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24" w:rsidP="00991998" w:rsidRDefault="00A3110B" w14:paraId="4918FC46" w14:textId="77777777">
      <w:pPr>
        <w:tabs>
          <w:tab w:val="left" w:pos="360"/>
          <w:tab w:val="left" w:pos="720"/>
        </w:tabs>
        <w:jc w:val="center"/>
        <w:rPr>
          <w:rFonts w:ascii="Arial" w:hAnsi="Arial" w:cs="Arial"/>
          <w:b/>
          <w:bCs/>
          <w:caps/>
          <w:sz w:val="26"/>
          <w:szCs w:val="26"/>
        </w:rPr>
      </w:pPr>
      <w:r w:rsidRPr="00BC1BD6">
        <w:rPr>
          <w:rFonts w:ascii="Arial" w:hAnsi="Arial" w:cs="Arial"/>
          <w:caps/>
          <w:sz w:val="26"/>
          <w:szCs w:val="26"/>
          <w:lang w:val="en-CA"/>
        </w:rPr>
        <w:fldChar w:fldCharType="begin"/>
      </w:r>
      <w:r w:rsidRPr="00BC1BD6" w:rsidR="00150437">
        <w:rPr>
          <w:rFonts w:ascii="Arial" w:hAnsi="Arial" w:cs="Arial"/>
          <w:caps/>
          <w:sz w:val="26"/>
          <w:szCs w:val="26"/>
          <w:lang w:val="en-CA"/>
        </w:rPr>
        <w:instrText xml:space="preserve"> SEQ CHAPTER \h \r 1</w:instrText>
      </w:r>
      <w:r w:rsidRPr="00BC1BD6">
        <w:rPr>
          <w:rFonts w:ascii="Arial" w:hAnsi="Arial" w:cs="Arial"/>
          <w:caps/>
          <w:sz w:val="26"/>
          <w:szCs w:val="26"/>
          <w:lang w:val="en-CA"/>
        </w:rPr>
        <w:fldChar w:fldCharType="end"/>
      </w:r>
      <w:r w:rsidRPr="00BC1BD6" w:rsidR="00150437">
        <w:rPr>
          <w:rFonts w:ascii="Arial" w:hAnsi="Arial" w:cs="Arial"/>
          <w:b/>
          <w:bCs/>
          <w:caps/>
          <w:sz w:val="26"/>
          <w:szCs w:val="26"/>
        </w:rPr>
        <w:t xml:space="preserve">Supporting Statement </w:t>
      </w:r>
      <w:r w:rsidRPr="00BC1BD6" w:rsidR="00B02D69">
        <w:rPr>
          <w:rFonts w:ascii="Arial" w:hAnsi="Arial" w:cs="Arial"/>
          <w:b/>
          <w:bCs/>
          <w:caps/>
          <w:sz w:val="26"/>
          <w:szCs w:val="26"/>
        </w:rPr>
        <w:t>A</w:t>
      </w:r>
    </w:p>
    <w:p w:rsidRPr="00BC1BD6" w:rsidR="00150437" w:rsidP="00991998" w:rsidRDefault="00304324" w14:paraId="13F8A10C" w14:textId="5CE51D5D">
      <w:pPr>
        <w:tabs>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r w:rsidRPr="00BC1BD6" w:rsidR="00B02D69">
        <w:rPr>
          <w:rFonts w:ascii="Arial" w:hAnsi="Arial" w:cs="Arial"/>
          <w:b/>
          <w:bCs/>
          <w:caps/>
          <w:sz w:val="26"/>
          <w:szCs w:val="26"/>
        </w:rPr>
        <w:t xml:space="preserve"> </w:t>
      </w:r>
    </w:p>
    <w:p w:rsidRPr="00BC1BD6" w:rsidR="000807B5" w:rsidP="00991998" w:rsidRDefault="000807B5" w14:paraId="44470441" w14:textId="77777777">
      <w:pPr>
        <w:tabs>
          <w:tab w:val="left" w:pos="360"/>
          <w:tab w:val="left" w:pos="720"/>
        </w:tabs>
        <w:rPr>
          <w:rFonts w:ascii="Arial" w:hAnsi="Arial" w:cs="Arial"/>
          <w:bCs/>
          <w:sz w:val="26"/>
          <w:szCs w:val="26"/>
        </w:rPr>
      </w:pPr>
    </w:p>
    <w:p w:rsidR="00501F95" w:rsidP="00991998" w:rsidRDefault="00280A5A" w14:paraId="42861F6A" w14:textId="77777777">
      <w:pPr>
        <w:tabs>
          <w:tab w:val="left" w:pos="360"/>
          <w:tab w:val="left" w:pos="720"/>
        </w:tabs>
        <w:jc w:val="center"/>
        <w:rPr>
          <w:rFonts w:ascii="Arial" w:hAnsi="Arial" w:cs="Arial"/>
          <w:b/>
          <w:bCs/>
          <w:sz w:val="26"/>
          <w:szCs w:val="26"/>
        </w:rPr>
      </w:pPr>
      <w:r>
        <w:rPr>
          <w:rFonts w:ascii="Arial" w:hAnsi="Arial" w:cs="Arial"/>
          <w:b/>
          <w:bCs/>
          <w:sz w:val="26"/>
          <w:szCs w:val="26"/>
        </w:rPr>
        <w:t>R</w:t>
      </w:r>
      <w:r w:rsidRPr="00280A5A">
        <w:rPr>
          <w:rFonts w:ascii="Arial" w:hAnsi="Arial" w:cs="Arial"/>
          <w:b/>
          <w:bCs/>
          <w:sz w:val="26"/>
          <w:szCs w:val="26"/>
        </w:rPr>
        <w:t xml:space="preserve">egulations for the </w:t>
      </w:r>
      <w:r>
        <w:rPr>
          <w:rFonts w:ascii="Arial" w:hAnsi="Arial" w:cs="Arial"/>
          <w:b/>
          <w:bCs/>
          <w:sz w:val="26"/>
          <w:szCs w:val="26"/>
        </w:rPr>
        <w:t>T</w:t>
      </w:r>
      <w:r w:rsidRPr="00280A5A">
        <w:rPr>
          <w:rFonts w:ascii="Arial" w:hAnsi="Arial" w:cs="Arial"/>
          <w:b/>
          <w:bCs/>
          <w:sz w:val="26"/>
          <w:szCs w:val="26"/>
        </w:rPr>
        <w:t xml:space="preserve">aking of </w:t>
      </w:r>
      <w:r>
        <w:rPr>
          <w:rFonts w:ascii="Arial" w:hAnsi="Arial" w:cs="Arial"/>
          <w:b/>
          <w:bCs/>
          <w:sz w:val="26"/>
          <w:szCs w:val="26"/>
        </w:rPr>
        <w:t>M</w:t>
      </w:r>
      <w:r w:rsidRPr="00280A5A">
        <w:rPr>
          <w:rFonts w:ascii="Arial" w:hAnsi="Arial" w:cs="Arial"/>
          <w:b/>
          <w:bCs/>
          <w:sz w:val="26"/>
          <w:szCs w:val="26"/>
        </w:rPr>
        <w:t xml:space="preserve">igratory </w:t>
      </w:r>
      <w:r>
        <w:rPr>
          <w:rFonts w:ascii="Arial" w:hAnsi="Arial" w:cs="Arial"/>
          <w:b/>
          <w:bCs/>
          <w:sz w:val="26"/>
          <w:szCs w:val="26"/>
        </w:rPr>
        <w:t>B</w:t>
      </w:r>
      <w:r w:rsidRPr="00280A5A">
        <w:rPr>
          <w:rFonts w:ascii="Arial" w:hAnsi="Arial" w:cs="Arial"/>
          <w:b/>
          <w:bCs/>
          <w:sz w:val="26"/>
          <w:szCs w:val="26"/>
        </w:rPr>
        <w:t>irds for</w:t>
      </w:r>
    </w:p>
    <w:p w:rsidRPr="00BC1BD6" w:rsidR="00B10E1B" w:rsidP="00991998" w:rsidRDefault="00280A5A" w14:paraId="737B029C" w14:textId="644B637D">
      <w:pPr>
        <w:tabs>
          <w:tab w:val="left" w:pos="360"/>
          <w:tab w:val="left" w:pos="720"/>
        </w:tabs>
        <w:jc w:val="center"/>
        <w:rPr>
          <w:rFonts w:ascii="Arial" w:hAnsi="Arial" w:cs="Arial"/>
          <w:b/>
          <w:bCs/>
          <w:sz w:val="26"/>
          <w:szCs w:val="26"/>
        </w:rPr>
      </w:pPr>
      <w:r>
        <w:rPr>
          <w:rFonts w:ascii="Arial" w:hAnsi="Arial" w:cs="Arial"/>
          <w:b/>
          <w:bCs/>
          <w:sz w:val="26"/>
          <w:szCs w:val="26"/>
        </w:rPr>
        <w:t>S</w:t>
      </w:r>
      <w:r w:rsidRPr="00280A5A">
        <w:rPr>
          <w:rFonts w:ascii="Arial" w:hAnsi="Arial" w:cs="Arial"/>
          <w:b/>
          <w:bCs/>
          <w:sz w:val="26"/>
          <w:szCs w:val="26"/>
        </w:rPr>
        <w:t xml:space="preserve">ubsistence </w:t>
      </w:r>
      <w:r>
        <w:rPr>
          <w:rFonts w:ascii="Arial" w:hAnsi="Arial" w:cs="Arial"/>
          <w:b/>
          <w:bCs/>
          <w:sz w:val="26"/>
          <w:szCs w:val="26"/>
        </w:rPr>
        <w:t>U</w:t>
      </w:r>
      <w:r w:rsidRPr="00280A5A">
        <w:rPr>
          <w:rFonts w:ascii="Arial" w:hAnsi="Arial" w:cs="Arial"/>
          <w:b/>
          <w:bCs/>
          <w:sz w:val="26"/>
          <w:szCs w:val="26"/>
        </w:rPr>
        <w:t>ses in Alaska</w:t>
      </w:r>
      <w:r>
        <w:rPr>
          <w:rFonts w:ascii="Arial" w:hAnsi="Arial" w:cs="Arial"/>
          <w:b/>
          <w:bCs/>
          <w:sz w:val="26"/>
          <w:szCs w:val="26"/>
        </w:rPr>
        <w:t>, 50 CFR Part 92</w:t>
      </w:r>
    </w:p>
    <w:p w:rsidRPr="00BC1BD6" w:rsidR="004F5E56" w:rsidP="00991998" w:rsidRDefault="004F5E56" w14:paraId="51200212" w14:textId="031EB65E">
      <w:pPr>
        <w:tabs>
          <w:tab w:val="left" w:pos="360"/>
          <w:tab w:val="left" w:pos="720"/>
        </w:tabs>
        <w:jc w:val="center"/>
        <w:rPr>
          <w:rFonts w:ascii="Arial" w:hAnsi="Arial" w:cs="Arial"/>
          <w:b/>
          <w:bCs/>
          <w:sz w:val="26"/>
          <w:szCs w:val="26"/>
        </w:rPr>
      </w:pPr>
      <w:r w:rsidRPr="00BC1BD6">
        <w:rPr>
          <w:rFonts w:ascii="Arial" w:hAnsi="Arial" w:cs="Arial"/>
          <w:b/>
          <w:bCs/>
          <w:sz w:val="26"/>
          <w:szCs w:val="26"/>
        </w:rPr>
        <w:t>OMB Control Number 1018</w:t>
      </w:r>
      <w:r w:rsidRPr="00BC1BD6" w:rsidR="00150437">
        <w:rPr>
          <w:rFonts w:ascii="Arial" w:hAnsi="Arial" w:cs="Arial"/>
          <w:b/>
          <w:bCs/>
          <w:sz w:val="26"/>
          <w:szCs w:val="26"/>
        </w:rPr>
        <w:t>-</w:t>
      </w:r>
      <w:r w:rsidR="008E57D2">
        <w:rPr>
          <w:rFonts w:ascii="Arial" w:hAnsi="Arial" w:cs="Arial"/>
          <w:b/>
          <w:bCs/>
          <w:sz w:val="26"/>
          <w:szCs w:val="26"/>
        </w:rPr>
        <w:t>New</w:t>
      </w:r>
    </w:p>
    <w:p w:rsidRPr="00BC1BD6" w:rsidR="00DE7349" w:rsidP="00991998" w:rsidRDefault="00DE7349" w14:paraId="53FC5FDA" w14:textId="77777777">
      <w:pPr>
        <w:tabs>
          <w:tab w:val="left" w:pos="360"/>
          <w:tab w:val="left" w:pos="720"/>
        </w:tabs>
        <w:rPr>
          <w:rFonts w:ascii="Arial" w:hAnsi="Arial" w:cs="Arial"/>
          <w:b/>
          <w:bCs/>
          <w:sz w:val="26"/>
          <w:szCs w:val="26"/>
        </w:rPr>
      </w:pPr>
    </w:p>
    <w:p w:rsidRPr="00BC1BD6" w:rsidR="00DE7349" w:rsidP="00991998" w:rsidRDefault="00DE7349" w14:paraId="13F61CF1" w14:textId="77777777">
      <w:pPr>
        <w:tabs>
          <w:tab w:val="left" w:pos="360"/>
          <w:tab w:val="left" w:pos="720"/>
        </w:tabs>
        <w:rPr>
          <w:rFonts w:ascii="Arial" w:hAnsi="Arial" w:cs="Arial"/>
          <w:b/>
          <w:bCs/>
          <w:sz w:val="26"/>
          <w:szCs w:val="26"/>
        </w:rPr>
      </w:pPr>
    </w:p>
    <w:p w:rsidRPr="0026491F" w:rsidR="00150437" w:rsidP="00991998" w:rsidRDefault="00DE7349" w14:paraId="63C10EDC" w14:textId="2F22964C">
      <w:pPr>
        <w:tabs>
          <w:tab w:val="left" w:pos="360"/>
          <w:tab w:val="left" w:pos="720"/>
        </w:tabs>
        <w:rPr>
          <w:rFonts w:ascii="Arial" w:hAnsi="Arial" w:cs="Arial"/>
          <w:sz w:val="22"/>
          <w:szCs w:val="22"/>
        </w:rPr>
      </w:pPr>
      <w:r w:rsidRPr="0026491F">
        <w:rPr>
          <w:rFonts w:ascii="Arial" w:hAnsi="Arial" w:cs="Arial"/>
          <w:b/>
          <w:bCs/>
          <w:sz w:val="22"/>
          <w:szCs w:val="22"/>
        </w:rPr>
        <w:t>Terms of Clearance:</w:t>
      </w:r>
      <w:r w:rsidRPr="0026491F" w:rsidR="00ED200E">
        <w:rPr>
          <w:rFonts w:ascii="Arial" w:hAnsi="Arial" w:cs="Arial"/>
          <w:bCs/>
          <w:sz w:val="22"/>
          <w:szCs w:val="22"/>
        </w:rPr>
        <w:t xml:space="preserve"> </w:t>
      </w:r>
      <w:r w:rsidRPr="0026491F" w:rsidR="00F71B47">
        <w:rPr>
          <w:rFonts w:ascii="Arial" w:hAnsi="Arial" w:cs="Arial"/>
          <w:bCs/>
          <w:sz w:val="22"/>
          <w:szCs w:val="22"/>
        </w:rPr>
        <w:t xml:space="preserve"> </w:t>
      </w:r>
      <w:r w:rsidRPr="0026491F" w:rsidR="00917462">
        <w:rPr>
          <w:rFonts w:ascii="Arial" w:hAnsi="Arial" w:cs="Arial"/>
          <w:bCs/>
          <w:sz w:val="22"/>
          <w:szCs w:val="22"/>
        </w:rPr>
        <w:t xml:space="preserve">This is a request for a new OMB control number in conjunction with </w:t>
      </w:r>
      <w:r w:rsidRPr="0026491F" w:rsidR="00917462">
        <w:rPr>
          <w:rFonts w:ascii="Arial" w:hAnsi="Arial" w:cs="Arial"/>
          <w:sz w:val="22"/>
          <w:szCs w:val="22"/>
        </w:rPr>
        <w:t xml:space="preserve">a rulemaking (RIN 1018-BF08) issued to propose changes to the migratory bird subsistence harvest regulations in Alaska.  We are requesting </w:t>
      </w:r>
      <w:r w:rsidR="00B50FB5">
        <w:rPr>
          <w:rFonts w:ascii="Arial" w:hAnsi="Arial" w:cs="Arial"/>
          <w:sz w:val="22"/>
          <w:szCs w:val="22"/>
        </w:rPr>
        <w:t xml:space="preserve">approval for </w:t>
      </w:r>
      <w:r w:rsidRPr="0026491F" w:rsidR="00917462">
        <w:rPr>
          <w:rFonts w:ascii="Arial" w:hAnsi="Arial" w:cs="Arial"/>
          <w:sz w:val="22"/>
          <w:szCs w:val="22"/>
        </w:rPr>
        <w:t>the permit and invitation letter information collection</w:t>
      </w:r>
      <w:r w:rsidR="0089125B">
        <w:rPr>
          <w:rFonts w:ascii="Arial" w:hAnsi="Arial" w:cs="Arial"/>
          <w:sz w:val="22"/>
          <w:szCs w:val="22"/>
        </w:rPr>
        <w:t>s</w:t>
      </w:r>
      <w:r w:rsidR="00275A0B">
        <w:rPr>
          <w:rFonts w:ascii="Arial" w:hAnsi="Arial" w:cs="Arial"/>
          <w:sz w:val="22"/>
          <w:szCs w:val="22"/>
        </w:rPr>
        <w:t xml:space="preserve"> related with the Kodiak roaded area harvest monitoring</w:t>
      </w:r>
      <w:r w:rsidR="00D4065B">
        <w:rPr>
          <w:rFonts w:ascii="Arial" w:hAnsi="Arial" w:cs="Arial"/>
          <w:sz w:val="22"/>
          <w:szCs w:val="22"/>
        </w:rPr>
        <w:t xml:space="preserve"> in this request for a new OMB control number</w:t>
      </w:r>
      <w:r w:rsidR="0089125B">
        <w:rPr>
          <w:rFonts w:ascii="Arial" w:hAnsi="Arial" w:cs="Arial"/>
          <w:sz w:val="22"/>
          <w:szCs w:val="22"/>
        </w:rPr>
        <w:t xml:space="preserve">.  We will request approval of the associated </w:t>
      </w:r>
      <w:r w:rsidRPr="0026491F" w:rsidR="00A1200D">
        <w:rPr>
          <w:rFonts w:ascii="Arial" w:hAnsi="Arial" w:cs="Arial"/>
          <w:sz w:val="22"/>
          <w:szCs w:val="22"/>
        </w:rPr>
        <w:t xml:space="preserve">Alaska migratory bird </w:t>
      </w:r>
      <w:r w:rsidR="00A1200D">
        <w:rPr>
          <w:rFonts w:ascii="Arial" w:hAnsi="Arial" w:cs="Arial"/>
          <w:sz w:val="22"/>
          <w:szCs w:val="22"/>
        </w:rPr>
        <w:t xml:space="preserve">subsistence </w:t>
      </w:r>
      <w:r w:rsidRPr="0026491F" w:rsidR="00A1200D">
        <w:rPr>
          <w:rFonts w:ascii="Arial" w:hAnsi="Arial" w:cs="Arial"/>
          <w:sz w:val="22"/>
          <w:szCs w:val="22"/>
        </w:rPr>
        <w:t>harvest survey</w:t>
      </w:r>
      <w:r w:rsidDel="00A1200D" w:rsidR="00A1200D">
        <w:rPr>
          <w:rFonts w:ascii="Arial" w:hAnsi="Arial" w:cs="Arial"/>
          <w:sz w:val="22"/>
          <w:szCs w:val="22"/>
        </w:rPr>
        <w:t xml:space="preserve"> </w:t>
      </w:r>
      <w:r w:rsidR="0089125B">
        <w:rPr>
          <w:rFonts w:ascii="Arial" w:hAnsi="Arial" w:cs="Arial"/>
          <w:sz w:val="22"/>
          <w:szCs w:val="22"/>
        </w:rPr>
        <w:t xml:space="preserve">reporting requirements </w:t>
      </w:r>
      <w:r w:rsidRPr="0026491F" w:rsidR="00917462">
        <w:rPr>
          <w:rFonts w:ascii="Arial" w:hAnsi="Arial" w:cs="Arial"/>
          <w:sz w:val="22"/>
          <w:szCs w:val="22"/>
        </w:rPr>
        <w:t xml:space="preserve">contained in </w:t>
      </w:r>
      <w:r w:rsidRPr="0026491F" w:rsidR="00A1200D">
        <w:rPr>
          <w:rFonts w:ascii="Arial" w:hAnsi="Arial" w:cs="Arial"/>
          <w:sz w:val="22"/>
          <w:szCs w:val="22"/>
        </w:rPr>
        <w:t>th</w:t>
      </w:r>
      <w:r w:rsidR="00A1200D">
        <w:rPr>
          <w:rFonts w:ascii="Arial" w:hAnsi="Arial" w:cs="Arial"/>
          <w:sz w:val="22"/>
          <w:szCs w:val="22"/>
        </w:rPr>
        <w:t>is</w:t>
      </w:r>
      <w:r w:rsidRPr="0026491F" w:rsidR="00A1200D">
        <w:rPr>
          <w:rFonts w:ascii="Arial" w:hAnsi="Arial" w:cs="Arial"/>
          <w:sz w:val="22"/>
          <w:szCs w:val="22"/>
        </w:rPr>
        <w:t xml:space="preserve"> </w:t>
      </w:r>
      <w:r w:rsidRPr="0026491F" w:rsidR="00917462">
        <w:rPr>
          <w:rFonts w:ascii="Arial" w:hAnsi="Arial" w:cs="Arial"/>
          <w:sz w:val="22"/>
          <w:szCs w:val="22"/>
        </w:rPr>
        <w:t xml:space="preserve">proposed rule under a separate </w:t>
      </w:r>
      <w:r w:rsidR="00A1200D">
        <w:rPr>
          <w:rFonts w:ascii="Arial" w:hAnsi="Arial" w:cs="Arial"/>
          <w:sz w:val="22"/>
          <w:szCs w:val="22"/>
        </w:rPr>
        <w:t>but concurrent revision to</w:t>
      </w:r>
      <w:r w:rsidRPr="0026491F" w:rsidR="00A1200D">
        <w:rPr>
          <w:rFonts w:ascii="Arial" w:hAnsi="Arial" w:cs="Arial"/>
          <w:sz w:val="22"/>
          <w:szCs w:val="22"/>
        </w:rPr>
        <w:t xml:space="preserve"> </w:t>
      </w:r>
      <w:r w:rsidR="00A1200D">
        <w:rPr>
          <w:rFonts w:ascii="Arial" w:hAnsi="Arial" w:cs="Arial"/>
          <w:sz w:val="22"/>
          <w:szCs w:val="22"/>
        </w:rPr>
        <w:t xml:space="preserve">OMB </w:t>
      </w:r>
      <w:r w:rsidRPr="0026491F" w:rsidR="00275A0B">
        <w:rPr>
          <w:rFonts w:ascii="Arial" w:hAnsi="Arial" w:cs="Arial"/>
          <w:sz w:val="22"/>
          <w:szCs w:val="22"/>
        </w:rPr>
        <w:t xml:space="preserve">Control Number </w:t>
      </w:r>
      <w:r w:rsidRPr="0026491F" w:rsidR="00917462">
        <w:rPr>
          <w:rFonts w:ascii="Arial" w:hAnsi="Arial" w:cs="Arial"/>
          <w:sz w:val="22"/>
          <w:szCs w:val="22"/>
        </w:rPr>
        <w:t xml:space="preserve">1018-0124. </w:t>
      </w:r>
    </w:p>
    <w:p w:rsidRPr="0026491F" w:rsidR="00E97B49" w:rsidP="00991998" w:rsidRDefault="00E97B49" w14:paraId="0063E871" w14:textId="77777777">
      <w:pPr>
        <w:tabs>
          <w:tab w:val="left" w:pos="360"/>
          <w:tab w:val="left" w:pos="720"/>
        </w:tabs>
        <w:rPr>
          <w:rFonts w:ascii="Arial" w:hAnsi="Arial" w:cs="Arial"/>
          <w:sz w:val="22"/>
          <w:szCs w:val="22"/>
        </w:rPr>
      </w:pPr>
    </w:p>
    <w:p w:rsidRPr="0026491F" w:rsidR="00ED1398" w:rsidP="00991998" w:rsidRDefault="00ED1398" w14:paraId="13D8D45A" w14:textId="77777777">
      <w:pPr>
        <w:tabs>
          <w:tab w:val="left" w:pos="360"/>
          <w:tab w:val="left" w:pos="720"/>
        </w:tabs>
        <w:rPr>
          <w:rFonts w:ascii="Arial" w:hAnsi="Arial" w:cs="Arial"/>
          <w:b/>
          <w:sz w:val="22"/>
          <w:szCs w:val="22"/>
        </w:rPr>
      </w:pPr>
      <w:r w:rsidRPr="0026491F">
        <w:rPr>
          <w:rFonts w:ascii="Arial" w:hAnsi="Arial" w:cs="Arial"/>
          <w:b/>
          <w:sz w:val="22"/>
          <w:szCs w:val="22"/>
        </w:rPr>
        <w:t>1.</w:t>
      </w:r>
      <w:r w:rsidRPr="0026491F">
        <w:rPr>
          <w:rFonts w:ascii="Arial" w:hAnsi="Arial" w:cs="Arial"/>
          <w:b/>
          <w:sz w:val="22"/>
          <w:szCs w:val="22"/>
        </w:rPr>
        <w:tab/>
        <w:t>Explain the circumstances that make the collection of information necessary.  Identify any legal or administrative requirements that necessitate the collection.</w:t>
      </w:r>
    </w:p>
    <w:p w:rsidRPr="0026491F" w:rsidR="00ED1398" w:rsidP="00991998" w:rsidRDefault="00ED1398" w14:paraId="00573500" w14:textId="77777777">
      <w:pPr>
        <w:tabs>
          <w:tab w:val="left" w:pos="360"/>
          <w:tab w:val="left" w:pos="720"/>
        </w:tabs>
        <w:rPr>
          <w:rFonts w:ascii="Arial" w:hAnsi="Arial" w:cs="Arial"/>
          <w:sz w:val="22"/>
          <w:szCs w:val="22"/>
        </w:rPr>
      </w:pPr>
    </w:p>
    <w:p w:rsidRPr="0026491F" w:rsidR="00AF1F45" w:rsidP="00AF1F45" w:rsidRDefault="00AF1F45" w14:paraId="7EA0AFB3" w14:textId="77777777">
      <w:pPr>
        <w:tabs>
          <w:tab w:val="left" w:pos="360"/>
          <w:tab w:val="left" w:pos="720"/>
        </w:tabs>
        <w:rPr>
          <w:rFonts w:ascii="Arial" w:hAnsi="Arial" w:cs="Arial"/>
          <w:sz w:val="22"/>
          <w:szCs w:val="22"/>
        </w:rPr>
      </w:pPr>
      <w:r w:rsidRPr="0026491F">
        <w:rPr>
          <w:rFonts w:ascii="Arial" w:hAnsi="Arial" w:cs="Arial"/>
          <w:sz w:val="22"/>
          <w:szCs w:val="22"/>
        </w:rPr>
        <w:t xml:space="preserve">The Migratory Bird Treaty Act (MBTA) of 1918 (16 U.S.C. 703-712) and the Fish and Wildlife Act of 1956 (16 U.S.C. 742d) designate the Department of the Interior as the agency responsible for:  (1) managing migratory bird populations that occur in the United States and (2) setting harvest regulations that allow for the conservation of bird populations.  These responsibilities include collecting geographic and temporal data on the harvest of migratory birds.  The MBTA Protocol Amendment (1995) provided for the customary and traditional subsistence use of migratory birds and their eggs by indigenous inhabitants of Alaska.  The Amendment did not intend to cause significant increases in the take of migratory birds relative to their continental population sizes.  A letter of submittal (May 20, 1996) from the Department of State to the White House accompanied the Amendment and specified the need for harvest monitoring.  The letter stated that the U.S. Fish and Wildlife Service (USFWS), the Alaska Department of Fish and Game (ADF&amp;G), and Alaska Native organizations would cooperatively collect data to produce harvest estimates for subsistence eligible areas. </w:t>
      </w:r>
    </w:p>
    <w:p w:rsidRPr="0026491F" w:rsidR="00AF1F45" w:rsidP="00AF1F45" w:rsidRDefault="00AF1F45" w14:paraId="7581713E" w14:textId="77777777">
      <w:pPr>
        <w:tabs>
          <w:tab w:val="left" w:pos="360"/>
          <w:tab w:val="left" w:pos="720"/>
        </w:tabs>
        <w:rPr>
          <w:rFonts w:ascii="Arial" w:hAnsi="Arial" w:cs="Arial"/>
          <w:sz w:val="22"/>
          <w:szCs w:val="22"/>
        </w:rPr>
      </w:pPr>
    </w:p>
    <w:p w:rsidRPr="0026491F" w:rsidR="00AF1F45" w:rsidP="00AF1F45" w:rsidRDefault="00AF1F45" w14:paraId="01E24440" w14:textId="514FE72D">
      <w:pPr>
        <w:tabs>
          <w:tab w:val="left" w:pos="360"/>
          <w:tab w:val="left" w:pos="720"/>
        </w:tabs>
        <w:rPr>
          <w:rFonts w:ascii="Arial" w:hAnsi="Arial" w:cs="Arial"/>
          <w:sz w:val="22"/>
          <w:szCs w:val="22"/>
        </w:rPr>
      </w:pPr>
      <w:r w:rsidRPr="0026491F">
        <w:rPr>
          <w:rFonts w:ascii="Arial" w:hAnsi="Arial" w:cs="Arial"/>
          <w:sz w:val="22"/>
          <w:szCs w:val="22"/>
        </w:rPr>
        <w:t xml:space="preserve">In 2000, the USFWS created the Alaska Migratory Bird Co-Management Council (AMBCC) to implement provisions of the Amendment.  The AMBCC is composed of representatives from the USFWS, the ADF&amp;G, and regional Alaska Native partners.  The AMBCC provides recommendations for harvest regulations and other topics related to harvest and conservation of migratory birds, and conduct harvest monitoring. </w:t>
      </w:r>
    </w:p>
    <w:p w:rsidRPr="0026491F" w:rsidR="00AF1F45" w:rsidP="00AF1F45" w:rsidRDefault="00AF1F45" w14:paraId="6060EDF1" w14:textId="77777777">
      <w:pPr>
        <w:tabs>
          <w:tab w:val="left" w:pos="360"/>
          <w:tab w:val="left" w:pos="720"/>
        </w:tabs>
        <w:rPr>
          <w:rFonts w:ascii="Arial" w:hAnsi="Arial" w:cs="Arial"/>
          <w:sz w:val="22"/>
          <w:szCs w:val="22"/>
        </w:rPr>
      </w:pPr>
    </w:p>
    <w:p w:rsidRPr="00A1200D" w:rsidR="0046118B" w:rsidP="0046118B" w:rsidRDefault="0046118B" w14:paraId="6BD81026" w14:textId="21985236">
      <w:pPr>
        <w:tabs>
          <w:tab w:val="left" w:pos="360"/>
          <w:tab w:val="left" w:pos="720"/>
        </w:tabs>
        <w:rPr>
          <w:rFonts w:ascii="Arial" w:hAnsi="Arial" w:cs="Arial"/>
          <w:strike/>
          <w:sz w:val="22"/>
          <w:szCs w:val="22"/>
        </w:rPr>
      </w:pPr>
      <w:r w:rsidRPr="0026491F">
        <w:rPr>
          <w:rFonts w:ascii="Arial" w:hAnsi="Arial" w:cs="Arial"/>
          <w:sz w:val="22"/>
          <w:szCs w:val="22"/>
        </w:rPr>
        <w:t xml:space="preserve">The take of migratory birds for subsistence uses in Alaska </w:t>
      </w:r>
      <w:r w:rsidR="00BB030E">
        <w:rPr>
          <w:rFonts w:ascii="Arial" w:hAnsi="Arial" w:cs="Arial"/>
          <w:sz w:val="22"/>
          <w:szCs w:val="22"/>
        </w:rPr>
        <w:t>includes</w:t>
      </w:r>
      <w:r w:rsidRPr="0026491F">
        <w:rPr>
          <w:rFonts w:ascii="Arial" w:hAnsi="Arial" w:cs="Arial"/>
          <w:sz w:val="22"/>
          <w:szCs w:val="22"/>
        </w:rPr>
        <w:t xml:space="preserve"> the spring and summer</w:t>
      </w:r>
      <w:r w:rsidR="00BB030E">
        <w:rPr>
          <w:rFonts w:ascii="Arial" w:hAnsi="Arial" w:cs="Arial"/>
          <w:sz w:val="22"/>
          <w:szCs w:val="22"/>
        </w:rPr>
        <w:t xml:space="preserve"> seasons</w:t>
      </w:r>
      <w:r w:rsidRPr="0026491F">
        <w:rPr>
          <w:rFonts w:ascii="Arial" w:hAnsi="Arial" w:cs="Arial"/>
          <w:sz w:val="22"/>
          <w:szCs w:val="22"/>
        </w:rPr>
        <w:t xml:space="preserve">, which </w:t>
      </w:r>
      <w:r w:rsidR="00BB030E">
        <w:rPr>
          <w:rFonts w:ascii="Arial" w:hAnsi="Arial" w:cs="Arial"/>
          <w:sz w:val="22"/>
          <w:szCs w:val="22"/>
        </w:rPr>
        <w:t xml:space="preserve">are not included in the </w:t>
      </w:r>
      <w:r w:rsidRPr="0026491F">
        <w:rPr>
          <w:rFonts w:ascii="Arial" w:hAnsi="Arial" w:cs="Arial"/>
          <w:sz w:val="22"/>
          <w:szCs w:val="22"/>
        </w:rPr>
        <w:t>frame</w:t>
      </w:r>
      <w:r w:rsidR="00BB030E">
        <w:rPr>
          <w:rFonts w:ascii="Arial" w:hAnsi="Arial" w:cs="Arial"/>
          <w:sz w:val="22"/>
          <w:szCs w:val="22"/>
        </w:rPr>
        <w:t>work</w:t>
      </w:r>
      <w:r w:rsidRPr="0026491F">
        <w:rPr>
          <w:rFonts w:ascii="Arial" w:hAnsi="Arial" w:cs="Arial"/>
          <w:sz w:val="22"/>
          <w:szCs w:val="22"/>
        </w:rPr>
        <w:t xml:space="preserve"> </w:t>
      </w:r>
      <w:r w:rsidR="00BB030E">
        <w:rPr>
          <w:rFonts w:ascii="Arial" w:hAnsi="Arial" w:cs="Arial"/>
          <w:sz w:val="22"/>
          <w:szCs w:val="22"/>
        </w:rPr>
        <w:t xml:space="preserve">for the fall-winter </w:t>
      </w:r>
      <w:r w:rsidRPr="0026491F">
        <w:rPr>
          <w:rFonts w:ascii="Arial" w:hAnsi="Arial" w:cs="Arial"/>
          <w:sz w:val="22"/>
          <w:szCs w:val="22"/>
        </w:rPr>
        <w:t xml:space="preserve">sport harvest </w:t>
      </w:r>
      <w:r w:rsidR="003C4A12">
        <w:rPr>
          <w:rFonts w:ascii="Arial" w:hAnsi="Arial" w:cs="Arial"/>
          <w:sz w:val="22"/>
          <w:szCs w:val="22"/>
        </w:rPr>
        <w:t>regulations</w:t>
      </w:r>
      <w:r w:rsidRPr="0026491F">
        <w:rPr>
          <w:rFonts w:ascii="Arial" w:hAnsi="Arial" w:cs="Arial"/>
          <w:sz w:val="22"/>
          <w:szCs w:val="22"/>
        </w:rPr>
        <w:t xml:space="preserve">.  Regulations governing the subsistence harvest of migratory birds in Alaska are located in title 50 of the Code of Federal Regulations (CFR) in part 92.  These regulations allow for the continuation of customary and traditional subsistence uses of migratory birds </w:t>
      </w:r>
      <w:r w:rsidRPr="0026491F" w:rsidR="003C4A12">
        <w:rPr>
          <w:rFonts w:ascii="Arial" w:hAnsi="Arial" w:cs="Arial"/>
          <w:sz w:val="22"/>
          <w:szCs w:val="22"/>
        </w:rPr>
        <w:t xml:space="preserve">in Alaska </w:t>
      </w:r>
      <w:r w:rsidRPr="0026491F">
        <w:rPr>
          <w:rFonts w:ascii="Arial" w:hAnsi="Arial" w:cs="Arial"/>
          <w:sz w:val="22"/>
          <w:szCs w:val="22"/>
        </w:rPr>
        <w:t xml:space="preserve">and </w:t>
      </w:r>
      <w:r w:rsidR="003C4A12">
        <w:rPr>
          <w:rFonts w:ascii="Arial" w:hAnsi="Arial" w:cs="Arial"/>
          <w:sz w:val="22"/>
          <w:szCs w:val="22"/>
        </w:rPr>
        <w:t>specify</w:t>
      </w:r>
      <w:r w:rsidRPr="0026491F">
        <w:rPr>
          <w:rFonts w:ascii="Arial" w:hAnsi="Arial" w:cs="Arial"/>
          <w:sz w:val="22"/>
          <w:szCs w:val="22"/>
        </w:rPr>
        <w:t xml:space="preserve"> when and where the harvesting of birds may occur.</w:t>
      </w:r>
      <w:r w:rsidR="003C4A12">
        <w:rPr>
          <w:rFonts w:ascii="Arial" w:hAnsi="Arial" w:cs="Arial"/>
          <w:sz w:val="22"/>
          <w:szCs w:val="22"/>
        </w:rPr>
        <w:t xml:space="preserve"> </w:t>
      </w:r>
      <w:r w:rsidR="00A7671E">
        <w:rPr>
          <w:rFonts w:ascii="Arial" w:hAnsi="Arial" w:cs="Arial"/>
          <w:sz w:val="22"/>
          <w:szCs w:val="22"/>
        </w:rPr>
        <w:t xml:space="preserve"> </w:t>
      </w:r>
      <w:r w:rsidRPr="0026491F">
        <w:rPr>
          <w:rFonts w:ascii="Arial" w:hAnsi="Arial" w:cs="Arial"/>
          <w:sz w:val="22"/>
          <w:szCs w:val="22"/>
        </w:rPr>
        <w:t xml:space="preserve">The migratory bird subsistence harvest regulations are developed cooperatively.  </w:t>
      </w:r>
    </w:p>
    <w:p w:rsidRPr="0026491F" w:rsidR="0046118B" w:rsidP="0046118B" w:rsidRDefault="0046118B" w14:paraId="2D4CCF76" w14:textId="77777777">
      <w:pPr>
        <w:tabs>
          <w:tab w:val="left" w:pos="360"/>
          <w:tab w:val="left" w:pos="720"/>
        </w:tabs>
        <w:rPr>
          <w:rFonts w:ascii="Arial" w:hAnsi="Arial" w:cs="Arial"/>
          <w:sz w:val="22"/>
          <w:szCs w:val="22"/>
        </w:rPr>
      </w:pPr>
    </w:p>
    <w:p w:rsidR="00B10E1B" w:rsidP="0046118B" w:rsidRDefault="0046118B" w14:paraId="2C98FA9A" w14:textId="18C77A7D">
      <w:pPr>
        <w:tabs>
          <w:tab w:val="left" w:pos="360"/>
          <w:tab w:val="left" w:pos="720"/>
        </w:tabs>
        <w:rPr>
          <w:rFonts w:ascii="Arial" w:hAnsi="Arial" w:cs="Arial"/>
          <w:sz w:val="22"/>
          <w:szCs w:val="22"/>
        </w:rPr>
      </w:pPr>
      <w:r w:rsidRPr="0026491F">
        <w:rPr>
          <w:rFonts w:ascii="Arial" w:hAnsi="Arial" w:cs="Arial"/>
          <w:sz w:val="22"/>
          <w:szCs w:val="22"/>
        </w:rPr>
        <w:t xml:space="preserve">The </w:t>
      </w:r>
      <w:r w:rsidR="003C4A12">
        <w:rPr>
          <w:rFonts w:ascii="Arial" w:hAnsi="Arial" w:cs="Arial"/>
          <w:sz w:val="22"/>
          <w:szCs w:val="22"/>
        </w:rPr>
        <w:t>AMBCC</w:t>
      </w:r>
      <w:r w:rsidRPr="0026491F">
        <w:rPr>
          <w:rFonts w:ascii="Arial" w:hAnsi="Arial" w:cs="Arial"/>
          <w:sz w:val="22"/>
          <w:szCs w:val="22"/>
        </w:rPr>
        <w:t xml:space="preserve"> holds </w:t>
      </w:r>
      <w:r w:rsidR="003C4A12">
        <w:rPr>
          <w:rFonts w:ascii="Arial" w:hAnsi="Arial" w:cs="Arial"/>
          <w:sz w:val="22"/>
          <w:szCs w:val="22"/>
        </w:rPr>
        <w:t xml:space="preserve">two in-person </w:t>
      </w:r>
      <w:r w:rsidRPr="0026491F">
        <w:rPr>
          <w:rFonts w:ascii="Arial" w:hAnsi="Arial" w:cs="Arial"/>
          <w:sz w:val="22"/>
          <w:szCs w:val="22"/>
        </w:rPr>
        <w:t xml:space="preserve">annual </w:t>
      </w:r>
      <w:r w:rsidR="003C4A12">
        <w:rPr>
          <w:rFonts w:ascii="Arial" w:hAnsi="Arial" w:cs="Arial"/>
          <w:sz w:val="22"/>
          <w:szCs w:val="22"/>
        </w:rPr>
        <w:t xml:space="preserve">meetings. </w:t>
      </w:r>
      <w:r w:rsidR="00A7671E">
        <w:rPr>
          <w:rFonts w:ascii="Arial" w:hAnsi="Arial" w:cs="Arial"/>
          <w:sz w:val="22"/>
          <w:szCs w:val="22"/>
        </w:rPr>
        <w:t xml:space="preserve"> </w:t>
      </w:r>
      <w:r w:rsidR="003C4A12">
        <w:rPr>
          <w:rFonts w:ascii="Arial" w:hAnsi="Arial" w:cs="Arial"/>
          <w:sz w:val="22"/>
          <w:szCs w:val="22"/>
        </w:rPr>
        <w:t xml:space="preserve">In the </w:t>
      </w:r>
      <w:r w:rsidRPr="0026491F">
        <w:rPr>
          <w:rFonts w:ascii="Arial" w:hAnsi="Arial" w:cs="Arial"/>
          <w:sz w:val="22"/>
          <w:szCs w:val="22"/>
        </w:rPr>
        <w:t>spring meeting</w:t>
      </w:r>
      <w:r w:rsidR="003C4A12">
        <w:rPr>
          <w:rFonts w:ascii="Arial" w:hAnsi="Arial" w:cs="Arial"/>
          <w:sz w:val="22"/>
          <w:szCs w:val="22"/>
        </w:rPr>
        <w:t>, the AMBCC considers and vote</w:t>
      </w:r>
      <w:r w:rsidR="00A7671E">
        <w:rPr>
          <w:rFonts w:ascii="Arial" w:hAnsi="Arial" w:cs="Arial"/>
          <w:sz w:val="22"/>
          <w:szCs w:val="22"/>
        </w:rPr>
        <w:t>s</w:t>
      </w:r>
      <w:r w:rsidR="003C4A12">
        <w:rPr>
          <w:rFonts w:ascii="Arial" w:hAnsi="Arial" w:cs="Arial"/>
          <w:sz w:val="22"/>
          <w:szCs w:val="22"/>
        </w:rPr>
        <w:t xml:space="preserve"> on harvest regulation proposals </w:t>
      </w:r>
      <w:r w:rsidRPr="0026491F">
        <w:rPr>
          <w:rFonts w:ascii="Arial" w:hAnsi="Arial" w:cs="Arial"/>
          <w:sz w:val="22"/>
          <w:szCs w:val="22"/>
        </w:rPr>
        <w:t xml:space="preserve">that would take effect in the spring of the </w:t>
      </w:r>
      <w:r w:rsidRPr="0026491F">
        <w:rPr>
          <w:rFonts w:ascii="Arial" w:hAnsi="Arial" w:cs="Arial"/>
          <w:sz w:val="22"/>
          <w:szCs w:val="22"/>
        </w:rPr>
        <w:lastRenderedPageBreak/>
        <w:t xml:space="preserve">next year.  In 2020, </w:t>
      </w:r>
      <w:r w:rsidR="003C4A12">
        <w:rPr>
          <w:rFonts w:ascii="Arial" w:hAnsi="Arial" w:cs="Arial"/>
          <w:sz w:val="22"/>
          <w:szCs w:val="22"/>
        </w:rPr>
        <w:t xml:space="preserve">due to the </w:t>
      </w:r>
      <w:r w:rsidR="00A7671E">
        <w:rPr>
          <w:rFonts w:ascii="Arial" w:hAnsi="Arial" w:cs="Arial"/>
          <w:sz w:val="22"/>
          <w:szCs w:val="22"/>
        </w:rPr>
        <w:t>Covid</w:t>
      </w:r>
      <w:r w:rsidR="003C4A12">
        <w:rPr>
          <w:rFonts w:ascii="Arial" w:hAnsi="Arial" w:cs="Arial"/>
          <w:sz w:val="22"/>
          <w:szCs w:val="22"/>
        </w:rPr>
        <w:t xml:space="preserve">-19 </w:t>
      </w:r>
      <w:r w:rsidRPr="0026491F">
        <w:rPr>
          <w:rFonts w:ascii="Arial" w:hAnsi="Arial" w:cs="Arial"/>
          <w:sz w:val="22"/>
          <w:szCs w:val="22"/>
        </w:rPr>
        <w:t>pandemic</w:t>
      </w:r>
      <w:r w:rsidR="003C4A12">
        <w:rPr>
          <w:rFonts w:ascii="Arial" w:hAnsi="Arial" w:cs="Arial"/>
          <w:sz w:val="22"/>
          <w:szCs w:val="22"/>
        </w:rPr>
        <w:t xml:space="preserve">, </w:t>
      </w:r>
      <w:r w:rsidRPr="0026491F">
        <w:rPr>
          <w:rFonts w:ascii="Arial" w:hAnsi="Arial" w:cs="Arial"/>
          <w:sz w:val="22"/>
          <w:szCs w:val="22"/>
        </w:rPr>
        <w:t xml:space="preserve">the </w:t>
      </w:r>
      <w:r w:rsidR="003C4A12">
        <w:rPr>
          <w:rFonts w:ascii="Arial" w:hAnsi="Arial" w:cs="Arial"/>
          <w:sz w:val="22"/>
          <w:szCs w:val="22"/>
        </w:rPr>
        <w:t xml:space="preserve">AMBCC </w:t>
      </w:r>
      <w:r w:rsidRPr="0026491F">
        <w:rPr>
          <w:rFonts w:ascii="Arial" w:hAnsi="Arial" w:cs="Arial"/>
          <w:sz w:val="22"/>
          <w:szCs w:val="22"/>
        </w:rPr>
        <w:t xml:space="preserve">met via teleconference on May 4, 2020, to </w:t>
      </w:r>
      <w:r w:rsidR="005B127C">
        <w:rPr>
          <w:rFonts w:ascii="Arial" w:hAnsi="Arial" w:cs="Arial"/>
          <w:sz w:val="22"/>
          <w:szCs w:val="22"/>
        </w:rPr>
        <w:t>discuss</w:t>
      </w:r>
      <w:r w:rsidRPr="0026491F" w:rsidR="005B127C">
        <w:rPr>
          <w:rFonts w:ascii="Arial" w:hAnsi="Arial" w:cs="Arial"/>
          <w:sz w:val="22"/>
          <w:szCs w:val="22"/>
        </w:rPr>
        <w:t xml:space="preserve"> </w:t>
      </w:r>
      <w:r w:rsidRPr="0026491F">
        <w:rPr>
          <w:rFonts w:ascii="Arial" w:hAnsi="Arial" w:cs="Arial"/>
          <w:sz w:val="22"/>
          <w:szCs w:val="22"/>
        </w:rPr>
        <w:t xml:space="preserve">subsistence harvest regulations that would take effect during the 2021 harvest season.  The </w:t>
      </w:r>
      <w:r w:rsidR="005B127C">
        <w:rPr>
          <w:rFonts w:ascii="Arial" w:hAnsi="Arial" w:cs="Arial"/>
          <w:sz w:val="22"/>
          <w:szCs w:val="22"/>
        </w:rPr>
        <w:t>AMBCC</w:t>
      </w:r>
      <w:r w:rsidRPr="0026491F" w:rsidR="005B127C">
        <w:rPr>
          <w:rFonts w:ascii="Arial" w:hAnsi="Arial" w:cs="Arial"/>
          <w:sz w:val="22"/>
          <w:szCs w:val="22"/>
        </w:rPr>
        <w:t xml:space="preserve">’s </w:t>
      </w:r>
      <w:r w:rsidRPr="0026491F">
        <w:rPr>
          <w:rFonts w:ascii="Arial" w:hAnsi="Arial" w:cs="Arial"/>
          <w:sz w:val="22"/>
          <w:szCs w:val="22"/>
        </w:rPr>
        <w:t>recommendations were presented to the Pacific Flyway Council for review</w:t>
      </w:r>
      <w:r w:rsidR="005B127C">
        <w:rPr>
          <w:rFonts w:ascii="Arial" w:hAnsi="Arial" w:cs="Arial"/>
          <w:sz w:val="22"/>
          <w:szCs w:val="22"/>
        </w:rPr>
        <w:t xml:space="preserve">. The Flyway Council </w:t>
      </w:r>
      <w:r w:rsidRPr="0026491F">
        <w:rPr>
          <w:rFonts w:ascii="Arial" w:hAnsi="Arial" w:cs="Arial"/>
          <w:sz w:val="22"/>
          <w:szCs w:val="22"/>
        </w:rPr>
        <w:t>subsequent</w:t>
      </w:r>
      <w:r w:rsidR="005B127C">
        <w:rPr>
          <w:rFonts w:ascii="Arial" w:hAnsi="Arial" w:cs="Arial"/>
          <w:sz w:val="22"/>
          <w:szCs w:val="22"/>
        </w:rPr>
        <w:t>ly</w:t>
      </w:r>
      <w:r w:rsidRPr="0026491F">
        <w:rPr>
          <w:rFonts w:ascii="Arial" w:hAnsi="Arial" w:cs="Arial"/>
          <w:sz w:val="22"/>
          <w:szCs w:val="22"/>
        </w:rPr>
        <w:t xml:space="preserve"> submi</w:t>
      </w:r>
      <w:r w:rsidR="005B127C">
        <w:rPr>
          <w:rFonts w:ascii="Arial" w:hAnsi="Arial" w:cs="Arial"/>
          <w:sz w:val="22"/>
          <w:szCs w:val="22"/>
        </w:rPr>
        <w:t xml:space="preserve">tted recommendations on regulation proposals </w:t>
      </w:r>
      <w:r w:rsidRPr="0026491F">
        <w:rPr>
          <w:rFonts w:ascii="Arial" w:hAnsi="Arial" w:cs="Arial"/>
          <w:sz w:val="22"/>
          <w:szCs w:val="22"/>
        </w:rPr>
        <w:t>to the Service Regulations Committee (SRC)</w:t>
      </w:r>
      <w:r w:rsidR="005B127C">
        <w:rPr>
          <w:rFonts w:ascii="Arial" w:hAnsi="Arial" w:cs="Arial"/>
          <w:sz w:val="22"/>
          <w:szCs w:val="22"/>
        </w:rPr>
        <w:t xml:space="preserve">. The </w:t>
      </w:r>
      <w:r w:rsidRPr="0026491F">
        <w:rPr>
          <w:rFonts w:ascii="Arial" w:hAnsi="Arial" w:cs="Arial"/>
          <w:sz w:val="22"/>
          <w:szCs w:val="22"/>
        </w:rPr>
        <w:t>SRC met</w:t>
      </w:r>
      <w:r w:rsidR="005B127C">
        <w:rPr>
          <w:rFonts w:ascii="Arial" w:hAnsi="Arial" w:cs="Arial"/>
          <w:sz w:val="22"/>
          <w:szCs w:val="22"/>
        </w:rPr>
        <w:t xml:space="preserve"> </w:t>
      </w:r>
      <w:r w:rsidRPr="0026491F">
        <w:rPr>
          <w:rFonts w:ascii="Arial" w:hAnsi="Arial" w:cs="Arial"/>
          <w:sz w:val="22"/>
          <w:szCs w:val="22"/>
        </w:rPr>
        <w:t>on October 20–21, 2020</w:t>
      </w:r>
      <w:r w:rsidR="005B127C">
        <w:rPr>
          <w:rFonts w:ascii="Arial" w:hAnsi="Arial" w:cs="Arial"/>
          <w:sz w:val="22"/>
          <w:szCs w:val="22"/>
        </w:rPr>
        <w:t xml:space="preserve"> and considered recommendation by the Flyway Council</w:t>
      </w:r>
      <w:r w:rsidRPr="0026491F">
        <w:rPr>
          <w:rFonts w:ascii="Arial" w:hAnsi="Arial" w:cs="Arial"/>
          <w:sz w:val="22"/>
          <w:szCs w:val="22"/>
        </w:rPr>
        <w:t>.</w:t>
      </w:r>
    </w:p>
    <w:p w:rsidR="0076032A" w:rsidP="0046118B" w:rsidRDefault="0076032A" w14:paraId="4B8BA679" w14:textId="477E570F">
      <w:pPr>
        <w:tabs>
          <w:tab w:val="left" w:pos="360"/>
          <w:tab w:val="left" w:pos="720"/>
        </w:tabs>
        <w:rPr>
          <w:rFonts w:ascii="Arial" w:hAnsi="Arial" w:cs="Arial"/>
          <w:sz w:val="22"/>
          <w:szCs w:val="22"/>
        </w:rPr>
      </w:pPr>
    </w:p>
    <w:p w:rsidR="004C355E" w:rsidP="0076032A" w:rsidRDefault="0076032A" w14:paraId="30B1C954" w14:textId="085FBE92">
      <w:pPr>
        <w:tabs>
          <w:tab w:val="left" w:pos="360"/>
          <w:tab w:val="left" w:pos="720"/>
        </w:tabs>
        <w:rPr>
          <w:rFonts w:ascii="Arial" w:hAnsi="Arial" w:cs="Arial"/>
          <w:sz w:val="22"/>
          <w:szCs w:val="22"/>
        </w:rPr>
      </w:pPr>
      <w:r w:rsidRPr="0026491F">
        <w:rPr>
          <w:rFonts w:ascii="Arial" w:hAnsi="Arial" w:cs="Arial"/>
          <w:sz w:val="22"/>
          <w:szCs w:val="22"/>
        </w:rPr>
        <w:t xml:space="preserve">We developed </w:t>
      </w:r>
      <w:r w:rsidR="00456C20">
        <w:rPr>
          <w:rFonts w:ascii="Arial" w:hAnsi="Arial" w:cs="Arial"/>
          <w:sz w:val="22"/>
          <w:szCs w:val="22"/>
        </w:rPr>
        <w:t xml:space="preserve">a </w:t>
      </w:r>
      <w:r w:rsidRPr="0026491F">
        <w:rPr>
          <w:rFonts w:ascii="Arial" w:hAnsi="Arial" w:cs="Arial"/>
          <w:sz w:val="22"/>
          <w:szCs w:val="22"/>
        </w:rPr>
        <w:t xml:space="preserve">proposed rule </w:t>
      </w:r>
      <w:r w:rsidRPr="00A7671E">
        <w:rPr>
          <w:rFonts w:ascii="Arial" w:hAnsi="Arial" w:cs="Arial"/>
          <w:sz w:val="22"/>
          <w:szCs w:val="22"/>
        </w:rPr>
        <w:t xml:space="preserve">(RIN 1018-BF08) </w:t>
      </w:r>
      <w:r w:rsidRPr="0026491F">
        <w:rPr>
          <w:rFonts w:ascii="Arial" w:hAnsi="Arial" w:cs="Arial"/>
          <w:sz w:val="22"/>
          <w:szCs w:val="22"/>
        </w:rPr>
        <w:t>to update the regulations for the taking of migratory birds for subsistence uses in Alaska during the spring and summer</w:t>
      </w:r>
      <w:r>
        <w:rPr>
          <w:rFonts w:ascii="Arial" w:hAnsi="Arial" w:cs="Arial"/>
          <w:sz w:val="22"/>
          <w:szCs w:val="22"/>
        </w:rPr>
        <w:t>.</w:t>
      </w:r>
      <w:r w:rsidRPr="0026491F">
        <w:rPr>
          <w:rFonts w:ascii="Arial" w:hAnsi="Arial" w:cs="Arial"/>
          <w:sz w:val="22"/>
          <w:szCs w:val="22"/>
        </w:rPr>
        <w:t xml:space="preserve"> </w:t>
      </w:r>
      <w:r w:rsidR="00456C20">
        <w:rPr>
          <w:rFonts w:ascii="Arial" w:hAnsi="Arial" w:cs="Arial"/>
          <w:sz w:val="22"/>
          <w:szCs w:val="22"/>
        </w:rPr>
        <w:t xml:space="preserve"> </w:t>
      </w:r>
      <w:r w:rsidRPr="0026491F">
        <w:rPr>
          <w:rFonts w:ascii="Arial" w:hAnsi="Arial" w:cs="Arial"/>
          <w:sz w:val="22"/>
          <w:szCs w:val="22"/>
        </w:rPr>
        <w:t xml:space="preserve">We developed these regulations under a co-management process involving the Service, the Alaska Department of Fish and Game, and Alaska Native representatives.  The proposed changes would update the regulations to incorporate revisions requested </w:t>
      </w:r>
      <w:r w:rsidR="000261AB">
        <w:rPr>
          <w:rFonts w:ascii="Arial" w:hAnsi="Arial" w:cs="Arial"/>
          <w:sz w:val="22"/>
          <w:szCs w:val="22"/>
        </w:rPr>
        <w:t>via harvest regulation proposals</w:t>
      </w:r>
      <w:r w:rsidRPr="0026491F">
        <w:rPr>
          <w:rFonts w:ascii="Arial" w:hAnsi="Arial" w:cs="Arial"/>
          <w:sz w:val="22"/>
          <w:szCs w:val="22"/>
        </w:rPr>
        <w:t>.</w:t>
      </w:r>
    </w:p>
    <w:p w:rsidR="004C355E" w:rsidP="0076032A" w:rsidRDefault="004C355E" w14:paraId="40A9E18C" w14:textId="77777777">
      <w:pPr>
        <w:tabs>
          <w:tab w:val="left" w:pos="360"/>
          <w:tab w:val="left" w:pos="720"/>
        </w:tabs>
        <w:rPr>
          <w:rFonts w:ascii="Arial" w:hAnsi="Arial" w:cs="Arial"/>
          <w:sz w:val="22"/>
          <w:szCs w:val="22"/>
          <w:highlight w:val="yellow"/>
        </w:rPr>
      </w:pPr>
    </w:p>
    <w:p w:rsidRPr="004E1C25" w:rsidR="00D4065B" w:rsidP="00D4065B" w:rsidRDefault="00D4065B" w14:paraId="55C659BC" w14:textId="02F076A6">
      <w:pPr>
        <w:tabs>
          <w:tab w:val="left" w:pos="360"/>
          <w:tab w:val="left" w:pos="720"/>
        </w:tabs>
        <w:rPr>
          <w:rFonts w:ascii="Arial" w:hAnsi="Arial" w:cs="Arial"/>
          <w:sz w:val="22"/>
          <w:szCs w:val="22"/>
        </w:rPr>
      </w:pPr>
      <w:r w:rsidRPr="004E1C25">
        <w:rPr>
          <w:rFonts w:ascii="Arial" w:hAnsi="Arial" w:cs="Arial"/>
          <w:sz w:val="22"/>
          <w:szCs w:val="22"/>
        </w:rPr>
        <w:t xml:space="preserve">On November 17, 2019, we issued a final rule (RIN 1018-BF12, 85 FR 73233) that allows migratory bird hunting and egg gathering by registration permit in the Kodiak Island Roaded Area in the Kodiak Archipelago Region of Alaska for a 3-year experimental season (2020-2022) after which time the regulation would sunset.  This rule amends the experimental season dates to be 2021-2023 and allows all residents of the Kodiak Archipelago Region the opportunity to participate in subsistence hunting activities without the need for a boat.  Current regulations close the Roaded Area to all subsistence migratory bird hunting and egg gathering, but allow these activities in adjacent marine waters beyond 500 feet from shore, including offshore islands where access requires a watercraft.  The mandatory registration permit and the mandatory reporting of hunter activity and harvest will allow estimation of hunter participation, bird and egg harvest, and harvest composition during the 3-year experimental season.  These data will inform a potential proposal and decision to reopen the Roaded Area to subsistence hunting in the future.  To protect species of conservation concern, spring–summer subsistence hunting and egg gathering for Arctic terns, Aleutian terns, mew gulls, and emperor geese would remain closed in the Roaded Area.  </w:t>
      </w:r>
    </w:p>
    <w:p w:rsidRPr="004E1C25" w:rsidR="00D4065B" w:rsidP="00D4065B" w:rsidRDefault="00D4065B" w14:paraId="356D536B" w14:textId="77777777">
      <w:pPr>
        <w:tabs>
          <w:tab w:val="left" w:pos="360"/>
          <w:tab w:val="left" w:pos="720"/>
        </w:tabs>
        <w:rPr>
          <w:rFonts w:ascii="Arial" w:hAnsi="Arial" w:cs="Arial"/>
          <w:sz w:val="22"/>
          <w:szCs w:val="22"/>
        </w:rPr>
      </w:pPr>
    </w:p>
    <w:p w:rsidRPr="004E1C25" w:rsidR="00D4065B" w:rsidP="00D4065B" w:rsidRDefault="00D4065B" w14:paraId="3E260CB5" w14:textId="77777777">
      <w:pPr>
        <w:tabs>
          <w:tab w:val="left" w:pos="360"/>
          <w:tab w:val="left" w:pos="720"/>
        </w:tabs>
        <w:rPr>
          <w:rFonts w:ascii="Arial" w:hAnsi="Arial" w:cs="Arial"/>
          <w:sz w:val="22"/>
          <w:szCs w:val="22"/>
        </w:rPr>
      </w:pPr>
      <w:r w:rsidRPr="004E1C25">
        <w:rPr>
          <w:rFonts w:ascii="Arial" w:hAnsi="Arial" w:cs="Arial"/>
          <w:sz w:val="22"/>
          <w:szCs w:val="22"/>
        </w:rPr>
        <w:t>Enforcement of regulations for the Kodiak Island Roaded Area will be the responsibility of the Service’s Office of Law Enforcement.  Enforcement personnel are aware of cultural and traditional practices of migratory bird subsistence harvest by rural residents of Alaska who are eligible to participate for this permit hunt concurrent with the need to ensure conservation of migratory birds, particularly species of conservation concern; of the necessary adherence to specific regulations requiring a permit and mandatory harvest reporting; and that hunting and egg gathering of Arctic terns, Aleutian terns, mew gulls, and emperor geese would remain closed in the Roaded Area.</w:t>
      </w:r>
    </w:p>
    <w:p w:rsidRPr="004E1C25" w:rsidR="00D4065B" w:rsidP="00D4065B" w:rsidRDefault="00D4065B" w14:paraId="54C2579D" w14:textId="77777777">
      <w:pPr>
        <w:tabs>
          <w:tab w:val="left" w:pos="360"/>
          <w:tab w:val="left" w:pos="720"/>
        </w:tabs>
        <w:rPr>
          <w:rFonts w:ascii="Arial" w:hAnsi="Arial" w:cs="Arial"/>
          <w:sz w:val="22"/>
          <w:szCs w:val="22"/>
        </w:rPr>
      </w:pPr>
    </w:p>
    <w:p w:rsidRPr="001E098C" w:rsidR="00917462" w:rsidP="00991998" w:rsidRDefault="00D4065B" w14:paraId="34BC77FA" w14:textId="3C8A02F2">
      <w:pPr>
        <w:tabs>
          <w:tab w:val="left" w:pos="360"/>
          <w:tab w:val="left" w:pos="720"/>
        </w:tabs>
        <w:rPr>
          <w:rFonts w:ascii="Arial" w:hAnsi="Arial" w:cs="Arial"/>
          <w:sz w:val="22"/>
          <w:szCs w:val="22"/>
        </w:rPr>
      </w:pPr>
      <w:r w:rsidRPr="004E1C25">
        <w:rPr>
          <w:rFonts w:ascii="Arial" w:hAnsi="Arial" w:cs="Arial"/>
          <w:sz w:val="22"/>
          <w:szCs w:val="22"/>
        </w:rPr>
        <w:t>We developed a proposed rule (RIN 1018-BF08</w:t>
      </w:r>
      <w:r w:rsidR="00F776E1">
        <w:rPr>
          <w:rFonts w:ascii="Arial" w:hAnsi="Arial" w:cs="Arial"/>
          <w:sz w:val="22"/>
          <w:szCs w:val="22"/>
        </w:rPr>
        <w:t xml:space="preserve">, </w:t>
      </w:r>
      <w:hyperlink w:history="1" r:id="rId8">
        <w:r w:rsidRPr="00F776E1" w:rsidR="00F776E1">
          <w:rPr>
            <w:rStyle w:val="Hyperlink"/>
            <w:rFonts w:ascii="Arial" w:hAnsi="Arial" w:cs="Arial"/>
            <w:sz w:val="22"/>
            <w:szCs w:val="22"/>
          </w:rPr>
          <w:t>86 FR 11707</w:t>
        </w:r>
      </w:hyperlink>
      <w:r w:rsidRPr="004E1C25">
        <w:rPr>
          <w:rFonts w:ascii="Arial" w:hAnsi="Arial" w:cs="Arial"/>
          <w:sz w:val="22"/>
          <w:szCs w:val="22"/>
        </w:rPr>
        <w:t>) to update to the regulations for the taking of migratory birds for subsistence uses in Alaska during the spring and summer, and to add a secondary method (permit) for Tribal councils to invite certain family members living in excluded areas to participate in the customary spring-summery subsistence harvest of migratory birds in a village’s subsistence area.  We developed these regulations under a co-management process involving the Service, the Alaska Department of Fish and Game, and Alaska Native representatives.  The proposed changes would update the regulations to incorporate revisions requested by these partners.  We developed the permit and harvest reporting materials in collaboration with the AMBCC local partner, the Sun’aq Tribe. The Tribe asked for the in-season harvest reporting described below in question 2.</w:t>
      </w:r>
      <w:r w:rsidRPr="0026491F" w:rsidR="00917462">
        <w:rPr>
          <w:rFonts w:ascii="Arial" w:hAnsi="Arial" w:cs="Arial"/>
          <w:sz w:val="22"/>
          <w:szCs w:val="22"/>
        </w:rPr>
        <w:t xml:space="preserve"> </w:t>
      </w:r>
    </w:p>
    <w:p w:rsidR="00106243" w:rsidRDefault="00106243" w14:paraId="43A20117" w14:textId="2895F498">
      <w:pPr>
        <w:widowControl/>
        <w:autoSpaceDE/>
        <w:autoSpaceDN/>
        <w:adjustRightInd/>
        <w:rPr>
          <w:rFonts w:ascii="Arial" w:hAnsi="Arial" w:cs="Arial"/>
          <w:b/>
          <w:sz w:val="22"/>
          <w:szCs w:val="22"/>
        </w:rPr>
      </w:pPr>
    </w:p>
    <w:p w:rsidRPr="0026491F" w:rsidR="00ED1398" w:rsidP="00991998" w:rsidRDefault="00ED1398" w14:paraId="46EB9336" w14:textId="7FF45781">
      <w:pPr>
        <w:tabs>
          <w:tab w:val="left" w:pos="360"/>
          <w:tab w:val="left" w:pos="720"/>
        </w:tabs>
        <w:rPr>
          <w:rFonts w:ascii="Arial" w:hAnsi="Arial" w:cs="Arial"/>
          <w:sz w:val="22"/>
          <w:szCs w:val="22"/>
        </w:rPr>
      </w:pPr>
      <w:r w:rsidRPr="00ED1398">
        <w:rPr>
          <w:rFonts w:ascii="Arial" w:hAnsi="Arial" w:cs="Arial"/>
          <w:b/>
          <w:sz w:val="22"/>
          <w:szCs w:val="22"/>
        </w:rPr>
        <w:t>2.</w:t>
      </w:r>
      <w:r w:rsidRPr="00ED1398">
        <w:rPr>
          <w:rFonts w:ascii="Arial" w:hAnsi="Arial" w:cs="Arial"/>
          <w:b/>
          <w:sz w:val="22"/>
          <w:szCs w:val="22"/>
        </w:rPr>
        <w:tab/>
        <w:t xml:space="preserve">Indicate how, by whom, and for what purpose the information is to be used.  Except </w:t>
      </w:r>
      <w:r w:rsidRPr="00ED1398">
        <w:rPr>
          <w:rFonts w:ascii="Arial" w:hAnsi="Arial" w:cs="Arial"/>
          <w:b/>
          <w:sz w:val="22"/>
          <w:szCs w:val="22"/>
        </w:rPr>
        <w:lastRenderedPageBreak/>
        <w:t>for a new collection, indicate the actual use the agency has made of the information received from the current collection.  Be specific.  If this collection is a form or a questionnaire, every question needs to be justified.</w:t>
      </w:r>
    </w:p>
    <w:p w:rsidRPr="0026491F" w:rsidR="0026491F" w:rsidP="00991998" w:rsidRDefault="0026491F" w14:paraId="5BCDE8DF" w14:textId="1D07403A">
      <w:pPr>
        <w:tabs>
          <w:tab w:val="left" w:pos="360"/>
          <w:tab w:val="left" w:pos="720"/>
        </w:tabs>
        <w:rPr>
          <w:rFonts w:ascii="Arial" w:hAnsi="Arial" w:cs="Arial"/>
          <w:sz w:val="22"/>
          <w:szCs w:val="22"/>
        </w:rPr>
      </w:pPr>
    </w:p>
    <w:p w:rsidRPr="0026491F" w:rsidR="0026491F" w:rsidP="00991998" w:rsidRDefault="0026491F" w14:paraId="3A37A140" w14:textId="552EC9FE">
      <w:pPr>
        <w:tabs>
          <w:tab w:val="left" w:pos="360"/>
          <w:tab w:val="left" w:pos="720"/>
        </w:tabs>
        <w:rPr>
          <w:rFonts w:ascii="Arial" w:hAnsi="Arial" w:cs="Arial"/>
          <w:b/>
          <w:sz w:val="22"/>
          <w:szCs w:val="22"/>
        </w:rPr>
      </w:pPr>
      <w:r w:rsidRPr="0026491F">
        <w:rPr>
          <w:rFonts w:ascii="Arial" w:hAnsi="Arial" w:cs="Arial"/>
          <w:b/>
          <w:sz w:val="22"/>
          <w:szCs w:val="22"/>
        </w:rPr>
        <w:t>NOTE:</w:t>
      </w:r>
      <w:r w:rsidRPr="0026491F">
        <w:rPr>
          <w:rFonts w:ascii="Arial" w:hAnsi="Arial" w:cs="Arial"/>
          <w:sz w:val="22"/>
          <w:szCs w:val="22"/>
        </w:rPr>
        <w:t xml:space="preserve">  </w:t>
      </w:r>
      <w:r>
        <w:rPr>
          <w:rFonts w:ascii="Arial" w:hAnsi="Arial" w:cs="Arial"/>
          <w:sz w:val="22"/>
          <w:szCs w:val="22"/>
        </w:rPr>
        <w:t>All h</w:t>
      </w:r>
      <w:r w:rsidRPr="0026491F">
        <w:rPr>
          <w:rFonts w:ascii="Arial" w:hAnsi="Arial" w:cs="Arial"/>
          <w:sz w:val="22"/>
          <w:szCs w:val="22"/>
        </w:rPr>
        <w:t xml:space="preserve">arvest </w:t>
      </w:r>
      <w:r w:rsidR="0076032A">
        <w:rPr>
          <w:rFonts w:ascii="Arial" w:hAnsi="Arial" w:cs="Arial"/>
          <w:sz w:val="22"/>
          <w:szCs w:val="22"/>
        </w:rPr>
        <w:t xml:space="preserve">data collection </w:t>
      </w:r>
      <w:r>
        <w:rPr>
          <w:rFonts w:ascii="Arial" w:hAnsi="Arial" w:cs="Arial"/>
          <w:sz w:val="22"/>
          <w:szCs w:val="22"/>
        </w:rPr>
        <w:t xml:space="preserve">associated with the Alaska </w:t>
      </w:r>
      <w:r w:rsidR="0076032A">
        <w:rPr>
          <w:rFonts w:ascii="Arial" w:hAnsi="Arial" w:cs="Arial"/>
          <w:sz w:val="22"/>
          <w:szCs w:val="22"/>
        </w:rPr>
        <w:t xml:space="preserve">spring-summer </w:t>
      </w:r>
      <w:r>
        <w:rPr>
          <w:rFonts w:ascii="Arial" w:hAnsi="Arial" w:cs="Arial"/>
          <w:sz w:val="22"/>
          <w:szCs w:val="22"/>
        </w:rPr>
        <w:t xml:space="preserve">regulations for migratory bird hunting </w:t>
      </w:r>
      <w:r w:rsidR="00586E62">
        <w:rPr>
          <w:rFonts w:ascii="Arial" w:hAnsi="Arial" w:cs="Arial"/>
          <w:sz w:val="22"/>
          <w:szCs w:val="22"/>
        </w:rPr>
        <w:t xml:space="preserve">in this proposed rule will be </w:t>
      </w:r>
      <w:r>
        <w:rPr>
          <w:rFonts w:ascii="Arial" w:hAnsi="Arial" w:cs="Arial"/>
          <w:sz w:val="22"/>
          <w:szCs w:val="22"/>
        </w:rPr>
        <w:t xml:space="preserve">consolidated under </w:t>
      </w:r>
      <w:r w:rsidR="00586E62">
        <w:rPr>
          <w:rFonts w:ascii="Arial" w:hAnsi="Arial" w:cs="Arial"/>
          <w:sz w:val="22"/>
          <w:szCs w:val="22"/>
        </w:rPr>
        <w:t xml:space="preserve">a concurrent submission </w:t>
      </w:r>
      <w:r w:rsidR="004C1FFD">
        <w:rPr>
          <w:rFonts w:ascii="Arial" w:hAnsi="Arial" w:cs="Arial"/>
          <w:sz w:val="22"/>
          <w:szCs w:val="22"/>
        </w:rPr>
        <w:t xml:space="preserve">for RIN 1018-BF08 </w:t>
      </w:r>
      <w:r w:rsidR="00586E62">
        <w:rPr>
          <w:rFonts w:ascii="Arial" w:hAnsi="Arial" w:cs="Arial"/>
          <w:sz w:val="22"/>
          <w:szCs w:val="22"/>
        </w:rPr>
        <w:t xml:space="preserve">to revise </w:t>
      </w:r>
      <w:r>
        <w:rPr>
          <w:rFonts w:ascii="Arial" w:hAnsi="Arial" w:cs="Arial"/>
          <w:sz w:val="22"/>
          <w:szCs w:val="22"/>
        </w:rPr>
        <w:t xml:space="preserve">OMB Control No. 1018-0124.  </w:t>
      </w:r>
    </w:p>
    <w:p w:rsidR="00784424" w:rsidP="00991998" w:rsidRDefault="00784424" w14:paraId="7611C06E" w14:textId="006EB902">
      <w:pPr>
        <w:tabs>
          <w:tab w:val="left" w:pos="360"/>
          <w:tab w:val="left" w:pos="720"/>
        </w:tabs>
        <w:rPr>
          <w:rFonts w:ascii="Arial" w:hAnsi="Arial" w:cs="Arial"/>
          <w:sz w:val="22"/>
          <w:szCs w:val="22"/>
        </w:rPr>
      </w:pPr>
    </w:p>
    <w:p w:rsidRPr="00DB4520" w:rsidR="00DB4520" w:rsidP="00DB20FC" w:rsidRDefault="00DB4520" w14:paraId="35B5B670" w14:textId="67656AF3">
      <w:pPr>
        <w:tabs>
          <w:tab w:val="left" w:pos="360"/>
          <w:tab w:val="left" w:pos="720"/>
        </w:tabs>
        <w:rPr>
          <w:rFonts w:ascii="Arial" w:hAnsi="Arial" w:cs="Arial"/>
          <w:b/>
          <w:sz w:val="22"/>
          <w:szCs w:val="22"/>
          <w:u w:val="single"/>
        </w:rPr>
      </w:pPr>
      <w:r w:rsidRPr="00DB4520">
        <w:rPr>
          <w:rFonts w:ascii="Arial" w:hAnsi="Arial" w:cs="Arial"/>
          <w:b/>
          <w:sz w:val="22"/>
          <w:szCs w:val="22"/>
          <w:u w:val="single"/>
        </w:rPr>
        <w:t>Tribal Counci</w:t>
      </w:r>
      <w:r w:rsidRPr="00961087">
        <w:rPr>
          <w:rFonts w:ascii="Arial" w:hAnsi="Arial" w:cs="Arial"/>
          <w:b/>
          <w:sz w:val="22"/>
          <w:szCs w:val="22"/>
          <w:u w:val="single"/>
        </w:rPr>
        <w:t xml:space="preserve">l </w:t>
      </w:r>
      <w:r w:rsidRPr="00961087" w:rsidR="00961087">
        <w:rPr>
          <w:rFonts w:ascii="Arial" w:hAnsi="Arial" w:cs="Arial"/>
          <w:b/>
          <w:sz w:val="22"/>
          <w:szCs w:val="22"/>
          <w:u w:val="single"/>
        </w:rPr>
        <w:t>Invitation Letter</w:t>
      </w:r>
      <w:r w:rsidRPr="008E57D2" w:rsidR="00961087">
        <w:rPr>
          <w:rFonts w:ascii="Arial" w:hAnsi="Arial" w:cs="Arial"/>
          <w:sz w:val="22"/>
          <w:szCs w:val="22"/>
        </w:rPr>
        <w:t xml:space="preserve"> </w:t>
      </w:r>
      <w:r w:rsidRPr="009E767B">
        <w:rPr>
          <w:rFonts w:ascii="Arial" w:hAnsi="Arial" w:cs="Arial"/>
          <w:sz w:val="22"/>
          <w:szCs w:val="22"/>
        </w:rPr>
        <w:t xml:space="preserve"> </w:t>
      </w:r>
    </w:p>
    <w:p w:rsidR="00106243" w:rsidP="00DB20FC" w:rsidRDefault="001C6144" w14:paraId="1112B70C" w14:textId="4C320F1F">
      <w:pPr>
        <w:tabs>
          <w:tab w:val="left" w:pos="360"/>
          <w:tab w:val="left" w:pos="720"/>
        </w:tabs>
        <w:rPr>
          <w:rFonts w:ascii="Arial" w:hAnsi="Arial" w:cs="Arial"/>
          <w:sz w:val="22"/>
          <w:szCs w:val="22"/>
        </w:rPr>
      </w:pPr>
      <w:r>
        <w:rPr>
          <w:rFonts w:ascii="Arial" w:hAnsi="Arial" w:cs="Arial"/>
          <w:sz w:val="22"/>
          <w:szCs w:val="22"/>
        </w:rPr>
        <w:t>R</w:t>
      </w:r>
      <w:r w:rsidR="00DB4520">
        <w:rPr>
          <w:rFonts w:ascii="Arial" w:hAnsi="Arial" w:cs="Arial"/>
          <w:sz w:val="22"/>
          <w:szCs w:val="22"/>
        </w:rPr>
        <w:t xml:space="preserve">egulations at 50 CFR 92.5(d) </w:t>
      </w:r>
      <w:r w:rsidRPr="00DB4520" w:rsidR="00DB4520">
        <w:rPr>
          <w:rFonts w:ascii="Arial" w:hAnsi="Arial" w:cs="Arial"/>
          <w:sz w:val="22"/>
          <w:szCs w:val="22"/>
        </w:rPr>
        <w:t xml:space="preserve">allow immediate family members (children, parents, grandparents, and siblings) </w:t>
      </w:r>
      <w:r w:rsidR="0048733B">
        <w:rPr>
          <w:rFonts w:ascii="Arial" w:hAnsi="Arial" w:cs="Arial"/>
          <w:sz w:val="22"/>
          <w:szCs w:val="22"/>
        </w:rPr>
        <w:t xml:space="preserve">of residents of eligible areas </w:t>
      </w:r>
      <w:r w:rsidRPr="00DB4520" w:rsidR="00DB4520">
        <w:rPr>
          <w:rFonts w:ascii="Arial" w:hAnsi="Arial" w:cs="Arial"/>
          <w:sz w:val="22"/>
          <w:szCs w:val="22"/>
        </w:rPr>
        <w:t xml:space="preserve">living in excluded areas to participate in the </w:t>
      </w:r>
      <w:r w:rsidRPr="008E57D2" w:rsidR="008E57D2">
        <w:rPr>
          <w:rFonts w:ascii="Arial" w:hAnsi="Arial" w:cs="Arial"/>
          <w:sz w:val="22"/>
          <w:szCs w:val="22"/>
        </w:rPr>
        <w:t xml:space="preserve">spring-summer subsistence harvest of migratory birds in a village’s subsistence area.  </w:t>
      </w:r>
      <w:r w:rsidR="004C355E">
        <w:rPr>
          <w:rFonts w:ascii="Arial" w:hAnsi="Arial" w:cs="Arial"/>
          <w:sz w:val="22"/>
          <w:szCs w:val="22"/>
        </w:rPr>
        <w:t xml:space="preserve">The regulations specify that participation of residents of excluded areas in the spring-summer harvest of migratory birds in an eligible area must be pre-authorized by a letter of invitation issued by a local tribal council within the harvest area. </w:t>
      </w:r>
      <w:r w:rsidRPr="008E57D2" w:rsidR="008E57D2">
        <w:rPr>
          <w:rFonts w:ascii="Arial" w:hAnsi="Arial" w:cs="Arial"/>
          <w:sz w:val="22"/>
          <w:szCs w:val="22"/>
        </w:rPr>
        <w:t xml:space="preserve"> </w:t>
      </w:r>
    </w:p>
    <w:p w:rsidR="00DB4520" w:rsidP="00DB20FC" w:rsidRDefault="00DB4520" w14:paraId="19599F10" w14:textId="339A3D10">
      <w:pPr>
        <w:tabs>
          <w:tab w:val="left" w:pos="360"/>
          <w:tab w:val="left" w:pos="720"/>
        </w:tabs>
        <w:rPr>
          <w:rFonts w:ascii="Arial" w:hAnsi="Arial" w:cs="Arial"/>
          <w:sz w:val="22"/>
          <w:szCs w:val="22"/>
        </w:rPr>
      </w:pPr>
    </w:p>
    <w:p w:rsidRPr="00DB4520" w:rsidR="00DB4520" w:rsidP="00DB4520" w:rsidRDefault="00DB4520" w14:paraId="2B9339A6" w14:textId="0E166330">
      <w:pPr>
        <w:tabs>
          <w:tab w:val="left" w:pos="360"/>
          <w:tab w:val="left" w:pos="720"/>
        </w:tabs>
        <w:rPr>
          <w:rFonts w:ascii="Arial" w:hAnsi="Arial" w:cs="Arial"/>
          <w:b/>
          <w:sz w:val="22"/>
          <w:szCs w:val="22"/>
          <w:u w:val="single"/>
        </w:rPr>
      </w:pPr>
      <w:r w:rsidRPr="00DB4520">
        <w:rPr>
          <w:rFonts w:ascii="Arial" w:hAnsi="Arial" w:cs="Arial"/>
          <w:b/>
          <w:sz w:val="22"/>
          <w:szCs w:val="22"/>
          <w:u w:val="single"/>
        </w:rPr>
        <w:t xml:space="preserve">Tribal Council Invitation </w:t>
      </w:r>
      <w:r>
        <w:rPr>
          <w:rFonts w:ascii="Arial" w:hAnsi="Arial" w:cs="Arial"/>
          <w:b/>
          <w:sz w:val="22"/>
          <w:szCs w:val="22"/>
          <w:u w:val="single"/>
        </w:rPr>
        <w:t>Permit</w:t>
      </w:r>
      <w:r w:rsidR="000943BD">
        <w:rPr>
          <w:rFonts w:ascii="Arial" w:hAnsi="Arial" w:cs="Arial"/>
          <w:b/>
          <w:sz w:val="22"/>
          <w:szCs w:val="22"/>
          <w:u w:val="single"/>
        </w:rPr>
        <w:t xml:space="preserve"> Request</w:t>
      </w:r>
      <w:r w:rsidRPr="009E767B" w:rsidR="009E767B">
        <w:rPr>
          <w:rFonts w:ascii="Arial" w:hAnsi="Arial" w:cs="Arial"/>
          <w:sz w:val="22"/>
          <w:szCs w:val="22"/>
        </w:rPr>
        <w:t xml:space="preserve"> </w:t>
      </w:r>
    </w:p>
    <w:p w:rsidRPr="00C3540E" w:rsidR="00DB4520" w:rsidP="00DB20FC" w:rsidRDefault="00F803BE" w14:paraId="3F255D30" w14:textId="1CAB9E85">
      <w:pPr>
        <w:tabs>
          <w:tab w:val="left" w:pos="360"/>
          <w:tab w:val="left" w:pos="720"/>
        </w:tabs>
        <w:rPr>
          <w:rFonts w:ascii="Arial" w:hAnsi="Arial" w:cs="Arial"/>
          <w:sz w:val="22"/>
          <w:szCs w:val="22"/>
        </w:rPr>
      </w:pPr>
      <w:r>
        <w:rPr>
          <w:rFonts w:ascii="Arial" w:hAnsi="Arial" w:cs="Arial"/>
          <w:sz w:val="22"/>
          <w:szCs w:val="22"/>
        </w:rPr>
        <w:t xml:space="preserve">In 2020, the Service issued final regulations (RIN 1018-BF12, </w:t>
      </w:r>
      <w:r w:rsidRPr="003E1637">
        <w:rPr>
          <w:rFonts w:ascii="Arial" w:hAnsi="Arial" w:cs="Arial"/>
          <w:sz w:val="22"/>
          <w:szCs w:val="22"/>
        </w:rPr>
        <w:t>85 FR 7323</w:t>
      </w:r>
      <w:r>
        <w:rPr>
          <w:rFonts w:ascii="Arial" w:hAnsi="Arial" w:cs="Arial"/>
          <w:sz w:val="22"/>
          <w:szCs w:val="22"/>
        </w:rPr>
        <w:t>5</w:t>
      </w:r>
      <w:r w:rsidRPr="003E1637">
        <w:rPr>
          <w:rFonts w:ascii="Arial" w:hAnsi="Arial" w:cs="Arial"/>
          <w:sz w:val="22"/>
          <w:szCs w:val="22"/>
        </w:rPr>
        <w:t>, November 17, 2020)</w:t>
      </w:r>
      <w:r>
        <w:rPr>
          <w:rFonts w:ascii="Arial" w:hAnsi="Arial" w:cs="Arial"/>
          <w:sz w:val="22"/>
          <w:szCs w:val="22"/>
        </w:rPr>
        <w:t xml:space="preserve"> </w:t>
      </w:r>
      <w:r w:rsidRPr="00F803BE">
        <w:rPr>
          <w:rFonts w:ascii="Arial" w:hAnsi="Arial" w:cs="Arial"/>
          <w:sz w:val="22"/>
          <w:szCs w:val="22"/>
        </w:rPr>
        <w:t xml:space="preserve">that established </w:t>
      </w:r>
      <w:r w:rsidRPr="00F803BE" w:rsidR="00290470">
        <w:rPr>
          <w:rFonts w:ascii="Arial" w:hAnsi="Arial" w:cs="Arial"/>
          <w:sz w:val="22"/>
          <w:szCs w:val="22"/>
        </w:rPr>
        <w:t>a permit</w:t>
      </w:r>
      <w:r w:rsidR="00290470">
        <w:rPr>
          <w:rFonts w:ascii="Arial" w:hAnsi="Arial" w:cs="Arial"/>
          <w:sz w:val="22"/>
          <w:szCs w:val="22"/>
        </w:rPr>
        <w:t xml:space="preserve"> as</w:t>
      </w:r>
      <w:r w:rsidR="00DB4520">
        <w:rPr>
          <w:rFonts w:ascii="Arial" w:hAnsi="Arial" w:cs="Arial"/>
          <w:sz w:val="22"/>
          <w:szCs w:val="22"/>
        </w:rPr>
        <w:t xml:space="preserve"> </w:t>
      </w:r>
      <w:r w:rsidRPr="008E57D2" w:rsidR="008E57D2">
        <w:rPr>
          <w:rFonts w:ascii="Arial" w:hAnsi="Arial" w:cs="Arial"/>
          <w:sz w:val="22"/>
          <w:szCs w:val="22"/>
        </w:rPr>
        <w:t>another method to invite a</w:t>
      </w:r>
      <w:r w:rsidR="00290470">
        <w:rPr>
          <w:rFonts w:ascii="Arial" w:hAnsi="Arial" w:cs="Arial"/>
          <w:sz w:val="22"/>
          <w:szCs w:val="22"/>
        </w:rPr>
        <w:t xml:space="preserve">n immediate family member residing in </w:t>
      </w:r>
      <w:r w:rsidRPr="008E57D2" w:rsidR="008E57D2">
        <w:rPr>
          <w:rFonts w:ascii="Arial" w:hAnsi="Arial" w:cs="Arial"/>
          <w:sz w:val="22"/>
          <w:szCs w:val="22"/>
        </w:rPr>
        <w:t>an excluded area to participate in the spring-summer subsistence hunt</w:t>
      </w:r>
      <w:r w:rsidR="00290470">
        <w:rPr>
          <w:rFonts w:ascii="Arial" w:hAnsi="Arial" w:cs="Arial"/>
          <w:sz w:val="22"/>
          <w:szCs w:val="22"/>
        </w:rPr>
        <w:t xml:space="preserve"> in a defined eligible area</w:t>
      </w:r>
      <w:r w:rsidRPr="008E57D2" w:rsidR="008E57D2">
        <w:rPr>
          <w:rFonts w:ascii="Arial" w:hAnsi="Arial" w:cs="Arial"/>
          <w:sz w:val="22"/>
          <w:szCs w:val="22"/>
        </w:rPr>
        <w:t>.  The permit</w:t>
      </w:r>
      <w:r w:rsidR="008E57D2">
        <w:rPr>
          <w:rFonts w:ascii="Arial" w:hAnsi="Arial" w:cs="Arial"/>
          <w:sz w:val="22"/>
          <w:szCs w:val="22"/>
        </w:rPr>
        <w:t xml:space="preserve">, </w:t>
      </w:r>
      <w:r w:rsidR="00290470">
        <w:rPr>
          <w:rFonts w:ascii="Arial" w:hAnsi="Arial" w:cs="Arial"/>
          <w:sz w:val="22"/>
          <w:szCs w:val="22"/>
        </w:rPr>
        <w:t xml:space="preserve">issued </w:t>
      </w:r>
      <w:r w:rsidR="008E57D2">
        <w:rPr>
          <w:rFonts w:ascii="Arial" w:hAnsi="Arial" w:cs="Arial"/>
          <w:sz w:val="22"/>
          <w:szCs w:val="22"/>
        </w:rPr>
        <w:t xml:space="preserve">by the Tribal </w:t>
      </w:r>
      <w:r w:rsidR="001C6144">
        <w:rPr>
          <w:rFonts w:ascii="Arial" w:hAnsi="Arial" w:cs="Arial"/>
          <w:sz w:val="22"/>
          <w:szCs w:val="22"/>
        </w:rPr>
        <w:t>C</w:t>
      </w:r>
      <w:r w:rsidR="008E57D2">
        <w:rPr>
          <w:rFonts w:ascii="Arial" w:hAnsi="Arial" w:cs="Arial"/>
          <w:sz w:val="22"/>
          <w:szCs w:val="22"/>
        </w:rPr>
        <w:t>ouncil</w:t>
      </w:r>
      <w:r w:rsidR="001C6144">
        <w:rPr>
          <w:rFonts w:ascii="Arial" w:hAnsi="Arial" w:cs="Arial"/>
          <w:sz w:val="22"/>
          <w:szCs w:val="22"/>
        </w:rPr>
        <w:t xml:space="preserve"> </w:t>
      </w:r>
      <w:r w:rsidRPr="008E57D2" w:rsidR="008E57D2">
        <w:rPr>
          <w:rFonts w:ascii="Arial" w:hAnsi="Arial" w:cs="Arial"/>
          <w:sz w:val="22"/>
          <w:szCs w:val="22"/>
        </w:rPr>
        <w:t>certif</w:t>
      </w:r>
      <w:r w:rsidR="00290470">
        <w:rPr>
          <w:rFonts w:ascii="Arial" w:hAnsi="Arial" w:cs="Arial"/>
          <w:sz w:val="22"/>
          <w:szCs w:val="22"/>
        </w:rPr>
        <w:t>ies</w:t>
      </w:r>
      <w:r w:rsidRPr="008E57D2" w:rsidR="008E57D2">
        <w:rPr>
          <w:rFonts w:ascii="Arial" w:hAnsi="Arial" w:cs="Arial"/>
          <w:sz w:val="22"/>
          <w:szCs w:val="22"/>
        </w:rPr>
        <w:t xml:space="preserve"> that the prospective hunter is an immediate family member as defined in 50 CFR 92.4 and is thereby authorized to assist family members in hunting migratory birds in </w:t>
      </w:r>
      <w:r w:rsidR="00290470">
        <w:rPr>
          <w:rFonts w:ascii="Arial" w:hAnsi="Arial" w:cs="Arial"/>
          <w:sz w:val="22"/>
          <w:szCs w:val="22"/>
        </w:rPr>
        <w:t>a defined</w:t>
      </w:r>
      <w:r w:rsidRPr="008E57D2" w:rsidR="00290470">
        <w:rPr>
          <w:rFonts w:ascii="Arial" w:hAnsi="Arial" w:cs="Arial"/>
          <w:sz w:val="22"/>
          <w:szCs w:val="22"/>
        </w:rPr>
        <w:t xml:space="preserve"> </w:t>
      </w:r>
      <w:r w:rsidRPr="008E57D2" w:rsidR="008E57D2">
        <w:rPr>
          <w:rFonts w:ascii="Arial" w:hAnsi="Arial" w:cs="Arial"/>
          <w:sz w:val="22"/>
          <w:szCs w:val="22"/>
        </w:rPr>
        <w:t>subsistence harvest area.</w:t>
      </w:r>
      <w:r w:rsidR="00B465D4">
        <w:rPr>
          <w:rFonts w:ascii="Arial" w:hAnsi="Arial" w:cs="Arial"/>
          <w:sz w:val="22"/>
          <w:szCs w:val="22"/>
        </w:rPr>
        <w:t xml:space="preserve">  </w:t>
      </w:r>
      <w:r w:rsidRPr="00B465D4" w:rsidR="00B465D4">
        <w:rPr>
          <w:rFonts w:ascii="Arial" w:hAnsi="Arial" w:cs="Arial"/>
          <w:sz w:val="22"/>
          <w:szCs w:val="22"/>
        </w:rPr>
        <w:t xml:space="preserve">The permit </w:t>
      </w:r>
      <w:r w:rsidR="00290470">
        <w:rPr>
          <w:rFonts w:ascii="Arial" w:hAnsi="Arial" w:cs="Arial"/>
          <w:sz w:val="22"/>
          <w:szCs w:val="22"/>
        </w:rPr>
        <w:t>is</w:t>
      </w:r>
      <w:r w:rsidRPr="00B465D4" w:rsidR="00B465D4">
        <w:rPr>
          <w:rFonts w:ascii="Arial" w:hAnsi="Arial" w:cs="Arial"/>
          <w:sz w:val="22"/>
          <w:szCs w:val="22"/>
        </w:rPr>
        <w:t xml:space="preserve"> valid for 2 ye</w:t>
      </w:r>
      <w:r w:rsidR="00B465D4">
        <w:rPr>
          <w:rFonts w:ascii="Arial" w:hAnsi="Arial" w:cs="Arial"/>
          <w:sz w:val="22"/>
          <w:szCs w:val="22"/>
        </w:rPr>
        <w:t>ars from the date of issuance.</w:t>
      </w:r>
      <w:r w:rsidR="001C6144">
        <w:rPr>
          <w:rFonts w:ascii="Arial" w:hAnsi="Arial" w:cs="Arial"/>
          <w:sz w:val="22"/>
          <w:szCs w:val="22"/>
        </w:rPr>
        <w:t xml:space="preserve"> </w:t>
      </w:r>
    </w:p>
    <w:p w:rsidR="00670629" w:rsidP="00991998" w:rsidRDefault="00670629" w14:paraId="48246D04" w14:textId="244A38F5">
      <w:pPr>
        <w:tabs>
          <w:tab w:val="left" w:pos="360"/>
          <w:tab w:val="left" w:pos="720"/>
        </w:tabs>
        <w:rPr>
          <w:rFonts w:ascii="Arial" w:hAnsi="Arial" w:cs="Arial"/>
          <w:sz w:val="22"/>
          <w:szCs w:val="22"/>
        </w:rPr>
      </w:pPr>
    </w:p>
    <w:p w:rsidRPr="00DB4520" w:rsidR="00DB4520" w:rsidP="00991998" w:rsidRDefault="00DB4520" w14:paraId="4E77DAFB" w14:textId="2944FEBC">
      <w:pPr>
        <w:tabs>
          <w:tab w:val="left" w:pos="360"/>
          <w:tab w:val="left" w:pos="720"/>
        </w:tabs>
        <w:rPr>
          <w:rFonts w:ascii="Arial" w:hAnsi="Arial" w:cs="Arial"/>
          <w:b/>
          <w:sz w:val="22"/>
          <w:szCs w:val="22"/>
          <w:u w:val="single"/>
        </w:rPr>
      </w:pPr>
      <w:r w:rsidRPr="00DB4520">
        <w:rPr>
          <w:rFonts w:ascii="Arial" w:hAnsi="Arial" w:cs="Arial"/>
          <w:b/>
          <w:sz w:val="22"/>
          <w:szCs w:val="22"/>
          <w:u w:val="single"/>
        </w:rPr>
        <w:t>Tribal Council Notification to AMBCC</w:t>
      </w:r>
    </w:p>
    <w:p w:rsidR="00DB4520" w:rsidP="00991998" w:rsidRDefault="000A4BDF" w14:paraId="3B4E960B" w14:textId="7467C9F7">
      <w:pPr>
        <w:tabs>
          <w:tab w:val="left" w:pos="360"/>
          <w:tab w:val="left" w:pos="720"/>
        </w:tabs>
        <w:rPr>
          <w:rFonts w:ascii="Arial" w:hAnsi="Arial" w:cs="Arial"/>
          <w:sz w:val="22"/>
          <w:szCs w:val="22"/>
        </w:rPr>
      </w:pPr>
      <w:r>
        <w:rPr>
          <w:rFonts w:ascii="Arial" w:hAnsi="Arial" w:cs="Arial"/>
          <w:sz w:val="22"/>
          <w:szCs w:val="22"/>
        </w:rPr>
        <w:t>Tribal councils will provide a cop</w:t>
      </w:r>
      <w:r w:rsidR="002F38F5">
        <w:rPr>
          <w:rFonts w:ascii="Arial" w:hAnsi="Arial" w:cs="Arial"/>
          <w:sz w:val="22"/>
          <w:szCs w:val="22"/>
        </w:rPr>
        <w:t>ies</w:t>
      </w:r>
      <w:r>
        <w:rPr>
          <w:rFonts w:ascii="Arial" w:hAnsi="Arial" w:cs="Arial"/>
          <w:sz w:val="22"/>
          <w:szCs w:val="22"/>
        </w:rPr>
        <w:t xml:space="preserve"> of all </w:t>
      </w:r>
      <w:r w:rsidRPr="00DB4520" w:rsidR="00DB4520">
        <w:rPr>
          <w:rFonts w:ascii="Arial" w:hAnsi="Arial" w:cs="Arial"/>
          <w:sz w:val="22"/>
          <w:szCs w:val="22"/>
        </w:rPr>
        <w:t>letter</w:t>
      </w:r>
      <w:r>
        <w:rPr>
          <w:rFonts w:ascii="Arial" w:hAnsi="Arial" w:cs="Arial"/>
          <w:sz w:val="22"/>
          <w:szCs w:val="22"/>
        </w:rPr>
        <w:t>s</w:t>
      </w:r>
      <w:r w:rsidRPr="00DB4520" w:rsidR="00DB4520">
        <w:rPr>
          <w:rFonts w:ascii="Arial" w:hAnsi="Arial" w:cs="Arial"/>
          <w:sz w:val="22"/>
          <w:szCs w:val="22"/>
        </w:rPr>
        <w:t xml:space="preserve"> of invitation </w:t>
      </w:r>
      <w:r w:rsidR="0008119F">
        <w:rPr>
          <w:rFonts w:ascii="Arial" w:hAnsi="Arial" w:cs="Arial"/>
          <w:sz w:val="22"/>
          <w:szCs w:val="22"/>
        </w:rPr>
        <w:t xml:space="preserve">regarding the invitation to hunt </w:t>
      </w:r>
      <w:r w:rsidR="00290470">
        <w:rPr>
          <w:rFonts w:ascii="Arial" w:hAnsi="Arial" w:cs="Arial"/>
          <w:sz w:val="22"/>
          <w:szCs w:val="22"/>
        </w:rPr>
        <w:t xml:space="preserve">and </w:t>
      </w:r>
      <w:r w:rsidR="002F38F5">
        <w:rPr>
          <w:rFonts w:ascii="Arial" w:hAnsi="Arial" w:cs="Arial"/>
          <w:sz w:val="22"/>
          <w:szCs w:val="22"/>
        </w:rPr>
        <w:t xml:space="preserve">of </w:t>
      </w:r>
      <w:r w:rsidR="00290470">
        <w:rPr>
          <w:rFonts w:ascii="Arial" w:hAnsi="Arial" w:cs="Arial"/>
          <w:sz w:val="22"/>
          <w:szCs w:val="22"/>
        </w:rPr>
        <w:t xml:space="preserve">all issued permits </w:t>
      </w:r>
      <w:r w:rsidRPr="00DB4520" w:rsidR="00DB4520">
        <w:rPr>
          <w:rFonts w:ascii="Arial" w:hAnsi="Arial" w:cs="Arial"/>
          <w:sz w:val="22"/>
          <w:szCs w:val="22"/>
        </w:rPr>
        <w:t>to the Executive Director of the AMBCC</w:t>
      </w:r>
      <w:r w:rsidR="00DB4520">
        <w:rPr>
          <w:rFonts w:ascii="Arial" w:hAnsi="Arial" w:cs="Arial"/>
          <w:sz w:val="22"/>
          <w:szCs w:val="22"/>
        </w:rPr>
        <w:t>.</w:t>
      </w:r>
    </w:p>
    <w:p w:rsidR="00DB4520" w:rsidP="00991998" w:rsidRDefault="00DB4520" w14:paraId="29C86B06" w14:textId="77777777">
      <w:pPr>
        <w:tabs>
          <w:tab w:val="left" w:pos="360"/>
          <w:tab w:val="left" w:pos="720"/>
        </w:tabs>
        <w:rPr>
          <w:rFonts w:ascii="Arial" w:hAnsi="Arial" w:cs="Arial"/>
          <w:sz w:val="22"/>
          <w:szCs w:val="22"/>
        </w:rPr>
      </w:pPr>
    </w:p>
    <w:p w:rsidRPr="00DB4520" w:rsidR="00DB4520" w:rsidP="00DB4520" w:rsidRDefault="00DB4520" w14:paraId="7872E293" w14:textId="6E03FFDA">
      <w:pPr>
        <w:tabs>
          <w:tab w:val="left" w:pos="360"/>
          <w:tab w:val="left" w:pos="720"/>
        </w:tabs>
        <w:rPr>
          <w:rFonts w:ascii="Arial" w:hAnsi="Arial" w:cs="Arial"/>
          <w:b/>
          <w:sz w:val="22"/>
          <w:szCs w:val="22"/>
          <w:u w:val="single"/>
        </w:rPr>
      </w:pPr>
      <w:r w:rsidRPr="00DB4520">
        <w:rPr>
          <w:rFonts w:ascii="Arial" w:hAnsi="Arial" w:cs="Arial"/>
          <w:b/>
          <w:sz w:val="22"/>
          <w:szCs w:val="22"/>
          <w:u w:val="single"/>
        </w:rPr>
        <w:t>AMBCC Notification to AK Region Office of Law Enforcement</w:t>
      </w:r>
      <w:r w:rsidRPr="009E767B" w:rsidR="009E767B">
        <w:rPr>
          <w:rFonts w:ascii="Arial" w:hAnsi="Arial" w:cs="Arial"/>
          <w:sz w:val="22"/>
          <w:szCs w:val="22"/>
        </w:rPr>
        <w:t xml:space="preserve"> </w:t>
      </w:r>
    </w:p>
    <w:p w:rsidR="00DB4520" w:rsidP="00991998" w:rsidRDefault="00DB4520" w14:paraId="68F1FAE6" w14:textId="1CCDD7F0">
      <w:pPr>
        <w:tabs>
          <w:tab w:val="left" w:pos="360"/>
          <w:tab w:val="left" w:pos="720"/>
        </w:tabs>
        <w:rPr>
          <w:rFonts w:ascii="Arial" w:hAnsi="Arial" w:cs="Arial"/>
          <w:sz w:val="22"/>
          <w:szCs w:val="22"/>
        </w:rPr>
      </w:pPr>
      <w:r>
        <w:rPr>
          <w:rFonts w:ascii="Arial" w:hAnsi="Arial" w:cs="Arial"/>
          <w:sz w:val="22"/>
          <w:szCs w:val="22"/>
        </w:rPr>
        <w:t xml:space="preserve">Upon receiving </w:t>
      </w:r>
      <w:r w:rsidR="000A4BDF">
        <w:rPr>
          <w:rFonts w:ascii="Arial" w:hAnsi="Arial" w:cs="Arial"/>
          <w:sz w:val="22"/>
          <w:szCs w:val="22"/>
        </w:rPr>
        <w:t xml:space="preserve">copies of the letters of invitation </w:t>
      </w:r>
      <w:r w:rsidR="00290470">
        <w:rPr>
          <w:rFonts w:ascii="Arial" w:hAnsi="Arial" w:cs="Arial"/>
          <w:sz w:val="22"/>
          <w:szCs w:val="22"/>
        </w:rPr>
        <w:t xml:space="preserve">and of </w:t>
      </w:r>
      <w:r w:rsidR="00284BFF">
        <w:rPr>
          <w:rFonts w:ascii="Arial" w:hAnsi="Arial" w:cs="Arial"/>
          <w:sz w:val="22"/>
          <w:szCs w:val="22"/>
        </w:rPr>
        <w:t xml:space="preserve">issued </w:t>
      </w:r>
      <w:r w:rsidR="00290470">
        <w:rPr>
          <w:rFonts w:ascii="Arial" w:hAnsi="Arial" w:cs="Arial"/>
          <w:sz w:val="22"/>
          <w:szCs w:val="22"/>
        </w:rPr>
        <w:t xml:space="preserve">permits </w:t>
      </w:r>
      <w:r w:rsidR="000A4BDF">
        <w:rPr>
          <w:rFonts w:ascii="Arial" w:hAnsi="Arial" w:cs="Arial"/>
          <w:sz w:val="22"/>
          <w:szCs w:val="22"/>
        </w:rPr>
        <w:t>from Tribal council</w:t>
      </w:r>
      <w:r w:rsidR="00284BFF">
        <w:rPr>
          <w:rFonts w:ascii="Arial" w:hAnsi="Arial" w:cs="Arial"/>
          <w:sz w:val="22"/>
          <w:szCs w:val="22"/>
        </w:rPr>
        <w:t>s</w:t>
      </w:r>
      <w:r w:rsidR="000A4BDF">
        <w:rPr>
          <w:rFonts w:ascii="Arial" w:hAnsi="Arial" w:cs="Arial"/>
          <w:sz w:val="22"/>
          <w:szCs w:val="22"/>
        </w:rPr>
        <w:t xml:space="preserve">, </w:t>
      </w:r>
      <w:r>
        <w:rPr>
          <w:rFonts w:ascii="Arial" w:hAnsi="Arial" w:cs="Arial"/>
          <w:sz w:val="22"/>
          <w:szCs w:val="22"/>
        </w:rPr>
        <w:t xml:space="preserve">the AMBCC </w:t>
      </w:r>
      <w:r w:rsidR="00290470">
        <w:rPr>
          <w:rFonts w:ascii="Arial" w:hAnsi="Arial" w:cs="Arial"/>
          <w:sz w:val="22"/>
          <w:szCs w:val="22"/>
        </w:rPr>
        <w:t xml:space="preserve">Executive Director </w:t>
      </w:r>
      <w:r w:rsidRPr="00DB4520">
        <w:rPr>
          <w:rFonts w:ascii="Arial" w:hAnsi="Arial" w:cs="Arial"/>
          <w:sz w:val="22"/>
          <w:szCs w:val="22"/>
        </w:rPr>
        <w:t xml:space="preserve">will inform the Service’s Alaska Regional Office of Law Enforcement </w:t>
      </w:r>
      <w:r w:rsidR="00D5293E">
        <w:rPr>
          <w:rFonts w:ascii="Arial" w:hAnsi="Arial" w:cs="Arial"/>
          <w:sz w:val="22"/>
          <w:szCs w:val="22"/>
        </w:rPr>
        <w:t xml:space="preserve">(AK-OLE) </w:t>
      </w:r>
      <w:r w:rsidRPr="00DB4520">
        <w:rPr>
          <w:rFonts w:ascii="Arial" w:hAnsi="Arial" w:cs="Arial"/>
          <w:sz w:val="22"/>
          <w:szCs w:val="22"/>
        </w:rPr>
        <w:t>within 2 business days.</w:t>
      </w:r>
      <w:r w:rsidR="009E767B">
        <w:rPr>
          <w:rFonts w:ascii="Arial" w:hAnsi="Arial" w:cs="Arial"/>
          <w:sz w:val="22"/>
          <w:szCs w:val="22"/>
        </w:rPr>
        <w:t xml:space="preserve"> </w:t>
      </w:r>
      <w:r w:rsidR="00D5293E">
        <w:rPr>
          <w:rFonts w:ascii="Arial" w:hAnsi="Arial" w:cs="Arial"/>
          <w:sz w:val="22"/>
          <w:szCs w:val="22"/>
        </w:rPr>
        <w:t xml:space="preserve"> To date, only</w:t>
      </w:r>
      <w:r w:rsidRPr="00D5293E" w:rsidR="00D5293E">
        <w:rPr>
          <w:rFonts w:ascii="Arial" w:hAnsi="Arial" w:cs="Arial"/>
          <w:sz w:val="22"/>
          <w:szCs w:val="22"/>
        </w:rPr>
        <w:t xml:space="preserve"> two letters have been received.</w:t>
      </w:r>
    </w:p>
    <w:p w:rsidR="00DB4520" w:rsidP="00991998" w:rsidRDefault="00DB4520" w14:paraId="729E4D6A" w14:textId="4AC98253">
      <w:pPr>
        <w:tabs>
          <w:tab w:val="left" w:pos="360"/>
          <w:tab w:val="left" w:pos="720"/>
        </w:tabs>
        <w:rPr>
          <w:rFonts w:ascii="Arial" w:hAnsi="Arial" w:cs="Arial"/>
          <w:sz w:val="22"/>
          <w:szCs w:val="22"/>
        </w:rPr>
      </w:pPr>
    </w:p>
    <w:p w:rsidRPr="00F96764" w:rsidR="00F96764" w:rsidP="00991998" w:rsidRDefault="00F96764" w14:paraId="7C13D70E" w14:textId="5423E991">
      <w:pPr>
        <w:tabs>
          <w:tab w:val="left" w:pos="360"/>
          <w:tab w:val="left" w:pos="720"/>
        </w:tabs>
        <w:rPr>
          <w:rFonts w:ascii="Arial" w:hAnsi="Arial" w:cs="Arial"/>
          <w:b/>
          <w:sz w:val="22"/>
          <w:szCs w:val="22"/>
          <w:u w:val="single"/>
        </w:rPr>
      </w:pPr>
      <w:r w:rsidRPr="00791712">
        <w:rPr>
          <w:rFonts w:ascii="Arial" w:hAnsi="Arial" w:cs="Arial"/>
          <w:b/>
          <w:sz w:val="22"/>
          <w:szCs w:val="22"/>
          <w:u w:val="single"/>
        </w:rPr>
        <w:t>Kodiak Island Roaded Area Experimental Season Permit</w:t>
      </w:r>
      <w:r w:rsidR="00791712">
        <w:rPr>
          <w:rFonts w:ascii="Arial" w:hAnsi="Arial" w:cs="Arial"/>
          <w:sz w:val="22"/>
          <w:szCs w:val="22"/>
        </w:rPr>
        <w:t xml:space="preserve"> </w:t>
      </w:r>
    </w:p>
    <w:p w:rsidR="004D6911" w:rsidP="00991998" w:rsidRDefault="00F803BE" w14:paraId="3EA85570" w14:textId="29A15F7F">
      <w:pPr>
        <w:tabs>
          <w:tab w:val="left" w:pos="360"/>
          <w:tab w:val="left" w:pos="720"/>
        </w:tabs>
        <w:rPr>
          <w:rFonts w:ascii="Arial" w:hAnsi="Arial" w:cs="Arial"/>
          <w:sz w:val="22"/>
          <w:szCs w:val="22"/>
        </w:rPr>
      </w:pPr>
      <w:r>
        <w:rPr>
          <w:rFonts w:ascii="Arial" w:hAnsi="Arial" w:cs="Arial"/>
          <w:sz w:val="22"/>
          <w:szCs w:val="22"/>
        </w:rPr>
        <w:t>T</w:t>
      </w:r>
      <w:r w:rsidR="002A4FD9">
        <w:rPr>
          <w:rFonts w:ascii="Arial" w:hAnsi="Arial" w:cs="Arial"/>
          <w:sz w:val="22"/>
          <w:szCs w:val="22"/>
        </w:rPr>
        <w:t>he Service</w:t>
      </w:r>
      <w:r>
        <w:rPr>
          <w:rFonts w:ascii="Arial" w:hAnsi="Arial" w:cs="Arial"/>
          <w:sz w:val="22"/>
          <w:szCs w:val="22"/>
        </w:rPr>
        <w:t>’s</w:t>
      </w:r>
      <w:r w:rsidR="002A4FD9">
        <w:rPr>
          <w:rFonts w:ascii="Arial" w:hAnsi="Arial" w:cs="Arial"/>
          <w:sz w:val="22"/>
          <w:szCs w:val="22"/>
        </w:rPr>
        <w:t xml:space="preserve"> </w:t>
      </w:r>
      <w:r w:rsidR="004C1FFD">
        <w:rPr>
          <w:rFonts w:ascii="Arial" w:hAnsi="Arial" w:cs="Arial"/>
          <w:sz w:val="22"/>
          <w:szCs w:val="22"/>
        </w:rPr>
        <w:t xml:space="preserve">2020 </w:t>
      </w:r>
      <w:r w:rsidR="002A4FD9">
        <w:rPr>
          <w:rFonts w:ascii="Arial" w:hAnsi="Arial" w:cs="Arial"/>
          <w:sz w:val="22"/>
          <w:szCs w:val="22"/>
        </w:rPr>
        <w:t xml:space="preserve">final </w:t>
      </w:r>
      <w:r>
        <w:rPr>
          <w:rFonts w:ascii="Arial" w:hAnsi="Arial" w:cs="Arial"/>
          <w:sz w:val="22"/>
          <w:szCs w:val="22"/>
        </w:rPr>
        <w:t xml:space="preserve">rule </w:t>
      </w:r>
      <w:r w:rsidR="002A4FD9">
        <w:rPr>
          <w:rFonts w:ascii="Arial" w:hAnsi="Arial" w:cs="Arial"/>
          <w:sz w:val="22"/>
          <w:szCs w:val="22"/>
        </w:rPr>
        <w:t>(RIN 1018-BF12</w:t>
      </w:r>
      <w:r w:rsidRPr="003E1637" w:rsidR="002A4FD9">
        <w:rPr>
          <w:rFonts w:ascii="Arial" w:hAnsi="Arial" w:cs="Arial"/>
          <w:sz w:val="22"/>
          <w:szCs w:val="22"/>
        </w:rPr>
        <w:t>)</w:t>
      </w:r>
      <w:r w:rsidR="002A4FD9">
        <w:rPr>
          <w:rFonts w:ascii="Arial" w:hAnsi="Arial" w:cs="Arial"/>
          <w:sz w:val="22"/>
          <w:szCs w:val="22"/>
        </w:rPr>
        <w:t xml:space="preserve"> </w:t>
      </w:r>
      <w:r w:rsidRPr="003E1637">
        <w:rPr>
          <w:rFonts w:ascii="Arial" w:hAnsi="Arial" w:cs="Arial"/>
          <w:sz w:val="22"/>
          <w:szCs w:val="22"/>
        </w:rPr>
        <w:t>approv</w:t>
      </w:r>
      <w:r>
        <w:rPr>
          <w:rFonts w:ascii="Arial" w:hAnsi="Arial" w:cs="Arial"/>
          <w:sz w:val="22"/>
          <w:szCs w:val="22"/>
        </w:rPr>
        <w:t>ed</w:t>
      </w:r>
      <w:r w:rsidRPr="003E1637">
        <w:rPr>
          <w:rFonts w:ascii="Arial" w:hAnsi="Arial" w:cs="Arial"/>
          <w:sz w:val="22"/>
          <w:szCs w:val="22"/>
        </w:rPr>
        <w:t xml:space="preserve"> </w:t>
      </w:r>
      <w:r w:rsidRPr="003E1637" w:rsidR="003E1637">
        <w:rPr>
          <w:rFonts w:ascii="Arial" w:hAnsi="Arial" w:cs="Arial"/>
          <w:sz w:val="22"/>
          <w:szCs w:val="22"/>
        </w:rPr>
        <w:t xml:space="preserve">a 3-year </w:t>
      </w:r>
      <w:r w:rsidRPr="00D5293E" w:rsidR="003E1637">
        <w:rPr>
          <w:rFonts w:ascii="Arial" w:hAnsi="Arial" w:cs="Arial"/>
          <w:sz w:val="22"/>
          <w:szCs w:val="22"/>
        </w:rPr>
        <w:t>experimental</w:t>
      </w:r>
      <w:r w:rsidRPr="003E1637" w:rsidR="003E1637">
        <w:rPr>
          <w:rFonts w:ascii="Arial" w:hAnsi="Arial" w:cs="Arial"/>
          <w:sz w:val="22"/>
          <w:szCs w:val="22"/>
        </w:rPr>
        <w:t xml:space="preserve"> season for migratory bird hunting and egg gathering </w:t>
      </w:r>
      <w:r w:rsidR="00284BFF">
        <w:rPr>
          <w:rFonts w:ascii="Arial" w:hAnsi="Arial" w:cs="Arial"/>
          <w:sz w:val="22"/>
          <w:szCs w:val="22"/>
        </w:rPr>
        <w:t>in</w:t>
      </w:r>
      <w:r w:rsidRPr="003E1637" w:rsidR="003E1637">
        <w:rPr>
          <w:rFonts w:ascii="Arial" w:hAnsi="Arial" w:cs="Arial"/>
          <w:sz w:val="22"/>
          <w:szCs w:val="22"/>
        </w:rPr>
        <w:t xml:space="preserve"> the Kodiak Island Roaded Area in the Kodiak Archipelago Region</w:t>
      </w:r>
      <w:r w:rsidR="00586E62">
        <w:rPr>
          <w:rFonts w:ascii="Arial" w:hAnsi="Arial" w:cs="Arial"/>
          <w:sz w:val="22"/>
          <w:szCs w:val="22"/>
        </w:rPr>
        <w:t xml:space="preserve"> (</w:t>
      </w:r>
      <w:r w:rsidRPr="00D5293E" w:rsidR="00586E62">
        <w:rPr>
          <w:rFonts w:ascii="Arial" w:hAnsi="Arial" w:cs="Arial"/>
          <w:sz w:val="22"/>
          <w:szCs w:val="22"/>
        </w:rPr>
        <w:t>50 CFR 92.31</w:t>
      </w:r>
      <w:r w:rsidR="00586E62">
        <w:rPr>
          <w:rFonts w:ascii="Arial" w:hAnsi="Arial" w:cs="Arial"/>
          <w:sz w:val="22"/>
          <w:szCs w:val="22"/>
        </w:rPr>
        <w:t>)</w:t>
      </w:r>
      <w:r w:rsidRPr="003E1637" w:rsidR="003E1637">
        <w:rPr>
          <w:rFonts w:ascii="Arial" w:hAnsi="Arial" w:cs="Arial"/>
          <w:sz w:val="22"/>
          <w:szCs w:val="22"/>
        </w:rPr>
        <w:t>.</w:t>
      </w:r>
      <w:r w:rsidR="003E1637">
        <w:rPr>
          <w:rFonts w:ascii="Arial" w:hAnsi="Arial" w:cs="Arial"/>
          <w:sz w:val="22"/>
          <w:szCs w:val="22"/>
        </w:rPr>
        <w:t xml:space="preserve">  </w:t>
      </w:r>
      <w:r w:rsidR="00536DB3">
        <w:rPr>
          <w:rFonts w:ascii="Arial" w:hAnsi="Arial" w:cs="Arial"/>
          <w:sz w:val="22"/>
          <w:szCs w:val="22"/>
        </w:rPr>
        <w:t xml:space="preserve">Harvesting in the Kodiak roaded area requires a mandatory permit and harvest reporting. </w:t>
      </w:r>
      <w:r w:rsidR="004C1FFD">
        <w:rPr>
          <w:rFonts w:ascii="Arial" w:hAnsi="Arial" w:cs="Arial"/>
          <w:sz w:val="22"/>
          <w:szCs w:val="22"/>
        </w:rPr>
        <w:t xml:space="preserve"> </w:t>
      </w:r>
      <w:r w:rsidR="000139D2">
        <w:rPr>
          <w:rFonts w:ascii="Arial" w:hAnsi="Arial" w:cs="Arial"/>
          <w:sz w:val="22"/>
          <w:szCs w:val="22"/>
        </w:rPr>
        <w:t xml:space="preserve">The Sun’aq Tribe of Kodiak worked in close collaboration with the Alaska Department of Fish and Game (ADF&amp;G) Division of Subsistence to develop a permit and harvest monitoring system. </w:t>
      </w:r>
      <w:r w:rsidR="004C1FFD">
        <w:rPr>
          <w:rFonts w:ascii="Arial" w:hAnsi="Arial" w:cs="Arial"/>
          <w:sz w:val="22"/>
          <w:szCs w:val="22"/>
        </w:rPr>
        <w:t xml:space="preserve"> </w:t>
      </w:r>
      <w:r w:rsidR="000139D2">
        <w:rPr>
          <w:rFonts w:ascii="Arial" w:hAnsi="Arial" w:cs="Arial"/>
          <w:sz w:val="22"/>
          <w:szCs w:val="22"/>
        </w:rPr>
        <w:t>P</w:t>
      </w:r>
      <w:r w:rsidR="00986F3A">
        <w:rPr>
          <w:rFonts w:ascii="Arial" w:hAnsi="Arial" w:cs="Arial"/>
          <w:sz w:val="22"/>
          <w:szCs w:val="22"/>
        </w:rPr>
        <w:t>ermit</w:t>
      </w:r>
      <w:r w:rsidR="000139D2">
        <w:rPr>
          <w:rFonts w:ascii="Arial" w:hAnsi="Arial" w:cs="Arial"/>
          <w:sz w:val="22"/>
          <w:szCs w:val="22"/>
        </w:rPr>
        <w:t>s</w:t>
      </w:r>
      <w:r w:rsidRPr="00986F3A" w:rsidR="00986F3A">
        <w:rPr>
          <w:rFonts w:ascii="Arial" w:hAnsi="Arial" w:cs="Arial"/>
          <w:sz w:val="22"/>
          <w:szCs w:val="22"/>
        </w:rPr>
        <w:t xml:space="preserve"> </w:t>
      </w:r>
      <w:r w:rsidR="000139D2">
        <w:rPr>
          <w:rFonts w:ascii="Arial" w:hAnsi="Arial" w:cs="Arial"/>
          <w:sz w:val="22"/>
          <w:szCs w:val="22"/>
        </w:rPr>
        <w:t>are issued by</w:t>
      </w:r>
      <w:r w:rsidR="00536DB3">
        <w:rPr>
          <w:rFonts w:ascii="Arial" w:hAnsi="Arial" w:cs="Arial"/>
          <w:sz w:val="22"/>
          <w:szCs w:val="22"/>
        </w:rPr>
        <w:t xml:space="preserve"> </w:t>
      </w:r>
      <w:r w:rsidRPr="00986F3A" w:rsidR="00986F3A">
        <w:rPr>
          <w:rFonts w:ascii="Arial" w:hAnsi="Arial" w:cs="Arial"/>
          <w:sz w:val="22"/>
          <w:szCs w:val="22"/>
        </w:rPr>
        <w:t>the Sun'aq Tribe of Kodiak</w:t>
      </w:r>
      <w:r w:rsidR="003F43D6">
        <w:rPr>
          <w:rFonts w:ascii="Arial" w:hAnsi="Arial" w:cs="Arial"/>
          <w:sz w:val="22"/>
          <w:szCs w:val="22"/>
        </w:rPr>
        <w:t xml:space="preserve"> to individual harvesters</w:t>
      </w:r>
      <w:r w:rsidR="00536DB3">
        <w:rPr>
          <w:rFonts w:ascii="Arial" w:hAnsi="Arial" w:cs="Arial"/>
          <w:sz w:val="22"/>
          <w:szCs w:val="22"/>
        </w:rPr>
        <w:t>.</w:t>
      </w:r>
      <w:r w:rsidR="004C1FFD">
        <w:rPr>
          <w:rFonts w:ascii="Arial" w:hAnsi="Arial" w:cs="Arial"/>
          <w:sz w:val="22"/>
          <w:szCs w:val="22"/>
        </w:rPr>
        <w:t xml:space="preserve"> </w:t>
      </w:r>
      <w:r w:rsidR="00536DB3">
        <w:rPr>
          <w:rFonts w:ascii="Arial" w:hAnsi="Arial" w:cs="Arial"/>
          <w:sz w:val="22"/>
          <w:szCs w:val="22"/>
        </w:rPr>
        <w:t xml:space="preserve"> </w:t>
      </w:r>
      <w:r w:rsidR="000139D2">
        <w:rPr>
          <w:rFonts w:ascii="Arial" w:hAnsi="Arial" w:cs="Arial"/>
          <w:sz w:val="22"/>
          <w:szCs w:val="22"/>
        </w:rPr>
        <w:t>The Sun’aq tribe provide copies of issued permits to the ADF&amp;G Division of Subsistence, which uses this information to manage the harvest reporting system.</w:t>
      </w:r>
      <w:r w:rsidR="004C1FFD">
        <w:rPr>
          <w:rFonts w:ascii="Arial" w:hAnsi="Arial" w:cs="Arial"/>
          <w:sz w:val="22"/>
          <w:szCs w:val="22"/>
        </w:rPr>
        <w:t xml:space="preserve"> </w:t>
      </w:r>
      <w:r w:rsidR="000139D2">
        <w:rPr>
          <w:rFonts w:ascii="Arial" w:hAnsi="Arial" w:cs="Arial"/>
          <w:sz w:val="22"/>
          <w:szCs w:val="22"/>
        </w:rPr>
        <w:t xml:space="preserve"> The permit includes fields to write the permit holder’s name and mailing address as well as a field for the permit holder to sign acknowledging the terms of the permit. </w:t>
      </w:r>
      <w:r w:rsidR="004C1FFD">
        <w:rPr>
          <w:rFonts w:ascii="Arial" w:hAnsi="Arial" w:cs="Arial"/>
          <w:sz w:val="22"/>
          <w:szCs w:val="22"/>
        </w:rPr>
        <w:t xml:space="preserve"> </w:t>
      </w:r>
      <w:r w:rsidR="000139D2">
        <w:rPr>
          <w:rFonts w:ascii="Arial" w:hAnsi="Arial" w:cs="Arial"/>
          <w:sz w:val="22"/>
          <w:szCs w:val="22"/>
        </w:rPr>
        <w:t>The permit also include</w:t>
      </w:r>
      <w:r w:rsidR="004C1FFD">
        <w:rPr>
          <w:rFonts w:ascii="Arial" w:hAnsi="Arial" w:cs="Arial"/>
          <w:sz w:val="22"/>
          <w:szCs w:val="22"/>
        </w:rPr>
        <w:t>s</w:t>
      </w:r>
      <w:r w:rsidR="000139D2">
        <w:rPr>
          <w:rFonts w:ascii="Arial" w:hAnsi="Arial" w:cs="Arial"/>
          <w:sz w:val="22"/>
          <w:szCs w:val="22"/>
        </w:rPr>
        <w:t xml:space="preserve"> a map of the harvest area and description of the harvest regulations including the list of species opened to harvest.</w:t>
      </w:r>
      <w:r w:rsidR="003F43D6">
        <w:rPr>
          <w:rFonts w:ascii="Arial" w:hAnsi="Arial" w:cs="Arial"/>
          <w:sz w:val="22"/>
          <w:szCs w:val="22"/>
        </w:rPr>
        <w:t xml:space="preserve"> </w:t>
      </w:r>
      <w:r w:rsidR="004C1FFD">
        <w:rPr>
          <w:rFonts w:ascii="Arial" w:hAnsi="Arial" w:cs="Arial"/>
          <w:sz w:val="22"/>
          <w:szCs w:val="22"/>
        </w:rPr>
        <w:t xml:space="preserve"> </w:t>
      </w:r>
      <w:r w:rsidR="003F43D6">
        <w:rPr>
          <w:rFonts w:ascii="Arial" w:hAnsi="Arial" w:cs="Arial"/>
          <w:sz w:val="22"/>
          <w:szCs w:val="22"/>
        </w:rPr>
        <w:t>Permit data are securely disposed of after completion of the annual harvest data collection and analysis.</w:t>
      </w:r>
    </w:p>
    <w:p w:rsidR="004D6911" w:rsidP="00991998" w:rsidRDefault="004D6911" w14:paraId="61F0ECFB" w14:textId="77777777">
      <w:pPr>
        <w:tabs>
          <w:tab w:val="left" w:pos="360"/>
          <w:tab w:val="left" w:pos="720"/>
        </w:tabs>
        <w:rPr>
          <w:rFonts w:ascii="Arial" w:hAnsi="Arial" w:cs="Arial"/>
          <w:sz w:val="22"/>
          <w:szCs w:val="22"/>
        </w:rPr>
      </w:pPr>
    </w:p>
    <w:p w:rsidR="00F96764" w:rsidP="00991998" w:rsidRDefault="00CD415E" w14:paraId="52CD35D1" w14:textId="64347FFA">
      <w:pPr>
        <w:tabs>
          <w:tab w:val="left" w:pos="360"/>
          <w:tab w:val="left" w:pos="720"/>
        </w:tabs>
        <w:rPr>
          <w:rFonts w:ascii="Arial" w:hAnsi="Arial" w:cs="Arial"/>
          <w:strike/>
          <w:sz w:val="22"/>
          <w:szCs w:val="22"/>
        </w:rPr>
      </w:pPr>
      <w:r w:rsidRPr="00A70FE8">
        <w:rPr>
          <w:rFonts w:ascii="Arial" w:hAnsi="Arial" w:cs="Arial"/>
          <w:sz w:val="22"/>
          <w:szCs w:val="22"/>
        </w:rPr>
        <w:t>The regulation allow</w:t>
      </w:r>
      <w:r w:rsidRPr="00A70FE8" w:rsidR="002C2356">
        <w:rPr>
          <w:rFonts w:ascii="Arial" w:hAnsi="Arial" w:cs="Arial"/>
          <w:sz w:val="22"/>
          <w:szCs w:val="22"/>
        </w:rPr>
        <w:t>s</w:t>
      </w:r>
      <w:r w:rsidRPr="00A70FE8">
        <w:rPr>
          <w:rFonts w:ascii="Arial" w:hAnsi="Arial" w:cs="Arial"/>
          <w:sz w:val="22"/>
          <w:szCs w:val="22"/>
        </w:rPr>
        <w:t xml:space="preserve"> a 3-year experimental season </w:t>
      </w:r>
      <w:r w:rsidRPr="00A70FE8" w:rsidR="003E1637">
        <w:rPr>
          <w:rFonts w:ascii="Arial" w:hAnsi="Arial" w:cs="Arial"/>
          <w:sz w:val="22"/>
          <w:szCs w:val="22"/>
        </w:rPr>
        <w:t>(</w:t>
      </w:r>
      <w:r w:rsidR="004C1FFD">
        <w:rPr>
          <w:rFonts w:ascii="Arial" w:hAnsi="Arial" w:cs="Arial"/>
          <w:sz w:val="22"/>
          <w:szCs w:val="22"/>
        </w:rPr>
        <w:t>this proposed rule updates the seasons from 2020-2022 to</w:t>
      </w:r>
      <w:r w:rsidRPr="00A70FE8" w:rsidR="003E1637">
        <w:rPr>
          <w:rFonts w:ascii="Arial" w:hAnsi="Arial" w:cs="Arial"/>
          <w:sz w:val="22"/>
          <w:szCs w:val="22"/>
        </w:rPr>
        <w:t xml:space="preserve"> the 2021–2023 subsistence seasons) </w:t>
      </w:r>
      <w:r w:rsidRPr="00A70FE8">
        <w:rPr>
          <w:rFonts w:ascii="Arial" w:hAnsi="Arial" w:cs="Arial"/>
          <w:sz w:val="22"/>
          <w:szCs w:val="22"/>
        </w:rPr>
        <w:t xml:space="preserve">for migratory bird hunting and egg </w:t>
      </w:r>
      <w:r w:rsidRPr="00A70FE8">
        <w:rPr>
          <w:rFonts w:ascii="Arial" w:hAnsi="Arial" w:cs="Arial"/>
          <w:sz w:val="22"/>
          <w:szCs w:val="22"/>
        </w:rPr>
        <w:lastRenderedPageBreak/>
        <w:t>gathering by registration permit along the Kodiak Island Roaded Area in the Kodiak Archipelago Region of Alaska.  The experimental season will terminate at the completion of the third year</w:t>
      </w:r>
      <w:r w:rsidR="004C1FFD">
        <w:rPr>
          <w:rFonts w:ascii="Arial" w:hAnsi="Arial" w:cs="Arial"/>
          <w:sz w:val="22"/>
          <w:szCs w:val="22"/>
        </w:rPr>
        <w:t xml:space="preserve"> </w:t>
      </w:r>
      <w:r w:rsidRPr="00A70FE8">
        <w:rPr>
          <w:rFonts w:ascii="Arial" w:hAnsi="Arial" w:cs="Arial"/>
          <w:sz w:val="22"/>
          <w:szCs w:val="22"/>
        </w:rPr>
        <w:t>in 2023.  Reopening the Roaded Area after the 3-year experimental period will require a subsequent proposal from the AMBCC for continuation of the season under either operational or experimental status.</w:t>
      </w:r>
    </w:p>
    <w:p w:rsidRPr="005553FA" w:rsidR="003E1144" w:rsidP="00991998" w:rsidRDefault="003E1144" w14:paraId="00EEA584" w14:textId="61312ADD">
      <w:pPr>
        <w:tabs>
          <w:tab w:val="left" w:pos="360"/>
          <w:tab w:val="left" w:pos="720"/>
        </w:tabs>
        <w:rPr>
          <w:rFonts w:ascii="Arial" w:hAnsi="Arial" w:cs="Arial"/>
          <w:sz w:val="22"/>
          <w:szCs w:val="22"/>
        </w:rPr>
      </w:pPr>
    </w:p>
    <w:p w:rsidRPr="0008119F" w:rsidR="003E1144" w:rsidP="00991998" w:rsidRDefault="003E1144" w14:paraId="36465660" w14:textId="1B58C3C6">
      <w:pPr>
        <w:tabs>
          <w:tab w:val="left" w:pos="360"/>
          <w:tab w:val="left" w:pos="720"/>
        </w:tabs>
        <w:rPr>
          <w:rFonts w:ascii="Arial" w:hAnsi="Arial" w:cs="Arial"/>
          <w:b/>
          <w:bCs/>
          <w:sz w:val="22"/>
          <w:szCs w:val="22"/>
        </w:rPr>
      </w:pPr>
      <w:r w:rsidRPr="0008119F">
        <w:rPr>
          <w:rFonts w:ascii="Arial" w:hAnsi="Arial" w:cs="Arial"/>
          <w:b/>
          <w:bCs/>
          <w:sz w:val="22"/>
          <w:szCs w:val="22"/>
        </w:rPr>
        <w:t>Cordova Harvest Household Registration</w:t>
      </w:r>
    </w:p>
    <w:p w:rsidRPr="003E1144" w:rsidR="003E1144" w:rsidP="00991998" w:rsidRDefault="003F43D6" w14:paraId="22917565" w14:textId="396CF3B8">
      <w:pPr>
        <w:tabs>
          <w:tab w:val="left" w:pos="360"/>
          <w:tab w:val="left" w:pos="720"/>
        </w:tabs>
        <w:rPr>
          <w:rFonts w:ascii="Arial" w:hAnsi="Arial" w:cs="Arial"/>
          <w:sz w:val="22"/>
          <w:szCs w:val="22"/>
        </w:rPr>
      </w:pPr>
      <w:r w:rsidRPr="003F43D6">
        <w:rPr>
          <w:rFonts w:ascii="Arial" w:hAnsi="Arial" w:cs="Arial"/>
          <w:sz w:val="22"/>
          <w:szCs w:val="22"/>
        </w:rPr>
        <w:t xml:space="preserve">The </w:t>
      </w:r>
      <w:r w:rsidR="004C1FFD">
        <w:rPr>
          <w:rFonts w:ascii="Arial" w:hAnsi="Arial" w:cs="Arial"/>
          <w:sz w:val="22"/>
          <w:szCs w:val="22"/>
        </w:rPr>
        <w:t xml:space="preserve">Service’s </w:t>
      </w:r>
      <w:r w:rsidRPr="003F43D6">
        <w:rPr>
          <w:rFonts w:ascii="Arial" w:hAnsi="Arial" w:cs="Arial"/>
          <w:sz w:val="22"/>
          <w:szCs w:val="22"/>
        </w:rPr>
        <w:t xml:space="preserve">final rule published on 8 April 2014 (79 FR 19454) authorized spring-summer harvest </w:t>
      </w:r>
      <w:r>
        <w:rPr>
          <w:rFonts w:ascii="Arial" w:hAnsi="Arial" w:cs="Arial"/>
          <w:sz w:val="22"/>
          <w:szCs w:val="22"/>
        </w:rPr>
        <w:t xml:space="preserve">of migratory birds </w:t>
      </w:r>
      <w:r w:rsidRPr="003F43D6">
        <w:rPr>
          <w:rFonts w:ascii="Arial" w:hAnsi="Arial" w:cs="Arial"/>
          <w:sz w:val="22"/>
          <w:szCs w:val="22"/>
        </w:rPr>
        <w:t>by residents of the community of Cordova in the Gulf of Alaska region.</w:t>
      </w:r>
      <w:r w:rsidR="004C1FFD">
        <w:rPr>
          <w:rFonts w:ascii="Arial" w:hAnsi="Arial" w:cs="Arial"/>
          <w:sz w:val="22"/>
          <w:szCs w:val="22"/>
        </w:rPr>
        <w:t xml:space="preserve"> </w:t>
      </w:r>
      <w:r>
        <w:rPr>
          <w:rFonts w:ascii="Arial" w:hAnsi="Arial" w:cs="Arial"/>
          <w:sz w:val="22"/>
          <w:szCs w:val="22"/>
        </w:rPr>
        <w:t xml:space="preserve"> In 2017 the regulations were updated to allow residents of </w:t>
      </w:r>
      <w:r w:rsidRPr="003F43D6">
        <w:rPr>
          <w:rFonts w:ascii="Arial" w:hAnsi="Arial" w:cs="Arial"/>
          <w:sz w:val="22"/>
          <w:szCs w:val="22"/>
        </w:rPr>
        <w:t>the neighboring communities of Tatitlek and Chenega</w:t>
      </w:r>
      <w:r>
        <w:rPr>
          <w:rFonts w:ascii="Arial" w:hAnsi="Arial" w:cs="Arial"/>
          <w:sz w:val="22"/>
          <w:szCs w:val="22"/>
        </w:rPr>
        <w:t xml:space="preserve"> </w:t>
      </w:r>
      <w:r w:rsidRPr="003F43D6">
        <w:rPr>
          <w:rFonts w:ascii="Arial" w:hAnsi="Arial" w:cs="Arial"/>
          <w:sz w:val="22"/>
          <w:szCs w:val="22"/>
        </w:rPr>
        <w:t xml:space="preserve">to harvest in the area defined for the Cordova harvest (82 FR 16298). </w:t>
      </w:r>
      <w:r w:rsidR="004C1FFD">
        <w:rPr>
          <w:rFonts w:ascii="Arial" w:hAnsi="Arial" w:cs="Arial"/>
          <w:sz w:val="22"/>
          <w:szCs w:val="22"/>
        </w:rPr>
        <w:t xml:space="preserve"> </w:t>
      </w:r>
      <w:r w:rsidRPr="003F43D6">
        <w:rPr>
          <w:rFonts w:ascii="Arial" w:hAnsi="Arial" w:cs="Arial"/>
          <w:sz w:val="22"/>
          <w:szCs w:val="22"/>
        </w:rPr>
        <w:t xml:space="preserve">Local partners including the Eyak Tribe and the US Forest Service Cordova Office Chugach Subsistence Program worked in close collaboration with the Alaska Department of Fish and Game </w:t>
      </w:r>
      <w:r>
        <w:rPr>
          <w:rFonts w:ascii="Arial" w:hAnsi="Arial" w:cs="Arial"/>
          <w:sz w:val="22"/>
          <w:szCs w:val="22"/>
        </w:rPr>
        <w:t xml:space="preserve">(ADF&amp;G) Division of Subsistence </w:t>
      </w:r>
      <w:r w:rsidRPr="003F43D6">
        <w:rPr>
          <w:rFonts w:ascii="Arial" w:hAnsi="Arial" w:cs="Arial"/>
          <w:sz w:val="22"/>
          <w:szCs w:val="22"/>
        </w:rPr>
        <w:t xml:space="preserve">to develop a household registration and harvest monitoring system using a post-season mail survey. </w:t>
      </w:r>
      <w:r w:rsidR="00D07E12">
        <w:rPr>
          <w:rFonts w:ascii="Arial" w:hAnsi="Arial" w:cs="Arial"/>
          <w:sz w:val="22"/>
          <w:szCs w:val="22"/>
        </w:rPr>
        <w:t xml:space="preserve"> </w:t>
      </w:r>
      <w:r>
        <w:rPr>
          <w:rFonts w:ascii="Arial" w:hAnsi="Arial" w:cs="Arial"/>
          <w:sz w:val="22"/>
          <w:szCs w:val="22"/>
        </w:rPr>
        <w:t xml:space="preserve">Household registrations are issued by the Tribal councils of the communities of Cordova, Tatitlek, and Chenega as well as by the US Forest Service Cordova Office Chugach Subsistence Program. </w:t>
      </w:r>
      <w:r w:rsidR="00D07E12">
        <w:rPr>
          <w:rFonts w:ascii="Arial" w:hAnsi="Arial" w:cs="Arial"/>
          <w:sz w:val="22"/>
          <w:szCs w:val="22"/>
        </w:rPr>
        <w:t xml:space="preserve"> </w:t>
      </w:r>
      <w:r>
        <w:rPr>
          <w:rFonts w:ascii="Arial" w:hAnsi="Arial" w:cs="Arial"/>
          <w:sz w:val="22"/>
          <w:szCs w:val="22"/>
        </w:rPr>
        <w:t xml:space="preserve">The registration form includes fields to write the permit holder’s name and mailing address as well as a field for the permit holder to sign acknowledging the terms of the permit. </w:t>
      </w:r>
      <w:r w:rsidR="00D07E12">
        <w:rPr>
          <w:rFonts w:ascii="Arial" w:hAnsi="Arial" w:cs="Arial"/>
          <w:sz w:val="22"/>
          <w:szCs w:val="22"/>
        </w:rPr>
        <w:t xml:space="preserve"> </w:t>
      </w:r>
      <w:r>
        <w:rPr>
          <w:rFonts w:ascii="Arial" w:hAnsi="Arial" w:cs="Arial"/>
          <w:sz w:val="22"/>
          <w:szCs w:val="22"/>
        </w:rPr>
        <w:t xml:space="preserve">The permit also fields to write the names of other household members authorized to harvest under the registration. </w:t>
      </w:r>
      <w:r w:rsidR="00D07E12">
        <w:rPr>
          <w:rFonts w:ascii="Arial" w:hAnsi="Arial" w:cs="Arial"/>
          <w:sz w:val="22"/>
          <w:szCs w:val="22"/>
        </w:rPr>
        <w:t xml:space="preserve"> </w:t>
      </w:r>
      <w:r>
        <w:rPr>
          <w:rFonts w:ascii="Arial" w:hAnsi="Arial" w:cs="Arial"/>
          <w:sz w:val="22"/>
          <w:szCs w:val="22"/>
        </w:rPr>
        <w:t>Registration data are securely disposed of after completion of the annual harvest data collection and analysis.</w:t>
      </w:r>
    </w:p>
    <w:p w:rsidR="002C2356" w:rsidP="00991998" w:rsidRDefault="002C2356" w14:paraId="7DA1914A" w14:textId="4D1F2FBF">
      <w:pPr>
        <w:tabs>
          <w:tab w:val="left" w:pos="360"/>
          <w:tab w:val="left" w:pos="720"/>
        </w:tabs>
        <w:rPr>
          <w:rFonts w:ascii="Arial" w:hAnsi="Arial" w:cs="Arial"/>
          <w:sz w:val="22"/>
          <w:szCs w:val="22"/>
        </w:rPr>
      </w:pPr>
    </w:p>
    <w:p w:rsidRPr="00ED1398" w:rsidR="00ED1398" w:rsidP="00991998" w:rsidRDefault="00ED1398" w14:paraId="3876FF1B" w14:textId="77777777">
      <w:pPr>
        <w:tabs>
          <w:tab w:val="left" w:pos="360"/>
          <w:tab w:val="left" w:pos="720"/>
        </w:tabs>
        <w:rPr>
          <w:rFonts w:ascii="Arial" w:hAnsi="Arial" w:cs="Arial"/>
          <w:b/>
          <w:sz w:val="22"/>
          <w:szCs w:val="22"/>
        </w:rPr>
      </w:pPr>
      <w:r w:rsidRPr="00ED1398">
        <w:rPr>
          <w:rFonts w:ascii="Arial" w:hAnsi="Arial" w:cs="Arial"/>
          <w:b/>
          <w:sz w:val="22"/>
          <w:szCs w:val="22"/>
        </w:rPr>
        <w:t>3.</w:t>
      </w:r>
      <w:r w:rsidRPr="00ED1398">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AF295F" w:rsidR="00ED1398" w:rsidP="00991998" w:rsidRDefault="00ED1398" w14:paraId="482581AE" w14:textId="77777777">
      <w:pPr>
        <w:tabs>
          <w:tab w:val="left" w:pos="360"/>
          <w:tab w:val="left" w:pos="720"/>
        </w:tabs>
        <w:rPr>
          <w:rFonts w:ascii="Arial" w:hAnsi="Arial" w:cs="Arial"/>
          <w:sz w:val="22"/>
          <w:szCs w:val="22"/>
        </w:rPr>
      </w:pPr>
    </w:p>
    <w:p w:rsidRPr="00AF295F" w:rsidR="008E6EA8" w:rsidP="00991998" w:rsidRDefault="00AF295F" w14:paraId="47C373FC" w14:textId="4070FC7C">
      <w:pPr>
        <w:tabs>
          <w:tab w:val="left" w:pos="360"/>
          <w:tab w:val="left" w:pos="720"/>
        </w:tabs>
        <w:rPr>
          <w:rFonts w:ascii="Arial" w:hAnsi="Arial" w:cs="Arial"/>
          <w:bCs/>
          <w:sz w:val="22"/>
          <w:szCs w:val="22"/>
        </w:rPr>
      </w:pPr>
      <w:r w:rsidRPr="00AF295F">
        <w:rPr>
          <w:rFonts w:ascii="Arial" w:hAnsi="Arial" w:cs="Arial"/>
          <w:bCs/>
          <w:sz w:val="22"/>
          <w:szCs w:val="22"/>
        </w:rPr>
        <w:t xml:space="preserve">The collection of information does not involve the use of electronic or other technological collection techniques.  </w:t>
      </w:r>
      <w:r>
        <w:rPr>
          <w:rFonts w:ascii="Arial" w:hAnsi="Arial" w:cs="Arial"/>
          <w:bCs/>
          <w:sz w:val="22"/>
          <w:szCs w:val="22"/>
        </w:rPr>
        <w:t>Tribal councils and the AMBCC</w:t>
      </w:r>
      <w:r w:rsidRPr="00AF295F">
        <w:rPr>
          <w:rFonts w:ascii="Arial" w:hAnsi="Arial" w:cs="Arial"/>
          <w:bCs/>
          <w:sz w:val="22"/>
          <w:szCs w:val="22"/>
        </w:rPr>
        <w:t xml:space="preserve"> may submit information electronically via email</w:t>
      </w:r>
      <w:r>
        <w:rPr>
          <w:rFonts w:ascii="Arial" w:hAnsi="Arial" w:cs="Arial"/>
          <w:bCs/>
          <w:sz w:val="22"/>
          <w:szCs w:val="22"/>
        </w:rPr>
        <w:t>, as appropriate</w:t>
      </w:r>
      <w:r w:rsidRPr="00AF295F">
        <w:rPr>
          <w:rFonts w:ascii="Arial" w:hAnsi="Arial" w:cs="Arial"/>
          <w:bCs/>
          <w:sz w:val="22"/>
          <w:szCs w:val="22"/>
        </w:rPr>
        <w:t xml:space="preserve">.  </w:t>
      </w:r>
    </w:p>
    <w:p w:rsidRPr="00AF295F" w:rsidR="00E97B49" w:rsidP="00991998" w:rsidRDefault="00E97B49" w14:paraId="30456AE8" w14:textId="77777777">
      <w:pPr>
        <w:tabs>
          <w:tab w:val="left" w:pos="360"/>
          <w:tab w:val="left" w:pos="720"/>
        </w:tabs>
        <w:ind w:left="360" w:hanging="360"/>
        <w:rPr>
          <w:rFonts w:ascii="Arial" w:hAnsi="Arial" w:cs="Arial"/>
          <w:bCs/>
          <w:sz w:val="22"/>
          <w:szCs w:val="22"/>
        </w:rPr>
      </w:pPr>
    </w:p>
    <w:p w:rsidRPr="00ED1398" w:rsidR="00ED1398" w:rsidP="00991998" w:rsidRDefault="00ED1398" w14:paraId="72231062" w14:textId="77777777">
      <w:pPr>
        <w:tabs>
          <w:tab w:val="left" w:pos="360"/>
          <w:tab w:val="left" w:pos="720"/>
        </w:tabs>
        <w:rPr>
          <w:rFonts w:ascii="Arial" w:hAnsi="Arial" w:cs="Arial"/>
          <w:b/>
          <w:sz w:val="22"/>
          <w:szCs w:val="22"/>
        </w:rPr>
      </w:pPr>
      <w:r w:rsidRPr="00ED1398">
        <w:rPr>
          <w:rFonts w:ascii="Arial" w:hAnsi="Arial" w:cs="Arial"/>
          <w:b/>
          <w:sz w:val="22"/>
          <w:szCs w:val="22"/>
        </w:rPr>
        <w:t>4.</w:t>
      </w:r>
      <w:r w:rsidRPr="00ED1398">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ED1398" w:rsidR="00ED1398" w:rsidP="00991998" w:rsidRDefault="00ED1398" w14:paraId="46387218" w14:textId="77777777">
      <w:pPr>
        <w:tabs>
          <w:tab w:val="left" w:pos="360"/>
          <w:tab w:val="left" w:pos="720"/>
        </w:tabs>
        <w:rPr>
          <w:rFonts w:ascii="Arial" w:hAnsi="Arial" w:cs="Arial"/>
          <w:sz w:val="22"/>
          <w:szCs w:val="22"/>
        </w:rPr>
      </w:pPr>
    </w:p>
    <w:p w:rsidR="00F745EA" w:rsidRDefault="00F16E49" w14:paraId="0931993D" w14:textId="229B8D3F">
      <w:pPr>
        <w:widowControl/>
        <w:tabs>
          <w:tab w:val="left" w:pos="360"/>
          <w:tab w:val="left" w:pos="720"/>
        </w:tabs>
        <w:autoSpaceDE/>
        <w:autoSpaceDN/>
        <w:adjustRightInd/>
        <w:rPr>
          <w:rFonts w:ascii="Arial" w:hAnsi="Arial" w:cs="Arial"/>
          <w:sz w:val="22"/>
          <w:szCs w:val="22"/>
        </w:rPr>
      </w:pPr>
      <w:r w:rsidRPr="00F16E49">
        <w:rPr>
          <w:rFonts w:ascii="Arial" w:hAnsi="Arial" w:cs="Arial"/>
          <w:sz w:val="22"/>
          <w:szCs w:val="22"/>
        </w:rPr>
        <w:t>The information collect</w:t>
      </w:r>
      <w:r w:rsidR="00BF3BE4">
        <w:rPr>
          <w:rFonts w:ascii="Arial" w:hAnsi="Arial" w:cs="Arial"/>
          <w:sz w:val="22"/>
          <w:szCs w:val="22"/>
        </w:rPr>
        <w:t xml:space="preserve">ed in the above-mentioned permits, invitation letter, and registration </w:t>
      </w:r>
      <w:r w:rsidRPr="00F16E49">
        <w:rPr>
          <w:rFonts w:ascii="Arial" w:hAnsi="Arial" w:cs="Arial"/>
          <w:sz w:val="22"/>
          <w:szCs w:val="22"/>
        </w:rPr>
        <w:t xml:space="preserve">is unique to </w:t>
      </w:r>
      <w:r w:rsidR="00BF3BE4">
        <w:rPr>
          <w:rFonts w:ascii="Arial" w:hAnsi="Arial" w:cs="Arial"/>
          <w:sz w:val="22"/>
          <w:szCs w:val="22"/>
        </w:rPr>
        <w:t xml:space="preserve">households and individuals. This information applies specifically to the context of management of the subsistence harvest of migratory birds in Alaska. This information is not collected by or </w:t>
      </w:r>
      <w:r w:rsidRPr="00F16E49">
        <w:rPr>
          <w:rFonts w:ascii="Arial" w:hAnsi="Arial" w:cs="Arial"/>
          <w:sz w:val="22"/>
          <w:szCs w:val="22"/>
        </w:rPr>
        <w:t>available from any other source.</w:t>
      </w:r>
    </w:p>
    <w:p w:rsidRPr="001E098C" w:rsidR="000F731E" w:rsidP="00DB20FC" w:rsidRDefault="0029707A" w14:paraId="7797FC75" w14:textId="5E8DF096">
      <w:pPr>
        <w:widowControl/>
        <w:tabs>
          <w:tab w:val="left" w:pos="360"/>
          <w:tab w:val="left" w:pos="720"/>
        </w:tabs>
        <w:autoSpaceDE/>
        <w:autoSpaceDN/>
        <w:adjustRightInd/>
        <w:rPr>
          <w:rFonts w:ascii="Arial" w:hAnsi="Arial" w:cs="Arial"/>
          <w:sz w:val="22"/>
          <w:szCs w:val="22"/>
        </w:rPr>
      </w:pPr>
      <w:r w:rsidRPr="001E098C">
        <w:rPr>
          <w:rFonts w:ascii="Arial" w:hAnsi="Arial" w:cs="Arial"/>
          <w:sz w:val="22"/>
          <w:szCs w:val="22"/>
        </w:rPr>
        <w:t xml:space="preserve"> </w:t>
      </w:r>
      <w:r w:rsidR="007B24A4">
        <w:rPr>
          <w:rFonts w:ascii="Arial" w:hAnsi="Arial" w:cs="Arial"/>
          <w:sz w:val="22"/>
          <w:szCs w:val="22"/>
        </w:rPr>
        <w:t xml:space="preserve"> </w:t>
      </w:r>
    </w:p>
    <w:p w:rsidRPr="00ED1398" w:rsidR="00ED1398" w:rsidP="00991998" w:rsidRDefault="00ED1398" w14:paraId="04E120F9" w14:textId="77777777">
      <w:pPr>
        <w:tabs>
          <w:tab w:val="left" w:pos="360"/>
          <w:tab w:val="left" w:pos="720"/>
        </w:tabs>
        <w:rPr>
          <w:rFonts w:ascii="Arial" w:hAnsi="Arial" w:cs="Arial"/>
          <w:b/>
          <w:sz w:val="22"/>
          <w:szCs w:val="22"/>
        </w:rPr>
      </w:pPr>
      <w:r w:rsidRPr="00ED1398">
        <w:rPr>
          <w:rFonts w:ascii="Arial" w:hAnsi="Arial" w:cs="Arial"/>
          <w:b/>
          <w:sz w:val="22"/>
          <w:szCs w:val="22"/>
        </w:rPr>
        <w:t>5.</w:t>
      </w:r>
      <w:r w:rsidRPr="00ED1398">
        <w:rPr>
          <w:rFonts w:ascii="Arial" w:hAnsi="Arial" w:cs="Arial"/>
          <w:b/>
          <w:sz w:val="22"/>
          <w:szCs w:val="22"/>
        </w:rPr>
        <w:tab/>
        <w:t>If the collection of information impacts small businesses or other small entities, describe any methods used to minimize burden.</w:t>
      </w:r>
    </w:p>
    <w:p w:rsidRPr="00ED1398" w:rsidR="00ED1398" w:rsidP="00991998" w:rsidRDefault="00ED1398" w14:paraId="4BBAA236" w14:textId="77777777">
      <w:pPr>
        <w:tabs>
          <w:tab w:val="left" w:pos="360"/>
          <w:tab w:val="left" w:pos="720"/>
        </w:tabs>
        <w:rPr>
          <w:rFonts w:ascii="Arial" w:hAnsi="Arial" w:cs="Arial"/>
          <w:sz w:val="22"/>
          <w:szCs w:val="22"/>
        </w:rPr>
      </w:pPr>
    </w:p>
    <w:p w:rsidRPr="001E098C" w:rsidR="00E97B49" w:rsidP="00991998" w:rsidRDefault="00F16E49" w14:paraId="51EDBC78" w14:textId="76A67A40">
      <w:pPr>
        <w:tabs>
          <w:tab w:val="left" w:pos="360"/>
          <w:tab w:val="left" w:pos="720"/>
        </w:tabs>
        <w:rPr>
          <w:rFonts w:ascii="Arial" w:hAnsi="Arial" w:cs="Arial"/>
          <w:sz w:val="22"/>
          <w:szCs w:val="22"/>
        </w:rPr>
      </w:pPr>
      <w:r w:rsidRPr="00F16E49">
        <w:rPr>
          <w:rFonts w:ascii="Arial" w:hAnsi="Arial" w:cs="Arial"/>
          <w:sz w:val="22"/>
          <w:szCs w:val="22"/>
        </w:rPr>
        <w:t xml:space="preserve">This collection will not have a significant impact on small entities.  </w:t>
      </w:r>
    </w:p>
    <w:p w:rsidRPr="001E098C" w:rsidR="00913659" w:rsidP="00991998" w:rsidRDefault="00913659" w14:paraId="2864330B" w14:textId="77777777">
      <w:pPr>
        <w:tabs>
          <w:tab w:val="left" w:pos="360"/>
          <w:tab w:val="left" w:pos="720"/>
        </w:tabs>
        <w:rPr>
          <w:rFonts w:ascii="Arial" w:hAnsi="Arial" w:cs="Arial"/>
          <w:sz w:val="22"/>
          <w:szCs w:val="22"/>
        </w:rPr>
      </w:pPr>
    </w:p>
    <w:p w:rsidRPr="00ED1398" w:rsidR="00ED1398" w:rsidP="00991998" w:rsidRDefault="00ED1398" w14:paraId="2706F29B" w14:textId="385BEE01">
      <w:pPr>
        <w:tabs>
          <w:tab w:val="left" w:pos="360"/>
          <w:tab w:val="left" w:pos="720"/>
        </w:tabs>
        <w:rPr>
          <w:rFonts w:ascii="Arial" w:hAnsi="Arial" w:cs="Arial"/>
          <w:b/>
          <w:sz w:val="22"/>
          <w:szCs w:val="22"/>
        </w:rPr>
      </w:pPr>
      <w:r w:rsidRPr="00ED1398">
        <w:rPr>
          <w:rFonts w:ascii="Arial" w:hAnsi="Arial" w:cs="Arial"/>
          <w:b/>
          <w:sz w:val="22"/>
          <w:szCs w:val="22"/>
        </w:rPr>
        <w:t>6.</w:t>
      </w:r>
      <w:r w:rsidRPr="00ED1398">
        <w:rPr>
          <w:rFonts w:ascii="Arial" w:hAnsi="Arial" w:cs="Arial"/>
          <w:b/>
          <w:sz w:val="22"/>
          <w:szCs w:val="22"/>
        </w:rPr>
        <w:tab/>
        <w:t xml:space="preserve">Describe the consequence to </w:t>
      </w:r>
      <w:r w:rsidR="005E0D1A">
        <w:rPr>
          <w:rFonts w:ascii="Arial" w:hAnsi="Arial" w:cs="Arial"/>
          <w:b/>
          <w:sz w:val="22"/>
          <w:szCs w:val="22"/>
        </w:rPr>
        <w:t>Federal</w:t>
      </w:r>
      <w:r w:rsidRPr="00ED1398">
        <w:rPr>
          <w:rFonts w:ascii="Arial" w:hAnsi="Arial" w:cs="Arial"/>
          <w:b/>
          <w:sz w:val="22"/>
          <w:szCs w:val="22"/>
        </w:rPr>
        <w:t xml:space="preserve"> program or policy activities if the collection is not conducted or is conducted less frequently, as well as any technical or legal obstacles to reducing burden.</w:t>
      </w:r>
    </w:p>
    <w:p w:rsidRPr="00ED1398" w:rsidR="00ED1398" w:rsidP="00991998" w:rsidRDefault="00ED1398" w14:paraId="5095F455" w14:textId="77777777">
      <w:pPr>
        <w:tabs>
          <w:tab w:val="left" w:pos="360"/>
          <w:tab w:val="left" w:pos="720"/>
        </w:tabs>
        <w:rPr>
          <w:rFonts w:ascii="Arial" w:hAnsi="Arial" w:cs="Arial"/>
          <w:sz w:val="22"/>
          <w:szCs w:val="22"/>
        </w:rPr>
      </w:pPr>
    </w:p>
    <w:p w:rsidR="00F819CF" w:rsidRDefault="00777506" w14:paraId="7FA643BE" w14:textId="39BF0D9C">
      <w:pPr>
        <w:tabs>
          <w:tab w:val="left" w:pos="360"/>
          <w:tab w:val="left" w:pos="720"/>
        </w:tabs>
        <w:rPr>
          <w:rFonts w:ascii="Arial" w:hAnsi="Arial" w:cs="Arial"/>
          <w:sz w:val="22"/>
          <w:szCs w:val="22"/>
        </w:rPr>
      </w:pPr>
      <w:r>
        <w:rPr>
          <w:rFonts w:ascii="Arial" w:hAnsi="Arial" w:cs="Arial"/>
          <w:sz w:val="22"/>
          <w:szCs w:val="22"/>
        </w:rPr>
        <w:lastRenderedPageBreak/>
        <w:t xml:space="preserve">Invitation to hunt: </w:t>
      </w:r>
      <w:r w:rsidR="005553FA">
        <w:rPr>
          <w:rFonts w:ascii="Arial" w:hAnsi="Arial" w:cs="Arial"/>
          <w:sz w:val="22"/>
          <w:szCs w:val="22"/>
        </w:rPr>
        <w:t xml:space="preserve"> </w:t>
      </w:r>
      <w:r>
        <w:rPr>
          <w:rFonts w:ascii="Arial" w:hAnsi="Arial" w:cs="Arial"/>
          <w:sz w:val="22"/>
          <w:szCs w:val="22"/>
        </w:rPr>
        <w:t>i</w:t>
      </w:r>
      <w:r w:rsidRPr="006756AD" w:rsidR="00F16E49">
        <w:rPr>
          <w:rFonts w:ascii="Arial" w:hAnsi="Arial" w:cs="Arial"/>
          <w:sz w:val="22"/>
          <w:szCs w:val="22"/>
        </w:rPr>
        <w:t xml:space="preserve">f we do not collect the information or if we collect the information less frequently, we would be </w:t>
      </w:r>
      <w:r w:rsidRPr="006756AD" w:rsidR="007A4286">
        <w:rPr>
          <w:rFonts w:ascii="Arial" w:hAnsi="Arial" w:cs="Arial"/>
          <w:sz w:val="22"/>
          <w:szCs w:val="22"/>
        </w:rPr>
        <w:t>un</w:t>
      </w:r>
      <w:r w:rsidRPr="006756AD" w:rsidR="00F16E49">
        <w:rPr>
          <w:rFonts w:ascii="Arial" w:hAnsi="Arial" w:cs="Arial"/>
          <w:sz w:val="22"/>
          <w:szCs w:val="22"/>
        </w:rPr>
        <w:t>able to facilitate the Tribal council</w:t>
      </w:r>
      <w:r w:rsidRPr="006756AD" w:rsidR="007A4286">
        <w:rPr>
          <w:rFonts w:ascii="Arial" w:hAnsi="Arial" w:cs="Arial"/>
          <w:sz w:val="22"/>
          <w:szCs w:val="22"/>
        </w:rPr>
        <w:t>s</w:t>
      </w:r>
      <w:r>
        <w:rPr>
          <w:rFonts w:ascii="Arial" w:hAnsi="Arial" w:cs="Arial"/>
          <w:sz w:val="22"/>
          <w:szCs w:val="22"/>
        </w:rPr>
        <w:t>’</w:t>
      </w:r>
      <w:r w:rsidRPr="006756AD" w:rsidR="007A4286">
        <w:rPr>
          <w:rFonts w:ascii="Arial" w:hAnsi="Arial" w:cs="Arial"/>
          <w:sz w:val="22"/>
          <w:szCs w:val="22"/>
        </w:rPr>
        <w:t xml:space="preserve"> designation</w:t>
      </w:r>
      <w:r>
        <w:rPr>
          <w:rFonts w:ascii="Arial" w:hAnsi="Arial" w:cs="Arial"/>
          <w:sz w:val="22"/>
          <w:szCs w:val="22"/>
        </w:rPr>
        <w:t>s</w:t>
      </w:r>
      <w:r w:rsidRPr="006756AD" w:rsidR="007A4286">
        <w:rPr>
          <w:rFonts w:ascii="Arial" w:hAnsi="Arial" w:cs="Arial"/>
          <w:sz w:val="22"/>
          <w:szCs w:val="22"/>
        </w:rPr>
        <w:t xml:space="preserve"> of </w:t>
      </w:r>
      <w:r>
        <w:rPr>
          <w:rFonts w:ascii="Arial" w:hAnsi="Arial" w:cs="Arial"/>
          <w:sz w:val="22"/>
          <w:szCs w:val="22"/>
        </w:rPr>
        <w:t>residents of excluded areas</w:t>
      </w:r>
      <w:r w:rsidRPr="006756AD">
        <w:rPr>
          <w:rFonts w:ascii="Arial" w:hAnsi="Arial" w:cs="Arial"/>
          <w:sz w:val="22"/>
          <w:szCs w:val="22"/>
        </w:rPr>
        <w:t xml:space="preserve"> </w:t>
      </w:r>
      <w:r w:rsidRPr="006756AD" w:rsidR="007A4286">
        <w:rPr>
          <w:rFonts w:ascii="Arial" w:hAnsi="Arial" w:cs="Arial"/>
          <w:sz w:val="22"/>
          <w:szCs w:val="22"/>
        </w:rPr>
        <w:t xml:space="preserve">authorized to </w:t>
      </w:r>
      <w:r>
        <w:rPr>
          <w:rFonts w:ascii="Arial" w:hAnsi="Arial" w:cs="Arial"/>
          <w:sz w:val="22"/>
          <w:szCs w:val="22"/>
        </w:rPr>
        <w:t>harvest in</w:t>
      </w:r>
      <w:r w:rsidRPr="006756AD" w:rsidR="007A4286">
        <w:rPr>
          <w:rFonts w:ascii="Arial" w:hAnsi="Arial" w:cs="Arial"/>
          <w:sz w:val="22"/>
          <w:szCs w:val="22"/>
        </w:rPr>
        <w:t xml:space="preserve"> </w:t>
      </w:r>
      <w:r>
        <w:rPr>
          <w:rFonts w:ascii="Arial" w:hAnsi="Arial" w:cs="Arial"/>
          <w:sz w:val="22"/>
          <w:szCs w:val="22"/>
        </w:rPr>
        <w:t>eligible</w:t>
      </w:r>
      <w:r w:rsidRPr="006756AD">
        <w:rPr>
          <w:rFonts w:ascii="Arial" w:hAnsi="Arial" w:cs="Arial"/>
          <w:sz w:val="22"/>
          <w:szCs w:val="22"/>
        </w:rPr>
        <w:t xml:space="preserve"> </w:t>
      </w:r>
      <w:r w:rsidRPr="006756AD" w:rsidR="007A4286">
        <w:rPr>
          <w:rFonts w:ascii="Arial" w:hAnsi="Arial" w:cs="Arial"/>
          <w:sz w:val="22"/>
          <w:szCs w:val="22"/>
        </w:rPr>
        <w:t>areas</w:t>
      </w:r>
      <w:r w:rsidRPr="006756AD" w:rsidR="00F16E49">
        <w:rPr>
          <w:rFonts w:ascii="Arial" w:hAnsi="Arial" w:cs="Arial"/>
          <w:sz w:val="22"/>
          <w:szCs w:val="22"/>
        </w:rPr>
        <w:t xml:space="preserve">. </w:t>
      </w:r>
      <w:r w:rsidR="005553FA">
        <w:rPr>
          <w:rFonts w:ascii="Arial" w:hAnsi="Arial" w:cs="Arial"/>
          <w:sz w:val="22"/>
          <w:szCs w:val="22"/>
        </w:rPr>
        <w:t xml:space="preserve"> </w:t>
      </w:r>
      <w:r w:rsidRPr="006756AD" w:rsidR="00F16E49">
        <w:rPr>
          <w:rFonts w:ascii="Arial" w:hAnsi="Arial" w:cs="Arial"/>
          <w:sz w:val="22"/>
          <w:szCs w:val="22"/>
        </w:rPr>
        <w:t xml:space="preserve">Collection of this information is vital for the Service’s Alaska Regional Office of Law Enforcement to </w:t>
      </w:r>
      <w:r w:rsidR="00AF1F45">
        <w:rPr>
          <w:rFonts w:ascii="Arial" w:hAnsi="Arial" w:cs="Arial"/>
          <w:sz w:val="22"/>
          <w:szCs w:val="22"/>
        </w:rPr>
        <w:t>verify compliance with regulatory requirements</w:t>
      </w:r>
      <w:r w:rsidRPr="006756AD" w:rsidR="00545FF5">
        <w:rPr>
          <w:rFonts w:ascii="Arial" w:hAnsi="Arial" w:cs="Arial"/>
          <w:sz w:val="22"/>
          <w:szCs w:val="22"/>
        </w:rPr>
        <w:t>.</w:t>
      </w:r>
    </w:p>
    <w:p w:rsidR="00777506" w:rsidRDefault="00777506" w14:paraId="490F0698" w14:textId="607CDFFD">
      <w:pPr>
        <w:tabs>
          <w:tab w:val="left" w:pos="360"/>
          <w:tab w:val="left" w:pos="720"/>
        </w:tabs>
        <w:rPr>
          <w:rFonts w:ascii="Arial" w:hAnsi="Arial" w:cs="Arial"/>
          <w:sz w:val="22"/>
          <w:szCs w:val="22"/>
        </w:rPr>
      </w:pPr>
    </w:p>
    <w:p w:rsidRPr="001E098C" w:rsidR="00777506" w:rsidRDefault="00777506" w14:paraId="31A9E6E5" w14:textId="32739F27">
      <w:pPr>
        <w:tabs>
          <w:tab w:val="left" w:pos="360"/>
          <w:tab w:val="left" w:pos="720"/>
        </w:tabs>
        <w:rPr>
          <w:rFonts w:ascii="Arial" w:hAnsi="Arial" w:cs="Arial"/>
          <w:sz w:val="22"/>
          <w:szCs w:val="22"/>
        </w:rPr>
      </w:pPr>
      <w:r>
        <w:rPr>
          <w:rFonts w:ascii="Arial" w:hAnsi="Arial" w:cs="Arial"/>
          <w:sz w:val="22"/>
          <w:szCs w:val="22"/>
        </w:rPr>
        <w:t xml:space="preserve">Cordova registration and Kodiak roaded area permit: if we do not collect this information, we are unable to implement approved regulations intended to provide harvest opportunities and to ensure sustainability of populations of migratory birds. </w:t>
      </w:r>
    </w:p>
    <w:p w:rsidRPr="001E098C" w:rsidR="0040704D" w:rsidP="00991998" w:rsidRDefault="0040704D" w14:paraId="2881D28D" w14:textId="77777777">
      <w:pPr>
        <w:widowControl/>
        <w:tabs>
          <w:tab w:val="left" w:pos="360"/>
          <w:tab w:val="left" w:pos="720"/>
        </w:tabs>
        <w:autoSpaceDE/>
        <w:autoSpaceDN/>
        <w:adjustRightInd/>
        <w:rPr>
          <w:rFonts w:ascii="Arial" w:hAnsi="Arial" w:cs="Arial"/>
          <w:sz w:val="22"/>
          <w:szCs w:val="22"/>
        </w:rPr>
      </w:pPr>
    </w:p>
    <w:p w:rsidRPr="00ED1398" w:rsidR="00ED1398" w:rsidP="00991998" w:rsidRDefault="00ED1398" w14:paraId="17772EE3" w14:textId="77777777">
      <w:pPr>
        <w:tabs>
          <w:tab w:val="left" w:pos="360"/>
          <w:tab w:val="left" w:pos="720"/>
        </w:tabs>
        <w:rPr>
          <w:rFonts w:ascii="Arial" w:hAnsi="Arial" w:cs="Arial"/>
          <w:b/>
          <w:sz w:val="22"/>
          <w:szCs w:val="22"/>
        </w:rPr>
      </w:pPr>
      <w:r w:rsidRPr="00ED1398">
        <w:rPr>
          <w:rFonts w:ascii="Arial" w:hAnsi="Arial" w:cs="Arial"/>
          <w:b/>
          <w:sz w:val="22"/>
          <w:szCs w:val="22"/>
        </w:rPr>
        <w:t>7.</w:t>
      </w:r>
      <w:r w:rsidRPr="00ED1398">
        <w:rPr>
          <w:rFonts w:ascii="Arial" w:hAnsi="Arial" w:cs="Arial"/>
          <w:b/>
          <w:sz w:val="22"/>
          <w:szCs w:val="22"/>
        </w:rPr>
        <w:tab/>
        <w:t>Explain any special circumstances that would cause an information collection to be conducted in a manner:</w:t>
      </w:r>
    </w:p>
    <w:p w:rsidRPr="00ED1398" w:rsidR="00ED1398" w:rsidP="00991998" w:rsidRDefault="00ED1398" w14:paraId="524E6EC4"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report information to the agency more often than quarterly;</w:t>
      </w:r>
    </w:p>
    <w:p w:rsidRPr="00ED1398" w:rsidR="00ED1398" w:rsidP="00991998" w:rsidRDefault="00ED1398" w14:paraId="25FC26CD"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prepare a written response to a collection of information in fewer than 30 days after receipt of it;</w:t>
      </w:r>
    </w:p>
    <w:p w:rsidRPr="00ED1398" w:rsidR="00ED1398" w:rsidP="00991998" w:rsidRDefault="00ED1398" w14:paraId="556958E5"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submit more than an original and two copies of any document;</w:t>
      </w:r>
    </w:p>
    <w:p w:rsidRPr="00ED1398" w:rsidR="00ED1398" w:rsidP="00991998" w:rsidRDefault="00ED1398" w14:paraId="45841B8A"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retain records, other than health, medical, government contract, grant-in-aid, or tax records, for more than three years;</w:t>
      </w:r>
    </w:p>
    <w:p w:rsidRPr="00ED1398" w:rsidR="00ED1398" w:rsidP="00991998" w:rsidRDefault="00ED1398" w14:paraId="78214882"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in connection with a statistical survey that is not designed to produce valid and reliable results that can be generalized to the universe of study;</w:t>
      </w:r>
    </w:p>
    <w:p w:rsidRPr="00ED1398" w:rsidR="00ED1398" w:rsidP="00991998" w:rsidRDefault="00ED1398" w14:paraId="2FE79917"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the use of a statistical data classification that has not been reviewed and approved by OMB;</w:t>
      </w:r>
    </w:p>
    <w:p w:rsidRPr="00ED1398" w:rsidR="00ED1398" w:rsidP="00991998" w:rsidRDefault="00ED1398" w14:paraId="62E8D68E"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D1398" w:rsidR="00ED1398" w:rsidP="00991998" w:rsidRDefault="00ED1398" w14:paraId="197BDF34" w14:textId="77777777">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ED1398" w:rsidR="00ED1398" w:rsidP="00991998" w:rsidRDefault="00ED1398" w14:paraId="402E8AA8" w14:textId="77777777">
      <w:pPr>
        <w:tabs>
          <w:tab w:val="left" w:pos="360"/>
          <w:tab w:val="left" w:pos="720"/>
        </w:tabs>
        <w:rPr>
          <w:rFonts w:ascii="Arial" w:hAnsi="Arial" w:cs="Arial"/>
          <w:sz w:val="22"/>
          <w:szCs w:val="22"/>
        </w:rPr>
      </w:pPr>
    </w:p>
    <w:p w:rsidRPr="001E098C" w:rsidR="00EE0961" w:rsidP="00991998" w:rsidRDefault="00EE0961" w14:paraId="548A34C8" w14:textId="2CE64DE8">
      <w:pPr>
        <w:tabs>
          <w:tab w:val="left" w:pos="360"/>
          <w:tab w:val="left" w:pos="720"/>
        </w:tabs>
        <w:rPr>
          <w:rFonts w:ascii="Arial" w:hAnsi="Arial" w:cs="Arial"/>
          <w:sz w:val="22"/>
          <w:szCs w:val="22"/>
        </w:rPr>
      </w:pPr>
      <w:r w:rsidRPr="001E098C">
        <w:rPr>
          <w:rFonts w:ascii="Arial" w:hAnsi="Arial" w:cs="Arial"/>
          <w:sz w:val="22"/>
          <w:szCs w:val="22"/>
        </w:rPr>
        <w:t xml:space="preserve">There are no special circumstances that require </w:t>
      </w:r>
      <w:r w:rsidR="004971CF">
        <w:rPr>
          <w:rFonts w:ascii="Arial" w:hAnsi="Arial" w:cs="Arial"/>
          <w:sz w:val="22"/>
          <w:szCs w:val="22"/>
        </w:rPr>
        <w:t>the USFWS</w:t>
      </w:r>
      <w:r w:rsidRPr="001E098C" w:rsidR="004971CF">
        <w:rPr>
          <w:rFonts w:ascii="Arial" w:hAnsi="Arial" w:cs="Arial"/>
          <w:sz w:val="22"/>
          <w:szCs w:val="22"/>
        </w:rPr>
        <w:t xml:space="preserve"> </w:t>
      </w:r>
      <w:r w:rsidRPr="001E098C">
        <w:rPr>
          <w:rFonts w:ascii="Arial" w:hAnsi="Arial" w:cs="Arial"/>
          <w:sz w:val="22"/>
          <w:szCs w:val="22"/>
        </w:rPr>
        <w:t>to collect this information in a manner inconsistent with OMB guidelines.</w:t>
      </w:r>
    </w:p>
    <w:p w:rsidRPr="001E098C" w:rsidR="00E97B49" w:rsidP="00991998" w:rsidRDefault="00E97B49" w14:paraId="5517D01F" w14:textId="77777777">
      <w:pPr>
        <w:tabs>
          <w:tab w:val="left" w:pos="360"/>
          <w:tab w:val="left" w:pos="720"/>
        </w:tabs>
        <w:ind w:left="720" w:hanging="720"/>
        <w:rPr>
          <w:rFonts w:ascii="Arial" w:hAnsi="Arial" w:cs="Arial"/>
          <w:sz w:val="22"/>
          <w:szCs w:val="22"/>
        </w:rPr>
      </w:pPr>
    </w:p>
    <w:p w:rsidRPr="00ED1398" w:rsidR="00ED1398" w:rsidP="00991998" w:rsidRDefault="00ED1398" w14:paraId="0D980B95" w14:textId="0CEB237D">
      <w:pPr>
        <w:tabs>
          <w:tab w:val="left" w:pos="360"/>
          <w:tab w:val="left" w:pos="720"/>
        </w:tabs>
        <w:rPr>
          <w:rFonts w:ascii="Arial" w:hAnsi="Arial" w:cs="Arial"/>
          <w:sz w:val="22"/>
          <w:szCs w:val="22"/>
        </w:rPr>
      </w:pPr>
      <w:r w:rsidRPr="00ED1398">
        <w:rPr>
          <w:rFonts w:ascii="Arial" w:hAnsi="Arial" w:cs="Arial"/>
          <w:b/>
          <w:sz w:val="22"/>
          <w:szCs w:val="22"/>
        </w:rPr>
        <w:t>8.</w:t>
      </w:r>
      <w:r w:rsidRPr="00ED1398">
        <w:rPr>
          <w:rFonts w:ascii="Arial" w:hAnsi="Arial" w:cs="Arial"/>
          <w:sz w:val="22"/>
          <w:szCs w:val="22"/>
        </w:rPr>
        <w:tab/>
      </w:r>
      <w:r w:rsidRPr="00ED1398">
        <w:rPr>
          <w:rFonts w:ascii="Arial" w:hAnsi="Arial" w:cs="Arial"/>
          <w:b/>
          <w:sz w:val="22"/>
          <w:szCs w:val="22"/>
        </w:rPr>
        <w:t xml:space="preserve">If applicable, provide a copy and identify the date and page number of publication in the </w:t>
      </w:r>
      <w:r w:rsidR="005E0D1A">
        <w:rPr>
          <w:rFonts w:ascii="Arial" w:hAnsi="Arial" w:cs="Arial"/>
          <w:b/>
          <w:sz w:val="22"/>
          <w:szCs w:val="22"/>
        </w:rPr>
        <w:t>Federal</w:t>
      </w:r>
      <w:r w:rsidRPr="00ED1398">
        <w:rPr>
          <w:rFonts w:ascii="Arial" w:hAnsi="Arial" w:cs="Arial"/>
          <w:b/>
          <w:sz w:val="22"/>
          <w:szCs w:val="22"/>
        </w:rPr>
        <w:t xml:space="preserve">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ED1398" w:rsidR="00ED1398" w:rsidP="00991998" w:rsidRDefault="00ED1398" w14:paraId="1D011033" w14:textId="77777777">
      <w:pPr>
        <w:tabs>
          <w:tab w:val="left" w:pos="360"/>
          <w:tab w:val="left" w:pos="720"/>
        </w:tabs>
        <w:rPr>
          <w:rFonts w:ascii="Arial" w:hAnsi="Arial" w:cs="Arial"/>
          <w:b/>
          <w:sz w:val="22"/>
          <w:szCs w:val="22"/>
        </w:rPr>
      </w:pPr>
    </w:p>
    <w:p w:rsidRPr="00ED1398" w:rsidR="00ED1398" w:rsidP="00991998" w:rsidRDefault="00ED1398" w14:paraId="4CD7296D" w14:textId="77777777">
      <w:pPr>
        <w:tabs>
          <w:tab w:val="left" w:pos="360"/>
          <w:tab w:val="left" w:pos="720"/>
        </w:tabs>
        <w:rPr>
          <w:rFonts w:ascii="Arial" w:hAnsi="Arial" w:cs="Arial"/>
          <w:b/>
          <w:sz w:val="22"/>
          <w:szCs w:val="22"/>
        </w:rPr>
      </w:pPr>
      <w:r w:rsidRPr="00ED1398">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D1398" w:rsidR="00ED1398" w:rsidP="00991998" w:rsidRDefault="00ED1398" w14:paraId="755D1D93" w14:textId="77777777">
      <w:pPr>
        <w:tabs>
          <w:tab w:val="left" w:pos="360"/>
          <w:tab w:val="left" w:pos="720"/>
        </w:tabs>
        <w:rPr>
          <w:rFonts w:ascii="Arial" w:hAnsi="Arial" w:cs="Arial"/>
          <w:b/>
          <w:sz w:val="22"/>
          <w:szCs w:val="22"/>
        </w:rPr>
      </w:pPr>
    </w:p>
    <w:p w:rsidRPr="00ED1398" w:rsidR="00ED1398" w:rsidP="00991998" w:rsidRDefault="00ED1398" w14:paraId="10448E96" w14:textId="77777777">
      <w:pPr>
        <w:tabs>
          <w:tab w:val="left" w:pos="360"/>
          <w:tab w:val="left" w:pos="720"/>
        </w:tabs>
        <w:rPr>
          <w:rFonts w:ascii="Arial" w:hAnsi="Arial" w:cs="Arial"/>
          <w:sz w:val="22"/>
          <w:szCs w:val="22"/>
        </w:rPr>
      </w:pPr>
      <w:r w:rsidRPr="00ED1398">
        <w:rPr>
          <w:rFonts w:ascii="Arial" w:hAnsi="Arial" w:cs="Arial"/>
          <w:b/>
          <w:sz w:val="22"/>
          <w:szCs w:val="22"/>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w:t>
      </w:r>
      <w:r w:rsidRPr="00ED1398">
        <w:rPr>
          <w:rFonts w:ascii="Arial" w:hAnsi="Arial" w:cs="Arial"/>
          <w:b/>
          <w:sz w:val="22"/>
          <w:szCs w:val="22"/>
        </w:rPr>
        <w:lastRenderedPageBreak/>
        <w:t>circumstances that may preclude consultation in a specific situation.  These circumstances should be explained.</w:t>
      </w:r>
    </w:p>
    <w:p w:rsidRPr="00ED1398" w:rsidR="00ED1398" w:rsidP="00991998" w:rsidRDefault="00ED1398" w14:paraId="311EBF79" w14:textId="77777777">
      <w:pPr>
        <w:tabs>
          <w:tab w:val="left" w:pos="360"/>
          <w:tab w:val="left" w:pos="720"/>
        </w:tabs>
        <w:rPr>
          <w:rFonts w:ascii="Arial" w:hAnsi="Arial" w:cs="Arial"/>
          <w:sz w:val="22"/>
          <w:szCs w:val="22"/>
        </w:rPr>
      </w:pPr>
    </w:p>
    <w:p w:rsidRPr="004E1C25" w:rsidR="0046118B" w:rsidP="0046118B" w:rsidRDefault="0046118B" w14:paraId="19AD6F5D" w14:textId="6E4A69F6">
      <w:pPr>
        <w:tabs>
          <w:tab w:val="left" w:pos="360"/>
          <w:tab w:val="left" w:pos="720"/>
          <w:tab w:val="left" w:pos="1440"/>
        </w:tabs>
        <w:adjustRightInd/>
        <w:ind w:right="186"/>
        <w:rPr>
          <w:rFonts w:ascii="Arial" w:hAnsi="Arial" w:eastAsia="Arial" w:cs="Arial"/>
          <w:sz w:val="22"/>
          <w:szCs w:val="22"/>
        </w:rPr>
      </w:pPr>
      <w:r w:rsidRPr="004E1C25">
        <w:rPr>
          <w:rFonts w:ascii="Arial" w:hAnsi="Arial" w:eastAsia="Arial" w:cs="Arial"/>
          <w:sz w:val="22"/>
          <w:szCs w:val="22"/>
        </w:rPr>
        <w:t xml:space="preserve">We have prepared proposed regulations </w:t>
      </w:r>
      <w:r w:rsidRPr="004E1C25" w:rsidR="00F2241F">
        <w:rPr>
          <w:rFonts w:ascii="Arial" w:hAnsi="Arial" w:cs="Arial"/>
          <w:sz w:val="22"/>
          <w:szCs w:val="22"/>
        </w:rPr>
        <w:t>(RIN 1018-BF08</w:t>
      </w:r>
      <w:r w:rsidR="00F776E1">
        <w:rPr>
          <w:rFonts w:ascii="Arial" w:hAnsi="Arial" w:cs="Arial"/>
          <w:sz w:val="22"/>
          <w:szCs w:val="22"/>
        </w:rPr>
        <w:t xml:space="preserve">, </w:t>
      </w:r>
      <w:hyperlink w:history="1" r:id="rId9">
        <w:r w:rsidRPr="00F776E1" w:rsidR="00F776E1">
          <w:rPr>
            <w:rStyle w:val="Hyperlink"/>
            <w:rFonts w:ascii="Arial" w:hAnsi="Arial" w:cs="Arial"/>
            <w:sz w:val="22"/>
            <w:szCs w:val="22"/>
          </w:rPr>
          <w:t>86 FR 11707</w:t>
        </w:r>
      </w:hyperlink>
      <w:r w:rsidRPr="004E1C25" w:rsidR="00F2241F">
        <w:rPr>
          <w:rFonts w:ascii="Arial" w:hAnsi="Arial" w:cs="Arial"/>
          <w:sz w:val="22"/>
          <w:szCs w:val="22"/>
        </w:rPr>
        <w:t xml:space="preserve">) </w:t>
      </w:r>
      <w:r w:rsidRPr="004E1C25">
        <w:rPr>
          <w:rFonts w:ascii="Arial" w:hAnsi="Arial" w:eastAsia="Arial" w:cs="Arial"/>
          <w:sz w:val="22"/>
          <w:szCs w:val="22"/>
        </w:rPr>
        <w:t xml:space="preserve">to solicit the necessary information </w:t>
      </w:r>
      <w:r w:rsidRPr="004E1C25" w:rsidR="00F2241F">
        <w:rPr>
          <w:rFonts w:ascii="Arial" w:hAnsi="Arial" w:cs="Arial"/>
          <w:sz w:val="22"/>
          <w:szCs w:val="22"/>
        </w:rPr>
        <w:t>to implement the proposed changes to the migratory bird subsistence harvest regulations in Alaska</w:t>
      </w:r>
      <w:r w:rsidRPr="004E1C25">
        <w:rPr>
          <w:rFonts w:ascii="Arial" w:hAnsi="Arial" w:eastAsia="Arial" w:cs="Arial"/>
          <w:sz w:val="22"/>
          <w:szCs w:val="22"/>
        </w:rPr>
        <w:t xml:space="preserve">.  A copy of the proposed rule is attached.  The proposed rule solicits public comment for a period of </w:t>
      </w:r>
      <w:r w:rsidRPr="004E1C25" w:rsidR="00D07E12">
        <w:rPr>
          <w:rFonts w:ascii="Arial" w:hAnsi="Arial" w:eastAsia="Arial" w:cs="Arial"/>
          <w:sz w:val="22"/>
          <w:szCs w:val="22"/>
        </w:rPr>
        <w:t xml:space="preserve">30 </w:t>
      </w:r>
      <w:r w:rsidRPr="004E1C25">
        <w:rPr>
          <w:rFonts w:ascii="Arial" w:hAnsi="Arial" w:eastAsia="Arial" w:cs="Arial"/>
          <w:sz w:val="22"/>
          <w:szCs w:val="22"/>
        </w:rPr>
        <w:t>days on the information collection requirements described in this s</w:t>
      </w:r>
      <w:r w:rsidRPr="004E1C25" w:rsidR="00545FF5">
        <w:rPr>
          <w:rFonts w:ascii="Arial" w:hAnsi="Arial" w:eastAsia="Arial" w:cs="Arial"/>
          <w:sz w:val="22"/>
          <w:szCs w:val="22"/>
        </w:rPr>
        <w:t>upporting statement</w:t>
      </w:r>
      <w:r w:rsidR="00F776E1">
        <w:rPr>
          <w:rFonts w:ascii="Arial" w:hAnsi="Arial" w:eastAsia="Arial" w:cs="Arial"/>
          <w:sz w:val="22"/>
          <w:szCs w:val="22"/>
        </w:rPr>
        <w:t>, ending on March 29, 2021</w:t>
      </w:r>
      <w:bookmarkStart w:name="_GoBack" w:id="0"/>
      <w:bookmarkEnd w:id="0"/>
      <w:r w:rsidRPr="004E1C25" w:rsidR="00545FF5">
        <w:rPr>
          <w:rFonts w:ascii="Arial" w:hAnsi="Arial" w:eastAsia="Arial" w:cs="Arial"/>
          <w:sz w:val="22"/>
          <w:szCs w:val="22"/>
        </w:rPr>
        <w:t>.</w:t>
      </w:r>
      <w:r w:rsidRPr="004E1C25" w:rsidR="00D07E12">
        <w:rPr>
          <w:rFonts w:ascii="Arial" w:hAnsi="Arial" w:eastAsia="Arial" w:cs="Arial"/>
          <w:sz w:val="22"/>
          <w:szCs w:val="22"/>
        </w:rPr>
        <w:t xml:space="preserve">  We determined a 30-day comment period to be more prudent and beneficial to the affective Alaska Native communities as it will allow the Service to publish the final rule by April 1, 2021.</w:t>
      </w:r>
    </w:p>
    <w:p w:rsidRPr="004E1C25" w:rsidR="0046118B" w:rsidP="0046118B" w:rsidRDefault="0046118B" w14:paraId="2D9606AC" w14:textId="77777777">
      <w:pPr>
        <w:tabs>
          <w:tab w:val="left" w:pos="360"/>
          <w:tab w:val="left" w:pos="720"/>
          <w:tab w:val="left" w:pos="1440"/>
        </w:tabs>
        <w:adjustRightInd/>
        <w:ind w:right="186"/>
        <w:rPr>
          <w:rFonts w:ascii="Arial" w:hAnsi="Arial" w:eastAsia="Arial" w:cs="Arial"/>
          <w:sz w:val="22"/>
          <w:szCs w:val="22"/>
        </w:rPr>
      </w:pPr>
    </w:p>
    <w:p w:rsidRPr="004E1C25" w:rsidR="00F2241F" w:rsidP="00F2241F" w:rsidRDefault="00F2241F" w14:paraId="34012DAB" w14:textId="7C21B3F2">
      <w:pPr>
        <w:tabs>
          <w:tab w:val="left" w:pos="360"/>
          <w:tab w:val="left" w:pos="720"/>
          <w:tab w:val="left" w:pos="1440"/>
        </w:tabs>
        <w:rPr>
          <w:rFonts w:ascii="Arial" w:hAnsi="Arial" w:cs="Arial"/>
          <w:sz w:val="22"/>
          <w:szCs w:val="22"/>
        </w:rPr>
      </w:pPr>
      <w:r w:rsidRPr="004E1C25">
        <w:rPr>
          <w:rFonts w:ascii="Arial" w:hAnsi="Arial" w:cs="Arial"/>
          <w:sz w:val="22"/>
          <w:szCs w:val="22"/>
        </w:rPr>
        <w:t xml:space="preserve">In addition to the proposed rule soliciting comments on the new information collection requirements, the Service works cooperatively with </w:t>
      </w:r>
      <w:r w:rsidRPr="004E1C25" w:rsidR="00F22396">
        <w:rPr>
          <w:rFonts w:ascii="Arial" w:hAnsi="Arial" w:cs="Arial"/>
          <w:sz w:val="22"/>
          <w:szCs w:val="22"/>
        </w:rPr>
        <w:t xml:space="preserve">Alaska Native and State of Alaska </w:t>
      </w:r>
      <w:r w:rsidRPr="004E1C25">
        <w:rPr>
          <w:rFonts w:ascii="Arial" w:hAnsi="Arial" w:cs="Arial"/>
          <w:sz w:val="22"/>
          <w:szCs w:val="22"/>
        </w:rPr>
        <w:t xml:space="preserve">AMBCC </w:t>
      </w:r>
      <w:r w:rsidRPr="004E1C25" w:rsidR="00F22396">
        <w:rPr>
          <w:rFonts w:ascii="Arial" w:hAnsi="Arial" w:cs="Arial"/>
          <w:sz w:val="22"/>
          <w:szCs w:val="22"/>
        </w:rPr>
        <w:t xml:space="preserve">partners </w:t>
      </w:r>
      <w:r w:rsidRPr="004E1C25">
        <w:rPr>
          <w:rFonts w:ascii="Arial" w:hAnsi="Arial" w:cs="Arial"/>
          <w:sz w:val="22"/>
          <w:szCs w:val="22"/>
        </w:rPr>
        <w:t xml:space="preserve">when developing recommendations for harvest regulations and other topics related to harvest and conservation of migratory birds, </w:t>
      </w:r>
      <w:r w:rsidRPr="004E1C25" w:rsidR="00F22396">
        <w:rPr>
          <w:rFonts w:ascii="Arial" w:hAnsi="Arial" w:cs="Arial"/>
          <w:sz w:val="22"/>
          <w:szCs w:val="22"/>
        </w:rPr>
        <w:t>including</w:t>
      </w:r>
      <w:r w:rsidRPr="004E1C25">
        <w:rPr>
          <w:rFonts w:ascii="Arial" w:hAnsi="Arial" w:cs="Arial"/>
          <w:sz w:val="22"/>
          <w:szCs w:val="22"/>
        </w:rPr>
        <w:t xml:space="preserve"> harvest monitoring.  </w:t>
      </w:r>
      <w:r w:rsidRPr="004E1C25" w:rsidR="00F22396">
        <w:rPr>
          <w:rFonts w:ascii="Arial" w:hAnsi="Arial" w:cs="Arial"/>
          <w:sz w:val="22"/>
          <w:szCs w:val="22"/>
        </w:rPr>
        <w:t xml:space="preserve">The AMBCC meetings are also open to public participation. </w:t>
      </w:r>
      <w:r w:rsidRPr="004E1C25">
        <w:rPr>
          <w:rFonts w:ascii="Arial" w:hAnsi="Arial" w:cs="Arial"/>
          <w:sz w:val="22"/>
          <w:szCs w:val="22"/>
        </w:rPr>
        <w:t>The Service is an active participant in the AMBCC meetings held twice a year – in spring and fall.</w:t>
      </w:r>
    </w:p>
    <w:p w:rsidRPr="004E1C25" w:rsidR="00F2241F" w:rsidP="00F2241F" w:rsidRDefault="00F2241F" w14:paraId="2C41BD75" w14:textId="77777777">
      <w:pPr>
        <w:tabs>
          <w:tab w:val="left" w:pos="360"/>
          <w:tab w:val="left" w:pos="720"/>
          <w:tab w:val="left" w:pos="1440"/>
        </w:tabs>
        <w:rPr>
          <w:rFonts w:ascii="Arial" w:hAnsi="Arial" w:cs="Arial"/>
          <w:sz w:val="22"/>
          <w:szCs w:val="22"/>
        </w:rPr>
      </w:pPr>
    </w:p>
    <w:p w:rsidRPr="004E1C25" w:rsidR="00F22396" w:rsidP="00F22396" w:rsidRDefault="00F22396" w14:paraId="55CEE73C" w14:textId="77777777">
      <w:pPr>
        <w:pStyle w:val="ListParagraph"/>
        <w:numPr>
          <w:ilvl w:val="0"/>
          <w:numId w:val="28"/>
        </w:numPr>
        <w:tabs>
          <w:tab w:val="left" w:pos="360"/>
          <w:tab w:val="left" w:pos="720"/>
          <w:tab w:val="left" w:pos="1440"/>
        </w:tabs>
        <w:rPr>
          <w:rFonts w:ascii="Arial" w:hAnsi="Arial" w:cs="Arial"/>
          <w:sz w:val="22"/>
          <w:szCs w:val="22"/>
        </w:rPr>
      </w:pPr>
      <w:r w:rsidRPr="004E1C25">
        <w:rPr>
          <w:rFonts w:ascii="Arial" w:hAnsi="Arial" w:cs="Arial"/>
          <w:sz w:val="22"/>
          <w:szCs w:val="22"/>
        </w:rPr>
        <w:t>The AMBCC spring meeting is held prior to the Flyway Council meetings to review and vote on harvest regulation proposals that were submitted to the AMBCC by its regional bird councils, interested parties, or the public.  The AMBCC accepts public comment on all regulatory and non-regulatory matters prior to any vote.  The AMBCC package is provided to the four flyway councils to maintain communications and cooperation between the flyways.  Recommendations from the AMBCC are ultimately sent to the Service Regulations Committee for their action during the meeting to act on late season proposals.</w:t>
      </w:r>
    </w:p>
    <w:p w:rsidRPr="004E1C25" w:rsidR="00F22396" w:rsidP="00F22396" w:rsidRDefault="00F22396" w14:paraId="7D89DE0E" w14:textId="77777777">
      <w:pPr>
        <w:pStyle w:val="ListParagraph"/>
        <w:numPr>
          <w:ilvl w:val="0"/>
          <w:numId w:val="28"/>
        </w:numPr>
        <w:tabs>
          <w:tab w:val="left" w:pos="360"/>
          <w:tab w:val="left" w:pos="720"/>
          <w:tab w:val="left" w:pos="1440"/>
        </w:tabs>
        <w:rPr>
          <w:rFonts w:ascii="Arial" w:hAnsi="Arial" w:cs="Arial"/>
          <w:sz w:val="22"/>
          <w:szCs w:val="22"/>
        </w:rPr>
      </w:pPr>
      <w:r w:rsidRPr="004E1C25">
        <w:rPr>
          <w:rFonts w:ascii="Arial" w:hAnsi="Arial" w:cs="Arial"/>
          <w:sz w:val="22"/>
          <w:szCs w:val="22"/>
        </w:rPr>
        <w:t>The AMBCC fall meeting is held for the primary purpose of sharing information among all AMBCC partners, other interested parties, and the public to develop regulatory and other recommendations for migratory birds.</w:t>
      </w:r>
    </w:p>
    <w:p w:rsidRPr="00ED1398" w:rsidR="00FC0B0A" w:rsidP="00FC0B0A" w:rsidRDefault="00FC0B0A" w14:paraId="4994F1FF" w14:textId="152AB70A">
      <w:pPr>
        <w:tabs>
          <w:tab w:val="left" w:pos="360"/>
          <w:tab w:val="left" w:pos="720"/>
          <w:tab w:val="left" w:pos="1440"/>
        </w:tabs>
        <w:rPr>
          <w:rFonts w:ascii="Arial" w:hAnsi="Arial" w:cs="Arial"/>
          <w:sz w:val="22"/>
          <w:szCs w:val="22"/>
        </w:rPr>
      </w:pPr>
    </w:p>
    <w:p w:rsidRPr="00ED1398" w:rsidR="00ED1398" w:rsidP="00991998" w:rsidRDefault="00ED1398" w14:paraId="4CB32CE6" w14:textId="77777777">
      <w:pPr>
        <w:tabs>
          <w:tab w:val="left" w:pos="360"/>
          <w:tab w:val="left" w:pos="720"/>
        </w:tabs>
        <w:rPr>
          <w:rFonts w:ascii="Arial" w:hAnsi="Arial" w:cs="Arial"/>
          <w:b/>
          <w:sz w:val="22"/>
          <w:szCs w:val="22"/>
        </w:rPr>
      </w:pPr>
      <w:r w:rsidRPr="00ED1398">
        <w:rPr>
          <w:rFonts w:ascii="Arial" w:hAnsi="Arial" w:cs="Arial"/>
          <w:b/>
          <w:sz w:val="22"/>
          <w:szCs w:val="22"/>
        </w:rPr>
        <w:t>9.</w:t>
      </w:r>
      <w:r w:rsidRPr="00ED1398">
        <w:rPr>
          <w:rFonts w:ascii="Arial" w:hAnsi="Arial" w:cs="Arial"/>
          <w:b/>
          <w:sz w:val="22"/>
          <w:szCs w:val="22"/>
        </w:rPr>
        <w:tab/>
        <w:t>Explain any decision to provide any payment or gift to respondents, other than remuneration of contractors or grantees.</w:t>
      </w:r>
    </w:p>
    <w:p w:rsidRPr="00ED1398" w:rsidR="00ED1398" w:rsidP="00991998" w:rsidRDefault="00ED1398" w14:paraId="10CE50B2" w14:textId="77777777">
      <w:pPr>
        <w:tabs>
          <w:tab w:val="left" w:pos="360"/>
          <w:tab w:val="left" w:pos="720"/>
        </w:tabs>
        <w:rPr>
          <w:rFonts w:ascii="Arial" w:hAnsi="Arial" w:cs="Arial"/>
          <w:sz w:val="22"/>
          <w:szCs w:val="22"/>
        </w:rPr>
      </w:pPr>
    </w:p>
    <w:p w:rsidR="00913659" w:rsidP="00991998" w:rsidRDefault="000B20F8" w14:paraId="55FA67AC" w14:textId="3E4F051D">
      <w:pPr>
        <w:tabs>
          <w:tab w:val="left" w:pos="360"/>
          <w:tab w:val="left" w:pos="720"/>
        </w:tabs>
        <w:rPr>
          <w:rFonts w:ascii="Arial" w:hAnsi="Arial" w:cs="Arial"/>
          <w:sz w:val="22"/>
          <w:szCs w:val="22"/>
        </w:rPr>
      </w:pPr>
      <w:r>
        <w:rPr>
          <w:rFonts w:ascii="Arial" w:hAnsi="Arial" w:cs="Arial"/>
          <w:sz w:val="22"/>
          <w:szCs w:val="22"/>
        </w:rPr>
        <w:t>T</w:t>
      </w:r>
      <w:r w:rsidR="004C709D">
        <w:rPr>
          <w:rFonts w:ascii="Arial" w:hAnsi="Arial" w:cs="Arial"/>
          <w:sz w:val="22"/>
          <w:szCs w:val="22"/>
        </w:rPr>
        <w:t>h</w:t>
      </w:r>
      <w:r w:rsidR="00F22396">
        <w:rPr>
          <w:rFonts w:ascii="Arial" w:hAnsi="Arial" w:cs="Arial"/>
          <w:sz w:val="22"/>
          <w:szCs w:val="22"/>
        </w:rPr>
        <w:t>is information collection</w:t>
      </w:r>
      <w:r w:rsidRPr="001E098C" w:rsidR="004C709D">
        <w:rPr>
          <w:rFonts w:ascii="Arial" w:hAnsi="Arial" w:cs="Arial"/>
          <w:sz w:val="22"/>
          <w:szCs w:val="22"/>
        </w:rPr>
        <w:t xml:space="preserve"> </w:t>
      </w:r>
      <w:r w:rsidRPr="001E098C" w:rsidR="00781B49">
        <w:rPr>
          <w:rFonts w:ascii="Arial" w:hAnsi="Arial" w:cs="Arial"/>
          <w:sz w:val="22"/>
          <w:szCs w:val="22"/>
        </w:rPr>
        <w:t>do</w:t>
      </w:r>
      <w:r w:rsidR="004C709D">
        <w:rPr>
          <w:rFonts w:ascii="Arial" w:hAnsi="Arial" w:cs="Arial"/>
          <w:sz w:val="22"/>
          <w:szCs w:val="22"/>
        </w:rPr>
        <w:t>es</w:t>
      </w:r>
      <w:r w:rsidRPr="001E098C" w:rsidR="00781B49">
        <w:rPr>
          <w:rFonts w:ascii="Arial" w:hAnsi="Arial" w:cs="Arial"/>
          <w:sz w:val="22"/>
          <w:szCs w:val="22"/>
        </w:rPr>
        <w:t xml:space="preserve"> not provide p</w:t>
      </w:r>
      <w:r w:rsidRPr="001E098C" w:rsidR="00EE0961">
        <w:rPr>
          <w:rFonts w:ascii="Arial" w:hAnsi="Arial" w:cs="Arial"/>
          <w:sz w:val="22"/>
          <w:szCs w:val="22"/>
        </w:rPr>
        <w:t>ayments or gifts to respondents.</w:t>
      </w:r>
    </w:p>
    <w:p w:rsidR="00ED4475" w:rsidP="00991998" w:rsidRDefault="00ED4475" w14:paraId="7883ED6B" w14:textId="25EFC95C">
      <w:pPr>
        <w:tabs>
          <w:tab w:val="left" w:pos="360"/>
          <w:tab w:val="left" w:pos="720"/>
        </w:tabs>
        <w:rPr>
          <w:rFonts w:ascii="Arial" w:hAnsi="Arial" w:cs="Arial"/>
          <w:sz w:val="22"/>
          <w:szCs w:val="22"/>
        </w:rPr>
      </w:pPr>
    </w:p>
    <w:p w:rsidRPr="00ED1398" w:rsidR="00ED1398" w:rsidP="00991998" w:rsidRDefault="00ED1398" w14:paraId="6E086F7E" w14:textId="77777777">
      <w:pPr>
        <w:tabs>
          <w:tab w:val="left" w:pos="450"/>
          <w:tab w:val="left" w:pos="720"/>
        </w:tabs>
        <w:rPr>
          <w:rFonts w:ascii="Arial" w:hAnsi="Arial" w:cs="Arial"/>
          <w:b/>
          <w:sz w:val="22"/>
          <w:szCs w:val="22"/>
        </w:rPr>
      </w:pPr>
      <w:r w:rsidRPr="00ED1398">
        <w:rPr>
          <w:rFonts w:ascii="Arial" w:hAnsi="Arial" w:cs="Arial"/>
          <w:b/>
          <w:sz w:val="22"/>
          <w:szCs w:val="22"/>
        </w:rPr>
        <w:t>10.</w:t>
      </w:r>
      <w:r w:rsidRPr="00ED1398">
        <w:rPr>
          <w:rFonts w:ascii="Arial" w:hAnsi="Arial" w:cs="Arial"/>
          <w:b/>
          <w:sz w:val="22"/>
          <w:szCs w:val="22"/>
        </w:rPr>
        <w:tab/>
        <w:t>Describe any assurance of confidentiality provided to respondents and the basis for the assurance in statute, regulation, or agency policy.</w:t>
      </w:r>
    </w:p>
    <w:p w:rsidRPr="00ED1398" w:rsidR="00ED1398" w:rsidP="00991998" w:rsidRDefault="00ED1398" w14:paraId="54AA2564" w14:textId="77777777">
      <w:pPr>
        <w:tabs>
          <w:tab w:val="left" w:pos="450"/>
          <w:tab w:val="left" w:pos="720"/>
        </w:tabs>
        <w:rPr>
          <w:rFonts w:ascii="Arial" w:hAnsi="Arial" w:cs="Arial"/>
          <w:sz w:val="22"/>
          <w:szCs w:val="22"/>
        </w:rPr>
      </w:pPr>
    </w:p>
    <w:p w:rsidR="00964C1B" w:rsidP="00991998" w:rsidRDefault="00964C1B" w14:paraId="72DF9DB5" w14:textId="0BA0FE92">
      <w:pPr>
        <w:tabs>
          <w:tab w:val="left" w:pos="360"/>
          <w:tab w:val="left" w:pos="720"/>
        </w:tabs>
        <w:rPr>
          <w:rFonts w:ascii="Arial" w:hAnsi="Arial" w:cs="Arial"/>
          <w:sz w:val="22"/>
          <w:szCs w:val="22"/>
        </w:rPr>
      </w:pPr>
      <w:r w:rsidRPr="00964C1B">
        <w:rPr>
          <w:rFonts w:ascii="Arial" w:hAnsi="Arial" w:cs="Arial"/>
          <w:sz w:val="22"/>
          <w:szCs w:val="22"/>
        </w:rPr>
        <w:t xml:space="preserve">We do not provide any assurance of confidentiality. Information may be shared in accordance with the Privacy Act of 1974; the routine uses listed in System of Record Notices </w:t>
      </w:r>
      <w:r>
        <w:rPr>
          <w:rFonts w:ascii="Arial" w:hAnsi="Arial" w:cs="Arial"/>
          <w:sz w:val="22"/>
          <w:szCs w:val="22"/>
        </w:rPr>
        <w:t>“</w:t>
      </w:r>
      <w:r w:rsidRPr="005A39CB">
        <w:rPr>
          <w:rStyle w:val="Hyperlink"/>
          <w:rFonts w:ascii="Arial" w:hAnsi="Arial" w:cs="Arial"/>
          <w:color w:val="auto"/>
          <w:sz w:val="22"/>
          <w:szCs w:val="22"/>
          <w:u w:val="none"/>
        </w:rPr>
        <w:t>Permits System–Interior, FWS–21</w:t>
      </w:r>
      <w:r>
        <w:rPr>
          <w:rStyle w:val="Hyperlink"/>
          <w:rFonts w:ascii="Arial" w:hAnsi="Arial" w:cs="Arial"/>
          <w:color w:val="auto"/>
          <w:sz w:val="22"/>
          <w:szCs w:val="22"/>
          <w:u w:val="none"/>
        </w:rPr>
        <w:t>” (</w:t>
      </w:r>
      <w:r w:rsidRPr="005A39CB">
        <w:rPr>
          <w:rFonts w:ascii="Arial" w:hAnsi="Arial" w:cs="Arial"/>
          <w:sz w:val="22"/>
          <w:szCs w:val="22"/>
        </w:rPr>
        <w:t xml:space="preserve">September 4, 2003, 68 FR 52610; modification published June 4, 2008, </w:t>
      </w:r>
      <w:hyperlink w:history="1" r:id="rId10">
        <w:r w:rsidRPr="005A39CB">
          <w:rPr>
            <w:rStyle w:val="Hyperlink"/>
            <w:rFonts w:ascii="Arial" w:hAnsi="Arial" w:cs="Arial"/>
            <w:sz w:val="22"/>
            <w:szCs w:val="22"/>
          </w:rPr>
          <w:t>73 FR 31877</w:t>
        </w:r>
      </w:hyperlink>
      <w:r w:rsidRPr="00964C1B">
        <w:rPr>
          <w:rFonts w:ascii="Arial" w:hAnsi="Arial" w:cs="Arial"/>
          <w:sz w:val="22"/>
          <w:szCs w:val="22"/>
        </w:rPr>
        <w:t>), Migratory Bird Population and Harvest Systems</w:t>
      </w:r>
      <w:r w:rsidRPr="005A39CB">
        <w:rPr>
          <w:rStyle w:val="Hyperlink"/>
          <w:rFonts w:ascii="Arial" w:hAnsi="Arial" w:cs="Arial"/>
          <w:color w:val="auto"/>
          <w:sz w:val="22"/>
          <w:szCs w:val="22"/>
          <w:u w:val="none"/>
        </w:rPr>
        <w:t>–Interior</w:t>
      </w:r>
      <w:r>
        <w:rPr>
          <w:rStyle w:val="Hyperlink"/>
          <w:rFonts w:ascii="Arial" w:hAnsi="Arial" w:cs="Arial"/>
          <w:color w:val="auto"/>
          <w:sz w:val="22"/>
          <w:szCs w:val="22"/>
          <w:u w:val="none"/>
        </w:rPr>
        <w:t xml:space="preserve">, </w:t>
      </w:r>
      <w:r w:rsidR="00756639">
        <w:rPr>
          <w:rStyle w:val="Hyperlink"/>
          <w:rFonts w:ascii="Arial" w:hAnsi="Arial" w:cs="Arial"/>
          <w:color w:val="auto"/>
          <w:sz w:val="22"/>
          <w:szCs w:val="22"/>
          <w:u w:val="none"/>
        </w:rPr>
        <w:t>FWS</w:t>
      </w:r>
      <w:r w:rsidRPr="005A39CB">
        <w:rPr>
          <w:rStyle w:val="Hyperlink"/>
          <w:rFonts w:ascii="Arial" w:hAnsi="Arial" w:cs="Arial"/>
          <w:color w:val="auto"/>
          <w:sz w:val="22"/>
          <w:szCs w:val="22"/>
          <w:u w:val="none"/>
        </w:rPr>
        <w:t>–2</w:t>
      </w:r>
      <w:r w:rsidR="00756639">
        <w:rPr>
          <w:rStyle w:val="Hyperlink"/>
          <w:rFonts w:ascii="Arial" w:hAnsi="Arial" w:cs="Arial"/>
          <w:color w:val="auto"/>
          <w:sz w:val="22"/>
          <w:szCs w:val="22"/>
          <w:u w:val="none"/>
        </w:rPr>
        <w:t>6</w:t>
      </w:r>
      <w:r>
        <w:rPr>
          <w:rStyle w:val="Hyperlink"/>
          <w:rFonts w:ascii="Arial" w:hAnsi="Arial" w:cs="Arial"/>
          <w:color w:val="auto"/>
          <w:sz w:val="22"/>
          <w:szCs w:val="22"/>
          <w:u w:val="none"/>
        </w:rPr>
        <w:t>” (</w:t>
      </w:r>
      <w:r w:rsidRPr="00964C1B" w:rsidR="00756639">
        <w:rPr>
          <w:rFonts w:ascii="Arial" w:hAnsi="Arial" w:cs="Arial"/>
          <w:sz w:val="22"/>
          <w:szCs w:val="22"/>
        </w:rPr>
        <w:t>May 28, 1999</w:t>
      </w:r>
      <w:r w:rsidR="00756639">
        <w:rPr>
          <w:rFonts w:ascii="Arial" w:hAnsi="Arial" w:cs="Arial"/>
          <w:sz w:val="22"/>
          <w:szCs w:val="22"/>
        </w:rPr>
        <w:t xml:space="preserve">, </w:t>
      </w:r>
      <w:hyperlink w:history="1" r:id="rId11">
        <w:r w:rsidRPr="00756639">
          <w:rPr>
            <w:rStyle w:val="Hyperlink"/>
            <w:rFonts w:ascii="Arial" w:hAnsi="Arial" w:cs="Arial"/>
            <w:sz w:val="22"/>
            <w:szCs w:val="22"/>
          </w:rPr>
          <w:t>64 FR 29055</w:t>
        </w:r>
      </w:hyperlink>
      <w:r w:rsidR="00756639">
        <w:rPr>
          <w:rFonts w:ascii="Arial" w:hAnsi="Arial" w:cs="Arial"/>
          <w:sz w:val="22"/>
          <w:szCs w:val="22"/>
        </w:rPr>
        <w:t xml:space="preserve">); </w:t>
      </w:r>
      <w:r w:rsidRPr="00964C1B">
        <w:rPr>
          <w:rFonts w:ascii="Arial" w:hAnsi="Arial" w:cs="Arial"/>
          <w:sz w:val="22"/>
          <w:szCs w:val="22"/>
        </w:rPr>
        <w:t>and</w:t>
      </w:r>
      <w:r w:rsidR="00756639">
        <w:rPr>
          <w:rFonts w:ascii="Arial" w:hAnsi="Arial" w:cs="Arial"/>
          <w:sz w:val="22"/>
          <w:szCs w:val="22"/>
        </w:rPr>
        <w:t>,</w:t>
      </w:r>
      <w:r w:rsidRPr="00964C1B">
        <w:rPr>
          <w:rFonts w:ascii="Arial" w:hAnsi="Arial" w:cs="Arial"/>
          <w:sz w:val="22"/>
          <w:szCs w:val="22"/>
        </w:rPr>
        <w:t xml:space="preserve"> as described in the forthcoming Migratory Bird Data Repository and Harvest Information System Privacy Impact Assessments</w:t>
      </w:r>
      <w:r w:rsidR="00756639">
        <w:rPr>
          <w:rFonts w:ascii="Arial" w:hAnsi="Arial" w:cs="Arial"/>
          <w:sz w:val="22"/>
          <w:szCs w:val="22"/>
        </w:rPr>
        <w:t xml:space="preserve"> (PIA).  We attached copies of SORNS and draft PIA to ICR in ROCIS</w:t>
      </w:r>
      <w:r w:rsidRPr="00964C1B">
        <w:rPr>
          <w:rFonts w:ascii="Arial" w:hAnsi="Arial" w:cs="Arial"/>
          <w:sz w:val="22"/>
          <w:szCs w:val="22"/>
        </w:rPr>
        <w:t xml:space="preserve">. </w:t>
      </w:r>
      <w:r w:rsidR="00C5276E">
        <w:rPr>
          <w:rFonts w:ascii="Arial" w:hAnsi="Arial" w:cs="Arial"/>
          <w:sz w:val="22"/>
          <w:szCs w:val="22"/>
        </w:rPr>
        <w:t xml:space="preserve"> We will provide OMB with a copy of the final PIA as a non-substantive change request once the Service finalizes the document.</w:t>
      </w:r>
    </w:p>
    <w:p w:rsidRPr="001E098C" w:rsidR="00E97B49" w:rsidP="00991998" w:rsidRDefault="00E97B49" w14:paraId="76659B53" w14:textId="77777777">
      <w:pPr>
        <w:tabs>
          <w:tab w:val="left" w:pos="360"/>
          <w:tab w:val="left" w:pos="720"/>
        </w:tabs>
        <w:ind w:left="360" w:hanging="360"/>
        <w:rPr>
          <w:rFonts w:ascii="Arial" w:hAnsi="Arial" w:cs="Arial"/>
          <w:sz w:val="22"/>
          <w:szCs w:val="22"/>
        </w:rPr>
      </w:pPr>
    </w:p>
    <w:p w:rsidRPr="00ED1398" w:rsidR="00ED1398" w:rsidP="00991998" w:rsidRDefault="00ED1398" w14:paraId="3304AF19" w14:textId="77777777">
      <w:pPr>
        <w:tabs>
          <w:tab w:val="left" w:pos="450"/>
          <w:tab w:val="left" w:pos="720"/>
        </w:tabs>
        <w:rPr>
          <w:rFonts w:ascii="Arial" w:hAnsi="Arial" w:cs="Arial"/>
          <w:b/>
          <w:sz w:val="22"/>
          <w:szCs w:val="22"/>
        </w:rPr>
      </w:pPr>
      <w:r w:rsidRPr="00ED1398">
        <w:rPr>
          <w:rFonts w:ascii="Arial" w:hAnsi="Arial" w:cs="Arial"/>
          <w:b/>
          <w:sz w:val="22"/>
          <w:szCs w:val="22"/>
        </w:rPr>
        <w:t>11.</w:t>
      </w:r>
      <w:r w:rsidRPr="00ED1398">
        <w:rPr>
          <w:rFonts w:ascii="Arial" w:hAnsi="Arial" w:cs="Arial"/>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00ED1398">
        <w:rPr>
          <w:rFonts w:ascii="Arial" w:hAnsi="Arial" w:cs="Arial"/>
          <w:b/>
          <w:sz w:val="22"/>
          <w:szCs w:val="22"/>
        </w:rPr>
        <w:lastRenderedPageBreak/>
        <w:t>explanation to be given to persons from whom the information is requested, and any steps to be taken to obtain their consent.</w:t>
      </w:r>
    </w:p>
    <w:p w:rsidRPr="00ED1398" w:rsidR="00ED1398" w:rsidP="00991998" w:rsidRDefault="00ED1398" w14:paraId="55BE13F1" w14:textId="77777777">
      <w:pPr>
        <w:tabs>
          <w:tab w:val="left" w:pos="450"/>
          <w:tab w:val="left" w:pos="720"/>
        </w:tabs>
        <w:rPr>
          <w:rFonts w:ascii="Arial" w:hAnsi="Arial" w:cs="Arial"/>
          <w:sz w:val="22"/>
          <w:szCs w:val="22"/>
        </w:rPr>
      </w:pPr>
    </w:p>
    <w:p w:rsidRPr="001E098C" w:rsidR="00150437" w:rsidP="00991998" w:rsidRDefault="00F16E49" w14:paraId="780FF7CA" w14:textId="4BDCFD22">
      <w:pPr>
        <w:tabs>
          <w:tab w:val="left" w:pos="360"/>
          <w:tab w:val="left" w:pos="720"/>
        </w:tabs>
        <w:rPr>
          <w:rFonts w:ascii="Arial" w:hAnsi="Arial" w:cs="Arial"/>
          <w:sz w:val="22"/>
          <w:szCs w:val="22"/>
        </w:rPr>
      </w:pPr>
      <w:r w:rsidRPr="00F16E49">
        <w:rPr>
          <w:rFonts w:ascii="Arial" w:hAnsi="Arial" w:cs="Arial"/>
          <w:sz w:val="22"/>
          <w:szCs w:val="22"/>
        </w:rPr>
        <w:t xml:space="preserve">We do not ask questions of a sensitive nature.  </w:t>
      </w:r>
    </w:p>
    <w:p w:rsidRPr="001E098C" w:rsidR="0040704D" w:rsidP="00991998" w:rsidRDefault="0040704D" w14:paraId="17A1E829" w14:textId="77777777">
      <w:pPr>
        <w:widowControl/>
        <w:tabs>
          <w:tab w:val="left" w:pos="360"/>
          <w:tab w:val="left" w:pos="720"/>
        </w:tabs>
        <w:autoSpaceDE/>
        <w:autoSpaceDN/>
        <w:adjustRightInd/>
        <w:rPr>
          <w:rFonts w:ascii="Arial" w:hAnsi="Arial" w:cs="Arial"/>
          <w:b/>
          <w:bCs/>
          <w:sz w:val="22"/>
          <w:szCs w:val="22"/>
        </w:rPr>
      </w:pPr>
    </w:p>
    <w:p w:rsidRPr="00ED1398" w:rsidR="00ED1398" w:rsidP="00991998" w:rsidRDefault="00ED1398" w14:paraId="39543666" w14:textId="77777777">
      <w:pPr>
        <w:tabs>
          <w:tab w:val="left" w:pos="450"/>
          <w:tab w:val="left" w:pos="720"/>
        </w:tabs>
        <w:rPr>
          <w:rFonts w:ascii="Arial" w:hAnsi="Arial" w:cs="Arial"/>
          <w:b/>
          <w:sz w:val="22"/>
          <w:szCs w:val="22"/>
        </w:rPr>
      </w:pPr>
      <w:r w:rsidRPr="00ED1398">
        <w:rPr>
          <w:rFonts w:ascii="Arial" w:hAnsi="Arial" w:cs="Arial"/>
          <w:b/>
          <w:sz w:val="22"/>
          <w:szCs w:val="22"/>
        </w:rPr>
        <w:t>12.</w:t>
      </w:r>
      <w:r w:rsidRPr="00ED1398">
        <w:rPr>
          <w:rFonts w:ascii="Arial" w:hAnsi="Arial" w:cs="Arial"/>
          <w:b/>
          <w:sz w:val="22"/>
          <w:szCs w:val="22"/>
        </w:rPr>
        <w:tab/>
        <w:t>Provide estimates of the hour burden of the collection of information.  The statement should:</w:t>
      </w:r>
    </w:p>
    <w:p w:rsidRPr="00ED1398" w:rsidR="00ED1398" w:rsidP="00991998" w:rsidRDefault="00ED1398" w14:paraId="6EB7C829"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D1398" w:rsidR="00ED1398" w:rsidP="00991998" w:rsidRDefault="00ED1398" w14:paraId="1B86B652"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If this request for approval covers more than one form, provide separate hour burden estimates for each form and aggregate the hour burdens.</w:t>
      </w:r>
    </w:p>
    <w:p w:rsidRPr="00ED1398" w:rsidR="00ED1398" w:rsidP="00991998" w:rsidRDefault="00ED1398" w14:paraId="1A0D3126" w14:textId="77777777">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ED1398" w:rsidR="00ED1398" w:rsidP="00991998" w:rsidRDefault="00ED1398" w14:paraId="07232B9E" w14:textId="77777777">
      <w:pPr>
        <w:tabs>
          <w:tab w:val="left" w:pos="450"/>
          <w:tab w:val="left" w:pos="720"/>
        </w:tabs>
        <w:rPr>
          <w:rFonts w:ascii="Arial" w:hAnsi="Arial" w:cs="Arial"/>
          <w:sz w:val="22"/>
          <w:szCs w:val="22"/>
        </w:rPr>
      </w:pPr>
    </w:p>
    <w:p w:rsidRPr="00EB6852" w:rsidR="00EB6852" w:rsidP="00EB6852" w:rsidRDefault="007F19EE" w14:paraId="1A5503F1" w14:textId="51FBE468">
      <w:pPr>
        <w:rPr>
          <w:rFonts w:ascii="Arial" w:hAnsi="Arial" w:cs="Arial"/>
          <w:sz w:val="22"/>
          <w:szCs w:val="22"/>
        </w:rPr>
      </w:pPr>
      <w:r w:rsidRPr="00EB6852">
        <w:rPr>
          <w:rFonts w:ascii="Arial" w:hAnsi="Arial" w:cs="Arial"/>
          <w:sz w:val="22"/>
          <w:szCs w:val="22"/>
        </w:rPr>
        <w:t xml:space="preserve">The </w:t>
      </w:r>
      <w:r w:rsidRPr="00EB6852" w:rsidR="00ED1398">
        <w:rPr>
          <w:rFonts w:ascii="Arial" w:hAnsi="Arial" w:cs="Arial"/>
          <w:sz w:val="22"/>
          <w:szCs w:val="22"/>
        </w:rPr>
        <w:t>estimate</w:t>
      </w:r>
      <w:r w:rsidRPr="00EB6852">
        <w:rPr>
          <w:rFonts w:ascii="Arial" w:hAnsi="Arial" w:cs="Arial"/>
          <w:sz w:val="22"/>
          <w:szCs w:val="22"/>
        </w:rPr>
        <w:t>d number of responses is</w:t>
      </w:r>
      <w:r w:rsidRPr="00EB6852" w:rsidR="00ED1398">
        <w:rPr>
          <w:rFonts w:ascii="Arial" w:hAnsi="Arial" w:cs="Arial"/>
          <w:sz w:val="22"/>
          <w:szCs w:val="22"/>
        </w:rPr>
        <w:t xml:space="preserve"> </w:t>
      </w:r>
      <w:r w:rsidR="003C5626">
        <w:rPr>
          <w:rFonts w:ascii="Arial" w:hAnsi="Arial" w:cs="Arial"/>
          <w:b/>
          <w:sz w:val="22"/>
          <w:szCs w:val="22"/>
        </w:rPr>
        <w:t>234</w:t>
      </w:r>
      <w:r w:rsidRPr="00EB6852">
        <w:rPr>
          <w:rFonts w:ascii="Arial" w:hAnsi="Arial" w:cs="Arial"/>
          <w:b/>
          <w:sz w:val="22"/>
          <w:szCs w:val="22"/>
        </w:rPr>
        <w:t>,</w:t>
      </w:r>
      <w:r w:rsidRPr="00EB6852" w:rsidR="00ED1398">
        <w:rPr>
          <w:rFonts w:ascii="Arial" w:hAnsi="Arial" w:cs="Arial"/>
          <w:sz w:val="22"/>
          <w:szCs w:val="22"/>
        </w:rPr>
        <w:t xml:space="preserve"> totaling </w:t>
      </w:r>
      <w:r w:rsidR="003C5626">
        <w:rPr>
          <w:rFonts w:ascii="Arial" w:hAnsi="Arial" w:cs="Arial"/>
          <w:b/>
          <w:sz w:val="22"/>
          <w:szCs w:val="22"/>
        </w:rPr>
        <w:t>62</w:t>
      </w:r>
      <w:r w:rsidRPr="00EB6852" w:rsidR="00987BC8">
        <w:rPr>
          <w:rFonts w:ascii="Arial" w:hAnsi="Arial" w:cs="Arial"/>
          <w:b/>
          <w:sz w:val="22"/>
          <w:szCs w:val="22"/>
        </w:rPr>
        <w:t xml:space="preserve"> </w:t>
      </w:r>
      <w:r w:rsidRPr="00EB6852" w:rsidR="00ED1398">
        <w:rPr>
          <w:rFonts w:ascii="Arial" w:hAnsi="Arial" w:cs="Arial"/>
          <w:b/>
          <w:sz w:val="22"/>
          <w:szCs w:val="22"/>
        </w:rPr>
        <w:t>burden hours</w:t>
      </w:r>
      <w:r w:rsidRPr="00EB6852">
        <w:rPr>
          <w:rFonts w:ascii="Arial" w:hAnsi="Arial" w:cs="Arial"/>
          <w:sz w:val="22"/>
          <w:szCs w:val="22"/>
        </w:rPr>
        <w:t xml:space="preserve">, and an </w:t>
      </w:r>
      <w:r w:rsidRPr="00EB6852" w:rsidR="00ED1398">
        <w:rPr>
          <w:rFonts w:ascii="Arial" w:hAnsi="Arial" w:cs="Arial"/>
          <w:sz w:val="22"/>
          <w:szCs w:val="22"/>
        </w:rPr>
        <w:t xml:space="preserve">annual dollar value of the burden hours is </w:t>
      </w:r>
      <w:r w:rsidRPr="00EB6852">
        <w:rPr>
          <w:rFonts w:ascii="Arial" w:hAnsi="Arial" w:cs="Arial"/>
          <w:b/>
          <w:sz w:val="22"/>
          <w:szCs w:val="22"/>
        </w:rPr>
        <w:t>$</w:t>
      </w:r>
      <w:r w:rsidR="003C5626">
        <w:rPr>
          <w:rFonts w:ascii="Arial" w:hAnsi="Arial" w:cs="Arial"/>
          <w:b/>
          <w:sz w:val="22"/>
          <w:szCs w:val="22"/>
        </w:rPr>
        <w:t>2,431</w:t>
      </w:r>
      <w:r w:rsidRPr="00EB6852">
        <w:rPr>
          <w:rFonts w:ascii="Arial" w:hAnsi="Arial" w:cs="Arial"/>
          <w:sz w:val="22"/>
          <w:szCs w:val="22"/>
        </w:rPr>
        <w:t xml:space="preserve"> </w:t>
      </w:r>
      <w:r w:rsidRPr="00EB6852" w:rsidR="00ED1398">
        <w:rPr>
          <w:rFonts w:ascii="Arial" w:hAnsi="Arial" w:cs="Arial"/>
          <w:sz w:val="22"/>
          <w:szCs w:val="22"/>
        </w:rPr>
        <w:t>(rounded).</w:t>
      </w:r>
      <w:r w:rsidRPr="00EB6852">
        <w:rPr>
          <w:rFonts w:ascii="Arial" w:hAnsi="Arial" w:cs="Arial"/>
          <w:sz w:val="22"/>
          <w:szCs w:val="22"/>
        </w:rPr>
        <w:t xml:space="preserve"> </w:t>
      </w:r>
      <w:r w:rsidRPr="00EB6852" w:rsidR="00EF1D2E">
        <w:rPr>
          <w:rFonts w:ascii="Arial" w:hAnsi="Arial" w:cs="Arial"/>
          <w:sz w:val="22"/>
          <w:szCs w:val="22"/>
        </w:rPr>
        <w:t xml:space="preserve"> </w:t>
      </w:r>
      <w:r w:rsidRPr="00EB6852" w:rsidR="00EF1D2E">
        <w:rPr>
          <w:rFonts w:ascii="Arial" w:hAnsi="Arial" w:cs="Arial"/>
          <w:bCs/>
          <w:sz w:val="22"/>
          <w:szCs w:val="22"/>
        </w:rPr>
        <w:t xml:space="preserve">We used Table 1 </w:t>
      </w:r>
      <w:r w:rsidRPr="00EB6852" w:rsidR="00EF1D2E">
        <w:rPr>
          <w:rFonts w:ascii="Arial" w:hAnsi="Arial" w:cs="Arial"/>
          <w:sz w:val="22"/>
          <w:szCs w:val="22"/>
        </w:rPr>
        <w:t xml:space="preserve">of Bureau of Labor Statistics (BLS) </w:t>
      </w:r>
      <w:r w:rsidRPr="003664A4" w:rsidR="00F2241F">
        <w:rPr>
          <w:rFonts w:ascii="Arial" w:hAnsi="Arial" w:cs="Arial"/>
          <w:sz w:val="22"/>
          <w:szCs w:val="22"/>
        </w:rPr>
        <w:t>News Release</w:t>
      </w:r>
      <w:r w:rsidR="00F2241F">
        <w:rPr>
          <w:rFonts w:ascii="Arial" w:hAnsi="Arial" w:cs="Arial"/>
          <w:sz w:val="22"/>
          <w:szCs w:val="22"/>
        </w:rPr>
        <w:t xml:space="preserve"> </w:t>
      </w:r>
      <w:hyperlink w:history="1" r:id="rId12">
        <w:r w:rsidR="00F2241F">
          <w:rPr>
            <w:rStyle w:val="Hyperlink"/>
            <w:rFonts w:ascii="Arial" w:hAnsi="Arial" w:cs="Arial"/>
            <w:sz w:val="22"/>
            <w:szCs w:val="22"/>
          </w:rPr>
          <w:t>USDL-20-2266</w:t>
        </w:r>
      </w:hyperlink>
      <w:r w:rsidR="00F2241F">
        <w:rPr>
          <w:rFonts w:ascii="Arial" w:hAnsi="Arial" w:cs="Arial"/>
          <w:sz w:val="22"/>
          <w:szCs w:val="22"/>
        </w:rPr>
        <w:t>, December 17, 2019</w:t>
      </w:r>
      <w:r w:rsidRPr="003664A4" w:rsidR="00F2241F">
        <w:rPr>
          <w:rFonts w:ascii="Arial" w:hAnsi="Arial" w:cs="Arial"/>
          <w:sz w:val="22"/>
          <w:szCs w:val="22"/>
        </w:rPr>
        <w:t>, Employer Costs for Emp</w:t>
      </w:r>
      <w:r w:rsidR="00F2241F">
        <w:rPr>
          <w:rFonts w:ascii="Arial" w:hAnsi="Arial" w:cs="Arial"/>
          <w:sz w:val="22"/>
          <w:szCs w:val="22"/>
        </w:rPr>
        <w:t>loyee Compensation—September 2020</w:t>
      </w:r>
      <w:r w:rsidRPr="00EB6852" w:rsidR="00EF1D2E">
        <w:rPr>
          <w:rFonts w:ascii="Arial" w:hAnsi="Arial" w:cs="Arial"/>
          <w:sz w:val="22"/>
          <w:szCs w:val="22"/>
        </w:rPr>
        <w:t xml:space="preserve">, </w:t>
      </w:r>
      <w:r w:rsidRPr="00EB6852" w:rsidR="00EB6852">
        <w:rPr>
          <w:rFonts w:ascii="Arial" w:hAnsi="Arial" w:cs="Arial"/>
          <w:sz w:val="22"/>
          <w:szCs w:val="22"/>
        </w:rPr>
        <w:t>to calculate the total annual burden.</w:t>
      </w:r>
    </w:p>
    <w:p w:rsidRPr="00EB6852" w:rsidR="00EB6852" w:rsidP="00EB6852" w:rsidRDefault="00EB6852" w14:paraId="4A84E3AE" w14:textId="77777777">
      <w:pPr>
        <w:rPr>
          <w:rFonts w:ascii="Arial" w:hAnsi="Arial" w:cs="Arial"/>
          <w:sz w:val="22"/>
          <w:szCs w:val="22"/>
        </w:rPr>
      </w:pPr>
    </w:p>
    <w:p w:rsidRPr="00EB6852" w:rsidR="00EB6852" w:rsidP="00EB6852" w:rsidRDefault="00EB6852" w14:paraId="671F6DB7" w14:textId="52A7DB4C">
      <w:pPr>
        <w:numPr>
          <w:ilvl w:val="0"/>
          <w:numId w:val="25"/>
        </w:numPr>
        <w:contextualSpacing/>
        <w:rPr>
          <w:rFonts w:ascii="Arial" w:hAnsi="Arial" w:cs="Arial"/>
          <w:sz w:val="22"/>
          <w:szCs w:val="22"/>
        </w:rPr>
      </w:pPr>
      <w:r w:rsidRPr="00EB6852">
        <w:rPr>
          <w:rFonts w:ascii="Arial" w:hAnsi="Arial" w:cs="Arial"/>
          <w:sz w:val="22"/>
          <w:szCs w:val="22"/>
        </w:rPr>
        <w:t>Individuals – the table lists the hourly rate for all workers as $</w:t>
      </w:r>
      <w:r>
        <w:rPr>
          <w:rFonts w:ascii="Arial" w:hAnsi="Arial" w:cs="Arial"/>
          <w:sz w:val="22"/>
          <w:szCs w:val="22"/>
        </w:rPr>
        <w:t>38.26</w:t>
      </w:r>
      <w:r w:rsidRPr="00EB6852">
        <w:rPr>
          <w:rFonts w:ascii="Arial" w:hAnsi="Arial" w:cs="Arial"/>
          <w:sz w:val="22"/>
          <w:szCs w:val="22"/>
        </w:rPr>
        <w:t>, including benefits.</w:t>
      </w:r>
    </w:p>
    <w:p w:rsidRPr="00EB6852" w:rsidR="00EB6852" w:rsidP="00EB6852" w:rsidRDefault="00EB6852" w14:paraId="72860FF9" w14:textId="2ECAF701">
      <w:pPr>
        <w:numPr>
          <w:ilvl w:val="0"/>
          <w:numId w:val="25"/>
        </w:numPr>
        <w:contextualSpacing/>
        <w:rPr>
          <w:rFonts w:ascii="Arial" w:hAnsi="Arial" w:cs="Arial"/>
          <w:sz w:val="22"/>
          <w:szCs w:val="22"/>
        </w:rPr>
      </w:pPr>
      <w:r w:rsidRPr="00EB6852">
        <w:rPr>
          <w:rFonts w:ascii="Arial" w:hAnsi="Arial" w:cs="Arial"/>
          <w:sz w:val="22"/>
          <w:szCs w:val="22"/>
        </w:rPr>
        <w:t>Government – the table lists the hourly rate for all workers as $</w:t>
      </w:r>
      <w:r>
        <w:rPr>
          <w:rFonts w:ascii="Arial" w:hAnsi="Arial" w:cs="Arial"/>
          <w:sz w:val="22"/>
          <w:szCs w:val="22"/>
        </w:rPr>
        <w:t>52.94</w:t>
      </w:r>
      <w:r w:rsidRPr="00EB6852">
        <w:rPr>
          <w:rFonts w:ascii="Arial" w:hAnsi="Arial" w:cs="Arial"/>
          <w:sz w:val="22"/>
          <w:szCs w:val="22"/>
        </w:rPr>
        <w:t>, including benefits.</w:t>
      </w:r>
    </w:p>
    <w:p w:rsidRPr="00EB6852" w:rsidR="005E0982" w:rsidP="007F19EE" w:rsidRDefault="005E0982" w14:paraId="0A55BD45" w14:textId="6848D17A">
      <w:pPr>
        <w:tabs>
          <w:tab w:val="left" w:pos="360"/>
          <w:tab w:val="left" w:pos="720"/>
        </w:tabs>
        <w:rPr>
          <w:rFonts w:ascii="Arial" w:hAnsi="Arial" w:cs="Arial"/>
          <w:sz w:val="22"/>
          <w:szCs w:val="22"/>
        </w:rPr>
      </w:pPr>
    </w:p>
    <w:p w:rsidR="005E0982" w:rsidP="007F19EE" w:rsidRDefault="005E0982" w14:paraId="4C9917A0" w14:textId="1820DC68">
      <w:pPr>
        <w:tabs>
          <w:tab w:val="left" w:pos="360"/>
          <w:tab w:val="left" w:pos="720"/>
        </w:tabs>
        <w:rPr>
          <w:rFonts w:ascii="Arial" w:hAnsi="Arial" w:cs="Arial"/>
          <w:sz w:val="22"/>
          <w:szCs w:val="22"/>
        </w:rPr>
      </w:pPr>
      <w:r w:rsidRPr="005E0982">
        <w:rPr>
          <w:rFonts w:ascii="Arial" w:hAnsi="Arial" w:cs="Arial"/>
          <w:sz w:val="22"/>
          <w:szCs w:val="22"/>
        </w:rPr>
        <w:t>To date, the AMBCC Executive Director has received two letters of invitation to hunt in the State of Alaska since the last revision of 50 CFR 92.5(d) in 2014 (79 FR 19454, April 8, 2014).</w:t>
      </w:r>
      <w:r>
        <w:rPr>
          <w:rFonts w:ascii="Arial" w:hAnsi="Arial" w:cs="Arial"/>
          <w:sz w:val="22"/>
          <w:szCs w:val="22"/>
        </w:rPr>
        <w:t xml:space="preserve">  Therefore, we are using placeholder values of 1 respondent for </w:t>
      </w:r>
      <w:r w:rsidR="00E04AAD">
        <w:rPr>
          <w:rFonts w:ascii="Arial" w:hAnsi="Arial" w:cs="Arial"/>
          <w:sz w:val="22"/>
          <w:szCs w:val="22"/>
        </w:rPr>
        <w:t>the</w:t>
      </w:r>
      <w:r>
        <w:rPr>
          <w:rFonts w:ascii="Arial" w:hAnsi="Arial" w:cs="Arial"/>
          <w:sz w:val="22"/>
          <w:szCs w:val="22"/>
        </w:rPr>
        <w:t xml:space="preserve"> IC</w:t>
      </w:r>
      <w:r w:rsidR="00E04AAD">
        <w:rPr>
          <w:rFonts w:ascii="Arial" w:hAnsi="Arial" w:cs="Arial"/>
          <w:sz w:val="22"/>
          <w:szCs w:val="22"/>
        </w:rPr>
        <w:t>s</w:t>
      </w:r>
      <w:r>
        <w:rPr>
          <w:rFonts w:ascii="Arial" w:hAnsi="Arial" w:cs="Arial"/>
          <w:sz w:val="22"/>
          <w:szCs w:val="22"/>
        </w:rPr>
        <w:t xml:space="preserve"> </w:t>
      </w:r>
      <w:r w:rsidR="00E04AAD">
        <w:rPr>
          <w:rFonts w:ascii="Arial" w:hAnsi="Arial" w:cs="Arial"/>
          <w:sz w:val="22"/>
          <w:szCs w:val="22"/>
        </w:rPr>
        <w:t>related to the letters of invitation</w:t>
      </w:r>
      <w:r w:rsidR="00466F5D">
        <w:rPr>
          <w:rFonts w:ascii="Arial" w:hAnsi="Arial" w:cs="Arial"/>
          <w:sz w:val="22"/>
          <w:szCs w:val="22"/>
        </w:rPr>
        <w:t xml:space="preserve"> and associated permits/notifications</w:t>
      </w:r>
      <w:r w:rsidR="00485556">
        <w:rPr>
          <w:rFonts w:ascii="Arial" w:hAnsi="Arial" w:cs="Arial"/>
          <w:sz w:val="22"/>
          <w:szCs w:val="22"/>
        </w:rPr>
        <w:t xml:space="preserve">.  </w:t>
      </w:r>
    </w:p>
    <w:p w:rsidR="007F19EE" w:rsidP="00991998" w:rsidRDefault="007F19EE" w14:paraId="58AE6FA9" w14:textId="77777777">
      <w:pPr>
        <w:tabs>
          <w:tab w:val="left" w:pos="360"/>
          <w:tab w:val="left" w:pos="720"/>
        </w:tabs>
        <w:rPr>
          <w:rFonts w:ascii="Arial" w:hAnsi="Arial" w:cs="Arial"/>
          <w:sz w:val="22"/>
          <w:szCs w:val="22"/>
        </w:rPr>
      </w:pPr>
    </w:p>
    <w:p w:rsidRPr="00EF1D2E" w:rsidR="00EF1D2E" w:rsidP="00991998" w:rsidRDefault="00ED1398" w14:paraId="48AC22A3" w14:textId="48BEF80B">
      <w:pPr>
        <w:tabs>
          <w:tab w:val="left" w:pos="360"/>
          <w:tab w:val="left" w:pos="720"/>
        </w:tabs>
        <w:rPr>
          <w:rFonts w:ascii="Arial" w:hAnsi="Arial" w:cs="Arial"/>
          <w:sz w:val="22"/>
          <w:szCs w:val="22"/>
        </w:rPr>
      </w:pPr>
      <w:r w:rsidRPr="00EF1D2E">
        <w:rPr>
          <w:rFonts w:ascii="Arial" w:hAnsi="Arial" w:cs="Arial"/>
          <w:b/>
          <w:sz w:val="22"/>
          <w:szCs w:val="22"/>
        </w:rPr>
        <w:t xml:space="preserve">Table </w:t>
      </w:r>
      <w:r w:rsidRPr="00EF1D2E" w:rsidR="007F19EE">
        <w:rPr>
          <w:rFonts w:ascii="Arial" w:hAnsi="Arial" w:cs="Arial"/>
          <w:b/>
          <w:sz w:val="22"/>
          <w:szCs w:val="22"/>
        </w:rPr>
        <w:t>12.</w:t>
      </w:r>
      <w:r w:rsidRPr="00EF1D2E">
        <w:rPr>
          <w:rFonts w:ascii="Arial" w:hAnsi="Arial" w:cs="Arial"/>
          <w:b/>
          <w:sz w:val="22"/>
          <w:szCs w:val="22"/>
        </w:rPr>
        <w:t>1</w:t>
      </w:r>
      <w:r w:rsidR="00EF1D2E">
        <w:rPr>
          <w:rFonts w:ascii="Arial" w:hAnsi="Arial" w:cs="Arial"/>
          <w:b/>
          <w:sz w:val="22"/>
          <w:szCs w:val="22"/>
        </w:rPr>
        <w:t xml:space="preserve"> – Burden Estimates</w:t>
      </w:r>
    </w:p>
    <w:tbl>
      <w:tblPr>
        <w:tblStyle w:val="TableGrid2"/>
        <w:tblW w:w="9445" w:type="dxa"/>
        <w:tblInd w:w="0" w:type="dxa"/>
        <w:tblLayout w:type="fixed"/>
        <w:tblLook w:val="01E0" w:firstRow="1" w:lastRow="1" w:firstColumn="1" w:lastColumn="1" w:noHBand="0" w:noVBand="0"/>
      </w:tblPr>
      <w:tblGrid>
        <w:gridCol w:w="1885"/>
        <w:gridCol w:w="1260"/>
        <w:gridCol w:w="1080"/>
        <w:gridCol w:w="1080"/>
        <w:gridCol w:w="1170"/>
        <w:gridCol w:w="990"/>
        <w:gridCol w:w="900"/>
        <w:gridCol w:w="1080"/>
      </w:tblGrid>
      <w:tr w:rsidRPr="007B24A4" w:rsidR="00485556" w:rsidTr="00485556" w14:paraId="2C9658FA" w14:textId="77777777">
        <w:tc>
          <w:tcPr>
            <w:tcW w:w="1885" w:type="dxa"/>
            <w:vAlign w:val="bottom"/>
          </w:tcPr>
          <w:p w:rsidRPr="00BD739B" w:rsidR="00ED1398" w:rsidP="00991998" w:rsidRDefault="00ED1398" w14:paraId="1B4135FE"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Requirement</w:t>
            </w:r>
          </w:p>
        </w:tc>
        <w:tc>
          <w:tcPr>
            <w:tcW w:w="1260" w:type="dxa"/>
            <w:vAlign w:val="bottom"/>
          </w:tcPr>
          <w:p w:rsidRPr="00BD739B" w:rsidR="00ED1398" w:rsidP="00991998" w:rsidRDefault="00ED1398" w14:paraId="2FC11BD4"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Average</w:t>
            </w:r>
          </w:p>
          <w:p w:rsidRPr="00BD739B" w:rsidR="00ED1398" w:rsidP="00991998" w:rsidRDefault="00ED1398" w14:paraId="1E556398"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Number of Annual Respondents</w:t>
            </w:r>
          </w:p>
        </w:tc>
        <w:tc>
          <w:tcPr>
            <w:tcW w:w="1080" w:type="dxa"/>
            <w:vAlign w:val="bottom"/>
          </w:tcPr>
          <w:p w:rsidRPr="00BD739B" w:rsidR="00ED1398" w:rsidP="00991998" w:rsidRDefault="00ED1398" w14:paraId="4CDA6DF3"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Average</w:t>
            </w:r>
          </w:p>
          <w:p w:rsidRPr="00BD739B" w:rsidR="00ED1398" w:rsidP="00991998" w:rsidRDefault="00ED1398" w14:paraId="72B8D1CD"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Number of Responses Each</w:t>
            </w:r>
          </w:p>
        </w:tc>
        <w:tc>
          <w:tcPr>
            <w:tcW w:w="1080" w:type="dxa"/>
            <w:vAlign w:val="bottom"/>
          </w:tcPr>
          <w:p w:rsidRPr="00BD739B" w:rsidR="00ED1398" w:rsidP="00991998" w:rsidRDefault="00ED1398" w14:paraId="37558D19"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Average</w:t>
            </w:r>
          </w:p>
          <w:p w:rsidRPr="00BD739B" w:rsidR="00ED1398" w:rsidP="00991998" w:rsidRDefault="00ED1398" w14:paraId="6812DA03"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Number of Annual Responses</w:t>
            </w:r>
          </w:p>
        </w:tc>
        <w:tc>
          <w:tcPr>
            <w:tcW w:w="1170" w:type="dxa"/>
            <w:vAlign w:val="bottom"/>
          </w:tcPr>
          <w:p w:rsidRPr="00BD739B" w:rsidR="00ED1398" w:rsidP="00991998" w:rsidRDefault="00ED1398" w14:paraId="36428E71"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Average Completion Time per Response</w:t>
            </w:r>
          </w:p>
        </w:tc>
        <w:tc>
          <w:tcPr>
            <w:tcW w:w="990" w:type="dxa"/>
            <w:vAlign w:val="bottom"/>
          </w:tcPr>
          <w:p w:rsidRPr="00BD739B" w:rsidR="00ED1398" w:rsidP="00991998" w:rsidRDefault="00ED1398" w14:paraId="325F475D"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Estimated</w:t>
            </w:r>
          </w:p>
          <w:p w:rsidRPr="00BD739B" w:rsidR="00ED1398" w:rsidP="00991998" w:rsidRDefault="00ED1398" w14:paraId="0C418B1D" w14:textId="6D2A3B9D">
            <w:pPr>
              <w:tabs>
                <w:tab w:val="left" w:pos="360"/>
                <w:tab w:val="left" w:pos="720"/>
              </w:tabs>
              <w:jc w:val="center"/>
              <w:rPr>
                <w:rFonts w:ascii="Arial" w:hAnsi="Arial" w:cs="Arial"/>
                <w:b/>
                <w:bCs/>
                <w:sz w:val="16"/>
                <w:szCs w:val="16"/>
              </w:rPr>
            </w:pPr>
            <w:r w:rsidRPr="00BD739B">
              <w:rPr>
                <w:rFonts w:ascii="Arial" w:hAnsi="Arial" w:cs="Arial"/>
                <w:b/>
                <w:bCs/>
                <w:sz w:val="16"/>
                <w:szCs w:val="16"/>
              </w:rPr>
              <w:t>Annual Burden Hours</w:t>
            </w:r>
            <w:r w:rsidR="007B68C5">
              <w:rPr>
                <w:rFonts w:ascii="Arial" w:hAnsi="Arial" w:cs="Arial"/>
                <w:b/>
                <w:bCs/>
                <w:sz w:val="16"/>
                <w:szCs w:val="16"/>
              </w:rPr>
              <w:t>*</w:t>
            </w:r>
          </w:p>
        </w:tc>
        <w:tc>
          <w:tcPr>
            <w:tcW w:w="900" w:type="dxa"/>
            <w:vAlign w:val="bottom"/>
          </w:tcPr>
          <w:p w:rsidRPr="00BD739B" w:rsidR="00ED1398" w:rsidP="00991998" w:rsidRDefault="00ED1398" w14:paraId="49828039"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Hourly Rate</w:t>
            </w:r>
          </w:p>
        </w:tc>
        <w:tc>
          <w:tcPr>
            <w:tcW w:w="1080" w:type="dxa"/>
            <w:vAlign w:val="bottom"/>
          </w:tcPr>
          <w:p w:rsidRPr="00BD739B" w:rsidR="00ED1398" w:rsidP="00991998" w:rsidRDefault="00ED1398" w14:paraId="2E7DD663"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 Value of Annual Burden Hours</w:t>
            </w:r>
          </w:p>
        </w:tc>
      </w:tr>
      <w:tr w:rsidRPr="00BD739B" w:rsidR="00ED1398" w:rsidTr="00485556" w14:paraId="4ED13841" w14:textId="77777777">
        <w:tc>
          <w:tcPr>
            <w:tcW w:w="9445" w:type="dxa"/>
            <w:gridSpan w:val="8"/>
            <w:shd w:val="clear" w:color="auto" w:fill="D9D9D9"/>
          </w:tcPr>
          <w:p w:rsidRPr="00BD739B" w:rsidR="00ED1398" w:rsidP="004D6911" w:rsidRDefault="00D12397" w14:paraId="193CDC04" w14:textId="141A2AC1">
            <w:pPr>
              <w:tabs>
                <w:tab w:val="left" w:pos="360"/>
                <w:tab w:val="left" w:pos="720"/>
              </w:tabs>
              <w:rPr>
                <w:rFonts w:ascii="Arial" w:hAnsi="Arial" w:cs="Arial"/>
                <w:b/>
                <w:i/>
                <w:sz w:val="18"/>
                <w:szCs w:val="18"/>
              </w:rPr>
            </w:pPr>
            <w:r w:rsidRPr="00BD739B">
              <w:rPr>
                <w:rFonts w:ascii="Arial" w:hAnsi="Arial" w:cs="Arial"/>
                <w:b/>
                <w:i/>
                <w:sz w:val="18"/>
                <w:szCs w:val="18"/>
              </w:rPr>
              <w:t>Tribal Council Invitation Letter</w:t>
            </w:r>
            <w:r w:rsidR="004D6911">
              <w:rPr>
                <w:rFonts w:ascii="Arial" w:hAnsi="Arial" w:cs="Arial"/>
                <w:b/>
                <w:i/>
                <w:sz w:val="18"/>
                <w:szCs w:val="18"/>
              </w:rPr>
              <w:t xml:space="preserve"> (</w:t>
            </w:r>
            <w:r w:rsidRPr="004D6911" w:rsidR="004D6911">
              <w:rPr>
                <w:rFonts w:ascii="Arial" w:hAnsi="Arial" w:cs="Arial"/>
                <w:b/>
                <w:i/>
                <w:sz w:val="18"/>
                <w:szCs w:val="18"/>
              </w:rPr>
              <w:t>50 CFR 92.5</w:t>
            </w:r>
            <w:r w:rsidR="004D6911">
              <w:rPr>
                <w:rFonts w:ascii="Arial" w:hAnsi="Arial" w:cs="Arial"/>
                <w:b/>
                <w:i/>
                <w:sz w:val="18"/>
                <w:szCs w:val="18"/>
              </w:rPr>
              <w:t>)</w:t>
            </w:r>
          </w:p>
        </w:tc>
      </w:tr>
      <w:tr w:rsidRPr="00BD739B" w:rsidR="00485556" w:rsidTr="009C242A" w14:paraId="0C7A8385" w14:textId="77777777">
        <w:tc>
          <w:tcPr>
            <w:tcW w:w="1885" w:type="dxa"/>
            <w:vAlign w:val="center"/>
          </w:tcPr>
          <w:p w:rsidRPr="00BD739B" w:rsidR="00ED1398" w:rsidP="00485556" w:rsidRDefault="00ED1398" w14:paraId="4B67F54C" w14:textId="56C31F8F">
            <w:pPr>
              <w:tabs>
                <w:tab w:val="left" w:pos="360"/>
                <w:tab w:val="left" w:pos="720"/>
              </w:tabs>
              <w:rPr>
                <w:rFonts w:ascii="Arial" w:hAnsi="Arial" w:cs="Arial"/>
                <w:sz w:val="18"/>
                <w:szCs w:val="18"/>
              </w:rPr>
            </w:pPr>
            <w:r w:rsidRPr="00BD739B">
              <w:rPr>
                <w:rFonts w:ascii="Arial" w:hAnsi="Arial" w:cs="Arial"/>
                <w:sz w:val="18"/>
                <w:szCs w:val="18"/>
              </w:rPr>
              <w:t xml:space="preserve">  </w:t>
            </w:r>
            <w:r w:rsidRPr="00BD739B" w:rsidR="00D12397">
              <w:rPr>
                <w:rFonts w:ascii="Arial" w:hAnsi="Arial" w:cs="Arial"/>
                <w:sz w:val="18"/>
                <w:szCs w:val="18"/>
              </w:rPr>
              <w:t xml:space="preserve">Tribal </w:t>
            </w:r>
            <w:r w:rsidR="00485556">
              <w:rPr>
                <w:rFonts w:ascii="Arial" w:hAnsi="Arial" w:cs="Arial"/>
                <w:sz w:val="18"/>
                <w:szCs w:val="18"/>
              </w:rPr>
              <w:t>Government</w:t>
            </w:r>
          </w:p>
        </w:tc>
        <w:tc>
          <w:tcPr>
            <w:tcW w:w="1260" w:type="dxa"/>
            <w:shd w:val="clear" w:color="auto" w:fill="auto"/>
            <w:vAlign w:val="center"/>
          </w:tcPr>
          <w:p w:rsidRPr="00BD739B" w:rsidR="00ED1398" w:rsidP="00991998" w:rsidRDefault="00137444" w14:paraId="6E3A3CB9" w14:textId="652AB575">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ED1398" w:rsidP="00991998" w:rsidRDefault="00137444" w14:paraId="4B38766C" w14:textId="56C1BBEB">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ED1398" w:rsidP="00991998" w:rsidRDefault="00137444" w14:paraId="5023F8C1" w14:textId="4D26CA3B">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shd w:val="clear" w:color="auto" w:fill="auto"/>
            <w:vAlign w:val="center"/>
          </w:tcPr>
          <w:p w:rsidRPr="00BD739B" w:rsidR="00ED1398" w:rsidP="00991998" w:rsidRDefault="009D0A17" w14:paraId="0F0AF70E" w14:textId="57773C41">
            <w:pPr>
              <w:tabs>
                <w:tab w:val="left" w:pos="360"/>
                <w:tab w:val="left" w:pos="720"/>
              </w:tabs>
              <w:jc w:val="center"/>
              <w:rPr>
                <w:rFonts w:ascii="Arial" w:hAnsi="Arial" w:cs="Arial"/>
                <w:sz w:val="18"/>
                <w:szCs w:val="18"/>
              </w:rPr>
            </w:pPr>
            <w:r>
              <w:rPr>
                <w:rFonts w:ascii="Arial" w:hAnsi="Arial" w:cs="Arial"/>
                <w:sz w:val="18"/>
                <w:szCs w:val="18"/>
              </w:rPr>
              <w:t>.5</w:t>
            </w:r>
            <w:r w:rsidR="00137444">
              <w:rPr>
                <w:rFonts w:ascii="Arial" w:hAnsi="Arial" w:cs="Arial"/>
                <w:sz w:val="18"/>
                <w:szCs w:val="18"/>
              </w:rPr>
              <w:t xml:space="preserve"> Hour</w:t>
            </w:r>
          </w:p>
        </w:tc>
        <w:tc>
          <w:tcPr>
            <w:tcW w:w="990" w:type="dxa"/>
            <w:shd w:val="clear" w:color="auto" w:fill="auto"/>
            <w:vAlign w:val="center"/>
          </w:tcPr>
          <w:p w:rsidRPr="00BD739B" w:rsidR="00ED1398" w:rsidP="00991998" w:rsidRDefault="00137444" w14:paraId="32B49FFD" w14:textId="0F8404A7">
            <w:pPr>
              <w:tabs>
                <w:tab w:val="left" w:pos="360"/>
                <w:tab w:val="left" w:pos="720"/>
              </w:tabs>
              <w:jc w:val="center"/>
              <w:rPr>
                <w:rFonts w:ascii="Arial" w:hAnsi="Arial" w:cs="Arial"/>
                <w:sz w:val="18"/>
                <w:szCs w:val="18"/>
              </w:rPr>
            </w:pPr>
            <w:r>
              <w:rPr>
                <w:rFonts w:ascii="Arial" w:hAnsi="Arial" w:cs="Arial"/>
                <w:sz w:val="18"/>
                <w:szCs w:val="18"/>
              </w:rPr>
              <w:t>1</w:t>
            </w:r>
          </w:p>
        </w:tc>
        <w:tc>
          <w:tcPr>
            <w:tcW w:w="900" w:type="dxa"/>
            <w:vAlign w:val="center"/>
          </w:tcPr>
          <w:p w:rsidRPr="00BD739B" w:rsidR="00ED1398" w:rsidP="00E57F11" w:rsidRDefault="000C43AE" w14:paraId="566A86D3" w14:textId="7F8783E2">
            <w:pPr>
              <w:tabs>
                <w:tab w:val="left" w:pos="360"/>
                <w:tab w:val="left" w:pos="720"/>
              </w:tabs>
              <w:jc w:val="right"/>
              <w:rPr>
                <w:rFonts w:ascii="Arial" w:hAnsi="Arial" w:cs="Arial"/>
                <w:sz w:val="18"/>
                <w:szCs w:val="18"/>
              </w:rPr>
            </w:pPr>
            <w:r>
              <w:rPr>
                <w:rFonts w:ascii="Arial" w:hAnsi="Arial" w:cs="Arial"/>
                <w:sz w:val="18"/>
                <w:szCs w:val="18"/>
              </w:rPr>
              <w:t xml:space="preserve">$ </w:t>
            </w:r>
            <w:r w:rsidR="000A4BDF">
              <w:rPr>
                <w:rFonts w:ascii="Arial" w:hAnsi="Arial" w:cs="Arial"/>
                <w:sz w:val="18"/>
                <w:szCs w:val="18"/>
              </w:rPr>
              <w:t>52.</w:t>
            </w:r>
            <w:r w:rsidR="00E57F11">
              <w:rPr>
                <w:rFonts w:ascii="Arial" w:hAnsi="Arial" w:cs="Arial"/>
                <w:sz w:val="18"/>
                <w:szCs w:val="18"/>
              </w:rPr>
              <w:t>94</w:t>
            </w:r>
          </w:p>
        </w:tc>
        <w:tc>
          <w:tcPr>
            <w:tcW w:w="1080" w:type="dxa"/>
            <w:vAlign w:val="center"/>
          </w:tcPr>
          <w:p w:rsidRPr="00BD739B" w:rsidR="00ED1398" w:rsidP="00BE2DEE" w:rsidRDefault="00485556" w14:paraId="4FC3254B" w14:textId="50E02CE5">
            <w:pPr>
              <w:tabs>
                <w:tab w:val="left" w:pos="360"/>
                <w:tab w:val="left" w:pos="720"/>
              </w:tabs>
              <w:jc w:val="right"/>
              <w:rPr>
                <w:rFonts w:ascii="Arial" w:hAnsi="Arial" w:cs="Arial"/>
                <w:sz w:val="18"/>
                <w:szCs w:val="18"/>
              </w:rPr>
            </w:pPr>
            <w:r>
              <w:rPr>
                <w:rFonts w:ascii="Arial" w:hAnsi="Arial" w:cs="Arial"/>
                <w:sz w:val="18"/>
                <w:szCs w:val="18"/>
              </w:rPr>
              <w:t>$ 52.</w:t>
            </w:r>
            <w:r w:rsidR="00BE2DEE">
              <w:rPr>
                <w:rFonts w:ascii="Arial" w:hAnsi="Arial" w:cs="Arial"/>
                <w:sz w:val="18"/>
                <w:szCs w:val="18"/>
              </w:rPr>
              <w:t>94</w:t>
            </w:r>
          </w:p>
        </w:tc>
      </w:tr>
      <w:tr w:rsidRPr="00BD739B" w:rsidR="00250CE1" w:rsidTr="00485556" w14:paraId="37D5F7A9" w14:textId="77777777">
        <w:tc>
          <w:tcPr>
            <w:tcW w:w="9445" w:type="dxa"/>
            <w:gridSpan w:val="8"/>
            <w:shd w:val="clear" w:color="auto" w:fill="D9D9D9"/>
          </w:tcPr>
          <w:p w:rsidRPr="00BD739B" w:rsidR="00250CE1" w:rsidP="004D6911" w:rsidRDefault="00D12397" w14:paraId="482468D1" w14:textId="50BD8B4B">
            <w:pPr>
              <w:tabs>
                <w:tab w:val="left" w:pos="360"/>
                <w:tab w:val="left" w:pos="720"/>
              </w:tabs>
              <w:rPr>
                <w:rFonts w:ascii="Arial" w:hAnsi="Arial" w:cs="Arial"/>
                <w:b/>
                <w:i/>
                <w:sz w:val="18"/>
                <w:szCs w:val="18"/>
              </w:rPr>
            </w:pPr>
            <w:r w:rsidRPr="00BD739B">
              <w:rPr>
                <w:rFonts w:ascii="Arial" w:hAnsi="Arial" w:cs="Arial"/>
                <w:b/>
                <w:i/>
                <w:sz w:val="18"/>
                <w:szCs w:val="18"/>
              </w:rPr>
              <w:t>Tribal Council Invitation Permit</w:t>
            </w:r>
            <w:r w:rsidR="000943BD">
              <w:rPr>
                <w:rFonts w:ascii="Arial" w:hAnsi="Arial" w:cs="Arial"/>
                <w:b/>
                <w:i/>
                <w:sz w:val="18"/>
                <w:szCs w:val="18"/>
              </w:rPr>
              <w:t xml:space="preserve"> Request</w:t>
            </w:r>
            <w:r w:rsidR="004D6911">
              <w:rPr>
                <w:rFonts w:ascii="Arial" w:hAnsi="Arial" w:cs="Arial"/>
                <w:b/>
                <w:i/>
                <w:sz w:val="18"/>
                <w:szCs w:val="18"/>
              </w:rPr>
              <w:t xml:space="preserve"> (</w:t>
            </w:r>
            <w:r w:rsidRPr="004D6911" w:rsidR="004D6911">
              <w:rPr>
                <w:rFonts w:ascii="Arial" w:hAnsi="Arial" w:cs="Arial"/>
                <w:b/>
                <w:i/>
                <w:sz w:val="18"/>
                <w:szCs w:val="18"/>
              </w:rPr>
              <w:t>50 CFR 92.5</w:t>
            </w:r>
            <w:r w:rsidR="004D6911">
              <w:rPr>
                <w:rFonts w:ascii="Arial" w:hAnsi="Arial" w:cs="Arial"/>
                <w:b/>
                <w:i/>
                <w:sz w:val="18"/>
                <w:szCs w:val="18"/>
              </w:rPr>
              <w:t>)</w:t>
            </w:r>
          </w:p>
        </w:tc>
      </w:tr>
      <w:tr w:rsidRPr="00BD739B" w:rsidR="009E767B" w:rsidTr="009C242A" w14:paraId="3364442D" w14:textId="77777777">
        <w:tc>
          <w:tcPr>
            <w:tcW w:w="1885" w:type="dxa"/>
            <w:vAlign w:val="center"/>
          </w:tcPr>
          <w:p w:rsidRPr="00BD739B" w:rsidR="009E767B" w:rsidP="009E767B" w:rsidRDefault="009E767B" w14:paraId="268AF127" w14:textId="3E9B3F84">
            <w:pPr>
              <w:tabs>
                <w:tab w:val="left" w:pos="360"/>
                <w:tab w:val="left" w:pos="720"/>
              </w:tabs>
              <w:rPr>
                <w:rFonts w:ascii="Arial" w:hAnsi="Arial" w:cs="Arial"/>
                <w:sz w:val="18"/>
                <w:szCs w:val="18"/>
              </w:rPr>
            </w:pPr>
            <w:r w:rsidRPr="00BD739B">
              <w:rPr>
                <w:rFonts w:ascii="Arial" w:hAnsi="Arial" w:cs="Arial"/>
                <w:sz w:val="18"/>
                <w:szCs w:val="18"/>
              </w:rPr>
              <w:t xml:space="preserve">  Tribal </w:t>
            </w:r>
            <w:r>
              <w:rPr>
                <w:rFonts w:ascii="Arial" w:hAnsi="Arial" w:cs="Arial"/>
                <w:sz w:val="18"/>
                <w:szCs w:val="18"/>
              </w:rPr>
              <w:t>Government</w:t>
            </w:r>
          </w:p>
        </w:tc>
        <w:tc>
          <w:tcPr>
            <w:tcW w:w="1260" w:type="dxa"/>
            <w:shd w:val="clear" w:color="auto" w:fill="auto"/>
            <w:vAlign w:val="center"/>
          </w:tcPr>
          <w:p w:rsidRPr="00BD739B" w:rsidR="009E767B" w:rsidP="009E767B" w:rsidRDefault="009E767B" w14:paraId="3B522814" w14:textId="4F5096B0">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9E767B" w:rsidP="009E767B" w:rsidRDefault="009E767B" w14:paraId="59D868F9" w14:textId="713DEB10">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9E767B" w:rsidP="009E767B" w:rsidRDefault="009E767B" w14:paraId="5E3FECE6" w14:textId="3285766E">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shd w:val="clear" w:color="auto" w:fill="auto"/>
            <w:vAlign w:val="center"/>
          </w:tcPr>
          <w:p w:rsidRPr="00BD739B" w:rsidR="009E767B" w:rsidP="009E767B" w:rsidRDefault="009D0A17" w14:paraId="55702897" w14:textId="5C253538">
            <w:pPr>
              <w:tabs>
                <w:tab w:val="left" w:pos="360"/>
                <w:tab w:val="left" w:pos="720"/>
              </w:tabs>
              <w:jc w:val="center"/>
              <w:rPr>
                <w:rFonts w:ascii="Arial" w:hAnsi="Arial" w:cs="Arial"/>
                <w:sz w:val="18"/>
                <w:szCs w:val="18"/>
              </w:rPr>
            </w:pPr>
            <w:r>
              <w:rPr>
                <w:rFonts w:ascii="Arial" w:hAnsi="Arial" w:cs="Arial"/>
                <w:sz w:val="18"/>
                <w:szCs w:val="18"/>
              </w:rPr>
              <w:t>.5</w:t>
            </w:r>
            <w:r w:rsidR="009E767B">
              <w:rPr>
                <w:rFonts w:ascii="Arial" w:hAnsi="Arial" w:cs="Arial"/>
                <w:sz w:val="18"/>
                <w:szCs w:val="18"/>
              </w:rPr>
              <w:t xml:space="preserve"> Hour</w:t>
            </w:r>
          </w:p>
        </w:tc>
        <w:tc>
          <w:tcPr>
            <w:tcW w:w="990" w:type="dxa"/>
            <w:shd w:val="clear" w:color="auto" w:fill="auto"/>
            <w:vAlign w:val="center"/>
          </w:tcPr>
          <w:p w:rsidRPr="00BD739B" w:rsidR="009E767B" w:rsidP="009E767B" w:rsidRDefault="009E767B" w14:paraId="4AD21E6B" w14:textId="029E3469">
            <w:pPr>
              <w:tabs>
                <w:tab w:val="left" w:pos="360"/>
                <w:tab w:val="left" w:pos="720"/>
              </w:tabs>
              <w:jc w:val="center"/>
              <w:rPr>
                <w:rFonts w:ascii="Arial" w:hAnsi="Arial" w:cs="Arial"/>
                <w:sz w:val="18"/>
                <w:szCs w:val="18"/>
              </w:rPr>
            </w:pPr>
            <w:r>
              <w:rPr>
                <w:rFonts w:ascii="Arial" w:hAnsi="Arial" w:cs="Arial"/>
                <w:sz w:val="18"/>
                <w:szCs w:val="18"/>
              </w:rPr>
              <w:t>1</w:t>
            </w:r>
          </w:p>
        </w:tc>
        <w:tc>
          <w:tcPr>
            <w:tcW w:w="900" w:type="dxa"/>
          </w:tcPr>
          <w:p w:rsidRPr="00BD739B" w:rsidR="009E767B" w:rsidP="009E767B" w:rsidRDefault="009E767B" w14:paraId="79E5C87B" w14:textId="184F5E95">
            <w:pPr>
              <w:tabs>
                <w:tab w:val="left" w:pos="360"/>
                <w:tab w:val="left" w:pos="720"/>
              </w:tabs>
              <w:jc w:val="right"/>
              <w:rPr>
                <w:rFonts w:ascii="Arial" w:hAnsi="Arial" w:cs="Arial"/>
                <w:sz w:val="18"/>
                <w:szCs w:val="18"/>
              </w:rPr>
            </w:pPr>
            <w:r>
              <w:rPr>
                <w:rFonts w:ascii="Arial" w:hAnsi="Arial" w:cs="Arial"/>
                <w:sz w:val="18"/>
                <w:szCs w:val="18"/>
              </w:rPr>
              <w:t>52.94</w:t>
            </w:r>
          </w:p>
        </w:tc>
        <w:tc>
          <w:tcPr>
            <w:tcW w:w="1080" w:type="dxa"/>
          </w:tcPr>
          <w:p w:rsidRPr="00BD739B" w:rsidR="009E767B" w:rsidP="00BE2DEE" w:rsidRDefault="009E767B" w14:paraId="7F49202C" w14:textId="2752A871">
            <w:pPr>
              <w:tabs>
                <w:tab w:val="left" w:pos="360"/>
                <w:tab w:val="left" w:pos="720"/>
              </w:tabs>
              <w:jc w:val="right"/>
              <w:rPr>
                <w:rFonts w:ascii="Arial" w:hAnsi="Arial" w:cs="Arial"/>
                <w:sz w:val="18"/>
                <w:szCs w:val="18"/>
              </w:rPr>
            </w:pPr>
            <w:r>
              <w:rPr>
                <w:rFonts w:ascii="Arial" w:hAnsi="Arial" w:cs="Arial"/>
                <w:sz w:val="18"/>
                <w:szCs w:val="18"/>
              </w:rPr>
              <w:t>52.</w:t>
            </w:r>
            <w:r w:rsidR="00BE2DEE">
              <w:rPr>
                <w:rFonts w:ascii="Arial" w:hAnsi="Arial" w:cs="Arial"/>
                <w:sz w:val="18"/>
                <w:szCs w:val="18"/>
              </w:rPr>
              <w:t>94</w:t>
            </w:r>
          </w:p>
        </w:tc>
      </w:tr>
      <w:tr w:rsidRPr="00BD739B" w:rsidR="00485556" w:rsidTr="00485556" w14:paraId="4D689FFE" w14:textId="77777777">
        <w:tc>
          <w:tcPr>
            <w:tcW w:w="9445" w:type="dxa"/>
            <w:gridSpan w:val="8"/>
            <w:shd w:val="clear" w:color="auto" w:fill="D9D9D9"/>
          </w:tcPr>
          <w:p w:rsidRPr="00BD739B" w:rsidR="00485556" w:rsidP="004D6911" w:rsidRDefault="00485556" w14:paraId="0EDCF326" w14:textId="50954C0C">
            <w:pPr>
              <w:tabs>
                <w:tab w:val="left" w:pos="360"/>
                <w:tab w:val="left" w:pos="720"/>
              </w:tabs>
              <w:rPr>
                <w:rFonts w:ascii="Arial" w:hAnsi="Arial" w:cs="Arial"/>
                <w:b/>
                <w:i/>
                <w:sz w:val="18"/>
                <w:szCs w:val="18"/>
              </w:rPr>
            </w:pPr>
            <w:r w:rsidRPr="00BD739B">
              <w:rPr>
                <w:rFonts w:ascii="Arial" w:hAnsi="Arial" w:cs="Arial"/>
                <w:b/>
                <w:i/>
                <w:sz w:val="18"/>
                <w:szCs w:val="18"/>
              </w:rPr>
              <w:t>Tribal Council Notification to AMBCC</w:t>
            </w:r>
            <w:r w:rsidR="004D6911">
              <w:rPr>
                <w:rFonts w:ascii="Arial" w:hAnsi="Arial" w:cs="Arial"/>
                <w:b/>
                <w:i/>
                <w:sz w:val="18"/>
                <w:szCs w:val="18"/>
              </w:rPr>
              <w:t xml:space="preserve"> (</w:t>
            </w:r>
            <w:r w:rsidRPr="004D6911" w:rsidR="004D6911">
              <w:rPr>
                <w:rFonts w:ascii="Arial" w:hAnsi="Arial" w:cs="Arial"/>
                <w:b/>
                <w:i/>
                <w:sz w:val="18"/>
                <w:szCs w:val="18"/>
              </w:rPr>
              <w:t>50 CFR 92.5</w:t>
            </w:r>
            <w:r w:rsidR="004D6911">
              <w:rPr>
                <w:rFonts w:ascii="Arial" w:hAnsi="Arial" w:cs="Arial"/>
                <w:b/>
                <w:i/>
                <w:sz w:val="18"/>
                <w:szCs w:val="18"/>
              </w:rPr>
              <w:t>)</w:t>
            </w:r>
          </w:p>
        </w:tc>
      </w:tr>
      <w:tr w:rsidRPr="00BD739B" w:rsidR="009E767B" w:rsidTr="009C242A" w14:paraId="4CCE35DD" w14:textId="77777777">
        <w:tc>
          <w:tcPr>
            <w:tcW w:w="1885" w:type="dxa"/>
            <w:vAlign w:val="center"/>
          </w:tcPr>
          <w:p w:rsidRPr="00BD739B" w:rsidR="009E767B" w:rsidP="009E767B" w:rsidRDefault="009E767B" w14:paraId="41CEAD0A" w14:textId="0BDBED99">
            <w:pPr>
              <w:tabs>
                <w:tab w:val="left" w:pos="360"/>
                <w:tab w:val="left" w:pos="720"/>
              </w:tabs>
              <w:rPr>
                <w:rFonts w:ascii="Arial" w:hAnsi="Arial" w:cs="Arial"/>
                <w:sz w:val="18"/>
                <w:szCs w:val="18"/>
              </w:rPr>
            </w:pPr>
            <w:r w:rsidRPr="00BD739B">
              <w:rPr>
                <w:rFonts w:ascii="Arial" w:hAnsi="Arial" w:cs="Arial"/>
                <w:sz w:val="18"/>
                <w:szCs w:val="18"/>
              </w:rPr>
              <w:t xml:space="preserve">  Tribal </w:t>
            </w:r>
            <w:r>
              <w:rPr>
                <w:rFonts w:ascii="Arial" w:hAnsi="Arial" w:cs="Arial"/>
                <w:sz w:val="18"/>
                <w:szCs w:val="18"/>
              </w:rPr>
              <w:t>Government</w:t>
            </w:r>
          </w:p>
        </w:tc>
        <w:tc>
          <w:tcPr>
            <w:tcW w:w="1260" w:type="dxa"/>
            <w:shd w:val="clear" w:color="auto" w:fill="auto"/>
            <w:vAlign w:val="center"/>
          </w:tcPr>
          <w:p w:rsidRPr="00BD739B" w:rsidR="009E767B" w:rsidP="009E767B" w:rsidRDefault="009E767B" w14:paraId="30D12356" w14:textId="33753110">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9E767B" w:rsidP="009E767B" w:rsidRDefault="009E767B" w14:paraId="624577C0" w14:textId="5B8F2170">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9E767B" w:rsidP="009E767B" w:rsidRDefault="009E767B" w14:paraId="1E0FF4F7" w14:textId="607D3901">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shd w:val="clear" w:color="auto" w:fill="auto"/>
            <w:vAlign w:val="center"/>
          </w:tcPr>
          <w:p w:rsidRPr="00BD739B" w:rsidR="009E767B" w:rsidP="009E767B" w:rsidRDefault="009E767B" w14:paraId="65357701" w14:textId="408207B8">
            <w:pPr>
              <w:tabs>
                <w:tab w:val="left" w:pos="360"/>
                <w:tab w:val="left" w:pos="720"/>
              </w:tabs>
              <w:jc w:val="center"/>
              <w:rPr>
                <w:rFonts w:ascii="Arial" w:hAnsi="Arial" w:cs="Arial"/>
                <w:sz w:val="18"/>
                <w:szCs w:val="18"/>
              </w:rPr>
            </w:pPr>
            <w:r>
              <w:rPr>
                <w:rFonts w:ascii="Arial" w:hAnsi="Arial" w:cs="Arial"/>
                <w:sz w:val="18"/>
                <w:szCs w:val="18"/>
              </w:rPr>
              <w:t>.5 Hour</w:t>
            </w:r>
          </w:p>
        </w:tc>
        <w:tc>
          <w:tcPr>
            <w:tcW w:w="990" w:type="dxa"/>
            <w:shd w:val="clear" w:color="auto" w:fill="auto"/>
            <w:vAlign w:val="center"/>
          </w:tcPr>
          <w:p w:rsidRPr="00BD739B" w:rsidR="009E767B" w:rsidP="009E767B" w:rsidRDefault="009E767B" w14:paraId="4F2341F2" w14:textId="226A428D">
            <w:pPr>
              <w:tabs>
                <w:tab w:val="left" w:pos="360"/>
                <w:tab w:val="left" w:pos="720"/>
              </w:tabs>
              <w:jc w:val="center"/>
              <w:rPr>
                <w:rFonts w:ascii="Arial" w:hAnsi="Arial" w:cs="Arial"/>
                <w:sz w:val="18"/>
                <w:szCs w:val="18"/>
              </w:rPr>
            </w:pPr>
            <w:r>
              <w:rPr>
                <w:rFonts w:ascii="Arial" w:hAnsi="Arial" w:cs="Arial"/>
                <w:sz w:val="18"/>
                <w:szCs w:val="18"/>
              </w:rPr>
              <w:t>1</w:t>
            </w:r>
          </w:p>
        </w:tc>
        <w:tc>
          <w:tcPr>
            <w:tcW w:w="900" w:type="dxa"/>
          </w:tcPr>
          <w:p w:rsidRPr="00BD739B" w:rsidR="009E767B" w:rsidP="009E767B" w:rsidRDefault="009E767B" w14:paraId="16A5BFED" w14:textId="76EF94FB">
            <w:pPr>
              <w:tabs>
                <w:tab w:val="left" w:pos="360"/>
                <w:tab w:val="left" w:pos="720"/>
              </w:tabs>
              <w:jc w:val="right"/>
              <w:rPr>
                <w:rFonts w:ascii="Arial" w:hAnsi="Arial" w:cs="Arial"/>
                <w:sz w:val="18"/>
                <w:szCs w:val="18"/>
              </w:rPr>
            </w:pPr>
            <w:r>
              <w:rPr>
                <w:rFonts w:ascii="Arial" w:hAnsi="Arial" w:cs="Arial"/>
                <w:sz w:val="18"/>
                <w:szCs w:val="18"/>
              </w:rPr>
              <w:t>52.94</w:t>
            </w:r>
          </w:p>
        </w:tc>
        <w:tc>
          <w:tcPr>
            <w:tcW w:w="1080" w:type="dxa"/>
          </w:tcPr>
          <w:p w:rsidRPr="00BD739B" w:rsidR="009E767B" w:rsidP="00BE2DEE" w:rsidRDefault="009E767B" w14:paraId="6FC0A6DC" w14:textId="23BCE2FA">
            <w:pPr>
              <w:tabs>
                <w:tab w:val="left" w:pos="360"/>
                <w:tab w:val="left" w:pos="720"/>
              </w:tabs>
              <w:jc w:val="right"/>
              <w:rPr>
                <w:rFonts w:ascii="Arial" w:hAnsi="Arial" w:cs="Arial"/>
                <w:sz w:val="18"/>
                <w:szCs w:val="18"/>
              </w:rPr>
            </w:pPr>
            <w:r>
              <w:rPr>
                <w:rFonts w:ascii="Arial" w:hAnsi="Arial" w:cs="Arial"/>
                <w:sz w:val="18"/>
                <w:szCs w:val="18"/>
              </w:rPr>
              <w:t>52.</w:t>
            </w:r>
            <w:r w:rsidR="00BE2DEE">
              <w:rPr>
                <w:rFonts w:ascii="Arial" w:hAnsi="Arial" w:cs="Arial"/>
                <w:sz w:val="18"/>
                <w:szCs w:val="18"/>
              </w:rPr>
              <w:t>94</w:t>
            </w:r>
          </w:p>
        </w:tc>
      </w:tr>
      <w:tr w:rsidRPr="00BD739B" w:rsidR="00485556" w:rsidTr="00485556" w14:paraId="53DBEE04" w14:textId="77777777">
        <w:tc>
          <w:tcPr>
            <w:tcW w:w="9445" w:type="dxa"/>
            <w:gridSpan w:val="8"/>
            <w:shd w:val="clear" w:color="auto" w:fill="D9D9D9"/>
          </w:tcPr>
          <w:p w:rsidRPr="00BD739B" w:rsidR="00485556" w:rsidP="004D6911" w:rsidRDefault="00485556" w14:paraId="73566134" w14:textId="4F9E84AA">
            <w:pPr>
              <w:tabs>
                <w:tab w:val="left" w:pos="360"/>
                <w:tab w:val="left" w:pos="720"/>
              </w:tabs>
              <w:rPr>
                <w:rFonts w:ascii="Arial" w:hAnsi="Arial" w:cs="Arial"/>
                <w:b/>
                <w:i/>
                <w:sz w:val="18"/>
                <w:szCs w:val="18"/>
              </w:rPr>
            </w:pPr>
            <w:r w:rsidRPr="00BD739B">
              <w:rPr>
                <w:rFonts w:ascii="Arial" w:hAnsi="Arial" w:cs="Arial"/>
                <w:b/>
                <w:i/>
                <w:sz w:val="18"/>
                <w:szCs w:val="18"/>
              </w:rPr>
              <w:t>AMBCC Notification to AK Region Office of Law Enforcement</w:t>
            </w:r>
            <w:r w:rsidR="004D6911">
              <w:rPr>
                <w:rFonts w:ascii="Arial" w:hAnsi="Arial" w:cs="Arial"/>
                <w:b/>
                <w:i/>
                <w:sz w:val="18"/>
                <w:szCs w:val="18"/>
              </w:rPr>
              <w:t xml:space="preserve"> (</w:t>
            </w:r>
            <w:r w:rsidRPr="004D6911" w:rsidR="004D6911">
              <w:rPr>
                <w:rFonts w:ascii="Arial" w:hAnsi="Arial" w:cs="Arial"/>
                <w:b/>
                <w:i/>
                <w:sz w:val="18"/>
                <w:szCs w:val="18"/>
              </w:rPr>
              <w:t>50 CFR 92.5</w:t>
            </w:r>
            <w:r w:rsidR="004D6911">
              <w:rPr>
                <w:rFonts w:ascii="Arial" w:hAnsi="Arial" w:cs="Arial"/>
                <w:b/>
                <w:i/>
                <w:sz w:val="18"/>
                <w:szCs w:val="18"/>
              </w:rPr>
              <w:t>)</w:t>
            </w:r>
          </w:p>
        </w:tc>
      </w:tr>
      <w:tr w:rsidRPr="00BD739B" w:rsidR="009E767B" w:rsidTr="009C242A" w14:paraId="654988C4" w14:textId="77777777">
        <w:tc>
          <w:tcPr>
            <w:tcW w:w="1885" w:type="dxa"/>
            <w:vAlign w:val="center"/>
          </w:tcPr>
          <w:p w:rsidRPr="00BD739B" w:rsidR="009E767B" w:rsidP="009E767B" w:rsidRDefault="009E767B" w14:paraId="3746FF79" w14:textId="25EDB6A9">
            <w:pPr>
              <w:tabs>
                <w:tab w:val="left" w:pos="360"/>
                <w:tab w:val="left" w:pos="720"/>
              </w:tabs>
              <w:rPr>
                <w:rFonts w:ascii="Arial" w:hAnsi="Arial" w:cs="Arial"/>
                <w:sz w:val="18"/>
                <w:szCs w:val="18"/>
              </w:rPr>
            </w:pPr>
            <w:r w:rsidRPr="00BD739B">
              <w:rPr>
                <w:rFonts w:ascii="Arial" w:hAnsi="Arial" w:cs="Arial"/>
                <w:sz w:val="18"/>
                <w:szCs w:val="18"/>
              </w:rPr>
              <w:t xml:space="preserve">  Tribal </w:t>
            </w:r>
            <w:r>
              <w:rPr>
                <w:rFonts w:ascii="Arial" w:hAnsi="Arial" w:cs="Arial"/>
                <w:sz w:val="18"/>
                <w:szCs w:val="18"/>
              </w:rPr>
              <w:t>Government</w:t>
            </w:r>
          </w:p>
        </w:tc>
        <w:tc>
          <w:tcPr>
            <w:tcW w:w="1260" w:type="dxa"/>
            <w:shd w:val="clear" w:color="auto" w:fill="auto"/>
            <w:vAlign w:val="center"/>
          </w:tcPr>
          <w:p w:rsidRPr="00BD739B" w:rsidR="009E767B" w:rsidP="009E767B" w:rsidRDefault="009E767B" w14:paraId="39C38DA3" w14:textId="4BBEC22D">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9E767B" w:rsidP="009E767B" w:rsidRDefault="009E767B" w14:paraId="1E1D8766" w14:textId="41E4E375">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9E767B" w:rsidP="009E767B" w:rsidRDefault="009E767B" w14:paraId="6DE01E15" w14:textId="116671C9">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shd w:val="clear" w:color="auto" w:fill="auto"/>
            <w:vAlign w:val="center"/>
          </w:tcPr>
          <w:p w:rsidRPr="00BD739B" w:rsidR="009E767B" w:rsidP="009E767B" w:rsidRDefault="009E767B" w14:paraId="49EEF727" w14:textId="4A237D2A">
            <w:pPr>
              <w:tabs>
                <w:tab w:val="left" w:pos="360"/>
                <w:tab w:val="left" w:pos="720"/>
              </w:tabs>
              <w:jc w:val="center"/>
              <w:rPr>
                <w:rFonts w:ascii="Arial" w:hAnsi="Arial" w:cs="Arial"/>
                <w:sz w:val="18"/>
                <w:szCs w:val="18"/>
              </w:rPr>
            </w:pPr>
            <w:r>
              <w:rPr>
                <w:rFonts w:ascii="Arial" w:hAnsi="Arial" w:cs="Arial"/>
                <w:sz w:val="18"/>
                <w:szCs w:val="18"/>
              </w:rPr>
              <w:t>.5 Hour</w:t>
            </w:r>
          </w:p>
        </w:tc>
        <w:tc>
          <w:tcPr>
            <w:tcW w:w="990" w:type="dxa"/>
            <w:shd w:val="clear" w:color="auto" w:fill="auto"/>
            <w:vAlign w:val="center"/>
          </w:tcPr>
          <w:p w:rsidRPr="00BD739B" w:rsidR="009E767B" w:rsidP="009E767B" w:rsidRDefault="009E767B" w14:paraId="6F8C5FD1" w14:textId="424BA64B">
            <w:pPr>
              <w:tabs>
                <w:tab w:val="left" w:pos="360"/>
                <w:tab w:val="left" w:pos="720"/>
              </w:tabs>
              <w:jc w:val="center"/>
              <w:rPr>
                <w:rFonts w:ascii="Arial" w:hAnsi="Arial" w:cs="Arial"/>
                <w:sz w:val="18"/>
                <w:szCs w:val="18"/>
              </w:rPr>
            </w:pPr>
            <w:r>
              <w:rPr>
                <w:rFonts w:ascii="Arial" w:hAnsi="Arial" w:cs="Arial"/>
                <w:sz w:val="18"/>
                <w:szCs w:val="18"/>
              </w:rPr>
              <w:t>1</w:t>
            </w:r>
          </w:p>
        </w:tc>
        <w:tc>
          <w:tcPr>
            <w:tcW w:w="900" w:type="dxa"/>
          </w:tcPr>
          <w:p w:rsidRPr="00BD739B" w:rsidR="009E767B" w:rsidP="009E767B" w:rsidRDefault="009E767B" w14:paraId="7744CE28" w14:textId="60AF12A2">
            <w:pPr>
              <w:tabs>
                <w:tab w:val="left" w:pos="360"/>
                <w:tab w:val="left" w:pos="720"/>
              </w:tabs>
              <w:jc w:val="right"/>
              <w:rPr>
                <w:rFonts w:ascii="Arial" w:hAnsi="Arial" w:cs="Arial"/>
                <w:sz w:val="18"/>
                <w:szCs w:val="18"/>
              </w:rPr>
            </w:pPr>
            <w:r>
              <w:rPr>
                <w:rFonts w:ascii="Arial" w:hAnsi="Arial" w:cs="Arial"/>
                <w:sz w:val="18"/>
                <w:szCs w:val="18"/>
              </w:rPr>
              <w:t>52.94</w:t>
            </w:r>
          </w:p>
        </w:tc>
        <w:tc>
          <w:tcPr>
            <w:tcW w:w="1080" w:type="dxa"/>
          </w:tcPr>
          <w:p w:rsidRPr="00BD739B" w:rsidR="009E767B" w:rsidP="00BE2DEE" w:rsidRDefault="009E767B" w14:paraId="25A5D0D7" w14:textId="0BA76FBE">
            <w:pPr>
              <w:tabs>
                <w:tab w:val="left" w:pos="360"/>
                <w:tab w:val="left" w:pos="720"/>
              </w:tabs>
              <w:jc w:val="right"/>
              <w:rPr>
                <w:rFonts w:ascii="Arial" w:hAnsi="Arial" w:cs="Arial"/>
                <w:sz w:val="18"/>
                <w:szCs w:val="18"/>
              </w:rPr>
            </w:pPr>
            <w:r>
              <w:rPr>
                <w:rFonts w:ascii="Arial" w:hAnsi="Arial" w:cs="Arial"/>
                <w:sz w:val="18"/>
                <w:szCs w:val="18"/>
              </w:rPr>
              <w:t>52.</w:t>
            </w:r>
            <w:r w:rsidR="00BE2DEE">
              <w:rPr>
                <w:rFonts w:ascii="Arial" w:hAnsi="Arial" w:cs="Arial"/>
                <w:sz w:val="18"/>
                <w:szCs w:val="18"/>
              </w:rPr>
              <w:t>94</w:t>
            </w:r>
          </w:p>
        </w:tc>
      </w:tr>
      <w:tr w:rsidRPr="00BD739B" w:rsidR="003E1637" w:rsidTr="007B68C5" w14:paraId="05253689" w14:textId="77777777">
        <w:tc>
          <w:tcPr>
            <w:tcW w:w="9445" w:type="dxa"/>
            <w:gridSpan w:val="8"/>
            <w:shd w:val="clear" w:color="auto" w:fill="D9D9D9" w:themeFill="background1" w:themeFillShade="D9"/>
          </w:tcPr>
          <w:p w:rsidRPr="00BD739B" w:rsidR="003E1637" w:rsidP="00284BFF" w:rsidRDefault="003E1637" w14:paraId="53F1FA89" w14:textId="638279DA">
            <w:pPr>
              <w:tabs>
                <w:tab w:val="left" w:pos="360"/>
                <w:tab w:val="left" w:pos="720"/>
              </w:tabs>
              <w:rPr>
                <w:rFonts w:ascii="Arial" w:hAnsi="Arial" w:cs="Arial"/>
                <w:b/>
                <w:i/>
                <w:sz w:val="18"/>
                <w:szCs w:val="18"/>
              </w:rPr>
            </w:pPr>
            <w:r w:rsidRPr="003E1637">
              <w:rPr>
                <w:rFonts w:ascii="Arial" w:hAnsi="Arial" w:cs="Arial"/>
                <w:b/>
                <w:i/>
                <w:sz w:val="18"/>
                <w:szCs w:val="18"/>
              </w:rPr>
              <w:t>Kodiak Island Roaded Area Experimental Season Permit</w:t>
            </w:r>
            <w:r w:rsidR="004D6911">
              <w:rPr>
                <w:rFonts w:ascii="Arial" w:hAnsi="Arial" w:cs="Arial"/>
                <w:b/>
                <w:i/>
                <w:sz w:val="18"/>
                <w:szCs w:val="18"/>
              </w:rPr>
              <w:t xml:space="preserve"> (50 CFR 92.31)</w:t>
            </w:r>
          </w:p>
        </w:tc>
      </w:tr>
      <w:tr w:rsidRPr="00BD739B" w:rsidR="003E1637" w:rsidTr="009C242A" w14:paraId="671D4E89" w14:textId="77777777">
        <w:tc>
          <w:tcPr>
            <w:tcW w:w="1885" w:type="dxa"/>
            <w:vAlign w:val="center"/>
          </w:tcPr>
          <w:p w:rsidRPr="00BD739B" w:rsidR="003E1637" w:rsidP="00284BFF" w:rsidRDefault="004D6911" w14:paraId="7FA9D44C" w14:textId="20F2C4F6">
            <w:pPr>
              <w:tabs>
                <w:tab w:val="left" w:pos="360"/>
                <w:tab w:val="left" w:pos="720"/>
              </w:tabs>
              <w:rPr>
                <w:rFonts w:ascii="Arial" w:hAnsi="Arial" w:cs="Arial"/>
                <w:sz w:val="18"/>
                <w:szCs w:val="18"/>
              </w:rPr>
            </w:pPr>
            <w:r>
              <w:rPr>
                <w:rFonts w:ascii="Arial" w:hAnsi="Arial" w:cs="Arial"/>
                <w:sz w:val="18"/>
                <w:szCs w:val="18"/>
              </w:rPr>
              <w:t>Individuals</w:t>
            </w:r>
          </w:p>
        </w:tc>
        <w:tc>
          <w:tcPr>
            <w:tcW w:w="1260" w:type="dxa"/>
            <w:shd w:val="clear" w:color="auto" w:fill="auto"/>
            <w:vAlign w:val="center"/>
          </w:tcPr>
          <w:p w:rsidRPr="00BD739B" w:rsidR="003E1637" w:rsidP="00284BFF" w:rsidRDefault="00F22396" w14:paraId="31426018" w14:textId="4CA9E946">
            <w:pPr>
              <w:tabs>
                <w:tab w:val="left" w:pos="360"/>
                <w:tab w:val="left" w:pos="720"/>
              </w:tabs>
              <w:jc w:val="center"/>
              <w:rPr>
                <w:rFonts w:ascii="Arial" w:hAnsi="Arial" w:cs="Arial"/>
                <w:sz w:val="18"/>
                <w:szCs w:val="18"/>
              </w:rPr>
            </w:pPr>
            <w:r>
              <w:rPr>
                <w:rFonts w:ascii="Arial" w:hAnsi="Arial" w:cs="Arial"/>
                <w:sz w:val="18"/>
                <w:szCs w:val="18"/>
              </w:rPr>
              <w:t>200</w:t>
            </w:r>
          </w:p>
        </w:tc>
        <w:tc>
          <w:tcPr>
            <w:tcW w:w="1080" w:type="dxa"/>
            <w:shd w:val="clear" w:color="auto" w:fill="auto"/>
            <w:vAlign w:val="center"/>
          </w:tcPr>
          <w:p w:rsidRPr="00BD739B" w:rsidR="003E1637" w:rsidP="00284BFF" w:rsidRDefault="003E1637" w14:paraId="5A6D558E"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Pr="00BD739B" w:rsidR="003E1637" w:rsidP="00284BFF" w:rsidRDefault="006104F1" w14:paraId="2F780473" w14:textId="00223AA8">
            <w:pPr>
              <w:tabs>
                <w:tab w:val="left" w:pos="360"/>
                <w:tab w:val="left" w:pos="720"/>
              </w:tabs>
              <w:jc w:val="center"/>
              <w:rPr>
                <w:rFonts w:ascii="Arial" w:hAnsi="Arial" w:cs="Arial"/>
                <w:sz w:val="18"/>
                <w:szCs w:val="18"/>
              </w:rPr>
            </w:pPr>
            <w:r>
              <w:rPr>
                <w:rFonts w:ascii="Arial" w:hAnsi="Arial" w:cs="Arial"/>
                <w:sz w:val="18"/>
                <w:szCs w:val="18"/>
              </w:rPr>
              <w:t>200</w:t>
            </w:r>
          </w:p>
        </w:tc>
        <w:tc>
          <w:tcPr>
            <w:tcW w:w="1170" w:type="dxa"/>
            <w:shd w:val="clear" w:color="auto" w:fill="auto"/>
            <w:vAlign w:val="center"/>
          </w:tcPr>
          <w:p w:rsidRPr="00BD739B" w:rsidR="003E1637" w:rsidP="00284BFF" w:rsidRDefault="003E1637" w14:paraId="2A4F7DC8" w14:textId="3267C797">
            <w:pPr>
              <w:tabs>
                <w:tab w:val="left" w:pos="360"/>
                <w:tab w:val="left" w:pos="720"/>
              </w:tabs>
              <w:jc w:val="center"/>
              <w:rPr>
                <w:rFonts w:ascii="Arial" w:hAnsi="Arial" w:cs="Arial"/>
                <w:sz w:val="18"/>
                <w:szCs w:val="18"/>
              </w:rPr>
            </w:pPr>
            <w:r>
              <w:rPr>
                <w:rFonts w:ascii="Arial" w:hAnsi="Arial" w:cs="Arial"/>
                <w:sz w:val="18"/>
                <w:szCs w:val="18"/>
              </w:rPr>
              <w:t>.</w:t>
            </w:r>
            <w:r w:rsidR="006104F1">
              <w:rPr>
                <w:rFonts w:ascii="Arial" w:hAnsi="Arial" w:cs="Arial"/>
                <w:sz w:val="18"/>
                <w:szCs w:val="18"/>
              </w:rPr>
              <w:t xml:space="preserve">25 </w:t>
            </w:r>
            <w:r>
              <w:rPr>
                <w:rFonts w:ascii="Arial" w:hAnsi="Arial" w:cs="Arial"/>
                <w:sz w:val="18"/>
                <w:szCs w:val="18"/>
              </w:rPr>
              <w:t>Hour</w:t>
            </w:r>
          </w:p>
        </w:tc>
        <w:tc>
          <w:tcPr>
            <w:tcW w:w="990" w:type="dxa"/>
            <w:shd w:val="clear" w:color="auto" w:fill="auto"/>
            <w:vAlign w:val="center"/>
          </w:tcPr>
          <w:p w:rsidRPr="00BD739B" w:rsidR="003E1637" w:rsidP="000422BC" w:rsidRDefault="00E04AAD" w14:paraId="46991881" w14:textId="1E87BD9A">
            <w:pPr>
              <w:tabs>
                <w:tab w:val="left" w:pos="360"/>
                <w:tab w:val="left" w:pos="720"/>
              </w:tabs>
              <w:jc w:val="center"/>
              <w:rPr>
                <w:rFonts w:ascii="Arial" w:hAnsi="Arial" w:cs="Arial"/>
                <w:sz w:val="18"/>
                <w:szCs w:val="18"/>
              </w:rPr>
            </w:pPr>
            <w:r>
              <w:rPr>
                <w:rFonts w:ascii="Arial" w:hAnsi="Arial" w:cs="Arial"/>
                <w:sz w:val="18"/>
                <w:szCs w:val="18"/>
              </w:rPr>
              <w:t>50</w:t>
            </w:r>
          </w:p>
        </w:tc>
        <w:tc>
          <w:tcPr>
            <w:tcW w:w="900" w:type="dxa"/>
          </w:tcPr>
          <w:p w:rsidRPr="00BD739B" w:rsidR="003E1637" w:rsidP="00284BFF" w:rsidRDefault="00086ACF" w14:paraId="7A4DE533" w14:textId="5D42F55F">
            <w:pPr>
              <w:tabs>
                <w:tab w:val="left" w:pos="360"/>
                <w:tab w:val="left" w:pos="720"/>
              </w:tabs>
              <w:jc w:val="right"/>
              <w:rPr>
                <w:rFonts w:ascii="Arial" w:hAnsi="Arial" w:cs="Arial"/>
                <w:sz w:val="18"/>
                <w:szCs w:val="18"/>
              </w:rPr>
            </w:pPr>
            <w:r>
              <w:rPr>
                <w:rFonts w:ascii="Arial" w:hAnsi="Arial" w:cs="Arial"/>
                <w:sz w:val="18"/>
                <w:szCs w:val="18"/>
              </w:rPr>
              <w:t>38.26</w:t>
            </w:r>
          </w:p>
        </w:tc>
        <w:tc>
          <w:tcPr>
            <w:tcW w:w="1080" w:type="dxa"/>
          </w:tcPr>
          <w:p w:rsidRPr="00BD739B" w:rsidR="003E1637" w:rsidP="00284BFF" w:rsidRDefault="006104F1" w14:paraId="195EDBA7" w14:textId="417EC63A">
            <w:pPr>
              <w:tabs>
                <w:tab w:val="left" w:pos="360"/>
                <w:tab w:val="left" w:pos="720"/>
              </w:tabs>
              <w:jc w:val="right"/>
              <w:rPr>
                <w:rFonts w:ascii="Arial" w:hAnsi="Arial" w:cs="Arial"/>
                <w:sz w:val="18"/>
                <w:szCs w:val="18"/>
              </w:rPr>
            </w:pPr>
            <w:r>
              <w:rPr>
                <w:rFonts w:ascii="Arial" w:hAnsi="Arial" w:cs="Arial"/>
                <w:sz w:val="18"/>
                <w:szCs w:val="18"/>
              </w:rPr>
              <w:t>1,913.00</w:t>
            </w:r>
          </w:p>
        </w:tc>
      </w:tr>
      <w:tr w:rsidRPr="00BD739B" w:rsidR="006104F1" w:rsidTr="007B68C5" w14:paraId="131B3A6E" w14:textId="77777777">
        <w:tc>
          <w:tcPr>
            <w:tcW w:w="9445" w:type="dxa"/>
            <w:gridSpan w:val="8"/>
            <w:shd w:val="clear" w:color="auto" w:fill="D9D9D9" w:themeFill="background1" w:themeFillShade="D9"/>
            <w:vAlign w:val="center"/>
          </w:tcPr>
          <w:p w:rsidRPr="0008119F" w:rsidR="006104F1" w:rsidDel="006104F1" w:rsidP="0008119F" w:rsidRDefault="006104F1" w14:paraId="15B31AE3" w14:textId="0C3245DD">
            <w:pPr>
              <w:tabs>
                <w:tab w:val="left" w:pos="360"/>
                <w:tab w:val="left" w:pos="720"/>
              </w:tabs>
              <w:rPr>
                <w:rFonts w:ascii="Arial" w:hAnsi="Arial" w:cs="Arial"/>
                <w:b/>
                <w:bCs/>
                <w:i/>
                <w:iCs/>
                <w:sz w:val="18"/>
                <w:szCs w:val="18"/>
              </w:rPr>
            </w:pPr>
            <w:r w:rsidRPr="0008119F">
              <w:rPr>
                <w:rFonts w:ascii="Arial" w:hAnsi="Arial" w:cs="Arial"/>
                <w:b/>
                <w:bCs/>
                <w:i/>
                <w:iCs/>
                <w:sz w:val="18"/>
                <w:szCs w:val="18"/>
              </w:rPr>
              <w:t>Cordova Household Registration (50 CFR 92.31)</w:t>
            </w:r>
          </w:p>
        </w:tc>
      </w:tr>
      <w:tr w:rsidRPr="00BD739B" w:rsidR="006104F1" w:rsidTr="009C242A" w14:paraId="3A0B61A1" w14:textId="77777777">
        <w:tc>
          <w:tcPr>
            <w:tcW w:w="1885" w:type="dxa"/>
            <w:vAlign w:val="center"/>
          </w:tcPr>
          <w:p w:rsidR="006104F1" w:rsidP="00284BFF" w:rsidRDefault="006104F1" w14:paraId="4D8E09D5" w14:textId="70A8E618">
            <w:pPr>
              <w:tabs>
                <w:tab w:val="left" w:pos="360"/>
                <w:tab w:val="left" w:pos="720"/>
              </w:tabs>
              <w:rPr>
                <w:rFonts w:ascii="Arial" w:hAnsi="Arial" w:cs="Arial"/>
                <w:sz w:val="18"/>
                <w:szCs w:val="18"/>
              </w:rPr>
            </w:pPr>
            <w:r>
              <w:rPr>
                <w:rFonts w:ascii="Arial" w:hAnsi="Arial" w:cs="Arial"/>
                <w:sz w:val="18"/>
                <w:szCs w:val="18"/>
              </w:rPr>
              <w:t>Individuals</w:t>
            </w:r>
          </w:p>
        </w:tc>
        <w:tc>
          <w:tcPr>
            <w:tcW w:w="1260" w:type="dxa"/>
            <w:shd w:val="clear" w:color="auto" w:fill="auto"/>
            <w:vAlign w:val="center"/>
          </w:tcPr>
          <w:p w:rsidR="006104F1" w:rsidDel="00F22396" w:rsidP="00284BFF" w:rsidRDefault="00037914" w14:paraId="5D1C0F3D" w14:textId="7253A929">
            <w:pPr>
              <w:tabs>
                <w:tab w:val="left" w:pos="360"/>
                <w:tab w:val="left" w:pos="720"/>
              </w:tabs>
              <w:jc w:val="center"/>
              <w:rPr>
                <w:rFonts w:ascii="Arial" w:hAnsi="Arial" w:cs="Arial"/>
                <w:sz w:val="18"/>
                <w:szCs w:val="18"/>
              </w:rPr>
            </w:pPr>
            <w:r>
              <w:rPr>
                <w:rFonts w:ascii="Arial" w:hAnsi="Arial" w:cs="Arial"/>
                <w:sz w:val="18"/>
                <w:szCs w:val="18"/>
              </w:rPr>
              <w:t>30</w:t>
            </w:r>
          </w:p>
        </w:tc>
        <w:tc>
          <w:tcPr>
            <w:tcW w:w="1080" w:type="dxa"/>
            <w:shd w:val="clear" w:color="auto" w:fill="auto"/>
            <w:vAlign w:val="center"/>
          </w:tcPr>
          <w:p w:rsidR="006104F1" w:rsidP="00284BFF" w:rsidRDefault="006104F1" w14:paraId="18816F5A" w14:textId="1A901F35">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rsidR="006104F1" w:rsidDel="006104F1" w:rsidP="00284BFF" w:rsidRDefault="00037914" w14:paraId="3899A185" w14:textId="480728FE">
            <w:pPr>
              <w:tabs>
                <w:tab w:val="left" w:pos="360"/>
                <w:tab w:val="left" w:pos="720"/>
              </w:tabs>
              <w:jc w:val="center"/>
              <w:rPr>
                <w:rFonts w:ascii="Arial" w:hAnsi="Arial" w:cs="Arial"/>
                <w:sz w:val="18"/>
                <w:szCs w:val="18"/>
              </w:rPr>
            </w:pPr>
            <w:r>
              <w:rPr>
                <w:rFonts w:ascii="Arial" w:hAnsi="Arial" w:cs="Arial"/>
                <w:sz w:val="18"/>
                <w:szCs w:val="18"/>
              </w:rPr>
              <w:t>30</w:t>
            </w:r>
          </w:p>
        </w:tc>
        <w:tc>
          <w:tcPr>
            <w:tcW w:w="1170" w:type="dxa"/>
            <w:shd w:val="clear" w:color="auto" w:fill="auto"/>
            <w:vAlign w:val="center"/>
          </w:tcPr>
          <w:p w:rsidR="006104F1" w:rsidP="00284BFF" w:rsidRDefault="006104F1" w14:paraId="78D62C47" w14:textId="0AC37082">
            <w:pPr>
              <w:tabs>
                <w:tab w:val="left" w:pos="360"/>
                <w:tab w:val="left" w:pos="720"/>
              </w:tabs>
              <w:jc w:val="center"/>
              <w:rPr>
                <w:rFonts w:ascii="Arial" w:hAnsi="Arial" w:cs="Arial"/>
                <w:sz w:val="18"/>
                <w:szCs w:val="18"/>
              </w:rPr>
            </w:pPr>
            <w:r>
              <w:rPr>
                <w:rFonts w:ascii="Arial" w:hAnsi="Arial" w:cs="Arial"/>
                <w:sz w:val="18"/>
                <w:szCs w:val="18"/>
              </w:rPr>
              <w:t xml:space="preserve">.25 </w:t>
            </w:r>
            <w:r w:rsidR="00037914">
              <w:rPr>
                <w:rFonts w:ascii="Arial" w:hAnsi="Arial" w:cs="Arial"/>
                <w:sz w:val="18"/>
                <w:szCs w:val="18"/>
              </w:rPr>
              <w:t>H</w:t>
            </w:r>
            <w:r>
              <w:rPr>
                <w:rFonts w:ascii="Arial" w:hAnsi="Arial" w:cs="Arial"/>
                <w:sz w:val="18"/>
                <w:szCs w:val="18"/>
              </w:rPr>
              <w:t>our</w:t>
            </w:r>
          </w:p>
        </w:tc>
        <w:tc>
          <w:tcPr>
            <w:tcW w:w="990" w:type="dxa"/>
            <w:shd w:val="clear" w:color="auto" w:fill="auto"/>
            <w:vAlign w:val="center"/>
          </w:tcPr>
          <w:p w:rsidR="006104F1" w:rsidDel="006104F1" w:rsidP="00284BFF" w:rsidRDefault="007B68C5" w14:paraId="4B6D8C24" w14:textId="691D5153">
            <w:pPr>
              <w:tabs>
                <w:tab w:val="left" w:pos="360"/>
                <w:tab w:val="left" w:pos="720"/>
              </w:tabs>
              <w:jc w:val="center"/>
              <w:rPr>
                <w:rFonts w:ascii="Arial" w:hAnsi="Arial" w:cs="Arial"/>
                <w:sz w:val="18"/>
                <w:szCs w:val="18"/>
              </w:rPr>
            </w:pPr>
            <w:r>
              <w:rPr>
                <w:rFonts w:ascii="Arial" w:hAnsi="Arial" w:cs="Arial"/>
                <w:sz w:val="18"/>
                <w:szCs w:val="18"/>
              </w:rPr>
              <w:t>8</w:t>
            </w:r>
          </w:p>
        </w:tc>
        <w:tc>
          <w:tcPr>
            <w:tcW w:w="900" w:type="dxa"/>
          </w:tcPr>
          <w:p w:rsidR="006104F1" w:rsidP="00284BFF" w:rsidRDefault="00BE2DEE" w14:paraId="44A60DBB" w14:textId="5C95410D">
            <w:pPr>
              <w:tabs>
                <w:tab w:val="left" w:pos="360"/>
                <w:tab w:val="left" w:pos="720"/>
              </w:tabs>
              <w:jc w:val="right"/>
              <w:rPr>
                <w:rFonts w:ascii="Arial" w:hAnsi="Arial" w:cs="Arial"/>
                <w:sz w:val="18"/>
                <w:szCs w:val="18"/>
              </w:rPr>
            </w:pPr>
            <w:r>
              <w:rPr>
                <w:rFonts w:ascii="Arial" w:hAnsi="Arial" w:cs="Arial"/>
                <w:sz w:val="18"/>
                <w:szCs w:val="18"/>
              </w:rPr>
              <w:t>38.26</w:t>
            </w:r>
          </w:p>
        </w:tc>
        <w:tc>
          <w:tcPr>
            <w:tcW w:w="1080" w:type="dxa"/>
          </w:tcPr>
          <w:p w:rsidR="006104F1" w:rsidDel="006104F1" w:rsidP="00284BFF" w:rsidRDefault="00BE2DEE" w14:paraId="316991CE" w14:textId="47678507">
            <w:pPr>
              <w:tabs>
                <w:tab w:val="left" w:pos="360"/>
                <w:tab w:val="left" w:pos="720"/>
              </w:tabs>
              <w:jc w:val="right"/>
              <w:rPr>
                <w:rFonts w:ascii="Arial" w:hAnsi="Arial" w:cs="Arial"/>
                <w:sz w:val="18"/>
                <w:szCs w:val="18"/>
              </w:rPr>
            </w:pPr>
            <w:r>
              <w:rPr>
                <w:rFonts w:ascii="Arial" w:hAnsi="Arial" w:cs="Arial"/>
                <w:sz w:val="18"/>
                <w:szCs w:val="18"/>
              </w:rPr>
              <w:t>306.08</w:t>
            </w:r>
          </w:p>
        </w:tc>
      </w:tr>
      <w:tr w:rsidRPr="00BD739B" w:rsidR="00485556" w:rsidTr="00485556" w14:paraId="4F9D38E2" w14:textId="77777777">
        <w:tc>
          <w:tcPr>
            <w:tcW w:w="1885" w:type="dxa"/>
            <w:shd w:val="clear" w:color="auto" w:fill="B8CCE4"/>
            <w:vAlign w:val="center"/>
          </w:tcPr>
          <w:p w:rsidRPr="00BD739B" w:rsidR="00485556" w:rsidP="00485556" w:rsidRDefault="00485556" w14:paraId="2898467E" w14:textId="77777777">
            <w:pPr>
              <w:tabs>
                <w:tab w:val="left" w:pos="360"/>
                <w:tab w:val="left" w:pos="720"/>
              </w:tabs>
              <w:jc w:val="right"/>
              <w:rPr>
                <w:rFonts w:ascii="Arial" w:hAnsi="Arial" w:cs="Arial"/>
                <w:b/>
                <w:i/>
                <w:sz w:val="18"/>
                <w:szCs w:val="18"/>
              </w:rPr>
            </w:pPr>
            <w:r w:rsidRPr="00BD739B">
              <w:rPr>
                <w:rFonts w:ascii="Arial" w:hAnsi="Arial" w:cs="Arial"/>
                <w:b/>
                <w:i/>
                <w:sz w:val="18"/>
                <w:szCs w:val="18"/>
              </w:rPr>
              <w:lastRenderedPageBreak/>
              <w:t>Totals:</w:t>
            </w:r>
          </w:p>
        </w:tc>
        <w:tc>
          <w:tcPr>
            <w:tcW w:w="1260" w:type="dxa"/>
            <w:shd w:val="clear" w:color="auto" w:fill="B8CCE4"/>
            <w:vAlign w:val="center"/>
          </w:tcPr>
          <w:p w:rsidRPr="00BD739B" w:rsidR="00485556" w:rsidP="00485556" w:rsidRDefault="000422BC" w14:paraId="74D528EF" w14:textId="3676DC54">
            <w:pPr>
              <w:tabs>
                <w:tab w:val="left" w:pos="360"/>
                <w:tab w:val="left" w:pos="720"/>
              </w:tabs>
              <w:jc w:val="center"/>
              <w:rPr>
                <w:rFonts w:ascii="Arial" w:hAnsi="Arial" w:cs="Arial"/>
                <w:b/>
                <w:i/>
                <w:sz w:val="18"/>
                <w:szCs w:val="18"/>
              </w:rPr>
            </w:pPr>
            <w:r>
              <w:rPr>
                <w:rFonts w:ascii="Arial" w:hAnsi="Arial" w:cs="Arial"/>
                <w:b/>
                <w:i/>
                <w:sz w:val="18"/>
                <w:szCs w:val="18"/>
              </w:rPr>
              <w:t>234</w:t>
            </w:r>
          </w:p>
        </w:tc>
        <w:tc>
          <w:tcPr>
            <w:tcW w:w="1080" w:type="dxa"/>
            <w:shd w:val="horzCross" w:color="auto" w:fill="auto"/>
            <w:vAlign w:val="center"/>
          </w:tcPr>
          <w:p w:rsidRPr="00BD739B" w:rsidR="00485556" w:rsidP="00485556" w:rsidRDefault="00485556" w14:paraId="30905EDF" w14:textId="77777777">
            <w:pPr>
              <w:tabs>
                <w:tab w:val="left" w:pos="360"/>
                <w:tab w:val="left" w:pos="720"/>
              </w:tabs>
              <w:jc w:val="center"/>
              <w:rPr>
                <w:rFonts w:ascii="Arial" w:hAnsi="Arial" w:cs="Arial"/>
                <w:b/>
                <w:i/>
                <w:sz w:val="18"/>
                <w:szCs w:val="18"/>
              </w:rPr>
            </w:pPr>
          </w:p>
        </w:tc>
        <w:tc>
          <w:tcPr>
            <w:tcW w:w="1080" w:type="dxa"/>
            <w:shd w:val="clear" w:color="auto" w:fill="B8CCE4"/>
            <w:vAlign w:val="center"/>
          </w:tcPr>
          <w:p w:rsidRPr="00BD739B" w:rsidR="00485556" w:rsidP="00485556" w:rsidRDefault="000422BC" w14:paraId="2D946934" w14:textId="1E08F79F">
            <w:pPr>
              <w:tabs>
                <w:tab w:val="left" w:pos="360"/>
                <w:tab w:val="left" w:pos="720"/>
              </w:tabs>
              <w:jc w:val="center"/>
              <w:rPr>
                <w:rFonts w:ascii="Arial" w:hAnsi="Arial" w:cs="Arial"/>
                <w:b/>
                <w:i/>
                <w:sz w:val="18"/>
                <w:szCs w:val="18"/>
              </w:rPr>
            </w:pPr>
            <w:r>
              <w:rPr>
                <w:rFonts w:ascii="Arial" w:hAnsi="Arial" w:cs="Arial"/>
                <w:b/>
                <w:i/>
                <w:sz w:val="18"/>
                <w:szCs w:val="18"/>
              </w:rPr>
              <w:t>234</w:t>
            </w:r>
          </w:p>
        </w:tc>
        <w:tc>
          <w:tcPr>
            <w:tcW w:w="1170" w:type="dxa"/>
            <w:shd w:val="horzCross" w:color="auto" w:fill="auto"/>
            <w:vAlign w:val="center"/>
          </w:tcPr>
          <w:p w:rsidRPr="00BD739B" w:rsidR="00485556" w:rsidP="00485556" w:rsidRDefault="00485556" w14:paraId="3194C1B7" w14:textId="77777777">
            <w:pPr>
              <w:tabs>
                <w:tab w:val="left" w:pos="360"/>
                <w:tab w:val="left" w:pos="720"/>
              </w:tabs>
              <w:jc w:val="center"/>
              <w:rPr>
                <w:rFonts w:ascii="Arial" w:hAnsi="Arial" w:cs="Arial"/>
                <w:b/>
                <w:i/>
                <w:sz w:val="18"/>
                <w:szCs w:val="18"/>
              </w:rPr>
            </w:pPr>
          </w:p>
        </w:tc>
        <w:tc>
          <w:tcPr>
            <w:tcW w:w="990" w:type="dxa"/>
            <w:shd w:val="clear" w:color="auto" w:fill="B8CCE4"/>
            <w:vAlign w:val="center"/>
          </w:tcPr>
          <w:p w:rsidRPr="00BD739B" w:rsidR="00485556" w:rsidP="00485556" w:rsidRDefault="00BE2DEE" w14:paraId="32D84A72" w14:textId="11332E5B">
            <w:pPr>
              <w:tabs>
                <w:tab w:val="left" w:pos="360"/>
                <w:tab w:val="left" w:pos="720"/>
              </w:tabs>
              <w:jc w:val="center"/>
              <w:rPr>
                <w:rFonts w:ascii="Arial" w:hAnsi="Arial" w:cs="Arial"/>
                <w:b/>
                <w:i/>
                <w:sz w:val="18"/>
                <w:szCs w:val="18"/>
              </w:rPr>
            </w:pPr>
            <w:r>
              <w:rPr>
                <w:rFonts w:ascii="Arial" w:hAnsi="Arial" w:cs="Arial"/>
                <w:b/>
                <w:i/>
                <w:sz w:val="18"/>
                <w:szCs w:val="18"/>
              </w:rPr>
              <w:t>62</w:t>
            </w:r>
          </w:p>
        </w:tc>
        <w:tc>
          <w:tcPr>
            <w:tcW w:w="900" w:type="dxa"/>
            <w:shd w:val="horzCross" w:color="auto" w:fill="auto"/>
          </w:tcPr>
          <w:p w:rsidRPr="00BD739B" w:rsidR="00485556" w:rsidP="00485556" w:rsidRDefault="00485556" w14:paraId="2EACBD66" w14:textId="77777777">
            <w:pPr>
              <w:tabs>
                <w:tab w:val="left" w:pos="360"/>
                <w:tab w:val="left" w:pos="720"/>
              </w:tabs>
              <w:jc w:val="right"/>
              <w:rPr>
                <w:rFonts w:ascii="Arial" w:hAnsi="Arial" w:cs="Arial"/>
                <w:b/>
                <w:i/>
                <w:sz w:val="18"/>
                <w:szCs w:val="18"/>
              </w:rPr>
            </w:pPr>
          </w:p>
        </w:tc>
        <w:tc>
          <w:tcPr>
            <w:tcW w:w="1080" w:type="dxa"/>
            <w:shd w:val="clear" w:color="auto" w:fill="B8CCE4"/>
            <w:vAlign w:val="center"/>
          </w:tcPr>
          <w:p w:rsidRPr="00BD739B" w:rsidR="00485556" w:rsidP="00BE2DEE" w:rsidRDefault="00485556" w14:paraId="33EABE8F" w14:textId="4E3C0878">
            <w:pPr>
              <w:tabs>
                <w:tab w:val="left" w:pos="360"/>
                <w:tab w:val="left" w:pos="720"/>
              </w:tabs>
              <w:jc w:val="right"/>
              <w:rPr>
                <w:rFonts w:ascii="Arial" w:hAnsi="Arial" w:cs="Arial"/>
                <w:b/>
                <w:i/>
                <w:sz w:val="18"/>
                <w:szCs w:val="18"/>
              </w:rPr>
            </w:pPr>
            <w:r>
              <w:rPr>
                <w:rFonts w:ascii="Arial" w:hAnsi="Arial" w:cs="Arial"/>
                <w:b/>
                <w:i/>
                <w:sz w:val="18"/>
                <w:szCs w:val="18"/>
              </w:rPr>
              <w:t xml:space="preserve">$ </w:t>
            </w:r>
            <w:r w:rsidR="00BE2DEE">
              <w:rPr>
                <w:rFonts w:ascii="Arial" w:hAnsi="Arial" w:cs="Arial"/>
                <w:b/>
                <w:i/>
                <w:sz w:val="18"/>
                <w:szCs w:val="18"/>
              </w:rPr>
              <w:t>2,430.84</w:t>
            </w:r>
          </w:p>
        </w:tc>
      </w:tr>
    </w:tbl>
    <w:p w:rsidR="00560B50" w:rsidP="00991998" w:rsidRDefault="007B68C5" w14:paraId="3DFA77A4" w14:textId="610BC1D7">
      <w:pPr>
        <w:tabs>
          <w:tab w:val="left" w:pos="450"/>
          <w:tab w:val="left" w:pos="720"/>
        </w:tabs>
        <w:rPr>
          <w:rFonts w:ascii="Arial" w:hAnsi="Arial" w:cs="Arial"/>
          <w:sz w:val="22"/>
          <w:szCs w:val="22"/>
        </w:rPr>
      </w:pPr>
      <w:r>
        <w:rPr>
          <w:rFonts w:ascii="Arial" w:hAnsi="Arial" w:cs="Arial"/>
          <w:sz w:val="22"/>
          <w:szCs w:val="22"/>
        </w:rPr>
        <w:t>*Rounded</w:t>
      </w:r>
    </w:p>
    <w:p w:rsidR="007B68C5" w:rsidP="00991998" w:rsidRDefault="007B68C5" w14:paraId="1B18528A" w14:textId="77777777">
      <w:pPr>
        <w:tabs>
          <w:tab w:val="left" w:pos="450"/>
          <w:tab w:val="left" w:pos="720"/>
        </w:tabs>
        <w:rPr>
          <w:rFonts w:ascii="Arial" w:hAnsi="Arial" w:cs="Arial"/>
          <w:sz w:val="22"/>
          <w:szCs w:val="22"/>
        </w:rPr>
      </w:pPr>
    </w:p>
    <w:p w:rsidRPr="00ED1398" w:rsidR="00ED1398" w:rsidP="00991998" w:rsidRDefault="00ED1398" w14:paraId="465827F9" w14:textId="77777777">
      <w:pPr>
        <w:tabs>
          <w:tab w:val="left" w:pos="450"/>
          <w:tab w:val="left" w:pos="720"/>
        </w:tabs>
        <w:rPr>
          <w:rFonts w:ascii="Arial" w:hAnsi="Arial" w:cs="Arial"/>
          <w:b/>
          <w:sz w:val="22"/>
          <w:szCs w:val="22"/>
        </w:rPr>
      </w:pPr>
      <w:r w:rsidRPr="00ED1398">
        <w:rPr>
          <w:rFonts w:ascii="Arial" w:hAnsi="Arial" w:cs="Arial"/>
          <w:b/>
          <w:sz w:val="22"/>
          <w:szCs w:val="22"/>
        </w:rPr>
        <w:t>13.</w:t>
      </w:r>
      <w:r w:rsidRPr="00ED1398">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ED1398" w:rsidR="00ED1398" w:rsidP="00991998" w:rsidRDefault="00ED1398" w14:paraId="3F025EAA"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D1398" w:rsidR="00ED1398" w:rsidP="00991998" w:rsidRDefault="00ED1398" w14:paraId="58F6661D"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1398" w:rsidR="00ED1398" w:rsidP="00991998" w:rsidRDefault="00ED1398" w14:paraId="7FB855E0" w14:textId="77777777">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D1398" w:rsidR="00ED1398" w:rsidP="00991998" w:rsidRDefault="00ED1398" w14:paraId="5DC36F6E" w14:textId="77777777">
      <w:pPr>
        <w:tabs>
          <w:tab w:val="left" w:pos="450"/>
          <w:tab w:val="left" w:pos="720"/>
        </w:tabs>
        <w:rPr>
          <w:rFonts w:ascii="Arial" w:hAnsi="Arial" w:cs="Arial"/>
          <w:sz w:val="22"/>
          <w:szCs w:val="22"/>
        </w:rPr>
      </w:pPr>
    </w:p>
    <w:p w:rsidRPr="001E098C" w:rsidR="00913659" w:rsidP="00991998" w:rsidRDefault="000C071F" w14:paraId="2D96AEF2" w14:textId="26390A5F">
      <w:pPr>
        <w:tabs>
          <w:tab w:val="left" w:pos="360"/>
          <w:tab w:val="left" w:pos="720"/>
        </w:tabs>
        <w:rPr>
          <w:rFonts w:ascii="Arial" w:hAnsi="Arial" w:cs="Arial"/>
          <w:sz w:val="22"/>
          <w:szCs w:val="22"/>
        </w:rPr>
      </w:pPr>
      <w:r w:rsidRPr="001E098C">
        <w:rPr>
          <w:rFonts w:ascii="Arial" w:hAnsi="Arial" w:cs="Arial"/>
          <w:sz w:val="22"/>
          <w:szCs w:val="22"/>
        </w:rPr>
        <w:t>There is no non</w:t>
      </w:r>
      <w:r w:rsidR="00163A1E">
        <w:rPr>
          <w:rFonts w:ascii="Arial" w:hAnsi="Arial" w:cs="Arial"/>
          <w:sz w:val="22"/>
          <w:szCs w:val="22"/>
        </w:rPr>
        <w:t>-</w:t>
      </w:r>
      <w:r w:rsidRPr="001E098C">
        <w:rPr>
          <w:rFonts w:ascii="Arial" w:hAnsi="Arial" w:cs="Arial"/>
          <w:sz w:val="22"/>
          <w:szCs w:val="22"/>
        </w:rPr>
        <w:t xml:space="preserve">hour cost burden to respondents. </w:t>
      </w:r>
      <w:r w:rsidR="00E3311D">
        <w:rPr>
          <w:rFonts w:ascii="Arial" w:hAnsi="Arial" w:cs="Arial"/>
          <w:sz w:val="22"/>
          <w:szCs w:val="22"/>
        </w:rPr>
        <w:t xml:space="preserve"> </w:t>
      </w:r>
      <w:r w:rsidRPr="001E098C">
        <w:rPr>
          <w:rFonts w:ascii="Arial" w:hAnsi="Arial" w:cs="Arial"/>
          <w:sz w:val="22"/>
          <w:szCs w:val="22"/>
        </w:rPr>
        <w:t xml:space="preserve">There </w:t>
      </w:r>
      <w:r w:rsidR="00D12397">
        <w:rPr>
          <w:rFonts w:ascii="Arial" w:hAnsi="Arial" w:cs="Arial"/>
          <w:sz w:val="22"/>
          <w:szCs w:val="22"/>
        </w:rPr>
        <w:t>are</w:t>
      </w:r>
      <w:r w:rsidRPr="001E098C">
        <w:rPr>
          <w:rFonts w:ascii="Arial" w:hAnsi="Arial" w:cs="Arial"/>
          <w:sz w:val="22"/>
          <w:szCs w:val="22"/>
        </w:rPr>
        <w:t xml:space="preserve"> no fee</w:t>
      </w:r>
      <w:r w:rsidR="00D12397">
        <w:rPr>
          <w:rFonts w:ascii="Arial" w:hAnsi="Arial" w:cs="Arial"/>
          <w:sz w:val="22"/>
          <w:szCs w:val="22"/>
        </w:rPr>
        <w:t>s</w:t>
      </w:r>
      <w:r w:rsidRPr="001E098C">
        <w:rPr>
          <w:rFonts w:ascii="Arial" w:hAnsi="Arial" w:cs="Arial"/>
          <w:sz w:val="22"/>
          <w:szCs w:val="22"/>
        </w:rPr>
        <w:t xml:space="preserve"> </w:t>
      </w:r>
      <w:r w:rsidR="00D12397">
        <w:rPr>
          <w:rFonts w:ascii="Arial" w:hAnsi="Arial" w:cs="Arial"/>
          <w:sz w:val="22"/>
          <w:szCs w:val="22"/>
        </w:rPr>
        <w:t>associated with the letter or proposed permit.</w:t>
      </w:r>
    </w:p>
    <w:p w:rsidRPr="001E098C" w:rsidR="00E97B49" w:rsidP="00991998" w:rsidRDefault="00E97B49" w14:paraId="08C2478B" w14:textId="77777777">
      <w:pPr>
        <w:tabs>
          <w:tab w:val="left" w:pos="360"/>
          <w:tab w:val="left" w:pos="720"/>
        </w:tabs>
        <w:rPr>
          <w:rFonts w:ascii="Arial" w:hAnsi="Arial" w:cs="Arial"/>
          <w:sz w:val="22"/>
          <w:szCs w:val="22"/>
        </w:rPr>
      </w:pPr>
    </w:p>
    <w:p w:rsidRPr="00ED1398" w:rsidR="00ED1398" w:rsidP="00991998" w:rsidRDefault="00ED1398" w14:paraId="203F59DE" w14:textId="65CCF394">
      <w:pPr>
        <w:tabs>
          <w:tab w:val="left" w:pos="450"/>
          <w:tab w:val="left" w:pos="720"/>
        </w:tabs>
        <w:rPr>
          <w:rFonts w:ascii="Arial" w:hAnsi="Arial" w:cs="Arial"/>
          <w:b/>
          <w:sz w:val="22"/>
          <w:szCs w:val="22"/>
        </w:rPr>
      </w:pPr>
      <w:r w:rsidRPr="00ED1398">
        <w:rPr>
          <w:rFonts w:ascii="Arial" w:hAnsi="Arial" w:cs="Arial"/>
          <w:b/>
          <w:sz w:val="22"/>
          <w:szCs w:val="22"/>
        </w:rPr>
        <w:t>14.</w:t>
      </w:r>
      <w:r w:rsidRPr="00ED1398">
        <w:rPr>
          <w:rFonts w:ascii="Arial" w:hAnsi="Arial" w:cs="Arial"/>
          <w:b/>
          <w:sz w:val="22"/>
          <w:szCs w:val="22"/>
        </w:rPr>
        <w:tab/>
        <w:t xml:space="preserve">Provide estimates of annualized cost to the </w:t>
      </w:r>
      <w:r w:rsidR="005E0D1A">
        <w:rPr>
          <w:rFonts w:ascii="Arial" w:hAnsi="Arial" w:cs="Arial"/>
          <w:b/>
          <w:sz w:val="22"/>
          <w:szCs w:val="22"/>
        </w:rPr>
        <w:t>Federal</w:t>
      </w:r>
      <w:r w:rsidRPr="00ED1398">
        <w:rPr>
          <w:rFonts w:ascii="Arial" w:hAnsi="Arial" w:cs="Arial"/>
          <w:b/>
          <w:sz w:val="22"/>
          <w:szCs w:val="22"/>
        </w:rPr>
        <w:t xml:space="preserve">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ED1398" w:rsidR="00ED1398" w:rsidP="00991998" w:rsidRDefault="00ED1398" w14:paraId="3967603B" w14:textId="77777777">
      <w:pPr>
        <w:tabs>
          <w:tab w:val="left" w:pos="450"/>
          <w:tab w:val="left" w:pos="720"/>
        </w:tabs>
        <w:rPr>
          <w:rFonts w:ascii="Arial" w:hAnsi="Arial" w:cs="Arial"/>
          <w:sz w:val="22"/>
          <w:szCs w:val="22"/>
        </w:rPr>
      </w:pPr>
    </w:p>
    <w:p w:rsidR="008D17EB" w:rsidP="008D17EB" w:rsidRDefault="008D17EB" w14:paraId="207D0EBC" w14:textId="246010FB">
      <w:pPr>
        <w:tabs>
          <w:tab w:val="left" w:pos="360"/>
          <w:tab w:val="left" w:pos="720"/>
        </w:tabs>
        <w:rPr>
          <w:rFonts w:ascii="Arial" w:hAnsi="Arial" w:cs="Arial"/>
          <w:sz w:val="22"/>
          <w:szCs w:val="22"/>
        </w:rPr>
      </w:pPr>
      <w:r>
        <w:rPr>
          <w:rFonts w:ascii="Arial" w:hAnsi="Arial" w:cs="Arial"/>
          <w:sz w:val="22"/>
          <w:szCs w:val="22"/>
        </w:rPr>
        <w:t xml:space="preserve">We estimate the </w:t>
      </w:r>
      <w:r w:rsidRPr="00490AE6">
        <w:rPr>
          <w:rFonts w:ascii="Arial" w:hAnsi="Arial" w:cs="Arial"/>
          <w:sz w:val="22"/>
          <w:szCs w:val="22"/>
        </w:rPr>
        <w:t xml:space="preserve">cost to the Federal Government for </w:t>
      </w:r>
      <w:r>
        <w:rPr>
          <w:rFonts w:ascii="Arial" w:hAnsi="Arial" w:cs="Arial"/>
          <w:sz w:val="22"/>
          <w:szCs w:val="22"/>
        </w:rPr>
        <w:t xml:space="preserve">law enforcement personnel to review documentation and determine authenticity of the handicraft is </w:t>
      </w:r>
      <w:r w:rsidRPr="00076E9E">
        <w:rPr>
          <w:rFonts w:ascii="Arial" w:hAnsi="Arial" w:cs="Arial"/>
          <w:b/>
          <w:sz w:val="22"/>
          <w:szCs w:val="22"/>
        </w:rPr>
        <w:t>$</w:t>
      </w:r>
      <w:r w:rsidR="009D63EB">
        <w:rPr>
          <w:rFonts w:ascii="Arial" w:hAnsi="Arial" w:cs="Arial"/>
          <w:b/>
          <w:sz w:val="22"/>
          <w:szCs w:val="22"/>
        </w:rPr>
        <w:t>3,4</w:t>
      </w:r>
      <w:r w:rsidR="0049250B">
        <w:rPr>
          <w:rFonts w:ascii="Arial" w:hAnsi="Arial" w:cs="Arial"/>
          <w:b/>
          <w:sz w:val="22"/>
          <w:szCs w:val="22"/>
        </w:rPr>
        <w:t>61</w:t>
      </w:r>
      <w:r w:rsidR="0049250B">
        <w:rPr>
          <w:rFonts w:ascii="Arial" w:hAnsi="Arial" w:cs="Arial"/>
          <w:sz w:val="22"/>
          <w:szCs w:val="22"/>
        </w:rPr>
        <w:t xml:space="preserve"> (rounded)</w:t>
      </w:r>
      <w:r w:rsidRPr="00490AE6">
        <w:rPr>
          <w:rFonts w:ascii="Arial" w:hAnsi="Arial" w:cs="Arial"/>
          <w:sz w:val="22"/>
          <w:szCs w:val="22"/>
        </w:rPr>
        <w:t>.</w:t>
      </w:r>
      <w:r>
        <w:rPr>
          <w:rFonts w:ascii="Arial" w:hAnsi="Arial" w:cs="Arial"/>
          <w:sz w:val="22"/>
          <w:szCs w:val="22"/>
        </w:rPr>
        <w:t xml:space="preserve">  </w:t>
      </w:r>
    </w:p>
    <w:p w:rsidR="008D17EB" w:rsidP="008D17EB" w:rsidRDefault="008D17EB" w14:paraId="78AB067A" w14:textId="77777777">
      <w:pPr>
        <w:tabs>
          <w:tab w:val="left" w:pos="360"/>
          <w:tab w:val="left" w:pos="720"/>
        </w:tabs>
        <w:rPr>
          <w:rFonts w:ascii="Arial" w:hAnsi="Arial" w:cs="Arial"/>
          <w:sz w:val="22"/>
          <w:szCs w:val="22"/>
        </w:rPr>
      </w:pPr>
    </w:p>
    <w:p w:rsidR="008D17EB" w:rsidP="008D17EB" w:rsidRDefault="008D17EB" w14:paraId="542481C3" w14:textId="4B19048E">
      <w:pPr>
        <w:tabs>
          <w:tab w:val="left" w:pos="360"/>
          <w:tab w:val="left" w:pos="720"/>
        </w:tabs>
        <w:rPr>
          <w:rFonts w:ascii="Arial" w:hAnsi="Arial" w:cs="Arial"/>
          <w:sz w:val="22"/>
          <w:szCs w:val="22"/>
        </w:rPr>
      </w:pPr>
      <w:r w:rsidRPr="00490AE6">
        <w:rPr>
          <w:rFonts w:ascii="Arial" w:hAnsi="Arial" w:cs="Arial"/>
          <w:sz w:val="22"/>
          <w:szCs w:val="22"/>
        </w:rPr>
        <w:t xml:space="preserve">We used the Office of Personnel Management’s Salary Table </w:t>
      </w:r>
      <w:hyperlink w:history="1" r:id="rId13">
        <w:r w:rsidR="0049250B">
          <w:rPr>
            <w:rStyle w:val="Hyperlink"/>
            <w:rFonts w:ascii="Arial" w:hAnsi="Arial" w:cs="Arial"/>
            <w:sz w:val="22"/>
            <w:szCs w:val="22"/>
          </w:rPr>
          <w:t>2021-AK</w:t>
        </w:r>
      </w:hyperlink>
      <w:r>
        <w:rPr>
          <w:rFonts w:ascii="Arial" w:hAnsi="Arial" w:cs="Arial"/>
          <w:sz w:val="22"/>
          <w:szCs w:val="22"/>
        </w:rPr>
        <w:t xml:space="preserve"> to determine the average hourly rate of $</w:t>
      </w:r>
      <w:r w:rsidRPr="00076E9E">
        <w:t xml:space="preserve"> </w:t>
      </w:r>
      <w:r w:rsidRPr="00076E9E">
        <w:rPr>
          <w:rFonts w:ascii="Arial" w:hAnsi="Arial" w:cs="Arial"/>
          <w:sz w:val="22"/>
          <w:szCs w:val="22"/>
        </w:rPr>
        <w:t>5</w:t>
      </w:r>
      <w:r>
        <w:rPr>
          <w:rFonts w:ascii="Arial" w:hAnsi="Arial" w:cs="Arial"/>
          <w:sz w:val="22"/>
          <w:szCs w:val="22"/>
        </w:rPr>
        <w:t xml:space="preserve">5.41.  In accordance with </w:t>
      </w:r>
      <w:r w:rsidRPr="00C65804">
        <w:rPr>
          <w:rFonts w:ascii="Arial" w:hAnsi="Arial" w:cs="Arial"/>
          <w:sz w:val="22"/>
          <w:szCs w:val="22"/>
        </w:rPr>
        <w:t xml:space="preserve">BLS </w:t>
      </w:r>
      <w:r w:rsidRPr="003664A4" w:rsidR="00DE5071">
        <w:rPr>
          <w:rFonts w:ascii="Arial" w:hAnsi="Arial" w:cs="Arial"/>
          <w:sz w:val="22"/>
          <w:szCs w:val="22"/>
        </w:rPr>
        <w:t>News Release</w:t>
      </w:r>
      <w:r w:rsidR="00DE5071">
        <w:rPr>
          <w:rFonts w:ascii="Arial" w:hAnsi="Arial" w:cs="Arial"/>
          <w:sz w:val="22"/>
          <w:szCs w:val="22"/>
        </w:rPr>
        <w:t xml:space="preserve"> </w:t>
      </w:r>
      <w:hyperlink w:history="1" r:id="rId14">
        <w:r w:rsidR="00DE5071">
          <w:rPr>
            <w:rStyle w:val="Hyperlink"/>
            <w:rFonts w:ascii="Arial" w:hAnsi="Arial" w:cs="Arial"/>
            <w:sz w:val="22"/>
            <w:szCs w:val="22"/>
          </w:rPr>
          <w:t>USDL-20-2266</w:t>
        </w:r>
      </w:hyperlink>
      <w:r w:rsidR="00DE5071">
        <w:rPr>
          <w:rFonts w:ascii="Arial" w:hAnsi="Arial" w:cs="Arial"/>
          <w:sz w:val="22"/>
          <w:szCs w:val="22"/>
        </w:rPr>
        <w:t>, December 17, 2019</w:t>
      </w:r>
      <w:r w:rsidRPr="003664A4" w:rsidR="00DE5071">
        <w:rPr>
          <w:rFonts w:ascii="Arial" w:hAnsi="Arial" w:cs="Arial"/>
          <w:sz w:val="22"/>
          <w:szCs w:val="22"/>
        </w:rPr>
        <w:t>, Employer Costs for Emp</w:t>
      </w:r>
      <w:r w:rsidR="00DE5071">
        <w:rPr>
          <w:rFonts w:ascii="Arial" w:hAnsi="Arial" w:cs="Arial"/>
          <w:sz w:val="22"/>
          <w:szCs w:val="22"/>
        </w:rPr>
        <w:t>loyee Compensation—September 2020</w:t>
      </w:r>
      <w:r w:rsidRPr="00C65804">
        <w:rPr>
          <w:rFonts w:ascii="Arial" w:hAnsi="Arial" w:cs="Arial"/>
          <w:sz w:val="22"/>
          <w:szCs w:val="22"/>
        </w:rPr>
        <w:t xml:space="preserve">, </w:t>
      </w:r>
      <w:r>
        <w:rPr>
          <w:rFonts w:ascii="Arial" w:hAnsi="Arial" w:cs="Arial"/>
          <w:sz w:val="22"/>
          <w:szCs w:val="22"/>
        </w:rPr>
        <w:t>w</w:t>
      </w:r>
      <w:r w:rsidRPr="00490AE6">
        <w:rPr>
          <w:rFonts w:ascii="Arial" w:hAnsi="Arial" w:cs="Arial"/>
          <w:sz w:val="22"/>
          <w:szCs w:val="22"/>
        </w:rPr>
        <w:t>e mu</w:t>
      </w:r>
      <w:r>
        <w:rPr>
          <w:rFonts w:ascii="Arial" w:hAnsi="Arial" w:cs="Arial"/>
          <w:sz w:val="22"/>
          <w:szCs w:val="22"/>
        </w:rPr>
        <w:t>ltiplied the hourly wages by 1.59</w:t>
      </w:r>
      <w:r w:rsidRPr="00490AE6">
        <w:rPr>
          <w:rFonts w:ascii="Arial" w:hAnsi="Arial" w:cs="Arial"/>
          <w:sz w:val="22"/>
          <w:szCs w:val="22"/>
        </w:rPr>
        <w:t xml:space="preserve"> to account for benefits.</w:t>
      </w:r>
      <w:r w:rsidR="00DE5071">
        <w:rPr>
          <w:rFonts w:ascii="Arial" w:hAnsi="Arial" w:cs="Arial"/>
          <w:sz w:val="22"/>
          <w:szCs w:val="22"/>
        </w:rPr>
        <w:t xml:space="preserve"> </w:t>
      </w:r>
    </w:p>
    <w:p w:rsidRPr="00B87D55" w:rsidR="008D17EB" w:rsidP="008D17EB" w:rsidRDefault="008D17EB" w14:paraId="1792F108" w14:textId="77777777">
      <w:pPr>
        <w:tabs>
          <w:tab w:val="left" w:pos="360"/>
          <w:tab w:val="left" w:pos="720"/>
        </w:tabs>
        <w:rPr>
          <w:rFonts w:ascii="Arial" w:hAnsi="Arial" w:cs="Arial"/>
          <w:bCs/>
          <w:sz w:val="22"/>
          <w:szCs w:val="22"/>
        </w:rPr>
      </w:pPr>
    </w:p>
    <w:tbl>
      <w:tblPr>
        <w:tblW w:w="956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43"/>
        <w:gridCol w:w="1170"/>
        <w:gridCol w:w="1440"/>
        <w:gridCol w:w="1440"/>
        <w:gridCol w:w="1170"/>
      </w:tblGrid>
      <w:tr w:rsidRPr="00490AE6" w:rsidR="008D17EB" w:rsidTr="00284BFF" w14:paraId="3411A339" w14:textId="77777777">
        <w:tc>
          <w:tcPr>
            <w:tcW w:w="4343" w:type="dxa"/>
            <w:shd w:val="clear" w:color="auto" w:fill="auto"/>
            <w:vAlign w:val="bottom"/>
          </w:tcPr>
          <w:p w:rsidRPr="00076E9E" w:rsidR="008D17EB" w:rsidP="00284BFF" w:rsidRDefault="008D17EB" w14:paraId="7B35758D" w14:textId="77777777">
            <w:pPr>
              <w:tabs>
                <w:tab w:val="left" w:pos="360"/>
                <w:tab w:val="left" w:pos="720"/>
              </w:tabs>
              <w:jc w:val="center"/>
              <w:rPr>
                <w:rFonts w:ascii="Arial" w:hAnsi="Arial" w:cs="Arial"/>
                <w:b/>
                <w:bCs/>
                <w:sz w:val="18"/>
                <w:szCs w:val="22"/>
              </w:rPr>
            </w:pPr>
            <w:r w:rsidRPr="00076E9E">
              <w:rPr>
                <w:rFonts w:ascii="Arial" w:hAnsi="Arial" w:cs="Arial"/>
                <w:b/>
                <w:bCs/>
                <w:sz w:val="18"/>
                <w:szCs w:val="22"/>
              </w:rPr>
              <w:t>Position and Grade</w:t>
            </w:r>
          </w:p>
        </w:tc>
        <w:tc>
          <w:tcPr>
            <w:tcW w:w="1170" w:type="dxa"/>
            <w:vAlign w:val="bottom"/>
          </w:tcPr>
          <w:p w:rsidRPr="00076E9E" w:rsidR="008D17EB" w:rsidP="00284BFF" w:rsidRDefault="008D17EB" w14:paraId="4CEBA486" w14:textId="77777777">
            <w:pPr>
              <w:tabs>
                <w:tab w:val="left" w:pos="360"/>
                <w:tab w:val="left" w:pos="720"/>
              </w:tabs>
              <w:jc w:val="center"/>
              <w:rPr>
                <w:rFonts w:ascii="Arial" w:hAnsi="Arial" w:cs="Arial"/>
                <w:b/>
                <w:bCs/>
                <w:sz w:val="18"/>
                <w:szCs w:val="22"/>
              </w:rPr>
            </w:pPr>
            <w:r>
              <w:rPr>
                <w:rFonts w:ascii="Arial" w:hAnsi="Arial" w:cs="Arial"/>
                <w:b/>
                <w:bCs/>
                <w:sz w:val="18"/>
                <w:szCs w:val="22"/>
              </w:rPr>
              <w:t>Hourly Rate</w:t>
            </w:r>
          </w:p>
        </w:tc>
        <w:tc>
          <w:tcPr>
            <w:tcW w:w="1440" w:type="dxa"/>
            <w:shd w:val="clear" w:color="auto" w:fill="auto"/>
            <w:vAlign w:val="bottom"/>
          </w:tcPr>
          <w:p w:rsidRPr="00076E9E" w:rsidR="008D17EB" w:rsidP="00284BFF" w:rsidRDefault="008D17EB" w14:paraId="07137DBA" w14:textId="77777777">
            <w:pPr>
              <w:tabs>
                <w:tab w:val="left" w:pos="360"/>
                <w:tab w:val="left" w:pos="720"/>
              </w:tabs>
              <w:jc w:val="center"/>
              <w:rPr>
                <w:rFonts w:ascii="Arial" w:hAnsi="Arial" w:cs="Arial"/>
                <w:b/>
                <w:bCs/>
                <w:sz w:val="18"/>
                <w:szCs w:val="22"/>
              </w:rPr>
            </w:pPr>
            <w:r w:rsidRPr="00076E9E">
              <w:rPr>
                <w:rFonts w:ascii="Arial" w:hAnsi="Arial" w:cs="Arial"/>
                <w:b/>
                <w:bCs/>
                <w:sz w:val="18"/>
                <w:szCs w:val="22"/>
              </w:rPr>
              <w:t>Hourly Rate (incl. benefits)</w:t>
            </w:r>
          </w:p>
        </w:tc>
        <w:tc>
          <w:tcPr>
            <w:tcW w:w="1440" w:type="dxa"/>
            <w:shd w:val="clear" w:color="auto" w:fill="auto"/>
            <w:vAlign w:val="bottom"/>
          </w:tcPr>
          <w:p w:rsidRPr="00076E9E" w:rsidR="008D17EB" w:rsidP="00284BFF" w:rsidRDefault="008D17EB" w14:paraId="11CB0245" w14:textId="77777777">
            <w:pPr>
              <w:tabs>
                <w:tab w:val="left" w:pos="360"/>
                <w:tab w:val="left" w:pos="720"/>
              </w:tabs>
              <w:jc w:val="center"/>
              <w:rPr>
                <w:rFonts w:ascii="Arial" w:hAnsi="Arial" w:cs="Arial"/>
                <w:b/>
                <w:bCs/>
                <w:sz w:val="18"/>
                <w:szCs w:val="22"/>
              </w:rPr>
            </w:pPr>
            <w:r w:rsidRPr="00076E9E">
              <w:rPr>
                <w:rFonts w:ascii="Arial" w:hAnsi="Arial" w:cs="Arial"/>
                <w:b/>
                <w:bCs/>
                <w:sz w:val="18"/>
                <w:szCs w:val="22"/>
              </w:rPr>
              <w:t>Total Annual Hours</w:t>
            </w:r>
          </w:p>
        </w:tc>
        <w:tc>
          <w:tcPr>
            <w:tcW w:w="1170" w:type="dxa"/>
            <w:shd w:val="clear" w:color="auto" w:fill="auto"/>
            <w:vAlign w:val="bottom"/>
          </w:tcPr>
          <w:p w:rsidRPr="00076E9E" w:rsidR="008D17EB" w:rsidP="00284BFF" w:rsidRDefault="008D17EB" w14:paraId="3422BF4C" w14:textId="3F9B70BD">
            <w:pPr>
              <w:tabs>
                <w:tab w:val="left" w:pos="360"/>
                <w:tab w:val="left" w:pos="720"/>
              </w:tabs>
              <w:jc w:val="center"/>
              <w:rPr>
                <w:rFonts w:ascii="Arial" w:hAnsi="Arial" w:cs="Arial"/>
                <w:b/>
                <w:bCs/>
                <w:sz w:val="18"/>
                <w:szCs w:val="22"/>
              </w:rPr>
            </w:pPr>
            <w:r w:rsidRPr="00076E9E">
              <w:rPr>
                <w:rFonts w:ascii="Arial" w:hAnsi="Arial" w:cs="Arial"/>
                <w:b/>
                <w:bCs/>
                <w:sz w:val="18"/>
                <w:szCs w:val="22"/>
              </w:rPr>
              <w:t>Annual Cost</w:t>
            </w:r>
          </w:p>
        </w:tc>
      </w:tr>
      <w:tr w:rsidRPr="00490AE6" w:rsidR="00E83D5C" w:rsidTr="00E83D5C" w14:paraId="392BAA8E" w14:textId="77777777">
        <w:tc>
          <w:tcPr>
            <w:tcW w:w="4343" w:type="dxa"/>
            <w:shd w:val="clear" w:color="auto" w:fill="auto"/>
            <w:vAlign w:val="center"/>
          </w:tcPr>
          <w:p w:rsidRPr="00076E9E" w:rsidR="00E83D5C" w:rsidP="0049250B" w:rsidRDefault="00E83D5C" w14:paraId="7DF14CC7" w14:textId="19FAA73E">
            <w:pPr>
              <w:tabs>
                <w:tab w:val="left" w:pos="360"/>
                <w:tab w:val="left" w:pos="720"/>
              </w:tabs>
              <w:rPr>
                <w:rFonts w:ascii="Arial" w:hAnsi="Arial" w:cs="Arial"/>
                <w:bCs/>
              </w:rPr>
            </w:pPr>
            <w:r>
              <w:rPr>
                <w:rFonts w:ascii="Arial" w:hAnsi="Arial" w:cs="Arial"/>
                <w:bCs/>
              </w:rPr>
              <w:t>Supervisory Biologist (GS-1</w:t>
            </w:r>
            <w:r w:rsidR="0049250B">
              <w:rPr>
                <w:rFonts w:ascii="Arial" w:hAnsi="Arial" w:cs="Arial"/>
                <w:bCs/>
              </w:rPr>
              <w:t>5</w:t>
            </w:r>
            <w:r>
              <w:rPr>
                <w:rFonts w:ascii="Arial" w:hAnsi="Arial" w:cs="Arial"/>
                <w:bCs/>
              </w:rPr>
              <w:t>/5)</w:t>
            </w:r>
          </w:p>
        </w:tc>
        <w:tc>
          <w:tcPr>
            <w:tcW w:w="1170" w:type="dxa"/>
            <w:vAlign w:val="center"/>
          </w:tcPr>
          <w:p w:rsidR="00E83D5C" w:rsidP="0049250B" w:rsidRDefault="0049250B" w14:paraId="2D1B5AF1" w14:textId="2B352CF5">
            <w:pPr>
              <w:tabs>
                <w:tab w:val="left" w:pos="360"/>
                <w:tab w:val="left" w:pos="720"/>
              </w:tabs>
              <w:jc w:val="center"/>
              <w:rPr>
                <w:rFonts w:ascii="Arial" w:hAnsi="Arial" w:cs="Arial"/>
                <w:bCs/>
              </w:rPr>
            </w:pPr>
            <w:r>
              <w:rPr>
                <w:rFonts w:ascii="Arial" w:hAnsi="Arial" w:cs="Arial"/>
                <w:bCs/>
              </w:rPr>
              <w:t>$ 77.78</w:t>
            </w:r>
          </w:p>
        </w:tc>
        <w:tc>
          <w:tcPr>
            <w:tcW w:w="1440" w:type="dxa"/>
            <w:shd w:val="clear" w:color="auto" w:fill="auto"/>
            <w:vAlign w:val="center"/>
          </w:tcPr>
          <w:p w:rsidRPr="00076E9E" w:rsidR="00E83D5C" w:rsidP="0049250B" w:rsidRDefault="00E83D5C" w14:paraId="0D7C91B7" w14:textId="7D3572DB">
            <w:pPr>
              <w:tabs>
                <w:tab w:val="left" w:pos="360"/>
                <w:tab w:val="left" w:pos="720"/>
              </w:tabs>
              <w:jc w:val="center"/>
              <w:rPr>
                <w:rFonts w:ascii="Arial" w:hAnsi="Arial" w:cs="Arial"/>
                <w:bCs/>
              </w:rPr>
            </w:pPr>
            <w:r>
              <w:rPr>
                <w:rFonts w:ascii="Arial" w:hAnsi="Arial" w:cs="Arial"/>
                <w:bCs/>
              </w:rPr>
              <w:t>$</w:t>
            </w:r>
            <w:r w:rsidR="0049250B">
              <w:rPr>
                <w:rFonts w:ascii="Arial" w:hAnsi="Arial" w:cs="Arial"/>
                <w:bCs/>
              </w:rPr>
              <w:t xml:space="preserve"> 123.67</w:t>
            </w:r>
          </w:p>
        </w:tc>
        <w:tc>
          <w:tcPr>
            <w:tcW w:w="1440" w:type="dxa"/>
            <w:shd w:val="clear" w:color="auto" w:fill="auto"/>
            <w:vAlign w:val="center"/>
          </w:tcPr>
          <w:p w:rsidR="00E83D5C" w:rsidP="00E83D5C" w:rsidRDefault="009D63EB" w14:paraId="7EEEDBDD" w14:textId="47928562">
            <w:pPr>
              <w:tabs>
                <w:tab w:val="left" w:pos="360"/>
                <w:tab w:val="left" w:pos="720"/>
              </w:tabs>
              <w:jc w:val="center"/>
              <w:rPr>
                <w:rFonts w:ascii="Arial" w:hAnsi="Arial" w:cs="Arial"/>
                <w:bCs/>
              </w:rPr>
            </w:pPr>
            <w:r>
              <w:rPr>
                <w:rFonts w:ascii="Arial" w:hAnsi="Arial" w:cs="Arial"/>
                <w:bCs/>
              </w:rPr>
              <w:t>1</w:t>
            </w:r>
            <w:r w:rsidR="00E83D5C">
              <w:rPr>
                <w:rFonts w:ascii="Arial" w:hAnsi="Arial" w:cs="Arial"/>
                <w:bCs/>
              </w:rPr>
              <w:t>0</w:t>
            </w:r>
          </w:p>
        </w:tc>
        <w:tc>
          <w:tcPr>
            <w:tcW w:w="1170" w:type="dxa"/>
            <w:shd w:val="clear" w:color="auto" w:fill="auto"/>
            <w:vAlign w:val="center"/>
          </w:tcPr>
          <w:p w:rsidRPr="00076E9E" w:rsidR="00E83D5C" w:rsidP="0049250B" w:rsidRDefault="00E83D5C" w14:paraId="2C75AAF1" w14:textId="0ADBD6EA">
            <w:pPr>
              <w:tabs>
                <w:tab w:val="left" w:pos="360"/>
                <w:tab w:val="left" w:pos="720"/>
              </w:tabs>
              <w:jc w:val="right"/>
              <w:rPr>
                <w:rFonts w:ascii="Arial" w:hAnsi="Arial" w:cs="Arial"/>
                <w:bCs/>
              </w:rPr>
            </w:pPr>
            <w:r>
              <w:rPr>
                <w:rFonts w:ascii="Arial" w:hAnsi="Arial" w:cs="Arial"/>
                <w:bCs/>
              </w:rPr>
              <w:t xml:space="preserve">$ </w:t>
            </w:r>
            <w:r w:rsidR="0049250B">
              <w:rPr>
                <w:rFonts w:ascii="Arial" w:hAnsi="Arial" w:cs="Arial"/>
                <w:bCs/>
              </w:rPr>
              <w:t>1,236.70</w:t>
            </w:r>
          </w:p>
        </w:tc>
      </w:tr>
      <w:tr w:rsidRPr="00490AE6" w:rsidR="0049250B" w:rsidTr="00E83D5C" w14:paraId="5DA7E931" w14:textId="77777777">
        <w:tc>
          <w:tcPr>
            <w:tcW w:w="4343" w:type="dxa"/>
            <w:shd w:val="clear" w:color="auto" w:fill="auto"/>
            <w:vAlign w:val="center"/>
          </w:tcPr>
          <w:p w:rsidRPr="00076E9E" w:rsidR="0049250B" w:rsidP="0049250B" w:rsidRDefault="0049250B" w14:paraId="23AF88AB" w14:textId="77777777">
            <w:pPr>
              <w:tabs>
                <w:tab w:val="left" w:pos="360"/>
                <w:tab w:val="left" w:pos="720"/>
              </w:tabs>
              <w:rPr>
                <w:rFonts w:ascii="Arial" w:hAnsi="Arial" w:cs="Arial"/>
                <w:bCs/>
              </w:rPr>
            </w:pPr>
            <w:r w:rsidRPr="00076E9E">
              <w:rPr>
                <w:rFonts w:ascii="Arial" w:hAnsi="Arial" w:cs="Arial"/>
                <w:bCs/>
              </w:rPr>
              <w:lastRenderedPageBreak/>
              <w:t>Federal Law Enforcement Officer (GS 13/5)</w:t>
            </w:r>
          </w:p>
        </w:tc>
        <w:tc>
          <w:tcPr>
            <w:tcW w:w="1170" w:type="dxa"/>
            <w:vAlign w:val="center"/>
          </w:tcPr>
          <w:p w:rsidRPr="00076E9E" w:rsidR="0049250B" w:rsidP="0049250B" w:rsidRDefault="0049250B" w14:paraId="201ABC20" w14:textId="10B57580">
            <w:pPr>
              <w:tabs>
                <w:tab w:val="left" w:pos="360"/>
                <w:tab w:val="left" w:pos="720"/>
              </w:tabs>
              <w:jc w:val="center"/>
              <w:rPr>
                <w:rFonts w:ascii="Arial" w:hAnsi="Arial" w:cs="Arial"/>
                <w:bCs/>
              </w:rPr>
            </w:pPr>
            <w:r>
              <w:rPr>
                <w:rFonts w:ascii="Arial" w:hAnsi="Arial" w:cs="Arial"/>
                <w:bCs/>
              </w:rPr>
              <w:t>55.96</w:t>
            </w:r>
          </w:p>
        </w:tc>
        <w:tc>
          <w:tcPr>
            <w:tcW w:w="1440" w:type="dxa"/>
            <w:shd w:val="clear" w:color="auto" w:fill="auto"/>
            <w:vAlign w:val="center"/>
          </w:tcPr>
          <w:p w:rsidRPr="00076E9E" w:rsidR="0049250B" w:rsidP="0049250B" w:rsidRDefault="0049250B" w14:paraId="3CAFCD59" w14:textId="6DAD8B9F">
            <w:pPr>
              <w:tabs>
                <w:tab w:val="left" w:pos="360"/>
                <w:tab w:val="left" w:pos="720"/>
              </w:tabs>
              <w:jc w:val="center"/>
              <w:rPr>
                <w:rFonts w:ascii="Arial" w:hAnsi="Arial" w:cs="Arial"/>
                <w:bCs/>
              </w:rPr>
            </w:pPr>
            <w:r>
              <w:rPr>
                <w:rFonts w:ascii="Arial" w:hAnsi="Arial" w:cs="Arial"/>
                <w:bCs/>
              </w:rPr>
              <w:t>88.98</w:t>
            </w:r>
          </w:p>
        </w:tc>
        <w:tc>
          <w:tcPr>
            <w:tcW w:w="1440" w:type="dxa"/>
            <w:shd w:val="clear" w:color="auto" w:fill="auto"/>
            <w:vAlign w:val="center"/>
          </w:tcPr>
          <w:p w:rsidRPr="00076E9E" w:rsidR="0049250B" w:rsidP="0049250B" w:rsidRDefault="0049250B" w14:paraId="3F65B23D" w14:textId="77777777">
            <w:pPr>
              <w:tabs>
                <w:tab w:val="left" w:pos="360"/>
                <w:tab w:val="left" w:pos="720"/>
              </w:tabs>
              <w:jc w:val="center"/>
              <w:rPr>
                <w:rFonts w:ascii="Arial" w:hAnsi="Arial" w:cs="Arial"/>
                <w:bCs/>
              </w:rPr>
            </w:pPr>
            <w:r>
              <w:rPr>
                <w:rFonts w:ascii="Arial" w:hAnsi="Arial" w:cs="Arial"/>
                <w:bCs/>
              </w:rPr>
              <w:t>25</w:t>
            </w:r>
          </w:p>
        </w:tc>
        <w:tc>
          <w:tcPr>
            <w:tcW w:w="1170" w:type="dxa"/>
            <w:shd w:val="clear" w:color="auto" w:fill="auto"/>
            <w:vAlign w:val="center"/>
          </w:tcPr>
          <w:p w:rsidRPr="00076E9E" w:rsidR="0049250B" w:rsidP="0049250B" w:rsidRDefault="0049250B" w14:paraId="3B739F02" w14:textId="53910A28">
            <w:pPr>
              <w:tabs>
                <w:tab w:val="left" w:pos="360"/>
                <w:tab w:val="left" w:pos="720"/>
              </w:tabs>
              <w:jc w:val="right"/>
              <w:rPr>
                <w:rFonts w:ascii="Arial" w:hAnsi="Arial" w:cs="Arial"/>
                <w:bCs/>
              </w:rPr>
            </w:pPr>
            <w:r>
              <w:rPr>
                <w:rFonts w:ascii="Arial" w:hAnsi="Arial" w:cs="Arial"/>
                <w:bCs/>
              </w:rPr>
              <w:t>2,224.50</w:t>
            </w:r>
          </w:p>
        </w:tc>
      </w:tr>
      <w:tr w:rsidRPr="00E83D5C" w:rsidR="00E83D5C" w:rsidTr="00E83D5C" w14:paraId="7E6193CE" w14:textId="77777777">
        <w:tc>
          <w:tcPr>
            <w:tcW w:w="8393" w:type="dxa"/>
            <w:gridSpan w:val="4"/>
            <w:shd w:val="clear" w:color="auto" w:fill="auto"/>
            <w:vAlign w:val="center"/>
          </w:tcPr>
          <w:p w:rsidRPr="00DE5071" w:rsidR="00E83D5C" w:rsidP="00E83D5C" w:rsidRDefault="00E83D5C" w14:paraId="0C0B6B84" w14:textId="032AD0D6">
            <w:pPr>
              <w:tabs>
                <w:tab w:val="left" w:pos="360"/>
                <w:tab w:val="left" w:pos="720"/>
              </w:tabs>
              <w:jc w:val="right"/>
              <w:rPr>
                <w:rFonts w:ascii="Arial" w:hAnsi="Arial" w:cs="Arial"/>
                <w:b/>
              </w:rPr>
            </w:pPr>
            <w:r w:rsidRPr="00DE5071">
              <w:rPr>
                <w:rFonts w:ascii="Arial" w:hAnsi="Arial" w:cs="Arial"/>
                <w:b/>
              </w:rPr>
              <w:t>Totals:</w:t>
            </w:r>
          </w:p>
        </w:tc>
        <w:tc>
          <w:tcPr>
            <w:tcW w:w="1170" w:type="dxa"/>
            <w:shd w:val="clear" w:color="auto" w:fill="auto"/>
            <w:vAlign w:val="center"/>
          </w:tcPr>
          <w:p w:rsidRPr="00DE5071" w:rsidR="00E83D5C" w:rsidP="0049250B" w:rsidRDefault="00E83D5C" w14:paraId="2D284EBE" w14:textId="3220EE06">
            <w:pPr>
              <w:tabs>
                <w:tab w:val="left" w:pos="360"/>
                <w:tab w:val="left" w:pos="720"/>
              </w:tabs>
              <w:jc w:val="right"/>
              <w:rPr>
                <w:rFonts w:ascii="Arial" w:hAnsi="Arial" w:cs="Arial"/>
                <w:b/>
              </w:rPr>
            </w:pPr>
            <w:r w:rsidRPr="00DE5071">
              <w:rPr>
                <w:rFonts w:ascii="Arial" w:hAnsi="Arial" w:cs="Arial"/>
                <w:b/>
              </w:rPr>
              <w:t xml:space="preserve">$ </w:t>
            </w:r>
            <w:r w:rsidRPr="00DE5071" w:rsidR="009D63EB">
              <w:rPr>
                <w:rFonts w:ascii="Arial" w:hAnsi="Arial" w:cs="Arial"/>
                <w:b/>
              </w:rPr>
              <w:t>3,4</w:t>
            </w:r>
            <w:r w:rsidR="0049250B">
              <w:rPr>
                <w:rFonts w:ascii="Arial" w:hAnsi="Arial" w:cs="Arial"/>
                <w:b/>
              </w:rPr>
              <w:t>71</w:t>
            </w:r>
            <w:r w:rsidRPr="00DE5071" w:rsidR="00DE5071">
              <w:rPr>
                <w:rFonts w:ascii="Arial" w:hAnsi="Arial" w:cs="Arial"/>
                <w:b/>
              </w:rPr>
              <w:t>.</w:t>
            </w:r>
            <w:r w:rsidR="0049250B">
              <w:rPr>
                <w:rFonts w:ascii="Arial" w:hAnsi="Arial" w:cs="Arial"/>
                <w:b/>
              </w:rPr>
              <w:t>2</w:t>
            </w:r>
            <w:r w:rsidRPr="00DE5071" w:rsidR="00DE5071">
              <w:rPr>
                <w:rFonts w:ascii="Arial" w:hAnsi="Arial" w:cs="Arial"/>
                <w:b/>
              </w:rPr>
              <w:t>0</w:t>
            </w:r>
          </w:p>
        </w:tc>
      </w:tr>
    </w:tbl>
    <w:p w:rsidRPr="001E098C" w:rsidR="00E97B49" w:rsidP="00991998" w:rsidRDefault="00E97B49" w14:paraId="2EE4351F" w14:textId="77777777">
      <w:pPr>
        <w:tabs>
          <w:tab w:val="left" w:pos="360"/>
          <w:tab w:val="left" w:pos="720"/>
        </w:tabs>
        <w:ind w:left="360" w:hanging="360"/>
        <w:rPr>
          <w:rFonts w:ascii="Arial" w:hAnsi="Arial" w:cs="Arial"/>
          <w:b/>
          <w:bCs/>
          <w:sz w:val="22"/>
          <w:szCs w:val="22"/>
        </w:rPr>
      </w:pPr>
    </w:p>
    <w:p w:rsidR="00ED1398" w:rsidP="00991998" w:rsidRDefault="00ED1398" w14:paraId="03D6A0EF" w14:textId="4802EF07">
      <w:pPr>
        <w:tabs>
          <w:tab w:val="left" w:pos="450"/>
          <w:tab w:val="left" w:pos="720"/>
        </w:tabs>
        <w:rPr>
          <w:rFonts w:ascii="Arial" w:hAnsi="Arial" w:cs="Arial"/>
          <w:sz w:val="22"/>
          <w:szCs w:val="22"/>
        </w:rPr>
      </w:pPr>
      <w:r w:rsidRPr="00ED1398">
        <w:rPr>
          <w:rFonts w:ascii="Arial" w:hAnsi="Arial" w:cs="Arial"/>
          <w:b/>
          <w:sz w:val="22"/>
          <w:szCs w:val="22"/>
        </w:rPr>
        <w:t>15.</w:t>
      </w:r>
      <w:r w:rsidRPr="00ED1398">
        <w:rPr>
          <w:rFonts w:ascii="Arial" w:hAnsi="Arial" w:cs="Arial"/>
          <w:b/>
          <w:sz w:val="22"/>
          <w:szCs w:val="22"/>
        </w:rPr>
        <w:tab/>
        <w:t>Explain the reasons for any program changes or adjustments in hour or cost burden.</w:t>
      </w:r>
    </w:p>
    <w:p w:rsidRPr="000E6717" w:rsidR="000E6717" w:rsidP="00991998" w:rsidRDefault="000E6717" w14:paraId="3398C06D" w14:textId="77777777">
      <w:pPr>
        <w:tabs>
          <w:tab w:val="left" w:pos="450"/>
          <w:tab w:val="left" w:pos="720"/>
        </w:tabs>
        <w:rPr>
          <w:rFonts w:ascii="Arial" w:hAnsi="Arial" w:cs="Arial"/>
          <w:sz w:val="22"/>
          <w:szCs w:val="22"/>
        </w:rPr>
      </w:pPr>
    </w:p>
    <w:p w:rsidR="00750B4C" w:rsidP="00991998" w:rsidRDefault="00280A5A" w14:paraId="73181788" w14:textId="07D9A437">
      <w:pPr>
        <w:tabs>
          <w:tab w:val="left" w:pos="360"/>
          <w:tab w:val="left" w:pos="720"/>
        </w:tabs>
        <w:rPr>
          <w:rFonts w:ascii="Arial" w:hAnsi="Arial" w:cs="Arial"/>
          <w:sz w:val="22"/>
          <w:szCs w:val="22"/>
        </w:rPr>
      </w:pPr>
      <w:r>
        <w:rPr>
          <w:rFonts w:ascii="Arial" w:hAnsi="Arial" w:cs="Arial"/>
          <w:sz w:val="22"/>
          <w:szCs w:val="22"/>
        </w:rPr>
        <w:t>This is a request for a new OMB control number in conjunction with a rulemaking</w:t>
      </w:r>
      <w:r w:rsidR="00A056A8">
        <w:rPr>
          <w:rFonts w:ascii="Arial" w:hAnsi="Arial" w:cs="Arial"/>
          <w:sz w:val="22"/>
          <w:szCs w:val="22"/>
        </w:rPr>
        <w:t xml:space="preserve"> (RIN 1018-BF08)</w:t>
      </w:r>
      <w:r>
        <w:rPr>
          <w:rFonts w:ascii="Arial" w:hAnsi="Arial" w:cs="Arial"/>
          <w:sz w:val="22"/>
          <w:szCs w:val="22"/>
        </w:rPr>
        <w:t>.</w:t>
      </w:r>
    </w:p>
    <w:p w:rsidRPr="001E098C" w:rsidR="00750B4C" w:rsidP="00991998" w:rsidRDefault="00750B4C" w14:paraId="367C245E" w14:textId="77777777">
      <w:pPr>
        <w:tabs>
          <w:tab w:val="left" w:pos="360"/>
          <w:tab w:val="left" w:pos="720"/>
        </w:tabs>
        <w:rPr>
          <w:rFonts w:ascii="Arial" w:hAnsi="Arial" w:cs="Arial"/>
          <w:sz w:val="22"/>
          <w:szCs w:val="22"/>
        </w:rPr>
      </w:pPr>
    </w:p>
    <w:p w:rsidRPr="00ED1398" w:rsidR="00ED1398" w:rsidP="00991998" w:rsidRDefault="00ED1398" w14:paraId="64D3A06C" w14:textId="77777777">
      <w:pPr>
        <w:tabs>
          <w:tab w:val="left" w:pos="450"/>
          <w:tab w:val="left" w:pos="720"/>
        </w:tabs>
        <w:rPr>
          <w:rFonts w:ascii="Arial" w:hAnsi="Arial" w:cs="Arial"/>
          <w:b/>
          <w:sz w:val="22"/>
          <w:szCs w:val="22"/>
        </w:rPr>
      </w:pPr>
      <w:r w:rsidRPr="00ED1398">
        <w:rPr>
          <w:rFonts w:ascii="Arial" w:hAnsi="Arial" w:cs="Arial"/>
          <w:b/>
          <w:sz w:val="22"/>
          <w:szCs w:val="22"/>
        </w:rPr>
        <w:t>16.</w:t>
      </w:r>
      <w:r w:rsidRPr="00ED1398">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D1398" w:rsidP="00991998" w:rsidRDefault="00ED1398" w14:paraId="25BE2BFF" w14:textId="053E9529">
      <w:pPr>
        <w:tabs>
          <w:tab w:val="left" w:pos="450"/>
          <w:tab w:val="left" w:pos="720"/>
        </w:tabs>
        <w:rPr>
          <w:rFonts w:ascii="Arial" w:hAnsi="Arial" w:cs="Arial"/>
          <w:sz w:val="22"/>
          <w:szCs w:val="22"/>
        </w:rPr>
      </w:pPr>
    </w:p>
    <w:p w:rsidR="00280A5A" w:rsidP="00991998" w:rsidRDefault="00280A5A" w14:paraId="4CECF7B9" w14:textId="5F8CB485">
      <w:pPr>
        <w:tabs>
          <w:tab w:val="left" w:pos="450"/>
          <w:tab w:val="left" w:pos="720"/>
        </w:tabs>
        <w:rPr>
          <w:rFonts w:ascii="Arial" w:hAnsi="Arial" w:cs="Arial"/>
          <w:sz w:val="22"/>
          <w:szCs w:val="22"/>
        </w:rPr>
      </w:pPr>
      <w:r>
        <w:rPr>
          <w:rFonts w:ascii="Arial" w:hAnsi="Arial" w:cs="Arial"/>
          <w:sz w:val="22"/>
          <w:szCs w:val="22"/>
        </w:rPr>
        <w:t>We will not publish any information.</w:t>
      </w:r>
    </w:p>
    <w:p w:rsidRPr="00ED1398" w:rsidR="00280A5A" w:rsidP="00991998" w:rsidRDefault="00280A5A" w14:paraId="23594EF1" w14:textId="77777777">
      <w:pPr>
        <w:tabs>
          <w:tab w:val="left" w:pos="450"/>
          <w:tab w:val="left" w:pos="720"/>
        </w:tabs>
        <w:rPr>
          <w:rFonts w:ascii="Arial" w:hAnsi="Arial" w:cs="Arial"/>
          <w:sz w:val="22"/>
          <w:szCs w:val="22"/>
        </w:rPr>
      </w:pPr>
    </w:p>
    <w:p w:rsidRPr="00ED1398" w:rsidR="00ED1398" w:rsidP="00991998" w:rsidRDefault="00ED1398" w14:paraId="78FC593C" w14:textId="77777777">
      <w:pPr>
        <w:tabs>
          <w:tab w:val="left" w:pos="450"/>
          <w:tab w:val="left" w:pos="720"/>
        </w:tabs>
        <w:rPr>
          <w:rFonts w:ascii="Arial" w:hAnsi="Arial" w:cs="Arial"/>
          <w:b/>
          <w:sz w:val="22"/>
          <w:szCs w:val="22"/>
        </w:rPr>
      </w:pPr>
      <w:r w:rsidRPr="00ED1398">
        <w:rPr>
          <w:rFonts w:ascii="Arial" w:hAnsi="Arial" w:cs="Arial"/>
          <w:b/>
          <w:sz w:val="22"/>
          <w:szCs w:val="22"/>
        </w:rPr>
        <w:t>17.</w:t>
      </w:r>
      <w:r w:rsidRPr="00ED1398">
        <w:rPr>
          <w:rFonts w:ascii="Arial" w:hAnsi="Arial" w:cs="Arial"/>
          <w:b/>
          <w:sz w:val="22"/>
          <w:szCs w:val="22"/>
        </w:rPr>
        <w:tab/>
        <w:t>If seeking approval to not display the expiration date for OMB approval of the information collection, explain the reasons that display would be inappropriate.</w:t>
      </w:r>
    </w:p>
    <w:p w:rsidRPr="00ED1398" w:rsidR="00ED1398" w:rsidP="00991998" w:rsidRDefault="00ED1398" w14:paraId="03F8576D" w14:textId="77777777">
      <w:pPr>
        <w:tabs>
          <w:tab w:val="left" w:pos="450"/>
          <w:tab w:val="left" w:pos="720"/>
        </w:tabs>
        <w:rPr>
          <w:rFonts w:ascii="Arial" w:hAnsi="Arial" w:cs="Arial"/>
          <w:sz w:val="22"/>
          <w:szCs w:val="22"/>
        </w:rPr>
      </w:pPr>
    </w:p>
    <w:p w:rsidRPr="001E098C" w:rsidR="00150437" w:rsidP="00991998" w:rsidRDefault="000B20F8" w14:paraId="693E9130" w14:textId="53E9882A">
      <w:pPr>
        <w:tabs>
          <w:tab w:val="left" w:pos="360"/>
          <w:tab w:val="left" w:pos="720"/>
        </w:tabs>
        <w:rPr>
          <w:rFonts w:ascii="Arial" w:hAnsi="Arial" w:cs="Arial"/>
          <w:sz w:val="22"/>
          <w:szCs w:val="22"/>
        </w:rPr>
      </w:pPr>
      <w:r>
        <w:rPr>
          <w:rFonts w:ascii="Arial" w:hAnsi="Arial" w:cs="Arial"/>
          <w:sz w:val="22"/>
          <w:szCs w:val="22"/>
        </w:rPr>
        <w:t>T</w:t>
      </w:r>
      <w:r w:rsidRPr="001E098C" w:rsidR="000C071F">
        <w:rPr>
          <w:rFonts w:ascii="Arial" w:hAnsi="Arial" w:cs="Arial"/>
          <w:sz w:val="22"/>
          <w:szCs w:val="22"/>
        </w:rPr>
        <w:t xml:space="preserve">he OMB control number and expiration date </w:t>
      </w:r>
      <w:r>
        <w:rPr>
          <w:rFonts w:ascii="Arial" w:hAnsi="Arial" w:cs="Arial"/>
          <w:sz w:val="22"/>
          <w:szCs w:val="22"/>
        </w:rPr>
        <w:t xml:space="preserve">will be displayed </w:t>
      </w:r>
      <w:r w:rsidRPr="001E098C" w:rsidR="000C071F">
        <w:rPr>
          <w:rFonts w:ascii="Arial" w:hAnsi="Arial" w:cs="Arial"/>
          <w:sz w:val="22"/>
          <w:szCs w:val="22"/>
        </w:rPr>
        <w:t>on the forms.</w:t>
      </w:r>
    </w:p>
    <w:p w:rsidRPr="001E098C" w:rsidR="00E97B49" w:rsidP="00991998" w:rsidRDefault="00E97B49" w14:paraId="2054DF2B" w14:textId="77777777">
      <w:pPr>
        <w:tabs>
          <w:tab w:val="left" w:pos="360"/>
          <w:tab w:val="left" w:pos="720"/>
        </w:tabs>
        <w:rPr>
          <w:rFonts w:ascii="Arial" w:hAnsi="Arial" w:cs="Arial"/>
          <w:sz w:val="22"/>
          <w:szCs w:val="22"/>
        </w:rPr>
      </w:pPr>
    </w:p>
    <w:p w:rsidRPr="00ED1398" w:rsidR="00ED1398" w:rsidP="00991998" w:rsidRDefault="00ED1398" w14:paraId="73022A58" w14:textId="77777777">
      <w:pPr>
        <w:tabs>
          <w:tab w:val="left" w:pos="450"/>
          <w:tab w:val="left" w:pos="720"/>
        </w:tabs>
        <w:rPr>
          <w:rFonts w:ascii="Arial" w:hAnsi="Arial" w:cs="Arial"/>
          <w:b/>
          <w:sz w:val="22"/>
          <w:szCs w:val="22"/>
        </w:rPr>
      </w:pPr>
      <w:r w:rsidRPr="00ED1398">
        <w:rPr>
          <w:rFonts w:ascii="Arial" w:hAnsi="Arial" w:cs="Arial"/>
          <w:b/>
          <w:sz w:val="22"/>
          <w:szCs w:val="22"/>
        </w:rPr>
        <w:t>18.</w:t>
      </w:r>
      <w:r w:rsidRPr="00ED1398">
        <w:rPr>
          <w:rFonts w:ascii="Arial" w:hAnsi="Arial" w:cs="Arial"/>
          <w:b/>
          <w:sz w:val="22"/>
          <w:szCs w:val="22"/>
        </w:rPr>
        <w:tab/>
        <w:t>Explain each exception to the topics of the certification statement identified in "Certification for Paperwork Reduction Act Submissions."</w:t>
      </w:r>
    </w:p>
    <w:p w:rsidRPr="00ED1398" w:rsidR="00ED1398" w:rsidP="00991998" w:rsidRDefault="00ED1398" w14:paraId="351F54E0" w14:textId="77777777">
      <w:pPr>
        <w:tabs>
          <w:tab w:val="left" w:pos="450"/>
          <w:tab w:val="left" w:pos="720"/>
        </w:tabs>
        <w:rPr>
          <w:rFonts w:ascii="Arial" w:hAnsi="Arial" w:cs="Arial"/>
          <w:sz w:val="22"/>
          <w:szCs w:val="22"/>
        </w:rPr>
      </w:pPr>
    </w:p>
    <w:p w:rsidRPr="001E098C" w:rsidR="000C071F" w:rsidP="00991998" w:rsidRDefault="000C071F" w14:paraId="0E07E63A" w14:textId="77777777">
      <w:pPr>
        <w:tabs>
          <w:tab w:val="left" w:pos="360"/>
          <w:tab w:val="left" w:pos="720"/>
        </w:tabs>
        <w:rPr>
          <w:rFonts w:ascii="Arial" w:hAnsi="Arial" w:cs="Arial"/>
          <w:sz w:val="22"/>
          <w:szCs w:val="22"/>
        </w:rPr>
      </w:pPr>
      <w:r w:rsidRPr="001E098C">
        <w:rPr>
          <w:rFonts w:ascii="Arial" w:hAnsi="Arial" w:cs="Arial"/>
          <w:sz w:val="22"/>
          <w:szCs w:val="22"/>
        </w:rPr>
        <w:t>There are no exceptions to the certification statement.</w:t>
      </w:r>
    </w:p>
    <w:sectPr w:rsidRPr="001E098C" w:rsidR="000C071F" w:rsidSect="00106243">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1152" w:footer="115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9ABD7" w16cex:dateUtc="2021-01-14T02:26:00Z"/>
  <w16cex:commentExtensible w16cex:durableId="23A9765A" w16cex:dateUtc="2021-01-13T22:38:00Z"/>
  <w16cex:commentExtensible w16cex:durableId="23A9C175" w16cex:dateUtc="2021-01-14T03:59:00Z"/>
  <w16cex:commentExtensible w16cex:durableId="23A98E32" w16cex:dateUtc="2021-01-14T00:20:00Z"/>
  <w16cex:commentExtensible w16cex:durableId="23A99392" w16cex:dateUtc="2021-01-14T00:43:00Z"/>
  <w16cex:commentExtensible w16cex:durableId="23A99CD1" w16cex:dateUtc="2021-01-14T01:22:00Z"/>
  <w16cex:commentExtensible w16cex:durableId="23A9A12A" w16cex:dateUtc="2021-01-14T0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DB2630" w16cid:durableId="23A9ABD7"/>
  <w16cid:commentId w16cid:paraId="6329C473" w16cid:durableId="23A9765A"/>
  <w16cid:commentId w16cid:paraId="3A09E897" w16cid:durableId="23A9C175"/>
  <w16cid:commentId w16cid:paraId="5C954006" w16cid:durableId="23A98E32"/>
  <w16cid:commentId w16cid:paraId="5CD721BA" w16cid:durableId="23A97046"/>
  <w16cid:commentId w16cid:paraId="296D465A" w16cid:durableId="23A99392"/>
  <w16cid:commentId w16cid:paraId="4D790BF3" w16cid:durableId="23A97047"/>
  <w16cid:commentId w16cid:paraId="155CF72D" w16cid:durableId="23A97048"/>
  <w16cid:commentId w16cid:paraId="3450DA28" w16cid:durableId="23A97049"/>
  <w16cid:commentId w16cid:paraId="52781FD6" w16cid:durableId="23A99CD1"/>
  <w16cid:commentId w16cid:paraId="2DF86EEE" w16cid:durableId="23A9A1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8C61A" w14:textId="77777777" w:rsidR="007D3934" w:rsidRDefault="007D3934">
      <w:r>
        <w:separator/>
      </w:r>
    </w:p>
  </w:endnote>
  <w:endnote w:type="continuationSeparator" w:id="0">
    <w:p w14:paraId="4B5A0A2D" w14:textId="77777777" w:rsidR="007D3934" w:rsidRDefault="007D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CB1A" w14:textId="77777777" w:rsidR="00284BFF" w:rsidRDefault="0028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757872532"/>
      <w:docPartObj>
        <w:docPartGallery w:val="Page Numbers (Bottom of Page)"/>
        <w:docPartUnique/>
      </w:docPartObj>
    </w:sdtPr>
    <w:sdtEndPr>
      <w:rPr>
        <w:noProof/>
      </w:rPr>
    </w:sdtEndPr>
    <w:sdtContent>
      <w:p w14:paraId="63BF668F" w14:textId="06D52939" w:rsidR="00284BFF" w:rsidRPr="00991998" w:rsidRDefault="00284BFF" w:rsidP="00991998">
        <w:pPr>
          <w:pStyle w:val="Footer"/>
          <w:jc w:val="center"/>
          <w:rPr>
            <w:rFonts w:ascii="Arial" w:hAnsi="Arial" w:cs="Arial"/>
            <w:sz w:val="22"/>
          </w:rPr>
        </w:pPr>
        <w:r w:rsidRPr="00991998">
          <w:rPr>
            <w:rFonts w:ascii="Arial" w:hAnsi="Arial" w:cs="Arial"/>
            <w:sz w:val="22"/>
          </w:rPr>
          <w:t xml:space="preserve">- </w:t>
        </w:r>
        <w:r w:rsidRPr="00991998">
          <w:rPr>
            <w:rFonts w:ascii="Arial" w:hAnsi="Arial" w:cs="Arial"/>
            <w:sz w:val="22"/>
          </w:rPr>
          <w:fldChar w:fldCharType="begin"/>
        </w:r>
        <w:r w:rsidRPr="00991998">
          <w:rPr>
            <w:rFonts w:ascii="Arial" w:hAnsi="Arial" w:cs="Arial"/>
            <w:sz w:val="22"/>
          </w:rPr>
          <w:instrText xml:space="preserve"> PAGE   \* MERGEFORMAT </w:instrText>
        </w:r>
        <w:r w:rsidRPr="00991998">
          <w:rPr>
            <w:rFonts w:ascii="Arial" w:hAnsi="Arial" w:cs="Arial"/>
            <w:sz w:val="22"/>
          </w:rPr>
          <w:fldChar w:fldCharType="separate"/>
        </w:r>
        <w:r w:rsidR="00F776E1">
          <w:rPr>
            <w:rFonts w:ascii="Arial" w:hAnsi="Arial" w:cs="Arial"/>
            <w:noProof/>
            <w:sz w:val="22"/>
          </w:rPr>
          <w:t>5</w:t>
        </w:r>
        <w:r w:rsidRPr="00991998">
          <w:rPr>
            <w:rFonts w:ascii="Arial" w:hAnsi="Arial" w:cs="Arial"/>
            <w:noProof/>
            <w:sz w:val="22"/>
          </w:rPr>
          <w:fldChar w:fldCharType="end"/>
        </w:r>
        <w:r w:rsidRPr="00991998">
          <w:rPr>
            <w:rFonts w:ascii="Arial" w:hAnsi="Arial" w:cs="Arial"/>
            <w:noProof/>
            <w:sz w:val="22"/>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8F96C" w14:textId="77777777" w:rsidR="00284BFF" w:rsidRDefault="0028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51927" w14:textId="77777777" w:rsidR="007D3934" w:rsidRDefault="007D3934">
      <w:r>
        <w:separator/>
      </w:r>
    </w:p>
  </w:footnote>
  <w:footnote w:type="continuationSeparator" w:id="0">
    <w:p w14:paraId="647D990C" w14:textId="77777777" w:rsidR="007D3934" w:rsidRDefault="007D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0F4F" w14:textId="77777777" w:rsidR="00284BFF" w:rsidRDefault="0028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4C3CB" w14:textId="77777777" w:rsidR="00284BFF" w:rsidRDefault="00284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89F02" w14:textId="77777777" w:rsidR="00284BFF" w:rsidRDefault="00284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0930EB"/>
    <w:multiLevelType w:val="hybridMultilevel"/>
    <w:tmpl w:val="A06E443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B221C9"/>
    <w:multiLevelType w:val="hybridMultilevel"/>
    <w:tmpl w:val="976A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C6E19"/>
    <w:multiLevelType w:val="hybridMultilevel"/>
    <w:tmpl w:val="234E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11B77"/>
    <w:multiLevelType w:val="hybridMultilevel"/>
    <w:tmpl w:val="B81C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F3564"/>
    <w:multiLevelType w:val="hybridMultilevel"/>
    <w:tmpl w:val="196E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0623BB"/>
    <w:multiLevelType w:val="hybridMultilevel"/>
    <w:tmpl w:val="8B3C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590EFE"/>
    <w:multiLevelType w:val="hybridMultilevel"/>
    <w:tmpl w:val="842AD0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550E3B32"/>
    <w:multiLevelType w:val="hybridMultilevel"/>
    <w:tmpl w:val="6F9631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0A03C0"/>
    <w:multiLevelType w:val="hybridMultilevel"/>
    <w:tmpl w:val="29946C2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B174CD8"/>
    <w:multiLevelType w:val="hybridMultilevel"/>
    <w:tmpl w:val="90D010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15:restartNumberingAfterBreak="0">
    <w:nsid w:val="5F440BAA"/>
    <w:multiLevelType w:val="hybridMultilevel"/>
    <w:tmpl w:val="7068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33A85"/>
    <w:multiLevelType w:val="hybridMultilevel"/>
    <w:tmpl w:val="8F08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4"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DA730C6"/>
    <w:multiLevelType w:val="hybridMultilevel"/>
    <w:tmpl w:val="9BC4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82FBD"/>
    <w:multiLevelType w:val="hybridMultilevel"/>
    <w:tmpl w:val="2F36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9"/>
  </w:num>
  <w:num w:numId="4">
    <w:abstractNumId w:val="23"/>
  </w:num>
  <w:num w:numId="5">
    <w:abstractNumId w:val="2"/>
  </w:num>
  <w:num w:numId="6">
    <w:abstractNumId w:val="13"/>
  </w:num>
  <w:num w:numId="7">
    <w:abstractNumId w:val="25"/>
  </w:num>
  <w:num w:numId="8">
    <w:abstractNumId w:val="11"/>
  </w:num>
  <w:num w:numId="9">
    <w:abstractNumId w:val="9"/>
  </w:num>
  <w:num w:numId="10">
    <w:abstractNumId w:val="1"/>
  </w:num>
  <w:num w:numId="11">
    <w:abstractNumId w:val="24"/>
  </w:num>
  <w:num w:numId="12">
    <w:abstractNumId w:val="6"/>
  </w:num>
  <w:num w:numId="13">
    <w:abstractNumId w:val="15"/>
  </w:num>
  <w:num w:numId="14">
    <w:abstractNumId w:val="14"/>
  </w:num>
  <w:num w:numId="15">
    <w:abstractNumId w:val="18"/>
  </w:num>
  <w:num w:numId="16">
    <w:abstractNumId w:val="3"/>
  </w:num>
  <w:num w:numId="17">
    <w:abstractNumId w:val="5"/>
  </w:num>
  <w:num w:numId="18">
    <w:abstractNumId w:val="7"/>
  </w:num>
  <w:num w:numId="19">
    <w:abstractNumId w:val="22"/>
  </w:num>
  <w:num w:numId="20">
    <w:abstractNumId w:val="12"/>
  </w:num>
  <w:num w:numId="21">
    <w:abstractNumId w:val="16"/>
  </w:num>
  <w:num w:numId="22">
    <w:abstractNumId w:val="17"/>
  </w:num>
  <w:num w:numId="23">
    <w:abstractNumId w:val="27"/>
  </w:num>
  <w:num w:numId="24">
    <w:abstractNumId w:val="4"/>
  </w:num>
  <w:num w:numId="25">
    <w:abstractNumId w:val="10"/>
  </w:num>
  <w:num w:numId="26">
    <w:abstractNumId w:val="21"/>
  </w:num>
  <w:num w:numId="27">
    <w:abstractNumId w:val="2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56"/>
    <w:rsid w:val="00003370"/>
    <w:rsid w:val="00003EAF"/>
    <w:rsid w:val="00006878"/>
    <w:rsid w:val="000072DF"/>
    <w:rsid w:val="00007691"/>
    <w:rsid w:val="00007E29"/>
    <w:rsid w:val="0001175F"/>
    <w:rsid w:val="000139D2"/>
    <w:rsid w:val="000147A8"/>
    <w:rsid w:val="0001613D"/>
    <w:rsid w:val="00020CFD"/>
    <w:rsid w:val="000243CD"/>
    <w:rsid w:val="000261AB"/>
    <w:rsid w:val="000266A5"/>
    <w:rsid w:val="00027A81"/>
    <w:rsid w:val="00031098"/>
    <w:rsid w:val="000322E7"/>
    <w:rsid w:val="000345E1"/>
    <w:rsid w:val="00034D80"/>
    <w:rsid w:val="0003551E"/>
    <w:rsid w:val="00037914"/>
    <w:rsid w:val="000422BC"/>
    <w:rsid w:val="00046109"/>
    <w:rsid w:val="0004757B"/>
    <w:rsid w:val="00047E13"/>
    <w:rsid w:val="000502AC"/>
    <w:rsid w:val="00052152"/>
    <w:rsid w:val="00052706"/>
    <w:rsid w:val="00054F27"/>
    <w:rsid w:val="000564F5"/>
    <w:rsid w:val="00056DFD"/>
    <w:rsid w:val="0006065E"/>
    <w:rsid w:val="000629CB"/>
    <w:rsid w:val="000728D1"/>
    <w:rsid w:val="00076009"/>
    <w:rsid w:val="000805A2"/>
    <w:rsid w:val="000807B5"/>
    <w:rsid w:val="0008119F"/>
    <w:rsid w:val="00082A7D"/>
    <w:rsid w:val="00084294"/>
    <w:rsid w:val="0008548C"/>
    <w:rsid w:val="000861B1"/>
    <w:rsid w:val="00086ACF"/>
    <w:rsid w:val="000932F9"/>
    <w:rsid w:val="000943BD"/>
    <w:rsid w:val="000A0C52"/>
    <w:rsid w:val="000A4BDF"/>
    <w:rsid w:val="000B20F8"/>
    <w:rsid w:val="000B41D9"/>
    <w:rsid w:val="000C027C"/>
    <w:rsid w:val="000C071F"/>
    <w:rsid w:val="000C3C8B"/>
    <w:rsid w:val="000C43AE"/>
    <w:rsid w:val="000C4A42"/>
    <w:rsid w:val="000C4F29"/>
    <w:rsid w:val="000C649D"/>
    <w:rsid w:val="000C6D44"/>
    <w:rsid w:val="000D073A"/>
    <w:rsid w:val="000D17D3"/>
    <w:rsid w:val="000D498D"/>
    <w:rsid w:val="000D5B79"/>
    <w:rsid w:val="000D64C8"/>
    <w:rsid w:val="000E6717"/>
    <w:rsid w:val="000F0B52"/>
    <w:rsid w:val="000F13D0"/>
    <w:rsid w:val="000F20D2"/>
    <w:rsid w:val="000F731E"/>
    <w:rsid w:val="000F7EEB"/>
    <w:rsid w:val="00101F81"/>
    <w:rsid w:val="00102A33"/>
    <w:rsid w:val="00103C03"/>
    <w:rsid w:val="00104DAB"/>
    <w:rsid w:val="001052A3"/>
    <w:rsid w:val="00106243"/>
    <w:rsid w:val="00111394"/>
    <w:rsid w:val="0011368D"/>
    <w:rsid w:val="00113AAC"/>
    <w:rsid w:val="00113C63"/>
    <w:rsid w:val="00113F6D"/>
    <w:rsid w:val="0012063B"/>
    <w:rsid w:val="00122A9D"/>
    <w:rsid w:val="00124804"/>
    <w:rsid w:val="00124F71"/>
    <w:rsid w:val="00126D7E"/>
    <w:rsid w:val="00137444"/>
    <w:rsid w:val="0013748E"/>
    <w:rsid w:val="001448CB"/>
    <w:rsid w:val="0015008E"/>
    <w:rsid w:val="00150090"/>
    <w:rsid w:val="00150437"/>
    <w:rsid w:val="001513E4"/>
    <w:rsid w:val="00151B50"/>
    <w:rsid w:val="00153299"/>
    <w:rsid w:val="0015462A"/>
    <w:rsid w:val="00157818"/>
    <w:rsid w:val="001620DA"/>
    <w:rsid w:val="00163A1E"/>
    <w:rsid w:val="00170CCB"/>
    <w:rsid w:val="0017325E"/>
    <w:rsid w:val="00173354"/>
    <w:rsid w:val="001844BE"/>
    <w:rsid w:val="00187426"/>
    <w:rsid w:val="00187505"/>
    <w:rsid w:val="0019028A"/>
    <w:rsid w:val="001932CB"/>
    <w:rsid w:val="00195A4D"/>
    <w:rsid w:val="00196E3E"/>
    <w:rsid w:val="001A1789"/>
    <w:rsid w:val="001A2084"/>
    <w:rsid w:val="001B1163"/>
    <w:rsid w:val="001B23F9"/>
    <w:rsid w:val="001B6142"/>
    <w:rsid w:val="001C1DD8"/>
    <w:rsid w:val="001C3F55"/>
    <w:rsid w:val="001C4D12"/>
    <w:rsid w:val="001C6144"/>
    <w:rsid w:val="001C681A"/>
    <w:rsid w:val="001D020A"/>
    <w:rsid w:val="001E098C"/>
    <w:rsid w:val="001E647B"/>
    <w:rsid w:val="001E744C"/>
    <w:rsid w:val="001F294B"/>
    <w:rsid w:val="001F41ED"/>
    <w:rsid w:val="00200A47"/>
    <w:rsid w:val="002010F4"/>
    <w:rsid w:val="00204DD7"/>
    <w:rsid w:val="00216628"/>
    <w:rsid w:val="0021777A"/>
    <w:rsid w:val="002241DC"/>
    <w:rsid w:val="00232931"/>
    <w:rsid w:val="002334C1"/>
    <w:rsid w:val="0023440D"/>
    <w:rsid w:val="002346C2"/>
    <w:rsid w:val="00236B04"/>
    <w:rsid w:val="002402CA"/>
    <w:rsid w:val="00250CE1"/>
    <w:rsid w:val="00261817"/>
    <w:rsid w:val="0026491F"/>
    <w:rsid w:val="00266EFD"/>
    <w:rsid w:val="00266FDE"/>
    <w:rsid w:val="00272ACC"/>
    <w:rsid w:val="00274C71"/>
    <w:rsid w:val="002753D4"/>
    <w:rsid w:val="00275A0B"/>
    <w:rsid w:val="00280A5A"/>
    <w:rsid w:val="002815BF"/>
    <w:rsid w:val="00281992"/>
    <w:rsid w:val="002841F4"/>
    <w:rsid w:val="00284BFF"/>
    <w:rsid w:val="00284E3D"/>
    <w:rsid w:val="00290470"/>
    <w:rsid w:val="00291291"/>
    <w:rsid w:val="0029354B"/>
    <w:rsid w:val="0029707A"/>
    <w:rsid w:val="002A4FD9"/>
    <w:rsid w:val="002A5FA9"/>
    <w:rsid w:val="002A686B"/>
    <w:rsid w:val="002A7BBD"/>
    <w:rsid w:val="002B0D7D"/>
    <w:rsid w:val="002B205F"/>
    <w:rsid w:val="002C0F93"/>
    <w:rsid w:val="002C1797"/>
    <w:rsid w:val="002C1FDB"/>
    <w:rsid w:val="002C2356"/>
    <w:rsid w:val="002C363E"/>
    <w:rsid w:val="002C4305"/>
    <w:rsid w:val="002D00EF"/>
    <w:rsid w:val="002D1E3F"/>
    <w:rsid w:val="002D2926"/>
    <w:rsid w:val="002E7FEE"/>
    <w:rsid w:val="002F32A6"/>
    <w:rsid w:val="002F38F5"/>
    <w:rsid w:val="002F6F5F"/>
    <w:rsid w:val="00302260"/>
    <w:rsid w:val="00304324"/>
    <w:rsid w:val="0030504C"/>
    <w:rsid w:val="00305F37"/>
    <w:rsid w:val="00306CA5"/>
    <w:rsid w:val="00310433"/>
    <w:rsid w:val="0031378C"/>
    <w:rsid w:val="00314C08"/>
    <w:rsid w:val="00324266"/>
    <w:rsid w:val="00334B96"/>
    <w:rsid w:val="0034301F"/>
    <w:rsid w:val="003440ED"/>
    <w:rsid w:val="00344735"/>
    <w:rsid w:val="0035172C"/>
    <w:rsid w:val="003532C6"/>
    <w:rsid w:val="00355784"/>
    <w:rsid w:val="00364DCD"/>
    <w:rsid w:val="00372251"/>
    <w:rsid w:val="00377841"/>
    <w:rsid w:val="0038338F"/>
    <w:rsid w:val="00383C02"/>
    <w:rsid w:val="00384A4E"/>
    <w:rsid w:val="00385B19"/>
    <w:rsid w:val="00385C08"/>
    <w:rsid w:val="00386B88"/>
    <w:rsid w:val="0039517D"/>
    <w:rsid w:val="00396130"/>
    <w:rsid w:val="003A0C09"/>
    <w:rsid w:val="003A2694"/>
    <w:rsid w:val="003A4CCD"/>
    <w:rsid w:val="003B1915"/>
    <w:rsid w:val="003B63AB"/>
    <w:rsid w:val="003C4A12"/>
    <w:rsid w:val="003C5626"/>
    <w:rsid w:val="003C75D0"/>
    <w:rsid w:val="003D2DED"/>
    <w:rsid w:val="003D41BB"/>
    <w:rsid w:val="003D4D3E"/>
    <w:rsid w:val="003D68D6"/>
    <w:rsid w:val="003E1144"/>
    <w:rsid w:val="003E1637"/>
    <w:rsid w:val="003E3BC7"/>
    <w:rsid w:val="003E6033"/>
    <w:rsid w:val="003F43D6"/>
    <w:rsid w:val="003F7CAB"/>
    <w:rsid w:val="004035E3"/>
    <w:rsid w:val="0040704D"/>
    <w:rsid w:val="0042108E"/>
    <w:rsid w:val="00423226"/>
    <w:rsid w:val="00423C33"/>
    <w:rsid w:val="004246FF"/>
    <w:rsid w:val="004305B2"/>
    <w:rsid w:val="00431266"/>
    <w:rsid w:val="0043336D"/>
    <w:rsid w:val="004366C5"/>
    <w:rsid w:val="004418B0"/>
    <w:rsid w:val="0044495B"/>
    <w:rsid w:val="0045126A"/>
    <w:rsid w:val="00454697"/>
    <w:rsid w:val="00454DA4"/>
    <w:rsid w:val="00456C20"/>
    <w:rsid w:val="0046118B"/>
    <w:rsid w:val="004642DE"/>
    <w:rsid w:val="0046548B"/>
    <w:rsid w:val="00466F5D"/>
    <w:rsid w:val="00474D41"/>
    <w:rsid w:val="004757E9"/>
    <w:rsid w:val="004810E6"/>
    <w:rsid w:val="00485556"/>
    <w:rsid w:val="0048733B"/>
    <w:rsid w:val="004876BC"/>
    <w:rsid w:val="004901EB"/>
    <w:rsid w:val="0049050C"/>
    <w:rsid w:val="0049063A"/>
    <w:rsid w:val="0049250B"/>
    <w:rsid w:val="00492C26"/>
    <w:rsid w:val="00495D1A"/>
    <w:rsid w:val="004971CF"/>
    <w:rsid w:val="004A0B69"/>
    <w:rsid w:val="004A2225"/>
    <w:rsid w:val="004B7771"/>
    <w:rsid w:val="004B77E8"/>
    <w:rsid w:val="004C0F2C"/>
    <w:rsid w:val="004C1FFD"/>
    <w:rsid w:val="004C355E"/>
    <w:rsid w:val="004C51F1"/>
    <w:rsid w:val="004C706B"/>
    <w:rsid w:val="004C709D"/>
    <w:rsid w:val="004D6911"/>
    <w:rsid w:val="004D745A"/>
    <w:rsid w:val="004E1C25"/>
    <w:rsid w:val="004E4075"/>
    <w:rsid w:val="004E4480"/>
    <w:rsid w:val="004F5E56"/>
    <w:rsid w:val="004F5FCE"/>
    <w:rsid w:val="00501F95"/>
    <w:rsid w:val="0050206B"/>
    <w:rsid w:val="00504336"/>
    <w:rsid w:val="00505978"/>
    <w:rsid w:val="00507B87"/>
    <w:rsid w:val="00527E0C"/>
    <w:rsid w:val="005308D2"/>
    <w:rsid w:val="0053642A"/>
    <w:rsid w:val="00536DB3"/>
    <w:rsid w:val="00541A90"/>
    <w:rsid w:val="00541AA8"/>
    <w:rsid w:val="00544E45"/>
    <w:rsid w:val="00544E71"/>
    <w:rsid w:val="00545FF5"/>
    <w:rsid w:val="005509F0"/>
    <w:rsid w:val="005514A1"/>
    <w:rsid w:val="00551C61"/>
    <w:rsid w:val="005536F0"/>
    <w:rsid w:val="0055403C"/>
    <w:rsid w:val="00554223"/>
    <w:rsid w:val="005553FA"/>
    <w:rsid w:val="00560B50"/>
    <w:rsid w:val="00561DB7"/>
    <w:rsid w:val="00564530"/>
    <w:rsid w:val="005647CC"/>
    <w:rsid w:val="005746DF"/>
    <w:rsid w:val="00586E62"/>
    <w:rsid w:val="005922CB"/>
    <w:rsid w:val="00593FCA"/>
    <w:rsid w:val="005A0410"/>
    <w:rsid w:val="005A23FC"/>
    <w:rsid w:val="005A39FB"/>
    <w:rsid w:val="005B127C"/>
    <w:rsid w:val="005B621E"/>
    <w:rsid w:val="005C2DBD"/>
    <w:rsid w:val="005C320C"/>
    <w:rsid w:val="005C530A"/>
    <w:rsid w:val="005C65A9"/>
    <w:rsid w:val="005C76AB"/>
    <w:rsid w:val="005D28FB"/>
    <w:rsid w:val="005D33CB"/>
    <w:rsid w:val="005E0982"/>
    <w:rsid w:val="005E0D1A"/>
    <w:rsid w:val="005E15A9"/>
    <w:rsid w:val="005F1528"/>
    <w:rsid w:val="0060383C"/>
    <w:rsid w:val="00604119"/>
    <w:rsid w:val="00605F68"/>
    <w:rsid w:val="006104F1"/>
    <w:rsid w:val="006119B0"/>
    <w:rsid w:val="006142FE"/>
    <w:rsid w:val="00624519"/>
    <w:rsid w:val="00630F69"/>
    <w:rsid w:val="00635472"/>
    <w:rsid w:val="006365C6"/>
    <w:rsid w:val="00637980"/>
    <w:rsid w:val="00640C42"/>
    <w:rsid w:val="006412EE"/>
    <w:rsid w:val="00641F7F"/>
    <w:rsid w:val="006505C0"/>
    <w:rsid w:val="00652CF5"/>
    <w:rsid w:val="00654F67"/>
    <w:rsid w:val="0066249D"/>
    <w:rsid w:val="006663FD"/>
    <w:rsid w:val="00666E85"/>
    <w:rsid w:val="00670629"/>
    <w:rsid w:val="006756AD"/>
    <w:rsid w:val="0068121B"/>
    <w:rsid w:val="0068435A"/>
    <w:rsid w:val="00687698"/>
    <w:rsid w:val="00691D6D"/>
    <w:rsid w:val="00692A72"/>
    <w:rsid w:val="00693BC0"/>
    <w:rsid w:val="006942DA"/>
    <w:rsid w:val="00696F48"/>
    <w:rsid w:val="006A34E4"/>
    <w:rsid w:val="006A5211"/>
    <w:rsid w:val="006A53C5"/>
    <w:rsid w:val="006A5E3F"/>
    <w:rsid w:val="006A60E1"/>
    <w:rsid w:val="006A69A6"/>
    <w:rsid w:val="006B005E"/>
    <w:rsid w:val="006B3282"/>
    <w:rsid w:val="006C292F"/>
    <w:rsid w:val="006C77C5"/>
    <w:rsid w:val="006C7DE3"/>
    <w:rsid w:val="006D1C79"/>
    <w:rsid w:val="006D59DD"/>
    <w:rsid w:val="006D5DE5"/>
    <w:rsid w:val="006E09A1"/>
    <w:rsid w:val="006E1B7A"/>
    <w:rsid w:val="006E3E3B"/>
    <w:rsid w:val="006F1045"/>
    <w:rsid w:val="006F54FF"/>
    <w:rsid w:val="006F6013"/>
    <w:rsid w:val="007040EE"/>
    <w:rsid w:val="007049C1"/>
    <w:rsid w:val="00704A79"/>
    <w:rsid w:val="00710567"/>
    <w:rsid w:val="007123F0"/>
    <w:rsid w:val="007161FF"/>
    <w:rsid w:val="00720F92"/>
    <w:rsid w:val="0072311C"/>
    <w:rsid w:val="007234AC"/>
    <w:rsid w:val="00724A29"/>
    <w:rsid w:val="0073462F"/>
    <w:rsid w:val="00734EC3"/>
    <w:rsid w:val="00735E30"/>
    <w:rsid w:val="0074463F"/>
    <w:rsid w:val="0074734F"/>
    <w:rsid w:val="00750B4C"/>
    <w:rsid w:val="007520FA"/>
    <w:rsid w:val="00752CD7"/>
    <w:rsid w:val="007543AE"/>
    <w:rsid w:val="00756639"/>
    <w:rsid w:val="00756790"/>
    <w:rsid w:val="00760039"/>
    <w:rsid w:val="0076032A"/>
    <w:rsid w:val="00760C33"/>
    <w:rsid w:val="007654F9"/>
    <w:rsid w:val="00770576"/>
    <w:rsid w:val="00775ED2"/>
    <w:rsid w:val="00777506"/>
    <w:rsid w:val="00781B49"/>
    <w:rsid w:val="00782A3C"/>
    <w:rsid w:val="00784424"/>
    <w:rsid w:val="007864F0"/>
    <w:rsid w:val="00791712"/>
    <w:rsid w:val="00791BCC"/>
    <w:rsid w:val="00793391"/>
    <w:rsid w:val="007938D5"/>
    <w:rsid w:val="0079680D"/>
    <w:rsid w:val="007A0BBF"/>
    <w:rsid w:val="007A2795"/>
    <w:rsid w:val="007A3FB1"/>
    <w:rsid w:val="007A41D5"/>
    <w:rsid w:val="007A4286"/>
    <w:rsid w:val="007A6D34"/>
    <w:rsid w:val="007B24A4"/>
    <w:rsid w:val="007B4311"/>
    <w:rsid w:val="007B518E"/>
    <w:rsid w:val="007B578E"/>
    <w:rsid w:val="007B68C5"/>
    <w:rsid w:val="007B7AC1"/>
    <w:rsid w:val="007C2563"/>
    <w:rsid w:val="007C4412"/>
    <w:rsid w:val="007D1DAC"/>
    <w:rsid w:val="007D25C7"/>
    <w:rsid w:val="007D3934"/>
    <w:rsid w:val="007D3E31"/>
    <w:rsid w:val="007D4154"/>
    <w:rsid w:val="007D7773"/>
    <w:rsid w:val="007D7A0F"/>
    <w:rsid w:val="007E535B"/>
    <w:rsid w:val="007E6936"/>
    <w:rsid w:val="007F03B5"/>
    <w:rsid w:val="007F15DB"/>
    <w:rsid w:val="007F19EE"/>
    <w:rsid w:val="007F1C03"/>
    <w:rsid w:val="007F21A7"/>
    <w:rsid w:val="007F2669"/>
    <w:rsid w:val="007F4A0A"/>
    <w:rsid w:val="007F6B6E"/>
    <w:rsid w:val="008006FE"/>
    <w:rsid w:val="008027A7"/>
    <w:rsid w:val="008070F7"/>
    <w:rsid w:val="00816B14"/>
    <w:rsid w:val="00822F5D"/>
    <w:rsid w:val="00825436"/>
    <w:rsid w:val="008262A8"/>
    <w:rsid w:val="0083275E"/>
    <w:rsid w:val="00856F58"/>
    <w:rsid w:val="0086043C"/>
    <w:rsid w:val="008628B0"/>
    <w:rsid w:val="0086443D"/>
    <w:rsid w:val="008677D0"/>
    <w:rsid w:val="00871AB7"/>
    <w:rsid w:val="00880580"/>
    <w:rsid w:val="008826B7"/>
    <w:rsid w:val="00890F9F"/>
    <w:rsid w:val="0089125B"/>
    <w:rsid w:val="0089222E"/>
    <w:rsid w:val="00893C2E"/>
    <w:rsid w:val="008B02AD"/>
    <w:rsid w:val="008B128C"/>
    <w:rsid w:val="008B52AA"/>
    <w:rsid w:val="008B73D0"/>
    <w:rsid w:val="008C24C5"/>
    <w:rsid w:val="008C2868"/>
    <w:rsid w:val="008C2B04"/>
    <w:rsid w:val="008C4F2A"/>
    <w:rsid w:val="008D17EB"/>
    <w:rsid w:val="008D1F1E"/>
    <w:rsid w:val="008D4BD9"/>
    <w:rsid w:val="008E0977"/>
    <w:rsid w:val="008E1BCB"/>
    <w:rsid w:val="008E57D2"/>
    <w:rsid w:val="008E6EA8"/>
    <w:rsid w:val="008E6F3D"/>
    <w:rsid w:val="008F09AF"/>
    <w:rsid w:val="008F38F5"/>
    <w:rsid w:val="008F48FA"/>
    <w:rsid w:val="008F5056"/>
    <w:rsid w:val="008F7E3A"/>
    <w:rsid w:val="00906EE1"/>
    <w:rsid w:val="009076C8"/>
    <w:rsid w:val="00907EC4"/>
    <w:rsid w:val="0091320A"/>
    <w:rsid w:val="00913659"/>
    <w:rsid w:val="00917462"/>
    <w:rsid w:val="00917EF7"/>
    <w:rsid w:val="00921497"/>
    <w:rsid w:val="00922A8D"/>
    <w:rsid w:val="0092362C"/>
    <w:rsid w:val="00925702"/>
    <w:rsid w:val="00931490"/>
    <w:rsid w:val="00935DC2"/>
    <w:rsid w:val="00937766"/>
    <w:rsid w:val="0094120B"/>
    <w:rsid w:val="009475FD"/>
    <w:rsid w:val="0095362B"/>
    <w:rsid w:val="00957324"/>
    <w:rsid w:val="00957AF6"/>
    <w:rsid w:val="00960D5B"/>
    <w:rsid w:val="00961087"/>
    <w:rsid w:val="00964C1B"/>
    <w:rsid w:val="00965265"/>
    <w:rsid w:val="0096707B"/>
    <w:rsid w:val="0097186A"/>
    <w:rsid w:val="009718AE"/>
    <w:rsid w:val="00976D34"/>
    <w:rsid w:val="009773C6"/>
    <w:rsid w:val="009853B2"/>
    <w:rsid w:val="00986F3A"/>
    <w:rsid w:val="0098735D"/>
    <w:rsid w:val="009873D2"/>
    <w:rsid w:val="00987BC8"/>
    <w:rsid w:val="00987CDA"/>
    <w:rsid w:val="00990B9E"/>
    <w:rsid w:val="00990E54"/>
    <w:rsid w:val="00991998"/>
    <w:rsid w:val="009923F0"/>
    <w:rsid w:val="00995159"/>
    <w:rsid w:val="009A2493"/>
    <w:rsid w:val="009A399D"/>
    <w:rsid w:val="009B1C05"/>
    <w:rsid w:val="009B1CDE"/>
    <w:rsid w:val="009B7F47"/>
    <w:rsid w:val="009C1049"/>
    <w:rsid w:val="009C242A"/>
    <w:rsid w:val="009D0A17"/>
    <w:rsid w:val="009D0B32"/>
    <w:rsid w:val="009D27D1"/>
    <w:rsid w:val="009D3BFF"/>
    <w:rsid w:val="009D63EB"/>
    <w:rsid w:val="009D6479"/>
    <w:rsid w:val="009E043A"/>
    <w:rsid w:val="009E2E8D"/>
    <w:rsid w:val="009E71A9"/>
    <w:rsid w:val="009E767B"/>
    <w:rsid w:val="009E7709"/>
    <w:rsid w:val="009F0619"/>
    <w:rsid w:val="009F1265"/>
    <w:rsid w:val="009F3773"/>
    <w:rsid w:val="00A00051"/>
    <w:rsid w:val="00A004C4"/>
    <w:rsid w:val="00A00E93"/>
    <w:rsid w:val="00A01B93"/>
    <w:rsid w:val="00A02038"/>
    <w:rsid w:val="00A0203E"/>
    <w:rsid w:val="00A0543F"/>
    <w:rsid w:val="00A056A8"/>
    <w:rsid w:val="00A11812"/>
    <w:rsid w:val="00A1200D"/>
    <w:rsid w:val="00A13FC2"/>
    <w:rsid w:val="00A23E3D"/>
    <w:rsid w:val="00A24AD0"/>
    <w:rsid w:val="00A3110B"/>
    <w:rsid w:val="00A31236"/>
    <w:rsid w:val="00A353A1"/>
    <w:rsid w:val="00A41994"/>
    <w:rsid w:val="00A47C42"/>
    <w:rsid w:val="00A511CA"/>
    <w:rsid w:val="00A550D2"/>
    <w:rsid w:val="00A551F4"/>
    <w:rsid w:val="00A61BD6"/>
    <w:rsid w:val="00A64DF2"/>
    <w:rsid w:val="00A65047"/>
    <w:rsid w:val="00A70FE8"/>
    <w:rsid w:val="00A725CA"/>
    <w:rsid w:val="00A74198"/>
    <w:rsid w:val="00A7671E"/>
    <w:rsid w:val="00A80285"/>
    <w:rsid w:val="00A82BB2"/>
    <w:rsid w:val="00A879C0"/>
    <w:rsid w:val="00A94F48"/>
    <w:rsid w:val="00A9672A"/>
    <w:rsid w:val="00AA46EB"/>
    <w:rsid w:val="00AA5177"/>
    <w:rsid w:val="00AB3E57"/>
    <w:rsid w:val="00AB4F5A"/>
    <w:rsid w:val="00AB6EB2"/>
    <w:rsid w:val="00AC325A"/>
    <w:rsid w:val="00AE0C6F"/>
    <w:rsid w:val="00AE24E9"/>
    <w:rsid w:val="00AE4375"/>
    <w:rsid w:val="00AE6AD4"/>
    <w:rsid w:val="00AF1F45"/>
    <w:rsid w:val="00AF295F"/>
    <w:rsid w:val="00AF2DAC"/>
    <w:rsid w:val="00B02D69"/>
    <w:rsid w:val="00B036F3"/>
    <w:rsid w:val="00B0516F"/>
    <w:rsid w:val="00B0605B"/>
    <w:rsid w:val="00B103B8"/>
    <w:rsid w:val="00B10E1B"/>
    <w:rsid w:val="00B10F2C"/>
    <w:rsid w:val="00B14BF8"/>
    <w:rsid w:val="00B221A6"/>
    <w:rsid w:val="00B234DC"/>
    <w:rsid w:val="00B24A52"/>
    <w:rsid w:val="00B27C19"/>
    <w:rsid w:val="00B30E62"/>
    <w:rsid w:val="00B36B9B"/>
    <w:rsid w:val="00B37F2F"/>
    <w:rsid w:val="00B37F93"/>
    <w:rsid w:val="00B454C8"/>
    <w:rsid w:val="00B45D26"/>
    <w:rsid w:val="00B45DA8"/>
    <w:rsid w:val="00B465D4"/>
    <w:rsid w:val="00B50FB5"/>
    <w:rsid w:val="00B51632"/>
    <w:rsid w:val="00B55C80"/>
    <w:rsid w:val="00B55E47"/>
    <w:rsid w:val="00B6035E"/>
    <w:rsid w:val="00B612EE"/>
    <w:rsid w:val="00B62A10"/>
    <w:rsid w:val="00B63059"/>
    <w:rsid w:val="00B67F8F"/>
    <w:rsid w:val="00B77FCA"/>
    <w:rsid w:val="00B8444A"/>
    <w:rsid w:val="00B87D33"/>
    <w:rsid w:val="00B90517"/>
    <w:rsid w:val="00BA4546"/>
    <w:rsid w:val="00BA5E1E"/>
    <w:rsid w:val="00BB030E"/>
    <w:rsid w:val="00BB03F5"/>
    <w:rsid w:val="00BB0E92"/>
    <w:rsid w:val="00BB1C9E"/>
    <w:rsid w:val="00BB4A08"/>
    <w:rsid w:val="00BC1BD6"/>
    <w:rsid w:val="00BC7523"/>
    <w:rsid w:val="00BD0DE4"/>
    <w:rsid w:val="00BD1850"/>
    <w:rsid w:val="00BD5936"/>
    <w:rsid w:val="00BD5D67"/>
    <w:rsid w:val="00BD739B"/>
    <w:rsid w:val="00BE2DEE"/>
    <w:rsid w:val="00BE45D3"/>
    <w:rsid w:val="00BF020F"/>
    <w:rsid w:val="00BF301B"/>
    <w:rsid w:val="00BF324C"/>
    <w:rsid w:val="00BF3BE4"/>
    <w:rsid w:val="00BF53FD"/>
    <w:rsid w:val="00BF7108"/>
    <w:rsid w:val="00C04287"/>
    <w:rsid w:val="00C0724B"/>
    <w:rsid w:val="00C11626"/>
    <w:rsid w:val="00C13AA4"/>
    <w:rsid w:val="00C13B9A"/>
    <w:rsid w:val="00C13F91"/>
    <w:rsid w:val="00C160F5"/>
    <w:rsid w:val="00C246EE"/>
    <w:rsid w:val="00C34C51"/>
    <w:rsid w:val="00C3540E"/>
    <w:rsid w:val="00C46A51"/>
    <w:rsid w:val="00C50496"/>
    <w:rsid w:val="00C50DF9"/>
    <w:rsid w:val="00C5276E"/>
    <w:rsid w:val="00C54BA0"/>
    <w:rsid w:val="00C55B1B"/>
    <w:rsid w:val="00C64F8C"/>
    <w:rsid w:val="00C74735"/>
    <w:rsid w:val="00C76874"/>
    <w:rsid w:val="00C76C68"/>
    <w:rsid w:val="00C838F8"/>
    <w:rsid w:val="00C85649"/>
    <w:rsid w:val="00C915AF"/>
    <w:rsid w:val="00C9471D"/>
    <w:rsid w:val="00C94FD8"/>
    <w:rsid w:val="00CA0C97"/>
    <w:rsid w:val="00CA1B7F"/>
    <w:rsid w:val="00CA24EC"/>
    <w:rsid w:val="00CA62B4"/>
    <w:rsid w:val="00CB5F32"/>
    <w:rsid w:val="00CC1D72"/>
    <w:rsid w:val="00CC1F77"/>
    <w:rsid w:val="00CD3849"/>
    <w:rsid w:val="00CD415E"/>
    <w:rsid w:val="00CD66F9"/>
    <w:rsid w:val="00CE22CA"/>
    <w:rsid w:val="00CE271A"/>
    <w:rsid w:val="00CE3369"/>
    <w:rsid w:val="00CF2B18"/>
    <w:rsid w:val="00D01E9E"/>
    <w:rsid w:val="00D0543C"/>
    <w:rsid w:val="00D07E12"/>
    <w:rsid w:val="00D11EC3"/>
    <w:rsid w:val="00D12397"/>
    <w:rsid w:val="00D1495D"/>
    <w:rsid w:val="00D1578A"/>
    <w:rsid w:val="00D243EC"/>
    <w:rsid w:val="00D26302"/>
    <w:rsid w:val="00D3038F"/>
    <w:rsid w:val="00D4065B"/>
    <w:rsid w:val="00D429C5"/>
    <w:rsid w:val="00D5293E"/>
    <w:rsid w:val="00D53F05"/>
    <w:rsid w:val="00D55A54"/>
    <w:rsid w:val="00D63D5F"/>
    <w:rsid w:val="00D66F1F"/>
    <w:rsid w:val="00D72164"/>
    <w:rsid w:val="00D8102E"/>
    <w:rsid w:val="00D81425"/>
    <w:rsid w:val="00D833A2"/>
    <w:rsid w:val="00D92285"/>
    <w:rsid w:val="00D9332F"/>
    <w:rsid w:val="00D96847"/>
    <w:rsid w:val="00DA3471"/>
    <w:rsid w:val="00DA5ACC"/>
    <w:rsid w:val="00DA6B53"/>
    <w:rsid w:val="00DB07C0"/>
    <w:rsid w:val="00DB20FC"/>
    <w:rsid w:val="00DB4520"/>
    <w:rsid w:val="00DD0EA7"/>
    <w:rsid w:val="00DD12A8"/>
    <w:rsid w:val="00DD1A86"/>
    <w:rsid w:val="00DD42AB"/>
    <w:rsid w:val="00DD5C8C"/>
    <w:rsid w:val="00DD6D60"/>
    <w:rsid w:val="00DE5071"/>
    <w:rsid w:val="00DE60D3"/>
    <w:rsid w:val="00DE7349"/>
    <w:rsid w:val="00DF4922"/>
    <w:rsid w:val="00DF6FF5"/>
    <w:rsid w:val="00E01F9A"/>
    <w:rsid w:val="00E04AAD"/>
    <w:rsid w:val="00E14894"/>
    <w:rsid w:val="00E1762E"/>
    <w:rsid w:val="00E2175C"/>
    <w:rsid w:val="00E22B88"/>
    <w:rsid w:val="00E237FA"/>
    <w:rsid w:val="00E27D7A"/>
    <w:rsid w:val="00E32059"/>
    <w:rsid w:val="00E3311D"/>
    <w:rsid w:val="00E33660"/>
    <w:rsid w:val="00E354CE"/>
    <w:rsid w:val="00E3596D"/>
    <w:rsid w:val="00E4008E"/>
    <w:rsid w:val="00E4666D"/>
    <w:rsid w:val="00E479E4"/>
    <w:rsid w:val="00E5033F"/>
    <w:rsid w:val="00E5399C"/>
    <w:rsid w:val="00E53E4D"/>
    <w:rsid w:val="00E540D2"/>
    <w:rsid w:val="00E57A97"/>
    <w:rsid w:val="00E57F11"/>
    <w:rsid w:val="00E62C99"/>
    <w:rsid w:val="00E70931"/>
    <w:rsid w:val="00E73222"/>
    <w:rsid w:val="00E74BF4"/>
    <w:rsid w:val="00E752ED"/>
    <w:rsid w:val="00E80B4D"/>
    <w:rsid w:val="00E83D5C"/>
    <w:rsid w:val="00E925CD"/>
    <w:rsid w:val="00E92AF2"/>
    <w:rsid w:val="00E93B4D"/>
    <w:rsid w:val="00E96D94"/>
    <w:rsid w:val="00E9759A"/>
    <w:rsid w:val="00E97B49"/>
    <w:rsid w:val="00EA1F3E"/>
    <w:rsid w:val="00EA2FCC"/>
    <w:rsid w:val="00EB2B81"/>
    <w:rsid w:val="00EB5E7A"/>
    <w:rsid w:val="00EB6852"/>
    <w:rsid w:val="00EC2027"/>
    <w:rsid w:val="00EC47E7"/>
    <w:rsid w:val="00EC7AB0"/>
    <w:rsid w:val="00ED1398"/>
    <w:rsid w:val="00ED200E"/>
    <w:rsid w:val="00ED2449"/>
    <w:rsid w:val="00ED2C77"/>
    <w:rsid w:val="00ED4475"/>
    <w:rsid w:val="00EE0961"/>
    <w:rsid w:val="00EE46D7"/>
    <w:rsid w:val="00EF1D2E"/>
    <w:rsid w:val="00EF24F8"/>
    <w:rsid w:val="00EF68ED"/>
    <w:rsid w:val="00EF6E84"/>
    <w:rsid w:val="00EF7F51"/>
    <w:rsid w:val="00EF7F8F"/>
    <w:rsid w:val="00F01762"/>
    <w:rsid w:val="00F03863"/>
    <w:rsid w:val="00F0522C"/>
    <w:rsid w:val="00F10711"/>
    <w:rsid w:val="00F10DFF"/>
    <w:rsid w:val="00F12405"/>
    <w:rsid w:val="00F12E39"/>
    <w:rsid w:val="00F13715"/>
    <w:rsid w:val="00F1536B"/>
    <w:rsid w:val="00F16E49"/>
    <w:rsid w:val="00F22396"/>
    <w:rsid w:val="00F2241F"/>
    <w:rsid w:val="00F32EB9"/>
    <w:rsid w:val="00F348DE"/>
    <w:rsid w:val="00F36A58"/>
    <w:rsid w:val="00F37921"/>
    <w:rsid w:val="00F408BD"/>
    <w:rsid w:val="00F410AF"/>
    <w:rsid w:val="00F4789B"/>
    <w:rsid w:val="00F51054"/>
    <w:rsid w:val="00F54295"/>
    <w:rsid w:val="00F61A2D"/>
    <w:rsid w:val="00F65664"/>
    <w:rsid w:val="00F701B6"/>
    <w:rsid w:val="00F71B47"/>
    <w:rsid w:val="00F745EA"/>
    <w:rsid w:val="00F776E1"/>
    <w:rsid w:val="00F803BE"/>
    <w:rsid w:val="00F819CF"/>
    <w:rsid w:val="00F827C7"/>
    <w:rsid w:val="00F82A82"/>
    <w:rsid w:val="00F865FB"/>
    <w:rsid w:val="00F87038"/>
    <w:rsid w:val="00F965AE"/>
    <w:rsid w:val="00F96764"/>
    <w:rsid w:val="00FA36E9"/>
    <w:rsid w:val="00FA3EA5"/>
    <w:rsid w:val="00FA4978"/>
    <w:rsid w:val="00FB3B54"/>
    <w:rsid w:val="00FC0B0A"/>
    <w:rsid w:val="00FC3110"/>
    <w:rsid w:val="00FD0126"/>
    <w:rsid w:val="00FD0999"/>
    <w:rsid w:val="00FD26BB"/>
    <w:rsid w:val="00FD61A6"/>
    <w:rsid w:val="00FD6338"/>
    <w:rsid w:val="00FE40A2"/>
    <w:rsid w:val="00FE5F75"/>
    <w:rsid w:val="00FE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F2FDC3C"/>
  <w15:docId w15:val="{1E3EC1EE-6846-4BF7-9BB8-0C8F83A7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F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890F9F"/>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0F9F"/>
    <w:rPr>
      <w:rFonts w:ascii="Tahoma" w:hAnsi="Tahoma" w:cs="Tahoma"/>
      <w:sz w:val="16"/>
      <w:szCs w:val="16"/>
    </w:rPr>
  </w:style>
  <w:style w:type="paragraph" w:customStyle="1" w:styleId="TableRow">
    <w:name w:val="Table Row"/>
    <w:rsid w:val="00E73222"/>
    <w:pPr>
      <w:keepNext/>
      <w:keepLines/>
      <w:framePr w:wrap="around" w:vAnchor="text" w:hAnchor="text" w:y="1"/>
      <w:spacing w:before="20" w:after="20"/>
    </w:pPr>
  </w:style>
  <w:style w:type="paragraph" w:styleId="Caption">
    <w:name w:val="caption"/>
    <w:basedOn w:val="Normal"/>
    <w:next w:val="Normal"/>
    <w:link w:val="CaptionChar"/>
    <w:uiPriority w:val="35"/>
    <w:qFormat/>
    <w:rsid w:val="00E73222"/>
    <w:pPr>
      <w:keepLines/>
      <w:widowControl/>
      <w:tabs>
        <w:tab w:val="right" w:pos="9360"/>
      </w:tabs>
      <w:suppressAutoHyphens/>
      <w:autoSpaceDE/>
      <w:autoSpaceDN/>
      <w:adjustRightInd/>
      <w:spacing w:after="120"/>
      <w:ind w:firstLine="288"/>
      <w:jc w:val="both"/>
    </w:pPr>
    <w:rPr>
      <w:sz w:val="22"/>
    </w:rPr>
  </w:style>
  <w:style w:type="paragraph" w:customStyle="1" w:styleId="Table-Footnote">
    <w:name w:val="Table-Footnote"/>
    <w:basedOn w:val="Normal"/>
    <w:next w:val="Normal"/>
    <w:rsid w:val="00E73222"/>
    <w:pPr>
      <w:widowControl/>
      <w:tabs>
        <w:tab w:val="left" w:pos="216"/>
      </w:tabs>
      <w:suppressAutoHyphens/>
      <w:autoSpaceDE/>
      <w:autoSpaceDN/>
      <w:adjustRightInd/>
      <w:spacing w:before="40" w:after="20"/>
      <w:ind w:left="216" w:hanging="216"/>
      <w:jc w:val="both"/>
    </w:pPr>
  </w:style>
  <w:style w:type="character" w:customStyle="1" w:styleId="CaptionChar">
    <w:name w:val="Caption Char"/>
    <w:basedOn w:val="DefaultParagraphFont"/>
    <w:link w:val="Caption"/>
    <w:locked/>
    <w:rsid w:val="00E73222"/>
    <w:rPr>
      <w:rFonts w:cs="Times New Roman"/>
      <w:sz w:val="20"/>
      <w:szCs w:val="20"/>
    </w:rPr>
  </w:style>
  <w:style w:type="paragraph" w:customStyle="1" w:styleId="tablerow0">
    <w:name w:val="table row"/>
    <w:rsid w:val="00E73222"/>
    <w:pPr>
      <w:widowControl w:val="0"/>
      <w:spacing w:before="20" w:after="20"/>
    </w:pPr>
    <w:rPr>
      <w:szCs w:val="24"/>
    </w:rPr>
  </w:style>
  <w:style w:type="character" w:styleId="CommentReference">
    <w:name w:val="annotation reference"/>
    <w:basedOn w:val="DefaultParagraphFont"/>
    <w:uiPriority w:val="99"/>
    <w:semiHidden/>
    <w:unhideWhenUsed/>
    <w:rsid w:val="00BA5E1E"/>
    <w:rPr>
      <w:rFonts w:cs="Times New Roman"/>
      <w:sz w:val="16"/>
      <w:szCs w:val="16"/>
    </w:rPr>
  </w:style>
  <w:style w:type="paragraph" w:styleId="CommentText">
    <w:name w:val="annotation text"/>
    <w:basedOn w:val="Normal"/>
    <w:link w:val="CommentTextChar"/>
    <w:uiPriority w:val="99"/>
    <w:unhideWhenUsed/>
    <w:rsid w:val="00BA5E1E"/>
  </w:style>
  <w:style w:type="character" w:customStyle="1" w:styleId="CommentTextChar">
    <w:name w:val="Comment Text Char"/>
    <w:basedOn w:val="DefaultParagraphFont"/>
    <w:link w:val="CommentText"/>
    <w:uiPriority w:val="99"/>
    <w:locked/>
    <w:rsid w:val="00BA5E1E"/>
    <w:rPr>
      <w:rFonts w:cs="Times New Roman"/>
      <w:sz w:val="20"/>
      <w:szCs w:val="20"/>
    </w:rPr>
  </w:style>
  <w:style w:type="paragraph" w:styleId="CommentSubject">
    <w:name w:val="annotation subject"/>
    <w:basedOn w:val="CommentText"/>
    <w:next w:val="CommentText"/>
    <w:link w:val="CommentSubjectChar"/>
    <w:uiPriority w:val="99"/>
    <w:semiHidden/>
    <w:unhideWhenUsed/>
    <w:rsid w:val="00BA5E1E"/>
    <w:rPr>
      <w:b/>
      <w:bCs/>
    </w:rPr>
  </w:style>
  <w:style w:type="character" w:customStyle="1" w:styleId="CommentSubjectChar">
    <w:name w:val="Comment Subject Char"/>
    <w:basedOn w:val="CommentTextChar"/>
    <w:link w:val="CommentSubject"/>
    <w:uiPriority w:val="99"/>
    <w:semiHidden/>
    <w:locked/>
    <w:rsid w:val="00BA5E1E"/>
    <w:rPr>
      <w:rFonts w:cs="Times New Roman"/>
      <w:b/>
      <w:bCs/>
      <w:sz w:val="20"/>
      <w:szCs w:val="20"/>
    </w:rPr>
  </w:style>
  <w:style w:type="paragraph" w:customStyle="1" w:styleId="OEOPg-Citation">
    <w:name w:val="OEO Pg-Citation"/>
    <w:basedOn w:val="Normal"/>
    <w:rsid w:val="000C071F"/>
    <w:pPr>
      <w:framePr w:hSpace="187" w:wrap="around" w:hAnchor="margin" w:yAlign="center" w:anchorLock="1"/>
      <w:widowControl/>
      <w:pBdr>
        <w:top w:val="single" w:sz="6" w:space="1" w:color="auto"/>
        <w:left w:val="single" w:sz="6" w:space="1" w:color="auto"/>
        <w:bottom w:val="single" w:sz="6" w:space="1" w:color="auto"/>
        <w:right w:val="single" w:sz="6" w:space="1" w:color="auto"/>
      </w:pBdr>
      <w:suppressAutoHyphens/>
      <w:autoSpaceDE/>
      <w:autoSpaceDN/>
      <w:adjustRightInd/>
      <w:ind w:left="720" w:hanging="720"/>
      <w:jc w:val="both"/>
    </w:pPr>
    <w:rPr>
      <w:i/>
    </w:rPr>
  </w:style>
  <w:style w:type="paragraph" w:styleId="BodyText">
    <w:name w:val="Body Text"/>
    <w:basedOn w:val="Normal"/>
    <w:link w:val="BodyTextChar"/>
    <w:rsid w:val="000C4A42"/>
    <w:pPr>
      <w:widowControl/>
      <w:autoSpaceDE/>
      <w:autoSpaceDN/>
      <w:adjustRightInd/>
      <w:spacing w:after="120"/>
      <w:jc w:val="both"/>
    </w:pPr>
    <w:rPr>
      <w:sz w:val="24"/>
      <w:szCs w:val="24"/>
    </w:rPr>
  </w:style>
  <w:style w:type="character" w:customStyle="1" w:styleId="BodyTextChar">
    <w:name w:val="Body Text Char"/>
    <w:basedOn w:val="DefaultParagraphFont"/>
    <w:link w:val="BodyText"/>
    <w:rsid w:val="000C4A42"/>
    <w:rPr>
      <w:sz w:val="24"/>
      <w:szCs w:val="24"/>
    </w:rPr>
  </w:style>
  <w:style w:type="paragraph" w:customStyle="1" w:styleId="Captiontitlenotbold">
    <w:name w:val="Caption title not bold"/>
    <w:basedOn w:val="BodyText"/>
    <w:next w:val="BodyText"/>
    <w:link w:val="CaptiontitlenotboldChar"/>
    <w:uiPriority w:val="99"/>
    <w:rsid w:val="000C4A42"/>
    <w:pPr>
      <w:tabs>
        <w:tab w:val="left" w:pos="9360"/>
      </w:tabs>
      <w:ind w:firstLine="288"/>
    </w:pPr>
    <w:rPr>
      <w:sz w:val="22"/>
      <w:szCs w:val="22"/>
    </w:rPr>
  </w:style>
  <w:style w:type="character" w:customStyle="1" w:styleId="CaptiontitlenotboldChar">
    <w:name w:val="Caption title not bold Char"/>
    <w:basedOn w:val="DefaultParagraphFont"/>
    <w:link w:val="Captiontitlenotbold"/>
    <w:uiPriority w:val="99"/>
    <w:locked/>
    <w:rsid w:val="000C4A42"/>
  </w:style>
  <w:style w:type="paragraph" w:styleId="ListParagraph">
    <w:name w:val="List Paragraph"/>
    <w:basedOn w:val="Normal"/>
    <w:uiPriority w:val="34"/>
    <w:qFormat/>
    <w:rsid w:val="00103C03"/>
    <w:pPr>
      <w:ind w:left="720"/>
      <w:contextualSpacing/>
    </w:pPr>
  </w:style>
  <w:style w:type="paragraph" w:styleId="Header">
    <w:name w:val="header"/>
    <w:basedOn w:val="Normal"/>
    <w:link w:val="HeaderChar"/>
    <w:uiPriority w:val="99"/>
    <w:unhideWhenUsed/>
    <w:rsid w:val="00204DD7"/>
    <w:pPr>
      <w:tabs>
        <w:tab w:val="center" w:pos="4680"/>
        <w:tab w:val="right" w:pos="9360"/>
      </w:tabs>
    </w:pPr>
  </w:style>
  <w:style w:type="character" w:customStyle="1" w:styleId="HeaderChar">
    <w:name w:val="Header Char"/>
    <w:basedOn w:val="DefaultParagraphFont"/>
    <w:link w:val="Header"/>
    <w:uiPriority w:val="99"/>
    <w:rsid w:val="00204DD7"/>
  </w:style>
  <w:style w:type="paragraph" w:styleId="Bibliography">
    <w:name w:val="Bibliography"/>
    <w:basedOn w:val="Normal"/>
    <w:next w:val="Normal"/>
    <w:uiPriority w:val="37"/>
    <w:semiHidden/>
    <w:unhideWhenUsed/>
    <w:rsid w:val="00124F71"/>
  </w:style>
  <w:style w:type="paragraph" w:styleId="Revision">
    <w:name w:val="Revision"/>
    <w:hidden/>
    <w:uiPriority w:val="99"/>
    <w:semiHidden/>
    <w:rsid w:val="00E97B49"/>
  </w:style>
  <w:style w:type="table" w:customStyle="1" w:styleId="TableGrid1">
    <w:name w:val="Table Grid1"/>
    <w:basedOn w:val="TableNormal"/>
    <w:next w:val="TableGrid"/>
    <w:uiPriority w:val="99"/>
    <w:rsid w:val="00ED1398"/>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D1398"/>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70534">
      <w:marLeft w:val="0"/>
      <w:marRight w:val="0"/>
      <w:marTop w:val="0"/>
      <w:marBottom w:val="0"/>
      <w:divBdr>
        <w:top w:val="none" w:sz="0" w:space="0" w:color="auto"/>
        <w:left w:val="none" w:sz="0" w:space="0" w:color="auto"/>
        <w:bottom w:val="none" w:sz="0" w:space="0" w:color="auto"/>
        <w:right w:val="none" w:sz="0" w:space="0" w:color="auto"/>
      </w:divBdr>
    </w:div>
    <w:div w:id="458770535">
      <w:marLeft w:val="0"/>
      <w:marRight w:val="0"/>
      <w:marTop w:val="0"/>
      <w:marBottom w:val="0"/>
      <w:divBdr>
        <w:top w:val="none" w:sz="0" w:space="0" w:color="auto"/>
        <w:left w:val="none" w:sz="0" w:space="0" w:color="auto"/>
        <w:bottom w:val="none" w:sz="0" w:space="0" w:color="auto"/>
        <w:right w:val="none" w:sz="0" w:space="0" w:color="auto"/>
      </w:divBdr>
    </w:div>
    <w:div w:id="458770536">
      <w:marLeft w:val="0"/>
      <w:marRight w:val="0"/>
      <w:marTop w:val="0"/>
      <w:marBottom w:val="0"/>
      <w:divBdr>
        <w:top w:val="none" w:sz="0" w:space="0" w:color="auto"/>
        <w:left w:val="none" w:sz="0" w:space="0" w:color="auto"/>
        <w:bottom w:val="none" w:sz="0" w:space="0" w:color="auto"/>
        <w:right w:val="none" w:sz="0" w:space="0" w:color="auto"/>
      </w:divBdr>
    </w:div>
    <w:div w:id="630943312">
      <w:bodyDiv w:val="1"/>
      <w:marLeft w:val="0"/>
      <w:marRight w:val="0"/>
      <w:marTop w:val="0"/>
      <w:marBottom w:val="84"/>
      <w:divBdr>
        <w:top w:val="none" w:sz="0" w:space="0" w:color="auto"/>
        <w:left w:val="none" w:sz="0" w:space="0" w:color="auto"/>
        <w:bottom w:val="none" w:sz="0" w:space="0" w:color="auto"/>
        <w:right w:val="none" w:sz="0" w:space="0" w:color="auto"/>
      </w:divBdr>
      <w:divsChild>
        <w:div w:id="1793211681">
          <w:marLeft w:val="0"/>
          <w:marRight w:val="0"/>
          <w:marTop w:val="0"/>
          <w:marBottom w:val="0"/>
          <w:divBdr>
            <w:top w:val="none" w:sz="0" w:space="0" w:color="auto"/>
            <w:left w:val="single" w:sz="2" w:space="0" w:color="000000"/>
            <w:bottom w:val="single" w:sz="2" w:space="0" w:color="000000"/>
            <w:right w:val="single" w:sz="2" w:space="0" w:color="000000"/>
          </w:divBdr>
          <w:divsChild>
            <w:div w:id="17532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6323511">
      <w:bodyDiv w:val="1"/>
      <w:marLeft w:val="0"/>
      <w:marRight w:val="0"/>
      <w:marTop w:val="0"/>
      <w:marBottom w:val="0"/>
      <w:divBdr>
        <w:top w:val="none" w:sz="0" w:space="0" w:color="auto"/>
        <w:left w:val="none" w:sz="0" w:space="0" w:color="auto"/>
        <w:bottom w:val="none" w:sz="0" w:space="0" w:color="auto"/>
        <w:right w:val="none" w:sz="0" w:space="0" w:color="auto"/>
      </w:divBdr>
    </w:div>
    <w:div w:id="1197160427">
      <w:bodyDiv w:val="1"/>
      <w:marLeft w:val="0"/>
      <w:marRight w:val="0"/>
      <w:marTop w:val="0"/>
      <w:marBottom w:val="0"/>
      <w:divBdr>
        <w:top w:val="none" w:sz="0" w:space="0" w:color="auto"/>
        <w:left w:val="none" w:sz="0" w:space="0" w:color="auto"/>
        <w:bottom w:val="none" w:sz="0" w:space="0" w:color="auto"/>
        <w:right w:val="none" w:sz="0" w:space="0" w:color="auto"/>
      </w:divBdr>
    </w:div>
    <w:div w:id="1391461521">
      <w:bodyDiv w:val="1"/>
      <w:marLeft w:val="0"/>
      <w:marRight w:val="0"/>
      <w:marTop w:val="0"/>
      <w:marBottom w:val="0"/>
      <w:divBdr>
        <w:top w:val="none" w:sz="0" w:space="0" w:color="auto"/>
        <w:left w:val="none" w:sz="0" w:space="0" w:color="auto"/>
        <w:bottom w:val="none" w:sz="0" w:space="0" w:color="auto"/>
        <w:right w:val="none" w:sz="0" w:space="0" w:color="auto"/>
      </w:divBdr>
    </w:div>
    <w:div w:id="20383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02-26/pdf/2021-03979.pdf?utm_medium=email&amp;utm_campaign=subscription+mailing+list&amp;utm_source=federalregister.gov" TargetMode="External"/><Relationship Id="rId13" Type="http://schemas.openxmlformats.org/officeDocument/2006/relationships/hyperlink" Target="https://www.opm.gov/policy-data-oversight/pay-leave/salaries-wages/salary-tables/pdf/2021/AK_h.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i.gov/ocio/policy-mgmt-support/privacy/FWS-26-Migratory-Bird-Population"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s://www.gpo.gov/fdsys/pkg/FR-2008-06-04/pdf/E8-12402.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info.gov/content/pkg/FR-2021-02-26/pdf/2021-03979.pdf?utm_medium=email&amp;utm_campaign=subscription+mailing+list&amp;utm_source=federalregister.gov" TargetMode="External"/><Relationship Id="rId14" Type="http://schemas.openxmlformats.org/officeDocument/2006/relationships/hyperlink" Target="https://www.bls.gov/news.release/pdf/ecec.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ABDB8-95B4-4F5C-BB1F-AD3152AB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9</Pages>
  <Words>4341</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18</cp:revision>
  <cp:lastPrinted>2016-06-02T23:09:00Z</cp:lastPrinted>
  <dcterms:created xsi:type="dcterms:W3CDTF">2021-01-21T22:22:00Z</dcterms:created>
  <dcterms:modified xsi:type="dcterms:W3CDTF">2021-02-26T14:33:00Z</dcterms:modified>
</cp:coreProperties>
</file>