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A14F5" w:rsidP="00E80383" w:rsidRDefault="00BB0614" w14:paraId="0C32D1B5" w14:textId="30D36F19">
      <w:pPr>
        <w:outlineLvl w:val="0"/>
        <w:rPr>
          <w:b/>
          <w:bCs/>
          <w:sz w:val="28"/>
        </w:rPr>
      </w:pPr>
      <w:r>
        <w:rPr>
          <w:b/>
          <w:bCs/>
          <w:sz w:val="28"/>
        </w:rPr>
        <w:t xml:space="preserve">                                                                                                                                                           </w:t>
      </w:r>
      <w:r w:rsidR="006E09BC">
        <w:rPr>
          <w:b/>
          <w:bCs/>
          <w:sz w:val="28"/>
        </w:rPr>
        <w:t xml:space="preserve">                                                                         </w:t>
      </w:r>
    </w:p>
    <w:p w:rsidR="004A14F5" w:rsidP="00843A1B" w:rsidRDefault="004A14F5" w14:paraId="4D879F31" w14:textId="7A9E5D09">
      <w:pPr>
        <w:jc w:val="center"/>
        <w:outlineLvl w:val="0"/>
        <w:rPr>
          <w:b/>
          <w:bCs/>
          <w:sz w:val="48"/>
          <w:szCs w:val="48"/>
        </w:rPr>
      </w:pPr>
      <w:r w:rsidRPr="00843A1B">
        <w:rPr>
          <w:b/>
          <w:bCs/>
          <w:sz w:val="48"/>
          <w:szCs w:val="48"/>
        </w:rPr>
        <w:t>U.S. Department of Education</w:t>
      </w:r>
    </w:p>
    <w:p w:rsidR="004A14F5" w:rsidRDefault="004A14F5" w14:paraId="66F2EDD2" w14:textId="23D355FC">
      <w:pPr>
        <w:jc w:val="center"/>
        <w:rPr>
          <w:b/>
          <w:bCs/>
          <w:sz w:val="48"/>
          <w:szCs w:val="48"/>
        </w:rPr>
      </w:pPr>
    </w:p>
    <w:p w:rsidR="007D2507" w:rsidP="00A501CD" w:rsidRDefault="007D2507" w14:paraId="37F6A4E1" w14:textId="77777777">
      <w:pPr>
        <w:rPr>
          <w:b/>
          <w:bCs/>
          <w:sz w:val="48"/>
          <w:szCs w:val="48"/>
        </w:rPr>
      </w:pPr>
    </w:p>
    <w:p w:rsidR="00843A1B" w:rsidP="0042757B" w:rsidRDefault="00843A1B" w14:paraId="436095B4" w14:textId="77777777">
      <w:pPr>
        <w:rPr>
          <w:b/>
          <w:bCs/>
          <w:sz w:val="48"/>
          <w:szCs w:val="48"/>
        </w:rPr>
      </w:pPr>
    </w:p>
    <w:p w:rsidR="005C1FA1" w:rsidRDefault="004C6DAA" w14:paraId="0F5EE1CD" w14:textId="64A3B4A1">
      <w:pPr>
        <w:jc w:val="center"/>
        <w:outlineLvl w:val="0"/>
        <w:rPr>
          <w:b/>
          <w:sz w:val="48"/>
          <w:szCs w:val="48"/>
        </w:rPr>
      </w:pPr>
      <w:r>
        <w:rPr>
          <w:b/>
          <w:sz w:val="48"/>
          <w:szCs w:val="48"/>
        </w:rPr>
        <w:t>Certification and Agreement</w:t>
      </w:r>
      <w:r w:rsidRPr="000F68A8">
        <w:rPr>
          <w:b/>
          <w:sz w:val="48"/>
          <w:szCs w:val="48"/>
        </w:rPr>
        <w:t xml:space="preserve"> </w:t>
      </w:r>
    </w:p>
    <w:p w:rsidRPr="000F68A8" w:rsidR="004A14F5" w:rsidRDefault="004A14F5" w14:paraId="4F17A05A" w14:textId="7E72A633">
      <w:pPr>
        <w:jc w:val="center"/>
        <w:outlineLvl w:val="0"/>
        <w:rPr>
          <w:b/>
          <w:sz w:val="48"/>
          <w:szCs w:val="48"/>
        </w:rPr>
      </w:pPr>
      <w:r w:rsidRPr="000F68A8">
        <w:rPr>
          <w:b/>
          <w:sz w:val="48"/>
          <w:szCs w:val="48"/>
        </w:rPr>
        <w:t>for Funding</w:t>
      </w:r>
    </w:p>
    <w:p w:rsidRPr="000F68A8" w:rsidR="004A14F5" w:rsidRDefault="004A14F5" w14:paraId="586F7602" w14:textId="1FB306CD">
      <w:pPr>
        <w:jc w:val="center"/>
        <w:outlineLvl w:val="0"/>
        <w:rPr>
          <w:b/>
          <w:sz w:val="48"/>
          <w:szCs w:val="48"/>
        </w:rPr>
      </w:pPr>
    </w:p>
    <w:p w:rsidR="00082497" w:rsidRDefault="00754375" w14:paraId="2AB41A0F" w14:textId="77777777">
      <w:pPr>
        <w:jc w:val="center"/>
        <w:rPr>
          <w:b/>
          <w:sz w:val="48"/>
        </w:rPr>
      </w:pPr>
      <w:r>
        <w:rPr>
          <w:b/>
          <w:sz w:val="48"/>
        </w:rPr>
        <w:t>Emergency Assistance to Non-Public Schools Program</w:t>
      </w:r>
    </w:p>
    <w:p w:rsidR="00754375" w:rsidRDefault="006C46A7" w14:paraId="39CF2185" w14:textId="3B5C787F">
      <w:pPr>
        <w:jc w:val="center"/>
        <w:rPr>
          <w:b/>
          <w:sz w:val="48"/>
        </w:rPr>
      </w:pPr>
      <w:r>
        <w:rPr>
          <w:b/>
          <w:sz w:val="48"/>
        </w:rPr>
        <w:t>under the</w:t>
      </w:r>
    </w:p>
    <w:p w:rsidRPr="00D700F2" w:rsidR="00DD0DE0" w:rsidRDefault="00FC329E" w14:paraId="056940B6" w14:textId="7684585A">
      <w:pPr>
        <w:jc w:val="center"/>
        <w:rPr>
          <w:b/>
          <w:bCs/>
          <w:sz w:val="48"/>
          <w:szCs w:val="48"/>
        </w:rPr>
      </w:pPr>
      <w:r w:rsidRPr="00D700F2">
        <w:rPr>
          <w:b/>
          <w:bCs/>
          <w:sz w:val="48"/>
          <w:szCs w:val="48"/>
        </w:rPr>
        <w:t>Coronavirus Response and Relief Supplemental Appropriations Act, 2021 (CRRSA Act)</w:t>
      </w:r>
    </w:p>
    <w:p w:rsidRPr="00D700F2" w:rsidR="004A14F5" w:rsidRDefault="004A14F5" w14:paraId="2CCA62DC" w14:textId="77777777">
      <w:pPr>
        <w:jc w:val="center"/>
        <w:rPr>
          <w:b/>
          <w:sz w:val="48"/>
          <w:szCs w:val="48"/>
        </w:rPr>
      </w:pPr>
    </w:p>
    <w:p w:rsidR="004A14F5" w:rsidRDefault="004A14F5" w14:paraId="6B3F4FF6" w14:textId="5957164F">
      <w:pPr>
        <w:jc w:val="center"/>
        <w:outlineLvl w:val="0"/>
        <w:rPr>
          <w:b/>
          <w:sz w:val="28"/>
        </w:rPr>
      </w:pPr>
      <w:r w:rsidRPr="00BE04E3">
        <w:rPr>
          <w:b/>
          <w:sz w:val="28"/>
        </w:rPr>
        <w:t>CFDA Number:</w:t>
      </w:r>
      <w:r w:rsidR="00BE04E3">
        <w:rPr>
          <w:b/>
          <w:sz w:val="28"/>
        </w:rPr>
        <w:t xml:space="preserve"> </w:t>
      </w:r>
      <w:r w:rsidRPr="00155058" w:rsidR="00BE04E3">
        <w:rPr>
          <w:b/>
          <w:sz w:val="28"/>
        </w:rPr>
        <w:t>8</w:t>
      </w:r>
      <w:r w:rsidR="00BE04E3">
        <w:rPr>
          <w:b/>
          <w:sz w:val="28"/>
        </w:rPr>
        <w:t>4.425</w:t>
      </w:r>
      <w:r w:rsidR="00B43A2E">
        <w:rPr>
          <w:b/>
          <w:sz w:val="28"/>
        </w:rPr>
        <w:t>Q</w:t>
      </w:r>
    </w:p>
    <w:p w:rsidR="004A14F5" w:rsidRDefault="004A14F5" w14:paraId="76EB797D" w14:textId="77777777">
      <w:pPr>
        <w:jc w:val="center"/>
        <w:rPr>
          <w:b/>
        </w:rPr>
      </w:pPr>
    </w:p>
    <w:p w:rsidR="004A14F5" w:rsidRDefault="004A14F5" w14:paraId="42A0AA9E" w14:textId="77777777">
      <w:pPr>
        <w:jc w:val="center"/>
        <w:rPr>
          <w:b/>
        </w:rPr>
      </w:pPr>
    </w:p>
    <w:p w:rsidR="004A14F5" w:rsidRDefault="00F27E15" w14:paraId="28BE5321" w14:textId="51C830B5">
      <w:pPr>
        <w:jc w:val="center"/>
        <w:rPr>
          <w:b/>
        </w:rPr>
      </w:pPr>
      <w:r>
        <w:rPr>
          <w:b/>
          <w:noProof/>
          <w:sz w:val="36"/>
        </w:rPr>
        <w:drawing>
          <wp:anchor distT="0" distB="0" distL="114300" distR="114300" simplePos="0" relativeHeight="251658240" behindDoc="0" locked="0" layoutInCell="0" allowOverlap="1" wp14:editId="2374C577" wp14:anchorId="2EDFAC0C">
            <wp:simplePos x="0" y="0"/>
            <wp:positionH relativeFrom="column">
              <wp:posOffset>2194560</wp:posOffset>
            </wp:positionH>
            <wp:positionV relativeFrom="paragraph">
              <wp:posOffset>346075</wp:posOffset>
            </wp:positionV>
            <wp:extent cx="1737360" cy="164592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7360" cy="1645920"/>
                    </a:xfrm>
                    <a:prstGeom prst="rect">
                      <a:avLst/>
                    </a:prstGeom>
                    <a:noFill/>
                  </pic:spPr>
                </pic:pic>
              </a:graphicData>
            </a:graphic>
            <wp14:sizeRelH relativeFrom="page">
              <wp14:pctWidth>0</wp14:pctWidth>
            </wp14:sizeRelH>
            <wp14:sizeRelV relativeFrom="page">
              <wp14:pctHeight>0</wp14:pctHeight>
            </wp14:sizeRelV>
          </wp:anchor>
        </w:drawing>
      </w:r>
    </w:p>
    <w:p w:rsidR="004A14F5" w:rsidRDefault="004A14F5" w14:paraId="2887E9C3" w14:textId="77777777">
      <w:pPr>
        <w:jc w:val="center"/>
        <w:rPr>
          <w:b/>
        </w:rPr>
      </w:pPr>
    </w:p>
    <w:p w:rsidR="004A14F5" w:rsidRDefault="004A14F5" w14:paraId="011FB057" w14:textId="77777777">
      <w:pPr>
        <w:jc w:val="center"/>
        <w:rPr>
          <w:b/>
        </w:rPr>
      </w:pPr>
    </w:p>
    <w:p w:rsidR="004A14F5" w:rsidP="000F68A8" w:rsidRDefault="004A14F5" w14:paraId="5C34B135" w14:textId="77777777">
      <w:pPr>
        <w:rPr>
          <w:b/>
        </w:rPr>
      </w:pPr>
    </w:p>
    <w:p w:rsidR="004A14F5" w:rsidRDefault="004A14F5" w14:paraId="6C7F1997" w14:textId="77777777">
      <w:pPr>
        <w:jc w:val="center"/>
        <w:rPr>
          <w:b/>
        </w:rPr>
      </w:pPr>
    </w:p>
    <w:p w:rsidRPr="00BB0AF1" w:rsidR="004A14F5" w:rsidRDefault="004A14F5" w14:paraId="63059FCD" w14:textId="70A705F8">
      <w:pPr>
        <w:jc w:val="right"/>
        <w:outlineLvl w:val="0"/>
        <w:rPr>
          <w:b/>
          <w:sz w:val="20"/>
        </w:rPr>
      </w:pPr>
      <w:r w:rsidRPr="00155058">
        <w:rPr>
          <w:b/>
          <w:sz w:val="20"/>
        </w:rPr>
        <w:lastRenderedPageBreak/>
        <w:t xml:space="preserve">OMB </w:t>
      </w:r>
      <w:r w:rsidRPr="00BB0AF1">
        <w:rPr>
          <w:b/>
          <w:sz w:val="20"/>
        </w:rPr>
        <w:t>Number:</w:t>
      </w:r>
      <w:r w:rsidRPr="00BB0AF1" w:rsidR="00155058">
        <w:t xml:space="preserve"> </w:t>
      </w:r>
    </w:p>
    <w:p w:rsidRPr="00BB0AF1" w:rsidR="004A14F5" w:rsidP="000F68A8" w:rsidRDefault="004A14F5" w14:paraId="7D3F77DD" w14:textId="492ED0F3">
      <w:pPr>
        <w:jc w:val="right"/>
        <w:outlineLvl w:val="0"/>
        <w:rPr>
          <w:b/>
          <w:sz w:val="20"/>
        </w:rPr>
      </w:pPr>
      <w:r w:rsidRPr="00BB0AF1">
        <w:rPr>
          <w:b/>
          <w:sz w:val="20"/>
        </w:rPr>
        <w:t>Expiration Date:</w:t>
      </w:r>
      <w:r w:rsidR="00BB0AF1">
        <w:rPr>
          <w:b/>
          <w:sz w:val="20"/>
        </w:rPr>
        <w:t xml:space="preserve"> </w:t>
      </w:r>
      <w:r w:rsidRPr="009F7D9C" w:rsidR="00BB0AF1">
        <w:rPr>
          <w:b/>
          <w:sz w:val="20"/>
          <w:highlight w:val="yellow"/>
        </w:rPr>
        <w:t>Oct 31, 2020</w:t>
      </w:r>
    </w:p>
    <w:p w:rsidRPr="00BB0AF1" w:rsidR="004A14F5" w:rsidRDefault="004A14F5" w14:paraId="06E64975" w14:textId="77777777">
      <w:pPr>
        <w:jc w:val="center"/>
        <w:outlineLvl w:val="0"/>
        <w:rPr>
          <w:b/>
        </w:rPr>
      </w:pPr>
    </w:p>
    <w:p w:rsidRPr="00BB0AF1" w:rsidR="004A14F5" w:rsidRDefault="004A14F5" w14:paraId="4B9CBDD5" w14:textId="53D55896">
      <w:pPr>
        <w:suppressAutoHyphens/>
        <w:jc w:val="center"/>
        <w:rPr>
          <w:sz w:val="20"/>
        </w:rPr>
      </w:pPr>
      <w:r w:rsidRPr="00BB0AF1">
        <w:rPr>
          <w:b/>
          <w:sz w:val="20"/>
        </w:rPr>
        <w:t>Paperwork Burden Statement</w:t>
      </w:r>
    </w:p>
    <w:p w:rsidRPr="00BB0AF1" w:rsidR="004A14F5" w:rsidRDefault="004A14F5" w14:paraId="572B7449" w14:textId="77777777">
      <w:pPr>
        <w:suppressAutoHyphens/>
        <w:jc w:val="both"/>
        <w:rPr>
          <w:spacing w:val="-3"/>
          <w:sz w:val="20"/>
        </w:rPr>
      </w:pPr>
    </w:p>
    <w:p w:rsidR="00B04571" w:rsidP="00E80383" w:rsidRDefault="004A14F5" w14:paraId="78D70DC6" w14:textId="72C9A16F">
      <w:pPr>
        <w:suppressAutoHyphens/>
        <w:jc w:val="both"/>
        <w:rPr>
          <w:spacing w:val="-3"/>
          <w:sz w:val="20"/>
        </w:rPr>
      </w:pPr>
      <w:r w:rsidRPr="00BB0AF1">
        <w:rPr>
          <w:spacing w:val="-3"/>
          <w:sz w:val="20"/>
        </w:rPr>
        <w:t>According to the Paperwork Reduction Act of 1995, no persons are required to respond to a collection of information unless such collection displays a valid OMB control number.  The OMB control number for this information collection is</w:t>
      </w:r>
      <w:r w:rsidR="00BB0AF1">
        <w:rPr>
          <w:spacing w:val="-3"/>
          <w:sz w:val="20"/>
        </w:rPr>
        <w:t xml:space="preserve"> </w:t>
      </w:r>
      <w:r w:rsidRPr="009F7D9C" w:rsidR="00BB0AF1">
        <w:rPr>
          <w:spacing w:val="-3"/>
          <w:sz w:val="20"/>
          <w:highlight w:val="yellow"/>
        </w:rPr>
        <w:t>1810-0741</w:t>
      </w:r>
      <w:r w:rsidR="00BB0AF1">
        <w:rPr>
          <w:spacing w:val="-3"/>
          <w:sz w:val="20"/>
        </w:rPr>
        <w:t>.</w:t>
      </w:r>
      <w:r w:rsidRPr="00BB0AF1">
        <w:rPr>
          <w:spacing w:val="-3"/>
          <w:sz w:val="20"/>
        </w:rPr>
        <w:t xml:space="preserve">  The time required to complete this information collection is </w:t>
      </w:r>
      <w:r w:rsidRPr="00BB0AF1" w:rsidR="008F78EB">
        <w:rPr>
          <w:spacing w:val="-3"/>
          <w:sz w:val="20"/>
        </w:rPr>
        <w:t xml:space="preserve">estimated to average </w:t>
      </w:r>
      <w:r w:rsidR="00C34750">
        <w:rPr>
          <w:spacing w:val="-3"/>
          <w:sz w:val="20"/>
        </w:rPr>
        <w:t>1</w:t>
      </w:r>
      <w:r w:rsidRPr="00BB0AF1" w:rsidR="008F78EB">
        <w:rPr>
          <w:spacing w:val="-3"/>
          <w:sz w:val="20"/>
        </w:rPr>
        <w:t xml:space="preserve"> hour per </w:t>
      </w:r>
      <w:r w:rsidRPr="00BB0AF1">
        <w:rPr>
          <w:spacing w:val="-3"/>
          <w:sz w:val="20"/>
        </w:rPr>
        <w:t xml:space="preserve">response, including the time to review instructions, search existing data resources, gather the data needed, and complete and review the information collection.  </w:t>
      </w:r>
      <w:r w:rsidRPr="00BB0AF1">
        <w:rPr>
          <w:bCs/>
          <w:spacing w:val="-3"/>
          <w:sz w:val="20"/>
        </w:rPr>
        <w:t>If you have any comments concerning the accuracy of the time estimate(s) or suggestions for improving this form, please write to:</w:t>
      </w:r>
      <w:r w:rsidRPr="00BB0AF1">
        <w:rPr>
          <w:spacing w:val="-3"/>
          <w:sz w:val="20"/>
        </w:rPr>
        <w:t xml:space="preserve"> U.S. Department of Education, Washington, D.C. 20202</w:t>
      </w:r>
      <w:r w:rsidRPr="00BB0AF1" w:rsidR="00E80383">
        <w:rPr>
          <w:spacing w:val="-3"/>
          <w:sz w:val="20"/>
        </w:rPr>
        <w:t>-4537.  If you have comments or concerns regarding</w:t>
      </w:r>
      <w:r w:rsidR="00E80383">
        <w:rPr>
          <w:spacing w:val="-3"/>
          <w:sz w:val="20"/>
        </w:rPr>
        <w:t xml:space="preserve"> the status of your individual submission of this form, write directly to:  </w:t>
      </w:r>
      <w:hyperlink w:history="1" r:id="rId12">
        <w:r w:rsidRPr="001C2207" w:rsidR="00E80383">
          <w:rPr>
            <w:rStyle w:val="Hyperlink"/>
            <w:spacing w:val="-3"/>
            <w:sz w:val="20"/>
          </w:rPr>
          <w:t>GEERF@ed.gov</w:t>
        </w:r>
      </w:hyperlink>
      <w:r w:rsidR="00E80383">
        <w:rPr>
          <w:spacing w:val="-3"/>
          <w:sz w:val="20"/>
        </w:rPr>
        <w:t xml:space="preserve"> .</w:t>
      </w:r>
    </w:p>
    <w:p w:rsidR="007102EC" w:rsidRDefault="007102EC" w14:paraId="5E4449CE" w14:textId="77777777">
      <w:pPr>
        <w:rPr>
          <w:spacing w:val="-3"/>
          <w:sz w:val="20"/>
        </w:rPr>
      </w:pPr>
      <w:r>
        <w:rPr>
          <w:spacing w:val="-3"/>
          <w:sz w:val="20"/>
        </w:rPr>
        <w:br w:type="page"/>
      </w:r>
    </w:p>
    <w:p w:rsidR="00B04571" w:rsidP="00E80383" w:rsidRDefault="00B04571" w14:paraId="16DF05D2" w14:textId="77777777">
      <w:pPr>
        <w:suppressAutoHyphens/>
        <w:jc w:val="both"/>
        <w:rPr>
          <w:spacing w:val="-3"/>
          <w:sz w:val="20"/>
        </w:rPr>
      </w:pPr>
    </w:p>
    <w:p w:rsidR="00C15495" w:rsidP="008921FE" w:rsidRDefault="00C15495" w14:paraId="37C38803" w14:textId="77777777">
      <w:pPr>
        <w:pStyle w:val="Title"/>
        <w:tabs>
          <w:tab w:val="left" w:pos="0"/>
          <w:tab w:val="left" w:pos="90"/>
        </w:tabs>
        <w:outlineLvl w:val="0"/>
        <w:rPr>
          <w:sz w:val="28"/>
        </w:rPr>
      </w:pPr>
    </w:p>
    <w:p w:rsidR="008921FE" w:rsidP="008921FE" w:rsidRDefault="008921FE" w14:paraId="69CC4577" w14:textId="108ACC12">
      <w:pPr>
        <w:pStyle w:val="Title"/>
        <w:tabs>
          <w:tab w:val="left" w:pos="0"/>
          <w:tab w:val="left" w:pos="90"/>
        </w:tabs>
        <w:outlineLvl w:val="0"/>
        <w:rPr>
          <w:sz w:val="28"/>
        </w:rPr>
      </w:pPr>
      <w:r>
        <w:rPr>
          <w:sz w:val="28"/>
        </w:rPr>
        <w:t>PROGRAM BACKGROUND INFORMATION</w:t>
      </w:r>
    </w:p>
    <w:p w:rsidR="008058D0" w:rsidP="008921FE" w:rsidRDefault="008058D0" w14:paraId="5543DDF9" w14:textId="77777777">
      <w:pPr>
        <w:rPr>
          <w:b/>
          <w:szCs w:val="24"/>
        </w:rPr>
      </w:pPr>
    </w:p>
    <w:p w:rsidR="008921FE" w:rsidP="008921FE" w:rsidRDefault="008921FE" w14:paraId="62A4149E" w14:textId="53288A06">
      <w:pPr>
        <w:rPr>
          <w:iCs/>
          <w:szCs w:val="24"/>
        </w:rPr>
      </w:pPr>
      <w:r>
        <w:rPr>
          <w:b/>
          <w:szCs w:val="24"/>
        </w:rPr>
        <w:t>Purpos</w:t>
      </w:r>
      <w:r>
        <w:rPr>
          <w:iCs/>
          <w:szCs w:val="24"/>
        </w:rPr>
        <w:t>e</w:t>
      </w:r>
    </w:p>
    <w:p w:rsidR="008921FE" w:rsidP="008921FE" w:rsidRDefault="003A408C" w14:paraId="314BA2D8" w14:textId="4EBB24E5">
      <w:pPr>
        <w:rPr>
          <w:iCs/>
          <w:szCs w:val="24"/>
        </w:rPr>
      </w:pPr>
      <w:r w:rsidRPr="198865E8">
        <w:t>Under t</w:t>
      </w:r>
      <w:r w:rsidRPr="198865E8" w:rsidR="005B1909">
        <w:t xml:space="preserve">he </w:t>
      </w:r>
      <w:r w:rsidRPr="198865E8" w:rsidR="00B4614E">
        <w:t xml:space="preserve">Coronavirus </w:t>
      </w:r>
      <w:r w:rsidRPr="198865E8" w:rsidR="0051233A">
        <w:t xml:space="preserve">Response and </w:t>
      </w:r>
      <w:r w:rsidRPr="198865E8" w:rsidR="00B4614E">
        <w:t>Relief</w:t>
      </w:r>
      <w:r w:rsidRPr="198865E8" w:rsidR="00525729">
        <w:t xml:space="preserve"> Supplemental Appropriations Act, 2021 (CRRSA Act)</w:t>
      </w:r>
      <w:r w:rsidR="00001D8D">
        <w:t>, Pub. L</w:t>
      </w:r>
      <w:r w:rsidRPr="00251348" w:rsidR="00001D8D">
        <w:t>. No. 116-260</w:t>
      </w:r>
      <w:r w:rsidR="00001D8D">
        <w:t xml:space="preserve"> (December 27, 2020)</w:t>
      </w:r>
      <w:r>
        <w:rPr>
          <w:szCs w:val="24"/>
        </w:rPr>
        <w:t xml:space="preserve">, </w:t>
      </w:r>
      <w:r w:rsidRPr="198865E8" w:rsidR="00B847B4">
        <w:t>Congress authorized the Emergency Assistance to Non-</w:t>
      </w:r>
      <w:r w:rsidRPr="198865E8" w:rsidR="00D66CEB">
        <w:t>P</w:t>
      </w:r>
      <w:r w:rsidRPr="198865E8" w:rsidR="005675ED">
        <w:t>ublic Schools (EANS) program</w:t>
      </w:r>
      <w:r w:rsidRPr="198865E8" w:rsidR="0C717FD3">
        <w:t xml:space="preserve"> as part of the </w:t>
      </w:r>
      <w:r w:rsidR="23F9EAAD">
        <w:t xml:space="preserve">Act’s </w:t>
      </w:r>
      <w:r w:rsidRPr="198865E8" w:rsidR="0C717FD3">
        <w:t xml:space="preserve">Governor’s </w:t>
      </w:r>
      <w:r w:rsidR="4170C4A8">
        <w:t xml:space="preserve">Emergency </w:t>
      </w:r>
      <w:r w:rsidRPr="198865E8" w:rsidR="0C717FD3">
        <w:t>Education Relief Fund</w:t>
      </w:r>
      <w:r w:rsidRPr="198865E8" w:rsidR="691974AE">
        <w:t>.</w:t>
      </w:r>
      <w:r w:rsidRPr="198865E8" w:rsidR="005675ED">
        <w:t xml:space="preserve"> </w:t>
      </w:r>
      <w:r w:rsidRPr="198865E8" w:rsidR="7B34DA17">
        <w:t>T</w:t>
      </w:r>
      <w:r w:rsidR="7B34DA17">
        <w:t>he U.S. Department of Education (Department) will award a portion</w:t>
      </w:r>
      <w:r w:rsidRPr="198865E8" w:rsidR="1C2B7D8A">
        <w:t xml:space="preserve"> of the GEER </w:t>
      </w:r>
      <w:r w:rsidRPr="198865E8" w:rsidR="625238C4">
        <w:t xml:space="preserve">Fund to </w:t>
      </w:r>
      <w:r w:rsidR="3C3867C5">
        <w:t>G</w:t>
      </w:r>
      <w:r w:rsidR="061705F6">
        <w:t>overnors</w:t>
      </w:r>
      <w:r w:rsidRPr="198865E8" w:rsidR="1C2B7D8A">
        <w:t xml:space="preserve"> </w:t>
      </w:r>
      <w:r w:rsidRPr="198865E8" w:rsidR="625238C4">
        <w:t xml:space="preserve">as a supplement to </w:t>
      </w:r>
      <w:r w:rsidRPr="198865E8" w:rsidR="71AED828">
        <w:t>the CARES Act’s GEER I Fund.</w:t>
      </w:r>
      <w:r w:rsidRPr="198865E8" w:rsidR="625238C4">
        <w:t xml:space="preserve"> </w:t>
      </w:r>
      <w:r w:rsidRPr="198865E8" w:rsidR="30A221E7">
        <w:t>Those funds</w:t>
      </w:r>
      <w:r w:rsidR="00042300">
        <w:t>, which we refer to as the GEER II</w:t>
      </w:r>
      <w:r w:rsidR="008C1E03">
        <w:t xml:space="preserve"> Fund,</w:t>
      </w:r>
      <w:r w:rsidRPr="198865E8" w:rsidR="30A221E7">
        <w:t xml:space="preserve"> will appear in the Department’s </w:t>
      </w:r>
      <w:r w:rsidRPr="11E2AE19" w:rsidR="278BFC66">
        <w:rPr>
          <w:rFonts w:cs="Courier New"/>
        </w:rPr>
        <w:t xml:space="preserve">grants management system (G5) </w:t>
      </w:r>
      <w:r w:rsidRPr="198865E8" w:rsidR="30A221E7">
        <w:t xml:space="preserve">without </w:t>
      </w:r>
      <w:r w:rsidR="2F5D00BB">
        <w:t xml:space="preserve">any </w:t>
      </w:r>
      <w:r w:rsidRPr="198865E8" w:rsidR="30A221E7">
        <w:t xml:space="preserve">additional paperwork. </w:t>
      </w:r>
      <w:r w:rsidRPr="198865E8" w:rsidR="71AED828">
        <w:t>In addition, t</w:t>
      </w:r>
      <w:bookmarkStart w:name="_Hlk60761388" w:id="0"/>
      <w:r w:rsidRPr="198865E8" w:rsidR="5D9B29D1">
        <w:t>he</w:t>
      </w:r>
      <w:r w:rsidRPr="198865E8">
        <w:t xml:space="preserve"> Department</w:t>
      </w:r>
      <w:r w:rsidRPr="005B1909" w:rsidR="005B1909">
        <w:rPr>
          <w:szCs w:val="24"/>
        </w:rPr>
        <w:t xml:space="preserve"> </w:t>
      </w:r>
      <w:r w:rsidRPr="198865E8" w:rsidR="00A65702">
        <w:t xml:space="preserve">will </w:t>
      </w:r>
      <w:r w:rsidRPr="198865E8" w:rsidR="005B1909">
        <w:t xml:space="preserve">award </w:t>
      </w:r>
      <w:r w:rsidRPr="198865E8" w:rsidR="00A65702">
        <w:t xml:space="preserve">a formula </w:t>
      </w:r>
      <w:r w:rsidRPr="198865E8" w:rsidR="005B1909">
        <w:t xml:space="preserve">grant to </w:t>
      </w:r>
      <w:r w:rsidRPr="198865E8" w:rsidR="00A65702">
        <w:t xml:space="preserve">each </w:t>
      </w:r>
      <w:r w:rsidRPr="198865E8" w:rsidR="005B1909">
        <w:t>Governor</w:t>
      </w:r>
      <w:r w:rsidRPr="198865E8" w:rsidR="006A7F5D">
        <w:t xml:space="preserve"> with an approved </w:t>
      </w:r>
      <w:r w:rsidR="001F3F99">
        <w:t>EANS</w:t>
      </w:r>
      <w:r w:rsidR="00194193">
        <w:t xml:space="preserve"> </w:t>
      </w:r>
      <w:r w:rsidRPr="198865E8" w:rsidR="143FD053">
        <w:t>Certification</w:t>
      </w:r>
      <w:r w:rsidRPr="198865E8" w:rsidR="006A7F5D">
        <w:t xml:space="preserve"> and Agreement</w:t>
      </w:r>
      <w:r w:rsidRPr="198865E8" w:rsidR="00C64250">
        <w:rPr>
          <w:rStyle w:val="FootnoteReference"/>
        </w:rPr>
        <w:footnoteReference w:id="2"/>
      </w:r>
      <w:r w:rsidRPr="198865E8" w:rsidR="005B1909">
        <w:t xml:space="preserve"> for the purpose of providing</w:t>
      </w:r>
      <w:r w:rsidRPr="198865E8" w:rsidR="005675ED">
        <w:t xml:space="preserve"> </w:t>
      </w:r>
      <w:r w:rsidRPr="198865E8" w:rsidR="0CC74CF2">
        <w:t>emergency</w:t>
      </w:r>
      <w:r w:rsidRPr="198865E8" w:rsidR="505ED3C9">
        <w:t xml:space="preserve"> </w:t>
      </w:r>
      <w:r w:rsidRPr="198865E8" w:rsidR="005675ED">
        <w:t xml:space="preserve">services </w:t>
      </w:r>
      <w:r w:rsidRPr="198865E8" w:rsidR="00C43228">
        <w:t xml:space="preserve">or </w:t>
      </w:r>
      <w:r w:rsidRPr="198865E8" w:rsidR="005675ED">
        <w:t xml:space="preserve">assistance </w:t>
      </w:r>
      <w:r w:rsidRPr="198865E8" w:rsidR="00C43228">
        <w:t>to non-public schools</w:t>
      </w:r>
      <w:r w:rsidRPr="198865E8" w:rsidR="00C6209C">
        <w:t xml:space="preserve"> </w:t>
      </w:r>
      <w:r w:rsidRPr="198865E8" w:rsidR="65B56EB2">
        <w:t xml:space="preserve">in the wake of </w:t>
      </w:r>
      <w:r w:rsidR="00401831">
        <w:t>Coronavirus Disease 2019 (COVID-19)</w:t>
      </w:r>
      <w:r w:rsidRPr="005B1909" w:rsidR="005B1909">
        <w:rPr>
          <w:szCs w:val="24"/>
        </w:rPr>
        <w:t>.</w:t>
      </w:r>
      <w:r w:rsidR="00EB042B">
        <w:rPr>
          <w:szCs w:val="24"/>
        </w:rPr>
        <w:t xml:space="preserve"> </w:t>
      </w:r>
      <w:r w:rsidRPr="198865E8" w:rsidR="00B8549D">
        <w:t xml:space="preserve">By </w:t>
      </w:r>
      <w:r w:rsidR="00FC13ED">
        <w:t>a</w:t>
      </w:r>
      <w:r w:rsidR="004A1339">
        <w:t>ccepting an EANS award</w:t>
      </w:r>
      <w:r w:rsidR="0032707B">
        <w:t xml:space="preserve"> from the </w:t>
      </w:r>
      <w:r w:rsidR="1B111A50">
        <w:t>Department</w:t>
      </w:r>
      <w:r w:rsidRPr="198865E8" w:rsidR="00B8549D">
        <w:t>, a</w:t>
      </w:r>
      <w:r w:rsidR="00DC2ADC">
        <w:rPr>
          <w:szCs w:val="24"/>
        </w:rPr>
        <w:t xml:space="preserve"> </w:t>
      </w:r>
      <w:r w:rsidRPr="198865E8" w:rsidR="00EB042B">
        <w:t xml:space="preserve">Governor </w:t>
      </w:r>
      <w:r w:rsidR="00C323B4">
        <w:t>automatically</w:t>
      </w:r>
      <w:r w:rsidRPr="198865E8" w:rsidR="00EB042B">
        <w:t xml:space="preserve"> designate</w:t>
      </w:r>
      <w:r w:rsidRPr="198865E8" w:rsidR="00B8549D">
        <w:t>s</w:t>
      </w:r>
      <w:r w:rsidRPr="198865E8" w:rsidR="00EB042B">
        <w:t xml:space="preserve"> the State educational agenc</w:t>
      </w:r>
      <w:r w:rsidRPr="198865E8" w:rsidR="00DC2ADC">
        <w:t>y (SEA) to administer the EANS program.</w:t>
      </w:r>
      <w:r w:rsidR="00B15165">
        <w:rPr>
          <w:szCs w:val="24"/>
        </w:rPr>
        <w:t xml:space="preserve"> </w:t>
      </w:r>
      <w:r w:rsidR="00955148">
        <w:rPr>
          <w:rFonts w:cs="Courier New"/>
        </w:rPr>
        <w:t>An SEA will be the payee or fiscal agent in G5 for purposes of accessing Federal funds.</w:t>
      </w:r>
      <w:r w:rsidR="00B15165">
        <w:rPr>
          <w:szCs w:val="24"/>
        </w:rPr>
        <w:t xml:space="preserve">                                                                                                                                                                                                                                                                                                                                                                                                                                                         </w:t>
      </w:r>
      <w:bookmarkEnd w:id="0"/>
    </w:p>
    <w:p w:rsidR="008921FE" w:rsidP="008921FE" w:rsidRDefault="008921FE" w14:paraId="19901559" w14:textId="5F0AC1A4">
      <w:pPr>
        <w:rPr>
          <w:iCs/>
          <w:szCs w:val="24"/>
        </w:rPr>
      </w:pPr>
      <w:r w:rsidRPr="008058D0">
        <w:rPr>
          <w:b/>
          <w:szCs w:val="24"/>
        </w:rPr>
        <w:t>Eligibility</w:t>
      </w:r>
    </w:p>
    <w:p w:rsidRPr="009C52BB" w:rsidR="005B1909" w:rsidP="005B1909" w:rsidRDefault="005B1909" w14:paraId="17B4BB4F" w14:textId="68F04E24">
      <w:pPr>
        <w:rPr>
          <w:rFonts w:ascii="Garamond" w:hAnsi="Garamond"/>
          <w:szCs w:val="24"/>
        </w:rPr>
      </w:pPr>
      <w:bookmarkStart w:name="_Hlk36824818" w:id="1"/>
      <w:r w:rsidRPr="005B1909">
        <w:rPr>
          <w:szCs w:val="24"/>
        </w:rPr>
        <w:t>Governors in all 50 States</w:t>
      </w:r>
      <w:r w:rsidRPr="007E32A1" w:rsidR="007E32A1">
        <w:rPr>
          <w:szCs w:val="24"/>
        </w:rPr>
        <w:t xml:space="preserve"> </w:t>
      </w:r>
      <w:r w:rsidRPr="005B1909" w:rsidR="007E32A1">
        <w:rPr>
          <w:szCs w:val="24"/>
        </w:rPr>
        <w:t>and the Commonwealth of Puerto Rico</w:t>
      </w:r>
      <w:r w:rsidRPr="005B1909">
        <w:rPr>
          <w:szCs w:val="24"/>
        </w:rPr>
        <w:t xml:space="preserve">, as well as the </w:t>
      </w:r>
      <w:r w:rsidR="007E32A1">
        <w:rPr>
          <w:szCs w:val="24"/>
        </w:rPr>
        <w:t xml:space="preserve">Mayor of the </w:t>
      </w:r>
      <w:r w:rsidRPr="005B1909">
        <w:rPr>
          <w:szCs w:val="24"/>
        </w:rPr>
        <w:t>District of Columbia</w:t>
      </w:r>
      <w:r w:rsidRPr="009C52BB">
        <w:rPr>
          <w:rFonts w:ascii="Garamond" w:hAnsi="Garamond"/>
          <w:szCs w:val="24"/>
        </w:rPr>
        <w:t>.</w:t>
      </w:r>
    </w:p>
    <w:bookmarkEnd w:id="1"/>
    <w:p w:rsidR="008921FE" w:rsidP="008921FE" w:rsidRDefault="008921FE" w14:paraId="11400A81" w14:textId="60DFA218">
      <w:pPr>
        <w:rPr>
          <w:iCs/>
          <w:szCs w:val="24"/>
        </w:rPr>
      </w:pPr>
    </w:p>
    <w:p w:rsidRPr="008058D0" w:rsidR="005B1909" w:rsidP="008058D0" w:rsidRDefault="008921FE" w14:paraId="45A1065E" w14:textId="7E2FC20E">
      <w:pPr>
        <w:pStyle w:val="Heading2"/>
        <w:jc w:val="left"/>
        <w:rPr>
          <w:iCs/>
          <w:szCs w:val="24"/>
        </w:rPr>
      </w:pPr>
      <w:r>
        <w:rPr>
          <w:iCs/>
          <w:szCs w:val="24"/>
        </w:rPr>
        <w:t xml:space="preserve">Funding </w:t>
      </w:r>
    </w:p>
    <w:p w:rsidRPr="008058D0" w:rsidR="008058D0" w:rsidP="005B1909" w:rsidRDefault="008058D0" w14:paraId="317C8D98" w14:textId="4D081957">
      <w:r>
        <w:t xml:space="preserve">The </w:t>
      </w:r>
      <w:r w:rsidR="00FE6CF0">
        <w:t xml:space="preserve">Department </w:t>
      </w:r>
      <w:r>
        <w:t>will award $2,</w:t>
      </w:r>
      <w:r w:rsidR="007708AA">
        <w:t>750</w:t>
      </w:r>
      <w:r>
        <w:t>,</w:t>
      </w:r>
      <w:r w:rsidR="007708AA">
        <w:t>00</w:t>
      </w:r>
      <w:r>
        <w:t>0,000 to Governors</w:t>
      </w:r>
      <w:r w:rsidR="004F079E">
        <w:t xml:space="preserve"> </w:t>
      </w:r>
      <w:r w:rsidRPr="000E5601" w:rsidR="00DD37C4">
        <w:t xml:space="preserve">with </w:t>
      </w:r>
      <w:r w:rsidR="001E62DD">
        <w:t xml:space="preserve">an </w:t>
      </w:r>
      <w:r w:rsidRPr="000E5601" w:rsidR="00DD37C4">
        <w:t xml:space="preserve">approved </w:t>
      </w:r>
      <w:r w:rsidR="00357500">
        <w:t>Certification and Agreement</w:t>
      </w:r>
      <w:r w:rsidR="00F3038B">
        <w:t xml:space="preserve"> </w:t>
      </w:r>
      <w:r w:rsidRPr="000E5601" w:rsidR="00DD37C4">
        <w:t xml:space="preserve">based on each State’s relative share of </w:t>
      </w:r>
      <w:r w:rsidR="0041437B">
        <w:t>children</w:t>
      </w:r>
      <w:r w:rsidRPr="000E5601" w:rsidR="00DD37C4">
        <w:t xml:space="preserve"> age</w:t>
      </w:r>
      <w:r w:rsidR="00447C47">
        <w:t>d</w:t>
      </w:r>
      <w:r w:rsidRPr="000E5601" w:rsidR="00DD37C4">
        <w:t xml:space="preserve"> 5-17 who are </w:t>
      </w:r>
      <w:r w:rsidR="0041437B">
        <w:t xml:space="preserve">from a family </w:t>
      </w:r>
      <w:r w:rsidRPr="000E5601" w:rsidR="00DD37C4">
        <w:t>at or below</w:t>
      </w:r>
      <w:r w:rsidR="00DD37C4">
        <w:t xml:space="preserve"> </w:t>
      </w:r>
      <w:r w:rsidRPr="000E5601" w:rsidR="00DD37C4">
        <w:t>185</w:t>
      </w:r>
      <w:r w:rsidR="00965B84">
        <w:t xml:space="preserve"> percent</w:t>
      </w:r>
      <w:r w:rsidRPr="000E5601" w:rsidR="00DD37C4">
        <w:t xml:space="preserve"> of the poverty level and who are enrolled in non-public schools.</w:t>
      </w:r>
      <w:r w:rsidR="00AC26B3">
        <w:t xml:space="preserve"> The amount each State is eligible to receive is indicated in the </w:t>
      </w:r>
      <w:r w:rsidR="00077A13">
        <w:t xml:space="preserve">allocation </w:t>
      </w:r>
      <w:r w:rsidR="00AC26B3">
        <w:t>table</w:t>
      </w:r>
      <w:r w:rsidR="00B05A72">
        <w:t xml:space="preserve"> in Appendix B</w:t>
      </w:r>
      <w:r w:rsidR="00AC26B3">
        <w:t>.</w:t>
      </w:r>
    </w:p>
    <w:p w:rsidR="008921FE" w:rsidP="008921FE" w:rsidRDefault="008921FE" w14:paraId="7E5A6B80" w14:textId="3DEC83FF">
      <w:pPr>
        <w:rPr>
          <w:b/>
          <w:szCs w:val="24"/>
        </w:rPr>
      </w:pPr>
    </w:p>
    <w:p w:rsidR="008921FE" w:rsidP="008921FE" w:rsidRDefault="008921FE" w14:paraId="35909964" w14:textId="5B17A4D7">
      <w:pPr>
        <w:rPr>
          <w:b/>
          <w:bCs/>
          <w:szCs w:val="24"/>
        </w:rPr>
      </w:pPr>
      <w:r>
        <w:rPr>
          <w:b/>
          <w:bCs/>
          <w:szCs w:val="24"/>
        </w:rPr>
        <w:t>Timeline</w:t>
      </w:r>
    </w:p>
    <w:p w:rsidRPr="00366731" w:rsidR="00277C59" w:rsidP="00277C59" w:rsidRDefault="00277C59" w14:paraId="0F42B82C" w14:textId="7888298A">
      <w:pPr>
        <w:pStyle w:val="Title"/>
        <w:tabs>
          <w:tab w:val="left" w:pos="0"/>
          <w:tab w:val="left" w:pos="90"/>
        </w:tabs>
        <w:jc w:val="left"/>
        <w:outlineLvl w:val="0"/>
        <w:rPr>
          <w:b w:val="0"/>
          <w:bCs/>
          <w:spacing w:val="-3"/>
          <w:sz w:val="20"/>
        </w:rPr>
      </w:pPr>
      <w:r w:rsidRPr="009F7D9C">
        <w:rPr>
          <w:rFonts w:cs="Courier New"/>
          <w:b w:val="0"/>
          <w:bCs/>
        </w:rPr>
        <w:t xml:space="preserve">The Department </w:t>
      </w:r>
      <w:r w:rsidR="00BF271B">
        <w:rPr>
          <w:rFonts w:cs="Courier New"/>
          <w:b w:val="0"/>
          <w:bCs/>
        </w:rPr>
        <w:t>intends to</w:t>
      </w:r>
      <w:r w:rsidRPr="009F7D9C">
        <w:rPr>
          <w:rFonts w:cs="Courier New"/>
          <w:b w:val="0"/>
          <w:bCs/>
        </w:rPr>
        <w:t xml:space="preserve"> </w:t>
      </w:r>
      <w:r w:rsidR="00BB0396">
        <w:rPr>
          <w:rFonts w:cs="Courier New"/>
          <w:b w:val="0"/>
          <w:bCs/>
        </w:rPr>
        <w:t xml:space="preserve">make </w:t>
      </w:r>
      <w:r w:rsidR="009766F2">
        <w:rPr>
          <w:rFonts w:cs="Courier New"/>
          <w:b w:val="0"/>
          <w:bCs/>
        </w:rPr>
        <w:t xml:space="preserve">an </w:t>
      </w:r>
      <w:r w:rsidRPr="009F7D9C">
        <w:rPr>
          <w:rFonts w:cs="Courier New"/>
          <w:b w:val="0"/>
          <w:bCs/>
        </w:rPr>
        <w:t>award</w:t>
      </w:r>
      <w:r w:rsidR="002F3BEC">
        <w:rPr>
          <w:rFonts w:cs="Courier New"/>
          <w:b w:val="0"/>
          <w:bCs/>
        </w:rPr>
        <w:t xml:space="preserve"> to a Governor</w:t>
      </w:r>
      <w:r w:rsidR="00BF271B">
        <w:rPr>
          <w:rFonts w:cs="Courier New"/>
          <w:b w:val="0"/>
          <w:bCs/>
        </w:rPr>
        <w:t xml:space="preserve"> within one business day</w:t>
      </w:r>
      <w:r w:rsidRPr="009F7D9C">
        <w:rPr>
          <w:rFonts w:cs="Courier New"/>
          <w:b w:val="0"/>
          <w:bCs/>
        </w:rPr>
        <w:t xml:space="preserve"> </w:t>
      </w:r>
      <w:r w:rsidR="009766F2">
        <w:rPr>
          <w:rFonts w:cs="Courier New"/>
          <w:b w:val="0"/>
          <w:bCs/>
        </w:rPr>
        <w:t xml:space="preserve">of receiving an </w:t>
      </w:r>
      <w:r w:rsidRPr="009F7D9C">
        <w:rPr>
          <w:rFonts w:cs="Courier New"/>
          <w:b w:val="0"/>
          <w:bCs/>
        </w:rPr>
        <w:t>approv</w:t>
      </w:r>
      <w:r w:rsidR="00E27F6B">
        <w:rPr>
          <w:rFonts w:cs="Courier New"/>
          <w:b w:val="0"/>
          <w:bCs/>
        </w:rPr>
        <w:t>able</w:t>
      </w:r>
      <w:r w:rsidRPr="009F7D9C">
        <w:rPr>
          <w:rFonts w:cs="Courier New"/>
          <w:b w:val="0"/>
          <w:bCs/>
        </w:rPr>
        <w:t xml:space="preserve"> Certification and Agreement. An SEA, as the agency designated to administer th</w:t>
      </w:r>
      <w:r w:rsidR="00581E77">
        <w:rPr>
          <w:rFonts w:cs="Courier New"/>
          <w:b w:val="0"/>
          <w:bCs/>
        </w:rPr>
        <w:t>e EANS</w:t>
      </w:r>
      <w:r w:rsidRPr="009F7D9C">
        <w:rPr>
          <w:rFonts w:cs="Courier New"/>
          <w:b w:val="0"/>
          <w:bCs/>
        </w:rPr>
        <w:t xml:space="preserve"> program, must make an application available to non-public schools no later than 30 days after receipt of the funds and approve or deny an application from a non-public school no later than 30 days after receiving it. The SEA </w:t>
      </w:r>
      <w:r w:rsidR="00F62921">
        <w:rPr>
          <w:rFonts w:cs="Courier New"/>
          <w:b w:val="0"/>
          <w:bCs/>
        </w:rPr>
        <w:t>must, to the extent practicable,</w:t>
      </w:r>
      <w:r w:rsidRPr="009F7D9C">
        <w:rPr>
          <w:rFonts w:cs="Courier New"/>
          <w:b w:val="0"/>
          <w:bCs/>
        </w:rPr>
        <w:t xml:space="preserve"> obligate all funds for services or assistance to non-public schools in the State in an expedited </w:t>
      </w:r>
      <w:r w:rsidRPr="1F9438A0" w:rsidR="00062308">
        <w:rPr>
          <w:rFonts w:cs="Courier New"/>
          <w:b w:val="0"/>
        </w:rPr>
        <w:t xml:space="preserve">and timely </w:t>
      </w:r>
      <w:r w:rsidR="00DA33DE">
        <w:rPr>
          <w:rFonts w:cs="Courier New"/>
          <w:b w:val="0"/>
          <w:bCs/>
        </w:rPr>
        <w:t xml:space="preserve">manner, </w:t>
      </w:r>
      <w:r w:rsidR="00666506">
        <w:rPr>
          <w:rFonts w:cs="Courier New"/>
          <w:b w:val="0"/>
          <w:bCs/>
        </w:rPr>
        <w:t xml:space="preserve">but </w:t>
      </w:r>
      <w:r w:rsidRPr="009F7D9C">
        <w:rPr>
          <w:rFonts w:cs="Courier New"/>
          <w:b w:val="0"/>
          <w:bCs/>
        </w:rPr>
        <w:t>no</w:t>
      </w:r>
      <w:r w:rsidR="006E3B7E">
        <w:rPr>
          <w:rFonts w:cs="Courier New"/>
          <w:b w:val="0"/>
          <w:bCs/>
        </w:rPr>
        <w:t>t</w:t>
      </w:r>
      <w:r w:rsidRPr="009F7D9C">
        <w:rPr>
          <w:rFonts w:cs="Courier New"/>
          <w:b w:val="0"/>
          <w:bCs/>
        </w:rPr>
        <w:t xml:space="preserve"> later than six months after receiving the funds. </w:t>
      </w:r>
      <w:r w:rsidR="00FE1E5F">
        <w:rPr>
          <w:rFonts w:cs="Courier New"/>
          <w:b w:val="0"/>
        </w:rPr>
        <w:t xml:space="preserve">(An SEA is </w:t>
      </w:r>
      <w:r w:rsidR="006765B7">
        <w:rPr>
          <w:rFonts w:cs="Courier New"/>
          <w:b w:val="0"/>
        </w:rPr>
        <w:t xml:space="preserve">considered to </w:t>
      </w:r>
      <w:r w:rsidR="0018737C">
        <w:rPr>
          <w:rFonts w:cs="Courier New"/>
          <w:b w:val="0"/>
        </w:rPr>
        <w:t xml:space="preserve">have </w:t>
      </w:r>
      <w:r w:rsidR="006765B7">
        <w:rPr>
          <w:rFonts w:cs="Courier New"/>
          <w:b w:val="0"/>
        </w:rPr>
        <w:t>receive</w:t>
      </w:r>
      <w:r w:rsidR="00DE07CE">
        <w:rPr>
          <w:rFonts w:cs="Courier New"/>
          <w:b w:val="0"/>
        </w:rPr>
        <w:t>d</w:t>
      </w:r>
      <w:r w:rsidR="006765B7">
        <w:rPr>
          <w:rFonts w:cs="Courier New"/>
          <w:b w:val="0"/>
        </w:rPr>
        <w:t xml:space="preserve"> </w:t>
      </w:r>
      <w:r w:rsidR="00DE07CE">
        <w:rPr>
          <w:rFonts w:cs="Courier New"/>
          <w:b w:val="0"/>
        </w:rPr>
        <w:t>EANS</w:t>
      </w:r>
      <w:r w:rsidR="006765B7">
        <w:rPr>
          <w:rFonts w:cs="Courier New"/>
          <w:b w:val="0"/>
        </w:rPr>
        <w:t xml:space="preserve"> funds on the date the </w:t>
      </w:r>
      <w:r w:rsidR="0018737C">
        <w:rPr>
          <w:rFonts w:cs="Courier New"/>
          <w:b w:val="0"/>
        </w:rPr>
        <w:t xml:space="preserve">Department makes the grant award to the </w:t>
      </w:r>
      <w:r w:rsidR="00653911">
        <w:rPr>
          <w:rFonts w:cs="Courier New"/>
          <w:b w:val="0"/>
        </w:rPr>
        <w:t>Governor</w:t>
      </w:r>
      <w:r w:rsidR="0018737C">
        <w:rPr>
          <w:rFonts w:cs="Courier New"/>
          <w:b w:val="0"/>
        </w:rPr>
        <w:t>.)</w:t>
      </w:r>
      <w:r w:rsidR="00FE1E5F">
        <w:rPr>
          <w:rFonts w:cs="Courier New"/>
          <w:b w:val="0"/>
        </w:rPr>
        <w:t xml:space="preserve"> </w:t>
      </w:r>
      <w:r w:rsidRPr="00D178F9" w:rsidDel="00495140">
        <w:rPr>
          <w:rFonts w:cs="Courier New"/>
          <w:b w:val="0"/>
        </w:rPr>
        <w:t>A</w:t>
      </w:r>
      <w:r w:rsidRPr="00D178F9" w:rsidDel="00495140" w:rsidR="002C61AD">
        <w:rPr>
          <w:rFonts w:cs="Courier New"/>
          <w:b w:val="0"/>
        </w:rPr>
        <w:t xml:space="preserve">n SEA that complies with its responsibilities under the EANS program but has unobligated funds remaining </w:t>
      </w:r>
      <w:r w:rsidRPr="00D178F9" w:rsidDel="00495140">
        <w:rPr>
          <w:rFonts w:cs="Courier New"/>
          <w:b w:val="0"/>
        </w:rPr>
        <w:t>six</w:t>
      </w:r>
      <w:r w:rsidRPr="00D178F9" w:rsidDel="00495140" w:rsidR="002C61AD">
        <w:rPr>
          <w:rFonts w:cs="Courier New"/>
          <w:b w:val="0"/>
        </w:rPr>
        <w:t xml:space="preserve"> </w:t>
      </w:r>
      <w:r w:rsidRPr="00D178F9" w:rsidDel="00495140">
        <w:rPr>
          <w:rFonts w:cs="Courier New"/>
          <w:b w:val="0"/>
        </w:rPr>
        <w:t>month</w:t>
      </w:r>
      <w:r w:rsidRPr="00D178F9" w:rsidDel="00495140" w:rsidR="002C61AD">
        <w:rPr>
          <w:rFonts w:cs="Courier New"/>
          <w:b w:val="0"/>
        </w:rPr>
        <w:t>s after receiving those funds</w:t>
      </w:r>
      <w:r w:rsidRPr="00D178F9" w:rsidDel="00495140">
        <w:rPr>
          <w:rFonts w:cs="Courier New"/>
          <w:b w:val="0"/>
        </w:rPr>
        <w:t xml:space="preserve"> </w:t>
      </w:r>
      <w:r w:rsidRPr="00D178F9" w:rsidDel="00495140" w:rsidR="002C61AD">
        <w:rPr>
          <w:rFonts w:cs="Courier New"/>
          <w:b w:val="0"/>
        </w:rPr>
        <w:t xml:space="preserve">must </w:t>
      </w:r>
      <w:r w:rsidRPr="00D178F9" w:rsidDel="00495140">
        <w:rPr>
          <w:rFonts w:cs="Courier New"/>
          <w:b w:val="0"/>
        </w:rPr>
        <w:t>return</w:t>
      </w:r>
      <w:r w:rsidRPr="009F7D9C" w:rsidDel="00495140">
        <w:rPr>
          <w:rFonts w:cs="Courier New"/>
          <w:b w:val="0"/>
          <w:bCs/>
        </w:rPr>
        <w:t xml:space="preserve"> </w:t>
      </w:r>
      <w:r w:rsidDel="00495140" w:rsidR="002C61AD">
        <w:rPr>
          <w:rFonts w:cs="Courier New"/>
          <w:b w:val="0"/>
          <w:bCs/>
        </w:rPr>
        <w:t>them</w:t>
      </w:r>
      <w:r w:rsidRPr="009F7D9C">
        <w:rPr>
          <w:rFonts w:cs="Courier New"/>
          <w:b w:val="0"/>
          <w:bCs/>
        </w:rPr>
        <w:t xml:space="preserve"> to the Governor </w:t>
      </w:r>
      <w:r w:rsidR="002C61AD">
        <w:rPr>
          <w:rFonts w:cs="Courier New"/>
          <w:b w:val="0"/>
          <w:bCs/>
        </w:rPr>
        <w:t>f</w:t>
      </w:r>
      <w:r w:rsidRPr="009F7D9C">
        <w:rPr>
          <w:rFonts w:cs="Courier New"/>
          <w:b w:val="0"/>
          <w:bCs/>
        </w:rPr>
        <w:t>o</w:t>
      </w:r>
      <w:r w:rsidR="002C61AD">
        <w:rPr>
          <w:rFonts w:cs="Courier New"/>
          <w:b w:val="0"/>
          <w:bCs/>
        </w:rPr>
        <w:t>r</w:t>
      </w:r>
      <w:r w:rsidR="00681AB8">
        <w:rPr>
          <w:rFonts w:cs="Courier New"/>
          <w:b w:val="0"/>
          <w:bCs/>
        </w:rPr>
        <w:t xml:space="preserve"> </w:t>
      </w:r>
      <w:r w:rsidRPr="009F7D9C" w:rsidDel="00495140">
        <w:rPr>
          <w:rFonts w:cs="Courier New"/>
          <w:b w:val="0"/>
          <w:bCs/>
        </w:rPr>
        <w:t xml:space="preserve">any authorized use </w:t>
      </w:r>
      <w:r w:rsidRPr="009F7D9C">
        <w:rPr>
          <w:rFonts w:cs="Courier New"/>
          <w:b w:val="0"/>
          <w:bCs/>
        </w:rPr>
        <w:t xml:space="preserve">under the </w:t>
      </w:r>
      <w:r w:rsidR="00697344">
        <w:rPr>
          <w:rFonts w:cs="Courier New"/>
          <w:b w:val="0"/>
        </w:rPr>
        <w:t>GEER II Fund</w:t>
      </w:r>
      <w:r w:rsidRPr="1F9438A0">
        <w:rPr>
          <w:rFonts w:cs="Courier New"/>
          <w:b w:val="0"/>
        </w:rPr>
        <w:t>.</w:t>
      </w:r>
      <w:r w:rsidR="00683CF5">
        <w:rPr>
          <w:rFonts w:cs="Courier New"/>
          <w:b w:val="0"/>
          <w:bCs/>
        </w:rPr>
        <w:t xml:space="preserve"> </w:t>
      </w:r>
      <w:r w:rsidR="00E2485E">
        <w:rPr>
          <w:rFonts w:cs="Courier New"/>
          <w:b w:val="0"/>
          <w:bCs/>
        </w:rPr>
        <w:t xml:space="preserve">Before </w:t>
      </w:r>
      <w:r w:rsidR="00AB1C5D">
        <w:rPr>
          <w:rFonts w:cs="Courier New"/>
          <w:b w:val="0"/>
          <w:bCs/>
        </w:rPr>
        <w:t>the SEA returns</w:t>
      </w:r>
      <w:r w:rsidRPr="1F9438A0" w:rsidR="00AB1C5D">
        <w:rPr>
          <w:rFonts w:cs="Courier New"/>
          <w:b w:val="0"/>
        </w:rPr>
        <w:t xml:space="preserve"> </w:t>
      </w:r>
      <w:r w:rsidR="0023453F">
        <w:rPr>
          <w:rFonts w:cs="Courier New"/>
          <w:b w:val="0"/>
        </w:rPr>
        <w:t>EANS</w:t>
      </w:r>
      <w:r w:rsidR="00AB1C5D">
        <w:rPr>
          <w:rFonts w:cs="Courier New"/>
          <w:b w:val="0"/>
          <w:bCs/>
        </w:rPr>
        <w:t xml:space="preserve"> </w:t>
      </w:r>
      <w:r w:rsidR="00846BD3">
        <w:rPr>
          <w:rFonts w:cs="Courier New"/>
          <w:b w:val="0"/>
          <w:bCs/>
        </w:rPr>
        <w:t>funds</w:t>
      </w:r>
      <w:r w:rsidR="00352E36">
        <w:rPr>
          <w:rFonts w:cs="Courier New"/>
          <w:b w:val="0"/>
        </w:rPr>
        <w:t xml:space="preserve"> to the Governor</w:t>
      </w:r>
      <w:r w:rsidR="00846BD3">
        <w:rPr>
          <w:rFonts w:cs="Courier New"/>
          <w:b w:val="0"/>
          <w:bCs/>
        </w:rPr>
        <w:t xml:space="preserve">, </w:t>
      </w:r>
      <w:r w:rsidR="00AB1C5D">
        <w:rPr>
          <w:rFonts w:cs="Courier New"/>
          <w:b w:val="0"/>
          <w:bCs/>
        </w:rPr>
        <w:t xml:space="preserve">it should notify the Department. </w:t>
      </w:r>
    </w:p>
    <w:p w:rsidR="00277C59" w:rsidRDefault="00F47ABC" w14:paraId="4443CE80" w14:textId="3CAC2A1A">
      <w:pPr>
        <w:pStyle w:val="Title"/>
        <w:tabs>
          <w:tab w:val="left" w:pos="0"/>
          <w:tab w:val="left" w:pos="90"/>
        </w:tabs>
        <w:outlineLvl w:val="0"/>
        <w:rPr>
          <w:spacing w:val="-3"/>
          <w:sz w:val="20"/>
        </w:rPr>
      </w:pPr>
      <w:r>
        <w:rPr>
          <w:spacing w:val="-3"/>
          <w:sz w:val="20"/>
        </w:rPr>
        <w:t xml:space="preserve"> </w:t>
      </w:r>
    </w:p>
    <w:p w:rsidRPr="001B3D76" w:rsidR="008058D0" w:rsidP="008058D0" w:rsidRDefault="006C4450" w14:paraId="65108771" w14:textId="58901CA7">
      <w:pPr>
        <w:autoSpaceDE w:val="0"/>
        <w:autoSpaceDN w:val="0"/>
        <w:adjustRightInd w:val="0"/>
        <w:jc w:val="both"/>
        <w:rPr>
          <w:b/>
          <w:szCs w:val="24"/>
        </w:rPr>
      </w:pPr>
      <w:r w:rsidRPr="001B3D76">
        <w:rPr>
          <w:b/>
          <w:szCs w:val="24"/>
        </w:rPr>
        <w:t>Types of Services or Assistance</w:t>
      </w:r>
    </w:p>
    <w:p w:rsidRPr="001B3D76" w:rsidR="00266F17" w:rsidP="008058D0" w:rsidRDefault="00191386" w14:paraId="72A3E808" w14:textId="71E708BD">
      <w:pPr>
        <w:autoSpaceDE w:val="0"/>
        <w:autoSpaceDN w:val="0"/>
        <w:adjustRightInd w:val="0"/>
        <w:jc w:val="both"/>
      </w:pPr>
      <w:r>
        <w:t>A</w:t>
      </w:r>
      <w:r w:rsidR="00275A61">
        <w:t xml:space="preserve"> non-public school receiving services or assistance under </w:t>
      </w:r>
      <w:r>
        <w:t>the EANS program</w:t>
      </w:r>
      <w:r w:rsidR="00275A61">
        <w:t xml:space="preserve"> shall use such services or assistance to address educational disruptions resulting from COVID-19 </w:t>
      </w:r>
      <w:r w:rsidR="00A74F43">
        <w:t>for</w:t>
      </w:r>
      <w:r w:rsidR="004313F3">
        <w:t>:</w:t>
      </w:r>
    </w:p>
    <w:p w:rsidRPr="00F230F0" w:rsidR="005B1909" w:rsidP="008058D0" w:rsidRDefault="004313F3" w14:paraId="6BE9196F" w14:textId="288EAD9E">
      <w:pPr>
        <w:pStyle w:val="ListParagraph"/>
        <w:numPr>
          <w:ilvl w:val="0"/>
          <w:numId w:val="55"/>
        </w:numPr>
        <w:rPr>
          <w:szCs w:val="24"/>
        </w:rPr>
      </w:pPr>
      <w:r>
        <w:rPr>
          <w:szCs w:val="24"/>
        </w:rPr>
        <w:t>supplies to sanitize, disinfect, and clean school facilities</w:t>
      </w:r>
      <w:r w:rsidRPr="00DE5C4F" w:rsidR="005B1909">
        <w:rPr>
          <w:szCs w:val="24"/>
        </w:rPr>
        <w:t xml:space="preserve">; </w:t>
      </w:r>
    </w:p>
    <w:p w:rsidRPr="00DD1E45" w:rsidR="005B1909" w:rsidP="008058D0" w:rsidRDefault="004313F3" w14:paraId="6881B880" w14:textId="65864293">
      <w:pPr>
        <w:pStyle w:val="ListParagraph"/>
        <w:numPr>
          <w:ilvl w:val="0"/>
          <w:numId w:val="55"/>
        </w:numPr>
        <w:rPr>
          <w:szCs w:val="24"/>
        </w:rPr>
      </w:pPr>
      <w:r w:rsidRPr="00DD1E45">
        <w:rPr>
          <w:szCs w:val="24"/>
        </w:rPr>
        <w:t>personal protective equipment</w:t>
      </w:r>
      <w:r w:rsidRPr="00DD1E45" w:rsidR="002A3F83">
        <w:rPr>
          <w:szCs w:val="24"/>
        </w:rPr>
        <w:t xml:space="preserve"> (PPE)</w:t>
      </w:r>
      <w:r w:rsidRPr="00DD1E45" w:rsidR="005B1909">
        <w:rPr>
          <w:szCs w:val="24"/>
        </w:rPr>
        <w:t xml:space="preserve">;  </w:t>
      </w:r>
    </w:p>
    <w:p w:rsidRPr="00DD1E45" w:rsidR="00456B57" w:rsidP="008058D0" w:rsidRDefault="004313F3" w14:paraId="11EFBDE5" w14:textId="78FFF281">
      <w:pPr>
        <w:pStyle w:val="ListParagraph"/>
        <w:numPr>
          <w:ilvl w:val="0"/>
          <w:numId w:val="55"/>
        </w:numPr>
        <w:rPr>
          <w:szCs w:val="24"/>
        </w:rPr>
      </w:pPr>
      <w:r w:rsidRPr="00DD1E45">
        <w:rPr>
          <w:szCs w:val="24"/>
        </w:rPr>
        <w:t>improving ventilation systems</w:t>
      </w:r>
      <w:r w:rsidRPr="00DD1E45" w:rsidR="00456B57">
        <w:rPr>
          <w:szCs w:val="24"/>
        </w:rPr>
        <w:t>, including windows or portable air purification systems to ensure healthy air in the non-public school;</w:t>
      </w:r>
    </w:p>
    <w:p w:rsidRPr="00DD1E45" w:rsidR="002A3F83" w:rsidP="008058D0" w:rsidRDefault="00C35767" w14:paraId="7955BAD7" w14:textId="548E4B20">
      <w:pPr>
        <w:pStyle w:val="ListParagraph"/>
        <w:numPr>
          <w:ilvl w:val="0"/>
          <w:numId w:val="55"/>
        </w:numPr>
        <w:rPr>
          <w:szCs w:val="24"/>
        </w:rPr>
      </w:pPr>
      <w:r>
        <w:rPr>
          <w:szCs w:val="24"/>
        </w:rPr>
        <w:t>t</w:t>
      </w:r>
      <w:r w:rsidRPr="00DD1E45" w:rsidR="002A3F83">
        <w:rPr>
          <w:szCs w:val="24"/>
        </w:rPr>
        <w:t>raining and professional development for staff on sanitation, the use of PPE, and minimizing the spread of infectious diseases;</w:t>
      </w:r>
    </w:p>
    <w:p w:rsidRPr="00DD1E45" w:rsidR="005B1909" w:rsidP="008058D0" w:rsidRDefault="002A3F83" w14:paraId="538FE608" w14:textId="152CF8A2">
      <w:pPr>
        <w:pStyle w:val="ListParagraph"/>
        <w:numPr>
          <w:ilvl w:val="0"/>
          <w:numId w:val="55"/>
        </w:numPr>
        <w:rPr>
          <w:szCs w:val="24"/>
        </w:rPr>
      </w:pPr>
      <w:r w:rsidRPr="00DD1E45">
        <w:rPr>
          <w:szCs w:val="24"/>
        </w:rPr>
        <w:t>physical barriers to facilitate social distancing;</w:t>
      </w:r>
    </w:p>
    <w:p w:rsidRPr="00DD1E45" w:rsidR="00D64585" w:rsidP="008058D0" w:rsidRDefault="00F5187A" w14:paraId="41F732F3" w14:textId="71E4F240">
      <w:pPr>
        <w:pStyle w:val="ListParagraph"/>
        <w:numPr>
          <w:ilvl w:val="0"/>
          <w:numId w:val="55"/>
        </w:numPr>
        <w:rPr>
          <w:szCs w:val="24"/>
        </w:rPr>
      </w:pPr>
      <w:r w:rsidRPr="00DD1E45">
        <w:rPr>
          <w:szCs w:val="24"/>
        </w:rPr>
        <w:t>other materials, supplies, or equipment to implement public health protocols, including guidelines and recommendations from the Centers for Disease Control and Prevention</w:t>
      </w:r>
      <w:r w:rsidRPr="00DD1E45" w:rsidR="00F17330">
        <w:rPr>
          <w:szCs w:val="24"/>
        </w:rPr>
        <w:t xml:space="preserve"> (CDC)</w:t>
      </w:r>
      <w:r w:rsidRPr="00DD1E45">
        <w:rPr>
          <w:szCs w:val="24"/>
        </w:rPr>
        <w:t xml:space="preserve"> for the reopening and operation of school facilities to effectively maintain the health and safety of students, educators, and other staff du</w:t>
      </w:r>
      <w:r w:rsidRPr="00DD1E45" w:rsidR="00D64585">
        <w:rPr>
          <w:szCs w:val="24"/>
        </w:rPr>
        <w:t>ring the qualifying emergency;</w:t>
      </w:r>
    </w:p>
    <w:p w:rsidRPr="00DD1E45" w:rsidR="00CF5BAA" w:rsidP="008058D0" w:rsidRDefault="00D64585" w14:paraId="3660C817" w14:textId="77777777">
      <w:pPr>
        <w:pStyle w:val="ListParagraph"/>
        <w:numPr>
          <w:ilvl w:val="0"/>
          <w:numId w:val="55"/>
        </w:numPr>
        <w:rPr>
          <w:szCs w:val="24"/>
        </w:rPr>
      </w:pPr>
      <w:r w:rsidRPr="00DD1E45">
        <w:rPr>
          <w:szCs w:val="24"/>
        </w:rPr>
        <w:t>expanding capacity to administer coronavirus testing to effectively monitor and suppress coronavirus, to conduct surveillance and contact tracing activities</w:t>
      </w:r>
      <w:r w:rsidRPr="00DD1E45" w:rsidR="00CF5BAA">
        <w:rPr>
          <w:szCs w:val="24"/>
        </w:rPr>
        <w:t>, and to support other activities related to coronavirus testing for students, teachers, and staff at the non-public school;</w:t>
      </w:r>
    </w:p>
    <w:p w:rsidRPr="00DD1E45" w:rsidR="00F345E5" w:rsidP="008058D0" w:rsidRDefault="00CF5BAA" w14:paraId="6DCA076B" w14:textId="4398CA40">
      <w:pPr>
        <w:pStyle w:val="ListParagraph"/>
        <w:numPr>
          <w:ilvl w:val="0"/>
          <w:numId w:val="55"/>
        </w:numPr>
        <w:rPr>
          <w:szCs w:val="24"/>
        </w:rPr>
      </w:pPr>
      <w:r w:rsidRPr="00DD1E45">
        <w:rPr>
          <w:szCs w:val="24"/>
        </w:rPr>
        <w:t>educational technology (including hardware, software, connectivity, assistive technology, and adaptive equipment) to assist students, educators, and other staff with remote or hybrid learning;</w:t>
      </w:r>
    </w:p>
    <w:p w:rsidRPr="00DD1E45" w:rsidR="00501DE8" w:rsidP="00982BD1" w:rsidRDefault="00CF5BAA" w14:paraId="5995A35D" w14:textId="77777777">
      <w:pPr>
        <w:pStyle w:val="ListParagraph"/>
        <w:numPr>
          <w:ilvl w:val="0"/>
          <w:numId w:val="55"/>
        </w:numPr>
        <w:rPr>
          <w:szCs w:val="24"/>
        </w:rPr>
      </w:pPr>
      <w:r w:rsidRPr="00DD1E45">
        <w:rPr>
          <w:szCs w:val="24"/>
        </w:rPr>
        <w:t>redeveloping instructional plans, including curriculum development, for remote learning, hybrid learning, or to address learning loss;</w:t>
      </w:r>
    </w:p>
    <w:p w:rsidRPr="00DD1E45" w:rsidR="00982BD1" w:rsidP="00982BD1" w:rsidRDefault="00982BD1" w14:paraId="7F298F97" w14:textId="132DA813">
      <w:pPr>
        <w:pStyle w:val="ListParagraph"/>
        <w:numPr>
          <w:ilvl w:val="0"/>
          <w:numId w:val="55"/>
        </w:numPr>
        <w:rPr>
          <w:szCs w:val="24"/>
        </w:rPr>
      </w:pPr>
      <w:r w:rsidRPr="00DD1E45">
        <w:rPr>
          <w:szCs w:val="24"/>
        </w:rPr>
        <w:t xml:space="preserve">leasing of sites or spaces to ensure safe social distancing to implement public health protocols, including guidelines and recommendations from the CDC; </w:t>
      </w:r>
    </w:p>
    <w:p w:rsidRPr="00DD1E45" w:rsidR="00F17330" w:rsidP="00982BD1" w:rsidRDefault="005D7A9C" w14:paraId="689FB5F7" w14:textId="47267F9D">
      <w:pPr>
        <w:pStyle w:val="ListParagraph"/>
        <w:numPr>
          <w:ilvl w:val="0"/>
          <w:numId w:val="55"/>
        </w:numPr>
        <w:rPr>
          <w:szCs w:val="24"/>
        </w:rPr>
      </w:pPr>
      <w:r w:rsidRPr="00DD1E45">
        <w:rPr>
          <w:szCs w:val="24"/>
        </w:rPr>
        <w:t>reasonable transportation costs;</w:t>
      </w:r>
    </w:p>
    <w:p w:rsidRPr="00DD1E45" w:rsidR="00087FA9" w:rsidP="00982BD1" w:rsidRDefault="00087FA9" w14:paraId="2AFA84ED" w14:textId="5C4F907C">
      <w:pPr>
        <w:pStyle w:val="ListParagraph"/>
        <w:numPr>
          <w:ilvl w:val="0"/>
          <w:numId w:val="55"/>
        </w:numPr>
        <w:rPr>
          <w:szCs w:val="24"/>
        </w:rPr>
      </w:pPr>
      <w:r w:rsidRPr="00DD1E45">
        <w:rPr>
          <w:szCs w:val="24"/>
        </w:rPr>
        <w:t>initiating and maintaining education and support services or assistance for remote learning, hybrid learning, or to address learning loss; or</w:t>
      </w:r>
    </w:p>
    <w:p w:rsidRPr="00807947" w:rsidR="00790145" w:rsidP="009F7D9C" w:rsidRDefault="00790145" w14:paraId="7366D3DD" w14:textId="6B23DA7D">
      <w:pPr>
        <w:pStyle w:val="ListParagraph"/>
        <w:numPr>
          <w:ilvl w:val="0"/>
          <w:numId w:val="55"/>
        </w:numPr>
      </w:pPr>
      <w:r>
        <w:t xml:space="preserve">reimbursement for the expenses of any services or assistance described above </w:t>
      </w:r>
      <w:r w:rsidR="00304AF3">
        <w:t>that a non-public school incurred on or after March 13, 2020</w:t>
      </w:r>
      <w:r w:rsidR="004872E4">
        <w:t>,</w:t>
      </w:r>
      <w:r w:rsidR="00304AF3">
        <w:t xml:space="preserve"> </w:t>
      </w:r>
      <w:r>
        <w:t xml:space="preserve">except for </w:t>
      </w:r>
      <w:r w:rsidR="004872E4">
        <w:t xml:space="preserve">services or assistance under </w:t>
      </w:r>
      <w:r w:rsidR="00CD2605">
        <w:t>(C)</w:t>
      </w:r>
      <w:r w:rsidR="0006443F">
        <w:t xml:space="preserve"> </w:t>
      </w:r>
      <w:r w:rsidR="00877A13">
        <w:t>(</w:t>
      </w:r>
      <w:r w:rsidR="00BC5CA9">
        <w:t>other than</w:t>
      </w:r>
      <w:r w:rsidR="00C0081B">
        <w:t xml:space="preserve"> </w:t>
      </w:r>
      <w:r w:rsidR="00877A13">
        <w:t>portable air purification systems</w:t>
      </w:r>
      <w:r w:rsidR="00BC5CA9">
        <w:t>, which</w:t>
      </w:r>
      <w:r w:rsidR="00877A13">
        <w:t xml:space="preserve"> are an allowable reimbursable expense), </w:t>
      </w:r>
      <w:r w:rsidR="0020657E">
        <w:t>(D)</w:t>
      </w:r>
      <w:r w:rsidR="002B6809">
        <w:t xml:space="preserve">, </w:t>
      </w:r>
      <w:r w:rsidR="0020657E">
        <w:t>(I)</w:t>
      </w:r>
      <w:r w:rsidR="006D4CE7">
        <w:t xml:space="preserve">, and </w:t>
      </w:r>
      <w:r w:rsidR="0020657E">
        <w:t>(L)</w:t>
      </w:r>
      <w:r w:rsidR="006D4CE7">
        <w:t>)</w:t>
      </w:r>
      <w:r w:rsidR="00B144A7">
        <w:t xml:space="preserve"> </w:t>
      </w:r>
      <w:r w:rsidR="004872E4">
        <w:t>or any expenses</w:t>
      </w:r>
      <w:r w:rsidR="00D52D47">
        <w:t xml:space="preserve"> reimbursed through</w:t>
      </w:r>
      <w:r w:rsidR="004279E5">
        <w:t xml:space="preserve"> a loan </w:t>
      </w:r>
      <w:r w:rsidR="005A0FE1">
        <w:t>guaranteed under</w:t>
      </w:r>
      <w:r w:rsidR="004279E5">
        <w:t xml:space="preserve"> the Paycheck Protection Act</w:t>
      </w:r>
      <w:r w:rsidR="009F360B">
        <w:t xml:space="preserve"> </w:t>
      </w:r>
      <w:r w:rsidR="00DC0F69">
        <w:t xml:space="preserve">(15 U.S.C. </w:t>
      </w:r>
      <w:r w:rsidR="00F55BFB">
        <w:t xml:space="preserve">636(a)) </w:t>
      </w:r>
      <w:r w:rsidR="009F360B">
        <w:t xml:space="preserve">as of </w:t>
      </w:r>
      <w:r w:rsidR="003F3493">
        <w:t>December 27, 2020.</w:t>
      </w:r>
    </w:p>
    <w:p w:rsidR="00093265" w:rsidP="7B688AB2" w:rsidRDefault="006324A6" w14:paraId="3D1ED4A4" w14:textId="64156194">
      <w:pPr>
        <w:tabs>
          <w:tab w:val="left" w:pos="0"/>
          <w:tab w:val="left" w:pos="90"/>
        </w:tabs>
        <w:rPr>
          <w:b/>
          <w:sz w:val="28"/>
          <w:szCs w:val="28"/>
        </w:rPr>
      </w:pPr>
      <w:r w:rsidRPr="7B688AB2">
        <w:rPr>
          <w:sz w:val="28"/>
          <w:szCs w:val="28"/>
        </w:rPr>
        <w:br w:type="page"/>
      </w:r>
    </w:p>
    <w:p w:rsidR="004A14F5" w:rsidRDefault="00032576" w14:paraId="0F5CEFFD" w14:textId="2DAE03E3">
      <w:pPr>
        <w:pStyle w:val="Title"/>
        <w:tabs>
          <w:tab w:val="left" w:pos="0"/>
          <w:tab w:val="left" w:pos="90"/>
        </w:tabs>
        <w:outlineLvl w:val="0"/>
        <w:rPr>
          <w:sz w:val="28"/>
        </w:rPr>
      </w:pPr>
      <w:r>
        <w:rPr>
          <w:sz w:val="28"/>
        </w:rPr>
        <w:t xml:space="preserve">CERTIFICATION AND AGREEMENT </w:t>
      </w:r>
      <w:r w:rsidR="004A14F5">
        <w:rPr>
          <w:sz w:val="28"/>
        </w:rPr>
        <w:t>INSTRUCTIONS</w:t>
      </w:r>
    </w:p>
    <w:p w:rsidR="004A14F5" w:rsidRDefault="004A14F5" w14:paraId="7B6F831D" w14:textId="77777777">
      <w:pPr>
        <w:pStyle w:val="Title"/>
      </w:pPr>
    </w:p>
    <w:p w:rsidR="004A14F5" w:rsidRDefault="004A14F5" w14:paraId="0005F74F" w14:textId="77777777">
      <w:pPr>
        <w:pStyle w:val="Title"/>
      </w:pPr>
    </w:p>
    <w:p w:rsidR="004A14F5" w:rsidRDefault="004A14F5" w14:paraId="7FED4A44" w14:textId="77777777">
      <w:pPr>
        <w:pStyle w:val="Title"/>
        <w:jc w:val="left"/>
      </w:pPr>
      <w:r>
        <w:t>GENERAL INSTRUCTIONS</w:t>
      </w:r>
    </w:p>
    <w:p w:rsidR="004A14F5" w:rsidRDefault="004A14F5" w14:paraId="4D47183A" w14:textId="77777777">
      <w:pPr>
        <w:pStyle w:val="Header"/>
        <w:tabs>
          <w:tab w:val="clear" w:pos="4320"/>
          <w:tab w:val="clear" w:pos="8640"/>
        </w:tabs>
        <w:rPr>
          <w:rFonts w:ascii="CG Times" w:hAnsi="CG Times"/>
          <w:sz w:val="16"/>
        </w:rPr>
      </w:pPr>
    </w:p>
    <w:p w:rsidRPr="00B04571" w:rsidR="004A14F5" w:rsidRDefault="004A14F5" w14:paraId="3B7944B5" w14:textId="39F1C166">
      <w:pPr>
        <w:rPr>
          <w:szCs w:val="24"/>
        </w:rPr>
      </w:pPr>
      <w:r w:rsidRPr="00B04571">
        <w:rPr>
          <w:szCs w:val="24"/>
        </w:rPr>
        <w:t xml:space="preserve">To receive the State’s allocation under the </w:t>
      </w:r>
      <w:r w:rsidR="009F360B">
        <w:rPr>
          <w:szCs w:val="24"/>
        </w:rPr>
        <w:t>EANS program</w:t>
      </w:r>
      <w:r w:rsidRPr="00B04571">
        <w:rPr>
          <w:szCs w:val="24"/>
        </w:rPr>
        <w:t xml:space="preserve">, a </w:t>
      </w:r>
      <w:r w:rsidRPr="0042757B">
        <w:rPr>
          <w:szCs w:val="24"/>
        </w:rPr>
        <w:t xml:space="preserve">Governor must submit </w:t>
      </w:r>
      <w:r w:rsidRPr="0042757B" w:rsidR="00642911">
        <w:rPr>
          <w:szCs w:val="24"/>
        </w:rPr>
        <w:t>a</w:t>
      </w:r>
      <w:r w:rsidRPr="0042757B" w:rsidR="004D5F09">
        <w:rPr>
          <w:szCs w:val="24"/>
        </w:rPr>
        <w:t xml:space="preserve"> </w:t>
      </w:r>
      <w:r w:rsidR="00001D8D">
        <w:rPr>
          <w:szCs w:val="24"/>
        </w:rPr>
        <w:t xml:space="preserve">complete, </w:t>
      </w:r>
      <w:r w:rsidRPr="0042757B" w:rsidR="004D5F09">
        <w:rPr>
          <w:szCs w:val="24"/>
        </w:rPr>
        <w:t xml:space="preserve">signed </w:t>
      </w:r>
      <w:r w:rsidR="00E31268">
        <w:rPr>
          <w:szCs w:val="24"/>
        </w:rPr>
        <w:t>C</w:t>
      </w:r>
      <w:r w:rsidR="00C34CC1">
        <w:rPr>
          <w:szCs w:val="24"/>
        </w:rPr>
        <w:t xml:space="preserve">ertification and </w:t>
      </w:r>
      <w:r w:rsidR="00E31268">
        <w:rPr>
          <w:szCs w:val="24"/>
        </w:rPr>
        <w:t>A</w:t>
      </w:r>
      <w:r w:rsidR="00C34CC1">
        <w:rPr>
          <w:szCs w:val="24"/>
        </w:rPr>
        <w:t>greement</w:t>
      </w:r>
      <w:r w:rsidR="00001D8D">
        <w:rPr>
          <w:szCs w:val="24"/>
        </w:rPr>
        <w:t>, in PDF</w:t>
      </w:r>
      <w:r w:rsidRPr="00B04571" w:rsidR="006D1D26">
        <w:rPr>
          <w:szCs w:val="24"/>
        </w:rPr>
        <w:t xml:space="preserve">, </w:t>
      </w:r>
      <w:r w:rsidRPr="00B04571" w:rsidR="00085998">
        <w:rPr>
          <w:szCs w:val="24"/>
        </w:rPr>
        <w:t>by email</w:t>
      </w:r>
      <w:r w:rsidRPr="00B04571" w:rsidR="006D1D26">
        <w:rPr>
          <w:szCs w:val="24"/>
        </w:rPr>
        <w:t>,</w:t>
      </w:r>
      <w:r w:rsidRPr="00B04571">
        <w:rPr>
          <w:szCs w:val="24"/>
        </w:rPr>
        <w:t xml:space="preserve"> to the </w:t>
      </w:r>
      <w:r w:rsidRPr="00B04571" w:rsidR="005D7F84">
        <w:rPr>
          <w:szCs w:val="24"/>
        </w:rPr>
        <w:t xml:space="preserve">U.S. </w:t>
      </w:r>
      <w:r w:rsidRPr="00B04571">
        <w:rPr>
          <w:szCs w:val="24"/>
        </w:rPr>
        <w:t xml:space="preserve">Department </w:t>
      </w:r>
      <w:r w:rsidRPr="00B04571" w:rsidR="005D7F84">
        <w:rPr>
          <w:szCs w:val="24"/>
        </w:rPr>
        <w:t>of Education (Department)</w:t>
      </w:r>
      <w:r w:rsidRPr="00B04571" w:rsidR="00BE04E3">
        <w:rPr>
          <w:szCs w:val="24"/>
        </w:rPr>
        <w:t xml:space="preserve"> at </w:t>
      </w:r>
      <w:hyperlink w:history="1" r:id="rId13">
        <w:r w:rsidRPr="00B04571" w:rsidR="00BE04E3">
          <w:rPr>
            <w:rStyle w:val="Hyperlink"/>
            <w:szCs w:val="24"/>
          </w:rPr>
          <w:t>GEERF@ed.gov</w:t>
        </w:r>
      </w:hyperlink>
      <w:r w:rsidRPr="00B04571" w:rsidR="00BE04E3">
        <w:rPr>
          <w:szCs w:val="24"/>
        </w:rPr>
        <w:t xml:space="preserve"> </w:t>
      </w:r>
      <w:r w:rsidRPr="00B04571" w:rsidR="006D1D26">
        <w:rPr>
          <w:szCs w:val="24"/>
        </w:rPr>
        <w:t xml:space="preserve">no later than </w:t>
      </w:r>
      <w:r w:rsidRPr="004965CE" w:rsidR="00C62CCB">
        <w:rPr>
          <w:szCs w:val="24"/>
        </w:rPr>
        <w:t xml:space="preserve">February </w:t>
      </w:r>
      <w:r w:rsidR="00F25F46">
        <w:rPr>
          <w:szCs w:val="24"/>
        </w:rPr>
        <w:t>8</w:t>
      </w:r>
      <w:r w:rsidRPr="00B04571" w:rsidR="006D1D26">
        <w:rPr>
          <w:szCs w:val="24"/>
        </w:rPr>
        <w:t>, 202</w:t>
      </w:r>
      <w:r w:rsidR="009F360B">
        <w:rPr>
          <w:szCs w:val="24"/>
        </w:rPr>
        <w:t>1</w:t>
      </w:r>
      <w:r w:rsidRPr="00B04571" w:rsidR="006D1D26">
        <w:rPr>
          <w:szCs w:val="24"/>
        </w:rPr>
        <w:t>. The</w:t>
      </w:r>
      <w:r w:rsidRPr="00B04571">
        <w:rPr>
          <w:szCs w:val="24"/>
        </w:rPr>
        <w:t xml:space="preserve"> </w:t>
      </w:r>
      <w:r w:rsidR="009551D8">
        <w:rPr>
          <w:szCs w:val="24"/>
        </w:rPr>
        <w:t>C</w:t>
      </w:r>
      <w:r w:rsidR="00C34CC1">
        <w:rPr>
          <w:szCs w:val="24"/>
        </w:rPr>
        <w:t xml:space="preserve">ertification and </w:t>
      </w:r>
      <w:r w:rsidR="009551D8">
        <w:rPr>
          <w:szCs w:val="24"/>
        </w:rPr>
        <w:t>A</w:t>
      </w:r>
      <w:r w:rsidR="00C34CC1">
        <w:rPr>
          <w:szCs w:val="24"/>
        </w:rPr>
        <w:t>greement</w:t>
      </w:r>
      <w:r w:rsidRPr="00B04571" w:rsidR="00C34CC1">
        <w:rPr>
          <w:szCs w:val="24"/>
        </w:rPr>
        <w:t xml:space="preserve"> </w:t>
      </w:r>
      <w:r w:rsidRPr="00B04571" w:rsidR="006D1D26">
        <w:rPr>
          <w:szCs w:val="24"/>
        </w:rPr>
        <w:t>must</w:t>
      </w:r>
      <w:r w:rsidRPr="00B04571">
        <w:rPr>
          <w:szCs w:val="24"/>
        </w:rPr>
        <w:t xml:space="preserve"> </w:t>
      </w:r>
      <w:r w:rsidR="00314FE2">
        <w:rPr>
          <w:szCs w:val="24"/>
        </w:rPr>
        <w:t>include</w:t>
      </w:r>
      <w:r w:rsidRPr="00B04571">
        <w:rPr>
          <w:szCs w:val="24"/>
        </w:rPr>
        <w:t xml:space="preserve"> the following</w:t>
      </w:r>
      <w:r w:rsidR="00886F30">
        <w:rPr>
          <w:szCs w:val="24"/>
        </w:rPr>
        <w:t>, each of which requires the signature of the Governor or authorized representative</w:t>
      </w:r>
      <w:r w:rsidRPr="00B04571">
        <w:rPr>
          <w:szCs w:val="24"/>
        </w:rPr>
        <w:t>:</w:t>
      </w:r>
    </w:p>
    <w:p w:rsidRPr="00B04571" w:rsidR="004A14F5" w:rsidRDefault="004A14F5" w14:paraId="364DB337" w14:textId="77777777">
      <w:pPr>
        <w:pStyle w:val="Heading3"/>
        <w:spacing w:line="240" w:lineRule="auto"/>
        <w:rPr>
          <w:rFonts w:ascii="Times New Roman" w:hAnsi="Times New Roman"/>
          <w:szCs w:val="24"/>
        </w:rPr>
      </w:pPr>
    </w:p>
    <w:p w:rsidRPr="00B04571" w:rsidR="004A14F5" w:rsidRDefault="004A14F5" w14:paraId="2A49362C" w14:textId="3A5ADF49">
      <w:pPr>
        <w:numPr>
          <w:ilvl w:val="0"/>
          <w:numId w:val="1"/>
        </w:numPr>
        <w:rPr>
          <w:szCs w:val="24"/>
        </w:rPr>
      </w:pPr>
      <w:r w:rsidRPr="00B04571">
        <w:rPr>
          <w:szCs w:val="24"/>
        </w:rPr>
        <w:t xml:space="preserve">A completed </w:t>
      </w:r>
      <w:r w:rsidR="009551D8">
        <w:rPr>
          <w:szCs w:val="24"/>
        </w:rPr>
        <w:t>C</w:t>
      </w:r>
      <w:r w:rsidR="0042757B">
        <w:rPr>
          <w:szCs w:val="24"/>
        </w:rPr>
        <w:t xml:space="preserve">ertification and </w:t>
      </w:r>
      <w:r w:rsidR="009551D8">
        <w:rPr>
          <w:szCs w:val="24"/>
        </w:rPr>
        <w:t>A</w:t>
      </w:r>
      <w:r w:rsidR="0042757B">
        <w:rPr>
          <w:szCs w:val="24"/>
        </w:rPr>
        <w:t xml:space="preserve">greement </w:t>
      </w:r>
      <w:r w:rsidRPr="00B04571">
        <w:rPr>
          <w:szCs w:val="24"/>
        </w:rPr>
        <w:t xml:space="preserve">cover sheet. </w:t>
      </w:r>
      <w:r w:rsidRPr="00B04571">
        <w:rPr>
          <w:i/>
          <w:iCs/>
          <w:szCs w:val="24"/>
        </w:rPr>
        <w:t xml:space="preserve">(Part </w:t>
      </w:r>
      <w:r w:rsidR="00E80383">
        <w:rPr>
          <w:i/>
          <w:szCs w:val="24"/>
        </w:rPr>
        <w:t>A</w:t>
      </w:r>
      <w:r w:rsidRPr="00B04571">
        <w:rPr>
          <w:i/>
          <w:iCs/>
          <w:szCs w:val="24"/>
        </w:rPr>
        <w:t>)</w:t>
      </w:r>
    </w:p>
    <w:p w:rsidRPr="00B04571" w:rsidR="004A14F5" w:rsidP="00D25600" w:rsidRDefault="004A14F5" w14:paraId="350AB7AE" w14:textId="77777777">
      <w:pPr>
        <w:ind w:left="360"/>
        <w:rPr>
          <w:szCs w:val="24"/>
        </w:rPr>
      </w:pPr>
    </w:p>
    <w:p w:rsidRPr="00B04571" w:rsidR="008B3DB7" w:rsidP="008B3DB7" w:rsidRDefault="00D25600" w14:paraId="02020728" w14:textId="4E643475">
      <w:pPr>
        <w:pStyle w:val="ListParagraph"/>
        <w:numPr>
          <w:ilvl w:val="0"/>
          <w:numId w:val="50"/>
        </w:numPr>
        <w:tabs>
          <w:tab w:val="left" w:pos="1080"/>
        </w:tabs>
        <w:rPr>
          <w:szCs w:val="24"/>
        </w:rPr>
      </w:pPr>
      <w:r w:rsidRPr="00B04571">
        <w:rPr>
          <w:szCs w:val="24"/>
        </w:rPr>
        <w:t xml:space="preserve">Programmatic, fiscal and reporting assurances.  </w:t>
      </w:r>
      <w:r w:rsidRPr="00B04571">
        <w:rPr>
          <w:i/>
          <w:iCs/>
          <w:szCs w:val="24"/>
        </w:rPr>
        <w:t xml:space="preserve">(Part </w:t>
      </w:r>
      <w:r w:rsidR="00E80383">
        <w:rPr>
          <w:i/>
          <w:szCs w:val="24"/>
        </w:rPr>
        <w:t>B</w:t>
      </w:r>
      <w:r w:rsidRPr="00B04571">
        <w:rPr>
          <w:i/>
          <w:iCs/>
          <w:szCs w:val="24"/>
        </w:rPr>
        <w:t>)</w:t>
      </w:r>
    </w:p>
    <w:p w:rsidRPr="00B04571" w:rsidR="008B3DB7" w:rsidP="008B3DB7" w:rsidRDefault="008B3DB7" w14:paraId="31ECE23D" w14:textId="77777777">
      <w:pPr>
        <w:pStyle w:val="ListParagraph"/>
        <w:tabs>
          <w:tab w:val="left" w:pos="1080"/>
        </w:tabs>
        <w:ind w:left="360"/>
        <w:rPr>
          <w:szCs w:val="24"/>
        </w:rPr>
      </w:pPr>
    </w:p>
    <w:p w:rsidRPr="00B04571" w:rsidR="004A14F5" w:rsidRDefault="004A14F5" w14:paraId="3DA39551" w14:textId="48108573">
      <w:pPr>
        <w:numPr>
          <w:ilvl w:val="0"/>
          <w:numId w:val="1"/>
        </w:numPr>
        <w:outlineLvl w:val="0"/>
        <w:rPr>
          <w:szCs w:val="24"/>
        </w:rPr>
      </w:pPr>
      <w:r w:rsidRPr="00B04571">
        <w:rPr>
          <w:szCs w:val="24"/>
        </w:rPr>
        <w:t xml:space="preserve">Other assurances and certifications.  </w:t>
      </w:r>
      <w:r w:rsidRPr="00B04571">
        <w:rPr>
          <w:i/>
          <w:iCs/>
          <w:szCs w:val="24"/>
        </w:rPr>
        <w:t xml:space="preserve">(Part </w:t>
      </w:r>
      <w:r w:rsidR="00044485">
        <w:rPr>
          <w:i/>
          <w:iCs/>
          <w:szCs w:val="24"/>
        </w:rPr>
        <w:t>C</w:t>
      </w:r>
      <w:r w:rsidRPr="00B04571">
        <w:rPr>
          <w:i/>
          <w:iCs/>
          <w:szCs w:val="24"/>
        </w:rPr>
        <w:t>)</w:t>
      </w:r>
    </w:p>
    <w:p w:rsidR="004A14F5" w:rsidRDefault="004A14F5" w14:paraId="47A42742" w14:textId="77777777">
      <w:pPr>
        <w:outlineLvl w:val="0"/>
        <w:rPr>
          <w:rFonts w:ascii="CG Times" w:hAnsi="CG Times"/>
        </w:rPr>
      </w:pPr>
    </w:p>
    <w:p w:rsidR="004A14F5" w:rsidRDefault="004A14F5" w14:paraId="7F82EFDB" w14:textId="77777777">
      <w:pPr>
        <w:outlineLvl w:val="0"/>
        <w:rPr>
          <w:rFonts w:ascii="CG Times" w:hAnsi="CG Times"/>
        </w:rPr>
      </w:pPr>
    </w:p>
    <w:p w:rsidR="004A14F5" w:rsidRDefault="004A14F5" w14:paraId="5D389F71" w14:textId="7DEB5994">
      <w:pPr>
        <w:outlineLvl w:val="0"/>
        <w:rPr>
          <w:rFonts w:ascii="CG Times" w:hAnsi="CG Times"/>
          <w:b/>
          <w:bCs/>
        </w:rPr>
      </w:pPr>
      <w:r>
        <w:rPr>
          <w:b/>
          <w:bCs/>
        </w:rPr>
        <w:t xml:space="preserve">APPENDICES </w:t>
      </w:r>
    </w:p>
    <w:p w:rsidR="004A14F5" w:rsidRDefault="004A14F5" w14:paraId="604987B1" w14:textId="77777777">
      <w:pPr>
        <w:pStyle w:val="BalloonText"/>
        <w:outlineLvl w:val="0"/>
        <w:rPr>
          <w:rFonts w:ascii="CG Times" w:hAnsi="CG Times" w:cs="Times New Roman"/>
          <w:szCs w:val="20"/>
        </w:rPr>
      </w:pPr>
    </w:p>
    <w:p w:rsidRPr="00D25600" w:rsidR="004A14F5" w:rsidP="000F68A8" w:rsidRDefault="004A14F5" w14:paraId="7FE782BD" w14:textId="4547709E">
      <w:pPr>
        <w:tabs>
          <w:tab w:val="left" w:pos="1080"/>
        </w:tabs>
        <w:ind w:left="720"/>
        <w:outlineLvl w:val="0"/>
        <w:rPr>
          <w:rFonts w:ascii="CG Times" w:hAnsi="CG Times"/>
        </w:rPr>
      </w:pPr>
      <w:r w:rsidRPr="00D25600">
        <w:rPr>
          <w:rFonts w:ascii="CG Times" w:hAnsi="CG Times"/>
        </w:rPr>
        <w:t xml:space="preserve">Appendix A – </w:t>
      </w:r>
      <w:r w:rsidRPr="00D25600" w:rsidR="006B2E9B">
        <w:rPr>
          <w:rFonts w:ascii="CG Times" w:hAnsi="CG Times"/>
        </w:rPr>
        <w:t xml:space="preserve">Authorizing Statute </w:t>
      </w:r>
    </w:p>
    <w:p w:rsidR="004A14F5" w:rsidP="000F68A8" w:rsidRDefault="004A14F5" w14:paraId="372A82D4" w14:textId="5C3D7315">
      <w:pPr>
        <w:ind w:left="720"/>
        <w:outlineLvl w:val="0"/>
        <w:rPr>
          <w:rFonts w:ascii="CG Times" w:hAnsi="CG Times"/>
        </w:rPr>
      </w:pPr>
      <w:r w:rsidRPr="00D25600">
        <w:rPr>
          <w:rFonts w:ascii="CG Times" w:hAnsi="CG Times"/>
        </w:rPr>
        <w:t>Appendix B –</w:t>
      </w:r>
      <w:r w:rsidR="0042757B">
        <w:rPr>
          <w:rFonts w:ascii="CG Times" w:hAnsi="CG Times"/>
        </w:rPr>
        <w:t xml:space="preserve"> </w:t>
      </w:r>
      <w:r w:rsidRPr="00D25600" w:rsidR="006B2E9B">
        <w:rPr>
          <w:rFonts w:ascii="CG Times" w:hAnsi="CG Times"/>
        </w:rPr>
        <w:t>State Allocation Data</w:t>
      </w:r>
    </w:p>
    <w:p w:rsidR="00FB7401" w:rsidP="00FB7401" w:rsidRDefault="00FB7401" w14:paraId="6AEDA857" w14:textId="3A5FF21D">
      <w:pPr>
        <w:outlineLvl w:val="0"/>
        <w:rPr>
          <w:rFonts w:ascii="CG Times" w:hAnsi="CG Times"/>
        </w:rPr>
      </w:pPr>
    </w:p>
    <w:p w:rsidR="002F5D1A" w:rsidP="002F5D1A" w:rsidRDefault="004A14F5" w14:paraId="52F1783B" w14:textId="77777777">
      <w:pPr>
        <w:ind w:left="-1260" w:firstLine="1260"/>
        <w:jc w:val="center"/>
        <w:rPr>
          <w:b/>
        </w:rPr>
      </w:pPr>
      <w:r>
        <w:br w:type="page"/>
      </w:r>
      <w:r w:rsidR="009F360B">
        <w:rPr>
          <w:rStyle w:val="Emphasis"/>
          <w:b/>
          <w:bCs/>
          <w:i w:val="0"/>
          <w:caps/>
        </w:rPr>
        <w:t>emergency assistance to non-public schools program</w:t>
      </w:r>
    </w:p>
    <w:p w:rsidRPr="005610B2" w:rsidR="004A14F5" w:rsidRDefault="004A14F5" w14:paraId="74E9C0E0" w14:textId="149E4980">
      <w:pPr>
        <w:jc w:val="center"/>
        <w:outlineLvl w:val="0"/>
        <w:rPr>
          <w:b/>
          <w:bCs/>
          <w:sz w:val="16"/>
        </w:rPr>
      </w:pPr>
    </w:p>
    <w:p w:rsidR="004A14F5" w:rsidP="005B1AEE" w:rsidRDefault="004A14F5" w14:paraId="4699449D" w14:textId="7D760150">
      <w:pPr>
        <w:ind w:left="-1260" w:firstLine="1260"/>
        <w:jc w:val="center"/>
        <w:rPr>
          <w:b/>
        </w:rPr>
      </w:pPr>
      <w:r>
        <w:rPr>
          <w:b/>
        </w:rPr>
        <w:t xml:space="preserve">PART </w:t>
      </w:r>
      <w:r w:rsidR="00B832DC">
        <w:rPr>
          <w:b/>
        </w:rPr>
        <w:t>A</w:t>
      </w:r>
      <w:r>
        <w:rPr>
          <w:b/>
        </w:rPr>
        <w:t xml:space="preserve">:  </w:t>
      </w:r>
      <w:r w:rsidR="00C34CC1">
        <w:rPr>
          <w:b/>
        </w:rPr>
        <w:t xml:space="preserve">CERTIFICATION AND AGREEMENT </w:t>
      </w:r>
      <w:r>
        <w:rPr>
          <w:b/>
        </w:rPr>
        <w:t>COVER SHEET</w:t>
      </w:r>
    </w:p>
    <w:p w:rsidR="004A14F5" w:rsidRDefault="004A14F5" w14:paraId="314C0EBC" w14:textId="26CC4BAD">
      <w:pPr>
        <w:ind w:left="-1260" w:firstLine="1260"/>
        <w:jc w:val="center"/>
        <w:rPr>
          <w:rFonts w:ascii="CG Times" w:hAnsi="CG Times"/>
          <w:b/>
        </w:rPr>
      </w:pPr>
      <w:r>
        <w:rPr>
          <w:b/>
        </w:rPr>
        <w:t xml:space="preserve">(CFDA No. </w:t>
      </w:r>
      <w:r w:rsidRPr="00155058" w:rsidR="00155058">
        <w:rPr>
          <w:b/>
          <w:sz w:val="28"/>
        </w:rPr>
        <w:t>8</w:t>
      </w:r>
      <w:r w:rsidR="00155058">
        <w:rPr>
          <w:b/>
          <w:sz w:val="28"/>
        </w:rPr>
        <w:t>4.425</w:t>
      </w:r>
      <w:r w:rsidR="009F360B">
        <w:rPr>
          <w:b/>
          <w:sz w:val="28"/>
        </w:rPr>
        <w:t>Q</w:t>
      </w:r>
      <w:r>
        <w:rPr>
          <w:b/>
        </w:rPr>
        <w:t>)</w:t>
      </w:r>
    </w:p>
    <w:p w:rsidR="004A14F5" w:rsidRDefault="004A14F5" w14:paraId="5BB99598" w14:textId="77777777">
      <w:pPr>
        <w:ind w:left="-1260"/>
        <w:jc w:val="center"/>
        <w:rPr>
          <w:rFonts w:ascii="CG Times" w:hAnsi="CG Times"/>
          <w:b/>
        </w:rPr>
      </w:pPr>
    </w:p>
    <w:tbl>
      <w:tblPr>
        <w:tblW w:w="1095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835"/>
        <w:gridCol w:w="2418"/>
        <w:gridCol w:w="3704"/>
      </w:tblGrid>
      <w:tr w:rsidRPr="0000477D" w:rsidR="002B06BF" w:rsidTr="00B4589B" w14:paraId="3B8E5AD8" w14:textId="77777777">
        <w:tc>
          <w:tcPr>
            <w:tcW w:w="4835" w:type="dxa"/>
          </w:tcPr>
          <w:p w:rsidRPr="0000477D" w:rsidR="004A14F5" w:rsidRDefault="004A14F5" w14:paraId="79ACDF0D" w14:textId="7AB073C4">
            <w:r w:rsidRPr="0000477D">
              <w:t>Legal Name</w:t>
            </w:r>
            <w:r w:rsidRPr="0000477D" w:rsidR="0042757B">
              <w:t xml:space="preserve"> </w:t>
            </w:r>
            <w:r w:rsidRPr="0000477D">
              <w:t>(Office of the Governor):</w:t>
            </w:r>
          </w:p>
          <w:p w:rsidRPr="0000477D" w:rsidR="004A14F5" w:rsidRDefault="004A14F5" w14:paraId="77F5F912" w14:textId="77777777"/>
          <w:p w:rsidRPr="0000477D" w:rsidR="004A14F5" w:rsidRDefault="004A14F5" w14:paraId="3261116A" w14:textId="77777777"/>
          <w:p w:rsidRPr="0000477D" w:rsidR="004A14F5" w:rsidRDefault="004A14F5" w14:paraId="50E5DC4F" w14:textId="446F0870"/>
        </w:tc>
        <w:tc>
          <w:tcPr>
            <w:tcW w:w="6122" w:type="dxa"/>
            <w:gridSpan w:val="2"/>
          </w:tcPr>
          <w:p w:rsidRPr="0000477D" w:rsidR="004A14F5" w:rsidRDefault="004A14F5" w14:paraId="1D41A382" w14:textId="2E9AB838">
            <w:r w:rsidRPr="0000477D">
              <w:t>DUNS Number</w:t>
            </w:r>
            <w:r w:rsidR="001F1D0F">
              <w:t>s</w:t>
            </w:r>
            <w:r w:rsidRPr="0000477D">
              <w:t>:</w:t>
            </w:r>
          </w:p>
          <w:p w:rsidRPr="0000477D" w:rsidR="004A14F5" w:rsidRDefault="001F1D0F" w14:paraId="4B74CF0F" w14:textId="2BD8B389">
            <w:r>
              <w:t xml:space="preserve">Office of the Governor: </w:t>
            </w:r>
          </w:p>
          <w:p w:rsidRPr="008F46D5" w:rsidR="008F46D5" w:rsidP="008F46D5" w:rsidRDefault="008F46D5" w14:paraId="5B383D4D" w14:textId="77777777"/>
          <w:p w:rsidRPr="0000477D" w:rsidR="004A14F5" w:rsidP="002D499C" w:rsidRDefault="00315E13" w14:paraId="17949E6C" w14:textId="644BFC41">
            <w:r>
              <w:t>State Educational Agency (SEA):</w:t>
            </w:r>
          </w:p>
        </w:tc>
      </w:tr>
      <w:tr w:rsidRPr="0000477D" w:rsidR="00725A94" w:rsidTr="00B4589B" w14:paraId="153DBFE0" w14:textId="77777777">
        <w:tc>
          <w:tcPr>
            <w:tcW w:w="4835" w:type="dxa"/>
            <w:tcBorders>
              <w:bottom w:val="single" w:color="auto" w:sz="4" w:space="0"/>
            </w:tcBorders>
          </w:tcPr>
          <w:p w:rsidRPr="0000477D" w:rsidR="004A14F5" w:rsidRDefault="004A14F5" w14:paraId="5F3FE07E" w14:textId="5E561A57">
            <w:r w:rsidRPr="0000477D">
              <w:t>Address (</w:t>
            </w:r>
            <w:r w:rsidRPr="0000477D" w:rsidR="00155058">
              <w:t>Street Number and Name</w:t>
            </w:r>
            <w:r w:rsidRPr="0000477D" w:rsidR="005F411C">
              <w:t xml:space="preserve">, </w:t>
            </w:r>
            <w:r w:rsidRPr="0000477D">
              <w:t xml:space="preserve">City, </w:t>
            </w:r>
            <w:r w:rsidRPr="0000477D" w:rsidR="009E6171">
              <w:t xml:space="preserve">State, </w:t>
            </w:r>
            <w:r w:rsidRPr="0000477D">
              <w:t>Zip Code):</w:t>
            </w:r>
          </w:p>
          <w:p w:rsidRPr="0000477D" w:rsidR="004A14F5" w:rsidRDefault="004A14F5" w14:paraId="30941B50" w14:textId="77777777"/>
          <w:p w:rsidRPr="0000477D" w:rsidR="004A14F5" w:rsidRDefault="004A14F5" w14:paraId="3CE8A83A" w14:textId="77777777"/>
          <w:p w:rsidRPr="0000477D" w:rsidR="004A14F5" w:rsidRDefault="004A14F5" w14:paraId="448A7C95" w14:textId="77777777"/>
        </w:tc>
        <w:tc>
          <w:tcPr>
            <w:tcW w:w="6122" w:type="dxa"/>
            <w:gridSpan w:val="2"/>
            <w:tcBorders>
              <w:bottom w:val="single" w:color="auto" w:sz="4" w:space="0"/>
            </w:tcBorders>
          </w:tcPr>
          <w:p w:rsidRPr="0000477D" w:rsidR="004A14F5" w:rsidRDefault="004A14F5" w14:paraId="0FDA2CDC" w14:textId="5219233A">
            <w:r w:rsidRPr="0000477D">
              <w:t xml:space="preserve">Contact Information for </w:t>
            </w:r>
            <w:r w:rsidRPr="0000477D" w:rsidR="00802921">
              <w:t>SEA</w:t>
            </w:r>
            <w:r w:rsidRPr="0000477D">
              <w:t xml:space="preserve"> Representative:</w:t>
            </w:r>
          </w:p>
          <w:p w:rsidRPr="0000477D" w:rsidR="004A14F5" w:rsidRDefault="004A14F5" w14:paraId="1ADDC5BB" w14:textId="77777777">
            <w:r w:rsidRPr="0000477D">
              <w:t>Name:</w:t>
            </w:r>
          </w:p>
          <w:p w:rsidRPr="0000477D" w:rsidR="004A14F5" w:rsidRDefault="004A14F5" w14:paraId="48F749F6" w14:textId="77777777"/>
          <w:p w:rsidRPr="0000477D" w:rsidR="004A14F5" w:rsidRDefault="004A14F5" w14:paraId="51DD3097" w14:textId="77777777">
            <w:r w:rsidRPr="0000477D">
              <w:t>Position &amp; Office:</w:t>
            </w:r>
          </w:p>
          <w:p w:rsidRPr="0000477D" w:rsidR="004A14F5" w:rsidRDefault="004A14F5" w14:paraId="2D9E02F9" w14:textId="77777777"/>
          <w:p w:rsidRPr="0000477D" w:rsidR="004A14F5" w:rsidRDefault="004A14F5" w14:paraId="21E4D670" w14:textId="15747FAE">
            <w:r w:rsidRPr="0000477D">
              <w:t>Street</w:t>
            </w:r>
            <w:r w:rsidRPr="0000477D" w:rsidR="00642911">
              <w:t xml:space="preserve"> Number and Name</w:t>
            </w:r>
            <w:r w:rsidRPr="0000477D">
              <w:t>, City, State, Zip Code:</w:t>
            </w:r>
          </w:p>
          <w:p w:rsidRPr="0000477D" w:rsidR="00AC2D2F" w:rsidP="007C6C13" w:rsidRDefault="004A14F5" w14:paraId="5EB930DF" w14:textId="33149C42">
            <w:r w:rsidRPr="0000477D">
              <w:t xml:space="preserve"> </w:t>
            </w:r>
          </w:p>
          <w:p w:rsidRPr="0000477D" w:rsidR="004A14F5" w:rsidRDefault="004A14F5" w14:paraId="6951A17A" w14:textId="2224774E">
            <w:r w:rsidRPr="0000477D">
              <w:t>Telephone:</w:t>
            </w:r>
          </w:p>
          <w:p w:rsidRPr="0000477D" w:rsidR="004A14F5" w:rsidRDefault="004A14F5" w14:paraId="57D664DD" w14:textId="77777777"/>
          <w:p w:rsidRPr="0000477D" w:rsidR="004A14F5" w:rsidP="00ED5B48" w:rsidRDefault="004A14F5" w14:paraId="2CDC29D6" w14:textId="468660C5">
            <w:r w:rsidRPr="0000477D">
              <w:t>Email address:</w:t>
            </w:r>
          </w:p>
        </w:tc>
      </w:tr>
      <w:tr w:rsidRPr="0000477D" w:rsidR="1201113D" w:rsidTr="00B4589B" w14:paraId="4C887FF5" w14:textId="77777777">
        <w:tc>
          <w:tcPr>
            <w:tcW w:w="4835" w:type="dxa"/>
            <w:tcBorders>
              <w:bottom w:val="single" w:color="auto" w:sz="4" w:space="0"/>
            </w:tcBorders>
          </w:tcPr>
          <w:p w:rsidRPr="0000477D" w:rsidR="5E7CA58E" w:rsidP="1201113D" w:rsidRDefault="5E7CA58E" w14:paraId="082855E2" w14:textId="6FB6B9F7">
            <w:r w:rsidRPr="0000477D">
              <w:t>SEA Financial Institution</w:t>
            </w:r>
          </w:p>
          <w:p w:rsidRPr="00E40473" w:rsidR="3CC65DCC" w:rsidP="1201113D" w:rsidRDefault="3CC65DCC" w14:paraId="015F8CFF" w14:textId="739F4CE3">
            <w:r w:rsidRPr="0000477D">
              <w:t xml:space="preserve"> Name:</w:t>
            </w:r>
          </w:p>
          <w:p w:rsidRPr="00E40473" w:rsidR="3CC65DCC" w:rsidP="1201113D" w:rsidRDefault="3CC65DCC" w14:paraId="2E1BDC61" w14:textId="78C157BB">
            <w:r w:rsidRPr="0000477D">
              <w:t xml:space="preserve"> </w:t>
            </w:r>
          </w:p>
          <w:p w:rsidRPr="00E40473" w:rsidR="3CC65DCC" w:rsidP="1201113D" w:rsidRDefault="3CC65DCC" w14:paraId="685DBC70" w14:textId="7246A7E3">
            <w:r w:rsidRPr="0000477D">
              <w:t>Address (Street Number and Name, City, State, Zip Code):</w:t>
            </w:r>
          </w:p>
          <w:p w:rsidRPr="00E40473" w:rsidR="3CC65DCC" w:rsidP="1201113D" w:rsidRDefault="3CC65DCC" w14:paraId="2BD79CB3" w14:textId="29FA4DEF">
            <w:r w:rsidRPr="0000477D">
              <w:t xml:space="preserve"> </w:t>
            </w:r>
          </w:p>
          <w:p w:rsidRPr="00E40473" w:rsidR="3CC65DCC" w:rsidP="1201113D" w:rsidRDefault="3CC65DCC" w14:paraId="039AC982" w14:textId="0409F5E4">
            <w:r w:rsidRPr="0000477D">
              <w:t>Telephone:</w:t>
            </w:r>
          </w:p>
          <w:p w:rsidRPr="00E40473" w:rsidR="3CC65DCC" w:rsidP="1201113D" w:rsidRDefault="3CC65DCC" w14:paraId="2BA1DFDA" w14:textId="0AE37CCF">
            <w:r w:rsidRPr="0000477D">
              <w:t xml:space="preserve"> </w:t>
            </w:r>
          </w:p>
          <w:p w:rsidRPr="00E40473" w:rsidR="3CC65DCC" w:rsidP="1201113D" w:rsidRDefault="3CC65DCC" w14:paraId="590A7FA4" w14:textId="0656091F">
            <w:r w:rsidRPr="0000477D">
              <w:t>ABA Number:</w:t>
            </w:r>
          </w:p>
          <w:p w:rsidRPr="00E40473" w:rsidR="3CC65DCC" w:rsidP="1201113D" w:rsidRDefault="3CC65DCC" w14:paraId="1FF0999A" w14:textId="2B334CFB">
            <w:r w:rsidRPr="0000477D">
              <w:t xml:space="preserve"> </w:t>
            </w:r>
          </w:p>
          <w:p w:rsidRPr="00E40473" w:rsidR="3CC65DCC" w:rsidP="1201113D" w:rsidRDefault="3CC65DCC" w14:paraId="16250BEB" w14:textId="3FB90B58">
            <w:r w:rsidRPr="0000477D">
              <w:t>Account Number:</w:t>
            </w:r>
          </w:p>
          <w:p w:rsidRPr="00E40473" w:rsidR="3CC65DCC" w:rsidP="1201113D" w:rsidRDefault="3CC65DCC" w14:paraId="17478640" w14:textId="0A556C10">
            <w:r w:rsidRPr="0000477D">
              <w:t xml:space="preserve"> </w:t>
            </w:r>
          </w:p>
          <w:p w:rsidRPr="00E40473" w:rsidR="3CC65DCC" w:rsidP="1201113D" w:rsidRDefault="3CC65DCC" w14:paraId="408115D3" w14:textId="6F8FBCA1">
            <w:r w:rsidRPr="0000477D">
              <w:t>Contact Name/Telephone:</w:t>
            </w:r>
          </w:p>
          <w:p w:rsidRPr="0000477D" w:rsidR="1201113D" w:rsidP="1201113D" w:rsidRDefault="1201113D" w14:paraId="5CA523F9" w14:textId="36FE275F"/>
        </w:tc>
        <w:tc>
          <w:tcPr>
            <w:tcW w:w="6122" w:type="dxa"/>
            <w:gridSpan w:val="2"/>
            <w:tcBorders>
              <w:bottom w:val="single" w:color="auto" w:sz="4" w:space="0"/>
            </w:tcBorders>
          </w:tcPr>
          <w:p w:rsidRPr="0000477D" w:rsidR="3CC65DCC" w:rsidP="1201113D" w:rsidRDefault="3CC65DCC" w14:paraId="2AE640BA" w14:textId="59595990">
            <w:r w:rsidRPr="0000477D">
              <w:t>Corresponding Bank (if applicable)</w:t>
            </w:r>
          </w:p>
          <w:p w:rsidRPr="00E40473" w:rsidR="3CC65DCC" w:rsidP="1201113D" w:rsidRDefault="3CC65DCC" w14:paraId="77EE1461" w14:textId="23E92C0D">
            <w:r w:rsidRPr="0000477D">
              <w:t xml:space="preserve"> Name:</w:t>
            </w:r>
          </w:p>
          <w:p w:rsidRPr="00E40473" w:rsidR="3CC65DCC" w:rsidP="1201113D" w:rsidRDefault="3CC65DCC" w14:paraId="3FAE8A2F" w14:textId="569F0D86">
            <w:r w:rsidRPr="0000477D">
              <w:t xml:space="preserve"> </w:t>
            </w:r>
          </w:p>
          <w:p w:rsidRPr="00E40473" w:rsidR="3CC65DCC" w:rsidP="1201113D" w:rsidRDefault="3CC65DCC" w14:paraId="569BF712" w14:textId="066A4DCC">
            <w:r w:rsidRPr="0000477D">
              <w:t xml:space="preserve">Address (Street Number and Name, City, State, </w:t>
            </w:r>
          </w:p>
          <w:p w:rsidRPr="00E40473" w:rsidR="3CC65DCC" w:rsidP="1201113D" w:rsidRDefault="3CC65DCC" w14:paraId="5BF9F094" w14:textId="3AA3C569">
            <w:r w:rsidRPr="0000477D">
              <w:t>Zip Code):</w:t>
            </w:r>
          </w:p>
          <w:p w:rsidRPr="00E40473" w:rsidR="3CC65DCC" w:rsidP="1201113D" w:rsidRDefault="3CC65DCC" w14:paraId="0EEF7921" w14:textId="1C49C887">
            <w:r w:rsidRPr="0000477D">
              <w:t xml:space="preserve"> </w:t>
            </w:r>
          </w:p>
          <w:p w:rsidRPr="00E40473" w:rsidR="3CC65DCC" w:rsidP="1201113D" w:rsidRDefault="3CC65DCC" w14:paraId="520E7897" w14:textId="4CA7A475">
            <w:r w:rsidRPr="0000477D">
              <w:t>Telephone:</w:t>
            </w:r>
          </w:p>
          <w:p w:rsidRPr="00E40473" w:rsidR="3CC65DCC" w:rsidP="1201113D" w:rsidRDefault="3CC65DCC" w14:paraId="62BA2AA4" w14:textId="31F11C8E">
            <w:r w:rsidRPr="0000477D">
              <w:t xml:space="preserve"> </w:t>
            </w:r>
          </w:p>
          <w:p w:rsidRPr="00E40473" w:rsidR="3CC65DCC" w:rsidP="1201113D" w:rsidRDefault="3CC65DCC" w14:paraId="293101A6" w14:textId="3D94EE16">
            <w:r w:rsidRPr="0000477D">
              <w:t>ABA Number:</w:t>
            </w:r>
          </w:p>
          <w:p w:rsidRPr="00E40473" w:rsidR="3CC65DCC" w:rsidP="1201113D" w:rsidRDefault="3CC65DCC" w14:paraId="2252181A" w14:textId="3E1399B0">
            <w:r w:rsidRPr="0000477D">
              <w:t xml:space="preserve"> </w:t>
            </w:r>
          </w:p>
          <w:p w:rsidRPr="00E40473" w:rsidR="3CC65DCC" w:rsidP="1201113D" w:rsidRDefault="3CC65DCC" w14:paraId="4515BF8B" w14:textId="26ACC299">
            <w:r w:rsidRPr="0000477D">
              <w:t>Telegraphic Abbrev:</w:t>
            </w:r>
          </w:p>
          <w:p w:rsidRPr="0000477D" w:rsidR="1201113D" w:rsidP="1201113D" w:rsidRDefault="1201113D" w14:paraId="27F02315" w14:textId="2D95882B"/>
        </w:tc>
      </w:tr>
      <w:tr w:rsidRPr="0000477D" w:rsidR="00506D0C" w:rsidTr="00B4589B" w14:paraId="1F30153F" w14:textId="77777777">
        <w:trPr>
          <w:cantSplit/>
        </w:trPr>
        <w:tc>
          <w:tcPr>
            <w:tcW w:w="10957" w:type="dxa"/>
            <w:gridSpan w:val="3"/>
            <w:tcBorders>
              <w:top w:val="single" w:color="auto" w:sz="4" w:space="0"/>
            </w:tcBorders>
          </w:tcPr>
          <w:p w:rsidRPr="00C36705" w:rsidR="004A14F5" w:rsidP="00C36705" w:rsidRDefault="004A14F5" w14:paraId="7CF6B2A3" w14:textId="08249FF2">
            <w:pPr>
              <w:rPr>
                <w:sz w:val="22"/>
                <w:szCs w:val="22"/>
              </w:rPr>
            </w:pPr>
            <w:r w:rsidRPr="00C36705">
              <w:rPr>
                <w:sz w:val="22"/>
                <w:szCs w:val="22"/>
              </w:rPr>
              <w:t xml:space="preserve">To the best of my knowledge and belief, all of the information in this </w:t>
            </w:r>
            <w:r w:rsidRPr="00C36705" w:rsidR="00545A1D">
              <w:rPr>
                <w:sz w:val="22"/>
                <w:szCs w:val="22"/>
              </w:rPr>
              <w:t>C</w:t>
            </w:r>
            <w:r w:rsidRPr="00C36705" w:rsidR="00745663">
              <w:rPr>
                <w:sz w:val="22"/>
                <w:szCs w:val="22"/>
              </w:rPr>
              <w:t xml:space="preserve">ertification and </w:t>
            </w:r>
            <w:r w:rsidRPr="00C36705" w:rsidR="00545A1D">
              <w:rPr>
                <w:sz w:val="22"/>
                <w:szCs w:val="22"/>
              </w:rPr>
              <w:t>A</w:t>
            </w:r>
            <w:r w:rsidRPr="00C36705" w:rsidR="00745663">
              <w:rPr>
                <w:sz w:val="22"/>
                <w:szCs w:val="22"/>
              </w:rPr>
              <w:t xml:space="preserve">greement </w:t>
            </w:r>
            <w:r w:rsidRPr="00C36705">
              <w:rPr>
                <w:sz w:val="22"/>
                <w:szCs w:val="22"/>
              </w:rPr>
              <w:t>are true and correct.</w:t>
            </w:r>
            <w:r w:rsidRPr="00C36705" w:rsidR="00FB2471">
              <w:rPr>
                <w:sz w:val="22"/>
                <w:szCs w:val="22"/>
              </w:rPr>
              <w:t xml:space="preserve"> I acknowledge and agree that the failure to comply with all Assurances and Certifications in this </w:t>
            </w:r>
            <w:r w:rsidRPr="00C36705" w:rsidR="008F74BE">
              <w:rPr>
                <w:sz w:val="22"/>
                <w:szCs w:val="22"/>
              </w:rPr>
              <w:t>Agreement</w:t>
            </w:r>
            <w:r w:rsidRPr="00C36705" w:rsidR="00FB2471">
              <w:rPr>
                <w:sz w:val="22"/>
                <w:szCs w:val="22"/>
              </w:rPr>
              <w:t xml:space="preserve">, all relevant provisions and requirements of the </w:t>
            </w:r>
            <w:r w:rsidRPr="00C36705" w:rsidR="00A87B21">
              <w:rPr>
                <w:sz w:val="22"/>
                <w:szCs w:val="22"/>
              </w:rPr>
              <w:t xml:space="preserve">Coronavirus </w:t>
            </w:r>
            <w:r w:rsidRPr="00C36705" w:rsidR="009C037B">
              <w:rPr>
                <w:sz w:val="22"/>
                <w:szCs w:val="22"/>
              </w:rPr>
              <w:t xml:space="preserve">Response and </w:t>
            </w:r>
            <w:r w:rsidRPr="00C36705" w:rsidR="00A87B21">
              <w:rPr>
                <w:sz w:val="22"/>
                <w:szCs w:val="22"/>
              </w:rPr>
              <w:t>Relief</w:t>
            </w:r>
            <w:r w:rsidRPr="00C36705" w:rsidR="009C037B">
              <w:rPr>
                <w:sz w:val="22"/>
                <w:szCs w:val="22"/>
              </w:rPr>
              <w:t xml:space="preserve"> Supplemental Appropriations</w:t>
            </w:r>
            <w:r w:rsidRPr="00C36705" w:rsidR="00A87B21">
              <w:rPr>
                <w:sz w:val="22"/>
                <w:szCs w:val="22"/>
              </w:rPr>
              <w:t xml:space="preserve"> Act</w:t>
            </w:r>
            <w:r w:rsidRPr="00C36705" w:rsidR="009C037B">
              <w:rPr>
                <w:sz w:val="22"/>
                <w:szCs w:val="22"/>
              </w:rPr>
              <w:t>, 2021 (CRRSA Act)</w:t>
            </w:r>
            <w:r w:rsidRPr="00C36705" w:rsidR="00811C59">
              <w:rPr>
                <w:sz w:val="22"/>
                <w:szCs w:val="22"/>
              </w:rPr>
              <w:t>, Pub. L. No. 116-</w:t>
            </w:r>
            <w:r w:rsidRPr="00C36705" w:rsidR="7837A39E">
              <w:rPr>
                <w:sz w:val="22"/>
                <w:szCs w:val="22"/>
              </w:rPr>
              <w:t>260</w:t>
            </w:r>
            <w:r w:rsidRPr="00C36705" w:rsidR="00811C59">
              <w:rPr>
                <w:sz w:val="22"/>
                <w:szCs w:val="22"/>
              </w:rPr>
              <w:t xml:space="preserve"> (</w:t>
            </w:r>
            <w:r w:rsidRPr="00C36705" w:rsidR="00BD3F04">
              <w:rPr>
                <w:sz w:val="22"/>
                <w:szCs w:val="22"/>
              </w:rPr>
              <w:t>December</w:t>
            </w:r>
            <w:r w:rsidRPr="00C36705" w:rsidR="00811C59">
              <w:rPr>
                <w:sz w:val="22"/>
                <w:szCs w:val="22"/>
              </w:rPr>
              <w:t xml:space="preserve"> 27, 2020</w:t>
            </w:r>
            <w:r w:rsidRPr="00C36705" w:rsidR="28B9DDB4">
              <w:rPr>
                <w:sz w:val="22"/>
                <w:szCs w:val="22"/>
              </w:rPr>
              <w:t>)</w:t>
            </w:r>
            <w:r w:rsidRPr="00C36705" w:rsidR="600A7BE1">
              <w:rPr>
                <w:sz w:val="22"/>
                <w:szCs w:val="22"/>
              </w:rPr>
              <w:t>,</w:t>
            </w:r>
            <w:r w:rsidRPr="00C36705" w:rsidR="00FB2471">
              <w:rPr>
                <w:sz w:val="22"/>
                <w:szCs w:val="22"/>
              </w:rPr>
              <w:t xml:space="preserve"> or any other applicable law or regulation may result in liability under the False Claims Act, 31 U.S.C. § 3729 </w:t>
            </w:r>
            <w:r w:rsidRPr="00C36705" w:rsidR="00FB2471">
              <w:rPr>
                <w:i/>
                <w:iCs/>
                <w:sz w:val="22"/>
                <w:szCs w:val="22"/>
              </w:rPr>
              <w:t>et seq.</w:t>
            </w:r>
            <w:r w:rsidRPr="00C36705" w:rsidR="00FB2471">
              <w:rPr>
                <w:sz w:val="22"/>
                <w:szCs w:val="22"/>
              </w:rPr>
              <w:t>; OMB Guidelines to Agencies on Governmentwide Debarment and Suspension (Nonprocurement) in 2 CFR part 180, as adopted and amended as regulations of the Department in 2 CFR part 3485; and 18 USC § 1001, as appropriate</w:t>
            </w:r>
            <w:r w:rsidRPr="00C36705" w:rsidR="00F96430">
              <w:rPr>
                <w:sz w:val="22"/>
                <w:szCs w:val="22"/>
              </w:rPr>
              <w:t>, and other enforcement actions</w:t>
            </w:r>
            <w:r w:rsidRPr="00C36705" w:rsidR="6DCE120F">
              <w:rPr>
                <w:sz w:val="22"/>
                <w:szCs w:val="22"/>
              </w:rPr>
              <w:t xml:space="preserve">. </w:t>
            </w:r>
            <w:r w:rsidRPr="00C36705">
              <w:rPr>
                <w:sz w:val="22"/>
                <w:szCs w:val="22"/>
              </w:rPr>
              <w:t xml:space="preserve"> </w:t>
            </w:r>
          </w:p>
        </w:tc>
      </w:tr>
      <w:tr w:rsidRPr="0000477D" w:rsidR="00E0792C" w:rsidTr="00B4589B" w14:paraId="58960307" w14:textId="77777777">
        <w:trPr>
          <w:cantSplit/>
        </w:trPr>
        <w:tc>
          <w:tcPr>
            <w:tcW w:w="7253" w:type="dxa"/>
            <w:gridSpan w:val="2"/>
          </w:tcPr>
          <w:p w:rsidRPr="0000477D" w:rsidR="004A14F5" w:rsidRDefault="004A14F5" w14:paraId="12ABD972" w14:textId="75864B8D">
            <w:r w:rsidRPr="0000477D">
              <w:t>Governor or Authorized Representative of the Governor (</w:t>
            </w:r>
            <w:r w:rsidRPr="0000477D" w:rsidR="000F68A8">
              <w:t>Typed</w:t>
            </w:r>
            <w:r w:rsidRPr="0000477D">
              <w:t xml:space="preserve"> Name):</w:t>
            </w:r>
          </w:p>
          <w:p w:rsidRPr="0000477D" w:rsidR="004A14F5" w:rsidRDefault="004A14F5" w14:paraId="65C1AFCC" w14:textId="77777777">
            <w:pPr>
              <w:jc w:val="center"/>
            </w:pPr>
          </w:p>
        </w:tc>
        <w:tc>
          <w:tcPr>
            <w:tcW w:w="3704" w:type="dxa"/>
          </w:tcPr>
          <w:p w:rsidRPr="0000477D" w:rsidR="004A14F5" w:rsidRDefault="004A14F5" w14:paraId="52820697" w14:textId="77777777">
            <w:pPr>
              <w:pStyle w:val="BodyTextIndent"/>
              <w:ind w:left="0" w:firstLine="0"/>
            </w:pPr>
            <w:r w:rsidRPr="0000477D">
              <w:t>Telephone:</w:t>
            </w:r>
          </w:p>
          <w:p w:rsidRPr="0000477D" w:rsidR="004A14F5" w:rsidRDefault="004A14F5" w14:paraId="6143B4C2" w14:textId="77777777"/>
          <w:p w:rsidRPr="0000477D" w:rsidR="004A14F5" w:rsidRDefault="004A14F5" w14:paraId="7D7A5183" w14:textId="77777777"/>
        </w:tc>
      </w:tr>
      <w:tr w:rsidRPr="0000477D" w:rsidR="00E0792C" w:rsidTr="00B4589B" w14:paraId="52A9615D" w14:textId="77777777">
        <w:trPr>
          <w:cantSplit/>
        </w:trPr>
        <w:tc>
          <w:tcPr>
            <w:tcW w:w="7253" w:type="dxa"/>
            <w:gridSpan w:val="2"/>
          </w:tcPr>
          <w:p w:rsidRPr="0000477D" w:rsidR="004A14F5" w:rsidRDefault="004A14F5" w14:paraId="0DFF07E0" w14:textId="77777777">
            <w:r w:rsidRPr="0000477D">
              <w:t>Signature of Governor or Authorized Representative of the Governor:</w:t>
            </w:r>
          </w:p>
          <w:p w:rsidRPr="0000477D" w:rsidR="004A14F5" w:rsidRDefault="004A14F5" w14:paraId="0BDDD82C" w14:textId="77777777"/>
          <w:p w:rsidRPr="0000477D" w:rsidR="004A14F5" w:rsidRDefault="004A14F5" w14:paraId="58BAC183" w14:textId="77777777"/>
        </w:tc>
        <w:tc>
          <w:tcPr>
            <w:tcW w:w="3704" w:type="dxa"/>
          </w:tcPr>
          <w:p w:rsidRPr="0000477D" w:rsidR="004A14F5" w:rsidRDefault="004A14F5" w14:paraId="0F9E9AE8" w14:textId="77777777">
            <w:pPr>
              <w:pStyle w:val="Header"/>
              <w:tabs>
                <w:tab w:val="clear" w:pos="4320"/>
                <w:tab w:val="clear" w:pos="8640"/>
              </w:tabs>
            </w:pPr>
            <w:r w:rsidRPr="0000477D">
              <w:t xml:space="preserve"> Date:</w:t>
            </w:r>
          </w:p>
        </w:tc>
      </w:tr>
    </w:tbl>
    <w:p w:rsidRPr="0000477D" w:rsidR="004A14F5" w:rsidRDefault="004A14F5" w14:paraId="470917A2" w14:textId="77777777"/>
    <w:p w:rsidRPr="0000477D" w:rsidR="004A14F5" w:rsidP="00A27A1E" w:rsidRDefault="004A14F5" w14:paraId="44FC1016" w14:textId="77E926DB">
      <w:pPr>
        <w:jc w:val="center"/>
      </w:pPr>
      <w:r w:rsidRPr="0000477D">
        <w:rPr>
          <w:sz w:val="20"/>
        </w:rPr>
        <w:t>Form Approved OMB Number</w:t>
      </w:r>
      <w:r w:rsidRPr="0000477D">
        <w:rPr>
          <w:sz w:val="20"/>
          <w:highlight w:val="yellow"/>
        </w:rPr>
        <w:t>:</w:t>
      </w:r>
      <w:r w:rsidRPr="0000477D" w:rsidR="00BB0AF1">
        <w:rPr>
          <w:sz w:val="20"/>
          <w:highlight w:val="yellow"/>
        </w:rPr>
        <w:t xml:space="preserve"> 1810-0741</w:t>
      </w:r>
      <w:r w:rsidRPr="0000477D">
        <w:rPr>
          <w:sz w:val="20"/>
          <w:highlight w:val="yellow"/>
        </w:rPr>
        <w:t xml:space="preserve">  Expiration Date:</w:t>
      </w:r>
      <w:r w:rsidRPr="0000477D" w:rsidR="00BB0AF1">
        <w:rPr>
          <w:sz w:val="20"/>
          <w:highlight w:val="yellow"/>
        </w:rPr>
        <w:t xml:space="preserve"> 10/31/2020</w:t>
      </w:r>
      <w:r w:rsidRPr="0000477D">
        <w:rPr>
          <w:sz w:val="20"/>
          <w:shd w:val="clear" w:color="auto" w:fill="FFFF00"/>
        </w:rPr>
        <w:t xml:space="preserve">      </w:t>
      </w:r>
    </w:p>
    <w:p w:rsidRPr="00EE7059" w:rsidR="004A14F5" w:rsidP="000E154F" w:rsidRDefault="004A14F5" w14:paraId="059D10F0" w14:textId="7FB76934">
      <w:pPr>
        <w:pStyle w:val="Title"/>
        <w:rPr>
          <w:rStyle w:val="Emphasis"/>
          <w:i w:val="0"/>
          <w:caps/>
          <w:szCs w:val="24"/>
        </w:rPr>
      </w:pPr>
      <w:r w:rsidRPr="0000477D">
        <w:rPr>
          <w:caps/>
          <w:sz w:val="28"/>
        </w:rPr>
        <w:br w:type="page"/>
      </w:r>
      <w:r w:rsidRPr="0003212D">
        <w:rPr>
          <w:caps/>
          <w:sz w:val="28"/>
          <w:szCs w:val="28"/>
        </w:rPr>
        <w:t xml:space="preserve"> </w:t>
      </w:r>
      <w:r w:rsidR="009C037B">
        <w:rPr>
          <w:rStyle w:val="Emphasis"/>
          <w:i w:val="0"/>
          <w:caps/>
          <w:szCs w:val="24"/>
        </w:rPr>
        <w:t>emergency assistance to non-public schools program</w:t>
      </w:r>
      <w:r w:rsidRPr="00EE7059" w:rsidR="005610B2">
        <w:rPr>
          <w:rStyle w:val="Emphasis"/>
          <w:i w:val="0"/>
          <w:caps/>
          <w:szCs w:val="24"/>
        </w:rPr>
        <w:t xml:space="preserve"> </w:t>
      </w:r>
    </w:p>
    <w:p w:rsidRPr="00EE7059" w:rsidR="004A14F5" w:rsidRDefault="004A14F5" w14:paraId="759F6E13" w14:textId="6A8EAF99">
      <w:pPr>
        <w:pStyle w:val="Title"/>
        <w:rPr>
          <w:rStyle w:val="Emphasis"/>
          <w:rFonts w:ascii="CG Times" w:hAnsi="CG Times"/>
          <w:i w:val="0"/>
          <w:caps/>
          <w:szCs w:val="24"/>
        </w:rPr>
      </w:pPr>
      <w:r w:rsidRPr="00EE7059">
        <w:rPr>
          <w:caps/>
          <w:szCs w:val="24"/>
        </w:rPr>
        <w:t xml:space="preserve">Part </w:t>
      </w:r>
      <w:r w:rsidR="00B832DC">
        <w:rPr>
          <w:caps/>
          <w:szCs w:val="24"/>
        </w:rPr>
        <w:t>B</w:t>
      </w:r>
      <w:r w:rsidRPr="00EE7059">
        <w:rPr>
          <w:caps/>
          <w:szCs w:val="24"/>
        </w:rPr>
        <w:t xml:space="preserve">:  </w:t>
      </w:r>
      <w:r w:rsidRPr="00EE7059" w:rsidR="00381108">
        <w:rPr>
          <w:caps/>
          <w:szCs w:val="24"/>
        </w:rPr>
        <w:t>Program</w:t>
      </w:r>
      <w:r w:rsidR="006B2E9B">
        <w:rPr>
          <w:caps/>
          <w:szCs w:val="24"/>
        </w:rPr>
        <w:t>MATIC, FISCAL</w:t>
      </w:r>
      <w:r w:rsidR="00756740">
        <w:rPr>
          <w:caps/>
          <w:szCs w:val="24"/>
        </w:rPr>
        <w:t>,</w:t>
      </w:r>
      <w:r w:rsidR="006B2E9B">
        <w:rPr>
          <w:caps/>
          <w:szCs w:val="24"/>
        </w:rPr>
        <w:t xml:space="preserve"> AnD REPORTING</w:t>
      </w:r>
      <w:r w:rsidRPr="00EE7059" w:rsidR="00381108">
        <w:rPr>
          <w:caps/>
          <w:szCs w:val="24"/>
        </w:rPr>
        <w:t xml:space="preserve"> </w:t>
      </w:r>
      <w:r w:rsidRPr="00EE7059">
        <w:rPr>
          <w:rStyle w:val="Emphasis"/>
          <w:i w:val="0"/>
          <w:caps/>
          <w:szCs w:val="24"/>
        </w:rPr>
        <w:t>Assurances</w:t>
      </w:r>
    </w:p>
    <w:p w:rsidR="004A14F5" w:rsidP="000E154F" w:rsidRDefault="004A14F5" w14:paraId="663BE0DE" w14:textId="77777777">
      <w:pPr>
        <w:pStyle w:val="Title"/>
        <w:jc w:val="left"/>
        <w:rPr>
          <w:rStyle w:val="Emphasis"/>
          <w:i w:val="0"/>
          <w:caps/>
        </w:rPr>
      </w:pPr>
    </w:p>
    <w:p w:rsidRPr="00BC367E" w:rsidR="004A14F5" w:rsidRDefault="004A14F5" w14:paraId="222E8E9A" w14:textId="77777777">
      <w:pPr>
        <w:pStyle w:val="BodyText"/>
        <w:rPr>
          <w:rStyle w:val="Emphasis"/>
          <w:i w:val="0"/>
          <w:szCs w:val="24"/>
        </w:rPr>
      </w:pPr>
      <w:r w:rsidRPr="00BC367E">
        <w:rPr>
          <w:rStyle w:val="Emphasis"/>
          <w:i w:val="0"/>
          <w:szCs w:val="24"/>
        </w:rPr>
        <w:t>The Governor or his/her authorized representative assures the following:</w:t>
      </w:r>
    </w:p>
    <w:p w:rsidRPr="00BC367E" w:rsidR="004A14F5" w:rsidRDefault="004A14F5" w14:paraId="6F45FBAE" w14:textId="77777777">
      <w:pPr>
        <w:pStyle w:val="BalloonText"/>
        <w:tabs>
          <w:tab w:val="left" w:pos="360"/>
        </w:tabs>
        <w:autoSpaceDE w:val="0"/>
        <w:autoSpaceDN w:val="0"/>
        <w:adjustRightInd w:val="0"/>
        <w:rPr>
          <w:rFonts w:ascii="Times New Roman" w:hAnsi="Times New Roman" w:cs="Times New Roman"/>
          <w:sz w:val="24"/>
          <w:szCs w:val="24"/>
        </w:rPr>
      </w:pPr>
    </w:p>
    <w:p w:rsidRPr="006C7534" w:rsidR="007A64DD" w:rsidP="00793019" w:rsidRDefault="006E2B2D" w14:paraId="3DF5AE32" w14:textId="0F9DBD46">
      <w:pPr>
        <w:numPr>
          <w:ilvl w:val="0"/>
          <w:numId w:val="19"/>
        </w:numPr>
        <w:tabs>
          <w:tab w:val="clear" w:pos="720"/>
          <w:tab w:val="num" w:pos="360"/>
        </w:tabs>
        <w:autoSpaceDE w:val="0"/>
        <w:autoSpaceDN w:val="0"/>
        <w:adjustRightInd w:val="0"/>
        <w:ind w:left="360"/>
      </w:pPr>
      <w:r>
        <w:t>F</w:t>
      </w:r>
      <w:r w:rsidR="00522D7B">
        <w:t xml:space="preserve">unds </w:t>
      </w:r>
      <w:r w:rsidR="00B503BC">
        <w:t>will</w:t>
      </w:r>
      <w:r w:rsidR="00522D7B">
        <w:t xml:space="preserve"> be used </w:t>
      </w:r>
      <w:r w:rsidR="00E61AB2">
        <w:t xml:space="preserve">to provide services or assistance </w:t>
      </w:r>
      <w:r w:rsidR="00B44113">
        <w:t>to</w:t>
      </w:r>
      <w:r w:rsidR="00E61AB2">
        <w:t xml:space="preserve"> non-public schools </w:t>
      </w:r>
      <w:r w:rsidR="00E474FE">
        <w:t xml:space="preserve">to address </w:t>
      </w:r>
      <w:r w:rsidR="00465AE5">
        <w:t>educational disruptions resulting from COVID-19</w:t>
      </w:r>
      <w:r>
        <w:t xml:space="preserve"> consistent with Section 312</w:t>
      </w:r>
      <w:r w:rsidR="00E42AE5">
        <w:t>(d)</w:t>
      </w:r>
      <w:r>
        <w:t xml:space="preserve"> of the Coronavirus Response and Relief Supplemental Appropriations Act, </w:t>
      </w:r>
      <w:r w:rsidRPr="003D7D94">
        <w:t>2021 (CRRSA Act)</w:t>
      </w:r>
      <w:r>
        <w:t xml:space="preserve"> </w:t>
      </w:r>
      <w:r w:rsidR="00F01A08">
        <w:t>and</w:t>
      </w:r>
      <w:r>
        <w:t xml:space="preserve"> all other applicable </w:t>
      </w:r>
      <w:r w:rsidR="00563667">
        <w:t>requirements</w:t>
      </w:r>
      <w:r w:rsidR="00465AE5">
        <w:t>.</w:t>
      </w:r>
      <w:r w:rsidR="00A904AA">
        <w:t xml:space="preserve"> </w:t>
      </w:r>
      <w:bookmarkStart w:name="_Hlk37102385" w:id="2"/>
      <w:bookmarkStart w:name="_Hlk37151157" w:id="3"/>
      <w:r w:rsidR="00D953D5">
        <w:t xml:space="preserve">By </w:t>
      </w:r>
      <w:r w:rsidR="00BB6B0D">
        <w:t xml:space="preserve">accepting an </w:t>
      </w:r>
      <w:r w:rsidR="00A152F6">
        <w:t>EANS</w:t>
      </w:r>
      <w:r w:rsidR="00BB6B0D">
        <w:t xml:space="preserve"> award from the Department</w:t>
      </w:r>
      <w:r w:rsidR="00D953D5">
        <w:t>, t</w:t>
      </w:r>
      <w:r w:rsidR="00DF7861">
        <w:t>he Governor designate</w:t>
      </w:r>
      <w:r w:rsidR="00D953D5">
        <w:t>s</w:t>
      </w:r>
      <w:r w:rsidR="00DF7861">
        <w:t xml:space="preserve"> the State educational agency (SEA) </w:t>
      </w:r>
      <w:r w:rsidR="003300F2">
        <w:t>to administer the EANS program</w:t>
      </w:r>
      <w:r w:rsidR="00821156">
        <w:t xml:space="preserve"> and </w:t>
      </w:r>
      <w:r w:rsidR="002B7379">
        <w:t xml:space="preserve">to </w:t>
      </w:r>
      <w:r w:rsidR="00821156">
        <w:t>draw</w:t>
      </w:r>
      <w:r w:rsidR="009765C5">
        <w:t xml:space="preserve"> down funds</w:t>
      </w:r>
      <w:r w:rsidR="0030042B">
        <w:t xml:space="preserve"> from the </w:t>
      </w:r>
      <w:r w:rsidR="00F10949">
        <w:t>Department’s Grants Management System (</w:t>
      </w:r>
      <w:r w:rsidR="0030042B">
        <w:t>G</w:t>
      </w:r>
      <w:r w:rsidR="00F10949">
        <w:t>5)</w:t>
      </w:r>
      <w:r w:rsidR="003300F2">
        <w:t>.</w:t>
      </w:r>
      <w:r w:rsidR="004A2BB2">
        <w:t xml:space="preserve"> </w:t>
      </w:r>
      <w:r w:rsidR="007B33FB">
        <w:t>T</w:t>
      </w:r>
      <w:r w:rsidR="006005C1">
        <w:t xml:space="preserve">he SEA will distribute information about the EANS program to non-public schools and make </w:t>
      </w:r>
      <w:r w:rsidR="00AD46F4">
        <w:t>a</w:t>
      </w:r>
      <w:r w:rsidR="00AF2CC9">
        <w:t xml:space="preserve">n </w:t>
      </w:r>
      <w:r w:rsidR="006005C1">
        <w:t>application easily available</w:t>
      </w:r>
      <w:r w:rsidR="00897DA1">
        <w:t xml:space="preserve"> no later than 30 days after receipt of the EANS funds, which is also the same time </w:t>
      </w:r>
      <w:r w:rsidR="00C62221">
        <w:t>as the Governor receives the grant award</w:t>
      </w:r>
      <w:r w:rsidR="006005C1">
        <w:t>.</w:t>
      </w:r>
      <w:r w:rsidR="004A2BB2">
        <w:t xml:space="preserve"> </w:t>
      </w:r>
      <w:r w:rsidR="007B33FB">
        <w:t>T</w:t>
      </w:r>
      <w:r w:rsidR="00AE6514">
        <w:t xml:space="preserve">he SEA </w:t>
      </w:r>
      <w:r w:rsidR="00F520DE">
        <w:t xml:space="preserve">will </w:t>
      </w:r>
      <w:r w:rsidR="00AE6514">
        <w:t xml:space="preserve">process </w:t>
      </w:r>
      <w:r w:rsidR="00625F84">
        <w:t>each</w:t>
      </w:r>
      <w:r w:rsidR="00AE6514">
        <w:t xml:space="preserve"> </w:t>
      </w:r>
      <w:r w:rsidR="003412C8">
        <w:t xml:space="preserve">non-public school </w:t>
      </w:r>
      <w:r w:rsidR="00AE6514">
        <w:t>application promptly</w:t>
      </w:r>
      <w:r w:rsidR="00625F84">
        <w:t xml:space="preserve"> but</w:t>
      </w:r>
      <w:r w:rsidR="007D15FB">
        <w:t xml:space="preserve"> no later than 30 days after the SEA receives </w:t>
      </w:r>
      <w:r w:rsidR="003E0950">
        <w:t xml:space="preserve">the </w:t>
      </w:r>
      <w:r w:rsidR="00897DA1">
        <w:t xml:space="preserve">application from </w:t>
      </w:r>
      <w:r w:rsidR="00527F1F">
        <w:t xml:space="preserve">a </w:t>
      </w:r>
      <w:r w:rsidR="00897DA1">
        <w:t>non-public school.</w:t>
      </w:r>
      <w:r w:rsidR="004A2BB2">
        <w:t xml:space="preserve"> </w:t>
      </w:r>
      <w:r w:rsidR="00153AB8">
        <w:t>T</w:t>
      </w:r>
      <w:r w:rsidR="001159A4">
        <w:t xml:space="preserve">he SEA will </w:t>
      </w:r>
      <w:r w:rsidR="00871004">
        <w:t>ensure that</w:t>
      </w:r>
      <w:r w:rsidR="001159A4">
        <w:t xml:space="preserve"> </w:t>
      </w:r>
      <w:r w:rsidR="00405D48">
        <w:t xml:space="preserve">services or assistance </w:t>
      </w:r>
      <w:r w:rsidR="00F87724">
        <w:t xml:space="preserve">is provided to any </w:t>
      </w:r>
      <w:r w:rsidR="0087696E">
        <w:t xml:space="preserve">eligible </w:t>
      </w:r>
      <w:r w:rsidR="00F87724">
        <w:t>non-public school that</w:t>
      </w:r>
      <w:r w:rsidR="005570E3">
        <w:t>--</w:t>
      </w:r>
      <w:r w:rsidR="00F87724">
        <w:t xml:space="preserve"> </w:t>
      </w:r>
    </w:p>
    <w:p w:rsidR="00405D48" w:rsidP="003D45EE" w:rsidRDefault="0031078A" w14:paraId="4C77C3C1" w14:textId="776A8F82">
      <w:pPr>
        <w:pStyle w:val="ListParagraph"/>
        <w:numPr>
          <w:ilvl w:val="0"/>
          <w:numId w:val="65"/>
        </w:numPr>
        <w:autoSpaceDE w:val="0"/>
        <w:autoSpaceDN w:val="0"/>
        <w:adjustRightInd w:val="0"/>
        <w:rPr>
          <w:szCs w:val="24"/>
        </w:rPr>
      </w:pPr>
      <w:r>
        <w:rPr>
          <w:szCs w:val="24"/>
        </w:rPr>
        <w:t>is</w:t>
      </w:r>
      <w:r w:rsidR="00F87724">
        <w:rPr>
          <w:szCs w:val="24"/>
        </w:rPr>
        <w:t xml:space="preserve"> a non-public school </w:t>
      </w:r>
      <w:r>
        <w:rPr>
          <w:szCs w:val="24"/>
        </w:rPr>
        <w:t xml:space="preserve">as described </w:t>
      </w:r>
      <w:r w:rsidR="00F87724">
        <w:rPr>
          <w:szCs w:val="24"/>
        </w:rPr>
        <w:t>under Section 31</w:t>
      </w:r>
      <w:r w:rsidR="00B9699E">
        <w:rPr>
          <w:szCs w:val="24"/>
        </w:rPr>
        <w:t>2</w:t>
      </w:r>
      <w:r w:rsidR="00D94D4E">
        <w:rPr>
          <w:szCs w:val="24"/>
        </w:rPr>
        <w:t>(d)(3)(C</w:t>
      </w:r>
      <w:r w:rsidRPr="003D45EE" w:rsidR="00D94D4E">
        <w:rPr>
          <w:szCs w:val="24"/>
        </w:rPr>
        <w:t>)</w:t>
      </w:r>
      <w:r w:rsidRPr="003D45EE" w:rsidR="00AD1F12">
        <w:rPr>
          <w:szCs w:val="24"/>
        </w:rPr>
        <w:t>;</w:t>
      </w:r>
    </w:p>
    <w:p w:rsidR="007A64DD" w:rsidP="003D45EE" w:rsidRDefault="007A64DD" w14:paraId="694A4B5D" w14:textId="77777777">
      <w:pPr>
        <w:pStyle w:val="ListParagraph"/>
        <w:numPr>
          <w:ilvl w:val="0"/>
          <w:numId w:val="65"/>
        </w:numPr>
        <w:autoSpaceDE w:val="0"/>
        <w:autoSpaceDN w:val="0"/>
        <w:adjustRightInd w:val="0"/>
        <w:rPr>
          <w:szCs w:val="24"/>
        </w:rPr>
      </w:pPr>
      <w:r>
        <w:rPr>
          <w:szCs w:val="24"/>
        </w:rPr>
        <w:t>submits an application that meets the requirements</w:t>
      </w:r>
      <w:r w:rsidR="003E3F3F">
        <w:rPr>
          <w:szCs w:val="24"/>
        </w:rPr>
        <w:t xml:space="preserve"> under Section 312(d)(3)(B)</w:t>
      </w:r>
      <w:r w:rsidR="00AD1F12">
        <w:rPr>
          <w:szCs w:val="24"/>
        </w:rPr>
        <w:t>; and</w:t>
      </w:r>
    </w:p>
    <w:p w:rsidR="00E47E0A" w:rsidP="003D45EE" w:rsidRDefault="00E47E0A" w14:paraId="47821207" w14:textId="1E56215A">
      <w:pPr>
        <w:pStyle w:val="ListParagraph"/>
        <w:numPr>
          <w:ilvl w:val="0"/>
          <w:numId w:val="65"/>
        </w:numPr>
        <w:autoSpaceDE w:val="0"/>
        <w:autoSpaceDN w:val="0"/>
        <w:adjustRightInd w:val="0"/>
        <w:rPr>
          <w:szCs w:val="24"/>
        </w:rPr>
      </w:pPr>
      <w:r>
        <w:rPr>
          <w:szCs w:val="24"/>
        </w:rPr>
        <w:t xml:space="preserve">requests allowable services or assistance </w:t>
      </w:r>
      <w:r w:rsidR="00C2103C">
        <w:rPr>
          <w:szCs w:val="24"/>
        </w:rPr>
        <w:t xml:space="preserve">under </w:t>
      </w:r>
      <w:r>
        <w:rPr>
          <w:szCs w:val="24"/>
        </w:rPr>
        <w:t>Section 312(d)(4).</w:t>
      </w:r>
    </w:p>
    <w:p w:rsidRPr="0090671F" w:rsidR="00D94D4E" w:rsidP="00BD0294" w:rsidRDefault="00A52036" w14:paraId="10631089" w14:textId="77777777">
      <w:pPr>
        <w:pStyle w:val="ListParagraph"/>
        <w:numPr>
          <w:ilvl w:val="0"/>
          <w:numId w:val="1"/>
        </w:numPr>
        <w:autoSpaceDE w:val="0"/>
        <w:autoSpaceDN w:val="0"/>
        <w:adjustRightInd w:val="0"/>
        <w:rPr>
          <w:szCs w:val="24"/>
        </w:rPr>
      </w:pPr>
      <w:r>
        <w:rPr>
          <w:szCs w:val="24"/>
        </w:rPr>
        <w:t>T</w:t>
      </w:r>
      <w:r w:rsidRPr="00300AAA" w:rsidR="00336412">
        <w:rPr>
          <w:szCs w:val="24"/>
        </w:rPr>
        <w:t>he</w:t>
      </w:r>
      <w:r w:rsidRPr="00492A21" w:rsidR="00336412">
        <w:rPr>
          <w:szCs w:val="24"/>
        </w:rPr>
        <w:t xml:space="preserve"> SEA </w:t>
      </w:r>
      <w:r w:rsidRPr="00F306B7" w:rsidR="00450BF6">
        <w:rPr>
          <w:szCs w:val="24"/>
        </w:rPr>
        <w:t xml:space="preserve">will </w:t>
      </w:r>
      <w:r w:rsidRPr="00694AEE" w:rsidR="00336412">
        <w:rPr>
          <w:szCs w:val="24"/>
        </w:rPr>
        <w:t>prioritize services or assistance to non-public schools that enr</w:t>
      </w:r>
      <w:r w:rsidRPr="00DB5D75" w:rsidR="00336412">
        <w:rPr>
          <w:szCs w:val="24"/>
        </w:rPr>
        <w:t xml:space="preserve">oll low-income students </w:t>
      </w:r>
      <w:r w:rsidRPr="0090671F" w:rsidR="00271C01">
        <w:rPr>
          <w:szCs w:val="24"/>
        </w:rPr>
        <w:t>and are most impacted by the qualifying emergency.</w:t>
      </w:r>
    </w:p>
    <w:p w:rsidR="008112C5" w:rsidP="00BD0294" w:rsidRDefault="00A52036" w14:paraId="3E1E3841" w14:textId="77777777">
      <w:pPr>
        <w:pStyle w:val="ListParagraph"/>
        <w:numPr>
          <w:ilvl w:val="0"/>
          <w:numId w:val="1"/>
        </w:numPr>
        <w:autoSpaceDE w:val="0"/>
        <w:autoSpaceDN w:val="0"/>
        <w:adjustRightInd w:val="0"/>
        <w:rPr>
          <w:szCs w:val="24"/>
        </w:rPr>
      </w:pPr>
      <w:r>
        <w:rPr>
          <w:szCs w:val="24"/>
        </w:rPr>
        <w:t>T</w:t>
      </w:r>
      <w:r w:rsidR="007A1A6A">
        <w:rPr>
          <w:szCs w:val="24"/>
        </w:rPr>
        <w:t xml:space="preserve">he </w:t>
      </w:r>
      <w:r w:rsidR="00452F72">
        <w:rPr>
          <w:szCs w:val="24"/>
        </w:rPr>
        <w:t>SEA will</w:t>
      </w:r>
      <w:r w:rsidR="003A20C1">
        <w:rPr>
          <w:szCs w:val="24"/>
        </w:rPr>
        <w:t>, to the extent practicable,</w:t>
      </w:r>
      <w:r w:rsidR="00452F72">
        <w:rPr>
          <w:szCs w:val="24"/>
        </w:rPr>
        <w:t xml:space="preserve"> </w:t>
      </w:r>
      <w:r w:rsidR="007A1A6A">
        <w:rPr>
          <w:szCs w:val="24"/>
        </w:rPr>
        <w:t>obligat</w:t>
      </w:r>
      <w:r w:rsidR="00452F72">
        <w:rPr>
          <w:szCs w:val="24"/>
        </w:rPr>
        <w:t>e</w:t>
      </w:r>
      <w:r w:rsidR="007A1A6A">
        <w:rPr>
          <w:szCs w:val="24"/>
        </w:rPr>
        <w:t xml:space="preserve"> all </w:t>
      </w:r>
      <w:r w:rsidR="00B43362">
        <w:rPr>
          <w:szCs w:val="24"/>
        </w:rPr>
        <w:t xml:space="preserve">EANS </w:t>
      </w:r>
      <w:r w:rsidR="007A1A6A">
        <w:rPr>
          <w:szCs w:val="24"/>
        </w:rPr>
        <w:t xml:space="preserve">funds </w:t>
      </w:r>
      <w:r w:rsidR="004C3A91">
        <w:rPr>
          <w:szCs w:val="24"/>
        </w:rPr>
        <w:t>in an expedited and timely manner</w:t>
      </w:r>
      <w:r w:rsidR="003A20C1">
        <w:rPr>
          <w:szCs w:val="24"/>
        </w:rPr>
        <w:t>,</w:t>
      </w:r>
      <w:r w:rsidR="00C37D11">
        <w:rPr>
          <w:szCs w:val="24"/>
        </w:rPr>
        <w:t xml:space="preserve"> </w:t>
      </w:r>
      <w:r w:rsidR="00224B49">
        <w:rPr>
          <w:szCs w:val="24"/>
        </w:rPr>
        <w:t>but</w:t>
      </w:r>
      <w:r w:rsidR="00C37D11">
        <w:rPr>
          <w:szCs w:val="24"/>
        </w:rPr>
        <w:t xml:space="preserve"> not later than </w:t>
      </w:r>
      <w:r w:rsidR="00D606EF">
        <w:rPr>
          <w:szCs w:val="24"/>
        </w:rPr>
        <w:t>six</w:t>
      </w:r>
      <w:r w:rsidR="00C37D11">
        <w:rPr>
          <w:szCs w:val="24"/>
        </w:rPr>
        <w:t xml:space="preserve"> months after receiving the funds.</w:t>
      </w:r>
    </w:p>
    <w:p w:rsidR="008112C5" w:rsidP="00BD0294" w:rsidRDefault="008112C5" w14:paraId="193B1F47" w14:textId="44384790">
      <w:pPr>
        <w:pStyle w:val="ListParagraph"/>
        <w:numPr>
          <w:ilvl w:val="0"/>
          <w:numId w:val="1"/>
        </w:numPr>
        <w:autoSpaceDE w:val="0"/>
        <w:autoSpaceDN w:val="0"/>
        <w:adjustRightInd w:val="0"/>
        <w:rPr>
          <w:szCs w:val="24"/>
        </w:rPr>
      </w:pPr>
      <w:r>
        <w:rPr>
          <w:szCs w:val="24"/>
        </w:rPr>
        <w:t xml:space="preserve">The SEA </w:t>
      </w:r>
      <w:r w:rsidR="006232B6">
        <w:rPr>
          <w:szCs w:val="24"/>
        </w:rPr>
        <w:t xml:space="preserve">will </w:t>
      </w:r>
      <w:r w:rsidR="00500F9E">
        <w:rPr>
          <w:szCs w:val="24"/>
        </w:rPr>
        <w:t xml:space="preserve">administer the EANS program in accordance with the statute, including </w:t>
      </w:r>
      <w:r w:rsidR="00A15C72">
        <w:rPr>
          <w:szCs w:val="24"/>
        </w:rPr>
        <w:t xml:space="preserve">Section 312(d)(3)(B), which </w:t>
      </w:r>
      <w:r w:rsidR="007244C9">
        <w:rPr>
          <w:szCs w:val="24"/>
        </w:rPr>
        <w:t xml:space="preserve">specifies that </w:t>
      </w:r>
      <w:r w:rsidR="00686A55">
        <w:rPr>
          <w:szCs w:val="24"/>
        </w:rPr>
        <w:t xml:space="preserve">an </w:t>
      </w:r>
      <w:r w:rsidR="007244C9">
        <w:rPr>
          <w:szCs w:val="24"/>
        </w:rPr>
        <w:t xml:space="preserve">application from </w:t>
      </w:r>
      <w:r w:rsidR="00686A55">
        <w:rPr>
          <w:szCs w:val="24"/>
        </w:rPr>
        <w:t>a</w:t>
      </w:r>
      <w:r w:rsidR="007244C9">
        <w:rPr>
          <w:szCs w:val="24"/>
        </w:rPr>
        <w:t xml:space="preserve"> non-public school must include the following:</w:t>
      </w:r>
    </w:p>
    <w:p w:rsidR="007244C9" w:rsidP="007244C9" w:rsidRDefault="007244C9" w14:paraId="171E27AF" w14:textId="278D40CF">
      <w:pPr>
        <w:pStyle w:val="ListParagraph"/>
        <w:numPr>
          <w:ilvl w:val="1"/>
          <w:numId w:val="62"/>
        </w:numPr>
        <w:autoSpaceDE w:val="0"/>
        <w:autoSpaceDN w:val="0"/>
        <w:adjustRightInd w:val="0"/>
        <w:rPr>
          <w:szCs w:val="24"/>
        </w:rPr>
      </w:pPr>
      <w:r>
        <w:rPr>
          <w:szCs w:val="24"/>
        </w:rPr>
        <w:t xml:space="preserve">the number and percentage of students from low-income families enrolled by the </w:t>
      </w:r>
      <w:r w:rsidR="007A5BEE">
        <w:rPr>
          <w:szCs w:val="24"/>
        </w:rPr>
        <w:t>non-public school in the 2019-2020 school year;</w:t>
      </w:r>
    </w:p>
    <w:p w:rsidR="00AA15BB" w:rsidP="007244C9" w:rsidRDefault="007A5BEE" w14:paraId="27B91855" w14:textId="3172E3A6">
      <w:pPr>
        <w:pStyle w:val="ListParagraph"/>
        <w:numPr>
          <w:ilvl w:val="1"/>
          <w:numId w:val="62"/>
        </w:numPr>
        <w:autoSpaceDE w:val="0"/>
        <w:autoSpaceDN w:val="0"/>
        <w:adjustRightInd w:val="0"/>
        <w:rPr>
          <w:szCs w:val="24"/>
        </w:rPr>
      </w:pPr>
      <w:r>
        <w:rPr>
          <w:szCs w:val="24"/>
        </w:rPr>
        <w:t xml:space="preserve">a description of the </w:t>
      </w:r>
      <w:r w:rsidR="00185600">
        <w:rPr>
          <w:szCs w:val="24"/>
        </w:rPr>
        <w:t>e</w:t>
      </w:r>
      <w:r>
        <w:rPr>
          <w:szCs w:val="24"/>
        </w:rPr>
        <w:t xml:space="preserve">mergency services authorized under </w:t>
      </w:r>
      <w:r w:rsidR="005D455C">
        <w:rPr>
          <w:szCs w:val="24"/>
        </w:rPr>
        <w:t>Section 312(d)(4)</w:t>
      </w:r>
      <w:r w:rsidR="00AA15BB">
        <w:rPr>
          <w:szCs w:val="24"/>
        </w:rPr>
        <w:t xml:space="preserve"> that the non-public school requests</w:t>
      </w:r>
      <w:r w:rsidR="002A0D73">
        <w:rPr>
          <w:szCs w:val="24"/>
        </w:rPr>
        <w:t xml:space="preserve"> be provided by the SEA</w:t>
      </w:r>
      <w:r w:rsidR="00AA15BB">
        <w:rPr>
          <w:szCs w:val="24"/>
        </w:rPr>
        <w:t>;</w:t>
      </w:r>
    </w:p>
    <w:p w:rsidRPr="008112C5" w:rsidR="007A5BEE" w:rsidP="009F7D9C" w:rsidRDefault="00AA15BB" w14:paraId="784BF797" w14:textId="77777777">
      <w:pPr>
        <w:pStyle w:val="ListParagraph"/>
        <w:numPr>
          <w:ilvl w:val="1"/>
          <w:numId w:val="62"/>
        </w:numPr>
        <w:autoSpaceDE w:val="0"/>
        <w:autoSpaceDN w:val="0"/>
        <w:adjustRightInd w:val="0"/>
        <w:rPr>
          <w:szCs w:val="24"/>
        </w:rPr>
      </w:pPr>
      <w:r>
        <w:rPr>
          <w:szCs w:val="24"/>
        </w:rPr>
        <w:t>whether the non-public school requesting services or assistance</w:t>
      </w:r>
      <w:r w:rsidR="00C45C7B">
        <w:rPr>
          <w:szCs w:val="24"/>
        </w:rPr>
        <w:t xml:space="preserve"> received a Paycheck Protection Program loan that was made before December 27, 2020</w:t>
      </w:r>
      <w:r w:rsidR="00EF4C3E">
        <w:rPr>
          <w:szCs w:val="24"/>
        </w:rPr>
        <w:t>, and the amount of any such loan.</w:t>
      </w:r>
    </w:p>
    <w:p w:rsidR="008A44D9" w:rsidP="002D499C" w:rsidRDefault="00EF4C3E" w14:paraId="56C5F9F9" w14:textId="0FBBB1D2">
      <w:pPr>
        <w:pStyle w:val="ListParagraph"/>
        <w:numPr>
          <w:ilvl w:val="0"/>
          <w:numId w:val="71"/>
        </w:numPr>
        <w:autoSpaceDE w:val="0"/>
        <w:autoSpaceDN w:val="0"/>
        <w:adjustRightInd w:val="0"/>
        <w:ind w:left="360"/>
        <w:rPr>
          <w:szCs w:val="24"/>
        </w:rPr>
      </w:pPr>
      <w:r w:rsidRPr="008A44D9">
        <w:rPr>
          <w:szCs w:val="24"/>
        </w:rPr>
        <w:t>The SEA</w:t>
      </w:r>
      <w:r w:rsidRPr="008A44D9" w:rsidR="00CE09DC">
        <w:rPr>
          <w:szCs w:val="24"/>
        </w:rPr>
        <w:t xml:space="preserve"> </w:t>
      </w:r>
      <w:r w:rsidRPr="008A44D9" w:rsidR="00E3058D">
        <w:rPr>
          <w:szCs w:val="24"/>
        </w:rPr>
        <w:t xml:space="preserve">will </w:t>
      </w:r>
      <w:r w:rsidRPr="008A44D9" w:rsidR="00CE09DC">
        <w:rPr>
          <w:szCs w:val="24"/>
        </w:rPr>
        <w:t xml:space="preserve">ensure the control of funds for the services or assistance provided to a non-public school, and title to materials, equipment, and property purchased with EANS funds, </w:t>
      </w:r>
      <w:r w:rsidR="0070212F">
        <w:rPr>
          <w:szCs w:val="24"/>
        </w:rPr>
        <w:t>will</w:t>
      </w:r>
      <w:r w:rsidRPr="008A44D9" w:rsidR="00CE09DC">
        <w:rPr>
          <w:szCs w:val="24"/>
        </w:rPr>
        <w:t xml:space="preserve"> be in a public agency and a public agency </w:t>
      </w:r>
      <w:r w:rsidR="0070212F">
        <w:rPr>
          <w:szCs w:val="24"/>
        </w:rPr>
        <w:t>will</w:t>
      </w:r>
      <w:r w:rsidRPr="008A44D9" w:rsidR="00CE09DC">
        <w:rPr>
          <w:szCs w:val="24"/>
        </w:rPr>
        <w:t xml:space="preserve"> administer such funds, services, assistance, materials, equipment</w:t>
      </w:r>
      <w:r w:rsidRPr="008A44D9" w:rsidR="00C43F8E">
        <w:rPr>
          <w:szCs w:val="24"/>
        </w:rPr>
        <w:t>, and property.</w:t>
      </w:r>
    </w:p>
    <w:p w:rsidRPr="008A44D9" w:rsidR="000675F1" w:rsidP="002D499C" w:rsidRDefault="00C43F8E" w14:paraId="0B15158A" w14:textId="2EA1777E">
      <w:pPr>
        <w:pStyle w:val="ListParagraph"/>
        <w:numPr>
          <w:ilvl w:val="0"/>
          <w:numId w:val="71"/>
        </w:numPr>
        <w:autoSpaceDE w:val="0"/>
        <w:autoSpaceDN w:val="0"/>
        <w:adjustRightInd w:val="0"/>
        <w:ind w:left="360"/>
        <w:rPr>
          <w:szCs w:val="24"/>
        </w:rPr>
      </w:pPr>
      <w:r w:rsidRPr="008A44D9">
        <w:rPr>
          <w:szCs w:val="24"/>
        </w:rPr>
        <w:t>T</w:t>
      </w:r>
      <w:r w:rsidRPr="008A44D9" w:rsidR="000675F1">
        <w:rPr>
          <w:szCs w:val="24"/>
        </w:rPr>
        <w:t>h</w:t>
      </w:r>
      <w:r w:rsidR="000675F1">
        <w:t xml:space="preserve">e SEA </w:t>
      </w:r>
      <w:r w:rsidR="00D21A01">
        <w:t xml:space="preserve">will </w:t>
      </w:r>
      <w:r w:rsidR="000675F1">
        <w:t xml:space="preserve">ensure that </w:t>
      </w:r>
      <w:r w:rsidR="00C23C07">
        <w:t>all services or assistance provided under the EANS program</w:t>
      </w:r>
      <w:r w:rsidR="00D21A01">
        <w:t xml:space="preserve">, including materials, equipment, </w:t>
      </w:r>
      <w:r w:rsidR="00BF5373">
        <w:t xml:space="preserve">and </w:t>
      </w:r>
      <w:r w:rsidR="00D21A01">
        <w:t>any other items,</w:t>
      </w:r>
      <w:r w:rsidR="000675F1">
        <w:t xml:space="preserve"> </w:t>
      </w:r>
      <w:r w:rsidR="0070212F">
        <w:t>will</w:t>
      </w:r>
      <w:r w:rsidR="000675F1">
        <w:t xml:space="preserve"> be secular, neutral, and non-ideological.</w:t>
      </w:r>
    </w:p>
    <w:p w:rsidRPr="00EF4C3E" w:rsidR="00EF4C3E" w:rsidP="002D499C" w:rsidRDefault="000675F1" w14:paraId="6297192B" w14:textId="248ECE38">
      <w:pPr>
        <w:pStyle w:val="ListParagraph"/>
        <w:numPr>
          <w:ilvl w:val="0"/>
          <w:numId w:val="62"/>
        </w:numPr>
        <w:autoSpaceDE w:val="0"/>
        <w:autoSpaceDN w:val="0"/>
        <w:adjustRightInd w:val="0"/>
        <w:ind w:left="360"/>
        <w:rPr>
          <w:szCs w:val="24"/>
        </w:rPr>
      </w:pPr>
      <w:r>
        <w:rPr>
          <w:szCs w:val="24"/>
        </w:rPr>
        <w:t xml:space="preserve">The SEA </w:t>
      </w:r>
      <w:r w:rsidR="00FF4DB4">
        <w:rPr>
          <w:szCs w:val="24"/>
        </w:rPr>
        <w:t xml:space="preserve">will </w:t>
      </w:r>
      <w:r w:rsidR="00F575C3">
        <w:rPr>
          <w:szCs w:val="24"/>
        </w:rPr>
        <w:t>not use</w:t>
      </w:r>
      <w:r>
        <w:rPr>
          <w:szCs w:val="24"/>
        </w:rPr>
        <w:t xml:space="preserve"> </w:t>
      </w:r>
      <w:r w:rsidR="00EA17A5">
        <w:rPr>
          <w:szCs w:val="24"/>
        </w:rPr>
        <w:t>EANS funds to provide direct or indirect financial assistance to scholarship</w:t>
      </w:r>
      <w:r w:rsidR="00740D2A">
        <w:rPr>
          <w:szCs w:val="24"/>
        </w:rPr>
        <w:t>-</w:t>
      </w:r>
      <w:r w:rsidR="00EA17A5">
        <w:rPr>
          <w:szCs w:val="24"/>
        </w:rPr>
        <w:t>granting organizations or related entities for elementary or secondary education</w:t>
      </w:r>
      <w:r w:rsidR="00BF14F4">
        <w:rPr>
          <w:szCs w:val="24"/>
        </w:rPr>
        <w:t xml:space="preserve"> or to provide or support vouchers, tuition tax credit programs, education savings accounts, scholarships, scholarship programs, or tuition-assistance programs for elementary or secondary education</w:t>
      </w:r>
      <w:r w:rsidR="00134425">
        <w:rPr>
          <w:szCs w:val="24"/>
        </w:rPr>
        <w:t xml:space="preserve">, </w:t>
      </w:r>
      <w:r w:rsidR="006809FE">
        <w:rPr>
          <w:szCs w:val="24"/>
        </w:rPr>
        <w:t xml:space="preserve">except for students who receive or received such </w:t>
      </w:r>
      <w:r w:rsidR="003F6877">
        <w:rPr>
          <w:szCs w:val="24"/>
        </w:rPr>
        <w:t>assistance under the Governor’s Emergency Education Relief (GEER) Fund under the Coronavirus Aid, Relief, and Economic Security (CARES) Act</w:t>
      </w:r>
      <w:r w:rsidR="00C27FA9">
        <w:rPr>
          <w:szCs w:val="24"/>
        </w:rPr>
        <w:t xml:space="preserve"> for the 2020-2021 school year</w:t>
      </w:r>
      <w:r w:rsidR="00104D78">
        <w:rPr>
          <w:szCs w:val="24"/>
        </w:rPr>
        <w:t>, and only for the same assistance provided such students</w:t>
      </w:r>
      <w:r w:rsidR="00BF14F4">
        <w:rPr>
          <w:szCs w:val="24"/>
        </w:rPr>
        <w:t>.</w:t>
      </w:r>
    </w:p>
    <w:p w:rsidR="003E5513" w:rsidP="002D499C" w:rsidRDefault="00683DB4" w14:paraId="44BC10F8" w14:textId="57368429">
      <w:pPr>
        <w:numPr>
          <w:ilvl w:val="0"/>
          <w:numId w:val="19"/>
        </w:numPr>
        <w:autoSpaceDE w:val="0"/>
        <w:autoSpaceDN w:val="0"/>
        <w:adjustRightInd w:val="0"/>
        <w:ind w:left="360"/>
        <w:rPr>
          <w:szCs w:val="24"/>
        </w:rPr>
      </w:pPr>
      <w:r>
        <w:rPr>
          <w:szCs w:val="24"/>
        </w:rPr>
        <w:t xml:space="preserve">The </w:t>
      </w:r>
      <w:r w:rsidR="00F17AED">
        <w:rPr>
          <w:szCs w:val="24"/>
        </w:rPr>
        <w:t>Governor</w:t>
      </w:r>
      <w:r>
        <w:rPr>
          <w:szCs w:val="24"/>
        </w:rPr>
        <w:t xml:space="preserve"> will comply </w:t>
      </w:r>
      <w:r w:rsidR="00DB2C3F">
        <w:rPr>
          <w:szCs w:val="24"/>
        </w:rPr>
        <w:t>with</w:t>
      </w:r>
      <w:r w:rsidR="00393547">
        <w:rPr>
          <w:szCs w:val="24"/>
        </w:rPr>
        <w:t xml:space="preserve"> </w:t>
      </w:r>
      <w:r w:rsidR="00596499">
        <w:rPr>
          <w:szCs w:val="24"/>
        </w:rPr>
        <w:t xml:space="preserve">the maintenance of effort </w:t>
      </w:r>
      <w:r w:rsidR="0052765B">
        <w:rPr>
          <w:szCs w:val="24"/>
        </w:rPr>
        <w:t>provision</w:t>
      </w:r>
      <w:r w:rsidR="00596499">
        <w:rPr>
          <w:szCs w:val="24"/>
        </w:rPr>
        <w:t xml:space="preserve"> in</w:t>
      </w:r>
      <w:r w:rsidR="00522D7B">
        <w:rPr>
          <w:szCs w:val="24"/>
        </w:rPr>
        <w:t xml:space="preserve"> Section </w:t>
      </w:r>
      <w:r w:rsidR="002A2F9C">
        <w:rPr>
          <w:szCs w:val="24"/>
        </w:rPr>
        <w:t>317</w:t>
      </w:r>
      <w:r w:rsidR="00522D7B">
        <w:rPr>
          <w:szCs w:val="24"/>
        </w:rPr>
        <w:t xml:space="preserve"> of the </w:t>
      </w:r>
      <w:r w:rsidR="001161D5">
        <w:rPr>
          <w:szCs w:val="24"/>
        </w:rPr>
        <w:t xml:space="preserve">CRRSA </w:t>
      </w:r>
      <w:r w:rsidR="00522D7B">
        <w:rPr>
          <w:szCs w:val="24"/>
        </w:rPr>
        <w:t xml:space="preserve">Act absent waiver by the Secretary pursuant to Section </w:t>
      </w:r>
      <w:r w:rsidR="001161D5">
        <w:rPr>
          <w:szCs w:val="24"/>
        </w:rPr>
        <w:t>317</w:t>
      </w:r>
      <w:r w:rsidR="00522D7B">
        <w:rPr>
          <w:szCs w:val="24"/>
        </w:rPr>
        <w:t>(b) thereof.</w:t>
      </w:r>
      <w:r w:rsidR="00BF3110">
        <w:rPr>
          <w:szCs w:val="24"/>
        </w:rPr>
        <w:t xml:space="preserve"> </w:t>
      </w:r>
      <w:bookmarkEnd w:id="2"/>
      <w:bookmarkEnd w:id="3"/>
    </w:p>
    <w:p w:rsidRPr="008A64C1" w:rsidR="008A64C1" w:rsidP="002D499C" w:rsidRDefault="00E648BC" w14:paraId="738550E4" w14:textId="19A612EA">
      <w:pPr>
        <w:pStyle w:val="ListParagraph"/>
        <w:numPr>
          <w:ilvl w:val="0"/>
          <w:numId w:val="45"/>
        </w:numPr>
        <w:spacing w:after="200"/>
        <w:ind w:left="360"/>
      </w:pPr>
      <w:bookmarkStart w:name="_Hlk37105699" w:id="4"/>
      <w:bookmarkStart w:name="_Hlk37319197" w:id="5"/>
      <w:r>
        <w:t xml:space="preserve">The </w:t>
      </w:r>
      <w:r w:rsidR="00F17AED">
        <w:t xml:space="preserve">Governor </w:t>
      </w:r>
      <w:r>
        <w:t xml:space="preserve">will </w:t>
      </w:r>
      <w:bookmarkEnd w:id="4"/>
      <w:r w:rsidR="002D603E">
        <w:t>comply with all reporting requirements</w:t>
      </w:r>
      <w:r w:rsidR="00BF1536">
        <w:t xml:space="preserve"> </w:t>
      </w:r>
      <w:r w:rsidRPr="00FB6B92" w:rsidR="00BF1536">
        <w:t>at such time and in such manner and containing such information as the Secretary may reasonably require.</w:t>
      </w:r>
      <w:r w:rsidR="00BF1536">
        <w:rPr>
          <w:i/>
          <w:iCs/>
        </w:rPr>
        <w:t> </w:t>
      </w:r>
      <w:r w:rsidR="002D603E">
        <w:t>(</w:t>
      </w:r>
      <w:r w:rsidR="002E2AFA">
        <w:t>S</w:t>
      </w:r>
      <w:r w:rsidR="002D603E">
        <w:t>ee</w:t>
      </w:r>
      <w:r w:rsidR="002E2AFA">
        <w:t xml:space="preserve"> also</w:t>
      </w:r>
      <w:r w:rsidR="002D603E">
        <w:t xml:space="preserve"> 2 CFR 200.3</w:t>
      </w:r>
      <w:r w:rsidR="00D6069F">
        <w:t>2</w:t>
      </w:r>
      <w:r w:rsidR="00E7796A">
        <w:t>8</w:t>
      </w:r>
      <w:r w:rsidR="002D603E">
        <w:t>-200.3</w:t>
      </w:r>
      <w:r w:rsidR="00BC0CDD">
        <w:t>29</w:t>
      </w:r>
      <w:r w:rsidR="002D603E">
        <w:t>)</w:t>
      </w:r>
      <w:r w:rsidR="006E7BCC">
        <w:t>.</w:t>
      </w:r>
      <w:r w:rsidDel="006E7BCC" w:rsidR="006E7BCC">
        <w:t xml:space="preserve"> </w:t>
      </w:r>
      <w:bookmarkEnd w:id="5"/>
    </w:p>
    <w:p w:rsidRPr="008A64C1" w:rsidR="008A64C1" w:rsidP="002D499C" w:rsidRDefault="00C4316F" w14:paraId="5A43800D" w14:textId="311E78D4">
      <w:pPr>
        <w:pStyle w:val="ListParagraph"/>
        <w:numPr>
          <w:ilvl w:val="0"/>
          <w:numId w:val="45"/>
        </w:numPr>
        <w:spacing w:after="200"/>
        <w:ind w:left="360"/>
      </w:pPr>
      <w:r>
        <w:t xml:space="preserve">The </w:t>
      </w:r>
      <w:r w:rsidR="00E41DD7">
        <w:t xml:space="preserve">SEA and any </w:t>
      </w:r>
      <w:r w:rsidR="006F2F99">
        <w:t>entity providing</w:t>
      </w:r>
      <w:r w:rsidDel="006F2F99" w:rsidR="2C15DF4D">
        <w:t xml:space="preserve"> </w:t>
      </w:r>
      <w:r w:rsidR="00C65796">
        <w:t xml:space="preserve">assistance or services under the </w:t>
      </w:r>
      <w:r w:rsidR="00E41DD7">
        <w:t xml:space="preserve">EANS </w:t>
      </w:r>
      <w:r w:rsidR="00C65796">
        <w:t xml:space="preserve">program </w:t>
      </w:r>
      <w:r w:rsidR="00D71837">
        <w:t xml:space="preserve">will </w:t>
      </w:r>
      <w:r w:rsidRPr="00D955FD">
        <w:t>cooperate with any examination of records by making records</w:t>
      </w:r>
      <w:r>
        <w:t xml:space="preserve"> available for inspection, production, and examination,</w:t>
      </w:r>
      <w:r w:rsidRPr="00D955FD">
        <w:t xml:space="preserve"> and authorized individuals available </w:t>
      </w:r>
      <w:r>
        <w:t xml:space="preserve">for interview and examination, upon the </w:t>
      </w:r>
      <w:r w:rsidRPr="00D955FD">
        <w:t xml:space="preserve">request </w:t>
      </w:r>
      <w:r>
        <w:t xml:space="preserve">of </w:t>
      </w:r>
      <w:r w:rsidRPr="00D955FD">
        <w:t xml:space="preserve">(i) the </w:t>
      </w:r>
      <w:r w:rsidR="002B639E">
        <w:t>Department</w:t>
      </w:r>
      <w:r w:rsidRPr="00D955FD">
        <w:t xml:space="preserve"> and/or its Inspector General; or (ii) any other federal agency, commission, or department in the lawful exercise of its jurisdiction and authority</w:t>
      </w:r>
      <w:r>
        <w:t xml:space="preserve">. </w:t>
      </w:r>
    </w:p>
    <w:p w:rsidRPr="001C34D9" w:rsidR="001C34D9" w:rsidP="002D499C" w:rsidRDefault="002D603E" w14:paraId="7F91766D" w14:textId="0E526882">
      <w:pPr>
        <w:pStyle w:val="ListParagraph"/>
        <w:numPr>
          <w:ilvl w:val="0"/>
          <w:numId w:val="45"/>
        </w:numPr>
        <w:spacing w:after="200"/>
        <w:ind w:left="360"/>
        <w:rPr>
          <w:szCs w:val="24"/>
        </w:rPr>
      </w:pPr>
      <w:r>
        <w:t xml:space="preserve">The </w:t>
      </w:r>
      <w:r w:rsidR="00C65796">
        <w:t>Governor</w:t>
      </w:r>
      <w:r>
        <w:t xml:space="preserve"> will return to the Secretary any funds received under the </w:t>
      </w:r>
      <w:r w:rsidR="00C65796">
        <w:t>EANS program</w:t>
      </w:r>
      <w:r>
        <w:t xml:space="preserve"> that the </w:t>
      </w:r>
      <w:r w:rsidR="006D048A">
        <w:t xml:space="preserve">Governor </w:t>
      </w:r>
      <w:r>
        <w:t xml:space="preserve">does not award </w:t>
      </w:r>
      <w:r w:rsidR="006D048A">
        <w:t>or obligate</w:t>
      </w:r>
      <w:r>
        <w:t xml:space="preserve"> within </w:t>
      </w:r>
      <w:r w:rsidR="004A7283">
        <w:t>one</w:t>
      </w:r>
      <w:r>
        <w:t xml:space="preserve"> year of receiving such funds.</w:t>
      </w:r>
    </w:p>
    <w:p w:rsidRPr="00BC367E" w:rsidR="002D603E" w:rsidP="002D499C" w:rsidRDefault="008123E7" w14:paraId="5E930464" w14:textId="679F94BA">
      <w:pPr>
        <w:pStyle w:val="ListParagraph"/>
        <w:numPr>
          <w:ilvl w:val="0"/>
          <w:numId w:val="45"/>
        </w:numPr>
        <w:spacing w:after="200"/>
        <w:ind w:left="360"/>
      </w:pPr>
      <w:r>
        <w:t>The Governor h</w:t>
      </w:r>
      <w:r w:rsidR="001C34D9">
        <w:t xml:space="preserve">as consulted with the SEA </w:t>
      </w:r>
      <w:r w:rsidR="00F50E6D">
        <w:t>o</w:t>
      </w:r>
      <w:r w:rsidR="001C34D9">
        <w:t xml:space="preserve">n </w:t>
      </w:r>
      <w:r w:rsidR="009F4F14">
        <w:t xml:space="preserve">the </w:t>
      </w:r>
      <w:r w:rsidR="00355EA6">
        <w:t>Certification and Agreement</w:t>
      </w:r>
      <w:r w:rsidR="006857CC">
        <w:t>,</w:t>
      </w:r>
      <w:r w:rsidR="00355EA6">
        <w:t xml:space="preserve"> </w:t>
      </w:r>
      <w:r w:rsidR="006857CC">
        <w:t>particularly</w:t>
      </w:r>
      <w:r w:rsidR="00355EA6">
        <w:t xml:space="preserve"> the assurances herein.</w:t>
      </w:r>
      <w:r w:rsidR="002D603E">
        <w:t xml:space="preserve"> </w:t>
      </w:r>
    </w:p>
    <w:p w:rsidRPr="0003212D" w:rsidR="004A14F5" w:rsidP="00E648BC" w:rsidRDefault="004A14F5" w14:paraId="4E577D62" w14:textId="77777777">
      <w:pPr>
        <w:autoSpaceDE w:val="0"/>
        <w:autoSpaceDN w:val="0"/>
        <w:adjustRightInd w:val="0"/>
        <w:rPr>
          <w:sz w:val="28"/>
          <w:szCs w:val="28"/>
        </w:rPr>
      </w:pPr>
    </w:p>
    <w:tbl>
      <w:tblPr>
        <w:tblW w:w="0" w:type="auto"/>
        <w:tblInd w:w="153" w:type="dxa"/>
        <w:tblLayout w:type="fixed"/>
        <w:tblCellMar>
          <w:left w:w="153" w:type="dxa"/>
          <w:right w:w="153" w:type="dxa"/>
        </w:tblCellMar>
        <w:tblLook w:val="0000" w:firstRow="0" w:lastRow="0" w:firstColumn="0" w:lastColumn="0" w:noHBand="0" w:noVBand="0"/>
      </w:tblPr>
      <w:tblGrid>
        <w:gridCol w:w="5940"/>
        <w:gridCol w:w="3690"/>
      </w:tblGrid>
      <w:tr w:rsidRPr="007E6D3A" w:rsidR="004A14F5" w14:paraId="20436DFC" w14:textId="77777777">
        <w:tc>
          <w:tcPr>
            <w:tcW w:w="9630" w:type="dxa"/>
            <w:gridSpan w:val="2"/>
            <w:tcBorders>
              <w:top w:val="double" w:color="000000" w:sz="7" w:space="0"/>
              <w:left w:val="double" w:color="000000" w:sz="7" w:space="0"/>
              <w:bottom w:val="single" w:color="FFFFFF" w:sz="6" w:space="0"/>
              <w:right w:val="double" w:color="000000" w:sz="7" w:space="0"/>
            </w:tcBorders>
          </w:tcPr>
          <w:p w:rsidRPr="007E6D3A" w:rsidR="004A14F5" w:rsidRDefault="004A14F5" w14:paraId="0D71F1C5" w14:textId="53D2A0D7">
            <w:pPr>
              <w:tabs>
                <w:tab w:val="left" w:pos="-1440"/>
                <w:tab w:val="left" w:pos="-720"/>
                <w:tab w:val="left" w:pos="0"/>
                <w:tab w:val="left" w:pos="720"/>
                <w:tab w:val="left" w:pos="1008"/>
                <w:tab w:val="left" w:pos="1080"/>
                <w:tab w:val="left" w:pos="1440"/>
                <w:tab w:val="left" w:pos="2160"/>
                <w:tab w:val="left" w:pos="2448"/>
              </w:tabs>
              <w:rPr>
                <w:szCs w:val="24"/>
              </w:rPr>
            </w:pPr>
            <w:r w:rsidRPr="007E6D3A">
              <w:rPr>
                <w:szCs w:val="24"/>
              </w:rPr>
              <w:t>Governor or Authorized Representative of the Governor (</w:t>
            </w:r>
            <w:r w:rsidR="00A86464">
              <w:rPr>
                <w:szCs w:val="24"/>
              </w:rPr>
              <w:t>Typed</w:t>
            </w:r>
            <w:r w:rsidRPr="007E6D3A">
              <w:rPr>
                <w:szCs w:val="24"/>
              </w:rPr>
              <w:t xml:space="preserve"> Name):</w:t>
            </w:r>
          </w:p>
          <w:p w:rsidRPr="007E6D3A" w:rsidR="004A14F5" w:rsidRDefault="004A14F5" w14:paraId="6754CBE2" w14:textId="77777777">
            <w:pPr>
              <w:tabs>
                <w:tab w:val="left" w:pos="-1440"/>
                <w:tab w:val="left" w:pos="-720"/>
                <w:tab w:val="left" w:pos="0"/>
                <w:tab w:val="left" w:pos="720"/>
                <w:tab w:val="left" w:pos="1008"/>
                <w:tab w:val="left" w:pos="1080"/>
                <w:tab w:val="left" w:pos="1440"/>
                <w:tab w:val="left" w:pos="2160"/>
                <w:tab w:val="left" w:pos="2448"/>
              </w:tabs>
              <w:rPr>
                <w:szCs w:val="24"/>
              </w:rPr>
            </w:pPr>
          </w:p>
          <w:p w:rsidRPr="007E6D3A" w:rsidR="004A14F5" w:rsidRDefault="004A14F5" w14:paraId="3B1E9B95" w14:textId="77777777">
            <w:pPr>
              <w:tabs>
                <w:tab w:val="left" w:pos="-1440"/>
                <w:tab w:val="left" w:pos="-720"/>
                <w:tab w:val="left" w:pos="0"/>
                <w:tab w:val="left" w:pos="720"/>
                <w:tab w:val="left" w:pos="1008"/>
                <w:tab w:val="left" w:pos="1080"/>
                <w:tab w:val="left" w:pos="1440"/>
                <w:tab w:val="left" w:pos="2160"/>
                <w:tab w:val="left" w:pos="2448"/>
              </w:tabs>
              <w:rPr>
                <w:szCs w:val="24"/>
              </w:rPr>
            </w:pPr>
          </w:p>
        </w:tc>
      </w:tr>
      <w:tr w:rsidRPr="007E6D3A" w:rsidR="004A14F5" w14:paraId="4C0CDB5E" w14:textId="77777777">
        <w:tc>
          <w:tcPr>
            <w:tcW w:w="5940" w:type="dxa"/>
            <w:tcBorders>
              <w:top w:val="single" w:color="000000" w:sz="7" w:space="0"/>
              <w:left w:val="double" w:color="000000" w:sz="7" w:space="0"/>
              <w:bottom w:val="double" w:color="000000" w:sz="7" w:space="0"/>
              <w:right w:val="single" w:color="FFFFFF" w:sz="6" w:space="0"/>
            </w:tcBorders>
          </w:tcPr>
          <w:p w:rsidRPr="007E6D3A" w:rsidR="004A14F5" w:rsidRDefault="004A14F5" w14:paraId="55DF21A1" w14:textId="77777777">
            <w:pPr>
              <w:tabs>
                <w:tab w:val="left" w:pos="-1440"/>
                <w:tab w:val="left" w:pos="-720"/>
                <w:tab w:val="left" w:pos="0"/>
                <w:tab w:val="left" w:pos="720"/>
                <w:tab w:val="left" w:pos="1008"/>
                <w:tab w:val="left" w:pos="1080"/>
                <w:tab w:val="left" w:pos="1440"/>
                <w:tab w:val="left" w:pos="2160"/>
                <w:tab w:val="left" w:pos="2448"/>
              </w:tabs>
              <w:rPr>
                <w:szCs w:val="24"/>
              </w:rPr>
            </w:pPr>
            <w:r w:rsidRPr="007E6D3A">
              <w:rPr>
                <w:szCs w:val="24"/>
              </w:rPr>
              <w:t>Signature:</w:t>
            </w:r>
          </w:p>
          <w:p w:rsidRPr="007E6D3A" w:rsidR="004A14F5" w:rsidRDefault="004A14F5" w14:paraId="6C1A0975" w14:textId="77777777">
            <w:pPr>
              <w:tabs>
                <w:tab w:val="left" w:pos="-1440"/>
                <w:tab w:val="left" w:pos="-720"/>
                <w:tab w:val="left" w:pos="0"/>
                <w:tab w:val="left" w:pos="720"/>
                <w:tab w:val="left" w:pos="1008"/>
                <w:tab w:val="left" w:pos="1080"/>
                <w:tab w:val="left" w:pos="1440"/>
                <w:tab w:val="left" w:pos="2160"/>
                <w:tab w:val="left" w:pos="2448"/>
              </w:tabs>
              <w:spacing w:after="58"/>
              <w:rPr>
                <w:szCs w:val="24"/>
              </w:rPr>
            </w:pPr>
          </w:p>
        </w:tc>
        <w:tc>
          <w:tcPr>
            <w:tcW w:w="3690" w:type="dxa"/>
            <w:tcBorders>
              <w:top w:val="single" w:color="000000" w:sz="7" w:space="0"/>
              <w:left w:val="single" w:color="000000" w:sz="7" w:space="0"/>
              <w:bottom w:val="double" w:color="000000" w:sz="7" w:space="0"/>
              <w:right w:val="double" w:color="000000" w:sz="7" w:space="0"/>
            </w:tcBorders>
          </w:tcPr>
          <w:p w:rsidRPr="007E6D3A" w:rsidR="004A14F5" w:rsidRDefault="004A14F5" w14:paraId="3DE9C3E4" w14:textId="77777777">
            <w:pPr>
              <w:tabs>
                <w:tab w:val="left" w:pos="-1440"/>
                <w:tab w:val="left" w:pos="-720"/>
                <w:tab w:val="left" w:pos="0"/>
                <w:tab w:val="left" w:pos="720"/>
                <w:tab w:val="left" w:pos="1008"/>
                <w:tab w:val="left" w:pos="1080"/>
                <w:tab w:val="left" w:pos="1440"/>
                <w:tab w:val="left" w:pos="2160"/>
                <w:tab w:val="left" w:pos="2448"/>
              </w:tabs>
              <w:spacing w:after="58"/>
              <w:rPr>
                <w:szCs w:val="24"/>
              </w:rPr>
            </w:pPr>
            <w:r w:rsidRPr="007E6D3A">
              <w:rPr>
                <w:szCs w:val="24"/>
              </w:rPr>
              <w:t>Date:</w:t>
            </w:r>
          </w:p>
        </w:tc>
      </w:tr>
    </w:tbl>
    <w:p w:rsidRPr="005610B2" w:rsidR="004A14F5" w:rsidP="005610B2" w:rsidRDefault="004A14F5" w14:paraId="24488150" w14:textId="7C2B45D7">
      <w:pPr>
        <w:pStyle w:val="Title"/>
        <w:rPr>
          <w:rStyle w:val="Emphasis"/>
          <w:rFonts w:ascii="CG Times" w:hAnsi="CG Times"/>
          <w:i w:val="0"/>
          <w:caps/>
        </w:rPr>
      </w:pPr>
      <w:r>
        <w:rPr>
          <w:szCs w:val="27"/>
        </w:rPr>
        <w:br w:type="page"/>
      </w:r>
    </w:p>
    <w:p w:rsidR="003A6258" w:rsidRDefault="003A6258" w14:paraId="6F74068B" w14:textId="788C06C5">
      <w:pPr>
        <w:rPr>
          <w:b/>
          <w:bCs/>
          <w:szCs w:val="24"/>
        </w:rPr>
      </w:pPr>
    </w:p>
    <w:p w:rsidR="00236096" w:rsidRDefault="00236096" w14:paraId="6C614A7E" w14:textId="1160CA67">
      <w:pPr>
        <w:pStyle w:val="Title"/>
        <w:rPr>
          <w:rStyle w:val="Emphasis"/>
          <w:i w:val="0"/>
          <w:caps/>
        </w:rPr>
      </w:pPr>
    </w:p>
    <w:p w:rsidR="004A14F5" w:rsidRDefault="00236096" w14:paraId="4AF4A992" w14:textId="6277D63A">
      <w:pPr>
        <w:pStyle w:val="Title"/>
        <w:rPr>
          <w:rStyle w:val="Emphasis"/>
          <w:i w:val="0"/>
          <w:caps/>
        </w:rPr>
      </w:pPr>
      <w:r>
        <w:rPr>
          <w:rStyle w:val="Emphasis"/>
          <w:i w:val="0"/>
          <w:caps/>
        </w:rPr>
        <w:t>Emergency Asssistance to non-public schools program</w:t>
      </w:r>
      <w:r w:rsidR="00970A9D">
        <w:rPr>
          <w:rStyle w:val="Emphasis"/>
          <w:i w:val="0"/>
          <w:caps/>
        </w:rPr>
        <w:t xml:space="preserve"> </w:t>
      </w:r>
    </w:p>
    <w:p w:rsidRPr="00D25600" w:rsidR="004A14F5" w:rsidP="007222EC" w:rsidRDefault="004A14F5" w14:paraId="09FAB1F7" w14:textId="2510DD57">
      <w:pPr>
        <w:autoSpaceDE w:val="0"/>
        <w:autoSpaceDN w:val="0"/>
        <w:adjustRightInd w:val="0"/>
        <w:jc w:val="center"/>
        <w:rPr>
          <w:b/>
          <w:caps/>
        </w:rPr>
      </w:pPr>
      <w:r w:rsidRPr="007222EC">
        <w:rPr>
          <w:b/>
          <w:bCs/>
          <w:caps/>
        </w:rPr>
        <w:t xml:space="preserve">Part </w:t>
      </w:r>
      <w:r w:rsidR="009C037B">
        <w:rPr>
          <w:b/>
          <w:bCs/>
          <w:caps/>
        </w:rPr>
        <w:t>c</w:t>
      </w:r>
      <w:r w:rsidRPr="007222EC">
        <w:rPr>
          <w:b/>
          <w:bCs/>
          <w:caps/>
        </w:rPr>
        <w:t xml:space="preserve">:  </w:t>
      </w:r>
      <w:r w:rsidRPr="007222EC" w:rsidR="002E0362">
        <w:rPr>
          <w:b/>
          <w:bCs/>
          <w:caps/>
        </w:rPr>
        <w:t>OTHER</w:t>
      </w:r>
      <w:r w:rsidR="002E0362">
        <w:rPr>
          <w:b/>
          <w:bCs/>
          <w:caps/>
        </w:rPr>
        <w:t xml:space="preserve"> ASSURANCES AND CERTIFICATIONS</w:t>
      </w:r>
    </w:p>
    <w:p w:rsidR="004A14F5" w:rsidRDefault="004A14F5" w14:paraId="7189F811" w14:textId="77777777">
      <w:pPr>
        <w:autoSpaceDE w:val="0"/>
        <w:autoSpaceDN w:val="0"/>
        <w:adjustRightInd w:val="0"/>
        <w:rPr>
          <w:caps/>
        </w:rPr>
      </w:pPr>
    </w:p>
    <w:p w:rsidR="004A14F5" w:rsidP="00CC2D84" w:rsidRDefault="004A14F5" w14:paraId="54FE8BE0" w14:textId="1D819ACF">
      <w:pPr>
        <w:tabs>
          <w:tab w:val="right" w:pos="9648"/>
        </w:tabs>
        <w:autoSpaceDE w:val="0"/>
        <w:autoSpaceDN w:val="0"/>
        <w:adjustRightInd w:val="0"/>
        <w:rPr>
          <w:rStyle w:val="Emphasis"/>
          <w:i w:val="0"/>
        </w:rPr>
      </w:pPr>
      <w:r>
        <w:rPr>
          <w:rStyle w:val="Emphasis"/>
          <w:i w:val="0"/>
        </w:rPr>
        <w:t>The Governor or his/her authorized representative assures or certifies the following:</w:t>
      </w:r>
    </w:p>
    <w:p w:rsidR="004A14F5" w:rsidRDefault="004A14F5" w14:paraId="4448F933" w14:textId="77777777">
      <w:pPr>
        <w:tabs>
          <w:tab w:val="left" w:pos="-1440"/>
          <w:tab w:val="left" w:pos="-720"/>
          <w:tab w:val="left" w:pos="360"/>
          <w:tab w:val="left" w:pos="720"/>
          <w:tab w:val="left" w:pos="1008"/>
          <w:tab w:val="left" w:pos="1080"/>
          <w:tab w:val="left" w:pos="1440"/>
          <w:tab w:val="left" w:pos="2160"/>
          <w:tab w:val="left" w:pos="2448"/>
        </w:tabs>
        <w:ind w:left="360"/>
        <w:rPr>
          <w:rFonts w:ascii="CG Times" w:hAnsi="CG Times"/>
        </w:rPr>
      </w:pPr>
    </w:p>
    <w:p w:rsidR="004A14F5" w:rsidRDefault="004A14F5" w14:paraId="3E8CF7CA" w14:textId="77777777">
      <w:pPr>
        <w:numPr>
          <w:ilvl w:val="0"/>
          <w:numId w:val="24"/>
        </w:numPr>
        <w:tabs>
          <w:tab w:val="clear" w:pos="360"/>
          <w:tab w:val="num" w:pos="720"/>
        </w:tabs>
        <w:ind w:left="720"/>
        <w:rPr>
          <w:szCs w:val="24"/>
        </w:rPr>
      </w:pPr>
      <w:r w:rsidRPr="72D55157">
        <w:rPr>
          <w:szCs w:val="24"/>
        </w:rPr>
        <w:t>The State will comply with all applicable assurances in OMB Standard Forms 424B and D (Assurances for Non-Construction and Construction Programs), including the assurances relating to the legal authority to apply for assistance; access to records; conflict of interest; merit systems; nondiscrimination; Hatch Act provisions; labor standards; flood hazards; historic preservation; protection of human subjects; animal welfare; lead-based paint; Single Audit Act; and the general agreement to comply with all applicable Federal laws, executive orders</w:t>
      </w:r>
      <w:r w:rsidRPr="72D55157" w:rsidR="00756740">
        <w:rPr>
          <w:szCs w:val="24"/>
        </w:rPr>
        <w:t>,</w:t>
      </w:r>
      <w:r w:rsidRPr="72D55157">
        <w:rPr>
          <w:szCs w:val="24"/>
        </w:rPr>
        <w:t xml:space="preserve"> and regulations.</w:t>
      </w:r>
    </w:p>
    <w:p w:rsidR="004A14F5" w:rsidRDefault="004A14F5" w14:paraId="410AC731" w14:textId="77777777">
      <w:pPr>
        <w:tabs>
          <w:tab w:val="left" w:pos="-1440"/>
          <w:tab w:val="left" w:pos="-720"/>
          <w:tab w:val="left" w:pos="0"/>
          <w:tab w:val="left" w:pos="720"/>
          <w:tab w:val="left" w:pos="1008"/>
          <w:tab w:val="left" w:pos="1080"/>
          <w:tab w:val="left" w:pos="1440"/>
          <w:tab w:val="left" w:pos="2160"/>
          <w:tab w:val="left" w:pos="2448"/>
        </w:tabs>
        <w:rPr>
          <w:szCs w:val="24"/>
        </w:rPr>
      </w:pPr>
    </w:p>
    <w:p w:rsidR="00A82BE8" w:rsidP="00A82BE8" w:rsidRDefault="004A14F5" w14:paraId="4DF6D6BA" w14:textId="324DF431">
      <w:pPr>
        <w:numPr>
          <w:ilvl w:val="0"/>
          <w:numId w:val="25"/>
        </w:numPr>
        <w:tabs>
          <w:tab w:val="left" w:pos="-1440"/>
          <w:tab w:val="left" w:pos="-720"/>
          <w:tab w:val="left" w:pos="0"/>
          <w:tab w:val="left" w:pos="1008"/>
          <w:tab w:val="left" w:pos="1440"/>
          <w:tab w:val="left" w:pos="2160"/>
          <w:tab w:val="left" w:pos="2448"/>
        </w:tabs>
        <w:rPr>
          <w:szCs w:val="24"/>
        </w:rPr>
      </w:pPr>
      <w:r w:rsidRPr="72D55157">
        <w:rPr>
          <w:szCs w:val="24"/>
        </w:rPr>
        <w:t xml:space="preserve">With respect to the certification regarding lobbying in Department Form 80-0013, no Federal appropriated funds have been paid or will be paid to any person for influencing or attempting to influence an officer or employee of any agency, a Member of Congress, an officer or employee of Congress, or an employee of a Member of Congress in connection with the making or renewal of Federal grants under this program; </w:t>
      </w:r>
      <w:r w:rsidR="00422702">
        <w:rPr>
          <w:szCs w:val="24"/>
        </w:rPr>
        <w:t>and</w:t>
      </w:r>
      <w:r w:rsidRPr="72D55157">
        <w:rPr>
          <w:szCs w:val="24"/>
        </w:rPr>
        <w:t xml:space="preserve"> the State will complete and submit Standard Form-LLL, </w:t>
      </w:r>
      <w:r w:rsidRPr="72D55157" w:rsidR="001D6633">
        <w:rPr>
          <w:szCs w:val="24"/>
        </w:rPr>
        <w:t>“</w:t>
      </w:r>
      <w:r w:rsidRPr="72D55157">
        <w:rPr>
          <w:szCs w:val="24"/>
        </w:rPr>
        <w:t>Disclosure Form to Report Lobbying,</w:t>
      </w:r>
      <w:r w:rsidRPr="72D55157" w:rsidR="001D6633">
        <w:rPr>
          <w:szCs w:val="24"/>
        </w:rPr>
        <w:t>”</w:t>
      </w:r>
      <w:r w:rsidRPr="72D55157">
        <w:rPr>
          <w:szCs w:val="24"/>
        </w:rPr>
        <w:t xml:space="preserve"> when required (34 CFR </w:t>
      </w:r>
      <w:r w:rsidRPr="72D55157" w:rsidR="00F3454D">
        <w:rPr>
          <w:szCs w:val="24"/>
        </w:rPr>
        <w:t>p</w:t>
      </w:r>
      <w:r w:rsidRPr="72D55157">
        <w:rPr>
          <w:szCs w:val="24"/>
        </w:rPr>
        <w:t>art 82, Appendix B).</w:t>
      </w:r>
    </w:p>
    <w:p w:rsidR="00A82BE8" w:rsidP="00A82BE8" w:rsidRDefault="00A82BE8" w14:paraId="4007B6A9" w14:textId="77777777">
      <w:pPr>
        <w:tabs>
          <w:tab w:val="left" w:pos="-1440"/>
          <w:tab w:val="left" w:pos="-720"/>
          <w:tab w:val="left" w:pos="0"/>
          <w:tab w:val="left" w:pos="1008"/>
          <w:tab w:val="left" w:pos="1440"/>
          <w:tab w:val="left" w:pos="2160"/>
          <w:tab w:val="left" w:pos="2448"/>
        </w:tabs>
        <w:ind w:left="720"/>
        <w:rPr>
          <w:szCs w:val="24"/>
        </w:rPr>
      </w:pPr>
    </w:p>
    <w:p w:rsidRPr="002E0362" w:rsidR="002E0362" w:rsidP="002E0362" w:rsidRDefault="002E0362" w14:paraId="4E80E0DF" w14:textId="49418D83">
      <w:pPr>
        <w:pStyle w:val="ListParagraph"/>
        <w:numPr>
          <w:ilvl w:val="0"/>
          <w:numId w:val="25"/>
        </w:numPr>
        <w:tabs>
          <w:tab w:val="clear" w:pos="720"/>
        </w:tabs>
        <w:rPr>
          <w:szCs w:val="24"/>
        </w:rPr>
      </w:pPr>
      <w:r>
        <w:t>The State and other entities will comply with the provisions of all applicable acts, regulations</w:t>
      </w:r>
      <w:r w:rsidR="00914D90">
        <w:t>,</w:t>
      </w:r>
      <w:r>
        <w:t xml:space="preserve"> and assurances; the provisions of </w:t>
      </w:r>
      <w:r w:rsidR="00564F78">
        <w:t xml:space="preserve">the </w:t>
      </w:r>
      <w:r>
        <w:t xml:space="preserve">Education Department General Administrative Regulations </w:t>
      </w:r>
      <w:r w:rsidR="00F3454D">
        <w:t xml:space="preserve">in </w:t>
      </w:r>
      <w:r>
        <w:t>34 CFR parts 76, 77, 81, 82, 84,</w:t>
      </w:r>
      <w:r w:rsidR="00125307">
        <w:t xml:space="preserve"> 86,</w:t>
      </w:r>
      <w:r>
        <w:t xml:space="preserve"> 97, 98, and 99; </w:t>
      </w:r>
      <w:r w:rsidR="00F3454D">
        <w:t>t</w:t>
      </w:r>
      <w:r>
        <w:t xml:space="preserve">he OMB Guidelines to Agencies on Governmentwide Debarment and Suspension (Nonprocurement) in 2 CFR part 180, as adopted and amended as regulations of the Department in 2 CFR part 3485; and </w:t>
      </w:r>
      <w:r w:rsidR="003A29AC">
        <w:t>t</w:t>
      </w:r>
      <w:r>
        <w:t xml:space="preserve">he Uniform Administrative Requirements, Cost Principles, and Audit Requirements for Federal Awards in 2 CFR part 200, as adopted and amended as regulations of the Department in 2 CFR part 3474. </w:t>
      </w:r>
    </w:p>
    <w:p w:rsidR="00254380" w:rsidP="00D25600" w:rsidRDefault="00254380" w14:paraId="27247916" w14:textId="77777777">
      <w:pPr>
        <w:pStyle w:val="Footer"/>
        <w:tabs>
          <w:tab w:val="clear" w:pos="4320"/>
          <w:tab w:val="clear" w:pos="8640"/>
          <w:tab w:val="left" w:pos="-1440"/>
          <w:tab w:val="left" w:pos="-720"/>
          <w:tab w:val="left" w:pos="630"/>
          <w:tab w:val="left" w:pos="720"/>
        </w:tabs>
        <w:rPr>
          <w:sz w:val="27"/>
          <w:szCs w:val="27"/>
        </w:rPr>
      </w:pPr>
    </w:p>
    <w:tbl>
      <w:tblPr>
        <w:tblW w:w="0" w:type="auto"/>
        <w:tblInd w:w="153" w:type="dxa"/>
        <w:tblLayout w:type="fixed"/>
        <w:tblCellMar>
          <w:left w:w="153" w:type="dxa"/>
          <w:right w:w="153" w:type="dxa"/>
        </w:tblCellMar>
        <w:tblLook w:val="0000" w:firstRow="0" w:lastRow="0" w:firstColumn="0" w:lastColumn="0" w:noHBand="0" w:noVBand="0"/>
      </w:tblPr>
      <w:tblGrid>
        <w:gridCol w:w="5940"/>
        <w:gridCol w:w="3600"/>
      </w:tblGrid>
      <w:tr w:rsidR="004A14F5" w14:paraId="4F39CE8B" w14:textId="77777777">
        <w:tc>
          <w:tcPr>
            <w:tcW w:w="9540" w:type="dxa"/>
            <w:gridSpan w:val="2"/>
            <w:tcBorders>
              <w:top w:val="double" w:color="000000" w:sz="7" w:space="0"/>
              <w:left w:val="double" w:color="000000" w:sz="7" w:space="0"/>
              <w:bottom w:val="single" w:color="FFFFFF" w:sz="6" w:space="0"/>
              <w:right w:val="double" w:color="000000" w:sz="7" w:space="0"/>
            </w:tcBorders>
          </w:tcPr>
          <w:p w:rsidR="004A14F5" w:rsidRDefault="004A14F5" w14:paraId="77BB1465" w14:textId="18794FA7">
            <w:pPr>
              <w:tabs>
                <w:tab w:val="left" w:pos="-1440"/>
                <w:tab w:val="left" w:pos="-720"/>
                <w:tab w:val="left" w:pos="0"/>
                <w:tab w:val="left" w:pos="720"/>
                <w:tab w:val="left" w:pos="1008"/>
                <w:tab w:val="left" w:pos="1080"/>
                <w:tab w:val="left" w:pos="1440"/>
                <w:tab w:val="left" w:pos="2160"/>
                <w:tab w:val="left" w:pos="2448"/>
              </w:tabs>
              <w:rPr>
                <w:rFonts w:ascii="CG Times" w:hAnsi="CG Times"/>
              </w:rPr>
            </w:pPr>
            <w:r>
              <w:rPr>
                <w:rFonts w:ascii="CG Times" w:hAnsi="CG Times"/>
              </w:rPr>
              <w:t>Governor or Authorized Representative of the Governor (</w:t>
            </w:r>
            <w:r w:rsidR="00D25600">
              <w:rPr>
                <w:rFonts w:ascii="CG Times" w:hAnsi="CG Times"/>
              </w:rPr>
              <w:t>Typed</w:t>
            </w:r>
            <w:r>
              <w:rPr>
                <w:rFonts w:ascii="CG Times" w:hAnsi="CG Times"/>
              </w:rPr>
              <w:t xml:space="preserve"> Name):</w:t>
            </w:r>
          </w:p>
          <w:p w:rsidR="004A14F5" w:rsidRDefault="004A14F5" w14:paraId="2C623937" w14:textId="77777777">
            <w:pPr>
              <w:tabs>
                <w:tab w:val="left" w:pos="-1440"/>
                <w:tab w:val="left" w:pos="-720"/>
                <w:tab w:val="left" w:pos="0"/>
                <w:tab w:val="left" w:pos="720"/>
                <w:tab w:val="left" w:pos="1008"/>
                <w:tab w:val="left" w:pos="1080"/>
                <w:tab w:val="left" w:pos="1440"/>
                <w:tab w:val="left" w:pos="2160"/>
                <w:tab w:val="left" w:pos="2448"/>
              </w:tabs>
              <w:rPr>
                <w:rFonts w:ascii="CG Times" w:hAnsi="CG Times"/>
              </w:rPr>
            </w:pPr>
          </w:p>
        </w:tc>
      </w:tr>
      <w:tr w:rsidR="004A14F5" w14:paraId="5BA05DA1" w14:textId="77777777">
        <w:tc>
          <w:tcPr>
            <w:tcW w:w="5940" w:type="dxa"/>
            <w:tcBorders>
              <w:top w:val="single" w:color="000000" w:sz="7" w:space="0"/>
              <w:left w:val="double" w:color="000000" w:sz="7" w:space="0"/>
              <w:bottom w:val="double" w:color="000000" w:sz="7" w:space="0"/>
              <w:right w:val="single" w:color="FFFFFF" w:sz="6" w:space="0"/>
            </w:tcBorders>
          </w:tcPr>
          <w:p w:rsidR="004A14F5" w:rsidRDefault="004A14F5" w14:paraId="77B582FC" w14:textId="77777777">
            <w:pPr>
              <w:tabs>
                <w:tab w:val="left" w:pos="-1440"/>
                <w:tab w:val="left" w:pos="-720"/>
                <w:tab w:val="left" w:pos="0"/>
                <w:tab w:val="left" w:pos="720"/>
                <w:tab w:val="left" w:pos="1008"/>
                <w:tab w:val="left" w:pos="1080"/>
                <w:tab w:val="left" w:pos="1440"/>
                <w:tab w:val="left" w:pos="2160"/>
                <w:tab w:val="left" w:pos="2448"/>
              </w:tabs>
              <w:rPr>
                <w:rFonts w:ascii="CG Times" w:hAnsi="CG Times"/>
              </w:rPr>
            </w:pPr>
            <w:r>
              <w:rPr>
                <w:rFonts w:ascii="CG Times" w:hAnsi="CG Times"/>
              </w:rPr>
              <w:t>Signature:</w:t>
            </w:r>
          </w:p>
          <w:p w:rsidR="004A14F5" w:rsidRDefault="004A14F5" w14:paraId="096EEB3F" w14:textId="77777777">
            <w:pPr>
              <w:tabs>
                <w:tab w:val="left" w:pos="-1440"/>
                <w:tab w:val="left" w:pos="-720"/>
                <w:tab w:val="left" w:pos="0"/>
                <w:tab w:val="left" w:pos="720"/>
                <w:tab w:val="left" w:pos="1008"/>
                <w:tab w:val="left" w:pos="1080"/>
                <w:tab w:val="left" w:pos="1440"/>
                <w:tab w:val="left" w:pos="2160"/>
                <w:tab w:val="left" w:pos="2448"/>
              </w:tabs>
              <w:spacing w:after="58"/>
              <w:rPr>
                <w:rFonts w:ascii="CG Times" w:hAnsi="CG Times"/>
              </w:rPr>
            </w:pPr>
          </w:p>
        </w:tc>
        <w:tc>
          <w:tcPr>
            <w:tcW w:w="3600" w:type="dxa"/>
            <w:tcBorders>
              <w:top w:val="single" w:color="000000" w:sz="7" w:space="0"/>
              <w:left w:val="single" w:color="000000" w:sz="7" w:space="0"/>
              <w:bottom w:val="double" w:color="000000" w:sz="7" w:space="0"/>
              <w:right w:val="double" w:color="000000" w:sz="7" w:space="0"/>
            </w:tcBorders>
          </w:tcPr>
          <w:p w:rsidR="004A14F5" w:rsidRDefault="004A14F5" w14:paraId="7F43805D" w14:textId="03D0B6F0">
            <w:pPr>
              <w:tabs>
                <w:tab w:val="left" w:pos="-1440"/>
                <w:tab w:val="left" w:pos="-720"/>
                <w:tab w:val="left" w:pos="0"/>
                <w:tab w:val="left" w:pos="720"/>
                <w:tab w:val="left" w:pos="1008"/>
                <w:tab w:val="left" w:pos="1080"/>
                <w:tab w:val="left" w:pos="1440"/>
                <w:tab w:val="left" w:pos="2160"/>
                <w:tab w:val="left" w:pos="2448"/>
              </w:tabs>
              <w:spacing w:after="58"/>
              <w:rPr>
                <w:rFonts w:ascii="CG Times" w:hAnsi="CG Times"/>
              </w:rPr>
            </w:pPr>
            <w:r>
              <w:rPr>
                <w:rFonts w:ascii="CG Times" w:hAnsi="CG Times"/>
              </w:rPr>
              <w:t>Date:</w:t>
            </w:r>
          </w:p>
        </w:tc>
      </w:tr>
    </w:tbl>
    <w:p w:rsidR="00567565" w:rsidP="003A6258" w:rsidRDefault="00567565" w14:paraId="3234CE6B" w14:textId="19E3E53D">
      <w:pPr>
        <w:autoSpaceDE w:val="0"/>
        <w:autoSpaceDN w:val="0"/>
        <w:adjustRightInd w:val="0"/>
        <w:rPr>
          <w:sz w:val="27"/>
          <w:szCs w:val="27"/>
        </w:rPr>
      </w:pPr>
    </w:p>
    <w:p w:rsidR="00854681" w:rsidRDefault="00854681" w14:paraId="51C9D0B0" w14:textId="77777777">
      <w:pPr>
        <w:rPr>
          <w:b/>
          <w:bCs/>
          <w:sz w:val="28"/>
          <w:szCs w:val="28"/>
        </w:rPr>
      </w:pPr>
      <w:r>
        <w:rPr>
          <w:b/>
          <w:bCs/>
          <w:sz w:val="28"/>
          <w:szCs w:val="28"/>
        </w:rPr>
        <w:br w:type="page"/>
      </w:r>
    </w:p>
    <w:p w:rsidRPr="0042757B" w:rsidR="00567565" w:rsidP="00567565" w:rsidRDefault="00567565" w14:paraId="7C2C29CA" w14:textId="59454736">
      <w:pPr>
        <w:autoSpaceDE w:val="0"/>
        <w:autoSpaceDN w:val="0"/>
        <w:adjustRightInd w:val="0"/>
        <w:jc w:val="center"/>
        <w:rPr>
          <w:b/>
          <w:bCs/>
          <w:sz w:val="28"/>
          <w:szCs w:val="28"/>
        </w:rPr>
      </w:pPr>
      <w:r w:rsidRPr="0042757B">
        <w:rPr>
          <w:b/>
          <w:bCs/>
          <w:sz w:val="28"/>
          <w:szCs w:val="28"/>
        </w:rPr>
        <w:t>Appendix A:  Relevant Excerpts from Title III of the</w:t>
      </w:r>
      <w:r w:rsidR="00F32325">
        <w:rPr>
          <w:b/>
          <w:bCs/>
          <w:sz w:val="28"/>
          <w:szCs w:val="28"/>
        </w:rPr>
        <w:t xml:space="preserve"> Coronavirus Response and Relief Supplemental Appropriations Act, 2021 (CRRSA Act)</w:t>
      </w:r>
      <w:r w:rsidRPr="0042757B">
        <w:rPr>
          <w:b/>
          <w:bCs/>
          <w:sz w:val="28"/>
          <w:szCs w:val="28"/>
        </w:rPr>
        <w:t xml:space="preserve"> </w:t>
      </w:r>
    </w:p>
    <w:p w:rsidRPr="0096645A" w:rsidR="00567565" w:rsidP="00567565" w:rsidRDefault="00567565" w14:paraId="454C1F1F" w14:textId="77777777">
      <w:pPr>
        <w:autoSpaceDE w:val="0"/>
        <w:autoSpaceDN w:val="0"/>
        <w:adjustRightInd w:val="0"/>
        <w:rPr>
          <w:rFonts w:ascii="NewCenturySchlbk-Roman" w:hAnsi="NewCenturySchlbk-Roman" w:cs="NewCenturySchlbk-Roman"/>
          <w:sz w:val="20"/>
        </w:rPr>
      </w:pPr>
    </w:p>
    <w:p w:rsidRPr="00747CF1" w:rsidR="00747CF1" w:rsidP="00747CF1" w:rsidRDefault="00444A75" w14:paraId="2DCDCA19" w14:textId="46160DFC">
      <w:pPr>
        <w:ind w:left="360"/>
        <w:rPr>
          <w:rFonts w:asciiTheme="minorHAnsi" w:hAnsiTheme="minorHAnsi" w:eastAsiaTheme="minorHAnsi" w:cstheme="minorBidi"/>
          <w:sz w:val="22"/>
          <w:szCs w:val="22"/>
        </w:rPr>
      </w:pPr>
      <w:r>
        <w:rPr>
          <w:rFonts w:asciiTheme="minorHAnsi" w:hAnsiTheme="minorHAnsi" w:eastAsiaTheme="minorHAnsi" w:cstheme="minorBidi"/>
          <w:sz w:val="22"/>
          <w:szCs w:val="22"/>
        </w:rPr>
        <w:t xml:space="preserve">Section </w:t>
      </w:r>
      <w:r w:rsidRPr="00747CF1" w:rsidR="00747CF1">
        <w:rPr>
          <w:rFonts w:asciiTheme="minorHAnsi" w:hAnsiTheme="minorHAnsi" w:eastAsiaTheme="minorHAnsi" w:cstheme="minorBidi"/>
          <w:sz w:val="22"/>
          <w:szCs w:val="22"/>
        </w:rPr>
        <w:t>312(d) EMERGENCY ASSISTANCE TO NON-PUBLIC SCHOOLS. — </w:t>
      </w:r>
    </w:p>
    <w:p w:rsidRPr="00747CF1" w:rsidR="00747CF1" w:rsidP="00747CF1" w:rsidRDefault="00747CF1" w14:paraId="4ACEE5F1" w14:textId="77777777">
      <w:pPr>
        <w:ind w:left="360" w:firstLine="360"/>
        <w:rPr>
          <w:rFonts w:asciiTheme="minorHAnsi" w:hAnsiTheme="minorHAnsi" w:eastAsiaTheme="minorHAnsi" w:cstheme="minorBidi"/>
          <w:sz w:val="22"/>
          <w:szCs w:val="22"/>
        </w:rPr>
      </w:pPr>
      <w:r w:rsidRPr="00747CF1">
        <w:rPr>
          <w:rFonts w:asciiTheme="minorHAnsi" w:hAnsiTheme="minorHAnsi" w:eastAsiaTheme="minorHAnsi" w:cstheme="minorBidi"/>
          <w:sz w:val="22"/>
          <w:szCs w:val="22"/>
        </w:rPr>
        <w:t>(1) PROGRAM AUTHORIZED.— </w:t>
      </w:r>
    </w:p>
    <w:p w:rsidRPr="00747CF1" w:rsidR="00747CF1" w:rsidP="00747CF1" w:rsidRDefault="00747CF1" w14:paraId="7E58259D" w14:textId="77777777">
      <w:pPr>
        <w:ind w:left="1080"/>
        <w:rPr>
          <w:rFonts w:asciiTheme="minorHAnsi" w:hAnsiTheme="minorHAnsi" w:eastAsiaTheme="minorHAnsi" w:cstheme="minorBidi"/>
          <w:sz w:val="22"/>
          <w:szCs w:val="22"/>
        </w:rPr>
      </w:pPr>
      <w:r w:rsidRPr="00747CF1">
        <w:rPr>
          <w:rFonts w:asciiTheme="minorHAnsi" w:hAnsiTheme="minorHAnsi" w:eastAsiaTheme="minorHAnsi" w:cstheme="minorBidi"/>
          <w:sz w:val="22"/>
          <w:szCs w:val="22"/>
        </w:rPr>
        <w:t>(A) IN GENERAL.—With funds reserved under subsection (a)(2), the Secretary shall allot the amount described in subparagraph (B) to the Governor of each State with an approved application under paragraph (2) in order to provide services or assistance to non-public schools under this subsection. The Governor shall designate the State educational agency to administer the program authorized under this subsection.</w:t>
      </w:r>
    </w:p>
    <w:p w:rsidRPr="00747CF1" w:rsidR="00747CF1" w:rsidP="00747CF1" w:rsidRDefault="00747CF1" w14:paraId="16A7FACA" w14:textId="77777777">
      <w:pPr>
        <w:ind w:left="1080"/>
        <w:rPr>
          <w:rFonts w:asciiTheme="minorHAnsi" w:hAnsiTheme="minorHAnsi" w:eastAsiaTheme="minorHAnsi" w:cstheme="minorBidi"/>
          <w:sz w:val="22"/>
          <w:szCs w:val="22"/>
        </w:rPr>
      </w:pPr>
      <w:r w:rsidRPr="00747CF1">
        <w:rPr>
          <w:rFonts w:asciiTheme="minorHAnsi" w:hAnsiTheme="minorHAnsi" w:eastAsiaTheme="minorHAnsi" w:cstheme="minorBidi"/>
          <w:sz w:val="22"/>
          <w:szCs w:val="22"/>
        </w:rPr>
        <w:t>(B) AMOUNT OF ALLOTMENT.—An allotment for a State under subparagraph (A) shall be in the amount that bears the same relationship to the total amount of the funds reserved under subsection (a)(2) as the number of children aged 5 through 17 at or below 185 percent of poverty who are enrolled in non-public schools in the State (as determined by the Secretary on the basis of the best available data) bears to the total number of all such children in all States. </w:t>
      </w:r>
    </w:p>
    <w:p w:rsidRPr="00747CF1" w:rsidR="00747CF1" w:rsidP="00747CF1" w:rsidRDefault="00747CF1" w14:paraId="454CC983" w14:textId="77777777">
      <w:pPr>
        <w:ind w:left="360" w:firstLine="360"/>
        <w:rPr>
          <w:rFonts w:asciiTheme="minorHAnsi" w:hAnsiTheme="minorHAnsi" w:eastAsiaTheme="minorHAnsi" w:cstheme="minorBidi"/>
          <w:sz w:val="22"/>
          <w:szCs w:val="22"/>
        </w:rPr>
      </w:pPr>
      <w:r w:rsidRPr="00747CF1">
        <w:rPr>
          <w:rFonts w:asciiTheme="minorHAnsi" w:hAnsiTheme="minorHAnsi" w:eastAsiaTheme="minorHAnsi" w:cstheme="minorBidi"/>
          <w:sz w:val="22"/>
          <w:szCs w:val="22"/>
        </w:rPr>
        <w:t>(2) APPLICATIONS FROM STATES. — </w:t>
      </w:r>
    </w:p>
    <w:p w:rsidRPr="00747CF1" w:rsidR="00747CF1" w:rsidP="00747CF1" w:rsidRDefault="00747CF1" w14:paraId="2DDB6DEC" w14:textId="77777777">
      <w:pPr>
        <w:ind w:left="1080" w:firstLine="360"/>
        <w:rPr>
          <w:rFonts w:asciiTheme="minorHAnsi" w:hAnsiTheme="minorHAnsi" w:eastAsiaTheme="minorHAnsi" w:cstheme="minorBidi"/>
          <w:sz w:val="22"/>
          <w:szCs w:val="22"/>
        </w:rPr>
      </w:pPr>
      <w:r w:rsidRPr="00747CF1">
        <w:rPr>
          <w:rFonts w:asciiTheme="minorHAnsi" w:hAnsiTheme="minorHAnsi" w:eastAsiaTheme="minorHAnsi" w:cstheme="minorBidi"/>
          <w:sz w:val="22"/>
          <w:szCs w:val="22"/>
        </w:rPr>
        <w:t>(A) APPLICATION REQUEST AND REVIEW.—The Secretary shall— </w:t>
      </w:r>
    </w:p>
    <w:p w:rsidRPr="00747CF1" w:rsidR="00747CF1" w:rsidP="00747CF1" w:rsidRDefault="00747CF1" w14:paraId="5614CD93" w14:textId="77777777">
      <w:pPr>
        <w:ind w:left="1800"/>
        <w:rPr>
          <w:rFonts w:asciiTheme="minorHAnsi" w:hAnsiTheme="minorHAnsi" w:eastAsiaTheme="minorHAnsi" w:cstheme="minorBidi"/>
          <w:sz w:val="22"/>
          <w:szCs w:val="22"/>
        </w:rPr>
      </w:pPr>
      <w:r w:rsidRPr="00747CF1">
        <w:rPr>
          <w:rFonts w:asciiTheme="minorHAnsi" w:hAnsiTheme="minorHAnsi" w:eastAsiaTheme="minorHAnsi" w:cstheme="minorBidi"/>
          <w:sz w:val="22"/>
          <w:szCs w:val="22"/>
        </w:rPr>
        <w:tab/>
        <w:t xml:space="preserve">(i) issue a notice inviting applications for funds reserved under subsection (a)(2) </w:t>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t>not later than 30 days after the date of enactment of this Act; and </w:t>
      </w:r>
    </w:p>
    <w:p w:rsidRPr="00747CF1" w:rsidR="00747CF1" w:rsidP="00747CF1" w:rsidRDefault="00747CF1" w14:paraId="771F6E3F" w14:textId="77777777">
      <w:pPr>
        <w:ind w:left="1800"/>
        <w:rPr>
          <w:rFonts w:asciiTheme="minorHAnsi" w:hAnsiTheme="minorHAnsi" w:eastAsiaTheme="minorHAnsi" w:cstheme="minorBidi"/>
          <w:sz w:val="22"/>
          <w:szCs w:val="22"/>
        </w:rPr>
      </w:pPr>
      <w:r w:rsidRPr="00747CF1">
        <w:rPr>
          <w:rFonts w:asciiTheme="minorHAnsi" w:hAnsiTheme="minorHAnsi" w:eastAsiaTheme="minorHAnsi" w:cstheme="minorBidi"/>
          <w:sz w:val="22"/>
          <w:szCs w:val="22"/>
        </w:rPr>
        <w:tab/>
        <w:t xml:space="preserve">(ii) approve or deny an application not later than 15 days after the receipt of the </w:t>
      </w:r>
      <w:r w:rsidRPr="00747CF1">
        <w:rPr>
          <w:rFonts w:asciiTheme="minorHAnsi" w:hAnsiTheme="minorHAnsi" w:eastAsiaTheme="minorHAnsi" w:cstheme="minorBidi"/>
          <w:sz w:val="22"/>
          <w:szCs w:val="22"/>
        </w:rPr>
        <w:tab/>
        <w:t>application. </w:t>
      </w:r>
    </w:p>
    <w:p w:rsidRPr="00747CF1" w:rsidR="00747CF1" w:rsidP="00747CF1" w:rsidRDefault="00747CF1" w14:paraId="0BD54BAB" w14:textId="77777777">
      <w:pPr>
        <w:ind w:left="1440"/>
        <w:rPr>
          <w:rFonts w:asciiTheme="minorHAnsi" w:hAnsiTheme="minorHAnsi" w:eastAsiaTheme="minorHAnsi" w:cstheme="minorBidi"/>
          <w:sz w:val="22"/>
          <w:szCs w:val="22"/>
        </w:rPr>
      </w:pPr>
      <w:r w:rsidRPr="00747CF1">
        <w:rPr>
          <w:rFonts w:asciiTheme="minorHAnsi" w:hAnsiTheme="minorHAnsi" w:eastAsiaTheme="minorHAnsi" w:cstheme="minorBidi"/>
          <w:sz w:val="22"/>
          <w:szCs w:val="22"/>
        </w:rPr>
        <w:t>(B) ASSURANCE.—The Governor of each State, in consultation with their respective State educational agency, shall include in the application submitted under this paragraph an assurance that the State educational agency will — </w:t>
      </w:r>
    </w:p>
    <w:p w:rsidRPr="00747CF1" w:rsidR="00747CF1" w:rsidP="00747CF1" w:rsidRDefault="00747CF1" w14:paraId="10C49E70" w14:textId="77777777">
      <w:pPr>
        <w:ind w:left="1440"/>
        <w:rPr>
          <w:rFonts w:asciiTheme="minorHAnsi" w:hAnsiTheme="minorHAnsi" w:eastAsiaTheme="minorHAnsi" w:cstheme="minorBidi"/>
          <w:sz w:val="22"/>
          <w:szCs w:val="22"/>
        </w:rPr>
      </w:pPr>
      <w:r w:rsidRPr="00747CF1">
        <w:rPr>
          <w:rFonts w:asciiTheme="minorHAnsi" w:hAnsiTheme="minorHAnsi" w:eastAsiaTheme="minorHAnsi" w:cstheme="minorBidi"/>
          <w:sz w:val="22"/>
          <w:szCs w:val="22"/>
        </w:rPr>
        <w:tab/>
        <w:t xml:space="preserve">(i) distribute information about the program to non-public schools and make the </w:t>
      </w:r>
      <w:r w:rsidRPr="00747CF1">
        <w:rPr>
          <w:rFonts w:asciiTheme="minorHAnsi" w:hAnsiTheme="minorHAnsi" w:eastAsiaTheme="minorHAnsi" w:cstheme="minorBidi"/>
          <w:sz w:val="22"/>
          <w:szCs w:val="22"/>
        </w:rPr>
        <w:tab/>
        <w:t>information and the application easily available; </w:t>
      </w:r>
    </w:p>
    <w:p w:rsidRPr="00747CF1" w:rsidR="00747CF1" w:rsidP="00747CF1" w:rsidRDefault="00747CF1" w14:paraId="61FEF4D2" w14:textId="77777777">
      <w:pPr>
        <w:ind w:left="360"/>
        <w:rPr>
          <w:rFonts w:asciiTheme="minorHAnsi" w:hAnsiTheme="minorHAnsi" w:eastAsiaTheme="minorHAnsi" w:cstheme="minorBidi"/>
          <w:sz w:val="22"/>
          <w:szCs w:val="22"/>
        </w:rPr>
      </w:pP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t xml:space="preserve">(ii) process all applications submitted promptly, in accordance with </w:t>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t>subparagraph (3)(A)(ii); </w:t>
      </w:r>
    </w:p>
    <w:p w:rsidRPr="00747CF1" w:rsidR="00747CF1" w:rsidP="00747CF1" w:rsidRDefault="00747CF1" w14:paraId="0D02F6BB" w14:textId="77777777">
      <w:pPr>
        <w:ind w:left="360"/>
        <w:rPr>
          <w:rFonts w:asciiTheme="minorHAnsi" w:hAnsiTheme="minorHAnsi" w:eastAsiaTheme="minorHAnsi" w:cstheme="minorBidi"/>
          <w:sz w:val="22"/>
          <w:szCs w:val="22"/>
        </w:rPr>
      </w:pP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t xml:space="preserve">(iii) in providing services or assistance to non-public schools, ensure that </w:t>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t>services or assistance is provided to any non-public school that, </w:t>
      </w:r>
    </w:p>
    <w:p w:rsidRPr="00747CF1" w:rsidR="00747CF1" w:rsidP="00747CF1" w:rsidRDefault="00747CF1" w14:paraId="45C020A0" w14:textId="77777777">
      <w:pPr>
        <w:ind w:left="360"/>
        <w:rPr>
          <w:rFonts w:asciiTheme="minorHAnsi" w:hAnsiTheme="minorHAnsi" w:eastAsiaTheme="minorHAnsi" w:cstheme="minorBidi"/>
          <w:sz w:val="22"/>
          <w:szCs w:val="22"/>
        </w:rPr>
      </w:pP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t>(I) is a non-public school described in paragraph (3)(C); </w:t>
      </w:r>
    </w:p>
    <w:p w:rsidRPr="00747CF1" w:rsidR="00747CF1" w:rsidP="00747CF1" w:rsidRDefault="00747CF1" w14:paraId="76B078E8" w14:textId="77777777">
      <w:pPr>
        <w:ind w:left="360"/>
        <w:rPr>
          <w:rFonts w:asciiTheme="minorHAnsi" w:hAnsiTheme="minorHAnsi" w:eastAsiaTheme="minorHAnsi" w:cstheme="minorBidi"/>
          <w:sz w:val="22"/>
          <w:szCs w:val="22"/>
        </w:rPr>
      </w:pP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t xml:space="preserve">(II) submits an application that meets the requirements of paragraph </w:t>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t>(3)(B); and </w:t>
      </w:r>
    </w:p>
    <w:p w:rsidRPr="00747CF1" w:rsidR="00747CF1" w:rsidP="00747CF1" w:rsidRDefault="00747CF1" w14:paraId="6B1B53DD" w14:textId="77777777">
      <w:pPr>
        <w:ind w:left="360"/>
        <w:rPr>
          <w:rFonts w:asciiTheme="minorHAnsi" w:hAnsiTheme="minorHAnsi" w:eastAsiaTheme="minorHAnsi" w:cstheme="minorBidi"/>
          <w:sz w:val="22"/>
          <w:szCs w:val="22"/>
        </w:rPr>
      </w:pP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t>(III) requests services or assistance allowable under paragraph (4); </w:t>
      </w:r>
    </w:p>
    <w:p w:rsidRPr="00747CF1" w:rsidR="00747CF1" w:rsidP="00747CF1" w:rsidRDefault="00747CF1" w14:paraId="126D4198" w14:textId="77777777">
      <w:pPr>
        <w:ind w:left="360"/>
        <w:rPr>
          <w:rFonts w:asciiTheme="minorHAnsi" w:hAnsiTheme="minorHAnsi" w:eastAsiaTheme="minorHAnsi" w:cstheme="minorBidi"/>
          <w:sz w:val="22"/>
          <w:szCs w:val="22"/>
        </w:rPr>
      </w:pP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t>(iv) to the extent practicable, obligate all funds provided under subsection (a)(2) </w:t>
      </w:r>
    </w:p>
    <w:p w:rsidRPr="00747CF1" w:rsidR="00747CF1" w:rsidP="00747CF1" w:rsidRDefault="00747CF1" w14:paraId="047A24E3" w14:textId="77777777">
      <w:pPr>
        <w:ind w:left="360"/>
        <w:rPr>
          <w:rFonts w:asciiTheme="minorHAnsi" w:hAnsiTheme="minorHAnsi" w:eastAsiaTheme="minorHAnsi" w:cstheme="minorBidi"/>
          <w:sz w:val="22"/>
          <w:szCs w:val="22"/>
        </w:rPr>
      </w:pP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t xml:space="preserve">for services or assistance to non-public schools in the State in an expedited and </w:t>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t>timely manner; and</w:t>
      </w:r>
    </w:p>
    <w:p w:rsidRPr="00747CF1" w:rsidR="00747CF1" w:rsidP="00747CF1" w:rsidRDefault="00747CF1" w14:paraId="5CE5C293" w14:textId="77777777">
      <w:pPr>
        <w:ind w:left="360"/>
        <w:rPr>
          <w:rFonts w:asciiTheme="minorHAnsi" w:hAnsiTheme="minorHAnsi" w:eastAsiaTheme="minorHAnsi" w:cstheme="minorBidi"/>
          <w:sz w:val="22"/>
          <w:szCs w:val="22"/>
        </w:rPr>
      </w:pP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t xml:space="preserve">(v) obligate funds to provide services or assistance to non-public schools in the </w:t>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t xml:space="preserve">State not later than 6 months after receiving such funds under subsection </w:t>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t>(a)(2). </w:t>
      </w:r>
    </w:p>
    <w:p w:rsidRPr="00747CF1" w:rsidR="00747CF1" w:rsidP="00747CF1" w:rsidRDefault="00747CF1" w14:paraId="75665E63" w14:textId="77777777">
      <w:pPr>
        <w:ind w:left="360"/>
        <w:rPr>
          <w:rFonts w:asciiTheme="minorHAnsi" w:hAnsiTheme="minorHAnsi" w:eastAsiaTheme="minorHAnsi" w:cstheme="minorBidi"/>
          <w:sz w:val="22"/>
          <w:szCs w:val="22"/>
        </w:rPr>
      </w:pPr>
      <w:r w:rsidRPr="00747CF1">
        <w:rPr>
          <w:rFonts w:asciiTheme="minorHAnsi" w:hAnsiTheme="minorHAnsi" w:eastAsiaTheme="minorHAnsi" w:cstheme="minorBidi"/>
          <w:sz w:val="22"/>
          <w:szCs w:val="22"/>
        </w:rPr>
        <w:tab/>
        <w:t>(3) APPLICATIONS FOR SERVICES OR ASSISTANCE. </w:t>
      </w:r>
    </w:p>
    <w:p w:rsidRPr="00747CF1" w:rsidR="00747CF1" w:rsidP="00747CF1" w:rsidRDefault="00747CF1" w14:paraId="733FE5C3" w14:textId="77777777">
      <w:pPr>
        <w:ind w:left="360"/>
        <w:rPr>
          <w:rFonts w:asciiTheme="minorHAnsi" w:hAnsiTheme="minorHAnsi" w:eastAsiaTheme="minorHAnsi" w:cstheme="minorBidi"/>
          <w:sz w:val="22"/>
          <w:szCs w:val="22"/>
        </w:rPr>
      </w:pP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t xml:space="preserve">(A) APPLICATION REQUEST AND REVIEW.—A State educational agency receiving funds </w:t>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t>from the Governor under this subsection shall-- </w:t>
      </w:r>
    </w:p>
    <w:p w:rsidRPr="00747CF1" w:rsidR="00747CF1" w:rsidP="00747CF1" w:rsidRDefault="00747CF1" w14:paraId="755E55F5" w14:textId="77777777">
      <w:pPr>
        <w:ind w:left="360"/>
        <w:rPr>
          <w:rFonts w:asciiTheme="minorHAnsi" w:hAnsiTheme="minorHAnsi" w:eastAsiaTheme="minorHAnsi" w:cstheme="minorBidi"/>
          <w:sz w:val="22"/>
          <w:szCs w:val="22"/>
        </w:rPr>
      </w:pP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t xml:space="preserve">(i) make the application for services or assistance described in subparagraph (B) </w:t>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t xml:space="preserve">available to non-public schools by not later than 30 days after the receipt of </w:t>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t>such funds; and </w:t>
      </w:r>
    </w:p>
    <w:p w:rsidRPr="00747CF1" w:rsidR="00747CF1" w:rsidP="00747CF1" w:rsidRDefault="00747CF1" w14:paraId="3F149C67" w14:textId="77777777">
      <w:pPr>
        <w:ind w:left="360"/>
        <w:rPr>
          <w:rFonts w:asciiTheme="minorHAnsi" w:hAnsiTheme="minorHAnsi" w:eastAsiaTheme="minorHAnsi" w:cstheme="minorBidi"/>
          <w:sz w:val="22"/>
          <w:szCs w:val="22"/>
        </w:rPr>
      </w:pP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t xml:space="preserve">(ii) approve or deny an application not later than 30 days after the receipt of the </w:t>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t xml:space="preserve">application. </w:t>
      </w:r>
    </w:p>
    <w:p w:rsidRPr="00747CF1" w:rsidR="00747CF1" w:rsidP="00747CF1" w:rsidRDefault="00747CF1" w14:paraId="14C0F3C3" w14:textId="77777777">
      <w:pPr>
        <w:ind w:left="360"/>
        <w:rPr>
          <w:rFonts w:asciiTheme="minorHAnsi" w:hAnsiTheme="minorHAnsi" w:eastAsiaTheme="minorHAnsi" w:cstheme="minorBidi"/>
          <w:sz w:val="22"/>
          <w:szCs w:val="22"/>
        </w:rPr>
      </w:pP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t xml:space="preserve">(B) APPLICATION REQUIREMENTS.—Each non-public school desiring services or </w:t>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t xml:space="preserve">assistance under this subsection shall submit an application to the State educational </w:t>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t xml:space="preserve">agency at such time, in such manner, and accompanied by such information as the State </w:t>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t xml:space="preserve">educational agency may reasonably require to ensure expedited and timely provision of </w:t>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t>services or assistance to the non-public school, which shall include-- </w:t>
      </w:r>
    </w:p>
    <w:p w:rsidRPr="00747CF1" w:rsidR="00747CF1" w:rsidP="00747CF1" w:rsidRDefault="00747CF1" w14:paraId="4954393C" w14:textId="77777777">
      <w:pPr>
        <w:ind w:left="360"/>
        <w:rPr>
          <w:rFonts w:asciiTheme="minorHAnsi" w:hAnsiTheme="minorHAnsi" w:eastAsiaTheme="minorHAnsi" w:cstheme="minorBidi"/>
          <w:sz w:val="22"/>
          <w:szCs w:val="22"/>
        </w:rPr>
      </w:pP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t xml:space="preserve">(i) the number and percentage of students from low-income families enrolled by </w:t>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t>such non-public school in the 2019–2020 school year; </w:t>
      </w:r>
    </w:p>
    <w:p w:rsidRPr="00747CF1" w:rsidR="00747CF1" w:rsidP="00747CF1" w:rsidRDefault="00747CF1" w14:paraId="3F2491E2" w14:textId="77777777">
      <w:pPr>
        <w:ind w:left="360"/>
        <w:rPr>
          <w:rFonts w:asciiTheme="minorHAnsi" w:hAnsiTheme="minorHAnsi" w:eastAsiaTheme="minorHAnsi" w:cstheme="minorBidi"/>
          <w:sz w:val="22"/>
          <w:szCs w:val="22"/>
        </w:rPr>
      </w:pP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t xml:space="preserve">(ii) a description of the emergency services authorized under paragraph (4) that </w:t>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t xml:space="preserve">such non-public school requests to be provided by the State educational </w:t>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t>agency; and </w:t>
      </w:r>
    </w:p>
    <w:p w:rsidRPr="00747CF1" w:rsidR="00747CF1" w:rsidP="00747CF1" w:rsidRDefault="00747CF1" w14:paraId="78FD51D5" w14:textId="77777777">
      <w:pPr>
        <w:ind w:left="360"/>
        <w:rPr>
          <w:rFonts w:asciiTheme="minorHAnsi" w:hAnsiTheme="minorHAnsi" w:eastAsiaTheme="minorHAnsi" w:cstheme="minorBidi"/>
          <w:sz w:val="22"/>
          <w:szCs w:val="22"/>
        </w:rPr>
      </w:pP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t xml:space="preserve">(iii) whether the non-public school re questing services or assistance under this </w:t>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t xml:space="preserve">subsection received a loan guaranteed under paragraph (36) of section 7(a) of </w:t>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t xml:space="preserve">the Small Business Act (15 U.S.C. 636(a)) that was made before the date of </w:t>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t>enactment of this Act and the amount of any such loan received. </w:t>
      </w:r>
    </w:p>
    <w:p w:rsidRPr="00747CF1" w:rsidR="00747CF1" w:rsidP="00747CF1" w:rsidRDefault="00747CF1" w14:paraId="29394434" w14:textId="77777777">
      <w:pPr>
        <w:ind w:left="360"/>
        <w:rPr>
          <w:rFonts w:asciiTheme="minorHAnsi" w:hAnsiTheme="minorHAnsi" w:eastAsiaTheme="minorHAnsi" w:cstheme="minorBidi"/>
          <w:sz w:val="22"/>
          <w:szCs w:val="22"/>
        </w:rPr>
      </w:pP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t xml:space="preserve">(C) TARGETING.—A State educational agency receiving funds under this subsection shall </w:t>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t xml:space="preserve">prioritize services or assistance to non-public schools that enroll low-income students </w:t>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t>and are most impacted by the qualifying emergency.</w:t>
      </w:r>
    </w:p>
    <w:p w:rsidRPr="00747CF1" w:rsidR="00747CF1" w:rsidP="00747CF1" w:rsidRDefault="00747CF1" w14:paraId="14FA410E" w14:textId="77777777">
      <w:pPr>
        <w:ind w:left="360"/>
        <w:rPr>
          <w:rFonts w:asciiTheme="minorHAnsi" w:hAnsiTheme="minorHAnsi" w:eastAsiaTheme="minorHAnsi" w:cstheme="minorBidi"/>
          <w:sz w:val="22"/>
          <w:szCs w:val="22"/>
        </w:rPr>
      </w:pPr>
      <w:r w:rsidRPr="00747CF1">
        <w:rPr>
          <w:rFonts w:asciiTheme="minorHAnsi" w:hAnsiTheme="minorHAnsi" w:eastAsiaTheme="minorHAnsi" w:cstheme="minorBidi"/>
          <w:sz w:val="22"/>
          <w:szCs w:val="22"/>
        </w:rPr>
        <w:tab/>
        <w:t xml:space="preserve">(4) TYPES OF SERVICES OR ASSISTANCE.—A non-public school receiving services or assistance </w:t>
      </w:r>
      <w:r w:rsidRPr="00747CF1">
        <w:rPr>
          <w:rFonts w:asciiTheme="minorHAnsi" w:hAnsiTheme="minorHAnsi" w:eastAsiaTheme="minorHAnsi" w:cstheme="minorBidi"/>
          <w:sz w:val="22"/>
          <w:szCs w:val="22"/>
        </w:rPr>
        <w:tab/>
        <w:t xml:space="preserve">under this subsection shall use such services or assistance to address educational disruptions </w:t>
      </w:r>
      <w:r w:rsidRPr="00747CF1">
        <w:rPr>
          <w:rFonts w:asciiTheme="minorHAnsi" w:hAnsiTheme="minorHAnsi" w:eastAsiaTheme="minorHAnsi" w:cstheme="minorBidi"/>
          <w:sz w:val="22"/>
          <w:szCs w:val="22"/>
        </w:rPr>
        <w:tab/>
        <w:t>resulting from the qualifying emergency for-- </w:t>
      </w:r>
    </w:p>
    <w:p w:rsidRPr="00747CF1" w:rsidR="00747CF1" w:rsidP="00747CF1" w:rsidRDefault="00747CF1" w14:paraId="5F9E7879" w14:textId="77777777">
      <w:pPr>
        <w:ind w:left="360"/>
        <w:rPr>
          <w:rFonts w:asciiTheme="minorHAnsi" w:hAnsiTheme="minorHAnsi" w:eastAsiaTheme="minorHAnsi" w:cstheme="minorBidi"/>
          <w:sz w:val="22"/>
          <w:szCs w:val="22"/>
        </w:rPr>
      </w:pP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t>(A) supplies to sanitize, disinfect, and clean school facilities; </w:t>
      </w:r>
    </w:p>
    <w:p w:rsidRPr="00747CF1" w:rsidR="00747CF1" w:rsidP="00747CF1" w:rsidRDefault="00747CF1" w14:paraId="5D80913F" w14:textId="77777777">
      <w:pPr>
        <w:ind w:left="360"/>
        <w:rPr>
          <w:rFonts w:asciiTheme="minorHAnsi" w:hAnsiTheme="minorHAnsi" w:eastAsiaTheme="minorHAnsi" w:cstheme="minorBidi"/>
          <w:sz w:val="22"/>
          <w:szCs w:val="22"/>
        </w:rPr>
      </w:pP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t>(B) personal protective equipment; </w:t>
      </w:r>
    </w:p>
    <w:p w:rsidRPr="00747CF1" w:rsidR="00747CF1" w:rsidP="00747CF1" w:rsidRDefault="00747CF1" w14:paraId="28510F2E" w14:textId="77777777">
      <w:pPr>
        <w:ind w:left="360"/>
        <w:rPr>
          <w:rFonts w:asciiTheme="minorHAnsi" w:hAnsiTheme="minorHAnsi" w:eastAsiaTheme="minorHAnsi" w:cstheme="minorBidi"/>
          <w:sz w:val="22"/>
          <w:szCs w:val="22"/>
        </w:rPr>
      </w:pP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t xml:space="preserve">(C) improving ventilation systems, including windows or portable air purification </w:t>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t>systems to ensure healthy air in the non-public school; </w:t>
      </w:r>
    </w:p>
    <w:p w:rsidRPr="00747CF1" w:rsidR="00747CF1" w:rsidP="00747CF1" w:rsidRDefault="00747CF1" w14:paraId="48C023C3" w14:textId="77777777">
      <w:pPr>
        <w:ind w:left="360"/>
        <w:rPr>
          <w:rFonts w:asciiTheme="minorHAnsi" w:hAnsiTheme="minorHAnsi" w:eastAsiaTheme="minorHAnsi" w:cstheme="minorBidi"/>
          <w:sz w:val="22"/>
          <w:szCs w:val="22"/>
        </w:rPr>
      </w:pP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t xml:space="preserve">(D) training and professional development for staff on sanitation, the use of personal </w:t>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t>protective equipment, and minimizing the spread of infectious diseases; </w:t>
      </w:r>
    </w:p>
    <w:p w:rsidRPr="00747CF1" w:rsidR="00747CF1" w:rsidP="00747CF1" w:rsidRDefault="00747CF1" w14:paraId="0E28D7B2" w14:textId="77777777">
      <w:pPr>
        <w:ind w:left="360"/>
        <w:rPr>
          <w:rFonts w:asciiTheme="minorHAnsi" w:hAnsiTheme="minorHAnsi" w:eastAsiaTheme="minorHAnsi" w:cstheme="minorBidi"/>
          <w:sz w:val="22"/>
          <w:szCs w:val="22"/>
        </w:rPr>
      </w:pP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t>(E) physical barriers to facilitate social distancing; </w:t>
      </w:r>
    </w:p>
    <w:p w:rsidRPr="00747CF1" w:rsidR="00747CF1" w:rsidP="00747CF1" w:rsidRDefault="00747CF1" w14:paraId="4FE771B3" w14:textId="77777777">
      <w:pPr>
        <w:ind w:left="360"/>
        <w:rPr>
          <w:rFonts w:asciiTheme="minorHAnsi" w:hAnsiTheme="minorHAnsi" w:eastAsiaTheme="minorHAnsi" w:cstheme="minorBidi"/>
          <w:sz w:val="22"/>
          <w:szCs w:val="22"/>
        </w:rPr>
      </w:pP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t xml:space="preserve">(F) other materials, supplies, or equipment to implement public health protocols, </w:t>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t xml:space="preserve">including guidelines and recommendations from the Centers for Disease Control and </w:t>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t xml:space="preserve">Prevention for the reopening and operation of school facilities to effectively maintain </w:t>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t xml:space="preserve">the health and safety of students, educators, and other staff during the qualifying </w:t>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t>emergency; </w:t>
      </w:r>
    </w:p>
    <w:p w:rsidRPr="00747CF1" w:rsidR="00747CF1" w:rsidP="00747CF1" w:rsidRDefault="00747CF1" w14:paraId="7D01B60B" w14:textId="77777777">
      <w:pPr>
        <w:ind w:left="360"/>
        <w:rPr>
          <w:rFonts w:asciiTheme="minorHAnsi" w:hAnsiTheme="minorHAnsi" w:eastAsiaTheme="minorHAnsi" w:cstheme="minorBidi"/>
          <w:sz w:val="22"/>
          <w:szCs w:val="22"/>
        </w:rPr>
      </w:pP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t>(G) expanding capacity to administer coronavirus testing to effectively monitor and </w:t>
      </w:r>
    </w:p>
    <w:p w:rsidRPr="00747CF1" w:rsidR="00747CF1" w:rsidP="00747CF1" w:rsidRDefault="00747CF1" w14:paraId="45B1B1EA" w14:textId="77777777">
      <w:pPr>
        <w:ind w:left="360"/>
        <w:rPr>
          <w:rFonts w:asciiTheme="minorHAnsi" w:hAnsiTheme="minorHAnsi" w:eastAsiaTheme="minorHAnsi" w:cstheme="minorBidi"/>
          <w:sz w:val="22"/>
          <w:szCs w:val="22"/>
        </w:rPr>
      </w:pP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t xml:space="preserve">suppress coronavirus, to conduct surveillance and contact tracing activities, and to </w:t>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t xml:space="preserve">support other activities related to coronavirus testing for students, teachers, and staff at </w:t>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t>the non-public school; </w:t>
      </w:r>
    </w:p>
    <w:p w:rsidRPr="00747CF1" w:rsidR="00747CF1" w:rsidP="00747CF1" w:rsidRDefault="00747CF1" w14:paraId="4D0349D4" w14:textId="77777777">
      <w:pPr>
        <w:ind w:left="360"/>
        <w:rPr>
          <w:rFonts w:asciiTheme="minorHAnsi" w:hAnsiTheme="minorHAnsi" w:eastAsiaTheme="minorHAnsi" w:cstheme="minorBidi"/>
          <w:sz w:val="22"/>
          <w:szCs w:val="22"/>
        </w:rPr>
      </w:pP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t xml:space="preserve">(H) educational technology (including hardware, software, connectivity, assistive </w:t>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t xml:space="preserve">technology, and adaptive equipment) to assist students, educators, and other staff with </w:t>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t>remote or hybrid learning; </w:t>
      </w:r>
    </w:p>
    <w:p w:rsidRPr="00747CF1" w:rsidR="00747CF1" w:rsidP="00747CF1" w:rsidRDefault="00747CF1" w14:paraId="12343278" w14:textId="77777777">
      <w:pPr>
        <w:ind w:left="360"/>
        <w:rPr>
          <w:rFonts w:asciiTheme="minorHAnsi" w:hAnsiTheme="minorHAnsi" w:eastAsiaTheme="minorHAnsi" w:cstheme="minorBidi"/>
          <w:sz w:val="22"/>
          <w:szCs w:val="22"/>
        </w:rPr>
      </w:pP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t xml:space="preserve">(I) redeveloping instructional plans, including curriculum development, for remote </w:t>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t>learning, hybrid learning, or to address learning loss; </w:t>
      </w:r>
    </w:p>
    <w:p w:rsidRPr="00747CF1" w:rsidR="00747CF1" w:rsidP="00747CF1" w:rsidRDefault="00747CF1" w14:paraId="7780E102" w14:textId="77777777">
      <w:pPr>
        <w:ind w:left="360"/>
        <w:rPr>
          <w:rFonts w:asciiTheme="minorHAnsi" w:hAnsiTheme="minorHAnsi" w:eastAsiaTheme="minorHAnsi" w:cstheme="minorBidi"/>
          <w:sz w:val="22"/>
          <w:szCs w:val="22"/>
        </w:rPr>
      </w:pP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t xml:space="preserve">(J) leasing of sites or spaces to ensure safe social distancing to implement public health </w:t>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t xml:space="preserve">protocols, including guidelines and recommendations from the Centers for Disease </w:t>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t>Control and Prevention; </w:t>
      </w:r>
    </w:p>
    <w:p w:rsidRPr="00747CF1" w:rsidR="00747CF1" w:rsidP="00747CF1" w:rsidRDefault="00747CF1" w14:paraId="26450B81" w14:textId="77777777">
      <w:pPr>
        <w:ind w:left="360"/>
        <w:rPr>
          <w:rFonts w:asciiTheme="minorHAnsi" w:hAnsiTheme="minorHAnsi" w:eastAsiaTheme="minorHAnsi" w:cstheme="minorBidi"/>
          <w:sz w:val="22"/>
          <w:szCs w:val="22"/>
        </w:rPr>
      </w:pP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t>(K) reasonable transportation costs; </w:t>
      </w:r>
    </w:p>
    <w:p w:rsidRPr="00747CF1" w:rsidR="00747CF1" w:rsidP="00747CF1" w:rsidRDefault="00747CF1" w14:paraId="41D71E6B" w14:textId="77777777">
      <w:pPr>
        <w:ind w:left="360"/>
        <w:rPr>
          <w:rFonts w:asciiTheme="minorHAnsi" w:hAnsiTheme="minorHAnsi" w:eastAsiaTheme="minorHAnsi" w:cstheme="minorBidi"/>
          <w:sz w:val="22"/>
          <w:szCs w:val="22"/>
        </w:rPr>
      </w:pP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t xml:space="preserve">(L) initiating and maintaining education and support services or assistance for remote </w:t>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t>learning, hybrid learning, or to address learning loss; or </w:t>
      </w:r>
    </w:p>
    <w:p w:rsidRPr="00747CF1" w:rsidR="00747CF1" w:rsidP="00747CF1" w:rsidRDefault="00747CF1" w14:paraId="74B6BE71" w14:textId="29D6FCA5">
      <w:pPr>
        <w:ind w:left="360"/>
        <w:rPr>
          <w:rFonts w:asciiTheme="minorHAnsi" w:hAnsiTheme="minorHAnsi" w:eastAsiaTheme="minorHAnsi" w:cstheme="minorBidi"/>
          <w:sz w:val="22"/>
          <w:szCs w:val="22"/>
        </w:rPr>
      </w:pP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t xml:space="preserve">(M) reimbursement for the expenses of any services or assistance described in this </w:t>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t xml:space="preserve">paragraph (except for subparagraphs (C) (except that portable air purification systems </w:t>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t xml:space="preserve">shall be an allowable reimbursable expense), (D), (I), and (L)) that the non-public school </w:t>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t xml:space="preserve">incurred on or after the date of the qualifying emergency, except that any non-public </w:t>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t xml:space="preserve">school that has received a loan guaranteed under paragraph (36) of section 7(a) of the </w:t>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t xml:space="preserve">Small Business Act (15 U.S.C. 636(a)) as of the day prior to the date of enactment of this </w:t>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t>Act shall not be el</w:t>
      </w:r>
      <w:r w:rsidRPr="00747CF1">
        <w:rPr>
          <w:rFonts w:asciiTheme="minorHAnsi" w:hAnsiTheme="minorHAnsi" w:eastAsiaTheme="minorHAnsi" w:cstheme="minorBidi"/>
          <w:sz w:val="22"/>
          <w:szCs w:val="22"/>
          <w:u w:val="single"/>
        </w:rPr>
        <w:t>i</w:t>
      </w:r>
      <w:r w:rsidRPr="00747CF1">
        <w:rPr>
          <w:rFonts w:asciiTheme="minorHAnsi" w:hAnsiTheme="minorHAnsi" w:eastAsiaTheme="minorHAnsi" w:cstheme="minorBidi"/>
          <w:sz w:val="22"/>
          <w:szCs w:val="22"/>
        </w:rPr>
        <w:t xml:space="preserve">gible for reimbursements described in this paragraph for any </w:t>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t>expenses reimbursed through such loan. </w:t>
      </w:r>
    </w:p>
    <w:p w:rsidRPr="00747CF1" w:rsidR="00747CF1" w:rsidP="00061756" w:rsidRDefault="00747CF1" w14:paraId="21B4F182" w14:textId="7DA174F0">
      <w:pPr>
        <w:ind w:left="720"/>
        <w:rPr>
          <w:rFonts w:asciiTheme="minorHAnsi" w:hAnsiTheme="minorHAnsi" w:eastAsiaTheme="minorHAnsi" w:cstheme="minorBidi"/>
          <w:sz w:val="22"/>
          <w:szCs w:val="22"/>
        </w:rPr>
      </w:pPr>
      <w:r w:rsidRPr="00747CF1">
        <w:rPr>
          <w:rFonts w:asciiTheme="minorHAnsi" w:hAnsiTheme="minorHAnsi" w:eastAsiaTheme="minorHAnsi" w:cstheme="minorBidi"/>
          <w:sz w:val="22"/>
          <w:szCs w:val="22"/>
        </w:rPr>
        <w:t xml:space="preserve">(5) ADMINISTRATION.—A State educational agency receiving funds under this subsection may reserve not more than the greater of $200,000 or one-half of 1 percent of such funds to </w:t>
      </w:r>
      <w:r w:rsidRPr="00747CF1">
        <w:rPr>
          <w:rFonts w:asciiTheme="minorHAnsi" w:hAnsiTheme="minorHAnsi" w:eastAsiaTheme="minorHAnsi" w:cstheme="minorBidi"/>
          <w:sz w:val="22"/>
          <w:szCs w:val="22"/>
        </w:rPr>
        <w:tab/>
        <w:t>administer the services and assistance provided under this subsection to non-public schools. </w:t>
      </w:r>
    </w:p>
    <w:p w:rsidRPr="00747CF1" w:rsidR="00747CF1" w:rsidP="00061756" w:rsidRDefault="00747CF1" w14:paraId="35A1D6D4" w14:textId="01FB2895">
      <w:pPr>
        <w:ind w:left="720"/>
        <w:rPr>
          <w:rFonts w:asciiTheme="minorHAnsi" w:hAnsiTheme="minorHAnsi" w:eastAsiaTheme="minorHAnsi" w:cstheme="minorBidi"/>
          <w:sz w:val="22"/>
          <w:szCs w:val="22"/>
        </w:rPr>
      </w:pPr>
      <w:r w:rsidRPr="00747CF1">
        <w:rPr>
          <w:rFonts w:asciiTheme="minorHAnsi" w:hAnsiTheme="minorHAnsi" w:eastAsiaTheme="minorHAnsi" w:cstheme="minorBidi"/>
          <w:sz w:val="22"/>
          <w:szCs w:val="22"/>
        </w:rPr>
        <w:t xml:space="preserve">(6) REALLOCATION.—Notwithstanding para graph (1)(A), each State educational agency </w:t>
      </w:r>
      <w:r w:rsidRPr="00747CF1">
        <w:rPr>
          <w:rFonts w:asciiTheme="minorHAnsi" w:hAnsiTheme="minorHAnsi" w:eastAsiaTheme="minorHAnsi" w:cstheme="minorBidi"/>
          <w:sz w:val="22"/>
          <w:szCs w:val="22"/>
        </w:rPr>
        <w:tab/>
        <w:t xml:space="preserve">receiving funds under this subsection that complies with paragraph (2) but has unobligated </w:t>
      </w:r>
      <w:r w:rsidRPr="00747CF1">
        <w:rPr>
          <w:rFonts w:asciiTheme="minorHAnsi" w:hAnsiTheme="minorHAnsi" w:eastAsiaTheme="minorHAnsi" w:cstheme="minorBidi"/>
          <w:sz w:val="22"/>
          <w:szCs w:val="22"/>
        </w:rPr>
        <w:tab/>
        <w:t>funds remaining 6 months after receiving funds under this subsection shall return such</w:t>
      </w:r>
      <w:r w:rsidR="00061756">
        <w:rPr>
          <w:rFonts w:asciiTheme="minorHAnsi" w:hAnsiTheme="minorHAnsi" w:eastAsiaTheme="minorHAnsi" w:cstheme="minorBidi"/>
          <w:sz w:val="22"/>
          <w:szCs w:val="22"/>
        </w:rPr>
        <w:t xml:space="preserve"> </w:t>
      </w:r>
      <w:r w:rsidRPr="00747CF1">
        <w:rPr>
          <w:rFonts w:asciiTheme="minorHAnsi" w:hAnsiTheme="minorHAnsi" w:eastAsiaTheme="minorHAnsi" w:cstheme="minorBidi"/>
          <w:sz w:val="22"/>
          <w:szCs w:val="22"/>
        </w:rPr>
        <w:t>remaining unobligated funds to the Governor, to use for any use authorized under sub section(c). </w:t>
      </w:r>
    </w:p>
    <w:p w:rsidRPr="00747CF1" w:rsidR="00747CF1" w:rsidP="00747CF1" w:rsidRDefault="00747CF1" w14:paraId="1CBB4B40" w14:textId="77777777">
      <w:pPr>
        <w:ind w:left="360"/>
        <w:rPr>
          <w:rFonts w:asciiTheme="minorHAnsi" w:hAnsiTheme="minorHAnsi" w:eastAsiaTheme="minorHAnsi" w:cstheme="minorBidi"/>
          <w:sz w:val="22"/>
          <w:szCs w:val="22"/>
        </w:rPr>
      </w:pPr>
      <w:r w:rsidRPr="00747CF1">
        <w:rPr>
          <w:rFonts w:asciiTheme="minorHAnsi" w:hAnsiTheme="minorHAnsi" w:eastAsiaTheme="minorHAnsi" w:cstheme="minorBidi"/>
          <w:sz w:val="22"/>
          <w:szCs w:val="22"/>
        </w:rPr>
        <w:tab/>
        <w:t>(7) PUBLIC CONTROL OF FUNDS. — </w:t>
      </w:r>
    </w:p>
    <w:p w:rsidRPr="00747CF1" w:rsidR="00747CF1" w:rsidP="00747CF1" w:rsidRDefault="00747CF1" w14:paraId="58428D9F" w14:textId="77777777">
      <w:pPr>
        <w:ind w:left="360"/>
        <w:rPr>
          <w:rFonts w:asciiTheme="minorHAnsi" w:hAnsiTheme="minorHAnsi" w:eastAsiaTheme="minorHAnsi" w:cstheme="minorBidi"/>
          <w:sz w:val="22"/>
          <w:szCs w:val="22"/>
        </w:rPr>
      </w:pP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t>(A) IN GENERAL.—The control of funds for the services or assistance provided to a non-</w:t>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t xml:space="preserve">public school under this subsection, and title to materials, equipment, and property </w:t>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t xml:space="preserve">purchased with such funds, shall be in a public agency, and a public agency shall </w:t>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t>administer such funds, services, assistance, materials, equipment, and property. </w:t>
      </w:r>
    </w:p>
    <w:p w:rsidRPr="00747CF1" w:rsidR="00747CF1" w:rsidP="00747CF1" w:rsidRDefault="00747CF1" w14:paraId="0C3FEF85" w14:textId="77777777">
      <w:pPr>
        <w:ind w:left="360"/>
        <w:rPr>
          <w:rFonts w:asciiTheme="minorHAnsi" w:hAnsiTheme="minorHAnsi" w:eastAsiaTheme="minorHAnsi" w:cstheme="minorBidi"/>
          <w:sz w:val="22"/>
          <w:szCs w:val="22"/>
        </w:rPr>
      </w:pP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t>(B) PROVISION OF SERVICES OR ASSISTANCE.— </w:t>
      </w:r>
    </w:p>
    <w:p w:rsidRPr="00747CF1" w:rsidR="00747CF1" w:rsidP="00747CF1" w:rsidRDefault="00747CF1" w14:paraId="0BD4843B" w14:textId="77777777">
      <w:pPr>
        <w:ind w:left="360"/>
        <w:rPr>
          <w:rFonts w:asciiTheme="minorHAnsi" w:hAnsiTheme="minorHAnsi" w:eastAsiaTheme="minorHAnsi" w:cstheme="minorBidi"/>
          <w:sz w:val="22"/>
          <w:szCs w:val="22"/>
        </w:rPr>
      </w:pP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t xml:space="preserve">(i) PROVIDER.—The provision of serv ices or assistance to a non-public school </w:t>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t xml:space="preserve">under this subsection shall be provided -- </w:t>
      </w:r>
    </w:p>
    <w:p w:rsidRPr="00747CF1" w:rsidR="00747CF1" w:rsidP="00747CF1" w:rsidRDefault="00747CF1" w14:paraId="72E186C6" w14:textId="77777777">
      <w:pPr>
        <w:ind w:left="360"/>
        <w:rPr>
          <w:rFonts w:asciiTheme="minorHAnsi" w:hAnsiTheme="minorHAnsi" w:eastAsiaTheme="minorHAnsi" w:cstheme="minorBidi"/>
          <w:sz w:val="22"/>
          <w:szCs w:val="22"/>
        </w:rPr>
      </w:pP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t>(I) by employees of a public agency; or </w:t>
      </w:r>
    </w:p>
    <w:p w:rsidRPr="00747CF1" w:rsidR="00747CF1" w:rsidP="00747CF1" w:rsidRDefault="00747CF1" w14:paraId="50FC54BD" w14:textId="77777777">
      <w:pPr>
        <w:ind w:left="360"/>
        <w:rPr>
          <w:rFonts w:asciiTheme="minorHAnsi" w:hAnsiTheme="minorHAnsi" w:eastAsiaTheme="minorHAnsi" w:cstheme="minorBidi"/>
          <w:sz w:val="22"/>
          <w:szCs w:val="22"/>
        </w:rPr>
      </w:pP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t xml:space="preserve">(II) through contract by such public agency with an individual, </w:t>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t>association, agency, or organization. </w:t>
      </w:r>
    </w:p>
    <w:p w:rsidRPr="00747CF1" w:rsidR="00747CF1" w:rsidP="00747CF1" w:rsidRDefault="00747CF1" w14:paraId="7B4BA568" w14:textId="77777777">
      <w:pPr>
        <w:ind w:left="360"/>
        <w:rPr>
          <w:rFonts w:asciiTheme="minorHAnsi" w:hAnsiTheme="minorHAnsi" w:eastAsiaTheme="minorHAnsi" w:cstheme="minorBidi"/>
          <w:sz w:val="22"/>
          <w:szCs w:val="22"/>
        </w:rPr>
      </w:pP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t xml:space="preserve">(ii) REQUIREMENT.—In the provision of services or assistance described in </w:t>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t xml:space="preserve">clause (i), such employee, individual, association, agency, or organization shall </w:t>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t xml:space="preserve">be independent of the non-public school receiving such services or assistance, </w:t>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t xml:space="preserve">and such employment and contracts shall be under the control and supervision </w:t>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t>of such public agency described in subparagraph (A).</w:t>
      </w:r>
    </w:p>
    <w:p w:rsidRPr="00747CF1" w:rsidR="00747CF1" w:rsidP="00747CF1" w:rsidRDefault="00747CF1" w14:paraId="20158350" w14:textId="77777777">
      <w:pPr>
        <w:ind w:left="720" w:firstLine="50"/>
        <w:rPr>
          <w:rFonts w:asciiTheme="minorHAnsi" w:hAnsiTheme="minorHAnsi" w:eastAsiaTheme="minorHAnsi" w:cstheme="minorBidi"/>
          <w:sz w:val="22"/>
          <w:szCs w:val="22"/>
        </w:rPr>
      </w:pPr>
      <w:r w:rsidRPr="00747CF1">
        <w:rPr>
          <w:rFonts w:asciiTheme="minorHAnsi" w:hAnsiTheme="minorHAnsi" w:eastAsiaTheme="minorHAnsi" w:cstheme="minorBidi"/>
          <w:sz w:val="22"/>
          <w:szCs w:val="22"/>
        </w:rPr>
        <w:t>(8) SECULAR, NEUTRAL, AND NON-IDEOLOG ICAL. -- All services or assistance provided under this subsection, including providing equipment, materials, and any other items, shall be secular, neutral, and non-ideological. </w:t>
      </w:r>
    </w:p>
    <w:p w:rsidRPr="00747CF1" w:rsidR="00747CF1" w:rsidP="000F1E5A" w:rsidRDefault="00747CF1" w14:paraId="745B69B4" w14:textId="5CC7B1ED">
      <w:pPr>
        <w:ind w:left="720"/>
        <w:rPr>
          <w:rFonts w:asciiTheme="minorHAnsi" w:hAnsiTheme="minorHAnsi" w:eastAsiaTheme="minorHAnsi" w:cstheme="minorBidi"/>
          <w:sz w:val="22"/>
          <w:szCs w:val="22"/>
        </w:rPr>
      </w:pPr>
      <w:r w:rsidRPr="00747CF1">
        <w:rPr>
          <w:rFonts w:asciiTheme="minorHAnsi" w:hAnsiTheme="minorHAnsi" w:eastAsiaTheme="minorHAnsi" w:cstheme="minorBidi"/>
          <w:sz w:val="22"/>
          <w:szCs w:val="22"/>
        </w:rPr>
        <w:t xml:space="preserve">(9) INTERACTION WITH PAYCHECK PROTECTION PROGRAM.—(A) IN GENERAL.-In order to be eligible to receive services or assistance under this subsection, a non-public school shall submit </w:t>
      </w:r>
      <w:r w:rsidRPr="00747CF1">
        <w:rPr>
          <w:rFonts w:asciiTheme="minorHAnsi" w:hAnsiTheme="minorHAnsi" w:eastAsiaTheme="minorHAnsi" w:cstheme="minorBidi"/>
          <w:sz w:val="22"/>
          <w:szCs w:val="22"/>
        </w:rPr>
        <w:tab/>
        <w:t xml:space="preserve">to the State an assurance, including any documentation required by the Secretary, that such non-public school did not, and will not, apply for and receive a loan under paragraphs (36) or (37) of section </w:t>
      </w:r>
      <w:r w:rsidRPr="00747CF1">
        <w:rPr>
          <w:rFonts w:asciiTheme="minorHAnsi" w:hAnsiTheme="minorHAnsi" w:eastAsiaTheme="minorHAnsi" w:cstheme="minorBidi"/>
          <w:i/>
          <w:iCs/>
          <w:sz w:val="22"/>
          <w:szCs w:val="22"/>
        </w:rPr>
        <w:t>7</w:t>
      </w:r>
      <w:r w:rsidRPr="00747CF1">
        <w:rPr>
          <w:rFonts w:asciiTheme="minorHAnsi" w:hAnsiTheme="minorHAnsi" w:eastAsiaTheme="minorHAnsi" w:cstheme="minorBidi"/>
          <w:sz w:val="22"/>
          <w:szCs w:val="22"/>
        </w:rPr>
        <w:t xml:space="preserve">(a) of the Small Business Act (15 U.S.C. 636(a)(37)) that is made on or after the </w:t>
      </w:r>
      <w:r w:rsidRPr="00747CF1">
        <w:rPr>
          <w:rFonts w:asciiTheme="minorHAnsi" w:hAnsiTheme="minorHAnsi" w:eastAsiaTheme="minorHAnsi" w:cstheme="minorBidi"/>
          <w:sz w:val="22"/>
          <w:szCs w:val="22"/>
        </w:rPr>
        <w:tab/>
        <w:t>date of enactment of this Act. </w:t>
      </w:r>
    </w:p>
    <w:p w:rsidRPr="00747CF1" w:rsidR="00747CF1" w:rsidP="00747CF1" w:rsidRDefault="00747CF1" w14:paraId="71F30FD4" w14:textId="77777777">
      <w:pPr>
        <w:ind w:left="360"/>
        <w:rPr>
          <w:rFonts w:asciiTheme="minorHAnsi" w:hAnsiTheme="minorHAnsi" w:eastAsiaTheme="minorHAnsi" w:cstheme="minorBidi"/>
          <w:sz w:val="22"/>
          <w:szCs w:val="22"/>
        </w:rPr>
      </w:pP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t xml:space="preserve">(B) ALLOWANCE.—A non-public school that received a loan guaranteed under </w:t>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t xml:space="preserve">paragraph (36) of section 7(a) of the Small Business Act (15 U.S.C. 636(a)) that was made </w:t>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t xml:space="preserve">before the date of enactment of this Act shall be eligible to receive services or </w:t>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t>assistance under this subsection. </w:t>
      </w:r>
    </w:p>
    <w:p w:rsidRPr="00747CF1" w:rsidR="00747CF1" w:rsidP="00747CF1" w:rsidRDefault="00747CF1" w14:paraId="14B33885" w14:textId="77777777">
      <w:pPr>
        <w:ind w:left="360"/>
        <w:rPr>
          <w:rFonts w:asciiTheme="minorHAnsi" w:hAnsiTheme="minorHAnsi" w:eastAsiaTheme="minorHAnsi" w:cstheme="minorBidi"/>
          <w:sz w:val="22"/>
          <w:szCs w:val="22"/>
        </w:rPr>
      </w:pPr>
      <w:r w:rsidRPr="00747CF1">
        <w:rPr>
          <w:rFonts w:asciiTheme="minorHAnsi" w:hAnsiTheme="minorHAnsi" w:eastAsiaTheme="minorHAnsi" w:cstheme="minorBidi"/>
          <w:sz w:val="22"/>
          <w:szCs w:val="22"/>
        </w:rPr>
        <w:t>(e) RESTRICTIONS.— </w:t>
      </w:r>
    </w:p>
    <w:p w:rsidRPr="00747CF1" w:rsidR="00747CF1" w:rsidP="00747CF1" w:rsidRDefault="00747CF1" w14:paraId="3A8C0D93" w14:textId="77777777">
      <w:pPr>
        <w:ind w:left="360"/>
        <w:rPr>
          <w:rFonts w:asciiTheme="minorHAnsi" w:hAnsiTheme="minorHAnsi" w:eastAsiaTheme="minorHAnsi" w:cstheme="minorBidi"/>
          <w:sz w:val="22"/>
          <w:szCs w:val="22"/>
        </w:rPr>
      </w:pPr>
      <w:r w:rsidRPr="00747CF1">
        <w:rPr>
          <w:rFonts w:asciiTheme="minorHAnsi" w:hAnsiTheme="minorHAnsi" w:eastAsiaTheme="minorHAnsi" w:cstheme="minorBidi"/>
          <w:sz w:val="22"/>
          <w:szCs w:val="22"/>
        </w:rPr>
        <w:tab/>
        <w:t>(1) Funds provided under this section shall not be used --</w:t>
      </w:r>
    </w:p>
    <w:p w:rsidRPr="00747CF1" w:rsidR="00747CF1" w:rsidP="00747CF1" w:rsidRDefault="00747CF1" w14:paraId="29F19047" w14:textId="77777777">
      <w:pPr>
        <w:ind w:left="360"/>
        <w:rPr>
          <w:rFonts w:asciiTheme="minorHAnsi" w:hAnsiTheme="minorHAnsi" w:eastAsiaTheme="minorHAnsi" w:cstheme="minorBidi"/>
          <w:sz w:val="22"/>
          <w:szCs w:val="22"/>
        </w:rPr>
      </w:pP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t xml:space="preserve">(A) to provide direct or indirect financial assistance to scholarship granting organizations </w:t>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t>or related entities for elementary or secondary education; or </w:t>
      </w:r>
    </w:p>
    <w:p w:rsidRPr="00747CF1" w:rsidR="00747CF1" w:rsidP="00747CF1" w:rsidRDefault="00747CF1" w14:paraId="3338BF66" w14:textId="77777777">
      <w:pPr>
        <w:ind w:left="360"/>
        <w:rPr>
          <w:rFonts w:asciiTheme="minorHAnsi" w:hAnsiTheme="minorHAnsi" w:eastAsiaTheme="minorHAnsi" w:cstheme="minorBidi"/>
          <w:sz w:val="22"/>
          <w:szCs w:val="22"/>
        </w:rPr>
      </w:pP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t xml:space="preserve">(B) to provide or support vouchers, tuition tax credit programs, education savings </w:t>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t xml:space="preserve">accounts, scholarships, scholarship programs, or tuition-assistance programs for </w:t>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r>
      <w:r w:rsidRPr="00747CF1">
        <w:rPr>
          <w:rFonts w:asciiTheme="minorHAnsi" w:hAnsiTheme="minorHAnsi" w:eastAsiaTheme="minorHAnsi" w:cstheme="minorBidi"/>
          <w:sz w:val="22"/>
          <w:szCs w:val="22"/>
        </w:rPr>
        <w:tab/>
        <w:t>elementary or secondary education. </w:t>
      </w:r>
    </w:p>
    <w:p w:rsidRPr="00747CF1" w:rsidR="00747CF1" w:rsidP="00747CF1" w:rsidRDefault="00747CF1" w14:paraId="23136A19" w14:textId="77777777">
      <w:pPr>
        <w:ind w:left="720"/>
        <w:rPr>
          <w:rFonts w:asciiTheme="minorHAnsi" w:hAnsiTheme="minorHAnsi" w:eastAsiaTheme="minorHAnsi" w:cstheme="minorBidi"/>
          <w:sz w:val="22"/>
          <w:szCs w:val="22"/>
        </w:rPr>
      </w:pPr>
      <w:r w:rsidRPr="00747CF1">
        <w:rPr>
          <w:rFonts w:asciiTheme="minorHAnsi" w:hAnsiTheme="minorHAnsi" w:eastAsiaTheme="minorHAnsi" w:cstheme="minorBidi"/>
          <w:sz w:val="22"/>
          <w:szCs w:val="22"/>
        </w:rPr>
        <w:t xml:space="preserve">(2) EXCEPTION.—Notwithstanding paragraph (1), a State may use funds provided under subsection (a)(1) to provide assistance prohibited under paragraph (1) only to students who receive </w:t>
      </w:r>
      <w:r w:rsidRPr="00747CF1">
        <w:rPr>
          <w:rFonts w:asciiTheme="minorHAnsi" w:hAnsiTheme="minorHAnsi" w:eastAsiaTheme="minorHAnsi" w:cstheme="minorBidi"/>
          <w:sz w:val="22"/>
          <w:szCs w:val="22"/>
        </w:rPr>
        <w:tab/>
        <w:t>or received such assistance with funds provided under section 18002(a) of division B of the CARES Act (20 U.S.C. 3401 note), for the 2020-2021 school year and only for the same assistance provided such students under such section. </w:t>
      </w:r>
    </w:p>
    <w:p w:rsidRPr="00747CF1" w:rsidR="00747CF1" w:rsidP="00747CF1" w:rsidRDefault="00747CF1" w14:paraId="3ADA03D8" w14:textId="77777777">
      <w:pPr>
        <w:ind w:left="360"/>
        <w:rPr>
          <w:rFonts w:asciiTheme="minorHAnsi" w:hAnsiTheme="minorHAnsi" w:eastAsiaTheme="minorHAnsi" w:cstheme="minorBidi"/>
          <w:sz w:val="22"/>
          <w:szCs w:val="22"/>
        </w:rPr>
      </w:pPr>
      <w:r w:rsidRPr="00747CF1">
        <w:rPr>
          <w:rFonts w:asciiTheme="minorHAnsi" w:hAnsiTheme="minorHAnsi" w:eastAsiaTheme="minorHAnsi" w:cstheme="minorBidi"/>
          <w:sz w:val="22"/>
          <w:szCs w:val="22"/>
        </w:rPr>
        <w:tab/>
        <w:t xml:space="preserve">(3) RULE OF CONSTRUCTION.—Nothing in this subsection shall be interpreted to apply any </w:t>
      </w:r>
      <w:r w:rsidRPr="00747CF1">
        <w:rPr>
          <w:rFonts w:asciiTheme="minorHAnsi" w:hAnsiTheme="minorHAnsi" w:eastAsiaTheme="minorHAnsi" w:cstheme="minorBidi"/>
          <w:sz w:val="22"/>
          <w:szCs w:val="22"/>
        </w:rPr>
        <w:tab/>
        <w:t xml:space="preserve">additional restrictions to funds provided in section 18002(a) of division B of the CARES Act (20 </w:t>
      </w:r>
      <w:r w:rsidRPr="00747CF1">
        <w:rPr>
          <w:rFonts w:asciiTheme="minorHAnsi" w:hAnsiTheme="minorHAnsi" w:eastAsiaTheme="minorHAnsi" w:cstheme="minorBidi"/>
          <w:sz w:val="22"/>
          <w:szCs w:val="22"/>
        </w:rPr>
        <w:tab/>
        <w:t>U.S.C. 3401 note). </w:t>
      </w:r>
    </w:p>
    <w:p w:rsidRPr="00747CF1" w:rsidR="00747CF1" w:rsidP="00747CF1" w:rsidRDefault="00747CF1" w14:paraId="58D2493D" w14:textId="77777777">
      <w:pPr>
        <w:ind w:left="360"/>
        <w:rPr>
          <w:rFonts w:asciiTheme="minorHAnsi" w:hAnsiTheme="minorHAnsi" w:eastAsiaTheme="minorHAnsi" w:cstheme="minorBidi"/>
          <w:sz w:val="22"/>
          <w:szCs w:val="22"/>
        </w:rPr>
      </w:pPr>
      <w:r w:rsidRPr="00747CF1">
        <w:rPr>
          <w:rFonts w:asciiTheme="minorHAnsi" w:hAnsiTheme="minorHAnsi" w:eastAsiaTheme="minorHAnsi" w:cstheme="minorBidi"/>
          <w:sz w:val="22"/>
          <w:szCs w:val="22"/>
        </w:rPr>
        <w:t>(f) REALLOCATION.—Each Governor shall return to the Secretary any funds received under paragraph (1) or (2) of subsection (a) that the Governor does not award or obligate not later than 1 year after the date of receipt of such funds, and the Secretary shall reallocate such funds to the remaining States in accordance with subsection (b) for uses authorized under subsection (c).</w:t>
      </w:r>
    </w:p>
    <w:p w:rsidRPr="004706C2" w:rsidR="004706C2" w:rsidP="004706C2" w:rsidRDefault="004706C2" w14:paraId="405B1D40" w14:textId="77777777">
      <w:pPr>
        <w:autoSpaceDE w:val="0"/>
        <w:autoSpaceDN w:val="0"/>
        <w:adjustRightInd w:val="0"/>
        <w:rPr>
          <w:rFonts w:ascii="NewCenturySchlbk-Roman" w:hAnsi="NewCenturySchlbk-Roman" w:cs="NewCenturySchlbk-Roman"/>
          <w:sz w:val="20"/>
        </w:rPr>
      </w:pPr>
    </w:p>
    <w:p w:rsidRPr="00D47F41" w:rsidR="00321848" w:rsidP="00321848" w:rsidRDefault="00321848" w14:paraId="3CDA3719" w14:textId="77777777">
      <w:pPr>
        <w:rPr>
          <w:rFonts w:asciiTheme="minorHAnsi" w:hAnsiTheme="minorHAnsi" w:eastAsiaTheme="minorHAnsi" w:cstheme="minorBidi"/>
          <w:sz w:val="22"/>
          <w:szCs w:val="22"/>
        </w:rPr>
      </w:pPr>
      <w:r w:rsidRPr="00D47F41">
        <w:rPr>
          <w:rFonts w:asciiTheme="minorHAnsi" w:hAnsiTheme="minorHAnsi" w:eastAsiaTheme="minorHAnsi" w:cstheme="minorBidi"/>
          <w:sz w:val="22"/>
          <w:szCs w:val="22"/>
        </w:rPr>
        <w:t>DEFINITIONS</w:t>
      </w:r>
    </w:p>
    <w:p w:rsidRPr="00D47F41" w:rsidR="00321848" w:rsidP="00321848" w:rsidRDefault="00321848" w14:paraId="1A807FEB" w14:textId="77777777">
      <w:pPr>
        <w:ind w:left="720"/>
        <w:rPr>
          <w:rFonts w:asciiTheme="minorHAnsi" w:hAnsiTheme="minorHAnsi" w:eastAsiaTheme="minorHAnsi" w:cstheme="minorBidi"/>
          <w:sz w:val="22"/>
          <w:szCs w:val="22"/>
        </w:rPr>
      </w:pPr>
      <w:r w:rsidRPr="00D47F41">
        <w:rPr>
          <w:rFonts w:asciiTheme="minorHAnsi" w:hAnsiTheme="minorHAnsi" w:eastAsiaTheme="minorHAnsi" w:cstheme="minorBidi"/>
          <w:sz w:val="22"/>
          <w:szCs w:val="22"/>
        </w:rPr>
        <w:t>SEC. 315. Except as otherwise provided in sections 311 through 316 of this title, as used in such sections—</w:t>
      </w:r>
    </w:p>
    <w:p w:rsidRPr="00D47F41" w:rsidR="00321848" w:rsidP="00321848" w:rsidRDefault="00321848" w14:paraId="4EB818F0" w14:textId="77777777">
      <w:pPr>
        <w:ind w:left="720"/>
        <w:rPr>
          <w:rFonts w:asciiTheme="minorHAnsi" w:hAnsiTheme="minorHAnsi" w:eastAsiaTheme="minorHAnsi" w:cstheme="minorBidi"/>
          <w:sz w:val="22"/>
          <w:szCs w:val="22"/>
        </w:rPr>
      </w:pPr>
      <w:r w:rsidRPr="00D47F41">
        <w:rPr>
          <w:rFonts w:asciiTheme="minorHAnsi" w:hAnsiTheme="minorHAnsi" w:eastAsiaTheme="minorHAnsi" w:cstheme="minorBidi"/>
          <w:sz w:val="22"/>
          <w:szCs w:val="22"/>
        </w:rPr>
        <w:t>(1) the terms ‘‘elementary education’’ and ‘‘secondary education’’ have the meaning given such terms under State law;</w:t>
      </w:r>
    </w:p>
    <w:p w:rsidRPr="00D47F41" w:rsidR="00321848" w:rsidP="00321848" w:rsidRDefault="00321848" w14:paraId="07A17C5E" w14:textId="77777777">
      <w:pPr>
        <w:ind w:left="720"/>
        <w:rPr>
          <w:rFonts w:asciiTheme="minorHAnsi" w:hAnsiTheme="minorHAnsi" w:eastAsiaTheme="minorHAnsi" w:cstheme="minorBidi"/>
          <w:sz w:val="22"/>
          <w:szCs w:val="22"/>
        </w:rPr>
      </w:pPr>
      <w:r w:rsidRPr="00D47F41">
        <w:rPr>
          <w:rFonts w:asciiTheme="minorHAnsi" w:hAnsiTheme="minorHAnsi" w:eastAsiaTheme="minorHAnsi" w:cstheme="minorBidi"/>
          <w:sz w:val="22"/>
          <w:szCs w:val="22"/>
        </w:rPr>
        <w:t>(2) the term ‘‘institution of higher education’’ has the meaning given such term in title I of the Higher Education Act of 1965 ;</w:t>
      </w:r>
    </w:p>
    <w:p w:rsidRPr="00D47F41" w:rsidR="00321848" w:rsidP="00321848" w:rsidRDefault="00321848" w14:paraId="592CD912" w14:textId="77777777">
      <w:pPr>
        <w:ind w:left="720"/>
        <w:rPr>
          <w:rFonts w:asciiTheme="minorHAnsi" w:hAnsiTheme="minorHAnsi" w:eastAsiaTheme="minorHAnsi" w:cstheme="minorBidi"/>
          <w:sz w:val="22"/>
          <w:szCs w:val="22"/>
        </w:rPr>
      </w:pPr>
      <w:r w:rsidRPr="00D47F41">
        <w:rPr>
          <w:rFonts w:asciiTheme="minorHAnsi" w:hAnsiTheme="minorHAnsi" w:eastAsiaTheme="minorHAnsi" w:cstheme="minorBidi"/>
          <w:sz w:val="22"/>
          <w:szCs w:val="22"/>
        </w:rPr>
        <w:t>(3) the term ‘‘Secretary’’ means the Secretary of Education;</w:t>
      </w:r>
    </w:p>
    <w:p w:rsidRPr="00D47F41" w:rsidR="00321848" w:rsidP="00321848" w:rsidRDefault="00321848" w14:paraId="289066D9" w14:textId="77777777">
      <w:pPr>
        <w:ind w:left="720"/>
        <w:rPr>
          <w:rFonts w:asciiTheme="minorHAnsi" w:hAnsiTheme="minorHAnsi" w:eastAsiaTheme="minorHAnsi" w:cstheme="minorBidi"/>
          <w:sz w:val="22"/>
          <w:szCs w:val="22"/>
        </w:rPr>
      </w:pPr>
      <w:r w:rsidRPr="00D47F41">
        <w:rPr>
          <w:rFonts w:asciiTheme="minorHAnsi" w:hAnsiTheme="minorHAnsi" w:eastAsiaTheme="minorHAnsi" w:cstheme="minorBidi"/>
          <w:sz w:val="22"/>
          <w:szCs w:val="22"/>
        </w:rPr>
        <w:t>(4) the term ‘‘State’’ means each of the 50 States, the District of Columbia, and the Commonwealth of Puerto Rico;</w:t>
      </w:r>
    </w:p>
    <w:p w:rsidRPr="00D47F41" w:rsidR="00321848" w:rsidP="00321848" w:rsidRDefault="00321848" w14:paraId="46C66E78" w14:textId="77777777">
      <w:pPr>
        <w:ind w:left="720"/>
        <w:rPr>
          <w:rFonts w:asciiTheme="minorHAnsi" w:hAnsiTheme="minorHAnsi" w:eastAsiaTheme="minorHAnsi" w:cstheme="minorBidi"/>
          <w:sz w:val="22"/>
          <w:szCs w:val="22"/>
        </w:rPr>
      </w:pPr>
      <w:r w:rsidRPr="00D47F41">
        <w:rPr>
          <w:rFonts w:asciiTheme="minorHAnsi" w:hAnsiTheme="minorHAnsi" w:eastAsiaTheme="minorHAnsi" w:cstheme="minorBidi"/>
          <w:sz w:val="22"/>
          <w:szCs w:val="22"/>
        </w:rPr>
        <w:t>(5) the term ‘‘cost of attendance’’ has the meaning given such term in section 472 of the HEA .</w:t>
      </w:r>
    </w:p>
    <w:p w:rsidRPr="00D47F41" w:rsidR="00321848" w:rsidP="00321848" w:rsidRDefault="00321848" w14:paraId="4588D10D" w14:textId="77777777">
      <w:pPr>
        <w:ind w:left="720"/>
        <w:rPr>
          <w:rFonts w:asciiTheme="minorHAnsi" w:hAnsiTheme="minorHAnsi" w:eastAsiaTheme="minorHAnsi" w:cstheme="minorBidi"/>
          <w:sz w:val="22"/>
          <w:szCs w:val="22"/>
        </w:rPr>
      </w:pPr>
      <w:r w:rsidRPr="00D47F41">
        <w:rPr>
          <w:rFonts w:asciiTheme="minorHAnsi" w:hAnsiTheme="minorHAnsi" w:eastAsiaTheme="minorHAnsi" w:cstheme="minorBidi"/>
          <w:sz w:val="22"/>
          <w:szCs w:val="22"/>
        </w:rPr>
        <w:t xml:space="preserve">(6) the term ‘‘Non-public school’’ means a non-public elementary and secondary school that – </w:t>
      </w:r>
    </w:p>
    <w:p w:rsidRPr="00D47F41" w:rsidR="00321848" w:rsidP="00321848" w:rsidRDefault="00321848" w14:paraId="2CC8C94C" w14:textId="77777777">
      <w:pPr>
        <w:ind w:left="720" w:firstLine="720"/>
        <w:rPr>
          <w:rFonts w:asciiTheme="minorHAnsi" w:hAnsiTheme="minorHAnsi" w:eastAsiaTheme="minorHAnsi" w:cstheme="minorBidi"/>
          <w:sz w:val="22"/>
          <w:szCs w:val="22"/>
        </w:rPr>
      </w:pPr>
      <w:r w:rsidRPr="00D47F41">
        <w:rPr>
          <w:rFonts w:asciiTheme="minorHAnsi" w:hAnsiTheme="minorHAnsi" w:eastAsiaTheme="minorHAnsi" w:cstheme="minorBidi"/>
          <w:sz w:val="22"/>
          <w:szCs w:val="22"/>
        </w:rPr>
        <w:t>(A) is accredited, licensed, or otherwise operates in accordance with State law; and</w:t>
      </w:r>
    </w:p>
    <w:p w:rsidRPr="00D47F41" w:rsidR="00321848" w:rsidP="00321848" w:rsidRDefault="00321848" w14:paraId="2DDF3FD4" w14:textId="77777777">
      <w:pPr>
        <w:ind w:left="1440"/>
        <w:rPr>
          <w:rFonts w:asciiTheme="minorHAnsi" w:hAnsiTheme="minorHAnsi" w:eastAsiaTheme="minorHAnsi" w:cstheme="minorBidi"/>
          <w:sz w:val="22"/>
          <w:szCs w:val="22"/>
        </w:rPr>
      </w:pPr>
      <w:r w:rsidRPr="00D47F41">
        <w:rPr>
          <w:rFonts w:asciiTheme="minorHAnsi" w:hAnsiTheme="minorHAnsi" w:eastAsiaTheme="minorHAnsi" w:cstheme="minorBidi"/>
          <w:sz w:val="22"/>
          <w:szCs w:val="22"/>
        </w:rPr>
        <w:t>(B) was in existence prior to the date of the qualifying emergency for which grants are awarded under this section;</w:t>
      </w:r>
    </w:p>
    <w:p w:rsidRPr="00D47F41" w:rsidR="00321848" w:rsidP="00321848" w:rsidRDefault="00321848" w14:paraId="68A06BF9" w14:textId="77777777">
      <w:pPr>
        <w:ind w:left="720"/>
        <w:rPr>
          <w:rFonts w:asciiTheme="minorHAnsi" w:hAnsiTheme="minorHAnsi" w:eastAsiaTheme="minorHAnsi" w:cstheme="minorBidi"/>
          <w:sz w:val="22"/>
          <w:szCs w:val="22"/>
        </w:rPr>
      </w:pPr>
      <w:r w:rsidRPr="00D47F41">
        <w:rPr>
          <w:rFonts w:asciiTheme="minorHAnsi" w:hAnsiTheme="minorHAnsi" w:eastAsiaTheme="minorHAnsi" w:cstheme="minorBidi"/>
          <w:sz w:val="22"/>
          <w:szCs w:val="22"/>
        </w:rPr>
        <w:t xml:space="preserve">(7) the term ‘‘public school’’ means a public elementary or secondary school; </w:t>
      </w:r>
    </w:p>
    <w:p w:rsidRPr="00D47F41" w:rsidR="00321848" w:rsidP="00321848" w:rsidRDefault="00321848" w14:paraId="6D5B25FE" w14:textId="77777777">
      <w:pPr>
        <w:ind w:left="720"/>
        <w:rPr>
          <w:rFonts w:asciiTheme="minorHAnsi" w:hAnsiTheme="minorHAnsi" w:eastAsiaTheme="minorHAnsi" w:cstheme="minorBidi"/>
          <w:sz w:val="22"/>
          <w:szCs w:val="22"/>
        </w:rPr>
      </w:pPr>
      <w:r w:rsidRPr="00D47F41">
        <w:rPr>
          <w:rFonts w:asciiTheme="minorHAnsi" w:hAnsiTheme="minorHAnsi" w:eastAsiaTheme="minorHAnsi" w:cstheme="minorBidi"/>
          <w:sz w:val="22"/>
          <w:szCs w:val="22"/>
        </w:rPr>
        <w:t>(8) any other term used that is defined in section 8101 of the ESEA of 1965) shall have the meaning given the term in such section; and</w:t>
      </w:r>
    </w:p>
    <w:p w:rsidRPr="00D47F41" w:rsidR="00321848" w:rsidP="00321848" w:rsidRDefault="00321848" w14:paraId="5CCD68BF" w14:textId="77777777">
      <w:pPr>
        <w:ind w:left="720"/>
        <w:rPr>
          <w:rFonts w:asciiTheme="minorHAnsi" w:hAnsiTheme="minorHAnsi" w:eastAsiaTheme="minorHAnsi" w:cstheme="minorBidi"/>
          <w:sz w:val="22"/>
          <w:szCs w:val="22"/>
        </w:rPr>
      </w:pPr>
      <w:r w:rsidRPr="00D47F41">
        <w:rPr>
          <w:rFonts w:asciiTheme="minorHAnsi" w:hAnsiTheme="minorHAnsi" w:eastAsiaTheme="minorHAnsi" w:cstheme="minorBidi"/>
          <w:sz w:val="22"/>
          <w:szCs w:val="22"/>
        </w:rPr>
        <w:t>(9) the term “qualifying emergency” has the meaning given the term in section 3502(a)(4) of the Coronavirus Aid, Relief, and Economic Security Act (Public Law 116-136).</w:t>
      </w:r>
    </w:p>
    <w:p w:rsidR="001A0F32" w:rsidP="00567565" w:rsidRDefault="001A0F32" w14:paraId="70EB6425" w14:textId="77777777">
      <w:pPr>
        <w:autoSpaceDE w:val="0"/>
        <w:autoSpaceDN w:val="0"/>
        <w:adjustRightInd w:val="0"/>
        <w:rPr>
          <w:rFonts w:ascii="NewCenturySchlbk-Roman" w:hAnsi="NewCenturySchlbk-Roman" w:cs="NewCenturySchlbk-Roman"/>
          <w:sz w:val="20"/>
        </w:rPr>
      </w:pPr>
    </w:p>
    <w:p w:rsidR="00DC7089" w:rsidP="00AB73EC" w:rsidRDefault="001A0F32" w14:paraId="36CAA691" w14:textId="77777777">
      <w:pPr>
        <w:rPr>
          <w:rFonts w:asciiTheme="minorHAnsi" w:hAnsiTheme="minorHAnsi" w:eastAsiaTheme="minorHAnsi" w:cstheme="minorBidi"/>
          <w:sz w:val="22"/>
          <w:szCs w:val="22"/>
        </w:rPr>
      </w:pPr>
      <w:r w:rsidRPr="001A0F32">
        <w:rPr>
          <w:rFonts w:asciiTheme="minorHAnsi" w:hAnsiTheme="minorHAnsi" w:eastAsiaTheme="minorHAnsi" w:cstheme="minorBidi"/>
          <w:sz w:val="22"/>
          <w:szCs w:val="22"/>
        </w:rPr>
        <w:t>MAINTENANCE OF EFFORT</w:t>
      </w:r>
      <w:r w:rsidR="00AB73EC">
        <w:rPr>
          <w:rFonts w:asciiTheme="minorHAnsi" w:hAnsiTheme="minorHAnsi" w:eastAsiaTheme="minorHAnsi" w:cstheme="minorBidi"/>
          <w:sz w:val="22"/>
          <w:szCs w:val="22"/>
        </w:rPr>
        <w:t xml:space="preserve"> </w:t>
      </w:r>
    </w:p>
    <w:p w:rsidRPr="001A0F32" w:rsidR="001A0F32" w:rsidP="00321848" w:rsidRDefault="001A0F32" w14:paraId="2C25CEF6" w14:textId="155EEDB5">
      <w:pPr>
        <w:ind w:left="720"/>
        <w:rPr>
          <w:rFonts w:asciiTheme="minorHAnsi" w:hAnsiTheme="minorHAnsi" w:eastAsiaTheme="minorHAnsi" w:cstheme="minorBidi"/>
          <w:sz w:val="22"/>
          <w:szCs w:val="22"/>
        </w:rPr>
      </w:pPr>
      <w:r w:rsidRPr="001A0F32">
        <w:rPr>
          <w:rFonts w:asciiTheme="minorHAnsi" w:hAnsiTheme="minorHAnsi" w:eastAsiaTheme="minorHAnsi" w:cstheme="minorBidi"/>
          <w:sz w:val="22"/>
          <w:szCs w:val="22"/>
        </w:rPr>
        <w:t>Sec</w:t>
      </w:r>
      <w:r w:rsidR="00444A75">
        <w:rPr>
          <w:rFonts w:asciiTheme="minorHAnsi" w:hAnsiTheme="minorHAnsi" w:eastAsiaTheme="minorHAnsi" w:cstheme="minorBidi"/>
          <w:sz w:val="22"/>
          <w:szCs w:val="22"/>
        </w:rPr>
        <w:t>tion</w:t>
      </w:r>
      <w:r w:rsidRPr="001A0F32" w:rsidDel="00444A75">
        <w:rPr>
          <w:rFonts w:asciiTheme="minorHAnsi" w:hAnsiTheme="minorHAnsi" w:eastAsiaTheme="minorHAnsi" w:cstheme="minorBidi"/>
          <w:sz w:val="22"/>
          <w:szCs w:val="22"/>
        </w:rPr>
        <w:t>.</w:t>
      </w:r>
      <w:r w:rsidR="000D47CC">
        <w:rPr>
          <w:rFonts w:asciiTheme="minorHAnsi" w:hAnsiTheme="minorHAnsi" w:eastAsiaTheme="minorHAnsi" w:cstheme="minorBidi"/>
          <w:sz w:val="22"/>
          <w:szCs w:val="22"/>
        </w:rPr>
        <w:t xml:space="preserve"> </w:t>
      </w:r>
      <w:r w:rsidRPr="001A0F32">
        <w:rPr>
          <w:rFonts w:asciiTheme="minorHAnsi" w:hAnsiTheme="minorHAnsi" w:eastAsiaTheme="minorHAnsi" w:cstheme="minorBidi"/>
          <w:sz w:val="22"/>
          <w:szCs w:val="22"/>
        </w:rPr>
        <w:t>317. (a) At the time of award of funds to carry out sections 312 or 313 of this title, a State shall provide assurances that such State will maintain support for elementary and secondary education, and for higher education (which shall include State funding to institutions of higher education and state needs-based financial aid, and shall not include support for capital projects or for research and development or tuition and fees paid by students) in fiscal year 2022 at least at the proportional levels of such State’s support for elementary and secondary education and for higher education relative to such State’s overall spending, averaged over fiscal years 2017, 2018, and 2019.</w:t>
      </w:r>
    </w:p>
    <w:p w:rsidRPr="001A0F32" w:rsidR="001A0F32" w:rsidP="001A0F32" w:rsidRDefault="001A0F32" w14:paraId="418190CE" w14:textId="77777777">
      <w:pPr>
        <w:ind w:left="720"/>
        <w:rPr>
          <w:rFonts w:asciiTheme="minorHAnsi" w:hAnsiTheme="minorHAnsi" w:eastAsiaTheme="minorHAnsi" w:cstheme="minorBidi"/>
          <w:sz w:val="22"/>
          <w:szCs w:val="22"/>
        </w:rPr>
      </w:pPr>
      <w:r w:rsidRPr="001A0F32">
        <w:rPr>
          <w:rFonts w:asciiTheme="minorHAnsi" w:hAnsiTheme="minorHAnsi" w:eastAsiaTheme="minorHAnsi" w:cstheme="minorBidi"/>
          <w:sz w:val="22"/>
          <w:szCs w:val="22"/>
        </w:rPr>
        <w:t>(b) The Secretary may waive the requirement in subsection (a) for the purpose of relieving fiscal burdens on States that have experienced a precipitous decline in financial resources.</w:t>
      </w:r>
    </w:p>
    <w:p w:rsidR="00D47F41" w:rsidP="00D47F41" w:rsidRDefault="00D47F41" w14:paraId="23E361D6" w14:textId="77777777">
      <w:pPr>
        <w:ind w:left="720"/>
        <w:rPr>
          <w:rFonts w:asciiTheme="minorHAnsi" w:hAnsiTheme="minorHAnsi" w:eastAsiaTheme="minorHAnsi" w:cstheme="minorBidi"/>
          <w:sz w:val="22"/>
          <w:szCs w:val="22"/>
        </w:rPr>
      </w:pPr>
    </w:p>
    <w:p w:rsidRPr="0096645A" w:rsidR="00747CF1" w:rsidP="00937BAD" w:rsidRDefault="00D47F41" w14:paraId="2B686574" w14:textId="0160BC5A">
      <w:pPr>
        <w:rPr>
          <w:rFonts w:ascii="NewCenturySchlbk-Roman" w:hAnsi="NewCenturySchlbk-Roman" w:cs="NewCenturySchlbk-Roman"/>
          <w:sz w:val="20"/>
        </w:rPr>
      </w:pPr>
      <w:r w:rsidRPr="00D47F41">
        <w:rPr>
          <w:rFonts w:asciiTheme="minorHAnsi" w:hAnsiTheme="minorHAnsi" w:eastAsiaTheme="minorHAnsi" w:cstheme="minorBidi"/>
          <w:sz w:val="22"/>
          <w:szCs w:val="22"/>
        </w:rPr>
        <w:t>S</w:t>
      </w:r>
      <w:r w:rsidR="00444A75">
        <w:rPr>
          <w:rFonts w:asciiTheme="minorHAnsi" w:hAnsiTheme="minorHAnsi" w:eastAsiaTheme="minorHAnsi" w:cstheme="minorBidi"/>
          <w:sz w:val="22"/>
          <w:szCs w:val="22"/>
        </w:rPr>
        <w:t>ection</w:t>
      </w:r>
      <w:r w:rsidRPr="00D47F41">
        <w:rPr>
          <w:rFonts w:asciiTheme="minorHAnsi" w:hAnsiTheme="minorHAnsi" w:eastAsiaTheme="minorHAnsi" w:cstheme="minorBidi"/>
          <w:sz w:val="22"/>
          <w:szCs w:val="22"/>
        </w:rPr>
        <w:t xml:space="preserve"> 315. Except as otherwise provided in sections 311 through 316 of this title, as used in such sections—</w:t>
      </w:r>
    </w:p>
    <w:p w:rsidR="00854681" w:rsidRDefault="00854681" w14:paraId="2FEA9438" w14:textId="77777777">
      <w:pPr>
        <w:rPr>
          <w:rFonts w:ascii="NewCenturySchlbk-Roman" w:hAnsi="NewCenturySchlbk-Roman" w:cs="NewCenturySchlbk-Roman"/>
        </w:rPr>
      </w:pPr>
      <w:r>
        <w:rPr>
          <w:rFonts w:ascii="NewCenturySchlbk-Roman" w:hAnsi="NewCenturySchlbk-Roman" w:cs="NewCenturySchlbk-Roman"/>
        </w:rPr>
        <w:br w:type="page"/>
      </w:r>
    </w:p>
    <w:p w:rsidRPr="00AB73EC" w:rsidR="000154B5" w:rsidP="00AB73EC" w:rsidRDefault="000154B5" w14:paraId="77C4AE24" w14:textId="3FE50113">
      <w:pPr>
        <w:autoSpaceDE w:val="0"/>
        <w:autoSpaceDN w:val="0"/>
        <w:adjustRightInd w:val="0"/>
        <w:jc w:val="center"/>
        <w:rPr>
          <w:b/>
          <w:sz w:val="28"/>
          <w:szCs w:val="28"/>
        </w:rPr>
      </w:pPr>
      <w:r w:rsidRPr="00AB73EC">
        <w:rPr>
          <w:b/>
          <w:sz w:val="28"/>
          <w:szCs w:val="28"/>
        </w:rPr>
        <w:t>Appendix B: State Allocation Data</w:t>
      </w:r>
    </w:p>
    <w:p w:rsidR="00767B44" w:rsidP="00DD5B96" w:rsidRDefault="00767B44" w14:paraId="06552103" w14:textId="77777777"/>
    <w:p w:rsidR="00DD5B96" w:rsidP="00DD5B96" w:rsidRDefault="00DD5B96" w14:paraId="4F0A56CF" w14:textId="72DEA7FD">
      <w:r>
        <w:t xml:space="preserve">Under section </w:t>
      </w:r>
      <w:r w:rsidR="00BC568A">
        <w:t>312(</w:t>
      </w:r>
      <w:r w:rsidR="007D61AB">
        <w:t>d</w:t>
      </w:r>
      <w:r w:rsidR="00BC568A">
        <w:t>)(1)</w:t>
      </w:r>
      <w:r w:rsidR="00767B44">
        <w:t>(</w:t>
      </w:r>
      <w:r w:rsidR="007D61AB">
        <w:t>B</w:t>
      </w:r>
      <w:r w:rsidR="00767B44">
        <w:t>) of the C</w:t>
      </w:r>
      <w:r w:rsidR="007D61AB">
        <w:t>R</w:t>
      </w:r>
      <w:r w:rsidR="00767B44">
        <w:t>R</w:t>
      </w:r>
      <w:r w:rsidR="007D61AB">
        <w:t>SA</w:t>
      </w:r>
      <w:r w:rsidR="00767B44">
        <w:t xml:space="preserve"> Act, t</w:t>
      </w:r>
      <w:r>
        <w:t xml:space="preserve">he Secretary awards </w:t>
      </w:r>
      <w:r w:rsidR="007D61AB">
        <w:t xml:space="preserve">EANS </w:t>
      </w:r>
      <w:r>
        <w:t xml:space="preserve">funds </w:t>
      </w:r>
      <w:r w:rsidRPr="005B1909">
        <w:t>to Governors</w:t>
      </w:r>
      <w:r>
        <w:t xml:space="preserve"> </w:t>
      </w:r>
      <w:r w:rsidRPr="000A24C6" w:rsidR="00F4032C">
        <w:t>based on the</w:t>
      </w:r>
      <w:r w:rsidR="00C3377F">
        <w:t>ir proportional share</w:t>
      </w:r>
      <w:r w:rsidRPr="000A24C6" w:rsidR="00F4032C">
        <w:t xml:space="preserve"> of </w:t>
      </w:r>
      <w:r w:rsidR="00817549">
        <w:t>children</w:t>
      </w:r>
      <w:r w:rsidRPr="000A24C6" w:rsidR="00F4032C">
        <w:t xml:space="preserve"> age</w:t>
      </w:r>
      <w:r w:rsidR="0000658B">
        <w:t>d</w:t>
      </w:r>
      <w:r w:rsidRPr="000A24C6" w:rsidR="00F4032C">
        <w:t xml:space="preserve"> 5-17 who are </w:t>
      </w:r>
      <w:r w:rsidR="00F4032C">
        <w:t xml:space="preserve">at or below </w:t>
      </w:r>
      <w:r w:rsidRPr="000A24C6" w:rsidR="00F4032C">
        <w:t>185</w:t>
      </w:r>
      <w:r w:rsidR="004B4788">
        <w:t xml:space="preserve"> percent</w:t>
      </w:r>
      <w:r w:rsidRPr="000A24C6" w:rsidR="00F4032C">
        <w:t xml:space="preserve"> of the poverty level</w:t>
      </w:r>
      <w:r w:rsidR="0000658B">
        <w:t xml:space="preserve"> and are enrolled in non-public schools in the State</w:t>
      </w:r>
      <w:r w:rsidRPr="000A24C6" w:rsidR="00F4032C">
        <w:t xml:space="preserve">.   </w:t>
      </w:r>
    </w:p>
    <w:p w:rsidRPr="00BE3ECE" w:rsidR="00DD5B96" w:rsidP="000154B5" w:rsidRDefault="00DD5B96" w14:paraId="4F6717AF" w14:textId="77777777">
      <w:pPr>
        <w:pStyle w:val="Header"/>
        <w:jc w:val="center"/>
        <w:rPr>
          <w:b/>
          <w:bCs/>
          <w:szCs w:val="24"/>
        </w:rPr>
      </w:pPr>
    </w:p>
    <w:p w:rsidR="000154B5" w:rsidP="000154B5" w:rsidRDefault="000154B5" w14:paraId="4F59A47F" w14:textId="77777777">
      <w:pPr>
        <w:jc w:val="center"/>
      </w:pPr>
    </w:p>
    <w:tbl>
      <w:tblPr>
        <w:tblStyle w:val="GridTable1Light"/>
        <w:tblW w:w="7915" w:type="dxa"/>
        <w:tblLook w:val="04A0" w:firstRow="1" w:lastRow="0" w:firstColumn="1" w:lastColumn="0" w:noHBand="0" w:noVBand="1"/>
      </w:tblPr>
      <w:tblGrid>
        <w:gridCol w:w="2785"/>
        <w:gridCol w:w="5130"/>
      </w:tblGrid>
      <w:tr w:rsidRPr="00015922" w:rsidR="000154B5" w:rsidTr="003D39EB" w14:paraId="32CCE0BB" w14:textId="77777777">
        <w:trPr>
          <w:cnfStyle w:val="100000000000" w:firstRow="1" w:lastRow="0" w:firstColumn="0" w:lastColumn="0" w:oddVBand="0" w:evenVBand="0" w:oddHBand="0" w:evenHBand="0" w:firstRowFirstColumn="0" w:firstRowLastColumn="0" w:lastRowFirstColumn="0" w:lastRowLastColumn="0"/>
          <w:trHeight w:val="792"/>
        </w:trPr>
        <w:tc>
          <w:tcPr>
            <w:cnfStyle w:val="001000000000" w:firstRow="0" w:lastRow="0" w:firstColumn="1" w:lastColumn="0" w:oddVBand="0" w:evenVBand="0" w:oddHBand="0" w:evenHBand="0" w:firstRowFirstColumn="0" w:firstRowLastColumn="0" w:lastRowFirstColumn="0" w:lastRowLastColumn="0"/>
            <w:tcW w:w="2785" w:type="dxa"/>
            <w:vAlign w:val="center"/>
            <w:hideMark/>
          </w:tcPr>
          <w:p w:rsidRPr="00015922" w:rsidR="000154B5" w:rsidP="003D39EB" w:rsidRDefault="000154B5" w14:paraId="3D087B12" w14:textId="77777777">
            <w:pPr>
              <w:rPr>
                <w:rFonts w:ascii="Arial" w:hAnsi="Arial" w:cs="Arial"/>
                <w:b w:val="0"/>
                <w:bCs w:val="0"/>
                <w:sz w:val="20"/>
              </w:rPr>
            </w:pPr>
            <w:bookmarkStart w:name="RANGE!A1:B56" w:id="6"/>
            <w:r w:rsidRPr="00015922">
              <w:rPr>
                <w:rFonts w:ascii="Arial" w:hAnsi="Arial" w:cs="Arial"/>
                <w:sz w:val="20"/>
              </w:rPr>
              <w:t>STATE</w:t>
            </w:r>
            <w:bookmarkEnd w:id="6"/>
          </w:p>
        </w:tc>
        <w:tc>
          <w:tcPr>
            <w:tcW w:w="5130" w:type="dxa"/>
            <w:vAlign w:val="center"/>
            <w:hideMark/>
          </w:tcPr>
          <w:p w:rsidRPr="00015922" w:rsidR="000154B5" w:rsidP="003D39EB" w:rsidRDefault="00F530C7" w14:paraId="096640B4" w14:textId="2DB5C21F">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rPr>
            </w:pPr>
            <w:r>
              <w:rPr>
                <w:rFonts w:ascii="Arial" w:hAnsi="Arial" w:cs="Arial"/>
                <w:sz w:val="20"/>
              </w:rPr>
              <w:t xml:space="preserve">EMERGENCY ASSISTANCE TO </w:t>
            </w:r>
            <w:r w:rsidR="00100825">
              <w:rPr>
                <w:rFonts w:ascii="Arial" w:hAnsi="Arial" w:cs="Arial"/>
                <w:sz w:val="20"/>
              </w:rPr>
              <w:t>NON-PUBLIC SCHOOLS PROGRAM</w:t>
            </w:r>
            <w:r w:rsidR="000154B5">
              <w:rPr>
                <w:rFonts w:ascii="Arial" w:hAnsi="Arial" w:cs="Arial"/>
                <w:sz w:val="20"/>
              </w:rPr>
              <w:t xml:space="preserve"> </w:t>
            </w:r>
            <w:r w:rsidRPr="00015922" w:rsidR="000154B5">
              <w:rPr>
                <w:rFonts w:ascii="Arial" w:hAnsi="Arial" w:cs="Arial"/>
                <w:sz w:val="20"/>
              </w:rPr>
              <w:t>(Based on</w:t>
            </w:r>
            <w:r w:rsidR="00767B44">
              <w:rPr>
                <w:rFonts w:ascii="Arial" w:hAnsi="Arial" w:cs="Arial"/>
                <w:sz w:val="20"/>
              </w:rPr>
              <w:t xml:space="preserve"> section </w:t>
            </w:r>
            <w:r>
              <w:rPr>
                <w:rFonts w:ascii="Arial" w:hAnsi="Arial" w:cs="Arial"/>
                <w:sz w:val="20"/>
              </w:rPr>
              <w:t>312</w:t>
            </w:r>
            <w:r w:rsidR="00767B44">
              <w:rPr>
                <w:rFonts w:ascii="Arial" w:hAnsi="Arial" w:cs="Arial"/>
                <w:sz w:val="20"/>
              </w:rPr>
              <w:t>(</w:t>
            </w:r>
            <w:r>
              <w:rPr>
                <w:rFonts w:ascii="Arial" w:hAnsi="Arial" w:cs="Arial"/>
                <w:sz w:val="20"/>
              </w:rPr>
              <w:t>d</w:t>
            </w:r>
            <w:r w:rsidR="00767B44">
              <w:rPr>
                <w:rFonts w:ascii="Arial" w:hAnsi="Arial" w:cs="Arial"/>
                <w:sz w:val="20"/>
              </w:rPr>
              <w:t>) of</w:t>
            </w:r>
            <w:r w:rsidRPr="00015922" w:rsidR="000154B5">
              <w:rPr>
                <w:rFonts w:ascii="Arial" w:hAnsi="Arial" w:cs="Arial"/>
                <w:sz w:val="20"/>
              </w:rPr>
              <w:t xml:space="preserve"> the C</w:t>
            </w:r>
            <w:r>
              <w:rPr>
                <w:rFonts w:ascii="Arial" w:hAnsi="Arial" w:cs="Arial"/>
                <w:sz w:val="20"/>
              </w:rPr>
              <w:t>RRSA</w:t>
            </w:r>
            <w:r w:rsidRPr="00015922" w:rsidR="000154B5">
              <w:rPr>
                <w:rFonts w:ascii="Arial" w:hAnsi="Arial" w:cs="Arial"/>
                <w:sz w:val="20"/>
              </w:rPr>
              <w:t xml:space="preserve"> Act)</w:t>
            </w:r>
          </w:p>
        </w:tc>
      </w:tr>
      <w:tr w:rsidRPr="00015922" w:rsidR="000154B5" w:rsidTr="003D39EB" w14:paraId="79EA8B29" w14:textId="77777777">
        <w:trPr>
          <w:trHeight w:val="264"/>
        </w:trPr>
        <w:tc>
          <w:tcPr>
            <w:cnfStyle w:val="001000000000" w:firstRow="0" w:lastRow="0" w:firstColumn="1" w:lastColumn="0" w:oddVBand="0" w:evenVBand="0" w:oddHBand="0" w:evenHBand="0" w:firstRowFirstColumn="0" w:firstRowLastColumn="0" w:lastRowFirstColumn="0" w:lastRowLastColumn="0"/>
            <w:tcW w:w="2785" w:type="dxa"/>
            <w:vAlign w:val="center"/>
            <w:hideMark/>
          </w:tcPr>
          <w:p w:rsidRPr="00015922" w:rsidR="000154B5" w:rsidP="003D39EB" w:rsidRDefault="000154B5" w14:paraId="78D62745" w14:textId="77777777">
            <w:pPr>
              <w:rPr>
                <w:rFonts w:ascii="Arial" w:hAnsi="Arial" w:cs="Arial"/>
                <w:b w:val="0"/>
                <w:bCs w:val="0"/>
                <w:sz w:val="20"/>
              </w:rPr>
            </w:pPr>
            <w:r w:rsidRPr="00015922">
              <w:rPr>
                <w:rFonts w:ascii="Arial" w:hAnsi="Arial" w:cs="Arial"/>
                <w:sz w:val="20"/>
              </w:rPr>
              <w:t> </w:t>
            </w:r>
          </w:p>
        </w:tc>
        <w:tc>
          <w:tcPr>
            <w:tcW w:w="5130" w:type="dxa"/>
            <w:vAlign w:val="center"/>
            <w:hideMark/>
          </w:tcPr>
          <w:p w:rsidRPr="00015922" w:rsidR="000154B5" w:rsidP="003D39EB" w:rsidRDefault="000154B5" w14:paraId="4AAD6AE4" w14:textId="77777777">
            <w:pPr>
              <w:cnfStyle w:val="000000000000" w:firstRow="0" w:lastRow="0" w:firstColumn="0" w:lastColumn="0" w:oddVBand="0" w:evenVBand="0" w:oddHBand="0" w:evenHBand="0" w:firstRowFirstColumn="0" w:firstRowLastColumn="0" w:lastRowFirstColumn="0" w:lastRowLastColumn="0"/>
              <w:rPr>
                <w:rFonts w:ascii="Arial" w:hAnsi="Arial" w:cs="Arial"/>
                <w:b/>
                <w:bCs/>
                <w:sz w:val="20"/>
              </w:rPr>
            </w:pPr>
            <w:r w:rsidRPr="00015922">
              <w:rPr>
                <w:rFonts w:ascii="Arial" w:hAnsi="Arial" w:cs="Arial"/>
                <w:b/>
                <w:bCs/>
                <w:sz w:val="20"/>
              </w:rPr>
              <w:t> </w:t>
            </w:r>
          </w:p>
        </w:tc>
      </w:tr>
      <w:tr w:rsidRPr="00015922" w:rsidR="000154B5" w:rsidTr="003D39EB" w14:paraId="39D100D9" w14:textId="77777777">
        <w:trPr>
          <w:trHeight w:val="264"/>
        </w:trPr>
        <w:tc>
          <w:tcPr>
            <w:cnfStyle w:val="001000000000" w:firstRow="0" w:lastRow="0" w:firstColumn="1" w:lastColumn="0" w:oddVBand="0" w:evenVBand="0" w:oddHBand="0" w:evenHBand="0" w:firstRowFirstColumn="0" w:firstRowLastColumn="0" w:lastRowFirstColumn="0" w:lastRowLastColumn="0"/>
            <w:tcW w:w="2785" w:type="dxa"/>
            <w:vAlign w:val="center"/>
            <w:hideMark/>
          </w:tcPr>
          <w:p w:rsidRPr="00015922" w:rsidR="000154B5" w:rsidP="003D39EB" w:rsidRDefault="000154B5" w14:paraId="35E99809" w14:textId="77777777">
            <w:pPr>
              <w:rPr>
                <w:rFonts w:ascii="Arial" w:hAnsi="Arial" w:cs="Arial"/>
                <w:b w:val="0"/>
                <w:bCs w:val="0"/>
                <w:sz w:val="20"/>
              </w:rPr>
            </w:pPr>
            <w:r w:rsidRPr="00015922">
              <w:rPr>
                <w:rFonts w:ascii="Arial" w:hAnsi="Arial" w:cs="Arial"/>
                <w:sz w:val="20"/>
              </w:rPr>
              <w:t>TOTAL</w:t>
            </w:r>
          </w:p>
        </w:tc>
        <w:tc>
          <w:tcPr>
            <w:tcW w:w="5130" w:type="dxa"/>
            <w:vAlign w:val="center"/>
            <w:hideMark/>
          </w:tcPr>
          <w:p w:rsidRPr="00015922" w:rsidR="000154B5" w:rsidP="003D39EB" w:rsidRDefault="000154B5" w14:paraId="5D7A59B9" w14:textId="5AC51129">
            <w:pPr>
              <w:cnfStyle w:val="000000000000" w:firstRow="0" w:lastRow="0" w:firstColumn="0" w:lastColumn="0" w:oddVBand="0" w:evenVBand="0" w:oddHBand="0" w:evenHBand="0" w:firstRowFirstColumn="0" w:firstRowLastColumn="0" w:lastRowFirstColumn="0" w:lastRowLastColumn="0"/>
              <w:rPr>
                <w:rFonts w:ascii="Arial" w:hAnsi="Arial" w:cs="Arial"/>
                <w:b/>
                <w:bCs/>
                <w:sz w:val="20"/>
              </w:rPr>
            </w:pPr>
            <w:r>
              <w:rPr>
                <w:rFonts w:ascii="Arial" w:hAnsi="Arial" w:cs="Arial"/>
                <w:b/>
                <w:bCs/>
                <w:sz w:val="20"/>
              </w:rPr>
              <w:t>$</w:t>
            </w:r>
            <w:r w:rsidRPr="00015922">
              <w:rPr>
                <w:rFonts w:ascii="Arial" w:hAnsi="Arial" w:cs="Arial"/>
                <w:b/>
                <w:bCs/>
                <w:sz w:val="20"/>
              </w:rPr>
              <w:t>2,</w:t>
            </w:r>
            <w:r w:rsidR="00100825">
              <w:rPr>
                <w:rFonts w:ascii="Arial" w:hAnsi="Arial" w:cs="Arial"/>
                <w:b/>
                <w:bCs/>
                <w:sz w:val="20"/>
              </w:rPr>
              <w:t>750</w:t>
            </w:r>
            <w:r w:rsidRPr="00015922">
              <w:rPr>
                <w:rFonts w:ascii="Arial" w:hAnsi="Arial" w:cs="Arial"/>
                <w:b/>
                <w:bCs/>
                <w:sz w:val="20"/>
              </w:rPr>
              <w:t>,</w:t>
            </w:r>
            <w:r w:rsidR="00100825">
              <w:rPr>
                <w:rFonts w:ascii="Arial" w:hAnsi="Arial" w:cs="Arial"/>
                <w:b/>
                <w:bCs/>
                <w:sz w:val="20"/>
              </w:rPr>
              <w:t>000</w:t>
            </w:r>
            <w:r w:rsidRPr="00015922">
              <w:rPr>
                <w:rFonts w:ascii="Arial" w:hAnsi="Arial" w:cs="Arial"/>
                <w:b/>
                <w:bCs/>
                <w:sz w:val="20"/>
              </w:rPr>
              <w:t>,000</w:t>
            </w:r>
          </w:p>
        </w:tc>
      </w:tr>
      <w:tr w:rsidRPr="00015922" w:rsidR="000154B5" w:rsidTr="003D39EB" w14:paraId="421AD6F3" w14:textId="77777777">
        <w:trPr>
          <w:trHeight w:val="264"/>
        </w:trPr>
        <w:tc>
          <w:tcPr>
            <w:cnfStyle w:val="001000000000" w:firstRow="0" w:lastRow="0" w:firstColumn="1" w:lastColumn="0" w:oddVBand="0" w:evenVBand="0" w:oddHBand="0" w:evenHBand="0" w:firstRowFirstColumn="0" w:firstRowLastColumn="0" w:lastRowFirstColumn="0" w:lastRowLastColumn="0"/>
            <w:tcW w:w="2785" w:type="dxa"/>
            <w:noWrap/>
            <w:vAlign w:val="center"/>
            <w:hideMark/>
          </w:tcPr>
          <w:p w:rsidRPr="00015922" w:rsidR="000154B5" w:rsidP="003D39EB" w:rsidRDefault="000154B5" w14:paraId="221A5B3A" w14:textId="77777777">
            <w:pPr>
              <w:rPr>
                <w:rFonts w:ascii="Arial" w:hAnsi="Arial" w:cs="Arial"/>
                <w:sz w:val="20"/>
              </w:rPr>
            </w:pPr>
            <w:r w:rsidRPr="00015922">
              <w:rPr>
                <w:rFonts w:ascii="Arial" w:hAnsi="Arial" w:cs="Arial"/>
                <w:sz w:val="20"/>
              </w:rPr>
              <w:t> </w:t>
            </w:r>
          </w:p>
        </w:tc>
        <w:tc>
          <w:tcPr>
            <w:tcW w:w="5130" w:type="dxa"/>
            <w:noWrap/>
            <w:vAlign w:val="center"/>
            <w:hideMark/>
          </w:tcPr>
          <w:p w:rsidRPr="00015922" w:rsidR="000154B5" w:rsidP="003D39EB" w:rsidRDefault="000154B5" w14:paraId="682A841A"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015922">
              <w:rPr>
                <w:rFonts w:ascii="Arial" w:hAnsi="Arial" w:cs="Arial"/>
                <w:sz w:val="20"/>
              </w:rPr>
              <w:t> </w:t>
            </w:r>
          </w:p>
        </w:tc>
      </w:tr>
      <w:tr w:rsidRPr="00015922" w:rsidR="004E5BC6" w:rsidTr="002D499C" w14:paraId="4FD3E48B" w14:textId="77777777">
        <w:trPr>
          <w:trHeight w:val="264"/>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rsidRPr="00015922" w:rsidR="004E5BC6" w:rsidP="004E5BC6" w:rsidRDefault="004E5BC6" w14:paraId="1AB50BA3" w14:textId="77777777">
            <w:pPr>
              <w:rPr>
                <w:rFonts w:ascii="Arial" w:hAnsi="Arial" w:cs="Arial"/>
                <w:sz w:val="20"/>
              </w:rPr>
            </w:pPr>
            <w:r w:rsidRPr="00015922">
              <w:rPr>
                <w:rFonts w:ascii="Arial" w:hAnsi="Arial" w:cs="Arial"/>
                <w:sz w:val="20"/>
              </w:rPr>
              <w:t>ALABAMA</w:t>
            </w:r>
          </w:p>
        </w:tc>
        <w:tc>
          <w:tcPr>
            <w:tcW w:w="0" w:type="dxa"/>
            <w:noWrap/>
            <w:hideMark/>
          </w:tcPr>
          <w:p w:rsidRPr="00136654" w:rsidR="004E5BC6" w:rsidP="004E5BC6" w:rsidRDefault="004E5BC6" w14:paraId="2E8C1A26" w14:textId="24685B18">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00477D">
              <w:rPr>
                <w:rFonts w:ascii="Arial" w:hAnsi="Arial" w:cs="Arial"/>
                <w:sz w:val="20"/>
              </w:rPr>
              <w:t>45,502,043</w:t>
            </w:r>
          </w:p>
        </w:tc>
      </w:tr>
      <w:tr w:rsidRPr="00015922" w:rsidR="004E5BC6" w:rsidTr="002D499C" w14:paraId="7D9C23E5" w14:textId="77777777">
        <w:trPr>
          <w:trHeight w:val="264"/>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rsidRPr="00015922" w:rsidR="004E5BC6" w:rsidP="004E5BC6" w:rsidRDefault="004E5BC6" w14:paraId="0EF37FF1" w14:textId="77777777">
            <w:pPr>
              <w:rPr>
                <w:rFonts w:ascii="Arial" w:hAnsi="Arial" w:cs="Arial"/>
                <w:sz w:val="20"/>
              </w:rPr>
            </w:pPr>
            <w:r w:rsidRPr="00015922">
              <w:rPr>
                <w:rFonts w:ascii="Arial" w:hAnsi="Arial" w:cs="Arial"/>
                <w:sz w:val="20"/>
              </w:rPr>
              <w:t>ALASKA</w:t>
            </w:r>
          </w:p>
        </w:tc>
        <w:tc>
          <w:tcPr>
            <w:tcW w:w="0" w:type="dxa"/>
            <w:noWrap/>
            <w:hideMark/>
          </w:tcPr>
          <w:p w:rsidRPr="0000477D" w:rsidR="004E5BC6" w:rsidP="004E5BC6" w:rsidRDefault="004E5BC6" w14:paraId="2E7FF30E" w14:textId="7654AE9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00477D">
              <w:rPr>
                <w:rFonts w:ascii="Arial" w:hAnsi="Arial" w:cs="Arial"/>
                <w:sz w:val="20"/>
              </w:rPr>
              <w:t>5,367,703</w:t>
            </w:r>
          </w:p>
        </w:tc>
      </w:tr>
      <w:tr w:rsidRPr="00015922" w:rsidR="004E5BC6" w:rsidTr="002D499C" w14:paraId="682E699D" w14:textId="77777777">
        <w:trPr>
          <w:trHeight w:val="264"/>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rsidRPr="00015922" w:rsidR="004E5BC6" w:rsidP="004E5BC6" w:rsidRDefault="004E5BC6" w14:paraId="6A19F0CA" w14:textId="77777777">
            <w:pPr>
              <w:rPr>
                <w:rFonts w:ascii="Arial" w:hAnsi="Arial" w:cs="Arial"/>
                <w:sz w:val="20"/>
              </w:rPr>
            </w:pPr>
            <w:r w:rsidRPr="00015922">
              <w:rPr>
                <w:rFonts w:ascii="Arial" w:hAnsi="Arial" w:cs="Arial"/>
                <w:sz w:val="20"/>
              </w:rPr>
              <w:t>ARIZONA</w:t>
            </w:r>
          </w:p>
        </w:tc>
        <w:tc>
          <w:tcPr>
            <w:tcW w:w="0" w:type="dxa"/>
            <w:noWrap/>
            <w:hideMark/>
          </w:tcPr>
          <w:p w:rsidRPr="0000477D" w:rsidR="004E5BC6" w:rsidP="004E5BC6" w:rsidRDefault="004E5BC6" w14:paraId="0037651B" w14:textId="29B9C5F2">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00477D">
              <w:rPr>
                <w:rFonts w:ascii="Arial" w:hAnsi="Arial" w:cs="Arial"/>
                <w:sz w:val="20"/>
              </w:rPr>
              <w:t>54,413,531</w:t>
            </w:r>
          </w:p>
        </w:tc>
      </w:tr>
      <w:tr w:rsidRPr="00015922" w:rsidR="004E5BC6" w:rsidTr="002D499C" w14:paraId="7B997A25" w14:textId="77777777">
        <w:trPr>
          <w:trHeight w:val="264"/>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rsidRPr="00015922" w:rsidR="004E5BC6" w:rsidP="004E5BC6" w:rsidRDefault="004E5BC6" w14:paraId="57969DB4" w14:textId="77777777">
            <w:pPr>
              <w:rPr>
                <w:rFonts w:ascii="Arial" w:hAnsi="Arial" w:cs="Arial"/>
                <w:sz w:val="20"/>
              </w:rPr>
            </w:pPr>
            <w:r w:rsidRPr="00015922">
              <w:rPr>
                <w:rFonts w:ascii="Arial" w:hAnsi="Arial" w:cs="Arial"/>
                <w:sz w:val="20"/>
              </w:rPr>
              <w:t>ARKANSAS</w:t>
            </w:r>
          </w:p>
        </w:tc>
        <w:tc>
          <w:tcPr>
            <w:tcW w:w="0" w:type="dxa"/>
            <w:noWrap/>
            <w:hideMark/>
          </w:tcPr>
          <w:p w:rsidRPr="0000477D" w:rsidR="004E5BC6" w:rsidP="004E5BC6" w:rsidRDefault="004E5BC6" w14:paraId="482CD94F" w14:textId="56430F5C">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00477D">
              <w:rPr>
                <w:rFonts w:ascii="Arial" w:hAnsi="Arial" w:cs="Arial"/>
                <w:sz w:val="20"/>
              </w:rPr>
              <w:t>22,872,412</w:t>
            </w:r>
          </w:p>
        </w:tc>
      </w:tr>
      <w:tr w:rsidRPr="00015922" w:rsidR="004E5BC6" w:rsidTr="002D499C" w14:paraId="43F4C837" w14:textId="77777777">
        <w:trPr>
          <w:trHeight w:val="264"/>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rsidRPr="00015922" w:rsidR="004E5BC6" w:rsidP="004E5BC6" w:rsidRDefault="004E5BC6" w14:paraId="49EFE476" w14:textId="77777777">
            <w:pPr>
              <w:rPr>
                <w:rFonts w:ascii="Arial" w:hAnsi="Arial" w:cs="Arial"/>
                <w:sz w:val="20"/>
              </w:rPr>
            </w:pPr>
            <w:r w:rsidRPr="00015922">
              <w:rPr>
                <w:rFonts w:ascii="Arial" w:hAnsi="Arial" w:cs="Arial"/>
                <w:sz w:val="20"/>
              </w:rPr>
              <w:t>CALIFORNIA</w:t>
            </w:r>
          </w:p>
        </w:tc>
        <w:tc>
          <w:tcPr>
            <w:tcW w:w="0" w:type="dxa"/>
            <w:noWrap/>
            <w:hideMark/>
          </w:tcPr>
          <w:p w:rsidRPr="0000477D" w:rsidR="004E5BC6" w:rsidP="004E5BC6" w:rsidRDefault="004E5BC6" w14:paraId="131C68FF" w14:textId="1AA3199F">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00477D">
              <w:rPr>
                <w:rFonts w:ascii="Arial" w:hAnsi="Arial" w:cs="Arial"/>
                <w:sz w:val="20"/>
              </w:rPr>
              <w:t>187,475,843</w:t>
            </w:r>
          </w:p>
        </w:tc>
      </w:tr>
      <w:tr w:rsidRPr="00015922" w:rsidR="004E5BC6" w:rsidTr="002D499C" w14:paraId="4BF2C9FB" w14:textId="77777777">
        <w:trPr>
          <w:trHeight w:val="264"/>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rsidRPr="00015922" w:rsidR="004E5BC6" w:rsidP="004E5BC6" w:rsidRDefault="004E5BC6" w14:paraId="20B1CE0F" w14:textId="77777777">
            <w:pPr>
              <w:rPr>
                <w:rFonts w:ascii="Arial" w:hAnsi="Arial" w:cs="Arial"/>
                <w:sz w:val="20"/>
              </w:rPr>
            </w:pPr>
            <w:r w:rsidRPr="00015922">
              <w:rPr>
                <w:rFonts w:ascii="Arial" w:hAnsi="Arial" w:cs="Arial"/>
                <w:sz w:val="20"/>
              </w:rPr>
              <w:t>COLORADO</w:t>
            </w:r>
          </w:p>
        </w:tc>
        <w:tc>
          <w:tcPr>
            <w:tcW w:w="0" w:type="dxa"/>
            <w:noWrap/>
            <w:hideMark/>
          </w:tcPr>
          <w:p w:rsidRPr="0000477D" w:rsidR="004E5BC6" w:rsidP="004E5BC6" w:rsidRDefault="004E5BC6" w14:paraId="603AD463" w14:textId="0AB71509">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D499C">
              <w:rPr>
                <w:rFonts w:ascii="Arial" w:hAnsi="Arial" w:cs="Arial"/>
                <w:sz w:val="20"/>
              </w:rPr>
              <w:t>28,433,931</w:t>
            </w:r>
          </w:p>
        </w:tc>
      </w:tr>
      <w:tr w:rsidRPr="00015922" w:rsidR="004E5BC6" w:rsidTr="002D499C" w14:paraId="196A6AA5" w14:textId="77777777">
        <w:trPr>
          <w:trHeight w:val="264"/>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rsidRPr="00015922" w:rsidR="004E5BC6" w:rsidP="004E5BC6" w:rsidRDefault="004E5BC6" w14:paraId="3C3B913A" w14:textId="77777777">
            <w:pPr>
              <w:rPr>
                <w:rFonts w:ascii="Arial" w:hAnsi="Arial" w:cs="Arial"/>
                <w:sz w:val="20"/>
              </w:rPr>
            </w:pPr>
            <w:r w:rsidRPr="00015922">
              <w:rPr>
                <w:rFonts w:ascii="Arial" w:hAnsi="Arial" w:cs="Arial"/>
                <w:sz w:val="20"/>
              </w:rPr>
              <w:t>CONNECTICUT</w:t>
            </w:r>
          </w:p>
        </w:tc>
        <w:tc>
          <w:tcPr>
            <w:tcW w:w="0" w:type="dxa"/>
            <w:noWrap/>
            <w:hideMark/>
          </w:tcPr>
          <w:p w:rsidRPr="0000477D" w:rsidR="004E5BC6" w:rsidP="004E5BC6" w:rsidRDefault="004E5BC6" w14:paraId="543F3F40" w14:textId="2CAEA9B3">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D499C">
              <w:rPr>
                <w:rFonts w:ascii="Arial" w:hAnsi="Arial" w:cs="Arial"/>
                <w:sz w:val="20"/>
              </w:rPr>
              <w:t>15,831,765</w:t>
            </w:r>
          </w:p>
        </w:tc>
      </w:tr>
      <w:tr w:rsidRPr="00015922" w:rsidR="004E5BC6" w:rsidTr="002D499C" w14:paraId="2AA22515" w14:textId="77777777">
        <w:trPr>
          <w:trHeight w:val="264"/>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rsidRPr="00015922" w:rsidR="004E5BC6" w:rsidP="004E5BC6" w:rsidRDefault="004E5BC6" w14:paraId="228A011A" w14:textId="77777777">
            <w:pPr>
              <w:rPr>
                <w:rFonts w:ascii="Arial" w:hAnsi="Arial" w:cs="Arial"/>
                <w:sz w:val="20"/>
              </w:rPr>
            </w:pPr>
            <w:r w:rsidRPr="00015922">
              <w:rPr>
                <w:rFonts w:ascii="Arial" w:hAnsi="Arial" w:cs="Arial"/>
                <w:sz w:val="20"/>
              </w:rPr>
              <w:t>DELAWARE</w:t>
            </w:r>
          </w:p>
        </w:tc>
        <w:tc>
          <w:tcPr>
            <w:tcW w:w="0" w:type="dxa"/>
            <w:noWrap/>
            <w:hideMark/>
          </w:tcPr>
          <w:p w:rsidRPr="0000477D" w:rsidR="004E5BC6" w:rsidP="004E5BC6" w:rsidRDefault="004E5BC6" w14:paraId="23590F06" w14:textId="7AE7A4BD">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D499C">
              <w:rPr>
                <w:rFonts w:ascii="Arial" w:hAnsi="Arial" w:cs="Arial"/>
                <w:sz w:val="20"/>
              </w:rPr>
              <w:t>4,965,788</w:t>
            </w:r>
          </w:p>
        </w:tc>
      </w:tr>
      <w:tr w:rsidRPr="00015922" w:rsidR="004E5BC6" w:rsidTr="002D499C" w14:paraId="46E0DCFC" w14:textId="77777777">
        <w:trPr>
          <w:trHeight w:val="264"/>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rsidRPr="00015922" w:rsidR="004E5BC6" w:rsidP="004E5BC6" w:rsidRDefault="004E5BC6" w14:paraId="2975708B" w14:textId="77777777">
            <w:pPr>
              <w:rPr>
                <w:rFonts w:ascii="Arial" w:hAnsi="Arial" w:cs="Arial"/>
                <w:sz w:val="20"/>
              </w:rPr>
            </w:pPr>
            <w:r w:rsidRPr="00015922">
              <w:rPr>
                <w:rFonts w:ascii="Arial" w:hAnsi="Arial" w:cs="Arial"/>
                <w:sz w:val="20"/>
              </w:rPr>
              <w:t>DISTRICT OF COLUMBIA</w:t>
            </w:r>
          </w:p>
        </w:tc>
        <w:tc>
          <w:tcPr>
            <w:tcW w:w="0" w:type="dxa"/>
            <w:noWrap/>
            <w:hideMark/>
          </w:tcPr>
          <w:p w:rsidRPr="0000477D" w:rsidR="004E5BC6" w:rsidP="004E5BC6" w:rsidRDefault="004E5BC6" w14:paraId="196B5D24" w14:textId="23A7ED62">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D499C">
              <w:rPr>
                <w:rFonts w:ascii="Arial" w:hAnsi="Arial" w:cs="Arial"/>
                <w:sz w:val="20"/>
              </w:rPr>
              <w:t>5,312,618</w:t>
            </w:r>
          </w:p>
        </w:tc>
      </w:tr>
      <w:tr w:rsidRPr="00015922" w:rsidR="004E5BC6" w:rsidTr="002D499C" w14:paraId="2FA37702" w14:textId="77777777">
        <w:trPr>
          <w:trHeight w:val="264"/>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rsidRPr="00015922" w:rsidR="004E5BC6" w:rsidP="004E5BC6" w:rsidRDefault="004E5BC6" w14:paraId="3B8A7E26" w14:textId="77777777">
            <w:pPr>
              <w:rPr>
                <w:rFonts w:ascii="Arial" w:hAnsi="Arial" w:cs="Arial"/>
                <w:sz w:val="20"/>
              </w:rPr>
            </w:pPr>
            <w:r w:rsidRPr="00015922">
              <w:rPr>
                <w:rFonts w:ascii="Arial" w:hAnsi="Arial" w:cs="Arial"/>
                <w:sz w:val="20"/>
              </w:rPr>
              <w:t>FLORIDA</w:t>
            </w:r>
          </w:p>
        </w:tc>
        <w:tc>
          <w:tcPr>
            <w:tcW w:w="0" w:type="dxa"/>
            <w:noWrap/>
            <w:hideMark/>
          </w:tcPr>
          <w:p w:rsidRPr="0000477D" w:rsidR="004E5BC6" w:rsidP="004E5BC6" w:rsidRDefault="004E5BC6" w14:paraId="4B164009" w14:textId="7C4A92DA">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D499C">
              <w:rPr>
                <w:rFonts w:ascii="Arial" w:hAnsi="Arial" w:cs="Arial"/>
                <w:sz w:val="20"/>
              </w:rPr>
              <w:t>212,978,041</w:t>
            </w:r>
          </w:p>
        </w:tc>
      </w:tr>
      <w:tr w:rsidRPr="00015922" w:rsidR="004E5BC6" w:rsidTr="002D499C" w14:paraId="51E0A5B1" w14:textId="77777777">
        <w:trPr>
          <w:trHeight w:val="264"/>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rsidRPr="00015922" w:rsidR="004E5BC6" w:rsidP="004E5BC6" w:rsidRDefault="004E5BC6" w14:paraId="2D19441F" w14:textId="77777777">
            <w:pPr>
              <w:rPr>
                <w:rFonts w:ascii="Arial" w:hAnsi="Arial" w:cs="Arial"/>
                <w:sz w:val="20"/>
              </w:rPr>
            </w:pPr>
            <w:r w:rsidRPr="00015922">
              <w:rPr>
                <w:rFonts w:ascii="Arial" w:hAnsi="Arial" w:cs="Arial"/>
                <w:sz w:val="20"/>
              </w:rPr>
              <w:t>GEORGIA</w:t>
            </w:r>
          </w:p>
        </w:tc>
        <w:tc>
          <w:tcPr>
            <w:tcW w:w="0" w:type="dxa"/>
            <w:noWrap/>
            <w:hideMark/>
          </w:tcPr>
          <w:p w:rsidRPr="0000477D" w:rsidR="004E5BC6" w:rsidP="004E5BC6" w:rsidRDefault="004E5BC6" w14:paraId="3D571C2C" w14:textId="53F0B59F">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D499C">
              <w:rPr>
                <w:rFonts w:ascii="Arial" w:hAnsi="Arial" w:cs="Arial"/>
                <w:sz w:val="20"/>
              </w:rPr>
              <w:t>79,175,146</w:t>
            </w:r>
          </w:p>
        </w:tc>
      </w:tr>
      <w:tr w:rsidRPr="00015922" w:rsidR="004E5BC6" w:rsidTr="002D499C" w14:paraId="3E130E03" w14:textId="77777777">
        <w:trPr>
          <w:trHeight w:val="264"/>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rsidRPr="00015922" w:rsidR="004E5BC6" w:rsidP="004E5BC6" w:rsidRDefault="004E5BC6" w14:paraId="32414BBF" w14:textId="77777777">
            <w:pPr>
              <w:rPr>
                <w:rFonts w:ascii="Arial" w:hAnsi="Arial" w:cs="Arial"/>
                <w:sz w:val="20"/>
              </w:rPr>
            </w:pPr>
            <w:r w:rsidRPr="00015922">
              <w:rPr>
                <w:rFonts w:ascii="Arial" w:hAnsi="Arial" w:cs="Arial"/>
                <w:sz w:val="20"/>
              </w:rPr>
              <w:t>HAWAII</w:t>
            </w:r>
          </w:p>
        </w:tc>
        <w:tc>
          <w:tcPr>
            <w:tcW w:w="0" w:type="dxa"/>
            <w:noWrap/>
            <w:hideMark/>
          </w:tcPr>
          <w:p w:rsidRPr="0000477D" w:rsidR="004E5BC6" w:rsidP="004E5BC6" w:rsidRDefault="004E5BC6" w14:paraId="0E03AD11" w14:textId="54747B7D">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00477D">
              <w:rPr>
                <w:rFonts w:ascii="Arial" w:hAnsi="Arial" w:cs="Arial"/>
                <w:sz w:val="20"/>
              </w:rPr>
              <w:t>9,815,286</w:t>
            </w:r>
          </w:p>
        </w:tc>
      </w:tr>
      <w:tr w:rsidRPr="00015922" w:rsidR="004E5BC6" w:rsidTr="002D499C" w14:paraId="491FB225" w14:textId="77777777">
        <w:trPr>
          <w:trHeight w:val="264"/>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rsidRPr="00015922" w:rsidR="004E5BC6" w:rsidP="004E5BC6" w:rsidRDefault="004E5BC6" w14:paraId="7C0D62B3" w14:textId="77777777">
            <w:pPr>
              <w:rPr>
                <w:rFonts w:ascii="Arial" w:hAnsi="Arial" w:cs="Arial"/>
                <w:sz w:val="20"/>
              </w:rPr>
            </w:pPr>
            <w:r w:rsidRPr="00015922">
              <w:rPr>
                <w:rFonts w:ascii="Arial" w:hAnsi="Arial" w:cs="Arial"/>
                <w:sz w:val="20"/>
              </w:rPr>
              <w:t>IDAHO</w:t>
            </w:r>
          </w:p>
        </w:tc>
        <w:tc>
          <w:tcPr>
            <w:tcW w:w="0" w:type="dxa"/>
            <w:noWrap/>
            <w:hideMark/>
          </w:tcPr>
          <w:p w:rsidRPr="0000477D" w:rsidR="004E5BC6" w:rsidP="004E5BC6" w:rsidRDefault="004E5BC6" w14:paraId="28907686" w14:textId="13B2456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00477D">
              <w:rPr>
                <w:rFonts w:ascii="Arial" w:hAnsi="Arial" w:cs="Arial"/>
                <w:sz w:val="20"/>
              </w:rPr>
              <w:t>19,581,608</w:t>
            </w:r>
          </w:p>
        </w:tc>
      </w:tr>
      <w:tr w:rsidRPr="00015922" w:rsidR="004E5BC6" w:rsidTr="002D499C" w14:paraId="6044DAD3" w14:textId="77777777">
        <w:trPr>
          <w:trHeight w:val="264"/>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rsidRPr="00015922" w:rsidR="004E5BC6" w:rsidP="004E5BC6" w:rsidRDefault="004E5BC6" w14:paraId="60020982" w14:textId="77777777">
            <w:pPr>
              <w:rPr>
                <w:rFonts w:ascii="Arial" w:hAnsi="Arial" w:cs="Arial"/>
                <w:sz w:val="20"/>
              </w:rPr>
            </w:pPr>
            <w:r w:rsidRPr="00015922">
              <w:rPr>
                <w:rFonts w:ascii="Arial" w:hAnsi="Arial" w:cs="Arial"/>
                <w:sz w:val="20"/>
              </w:rPr>
              <w:t>ILLINOIS</w:t>
            </w:r>
          </w:p>
        </w:tc>
        <w:tc>
          <w:tcPr>
            <w:tcW w:w="0" w:type="dxa"/>
            <w:noWrap/>
            <w:hideMark/>
          </w:tcPr>
          <w:p w:rsidRPr="0000477D" w:rsidR="004E5BC6" w:rsidP="004E5BC6" w:rsidRDefault="004E5BC6" w14:paraId="4933B8C9" w14:textId="391C3AFC">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D499C">
              <w:rPr>
                <w:rFonts w:ascii="Arial" w:hAnsi="Arial" w:cs="Arial"/>
                <w:sz w:val="20"/>
              </w:rPr>
              <w:t>84,489,804</w:t>
            </w:r>
          </w:p>
        </w:tc>
      </w:tr>
      <w:tr w:rsidRPr="00015922" w:rsidR="004E5BC6" w:rsidTr="002D499C" w14:paraId="26AADADE" w14:textId="77777777">
        <w:trPr>
          <w:trHeight w:val="264"/>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rsidRPr="00015922" w:rsidR="004E5BC6" w:rsidP="004E5BC6" w:rsidRDefault="004E5BC6" w14:paraId="4C8BA865" w14:textId="77777777">
            <w:pPr>
              <w:rPr>
                <w:rFonts w:ascii="Arial" w:hAnsi="Arial" w:cs="Arial"/>
                <w:sz w:val="20"/>
              </w:rPr>
            </w:pPr>
            <w:r w:rsidRPr="00015922">
              <w:rPr>
                <w:rFonts w:ascii="Arial" w:hAnsi="Arial" w:cs="Arial"/>
                <w:sz w:val="20"/>
              </w:rPr>
              <w:t>INDIANA</w:t>
            </w:r>
          </w:p>
        </w:tc>
        <w:tc>
          <w:tcPr>
            <w:tcW w:w="0" w:type="dxa"/>
            <w:noWrap/>
            <w:hideMark/>
          </w:tcPr>
          <w:p w:rsidRPr="0000477D" w:rsidR="004E5BC6" w:rsidP="004E5BC6" w:rsidRDefault="004E5BC6" w14:paraId="24C7F912" w14:textId="1B2CB4A2">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D499C">
              <w:rPr>
                <w:rFonts w:ascii="Arial" w:hAnsi="Arial" w:cs="Arial"/>
                <w:sz w:val="20"/>
              </w:rPr>
              <w:t>81,656,000</w:t>
            </w:r>
          </w:p>
        </w:tc>
      </w:tr>
      <w:tr w:rsidRPr="00015922" w:rsidR="004E5BC6" w:rsidTr="002D499C" w14:paraId="40520246" w14:textId="77777777">
        <w:trPr>
          <w:trHeight w:val="264"/>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rsidRPr="00015922" w:rsidR="004E5BC6" w:rsidP="004E5BC6" w:rsidRDefault="004E5BC6" w14:paraId="039B3A63" w14:textId="77777777">
            <w:pPr>
              <w:rPr>
                <w:rFonts w:ascii="Arial" w:hAnsi="Arial" w:cs="Arial"/>
                <w:sz w:val="20"/>
              </w:rPr>
            </w:pPr>
            <w:r w:rsidRPr="00015922">
              <w:rPr>
                <w:rFonts w:ascii="Arial" w:hAnsi="Arial" w:cs="Arial"/>
                <w:sz w:val="20"/>
              </w:rPr>
              <w:t>IOWA</w:t>
            </w:r>
          </w:p>
        </w:tc>
        <w:tc>
          <w:tcPr>
            <w:tcW w:w="0" w:type="dxa"/>
            <w:noWrap/>
            <w:hideMark/>
          </w:tcPr>
          <w:p w:rsidRPr="0000477D" w:rsidR="004E5BC6" w:rsidP="004E5BC6" w:rsidRDefault="004E5BC6" w14:paraId="751BA33B" w14:textId="1D1A5C28">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D499C">
              <w:rPr>
                <w:rFonts w:ascii="Arial" w:hAnsi="Arial" w:cs="Arial"/>
                <w:sz w:val="20"/>
              </w:rPr>
              <w:t>26,271,345</w:t>
            </w:r>
          </w:p>
        </w:tc>
      </w:tr>
      <w:tr w:rsidRPr="00015922" w:rsidR="004E5BC6" w:rsidTr="002D499C" w14:paraId="23ECFF1C" w14:textId="77777777">
        <w:trPr>
          <w:trHeight w:val="264"/>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rsidRPr="00015922" w:rsidR="004E5BC6" w:rsidP="004E5BC6" w:rsidRDefault="004E5BC6" w14:paraId="252E0A61" w14:textId="77777777">
            <w:pPr>
              <w:rPr>
                <w:rFonts w:ascii="Arial" w:hAnsi="Arial" w:cs="Arial"/>
                <w:sz w:val="20"/>
              </w:rPr>
            </w:pPr>
            <w:r w:rsidRPr="00015922">
              <w:rPr>
                <w:rFonts w:ascii="Arial" w:hAnsi="Arial" w:cs="Arial"/>
                <w:sz w:val="20"/>
              </w:rPr>
              <w:t>KANSAS</w:t>
            </w:r>
          </w:p>
        </w:tc>
        <w:tc>
          <w:tcPr>
            <w:tcW w:w="0" w:type="dxa"/>
            <w:noWrap/>
            <w:hideMark/>
          </w:tcPr>
          <w:p w:rsidRPr="0000477D" w:rsidR="004E5BC6" w:rsidP="004E5BC6" w:rsidRDefault="004E5BC6" w14:paraId="7250E1A2" w14:textId="174E31F1">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D499C">
              <w:rPr>
                <w:rFonts w:ascii="Arial" w:hAnsi="Arial" w:cs="Arial"/>
                <w:sz w:val="20"/>
              </w:rPr>
              <w:t>26,667,139</w:t>
            </w:r>
          </w:p>
        </w:tc>
      </w:tr>
      <w:tr w:rsidRPr="00015922" w:rsidR="004E5BC6" w:rsidTr="002D499C" w14:paraId="491CFC62" w14:textId="77777777">
        <w:trPr>
          <w:trHeight w:val="264"/>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rsidRPr="00015922" w:rsidR="004E5BC6" w:rsidP="004E5BC6" w:rsidRDefault="004E5BC6" w14:paraId="5603A75E" w14:textId="77777777">
            <w:pPr>
              <w:rPr>
                <w:rFonts w:ascii="Arial" w:hAnsi="Arial" w:cs="Arial"/>
                <w:sz w:val="20"/>
              </w:rPr>
            </w:pPr>
            <w:r w:rsidRPr="00015922">
              <w:rPr>
                <w:rFonts w:ascii="Arial" w:hAnsi="Arial" w:cs="Arial"/>
                <w:sz w:val="20"/>
              </w:rPr>
              <w:t>KENTUCKY</w:t>
            </w:r>
          </w:p>
        </w:tc>
        <w:tc>
          <w:tcPr>
            <w:tcW w:w="0" w:type="dxa"/>
            <w:noWrap/>
            <w:hideMark/>
          </w:tcPr>
          <w:p w:rsidRPr="0000477D" w:rsidR="004E5BC6" w:rsidP="004E5BC6" w:rsidRDefault="004E5BC6" w14:paraId="6538A4F3" w14:textId="0B0F977D">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D499C">
              <w:rPr>
                <w:rFonts w:ascii="Arial" w:hAnsi="Arial" w:cs="Arial"/>
                <w:sz w:val="20"/>
              </w:rPr>
              <w:t>40,817,</w:t>
            </w:r>
            <w:r w:rsidRPr="001F1D0F">
              <w:rPr>
                <w:rFonts w:ascii="Arial" w:hAnsi="Arial" w:cs="Arial"/>
                <w:sz w:val="20"/>
              </w:rPr>
              <w:t>799</w:t>
            </w:r>
          </w:p>
        </w:tc>
      </w:tr>
      <w:tr w:rsidRPr="00015922" w:rsidR="004E5BC6" w:rsidTr="002D499C" w14:paraId="11968667" w14:textId="77777777">
        <w:trPr>
          <w:trHeight w:val="264"/>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rsidRPr="00015922" w:rsidR="004E5BC6" w:rsidP="004E5BC6" w:rsidRDefault="004E5BC6" w14:paraId="780B09F9" w14:textId="77777777">
            <w:pPr>
              <w:rPr>
                <w:rFonts w:ascii="Arial" w:hAnsi="Arial" w:cs="Arial"/>
                <w:sz w:val="20"/>
              </w:rPr>
            </w:pPr>
            <w:r w:rsidRPr="00015922">
              <w:rPr>
                <w:rFonts w:ascii="Arial" w:hAnsi="Arial" w:cs="Arial"/>
                <w:sz w:val="20"/>
              </w:rPr>
              <w:t>LOUISIANA</w:t>
            </w:r>
          </w:p>
        </w:tc>
        <w:tc>
          <w:tcPr>
            <w:tcW w:w="0" w:type="dxa"/>
            <w:noWrap/>
            <w:hideMark/>
          </w:tcPr>
          <w:p w:rsidRPr="0000477D" w:rsidR="004E5BC6" w:rsidP="004E5BC6" w:rsidRDefault="004E5BC6" w14:paraId="5A8A9582" w14:textId="2DDEA2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00477D">
              <w:rPr>
                <w:rFonts w:ascii="Arial" w:hAnsi="Arial" w:cs="Arial"/>
                <w:sz w:val="20"/>
              </w:rPr>
              <w:t>55,566,230</w:t>
            </w:r>
          </w:p>
        </w:tc>
      </w:tr>
      <w:tr w:rsidRPr="00015922" w:rsidR="004E5BC6" w:rsidTr="002D499C" w14:paraId="255A1E23" w14:textId="77777777">
        <w:trPr>
          <w:trHeight w:val="264"/>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rsidRPr="00015922" w:rsidR="004E5BC6" w:rsidP="004E5BC6" w:rsidRDefault="004E5BC6" w14:paraId="56AEDFA7" w14:textId="77777777">
            <w:pPr>
              <w:rPr>
                <w:rFonts w:ascii="Arial" w:hAnsi="Arial" w:cs="Arial"/>
                <w:sz w:val="20"/>
              </w:rPr>
            </w:pPr>
            <w:r w:rsidRPr="00015922">
              <w:rPr>
                <w:rFonts w:ascii="Arial" w:hAnsi="Arial" w:cs="Arial"/>
                <w:sz w:val="20"/>
              </w:rPr>
              <w:t>MAINE</w:t>
            </w:r>
          </w:p>
        </w:tc>
        <w:tc>
          <w:tcPr>
            <w:tcW w:w="0" w:type="dxa"/>
            <w:noWrap/>
            <w:hideMark/>
          </w:tcPr>
          <w:p w:rsidRPr="0000477D" w:rsidR="004E5BC6" w:rsidP="004E5BC6" w:rsidRDefault="004E5BC6" w14:paraId="0DC6F964" w14:textId="65021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D499C">
              <w:rPr>
                <w:rFonts w:ascii="Arial" w:hAnsi="Arial" w:cs="Arial"/>
                <w:sz w:val="20"/>
              </w:rPr>
              <w:t>12,751,099</w:t>
            </w:r>
          </w:p>
        </w:tc>
      </w:tr>
      <w:tr w:rsidRPr="00015922" w:rsidR="004E5BC6" w:rsidTr="002D499C" w14:paraId="55F30194" w14:textId="77777777">
        <w:trPr>
          <w:trHeight w:val="264"/>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rsidRPr="00015922" w:rsidR="004E5BC6" w:rsidP="004E5BC6" w:rsidRDefault="004E5BC6" w14:paraId="0D42F005" w14:textId="77777777">
            <w:pPr>
              <w:rPr>
                <w:rFonts w:ascii="Arial" w:hAnsi="Arial" w:cs="Arial"/>
                <w:sz w:val="20"/>
              </w:rPr>
            </w:pPr>
            <w:r w:rsidRPr="00015922">
              <w:rPr>
                <w:rFonts w:ascii="Arial" w:hAnsi="Arial" w:cs="Arial"/>
                <w:sz w:val="20"/>
              </w:rPr>
              <w:t>MARYLAND</w:t>
            </w:r>
          </w:p>
        </w:tc>
        <w:tc>
          <w:tcPr>
            <w:tcW w:w="0" w:type="dxa"/>
            <w:noWrap/>
            <w:hideMark/>
          </w:tcPr>
          <w:p w:rsidRPr="00136654" w:rsidR="004E5BC6" w:rsidP="004E5BC6" w:rsidRDefault="004E5BC6" w14:paraId="5BFEB858" w14:textId="09DDFE1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D499C">
              <w:rPr>
                <w:rFonts w:ascii="Arial" w:hAnsi="Arial" w:cs="Arial"/>
                <w:sz w:val="20"/>
              </w:rPr>
              <w:t>35,878,533</w:t>
            </w:r>
          </w:p>
        </w:tc>
      </w:tr>
      <w:tr w:rsidRPr="00015922" w:rsidR="004E5BC6" w:rsidTr="002D499C" w14:paraId="0C57329F" w14:textId="77777777">
        <w:trPr>
          <w:trHeight w:val="264"/>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rsidRPr="00015922" w:rsidR="004E5BC6" w:rsidP="004E5BC6" w:rsidRDefault="004E5BC6" w14:paraId="66905D09" w14:textId="77777777">
            <w:pPr>
              <w:rPr>
                <w:rFonts w:ascii="Arial" w:hAnsi="Arial" w:cs="Arial"/>
                <w:sz w:val="20"/>
              </w:rPr>
            </w:pPr>
            <w:r w:rsidRPr="00015922">
              <w:rPr>
                <w:rFonts w:ascii="Arial" w:hAnsi="Arial" w:cs="Arial"/>
                <w:sz w:val="20"/>
              </w:rPr>
              <w:t>MASSACHUSETTS</w:t>
            </w:r>
          </w:p>
        </w:tc>
        <w:tc>
          <w:tcPr>
            <w:tcW w:w="0" w:type="dxa"/>
            <w:noWrap/>
            <w:hideMark/>
          </w:tcPr>
          <w:p w:rsidRPr="0000477D" w:rsidR="004E5BC6" w:rsidP="004E5BC6" w:rsidRDefault="004E5BC6" w14:paraId="4B4E0D0B" w14:textId="703343E4">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D499C">
              <w:rPr>
                <w:rFonts w:ascii="Arial" w:hAnsi="Arial" w:cs="Arial"/>
                <w:sz w:val="20"/>
              </w:rPr>
              <w:t>24,225,048</w:t>
            </w:r>
          </w:p>
        </w:tc>
      </w:tr>
      <w:tr w:rsidRPr="00015922" w:rsidR="004E5BC6" w:rsidTr="002D499C" w14:paraId="06EC86F4" w14:textId="77777777">
        <w:trPr>
          <w:trHeight w:val="264"/>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rsidRPr="00015922" w:rsidR="004E5BC6" w:rsidP="004E5BC6" w:rsidRDefault="004E5BC6" w14:paraId="083DA627" w14:textId="77777777">
            <w:pPr>
              <w:rPr>
                <w:rFonts w:ascii="Arial" w:hAnsi="Arial" w:cs="Arial"/>
                <w:sz w:val="20"/>
              </w:rPr>
            </w:pPr>
            <w:r w:rsidRPr="00015922">
              <w:rPr>
                <w:rFonts w:ascii="Arial" w:hAnsi="Arial" w:cs="Arial"/>
                <w:sz w:val="20"/>
              </w:rPr>
              <w:t>MICHIGAN</w:t>
            </w:r>
          </w:p>
        </w:tc>
        <w:tc>
          <w:tcPr>
            <w:tcW w:w="0" w:type="dxa"/>
            <w:noWrap/>
            <w:hideMark/>
          </w:tcPr>
          <w:p w:rsidRPr="0000477D" w:rsidR="004E5BC6" w:rsidP="004E5BC6" w:rsidRDefault="004E5BC6" w14:paraId="401BD5F9" w14:textId="6C97A2C5">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00477D">
              <w:rPr>
                <w:rFonts w:ascii="Arial" w:hAnsi="Arial" w:cs="Arial"/>
                <w:sz w:val="20"/>
              </w:rPr>
              <w:t>86,776,841</w:t>
            </w:r>
          </w:p>
        </w:tc>
      </w:tr>
      <w:tr w:rsidRPr="00015922" w:rsidR="004E5BC6" w:rsidTr="002D499C" w14:paraId="65F92852" w14:textId="77777777">
        <w:trPr>
          <w:trHeight w:val="264"/>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rsidRPr="00015922" w:rsidR="004E5BC6" w:rsidP="004E5BC6" w:rsidRDefault="004E5BC6" w14:paraId="3B01FBC8" w14:textId="77777777">
            <w:pPr>
              <w:rPr>
                <w:rFonts w:ascii="Arial" w:hAnsi="Arial" w:cs="Arial"/>
                <w:sz w:val="20"/>
              </w:rPr>
            </w:pPr>
            <w:r w:rsidRPr="00015922">
              <w:rPr>
                <w:rFonts w:ascii="Arial" w:hAnsi="Arial" w:cs="Arial"/>
                <w:sz w:val="20"/>
              </w:rPr>
              <w:t>MINNESOTA</w:t>
            </w:r>
          </w:p>
        </w:tc>
        <w:tc>
          <w:tcPr>
            <w:tcW w:w="0" w:type="dxa"/>
            <w:noWrap/>
            <w:hideMark/>
          </w:tcPr>
          <w:p w:rsidRPr="0000477D" w:rsidR="004E5BC6" w:rsidP="004E5BC6" w:rsidRDefault="004E5BC6" w14:paraId="562509E3" w14:textId="104C4732">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00477D">
              <w:rPr>
                <w:rFonts w:ascii="Arial" w:hAnsi="Arial" w:cs="Arial"/>
                <w:sz w:val="20"/>
              </w:rPr>
              <w:t>41,907,253</w:t>
            </w:r>
          </w:p>
        </w:tc>
      </w:tr>
      <w:tr w:rsidRPr="00015922" w:rsidR="004E5BC6" w:rsidTr="002D499C" w14:paraId="15E2D9B6" w14:textId="77777777">
        <w:trPr>
          <w:trHeight w:val="264"/>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rsidRPr="00015922" w:rsidR="004E5BC6" w:rsidP="004E5BC6" w:rsidRDefault="004E5BC6" w14:paraId="228CD058" w14:textId="77777777">
            <w:pPr>
              <w:rPr>
                <w:rFonts w:ascii="Arial" w:hAnsi="Arial" w:cs="Arial"/>
                <w:sz w:val="20"/>
              </w:rPr>
            </w:pPr>
            <w:r w:rsidRPr="00015922">
              <w:rPr>
                <w:rFonts w:ascii="Arial" w:hAnsi="Arial" w:cs="Arial"/>
                <w:sz w:val="20"/>
              </w:rPr>
              <w:t>MISSISSIPPI</w:t>
            </w:r>
          </w:p>
        </w:tc>
        <w:tc>
          <w:tcPr>
            <w:tcW w:w="0" w:type="dxa"/>
            <w:noWrap/>
            <w:hideMark/>
          </w:tcPr>
          <w:p w:rsidRPr="0000477D" w:rsidR="004E5BC6" w:rsidP="004E5BC6" w:rsidRDefault="004E5BC6" w14:paraId="0F2191CB" w14:textId="595404BB">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D499C">
              <w:rPr>
                <w:rFonts w:ascii="Arial" w:hAnsi="Arial" w:cs="Arial"/>
                <w:sz w:val="20"/>
              </w:rPr>
              <w:t>31,353,423</w:t>
            </w:r>
          </w:p>
        </w:tc>
      </w:tr>
      <w:tr w:rsidRPr="00015922" w:rsidR="004E5BC6" w:rsidTr="002D499C" w14:paraId="43CB2536" w14:textId="77777777">
        <w:trPr>
          <w:trHeight w:val="264"/>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rsidRPr="00015922" w:rsidR="004E5BC6" w:rsidP="004E5BC6" w:rsidRDefault="004E5BC6" w14:paraId="3AC6E11A" w14:textId="77777777">
            <w:pPr>
              <w:rPr>
                <w:rFonts w:ascii="Arial" w:hAnsi="Arial" w:cs="Arial"/>
                <w:sz w:val="20"/>
              </w:rPr>
            </w:pPr>
            <w:r w:rsidRPr="00015922">
              <w:rPr>
                <w:rFonts w:ascii="Arial" w:hAnsi="Arial" w:cs="Arial"/>
                <w:sz w:val="20"/>
              </w:rPr>
              <w:t>MISSOURI</w:t>
            </w:r>
          </w:p>
        </w:tc>
        <w:tc>
          <w:tcPr>
            <w:tcW w:w="0" w:type="dxa"/>
            <w:noWrap/>
            <w:hideMark/>
          </w:tcPr>
          <w:p w:rsidRPr="0000477D" w:rsidR="004E5BC6" w:rsidP="004E5BC6" w:rsidRDefault="004E5BC6" w14:paraId="7AB66EF2" w14:textId="07466349">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00477D">
              <w:rPr>
                <w:rFonts w:ascii="Arial" w:hAnsi="Arial" w:cs="Arial"/>
                <w:sz w:val="20"/>
              </w:rPr>
              <w:t>67,550,224</w:t>
            </w:r>
          </w:p>
        </w:tc>
      </w:tr>
      <w:tr w:rsidRPr="00015922" w:rsidR="004E5BC6" w:rsidTr="002D499C" w14:paraId="251B659E" w14:textId="77777777">
        <w:trPr>
          <w:trHeight w:val="264"/>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rsidRPr="00015922" w:rsidR="004E5BC6" w:rsidP="004E5BC6" w:rsidRDefault="004E5BC6" w14:paraId="635F66A6" w14:textId="77777777">
            <w:pPr>
              <w:rPr>
                <w:rFonts w:ascii="Arial" w:hAnsi="Arial" w:cs="Arial"/>
                <w:sz w:val="20"/>
              </w:rPr>
            </w:pPr>
            <w:r w:rsidRPr="00015922">
              <w:rPr>
                <w:rFonts w:ascii="Arial" w:hAnsi="Arial" w:cs="Arial"/>
                <w:sz w:val="20"/>
              </w:rPr>
              <w:t>MONTANA</w:t>
            </w:r>
          </w:p>
        </w:tc>
        <w:tc>
          <w:tcPr>
            <w:tcW w:w="0" w:type="dxa"/>
            <w:noWrap/>
            <w:hideMark/>
          </w:tcPr>
          <w:p w:rsidRPr="0000477D" w:rsidR="004E5BC6" w:rsidP="004E5BC6" w:rsidRDefault="004E5BC6" w14:paraId="5DF1ECEF" w14:textId="79C0657B">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D499C">
              <w:rPr>
                <w:rFonts w:ascii="Arial" w:hAnsi="Arial" w:cs="Arial"/>
                <w:sz w:val="20"/>
              </w:rPr>
              <w:t>12,816,385</w:t>
            </w:r>
          </w:p>
        </w:tc>
      </w:tr>
      <w:tr w:rsidRPr="00015922" w:rsidR="004E5BC6" w:rsidTr="002D499C" w14:paraId="5FDCAA15" w14:textId="77777777">
        <w:trPr>
          <w:trHeight w:val="264"/>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rsidRPr="00015922" w:rsidR="004E5BC6" w:rsidP="004E5BC6" w:rsidRDefault="004E5BC6" w14:paraId="27161B3E" w14:textId="77777777">
            <w:pPr>
              <w:rPr>
                <w:rFonts w:ascii="Arial" w:hAnsi="Arial" w:cs="Arial"/>
                <w:sz w:val="20"/>
              </w:rPr>
            </w:pPr>
            <w:r w:rsidRPr="00015922">
              <w:rPr>
                <w:rFonts w:ascii="Arial" w:hAnsi="Arial" w:cs="Arial"/>
                <w:sz w:val="20"/>
              </w:rPr>
              <w:t>NEBRASKA</w:t>
            </w:r>
          </w:p>
        </w:tc>
        <w:tc>
          <w:tcPr>
            <w:tcW w:w="0" w:type="dxa"/>
            <w:noWrap/>
            <w:hideMark/>
          </w:tcPr>
          <w:p w:rsidRPr="0000477D" w:rsidR="004E5BC6" w:rsidP="004E5BC6" w:rsidRDefault="004E5BC6" w14:paraId="161FDFE2" w14:textId="325BA9D5">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D499C">
              <w:rPr>
                <w:rFonts w:ascii="Arial" w:hAnsi="Arial" w:cs="Arial"/>
                <w:sz w:val="20"/>
              </w:rPr>
              <w:t>17,272,129</w:t>
            </w:r>
          </w:p>
        </w:tc>
      </w:tr>
      <w:tr w:rsidRPr="00015922" w:rsidR="004E5BC6" w:rsidTr="002D499C" w14:paraId="2219ACB0" w14:textId="77777777">
        <w:trPr>
          <w:trHeight w:val="264"/>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rsidRPr="00015922" w:rsidR="004E5BC6" w:rsidP="004E5BC6" w:rsidRDefault="004E5BC6" w14:paraId="2F75BE53" w14:textId="77777777">
            <w:pPr>
              <w:rPr>
                <w:rFonts w:ascii="Arial" w:hAnsi="Arial" w:cs="Arial"/>
                <w:sz w:val="20"/>
              </w:rPr>
            </w:pPr>
            <w:r w:rsidRPr="00015922">
              <w:rPr>
                <w:rFonts w:ascii="Arial" w:hAnsi="Arial" w:cs="Arial"/>
                <w:sz w:val="20"/>
              </w:rPr>
              <w:t>NEVADA</w:t>
            </w:r>
          </w:p>
        </w:tc>
        <w:tc>
          <w:tcPr>
            <w:tcW w:w="0" w:type="dxa"/>
            <w:noWrap/>
            <w:hideMark/>
          </w:tcPr>
          <w:p w:rsidRPr="0000477D" w:rsidR="004E5BC6" w:rsidP="004E5BC6" w:rsidRDefault="004E5BC6" w14:paraId="53132FB2" w14:textId="018F20B5">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D499C">
              <w:rPr>
                <w:rFonts w:ascii="Arial" w:hAnsi="Arial" w:cs="Arial"/>
                <w:sz w:val="20"/>
              </w:rPr>
              <w:t>19,375,550</w:t>
            </w:r>
          </w:p>
        </w:tc>
      </w:tr>
      <w:tr w:rsidRPr="00015922" w:rsidR="004E5BC6" w:rsidTr="002D499C" w14:paraId="5E3D3707" w14:textId="77777777">
        <w:trPr>
          <w:trHeight w:val="264"/>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rsidRPr="00015922" w:rsidR="004E5BC6" w:rsidP="004E5BC6" w:rsidRDefault="004E5BC6" w14:paraId="4E029A6D" w14:textId="77777777">
            <w:pPr>
              <w:rPr>
                <w:rFonts w:ascii="Arial" w:hAnsi="Arial" w:cs="Arial"/>
                <w:sz w:val="20"/>
              </w:rPr>
            </w:pPr>
            <w:r w:rsidRPr="00015922">
              <w:rPr>
                <w:rFonts w:ascii="Arial" w:hAnsi="Arial" w:cs="Arial"/>
                <w:sz w:val="20"/>
              </w:rPr>
              <w:t>NEW HAMPSHIRE</w:t>
            </w:r>
          </w:p>
        </w:tc>
        <w:tc>
          <w:tcPr>
            <w:tcW w:w="0" w:type="dxa"/>
            <w:noWrap/>
            <w:hideMark/>
          </w:tcPr>
          <w:p w:rsidRPr="0000477D" w:rsidR="004E5BC6" w:rsidP="004E5BC6" w:rsidRDefault="004E5BC6" w14:paraId="54EB342B" w14:textId="6AE6687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D499C">
              <w:rPr>
                <w:rFonts w:ascii="Arial" w:hAnsi="Arial" w:cs="Arial"/>
                <w:sz w:val="20"/>
              </w:rPr>
              <w:t>7,069,209</w:t>
            </w:r>
          </w:p>
        </w:tc>
      </w:tr>
      <w:tr w:rsidRPr="00015922" w:rsidR="004E5BC6" w:rsidTr="002D499C" w14:paraId="6DD0FD88" w14:textId="77777777">
        <w:trPr>
          <w:trHeight w:val="264"/>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rsidRPr="00015922" w:rsidR="004E5BC6" w:rsidP="004E5BC6" w:rsidRDefault="004E5BC6" w14:paraId="6D74E67A" w14:textId="77777777">
            <w:pPr>
              <w:rPr>
                <w:rFonts w:ascii="Arial" w:hAnsi="Arial" w:cs="Arial"/>
                <w:sz w:val="20"/>
              </w:rPr>
            </w:pPr>
            <w:r w:rsidRPr="00015922">
              <w:rPr>
                <w:rFonts w:ascii="Arial" w:hAnsi="Arial" w:cs="Arial"/>
                <w:sz w:val="20"/>
              </w:rPr>
              <w:t>NEW JERSEY</w:t>
            </w:r>
          </w:p>
        </w:tc>
        <w:tc>
          <w:tcPr>
            <w:tcW w:w="0" w:type="dxa"/>
            <w:noWrap/>
            <w:hideMark/>
          </w:tcPr>
          <w:p w:rsidRPr="0000477D" w:rsidR="004E5BC6" w:rsidP="004E5BC6" w:rsidRDefault="004E5BC6" w14:paraId="38BAB57B" w14:textId="244182BB">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D499C">
              <w:rPr>
                <w:rFonts w:ascii="Arial" w:hAnsi="Arial" w:cs="Arial"/>
                <w:sz w:val="20"/>
              </w:rPr>
              <w:t>68,749,847</w:t>
            </w:r>
          </w:p>
        </w:tc>
      </w:tr>
      <w:tr w:rsidRPr="00015922" w:rsidR="004E5BC6" w:rsidTr="002D499C" w14:paraId="5C78BA84" w14:textId="77777777">
        <w:trPr>
          <w:trHeight w:val="264"/>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rsidRPr="00015922" w:rsidR="004E5BC6" w:rsidP="004E5BC6" w:rsidRDefault="004E5BC6" w14:paraId="059B400C" w14:textId="77777777">
            <w:pPr>
              <w:rPr>
                <w:rFonts w:ascii="Arial" w:hAnsi="Arial" w:cs="Arial"/>
                <w:sz w:val="20"/>
              </w:rPr>
            </w:pPr>
            <w:r w:rsidRPr="00015922">
              <w:rPr>
                <w:rFonts w:ascii="Arial" w:hAnsi="Arial" w:cs="Arial"/>
                <w:sz w:val="20"/>
              </w:rPr>
              <w:t>NEW MEXICO</w:t>
            </w:r>
          </w:p>
        </w:tc>
        <w:tc>
          <w:tcPr>
            <w:tcW w:w="0" w:type="dxa"/>
            <w:noWrap/>
            <w:hideMark/>
          </w:tcPr>
          <w:p w:rsidRPr="0000477D" w:rsidR="004E5BC6" w:rsidP="004E5BC6" w:rsidRDefault="004E5BC6" w14:paraId="2FF4C6BB" w14:textId="5B2222A3">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D499C">
              <w:rPr>
                <w:rFonts w:ascii="Arial" w:hAnsi="Arial" w:cs="Arial"/>
                <w:sz w:val="20"/>
              </w:rPr>
              <w:t>17,282,330</w:t>
            </w:r>
          </w:p>
        </w:tc>
      </w:tr>
      <w:tr w:rsidRPr="00015922" w:rsidR="004E5BC6" w:rsidTr="002D499C" w14:paraId="17E16C5C" w14:textId="77777777">
        <w:trPr>
          <w:trHeight w:val="264"/>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rsidRPr="00015922" w:rsidR="004E5BC6" w:rsidP="004E5BC6" w:rsidRDefault="004E5BC6" w14:paraId="1E9837D7" w14:textId="77777777">
            <w:pPr>
              <w:rPr>
                <w:rFonts w:ascii="Arial" w:hAnsi="Arial" w:cs="Arial"/>
                <w:sz w:val="20"/>
              </w:rPr>
            </w:pPr>
            <w:r w:rsidRPr="00015922">
              <w:rPr>
                <w:rFonts w:ascii="Arial" w:hAnsi="Arial" w:cs="Arial"/>
                <w:sz w:val="20"/>
              </w:rPr>
              <w:t>NEW YORK</w:t>
            </w:r>
          </w:p>
        </w:tc>
        <w:tc>
          <w:tcPr>
            <w:tcW w:w="0" w:type="dxa"/>
            <w:noWrap/>
            <w:hideMark/>
          </w:tcPr>
          <w:p w:rsidRPr="0000477D" w:rsidR="004E5BC6" w:rsidP="004E5BC6" w:rsidRDefault="004E5BC6" w14:paraId="50A2FD6F" w14:textId="20D0A1B6">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D499C">
              <w:rPr>
                <w:rFonts w:ascii="Arial" w:hAnsi="Arial" w:cs="Arial"/>
                <w:sz w:val="20"/>
              </w:rPr>
              <w:t>250,113,323</w:t>
            </w:r>
          </w:p>
        </w:tc>
      </w:tr>
      <w:tr w:rsidRPr="00015922" w:rsidR="004E5BC6" w:rsidTr="002D499C" w14:paraId="7AD918E2" w14:textId="77777777">
        <w:trPr>
          <w:trHeight w:val="264"/>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rsidRPr="00015922" w:rsidR="004E5BC6" w:rsidP="004E5BC6" w:rsidRDefault="004E5BC6" w14:paraId="3E06C184" w14:textId="77777777">
            <w:pPr>
              <w:rPr>
                <w:rFonts w:ascii="Arial" w:hAnsi="Arial" w:cs="Arial"/>
                <w:sz w:val="20"/>
              </w:rPr>
            </w:pPr>
            <w:r w:rsidRPr="00015922">
              <w:rPr>
                <w:rFonts w:ascii="Arial" w:hAnsi="Arial" w:cs="Arial"/>
                <w:sz w:val="20"/>
              </w:rPr>
              <w:t>NORTH CAROLINA</w:t>
            </w:r>
          </w:p>
        </w:tc>
        <w:tc>
          <w:tcPr>
            <w:tcW w:w="0" w:type="dxa"/>
            <w:noWrap/>
            <w:hideMark/>
          </w:tcPr>
          <w:p w:rsidRPr="0000477D" w:rsidR="004E5BC6" w:rsidP="004E5BC6" w:rsidRDefault="004E5BC6" w14:paraId="243AB25B" w14:textId="7ED898C2">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00477D">
              <w:rPr>
                <w:rFonts w:ascii="Arial" w:hAnsi="Arial" w:cs="Arial"/>
                <w:sz w:val="20"/>
              </w:rPr>
              <w:t>84,824,393</w:t>
            </w:r>
          </w:p>
        </w:tc>
      </w:tr>
      <w:tr w:rsidRPr="00015922" w:rsidR="004E5BC6" w:rsidTr="002D499C" w14:paraId="51A4F81F" w14:textId="77777777">
        <w:trPr>
          <w:trHeight w:val="264"/>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rsidRPr="00015922" w:rsidR="004E5BC6" w:rsidP="004E5BC6" w:rsidRDefault="004E5BC6" w14:paraId="759C8F68" w14:textId="77777777">
            <w:pPr>
              <w:rPr>
                <w:rFonts w:ascii="Arial" w:hAnsi="Arial" w:cs="Arial"/>
                <w:sz w:val="20"/>
              </w:rPr>
            </w:pPr>
            <w:r w:rsidRPr="00015922">
              <w:rPr>
                <w:rFonts w:ascii="Arial" w:hAnsi="Arial" w:cs="Arial"/>
                <w:sz w:val="20"/>
              </w:rPr>
              <w:t>NORTH DAKOTA</w:t>
            </w:r>
          </w:p>
        </w:tc>
        <w:tc>
          <w:tcPr>
            <w:tcW w:w="0" w:type="dxa"/>
            <w:noWrap/>
            <w:hideMark/>
          </w:tcPr>
          <w:p w:rsidRPr="0000477D" w:rsidR="004E5BC6" w:rsidP="004E5BC6" w:rsidRDefault="004E5BC6" w14:paraId="12368BFC" w14:textId="56693BEB">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D499C">
              <w:rPr>
                <w:rFonts w:ascii="Arial" w:hAnsi="Arial" w:cs="Arial"/>
                <w:sz w:val="20"/>
              </w:rPr>
              <w:t>3,998,745</w:t>
            </w:r>
          </w:p>
        </w:tc>
      </w:tr>
      <w:tr w:rsidRPr="00015922" w:rsidR="004E5BC6" w:rsidTr="002D499C" w14:paraId="39E57F65" w14:textId="77777777">
        <w:trPr>
          <w:trHeight w:val="264"/>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rsidRPr="00015922" w:rsidR="004E5BC6" w:rsidP="004E5BC6" w:rsidRDefault="004E5BC6" w14:paraId="40CF923B" w14:textId="77777777">
            <w:pPr>
              <w:rPr>
                <w:rFonts w:ascii="Arial" w:hAnsi="Arial" w:cs="Arial"/>
                <w:sz w:val="20"/>
              </w:rPr>
            </w:pPr>
            <w:r w:rsidRPr="00015922">
              <w:rPr>
                <w:rFonts w:ascii="Arial" w:hAnsi="Arial" w:cs="Arial"/>
                <w:sz w:val="20"/>
              </w:rPr>
              <w:t>OHIO</w:t>
            </w:r>
          </w:p>
        </w:tc>
        <w:tc>
          <w:tcPr>
            <w:tcW w:w="0" w:type="dxa"/>
            <w:noWrap/>
            <w:hideMark/>
          </w:tcPr>
          <w:p w:rsidRPr="0000477D" w:rsidR="004E5BC6" w:rsidP="004E5BC6" w:rsidRDefault="004E5BC6" w14:paraId="7629BA85" w14:textId="1E2C8083">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D499C">
              <w:rPr>
                <w:rFonts w:ascii="Arial" w:hAnsi="Arial" w:cs="Arial"/>
                <w:sz w:val="20"/>
              </w:rPr>
              <w:t>154,896,274</w:t>
            </w:r>
          </w:p>
        </w:tc>
      </w:tr>
      <w:tr w:rsidRPr="00015922" w:rsidR="004E5BC6" w:rsidTr="002D499C" w14:paraId="3C36F328" w14:textId="77777777">
        <w:trPr>
          <w:trHeight w:val="264"/>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rsidRPr="00015922" w:rsidR="004E5BC6" w:rsidP="004E5BC6" w:rsidRDefault="004E5BC6" w14:paraId="345521EE" w14:textId="77777777">
            <w:pPr>
              <w:rPr>
                <w:rFonts w:ascii="Arial" w:hAnsi="Arial" w:cs="Arial"/>
                <w:sz w:val="20"/>
              </w:rPr>
            </w:pPr>
            <w:r w:rsidRPr="00015922">
              <w:rPr>
                <w:rFonts w:ascii="Arial" w:hAnsi="Arial" w:cs="Arial"/>
                <w:sz w:val="20"/>
              </w:rPr>
              <w:t>OKLAHOMA</w:t>
            </w:r>
          </w:p>
        </w:tc>
        <w:tc>
          <w:tcPr>
            <w:tcW w:w="0" w:type="dxa"/>
            <w:noWrap/>
            <w:hideMark/>
          </w:tcPr>
          <w:p w:rsidRPr="0000477D" w:rsidR="004E5BC6" w:rsidP="004E5BC6" w:rsidRDefault="004E5BC6" w14:paraId="410371F1" w14:textId="2C4AE8C6">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D499C">
              <w:rPr>
                <w:rFonts w:ascii="Arial" w:hAnsi="Arial" w:cs="Arial"/>
                <w:sz w:val="20"/>
              </w:rPr>
              <w:t>30,986,191</w:t>
            </w:r>
          </w:p>
        </w:tc>
      </w:tr>
      <w:tr w:rsidRPr="00015922" w:rsidR="004E5BC6" w:rsidTr="002D499C" w14:paraId="568A62EA" w14:textId="77777777">
        <w:trPr>
          <w:trHeight w:val="264"/>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rsidRPr="00015922" w:rsidR="004E5BC6" w:rsidP="004E5BC6" w:rsidRDefault="004E5BC6" w14:paraId="231B1FBF" w14:textId="77777777">
            <w:pPr>
              <w:rPr>
                <w:rFonts w:ascii="Arial" w:hAnsi="Arial" w:cs="Arial"/>
                <w:sz w:val="20"/>
              </w:rPr>
            </w:pPr>
            <w:r w:rsidRPr="00015922">
              <w:rPr>
                <w:rFonts w:ascii="Arial" w:hAnsi="Arial" w:cs="Arial"/>
                <w:sz w:val="20"/>
              </w:rPr>
              <w:t>OREGON</w:t>
            </w:r>
          </w:p>
        </w:tc>
        <w:tc>
          <w:tcPr>
            <w:tcW w:w="0" w:type="dxa"/>
            <w:noWrap/>
            <w:hideMark/>
          </w:tcPr>
          <w:p w:rsidRPr="0000477D" w:rsidR="004E5BC6" w:rsidP="004E5BC6" w:rsidRDefault="004E5BC6" w14:paraId="629DB089" w14:textId="50D0BCD6">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D499C">
              <w:rPr>
                <w:rFonts w:ascii="Arial" w:hAnsi="Arial" w:cs="Arial"/>
                <w:sz w:val="20"/>
              </w:rPr>
              <w:t>27,595,419</w:t>
            </w:r>
          </w:p>
        </w:tc>
      </w:tr>
      <w:tr w:rsidRPr="00015922" w:rsidR="004E5BC6" w:rsidTr="002D499C" w14:paraId="2413127D" w14:textId="77777777">
        <w:trPr>
          <w:trHeight w:val="264"/>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rsidRPr="00015922" w:rsidR="004E5BC6" w:rsidP="004E5BC6" w:rsidRDefault="004E5BC6" w14:paraId="1601A179" w14:textId="77777777">
            <w:pPr>
              <w:rPr>
                <w:rFonts w:ascii="Arial" w:hAnsi="Arial" w:cs="Arial"/>
                <w:sz w:val="20"/>
              </w:rPr>
            </w:pPr>
            <w:r w:rsidRPr="00015922">
              <w:rPr>
                <w:rFonts w:ascii="Arial" w:hAnsi="Arial" w:cs="Arial"/>
                <w:sz w:val="20"/>
              </w:rPr>
              <w:t>PENNSYLVANIA</w:t>
            </w:r>
          </w:p>
        </w:tc>
        <w:tc>
          <w:tcPr>
            <w:tcW w:w="0" w:type="dxa"/>
            <w:noWrap/>
            <w:hideMark/>
          </w:tcPr>
          <w:p w:rsidRPr="0000477D" w:rsidR="004E5BC6" w:rsidP="004E5BC6" w:rsidRDefault="004E5BC6" w14:paraId="579C591A" w14:textId="72E92D77">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D499C">
              <w:rPr>
                <w:rFonts w:ascii="Arial" w:hAnsi="Arial" w:cs="Arial"/>
                <w:sz w:val="20"/>
              </w:rPr>
              <w:t>150,022,294</w:t>
            </w:r>
          </w:p>
        </w:tc>
      </w:tr>
      <w:tr w:rsidRPr="00015922" w:rsidR="004E5BC6" w:rsidTr="002D499C" w14:paraId="47692429" w14:textId="77777777">
        <w:trPr>
          <w:trHeight w:val="264"/>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rsidRPr="00015922" w:rsidR="004E5BC6" w:rsidP="004E5BC6" w:rsidRDefault="004E5BC6" w14:paraId="0AB9094C" w14:textId="77777777">
            <w:pPr>
              <w:rPr>
                <w:rFonts w:ascii="Arial" w:hAnsi="Arial" w:cs="Arial"/>
                <w:sz w:val="20"/>
              </w:rPr>
            </w:pPr>
            <w:r w:rsidRPr="00015922">
              <w:rPr>
                <w:rFonts w:ascii="Arial" w:hAnsi="Arial" w:cs="Arial"/>
                <w:sz w:val="20"/>
              </w:rPr>
              <w:t>RHODE ISLAND</w:t>
            </w:r>
          </w:p>
        </w:tc>
        <w:tc>
          <w:tcPr>
            <w:tcW w:w="0" w:type="dxa"/>
            <w:noWrap/>
            <w:hideMark/>
          </w:tcPr>
          <w:p w:rsidRPr="0000477D" w:rsidR="004E5BC6" w:rsidP="004E5BC6" w:rsidRDefault="004E5BC6" w14:paraId="77A671D0" w14:textId="76821242">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D499C">
              <w:rPr>
                <w:rFonts w:ascii="Arial" w:hAnsi="Arial" w:cs="Arial"/>
                <w:sz w:val="20"/>
              </w:rPr>
              <w:t>104,161,180</w:t>
            </w:r>
          </w:p>
        </w:tc>
      </w:tr>
      <w:tr w:rsidRPr="00015922" w:rsidR="004E5BC6" w:rsidTr="002D499C" w14:paraId="5E264FAA" w14:textId="77777777">
        <w:trPr>
          <w:trHeight w:val="264"/>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rsidRPr="00015922" w:rsidR="004E5BC6" w:rsidP="004E5BC6" w:rsidRDefault="004E5BC6" w14:paraId="279D0C71" w14:textId="77777777">
            <w:pPr>
              <w:rPr>
                <w:rFonts w:ascii="Arial" w:hAnsi="Arial" w:cs="Arial"/>
                <w:sz w:val="20"/>
              </w:rPr>
            </w:pPr>
            <w:r w:rsidRPr="00015922">
              <w:rPr>
                <w:rFonts w:ascii="Arial" w:hAnsi="Arial" w:cs="Arial"/>
                <w:sz w:val="20"/>
              </w:rPr>
              <w:t>SOUTH CAROLINA</w:t>
            </w:r>
          </w:p>
        </w:tc>
        <w:tc>
          <w:tcPr>
            <w:tcW w:w="0" w:type="dxa"/>
            <w:noWrap/>
            <w:hideMark/>
          </w:tcPr>
          <w:p w:rsidRPr="0000477D" w:rsidR="004E5BC6" w:rsidP="004E5BC6" w:rsidRDefault="004E5BC6" w14:paraId="4EF312D5" w14:textId="77035AB2">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D499C">
              <w:rPr>
                <w:rFonts w:ascii="Arial" w:hAnsi="Arial" w:cs="Arial"/>
                <w:sz w:val="20"/>
              </w:rPr>
              <w:t>7,148,776</w:t>
            </w:r>
          </w:p>
        </w:tc>
      </w:tr>
      <w:tr w:rsidRPr="00015922" w:rsidR="004E5BC6" w:rsidTr="002D499C" w14:paraId="19C268FD" w14:textId="77777777">
        <w:trPr>
          <w:trHeight w:val="264"/>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rsidRPr="00015922" w:rsidR="004E5BC6" w:rsidP="004E5BC6" w:rsidRDefault="004E5BC6" w14:paraId="7ECB283C" w14:textId="77777777">
            <w:pPr>
              <w:rPr>
                <w:rFonts w:ascii="Arial" w:hAnsi="Arial" w:cs="Arial"/>
                <w:sz w:val="20"/>
              </w:rPr>
            </w:pPr>
            <w:r w:rsidRPr="00015922">
              <w:rPr>
                <w:rFonts w:ascii="Arial" w:hAnsi="Arial" w:cs="Arial"/>
                <w:sz w:val="20"/>
              </w:rPr>
              <w:t>SOUTH DAKOTA</w:t>
            </w:r>
          </w:p>
        </w:tc>
        <w:tc>
          <w:tcPr>
            <w:tcW w:w="0" w:type="dxa"/>
            <w:noWrap/>
            <w:hideMark/>
          </w:tcPr>
          <w:p w:rsidRPr="0000477D" w:rsidR="004E5BC6" w:rsidP="004E5BC6" w:rsidRDefault="004E5BC6" w14:paraId="52D39330" w14:textId="56BB4E15">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D499C">
              <w:rPr>
                <w:rFonts w:ascii="Arial" w:hAnsi="Arial" w:cs="Arial"/>
                <w:sz w:val="20"/>
              </w:rPr>
              <w:t>39,981,327</w:t>
            </w:r>
          </w:p>
        </w:tc>
      </w:tr>
      <w:tr w:rsidRPr="00015922" w:rsidR="004E5BC6" w:rsidTr="002D499C" w14:paraId="2BCF15D8" w14:textId="77777777">
        <w:trPr>
          <w:trHeight w:val="264"/>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rsidRPr="00015922" w:rsidR="004E5BC6" w:rsidP="004E5BC6" w:rsidRDefault="004E5BC6" w14:paraId="52426F80" w14:textId="77777777">
            <w:pPr>
              <w:rPr>
                <w:rFonts w:ascii="Arial" w:hAnsi="Arial" w:cs="Arial"/>
                <w:sz w:val="20"/>
              </w:rPr>
            </w:pPr>
            <w:r w:rsidRPr="00015922">
              <w:rPr>
                <w:rFonts w:ascii="Arial" w:hAnsi="Arial" w:cs="Arial"/>
                <w:sz w:val="20"/>
              </w:rPr>
              <w:t>TENNESSEE</w:t>
            </w:r>
          </w:p>
        </w:tc>
        <w:tc>
          <w:tcPr>
            <w:tcW w:w="0" w:type="dxa"/>
            <w:noWrap/>
            <w:hideMark/>
          </w:tcPr>
          <w:p w:rsidRPr="0000477D" w:rsidR="004E5BC6" w:rsidP="004E5BC6" w:rsidRDefault="004E5BC6" w14:paraId="59BC672D" w14:textId="6AAF595D">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D499C">
              <w:rPr>
                <w:rFonts w:ascii="Arial" w:hAnsi="Arial" w:cs="Arial"/>
                <w:sz w:val="20"/>
              </w:rPr>
              <w:t>7,773,070</w:t>
            </w:r>
          </w:p>
        </w:tc>
      </w:tr>
      <w:tr w:rsidRPr="00015922" w:rsidR="004E5BC6" w:rsidTr="002D499C" w14:paraId="017FCE08" w14:textId="77777777">
        <w:trPr>
          <w:trHeight w:val="264"/>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rsidRPr="00015922" w:rsidR="004E5BC6" w:rsidP="004E5BC6" w:rsidRDefault="004E5BC6" w14:paraId="4285D9E8" w14:textId="77777777">
            <w:pPr>
              <w:rPr>
                <w:rFonts w:ascii="Arial" w:hAnsi="Arial" w:cs="Arial"/>
                <w:sz w:val="20"/>
              </w:rPr>
            </w:pPr>
            <w:r w:rsidRPr="00015922">
              <w:rPr>
                <w:rFonts w:ascii="Arial" w:hAnsi="Arial" w:cs="Arial"/>
                <w:sz w:val="20"/>
              </w:rPr>
              <w:t>TEXAS</w:t>
            </w:r>
          </w:p>
        </w:tc>
        <w:tc>
          <w:tcPr>
            <w:tcW w:w="0" w:type="dxa"/>
            <w:noWrap/>
            <w:hideMark/>
          </w:tcPr>
          <w:p w:rsidRPr="0000477D" w:rsidR="004E5BC6" w:rsidP="004E5BC6" w:rsidRDefault="004E5BC6" w14:paraId="24057C57" w14:textId="0E6DC269">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D499C">
              <w:rPr>
                <w:rFonts w:ascii="Arial" w:hAnsi="Arial" w:cs="Arial"/>
                <w:sz w:val="20"/>
              </w:rPr>
              <w:t>72,838,359</w:t>
            </w:r>
          </w:p>
        </w:tc>
      </w:tr>
      <w:tr w:rsidRPr="00015922" w:rsidR="004E5BC6" w:rsidTr="002D499C" w14:paraId="44C049E5" w14:textId="77777777">
        <w:trPr>
          <w:trHeight w:val="264"/>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rsidRPr="00015922" w:rsidR="004E5BC6" w:rsidP="004E5BC6" w:rsidRDefault="004E5BC6" w14:paraId="1F0FB3C4" w14:textId="77777777">
            <w:pPr>
              <w:rPr>
                <w:rFonts w:ascii="Arial" w:hAnsi="Arial" w:cs="Arial"/>
                <w:sz w:val="20"/>
              </w:rPr>
            </w:pPr>
            <w:r w:rsidRPr="00015922">
              <w:rPr>
                <w:rFonts w:ascii="Arial" w:hAnsi="Arial" w:cs="Arial"/>
                <w:sz w:val="20"/>
              </w:rPr>
              <w:t>UTAH</w:t>
            </w:r>
          </w:p>
        </w:tc>
        <w:tc>
          <w:tcPr>
            <w:tcW w:w="0" w:type="dxa"/>
            <w:noWrap/>
            <w:hideMark/>
          </w:tcPr>
          <w:p w:rsidRPr="0000477D" w:rsidR="004E5BC6" w:rsidP="004E5BC6" w:rsidRDefault="004E5BC6" w14:paraId="38703C26" w14:textId="23C7F17D">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D499C">
              <w:rPr>
                <w:rFonts w:ascii="Arial" w:hAnsi="Arial" w:cs="Arial"/>
                <w:sz w:val="20"/>
              </w:rPr>
              <w:t>153,168,245</w:t>
            </w:r>
          </w:p>
        </w:tc>
      </w:tr>
      <w:tr w:rsidRPr="00015922" w:rsidR="004E5BC6" w:rsidTr="002D499C" w14:paraId="171027AC" w14:textId="77777777">
        <w:trPr>
          <w:trHeight w:val="264"/>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rsidRPr="00015922" w:rsidR="004E5BC6" w:rsidP="004E5BC6" w:rsidRDefault="004E5BC6" w14:paraId="1FDFAE4F" w14:textId="77777777">
            <w:pPr>
              <w:rPr>
                <w:rFonts w:ascii="Arial" w:hAnsi="Arial" w:cs="Arial"/>
                <w:sz w:val="20"/>
              </w:rPr>
            </w:pPr>
            <w:r w:rsidRPr="00015922">
              <w:rPr>
                <w:rFonts w:ascii="Arial" w:hAnsi="Arial" w:cs="Arial"/>
                <w:sz w:val="20"/>
              </w:rPr>
              <w:t>VERMONT</w:t>
            </w:r>
          </w:p>
        </w:tc>
        <w:tc>
          <w:tcPr>
            <w:tcW w:w="0" w:type="dxa"/>
            <w:noWrap/>
            <w:hideMark/>
          </w:tcPr>
          <w:p w:rsidRPr="0000477D" w:rsidR="004E5BC6" w:rsidP="004E5BC6" w:rsidRDefault="004E5BC6" w14:paraId="632ED78D" w14:textId="48881CDB">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D499C">
              <w:rPr>
                <w:rFonts w:ascii="Arial" w:hAnsi="Arial" w:cs="Arial"/>
                <w:sz w:val="20"/>
              </w:rPr>
              <w:t>23,978,187</w:t>
            </w:r>
          </w:p>
        </w:tc>
      </w:tr>
      <w:tr w:rsidRPr="00015922" w:rsidR="004E5BC6" w:rsidTr="002D499C" w14:paraId="50F7C990" w14:textId="77777777">
        <w:trPr>
          <w:trHeight w:val="264"/>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rsidRPr="00015922" w:rsidR="004E5BC6" w:rsidP="004E5BC6" w:rsidRDefault="004E5BC6" w14:paraId="61CEB717" w14:textId="77777777">
            <w:pPr>
              <w:rPr>
                <w:rFonts w:ascii="Arial" w:hAnsi="Arial" w:cs="Arial"/>
                <w:sz w:val="20"/>
              </w:rPr>
            </w:pPr>
            <w:r w:rsidRPr="00015922">
              <w:rPr>
                <w:rFonts w:ascii="Arial" w:hAnsi="Arial" w:cs="Arial"/>
                <w:sz w:val="20"/>
              </w:rPr>
              <w:t>VIRGINIA</w:t>
            </w:r>
          </w:p>
        </w:tc>
        <w:tc>
          <w:tcPr>
            <w:tcW w:w="0" w:type="dxa"/>
            <w:noWrap/>
            <w:hideMark/>
          </w:tcPr>
          <w:p w:rsidRPr="0000477D" w:rsidR="004E5BC6" w:rsidP="004E5BC6" w:rsidRDefault="004E5BC6" w14:paraId="5252E3BE" w14:textId="28C7CC3C">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D499C">
              <w:rPr>
                <w:rFonts w:ascii="Arial" w:hAnsi="Arial" w:cs="Arial"/>
                <w:sz w:val="20"/>
              </w:rPr>
              <w:t>4,284,369</w:t>
            </w:r>
          </w:p>
        </w:tc>
      </w:tr>
      <w:tr w:rsidRPr="00015922" w:rsidR="004E5BC6" w:rsidTr="002D499C" w14:paraId="30AE941B" w14:textId="77777777">
        <w:trPr>
          <w:trHeight w:val="264"/>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rsidRPr="00015922" w:rsidR="004E5BC6" w:rsidP="004E5BC6" w:rsidRDefault="004E5BC6" w14:paraId="4CFC7579" w14:textId="77777777">
            <w:pPr>
              <w:rPr>
                <w:rFonts w:ascii="Arial" w:hAnsi="Arial" w:cs="Arial"/>
                <w:sz w:val="20"/>
              </w:rPr>
            </w:pPr>
            <w:r w:rsidRPr="00015922">
              <w:rPr>
                <w:rFonts w:ascii="Arial" w:hAnsi="Arial" w:cs="Arial"/>
                <w:sz w:val="20"/>
              </w:rPr>
              <w:t>WASHINGTON</w:t>
            </w:r>
          </w:p>
        </w:tc>
        <w:tc>
          <w:tcPr>
            <w:tcW w:w="0" w:type="dxa"/>
            <w:noWrap/>
            <w:hideMark/>
          </w:tcPr>
          <w:p w:rsidRPr="0000477D" w:rsidR="004E5BC6" w:rsidP="004E5BC6" w:rsidRDefault="004E5BC6" w14:paraId="0C338CD6" w14:textId="13F2E9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D499C">
              <w:rPr>
                <w:rFonts w:ascii="Arial" w:hAnsi="Arial" w:cs="Arial"/>
                <w:sz w:val="20"/>
              </w:rPr>
              <w:t>46,618,019</w:t>
            </w:r>
          </w:p>
        </w:tc>
      </w:tr>
      <w:tr w:rsidRPr="00015922" w:rsidR="004E5BC6" w:rsidTr="002D499C" w14:paraId="77874E35" w14:textId="77777777">
        <w:trPr>
          <w:trHeight w:val="264"/>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rsidRPr="00015922" w:rsidR="004E5BC6" w:rsidP="004E5BC6" w:rsidRDefault="004E5BC6" w14:paraId="3474A9A6" w14:textId="77777777">
            <w:pPr>
              <w:rPr>
                <w:rFonts w:ascii="Arial" w:hAnsi="Arial" w:cs="Arial"/>
                <w:sz w:val="20"/>
              </w:rPr>
            </w:pPr>
            <w:r w:rsidRPr="00015922">
              <w:rPr>
                <w:rFonts w:ascii="Arial" w:hAnsi="Arial" w:cs="Arial"/>
                <w:sz w:val="20"/>
              </w:rPr>
              <w:t>WEST VIRGINIA</w:t>
            </w:r>
          </w:p>
        </w:tc>
        <w:tc>
          <w:tcPr>
            <w:tcW w:w="0" w:type="dxa"/>
            <w:noWrap/>
            <w:hideMark/>
          </w:tcPr>
          <w:p w:rsidRPr="0000477D" w:rsidR="004E5BC6" w:rsidP="004E5BC6" w:rsidRDefault="004E5BC6" w14:paraId="7A9D16F9" w14:textId="68E1584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D499C">
              <w:rPr>
                <w:rFonts w:ascii="Arial" w:hAnsi="Arial" w:cs="Arial"/>
                <w:sz w:val="20"/>
              </w:rPr>
              <w:t>46,263,028</w:t>
            </w:r>
          </w:p>
        </w:tc>
      </w:tr>
      <w:tr w:rsidRPr="00015922" w:rsidR="004E5BC6" w:rsidTr="002D499C" w14:paraId="7D103571" w14:textId="77777777">
        <w:trPr>
          <w:trHeight w:val="264"/>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rsidRPr="00015922" w:rsidR="004E5BC6" w:rsidP="004E5BC6" w:rsidRDefault="004E5BC6" w14:paraId="1CD03BEB" w14:textId="77777777">
            <w:pPr>
              <w:rPr>
                <w:rFonts w:ascii="Arial" w:hAnsi="Arial" w:cs="Arial"/>
                <w:sz w:val="20"/>
              </w:rPr>
            </w:pPr>
            <w:r w:rsidRPr="00015922">
              <w:rPr>
                <w:rFonts w:ascii="Arial" w:hAnsi="Arial" w:cs="Arial"/>
                <w:sz w:val="20"/>
              </w:rPr>
              <w:t>WISCONSIN</w:t>
            </w:r>
          </w:p>
        </w:tc>
        <w:tc>
          <w:tcPr>
            <w:tcW w:w="0" w:type="dxa"/>
            <w:noWrap/>
            <w:hideMark/>
          </w:tcPr>
          <w:p w:rsidRPr="0000477D" w:rsidR="004E5BC6" w:rsidP="004E5BC6" w:rsidRDefault="004E5BC6" w14:paraId="7B97792A" w14:textId="28037262">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D499C">
              <w:rPr>
                <w:rFonts w:ascii="Arial" w:hAnsi="Arial" w:cs="Arial"/>
                <w:sz w:val="20"/>
              </w:rPr>
              <w:t>9,052,260</w:t>
            </w:r>
          </w:p>
        </w:tc>
      </w:tr>
      <w:tr w:rsidRPr="00015922" w:rsidR="004E5BC6" w:rsidTr="002D499C" w14:paraId="3E4D800B" w14:textId="77777777">
        <w:trPr>
          <w:trHeight w:val="264"/>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rsidRPr="00015922" w:rsidR="004E5BC6" w:rsidP="004E5BC6" w:rsidRDefault="004E5BC6" w14:paraId="71DF338C" w14:textId="77777777">
            <w:pPr>
              <w:rPr>
                <w:rFonts w:ascii="Arial" w:hAnsi="Arial" w:cs="Arial"/>
                <w:sz w:val="20"/>
              </w:rPr>
            </w:pPr>
            <w:r w:rsidRPr="00015922">
              <w:rPr>
                <w:rFonts w:ascii="Arial" w:hAnsi="Arial" w:cs="Arial"/>
                <w:sz w:val="20"/>
              </w:rPr>
              <w:t>WYOMING</w:t>
            </w:r>
          </w:p>
        </w:tc>
        <w:tc>
          <w:tcPr>
            <w:tcW w:w="0" w:type="dxa"/>
            <w:noWrap/>
            <w:hideMark/>
          </w:tcPr>
          <w:p w:rsidRPr="0000477D" w:rsidR="004E5BC6" w:rsidP="004E5BC6" w:rsidRDefault="004E5BC6" w14:paraId="1AC979AC" w14:textId="2747D8FE">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D499C">
              <w:rPr>
                <w:rFonts w:ascii="Arial" w:hAnsi="Arial" w:cs="Arial"/>
                <w:sz w:val="20"/>
              </w:rPr>
              <w:t>77,492,001</w:t>
            </w:r>
          </w:p>
        </w:tc>
      </w:tr>
      <w:tr w:rsidRPr="00015922" w:rsidR="004E5BC6" w:rsidTr="002D499C" w14:paraId="791A04A2" w14:textId="77777777">
        <w:trPr>
          <w:trHeight w:val="264"/>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rsidRPr="00015922" w:rsidR="004E5BC6" w:rsidP="004E5BC6" w:rsidRDefault="004E5BC6" w14:paraId="3E36078E" w14:textId="77777777">
            <w:pPr>
              <w:rPr>
                <w:rFonts w:ascii="Arial" w:hAnsi="Arial" w:cs="Arial"/>
                <w:sz w:val="20"/>
              </w:rPr>
            </w:pPr>
            <w:r w:rsidRPr="00015922">
              <w:rPr>
                <w:rFonts w:ascii="Arial" w:hAnsi="Arial" w:cs="Arial"/>
                <w:sz w:val="20"/>
              </w:rPr>
              <w:t>PUERTO RICO</w:t>
            </w:r>
          </w:p>
        </w:tc>
        <w:tc>
          <w:tcPr>
            <w:tcW w:w="0" w:type="dxa"/>
            <w:noWrap/>
            <w:hideMark/>
          </w:tcPr>
          <w:p w:rsidRPr="0000477D" w:rsidR="004E5BC6" w:rsidP="004E5BC6" w:rsidRDefault="004E5BC6" w14:paraId="39CC9918" w14:textId="0A5C5561">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2D499C">
              <w:rPr>
                <w:rFonts w:ascii="Arial" w:hAnsi="Arial" w:cs="Arial"/>
                <w:sz w:val="20"/>
              </w:rPr>
              <w:t>4,602,637</w:t>
            </w:r>
          </w:p>
        </w:tc>
      </w:tr>
    </w:tbl>
    <w:p w:rsidR="1F9438A0" w:rsidRDefault="1F9438A0" w14:paraId="3ADD9F89" w14:textId="1AA1436E"/>
    <w:p w:rsidRPr="00BB166B" w:rsidR="000154B5" w:rsidP="000154B5" w:rsidRDefault="000154B5" w14:paraId="7630AFA9" w14:textId="77777777">
      <w:pPr>
        <w:jc w:val="center"/>
      </w:pPr>
    </w:p>
    <w:p w:rsidR="004A14F5" w:rsidP="003A6258" w:rsidRDefault="004A14F5" w14:paraId="0BF38FE4" w14:textId="77777777">
      <w:pPr>
        <w:autoSpaceDE w:val="0"/>
        <w:autoSpaceDN w:val="0"/>
        <w:adjustRightInd w:val="0"/>
        <w:rPr>
          <w:sz w:val="27"/>
          <w:szCs w:val="27"/>
        </w:rPr>
      </w:pPr>
    </w:p>
    <w:sectPr w:rsidR="004A14F5">
      <w:footerReference w:type="even" r:id="rId14"/>
      <w:footerReference w:type="default" r:id="rId15"/>
      <w:headerReference w:type="first" r:id="rId16"/>
      <w:footerReference w:type="first" r:id="rId17"/>
      <w:pgSz w:w="12240" w:h="15840" w:code="1"/>
      <w:pgMar w:top="994" w:right="1296" w:bottom="994" w:left="1296" w:header="720" w:footer="720" w:gutter="0"/>
      <w:pgNumType w:start="0"/>
      <w:cols w:equalWidth="0" w:space="720">
        <w:col w:w="9648"/>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E101B6" w14:textId="77777777" w:rsidR="004E78BF" w:rsidRDefault="004E78BF">
      <w:r>
        <w:separator/>
      </w:r>
    </w:p>
  </w:endnote>
  <w:endnote w:type="continuationSeparator" w:id="0">
    <w:p w14:paraId="5CD5FA80" w14:textId="77777777" w:rsidR="004E78BF" w:rsidRDefault="004E78BF">
      <w:r>
        <w:continuationSeparator/>
      </w:r>
    </w:p>
  </w:endnote>
  <w:endnote w:type="continuationNotice" w:id="1">
    <w:p w14:paraId="19F3339E" w14:textId="77777777" w:rsidR="004E78BF" w:rsidRDefault="004E78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NewCenturySchlbk-Roman">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E14910" w14:textId="77777777" w:rsidR="006C44C7" w:rsidRDefault="006C44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4BCC268" w14:textId="77777777" w:rsidR="006C44C7" w:rsidRDefault="006C44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449976"/>
      <w:docPartObj>
        <w:docPartGallery w:val="Page Numbers (Bottom of Page)"/>
        <w:docPartUnique/>
      </w:docPartObj>
    </w:sdtPr>
    <w:sdtEndPr>
      <w:rPr>
        <w:noProof/>
      </w:rPr>
    </w:sdtEndPr>
    <w:sdtContent>
      <w:p w14:paraId="68B61252" w14:textId="3F41D7E9" w:rsidR="006C44C7" w:rsidRDefault="006C44C7">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14:paraId="3B16CF1E" w14:textId="77777777" w:rsidR="006C44C7" w:rsidRDefault="006C44C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215"/>
      <w:gridCol w:w="3215"/>
      <w:gridCol w:w="3215"/>
    </w:tblGrid>
    <w:tr w:rsidR="771D41EA" w14:paraId="4AE6DBBC" w14:textId="77777777" w:rsidTr="00110B79">
      <w:tc>
        <w:tcPr>
          <w:tcW w:w="3215" w:type="dxa"/>
        </w:tcPr>
        <w:p w14:paraId="3958AA68" w14:textId="79C23415" w:rsidR="771D41EA" w:rsidRDefault="771D41EA" w:rsidP="00110B79">
          <w:pPr>
            <w:pStyle w:val="Header"/>
            <w:ind w:left="-115"/>
          </w:pPr>
        </w:p>
      </w:tc>
      <w:tc>
        <w:tcPr>
          <w:tcW w:w="3215" w:type="dxa"/>
        </w:tcPr>
        <w:p w14:paraId="7C8FD88D" w14:textId="3B6EBD09" w:rsidR="771D41EA" w:rsidRDefault="771D41EA" w:rsidP="00110B79">
          <w:pPr>
            <w:pStyle w:val="Header"/>
            <w:jc w:val="center"/>
          </w:pPr>
        </w:p>
      </w:tc>
      <w:tc>
        <w:tcPr>
          <w:tcW w:w="3215" w:type="dxa"/>
        </w:tcPr>
        <w:p w14:paraId="2A6E060B" w14:textId="73FC589B" w:rsidR="771D41EA" w:rsidRDefault="771D41EA" w:rsidP="00110B79">
          <w:pPr>
            <w:pStyle w:val="Header"/>
            <w:ind w:right="-115"/>
            <w:jc w:val="right"/>
          </w:pPr>
        </w:p>
      </w:tc>
    </w:tr>
  </w:tbl>
  <w:p w14:paraId="52138105" w14:textId="48FE569C" w:rsidR="00BD4DAE" w:rsidRDefault="00BD4DAE" w:rsidP="003D14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5D6075" w14:textId="77777777" w:rsidR="004E78BF" w:rsidRDefault="004E78BF">
      <w:r>
        <w:separator/>
      </w:r>
    </w:p>
  </w:footnote>
  <w:footnote w:type="continuationSeparator" w:id="0">
    <w:p w14:paraId="11EF348C" w14:textId="77777777" w:rsidR="004E78BF" w:rsidRDefault="004E78BF">
      <w:r>
        <w:continuationSeparator/>
      </w:r>
    </w:p>
  </w:footnote>
  <w:footnote w:type="continuationNotice" w:id="1">
    <w:p w14:paraId="71D36E19" w14:textId="77777777" w:rsidR="004E78BF" w:rsidRDefault="004E78BF"/>
  </w:footnote>
  <w:footnote w:id="2">
    <w:p w14:paraId="0945EB1D" w14:textId="3FCA3890" w:rsidR="006C44C7" w:rsidRDefault="006C44C7">
      <w:pPr>
        <w:pStyle w:val="FootnoteText"/>
      </w:pPr>
      <w:r>
        <w:rPr>
          <w:rStyle w:val="FootnoteReference"/>
        </w:rPr>
        <w:footnoteRef/>
      </w:r>
      <w:r>
        <w:t xml:space="preserve">  For purposes of this section, Certification and Agreement is the application referenced in Section 312(d)(1)(A) of the CRRSA 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215"/>
      <w:gridCol w:w="3215"/>
      <w:gridCol w:w="3215"/>
    </w:tblGrid>
    <w:tr w:rsidR="771D41EA" w14:paraId="5BD3520A" w14:textId="77777777" w:rsidTr="00110B79">
      <w:tc>
        <w:tcPr>
          <w:tcW w:w="3215" w:type="dxa"/>
        </w:tcPr>
        <w:p w14:paraId="13D0954B" w14:textId="76C6817D" w:rsidR="771D41EA" w:rsidRDefault="771D41EA" w:rsidP="00110B79">
          <w:pPr>
            <w:pStyle w:val="Header"/>
            <w:ind w:left="-115"/>
          </w:pPr>
        </w:p>
      </w:tc>
      <w:tc>
        <w:tcPr>
          <w:tcW w:w="3215" w:type="dxa"/>
        </w:tcPr>
        <w:p w14:paraId="16AEECCC" w14:textId="19B73613" w:rsidR="771D41EA" w:rsidRDefault="771D41EA" w:rsidP="00110B79">
          <w:pPr>
            <w:pStyle w:val="Header"/>
            <w:jc w:val="center"/>
          </w:pPr>
        </w:p>
      </w:tc>
      <w:tc>
        <w:tcPr>
          <w:tcW w:w="3215" w:type="dxa"/>
        </w:tcPr>
        <w:p w14:paraId="1BFDE0E2" w14:textId="71B56DEA" w:rsidR="771D41EA" w:rsidRDefault="771D41EA" w:rsidP="00110B79">
          <w:pPr>
            <w:pStyle w:val="Header"/>
            <w:ind w:right="-115"/>
            <w:jc w:val="right"/>
          </w:pPr>
        </w:p>
      </w:tc>
    </w:tr>
  </w:tbl>
  <w:p w14:paraId="01C690FF" w14:textId="548B0EB4" w:rsidR="00BD4DAE" w:rsidRDefault="00BD4DAE" w:rsidP="003D14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30C9D"/>
    <w:multiLevelType w:val="hybridMultilevel"/>
    <w:tmpl w:val="0CFA57A8"/>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03F118B"/>
    <w:multiLevelType w:val="hybridMultilevel"/>
    <w:tmpl w:val="89B6840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D15555"/>
    <w:multiLevelType w:val="hybridMultilevel"/>
    <w:tmpl w:val="DC8EB5F6"/>
    <w:lvl w:ilvl="0" w:tplc="04090003">
      <w:start w:val="1"/>
      <w:numFmt w:val="bullet"/>
      <w:lvlText w:val="o"/>
      <w:lvlJc w:val="left"/>
      <w:pPr>
        <w:tabs>
          <w:tab w:val="num" w:pos="837"/>
        </w:tabs>
        <w:ind w:left="837" w:hanging="360"/>
      </w:pPr>
      <w:rPr>
        <w:rFonts w:ascii="Courier New" w:hAnsi="Courier New" w:hint="default"/>
      </w:rPr>
    </w:lvl>
    <w:lvl w:ilvl="1" w:tplc="04090003" w:tentative="1">
      <w:start w:val="1"/>
      <w:numFmt w:val="bullet"/>
      <w:lvlText w:val="o"/>
      <w:lvlJc w:val="left"/>
      <w:pPr>
        <w:tabs>
          <w:tab w:val="num" w:pos="1557"/>
        </w:tabs>
        <w:ind w:left="1557" w:hanging="360"/>
      </w:pPr>
      <w:rPr>
        <w:rFonts w:ascii="Courier New" w:hAnsi="Courier New" w:hint="default"/>
      </w:rPr>
    </w:lvl>
    <w:lvl w:ilvl="2" w:tplc="04090005" w:tentative="1">
      <w:start w:val="1"/>
      <w:numFmt w:val="bullet"/>
      <w:lvlText w:val=""/>
      <w:lvlJc w:val="left"/>
      <w:pPr>
        <w:tabs>
          <w:tab w:val="num" w:pos="2277"/>
        </w:tabs>
        <w:ind w:left="2277" w:hanging="360"/>
      </w:pPr>
      <w:rPr>
        <w:rFonts w:ascii="Wingdings" w:hAnsi="Wingdings" w:hint="default"/>
      </w:rPr>
    </w:lvl>
    <w:lvl w:ilvl="3" w:tplc="04090001" w:tentative="1">
      <w:start w:val="1"/>
      <w:numFmt w:val="bullet"/>
      <w:lvlText w:val=""/>
      <w:lvlJc w:val="left"/>
      <w:pPr>
        <w:tabs>
          <w:tab w:val="num" w:pos="2997"/>
        </w:tabs>
        <w:ind w:left="2997" w:hanging="360"/>
      </w:pPr>
      <w:rPr>
        <w:rFonts w:ascii="Symbol" w:hAnsi="Symbol" w:hint="default"/>
      </w:rPr>
    </w:lvl>
    <w:lvl w:ilvl="4" w:tplc="04090003" w:tentative="1">
      <w:start w:val="1"/>
      <w:numFmt w:val="bullet"/>
      <w:lvlText w:val="o"/>
      <w:lvlJc w:val="left"/>
      <w:pPr>
        <w:tabs>
          <w:tab w:val="num" w:pos="3717"/>
        </w:tabs>
        <w:ind w:left="3717" w:hanging="360"/>
      </w:pPr>
      <w:rPr>
        <w:rFonts w:ascii="Courier New" w:hAnsi="Courier New" w:hint="default"/>
      </w:rPr>
    </w:lvl>
    <w:lvl w:ilvl="5" w:tplc="04090005" w:tentative="1">
      <w:start w:val="1"/>
      <w:numFmt w:val="bullet"/>
      <w:lvlText w:val=""/>
      <w:lvlJc w:val="left"/>
      <w:pPr>
        <w:tabs>
          <w:tab w:val="num" w:pos="4437"/>
        </w:tabs>
        <w:ind w:left="4437" w:hanging="360"/>
      </w:pPr>
      <w:rPr>
        <w:rFonts w:ascii="Wingdings" w:hAnsi="Wingdings" w:hint="default"/>
      </w:rPr>
    </w:lvl>
    <w:lvl w:ilvl="6" w:tplc="04090001" w:tentative="1">
      <w:start w:val="1"/>
      <w:numFmt w:val="bullet"/>
      <w:lvlText w:val=""/>
      <w:lvlJc w:val="left"/>
      <w:pPr>
        <w:tabs>
          <w:tab w:val="num" w:pos="5157"/>
        </w:tabs>
        <w:ind w:left="5157" w:hanging="360"/>
      </w:pPr>
      <w:rPr>
        <w:rFonts w:ascii="Symbol" w:hAnsi="Symbol" w:hint="default"/>
      </w:rPr>
    </w:lvl>
    <w:lvl w:ilvl="7" w:tplc="04090003" w:tentative="1">
      <w:start w:val="1"/>
      <w:numFmt w:val="bullet"/>
      <w:lvlText w:val="o"/>
      <w:lvlJc w:val="left"/>
      <w:pPr>
        <w:tabs>
          <w:tab w:val="num" w:pos="5877"/>
        </w:tabs>
        <w:ind w:left="5877" w:hanging="360"/>
      </w:pPr>
      <w:rPr>
        <w:rFonts w:ascii="Courier New" w:hAnsi="Courier New" w:hint="default"/>
      </w:rPr>
    </w:lvl>
    <w:lvl w:ilvl="8" w:tplc="04090005" w:tentative="1">
      <w:start w:val="1"/>
      <w:numFmt w:val="bullet"/>
      <w:lvlText w:val=""/>
      <w:lvlJc w:val="left"/>
      <w:pPr>
        <w:tabs>
          <w:tab w:val="num" w:pos="6597"/>
        </w:tabs>
        <w:ind w:left="6597" w:hanging="360"/>
      </w:pPr>
      <w:rPr>
        <w:rFonts w:ascii="Wingdings" w:hAnsi="Wingdings" w:hint="default"/>
      </w:rPr>
    </w:lvl>
  </w:abstractNum>
  <w:abstractNum w:abstractNumId="3" w15:restartNumberingAfterBreak="0">
    <w:nsid w:val="04794816"/>
    <w:multiLevelType w:val="hybridMultilevel"/>
    <w:tmpl w:val="71648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8D3591"/>
    <w:multiLevelType w:val="hybridMultilevel"/>
    <w:tmpl w:val="04090001"/>
    <w:lvl w:ilvl="0" w:tplc="2850CEF2">
      <w:start w:val="1"/>
      <w:numFmt w:val="bullet"/>
      <w:lvlText w:val=""/>
      <w:lvlJc w:val="left"/>
      <w:pPr>
        <w:tabs>
          <w:tab w:val="num" w:pos="360"/>
        </w:tabs>
        <w:ind w:left="360" w:hanging="360"/>
      </w:pPr>
      <w:rPr>
        <w:rFonts w:ascii="Symbol" w:hAnsi="Symbol" w:hint="default"/>
      </w:rPr>
    </w:lvl>
    <w:lvl w:ilvl="1" w:tplc="B9E87352">
      <w:numFmt w:val="decimal"/>
      <w:lvlText w:val=""/>
      <w:lvlJc w:val="left"/>
    </w:lvl>
    <w:lvl w:ilvl="2" w:tplc="8F4E4146">
      <w:numFmt w:val="decimal"/>
      <w:lvlText w:val=""/>
      <w:lvlJc w:val="left"/>
    </w:lvl>
    <w:lvl w:ilvl="3" w:tplc="8C16CCE4">
      <w:numFmt w:val="decimal"/>
      <w:lvlText w:val=""/>
      <w:lvlJc w:val="left"/>
    </w:lvl>
    <w:lvl w:ilvl="4" w:tplc="E51CFF32">
      <w:numFmt w:val="decimal"/>
      <w:lvlText w:val=""/>
      <w:lvlJc w:val="left"/>
    </w:lvl>
    <w:lvl w:ilvl="5" w:tplc="C4629BFC">
      <w:numFmt w:val="decimal"/>
      <w:lvlText w:val=""/>
      <w:lvlJc w:val="left"/>
    </w:lvl>
    <w:lvl w:ilvl="6" w:tplc="7ECA9D4E">
      <w:numFmt w:val="decimal"/>
      <w:lvlText w:val=""/>
      <w:lvlJc w:val="left"/>
    </w:lvl>
    <w:lvl w:ilvl="7" w:tplc="64684E92">
      <w:numFmt w:val="decimal"/>
      <w:lvlText w:val=""/>
      <w:lvlJc w:val="left"/>
    </w:lvl>
    <w:lvl w:ilvl="8" w:tplc="AD3ED61C">
      <w:numFmt w:val="decimal"/>
      <w:lvlText w:val=""/>
      <w:lvlJc w:val="left"/>
    </w:lvl>
  </w:abstractNum>
  <w:abstractNum w:abstractNumId="5" w15:restartNumberingAfterBreak="0">
    <w:nsid w:val="08D62D81"/>
    <w:multiLevelType w:val="hybridMultilevel"/>
    <w:tmpl w:val="ED14C468"/>
    <w:lvl w:ilvl="0" w:tplc="06A2E10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DF0828"/>
    <w:multiLevelType w:val="hybridMultilevel"/>
    <w:tmpl w:val="107A8A6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0E0C25EA"/>
    <w:multiLevelType w:val="hybridMultilevel"/>
    <w:tmpl w:val="6E788E78"/>
    <w:lvl w:ilvl="0" w:tplc="04090003">
      <w:start w:val="1"/>
      <w:numFmt w:val="bullet"/>
      <w:lvlText w:val="o"/>
      <w:lvlJc w:val="left"/>
      <w:pPr>
        <w:tabs>
          <w:tab w:val="num" w:pos="837"/>
        </w:tabs>
        <w:ind w:left="837" w:hanging="360"/>
      </w:pPr>
      <w:rPr>
        <w:rFonts w:ascii="Courier New" w:hAnsi="Courier New" w:hint="default"/>
      </w:rPr>
    </w:lvl>
    <w:lvl w:ilvl="1" w:tplc="04090003" w:tentative="1">
      <w:start w:val="1"/>
      <w:numFmt w:val="bullet"/>
      <w:lvlText w:val="o"/>
      <w:lvlJc w:val="left"/>
      <w:pPr>
        <w:tabs>
          <w:tab w:val="num" w:pos="1557"/>
        </w:tabs>
        <w:ind w:left="1557" w:hanging="360"/>
      </w:pPr>
      <w:rPr>
        <w:rFonts w:ascii="Courier New" w:hAnsi="Courier New" w:hint="default"/>
      </w:rPr>
    </w:lvl>
    <w:lvl w:ilvl="2" w:tplc="04090005" w:tentative="1">
      <w:start w:val="1"/>
      <w:numFmt w:val="bullet"/>
      <w:lvlText w:val=""/>
      <w:lvlJc w:val="left"/>
      <w:pPr>
        <w:tabs>
          <w:tab w:val="num" w:pos="2277"/>
        </w:tabs>
        <w:ind w:left="2277" w:hanging="360"/>
      </w:pPr>
      <w:rPr>
        <w:rFonts w:ascii="Wingdings" w:hAnsi="Wingdings" w:hint="default"/>
      </w:rPr>
    </w:lvl>
    <w:lvl w:ilvl="3" w:tplc="04090001" w:tentative="1">
      <w:start w:val="1"/>
      <w:numFmt w:val="bullet"/>
      <w:lvlText w:val=""/>
      <w:lvlJc w:val="left"/>
      <w:pPr>
        <w:tabs>
          <w:tab w:val="num" w:pos="2997"/>
        </w:tabs>
        <w:ind w:left="2997" w:hanging="360"/>
      </w:pPr>
      <w:rPr>
        <w:rFonts w:ascii="Symbol" w:hAnsi="Symbol" w:hint="default"/>
      </w:rPr>
    </w:lvl>
    <w:lvl w:ilvl="4" w:tplc="04090003" w:tentative="1">
      <w:start w:val="1"/>
      <w:numFmt w:val="bullet"/>
      <w:lvlText w:val="o"/>
      <w:lvlJc w:val="left"/>
      <w:pPr>
        <w:tabs>
          <w:tab w:val="num" w:pos="3717"/>
        </w:tabs>
        <w:ind w:left="3717" w:hanging="360"/>
      </w:pPr>
      <w:rPr>
        <w:rFonts w:ascii="Courier New" w:hAnsi="Courier New" w:hint="default"/>
      </w:rPr>
    </w:lvl>
    <w:lvl w:ilvl="5" w:tplc="04090005" w:tentative="1">
      <w:start w:val="1"/>
      <w:numFmt w:val="bullet"/>
      <w:lvlText w:val=""/>
      <w:lvlJc w:val="left"/>
      <w:pPr>
        <w:tabs>
          <w:tab w:val="num" w:pos="4437"/>
        </w:tabs>
        <w:ind w:left="4437" w:hanging="360"/>
      </w:pPr>
      <w:rPr>
        <w:rFonts w:ascii="Wingdings" w:hAnsi="Wingdings" w:hint="default"/>
      </w:rPr>
    </w:lvl>
    <w:lvl w:ilvl="6" w:tplc="04090001" w:tentative="1">
      <w:start w:val="1"/>
      <w:numFmt w:val="bullet"/>
      <w:lvlText w:val=""/>
      <w:lvlJc w:val="left"/>
      <w:pPr>
        <w:tabs>
          <w:tab w:val="num" w:pos="5157"/>
        </w:tabs>
        <w:ind w:left="5157" w:hanging="360"/>
      </w:pPr>
      <w:rPr>
        <w:rFonts w:ascii="Symbol" w:hAnsi="Symbol" w:hint="default"/>
      </w:rPr>
    </w:lvl>
    <w:lvl w:ilvl="7" w:tplc="04090003" w:tentative="1">
      <w:start w:val="1"/>
      <w:numFmt w:val="bullet"/>
      <w:lvlText w:val="o"/>
      <w:lvlJc w:val="left"/>
      <w:pPr>
        <w:tabs>
          <w:tab w:val="num" w:pos="5877"/>
        </w:tabs>
        <w:ind w:left="5877" w:hanging="360"/>
      </w:pPr>
      <w:rPr>
        <w:rFonts w:ascii="Courier New" w:hAnsi="Courier New" w:hint="default"/>
      </w:rPr>
    </w:lvl>
    <w:lvl w:ilvl="8" w:tplc="04090005" w:tentative="1">
      <w:start w:val="1"/>
      <w:numFmt w:val="bullet"/>
      <w:lvlText w:val=""/>
      <w:lvlJc w:val="left"/>
      <w:pPr>
        <w:tabs>
          <w:tab w:val="num" w:pos="6597"/>
        </w:tabs>
        <w:ind w:left="6597" w:hanging="360"/>
      </w:pPr>
      <w:rPr>
        <w:rFonts w:ascii="Wingdings" w:hAnsi="Wingdings" w:hint="default"/>
      </w:rPr>
    </w:lvl>
  </w:abstractNum>
  <w:abstractNum w:abstractNumId="8" w15:restartNumberingAfterBreak="0">
    <w:nsid w:val="0E1039AD"/>
    <w:multiLevelType w:val="hybridMultilevel"/>
    <w:tmpl w:val="B486EF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157E0B"/>
    <w:multiLevelType w:val="hybridMultilevel"/>
    <w:tmpl w:val="925082E0"/>
    <w:lvl w:ilvl="0" w:tplc="04090003">
      <w:start w:val="1"/>
      <w:numFmt w:val="bullet"/>
      <w:lvlText w:val="o"/>
      <w:lvlJc w:val="left"/>
      <w:pPr>
        <w:tabs>
          <w:tab w:val="num" w:pos="1557"/>
        </w:tabs>
        <w:ind w:left="1557" w:hanging="360"/>
      </w:pPr>
      <w:rPr>
        <w:rFonts w:ascii="Courier New" w:hAnsi="Courier New" w:hint="default"/>
      </w:rPr>
    </w:lvl>
    <w:lvl w:ilvl="1" w:tplc="04090003" w:tentative="1">
      <w:start w:val="1"/>
      <w:numFmt w:val="bullet"/>
      <w:lvlText w:val="o"/>
      <w:lvlJc w:val="left"/>
      <w:pPr>
        <w:tabs>
          <w:tab w:val="num" w:pos="2277"/>
        </w:tabs>
        <w:ind w:left="2277" w:hanging="360"/>
      </w:pPr>
      <w:rPr>
        <w:rFonts w:ascii="Courier New" w:hAnsi="Courier New" w:hint="default"/>
      </w:rPr>
    </w:lvl>
    <w:lvl w:ilvl="2" w:tplc="04090005" w:tentative="1">
      <w:start w:val="1"/>
      <w:numFmt w:val="bullet"/>
      <w:lvlText w:val=""/>
      <w:lvlJc w:val="left"/>
      <w:pPr>
        <w:tabs>
          <w:tab w:val="num" w:pos="2997"/>
        </w:tabs>
        <w:ind w:left="2997" w:hanging="360"/>
      </w:pPr>
      <w:rPr>
        <w:rFonts w:ascii="Wingdings" w:hAnsi="Wingdings" w:hint="default"/>
      </w:rPr>
    </w:lvl>
    <w:lvl w:ilvl="3" w:tplc="04090001" w:tentative="1">
      <w:start w:val="1"/>
      <w:numFmt w:val="bullet"/>
      <w:lvlText w:val=""/>
      <w:lvlJc w:val="left"/>
      <w:pPr>
        <w:tabs>
          <w:tab w:val="num" w:pos="3717"/>
        </w:tabs>
        <w:ind w:left="3717" w:hanging="360"/>
      </w:pPr>
      <w:rPr>
        <w:rFonts w:ascii="Symbol" w:hAnsi="Symbol" w:hint="default"/>
      </w:rPr>
    </w:lvl>
    <w:lvl w:ilvl="4" w:tplc="04090003" w:tentative="1">
      <w:start w:val="1"/>
      <w:numFmt w:val="bullet"/>
      <w:lvlText w:val="o"/>
      <w:lvlJc w:val="left"/>
      <w:pPr>
        <w:tabs>
          <w:tab w:val="num" w:pos="4437"/>
        </w:tabs>
        <w:ind w:left="4437" w:hanging="360"/>
      </w:pPr>
      <w:rPr>
        <w:rFonts w:ascii="Courier New" w:hAnsi="Courier New" w:hint="default"/>
      </w:rPr>
    </w:lvl>
    <w:lvl w:ilvl="5" w:tplc="04090005" w:tentative="1">
      <w:start w:val="1"/>
      <w:numFmt w:val="bullet"/>
      <w:lvlText w:val=""/>
      <w:lvlJc w:val="left"/>
      <w:pPr>
        <w:tabs>
          <w:tab w:val="num" w:pos="5157"/>
        </w:tabs>
        <w:ind w:left="5157" w:hanging="360"/>
      </w:pPr>
      <w:rPr>
        <w:rFonts w:ascii="Wingdings" w:hAnsi="Wingdings" w:hint="default"/>
      </w:rPr>
    </w:lvl>
    <w:lvl w:ilvl="6" w:tplc="04090001" w:tentative="1">
      <w:start w:val="1"/>
      <w:numFmt w:val="bullet"/>
      <w:lvlText w:val=""/>
      <w:lvlJc w:val="left"/>
      <w:pPr>
        <w:tabs>
          <w:tab w:val="num" w:pos="5877"/>
        </w:tabs>
        <w:ind w:left="5877" w:hanging="360"/>
      </w:pPr>
      <w:rPr>
        <w:rFonts w:ascii="Symbol" w:hAnsi="Symbol" w:hint="default"/>
      </w:rPr>
    </w:lvl>
    <w:lvl w:ilvl="7" w:tplc="04090003" w:tentative="1">
      <w:start w:val="1"/>
      <w:numFmt w:val="bullet"/>
      <w:lvlText w:val="o"/>
      <w:lvlJc w:val="left"/>
      <w:pPr>
        <w:tabs>
          <w:tab w:val="num" w:pos="6597"/>
        </w:tabs>
        <w:ind w:left="6597" w:hanging="360"/>
      </w:pPr>
      <w:rPr>
        <w:rFonts w:ascii="Courier New" w:hAnsi="Courier New" w:hint="default"/>
      </w:rPr>
    </w:lvl>
    <w:lvl w:ilvl="8" w:tplc="04090005" w:tentative="1">
      <w:start w:val="1"/>
      <w:numFmt w:val="bullet"/>
      <w:lvlText w:val=""/>
      <w:lvlJc w:val="left"/>
      <w:pPr>
        <w:tabs>
          <w:tab w:val="num" w:pos="7317"/>
        </w:tabs>
        <w:ind w:left="7317" w:hanging="360"/>
      </w:pPr>
      <w:rPr>
        <w:rFonts w:ascii="Wingdings" w:hAnsi="Wingdings" w:hint="default"/>
      </w:rPr>
    </w:lvl>
  </w:abstractNum>
  <w:abstractNum w:abstractNumId="10" w15:restartNumberingAfterBreak="0">
    <w:nsid w:val="0E701541"/>
    <w:multiLevelType w:val="hybridMultilevel"/>
    <w:tmpl w:val="0E34280A"/>
    <w:lvl w:ilvl="0" w:tplc="04090003">
      <w:start w:val="1"/>
      <w:numFmt w:val="bullet"/>
      <w:lvlText w:val="o"/>
      <w:lvlJc w:val="left"/>
      <w:pPr>
        <w:tabs>
          <w:tab w:val="num" w:pos="837"/>
        </w:tabs>
        <w:ind w:left="837" w:hanging="360"/>
      </w:pPr>
      <w:rPr>
        <w:rFonts w:ascii="Courier New" w:hAnsi="Courier New" w:hint="default"/>
      </w:rPr>
    </w:lvl>
    <w:lvl w:ilvl="1" w:tplc="0409000F">
      <w:start w:val="1"/>
      <w:numFmt w:val="decimal"/>
      <w:lvlText w:val="%2."/>
      <w:lvlJc w:val="left"/>
      <w:pPr>
        <w:tabs>
          <w:tab w:val="num" w:pos="1557"/>
        </w:tabs>
        <w:ind w:left="1557" w:hanging="360"/>
      </w:pPr>
    </w:lvl>
    <w:lvl w:ilvl="2" w:tplc="04090005" w:tentative="1">
      <w:start w:val="1"/>
      <w:numFmt w:val="bullet"/>
      <w:lvlText w:val=""/>
      <w:lvlJc w:val="left"/>
      <w:pPr>
        <w:tabs>
          <w:tab w:val="num" w:pos="2277"/>
        </w:tabs>
        <w:ind w:left="2277" w:hanging="360"/>
      </w:pPr>
      <w:rPr>
        <w:rFonts w:ascii="Wingdings" w:hAnsi="Wingdings" w:hint="default"/>
      </w:rPr>
    </w:lvl>
    <w:lvl w:ilvl="3" w:tplc="04090001" w:tentative="1">
      <w:start w:val="1"/>
      <w:numFmt w:val="bullet"/>
      <w:lvlText w:val=""/>
      <w:lvlJc w:val="left"/>
      <w:pPr>
        <w:tabs>
          <w:tab w:val="num" w:pos="2997"/>
        </w:tabs>
        <w:ind w:left="2997" w:hanging="360"/>
      </w:pPr>
      <w:rPr>
        <w:rFonts w:ascii="Symbol" w:hAnsi="Symbol" w:hint="default"/>
      </w:rPr>
    </w:lvl>
    <w:lvl w:ilvl="4" w:tplc="04090003" w:tentative="1">
      <w:start w:val="1"/>
      <w:numFmt w:val="bullet"/>
      <w:lvlText w:val="o"/>
      <w:lvlJc w:val="left"/>
      <w:pPr>
        <w:tabs>
          <w:tab w:val="num" w:pos="3717"/>
        </w:tabs>
        <w:ind w:left="3717" w:hanging="360"/>
      </w:pPr>
      <w:rPr>
        <w:rFonts w:ascii="Courier New" w:hAnsi="Courier New" w:hint="default"/>
      </w:rPr>
    </w:lvl>
    <w:lvl w:ilvl="5" w:tplc="04090005" w:tentative="1">
      <w:start w:val="1"/>
      <w:numFmt w:val="bullet"/>
      <w:lvlText w:val=""/>
      <w:lvlJc w:val="left"/>
      <w:pPr>
        <w:tabs>
          <w:tab w:val="num" w:pos="4437"/>
        </w:tabs>
        <w:ind w:left="4437" w:hanging="360"/>
      </w:pPr>
      <w:rPr>
        <w:rFonts w:ascii="Wingdings" w:hAnsi="Wingdings" w:hint="default"/>
      </w:rPr>
    </w:lvl>
    <w:lvl w:ilvl="6" w:tplc="04090001" w:tentative="1">
      <w:start w:val="1"/>
      <w:numFmt w:val="bullet"/>
      <w:lvlText w:val=""/>
      <w:lvlJc w:val="left"/>
      <w:pPr>
        <w:tabs>
          <w:tab w:val="num" w:pos="5157"/>
        </w:tabs>
        <w:ind w:left="5157" w:hanging="360"/>
      </w:pPr>
      <w:rPr>
        <w:rFonts w:ascii="Symbol" w:hAnsi="Symbol" w:hint="default"/>
      </w:rPr>
    </w:lvl>
    <w:lvl w:ilvl="7" w:tplc="04090003" w:tentative="1">
      <w:start w:val="1"/>
      <w:numFmt w:val="bullet"/>
      <w:lvlText w:val="o"/>
      <w:lvlJc w:val="left"/>
      <w:pPr>
        <w:tabs>
          <w:tab w:val="num" w:pos="5877"/>
        </w:tabs>
        <w:ind w:left="5877" w:hanging="360"/>
      </w:pPr>
      <w:rPr>
        <w:rFonts w:ascii="Courier New" w:hAnsi="Courier New" w:hint="default"/>
      </w:rPr>
    </w:lvl>
    <w:lvl w:ilvl="8" w:tplc="04090005" w:tentative="1">
      <w:start w:val="1"/>
      <w:numFmt w:val="bullet"/>
      <w:lvlText w:val=""/>
      <w:lvlJc w:val="left"/>
      <w:pPr>
        <w:tabs>
          <w:tab w:val="num" w:pos="6597"/>
        </w:tabs>
        <w:ind w:left="6597" w:hanging="360"/>
      </w:pPr>
      <w:rPr>
        <w:rFonts w:ascii="Wingdings" w:hAnsi="Wingdings" w:hint="default"/>
      </w:rPr>
    </w:lvl>
  </w:abstractNum>
  <w:abstractNum w:abstractNumId="11" w15:restartNumberingAfterBreak="0">
    <w:nsid w:val="0F27092A"/>
    <w:multiLevelType w:val="hybridMultilevel"/>
    <w:tmpl w:val="D2BC2216"/>
    <w:lvl w:ilvl="0" w:tplc="04090003">
      <w:start w:val="1"/>
      <w:numFmt w:val="bullet"/>
      <w:lvlText w:val="o"/>
      <w:lvlJc w:val="left"/>
      <w:pPr>
        <w:tabs>
          <w:tab w:val="num" w:pos="720"/>
        </w:tabs>
        <w:ind w:left="720" w:hanging="360"/>
      </w:pPr>
      <w:rPr>
        <w:rFonts w:ascii="Courier New" w:hAnsi="Courier New" w:hint="default"/>
      </w:rPr>
    </w:lvl>
    <w:lvl w:ilvl="1" w:tplc="958A3766">
      <w:start w:val="1"/>
      <w:numFmt w:val="decimal"/>
      <w:lvlText w:val="(%2)"/>
      <w:lvlJc w:val="left"/>
      <w:pPr>
        <w:tabs>
          <w:tab w:val="num" w:pos="1440"/>
        </w:tabs>
        <w:ind w:left="1440" w:hanging="360"/>
      </w:pPr>
      <w:rPr>
        <w:rFonts w:hint="default"/>
      </w:rPr>
    </w:lvl>
    <w:lvl w:ilvl="2" w:tplc="336649E6">
      <w:start w:val="1"/>
      <w:numFmt w:val="lowerLetter"/>
      <w:lvlText w:val="(%3)"/>
      <w:lvlJc w:val="left"/>
      <w:pPr>
        <w:tabs>
          <w:tab w:val="num" w:pos="2160"/>
        </w:tabs>
        <w:ind w:left="2160" w:hanging="360"/>
      </w:pPr>
      <w:rPr>
        <w:rFonts w:hint="default"/>
      </w:rPr>
    </w:lvl>
    <w:lvl w:ilvl="3" w:tplc="FBA8E4AE">
      <w:start w:val="1"/>
      <w:numFmt w:val="decimal"/>
      <w:lvlText w:val="%4."/>
      <w:lvlJc w:val="left"/>
      <w:pPr>
        <w:tabs>
          <w:tab w:val="num" w:pos="2880"/>
        </w:tabs>
        <w:ind w:left="2880" w:hanging="360"/>
      </w:pPr>
      <w:rPr>
        <w:rFonts w:hint="default"/>
      </w:rPr>
    </w:lvl>
    <w:lvl w:ilvl="4" w:tplc="29C4C4E0">
      <w:start w:val="3"/>
      <w:numFmt w:val="upperLetter"/>
      <w:lvlText w:val="(%5)"/>
      <w:lvlJc w:val="left"/>
      <w:pPr>
        <w:tabs>
          <w:tab w:val="num" w:pos="3600"/>
        </w:tabs>
        <w:ind w:left="3600" w:hanging="360"/>
      </w:pPr>
      <w:rPr>
        <w:rFont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0E2164"/>
    <w:multiLevelType w:val="hybridMultilevel"/>
    <w:tmpl w:val="03D0C48A"/>
    <w:lvl w:ilvl="0" w:tplc="04090001">
      <w:start w:val="1"/>
      <w:numFmt w:val="bullet"/>
      <w:lvlText w:val=""/>
      <w:lvlJc w:val="left"/>
      <w:pPr>
        <w:tabs>
          <w:tab w:val="num" w:pos="720"/>
        </w:tabs>
        <w:ind w:left="720" w:hanging="360"/>
      </w:pPr>
      <w:rPr>
        <w:rFonts w:ascii="Symbol" w:hAnsi="Symbol" w:hint="default"/>
      </w:rPr>
    </w:lvl>
    <w:lvl w:ilvl="1" w:tplc="4DB69606">
      <w:start w:val="1"/>
      <w:numFmt w:val="bullet"/>
      <w:lvlText w:val=""/>
      <w:lvlJc w:val="left"/>
      <w:pPr>
        <w:tabs>
          <w:tab w:val="num" w:pos="1440"/>
        </w:tabs>
        <w:ind w:left="1440" w:hanging="360"/>
      </w:pPr>
      <w:rPr>
        <w:rFonts w:ascii="Symbol" w:hAnsi="Symbol" w:hint="default"/>
        <w:sz w:val="24"/>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0222DD3"/>
    <w:multiLevelType w:val="hybridMultilevel"/>
    <w:tmpl w:val="7220CA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1860518"/>
    <w:multiLevelType w:val="hybridMultilevel"/>
    <w:tmpl w:val="4A38953C"/>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13E576FB"/>
    <w:multiLevelType w:val="hybridMultilevel"/>
    <w:tmpl w:val="C05C3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F6575D"/>
    <w:multiLevelType w:val="hybridMultilevel"/>
    <w:tmpl w:val="AE7C557A"/>
    <w:lvl w:ilvl="0" w:tplc="06A2E1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15D82837"/>
    <w:multiLevelType w:val="hybridMultilevel"/>
    <w:tmpl w:val="00E47C8A"/>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18DF4687"/>
    <w:multiLevelType w:val="hybridMultilevel"/>
    <w:tmpl w:val="2B4A1854"/>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1D382D5F"/>
    <w:multiLevelType w:val="hybridMultilevel"/>
    <w:tmpl w:val="C248DC7E"/>
    <w:lvl w:ilvl="0" w:tplc="04090003">
      <w:start w:val="1"/>
      <w:numFmt w:val="bullet"/>
      <w:lvlText w:val="o"/>
      <w:lvlJc w:val="left"/>
      <w:pPr>
        <w:tabs>
          <w:tab w:val="num" w:pos="1440"/>
        </w:tabs>
        <w:ind w:left="1440" w:hanging="360"/>
      </w:pPr>
      <w:rPr>
        <w:rFonts w:ascii="Courier New" w:hAnsi="Courier New" w:hint="default"/>
      </w:rPr>
    </w:lvl>
    <w:lvl w:ilvl="1" w:tplc="0409000F">
      <w:start w:val="1"/>
      <w:numFmt w:val="decimal"/>
      <w:lvlText w:val="%2."/>
      <w:lvlJc w:val="left"/>
      <w:pPr>
        <w:tabs>
          <w:tab w:val="num" w:pos="2160"/>
        </w:tabs>
        <w:ind w:left="2160" w:hanging="360"/>
      </w:p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21BE3EBE"/>
    <w:multiLevelType w:val="hybridMultilevel"/>
    <w:tmpl w:val="0CFA57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2280648"/>
    <w:multiLevelType w:val="hybridMultilevel"/>
    <w:tmpl w:val="4D24D960"/>
    <w:lvl w:ilvl="0" w:tplc="06A2E10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39D6BBA"/>
    <w:multiLevelType w:val="hybridMultilevel"/>
    <w:tmpl w:val="824C227A"/>
    <w:lvl w:ilvl="0" w:tplc="AA284056">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25E04EE3"/>
    <w:multiLevelType w:val="hybridMultilevel"/>
    <w:tmpl w:val="617683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6321679"/>
    <w:multiLevelType w:val="hybridMultilevel"/>
    <w:tmpl w:val="B6848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7603785"/>
    <w:multiLevelType w:val="hybridMultilevel"/>
    <w:tmpl w:val="4BD82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9B77C04"/>
    <w:multiLevelType w:val="hybridMultilevel"/>
    <w:tmpl w:val="D46CD40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2EA062A1"/>
    <w:multiLevelType w:val="hybridMultilevel"/>
    <w:tmpl w:val="24CCEF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0880A24"/>
    <w:multiLevelType w:val="hybridMultilevel"/>
    <w:tmpl w:val="8200A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1902CFE"/>
    <w:multiLevelType w:val="hybridMultilevel"/>
    <w:tmpl w:val="A148C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338181E"/>
    <w:multiLevelType w:val="hybridMultilevel"/>
    <w:tmpl w:val="EBC0A9EC"/>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6E64A3D"/>
    <w:multiLevelType w:val="hybridMultilevel"/>
    <w:tmpl w:val="8E3C07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7D93D3F"/>
    <w:multiLevelType w:val="hybridMultilevel"/>
    <w:tmpl w:val="C19E3E80"/>
    <w:lvl w:ilvl="0" w:tplc="06A2E10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9274FA1"/>
    <w:multiLevelType w:val="hybridMultilevel"/>
    <w:tmpl w:val="2DB603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9AA5D8C"/>
    <w:multiLevelType w:val="hybridMultilevel"/>
    <w:tmpl w:val="F6ACCE00"/>
    <w:lvl w:ilvl="0" w:tplc="5568FC1A">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Arial" w:hint="default"/>
      </w:rPr>
    </w:lvl>
    <w:lvl w:ilvl="2" w:tplc="0409001B">
      <w:start w:val="1"/>
      <w:numFmt w:val="bullet"/>
      <w:lvlText w:val=""/>
      <w:lvlJc w:val="left"/>
      <w:pPr>
        <w:tabs>
          <w:tab w:val="num" w:pos="2160"/>
        </w:tabs>
        <w:ind w:left="2160" w:hanging="360"/>
      </w:pPr>
      <w:rPr>
        <w:rFonts w:ascii="Symbol" w:hAnsi="Symbol"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Arial"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Arial"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DB17752"/>
    <w:multiLevelType w:val="hybridMultilevel"/>
    <w:tmpl w:val="998E63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05708FA"/>
    <w:multiLevelType w:val="hybridMultilevel"/>
    <w:tmpl w:val="3B2A2630"/>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408C0294"/>
    <w:multiLevelType w:val="hybridMultilevel"/>
    <w:tmpl w:val="4BB257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40C15D58"/>
    <w:multiLevelType w:val="hybridMultilevel"/>
    <w:tmpl w:val="9E3856F8"/>
    <w:lvl w:ilvl="0" w:tplc="06A2E10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4356AF7"/>
    <w:multiLevelType w:val="hybridMultilevel"/>
    <w:tmpl w:val="CBB6BA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4EA05C9"/>
    <w:multiLevelType w:val="hybridMultilevel"/>
    <w:tmpl w:val="31A289B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75977A2"/>
    <w:multiLevelType w:val="hybridMultilevel"/>
    <w:tmpl w:val="A9A0D48A"/>
    <w:lvl w:ilvl="0" w:tplc="0409000F">
      <w:start w:val="1"/>
      <w:numFmt w:val="decimal"/>
      <w:lvlText w:val="%1."/>
      <w:lvlJc w:val="left"/>
      <w:pPr>
        <w:tabs>
          <w:tab w:val="num" w:pos="1447"/>
        </w:tabs>
        <w:ind w:left="1447" w:hanging="360"/>
      </w:pPr>
    </w:lvl>
    <w:lvl w:ilvl="1" w:tplc="04090019" w:tentative="1">
      <w:start w:val="1"/>
      <w:numFmt w:val="lowerLetter"/>
      <w:lvlText w:val="%2."/>
      <w:lvlJc w:val="left"/>
      <w:pPr>
        <w:tabs>
          <w:tab w:val="num" w:pos="2167"/>
        </w:tabs>
        <w:ind w:left="2167" w:hanging="360"/>
      </w:pPr>
    </w:lvl>
    <w:lvl w:ilvl="2" w:tplc="0409001B" w:tentative="1">
      <w:start w:val="1"/>
      <w:numFmt w:val="lowerRoman"/>
      <w:lvlText w:val="%3."/>
      <w:lvlJc w:val="right"/>
      <w:pPr>
        <w:tabs>
          <w:tab w:val="num" w:pos="2887"/>
        </w:tabs>
        <w:ind w:left="2887" w:hanging="180"/>
      </w:pPr>
    </w:lvl>
    <w:lvl w:ilvl="3" w:tplc="0409000F" w:tentative="1">
      <w:start w:val="1"/>
      <w:numFmt w:val="decimal"/>
      <w:lvlText w:val="%4."/>
      <w:lvlJc w:val="left"/>
      <w:pPr>
        <w:tabs>
          <w:tab w:val="num" w:pos="3607"/>
        </w:tabs>
        <w:ind w:left="3607" w:hanging="360"/>
      </w:pPr>
    </w:lvl>
    <w:lvl w:ilvl="4" w:tplc="04090019" w:tentative="1">
      <w:start w:val="1"/>
      <w:numFmt w:val="lowerLetter"/>
      <w:lvlText w:val="%5."/>
      <w:lvlJc w:val="left"/>
      <w:pPr>
        <w:tabs>
          <w:tab w:val="num" w:pos="4327"/>
        </w:tabs>
        <w:ind w:left="4327" w:hanging="360"/>
      </w:pPr>
    </w:lvl>
    <w:lvl w:ilvl="5" w:tplc="0409001B" w:tentative="1">
      <w:start w:val="1"/>
      <w:numFmt w:val="lowerRoman"/>
      <w:lvlText w:val="%6."/>
      <w:lvlJc w:val="right"/>
      <w:pPr>
        <w:tabs>
          <w:tab w:val="num" w:pos="5047"/>
        </w:tabs>
        <w:ind w:left="5047" w:hanging="180"/>
      </w:pPr>
    </w:lvl>
    <w:lvl w:ilvl="6" w:tplc="0409000F" w:tentative="1">
      <w:start w:val="1"/>
      <w:numFmt w:val="decimal"/>
      <w:lvlText w:val="%7."/>
      <w:lvlJc w:val="left"/>
      <w:pPr>
        <w:tabs>
          <w:tab w:val="num" w:pos="5767"/>
        </w:tabs>
        <w:ind w:left="5767" w:hanging="360"/>
      </w:pPr>
    </w:lvl>
    <w:lvl w:ilvl="7" w:tplc="04090019" w:tentative="1">
      <w:start w:val="1"/>
      <w:numFmt w:val="lowerLetter"/>
      <w:lvlText w:val="%8."/>
      <w:lvlJc w:val="left"/>
      <w:pPr>
        <w:tabs>
          <w:tab w:val="num" w:pos="6487"/>
        </w:tabs>
        <w:ind w:left="6487" w:hanging="360"/>
      </w:pPr>
    </w:lvl>
    <w:lvl w:ilvl="8" w:tplc="0409001B" w:tentative="1">
      <w:start w:val="1"/>
      <w:numFmt w:val="lowerRoman"/>
      <w:lvlText w:val="%9."/>
      <w:lvlJc w:val="right"/>
      <w:pPr>
        <w:tabs>
          <w:tab w:val="num" w:pos="7207"/>
        </w:tabs>
        <w:ind w:left="7207" w:hanging="180"/>
      </w:pPr>
    </w:lvl>
  </w:abstractNum>
  <w:abstractNum w:abstractNumId="42" w15:restartNumberingAfterBreak="0">
    <w:nsid w:val="4ABB2B6C"/>
    <w:multiLevelType w:val="hybridMultilevel"/>
    <w:tmpl w:val="2A485FE2"/>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4BD87374"/>
    <w:multiLevelType w:val="hybridMultilevel"/>
    <w:tmpl w:val="F47CDF82"/>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4BFA7405"/>
    <w:multiLevelType w:val="hybridMultilevel"/>
    <w:tmpl w:val="03D0C48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E2F2D4C"/>
    <w:multiLevelType w:val="hybridMultilevel"/>
    <w:tmpl w:val="71648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E7C31F6"/>
    <w:multiLevelType w:val="hybridMultilevel"/>
    <w:tmpl w:val="DE146498"/>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4FBF2996"/>
    <w:multiLevelType w:val="hybridMultilevel"/>
    <w:tmpl w:val="31CCAA02"/>
    <w:lvl w:ilvl="0" w:tplc="0409000F">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7B8ACF42">
      <w:start w:val="2"/>
      <w:numFmt w:val="upperLetter"/>
      <w:lvlText w:val="(%3)"/>
      <w:lvlJc w:val="left"/>
      <w:pPr>
        <w:tabs>
          <w:tab w:val="num" w:pos="3495"/>
        </w:tabs>
        <w:ind w:left="3495" w:hanging="435"/>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8" w15:restartNumberingAfterBreak="0">
    <w:nsid w:val="518062E5"/>
    <w:multiLevelType w:val="hybridMultilevel"/>
    <w:tmpl w:val="67FA7282"/>
    <w:lvl w:ilvl="0" w:tplc="F2F403AA">
      <w:start w:val="1"/>
      <w:numFmt w:val="bullet"/>
      <w:lvlText w:val=""/>
      <w:lvlJc w:val="left"/>
      <w:pPr>
        <w:tabs>
          <w:tab w:val="num" w:pos="5915"/>
        </w:tabs>
        <w:ind w:left="5915"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54D244FB"/>
    <w:multiLevelType w:val="hybridMultilevel"/>
    <w:tmpl w:val="3C2247D6"/>
    <w:lvl w:ilvl="0" w:tplc="06A2E10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6F40C34"/>
    <w:multiLevelType w:val="hybridMultilevel"/>
    <w:tmpl w:val="537076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7CE3288"/>
    <w:multiLevelType w:val="hybridMultilevel"/>
    <w:tmpl w:val="80C233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593F0F32"/>
    <w:multiLevelType w:val="hybridMultilevel"/>
    <w:tmpl w:val="5A64028A"/>
    <w:lvl w:ilvl="0" w:tplc="AF76DA92">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3" w15:restartNumberingAfterBreak="0">
    <w:nsid w:val="5B771CB0"/>
    <w:multiLevelType w:val="hybridMultilevel"/>
    <w:tmpl w:val="A0F42F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4" w15:restartNumberingAfterBreak="0">
    <w:nsid w:val="5D8E65DF"/>
    <w:multiLevelType w:val="hybridMultilevel"/>
    <w:tmpl w:val="C896C708"/>
    <w:lvl w:ilvl="0" w:tplc="06A2E1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5" w15:restartNumberingAfterBreak="0">
    <w:nsid w:val="5EAF2857"/>
    <w:multiLevelType w:val="hybridMultilevel"/>
    <w:tmpl w:val="A67C69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23A196D"/>
    <w:multiLevelType w:val="hybridMultilevel"/>
    <w:tmpl w:val="44B44162"/>
    <w:lvl w:ilvl="0" w:tplc="06A2E102">
      <w:start w:val="1"/>
      <w:numFmt w:val="bullet"/>
      <w:lvlText w:val=""/>
      <w:lvlJc w:val="left"/>
      <w:pPr>
        <w:tabs>
          <w:tab w:val="num" w:pos="116"/>
        </w:tabs>
        <w:ind w:left="116" w:hanging="360"/>
      </w:pPr>
      <w:rPr>
        <w:rFonts w:ascii="Symbol" w:hAnsi="Symbol" w:hint="default"/>
        <w:color w:val="auto"/>
      </w:rPr>
    </w:lvl>
    <w:lvl w:ilvl="1" w:tplc="04090003" w:tentative="1">
      <w:start w:val="1"/>
      <w:numFmt w:val="bullet"/>
      <w:lvlText w:val="o"/>
      <w:lvlJc w:val="left"/>
      <w:pPr>
        <w:tabs>
          <w:tab w:val="num" w:pos="1196"/>
        </w:tabs>
        <w:ind w:left="1196" w:hanging="360"/>
      </w:pPr>
      <w:rPr>
        <w:rFonts w:ascii="Courier New" w:hAnsi="Courier New" w:hint="default"/>
      </w:rPr>
    </w:lvl>
    <w:lvl w:ilvl="2" w:tplc="04090005" w:tentative="1">
      <w:start w:val="1"/>
      <w:numFmt w:val="bullet"/>
      <w:lvlText w:val=""/>
      <w:lvlJc w:val="left"/>
      <w:pPr>
        <w:tabs>
          <w:tab w:val="num" w:pos="1916"/>
        </w:tabs>
        <w:ind w:left="1916" w:hanging="360"/>
      </w:pPr>
      <w:rPr>
        <w:rFonts w:ascii="Wingdings" w:hAnsi="Wingdings" w:hint="default"/>
      </w:rPr>
    </w:lvl>
    <w:lvl w:ilvl="3" w:tplc="04090001" w:tentative="1">
      <w:start w:val="1"/>
      <w:numFmt w:val="bullet"/>
      <w:lvlText w:val=""/>
      <w:lvlJc w:val="left"/>
      <w:pPr>
        <w:tabs>
          <w:tab w:val="num" w:pos="2636"/>
        </w:tabs>
        <w:ind w:left="2636" w:hanging="360"/>
      </w:pPr>
      <w:rPr>
        <w:rFonts w:ascii="Symbol" w:hAnsi="Symbol" w:hint="default"/>
      </w:rPr>
    </w:lvl>
    <w:lvl w:ilvl="4" w:tplc="04090003" w:tentative="1">
      <w:start w:val="1"/>
      <w:numFmt w:val="bullet"/>
      <w:lvlText w:val="o"/>
      <w:lvlJc w:val="left"/>
      <w:pPr>
        <w:tabs>
          <w:tab w:val="num" w:pos="3356"/>
        </w:tabs>
        <w:ind w:left="3356" w:hanging="360"/>
      </w:pPr>
      <w:rPr>
        <w:rFonts w:ascii="Courier New" w:hAnsi="Courier New" w:hint="default"/>
      </w:rPr>
    </w:lvl>
    <w:lvl w:ilvl="5" w:tplc="04090005" w:tentative="1">
      <w:start w:val="1"/>
      <w:numFmt w:val="bullet"/>
      <w:lvlText w:val=""/>
      <w:lvlJc w:val="left"/>
      <w:pPr>
        <w:tabs>
          <w:tab w:val="num" w:pos="4076"/>
        </w:tabs>
        <w:ind w:left="4076" w:hanging="360"/>
      </w:pPr>
      <w:rPr>
        <w:rFonts w:ascii="Wingdings" w:hAnsi="Wingdings" w:hint="default"/>
      </w:rPr>
    </w:lvl>
    <w:lvl w:ilvl="6" w:tplc="04090001" w:tentative="1">
      <w:start w:val="1"/>
      <w:numFmt w:val="bullet"/>
      <w:lvlText w:val=""/>
      <w:lvlJc w:val="left"/>
      <w:pPr>
        <w:tabs>
          <w:tab w:val="num" w:pos="4796"/>
        </w:tabs>
        <w:ind w:left="4796" w:hanging="360"/>
      </w:pPr>
      <w:rPr>
        <w:rFonts w:ascii="Symbol" w:hAnsi="Symbol" w:hint="default"/>
      </w:rPr>
    </w:lvl>
    <w:lvl w:ilvl="7" w:tplc="04090003" w:tentative="1">
      <w:start w:val="1"/>
      <w:numFmt w:val="bullet"/>
      <w:lvlText w:val="o"/>
      <w:lvlJc w:val="left"/>
      <w:pPr>
        <w:tabs>
          <w:tab w:val="num" w:pos="5516"/>
        </w:tabs>
        <w:ind w:left="5516" w:hanging="360"/>
      </w:pPr>
      <w:rPr>
        <w:rFonts w:ascii="Courier New" w:hAnsi="Courier New" w:hint="default"/>
      </w:rPr>
    </w:lvl>
    <w:lvl w:ilvl="8" w:tplc="04090005" w:tentative="1">
      <w:start w:val="1"/>
      <w:numFmt w:val="bullet"/>
      <w:lvlText w:val=""/>
      <w:lvlJc w:val="left"/>
      <w:pPr>
        <w:tabs>
          <w:tab w:val="num" w:pos="6236"/>
        </w:tabs>
        <w:ind w:left="6236" w:hanging="360"/>
      </w:pPr>
      <w:rPr>
        <w:rFonts w:ascii="Wingdings" w:hAnsi="Wingdings" w:hint="default"/>
      </w:rPr>
    </w:lvl>
  </w:abstractNum>
  <w:abstractNum w:abstractNumId="57" w15:restartNumberingAfterBreak="0">
    <w:nsid w:val="65843A41"/>
    <w:multiLevelType w:val="hybridMultilevel"/>
    <w:tmpl w:val="17D2334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8" w15:restartNumberingAfterBreak="0">
    <w:nsid w:val="6CF714DA"/>
    <w:multiLevelType w:val="hybridMultilevel"/>
    <w:tmpl w:val="28A00F9E"/>
    <w:lvl w:ilvl="0" w:tplc="06A2E10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E130AF5"/>
    <w:multiLevelType w:val="hybridMultilevel"/>
    <w:tmpl w:val="3A5401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0AB214D"/>
    <w:multiLevelType w:val="hybridMultilevel"/>
    <w:tmpl w:val="930840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712A2B91"/>
    <w:multiLevelType w:val="hybridMultilevel"/>
    <w:tmpl w:val="06B833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3A30964"/>
    <w:multiLevelType w:val="hybridMultilevel"/>
    <w:tmpl w:val="03D0C4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3CC32D3"/>
    <w:multiLevelType w:val="hybridMultilevel"/>
    <w:tmpl w:val="8C18D8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4B77025"/>
    <w:multiLevelType w:val="hybridMultilevel"/>
    <w:tmpl w:val="AF6C59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5B563E0"/>
    <w:multiLevelType w:val="multilevel"/>
    <w:tmpl w:val="DCB252C4"/>
    <w:lvl w:ilvl="0">
      <w:start w:val="3"/>
      <w:numFmt w:val="decimal"/>
      <w:lvlText w:val="%1-"/>
      <w:lvlJc w:val="left"/>
      <w:pPr>
        <w:tabs>
          <w:tab w:val="num" w:pos="510"/>
        </w:tabs>
        <w:ind w:left="510" w:hanging="510"/>
      </w:pPr>
      <w:rPr>
        <w:rFonts w:hint="default"/>
        <w:u w:val="none"/>
      </w:rPr>
    </w:lvl>
    <w:lvl w:ilvl="1">
      <w:start w:val="3"/>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66" w15:restartNumberingAfterBreak="0">
    <w:nsid w:val="77B358CD"/>
    <w:multiLevelType w:val="hybridMultilevel"/>
    <w:tmpl w:val="34AE7A80"/>
    <w:lvl w:ilvl="0" w:tplc="B00C63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8727F68"/>
    <w:multiLevelType w:val="hybridMultilevel"/>
    <w:tmpl w:val="FA005F50"/>
    <w:lvl w:ilvl="0" w:tplc="06A2E10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BA007E0"/>
    <w:multiLevelType w:val="hybridMultilevel"/>
    <w:tmpl w:val="04090001"/>
    <w:lvl w:ilvl="0" w:tplc="21400456">
      <w:start w:val="1"/>
      <w:numFmt w:val="bullet"/>
      <w:lvlText w:val=""/>
      <w:lvlJc w:val="left"/>
      <w:pPr>
        <w:tabs>
          <w:tab w:val="num" w:pos="720"/>
        </w:tabs>
        <w:ind w:left="720" w:hanging="360"/>
      </w:pPr>
      <w:rPr>
        <w:rFonts w:ascii="Symbol" w:hAnsi="Symbol" w:hint="default"/>
      </w:rPr>
    </w:lvl>
    <w:lvl w:ilvl="1" w:tplc="C1741D10">
      <w:numFmt w:val="decimal"/>
      <w:lvlText w:val=""/>
      <w:lvlJc w:val="left"/>
    </w:lvl>
    <w:lvl w:ilvl="2" w:tplc="5F7ECB72">
      <w:numFmt w:val="decimal"/>
      <w:lvlText w:val=""/>
      <w:lvlJc w:val="left"/>
    </w:lvl>
    <w:lvl w:ilvl="3" w:tplc="6AF81FF6">
      <w:numFmt w:val="decimal"/>
      <w:lvlText w:val=""/>
      <w:lvlJc w:val="left"/>
    </w:lvl>
    <w:lvl w:ilvl="4" w:tplc="A9B65F82">
      <w:numFmt w:val="decimal"/>
      <w:lvlText w:val=""/>
      <w:lvlJc w:val="left"/>
    </w:lvl>
    <w:lvl w:ilvl="5" w:tplc="843EE5D6">
      <w:numFmt w:val="decimal"/>
      <w:lvlText w:val=""/>
      <w:lvlJc w:val="left"/>
    </w:lvl>
    <w:lvl w:ilvl="6" w:tplc="E12CD73E">
      <w:numFmt w:val="decimal"/>
      <w:lvlText w:val=""/>
      <w:lvlJc w:val="left"/>
    </w:lvl>
    <w:lvl w:ilvl="7" w:tplc="F8544674">
      <w:numFmt w:val="decimal"/>
      <w:lvlText w:val=""/>
      <w:lvlJc w:val="left"/>
    </w:lvl>
    <w:lvl w:ilvl="8" w:tplc="53184226">
      <w:numFmt w:val="decimal"/>
      <w:lvlText w:val=""/>
      <w:lvlJc w:val="left"/>
    </w:lvl>
  </w:abstractNum>
  <w:abstractNum w:abstractNumId="69" w15:restartNumberingAfterBreak="0">
    <w:nsid w:val="7D964319"/>
    <w:multiLevelType w:val="hybridMultilevel"/>
    <w:tmpl w:val="BA5864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F647789"/>
    <w:multiLevelType w:val="hybridMultilevel"/>
    <w:tmpl w:val="1B8E59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35"/>
  </w:num>
  <w:num w:numId="3">
    <w:abstractNumId w:val="61"/>
  </w:num>
  <w:num w:numId="4">
    <w:abstractNumId w:val="16"/>
  </w:num>
  <w:num w:numId="5">
    <w:abstractNumId w:val="56"/>
  </w:num>
  <w:num w:numId="6">
    <w:abstractNumId w:val="58"/>
  </w:num>
  <w:num w:numId="7">
    <w:abstractNumId w:val="37"/>
  </w:num>
  <w:num w:numId="8">
    <w:abstractNumId w:val="65"/>
  </w:num>
  <w:num w:numId="9">
    <w:abstractNumId w:val="1"/>
  </w:num>
  <w:num w:numId="10">
    <w:abstractNumId w:val="11"/>
  </w:num>
  <w:num w:numId="11">
    <w:abstractNumId w:val="36"/>
  </w:num>
  <w:num w:numId="12">
    <w:abstractNumId w:val="7"/>
  </w:num>
  <w:num w:numId="13">
    <w:abstractNumId w:val="2"/>
  </w:num>
  <w:num w:numId="14">
    <w:abstractNumId w:val="10"/>
  </w:num>
  <w:num w:numId="15">
    <w:abstractNumId w:val="41"/>
  </w:num>
  <w:num w:numId="16">
    <w:abstractNumId w:val="62"/>
  </w:num>
  <w:num w:numId="17">
    <w:abstractNumId w:val="47"/>
  </w:num>
  <w:num w:numId="18">
    <w:abstractNumId w:val="42"/>
  </w:num>
  <w:num w:numId="19">
    <w:abstractNumId w:val="64"/>
  </w:num>
  <w:num w:numId="20">
    <w:abstractNumId w:val="30"/>
  </w:num>
  <w:num w:numId="21">
    <w:abstractNumId w:val="19"/>
  </w:num>
  <w:num w:numId="22">
    <w:abstractNumId w:val="22"/>
  </w:num>
  <w:num w:numId="23">
    <w:abstractNumId w:val="54"/>
  </w:num>
  <w:num w:numId="24">
    <w:abstractNumId w:val="4"/>
  </w:num>
  <w:num w:numId="25">
    <w:abstractNumId w:val="68"/>
  </w:num>
  <w:num w:numId="26">
    <w:abstractNumId w:val="48"/>
  </w:num>
  <w:num w:numId="27">
    <w:abstractNumId w:val="40"/>
  </w:num>
  <w:num w:numId="28">
    <w:abstractNumId w:val="9"/>
  </w:num>
  <w:num w:numId="29">
    <w:abstractNumId w:val="17"/>
  </w:num>
  <w:num w:numId="30">
    <w:abstractNumId w:val="14"/>
  </w:num>
  <w:num w:numId="31">
    <w:abstractNumId w:val="57"/>
  </w:num>
  <w:num w:numId="32">
    <w:abstractNumId w:val="23"/>
  </w:num>
  <w:num w:numId="33">
    <w:abstractNumId w:val="6"/>
  </w:num>
  <w:num w:numId="34">
    <w:abstractNumId w:val="31"/>
  </w:num>
  <w:num w:numId="35">
    <w:abstractNumId w:val="43"/>
  </w:num>
  <w:num w:numId="36">
    <w:abstractNumId w:val="0"/>
  </w:num>
  <w:num w:numId="37">
    <w:abstractNumId w:val="20"/>
  </w:num>
  <w:num w:numId="38">
    <w:abstractNumId w:val="46"/>
  </w:num>
  <w:num w:numId="39">
    <w:abstractNumId w:val="44"/>
  </w:num>
  <w:num w:numId="40">
    <w:abstractNumId w:val="39"/>
  </w:num>
  <w:num w:numId="41">
    <w:abstractNumId w:val="27"/>
  </w:num>
  <w:num w:numId="42">
    <w:abstractNumId w:val="55"/>
  </w:num>
  <w:num w:numId="43">
    <w:abstractNumId w:val="69"/>
  </w:num>
  <w:num w:numId="44">
    <w:abstractNumId w:val="12"/>
  </w:num>
  <w:num w:numId="45">
    <w:abstractNumId w:val="34"/>
  </w:num>
  <w:num w:numId="46">
    <w:abstractNumId w:val="63"/>
  </w:num>
  <w:num w:numId="47">
    <w:abstractNumId w:val="60"/>
  </w:num>
  <w:num w:numId="48">
    <w:abstractNumId w:val="51"/>
  </w:num>
  <w:num w:numId="49">
    <w:abstractNumId w:val="13"/>
  </w:num>
  <w:num w:numId="50">
    <w:abstractNumId w:val="33"/>
  </w:num>
  <w:num w:numId="51">
    <w:abstractNumId w:val="26"/>
  </w:num>
  <w:num w:numId="52">
    <w:abstractNumId w:val="52"/>
  </w:num>
  <w:num w:numId="53">
    <w:abstractNumId w:val="45"/>
  </w:num>
  <w:num w:numId="54">
    <w:abstractNumId w:val="25"/>
  </w:num>
  <w:num w:numId="55">
    <w:abstractNumId w:val="70"/>
  </w:num>
  <w:num w:numId="56">
    <w:abstractNumId w:val="15"/>
  </w:num>
  <w:num w:numId="57">
    <w:abstractNumId w:val="28"/>
  </w:num>
  <w:num w:numId="58">
    <w:abstractNumId w:val="24"/>
  </w:num>
  <w:num w:numId="59">
    <w:abstractNumId w:val="59"/>
  </w:num>
  <w:num w:numId="60">
    <w:abstractNumId w:val="3"/>
  </w:num>
  <w:num w:numId="61">
    <w:abstractNumId w:val="53"/>
  </w:num>
  <w:num w:numId="62">
    <w:abstractNumId w:val="50"/>
  </w:num>
  <w:num w:numId="63">
    <w:abstractNumId w:val="29"/>
  </w:num>
  <w:num w:numId="64">
    <w:abstractNumId w:val="66"/>
  </w:num>
  <w:num w:numId="65">
    <w:abstractNumId w:val="18"/>
  </w:num>
  <w:num w:numId="66">
    <w:abstractNumId w:val="5"/>
  </w:num>
  <w:num w:numId="67">
    <w:abstractNumId w:val="32"/>
  </w:num>
  <w:num w:numId="68">
    <w:abstractNumId w:val="8"/>
  </w:num>
  <w:num w:numId="69">
    <w:abstractNumId w:val="49"/>
  </w:num>
  <w:num w:numId="70">
    <w:abstractNumId w:val="67"/>
  </w:num>
  <w:num w:numId="71">
    <w:abstractNumId w:val="3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activeWritingStyle w:appName="MSWord" w:lang="en-US" w:vendorID="8" w:dllVersion="513" w:checkStyle="1"/>
  <w:defaultTabStop w:val="720"/>
  <w:displayHorizontalDrawingGridEvery w:val="0"/>
  <w:displayVerticalDrawingGridEvery w:val="0"/>
  <w:doNotUseMarginsForDrawingGridOrigin/>
  <w:noPunctuationKerning/>
  <w:characterSpacingControl w:val="doNotCompress"/>
  <w:savePreviewPicture/>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C3B"/>
    <w:rsid w:val="00001421"/>
    <w:rsid w:val="00001D8D"/>
    <w:rsid w:val="00002D23"/>
    <w:rsid w:val="0000477D"/>
    <w:rsid w:val="000049AE"/>
    <w:rsid w:val="00005D23"/>
    <w:rsid w:val="00005DEE"/>
    <w:rsid w:val="0000658B"/>
    <w:rsid w:val="00006A6A"/>
    <w:rsid w:val="00006D90"/>
    <w:rsid w:val="0000752C"/>
    <w:rsid w:val="00007EF7"/>
    <w:rsid w:val="0001006A"/>
    <w:rsid w:val="00011AB5"/>
    <w:rsid w:val="00011B79"/>
    <w:rsid w:val="00012624"/>
    <w:rsid w:val="00012B32"/>
    <w:rsid w:val="00012F71"/>
    <w:rsid w:val="00012F88"/>
    <w:rsid w:val="00013507"/>
    <w:rsid w:val="0001388D"/>
    <w:rsid w:val="000141B9"/>
    <w:rsid w:val="00014E7E"/>
    <w:rsid w:val="000154B5"/>
    <w:rsid w:val="0001600D"/>
    <w:rsid w:val="0001611D"/>
    <w:rsid w:val="000173F2"/>
    <w:rsid w:val="00017840"/>
    <w:rsid w:val="00017971"/>
    <w:rsid w:val="00020097"/>
    <w:rsid w:val="00021A73"/>
    <w:rsid w:val="00022D6B"/>
    <w:rsid w:val="00023474"/>
    <w:rsid w:val="00023D5D"/>
    <w:rsid w:val="0002583D"/>
    <w:rsid w:val="000259E9"/>
    <w:rsid w:val="000273A4"/>
    <w:rsid w:val="00027890"/>
    <w:rsid w:val="0003136F"/>
    <w:rsid w:val="000315A7"/>
    <w:rsid w:val="000316FD"/>
    <w:rsid w:val="0003212D"/>
    <w:rsid w:val="00032576"/>
    <w:rsid w:val="0003265E"/>
    <w:rsid w:val="00032974"/>
    <w:rsid w:val="000336C4"/>
    <w:rsid w:val="00033AE4"/>
    <w:rsid w:val="0003530C"/>
    <w:rsid w:val="00035497"/>
    <w:rsid w:val="00035978"/>
    <w:rsid w:val="000364FA"/>
    <w:rsid w:val="000411EA"/>
    <w:rsid w:val="0004127C"/>
    <w:rsid w:val="00041854"/>
    <w:rsid w:val="000418B0"/>
    <w:rsid w:val="00041C28"/>
    <w:rsid w:val="00042300"/>
    <w:rsid w:val="000428F5"/>
    <w:rsid w:val="00042EB6"/>
    <w:rsid w:val="000435AC"/>
    <w:rsid w:val="00043C1F"/>
    <w:rsid w:val="00044485"/>
    <w:rsid w:val="00044FDE"/>
    <w:rsid w:val="000473F6"/>
    <w:rsid w:val="000476B0"/>
    <w:rsid w:val="000501F9"/>
    <w:rsid w:val="00050498"/>
    <w:rsid w:val="000518DB"/>
    <w:rsid w:val="0005195C"/>
    <w:rsid w:val="00051E56"/>
    <w:rsid w:val="00052066"/>
    <w:rsid w:val="00052634"/>
    <w:rsid w:val="00055A2C"/>
    <w:rsid w:val="00055C9D"/>
    <w:rsid w:val="00056C60"/>
    <w:rsid w:val="0005728F"/>
    <w:rsid w:val="00060989"/>
    <w:rsid w:val="000614A0"/>
    <w:rsid w:val="00061708"/>
    <w:rsid w:val="00061756"/>
    <w:rsid w:val="00061B45"/>
    <w:rsid w:val="00062268"/>
    <w:rsid w:val="00062308"/>
    <w:rsid w:val="00062F77"/>
    <w:rsid w:val="0006303A"/>
    <w:rsid w:val="000642DB"/>
    <w:rsid w:val="0006443F"/>
    <w:rsid w:val="000649C6"/>
    <w:rsid w:val="00064CD8"/>
    <w:rsid w:val="000655A4"/>
    <w:rsid w:val="00065703"/>
    <w:rsid w:val="0006577D"/>
    <w:rsid w:val="000671D8"/>
    <w:rsid w:val="000675F1"/>
    <w:rsid w:val="000706AE"/>
    <w:rsid w:val="00071286"/>
    <w:rsid w:val="00071EEA"/>
    <w:rsid w:val="000727F8"/>
    <w:rsid w:val="00072EE4"/>
    <w:rsid w:val="0007436E"/>
    <w:rsid w:val="00074A3D"/>
    <w:rsid w:val="00074CAB"/>
    <w:rsid w:val="00075215"/>
    <w:rsid w:val="000752B6"/>
    <w:rsid w:val="0007791B"/>
    <w:rsid w:val="00077A13"/>
    <w:rsid w:val="00077B69"/>
    <w:rsid w:val="00080763"/>
    <w:rsid w:val="000811C3"/>
    <w:rsid w:val="00081C34"/>
    <w:rsid w:val="00081F1F"/>
    <w:rsid w:val="00081FEE"/>
    <w:rsid w:val="00082497"/>
    <w:rsid w:val="00082972"/>
    <w:rsid w:val="00082CC9"/>
    <w:rsid w:val="000833F3"/>
    <w:rsid w:val="00083722"/>
    <w:rsid w:val="00084CC8"/>
    <w:rsid w:val="00085998"/>
    <w:rsid w:val="00085AB9"/>
    <w:rsid w:val="00086507"/>
    <w:rsid w:val="00086FBA"/>
    <w:rsid w:val="00087FA9"/>
    <w:rsid w:val="00090453"/>
    <w:rsid w:val="00090C68"/>
    <w:rsid w:val="00092585"/>
    <w:rsid w:val="00092E71"/>
    <w:rsid w:val="00093118"/>
    <w:rsid w:val="00093265"/>
    <w:rsid w:val="000934A0"/>
    <w:rsid w:val="0009394D"/>
    <w:rsid w:val="00093D0B"/>
    <w:rsid w:val="00094718"/>
    <w:rsid w:val="000949A0"/>
    <w:rsid w:val="000951D6"/>
    <w:rsid w:val="00096179"/>
    <w:rsid w:val="0009679B"/>
    <w:rsid w:val="00096911"/>
    <w:rsid w:val="00097275"/>
    <w:rsid w:val="00097B3B"/>
    <w:rsid w:val="000A260F"/>
    <w:rsid w:val="000A2693"/>
    <w:rsid w:val="000A2F84"/>
    <w:rsid w:val="000A370A"/>
    <w:rsid w:val="000A3C67"/>
    <w:rsid w:val="000A3F5D"/>
    <w:rsid w:val="000A4552"/>
    <w:rsid w:val="000A6658"/>
    <w:rsid w:val="000A6C28"/>
    <w:rsid w:val="000A71BC"/>
    <w:rsid w:val="000A7205"/>
    <w:rsid w:val="000A7747"/>
    <w:rsid w:val="000A7CC0"/>
    <w:rsid w:val="000B05DD"/>
    <w:rsid w:val="000B2F81"/>
    <w:rsid w:val="000B39E6"/>
    <w:rsid w:val="000B4CB4"/>
    <w:rsid w:val="000B51A6"/>
    <w:rsid w:val="000B67E3"/>
    <w:rsid w:val="000B6B70"/>
    <w:rsid w:val="000C0218"/>
    <w:rsid w:val="000C12D1"/>
    <w:rsid w:val="000C1A81"/>
    <w:rsid w:val="000C2F95"/>
    <w:rsid w:val="000C377A"/>
    <w:rsid w:val="000C3BF4"/>
    <w:rsid w:val="000C3CFF"/>
    <w:rsid w:val="000C3FE2"/>
    <w:rsid w:val="000C473F"/>
    <w:rsid w:val="000C507A"/>
    <w:rsid w:val="000C5607"/>
    <w:rsid w:val="000C7815"/>
    <w:rsid w:val="000C7853"/>
    <w:rsid w:val="000C794E"/>
    <w:rsid w:val="000C7BC2"/>
    <w:rsid w:val="000D040F"/>
    <w:rsid w:val="000D0734"/>
    <w:rsid w:val="000D0BA9"/>
    <w:rsid w:val="000D1989"/>
    <w:rsid w:val="000D19BB"/>
    <w:rsid w:val="000D29BF"/>
    <w:rsid w:val="000D33F2"/>
    <w:rsid w:val="000D345D"/>
    <w:rsid w:val="000D47CC"/>
    <w:rsid w:val="000D4C32"/>
    <w:rsid w:val="000D4E63"/>
    <w:rsid w:val="000D554E"/>
    <w:rsid w:val="000D55EE"/>
    <w:rsid w:val="000D6A58"/>
    <w:rsid w:val="000D7569"/>
    <w:rsid w:val="000D77E3"/>
    <w:rsid w:val="000E01C0"/>
    <w:rsid w:val="000E03CF"/>
    <w:rsid w:val="000E154F"/>
    <w:rsid w:val="000E2380"/>
    <w:rsid w:val="000E2433"/>
    <w:rsid w:val="000E4740"/>
    <w:rsid w:val="000E4BE7"/>
    <w:rsid w:val="000E5659"/>
    <w:rsid w:val="000E5B7E"/>
    <w:rsid w:val="000E66D1"/>
    <w:rsid w:val="000F0077"/>
    <w:rsid w:val="000F0AEF"/>
    <w:rsid w:val="000F1554"/>
    <w:rsid w:val="000F1E5A"/>
    <w:rsid w:val="000F2C73"/>
    <w:rsid w:val="000F3064"/>
    <w:rsid w:val="000F32C0"/>
    <w:rsid w:val="000F4248"/>
    <w:rsid w:val="000F47C5"/>
    <w:rsid w:val="000F4EF7"/>
    <w:rsid w:val="000F639E"/>
    <w:rsid w:val="000F68A8"/>
    <w:rsid w:val="000F719B"/>
    <w:rsid w:val="00100730"/>
    <w:rsid w:val="00100825"/>
    <w:rsid w:val="00100A85"/>
    <w:rsid w:val="001014EA"/>
    <w:rsid w:val="0010184B"/>
    <w:rsid w:val="00101ADE"/>
    <w:rsid w:val="00101C1B"/>
    <w:rsid w:val="00102D51"/>
    <w:rsid w:val="00102F97"/>
    <w:rsid w:val="001032C9"/>
    <w:rsid w:val="00103E65"/>
    <w:rsid w:val="00104779"/>
    <w:rsid w:val="00104D78"/>
    <w:rsid w:val="00105F3C"/>
    <w:rsid w:val="001061FE"/>
    <w:rsid w:val="001065A6"/>
    <w:rsid w:val="00106988"/>
    <w:rsid w:val="001069FD"/>
    <w:rsid w:val="00106CEB"/>
    <w:rsid w:val="00107160"/>
    <w:rsid w:val="00107742"/>
    <w:rsid w:val="00107950"/>
    <w:rsid w:val="00110B79"/>
    <w:rsid w:val="001120C5"/>
    <w:rsid w:val="0011273D"/>
    <w:rsid w:val="00112E6F"/>
    <w:rsid w:val="00113A1D"/>
    <w:rsid w:val="00113EF6"/>
    <w:rsid w:val="00114309"/>
    <w:rsid w:val="001159A4"/>
    <w:rsid w:val="001161D5"/>
    <w:rsid w:val="00116568"/>
    <w:rsid w:val="00116B44"/>
    <w:rsid w:val="00116BB7"/>
    <w:rsid w:val="00117FA3"/>
    <w:rsid w:val="00120604"/>
    <w:rsid w:val="00120976"/>
    <w:rsid w:val="001209C8"/>
    <w:rsid w:val="00120D5F"/>
    <w:rsid w:val="00121C5B"/>
    <w:rsid w:val="001230B7"/>
    <w:rsid w:val="001234C6"/>
    <w:rsid w:val="001238A9"/>
    <w:rsid w:val="00123D1C"/>
    <w:rsid w:val="00124A30"/>
    <w:rsid w:val="00124D30"/>
    <w:rsid w:val="00125307"/>
    <w:rsid w:val="0012548F"/>
    <w:rsid w:val="00125A66"/>
    <w:rsid w:val="00125C92"/>
    <w:rsid w:val="00126F11"/>
    <w:rsid w:val="0012784B"/>
    <w:rsid w:val="00130901"/>
    <w:rsid w:val="00130D2B"/>
    <w:rsid w:val="001316D7"/>
    <w:rsid w:val="00132350"/>
    <w:rsid w:val="001328A3"/>
    <w:rsid w:val="00132C73"/>
    <w:rsid w:val="00132D3F"/>
    <w:rsid w:val="00133823"/>
    <w:rsid w:val="00134064"/>
    <w:rsid w:val="00134175"/>
    <w:rsid w:val="00134425"/>
    <w:rsid w:val="00134BD2"/>
    <w:rsid w:val="00135151"/>
    <w:rsid w:val="00135D28"/>
    <w:rsid w:val="00135E43"/>
    <w:rsid w:val="00136654"/>
    <w:rsid w:val="00136957"/>
    <w:rsid w:val="00136CD9"/>
    <w:rsid w:val="00137AD3"/>
    <w:rsid w:val="00137CA0"/>
    <w:rsid w:val="00140BA7"/>
    <w:rsid w:val="00140D03"/>
    <w:rsid w:val="00141745"/>
    <w:rsid w:val="00141CCE"/>
    <w:rsid w:val="00143714"/>
    <w:rsid w:val="001437A8"/>
    <w:rsid w:val="00143D48"/>
    <w:rsid w:val="00144209"/>
    <w:rsid w:val="00144CA8"/>
    <w:rsid w:val="0014685E"/>
    <w:rsid w:val="00146E4E"/>
    <w:rsid w:val="00146EB0"/>
    <w:rsid w:val="0014716A"/>
    <w:rsid w:val="0014778D"/>
    <w:rsid w:val="00150448"/>
    <w:rsid w:val="0015191F"/>
    <w:rsid w:val="00151FDD"/>
    <w:rsid w:val="0015268D"/>
    <w:rsid w:val="0015325B"/>
    <w:rsid w:val="00153AB8"/>
    <w:rsid w:val="00154531"/>
    <w:rsid w:val="0015455C"/>
    <w:rsid w:val="00154D4C"/>
    <w:rsid w:val="00155058"/>
    <w:rsid w:val="00155190"/>
    <w:rsid w:val="0015602D"/>
    <w:rsid w:val="001579FB"/>
    <w:rsid w:val="001601EA"/>
    <w:rsid w:val="00162D6D"/>
    <w:rsid w:val="00164712"/>
    <w:rsid w:val="00165382"/>
    <w:rsid w:val="001674AC"/>
    <w:rsid w:val="00170366"/>
    <w:rsid w:val="00170512"/>
    <w:rsid w:val="00170F6A"/>
    <w:rsid w:val="00171C20"/>
    <w:rsid w:val="0017405E"/>
    <w:rsid w:val="0017459D"/>
    <w:rsid w:val="00174719"/>
    <w:rsid w:val="00175209"/>
    <w:rsid w:val="00175877"/>
    <w:rsid w:val="00176D22"/>
    <w:rsid w:val="001770CF"/>
    <w:rsid w:val="001772CC"/>
    <w:rsid w:val="00177E36"/>
    <w:rsid w:val="00181644"/>
    <w:rsid w:val="00182317"/>
    <w:rsid w:val="0018282B"/>
    <w:rsid w:val="00182A4A"/>
    <w:rsid w:val="00184329"/>
    <w:rsid w:val="00184C84"/>
    <w:rsid w:val="00185600"/>
    <w:rsid w:val="00186B25"/>
    <w:rsid w:val="00186E01"/>
    <w:rsid w:val="00186F22"/>
    <w:rsid w:val="0018737C"/>
    <w:rsid w:val="0019060A"/>
    <w:rsid w:val="00191386"/>
    <w:rsid w:val="001924BD"/>
    <w:rsid w:val="0019347C"/>
    <w:rsid w:val="00193B59"/>
    <w:rsid w:val="00194193"/>
    <w:rsid w:val="001950B1"/>
    <w:rsid w:val="001950B7"/>
    <w:rsid w:val="001951F0"/>
    <w:rsid w:val="001955B1"/>
    <w:rsid w:val="00195E65"/>
    <w:rsid w:val="001968F0"/>
    <w:rsid w:val="001969CE"/>
    <w:rsid w:val="00197798"/>
    <w:rsid w:val="00197F6D"/>
    <w:rsid w:val="001A0F32"/>
    <w:rsid w:val="001A1176"/>
    <w:rsid w:val="001A1C8F"/>
    <w:rsid w:val="001A210B"/>
    <w:rsid w:val="001A2A53"/>
    <w:rsid w:val="001A2AD7"/>
    <w:rsid w:val="001A378C"/>
    <w:rsid w:val="001A3D02"/>
    <w:rsid w:val="001A46AA"/>
    <w:rsid w:val="001A4C90"/>
    <w:rsid w:val="001A6758"/>
    <w:rsid w:val="001B095B"/>
    <w:rsid w:val="001B0E84"/>
    <w:rsid w:val="001B1130"/>
    <w:rsid w:val="001B1A2E"/>
    <w:rsid w:val="001B1D07"/>
    <w:rsid w:val="001B2550"/>
    <w:rsid w:val="001B2584"/>
    <w:rsid w:val="001B2938"/>
    <w:rsid w:val="001B2B05"/>
    <w:rsid w:val="001B39B9"/>
    <w:rsid w:val="001B3D76"/>
    <w:rsid w:val="001B4421"/>
    <w:rsid w:val="001B548D"/>
    <w:rsid w:val="001B5522"/>
    <w:rsid w:val="001B6B26"/>
    <w:rsid w:val="001B6B2D"/>
    <w:rsid w:val="001B72EE"/>
    <w:rsid w:val="001B75BF"/>
    <w:rsid w:val="001C0549"/>
    <w:rsid w:val="001C0F52"/>
    <w:rsid w:val="001C12D4"/>
    <w:rsid w:val="001C1CC4"/>
    <w:rsid w:val="001C1DB2"/>
    <w:rsid w:val="001C2088"/>
    <w:rsid w:val="001C34D9"/>
    <w:rsid w:val="001C3E5C"/>
    <w:rsid w:val="001C3EA1"/>
    <w:rsid w:val="001C49AE"/>
    <w:rsid w:val="001C524F"/>
    <w:rsid w:val="001C5C8D"/>
    <w:rsid w:val="001C640C"/>
    <w:rsid w:val="001C692A"/>
    <w:rsid w:val="001C6AC3"/>
    <w:rsid w:val="001C7254"/>
    <w:rsid w:val="001C7299"/>
    <w:rsid w:val="001D0852"/>
    <w:rsid w:val="001D1092"/>
    <w:rsid w:val="001D26F1"/>
    <w:rsid w:val="001D2745"/>
    <w:rsid w:val="001D2941"/>
    <w:rsid w:val="001D3778"/>
    <w:rsid w:val="001D3D65"/>
    <w:rsid w:val="001D4091"/>
    <w:rsid w:val="001D6633"/>
    <w:rsid w:val="001D6988"/>
    <w:rsid w:val="001D6A72"/>
    <w:rsid w:val="001D7F40"/>
    <w:rsid w:val="001E162E"/>
    <w:rsid w:val="001E23BB"/>
    <w:rsid w:val="001E3B9F"/>
    <w:rsid w:val="001E4123"/>
    <w:rsid w:val="001E4420"/>
    <w:rsid w:val="001E4F8F"/>
    <w:rsid w:val="001E5F6F"/>
    <w:rsid w:val="001E62DD"/>
    <w:rsid w:val="001E6A95"/>
    <w:rsid w:val="001E7012"/>
    <w:rsid w:val="001E763A"/>
    <w:rsid w:val="001E769F"/>
    <w:rsid w:val="001F0949"/>
    <w:rsid w:val="001F0EC2"/>
    <w:rsid w:val="001F1933"/>
    <w:rsid w:val="001F1D0F"/>
    <w:rsid w:val="001F2064"/>
    <w:rsid w:val="001F3806"/>
    <w:rsid w:val="001F3A2D"/>
    <w:rsid w:val="001F3AB8"/>
    <w:rsid w:val="001F3F99"/>
    <w:rsid w:val="001F4714"/>
    <w:rsid w:val="001F48C1"/>
    <w:rsid w:val="001F59E4"/>
    <w:rsid w:val="001F6016"/>
    <w:rsid w:val="001F65DE"/>
    <w:rsid w:val="001F6B22"/>
    <w:rsid w:val="00200E3C"/>
    <w:rsid w:val="00201DAF"/>
    <w:rsid w:val="00202F35"/>
    <w:rsid w:val="002033BD"/>
    <w:rsid w:val="002033D5"/>
    <w:rsid w:val="002038AE"/>
    <w:rsid w:val="002044A5"/>
    <w:rsid w:val="00205452"/>
    <w:rsid w:val="00205A81"/>
    <w:rsid w:val="0020657E"/>
    <w:rsid w:val="00207FE2"/>
    <w:rsid w:val="00210058"/>
    <w:rsid w:val="002132E3"/>
    <w:rsid w:val="00214A14"/>
    <w:rsid w:val="0021536D"/>
    <w:rsid w:val="00215778"/>
    <w:rsid w:val="00217763"/>
    <w:rsid w:val="00220C76"/>
    <w:rsid w:val="00224062"/>
    <w:rsid w:val="002244B3"/>
    <w:rsid w:val="00224A78"/>
    <w:rsid w:val="00224B49"/>
    <w:rsid w:val="00225136"/>
    <w:rsid w:val="00225452"/>
    <w:rsid w:val="002254B9"/>
    <w:rsid w:val="00225AC7"/>
    <w:rsid w:val="002262CB"/>
    <w:rsid w:val="002268FB"/>
    <w:rsid w:val="00226F7F"/>
    <w:rsid w:val="00226FD7"/>
    <w:rsid w:val="0023064D"/>
    <w:rsid w:val="0023183C"/>
    <w:rsid w:val="00231A55"/>
    <w:rsid w:val="002320AB"/>
    <w:rsid w:val="00232AA8"/>
    <w:rsid w:val="00233E6B"/>
    <w:rsid w:val="002341CD"/>
    <w:rsid w:val="0023453F"/>
    <w:rsid w:val="00234D60"/>
    <w:rsid w:val="0023521A"/>
    <w:rsid w:val="00236096"/>
    <w:rsid w:val="0023668E"/>
    <w:rsid w:val="00236FFD"/>
    <w:rsid w:val="002378FF"/>
    <w:rsid w:val="0024082B"/>
    <w:rsid w:val="00242106"/>
    <w:rsid w:val="00242C9A"/>
    <w:rsid w:val="00243231"/>
    <w:rsid w:val="00244082"/>
    <w:rsid w:val="00244328"/>
    <w:rsid w:val="002444DA"/>
    <w:rsid w:val="0024469F"/>
    <w:rsid w:val="00245982"/>
    <w:rsid w:val="00247D42"/>
    <w:rsid w:val="00250091"/>
    <w:rsid w:val="0025009D"/>
    <w:rsid w:val="00250FD5"/>
    <w:rsid w:val="00251426"/>
    <w:rsid w:val="002514EB"/>
    <w:rsid w:val="00252201"/>
    <w:rsid w:val="00252FEB"/>
    <w:rsid w:val="00253209"/>
    <w:rsid w:val="00254380"/>
    <w:rsid w:val="00254C62"/>
    <w:rsid w:val="00254CDF"/>
    <w:rsid w:val="00254D87"/>
    <w:rsid w:val="002564A7"/>
    <w:rsid w:val="00256AB3"/>
    <w:rsid w:val="00256B7A"/>
    <w:rsid w:val="00256E4B"/>
    <w:rsid w:val="002571C1"/>
    <w:rsid w:val="00260493"/>
    <w:rsid w:val="00260D52"/>
    <w:rsid w:val="0026195F"/>
    <w:rsid w:val="00262869"/>
    <w:rsid w:val="00262BB2"/>
    <w:rsid w:val="00262C77"/>
    <w:rsid w:val="002636F5"/>
    <w:rsid w:val="00263D2E"/>
    <w:rsid w:val="00264A3F"/>
    <w:rsid w:val="0026526B"/>
    <w:rsid w:val="00265991"/>
    <w:rsid w:val="00266276"/>
    <w:rsid w:val="00266F0C"/>
    <w:rsid w:val="00266F17"/>
    <w:rsid w:val="00267F06"/>
    <w:rsid w:val="0027056A"/>
    <w:rsid w:val="002714B1"/>
    <w:rsid w:val="00271C01"/>
    <w:rsid w:val="00271C0B"/>
    <w:rsid w:val="00272DD3"/>
    <w:rsid w:val="00273E1B"/>
    <w:rsid w:val="00274B9D"/>
    <w:rsid w:val="00275A61"/>
    <w:rsid w:val="00275C87"/>
    <w:rsid w:val="00275F00"/>
    <w:rsid w:val="002772A7"/>
    <w:rsid w:val="00277777"/>
    <w:rsid w:val="002777B9"/>
    <w:rsid w:val="00277C59"/>
    <w:rsid w:val="00277D4D"/>
    <w:rsid w:val="00280234"/>
    <w:rsid w:val="00280500"/>
    <w:rsid w:val="0028072E"/>
    <w:rsid w:val="00280B1A"/>
    <w:rsid w:val="00280F76"/>
    <w:rsid w:val="00281211"/>
    <w:rsid w:val="00281C12"/>
    <w:rsid w:val="0028294C"/>
    <w:rsid w:val="002832F2"/>
    <w:rsid w:val="00284037"/>
    <w:rsid w:val="00284A7D"/>
    <w:rsid w:val="00284C07"/>
    <w:rsid w:val="00286222"/>
    <w:rsid w:val="00287E81"/>
    <w:rsid w:val="00287E96"/>
    <w:rsid w:val="0029337B"/>
    <w:rsid w:val="002936A6"/>
    <w:rsid w:val="002939B6"/>
    <w:rsid w:val="0029479A"/>
    <w:rsid w:val="00294D33"/>
    <w:rsid w:val="0029529F"/>
    <w:rsid w:val="002959A6"/>
    <w:rsid w:val="00296C6C"/>
    <w:rsid w:val="002A0D73"/>
    <w:rsid w:val="002A1852"/>
    <w:rsid w:val="002A25E6"/>
    <w:rsid w:val="002A2949"/>
    <w:rsid w:val="002A2A82"/>
    <w:rsid w:val="002A2F9C"/>
    <w:rsid w:val="002A3F83"/>
    <w:rsid w:val="002A422A"/>
    <w:rsid w:val="002A5096"/>
    <w:rsid w:val="002A6CC6"/>
    <w:rsid w:val="002A7D9A"/>
    <w:rsid w:val="002B06BF"/>
    <w:rsid w:val="002B12E3"/>
    <w:rsid w:val="002B18B6"/>
    <w:rsid w:val="002B1999"/>
    <w:rsid w:val="002B2D19"/>
    <w:rsid w:val="002B4CEB"/>
    <w:rsid w:val="002B4F30"/>
    <w:rsid w:val="002B60A2"/>
    <w:rsid w:val="002B639E"/>
    <w:rsid w:val="002B6809"/>
    <w:rsid w:val="002B7379"/>
    <w:rsid w:val="002C01CC"/>
    <w:rsid w:val="002C11CF"/>
    <w:rsid w:val="002C1265"/>
    <w:rsid w:val="002C313B"/>
    <w:rsid w:val="002C374B"/>
    <w:rsid w:val="002C4412"/>
    <w:rsid w:val="002C44DB"/>
    <w:rsid w:val="002C5681"/>
    <w:rsid w:val="002C61AD"/>
    <w:rsid w:val="002C6723"/>
    <w:rsid w:val="002D0D19"/>
    <w:rsid w:val="002D17BC"/>
    <w:rsid w:val="002D284D"/>
    <w:rsid w:val="002D2B33"/>
    <w:rsid w:val="002D31E8"/>
    <w:rsid w:val="002D3735"/>
    <w:rsid w:val="002D3D11"/>
    <w:rsid w:val="002D4203"/>
    <w:rsid w:val="002D499C"/>
    <w:rsid w:val="002D526F"/>
    <w:rsid w:val="002D57C0"/>
    <w:rsid w:val="002D5CBC"/>
    <w:rsid w:val="002D603E"/>
    <w:rsid w:val="002D6640"/>
    <w:rsid w:val="002D66AB"/>
    <w:rsid w:val="002D6A08"/>
    <w:rsid w:val="002D700B"/>
    <w:rsid w:val="002D7042"/>
    <w:rsid w:val="002D73D4"/>
    <w:rsid w:val="002D7679"/>
    <w:rsid w:val="002E0362"/>
    <w:rsid w:val="002E1FD4"/>
    <w:rsid w:val="002E2880"/>
    <w:rsid w:val="002E2AFA"/>
    <w:rsid w:val="002E398F"/>
    <w:rsid w:val="002E4074"/>
    <w:rsid w:val="002E43F4"/>
    <w:rsid w:val="002E4DB9"/>
    <w:rsid w:val="002E521D"/>
    <w:rsid w:val="002E563E"/>
    <w:rsid w:val="002E7418"/>
    <w:rsid w:val="002F0412"/>
    <w:rsid w:val="002F0A0F"/>
    <w:rsid w:val="002F1078"/>
    <w:rsid w:val="002F3B3A"/>
    <w:rsid w:val="002F3BEC"/>
    <w:rsid w:val="002F5305"/>
    <w:rsid w:val="002F5D1A"/>
    <w:rsid w:val="002F68C2"/>
    <w:rsid w:val="002F6B9A"/>
    <w:rsid w:val="002F73D3"/>
    <w:rsid w:val="002F755B"/>
    <w:rsid w:val="0030042B"/>
    <w:rsid w:val="00300768"/>
    <w:rsid w:val="00300AAA"/>
    <w:rsid w:val="003026EC"/>
    <w:rsid w:val="00302B77"/>
    <w:rsid w:val="00303B0D"/>
    <w:rsid w:val="00304623"/>
    <w:rsid w:val="00304AF3"/>
    <w:rsid w:val="00305511"/>
    <w:rsid w:val="003055BC"/>
    <w:rsid w:val="0030592E"/>
    <w:rsid w:val="003063DA"/>
    <w:rsid w:val="00306B13"/>
    <w:rsid w:val="0030704E"/>
    <w:rsid w:val="003070EB"/>
    <w:rsid w:val="0030748D"/>
    <w:rsid w:val="0030756D"/>
    <w:rsid w:val="00310247"/>
    <w:rsid w:val="00310422"/>
    <w:rsid w:val="00310651"/>
    <w:rsid w:val="0031078A"/>
    <w:rsid w:val="003107E4"/>
    <w:rsid w:val="00310C21"/>
    <w:rsid w:val="00310C54"/>
    <w:rsid w:val="00310FBB"/>
    <w:rsid w:val="00311919"/>
    <w:rsid w:val="00311FD3"/>
    <w:rsid w:val="003123DC"/>
    <w:rsid w:val="0031303E"/>
    <w:rsid w:val="0031354B"/>
    <w:rsid w:val="00313E0F"/>
    <w:rsid w:val="003149EA"/>
    <w:rsid w:val="00314A65"/>
    <w:rsid w:val="00314E7C"/>
    <w:rsid w:val="00314FE2"/>
    <w:rsid w:val="00315E13"/>
    <w:rsid w:val="003160F0"/>
    <w:rsid w:val="00316197"/>
    <w:rsid w:val="0031692F"/>
    <w:rsid w:val="00316F3E"/>
    <w:rsid w:val="00321848"/>
    <w:rsid w:val="00322265"/>
    <w:rsid w:val="003224BA"/>
    <w:rsid w:val="003226D3"/>
    <w:rsid w:val="00323D6C"/>
    <w:rsid w:val="0032707B"/>
    <w:rsid w:val="0033003E"/>
    <w:rsid w:val="003300F2"/>
    <w:rsid w:val="003305E9"/>
    <w:rsid w:val="00331A0B"/>
    <w:rsid w:val="00331A54"/>
    <w:rsid w:val="00331AE3"/>
    <w:rsid w:val="00331C30"/>
    <w:rsid w:val="0033221F"/>
    <w:rsid w:val="00333319"/>
    <w:rsid w:val="00334482"/>
    <w:rsid w:val="00334BF3"/>
    <w:rsid w:val="00336412"/>
    <w:rsid w:val="00336470"/>
    <w:rsid w:val="00337D9E"/>
    <w:rsid w:val="0034116A"/>
    <w:rsid w:val="003412C8"/>
    <w:rsid w:val="00342D34"/>
    <w:rsid w:val="00343366"/>
    <w:rsid w:val="00343F20"/>
    <w:rsid w:val="0034429E"/>
    <w:rsid w:val="0034477F"/>
    <w:rsid w:val="00346198"/>
    <w:rsid w:val="003467CB"/>
    <w:rsid w:val="003469AD"/>
    <w:rsid w:val="00346A26"/>
    <w:rsid w:val="00346BF5"/>
    <w:rsid w:val="00346DD7"/>
    <w:rsid w:val="0034728E"/>
    <w:rsid w:val="003478C5"/>
    <w:rsid w:val="00350108"/>
    <w:rsid w:val="003501AB"/>
    <w:rsid w:val="003505E6"/>
    <w:rsid w:val="00350AEC"/>
    <w:rsid w:val="00351B9F"/>
    <w:rsid w:val="00352556"/>
    <w:rsid w:val="00352E36"/>
    <w:rsid w:val="0035386C"/>
    <w:rsid w:val="003544A4"/>
    <w:rsid w:val="00355EA6"/>
    <w:rsid w:val="00357500"/>
    <w:rsid w:val="00357782"/>
    <w:rsid w:val="00357A24"/>
    <w:rsid w:val="0036006B"/>
    <w:rsid w:val="00360110"/>
    <w:rsid w:val="00360C07"/>
    <w:rsid w:val="00360EB4"/>
    <w:rsid w:val="00361AF4"/>
    <w:rsid w:val="003631D3"/>
    <w:rsid w:val="003634BC"/>
    <w:rsid w:val="00363FA9"/>
    <w:rsid w:val="00364347"/>
    <w:rsid w:val="003657D0"/>
    <w:rsid w:val="0036637D"/>
    <w:rsid w:val="00366731"/>
    <w:rsid w:val="00366C78"/>
    <w:rsid w:val="00367203"/>
    <w:rsid w:val="003676E4"/>
    <w:rsid w:val="003706DE"/>
    <w:rsid w:val="003718E0"/>
    <w:rsid w:val="00372171"/>
    <w:rsid w:val="00373F7F"/>
    <w:rsid w:val="003747D4"/>
    <w:rsid w:val="00374C60"/>
    <w:rsid w:val="00377170"/>
    <w:rsid w:val="00377AC7"/>
    <w:rsid w:val="00381108"/>
    <w:rsid w:val="0038192C"/>
    <w:rsid w:val="00381A7F"/>
    <w:rsid w:val="00381EFF"/>
    <w:rsid w:val="00382A0A"/>
    <w:rsid w:val="00382AB4"/>
    <w:rsid w:val="00383D1C"/>
    <w:rsid w:val="0038437E"/>
    <w:rsid w:val="00385436"/>
    <w:rsid w:val="00386539"/>
    <w:rsid w:val="00387BA1"/>
    <w:rsid w:val="003901A2"/>
    <w:rsid w:val="00390F16"/>
    <w:rsid w:val="00391F57"/>
    <w:rsid w:val="00393547"/>
    <w:rsid w:val="003939BA"/>
    <w:rsid w:val="003943CD"/>
    <w:rsid w:val="00394E77"/>
    <w:rsid w:val="00395962"/>
    <w:rsid w:val="00395C6C"/>
    <w:rsid w:val="00396162"/>
    <w:rsid w:val="00396301"/>
    <w:rsid w:val="00396D12"/>
    <w:rsid w:val="00396F43"/>
    <w:rsid w:val="003A09F7"/>
    <w:rsid w:val="003A162F"/>
    <w:rsid w:val="003A20C1"/>
    <w:rsid w:val="003A2931"/>
    <w:rsid w:val="003A29AC"/>
    <w:rsid w:val="003A2A50"/>
    <w:rsid w:val="003A3025"/>
    <w:rsid w:val="003A408C"/>
    <w:rsid w:val="003A4A1F"/>
    <w:rsid w:val="003A5336"/>
    <w:rsid w:val="003A57B5"/>
    <w:rsid w:val="003A6258"/>
    <w:rsid w:val="003A65CE"/>
    <w:rsid w:val="003A7849"/>
    <w:rsid w:val="003B0A6F"/>
    <w:rsid w:val="003B0F22"/>
    <w:rsid w:val="003B148F"/>
    <w:rsid w:val="003B14CC"/>
    <w:rsid w:val="003B176C"/>
    <w:rsid w:val="003B1A81"/>
    <w:rsid w:val="003B2798"/>
    <w:rsid w:val="003B431B"/>
    <w:rsid w:val="003B4556"/>
    <w:rsid w:val="003B4D99"/>
    <w:rsid w:val="003B4F69"/>
    <w:rsid w:val="003B55CC"/>
    <w:rsid w:val="003B5FA8"/>
    <w:rsid w:val="003B6BE1"/>
    <w:rsid w:val="003C1D40"/>
    <w:rsid w:val="003C38C0"/>
    <w:rsid w:val="003C4BDB"/>
    <w:rsid w:val="003C51DC"/>
    <w:rsid w:val="003C611B"/>
    <w:rsid w:val="003C6272"/>
    <w:rsid w:val="003C67C9"/>
    <w:rsid w:val="003C6FD0"/>
    <w:rsid w:val="003C79CA"/>
    <w:rsid w:val="003C7B4B"/>
    <w:rsid w:val="003C7C87"/>
    <w:rsid w:val="003D02EF"/>
    <w:rsid w:val="003D144A"/>
    <w:rsid w:val="003D1D37"/>
    <w:rsid w:val="003D1F9A"/>
    <w:rsid w:val="003D2246"/>
    <w:rsid w:val="003D24A8"/>
    <w:rsid w:val="003D2C20"/>
    <w:rsid w:val="003D3085"/>
    <w:rsid w:val="003D31B4"/>
    <w:rsid w:val="003D34BA"/>
    <w:rsid w:val="003D3717"/>
    <w:rsid w:val="003D39EB"/>
    <w:rsid w:val="003D3B0E"/>
    <w:rsid w:val="003D4449"/>
    <w:rsid w:val="003D45EE"/>
    <w:rsid w:val="003D611E"/>
    <w:rsid w:val="003D6402"/>
    <w:rsid w:val="003D64EE"/>
    <w:rsid w:val="003D657F"/>
    <w:rsid w:val="003D6612"/>
    <w:rsid w:val="003D676F"/>
    <w:rsid w:val="003D7309"/>
    <w:rsid w:val="003D7D94"/>
    <w:rsid w:val="003E05F0"/>
    <w:rsid w:val="003E0950"/>
    <w:rsid w:val="003E26E8"/>
    <w:rsid w:val="003E27F5"/>
    <w:rsid w:val="003E370D"/>
    <w:rsid w:val="003E3E69"/>
    <w:rsid w:val="003E3F3F"/>
    <w:rsid w:val="003E40D4"/>
    <w:rsid w:val="003E4BDB"/>
    <w:rsid w:val="003E4F18"/>
    <w:rsid w:val="003E514B"/>
    <w:rsid w:val="003E5513"/>
    <w:rsid w:val="003E636B"/>
    <w:rsid w:val="003E781E"/>
    <w:rsid w:val="003F0C41"/>
    <w:rsid w:val="003F1B1E"/>
    <w:rsid w:val="003F1B39"/>
    <w:rsid w:val="003F2A64"/>
    <w:rsid w:val="003F320C"/>
    <w:rsid w:val="003F3493"/>
    <w:rsid w:val="003F3E70"/>
    <w:rsid w:val="003F3E7D"/>
    <w:rsid w:val="003F3F97"/>
    <w:rsid w:val="003F4110"/>
    <w:rsid w:val="003F4F1A"/>
    <w:rsid w:val="003F59AA"/>
    <w:rsid w:val="003F6877"/>
    <w:rsid w:val="003F761E"/>
    <w:rsid w:val="003F775B"/>
    <w:rsid w:val="003F79E9"/>
    <w:rsid w:val="003F7ACC"/>
    <w:rsid w:val="004007C4"/>
    <w:rsid w:val="00400B2D"/>
    <w:rsid w:val="00401831"/>
    <w:rsid w:val="00401B36"/>
    <w:rsid w:val="00401B79"/>
    <w:rsid w:val="004044F3"/>
    <w:rsid w:val="00405D48"/>
    <w:rsid w:val="0040698D"/>
    <w:rsid w:val="0040791D"/>
    <w:rsid w:val="00407C30"/>
    <w:rsid w:val="00407DCF"/>
    <w:rsid w:val="00410958"/>
    <w:rsid w:val="00410A9A"/>
    <w:rsid w:val="00410F6B"/>
    <w:rsid w:val="00411EE6"/>
    <w:rsid w:val="00412844"/>
    <w:rsid w:val="00413C64"/>
    <w:rsid w:val="0041437B"/>
    <w:rsid w:val="00415287"/>
    <w:rsid w:val="00416784"/>
    <w:rsid w:val="00416FF2"/>
    <w:rsid w:val="0041749C"/>
    <w:rsid w:val="00417B3D"/>
    <w:rsid w:val="004201AA"/>
    <w:rsid w:val="00420F42"/>
    <w:rsid w:val="00421165"/>
    <w:rsid w:val="00422496"/>
    <w:rsid w:val="00422702"/>
    <w:rsid w:val="00422C47"/>
    <w:rsid w:val="004231C2"/>
    <w:rsid w:val="004251A5"/>
    <w:rsid w:val="00426017"/>
    <w:rsid w:val="0042757B"/>
    <w:rsid w:val="004279E5"/>
    <w:rsid w:val="00430B7F"/>
    <w:rsid w:val="00430D55"/>
    <w:rsid w:val="004313F3"/>
    <w:rsid w:val="004315B9"/>
    <w:rsid w:val="00432082"/>
    <w:rsid w:val="00432239"/>
    <w:rsid w:val="004322AE"/>
    <w:rsid w:val="00433C2B"/>
    <w:rsid w:val="00433DA1"/>
    <w:rsid w:val="00434883"/>
    <w:rsid w:val="004365DE"/>
    <w:rsid w:val="004372A9"/>
    <w:rsid w:val="0043752A"/>
    <w:rsid w:val="00437E3C"/>
    <w:rsid w:val="00440BCE"/>
    <w:rsid w:val="00440EBB"/>
    <w:rsid w:val="004412FF"/>
    <w:rsid w:val="00441AD8"/>
    <w:rsid w:val="00441E64"/>
    <w:rsid w:val="00442742"/>
    <w:rsid w:val="00442BAB"/>
    <w:rsid w:val="0044345F"/>
    <w:rsid w:val="004442A0"/>
    <w:rsid w:val="004444C3"/>
    <w:rsid w:val="00444967"/>
    <w:rsid w:val="00444A75"/>
    <w:rsid w:val="00445400"/>
    <w:rsid w:val="00445701"/>
    <w:rsid w:val="00446B49"/>
    <w:rsid w:val="00447965"/>
    <w:rsid w:val="00447C47"/>
    <w:rsid w:val="00450BF6"/>
    <w:rsid w:val="00452F72"/>
    <w:rsid w:val="004542ED"/>
    <w:rsid w:val="00454811"/>
    <w:rsid w:val="0045593E"/>
    <w:rsid w:val="00456818"/>
    <w:rsid w:val="00456B57"/>
    <w:rsid w:val="00457116"/>
    <w:rsid w:val="00457EC6"/>
    <w:rsid w:val="004600C6"/>
    <w:rsid w:val="00460618"/>
    <w:rsid w:val="00461025"/>
    <w:rsid w:val="00461B4C"/>
    <w:rsid w:val="00463D96"/>
    <w:rsid w:val="00463FB2"/>
    <w:rsid w:val="00464C87"/>
    <w:rsid w:val="00464D0D"/>
    <w:rsid w:val="004653AD"/>
    <w:rsid w:val="0046555D"/>
    <w:rsid w:val="004659E5"/>
    <w:rsid w:val="00465AE5"/>
    <w:rsid w:val="00465DBD"/>
    <w:rsid w:val="00466554"/>
    <w:rsid w:val="00466D87"/>
    <w:rsid w:val="004706C2"/>
    <w:rsid w:val="00470D6A"/>
    <w:rsid w:val="00472038"/>
    <w:rsid w:val="004720D8"/>
    <w:rsid w:val="004725A1"/>
    <w:rsid w:val="00472CF2"/>
    <w:rsid w:val="004731E9"/>
    <w:rsid w:val="00473522"/>
    <w:rsid w:val="00473767"/>
    <w:rsid w:val="00473F57"/>
    <w:rsid w:val="00474010"/>
    <w:rsid w:val="0047415A"/>
    <w:rsid w:val="00474423"/>
    <w:rsid w:val="00475C97"/>
    <w:rsid w:val="00475CF1"/>
    <w:rsid w:val="00476B2B"/>
    <w:rsid w:val="00477612"/>
    <w:rsid w:val="00480014"/>
    <w:rsid w:val="00480079"/>
    <w:rsid w:val="00480B2B"/>
    <w:rsid w:val="00480E06"/>
    <w:rsid w:val="00483E0C"/>
    <w:rsid w:val="0048626B"/>
    <w:rsid w:val="004863E8"/>
    <w:rsid w:val="004867CC"/>
    <w:rsid w:val="004872E4"/>
    <w:rsid w:val="00490E2F"/>
    <w:rsid w:val="00490EB6"/>
    <w:rsid w:val="004924A1"/>
    <w:rsid w:val="00492A21"/>
    <w:rsid w:val="00492ACD"/>
    <w:rsid w:val="00492BEA"/>
    <w:rsid w:val="004948F9"/>
    <w:rsid w:val="00495140"/>
    <w:rsid w:val="00495703"/>
    <w:rsid w:val="004960CD"/>
    <w:rsid w:val="004961A0"/>
    <w:rsid w:val="004965CE"/>
    <w:rsid w:val="004A1339"/>
    <w:rsid w:val="004A14F5"/>
    <w:rsid w:val="004A186C"/>
    <w:rsid w:val="004A1F7D"/>
    <w:rsid w:val="004A258F"/>
    <w:rsid w:val="004A2BB2"/>
    <w:rsid w:val="004A451A"/>
    <w:rsid w:val="004A467C"/>
    <w:rsid w:val="004A55BC"/>
    <w:rsid w:val="004A5AF2"/>
    <w:rsid w:val="004A7283"/>
    <w:rsid w:val="004A7F27"/>
    <w:rsid w:val="004B0496"/>
    <w:rsid w:val="004B0AF7"/>
    <w:rsid w:val="004B311B"/>
    <w:rsid w:val="004B3D8E"/>
    <w:rsid w:val="004B435E"/>
    <w:rsid w:val="004B4788"/>
    <w:rsid w:val="004B64AD"/>
    <w:rsid w:val="004C0991"/>
    <w:rsid w:val="004C0B4E"/>
    <w:rsid w:val="004C12E5"/>
    <w:rsid w:val="004C2917"/>
    <w:rsid w:val="004C2959"/>
    <w:rsid w:val="004C3560"/>
    <w:rsid w:val="004C3768"/>
    <w:rsid w:val="004C3A91"/>
    <w:rsid w:val="004C3D79"/>
    <w:rsid w:val="004C4BE5"/>
    <w:rsid w:val="004C622B"/>
    <w:rsid w:val="004C6DAA"/>
    <w:rsid w:val="004C7A19"/>
    <w:rsid w:val="004C7CAD"/>
    <w:rsid w:val="004D2125"/>
    <w:rsid w:val="004D3372"/>
    <w:rsid w:val="004D393B"/>
    <w:rsid w:val="004D3BBE"/>
    <w:rsid w:val="004D4878"/>
    <w:rsid w:val="004D4B6E"/>
    <w:rsid w:val="004D5304"/>
    <w:rsid w:val="004D5F09"/>
    <w:rsid w:val="004D69F3"/>
    <w:rsid w:val="004D6A22"/>
    <w:rsid w:val="004D6F26"/>
    <w:rsid w:val="004D75BE"/>
    <w:rsid w:val="004E09E8"/>
    <w:rsid w:val="004E1028"/>
    <w:rsid w:val="004E153B"/>
    <w:rsid w:val="004E1736"/>
    <w:rsid w:val="004E1893"/>
    <w:rsid w:val="004E34B3"/>
    <w:rsid w:val="004E351E"/>
    <w:rsid w:val="004E386B"/>
    <w:rsid w:val="004E3A1D"/>
    <w:rsid w:val="004E4044"/>
    <w:rsid w:val="004E4686"/>
    <w:rsid w:val="004E4C26"/>
    <w:rsid w:val="004E4E21"/>
    <w:rsid w:val="004E5048"/>
    <w:rsid w:val="004E583E"/>
    <w:rsid w:val="004E5A7F"/>
    <w:rsid w:val="004E5AE9"/>
    <w:rsid w:val="004E5BC6"/>
    <w:rsid w:val="004E78BF"/>
    <w:rsid w:val="004F0456"/>
    <w:rsid w:val="004F079E"/>
    <w:rsid w:val="004F07C1"/>
    <w:rsid w:val="004F0C9D"/>
    <w:rsid w:val="004F194E"/>
    <w:rsid w:val="004F1B82"/>
    <w:rsid w:val="004F1CBC"/>
    <w:rsid w:val="004F1E8D"/>
    <w:rsid w:val="004F1F68"/>
    <w:rsid w:val="004F2236"/>
    <w:rsid w:val="004F2F31"/>
    <w:rsid w:val="004F3296"/>
    <w:rsid w:val="004F3E38"/>
    <w:rsid w:val="004F4D8B"/>
    <w:rsid w:val="004F5AA5"/>
    <w:rsid w:val="004F63DE"/>
    <w:rsid w:val="004F67D3"/>
    <w:rsid w:val="004F694D"/>
    <w:rsid w:val="004F6B65"/>
    <w:rsid w:val="004F72A7"/>
    <w:rsid w:val="00500F9E"/>
    <w:rsid w:val="00501611"/>
    <w:rsid w:val="00501DE8"/>
    <w:rsid w:val="005023D2"/>
    <w:rsid w:val="00502CF5"/>
    <w:rsid w:val="005043BB"/>
    <w:rsid w:val="005049F0"/>
    <w:rsid w:val="00505980"/>
    <w:rsid w:val="00506D0C"/>
    <w:rsid w:val="00506E64"/>
    <w:rsid w:val="00510654"/>
    <w:rsid w:val="0051233A"/>
    <w:rsid w:val="005137B2"/>
    <w:rsid w:val="00514F4E"/>
    <w:rsid w:val="00516C93"/>
    <w:rsid w:val="0052071A"/>
    <w:rsid w:val="0052175B"/>
    <w:rsid w:val="00521DE4"/>
    <w:rsid w:val="0052258A"/>
    <w:rsid w:val="00522D7B"/>
    <w:rsid w:val="0052302E"/>
    <w:rsid w:val="00523FFA"/>
    <w:rsid w:val="0052560E"/>
    <w:rsid w:val="00525729"/>
    <w:rsid w:val="0052581D"/>
    <w:rsid w:val="00526E26"/>
    <w:rsid w:val="00526FE9"/>
    <w:rsid w:val="0052765B"/>
    <w:rsid w:val="00527DFC"/>
    <w:rsid w:val="00527F1F"/>
    <w:rsid w:val="0053054F"/>
    <w:rsid w:val="00530CB4"/>
    <w:rsid w:val="005314E6"/>
    <w:rsid w:val="00532132"/>
    <w:rsid w:val="00532D58"/>
    <w:rsid w:val="005337E5"/>
    <w:rsid w:val="005341A0"/>
    <w:rsid w:val="00537C62"/>
    <w:rsid w:val="00537D8B"/>
    <w:rsid w:val="005416A3"/>
    <w:rsid w:val="00541867"/>
    <w:rsid w:val="00541E4F"/>
    <w:rsid w:val="005427D5"/>
    <w:rsid w:val="00542FC0"/>
    <w:rsid w:val="00544BAD"/>
    <w:rsid w:val="00544F4F"/>
    <w:rsid w:val="00545A1D"/>
    <w:rsid w:val="00546444"/>
    <w:rsid w:val="00547066"/>
    <w:rsid w:val="005512D3"/>
    <w:rsid w:val="00551FA5"/>
    <w:rsid w:val="00553564"/>
    <w:rsid w:val="00553B3A"/>
    <w:rsid w:val="005541B1"/>
    <w:rsid w:val="00554531"/>
    <w:rsid w:val="00555204"/>
    <w:rsid w:val="00556012"/>
    <w:rsid w:val="00556BC2"/>
    <w:rsid w:val="005570E3"/>
    <w:rsid w:val="005573BC"/>
    <w:rsid w:val="00557BF8"/>
    <w:rsid w:val="00557CDC"/>
    <w:rsid w:val="00560089"/>
    <w:rsid w:val="005610B2"/>
    <w:rsid w:val="00561277"/>
    <w:rsid w:val="005616B9"/>
    <w:rsid w:val="00561A42"/>
    <w:rsid w:val="0056346C"/>
    <w:rsid w:val="00563667"/>
    <w:rsid w:val="00563B2D"/>
    <w:rsid w:val="00564F78"/>
    <w:rsid w:val="00567565"/>
    <w:rsid w:val="005675ED"/>
    <w:rsid w:val="00567FBE"/>
    <w:rsid w:val="005702BD"/>
    <w:rsid w:val="005702F3"/>
    <w:rsid w:val="00570BAF"/>
    <w:rsid w:val="00571945"/>
    <w:rsid w:val="0057390B"/>
    <w:rsid w:val="005749E9"/>
    <w:rsid w:val="00574F76"/>
    <w:rsid w:val="0057536B"/>
    <w:rsid w:val="005753B2"/>
    <w:rsid w:val="00576BC2"/>
    <w:rsid w:val="00577014"/>
    <w:rsid w:val="005802DF"/>
    <w:rsid w:val="005808B2"/>
    <w:rsid w:val="00580AC1"/>
    <w:rsid w:val="00581E77"/>
    <w:rsid w:val="0058291B"/>
    <w:rsid w:val="005829EC"/>
    <w:rsid w:val="00582DA6"/>
    <w:rsid w:val="0058471C"/>
    <w:rsid w:val="0058578F"/>
    <w:rsid w:val="00585DBB"/>
    <w:rsid w:val="00587203"/>
    <w:rsid w:val="00592027"/>
    <w:rsid w:val="005923CB"/>
    <w:rsid w:val="00592E27"/>
    <w:rsid w:val="00595C6F"/>
    <w:rsid w:val="0059611A"/>
    <w:rsid w:val="00596166"/>
    <w:rsid w:val="00596499"/>
    <w:rsid w:val="00596904"/>
    <w:rsid w:val="005972CB"/>
    <w:rsid w:val="0059739E"/>
    <w:rsid w:val="0059767D"/>
    <w:rsid w:val="005A0F40"/>
    <w:rsid w:val="005A0FE1"/>
    <w:rsid w:val="005A21B4"/>
    <w:rsid w:val="005A23BA"/>
    <w:rsid w:val="005A461C"/>
    <w:rsid w:val="005A73EF"/>
    <w:rsid w:val="005B0146"/>
    <w:rsid w:val="005B1420"/>
    <w:rsid w:val="005B1909"/>
    <w:rsid w:val="005B1AEE"/>
    <w:rsid w:val="005B2156"/>
    <w:rsid w:val="005B24E4"/>
    <w:rsid w:val="005B29F1"/>
    <w:rsid w:val="005B33A5"/>
    <w:rsid w:val="005B4576"/>
    <w:rsid w:val="005B6E67"/>
    <w:rsid w:val="005B7B9C"/>
    <w:rsid w:val="005C0475"/>
    <w:rsid w:val="005C0C28"/>
    <w:rsid w:val="005C13EF"/>
    <w:rsid w:val="005C17EE"/>
    <w:rsid w:val="005C1FA1"/>
    <w:rsid w:val="005C2C35"/>
    <w:rsid w:val="005C506A"/>
    <w:rsid w:val="005C61FB"/>
    <w:rsid w:val="005C651B"/>
    <w:rsid w:val="005C7394"/>
    <w:rsid w:val="005C7570"/>
    <w:rsid w:val="005C7675"/>
    <w:rsid w:val="005C792D"/>
    <w:rsid w:val="005C7C19"/>
    <w:rsid w:val="005D0955"/>
    <w:rsid w:val="005D0B1D"/>
    <w:rsid w:val="005D0FBB"/>
    <w:rsid w:val="005D2FFB"/>
    <w:rsid w:val="005D34A7"/>
    <w:rsid w:val="005D3AD3"/>
    <w:rsid w:val="005D4348"/>
    <w:rsid w:val="005D455C"/>
    <w:rsid w:val="005D50BF"/>
    <w:rsid w:val="005D532C"/>
    <w:rsid w:val="005D5581"/>
    <w:rsid w:val="005D56DE"/>
    <w:rsid w:val="005D58CE"/>
    <w:rsid w:val="005D5CB5"/>
    <w:rsid w:val="005D66D7"/>
    <w:rsid w:val="005D6C62"/>
    <w:rsid w:val="005D7A9C"/>
    <w:rsid w:val="005D7F84"/>
    <w:rsid w:val="005E008D"/>
    <w:rsid w:val="005E0EA1"/>
    <w:rsid w:val="005E16A0"/>
    <w:rsid w:val="005E2597"/>
    <w:rsid w:val="005E2D13"/>
    <w:rsid w:val="005E2D9E"/>
    <w:rsid w:val="005E34F1"/>
    <w:rsid w:val="005E534A"/>
    <w:rsid w:val="005E5E04"/>
    <w:rsid w:val="005E6EC5"/>
    <w:rsid w:val="005E71E5"/>
    <w:rsid w:val="005E7621"/>
    <w:rsid w:val="005E7AA5"/>
    <w:rsid w:val="005E7CE7"/>
    <w:rsid w:val="005F2B40"/>
    <w:rsid w:val="005F3455"/>
    <w:rsid w:val="005F369E"/>
    <w:rsid w:val="005F3EEC"/>
    <w:rsid w:val="005F411C"/>
    <w:rsid w:val="005F4379"/>
    <w:rsid w:val="005F52B1"/>
    <w:rsid w:val="005F54AC"/>
    <w:rsid w:val="005F5A4B"/>
    <w:rsid w:val="005F5D23"/>
    <w:rsid w:val="005F5E27"/>
    <w:rsid w:val="005F5E9D"/>
    <w:rsid w:val="005F6053"/>
    <w:rsid w:val="005F61F8"/>
    <w:rsid w:val="005F679D"/>
    <w:rsid w:val="005F7157"/>
    <w:rsid w:val="005F7C44"/>
    <w:rsid w:val="006002D9"/>
    <w:rsid w:val="006005C1"/>
    <w:rsid w:val="00602618"/>
    <w:rsid w:val="00604543"/>
    <w:rsid w:val="00605115"/>
    <w:rsid w:val="00605BEF"/>
    <w:rsid w:val="00606391"/>
    <w:rsid w:val="006074CA"/>
    <w:rsid w:val="00607916"/>
    <w:rsid w:val="0060798F"/>
    <w:rsid w:val="00607F35"/>
    <w:rsid w:val="00610039"/>
    <w:rsid w:val="00611D99"/>
    <w:rsid w:val="00612641"/>
    <w:rsid w:val="00613237"/>
    <w:rsid w:val="00613A26"/>
    <w:rsid w:val="00613DCB"/>
    <w:rsid w:val="0061441F"/>
    <w:rsid w:val="00614854"/>
    <w:rsid w:val="00614921"/>
    <w:rsid w:val="006169B7"/>
    <w:rsid w:val="006177AC"/>
    <w:rsid w:val="00617F1C"/>
    <w:rsid w:val="006214E4"/>
    <w:rsid w:val="00621A42"/>
    <w:rsid w:val="00621B08"/>
    <w:rsid w:val="0062241F"/>
    <w:rsid w:val="006232B6"/>
    <w:rsid w:val="006234D9"/>
    <w:rsid w:val="00623EC3"/>
    <w:rsid w:val="006240D2"/>
    <w:rsid w:val="00624A33"/>
    <w:rsid w:val="00625F84"/>
    <w:rsid w:val="00627564"/>
    <w:rsid w:val="00627DE7"/>
    <w:rsid w:val="00627F45"/>
    <w:rsid w:val="006313C3"/>
    <w:rsid w:val="006324A6"/>
    <w:rsid w:val="00632E99"/>
    <w:rsid w:val="00633738"/>
    <w:rsid w:val="006337B6"/>
    <w:rsid w:val="00634C1A"/>
    <w:rsid w:val="00634C3D"/>
    <w:rsid w:val="00635DE6"/>
    <w:rsid w:val="00635F74"/>
    <w:rsid w:val="00636AB7"/>
    <w:rsid w:val="00637231"/>
    <w:rsid w:val="00640543"/>
    <w:rsid w:val="00640F95"/>
    <w:rsid w:val="006417E4"/>
    <w:rsid w:val="00642911"/>
    <w:rsid w:val="0064294D"/>
    <w:rsid w:val="00643106"/>
    <w:rsid w:val="00643590"/>
    <w:rsid w:val="0064394E"/>
    <w:rsid w:val="00644394"/>
    <w:rsid w:val="006449F2"/>
    <w:rsid w:val="006455A5"/>
    <w:rsid w:val="00646526"/>
    <w:rsid w:val="0064681F"/>
    <w:rsid w:val="00646CD7"/>
    <w:rsid w:val="006470E8"/>
    <w:rsid w:val="006478FF"/>
    <w:rsid w:val="006504CC"/>
    <w:rsid w:val="00650DE0"/>
    <w:rsid w:val="00651300"/>
    <w:rsid w:val="006534CF"/>
    <w:rsid w:val="00653911"/>
    <w:rsid w:val="0065398E"/>
    <w:rsid w:val="00655839"/>
    <w:rsid w:val="00655E8C"/>
    <w:rsid w:val="006568AB"/>
    <w:rsid w:val="00656F1B"/>
    <w:rsid w:val="00657EDE"/>
    <w:rsid w:val="006619E3"/>
    <w:rsid w:val="00661FBB"/>
    <w:rsid w:val="006625A1"/>
    <w:rsid w:val="00664B50"/>
    <w:rsid w:val="0066526F"/>
    <w:rsid w:val="0066527D"/>
    <w:rsid w:val="00666506"/>
    <w:rsid w:val="00666F00"/>
    <w:rsid w:val="00667D31"/>
    <w:rsid w:val="00667F53"/>
    <w:rsid w:val="00670063"/>
    <w:rsid w:val="006703D6"/>
    <w:rsid w:val="006724B9"/>
    <w:rsid w:val="0067264F"/>
    <w:rsid w:val="006743D4"/>
    <w:rsid w:val="006745FE"/>
    <w:rsid w:val="006749BB"/>
    <w:rsid w:val="006755AC"/>
    <w:rsid w:val="006765B7"/>
    <w:rsid w:val="006775CA"/>
    <w:rsid w:val="00677A97"/>
    <w:rsid w:val="00677E62"/>
    <w:rsid w:val="006809FE"/>
    <w:rsid w:val="00681AB8"/>
    <w:rsid w:val="006822CA"/>
    <w:rsid w:val="006823B9"/>
    <w:rsid w:val="006825BA"/>
    <w:rsid w:val="00683528"/>
    <w:rsid w:val="00683CF5"/>
    <w:rsid w:val="00683DB4"/>
    <w:rsid w:val="00684F92"/>
    <w:rsid w:val="006857CC"/>
    <w:rsid w:val="00685B84"/>
    <w:rsid w:val="00685F1E"/>
    <w:rsid w:val="00686A55"/>
    <w:rsid w:val="00686E3F"/>
    <w:rsid w:val="00687506"/>
    <w:rsid w:val="00687659"/>
    <w:rsid w:val="00687741"/>
    <w:rsid w:val="0068EE9A"/>
    <w:rsid w:val="00690B38"/>
    <w:rsid w:val="00693C63"/>
    <w:rsid w:val="00694AEE"/>
    <w:rsid w:val="00694AFF"/>
    <w:rsid w:val="00694ED1"/>
    <w:rsid w:val="00695D37"/>
    <w:rsid w:val="00696215"/>
    <w:rsid w:val="006971DD"/>
    <w:rsid w:val="00697344"/>
    <w:rsid w:val="006976AE"/>
    <w:rsid w:val="00697ED9"/>
    <w:rsid w:val="006A00CC"/>
    <w:rsid w:val="006A0271"/>
    <w:rsid w:val="006A0882"/>
    <w:rsid w:val="006A1579"/>
    <w:rsid w:val="006A30FF"/>
    <w:rsid w:val="006A701E"/>
    <w:rsid w:val="006A7934"/>
    <w:rsid w:val="006A7A9C"/>
    <w:rsid w:val="006A7F5D"/>
    <w:rsid w:val="006B036B"/>
    <w:rsid w:val="006B080D"/>
    <w:rsid w:val="006B1123"/>
    <w:rsid w:val="006B1B62"/>
    <w:rsid w:val="006B1C06"/>
    <w:rsid w:val="006B2DBA"/>
    <w:rsid w:val="006B2E9B"/>
    <w:rsid w:val="006B310F"/>
    <w:rsid w:val="006B3286"/>
    <w:rsid w:val="006B3382"/>
    <w:rsid w:val="006B36DB"/>
    <w:rsid w:val="006B39B2"/>
    <w:rsid w:val="006B4B3B"/>
    <w:rsid w:val="006B5102"/>
    <w:rsid w:val="006B57A8"/>
    <w:rsid w:val="006B7746"/>
    <w:rsid w:val="006B7DD7"/>
    <w:rsid w:val="006B7EC1"/>
    <w:rsid w:val="006C15E9"/>
    <w:rsid w:val="006C181C"/>
    <w:rsid w:val="006C1EAE"/>
    <w:rsid w:val="006C27BA"/>
    <w:rsid w:val="006C3269"/>
    <w:rsid w:val="006C4152"/>
    <w:rsid w:val="006C4450"/>
    <w:rsid w:val="006C44C7"/>
    <w:rsid w:val="006C4633"/>
    <w:rsid w:val="006C46A7"/>
    <w:rsid w:val="006C5924"/>
    <w:rsid w:val="006C5E7D"/>
    <w:rsid w:val="006C6D15"/>
    <w:rsid w:val="006C7534"/>
    <w:rsid w:val="006C780A"/>
    <w:rsid w:val="006D048A"/>
    <w:rsid w:val="006D1D26"/>
    <w:rsid w:val="006D1D3A"/>
    <w:rsid w:val="006D1E8E"/>
    <w:rsid w:val="006D202D"/>
    <w:rsid w:val="006D2572"/>
    <w:rsid w:val="006D287C"/>
    <w:rsid w:val="006D306A"/>
    <w:rsid w:val="006D3AC9"/>
    <w:rsid w:val="006D3FF2"/>
    <w:rsid w:val="006D403C"/>
    <w:rsid w:val="006D4CE7"/>
    <w:rsid w:val="006D50C1"/>
    <w:rsid w:val="006D5203"/>
    <w:rsid w:val="006D5F5C"/>
    <w:rsid w:val="006D6044"/>
    <w:rsid w:val="006D7720"/>
    <w:rsid w:val="006D776C"/>
    <w:rsid w:val="006D7F1C"/>
    <w:rsid w:val="006E04E7"/>
    <w:rsid w:val="006E0769"/>
    <w:rsid w:val="006E09BC"/>
    <w:rsid w:val="006E1C28"/>
    <w:rsid w:val="006E2B2D"/>
    <w:rsid w:val="006E3588"/>
    <w:rsid w:val="006E3A0D"/>
    <w:rsid w:val="006E3B7E"/>
    <w:rsid w:val="006E3D2B"/>
    <w:rsid w:val="006E4268"/>
    <w:rsid w:val="006E4949"/>
    <w:rsid w:val="006E52DB"/>
    <w:rsid w:val="006E7394"/>
    <w:rsid w:val="006E7789"/>
    <w:rsid w:val="006E7BCC"/>
    <w:rsid w:val="006F1023"/>
    <w:rsid w:val="006F107E"/>
    <w:rsid w:val="006F2CD6"/>
    <w:rsid w:val="006F2F99"/>
    <w:rsid w:val="006F3770"/>
    <w:rsid w:val="006F5200"/>
    <w:rsid w:val="006F6877"/>
    <w:rsid w:val="006F6AD4"/>
    <w:rsid w:val="0070062F"/>
    <w:rsid w:val="00701516"/>
    <w:rsid w:val="00701B80"/>
    <w:rsid w:val="00701C65"/>
    <w:rsid w:val="0070212F"/>
    <w:rsid w:val="00702568"/>
    <w:rsid w:val="00702BB7"/>
    <w:rsid w:val="00702C90"/>
    <w:rsid w:val="00704480"/>
    <w:rsid w:val="00704D6F"/>
    <w:rsid w:val="007052AF"/>
    <w:rsid w:val="00705C95"/>
    <w:rsid w:val="007068CA"/>
    <w:rsid w:val="00707BD4"/>
    <w:rsid w:val="007102EC"/>
    <w:rsid w:val="00710BAE"/>
    <w:rsid w:val="00711028"/>
    <w:rsid w:val="00711BE7"/>
    <w:rsid w:val="00712826"/>
    <w:rsid w:val="00712C8A"/>
    <w:rsid w:val="007140C9"/>
    <w:rsid w:val="007142BC"/>
    <w:rsid w:val="00715469"/>
    <w:rsid w:val="00720FF7"/>
    <w:rsid w:val="00721750"/>
    <w:rsid w:val="007217F5"/>
    <w:rsid w:val="00721929"/>
    <w:rsid w:val="00722080"/>
    <w:rsid w:val="007222EC"/>
    <w:rsid w:val="0072248C"/>
    <w:rsid w:val="00722DD0"/>
    <w:rsid w:val="00723222"/>
    <w:rsid w:val="007237AD"/>
    <w:rsid w:val="00723CB2"/>
    <w:rsid w:val="00723DA0"/>
    <w:rsid w:val="007240A0"/>
    <w:rsid w:val="007244B0"/>
    <w:rsid w:val="007244C9"/>
    <w:rsid w:val="007254B0"/>
    <w:rsid w:val="00725A94"/>
    <w:rsid w:val="007260B0"/>
    <w:rsid w:val="007264D2"/>
    <w:rsid w:val="00726A41"/>
    <w:rsid w:val="00727F8C"/>
    <w:rsid w:val="00731A50"/>
    <w:rsid w:val="00732E2A"/>
    <w:rsid w:val="0073510E"/>
    <w:rsid w:val="00736EF7"/>
    <w:rsid w:val="00737538"/>
    <w:rsid w:val="007375A0"/>
    <w:rsid w:val="007378CB"/>
    <w:rsid w:val="007400A2"/>
    <w:rsid w:val="00740941"/>
    <w:rsid w:val="00740D2A"/>
    <w:rsid w:val="0074146D"/>
    <w:rsid w:val="00741C73"/>
    <w:rsid w:val="00742112"/>
    <w:rsid w:val="00742405"/>
    <w:rsid w:val="00742974"/>
    <w:rsid w:val="00742BAF"/>
    <w:rsid w:val="007439CA"/>
    <w:rsid w:val="00743E0D"/>
    <w:rsid w:val="00745663"/>
    <w:rsid w:val="007458CD"/>
    <w:rsid w:val="007459AF"/>
    <w:rsid w:val="00745B07"/>
    <w:rsid w:val="00747A18"/>
    <w:rsid w:val="00747CF1"/>
    <w:rsid w:val="0075040B"/>
    <w:rsid w:val="007509C6"/>
    <w:rsid w:val="007527AD"/>
    <w:rsid w:val="00753ECD"/>
    <w:rsid w:val="00754375"/>
    <w:rsid w:val="00754978"/>
    <w:rsid w:val="007556F9"/>
    <w:rsid w:val="007560A2"/>
    <w:rsid w:val="00756740"/>
    <w:rsid w:val="0075687E"/>
    <w:rsid w:val="00756A00"/>
    <w:rsid w:val="007603FE"/>
    <w:rsid w:val="007604D6"/>
    <w:rsid w:val="00760D40"/>
    <w:rsid w:val="00761155"/>
    <w:rsid w:val="0076189B"/>
    <w:rsid w:val="00761B00"/>
    <w:rsid w:val="00761E5C"/>
    <w:rsid w:val="007625FF"/>
    <w:rsid w:val="0076296C"/>
    <w:rsid w:val="00765094"/>
    <w:rsid w:val="0076574C"/>
    <w:rsid w:val="00765A1F"/>
    <w:rsid w:val="0076708A"/>
    <w:rsid w:val="007670A8"/>
    <w:rsid w:val="0076740D"/>
    <w:rsid w:val="00767828"/>
    <w:rsid w:val="00767B44"/>
    <w:rsid w:val="00770031"/>
    <w:rsid w:val="00770876"/>
    <w:rsid w:val="007708AA"/>
    <w:rsid w:val="00770947"/>
    <w:rsid w:val="007709FB"/>
    <w:rsid w:val="00771855"/>
    <w:rsid w:val="007719D6"/>
    <w:rsid w:val="00771AB3"/>
    <w:rsid w:val="00771B7D"/>
    <w:rsid w:val="00772313"/>
    <w:rsid w:val="007724BE"/>
    <w:rsid w:val="007739DA"/>
    <w:rsid w:val="00773E97"/>
    <w:rsid w:val="00775B08"/>
    <w:rsid w:val="00777C67"/>
    <w:rsid w:val="00777EE1"/>
    <w:rsid w:val="00780003"/>
    <w:rsid w:val="007812D5"/>
    <w:rsid w:val="0078173B"/>
    <w:rsid w:val="00782A99"/>
    <w:rsid w:val="00783260"/>
    <w:rsid w:val="0078405B"/>
    <w:rsid w:val="00785828"/>
    <w:rsid w:val="00786083"/>
    <w:rsid w:val="00787E44"/>
    <w:rsid w:val="00790145"/>
    <w:rsid w:val="0079120A"/>
    <w:rsid w:val="00793019"/>
    <w:rsid w:val="00793673"/>
    <w:rsid w:val="007944BE"/>
    <w:rsid w:val="0079520C"/>
    <w:rsid w:val="00795548"/>
    <w:rsid w:val="00796AD5"/>
    <w:rsid w:val="00796E6F"/>
    <w:rsid w:val="00797A03"/>
    <w:rsid w:val="007A0425"/>
    <w:rsid w:val="007A0731"/>
    <w:rsid w:val="007A0D1C"/>
    <w:rsid w:val="007A0D40"/>
    <w:rsid w:val="007A0F08"/>
    <w:rsid w:val="007A111C"/>
    <w:rsid w:val="007A1A6A"/>
    <w:rsid w:val="007A1ED1"/>
    <w:rsid w:val="007A2AC1"/>
    <w:rsid w:val="007A3111"/>
    <w:rsid w:val="007A5BEE"/>
    <w:rsid w:val="007A64DD"/>
    <w:rsid w:val="007A66A9"/>
    <w:rsid w:val="007A726D"/>
    <w:rsid w:val="007A7309"/>
    <w:rsid w:val="007A7578"/>
    <w:rsid w:val="007B0A91"/>
    <w:rsid w:val="007B1282"/>
    <w:rsid w:val="007B181D"/>
    <w:rsid w:val="007B27E5"/>
    <w:rsid w:val="007B2AFF"/>
    <w:rsid w:val="007B32A1"/>
    <w:rsid w:val="007B33FB"/>
    <w:rsid w:val="007B4E74"/>
    <w:rsid w:val="007B6006"/>
    <w:rsid w:val="007B6C68"/>
    <w:rsid w:val="007B76CE"/>
    <w:rsid w:val="007B7DC9"/>
    <w:rsid w:val="007C24DA"/>
    <w:rsid w:val="007C2AF5"/>
    <w:rsid w:val="007C3A91"/>
    <w:rsid w:val="007C3C88"/>
    <w:rsid w:val="007C408F"/>
    <w:rsid w:val="007C5E3C"/>
    <w:rsid w:val="007C6C13"/>
    <w:rsid w:val="007C731E"/>
    <w:rsid w:val="007D0280"/>
    <w:rsid w:val="007D0464"/>
    <w:rsid w:val="007D078E"/>
    <w:rsid w:val="007D09C0"/>
    <w:rsid w:val="007D15FB"/>
    <w:rsid w:val="007D1671"/>
    <w:rsid w:val="007D1E5D"/>
    <w:rsid w:val="007D2507"/>
    <w:rsid w:val="007D2AED"/>
    <w:rsid w:val="007D2B35"/>
    <w:rsid w:val="007D2BC1"/>
    <w:rsid w:val="007D3098"/>
    <w:rsid w:val="007D3391"/>
    <w:rsid w:val="007D4289"/>
    <w:rsid w:val="007D44E4"/>
    <w:rsid w:val="007D4EB1"/>
    <w:rsid w:val="007D5264"/>
    <w:rsid w:val="007D5D88"/>
    <w:rsid w:val="007D61AB"/>
    <w:rsid w:val="007D6659"/>
    <w:rsid w:val="007D7454"/>
    <w:rsid w:val="007E0279"/>
    <w:rsid w:val="007E1701"/>
    <w:rsid w:val="007E2F0D"/>
    <w:rsid w:val="007E32A1"/>
    <w:rsid w:val="007E3562"/>
    <w:rsid w:val="007E4B77"/>
    <w:rsid w:val="007E6D3A"/>
    <w:rsid w:val="007F12AC"/>
    <w:rsid w:val="007F1B4A"/>
    <w:rsid w:val="007F1C79"/>
    <w:rsid w:val="007F3D45"/>
    <w:rsid w:val="007F4741"/>
    <w:rsid w:val="007F6BC7"/>
    <w:rsid w:val="007F7635"/>
    <w:rsid w:val="0080006B"/>
    <w:rsid w:val="00800ACE"/>
    <w:rsid w:val="0080207F"/>
    <w:rsid w:val="00802921"/>
    <w:rsid w:val="00803C4B"/>
    <w:rsid w:val="0080540C"/>
    <w:rsid w:val="008058D0"/>
    <w:rsid w:val="00806173"/>
    <w:rsid w:val="00806195"/>
    <w:rsid w:val="0080639C"/>
    <w:rsid w:val="008064DC"/>
    <w:rsid w:val="008070BE"/>
    <w:rsid w:val="0080721C"/>
    <w:rsid w:val="00807947"/>
    <w:rsid w:val="00807B41"/>
    <w:rsid w:val="00807D02"/>
    <w:rsid w:val="0081001C"/>
    <w:rsid w:val="008100AF"/>
    <w:rsid w:val="0081038D"/>
    <w:rsid w:val="00810B50"/>
    <w:rsid w:val="008112C5"/>
    <w:rsid w:val="0081199F"/>
    <w:rsid w:val="008119EE"/>
    <w:rsid w:val="00811C41"/>
    <w:rsid w:val="00811C59"/>
    <w:rsid w:val="00811C7D"/>
    <w:rsid w:val="008123E7"/>
    <w:rsid w:val="00814309"/>
    <w:rsid w:val="00814EEC"/>
    <w:rsid w:val="0081571F"/>
    <w:rsid w:val="008159EE"/>
    <w:rsid w:val="00817549"/>
    <w:rsid w:val="0082090F"/>
    <w:rsid w:val="00820C61"/>
    <w:rsid w:val="00821156"/>
    <w:rsid w:val="008212EE"/>
    <w:rsid w:val="00821435"/>
    <w:rsid w:val="00821437"/>
    <w:rsid w:val="00822727"/>
    <w:rsid w:val="008229B8"/>
    <w:rsid w:val="00822C8E"/>
    <w:rsid w:val="00823065"/>
    <w:rsid w:val="00823265"/>
    <w:rsid w:val="00824353"/>
    <w:rsid w:val="00824B1E"/>
    <w:rsid w:val="00824DA6"/>
    <w:rsid w:val="008251CF"/>
    <w:rsid w:val="00826C91"/>
    <w:rsid w:val="00826E55"/>
    <w:rsid w:val="00826ED6"/>
    <w:rsid w:val="008275A3"/>
    <w:rsid w:val="008279B0"/>
    <w:rsid w:val="00827B82"/>
    <w:rsid w:val="00830345"/>
    <w:rsid w:val="00830364"/>
    <w:rsid w:val="00830665"/>
    <w:rsid w:val="008318B7"/>
    <w:rsid w:val="00831FF6"/>
    <w:rsid w:val="008328D2"/>
    <w:rsid w:val="008329CE"/>
    <w:rsid w:val="008335A9"/>
    <w:rsid w:val="008344B1"/>
    <w:rsid w:val="008347C3"/>
    <w:rsid w:val="008348BD"/>
    <w:rsid w:val="00835786"/>
    <w:rsid w:val="00835ABF"/>
    <w:rsid w:val="00835EEC"/>
    <w:rsid w:val="00835FBB"/>
    <w:rsid w:val="0083655B"/>
    <w:rsid w:val="008369D8"/>
    <w:rsid w:val="00836F41"/>
    <w:rsid w:val="00836F7C"/>
    <w:rsid w:val="00840A96"/>
    <w:rsid w:val="00841768"/>
    <w:rsid w:val="00841F8B"/>
    <w:rsid w:val="00842181"/>
    <w:rsid w:val="00842618"/>
    <w:rsid w:val="00842DF7"/>
    <w:rsid w:val="00843A1B"/>
    <w:rsid w:val="00843AFC"/>
    <w:rsid w:val="00844313"/>
    <w:rsid w:val="00844A03"/>
    <w:rsid w:val="00844A3A"/>
    <w:rsid w:val="00844DFB"/>
    <w:rsid w:val="008452A0"/>
    <w:rsid w:val="00845ADC"/>
    <w:rsid w:val="00846A3E"/>
    <w:rsid w:val="00846BD3"/>
    <w:rsid w:val="00846ECB"/>
    <w:rsid w:val="00850E59"/>
    <w:rsid w:val="00851541"/>
    <w:rsid w:val="00851E76"/>
    <w:rsid w:val="008527D4"/>
    <w:rsid w:val="00852D89"/>
    <w:rsid w:val="00854681"/>
    <w:rsid w:val="00854B40"/>
    <w:rsid w:val="00855C2A"/>
    <w:rsid w:val="0085624A"/>
    <w:rsid w:val="008601C2"/>
    <w:rsid w:val="008601F4"/>
    <w:rsid w:val="0086029E"/>
    <w:rsid w:val="008607F0"/>
    <w:rsid w:val="00861D92"/>
    <w:rsid w:val="008627B5"/>
    <w:rsid w:val="00862C5A"/>
    <w:rsid w:val="008646C3"/>
    <w:rsid w:val="00864CEE"/>
    <w:rsid w:val="00865650"/>
    <w:rsid w:val="008675AE"/>
    <w:rsid w:val="00867E09"/>
    <w:rsid w:val="00867E6A"/>
    <w:rsid w:val="00871004"/>
    <w:rsid w:val="00871A4F"/>
    <w:rsid w:val="00871CC2"/>
    <w:rsid w:val="00871D87"/>
    <w:rsid w:val="00872BC1"/>
    <w:rsid w:val="00872C3A"/>
    <w:rsid w:val="00874669"/>
    <w:rsid w:val="0087482E"/>
    <w:rsid w:val="00874842"/>
    <w:rsid w:val="00875664"/>
    <w:rsid w:val="00876330"/>
    <w:rsid w:val="0087696E"/>
    <w:rsid w:val="00876E61"/>
    <w:rsid w:val="008779A0"/>
    <w:rsid w:val="00877A13"/>
    <w:rsid w:val="0088081A"/>
    <w:rsid w:val="00880D7F"/>
    <w:rsid w:val="00881050"/>
    <w:rsid w:val="00881870"/>
    <w:rsid w:val="00881F21"/>
    <w:rsid w:val="00882EE4"/>
    <w:rsid w:val="008839B5"/>
    <w:rsid w:val="00883DD6"/>
    <w:rsid w:val="00885651"/>
    <w:rsid w:val="008863C3"/>
    <w:rsid w:val="00886F03"/>
    <w:rsid w:val="00886F30"/>
    <w:rsid w:val="00891ABF"/>
    <w:rsid w:val="008921FE"/>
    <w:rsid w:val="00894BB1"/>
    <w:rsid w:val="00895380"/>
    <w:rsid w:val="008967AC"/>
    <w:rsid w:val="00896832"/>
    <w:rsid w:val="008968E4"/>
    <w:rsid w:val="00896D05"/>
    <w:rsid w:val="00897DA1"/>
    <w:rsid w:val="008A0C78"/>
    <w:rsid w:val="008A2B18"/>
    <w:rsid w:val="008A3428"/>
    <w:rsid w:val="008A3D15"/>
    <w:rsid w:val="008A3E58"/>
    <w:rsid w:val="008A3EBD"/>
    <w:rsid w:val="008A44D9"/>
    <w:rsid w:val="008A4B69"/>
    <w:rsid w:val="008A55E8"/>
    <w:rsid w:val="008A64A1"/>
    <w:rsid w:val="008A64C1"/>
    <w:rsid w:val="008A74EB"/>
    <w:rsid w:val="008A79FD"/>
    <w:rsid w:val="008A7D3F"/>
    <w:rsid w:val="008B0908"/>
    <w:rsid w:val="008B1D9E"/>
    <w:rsid w:val="008B224B"/>
    <w:rsid w:val="008B29A4"/>
    <w:rsid w:val="008B2AFC"/>
    <w:rsid w:val="008B3DB7"/>
    <w:rsid w:val="008B478B"/>
    <w:rsid w:val="008B4B40"/>
    <w:rsid w:val="008B4C7E"/>
    <w:rsid w:val="008B55F1"/>
    <w:rsid w:val="008B5EC0"/>
    <w:rsid w:val="008B66B1"/>
    <w:rsid w:val="008B6C08"/>
    <w:rsid w:val="008B70AA"/>
    <w:rsid w:val="008B71FA"/>
    <w:rsid w:val="008C0085"/>
    <w:rsid w:val="008C024B"/>
    <w:rsid w:val="008C049E"/>
    <w:rsid w:val="008C07F7"/>
    <w:rsid w:val="008C13C7"/>
    <w:rsid w:val="008C1C9E"/>
    <w:rsid w:val="008C1E03"/>
    <w:rsid w:val="008C32A6"/>
    <w:rsid w:val="008C3A4E"/>
    <w:rsid w:val="008C492D"/>
    <w:rsid w:val="008C4BB2"/>
    <w:rsid w:val="008C503E"/>
    <w:rsid w:val="008C5705"/>
    <w:rsid w:val="008C58AD"/>
    <w:rsid w:val="008C5E57"/>
    <w:rsid w:val="008C5FA3"/>
    <w:rsid w:val="008C67B6"/>
    <w:rsid w:val="008C7159"/>
    <w:rsid w:val="008C78A5"/>
    <w:rsid w:val="008C7AD8"/>
    <w:rsid w:val="008C7C91"/>
    <w:rsid w:val="008C7EB9"/>
    <w:rsid w:val="008D025C"/>
    <w:rsid w:val="008D0E0B"/>
    <w:rsid w:val="008D0E4B"/>
    <w:rsid w:val="008D0EC8"/>
    <w:rsid w:val="008D1E12"/>
    <w:rsid w:val="008D28C1"/>
    <w:rsid w:val="008D2B44"/>
    <w:rsid w:val="008D3311"/>
    <w:rsid w:val="008D4405"/>
    <w:rsid w:val="008D4AF9"/>
    <w:rsid w:val="008D5554"/>
    <w:rsid w:val="008D5CD7"/>
    <w:rsid w:val="008D5EFE"/>
    <w:rsid w:val="008D6042"/>
    <w:rsid w:val="008D6269"/>
    <w:rsid w:val="008D6D05"/>
    <w:rsid w:val="008D7D8E"/>
    <w:rsid w:val="008E0325"/>
    <w:rsid w:val="008E08A4"/>
    <w:rsid w:val="008E1618"/>
    <w:rsid w:val="008E1B12"/>
    <w:rsid w:val="008E1C0B"/>
    <w:rsid w:val="008E1CBE"/>
    <w:rsid w:val="008E2204"/>
    <w:rsid w:val="008E22D4"/>
    <w:rsid w:val="008E453A"/>
    <w:rsid w:val="008E4DEF"/>
    <w:rsid w:val="008E52D0"/>
    <w:rsid w:val="008E74C9"/>
    <w:rsid w:val="008E77AB"/>
    <w:rsid w:val="008E7A31"/>
    <w:rsid w:val="008E7D01"/>
    <w:rsid w:val="008F0D3F"/>
    <w:rsid w:val="008F1500"/>
    <w:rsid w:val="008F1E47"/>
    <w:rsid w:val="008F2167"/>
    <w:rsid w:val="008F2E62"/>
    <w:rsid w:val="008F2EFF"/>
    <w:rsid w:val="008F3923"/>
    <w:rsid w:val="008F400D"/>
    <w:rsid w:val="008F46D5"/>
    <w:rsid w:val="008F47C6"/>
    <w:rsid w:val="008F74BE"/>
    <w:rsid w:val="008F78EB"/>
    <w:rsid w:val="008F7B4F"/>
    <w:rsid w:val="008F7C05"/>
    <w:rsid w:val="008F7F3B"/>
    <w:rsid w:val="0090029F"/>
    <w:rsid w:val="009011CC"/>
    <w:rsid w:val="0090234B"/>
    <w:rsid w:val="009025D2"/>
    <w:rsid w:val="00902619"/>
    <w:rsid w:val="009028AC"/>
    <w:rsid w:val="00902AEF"/>
    <w:rsid w:val="00902DB7"/>
    <w:rsid w:val="00902E10"/>
    <w:rsid w:val="00903035"/>
    <w:rsid w:val="00903470"/>
    <w:rsid w:val="00904B5E"/>
    <w:rsid w:val="0090559E"/>
    <w:rsid w:val="00906160"/>
    <w:rsid w:val="0090671F"/>
    <w:rsid w:val="009068C4"/>
    <w:rsid w:val="00906F9A"/>
    <w:rsid w:val="0090789D"/>
    <w:rsid w:val="00907EBB"/>
    <w:rsid w:val="00910E0F"/>
    <w:rsid w:val="009117EE"/>
    <w:rsid w:val="0091256C"/>
    <w:rsid w:val="00913DF2"/>
    <w:rsid w:val="00914D90"/>
    <w:rsid w:val="00914FEF"/>
    <w:rsid w:val="009158AA"/>
    <w:rsid w:val="0091671A"/>
    <w:rsid w:val="00917344"/>
    <w:rsid w:val="009179B6"/>
    <w:rsid w:val="009200FC"/>
    <w:rsid w:val="00920442"/>
    <w:rsid w:val="0092104A"/>
    <w:rsid w:val="00921473"/>
    <w:rsid w:val="00921738"/>
    <w:rsid w:val="00921AD6"/>
    <w:rsid w:val="009220DB"/>
    <w:rsid w:val="00922D08"/>
    <w:rsid w:val="00922FEC"/>
    <w:rsid w:val="00924701"/>
    <w:rsid w:val="009249BD"/>
    <w:rsid w:val="00925732"/>
    <w:rsid w:val="009262B2"/>
    <w:rsid w:val="00926C6F"/>
    <w:rsid w:val="009303BF"/>
    <w:rsid w:val="00930D9C"/>
    <w:rsid w:val="00931B4C"/>
    <w:rsid w:val="00931D89"/>
    <w:rsid w:val="0093245A"/>
    <w:rsid w:val="00932482"/>
    <w:rsid w:val="0093293A"/>
    <w:rsid w:val="009333AC"/>
    <w:rsid w:val="00933957"/>
    <w:rsid w:val="00935E86"/>
    <w:rsid w:val="00936FB6"/>
    <w:rsid w:val="00937BAD"/>
    <w:rsid w:val="00940D07"/>
    <w:rsid w:val="00940F15"/>
    <w:rsid w:val="0094155F"/>
    <w:rsid w:val="00941A07"/>
    <w:rsid w:val="0094414D"/>
    <w:rsid w:val="0094534F"/>
    <w:rsid w:val="0094683D"/>
    <w:rsid w:val="00946D54"/>
    <w:rsid w:val="00947D00"/>
    <w:rsid w:val="00947D90"/>
    <w:rsid w:val="009495FE"/>
    <w:rsid w:val="00950DC3"/>
    <w:rsid w:val="0095137D"/>
    <w:rsid w:val="009521C4"/>
    <w:rsid w:val="0095234D"/>
    <w:rsid w:val="009526D9"/>
    <w:rsid w:val="009535F9"/>
    <w:rsid w:val="009539BE"/>
    <w:rsid w:val="00953EF9"/>
    <w:rsid w:val="00953F5E"/>
    <w:rsid w:val="0095440B"/>
    <w:rsid w:val="00954777"/>
    <w:rsid w:val="00954A68"/>
    <w:rsid w:val="00954CC4"/>
    <w:rsid w:val="00954DA9"/>
    <w:rsid w:val="00954E58"/>
    <w:rsid w:val="00955148"/>
    <w:rsid w:val="009551D8"/>
    <w:rsid w:val="00955F66"/>
    <w:rsid w:val="0095658D"/>
    <w:rsid w:val="00956C90"/>
    <w:rsid w:val="0095736C"/>
    <w:rsid w:val="00957FEE"/>
    <w:rsid w:val="0096001D"/>
    <w:rsid w:val="00960C9A"/>
    <w:rsid w:val="009616A9"/>
    <w:rsid w:val="0096201D"/>
    <w:rsid w:val="00963DFB"/>
    <w:rsid w:val="00963F2B"/>
    <w:rsid w:val="00964077"/>
    <w:rsid w:val="0096491B"/>
    <w:rsid w:val="00964B0F"/>
    <w:rsid w:val="0096584F"/>
    <w:rsid w:val="00965B84"/>
    <w:rsid w:val="00966326"/>
    <w:rsid w:val="00966E02"/>
    <w:rsid w:val="009701DA"/>
    <w:rsid w:val="00970A9D"/>
    <w:rsid w:val="00970BDF"/>
    <w:rsid w:val="009713C8"/>
    <w:rsid w:val="00971FEB"/>
    <w:rsid w:val="00972AAB"/>
    <w:rsid w:val="00974375"/>
    <w:rsid w:val="00974D2B"/>
    <w:rsid w:val="00974FDA"/>
    <w:rsid w:val="009756A5"/>
    <w:rsid w:val="009757B2"/>
    <w:rsid w:val="00975A31"/>
    <w:rsid w:val="009765C5"/>
    <w:rsid w:val="009766F2"/>
    <w:rsid w:val="00977759"/>
    <w:rsid w:val="00980230"/>
    <w:rsid w:val="009809A6"/>
    <w:rsid w:val="00982192"/>
    <w:rsid w:val="00982B37"/>
    <w:rsid w:val="00982BD1"/>
    <w:rsid w:val="00984756"/>
    <w:rsid w:val="00984BE7"/>
    <w:rsid w:val="00985114"/>
    <w:rsid w:val="009857AD"/>
    <w:rsid w:val="00985903"/>
    <w:rsid w:val="00987B11"/>
    <w:rsid w:val="00987C2D"/>
    <w:rsid w:val="00987C72"/>
    <w:rsid w:val="0099017E"/>
    <w:rsid w:val="0099135C"/>
    <w:rsid w:val="00991CF6"/>
    <w:rsid w:val="00991E26"/>
    <w:rsid w:val="00991FF2"/>
    <w:rsid w:val="009925A2"/>
    <w:rsid w:val="009937AE"/>
    <w:rsid w:val="009948BB"/>
    <w:rsid w:val="00994FB7"/>
    <w:rsid w:val="00995DB6"/>
    <w:rsid w:val="00995DD5"/>
    <w:rsid w:val="009968EC"/>
    <w:rsid w:val="00996ED6"/>
    <w:rsid w:val="00997AD1"/>
    <w:rsid w:val="009A32A8"/>
    <w:rsid w:val="009A333A"/>
    <w:rsid w:val="009A356A"/>
    <w:rsid w:val="009A5413"/>
    <w:rsid w:val="009A6643"/>
    <w:rsid w:val="009A73B3"/>
    <w:rsid w:val="009A7440"/>
    <w:rsid w:val="009A7D42"/>
    <w:rsid w:val="009B0622"/>
    <w:rsid w:val="009B1176"/>
    <w:rsid w:val="009B2263"/>
    <w:rsid w:val="009B3CB8"/>
    <w:rsid w:val="009B43B6"/>
    <w:rsid w:val="009B44D8"/>
    <w:rsid w:val="009B593D"/>
    <w:rsid w:val="009B5B00"/>
    <w:rsid w:val="009B75F2"/>
    <w:rsid w:val="009B7D48"/>
    <w:rsid w:val="009C0237"/>
    <w:rsid w:val="009C037B"/>
    <w:rsid w:val="009C08E4"/>
    <w:rsid w:val="009C1ACE"/>
    <w:rsid w:val="009C31BB"/>
    <w:rsid w:val="009C3672"/>
    <w:rsid w:val="009C412A"/>
    <w:rsid w:val="009C530C"/>
    <w:rsid w:val="009C61AF"/>
    <w:rsid w:val="009C6A64"/>
    <w:rsid w:val="009C6F6C"/>
    <w:rsid w:val="009C7292"/>
    <w:rsid w:val="009D1391"/>
    <w:rsid w:val="009D156C"/>
    <w:rsid w:val="009D234A"/>
    <w:rsid w:val="009D2731"/>
    <w:rsid w:val="009D2E34"/>
    <w:rsid w:val="009D3111"/>
    <w:rsid w:val="009D403E"/>
    <w:rsid w:val="009D4506"/>
    <w:rsid w:val="009D479D"/>
    <w:rsid w:val="009D65AC"/>
    <w:rsid w:val="009D6ECD"/>
    <w:rsid w:val="009D707F"/>
    <w:rsid w:val="009E01C4"/>
    <w:rsid w:val="009E0512"/>
    <w:rsid w:val="009E0566"/>
    <w:rsid w:val="009E3E79"/>
    <w:rsid w:val="009E58C1"/>
    <w:rsid w:val="009E58D2"/>
    <w:rsid w:val="009E59A0"/>
    <w:rsid w:val="009E6171"/>
    <w:rsid w:val="009E63CA"/>
    <w:rsid w:val="009E6F6F"/>
    <w:rsid w:val="009E7C18"/>
    <w:rsid w:val="009F0AD9"/>
    <w:rsid w:val="009F1779"/>
    <w:rsid w:val="009F1D44"/>
    <w:rsid w:val="009F259F"/>
    <w:rsid w:val="009F2E7B"/>
    <w:rsid w:val="009F360B"/>
    <w:rsid w:val="009F380F"/>
    <w:rsid w:val="009F3B99"/>
    <w:rsid w:val="009F4711"/>
    <w:rsid w:val="009F4756"/>
    <w:rsid w:val="009F4F14"/>
    <w:rsid w:val="009F52BE"/>
    <w:rsid w:val="009F5B08"/>
    <w:rsid w:val="009F5F9C"/>
    <w:rsid w:val="009F745F"/>
    <w:rsid w:val="009F74A5"/>
    <w:rsid w:val="009F7528"/>
    <w:rsid w:val="009F7AD6"/>
    <w:rsid w:val="009F7D9C"/>
    <w:rsid w:val="00A020F7"/>
    <w:rsid w:val="00A02364"/>
    <w:rsid w:val="00A0344E"/>
    <w:rsid w:val="00A03CDF"/>
    <w:rsid w:val="00A06098"/>
    <w:rsid w:val="00A07562"/>
    <w:rsid w:val="00A07772"/>
    <w:rsid w:val="00A07870"/>
    <w:rsid w:val="00A1119D"/>
    <w:rsid w:val="00A12089"/>
    <w:rsid w:val="00A13856"/>
    <w:rsid w:val="00A13B47"/>
    <w:rsid w:val="00A13D05"/>
    <w:rsid w:val="00A14183"/>
    <w:rsid w:val="00A152F6"/>
    <w:rsid w:val="00A158DF"/>
    <w:rsid w:val="00A159B4"/>
    <w:rsid w:val="00A15C72"/>
    <w:rsid w:val="00A16D3B"/>
    <w:rsid w:val="00A16FBB"/>
    <w:rsid w:val="00A17717"/>
    <w:rsid w:val="00A200C3"/>
    <w:rsid w:val="00A204C1"/>
    <w:rsid w:val="00A21378"/>
    <w:rsid w:val="00A21D24"/>
    <w:rsid w:val="00A22BE3"/>
    <w:rsid w:val="00A23E8B"/>
    <w:rsid w:val="00A24B58"/>
    <w:rsid w:val="00A24E54"/>
    <w:rsid w:val="00A255E0"/>
    <w:rsid w:val="00A25851"/>
    <w:rsid w:val="00A27042"/>
    <w:rsid w:val="00A27A1E"/>
    <w:rsid w:val="00A30182"/>
    <w:rsid w:val="00A3081C"/>
    <w:rsid w:val="00A3119D"/>
    <w:rsid w:val="00A32652"/>
    <w:rsid w:val="00A3306E"/>
    <w:rsid w:val="00A330D6"/>
    <w:rsid w:val="00A33F12"/>
    <w:rsid w:val="00A354EB"/>
    <w:rsid w:val="00A36CD4"/>
    <w:rsid w:val="00A375D6"/>
    <w:rsid w:val="00A37DB1"/>
    <w:rsid w:val="00A40854"/>
    <w:rsid w:val="00A40C07"/>
    <w:rsid w:val="00A40F63"/>
    <w:rsid w:val="00A417B0"/>
    <w:rsid w:val="00A4220B"/>
    <w:rsid w:val="00A423DC"/>
    <w:rsid w:val="00A4384A"/>
    <w:rsid w:val="00A4416B"/>
    <w:rsid w:val="00A46F54"/>
    <w:rsid w:val="00A4715D"/>
    <w:rsid w:val="00A4734A"/>
    <w:rsid w:val="00A47AC2"/>
    <w:rsid w:val="00A47EBA"/>
    <w:rsid w:val="00A47EDB"/>
    <w:rsid w:val="00A501CD"/>
    <w:rsid w:val="00A50876"/>
    <w:rsid w:val="00A51011"/>
    <w:rsid w:val="00A51624"/>
    <w:rsid w:val="00A51D75"/>
    <w:rsid w:val="00A52036"/>
    <w:rsid w:val="00A5372D"/>
    <w:rsid w:val="00A56687"/>
    <w:rsid w:val="00A56A5F"/>
    <w:rsid w:val="00A57DA7"/>
    <w:rsid w:val="00A602FA"/>
    <w:rsid w:val="00A61209"/>
    <w:rsid w:val="00A61C50"/>
    <w:rsid w:val="00A623A3"/>
    <w:rsid w:val="00A6287B"/>
    <w:rsid w:val="00A64AA9"/>
    <w:rsid w:val="00A64D63"/>
    <w:rsid w:val="00A650A8"/>
    <w:rsid w:val="00A65702"/>
    <w:rsid w:val="00A670B1"/>
    <w:rsid w:val="00A67B5A"/>
    <w:rsid w:val="00A67DD1"/>
    <w:rsid w:val="00A70A47"/>
    <w:rsid w:val="00A71400"/>
    <w:rsid w:val="00A74B73"/>
    <w:rsid w:val="00A74F43"/>
    <w:rsid w:val="00A750C6"/>
    <w:rsid w:val="00A7611F"/>
    <w:rsid w:val="00A77B1F"/>
    <w:rsid w:val="00A8194E"/>
    <w:rsid w:val="00A82A83"/>
    <w:rsid w:val="00A82B38"/>
    <w:rsid w:val="00A82BE8"/>
    <w:rsid w:val="00A83106"/>
    <w:rsid w:val="00A844E5"/>
    <w:rsid w:val="00A85E20"/>
    <w:rsid w:val="00A86464"/>
    <w:rsid w:val="00A87534"/>
    <w:rsid w:val="00A878B6"/>
    <w:rsid w:val="00A87B21"/>
    <w:rsid w:val="00A904AA"/>
    <w:rsid w:val="00A9188C"/>
    <w:rsid w:val="00A91F16"/>
    <w:rsid w:val="00A93C7B"/>
    <w:rsid w:val="00A96330"/>
    <w:rsid w:val="00A96373"/>
    <w:rsid w:val="00AA0E47"/>
    <w:rsid w:val="00AA14D3"/>
    <w:rsid w:val="00AA15BB"/>
    <w:rsid w:val="00AA16BB"/>
    <w:rsid w:val="00AA1D3E"/>
    <w:rsid w:val="00AA2A75"/>
    <w:rsid w:val="00AA46B9"/>
    <w:rsid w:val="00AA4D3B"/>
    <w:rsid w:val="00AA58CC"/>
    <w:rsid w:val="00AA5C23"/>
    <w:rsid w:val="00AA65E0"/>
    <w:rsid w:val="00AA68F5"/>
    <w:rsid w:val="00AA6AF2"/>
    <w:rsid w:val="00AB1B25"/>
    <w:rsid w:val="00AB1C5D"/>
    <w:rsid w:val="00AB3222"/>
    <w:rsid w:val="00AB3DDC"/>
    <w:rsid w:val="00AB4F4B"/>
    <w:rsid w:val="00AB5D52"/>
    <w:rsid w:val="00AB5EEF"/>
    <w:rsid w:val="00AB63AA"/>
    <w:rsid w:val="00AB6D35"/>
    <w:rsid w:val="00AB6F9A"/>
    <w:rsid w:val="00AB7012"/>
    <w:rsid w:val="00AB73EC"/>
    <w:rsid w:val="00AB7BC8"/>
    <w:rsid w:val="00AC057B"/>
    <w:rsid w:val="00AC1924"/>
    <w:rsid w:val="00AC22B2"/>
    <w:rsid w:val="00AC26B3"/>
    <w:rsid w:val="00AC2770"/>
    <w:rsid w:val="00AC28CF"/>
    <w:rsid w:val="00AC2D2F"/>
    <w:rsid w:val="00AC3E7B"/>
    <w:rsid w:val="00AC4232"/>
    <w:rsid w:val="00AC488D"/>
    <w:rsid w:val="00AC69EB"/>
    <w:rsid w:val="00AC7165"/>
    <w:rsid w:val="00AD0749"/>
    <w:rsid w:val="00AD0891"/>
    <w:rsid w:val="00AD0D0C"/>
    <w:rsid w:val="00AD0F1D"/>
    <w:rsid w:val="00AD16E9"/>
    <w:rsid w:val="00AD187E"/>
    <w:rsid w:val="00AD1C3A"/>
    <w:rsid w:val="00AD1E9F"/>
    <w:rsid w:val="00AD1F12"/>
    <w:rsid w:val="00AD24DF"/>
    <w:rsid w:val="00AD3247"/>
    <w:rsid w:val="00AD46F4"/>
    <w:rsid w:val="00AD4B11"/>
    <w:rsid w:val="00AD7D9A"/>
    <w:rsid w:val="00AE0CE4"/>
    <w:rsid w:val="00AE1B7A"/>
    <w:rsid w:val="00AE2F62"/>
    <w:rsid w:val="00AE4FBC"/>
    <w:rsid w:val="00AE5009"/>
    <w:rsid w:val="00AE6514"/>
    <w:rsid w:val="00AE657E"/>
    <w:rsid w:val="00AE65C9"/>
    <w:rsid w:val="00AE775F"/>
    <w:rsid w:val="00AE7A59"/>
    <w:rsid w:val="00AE7C9A"/>
    <w:rsid w:val="00AF1280"/>
    <w:rsid w:val="00AF1660"/>
    <w:rsid w:val="00AF2CC9"/>
    <w:rsid w:val="00AF2F27"/>
    <w:rsid w:val="00AF30E6"/>
    <w:rsid w:val="00AF39E2"/>
    <w:rsid w:val="00AF3AAC"/>
    <w:rsid w:val="00AF3B2F"/>
    <w:rsid w:val="00AF72D0"/>
    <w:rsid w:val="00AF7679"/>
    <w:rsid w:val="00AF7911"/>
    <w:rsid w:val="00AF7FF6"/>
    <w:rsid w:val="00B0184E"/>
    <w:rsid w:val="00B023C9"/>
    <w:rsid w:val="00B02E82"/>
    <w:rsid w:val="00B03FD9"/>
    <w:rsid w:val="00B04571"/>
    <w:rsid w:val="00B05035"/>
    <w:rsid w:val="00B05A72"/>
    <w:rsid w:val="00B064B9"/>
    <w:rsid w:val="00B0794A"/>
    <w:rsid w:val="00B13BC3"/>
    <w:rsid w:val="00B144A7"/>
    <w:rsid w:val="00B14864"/>
    <w:rsid w:val="00B15165"/>
    <w:rsid w:val="00B15870"/>
    <w:rsid w:val="00B1590C"/>
    <w:rsid w:val="00B16AF6"/>
    <w:rsid w:val="00B16D1B"/>
    <w:rsid w:val="00B206F6"/>
    <w:rsid w:val="00B20839"/>
    <w:rsid w:val="00B20AAF"/>
    <w:rsid w:val="00B21572"/>
    <w:rsid w:val="00B217F3"/>
    <w:rsid w:val="00B21BEF"/>
    <w:rsid w:val="00B23F0E"/>
    <w:rsid w:val="00B240CA"/>
    <w:rsid w:val="00B24E56"/>
    <w:rsid w:val="00B251C4"/>
    <w:rsid w:val="00B25494"/>
    <w:rsid w:val="00B25BE4"/>
    <w:rsid w:val="00B305A5"/>
    <w:rsid w:val="00B3107C"/>
    <w:rsid w:val="00B32C24"/>
    <w:rsid w:val="00B33610"/>
    <w:rsid w:val="00B33A1B"/>
    <w:rsid w:val="00B33E62"/>
    <w:rsid w:val="00B34375"/>
    <w:rsid w:val="00B34822"/>
    <w:rsid w:val="00B349FD"/>
    <w:rsid w:val="00B34A61"/>
    <w:rsid w:val="00B354B9"/>
    <w:rsid w:val="00B358DA"/>
    <w:rsid w:val="00B3692F"/>
    <w:rsid w:val="00B36C18"/>
    <w:rsid w:val="00B36DA8"/>
    <w:rsid w:val="00B37890"/>
    <w:rsid w:val="00B40264"/>
    <w:rsid w:val="00B40C19"/>
    <w:rsid w:val="00B41ACF"/>
    <w:rsid w:val="00B43362"/>
    <w:rsid w:val="00B43A2E"/>
    <w:rsid w:val="00B44113"/>
    <w:rsid w:val="00B44A2C"/>
    <w:rsid w:val="00B4589B"/>
    <w:rsid w:val="00B45DB8"/>
    <w:rsid w:val="00B4614E"/>
    <w:rsid w:val="00B4641F"/>
    <w:rsid w:val="00B467B0"/>
    <w:rsid w:val="00B46D4B"/>
    <w:rsid w:val="00B47342"/>
    <w:rsid w:val="00B477AC"/>
    <w:rsid w:val="00B5008B"/>
    <w:rsid w:val="00B5034F"/>
    <w:rsid w:val="00B503BC"/>
    <w:rsid w:val="00B519E7"/>
    <w:rsid w:val="00B53C1A"/>
    <w:rsid w:val="00B53C4C"/>
    <w:rsid w:val="00B54306"/>
    <w:rsid w:val="00B557C6"/>
    <w:rsid w:val="00B557FE"/>
    <w:rsid w:val="00B5630B"/>
    <w:rsid w:val="00B5666B"/>
    <w:rsid w:val="00B5772C"/>
    <w:rsid w:val="00B57CD6"/>
    <w:rsid w:val="00B6079D"/>
    <w:rsid w:val="00B60D88"/>
    <w:rsid w:val="00B610A7"/>
    <w:rsid w:val="00B612C3"/>
    <w:rsid w:val="00B6161C"/>
    <w:rsid w:val="00B626B0"/>
    <w:rsid w:val="00B6340F"/>
    <w:rsid w:val="00B63C14"/>
    <w:rsid w:val="00B65E81"/>
    <w:rsid w:val="00B66B71"/>
    <w:rsid w:val="00B66FEC"/>
    <w:rsid w:val="00B6733E"/>
    <w:rsid w:val="00B675BA"/>
    <w:rsid w:val="00B70CD3"/>
    <w:rsid w:val="00B71623"/>
    <w:rsid w:val="00B7274F"/>
    <w:rsid w:val="00B727F2"/>
    <w:rsid w:val="00B72FDB"/>
    <w:rsid w:val="00B74CF6"/>
    <w:rsid w:val="00B7645C"/>
    <w:rsid w:val="00B802BB"/>
    <w:rsid w:val="00B80AEC"/>
    <w:rsid w:val="00B8158B"/>
    <w:rsid w:val="00B82779"/>
    <w:rsid w:val="00B82E75"/>
    <w:rsid w:val="00B832DC"/>
    <w:rsid w:val="00B847B4"/>
    <w:rsid w:val="00B8487F"/>
    <w:rsid w:val="00B8549D"/>
    <w:rsid w:val="00B85783"/>
    <w:rsid w:val="00B86778"/>
    <w:rsid w:val="00B86840"/>
    <w:rsid w:val="00B86C8D"/>
    <w:rsid w:val="00B877D6"/>
    <w:rsid w:val="00B878B1"/>
    <w:rsid w:val="00B90320"/>
    <w:rsid w:val="00B9084B"/>
    <w:rsid w:val="00B919B2"/>
    <w:rsid w:val="00B93414"/>
    <w:rsid w:val="00B94040"/>
    <w:rsid w:val="00B956EF"/>
    <w:rsid w:val="00B95F15"/>
    <w:rsid w:val="00B96008"/>
    <w:rsid w:val="00B9699E"/>
    <w:rsid w:val="00B96F39"/>
    <w:rsid w:val="00B972EC"/>
    <w:rsid w:val="00BA1B56"/>
    <w:rsid w:val="00BA1F29"/>
    <w:rsid w:val="00BA2C0D"/>
    <w:rsid w:val="00BA34CE"/>
    <w:rsid w:val="00BA4A6B"/>
    <w:rsid w:val="00BA5202"/>
    <w:rsid w:val="00BA5CA5"/>
    <w:rsid w:val="00BA70DB"/>
    <w:rsid w:val="00BA7519"/>
    <w:rsid w:val="00BA757D"/>
    <w:rsid w:val="00BA7ED8"/>
    <w:rsid w:val="00BB0396"/>
    <w:rsid w:val="00BB0614"/>
    <w:rsid w:val="00BB0AF1"/>
    <w:rsid w:val="00BB0F15"/>
    <w:rsid w:val="00BB117C"/>
    <w:rsid w:val="00BB1AF7"/>
    <w:rsid w:val="00BB1CCD"/>
    <w:rsid w:val="00BB227A"/>
    <w:rsid w:val="00BB3D96"/>
    <w:rsid w:val="00BB4329"/>
    <w:rsid w:val="00BB58F0"/>
    <w:rsid w:val="00BB6B0D"/>
    <w:rsid w:val="00BB6B1F"/>
    <w:rsid w:val="00BB7692"/>
    <w:rsid w:val="00BC05EB"/>
    <w:rsid w:val="00BC0CDD"/>
    <w:rsid w:val="00BC0EAC"/>
    <w:rsid w:val="00BC216C"/>
    <w:rsid w:val="00BC2511"/>
    <w:rsid w:val="00BC32C5"/>
    <w:rsid w:val="00BC367E"/>
    <w:rsid w:val="00BC3EEB"/>
    <w:rsid w:val="00BC568A"/>
    <w:rsid w:val="00BC5CA9"/>
    <w:rsid w:val="00BC5E94"/>
    <w:rsid w:val="00BC6790"/>
    <w:rsid w:val="00BC7330"/>
    <w:rsid w:val="00BC7817"/>
    <w:rsid w:val="00BD0294"/>
    <w:rsid w:val="00BD04F0"/>
    <w:rsid w:val="00BD08D3"/>
    <w:rsid w:val="00BD0F09"/>
    <w:rsid w:val="00BD2D86"/>
    <w:rsid w:val="00BD2F8A"/>
    <w:rsid w:val="00BD3C77"/>
    <w:rsid w:val="00BD3F04"/>
    <w:rsid w:val="00BD3F4E"/>
    <w:rsid w:val="00BD4B70"/>
    <w:rsid w:val="00BD4DAE"/>
    <w:rsid w:val="00BD54E0"/>
    <w:rsid w:val="00BD73FB"/>
    <w:rsid w:val="00BD7405"/>
    <w:rsid w:val="00BD7AC0"/>
    <w:rsid w:val="00BE04E3"/>
    <w:rsid w:val="00BE07AB"/>
    <w:rsid w:val="00BE1029"/>
    <w:rsid w:val="00BE195D"/>
    <w:rsid w:val="00BE1CC7"/>
    <w:rsid w:val="00BE2160"/>
    <w:rsid w:val="00BE328E"/>
    <w:rsid w:val="00BE3435"/>
    <w:rsid w:val="00BE3C43"/>
    <w:rsid w:val="00BE4EF8"/>
    <w:rsid w:val="00BE5788"/>
    <w:rsid w:val="00BE7788"/>
    <w:rsid w:val="00BF043D"/>
    <w:rsid w:val="00BF0559"/>
    <w:rsid w:val="00BF0EDD"/>
    <w:rsid w:val="00BF0FD4"/>
    <w:rsid w:val="00BF12B2"/>
    <w:rsid w:val="00BF14F4"/>
    <w:rsid w:val="00BF1536"/>
    <w:rsid w:val="00BF2485"/>
    <w:rsid w:val="00BF271B"/>
    <w:rsid w:val="00BF2858"/>
    <w:rsid w:val="00BF3110"/>
    <w:rsid w:val="00BF38CF"/>
    <w:rsid w:val="00BF3F99"/>
    <w:rsid w:val="00BF416E"/>
    <w:rsid w:val="00BF5373"/>
    <w:rsid w:val="00BF6001"/>
    <w:rsid w:val="00BF7E22"/>
    <w:rsid w:val="00C00128"/>
    <w:rsid w:val="00C0081B"/>
    <w:rsid w:val="00C00D05"/>
    <w:rsid w:val="00C01082"/>
    <w:rsid w:val="00C01A22"/>
    <w:rsid w:val="00C01A53"/>
    <w:rsid w:val="00C02C99"/>
    <w:rsid w:val="00C038DE"/>
    <w:rsid w:val="00C03A67"/>
    <w:rsid w:val="00C03F0E"/>
    <w:rsid w:val="00C042AB"/>
    <w:rsid w:val="00C0443C"/>
    <w:rsid w:val="00C0698A"/>
    <w:rsid w:val="00C07FAA"/>
    <w:rsid w:val="00C10ACA"/>
    <w:rsid w:val="00C10AFD"/>
    <w:rsid w:val="00C1356D"/>
    <w:rsid w:val="00C13628"/>
    <w:rsid w:val="00C14582"/>
    <w:rsid w:val="00C15215"/>
    <w:rsid w:val="00C15495"/>
    <w:rsid w:val="00C1652E"/>
    <w:rsid w:val="00C16600"/>
    <w:rsid w:val="00C203AF"/>
    <w:rsid w:val="00C2103C"/>
    <w:rsid w:val="00C21581"/>
    <w:rsid w:val="00C2350B"/>
    <w:rsid w:val="00C239BA"/>
    <w:rsid w:val="00C23C07"/>
    <w:rsid w:val="00C2530F"/>
    <w:rsid w:val="00C26809"/>
    <w:rsid w:val="00C26DF5"/>
    <w:rsid w:val="00C27DFF"/>
    <w:rsid w:val="00C27FA9"/>
    <w:rsid w:val="00C301C1"/>
    <w:rsid w:val="00C301CB"/>
    <w:rsid w:val="00C30605"/>
    <w:rsid w:val="00C30D39"/>
    <w:rsid w:val="00C319AF"/>
    <w:rsid w:val="00C323B4"/>
    <w:rsid w:val="00C32923"/>
    <w:rsid w:val="00C3372A"/>
    <w:rsid w:val="00C3377F"/>
    <w:rsid w:val="00C33A82"/>
    <w:rsid w:val="00C34157"/>
    <w:rsid w:val="00C34750"/>
    <w:rsid w:val="00C34B30"/>
    <w:rsid w:val="00C34C2D"/>
    <w:rsid w:val="00C34CC1"/>
    <w:rsid w:val="00C35260"/>
    <w:rsid w:val="00C355E4"/>
    <w:rsid w:val="00C35767"/>
    <w:rsid w:val="00C36034"/>
    <w:rsid w:val="00C36705"/>
    <w:rsid w:val="00C368A7"/>
    <w:rsid w:val="00C37D11"/>
    <w:rsid w:val="00C40D98"/>
    <w:rsid w:val="00C40DC7"/>
    <w:rsid w:val="00C42B80"/>
    <w:rsid w:val="00C42EDF"/>
    <w:rsid w:val="00C4316F"/>
    <w:rsid w:val="00C43206"/>
    <w:rsid w:val="00C43228"/>
    <w:rsid w:val="00C43992"/>
    <w:rsid w:val="00C43EA5"/>
    <w:rsid w:val="00C43F8E"/>
    <w:rsid w:val="00C45407"/>
    <w:rsid w:val="00C45C7B"/>
    <w:rsid w:val="00C46395"/>
    <w:rsid w:val="00C46689"/>
    <w:rsid w:val="00C467B9"/>
    <w:rsid w:val="00C46B4F"/>
    <w:rsid w:val="00C46F25"/>
    <w:rsid w:val="00C474DE"/>
    <w:rsid w:val="00C50013"/>
    <w:rsid w:val="00C503ED"/>
    <w:rsid w:val="00C51A9A"/>
    <w:rsid w:val="00C52C71"/>
    <w:rsid w:val="00C53B0A"/>
    <w:rsid w:val="00C544DE"/>
    <w:rsid w:val="00C55006"/>
    <w:rsid w:val="00C5508E"/>
    <w:rsid w:val="00C56597"/>
    <w:rsid w:val="00C56A00"/>
    <w:rsid w:val="00C57F3E"/>
    <w:rsid w:val="00C6072C"/>
    <w:rsid w:val="00C60953"/>
    <w:rsid w:val="00C61D32"/>
    <w:rsid w:val="00C6209C"/>
    <w:rsid w:val="00C62221"/>
    <w:rsid w:val="00C62CCB"/>
    <w:rsid w:val="00C63360"/>
    <w:rsid w:val="00C636B9"/>
    <w:rsid w:val="00C63AAF"/>
    <w:rsid w:val="00C64250"/>
    <w:rsid w:val="00C65796"/>
    <w:rsid w:val="00C6582F"/>
    <w:rsid w:val="00C66183"/>
    <w:rsid w:val="00C66DA0"/>
    <w:rsid w:val="00C675A7"/>
    <w:rsid w:val="00C67D28"/>
    <w:rsid w:val="00C702BA"/>
    <w:rsid w:val="00C706BC"/>
    <w:rsid w:val="00C7218D"/>
    <w:rsid w:val="00C73D87"/>
    <w:rsid w:val="00C74B5A"/>
    <w:rsid w:val="00C7545D"/>
    <w:rsid w:val="00C809DD"/>
    <w:rsid w:val="00C8110C"/>
    <w:rsid w:val="00C814E8"/>
    <w:rsid w:val="00C82D50"/>
    <w:rsid w:val="00C85386"/>
    <w:rsid w:val="00C86E8B"/>
    <w:rsid w:val="00C87F54"/>
    <w:rsid w:val="00C9041A"/>
    <w:rsid w:val="00C91686"/>
    <w:rsid w:val="00C91E11"/>
    <w:rsid w:val="00C9278E"/>
    <w:rsid w:val="00C92D99"/>
    <w:rsid w:val="00C9364C"/>
    <w:rsid w:val="00C93DF9"/>
    <w:rsid w:val="00C93E43"/>
    <w:rsid w:val="00C95EC5"/>
    <w:rsid w:val="00C966D4"/>
    <w:rsid w:val="00C96DF2"/>
    <w:rsid w:val="00C96F4D"/>
    <w:rsid w:val="00CA043A"/>
    <w:rsid w:val="00CA0895"/>
    <w:rsid w:val="00CA0D44"/>
    <w:rsid w:val="00CA10DC"/>
    <w:rsid w:val="00CA5E82"/>
    <w:rsid w:val="00CA6544"/>
    <w:rsid w:val="00CA7A24"/>
    <w:rsid w:val="00CA7FFD"/>
    <w:rsid w:val="00CB0398"/>
    <w:rsid w:val="00CB1A45"/>
    <w:rsid w:val="00CB1AD4"/>
    <w:rsid w:val="00CB1DDC"/>
    <w:rsid w:val="00CB2A8D"/>
    <w:rsid w:val="00CB2E51"/>
    <w:rsid w:val="00CB5D61"/>
    <w:rsid w:val="00CB6133"/>
    <w:rsid w:val="00CB6999"/>
    <w:rsid w:val="00CB7CD7"/>
    <w:rsid w:val="00CC06A0"/>
    <w:rsid w:val="00CC0C28"/>
    <w:rsid w:val="00CC1DD2"/>
    <w:rsid w:val="00CC2B69"/>
    <w:rsid w:val="00CC2D84"/>
    <w:rsid w:val="00CC3335"/>
    <w:rsid w:val="00CC361C"/>
    <w:rsid w:val="00CC4A27"/>
    <w:rsid w:val="00CC546F"/>
    <w:rsid w:val="00CC6EEE"/>
    <w:rsid w:val="00CD048A"/>
    <w:rsid w:val="00CD094C"/>
    <w:rsid w:val="00CD183D"/>
    <w:rsid w:val="00CD1D9D"/>
    <w:rsid w:val="00CD2051"/>
    <w:rsid w:val="00CD2605"/>
    <w:rsid w:val="00CD2F08"/>
    <w:rsid w:val="00CD3281"/>
    <w:rsid w:val="00CD33A9"/>
    <w:rsid w:val="00CD3D4D"/>
    <w:rsid w:val="00CD447A"/>
    <w:rsid w:val="00CD480A"/>
    <w:rsid w:val="00CD5104"/>
    <w:rsid w:val="00CD552E"/>
    <w:rsid w:val="00CD6B4B"/>
    <w:rsid w:val="00CD6C06"/>
    <w:rsid w:val="00CD74FB"/>
    <w:rsid w:val="00CD7C2C"/>
    <w:rsid w:val="00CE09DC"/>
    <w:rsid w:val="00CE0D3B"/>
    <w:rsid w:val="00CE1517"/>
    <w:rsid w:val="00CE1573"/>
    <w:rsid w:val="00CE1BBA"/>
    <w:rsid w:val="00CE1BDE"/>
    <w:rsid w:val="00CE2385"/>
    <w:rsid w:val="00CE31EB"/>
    <w:rsid w:val="00CE371D"/>
    <w:rsid w:val="00CE38CD"/>
    <w:rsid w:val="00CE4ED3"/>
    <w:rsid w:val="00CE67BF"/>
    <w:rsid w:val="00CE6993"/>
    <w:rsid w:val="00CE6B16"/>
    <w:rsid w:val="00CE7788"/>
    <w:rsid w:val="00CE797E"/>
    <w:rsid w:val="00CF16D2"/>
    <w:rsid w:val="00CF2545"/>
    <w:rsid w:val="00CF2E54"/>
    <w:rsid w:val="00CF4B52"/>
    <w:rsid w:val="00CF5BAA"/>
    <w:rsid w:val="00CF5DCE"/>
    <w:rsid w:val="00CF5F67"/>
    <w:rsid w:val="00CF6091"/>
    <w:rsid w:val="00CF662C"/>
    <w:rsid w:val="00D007B3"/>
    <w:rsid w:val="00D00929"/>
    <w:rsid w:val="00D00FB0"/>
    <w:rsid w:val="00D02B34"/>
    <w:rsid w:val="00D02DF7"/>
    <w:rsid w:val="00D02FF9"/>
    <w:rsid w:val="00D03979"/>
    <w:rsid w:val="00D04C07"/>
    <w:rsid w:val="00D04F74"/>
    <w:rsid w:val="00D05626"/>
    <w:rsid w:val="00D06323"/>
    <w:rsid w:val="00D06762"/>
    <w:rsid w:val="00D115F8"/>
    <w:rsid w:val="00D12048"/>
    <w:rsid w:val="00D121F5"/>
    <w:rsid w:val="00D1255E"/>
    <w:rsid w:val="00D13759"/>
    <w:rsid w:val="00D139C7"/>
    <w:rsid w:val="00D1571E"/>
    <w:rsid w:val="00D15EC3"/>
    <w:rsid w:val="00D1745C"/>
    <w:rsid w:val="00D174F6"/>
    <w:rsid w:val="00D178F9"/>
    <w:rsid w:val="00D17ED8"/>
    <w:rsid w:val="00D20DF6"/>
    <w:rsid w:val="00D21A01"/>
    <w:rsid w:val="00D22071"/>
    <w:rsid w:val="00D220CD"/>
    <w:rsid w:val="00D221AA"/>
    <w:rsid w:val="00D229A9"/>
    <w:rsid w:val="00D23449"/>
    <w:rsid w:val="00D25158"/>
    <w:rsid w:val="00D2517A"/>
    <w:rsid w:val="00D25600"/>
    <w:rsid w:val="00D261CF"/>
    <w:rsid w:val="00D273A5"/>
    <w:rsid w:val="00D273AB"/>
    <w:rsid w:val="00D27729"/>
    <w:rsid w:val="00D30151"/>
    <w:rsid w:val="00D30A51"/>
    <w:rsid w:val="00D31246"/>
    <w:rsid w:val="00D3236F"/>
    <w:rsid w:val="00D333F1"/>
    <w:rsid w:val="00D3371C"/>
    <w:rsid w:val="00D34F6E"/>
    <w:rsid w:val="00D366FC"/>
    <w:rsid w:val="00D36D39"/>
    <w:rsid w:val="00D37D4B"/>
    <w:rsid w:val="00D400A8"/>
    <w:rsid w:val="00D4035B"/>
    <w:rsid w:val="00D41D71"/>
    <w:rsid w:val="00D4206E"/>
    <w:rsid w:val="00D4383D"/>
    <w:rsid w:val="00D444EC"/>
    <w:rsid w:val="00D4466F"/>
    <w:rsid w:val="00D456FF"/>
    <w:rsid w:val="00D46269"/>
    <w:rsid w:val="00D467D8"/>
    <w:rsid w:val="00D467F5"/>
    <w:rsid w:val="00D46CD3"/>
    <w:rsid w:val="00D46D26"/>
    <w:rsid w:val="00D47F41"/>
    <w:rsid w:val="00D5056B"/>
    <w:rsid w:val="00D507DE"/>
    <w:rsid w:val="00D50B5C"/>
    <w:rsid w:val="00D52C22"/>
    <w:rsid w:val="00D52D47"/>
    <w:rsid w:val="00D53627"/>
    <w:rsid w:val="00D53721"/>
    <w:rsid w:val="00D55354"/>
    <w:rsid w:val="00D55D1D"/>
    <w:rsid w:val="00D56432"/>
    <w:rsid w:val="00D6069F"/>
    <w:rsid w:val="00D606EF"/>
    <w:rsid w:val="00D61F54"/>
    <w:rsid w:val="00D64241"/>
    <w:rsid w:val="00D64585"/>
    <w:rsid w:val="00D66CEB"/>
    <w:rsid w:val="00D66FCE"/>
    <w:rsid w:val="00D700F2"/>
    <w:rsid w:val="00D70913"/>
    <w:rsid w:val="00D71837"/>
    <w:rsid w:val="00D71A31"/>
    <w:rsid w:val="00D71EC3"/>
    <w:rsid w:val="00D734D1"/>
    <w:rsid w:val="00D735C4"/>
    <w:rsid w:val="00D73951"/>
    <w:rsid w:val="00D73B87"/>
    <w:rsid w:val="00D740B6"/>
    <w:rsid w:val="00D74B68"/>
    <w:rsid w:val="00D74F13"/>
    <w:rsid w:val="00D80059"/>
    <w:rsid w:val="00D80A33"/>
    <w:rsid w:val="00D810A8"/>
    <w:rsid w:val="00D81881"/>
    <w:rsid w:val="00D819DF"/>
    <w:rsid w:val="00D81CF3"/>
    <w:rsid w:val="00D82EF4"/>
    <w:rsid w:val="00D830EC"/>
    <w:rsid w:val="00D83C15"/>
    <w:rsid w:val="00D83F4A"/>
    <w:rsid w:val="00D84069"/>
    <w:rsid w:val="00D84815"/>
    <w:rsid w:val="00D848A4"/>
    <w:rsid w:val="00D85AA5"/>
    <w:rsid w:val="00D8660C"/>
    <w:rsid w:val="00D86CD0"/>
    <w:rsid w:val="00D87373"/>
    <w:rsid w:val="00D87804"/>
    <w:rsid w:val="00D9007C"/>
    <w:rsid w:val="00D905FD"/>
    <w:rsid w:val="00D909EC"/>
    <w:rsid w:val="00D90DCE"/>
    <w:rsid w:val="00D90F45"/>
    <w:rsid w:val="00D9196F"/>
    <w:rsid w:val="00D94D4E"/>
    <w:rsid w:val="00D94E29"/>
    <w:rsid w:val="00D94FFB"/>
    <w:rsid w:val="00D953D5"/>
    <w:rsid w:val="00D9571A"/>
    <w:rsid w:val="00D95873"/>
    <w:rsid w:val="00D95D46"/>
    <w:rsid w:val="00D97ABB"/>
    <w:rsid w:val="00DA03A4"/>
    <w:rsid w:val="00DA1AB0"/>
    <w:rsid w:val="00DA1B73"/>
    <w:rsid w:val="00DA1E83"/>
    <w:rsid w:val="00DA2183"/>
    <w:rsid w:val="00DA290D"/>
    <w:rsid w:val="00DA31A8"/>
    <w:rsid w:val="00DA33DE"/>
    <w:rsid w:val="00DA3571"/>
    <w:rsid w:val="00DA373F"/>
    <w:rsid w:val="00DA3B06"/>
    <w:rsid w:val="00DA4D0B"/>
    <w:rsid w:val="00DA5894"/>
    <w:rsid w:val="00DA5CCD"/>
    <w:rsid w:val="00DA6388"/>
    <w:rsid w:val="00DA64E4"/>
    <w:rsid w:val="00DA6A42"/>
    <w:rsid w:val="00DA7333"/>
    <w:rsid w:val="00DA77F3"/>
    <w:rsid w:val="00DA78B1"/>
    <w:rsid w:val="00DA795A"/>
    <w:rsid w:val="00DB102E"/>
    <w:rsid w:val="00DB2049"/>
    <w:rsid w:val="00DB2C3F"/>
    <w:rsid w:val="00DB39A5"/>
    <w:rsid w:val="00DB3C3B"/>
    <w:rsid w:val="00DB4AC7"/>
    <w:rsid w:val="00DB5D75"/>
    <w:rsid w:val="00DB5FA1"/>
    <w:rsid w:val="00DB66D3"/>
    <w:rsid w:val="00DB70FA"/>
    <w:rsid w:val="00DB7365"/>
    <w:rsid w:val="00DC001D"/>
    <w:rsid w:val="00DC0F69"/>
    <w:rsid w:val="00DC2288"/>
    <w:rsid w:val="00DC25A0"/>
    <w:rsid w:val="00DC2ADC"/>
    <w:rsid w:val="00DC3467"/>
    <w:rsid w:val="00DC6C54"/>
    <w:rsid w:val="00DC6DE8"/>
    <w:rsid w:val="00DC7089"/>
    <w:rsid w:val="00DC728C"/>
    <w:rsid w:val="00DC7406"/>
    <w:rsid w:val="00DC74AD"/>
    <w:rsid w:val="00DC7911"/>
    <w:rsid w:val="00DD010D"/>
    <w:rsid w:val="00DD0DE0"/>
    <w:rsid w:val="00DD1E45"/>
    <w:rsid w:val="00DD29C6"/>
    <w:rsid w:val="00DD34B0"/>
    <w:rsid w:val="00DD37C4"/>
    <w:rsid w:val="00DD37D9"/>
    <w:rsid w:val="00DD4309"/>
    <w:rsid w:val="00DD4C11"/>
    <w:rsid w:val="00DD5861"/>
    <w:rsid w:val="00DD5B96"/>
    <w:rsid w:val="00DD5CF5"/>
    <w:rsid w:val="00DD64FA"/>
    <w:rsid w:val="00DD67E9"/>
    <w:rsid w:val="00DE0178"/>
    <w:rsid w:val="00DE07CE"/>
    <w:rsid w:val="00DE1532"/>
    <w:rsid w:val="00DE1BF5"/>
    <w:rsid w:val="00DE38FB"/>
    <w:rsid w:val="00DE3BCB"/>
    <w:rsid w:val="00DE3CD3"/>
    <w:rsid w:val="00DE49F6"/>
    <w:rsid w:val="00DE51E3"/>
    <w:rsid w:val="00DE5459"/>
    <w:rsid w:val="00DE5C4F"/>
    <w:rsid w:val="00DE6085"/>
    <w:rsid w:val="00DE693E"/>
    <w:rsid w:val="00DF0375"/>
    <w:rsid w:val="00DF05AE"/>
    <w:rsid w:val="00DF0C2B"/>
    <w:rsid w:val="00DF13BB"/>
    <w:rsid w:val="00DF1FE7"/>
    <w:rsid w:val="00DF2177"/>
    <w:rsid w:val="00DF3207"/>
    <w:rsid w:val="00DF4229"/>
    <w:rsid w:val="00DF4AA0"/>
    <w:rsid w:val="00DF661C"/>
    <w:rsid w:val="00DF6A4C"/>
    <w:rsid w:val="00DF7861"/>
    <w:rsid w:val="00DF7B9C"/>
    <w:rsid w:val="00E002D5"/>
    <w:rsid w:val="00E01400"/>
    <w:rsid w:val="00E040FE"/>
    <w:rsid w:val="00E064FE"/>
    <w:rsid w:val="00E0792C"/>
    <w:rsid w:val="00E10A32"/>
    <w:rsid w:val="00E11B52"/>
    <w:rsid w:val="00E11F0D"/>
    <w:rsid w:val="00E128B9"/>
    <w:rsid w:val="00E13671"/>
    <w:rsid w:val="00E13BCC"/>
    <w:rsid w:val="00E1402C"/>
    <w:rsid w:val="00E14BF9"/>
    <w:rsid w:val="00E153B7"/>
    <w:rsid w:val="00E15D2D"/>
    <w:rsid w:val="00E16C7A"/>
    <w:rsid w:val="00E16CC4"/>
    <w:rsid w:val="00E17BE9"/>
    <w:rsid w:val="00E2054A"/>
    <w:rsid w:val="00E2079E"/>
    <w:rsid w:val="00E2096C"/>
    <w:rsid w:val="00E21B9B"/>
    <w:rsid w:val="00E22413"/>
    <w:rsid w:val="00E2485E"/>
    <w:rsid w:val="00E2604A"/>
    <w:rsid w:val="00E267DC"/>
    <w:rsid w:val="00E279AC"/>
    <w:rsid w:val="00E27C54"/>
    <w:rsid w:val="00E27F6B"/>
    <w:rsid w:val="00E30080"/>
    <w:rsid w:val="00E3058D"/>
    <w:rsid w:val="00E30867"/>
    <w:rsid w:val="00E308C8"/>
    <w:rsid w:val="00E3120C"/>
    <w:rsid w:val="00E31268"/>
    <w:rsid w:val="00E316FD"/>
    <w:rsid w:val="00E31B4D"/>
    <w:rsid w:val="00E33248"/>
    <w:rsid w:val="00E348D9"/>
    <w:rsid w:val="00E35498"/>
    <w:rsid w:val="00E35E39"/>
    <w:rsid w:val="00E372BD"/>
    <w:rsid w:val="00E37E64"/>
    <w:rsid w:val="00E40473"/>
    <w:rsid w:val="00E41DD7"/>
    <w:rsid w:val="00E429E5"/>
    <w:rsid w:val="00E42AE5"/>
    <w:rsid w:val="00E430A7"/>
    <w:rsid w:val="00E432D5"/>
    <w:rsid w:val="00E43884"/>
    <w:rsid w:val="00E44796"/>
    <w:rsid w:val="00E46F5E"/>
    <w:rsid w:val="00E47076"/>
    <w:rsid w:val="00E474AF"/>
    <w:rsid w:val="00E474FE"/>
    <w:rsid w:val="00E47BD5"/>
    <w:rsid w:val="00E47E0A"/>
    <w:rsid w:val="00E513DD"/>
    <w:rsid w:val="00E55B4A"/>
    <w:rsid w:val="00E56154"/>
    <w:rsid w:val="00E565FA"/>
    <w:rsid w:val="00E56828"/>
    <w:rsid w:val="00E5754B"/>
    <w:rsid w:val="00E57B57"/>
    <w:rsid w:val="00E60464"/>
    <w:rsid w:val="00E60617"/>
    <w:rsid w:val="00E60E1F"/>
    <w:rsid w:val="00E60F78"/>
    <w:rsid w:val="00E61340"/>
    <w:rsid w:val="00E6190A"/>
    <w:rsid w:val="00E61AB2"/>
    <w:rsid w:val="00E61B4B"/>
    <w:rsid w:val="00E623CC"/>
    <w:rsid w:val="00E6330E"/>
    <w:rsid w:val="00E64624"/>
    <w:rsid w:val="00E648BC"/>
    <w:rsid w:val="00E65732"/>
    <w:rsid w:val="00E65E62"/>
    <w:rsid w:val="00E66FF9"/>
    <w:rsid w:val="00E67503"/>
    <w:rsid w:val="00E67C94"/>
    <w:rsid w:val="00E70814"/>
    <w:rsid w:val="00E70904"/>
    <w:rsid w:val="00E729BD"/>
    <w:rsid w:val="00E72ACA"/>
    <w:rsid w:val="00E72D10"/>
    <w:rsid w:val="00E73D1F"/>
    <w:rsid w:val="00E74069"/>
    <w:rsid w:val="00E7406E"/>
    <w:rsid w:val="00E7496B"/>
    <w:rsid w:val="00E75255"/>
    <w:rsid w:val="00E770C6"/>
    <w:rsid w:val="00E7796A"/>
    <w:rsid w:val="00E7A1C7"/>
    <w:rsid w:val="00E80383"/>
    <w:rsid w:val="00E80934"/>
    <w:rsid w:val="00E81C36"/>
    <w:rsid w:val="00E83294"/>
    <w:rsid w:val="00E83571"/>
    <w:rsid w:val="00E83DEC"/>
    <w:rsid w:val="00E85938"/>
    <w:rsid w:val="00E861FF"/>
    <w:rsid w:val="00E862EF"/>
    <w:rsid w:val="00E86412"/>
    <w:rsid w:val="00E86B0D"/>
    <w:rsid w:val="00E87A32"/>
    <w:rsid w:val="00E90124"/>
    <w:rsid w:val="00E90367"/>
    <w:rsid w:val="00E906DD"/>
    <w:rsid w:val="00E93022"/>
    <w:rsid w:val="00E9358B"/>
    <w:rsid w:val="00E93D35"/>
    <w:rsid w:val="00E943AA"/>
    <w:rsid w:val="00E95043"/>
    <w:rsid w:val="00E9528F"/>
    <w:rsid w:val="00E962A5"/>
    <w:rsid w:val="00E9642D"/>
    <w:rsid w:val="00E97324"/>
    <w:rsid w:val="00E97AF7"/>
    <w:rsid w:val="00EA1536"/>
    <w:rsid w:val="00EA17A5"/>
    <w:rsid w:val="00EA19DF"/>
    <w:rsid w:val="00EA2106"/>
    <w:rsid w:val="00EA2769"/>
    <w:rsid w:val="00EA34FE"/>
    <w:rsid w:val="00EA3C97"/>
    <w:rsid w:val="00EA4091"/>
    <w:rsid w:val="00EA4860"/>
    <w:rsid w:val="00EA6AAE"/>
    <w:rsid w:val="00EA7378"/>
    <w:rsid w:val="00EA7949"/>
    <w:rsid w:val="00EB042B"/>
    <w:rsid w:val="00EB04C9"/>
    <w:rsid w:val="00EB0BE0"/>
    <w:rsid w:val="00EB31B2"/>
    <w:rsid w:val="00EB3261"/>
    <w:rsid w:val="00EB36BA"/>
    <w:rsid w:val="00EB3ABD"/>
    <w:rsid w:val="00EB416B"/>
    <w:rsid w:val="00EB41EC"/>
    <w:rsid w:val="00EB44BF"/>
    <w:rsid w:val="00EB5689"/>
    <w:rsid w:val="00EB607D"/>
    <w:rsid w:val="00EB768C"/>
    <w:rsid w:val="00EB77EC"/>
    <w:rsid w:val="00EC049E"/>
    <w:rsid w:val="00EC074A"/>
    <w:rsid w:val="00EC0A5D"/>
    <w:rsid w:val="00EC13AF"/>
    <w:rsid w:val="00EC1A97"/>
    <w:rsid w:val="00EC1B4B"/>
    <w:rsid w:val="00EC20B8"/>
    <w:rsid w:val="00EC25B6"/>
    <w:rsid w:val="00EC2D28"/>
    <w:rsid w:val="00EC37EE"/>
    <w:rsid w:val="00EC3FC2"/>
    <w:rsid w:val="00EC45E5"/>
    <w:rsid w:val="00EC4E05"/>
    <w:rsid w:val="00EC664B"/>
    <w:rsid w:val="00EC719E"/>
    <w:rsid w:val="00EC7844"/>
    <w:rsid w:val="00EC7AE0"/>
    <w:rsid w:val="00ED079D"/>
    <w:rsid w:val="00ED27DB"/>
    <w:rsid w:val="00ED2E05"/>
    <w:rsid w:val="00ED3CB9"/>
    <w:rsid w:val="00ED50A3"/>
    <w:rsid w:val="00ED51CF"/>
    <w:rsid w:val="00ED5B48"/>
    <w:rsid w:val="00ED5C22"/>
    <w:rsid w:val="00ED60C5"/>
    <w:rsid w:val="00ED6641"/>
    <w:rsid w:val="00ED6697"/>
    <w:rsid w:val="00ED7603"/>
    <w:rsid w:val="00ED78B5"/>
    <w:rsid w:val="00ED7F0D"/>
    <w:rsid w:val="00EE0698"/>
    <w:rsid w:val="00EE098D"/>
    <w:rsid w:val="00EE0B09"/>
    <w:rsid w:val="00EE1ECF"/>
    <w:rsid w:val="00EE3669"/>
    <w:rsid w:val="00EE3D62"/>
    <w:rsid w:val="00EE4DFE"/>
    <w:rsid w:val="00EE5422"/>
    <w:rsid w:val="00EE5D62"/>
    <w:rsid w:val="00EE5E44"/>
    <w:rsid w:val="00EE5F39"/>
    <w:rsid w:val="00EE61BB"/>
    <w:rsid w:val="00EE6330"/>
    <w:rsid w:val="00EE7059"/>
    <w:rsid w:val="00EE762A"/>
    <w:rsid w:val="00EE7ACF"/>
    <w:rsid w:val="00EF14AC"/>
    <w:rsid w:val="00EF1B6D"/>
    <w:rsid w:val="00EF1DA0"/>
    <w:rsid w:val="00EF3161"/>
    <w:rsid w:val="00EF3191"/>
    <w:rsid w:val="00EF3823"/>
    <w:rsid w:val="00EF45C4"/>
    <w:rsid w:val="00EF4C3E"/>
    <w:rsid w:val="00EF535E"/>
    <w:rsid w:val="00EF5919"/>
    <w:rsid w:val="00EF66B9"/>
    <w:rsid w:val="00F00B13"/>
    <w:rsid w:val="00F00B3A"/>
    <w:rsid w:val="00F01134"/>
    <w:rsid w:val="00F011C6"/>
    <w:rsid w:val="00F01A08"/>
    <w:rsid w:val="00F0245A"/>
    <w:rsid w:val="00F029F3"/>
    <w:rsid w:val="00F02EEA"/>
    <w:rsid w:val="00F07073"/>
    <w:rsid w:val="00F10949"/>
    <w:rsid w:val="00F10F79"/>
    <w:rsid w:val="00F11A17"/>
    <w:rsid w:val="00F12B5E"/>
    <w:rsid w:val="00F13026"/>
    <w:rsid w:val="00F13A3E"/>
    <w:rsid w:val="00F14291"/>
    <w:rsid w:val="00F1443C"/>
    <w:rsid w:val="00F151EA"/>
    <w:rsid w:val="00F17330"/>
    <w:rsid w:val="00F17AED"/>
    <w:rsid w:val="00F21928"/>
    <w:rsid w:val="00F230F0"/>
    <w:rsid w:val="00F235B9"/>
    <w:rsid w:val="00F236B8"/>
    <w:rsid w:val="00F23F4E"/>
    <w:rsid w:val="00F24735"/>
    <w:rsid w:val="00F24DE2"/>
    <w:rsid w:val="00F2570A"/>
    <w:rsid w:val="00F2578C"/>
    <w:rsid w:val="00F2579A"/>
    <w:rsid w:val="00F25F46"/>
    <w:rsid w:val="00F26491"/>
    <w:rsid w:val="00F26C05"/>
    <w:rsid w:val="00F26C4E"/>
    <w:rsid w:val="00F27E15"/>
    <w:rsid w:val="00F3038B"/>
    <w:rsid w:val="00F306B7"/>
    <w:rsid w:val="00F31A90"/>
    <w:rsid w:val="00F32325"/>
    <w:rsid w:val="00F325B2"/>
    <w:rsid w:val="00F33C67"/>
    <w:rsid w:val="00F3454D"/>
    <w:rsid w:val="00F345E5"/>
    <w:rsid w:val="00F35850"/>
    <w:rsid w:val="00F36794"/>
    <w:rsid w:val="00F367FC"/>
    <w:rsid w:val="00F36978"/>
    <w:rsid w:val="00F36D97"/>
    <w:rsid w:val="00F375BB"/>
    <w:rsid w:val="00F37CA1"/>
    <w:rsid w:val="00F4032C"/>
    <w:rsid w:val="00F42AE8"/>
    <w:rsid w:val="00F44533"/>
    <w:rsid w:val="00F45BDC"/>
    <w:rsid w:val="00F45C29"/>
    <w:rsid w:val="00F4692F"/>
    <w:rsid w:val="00F46A73"/>
    <w:rsid w:val="00F47ABC"/>
    <w:rsid w:val="00F509EF"/>
    <w:rsid w:val="00F50E6D"/>
    <w:rsid w:val="00F50FC8"/>
    <w:rsid w:val="00F5139A"/>
    <w:rsid w:val="00F517EA"/>
    <w:rsid w:val="00F5187A"/>
    <w:rsid w:val="00F520DE"/>
    <w:rsid w:val="00F5222E"/>
    <w:rsid w:val="00F522A9"/>
    <w:rsid w:val="00F52687"/>
    <w:rsid w:val="00F530C7"/>
    <w:rsid w:val="00F5399B"/>
    <w:rsid w:val="00F54192"/>
    <w:rsid w:val="00F55BFB"/>
    <w:rsid w:val="00F575C3"/>
    <w:rsid w:val="00F60F7C"/>
    <w:rsid w:val="00F6273E"/>
    <w:rsid w:val="00F62921"/>
    <w:rsid w:val="00F62BFC"/>
    <w:rsid w:val="00F63532"/>
    <w:rsid w:val="00F63A7E"/>
    <w:rsid w:val="00F63E86"/>
    <w:rsid w:val="00F645CE"/>
    <w:rsid w:val="00F65095"/>
    <w:rsid w:val="00F6602C"/>
    <w:rsid w:val="00F67250"/>
    <w:rsid w:val="00F67431"/>
    <w:rsid w:val="00F723EE"/>
    <w:rsid w:val="00F72778"/>
    <w:rsid w:val="00F74D0C"/>
    <w:rsid w:val="00F75D0E"/>
    <w:rsid w:val="00F7656C"/>
    <w:rsid w:val="00F76575"/>
    <w:rsid w:val="00F76FE9"/>
    <w:rsid w:val="00F81B91"/>
    <w:rsid w:val="00F8224F"/>
    <w:rsid w:val="00F833B6"/>
    <w:rsid w:val="00F842EF"/>
    <w:rsid w:val="00F850BA"/>
    <w:rsid w:val="00F861BC"/>
    <w:rsid w:val="00F8659C"/>
    <w:rsid w:val="00F87724"/>
    <w:rsid w:val="00F9032A"/>
    <w:rsid w:val="00F92040"/>
    <w:rsid w:val="00F92219"/>
    <w:rsid w:val="00F922E6"/>
    <w:rsid w:val="00F9392F"/>
    <w:rsid w:val="00F949A2"/>
    <w:rsid w:val="00F9507E"/>
    <w:rsid w:val="00F96430"/>
    <w:rsid w:val="00F96768"/>
    <w:rsid w:val="00F96AAC"/>
    <w:rsid w:val="00F97903"/>
    <w:rsid w:val="00FA0034"/>
    <w:rsid w:val="00FA378F"/>
    <w:rsid w:val="00FA57BA"/>
    <w:rsid w:val="00FA7AC1"/>
    <w:rsid w:val="00FB0545"/>
    <w:rsid w:val="00FB0665"/>
    <w:rsid w:val="00FB0F74"/>
    <w:rsid w:val="00FB1124"/>
    <w:rsid w:val="00FB2471"/>
    <w:rsid w:val="00FB2688"/>
    <w:rsid w:val="00FB3177"/>
    <w:rsid w:val="00FB4585"/>
    <w:rsid w:val="00FB4D9D"/>
    <w:rsid w:val="00FB5309"/>
    <w:rsid w:val="00FB5713"/>
    <w:rsid w:val="00FB5E23"/>
    <w:rsid w:val="00FB5F57"/>
    <w:rsid w:val="00FB673F"/>
    <w:rsid w:val="00FB6B92"/>
    <w:rsid w:val="00FB7401"/>
    <w:rsid w:val="00FC0203"/>
    <w:rsid w:val="00FC054C"/>
    <w:rsid w:val="00FC13ED"/>
    <w:rsid w:val="00FC170B"/>
    <w:rsid w:val="00FC2583"/>
    <w:rsid w:val="00FC283D"/>
    <w:rsid w:val="00FC329E"/>
    <w:rsid w:val="00FC365C"/>
    <w:rsid w:val="00FC3698"/>
    <w:rsid w:val="00FC36D1"/>
    <w:rsid w:val="00FC3DBD"/>
    <w:rsid w:val="00FC4094"/>
    <w:rsid w:val="00FC4A20"/>
    <w:rsid w:val="00FC6307"/>
    <w:rsid w:val="00FC6C7F"/>
    <w:rsid w:val="00FC7159"/>
    <w:rsid w:val="00FC73BE"/>
    <w:rsid w:val="00FC7CE4"/>
    <w:rsid w:val="00FD0508"/>
    <w:rsid w:val="00FD184C"/>
    <w:rsid w:val="00FD2AA3"/>
    <w:rsid w:val="00FD4F1B"/>
    <w:rsid w:val="00FD588B"/>
    <w:rsid w:val="00FD632E"/>
    <w:rsid w:val="00FD6384"/>
    <w:rsid w:val="00FD6FF9"/>
    <w:rsid w:val="00FE061B"/>
    <w:rsid w:val="00FE0C75"/>
    <w:rsid w:val="00FE10D2"/>
    <w:rsid w:val="00FE1E5F"/>
    <w:rsid w:val="00FE2872"/>
    <w:rsid w:val="00FE2ADB"/>
    <w:rsid w:val="00FE5C77"/>
    <w:rsid w:val="00FE6CF0"/>
    <w:rsid w:val="00FE7254"/>
    <w:rsid w:val="00FE7755"/>
    <w:rsid w:val="00FE78B6"/>
    <w:rsid w:val="00FF0FCB"/>
    <w:rsid w:val="00FF11D3"/>
    <w:rsid w:val="00FF2167"/>
    <w:rsid w:val="00FF40E3"/>
    <w:rsid w:val="00FF4DB4"/>
    <w:rsid w:val="00FF5094"/>
    <w:rsid w:val="00FF5AF8"/>
    <w:rsid w:val="00FF5F7C"/>
    <w:rsid w:val="00FF6618"/>
    <w:rsid w:val="00FF7131"/>
    <w:rsid w:val="00FF7AED"/>
    <w:rsid w:val="01AD9543"/>
    <w:rsid w:val="01E82A2A"/>
    <w:rsid w:val="03197A40"/>
    <w:rsid w:val="03356E6B"/>
    <w:rsid w:val="03CD0BFB"/>
    <w:rsid w:val="03D2BC0A"/>
    <w:rsid w:val="042D5974"/>
    <w:rsid w:val="0449AF24"/>
    <w:rsid w:val="047E1BB7"/>
    <w:rsid w:val="04FE06E6"/>
    <w:rsid w:val="05820C39"/>
    <w:rsid w:val="05A5C619"/>
    <w:rsid w:val="05C6EFD1"/>
    <w:rsid w:val="061705F6"/>
    <w:rsid w:val="0666C8DD"/>
    <w:rsid w:val="0678CA3A"/>
    <w:rsid w:val="068B3E94"/>
    <w:rsid w:val="071CDDBD"/>
    <w:rsid w:val="0743BC16"/>
    <w:rsid w:val="07481A99"/>
    <w:rsid w:val="07C216D1"/>
    <w:rsid w:val="083CEA51"/>
    <w:rsid w:val="089E8E6E"/>
    <w:rsid w:val="092B340B"/>
    <w:rsid w:val="09365D24"/>
    <w:rsid w:val="09C0A616"/>
    <w:rsid w:val="09D4FD44"/>
    <w:rsid w:val="0B0B4715"/>
    <w:rsid w:val="0B1BD551"/>
    <w:rsid w:val="0B26528D"/>
    <w:rsid w:val="0B337FF5"/>
    <w:rsid w:val="0B766808"/>
    <w:rsid w:val="0C717FD3"/>
    <w:rsid w:val="0CC74CF2"/>
    <w:rsid w:val="0CE6D1D5"/>
    <w:rsid w:val="0D0ECF70"/>
    <w:rsid w:val="0D2687F9"/>
    <w:rsid w:val="0D52977E"/>
    <w:rsid w:val="0DA8173C"/>
    <w:rsid w:val="0E0102F3"/>
    <w:rsid w:val="0E8FF16A"/>
    <w:rsid w:val="0EF2894E"/>
    <w:rsid w:val="0F08C25F"/>
    <w:rsid w:val="0F7A40DB"/>
    <w:rsid w:val="0FCD3490"/>
    <w:rsid w:val="10AAEA66"/>
    <w:rsid w:val="10EC0BB5"/>
    <w:rsid w:val="11307E31"/>
    <w:rsid w:val="11483CFF"/>
    <w:rsid w:val="11767210"/>
    <w:rsid w:val="118C872F"/>
    <w:rsid w:val="11A31DC0"/>
    <w:rsid w:val="11B41B8C"/>
    <w:rsid w:val="11E2AE19"/>
    <w:rsid w:val="11F8EA7F"/>
    <w:rsid w:val="1201113D"/>
    <w:rsid w:val="12287E55"/>
    <w:rsid w:val="1412EF74"/>
    <w:rsid w:val="143FD053"/>
    <w:rsid w:val="1451E560"/>
    <w:rsid w:val="146B2EF3"/>
    <w:rsid w:val="1561B0C5"/>
    <w:rsid w:val="16CD52E3"/>
    <w:rsid w:val="170843F9"/>
    <w:rsid w:val="175D98EB"/>
    <w:rsid w:val="181BB844"/>
    <w:rsid w:val="18BF78FE"/>
    <w:rsid w:val="18E5718C"/>
    <w:rsid w:val="192F2E87"/>
    <w:rsid w:val="195B75BB"/>
    <w:rsid w:val="198865E8"/>
    <w:rsid w:val="19B47B1B"/>
    <w:rsid w:val="1A988A53"/>
    <w:rsid w:val="1AA83E0E"/>
    <w:rsid w:val="1B111A50"/>
    <w:rsid w:val="1B28FDF5"/>
    <w:rsid w:val="1B4EE153"/>
    <w:rsid w:val="1B593521"/>
    <w:rsid w:val="1B8B8F78"/>
    <w:rsid w:val="1BD34C39"/>
    <w:rsid w:val="1BE9CFB2"/>
    <w:rsid w:val="1C2B7D8A"/>
    <w:rsid w:val="1C2E60A0"/>
    <w:rsid w:val="1CEED7E9"/>
    <w:rsid w:val="1CF83CD7"/>
    <w:rsid w:val="1D05FD8B"/>
    <w:rsid w:val="1D2BEB3A"/>
    <w:rsid w:val="1E13CEB0"/>
    <w:rsid w:val="1E8D9CE7"/>
    <w:rsid w:val="1F9438A0"/>
    <w:rsid w:val="1FE15E61"/>
    <w:rsid w:val="1FF32F71"/>
    <w:rsid w:val="2015DBC7"/>
    <w:rsid w:val="203D46DB"/>
    <w:rsid w:val="2047D457"/>
    <w:rsid w:val="2060113A"/>
    <w:rsid w:val="2097EC5F"/>
    <w:rsid w:val="20A42AB9"/>
    <w:rsid w:val="20E02A68"/>
    <w:rsid w:val="2126EFE6"/>
    <w:rsid w:val="2143E936"/>
    <w:rsid w:val="219387F5"/>
    <w:rsid w:val="21CAB9C0"/>
    <w:rsid w:val="22A12158"/>
    <w:rsid w:val="2396C8B1"/>
    <w:rsid w:val="23DA99B9"/>
    <w:rsid w:val="23F9EAAD"/>
    <w:rsid w:val="2458634C"/>
    <w:rsid w:val="250BD59C"/>
    <w:rsid w:val="25E34193"/>
    <w:rsid w:val="265EC9A9"/>
    <w:rsid w:val="2677022B"/>
    <w:rsid w:val="26C505EA"/>
    <w:rsid w:val="2716A78D"/>
    <w:rsid w:val="272EF121"/>
    <w:rsid w:val="27777600"/>
    <w:rsid w:val="278BFC66"/>
    <w:rsid w:val="27F2A7BA"/>
    <w:rsid w:val="2818D7A4"/>
    <w:rsid w:val="28B9DDB4"/>
    <w:rsid w:val="2912E8DC"/>
    <w:rsid w:val="298FA52A"/>
    <w:rsid w:val="29C6CF5E"/>
    <w:rsid w:val="29C73702"/>
    <w:rsid w:val="2B9CA8A4"/>
    <w:rsid w:val="2C15DF4D"/>
    <w:rsid w:val="2CD73B3C"/>
    <w:rsid w:val="2D1E9C76"/>
    <w:rsid w:val="2D259DA0"/>
    <w:rsid w:val="2D60F79A"/>
    <w:rsid w:val="2D62891D"/>
    <w:rsid w:val="2E17B0A1"/>
    <w:rsid w:val="2E8D31CC"/>
    <w:rsid w:val="2EDA97CA"/>
    <w:rsid w:val="2F5D00BB"/>
    <w:rsid w:val="30A221E7"/>
    <w:rsid w:val="31907ED6"/>
    <w:rsid w:val="328085F3"/>
    <w:rsid w:val="32D07FCF"/>
    <w:rsid w:val="32D0AB7A"/>
    <w:rsid w:val="33334DAF"/>
    <w:rsid w:val="33493F46"/>
    <w:rsid w:val="335F12AD"/>
    <w:rsid w:val="33AE78E1"/>
    <w:rsid w:val="33B12C6D"/>
    <w:rsid w:val="33E2458A"/>
    <w:rsid w:val="342D7392"/>
    <w:rsid w:val="3465B867"/>
    <w:rsid w:val="348B94B3"/>
    <w:rsid w:val="34C57EDE"/>
    <w:rsid w:val="34EC3C66"/>
    <w:rsid w:val="351E8242"/>
    <w:rsid w:val="3526F986"/>
    <w:rsid w:val="35618F64"/>
    <w:rsid w:val="3590FC86"/>
    <w:rsid w:val="3611A66A"/>
    <w:rsid w:val="3673A4B6"/>
    <w:rsid w:val="367EB421"/>
    <w:rsid w:val="3680A9B2"/>
    <w:rsid w:val="37E501B2"/>
    <w:rsid w:val="37E86139"/>
    <w:rsid w:val="382DDEA2"/>
    <w:rsid w:val="38856046"/>
    <w:rsid w:val="3907C648"/>
    <w:rsid w:val="397AF32A"/>
    <w:rsid w:val="3A9A1D8C"/>
    <w:rsid w:val="3AA71CE8"/>
    <w:rsid w:val="3AB8F32F"/>
    <w:rsid w:val="3AF40078"/>
    <w:rsid w:val="3BB10427"/>
    <w:rsid w:val="3BE9CF28"/>
    <w:rsid w:val="3C3867C5"/>
    <w:rsid w:val="3C6651B4"/>
    <w:rsid w:val="3CC65DCC"/>
    <w:rsid w:val="3E8AF122"/>
    <w:rsid w:val="3EDB26B0"/>
    <w:rsid w:val="3F3BFC2B"/>
    <w:rsid w:val="3FD81B75"/>
    <w:rsid w:val="3FF0FE35"/>
    <w:rsid w:val="4005CCD4"/>
    <w:rsid w:val="4083B2EA"/>
    <w:rsid w:val="412E93AD"/>
    <w:rsid w:val="4170C4A8"/>
    <w:rsid w:val="419EBE7F"/>
    <w:rsid w:val="41D6CCCD"/>
    <w:rsid w:val="41EE65CA"/>
    <w:rsid w:val="41F45CA6"/>
    <w:rsid w:val="421FCCE7"/>
    <w:rsid w:val="422F22BF"/>
    <w:rsid w:val="43D3A94B"/>
    <w:rsid w:val="4454BCDF"/>
    <w:rsid w:val="445C623E"/>
    <w:rsid w:val="447F36B5"/>
    <w:rsid w:val="44EA46E7"/>
    <w:rsid w:val="451F795D"/>
    <w:rsid w:val="45B15F43"/>
    <w:rsid w:val="45C5E078"/>
    <w:rsid w:val="45CF1A2C"/>
    <w:rsid w:val="464058CF"/>
    <w:rsid w:val="4669BFE9"/>
    <w:rsid w:val="467B11D6"/>
    <w:rsid w:val="46E23ED9"/>
    <w:rsid w:val="47DC8904"/>
    <w:rsid w:val="48E9C953"/>
    <w:rsid w:val="4908BB18"/>
    <w:rsid w:val="4A2770CB"/>
    <w:rsid w:val="4A30AB5E"/>
    <w:rsid w:val="4B27AA26"/>
    <w:rsid w:val="4B3D2042"/>
    <w:rsid w:val="4B7F91AE"/>
    <w:rsid w:val="4B98F1F7"/>
    <w:rsid w:val="4C0D4367"/>
    <w:rsid w:val="4C46FF69"/>
    <w:rsid w:val="4C51DD6B"/>
    <w:rsid w:val="4C7D72D2"/>
    <w:rsid w:val="4D2FD3AC"/>
    <w:rsid w:val="4D41E23C"/>
    <w:rsid w:val="4D47C4C1"/>
    <w:rsid w:val="4EACDF39"/>
    <w:rsid w:val="4EE33A70"/>
    <w:rsid w:val="502291EA"/>
    <w:rsid w:val="5036F18B"/>
    <w:rsid w:val="505ED3C9"/>
    <w:rsid w:val="5073FA7B"/>
    <w:rsid w:val="5085843D"/>
    <w:rsid w:val="50D1AB1B"/>
    <w:rsid w:val="5149CB13"/>
    <w:rsid w:val="514F124E"/>
    <w:rsid w:val="51B5A996"/>
    <w:rsid w:val="52B9C782"/>
    <w:rsid w:val="54545CCB"/>
    <w:rsid w:val="558D6085"/>
    <w:rsid w:val="55FC07B7"/>
    <w:rsid w:val="56B2C243"/>
    <w:rsid w:val="56F34072"/>
    <w:rsid w:val="56F7534A"/>
    <w:rsid w:val="57214C33"/>
    <w:rsid w:val="575C45DA"/>
    <w:rsid w:val="5797DE50"/>
    <w:rsid w:val="588EDFEE"/>
    <w:rsid w:val="599EE6AF"/>
    <w:rsid w:val="59A24793"/>
    <w:rsid w:val="5ADC955E"/>
    <w:rsid w:val="5B0FDB28"/>
    <w:rsid w:val="5B57127C"/>
    <w:rsid w:val="5B8396F2"/>
    <w:rsid w:val="5BA421F7"/>
    <w:rsid w:val="5BD2F0D6"/>
    <w:rsid w:val="5C877888"/>
    <w:rsid w:val="5CAE6D8D"/>
    <w:rsid w:val="5CEEDBEE"/>
    <w:rsid w:val="5D4E2508"/>
    <w:rsid w:val="5D9B29D1"/>
    <w:rsid w:val="5E7CA58E"/>
    <w:rsid w:val="5F2CC49F"/>
    <w:rsid w:val="5F2D7B26"/>
    <w:rsid w:val="5F36EDD3"/>
    <w:rsid w:val="5F3E032E"/>
    <w:rsid w:val="5F4AF595"/>
    <w:rsid w:val="5F693F02"/>
    <w:rsid w:val="5F6D6BAF"/>
    <w:rsid w:val="5FF2C204"/>
    <w:rsid w:val="5FF4F932"/>
    <w:rsid w:val="60084932"/>
    <w:rsid w:val="600A7BE1"/>
    <w:rsid w:val="602C842B"/>
    <w:rsid w:val="60BB49A6"/>
    <w:rsid w:val="616008AC"/>
    <w:rsid w:val="61B2D41F"/>
    <w:rsid w:val="61D702B1"/>
    <w:rsid w:val="61FF79E0"/>
    <w:rsid w:val="625238C4"/>
    <w:rsid w:val="626AE63B"/>
    <w:rsid w:val="62C5CEB7"/>
    <w:rsid w:val="644796D8"/>
    <w:rsid w:val="647E004B"/>
    <w:rsid w:val="655E3A5C"/>
    <w:rsid w:val="65829DF5"/>
    <w:rsid w:val="65848E27"/>
    <w:rsid w:val="65A564F2"/>
    <w:rsid w:val="65B56EB2"/>
    <w:rsid w:val="65E6E662"/>
    <w:rsid w:val="6648AD4E"/>
    <w:rsid w:val="67403CB6"/>
    <w:rsid w:val="674FAB7C"/>
    <w:rsid w:val="6809E64E"/>
    <w:rsid w:val="68AAB876"/>
    <w:rsid w:val="691974AE"/>
    <w:rsid w:val="6A79514D"/>
    <w:rsid w:val="6AE3687E"/>
    <w:rsid w:val="6B030822"/>
    <w:rsid w:val="6C84FC70"/>
    <w:rsid w:val="6D8250F5"/>
    <w:rsid w:val="6D99EF32"/>
    <w:rsid w:val="6DBE84C5"/>
    <w:rsid w:val="6DC9101C"/>
    <w:rsid w:val="6DCE120F"/>
    <w:rsid w:val="6EAEF3AE"/>
    <w:rsid w:val="6F3D0278"/>
    <w:rsid w:val="70972498"/>
    <w:rsid w:val="7177C40C"/>
    <w:rsid w:val="71785C44"/>
    <w:rsid w:val="7188E39C"/>
    <w:rsid w:val="71AED828"/>
    <w:rsid w:val="720A9E9B"/>
    <w:rsid w:val="721E5DB4"/>
    <w:rsid w:val="72D55157"/>
    <w:rsid w:val="731F581D"/>
    <w:rsid w:val="73C651AD"/>
    <w:rsid w:val="74212497"/>
    <w:rsid w:val="74926B8D"/>
    <w:rsid w:val="75F3B2FD"/>
    <w:rsid w:val="7682606E"/>
    <w:rsid w:val="76E036D8"/>
    <w:rsid w:val="771B9DCE"/>
    <w:rsid w:val="771D41EA"/>
    <w:rsid w:val="779CE462"/>
    <w:rsid w:val="77EF414E"/>
    <w:rsid w:val="780DAADE"/>
    <w:rsid w:val="7837A39E"/>
    <w:rsid w:val="7876725F"/>
    <w:rsid w:val="78B3D66A"/>
    <w:rsid w:val="78F7464B"/>
    <w:rsid w:val="7992124F"/>
    <w:rsid w:val="7A38073F"/>
    <w:rsid w:val="7A843D13"/>
    <w:rsid w:val="7A9A4935"/>
    <w:rsid w:val="7AD843E0"/>
    <w:rsid w:val="7B34DA17"/>
    <w:rsid w:val="7B688AB2"/>
    <w:rsid w:val="7BB74011"/>
    <w:rsid w:val="7BF2B5E3"/>
    <w:rsid w:val="7C597F90"/>
    <w:rsid w:val="7C70562E"/>
    <w:rsid w:val="7C813036"/>
    <w:rsid w:val="7C8E444A"/>
    <w:rsid w:val="7CBA5DD9"/>
    <w:rsid w:val="7E020E4C"/>
    <w:rsid w:val="7E36389B"/>
    <w:rsid w:val="7E7BE714"/>
    <w:rsid w:val="7EB96B8C"/>
    <w:rsid w:val="7F0AC59E"/>
    <w:rsid w:val="7F82FE1F"/>
    <w:rsid w:val="7F9FD6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B6F2A32"/>
  <w15:chartTrackingRefBased/>
  <w15:docId w15:val="{218F2CBC-733D-46B4-8142-E3F56D57A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tabs>
        <w:tab w:val="center" w:pos="4680"/>
      </w:tabs>
      <w:ind w:firstLine="720"/>
      <w:jc w:val="center"/>
      <w:outlineLvl w:val="0"/>
    </w:pPr>
    <w:rPr>
      <w:b/>
      <w:u w:val="single"/>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spacing w:line="480" w:lineRule="exact"/>
      <w:outlineLvl w:val="2"/>
    </w:pPr>
    <w:rPr>
      <w:rFonts w:ascii="CG Times" w:hAnsi="CG Times"/>
      <w:b/>
      <w:bCs/>
    </w:rPr>
  </w:style>
  <w:style w:type="paragraph" w:styleId="Heading4">
    <w:name w:val="heading 4"/>
    <w:basedOn w:val="Normal"/>
    <w:next w:val="Normal"/>
    <w:qFormat/>
    <w:pPr>
      <w:keepNext/>
      <w:autoSpaceDE w:val="0"/>
      <w:autoSpaceDN w:val="0"/>
      <w:adjustRightInd w:val="0"/>
      <w:outlineLvl w:val="3"/>
    </w:pPr>
    <w:rPr>
      <w:b/>
      <w:bCs/>
      <w:sz w:val="27"/>
      <w:szCs w:val="27"/>
      <w:u w:val="single"/>
    </w:rPr>
  </w:style>
  <w:style w:type="paragraph" w:styleId="Heading5">
    <w:name w:val="heading 5"/>
    <w:basedOn w:val="Normal"/>
    <w:next w:val="Normal"/>
    <w:qFormat/>
    <w:pPr>
      <w:keepNext/>
      <w:autoSpaceDE w:val="0"/>
      <w:autoSpaceDN w:val="0"/>
      <w:adjustRightInd w:val="0"/>
      <w:outlineLvl w:val="4"/>
    </w:pPr>
    <w:rPr>
      <w:rFonts w:ascii="CG Times" w:hAnsi="CG Times"/>
      <w:b/>
      <w:bCs/>
      <w:u w:val="single"/>
    </w:rPr>
  </w:style>
  <w:style w:type="paragraph" w:styleId="Heading6">
    <w:name w:val="heading 6"/>
    <w:basedOn w:val="Normal"/>
    <w:next w:val="Normal"/>
    <w:qFormat/>
    <w:pPr>
      <w:keepNext/>
      <w:autoSpaceDE w:val="0"/>
      <w:autoSpaceDN w:val="0"/>
      <w:adjustRightInd w:val="0"/>
      <w:outlineLvl w:val="5"/>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rPr>
  </w:style>
  <w:style w:type="paragraph" w:styleId="BodyTextIndent">
    <w:name w:val="Body Text Indent"/>
    <w:basedOn w:val="Normal"/>
    <w:semiHidden/>
    <w:pPr>
      <w:ind w:left="252" w:hanging="360"/>
    </w:pPr>
  </w:style>
  <w:style w:type="paragraph" w:styleId="BodyText">
    <w:name w:val="Body Text"/>
    <w:basedOn w:val="Normal"/>
    <w:semiHidden/>
  </w:style>
  <w:style w:type="paragraph" w:styleId="FootnoteText">
    <w:name w:val="footnote text"/>
    <w:aliases w:val="F1"/>
    <w:semiHidden/>
    <w:pPr>
      <w:tabs>
        <w:tab w:val="left" w:pos="120"/>
      </w:tabs>
      <w:spacing w:before="120" w:line="200" w:lineRule="atLeast"/>
      <w:ind w:left="115" w:hanging="115"/>
      <w:jc w:val="both"/>
    </w:pPr>
    <w:rPr>
      <w:sz w:val="16"/>
    </w:rP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2">
    <w:name w:val="Body Text 2"/>
    <w:basedOn w:val="Normal"/>
    <w:semiHidden/>
    <w:pPr>
      <w:jc w:val="center"/>
    </w:pPr>
    <w:rPr>
      <w:i/>
    </w:rPr>
  </w:style>
  <w:style w:type="character" w:styleId="PageNumber">
    <w:name w:val="page number"/>
    <w:basedOn w:val="DefaultParagraphFont"/>
    <w:semiHidden/>
  </w:style>
  <w:style w:type="paragraph" w:styleId="BodyText3">
    <w:name w:val="Body Text 3"/>
    <w:basedOn w:val="Normal"/>
    <w:semiHidden/>
    <w:pPr>
      <w:suppressAutoHyphens/>
    </w:pPr>
    <w:rPr>
      <w:rFonts w:ascii="Arial" w:hAnsi="Arial"/>
      <w:sz w:val="16"/>
    </w:rPr>
  </w:style>
  <w:style w:type="paragraph" w:styleId="BodyTextIndent2">
    <w:name w:val="Body Text Indent 2"/>
    <w:basedOn w:val="Normal"/>
    <w:semiHidden/>
    <w:pPr>
      <w:ind w:left="2160" w:hanging="990"/>
    </w:pPr>
  </w:style>
  <w:style w:type="character" w:styleId="Emphasis">
    <w:name w:val="Emphasis"/>
    <w:qFormat/>
    <w:rPr>
      <w:i/>
    </w:rPr>
  </w:style>
  <w:style w:type="character" w:styleId="CommentReference">
    <w:name w:val="annotation reference"/>
    <w:uiPriority w:val="99"/>
    <w:semiHidden/>
    <w:rPr>
      <w:sz w:val="16"/>
      <w:szCs w:val="16"/>
    </w:rPr>
  </w:style>
  <w:style w:type="paragraph" w:styleId="CommentText">
    <w:name w:val="annotation text"/>
    <w:basedOn w:val="Normal"/>
    <w:link w:val="CommentTextChar"/>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pPr>
      <w:autoSpaceDE w:val="0"/>
      <w:autoSpaceDN w:val="0"/>
      <w:adjustRightInd w:val="0"/>
    </w:pPr>
    <w:rPr>
      <w:b/>
      <w:bCs/>
      <w:sz w:val="27"/>
      <w:szCs w:val="27"/>
      <w:u w:val="single"/>
    </w:rPr>
  </w:style>
  <w:style w:type="character" w:styleId="Hyperlink">
    <w:name w:val="Hyperlink"/>
    <w:semiHidden/>
    <w:rPr>
      <w:color w:val="0000FF"/>
      <w:u w:val="single"/>
    </w:rPr>
  </w:style>
  <w:style w:type="paragraph" w:styleId="Subtitle">
    <w:name w:val="Subtitle"/>
    <w:basedOn w:val="Normal"/>
    <w:qFormat/>
    <w:pPr>
      <w:autoSpaceDE w:val="0"/>
      <w:autoSpaceDN w:val="0"/>
      <w:adjustRightInd w:val="0"/>
    </w:pPr>
    <w:rPr>
      <w:szCs w:val="27"/>
      <w:u w:val="single"/>
    </w:rPr>
  </w:style>
  <w:style w:type="character" w:styleId="FollowedHyperlink">
    <w:name w:val="FollowedHyperlink"/>
    <w:semiHidden/>
    <w:rPr>
      <w:color w:val="800080"/>
      <w:u w:val="single"/>
    </w:rPr>
  </w:style>
  <w:style w:type="paragraph" w:styleId="BodyTextIndent3">
    <w:name w:val="Body Text Indent 3"/>
    <w:basedOn w:val="Normal"/>
    <w:semiHidden/>
    <w:pPr>
      <w:autoSpaceDE w:val="0"/>
      <w:autoSpaceDN w:val="0"/>
      <w:adjustRightInd w:val="0"/>
      <w:ind w:left="540" w:hanging="540"/>
    </w:pPr>
    <w:rPr>
      <w:b/>
      <w:bCs/>
      <w:szCs w:val="27"/>
    </w:rPr>
  </w:style>
  <w:style w:type="paragraph" w:styleId="BlockText">
    <w:name w:val="Block Text"/>
    <w:basedOn w:val="Normal"/>
    <w:semiHidden/>
    <w:pPr>
      <w:ind w:left="450" w:right="468" w:hanging="450"/>
    </w:pPr>
    <w:rPr>
      <w:b/>
      <w:bCs/>
    </w:rPr>
  </w:style>
  <w:style w:type="paragraph" w:styleId="ListParagraph">
    <w:name w:val="List Paragraph"/>
    <w:basedOn w:val="Normal"/>
    <w:uiPriority w:val="34"/>
    <w:qFormat/>
    <w:rsid w:val="002D603E"/>
    <w:pPr>
      <w:ind w:left="720"/>
      <w:contextualSpacing/>
    </w:pPr>
  </w:style>
  <w:style w:type="paragraph" w:styleId="Revision">
    <w:name w:val="Revision"/>
    <w:hidden/>
    <w:uiPriority w:val="99"/>
    <w:semiHidden/>
    <w:rsid w:val="00134064"/>
    <w:rPr>
      <w:sz w:val="24"/>
    </w:rPr>
  </w:style>
  <w:style w:type="character" w:customStyle="1" w:styleId="TitleChar">
    <w:name w:val="Title Char"/>
    <w:basedOn w:val="DefaultParagraphFont"/>
    <w:link w:val="Title"/>
    <w:rsid w:val="008921FE"/>
    <w:rPr>
      <w:b/>
      <w:sz w:val="24"/>
    </w:rPr>
  </w:style>
  <w:style w:type="character" w:customStyle="1" w:styleId="UnresolvedMention1">
    <w:name w:val="Unresolved Mention1"/>
    <w:basedOn w:val="DefaultParagraphFont"/>
    <w:uiPriority w:val="99"/>
    <w:semiHidden/>
    <w:unhideWhenUsed/>
    <w:rsid w:val="008058D0"/>
    <w:rPr>
      <w:color w:val="605E5C"/>
      <w:shd w:val="clear" w:color="auto" w:fill="E1DFDD"/>
    </w:rPr>
  </w:style>
  <w:style w:type="character" w:styleId="PlaceholderText">
    <w:name w:val="Placeholder Text"/>
    <w:basedOn w:val="DefaultParagraphFont"/>
    <w:uiPriority w:val="99"/>
    <w:semiHidden/>
    <w:rsid w:val="00186F22"/>
    <w:rPr>
      <w:color w:val="808080"/>
    </w:rPr>
  </w:style>
  <w:style w:type="character" w:customStyle="1" w:styleId="FooterChar">
    <w:name w:val="Footer Char"/>
    <w:basedOn w:val="DefaultParagraphFont"/>
    <w:link w:val="Footer"/>
    <w:uiPriority w:val="99"/>
    <w:rsid w:val="003A6258"/>
    <w:rPr>
      <w:sz w:val="24"/>
    </w:rPr>
  </w:style>
  <w:style w:type="character" w:customStyle="1" w:styleId="HeaderChar">
    <w:name w:val="Header Char"/>
    <w:basedOn w:val="DefaultParagraphFont"/>
    <w:link w:val="Header"/>
    <w:uiPriority w:val="99"/>
    <w:rsid w:val="000154B5"/>
    <w:rPr>
      <w:sz w:val="24"/>
    </w:rPr>
  </w:style>
  <w:style w:type="paragraph" w:styleId="NormalWeb">
    <w:name w:val="Normal (Web)"/>
    <w:basedOn w:val="Normal"/>
    <w:uiPriority w:val="99"/>
    <w:semiHidden/>
    <w:unhideWhenUsed/>
    <w:rsid w:val="00BA2C0D"/>
    <w:pPr>
      <w:spacing w:before="100" w:beforeAutospacing="1" w:after="100" w:afterAutospacing="1"/>
    </w:pPr>
    <w:rPr>
      <w:szCs w:val="24"/>
    </w:rPr>
  </w:style>
  <w:style w:type="character" w:customStyle="1" w:styleId="et03">
    <w:name w:val="et03"/>
    <w:basedOn w:val="DefaultParagraphFont"/>
    <w:rsid w:val="00BA2C0D"/>
  </w:style>
  <w:style w:type="paragraph" w:customStyle="1" w:styleId="psection-2">
    <w:name w:val="psection-2"/>
    <w:basedOn w:val="Normal"/>
    <w:rsid w:val="00BA2C0D"/>
    <w:pPr>
      <w:spacing w:before="100" w:beforeAutospacing="1" w:after="100" w:afterAutospacing="1"/>
    </w:pPr>
    <w:rPr>
      <w:szCs w:val="24"/>
    </w:rPr>
  </w:style>
  <w:style w:type="character" w:customStyle="1" w:styleId="enumxml">
    <w:name w:val="enumxml"/>
    <w:basedOn w:val="DefaultParagraphFont"/>
    <w:rsid w:val="00BA2C0D"/>
  </w:style>
  <w:style w:type="character" w:customStyle="1" w:styleId="CommentTextChar">
    <w:name w:val="Comment Text Char"/>
    <w:basedOn w:val="DefaultParagraphFont"/>
    <w:link w:val="CommentText"/>
    <w:rsid w:val="00DD5B96"/>
  </w:style>
  <w:style w:type="table" w:styleId="GridTable1Light">
    <w:name w:val="Grid Table 1 Light"/>
    <w:basedOn w:val="TableNormal"/>
    <w:uiPriority w:val="46"/>
    <w:rsid w:val="003D39E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0372751">
      <w:bodyDiv w:val="1"/>
      <w:marLeft w:val="0"/>
      <w:marRight w:val="0"/>
      <w:marTop w:val="0"/>
      <w:marBottom w:val="0"/>
      <w:divBdr>
        <w:top w:val="none" w:sz="0" w:space="0" w:color="auto"/>
        <w:left w:val="none" w:sz="0" w:space="0" w:color="auto"/>
        <w:bottom w:val="none" w:sz="0" w:space="0" w:color="auto"/>
        <w:right w:val="none" w:sz="0" w:space="0" w:color="auto"/>
      </w:divBdr>
    </w:div>
    <w:div w:id="381055265">
      <w:bodyDiv w:val="1"/>
      <w:marLeft w:val="0"/>
      <w:marRight w:val="0"/>
      <w:marTop w:val="0"/>
      <w:marBottom w:val="0"/>
      <w:divBdr>
        <w:top w:val="none" w:sz="0" w:space="0" w:color="auto"/>
        <w:left w:val="none" w:sz="0" w:space="0" w:color="auto"/>
        <w:bottom w:val="none" w:sz="0" w:space="0" w:color="auto"/>
        <w:right w:val="none" w:sz="0" w:space="0" w:color="auto"/>
      </w:divBdr>
    </w:div>
    <w:div w:id="830291540">
      <w:bodyDiv w:val="1"/>
      <w:marLeft w:val="0"/>
      <w:marRight w:val="0"/>
      <w:marTop w:val="0"/>
      <w:marBottom w:val="0"/>
      <w:divBdr>
        <w:top w:val="none" w:sz="0" w:space="0" w:color="auto"/>
        <w:left w:val="none" w:sz="0" w:space="0" w:color="auto"/>
        <w:bottom w:val="none" w:sz="0" w:space="0" w:color="auto"/>
        <w:right w:val="none" w:sz="0" w:space="0" w:color="auto"/>
      </w:divBdr>
    </w:div>
    <w:div w:id="1450466422">
      <w:bodyDiv w:val="1"/>
      <w:marLeft w:val="0"/>
      <w:marRight w:val="0"/>
      <w:marTop w:val="0"/>
      <w:marBottom w:val="0"/>
      <w:divBdr>
        <w:top w:val="none" w:sz="0" w:space="0" w:color="auto"/>
        <w:left w:val="none" w:sz="0" w:space="0" w:color="auto"/>
        <w:bottom w:val="none" w:sz="0" w:space="0" w:color="auto"/>
        <w:right w:val="none" w:sz="0" w:space="0" w:color="auto"/>
      </w:divBdr>
    </w:div>
    <w:div w:id="1676421709">
      <w:bodyDiv w:val="1"/>
      <w:marLeft w:val="0"/>
      <w:marRight w:val="0"/>
      <w:marTop w:val="0"/>
      <w:marBottom w:val="0"/>
      <w:divBdr>
        <w:top w:val="none" w:sz="0" w:space="0" w:color="auto"/>
        <w:left w:val="none" w:sz="0" w:space="0" w:color="auto"/>
        <w:bottom w:val="none" w:sz="0" w:space="0" w:color="auto"/>
        <w:right w:val="none" w:sz="0" w:space="0" w:color="auto"/>
      </w:divBdr>
    </w:div>
    <w:div w:id="1922249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EERF@ed.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EERF@ed.gov"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0535F730A52B14F9A67899971D9A59F" ma:contentTypeVersion="12" ma:contentTypeDescription="Create a new document." ma:contentTypeScope="" ma:versionID="bfa2fec4cf92d597f41ca9e1dd390fae">
  <xsd:schema xmlns:xsd="http://www.w3.org/2001/XMLSchema" xmlns:xs="http://www.w3.org/2001/XMLSchema" xmlns:p="http://schemas.microsoft.com/office/2006/metadata/properties" xmlns:ns3="b534e84d-31bc-4581-84de-2eeea5b49994" xmlns:ns4="fffff179-2dab-4947-9fab-f95d58deb4a1" targetNamespace="http://schemas.microsoft.com/office/2006/metadata/properties" ma:root="true" ma:fieldsID="98b7600288062ecb9b5ec72d1fb7d2b0" ns3:_="" ns4:_="">
    <xsd:import namespace="b534e84d-31bc-4581-84de-2eeea5b49994"/>
    <xsd:import namespace="fffff179-2dab-4947-9fab-f95d58deb4a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4e84d-31bc-4581-84de-2eeea5b49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fff179-2dab-4947-9fab-f95d58deb4a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F78E45-69F1-4D09-AFC4-37C930B50442}">
  <ds:schemaRefs>
    <ds:schemaRef ds:uri="http://schemas.microsoft.com/sharepoint/v3/contenttype/forms"/>
  </ds:schemaRefs>
</ds:datastoreItem>
</file>

<file path=customXml/itemProps2.xml><?xml version="1.0" encoding="utf-8"?>
<ds:datastoreItem xmlns:ds="http://schemas.openxmlformats.org/officeDocument/2006/customXml" ds:itemID="{FB9E9399-8B30-4771-9432-09D59AA320C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EC15957-0E51-477B-8F4A-44D83AE657C0}">
  <ds:schemaRefs>
    <ds:schemaRef ds:uri="http://schemas.openxmlformats.org/officeDocument/2006/bibliography"/>
  </ds:schemaRefs>
</ds:datastoreItem>
</file>

<file path=customXml/itemProps4.xml><?xml version="1.0" encoding="utf-8"?>
<ds:datastoreItem xmlns:ds="http://schemas.openxmlformats.org/officeDocument/2006/customXml" ds:itemID="{AE4D825E-9F8E-4EEB-9D05-2886D1E4C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4e84d-31bc-4581-84de-2eeea5b49994"/>
    <ds:schemaRef ds:uri="fffff179-2dab-4947-9fab-f95d58deb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4496</Words>
  <Characters>26904</Characters>
  <Application>Microsoft Office Word</Application>
  <DocSecurity>4</DocSecurity>
  <Lines>224</Lines>
  <Paragraphs>62</Paragraphs>
  <ScaleCrop>false</ScaleCrop>
  <HeadingPairs>
    <vt:vector size="2" baseType="variant">
      <vt:variant>
        <vt:lpstr>Title</vt:lpstr>
      </vt:variant>
      <vt:variant>
        <vt:i4>1</vt:i4>
      </vt:variant>
    </vt:vector>
  </HeadingPairs>
  <TitlesOfParts>
    <vt:vector size="1" baseType="lpstr">
      <vt:lpstr>GEER Certification and Agreement FINAL</vt:lpstr>
    </vt:vector>
  </TitlesOfParts>
  <Company/>
  <LinksUpToDate>false</LinksUpToDate>
  <CharactersWithSpaces>31338</CharactersWithSpaces>
  <SharedDoc>false</SharedDoc>
  <HLinks>
    <vt:vector size="12" baseType="variant">
      <vt:variant>
        <vt:i4>2228254</vt:i4>
      </vt:variant>
      <vt:variant>
        <vt:i4>3</vt:i4>
      </vt:variant>
      <vt:variant>
        <vt:i4>0</vt:i4>
      </vt:variant>
      <vt:variant>
        <vt:i4>5</vt:i4>
      </vt:variant>
      <vt:variant>
        <vt:lpwstr>mailto:GEERF@ed.gov</vt:lpwstr>
      </vt:variant>
      <vt:variant>
        <vt:lpwstr/>
      </vt:variant>
      <vt:variant>
        <vt:i4>2228254</vt:i4>
      </vt:variant>
      <vt:variant>
        <vt:i4>0</vt:i4>
      </vt:variant>
      <vt:variant>
        <vt:i4>0</vt:i4>
      </vt:variant>
      <vt:variant>
        <vt:i4>5</vt:i4>
      </vt:variant>
      <vt:variant>
        <vt:lpwstr>mailto:GEERF@ed.gov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GEER Certification and Agreement FINAL</dc:title>
  <dc:subject/>
  <dc:creator>Britt</dc:creator>
  <cp:keywords/>
  <cp:lastModifiedBy>Mullan, Kate</cp:lastModifiedBy>
  <cp:revision>2</cp:revision>
  <dcterms:created xsi:type="dcterms:W3CDTF">2021-01-06T18:48:00Z</dcterms:created>
  <dcterms:modified xsi:type="dcterms:W3CDTF">2021-01-06T18:48:00Z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0x01010030535F730A52B14F9A67899971D9A59F</vt:lpwstr>
  </property>
  <property fmtid="{D5CDD505-2E9C-101B-9397-08002B2CF9AE}" pid="3" name="Document_x0020_Type">
    <vt:lpwstr/>
  </property>
  <property fmtid="{D5CDD505-2E9C-101B-9397-08002B2CF9AE}" pid="4" name="Secondary_x0020_Subject">
    <vt:lpwstr/>
  </property>
  <property fmtid="{D5CDD505-2E9C-101B-9397-08002B2CF9AE}" pid="5" name="Catagory">
    <vt:lpwstr/>
  </property>
  <property fmtid="{D5CDD505-2E9C-101B-9397-08002B2CF9AE}" pid="6" name="Fiscal Year">
    <vt:lpwstr>14;#2021|a9b09679-9681-4840-9409-cc087bb840af</vt:lpwstr>
  </property>
  <property fmtid="{D5CDD505-2E9C-101B-9397-08002B2CF9AE}" pid="7" name="ProgramCFDA">
    <vt:lpwstr/>
  </property>
  <property fmtid="{D5CDD505-2E9C-101B-9397-08002B2CF9AE}" pid="8" name="OESE Office">
    <vt:lpwstr>10;#State and Grantee Relations|210e2a7a-39db-48db-922d-267cabacb1ad</vt:lpwstr>
  </property>
  <property fmtid="{D5CDD505-2E9C-101B-9397-08002B2CF9AE}" pid="9" name="Approval_x0020_Status">
    <vt:lpwstr/>
  </property>
  <property fmtid="{D5CDD505-2E9C-101B-9397-08002B2CF9AE}" pid="10" name="Secondary Subject">
    <vt:lpwstr/>
  </property>
  <property fmtid="{D5CDD505-2E9C-101B-9397-08002B2CF9AE}" pid="11" name="Approval Status">
    <vt:lpwstr/>
  </property>
  <property fmtid="{D5CDD505-2E9C-101B-9397-08002B2CF9AE}" pid="12" name="Document Type">
    <vt:lpwstr/>
  </property>
</Properties>
</file>