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97DBC" w:rsidR="00386054" w:rsidP="009614DC" w:rsidRDefault="00386054" w14:paraId="78FBD06C" w14:textId="77777777">
      <w:pPr>
        <w:pStyle w:val="Title"/>
        <w:spacing w:before="0" w:after="0"/>
        <w:rPr>
          <w:rFonts w:ascii="Times New Roman" w:hAnsi="Times New Roman"/>
          <w:sz w:val="24"/>
          <w:szCs w:val="24"/>
        </w:rPr>
      </w:pPr>
      <w:r w:rsidRPr="00697DBC">
        <w:rPr>
          <w:rFonts w:ascii="Times New Roman" w:hAnsi="Times New Roman"/>
          <w:sz w:val="24"/>
          <w:szCs w:val="24"/>
        </w:rPr>
        <w:t>SUPPORTING STATEMENT</w:t>
      </w:r>
    </w:p>
    <w:p w:rsidRPr="00697DBC" w:rsidR="00386054" w:rsidP="009614DC" w:rsidRDefault="00386054" w14:paraId="6F77B099" w14:textId="77777777">
      <w:pPr>
        <w:pStyle w:val="Title"/>
        <w:spacing w:before="0" w:after="0"/>
        <w:rPr>
          <w:rFonts w:ascii="Times New Roman" w:hAnsi="Times New Roman"/>
          <w:sz w:val="24"/>
          <w:szCs w:val="24"/>
        </w:rPr>
      </w:pPr>
      <w:r w:rsidRPr="00697DBC">
        <w:rPr>
          <w:rFonts w:ascii="Times New Roman" w:hAnsi="Times New Roman"/>
          <w:sz w:val="24"/>
          <w:szCs w:val="24"/>
        </w:rPr>
        <w:t>FOR PAPERWORK REDUCTION ACT SUBMISSION</w:t>
      </w:r>
    </w:p>
    <w:p w:rsidR="002E7DA5" w:rsidP="009614DC" w:rsidRDefault="002E7DA5" w14:paraId="5DBED70A" w14:textId="1C9B3EC9">
      <w:pPr>
        <w:pStyle w:val="BodyText"/>
        <w:jc w:val="center"/>
        <w:rPr>
          <w:sz w:val="24"/>
          <w:szCs w:val="24"/>
        </w:rPr>
      </w:pPr>
      <w:r w:rsidRPr="00E84FA2">
        <w:rPr>
          <w:sz w:val="24"/>
          <w:szCs w:val="24"/>
        </w:rPr>
        <w:t xml:space="preserve">Application for Grants under the </w:t>
      </w:r>
      <w:r w:rsidR="00C67DAE">
        <w:rPr>
          <w:sz w:val="24"/>
          <w:szCs w:val="24"/>
        </w:rPr>
        <w:t>Historically Black Colleges and Universities Master’s Degree</w:t>
      </w:r>
      <w:r w:rsidR="00124B88">
        <w:rPr>
          <w:sz w:val="24"/>
          <w:szCs w:val="24"/>
        </w:rPr>
        <w:t xml:space="preserve"> Grant Program</w:t>
      </w:r>
      <w:r w:rsidRPr="00E84FA2">
        <w:rPr>
          <w:sz w:val="24"/>
          <w:szCs w:val="24"/>
        </w:rPr>
        <w:t xml:space="preserve"> </w:t>
      </w:r>
    </w:p>
    <w:p w:rsidR="002E7DA5" w:rsidP="009614DC" w:rsidRDefault="002E7DA5" w14:paraId="7D4C8567" w14:textId="772C8640">
      <w:pPr>
        <w:tabs>
          <w:tab w:val="left" w:pos="0"/>
        </w:tabs>
        <w:suppressAutoHyphens/>
        <w:jc w:val="center"/>
        <w:rPr>
          <w:rFonts w:ascii="Times New Roman" w:hAnsi="Times New Roman"/>
          <w:b/>
          <w:szCs w:val="24"/>
        </w:rPr>
      </w:pPr>
      <w:r>
        <w:rPr>
          <w:rFonts w:ascii="Times New Roman" w:hAnsi="Times New Roman"/>
          <w:b/>
          <w:szCs w:val="24"/>
        </w:rPr>
        <w:t>(CFDA No.: 84.</w:t>
      </w:r>
      <w:r w:rsidR="00F44749">
        <w:rPr>
          <w:rFonts w:ascii="Times New Roman" w:hAnsi="Times New Roman"/>
          <w:b/>
          <w:szCs w:val="24"/>
        </w:rPr>
        <w:t>382</w:t>
      </w:r>
      <w:r w:rsidR="00C67DAE">
        <w:rPr>
          <w:rFonts w:ascii="Times New Roman" w:hAnsi="Times New Roman"/>
          <w:b/>
          <w:szCs w:val="24"/>
        </w:rPr>
        <w:t>G</w:t>
      </w:r>
      <w:r>
        <w:rPr>
          <w:rFonts w:ascii="Times New Roman" w:hAnsi="Times New Roman"/>
          <w:b/>
          <w:szCs w:val="24"/>
        </w:rPr>
        <w:t>)</w:t>
      </w:r>
    </w:p>
    <w:p w:rsidR="002E7DA5" w:rsidRDefault="002E7DA5" w14:paraId="7BA6BA66" w14:textId="77777777">
      <w:pPr>
        <w:tabs>
          <w:tab w:val="left" w:pos="0"/>
        </w:tabs>
        <w:suppressAutoHyphens/>
        <w:rPr>
          <w:rFonts w:ascii="Times New Roman" w:hAnsi="Times New Roman"/>
          <w:b/>
          <w:szCs w:val="24"/>
        </w:rPr>
      </w:pPr>
    </w:p>
    <w:p w:rsidRPr="00697DBC" w:rsidR="002E7DA5" w:rsidRDefault="002E7DA5" w14:paraId="4649D02B" w14:textId="77777777">
      <w:pPr>
        <w:tabs>
          <w:tab w:val="left" w:pos="0"/>
        </w:tabs>
        <w:suppressAutoHyphens/>
        <w:rPr>
          <w:rFonts w:ascii="Times New Roman" w:hAnsi="Times New Roman"/>
          <w:b/>
          <w:szCs w:val="24"/>
        </w:rPr>
      </w:pPr>
    </w:p>
    <w:p w:rsidRPr="008C6F40" w:rsidR="00AC7722" w:rsidP="00AC7722" w:rsidRDefault="00386054" w14:paraId="2C13BBC2" w14:textId="77777777">
      <w:pPr>
        <w:pStyle w:val="ListParagraph"/>
        <w:numPr>
          <w:ilvl w:val="0"/>
          <w:numId w:val="19"/>
        </w:numPr>
        <w:suppressAutoHyphens/>
        <w:rPr>
          <w:sz w:val="24"/>
          <w:szCs w:val="24"/>
        </w:rPr>
      </w:pPr>
      <w:r w:rsidRPr="00C07A56">
        <w:rPr>
          <w:sz w:val="24"/>
          <w:szCs w:val="24"/>
        </w:rPr>
        <w:t>Explain the circumstances that make the collection of information necessary</w:t>
      </w:r>
      <w:r w:rsidRPr="00AC7722">
        <w:rPr>
          <w:sz w:val="24"/>
          <w:szCs w:val="24"/>
        </w:rPr>
        <w:t xml:space="preserve">.  </w:t>
      </w:r>
      <w:r w:rsidRPr="008C6F40" w:rsidR="00AC7722">
        <w:rPr>
          <w:sz w:val="24"/>
          <w:szCs w:val="24"/>
        </w:rPr>
        <w:t>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Pr="007E23A6" w:rsidR="00A400A9" w:rsidP="00A400A9" w:rsidRDefault="00A400A9" w14:paraId="2167AB2D" w14:textId="77777777">
      <w:pPr>
        <w:pStyle w:val="ListParagraph"/>
        <w:tabs>
          <w:tab w:val="left" w:pos="0"/>
        </w:tabs>
        <w:suppressAutoHyphens/>
        <w:rPr>
          <w:szCs w:val="24"/>
        </w:rPr>
      </w:pPr>
    </w:p>
    <w:p w:rsidRPr="00F92DDC" w:rsidR="001A1097" w:rsidP="001A1097" w:rsidRDefault="001A1097" w14:paraId="6378D244" w14:textId="41E23808">
      <w:pPr>
        <w:rPr>
          <w:rFonts w:ascii="Times New Roman" w:hAnsi="Times New Roman"/>
          <w:b/>
          <w:bCs/>
          <w:color w:val="002060"/>
          <w:sz w:val="22"/>
          <w:szCs w:val="22"/>
        </w:rPr>
      </w:pPr>
      <w:r w:rsidRPr="00F92DDC">
        <w:rPr>
          <w:rFonts w:ascii="Times New Roman" w:hAnsi="Times New Roman"/>
          <w:b/>
          <w:bCs/>
          <w:color w:val="002060"/>
          <w:sz w:val="22"/>
          <w:szCs w:val="22"/>
        </w:rPr>
        <w:t xml:space="preserve">The Higher Education Opportunity Act (HEOA) of 2008 amended Title VII, Subpart 4 of the Higher Education Act of 1965 to add a new master’s degree program to advance educational opportunities for African Americans.  The Historically Black Colleges and Universities </w:t>
      </w:r>
      <w:r w:rsidRPr="00F92DDC" w:rsidR="005F6E97">
        <w:rPr>
          <w:rFonts w:ascii="Times New Roman" w:hAnsi="Times New Roman"/>
          <w:b/>
          <w:bCs/>
          <w:color w:val="002060"/>
          <w:sz w:val="22"/>
          <w:szCs w:val="22"/>
        </w:rPr>
        <w:t>M</w:t>
      </w:r>
      <w:r w:rsidRPr="00F92DDC">
        <w:rPr>
          <w:rFonts w:ascii="Times New Roman" w:hAnsi="Times New Roman"/>
          <w:b/>
          <w:bCs/>
          <w:color w:val="002060"/>
          <w:sz w:val="22"/>
          <w:szCs w:val="22"/>
        </w:rPr>
        <w:t xml:space="preserve">aster’s </w:t>
      </w:r>
      <w:r w:rsidRPr="00F92DDC" w:rsidR="005F6E97">
        <w:rPr>
          <w:rFonts w:ascii="Times New Roman" w:hAnsi="Times New Roman"/>
          <w:b/>
          <w:bCs/>
          <w:color w:val="002060"/>
          <w:sz w:val="22"/>
          <w:szCs w:val="22"/>
        </w:rPr>
        <w:t xml:space="preserve">Degree (HBCU-M) </w:t>
      </w:r>
      <w:r w:rsidRPr="00F92DDC">
        <w:rPr>
          <w:rFonts w:ascii="Times New Roman" w:hAnsi="Times New Roman"/>
          <w:b/>
          <w:bCs/>
          <w:color w:val="002060"/>
          <w:sz w:val="22"/>
          <w:szCs w:val="22"/>
        </w:rPr>
        <w:t>program authorizes the Department of Education (the Department) to award grants to specified institutions that the Department determines are making a substantial contribution to graduate education opportunities for African Americans at the master’s level in mathematics, engineering, the physical or natural sciences, computer science, information technology, nursing, allied health or other scientific disciplines.  This program provides grants for up to six years to establish or strengthen qualified master’s degree programs in these fields at eligible institutions.  Grants may be used for a variety of purposes including fellowships and other financial assistance for needy students, capacity building, faculty professional development, tutoring, counseling, and other support services designed to improve academic success.   This information collection</w:t>
      </w:r>
      <w:r w:rsidRPr="00F92DDC" w:rsidR="00AA34FE">
        <w:rPr>
          <w:rFonts w:ascii="Times New Roman" w:hAnsi="Times New Roman"/>
          <w:b/>
          <w:bCs/>
          <w:color w:val="002060"/>
          <w:sz w:val="22"/>
          <w:szCs w:val="22"/>
        </w:rPr>
        <w:t>, which is a reinstatement without change of a previously approved collection,</w:t>
      </w:r>
      <w:r w:rsidRPr="00F92DDC">
        <w:rPr>
          <w:rFonts w:ascii="Times New Roman" w:hAnsi="Times New Roman"/>
          <w:b/>
          <w:bCs/>
          <w:color w:val="002060"/>
          <w:sz w:val="22"/>
          <w:szCs w:val="22"/>
        </w:rPr>
        <w:t xml:space="preserve"> is necessary to comply with the program statute and make grant awards under the authority of Title VIII, Part AA, Section 897 and Title VII, Subpart 4, of the HEA.  </w:t>
      </w:r>
    </w:p>
    <w:p w:rsidRPr="00F92DDC" w:rsidR="00386054" w:rsidRDefault="00386054" w14:paraId="2CE03DBD" w14:textId="77777777">
      <w:pPr>
        <w:suppressAutoHyphens/>
        <w:rPr>
          <w:rFonts w:ascii="Times New Roman" w:hAnsi="Times New Roman"/>
          <w:sz w:val="22"/>
          <w:szCs w:val="22"/>
        </w:rPr>
      </w:pPr>
    </w:p>
    <w:p w:rsidR="006D0FF6" w:rsidRDefault="00ED2704" w14:paraId="60CA2BC6" w14:textId="66D5958C">
      <w:pPr>
        <w:suppressAutoHyphens/>
        <w:rPr>
          <w:rStyle w:val="Hyperlink"/>
          <w:rFonts w:ascii="Times New Roman" w:hAnsi="Times New Roman"/>
          <w:sz w:val="22"/>
          <w:szCs w:val="22"/>
        </w:rPr>
      </w:pPr>
      <w:hyperlink w:history="1" r:id="rId11">
        <w:r w:rsidRPr="00533436">
          <w:rPr>
            <w:rStyle w:val="Hyperlink"/>
            <w:rFonts w:ascii="Times New Roman" w:hAnsi="Times New Roman"/>
            <w:sz w:val="22"/>
            <w:szCs w:val="22"/>
          </w:rPr>
          <w:t>https://www2.ed.gov/programs/hbcumasters/legislation.html</w:t>
        </w:r>
      </w:hyperlink>
    </w:p>
    <w:p w:rsidRPr="00697DBC" w:rsidR="00ED2704" w:rsidRDefault="00ED2704" w14:paraId="5DC54E27" w14:textId="77777777">
      <w:pPr>
        <w:suppressAutoHyphens/>
        <w:rPr>
          <w:rFonts w:ascii="Times New Roman" w:hAnsi="Times New Roman"/>
          <w:szCs w:val="24"/>
        </w:rPr>
      </w:pPr>
    </w:p>
    <w:p w:rsidRPr="002C3253" w:rsidR="00386054" w:rsidP="008C6F40" w:rsidRDefault="00386054" w14:paraId="46FE4357" w14:textId="77777777">
      <w:pPr>
        <w:pStyle w:val="ListParagraph"/>
        <w:numPr>
          <w:ilvl w:val="0"/>
          <w:numId w:val="19"/>
        </w:numPr>
        <w:tabs>
          <w:tab w:val="left" w:pos="-720"/>
        </w:tabs>
        <w:suppressAutoHyphens/>
        <w:rPr>
          <w:sz w:val="24"/>
          <w:szCs w:val="24"/>
        </w:rPr>
      </w:pPr>
      <w:r w:rsidRPr="002C3253">
        <w:rPr>
          <w:sz w:val="24"/>
          <w:szCs w:val="24"/>
        </w:rPr>
        <w:t>Indicate how, by whom, and for what purpose the information is to be used.  Except for a new collection, indicate the actual use the agency has made of the information received from the current collection.</w:t>
      </w:r>
      <w:r w:rsidRPr="002C3253" w:rsidR="00050CBE">
        <w:rPr>
          <w:sz w:val="24"/>
          <w:szCs w:val="24"/>
        </w:rPr>
        <w:t xml:space="preserve"> </w:t>
      </w:r>
    </w:p>
    <w:p w:rsidRPr="00697DBC" w:rsidR="00386054" w:rsidRDefault="00386054" w14:paraId="236A367A" w14:textId="77777777">
      <w:pPr>
        <w:tabs>
          <w:tab w:val="left" w:pos="-720"/>
        </w:tabs>
        <w:suppressAutoHyphens/>
        <w:rPr>
          <w:rFonts w:ascii="Times New Roman" w:hAnsi="Times New Roman"/>
          <w:i/>
          <w:szCs w:val="24"/>
        </w:rPr>
      </w:pPr>
    </w:p>
    <w:p w:rsidRPr="00B95BA1" w:rsidR="00A400A9" w:rsidP="00A400A9" w:rsidRDefault="00A400A9" w14:paraId="3CB89FF1" w14:textId="0EE78654">
      <w:pPr>
        <w:rPr>
          <w:rFonts w:ascii="Times New Roman" w:hAnsi="Times New Roman"/>
        </w:rPr>
      </w:pPr>
      <w:r w:rsidRPr="003F66EF">
        <w:rPr>
          <w:rFonts w:ascii="Times New Roman" w:hAnsi="Times New Roman"/>
          <w:b/>
          <w:bCs/>
          <w:color w:val="002060"/>
          <w:sz w:val="22"/>
          <w:szCs w:val="22"/>
        </w:rPr>
        <w:t xml:space="preserve">The Department will use the data collected in the </w:t>
      </w:r>
      <w:r w:rsidR="00656630">
        <w:rPr>
          <w:rFonts w:ascii="Times New Roman" w:hAnsi="Times New Roman"/>
          <w:b/>
          <w:bCs/>
          <w:color w:val="002060"/>
          <w:sz w:val="22"/>
          <w:szCs w:val="22"/>
        </w:rPr>
        <w:t xml:space="preserve">HBCU-M </w:t>
      </w:r>
      <w:r w:rsidR="008A0C56">
        <w:rPr>
          <w:rFonts w:ascii="Times New Roman" w:hAnsi="Times New Roman"/>
          <w:b/>
          <w:bCs/>
          <w:color w:val="002060"/>
          <w:sz w:val="22"/>
          <w:szCs w:val="22"/>
        </w:rPr>
        <w:t>a</w:t>
      </w:r>
      <w:r w:rsidRPr="003F66EF" w:rsidR="008A0C56">
        <w:rPr>
          <w:rFonts w:ascii="Times New Roman" w:hAnsi="Times New Roman"/>
          <w:b/>
          <w:bCs/>
          <w:color w:val="002060"/>
          <w:sz w:val="22"/>
          <w:szCs w:val="22"/>
        </w:rPr>
        <w:t xml:space="preserve">pplication </w:t>
      </w:r>
      <w:r w:rsidRPr="003F66EF">
        <w:rPr>
          <w:rFonts w:ascii="Times New Roman" w:hAnsi="Times New Roman"/>
          <w:b/>
          <w:bCs/>
          <w:color w:val="002060"/>
          <w:sz w:val="22"/>
          <w:szCs w:val="22"/>
        </w:rPr>
        <w:t>to evaluate the projects submitted by the specified institutions of higher education and to determine allowable multi-year project expenses based on statutory requirements.  Formula data elements contained in the program legislation will also be collected each year to determine each eligible institution’s share of the appropriation</w:t>
      </w:r>
      <w:r w:rsidRPr="00B95BA1">
        <w:rPr>
          <w:rFonts w:ascii="Times New Roman" w:hAnsi="Times New Roman"/>
        </w:rPr>
        <w:t xml:space="preserve">.  </w:t>
      </w:r>
    </w:p>
    <w:p w:rsidRPr="00697DBC" w:rsidR="00386054" w:rsidRDefault="00386054" w14:paraId="11DCAE2E" w14:textId="77777777">
      <w:pPr>
        <w:tabs>
          <w:tab w:val="left" w:pos="-720"/>
        </w:tabs>
        <w:suppressAutoHyphens/>
        <w:rPr>
          <w:rFonts w:ascii="Times New Roman" w:hAnsi="Times New Roman"/>
          <w:szCs w:val="24"/>
        </w:rPr>
      </w:pPr>
    </w:p>
    <w:p w:rsidRPr="00AD381B" w:rsidR="00BE35B7" w:rsidP="008C6F40" w:rsidRDefault="00386054" w14:paraId="2BE13AF2" w14:textId="77777777">
      <w:pPr>
        <w:pStyle w:val="ListParagraph"/>
        <w:numPr>
          <w:ilvl w:val="0"/>
          <w:numId w:val="19"/>
        </w:numPr>
        <w:tabs>
          <w:tab w:val="left" w:pos="-720"/>
        </w:tabs>
        <w:suppressAutoHyphens/>
        <w:rPr>
          <w:b/>
          <w:szCs w:val="24"/>
        </w:rPr>
      </w:pPr>
      <w:r w:rsidRPr="002C3253">
        <w:rPr>
          <w:sz w:val="24"/>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8C6F40" w:rsidR="00BE35B7">
        <w:rPr>
          <w:bCs/>
          <w:sz w:val="24"/>
          <w:szCs w:val="24"/>
        </w:rPr>
        <w:t xml:space="preserve">Please identify systems or websites used to electronically collect this information. Also describe any consideration </w:t>
      </w:r>
      <w:r w:rsidRPr="008C6F40" w:rsidR="00BE35B7">
        <w:rPr>
          <w:bCs/>
          <w:sz w:val="24"/>
          <w:szCs w:val="24"/>
        </w:rPr>
        <w:lastRenderedPageBreak/>
        <w:t>given to using technology to reduce burden. If there is an increase or decrease in burden related to using technology (e.g. using an electronic form, system or website from paper), please explain in number 12.</w:t>
      </w:r>
    </w:p>
    <w:p w:rsidRPr="00697DBC" w:rsidR="00386054" w:rsidRDefault="00386054" w14:paraId="1F854D37" w14:textId="77777777">
      <w:pPr>
        <w:tabs>
          <w:tab w:val="left" w:pos="-720"/>
        </w:tabs>
        <w:suppressAutoHyphens/>
        <w:rPr>
          <w:rFonts w:ascii="Times New Roman" w:hAnsi="Times New Roman"/>
          <w:szCs w:val="24"/>
        </w:rPr>
      </w:pPr>
    </w:p>
    <w:p w:rsidRPr="003F66EF" w:rsidR="00A400A9" w:rsidP="00A400A9" w:rsidRDefault="00A400A9" w14:paraId="57EFEE80" w14:textId="62AC9B44">
      <w:pPr>
        <w:rPr>
          <w:rFonts w:ascii="Times New Roman" w:hAnsi="Times New Roman"/>
          <w:b/>
          <w:bCs/>
          <w:color w:val="002060"/>
          <w:sz w:val="22"/>
          <w:szCs w:val="22"/>
        </w:rPr>
      </w:pPr>
      <w:r w:rsidRPr="003F66EF">
        <w:rPr>
          <w:rFonts w:ascii="Times New Roman" w:hAnsi="Times New Roman"/>
          <w:b/>
          <w:bCs/>
          <w:color w:val="002060"/>
          <w:sz w:val="22"/>
          <w:szCs w:val="22"/>
        </w:rPr>
        <w:t xml:space="preserve">The Office of Postsecondary Education is committed to the reduction of paperwork.  In FY </w:t>
      </w:r>
      <w:r w:rsidRPr="003F66EF" w:rsidR="001B46B7">
        <w:rPr>
          <w:rFonts w:ascii="Times New Roman" w:hAnsi="Times New Roman"/>
          <w:b/>
          <w:bCs/>
          <w:color w:val="002060"/>
          <w:sz w:val="22"/>
          <w:szCs w:val="22"/>
        </w:rPr>
        <w:t>202</w:t>
      </w:r>
      <w:r w:rsidR="001B46B7">
        <w:rPr>
          <w:rFonts w:ascii="Times New Roman" w:hAnsi="Times New Roman"/>
          <w:b/>
          <w:bCs/>
          <w:color w:val="002060"/>
          <w:sz w:val="22"/>
          <w:szCs w:val="22"/>
        </w:rPr>
        <w:t>1</w:t>
      </w:r>
      <w:r w:rsidRPr="003F66EF" w:rsidR="001B46B7">
        <w:rPr>
          <w:rFonts w:ascii="Times New Roman" w:hAnsi="Times New Roman"/>
          <w:b/>
          <w:bCs/>
          <w:color w:val="002060"/>
          <w:sz w:val="22"/>
          <w:szCs w:val="22"/>
        </w:rPr>
        <w:t xml:space="preserve"> </w:t>
      </w:r>
      <w:r w:rsidRPr="003F66EF">
        <w:rPr>
          <w:rFonts w:ascii="Times New Roman" w:hAnsi="Times New Roman"/>
          <w:b/>
          <w:bCs/>
          <w:color w:val="002060"/>
          <w:sz w:val="22"/>
          <w:szCs w:val="22"/>
        </w:rPr>
        <w:t xml:space="preserve">applicants will be required to submit their application electronically as an email attachment.  </w:t>
      </w:r>
    </w:p>
    <w:p w:rsidR="008D1509" w:rsidP="008D1509" w:rsidRDefault="008D1509" w14:paraId="2A9D9532" w14:textId="77777777">
      <w:pPr>
        <w:tabs>
          <w:tab w:val="left" w:pos="-720"/>
        </w:tabs>
        <w:suppressAutoHyphens/>
        <w:rPr>
          <w:rFonts w:ascii="Times New Roman" w:hAnsi="Times New Roman"/>
          <w:i/>
          <w:szCs w:val="24"/>
        </w:rPr>
      </w:pPr>
    </w:p>
    <w:p w:rsidRPr="00863FBA" w:rsidR="00386054" w:rsidP="008C6F40" w:rsidRDefault="00386054" w14:paraId="7A7159D4" w14:textId="77777777">
      <w:pPr>
        <w:pStyle w:val="ListParagraph"/>
        <w:numPr>
          <w:ilvl w:val="0"/>
          <w:numId w:val="19"/>
        </w:numPr>
        <w:tabs>
          <w:tab w:val="left" w:pos="-720"/>
        </w:tabs>
        <w:suppressAutoHyphens/>
        <w:rPr>
          <w:sz w:val="24"/>
          <w:szCs w:val="24"/>
        </w:rPr>
      </w:pPr>
      <w:r w:rsidRPr="00863FBA">
        <w:rPr>
          <w:sz w:val="24"/>
          <w:szCs w:val="24"/>
        </w:rPr>
        <w:t>Describe efforts to identify duplication.  Show specifically why any similar information already available cannot be used or modified for use for the purposes described in Item 2 above.</w:t>
      </w:r>
    </w:p>
    <w:p w:rsidRPr="00697DBC" w:rsidR="00386054" w:rsidRDefault="00386054" w14:paraId="699022D5" w14:textId="77777777">
      <w:pPr>
        <w:tabs>
          <w:tab w:val="left" w:pos="-720"/>
        </w:tabs>
        <w:suppressAutoHyphens/>
        <w:rPr>
          <w:rFonts w:ascii="Times New Roman" w:hAnsi="Times New Roman"/>
          <w:szCs w:val="24"/>
        </w:rPr>
      </w:pPr>
    </w:p>
    <w:p w:rsidRPr="003F66EF" w:rsidR="00A400A9" w:rsidP="00A400A9" w:rsidRDefault="00A400A9" w14:paraId="5995394B" w14:textId="77777777">
      <w:pPr>
        <w:rPr>
          <w:rFonts w:ascii="Times New Roman" w:hAnsi="Times New Roman"/>
          <w:b/>
          <w:bCs/>
          <w:color w:val="002060"/>
          <w:sz w:val="22"/>
          <w:szCs w:val="22"/>
        </w:rPr>
      </w:pPr>
      <w:r w:rsidRPr="003F66EF">
        <w:rPr>
          <w:rFonts w:ascii="Times New Roman" w:hAnsi="Times New Roman"/>
          <w:b/>
          <w:bCs/>
          <w:color w:val="002060"/>
          <w:sz w:val="22"/>
          <w:szCs w:val="22"/>
        </w:rPr>
        <w:t xml:space="preserve">Since the information submitted in this application is unique to each respondent and to the authorizing legislation, no duplication exists. </w:t>
      </w:r>
    </w:p>
    <w:p w:rsidRPr="00697DBC" w:rsidR="00386054" w:rsidRDefault="00386054" w14:paraId="4CC3CC02" w14:textId="77777777">
      <w:pPr>
        <w:tabs>
          <w:tab w:val="left" w:pos="-720"/>
        </w:tabs>
        <w:suppressAutoHyphens/>
        <w:rPr>
          <w:rFonts w:ascii="Times New Roman" w:hAnsi="Times New Roman"/>
          <w:szCs w:val="24"/>
        </w:rPr>
      </w:pPr>
    </w:p>
    <w:p w:rsidRPr="00863FBA" w:rsidR="00386054" w:rsidP="008C6F40" w:rsidRDefault="00386054" w14:paraId="0E7659CC" w14:textId="77777777">
      <w:pPr>
        <w:pStyle w:val="ListParagraph"/>
        <w:numPr>
          <w:ilvl w:val="0"/>
          <w:numId w:val="19"/>
        </w:numPr>
        <w:rPr>
          <w:sz w:val="24"/>
          <w:szCs w:val="24"/>
        </w:rPr>
      </w:pPr>
      <w:r w:rsidRPr="00863FBA">
        <w:rPr>
          <w:sz w:val="24"/>
          <w:szCs w:val="24"/>
        </w:rPr>
        <w:t xml:space="preserve">If the collection of information impacts small businesses or other small entities, describe any methods used to minimize burden. </w:t>
      </w:r>
      <w:r w:rsidR="00B449F7">
        <w:rPr>
          <w:sz w:val="24"/>
          <w:szCs w:val="24"/>
        </w:rPr>
        <w:t xml:space="preserve"> </w:t>
      </w:r>
      <w:r w:rsidRPr="00863FBA">
        <w:rPr>
          <w:sz w:val="24"/>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697DBC" w:rsidR="00386054" w:rsidRDefault="00386054" w14:paraId="6D5F9E41" w14:textId="77777777">
      <w:pPr>
        <w:tabs>
          <w:tab w:val="left" w:pos="-720"/>
        </w:tabs>
        <w:suppressAutoHyphens/>
        <w:rPr>
          <w:rFonts w:ascii="Times New Roman" w:hAnsi="Times New Roman"/>
          <w:szCs w:val="24"/>
        </w:rPr>
      </w:pPr>
    </w:p>
    <w:p w:rsidRPr="003F66EF" w:rsidR="00A400A9" w:rsidP="00A400A9" w:rsidRDefault="00A400A9" w14:paraId="084717D5" w14:textId="77777777">
      <w:pPr>
        <w:rPr>
          <w:rFonts w:ascii="Times New Roman" w:hAnsi="Times New Roman"/>
          <w:b/>
          <w:bCs/>
          <w:color w:val="002060"/>
          <w:sz w:val="22"/>
          <w:szCs w:val="22"/>
        </w:rPr>
      </w:pPr>
      <w:r w:rsidRPr="003F66EF">
        <w:rPr>
          <w:rFonts w:ascii="Times New Roman" w:hAnsi="Times New Roman"/>
          <w:b/>
          <w:bCs/>
          <w:color w:val="002060"/>
          <w:sz w:val="22"/>
          <w:szCs w:val="22"/>
        </w:rPr>
        <w:t>This collection of information does not involve small business or other small entities.</w:t>
      </w:r>
    </w:p>
    <w:p w:rsidRPr="00863FBA" w:rsidR="00386054" w:rsidRDefault="00386054" w14:paraId="2A69EF5E" w14:textId="77777777">
      <w:pPr>
        <w:pStyle w:val="EndnoteText"/>
        <w:rPr>
          <w:rFonts w:ascii="Times New Roman" w:hAnsi="Times New Roman"/>
          <w:szCs w:val="24"/>
        </w:rPr>
      </w:pPr>
    </w:p>
    <w:p w:rsidRPr="00863FBA" w:rsidR="00386054" w:rsidP="008C6F40" w:rsidRDefault="00386054" w14:paraId="3D10AA56" w14:textId="77777777">
      <w:pPr>
        <w:pStyle w:val="ListParagraph"/>
        <w:numPr>
          <w:ilvl w:val="0"/>
          <w:numId w:val="19"/>
        </w:numPr>
        <w:tabs>
          <w:tab w:val="left" w:pos="-720"/>
        </w:tabs>
        <w:suppressAutoHyphens/>
        <w:rPr>
          <w:sz w:val="24"/>
          <w:szCs w:val="24"/>
        </w:rPr>
      </w:pPr>
      <w:r w:rsidRPr="00863FBA">
        <w:rPr>
          <w:sz w:val="24"/>
          <w:szCs w:val="24"/>
        </w:rPr>
        <w:t>Describe the consequences to Federal program or policy activities if the collection is not conducted or is conducted less frequently, as well as any technical or legal obstacles to reducing burden.</w:t>
      </w:r>
    </w:p>
    <w:p w:rsidRPr="00697DBC" w:rsidR="00386054" w:rsidRDefault="00386054" w14:paraId="43638021" w14:textId="77777777">
      <w:pPr>
        <w:tabs>
          <w:tab w:val="left" w:pos="-720"/>
        </w:tabs>
        <w:suppressAutoHyphens/>
        <w:rPr>
          <w:rFonts w:ascii="Times New Roman" w:hAnsi="Times New Roman"/>
          <w:szCs w:val="24"/>
        </w:rPr>
      </w:pPr>
    </w:p>
    <w:p w:rsidRPr="003F66EF" w:rsidR="00A400A9" w:rsidP="00A400A9" w:rsidRDefault="00A400A9" w14:paraId="5B37587D" w14:textId="77777777">
      <w:pPr>
        <w:rPr>
          <w:rFonts w:ascii="Times New Roman" w:hAnsi="Times New Roman"/>
          <w:b/>
          <w:bCs/>
          <w:color w:val="002060"/>
          <w:sz w:val="22"/>
          <w:szCs w:val="22"/>
        </w:rPr>
      </w:pPr>
      <w:r w:rsidRPr="003F66EF">
        <w:rPr>
          <w:rFonts w:ascii="Times New Roman" w:hAnsi="Times New Roman"/>
          <w:b/>
          <w:bCs/>
          <w:color w:val="002060"/>
          <w:sz w:val="22"/>
          <w:szCs w:val="22"/>
        </w:rPr>
        <w:t>Federal program and policy activities could not be carried out if the information requested in this package is not collected.  Collection of the data is necessary in order to meet statutory requirements and make grant awards under this program.</w:t>
      </w:r>
    </w:p>
    <w:p w:rsidRPr="00697DBC" w:rsidR="00386054" w:rsidRDefault="00386054" w14:paraId="754A9FD4" w14:textId="77777777">
      <w:pPr>
        <w:tabs>
          <w:tab w:val="left" w:pos="-720"/>
        </w:tabs>
        <w:suppressAutoHyphens/>
        <w:rPr>
          <w:rFonts w:ascii="Times New Roman" w:hAnsi="Times New Roman"/>
          <w:szCs w:val="24"/>
        </w:rPr>
      </w:pPr>
    </w:p>
    <w:p w:rsidRPr="00863FBA" w:rsidR="00386054" w:rsidP="008C6F40" w:rsidRDefault="00386054" w14:paraId="4AE281D9" w14:textId="77777777">
      <w:pPr>
        <w:pStyle w:val="ListParagraph"/>
        <w:numPr>
          <w:ilvl w:val="0"/>
          <w:numId w:val="19"/>
        </w:numPr>
        <w:tabs>
          <w:tab w:val="left" w:pos="-720"/>
        </w:tabs>
        <w:suppressAutoHyphens/>
        <w:rPr>
          <w:sz w:val="24"/>
          <w:szCs w:val="24"/>
        </w:rPr>
      </w:pPr>
      <w:r w:rsidRPr="00863FBA">
        <w:rPr>
          <w:sz w:val="24"/>
          <w:szCs w:val="24"/>
        </w:rPr>
        <w:t>Explain any special circumstances that would cause an information collection to be conducted in a manner:</w:t>
      </w:r>
    </w:p>
    <w:p w:rsidRPr="00697DBC" w:rsidR="00386054" w:rsidRDefault="00386054" w14:paraId="6E9C4928" w14:textId="77777777">
      <w:pPr>
        <w:tabs>
          <w:tab w:val="left" w:pos="-720"/>
        </w:tabs>
        <w:suppressAutoHyphens/>
        <w:rPr>
          <w:rFonts w:ascii="Times New Roman" w:hAnsi="Times New Roman"/>
          <w:b/>
          <w:szCs w:val="24"/>
        </w:rPr>
      </w:pPr>
    </w:p>
    <w:p w:rsidRPr="00B95BA1" w:rsidR="00A400A9" w:rsidP="00B95BA1" w:rsidRDefault="00A400A9" w14:paraId="7CAF6FE0" w14:textId="77777777">
      <w:pPr>
        <w:numPr>
          <w:ilvl w:val="0"/>
          <w:numId w:val="17"/>
        </w:numPr>
        <w:tabs>
          <w:tab w:val="clear" w:pos="720"/>
          <w:tab w:val="left" w:pos="-720"/>
          <w:tab w:val="left" w:pos="1247"/>
          <w:tab w:val="num" w:pos="3960"/>
        </w:tabs>
        <w:suppressAutoHyphens/>
        <w:ind w:left="1080"/>
        <w:rPr>
          <w:rFonts w:ascii="Times New Roman" w:hAnsi="Times New Roman"/>
        </w:rPr>
      </w:pPr>
      <w:r w:rsidRPr="00B95BA1">
        <w:rPr>
          <w:rFonts w:ascii="Times New Roman" w:hAnsi="Times New Roman"/>
        </w:rPr>
        <w:t>requiring respondents to report information to the agency more often than quarterly;</w:t>
      </w:r>
    </w:p>
    <w:p w:rsidRPr="00B95BA1" w:rsidR="00A400A9" w:rsidP="00B95BA1" w:rsidRDefault="00A400A9" w14:paraId="7163D763" w14:textId="77777777">
      <w:pPr>
        <w:tabs>
          <w:tab w:val="left" w:pos="-720"/>
        </w:tabs>
        <w:suppressAutoHyphens/>
        <w:ind w:left="700"/>
        <w:rPr>
          <w:rFonts w:ascii="Times New Roman" w:hAnsi="Times New Roman"/>
        </w:rPr>
      </w:pPr>
    </w:p>
    <w:p w:rsidRPr="00B95BA1" w:rsidR="00A400A9" w:rsidP="00B95BA1" w:rsidRDefault="00A400A9" w14:paraId="1E4AEA47" w14:textId="77777777">
      <w:pPr>
        <w:numPr>
          <w:ilvl w:val="0"/>
          <w:numId w:val="17"/>
        </w:numPr>
        <w:tabs>
          <w:tab w:val="clear" w:pos="720"/>
          <w:tab w:val="left" w:pos="-720"/>
          <w:tab w:val="left" w:pos="1247"/>
          <w:tab w:val="num" w:pos="3600"/>
        </w:tabs>
        <w:suppressAutoHyphens/>
        <w:ind w:left="1080"/>
        <w:rPr>
          <w:rFonts w:ascii="Times New Roman" w:hAnsi="Times New Roman"/>
        </w:rPr>
      </w:pPr>
      <w:r w:rsidRPr="00B95BA1">
        <w:rPr>
          <w:rFonts w:ascii="Times New Roman" w:hAnsi="Times New Roman"/>
        </w:rPr>
        <w:t>requiring respondents to prepare a written response to a collection of information in fewer than 30 days after receipt of it;</w:t>
      </w:r>
    </w:p>
    <w:p w:rsidRPr="00B95BA1" w:rsidR="00A400A9" w:rsidP="00B95BA1" w:rsidRDefault="00A400A9" w14:paraId="3B0A5C44" w14:textId="77777777">
      <w:pPr>
        <w:tabs>
          <w:tab w:val="left" w:pos="-720"/>
        </w:tabs>
        <w:suppressAutoHyphens/>
        <w:ind w:left="360"/>
        <w:rPr>
          <w:rFonts w:ascii="Times New Roman" w:hAnsi="Times New Roman"/>
        </w:rPr>
      </w:pPr>
    </w:p>
    <w:p w:rsidRPr="00B95BA1" w:rsidR="00A400A9" w:rsidP="00B95BA1" w:rsidRDefault="00A400A9" w14:paraId="17827891" w14:textId="77777777">
      <w:pPr>
        <w:numPr>
          <w:ilvl w:val="0"/>
          <w:numId w:val="17"/>
        </w:numPr>
        <w:tabs>
          <w:tab w:val="clear" w:pos="720"/>
          <w:tab w:val="left" w:pos="-720"/>
          <w:tab w:val="left" w:pos="1247"/>
          <w:tab w:val="num" w:pos="3240"/>
        </w:tabs>
        <w:suppressAutoHyphens/>
        <w:ind w:left="1080"/>
        <w:rPr>
          <w:rFonts w:ascii="Times New Roman" w:hAnsi="Times New Roman"/>
        </w:rPr>
      </w:pPr>
      <w:r w:rsidRPr="00B95BA1">
        <w:rPr>
          <w:rFonts w:ascii="Times New Roman" w:hAnsi="Times New Roman"/>
        </w:rPr>
        <w:t>requiring respondents to submit more than an original and two copies of any document;</w:t>
      </w:r>
    </w:p>
    <w:p w:rsidRPr="00B95BA1" w:rsidR="00A400A9" w:rsidP="00B95BA1" w:rsidRDefault="00A400A9" w14:paraId="035820AE" w14:textId="77777777">
      <w:pPr>
        <w:tabs>
          <w:tab w:val="left" w:pos="-720"/>
        </w:tabs>
        <w:suppressAutoHyphens/>
        <w:ind w:left="360"/>
        <w:rPr>
          <w:rFonts w:ascii="Times New Roman" w:hAnsi="Times New Roman"/>
        </w:rPr>
      </w:pPr>
    </w:p>
    <w:p w:rsidRPr="00B95BA1" w:rsidR="00A400A9" w:rsidP="00B95BA1" w:rsidRDefault="00A400A9" w14:paraId="66EA6A0E" w14:textId="77777777">
      <w:pPr>
        <w:numPr>
          <w:ilvl w:val="0"/>
          <w:numId w:val="17"/>
        </w:numPr>
        <w:tabs>
          <w:tab w:val="clear" w:pos="720"/>
          <w:tab w:val="left" w:pos="-720"/>
          <w:tab w:val="left" w:pos="1247"/>
          <w:tab w:val="num" w:pos="2880"/>
        </w:tabs>
        <w:suppressAutoHyphens/>
        <w:ind w:left="1080"/>
        <w:rPr>
          <w:rFonts w:ascii="Times New Roman" w:hAnsi="Times New Roman"/>
        </w:rPr>
      </w:pPr>
      <w:r w:rsidRPr="00B95BA1">
        <w:rPr>
          <w:rFonts w:ascii="Times New Roman" w:hAnsi="Times New Roman"/>
        </w:rPr>
        <w:t>requiring respondents to retain records, other than health, medical, government contract, grant-in-aid, or tax records for more than three years;</w:t>
      </w:r>
    </w:p>
    <w:p w:rsidRPr="00B95BA1" w:rsidR="00A400A9" w:rsidP="00B95BA1" w:rsidRDefault="00A400A9" w14:paraId="49F399CA" w14:textId="77777777">
      <w:pPr>
        <w:tabs>
          <w:tab w:val="left" w:pos="-720"/>
        </w:tabs>
        <w:suppressAutoHyphens/>
        <w:ind w:left="360"/>
        <w:rPr>
          <w:rFonts w:ascii="Times New Roman" w:hAnsi="Times New Roman"/>
        </w:rPr>
      </w:pPr>
    </w:p>
    <w:p w:rsidRPr="00B95BA1" w:rsidR="00A400A9" w:rsidP="00B95BA1" w:rsidRDefault="00A400A9" w14:paraId="215FBA25" w14:textId="77777777">
      <w:pPr>
        <w:numPr>
          <w:ilvl w:val="0"/>
          <w:numId w:val="17"/>
        </w:numPr>
        <w:tabs>
          <w:tab w:val="clear" w:pos="720"/>
          <w:tab w:val="left" w:pos="-720"/>
          <w:tab w:val="left" w:pos="1247"/>
          <w:tab w:val="num" w:pos="2520"/>
        </w:tabs>
        <w:suppressAutoHyphens/>
        <w:ind w:left="1080"/>
        <w:rPr>
          <w:rFonts w:ascii="Times New Roman" w:hAnsi="Times New Roman"/>
        </w:rPr>
      </w:pPr>
      <w:r w:rsidRPr="00B95BA1">
        <w:rPr>
          <w:rFonts w:ascii="Times New Roman" w:hAnsi="Times New Roman"/>
        </w:rPr>
        <w:lastRenderedPageBreak/>
        <w:t>in connection with a statistical survey, that is not designed to produce valid and reliable results than can be generalized to the universe of study;</w:t>
      </w:r>
    </w:p>
    <w:p w:rsidRPr="00B95BA1" w:rsidR="00A400A9" w:rsidP="00B95BA1" w:rsidRDefault="00A400A9" w14:paraId="7074D629" w14:textId="77777777">
      <w:pPr>
        <w:tabs>
          <w:tab w:val="left" w:pos="-720"/>
        </w:tabs>
        <w:suppressAutoHyphens/>
        <w:ind w:left="360"/>
        <w:rPr>
          <w:rFonts w:ascii="Times New Roman" w:hAnsi="Times New Roman"/>
        </w:rPr>
      </w:pPr>
    </w:p>
    <w:p w:rsidRPr="00B95BA1" w:rsidR="00A400A9" w:rsidP="00B95BA1" w:rsidRDefault="00A400A9" w14:paraId="4D48CFFD" w14:textId="77777777">
      <w:pPr>
        <w:numPr>
          <w:ilvl w:val="0"/>
          <w:numId w:val="17"/>
        </w:numPr>
        <w:tabs>
          <w:tab w:val="clear" w:pos="720"/>
          <w:tab w:val="left" w:pos="-720"/>
          <w:tab w:val="left" w:pos="1247"/>
          <w:tab w:val="num" w:pos="2160"/>
        </w:tabs>
        <w:suppressAutoHyphens/>
        <w:ind w:left="1080"/>
        <w:rPr>
          <w:rFonts w:ascii="Times New Roman" w:hAnsi="Times New Roman"/>
        </w:rPr>
      </w:pPr>
      <w:r w:rsidRPr="00B95BA1">
        <w:rPr>
          <w:rFonts w:ascii="Times New Roman" w:hAnsi="Times New Roman"/>
        </w:rPr>
        <w:t>requiring the use of a statistical data classification that has not been reviewed and approved by OMB;</w:t>
      </w:r>
    </w:p>
    <w:p w:rsidRPr="00B95BA1" w:rsidR="00A400A9" w:rsidP="00B95BA1" w:rsidRDefault="00A400A9" w14:paraId="7D6008BB" w14:textId="77777777">
      <w:pPr>
        <w:tabs>
          <w:tab w:val="left" w:pos="-720"/>
        </w:tabs>
        <w:suppressAutoHyphens/>
        <w:ind w:left="360"/>
        <w:rPr>
          <w:rFonts w:ascii="Times New Roman" w:hAnsi="Times New Roman"/>
        </w:rPr>
      </w:pPr>
    </w:p>
    <w:p w:rsidRPr="00B95BA1" w:rsidR="00A400A9" w:rsidP="00B95BA1" w:rsidRDefault="00A400A9" w14:paraId="683BD662" w14:textId="77777777">
      <w:pPr>
        <w:numPr>
          <w:ilvl w:val="0"/>
          <w:numId w:val="17"/>
        </w:numPr>
        <w:tabs>
          <w:tab w:val="clear" w:pos="720"/>
          <w:tab w:val="left" w:pos="-720"/>
          <w:tab w:val="left" w:pos="1247"/>
          <w:tab w:val="num" w:pos="1800"/>
        </w:tabs>
        <w:suppressAutoHyphens/>
        <w:ind w:left="1080"/>
        <w:rPr>
          <w:rFonts w:ascii="Times New Roman" w:hAnsi="Times New Roman"/>
        </w:rPr>
      </w:pPr>
      <w:r w:rsidRPr="00B95BA1">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95BA1" w:rsidR="00A400A9" w:rsidP="00B95BA1" w:rsidRDefault="00A400A9" w14:paraId="5A9C4F88" w14:textId="77777777">
      <w:pPr>
        <w:tabs>
          <w:tab w:val="left" w:pos="-720"/>
        </w:tabs>
        <w:suppressAutoHyphens/>
        <w:ind w:left="360"/>
        <w:rPr>
          <w:rFonts w:ascii="Times New Roman" w:hAnsi="Times New Roman"/>
        </w:rPr>
      </w:pPr>
    </w:p>
    <w:p w:rsidRPr="00B95BA1" w:rsidR="00A400A9" w:rsidP="00B95BA1" w:rsidRDefault="00A400A9" w14:paraId="39A3FDC2" w14:textId="77777777">
      <w:pPr>
        <w:numPr>
          <w:ilvl w:val="0"/>
          <w:numId w:val="17"/>
        </w:numPr>
        <w:tabs>
          <w:tab w:val="clear" w:pos="720"/>
          <w:tab w:val="left" w:pos="-720"/>
          <w:tab w:val="left" w:pos="1247"/>
          <w:tab w:val="num" w:pos="1440"/>
        </w:tabs>
        <w:suppressAutoHyphens/>
        <w:ind w:left="1080"/>
        <w:rPr>
          <w:rFonts w:ascii="Times New Roman" w:hAnsi="Times New Roman"/>
        </w:rPr>
      </w:pPr>
      <w:r w:rsidRPr="00B95BA1">
        <w:rPr>
          <w:rFonts w:ascii="Times New Roman" w:hAnsi="Times New Roman"/>
        </w:rPr>
        <w:t xml:space="preserve">requiring respondents to submit proprietary trade secrets, or other confidential information unless the agency can demonstrate </w:t>
      </w:r>
      <w:r w:rsidRPr="00B95BA1" w:rsidR="006D0FF6">
        <w:rPr>
          <w:rFonts w:ascii="Times New Roman" w:hAnsi="Times New Roman"/>
        </w:rPr>
        <w:t>that</w:t>
      </w:r>
      <w:r w:rsidRPr="00B95BA1">
        <w:rPr>
          <w:rFonts w:ascii="Times New Roman" w:hAnsi="Times New Roman"/>
        </w:rPr>
        <w:t xml:space="preserve"> it has instituted procedures to protect the information’s confidentiality to the extent permitted by law.</w:t>
      </w:r>
    </w:p>
    <w:p w:rsidRPr="00B95BA1" w:rsidR="00A400A9" w:rsidP="00B95BA1" w:rsidRDefault="00A400A9" w14:paraId="634ABDC9" w14:textId="77777777">
      <w:pPr>
        <w:tabs>
          <w:tab w:val="left" w:pos="-720"/>
        </w:tabs>
        <w:suppressAutoHyphens/>
        <w:ind w:left="360"/>
        <w:rPr>
          <w:rFonts w:ascii="Times New Roman" w:hAnsi="Times New Roman"/>
        </w:rPr>
      </w:pPr>
    </w:p>
    <w:p w:rsidRPr="003F66EF" w:rsidR="00A400A9" w:rsidP="00813D8A" w:rsidRDefault="00A400A9" w14:paraId="455FBEB5" w14:textId="77777777">
      <w:pPr>
        <w:rPr>
          <w:rFonts w:ascii="Times New Roman" w:hAnsi="Times New Roman"/>
          <w:b/>
          <w:bCs/>
          <w:color w:val="002060"/>
          <w:sz w:val="22"/>
          <w:szCs w:val="22"/>
        </w:rPr>
      </w:pPr>
      <w:r w:rsidRPr="003F66EF">
        <w:rPr>
          <w:rFonts w:ascii="Times New Roman" w:hAnsi="Times New Roman"/>
          <w:b/>
          <w:bCs/>
          <w:color w:val="002060"/>
          <w:sz w:val="22"/>
          <w:szCs w:val="22"/>
        </w:rPr>
        <w:t>There are no special circumstances included in this information collection.</w:t>
      </w:r>
    </w:p>
    <w:p w:rsidRPr="00B95BA1" w:rsidR="0041029F" w:rsidRDefault="00A400A9" w14:paraId="0523F4CF" w14:textId="77777777">
      <w:pPr>
        <w:tabs>
          <w:tab w:val="left" w:pos="-720"/>
        </w:tabs>
        <w:suppressAutoHyphens/>
        <w:rPr>
          <w:rFonts w:ascii="Times New Roman" w:hAnsi="Times New Roman"/>
          <w:szCs w:val="24"/>
        </w:rPr>
      </w:pPr>
      <w:r w:rsidRPr="00B95BA1">
        <w:rPr>
          <w:rFonts w:ascii="Times New Roman" w:hAnsi="Times New Roman"/>
          <w:szCs w:val="24"/>
        </w:rPr>
        <w:t xml:space="preserve"> </w:t>
      </w:r>
    </w:p>
    <w:p w:rsidRPr="00281477" w:rsidR="00504791" w:rsidP="00281477" w:rsidRDefault="001743A5" w14:paraId="7AF7180F" w14:textId="28D61931">
      <w:pPr>
        <w:pStyle w:val="ListParagraph"/>
        <w:numPr>
          <w:ilvl w:val="0"/>
          <w:numId w:val="19"/>
        </w:numPr>
        <w:tabs>
          <w:tab w:val="left" w:pos="-720"/>
          <w:tab w:val="left" w:pos="375"/>
        </w:tabs>
        <w:suppressAutoHyphens/>
        <w:rPr>
          <w:sz w:val="24"/>
          <w:szCs w:val="24"/>
        </w:rPr>
      </w:pPr>
      <w:r w:rsidRPr="008C6F40">
        <w:rPr>
          <w:sz w:val="24"/>
          <w:szCs w:val="24"/>
        </w:rPr>
        <w:t xml:space="preserve">As </w:t>
      </w:r>
      <w:r w:rsidRPr="00281477" w:rsidR="00386054">
        <w:rPr>
          <w:sz w:val="24"/>
          <w:szCs w:val="24"/>
        </w:rPr>
        <w:t xml:space="preserve">applicable, </w:t>
      </w:r>
      <w:r w:rsidRPr="00281477">
        <w:rPr>
          <w:sz w:val="24"/>
          <w:szCs w:val="24"/>
        </w:rPr>
        <w:t xml:space="preserve">state that the Department has published the 60 and 30 Federal Register notices as </w:t>
      </w:r>
      <w:r w:rsidRPr="00281477" w:rsidR="00386054">
        <w:rPr>
          <w:sz w:val="24"/>
          <w:szCs w:val="24"/>
        </w:rPr>
        <w:t xml:space="preserve">required by 5 CFR 1320.8(d), soliciting comments on the information collection prior to submission to OMB.  </w:t>
      </w:r>
    </w:p>
    <w:p w:rsidRPr="00281477" w:rsidR="00504791" w:rsidP="00504791" w:rsidRDefault="00504791" w14:paraId="121466D1" w14:textId="77777777">
      <w:pPr>
        <w:pStyle w:val="ListParagraph"/>
        <w:tabs>
          <w:tab w:val="left" w:pos="-720"/>
          <w:tab w:val="left" w:pos="375"/>
        </w:tabs>
        <w:suppressAutoHyphens/>
        <w:rPr>
          <w:sz w:val="24"/>
          <w:szCs w:val="24"/>
        </w:rPr>
      </w:pPr>
    </w:p>
    <w:p w:rsidRPr="00281477" w:rsidR="00504791" w:rsidP="00504791" w:rsidRDefault="00504791" w14:paraId="340E71A0" w14:textId="7462EC69">
      <w:pPr>
        <w:pStyle w:val="ListParagraph"/>
        <w:tabs>
          <w:tab w:val="left" w:pos="-720"/>
          <w:tab w:val="left" w:pos="375"/>
        </w:tabs>
        <w:suppressAutoHyphens/>
        <w:rPr>
          <w:sz w:val="24"/>
          <w:szCs w:val="24"/>
        </w:rPr>
      </w:pPr>
      <w:r w:rsidRPr="00281477">
        <w:rPr>
          <w:sz w:val="24"/>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Pr="00281477" w:rsidR="00504791" w:rsidP="00504791" w:rsidRDefault="00504791" w14:paraId="2929CFCF" w14:textId="77777777">
      <w:pPr>
        <w:pStyle w:val="ListParagraph"/>
        <w:tabs>
          <w:tab w:val="left" w:pos="-720"/>
          <w:tab w:val="left" w:pos="375"/>
        </w:tabs>
        <w:suppressAutoHyphens/>
        <w:rPr>
          <w:sz w:val="24"/>
          <w:szCs w:val="24"/>
        </w:rPr>
      </w:pPr>
    </w:p>
    <w:p w:rsidRPr="00281477" w:rsidR="00504791" w:rsidP="00504791" w:rsidRDefault="00504791" w14:paraId="4415F305" w14:textId="77777777">
      <w:pPr>
        <w:pStyle w:val="ListParagraph"/>
        <w:tabs>
          <w:tab w:val="left" w:pos="-720"/>
          <w:tab w:val="left" w:pos="375"/>
        </w:tabs>
        <w:suppressAutoHyphens/>
        <w:rPr>
          <w:rStyle w:val="a"/>
          <w:sz w:val="24"/>
          <w:szCs w:val="24"/>
        </w:rPr>
      </w:pPr>
      <w:r w:rsidRPr="00281477">
        <w:rPr>
          <w:sz w:val="24"/>
          <w:szCs w:val="24"/>
        </w:rPr>
        <w:t xml:space="preserve">For the 30 day notice, indicate that a notice will be published.  </w:t>
      </w:r>
      <w:r w:rsidRPr="00281477">
        <w:rPr>
          <w:rStyle w:val="a"/>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281477" w:rsidR="00504791" w:rsidP="00504791" w:rsidRDefault="00504791" w14:paraId="1918D0D9" w14:textId="77777777">
      <w:pPr>
        <w:tabs>
          <w:tab w:val="left" w:pos="-720"/>
        </w:tabs>
        <w:suppressAutoHyphens/>
        <w:rPr>
          <w:rStyle w:val="a"/>
          <w:rFonts w:ascii="Times New Roman" w:hAnsi="Times New Roman"/>
          <w:szCs w:val="24"/>
        </w:rPr>
      </w:pPr>
    </w:p>
    <w:p w:rsidRPr="00281477" w:rsidR="00504791" w:rsidP="00504791" w:rsidRDefault="00504791" w14:paraId="6810D9FD" w14:textId="77777777">
      <w:pPr>
        <w:tabs>
          <w:tab w:val="left" w:pos="-720"/>
        </w:tabs>
        <w:suppressAutoHyphens/>
        <w:ind w:left="720"/>
        <w:rPr>
          <w:rStyle w:val="a"/>
          <w:rFonts w:ascii="Times New Roman" w:hAnsi="Times New Roman"/>
          <w:szCs w:val="24"/>
        </w:rPr>
      </w:pPr>
      <w:r w:rsidRPr="0028147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400A9" w:rsidP="00281477" w:rsidRDefault="00A400A9" w14:paraId="1A5147B9" w14:textId="77777777">
      <w:pPr>
        <w:pStyle w:val="ListParagraph"/>
        <w:tabs>
          <w:tab w:val="left" w:pos="-720"/>
          <w:tab w:val="left" w:pos="375"/>
        </w:tabs>
        <w:suppressAutoHyphens/>
        <w:rPr>
          <w:rFonts w:ascii="Univers" w:hAnsi="Univers"/>
        </w:rPr>
      </w:pPr>
    </w:p>
    <w:p w:rsidRPr="003F66EF" w:rsidR="00A400A9" w:rsidP="00B95BA1" w:rsidRDefault="00A400A9" w14:paraId="3B3931D7" w14:textId="12CD67A2">
      <w:pPr>
        <w:tabs>
          <w:tab w:val="left" w:pos="-720"/>
        </w:tabs>
        <w:suppressAutoHyphens/>
        <w:rPr>
          <w:rStyle w:val="a"/>
          <w:rFonts w:ascii="Times New Roman" w:hAnsi="Times New Roman"/>
          <w:b/>
          <w:bCs/>
          <w:color w:val="002060"/>
          <w:sz w:val="22"/>
          <w:szCs w:val="22"/>
        </w:rPr>
      </w:pPr>
      <w:r w:rsidRPr="003F66EF">
        <w:rPr>
          <w:rStyle w:val="a"/>
          <w:rFonts w:ascii="Times New Roman" w:hAnsi="Times New Roman"/>
          <w:b/>
          <w:bCs/>
          <w:color w:val="002060"/>
          <w:sz w:val="22"/>
          <w:szCs w:val="22"/>
        </w:rPr>
        <w:t xml:space="preserve">This is the </w:t>
      </w:r>
      <w:r w:rsidR="0092593F">
        <w:rPr>
          <w:rStyle w:val="a"/>
          <w:rFonts w:ascii="Times New Roman" w:hAnsi="Times New Roman"/>
          <w:b/>
          <w:bCs/>
          <w:color w:val="002060"/>
          <w:sz w:val="22"/>
          <w:szCs w:val="22"/>
        </w:rPr>
        <w:t>th</w:t>
      </w:r>
      <w:r w:rsidR="00A14CEC">
        <w:rPr>
          <w:rStyle w:val="a"/>
          <w:rFonts w:ascii="Times New Roman" w:hAnsi="Times New Roman"/>
          <w:b/>
          <w:bCs/>
          <w:color w:val="002060"/>
          <w:sz w:val="22"/>
          <w:szCs w:val="22"/>
        </w:rPr>
        <w:t xml:space="preserve">ird </w:t>
      </w:r>
      <w:r w:rsidRPr="003F66EF">
        <w:rPr>
          <w:rStyle w:val="a"/>
          <w:rFonts w:ascii="Times New Roman" w:hAnsi="Times New Roman"/>
          <w:b/>
          <w:bCs/>
          <w:color w:val="002060"/>
          <w:sz w:val="22"/>
          <w:szCs w:val="22"/>
        </w:rPr>
        <w:t xml:space="preserve">year of </w:t>
      </w:r>
      <w:r w:rsidRPr="003F66EF" w:rsidR="00694E2B">
        <w:rPr>
          <w:rStyle w:val="a"/>
          <w:rFonts w:ascii="Times New Roman" w:hAnsi="Times New Roman"/>
          <w:b/>
          <w:bCs/>
          <w:color w:val="002060"/>
          <w:sz w:val="22"/>
          <w:szCs w:val="22"/>
        </w:rPr>
        <w:t xml:space="preserve">this </w:t>
      </w:r>
      <w:r w:rsidRPr="003F66EF">
        <w:rPr>
          <w:rStyle w:val="a"/>
          <w:rFonts w:ascii="Times New Roman" w:hAnsi="Times New Roman"/>
          <w:b/>
          <w:bCs/>
          <w:color w:val="002060"/>
          <w:sz w:val="22"/>
          <w:szCs w:val="22"/>
        </w:rPr>
        <w:t xml:space="preserve">program </w:t>
      </w:r>
      <w:r w:rsidRPr="003F66EF" w:rsidR="00694E2B">
        <w:rPr>
          <w:rStyle w:val="a"/>
          <w:rFonts w:ascii="Times New Roman" w:hAnsi="Times New Roman"/>
          <w:b/>
          <w:bCs/>
          <w:color w:val="002060"/>
          <w:sz w:val="22"/>
          <w:szCs w:val="22"/>
        </w:rPr>
        <w:t>grant cycle</w:t>
      </w:r>
      <w:r w:rsidRPr="003F66EF">
        <w:rPr>
          <w:rStyle w:val="a"/>
          <w:rFonts w:ascii="Times New Roman" w:hAnsi="Times New Roman"/>
          <w:b/>
          <w:bCs/>
          <w:color w:val="002060"/>
          <w:sz w:val="22"/>
          <w:szCs w:val="22"/>
        </w:rPr>
        <w:t xml:space="preserve">. The Department will publish </w:t>
      </w:r>
      <w:r w:rsidR="00A14CEC">
        <w:rPr>
          <w:rStyle w:val="a"/>
          <w:rFonts w:ascii="Times New Roman" w:hAnsi="Times New Roman"/>
          <w:b/>
          <w:bCs/>
          <w:color w:val="002060"/>
          <w:sz w:val="22"/>
          <w:szCs w:val="22"/>
        </w:rPr>
        <w:t xml:space="preserve">a </w:t>
      </w:r>
      <w:r w:rsidRPr="003F66EF">
        <w:rPr>
          <w:rStyle w:val="a"/>
          <w:rFonts w:ascii="Times New Roman" w:hAnsi="Times New Roman"/>
          <w:b/>
          <w:bCs/>
          <w:color w:val="002060"/>
          <w:sz w:val="22"/>
          <w:szCs w:val="22"/>
        </w:rPr>
        <w:t xml:space="preserve">30 day </w:t>
      </w:r>
      <w:r w:rsidRPr="003F66EF">
        <w:rPr>
          <w:rStyle w:val="a"/>
          <w:rFonts w:ascii="Times New Roman" w:hAnsi="Times New Roman"/>
          <w:b/>
          <w:bCs/>
          <w:color w:val="002060"/>
          <w:sz w:val="22"/>
          <w:szCs w:val="22"/>
          <w:u w:val="single"/>
        </w:rPr>
        <w:t>Federal Register</w:t>
      </w:r>
      <w:r w:rsidRPr="003F66EF">
        <w:rPr>
          <w:rStyle w:val="a"/>
          <w:rFonts w:ascii="Times New Roman" w:hAnsi="Times New Roman"/>
          <w:b/>
          <w:bCs/>
          <w:color w:val="002060"/>
          <w:sz w:val="22"/>
          <w:szCs w:val="22"/>
        </w:rPr>
        <w:t xml:space="preserve"> Notice to solicit public comment on the application.</w:t>
      </w:r>
      <w:r w:rsidRPr="003F66EF" w:rsidR="007359AC">
        <w:rPr>
          <w:rStyle w:val="a"/>
          <w:rFonts w:ascii="Times New Roman" w:hAnsi="Times New Roman"/>
          <w:b/>
          <w:bCs/>
          <w:color w:val="002060"/>
          <w:sz w:val="22"/>
          <w:szCs w:val="22"/>
        </w:rPr>
        <w:t xml:space="preserve">  </w:t>
      </w:r>
      <w:r w:rsidRPr="003F66EF">
        <w:rPr>
          <w:rStyle w:val="a"/>
          <w:rFonts w:ascii="Times New Roman" w:hAnsi="Times New Roman"/>
          <w:b/>
          <w:bCs/>
          <w:color w:val="002060"/>
          <w:sz w:val="22"/>
          <w:szCs w:val="22"/>
        </w:rPr>
        <w:t xml:space="preserve">Department staff will respond to any questions or comments resulting from the publication of the information collection in the </w:t>
      </w:r>
      <w:r w:rsidRPr="003F66EF">
        <w:rPr>
          <w:rStyle w:val="a"/>
          <w:rFonts w:ascii="Times New Roman" w:hAnsi="Times New Roman"/>
          <w:b/>
          <w:bCs/>
          <w:color w:val="002060"/>
          <w:sz w:val="22"/>
          <w:szCs w:val="22"/>
          <w:u w:val="single"/>
        </w:rPr>
        <w:t>Federal Register</w:t>
      </w:r>
      <w:r w:rsidRPr="003F66EF">
        <w:rPr>
          <w:rStyle w:val="a"/>
          <w:rFonts w:ascii="Times New Roman" w:hAnsi="Times New Roman"/>
          <w:b/>
          <w:bCs/>
          <w:color w:val="002060"/>
          <w:sz w:val="22"/>
          <w:szCs w:val="22"/>
        </w:rPr>
        <w:t xml:space="preserve"> as required by 5 CFR 1320.8(d).  Consultations with the </w:t>
      </w:r>
      <w:r w:rsidR="00A14CEC">
        <w:rPr>
          <w:rStyle w:val="a"/>
          <w:rFonts w:ascii="Times New Roman" w:hAnsi="Times New Roman"/>
          <w:b/>
          <w:bCs/>
          <w:color w:val="002060"/>
          <w:sz w:val="22"/>
          <w:szCs w:val="22"/>
        </w:rPr>
        <w:t xml:space="preserve">HBCU-M </w:t>
      </w:r>
      <w:r w:rsidRPr="003F66EF">
        <w:rPr>
          <w:rStyle w:val="a"/>
          <w:rFonts w:ascii="Times New Roman" w:hAnsi="Times New Roman"/>
          <w:b/>
          <w:bCs/>
          <w:color w:val="002060"/>
          <w:sz w:val="22"/>
          <w:szCs w:val="22"/>
        </w:rPr>
        <w:t xml:space="preserve">community will be conducted annually to solicit feedback on certain application requirements specified in the statute. </w:t>
      </w:r>
    </w:p>
    <w:p w:rsidRPr="00697DBC" w:rsidR="00386054" w:rsidRDefault="00386054" w14:paraId="1C39D056" w14:textId="77777777">
      <w:pPr>
        <w:tabs>
          <w:tab w:val="left" w:pos="-720"/>
        </w:tabs>
        <w:suppressAutoHyphens/>
        <w:rPr>
          <w:rFonts w:ascii="Times New Roman" w:hAnsi="Times New Roman"/>
          <w:szCs w:val="24"/>
        </w:rPr>
      </w:pPr>
    </w:p>
    <w:p w:rsidRPr="00C8143A" w:rsidR="00386054" w:rsidP="00281477" w:rsidRDefault="00386054" w14:paraId="70FA34CD" w14:textId="77777777">
      <w:pPr>
        <w:pStyle w:val="ListParagraph"/>
        <w:numPr>
          <w:ilvl w:val="0"/>
          <w:numId w:val="19"/>
        </w:numPr>
        <w:tabs>
          <w:tab w:val="left" w:pos="-720"/>
        </w:tabs>
        <w:suppressAutoHyphens/>
        <w:rPr>
          <w:sz w:val="24"/>
          <w:szCs w:val="24"/>
        </w:rPr>
      </w:pPr>
      <w:r w:rsidRPr="00C8143A">
        <w:rPr>
          <w:rStyle w:val="a"/>
          <w:sz w:val="24"/>
          <w:szCs w:val="24"/>
        </w:rPr>
        <w:lastRenderedPageBreak/>
        <w:t>Explain any decision to provide any payment or gift to respondents, other than remuneration of contractors or grantees</w:t>
      </w:r>
      <w:r w:rsidRPr="00C8143A" w:rsidR="003E285A">
        <w:rPr>
          <w:rStyle w:val="a"/>
          <w:sz w:val="24"/>
          <w:szCs w:val="24"/>
        </w:rPr>
        <w:t xml:space="preserve"> with meaningful justification</w:t>
      </w:r>
      <w:r w:rsidRPr="00C8143A">
        <w:rPr>
          <w:rStyle w:val="a"/>
          <w:sz w:val="24"/>
          <w:szCs w:val="24"/>
        </w:rPr>
        <w:t>.</w:t>
      </w:r>
    </w:p>
    <w:p w:rsidRPr="00697DBC" w:rsidR="00386054" w:rsidRDefault="00386054" w14:paraId="49C89A34" w14:textId="77777777">
      <w:pPr>
        <w:tabs>
          <w:tab w:val="left" w:pos="-720"/>
        </w:tabs>
        <w:suppressAutoHyphens/>
        <w:rPr>
          <w:rFonts w:ascii="Times New Roman" w:hAnsi="Times New Roman"/>
          <w:szCs w:val="24"/>
        </w:rPr>
      </w:pPr>
    </w:p>
    <w:p w:rsidRPr="00C07A56" w:rsidR="00A400A9" w:rsidP="00A400A9" w:rsidRDefault="00A400A9" w14:paraId="2FD08EF0" w14:textId="77777777">
      <w:pPr>
        <w:rPr>
          <w:rFonts w:ascii="Times New Roman" w:hAnsi="Times New Roman"/>
          <w:color w:val="002060"/>
        </w:rPr>
      </w:pPr>
      <w:r w:rsidRPr="003F66EF">
        <w:rPr>
          <w:rFonts w:ascii="Times New Roman" w:hAnsi="Times New Roman"/>
          <w:b/>
          <w:bCs/>
          <w:color w:val="002060"/>
          <w:sz w:val="22"/>
          <w:szCs w:val="22"/>
        </w:rPr>
        <w:t>The Department will not provide payments or gifts to respondents</w:t>
      </w:r>
      <w:r w:rsidRPr="00C07A56">
        <w:rPr>
          <w:rFonts w:ascii="Times New Roman" w:hAnsi="Times New Roman"/>
          <w:color w:val="002060"/>
        </w:rPr>
        <w:t>.</w:t>
      </w:r>
    </w:p>
    <w:p w:rsidRPr="00697DBC" w:rsidR="00386054" w:rsidRDefault="00386054" w14:paraId="6F08630E" w14:textId="77777777">
      <w:pPr>
        <w:tabs>
          <w:tab w:val="left" w:pos="-720"/>
        </w:tabs>
        <w:suppressAutoHyphens/>
        <w:rPr>
          <w:rFonts w:ascii="Times New Roman" w:hAnsi="Times New Roman"/>
          <w:szCs w:val="24"/>
        </w:rPr>
      </w:pPr>
    </w:p>
    <w:p w:rsidRPr="00281477" w:rsidR="00386054" w:rsidP="00281477" w:rsidRDefault="00386054" w14:paraId="2FCCF012" w14:textId="6DEA7F28">
      <w:pPr>
        <w:pStyle w:val="ListParagraph"/>
        <w:numPr>
          <w:ilvl w:val="0"/>
          <w:numId w:val="19"/>
        </w:numPr>
        <w:tabs>
          <w:tab w:val="left" w:pos="-720"/>
        </w:tabs>
        <w:suppressAutoHyphens/>
        <w:rPr>
          <w:bCs/>
          <w:sz w:val="24"/>
          <w:szCs w:val="24"/>
        </w:rPr>
      </w:pPr>
      <w:r w:rsidRPr="00C8143A">
        <w:rPr>
          <w:sz w:val="24"/>
          <w:szCs w:val="24"/>
        </w:rPr>
        <w:t xml:space="preserve">Describe any assurance of confidentiality provided to respondents and the basis for the assurance in statute, regulation, or agency policy. </w:t>
      </w:r>
      <w:r w:rsidR="00A32392">
        <w:rPr>
          <w:sz w:val="24"/>
          <w:szCs w:val="24"/>
        </w:rPr>
        <w:t xml:space="preserve"> </w:t>
      </w:r>
      <w:r w:rsidRPr="00C8143A">
        <w:rPr>
          <w:sz w:val="24"/>
          <w:szCs w:val="24"/>
        </w:rPr>
        <w:t>If personally identifiable information (PII) is being collected, a Privacy Act statement should be included on the instrument. Please provide a citation for the Systems of Record Notice and the date a Privacy Impact Assessment was completed</w:t>
      </w:r>
      <w:r w:rsidRPr="00C8143A" w:rsidR="003C7F70">
        <w:rPr>
          <w:sz w:val="24"/>
          <w:szCs w:val="24"/>
        </w:rPr>
        <w:t xml:space="preserve"> as indicated on the IC Data Form</w:t>
      </w:r>
      <w:r w:rsidRPr="00C8143A">
        <w:rPr>
          <w:sz w:val="24"/>
          <w:szCs w:val="24"/>
        </w:rPr>
        <w:t xml:space="preserve">. A confidentiality statement with a legal citation </w:t>
      </w:r>
      <w:r w:rsidRPr="00A32392">
        <w:rPr>
          <w:sz w:val="24"/>
          <w:szCs w:val="24"/>
        </w:rPr>
        <w:t xml:space="preserve">that authorizes the </w:t>
      </w:r>
      <w:r w:rsidRPr="00A32392" w:rsidR="001743A5">
        <w:rPr>
          <w:sz w:val="24"/>
          <w:szCs w:val="24"/>
        </w:rPr>
        <w:t xml:space="preserve">pledge </w:t>
      </w:r>
      <w:r w:rsidRPr="00A32392">
        <w:rPr>
          <w:sz w:val="24"/>
          <w:szCs w:val="24"/>
        </w:rPr>
        <w:t xml:space="preserve">of </w:t>
      </w:r>
      <w:r w:rsidRPr="00A32392" w:rsidR="001743A5">
        <w:rPr>
          <w:sz w:val="24"/>
          <w:szCs w:val="24"/>
        </w:rPr>
        <w:t xml:space="preserve">confidentiality </w:t>
      </w:r>
      <w:r w:rsidRPr="00A32392">
        <w:rPr>
          <w:sz w:val="24"/>
          <w:szCs w:val="24"/>
        </w:rPr>
        <w:t>should be provided.</w:t>
      </w:r>
      <w:r w:rsidRPr="00A32392">
        <w:rPr>
          <w:rStyle w:val="FootnoteReference"/>
          <w:rFonts w:ascii="Times New Roman" w:hAnsi="Times New Roman"/>
          <w:szCs w:val="24"/>
        </w:rPr>
        <w:footnoteReference w:id="2"/>
      </w:r>
      <w:r w:rsidRPr="00A32392" w:rsidR="001743A5">
        <w:rPr>
          <w:sz w:val="24"/>
          <w:szCs w:val="24"/>
        </w:rPr>
        <w:t xml:space="preserve"> If the collection is subject to the Privacy Act, the Privacy Act statement is deemed sufficient with respect to confidentiality. </w:t>
      </w:r>
      <w:r w:rsidRPr="00A32392" w:rsidR="00A32392">
        <w:rPr>
          <w:sz w:val="24"/>
          <w:szCs w:val="24"/>
        </w:rPr>
        <w:t xml:space="preserve"> </w:t>
      </w:r>
      <w:r w:rsidRPr="00A32392" w:rsidR="001743A5">
        <w:rPr>
          <w:sz w:val="24"/>
          <w:szCs w:val="24"/>
        </w:rPr>
        <w:t>If there is no expectation of confidentiality, simply state that the Department make</w:t>
      </w:r>
      <w:r w:rsidRPr="00A32392" w:rsidR="006A3B5C">
        <w:rPr>
          <w:sz w:val="24"/>
          <w:szCs w:val="24"/>
        </w:rPr>
        <w:t>s</w:t>
      </w:r>
      <w:r w:rsidRPr="00A32392" w:rsidR="001743A5">
        <w:rPr>
          <w:sz w:val="24"/>
          <w:szCs w:val="24"/>
        </w:rPr>
        <w:t xml:space="preserve"> no pledge about the confidential</w:t>
      </w:r>
      <w:r w:rsidR="00645BFF">
        <w:rPr>
          <w:sz w:val="24"/>
          <w:szCs w:val="24"/>
        </w:rPr>
        <w:t>it</w:t>
      </w:r>
      <w:r w:rsidRPr="00A32392" w:rsidR="001743A5">
        <w:rPr>
          <w:sz w:val="24"/>
          <w:szCs w:val="24"/>
        </w:rPr>
        <w:t>y of the data</w:t>
      </w:r>
      <w:r w:rsidRPr="00C8143A" w:rsidR="001743A5">
        <w:rPr>
          <w:szCs w:val="24"/>
        </w:rPr>
        <w:t>.</w:t>
      </w:r>
      <w:r w:rsidR="00645BFF">
        <w:rPr>
          <w:szCs w:val="24"/>
        </w:rPr>
        <w:t xml:space="preserve">  </w:t>
      </w:r>
      <w:r w:rsidRPr="00281477" w:rsidR="00645BFF">
        <w:rPr>
          <w:bCs/>
          <w:sz w:val="24"/>
          <w:szCs w:val="24"/>
        </w:rPr>
        <w:t>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Pr="00697DBC" w:rsidR="00386054" w:rsidRDefault="00386054" w14:paraId="6422B03D" w14:textId="77777777">
      <w:pPr>
        <w:tabs>
          <w:tab w:val="left" w:pos="-720"/>
        </w:tabs>
        <w:suppressAutoHyphens/>
        <w:rPr>
          <w:rFonts w:ascii="Times New Roman" w:hAnsi="Times New Roman"/>
          <w:szCs w:val="24"/>
        </w:rPr>
      </w:pPr>
    </w:p>
    <w:p w:rsidRPr="003F66EF" w:rsidR="00386054" w:rsidP="00B95BA1" w:rsidRDefault="00A400A9" w14:paraId="21CFFBDD" w14:textId="77777777">
      <w:pPr>
        <w:tabs>
          <w:tab w:val="left" w:pos="-720"/>
        </w:tabs>
        <w:suppressAutoHyphens/>
        <w:rPr>
          <w:rFonts w:ascii="Times New Roman" w:hAnsi="Times New Roman"/>
          <w:b/>
          <w:bCs/>
          <w:sz w:val="22"/>
          <w:szCs w:val="22"/>
        </w:rPr>
      </w:pPr>
      <w:r w:rsidRPr="003F66EF">
        <w:rPr>
          <w:rFonts w:ascii="Times New Roman" w:hAnsi="Times New Roman"/>
          <w:b/>
          <w:bCs/>
          <w:color w:val="002060"/>
          <w:sz w:val="22"/>
          <w:szCs w:val="22"/>
        </w:rPr>
        <w:t>There are no assurances of confidentiality</w:t>
      </w:r>
      <w:r w:rsidRPr="003F66EF">
        <w:rPr>
          <w:rFonts w:ascii="Times New Roman" w:hAnsi="Times New Roman"/>
          <w:b/>
          <w:bCs/>
          <w:sz w:val="22"/>
          <w:szCs w:val="22"/>
        </w:rPr>
        <w:t>.</w:t>
      </w:r>
    </w:p>
    <w:p w:rsidRPr="00697DBC" w:rsidR="00A400A9" w:rsidRDefault="00A400A9" w14:paraId="42FE0FBF" w14:textId="77777777">
      <w:pPr>
        <w:tabs>
          <w:tab w:val="left" w:pos="-720"/>
        </w:tabs>
        <w:suppressAutoHyphens/>
        <w:rPr>
          <w:rFonts w:ascii="Times New Roman" w:hAnsi="Times New Roman"/>
          <w:szCs w:val="24"/>
        </w:rPr>
      </w:pPr>
    </w:p>
    <w:p w:rsidRPr="00A32392" w:rsidR="00386054" w:rsidP="00281477" w:rsidRDefault="00386054" w14:paraId="27AEF0A6" w14:textId="77777777">
      <w:pPr>
        <w:pStyle w:val="ListParagraph"/>
        <w:numPr>
          <w:ilvl w:val="0"/>
          <w:numId w:val="19"/>
        </w:numPr>
        <w:tabs>
          <w:tab w:val="left" w:pos="-720"/>
        </w:tabs>
        <w:suppressAutoHyphens/>
        <w:rPr>
          <w:sz w:val="24"/>
          <w:szCs w:val="24"/>
        </w:rPr>
      </w:pPr>
      <w:r w:rsidRPr="00A32392">
        <w:rPr>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14:paraId="7D52D71C" w14:textId="77777777">
      <w:pPr>
        <w:tabs>
          <w:tab w:val="left" w:pos="-720"/>
        </w:tabs>
        <w:suppressAutoHyphens/>
        <w:rPr>
          <w:rFonts w:ascii="Times New Roman" w:hAnsi="Times New Roman"/>
          <w:szCs w:val="24"/>
        </w:rPr>
      </w:pPr>
    </w:p>
    <w:p w:rsidRPr="003F66EF" w:rsidR="0010072C" w:rsidRDefault="00A400A9" w14:paraId="6E133FF6" w14:textId="77777777">
      <w:pPr>
        <w:tabs>
          <w:tab w:val="left" w:pos="-720"/>
        </w:tabs>
        <w:suppressAutoHyphens/>
        <w:rPr>
          <w:rFonts w:ascii="Times New Roman" w:hAnsi="Times New Roman"/>
          <w:b/>
          <w:bCs/>
          <w:color w:val="002060"/>
          <w:sz w:val="22"/>
          <w:szCs w:val="22"/>
        </w:rPr>
      </w:pPr>
      <w:r w:rsidRPr="003F66EF">
        <w:rPr>
          <w:rFonts w:ascii="Times New Roman" w:hAnsi="Times New Roman"/>
          <w:b/>
          <w:bCs/>
          <w:color w:val="002060"/>
          <w:sz w:val="22"/>
          <w:szCs w:val="22"/>
        </w:rPr>
        <w:t>Questions of a sensitive nature are not included in this information collection.</w:t>
      </w:r>
    </w:p>
    <w:p w:rsidRPr="00697DBC" w:rsidR="0010072C" w:rsidRDefault="0010072C" w14:paraId="7389A4B1" w14:textId="77777777">
      <w:pPr>
        <w:tabs>
          <w:tab w:val="left" w:pos="-720"/>
        </w:tabs>
        <w:suppressAutoHyphens/>
        <w:rPr>
          <w:rFonts w:ascii="Times New Roman" w:hAnsi="Times New Roman"/>
          <w:szCs w:val="24"/>
        </w:rPr>
      </w:pPr>
    </w:p>
    <w:p w:rsidRPr="00281477" w:rsidR="005A14F9" w:rsidP="00281477" w:rsidRDefault="005A14F9" w14:paraId="6B1E8938" w14:textId="77777777">
      <w:pPr>
        <w:pStyle w:val="ListParagraph"/>
        <w:numPr>
          <w:ilvl w:val="0"/>
          <w:numId w:val="19"/>
        </w:numPr>
        <w:tabs>
          <w:tab w:val="left" w:pos="-720"/>
        </w:tabs>
        <w:suppressAutoHyphens/>
        <w:contextualSpacing/>
        <w:rPr>
          <w:rStyle w:val="a"/>
          <w:bCs/>
          <w:sz w:val="24"/>
          <w:szCs w:val="24"/>
        </w:rPr>
      </w:pPr>
      <w:r w:rsidRPr="00281477">
        <w:rPr>
          <w:rStyle w:val="a"/>
          <w:bCs/>
          <w:sz w:val="24"/>
          <w:szCs w:val="24"/>
        </w:rPr>
        <w:t>Provide estimates of the hour burden for this current information collection request.  The statement should:</w:t>
      </w:r>
    </w:p>
    <w:p w:rsidRPr="00281477" w:rsidR="005A14F9" w:rsidP="005A14F9" w:rsidRDefault="005A14F9" w14:paraId="0D832C8C" w14:textId="77777777">
      <w:pPr>
        <w:tabs>
          <w:tab w:val="left" w:pos="-720"/>
        </w:tabs>
        <w:suppressAutoHyphens/>
        <w:rPr>
          <w:rStyle w:val="a"/>
          <w:rFonts w:ascii="Times New Roman" w:hAnsi="Times New Roman"/>
          <w:bCs/>
          <w:szCs w:val="24"/>
        </w:rPr>
      </w:pPr>
    </w:p>
    <w:p w:rsidRPr="00281477" w:rsidR="005A14F9" w:rsidP="005A14F9" w:rsidRDefault="005A14F9" w14:paraId="7C50AC6E" w14:textId="77777777">
      <w:pPr>
        <w:numPr>
          <w:ilvl w:val="0"/>
          <w:numId w:val="7"/>
        </w:numPr>
        <w:tabs>
          <w:tab w:val="clear" w:pos="1080"/>
          <w:tab w:val="left" w:pos="-72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281477" w:rsidR="005A14F9" w:rsidP="005A14F9" w:rsidRDefault="005A14F9" w14:paraId="3DF3F34B" w14:textId="77777777">
      <w:pPr>
        <w:numPr>
          <w:ilvl w:val="0"/>
          <w:numId w:val="7"/>
        </w:numPr>
        <w:tabs>
          <w:tab w:val="clear" w:pos="1080"/>
          <w:tab w:val="left" w:pos="-72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Please do not include increases in burden and respondents numerically in this table. Explain these changes in number 15.</w:t>
      </w:r>
    </w:p>
    <w:p w:rsidRPr="008C6F40" w:rsidR="005A14F9" w:rsidP="005A14F9" w:rsidRDefault="005A14F9" w14:paraId="52C95D7C" w14:textId="77777777">
      <w:pPr>
        <w:numPr>
          <w:ilvl w:val="0"/>
          <w:numId w:val="7"/>
        </w:numPr>
        <w:tabs>
          <w:tab w:val="clear" w:pos="1080"/>
          <w:tab w:val="left" w:pos="-72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 xml:space="preserve">Indicate the number of respondents by affected public type (federal government, individuals or households, private sector – businesses or other for-profit, private sector – not-for-profit institutions, farms, state, local or tribal governments), </w:t>
      </w:r>
      <w:r w:rsidRPr="00281477">
        <w:rPr>
          <w:rStyle w:val="a"/>
          <w:rFonts w:ascii="Times New Roman" w:hAnsi="Times New Roman"/>
          <w:bCs/>
          <w:szCs w:val="24"/>
        </w:rPr>
        <w:lastRenderedPageBreak/>
        <w:t xml:space="preserve">frequency of response, annual hour burden. Unless directed to do so, agencies should not conduct special surveys to obtain information on which to base hour burden estimates.  Consultation with a sample (fewer than 10) of potential respondents is desirable. </w:t>
      </w:r>
    </w:p>
    <w:p w:rsidRPr="00281477" w:rsidR="005A14F9" w:rsidP="005A14F9" w:rsidRDefault="005A14F9" w14:paraId="121444B4" w14:textId="77777777">
      <w:pPr>
        <w:numPr>
          <w:ilvl w:val="0"/>
          <w:numId w:val="7"/>
        </w:numPr>
        <w:tabs>
          <w:tab w:val="clear" w:pos="1080"/>
          <w:tab w:val="left" w:pos="-72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If this request for approval covers more than one form, provide separate hour burden estimates for each form and aggregate the hour burden in the table below.</w:t>
      </w:r>
    </w:p>
    <w:p w:rsidRPr="008C6F40" w:rsidR="005A14F9" w:rsidP="005A14F9" w:rsidRDefault="005A14F9" w14:paraId="2E9C5B06" w14:textId="77777777">
      <w:pPr>
        <w:numPr>
          <w:ilvl w:val="0"/>
          <w:numId w:val="7"/>
        </w:numPr>
        <w:tabs>
          <w:tab w:val="clear" w:pos="1080"/>
          <w:tab w:val="left" w:pos="-720"/>
          <w:tab w:val="num" w:pos="1170"/>
          <w:tab w:val="left" w:pos="1247"/>
        </w:tabs>
        <w:suppressAutoHyphens/>
        <w:ind w:left="1166"/>
        <w:rPr>
          <w:rStyle w:val="a"/>
          <w:rFonts w:ascii="Times New Roman" w:hAnsi="Times New Roman"/>
          <w:bCs/>
          <w:szCs w:val="24"/>
        </w:rPr>
      </w:pPr>
      <w:r w:rsidRPr="00281477">
        <w:rPr>
          <w:rStyle w:val="a"/>
          <w:rFonts w:ascii="Times New Roman" w:hAnsi="Times New Roman"/>
          <w:bCs/>
          <w:szCs w:val="24"/>
        </w:rPr>
        <w:t xml:space="preserve">Provide estimates of annualized cost to respondents of the hour burdens for collections of information, identifying and using appropriate wage rate categories. </w:t>
      </w:r>
      <w:hyperlink w:history="1" r:id="rId12">
        <w:r w:rsidRPr="00281477">
          <w:rPr>
            <w:rStyle w:val="Hyperlink"/>
            <w:rFonts w:ascii="Times New Roman" w:hAnsi="Times New Roman"/>
            <w:bCs/>
            <w:szCs w:val="24"/>
          </w:rPr>
          <w:t>Use this site</w:t>
        </w:r>
      </w:hyperlink>
      <w:r w:rsidRPr="00281477">
        <w:rPr>
          <w:rStyle w:val="a"/>
          <w:rFonts w:ascii="Times New Roman" w:hAnsi="Times New Roman"/>
          <w:bCs/>
          <w:szCs w:val="24"/>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Pr="00281477" w:rsidR="005A14F9" w:rsidP="005A14F9" w:rsidRDefault="005A14F9" w14:paraId="3F5CC068" w14:textId="77777777">
      <w:pPr>
        <w:tabs>
          <w:tab w:val="left" w:pos="-720"/>
          <w:tab w:val="left" w:pos="1247"/>
        </w:tabs>
        <w:suppressAutoHyphens/>
        <w:rPr>
          <w:rStyle w:val="a"/>
          <w:rFonts w:ascii="Times New Roman" w:hAnsi="Times New Roman"/>
          <w:bCs/>
          <w:szCs w:val="24"/>
        </w:rPr>
      </w:pPr>
    </w:p>
    <w:p w:rsidRPr="00281477" w:rsidR="005A14F9" w:rsidP="005A14F9" w:rsidRDefault="005A14F9" w14:paraId="644E3DB4" w14:textId="77777777">
      <w:pPr>
        <w:pStyle w:val="ListParagraph"/>
        <w:tabs>
          <w:tab w:val="left" w:pos="-720"/>
        </w:tabs>
        <w:suppressAutoHyphens/>
        <w:rPr>
          <w:bCs/>
          <w:sz w:val="24"/>
          <w:szCs w:val="24"/>
        </w:rPr>
      </w:pPr>
      <w:r w:rsidRPr="00281477">
        <w:rPr>
          <w:bCs/>
          <w:sz w:val="24"/>
          <w:szCs w:val="24"/>
        </w:rPr>
        <w:t>Provide a descriptive narrative here in addition to completing the table below with burden hour estimates.</w:t>
      </w:r>
    </w:p>
    <w:p w:rsidRPr="00281477" w:rsidR="005A14F9" w:rsidP="005A14F9" w:rsidRDefault="005A14F9" w14:paraId="28A2201F" w14:textId="77777777">
      <w:pPr>
        <w:pStyle w:val="ListParagraph"/>
        <w:tabs>
          <w:tab w:val="left" w:pos="-720"/>
        </w:tabs>
        <w:suppressAutoHyphens/>
        <w:rPr>
          <w:rStyle w:val="a"/>
          <w:bCs/>
          <w:sz w:val="24"/>
          <w:szCs w:val="24"/>
        </w:rPr>
      </w:pPr>
    </w:p>
    <w:p w:rsidRPr="008C6F40" w:rsidR="005A14F9" w:rsidP="005A14F9" w:rsidRDefault="005A14F9" w14:paraId="6EB71728" w14:textId="77777777">
      <w:pPr>
        <w:pStyle w:val="Caption"/>
        <w:jc w:val="center"/>
        <w:rPr>
          <w:rFonts w:ascii="Times New Roman" w:hAnsi="Times New Roman"/>
          <w:bCs/>
          <w:color w:val="000000" w:themeColor="text1"/>
          <w:szCs w:val="24"/>
        </w:rPr>
      </w:pPr>
      <w:r w:rsidRPr="008C6F40">
        <w:rPr>
          <w:rFonts w:ascii="Times New Roman" w:hAnsi="Times New Roman"/>
          <w:bCs/>
          <w:color w:val="000000" w:themeColor="text1"/>
          <w:szCs w:val="24"/>
        </w:rPr>
        <w:t>Estimated Annual Burden and Respondent Costs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088"/>
        <w:gridCol w:w="900"/>
        <w:gridCol w:w="1710"/>
        <w:gridCol w:w="1417"/>
      </w:tblGrid>
      <w:tr w:rsidRPr="00442E07" w:rsidR="00A23FC3" w:rsidTr="00A23FC3" w14:paraId="2CF988BA" w14:textId="77777777">
        <w:trPr>
          <w:tblHeader/>
        </w:trPr>
        <w:tc>
          <w:tcPr>
            <w:tcW w:w="1345" w:type="dxa"/>
            <w:vAlign w:val="center"/>
          </w:tcPr>
          <w:p w:rsidRPr="007F6104" w:rsidR="005A14F9" w:rsidP="006C37EF" w:rsidRDefault="005A14F9" w14:paraId="010047D4"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Pr="007F6104" w:rsidR="005A14F9" w:rsidP="006C37EF" w:rsidRDefault="005A14F9" w14:paraId="02D051E2"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Pr="007F6104" w:rsidR="005A14F9" w:rsidP="006C37EF" w:rsidRDefault="005A14F9" w14:paraId="0CE1F19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Pr="007F6104" w:rsidR="005A14F9" w:rsidP="006C37EF" w:rsidRDefault="005A14F9" w14:paraId="52FF074F"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Pr="007F6104" w:rsidR="005A14F9" w:rsidP="006C37EF" w:rsidRDefault="005A14F9" w14:paraId="1CC84926" w14:textId="77777777">
            <w:pPr>
              <w:jc w:val="center"/>
              <w:rPr>
                <w:rFonts w:ascii="Times New Roman" w:hAnsi="Times New Roman"/>
                <w:sz w:val="20"/>
              </w:rPr>
            </w:pPr>
            <w:r w:rsidRPr="007F6104">
              <w:rPr>
                <w:rFonts w:ascii="Times New Roman" w:hAnsi="Times New Roman"/>
                <w:sz w:val="20"/>
              </w:rPr>
              <w:t>Number of Responses</w:t>
            </w:r>
          </w:p>
        </w:tc>
        <w:tc>
          <w:tcPr>
            <w:tcW w:w="1088" w:type="dxa"/>
            <w:vAlign w:val="center"/>
          </w:tcPr>
          <w:p w:rsidRPr="007F6104" w:rsidR="005A14F9" w:rsidP="006C37EF" w:rsidRDefault="005A14F9" w14:paraId="4AAB034E"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Pr="007F6104" w:rsidR="005A14F9" w:rsidP="006C37EF" w:rsidRDefault="005A14F9" w14:paraId="1DAAB2A3"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710" w:type="dxa"/>
            <w:vAlign w:val="center"/>
          </w:tcPr>
          <w:p w:rsidRPr="007F6104" w:rsidR="005A14F9" w:rsidP="006C37EF" w:rsidRDefault="005A14F9" w14:paraId="3893CEE3"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417" w:type="dxa"/>
            <w:vAlign w:val="center"/>
          </w:tcPr>
          <w:p w:rsidRPr="007F6104" w:rsidR="005A14F9" w:rsidP="006C37EF" w:rsidRDefault="005A14F9" w14:paraId="1974B2BC"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A23FC3" w:rsidTr="00A23FC3" w14:paraId="6FB56A70" w14:textId="77777777">
        <w:tc>
          <w:tcPr>
            <w:tcW w:w="1345" w:type="dxa"/>
          </w:tcPr>
          <w:p w:rsidRPr="00A23FC3" w:rsidR="005A14F9" w:rsidP="008C6F40" w:rsidRDefault="00730E97" w14:paraId="7BFF0469" w14:textId="747B9927">
            <w:pPr>
              <w:rPr>
                <w:rFonts w:ascii="Times New Roman" w:hAnsi="Times New Roman"/>
                <w:sz w:val="20"/>
              </w:rPr>
            </w:pPr>
            <w:r>
              <w:rPr>
                <w:rFonts w:ascii="Times New Roman" w:hAnsi="Times New Roman"/>
                <w:sz w:val="20"/>
              </w:rPr>
              <w:t>State/local government</w:t>
            </w:r>
          </w:p>
        </w:tc>
        <w:tc>
          <w:tcPr>
            <w:tcW w:w="1265" w:type="dxa"/>
          </w:tcPr>
          <w:p w:rsidRPr="00A23FC3" w:rsidR="005A14F9" w:rsidP="008C6F40" w:rsidRDefault="00CE67D4" w14:paraId="01591CDF" w14:textId="735D31ED">
            <w:pPr>
              <w:rPr>
                <w:rFonts w:ascii="Times New Roman" w:hAnsi="Times New Roman"/>
                <w:sz w:val="20"/>
              </w:rPr>
            </w:pPr>
            <w:r w:rsidRPr="00A23FC3">
              <w:rPr>
                <w:rFonts w:ascii="Times New Roman" w:hAnsi="Times New Roman"/>
                <w:sz w:val="20"/>
              </w:rPr>
              <w:t>N/A</w:t>
            </w:r>
          </w:p>
        </w:tc>
        <w:tc>
          <w:tcPr>
            <w:tcW w:w="1255" w:type="dxa"/>
          </w:tcPr>
          <w:p w:rsidRPr="00A23FC3" w:rsidR="005A14F9" w:rsidP="008C6F40" w:rsidRDefault="00CE67D4" w14:paraId="52B539B4" w14:textId="1F49ED10">
            <w:pPr>
              <w:rPr>
                <w:rFonts w:ascii="Times New Roman" w:hAnsi="Times New Roman"/>
                <w:sz w:val="20"/>
              </w:rPr>
            </w:pPr>
            <w:r w:rsidRPr="00A23FC3">
              <w:rPr>
                <w:rFonts w:ascii="Times New Roman" w:hAnsi="Times New Roman"/>
                <w:sz w:val="20"/>
              </w:rPr>
              <w:t>N/A</w:t>
            </w:r>
          </w:p>
        </w:tc>
        <w:tc>
          <w:tcPr>
            <w:tcW w:w="1275" w:type="dxa"/>
          </w:tcPr>
          <w:p w:rsidRPr="00A23FC3" w:rsidR="005A14F9" w:rsidP="00281477" w:rsidRDefault="00CE67D4" w14:paraId="0D738C0E" w14:textId="2349928C">
            <w:pPr>
              <w:rPr>
                <w:rFonts w:ascii="Times New Roman" w:hAnsi="Times New Roman"/>
                <w:sz w:val="20"/>
              </w:rPr>
            </w:pPr>
            <w:r w:rsidRPr="00A23FC3">
              <w:rPr>
                <w:rFonts w:ascii="Times New Roman" w:hAnsi="Times New Roman"/>
                <w:sz w:val="20"/>
              </w:rPr>
              <w:t>1</w:t>
            </w:r>
            <w:r w:rsidR="00C47ACA">
              <w:rPr>
                <w:rFonts w:ascii="Times New Roman" w:hAnsi="Times New Roman"/>
                <w:sz w:val="20"/>
              </w:rPr>
              <w:t>8</w:t>
            </w:r>
          </w:p>
        </w:tc>
        <w:tc>
          <w:tcPr>
            <w:tcW w:w="1080" w:type="dxa"/>
          </w:tcPr>
          <w:p w:rsidRPr="00A23FC3" w:rsidR="005A14F9" w:rsidP="00A23FC3" w:rsidRDefault="00CE67D4" w14:paraId="24D0B5FA" w14:textId="776A86DD">
            <w:pPr>
              <w:rPr>
                <w:rFonts w:ascii="Times New Roman" w:hAnsi="Times New Roman"/>
                <w:sz w:val="20"/>
              </w:rPr>
            </w:pPr>
            <w:r w:rsidRPr="00A23FC3">
              <w:rPr>
                <w:rFonts w:ascii="Times New Roman" w:hAnsi="Times New Roman"/>
                <w:sz w:val="20"/>
              </w:rPr>
              <w:t>1</w:t>
            </w:r>
          </w:p>
        </w:tc>
        <w:tc>
          <w:tcPr>
            <w:tcW w:w="1088" w:type="dxa"/>
          </w:tcPr>
          <w:p w:rsidRPr="00A23FC3" w:rsidR="005A14F9" w:rsidP="00A23FC3" w:rsidRDefault="003546E5" w14:paraId="75E1F6D5" w14:textId="67C8CFCD">
            <w:pPr>
              <w:rPr>
                <w:rFonts w:ascii="Times New Roman" w:hAnsi="Times New Roman"/>
                <w:sz w:val="20"/>
              </w:rPr>
            </w:pPr>
            <w:r>
              <w:rPr>
                <w:rFonts w:ascii="Times New Roman" w:hAnsi="Times New Roman"/>
                <w:sz w:val="20"/>
              </w:rPr>
              <w:t>17</w:t>
            </w:r>
          </w:p>
        </w:tc>
        <w:tc>
          <w:tcPr>
            <w:tcW w:w="900" w:type="dxa"/>
          </w:tcPr>
          <w:p w:rsidRPr="00A23FC3" w:rsidR="005A14F9" w:rsidP="008C6F40" w:rsidRDefault="00313E78" w14:paraId="78C7405D" w14:textId="602DA8AB">
            <w:pPr>
              <w:rPr>
                <w:rFonts w:ascii="Times New Roman" w:hAnsi="Times New Roman"/>
                <w:sz w:val="20"/>
              </w:rPr>
            </w:pPr>
            <w:r>
              <w:rPr>
                <w:rFonts w:ascii="Times New Roman" w:hAnsi="Times New Roman"/>
                <w:sz w:val="20"/>
              </w:rPr>
              <w:t>306</w:t>
            </w:r>
          </w:p>
        </w:tc>
        <w:tc>
          <w:tcPr>
            <w:tcW w:w="1710" w:type="dxa"/>
          </w:tcPr>
          <w:p w:rsidRPr="00A23FC3" w:rsidR="005A14F9" w:rsidP="008C6F40" w:rsidRDefault="00FA57EA" w14:paraId="79731513" w14:textId="3E48D84D">
            <w:pPr>
              <w:rPr>
                <w:rFonts w:ascii="Times New Roman" w:hAnsi="Times New Roman"/>
                <w:sz w:val="20"/>
              </w:rPr>
            </w:pPr>
            <w:r w:rsidRPr="00A23FC3">
              <w:rPr>
                <w:rFonts w:ascii="Times New Roman" w:hAnsi="Times New Roman"/>
                <w:sz w:val="20"/>
              </w:rPr>
              <w:t>Professional/$</w:t>
            </w:r>
            <w:r w:rsidR="00925014">
              <w:rPr>
                <w:rFonts w:ascii="Times New Roman" w:hAnsi="Times New Roman"/>
                <w:sz w:val="20"/>
              </w:rPr>
              <w:t>4</w:t>
            </w:r>
            <w:r w:rsidRPr="00A23FC3">
              <w:rPr>
                <w:rFonts w:ascii="Times New Roman" w:hAnsi="Times New Roman"/>
                <w:sz w:val="20"/>
              </w:rPr>
              <w:t>5</w:t>
            </w:r>
          </w:p>
          <w:p w:rsidRPr="00A23FC3" w:rsidR="00FA57EA" w:rsidP="008C6F40" w:rsidRDefault="00FA57EA" w14:paraId="0EFD1AB6" w14:textId="7E1F1353">
            <w:pPr>
              <w:rPr>
                <w:rFonts w:ascii="Times New Roman" w:hAnsi="Times New Roman"/>
                <w:sz w:val="20"/>
              </w:rPr>
            </w:pPr>
            <w:r w:rsidRPr="00A23FC3">
              <w:rPr>
                <w:rFonts w:ascii="Times New Roman" w:hAnsi="Times New Roman"/>
                <w:sz w:val="20"/>
              </w:rPr>
              <w:t>Clerical/$</w:t>
            </w:r>
            <w:r w:rsidR="00065E76">
              <w:rPr>
                <w:rFonts w:ascii="Times New Roman" w:hAnsi="Times New Roman"/>
                <w:sz w:val="20"/>
              </w:rPr>
              <w:t>22</w:t>
            </w:r>
          </w:p>
        </w:tc>
        <w:tc>
          <w:tcPr>
            <w:tcW w:w="1417" w:type="dxa"/>
          </w:tcPr>
          <w:p w:rsidRPr="00A23FC3" w:rsidR="005A14F9" w:rsidP="00281477" w:rsidRDefault="00FA57EA" w14:paraId="1EF67363" w14:textId="68BF2C22">
            <w:pPr>
              <w:rPr>
                <w:rFonts w:ascii="Times New Roman" w:hAnsi="Times New Roman"/>
                <w:sz w:val="20"/>
              </w:rPr>
            </w:pPr>
            <w:r w:rsidRPr="00A23FC3">
              <w:rPr>
                <w:rFonts w:ascii="Times New Roman" w:hAnsi="Times New Roman"/>
                <w:sz w:val="20"/>
              </w:rPr>
              <w:t>$</w:t>
            </w:r>
            <w:r w:rsidR="00997859">
              <w:rPr>
                <w:rFonts w:ascii="Times New Roman" w:hAnsi="Times New Roman"/>
                <w:sz w:val="20"/>
              </w:rPr>
              <w:t>10,4</w:t>
            </w:r>
            <w:r w:rsidRPr="00A23FC3">
              <w:rPr>
                <w:rFonts w:ascii="Times New Roman" w:hAnsi="Times New Roman"/>
                <w:sz w:val="20"/>
              </w:rPr>
              <w:t>5</w:t>
            </w:r>
            <w:r w:rsidR="00997859">
              <w:rPr>
                <w:rFonts w:ascii="Times New Roman" w:hAnsi="Times New Roman"/>
                <w:sz w:val="20"/>
              </w:rPr>
              <w:t>8</w:t>
            </w:r>
          </w:p>
        </w:tc>
      </w:tr>
      <w:tr w:rsidRPr="00442E07" w:rsidR="00FA57EA" w:rsidTr="00FA57EA" w14:paraId="7AA7824A" w14:textId="77777777">
        <w:tc>
          <w:tcPr>
            <w:tcW w:w="1345" w:type="dxa"/>
          </w:tcPr>
          <w:p w:rsidRPr="00A23FC3" w:rsidR="00FA57EA" w:rsidP="00A23FC3" w:rsidRDefault="00FA57EA" w14:paraId="4403639F" w14:textId="77777777">
            <w:pPr>
              <w:rPr>
                <w:rFonts w:ascii="Times New Roman" w:hAnsi="Times New Roman"/>
                <w:sz w:val="20"/>
              </w:rPr>
            </w:pPr>
            <w:r w:rsidRPr="00A23FC3">
              <w:rPr>
                <w:rFonts w:ascii="Times New Roman" w:hAnsi="Times New Roman"/>
                <w:sz w:val="20"/>
              </w:rPr>
              <w:t>Annualized Totals</w:t>
            </w:r>
          </w:p>
        </w:tc>
        <w:tc>
          <w:tcPr>
            <w:tcW w:w="1265" w:type="dxa"/>
          </w:tcPr>
          <w:p w:rsidRPr="00A23FC3" w:rsidR="00FA57EA" w:rsidP="008C6F40" w:rsidRDefault="00FA57EA" w14:paraId="51119264" w14:textId="77777777">
            <w:pPr>
              <w:rPr>
                <w:rFonts w:ascii="Times New Roman" w:hAnsi="Times New Roman"/>
                <w:sz w:val="20"/>
              </w:rPr>
            </w:pPr>
            <w:r w:rsidRPr="00A23FC3">
              <w:rPr>
                <w:rFonts w:ascii="Times New Roman" w:hAnsi="Times New Roman"/>
                <w:sz w:val="20"/>
              </w:rPr>
              <w:t>x</w:t>
            </w:r>
          </w:p>
        </w:tc>
        <w:tc>
          <w:tcPr>
            <w:tcW w:w="1255" w:type="dxa"/>
          </w:tcPr>
          <w:p w:rsidRPr="00A23FC3" w:rsidR="00FA57EA" w:rsidP="008C6F40" w:rsidRDefault="00FA57EA" w14:paraId="2A29F90C" w14:textId="77777777">
            <w:pPr>
              <w:rPr>
                <w:rFonts w:ascii="Times New Roman" w:hAnsi="Times New Roman"/>
                <w:sz w:val="20"/>
              </w:rPr>
            </w:pPr>
            <w:r w:rsidRPr="00A23FC3">
              <w:rPr>
                <w:rFonts w:ascii="Times New Roman" w:hAnsi="Times New Roman"/>
                <w:sz w:val="20"/>
              </w:rPr>
              <w:t>x</w:t>
            </w:r>
          </w:p>
        </w:tc>
        <w:tc>
          <w:tcPr>
            <w:tcW w:w="1275" w:type="dxa"/>
          </w:tcPr>
          <w:p w:rsidRPr="00A23FC3" w:rsidR="00FA57EA" w:rsidP="008C6F40" w:rsidRDefault="00FA57EA" w14:paraId="2743F85C" w14:textId="6ADF9F97">
            <w:pPr>
              <w:rPr>
                <w:rFonts w:ascii="Times New Roman" w:hAnsi="Times New Roman"/>
                <w:sz w:val="20"/>
              </w:rPr>
            </w:pPr>
            <w:r w:rsidRPr="006C37EF">
              <w:rPr>
                <w:rFonts w:ascii="Times New Roman" w:hAnsi="Times New Roman"/>
                <w:sz w:val="20"/>
              </w:rPr>
              <w:t>1</w:t>
            </w:r>
            <w:r w:rsidR="00C47ACA">
              <w:rPr>
                <w:rFonts w:ascii="Times New Roman" w:hAnsi="Times New Roman"/>
                <w:sz w:val="20"/>
              </w:rPr>
              <w:t>8</w:t>
            </w:r>
          </w:p>
        </w:tc>
        <w:tc>
          <w:tcPr>
            <w:tcW w:w="1080" w:type="dxa"/>
          </w:tcPr>
          <w:p w:rsidRPr="00A23FC3" w:rsidR="00FA57EA" w:rsidP="008C6F40" w:rsidRDefault="00814399" w14:paraId="759BA155" w14:textId="44AF5A1D">
            <w:pPr>
              <w:rPr>
                <w:rFonts w:ascii="Times New Roman" w:hAnsi="Times New Roman"/>
                <w:sz w:val="20"/>
              </w:rPr>
            </w:pPr>
            <w:r>
              <w:rPr>
                <w:rFonts w:ascii="Times New Roman" w:hAnsi="Times New Roman"/>
                <w:sz w:val="20"/>
              </w:rPr>
              <w:t>x</w:t>
            </w:r>
          </w:p>
        </w:tc>
        <w:tc>
          <w:tcPr>
            <w:tcW w:w="1088" w:type="dxa"/>
          </w:tcPr>
          <w:p w:rsidRPr="00A23FC3" w:rsidR="00FA57EA" w:rsidP="008C6F40" w:rsidRDefault="00814399" w14:paraId="6E8937C2" w14:textId="1620E893">
            <w:pPr>
              <w:rPr>
                <w:rFonts w:ascii="Times New Roman" w:hAnsi="Times New Roman"/>
                <w:sz w:val="20"/>
              </w:rPr>
            </w:pPr>
            <w:r>
              <w:rPr>
                <w:rFonts w:ascii="Times New Roman" w:hAnsi="Times New Roman"/>
                <w:sz w:val="20"/>
              </w:rPr>
              <w:t>x</w:t>
            </w:r>
          </w:p>
        </w:tc>
        <w:tc>
          <w:tcPr>
            <w:tcW w:w="900" w:type="dxa"/>
          </w:tcPr>
          <w:p w:rsidRPr="00A23FC3" w:rsidR="00FA57EA" w:rsidP="008C6F40" w:rsidRDefault="00814399" w14:paraId="212CED50" w14:textId="0787014F">
            <w:pPr>
              <w:rPr>
                <w:rFonts w:ascii="Times New Roman" w:hAnsi="Times New Roman"/>
                <w:sz w:val="20"/>
              </w:rPr>
            </w:pPr>
            <w:r>
              <w:rPr>
                <w:rFonts w:ascii="Times New Roman" w:hAnsi="Times New Roman"/>
                <w:sz w:val="20"/>
              </w:rPr>
              <w:t>306</w:t>
            </w:r>
          </w:p>
        </w:tc>
        <w:tc>
          <w:tcPr>
            <w:tcW w:w="1710" w:type="dxa"/>
          </w:tcPr>
          <w:p w:rsidRPr="00A23FC3" w:rsidR="00FA57EA" w:rsidP="00281477" w:rsidRDefault="00FA57EA" w14:paraId="5398D5D3" w14:textId="77777777">
            <w:pPr>
              <w:rPr>
                <w:rFonts w:ascii="Times New Roman" w:hAnsi="Times New Roman"/>
                <w:sz w:val="20"/>
              </w:rPr>
            </w:pPr>
            <w:r w:rsidRPr="00A23FC3">
              <w:rPr>
                <w:rFonts w:ascii="Times New Roman" w:hAnsi="Times New Roman"/>
                <w:sz w:val="20"/>
              </w:rPr>
              <w:t>x</w:t>
            </w:r>
          </w:p>
        </w:tc>
        <w:tc>
          <w:tcPr>
            <w:tcW w:w="1417" w:type="dxa"/>
          </w:tcPr>
          <w:p w:rsidRPr="00A23FC3" w:rsidR="00FA57EA" w:rsidP="00281477" w:rsidRDefault="00FA57EA" w14:paraId="294FEF99" w14:textId="2692FF2C">
            <w:pPr>
              <w:rPr>
                <w:rFonts w:ascii="Times New Roman" w:hAnsi="Times New Roman"/>
                <w:sz w:val="20"/>
              </w:rPr>
            </w:pPr>
            <w:r w:rsidRPr="006C37EF">
              <w:rPr>
                <w:rFonts w:ascii="Times New Roman" w:hAnsi="Times New Roman"/>
                <w:sz w:val="20"/>
              </w:rPr>
              <w:t>$</w:t>
            </w:r>
            <w:r w:rsidR="00997859">
              <w:rPr>
                <w:rFonts w:ascii="Times New Roman" w:hAnsi="Times New Roman"/>
                <w:sz w:val="20"/>
              </w:rPr>
              <w:t>10</w:t>
            </w:r>
            <w:r w:rsidRPr="006C37EF">
              <w:rPr>
                <w:rFonts w:ascii="Times New Roman" w:hAnsi="Times New Roman"/>
                <w:sz w:val="20"/>
              </w:rPr>
              <w:t>,</w:t>
            </w:r>
            <w:r w:rsidR="00997859">
              <w:rPr>
                <w:rFonts w:ascii="Times New Roman" w:hAnsi="Times New Roman"/>
                <w:sz w:val="20"/>
              </w:rPr>
              <w:t>458</w:t>
            </w:r>
          </w:p>
        </w:tc>
      </w:tr>
    </w:tbl>
    <w:p w:rsidRPr="00AF5D1A" w:rsidR="005A14F9" w:rsidP="005A14F9" w:rsidRDefault="005A14F9" w14:paraId="073E5C8E" w14:textId="77777777">
      <w:pPr>
        <w:pStyle w:val="ListParagraph"/>
        <w:tabs>
          <w:tab w:val="left" w:pos="-720"/>
        </w:tabs>
        <w:suppressAutoHyphens/>
        <w:ind w:left="-864" w:right="-864"/>
        <w:rPr>
          <w:rStyle w:val="a"/>
          <w:b/>
          <w:bCs/>
          <w:i/>
          <w:iCs/>
          <w:sz w:val="22"/>
          <w:szCs w:val="22"/>
        </w:rPr>
      </w:pPr>
      <w:r w:rsidRPr="00AF5D1A">
        <w:rPr>
          <w:rStyle w:val="a"/>
          <w:b/>
          <w:bCs/>
          <w:i/>
          <w:iCs/>
          <w:sz w:val="22"/>
          <w:szCs w:val="22"/>
        </w:rPr>
        <w:t>Please ensure the annual total burden, respondents and response match those entered in IC Data Parts 1 and 2, and the response per respondent matches the Paperwork Burden Statement that must be included on all forms.</w:t>
      </w:r>
    </w:p>
    <w:p w:rsidRPr="00697DBC" w:rsidR="00386054" w:rsidRDefault="00386054" w14:paraId="72E21DD0" w14:textId="77777777">
      <w:pPr>
        <w:suppressAutoHyphens/>
        <w:rPr>
          <w:rFonts w:ascii="Times New Roman" w:hAnsi="Times New Roman"/>
          <w:szCs w:val="24"/>
        </w:rPr>
      </w:pPr>
    </w:p>
    <w:p w:rsidRPr="00245D73" w:rsidR="00124B88" w:rsidP="00124B88" w:rsidRDefault="00124B88" w14:paraId="679EA0FB" w14:textId="7AF93C89">
      <w:pPr>
        <w:rPr>
          <w:rFonts w:ascii="Times New Roman" w:hAnsi="Times New Roman"/>
          <w:b/>
          <w:bCs/>
          <w:color w:val="002060"/>
          <w:sz w:val="22"/>
          <w:szCs w:val="22"/>
        </w:rPr>
      </w:pPr>
      <w:r w:rsidRPr="00245D73">
        <w:rPr>
          <w:rFonts w:ascii="Times New Roman" w:hAnsi="Times New Roman"/>
          <w:b/>
          <w:bCs/>
          <w:color w:val="002060"/>
          <w:sz w:val="22"/>
          <w:szCs w:val="22"/>
        </w:rPr>
        <w:t xml:space="preserve">The estimated total reporting burden hours for this data collection is </w:t>
      </w:r>
      <w:r w:rsidR="00D14206">
        <w:rPr>
          <w:rFonts w:ascii="Times New Roman" w:hAnsi="Times New Roman"/>
          <w:b/>
          <w:bCs/>
          <w:color w:val="002060"/>
          <w:sz w:val="22"/>
          <w:szCs w:val="22"/>
        </w:rPr>
        <w:t>306</w:t>
      </w:r>
      <w:r w:rsidRPr="00245D73">
        <w:rPr>
          <w:rFonts w:ascii="Times New Roman" w:hAnsi="Times New Roman"/>
          <w:b/>
          <w:bCs/>
          <w:color w:val="002060"/>
          <w:sz w:val="22"/>
          <w:szCs w:val="22"/>
        </w:rPr>
        <w:t xml:space="preserve"> hours.  This includes an estimated total of 1</w:t>
      </w:r>
      <w:r w:rsidR="00D14206">
        <w:rPr>
          <w:rFonts w:ascii="Times New Roman" w:hAnsi="Times New Roman"/>
          <w:b/>
          <w:bCs/>
          <w:color w:val="002060"/>
          <w:sz w:val="22"/>
          <w:szCs w:val="22"/>
        </w:rPr>
        <w:t>8</w:t>
      </w:r>
      <w:r w:rsidRPr="00245D73">
        <w:rPr>
          <w:rFonts w:ascii="Times New Roman" w:hAnsi="Times New Roman"/>
          <w:b/>
          <w:bCs/>
          <w:color w:val="002060"/>
          <w:sz w:val="22"/>
          <w:szCs w:val="22"/>
        </w:rPr>
        <w:t xml:space="preserve"> respondents, each with an estimated response time of </w:t>
      </w:r>
      <w:r w:rsidR="00D14206">
        <w:rPr>
          <w:rFonts w:ascii="Times New Roman" w:hAnsi="Times New Roman"/>
          <w:b/>
          <w:bCs/>
          <w:color w:val="002060"/>
          <w:sz w:val="22"/>
          <w:szCs w:val="22"/>
        </w:rPr>
        <w:t>17</w:t>
      </w:r>
      <w:r w:rsidRPr="00245D73">
        <w:rPr>
          <w:rFonts w:ascii="Times New Roman" w:hAnsi="Times New Roman"/>
          <w:b/>
          <w:bCs/>
          <w:color w:val="002060"/>
          <w:sz w:val="22"/>
          <w:szCs w:val="22"/>
        </w:rPr>
        <w:t xml:space="preserve"> hours. </w:t>
      </w:r>
    </w:p>
    <w:p w:rsidRPr="00245D73" w:rsidR="00124B88" w:rsidP="00124B88" w:rsidRDefault="00124B88" w14:paraId="4B92B717" w14:textId="77777777">
      <w:pPr>
        <w:rPr>
          <w:rFonts w:ascii="Times New Roman" w:hAnsi="Times New Roman"/>
          <w:b/>
          <w:bCs/>
          <w:color w:val="002060"/>
          <w:sz w:val="22"/>
          <w:szCs w:val="22"/>
        </w:rPr>
      </w:pPr>
    </w:p>
    <w:p w:rsidRPr="00245D73" w:rsidR="00124B88" w:rsidP="00124B88" w:rsidRDefault="00124B88" w14:paraId="5686DB80" w14:textId="77777777">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Estimated Individual Average Annual Burden Hours:</w:t>
      </w:r>
    </w:p>
    <w:p w:rsidRPr="00245D73" w:rsidR="00124B88" w:rsidP="00124B88" w:rsidRDefault="00124B88" w14:paraId="0E9F97CB" w14:textId="77777777">
      <w:pPr>
        <w:ind w:left="1440" w:hanging="720"/>
        <w:rPr>
          <w:rFonts w:ascii="Times New Roman" w:hAnsi="Times New Roman"/>
          <w:b/>
          <w:bCs/>
          <w:color w:val="002060"/>
          <w:sz w:val="22"/>
          <w:szCs w:val="22"/>
        </w:rPr>
      </w:pPr>
    </w:p>
    <w:p w:rsidRPr="00245D73" w:rsidR="00124B88" w:rsidP="00124B88" w:rsidRDefault="00124B88" w14:paraId="1B8EF581" w14:textId="77777777">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Year 1</w:t>
      </w:r>
      <w:r w:rsidRPr="00245D73">
        <w:rPr>
          <w:rFonts w:ascii="Times New Roman" w:hAnsi="Times New Roman"/>
          <w:b/>
          <w:bCs/>
          <w:color w:val="002060"/>
          <w:sz w:val="22"/>
          <w:szCs w:val="22"/>
        </w:rPr>
        <w:tab/>
      </w:r>
      <w:r w:rsidRPr="00245D73">
        <w:rPr>
          <w:rFonts w:ascii="Times New Roman" w:hAnsi="Times New Roman"/>
          <w:b/>
          <w:bCs/>
          <w:color w:val="002060"/>
          <w:sz w:val="22"/>
          <w:szCs w:val="22"/>
        </w:rPr>
        <w:tab/>
        <w:t>60</w:t>
      </w:r>
      <w:r w:rsidRPr="00245D73">
        <w:rPr>
          <w:rFonts w:ascii="Times New Roman" w:hAnsi="Times New Roman"/>
          <w:b/>
          <w:bCs/>
          <w:color w:val="002060"/>
          <w:sz w:val="22"/>
          <w:szCs w:val="22"/>
        </w:rPr>
        <w:tab/>
        <w:t>(application preparation and submission of formula data)</w:t>
      </w:r>
    </w:p>
    <w:p w:rsidRPr="00245D73" w:rsidR="00124B88" w:rsidP="00124B88" w:rsidRDefault="00124B88" w14:paraId="566D1686" w14:textId="00EF1153">
      <w:pPr>
        <w:ind w:left="1260" w:hanging="540"/>
        <w:rPr>
          <w:rFonts w:ascii="Times New Roman" w:hAnsi="Times New Roman"/>
          <w:b/>
          <w:bCs/>
          <w:color w:val="002060"/>
          <w:sz w:val="22"/>
          <w:szCs w:val="22"/>
        </w:rPr>
      </w:pPr>
      <w:r w:rsidRPr="00245D73">
        <w:rPr>
          <w:rFonts w:ascii="Times New Roman" w:hAnsi="Times New Roman"/>
          <w:b/>
          <w:bCs/>
          <w:color w:val="002060"/>
          <w:sz w:val="22"/>
          <w:szCs w:val="22"/>
        </w:rPr>
        <w:t>Year 2</w:t>
      </w:r>
      <w:r w:rsidRPr="00245D73">
        <w:rPr>
          <w:rFonts w:ascii="Times New Roman" w:hAnsi="Times New Roman"/>
          <w:b/>
          <w:bCs/>
          <w:color w:val="002060"/>
          <w:sz w:val="22"/>
          <w:szCs w:val="22"/>
        </w:rPr>
        <w:tab/>
      </w:r>
      <w:r w:rsidRPr="00245D73">
        <w:rPr>
          <w:rFonts w:ascii="Times New Roman" w:hAnsi="Times New Roman"/>
          <w:b/>
          <w:bCs/>
          <w:color w:val="002060"/>
          <w:sz w:val="22"/>
          <w:szCs w:val="22"/>
        </w:rPr>
        <w:tab/>
      </w:r>
      <w:r w:rsidR="00425930">
        <w:rPr>
          <w:rFonts w:ascii="Times New Roman" w:hAnsi="Times New Roman"/>
          <w:b/>
          <w:bCs/>
          <w:color w:val="002060"/>
          <w:sz w:val="22"/>
          <w:szCs w:val="22"/>
        </w:rPr>
        <w:t>8</w:t>
      </w:r>
      <w:r w:rsidRPr="00245D73">
        <w:rPr>
          <w:rFonts w:ascii="Times New Roman" w:hAnsi="Times New Roman"/>
          <w:b/>
          <w:bCs/>
          <w:color w:val="002060"/>
          <w:sz w:val="22"/>
          <w:szCs w:val="22"/>
        </w:rPr>
        <w:tab/>
        <w:t>(formula data submission)</w:t>
      </w:r>
      <w:r w:rsidRPr="00245D73">
        <w:rPr>
          <w:rFonts w:ascii="Times New Roman" w:hAnsi="Times New Roman"/>
          <w:b/>
          <w:bCs/>
          <w:color w:val="002060"/>
          <w:sz w:val="22"/>
          <w:szCs w:val="22"/>
        </w:rPr>
        <w:tab/>
      </w:r>
    </w:p>
    <w:p w:rsidRPr="00245D73" w:rsidR="00124B88" w:rsidP="00124B88" w:rsidRDefault="00124B88" w14:paraId="32060984" w14:textId="549D2929">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Year 3</w:t>
      </w:r>
      <w:r w:rsidRPr="00245D73">
        <w:rPr>
          <w:rFonts w:ascii="Times New Roman" w:hAnsi="Times New Roman"/>
          <w:b/>
          <w:bCs/>
          <w:color w:val="002060"/>
          <w:sz w:val="22"/>
          <w:szCs w:val="22"/>
        </w:rPr>
        <w:tab/>
      </w:r>
      <w:r w:rsidRPr="00245D73">
        <w:rPr>
          <w:rFonts w:ascii="Times New Roman" w:hAnsi="Times New Roman"/>
          <w:b/>
          <w:bCs/>
          <w:color w:val="002060"/>
          <w:sz w:val="22"/>
          <w:szCs w:val="22"/>
        </w:rPr>
        <w:tab/>
      </w:r>
      <w:r w:rsidR="00425930">
        <w:rPr>
          <w:rFonts w:ascii="Times New Roman" w:hAnsi="Times New Roman"/>
          <w:b/>
          <w:bCs/>
          <w:color w:val="002060"/>
          <w:sz w:val="22"/>
          <w:szCs w:val="22"/>
        </w:rPr>
        <w:t>8</w:t>
      </w:r>
      <w:r w:rsidRPr="00245D73">
        <w:rPr>
          <w:rFonts w:ascii="Times New Roman" w:hAnsi="Times New Roman"/>
          <w:b/>
          <w:bCs/>
          <w:color w:val="002060"/>
          <w:sz w:val="22"/>
          <w:szCs w:val="22"/>
        </w:rPr>
        <w:tab/>
        <w:t>(formula data submission)</w:t>
      </w:r>
    </w:p>
    <w:p w:rsidRPr="00245D73" w:rsidR="00124B88" w:rsidP="00124B88" w:rsidRDefault="00124B88" w14:paraId="2CA7E9F1" w14:textId="0A727A20">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 xml:space="preserve">Year 4 </w:t>
      </w:r>
      <w:r w:rsidRPr="00245D73">
        <w:rPr>
          <w:rFonts w:ascii="Times New Roman" w:hAnsi="Times New Roman"/>
          <w:b/>
          <w:bCs/>
          <w:color w:val="002060"/>
          <w:sz w:val="22"/>
          <w:szCs w:val="22"/>
        </w:rPr>
        <w:tab/>
      </w:r>
      <w:r w:rsidRPr="00245D73" w:rsidR="00BF4987">
        <w:rPr>
          <w:rFonts w:ascii="Times New Roman" w:hAnsi="Times New Roman"/>
          <w:b/>
          <w:bCs/>
          <w:color w:val="002060"/>
          <w:sz w:val="22"/>
          <w:szCs w:val="22"/>
        </w:rPr>
        <w:tab/>
      </w:r>
      <w:r w:rsidR="00425930">
        <w:rPr>
          <w:rFonts w:ascii="Times New Roman" w:hAnsi="Times New Roman"/>
          <w:b/>
          <w:bCs/>
          <w:color w:val="002060"/>
          <w:sz w:val="22"/>
          <w:szCs w:val="22"/>
        </w:rPr>
        <w:t>8</w:t>
      </w:r>
      <w:r w:rsidRPr="00245D73">
        <w:rPr>
          <w:rFonts w:ascii="Times New Roman" w:hAnsi="Times New Roman"/>
          <w:b/>
          <w:bCs/>
          <w:color w:val="002060"/>
          <w:sz w:val="22"/>
          <w:szCs w:val="22"/>
        </w:rPr>
        <w:tab/>
        <w:t>(formula data submission)</w:t>
      </w:r>
    </w:p>
    <w:p w:rsidRPr="00F92DDC" w:rsidR="00124B88" w:rsidP="00124B88" w:rsidRDefault="00124B88" w14:paraId="40C685FD" w14:textId="2ECDA74C">
      <w:pPr>
        <w:tabs>
          <w:tab w:val="left" w:pos="720"/>
          <w:tab w:val="left" w:pos="1440"/>
          <w:tab w:val="left" w:pos="2160"/>
          <w:tab w:val="left" w:pos="2880"/>
          <w:tab w:val="left" w:pos="3480"/>
        </w:tabs>
        <w:ind w:left="1440" w:hanging="720"/>
        <w:rPr>
          <w:rFonts w:ascii="Times New Roman" w:hAnsi="Times New Roman"/>
          <w:b/>
          <w:bCs/>
          <w:color w:val="002060"/>
          <w:sz w:val="22"/>
          <w:szCs w:val="22"/>
        </w:rPr>
      </w:pPr>
      <w:r w:rsidRPr="00F92DDC">
        <w:rPr>
          <w:rFonts w:ascii="Times New Roman" w:hAnsi="Times New Roman"/>
          <w:b/>
          <w:bCs/>
          <w:color w:val="002060"/>
          <w:sz w:val="22"/>
          <w:szCs w:val="22"/>
        </w:rPr>
        <w:t xml:space="preserve">Year 5 </w:t>
      </w:r>
      <w:r w:rsidRPr="00F92DDC">
        <w:rPr>
          <w:rFonts w:ascii="Times New Roman" w:hAnsi="Times New Roman"/>
          <w:b/>
          <w:bCs/>
          <w:color w:val="002060"/>
          <w:sz w:val="22"/>
          <w:szCs w:val="22"/>
        </w:rPr>
        <w:tab/>
      </w:r>
      <w:r w:rsidRPr="00F92DDC" w:rsidR="00BF4987">
        <w:rPr>
          <w:rFonts w:ascii="Times New Roman" w:hAnsi="Times New Roman"/>
          <w:b/>
          <w:bCs/>
          <w:color w:val="002060"/>
          <w:sz w:val="22"/>
          <w:szCs w:val="22"/>
        </w:rPr>
        <w:tab/>
      </w:r>
      <w:r w:rsidRPr="00F92DDC" w:rsidR="00425930">
        <w:rPr>
          <w:rFonts w:ascii="Times New Roman" w:hAnsi="Times New Roman"/>
          <w:b/>
          <w:bCs/>
          <w:color w:val="002060"/>
          <w:sz w:val="22"/>
          <w:szCs w:val="22"/>
        </w:rPr>
        <w:t>8</w:t>
      </w:r>
      <w:r w:rsidRPr="00F92DDC">
        <w:rPr>
          <w:rFonts w:ascii="Times New Roman" w:hAnsi="Times New Roman"/>
          <w:b/>
          <w:bCs/>
          <w:color w:val="002060"/>
          <w:sz w:val="22"/>
          <w:szCs w:val="22"/>
        </w:rPr>
        <w:tab/>
        <w:t>(formula data submission)</w:t>
      </w:r>
    </w:p>
    <w:p w:rsidRPr="00F92DDC" w:rsidR="00666BE5" w:rsidP="00124B88" w:rsidRDefault="00666BE5" w14:paraId="2297D8CA" w14:textId="078D6423">
      <w:pPr>
        <w:tabs>
          <w:tab w:val="left" w:pos="720"/>
          <w:tab w:val="left" w:pos="1440"/>
          <w:tab w:val="left" w:pos="2160"/>
          <w:tab w:val="left" w:pos="2880"/>
          <w:tab w:val="left" w:pos="3480"/>
        </w:tabs>
        <w:ind w:left="1440" w:hanging="720"/>
        <w:rPr>
          <w:rFonts w:ascii="Times New Roman" w:hAnsi="Times New Roman"/>
          <w:b/>
          <w:bCs/>
          <w:color w:val="002060"/>
          <w:sz w:val="22"/>
          <w:szCs w:val="22"/>
          <w:u w:val="single"/>
        </w:rPr>
      </w:pPr>
      <w:r w:rsidRPr="00F92DDC">
        <w:rPr>
          <w:rFonts w:ascii="Times New Roman" w:hAnsi="Times New Roman"/>
          <w:b/>
          <w:bCs/>
          <w:color w:val="002060"/>
          <w:sz w:val="22"/>
          <w:szCs w:val="22"/>
          <w:u w:val="single"/>
        </w:rPr>
        <w:t>Year 6</w:t>
      </w:r>
      <w:r w:rsidRPr="00F92DDC">
        <w:rPr>
          <w:rFonts w:ascii="Times New Roman" w:hAnsi="Times New Roman"/>
          <w:b/>
          <w:bCs/>
          <w:color w:val="002060"/>
          <w:sz w:val="22"/>
          <w:szCs w:val="22"/>
          <w:u w:val="single"/>
        </w:rPr>
        <w:tab/>
      </w:r>
      <w:r w:rsidRPr="00F92DDC">
        <w:rPr>
          <w:rFonts w:ascii="Times New Roman" w:hAnsi="Times New Roman"/>
          <w:b/>
          <w:bCs/>
          <w:color w:val="002060"/>
          <w:sz w:val="22"/>
          <w:szCs w:val="22"/>
          <w:u w:val="single"/>
        </w:rPr>
        <w:tab/>
        <w:t>8           (formula data submission)</w:t>
      </w:r>
    </w:p>
    <w:p w:rsidRPr="00245D73" w:rsidR="00666BE5" w:rsidP="00124B88" w:rsidRDefault="00666BE5" w14:paraId="1F5584A0" w14:textId="77777777">
      <w:pPr>
        <w:tabs>
          <w:tab w:val="left" w:pos="720"/>
          <w:tab w:val="left" w:pos="1440"/>
          <w:tab w:val="left" w:pos="2160"/>
          <w:tab w:val="left" w:pos="2880"/>
          <w:tab w:val="left" w:pos="3480"/>
        </w:tabs>
        <w:ind w:left="1440" w:hanging="720"/>
        <w:rPr>
          <w:rFonts w:ascii="Times New Roman" w:hAnsi="Times New Roman"/>
          <w:b/>
          <w:bCs/>
          <w:color w:val="002060"/>
          <w:sz w:val="22"/>
          <w:szCs w:val="22"/>
          <w:u w:val="single"/>
        </w:rPr>
      </w:pPr>
    </w:p>
    <w:p w:rsidRPr="00245D73" w:rsidR="00124B88" w:rsidP="00124B88" w:rsidRDefault="00124B88" w14:paraId="1B0F00AC" w14:textId="09C0DBEE">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 xml:space="preserve">Total </w:t>
      </w:r>
      <w:r w:rsidRPr="00245D73">
        <w:rPr>
          <w:rFonts w:ascii="Times New Roman" w:hAnsi="Times New Roman"/>
          <w:b/>
          <w:bCs/>
          <w:color w:val="002060"/>
          <w:sz w:val="22"/>
          <w:szCs w:val="22"/>
        </w:rPr>
        <w:tab/>
        <w:t xml:space="preserve"> 100 total burden hours per applicant over </w:t>
      </w:r>
      <w:r w:rsidR="00666BE5">
        <w:rPr>
          <w:rFonts w:ascii="Times New Roman" w:hAnsi="Times New Roman"/>
          <w:b/>
          <w:bCs/>
          <w:color w:val="002060"/>
          <w:sz w:val="22"/>
          <w:szCs w:val="22"/>
        </w:rPr>
        <w:t>6</w:t>
      </w:r>
      <w:r w:rsidRPr="00245D73">
        <w:rPr>
          <w:rFonts w:ascii="Times New Roman" w:hAnsi="Times New Roman"/>
          <w:b/>
          <w:bCs/>
          <w:color w:val="002060"/>
          <w:sz w:val="22"/>
          <w:szCs w:val="22"/>
        </w:rPr>
        <w:t xml:space="preserve"> years</w:t>
      </w:r>
    </w:p>
    <w:p w:rsidRPr="00245D73" w:rsidR="00124B88" w:rsidP="00124B88" w:rsidRDefault="00124B88" w14:paraId="29997E15" w14:textId="77777777">
      <w:pPr>
        <w:ind w:left="1440"/>
        <w:rPr>
          <w:rFonts w:ascii="Times New Roman" w:hAnsi="Times New Roman"/>
          <w:b/>
          <w:bCs/>
          <w:color w:val="002060"/>
          <w:sz w:val="22"/>
          <w:szCs w:val="22"/>
        </w:rPr>
      </w:pPr>
    </w:p>
    <w:p w:rsidRPr="00245D73" w:rsidR="00124B88" w:rsidP="00124B88" w:rsidRDefault="00124B88" w14:paraId="0086BCEE" w14:textId="4EF28190">
      <w:pPr>
        <w:rPr>
          <w:rFonts w:ascii="Times New Roman" w:hAnsi="Times New Roman"/>
          <w:b/>
          <w:bCs/>
          <w:color w:val="002060"/>
          <w:sz w:val="22"/>
          <w:szCs w:val="22"/>
        </w:rPr>
      </w:pPr>
      <w:r w:rsidRPr="00245D73">
        <w:rPr>
          <w:rFonts w:ascii="Times New Roman" w:hAnsi="Times New Roman"/>
          <w:b/>
          <w:bCs/>
          <w:color w:val="002060"/>
          <w:sz w:val="22"/>
          <w:szCs w:val="22"/>
        </w:rPr>
        <w:t xml:space="preserve">100 hours divided by </w:t>
      </w:r>
      <w:r w:rsidR="00666BE5">
        <w:rPr>
          <w:rFonts w:ascii="Times New Roman" w:hAnsi="Times New Roman"/>
          <w:b/>
          <w:bCs/>
          <w:color w:val="002060"/>
          <w:sz w:val="22"/>
          <w:szCs w:val="22"/>
        </w:rPr>
        <w:t>6</w:t>
      </w:r>
      <w:r w:rsidRPr="00245D73">
        <w:rPr>
          <w:rFonts w:ascii="Times New Roman" w:hAnsi="Times New Roman"/>
          <w:b/>
          <w:bCs/>
          <w:color w:val="002060"/>
          <w:sz w:val="22"/>
          <w:szCs w:val="22"/>
        </w:rPr>
        <w:t xml:space="preserve"> years = </w:t>
      </w:r>
      <w:r w:rsidR="002F7699">
        <w:rPr>
          <w:rFonts w:ascii="Times New Roman" w:hAnsi="Times New Roman"/>
          <w:b/>
          <w:bCs/>
          <w:color w:val="002060"/>
          <w:sz w:val="22"/>
          <w:szCs w:val="22"/>
        </w:rPr>
        <w:t>17</w:t>
      </w:r>
      <w:r w:rsidRPr="00245D73">
        <w:rPr>
          <w:rFonts w:ascii="Times New Roman" w:hAnsi="Times New Roman"/>
          <w:b/>
          <w:bCs/>
          <w:color w:val="002060"/>
          <w:sz w:val="22"/>
          <w:szCs w:val="22"/>
        </w:rPr>
        <w:t xml:space="preserve"> average annual burden hours per applicant </w:t>
      </w:r>
    </w:p>
    <w:p w:rsidRPr="00245D73" w:rsidR="00124B88" w:rsidP="00124B88" w:rsidRDefault="00124B88" w14:paraId="4C0AAD02" w14:textId="48ED25E8">
      <w:pPr>
        <w:rPr>
          <w:rFonts w:ascii="Times New Roman" w:hAnsi="Times New Roman"/>
          <w:b/>
          <w:bCs/>
          <w:color w:val="002060"/>
          <w:sz w:val="22"/>
          <w:szCs w:val="22"/>
        </w:rPr>
      </w:pPr>
      <w:r w:rsidRPr="00245D73">
        <w:rPr>
          <w:rFonts w:ascii="Times New Roman" w:hAnsi="Times New Roman"/>
          <w:b/>
          <w:bCs/>
          <w:color w:val="002060"/>
          <w:sz w:val="22"/>
          <w:szCs w:val="22"/>
        </w:rPr>
        <w:t>1</w:t>
      </w:r>
      <w:r w:rsidR="00E93703">
        <w:rPr>
          <w:rFonts w:ascii="Times New Roman" w:hAnsi="Times New Roman"/>
          <w:b/>
          <w:bCs/>
          <w:color w:val="002060"/>
          <w:sz w:val="22"/>
          <w:szCs w:val="22"/>
        </w:rPr>
        <w:t>8</w:t>
      </w:r>
      <w:r w:rsidRPr="00245D73">
        <w:rPr>
          <w:rFonts w:ascii="Times New Roman" w:hAnsi="Times New Roman"/>
          <w:b/>
          <w:bCs/>
          <w:color w:val="002060"/>
          <w:sz w:val="22"/>
          <w:szCs w:val="22"/>
        </w:rPr>
        <w:t xml:space="preserve"> applicants x </w:t>
      </w:r>
      <w:r w:rsidR="00E93703">
        <w:rPr>
          <w:rFonts w:ascii="Times New Roman" w:hAnsi="Times New Roman"/>
          <w:b/>
          <w:bCs/>
          <w:color w:val="002060"/>
          <w:sz w:val="22"/>
          <w:szCs w:val="22"/>
        </w:rPr>
        <w:t>17</w:t>
      </w:r>
      <w:r w:rsidRPr="00245D73">
        <w:rPr>
          <w:rFonts w:ascii="Times New Roman" w:hAnsi="Times New Roman"/>
          <w:b/>
          <w:bCs/>
          <w:color w:val="002060"/>
          <w:sz w:val="22"/>
          <w:szCs w:val="22"/>
        </w:rPr>
        <w:t xml:space="preserve"> burden hours = </w:t>
      </w:r>
      <w:r w:rsidR="00E93703">
        <w:rPr>
          <w:rFonts w:ascii="Times New Roman" w:hAnsi="Times New Roman"/>
          <w:b/>
          <w:bCs/>
          <w:color w:val="002060"/>
          <w:sz w:val="22"/>
          <w:szCs w:val="22"/>
        </w:rPr>
        <w:t>306</w:t>
      </w:r>
    </w:p>
    <w:p w:rsidRPr="00245D73" w:rsidR="00124B88" w:rsidP="00124B88" w:rsidRDefault="002B6F67" w14:paraId="509C088F" w14:textId="1777F3EC">
      <w:pPr>
        <w:rPr>
          <w:rFonts w:ascii="Times New Roman" w:hAnsi="Times New Roman"/>
          <w:b/>
          <w:bCs/>
          <w:color w:val="002060"/>
          <w:sz w:val="22"/>
          <w:szCs w:val="22"/>
        </w:rPr>
      </w:pPr>
      <w:r>
        <w:rPr>
          <w:rFonts w:ascii="Times New Roman" w:hAnsi="Times New Roman"/>
          <w:b/>
          <w:bCs/>
          <w:color w:val="002060"/>
          <w:sz w:val="22"/>
          <w:szCs w:val="22"/>
        </w:rPr>
        <w:t>306</w:t>
      </w:r>
      <w:r w:rsidRPr="00245D73" w:rsidR="00124B88">
        <w:rPr>
          <w:rFonts w:ascii="Times New Roman" w:hAnsi="Times New Roman"/>
          <w:b/>
          <w:bCs/>
          <w:color w:val="002060"/>
          <w:sz w:val="22"/>
          <w:szCs w:val="22"/>
        </w:rPr>
        <w:t xml:space="preserve"> total average annual burden hours for all applicants</w:t>
      </w:r>
    </w:p>
    <w:p w:rsidRPr="00245D73" w:rsidR="00124B88" w:rsidP="00124B88" w:rsidRDefault="00124B88" w14:paraId="0D012B4C" w14:textId="77777777">
      <w:pPr>
        <w:ind w:left="2160"/>
        <w:rPr>
          <w:rFonts w:ascii="Times New Roman" w:hAnsi="Times New Roman"/>
          <w:b/>
          <w:bCs/>
          <w:sz w:val="22"/>
          <w:szCs w:val="22"/>
        </w:rPr>
      </w:pPr>
    </w:p>
    <w:p w:rsidRPr="00245D73" w:rsidR="00124B88" w:rsidP="00124B88" w:rsidRDefault="00124B88" w14:paraId="00E6B1D2" w14:textId="77777777">
      <w:pPr>
        <w:rPr>
          <w:rFonts w:ascii="Times New Roman" w:hAnsi="Times New Roman"/>
          <w:b/>
          <w:bCs/>
          <w:color w:val="002060"/>
          <w:sz w:val="22"/>
          <w:szCs w:val="22"/>
        </w:rPr>
      </w:pPr>
      <w:r w:rsidRPr="00245D73">
        <w:rPr>
          <w:rFonts w:ascii="Times New Roman" w:hAnsi="Times New Roman"/>
          <w:b/>
          <w:bCs/>
          <w:color w:val="002060"/>
          <w:sz w:val="22"/>
          <w:szCs w:val="22"/>
        </w:rPr>
        <w:t>The average estimated annual costs to respondents are provided below.</w:t>
      </w:r>
    </w:p>
    <w:p w:rsidRPr="00C07A56" w:rsidR="00124B88" w:rsidP="00124B88" w:rsidRDefault="00124B88" w14:paraId="2D406309" w14:textId="77777777">
      <w:pPr>
        <w:ind w:left="720"/>
        <w:rPr>
          <w:rFonts w:ascii="Times New Roman" w:hAnsi="Times New Roman"/>
          <w:color w:val="002060"/>
          <w:highlight w:val="yellow"/>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88"/>
      </w:tblGrid>
      <w:tr w:rsidRPr="00C07A56" w:rsidR="00C07A56" w:rsidTr="00124B88" w14:paraId="159B18C7" w14:textId="77777777">
        <w:trPr>
          <w:cantSplit/>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124B88" w:rsidRDefault="00124B88" w14:paraId="1A242E62" w14:textId="77777777">
            <w:pPr>
              <w:rPr>
                <w:rFonts w:ascii="Times New Roman" w:hAnsi="Times New Roman"/>
                <w:color w:val="002060"/>
              </w:rPr>
            </w:pPr>
            <w:r w:rsidRPr="00C07A56">
              <w:rPr>
                <w:rFonts w:ascii="Times New Roman" w:hAnsi="Times New Roman"/>
                <w:color w:val="002060"/>
              </w:rPr>
              <w:lastRenderedPageBreak/>
              <w:t>Professional Staff</w:t>
            </w:r>
          </w:p>
          <w:p w:rsidRPr="00C07A56" w:rsidR="00124B88" w:rsidRDefault="00124B88" w14:paraId="791429F8" w14:textId="4069185D">
            <w:pPr>
              <w:rPr>
                <w:rFonts w:ascii="Times New Roman" w:hAnsi="Times New Roman"/>
                <w:color w:val="002060"/>
              </w:rPr>
            </w:pPr>
            <w:r w:rsidRPr="00C07A56">
              <w:rPr>
                <w:rFonts w:ascii="Times New Roman" w:hAnsi="Times New Roman"/>
                <w:color w:val="002060"/>
              </w:rPr>
              <w:t>(1</w:t>
            </w:r>
            <w:r w:rsidR="008D0FD4">
              <w:rPr>
                <w:rFonts w:ascii="Times New Roman" w:hAnsi="Times New Roman"/>
                <w:color w:val="002060"/>
              </w:rPr>
              <w:t>8</w:t>
            </w:r>
            <w:r w:rsidRPr="00C07A56">
              <w:rPr>
                <w:rFonts w:ascii="Times New Roman" w:hAnsi="Times New Roman"/>
                <w:color w:val="002060"/>
              </w:rPr>
              <w:t xml:space="preserve"> respondents x </w:t>
            </w:r>
            <w:r w:rsidR="008D0FD4">
              <w:rPr>
                <w:rFonts w:ascii="Times New Roman" w:hAnsi="Times New Roman"/>
                <w:color w:val="002060"/>
              </w:rPr>
              <w:t>9</w:t>
            </w:r>
            <w:r w:rsidRPr="00C07A56">
              <w:rPr>
                <w:rFonts w:ascii="Times New Roman" w:hAnsi="Times New Roman"/>
                <w:color w:val="002060"/>
              </w:rPr>
              <w:t xml:space="preserve"> h</w:t>
            </w:r>
            <w:r w:rsidRPr="00C07A56" w:rsidR="006D0FF6">
              <w:rPr>
                <w:rFonts w:ascii="Times New Roman" w:hAnsi="Times New Roman"/>
                <w:color w:val="002060"/>
              </w:rPr>
              <w:t>ou</w:t>
            </w:r>
            <w:r w:rsidRPr="00C07A56">
              <w:rPr>
                <w:rFonts w:ascii="Times New Roman" w:hAnsi="Times New Roman"/>
                <w:color w:val="002060"/>
              </w:rPr>
              <w:t>rs x $</w:t>
            </w:r>
            <w:r w:rsidR="008D0FD4">
              <w:rPr>
                <w:rFonts w:ascii="Times New Roman" w:hAnsi="Times New Roman"/>
                <w:color w:val="002060"/>
              </w:rPr>
              <w:t>4</w:t>
            </w:r>
            <w:r w:rsidRPr="00C07A56">
              <w:rPr>
                <w:rFonts w:ascii="Times New Roman" w:hAnsi="Times New Roman"/>
                <w:color w:val="002060"/>
              </w:rPr>
              <w:t>5 per hour) = $</w:t>
            </w:r>
            <w:r w:rsidR="00210E14">
              <w:rPr>
                <w:rFonts w:ascii="Times New Roman" w:hAnsi="Times New Roman"/>
                <w:color w:val="002060"/>
              </w:rPr>
              <w:t>7,290</w:t>
            </w:r>
          </w:p>
        </w:tc>
      </w:tr>
      <w:tr w:rsidRPr="00C07A56" w:rsidR="00C07A56" w:rsidTr="00124B88" w14:paraId="2A24BED5" w14:textId="77777777">
        <w:trPr>
          <w:cantSplit/>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124B88" w:rsidRDefault="00124B88" w14:paraId="7A1247F5" w14:textId="77777777">
            <w:pPr>
              <w:ind w:left="1440" w:hanging="1440"/>
              <w:rPr>
                <w:rFonts w:ascii="Times New Roman" w:hAnsi="Times New Roman"/>
                <w:color w:val="002060"/>
              </w:rPr>
            </w:pPr>
            <w:r w:rsidRPr="00C07A56">
              <w:rPr>
                <w:rFonts w:ascii="Times New Roman" w:hAnsi="Times New Roman"/>
                <w:color w:val="002060"/>
              </w:rPr>
              <w:t>Clerical</w:t>
            </w:r>
          </w:p>
          <w:p w:rsidRPr="00C07A56" w:rsidR="00124B88" w:rsidP="00A91C0D" w:rsidRDefault="00124B88" w14:paraId="2A5F6EA7" w14:textId="24262226">
            <w:pPr>
              <w:rPr>
                <w:rFonts w:ascii="Times New Roman" w:hAnsi="Times New Roman"/>
                <w:b/>
                <w:bCs/>
                <w:color w:val="002060"/>
              </w:rPr>
            </w:pPr>
            <w:r w:rsidRPr="00C07A56">
              <w:rPr>
                <w:rFonts w:ascii="Times New Roman" w:hAnsi="Times New Roman"/>
                <w:color w:val="002060"/>
              </w:rPr>
              <w:t>(1</w:t>
            </w:r>
            <w:r w:rsidR="008C1EE6">
              <w:rPr>
                <w:rFonts w:ascii="Times New Roman" w:hAnsi="Times New Roman"/>
                <w:color w:val="002060"/>
              </w:rPr>
              <w:t>8</w:t>
            </w:r>
            <w:r w:rsidRPr="00C07A56">
              <w:rPr>
                <w:rFonts w:ascii="Times New Roman" w:hAnsi="Times New Roman"/>
                <w:color w:val="002060"/>
              </w:rPr>
              <w:t xml:space="preserve"> respondents </w:t>
            </w:r>
            <w:r w:rsidRPr="00C07A56" w:rsidR="006D0FF6">
              <w:rPr>
                <w:rFonts w:ascii="Times New Roman" w:hAnsi="Times New Roman"/>
                <w:color w:val="002060"/>
              </w:rPr>
              <w:t xml:space="preserve">x </w:t>
            </w:r>
            <w:r w:rsidR="008C1EE6">
              <w:rPr>
                <w:rFonts w:ascii="Times New Roman" w:hAnsi="Times New Roman"/>
                <w:color w:val="002060"/>
              </w:rPr>
              <w:t>8</w:t>
            </w:r>
            <w:r w:rsidRPr="00C07A56">
              <w:rPr>
                <w:rFonts w:ascii="Times New Roman" w:hAnsi="Times New Roman"/>
                <w:color w:val="002060"/>
              </w:rPr>
              <w:t xml:space="preserve"> hours </w:t>
            </w:r>
            <w:r w:rsidRPr="00C07A56" w:rsidR="006D0FF6">
              <w:rPr>
                <w:rFonts w:ascii="Times New Roman" w:hAnsi="Times New Roman"/>
                <w:color w:val="002060"/>
              </w:rPr>
              <w:t xml:space="preserve">x </w:t>
            </w:r>
            <w:r w:rsidRPr="00C07A56">
              <w:rPr>
                <w:rFonts w:ascii="Times New Roman" w:hAnsi="Times New Roman"/>
                <w:color w:val="002060"/>
              </w:rPr>
              <w:t>$</w:t>
            </w:r>
            <w:r w:rsidR="008C1EE6">
              <w:rPr>
                <w:rFonts w:ascii="Times New Roman" w:hAnsi="Times New Roman"/>
                <w:color w:val="002060"/>
              </w:rPr>
              <w:t>2</w:t>
            </w:r>
            <w:r w:rsidRPr="00C07A56">
              <w:rPr>
                <w:rFonts w:ascii="Times New Roman" w:hAnsi="Times New Roman"/>
                <w:color w:val="002060"/>
              </w:rPr>
              <w:t>2 per hour) = $</w:t>
            </w:r>
            <w:r w:rsidR="00E44684">
              <w:rPr>
                <w:rFonts w:ascii="Times New Roman" w:hAnsi="Times New Roman"/>
                <w:color w:val="002060"/>
              </w:rPr>
              <w:t>3</w:t>
            </w:r>
            <w:r w:rsidRPr="00C07A56">
              <w:rPr>
                <w:rFonts w:ascii="Times New Roman" w:hAnsi="Times New Roman"/>
                <w:color w:val="002060"/>
              </w:rPr>
              <w:t>,</w:t>
            </w:r>
            <w:r w:rsidR="00E44684">
              <w:rPr>
                <w:rFonts w:ascii="Times New Roman" w:hAnsi="Times New Roman"/>
                <w:color w:val="002060"/>
              </w:rPr>
              <w:t>168</w:t>
            </w:r>
          </w:p>
        </w:tc>
      </w:tr>
      <w:tr w:rsidRPr="00C07A56" w:rsidR="00C07A56" w:rsidTr="00124B88" w14:paraId="6D6BE43A" w14:textId="77777777">
        <w:trPr>
          <w:cantSplit/>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124B88" w:rsidRDefault="00124B88" w14:paraId="5EB9B3C4" w14:textId="32CB4577">
            <w:pPr>
              <w:pStyle w:val="Heading1"/>
              <w:rPr>
                <w:b w:val="0"/>
                <w:bCs w:val="0"/>
                <w:color w:val="002060"/>
              </w:rPr>
            </w:pPr>
            <w:r w:rsidRPr="00C07A56">
              <w:rPr>
                <w:b w:val="0"/>
                <w:bCs w:val="0"/>
                <w:color w:val="002060"/>
              </w:rPr>
              <w:t xml:space="preserve">Total Professional cost: </w:t>
            </w:r>
            <w:r w:rsidRPr="00C07A56" w:rsidR="006D0FF6">
              <w:rPr>
                <w:b w:val="0"/>
                <w:bCs w:val="0"/>
                <w:color w:val="002060"/>
              </w:rPr>
              <w:t xml:space="preserve">   </w:t>
            </w:r>
            <w:r w:rsidRPr="00C07A56">
              <w:rPr>
                <w:b w:val="0"/>
                <w:bCs w:val="0"/>
                <w:color w:val="002060"/>
              </w:rPr>
              <w:t>$</w:t>
            </w:r>
            <w:r w:rsidR="00F5484C">
              <w:rPr>
                <w:b w:val="0"/>
                <w:bCs w:val="0"/>
                <w:color w:val="002060"/>
              </w:rPr>
              <w:t>7,290</w:t>
            </w:r>
          </w:p>
          <w:p w:rsidRPr="00C07A56" w:rsidR="00124B88" w:rsidRDefault="00124B88" w14:paraId="15323D7F" w14:textId="2DE55E64">
            <w:pPr>
              <w:rPr>
                <w:rFonts w:ascii="Times New Roman" w:hAnsi="Times New Roman"/>
                <w:color w:val="002060"/>
              </w:rPr>
            </w:pPr>
            <w:r w:rsidRPr="00C07A56">
              <w:rPr>
                <w:rFonts w:ascii="Times New Roman" w:hAnsi="Times New Roman"/>
                <w:color w:val="002060"/>
              </w:rPr>
              <w:t xml:space="preserve">Total Clerical cost:         </w:t>
            </w:r>
            <w:r w:rsidRPr="00C07A56">
              <w:rPr>
                <w:rFonts w:ascii="Times New Roman" w:hAnsi="Times New Roman"/>
                <w:color w:val="002060"/>
                <w:u w:val="single"/>
              </w:rPr>
              <w:t>+$</w:t>
            </w:r>
            <w:r w:rsidR="00F5484C">
              <w:rPr>
                <w:rFonts w:ascii="Times New Roman" w:hAnsi="Times New Roman"/>
                <w:color w:val="002060"/>
                <w:u w:val="single"/>
              </w:rPr>
              <w:t>3,168</w:t>
            </w:r>
          </w:p>
          <w:p w:rsidRPr="00C07A56" w:rsidR="00124B88" w:rsidRDefault="00124B88" w14:paraId="436DFC11" w14:textId="091F68C1">
            <w:pPr>
              <w:pStyle w:val="Heading1"/>
              <w:rPr>
                <w:color w:val="002060"/>
              </w:rPr>
            </w:pPr>
            <w:r w:rsidRPr="00C07A56">
              <w:rPr>
                <w:color w:val="002060"/>
              </w:rPr>
              <w:t xml:space="preserve">Total:                             </w:t>
            </w:r>
            <w:r w:rsidRPr="00C07A56" w:rsidR="006D0FF6">
              <w:rPr>
                <w:color w:val="002060"/>
              </w:rPr>
              <w:t xml:space="preserve">  </w:t>
            </w:r>
            <w:r w:rsidRPr="00C07A56">
              <w:rPr>
                <w:color w:val="002060"/>
              </w:rPr>
              <w:t>$</w:t>
            </w:r>
            <w:r w:rsidR="00FE2062">
              <w:rPr>
                <w:color w:val="002060"/>
              </w:rPr>
              <w:t>10,458</w:t>
            </w:r>
          </w:p>
        </w:tc>
      </w:tr>
    </w:tbl>
    <w:p w:rsidRPr="00B95BA1" w:rsidR="00124B88" w:rsidP="00124B88" w:rsidRDefault="00124B88" w14:paraId="5F1F6CEB" w14:textId="77777777">
      <w:pPr>
        <w:ind w:left="720"/>
        <w:rPr>
          <w:rFonts w:ascii="Times New Roman" w:hAnsi="Times New Roman"/>
        </w:rPr>
      </w:pPr>
    </w:p>
    <w:p w:rsidRPr="00245D73" w:rsidR="00124B88" w:rsidP="00124B88" w:rsidRDefault="00124B88" w14:paraId="53A26A48" w14:textId="67137801">
      <w:pPr>
        <w:tabs>
          <w:tab w:val="left" w:pos="-720"/>
        </w:tabs>
        <w:suppressAutoHyphens/>
        <w:rPr>
          <w:rFonts w:ascii="Times New Roman" w:hAnsi="Times New Roman"/>
          <w:b/>
          <w:bCs/>
          <w:color w:val="002060"/>
          <w:sz w:val="22"/>
          <w:szCs w:val="22"/>
        </w:rPr>
      </w:pPr>
      <w:r w:rsidRPr="00245D73">
        <w:rPr>
          <w:rFonts w:ascii="Times New Roman" w:hAnsi="Times New Roman"/>
          <w:b/>
          <w:bCs/>
          <w:color w:val="002060"/>
          <w:sz w:val="22"/>
          <w:szCs w:val="22"/>
        </w:rPr>
        <w:t xml:space="preserve">This program </w:t>
      </w:r>
      <w:r w:rsidRPr="00245D73" w:rsidR="00694E2B">
        <w:rPr>
          <w:rFonts w:ascii="Times New Roman" w:hAnsi="Times New Roman"/>
          <w:b/>
          <w:bCs/>
          <w:color w:val="002060"/>
          <w:sz w:val="22"/>
          <w:szCs w:val="22"/>
        </w:rPr>
        <w:t>is</w:t>
      </w:r>
      <w:r w:rsidRPr="00245D73" w:rsidR="002D334E">
        <w:rPr>
          <w:rFonts w:ascii="Times New Roman" w:hAnsi="Times New Roman"/>
          <w:b/>
          <w:bCs/>
          <w:color w:val="002060"/>
          <w:sz w:val="22"/>
          <w:szCs w:val="22"/>
        </w:rPr>
        <w:t xml:space="preserve"> in the</w:t>
      </w:r>
      <w:r w:rsidRPr="00245D73" w:rsidR="00694E2B">
        <w:rPr>
          <w:rFonts w:ascii="Times New Roman" w:hAnsi="Times New Roman"/>
          <w:b/>
          <w:bCs/>
          <w:color w:val="002060"/>
          <w:sz w:val="22"/>
          <w:szCs w:val="22"/>
        </w:rPr>
        <w:t xml:space="preserve"> </w:t>
      </w:r>
      <w:r w:rsidR="00CE33ED">
        <w:rPr>
          <w:rFonts w:ascii="Times New Roman" w:hAnsi="Times New Roman"/>
          <w:b/>
          <w:bCs/>
          <w:color w:val="002060"/>
          <w:sz w:val="22"/>
          <w:szCs w:val="22"/>
        </w:rPr>
        <w:t xml:space="preserve">third </w:t>
      </w:r>
      <w:r w:rsidRPr="00245D73" w:rsidR="002D334E">
        <w:rPr>
          <w:rFonts w:ascii="Times New Roman" w:hAnsi="Times New Roman"/>
          <w:b/>
          <w:bCs/>
          <w:color w:val="002060"/>
          <w:sz w:val="22"/>
          <w:szCs w:val="22"/>
        </w:rPr>
        <w:t>y</w:t>
      </w:r>
      <w:r w:rsidRPr="00245D73">
        <w:rPr>
          <w:rFonts w:ascii="Times New Roman" w:hAnsi="Times New Roman"/>
          <w:b/>
          <w:bCs/>
          <w:color w:val="002060"/>
          <w:sz w:val="22"/>
          <w:szCs w:val="22"/>
        </w:rPr>
        <w:t xml:space="preserve">ear </w:t>
      </w:r>
      <w:r w:rsidRPr="00245D73" w:rsidR="002D334E">
        <w:rPr>
          <w:rFonts w:ascii="Times New Roman" w:hAnsi="Times New Roman"/>
          <w:b/>
          <w:bCs/>
          <w:color w:val="002060"/>
          <w:sz w:val="22"/>
          <w:szCs w:val="22"/>
        </w:rPr>
        <w:t>of its</w:t>
      </w:r>
      <w:r w:rsidRPr="00245D73" w:rsidR="002D3616">
        <w:rPr>
          <w:rFonts w:ascii="Times New Roman" w:hAnsi="Times New Roman"/>
          <w:b/>
          <w:bCs/>
          <w:color w:val="002060"/>
          <w:sz w:val="22"/>
          <w:szCs w:val="22"/>
        </w:rPr>
        <w:t xml:space="preserve"> </w:t>
      </w:r>
      <w:r w:rsidRPr="00245D73" w:rsidR="00694E2B">
        <w:rPr>
          <w:rFonts w:ascii="Times New Roman" w:hAnsi="Times New Roman"/>
          <w:b/>
          <w:bCs/>
          <w:color w:val="002060"/>
          <w:sz w:val="22"/>
          <w:szCs w:val="22"/>
        </w:rPr>
        <w:t>grant cycle</w:t>
      </w:r>
      <w:r w:rsidRPr="00245D73">
        <w:rPr>
          <w:rFonts w:ascii="Times New Roman" w:hAnsi="Times New Roman"/>
          <w:b/>
          <w:bCs/>
          <w:color w:val="002060"/>
          <w:sz w:val="22"/>
          <w:szCs w:val="22"/>
        </w:rPr>
        <w:t>; therefore, the estimates are accurate.</w:t>
      </w:r>
    </w:p>
    <w:p w:rsidR="005815AF" w:rsidP="005815AF" w:rsidRDefault="005815AF" w14:paraId="18D4301D" w14:textId="77777777">
      <w:pPr>
        <w:tabs>
          <w:tab w:val="left" w:pos="-720"/>
        </w:tabs>
        <w:suppressAutoHyphens/>
        <w:rPr>
          <w:rFonts w:ascii="Times New Roman" w:hAnsi="Times New Roman"/>
          <w:szCs w:val="24"/>
        </w:rPr>
      </w:pPr>
    </w:p>
    <w:p w:rsidRPr="006D5CA6" w:rsidR="00386054" w:rsidP="00A23FC3" w:rsidRDefault="00386054" w14:paraId="1F4687DA" w14:textId="77777777">
      <w:pPr>
        <w:pStyle w:val="ListParagraph"/>
        <w:numPr>
          <w:ilvl w:val="0"/>
          <w:numId w:val="19"/>
        </w:numPr>
        <w:tabs>
          <w:tab w:val="left" w:pos="-720"/>
        </w:tabs>
        <w:suppressAutoHyphens/>
        <w:rPr>
          <w:sz w:val="24"/>
          <w:szCs w:val="24"/>
        </w:rPr>
      </w:pPr>
      <w:r w:rsidRPr="006D5CA6">
        <w:rPr>
          <w:rStyle w:val="a"/>
          <w:sz w:val="24"/>
          <w:szCs w:val="24"/>
        </w:rPr>
        <w:t>Provide an estimate of the total annual cost burden to respondents or record keepers resulting from the collection of information.  (Do not include the cost of any hour burden shown in Items 12 and 14.)</w:t>
      </w:r>
    </w:p>
    <w:p w:rsidRPr="00B95BA1" w:rsidR="00386054" w:rsidP="006D5CA6" w:rsidRDefault="00386054" w14:paraId="6FD67C53" w14:textId="77777777">
      <w:pPr>
        <w:tabs>
          <w:tab w:val="left" w:pos="-720"/>
        </w:tabs>
        <w:suppressAutoHyphens/>
        <w:rPr>
          <w:rFonts w:ascii="Times New Roman" w:hAnsi="Times New Roman"/>
          <w:szCs w:val="24"/>
        </w:rPr>
      </w:pPr>
    </w:p>
    <w:p w:rsidRPr="00B95BA1" w:rsidR="000B4345" w:rsidP="000B4345" w:rsidRDefault="000B4345" w14:paraId="126C7CF5" w14:textId="77777777">
      <w:pPr>
        <w:numPr>
          <w:ilvl w:val="0"/>
          <w:numId w:val="18"/>
        </w:numPr>
        <w:tabs>
          <w:tab w:val="left" w:pos="-720"/>
          <w:tab w:val="left" w:pos="1247"/>
        </w:tabs>
        <w:suppressAutoHyphens/>
        <w:ind w:left="700"/>
        <w:rPr>
          <w:rFonts w:ascii="Times New Roman" w:hAnsi="Times New Roman"/>
        </w:rPr>
      </w:pPr>
      <w:r w:rsidRPr="00B95BA1">
        <w:rPr>
          <w:rFonts w:ascii="Times New Roman" w:hAnsi="Times New Roman"/>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95BA1" w:rsidR="000B4345" w:rsidP="000B4345" w:rsidRDefault="000B4345" w14:paraId="67027FC5" w14:textId="77777777">
      <w:pPr>
        <w:tabs>
          <w:tab w:val="left" w:pos="-720"/>
        </w:tabs>
        <w:suppressAutoHyphens/>
        <w:ind w:left="340"/>
        <w:rPr>
          <w:rFonts w:ascii="Times New Roman" w:hAnsi="Times New Roman"/>
        </w:rPr>
      </w:pPr>
    </w:p>
    <w:p w:rsidRPr="00B95BA1" w:rsidR="000B4345" w:rsidP="000B4345" w:rsidRDefault="000B4345" w14:paraId="65EC8E51" w14:textId="77777777">
      <w:pPr>
        <w:numPr>
          <w:ilvl w:val="0"/>
          <w:numId w:val="18"/>
        </w:numPr>
        <w:tabs>
          <w:tab w:val="left" w:pos="-720"/>
          <w:tab w:val="left" w:pos="1247"/>
        </w:tabs>
        <w:suppressAutoHyphens/>
        <w:ind w:left="700"/>
        <w:rPr>
          <w:rFonts w:ascii="Times New Roman" w:hAnsi="Times New Roman"/>
        </w:rPr>
      </w:pPr>
      <w:r w:rsidRPr="00B95BA1">
        <w:rPr>
          <w:rFonts w:ascii="Times New Roman" w:hAnsi="Times New Roman"/>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95BA1" w:rsidR="000B4345" w:rsidP="000B4345" w:rsidRDefault="000B4345" w14:paraId="4A217D25" w14:textId="77777777">
      <w:pPr>
        <w:tabs>
          <w:tab w:val="left" w:pos="-720"/>
          <w:tab w:val="left" w:pos="1247"/>
        </w:tabs>
        <w:suppressAutoHyphens/>
        <w:ind w:left="340"/>
        <w:rPr>
          <w:rFonts w:ascii="Times New Roman" w:hAnsi="Times New Roman"/>
        </w:rPr>
      </w:pPr>
    </w:p>
    <w:p w:rsidRPr="00B95BA1" w:rsidR="000B4345" w:rsidP="000B4345" w:rsidRDefault="000B4345" w14:paraId="01CAD7E0" w14:textId="77777777">
      <w:pPr>
        <w:numPr>
          <w:ilvl w:val="0"/>
          <w:numId w:val="18"/>
        </w:numPr>
        <w:tabs>
          <w:tab w:val="left" w:pos="-720"/>
          <w:tab w:val="left" w:pos="1247"/>
        </w:tabs>
        <w:suppressAutoHyphens/>
        <w:ind w:left="700"/>
        <w:rPr>
          <w:rFonts w:ascii="Times New Roman" w:hAnsi="Times New Roman"/>
        </w:rPr>
      </w:pPr>
      <w:r w:rsidRPr="00B95BA1">
        <w:rPr>
          <w:rFonts w:ascii="Times New Roman" w:hAnsi="Times New Roma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95BA1" w:rsidR="000B4345" w:rsidP="000B4345" w:rsidRDefault="000B4345" w14:paraId="5DC86146" w14:textId="77777777">
      <w:pPr>
        <w:tabs>
          <w:tab w:val="left" w:pos="-720"/>
        </w:tabs>
        <w:suppressAutoHyphens/>
        <w:rPr>
          <w:rFonts w:ascii="Times New Roman" w:hAnsi="Times New Roman"/>
        </w:rPr>
      </w:pPr>
    </w:p>
    <w:p w:rsidRPr="00B95BA1" w:rsidR="000B4345" w:rsidP="000B4345" w:rsidRDefault="000B4345" w14:paraId="6B489D69" w14:textId="77777777">
      <w:pPr>
        <w:tabs>
          <w:tab w:val="left" w:pos="-720"/>
        </w:tabs>
        <w:suppressAutoHyphens/>
        <w:rPr>
          <w:rFonts w:ascii="Times New Roman" w:hAnsi="Times New Roman"/>
        </w:rPr>
      </w:pPr>
      <w:r w:rsidRPr="00B95BA1">
        <w:rPr>
          <w:rFonts w:ascii="Times New Roman" w:hAnsi="Times New Roman"/>
        </w:rPr>
        <w:tab/>
        <w:t>Total Annualized Capital/Startup Cost</w:t>
      </w:r>
      <w:r w:rsidRPr="00B95BA1">
        <w:rPr>
          <w:rFonts w:ascii="Times New Roman" w:hAnsi="Times New Roman"/>
        </w:rPr>
        <w:tab/>
        <w:t xml:space="preserve">: </w:t>
      </w:r>
      <w:r w:rsidRPr="00B95BA1">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name="Startup" w:id="0"/>
      <w:r w:rsidRPr="00B95BA1">
        <w:rPr>
          <w:rFonts w:ascii="Times New Roman" w:hAnsi="Times New Roman"/>
        </w:rPr>
        <w:instrText xml:space="preserve"> FORMTEXT </w:instrText>
      </w:r>
      <w:r w:rsidRPr="00B95BA1">
        <w:rPr>
          <w:rFonts w:ascii="Times New Roman" w:hAnsi="Times New Roman"/>
        </w:rPr>
      </w:r>
      <w:r w:rsidRPr="00B95BA1">
        <w:rPr>
          <w:rFonts w:ascii="Times New Roman" w:hAnsi="Times New Roman"/>
        </w:rPr>
        <w:fldChar w:fldCharType="separate"/>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rPr>
        <w:fldChar w:fldCharType="end"/>
      </w:r>
      <w:bookmarkEnd w:id="0"/>
    </w:p>
    <w:p w:rsidRPr="00B95BA1" w:rsidR="000B4345" w:rsidP="000B4345" w:rsidRDefault="000B4345" w14:paraId="30C3D715" w14:textId="0CA6846B">
      <w:pPr>
        <w:tabs>
          <w:tab w:val="left" w:pos="-720"/>
        </w:tabs>
        <w:suppressAutoHyphens/>
        <w:rPr>
          <w:rFonts w:ascii="Times New Roman" w:hAnsi="Times New Roman"/>
        </w:rPr>
      </w:pPr>
      <w:r w:rsidRPr="00B95BA1">
        <w:rPr>
          <w:rFonts w:ascii="Times New Roman" w:hAnsi="Times New Roman"/>
        </w:rPr>
        <w:tab/>
        <w:t>Total Annual Costs (O&amp;M)</w:t>
      </w:r>
      <w:r w:rsidRPr="00B95BA1">
        <w:rPr>
          <w:rFonts w:ascii="Times New Roman" w:hAnsi="Times New Roman"/>
        </w:rPr>
        <w:tab/>
      </w:r>
      <w:r w:rsidRPr="00B95BA1">
        <w:rPr>
          <w:rFonts w:ascii="Times New Roman" w:hAnsi="Times New Roman"/>
        </w:rPr>
        <w:tab/>
      </w:r>
      <w:r w:rsidR="00CA64E2">
        <w:rPr>
          <w:rFonts w:ascii="Times New Roman" w:hAnsi="Times New Roman"/>
        </w:rPr>
        <w:tab/>
      </w:r>
      <w:r w:rsidRPr="00B95BA1">
        <w:rPr>
          <w:rFonts w:ascii="Times New Roman" w:hAnsi="Times New Roman"/>
        </w:rPr>
        <w:t>: ____________________</w:t>
      </w:r>
    </w:p>
    <w:p w:rsidRPr="00B95BA1" w:rsidR="000B4345" w:rsidP="000B4345" w:rsidRDefault="000B4345" w14:paraId="641F1DFD" w14:textId="03D6114F">
      <w:pPr>
        <w:tabs>
          <w:tab w:val="left" w:pos="-720"/>
        </w:tabs>
        <w:suppressAutoHyphens/>
        <w:rPr>
          <w:rFonts w:ascii="Times New Roman" w:hAnsi="Times New Roman"/>
        </w:rPr>
      </w:pPr>
      <w:r w:rsidRPr="00B95BA1">
        <w:rPr>
          <w:rFonts w:ascii="Times New Roman" w:hAnsi="Times New Roman"/>
        </w:rPr>
        <w:tab/>
        <w:t>Total Annualized Costs Requested</w:t>
      </w:r>
      <w:r w:rsidRPr="00B95BA1">
        <w:rPr>
          <w:rFonts w:ascii="Times New Roman" w:hAnsi="Times New Roman"/>
        </w:rPr>
        <w:tab/>
      </w:r>
      <w:r w:rsidR="00CA64E2">
        <w:rPr>
          <w:rFonts w:ascii="Times New Roman" w:hAnsi="Times New Roman"/>
        </w:rPr>
        <w:tab/>
      </w:r>
      <w:r w:rsidRPr="00B95BA1">
        <w:rPr>
          <w:rFonts w:ascii="Times New Roman" w:hAnsi="Times New Roman"/>
        </w:rPr>
        <w:t>:</w:t>
      </w:r>
      <w:r w:rsidR="00CA64E2">
        <w:rPr>
          <w:rFonts w:ascii="Times New Roman" w:hAnsi="Times New Roman"/>
        </w:rPr>
        <w:tab/>
      </w:r>
      <w:r w:rsidRPr="00B95BA1">
        <w:rPr>
          <w:rFonts w:ascii="Times New Roman" w:hAnsi="Times New Roman"/>
        </w:rPr>
        <w:t xml:space="preserve"> </w:t>
      </w:r>
      <w:r w:rsidRPr="00B95BA1">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name="Total_Cost" w:id="1"/>
      <w:r w:rsidRPr="00B95BA1">
        <w:rPr>
          <w:rFonts w:ascii="Times New Roman" w:hAnsi="Times New Roman"/>
        </w:rPr>
        <w:instrText xml:space="preserve"> FORMTEXT </w:instrText>
      </w:r>
      <w:r w:rsidRPr="00B95BA1">
        <w:rPr>
          <w:rFonts w:ascii="Times New Roman" w:hAnsi="Times New Roman"/>
        </w:rPr>
      </w:r>
      <w:r w:rsidRPr="00B95BA1">
        <w:rPr>
          <w:rFonts w:ascii="Times New Roman" w:hAnsi="Times New Roman"/>
        </w:rPr>
        <w:fldChar w:fldCharType="separate"/>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rPr>
        <w:fldChar w:fldCharType="end"/>
      </w:r>
      <w:bookmarkEnd w:id="1"/>
    </w:p>
    <w:p w:rsidRPr="00B95BA1" w:rsidR="000B4345" w:rsidP="000B4345" w:rsidRDefault="000B4345" w14:paraId="18CE5931" w14:textId="77777777">
      <w:pPr>
        <w:tabs>
          <w:tab w:val="left" w:pos="-720"/>
        </w:tabs>
        <w:suppressAutoHyphens/>
        <w:rPr>
          <w:rFonts w:ascii="Times New Roman" w:hAnsi="Times New Roman"/>
        </w:rPr>
      </w:pPr>
    </w:p>
    <w:p w:rsidRPr="00245D73" w:rsidR="000B4345" w:rsidP="000B4345" w:rsidRDefault="000B4345" w14:paraId="3F405DF4" w14:textId="77777777">
      <w:pPr>
        <w:tabs>
          <w:tab w:val="left" w:pos="900"/>
        </w:tabs>
        <w:rPr>
          <w:rFonts w:ascii="Times New Roman" w:hAnsi="Times New Roman"/>
          <w:b/>
          <w:bCs/>
          <w:color w:val="002060"/>
          <w:sz w:val="22"/>
          <w:szCs w:val="22"/>
        </w:rPr>
      </w:pPr>
      <w:r w:rsidRPr="00245D73">
        <w:rPr>
          <w:rFonts w:ascii="Times New Roman" w:hAnsi="Times New Roman"/>
          <w:b/>
          <w:bCs/>
          <w:color w:val="002060"/>
          <w:sz w:val="22"/>
          <w:szCs w:val="22"/>
        </w:rPr>
        <w:t>There are no capital start-up costs to the respondents in this information collection.  No operational or maintenance costs beyond usual and customary business practices would apply.</w:t>
      </w:r>
    </w:p>
    <w:p w:rsidR="0041029F" w:rsidRDefault="0041029F" w14:paraId="2361397A" w14:textId="77777777">
      <w:pPr>
        <w:tabs>
          <w:tab w:val="left" w:pos="-720"/>
        </w:tabs>
        <w:suppressAutoHyphens/>
        <w:rPr>
          <w:rFonts w:ascii="Times New Roman" w:hAnsi="Times New Roman"/>
          <w:szCs w:val="24"/>
          <w:highlight w:val="yellow"/>
        </w:rPr>
      </w:pPr>
    </w:p>
    <w:p w:rsidR="00386054" w:rsidP="005815AF" w:rsidRDefault="00386054" w14:paraId="63E6BD02" w14:textId="77777777">
      <w:pPr>
        <w:pStyle w:val="ListParagraph"/>
        <w:numPr>
          <w:ilvl w:val="0"/>
          <w:numId w:val="15"/>
        </w:numPr>
        <w:tabs>
          <w:tab w:val="left" w:pos="-720"/>
        </w:tabs>
        <w:suppressAutoHyphens/>
        <w:rPr>
          <w:rStyle w:val="a"/>
          <w:sz w:val="24"/>
          <w:szCs w:val="24"/>
        </w:rPr>
      </w:pPr>
      <w:r w:rsidRPr="005815AF">
        <w:rPr>
          <w:rStyle w:val="a"/>
          <w:sz w:val="24"/>
          <w:szCs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0B2F6F" w:rsidR="000B2F6F" w:rsidP="000B2F6F" w:rsidRDefault="000B2F6F" w14:paraId="25EDDEB4" w14:textId="77777777">
      <w:pPr>
        <w:tabs>
          <w:tab w:val="left" w:pos="-720"/>
        </w:tabs>
        <w:suppressAutoHyphens/>
        <w:rPr>
          <w:rFonts w:ascii="Times New Roman" w:hAnsi="Times New Roman"/>
          <w:szCs w:val="24"/>
        </w:rPr>
      </w:pPr>
    </w:p>
    <w:tbl>
      <w:tblPr>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88"/>
        <w:gridCol w:w="2340"/>
      </w:tblGrid>
      <w:tr w:rsidRPr="00C07A56" w:rsidR="00C07A56" w:rsidTr="00516819" w14:paraId="58B5DA64" w14:textId="77777777">
        <w:trPr>
          <w:cantSplit/>
          <w:jc w:val="center"/>
        </w:trPr>
        <w:tc>
          <w:tcPr>
            <w:tcW w:w="8928" w:type="dxa"/>
            <w:gridSpan w:val="2"/>
            <w:tcBorders>
              <w:top w:val="single" w:color="auto" w:sz="4" w:space="0"/>
              <w:left w:val="single" w:color="auto" w:sz="4" w:space="0"/>
              <w:bottom w:val="single" w:color="auto" w:sz="4" w:space="0"/>
              <w:right w:val="single" w:color="auto" w:sz="4" w:space="0"/>
            </w:tcBorders>
          </w:tcPr>
          <w:p w:rsidRPr="00C07A56" w:rsidR="007A6C70" w:rsidRDefault="007A6C70" w14:paraId="3185653A" w14:textId="77777777">
            <w:pPr>
              <w:rPr>
                <w:rFonts w:ascii="Times New Roman" w:hAnsi="Times New Roman"/>
                <w:b/>
                <w:bCs/>
                <w:color w:val="002060"/>
                <w:szCs w:val="24"/>
              </w:rPr>
            </w:pPr>
            <w:r w:rsidRPr="00C07A56">
              <w:rPr>
                <w:rFonts w:ascii="Times New Roman" w:hAnsi="Times New Roman"/>
                <w:b/>
                <w:bCs/>
                <w:color w:val="002060"/>
                <w:szCs w:val="24"/>
              </w:rPr>
              <w:t>Estimated annual cost to the Federal Government</w:t>
            </w:r>
          </w:p>
          <w:p w:rsidRPr="00C07A56" w:rsidR="007A6C70" w:rsidRDefault="007A6C70" w14:paraId="658920A2" w14:textId="77777777">
            <w:pPr>
              <w:rPr>
                <w:rFonts w:ascii="Times New Roman" w:hAnsi="Times New Roman"/>
                <w:b/>
                <w:bCs/>
                <w:color w:val="002060"/>
                <w:szCs w:val="24"/>
              </w:rPr>
            </w:pPr>
          </w:p>
        </w:tc>
      </w:tr>
      <w:tr w:rsidRPr="00C07A56" w:rsidR="00C07A56" w:rsidTr="00516819" w14:paraId="155E65C5"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53880B9D" w14:textId="77777777">
            <w:pPr>
              <w:rPr>
                <w:rFonts w:ascii="Times New Roman" w:hAnsi="Times New Roman"/>
                <w:color w:val="002060"/>
                <w:szCs w:val="24"/>
              </w:rPr>
            </w:pPr>
            <w:r w:rsidRPr="00C07A56">
              <w:rPr>
                <w:rFonts w:ascii="Times New Roman" w:hAnsi="Times New Roman"/>
                <w:color w:val="002060"/>
                <w:szCs w:val="24"/>
              </w:rPr>
              <w:t>Development and Approval Process</w:t>
            </w:r>
          </w:p>
          <w:p w:rsidRPr="00C07A56" w:rsidR="007A6C70" w:rsidP="00516819" w:rsidRDefault="007A6C70" w14:paraId="25326559" w14:textId="7161316B">
            <w:pPr>
              <w:rPr>
                <w:rFonts w:ascii="Times New Roman" w:hAnsi="Times New Roman"/>
                <w:color w:val="002060"/>
                <w:szCs w:val="24"/>
              </w:rPr>
            </w:pPr>
            <w:r w:rsidRPr="00C07A56">
              <w:rPr>
                <w:rFonts w:ascii="Times New Roman" w:hAnsi="Times New Roman"/>
                <w:color w:val="002060"/>
                <w:szCs w:val="24"/>
              </w:rPr>
              <w:t xml:space="preserve">(1 staff x </w:t>
            </w:r>
            <w:r w:rsidRPr="00C07A56" w:rsidR="00516819">
              <w:rPr>
                <w:rFonts w:ascii="Times New Roman" w:hAnsi="Times New Roman"/>
                <w:color w:val="002060"/>
                <w:szCs w:val="24"/>
              </w:rPr>
              <w:t>2</w:t>
            </w:r>
            <w:r w:rsidRPr="00C07A56">
              <w:rPr>
                <w:rFonts w:ascii="Times New Roman" w:hAnsi="Times New Roman"/>
                <w:color w:val="002060"/>
                <w:szCs w:val="24"/>
              </w:rPr>
              <w:t>5 hours x $</w:t>
            </w:r>
            <w:r w:rsidR="00601B32">
              <w:rPr>
                <w:rFonts w:ascii="Times New Roman" w:hAnsi="Times New Roman"/>
                <w:color w:val="002060"/>
                <w:szCs w:val="24"/>
              </w:rPr>
              <w:t>6</w:t>
            </w:r>
            <w:r w:rsidRPr="00C07A56">
              <w:rPr>
                <w:rFonts w:ascii="Times New Roman" w:hAnsi="Times New Roman"/>
                <w:color w:val="002060"/>
                <w:szCs w:val="24"/>
              </w:rPr>
              <w:t>2 per hour)</w:t>
            </w:r>
            <w:r w:rsidRPr="00C07A56">
              <w:rPr>
                <w:rFonts w:ascii="Times New Roman" w:hAnsi="Times New Roman"/>
                <w:color w:val="002060"/>
                <w:szCs w:val="24"/>
              </w:rPr>
              <w:tab/>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P="00516819" w:rsidRDefault="007A6C70" w14:paraId="1966BC9C" w14:textId="508504B5">
            <w:pPr>
              <w:jc w:val="right"/>
              <w:rPr>
                <w:rFonts w:ascii="Times New Roman" w:hAnsi="Times New Roman"/>
                <w:color w:val="002060"/>
                <w:szCs w:val="24"/>
              </w:rPr>
            </w:pPr>
            <w:r w:rsidRPr="00C07A56">
              <w:rPr>
                <w:rFonts w:ascii="Times New Roman" w:hAnsi="Times New Roman"/>
                <w:color w:val="002060"/>
                <w:szCs w:val="24"/>
              </w:rPr>
              <w:t>$</w:t>
            </w:r>
            <w:r w:rsidRPr="00C07A56" w:rsidR="00516819">
              <w:rPr>
                <w:rFonts w:ascii="Times New Roman" w:hAnsi="Times New Roman"/>
                <w:color w:val="002060"/>
                <w:szCs w:val="24"/>
              </w:rPr>
              <w:t>1,</w:t>
            </w:r>
            <w:r w:rsidR="00D703C3">
              <w:rPr>
                <w:rFonts w:ascii="Times New Roman" w:hAnsi="Times New Roman"/>
                <w:color w:val="002060"/>
                <w:szCs w:val="24"/>
              </w:rPr>
              <w:t>550</w:t>
            </w:r>
          </w:p>
        </w:tc>
      </w:tr>
      <w:tr w:rsidRPr="00C07A56" w:rsidR="00C07A56" w:rsidTr="00516819" w14:paraId="23EF3066"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6172F9C6" w14:textId="77777777">
            <w:pPr>
              <w:rPr>
                <w:rFonts w:ascii="Times New Roman" w:hAnsi="Times New Roman"/>
                <w:color w:val="002060"/>
                <w:szCs w:val="24"/>
              </w:rPr>
            </w:pPr>
            <w:r w:rsidRPr="00C07A56">
              <w:rPr>
                <w:rFonts w:ascii="Times New Roman" w:hAnsi="Times New Roman"/>
                <w:color w:val="002060"/>
                <w:szCs w:val="24"/>
              </w:rPr>
              <w:t>Printing Phase I Formula Worksheets</w:t>
            </w:r>
          </w:p>
          <w:p w:rsidRPr="00C07A56" w:rsidR="007A6C70" w:rsidP="007A6C70" w:rsidRDefault="007A6C70" w14:paraId="12E51E83" w14:textId="46432611">
            <w:pPr>
              <w:rPr>
                <w:rFonts w:ascii="Times New Roman" w:hAnsi="Times New Roman"/>
                <w:color w:val="002060"/>
                <w:szCs w:val="24"/>
              </w:rPr>
            </w:pPr>
            <w:r w:rsidRPr="00C07A56">
              <w:rPr>
                <w:rFonts w:ascii="Times New Roman" w:hAnsi="Times New Roman"/>
                <w:color w:val="002060"/>
                <w:szCs w:val="24"/>
              </w:rPr>
              <w:t>(1</w:t>
            </w:r>
            <w:r w:rsidR="00F27796">
              <w:rPr>
                <w:rFonts w:ascii="Times New Roman" w:hAnsi="Times New Roman"/>
                <w:color w:val="002060"/>
                <w:szCs w:val="24"/>
              </w:rPr>
              <w:t>8</w:t>
            </w:r>
            <w:r w:rsidRPr="00C07A56">
              <w:rPr>
                <w:rFonts w:ascii="Times New Roman" w:hAnsi="Times New Roman"/>
                <w:color w:val="002060"/>
                <w:szCs w:val="24"/>
              </w:rPr>
              <w:t xml:space="preserve"> Worksheets (</w:t>
            </w:r>
            <w:r w:rsidR="00F27796">
              <w:rPr>
                <w:rFonts w:ascii="Times New Roman" w:hAnsi="Times New Roman"/>
                <w:color w:val="002060"/>
                <w:szCs w:val="24"/>
              </w:rPr>
              <w:t>3</w:t>
            </w:r>
            <w:r w:rsidRPr="00C07A56">
              <w:rPr>
                <w:rFonts w:ascii="Times New Roman" w:hAnsi="Times New Roman"/>
                <w:color w:val="002060"/>
                <w:szCs w:val="24"/>
              </w:rPr>
              <w:t xml:space="preserve"> pages) x $1 per page</w:t>
            </w:r>
            <w:r w:rsidRPr="00C07A56" w:rsidR="006D0FF6">
              <w:rPr>
                <w:rFonts w:ascii="Times New Roman" w:hAnsi="Times New Roman"/>
                <w:color w:val="002060"/>
                <w:szCs w:val="24"/>
              </w:rPr>
              <w:t>)</w:t>
            </w:r>
            <w:r w:rsidRPr="00C07A56">
              <w:rPr>
                <w:rFonts w:ascii="Times New Roman" w:hAnsi="Times New Roman"/>
                <w:color w:val="002060"/>
                <w:szCs w:val="24"/>
              </w:rPr>
              <w:tab/>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P="007A6C70" w:rsidRDefault="007A6C70" w14:paraId="7AD04B8C" w14:textId="5D642D5C">
            <w:pPr>
              <w:jc w:val="right"/>
              <w:rPr>
                <w:rFonts w:ascii="Times New Roman" w:hAnsi="Times New Roman"/>
                <w:color w:val="002060"/>
                <w:szCs w:val="24"/>
              </w:rPr>
            </w:pPr>
            <w:r w:rsidRPr="00C07A56">
              <w:rPr>
                <w:rFonts w:ascii="Times New Roman" w:hAnsi="Times New Roman"/>
                <w:color w:val="002060"/>
                <w:szCs w:val="24"/>
              </w:rPr>
              <w:t>$</w:t>
            </w:r>
            <w:r w:rsidR="00297C76">
              <w:rPr>
                <w:rFonts w:ascii="Times New Roman" w:hAnsi="Times New Roman"/>
                <w:color w:val="002060"/>
                <w:szCs w:val="24"/>
              </w:rPr>
              <w:t>54</w:t>
            </w:r>
          </w:p>
        </w:tc>
      </w:tr>
      <w:tr w:rsidRPr="00C07A56" w:rsidR="00C07A56" w:rsidTr="00516819" w14:paraId="308B3F91"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2A207A52" w14:textId="77777777">
            <w:pPr>
              <w:rPr>
                <w:rFonts w:ascii="Times New Roman" w:hAnsi="Times New Roman"/>
                <w:color w:val="002060"/>
                <w:szCs w:val="24"/>
              </w:rPr>
            </w:pPr>
            <w:r w:rsidRPr="00C07A56">
              <w:rPr>
                <w:rFonts w:ascii="Times New Roman" w:hAnsi="Times New Roman"/>
                <w:color w:val="002060"/>
                <w:szCs w:val="24"/>
              </w:rPr>
              <w:t>Monitoring of Grants</w:t>
            </w:r>
          </w:p>
          <w:p w:rsidRPr="00C07A56" w:rsidR="007A6C70" w:rsidP="002D334E" w:rsidRDefault="00CF6C01" w14:paraId="3B015748" w14:textId="0129FBA5">
            <w:pPr>
              <w:rPr>
                <w:rFonts w:ascii="Times New Roman" w:hAnsi="Times New Roman"/>
                <w:color w:val="002060"/>
                <w:szCs w:val="24"/>
              </w:rPr>
            </w:pPr>
            <w:r w:rsidRPr="00C07A56">
              <w:rPr>
                <w:rFonts w:ascii="Times New Roman" w:hAnsi="Times New Roman"/>
                <w:color w:val="002060"/>
                <w:szCs w:val="24"/>
              </w:rPr>
              <w:t>(</w:t>
            </w:r>
            <w:r w:rsidR="006840A2">
              <w:rPr>
                <w:rFonts w:ascii="Times New Roman" w:hAnsi="Times New Roman"/>
                <w:color w:val="002060"/>
                <w:szCs w:val="24"/>
              </w:rPr>
              <w:t>1</w:t>
            </w:r>
            <w:r w:rsidRPr="00C07A56">
              <w:rPr>
                <w:rFonts w:ascii="Times New Roman" w:hAnsi="Times New Roman"/>
                <w:color w:val="002060"/>
                <w:szCs w:val="24"/>
              </w:rPr>
              <w:t xml:space="preserve"> staff x </w:t>
            </w:r>
            <w:r w:rsidR="00E50C2D">
              <w:rPr>
                <w:rFonts w:ascii="Times New Roman" w:hAnsi="Times New Roman"/>
                <w:color w:val="002060"/>
                <w:szCs w:val="24"/>
              </w:rPr>
              <w:t>300</w:t>
            </w:r>
            <w:r w:rsidRPr="00C07A56" w:rsidR="007A6C70">
              <w:rPr>
                <w:rFonts w:ascii="Times New Roman" w:hAnsi="Times New Roman"/>
                <w:color w:val="002060"/>
                <w:szCs w:val="24"/>
              </w:rPr>
              <w:t xml:space="preserve"> hours</w:t>
            </w:r>
            <w:r w:rsidRPr="00C07A56" w:rsidR="002D334E">
              <w:rPr>
                <w:rFonts w:ascii="Times New Roman" w:hAnsi="Times New Roman"/>
                <w:color w:val="002060"/>
                <w:szCs w:val="24"/>
              </w:rPr>
              <w:t xml:space="preserve"> x $</w:t>
            </w:r>
            <w:r w:rsidR="001D2742">
              <w:rPr>
                <w:rFonts w:ascii="Times New Roman" w:hAnsi="Times New Roman"/>
                <w:color w:val="002060"/>
                <w:szCs w:val="24"/>
              </w:rPr>
              <w:t>6</w:t>
            </w:r>
            <w:r w:rsidRPr="00C07A56" w:rsidR="002D334E">
              <w:rPr>
                <w:rFonts w:ascii="Times New Roman" w:hAnsi="Times New Roman"/>
                <w:color w:val="002060"/>
                <w:szCs w:val="24"/>
              </w:rPr>
              <w:t>2 per hour</w:t>
            </w:r>
            <w:r w:rsidRPr="00C07A56" w:rsidR="007A6C70">
              <w:rPr>
                <w:rFonts w:ascii="Times New Roman" w:hAnsi="Times New Roman"/>
                <w:color w:val="002060"/>
                <w:szCs w:val="24"/>
              </w:rPr>
              <w:t>)</w:t>
            </w:r>
            <w:r w:rsidRPr="00C07A56" w:rsidR="007A6C70">
              <w:rPr>
                <w:rFonts w:ascii="Times New Roman" w:hAnsi="Times New Roman"/>
                <w:color w:val="002060"/>
                <w:szCs w:val="24"/>
              </w:rPr>
              <w:tab/>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RDefault="00E44356" w14:paraId="3D7E478A" w14:textId="13CED04B">
            <w:pPr>
              <w:jc w:val="right"/>
              <w:rPr>
                <w:rFonts w:ascii="Times New Roman" w:hAnsi="Times New Roman"/>
                <w:color w:val="002060"/>
                <w:szCs w:val="24"/>
              </w:rPr>
            </w:pPr>
            <w:r w:rsidRPr="00C07A56">
              <w:rPr>
                <w:rFonts w:ascii="Times New Roman" w:hAnsi="Times New Roman"/>
                <w:color w:val="002060"/>
                <w:szCs w:val="24"/>
              </w:rPr>
              <w:t>$</w:t>
            </w:r>
            <w:r w:rsidR="00E50C2D">
              <w:rPr>
                <w:rFonts w:ascii="Times New Roman" w:hAnsi="Times New Roman"/>
                <w:color w:val="002060"/>
                <w:szCs w:val="24"/>
              </w:rPr>
              <w:t>18,600</w:t>
            </w:r>
          </w:p>
        </w:tc>
      </w:tr>
      <w:tr w:rsidRPr="00C07A56" w:rsidR="00C07A56" w:rsidTr="00516819" w14:paraId="4F5B566A"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121D95" w:rsidP="00CC5755" w:rsidRDefault="007A6C70" w14:paraId="69126D9F" w14:textId="77777777">
            <w:pPr>
              <w:pStyle w:val="BodyTextIndent"/>
              <w:spacing w:after="0"/>
              <w:ind w:left="0"/>
              <w:rPr>
                <w:rFonts w:ascii="Times New Roman" w:hAnsi="Times New Roman"/>
                <w:color w:val="002060"/>
                <w:szCs w:val="24"/>
              </w:rPr>
            </w:pPr>
            <w:r w:rsidRPr="00C07A56">
              <w:rPr>
                <w:rFonts w:ascii="Times New Roman" w:hAnsi="Times New Roman"/>
                <w:color w:val="002060"/>
                <w:szCs w:val="24"/>
              </w:rPr>
              <w:t>World Wide Web Preparation for Posting</w:t>
            </w:r>
          </w:p>
          <w:p w:rsidRPr="00C07A56" w:rsidR="007A6C70" w:rsidP="00CC5755" w:rsidRDefault="007A6C70" w14:paraId="030465B3" w14:textId="7FE0EACC">
            <w:pPr>
              <w:pStyle w:val="BodyTextIndent"/>
              <w:spacing w:after="0"/>
              <w:ind w:left="0"/>
              <w:rPr>
                <w:rFonts w:ascii="Times New Roman" w:hAnsi="Times New Roman"/>
                <w:color w:val="002060"/>
                <w:szCs w:val="24"/>
              </w:rPr>
            </w:pPr>
            <w:r w:rsidRPr="00C07A56">
              <w:rPr>
                <w:rFonts w:ascii="Times New Roman" w:hAnsi="Times New Roman"/>
                <w:color w:val="002060"/>
                <w:szCs w:val="24"/>
              </w:rPr>
              <w:t>(4 hours x 1 staff x $</w:t>
            </w:r>
            <w:r w:rsidR="004E19C7">
              <w:rPr>
                <w:rFonts w:ascii="Times New Roman" w:hAnsi="Times New Roman"/>
                <w:color w:val="002060"/>
                <w:szCs w:val="24"/>
              </w:rPr>
              <w:t>6</w:t>
            </w:r>
            <w:r w:rsidRPr="00C07A56">
              <w:rPr>
                <w:rFonts w:ascii="Times New Roman" w:hAnsi="Times New Roman"/>
                <w:color w:val="002060"/>
                <w:szCs w:val="24"/>
              </w:rPr>
              <w:t>2 per hour)</w:t>
            </w:r>
            <w:r w:rsidRPr="00C07A56">
              <w:rPr>
                <w:rFonts w:ascii="Times New Roman" w:hAnsi="Times New Roman"/>
                <w:color w:val="002060"/>
                <w:szCs w:val="24"/>
              </w:rPr>
              <w:tab/>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5ABE3DF2" w14:textId="6C131A65">
            <w:pPr>
              <w:jc w:val="right"/>
              <w:rPr>
                <w:rFonts w:ascii="Times New Roman" w:hAnsi="Times New Roman"/>
                <w:color w:val="002060"/>
                <w:szCs w:val="24"/>
              </w:rPr>
            </w:pPr>
            <w:r w:rsidRPr="00C07A56">
              <w:rPr>
                <w:rFonts w:ascii="Times New Roman" w:hAnsi="Times New Roman"/>
                <w:bCs/>
                <w:color w:val="002060"/>
                <w:szCs w:val="24"/>
              </w:rPr>
              <w:t>$</w:t>
            </w:r>
            <w:r w:rsidRPr="00C07A56">
              <w:rPr>
                <w:rFonts w:ascii="Times New Roman" w:hAnsi="Times New Roman"/>
                <w:color w:val="002060"/>
                <w:szCs w:val="24"/>
              </w:rPr>
              <w:t>2</w:t>
            </w:r>
            <w:r w:rsidR="00E50C2D">
              <w:rPr>
                <w:rFonts w:ascii="Times New Roman" w:hAnsi="Times New Roman"/>
                <w:color w:val="002060"/>
                <w:szCs w:val="24"/>
              </w:rPr>
              <w:t>4</w:t>
            </w:r>
            <w:r w:rsidRPr="00C07A56">
              <w:rPr>
                <w:rFonts w:ascii="Times New Roman" w:hAnsi="Times New Roman"/>
                <w:color w:val="002060"/>
                <w:szCs w:val="24"/>
              </w:rPr>
              <w:t>8</w:t>
            </w:r>
          </w:p>
        </w:tc>
      </w:tr>
      <w:tr w:rsidRPr="00C07A56" w:rsidR="00C07A56" w:rsidTr="00516819" w14:paraId="51C79B81"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7E0F07C1" w14:textId="77777777">
            <w:pPr>
              <w:rPr>
                <w:rFonts w:ascii="Times New Roman" w:hAnsi="Times New Roman"/>
                <w:color w:val="002060"/>
                <w:szCs w:val="24"/>
              </w:rPr>
            </w:pPr>
            <w:r w:rsidRPr="00C07A56">
              <w:rPr>
                <w:rFonts w:ascii="Times New Roman" w:hAnsi="Times New Roman"/>
                <w:color w:val="002060"/>
                <w:szCs w:val="24"/>
              </w:rPr>
              <w:t xml:space="preserve">Staff time to review and approve funding recommendation  </w:t>
            </w:r>
          </w:p>
          <w:p w:rsidRPr="00C07A56" w:rsidR="007A6C70" w:rsidRDefault="007A6C70" w14:paraId="21A982DB" w14:textId="31F50113">
            <w:pPr>
              <w:rPr>
                <w:rFonts w:ascii="Times New Roman" w:hAnsi="Times New Roman"/>
                <w:color w:val="002060"/>
                <w:szCs w:val="24"/>
              </w:rPr>
            </w:pPr>
            <w:r w:rsidRPr="00C07A56">
              <w:rPr>
                <w:rFonts w:ascii="Times New Roman" w:hAnsi="Times New Roman"/>
                <w:color w:val="002060"/>
                <w:szCs w:val="24"/>
              </w:rPr>
              <w:t>(</w:t>
            </w:r>
            <w:r w:rsidR="005802EC">
              <w:rPr>
                <w:rFonts w:ascii="Times New Roman" w:hAnsi="Times New Roman"/>
                <w:color w:val="002060"/>
                <w:szCs w:val="24"/>
              </w:rPr>
              <w:t>5</w:t>
            </w:r>
            <w:r w:rsidRPr="00C07A56">
              <w:rPr>
                <w:rFonts w:ascii="Times New Roman" w:hAnsi="Times New Roman"/>
                <w:color w:val="002060"/>
                <w:szCs w:val="24"/>
              </w:rPr>
              <w:t>0 hours x 1 staff x $</w:t>
            </w:r>
            <w:r w:rsidR="004E19C7">
              <w:rPr>
                <w:rFonts w:ascii="Times New Roman" w:hAnsi="Times New Roman"/>
                <w:color w:val="002060"/>
                <w:szCs w:val="24"/>
              </w:rPr>
              <w:t>6</w:t>
            </w:r>
            <w:r w:rsidRPr="00C07A56">
              <w:rPr>
                <w:rFonts w:ascii="Times New Roman" w:hAnsi="Times New Roman"/>
                <w:color w:val="002060"/>
                <w:szCs w:val="24"/>
              </w:rPr>
              <w:t>2 per hour)</w:t>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7F0DDC41" w14:textId="259563F6">
            <w:pPr>
              <w:jc w:val="right"/>
              <w:rPr>
                <w:rFonts w:ascii="Times New Roman" w:hAnsi="Times New Roman"/>
                <w:color w:val="002060"/>
                <w:szCs w:val="24"/>
              </w:rPr>
            </w:pPr>
            <w:r w:rsidRPr="00C07A56">
              <w:rPr>
                <w:rFonts w:ascii="Times New Roman" w:hAnsi="Times New Roman"/>
                <w:color w:val="002060"/>
                <w:szCs w:val="24"/>
              </w:rPr>
              <w:t>$</w:t>
            </w:r>
            <w:r w:rsidR="005802EC">
              <w:rPr>
                <w:rFonts w:ascii="Times New Roman" w:hAnsi="Times New Roman"/>
                <w:color w:val="002060"/>
                <w:szCs w:val="24"/>
              </w:rPr>
              <w:t>3,100</w:t>
            </w:r>
          </w:p>
        </w:tc>
      </w:tr>
      <w:tr w:rsidRPr="00C07A56" w:rsidR="00C07A56" w:rsidTr="00516819" w14:paraId="024E19AB"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71A5814C" w14:textId="77777777">
            <w:pPr>
              <w:rPr>
                <w:rFonts w:ascii="Times New Roman" w:hAnsi="Times New Roman"/>
                <w:color w:val="002060"/>
                <w:szCs w:val="24"/>
              </w:rPr>
            </w:pPr>
            <w:r w:rsidRPr="00C07A56">
              <w:rPr>
                <w:rFonts w:ascii="Times New Roman" w:hAnsi="Times New Roman"/>
                <w:color w:val="002060"/>
                <w:szCs w:val="24"/>
              </w:rPr>
              <w:t>Staff time to generate, approve, and issue grant awards</w:t>
            </w:r>
          </w:p>
          <w:p w:rsidRPr="00C07A56" w:rsidR="007A6C70" w:rsidRDefault="00D6521F" w14:paraId="755E2DDA" w14:textId="48BEAEA2">
            <w:pPr>
              <w:rPr>
                <w:rFonts w:ascii="Times New Roman" w:hAnsi="Times New Roman"/>
                <w:color w:val="002060"/>
                <w:szCs w:val="24"/>
              </w:rPr>
            </w:pPr>
            <w:r w:rsidRPr="00C07A56">
              <w:rPr>
                <w:rFonts w:ascii="Times New Roman" w:hAnsi="Times New Roman"/>
                <w:color w:val="002060"/>
                <w:szCs w:val="24"/>
              </w:rPr>
              <w:t>(</w:t>
            </w:r>
            <w:r w:rsidR="00FF7624">
              <w:rPr>
                <w:rFonts w:ascii="Times New Roman" w:hAnsi="Times New Roman"/>
                <w:color w:val="002060"/>
                <w:szCs w:val="24"/>
              </w:rPr>
              <w:t>50</w:t>
            </w:r>
            <w:r w:rsidRPr="00C07A56" w:rsidR="007A6C70">
              <w:rPr>
                <w:rFonts w:ascii="Times New Roman" w:hAnsi="Times New Roman"/>
                <w:color w:val="002060"/>
                <w:szCs w:val="24"/>
              </w:rPr>
              <w:t xml:space="preserve"> hours x 1 staff x $</w:t>
            </w:r>
            <w:r w:rsidR="00FF7624">
              <w:rPr>
                <w:rFonts w:ascii="Times New Roman" w:hAnsi="Times New Roman"/>
                <w:color w:val="002060"/>
                <w:szCs w:val="24"/>
              </w:rPr>
              <w:t>6</w:t>
            </w:r>
            <w:r w:rsidRPr="00C07A56" w:rsidR="007A6C70">
              <w:rPr>
                <w:rFonts w:ascii="Times New Roman" w:hAnsi="Times New Roman"/>
                <w:color w:val="002060"/>
                <w:szCs w:val="24"/>
              </w:rPr>
              <w:t>2 per hour)</w:t>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3911FE1B" w14:textId="5A7F98CF">
            <w:pPr>
              <w:jc w:val="right"/>
              <w:rPr>
                <w:rFonts w:ascii="Times New Roman" w:hAnsi="Times New Roman"/>
                <w:color w:val="002060"/>
                <w:szCs w:val="24"/>
              </w:rPr>
            </w:pPr>
            <w:r w:rsidRPr="00C07A56">
              <w:rPr>
                <w:rFonts w:ascii="Times New Roman" w:hAnsi="Times New Roman"/>
                <w:color w:val="002060"/>
                <w:szCs w:val="24"/>
              </w:rPr>
              <w:t>$</w:t>
            </w:r>
            <w:r w:rsidR="005E1768">
              <w:rPr>
                <w:rFonts w:ascii="Times New Roman" w:hAnsi="Times New Roman"/>
                <w:color w:val="002060"/>
                <w:szCs w:val="24"/>
              </w:rPr>
              <w:t>3,100</w:t>
            </w:r>
          </w:p>
        </w:tc>
      </w:tr>
      <w:tr w:rsidRPr="00C07A56" w:rsidR="00C07A56" w:rsidTr="00516819" w14:paraId="0964A763"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093B7005" w14:textId="77777777">
            <w:pPr>
              <w:rPr>
                <w:rFonts w:ascii="Times New Roman" w:hAnsi="Times New Roman"/>
                <w:color w:val="002060"/>
                <w:szCs w:val="24"/>
              </w:rPr>
            </w:pPr>
            <w:r w:rsidRPr="00C07A56">
              <w:rPr>
                <w:rFonts w:ascii="Times New Roman" w:hAnsi="Times New Roman"/>
                <w:color w:val="002060"/>
                <w:szCs w:val="24"/>
              </w:rPr>
              <w:t>Processing Applications</w:t>
            </w:r>
          </w:p>
          <w:p w:rsidRPr="00C07A56" w:rsidR="007A6C70" w:rsidRDefault="002A0B08" w14:paraId="48451A74" w14:textId="3BF39E75">
            <w:pPr>
              <w:rPr>
                <w:rFonts w:ascii="Times New Roman" w:hAnsi="Times New Roman"/>
                <w:color w:val="002060"/>
                <w:szCs w:val="24"/>
              </w:rPr>
            </w:pPr>
            <w:r w:rsidRPr="00C07A56">
              <w:rPr>
                <w:rFonts w:ascii="Times New Roman" w:hAnsi="Times New Roman"/>
                <w:color w:val="002060"/>
                <w:szCs w:val="24"/>
              </w:rPr>
              <w:t>(</w:t>
            </w:r>
            <w:r w:rsidR="00702454">
              <w:rPr>
                <w:rFonts w:ascii="Times New Roman" w:hAnsi="Times New Roman"/>
                <w:color w:val="002060"/>
                <w:szCs w:val="24"/>
              </w:rPr>
              <w:t>50</w:t>
            </w:r>
            <w:r w:rsidRPr="00C07A56" w:rsidR="007A6C70">
              <w:rPr>
                <w:rFonts w:ascii="Times New Roman" w:hAnsi="Times New Roman"/>
                <w:color w:val="002060"/>
                <w:szCs w:val="24"/>
              </w:rPr>
              <w:t xml:space="preserve"> hours per award x 1</w:t>
            </w:r>
            <w:r w:rsidR="000F4D75">
              <w:rPr>
                <w:rFonts w:ascii="Times New Roman" w:hAnsi="Times New Roman"/>
                <w:color w:val="002060"/>
                <w:szCs w:val="24"/>
              </w:rPr>
              <w:t>8</w:t>
            </w:r>
            <w:r w:rsidRPr="00C07A56" w:rsidR="007A6C70">
              <w:rPr>
                <w:rFonts w:ascii="Times New Roman" w:hAnsi="Times New Roman"/>
                <w:color w:val="002060"/>
                <w:szCs w:val="24"/>
              </w:rPr>
              <w:t xml:space="preserve"> awards = </w:t>
            </w:r>
            <w:r w:rsidR="007F5F61">
              <w:rPr>
                <w:rFonts w:ascii="Times New Roman" w:hAnsi="Times New Roman"/>
                <w:color w:val="002060"/>
                <w:szCs w:val="24"/>
              </w:rPr>
              <w:t>900</w:t>
            </w:r>
            <w:r w:rsidRPr="00C07A56" w:rsidR="007A6C70">
              <w:rPr>
                <w:rFonts w:ascii="Times New Roman" w:hAnsi="Times New Roman"/>
                <w:color w:val="002060"/>
                <w:szCs w:val="24"/>
              </w:rPr>
              <w:t>/</w:t>
            </w:r>
            <w:r w:rsidR="007F5F61">
              <w:rPr>
                <w:rFonts w:ascii="Times New Roman" w:hAnsi="Times New Roman"/>
                <w:color w:val="002060"/>
                <w:szCs w:val="24"/>
              </w:rPr>
              <w:t>1</w:t>
            </w:r>
            <w:r w:rsidRPr="00C07A56">
              <w:rPr>
                <w:rFonts w:ascii="Times New Roman" w:hAnsi="Times New Roman"/>
                <w:color w:val="002060"/>
                <w:szCs w:val="24"/>
              </w:rPr>
              <w:t xml:space="preserve"> </w:t>
            </w:r>
            <w:r w:rsidRPr="00C07A56" w:rsidR="007A6C70">
              <w:rPr>
                <w:rFonts w:ascii="Times New Roman" w:hAnsi="Times New Roman"/>
                <w:color w:val="002060"/>
                <w:szCs w:val="24"/>
              </w:rPr>
              <w:t xml:space="preserve">= </w:t>
            </w:r>
            <w:r w:rsidR="007F5F61">
              <w:rPr>
                <w:rFonts w:ascii="Times New Roman" w:hAnsi="Times New Roman"/>
                <w:color w:val="002060"/>
                <w:szCs w:val="24"/>
              </w:rPr>
              <w:t>900</w:t>
            </w:r>
            <w:r w:rsidRPr="00C07A56" w:rsidR="007A6C70">
              <w:rPr>
                <w:rFonts w:ascii="Times New Roman" w:hAnsi="Times New Roman"/>
                <w:color w:val="002060"/>
                <w:szCs w:val="24"/>
              </w:rPr>
              <w:t xml:space="preserve"> hours per person</w:t>
            </w:r>
            <w:r w:rsidRPr="00C07A56">
              <w:rPr>
                <w:rFonts w:ascii="Times New Roman" w:hAnsi="Times New Roman"/>
                <w:color w:val="002060"/>
                <w:szCs w:val="24"/>
              </w:rPr>
              <w:t>)</w:t>
            </w:r>
            <w:r w:rsidRPr="00C07A56" w:rsidR="007A6C70">
              <w:rPr>
                <w:rFonts w:ascii="Times New Roman" w:hAnsi="Times New Roman"/>
                <w:color w:val="002060"/>
                <w:szCs w:val="24"/>
              </w:rPr>
              <w:t xml:space="preserve"> </w:t>
            </w:r>
          </w:p>
          <w:p w:rsidRPr="00C07A56" w:rsidR="007A6C70" w:rsidP="004D6484" w:rsidRDefault="002A0B08" w14:paraId="1E14AC2D" w14:textId="2B67687C">
            <w:pPr>
              <w:rPr>
                <w:rFonts w:ascii="Times New Roman" w:hAnsi="Times New Roman"/>
                <w:color w:val="002060"/>
                <w:szCs w:val="24"/>
              </w:rPr>
            </w:pPr>
            <w:r w:rsidRPr="00C07A56">
              <w:rPr>
                <w:rFonts w:ascii="Times New Roman" w:hAnsi="Times New Roman"/>
                <w:color w:val="002060"/>
                <w:szCs w:val="24"/>
              </w:rPr>
              <w:t>(</w:t>
            </w:r>
            <w:r w:rsidR="00646AE1">
              <w:rPr>
                <w:rFonts w:ascii="Times New Roman" w:hAnsi="Times New Roman"/>
                <w:color w:val="002060"/>
                <w:szCs w:val="24"/>
              </w:rPr>
              <w:t>1</w:t>
            </w:r>
            <w:r w:rsidRPr="00C07A56" w:rsidR="004D6484">
              <w:rPr>
                <w:rFonts w:ascii="Times New Roman" w:hAnsi="Times New Roman"/>
                <w:color w:val="002060"/>
                <w:szCs w:val="24"/>
              </w:rPr>
              <w:t xml:space="preserve"> staff x $</w:t>
            </w:r>
            <w:r w:rsidR="00246F47">
              <w:rPr>
                <w:rFonts w:ascii="Times New Roman" w:hAnsi="Times New Roman"/>
                <w:color w:val="002060"/>
                <w:szCs w:val="24"/>
              </w:rPr>
              <w:t>62</w:t>
            </w:r>
            <w:r w:rsidRPr="00C07A56" w:rsidR="004D6484">
              <w:rPr>
                <w:rFonts w:ascii="Times New Roman" w:hAnsi="Times New Roman"/>
                <w:color w:val="002060"/>
                <w:szCs w:val="24"/>
              </w:rPr>
              <w:t xml:space="preserve"> </w:t>
            </w:r>
            <w:r w:rsidRPr="00C07A56" w:rsidR="00A91C0D">
              <w:rPr>
                <w:rFonts w:ascii="Times New Roman" w:hAnsi="Times New Roman"/>
                <w:color w:val="002060"/>
                <w:szCs w:val="24"/>
              </w:rPr>
              <w:t xml:space="preserve">per hour </w:t>
            </w:r>
            <w:r w:rsidRPr="00C07A56" w:rsidR="004D6484">
              <w:rPr>
                <w:rFonts w:ascii="Times New Roman" w:hAnsi="Times New Roman"/>
                <w:color w:val="002060"/>
                <w:szCs w:val="24"/>
              </w:rPr>
              <w:t xml:space="preserve">x </w:t>
            </w:r>
            <w:r w:rsidR="00246F47">
              <w:rPr>
                <w:rFonts w:ascii="Times New Roman" w:hAnsi="Times New Roman"/>
                <w:color w:val="002060"/>
                <w:szCs w:val="24"/>
              </w:rPr>
              <w:t>900</w:t>
            </w:r>
            <w:r w:rsidRPr="00C07A56" w:rsidR="007A6C70">
              <w:rPr>
                <w:rFonts w:ascii="Times New Roman" w:hAnsi="Times New Roman"/>
                <w:color w:val="002060"/>
                <w:szCs w:val="24"/>
              </w:rPr>
              <w:t xml:space="preserve"> hours</w:t>
            </w:r>
            <w:r w:rsidRPr="00C07A56" w:rsidR="00A91C0D">
              <w:rPr>
                <w:rFonts w:ascii="Times New Roman" w:hAnsi="Times New Roman"/>
                <w:color w:val="002060"/>
                <w:szCs w:val="24"/>
              </w:rPr>
              <w:t xml:space="preserve"> </w:t>
            </w:r>
            <w:r w:rsidRPr="00C07A56" w:rsidR="007A6C70">
              <w:rPr>
                <w:rFonts w:ascii="Times New Roman" w:hAnsi="Times New Roman"/>
                <w:color w:val="002060"/>
                <w:szCs w:val="24"/>
              </w:rPr>
              <w:t>= $</w:t>
            </w:r>
            <w:r w:rsidR="00F170A1">
              <w:rPr>
                <w:rFonts w:ascii="Times New Roman" w:hAnsi="Times New Roman"/>
                <w:color w:val="002060"/>
                <w:szCs w:val="24"/>
              </w:rPr>
              <w:t>55,800</w:t>
            </w:r>
            <w:r w:rsidRPr="00C07A56">
              <w:rPr>
                <w:rFonts w:ascii="Times New Roman" w:hAnsi="Times New Roman"/>
                <w:color w:val="002060"/>
                <w:szCs w:val="24"/>
              </w:rPr>
              <w:t>)</w:t>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RDefault="004D6484" w14:paraId="1A1DEEF3" w14:textId="7906634F">
            <w:pPr>
              <w:jc w:val="right"/>
              <w:rPr>
                <w:rFonts w:ascii="Times New Roman" w:hAnsi="Times New Roman"/>
                <w:color w:val="002060"/>
                <w:szCs w:val="24"/>
              </w:rPr>
            </w:pPr>
            <w:r w:rsidRPr="00C07A56">
              <w:rPr>
                <w:rFonts w:ascii="Times New Roman" w:hAnsi="Times New Roman"/>
                <w:color w:val="002060"/>
                <w:szCs w:val="24"/>
              </w:rPr>
              <w:t>$5</w:t>
            </w:r>
            <w:r w:rsidR="005D5E1A">
              <w:rPr>
                <w:rFonts w:ascii="Times New Roman" w:hAnsi="Times New Roman"/>
                <w:color w:val="002060"/>
                <w:szCs w:val="24"/>
              </w:rPr>
              <w:t>5</w:t>
            </w:r>
            <w:r w:rsidRPr="00C07A56">
              <w:rPr>
                <w:rFonts w:ascii="Times New Roman" w:hAnsi="Times New Roman"/>
                <w:color w:val="002060"/>
                <w:szCs w:val="24"/>
              </w:rPr>
              <w:t>,</w:t>
            </w:r>
            <w:r w:rsidR="005D5E1A">
              <w:rPr>
                <w:rFonts w:ascii="Times New Roman" w:hAnsi="Times New Roman"/>
                <w:color w:val="002060"/>
                <w:szCs w:val="24"/>
              </w:rPr>
              <w:t>8</w:t>
            </w:r>
            <w:r w:rsidRPr="00C07A56" w:rsidR="007A6C70">
              <w:rPr>
                <w:rFonts w:ascii="Times New Roman" w:hAnsi="Times New Roman"/>
                <w:color w:val="002060"/>
                <w:szCs w:val="24"/>
              </w:rPr>
              <w:t>00</w:t>
            </w:r>
          </w:p>
        </w:tc>
      </w:tr>
      <w:tr w:rsidRPr="00C07A56" w:rsidR="007A6C70" w:rsidTr="00516819" w14:paraId="4CBFFB92"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757642E6" w14:textId="77777777">
            <w:pPr>
              <w:pStyle w:val="Heading1"/>
              <w:rPr>
                <w:color w:val="002060"/>
              </w:rPr>
            </w:pPr>
            <w:r w:rsidRPr="00C07A56">
              <w:rPr>
                <w:color w:val="002060"/>
              </w:rPr>
              <w:t>Total estimated cost to the Federal Government</w:t>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P="00E44356" w:rsidRDefault="00D6521F" w14:paraId="54F16BC3" w14:textId="40FD27C1">
            <w:pPr>
              <w:jc w:val="right"/>
              <w:rPr>
                <w:rFonts w:ascii="Times New Roman" w:hAnsi="Times New Roman"/>
                <w:b/>
                <w:bCs/>
                <w:color w:val="002060"/>
                <w:szCs w:val="24"/>
              </w:rPr>
            </w:pPr>
            <w:r w:rsidRPr="00C07A56">
              <w:rPr>
                <w:rFonts w:ascii="Times New Roman" w:hAnsi="Times New Roman"/>
                <w:b/>
                <w:bCs/>
                <w:color w:val="002060"/>
                <w:szCs w:val="24"/>
              </w:rPr>
              <w:t>$</w:t>
            </w:r>
            <w:r w:rsidR="002B19D3">
              <w:rPr>
                <w:rFonts w:ascii="Times New Roman" w:hAnsi="Times New Roman"/>
                <w:b/>
                <w:bCs/>
                <w:color w:val="002060"/>
                <w:szCs w:val="24"/>
              </w:rPr>
              <w:t>82,</w:t>
            </w:r>
            <w:r w:rsidR="00736461">
              <w:rPr>
                <w:rFonts w:ascii="Times New Roman" w:hAnsi="Times New Roman"/>
                <w:b/>
                <w:bCs/>
                <w:color w:val="002060"/>
                <w:szCs w:val="24"/>
              </w:rPr>
              <w:t>452</w:t>
            </w:r>
          </w:p>
        </w:tc>
      </w:tr>
    </w:tbl>
    <w:p w:rsidRPr="00C07A56" w:rsidR="00901963" w:rsidP="00901963" w:rsidRDefault="00901963" w14:paraId="7C22E0CF" w14:textId="77777777">
      <w:pPr>
        <w:pStyle w:val="ListParagraph"/>
        <w:tabs>
          <w:tab w:val="left" w:pos="-720"/>
        </w:tabs>
        <w:suppressAutoHyphens/>
        <w:ind w:left="360"/>
        <w:rPr>
          <w:color w:val="002060"/>
          <w:sz w:val="24"/>
          <w:szCs w:val="24"/>
        </w:rPr>
      </w:pPr>
    </w:p>
    <w:p w:rsidRPr="00121D95" w:rsidR="00386054" w:rsidP="00A90172" w:rsidRDefault="00386054" w14:paraId="61175E0F" w14:textId="77777777">
      <w:pPr>
        <w:pStyle w:val="ListParagraph"/>
        <w:numPr>
          <w:ilvl w:val="0"/>
          <w:numId w:val="15"/>
        </w:numPr>
        <w:tabs>
          <w:tab w:val="left" w:pos="-720"/>
        </w:tabs>
        <w:suppressAutoHyphens/>
        <w:rPr>
          <w:sz w:val="24"/>
          <w:szCs w:val="24"/>
        </w:rPr>
      </w:pPr>
      <w:r w:rsidRPr="00121D95">
        <w:rPr>
          <w:sz w:val="24"/>
          <w:szCs w:val="24"/>
        </w:rPr>
        <w:t xml:space="preserve">Explain the reasons for any program changes or adjustments. </w:t>
      </w:r>
      <w:r w:rsidRPr="00121D95" w:rsidR="00A90172">
        <w:rPr>
          <w:sz w:val="24"/>
          <w:szCs w:val="24"/>
        </w:rPr>
        <w:t xml:space="preserve"> </w:t>
      </w:r>
      <w:r w:rsidRPr="00121D95">
        <w:rPr>
          <w:sz w:val="24"/>
          <w:szCs w:val="24"/>
        </w:rPr>
        <w:t xml:space="preserve">Generally, adjustments in burden result from re-estimating burden and/or from economic phenomenon outside of an agency’s control (e.g., correcting a burden estimate or an organic increase in the size of the reporting universe). </w:t>
      </w:r>
      <w:r w:rsidRPr="00121D95" w:rsidR="00A90172">
        <w:rPr>
          <w:sz w:val="24"/>
          <w:szCs w:val="24"/>
        </w:rPr>
        <w:t xml:space="preserve"> </w:t>
      </w:r>
      <w:r w:rsidRPr="00121D95">
        <w:rPr>
          <w:sz w:val="24"/>
          <w:szCs w:val="24"/>
        </w:rPr>
        <w:t xml:space="preserve">Program changes result from a deliberate action that materially changes a collection of information and generally are result of new statute or an agency action (e.g., changing a form, revising regulations, redefining the respondent universe, etc.). </w:t>
      </w:r>
      <w:r w:rsidRPr="00121D95" w:rsidR="00A90172">
        <w:rPr>
          <w:sz w:val="24"/>
          <w:szCs w:val="24"/>
        </w:rPr>
        <w:t xml:space="preserve"> </w:t>
      </w:r>
      <w:r w:rsidRPr="00121D95">
        <w:rPr>
          <w:sz w:val="24"/>
          <w:szCs w:val="24"/>
        </w:rPr>
        <w:t xml:space="preserve">Burden changes should be disaggregated by type of change (i.e., adjustment, program change due to new statute, and/or program change due to agency discretion), type of collection (new, revision, extension, reinstatement with change, reinstatement without change) and include </w:t>
      </w:r>
      <w:r w:rsidRPr="00121D95" w:rsidR="002473CE">
        <w:rPr>
          <w:sz w:val="24"/>
          <w:szCs w:val="24"/>
        </w:rPr>
        <w:t xml:space="preserve">totals for </w:t>
      </w:r>
      <w:r w:rsidRPr="00121D95">
        <w:rPr>
          <w:sz w:val="24"/>
          <w:szCs w:val="24"/>
        </w:rPr>
        <w:t>changes in burden hours</w:t>
      </w:r>
      <w:r w:rsidRPr="00121D95" w:rsidR="002473CE">
        <w:rPr>
          <w:sz w:val="24"/>
          <w:szCs w:val="24"/>
        </w:rPr>
        <w:t>, responses</w:t>
      </w:r>
      <w:r w:rsidRPr="00121D95">
        <w:rPr>
          <w:sz w:val="24"/>
          <w:szCs w:val="24"/>
        </w:rPr>
        <w:t xml:space="preserve"> and cost</w:t>
      </w:r>
      <w:r w:rsidRPr="00121D95" w:rsidR="002473CE">
        <w:rPr>
          <w:sz w:val="24"/>
          <w:szCs w:val="24"/>
        </w:rPr>
        <w:t>s</w:t>
      </w:r>
      <w:r w:rsidRPr="00121D95">
        <w:rPr>
          <w:sz w:val="24"/>
          <w:szCs w:val="24"/>
        </w:rPr>
        <w:t xml:space="preserve"> </w:t>
      </w:r>
      <w:r w:rsidRPr="00121D95" w:rsidR="002473CE">
        <w:rPr>
          <w:sz w:val="24"/>
          <w:szCs w:val="24"/>
        </w:rPr>
        <w:t>(if applicable)</w:t>
      </w:r>
      <w:r w:rsidRPr="00121D95">
        <w:rPr>
          <w:sz w:val="24"/>
          <w:szCs w:val="24"/>
        </w:rPr>
        <w:t>.</w:t>
      </w:r>
    </w:p>
    <w:p w:rsidR="00386054" w:rsidRDefault="00386054" w14:paraId="58803ED6" w14:textId="1F926887">
      <w:pPr>
        <w:tabs>
          <w:tab w:val="left" w:pos="-720"/>
        </w:tabs>
        <w:suppressAutoHyphens/>
        <w:rPr>
          <w:rFonts w:ascii="Times New Roman" w:hAnsi="Times New Roman"/>
          <w:szCs w:val="24"/>
        </w:rPr>
      </w:pPr>
    </w:p>
    <w:p w:rsidRPr="00A23FC3" w:rsidR="003F5E92" w:rsidP="00A23FC3" w:rsidRDefault="003F5E92" w14:paraId="3A2C2CFE" w14:textId="77777777">
      <w:pPr>
        <w:pStyle w:val="ListParagraph"/>
        <w:tabs>
          <w:tab w:val="left" w:pos="-720"/>
        </w:tabs>
        <w:suppressAutoHyphens/>
        <w:ind w:left="360"/>
        <w:rPr>
          <w:bCs/>
          <w:sz w:val="24"/>
          <w:szCs w:val="24"/>
        </w:rPr>
      </w:pPr>
      <w:r w:rsidRPr="00A23FC3">
        <w:rPr>
          <w:bCs/>
          <w:sz w:val="24"/>
          <w:szCs w:val="24"/>
        </w:rPr>
        <w:t>Provide a descriptive narrative for the reasons of any change in addition to completing the table with the burden hour change(s) here.</w:t>
      </w:r>
    </w:p>
    <w:p w:rsidRPr="008C6F40" w:rsidR="003F5E92" w:rsidP="003F5E92" w:rsidRDefault="003F5E92" w14:paraId="4BC6D9C0"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A23FC3" w:rsidR="003F5E92" w:rsidTr="006C37EF" w14:paraId="30492A4A" w14:textId="77777777">
        <w:tc>
          <w:tcPr>
            <w:tcW w:w="2048" w:type="dxa"/>
            <w:shd w:val="clear" w:color="auto" w:fill="D9D9D9" w:themeFill="background1" w:themeFillShade="D9"/>
          </w:tcPr>
          <w:p w:rsidRPr="00C0197F" w:rsidR="003F5E92" w:rsidP="006C37EF" w:rsidRDefault="003F5E92" w14:paraId="269C6D8C" w14:textId="77777777">
            <w:pPr>
              <w:tabs>
                <w:tab w:val="left" w:pos="-720"/>
              </w:tabs>
              <w:suppressAutoHyphens/>
              <w:rPr>
                <w:rFonts w:ascii="Times New Roman" w:hAnsi="Times New Roman"/>
                <w:b/>
                <w:color w:val="002060"/>
                <w:szCs w:val="24"/>
              </w:rPr>
            </w:pPr>
          </w:p>
        </w:tc>
        <w:tc>
          <w:tcPr>
            <w:tcW w:w="2048" w:type="dxa"/>
          </w:tcPr>
          <w:p w:rsidRPr="00C0197F" w:rsidR="003F5E92" w:rsidP="006C37EF" w:rsidRDefault="003F5E92" w14:paraId="5A2362AF" w14:textId="77777777">
            <w:pPr>
              <w:tabs>
                <w:tab w:val="left" w:pos="-720"/>
              </w:tabs>
              <w:suppressAutoHyphens/>
              <w:rPr>
                <w:rFonts w:ascii="Times New Roman" w:hAnsi="Times New Roman"/>
                <w:b/>
                <w:color w:val="002060"/>
                <w:szCs w:val="24"/>
              </w:rPr>
            </w:pPr>
            <w:r w:rsidRPr="00C0197F">
              <w:rPr>
                <w:rFonts w:ascii="Times New Roman" w:hAnsi="Times New Roman"/>
                <w:b/>
                <w:color w:val="002060"/>
                <w:szCs w:val="24"/>
              </w:rPr>
              <w:t>Program Change Due to New Statute</w:t>
            </w:r>
          </w:p>
        </w:tc>
        <w:tc>
          <w:tcPr>
            <w:tcW w:w="2829" w:type="dxa"/>
          </w:tcPr>
          <w:p w:rsidRPr="00C0197F" w:rsidR="003F5E92" w:rsidP="006C37EF" w:rsidRDefault="003F5E92" w14:paraId="1A8DB0B6" w14:textId="77777777">
            <w:pPr>
              <w:tabs>
                <w:tab w:val="left" w:pos="-720"/>
              </w:tabs>
              <w:suppressAutoHyphens/>
              <w:rPr>
                <w:rFonts w:ascii="Times New Roman" w:hAnsi="Times New Roman"/>
                <w:b/>
                <w:color w:val="002060"/>
                <w:szCs w:val="24"/>
              </w:rPr>
            </w:pPr>
            <w:r w:rsidRPr="00C0197F">
              <w:rPr>
                <w:rFonts w:ascii="Times New Roman" w:hAnsi="Times New Roman"/>
                <w:b/>
                <w:color w:val="002060"/>
                <w:szCs w:val="24"/>
              </w:rPr>
              <w:t>Program Change Due to Agency Discretion</w:t>
            </w:r>
          </w:p>
        </w:tc>
        <w:tc>
          <w:tcPr>
            <w:tcW w:w="2520" w:type="dxa"/>
          </w:tcPr>
          <w:p w:rsidRPr="00C0197F" w:rsidR="003F5E92" w:rsidP="006C37EF" w:rsidRDefault="003F5E92" w14:paraId="48C1077D" w14:textId="77777777">
            <w:pPr>
              <w:tabs>
                <w:tab w:val="left" w:pos="-720"/>
              </w:tabs>
              <w:suppressAutoHyphens/>
              <w:rPr>
                <w:rFonts w:ascii="Times New Roman" w:hAnsi="Times New Roman"/>
                <w:b/>
                <w:color w:val="002060"/>
                <w:szCs w:val="24"/>
              </w:rPr>
            </w:pPr>
            <w:r w:rsidRPr="00C0197F">
              <w:rPr>
                <w:rFonts w:ascii="Times New Roman" w:hAnsi="Times New Roman"/>
                <w:b/>
                <w:color w:val="002060"/>
                <w:szCs w:val="24"/>
              </w:rPr>
              <w:t>Change Due to Adjustment in Agency Estimate</w:t>
            </w:r>
          </w:p>
        </w:tc>
      </w:tr>
      <w:tr w:rsidRPr="00A23FC3" w:rsidR="003F5E92" w:rsidTr="006C37EF" w14:paraId="59374E03" w14:textId="77777777">
        <w:tc>
          <w:tcPr>
            <w:tcW w:w="2048" w:type="dxa"/>
          </w:tcPr>
          <w:p w:rsidRPr="00C0197F" w:rsidR="003F5E92" w:rsidP="006C37EF" w:rsidRDefault="003F5E92" w14:paraId="01E83799" w14:textId="77777777">
            <w:pPr>
              <w:tabs>
                <w:tab w:val="left" w:pos="-720"/>
              </w:tabs>
              <w:suppressAutoHyphens/>
              <w:rPr>
                <w:rFonts w:ascii="Times New Roman" w:hAnsi="Times New Roman"/>
                <w:b/>
                <w:color w:val="002060"/>
                <w:szCs w:val="24"/>
              </w:rPr>
            </w:pPr>
            <w:r w:rsidRPr="00C0197F">
              <w:rPr>
                <w:rFonts w:ascii="Times New Roman" w:hAnsi="Times New Roman"/>
                <w:b/>
                <w:color w:val="002060"/>
                <w:szCs w:val="24"/>
              </w:rPr>
              <w:t>Total Burden</w:t>
            </w:r>
          </w:p>
        </w:tc>
        <w:tc>
          <w:tcPr>
            <w:tcW w:w="2048" w:type="dxa"/>
          </w:tcPr>
          <w:p w:rsidRPr="00C0197F" w:rsidR="003F5E92" w:rsidP="006C37EF" w:rsidRDefault="003F5E92" w14:paraId="44A98C79" w14:textId="77777777">
            <w:pPr>
              <w:tabs>
                <w:tab w:val="left" w:pos="-720"/>
              </w:tabs>
              <w:suppressAutoHyphens/>
              <w:rPr>
                <w:rFonts w:ascii="Times New Roman" w:hAnsi="Times New Roman"/>
                <w:b/>
                <w:color w:val="002060"/>
                <w:szCs w:val="24"/>
              </w:rPr>
            </w:pPr>
          </w:p>
        </w:tc>
        <w:tc>
          <w:tcPr>
            <w:tcW w:w="2829" w:type="dxa"/>
          </w:tcPr>
          <w:p w:rsidRPr="00C0197F" w:rsidR="003F5E92" w:rsidP="006C37EF" w:rsidRDefault="00C0197F" w14:paraId="377ED806" w14:textId="37EE7708">
            <w:pPr>
              <w:tabs>
                <w:tab w:val="left" w:pos="-720"/>
              </w:tabs>
              <w:suppressAutoHyphens/>
              <w:rPr>
                <w:rFonts w:ascii="Times New Roman" w:hAnsi="Times New Roman"/>
                <w:bCs/>
                <w:color w:val="002060"/>
                <w:szCs w:val="24"/>
              </w:rPr>
            </w:pPr>
            <w:r w:rsidRPr="00C0197F">
              <w:rPr>
                <w:rFonts w:ascii="Times New Roman" w:hAnsi="Times New Roman"/>
                <w:bCs/>
                <w:color w:val="002060"/>
                <w:szCs w:val="24"/>
              </w:rPr>
              <w:t>306</w:t>
            </w:r>
          </w:p>
        </w:tc>
        <w:tc>
          <w:tcPr>
            <w:tcW w:w="2520" w:type="dxa"/>
          </w:tcPr>
          <w:p w:rsidRPr="00C0197F" w:rsidR="003F5E92" w:rsidP="006C37EF" w:rsidRDefault="003F5E92" w14:paraId="18323566" w14:textId="77777777">
            <w:pPr>
              <w:tabs>
                <w:tab w:val="left" w:pos="-720"/>
              </w:tabs>
              <w:suppressAutoHyphens/>
              <w:rPr>
                <w:rFonts w:ascii="Times New Roman" w:hAnsi="Times New Roman"/>
                <w:b/>
                <w:color w:val="002060"/>
                <w:szCs w:val="24"/>
              </w:rPr>
            </w:pPr>
          </w:p>
        </w:tc>
      </w:tr>
      <w:tr w:rsidRPr="00A23FC3" w:rsidR="003F5E92" w:rsidTr="006C37EF" w14:paraId="19014B55" w14:textId="77777777">
        <w:tc>
          <w:tcPr>
            <w:tcW w:w="2048" w:type="dxa"/>
          </w:tcPr>
          <w:p w:rsidRPr="00C0197F" w:rsidR="003F5E92" w:rsidP="006C37EF" w:rsidRDefault="003F5E92" w14:paraId="39B8BFA1" w14:textId="77777777">
            <w:pPr>
              <w:tabs>
                <w:tab w:val="left" w:pos="-720"/>
              </w:tabs>
              <w:suppressAutoHyphens/>
              <w:rPr>
                <w:rFonts w:ascii="Times New Roman" w:hAnsi="Times New Roman"/>
                <w:b/>
                <w:color w:val="002060"/>
                <w:szCs w:val="24"/>
              </w:rPr>
            </w:pPr>
            <w:r w:rsidRPr="00C0197F">
              <w:rPr>
                <w:rFonts w:ascii="Times New Roman" w:hAnsi="Times New Roman"/>
                <w:b/>
                <w:color w:val="002060"/>
                <w:szCs w:val="24"/>
              </w:rPr>
              <w:t>Total Responses</w:t>
            </w:r>
          </w:p>
        </w:tc>
        <w:tc>
          <w:tcPr>
            <w:tcW w:w="2048" w:type="dxa"/>
          </w:tcPr>
          <w:p w:rsidRPr="00C0197F" w:rsidR="003F5E92" w:rsidP="006C37EF" w:rsidRDefault="003F5E92" w14:paraId="7F9C4499" w14:textId="77777777">
            <w:pPr>
              <w:tabs>
                <w:tab w:val="left" w:pos="-720"/>
              </w:tabs>
              <w:suppressAutoHyphens/>
              <w:rPr>
                <w:rFonts w:ascii="Times New Roman" w:hAnsi="Times New Roman"/>
                <w:b/>
                <w:color w:val="002060"/>
                <w:szCs w:val="24"/>
              </w:rPr>
            </w:pPr>
          </w:p>
        </w:tc>
        <w:tc>
          <w:tcPr>
            <w:tcW w:w="2829" w:type="dxa"/>
          </w:tcPr>
          <w:p w:rsidRPr="00C0197F" w:rsidR="003F5E92" w:rsidP="006C37EF" w:rsidRDefault="003F5E92" w14:paraId="29009BDE" w14:textId="4419F377">
            <w:pPr>
              <w:tabs>
                <w:tab w:val="left" w:pos="-720"/>
              </w:tabs>
              <w:suppressAutoHyphens/>
              <w:rPr>
                <w:rFonts w:ascii="Times New Roman" w:hAnsi="Times New Roman"/>
                <w:bCs/>
                <w:color w:val="002060"/>
                <w:szCs w:val="24"/>
              </w:rPr>
            </w:pPr>
            <w:r w:rsidRPr="00C0197F">
              <w:rPr>
                <w:rFonts w:ascii="Times New Roman" w:hAnsi="Times New Roman"/>
                <w:bCs/>
                <w:color w:val="002060"/>
                <w:szCs w:val="24"/>
              </w:rPr>
              <w:t>1</w:t>
            </w:r>
            <w:r w:rsidRPr="00C0197F" w:rsidR="00C0197F">
              <w:rPr>
                <w:rFonts w:ascii="Times New Roman" w:hAnsi="Times New Roman"/>
                <w:bCs/>
                <w:color w:val="002060"/>
                <w:szCs w:val="24"/>
              </w:rPr>
              <w:t>8</w:t>
            </w:r>
          </w:p>
        </w:tc>
        <w:tc>
          <w:tcPr>
            <w:tcW w:w="2520" w:type="dxa"/>
          </w:tcPr>
          <w:p w:rsidRPr="00C0197F" w:rsidR="003F5E92" w:rsidP="006C37EF" w:rsidRDefault="003F5E92" w14:paraId="176857E9" w14:textId="77777777">
            <w:pPr>
              <w:tabs>
                <w:tab w:val="left" w:pos="-720"/>
              </w:tabs>
              <w:suppressAutoHyphens/>
              <w:rPr>
                <w:rFonts w:ascii="Times New Roman" w:hAnsi="Times New Roman"/>
                <w:b/>
                <w:color w:val="002060"/>
                <w:szCs w:val="24"/>
              </w:rPr>
            </w:pPr>
          </w:p>
        </w:tc>
      </w:tr>
      <w:tr w:rsidRPr="00A23FC3" w:rsidR="003F5E92" w:rsidTr="006C37EF" w14:paraId="54941D1E" w14:textId="77777777">
        <w:tc>
          <w:tcPr>
            <w:tcW w:w="2048" w:type="dxa"/>
          </w:tcPr>
          <w:p w:rsidRPr="00C0197F" w:rsidR="003F5E92" w:rsidP="006C37EF" w:rsidRDefault="003F5E92" w14:paraId="61B3AC81" w14:textId="77777777">
            <w:pPr>
              <w:tabs>
                <w:tab w:val="left" w:pos="-720"/>
              </w:tabs>
              <w:suppressAutoHyphens/>
              <w:rPr>
                <w:rFonts w:ascii="Times New Roman" w:hAnsi="Times New Roman"/>
                <w:b/>
                <w:color w:val="002060"/>
                <w:szCs w:val="24"/>
              </w:rPr>
            </w:pPr>
            <w:r w:rsidRPr="00C0197F">
              <w:rPr>
                <w:rFonts w:ascii="Times New Roman" w:hAnsi="Times New Roman"/>
                <w:b/>
                <w:color w:val="002060"/>
                <w:szCs w:val="24"/>
              </w:rPr>
              <w:t>Total Costs (if applicable)</w:t>
            </w:r>
          </w:p>
        </w:tc>
        <w:tc>
          <w:tcPr>
            <w:tcW w:w="2048" w:type="dxa"/>
          </w:tcPr>
          <w:p w:rsidRPr="00C0197F" w:rsidR="003F5E92" w:rsidP="006C37EF" w:rsidRDefault="003F5E92" w14:paraId="44EDCCA5" w14:textId="77777777">
            <w:pPr>
              <w:tabs>
                <w:tab w:val="left" w:pos="-720"/>
              </w:tabs>
              <w:suppressAutoHyphens/>
              <w:rPr>
                <w:rFonts w:ascii="Times New Roman" w:hAnsi="Times New Roman"/>
                <w:b/>
                <w:color w:val="002060"/>
                <w:szCs w:val="24"/>
              </w:rPr>
            </w:pPr>
          </w:p>
        </w:tc>
        <w:tc>
          <w:tcPr>
            <w:tcW w:w="2829" w:type="dxa"/>
          </w:tcPr>
          <w:p w:rsidRPr="00C0197F" w:rsidR="003F5E92" w:rsidP="006C37EF" w:rsidRDefault="003F5E92" w14:paraId="71D0B27A" w14:textId="77777777">
            <w:pPr>
              <w:tabs>
                <w:tab w:val="left" w:pos="-720"/>
              </w:tabs>
              <w:suppressAutoHyphens/>
              <w:rPr>
                <w:rFonts w:ascii="Times New Roman" w:hAnsi="Times New Roman"/>
                <w:b/>
                <w:color w:val="002060"/>
                <w:szCs w:val="24"/>
              </w:rPr>
            </w:pPr>
          </w:p>
        </w:tc>
        <w:tc>
          <w:tcPr>
            <w:tcW w:w="2520" w:type="dxa"/>
          </w:tcPr>
          <w:p w:rsidRPr="00C0197F" w:rsidR="003F5E92" w:rsidP="006C37EF" w:rsidRDefault="003F5E92" w14:paraId="6E5BD8AB" w14:textId="77777777">
            <w:pPr>
              <w:tabs>
                <w:tab w:val="left" w:pos="-720"/>
              </w:tabs>
              <w:suppressAutoHyphens/>
              <w:rPr>
                <w:rFonts w:ascii="Times New Roman" w:hAnsi="Times New Roman"/>
                <w:b/>
                <w:color w:val="002060"/>
                <w:szCs w:val="24"/>
              </w:rPr>
            </w:pPr>
          </w:p>
        </w:tc>
      </w:tr>
    </w:tbl>
    <w:p w:rsidRPr="00A23FC3" w:rsidR="003F5E92" w:rsidP="003F5E92" w:rsidRDefault="003F5E92" w14:paraId="512DF19F" w14:textId="77777777">
      <w:pPr>
        <w:tabs>
          <w:tab w:val="left" w:pos="-720"/>
        </w:tabs>
        <w:suppressAutoHyphens/>
        <w:rPr>
          <w:rFonts w:ascii="Times New Roman" w:hAnsi="Times New Roman"/>
          <w:b/>
          <w:szCs w:val="24"/>
        </w:rPr>
      </w:pPr>
    </w:p>
    <w:p w:rsidRPr="00245D73" w:rsidR="006D0FF6" w:rsidRDefault="006D0FF6" w14:paraId="4AF78C55" w14:textId="21C40BAB">
      <w:pPr>
        <w:tabs>
          <w:tab w:val="left" w:pos="-720"/>
        </w:tabs>
        <w:suppressAutoHyphens/>
        <w:rPr>
          <w:rFonts w:ascii="Times New Roman" w:hAnsi="Times New Roman"/>
          <w:b/>
          <w:bCs/>
          <w:color w:val="002060"/>
          <w:sz w:val="22"/>
          <w:szCs w:val="22"/>
        </w:rPr>
      </w:pPr>
      <w:r w:rsidRPr="00245D73">
        <w:rPr>
          <w:rFonts w:ascii="Times New Roman" w:hAnsi="Times New Roman"/>
          <w:b/>
          <w:bCs/>
          <w:color w:val="002060"/>
          <w:sz w:val="22"/>
          <w:szCs w:val="22"/>
        </w:rPr>
        <w:t xml:space="preserve">The </w:t>
      </w:r>
      <w:r w:rsidR="00E366BF">
        <w:rPr>
          <w:rFonts w:ascii="Times New Roman" w:hAnsi="Times New Roman"/>
          <w:b/>
          <w:bCs/>
          <w:color w:val="002060"/>
          <w:sz w:val="22"/>
          <w:szCs w:val="22"/>
        </w:rPr>
        <w:t>HBCU-M</w:t>
      </w:r>
      <w:r w:rsidRPr="00245D73">
        <w:rPr>
          <w:rFonts w:ascii="Times New Roman" w:hAnsi="Times New Roman"/>
          <w:b/>
          <w:bCs/>
          <w:color w:val="002060"/>
          <w:sz w:val="22"/>
          <w:szCs w:val="22"/>
        </w:rPr>
        <w:t xml:space="preserve"> Grant Application Package is a reinstatement of a previously approved collection.  Therefore, all burden is new. </w:t>
      </w:r>
    </w:p>
    <w:p w:rsidR="00386054" w:rsidRDefault="00386054" w14:paraId="15CF64A2" w14:textId="77777777">
      <w:pPr>
        <w:tabs>
          <w:tab w:val="left" w:pos="-720"/>
        </w:tabs>
        <w:suppressAutoHyphens/>
        <w:rPr>
          <w:rFonts w:ascii="Times New Roman" w:hAnsi="Times New Roman"/>
          <w:szCs w:val="24"/>
        </w:rPr>
      </w:pPr>
    </w:p>
    <w:p w:rsidRPr="006C4F86" w:rsidR="00386054" w:rsidP="006C4F86" w:rsidRDefault="00386054" w14:paraId="505466D4" w14:textId="77777777">
      <w:pPr>
        <w:pStyle w:val="ListParagraph"/>
        <w:numPr>
          <w:ilvl w:val="0"/>
          <w:numId w:val="15"/>
        </w:numPr>
        <w:tabs>
          <w:tab w:val="left" w:pos="-720"/>
        </w:tabs>
        <w:suppressAutoHyphens/>
        <w:rPr>
          <w:sz w:val="24"/>
          <w:szCs w:val="24"/>
        </w:rPr>
      </w:pPr>
      <w:r w:rsidRPr="006C4F86">
        <w:rPr>
          <w:rStyle w:val="a"/>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97DBC" w:rsidR="00386054" w:rsidRDefault="00386054" w14:paraId="50F9B3E6" w14:textId="77777777">
      <w:pPr>
        <w:tabs>
          <w:tab w:val="left" w:pos="-720"/>
        </w:tabs>
        <w:suppressAutoHyphens/>
        <w:rPr>
          <w:rFonts w:ascii="Times New Roman" w:hAnsi="Times New Roman"/>
          <w:szCs w:val="24"/>
        </w:rPr>
      </w:pPr>
    </w:p>
    <w:p w:rsidRPr="00245D73" w:rsidR="000B4345" w:rsidP="000B4345" w:rsidRDefault="000B4345" w14:paraId="16775314" w14:textId="77777777">
      <w:pPr>
        <w:tabs>
          <w:tab w:val="left" w:pos="720"/>
        </w:tabs>
        <w:rPr>
          <w:rFonts w:ascii="Times New Roman" w:hAnsi="Times New Roman"/>
          <w:b/>
          <w:bCs/>
          <w:color w:val="002060"/>
          <w:sz w:val="22"/>
          <w:szCs w:val="22"/>
        </w:rPr>
      </w:pPr>
      <w:r w:rsidRPr="00245D73">
        <w:rPr>
          <w:rFonts w:ascii="Times New Roman" w:hAnsi="Times New Roman"/>
          <w:b/>
          <w:bCs/>
          <w:color w:val="002060"/>
          <w:sz w:val="22"/>
          <w:szCs w:val="22"/>
        </w:rPr>
        <w:t>The Department has no plans to publish any information from this collection.</w:t>
      </w:r>
    </w:p>
    <w:p w:rsidRPr="00697DBC" w:rsidR="0041029F" w:rsidRDefault="0041029F" w14:paraId="7ABAD58B" w14:textId="77777777">
      <w:pPr>
        <w:tabs>
          <w:tab w:val="left" w:pos="-720"/>
        </w:tabs>
        <w:suppressAutoHyphens/>
        <w:rPr>
          <w:rFonts w:ascii="Times New Roman" w:hAnsi="Times New Roman"/>
          <w:szCs w:val="24"/>
        </w:rPr>
      </w:pPr>
    </w:p>
    <w:p w:rsidRPr="006C4F86" w:rsidR="00386054" w:rsidP="006C4F86" w:rsidRDefault="00386054" w14:paraId="6C9F26EF" w14:textId="77777777">
      <w:pPr>
        <w:pStyle w:val="ListParagraph"/>
        <w:numPr>
          <w:ilvl w:val="0"/>
          <w:numId w:val="15"/>
        </w:numPr>
        <w:tabs>
          <w:tab w:val="left" w:pos="-720"/>
        </w:tabs>
        <w:suppressAutoHyphens/>
        <w:rPr>
          <w:sz w:val="24"/>
          <w:szCs w:val="24"/>
        </w:rPr>
      </w:pPr>
      <w:r w:rsidRPr="006C4F86">
        <w:rPr>
          <w:rStyle w:val="a"/>
          <w:sz w:val="24"/>
          <w:szCs w:val="24"/>
        </w:rPr>
        <w:t>If seeking approval to not display the expiration date for OMB approval of the information collection, explain the reasons that display would be inappropriate.</w:t>
      </w:r>
    </w:p>
    <w:p w:rsidRPr="00697DBC" w:rsidR="00386054" w:rsidRDefault="00386054" w14:paraId="30A59F54" w14:textId="77777777">
      <w:pPr>
        <w:tabs>
          <w:tab w:val="left" w:pos="-720"/>
        </w:tabs>
        <w:suppressAutoHyphens/>
        <w:rPr>
          <w:rFonts w:ascii="Times New Roman" w:hAnsi="Times New Roman"/>
          <w:szCs w:val="24"/>
        </w:rPr>
      </w:pPr>
    </w:p>
    <w:p w:rsidRPr="00245D73" w:rsidR="000B4345" w:rsidP="000B4345" w:rsidRDefault="000B4345" w14:paraId="5CDE20C5" w14:textId="77777777">
      <w:pPr>
        <w:tabs>
          <w:tab w:val="left" w:pos="720"/>
        </w:tabs>
        <w:rPr>
          <w:rFonts w:ascii="Times New Roman" w:hAnsi="Times New Roman"/>
          <w:b/>
          <w:bCs/>
          <w:color w:val="002060"/>
          <w:sz w:val="22"/>
          <w:szCs w:val="22"/>
        </w:rPr>
      </w:pPr>
      <w:r w:rsidRPr="00245D73">
        <w:rPr>
          <w:rFonts w:ascii="Times New Roman" w:hAnsi="Times New Roman"/>
          <w:b/>
          <w:bCs/>
          <w:color w:val="002060"/>
          <w:sz w:val="22"/>
          <w:szCs w:val="22"/>
        </w:rPr>
        <w:t>The expiration date for OMB approval will be displayed.</w:t>
      </w:r>
    </w:p>
    <w:p w:rsidRPr="00697DBC" w:rsidR="00386054" w:rsidRDefault="00386054" w14:paraId="509C1BCD" w14:textId="77777777">
      <w:pPr>
        <w:tabs>
          <w:tab w:val="left" w:pos="-720"/>
        </w:tabs>
        <w:suppressAutoHyphens/>
        <w:rPr>
          <w:rFonts w:ascii="Times New Roman" w:hAnsi="Times New Roman"/>
          <w:szCs w:val="24"/>
        </w:rPr>
      </w:pPr>
    </w:p>
    <w:p w:rsidRPr="006C4F86" w:rsidR="00386054" w:rsidP="006C4F86" w:rsidRDefault="00386054" w14:paraId="0FE37971" w14:textId="77777777">
      <w:pPr>
        <w:pStyle w:val="ListParagraph"/>
        <w:numPr>
          <w:ilvl w:val="0"/>
          <w:numId w:val="15"/>
        </w:numPr>
        <w:tabs>
          <w:tab w:val="left" w:pos="-720"/>
        </w:tabs>
        <w:suppressAutoHyphens/>
        <w:rPr>
          <w:rStyle w:val="a"/>
          <w:sz w:val="24"/>
          <w:szCs w:val="24"/>
        </w:rPr>
      </w:pPr>
      <w:r w:rsidRPr="006C4F86">
        <w:rPr>
          <w:rStyle w:val="a"/>
          <w:sz w:val="24"/>
          <w:szCs w:val="24"/>
        </w:rPr>
        <w:t>Explain each exception to the certification statement identified in the Certification of Paperwork Reduction Act.</w:t>
      </w:r>
    </w:p>
    <w:p w:rsidR="008A2ADE" w:rsidRDefault="008A2ADE" w14:paraId="24B6A218" w14:textId="77777777">
      <w:pPr>
        <w:tabs>
          <w:tab w:val="left" w:pos="-720"/>
        </w:tabs>
        <w:suppressAutoHyphens/>
        <w:rPr>
          <w:rStyle w:val="a"/>
          <w:rFonts w:ascii="Times New Roman" w:hAnsi="Times New Roman"/>
          <w:szCs w:val="24"/>
        </w:rPr>
      </w:pPr>
    </w:p>
    <w:p w:rsidRPr="00245D73" w:rsidR="000B4345" w:rsidP="003D0D5A" w:rsidRDefault="000B4345" w14:paraId="0D75357C" w14:textId="77777777">
      <w:pPr>
        <w:tabs>
          <w:tab w:val="left" w:pos="720"/>
        </w:tabs>
        <w:rPr>
          <w:rFonts w:ascii="Times New Roman" w:hAnsi="Times New Roman"/>
          <w:b/>
          <w:bCs/>
          <w:color w:val="002060"/>
          <w:sz w:val="22"/>
          <w:szCs w:val="22"/>
        </w:rPr>
      </w:pPr>
      <w:r w:rsidRPr="00245D73">
        <w:rPr>
          <w:rFonts w:ascii="Times New Roman" w:hAnsi="Times New Roman"/>
          <w:b/>
          <w:bCs/>
          <w:color w:val="002060"/>
          <w:sz w:val="22"/>
          <w:szCs w:val="22"/>
        </w:rPr>
        <w:t xml:space="preserve">No exceptions are being requested. </w:t>
      </w:r>
    </w:p>
    <w:p w:rsidR="0041029F" w:rsidP="0041029F" w:rsidRDefault="0041029F" w14:paraId="64918374" w14:textId="77777777">
      <w:pPr>
        <w:rPr>
          <w:rFonts w:ascii="Times New Roman" w:hAnsi="Times New Roman"/>
          <w:i/>
          <w:szCs w:val="24"/>
        </w:rPr>
      </w:pPr>
    </w:p>
    <w:p w:rsidRPr="00697DBC" w:rsidR="0041029F" w:rsidP="0041029F" w:rsidRDefault="0041029F" w14:paraId="3D6CD5D4" w14:textId="77777777">
      <w:pPr>
        <w:rPr>
          <w:rFonts w:ascii="Times New Roman" w:hAnsi="Times New Roman"/>
          <w:szCs w:val="24"/>
        </w:rPr>
      </w:pPr>
    </w:p>
    <w:sectPr w:rsidRPr="00697DBC" w:rsidR="0041029F" w:rsidSect="006566E7">
      <w:footerReference w:type="even" r:id="rId13"/>
      <w:footerReference w:type="default" r:id="rId14"/>
      <w:headerReference w:type="first" r:id="rId15"/>
      <w:endnotePr>
        <w:numFmt w:val="decimal"/>
      </w:endnotePr>
      <w:type w:val="continuous"/>
      <w:pgSz w:w="12240" w:h="15840" w:code="1"/>
      <w:pgMar w:top="1440" w:right="1440" w:bottom="1440" w:left="1440" w:header="706" w:footer="70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86A9B" w14:textId="77777777" w:rsidR="00C4587A" w:rsidRDefault="00C4587A">
      <w:pPr>
        <w:spacing w:line="20" w:lineRule="exact"/>
      </w:pPr>
    </w:p>
  </w:endnote>
  <w:endnote w:type="continuationSeparator" w:id="0">
    <w:p w14:paraId="4795F013" w14:textId="77777777" w:rsidR="00C4587A" w:rsidRDefault="00C4587A">
      <w:r>
        <w:t xml:space="preserve"> </w:t>
      </w:r>
    </w:p>
  </w:endnote>
  <w:endnote w:type="continuationNotice" w:id="1">
    <w:p w14:paraId="3E09A3FA" w14:textId="77777777" w:rsidR="00C4587A" w:rsidRDefault="00C4587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1467319727"/>
      <w:docPartObj>
        <w:docPartGallery w:val="Page Numbers (Bottom of Page)"/>
        <w:docPartUnique/>
      </w:docPartObj>
    </w:sdtPr>
    <w:sdtEndPr>
      <w:rPr>
        <w:noProof/>
      </w:rPr>
    </w:sdtEndPr>
    <w:sdtContent>
      <w:p w14:paraId="2AB07517" w14:textId="77777777" w:rsidR="006566E7" w:rsidRPr="007E5228" w:rsidRDefault="007E5228" w:rsidP="007E5228">
        <w:pPr>
          <w:pStyle w:val="Footer"/>
          <w:jc w:val="center"/>
          <w:rPr>
            <w:rFonts w:ascii="Times New Roman" w:hAnsi="Times New Roman"/>
          </w:rPr>
        </w:pPr>
        <w:r w:rsidRPr="007E5228">
          <w:rPr>
            <w:rFonts w:ascii="Times New Roman" w:hAnsi="Times New Roman"/>
          </w:rPr>
          <w:t xml:space="preserve">Page </w:t>
        </w:r>
        <w:r w:rsidRPr="007E5228">
          <w:rPr>
            <w:rFonts w:ascii="Times New Roman" w:hAnsi="Times New Roman"/>
          </w:rPr>
          <w:fldChar w:fldCharType="begin"/>
        </w:r>
        <w:r w:rsidRPr="007E5228">
          <w:rPr>
            <w:rFonts w:ascii="Times New Roman" w:hAnsi="Times New Roman"/>
          </w:rPr>
          <w:instrText xml:space="preserve"> PAGE   \* MERGEFORMAT </w:instrText>
        </w:r>
        <w:r w:rsidRPr="007E5228">
          <w:rPr>
            <w:rFonts w:ascii="Times New Roman" w:hAnsi="Times New Roman"/>
          </w:rPr>
          <w:fldChar w:fldCharType="separate"/>
        </w:r>
        <w:r w:rsidR="00BD1DCB">
          <w:rPr>
            <w:rFonts w:ascii="Times New Roman" w:hAnsi="Times New Roman"/>
            <w:noProof/>
          </w:rPr>
          <w:t>6</w:t>
        </w:r>
        <w:r w:rsidRPr="007E5228">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1935776427"/>
      <w:docPartObj>
        <w:docPartGallery w:val="Page Numbers (Bottom of Page)"/>
        <w:docPartUnique/>
      </w:docPartObj>
    </w:sdtPr>
    <w:sdtEndPr>
      <w:rPr>
        <w:noProof/>
      </w:rPr>
    </w:sdtEndPr>
    <w:sdtContent>
      <w:p w14:paraId="71124A63" w14:textId="77777777" w:rsidR="00386054" w:rsidRPr="007E5228" w:rsidRDefault="007E5228" w:rsidP="007E5228">
        <w:pPr>
          <w:pStyle w:val="Footer"/>
          <w:jc w:val="center"/>
          <w:rPr>
            <w:rFonts w:ascii="Times New Roman" w:hAnsi="Times New Roman"/>
          </w:rPr>
        </w:pPr>
        <w:r w:rsidRPr="007E5228">
          <w:rPr>
            <w:rFonts w:ascii="Times New Roman" w:hAnsi="Times New Roman"/>
          </w:rPr>
          <w:t xml:space="preserve">Page </w:t>
        </w:r>
        <w:r w:rsidRPr="007E5228">
          <w:rPr>
            <w:rFonts w:ascii="Times New Roman" w:hAnsi="Times New Roman"/>
          </w:rPr>
          <w:fldChar w:fldCharType="begin"/>
        </w:r>
        <w:r w:rsidRPr="007E5228">
          <w:rPr>
            <w:rFonts w:ascii="Times New Roman" w:hAnsi="Times New Roman"/>
          </w:rPr>
          <w:instrText xml:space="preserve"> PAGE   \* MERGEFORMAT </w:instrText>
        </w:r>
        <w:r w:rsidRPr="007E5228">
          <w:rPr>
            <w:rFonts w:ascii="Times New Roman" w:hAnsi="Times New Roman"/>
          </w:rPr>
          <w:fldChar w:fldCharType="separate"/>
        </w:r>
        <w:r w:rsidR="00BD1DCB">
          <w:rPr>
            <w:rFonts w:ascii="Times New Roman" w:hAnsi="Times New Roman"/>
            <w:noProof/>
          </w:rPr>
          <w:t>7</w:t>
        </w:r>
        <w:r w:rsidRPr="007E522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B17D0" w14:textId="77777777" w:rsidR="00C4587A" w:rsidRDefault="00C4587A">
      <w:r>
        <w:separator/>
      </w:r>
    </w:p>
  </w:footnote>
  <w:footnote w:type="continuationSeparator" w:id="0">
    <w:p w14:paraId="31AEF8F3" w14:textId="77777777" w:rsidR="00C4587A" w:rsidRDefault="00C4587A">
      <w:r>
        <w:continuationSeparator/>
      </w:r>
    </w:p>
  </w:footnote>
  <w:footnote w:type="continuationNotice" w:id="1">
    <w:p w14:paraId="3ABE284B" w14:textId="77777777" w:rsidR="006C6846" w:rsidRDefault="006C6846"/>
  </w:footnote>
  <w:footnote w:id="2">
    <w:p w14:paraId="662D608A" w14:textId="77777777" w:rsidR="00386054" w:rsidRPr="00C8143A" w:rsidRDefault="00386054">
      <w:pPr>
        <w:pStyle w:val="FootnoteText"/>
        <w:rPr>
          <w:sz w:val="18"/>
          <w:szCs w:val="18"/>
        </w:rPr>
      </w:pPr>
      <w:r w:rsidRPr="00C8143A">
        <w:rPr>
          <w:rStyle w:val="FootnoteReference"/>
          <w:sz w:val="18"/>
          <w:szCs w:val="18"/>
        </w:rPr>
        <w:footnoteRef/>
      </w:r>
      <w:r w:rsidRPr="00C8143A">
        <w:rPr>
          <w:sz w:val="18"/>
          <w:szCs w:val="18"/>
        </w:rPr>
        <w:t xml:space="preserve"> </w:t>
      </w:r>
      <w:r w:rsidRPr="00C8143A">
        <w:rPr>
          <w:rFonts w:ascii="Times New Roman" w:hAnsi="Times New Roman"/>
          <w:sz w:val="18"/>
          <w:szCs w:val="18"/>
        </w:rPr>
        <w:t>Requests for this information are in accordance with the following ED and OMB policies: Privacy Act of 1974, OMB Circular A</w:t>
      </w:r>
      <w:r w:rsidR="0014500F" w:rsidRPr="00C8143A">
        <w:rPr>
          <w:rFonts w:ascii="Times New Roman" w:hAnsi="Times New Roman"/>
          <w:sz w:val="18"/>
          <w:szCs w:val="18"/>
        </w:rPr>
        <w:t>-</w:t>
      </w:r>
      <w:r w:rsidRPr="00C8143A">
        <w:rPr>
          <w:rFonts w:ascii="Times New Roman" w:hAnsi="Times New Roman"/>
          <w:sz w:val="18"/>
          <w:szCs w:val="18"/>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sidRPr="00C8143A">
        <w:rPr>
          <w:rFonts w:ascii="Times New Roman" w:hAnsi="Times New Roman"/>
          <w:sz w:val="18"/>
          <w:szCs w:val="18"/>
        </w:rPr>
        <w:t>:</w:t>
      </w:r>
      <w:r w:rsidRPr="00C8143A">
        <w:rPr>
          <w:rFonts w:ascii="Times New Roman" w:hAnsi="Times New Roman"/>
          <w:sz w:val="18"/>
          <w:szCs w:val="18"/>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A8B39" w14:textId="496F431D" w:rsidR="006566E7" w:rsidRPr="006566E7" w:rsidRDefault="006566E7" w:rsidP="006566E7">
    <w:pPr>
      <w:pStyle w:val="Header"/>
      <w:tabs>
        <w:tab w:val="clear" w:pos="9000"/>
        <w:tab w:val="right" w:pos="9360"/>
      </w:tabs>
      <w:rPr>
        <w:rFonts w:ascii="Times New Roman" w:hAnsi="Times New Roman"/>
        <w:sz w:val="20"/>
      </w:rPr>
    </w:pPr>
    <w:r w:rsidRPr="006566E7">
      <w:rPr>
        <w:rFonts w:ascii="Times New Roman" w:hAnsi="Times New Roman"/>
        <w:sz w:val="20"/>
      </w:rPr>
      <w:t>Tracking and OMB Number: 1840-0</w:t>
    </w:r>
    <w:r w:rsidR="00124B88">
      <w:rPr>
        <w:rFonts w:ascii="Times New Roman" w:hAnsi="Times New Roman"/>
        <w:sz w:val="20"/>
      </w:rPr>
      <w:t>8</w:t>
    </w:r>
    <w:r w:rsidR="00F44749">
      <w:rPr>
        <w:rFonts w:ascii="Times New Roman" w:hAnsi="Times New Roman"/>
        <w:sz w:val="20"/>
      </w:rPr>
      <w:t>06</w:t>
    </w:r>
    <w:r w:rsidRPr="006566E7">
      <w:rPr>
        <w:rFonts w:ascii="Times New Roman" w:hAnsi="Times New Roman"/>
        <w:sz w:val="20"/>
      </w:rPr>
      <w:tab/>
    </w:r>
  </w:p>
  <w:p w14:paraId="3C29EB4F" w14:textId="11827079" w:rsidR="006566E7" w:rsidRPr="006566E7" w:rsidRDefault="00C95442" w:rsidP="006566E7">
    <w:pPr>
      <w:pStyle w:val="Header"/>
      <w:rPr>
        <w:rFonts w:ascii="Times New Roman" w:hAnsi="Times New Roman"/>
        <w:sz w:val="20"/>
      </w:rPr>
    </w:pPr>
    <w:r w:rsidRPr="006566E7">
      <w:rPr>
        <w:rFonts w:ascii="Times New Roman" w:hAnsi="Times New Roman"/>
        <w:sz w:val="20"/>
      </w:rPr>
      <w:t xml:space="preserve">Revised: </w:t>
    </w:r>
    <w:r w:rsidR="00ED2704">
      <w:rPr>
        <w:rFonts w:ascii="Times New Roman" w:hAnsi="Times New Roman"/>
        <w:sz w:val="20"/>
      </w:rPr>
      <w:t>1/26/2021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51FD3"/>
    <w:multiLevelType w:val="hybridMultilevel"/>
    <w:tmpl w:val="82348824"/>
    <w:lvl w:ilvl="0" w:tplc="55AAC4E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17F8314A"/>
    <w:multiLevelType w:val="hybridMultilevel"/>
    <w:tmpl w:val="63E00F00"/>
    <w:lvl w:ilvl="0" w:tplc="CC66003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51C55"/>
    <w:multiLevelType w:val="hybridMultilevel"/>
    <w:tmpl w:val="5622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339342AC"/>
    <w:multiLevelType w:val="hybridMultilevel"/>
    <w:tmpl w:val="8F183652"/>
    <w:lvl w:ilvl="0" w:tplc="CC66003C">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15:restartNumberingAfterBreak="0">
    <w:nsid w:val="49E63732"/>
    <w:multiLevelType w:val="hybridMultilevel"/>
    <w:tmpl w:val="BD5C07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414E97"/>
    <w:multiLevelType w:val="hybridMultilevel"/>
    <w:tmpl w:val="8028DD4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15:restartNumberingAfterBreak="0">
    <w:nsid w:val="675318A5"/>
    <w:multiLevelType w:val="hybridMultilevel"/>
    <w:tmpl w:val="A3CC4150"/>
    <w:lvl w:ilvl="0" w:tplc="696011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15:restartNumberingAfterBreak="0">
    <w:nsid w:val="70AB156C"/>
    <w:multiLevelType w:val="hybridMultilevel"/>
    <w:tmpl w:val="2AF67B32"/>
    <w:lvl w:ilvl="0" w:tplc="8DA68EEC">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0A0F10"/>
    <w:multiLevelType w:val="hybridMultilevel"/>
    <w:tmpl w:val="F8C44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97417A4"/>
    <w:multiLevelType w:val="hybridMultilevel"/>
    <w:tmpl w:val="A16AC8FE"/>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6"/>
  </w:num>
  <w:num w:numId="4">
    <w:abstractNumId w:val="13"/>
  </w:num>
  <w:num w:numId="5">
    <w:abstractNumId w:val="1"/>
  </w:num>
  <w:num w:numId="6">
    <w:abstractNumId w:val="3"/>
  </w:num>
  <w:num w:numId="7">
    <w:abstractNumId w:val="10"/>
  </w:num>
  <w:num w:numId="8">
    <w:abstractNumId w:val="9"/>
  </w:num>
  <w:num w:numId="9">
    <w:abstractNumId w:val="11"/>
  </w:num>
  <w:num w:numId="10">
    <w:abstractNumId w:val="17"/>
  </w:num>
  <w:num w:numId="11">
    <w:abstractNumId w:val="5"/>
  </w:num>
  <w:num w:numId="12">
    <w:abstractNumId w:val="15"/>
  </w:num>
  <w:num w:numId="13">
    <w:abstractNumId w:val="12"/>
  </w:num>
  <w:num w:numId="14">
    <w:abstractNumId w:val="2"/>
  </w:num>
  <w:num w:numId="15">
    <w:abstractNumId w:val="7"/>
  </w:num>
  <w:num w:numId="16">
    <w:abstractNumId w:val="4"/>
  </w:num>
  <w:num w:numId="17">
    <w:abstractNumId w:val="9"/>
  </w:num>
  <w:num w:numId="18">
    <w:abstractNumId w:val="1"/>
  </w:num>
  <w:num w:numId="19">
    <w:abstractNumId w:val="14"/>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1CA3"/>
    <w:rsid w:val="00005A8D"/>
    <w:rsid w:val="00010355"/>
    <w:rsid w:val="00024FE7"/>
    <w:rsid w:val="00031EE9"/>
    <w:rsid w:val="000453C7"/>
    <w:rsid w:val="00050CBE"/>
    <w:rsid w:val="00061750"/>
    <w:rsid w:val="00065E76"/>
    <w:rsid w:val="000738AE"/>
    <w:rsid w:val="00085B47"/>
    <w:rsid w:val="00086444"/>
    <w:rsid w:val="000909E0"/>
    <w:rsid w:val="000B14D8"/>
    <w:rsid w:val="000B2F6F"/>
    <w:rsid w:val="000B4345"/>
    <w:rsid w:val="000E592D"/>
    <w:rsid w:val="000F175B"/>
    <w:rsid w:val="000F4D75"/>
    <w:rsid w:val="0010072C"/>
    <w:rsid w:val="001203DA"/>
    <w:rsid w:val="00121D95"/>
    <w:rsid w:val="00124B88"/>
    <w:rsid w:val="0012649A"/>
    <w:rsid w:val="00141D16"/>
    <w:rsid w:val="00144210"/>
    <w:rsid w:val="0014500F"/>
    <w:rsid w:val="00153F20"/>
    <w:rsid w:val="001743A5"/>
    <w:rsid w:val="0018279C"/>
    <w:rsid w:val="00191619"/>
    <w:rsid w:val="001A1097"/>
    <w:rsid w:val="001B3666"/>
    <w:rsid w:val="001B46B7"/>
    <w:rsid w:val="001D2742"/>
    <w:rsid w:val="001E7BA4"/>
    <w:rsid w:val="001F275B"/>
    <w:rsid w:val="00206ACF"/>
    <w:rsid w:val="00210E14"/>
    <w:rsid w:val="00245D73"/>
    <w:rsid w:val="00246F47"/>
    <w:rsid w:val="002473CE"/>
    <w:rsid w:val="00261A60"/>
    <w:rsid w:val="0027188C"/>
    <w:rsid w:val="00271C84"/>
    <w:rsid w:val="00281477"/>
    <w:rsid w:val="00291857"/>
    <w:rsid w:val="00292A9F"/>
    <w:rsid w:val="00295B2C"/>
    <w:rsid w:val="00297C76"/>
    <w:rsid w:val="002A0B08"/>
    <w:rsid w:val="002A7B00"/>
    <w:rsid w:val="002B0412"/>
    <w:rsid w:val="002B0A95"/>
    <w:rsid w:val="002B19D3"/>
    <w:rsid w:val="002B501A"/>
    <w:rsid w:val="002B6F67"/>
    <w:rsid w:val="002C3253"/>
    <w:rsid w:val="002C380F"/>
    <w:rsid w:val="002C521B"/>
    <w:rsid w:val="002D334E"/>
    <w:rsid w:val="002D34ED"/>
    <w:rsid w:val="002D3616"/>
    <w:rsid w:val="002E7DA5"/>
    <w:rsid w:val="002F0501"/>
    <w:rsid w:val="002F30DF"/>
    <w:rsid w:val="002F7699"/>
    <w:rsid w:val="00304483"/>
    <w:rsid w:val="00305B6C"/>
    <w:rsid w:val="00313E78"/>
    <w:rsid w:val="0031740E"/>
    <w:rsid w:val="00333DA4"/>
    <w:rsid w:val="003546E5"/>
    <w:rsid w:val="00370E13"/>
    <w:rsid w:val="00376F0E"/>
    <w:rsid w:val="00386054"/>
    <w:rsid w:val="0039209F"/>
    <w:rsid w:val="003A3438"/>
    <w:rsid w:val="003B73EE"/>
    <w:rsid w:val="003C29C2"/>
    <w:rsid w:val="003C7F70"/>
    <w:rsid w:val="003D0D5A"/>
    <w:rsid w:val="003E285A"/>
    <w:rsid w:val="003F5E92"/>
    <w:rsid w:val="003F66EF"/>
    <w:rsid w:val="0041029F"/>
    <w:rsid w:val="00413673"/>
    <w:rsid w:val="00425930"/>
    <w:rsid w:val="00427CA2"/>
    <w:rsid w:val="00437A9F"/>
    <w:rsid w:val="0047351B"/>
    <w:rsid w:val="00485172"/>
    <w:rsid w:val="0049624E"/>
    <w:rsid w:val="004A2DBB"/>
    <w:rsid w:val="004A6994"/>
    <w:rsid w:val="004B01A8"/>
    <w:rsid w:val="004D4F01"/>
    <w:rsid w:val="004D6484"/>
    <w:rsid w:val="004D7042"/>
    <w:rsid w:val="004E19C7"/>
    <w:rsid w:val="004E23D9"/>
    <w:rsid w:val="004E734A"/>
    <w:rsid w:val="004F692A"/>
    <w:rsid w:val="00504791"/>
    <w:rsid w:val="00506802"/>
    <w:rsid w:val="00506C9E"/>
    <w:rsid w:val="00512598"/>
    <w:rsid w:val="00516819"/>
    <w:rsid w:val="005235AA"/>
    <w:rsid w:val="00531236"/>
    <w:rsid w:val="005433AE"/>
    <w:rsid w:val="00557594"/>
    <w:rsid w:val="005639E3"/>
    <w:rsid w:val="00563CCF"/>
    <w:rsid w:val="005802EC"/>
    <w:rsid w:val="005815AF"/>
    <w:rsid w:val="00593FB7"/>
    <w:rsid w:val="00595000"/>
    <w:rsid w:val="005A14F9"/>
    <w:rsid w:val="005A1566"/>
    <w:rsid w:val="005A1DFC"/>
    <w:rsid w:val="005A40F3"/>
    <w:rsid w:val="005A4185"/>
    <w:rsid w:val="005C1A20"/>
    <w:rsid w:val="005D2E7B"/>
    <w:rsid w:val="005D5E1A"/>
    <w:rsid w:val="005E1768"/>
    <w:rsid w:val="005F6E97"/>
    <w:rsid w:val="00601B32"/>
    <w:rsid w:val="00633C54"/>
    <w:rsid w:val="006341F7"/>
    <w:rsid w:val="0063484C"/>
    <w:rsid w:val="0063647A"/>
    <w:rsid w:val="00645BFF"/>
    <w:rsid w:val="00646AE1"/>
    <w:rsid w:val="00652E99"/>
    <w:rsid w:val="00653B0E"/>
    <w:rsid w:val="00654305"/>
    <w:rsid w:val="00656630"/>
    <w:rsid w:val="006566E7"/>
    <w:rsid w:val="00661594"/>
    <w:rsid w:val="00666BE5"/>
    <w:rsid w:val="006737C0"/>
    <w:rsid w:val="00677BC2"/>
    <w:rsid w:val="006840A2"/>
    <w:rsid w:val="00686124"/>
    <w:rsid w:val="006904DD"/>
    <w:rsid w:val="00692CA4"/>
    <w:rsid w:val="00694E2B"/>
    <w:rsid w:val="00697DBC"/>
    <w:rsid w:val="006A3B5C"/>
    <w:rsid w:val="006A5B9B"/>
    <w:rsid w:val="006B3795"/>
    <w:rsid w:val="006C01D0"/>
    <w:rsid w:val="006C2270"/>
    <w:rsid w:val="006C4DA0"/>
    <w:rsid w:val="006C4F86"/>
    <w:rsid w:val="006C6524"/>
    <w:rsid w:val="006C670F"/>
    <w:rsid w:val="006C6846"/>
    <w:rsid w:val="006D0FF6"/>
    <w:rsid w:val="006D46E5"/>
    <w:rsid w:val="006D5CA6"/>
    <w:rsid w:val="007016B7"/>
    <w:rsid w:val="00702454"/>
    <w:rsid w:val="00707122"/>
    <w:rsid w:val="00707C36"/>
    <w:rsid w:val="00712E72"/>
    <w:rsid w:val="00730E97"/>
    <w:rsid w:val="007359AC"/>
    <w:rsid w:val="00736461"/>
    <w:rsid w:val="00736BE2"/>
    <w:rsid w:val="0074661F"/>
    <w:rsid w:val="00753BFC"/>
    <w:rsid w:val="007566E7"/>
    <w:rsid w:val="007661D9"/>
    <w:rsid w:val="00792627"/>
    <w:rsid w:val="00794E71"/>
    <w:rsid w:val="007A6C70"/>
    <w:rsid w:val="007B14E8"/>
    <w:rsid w:val="007B2D12"/>
    <w:rsid w:val="007C12B5"/>
    <w:rsid w:val="007C7609"/>
    <w:rsid w:val="007D0ABC"/>
    <w:rsid w:val="007E23A6"/>
    <w:rsid w:val="007E5228"/>
    <w:rsid w:val="007E7053"/>
    <w:rsid w:val="007E77FA"/>
    <w:rsid w:val="007F29BF"/>
    <w:rsid w:val="007F5F61"/>
    <w:rsid w:val="008011B6"/>
    <w:rsid w:val="008131B9"/>
    <w:rsid w:val="00813D8A"/>
    <w:rsid w:val="00814399"/>
    <w:rsid w:val="00825DD9"/>
    <w:rsid w:val="00825DFF"/>
    <w:rsid w:val="00863ED4"/>
    <w:rsid w:val="00863FBA"/>
    <w:rsid w:val="00890892"/>
    <w:rsid w:val="008A0C56"/>
    <w:rsid w:val="008A2ADE"/>
    <w:rsid w:val="008A4FC0"/>
    <w:rsid w:val="008A52A6"/>
    <w:rsid w:val="008A5D88"/>
    <w:rsid w:val="008B4B3E"/>
    <w:rsid w:val="008C1EE6"/>
    <w:rsid w:val="008C6F40"/>
    <w:rsid w:val="008D0FD4"/>
    <w:rsid w:val="008D1509"/>
    <w:rsid w:val="008D6F0E"/>
    <w:rsid w:val="008F3062"/>
    <w:rsid w:val="00901963"/>
    <w:rsid w:val="00910502"/>
    <w:rsid w:val="0091778C"/>
    <w:rsid w:val="00921CB1"/>
    <w:rsid w:val="00923993"/>
    <w:rsid w:val="00925014"/>
    <w:rsid w:val="0092593F"/>
    <w:rsid w:val="009374B7"/>
    <w:rsid w:val="009517EC"/>
    <w:rsid w:val="009544A3"/>
    <w:rsid w:val="00954CEC"/>
    <w:rsid w:val="009614DC"/>
    <w:rsid w:val="00962C23"/>
    <w:rsid w:val="00976449"/>
    <w:rsid w:val="009949A8"/>
    <w:rsid w:val="00997859"/>
    <w:rsid w:val="009A2448"/>
    <w:rsid w:val="009C04B9"/>
    <w:rsid w:val="009C134A"/>
    <w:rsid w:val="009F6950"/>
    <w:rsid w:val="00A01331"/>
    <w:rsid w:val="00A12349"/>
    <w:rsid w:val="00A14CEC"/>
    <w:rsid w:val="00A21C29"/>
    <w:rsid w:val="00A23FC3"/>
    <w:rsid w:val="00A32392"/>
    <w:rsid w:val="00A400A9"/>
    <w:rsid w:val="00A41F2C"/>
    <w:rsid w:val="00A50377"/>
    <w:rsid w:val="00A55502"/>
    <w:rsid w:val="00A80023"/>
    <w:rsid w:val="00A87940"/>
    <w:rsid w:val="00A90172"/>
    <w:rsid w:val="00A91C0D"/>
    <w:rsid w:val="00A94CCB"/>
    <w:rsid w:val="00AA34FE"/>
    <w:rsid w:val="00AB0D7D"/>
    <w:rsid w:val="00AB1A64"/>
    <w:rsid w:val="00AB6E38"/>
    <w:rsid w:val="00AC7722"/>
    <w:rsid w:val="00AE04D8"/>
    <w:rsid w:val="00B15332"/>
    <w:rsid w:val="00B23EC0"/>
    <w:rsid w:val="00B449F7"/>
    <w:rsid w:val="00B502F4"/>
    <w:rsid w:val="00B66748"/>
    <w:rsid w:val="00B67BD6"/>
    <w:rsid w:val="00B70C6A"/>
    <w:rsid w:val="00B91359"/>
    <w:rsid w:val="00B93093"/>
    <w:rsid w:val="00B95BA1"/>
    <w:rsid w:val="00BC244F"/>
    <w:rsid w:val="00BD1325"/>
    <w:rsid w:val="00BD1DCB"/>
    <w:rsid w:val="00BE186C"/>
    <w:rsid w:val="00BE35B7"/>
    <w:rsid w:val="00BE5004"/>
    <w:rsid w:val="00BF4987"/>
    <w:rsid w:val="00C0197F"/>
    <w:rsid w:val="00C07A56"/>
    <w:rsid w:val="00C1055E"/>
    <w:rsid w:val="00C14B79"/>
    <w:rsid w:val="00C21BC7"/>
    <w:rsid w:val="00C21F88"/>
    <w:rsid w:val="00C24F93"/>
    <w:rsid w:val="00C4587A"/>
    <w:rsid w:val="00C4663E"/>
    <w:rsid w:val="00C47ACA"/>
    <w:rsid w:val="00C5003F"/>
    <w:rsid w:val="00C641E9"/>
    <w:rsid w:val="00C67DAE"/>
    <w:rsid w:val="00C70D8C"/>
    <w:rsid w:val="00C723C2"/>
    <w:rsid w:val="00C74F38"/>
    <w:rsid w:val="00C812ED"/>
    <w:rsid w:val="00C8143A"/>
    <w:rsid w:val="00C95442"/>
    <w:rsid w:val="00CA367E"/>
    <w:rsid w:val="00CA64E2"/>
    <w:rsid w:val="00CC0B8B"/>
    <w:rsid w:val="00CC15B7"/>
    <w:rsid w:val="00CC1DFB"/>
    <w:rsid w:val="00CC5755"/>
    <w:rsid w:val="00CE01E6"/>
    <w:rsid w:val="00CE33ED"/>
    <w:rsid w:val="00CE3C61"/>
    <w:rsid w:val="00CE67D4"/>
    <w:rsid w:val="00CE72AF"/>
    <w:rsid w:val="00CF6C01"/>
    <w:rsid w:val="00D115BF"/>
    <w:rsid w:val="00D14206"/>
    <w:rsid w:val="00D17A6C"/>
    <w:rsid w:val="00D21E1B"/>
    <w:rsid w:val="00D269C3"/>
    <w:rsid w:val="00D27DC4"/>
    <w:rsid w:val="00D56324"/>
    <w:rsid w:val="00D62C98"/>
    <w:rsid w:val="00D6521F"/>
    <w:rsid w:val="00D703C3"/>
    <w:rsid w:val="00D71650"/>
    <w:rsid w:val="00D845E8"/>
    <w:rsid w:val="00DB51AC"/>
    <w:rsid w:val="00DC21AF"/>
    <w:rsid w:val="00DD4046"/>
    <w:rsid w:val="00DE2D5D"/>
    <w:rsid w:val="00DE63F8"/>
    <w:rsid w:val="00DF4A05"/>
    <w:rsid w:val="00E023B7"/>
    <w:rsid w:val="00E07290"/>
    <w:rsid w:val="00E104CC"/>
    <w:rsid w:val="00E366BF"/>
    <w:rsid w:val="00E3741A"/>
    <w:rsid w:val="00E40D66"/>
    <w:rsid w:val="00E44356"/>
    <w:rsid w:val="00E44684"/>
    <w:rsid w:val="00E50C2D"/>
    <w:rsid w:val="00E55099"/>
    <w:rsid w:val="00E72F17"/>
    <w:rsid w:val="00E83937"/>
    <w:rsid w:val="00E93703"/>
    <w:rsid w:val="00E95163"/>
    <w:rsid w:val="00EA3C1F"/>
    <w:rsid w:val="00EA5098"/>
    <w:rsid w:val="00EB7386"/>
    <w:rsid w:val="00EC2CC4"/>
    <w:rsid w:val="00EC7161"/>
    <w:rsid w:val="00ED2704"/>
    <w:rsid w:val="00EE566C"/>
    <w:rsid w:val="00EF7FF5"/>
    <w:rsid w:val="00F113D7"/>
    <w:rsid w:val="00F1201A"/>
    <w:rsid w:val="00F170A1"/>
    <w:rsid w:val="00F26E01"/>
    <w:rsid w:val="00F2714C"/>
    <w:rsid w:val="00F27796"/>
    <w:rsid w:val="00F313DF"/>
    <w:rsid w:val="00F44749"/>
    <w:rsid w:val="00F528BF"/>
    <w:rsid w:val="00F5484C"/>
    <w:rsid w:val="00F87961"/>
    <w:rsid w:val="00F92DDC"/>
    <w:rsid w:val="00F96F0C"/>
    <w:rsid w:val="00FA4A7C"/>
    <w:rsid w:val="00FA57EA"/>
    <w:rsid w:val="00FB472D"/>
    <w:rsid w:val="00FE2062"/>
    <w:rsid w:val="00FF4B54"/>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C08CDC0"/>
  <w15:docId w15:val="{7472B2D6-A862-4013-9F1D-3BED2CF0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5815AF"/>
    <w:pPr>
      <w:keepNext/>
      <w:outlineLvl w:val="0"/>
    </w:pPr>
    <w:rPr>
      <w:rFonts w:ascii="Times New Roman" w:hAnsi="Times New Roman"/>
      <w:b/>
      <w:bCs/>
      <w:szCs w:val="24"/>
    </w:rPr>
  </w:style>
  <w:style w:type="paragraph" w:styleId="Heading2">
    <w:name w:val="heading 2"/>
    <w:basedOn w:val="Normal"/>
    <w:next w:val="Normal"/>
    <w:link w:val="Heading2Char"/>
    <w:semiHidden/>
    <w:unhideWhenUsed/>
    <w:qFormat/>
    <w:locked/>
    <w:rsid w:val="00AC77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locked/>
    <w:rsid w:val="000B43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524"/>
    <w:rPr>
      <w:color w:val="0000FF" w:themeColor="hyperlink"/>
      <w:u w:val="single"/>
    </w:rPr>
  </w:style>
  <w:style w:type="paragraph" w:styleId="ListParagraph">
    <w:name w:val="List Paragraph"/>
    <w:basedOn w:val="Normal"/>
    <w:uiPriority w:val="34"/>
    <w:qFormat/>
    <w:rsid w:val="00E104CC"/>
    <w:pPr>
      <w:ind w:left="720"/>
    </w:pPr>
    <w:rPr>
      <w:rFonts w:ascii="Times New Roman" w:hAnsi="Times New Roman"/>
      <w:sz w:val="20"/>
    </w:rPr>
  </w:style>
  <w:style w:type="paragraph" w:styleId="HTMLPreformatted">
    <w:name w:val="HTML Preformatted"/>
    <w:basedOn w:val="Normal"/>
    <w:link w:val="HTMLPreformattedChar"/>
    <w:uiPriority w:val="99"/>
    <w:unhideWhenUsed/>
    <w:rsid w:val="00697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rsid w:val="00697DBC"/>
    <w:rPr>
      <w:rFonts w:ascii="Arial Unicode MS" w:eastAsia="Arial Unicode MS" w:hAnsi="Arial Unicode MS" w:cs="Arial Unicode MS"/>
      <w:sz w:val="20"/>
      <w:szCs w:val="20"/>
    </w:rPr>
  </w:style>
  <w:style w:type="paragraph" w:styleId="Revision">
    <w:name w:val="Revision"/>
    <w:hidden/>
    <w:uiPriority w:val="99"/>
    <w:semiHidden/>
    <w:rsid w:val="00C21F88"/>
    <w:rPr>
      <w:rFonts w:ascii="Courier" w:hAnsi="Courier"/>
      <w:sz w:val="24"/>
      <w:szCs w:val="20"/>
    </w:rPr>
  </w:style>
  <w:style w:type="paragraph" w:styleId="BodyText">
    <w:name w:val="Body Text"/>
    <w:basedOn w:val="Normal"/>
    <w:link w:val="BodyTextChar"/>
    <w:rsid w:val="002E7DA5"/>
    <w:pPr>
      <w:widowControl w:val="0"/>
    </w:pPr>
    <w:rPr>
      <w:rFonts w:ascii="Times New Roman" w:hAnsi="Times New Roman"/>
      <w:snapToGrid w:val="0"/>
      <w:sz w:val="28"/>
    </w:rPr>
  </w:style>
  <w:style w:type="character" w:customStyle="1" w:styleId="BodyTextChar">
    <w:name w:val="Body Text Char"/>
    <w:basedOn w:val="DefaultParagraphFont"/>
    <w:link w:val="BodyText"/>
    <w:rsid w:val="002E7DA5"/>
    <w:rPr>
      <w:snapToGrid w:val="0"/>
      <w:sz w:val="28"/>
      <w:szCs w:val="20"/>
    </w:rPr>
  </w:style>
  <w:style w:type="character" w:styleId="FollowedHyperlink">
    <w:name w:val="FollowedHyperlink"/>
    <w:basedOn w:val="DefaultParagraphFont"/>
    <w:uiPriority w:val="99"/>
    <w:semiHidden/>
    <w:unhideWhenUsed/>
    <w:rsid w:val="007E23A6"/>
    <w:rPr>
      <w:color w:val="800080" w:themeColor="followedHyperlink"/>
      <w:u w:val="single"/>
    </w:rPr>
  </w:style>
  <w:style w:type="character" w:customStyle="1" w:styleId="Heading1Char">
    <w:name w:val="Heading 1 Char"/>
    <w:basedOn w:val="DefaultParagraphFont"/>
    <w:link w:val="Heading1"/>
    <w:rsid w:val="005815AF"/>
    <w:rPr>
      <w:b/>
      <w:bCs/>
      <w:sz w:val="24"/>
      <w:szCs w:val="24"/>
    </w:rPr>
  </w:style>
  <w:style w:type="paragraph" w:styleId="BodyTextIndent">
    <w:name w:val="Body Text Indent"/>
    <w:basedOn w:val="Normal"/>
    <w:link w:val="BodyTextIndentChar"/>
    <w:rsid w:val="006D5CA6"/>
    <w:pPr>
      <w:spacing w:after="120"/>
      <w:ind w:left="360"/>
    </w:pPr>
  </w:style>
  <w:style w:type="character" w:customStyle="1" w:styleId="BodyTextIndentChar">
    <w:name w:val="Body Text Indent Char"/>
    <w:basedOn w:val="DefaultParagraphFont"/>
    <w:link w:val="BodyTextIndent"/>
    <w:rsid w:val="006D5CA6"/>
    <w:rPr>
      <w:rFonts w:ascii="Courier" w:hAnsi="Courier"/>
      <w:sz w:val="24"/>
      <w:szCs w:val="20"/>
    </w:rPr>
  </w:style>
  <w:style w:type="character" w:customStyle="1" w:styleId="Heading4Char">
    <w:name w:val="Heading 4 Char"/>
    <w:basedOn w:val="DefaultParagraphFont"/>
    <w:link w:val="Heading4"/>
    <w:rsid w:val="000B4345"/>
    <w:rPr>
      <w:rFonts w:asciiTheme="majorHAnsi" w:eastAsiaTheme="majorEastAsia" w:hAnsiTheme="majorHAnsi" w:cstheme="majorBidi"/>
      <w:b/>
      <w:bCs/>
      <w:i/>
      <w:iCs/>
      <w:color w:val="4F81BD" w:themeColor="accent1"/>
      <w:sz w:val="24"/>
      <w:szCs w:val="20"/>
    </w:rPr>
  </w:style>
  <w:style w:type="paragraph" w:styleId="NormalWeb">
    <w:name w:val="Normal (Web)"/>
    <w:basedOn w:val="Normal"/>
    <w:unhideWhenUsed/>
    <w:rsid w:val="000B4345"/>
    <w:pPr>
      <w:spacing w:before="100" w:beforeAutospacing="1" w:after="100" w:afterAutospacing="1"/>
    </w:pPr>
    <w:rPr>
      <w:rFonts w:ascii="Arial Unicode MS" w:eastAsia="Arial Unicode MS" w:hAnsi="Arial Unicode MS" w:cs="Arial Unicode MS"/>
      <w:szCs w:val="24"/>
    </w:rPr>
  </w:style>
  <w:style w:type="character" w:customStyle="1" w:styleId="Heading2Char">
    <w:name w:val="Heading 2 Char"/>
    <w:basedOn w:val="DefaultParagraphFont"/>
    <w:link w:val="Heading2"/>
    <w:semiHidden/>
    <w:rsid w:val="00AC7722"/>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rsid w:val="005A14F9"/>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ED2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79903">
      <w:bodyDiv w:val="1"/>
      <w:marLeft w:val="0"/>
      <w:marRight w:val="0"/>
      <w:marTop w:val="0"/>
      <w:marBottom w:val="0"/>
      <w:divBdr>
        <w:top w:val="none" w:sz="0" w:space="0" w:color="auto"/>
        <w:left w:val="none" w:sz="0" w:space="0" w:color="auto"/>
        <w:bottom w:val="none" w:sz="0" w:space="0" w:color="auto"/>
        <w:right w:val="none" w:sz="0" w:space="0" w:color="auto"/>
      </w:divBdr>
    </w:div>
    <w:div w:id="83111334">
      <w:bodyDiv w:val="1"/>
      <w:marLeft w:val="0"/>
      <w:marRight w:val="0"/>
      <w:marTop w:val="0"/>
      <w:marBottom w:val="0"/>
      <w:divBdr>
        <w:top w:val="none" w:sz="0" w:space="0" w:color="auto"/>
        <w:left w:val="none" w:sz="0" w:space="0" w:color="auto"/>
        <w:bottom w:val="none" w:sz="0" w:space="0" w:color="auto"/>
        <w:right w:val="none" w:sz="0" w:space="0" w:color="auto"/>
      </w:divBdr>
    </w:div>
    <w:div w:id="136150213">
      <w:bodyDiv w:val="1"/>
      <w:marLeft w:val="0"/>
      <w:marRight w:val="0"/>
      <w:marTop w:val="0"/>
      <w:marBottom w:val="0"/>
      <w:divBdr>
        <w:top w:val="none" w:sz="0" w:space="0" w:color="auto"/>
        <w:left w:val="none" w:sz="0" w:space="0" w:color="auto"/>
        <w:bottom w:val="none" w:sz="0" w:space="0" w:color="auto"/>
        <w:right w:val="none" w:sz="0" w:space="0" w:color="auto"/>
      </w:divBdr>
    </w:div>
    <w:div w:id="371270302">
      <w:bodyDiv w:val="1"/>
      <w:marLeft w:val="0"/>
      <w:marRight w:val="0"/>
      <w:marTop w:val="0"/>
      <w:marBottom w:val="0"/>
      <w:divBdr>
        <w:top w:val="none" w:sz="0" w:space="0" w:color="auto"/>
        <w:left w:val="none" w:sz="0" w:space="0" w:color="auto"/>
        <w:bottom w:val="none" w:sz="0" w:space="0" w:color="auto"/>
        <w:right w:val="none" w:sz="0" w:space="0" w:color="auto"/>
      </w:divBdr>
    </w:div>
    <w:div w:id="432823692">
      <w:bodyDiv w:val="1"/>
      <w:marLeft w:val="0"/>
      <w:marRight w:val="0"/>
      <w:marTop w:val="0"/>
      <w:marBottom w:val="0"/>
      <w:divBdr>
        <w:top w:val="none" w:sz="0" w:space="0" w:color="auto"/>
        <w:left w:val="none" w:sz="0" w:space="0" w:color="auto"/>
        <w:bottom w:val="none" w:sz="0" w:space="0" w:color="auto"/>
        <w:right w:val="none" w:sz="0" w:space="0" w:color="auto"/>
      </w:divBdr>
    </w:div>
    <w:div w:id="493568198">
      <w:bodyDiv w:val="1"/>
      <w:marLeft w:val="0"/>
      <w:marRight w:val="0"/>
      <w:marTop w:val="0"/>
      <w:marBottom w:val="0"/>
      <w:divBdr>
        <w:top w:val="none" w:sz="0" w:space="0" w:color="auto"/>
        <w:left w:val="none" w:sz="0" w:space="0" w:color="auto"/>
        <w:bottom w:val="none" w:sz="0" w:space="0" w:color="auto"/>
        <w:right w:val="none" w:sz="0" w:space="0" w:color="auto"/>
      </w:divBdr>
    </w:div>
    <w:div w:id="632490064">
      <w:bodyDiv w:val="1"/>
      <w:marLeft w:val="0"/>
      <w:marRight w:val="0"/>
      <w:marTop w:val="0"/>
      <w:marBottom w:val="0"/>
      <w:divBdr>
        <w:top w:val="none" w:sz="0" w:space="0" w:color="auto"/>
        <w:left w:val="none" w:sz="0" w:space="0" w:color="auto"/>
        <w:bottom w:val="none" w:sz="0" w:space="0" w:color="auto"/>
        <w:right w:val="none" w:sz="0" w:space="0" w:color="auto"/>
      </w:divBdr>
    </w:div>
    <w:div w:id="867331758">
      <w:bodyDiv w:val="1"/>
      <w:marLeft w:val="0"/>
      <w:marRight w:val="0"/>
      <w:marTop w:val="0"/>
      <w:marBottom w:val="0"/>
      <w:divBdr>
        <w:top w:val="none" w:sz="0" w:space="0" w:color="auto"/>
        <w:left w:val="none" w:sz="0" w:space="0" w:color="auto"/>
        <w:bottom w:val="none" w:sz="0" w:space="0" w:color="auto"/>
        <w:right w:val="none" w:sz="0" w:space="0" w:color="auto"/>
      </w:divBdr>
    </w:div>
    <w:div w:id="1139424212">
      <w:bodyDiv w:val="1"/>
      <w:marLeft w:val="0"/>
      <w:marRight w:val="0"/>
      <w:marTop w:val="0"/>
      <w:marBottom w:val="0"/>
      <w:divBdr>
        <w:top w:val="none" w:sz="0" w:space="0" w:color="auto"/>
        <w:left w:val="none" w:sz="0" w:space="0" w:color="auto"/>
        <w:bottom w:val="none" w:sz="0" w:space="0" w:color="auto"/>
        <w:right w:val="none" w:sz="0" w:space="0" w:color="auto"/>
      </w:divBdr>
    </w:div>
    <w:div w:id="1151211179">
      <w:bodyDiv w:val="1"/>
      <w:marLeft w:val="0"/>
      <w:marRight w:val="0"/>
      <w:marTop w:val="0"/>
      <w:marBottom w:val="0"/>
      <w:divBdr>
        <w:top w:val="none" w:sz="0" w:space="0" w:color="auto"/>
        <w:left w:val="none" w:sz="0" w:space="0" w:color="auto"/>
        <w:bottom w:val="none" w:sz="0" w:space="0" w:color="auto"/>
        <w:right w:val="none" w:sz="0" w:space="0" w:color="auto"/>
      </w:divBdr>
    </w:div>
    <w:div w:id="1290670966">
      <w:bodyDiv w:val="1"/>
      <w:marLeft w:val="0"/>
      <w:marRight w:val="0"/>
      <w:marTop w:val="0"/>
      <w:marBottom w:val="0"/>
      <w:divBdr>
        <w:top w:val="none" w:sz="0" w:space="0" w:color="auto"/>
        <w:left w:val="none" w:sz="0" w:space="0" w:color="auto"/>
        <w:bottom w:val="none" w:sz="0" w:space="0" w:color="auto"/>
        <w:right w:val="none" w:sz="0" w:space="0" w:color="auto"/>
      </w:divBdr>
    </w:div>
    <w:div w:id="1307004019">
      <w:bodyDiv w:val="1"/>
      <w:marLeft w:val="0"/>
      <w:marRight w:val="0"/>
      <w:marTop w:val="0"/>
      <w:marBottom w:val="0"/>
      <w:divBdr>
        <w:top w:val="none" w:sz="0" w:space="0" w:color="auto"/>
        <w:left w:val="none" w:sz="0" w:space="0" w:color="auto"/>
        <w:bottom w:val="none" w:sz="0" w:space="0" w:color="auto"/>
        <w:right w:val="none" w:sz="0" w:space="0" w:color="auto"/>
      </w:divBdr>
    </w:div>
    <w:div w:id="1364865587">
      <w:bodyDiv w:val="1"/>
      <w:marLeft w:val="0"/>
      <w:marRight w:val="0"/>
      <w:marTop w:val="0"/>
      <w:marBottom w:val="0"/>
      <w:divBdr>
        <w:top w:val="none" w:sz="0" w:space="0" w:color="auto"/>
        <w:left w:val="none" w:sz="0" w:space="0" w:color="auto"/>
        <w:bottom w:val="none" w:sz="0" w:space="0" w:color="auto"/>
        <w:right w:val="none" w:sz="0" w:space="0" w:color="auto"/>
      </w:divBdr>
    </w:div>
    <w:div w:id="1390347722">
      <w:bodyDiv w:val="1"/>
      <w:marLeft w:val="0"/>
      <w:marRight w:val="0"/>
      <w:marTop w:val="0"/>
      <w:marBottom w:val="0"/>
      <w:divBdr>
        <w:top w:val="none" w:sz="0" w:space="0" w:color="auto"/>
        <w:left w:val="none" w:sz="0" w:space="0" w:color="auto"/>
        <w:bottom w:val="none" w:sz="0" w:space="0" w:color="auto"/>
        <w:right w:val="none" w:sz="0" w:space="0" w:color="auto"/>
      </w:divBdr>
    </w:div>
    <w:div w:id="1606501847">
      <w:bodyDiv w:val="1"/>
      <w:marLeft w:val="0"/>
      <w:marRight w:val="0"/>
      <w:marTop w:val="0"/>
      <w:marBottom w:val="0"/>
      <w:divBdr>
        <w:top w:val="none" w:sz="0" w:space="0" w:color="auto"/>
        <w:left w:val="none" w:sz="0" w:space="0" w:color="auto"/>
        <w:bottom w:val="none" w:sz="0" w:space="0" w:color="auto"/>
        <w:right w:val="none" w:sz="0" w:space="0" w:color="auto"/>
      </w:divBdr>
    </w:div>
    <w:div w:id="1628853908">
      <w:bodyDiv w:val="1"/>
      <w:marLeft w:val="0"/>
      <w:marRight w:val="0"/>
      <w:marTop w:val="0"/>
      <w:marBottom w:val="0"/>
      <w:divBdr>
        <w:top w:val="none" w:sz="0" w:space="0" w:color="auto"/>
        <w:left w:val="none" w:sz="0" w:space="0" w:color="auto"/>
        <w:bottom w:val="none" w:sz="0" w:space="0" w:color="auto"/>
        <w:right w:val="none" w:sz="0" w:space="0" w:color="auto"/>
      </w:divBdr>
    </w:div>
    <w:div w:id="1742673192">
      <w:bodyDiv w:val="1"/>
      <w:marLeft w:val="0"/>
      <w:marRight w:val="0"/>
      <w:marTop w:val="0"/>
      <w:marBottom w:val="0"/>
      <w:divBdr>
        <w:top w:val="none" w:sz="0" w:space="0" w:color="auto"/>
        <w:left w:val="none" w:sz="0" w:space="0" w:color="auto"/>
        <w:bottom w:val="none" w:sz="0" w:space="0" w:color="auto"/>
        <w:right w:val="none" w:sz="0" w:space="0" w:color="auto"/>
      </w:divBdr>
    </w:div>
    <w:div w:id="208568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programs/hbcumasters/legislation.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da9067b2b138b6903785e3fe8c8754c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eb90a11087cf5390e6756a6d6f65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C073E-285C-4139-990F-44F66DB5D6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83F7B-2917-49BB-968C-0F027DD675B4}">
  <ds:schemaRefs>
    <ds:schemaRef ds:uri="http://schemas.microsoft.com/sharepoint/v3/contenttype/forms"/>
  </ds:schemaRefs>
</ds:datastoreItem>
</file>

<file path=customXml/itemProps3.xml><?xml version="1.0" encoding="utf-8"?>
<ds:datastoreItem xmlns:ds="http://schemas.openxmlformats.org/officeDocument/2006/customXml" ds:itemID="{4EF97098-108B-4AF8-A75B-375F5D50DFC9}">
  <ds:schemaRefs>
    <ds:schemaRef ds:uri="http://schemas.openxmlformats.org/officeDocument/2006/bibliography"/>
  </ds:schemaRefs>
</ds:datastoreItem>
</file>

<file path=customXml/itemProps4.xml><?xml version="1.0" encoding="utf-8"?>
<ds:datastoreItem xmlns:ds="http://schemas.openxmlformats.org/officeDocument/2006/customXml" ds:itemID="{AD3048DE-FDEC-49B8-A0AF-EE1798799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3002</Words>
  <Characters>16996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19959</CharactersWithSpaces>
  <SharedDoc>false</SharedDoc>
  <HLinks>
    <vt:vector size="6" baseType="variant">
      <vt:variant>
        <vt:i4>2818143</vt:i4>
      </vt:variant>
      <vt:variant>
        <vt:i4>0</vt:i4>
      </vt:variant>
      <vt:variant>
        <vt:i4>0</vt:i4>
      </vt:variant>
      <vt:variant>
        <vt:i4>5</vt:i4>
      </vt:variant>
      <vt:variant>
        <vt:lpwstr>https://www.bls.gov/oes/current/oes_nat.html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Kennedy, Lauren</cp:lastModifiedBy>
  <cp:revision>3</cp:revision>
  <cp:lastPrinted>2015-03-24T23:42:00Z</cp:lastPrinted>
  <dcterms:created xsi:type="dcterms:W3CDTF">2021-01-26T20:21:00Z</dcterms:created>
  <dcterms:modified xsi:type="dcterms:W3CDTF">2021-01-26T20:21:00Z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