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44B2" w:rsidP="00262D5E" w:rsidRDefault="00130B4D" w14:paraId="70BA199E" w14:textId="6E1FD320">
      <w:pPr>
        <w:pStyle w:val="Heading1"/>
        <w:spacing w:line="240" w:lineRule="auto"/>
        <w:rPr>
          <w:rFonts w:ascii="Arial" w:hAnsi="Arial" w:cs="Arial"/>
          <w:color w:val="auto"/>
          <w:sz w:val="40"/>
          <w:szCs w:val="40"/>
        </w:rPr>
      </w:pPr>
      <w:r w:rsidRPr="00B56065">
        <w:rPr>
          <w:rFonts w:ascii="Arial" w:hAnsi="Arial" w:cs="Arial"/>
          <w:color w:val="auto"/>
          <w:sz w:val="40"/>
          <w:szCs w:val="40"/>
        </w:rPr>
        <w:t>COLLECTIONS</w:t>
      </w:r>
      <w:r w:rsidR="00AB5D77">
        <w:rPr>
          <w:rFonts w:ascii="Arial" w:hAnsi="Arial" w:cs="Arial"/>
          <w:color w:val="auto"/>
          <w:sz w:val="40"/>
          <w:szCs w:val="40"/>
        </w:rPr>
        <w:t xml:space="preserve"> </w:t>
      </w:r>
      <w:r w:rsidRPr="00B56065" w:rsidR="001F348B">
        <w:rPr>
          <w:rFonts w:ascii="Arial" w:hAnsi="Arial" w:cs="Arial"/>
          <w:color w:val="auto"/>
          <w:sz w:val="40"/>
          <w:szCs w:val="40"/>
        </w:rPr>
        <w:t>ASSESSMENT</w:t>
      </w:r>
    </w:p>
    <w:p w:rsidRPr="00B56065" w:rsidR="00F44273" w:rsidP="00262D5E" w:rsidRDefault="00AB5D77" w14:paraId="105D5048" w14:textId="6DEA302E">
      <w:pPr>
        <w:pStyle w:val="Heading1"/>
        <w:spacing w:line="240" w:lineRule="auto"/>
        <w:rPr>
          <w:rFonts w:ascii="Arial" w:hAnsi="Arial" w:cs="Arial"/>
          <w:color w:val="auto"/>
          <w:sz w:val="40"/>
          <w:szCs w:val="40"/>
        </w:rPr>
      </w:pPr>
      <w:r>
        <w:rPr>
          <w:rFonts w:ascii="Arial" w:hAnsi="Arial" w:cs="Arial"/>
          <w:color w:val="auto"/>
          <w:sz w:val="40"/>
          <w:szCs w:val="40"/>
        </w:rPr>
        <w:t xml:space="preserve">FOR PRESERVATION </w:t>
      </w:r>
      <w:r w:rsidRPr="00B56065" w:rsidR="001F348B">
        <w:rPr>
          <w:rFonts w:ascii="Arial" w:hAnsi="Arial" w:cs="Arial"/>
          <w:color w:val="auto"/>
          <w:sz w:val="40"/>
          <w:szCs w:val="40"/>
        </w:rPr>
        <w:t>PROGRAM</w:t>
      </w:r>
    </w:p>
    <w:p w:rsidRPr="00B56065" w:rsidR="0072372C" w:rsidP="00262D5E" w:rsidRDefault="000E0B51" w14:paraId="16364DF4" w14:textId="2AA91599">
      <w:pPr>
        <w:pStyle w:val="NOFOFYSubtitle"/>
        <w:spacing w:after="240" w:line="240" w:lineRule="auto"/>
        <w:ind w:left="14" w:right="0"/>
        <w:rPr>
          <w:rFonts w:ascii="Arial" w:hAnsi="Arial" w:cs="Arial"/>
          <w:szCs w:val="36"/>
        </w:rPr>
      </w:pPr>
      <w:r w:rsidRPr="00B56065">
        <w:rPr>
          <w:rFonts w:ascii="Arial" w:hAnsi="Arial" w:cs="Arial"/>
          <w:szCs w:val="36"/>
        </w:rPr>
        <w:t>FY 20</w:t>
      </w:r>
      <w:r w:rsidRPr="00B56065" w:rsidR="00816724">
        <w:rPr>
          <w:rFonts w:ascii="Arial" w:hAnsi="Arial" w:cs="Arial"/>
          <w:szCs w:val="36"/>
        </w:rPr>
        <w:t>2</w:t>
      </w:r>
      <w:r w:rsidRPr="00B56065" w:rsidR="006E3FC2">
        <w:rPr>
          <w:rFonts w:ascii="Arial" w:hAnsi="Arial" w:cs="Arial"/>
          <w:szCs w:val="36"/>
        </w:rPr>
        <w:t>1</w:t>
      </w:r>
      <w:r w:rsidRPr="00B56065">
        <w:rPr>
          <w:rFonts w:ascii="Arial" w:hAnsi="Arial" w:cs="Arial"/>
          <w:szCs w:val="36"/>
        </w:rPr>
        <w:t xml:space="preserve"> NOTICE OF FUNDING OPPORTUNITY</w:t>
      </w:r>
    </w:p>
    <w:tbl>
      <w:tblPr>
        <w:tblStyle w:val="TableGrid1"/>
        <w:tblW w:w="5000" w:type="pct"/>
        <w:tblInd w:w="0" w:type="dxa"/>
        <w:tblCellMar>
          <w:left w:w="84" w:type="dxa"/>
          <w:right w:w="107" w:type="dxa"/>
        </w:tblCellMar>
        <w:tblLook w:val="04A0" w:firstRow="1" w:lastRow="0" w:firstColumn="1" w:lastColumn="0" w:noHBand="0" w:noVBand="1"/>
      </w:tblPr>
      <w:tblGrid>
        <w:gridCol w:w="3771"/>
        <w:gridCol w:w="5573"/>
      </w:tblGrid>
      <w:tr w:rsidRPr="00B56065" w:rsidR="007741C3" w:rsidTr="003D1BB7" w14:paraId="5A50D8E3" w14:textId="77777777">
        <w:trPr>
          <w:trHeight w:val="579"/>
        </w:trPr>
        <w:tc>
          <w:tcPr>
            <w:tcW w:w="2018"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75917786" w14:textId="77777777">
            <w:pPr>
              <w:spacing w:after="0"/>
              <w:ind w:left="0" w:firstLine="0"/>
              <w:rPr>
                <w:b/>
              </w:rPr>
            </w:pPr>
            <w:r w:rsidRPr="00B56065">
              <w:rPr>
                <w:b/>
              </w:rPr>
              <w:t>Federal Awarding Agency</w:t>
            </w:r>
          </w:p>
        </w:tc>
        <w:tc>
          <w:tcPr>
            <w:tcW w:w="2982"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68A34311" w14:textId="77777777">
            <w:pPr>
              <w:spacing w:after="0"/>
              <w:ind w:left="2" w:firstLine="0"/>
            </w:pPr>
            <w:r w:rsidRPr="00B56065">
              <w:t xml:space="preserve">Institute of Museum and Library Services  </w:t>
            </w:r>
          </w:p>
        </w:tc>
      </w:tr>
      <w:tr w:rsidRPr="00B56065" w:rsidR="007741C3" w:rsidTr="003D1BB7" w14:paraId="729C981B" w14:textId="77777777">
        <w:trPr>
          <w:trHeight w:val="579"/>
        </w:trPr>
        <w:tc>
          <w:tcPr>
            <w:tcW w:w="2018"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6A9D6403" w14:textId="77777777">
            <w:pPr>
              <w:spacing w:after="0"/>
              <w:ind w:left="0" w:firstLine="0"/>
              <w:rPr>
                <w:b/>
              </w:rPr>
            </w:pPr>
            <w:r w:rsidRPr="00B56065">
              <w:rPr>
                <w:b/>
              </w:rPr>
              <w:t>Funding Opportunity Title</w:t>
            </w:r>
          </w:p>
        </w:tc>
        <w:tc>
          <w:tcPr>
            <w:tcW w:w="2982"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3312C858" w14:textId="436865F7">
            <w:pPr>
              <w:spacing w:after="0"/>
              <w:ind w:left="2" w:firstLine="0"/>
            </w:pPr>
            <w:r w:rsidRPr="00B56065">
              <w:rPr>
                <w:color w:val="auto"/>
              </w:rPr>
              <w:t xml:space="preserve">Collections Assessment </w:t>
            </w:r>
            <w:r w:rsidR="008944B2">
              <w:rPr>
                <w:color w:val="auto"/>
              </w:rPr>
              <w:t xml:space="preserve">for Preservation </w:t>
            </w:r>
            <w:r w:rsidRPr="00B56065">
              <w:rPr>
                <w:color w:val="auto"/>
              </w:rPr>
              <w:t>Program</w:t>
            </w:r>
          </w:p>
        </w:tc>
      </w:tr>
      <w:tr w:rsidRPr="00B56065" w:rsidR="007741C3" w:rsidTr="003D1BB7" w14:paraId="5486D70A" w14:textId="77777777">
        <w:trPr>
          <w:trHeight w:val="577"/>
        </w:trPr>
        <w:tc>
          <w:tcPr>
            <w:tcW w:w="2018"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7C84303A" w14:textId="77777777">
            <w:pPr>
              <w:spacing w:after="0"/>
              <w:ind w:left="0" w:firstLine="0"/>
              <w:rPr>
                <w:b/>
              </w:rPr>
            </w:pPr>
            <w:r w:rsidRPr="00B56065">
              <w:rPr>
                <w:b/>
              </w:rPr>
              <w:t>Announcement Type</w:t>
            </w:r>
          </w:p>
        </w:tc>
        <w:tc>
          <w:tcPr>
            <w:tcW w:w="2982"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763B1AFA" w14:textId="77777777">
            <w:pPr>
              <w:spacing w:after="0"/>
              <w:ind w:left="2" w:firstLine="0"/>
            </w:pPr>
            <w:r w:rsidRPr="00B56065">
              <w:t xml:space="preserve">New  </w:t>
            </w:r>
          </w:p>
        </w:tc>
      </w:tr>
      <w:tr w:rsidRPr="00B56065" w:rsidR="007741C3" w:rsidTr="003D1BB7" w14:paraId="1189B1F2" w14:textId="77777777">
        <w:trPr>
          <w:trHeight w:val="579"/>
        </w:trPr>
        <w:tc>
          <w:tcPr>
            <w:tcW w:w="2018"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53F47BF7" w14:textId="77777777">
            <w:pPr>
              <w:spacing w:after="0"/>
              <w:ind w:left="0" w:firstLine="0"/>
              <w:rPr>
                <w:b/>
              </w:rPr>
            </w:pPr>
            <w:r w:rsidRPr="00B56065">
              <w:rPr>
                <w:b/>
              </w:rPr>
              <w:t>Funding Opportunity Number</w:t>
            </w:r>
          </w:p>
        </w:tc>
        <w:tc>
          <w:tcPr>
            <w:tcW w:w="2982"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65448AB2" w14:textId="77777777">
            <w:pPr>
              <w:spacing w:after="0"/>
              <w:ind w:left="2" w:firstLine="0"/>
              <w:rPr>
                <w:color w:val="auto"/>
              </w:rPr>
            </w:pPr>
            <w:r w:rsidRPr="00B56065">
              <w:rPr>
                <w:color w:val="auto"/>
              </w:rPr>
              <w:t>CAP-FY21</w:t>
            </w:r>
          </w:p>
        </w:tc>
      </w:tr>
      <w:tr w:rsidRPr="00B56065" w:rsidR="007741C3" w:rsidTr="003D1BB7" w14:paraId="4764C7AB" w14:textId="77777777">
        <w:trPr>
          <w:trHeight w:val="841"/>
        </w:trPr>
        <w:tc>
          <w:tcPr>
            <w:tcW w:w="2018"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6A7C5E3D" w14:textId="77777777">
            <w:pPr>
              <w:spacing w:after="0"/>
              <w:ind w:left="9" w:hanging="9"/>
              <w:rPr>
                <w:b/>
              </w:rPr>
            </w:pPr>
            <w:r w:rsidRPr="00B56065">
              <w:rPr>
                <w:b/>
              </w:rPr>
              <w:t>Assistance Listing Number</w:t>
            </w:r>
          </w:p>
        </w:tc>
        <w:tc>
          <w:tcPr>
            <w:tcW w:w="2982"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40383562" w14:textId="3EF10DF7">
            <w:pPr>
              <w:spacing w:after="0"/>
              <w:ind w:left="2" w:firstLine="0"/>
            </w:pPr>
            <w:r w:rsidRPr="00B56065">
              <w:t>45.312, see also 45.018</w:t>
            </w:r>
          </w:p>
        </w:tc>
      </w:tr>
      <w:tr w:rsidRPr="00B56065" w:rsidR="007741C3" w:rsidTr="003D1BB7" w14:paraId="2668E04F" w14:textId="77777777">
        <w:trPr>
          <w:trHeight w:val="1088"/>
        </w:trPr>
        <w:tc>
          <w:tcPr>
            <w:tcW w:w="2018"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004CC783" w14:textId="77777777">
            <w:pPr>
              <w:spacing w:after="0"/>
              <w:ind w:left="0" w:firstLine="0"/>
              <w:rPr>
                <w:b/>
              </w:rPr>
            </w:pPr>
            <w:r w:rsidRPr="00B56065">
              <w:rPr>
                <w:b/>
              </w:rPr>
              <w:t>Application Due Date</w:t>
            </w:r>
          </w:p>
        </w:tc>
        <w:tc>
          <w:tcPr>
            <w:tcW w:w="2982"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1C8E9EA5" w14:textId="77777777">
            <w:pPr>
              <w:spacing w:after="0"/>
              <w:ind w:left="11" w:hanging="9"/>
              <w:rPr>
                <w:color w:val="auto"/>
              </w:rPr>
            </w:pPr>
            <w:r w:rsidRPr="00B56065">
              <w:rPr>
                <w:color w:val="auto"/>
              </w:rPr>
              <w:t xml:space="preserve">Submit through Grants.gov by 11:59 p.m. U.S. Eastern Time on March 22, 2021. </w:t>
            </w:r>
          </w:p>
        </w:tc>
      </w:tr>
      <w:tr w:rsidRPr="00B56065" w:rsidR="007741C3" w:rsidTr="003D1BB7" w14:paraId="2CAB4293" w14:textId="77777777">
        <w:trPr>
          <w:trHeight w:val="1100"/>
        </w:trPr>
        <w:tc>
          <w:tcPr>
            <w:tcW w:w="2018"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2071F9B0" w14:textId="77777777">
            <w:pPr>
              <w:spacing w:after="0"/>
              <w:ind w:left="9" w:hanging="9"/>
              <w:rPr>
                <w:b/>
              </w:rPr>
            </w:pPr>
            <w:r w:rsidRPr="00B56065">
              <w:rPr>
                <w:b/>
              </w:rPr>
              <w:t>Anticipated Date of Notification of Award Decisions</w:t>
            </w:r>
          </w:p>
        </w:tc>
        <w:tc>
          <w:tcPr>
            <w:tcW w:w="2982"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4E42BC" w14:paraId="4F849740" w14:textId="47863F36">
            <w:pPr>
              <w:spacing w:after="0"/>
              <w:ind w:left="11" w:hanging="9"/>
              <w:rPr>
                <w:color w:val="auto"/>
              </w:rPr>
            </w:pPr>
            <w:r w:rsidRPr="00B56065">
              <w:rPr>
                <w:color w:val="auto"/>
              </w:rPr>
              <w:t>April</w:t>
            </w:r>
            <w:r w:rsidRPr="00B56065" w:rsidR="007741C3">
              <w:rPr>
                <w:color w:val="auto"/>
              </w:rPr>
              <w:t xml:space="preserve"> 2021(subject to the availability of funds and IMLS discretion) </w:t>
            </w:r>
          </w:p>
        </w:tc>
      </w:tr>
      <w:tr w:rsidRPr="00B56065" w:rsidR="007741C3" w:rsidTr="003D1BB7" w14:paraId="3110E64D" w14:textId="77777777">
        <w:trPr>
          <w:trHeight w:val="843"/>
        </w:trPr>
        <w:tc>
          <w:tcPr>
            <w:tcW w:w="2018"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4125D074" w14:textId="77777777">
            <w:pPr>
              <w:spacing w:after="0"/>
              <w:ind w:left="9" w:hanging="9"/>
              <w:rPr>
                <w:b/>
              </w:rPr>
            </w:pPr>
            <w:r w:rsidRPr="00B56065">
              <w:rPr>
                <w:b/>
              </w:rPr>
              <w:t>Beginning Date of Period of Performance</w:t>
            </w:r>
          </w:p>
        </w:tc>
        <w:tc>
          <w:tcPr>
            <w:tcW w:w="2982" w:type="pct"/>
            <w:tcBorders>
              <w:top w:val="single" w:color="000000" w:sz="6" w:space="0"/>
              <w:left w:val="single" w:color="000000" w:sz="6" w:space="0"/>
              <w:bottom w:val="single" w:color="000000" w:sz="6" w:space="0"/>
              <w:right w:val="single" w:color="000000" w:sz="6" w:space="0"/>
            </w:tcBorders>
            <w:vAlign w:val="center"/>
          </w:tcPr>
          <w:p w:rsidRPr="00B56065" w:rsidR="007741C3" w:rsidP="00262D5E" w:rsidRDefault="007741C3" w14:paraId="62BABDD1" w14:textId="77777777">
            <w:pPr>
              <w:spacing w:after="0"/>
            </w:pPr>
            <w:r w:rsidRPr="00B56065">
              <w:t xml:space="preserve">Projects must begin on </w:t>
            </w:r>
            <w:r w:rsidRPr="00B56065">
              <w:rPr>
                <w:color w:val="auto"/>
              </w:rPr>
              <w:t xml:space="preserve">May 1, 2021. </w:t>
            </w:r>
          </w:p>
        </w:tc>
      </w:tr>
    </w:tbl>
    <w:p w:rsidR="003D1BB7" w:rsidP="00262D5E" w:rsidRDefault="003D1BB7" w14:paraId="1A649A19" w14:textId="77777777">
      <w:pPr>
        <w:spacing w:after="0" w:line="240" w:lineRule="auto"/>
        <w:ind w:left="2" w:firstLine="0"/>
        <w:rPr>
          <w:sz w:val="24"/>
        </w:rPr>
      </w:pPr>
    </w:p>
    <w:sdt>
      <w:sdtPr>
        <w:rPr>
          <w:sz w:val="24"/>
        </w:rPr>
        <w:id w:val="2133899009"/>
        <w:docPartObj>
          <w:docPartGallery w:val="Table of Contents"/>
        </w:docPartObj>
      </w:sdtPr>
      <w:sdtContent>
        <w:p w:rsidRPr="00B56065" w:rsidR="00E43AEE" w:rsidP="00262D5E" w:rsidRDefault="000E0B51" w14:paraId="74D71D0E" w14:textId="70983636">
          <w:pPr>
            <w:spacing w:after="0" w:line="240" w:lineRule="auto"/>
            <w:ind w:left="2" w:firstLine="0"/>
            <w:rPr>
              <w:b/>
              <w:sz w:val="28"/>
              <w:szCs w:val="28"/>
            </w:rPr>
          </w:pPr>
          <w:r w:rsidRPr="00B56065">
            <w:rPr>
              <w:b/>
              <w:sz w:val="28"/>
              <w:szCs w:val="28"/>
            </w:rPr>
            <w:t>Table of Contents</w:t>
          </w:r>
        </w:p>
        <w:p w:rsidRPr="00B56065" w:rsidR="006001B0" w:rsidP="00262D5E" w:rsidRDefault="000E0B51" w14:paraId="6C65E79B" w14:textId="668C3971">
          <w:pPr>
            <w:pStyle w:val="TOC1"/>
            <w:tabs>
              <w:tab w:val="right" w:leader="dot" w:pos="9350"/>
            </w:tabs>
            <w:spacing w:after="0" w:line="240" w:lineRule="auto"/>
            <w:ind w:left="0" w:firstLine="0"/>
            <w:rPr>
              <w:rStyle w:val="Hyperlink"/>
              <w:noProof/>
              <w:szCs w:val="24"/>
            </w:rPr>
          </w:pPr>
          <w:r w:rsidRPr="00B56065">
            <w:rPr>
              <w:rStyle w:val="Hyperlink"/>
              <w:szCs w:val="24"/>
            </w:rPr>
            <w:fldChar w:fldCharType="begin"/>
          </w:r>
          <w:r w:rsidRPr="00B56065">
            <w:rPr>
              <w:rStyle w:val="Hyperlink"/>
              <w:szCs w:val="24"/>
            </w:rPr>
            <w:instrText xml:space="preserve"> TOC \o "1-2" \h \z \u </w:instrText>
          </w:r>
          <w:r w:rsidRPr="00B56065">
            <w:rPr>
              <w:rStyle w:val="Hyperlink"/>
              <w:szCs w:val="24"/>
            </w:rPr>
            <w:fldChar w:fldCharType="separate"/>
          </w:r>
          <w:hyperlink w:history="1" w:anchor="_Toc44677361">
            <w:r w:rsidRPr="00B56065" w:rsidR="006001B0">
              <w:rPr>
                <w:rStyle w:val="Hyperlink"/>
                <w:noProof/>
                <w:szCs w:val="24"/>
              </w:rPr>
              <w:t>A. Program Description</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_Toc44677361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2</w:t>
            </w:r>
            <w:r w:rsidRPr="00B56065" w:rsidR="006001B0">
              <w:rPr>
                <w:rStyle w:val="Hyperlink"/>
                <w:noProof/>
                <w:webHidden/>
                <w:szCs w:val="24"/>
              </w:rPr>
              <w:fldChar w:fldCharType="end"/>
            </w:r>
          </w:hyperlink>
        </w:p>
        <w:p w:rsidRPr="00B56065" w:rsidR="006001B0" w:rsidP="00262D5E" w:rsidRDefault="008F568D" w14:paraId="1C7310E8" w14:textId="4E5786D1">
          <w:pPr>
            <w:pStyle w:val="TOC2"/>
            <w:tabs>
              <w:tab w:val="right" w:leader="dot" w:pos="9350"/>
            </w:tabs>
            <w:spacing w:line="240" w:lineRule="auto"/>
            <w:ind w:left="0" w:firstLine="0"/>
            <w:rPr>
              <w:rStyle w:val="Hyperlink"/>
              <w:noProof/>
              <w:szCs w:val="24"/>
            </w:rPr>
          </w:pPr>
          <w:hyperlink w:history="1" w:anchor="_Toc44677362">
            <w:r w:rsidRPr="00B56065" w:rsidR="006001B0">
              <w:rPr>
                <w:rStyle w:val="Hyperlink"/>
                <w:noProof/>
                <w:szCs w:val="24"/>
              </w:rPr>
              <w:t>B. Federal Award Information</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_Toc44677362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5</w:t>
            </w:r>
            <w:r w:rsidRPr="00B56065" w:rsidR="006001B0">
              <w:rPr>
                <w:rStyle w:val="Hyperlink"/>
                <w:noProof/>
                <w:webHidden/>
                <w:szCs w:val="24"/>
              </w:rPr>
              <w:fldChar w:fldCharType="end"/>
            </w:r>
          </w:hyperlink>
        </w:p>
        <w:p w:rsidRPr="00B56065" w:rsidR="006001B0" w:rsidP="00262D5E" w:rsidRDefault="008F568D" w14:paraId="055C67D5" w14:textId="68285C54">
          <w:pPr>
            <w:pStyle w:val="TOC2"/>
            <w:tabs>
              <w:tab w:val="right" w:leader="dot" w:pos="9350"/>
            </w:tabs>
            <w:spacing w:line="240" w:lineRule="auto"/>
            <w:ind w:left="0" w:firstLine="0"/>
            <w:rPr>
              <w:rStyle w:val="Hyperlink"/>
              <w:noProof/>
              <w:szCs w:val="24"/>
            </w:rPr>
          </w:pPr>
          <w:hyperlink w:history="1" w:anchor="_Toc44677363">
            <w:r w:rsidRPr="00B56065" w:rsidR="006001B0">
              <w:rPr>
                <w:rStyle w:val="Hyperlink"/>
                <w:noProof/>
                <w:szCs w:val="24"/>
              </w:rPr>
              <w:t>C. Eligibility Information</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_Toc44677363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5</w:t>
            </w:r>
            <w:r w:rsidRPr="00B56065" w:rsidR="006001B0">
              <w:rPr>
                <w:rStyle w:val="Hyperlink"/>
                <w:noProof/>
                <w:webHidden/>
                <w:szCs w:val="24"/>
              </w:rPr>
              <w:fldChar w:fldCharType="end"/>
            </w:r>
          </w:hyperlink>
        </w:p>
        <w:p w:rsidRPr="00B56065" w:rsidR="006001B0" w:rsidP="00262D5E" w:rsidRDefault="008F568D" w14:paraId="4507F7CC" w14:textId="1532452C">
          <w:pPr>
            <w:pStyle w:val="TOC2"/>
            <w:tabs>
              <w:tab w:val="right" w:leader="dot" w:pos="9350"/>
            </w:tabs>
            <w:spacing w:line="240" w:lineRule="auto"/>
            <w:ind w:left="0" w:firstLine="0"/>
            <w:rPr>
              <w:rStyle w:val="Hyperlink"/>
              <w:noProof/>
              <w:szCs w:val="24"/>
            </w:rPr>
          </w:pPr>
          <w:hyperlink w:history="1" w:anchor="_Toc44677364">
            <w:r w:rsidRPr="00B56065" w:rsidR="006001B0">
              <w:rPr>
                <w:rStyle w:val="Hyperlink"/>
                <w:noProof/>
                <w:szCs w:val="24"/>
              </w:rPr>
              <w:t>D. Application and Submission Information</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_Toc44677364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7</w:t>
            </w:r>
            <w:r w:rsidRPr="00B56065" w:rsidR="006001B0">
              <w:rPr>
                <w:rStyle w:val="Hyperlink"/>
                <w:noProof/>
                <w:webHidden/>
                <w:szCs w:val="24"/>
              </w:rPr>
              <w:fldChar w:fldCharType="end"/>
            </w:r>
          </w:hyperlink>
        </w:p>
        <w:p w:rsidRPr="00B56065" w:rsidR="006001B0" w:rsidP="00262D5E" w:rsidRDefault="008F568D" w14:paraId="5DBA2765" w14:textId="216FDD0A">
          <w:pPr>
            <w:pStyle w:val="TOC2"/>
            <w:tabs>
              <w:tab w:val="right" w:leader="dot" w:pos="9350"/>
            </w:tabs>
            <w:spacing w:line="240" w:lineRule="auto"/>
            <w:ind w:left="0" w:firstLine="0"/>
            <w:rPr>
              <w:rStyle w:val="Hyperlink"/>
              <w:noProof/>
              <w:szCs w:val="24"/>
            </w:rPr>
          </w:pPr>
          <w:hyperlink w:history="1" w:anchor="_Toc44677365">
            <w:r w:rsidRPr="00B56065" w:rsidR="006001B0">
              <w:rPr>
                <w:rStyle w:val="Hyperlink"/>
                <w:noProof/>
                <w:szCs w:val="24"/>
              </w:rPr>
              <w:t>E. Application Review Information</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_Toc44677365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17</w:t>
            </w:r>
            <w:r w:rsidRPr="00B56065" w:rsidR="006001B0">
              <w:rPr>
                <w:rStyle w:val="Hyperlink"/>
                <w:noProof/>
                <w:webHidden/>
                <w:szCs w:val="24"/>
              </w:rPr>
              <w:fldChar w:fldCharType="end"/>
            </w:r>
          </w:hyperlink>
        </w:p>
        <w:p w:rsidRPr="00B56065" w:rsidR="006001B0" w:rsidP="00262D5E" w:rsidRDefault="008F568D" w14:paraId="4986492C" w14:textId="296C3551">
          <w:pPr>
            <w:pStyle w:val="TOC2"/>
            <w:tabs>
              <w:tab w:val="right" w:leader="dot" w:pos="9350"/>
            </w:tabs>
            <w:spacing w:line="240" w:lineRule="auto"/>
            <w:ind w:left="0" w:firstLine="0"/>
            <w:rPr>
              <w:rStyle w:val="Hyperlink"/>
              <w:noProof/>
              <w:szCs w:val="24"/>
            </w:rPr>
          </w:pPr>
          <w:hyperlink w:history="1" w:anchor="_Toc44677366">
            <w:r w:rsidRPr="00B56065" w:rsidR="006001B0">
              <w:rPr>
                <w:rStyle w:val="Hyperlink"/>
                <w:noProof/>
                <w:szCs w:val="24"/>
              </w:rPr>
              <w:t>F. Award Administration Information</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_Toc44677366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18</w:t>
            </w:r>
            <w:r w:rsidRPr="00B56065" w:rsidR="006001B0">
              <w:rPr>
                <w:rStyle w:val="Hyperlink"/>
                <w:noProof/>
                <w:webHidden/>
                <w:szCs w:val="24"/>
              </w:rPr>
              <w:fldChar w:fldCharType="end"/>
            </w:r>
          </w:hyperlink>
        </w:p>
        <w:p w:rsidRPr="00B56065" w:rsidR="006001B0" w:rsidP="00262D5E" w:rsidRDefault="008F568D" w14:paraId="3FB20403" w14:textId="2C1E7379">
          <w:pPr>
            <w:pStyle w:val="TOC2"/>
            <w:tabs>
              <w:tab w:val="right" w:leader="dot" w:pos="9350"/>
            </w:tabs>
            <w:spacing w:line="240" w:lineRule="auto"/>
            <w:ind w:left="0" w:firstLine="0"/>
            <w:rPr>
              <w:rStyle w:val="Hyperlink"/>
              <w:noProof/>
              <w:szCs w:val="24"/>
            </w:rPr>
          </w:pPr>
          <w:hyperlink w:history="1" w:anchor="_Toc44677367">
            <w:r w:rsidRPr="00B56065" w:rsidR="006001B0">
              <w:rPr>
                <w:rStyle w:val="Hyperlink"/>
                <w:noProof/>
                <w:szCs w:val="24"/>
              </w:rPr>
              <w:t>G. Contacts</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_Toc44677367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19</w:t>
            </w:r>
            <w:r w:rsidRPr="00B56065" w:rsidR="006001B0">
              <w:rPr>
                <w:rStyle w:val="Hyperlink"/>
                <w:noProof/>
                <w:webHidden/>
                <w:szCs w:val="24"/>
              </w:rPr>
              <w:fldChar w:fldCharType="end"/>
            </w:r>
          </w:hyperlink>
        </w:p>
        <w:p w:rsidRPr="00B56065" w:rsidR="006001B0" w:rsidP="00262D5E" w:rsidRDefault="008F568D" w14:paraId="2B50B790" w14:textId="24B56216">
          <w:pPr>
            <w:pStyle w:val="TOC2"/>
            <w:tabs>
              <w:tab w:val="right" w:leader="dot" w:pos="9350"/>
            </w:tabs>
            <w:spacing w:line="240" w:lineRule="auto"/>
            <w:ind w:left="0" w:firstLine="0"/>
            <w:rPr>
              <w:rStyle w:val="Hyperlink"/>
              <w:noProof/>
              <w:szCs w:val="24"/>
            </w:rPr>
          </w:pPr>
          <w:hyperlink w:history="1" w:anchor="_Toc44677368">
            <w:r w:rsidRPr="00B56065" w:rsidR="006001B0">
              <w:rPr>
                <w:rStyle w:val="Hyperlink"/>
                <w:noProof/>
                <w:szCs w:val="24"/>
              </w:rPr>
              <w:t>H. Other Information</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_Toc44677368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20</w:t>
            </w:r>
            <w:r w:rsidRPr="00B56065" w:rsidR="006001B0">
              <w:rPr>
                <w:rStyle w:val="Hyperlink"/>
                <w:noProof/>
                <w:webHidden/>
                <w:szCs w:val="24"/>
              </w:rPr>
              <w:fldChar w:fldCharType="end"/>
            </w:r>
          </w:hyperlink>
        </w:p>
        <w:p w:rsidRPr="00B56065" w:rsidR="006001B0" w:rsidP="00262D5E" w:rsidRDefault="008F568D" w14:paraId="529EEC4C" w14:textId="328C424A">
          <w:pPr>
            <w:pStyle w:val="TOC2"/>
            <w:tabs>
              <w:tab w:val="right" w:leader="dot" w:pos="9350"/>
            </w:tabs>
            <w:spacing w:line="240" w:lineRule="auto"/>
            <w:ind w:left="0" w:firstLine="0"/>
            <w:rPr>
              <w:rStyle w:val="Hyperlink"/>
              <w:noProof/>
              <w:szCs w:val="24"/>
            </w:rPr>
          </w:pPr>
          <w:hyperlink w:history="1" w:anchor="_Toc44677369">
            <w:r w:rsidRPr="00B56065" w:rsidR="006001B0">
              <w:rPr>
                <w:rStyle w:val="Hyperlink"/>
                <w:noProof/>
                <w:szCs w:val="24"/>
              </w:rPr>
              <w:t>Appendix One – IMLS Assurances and Certifications</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_Toc44677369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21</w:t>
            </w:r>
            <w:r w:rsidRPr="00B56065" w:rsidR="006001B0">
              <w:rPr>
                <w:rStyle w:val="Hyperlink"/>
                <w:noProof/>
                <w:webHidden/>
                <w:szCs w:val="24"/>
              </w:rPr>
              <w:fldChar w:fldCharType="end"/>
            </w:r>
          </w:hyperlink>
        </w:p>
        <w:p w:rsidRPr="00B56065" w:rsidR="006001B0" w:rsidP="00262D5E" w:rsidRDefault="008F568D" w14:paraId="35DC0969" w14:textId="63F3D704">
          <w:pPr>
            <w:pStyle w:val="TOC2"/>
            <w:tabs>
              <w:tab w:val="right" w:leader="dot" w:pos="9350"/>
            </w:tabs>
            <w:spacing w:line="240" w:lineRule="auto"/>
            <w:ind w:left="0" w:firstLine="0"/>
            <w:rPr>
              <w:rStyle w:val="Hyperlink"/>
              <w:noProof/>
              <w:szCs w:val="24"/>
            </w:rPr>
          </w:pPr>
          <w:hyperlink w:history="1" w:anchor="_Toc44677370">
            <w:r w:rsidRPr="00B56065" w:rsidR="006001B0">
              <w:rPr>
                <w:rStyle w:val="Hyperlink"/>
                <w:noProof/>
                <w:szCs w:val="24"/>
              </w:rPr>
              <w:t>Appendix Two – Required Federal Systems</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_Toc44677370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26</w:t>
            </w:r>
            <w:r w:rsidRPr="00B56065" w:rsidR="006001B0">
              <w:rPr>
                <w:rStyle w:val="Hyperlink"/>
                <w:noProof/>
                <w:webHidden/>
                <w:szCs w:val="24"/>
              </w:rPr>
              <w:fldChar w:fldCharType="end"/>
            </w:r>
          </w:hyperlink>
        </w:p>
        <w:p w:rsidRPr="00B56065" w:rsidR="006001B0" w:rsidP="00262D5E" w:rsidRDefault="008F568D" w14:paraId="5561C6E7" w14:textId="725134F6">
          <w:pPr>
            <w:pStyle w:val="TOC2"/>
            <w:tabs>
              <w:tab w:val="right" w:leader="dot" w:pos="9350"/>
            </w:tabs>
            <w:spacing w:line="240" w:lineRule="auto"/>
            <w:ind w:left="0" w:firstLine="0"/>
            <w:rPr>
              <w:rStyle w:val="Hyperlink"/>
              <w:noProof/>
              <w:szCs w:val="24"/>
            </w:rPr>
          </w:pPr>
          <w:hyperlink w:history="1" w:anchor="_Toc44677371">
            <w:r w:rsidRPr="00B56065" w:rsidR="006001B0">
              <w:rPr>
                <w:rStyle w:val="Hyperlink"/>
                <w:noProof/>
                <w:szCs w:val="24"/>
              </w:rPr>
              <w:t>Appendix Three – Explanation of Forms for Reference</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_Toc44677371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27</w:t>
            </w:r>
            <w:r w:rsidRPr="00B56065" w:rsidR="006001B0">
              <w:rPr>
                <w:rStyle w:val="Hyperlink"/>
                <w:noProof/>
                <w:webHidden/>
                <w:szCs w:val="24"/>
              </w:rPr>
              <w:fldChar w:fldCharType="end"/>
            </w:r>
          </w:hyperlink>
        </w:p>
        <w:p w:rsidRPr="00B56065" w:rsidR="006001B0" w:rsidP="00262D5E" w:rsidRDefault="008F568D" w14:paraId="231869E1" w14:textId="375BE662">
          <w:pPr>
            <w:pStyle w:val="TOC2"/>
            <w:tabs>
              <w:tab w:val="right" w:leader="dot" w:pos="9350"/>
            </w:tabs>
            <w:spacing w:line="240" w:lineRule="auto"/>
            <w:ind w:left="0" w:firstLine="0"/>
            <w:rPr>
              <w:rStyle w:val="Hyperlink"/>
              <w:noProof/>
              <w:szCs w:val="24"/>
            </w:rPr>
          </w:pPr>
          <w:hyperlink w:history="1" w:anchor="_Toc44677372">
            <w:r w:rsidRPr="00B56065" w:rsidR="006001B0">
              <w:rPr>
                <w:rStyle w:val="Hyperlink"/>
                <w:noProof/>
                <w:szCs w:val="24"/>
              </w:rPr>
              <w:t>Appendix Four – IMLS Products Guidance</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_Toc44677372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35</w:t>
            </w:r>
            <w:r w:rsidRPr="00B56065" w:rsidR="006001B0">
              <w:rPr>
                <w:rStyle w:val="Hyperlink"/>
                <w:noProof/>
                <w:webHidden/>
                <w:szCs w:val="24"/>
              </w:rPr>
              <w:fldChar w:fldCharType="end"/>
            </w:r>
          </w:hyperlink>
        </w:p>
        <w:p w:rsidRPr="00B56065" w:rsidR="006001B0" w:rsidP="00262D5E" w:rsidRDefault="008F568D" w14:paraId="7AA2AE08" w14:textId="2BA94801">
          <w:pPr>
            <w:pStyle w:val="TOC2"/>
            <w:tabs>
              <w:tab w:val="right" w:leader="dot" w:pos="9350"/>
            </w:tabs>
            <w:spacing w:line="240" w:lineRule="auto"/>
            <w:ind w:left="0" w:firstLine="0"/>
            <w:rPr>
              <w:rStyle w:val="Hyperlink"/>
              <w:noProof/>
              <w:szCs w:val="24"/>
            </w:rPr>
          </w:pPr>
          <w:hyperlink w:history="1" w:anchor="_Toc44677373">
            <w:r w:rsidRPr="00B56065" w:rsidR="006001B0">
              <w:rPr>
                <w:rStyle w:val="Hyperlink"/>
                <w:noProof/>
                <w:szCs w:val="24"/>
              </w:rPr>
              <w:t>Appendix Five – Conflict of Interest Requirements</w:t>
            </w:r>
            <w:r w:rsidRPr="00B56065" w:rsidR="006001B0">
              <w:rPr>
                <w:rStyle w:val="Hyperlink"/>
                <w:noProof/>
                <w:webHidden/>
                <w:szCs w:val="24"/>
              </w:rPr>
              <w:tab/>
            </w:r>
            <w:r w:rsidRPr="00B56065" w:rsidR="006001B0">
              <w:rPr>
                <w:rStyle w:val="Hyperlink"/>
                <w:noProof/>
                <w:webHidden/>
                <w:szCs w:val="24"/>
              </w:rPr>
              <w:fldChar w:fldCharType="begin"/>
            </w:r>
            <w:r w:rsidRPr="00B56065" w:rsidR="006001B0">
              <w:rPr>
                <w:rStyle w:val="Hyperlink"/>
                <w:noProof/>
                <w:webHidden/>
                <w:szCs w:val="24"/>
              </w:rPr>
              <w:instrText xml:space="preserve"> PAGEREF _Toc44677373 \h </w:instrText>
            </w:r>
            <w:r w:rsidRPr="00B56065" w:rsidR="006001B0">
              <w:rPr>
                <w:rStyle w:val="Hyperlink"/>
                <w:noProof/>
                <w:webHidden/>
                <w:szCs w:val="24"/>
              </w:rPr>
            </w:r>
            <w:r w:rsidRPr="00B56065" w:rsidR="006001B0">
              <w:rPr>
                <w:rStyle w:val="Hyperlink"/>
                <w:noProof/>
                <w:webHidden/>
                <w:szCs w:val="24"/>
              </w:rPr>
              <w:fldChar w:fldCharType="separate"/>
            </w:r>
            <w:r w:rsidR="00CD16D9">
              <w:rPr>
                <w:rStyle w:val="Hyperlink"/>
                <w:noProof/>
                <w:webHidden/>
                <w:szCs w:val="24"/>
              </w:rPr>
              <w:t>36</w:t>
            </w:r>
            <w:r w:rsidRPr="00B56065" w:rsidR="006001B0">
              <w:rPr>
                <w:rStyle w:val="Hyperlink"/>
                <w:noProof/>
                <w:webHidden/>
                <w:szCs w:val="24"/>
              </w:rPr>
              <w:fldChar w:fldCharType="end"/>
            </w:r>
          </w:hyperlink>
        </w:p>
        <w:p w:rsidRPr="00B56065" w:rsidR="0072372C" w:rsidP="00262D5E" w:rsidRDefault="000E0B51" w14:paraId="38397B89" w14:textId="77777777">
          <w:pPr>
            <w:pStyle w:val="TOC1"/>
            <w:tabs>
              <w:tab w:val="right" w:leader="dot" w:pos="9374"/>
            </w:tabs>
            <w:spacing w:after="0" w:line="240" w:lineRule="auto"/>
            <w:ind w:left="0" w:firstLine="0"/>
          </w:pPr>
          <w:r w:rsidRPr="00B56065">
            <w:rPr>
              <w:rStyle w:val="Hyperlink"/>
              <w:szCs w:val="24"/>
            </w:rPr>
            <w:fldChar w:fldCharType="end"/>
          </w:r>
        </w:p>
      </w:sdtContent>
    </w:sdt>
    <w:p w:rsidR="009E26E5" w:rsidP="00262D5E" w:rsidRDefault="003F0810" w14:paraId="265231B4" w14:textId="20D680FA">
      <w:pPr>
        <w:pStyle w:val="Heading2"/>
        <w:spacing w:before="0" w:after="0"/>
        <w:jc w:val="center"/>
        <w:rPr>
          <w:rFonts w:ascii="Arial" w:hAnsi="Arial" w:cs="Arial"/>
          <w:sz w:val="40"/>
          <w:szCs w:val="40"/>
        </w:rPr>
      </w:pPr>
      <w:r w:rsidRPr="00B56065">
        <w:rPr>
          <w:rFonts w:ascii="Arial" w:hAnsi="Arial" w:cs="Arial"/>
          <w:sz w:val="40"/>
          <w:szCs w:val="40"/>
        </w:rPr>
        <w:lastRenderedPageBreak/>
        <w:t>Collections</w:t>
      </w:r>
      <w:r w:rsidR="009E26E5">
        <w:rPr>
          <w:rFonts w:ascii="Arial" w:hAnsi="Arial" w:cs="Arial"/>
          <w:sz w:val="40"/>
          <w:szCs w:val="40"/>
        </w:rPr>
        <w:t xml:space="preserve"> </w:t>
      </w:r>
      <w:r w:rsidRPr="00B56065" w:rsidR="001F348B">
        <w:rPr>
          <w:rFonts w:ascii="Arial" w:hAnsi="Arial" w:cs="Arial"/>
          <w:sz w:val="40"/>
          <w:szCs w:val="40"/>
        </w:rPr>
        <w:t>Assessment</w:t>
      </w:r>
    </w:p>
    <w:p w:rsidRPr="00B56065" w:rsidR="0072372C" w:rsidP="00262D5E" w:rsidRDefault="009E26E5" w14:paraId="086E3AE6" w14:textId="5AAAF948">
      <w:pPr>
        <w:pStyle w:val="Heading2"/>
        <w:spacing w:before="0" w:after="0"/>
        <w:jc w:val="center"/>
        <w:rPr>
          <w:rFonts w:ascii="Arial" w:hAnsi="Arial" w:cs="Arial"/>
          <w:sz w:val="40"/>
          <w:szCs w:val="40"/>
        </w:rPr>
      </w:pPr>
      <w:r>
        <w:rPr>
          <w:rFonts w:ascii="Arial" w:hAnsi="Arial" w:cs="Arial"/>
          <w:sz w:val="40"/>
          <w:szCs w:val="40"/>
        </w:rPr>
        <w:t xml:space="preserve">for Preservation </w:t>
      </w:r>
      <w:r w:rsidRPr="00B56065" w:rsidR="001F348B">
        <w:rPr>
          <w:rFonts w:ascii="Arial" w:hAnsi="Arial" w:cs="Arial"/>
          <w:sz w:val="40"/>
          <w:szCs w:val="40"/>
        </w:rPr>
        <w:t>Program</w:t>
      </w:r>
    </w:p>
    <w:p w:rsidRPr="00B56065" w:rsidR="00E43AEE" w:rsidP="00262D5E" w:rsidRDefault="000E0B51" w14:paraId="2D0E8BEE" w14:textId="7259945C">
      <w:pPr>
        <w:pStyle w:val="Heading2"/>
        <w:ind w:left="720" w:hanging="720"/>
        <w:rPr>
          <w:rFonts w:ascii="Arial" w:hAnsi="Arial" w:cs="Arial"/>
          <w:sz w:val="36"/>
          <w:szCs w:val="36"/>
        </w:rPr>
      </w:pPr>
      <w:bookmarkStart w:name="_Toc44677361" w:id="0"/>
      <w:r w:rsidRPr="00B56065">
        <w:rPr>
          <w:rFonts w:ascii="Arial" w:hAnsi="Arial" w:cs="Arial"/>
          <w:sz w:val="36"/>
          <w:szCs w:val="36"/>
        </w:rPr>
        <w:t>A.</w:t>
      </w:r>
      <w:r w:rsidRPr="00B56065" w:rsidR="00D434A3">
        <w:rPr>
          <w:rFonts w:ascii="Arial" w:hAnsi="Arial" w:cs="Arial"/>
          <w:sz w:val="36"/>
          <w:szCs w:val="36"/>
        </w:rPr>
        <w:tab/>
      </w:r>
      <w:r w:rsidRPr="00B56065">
        <w:rPr>
          <w:rFonts w:ascii="Arial" w:hAnsi="Arial" w:cs="Arial"/>
          <w:sz w:val="36"/>
          <w:szCs w:val="36"/>
        </w:rPr>
        <w:t>Program Description</w:t>
      </w:r>
      <w:bookmarkEnd w:id="0"/>
    </w:p>
    <w:p w:rsidRPr="00B56065" w:rsidR="00D434A3" w:rsidP="00262D5E" w:rsidRDefault="000E0B51" w14:paraId="5B44F504" w14:textId="7069A657">
      <w:pPr>
        <w:pStyle w:val="Heading3"/>
        <w:spacing w:line="240" w:lineRule="auto"/>
        <w:ind w:left="720" w:hanging="720"/>
        <w:rPr>
          <w:rFonts w:ascii="Arial" w:hAnsi="Arial" w:cs="Arial"/>
          <w:sz w:val="32"/>
          <w:szCs w:val="32"/>
        </w:rPr>
      </w:pPr>
      <w:bookmarkStart w:name="_A1._What_is" w:id="1"/>
      <w:bookmarkEnd w:id="1"/>
      <w:r w:rsidRPr="00B56065">
        <w:rPr>
          <w:rFonts w:ascii="Arial" w:hAnsi="Arial" w:cs="Arial"/>
          <w:sz w:val="32"/>
          <w:szCs w:val="32"/>
        </w:rPr>
        <w:t>A1.</w:t>
      </w:r>
      <w:r w:rsidRPr="00B56065" w:rsidR="00D434A3">
        <w:rPr>
          <w:rFonts w:ascii="Arial" w:hAnsi="Arial" w:cs="Arial"/>
          <w:sz w:val="32"/>
          <w:szCs w:val="32"/>
        </w:rPr>
        <w:tab/>
        <w:t>Purpose</w:t>
      </w:r>
    </w:p>
    <w:p w:rsidRPr="00B56065" w:rsidR="00D41813" w:rsidP="00262D5E" w:rsidRDefault="00D41813" w14:paraId="2A1823A2" w14:textId="77777777">
      <w:pPr>
        <w:spacing w:line="240" w:lineRule="auto"/>
      </w:pPr>
      <w:r w:rsidRPr="00B56065">
        <w:t xml:space="preserve">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 </w:t>
      </w:r>
    </w:p>
    <w:p w:rsidRPr="00B56065" w:rsidR="00D41813" w:rsidP="000801EC" w:rsidRDefault="00D41813" w14:paraId="7B1BD690" w14:textId="77777777">
      <w:pPr>
        <w:pStyle w:val="ListParagraph"/>
        <w:numPr>
          <w:ilvl w:val="0"/>
          <w:numId w:val="31"/>
        </w:numPr>
        <w:spacing w:before="120" w:after="120" w:line="240" w:lineRule="auto"/>
        <w:ind w:left="1080"/>
        <w:contextualSpacing w:val="0"/>
      </w:pPr>
      <w:r w:rsidRPr="00B56065">
        <w:rPr>
          <w:b/>
        </w:rPr>
        <w:t>Goal 1: Champion Lifelong Learning</w:t>
      </w:r>
    </w:p>
    <w:p w:rsidRPr="00B56065" w:rsidR="00D41813" w:rsidP="000801EC" w:rsidRDefault="00D41813" w14:paraId="760354E9" w14:textId="77777777">
      <w:pPr>
        <w:pStyle w:val="ListParagraph"/>
        <w:widowControl w:val="0"/>
        <w:numPr>
          <w:ilvl w:val="1"/>
          <w:numId w:val="31"/>
        </w:numPr>
        <w:spacing w:before="120" w:after="120" w:line="240" w:lineRule="auto"/>
        <w:contextualSpacing w:val="0"/>
      </w:pPr>
      <w:r w:rsidRPr="00B56065">
        <w:t>Objective 1.1: Advance shared knowledge and learning opportunities for all.</w:t>
      </w:r>
    </w:p>
    <w:p w:rsidRPr="00B56065" w:rsidR="00D41813" w:rsidP="000801EC" w:rsidRDefault="00D41813" w14:paraId="78DD5F8F" w14:textId="77777777">
      <w:pPr>
        <w:pStyle w:val="ListParagraph"/>
        <w:widowControl w:val="0"/>
        <w:numPr>
          <w:ilvl w:val="1"/>
          <w:numId w:val="31"/>
        </w:numPr>
        <w:spacing w:before="120" w:after="120" w:line="240" w:lineRule="auto"/>
        <w:contextualSpacing w:val="0"/>
      </w:pPr>
      <w:r w:rsidRPr="00B56065">
        <w:t>Objective 1.2: Support the training and professional development of the museum and library workforce.</w:t>
      </w:r>
    </w:p>
    <w:p w:rsidRPr="00B56065" w:rsidR="00D41813" w:rsidP="000801EC" w:rsidRDefault="00D41813" w14:paraId="5FA7E6F6" w14:textId="77777777">
      <w:pPr>
        <w:pStyle w:val="ListParagraph"/>
        <w:numPr>
          <w:ilvl w:val="0"/>
          <w:numId w:val="31"/>
        </w:numPr>
        <w:spacing w:before="120" w:after="120" w:line="240" w:lineRule="auto"/>
        <w:ind w:left="1080"/>
        <w:contextualSpacing w:val="0"/>
      </w:pPr>
      <w:r w:rsidRPr="00B56065">
        <w:rPr>
          <w:b/>
        </w:rPr>
        <w:t>Goal 2: Strengthen Community Engagement</w:t>
      </w:r>
    </w:p>
    <w:p w:rsidRPr="00B56065" w:rsidR="00D41813" w:rsidP="000801EC" w:rsidRDefault="00D41813" w14:paraId="47544881" w14:textId="77777777">
      <w:pPr>
        <w:pStyle w:val="ListParagraph"/>
        <w:widowControl w:val="0"/>
        <w:numPr>
          <w:ilvl w:val="1"/>
          <w:numId w:val="31"/>
        </w:numPr>
        <w:spacing w:before="120" w:after="120" w:line="240" w:lineRule="auto"/>
        <w:contextualSpacing w:val="0"/>
      </w:pPr>
      <w:r w:rsidRPr="00B56065">
        <w:t>Objective 2.1: Promote inclusive engagement across diverse audiences.</w:t>
      </w:r>
    </w:p>
    <w:p w:rsidRPr="00B56065" w:rsidR="00D41813" w:rsidP="000801EC" w:rsidRDefault="00D41813" w14:paraId="076E4E3D" w14:textId="77777777">
      <w:pPr>
        <w:pStyle w:val="ListParagraph"/>
        <w:widowControl w:val="0"/>
        <w:numPr>
          <w:ilvl w:val="1"/>
          <w:numId w:val="31"/>
        </w:numPr>
        <w:spacing w:before="120" w:after="120" w:line="240" w:lineRule="auto"/>
        <w:contextualSpacing w:val="0"/>
      </w:pPr>
      <w:r w:rsidRPr="00B56065">
        <w:t>Objective 2.2: Support community collaboration and foster civic discourse.</w:t>
      </w:r>
    </w:p>
    <w:p w:rsidRPr="00B56065" w:rsidR="00D41813" w:rsidP="000801EC" w:rsidRDefault="00D41813" w14:paraId="2DBC37AD" w14:textId="77777777">
      <w:pPr>
        <w:pStyle w:val="ListParagraph"/>
        <w:numPr>
          <w:ilvl w:val="0"/>
          <w:numId w:val="31"/>
        </w:numPr>
        <w:spacing w:before="120" w:after="120" w:line="240" w:lineRule="auto"/>
        <w:ind w:left="1080"/>
        <w:contextualSpacing w:val="0"/>
      </w:pPr>
      <w:r w:rsidRPr="00B56065">
        <w:rPr>
          <w:b/>
        </w:rPr>
        <w:t>Goal 3: Advance Collections Stewardship and Access</w:t>
      </w:r>
    </w:p>
    <w:p w:rsidRPr="00B56065" w:rsidR="00D41813" w:rsidP="000801EC" w:rsidRDefault="00D41813" w14:paraId="28B0C68F" w14:textId="77777777">
      <w:pPr>
        <w:pStyle w:val="ListParagraph"/>
        <w:widowControl w:val="0"/>
        <w:numPr>
          <w:ilvl w:val="1"/>
          <w:numId w:val="31"/>
        </w:numPr>
        <w:spacing w:before="120" w:after="120" w:line="240" w:lineRule="auto"/>
        <w:contextualSpacing w:val="0"/>
      </w:pPr>
      <w:r w:rsidRPr="00B56065">
        <w:t>Objective 3.1: Support collections care and management.</w:t>
      </w:r>
    </w:p>
    <w:p w:rsidRPr="00B56065" w:rsidR="00D41813" w:rsidP="000801EC" w:rsidRDefault="00D41813" w14:paraId="20BE2635" w14:textId="77777777">
      <w:pPr>
        <w:pStyle w:val="ListParagraph"/>
        <w:widowControl w:val="0"/>
        <w:numPr>
          <w:ilvl w:val="1"/>
          <w:numId w:val="31"/>
        </w:numPr>
        <w:spacing w:before="120" w:after="120" w:line="240" w:lineRule="auto"/>
        <w:contextualSpacing w:val="0"/>
      </w:pPr>
      <w:r w:rsidRPr="00B56065">
        <w:t>Objective 3.2: Promote access to museum and library collections.</w:t>
      </w:r>
    </w:p>
    <w:p w:rsidRPr="00B56065" w:rsidR="00E16A86" w:rsidP="00262D5E" w:rsidRDefault="004359DB" w14:paraId="37C8E5B4" w14:textId="47396035">
      <w:pPr>
        <w:spacing w:line="240" w:lineRule="auto"/>
      </w:pPr>
      <w:r w:rsidRPr="00B56065">
        <w:t xml:space="preserve">The </w:t>
      </w:r>
      <w:r w:rsidRPr="00B56065">
        <w:rPr>
          <w:bCs/>
        </w:rPr>
        <w:t xml:space="preserve">Collections </w:t>
      </w:r>
      <w:r w:rsidRPr="00B56065">
        <w:t xml:space="preserve">Assessment </w:t>
      </w:r>
      <w:r w:rsidR="009E26E5">
        <w:t xml:space="preserve">for Preservation </w:t>
      </w:r>
      <w:r w:rsidRPr="00B56065">
        <w:t xml:space="preserve">Program </w:t>
      </w:r>
      <w:r w:rsidRPr="00B56065" w:rsidR="00D11917">
        <w:t>is designed to</w:t>
      </w:r>
      <w:r w:rsidRPr="00B56065" w:rsidR="00D11917">
        <w:rPr>
          <w:b/>
          <w:bCs/>
        </w:rPr>
        <w:t xml:space="preserve"> </w:t>
      </w:r>
      <w:r w:rsidRPr="00B56065" w:rsidR="00E16A86">
        <w:t xml:space="preserve">support the achievement of these agency-level goals and to facilitate the delivery of significant results consistent with its Federal authorizing legislation (20 U.S.C. § 9101 </w:t>
      </w:r>
      <w:r w:rsidRPr="00B56065" w:rsidR="00E16A86">
        <w:rPr>
          <w:i/>
          <w:iCs/>
        </w:rPr>
        <w:t>et seq</w:t>
      </w:r>
      <w:r w:rsidRPr="00D951E9" w:rsidR="00E16A86">
        <w:t xml:space="preserve">.; </w:t>
      </w:r>
      <w:r w:rsidRPr="00B56065" w:rsidR="00E16A86">
        <w:t>in particular, § 916</w:t>
      </w:r>
      <w:r w:rsidRPr="00B56065" w:rsidR="000E55E3">
        <w:t>2</w:t>
      </w:r>
      <w:r w:rsidRPr="00B56065" w:rsidR="00E16A86">
        <w:t xml:space="preserve"> (</w:t>
      </w:r>
      <w:r w:rsidRPr="00B56065" w:rsidR="000E55E3">
        <w:t>National leadership grants</w:t>
      </w:r>
      <w:r w:rsidRPr="00B56065" w:rsidR="00E16A86">
        <w:t>)</w:t>
      </w:r>
      <w:r w:rsidRPr="00B56065" w:rsidR="000E55E3">
        <w:t xml:space="preserve"> and § 9173 (Museum services activities</w:t>
      </w:r>
      <w:r w:rsidRPr="00B56065" w:rsidR="00E16A86">
        <w:t>)</w:t>
      </w:r>
      <w:r w:rsidR="001A7FD1">
        <w:t>)</w:t>
      </w:r>
      <w:r w:rsidRPr="00B56065" w:rsidR="00E16A86">
        <w:t xml:space="preserve">. </w:t>
      </w:r>
      <w:r w:rsidRPr="00B56065" w:rsidR="0004643E">
        <w:t xml:space="preserve">The </w:t>
      </w:r>
      <w:r w:rsidRPr="00B56065" w:rsidR="00E16A86">
        <w:t xml:space="preserve">award that IMLS makes through </w:t>
      </w:r>
      <w:r w:rsidR="00460B2B">
        <w:t xml:space="preserve">the </w:t>
      </w:r>
      <w:r w:rsidRPr="00B56065" w:rsidR="004A7FCD">
        <w:rPr>
          <w:bCs/>
        </w:rPr>
        <w:t xml:space="preserve">Collections </w:t>
      </w:r>
      <w:r w:rsidRPr="00B56065" w:rsidR="004A7FCD">
        <w:t xml:space="preserve">Assessment </w:t>
      </w:r>
      <w:r w:rsidR="00460B2B">
        <w:t xml:space="preserve">for Preservation </w:t>
      </w:r>
      <w:r w:rsidRPr="00B56065" w:rsidR="004A7FCD">
        <w:t xml:space="preserve">Program </w:t>
      </w:r>
      <w:r w:rsidRPr="00B56065" w:rsidR="00E16A86">
        <w:t xml:space="preserve">will align with </w:t>
      </w:r>
      <w:r w:rsidRPr="00B56065" w:rsidR="00CB07D0">
        <w:t>Goal 3, Objective 3.1</w:t>
      </w:r>
      <w:r w:rsidRPr="00B56065" w:rsidR="00E16A86">
        <w:t xml:space="preserve"> and will contribute meaningfully to the achievement of both program and agency</w:t>
      </w:r>
      <w:r w:rsidRPr="00B56065" w:rsidR="00364F93">
        <w:t>-level</w:t>
      </w:r>
      <w:r w:rsidRPr="00B56065" w:rsidR="00E16A86">
        <w:t xml:space="preserve"> goals.</w:t>
      </w:r>
    </w:p>
    <w:p w:rsidRPr="00B56065" w:rsidR="00203163" w:rsidP="00262D5E" w:rsidRDefault="00203163" w14:paraId="400697E2" w14:textId="3AA5DC72">
      <w:pPr>
        <w:spacing w:line="240" w:lineRule="auto"/>
      </w:pPr>
      <w:r w:rsidRPr="00B56065">
        <w:t xml:space="preserve">IMLS anticipates awarding a three-year cooperative agreement to administer the Collections Assessment </w:t>
      </w:r>
      <w:r w:rsidR="009E26E5">
        <w:t xml:space="preserve">for Preservation </w:t>
      </w:r>
      <w:r w:rsidRPr="00B56065">
        <w:t xml:space="preserve">Program. Funding will be obligated annually with additional amounts subject to the availability of funds, IMLS discretion, and notification to the </w:t>
      </w:r>
      <w:r w:rsidR="0092709D">
        <w:t>recipient</w:t>
      </w:r>
      <w:r w:rsidRPr="00B56065">
        <w:t xml:space="preserve">. </w:t>
      </w:r>
    </w:p>
    <w:p w:rsidRPr="00B56065" w:rsidR="0045738E" w:rsidP="00262D5E" w:rsidRDefault="008F568D" w14:paraId="6EDD6631" w14:textId="5C5114BE">
      <w:pPr>
        <w:spacing w:line="240" w:lineRule="auto"/>
        <w:ind w:left="0" w:firstLine="0"/>
      </w:pPr>
      <w:hyperlink w:history="1" r:id="rId11">
        <w:r w:rsidRPr="00B56065" w:rsidR="001D4AD6">
          <w:rPr>
            <w:rStyle w:val="Hyperlink"/>
          </w:rPr>
          <w:t>Click here to search awards by program, category, and/or keyword</w:t>
        </w:r>
      </w:hyperlink>
      <w:r w:rsidRPr="00B56065" w:rsidR="0045738E">
        <w:t>.</w:t>
      </w:r>
    </w:p>
    <w:p w:rsidRPr="00B56065" w:rsidR="00E16A86" w:rsidP="00262D5E" w:rsidRDefault="00E16A86" w14:paraId="59394DCA" w14:textId="25F99A21">
      <w:pPr>
        <w:spacing w:line="240" w:lineRule="auto"/>
      </w:pPr>
      <w:r w:rsidRPr="00B56065">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This may also be reflected in efforts to recruit future professionals in the library or museum fields as well as strategies for building or enhancing access to collections and information.</w:t>
      </w:r>
    </w:p>
    <w:p w:rsidR="009E26E5" w:rsidP="00262D5E" w:rsidRDefault="00451430" w14:paraId="74501585" w14:textId="1A7B2AE9">
      <w:pPr>
        <w:pStyle w:val="Heading3"/>
        <w:spacing w:line="240" w:lineRule="auto"/>
        <w:ind w:left="720" w:hanging="720"/>
        <w:contextualSpacing/>
        <w:rPr>
          <w:rFonts w:ascii="Arial" w:hAnsi="Arial" w:cs="Arial"/>
          <w:sz w:val="32"/>
          <w:szCs w:val="32"/>
        </w:rPr>
      </w:pPr>
      <w:r w:rsidRPr="00B56065">
        <w:rPr>
          <w:rFonts w:ascii="Arial" w:hAnsi="Arial" w:cs="Arial"/>
          <w:sz w:val="32"/>
          <w:szCs w:val="32"/>
        </w:rPr>
        <w:lastRenderedPageBreak/>
        <w:t>A2.</w:t>
      </w:r>
      <w:r w:rsidRPr="00B56065">
        <w:rPr>
          <w:rFonts w:ascii="Arial" w:hAnsi="Arial" w:cs="Arial"/>
          <w:sz w:val="32"/>
          <w:szCs w:val="32"/>
        </w:rPr>
        <w:tab/>
      </w:r>
      <w:r w:rsidRPr="00B56065" w:rsidR="004D4380">
        <w:rPr>
          <w:rFonts w:ascii="Arial" w:hAnsi="Arial" w:cs="Arial"/>
          <w:sz w:val="32"/>
          <w:szCs w:val="32"/>
        </w:rPr>
        <w:t xml:space="preserve">Collections </w:t>
      </w:r>
      <w:r w:rsidRPr="00B56065" w:rsidR="00B25BC2">
        <w:rPr>
          <w:rFonts w:ascii="Arial" w:hAnsi="Arial" w:cs="Arial"/>
          <w:sz w:val="32"/>
          <w:szCs w:val="32"/>
        </w:rPr>
        <w:t xml:space="preserve">Assessment </w:t>
      </w:r>
      <w:r w:rsidR="009E26E5">
        <w:rPr>
          <w:rFonts w:ascii="Arial" w:hAnsi="Arial" w:cs="Arial"/>
          <w:sz w:val="32"/>
          <w:szCs w:val="32"/>
        </w:rPr>
        <w:t xml:space="preserve">for Preservation </w:t>
      </w:r>
      <w:r w:rsidRPr="00B56065" w:rsidR="00B25BC2">
        <w:rPr>
          <w:rFonts w:ascii="Arial" w:hAnsi="Arial" w:cs="Arial"/>
          <w:sz w:val="32"/>
          <w:szCs w:val="32"/>
        </w:rPr>
        <w:t xml:space="preserve">Program </w:t>
      </w:r>
    </w:p>
    <w:p w:rsidRPr="00B56065" w:rsidR="00451430" w:rsidP="00D442E3" w:rsidRDefault="00451430" w14:paraId="355F4F24" w14:textId="363C3699">
      <w:pPr>
        <w:pStyle w:val="Heading3"/>
        <w:spacing w:line="240" w:lineRule="auto"/>
        <w:ind w:left="720"/>
        <w:contextualSpacing/>
        <w:rPr>
          <w:rFonts w:ascii="Arial" w:hAnsi="Arial" w:cs="Arial"/>
          <w:sz w:val="32"/>
          <w:szCs w:val="32"/>
        </w:rPr>
      </w:pPr>
      <w:r w:rsidRPr="00B56065">
        <w:rPr>
          <w:rFonts w:ascii="Arial" w:hAnsi="Arial" w:cs="Arial"/>
          <w:sz w:val="32"/>
          <w:szCs w:val="32"/>
        </w:rPr>
        <w:t>Goals and Objectives</w:t>
      </w:r>
    </w:p>
    <w:p w:rsidRPr="003D1BB7" w:rsidR="00B415F4" w:rsidP="00262D5E" w:rsidRDefault="001F0AA2" w14:paraId="2FF04569" w14:textId="0806D9E8">
      <w:pPr>
        <w:pStyle w:val="NoSpacing"/>
        <w:spacing w:before="120" w:after="240"/>
        <w:rPr>
          <w:rFonts w:ascii="Arial" w:hAnsi="Arial" w:cs="Arial"/>
          <w:color w:val="000000" w:themeColor="text1"/>
        </w:rPr>
      </w:pPr>
      <w:r w:rsidRPr="00B56065">
        <w:rPr>
          <w:rFonts w:ascii="Arial" w:hAnsi="Arial" w:cs="Arial"/>
          <w:color w:val="000000" w:themeColor="text1"/>
        </w:rPr>
        <w:t xml:space="preserve">This program is designed </w:t>
      </w:r>
      <w:r w:rsidRPr="00B56065" w:rsidR="00D106F4">
        <w:rPr>
          <w:rFonts w:ascii="Arial" w:hAnsi="Arial" w:cs="Arial"/>
        </w:rPr>
        <w:t xml:space="preserve">to </w:t>
      </w:r>
      <w:r w:rsidRPr="00B56065" w:rsidR="00031189">
        <w:rPr>
          <w:rFonts w:ascii="Arial" w:hAnsi="Arial" w:cs="Arial"/>
        </w:rPr>
        <w:t>support</w:t>
      </w:r>
      <w:r w:rsidRPr="00B56065" w:rsidR="00D106F4">
        <w:rPr>
          <w:rFonts w:ascii="Arial" w:hAnsi="Arial" w:cs="Arial"/>
        </w:rPr>
        <w:t xml:space="preserve"> an affordable and accessible collections assessment program for small to midsize museums </w:t>
      </w:r>
      <w:r w:rsidRPr="00B56065" w:rsidR="00031189">
        <w:rPr>
          <w:rFonts w:ascii="Arial" w:hAnsi="Arial" w:cs="Arial"/>
        </w:rPr>
        <w:t xml:space="preserve">of all kinds </w:t>
      </w:r>
      <w:r w:rsidRPr="00B56065" w:rsidR="00D106F4">
        <w:rPr>
          <w:rFonts w:ascii="Arial" w:hAnsi="Arial" w:cs="Arial"/>
        </w:rPr>
        <w:t xml:space="preserve">to help them care for and conserve their collections. </w:t>
      </w:r>
      <w:r w:rsidRPr="00B56065">
        <w:rPr>
          <w:rFonts w:ascii="Arial" w:hAnsi="Arial" w:cs="Arial"/>
          <w:color w:val="000000" w:themeColor="text1"/>
        </w:rPr>
        <w:t xml:space="preserve">Reflecting IMLS’s agency-level </w:t>
      </w:r>
      <w:r w:rsidR="00113A71">
        <w:rPr>
          <w:rFonts w:ascii="Arial" w:hAnsi="Arial" w:cs="Arial"/>
          <w:color w:val="000000" w:themeColor="text1"/>
        </w:rPr>
        <w:t>g</w:t>
      </w:r>
      <w:r w:rsidRPr="00B56065" w:rsidR="00113A71">
        <w:rPr>
          <w:rFonts w:ascii="Arial" w:hAnsi="Arial" w:cs="Arial"/>
          <w:color w:val="000000" w:themeColor="text1"/>
        </w:rPr>
        <w:t xml:space="preserve">oal </w:t>
      </w:r>
      <w:r w:rsidRPr="00B56065">
        <w:rPr>
          <w:rFonts w:ascii="Arial" w:hAnsi="Arial" w:cs="Arial"/>
          <w:color w:val="000000" w:themeColor="text1"/>
        </w:rPr>
        <w:t xml:space="preserve">of </w:t>
      </w:r>
      <w:r w:rsidR="00113A71">
        <w:rPr>
          <w:rFonts w:ascii="Arial" w:hAnsi="Arial" w:cs="Arial"/>
          <w:color w:val="000000" w:themeColor="text1"/>
        </w:rPr>
        <w:t>a</w:t>
      </w:r>
      <w:r w:rsidRPr="00B56065">
        <w:rPr>
          <w:rFonts w:ascii="Arial" w:hAnsi="Arial" w:cs="Arial"/>
          <w:color w:val="000000" w:themeColor="text1"/>
        </w:rPr>
        <w:t xml:space="preserve">dvancing </w:t>
      </w:r>
      <w:r w:rsidR="00113A71">
        <w:rPr>
          <w:rFonts w:ascii="Arial" w:hAnsi="Arial" w:cs="Arial"/>
          <w:color w:val="000000" w:themeColor="text1"/>
        </w:rPr>
        <w:t>c</w:t>
      </w:r>
      <w:r w:rsidRPr="00B56065">
        <w:rPr>
          <w:rFonts w:ascii="Arial" w:hAnsi="Arial" w:cs="Arial"/>
          <w:color w:val="000000" w:themeColor="text1"/>
        </w:rPr>
        <w:t xml:space="preserve">ollections </w:t>
      </w:r>
      <w:r w:rsidR="00113A71">
        <w:rPr>
          <w:rFonts w:ascii="Arial" w:hAnsi="Arial" w:cs="Arial"/>
          <w:color w:val="000000" w:themeColor="text1"/>
        </w:rPr>
        <w:t>s</w:t>
      </w:r>
      <w:r w:rsidRPr="00B56065">
        <w:rPr>
          <w:rFonts w:ascii="Arial" w:hAnsi="Arial" w:cs="Arial"/>
          <w:color w:val="000000" w:themeColor="text1"/>
        </w:rPr>
        <w:t xml:space="preserve">tewardship and </w:t>
      </w:r>
      <w:r w:rsidR="00113A71">
        <w:rPr>
          <w:rFonts w:ascii="Arial" w:hAnsi="Arial" w:cs="Arial"/>
          <w:color w:val="000000" w:themeColor="text1"/>
        </w:rPr>
        <w:t>a</w:t>
      </w:r>
      <w:r w:rsidRPr="00B56065">
        <w:rPr>
          <w:rFonts w:ascii="Arial" w:hAnsi="Arial" w:cs="Arial"/>
          <w:color w:val="000000" w:themeColor="text1"/>
        </w:rPr>
        <w:t>ccess, the goals and objectives for this program are:</w:t>
      </w:r>
    </w:p>
    <w:p w:rsidRPr="00431E4A" w:rsidR="00681B12" w:rsidP="000801EC" w:rsidRDefault="00681B12" w14:paraId="0A95CF23" w14:textId="675EB9DF">
      <w:pPr>
        <w:pStyle w:val="ListParagraph"/>
        <w:numPr>
          <w:ilvl w:val="0"/>
          <w:numId w:val="32"/>
        </w:numPr>
        <w:spacing w:before="120" w:after="120" w:line="240" w:lineRule="auto"/>
        <w:ind w:left="994"/>
        <w:contextualSpacing w:val="0"/>
        <w:rPr>
          <w:color w:val="000000" w:themeColor="text1"/>
        </w:rPr>
      </w:pPr>
      <w:r w:rsidRPr="00431E4A">
        <w:rPr>
          <w:b/>
          <w:bCs/>
          <w:color w:val="000000" w:themeColor="text1"/>
        </w:rPr>
        <w:t xml:space="preserve">Goal 1: </w:t>
      </w:r>
      <w:r w:rsidRPr="00431E4A" w:rsidR="001D573E">
        <w:rPr>
          <w:color w:val="000000" w:themeColor="text1"/>
        </w:rPr>
        <w:t xml:space="preserve">Increase the capacity of </w:t>
      </w:r>
      <w:r w:rsidRPr="00431E4A" w:rsidR="00A95C67">
        <w:rPr>
          <w:color w:val="000000" w:themeColor="text1"/>
        </w:rPr>
        <w:t xml:space="preserve">small to midsize museums to understand the conservation needs of their collections and the building environments in which </w:t>
      </w:r>
      <w:r w:rsidRPr="00431E4A" w:rsidR="00E213FB">
        <w:rPr>
          <w:color w:val="000000" w:themeColor="text1"/>
        </w:rPr>
        <w:t>the collections</w:t>
      </w:r>
      <w:r w:rsidRPr="00431E4A" w:rsidR="00A95C67">
        <w:rPr>
          <w:color w:val="000000" w:themeColor="text1"/>
        </w:rPr>
        <w:t xml:space="preserve"> are housed.</w:t>
      </w:r>
    </w:p>
    <w:p w:rsidRPr="00431E4A" w:rsidR="00681B12" w:rsidP="000801EC" w:rsidRDefault="00681B12" w14:paraId="2B51CB74" w14:textId="1422E59B">
      <w:pPr>
        <w:pStyle w:val="ListParagraph"/>
        <w:numPr>
          <w:ilvl w:val="2"/>
          <w:numId w:val="34"/>
        </w:numPr>
        <w:spacing w:before="120" w:after="120" w:line="240" w:lineRule="auto"/>
        <w:ind w:left="1354"/>
        <w:contextualSpacing w:val="0"/>
        <w:rPr>
          <w:color w:val="000000" w:themeColor="text1"/>
        </w:rPr>
      </w:pPr>
      <w:r w:rsidRPr="00431E4A">
        <w:rPr>
          <w:color w:val="000000" w:themeColor="text1"/>
        </w:rPr>
        <w:t xml:space="preserve">Objective 1.1: </w:t>
      </w:r>
      <w:r w:rsidRPr="00431E4A" w:rsidR="0059498C">
        <w:rPr>
          <w:rFonts w:eastAsiaTheme="minorEastAsia"/>
          <w:color w:val="000000" w:themeColor="text1"/>
        </w:rPr>
        <w:t xml:space="preserve">Engage with conservation professionals to establish parameters that support </w:t>
      </w:r>
      <w:r w:rsidR="009F423D">
        <w:rPr>
          <w:rFonts w:eastAsiaTheme="minorEastAsia"/>
          <w:color w:val="000000" w:themeColor="text1"/>
        </w:rPr>
        <w:t>immediate</w:t>
      </w:r>
      <w:r w:rsidRPr="00431E4A" w:rsidR="009F423D">
        <w:rPr>
          <w:rFonts w:eastAsiaTheme="minorEastAsia"/>
          <w:color w:val="000000" w:themeColor="text1"/>
        </w:rPr>
        <w:t xml:space="preserve"> </w:t>
      </w:r>
      <w:r w:rsidRPr="00431E4A" w:rsidR="0059498C">
        <w:rPr>
          <w:rFonts w:eastAsiaTheme="minorEastAsia"/>
          <w:color w:val="000000" w:themeColor="text1"/>
        </w:rPr>
        <w:t xml:space="preserve">and </w:t>
      </w:r>
      <w:r w:rsidR="009F423D">
        <w:rPr>
          <w:rFonts w:eastAsiaTheme="minorEastAsia"/>
          <w:color w:val="000000" w:themeColor="text1"/>
        </w:rPr>
        <w:t>long-term</w:t>
      </w:r>
      <w:r w:rsidRPr="00431E4A" w:rsidR="009F423D">
        <w:rPr>
          <w:rFonts w:eastAsiaTheme="minorEastAsia"/>
          <w:color w:val="000000" w:themeColor="text1"/>
        </w:rPr>
        <w:t xml:space="preserve"> </w:t>
      </w:r>
      <w:r w:rsidRPr="00431E4A" w:rsidR="0059498C">
        <w:rPr>
          <w:rFonts w:eastAsiaTheme="minorEastAsia"/>
          <w:color w:val="000000" w:themeColor="text1"/>
        </w:rPr>
        <w:t>collections care needs of museums of all types.</w:t>
      </w:r>
    </w:p>
    <w:p w:rsidRPr="00431E4A" w:rsidR="00681B12" w:rsidP="000801EC" w:rsidRDefault="00681B12" w14:paraId="166EBB82" w14:textId="7E104911">
      <w:pPr>
        <w:pStyle w:val="ListParagraph"/>
        <w:numPr>
          <w:ilvl w:val="2"/>
          <w:numId w:val="34"/>
        </w:numPr>
        <w:spacing w:before="120" w:after="120" w:line="240" w:lineRule="auto"/>
        <w:ind w:left="1354"/>
        <w:contextualSpacing w:val="0"/>
        <w:rPr>
          <w:color w:val="000000" w:themeColor="text1"/>
        </w:rPr>
      </w:pPr>
      <w:r w:rsidRPr="00431E4A">
        <w:rPr>
          <w:color w:val="000000" w:themeColor="text1"/>
        </w:rPr>
        <w:t xml:space="preserve">Objective 1.2: </w:t>
      </w:r>
      <w:r w:rsidRPr="00431E4A" w:rsidR="00CE7CFB">
        <w:rPr>
          <w:rFonts w:eastAsiaTheme="minorEastAsia"/>
          <w:color w:val="000000" w:themeColor="text1"/>
        </w:rPr>
        <w:t>Identify readily available support materials and develop new ones to fill gaps.</w:t>
      </w:r>
    </w:p>
    <w:p w:rsidRPr="00431E4A" w:rsidR="00CE7CFB" w:rsidP="000801EC" w:rsidRDefault="00CE7CFB" w14:paraId="6A465ECA" w14:textId="2CA46F6A">
      <w:pPr>
        <w:pStyle w:val="ListParagraph"/>
        <w:numPr>
          <w:ilvl w:val="2"/>
          <w:numId w:val="34"/>
        </w:numPr>
        <w:spacing w:before="120" w:after="120" w:line="240" w:lineRule="auto"/>
        <w:ind w:left="1354"/>
        <w:contextualSpacing w:val="0"/>
        <w:rPr>
          <w:color w:val="000000" w:themeColor="text1"/>
        </w:rPr>
      </w:pPr>
      <w:r w:rsidRPr="00431E4A">
        <w:rPr>
          <w:rFonts w:eastAsiaTheme="minorEastAsia"/>
          <w:color w:val="000000" w:themeColor="text1"/>
        </w:rPr>
        <w:t xml:space="preserve">Objective 1.3: </w:t>
      </w:r>
      <w:r w:rsidRPr="00431E4A" w:rsidR="0055305C">
        <w:rPr>
          <w:rFonts w:eastAsiaTheme="minorEastAsia"/>
          <w:color w:val="000000" w:themeColor="text1"/>
        </w:rPr>
        <w:t xml:space="preserve">Develop and implement a cost-effective technical </w:t>
      </w:r>
      <w:r w:rsidRPr="00431E4A" w:rsidR="009F0B3E">
        <w:rPr>
          <w:rFonts w:eastAsiaTheme="minorEastAsia"/>
          <w:color w:val="000000" w:themeColor="text1"/>
        </w:rPr>
        <w:t xml:space="preserve">assessment </w:t>
      </w:r>
      <w:r w:rsidRPr="00431E4A" w:rsidR="0055305C">
        <w:rPr>
          <w:rFonts w:eastAsiaTheme="minorEastAsia"/>
          <w:color w:val="000000" w:themeColor="text1"/>
        </w:rPr>
        <w:t>program to provide customized assessments of museum conservation needs each year to 100 small to midsize museums located within the United States, territories, and freely associated states.</w:t>
      </w:r>
    </w:p>
    <w:p w:rsidRPr="00431E4A" w:rsidR="00681B12" w:rsidP="000801EC" w:rsidRDefault="00681B12" w14:paraId="70220D66" w14:textId="61DCFA1D">
      <w:pPr>
        <w:pStyle w:val="ListParagraph"/>
        <w:numPr>
          <w:ilvl w:val="0"/>
          <w:numId w:val="32"/>
        </w:numPr>
        <w:spacing w:before="120" w:after="120" w:line="240" w:lineRule="auto"/>
        <w:ind w:left="994"/>
        <w:contextualSpacing w:val="0"/>
        <w:rPr>
          <w:b/>
          <w:bCs/>
          <w:color w:val="000000" w:themeColor="text1"/>
        </w:rPr>
      </w:pPr>
      <w:r w:rsidRPr="00431E4A">
        <w:rPr>
          <w:b/>
          <w:bCs/>
          <w:color w:val="000000" w:themeColor="text1"/>
        </w:rPr>
        <w:t>Goal 2:</w:t>
      </w:r>
      <w:r w:rsidRPr="00431E4A" w:rsidR="00FF786E">
        <w:rPr>
          <w:b/>
          <w:bCs/>
          <w:color w:val="000000" w:themeColor="text1"/>
        </w:rPr>
        <w:t xml:space="preserve"> </w:t>
      </w:r>
      <w:r w:rsidRPr="00431E4A" w:rsidR="00D25FED">
        <w:rPr>
          <w:color w:val="000000" w:themeColor="text1"/>
        </w:rPr>
        <w:t>Strengthen the knowledge of museum personnel about the care and conservation of museum collections.</w:t>
      </w:r>
    </w:p>
    <w:p w:rsidRPr="00431E4A" w:rsidR="00681B12" w:rsidP="000801EC" w:rsidRDefault="00681B12" w14:paraId="2AE801E5" w14:textId="5728AC2E">
      <w:pPr>
        <w:pStyle w:val="ListParagraph"/>
        <w:numPr>
          <w:ilvl w:val="0"/>
          <w:numId w:val="35"/>
        </w:numPr>
        <w:spacing w:before="120" w:after="120" w:line="240" w:lineRule="auto"/>
        <w:ind w:left="1350"/>
        <w:contextualSpacing w:val="0"/>
        <w:rPr>
          <w:color w:val="000000" w:themeColor="text1"/>
        </w:rPr>
      </w:pPr>
      <w:r w:rsidRPr="00431E4A">
        <w:rPr>
          <w:color w:val="000000" w:themeColor="text1"/>
        </w:rPr>
        <w:t>Objective 2.1:</w:t>
      </w:r>
      <w:r w:rsidRPr="00431E4A" w:rsidR="00A81175">
        <w:rPr>
          <w:rFonts w:eastAsiaTheme="minorEastAsia"/>
          <w:color w:val="000000" w:themeColor="text1"/>
        </w:rPr>
        <w:t xml:space="preserve"> Engage in targeted outreach to provide information to a broad range of collecting museums, including </w:t>
      </w:r>
      <w:r w:rsidRPr="00431E4A" w:rsidR="00A81175">
        <w:rPr>
          <w:color w:val="000000" w:themeColor="text1"/>
        </w:rPr>
        <w:t>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r w:rsidRPr="00431E4A" w:rsidR="00A81175">
        <w:rPr>
          <w:rFonts w:eastAsiaTheme="minorEastAsia"/>
          <w:color w:val="000000" w:themeColor="text1"/>
        </w:rPr>
        <w:t>.</w:t>
      </w:r>
    </w:p>
    <w:p w:rsidRPr="00431E4A" w:rsidR="00681B12" w:rsidP="000801EC" w:rsidRDefault="00681B12" w14:paraId="47D11BF4" w14:textId="38B290CC">
      <w:pPr>
        <w:pStyle w:val="ListParagraph"/>
        <w:numPr>
          <w:ilvl w:val="0"/>
          <w:numId w:val="35"/>
        </w:numPr>
        <w:spacing w:before="120" w:after="120" w:line="240" w:lineRule="auto"/>
        <w:ind w:left="1350"/>
        <w:contextualSpacing w:val="0"/>
        <w:rPr>
          <w:color w:val="000000" w:themeColor="text1"/>
        </w:rPr>
      </w:pPr>
      <w:r w:rsidRPr="00431E4A">
        <w:rPr>
          <w:color w:val="000000" w:themeColor="text1"/>
        </w:rPr>
        <w:t>Objective 2.2:</w:t>
      </w:r>
      <w:r w:rsidRPr="00431E4A" w:rsidR="007B3849">
        <w:rPr>
          <w:color w:val="000000" w:themeColor="text1"/>
        </w:rPr>
        <w:t xml:space="preserve"> </w:t>
      </w:r>
      <w:r w:rsidRPr="00431E4A" w:rsidR="007B3849">
        <w:rPr>
          <w:rFonts w:eastAsiaTheme="minorEastAsia"/>
          <w:color w:val="000000" w:themeColor="text1"/>
        </w:rPr>
        <w:t>Collaborate in information sharing with other entities that address museum collections care and conservation, including but not limited to institutions of higher education, specialized membership organizations, and state, local, and tribal governments, through in-person and online means.</w:t>
      </w:r>
    </w:p>
    <w:p w:rsidRPr="00431E4A" w:rsidR="00681B12" w:rsidP="000801EC" w:rsidRDefault="00681B12" w14:paraId="08F9C713" w14:textId="09E2609E">
      <w:pPr>
        <w:pStyle w:val="ListParagraph"/>
        <w:numPr>
          <w:ilvl w:val="0"/>
          <w:numId w:val="32"/>
        </w:numPr>
        <w:spacing w:before="120" w:after="120" w:line="240" w:lineRule="auto"/>
        <w:ind w:left="994"/>
        <w:contextualSpacing w:val="0"/>
        <w:rPr>
          <w:color w:val="000000" w:themeColor="text1"/>
        </w:rPr>
      </w:pPr>
      <w:r w:rsidRPr="00431E4A">
        <w:rPr>
          <w:b/>
          <w:bCs/>
          <w:color w:val="000000" w:themeColor="text1"/>
        </w:rPr>
        <w:t>Goal 3:</w:t>
      </w:r>
      <w:r w:rsidRPr="00431E4A" w:rsidR="00FF786E">
        <w:rPr>
          <w:b/>
          <w:bCs/>
          <w:color w:val="000000" w:themeColor="text1"/>
        </w:rPr>
        <w:t xml:space="preserve"> </w:t>
      </w:r>
      <w:r w:rsidRPr="00431E4A" w:rsidR="00372154">
        <w:rPr>
          <w:color w:val="000000" w:themeColor="text1"/>
        </w:rPr>
        <w:t xml:space="preserve">Position museums to plan strategically for the long-term care and conservation of their collections under standard and </w:t>
      </w:r>
      <w:r w:rsidR="00A550B4">
        <w:rPr>
          <w:color w:val="000000" w:themeColor="text1"/>
        </w:rPr>
        <w:t>emergency</w:t>
      </w:r>
      <w:r w:rsidRPr="00431E4A" w:rsidR="00A550B4">
        <w:rPr>
          <w:color w:val="000000" w:themeColor="text1"/>
        </w:rPr>
        <w:t xml:space="preserve"> </w:t>
      </w:r>
      <w:r w:rsidRPr="00431E4A" w:rsidR="00372154">
        <w:rPr>
          <w:color w:val="000000" w:themeColor="text1"/>
        </w:rPr>
        <w:t>circumstances.</w:t>
      </w:r>
    </w:p>
    <w:p w:rsidRPr="00431E4A" w:rsidR="00AE709D" w:rsidP="000801EC" w:rsidRDefault="00681B12" w14:paraId="5573CF46" w14:textId="77777777">
      <w:pPr>
        <w:pStyle w:val="NoSpacing"/>
        <w:numPr>
          <w:ilvl w:val="0"/>
          <w:numId w:val="36"/>
        </w:numPr>
        <w:spacing w:before="120" w:after="120"/>
        <w:rPr>
          <w:rFonts w:ascii="Arial" w:hAnsi="Arial" w:cs="Arial"/>
          <w:color w:val="000000" w:themeColor="text1"/>
        </w:rPr>
      </w:pPr>
      <w:r w:rsidRPr="00431E4A">
        <w:rPr>
          <w:rFonts w:ascii="Arial" w:hAnsi="Arial" w:cs="Arial"/>
          <w:color w:val="000000" w:themeColor="text1"/>
        </w:rPr>
        <w:t>Objective 3.1:</w:t>
      </w:r>
      <w:r w:rsidRPr="00431E4A" w:rsidR="00DE6A94">
        <w:rPr>
          <w:rFonts w:ascii="Arial" w:hAnsi="Arial" w:cs="Arial"/>
          <w:color w:val="000000" w:themeColor="text1"/>
        </w:rPr>
        <w:t xml:space="preserve"> </w:t>
      </w:r>
      <w:r w:rsidRPr="00431E4A" w:rsidR="00DE6A94">
        <w:rPr>
          <w:rFonts w:ascii="Arial" w:hAnsi="Arial" w:cs="Arial" w:eastAsiaTheme="minorEastAsia"/>
          <w:color w:val="000000" w:themeColor="text1"/>
        </w:rPr>
        <w:t>Develop a mechanism for following up informally with program participants after the completion of the assessment to identify progress in and/or barriers to capacity building and to make recommendations for resolving problems.</w:t>
      </w:r>
    </w:p>
    <w:p w:rsidRPr="00431E4A" w:rsidR="00681B12" w:rsidP="000801EC" w:rsidRDefault="00681B12" w14:paraId="2BFA4A88" w14:textId="24010043">
      <w:pPr>
        <w:pStyle w:val="NoSpacing"/>
        <w:numPr>
          <w:ilvl w:val="0"/>
          <w:numId w:val="36"/>
        </w:numPr>
        <w:spacing w:before="120" w:after="120"/>
        <w:rPr>
          <w:rFonts w:ascii="Arial" w:hAnsi="Arial" w:cs="Arial" w:eastAsiaTheme="minorEastAsia"/>
          <w:color w:val="000000" w:themeColor="text1"/>
        </w:rPr>
      </w:pPr>
      <w:r w:rsidRPr="00431E4A">
        <w:rPr>
          <w:rFonts w:ascii="Arial" w:hAnsi="Arial" w:cs="Arial"/>
          <w:color w:val="000000" w:themeColor="text1"/>
        </w:rPr>
        <w:t>Objective 3.2:</w:t>
      </w:r>
      <w:r w:rsidRPr="00431E4A" w:rsidR="00072A8E">
        <w:rPr>
          <w:rFonts w:ascii="Arial" w:hAnsi="Arial" w:cs="Arial"/>
          <w:color w:val="000000" w:themeColor="text1"/>
        </w:rPr>
        <w:t xml:space="preserve"> </w:t>
      </w:r>
      <w:r w:rsidRPr="00431E4A" w:rsidR="00AE709D">
        <w:rPr>
          <w:rFonts w:ascii="Arial" w:hAnsi="Arial" w:cs="Arial" w:eastAsiaTheme="minorEastAsia"/>
          <w:color w:val="000000" w:themeColor="text1"/>
        </w:rPr>
        <w:t>Identify strategies for offering immediate assessments to respond to emergency situations affecting program participants.</w:t>
      </w:r>
    </w:p>
    <w:p w:rsidRPr="00431E4A" w:rsidR="00881156" w:rsidP="000801EC" w:rsidRDefault="00881156" w14:paraId="56B98C62" w14:textId="474EB6F0">
      <w:pPr>
        <w:pStyle w:val="NoSpacing"/>
        <w:numPr>
          <w:ilvl w:val="0"/>
          <w:numId w:val="36"/>
        </w:numPr>
        <w:spacing w:before="120" w:after="120"/>
        <w:rPr>
          <w:rFonts w:ascii="Arial" w:hAnsi="Arial" w:cs="Arial"/>
          <w:color w:val="000000" w:themeColor="text1"/>
        </w:rPr>
      </w:pPr>
      <w:r w:rsidRPr="00431E4A">
        <w:rPr>
          <w:rFonts w:ascii="Arial" w:hAnsi="Arial" w:cs="Arial" w:eastAsiaTheme="minorEastAsia"/>
          <w:color w:val="000000" w:themeColor="text1"/>
        </w:rPr>
        <w:t xml:space="preserve">Objective 3.3: </w:t>
      </w:r>
      <w:r w:rsidRPr="00431E4A" w:rsidR="00DF08A6">
        <w:rPr>
          <w:rFonts w:ascii="Arial" w:hAnsi="Arial" w:cs="Arial" w:eastAsiaTheme="minorEastAsia"/>
          <w:color w:val="000000" w:themeColor="text1"/>
        </w:rPr>
        <w:t xml:space="preserve">Develop one or more mechanisms consistent with the requirements of the Paperwork Reduction Act (44 U.S.C. </w:t>
      </w:r>
      <w:r w:rsidR="00792A6A">
        <w:rPr>
          <w:rFonts w:ascii="Arial" w:hAnsi="Arial" w:cs="Arial" w:eastAsiaTheme="minorEastAsia"/>
          <w:color w:val="000000" w:themeColor="text1"/>
        </w:rPr>
        <w:t xml:space="preserve">§ </w:t>
      </w:r>
      <w:r w:rsidRPr="00431E4A" w:rsidR="00DF08A6">
        <w:rPr>
          <w:rFonts w:ascii="Arial" w:hAnsi="Arial" w:cs="Arial" w:eastAsiaTheme="minorEastAsia"/>
          <w:color w:val="000000" w:themeColor="text1"/>
        </w:rPr>
        <w:t xml:space="preserve">3501 </w:t>
      </w:r>
      <w:r w:rsidRPr="00431E4A" w:rsidR="00DF08A6">
        <w:rPr>
          <w:rFonts w:ascii="Arial" w:hAnsi="Arial" w:cs="Arial" w:eastAsiaTheme="minorEastAsia"/>
          <w:i/>
          <w:iCs/>
          <w:color w:val="000000" w:themeColor="text1"/>
        </w:rPr>
        <w:t>et seq</w:t>
      </w:r>
      <w:r w:rsidRPr="00431E4A" w:rsidR="00DF08A6">
        <w:rPr>
          <w:rFonts w:ascii="Arial" w:hAnsi="Arial" w:cs="Arial" w:eastAsiaTheme="minorEastAsia"/>
          <w:color w:val="000000" w:themeColor="text1"/>
        </w:rPr>
        <w:t>.)</w:t>
      </w:r>
      <w:r w:rsidRPr="00431E4A" w:rsidR="00DF08A6">
        <w:rPr>
          <w:rFonts w:ascii="Arial" w:hAnsi="Arial" w:cs="Arial" w:eastAsiaTheme="minorEastAsia"/>
          <w:b/>
          <w:bCs/>
          <w:color w:val="000000" w:themeColor="text1"/>
        </w:rPr>
        <w:t xml:space="preserve"> </w:t>
      </w:r>
      <w:r w:rsidRPr="00431E4A" w:rsidR="00DF08A6">
        <w:rPr>
          <w:rFonts w:ascii="Arial" w:hAnsi="Arial" w:cs="Arial" w:eastAsiaTheme="minorEastAsia"/>
          <w:color w:val="000000" w:themeColor="text1"/>
        </w:rPr>
        <w:t>to evaluate the results as the basis for making future program improvements.</w:t>
      </w:r>
    </w:p>
    <w:p w:rsidRPr="00B56065" w:rsidR="004B54B9" w:rsidP="00262D5E" w:rsidRDefault="004B54B9" w14:paraId="551EB187" w14:textId="340E1BEE">
      <w:pPr>
        <w:pStyle w:val="BodyText"/>
        <w:kinsoku w:val="0"/>
        <w:overflowPunct w:val="0"/>
        <w:ind w:left="22"/>
        <w:rPr>
          <w:rFonts w:ascii="Arial" w:hAnsi="Arial" w:cs="Arial"/>
        </w:rPr>
      </w:pPr>
      <w:r w:rsidRPr="00B56065">
        <w:rPr>
          <w:rFonts w:ascii="Arial" w:hAnsi="Arial" w:cs="Arial"/>
          <w:b/>
          <w:bCs/>
        </w:rPr>
        <w:lastRenderedPageBreak/>
        <w:t xml:space="preserve">Substantial Federal Involvement: </w:t>
      </w:r>
      <w:r w:rsidRPr="00B56065" w:rsidR="003412E8">
        <w:rPr>
          <w:rFonts w:ascii="Arial" w:hAnsi="Arial" w:cs="Arial"/>
        </w:rPr>
        <w:t>IMLS will</w:t>
      </w:r>
      <w:r w:rsidRPr="00B56065" w:rsidR="003412E8">
        <w:rPr>
          <w:rFonts w:ascii="Arial" w:hAnsi="Arial" w:cs="Arial"/>
          <w:b/>
          <w:bCs/>
        </w:rPr>
        <w:t xml:space="preserve"> </w:t>
      </w:r>
      <w:r w:rsidRPr="00B56065" w:rsidR="008B0211">
        <w:rPr>
          <w:rFonts w:ascii="Arial" w:hAnsi="Arial" w:cs="Arial"/>
        </w:rPr>
        <w:t>work closely with t</w:t>
      </w:r>
      <w:r w:rsidRPr="00B56065">
        <w:rPr>
          <w:rFonts w:ascii="Arial" w:hAnsi="Arial" w:cs="Arial"/>
        </w:rPr>
        <w:t>he</w:t>
      </w:r>
      <w:r w:rsidRPr="00B56065">
        <w:rPr>
          <w:rFonts w:ascii="Arial" w:hAnsi="Arial" w:cs="Arial"/>
          <w:spacing w:val="5"/>
        </w:rPr>
        <w:t xml:space="preserve"> </w:t>
      </w:r>
      <w:r w:rsidR="0092709D">
        <w:rPr>
          <w:rFonts w:ascii="Arial" w:hAnsi="Arial" w:cs="Arial"/>
        </w:rPr>
        <w:t>recipient</w:t>
      </w:r>
      <w:r w:rsidRPr="00B56065" w:rsidR="0092709D">
        <w:rPr>
          <w:rFonts w:ascii="Arial" w:hAnsi="Arial" w:cs="Arial"/>
          <w:spacing w:val="18"/>
        </w:rPr>
        <w:t xml:space="preserve"> </w:t>
      </w:r>
      <w:r w:rsidRPr="00B56065">
        <w:rPr>
          <w:rFonts w:ascii="Arial" w:hAnsi="Arial" w:cs="Arial"/>
        </w:rPr>
        <w:t xml:space="preserve">in the implementation of project activities. This </w:t>
      </w:r>
      <w:r w:rsidRPr="00B56065" w:rsidR="00BF068C">
        <w:rPr>
          <w:rFonts w:ascii="Arial" w:hAnsi="Arial" w:cs="Arial"/>
        </w:rPr>
        <w:t>will</w:t>
      </w:r>
      <w:r w:rsidRPr="00B56065">
        <w:rPr>
          <w:rFonts w:ascii="Arial" w:hAnsi="Arial" w:cs="Arial"/>
        </w:rPr>
        <w:t xml:space="preserve"> include, but not be limited to, </w:t>
      </w:r>
      <w:r w:rsidRPr="00B56065" w:rsidR="00BF068C">
        <w:rPr>
          <w:rFonts w:ascii="Arial" w:hAnsi="Arial" w:cs="Arial"/>
        </w:rPr>
        <w:t xml:space="preserve">reviewing and approving </w:t>
      </w:r>
      <w:r w:rsidRPr="00B56065">
        <w:rPr>
          <w:rFonts w:ascii="Arial" w:hAnsi="Arial" w:cs="Arial"/>
        </w:rPr>
        <w:t>draft</w:t>
      </w:r>
      <w:r w:rsidRPr="00B56065">
        <w:rPr>
          <w:rFonts w:ascii="Arial" w:hAnsi="Arial" w:cs="Arial"/>
          <w:spacing w:val="5"/>
        </w:rPr>
        <w:t xml:space="preserve"> </w:t>
      </w:r>
      <w:r w:rsidRPr="00B56065">
        <w:rPr>
          <w:rFonts w:ascii="Arial" w:hAnsi="Arial" w:cs="Arial"/>
        </w:rPr>
        <w:t>documents and materials; participat</w:t>
      </w:r>
      <w:r w:rsidRPr="00B56065" w:rsidR="00BF068C">
        <w:rPr>
          <w:rFonts w:ascii="Arial" w:hAnsi="Arial" w:cs="Arial"/>
        </w:rPr>
        <w:t>ing</w:t>
      </w:r>
      <w:r w:rsidRPr="00B56065">
        <w:rPr>
          <w:rFonts w:ascii="Arial" w:hAnsi="Arial" w:cs="Arial"/>
        </w:rPr>
        <w:t xml:space="preserve"> in meetings of project-related committees; engag</w:t>
      </w:r>
      <w:r w:rsidRPr="00B56065" w:rsidR="00BF068C">
        <w:rPr>
          <w:rFonts w:ascii="Arial" w:hAnsi="Arial" w:cs="Arial"/>
        </w:rPr>
        <w:t>ing</w:t>
      </w:r>
      <w:r w:rsidRPr="00B56065">
        <w:rPr>
          <w:rFonts w:ascii="Arial" w:hAnsi="Arial" w:cs="Arial"/>
        </w:rPr>
        <w:t xml:space="preserve"> in </w:t>
      </w:r>
      <w:r w:rsidRPr="00B56065" w:rsidR="008E0EA0">
        <w:rPr>
          <w:rFonts w:ascii="Arial" w:hAnsi="Arial" w:cs="Arial"/>
        </w:rPr>
        <w:t>program</w:t>
      </w:r>
      <w:r w:rsidRPr="00B56065">
        <w:rPr>
          <w:rFonts w:ascii="Arial" w:hAnsi="Arial" w:cs="Arial"/>
        </w:rPr>
        <w:t xml:space="preserve"> promotion and publicity; and </w:t>
      </w:r>
      <w:r w:rsidRPr="00B56065" w:rsidR="0009042B">
        <w:rPr>
          <w:rFonts w:ascii="Arial" w:hAnsi="Arial" w:cs="Arial"/>
        </w:rPr>
        <w:t xml:space="preserve">reviewing and submitting Federal Register notices </w:t>
      </w:r>
      <w:r w:rsidRPr="00B56065" w:rsidR="004B10E1">
        <w:rPr>
          <w:rFonts w:ascii="Arial" w:hAnsi="Arial" w:cs="Arial"/>
        </w:rPr>
        <w:t>and</w:t>
      </w:r>
      <w:r w:rsidRPr="00B56065" w:rsidR="008E0EA0">
        <w:rPr>
          <w:rFonts w:ascii="Arial" w:hAnsi="Arial" w:cs="Arial"/>
        </w:rPr>
        <w:t xml:space="preserve"> </w:t>
      </w:r>
      <w:r w:rsidRPr="00B56065" w:rsidR="004B10E1">
        <w:rPr>
          <w:rFonts w:ascii="Arial" w:hAnsi="Arial" w:cs="Arial"/>
        </w:rPr>
        <w:t>survey instruments</w:t>
      </w:r>
      <w:r w:rsidRPr="00B56065" w:rsidR="0009042B">
        <w:rPr>
          <w:rFonts w:ascii="Arial" w:hAnsi="Arial" w:cs="Arial"/>
        </w:rPr>
        <w:t xml:space="preserve"> </w:t>
      </w:r>
      <w:r w:rsidRPr="00B56065" w:rsidR="004B10E1">
        <w:rPr>
          <w:rFonts w:ascii="Arial" w:hAnsi="Arial" w:cs="Arial"/>
        </w:rPr>
        <w:t>to</w:t>
      </w:r>
      <w:r w:rsidRPr="00B56065">
        <w:rPr>
          <w:rFonts w:ascii="Arial" w:hAnsi="Arial" w:cs="Arial"/>
        </w:rPr>
        <w:t xml:space="preserve"> the Office of Management and Budget</w:t>
      </w:r>
      <w:r w:rsidRPr="00B56065" w:rsidR="004B10E1">
        <w:rPr>
          <w:rFonts w:ascii="Arial" w:hAnsi="Arial" w:cs="Arial"/>
        </w:rPr>
        <w:t xml:space="preserve"> as part of Paperwork Reduction Act compliance</w:t>
      </w:r>
      <w:r w:rsidRPr="00B56065">
        <w:rPr>
          <w:rFonts w:ascii="Arial" w:hAnsi="Arial" w:cs="Arial"/>
        </w:rPr>
        <w:t>.</w:t>
      </w:r>
      <w:r w:rsidRPr="00B56065">
        <w:rPr>
          <w:rFonts w:ascii="Arial" w:hAnsi="Arial" w:cs="Arial"/>
          <w:spacing w:val="15"/>
        </w:rPr>
        <w:t xml:space="preserve"> </w:t>
      </w:r>
    </w:p>
    <w:p w:rsidRPr="00B56065" w:rsidR="00172CC4" w:rsidP="00262D5E" w:rsidRDefault="00172CC4" w14:paraId="609D10BB" w14:textId="77777777">
      <w:pPr>
        <w:pStyle w:val="Heading3"/>
        <w:spacing w:line="240" w:lineRule="auto"/>
        <w:ind w:left="720" w:hanging="720"/>
        <w:rPr>
          <w:rFonts w:ascii="Arial" w:hAnsi="Arial" w:cs="Arial"/>
          <w:color w:val="000000" w:themeColor="text1"/>
          <w:sz w:val="32"/>
          <w:szCs w:val="32"/>
        </w:rPr>
      </w:pPr>
      <w:r w:rsidRPr="00B56065">
        <w:rPr>
          <w:rFonts w:ascii="Arial" w:hAnsi="Arial" w:cs="Arial"/>
          <w:color w:val="000000" w:themeColor="text1"/>
          <w:sz w:val="32"/>
          <w:szCs w:val="32"/>
        </w:rPr>
        <w:t>A3.</w:t>
      </w:r>
      <w:r w:rsidRPr="00B56065">
        <w:rPr>
          <w:rFonts w:ascii="Arial" w:hAnsi="Arial" w:cs="Arial"/>
          <w:color w:val="000000" w:themeColor="text1"/>
          <w:sz w:val="32"/>
          <w:szCs w:val="32"/>
        </w:rPr>
        <w:tab/>
        <w:t>Performance Measurement</w:t>
      </w:r>
    </w:p>
    <w:p w:rsidRPr="00B56065" w:rsidR="00C50031" w:rsidP="00262D5E" w:rsidRDefault="00C50031" w14:paraId="3F55074F" w14:textId="2195E12C">
      <w:pPr>
        <w:spacing w:line="240" w:lineRule="auto"/>
      </w:pPr>
      <w:r w:rsidRPr="00B56065">
        <w:t xml:space="preserve">The </w:t>
      </w:r>
      <w:r w:rsidRPr="00B56065" w:rsidR="004E265D">
        <w:t xml:space="preserve">Collections Assessment </w:t>
      </w:r>
      <w:r w:rsidR="009E26E5">
        <w:t xml:space="preserve">for Preservation </w:t>
      </w:r>
      <w:r w:rsidRPr="00B56065" w:rsidR="004E265D">
        <w:t xml:space="preserve">Program </w:t>
      </w:r>
      <w:r w:rsidRPr="00B56065" w:rsidR="00172CC4">
        <w:t>uses the following four performance measures as a basis for understanding the level of performance by the program as a whole and by each award supported through it.</w:t>
      </w:r>
    </w:p>
    <w:p w:rsidRPr="003164FE" w:rsidR="004C0510" w:rsidP="000801EC" w:rsidRDefault="004C0510" w14:paraId="2DED7226" w14:textId="1C524B23">
      <w:pPr>
        <w:pStyle w:val="ListParagraph"/>
        <w:widowControl w:val="0"/>
        <w:numPr>
          <w:ilvl w:val="0"/>
          <w:numId w:val="33"/>
        </w:numPr>
        <w:spacing w:before="120" w:after="0" w:line="240" w:lineRule="auto"/>
        <w:contextualSpacing w:val="0"/>
        <w:rPr>
          <w:color w:val="000000" w:themeColor="text1"/>
        </w:rPr>
      </w:pPr>
      <w:r w:rsidRPr="003164FE">
        <w:rPr>
          <w:b/>
          <w:bCs/>
          <w:color w:val="000000" w:themeColor="text1"/>
        </w:rPr>
        <w:t>Effectiveness:</w:t>
      </w:r>
      <w:r w:rsidRPr="003164FE">
        <w:rPr>
          <w:color w:val="000000" w:themeColor="text1"/>
        </w:rPr>
        <w:t xml:space="preserve"> Are the activities being supported by the program contributing to </w:t>
      </w:r>
      <w:r w:rsidRPr="003164FE" w:rsidR="00830354">
        <w:rPr>
          <w:color w:val="000000" w:themeColor="text1"/>
        </w:rPr>
        <w:t>(</w:t>
      </w:r>
      <w:r w:rsidRPr="003164FE" w:rsidR="00097E75">
        <w:rPr>
          <w:color w:val="000000" w:themeColor="text1"/>
        </w:rPr>
        <w:t>a</w:t>
      </w:r>
      <w:r w:rsidRPr="003164FE" w:rsidR="00830354">
        <w:rPr>
          <w:color w:val="000000" w:themeColor="text1"/>
        </w:rPr>
        <w:t xml:space="preserve">) </w:t>
      </w:r>
      <w:r w:rsidRPr="003164FE" w:rsidR="003E648F">
        <w:rPr>
          <w:color w:val="000000" w:themeColor="text1"/>
        </w:rPr>
        <w:t>increasing the capacity of small and midsize museums to understand the conservation needs of their collections</w:t>
      </w:r>
      <w:r w:rsidRPr="003164FE" w:rsidR="00CE419F">
        <w:rPr>
          <w:color w:val="000000" w:themeColor="text1"/>
        </w:rPr>
        <w:t xml:space="preserve"> and the building environments in which the collections are housed</w:t>
      </w:r>
      <w:r w:rsidRPr="003164FE" w:rsidR="00097E75">
        <w:rPr>
          <w:color w:val="000000" w:themeColor="text1"/>
        </w:rPr>
        <w:t xml:space="preserve">; (b) </w:t>
      </w:r>
      <w:r w:rsidRPr="003164FE" w:rsidR="00CE419F">
        <w:rPr>
          <w:color w:val="000000" w:themeColor="text1"/>
        </w:rPr>
        <w:t>strengthening the knowledge of museum personnel about the care and</w:t>
      </w:r>
      <w:r w:rsidRPr="003164FE" w:rsidR="00120A12">
        <w:rPr>
          <w:color w:val="000000" w:themeColor="text1"/>
        </w:rPr>
        <w:t xml:space="preserve"> </w:t>
      </w:r>
      <w:r w:rsidRPr="003164FE" w:rsidR="00CE419F">
        <w:rPr>
          <w:color w:val="000000" w:themeColor="text1"/>
        </w:rPr>
        <w:t>conservation of museum collections</w:t>
      </w:r>
      <w:r w:rsidR="001A7FD1">
        <w:rPr>
          <w:color w:val="000000" w:themeColor="text1"/>
        </w:rPr>
        <w:t>;</w:t>
      </w:r>
      <w:r w:rsidRPr="003164FE" w:rsidR="00097E75">
        <w:rPr>
          <w:color w:val="000000" w:themeColor="text1"/>
        </w:rPr>
        <w:t xml:space="preserve"> and (c) </w:t>
      </w:r>
      <w:r w:rsidRPr="003164FE" w:rsidR="00120A12">
        <w:rPr>
          <w:color w:val="000000" w:themeColor="text1"/>
        </w:rPr>
        <w:t xml:space="preserve">positioning museums to plan strategically for the long-term care and conservation of their collections under </w:t>
      </w:r>
      <w:r w:rsidRPr="003164FE" w:rsidR="00024A02">
        <w:rPr>
          <w:color w:val="000000" w:themeColor="text1"/>
        </w:rPr>
        <w:t xml:space="preserve">standard and </w:t>
      </w:r>
      <w:r w:rsidR="001A7FD1">
        <w:rPr>
          <w:color w:val="000000" w:themeColor="text1"/>
        </w:rPr>
        <w:t>emergency</w:t>
      </w:r>
      <w:r w:rsidRPr="003164FE" w:rsidR="001A7FD1">
        <w:rPr>
          <w:color w:val="000000" w:themeColor="text1"/>
        </w:rPr>
        <w:t xml:space="preserve"> </w:t>
      </w:r>
      <w:r w:rsidRPr="003164FE" w:rsidR="00024A02">
        <w:rPr>
          <w:color w:val="000000" w:themeColor="text1"/>
        </w:rPr>
        <w:t>circumstances</w:t>
      </w:r>
      <w:r w:rsidRPr="003164FE" w:rsidR="00D27161">
        <w:rPr>
          <w:color w:val="000000" w:themeColor="text1"/>
        </w:rPr>
        <w:t>?</w:t>
      </w:r>
    </w:p>
    <w:p w:rsidRPr="003164FE" w:rsidR="004C0510" w:rsidP="000801EC" w:rsidRDefault="004C0510" w14:paraId="2F2E0890" w14:textId="4AF8A67B">
      <w:pPr>
        <w:pStyle w:val="ListParagraph"/>
        <w:widowControl w:val="0"/>
        <w:numPr>
          <w:ilvl w:val="0"/>
          <w:numId w:val="33"/>
        </w:numPr>
        <w:spacing w:before="120" w:after="0" w:line="240" w:lineRule="auto"/>
        <w:contextualSpacing w:val="0"/>
        <w:rPr>
          <w:color w:val="000000" w:themeColor="text1"/>
        </w:rPr>
      </w:pPr>
      <w:r w:rsidRPr="003164FE">
        <w:rPr>
          <w:b/>
          <w:bCs/>
          <w:color w:val="000000" w:themeColor="text1"/>
        </w:rPr>
        <w:t>Efficiency:</w:t>
      </w:r>
      <w:r w:rsidRPr="003164FE" w:rsidR="002D6D77">
        <w:rPr>
          <w:b/>
          <w:bCs/>
          <w:color w:val="000000" w:themeColor="text1"/>
        </w:rPr>
        <w:t xml:space="preserve"> </w:t>
      </w:r>
      <w:r w:rsidRPr="003164FE" w:rsidR="002D6D77">
        <w:rPr>
          <w:color w:val="000000" w:themeColor="text1"/>
        </w:rPr>
        <w:t xml:space="preserve">Are the activities minimizing resource costs </w:t>
      </w:r>
      <w:r w:rsidRPr="003164FE" w:rsidR="000922C0">
        <w:rPr>
          <w:color w:val="000000" w:themeColor="text1"/>
        </w:rPr>
        <w:t>while</w:t>
      </w:r>
      <w:r w:rsidRPr="003164FE" w:rsidR="002D6D77">
        <w:rPr>
          <w:color w:val="000000" w:themeColor="text1"/>
        </w:rPr>
        <w:t xml:space="preserve"> generating maximum value </w:t>
      </w:r>
      <w:r w:rsidRPr="003164FE" w:rsidR="000922C0">
        <w:rPr>
          <w:color w:val="000000" w:themeColor="text1"/>
        </w:rPr>
        <w:t>for program participants?</w:t>
      </w:r>
    </w:p>
    <w:p w:rsidRPr="003164FE" w:rsidR="004C0510" w:rsidP="000801EC" w:rsidRDefault="004C0510" w14:paraId="05FC6E38" w14:textId="6AC91846">
      <w:pPr>
        <w:pStyle w:val="ListParagraph"/>
        <w:widowControl w:val="0"/>
        <w:numPr>
          <w:ilvl w:val="0"/>
          <w:numId w:val="33"/>
        </w:numPr>
        <w:spacing w:before="120" w:after="0" w:line="240" w:lineRule="auto"/>
        <w:contextualSpacing w:val="0"/>
        <w:rPr>
          <w:color w:val="000000" w:themeColor="text1"/>
        </w:rPr>
      </w:pPr>
      <w:r w:rsidRPr="003164FE">
        <w:rPr>
          <w:b/>
          <w:bCs/>
          <w:color w:val="000000" w:themeColor="text1"/>
        </w:rPr>
        <w:t xml:space="preserve">Quality: </w:t>
      </w:r>
      <w:r w:rsidRPr="003164FE" w:rsidR="00D71CD5">
        <w:rPr>
          <w:color w:val="000000" w:themeColor="text1"/>
        </w:rPr>
        <w:t xml:space="preserve">Do the activities </w:t>
      </w:r>
      <w:r w:rsidRPr="003164FE" w:rsidR="00D25DF7">
        <w:rPr>
          <w:color w:val="000000" w:themeColor="text1"/>
        </w:rPr>
        <w:t xml:space="preserve">undertaken meet the requirements and expectations of </w:t>
      </w:r>
      <w:r w:rsidRPr="003164FE" w:rsidR="00052283">
        <w:rPr>
          <w:color w:val="000000" w:themeColor="text1"/>
        </w:rPr>
        <w:t xml:space="preserve">the </w:t>
      </w:r>
      <w:r w:rsidRPr="003164FE" w:rsidR="005B1994">
        <w:rPr>
          <w:color w:val="000000" w:themeColor="text1"/>
        </w:rPr>
        <w:t>program participants</w:t>
      </w:r>
      <w:r w:rsidRPr="003164FE" w:rsidR="00D25DF7">
        <w:rPr>
          <w:color w:val="000000" w:themeColor="text1"/>
        </w:rPr>
        <w:t>?</w:t>
      </w:r>
    </w:p>
    <w:p w:rsidRPr="003164FE" w:rsidR="004C0510" w:rsidP="000801EC" w:rsidRDefault="004C0510" w14:paraId="0940F546" w14:textId="77777777">
      <w:pPr>
        <w:pStyle w:val="ListParagraph"/>
        <w:widowControl w:val="0"/>
        <w:numPr>
          <w:ilvl w:val="0"/>
          <w:numId w:val="33"/>
        </w:numPr>
        <w:spacing w:before="120" w:after="0" w:line="240" w:lineRule="auto"/>
        <w:contextualSpacing w:val="0"/>
        <w:rPr>
          <w:color w:val="000000" w:themeColor="text1"/>
        </w:rPr>
      </w:pPr>
      <w:r w:rsidRPr="003164FE">
        <w:rPr>
          <w:b/>
          <w:bCs/>
          <w:color w:val="000000" w:themeColor="text1"/>
        </w:rPr>
        <w:t xml:space="preserve">Timeliness: </w:t>
      </w:r>
      <w:r w:rsidRPr="003164FE">
        <w:rPr>
          <w:color w:val="000000" w:themeColor="text1"/>
        </w:rPr>
        <w:t>Is each activity being completed on time and as proposed?</w:t>
      </w:r>
    </w:p>
    <w:p w:rsidRPr="00B56065" w:rsidR="00CD3D41" w:rsidP="00262D5E" w:rsidRDefault="002B2D90" w14:paraId="2801DE2B" w14:textId="5912DD2B">
      <w:pPr>
        <w:pStyle w:val="Heading3"/>
        <w:spacing w:line="240" w:lineRule="auto"/>
        <w:rPr>
          <w:rFonts w:ascii="Arial" w:hAnsi="Arial" w:cs="Arial"/>
          <w:b w:val="0"/>
          <w:bCs/>
          <w:sz w:val="22"/>
        </w:rPr>
      </w:pPr>
      <w:r w:rsidRPr="00B56065">
        <w:rPr>
          <w:rFonts w:ascii="Arial" w:hAnsi="Arial" w:cs="Arial"/>
          <w:b w:val="0"/>
          <w:bCs/>
          <w:sz w:val="22"/>
        </w:rPr>
        <w:t xml:space="preserve">In the Narrative of </w:t>
      </w:r>
      <w:r w:rsidRPr="00B56065" w:rsidR="00C42A6D">
        <w:rPr>
          <w:rFonts w:ascii="Arial" w:hAnsi="Arial" w:cs="Arial"/>
          <w:b w:val="0"/>
          <w:bCs/>
          <w:sz w:val="22"/>
        </w:rPr>
        <w:t>each</w:t>
      </w:r>
      <w:r w:rsidRPr="00B56065">
        <w:rPr>
          <w:rFonts w:ascii="Arial" w:hAnsi="Arial" w:cs="Arial"/>
          <w:b w:val="0"/>
          <w:bCs/>
          <w:sz w:val="22"/>
        </w:rPr>
        <w:t xml:space="preserve"> </w:t>
      </w:r>
      <w:r w:rsidRPr="00B56065" w:rsidR="003E3B85">
        <w:rPr>
          <w:rFonts w:ascii="Arial" w:hAnsi="Arial" w:cs="Arial"/>
          <w:b w:val="0"/>
          <w:bCs/>
          <w:sz w:val="22"/>
        </w:rPr>
        <w:t xml:space="preserve">application, </w:t>
      </w:r>
      <w:r w:rsidRPr="00B56065" w:rsidR="00C42A6D">
        <w:rPr>
          <w:rFonts w:ascii="Arial" w:hAnsi="Arial" w:cs="Arial"/>
          <w:b w:val="0"/>
          <w:bCs/>
          <w:sz w:val="22"/>
        </w:rPr>
        <w:t>the</w:t>
      </w:r>
      <w:r w:rsidRPr="00B56065" w:rsidR="003E3B85">
        <w:rPr>
          <w:rFonts w:ascii="Arial" w:hAnsi="Arial" w:cs="Arial"/>
          <w:b w:val="0"/>
          <w:bCs/>
          <w:sz w:val="22"/>
        </w:rPr>
        <w:t xml:space="preserve"> applicant must identify what data they will collect, how often, and from what source in order to produce these measures (see </w:t>
      </w:r>
      <w:r w:rsidRPr="00B56065" w:rsidR="003E3B85">
        <w:rPr>
          <w:rFonts w:ascii="Arial" w:hAnsi="Arial" w:cs="Arial"/>
          <w:b w:val="0"/>
          <w:bCs/>
          <w:sz w:val="22"/>
          <w:u w:val="single"/>
        </w:rPr>
        <w:t>Section D2c</w:t>
      </w:r>
      <w:r w:rsidRPr="00B56065" w:rsidR="003E3B85">
        <w:rPr>
          <w:rFonts w:ascii="Arial" w:hAnsi="Arial" w:cs="Arial"/>
          <w:b w:val="0"/>
          <w:bCs/>
          <w:sz w:val="22"/>
        </w:rPr>
        <w:t xml:space="preserve">). </w:t>
      </w:r>
    </w:p>
    <w:p w:rsidRPr="00B56065" w:rsidR="00843FA5" w:rsidP="00262D5E" w:rsidRDefault="00843FA5" w14:paraId="44F2B6CC" w14:textId="350AE021">
      <w:pPr>
        <w:pStyle w:val="Heading3"/>
        <w:spacing w:line="240" w:lineRule="auto"/>
        <w:ind w:left="806" w:hanging="806"/>
        <w:rPr>
          <w:rFonts w:ascii="Arial" w:hAnsi="Arial" w:cs="Arial"/>
          <w:sz w:val="32"/>
          <w:szCs w:val="32"/>
        </w:rPr>
      </w:pPr>
      <w:r w:rsidRPr="00B56065">
        <w:rPr>
          <w:rFonts w:ascii="Arial" w:hAnsi="Arial" w:cs="Arial"/>
          <w:sz w:val="32"/>
          <w:szCs w:val="32"/>
        </w:rPr>
        <w:t>A4.</w:t>
      </w:r>
      <w:r w:rsidRPr="00B56065" w:rsidR="003569AF">
        <w:rPr>
          <w:rFonts w:ascii="Arial" w:hAnsi="Arial" w:cs="Arial"/>
          <w:sz w:val="32"/>
          <w:szCs w:val="32"/>
        </w:rPr>
        <w:tab/>
      </w:r>
      <w:r w:rsidRPr="00B56065" w:rsidR="005046EC">
        <w:rPr>
          <w:rFonts w:ascii="Arial" w:hAnsi="Arial" w:cs="Arial"/>
          <w:sz w:val="32"/>
          <w:szCs w:val="32"/>
        </w:rPr>
        <w:t>A</w:t>
      </w:r>
      <w:r w:rsidRPr="00B56065">
        <w:rPr>
          <w:rFonts w:ascii="Arial" w:hAnsi="Arial" w:cs="Arial"/>
          <w:sz w:val="32"/>
          <w:szCs w:val="32"/>
        </w:rPr>
        <w:t xml:space="preserve">uthorizing </w:t>
      </w:r>
      <w:r w:rsidRPr="00B56065" w:rsidR="005046EC">
        <w:rPr>
          <w:rFonts w:ascii="Arial" w:hAnsi="Arial" w:cs="Arial"/>
          <w:sz w:val="32"/>
          <w:szCs w:val="32"/>
        </w:rPr>
        <w:t>S</w:t>
      </w:r>
      <w:r w:rsidRPr="00B56065">
        <w:rPr>
          <w:rFonts w:ascii="Arial" w:hAnsi="Arial" w:cs="Arial"/>
          <w:sz w:val="32"/>
          <w:szCs w:val="32"/>
        </w:rPr>
        <w:t xml:space="preserve">tatute and </w:t>
      </w:r>
      <w:r w:rsidRPr="00B56065" w:rsidR="005046EC">
        <w:rPr>
          <w:rFonts w:ascii="Arial" w:hAnsi="Arial" w:cs="Arial"/>
          <w:sz w:val="32"/>
          <w:szCs w:val="32"/>
        </w:rPr>
        <w:t>R</w:t>
      </w:r>
      <w:r w:rsidRPr="00B56065">
        <w:rPr>
          <w:rFonts w:ascii="Arial" w:hAnsi="Arial" w:cs="Arial"/>
          <w:sz w:val="32"/>
          <w:szCs w:val="32"/>
        </w:rPr>
        <w:t>egulations</w:t>
      </w:r>
    </w:p>
    <w:p w:rsidRPr="00B56065" w:rsidR="00843FA5" w:rsidP="00262D5E" w:rsidRDefault="00843FA5" w14:paraId="2E5B8920" w14:textId="77777777">
      <w:pPr>
        <w:spacing w:line="240" w:lineRule="auto"/>
        <w:ind w:left="720" w:right="4"/>
      </w:pPr>
      <w:r w:rsidRPr="00B56065">
        <w:rPr>
          <w:b/>
        </w:rPr>
        <w:t>Statute:</w:t>
      </w:r>
      <w:r w:rsidRPr="00B56065">
        <w:t xml:space="preserve"> 20 U.S.C. § 9101 </w:t>
      </w:r>
      <w:r w:rsidRPr="00B56065">
        <w:rPr>
          <w:i/>
          <w:iCs/>
        </w:rPr>
        <w:t>et seq</w:t>
      </w:r>
      <w:r w:rsidRPr="00B56065">
        <w:t>.; in particular, § 9162 (National leadership grants) and § 9173 (Museum services activities).</w:t>
      </w:r>
    </w:p>
    <w:p w:rsidRPr="00B56065" w:rsidR="00843FA5" w:rsidP="00262D5E" w:rsidRDefault="00843FA5" w14:paraId="08A86260" w14:textId="77777777">
      <w:pPr>
        <w:spacing w:line="240" w:lineRule="auto"/>
        <w:ind w:left="720" w:right="4"/>
      </w:pPr>
      <w:r w:rsidRPr="00B56065">
        <w:rPr>
          <w:b/>
        </w:rPr>
        <w:t>Regulations:</w:t>
      </w:r>
      <w:r w:rsidRPr="00B56065">
        <w:t xml:space="preserve"> 45 C.F.R. Chapter XI and 2 C.F.R. Chapter XXXI</w:t>
      </w:r>
    </w:p>
    <w:p w:rsidRPr="00B56065" w:rsidR="00843FA5" w:rsidP="00262D5E" w:rsidRDefault="00843FA5" w14:paraId="3ED2B6DF" w14:textId="77777777">
      <w:pPr>
        <w:spacing w:after="165" w:line="240" w:lineRule="auto"/>
        <w:ind w:left="-2"/>
        <w:rPr>
          <w:i/>
        </w:rPr>
      </w:pPr>
      <w:r w:rsidRPr="00B56065">
        <w:rPr>
          <w:i/>
        </w:rPr>
        <w:t>Note: You are required to follow the IMLS regulations that are in effect at the time of the award.</w:t>
      </w:r>
    </w:p>
    <w:p w:rsidRPr="00B56065" w:rsidR="00843FA5" w:rsidP="00262D5E" w:rsidRDefault="00843FA5" w14:paraId="34BE531E" w14:textId="3E6D01CB">
      <w:pPr>
        <w:spacing w:after="120" w:line="240" w:lineRule="auto"/>
        <w:ind w:left="0" w:hanging="14"/>
        <w:rPr>
          <w:i/>
        </w:rPr>
      </w:pPr>
      <w:r w:rsidRPr="00B56065">
        <w:rPr>
          <w:i/>
        </w:rPr>
        <w:t>Note: The Office of Management and Budget (OMB) guidance on Uniform Administrative Requirements, Cost Principles, and Audit Requirements for Federal Awards (Uniform Guidance) can be found at 2 C.F.R. p</w:t>
      </w:r>
      <w:r w:rsidR="000E364F">
        <w:rPr>
          <w:i/>
        </w:rPr>
        <w:t>art</w:t>
      </w:r>
      <w:r w:rsidRPr="00B56065">
        <w:rPr>
          <w:i/>
        </w:rPr>
        <w:t xml:space="preserve"> 200. With certain IMLS-specific additions, IMLS regulations at 2 C.F.R. p</w:t>
      </w:r>
      <w:r w:rsidR="000E364F">
        <w:rPr>
          <w:i/>
        </w:rPr>
        <w:t>art</w:t>
      </w:r>
      <w:r w:rsidRPr="00B56065">
        <w:rPr>
          <w:i/>
        </w:rPr>
        <w:t xml:space="preserve"> 3187 formally adopt the 2 C.F.R. p</w:t>
      </w:r>
      <w:r w:rsidR="000E364F">
        <w:rPr>
          <w:i/>
        </w:rPr>
        <w:t>art</w:t>
      </w:r>
      <w:r w:rsidRPr="00B56065">
        <w:rPr>
          <w:i/>
        </w:rPr>
        <w:t xml:space="preserve"> 200 Uniform Guidance.</w:t>
      </w:r>
    </w:p>
    <w:p w:rsidRPr="00B56065" w:rsidR="00202BD2" w:rsidP="00262D5E" w:rsidRDefault="005046EC" w14:paraId="48940193" w14:textId="0F571194">
      <w:pPr>
        <w:pStyle w:val="Heading3"/>
        <w:spacing w:line="240" w:lineRule="auto"/>
        <w:ind w:left="720" w:hanging="810"/>
        <w:rPr>
          <w:rFonts w:ascii="Arial" w:hAnsi="Arial" w:cs="Arial"/>
          <w:sz w:val="32"/>
          <w:szCs w:val="32"/>
        </w:rPr>
      </w:pPr>
      <w:r w:rsidRPr="00B56065">
        <w:rPr>
          <w:rFonts w:ascii="Arial" w:hAnsi="Arial" w:cs="Arial"/>
          <w:sz w:val="32"/>
          <w:szCs w:val="32"/>
        </w:rPr>
        <w:t>A5.</w:t>
      </w:r>
      <w:r w:rsidRPr="00B56065" w:rsidR="003569AF">
        <w:rPr>
          <w:rFonts w:ascii="Arial" w:hAnsi="Arial" w:cs="Arial"/>
          <w:sz w:val="32"/>
          <w:szCs w:val="32"/>
        </w:rPr>
        <w:tab/>
      </w:r>
      <w:r w:rsidRPr="00B56065" w:rsidR="00202BD2">
        <w:rPr>
          <w:rFonts w:ascii="Arial" w:hAnsi="Arial" w:cs="Arial"/>
          <w:sz w:val="32"/>
          <w:szCs w:val="32"/>
        </w:rPr>
        <w:t>Equal Opportunity</w:t>
      </w:r>
    </w:p>
    <w:p w:rsidRPr="00B56065" w:rsidR="00202BD2" w:rsidP="00262D5E" w:rsidRDefault="00202BD2" w14:paraId="710D4D60" w14:textId="77777777">
      <w:pPr>
        <w:spacing w:after="0" w:line="240" w:lineRule="auto"/>
        <w:ind w:right="4"/>
      </w:pPr>
      <w:r w:rsidRPr="00B56065">
        <w:t xml:space="preserve">IMLS-funded programs do not discriminate on the basis of race, color, national origin, sex, disability, or age. For further information, email the Civil Rights Officer at </w:t>
      </w:r>
      <w:hyperlink w:history="1" r:id="rId12">
        <w:r w:rsidRPr="00B56065">
          <w:rPr>
            <w:rStyle w:val="Hyperlink"/>
          </w:rPr>
          <w:t>CivilRights@imls.gov</w:t>
        </w:r>
      </w:hyperlink>
      <w:r w:rsidRPr="00B56065">
        <w:t xml:space="preserve"> or write to the Civil Rights Officer, Institute of Museum and Library Services, 955 L’Enfant Plaza North, SW, Suite 4000, Washington, DC, 20024-2135.</w:t>
      </w:r>
    </w:p>
    <w:p w:rsidRPr="00B56065" w:rsidR="0072372C" w:rsidP="009476CF" w:rsidRDefault="000E0B51" w14:paraId="60145D38" w14:textId="171AE108">
      <w:pPr>
        <w:pStyle w:val="Heading2"/>
        <w:spacing w:before="240"/>
        <w:ind w:left="720" w:hanging="720"/>
        <w:rPr>
          <w:rFonts w:ascii="Arial" w:hAnsi="Arial" w:cs="Arial"/>
          <w:sz w:val="36"/>
          <w:szCs w:val="36"/>
        </w:rPr>
      </w:pPr>
      <w:bookmarkStart w:name="_B._Federal_Award" w:id="2"/>
      <w:bookmarkStart w:name="_Toc44677362" w:id="3"/>
      <w:bookmarkEnd w:id="2"/>
      <w:r w:rsidRPr="00B56065">
        <w:rPr>
          <w:rFonts w:ascii="Arial" w:hAnsi="Arial" w:cs="Arial"/>
          <w:sz w:val="36"/>
          <w:szCs w:val="36"/>
        </w:rPr>
        <w:lastRenderedPageBreak/>
        <w:t>B</w:t>
      </w:r>
      <w:r w:rsidRPr="00B56065" w:rsidR="003569AF">
        <w:rPr>
          <w:rFonts w:ascii="Arial" w:hAnsi="Arial" w:cs="Arial"/>
          <w:sz w:val="36"/>
          <w:szCs w:val="36"/>
        </w:rPr>
        <w:t>.</w:t>
      </w:r>
      <w:r w:rsidRPr="00B56065" w:rsidR="003569AF">
        <w:rPr>
          <w:rFonts w:ascii="Arial" w:hAnsi="Arial" w:cs="Arial"/>
          <w:sz w:val="36"/>
          <w:szCs w:val="36"/>
        </w:rPr>
        <w:tab/>
      </w:r>
      <w:r w:rsidRPr="00B56065">
        <w:rPr>
          <w:rFonts w:ascii="Arial" w:hAnsi="Arial" w:cs="Arial"/>
          <w:sz w:val="36"/>
          <w:szCs w:val="36"/>
        </w:rPr>
        <w:t>Federal Award Information</w:t>
      </w:r>
      <w:bookmarkEnd w:id="3"/>
      <w:r w:rsidRPr="00B56065">
        <w:rPr>
          <w:rFonts w:ascii="Arial" w:hAnsi="Arial" w:cs="Arial"/>
          <w:sz w:val="36"/>
          <w:szCs w:val="36"/>
        </w:rPr>
        <w:t xml:space="preserve"> </w:t>
      </w:r>
    </w:p>
    <w:tbl>
      <w:tblPr>
        <w:tblStyle w:val="TableGrid1"/>
        <w:tblW w:w="0" w:type="auto"/>
        <w:tblInd w:w="-79" w:type="dxa"/>
        <w:tblCellMar>
          <w:top w:w="85" w:type="dxa"/>
          <w:left w:w="86" w:type="dxa"/>
          <w:right w:w="115" w:type="dxa"/>
        </w:tblCellMar>
        <w:tblLook w:val="04A0" w:firstRow="1" w:lastRow="0" w:firstColumn="1" w:lastColumn="0" w:noHBand="0" w:noVBand="1"/>
      </w:tblPr>
      <w:tblGrid>
        <w:gridCol w:w="4877"/>
        <w:gridCol w:w="4546"/>
      </w:tblGrid>
      <w:tr w:rsidRPr="00B56065" w:rsidR="0072372C" w:rsidTr="00497AC2" w14:paraId="65EB50A2" w14:textId="77777777">
        <w:trPr>
          <w:trHeight w:val="802"/>
        </w:trPr>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2372C" w:rsidP="00262D5E" w:rsidRDefault="000E0B51" w14:paraId="084910B4" w14:textId="77777777">
            <w:pPr>
              <w:spacing w:before="120" w:after="120"/>
              <w:rPr>
                <w:b/>
              </w:rPr>
            </w:pPr>
            <w:r w:rsidRPr="00B56065">
              <w:rPr>
                <w:b/>
              </w:rPr>
              <w:t xml:space="preserve">Total amount of funding expected to be awarded through this announcement  </w:t>
            </w:r>
          </w:p>
        </w:tc>
        <w:tc>
          <w:tcPr>
            <w:tcW w:w="0" w:type="auto"/>
            <w:tcBorders>
              <w:top w:val="single" w:color="000000" w:sz="6" w:space="0"/>
              <w:left w:val="single" w:color="000000" w:sz="6" w:space="0"/>
              <w:bottom w:val="single" w:color="000000" w:sz="6" w:space="0"/>
              <w:right w:val="single" w:color="000000" w:sz="6" w:space="0"/>
            </w:tcBorders>
            <w:vAlign w:val="center"/>
          </w:tcPr>
          <w:p w:rsidRPr="00B56065" w:rsidR="00CD3D41" w:rsidP="00262D5E" w:rsidRDefault="004D6B70" w14:paraId="76127752" w14:textId="2F26677E">
            <w:pPr>
              <w:spacing w:before="120" w:after="120"/>
              <w:ind w:left="0" w:firstLine="0"/>
            </w:pPr>
            <w:r w:rsidRPr="00B56065">
              <w:rPr>
                <w:color w:val="auto"/>
              </w:rPr>
              <w:t>Up to $3,000,000 over a three-year period</w:t>
            </w:r>
          </w:p>
        </w:tc>
      </w:tr>
      <w:tr w:rsidRPr="00B56065" w:rsidR="007A4BAA" w:rsidTr="00497AC2" w14:paraId="4B17B5B4" w14:textId="77777777">
        <w:trPr>
          <w:trHeight w:val="636"/>
        </w:trPr>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A4BAA" w:rsidP="00262D5E" w:rsidRDefault="007A4BAA" w14:paraId="024E4007" w14:textId="774316F0">
            <w:pPr>
              <w:spacing w:before="120" w:after="120"/>
              <w:rPr>
                <w:b/>
                <w:color w:val="auto"/>
              </w:rPr>
            </w:pPr>
            <w:r w:rsidRPr="00B56065">
              <w:rPr>
                <w:b/>
                <w:color w:val="auto"/>
              </w:rPr>
              <w:t>Expected performance measurements</w:t>
            </w:r>
          </w:p>
        </w:tc>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A4BAA" w:rsidP="00262D5E" w:rsidRDefault="00154B30" w14:paraId="0EFAEB0B" w14:textId="398830B7">
            <w:pPr>
              <w:spacing w:before="120" w:after="120"/>
              <w:ind w:left="0" w:firstLine="0"/>
              <w:rPr>
                <w:color w:val="auto"/>
              </w:rPr>
            </w:pPr>
            <w:r w:rsidRPr="00B56065">
              <w:rPr>
                <w:color w:val="auto"/>
              </w:rPr>
              <w:t xml:space="preserve">See </w:t>
            </w:r>
            <w:r w:rsidRPr="00B56065">
              <w:rPr>
                <w:color w:val="auto"/>
                <w:u w:val="single"/>
              </w:rPr>
              <w:t>Section A3</w:t>
            </w:r>
            <w:r w:rsidRPr="00B56065">
              <w:rPr>
                <w:color w:val="auto"/>
              </w:rPr>
              <w:t>.</w:t>
            </w:r>
          </w:p>
        </w:tc>
      </w:tr>
      <w:tr w:rsidRPr="00B56065" w:rsidR="0072372C" w:rsidTr="00497AC2" w14:paraId="76BB5B32" w14:textId="77777777">
        <w:trPr>
          <w:trHeight w:val="538"/>
        </w:trPr>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2372C" w:rsidP="00262D5E" w:rsidRDefault="000E0B51" w14:paraId="0F813F88" w14:textId="77777777">
            <w:pPr>
              <w:spacing w:before="120" w:after="120"/>
              <w:ind w:left="2" w:firstLine="0"/>
              <w:rPr>
                <w:b/>
                <w:color w:val="auto"/>
              </w:rPr>
            </w:pPr>
            <w:r w:rsidRPr="00B56065">
              <w:rPr>
                <w:b/>
                <w:color w:val="auto"/>
              </w:rPr>
              <w:t xml:space="preserve">Anticipated number of awards  </w:t>
            </w:r>
          </w:p>
        </w:tc>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2372C" w:rsidP="00262D5E" w:rsidRDefault="00FD7D26" w14:paraId="6C6EEE5D" w14:textId="77817126">
            <w:pPr>
              <w:spacing w:before="120" w:after="120"/>
              <w:ind w:left="0" w:firstLine="0"/>
              <w:rPr>
                <w:color w:val="auto"/>
              </w:rPr>
            </w:pPr>
            <w:r w:rsidRPr="00B56065">
              <w:rPr>
                <w:color w:val="auto"/>
              </w:rPr>
              <w:t xml:space="preserve">1 </w:t>
            </w:r>
          </w:p>
        </w:tc>
      </w:tr>
      <w:tr w:rsidRPr="00B56065" w:rsidR="003F48C3" w:rsidTr="00497AC2" w14:paraId="2294F235" w14:textId="77777777">
        <w:trPr>
          <w:trHeight w:val="654"/>
        </w:trPr>
        <w:tc>
          <w:tcPr>
            <w:tcW w:w="0" w:type="auto"/>
            <w:tcBorders>
              <w:top w:val="single" w:color="000000" w:sz="6" w:space="0"/>
              <w:left w:val="single" w:color="000000" w:sz="6" w:space="0"/>
              <w:bottom w:val="single" w:color="000000" w:sz="6" w:space="0"/>
              <w:right w:val="single" w:color="000000" w:sz="6" w:space="0"/>
            </w:tcBorders>
            <w:vAlign w:val="center"/>
          </w:tcPr>
          <w:p w:rsidRPr="00B56065" w:rsidR="003F48C3" w:rsidP="00262D5E" w:rsidRDefault="003F48C3" w14:paraId="0CA67F49" w14:textId="77777777">
            <w:pPr>
              <w:spacing w:before="120" w:after="120"/>
              <w:ind w:left="2" w:firstLine="0"/>
              <w:rPr>
                <w:b/>
              </w:rPr>
            </w:pPr>
            <w:r w:rsidRPr="00B56065">
              <w:rPr>
                <w:b/>
              </w:rPr>
              <w:t xml:space="preserve">Expected </w:t>
            </w:r>
            <w:proofErr w:type="gramStart"/>
            <w:r w:rsidRPr="00B56065">
              <w:rPr>
                <w:b/>
              </w:rPr>
              <w:t>amount</w:t>
            </w:r>
            <w:proofErr w:type="gramEnd"/>
            <w:r w:rsidRPr="00B56065">
              <w:rPr>
                <w:b/>
              </w:rPr>
              <w:t xml:space="preserve"> of individual awards </w:t>
            </w:r>
          </w:p>
        </w:tc>
        <w:tc>
          <w:tcPr>
            <w:tcW w:w="0" w:type="auto"/>
            <w:tcBorders>
              <w:top w:val="single" w:color="000000" w:sz="6" w:space="0"/>
              <w:left w:val="single" w:color="000000" w:sz="6" w:space="0"/>
              <w:right w:val="single" w:color="000000" w:sz="6" w:space="0"/>
            </w:tcBorders>
            <w:vAlign w:val="center"/>
          </w:tcPr>
          <w:p w:rsidRPr="00B56065" w:rsidR="00CD3D41" w:rsidP="00262D5E" w:rsidRDefault="006900FB" w14:paraId="0E670E1C" w14:textId="6A06D460">
            <w:pPr>
              <w:spacing w:before="120" w:after="120"/>
              <w:ind w:left="3"/>
            </w:pPr>
            <w:r w:rsidRPr="00B56065">
              <w:rPr>
                <w:color w:val="auto"/>
              </w:rPr>
              <w:t>Up to $3,000,000 over a three-year period</w:t>
            </w:r>
            <w:r w:rsidRPr="00B56065" w:rsidDel="006900FB">
              <w:rPr>
                <w:rStyle w:val="CommentReference"/>
              </w:rPr>
              <w:t xml:space="preserve"> </w:t>
            </w:r>
          </w:p>
        </w:tc>
      </w:tr>
      <w:tr w:rsidRPr="00B56065" w:rsidR="0072372C" w:rsidTr="00497AC2" w14:paraId="216C3E65" w14:textId="77777777">
        <w:trPr>
          <w:trHeight w:val="942"/>
        </w:trPr>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2372C" w:rsidP="00262D5E" w:rsidRDefault="000E0B51" w14:paraId="695BF832" w14:textId="77777777">
            <w:pPr>
              <w:spacing w:before="120" w:after="120"/>
              <w:rPr>
                <w:b/>
                <w:color w:val="auto"/>
              </w:rPr>
            </w:pPr>
            <w:r w:rsidRPr="00B56065">
              <w:rPr>
                <w:b/>
                <w:color w:val="auto"/>
              </w:rPr>
              <w:t xml:space="preserve">Average amount of funding per award experienced in previous years  </w:t>
            </w:r>
          </w:p>
        </w:tc>
        <w:tc>
          <w:tcPr>
            <w:tcW w:w="0" w:type="auto"/>
            <w:tcBorders>
              <w:top w:val="single" w:color="000000" w:sz="6" w:space="0"/>
              <w:left w:val="single" w:color="000000" w:sz="6" w:space="0"/>
              <w:bottom w:val="single" w:color="000000" w:sz="6" w:space="0"/>
              <w:right w:val="single" w:color="000000" w:sz="6" w:space="0"/>
            </w:tcBorders>
            <w:vAlign w:val="center"/>
          </w:tcPr>
          <w:p w:rsidRPr="00B56065" w:rsidR="00CD3D41" w:rsidP="00262D5E" w:rsidRDefault="004D273A" w14:paraId="084D8822" w14:textId="4CB73B11">
            <w:pPr>
              <w:spacing w:before="120" w:after="120"/>
              <w:ind w:left="0" w:firstLine="0"/>
              <w:rPr>
                <w:color w:val="auto"/>
              </w:rPr>
            </w:pPr>
            <w:r w:rsidRPr="00B56065">
              <w:rPr>
                <w:color w:val="auto"/>
              </w:rPr>
              <w:t xml:space="preserve">Up to </w:t>
            </w:r>
            <w:r w:rsidRPr="00B56065" w:rsidR="003F48C3">
              <w:rPr>
                <w:color w:val="auto"/>
              </w:rPr>
              <w:t>$</w:t>
            </w:r>
            <w:r w:rsidRPr="00B56065">
              <w:rPr>
                <w:color w:val="auto"/>
              </w:rPr>
              <w:t>1,000</w:t>
            </w:r>
            <w:r w:rsidRPr="00B56065" w:rsidR="00B354C5">
              <w:rPr>
                <w:color w:val="auto"/>
              </w:rPr>
              <w:t>,000 per year</w:t>
            </w:r>
            <w:r w:rsidRPr="00B56065" w:rsidR="00303C01">
              <w:rPr>
                <w:color w:val="auto"/>
              </w:rPr>
              <w:t xml:space="preserve"> for each of three years</w:t>
            </w:r>
          </w:p>
        </w:tc>
      </w:tr>
      <w:tr w:rsidRPr="00B56065" w:rsidR="0072372C" w:rsidTr="00497AC2" w14:paraId="7E8C0B54" w14:textId="77777777">
        <w:trPr>
          <w:trHeight w:val="618"/>
        </w:trPr>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2372C" w:rsidP="00262D5E" w:rsidRDefault="000E0B51" w14:paraId="50A26B74" w14:textId="77777777">
            <w:pPr>
              <w:spacing w:before="120" w:after="120"/>
              <w:ind w:left="2" w:firstLine="0"/>
              <w:rPr>
                <w:b/>
              </w:rPr>
            </w:pPr>
            <w:r w:rsidRPr="00B56065">
              <w:rPr>
                <w:b/>
              </w:rPr>
              <w:t xml:space="preserve">Anticipated start dates for new awards  </w:t>
            </w:r>
          </w:p>
        </w:tc>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2372C" w:rsidP="00262D5E" w:rsidRDefault="001B03C5" w14:paraId="020114EA" w14:textId="778FFEB9">
            <w:pPr>
              <w:spacing w:before="120" w:after="120"/>
              <w:ind w:left="10"/>
            </w:pPr>
            <w:r w:rsidRPr="00B56065">
              <w:t xml:space="preserve">Projects must begin </w:t>
            </w:r>
            <w:r w:rsidRPr="00B56065">
              <w:rPr>
                <w:color w:val="auto"/>
              </w:rPr>
              <w:t>on</w:t>
            </w:r>
            <w:r w:rsidRPr="00B56065" w:rsidR="005C2106">
              <w:rPr>
                <w:color w:val="auto"/>
              </w:rPr>
              <w:t xml:space="preserve"> </w:t>
            </w:r>
            <w:r w:rsidRPr="00B56065" w:rsidR="005F0BAF">
              <w:rPr>
                <w:color w:val="auto"/>
              </w:rPr>
              <w:t xml:space="preserve">May </w:t>
            </w:r>
            <w:r w:rsidRPr="00B56065" w:rsidR="00B354C5">
              <w:rPr>
                <w:color w:val="auto"/>
              </w:rPr>
              <w:t>1, 2021</w:t>
            </w:r>
            <w:r w:rsidRPr="00B56065" w:rsidR="000E0B51">
              <w:rPr>
                <w:color w:val="auto"/>
              </w:rPr>
              <w:t xml:space="preserve">. </w:t>
            </w:r>
          </w:p>
        </w:tc>
      </w:tr>
      <w:tr w:rsidRPr="00B56065" w:rsidR="0072372C" w:rsidTr="00497AC2" w14:paraId="048785E6" w14:textId="77777777">
        <w:trPr>
          <w:trHeight w:val="898"/>
        </w:trPr>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2372C" w:rsidP="00262D5E" w:rsidRDefault="000E0B51" w14:paraId="5D9B89CE" w14:textId="77777777">
            <w:pPr>
              <w:spacing w:before="120" w:after="120"/>
              <w:ind w:left="2" w:firstLine="0"/>
              <w:rPr>
                <w:b/>
              </w:rPr>
            </w:pPr>
            <w:r w:rsidRPr="00B56065">
              <w:rPr>
                <w:b/>
              </w:rPr>
              <w:t xml:space="preserve">Anticipated period of performance  </w:t>
            </w:r>
          </w:p>
        </w:tc>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2372C" w:rsidP="00262D5E" w:rsidRDefault="005F0BAF" w14:paraId="33029128" w14:textId="43D1F87C">
            <w:pPr>
              <w:spacing w:before="120" w:after="120"/>
              <w:ind w:left="10"/>
            </w:pPr>
            <w:r w:rsidRPr="00B56065">
              <w:rPr>
                <w:color w:val="auto"/>
              </w:rPr>
              <w:t xml:space="preserve">May </w:t>
            </w:r>
            <w:r w:rsidRPr="00B56065" w:rsidR="00B354C5">
              <w:rPr>
                <w:color w:val="auto"/>
              </w:rPr>
              <w:t>1, 2021</w:t>
            </w:r>
            <w:r w:rsidRPr="00B56065" w:rsidR="003F48C3">
              <w:rPr>
                <w:color w:val="auto"/>
              </w:rPr>
              <w:t>-</w:t>
            </w:r>
            <w:r w:rsidRPr="00B56065">
              <w:rPr>
                <w:color w:val="auto"/>
              </w:rPr>
              <w:t xml:space="preserve">April </w:t>
            </w:r>
            <w:r w:rsidRPr="00B56065" w:rsidR="00B354C5">
              <w:rPr>
                <w:color w:val="auto"/>
              </w:rPr>
              <w:t>3</w:t>
            </w:r>
            <w:r w:rsidRPr="00B56065" w:rsidR="006D70ED">
              <w:rPr>
                <w:color w:val="auto"/>
              </w:rPr>
              <w:t>0</w:t>
            </w:r>
            <w:r w:rsidRPr="00B56065" w:rsidR="00B354C5">
              <w:rPr>
                <w:color w:val="auto"/>
              </w:rPr>
              <w:t>, 2024.</w:t>
            </w:r>
            <w:r w:rsidRPr="00B56065" w:rsidR="000E0B51">
              <w:rPr>
                <w:color w:val="auto"/>
              </w:rPr>
              <w:t xml:space="preserve"> Project activities may be carried out for </w:t>
            </w:r>
            <w:r w:rsidRPr="00B56065" w:rsidR="004F63AB">
              <w:rPr>
                <w:color w:val="auto"/>
              </w:rPr>
              <w:t>three</w:t>
            </w:r>
            <w:r w:rsidRPr="00B56065" w:rsidR="000E0B51">
              <w:rPr>
                <w:color w:val="auto"/>
              </w:rPr>
              <w:t xml:space="preserve"> </w:t>
            </w:r>
            <w:r w:rsidRPr="00B56065" w:rsidR="000E0B51">
              <w:t xml:space="preserve">years. </w:t>
            </w:r>
          </w:p>
        </w:tc>
      </w:tr>
      <w:tr w:rsidRPr="00B56065" w:rsidR="0072372C" w:rsidTr="00497AC2" w14:paraId="45683FE0" w14:textId="77777777">
        <w:trPr>
          <w:trHeight w:val="540"/>
        </w:trPr>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2372C" w:rsidP="00262D5E" w:rsidRDefault="000E0B51" w14:paraId="5E287E47" w14:textId="77777777">
            <w:pPr>
              <w:spacing w:before="120" w:after="120"/>
              <w:ind w:left="2" w:firstLine="0"/>
              <w:rPr>
                <w:b/>
              </w:rPr>
            </w:pPr>
            <w:r w:rsidRPr="00B56065">
              <w:rPr>
                <w:b/>
              </w:rPr>
              <w:t xml:space="preserve">Type of assistance instrument  </w:t>
            </w:r>
          </w:p>
        </w:tc>
        <w:tc>
          <w:tcPr>
            <w:tcW w:w="0" w:type="auto"/>
            <w:tcBorders>
              <w:top w:val="single" w:color="000000" w:sz="6" w:space="0"/>
              <w:left w:val="single" w:color="000000" w:sz="6" w:space="0"/>
              <w:bottom w:val="single" w:color="000000" w:sz="6" w:space="0"/>
              <w:right w:val="single" w:color="000000" w:sz="6" w:space="0"/>
            </w:tcBorders>
            <w:vAlign w:val="center"/>
          </w:tcPr>
          <w:p w:rsidRPr="00B56065" w:rsidR="0072372C" w:rsidP="00262D5E" w:rsidRDefault="003F48C3" w14:paraId="52814CB3" w14:textId="0DDBA64E">
            <w:pPr>
              <w:spacing w:before="120" w:after="120"/>
              <w:ind w:left="0" w:firstLine="0"/>
            </w:pPr>
            <w:r w:rsidRPr="00B56065">
              <w:t>Cooperative Agreement</w:t>
            </w:r>
            <w:r w:rsidRPr="00B56065" w:rsidR="000E0B51">
              <w:t xml:space="preserve"> </w:t>
            </w:r>
          </w:p>
        </w:tc>
      </w:tr>
    </w:tbl>
    <w:p w:rsidRPr="00B56065" w:rsidR="00E43AEE" w:rsidP="00262D5E" w:rsidRDefault="000E0B51" w14:paraId="5CB9EE1A" w14:textId="77777777">
      <w:pPr>
        <w:spacing w:before="120" w:after="120" w:line="240" w:lineRule="auto"/>
        <w:ind w:left="14" w:hanging="14"/>
      </w:pPr>
      <w:r w:rsidRPr="00B56065">
        <w:t>The funding in the above Federal Award Information table is subject to the availability of funds and IMLS discretion. IMLS is not bound by any estimates in this announcement.</w:t>
      </w:r>
    </w:p>
    <w:p w:rsidRPr="00B56065" w:rsidR="00294692" w:rsidDel="00E74F2A" w:rsidP="00262D5E" w:rsidRDefault="005C7F14" w14:paraId="5522064C" w14:textId="15D41205">
      <w:pPr>
        <w:spacing w:before="120" w:after="120" w:line="240" w:lineRule="auto"/>
        <w:ind w:left="14" w:hanging="14"/>
      </w:pPr>
      <w:r w:rsidRPr="00B56065" w:rsidDel="00B354C5">
        <w:t>If your r</w:t>
      </w:r>
      <w:r w:rsidRPr="00B56065" w:rsidDel="00B354C5" w:rsidR="00294692">
        <w:t>equest</w:t>
      </w:r>
      <w:r w:rsidRPr="00B56065" w:rsidDel="00B354C5" w:rsidR="009C0FFD">
        <w:t xml:space="preserve"> for federal funding</w:t>
      </w:r>
      <w:r w:rsidRPr="00B56065" w:rsidDel="00B354C5" w:rsidR="002355F1">
        <w:t>, including all direct and indirect costs,</w:t>
      </w:r>
      <w:r w:rsidRPr="00B56065" w:rsidDel="00B354C5" w:rsidR="00294692">
        <w:t xml:space="preserve"> </w:t>
      </w:r>
      <w:r w:rsidRPr="00B56065" w:rsidDel="00B354C5">
        <w:t xml:space="preserve">is </w:t>
      </w:r>
      <w:r w:rsidRPr="00B56065" w:rsidDel="00B354C5" w:rsidR="00294692">
        <w:t xml:space="preserve">outside the </w:t>
      </w:r>
      <w:r w:rsidRPr="00B56065" w:rsidDel="00B354C5" w:rsidR="006A62CB">
        <w:t xml:space="preserve">applicable </w:t>
      </w:r>
      <w:r w:rsidRPr="00B56065" w:rsidDel="00B354C5" w:rsidR="00294692">
        <w:t>funding level range</w:t>
      </w:r>
      <w:r w:rsidRPr="00B56065" w:rsidDel="00B354C5" w:rsidR="006A62CB">
        <w:t>, your application</w:t>
      </w:r>
      <w:r w:rsidRPr="00B56065" w:rsidDel="00B354C5" w:rsidR="002355F1">
        <w:t xml:space="preserve"> will</w:t>
      </w:r>
      <w:r w:rsidRPr="00B56065" w:rsidDel="00B354C5" w:rsidR="00294692">
        <w:t xml:space="preserve"> </w:t>
      </w:r>
      <w:r w:rsidRPr="00B56065" w:rsidDel="00B354C5" w:rsidR="002355F1">
        <w:t>be rejected</w:t>
      </w:r>
      <w:r w:rsidRPr="00B56065" w:rsidDel="00B354C5" w:rsidR="00294692">
        <w:t xml:space="preserve"> from consideration</w:t>
      </w:r>
      <w:r w:rsidRPr="00B56065" w:rsidDel="00B354C5" w:rsidR="002355F1">
        <w:t xml:space="preserve"> for funding in this program</w:t>
      </w:r>
      <w:r w:rsidRPr="00B56065" w:rsidDel="00B354C5" w:rsidR="00294692">
        <w:t>.</w:t>
      </w:r>
    </w:p>
    <w:p w:rsidRPr="00B56065" w:rsidR="002B099F" w:rsidP="00262D5E" w:rsidRDefault="002B099F" w14:paraId="50E3F712" w14:textId="77777777">
      <w:pPr>
        <w:spacing w:before="120" w:after="120" w:line="240" w:lineRule="auto"/>
        <w:ind w:left="0" w:firstLine="0"/>
      </w:pPr>
      <w:r w:rsidRPr="00B56065">
        <w:t>Applications for renewal or supplementation of existing projects are not eligible to compete with applications for new awards.</w:t>
      </w:r>
    </w:p>
    <w:p w:rsidRPr="00B56065" w:rsidR="002B099F" w:rsidP="00262D5E" w:rsidRDefault="002B099F" w14:paraId="548A5A42" w14:textId="77777777">
      <w:pPr>
        <w:spacing w:before="120" w:after="120" w:line="240" w:lineRule="auto"/>
        <w:ind w:left="14" w:hanging="14"/>
      </w:pPr>
      <w:r w:rsidRPr="00B56065">
        <w:t>Contingent upon the availability of funds, the quality of applications, and IMLS discretion, IMLS may make additional awards from the list of unfunded applications from this competition.</w:t>
      </w:r>
    </w:p>
    <w:p w:rsidRPr="00B56065" w:rsidR="00E43AEE" w:rsidP="009476CF" w:rsidRDefault="000E0B51" w14:paraId="4541EE24" w14:textId="75F897F4">
      <w:pPr>
        <w:pStyle w:val="Heading2"/>
        <w:spacing w:before="240"/>
        <w:ind w:left="720" w:hanging="720"/>
        <w:rPr>
          <w:rFonts w:ascii="Arial" w:hAnsi="Arial" w:cs="Arial"/>
          <w:sz w:val="36"/>
          <w:szCs w:val="36"/>
        </w:rPr>
      </w:pPr>
      <w:bookmarkStart w:name="_Toc44677363" w:id="4"/>
      <w:r w:rsidRPr="00B56065">
        <w:rPr>
          <w:rFonts w:ascii="Arial" w:hAnsi="Arial" w:cs="Arial"/>
          <w:sz w:val="36"/>
          <w:szCs w:val="36"/>
        </w:rPr>
        <w:t>C</w:t>
      </w:r>
      <w:r w:rsidRPr="00B56065" w:rsidR="007C0A76">
        <w:rPr>
          <w:rFonts w:ascii="Arial" w:hAnsi="Arial" w:cs="Arial"/>
          <w:sz w:val="36"/>
          <w:szCs w:val="36"/>
        </w:rPr>
        <w:t>.</w:t>
      </w:r>
      <w:r w:rsidRPr="00B56065" w:rsidR="007C0A76">
        <w:rPr>
          <w:rFonts w:ascii="Arial" w:hAnsi="Arial" w:cs="Arial"/>
          <w:sz w:val="36"/>
          <w:szCs w:val="36"/>
        </w:rPr>
        <w:tab/>
      </w:r>
      <w:r w:rsidRPr="00B56065">
        <w:rPr>
          <w:rFonts w:ascii="Arial" w:hAnsi="Arial" w:cs="Arial"/>
          <w:sz w:val="36"/>
          <w:szCs w:val="36"/>
        </w:rPr>
        <w:t>Eligibility Information</w:t>
      </w:r>
      <w:bookmarkEnd w:id="4"/>
    </w:p>
    <w:p w:rsidRPr="00EA2FB2" w:rsidR="00E43AEE" w:rsidP="00262D5E" w:rsidRDefault="000E0B51" w14:paraId="464A83DC" w14:textId="164EA553">
      <w:pPr>
        <w:pStyle w:val="Heading3"/>
        <w:spacing w:line="240" w:lineRule="auto"/>
        <w:ind w:left="720" w:hanging="720"/>
        <w:rPr>
          <w:rFonts w:ascii="Arial" w:hAnsi="Arial" w:cs="Arial"/>
          <w:sz w:val="32"/>
          <w:szCs w:val="32"/>
        </w:rPr>
      </w:pPr>
      <w:r w:rsidRPr="00EA2FB2">
        <w:rPr>
          <w:rFonts w:ascii="Arial" w:hAnsi="Arial" w:cs="Arial"/>
          <w:sz w:val="32"/>
          <w:szCs w:val="32"/>
        </w:rPr>
        <w:t>C1</w:t>
      </w:r>
      <w:r w:rsidRPr="00EA2FB2" w:rsidR="007C0A76">
        <w:rPr>
          <w:rFonts w:ascii="Arial" w:hAnsi="Arial" w:cs="Arial"/>
          <w:sz w:val="32"/>
          <w:szCs w:val="32"/>
        </w:rPr>
        <w:t>.</w:t>
      </w:r>
      <w:r w:rsidRPr="00EA2FB2" w:rsidR="007C0A76">
        <w:rPr>
          <w:rFonts w:ascii="Arial" w:hAnsi="Arial" w:cs="Arial"/>
          <w:sz w:val="32"/>
          <w:szCs w:val="32"/>
        </w:rPr>
        <w:tab/>
        <w:t>Eligible Applicants</w:t>
      </w:r>
    </w:p>
    <w:p w:rsidRPr="00B56065" w:rsidR="00E43AEE" w:rsidP="00262D5E" w:rsidRDefault="000E0B51" w14:paraId="3A209A96" w14:textId="7E2DDE97">
      <w:pPr>
        <w:spacing w:line="240" w:lineRule="auto"/>
        <w:ind w:right="4"/>
      </w:pPr>
      <w:r w:rsidRPr="00B56065">
        <w:t xml:space="preserve">To be eligible for an award under this </w:t>
      </w:r>
      <w:r w:rsidRPr="00B56065" w:rsidR="009D1ECC">
        <w:rPr>
          <w:bCs/>
        </w:rPr>
        <w:t xml:space="preserve">Collections </w:t>
      </w:r>
      <w:r w:rsidRPr="00B56065" w:rsidR="009D1ECC">
        <w:t xml:space="preserve">Assessment </w:t>
      </w:r>
      <w:r w:rsidR="009E26E5">
        <w:t xml:space="preserve">for Preservation </w:t>
      </w:r>
      <w:r w:rsidRPr="00B56065" w:rsidR="009D1ECC">
        <w:t xml:space="preserve">Program </w:t>
      </w:r>
      <w:r w:rsidRPr="00B56065">
        <w:t>Notice of Funding Opportunity, you must be an organization that meets all three of the following criteria:</w:t>
      </w:r>
    </w:p>
    <w:p w:rsidRPr="00B56065" w:rsidR="00E43AEE" w:rsidP="00262D5E" w:rsidRDefault="000E0B51" w14:paraId="515B94EB" w14:textId="77777777">
      <w:pPr>
        <w:pStyle w:val="ListParagraph"/>
        <w:numPr>
          <w:ilvl w:val="0"/>
          <w:numId w:val="2"/>
        </w:numPr>
        <w:spacing w:before="120" w:after="120" w:line="240" w:lineRule="auto"/>
        <w:ind w:hanging="360"/>
        <w:contextualSpacing w:val="0"/>
        <w:rPr>
          <w:rFonts w:eastAsia="Myriad Pro"/>
        </w:rPr>
      </w:pPr>
      <w:bookmarkStart w:name="_Hlk16520944" w:id="5"/>
      <w:r w:rsidRPr="00B56065">
        <w:rPr>
          <w:rFonts w:eastAsia="Myriad Pro"/>
        </w:rPr>
        <w:t xml:space="preserve">You must be either a unit of </w:t>
      </w:r>
      <w:r w:rsidRPr="00B56065" w:rsidR="004E2335">
        <w:rPr>
          <w:rFonts w:eastAsia="Myriad Pro"/>
        </w:rPr>
        <w:t>State, local, or tribal</w:t>
      </w:r>
      <w:r w:rsidRPr="00B56065">
        <w:rPr>
          <w:rFonts w:eastAsia="Myriad Pro"/>
        </w:rPr>
        <w:t xml:space="preserve"> government or be a private, nonprofit organization that has tax-exempt status under the Internal Revenue Code;</w:t>
      </w:r>
    </w:p>
    <w:bookmarkEnd w:id="5"/>
    <w:p w:rsidRPr="00B56065" w:rsidR="00E43AEE" w:rsidP="00262D5E" w:rsidRDefault="000E0B51" w14:paraId="0AF97F3A" w14:textId="77777777">
      <w:pPr>
        <w:numPr>
          <w:ilvl w:val="0"/>
          <w:numId w:val="2"/>
        </w:numPr>
        <w:spacing w:line="240" w:lineRule="auto"/>
        <w:ind w:right="4" w:hanging="360"/>
      </w:pPr>
      <w:r w:rsidRPr="00B56065">
        <w:lastRenderedPageBreak/>
        <w:t>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Pr="00B56065" w:rsidR="005672E8" w:rsidP="00262D5E" w:rsidRDefault="000E0B51" w14:paraId="3C286232" w14:textId="77777777">
      <w:pPr>
        <w:numPr>
          <w:ilvl w:val="0"/>
          <w:numId w:val="2"/>
        </w:numPr>
        <w:spacing w:line="240" w:lineRule="auto"/>
        <w:ind w:right="4" w:hanging="360"/>
      </w:pPr>
      <w:r w:rsidRPr="00B56065">
        <w:t>You must qualify as one of the following:</w:t>
      </w:r>
    </w:p>
    <w:p w:rsidRPr="00B56065" w:rsidR="00E43AEE" w:rsidP="00262D5E" w:rsidRDefault="000E0B51" w14:paraId="296A07D8" w14:textId="29E11D28">
      <w:pPr>
        <w:numPr>
          <w:ilvl w:val="1"/>
          <w:numId w:val="2"/>
        </w:numPr>
        <w:spacing w:line="240" w:lineRule="auto"/>
        <w:ind w:right="4" w:hanging="360"/>
      </w:pPr>
      <w:bookmarkStart w:name="_Hlk16521076" w:id="6"/>
      <w:r w:rsidRPr="00B56065">
        <w:t>A museum that, using a professional staff, is organized on a permanent basis for essentially educational</w:t>
      </w:r>
      <w:r w:rsidRPr="00B56065" w:rsidR="004E2335">
        <w:t>, cultural heritage,</w:t>
      </w:r>
      <w:r w:rsidRPr="00B56065">
        <w:t xml:space="preserve"> or aesthetic purposes; owns or uses tangible objects, either animate or inanimate; cares for these objects; and exhibits these objects to the general public on a regular basis through facilities that it owns or operates.</w:t>
      </w:r>
    </w:p>
    <w:bookmarkEnd w:id="6"/>
    <w:p w:rsidRPr="00B56065" w:rsidR="00E43AEE" w:rsidP="00262D5E" w:rsidRDefault="000E0B51" w14:paraId="320D443B" w14:textId="4562D22E">
      <w:pPr>
        <w:numPr>
          <w:ilvl w:val="1"/>
          <w:numId w:val="19"/>
        </w:numPr>
        <w:spacing w:line="240" w:lineRule="auto"/>
        <w:ind w:left="1453" w:right="4" w:hanging="360"/>
      </w:pPr>
      <w:r w:rsidRPr="00B56065">
        <w:rPr>
          <w:b/>
        </w:rPr>
        <w:t>What types of institutions are included in the term “museum”?</w:t>
      </w:r>
      <w:r w:rsidRPr="00B56065">
        <w:t xml:space="preserve"> 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Pr="00B56065" w:rsidR="00E43AEE" w:rsidP="00262D5E" w:rsidRDefault="000E0B51" w14:paraId="4A774CF5" w14:textId="66D8A96B">
      <w:pPr>
        <w:numPr>
          <w:ilvl w:val="1"/>
          <w:numId w:val="19"/>
        </w:numPr>
        <w:spacing w:line="240" w:lineRule="auto"/>
        <w:ind w:left="1440" w:right="4" w:hanging="360"/>
      </w:pPr>
      <w:r w:rsidRPr="00B56065">
        <w:rPr>
          <w:b/>
        </w:rPr>
        <w:t>What does it mean to be “using a professional staff”?</w:t>
      </w:r>
      <w:r w:rsidRPr="00B56065" w:rsidR="005550B1">
        <w:rPr>
          <w:b/>
        </w:rPr>
        <w:t xml:space="preserve"> </w:t>
      </w:r>
      <w:r w:rsidRPr="00B56065">
        <w:t>An institution uses a professional staff if it employs at least one staff member, or the full-time equivalent, whether paid or unpaid, primarily engaged in the acquisition, care, or exhibition to the public of objects owned or used by the institution.</w:t>
      </w:r>
    </w:p>
    <w:p w:rsidRPr="00B56065" w:rsidR="00E43AEE" w:rsidP="00262D5E" w:rsidRDefault="000E0B51" w14:paraId="74F7A57E" w14:textId="5D06B494">
      <w:pPr>
        <w:numPr>
          <w:ilvl w:val="1"/>
          <w:numId w:val="19"/>
        </w:numPr>
        <w:spacing w:line="240" w:lineRule="auto"/>
        <w:ind w:left="1440" w:right="4" w:hanging="360"/>
      </w:pPr>
      <w:r w:rsidRPr="00B56065">
        <w:rPr>
          <w:b/>
        </w:rPr>
        <w:t>What does it mean to “exhibit the objects to the general public”?</w:t>
      </w:r>
      <w:r w:rsidRPr="00B56065" w:rsidR="005550B1">
        <w:t xml:space="preserve"> </w:t>
      </w:r>
      <w:r w:rsidRPr="00B56065">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Pr="00B56065" w:rsidR="00E43AEE" w:rsidP="00262D5E" w:rsidRDefault="000E0B51" w14:paraId="77579399" w14:textId="77777777">
      <w:pPr>
        <w:spacing w:line="240" w:lineRule="auto"/>
        <w:ind w:left="1443" w:right="4" w:firstLine="0"/>
      </w:pPr>
      <w:r w:rsidRPr="00B56065">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rsidRPr="00B56065" w:rsidR="00E43AEE" w:rsidP="00262D5E" w:rsidRDefault="000E0B51" w14:paraId="54DA92E7" w14:textId="77777777">
      <w:pPr>
        <w:numPr>
          <w:ilvl w:val="1"/>
          <w:numId w:val="2"/>
        </w:numPr>
        <w:spacing w:line="240" w:lineRule="auto"/>
        <w:ind w:right="4" w:hanging="360"/>
      </w:pPr>
      <w:r w:rsidRPr="00B56065">
        <w:t>An organization or association that engages in activities designed to advance the wellbeing of museums and the museum profession;</w:t>
      </w:r>
    </w:p>
    <w:p w:rsidRPr="00B56065" w:rsidR="00E43AEE" w:rsidP="00262D5E" w:rsidRDefault="000E0B51" w14:paraId="70FD5237" w14:textId="77777777">
      <w:pPr>
        <w:numPr>
          <w:ilvl w:val="1"/>
          <w:numId w:val="2"/>
        </w:numPr>
        <w:spacing w:line="240" w:lineRule="auto"/>
        <w:ind w:right="4" w:hanging="360"/>
      </w:pPr>
      <w:r w:rsidRPr="00B56065">
        <w:t>An institution of higher education, including public and nonprofit universities; or</w:t>
      </w:r>
    </w:p>
    <w:p w:rsidRPr="00B56065" w:rsidR="00E43AEE" w:rsidP="00262D5E" w:rsidRDefault="000E0B51" w14:paraId="0465F9B4" w14:textId="77777777">
      <w:pPr>
        <w:numPr>
          <w:ilvl w:val="1"/>
          <w:numId w:val="2"/>
        </w:numPr>
        <w:spacing w:line="240" w:lineRule="auto"/>
        <w:ind w:right="4" w:hanging="360"/>
      </w:pPr>
      <w:r w:rsidRPr="00B56065">
        <w:t>A public or private nonprofit agency that is responsible for the operation of a museum that meets the eligibility criteria in 1, 2, and 3(a) above may apply on behalf of the museum.</w:t>
      </w:r>
    </w:p>
    <w:p w:rsidRPr="00B56065" w:rsidR="00FB68F3" w:rsidP="00FB68F3" w:rsidRDefault="00FB68F3" w14:paraId="54F720EA" w14:textId="77777777">
      <w:pPr>
        <w:spacing w:before="120" w:after="120" w:line="240" w:lineRule="auto"/>
        <w:ind w:left="9" w:hanging="14"/>
      </w:pPr>
      <w:r w:rsidRPr="00B56065">
        <w:t>Native American tribal organizations may apply if they otherwise meet the above eligibility requirements.</w:t>
      </w:r>
    </w:p>
    <w:p w:rsidRPr="00B56065" w:rsidR="00E43AEE" w:rsidP="00262D5E" w:rsidRDefault="00FB68F3" w14:paraId="5FA077D8" w14:textId="2D2D15BD">
      <w:pPr>
        <w:spacing w:after="152" w:line="240" w:lineRule="auto"/>
        <w:ind w:left="24"/>
        <w:rPr>
          <w:b/>
        </w:rPr>
      </w:pPr>
      <w:r>
        <w:rPr>
          <w:b/>
        </w:rPr>
        <w:t xml:space="preserve">Eligibility of </w:t>
      </w:r>
      <w:r w:rsidR="00FC6BF9">
        <w:rPr>
          <w:b/>
        </w:rPr>
        <w:t>M</w:t>
      </w:r>
      <w:r w:rsidRPr="00B56065" w:rsidR="000E0B51">
        <w:rPr>
          <w:b/>
        </w:rPr>
        <w:t>useum</w:t>
      </w:r>
      <w:r>
        <w:rPr>
          <w:b/>
        </w:rPr>
        <w:t>s</w:t>
      </w:r>
      <w:r w:rsidRPr="00B56065" w:rsidR="000E0B51">
        <w:rPr>
          <w:b/>
        </w:rPr>
        <w:t xml:space="preserve"> </w:t>
      </w:r>
      <w:r w:rsidR="00FC6BF9">
        <w:rPr>
          <w:b/>
        </w:rPr>
        <w:t>L</w:t>
      </w:r>
      <w:r w:rsidRPr="00B56065" w:rsidR="000E0B51">
        <w:rPr>
          <w:b/>
        </w:rPr>
        <w:t xml:space="preserve">ocated within </w:t>
      </w:r>
      <w:r w:rsidR="00FC6BF9">
        <w:rPr>
          <w:b/>
        </w:rPr>
        <w:t>P</w:t>
      </w:r>
      <w:r w:rsidRPr="00B56065" w:rsidR="00FC6BF9">
        <w:rPr>
          <w:b/>
        </w:rPr>
        <w:t xml:space="preserve">arent </w:t>
      </w:r>
      <w:r w:rsidR="00FC6BF9">
        <w:rPr>
          <w:b/>
        </w:rPr>
        <w:t>O</w:t>
      </w:r>
      <w:r w:rsidRPr="00B56065" w:rsidR="00FC6BF9">
        <w:rPr>
          <w:b/>
        </w:rPr>
        <w:t>rganization</w:t>
      </w:r>
      <w:r>
        <w:rPr>
          <w:b/>
        </w:rPr>
        <w:t>s</w:t>
      </w:r>
    </w:p>
    <w:p w:rsidRPr="00B56065" w:rsidR="00E43AEE" w:rsidP="00262D5E" w:rsidRDefault="000E0B51" w14:paraId="0AFB5DD8" w14:textId="77777777">
      <w:pPr>
        <w:spacing w:line="240" w:lineRule="auto"/>
        <w:ind w:right="4"/>
      </w:pPr>
      <w:bookmarkStart w:name="_Hlk16414792" w:id="7"/>
      <w:r w:rsidRPr="00B56065">
        <w:t>A museum located within a parent organization that is a State</w:t>
      </w:r>
      <w:r w:rsidRPr="00B56065" w:rsidR="004E2335">
        <w:t>,</w:t>
      </w:r>
      <w:r w:rsidRPr="00B56065">
        <w:t xml:space="preserve"> local</w:t>
      </w:r>
      <w:r w:rsidRPr="00B56065" w:rsidR="00A57D26">
        <w:t>,</w:t>
      </w:r>
      <w:r w:rsidRPr="00B56065">
        <w:t xml:space="preserve"> </w:t>
      </w:r>
      <w:r w:rsidRPr="00B56065" w:rsidR="004E2335">
        <w:t xml:space="preserve">or tribal </w:t>
      </w:r>
      <w:r w:rsidRPr="00B56065">
        <w:t>government or multipurpose nonprofit entity, such as a municipality, university, historical society, foundation, or cultural center, may apply on its own behalf if the museum:</w:t>
      </w:r>
    </w:p>
    <w:p w:rsidRPr="00B56065" w:rsidR="00E43AEE" w:rsidP="00262D5E" w:rsidRDefault="000E0B51" w14:paraId="403831CE" w14:textId="77777777">
      <w:pPr>
        <w:numPr>
          <w:ilvl w:val="0"/>
          <w:numId w:val="3"/>
        </w:numPr>
        <w:spacing w:after="0" w:line="240" w:lineRule="auto"/>
        <w:ind w:left="720" w:hanging="360"/>
      </w:pPr>
      <w:r w:rsidRPr="00B56065">
        <w:lastRenderedPageBreak/>
        <w:t>is able to independently fulfill all the eligibility requirements listed in the above three criteria;</w:t>
      </w:r>
    </w:p>
    <w:p w:rsidRPr="00B56065" w:rsidR="009F03A9" w:rsidP="00262D5E" w:rsidRDefault="000E0B51" w14:paraId="08448AE5" w14:textId="684BD506">
      <w:pPr>
        <w:numPr>
          <w:ilvl w:val="0"/>
          <w:numId w:val="3"/>
        </w:numPr>
        <w:spacing w:after="0" w:line="240" w:lineRule="auto"/>
        <w:ind w:left="720" w:hanging="360"/>
      </w:pPr>
      <w:r w:rsidRPr="00B56065">
        <w:t xml:space="preserve">functions as a discrete unit </w:t>
      </w:r>
      <w:r w:rsidRPr="00B56065" w:rsidR="009F03A9">
        <w:t>within the parent organization;</w:t>
      </w:r>
    </w:p>
    <w:p w:rsidRPr="00B56065" w:rsidR="00E43AEE" w:rsidP="00262D5E" w:rsidRDefault="000E0B51" w14:paraId="6B9ED24E" w14:textId="77777777">
      <w:pPr>
        <w:numPr>
          <w:ilvl w:val="0"/>
          <w:numId w:val="3"/>
        </w:numPr>
        <w:spacing w:after="0" w:line="240" w:lineRule="auto"/>
        <w:ind w:left="720" w:hanging="360"/>
      </w:pPr>
      <w:r w:rsidRPr="00B56065">
        <w:t>has its own fully segregated and itemized operating budget; and</w:t>
      </w:r>
    </w:p>
    <w:p w:rsidRPr="00B56065" w:rsidR="00E43AEE" w:rsidP="00262D5E" w:rsidRDefault="000E0B51" w14:paraId="0B4CB970" w14:textId="77777777">
      <w:pPr>
        <w:numPr>
          <w:ilvl w:val="0"/>
          <w:numId w:val="3"/>
        </w:numPr>
        <w:spacing w:after="0" w:line="240" w:lineRule="auto"/>
        <w:ind w:left="720" w:hanging="360"/>
      </w:pPr>
      <w:r w:rsidRPr="00B56065">
        <w:t>has the authority to make the application on its own.</w:t>
      </w:r>
    </w:p>
    <w:p w:rsidRPr="00B56065" w:rsidR="00E43AEE" w:rsidP="00262D5E" w:rsidRDefault="000E0B51" w14:paraId="61E37455" w14:textId="77777777">
      <w:pPr>
        <w:spacing w:before="120" w:after="120" w:line="240" w:lineRule="auto"/>
        <w:ind w:left="14" w:hanging="14"/>
      </w:pPr>
      <w:r w:rsidRPr="00B56065">
        <w:t>When any of the last three conditions cannot be met, a museum may only apply through its parent organization.</w:t>
      </w:r>
    </w:p>
    <w:bookmarkEnd w:id="7"/>
    <w:p w:rsidRPr="00B56065" w:rsidR="00E43AEE" w:rsidP="00262D5E" w:rsidRDefault="00FB68F3" w14:paraId="1439D349" w14:textId="01681590">
      <w:pPr>
        <w:spacing w:before="120" w:after="120" w:line="240" w:lineRule="auto"/>
        <w:ind w:left="24" w:hanging="14"/>
        <w:rPr>
          <w:b/>
        </w:rPr>
      </w:pPr>
      <w:r>
        <w:rPr>
          <w:b/>
        </w:rPr>
        <w:t xml:space="preserve">Eligibility of </w:t>
      </w:r>
      <w:r w:rsidR="0081096E">
        <w:rPr>
          <w:b/>
        </w:rPr>
        <w:t>N</w:t>
      </w:r>
      <w:r w:rsidRPr="00B56065" w:rsidR="000E0B51">
        <w:rPr>
          <w:b/>
        </w:rPr>
        <w:t xml:space="preserve">onprofit </w:t>
      </w:r>
      <w:r w:rsidR="0081096E">
        <w:rPr>
          <w:b/>
        </w:rPr>
        <w:t>O</w:t>
      </w:r>
      <w:r w:rsidRPr="00B56065" w:rsidR="0081096E">
        <w:rPr>
          <w:b/>
        </w:rPr>
        <w:t>rganization</w:t>
      </w:r>
      <w:r>
        <w:rPr>
          <w:b/>
        </w:rPr>
        <w:t>s</w:t>
      </w:r>
      <w:r w:rsidRPr="00B56065" w:rsidR="0081096E">
        <w:rPr>
          <w:b/>
        </w:rPr>
        <w:t xml:space="preserve"> </w:t>
      </w:r>
      <w:r w:rsidR="0081096E">
        <w:rPr>
          <w:b/>
        </w:rPr>
        <w:t>A</w:t>
      </w:r>
      <w:r w:rsidRPr="00B56065" w:rsidR="000E0B51">
        <w:rPr>
          <w:b/>
        </w:rPr>
        <w:t xml:space="preserve">ffiliated with </w:t>
      </w:r>
      <w:r w:rsidR="0081096E">
        <w:rPr>
          <w:b/>
        </w:rPr>
        <w:t>M</w:t>
      </w:r>
      <w:r w:rsidRPr="00B56065" w:rsidR="0081096E">
        <w:rPr>
          <w:b/>
        </w:rPr>
        <w:t>useum</w:t>
      </w:r>
      <w:r>
        <w:rPr>
          <w:b/>
        </w:rPr>
        <w:t>s</w:t>
      </w:r>
    </w:p>
    <w:p w:rsidRPr="00B56065" w:rsidR="00E43AEE" w:rsidP="00262D5E" w:rsidRDefault="000E0B51" w14:paraId="75E95621" w14:textId="5216A4E5">
      <w:pPr>
        <w:spacing w:before="120" w:after="120" w:line="240" w:lineRule="auto"/>
        <w:ind w:right="4" w:hanging="14"/>
      </w:pPr>
      <w:r w:rsidRPr="00B56065">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Pr="00B56065" w:rsidR="00F16977">
        <w:t xml:space="preserve"> </w:t>
      </w:r>
      <w:hyperlink w:history="1" w:anchor="_Appendix_One_–">
        <w:r w:rsidRPr="00B56065" w:rsidR="00F16977">
          <w:rPr>
            <w:rStyle w:val="Hyperlink"/>
          </w:rPr>
          <w:t>IMLS Assurances and Certifications</w:t>
        </w:r>
      </w:hyperlink>
      <w:r w:rsidRPr="00B56065" w:rsidR="00F16977">
        <w:t xml:space="preserve">. </w:t>
      </w:r>
      <w:r w:rsidRPr="00B56065">
        <w:t>The applicant organization must submit an agreement from the museum that details the activities that the applicant and museum will perform and binds the museum to the statements and assurances made in the grant application.</w:t>
      </w:r>
    </w:p>
    <w:p w:rsidRPr="00B56065" w:rsidR="00E43AEE" w:rsidP="00262D5E" w:rsidRDefault="000E0B51" w14:paraId="25ACD660" w14:textId="794717DE">
      <w:pPr>
        <w:pStyle w:val="Heading3"/>
        <w:spacing w:line="240" w:lineRule="auto"/>
        <w:ind w:left="720" w:hanging="720"/>
        <w:rPr>
          <w:rFonts w:ascii="Arial" w:hAnsi="Arial" w:cs="Arial"/>
          <w:sz w:val="32"/>
          <w:szCs w:val="32"/>
        </w:rPr>
      </w:pPr>
      <w:bookmarkStart w:name="_C2._What_are" w:id="8"/>
      <w:bookmarkEnd w:id="8"/>
      <w:r w:rsidRPr="00B56065">
        <w:rPr>
          <w:rFonts w:ascii="Arial" w:hAnsi="Arial" w:cs="Arial"/>
          <w:sz w:val="32"/>
          <w:szCs w:val="32"/>
        </w:rPr>
        <w:t>C2</w:t>
      </w:r>
      <w:r w:rsidRPr="00B56065" w:rsidR="00862938">
        <w:rPr>
          <w:rFonts w:ascii="Arial" w:hAnsi="Arial" w:cs="Arial"/>
          <w:sz w:val="32"/>
          <w:szCs w:val="32"/>
        </w:rPr>
        <w:t>.</w:t>
      </w:r>
      <w:r w:rsidRPr="00B56065" w:rsidR="00862938">
        <w:rPr>
          <w:rFonts w:ascii="Arial" w:hAnsi="Arial" w:cs="Arial"/>
          <w:sz w:val="32"/>
          <w:szCs w:val="32"/>
        </w:rPr>
        <w:tab/>
        <w:t>C</w:t>
      </w:r>
      <w:r w:rsidRPr="00B56065">
        <w:rPr>
          <w:rFonts w:ascii="Arial" w:hAnsi="Arial" w:cs="Arial"/>
          <w:sz w:val="32"/>
          <w:szCs w:val="32"/>
        </w:rPr>
        <w:t>ost</w:t>
      </w:r>
      <w:r w:rsidRPr="00B56065" w:rsidR="00862938">
        <w:rPr>
          <w:rFonts w:ascii="Arial" w:hAnsi="Arial" w:cs="Arial"/>
          <w:sz w:val="32"/>
          <w:szCs w:val="32"/>
        </w:rPr>
        <w:t xml:space="preserve"> S</w:t>
      </w:r>
      <w:r w:rsidRPr="00B56065">
        <w:rPr>
          <w:rFonts w:ascii="Arial" w:hAnsi="Arial" w:cs="Arial"/>
          <w:sz w:val="32"/>
          <w:szCs w:val="32"/>
        </w:rPr>
        <w:t xml:space="preserve">haring </w:t>
      </w:r>
    </w:p>
    <w:p w:rsidRPr="00B56065" w:rsidR="0072372C" w:rsidP="00262D5E" w:rsidRDefault="000E0B51" w14:paraId="3D914D7B" w14:textId="29CA05E9">
      <w:pPr>
        <w:spacing w:line="240" w:lineRule="auto"/>
        <w:ind w:right="4"/>
      </w:pPr>
      <w:r w:rsidRPr="00B56065">
        <w:t xml:space="preserve">For the </w:t>
      </w:r>
      <w:r w:rsidRPr="00B56065" w:rsidR="00494DD6">
        <w:rPr>
          <w:color w:val="auto"/>
        </w:rPr>
        <w:t>Collections</w:t>
      </w:r>
      <w:r w:rsidRPr="00B56065" w:rsidR="003F48C3">
        <w:rPr>
          <w:color w:val="auto"/>
        </w:rPr>
        <w:t xml:space="preserve"> Assessment </w:t>
      </w:r>
      <w:r w:rsidR="009E26E5">
        <w:rPr>
          <w:color w:val="auto"/>
        </w:rPr>
        <w:t xml:space="preserve">for Preservation </w:t>
      </w:r>
      <w:r w:rsidRPr="00B56065" w:rsidR="003F48C3">
        <w:rPr>
          <w:color w:val="auto"/>
        </w:rPr>
        <w:t>Program</w:t>
      </w:r>
      <w:r w:rsidRPr="00B56065">
        <w:t xml:space="preserve">, </w:t>
      </w:r>
      <w:r w:rsidRPr="00B56065" w:rsidR="00CD3D41">
        <w:t>you must provide funds from non</w:t>
      </w:r>
      <w:r w:rsidR="005921F6">
        <w:noBreakHyphen/>
      </w:r>
      <w:r w:rsidRPr="00B56065" w:rsidR="00CD3D41">
        <w:t xml:space="preserve">federal sources in an amount that is equal to or greater than the amount of the </w:t>
      </w:r>
      <w:r w:rsidR="00EA2D6F">
        <w:t>federal award</w:t>
      </w:r>
      <w:r w:rsidRPr="00B56065" w:rsidR="00CD3D41">
        <w:t>.</w:t>
      </w:r>
    </w:p>
    <w:p w:rsidRPr="00B56065" w:rsidR="005672E8" w:rsidP="00262D5E" w:rsidRDefault="000E0B51" w14:paraId="56B0F74F" w14:textId="768D086D">
      <w:pPr>
        <w:spacing w:before="240" w:after="120" w:line="240" w:lineRule="auto"/>
        <w:ind w:left="0" w:right="130" w:hanging="14"/>
      </w:pPr>
      <w:r w:rsidRPr="00B56065">
        <w:t>Cost sharing that appears in your project budget should be carefully calculated. Grantees are expected to meet their cost share commitments.</w:t>
      </w:r>
    </w:p>
    <w:p w:rsidRPr="00B56065" w:rsidR="005672E8" w:rsidP="00262D5E" w:rsidRDefault="008F568D" w14:paraId="6C49EE81" w14:textId="10613337">
      <w:pPr>
        <w:spacing w:after="120" w:line="240" w:lineRule="auto"/>
        <w:ind w:left="0" w:right="130" w:hanging="14"/>
      </w:pPr>
      <w:hyperlink w:history="1" w:anchor="_Cost_Share">
        <w:r w:rsidRPr="00B56065" w:rsidR="005672E8">
          <w:rPr>
            <w:rStyle w:val="Hyperlink"/>
          </w:rPr>
          <w:t>Click here for further information on cost sharing</w:t>
        </w:r>
      </w:hyperlink>
      <w:r w:rsidRPr="00B56065" w:rsidR="005672E8">
        <w:t>.</w:t>
      </w:r>
    </w:p>
    <w:p w:rsidRPr="00B56065" w:rsidR="00E43AEE" w:rsidP="00262D5E" w:rsidRDefault="000E0B51" w14:paraId="6926B486" w14:textId="400AF743">
      <w:pPr>
        <w:pStyle w:val="Heading3"/>
        <w:spacing w:line="240" w:lineRule="auto"/>
        <w:ind w:left="720" w:hanging="720"/>
        <w:rPr>
          <w:rFonts w:ascii="Arial" w:hAnsi="Arial" w:cs="Arial"/>
          <w:sz w:val="32"/>
          <w:szCs w:val="32"/>
        </w:rPr>
      </w:pPr>
      <w:r w:rsidRPr="00B56065">
        <w:rPr>
          <w:rFonts w:ascii="Arial" w:hAnsi="Arial" w:cs="Arial"/>
          <w:sz w:val="32"/>
          <w:szCs w:val="32"/>
        </w:rPr>
        <w:t>C3</w:t>
      </w:r>
      <w:r w:rsidRPr="00B56065" w:rsidR="00862938">
        <w:rPr>
          <w:rFonts w:ascii="Arial" w:hAnsi="Arial" w:cs="Arial"/>
          <w:sz w:val="32"/>
          <w:szCs w:val="32"/>
        </w:rPr>
        <w:t>.</w:t>
      </w:r>
      <w:r w:rsidRPr="00B56065" w:rsidR="00862938">
        <w:rPr>
          <w:rFonts w:ascii="Arial" w:hAnsi="Arial" w:cs="Arial"/>
          <w:sz w:val="32"/>
          <w:szCs w:val="32"/>
        </w:rPr>
        <w:tab/>
      </w:r>
      <w:r w:rsidRPr="00B56065">
        <w:rPr>
          <w:rFonts w:ascii="Arial" w:hAnsi="Arial" w:cs="Arial"/>
          <w:sz w:val="32"/>
          <w:szCs w:val="32"/>
        </w:rPr>
        <w:t xml:space="preserve">Other </w:t>
      </w:r>
      <w:r w:rsidRPr="00B56065" w:rsidR="009E0C63">
        <w:rPr>
          <w:rFonts w:ascii="Arial" w:hAnsi="Arial" w:cs="Arial"/>
          <w:sz w:val="32"/>
          <w:szCs w:val="32"/>
        </w:rPr>
        <w:t xml:space="preserve">Eligibility </w:t>
      </w:r>
      <w:r w:rsidRPr="00B56065">
        <w:rPr>
          <w:rFonts w:ascii="Arial" w:hAnsi="Arial" w:cs="Arial"/>
          <w:sz w:val="32"/>
          <w:szCs w:val="32"/>
        </w:rPr>
        <w:t>Information</w:t>
      </w:r>
    </w:p>
    <w:p w:rsidRPr="00B56065" w:rsidR="00CD3D41" w:rsidP="00262D5E" w:rsidRDefault="009E0C63" w14:paraId="5E842E00" w14:textId="44A4112C">
      <w:pPr>
        <w:pStyle w:val="NoSpacing"/>
        <w:spacing w:after="120"/>
        <w:rPr>
          <w:rFonts w:ascii="Arial" w:hAnsi="Arial" w:eastAsia="Arial" w:cs="Arial"/>
          <w:color w:val="000000"/>
        </w:rPr>
      </w:pPr>
      <w:r w:rsidRPr="00B56065">
        <w:rPr>
          <w:rFonts w:ascii="Arial" w:hAnsi="Arial" w:eastAsia="Arial" w:cs="Arial"/>
          <w:color w:val="000000"/>
        </w:rPr>
        <w:t>An eligible applicant</w:t>
      </w:r>
      <w:r w:rsidRPr="00B56065" w:rsidR="00CD3D41">
        <w:rPr>
          <w:rFonts w:ascii="Arial" w:hAnsi="Arial" w:eastAsia="Arial" w:cs="Arial"/>
          <w:color w:val="000000"/>
        </w:rPr>
        <w:t xml:space="preserve"> organization may submit only one application </w:t>
      </w:r>
      <w:r w:rsidRPr="00B56065" w:rsidR="00EF6499">
        <w:rPr>
          <w:rFonts w:ascii="Arial" w:hAnsi="Arial" w:eastAsia="Arial" w:cs="Arial"/>
          <w:color w:val="000000"/>
        </w:rPr>
        <w:t>under this announcement</w:t>
      </w:r>
      <w:r w:rsidRPr="00B56065" w:rsidR="00CD3D41">
        <w:rPr>
          <w:rFonts w:ascii="Arial" w:hAnsi="Arial" w:eastAsia="Arial" w:cs="Arial"/>
          <w:color w:val="000000"/>
        </w:rPr>
        <w:t>.</w:t>
      </w:r>
    </w:p>
    <w:p w:rsidRPr="00B56065" w:rsidR="00E43AEE" w:rsidP="00262D5E" w:rsidRDefault="000E0B51" w14:paraId="16F0FE8D" w14:textId="77777777">
      <w:pPr>
        <w:spacing w:after="120" w:line="240" w:lineRule="auto"/>
        <w:ind w:left="14" w:hanging="14"/>
      </w:pPr>
      <w:r w:rsidRPr="00B56065">
        <w:t>IMLS will not review applications from ineligible applicants. We will notify you if your application will not be reviewed because your organization is determined to be ineligible.</w:t>
      </w:r>
    </w:p>
    <w:p w:rsidRPr="00B56065" w:rsidR="00E43AEE" w:rsidP="009476CF" w:rsidRDefault="000E0B51" w14:paraId="4F2B05D1" w14:textId="77777777">
      <w:pPr>
        <w:spacing w:after="120" w:line="240" w:lineRule="auto"/>
        <w:ind w:left="14" w:hanging="14"/>
      </w:pPr>
      <w:r w:rsidRPr="00B56065">
        <w:t>IMLS will not make awards to ineligible applicants. In order to receive an IMLS award, your organization must be eligible, be in compliance with applicable requirements, and be in good standing on all active IMLS awards.</w:t>
      </w:r>
    </w:p>
    <w:p w:rsidRPr="00B56065" w:rsidR="00E43AEE" w:rsidP="009476CF" w:rsidRDefault="000E0B51" w14:paraId="0D86FA32" w14:textId="59CB3DF0">
      <w:pPr>
        <w:pStyle w:val="Heading2"/>
        <w:spacing w:before="240"/>
        <w:ind w:left="720" w:hanging="720"/>
        <w:rPr>
          <w:rFonts w:ascii="Arial" w:hAnsi="Arial" w:cs="Arial"/>
          <w:sz w:val="36"/>
          <w:szCs w:val="36"/>
        </w:rPr>
      </w:pPr>
      <w:bookmarkStart w:name="_D._Application_and" w:id="9"/>
      <w:bookmarkStart w:name="_Toc44677364" w:id="10"/>
      <w:bookmarkEnd w:id="9"/>
      <w:r w:rsidRPr="00B56065">
        <w:rPr>
          <w:rFonts w:ascii="Arial" w:hAnsi="Arial" w:cs="Arial"/>
          <w:sz w:val="36"/>
          <w:szCs w:val="36"/>
        </w:rPr>
        <w:t>D.</w:t>
      </w:r>
      <w:r w:rsidRPr="00B56065" w:rsidR="001B7D62">
        <w:rPr>
          <w:rFonts w:ascii="Arial" w:hAnsi="Arial" w:cs="Arial"/>
          <w:sz w:val="36"/>
          <w:szCs w:val="36"/>
        </w:rPr>
        <w:tab/>
      </w:r>
      <w:r w:rsidRPr="00B56065">
        <w:rPr>
          <w:rFonts w:ascii="Arial" w:hAnsi="Arial" w:cs="Arial"/>
          <w:sz w:val="36"/>
          <w:szCs w:val="36"/>
        </w:rPr>
        <w:t>Application and Submission Information</w:t>
      </w:r>
      <w:bookmarkEnd w:id="10"/>
    </w:p>
    <w:p w:rsidRPr="00B56065" w:rsidR="00E43AEE" w:rsidP="00262D5E" w:rsidRDefault="000E0B51" w14:paraId="3AB82E7C" w14:textId="1E8DE789">
      <w:pPr>
        <w:pStyle w:val="Heading3"/>
        <w:spacing w:line="240" w:lineRule="auto"/>
        <w:ind w:left="720" w:hanging="720"/>
        <w:rPr>
          <w:rFonts w:ascii="Arial" w:hAnsi="Arial" w:cs="Arial"/>
          <w:sz w:val="32"/>
          <w:szCs w:val="32"/>
        </w:rPr>
      </w:pPr>
      <w:r w:rsidRPr="00B56065">
        <w:rPr>
          <w:rFonts w:ascii="Arial" w:hAnsi="Arial" w:cs="Arial"/>
          <w:sz w:val="32"/>
          <w:szCs w:val="32"/>
        </w:rPr>
        <w:t>D1</w:t>
      </w:r>
      <w:r w:rsidRPr="00B56065" w:rsidR="001B7D62">
        <w:rPr>
          <w:rFonts w:ascii="Arial" w:hAnsi="Arial" w:cs="Arial"/>
          <w:sz w:val="32"/>
          <w:szCs w:val="32"/>
        </w:rPr>
        <w:t>.</w:t>
      </w:r>
      <w:r w:rsidRPr="00B56065" w:rsidR="001B7D62">
        <w:rPr>
          <w:rFonts w:ascii="Arial" w:hAnsi="Arial" w:cs="Arial"/>
          <w:sz w:val="32"/>
          <w:szCs w:val="32"/>
        </w:rPr>
        <w:tab/>
        <w:t>A</w:t>
      </w:r>
      <w:r w:rsidRPr="00B56065">
        <w:rPr>
          <w:rFonts w:ascii="Arial" w:hAnsi="Arial" w:cs="Arial"/>
          <w:sz w:val="32"/>
          <w:szCs w:val="32"/>
        </w:rPr>
        <w:t xml:space="preserve">pplication </w:t>
      </w:r>
      <w:r w:rsidRPr="00B56065" w:rsidR="001B7D62">
        <w:rPr>
          <w:rFonts w:ascii="Arial" w:hAnsi="Arial" w:cs="Arial"/>
          <w:sz w:val="32"/>
          <w:szCs w:val="32"/>
        </w:rPr>
        <w:t>Package</w:t>
      </w:r>
    </w:p>
    <w:p w:rsidRPr="00B56065" w:rsidR="00E43AEE" w:rsidP="00262D5E" w:rsidRDefault="000E0B51" w14:paraId="07464138" w14:textId="77777777">
      <w:pPr>
        <w:spacing w:before="120" w:after="120" w:line="240" w:lineRule="auto"/>
        <w:ind w:left="14" w:hanging="14"/>
      </w:pPr>
      <w:r w:rsidRPr="00B56065">
        <w:t>This announcement contains all application materials needed to apply. Use one of the following identifiers to locate the application package in Grants.gov:</w:t>
      </w:r>
    </w:p>
    <w:p w:rsidRPr="00B56065" w:rsidR="001B7D62" w:rsidP="00262D5E" w:rsidRDefault="001B7D62" w14:paraId="07C1E120" w14:textId="77777777">
      <w:pPr>
        <w:numPr>
          <w:ilvl w:val="0"/>
          <w:numId w:val="4"/>
        </w:numPr>
        <w:spacing w:before="120" w:after="0" w:line="240" w:lineRule="auto"/>
        <w:ind w:left="720" w:hanging="360"/>
      </w:pPr>
      <w:r w:rsidRPr="00B56065">
        <w:t xml:space="preserve">Funding Opportunity Number: </w:t>
      </w:r>
      <w:r w:rsidRPr="00B56065">
        <w:rPr>
          <w:color w:val="auto"/>
        </w:rPr>
        <w:t>CAP-FY21</w:t>
      </w:r>
    </w:p>
    <w:p w:rsidRPr="00B56065" w:rsidR="00E43AEE" w:rsidP="00262D5E" w:rsidRDefault="00303C01" w14:paraId="23F5EA07" w14:textId="4ED48037">
      <w:pPr>
        <w:numPr>
          <w:ilvl w:val="0"/>
          <w:numId w:val="4"/>
        </w:numPr>
        <w:spacing w:before="120" w:after="0" w:line="240" w:lineRule="auto"/>
        <w:ind w:left="720" w:hanging="360"/>
      </w:pPr>
      <w:r w:rsidRPr="00B56065">
        <w:t xml:space="preserve">Assistance Listing </w:t>
      </w:r>
      <w:r w:rsidRPr="00B56065" w:rsidR="000E0B51">
        <w:t>N</w:t>
      </w:r>
      <w:r w:rsidRPr="00B56065">
        <w:t>umber:</w:t>
      </w:r>
      <w:r w:rsidRPr="00B56065" w:rsidR="000E0B51">
        <w:t xml:space="preserve"> 45.312, </w:t>
      </w:r>
      <w:r w:rsidRPr="00B56065" w:rsidR="001B7D62">
        <w:t>see also 45.</w:t>
      </w:r>
      <w:r w:rsidRPr="00B56065" w:rsidR="001430D9">
        <w:t>018</w:t>
      </w:r>
    </w:p>
    <w:p w:rsidRPr="00B56065" w:rsidR="008E3F1F" w:rsidP="00262D5E" w:rsidRDefault="008E3F1F" w14:paraId="321B2B12" w14:textId="5F995F1D">
      <w:pPr>
        <w:spacing w:before="120" w:after="0" w:line="240" w:lineRule="auto"/>
        <w:ind w:left="14" w:hanging="14"/>
      </w:pPr>
      <w:r w:rsidRPr="00B56065">
        <w:t xml:space="preserve">To request an audio recording of this announcement, call 202-653-4744. To request a paper copy of this announcement, call 202-653-4744 or email </w:t>
      </w:r>
      <w:hyperlink w:history="1" r:id="rId13">
        <w:r w:rsidRPr="00B56065" w:rsidR="00862C0D">
          <w:rPr>
            <w:rStyle w:val="Hyperlink"/>
          </w:rPr>
          <w:t>imls-museumgrants@imls.gov</w:t>
        </w:r>
      </w:hyperlink>
      <w:r w:rsidRPr="00B56065">
        <w:t>.</w:t>
      </w:r>
    </w:p>
    <w:p w:rsidRPr="00B56065" w:rsidR="00DA1369" w:rsidP="00262D5E" w:rsidRDefault="00DA1369" w14:paraId="088960EE" w14:textId="77777777">
      <w:pPr>
        <w:spacing w:before="120" w:after="0" w:line="240" w:lineRule="auto"/>
        <w:ind w:left="14" w:hanging="14"/>
      </w:pPr>
      <w:r w:rsidRPr="00B56065">
        <w:lastRenderedPageBreak/>
        <w:t xml:space="preserve">Persons who are deaf or hard of hearing (TTY Users) can contact IMLS via Federal Relay at 800-877-8339. </w:t>
      </w:r>
    </w:p>
    <w:p w:rsidRPr="00B56065" w:rsidR="004437E0" w:rsidP="00262D5E" w:rsidRDefault="004437E0" w14:paraId="0B64123A" w14:textId="77777777">
      <w:pPr>
        <w:spacing w:line="240" w:lineRule="auto"/>
        <w:ind w:right="4"/>
        <w:rPr>
          <w:b/>
          <w:bCs/>
        </w:rPr>
      </w:pPr>
    </w:p>
    <w:p w:rsidRPr="00B56065" w:rsidR="00E43AEE" w:rsidP="00AF5672" w:rsidRDefault="000E0B51" w14:paraId="76DB2444" w14:textId="2C9F7439">
      <w:pPr>
        <w:pStyle w:val="Heading3"/>
        <w:spacing w:line="240" w:lineRule="auto"/>
        <w:ind w:left="720" w:hanging="720"/>
        <w:rPr>
          <w:rFonts w:ascii="Arial" w:hAnsi="Arial" w:cs="Arial"/>
          <w:sz w:val="32"/>
          <w:szCs w:val="32"/>
        </w:rPr>
      </w:pPr>
      <w:bookmarkStart w:name="_D2._What_content" w:id="11"/>
      <w:bookmarkEnd w:id="11"/>
      <w:r w:rsidRPr="00B56065">
        <w:rPr>
          <w:rFonts w:ascii="Arial" w:hAnsi="Arial" w:cs="Arial"/>
          <w:sz w:val="32"/>
          <w:szCs w:val="32"/>
        </w:rPr>
        <w:t>D2.</w:t>
      </w:r>
      <w:r w:rsidR="00AF5672">
        <w:rPr>
          <w:rFonts w:ascii="Arial" w:hAnsi="Arial" w:cs="Arial"/>
          <w:sz w:val="32"/>
          <w:szCs w:val="32"/>
        </w:rPr>
        <w:tab/>
      </w:r>
      <w:r w:rsidRPr="00B56065" w:rsidR="008223EB">
        <w:rPr>
          <w:rFonts w:ascii="Arial" w:hAnsi="Arial" w:cs="Arial"/>
          <w:sz w:val="32"/>
          <w:szCs w:val="32"/>
        </w:rPr>
        <w:t>C</w:t>
      </w:r>
      <w:r w:rsidRPr="00B56065">
        <w:rPr>
          <w:rFonts w:ascii="Arial" w:hAnsi="Arial" w:cs="Arial"/>
          <w:sz w:val="32"/>
          <w:szCs w:val="32"/>
        </w:rPr>
        <w:t xml:space="preserve">ontent and </w:t>
      </w:r>
      <w:r w:rsidRPr="00B56065" w:rsidR="008223EB">
        <w:rPr>
          <w:rFonts w:ascii="Arial" w:hAnsi="Arial" w:cs="Arial"/>
          <w:sz w:val="32"/>
          <w:szCs w:val="32"/>
        </w:rPr>
        <w:t>Forms of</w:t>
      </w:r>
      <w:r w:rsidRPr="00B56065">
        <w:rPr>
          <w:rFonts w:ascii="Arial" w:hAnsi="Arial" w:cs="Arial"/>
          <w:sz w:val="32"/>
          <w:szCs w:val="32"/>
        </w:rPr>
        <w:t xml:space="preserve"> </w:t>
      </w:r>
      <w:r w:rsidRPr="00B56065" w:rsidR="008223EB">
        <w:rPr>
          <w:rFonts w:ascii="Arial" w:hAnsi="Arial" w:cs="Arial"/>
          <w:sz w:val="32"/>
          <w:szCs w:val="32"/>
        </w:rPr>
        <w:t>Application Submission</w:t>
      </w:r>
    </w:p>
    <w:p w:rsidRPr="00B56065" w:rsidR="00BA281C" w:rsidP="00262D5E" w:rsidRDefault="000E0B51" w14:paraId="693DB8C2" w14:textId="77777777">
      <w:pPr>
        <w:spacing w:before="120" w:after="120" w:line="240" w:lineRule="auto"/>
        <w:ind w:left="0" w:firstLine="0"/>
      </w:pPr>
      <w:r w:rsidRPr="00B56065">
        <w:t xml:space="preserve">The Table of Application Components below will help you prepare a complete application. You will find links to more information and instructions for each application component in the table. </w:t>
      </w:r>
    </w:p>
    <w:p w:rsidRPr="00B56065" w:rsidR="00E43AEE" w:rsidP="00262D5E" w:rsidRDefault="000E0B51" w14:paraId="3FA7D3FB" w14:textId="0773317A">
      <w:pPr>
        <w:spacing w:before="120" w:after="120" w:line="240" w:lineRule="auto"/>
        <w:ind w:left="0" w:firstLine="0"/>
      </w:pPr>
      <w:r w:rsidRPr="00B56065">
        <w:t>Applications missing any Required Documents or Conditionally Required Documents from this list will be considered incomplete and may be rejected from further consideration. (See 2 C.F.R. §</w:t>
      </w:r>
      <w:r w:rsidRPr="00B56065" w:rsidR="008C4BB2">
        <w:t xml:space="preserve"> </w:t>
      </w:r>
      <w:r w:rsidRPr="00B56065">
        <w:t>3187.9.)</w:t>
      </w:r>
    </w:p>
    <w:p w:rsidRPr="00B56065" w:rsidR="0072372C" w:rsidP="00AF5672" w:rsidRDefault="000E0B51" w14:paraId="58AE53D2" w14:textId="214FA35F">
      <w:pPr>
        <w:pStyle w:val="Heading4"/>
        <w:ind w:left="720" w:hanging="720"/>
        <w:rPr>
          <w:rFonts w:ascii="Arial" w:hAnsi="Arial" w:cs="Arial"/>
        </w:rPr>
      </w:pPr>
      <w:bookmarkStart w:name="_D2a._Table_of" w:id="12"/>
      <w:bookmarkEnd w:id="12"/>
      <w:r w:rsidRPr="00B56065">
        <w:rPr>
          <w:rFonts w:ascii="Arial" w:hAnsi="Arial" w:cs="Arial"/>
        </w:rPr>
        <w:t>D2a</w:t>
      </w:r>
      <w:r w:rsidRPr="00B56065" w:rsidR="00AF5672">
        <w:rPr>
          <w:rFonts w:ascii="Arial" w:hAnsi="Arial" w:cs="Arial"/>
        </w:rPr>
        <w:t>.</w:t>
      </w:r>
      <w:r w:rsidR="00AF5672">
        <w:rPr>
          <w:rFonts w:ascii="Arial" w:hAnsi="Arial" w:cs="Arial"/>
        </w:rPr>
        <w:tab/>
      </w:r>
      <w:r w:rsidRPr="00B56065">
        <w:rPr>
          <w:rFonts w:ascii="Arial" w:hAnsi="Arial" w:cs="Arial"/>
        </w:rPr>
        <w:t>Table of Application Components</w:t>
      </w:r>
    </w:p>
    <w:tbl>
      <w:tblPr>
        <w:tblStyle w:val="TableGrid1"/>
        <w:tblW w:w="9638" w:type="dxa"/>
        <w:tblInd w:w="-132" w:type="dxa"/>
        <w:tblCellMar>
          <w:top w:w="36" w:type="dxa"/>
          <w:left w:w="137" w:type="dxa"/>
          <w:right w:w="63" w:type="dxa"/>
        </w:tblCellMar>
        <w:tblLook w:val="04A0" w:firstRow="1" w:lastRow="0" w:firstColumn="1" w:lastColumn="0" w:noHBand="0" w:noVBand="1"/>
      </w:tblPr>
      <w:tblGrid>
        <w:gridCol w:w="3817"/>
        <w:gridCol w:w="2250"/>
        <w:gridCol w:w="3571"/>
      </w:tblGrid>
      <w:tr w:rsidRPr="00B56065" w:rsidR="0072372C" w:rsidTr="0003410B" w14:paraId="2E37E148" w14:textId="77777777">
        <w:trPr>
          <w:trHeight w:val="492"/>
        </w:trPr>
        <w:tc>
          <w:tcPr>
            <w:tcW w:w="3817"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32D284F8" w14:textId="77777777">
            <w:pPr>
              <w:spacing w:after="0"/>
              <w:ind w:left="0" w:right="50" w:firstLine="0"/>
              <w:jc w:val="center"/>
            </w:pPr>
            <w:r w:rsidRPr="00B56065">
              <w:rPr>
                <w:b/>
              </w:rPr>
              <w:t xml:space="preserve">Component </w:t>
            </w:r>
          </w:p>
        </w:tc>
        <w:tc>
          <w:tcPr>
            <w:tcW w:w="2250"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5143E43A" w14:textId="77777777">
            <w:pPr>
              <w:spacing w:after="0"/>
              <w:ind w:left="0" w:right="55" w:firstLine="0"/>
              <w:jc w:val="center"/>
            </w:pPr>
            <w:r w:rsidRPr="00B56065">
              <w:rPr>
                <w:b/>
              </w:rPr>
              <w:t xml:space="preserve">Format </w:t>
            </w:r>
          </w:p>
        </w:tc>
        <w:tc>
          <w:tcPr>
            <w:tcW w:w="3571"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34975F83" w14:textId="77777777">
            <w:pPr>
              <w:spacing w:after="0"/>
              <w:ind w:left="0" w:right="56" w:firstLine="0"/>
              <w:jc w:val="center"/>
            </w:pPr>
            <w:r w:rsidRPr="00B56065">
              <w:rPr>
                <w:b/>
              </w:rPr>
              <w:t xml:space="preserve">File name to use </w:t>
            </w:r>
          </w:p>
        </w:tc>
      </w:tr>
      <w:tr w:rsidRPr="00B56065" w:rsidR="0072372C" w:rsidTr="00BA281C" w14:paraId="55BF44DF" w14:textId="77777777">
        <w:trPr>
          <w:trHeight w:val="618"/>
        </w:trPr>
        <w:tc>
          <w:tcPr>
            <w:tcW w:w="9638" w:type="dxa"/>
            <w:gridSpan w:val="3"/>
            <w:tcBorders>
              <w:top w:val="single" w:color="000000" w:sz="4" w:space="0"/>
              <w:left w:val="single" w:color="000000" w:sz="4" w:space="0"/>
              <w:bottom w:val="single" w:color="000000" w:sz="4" w:space="0"/>
              <w:right w:val="single" w:color="000000" w:sz="4" w:space="0"/>
            </w:tcBorders>
          </w:tcPr>
          <w:p w:rsidRPr="00B56065" w:rsidR="0072372C" w:rsidP="00262D5E" w:rsidRDefault="00BA281C" w14:paraId="5FB59FC5" w14:textId="4EC1224B">
            <w:pPr>
              <w:spacing w:after="0"/>
              <w:ind w:left="0" w:right="72" w:firstLine="0"/>
              <w:jc w:val="center"/>
            </w:pPr>
            <w:r w:rsidRPr="00B56065">
              <w:rPr>
                <w:b/>
              </w:rPr>
              <w:t>Required Documents</w:t>
            </w:r>
            <w:r w:rsidRPr="00B56065">
              <w:rPr>
                <w:b/>
              </w:rPr>
              <w:br/>
            </w:r>
            <w:r w:rsidRPr="00B56065">
              <w:rPr>
                <w:u w:val="single"/>
              </w:rPr>
              <w:t>Please see the guidance in Section D2c for more information</w:t>
            </w:r>
            <w:r w:rsidRPr="00B56065">
              <w:t>.</w:t>
            </w:r>
          </w:p>
        </w:tc>
      </w:tr>
      <w:tr w:rsidRPr="00B56065" w:rsidR="0072372C" w:rsidTr="0003410B" w14:paraId="40C60B53" w14:textId="77777777">
        <w:trPr>
          <w:trHeight w:val="1018"/>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7EA244E7" w14:textId="19A458F9">
            <w:pPr>
              <w:spacing w:after="0"/>
              <w:ind w:left="2" w:firstLine="0"/>
            </w:pPr>
            <w:hyperlink w:history="1" w:anchor="_The_Application_for">
              <w:r w:rsidRPr="00B56065" w:rsidR="00F16977">
                <w:rPr>
                  <w:rStyle w:val="Hyperlink"/>
                </w:rPr>
                <w:t>The Application for Federal Domestic Assistance/Short Organizational Form</w:t>
              </w:r>
            </w:hyperlink>
            <w:r w:rsidRPr="00B56065" w:rsidR="000E0B51">
              <w:t xml:space="preserve"> (SF-424S)</w:t>
            </w:r>
            <w:r w:rsidRPr="00B56065" w:rsidR="000E0B51">
              <w:rPr>
                <w:sz w:val="1"/>
              </w:rPr>
              <w:t xml:space="preserve"> </w:t>
            </w:r>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323A3B58" w14:textId="77777777">
            <w:pPr>
              <w:spacing w:after="0"/>
              <w:ind w:left="2" w:firstLine="0"/>
            </w:pPr>
            <w:r w:rsidRPr="00B56065">
              <w:t xml:space="preserve">Grants.gov form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B5C7C" w14:paraId="7F036852" w14:textId="344197DE">
            <w:pPr>
              <w:spacing w:after="0"/>
              <w:ind w:left="0" w:firstLine="0"/>
            </w:pPr>
            <w:r w:rsidRPr="00B56065">
              <w:t>n/a</w:t>
            </w:r>
          </w:p>
        </w:tc>
      </w:tr>
      <w:tr w:rsidRPr="00B56065" w:rsidR="004E0C4A" w:rsidTr="0003410B" w14:paraId="3DA3E5E4" w14:textId="77777777">
        <w:trPr>
          <w:trHeight w:val="737"/>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4E0C4A" w:rsidP="00262D5E" w:rsidRDefault="008F568D" w14:paraId="639B4C01" w14:textId="11347DD2">
            <w:pPr>
              <w:spacing w:after="0"/>
              <w:ind w:left="2" w:firstLine="0"/>
            </w:pPr>
            <w:hyperlink w:history="1" w:anchor="_IMLS_Supplementary_Information">
              <w:r w:rsidRPr="00B56065" w:rsidR="00F16977">
                <w:rPr>
                  <w:rStyle w:val="Hyperlink"/>
                </w:rPr>
                <w:t>IMLS Supplementary Information Form</w:t>
              </w:r>
            </w:hyperlink>
            <w:r w:rsidRPr="00B56065" w:rsidR="00F16977">
              <w:t xml:space="preserve"> (including Abstract)</w:t>
            </w:r>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4E0C4A" w:rsidP="00262D5E" w:rsidRDefault="004E0C4A" w14:paraId="57BFBB99" w14:textId="77777777">
            <w:pPr>
              <w:spacing w:after="0"/>
              <w:ind w:left="2" w:firstLine="0"/>
            </w:pPr>
            <w:r w:rsidRPr="00B56065">
              <w:t>Grants.gov form</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4E0C4A" w:rsidP="00262D5E" w:rsidRDefault="004E0C4A" w14:paraId="718CB25F" w14:textId="77777777">
            <w:pPr>
              <w:spacing w:after="0"/>
              <w:ind w:left="0" w:firstLine="0"/>
            </w:pPr>
            <w:r w:rsidRPr="00B56065">
              <w:t>n/a</w:t>
            </w:r>
          </w:p>
        </w:tc>
      </w:tr>
      <w:tr w:rsidRPr="00B56065" w:rsidR="0072372C" w:rsidTr="0003410B" w14:paraId="76841073" w14:textId="77777777">
        <w:trPr>
          <w:trHeight w:val="737"/>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53B72D93" w14:textId="306AAF5F">
            <w:pPr>
              <w:spacing w:after="0"/>
              <w:ind w:left="2" w:firstLine="0"/>
            </w:pPr>
            <w:hyperlink w:history="1" w:anchor="_IMLS_Museum_Program">
              <w:r w:rsidRPr="00B56065" w:rsidR="00F16977">
                <w:rPr>
                  <w:rStyle w:val="Hyperlink"/>
                </w:rPr>
                <w:t>IMLS Museum Program Information Form</w:t>
              </w:r>
            </w:hyperlink>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13750D" w14:paraId="355C40C3" w14:textId="33EBCF01">
            <w:pPr>
              <w:spacing w:after="0"/>
            </w:pPr>
            <w:r>
              <w:t>IMLS PDF</w:t>
            </w:r>
            <w:r w:rsidRPr="00B56065" w:rsidR="00BB6F24">
              <w:t xml:space="preserve"> form</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F011E1" w14:paraId="2F2D42F2" w14:textId="5ACCF904">
            <w:pPr>
              <w:spacing w:after="0"/>
              <w:ind w:left="0" w:firstLine="0"/>
            </w:pPr>
            <w:r>
              <w:t>Programinfo.pdf</w:t>
            </w:r>
          </w:p>
        </w:tc>
      </w:tr>
      <w:tr w:rsidRPr="00B56065" w:rsidR="0072372C" w:rsidTr="0003410B" w14:paraId="3160950C" w14:textId="77777777">
        <w:trPr>
          <w:trHeight w:val="756"/>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4377FE7E" w14:textId="1F7645A6">
            <w:pPr>
              <w:spacing w:after="0"/>
            </w:pPr>
            <w:hyperlink w:history="1" w:anchor="_Organizational_Profile">
              <w:r w:rsidRPr="00B56065" w:rsidR="00F16977">
                <w:rPr>
                  <w:rStyle w:val="Hyperlink"/>
                </w:rPr>
                <w:t>Organizational Profile</w:t>
              </w:r>
            </w:hyperlink>
            <w:r w:rsidRPr="00B56065" w:rsidR="00F16977">
              <w:t xml:space="preserve"> (one page max.)</w:t>
            </w:r>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6D6B0535" w14:textId="77777777">
            <w:pPr>
              <w:spacing w:after="0"/>
              <w:ind w:left="2" w:firstLine="0"/>
            </w:pPr>
            <w:r w:rsidRPr="00B56065">
              <w:t xml:space="preserve">PDF document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3DB3AF80" w14:textId="77777777">
            <w:pPr>
              <w:spacing w:after="0"/>
              <w:ind w:left="0" w:firstLine="0"/>
            </w:pPr>
            <w:r w:rsidRPr="00B56065">
              <w:t xml:space="preserve">Organizationalprofile.pdf  </w:t>
            </w:r>
          </w:p>
        </w:tc>
      </w:tr>
      <w:tr w:rsidRPr="00B56065" w:rsidR="0072372C" w:rsidTr="0003410B" w14:paraId="604C76BA" w14:textId="77777777">
        <w:trPr>
          <w:trHeight w:val="739"/>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6142B524" w14:textId="5C251AE5">
            <w:pPr>
              <w:spacing w:after="0"/>
              <w:ind w:left="2" w:firstLine="0"/>
            </w:pPr>
            <w:hyperlink w:history="1" w:anchor="_Proposal_Narrative">
              <w:r w:rsidRPr="00B56065" w:rsidR="00F16977">
                <w:rPr>
                  <w:rStyle w:val="Hyperlink"/>
                </w:rPr>
                <w:t>Narrative</w:t>
              </w:r>
            </w:hyperlink>
            <w:r w:rsidRPr="00B56065" w:rsidR="00F16977">
              <w:t xml:space="preserve"> (ten pages max.)</w:t>
            </w:r>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572C005E" w14:textId="77777777">
            <w:pPr>
              <w:spacing w:after="0"/>
              <w:ind w:left="2" w:firstLine="0"/>
            </w:pPr>
            <w:r w:rsidRPr="00B56065">
              <w:t xml:space="preserve">PDF document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4E16EB44" w14:textId="77777777">
            <w:pPr>
              <w:spacing w:after="0"/>
              <w:ind w:left="0" w:firstLine="0"/>
            </w:pPr>
            <w:r w:rsidRPr="00B56065">
              <w:t xml:space="preserve">Narrative.pdf  </w:t>
            </w:r>
          </w:p>
        </w:tc>
      </w:tr>
      <w:tr w:rsidRPr="00B56065" w:rsidR="0072372C" w:rsidTr="0003410B" w14:paraId="0AA456FF" w14:textId="77777777">
        <w:trPr>
          <w:trHeight w:val="754"/>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7073B467" w14:textId="4DF0632D">
            <w:pPr>
              <w:spacing w:after="0"/>
            </w:pPr>
            <w:hyperlink w:history="1" w:anchor="_Schedule_of_Completion">
              <w:r w:rsidRPr="00B56065" w:rsidR="00F16977">
                <w:rPr>
                  <w:rStyle w:val="Hyperlink"/>
                </w:rPr>
                <w:t>Schedule of Completion</w:t>
              </w:r>
            </w:hyperlink>
            <w:r w:rsidRPr="00B56065" w:rsidR="00F16977">
              <w:t xml:space="preserve"> (one page per year max.)</w:t>
            </w:r>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21DCD6C5" w14:textId="77777777">
            <w:pPr>
              <w:spacing w:after="0"/>
              <w:ind w:left="2" w:firstLine="0"/>
            </w:pPr>
            <w:r w:rsidRPr="00B56065">
              <w:t xml:space="preserve">PDF document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30280714" w14:textId="77777777">
            <w:pPr>
              <w:spacing w:after="0"/>
              <w:ind w:left="0" w:firstLine="0"/>
            </w:pPr>
            <w:r w:rsidRPr="00B56065">
              <w:t xml:space="preserve">Scheduleofcompletion.pdf  </w:t>
            </w:r>
          </w:p>
        </w:tc>
      </w:tr>
      <w:tr w:rsidRPr="00B56065" w:rsidR="0072372C" w:rsidTr="0003410B" w14:paraId="05BDAC2C" w14:textId="77777777">
        <w:trPr>
          <w:trHeight w:val="739"/>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5DAA281C" w14:textId="65B17B13">
            <w:pPr>
              <w:spacing w:after="0"/>
              <w:ind w:left="2" w:firstLine="0"/>
            </w:pPr>
            <w:hyperlink w:history="1" w:anchor="_IMLS_Budget_Form">
              <w:r w:rsidRPr="00B56065" w:rsidR="00F16977">
                <w:rPr>
                  <w:rStyle w:val="Hyperlink"/>
                </w:rPr>
                <w:t>IMLS Budget Form</w:t>
              </w:r>
            </w:hyperlink>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63D1B235" w14:textId="77777777">
            <w:pPr>
              <w:spacing w:after="0"/>
              <w:ind w:left="2" w:firstLine="0"/>
            </w:pPr>
            <w:r w:rsidRPr="00B56065">
              <w:t xml:space="preserve">IMLS PDF form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7EAE74A4" w14:textId="77777777">
            <w:pPr>
              <w:spacing w:after="0"/>
              <w:ind w:left="0" w:firstLine="0"/>
            </w:pPr>
            <w:r w:rsidRPr="00B56065">
              <w:t xml:space="preserve">Budget.pdf  </w:t>
            </w:r>
          </w:p>
        </w:tc>
      </w:tr>
      <w:tr w:rsidRPr="00B56065" w:rsidR="0072372C" w:rsidTr="0003410B" w14:paraId="3EC66AC9" w14:textId="77777777">
        <w:trPr>
          <w:trHeight w:val="739"/>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5882B95F" w14:textId="3911F35D">
            <w:pPr>
              <w:spacing w:after="0"/>
              <w:ind w:left="2" w:firstLine="0"/>
            </w:pPr>
            <w:hyperlink w:history="1" w:anchor="_Budget_Justification">
              <w:r w:rsidRPr="00B56065" w:rsidR="00F16977">
                <w:rPr>
                  <w:rStyle w:val="Hyperlink"/>
                </w:rPr>
                <w:t>Budget Justification</w:t>
              </w:r>
            </w:hyperlink>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2A0E63DB" w14:textId="77777777">
            <w:pPr>
              <w:spacing w:after="0"/>
              <w:ind w:left="2" w:firstLine="0"/>
            </w:pPr>
            <w:r w:rsidRPr="00B56065">
              <w:t xml:space="preserve">PDF document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05198315" w14:textId="77777777">
            <w:pPr>
              <w:spacing w:after="0"/>
              <w:ind w:left="0" w:firstLine="0"/>
            </w:pPr>
            <w:r w:rsidRPr="00B56065">
              <w:t xml:space="preserve">Budgetjustification.pdf  </w:t>
            </w:r>
          </w:p>
        </w:tc>
      </w:tr>
      <w:tr w:rsidRPr="00B56065" w:rsidR="0072372C" w:rsidTr="0003410B" w14:paraId="79B4F68A" w14:textId="77777777">
        <w:trPr>
          <w:trHeight w:val="756"/>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5CFB76A9" w14:textId="58AD2B59">
            <w:pPr>
              <w:spacing w:after="0"/>
            </w:pPr>
            <w:hyperlink w:history="1" w:anchor="_List_of_Key">
              <w:r w:rsidRPr="00B56065" w:rsidR="00F16977">
                <w:rPr>
                  <w:rStyle w:val="Hyperlink"/>
                </w:rPr>
                <w:t>List of Key Project Staff and Consultants</w:t>
              </w:r>
            </w:hyperlink>
            <w:r w:rsidRPr="00B56065" w:rsidR="00F16977">
              <w:t xml:space="preserve"> (one page max.)</w:t>
            </w:r>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360422D6" w14:textId="77777777">
            <w:pPr>
              <w:spacing w:after="0"/>
              <w:ind w:left="2" w:firstLine="0"/>
            </w:pPr>
            <w:r w:rsidRPr="00B56065">
              <w:t xml:space="preserve">PDF document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57B945BB" w14:textId="77777777">
            <w:pPr>
              <w:spacing w:after="0"/>
              <w:ind w:left="0" w:firstLine="0"/>
            </w:pPr>
            <w:r w:rsidRPr="00B56065">
              <w:t xml:space="preserve">Projectstaff.pdf  </w:t>
            </w:r>
          </w:p>
        </w:tc>
      </w:tr>
      <w:tr w:rsidRPr="00B56065" w:rsidR="0072372C" w:rsidTr="0003410B" w14:paraId="4253BBA6" w14:textId="77777777">
        <w:trPr>
          <w:trHeight w:val="1018"/>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2E6303A5" w14:textId="53C65944">
            <w:pPr>
              <w:spacing w:after="0"/>
            </w:pPr>
            <w:hyperlink w:history="1" w:anchor="_Resumes_of_Key">
              <w:r w:rsidRPr="00B56065" w:rsidR="00F16977">
                <w:rPr>
                  <w:rStyle w:val="Hyperlink"/>
                </w:rPr>
                <w:t>Resumes of Key Project Staff and Consultants</w:t>
              </w:r>
            </w:hyperlink>
            <w:r w:rsidRPr="00B56065" w:rsidR="00F16977">
              <w:t xml:space="preserve"> (two pages each max.)</w:t>
            </w:r>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278F9FFE" w14:textId="77777777">
            <w:pPr>
              <w:spacing w:after="0"/>
              <w:ind w:left="2" w:firstLine="0"/>
            </w:pPr>
            <w:r w:rsidRPr="00B56065">
              <w:t xml:space="preserve">PDF document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4BF99EF3" w14:textId="77777777">
            <w:pPr>
              <w:spacing w:after="0"/>
              <w:ind w:left="0" w:firstLine="0"/>
            </w:pPr>
            <w:r w:rsidRPr="00B56065">
              <w:t xml:space="preserve">Resumes.pdf  </w:t>
            </w:r>
          </w:p>
        </w:tc>
      </w:tr>
      <w:tr w:rsidRPr="00B56065" w:rsidR="0072372C" w:rsidTr="00BA281C" w14:paraId="1C391448" w14:textId="77777777">
        <w:trPr>
          <w:trHeight w:val="600"/>
        </w:trPr>
        <w:tc>
          <w:tcPr>
            <w:tcW w:w="9638" w:type="dxa"/>
            <w:gridSpan w:val="3"/>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47517D19" w14:textId="31CF2D61">
            <w:pPr>
              <w:spacing w:after="0"/>
              <w:ind w:left="0" w:right="43" w:firstLine="0"/>
              <w:jc w:val="center"/>
            </w:pPr>
            <w:r w:rsidRPr="00B56065">
              <w:rPr>
                <w:b/>
              </w:rPr>
              <w:t>Conditionally Required Documents</w:t>
            </w:r>
            <w:r w:rsidRPr="00B56065" w:rsidR="00BA281C">
              <w:rPr>
                <w:b/>
              </w:rPr>
              <w:br/>
            </w:r>
            <w:r w:rsidRPr="00B56065">
              <w:rPr>
                <w:u w:val="single"/>
              </w:rPr>
              <w:t>Please see the guidance in Section D2d for more information</w:t>
            </w:r>
            <w:r w:rsidRPr="00B56065">
              <w:t xml:space="preserve">. </w:t>
            </w:r>
          </w:p>
        </w:tc>
      </w:tr>
      <w:tr w:rsidRPr="00B56065" w:rsidR="0072372C" w:rsidTr="0003410B" w14:paraId="4612F1C6" w14:textId="77777777">
        <w:trPr>
          <w:trHeight w:val="739"/>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54CBCCB8" w14:textId="1C88C8C8">
            <w:hyperlink w:history="1" w:anchor="_D2d._Conditionally_Required_1">
              <w:r w:rsidRPr="00B56065" w:rsidR="00997E25">
                <w:rPr>
                  <w:rStyle w:val="Hyperlink"/>
                </w:rPr>
                <w:t>Proof of Private, Nonprofit Status</w:t>
              </w:r>
            </w:hyperlink>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2979A263" w14:textId="77777777">
            <w:pPr>
              <w:spacing w:after="0"/>
              <w:ind w:left="2" w:firstLine="0"/>
            </w:pPr>
            <w:r w:rsidRPr="00B56065">
              <w:t xml:space="preserve">PDF document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3A5766E3" w14:textId="6E26199B">
            <w:pPr>
              <w:spacing w:after="0"/>
              <w:ind w:left="0" w:firstLine="0"/>
            </w:pPr>
            <w:r w:rsidRPr="00B56065">
              <w:t>Proofnonprofit.pdf</w:t>
            </w:r>
          </w:p>
        </w:tc>
      </w:tr>
      <w:tr w:rsidRPr="00B56065" w:rsidR="0072372C" w:rsidTr="0003410B" w14:paraId="57780650" w14:textId="77777777">
        <w:trPr>
          <w:trHeight w:val="756"/>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5FD21491" w14:textId="2C454EDD">
            <w:hyperlink w:history="1" w:anchor="_D2d._Conditionally_Required_1">
              <w:r w:rsidRPr="00B56065" w:rsidR="00997E25">
                <w:rPr>
                  <w:rStyle w:val="Hyperlink"/>
                </w:rPr>
                <w:t>Final Federally Negotiated Indirect Cost Rate Agreement</w:t>
              </w:r>
            </w:hyperlink>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196BDE23" w14:textId="77777777">
            <w:pPr>
              <w:spacing w:after="0"/>
              <w:ind w:left="2" w:firstLine="0"/>
            </w:pPr>
            <w:r w:rsidRPr="00B56065">
              <w:t xml:space="preserve">PDF document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5A35A7ED" w14:textId="77777777">
            <w:pPr>
              <w:spacing w:after="0"/>
              <w:ind w:left="0" w:firstLine="0"/>
            </w:pPr>
            <w:r w:rsidRPr="00B56065">
              <w:t xml:space="preserve">Indirectcostrate.pdf  </w:t>
            </w:r>
          </w:p>
        </w:tc>
      </w:tr>
      <w:tr w:rsidRPr="00B56065" w:rsidR="00CF59BD" w:rsidTr="0003410B" w14:paraId="02EEB8B9" w14:textId="77777777">
        <w:trPr>
          <w:trHeight w:val="756"/>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CF59BD" w:rsidP="00262D5E" w:rsidRDefault="008F568D" w14:paraId="32971563" w14:textId="75AD69DD">
            <w:hyperlink w:history="1" w:anchor="_D2d._Conditionally_Required_1">
              <w:r w:rsidRPr="00B56065" w:rsidR="00997E25">
                <w:rPr>
                  <w:rStyle w:val="Hyperlink"/>
                </w:rPr>
                <w:t>Digital Product Form</w:t>
              </w:r>
            </w:hyperlink>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CF59BD" w:rsidP="00262D5E" w:rsidRDefault="00CF59BD" w14:paraId="691C4723" w14:textId="4BB63350">
            <w:pPr>
              <w:spacing w:after="0"/>
            </w:pPr>
            <w:r w:rsidRPr="00B56065">
              <w:t xml:space="preserve">IMLS PDF </w:t>
            </w:r>
            <w:r w:rsidRPr="00B56065" w:rsidR="003501C0">
              <w:t>form</w:t>
            </w:r>
            <w:r w:rsidRPr="00B56065">
              <w:t xml:space="preserve">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CF59BD" w:rsidP="00262D5E" w:rsidRDefault="00CF59BD" w14:paraId="7CE1F130" w14:textId="77777777">
            <w:pPr>
              <w:spacing w:after="0"/>
              <w:ind w:left="0" w:firstLine="0"/>
            </w:pPr>
            <w:r w:rsidRPr="00B56065">
              <w:t xml:space="preserve">Digitalproduct.pdf  </w:t>
            </w:r>
          </w:p>
        </w:tc>
      </w:tr>
      <w:tr w:rsidRPr="00B56065" w:rsidR="0072372C" w:rsidTr="00BA281C" w14:paraId="36666BCA" w14:textId="77777777">
        <w:trPr>
          <w:trHeight w:val="708"/>
        </w:trPr>
        <w:tc>
          <w:tcPr>
            <w:tcW w:w="9638" w:type="dxa"/>
            <w:gridSpan w:val="3"/>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4EA8A247" w14:textId="4DE91573">
            <w:pPr>
              <w:spacing w:after="2"/>
              <w:ind w:left="0" w:right="36" w:firstLine="0"/>
              <w:jc w:val="center"/>
            </w:pPr>
            <w:r w:rsidRPr="00B56065">
              <w:rPr>
                <w:b/>
              </w:rPr>
              <w:t>Supporting Documents</w:t>
            </w:r>
            <w:r w:rsidRPr="00B56065" w:rsidR="00BA281C">
              <w:br/>
            </w:r>
            <w:r w:rsidRPr="00EA2FB2">
              <w:rPr>
                <w:u w:val="single"/>
              </w:rPr>
              <w:t>Please see the guidance in Section D2e for more information</w:t>
            </w:r>
            <w:r w:rsidRPr="00B56065">
              <w:t xml:space="preserve">. </w:t>
            </w:r>
          </w:p>
        </w:tc>
      </w:tr>
      <w:tr w:rsidRPr="00B56065" w:rsidR="0072372C" w:rsidTr="0003410B" w14:paraId="28065BD1" w14:textId="77777777">
        <w:trPr>
          <w:trHeight w:val="1330"/>
        </w:trPr>
        <w:tc>
          <w:tcPr>
            <w:tcW w:w="3817"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8F568D" w14:paraId="1241F0BD" w14:textId="2ACF9BF9">
            <w:pPr>
              <w:spacing w:after="0"/>
            </w:pPr>
            <w:hyperlink w:history="1" w:anchor="_D2e._Supporting_Documents">
              <w:r w:rsidRPr="00B56065" w:rsidR="00F16977">
                <w:rPr>
                  <w:rStyle w:val="Hyperlink"/>
                </w:rPr>
                <w:t>Information that supplements the Narrative and supports the project description provided in the application</w:t>
              </w:r>
            </w:hyperlink>
          </w:p>
        </w:tc>
        <w:tc>
          <w:tcPr>
            <w:tcW w:w="2250" w:type="dxa"/>
            <w:tcBorders>
              <w:top w:val="single" w:color="000000" w:sz="4" w:space="0"/>
              <w:left w:val="single" w:color="000000" w:sz="4" w:space="0"/>
              <w:bottom w:val="single" w:color="000000" w:sz="4" w:space="0"/>
              <w:right w:val="single" w:color="000000" w:sz="4" w:space="0"/>
            </w:tcBorders>
            <w:vAlign w:val="center"/>
          </w:tcPr>
          <w:p w:rsidRPr="00B56065" w:rsidR="0072372C" w:rsidP="00262D5E" w:rsidRDefault="000E0B51" w14:paraId="06BD39A9" w14:textId="77777777">
            <w:pPr>
              <w:spacing w:after="0"/>
              <w:ind w:left="2" w:firstLine="0"/>
            </w:pPr>
            <w:r w:rsidRPr="00B56065">
              <w:t xml:space="preserve">PDF document  </w:t>
            </w:r>
          </w:p>
        </w:tc>
        <w:tc>
          <w:tcPr>
            <w:tcW w:w="3571" w:type="dxa"/>
            <w:tcBorders>
              <w:top w:val="single" w:color="000000" w:sz="4" w:space="0"/>
              <w:left w:val="single" w:color="000000" w:sz="4" w:space="0"/>
              <w:bottom w:val="single" w:color="000000" w:sz="4" w:space="0"/>
              <w:right w:val="single" w:color="000000" w:sz="4" w:space="0"/>
            </w:tcBorders>
            <w:vAlign w:val="center"/>
          </w:tcPr>
          <w:p w:rsidRPr="00B56065" w:rsidR="00E43AEE" w:rsidP="00262D5E" w:rsidRDefault="00AD76EA" w14:paraId="527BD3E3" w14:textId="77777777">
            <w:pPr>
              <w:spacing w:after="0"/>
              <w:ind w:left="1" w:firstLine="0"/>
            </w:pPr>
            <w:r w:rsidRPr="00B56065">
              <w:t>Supportingdoc1.pdf</w:t>
            </w:r>
          </w:p>
          <w:p w:rsidRPr="00B56065" w:rsidR="00E43AEE" w:rsidP="00262D5E" w:rsidRDefault="00AD76EA" w14:paraId="0B1E527E" w14:textId="77777777">
            <w:pPr>
              <w:spacing w:after="0"/>
              <w:ind w:left="1" w:firstLine="0"/>
            </w:pPr>
            <w:r w:rsidRPr="00B56065">
              <w:t>Supportingdoc2.pdf</w:t>
            </w:r>
          </w:p>
          <w:p w:rsidRPr="00B56065" w:rsidR="0072372C" w:rsidP="00262D5E" w:rsidRDefault="00AD76EA" w14:paraId="23665638" w14:textId="737C859A">
            <w:pPr>
              <w:spacing w:after="2"/>
              <w:ind w:left="0" w:firstLine="0"/>
            </w:pPr>
            <w:r w:rsidRPr="00B56065">
              <w:t>Supportingdoc3.pdf</w:t>
            </w:r>
          </w:p>
        </w:tc>
      </w:tr>
    </w:tbl>
    <w:p w:rsidRPr="00B56065" w:rsidR="00E43AEE" w:rsidP="00AF5672" w:rsidRDefault="000E0B51" w14:paraId="7441C6AC" w14:textId="29FE1280">
      <w:pPr>
        <w:pStyle w:val="Heading4"/>
        <w:ind w:left="720" w:right="-180" w:hanging="720"/>
        <w:rPr>
          <w:rFonts w:ascii="Arial" w:hAnsi="Arial" w:cs="Arial"/>
        </w:rPr>
      </w:pPr>
      <w:r w:rsidRPr="00B56065">
        <w:rPr>
          <w:rFonts w:ascii="Arial" w:hAnsi="Arial" w:cs="Arial"/>
        </w:rPr>
        <w:t>D2b.</w:t>
      </w:r>
      <w:r w:rsidR="00AF5672">
        <w:rPr>
          <w:rFonts w:ascii="Arial" w:hAnsi="Arial" w:cs="Arial"/>
        </w:rPr>
        <w:tab/>
      </w:r>
      <w:r w:rsidRPr="00B56065" w:rsidR="007D6ED4">
        <w:rPr>
          <w:rFonts w:ascii="Arial" w:hAnsi="Arial" w:cs="Arial"/>
        </w:rPr>
        <w:t>F</w:t>
      </w:r>
      <w:r w:rsidRPr="00B56065">
        <w:rPr>
          <w:rFonts w:ascii="Arial" w:hAnsi="Arial" w:cs="Arial"/>
        </w:rPr>
        <w:t xml:space="preserve">ormat, </w:t>
      </w:r>
      <w:r w:rsidRPr="00B56065" w:rsidR="007D6ED4">
        <w:rPr>
          <w:rFonts w:ascii="Arial" w:hAnsi="Arial" w:cs="Arial"/>
        </w:rPr>
        <w:t>Name</w:t>
      </w:r>
      <w:r w:rsidRPr="00B56065">
        <w:rPr>
          <w:rFonts w:ascii="Arial" w:hAnsi="Arial" w:cs="Arial"/>
        </w:rPr>
        <w:t xml:space="preserve">, and </w:t>
      </w:r>
      <w:r w:rsidRPr="00B56065" w:rsidR="007D6ED4">
        <w:rPr>
          <w:rFonts w:ascii="Arial" w:hAnsi="Arial" w:cs="Arial"/>
        </w:rPr>
        <w:t xml:space="preserve">Sequence of </w:t>
      </w:r>
      <w:r w:rsidRPr="00B56065">
        <w:rPr>
          <w:rFonts w:ascii="Arial" w:hAnsi="Arial" w:cs="Arial"/>
        </w:rPr>
        <w:t xml:space="preserve">the </w:t>
      </w:r>
      <w:r w:rsidRPr="00B56065" w:rsidR="007D6ED4">
        <w:rPr>
          <w:rFonts w:ascii="Arial" w:hAnsi="Arial" w:cs="Arial"/>
        </w:rPr>
        <w:t>Application Components</w:t>
      </w:r>
    </w:p>
    <w:p w:rsidRPr="00B56065" w:rsidR="00E43AEE" w:rsidP="00262D5E" w:rsidRDefault="000E0B51" w14:paraId="4ABE5252" w14:textId="77777777">
      <w:pPr>
        <w:spacing w:before="120" w:after="120" w:line="240" w:lineRule="auto"/>
        <w:ind w:left="14" w:hanging="14"/>
      </w:pPr>
      <w:r w:rsidRPr="00B56065">
        <w:rPr>
          <w:b/>
        </w:rPr>
        <w:t>Document format:</w:t>
      </w:r>
      <w:r w:rsidRPr="00B56065">
        <w:t xml:space="preserve"> Aside from the SF-424S, </w:t>
      </w:r>
      <w:r w:rsidRPr="00B56065" w:rsidR="0080554E">
        <w:t xml:space="preserve">the </w:t>
      </w:r>
      <w:r w:rsidRPr="00B56065" w:rsidR="00F31F72">
        <w:t xml:space="preserve">IMLS Supplementary Information Form (including Abstract) and </w:t>
      </w:r>
      <w:r w:rsidRPr="00B56065" w:rsidR="007A492F">
        <w:t xml:space="preserve">the IMLS Museum Program Information Form, </w:t>
      </w:r>
      <w:r w:rsidRPr="00B56065">
        <w:t xml:space="preserve">which </w:t>
      </w:r>
      <w:r w:rsidRPr="00B56065" w:rsidR="009F03A9">
        <w:t>are</w:t>
      </w:r>
      <w:r w:rsidRPr="00B56065">
        <w:t xml:space="preserve"> created in Grants.gov Workspace, all application components must be submitted as PDF documents.</w:t>
      </w:r>
    </w:p>
    <w:p w:rsidRPr="00B56065" w:rsidR="00E43AEE" w:rsidP="00262D5E" w:rsidRDefault="000E0B51" w14:paraId="109BD234" w14:textId="77777777">
      <w:pPr>
        <w:spacing w:before="120" w:after="120" w:line="240" w:lineRule="auto"/>
        <w:ind w:left="14" w:hanging="14"/>
      </w:pPr>
      <w:r w:rsidRPr="00B56065">
        <w:rPr>
          <w:b/>
        </w:rPr>
        <w:t>Page limits:</w:t>
      </w:r>
      <w:r w:rsidRPr="00B56065">
        <w:t xml:space="preserve"> Note page limits listed in the table above. We will remove any </w:t>
      </w:r>
      <w:r w:rsidRPr="00B56065" w:rsidR="00EA66CB">
        <w:t xml:space="preserve">additional </w:t>
      </w:r>
      <w:r w:rsidRPr="00B56065">
        <w:t>pages, and we will not send them to reviewers as part of your application.</w:t>
      </w:r>
    </w:p>
    <w:p w:rsidRPr="00B56065" w:rsidR="00E43AEE" w:rsidP="00262D5E" w:rsidRDefault="000E0B51" w14:paraId="401B35E2" w14:textId="77777777">
      <w:pPr>
        <w:spacing w:before="120" w:after="120" w:line="240" w:lineRule="auto"/>
        <w:ind w:left="14" w:hanging="14"/>
      </w:pPr>
      <w:r w:rsidRPr="00B56065">
        <w:rPr>
          <w:b/>
        </w:rPr>
        <w:t>Naming convention:</w:t>
      </w:r>
      <w:r w:rsidRPr="00B56065">
        <w:t xml:space="preserve"> Use the naming conventions indicated in the table above. </w:t>
      </w:r>
      <w:r w:rsidRPr="00B56065">
        <w:rPr>
          <w:b/>
          <w:bCs/>
        </w:rPr>
        <w:t>IMPORTANT:</w:t>
      </w:r>
      <w:r w:rsidRPr="00B56065">
        <w:t xml:space="preserve"> You are limited to using the following characters in all attachment file names: A-Z, a-z, 0-9, underscore (_), hyphen (-), space, period. If you use any other characters when naming your attachment files, your application may be rejected</w:t>
      </w:r>
      <w:r w:rsidRPr="00B56065" w:rsidR="00952D2D">
        <w:t xml:space="preserve"> by Grants.gov</w:t>
      </w:r>
      <w:r w:rsidRPr="00B56065">
        <w:t>.</w:t>
      </w:r>
    </w:p>
    <w:p w:rsidRPr="00B56065" w:rsidR="00E43AEE" w:rsidP="00262D5E" w:rsidRDefault="000E0B51" w14:paraId="5EF99C6E" w14:textId="77777777">
      <w:pPr>
        <w:spacing w:before="120" w:after="120" w:line="240" w:lineRule="auto"/>
        <w:ind w:left="14" w:hanging="14"/>
      </w:pPr>
      <w:r w:rsidRPr="00B56065">
        <w:rPr>
          <w:b/>
        </w:rPr>
        <w:t xml:space="preserve">Attachment order: </w:t>
      </w:r>
      <w:r w:rsidRPr="00B56065">
        <w:t>In Grants.gov, attach all application components in the sequence listed in the table above. Use all available spaces in the “Attachments Form” first. Attach any additional application components using the “Other Attachment File(s)” boxes.</w:t>
      </w:r>
    </w:p>
    <w:p w:rsidRPr="00B56065" w:rsidR="00E43AEE" w:rsidP="00262D5E" w:rsidRDefault="000E0B51" w14:paraId="1119BECC" w14:textId="77777777">
      <w:pPr>
        <w:spacing w:before="120" w:after="120" w:line="240" w:lineRule="auto"/>
        <w:ind w:left="14" w:hanging="14"/>
      </w:pPr>
      <w:r w:rsidRPr="00B56065">
        <w:rPr>
          <w:b/>
        </w:rPr>
        <w:t>Complete applications:</w:t>
      </w:r>
      <w:r w:rsidRPr="00B56065">
        <w:t xml:space="preserve"> Use the table above as a checklist to ensure that you have created and attached all necessary application components.</w:t>
      </w:r>
    </w:p>
    <w:p w:rsidRPr="00B56065" w:rsidR="00E43AEE" w:rsidP="00AF5672" w:rsidRDefault="000E0B51" w14:paraId="194D2BDF" w14:textId="13187725">
      <w:pPr>
        <w:pStyle w:val="Heading4"/>
        <w:ind w:left="720" w:hanging="720"/>
        <w:rPr>
          <w:rFonts w:ascii="Arial" w:hAnsi="Arial" w:cs="Arial"/>
        </w:rPr>
      </w:pPr>
      <w:r w:rsidRPr="00B56065">
        <w:rPr>
          <w:rFonts w:ascii="Arial" w:hAnsi="Arial" w:cs="Arial"/>
        </w:rPr>
        <w:t>D2c</w:t>
      </w:r>
      <w:r w:rsidRPr="00B56065" w:rsidR="00AF5672">
        <w:rPr>
          <w:rFonts w:ascii="Arial" w:hAnsi="Arial" w:cs="Arial"/>
        </w:rPr>
        <w:t>.</w:t>
      </w:r>
      <w:r w:rsidR="00AF5672">
        <w:rPr>
          <w:rFonts w:ascii="Arial" w:hAnsi="Arial" w:cs="Arial"/>
        </w:rPr>
        <w:tab/>
      </w:r>
      <w:r w:rsidRPr="00B56065">
        <w:rPr>
          <w:rFonts w:ascii="Arial" w:hAnsi="Arial" w:cs="Arial"/>
        </w:rPr>
        <w:t>Instructions for Required Documents</w:t>
      </w:r>
    </w:p>
    <w:p w:rsidRPr="00B56065" w:rsidR="00E43AEE" w:rsidP="00262D5E" w:rsidRDefault="000E0B51" w14:paraId="3E9EB69A" w14:textId="382A2C24">
      <w:pPr>
        <w:pStyle w:val="Heading5"/>
        <w:numPr>
          <w:ilvl w:val="0"/>
          <w:numId w:val="15"/>
        </w:numPr>
        <w:spacing w:line="240" w:lineRule="auto"/>
        <w:ind w:left="349" w:hanging="347"/>
        <w:rPr>
          <w:rFonts w:ascii="Arial" w:hAnsi="Arial" w:cs="Arial"/>
        </w:rPr>
      </w:pPr>
      <w:bookmarkStart w:name="_The_Application_for" w:id="13"/>
      <w:bookmarkEnd w:id="13"/>
      <w:r w:rsidRPr="00B56065">
        <w:rPr>
          <w:rFonts w:ascii="Arial" w:hAnsi="Arial" w:cs="Arial"/>
        </w:rPr>
        <w:t>The Application for Federal Domestic Assistance/Short Organizational Form (SF</w:t>
      </w:r>
      <w:r w:rsidRPr="00B56065" w:rsidR="00DF2846">
        <w:rPr>
          <w:rFonts w:ascii="Arial" w:hAnsi="Arial" w:cs="Arial"/>
        </w:rPr>
        <w:t>-</w:t>
      </w:r>
      <w:r w:rsidRPr="00B56065">
        <w:rPr>
          <w:rFonts w:ascii="Arial" w:hAnsi="Arial" w:cs="Arial"/>
        </w:rPr>
        <w:t>424S)</w:t>
      </w:r>
    </w:p>
    <w:p w:rsidRPr="00B56065" w:rsidR="00E43AEE" w:rsidP="00262D5E" w:rsidRDefault="000E0B51" w14:paraId="6A08563A" w14:textId="2E27AE16">
      <w:pPr>
        <w:spacing w:line="240" w:lineRule="auto"/>
        <w:ind w:left="360" w:right="4" w:firstLine="0"/>
      </w:pPr>
      <w:r w:rsidRPr="00B56065">
        <w:t xml:space="preserve">The SF-424S is part of the application package that you complete in the Grants.gov Workspace. </w:t>
      </w:r>
      <w:hyperlink w:history="1" w:anchor="_Grants.gov_SF-424S">
        <w:r w:rsidRPr="00B56065" w:rsidR="00A25BB6">
          <w:rPr>
            <w:rStyle w:val="Hyperlink"/>
          </w:rPr>
          <w:t>Click here for instructions on completing the SF-424S</w:t>
        </w:r>
      </w:hyperlink>
      <w:r w:rsidRPr="00B56065" w:rsidR="00A25BB6">
        <w:t>.</w:t>
      </w:r>
    </w:p>
    <w:p w:rsidRPr="00B56065" w:rsidR="0072372C" w:rsidP="00262D5E" w:rsidRDefault="007A492F" w14:paraId="23FD9057" w14:textId="5CE0EF45">
      <w:pPr>
        <w:pStyle w:val="Heading5"/>
        <w:numPr>
          <w:ilvl w:val="0"/>
          <w:numId w:val="15"/>
        </w:numPr>
        <w:spacing w:line="240" w:lineRule="auto"/>
        <w:ind w:left="349" w:hanging="347"/>
        <w:rPr>
          <w:rFonts w:ascii="Arial" w:hAnsi="Arial" w:cs="Arial"/>
        </w:rPr>
      </w:pPr>
      <w:bookmarkStart w:name="_IMLS_Supplementary_Information" w:id="14"/>
      <w:bookmarkEnd w:id="14"/>
      <w:r w:rsidRPr="00B56065">
        <w:rPr>
          <w:rFonts w:ascii="Arial" w:hAnsi="Arial" w:cs="Arial"/>
        </w:rPr>
        <w:lastRenderedPageBreak/>
        <w:t>IMLS Supplementary Information Form (including Abstract)</w:t>
      </w:r>
    </w:p>
    <w:p w:rsidRPr="00B56065" w:rsidR="00C20373" w:rsidP="00262D5E" w:rsidRDefault="00C20373" w14:paraId="519724FC" w14:textId="5E0333E1">
      <w:pPr>
        <w:spacing w:after="93" w:line="240" w:lineRule="auto"/>
        <w:ind w:left="360" w:firstLine="0"/>
        <w:rPr>
          <w:rFonts w:eastAsia="Myriad Pro"/>
        </w:rPr>
      </w:pPr>
      <w:r w:rsidRPr="00B56065">
        <w:t xml:space="preserve">The IMLS Supplementary Information Form (including Abstract) is part of the application package that you complete in Grants.gov Workspace. </w:t>
      </w:r>
      <w:hyperlink w:history="1" w:anchor="_IMLS_Supplementary_Information_1">
        <w:r w:rsidRPr="00B56065">
          <w:rPr>
            <w:rStyle w:val="Hyperlink"/>
          </w:rPr>
          <w:t xml:space="preserve">Click here for instructions on completing </w:t>
        </w:r>
        <w:r w:rsidRPr="00B56065" w:rsidR="00952D2D">
          <w:rPr>
            <w:rStyle w:val="Hyperlink"/>
          </w:rPr>
          <w:t>it</w:t>
        </w:r>
      </w:hyperlink>
      <w:r w:rsidRPr="00B56065" w:rsidR="00952D2D">
        <w:t>.</w:t>
      </w:r>
    </w:p>
    <w:p w:rsidRPr="00B56065" w:rsidR="007A492F" w:rsidP="00262D5E" w:rsidRDefault="007A492F" w14:paraId="38953E7E" w14:textId="365118D6">
      <w:pPr>
        <w:pStyle w:val="Heading5"/>
        <w:numPr>
          <w:ilvl w:val="0"/>
          <w:numId w:val="15"/>
        </w:numPr>
        <w:spacing w:line="240" w:lineRule="auto"/>
        <w:ind w:left="349" w:hanging="347"/>
        <w:rPr>
          <w:rFonts w:ascii="Arial" w:hAnsi="Arial" w:cs="Arial"/>
        </w:rPr>
      </w:pPr>
      <w:bookmarkStart w:name="_IMLS_Museum_Program" w:id="15"/>
      <w:bookmarkEnd w:id="15"/>
      <w:r w:rsidRPr="00B56065">
        <w:rPr>
          <w:rFonts w:ascii="Arial" w:hAnsi="Arial" w:cs="Arial"/>
        </w:rPr>
        <w:t>IMLS Museum Program Information Form</w:t>
      </w:r>
    </w:p>
    <w:p w:rsidRPr="00B56065" w:rsidR="00E43AEE" w:rsidP="00262D5E" w:rsidRDefault="00C20373" w14:paraId="48D21B44" w14:textId="0A39B1BF">
      <w:pPr>
        <w:pStyle w:val="ListParagraph"/>
        <w:spacing w:after="266" w:line="240" w:lineRule="auto"/>
        <w:ind w:left="360" w:right="7" w:firstLine="0"/>
      </w:pPr>
      <w:r w:rsidRPr="00B56065">
        <w:t xml:space="preserve">The IMLS Museum Program Information Form is </w:t>
      </w:r>
      <w:r w:rsidR="00CE0124">
        <w:t xml:space="preserve">a </w:t>
      </w:r>
      <w:r w:rsidRPr="009F423D" w:rsidR="00CE0124">
        <w:rPr>
          <w:u w:val="single"/>
        </w:rPr>
        <w:t xml:space="preserve">fillable </w:t>
      </w:r>
      <w:r w:rsidRPr="009F423D" w:rsidR="009F423D">
        <w:rPr>
          <w:u w:val="single"/>
        </w:rPr>
        <w:t>PDF</w:t>
      </w:r>
      <w:r w:rsidR="009F423D">
        <w:t xml:space="preserve"> </w:t>
      </w:r>
      <w:r w:rsidR="00CE0124">
        <w:t>that can be downloaded from the IMLS website</w:t>
      </w:r>
      <w:r w:rsidRPr="00B56065" w:rsidR="00A25BB6">
        <w:t xml:space="preserve">. </w:t>
      </w:r>
      <w:hyperlink w:history="1" w:anchor="_IMLS_Museum_Program_1">
        <w:r w:rsidRPr="00B56065" w:rsidR="00A25BB6">
          <w:rPr>
            <w:rStyle w:val="Hyperlink"/>
          </w:rPr>
          <w:t>Click here for instructions on completing it</w:t>
        </w:r>
      </w:hyperlink>
      <w:r w:rsidRPr="00B56065">
        <w:t>.</w:t>
      </w:r>
    </w:p>
    <w:p w:rsidRPr="00B56065" w:rsidR="00E43AEE" w:rsidP="00262D5E" w:rsidRDefault="000E0B51" w14:paraId="56CD23BF" w14:textId="0F9E973C">
      <w:pPr>
        <w:pStyle w:val="Heading5"/>
        <w:numPr>
          <w:ilvl w:val="0"/>
          <w:numId w:val="15"/>
        </w:numPr>
        <w:spacing w:line="240" w:lineRule="auto"/>
        <w:ind w:left="349" w:hanging="347"/>
        <w:rPr>
          <w:rFonts w:ascii="Arial" w:hAnsi="Arial" w:cs="Arial"/>
        </w:rPr>
      </w:pPr>
      <w:bookmarkStart w:name="_Organizational_Profile" w:id="16"/>
      <w:bookmarkEnd w:id="16"/>
      <w:r w:rsidRPr="00B56065">
        <w:rPr>
          <w:rFonts w:ascii="Arial" w:hAnsi="Arial" w:cs="Arial"/>
        </w:rPr>
        <w:t>Organizational Profile</w:t>
      </w:r>
    </w:p>
    <w:p w:rsidRPr="00B56065" w:rsidR="00E43AEE" w:rsidP="00262D5E" w:rsidRDefault="000E0B51" w14:paraId="581811D6" w14:textId="77777777">
      <w:pPr>
        <w:spacing w:line="240" w:lineRule="auto"/>
        <w:ind w:left="360" w:right="4"/>
      </w:pPr>
      <w:r w:rsidRPr="00B56065">
        <w:t>Create a one-page Organizational Profile, addressing the following, and save it as a PDF.</w:t>
      </w:r>
    </w:p>
    <w:p w:rsidRPr="00B56065" w:rsidR="00E43AEE" w:rsidP="00262D5E" w:rsidRDefault="000E0B51" w14:paraId="4524AE27" w14:textId="77777777">
      <w:pPr>
        <w:numPr>
          <w:ilvl w:val="0"/>
          <w:numId w:val="5"/>
        </w:numPr>
        <w:spacing w:after="15" w:line="240" w:lineRule="auto"/>
        <w:ind w:left="1094" w:right="4" w:hanging="360"/>
      </w:pPr>
      <w:r w:rsidRPr="00B56065">
        <w:t>Your organization’s mission or statement of purpose, noting the source, approving body, and date of the official document in which it appears.</w:t>
      </w:r>
    </w:p>
    <w:p w:rsidRPr="00B56065" w:rsidR="00C20373" w:rsidP="00262D5E" w:rsidRDefault="00C20373" w14:paraId="67A9CD55" w14:textId="2E7121A6">
      <w:pPr>
        <w:numPr>
          <w:ilvl w:val="1"/>
          <w:numId w:val="16"/>
        </w:numPr>
        <w:spacing w:after="58" w:line="240" w:lineRule="auto"/>
        <w:ind w:hanging="360"/>
        <w:rPr>
          <w:rFonts w:eastAsia="Myriad Pro"/>
        </w:rPr>
      </w:pPr>
      <w:r w:rsidRPr="00B56065">
        <w:t>Your organization’s governance structure if your museum is located within a parent organization or if your organization is a nonprofit affiliated with a museum.</w:t>
      </w:r>
    </w:p>
    <w:p w:rsidRPr="00B56065" w:rsidR="00E43AEE" w:rsidP="00262D5E" w:rsidRDefault="000E0B51" w14:paraId="6778070B" w14:textId="77777777">
      <w:pPr>
        <w:numPr>
          <w:ilvl w:val="0"/>
          <w:numId w:val="5"/>
        </w:numPr>
        <w:spacing w:after="13" w:line="240" w:lineRule="auto"/>
        <w:ind w:left="1094" w:right="4" w:hanging="360"/>
      </w:pPr>
      <w:r w:rsidRPr="00B56065">
        <w:t>Your service area (</w:t>
      </w:r>
      <w:r w:rsidRPr="00B56065" w:rsidR="00EA0745">
        <w:t>i.e</w:t>
      </w:r>
      <w:r w:rsidRPr="00B56065" w:rsidR="00855835">
        <w:t xml:space="preserve">., </w:t>
      </w:r>
      <w:r w:rsidRPr="00B56065">
        <w:t>communities and/or audiences served, including size, demographic characteristics, and geographic area).</w:t>
      </w:r>
    </w:p>
    <w:p w:rsidRPr="00B56065" w:rsidR="00E43AEE" w:rsidP="00262D5E" w:rsidRDefault="000E0B51" w14:paraId="2CB8C2A0" w14:textId="77777777">
      <w:pPr>
        <w:numPr>
          <w:ilvl w:val="0"/>
          <w:numId w:val="5"/>
        </w:numPr>
        <w:spacing w:line="240" w:lineRule="auto"/>
        <w:ind w:left="1094" w:right="4" w:hanging="360"/>
      </w:pPr>
      <w:r w:rsidRPr="00B56065">
        <w:t>A brief history of your organization, focusing on the unit that will be directly involved in carrying out the work.</w:t>
      </w:r>
    </w:p>
    <w:p w:rsidRPr="00B56065" w:rsidR="00E43AEE" w:rsidP="00262D5E" w:rsidRDefault="000E0B51" w14:paraId="31B5FF54" w14:textId="77777777">
      <w:pPr>
        <w:spacing w:line="240" w:lineRule="auto"/>
        <w:ind w:left="360" w:right="4"/>
      </w:pPr>
      <w:r w:rsidRPr="00B56065">
        <w:t>If your proposal is selected for funding, the Organizational Profile may be published online, or otherwise shared, by IMLS. As such, it must not include any sensitive, proprietary, or confidential information.</w:t>
      </w:r>
    </w:p>
    <w:p w:rsidRPr="00B56065" w:rsidR="00E43AEE" w:rsidP="00262D5E" w:rsidRDefault="000E0B51" w14:paraId="5653158E" w14:textId="576C724D">
      <w:pPr>
        <w:pStyle w:val="Heading5"/>
        <w:numPr>
          <w:ilvl w:val="0"/>
          <w:numId w:val="15"/>
        </w:numPr>
        <w:spacing w:line="240" w:lineRule="auto"/>
        <w:ind w:left="349" w:hanging="347"/>
        <w:rPr>
          <w:rFonts w:ascii="Arial" w:hAnsi="Arial" w:cs="Arial"/>
        </w:rPr>
      </w:pPr>
      <w:bookmarkStart w:name="_Proposal_Narrative" w:id="17"/>
      <w:bookmarkEnd w:id="17"/>
      <w:r w:rsidRPr="00B56065">
        <w:rPr>
          <w:rFonts w:ascii="Arial" w:hAnsi="Arial" w:cs="Arial"/>
        </w:rPr>
        <w:t>Proposal Narrative</w:t>
      </w:r>
    </w:p>
    <w:p w:rsidRPr="00B56065" w:rsidR="00E43AEE" w:rsidP="00262D5E" w:rsidRDefault="000E0B51" w14:paraId="5383FA79" w14:textId="77777777">
      <w:pPr>
        <w:spacing w:after="120" w:line="240" w:lineRule="auto"/>
        <w:ind w:left="360" w:firstLine="0"/>
      </w:pPr>
      <w:r w:rsidRPr="00B56065">
        <w:t>Write a Narrative that addresses the questions listed under each section heading, and save it as a PDF.</w:t>
      </w:r>
    </w:p>
    <w:p w:rsidRPr="00B56065" w:rsidR="00E43AEE" w:rsidP="00262D5E" w:rsidRDefault="000E0B51" w14:paraId="15812C90" w14:textId="77777777">
      <w:pPr>
        <w:numPr>
          <w:ilvl w:val="0"/>
          <w:numId w:val="6"/>
        </w:numPr>
        <w:spacing w:after="120" w:line="240" w:lineRule="auto"/>
        <w:ind w:hanging="360"/>
        <w:contextualSpacing/>
      </w:pPr>
      <w:r w:rsidRPr="00B56065">
        <w:t>Limit the Narrative to ten numbered pages. We will remove any additional pages, and we will not send them to reviewers as part of your application.</w:t>
      </w:r>
    </w:p>
    <w:p w:rsidRPr="00B56065" w:rsidR="00E43AEE" w:rsidP="00262D5E" w:rsidRDefault="000E0B51" w14:paraId="219A67D9" w14:textId="77777777">
      <w:pPr>
        <w:numPr>
          <w:ilvl w:val="0"/>
          <w:numId w:val="6"/>
        </w:numPr>
        <w:spacing w:after="120" w:line="240" w:lineRule="auto"/>
        <w:ind w:hanging="346"/>
        <w:contextualSpacing/>
      </w:pPr>
      <w:r w:rsidRPr="00B56065">
        <w:t>Consider each Narrative question and be mindful of each section’s review criteria.</w:t>
      </w:r>
    </w:p>
    <w:p w:rsidRPr="00B56065" w:rsidR="00E43AEE" w:rsidP="00262D5E" w:rsidRDefault="000E0B51" w14:paraId="6EE46847" w14:textId="77777777">
      <w:pPr>
        <w:numPr>
          <w:ilvl w:val="0"/>
          <w:numId w:val="6"/>
        </w:numPr>
        <w:spacing w:after="120" w:line="240" w:lineRule="auto"/>
        <w:ind w:right="4" w:hanging="360"/>
        <w:contextualSpacing/>
      </w:pPr>
      <w:r w:rsidRPr="00B56065">
        <w:t>Be clear and concise with a minimum of technical jargon and acronyms.</w:t>
      </w:r>
    </w:p>
    <w:p w:rsidRPr="00B56065" w:rsidR="00E43AEE" w:rsidP="00262D5E" w:rsidRDefault="000E0B51" w14:paraId="3AA69A99" w14:textId="77777777">
      <w:pPr>
        <w:numPr>
          <w:ilvl w:val="0"/>
          <w:numId w:val="6"/>
        </w:numPr>
        <w:spacing w:after="120" w:line="240" w:lineRule="auto"/>
        <w:ind w:right="4" w:hanging="360"/>
        <w:contextualSpacing/>
      </w:pPr>
      <w:r w:rsidRPr="00B56065">
        <w:t>Include references throughout your Narrative to any Supporting Documents that help make your case.</w:t>
      </w:r>
    </w:p>
    <w:p w:rsidRPr="00B56065" w:rsidR="00E43AEE" w:rsidP="00262D5E" w:rsidRDefault="000E0B51" w14:paraId="377AE92D" w14:textId="77777777">
      <w:pPr>
        <w:numPr>
          <w:ilvl w:val="0"/>
          <w:numId w:val="6"/>
        </w:numPr>
        <w:spacing w:after="120" w:line="240" w:lineRule="auto"/>
        <w:ind w:right="4" w:hanging="360"/>
        <w:contextualSpacing/>
      </w:pPr>
      <w:r w:rsidRPr="00B56065">
        <w:t>Make sure your organization’s name appears at the top of each page.</w:t>
      </w:r>
    </w:p>
    <w:p w:rsidRPr="00B56065" w:rsidR="00E43AEE" w:rsidP="00262D5E" w:rsidRDefault="000E0B51" w14:paraId="7E3F8C7E" w14:textId="77777777">
      <w:pPr>
        <w:numPr>
          <w:ilvl w:val="0"/>
          <w:numId w:val="6"/>
        </w:numPr>
        <w:spacing w:after="120" w:line="240" w:lineRule="auto"/>
        <w:ind w:hanging="360"/>
      </w:pPr>
      <w:r w:rsidRPr="00B56065">
        <w:t>Use at least 0.5-inch margins on all sides and a font size of at least twelve points.</w:t>
      </w:r>
    </w:p>
    <w:p w:rsidRPr="00B56065" w:rsidR="00E43AEE" w:rsidP="003B166A" w:rsidRDefault="000E0B51" w14:paraId="31370878" w14:textId="77777777">
      <w:pPr>
        <w:spacing w:before="120" w:after="120" w:line="240" w:lineRule="auto"/>
        <w:ind w:left="360" w:firstLine="0"/>
      </w:pPr>
      <w:r w:rsidRPr="00B56065">
        <w:t>If your proposal is selected for funding, the Narrative may be published online, or otherwise shared, by IMLS. As such, it must not include any sensitive, proprietary, or confidential information.</w:t>
      </w:r>
    </w:p>
    <w:p w:rsidRPr="00B56065" w:rsidR="00E43AEE" w:rsidP="003B166A" w:rsidRDefault="000E0B51" w14:paraId="455CC4E3" w14:textId="06616881">
      <w:pPr>
        <w:spacing w:before="120" w:after="120" w:line="240" w:lineRule="auto"/>
        <w:ind w:left="360"/>
      </w:pPr>
      <w:r w:rsidRPr="00B56065">
        <w:t xml:space="preserve">Organize your Narrative using the section headings Project Justification, Project Work Plan, and Project Results. </w:t>
      </w:r>
    </w:p>
    <w:p w:rsidRPr="00B56065" w:rsidR="00E43AEE" w:rsidP="00262D5E" w:rsidRDefault="000E0B51" w14:paraId="1BF98A67" w14:textId="77777777">
      <w:pPr>
        <w:spacing w:before="120" w:after="120" w:line="240" w:lineRule="auto"/>
        <w:ind w:left="360" w:firstLine="0"/>
        <w:rPr>
          <w:b/>
        </w:rPr>
      </w:pPr>
      <w:r w:rsidRPr="00B56065">
        <w:rPr>
          <w:b/>
        </w:rPr>
        <w:t>Project Justification</w:t>
      </w:r>
    </w:p>
    <w:p w:rsidRPr="00B56065" w:rsidR="005900C0" w:rsidP="000801EC" w:rsidRDefault="005900C0" w14:paraId="583F1AA1" w14:textId="1FC5C4B0">
      <w:pPr>
        <w:pStyle w:val="Default"/>
        <w:numPr>
          <w:ilvl w:val="0"/>
          <w:numId w:val="27"/>
        </w:numPr>
        <w:spacing w:before="120" w:after="120"/>
        <w:ind w:left="720"/>
        <w:rPr>
          <w:rFonts w:ascii="Arial" w:hAnsi="Arial" w:cs="Arial"/>
          <w:sz w:val="22"/>
          <w:szCs w:val="22"/>
        </w:rPr>
      </w:pPr>
      <w:r w:rsidRPr="00972B0F">
        <w:rPr>
          <w:rFonts w:ascii="Arial" w:hAnsi="Arial" w:cs="Arial"/>
          <w:sz w:val="22"/>
          <w:szCs w:val="22"/>
        </w:rPr>
        <w:t>How do you characterize collections care and conservation</w:t>
      </w:r>
      <w:r w:rsidR="001A4547">
        <w:rPr>
          <w:rFonts w:ascii="Arial" w:hAnsi="Arial" w:cs="Arial"/>
          <w:sz w:val="22"/>
          <w:szCs w:val="22"/>
        </w:rPr>
        <w:t xml:space="preserve"> needs</w:t>
      </w:r>
      <w:r w:rsidRPr="00972B0F">
        <w:rPr>
          <w:rFonts w:ascii="Arial" w:hAnsi="Arial" w:cs="Arial"/>
          <w:sz w:val="22"/>
          <w:szCs w:val="22"/>
        </w:rPr>
        <w:t xml:space="preserve"> in small to midsize museums today, and what information sources do you </w:t>
      </w:r>
      <w:r w:rsidR="00E26760">
        <w:rPr>
          <w:rFonts w:ascii="Arial" w:hAnsi="Arial" w:cs="Arial"/>
          <w:sz w:val="22"/>
          <w:szCs w:val="22"/>
        </w:rPr>
        <w:t>draw upon</w:t>
      </w:r>
      <w:r w:rsidRPr="00972B0F">
        <w:rPr>
          <w:rFonts w:ascii="Arial" w:hAnsi="Arial" w:cs="Arial"/>
          <w:sz w:val="22"/>
          <w:szCs w:val="22"/>
        </w:rPr>
        <w:t xml:space="preserve"> in doing so?</w:t>
      </w:r>
    </w:p>
    <w:p w:rsidR="0083661C" w:rsidP="000801EC" w:rsidRDefault="00F8105A" w14:paraId="021B50B6" w14:textId="3A6A0983">
      <w:pPr>
        <w:pStyle w:val="Default"/>
        <w:numPr>
          <w:ilvl w:val="0"/>
          <w:numId w:val="27"/>
        </w:numPr>
        <w:spacing w:before="120" w:after="120"/>
        <w:ind w:left="720"/>
        <w:rPr>
          <w:rFonts w:ascii="Arial" w:hAnsi="Arial" w:cs="Arial"/>
          <w:sz w:val="22"/>
          <w:szCs w:val="22"/>
        </w:rPr>
      </w:pPr>
      <w:r w:rsidRPr="00B56065">
        <w:rPr>
          <w:rFonts w:ascii="Arial" w:hAnsi="Arial" w:cs="Arial"/>
          <w:sz w:val="22"/>
          <w:szCs w:val="22"/>
        </w:rPr>
        <w:t xml:space="preserve">How </w:t>
      </w:r>
      <w:r w:rsidR="0083661C">
        <w:rPr>
          <w:rFonts w:ascii="Arial" w:hAnsi="Arial" w:cs="Arial"/>
          <w:sz w:val="22"/>
          <w:szCs w:val="22"/>
        </w:rPr>
        <w:t>are</w:t>
      </w:r>
      <w:r w:rsidRPr="00B56065" w:rsidR="0083661C">
        <w:rPr>
          <w:rFonts w:ascii="Arial" w:hAnsi="Arial" w:cs="Arial"/>
          <w:sz w:val="22"/>
          <w:szCs w:val="22"/>
        </w:rPr>
        <w:t xml:space="preserve"> </w:t>
      </w:r>
      <w:r w:rsidRPr="00B56065" w:rsidR="00494DD6">
        <w:rPr>
          <w:rFonts w:ascii="Arial" w:hAnsi="Arial" w:cs="Arial"/>
          <w:sz w:val="22"/>
          <w:szCs w:val="22"/>
        </w:rPr>
        <w:t xml:space="preserve">individual museums and </w:t>
      </w:r>
      <w:r w:rsidRPr="00B56065">
        <w:rPr>
          <w:rFonts w:ascii="Arial" w:hAnsi="Arial" w:cs="Arial"/>
          <w:sz w:val="22"/>
          <w:szCs w:val="22"/>
        </w:rPr>
        <w:t xml:space="preserve">the museum field </w:t>
      </w:r>
      <w:r w:rsidRPr="00B56065" w:rsidR="00494DD6">
        <w:rPr>
          <w:rFonts w:ascii="Arial" w:hAnsi="Arial" w:cs="Arial"/>
          <w:sz w:val="22"/>
          <w:szCs w:val="22"/>
        </w:rPr>
        <w:t xml:space="preserve">at large </w:t>
      </w:r>
      <w:r w:rsidR="0083661C">
        <w:rPr>
          <w:rFonts w:ascii="Arial" w:hAnsi="Arial" w:cs="Arial"/>
          <w:sz w:val="22"/>
          <w:szCs w:val="22"/>
        </w:rPr>
        <w:t xml:space="preserve">likely to </w:t>
      </w:r>
      <w:r w:rsidRPr="00B56065">
        <w:rPr>
          <w:rFonts w:ascii="Arial" w:hAnsi="Arial" w:cs="Arial"/>
          <w:sz w:val="22"/>
          <w:szCs w:val="22"/>
        </w:rPr>
        <w:t xml:space="preserve">benefit from your </w:t>
      </w:r>
      <w:r w:rsidR="0083661C">
        <w:rPr>
          <w:rFonts w:ascii="Arial" w:hAnsi="Arial" w:cs="Arial"/>
          <w:sz w:val="22"/>
          <w:szCs w:val="22"/>
        </w:rPr>
        <w:t>proposed work?</w:t>
      </w:r>
    </w:p>
    <w:p w:rsidRPr="00B56065" w:rsidR="00F942FB" w:rsidP="000801EC" w:rsidRDefault="00121482" w14:paraId="0F4DA2D3" w14:textId="31E1F256">
      <w:pPr>
        <w:pStyle w:val="Default"/>
        <w:numPr>
          <w:ilvl w:val="0"/>
          <w:numId w:val="27"/>
        </w:numPr>
        <w:ind w:left="720"/>
        <w:rPr>
          <w:rFonts w:ascii="Arial" w:hAnsi="Arial" w:cs="Arial"/>
          <w:sz w:val="22"/>
          <w:szCs w:val="22"/>
        </w:rPr>
      </w:pPr>
      <w:r>
        <w:rPr>
          <w:rFonts w:ascii="Arial" w:hAnsi="Arial" w:cs="Arial"/>
          <w:sz w:val="22"/>
          <w:szCs w:val="22"/>
        </w:rPr>
        <w:lastRenderedPageBreak/>
        <w:t>H</w:t>
      </w:r>
      <w:r w:rsidRPr="00B56065" w:rsidR="00F8105A">
        <w:rPr>
          <w:rFonts w:ascii="Arial" w:hAnsi="Arial" w:cs="Arial"/>
          <w:sz w:val="22"/>
          <w:szCs w:val="22"/>
        </w:rPr>
        <w:t xml:space="preserve">ave </w:t>
      </w:r>
      <w:r w:rsidR="00357973">
        <w:rPr>
          <w:rFonts w:ascii="Arial" w:hAnsi="Arial" w:cs="Arial"/>
          <w:sz w:val="22"/>
          <w:szCs w:val="22"/>
        </w:rPr>
        <w:t>potential</w:t>
      </w:r>
      <w:r w:rsidRPr="00B56065" w:rsidR="00357973">
        <w:rPr>
          <w:rFonts w:ascii="Arial" w:hAnsi="Arial" w:cs="Arial"/>
          <w:sz w:val="22"/>
          <w:szCs w:val="22"/>
        </w:rPr>
        <w:t xml:space="preserve"> </w:t>
      </w:r>
      <w:r w:rsidRPr="00B56065" w:rsidR="00F8105A">
        <w:rPr>
          <w:rFonts w:ascii="Arial" w:hAnsi="Arial" w:cs="Arial"/>
          <w:sz w:val="22"/>
          <w:szCs w:val="22"/>
        </w:rPr>
        <w:t xml:space="preserve">beneficiaries been involved in </w:t>
      </w:r>
      <w:r w:rsidR="00357973">
        <w:rPr>
          <w:rFonts w:ascii="Arial" w:hAnsi="Arial" w:cs="Arial"/>
          <w:sz w:val="22"/>
          <w:szCs w:val="22"/>
        </w:rPr>
        <w:t>your</w:t>
      </w:r>
      <w:r w:rsidRPr="00B56065" w:rsidR="00357973">
        <w:rPr>
          <w:rFonts w:ascii="Arial" w:hAnsi="Arial" w:cs="Arial"/>
          <w:sz w:val="22"/>
          <w:szCs w:val="22"/>
        </w:rPr>
        <w:t xml:space="preserve"> </w:t>
      </w:r>
      <w:r w:rsidRPr="00B56065" w:rsidR="00F8105A">
        <w:rPr>
          <w:rFonts w:ascii="Arial" w:hAnsi="Arial" w:cs="Arial"/>
          <w:sz w:val="22"/>
          <w:szCs w:val="22"/>
        </w:rPr>
        <w:t>planning</w:t>
      </w:r>
      <w:r>
        <w:rPr>
          <w:rFonts w:ascii="Arial" w:hAnsi="Arial" w:cs="Arial"/>
          <w:sz w:val="22"/>
          <w:szCs w:val="22"/>
        </w:rPr>
        <w:t>, and if so, how</w:t>
      </w:r>
      <w:r w:rsidRPr="00B56065" w:rsidR="00222B04">
        <w:rPr>
          <w:rFonts w:ascii="Arial" w:hAnsi="Arial" w:cs="Arial"/>
          <w:sz w:val="22"/>
          <w:szCs w:val="22"/>
        </w:rPr>
        <w:t>?</w:t>
      </w:r>
      <w:r w:rsidRPr="00B56065" w:rsidR="004162DF">
        <w:rPr>
          <w:rFonts w:ascii="Arial" w:hAnsi="Arial" w:cs="Arial"/>
          <w:sz w:val="22"/>
          <w:szCs w:val="22"/>
        </w:rPr>
        <w:t xml:space="preserve"> </w:t>
      </w:r>
    </w:p>
    <w:p w:rsidRPr="00A67406" w:rsidR="00644139" w:rsidP="00262D5E" w:rsidRDefault="00644139" w14:paraId="315511CF" w14:textId="1246B1D2">
      <w:pPr>
        <w:pStyle w:val="Default"/>
        <w:spacing w:before="120" w:after="120"/>
        <w:ind w:left="346"/>
        <w:rPr>
          <w:rFonts w:ascii="Arial" w:hAnsi="Arial" w:cs="Arial"/>
          <w:i/>
          <w:sz w:val="22"/>
          <w:szCs w:val="22"/>
        </w:rPr>
      </w:pPr>
      <w:r w:rsidRPr="00A67406">
        <w:rPr>
          <w:rFonts w:ascii="Arial" w:hAnsi="Arial" w:cs="Arial"/>
          <w:i/>
          <w:sz w:val="22"/>
          <w:szCs w:val="22"/>
        </w:rPr>
        <w:t>Review Criteria:</w:t>
      </w:r>
    </w:p>
    <w:p w:rsidRPr="00B56065" w:rsidR="00E26760" w:rsidP="000801EC" w:rsidRDefault="00644139" w14:paraId="0BAB36E3" w14:textId="0117549B">
      <w:pPr>
        <w:numPr>
          <w:ilvl w:val="0"/>
          <w:numId w:val="28"/>
        </w:numPr>
        <w:spacing w:before="120" w:after="0" w:line="240" w:lineRule="auto"/>
        <w:ind w:left="720" w:hanging="360"/>
      </w:pPr>
      <w:r w:rsidRPr="00B56065">
        <w:t xml:space="preserve">Is the </w:t>
      </w:r>
      <w:r w:rsidR="007C0251">
        <w:t>characterization of collections care and conservation</w:t>
      </w:r>
      <w:r w:rsidR="001A4547">
        <w:t xml:space="preserve"> needs</w:t>
      </w:r>
      <w:r w:rsidR="00E26760">
        <w:t xml:space="preserve"> in small to midsize museums </w:t>
      </w:r>
      <w:r w:rsidR="005A5E26">
        <w:t>clearly described</w:t>
      </w:r>
      <w:r w:rsidR="00E26760">
        <w:t xml:space="preserve"> and </w:t>
      </w:r>
      <w:r w:rsidRPr="00B56065">
        <w:t>supported by relevant evidence?</w:t>
      </w:r>
    </w:p>
    <w:p w:rsidR="00B26AA9" w:rsidP="000801EC" w:rsidRDefault="00B26AA9" w14:paraId="0B4A98A3" w14:textId="0AA72AE3">
      <w:pPr>
        <w:numPr>
          <w:ilvl w:val="0"/>
          <w:numId w:val="28"/>
        </w:numPr>
        <w:spacing w:before="120" w:after="0" w:line="240" w:lineRule="auto"/>
        <w:ind w:left="720" w:hanging="360"/>
      </w:pPr>
      <w:r w:rsidRPr="00B56065">
        <w:t xml:space="preserve">Does the </w:t>
      </w:r>
      <w:r>
        <w:t>proposed work</w:t>
      </w:r>
      <w:r w:rsidRPr="00B56065">
        <w:t xml:space="preserve"> </w:t>
      </w:r>
      <w:r w:rsidR="0090737D">
        <w:t xml:space="preserve">hold promise for </w:t>
      </w:r>
      <w:r w:rsidR="00D04E91">
        <w:t xml:space="preserve">positively </w:t>
      </w:r>
      <w:r w:rsidR="0090737D">
        <w:t xml:space="preserve">affecting participant museums </w:t>
      </w:r>
      <w:r w:rsidR="00D04E91">
        <w:t xml:space="preserve">with </w:t>
      </w:r>
      <w:r w:rsidRPr="00972B0F">
        <w:rPr>
          <w:rFonts w:eastAsia="Times New Roman"/>
          <w:lang w:val="en"/>
        </w:rPr>
        <w:t xml:space="preserve">potential </w:t>
      </w:r>
      <w:r w:rsidR="00022722">
        <w:rPr>
          <w:rFonts w:eastAsia="Times New Roman"/>
          <w:lang w:val="en"/>
        </w:rPr>
        <w:t>for</w:t>
      </w:r>
      <w:r w:rsidRPr="00972B0F">
        <w:rPr>
          <w:rFonts w:eastAsia="Times New Roman"/>
          <w:lang w:val="en"/>
        </w:rPr>
        <w:t xml:space="preserve"> influenc</w:t>
      </w:r>
      <w:r w:rsidR="00022722">
        <w:rPr>
          <w:rFonts w:eastAsia="Times New Roman"/>
          <w:lang w:val="en"/>
        </w:rPr>
        <w:t>ing</w:t>
      </w:r>
      <w:r w:rsidRPr="00972B0F">
        <w:rPr>
          <w:rFonts w:eastAsia="Times New Roman"/>
          <w:lang w:val="en"/>
        </w:rPr>
        <w:t xml:space="preserve"> practice </w:t>
      </w:r>
      <w:r w:rsidR="00D04E91">
        <w:rPr>
          <w:rFonts w:eastAsia="Times New Roman"/>
          <w:lang w:val="en"/>
        </w:rPr>
        <w:t>on a broader scale</w:t>
      </w:r>
      <w:r w:rsidRPr="00972B0F">
        <w:rPr>
          <w:rFonts w:eastAsia="Times New Roman"/>
          <w:lang w:val="en"/>
        </w:rPr>
        <w:t>?</w:t>
      </w:r>
    </w:p>
    <w:p w:rsidRPr="00B56065" w:rsidR="00644139" w:rsidP="000801EC" w:rsidRDefault="00644139" w14:paraId="3389E329" w14:textId="749D24A7">
      <w:pPr>
        <w:numPr>
          <w:ilvl w:val="0"/>
          <w:numId w:val="28"/>
        </w:numPr>
        <w:spacing w:before="120" w:after="0" w:line="240" w:lineRule="auto"/>
        <w:ind w:left="720" w:hanging="360"/>
      </w:pPr>
      <w:r w:rsidRPr="00B56065">
        <w:t xml:space="preserve">Are those who will benefit from the </w:t>
      </w:r>
      <w:r w:rsidR="00D04E91">
        <w:t>work</w:t>
      </w:r>
      <w:r w:rsidRPr="00B56065" w:rsidR="00D04E91">
        <w:t xml:space="preserve"> </w:t>
      </w:r>
      <w:r w:rsidRPr="00B56065">
        <w:t xml:space="preserve">clearly identified, and have they been involved </w:t>
      </w:r>
      <w:r w:rsidR="00D04E91">
        <w:t xml:space="preserve">meaningfully </w:t>
      </w:r>
      <w:r w:rsidRPr="00B56065">
        <w:t xml:space="preserve">in planning the </w:t>
      </w:r>
      <w:r w:rsidR="00D04E91">
        <w:t>work</w:t>
      </w:r>
      <w:r w:rsidRPr="00B56065">
        <w:t>?</w:t>
      </w:r>
    </w:p>
    <w:p w:rsidRPr="00B56065" w:rsidR="00644139" w:rsidP="00262D5E" w:rsidRDefault="00644139" w14:paraId="1E30FB81" w14:textId="08AF0F92">
      <w:pPr>
        <w:spacing w:before="120" w:after="120" w:line="240" w:lineRule="auto"/>
        <w:ind w:left="360" w:hanging="14"/>
        <w:rPr>
          <w:b/>
        </w:rPr>
      </w:pPr>
      <w:r w:rsidRPr="00B56065">
        <w:rPr>
          <w:b/>
        </w:rPr>
        <w:t>Project Work Plan</w:t>
      </w:r>
    </w:p>
    <w:p w:rsidRPr="00B56065" w:rsidR="00644139" w:rsidP="000801EC" w:rsidRDefault="00644139" w14:paraId="582D4713" w14:textId="08B223C8">
      <w:pPr>
        <w:numPr>
          <w:ilvl w:val="0"/>
          <w:numId w:val="29"/>
        </w:numPr>
        <w:spacing w:before="120" w:after="120" w:line="240" w:lineRule="auto"/>
        <w:ind w:left="720" w:hanging="360"/>
      </w:pPr>
      <w:r w:rsidRPr="00B56065">
        <w:t>What specific activities</w:t>
      </w:r>
      <w:r w:rsidR="00EE1763">
        <w:t xml:space="preserve"> </w:t>
      </w:r>
      <w:r w:rsidRPr="00B56065">
        <w:t>will you carry out</w:t>
      </w:r>
      <w:r w:rsidR="008458F8">
        <w:t xml:space="preserve"> and in what sequence</w:t>
      </w:r>
      <w:r w:rsidRPr="00B56065">
        <w:t>?</w:t>
      </w:r>
      <w:r w:rsidR="003A7D11">
        <w:t xml:space="preserve"> </w:t>
      </w:r>
    </w:p>
    <w:p w:rsidRPr="00B56065" w:rsidR="00644139" w:rsidP="000801EC" w:rsidRDefault="00644139" w14:paraId="65DC1838" w14:textId="74C6FB9B">
      <w:pPr>
        <w:pStyle w:val="ListParagraph"/>
        <w:numPr>
          <w:ilvl w:val="0"/>
          <w:numId w:val="29"/>
        </w:numPr>
        <w:spacing w:before="120" w:after="120" w:line="240" w:lineRule="auto"/>
        <w:ind w:left="720" w:hanging="360"/>
        <w:contextualSpacing w:val="0"/>
      </w:pPr>
      <w:r w:rsidRPr="00B56065">
        <w:t>Who will plan, implement, and manage your project?</w:t>
      </w:r>
    </w:p>
    <w:p w:rsidRPr="00B56065" w:rsidR="00E34A26" w:rsidP="000801EC" w:rsidRDefault="00E34A26" w14:paraId="20D4FE87" w14:textId="33F65946">
      <w:pPr>
        <w:numPr>
          <w:ilvl w:val="0"/>
          <w:numId w:val="29"/>
        </w:numPr>
        <w:spacing w:before="120" w:after="120" w:line="240" w:lineRule="auto"/>
        <w:ind w:left="720" w:hanging="360"/>
      </w:pPr>
      <w:r w:rsidRPr="00B56065">
        <w:t>What time, financial, personnel, and other resources will you need to carry out the activities?</w:t>
      </w:r>
    </w:p>
    <w:p w:rsidRPr="00B56065" w:rsidR="00651754" w:rsidP="000801EC" w:rsidRDefault="00651754" w14:paraId="7936A0AD" w14:textId="77777777">
      <w:pPr>
        <w:numPr>
          <w:ilvl w:val="0"/>
          <w:numId w:val="29"/>
        </w:numPr>
        <w:spacing w:before="120" w:after="120" w:line="240" w:lineRule="auto"/>
        <w:ind w:left="720" w:hanging="360"/>
      </w:pPr>
      <w:r w:rsidRPr="00B56065">
        <w:t>What are the risks to the project and how will you mitigate them?</w:t>
      </w:r>
    </w:p>
    <w:p w:rsidRPr="000A1F54" w:rsidR="00644139" w:rsidP="000801EC" w:rsidRDefault="00EF0BC0" w14:paraId="106CC02E" w14:textId="0E09EBE8">
      <w:pPr>
        <w:numPr>
          <w:ilvl w:val="0"/>
          <w:numId w:val="29"/>
        </w:numPr>
        <w:spacing w:before="120" w:after="120" w:line="240" w:lineRule="auto"/>
        <w:ind w:left="720" w:hanging="360"/>
      </w:pPr>
      <w:r w:rsidRPr="000A1F54">
        <w:t>W</w:t>
      </w:r>
      <w:r w:rsidRPr="006C38F0">
        <w:t>hat data will you collect, how often, and from what source(s) in order to measure your performance</w:t>
      </w:r>
      <w:r w:rsidRPr="006C38F0" w:rsidR="000A1F54">
        <w:t xml:space="preserve"> as described in </w:t>
      </w:r>
      <w:r w:rsidRPr="00BE7A0B" w:rsidR="000A1F54">
        <w:rPr>
          <w:u w:val="single"/>
        </w:rPr>
        <w:t>Section A</w:t>
      </w:r>
      <w:r w:rsidR="00877AF0">
        <w:rPr>
          <w:u w:val="single"/>
        </w:rPr>
        <w:t>3</w:t>
      </w:r>
      <w:r w:rsidRPr="006C38F0" w:rsidR="000A1F54">
        <w:t>?</w:t>
      </w:r>
    </w:p>
    <w:p w:rsidRPr="00B56065" w:rsidR="00644139" w:rsidP="000801EC" w:rsidRDefault="00644139" w14:paraId="37156A65" w14:textId="0B53ADDD">
      <w:pPr>
        <w:numPr>
          <w:ilvl w:val="0"/>
          <w:numId w:val="29"/>
        </w:numPr>
        <w:spacing w:before="120" w:after="120" w:line="240" w:lineRule="auto"/>
        <w:ind w:left="720" w:hanging="360"/>
      </w:pPr>
      <w:r w:rsidRPr="00B56065">
        <w:t xml:space="preserve">How and with whom will you share your </w:t>
      </w:r>
      <w:r w:rsidR="005F5884">
        <w:t xml:space="preserve">general findings </w:t>
      </w:r>
      <w:r w:rsidR="001A4547">
        <w:t xml:space="preserve">and/or </w:t>
      </w:r>
      <w:r w:rsidR="00C92E06">
        <w:t>lessons learned</w:t>
      </w:r>
      <w:r w:rsidRPr="00B56065">
        <w:t>?</w:t>
      </w:r>
    </w:p>
    <w:p w:rsidRPr="00B56065" w:rsidR="00644139" w:rsidP="00262D5E" w:rsidRDefault="00644139" w14:paraId="4B9F7BAF" w14:textId="77777777">
      <w:pPr>
        <w:spacing w:before="120" w:after="120" w:line="240" w:lineRule="auto"/>
        <w:ind w:left="360" w:hanging="14"/>
        <w:rPr>
          <w:i/>
        </w:rPr>
      </w:pPr>
      <w:r w:rsidRPr="00B56065">
        <w:rPr>
          <w:i/>
        </w:rPr>
        <w:t>Review Criteria:</w:t>
      </w:r>
    </w:p>
    <w:p w:rsidRPr="00B56065" w:rsidR="00644139" w:rsidP="000801EC" w:rsidRDefault="00644139" w14:paraId="4058BDFE" w14:textId="545A8C64">
      <w:pPr>
        <w:numPr>
          <w:ilvl w:val="0"/>
          <w:numId w:val="29"/>
        </w:numPr>
        <w:spacing w:before="120" w:after="120" w:line="240" w:lineRule="auto"/>
        <w:ind w:left="720" w:right="4" w:hanging="360"/>
      </w:pPr>
      <w:r w:rsidRPr="00B56065">
        <w:t>Are the proposed activities informed by appropriate theory and practice?</w:t>
      </w:r>
    </w:p>
    <w:p w:rsidRPr="00B56065" w:rsidR="00B14E40" w:rsidP="000801EC" w:rsidRDefault="00B14E40" w14:paraId="11E44020" w14:textId="77777777">
      <w:pPr>
        <w:numPr>
          <w:ilvl w:val="0"/>
          <w:numId w:val="29"/>
        </w:numPr>
        <w:spacing w:before="120" w:after="120" w:line="240" w:lineRule="auto"/>
        <w:ind w:left="720" w:right="4" w:hanging="360"/>
      </w:pPr>
      <w:r w:rsidRPr="00B56065">
        <w:t>Do the identified staff, partners, consultants, and service providers possess the experience and skills necessary to complete the work?</w:t>
      </w:r>
    </w:p>
    <w:p w:rsidRPr="00B56065" w:rsidR="0064257F" w:rsidP="000801EC" w:rsidRDefault="0064257F" w14:paraId="792254FB" w14:textId="75B9BA8D">
      <w:pPr>
        <w:numPr>
          <w:ilvl w:val="0"/>
          <w:numId w:val="29"/>
        </w:numPr>
        <w:spacing w:before="120" w:after="120" w:line="240" w:lineRule="auto"/>
        <w:ind w:left="720" w:right="4" w:hanging="360"/>
      </w:pPr>
      <w:r w:rsidRPr="00B56065">
        <w:t>Are the time, financial,</w:t>
      </w:r>
      <w:r w:rsidR="00247134">
        <w:t xml:space="preserve"> personnel,</w:t>
      </w:r>
      <w:r w:rsidRPr="00B56065">
        <w:t xml:space="preserve"> and other resources identified appropriate for the scope and scale of the project?</w:t>
      </w:r>
    </w:p>
    <w:p w:rsidRPr="00B56065" w:rsidR="00DC1571" w:rsidP="000801EC" w:rsidRDefault="00DC1571" w14:paraId="5C6F1684" w14:textId="40E08E5A">
      <w:pPr>
        <w:numPr>
          <w:ilvl w:val="0"/>
          <w:numId w:val="29"/>
        </w:numPr>
        <w:spacing w:before="120" w:after="120" w:line="240" w:lineRule="auto"/>
        <w:ind w:left="720" w:right="4" w:hanging="360"/>
      </w:pPr>
      <w:r w:rsidRPr="00B56065">
        <w:t>Are the risks clearly stated</w:t>
      </w:r>
      <w:r w:rsidR="004101CE">
        <w:t xml:space="preserve"> and is the plan for mitigating them reasonable and well thought out?</w:t>
      </w:r>
    </w:p>
    <w:p w:rsidRPr="00B56065" w:rsidR="00644139" w:rsidP="000801EC" w:rsidRDefault="00644139" w14:paraId="2DBDDB7C" w14:textId="10B51EA3">
      <w:pPr>
        <w:numPr>
          <w:ilvl w:val="0"/>
          <w:numId w:val="29"/>
        </w:numPr>
        <w:spacing w:before="120" w:after="120" w:line="240" w:lineRule="auto"/>
        <w:ind w:left="720" w:right="4" w:hanging="360"/>
      </w:pPr>
      <w:r w:rsidRPr="00B56065">
        <w:t xml:space="preserve">Is </w:t>
      </w:r>
      <w:r w:rsidR="00F01CE5">
        <w:t>the</w:t>
      </w:r>
      <w:r w:rsidRPr="00B56065">
        <w:t xml:space="preserve"> methodology described for </w:t>
      </w:r>
      <w:r w:rsidR="006C55AD">
        <w:t>measuring</w:t>
      </w:r>
      <w:r w:rsidR="00F01CE5">
        <w:t xml:space="preserve"> performance</w:t>
      </w:r>
      <w:r w:rsidR="009F423D">
        <w:t xml:space="preserve"> likely to provide meaningful information?</w:t>
      </w:r>
      <w:r w:rsidR="00F01CE5">
        <w:t xml:space="preserve"> </w:t>
      </w:r>
    </w:p>
    <w:p w:rsidRPr="00B56065" w:rsidR="00644139" w:rsidP="000801EC" w:rsidRDefault="00644139" w14:paraId="6799FBC9" w14:textId="04A2DF23">
      <w:pPr>
        <w:numPr>
          <w:ilvl w:val="0"/>
          <w:numId w:val="29"/>
        </w:numPr>
        <w:spacing w:before="120" w:after="120" w:line="240" w:lineRule="auto"/>
        <w:ind w:left="720" w:hanging="360"/>
      </w:pPr>
      <w:r w:rsidRPr="00B56065">
        <w:t xml:space="preserve">Is there an effective plan for communicating </w:t>
      </w:r>
      <w:r w:rsidR="001A4547">
        <w:t>general</w:t>
      </w:r>
      <w:r w:rsidRPr="00B56065" w:rsidR="001A4547">
        <w:t xml:space="preserve"> findings</w:t>
      </w:r>
      <w:r w:rsidR="001A4547">
        <w:t xml:space="preserve"> and/or </w:t>
      </w:r>
      <w:r w:rsidR="00BC3F6B">
        <w:t>lessons learned</w:t>
      </w:r>
      <w:r w:rsidRPr="00B56065">
        <w:t>?</w:t>
      </w:r>
    </w:p>
    <w:p w:rsidRPr="00B56065" w:rsidR="00644139" w:rsidP="00262D5E" w:rsidRDefault="00644139" w14:paraId="29D6E62B" w14:textId="77777777">
      <w:pPr>
        <w:spacing w:before="120" w:after="120" w:line="240" w:lineRule="auto"/>
        <w:ind w:left="360" w:hanging="14"/>
        <w:rPr>
          <w:b/>
        </w:rPr>
      </w:pPr>
      <w:r w:rsidRPr="00B56065">
        <w:rPr>
          <w:b/>
        </w:rPr>
        <w:t>Project Results</w:t>
      </w:r>
    </w:p>
    <w:p w:rsidRPr="00B56065" w:rsidR="00644139" w:rsidP="000801EC" w:rsidRDefault="005C657C" w14:paraId="3448C35B" w14:textId="7DA76366">
      <w:pPr>
        <w:numPr>
          <w:ilvl w:val="0"/>
          <w:numId w:val="30"/>
        </w:numPr>
        <w:spacing w:before="120" w:after="120" w:line="240" w:lineRule="auto"/>
        <w:ind w:left="720" w:right="4" w:hanging="360"/>
      </w:pPr>
      <w:r>
        <w:t xml:space="preserve">To what degree do you expect to increase the capacity of </w:t>
      </w:r>
      <w:r w:rsidR="005725EA">
        <w:t>participant museums</w:t>
      </w:r>
      <w:r w:rsidR="003442E4">
        <w:t xml:space="preserve"> to understand the conservation needs of their collections and the building environments in which the collections are housed? </w:t>
      </w:r>
    </w:p>
    <w:p w:rsidRPr="00B56065" w:rsidR="00644139" w:rsidP="000801EC" w:rsidRDefault="00644139" w14:paraId="667B5BB0" w14:textId="196E7019">
      <w:pPr>
        <w:numPr>
          <w:ilvl w:val="0"/>
          <w:numId w:val="30"/>
        </w:numPr>
        <w:spacing w:before="120" w:after="120" w:line="240" w:lineRule="auto"/>
        <w:ind w:left="720" w:right="4" w:hanging="360"/>
      </w:pPr>
      <w:r w:rsidRPr="00B56065">
        <w:t xml:space="preserve">How will </w:t>
      </w:r>
      <w:r w:rsidR="00A65DB8">
        <w:t xml:space="preserve">the personnel of participant </w:t>
      </w:r>
      <w:r w:rsidR="00046A04">
        <w:t>museum</w:t>
      </w:r>
      <w:r w:rsidR="00A65DB8">
        <w:t>s</w:t>
      </w:r>
      <w:r w:rsidR="00507222">
        <w:t xml:space="preserve"> experience change in</w:t>
      </w:r>
      <w:r w:rsidRPr="00B56065" w:rsidR="00046A04">
        <w:t xml:space="preserve"> </w:t>
      </w:r>
      <w:r w:rsidRPr="00B56065">
        <w:t xml:space="preserve">knowledge, skills, behaviors, and/or attitudes </w:t>
      </w:r>
      <w:r w:rsidR="0082363D">
        <w:t>about</w:t>
      </w:r>
      <w:r w:rsidR="00046A04">
        <w:t xml:space="preserve"> the care and conservation of museum collections </w:t>
      </w:r>
      <w:r w:rsidRPr="00B56065">
        <w:t xml:space="preserve">as a result of your </w:t>
      </w:r>
      <w:r w:rsidR="005C657C">
        <w:t>work</w:t>
      </w:r>
      <w:r w:rsidRPr="00B56065">
        <w:t>?</w:t>
      </w:r>
    </w:p>
    <w:p w:rsidRPr="00B56065" w:rsidR="006B1158" w:rsidP="000801EC" w:rsidRDefault="006B1158" w14:paraId="29EBBC09" w14:textId="0BD502DB">
      <w:pPr>
        <w:numPr>
          <w:ilvl w:val="0"/>
          <w:numId w:val="30"/>
        </w:numPr>
        <w:spacing w:before="120" w:after="120" w:line="240" w:lineRule="auto"/>
        <w:ind w:left="720" w:right="-144" w:hanging="360"/>
      </w:pPr>
      <w:r w:rsidRPr="00B56065">
        <w:t xml:space="preserve">How will </w:t>
      </w:r>
      <w:r w:rsidR="00CB3DA7">
        <w:t xml:space="preserve">participant museums be positioned to sustain </w:t>
      </w:r>
      <w:r w:rsidRPr="00B56065">
        <w:t xml:space="preserve">the benefits of </w:t>
      </w:r>
      <w:r w:rsidR="00CB3DA7">
        <w:t>their</w:t>
      </w:r>
      <w:r w:rsidRPr="00B56065" w:rsidR="00580BEC">
        <w:t xml:space="preserve"> participation in the </w:t>
      </w:r>
      <w:r w:rsidR="00CB3DA7">
        <w:t>work</w:t>
      </w:r>
      <w:r w:rsidR="005725EA">
        <w:t xml:space="preserve"> you are proposing</w:t>
      </w:r>
      <w:r w:rsidRPr="00B56065" w:rsidR="00580BEC">
        <w:t xml:space="preserve">? </w:t>
      </w:r>
    </w:p>
    <w:p w:rsidRPr="00B56065" w:rsidR="00644139" w:rsidP="006D4E0E" w:rsidRDefault="00644139" w14:paraId="75B4242D" w14:textId="12B14C5E">
      <w:pPr>
        <w:spacing w:before="120" w:after="120" w:line="240" w:lineRule="auto"/>
        <w:ind w:left="360" w:hanging="14"/>
        <w:rPr>
          <w:i/>
        </w:rPr>
      </w:pPr>
      <w:r w:rsidRPr="00B56065">
        <w:rPr>
          <w:i/>
        </w:rPr>
        <w:t>Review Criteria:</w:t>
      </w:r>
    </w:p>
    <w:p w:rsidRPr="00B56065" w:rsidR="00644139" w:rsidP="000801EC" w:rsidRDefault="00644139" w14:paraId="1ADCD5D9" w14:textId="77777777">
      <w:pPr>
        <w:numPr>
          <w:ilvl w:val="0"/>
          <w:numId w:val="30"/>
        </w:numPr>
        <w:spacing w:before="120" w:after="120" w:line="240" w:lineRule="auto"/>
        <w:ind w:left="720" w:hanging="360"/>
      </w:pPr>
      <w:r w:rsidRPr="00B56065">
        <w:lastRenderedPageBreak/>
        <w:t>Are the project’s intended results clearly articulated, realistic, meaningful, actionable, and linked to the need, problem, or challenge addressed by the project?</w:t>
      </w:r>
    </w:p>
    <w:p w:rsidRPr="00B56065" w:rsidR="00644139" w:rsidP="000801EC" w:rsidRDefault="00644139" w14:paraId="2504B748" w14:textId="5B912D15">
      <w:pPr>
        <w:pStyle w:val="ListParagraph"/>
        <w:numPr>
          <w:ilvl w:val="0"/>
          <w:numId w:val="30"/>
        </w:numPr>
        <w:spacing w:before="120" w:after="120" w:line="240" w:lineRule="auto"/>
        <w:ind w:left="720" w:right="4" w:hanging="360"/>
        <w:contextualSpacing w:val="0"/>
      </w:pPr>
      <w:r w:rsidRPr="00B56065">
        <w:t xml:space="preserve">Is </w:t>
      </w:r>
      <w:r w:rsidRPr="00B56065" w:rsidR="00556C58">
        <w:t>there evidence that the project will</w:t>
      </w:r>
      <w:r w:rsidRPr="00B56065">
        <w:t xml:space="preserve"> effect meaningful change in knowledge, skills, behaviors, and/or attitudes </w:t>
      </w:r>
      <w:r w:rsidRPr="00B56065" w:rsidR="00556C58">
        <w:t>of the intended audience</w:t>
      </w:r>
      <w:r w:rsidRPr="00B56065">
        <w:t>?</w:t>
      </w:r>
    </w:p>
    <w:p w:rsidRPr="00B56065" w:rsidR="00580BEC" w:rsidP="000801EC" w:rsidRDefault="00580BEC" w14:paraId="65DE4ABE" w14:textId="37504526">
      <w:pPr>
        <w:numPr>
          <w:ilvl w:val="0"/>
          <w:numId w:val="30"/>
        </w:numPr>
        <w:spacing w:before="120" w:after="120" w:line="240" w:lineRule="auto"/>
        <w:ind w:left="720" w:right="4" w:hanging="360"/>
      </w:pPr>
      <w:r w:rsidRPr="00B56065">
        <w:t>Is there a reasonable and practical plan for museums to sustain the benefits of their participation in the project?</w:t>
      </w:r>
    </w:p>
    <w:p w:rsidRPr="00B56065" w:rsidR="00644139" w:rsidP="00262D5E" w:rsidRDefault="00644139" w14:paraId="5E644340" w14:textId="77777777">
      <w:pPr>
        <w:spacing w:line="240" w:lineRule="auto"/>
        <w:ind w:left="2" w:right="4" w:firstLine="0"/>
      </w:pPr>
      <w:r w:rsidRPr="00B56065">
        <w:t>Please be advised that reviewers may also choose to visit your organization’s website, as listed on the SF-424S form provided with your application.</w:t>
      </w:r>
    </w:p>
    <w:p w:rsidRPr="00B56065" w:rsidR="00644139" w:rsidP="00262D5E" w:rsidRDefault="00644139" w14:paraId="0DB5EBF6" w14:textId="77777777">
      <w:pPr>
        <w:pStyle w:val="Heading5"/>
        <w:numPr>
          <w:ilvl w:val="0"/>
          <w:numId w:val="15"/>
        </w:numPr>
        <w:spacing w:line="240" w:lineRule="auto"/>
        <w:ind w:left="349" w:hanging="347"/>
        <w:rPr>
          <w:rFonts w:ascii="Arial" w:hAnsi="Arial" w:cs="Arial"/>
        </w:rPr>
      </w:pPr>
      <w:r w:rsidRPr="00B56065">
        <w:rPr>
          <w:rFonts w:ascii="Arial" w:hAnsi="Arial" w:cs="Arial"/>
        </w:rPr>
        <w:t>Schedule of Completion</w:t>
      </w:r>
    </w:p>
    <w:p w:rsidRPr="00B56065" w:rsidR="00644139" w:rsidP="00262D5E" w:rsidRDefault="00644139" w14:paraId="1729F384" w14:textId="44239232">
      <w:pPr>
        <w:spacing w:after="173" w:line="240" w:lineRule="auto"/>
        <w:ind w:left="346" w:right="4"/>
      </w:pPr>
      <w:r w:rsidRPr="00B56065">
        <w:t xml:space="preserve">The Schedule of Completion should reflect each major activity identified in your application </w:t>
      </w:r>
      <w:r w:rsidR="00685F2D">
        <w:t>N</w:t>
      </w:r>
      <w:r w:rsidRPr="00B56065" w:rsidR="00685F2D">
        <w:t xml:space="preserve">arrative </w:t>
      </w:r>
      <w:r w:rsidRPr="00B56065">
        <w:t>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Pr="00B56065" w:rsidR="00E43AEE" w:rsidP="00262D5E" w:rsidRDefault="000E0B51" w14:paraId="25C102BE" w14:textId="77777777">
      <w:pPr>
        <w:spacing w:after="98" w:line="240" w:lineRule="auto"/>
        <w:ind w:left="0" w:right="1223" w:firstLine="0"/>
        <w:jc w:val="right"/>
      </w:pPr>
      <w:r w:rsidRPr="00B56065">
        <w:rPr>
          <w:noProof/>
        </w:rPr>
        <w:drawing>
          <wp:inline distT="0" distB="0" distL="0" distR="0" wp14:anchorId="76BEF8C8" wp14:editId="185230AB">
            <wp:extent cx="4884418" cy="3086100"/>
            <wp:effectExtent l="0" t="0" r="0" b="0"/>
            <wp:docPr id="1981" name="Picture 19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1"/>
                    <pic:cNvPicPr/>
                  </pic:nvPicPr>
                  <pic:blipFill>
                    <a:blip r:embed="rId14">
                      <a:extLst>
                        <a:ext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Pr="00B56065" w:rsidR="00644139" w:rsidP="00262D5E" w:rsidRDefault="00644139" w14:paraId="54DA3F1F" w14:textId="77777777">
      <w:pPr>
        <w:spacing w:line="240" w:lineRule="auto"/>
        <w:ind w:left="360" w:right="4" w:firstLine="0"/>
      </w:pPr>
      <w:bookmarkStart w:name="_IMLS_Budget_Form" w:id="18"/>
      <w:bookmarkEnd w:id="18"/>
      <w:r w:rsidRPr="00B56065">
        <w:t>If your proposal is selected for funding, the Schedule of Completion may be published online, or otherwise shared, by IMLS. As such, it must not include any sensitive, proprietary, or confidential information.</w:t>
      </w:r>
    </w:p>
    <w:p w:rsidRPr="00B56065" w:rsidR="00E43AEE" w:rsidP="00262D5E" w:rsidRDefault="000E0B51" w14:paraId="42B6E5C0" w14:textId="566D9E36">
      <w:pPr>
        <w:pStyle w:val="Heading5"/>
        <w:numPr>
          <w:ilvl w:val="0"/>
          <w:numId w:val="15"/>
        </w:numPr>
        <w:spacing w:line="240" w:lineRule="auto"/>
        <w:ind w:left="349" w:hanging="347"/>
        <w:rPr>
          <w:rFonts w:ascii="Arial" w:hAnsi="Arial" w:cs="Arial"/>
        </w:rPr>
      </w:pPr>
      <w:r w:rsidRPr="00B56065">
        <w:rPr>
          <w:rFonts w:ascii="Arial" w:hAnsi="Arial" w:cs="Arial"/>
        </w:rPr>
        <w:t>IMLS Budget Form</w:t>
      </w:r>
    </w:p>
    <w:p w:rsidRPr="00B56065" w:rsidR="00E43AEE" w:rsidP="00262D5E" w:rsidRDefault="004978CE" w14:paraId="6CB4A970" w14:textId="45559554">
      <w:pPr>
        <w:spacing w:after="150" w:line="240" w:lineRule="auto"/>
        <w:ind w:left="370"/>
        <w:rPr>
          <w:b/>
        </w:rPr>
      </w:pPr>
      <w:r w:rsidRPr="00B56065">
        <w:t xml:space="preserve">Download and complete the current </w:t>
      </w:r>
      <w:r w:rsidRPr="00B56065" w:rsidR="000A6F43">
        <w:rPr>
          <w:color w:val="0562C1"/>
          <w:u w:val="single" w:color="0562C1"/>
        </w:rPr>
        <w:t>IMLS Budget Form</w:t>
      </w:r>
      <w:hyperlink r:id="rId15">
        <w:r w:rsidRPr="00B56065">
          <w:t xml:space="preserve"> (</w:t>
        </w:r>
      </w:hyperlink>
      <w:r w:rsidRPr="00B56065">
        <w:t>PDF, 1.1MB</w:t>
      </w:r>
      <w:r w:rsidRPr="00B56065" w:rsidR="00A25BB6">
        <w:t xml:space="preserve">). </w:t>
      </w:r>
      <w:hyperlink w:history="1" w:anchor="_IMLS_Budget_Form_1">
        <w:r w:rsidRPr="00B56065" w:rsidR="00A25BB6">
          <w:rPr>
            <w:rStyle w:val="Hyperlink"/>
          </w:rPr>
          <w:t>Click here for instructions on completing it</w:t>
        </w:r>
      </w:hyperlink>
      <w:r w:rsidRPr="00B56065" w:rsidR="00A25BB6">
        <w:t xml:space="preserve">. </w:t>
      </w:r>
      <w:r w:rsidRPr="00B56065" w:rsidR="000E0B51">
        <w:rPr>
          <w:b/>
        </w:rPr>
        <w:t>Java Script must be enabled in your web browser.</w:t>
      </w:r>
    </w:p>
    <w:p w:rsidRPr="00B56065" w:rsidR="00E43AEE" w:rsidP="00262D5E" w:rsidRDefault="000E0B51" w14:paraId="466B128A" w14:textId="3D2C0167">
      <w:pPr>
        <w:pStyle w:val="Heading5"/>
        <w:numPr>
          <w:ilvl w:val="0"/>
          <w:numId w:val="15"/>
        </w:numPr>
        <w:spacing w:line="240" w:lineRule="auto"/>
        <w:ind w:left="349" w:hanging="347"/>
        <w:rPr>
          <w:rFonts w:ascii="Arial" w:hAnsi="Arial" w:cs="Arial"/>
        </w:rPr>
      </w:pPr>
      <w:bookmarkStart w:name="_Budget_Justification" w:id="19"/>
      <w:bookmarkEnd w:id="19"/>
      <w:r w:rsidRPr="00B56065">
        <w:rPr>
          <w:rFonts w:ascii="Arial" w:hAnsi="Arial" w:cs="Arial"/>
        </w:rPr>
        <w:t>Budget Justification</w:t>
      </w:r>
    </w:p>
    <w:p w:rsidRPr="00B56065" w:rsidR="00E43AEE" w:rsidP="00262D5E" w:rsidRDefault="000E0B51" w14:paraId="32D9C53F" w14:textId="197BAC57">
      <w:pPr>
        <w:spacing w:line="240" w:lineRule="auto"/>
        <w:ind w:left="397" w:right="4"/>
      </w:pPr>
      <w:r w:rsidRPr="00B56065">
        <w:t>Write a Budget Justification to identify each expense and show the method of cost computation used to determine each dollar amount, including any that you may have consolidated and summarized on the IMLS Budget Form. Save this document as a PDF</w:t>
      </w:r>
      <w:r w:rsidRPr="00B56065" w:rsidR="00A25BB6">
        <w:t xml:space="preserve">. </w:t>
      </w:r>
      <w:hyperlink w:history="1" w:anchor="_Budget_Justification_1">
        <w:r w:rsidRPr="00B56065" w:rsidR="00A25BB6">
          <w:rPr>
            <w:rStyle w:val="Hyperlink"/>
          </w:rPr>
          <w:t>Click here for detailed instructions</w:t>
        </w:r>
      </w:hyperlink>
      <w:r w:rsidRPr="00B56065" w:rsidR="00A25BB6">
        <w:t>.</w:t>
      </w:r>
    </w:p>
    <w:p w:rsidRPr="00B56065" w:rsidR="00E43AEE" w:rsidP="00262D5E" w:rsidRDefault="000E0B51" w14:paraId="1C45C386" w14:textId="6E892EEE">
      <w:pPr>
        <w:pStyle w:val="Heading5"/>
        <w:numPr>
          <w:ilvl w:val="0"/>
          <w:numId w:val="15"/>
        </w:numPr>
        <w:spacing w:line="240" w:lineRule="auto"/>
        <w:ind w:left="349" w:hanging="347"/>
        <w:rPr>
          <w:rFonts w:ascii="Arial" w:hAnsi="Arial" w:cs="Arial"/>
        </w:rPr>
      </w:pPr>
      <w:bookmarkStart w:name="_List_of_Key" w:id="20"/>
      <w:bookmarkEnd w:id="20"/>
      <w:r w:rsidRPr="00B56065">
        <w:rPr>
          <w:rFonts w:ascii="Arial" w:hAnsi="Arial" w:cs="Arial"/>
        </w:rPr>
        <w:lastRenderedPageBreak/>
        <w:t>List of Key Project Staff and Consultants</w:t>
      </w:r>
    </w:p>
    <w:p w:rsidRPr="00B56065" w:rsidR="0072372C" w:rsidP="00262D5E" w:rsidRDefault="0071220E" w14:paraId="2B6E2B3F" w14:textId="38F14DE3">
      <w:pPr>
        <w:spacing w:line="240" w:lineRule="auto"/>
        <w:ind w:left="397" w:right="4"/>
      </w:pPr>
      <w:r w:rsidRPr="00B56065">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w:t>
      </w:r>
    </w:p>
    <w:p w:rsidRPr="00B56065" w:rsidR="00E43AEE" w:rsidP="00262D5E" w:rsidRDefault="000E0B51" w14:paraId="59DB5DF6" w14:textId="1E58998D">
      <w:pPr>
        <w:pStyle w:val="Heading5"/>
        <w:numPr>
          <w:ilvl w:val="0"/>
          <w:numId w:val="15"/>
        </w:numPr>
        <w:spacing w:line="240" w:lineRule="auto"/>
        <w:ind w:left="349" w:hanging="347"/>
        <w:rPr>
          <w:rFonts w:ascii="Arial" w:hAnsi="Arial" w:cs="Arial"/>
        </w:rPr>
      </w:pPr>
      <w:bookmarkStart w:name="_Resumes_of_Key" w:id="21"/>
      <w:bookmarkEnd w:id="21"/>
      <w:r w:rsidRPr="00B56065">
        <w:rPr>
          <w:rFonts w:ascii="Arial" w:hAnsi="Arial" w:cs="Arial"/>
        </w:rPr>
        <w:t>Resumes of Key Project Staff and Consultants</w:t>
      </w:r>
    </w:p>
    <w:p w:rsidRPr="00B56065" w:rsidR="00097A15" w:rsidP="00262D5E" w:rsidRDefault="0071220E" w14:paraId="40D44293" w14:textId="2A56AA98">
      <w:pPr>
        <w:spacing w:line="240" w:lineRule="auto"/>
        <w:ind w:left="373" w:right="87"/>
      </w:pPr>
      <w:r w:rsidRPr="00B56065">
        <w:t>Provide a resume of no more than two pages for each individual whose expertise is essential to the success of the project. Save all the resumes in a single PDF. You must include the resume of the Project Director listed in Item 7 of the SF-424S. If you cannot identify key project staff by the application deadline, then (in lieu of a resume) provide position description(s) including the qualities, range of experience, and education necessary to successfully implement and complete project activities.</w:t>
      </w:r>
    </w:p>
    <w:p w:rsidRPr="00B56065" w:rsidR="00A25BB6" w:rsidP="00262D5E" w:rsidRDefault="00A25BB6" w14:paraId="1A8F9796" w14:textId="77777777">
      <w:pPr>
        <w:spacing w:after="288" w:line="240" w:lineRule="auto"/>
        <w:ind w:left="37"/>
      </w:pPr>
      <w:bookmarkStart w:name="_D2d._Conditionally_Required" w:id="22"/>
      <w:bookmarkEnd w:id="22"/>
      <w:r w:rsidRPr="00B56065">
        <w:t>(</w:t>
      </w:r>
      <w:hyperlink w:history="1" w:anchor="_D2a._Table_of">
        <w:r w:rsidRPr="00B56065">
          <w:rPr>
            <w:rStyle w:val="Hyperlink"/>
          </w:rPr>
          <w:t>Back to Table of Application Components</w:t>
        </w:r>
      </w:hyperlink>
      <w:r w:rsidRPr="00B56065">
        <w:t>)</w:t>
      </w:r>
    </w:p>
    <w:p w:rsidRPr="00B56065" w:rsidR="00E43AEE" w:rsidP="009907EC" w:rsidRDefault="000E0B51" w14:paraId="4FF201DA" w14:textId="6A18F470">
      <w:pPr>
        <w:pStyle w:val="Heading4"/>
        <w:ind w:left="720" w:hanging="720"/>
        <w:rPr>
          <w:rFonts w:ascii="Arial" w:hAnsi="Arial" w:cs="Arial"/>
        </w:rPr>
      </w:pPr>
      <w:bookmarkStart w:name="_D2d._Conditionally_Required_1" w:id="23"/>
      <w:bookmarkEnd w:id="23"/>
      <w:r w:rsidRPr="00B56065">
        <w:rPr>
          <w:rFonts w:ascii="Arial" w:hAnsi="Arial" w:cs="Arial"/>
        </w:rPr>
        <w:t>D2d</w:t>
      </w:r>
      <w:r w:rsidRPr="00B56065" w:rsidR="003F1E53">
        <w:rPr>
          <w:rFonts w:ascii="Arial" w:hAnsi="Arial" w:cs="Arial"/>
        </w:rPr>
        <w:t>.</w:t>
      </w:r>
      <w:r w:rsidR="003F1E53">
        <w:rPr>
          <w:rFonts w:ascii="Arial" w:hAnsi="Arial" w:cs="Arial"/>
        </w:rPr>
        <w:tab/>
      </w:r>
      <w:r w:rsidRPr="00B56065">
        <w:rPr>
          <w:rFonts w:ascii="Arial" w:hAnsi="Arial" w:cs="Arial"/>
        </w:rPr>
        <w:t>Conditionally Required Documents</w:t>
      </w:r>
    </w:p>
    <w:p w:rsidRPr="00B56065" w:rsidR="00E43AEE" w:rsidP="00262D5E" w:rsidRDefault="000E0B51" w14:paraId="6C06BA13" w14:textId="77777777">
      <w:pPr>
        <w:spacing w:before="120" w:after="120" w:line="240" w:lineRule="auto"/>
        <w:ind w:left="14" w:hanging="14"/>
      </w:pPr>
      <w:r w:rsidRPr="00B56065">
        <w:t>These are documents that may be required, depending upon the circumstances. Please see the table below.</w:t>
      </w:r>
    </w:p>
    <w:p w:rsidRPr="00B56065" w:rsidR="0072372C" w:rsidP="00262D5E" w:rsidRDefault="000E0B51" w14:paraId="5FFE7EE9" w14:textId="4B2DAD70">
      <w:pPr>
        <w:spacing w:before="120" w:after="120" w:line="240" w:lineRule="auto"/>
        <w:ind w:left="14" w:hanging="14"/>
      </w:pPr>
      <w:r w:rsidRPr="00B56065">
        <w:t>Failure to provide a conditionally required document will result in your application’s being considered incomplete, and it may be rejected from further consideration.</w:t>
      </w:r>
    </w:p>
    <w:tbl>
      <w:tblPr>
        <w:tblStyle w:val="TableGrid1"/>
        <w:tblW w:w="9355" w:type="dxa"/>
        <w:tblInd w:w="-98" w:type="dxa"/>
        <w:tblCellMar>
          <w:left w:w="94" w:type="dxa"/>
          <w:right w:w="52" w:type="dxa"/>
        </w:tblCellMar>
        <w:tblLook w:val="04A0" w:firstRow="1" w:lastRow="0" w:firstColumn="1" w:lastColumn="0" w:noHBand="0" w:noVBand="1"/>
      </w:tblPr>
      <w:tblGrid>
        <w:gridCol w:w="3117"/>
        <w:gridCol w:w="3120"/>
        <w:gridCol w:w="3118"/>
      </w:tblGrid>
      <w:tr w:rsidRPr="00B56065" w:rsidR="0072372C" w14:paraId="20C81A91" w14:textId="77777777">
        <w:trPr>
          <w:trHeight w:val="430"/>
        </w:trPr>
        <w:tc>
          <w:tcPr>
            <w:tcW w:w="3118"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41578E61" w14:textId="77777777">
            <w:pPr>
              <w:spacing w:before="120" w:after="120"/>
              <w:ind w:left="2" w:firstLine="0"/>
              <w:rPr>
                <w:b/>
              </w:rPr>
            </w:pPr>
            <w:r w:rsidRPr="00B56065">
              <w:rPr>
                <w:b/>
              </w:rPr>
              <w:t xml:space="preserve">If you are: </w:t>
            </w:r>
          </w:p>
        </w:tc>
        <w:tc>
          <w:tcPr>
            <w:tcW w:w="3120"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56FE01FE" w14:textId="77777777">
            <w:pPr>
              <w:spacing w:before="120" w:after="120"/>
              <w:ind w:left="2" w:firstLine="0"/>
              <w:rPr>
                <w:b/>
              </w:rPr>
            </w:pPr>
            <w:r w:rsidRPr="00B56065">
              <w:rPr>
                <w:b/>
              </w:rPr>
              <w:t xml:space="preserve">Then you must provide: </w:t>
            </w:r>
          </w:p>
        </w:tc>
        <w:tc>
          <w:tcPr>
            <w:tcW w:w="3118"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699F568C" w14:textId="77777777">
            <w:pPr>
              <w:spacing w:before="120" w:after="120"/>
              <w:ind w:left="0" w:firstLine="0"/>
              <w:rPr>
                <w:b/>
              </w:rPr>
            </w:pPr>
            <w:r w:rsidRPr="00B56065">
              <w:rPr>
                <w:b/>
              </w:rPr>
              <w:t xml:space="preserve">Notes: </w:t>
            </w:r>
          </w:p>
        </w:tc>
      </w:tr>
      <w:tr w:rsidRPr="00B56065" w:rsidR="0072372C" w:rsidTr="00DB275A" w14:paraId="7EEF09D6" w14:textId="77777777">
        <w:trPr>
          <w:trHeight w:val="2508"/>
        </w:trPr>
        <w:tc>
          <w:tcPr>
            <w:tcW w:w="3118"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37B0011F" w14:textId="71E42C95">
            <w:pPr>
              <w:spacing w:before="120" w:after="120"/>
            </w:pPr>
            <w:r w:rsidRPr="00B56065">
              <w:t>Applying as a private, nonprofit institution, as indicated by choosing “M” as the Applicant Type code in 5d of the SF-</w:t>
            </w:r>
            <w:r w:rsidRPr="00B56065" w:rsidR="00277C64">
              <w:t xml:space="preserve">424S </w:t>
            </w:r>
            <w:r w:rsidRPr="00B56065">
              <w:t xml:space="preserve">form </w:t>
            </w:r>
          </w:p>
        </w:tc>
        <w:tc>
          <w:tcPr>
            <w:tcW w:w="3120"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7627D0EF" w14:textId="77777777">
            <w:pPr>
              <w:spacing w:before="120" w:after="120"/>
            </w:pPr>
            <w:r w:rsidRPr="00B56065">
              <w:t xml:space="preserve">A copy of the IRS letter indicating your eligibility for nonprofit status under the applicable provision of the Internal Revenue Code of 1954, as amended. </w:t>
            </w:r>
          </w:p>
        </w:tc>
        <w:tc>
          <w:tcPr>
            <w:tcW w:w="3118" w:type="dxa"/>
            <w:tcBorders>
              <w:top w:val="single" w:color="000000" w:sz="4" w:space="0"/>
              <w:left w:val="single" w:color="000000" w:sz="4" w:space="0"/>
              <w:bottom w:val="single" w:color="000000" w:sz="4" w:space="0"/>
              <w:right w:val="single" w:color="000000" w:sz="4" w:space="0"/>
            </w:tcBorders>
          </w:tcPr>
          <w:p w:rsidRPr="00B56065" w:rsidR="00E43AEE" w:rsidP="00262D5E" w:rsidRDefault="000E0B51" w14:paraId="586EFEE2" w14:textId="77777777">
            <w:pPr>
              <w:spacing w:before="120" w:after="120"/>
              <w:ind w:left="10"/>
            </w:pPr>
            <w:r w:rsidRPr="00B56065">
              <w:t>You must submit this letter with each application whether or not you have submitted it with other applications in the current year or in previous years.</w:t>
            </w:r>
          </w:p>
          <w:p w:rsidRPr="00B56065" w:rsidR="0072372C" w:rsidP="00262D5E" w:rsidRDefault="000E0B51" w14:paraId="1309EDA8" w14:textId="591D69C1">
            <w:pPr>
              <w:spacing w:before="120" w:after="120"/>
              <w:ind w:left="9" w:right="148" w:hanging="9"/>
              <w:jc w:val="both"/>
            </w:pPr>
            <w:r w:rsidRPr="00B56065">
              <w:t xml:space="preserve">We will not accept a letter or State sales tax exemption as proof of nonprofit status. </w:t>
            </w:r>
          </w:p>
        </w:tc>
      </w:tr>
      <w:tr w:rsidRPr="00B56065" w:rsidR="0072372C" w:rsidTr="009F423D" w14:paraId="2E08B646" w14:textId="77777777">
        <w:trPr>
          <w:trHeight w:val="350"/>
        </w:trPr>
        <w:tc>
          <w:tcPr>
            <w:tcW w:w="3118"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335965B5" w14:textId="77777777">
            <w:pPr>
              <w:spacing w:before="120" w:after="120"/>
            </w:pPr>
            <w:r w:rsidRPr="00B56065">
              <w:t xml:space="preserve">Using a federally negotiated indirect cost rate in your budget </w:t>
            </w:r>
          </w:p>
        </w:tc>
        <w:tc>
          <w:tcPr>
            <w:tcW w:w="3120"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079F9A1D" w14:textId="77777777">
            <w:pPr>
              <w:spacing w:before="120" w:after="120"/>
              <w:ind w:right="149"/>
              <w:jc w:val="both"/>
            </w:pPr>
            <w:r w:rsidRPr="00B56065">
              <w:t xml:space="preserve">A current copy of your Final Federally Negotiated Indirect Cost Rate Agreement. </w:t>
            </w:r>
          </w:p>
        </w:tc>
        <w:tc>
          <w:tcPr>
            <w:tcW w:w="3118" w:type="dxa"/>
            <w:tcBorders>
              <w:top w:val="single" w:color="000000" w:sz="4" w:space="0"/>
              <w:left w:val="single" w:color="000000" w:sz="4" w:space="0"/>
              <w:bottom w:val="single" w:color="000000" w:sz="4" w:space="0"/>
              <w:right w:val="single" w:color="000000" w:sz="4" w:space="0"/>
            </w:tcBorders>
          </w:tcPr>
          <w:p w:rsidRPr="00B56065" w:rsidR="0072372C" w:rsidP="00262D5E" w:rsidRDefault="000E0B51" w14:paraId="10E7F758" w14:textId="1E973202">
            <w:pPr>
              <w:spacing w:before="120" w:after="120"/>
              <w:ind w:left="10" w:right="36"/>
            </w:pPr>
            <w:r w:rsidRPr="00B56065">
              <w:t xml:space="preserve">If you </w:t>
            </w:r>
            <w:r w:rsidR="009F423D">
              <w:t xml:space="preserve">do not have a current negotiated (including provisional) indirect cost rate and elect to charge a de minimis rate of 10 percent </w:t>
            </w:r>
            <w:r w:rsidRPr="00B56065">
              <w:t xml:space="preserve">of </w:t>
            </w:r>
            <w:r w:rsidR="009F423D">
              <w:t>M</w:t>
            </w:r>
            <w:r w:rsidRPr="00B56065" w:rsidR="009F423D">
              <w:t xml:space="preserve">odified </w:t>
            </w:r>
            <w:r w:rsidR="009F423D">
              <w:t>T</w:t>
            </w:r>
            <w:r w:rsidRPr="00B56065" w:rsidR="009F423D">
              <w:t xml:space="preserve">otal </w:t>
            </w:r>
            <w:r w:rsidR="009F423D">
              <w:t>D</w:t>
            </w:r>
            <w:r w:rsidRPr="00B56065" w:rsidR="009F423D">
              <w:t xml:space="preserve">irect </w:t>
            </w:r>
            <w:r w:rsidR="009F423D">
              <w:t>C</w:t>
            </w:r>
            <w:r w:rsidRPr="00B56065" w:rsidR="009F423D">
              <w:t xml:space="preserve">osts </w:t>
            </w:r>
            <w:r w:rsidRPr="00B56065">
              <w:t xml:space="preserve">(see 2 C.F.R. part 200, including 2 C.F.R. </w:t>
            </w:r>
            <w:r w:rsidR="00660BA7">
              <w:t xml:space="preserve">§§ </w:t>
            </w:r>
            <w:r w:rsidRPr="00B56065">
              <w:t>200.</w:t>
            </w:r>
            <w:r w:rsidR="00660BA7">
              <w:t>1</w:t>
            </w:r>
            <w:r w:rsidRPr="00B56065">
              <w:t>, 200.414(f), and 200.510(b)</w:t>
            </w:r>
            <w:r w:rsidR="009F423D">
              <w:t xml:space="preserve"> </w:t>
            </w:r>
            <w:r w:rsidRPr="00B56065">
              <w:t xml:space="preserve">(6)), you do not need to provide any documentation. </w:t>
            </w:r>
          </w:p>
        </w:tc>
      </w:tr>
      <w:tr w:rsidRPr="00B56065" w:rsidR="00FD6897" w:rsidTr="009F423D" w14:paraId="6B2258CA" w14:textId="77777777">
        <w:trPr>
          <w:trHeight w:val="1248"/>
        </w:trPr>
        <w:tc>
          <w:tcPr>
            <w:tcW w:w="3118" w:type="dxa"/>
            <w:tcBorders>
              <w:top w:val="single" w:color="000000" w:sz="4" w:space="0"/>
              <w:left w:val="single" w:color="000000" w:sz="4" w:space="0"/>
              <w:bottom w:val="single" w:color="000000" w:sz="4" w:space="0"/>
              <w:right w:val="single" w:color="000000" w:sz="4" w:space="0"/>
            </w:tcBorders>
          </w:tcPr>
          <w:p w:rsidRPr="00B56065" w:rsidR="00FD6897" w:rsidP="00262D5E" w:rsidRDefault="00A54914" w14:paraId="20290F1C" w14:textId="016A4794">
            <w:pPr>
              <w:spacing w:before="120" w:after="120"/>
              <w:ind w:left="0" w:right="4" w:firstLine="0"/>
            </w:pPr>
            <w:r w:rsidRPr="00B56065">
              <w:lastRenderedPageBreak/>
              <w:t>Proposing to g</w:t>
            </w:r>
            <w:r w:rsidRPr="00B56065" w:rsidR="00C625AF">
              <w:t>enerat</w:t>
            </w:r>
            <w:r w:rsidRPr="00B56065" w:rsidR="000C3133">
              <w:t>e</w:t>
            </w:r>
            <w:r w:rsidRPr="00B56065" w:rsidR="00C625AF">
              <w:t xml:space="preserve"> digital products, software, </w:t>
            </w:r>
            <w:r w:rsidRPr="00B56065" w:rsidR="009D7214">
              <w:t>and/</w:t>
            </w:r>
            <w:r w:rsidRPr="00B56065" w:rsidR="00C625AF">
              <w:t>or research data</w:t>
            </w:r>
          </w:p>
        </w:tc>
        <w:tc>
          <w:tcPr>
            <w:tcW w:w="3120" w:type="dxa"/>
            <w:tcBorders>
              <w:top w:val="single" w:color="000000" w:sz="4" w:space="0"/>
              <w:left w:val="single" w:color="000000" w:sz="4" w:space="0"/>
              <w:bottom w:val="single" w:color="000000" w:sz="4" w:space="0"/>
              <w:right w:val="single" w:color="000000" w:sz="4" w:space="0"/>
            </w:tcBorders>
          </w:tcPr>
          <w:p w:rsidRPr="00B56065" w:rsidR="00FD6897" w:rsidP="00262D5E" w:rsidRDefault="00534626" w14:paraId="623578CB" w14:textId="23A6B49C">
            <w:pPr>
              <w:spacing w:before="120" w:after="120"/>
              <w:ind w:right="149"/>
            </w:pPr>
            <w:r w:rsidRPr="00B56065">
              <w:t xml:space="preserve">A completed </w:t>
            </w:r>
            <w:hyperlink w:history="1" r:id="rId16">
              <w:r w:rsidRPr="00B56065">
                <w:rPr>
                  <w:rStyle w:val="Hyperlink"/>
                </w:rPr>
                <w:t>Digital Product Form</w:t>
              </w:r>
            </w:hyperlink>
            <w:r w:rsidRPr="00B56065">
              <w:t xml:space="preserve"> (PDF, 180KB; </w:t>
            </w:r>
            <w:hyperlink w:history="1" r:id="rId17">
              <w:r w:rsidRPr="00B56065">
                <w:rPr>
                  <w:rStyle w:val="Hyperlink"/>
                </w:rPr>
                <w:t>Word</w:t>
              </w:r>
            </w:hyperlink>
            <w:r w:rsidRPr="00B56065">
              <w:t>, 46KB)</w:t>
            </w:r>
          </w:p>
        </w:tc>
        <w:tc>
          <w:tcPr>
            <w:tcW w:w="3118" w:type="dxa"/>
            <w:tcBorders>
              <w:top w:val="single" w:color="000000" w:sz="4" w:space="0"/>
              <w:left w:val="single" w:color="000000" w:sz="4" w:space="0"/>
              <w:bottom w:val="single" w:color="000000" w:sz="4" w:space="0"/>
              <w:right w:val="single" w:color="000000" w:sz="4" w:space="0"/>
            </w:tcBorders>
          </w:tcPr>
          <w:p w:rsidRPr="00B56065" w:rsidR="00FD6897" w:rsidP="00262D5E" w:rsidRDefault="008F568D" w14:paraId="6D67FBFB" w14:textId="2350B472">
            <w:pPr>
              <w:spacing w:before="120" w:after="120"/>
              <w:ind w:left="10" w:right="36"/>
            </w:pPr>
            <w:hyperlink w:history="1" w:anchor="_Guidance_for_Projects">
              <w:r w:rsidRPr="00B56065" w:rsidR="00534626">
                <w:rPr>
                  <w:rStyle w:val="Hyperlink"/>
                </w:rPr>
                <w:t>Click here for Guidance for Projects that Develop Digital Products, Software, and Research Data</w:t>
              </w:r>
            </w:hyperlink>
          </w:p>
        </w:tc>
      </w:tr>
    </w:tbl>
    <w:p w:rsidRPr="00B56065" w:rsidR="00A25BB6" w:rsidP="00262D5E" w:rsidRDefault="000E0B51" w14:paraId="4D97315E" w14:textId="3F10EE54">
      <w:pPr>
        <w:spacing w:after="288" w:line="240" w:lineRule="auto"/>
        <w:ind w:left="37"/>
      </w:pPr>
      <w:r w:rsidRPr="00B56065">
        <w:t>(</w:t>
      </w:r>
      <w:hyperlink w:history="1" w:anchor="_D2a._Table_of">
        <w:r w:rsidRPr="00B56065" w:rsidR="00A25BB6">
          <w:rPr>
            <w:rStyle w:val="Hyperlink"/>
          </w:rPr>
          <w:t>Back to Table of Application Components</w:t>
        </w:r>
      </w:hyperlink>
      <w:r w:rsidRPr="00B56065">
        <w:t>)</w:t>
      </w:r>
    </w:p>
    <w:p w:rsidRPr="00B56065" w:rsidR="00E43AEE" w:rsidP="009907EC" w:rsidRDefault="000E0B51" w14:paraId="0F0A140F" w14:textId="5A664BC5">
      <w:pPr>
        <w:pStyle w:val="Heading4"/>
        <w:ind w:left="720" w:hanging="720"/>
        <w:rPr>
          <w:rFonts w:ascii="Arial" w:hAnsi="Arial" w:cs="Arial"/>
        </w:rPr>
      </w:pPr>
      <w:bookmarkStart w:name="_D2e._Supporting_Documents" w:id="24"/>
      <w:bookmarkEnd w:id="24"/>
      <w:r w:rsidRPr="00B56065">
        <w:rPr>
          <w:rFonts w:ascii="Arial" w:hAnsi="Arial" w:cs="Arial"/>
        </w:rPr>
        <w:t>D2e.</w:t>
      </w:r>
      <w:r w:rsidR="003F1E53">
        <w:rPr>
          <w:rFonts w:ascii="Arial" w:hAnsi="Arial" w:cs="Arial"/>
        </w:rPr>
        <w:tab/>
      </w:r>
      <w:r w:rsidRPr="00B56065">
        <w:rPr>
          <w:rFonts w:ascii="Arial" w:hAnsi="Arial" w:cs="Arial"/>
        </w:rPr>
        <w:t>Supporting Documents</w:t>
      </w:r>
    </w:p>
    <w:p w:rsidRPr="00B56065" w:rsidR="00E43AEE" w:rsidP="00262D5E" w:rsidRDefault="000E0B51" w14:paraId="51E1E329" w14:textId="77777777">
      <w:pPr>
        <w:spacing w:line="240" w:lineRule="auto"/>
        <w:ind w:right="4"/>
      </w:pPr>
      <w:r w:rsidRPr="00B56065">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rsidRPr="00B56065" w:rsidR="00E43AEE" w:rsidP="00262D5E" w:rsidRDefault="000E0B51" w14:paraId="1361C08D" w14:textId="0283DE66">
      <w:pPr>
        <w:numPr>
          <w:ilvl w:val="0"/>
          <w:numId w:val="7"/>
        </w:numPr>
        <w:spacing w:after="15" w:line="240" w:lineRule="auto"/>
        <w:ind w:right="4" w:hanging="360"/>
      </w:pPr>
      <w:r w:rsidRPr="00B56065">
        <w:t>Letters of commitment from partners</w:t>
      </w:r>
      <w:r w:rsidRPr="00B56065" w:rsidR="009850EC">
        <w:t>, consultants, or others</w:t>
      </w:r>
      <w:r w:rsidRPr="00B56065">
        <w:t xml:space="preserve"> who will work closely with you on your project</w:t>
      </w:r>
    </w:p>
    <w:p w:rsidRPr="00B56065" w:rsidR="006B1158" w:rsidP="00262D5E" w:rsidRDefault="006B1158" w14:paraId="03B2BD36" w14:textId="63002FCB">
      <w:pPr>
        <w:numPr>
          <w:ilvl w:val="0"/>
          <w:numId w:val="7"/>
        </w:numPr>
        <w:spacing w:after="15" w:line="240" w:lineRule="auto"/>
        <w:ind w:right="4" w:hanging="360"/>
      </w:pPr>
      <w:r w:rsidRPr="00B56065">
        <w:t xml:space="preserve">Letters of support from museums who might benefit from </w:t>
      </w:r>
      <w:r w:rsidRPr="00B56065" w:rsidR="009850EC">
        <w:t>your project activities</w:t>
      </w:r>
    </w:p>
    <w:p w:rsidRPr="00B56065" w:rsidR="00E43AEE" w:rsidP="00262D5E" w:rsidRDefault="000E0B51" w14:paraId="208E7000" w14:textId="77777777">
      <w:pPr>
        <w:numPr>
          <w:ilvl w:val="0"/>
          <w:numId w:val="7"/>
        </w:numPr>
        <w:spacing w:after="16" w:line="240" w:lineRule="auto"/>
        <w:ind w:right="4" w:hanging="360"/>
      </w:pPr>
      <w:r w:rsidRPr="00B56065">
        <w:t>Bibliography or references relevant to your proposed project design or evaluation strategy</w:t>
      </w:r>
    </w:p>
    <w:p w:rsidRPr="00B56065" w:rsidR="00E43AEE" w:rsidP="00262D5E" w:rsidRDefault="000E0B51" w14:paraId="1C88D1D4" w14:textId="3C317C1E">
      <w:pPr>
        <w:numPr>
          <w:ilvl w:val="0"/>
          <w:numId w:val="7"/>
        </w:numPr>
        <w:spacing w:after="0" w:line="240" w:lineRule="auto"/>
        <w:ind w:right="4" w:hanging="360"/>
      </w:pPr>
      <w:r w:rsidRPr="00B56065">
        <w:t>Letters of support from experts and stakeholders</w:t>
      </w:r>
    </w:p>
    <w:p w:rsidRPr="00B56065" w:rsidR="00A844E2" w:rsidP="00262D5E" w:rsidRDefault="008201D8" w14:paraId="72A60B63" w14:textId="1A202DA4">
      <w:pPr>
        <w:numPr>
          <w:ilvl w:val="0"/>
          <w:numId w:val="7"/>
        </w:numPr>
        <w:spacing w:after="0" w:line="240" w:lineRule="auto"/>
        <w:ind w:right="4" w:hanging="360"/>
      </w:pPr>
      <w:r w:rsidRPr="00B56065">
        <w:t>Relevant i</w:t>
      </w:r>
      <w:r w:rsidRPr="00B56065" w:rsidR="00E649F2">
        <w:t>mages that support your proposed project</w:t>
      </w:r>
    </w:p>
    <w:p w:rsidRPr="00B56065" w:rsidR="00E43AEE" w:rsidP="00262D5E" w:rsidRDefault="000E0B51" w14:paraId="6D62FDD9" w14:textId="329F19D6">
      <w:pPr>
        <w:numPr>
          <w:ilvl w:val="0"/>
          <w:numId w:val="7"/>
        </w:numPr>
        <w:spacing w:after="0" w:line="240" w:lineRule="auto"/>
        <w:ind w:left="720" w:hanging="360"/>
      </w:pPr>
      <w:r w:rsidRPr="00B56065">
        <w:t>Reports from planning activities</w:t>
      </w:r>
    </w:p>
    <w:p w:rsidRPr="00B56065" w:rsidR="00E43AEE" w:rsidP="00262D5E" w:rsidRDefault="000E0B51" w14:paraId="7405A166" w14:textId="77777777">
      <w:pPr>
        <w:numPr>
          <w:ilvl w:val="0"/>
          <w:numId w:val="7"/>
        </w:numPr>
        <w:spacing w:after="0" w:line="240" w:lineRule="auto"/>
        <w:ind w:right="4" w:hanging="360"/>
      </w:pPr>
      <w:r w:rsidRPr="00B56065">
        <w:t>Contractor quotes</w:t>
      </w:r>
    </w:p>
    <w:p w:rsidRPr="00B56065" w:rsidR="00E43AEE" w:rsidP="00262D5E" w:rsidRDefault="000E0B51" w14:paraId="0633C709" w14:textId="77777777">
      <w:pPr>
        <w:numPr>
          <w:ilvl w:val="0"/>
          <w:numId w:val="7"/>
        </w:numPr>
        <w:spacing w:after="0" w:line="240" w:lineRule="auto"/>
        <w:ind w:right="4" w:hanging="360"/>
      </w:pPr>
      <w:r w:rsidRPr="00B56065">
        <w:t>Equipment specifications</w:t>
      </w:r>
    </w:p>
    <w:p w:rsidRPr="00B56065" w:rsidR="00E43AEE" w:rsidP="00262D5E" w:rsidRDefault="000E0B51" w14:paraId="16D4A99B" w14:textId="77777777">
      <w:pPr>
        <w:numPr>
          <w:ilvl w:val="0"/>
          <w:numId w:val="7"/>
        </w:numPr>
        <w:spacing w:after="15" w:line="240" w:lineRule="auto"/>
        <w:ind w:right="4" w:hanging="360"/>
      </w:pPr>
      <w:r w:rsidRPr="00B56065">
        <w:t>Products or evaluations from previously completed or ongoing projects of a similar nature</w:t>
      </w:r>
    </w:p>
    <w:p w:rsidRPr="00B56065" w:rsidR="00E43AEE" w:rsidP="00262D5E" w:rsidRDefault="000E0B51" w14:paraId="52E44BEC" w14:textId="77777777">
      <w:pPr>
        <w:numPr>
          <w:ilvl w:val="0"/>
          <w:numId w:val="7"/>
        </w:numPr>
        <w:spacing w:after="0" w:line="240" w:lineRule="auto"/>
        <w:ind w:right="4" w:hanging="360"/>
      </w:pPr>
      <w:r w:rsidRPr="00B56065">
        <w:t>Web links to relevant online materials</w:t>
      </w:r>
    </w:p>
    <w:p w:rsidRPr="00B56065" w:rsidR="00E43AEE" w:rsidP="00262D5E" w:rsidRDefault="000E0B51" w14:paraId="397476D1" w14:textId="77777777">
      <w:pPr>
        <w:numPr>
          <w:ilvl w:val="0"/>
          <w:numId w:val="7"/>
        </w:numPr>
        <w:spacing w:after="119" w:line="240" w:lineRule="auto"/>
        <w:ind w:right="4" w:hanging="360"/>
      </w:pPr>
      <w:r w:rsidRPr="00B56065">
        <w:t>Needs assessments</w:t>
      </w:r>
    </w:p>
    <w:p w:rsidRPr="00B56065" w:rsidR="00A25BB6" w:rsidP="00262D5E" w:rsidRDefault="00A25BB6" w14:paraId="0B554A9F" w14:textId="77777777">
      <w:pPr>
        <w:spacing w:after="288" w:line="240" w:lineRule="auto"/>
        <w:ind w:left="0" w:firstLine="0"/>
      </w:pPr>
      <w:r w:rsidRPr="00B56065">
        <w:t>(</w:t>
      </w:r>
      <w:hyperlink w:history="1" w:anchor="_D2a._Table_of">
        <w:r w:rsidRPr="00B56065">
          <w:rPr>
            <w:rStyle w:val="Hyperlink"/>
          </w:rPr>
          <w:t>Back to Table of Application Components</w:t>
        </w:r>
      </w:hyperlink>
      <w:r w:rsidRPr="00B56065">
        <w:t>)</w:t>
      </w:r>
    </w:p>
    <w:p w:rsidRPr="0043508D" w:rsidR="00E43AEE" w:rsidP="009907EC" w:rsidRDefault="000E0B51" w14:paraId="27C134E9" w14:textId="2175B1AA">
      <w:pPr>
        <w:pStyle w:val="Heading3"/>
        <w:spacing w:line="240" w:lineRule="auto"/>
        <w:ind w:left="720" w:hanging="720"/>
        <w:rPr>
          <w:rFonts w:ascii="Arial" w:hAnsi="Arial" w:cs="Arial"/>
          <w:sz w:val="32"/>
          <w:szCs w:val="32"/>
        </w:rPr>
      </w:pPr>
      <w:r w:rsidRPr="0043508D">
        <w:rPr>
          <w:rFonts w:ascii="Arial" w:hAnsi="Arial" w:cs="Arial"/>
          <w:sz w:val="32"/>
          <w:szCs w:val="32"/>
        </w:rPr>
        <w:t>D3</w:t>
      </w:r>
      <w:r w:rsidRPr="0043508D" w:rsidR="003F1E53">
        <w:rPr>
          <w:rFonts w:ascii="Arial" w:hAnsi="Arial" w:cs="Arial"/>
          <w:sz w:val="32"/>
          <w:szCs w:val="32"/>
        </w:rPr>
        <w:t>.</w:t>
      </w:r>
      <w:r w:rsidR="003F1E53">
        <w:rPr>
          <w:rFonts w:ascii="Arial" w:hAnsi="Arial" w:cs="Arial"/>
          <w:sz w:val="32"/>
          <w:szCs w:val="32"/>
        </w:rPr>
        <w:tab/>
      </w:r>
      <w:r w:rsidR="0043508D">
        <w:rPr>
          <w:rFonts w:ascii="Arial" w:hAnsi="Arial" w:cs="Arial"/>
          <w:sz w:val="32"/>
          <w:szCs w:val="32"/>
        </w:rPr>
        <w:t>R</w:t>
      </w:r>
      <w:r w:rsidRPr="0043508D">
        <w:rPr>
          <w:rFonts w:ascii="Arial" w:hAnsi="Arial" w:cs="Arial"/>
          <w:sz w:val="32"/>
          <w:szCs w:val="32"/>
        </w:rPr>
        <w:t xml:space="preserve">egistration </w:t>
      </w:r>
      <w:r w:rsidR="0043508D">
        <w:rPr>
          <w:rFonts w:ascii="Arial" w:hAnsi="Arial" w:cs="Arial"/>
          <w:sz w:val="32"/>
          <w:szCs w:val="32"/>
        </w:rPr>
        <w:t>R</w:t>
      </w:r>
      <w:r w:rsidRPr="0043508D" w:rsidR="0043508D">
        <w:rPr>
          <w:rFonts w:ascii="Arial" w:hAnsi="Arial" w:cs="Arial"/>
          <w:sz w:val="32"/>
          <w:szCs w:val="32"/>
        </w:rPr>
        <w:t xml:space="preserve">equirements </w:t>
      </w:r>
    </w:p>
    <w:p w:rsidRPr="0019540B" w:rsidR="000845BA" w:rsidP="00262D5E" w:rsidRDefault="000845BA" w14:paraId="2D61C74C" w14:textId="77777777">
      <w:pPr>
        <w:spacing w:line="240" w:lineRule="auto"/>
        <w:ind w:left="11"/>
      </w:pPr>
      <w:r w:rsidRPr="0019540B">
        <w:t xml:space="preserve">Before submitting an application, your organization must have a current and active </w:t>
      </w:r>
      <w:r>
        <w:t xml:space="preserve">Dun and Bradstreet Universal Numbering System (D-U-N-S®) Number or </w:t>
      </w:r>
      <w:r w:rsidRPr="0019540B">
        <w:t>Unique Entity Identifier (UEI) number</w:t>
      </w:r>
      <w:r>
        <w:t xml:space="preserve"> (see </w:t>
      </w:r>
      <w:r w:rsidRPr="00EA0FEB">
        <w:rPr>
          <w:u w:val="single"/>
        </w:rPr>
        <w:t>Section D3a</w:t>
      </w:r>
      <w:r>
        <w:t xml:space="preserve">); a current and active </w:t>
      </w:r>
      <w:r w:rsidRPr="0019540B">
        <w:t>System for Award Management (SAM) registration</w:t>
      </w:r>
      <w:r>
        <w:t xml:space="preserve">; </w:t>
      </w:r>
      <w:r w:rsidRPr="0019540B">
        <w:t xml:space="preserve">and </w:t>
      </w:r>
      <w:r>
        <w:t xml:space="preserve">an active </w:t>
      </w:r>
      <w:r w:rsidRPr="0019540B">
        <w:t>Grants.gov registration</w:t>
      </w:r>
      <w:r>
        <w:t xml:space="preserve"> with an approved Authorized Organization Representative (AOR)</w:t>
      </w:r>
      <w:r w:rsidRPr="0019540B">
        <w:t>. Check your materials and registrations well in advance of the application deadline to ensure that they are accurate, current, and active.</w:t>
      </w:r>
    </w:p>
    <w:p w:rsidR="000845BA" w:rsidP="00262D5E" w:rsidRDefault="008D5ED5" w14:paraId="67CCC8E3" w14:textId="0DA1761A">
      <w:pPr>
        <w:spacing w:before="120" w:after="120" w:line="240" w:lineRule="auto"/>
        <w:ind w:left="14" w:hanging="14"/>
      </w:pPr>
      <w:r>
        <w:t xml:space="preserve">You must maintain current information in SAM, including information on your immediate and highest level owner and subsidiaries, as well as on all of your predecessors that have been awarded a Federal contract or Federal financial assistance within the last three years, if applicable. </w:t>
      </w:r>
      <w:r w:rsidRPr="002B252D" w:rsidR="000845BA">
        <w:t>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rsidRPr="00B56065" w:rsidR="00E43AEE" w:rsidP="009907EC" w:rsidRDefault="000E0B51" w14:paraId="7245D23B" w14:textId="3B2D8C38">
      <w:pPr>
        <w:pStyle w:val="Heading4"/>
        <w:ind w:left="720" w:hanging="720"/>
        <w:rPr>
          <w:rFonts w:ascii="Arial" w:hAnsi="Arial" w:cs="Arial"/>
        </w:rPr>
      </w:pPr>
      <w:r w:rsidRPr="00B56065">
        <w:rPr>
          <w:rFonts w:ascii="Arial" w:hAnsi="Arial" w:cs="Arial"/>
        </w:rPr>
        <w:t>D3a</w:t>
      </w:r>
      <w:r w:rsidRPr="00B56065" w:rsidR="003F1E53">
        <w:rPr>
          <w:rFonts w:ascii="Arial" w:hAnsi="Arial" w:cs="Arial"/>
        </w:rPr>
        <w:t>.</w:t>
      </w:r>
      <w:r w:rsidR="003F1E53">
        <w:rPr>
          <w:rFonts w:ascii="Arial" w:hAnsi="Arial" w:cs="Arial"/>
        </w:rPr>
        <w:tab/>
      </w:r>
      <w:r w:rsidR="006F2186">
        <w:rPr>
          <w:rFonts w:ascii="Arial" w:hAnsi="Arial" w:cs="Arial"/>
        </w:rPr>
        <w:t>Unique Entity Identifier</w:t>
      </w:r>
    </w:p>
    <w:p w:rsidRPr="00B56065" w:rsidR="00E43AEE" w:rsidP="00262D5E" w:rsidRDefault="005C7257" w14:paraId="1E5C6FB2" w14:textId="615861DB">
      <w:pPr>
        <w:spacing w:after="284" w:line="240" w:lineRule="auto"/>
        <w:ind w:right="4"/>
      </w:pPr>
      <w:r w:rsidRPr="00AD60A2">
        <w:lastRenderedPageBreak/>
        <w:t xml:space="preserve">The Unique Entity Identifier (UEI) number is a non-proprietary identifier assigned to all entities (public and private companies, individuals, institutions, or organizations) who register to do business with the federal government. The D-U-N-S® number will eventually be phased out as the official identifier for doing business with the federal government. The UEI will replace the D-U-N-S® Number and will be requested in, and assigned by, the System for Award Management. Until then, the D-U-N-S® Number remains the official identifier, and applicants should continue to use it to register in SAM. </w:t>
      </w:r>
      <w:hyperlink w:history="1" w:anchor="_Getting_a_D-U-N-S®">
        <w:r w:rsidRPr="00AD60A2">
          <w:rPr>
            <w:rStyle w:val="Hyperlink"/>
          </w:rPr>
          <w:t>Click here to learn more about getting a D-U-N-S® number</w:t>
        </w:r>
      </w:hyperlink>
      <w:r w:rsidRPr="00AD60A2">
        <w:t xml:space="preserve">. </w:t>
      </w:r>
      <w:hyperlink w:history="1" r:id="rId18">
        <w:r w:rsidRPr="00AD60A2">
          <w:rPr>
            <w:rStyle w:val="Hyperlink"/>
          </w:rPr>
          <w:t>Click here to learn more about planned UEI updates</w:t>
        </w:r>
      </w:hyperlink>
      <w:r w:rsidRPr="00AD60A2">
        <w:t xml:space="preserve"> in grant application forms.</w:t>
      </w:r>
    </w:p>
    <w:p w:rsidRPr="00B56065" w:rsidR="00E43AEE" w:rsidP="009907EC" w:rsidRDefault="000E0B51" w14:paraId="36F53470" w14:textId="5D69026E">
      <w:pPr>
        <w:pStyle w:val="Heading4"/>
        <w:ind w:left="720" w:hanging="720"/>
        <w:rPr>
          <w:rFonts w:ascii="Arial" w:hAnsi="Arial" w:cs="Arial"/>
        </w:rPr>
      </w:pPr>
      <w:r w:rsidRPr="00B56065">
        <w:rPr>
          <w:rFonts w:ascii="Arial" w:hAnsi="Arial" w:cs="Arial"/>
        </w:rPr>
        <w:t>D3b</w:t>
      </w:r>
      <w:r w:rsidRPr="00B56065" w:rsidR="003F1E53">
        <w:rPr>
          <w:rFonts w:ascii="Arial" w:hAnsi="Arial" w:cs="Arial"/>
        </w:rPr>
        <w:t>.</w:t>
      </w:r>
      <w:r w:rsidR="003F1E53">
        <w:rPr>
          <w:rFonts w:ascii="Arial" w:hAnsi="Arial" w:cs="Arial"/>
        </w:rPr>
        <w:tab/>
      </w:r>
      <w:r w:rsidRPr="00B56065">
        <w:rPr>
          <w:rFonts w:ascii="Arial" w:hAnsi="Arial" w:cs="Arial"/>
        </w:rPr>
        <w:t>System for Award Management (</w:t>
      </w:r>
      <w:r w:rsidRPr="00B56065" w:rsidR="008C4BB2">
        <w:rPr>
          <w:rFonts w:ascii="Arial" w:hAnsi="Arial" w:cs="Arial"/>
        </w:rPr>
        <w:t>SAM</w:t>
      </w:r>
      <w:r w:rsidRPr="00B56065">
        <w:rPr>
          <w:rFonts w:ascii="Arial" w:hAnsi="Arial" w:cs="Arial"/>
        </w:rPr>
        <w:t xml:space="preserve">) </w:t>
      </w:r>
    </w:p>
    <w:p w:rsidRPr="00B56065" w:rsidR="00E43AEE" w:rsidP="00262D5E" w:rsidRDefault="000E0B51" w14:paraId="565069E7" w14:textId="44E7FCB6">
      <w:pPr>
        <w:spacing w:after="218" w:line="240" w:lineRule="auto"/>
        <w:ind w:right="315"/>
      </w:pPr>
      <w:r w:rsidRPr="00B56065">
        <w:t xml:space="preserve">The System for Award Management (SAM) is a federal repository that centralizes information about grant applicants and recipients. There is no fee to register with </w:t>
      </w:r>
      <w:r w:rsidRPr="00B56065" w:rsidR="008C4BB2">
        <w:t>SAM</w:t>
      </w:r>
      <w:r w:rsidRPr="00B56065" w:rsidR="00534626">
        <w:t xml:space="preserve">. </w:t>
      </w:r>
      <w:hyperlink w:history="1" w:anchor="_Registering_for_SAM.gov">
        <w:r w:rsidRPr="00B56065" w:rsidR="00534626">
          <w:rPr>
            <w:rStyle w:val="Hyperlink"/>
          </w:rPr>
          <w:t xml:space="preserve">Click here to learn more about </w:t>
        </w:r>
        <w:r w:rsidRPr="00B56065" w:rsidR="008C4BB2">
          <w:rPr>
            <w:rStyle w:val="Hyperlink"/>
          </w:rPr>
          <w:t>SAM</w:t>
        </w:r>
        <w:r w:rsidRPr="00B56065" w:rsidR="00534626">
          <w:rPr>
            <w:rStyle w:val="Hyperlink"/>
          </w:rPr>
          <w:t xml:space="preserve"> registration</w:t>
        </w:r>
      </w:hyperlink>
      <w:r w:rsidRPr="00B56065" w:rsidR="00534626">
        <w:t>.</w:t>
      </w:r>
    </w:p>
    <w:p w:rsidRPr="00B56065" w:rsidR="00E43AEE" w:rsidP="009907EC" w:rsidRDefault="000E0B51" w14:paraId="00DC0E9A" w14:textId="208F17BF">
      <w:pPr>
        <w:pStyle w:val="Heading4"/>
        <w:ind w:left="720" w:hanging="720"/>
        <w:rPr>
          <w:rFonts w:ascii="Arial" w:hAnsi="Arial" w:cs="Arial"/>
        </w:rPr>
      </w:pPr>
      <w:r w:rsidRPr="00B56065">
        <w:rPr>
          <w:rFonts w:ascii="Arial" w:hAnsi="Arial" w:cs="Arial"/>
        </w:rPr>
        <w:t>D3c</w:t>
      </w:r>
      <w:r w:rsidRPr="00B56065" w:rsidR="003F1E53">
        <w:rPr>
          <w:rFonts w:ascii="Arial" w:hAnsi="Arial" w:cs="Arial"/>
        </w:rPr>
        <w:t>.</w:t>
      </w:r>
      <w:r w:rsidR="003F1E53">
        <w:rPr>
          <w:rFonts w:ascii="Arial" w:hAnsi="Arial" w:cs="Arial"/>
        </w:rPr>
        <w:tab/>
      </w:r>
      <w:r w:rsidRPr="00B56065">
        <w:rPr>
          <w:rFonts w:ascii="Arial" w:hAnsi="Arial" w:cs="Arial"/>
        </w:rPr>
        <w:t xml:space="preserve">Grants.gov </w:t>
      </w:r>
    </w:p>
    <w:p w:rsidRPr="00B56065" w:rsidR="00E43AEE" w:rsidP="00262D5E" w:rsidRDefault="000E0B51" w14:paraId="5A089DD3" w14:textId="77777777">
      <w:pPr>
        <w:spacing w:line="240" w:lineRule="auto"/>
        <w:ind w:right="4"/>
      </w:pPr>
      <w:r w:rsidRPr="00B56065">
        <w:t>Grants.gov is the centralized location for grant seekers to find and apply for Federal funding opportunities.</w:t>
      </w:r>
    </w:p>
    <w:p w:rsidRPr="00B56065" w:rsidR="00E43AEE" w:rsidP="00262D5E" w:rsidRDefault="000E0B51" w14:paraId="42CAEBAB" w14:textId="6A2958D1">
      <w:pPr>
        <w:spacing w:line="240" w:lineRule="auto"/>
        <w:ind w:right="4"/>
      </w:pPr>
      <w:r w:rsidRPr="00B56065">
        <w:t xml:space="preserve">You must register with Grants.gov prior to submitting your application package. The multistep registration process generally cannot be completed in a single day. If you are not already registered, you should allow several weeks before the </w:t>
      </w:r>
      <w:r w:rsidRPr="00B56065" w:rsidR="0014015F">
        <w:t>application</w:t>
      </w:r>
      <w:r w:rsidRPr="00B56065">
        <w:t xml:space="preserve"> deadline to complete this one-time process. </w:t>
      </w:r>
      <w:r w:rsidRPr="00B56065">
        <w:rPr>
          <w:b/>
        </w:rPr>
        <w:t>Do not wait until the day of the application deadline to register</w:t>
      </w:r>
      <w:r w:rsidRPr="00B56065">
        <w:t>.</w:t>
      </w:r>
    </w:p>
    <w:p w:rsidRPr="00B56065" w:rsidR="00E43AEE" w:rsidP="00262D5E" w:rsidRDefault="000E0B51" w14:paraId="46154E78" w14:textId="4EA5D12D">
      <w:pPr>
        <w:spacing w:line="240" w:lineRule="auto"/>
        <w:ind w:right="4"/>
      </w:pPr>
      <w:r w:rsidRPr="00B56065">
        <w:t>You will need your Grants.gov user ID and password that you obtain during the registration process to submit your application when it is complete.</w:t>
      </w:r>
    </w:p>
    <w:p w:rsidRPr="00B56065" w:rsidR="00534626" w:rsidP="00262D5E" w:rsidRDefault="008F568D" w14:paraId="4A568410" w14:textId="5513AF2A">
      <w:pPr>
        <w:spacing w:line="240" w:lineRule="auto"/>
        <w:ind w:right="4"/>
      </w:pPr>
      <w:hyperlink w:history="1" w:anchor="_Registering_for_Grants.gov">
        <w:r w:rsidRPr="00B56065" w:rsidR="00534626">
          <w:rPr>
            <w:rStyle w:val="Hyperlink"/>
          </w:rPr>
          <w:t>Click here to learn more about Grants.gov registration and tips for using Grants.gov</w:t>
        </w:r>
      </w:hyperlink>
      <w:r w:rsidRPr="00B56065" w:rsidR="00534626">
        <w:t>.</w:t>
      </w:r>
    </w:p>
    <w:p w:rsidRPr="00120264" w:rsidR="00E43AEE" w:rsidP="009907EC" w:rsidRDefault="000E0B51" w14:paraId="5466210B" w14:textId="2C8EAF70">
      <w:pPr>
        <w:pStyle w:val="Heading3"/>
        <w:spacing w:line="240" w:lineRule="auto"/>
        <w:ind w:left="720" w:hanging="720"/>
        <w:rPr>
          <w:rFonts w:ascii="Arial" w:hAnsi="Arial" w:cs="Arial"/>
          <w:sz w:val="32"/>
          <w:szCs w:val="32"/>
        </w:rPr>
      </w:pPr>
      <w:r w:rsidRPr="00120264">
        <w:rPr>
          <w:rFonts w:ascii="Arial" w:hAnsi="Arial" w:cs="Arial"/>
          <w:sz w:val="32"/>
          <w:szCs w:val="32"/>
        </w:rPr>
        <w:t>D4</w:t>
      </w:r>
      <w:r w:rsidRPr="00120264" w:rsidR="003F1E53">
        <w:rPr>
          <w:rFonts w:ascii="Arial" w:hAnsi="Arial" w:cs="Arial"/>
          <w:sz w:val="32"/>
          <w:szCs w:val="32"/>
        </w:rPr>
        <w:t>.</w:t>
      </w:r>
      <w:r w:rsidR="003F1E53">
        <w:rPr>
          <w:rFonts w:ascii="Arial" w:hAnsi="Arial" w:cs="Arial"/>
          <w:sz w:val="32"/>
          <w:szCs w:val="32"/>
        </w:rPr>
        <w:tab/>
      </w:r>
      <w:r w:rsidR="00397CE2">
        <w:rPr>
          <w:rFonts w:ascii="Arial" w:hAnsi="Arial" w:cs="Arial"/>
          <w:sz w:val="32"/>
          <w:szCs w:val="32"/>
        </w:rPr>
        <w:t>Submission Dates and Times</w:t>
      </w:r>
    </w:p>
    <w:p w:rsidRPr="00B56065" w:rsidR="00E43AEE" w:rsidP="00262D5E" w:rsidRDefault="000E0B51" w14:paraId="6389A4DD" w14:textId="5F6DD697">
      <w:pPr>
        <w:spacing w:line="240" w:lineRule="auto"/>
        <w:ind w:right="4"/>
      </w:pPr>
      <w:r w:rsidRPr="00730C56">
        <w:rPr>
          <w:b/>
          <w:bCs/>
        </w:rPr>
        <w:t>You must submit your application through Grants.gov</w:t>
      </w:r>
      <w:r w:rsidR="00397CE2">
        <w:rPr>
          <w:b/>
          <w:bCs/>
        </w:rPr>
        <w:t xml:space="preserve"> Workspace</w:t>
      </w:r>
      <w:r w:rsidRPr="00730C56">
        <w:rPr>
          <w:b/>
          <w:bCs/>
        </w:rPr>
        <w:t xml:space="preserve">. </w:t>
      </w:r>
      <w:r w:rsidRPr="00B56065">
        <w:t xml:space="preserve">Do not submit through email </w:t>
      </w:r>
      <w:r w:rsidRPr="00B56065" w:rsidR="000203FC">
        <w:t xml:space="preserve">or postal mail </w:t>
      </w:r>
      <w:r w:rsidRPr="00B56065">
        <w:t>to IMLS.</w:t>
      </w:r>
    </w:p>
    <w:p w:rsidRPr="00B56065" w:rsidR="00E43AEE" w:rsidP="00262D5E" w:rsidRDefault="000E0B51" w14:paraId="7274CE5C" w14:textId="68C19824">
      <w:pPr>
        <w:spacing w:line="240" w:lineRule="auto"/>
        <w:ind w:right="4"/>
        <w:rPr>
          <w:color w:val="auto"/>
        </w:rPr>
      </w:pPr>
      <w:r w:rsidRPr="00B56065">
        <w:t xml:space="preserve">For the </w:t>
      </w:r>
      <w:r w:rsidRPr="00B56065" w:rsidR="009850EC">
        <w:rPr>
          <w:color w:val="auto"/>
        </w:rPr>
        <w:t>Collections Assessment</w:t>
      </w:r>
      <w:r w:rsidRPr="00B56065">
        <w:rPr>
          <w:color w:val="auto"/>
        </w:rPr>
        <w:t xml:space="preserve"> for </w:t>
      </w:r>
      <w:r w:rsidR="008F794B">
        <w:rPr>
          <w:color w:val="auto"/>
        </w:rPr>
        <w:t>Preservation P</w:t>
      </w:r>
      <w:r w:rsidRPr="00B56065">
        <w:rPr>
          <w:color w:val="auto"/>
        </w:rPr>
        <w:t xml:space="preserve">rogram, Grants.gov will accept applications through 11:59 p.m. U.S. Eastern Time on </w:t>
      </w:r>
      <w:r w:rsidRPr="00B56065" w:rsidR="00FB232C">
        <w:rPr>
          <w:color w:val="auto"/>
        </w:rPr>
        <w:t>March 22</w:t>
      </w:r>
      <w:r w:rsidRPr="00B56065" w:rsidR="009850EC">
        <w:rPr>
          <w:color w:val="auto"/>
        </w:rPr>
        <w:t>, 2021</w:t>
      </w:r>
      <w:r w:rsidRPr="00B56065">
        <w:rPr>
          <w:color w:val="auto"/>
        </w:rPr>
        <w:t>.</w:t>
      </w:r>
    </w:p>
    <w:p w:rsidRPr="0019540B" w:rsidR="0081382D" w:rsidP="00262D5E" w:rsidRDefault="0081382D" w14:paraId="1F08EDA7" w14:textId="77777777">
      <w:pPr>
        <w:spacing w:line="240" w:lineRule="auto"/>
        <w:ind w:left="11"/>
      </w:pPr>
      <w:r w:rsidRPr="0019540B">
        <w:t xml:space="preserve">We strongly recommend that you obtain a </w:t>
      </w:r>
      <w:r>
        <w:t>Unique Entity Identifier</w:t>
      </w:r>
      <w:r w:rsidRPr="0019540B">
        <w:t>, register with SAM and Grants.gov, and complete and submit the application early</w:t>
      </w:r>
      <w:r>
        <w:t xml:space="preserve"> (see Section D3a)</w:t>
      </w:r>
      <w:r w:rsidRPr="0019540B">
        <w:t>. We make grants only to eligible applicants that submit complete applications, including attachments, through Grants.gov, on or before the deadline, as indicated by the date stamp generated by Grants.gov.</w:t>
      </w:r>
    </w:p>
    <w:p w:rsidRPr="0019540B" w:rsidR="0081382D" w:rsidP="00262D5E" w:rsidRDefault="0081382D" w14:paraId="3491EF51" w14:textId="77777777">
      <w:pPr>
        <w:spacing w:after="234" w:line="240" w:lineRule="auto"/>
        <w:ind w:left="11"/>
      </w:pPr>
      <w:r>
        <w:t xml:space="preserve">Visit </w:t>
      </w:r>
      <w:hyperlink w:history="1" r:id="rId19">
        <w:r w:rsidRPr="00FC7361">
          <w:rPr>
            <w:rStyle w:val="Hyperlink"/>
          </w:rPr>
          <w:t>Grants.gov Support</w:t>
        </w:r>
      </w:hyperlink>
      <w:r>
        <w:t>, email</w:t>
      </w:r>
      <w:r w:rsidRPr="009B2B12">
        <w:t xml:space="preserve"> </w:t>
      </w:r>
      <w:hyperlink w:history="1" r:id="rId20">
        <w:r w:rsidRPr="009B2B12">
          <w:rPr>
            <w:rStyle w:val="Hyperlink"/>
          </w:rPr>
          <w:t>support@grants.gov</w:t>
        </w:r>
      </w:hyperlink>
      <w:r>
        <w:rPr>
          <w:u w:val="single"/>
        </w:rPr>
        <w:t xml:space="preserve">, </w:t>
      </w:r>
      <w:r w:rsidRPr="009B2B12">
        <w:t xml:space="preserve">or call </w:t>
      </w:r>
      <w:r>
        <w:t>Grants.gov</w:t>
      </w:r>
      <w:r w:rsidRPr="009B2B12">
        <w:t xml:space="preserve"> </w:t>
      </w:r>
      <w:r>
        <w:t>Applicant Support</w:t>
      </w:r>
      <w:r w:rsidRPr="009B2B12">
        <w:t xml:space="preserve"> </w:t>
      </w:r>
      <w:r>
        <w:t xml:space="preserve">at </w:t>
      </w:r>
      <w:r w:rsidRPr="0019540B">
        <w:t xml:space="preserve">1-800-518-4726 for technical assistance. The help line is available 24 hours a day, seven days a week, except for </w:t>
      </w:r>
      <w:r>
        <w:t>F</w:t>
      </w:r>
      <w:r w:rsidRPr="0019540B">
        <w:t>ederal holidays.</w:t>
      </w:r>
    </w:p>
    <w:p w:rsidRPr="0019540B" w:rsidR="0081382D" w:rsidP="00262D5E" w:rsidRDefault="0081382D" w14:paraId="5D96D37C" w14:textId="77777777">
      <w:pPr>
        <w:spacing w:after="186" w:line="240" w:lineRule="auto"/>
        <w:ind w:left="11"/>
      </w:pPr>
      <w:r w:rsidRPr="0019540B">
        <w:t>Grants.gov will generate a series of emails confirming the status of your application. You can check the status of your application(s) in Grants.gov by using “</w:t>
      </w:r>
      <w:r w:rsidRPr="0019540B">
        <w:rPr>
          <w:color w:val="0562C1"/>
        </w:rPr>
        <w:t>Track My Application</w:t>
      </w:r>
      <w:r w:rsidRPr="0019540B">
        <w:t xml:space="preserve">.” For further details, </w:t>
      </w:r>
      <w:r>
        <w:t xml:space="preserve">visit </w:t>
      </w:r>
      <w:hyperlink w:history="1" r:id="rId21">
        <w:r w:rsidRPr="006B36A9">
          <w:rPr>
            <w:rStyle w:val="Hyperlink"/>
          </w:rPr>
          <w:t>Check Application Status</w:t>
        </w:r>
      </w:hyperlink>
      <w:r w:rsidRPr="009B2B12">
        <w:t xml:space="preserve"> </w:t>
      </w:r>
      <w:r>
        <w:t xml:space="preserve">at </w:t>
      </w:r>
      <w:r w:rsidRPr="006B36A9">
        <w:t>Grants.gov</w:t>
      </w:r>
      <w:r w:rsidRPr="009B2B12">
        <w:t>.</w:t>
      </w:r>
    </w:p>
    <w:p w:rsidRPr="00007410" w:rsidR="00E43AEE" w:rsidP="009907EC" w:rsidRDefault="000E0B51" w14:paraId="1686CF42" w14:textId="78ED263D">
      <w:pPr>
        <w:pStyle w:val="Heading3"/>
        <w:spacing w:line="240" w:lineRule="auto"/>
        <w:ind w:left="720" w:hanging="720"/>
        <w:rPr>
          <w:rFonts w:ascii="Arial" w:hAnsi="Arial" w:cs="Arial"/>
          <w:sz w:val="32"/>
          <w:szCs w:val="32"/>
        </w:rPr>
      </w:pPr>
      <w:r w:rsidRPr="00007410">
        <w:rPr>
          <w:rFonts w:ascii="Arial" w:hAnsi="Arial" w:cs="Arial"/>
          <w:sz w:val="32"/>
          <w:szCs w:val="32"/>
        </w:rPr>
        <w:lastRenderedPageBreak/>
        <w:t>D5</w:t>
      </w:r>
      <w:r w:rsidRPr="00007410" w:rsidR="003F1E53">
        <w:rPr>
          <w:rFonts w:ascii="Arial" w:hAnsi="Arial" w:cs="Arial"/>
          <w:sz w:val="32"/>
          <w:szCs w:val="32"/>
        </w:rPr>
        <w:t>.</w:t>
      </w:r>
      <w:r w:rsidR="003F1E53">
        <w:rPr>
          <w:rFonts w:ascii="Arial" w:hAnsi="Arial" w:cs="Arial"/>
          <w:sz w:val="32"/>
          <w:szCs w:val="32"/>
        </w:rPr>
        <w:tab/>
      </w:r>
      <w:r w:rsidRPr="00007410" w:rsidR="0081382D">
        <w:rPr>
          <w:rFonts w:ascii="Arial" w:hAnsi="Arial" w:cs="Arial"/>
          <w:sz w:val="32"/>
          <w:szCs w:val="32"/>
        </w:rPr>
        <w:t>I</w:t>
      </w:r>
      <w:r w:rsidRPr="00007410">
        <w:rPr>
          <w:rFonts w:ascii="Arial" w:hAnsi="Arial" w:cs="Arial"/>
          <w:sz w:val="32"/>
          <w:szCs w:val="32"/>
        </w:rPr>
        <w:t xml:space="preserve">ntergovernmental </w:t>
      </w:r>
      <w:r w:rsidRPr="00007410" w:rsidR="0081382D">
        <w:rPr>
          <w:rFonts w:ascii="Arial" w:hAnsi="Arial" w:cs="Arial"/>
          <w:sz w:val="32"/>
          <w:szCs w:val="32"/>
        </w:rPr>
        <w:t>Review</w:t>
      </w:r>
    </w:p>
    <w:p w:rsidRPr="00B56065" w:rsidR="00E43AEE" w:rsidP="00262D5E" w:rsidRDefault="000E0B51" w14:paraId="39FBB1F2" w14:textId="6298896C">
      <w:pPr>
        <w:spacing w:after="0" w:line="240" w:lineRule="auto"/>
        <w:ind w:right="4"/>
      </w:pPr>
      <w:r w:rsidRPr="00B56065">
        <w:t>This funding opportunity is not subject to intergovernmental review per Exec. Order No.12372.</w:t>
      </w:r>
    </w:p>
    <w:p w:rsidRPr="003F2040" w:rsidR="00E43AEE" w:rsidP="009907EC" w:rsidRDefault="000E0B51" w14:paraId="2C9A6B4C" w14:textId="3CE0E819">
      <w:pPr>
        <w:pStyle w:val="Heading3"/>
        <w:spacing w:line="240" w:lineRule="auto"/>
        <w:ind w:left="720" w:hanging="720"/>
        <w:rPr>
          <w:rFonts w:ascii="Arial" w:hAnsi="Arial" w:cs="Arial"/>
          <w:sz w:val="32"/>
          <w:szCs w:val="32"/>
        </w:rPr>
      </w:pPr>
      <w:r w:rsidRPr="003F2040">
        <w:rPr>
          <w:rFonts w:ascii="Arial" w:hAnsi="Arial" w:cs="Arial"/>
          <w:sz w:val="32"/>
          <w:szCs w:val="32"/>
        </w:rPr>
        <w:t>D6</w:t>
      </w:r>
      <w:r w:rsidRPr="003F2040" w:rsidR="003F1E53">
        <w:rPr>
          <w:rFonts w:ascii="Arial" w:hAnsi="Arial" w:cs="Arial"/>
          <w:sz w:val="32"/>
          <w:szCs w:val="32"/>
        </w:rPr>
        <w:t>.</w:t>
      </w:r>
      <w:r w:rsidR="003F1E53">
        <w:rPr>
          <w:rFonts w:ascii="Arial" w:hAnsi="Arial" w:cs="Arial"/>
          <w:sz w:val="32"/>
          <w:szCs w:val="32"/>
        </w:rPr>
        <w:tab/>
      </w:r>
      <w:r w:rsidR="000D2ED2">
        <w:rPr>
          <w:rFonts w:ascii="Arial" w:hAnsi="Arial" w:cs="Arial"/>
          <w:sz w:val="32"/>
          <w:szCs w:val="32"/>
        </w:rPr>
        <w:t>F</w:t>
      </w:r>
      <w:r w:rsidRPr="003F2040">
        <w:rPr>
          <w:rFonts w:ascii="Arial" w:hAnsi="Arial" w:cs="Arial"/>
          <w:sz w:val="32"/>
          <w:szCs w:val="32"/>
        </w:rPr>
        <w:t xml:space="preserve">unding </w:t>
      </w:r>
      <w:r w:rsidR="000D2ED2">
        <w:rPr>
          <w:rFonts w:ascii="Arial" w:hAnsi="Arial" w:cs="Arial"/>
          <w:sz w:val="32"/>
          <w:szCs w:val="32"/>
        </w:rPr>
        <w:t>R</w:t>
      </w:r>
      <w:r w:rsidRPr="003F2040" w:rsidR="000D2ED2">
        <w:rPr>
          <w:rFonts w:ascii="Arial" w:hAnsi="Arial" w:cs="Arial"/>
          <w:sz w:val="32"/>
          <w:szCs w:val="32"/>
        </w:rPr>
        <w:t>estrictions</w:t>
      </w:r>
    </w:p>
    <w:p w:rsidRPr="00B56065" w:rsidR="00E43AEE" w:rsidP="00262D5E" w:rsidRDefault="000E0B51" w14:paraId="649F3752" w14:textId="544CAF7A">
      <w:pPr>
        <w:spacing w:before="120" w:after="120" w:line="240" w:lineRule="auto"/>
        <w:ind w:left="14" w:hanging="14"/>
      </w:pPr>
      <w:r w:rsidRPr="00B56065">
        <w:t xml:space="preserve">You may use IMLS funds, and your cost </w:t>
      </w:r>
      <w:r w:rsidRPr="00B56065" w:rsidR="000D2ED2">
        <w:t>shar</w:t>
      </w:r>
      <w:r w:rsidR="000D2ED2">
        <w:t>e</w:t>
      </w:r>
      <w:r w:rsidRPr="00B56065">
        <w:t xml:space="preserve">, </w:t>
      </w:r>
      <w:r w:rsidRPr="00B56065" w:rsidR="000D2ED2">
        <w:t xml:space="preserve">only </w:t>
      </w:r>
      <w:r w:rsidRPr="00B56065">
        <w:t xml:space="preserve">for allowable costs as found in IMLS and OMB government-wide cost-principle rules. Please consult 2 C.F.R. </w:t>
      </w:r>
      <w:r w:rsidR="0093619A">
        <w:t>part</w:t>
      </w:r>
      <w:r w:rsidRPr="00B56065">
        <w:t xml:space="preserve"> 200 and 2 C.F.R. </w:t>
      </w:r>
      <w:r w:rsidR="0093619A">
        <w:t>part</w:t>
      </w:r>
      <w:r w:rsidRPr="00B56065">
        <w:t xml:space="preserve"> 3187 for additional guidance on allowable costs.</w:t>
      </w:r>
    </w:p>
    <w:p w:rsidRPr="00B56065" w:rsidR="00E43AEE" w:rsidP="00262D5E" w:rsidRDefault="000E0B51" w14:paraId="48B34302" w14:textId="77777777">
      <w:pPr>
        <w:spacing w:before="120" w:after="120" w:line="240" w:lineRule="auto"/>
        <w:ind w:left="14" w:hanging="14"/>
      </w:pPr>
      <w:r w:rsidRPr="00B56065">
        <w:t>The following list includes some examples of generally allowable costs, both for IMLS funds and for cost share (if applicable), under this announcement:</w:t>
      </w:r>
    </w:p>
    <w:p w:rsidRPr="00B56065" w:rsidR="00E43AEE" w:rsidP="00AD0754" w:rsidRDefault="000E0B51" w14:paraId="4BD56015" w14:textId="77777777">
      <w:pPr>
        <w:numPr>
          <w:ilvl w:val="0"/>
          <w:numId w:val="8"/>
        </w:numPr>
        <w:spacing w:before="120" w:after="120" w:line="240" w:lineRule="auto"/>
        <w:ind w:left="733" w:right="4" w:hanging="360"/>
      </w:pPr>
      <w:r w:rsidRPr="00B56065">
        <w:t>personnel salaries, wages, and fringe benefits</w:t>
      </w:r>
    </w:p>
    <w:p w:rsidRPr="00B56065" w:rsidR="00E43AEE" w:rsidP="00AD0754" w:rsidRDefault="000E0B51" w14:paraId="01A3F69B" w14:textId="77777777">
      <w:pPr>
        <w:numPr>
          <w:ilvl w:val="0"/>
          <w:numId w:val="8"/>
        </w:numPr>
        <w:spacing w:before="120" w:after="120" w:line="240" w:lineRule="auto"/>
        <w:ind w:hanging="360"/>
      </w:pPr>
      <w:r w:rsidRPr="00B56065">
        <w:t>travel expenses for key project staff and consultants</w:t>
      </w:r>
    </w:p>
    <w:p w:rsidRPr="00B56065" w:rsidR="00E43AEE" w:rsidP="00AD0754" w:rsidRDefault="000E0B51" w14:paraId="2E32FF03" w14:textId="77777777">
      <w:pPr>
        <w:numPr>
          <w:ilvl w:val="0"/>
          <w:numId w:val="8"/>
        </w:numPr>
        <w:spacing w:before="120" w:after="120" w:line="240" w:lineRule="auto"/>
        <w:ind w:left="733" w:right="4" w:hanging="360"/>
      </w:pPr>
      <w:r w:rsidRPr="00B56065">
        <w:t>materials, supplies, software, and equipment related directly to project activities</w:t>
      </w:r>
    </w:p>
    <w:p w:rsidRPr="003B65B1" w:rsidR="00707FF5" w:rsidP="00707FF5" w:rsidRDefault="00707FF5" w14:paraId="66B096D4" w14:textId="77777777">
      <w:pPr>
        <w:numPr>
          <w:ilvl w:val="0"/>
          <w:numId w:val="8"/>
        </w:numPr>
        <w:spacing w:before="120" w:after="120" w:line="240" w:lineRule="auto"/>
        <w:ind w:hanging="360"/>
      </w:pPr>
      <w:r>
        <w:t>adaptive and/or assistive technologies and other resources and services to improve accessibility for persons with disabilities</w:t>
      </w:r>
    </w:p>
    <w:p w:rsidRPr="00B56065" w:rsidR="00E43AEE" w:rsidP="00AD0754" w:rsidRDefault="000E0B51" w14:paraId="125464D6" w14:textId="77777777">
      <w:pPr>
        <w:numPr>
          <w:ilvl w:val="0"/>
          <w:numId w:val="8"/>
        </w:numPr>
        <w:spacing w:before="120" w:after="120" w:line="240" w:lineRule="auto"/>
        <w:ind w:left="733" w:right="4" w:hanging="360"/>
      </w:pPr>
      <w:r w:rsidRPr="00B56065">
        <w:t>third-party costs</w:t>
      </w:r>
    </w:p>
    <w:p w:rsidR="00E43AEE" w:rsidP="00262D5E" w:rsidRDefault="000E0B51" w14:paraId="6C8DD7F2" w14:textId="77777777">
      <w:pPr>
        <w:numPr>
          <w:ilvl w:val="0"/>
          <w:numId w:val="8"/>
        </w:numPr>
        <w:spacing w:before="120" w:after="120" w:line="240" w:lineRule="auto"/>
        <w:ind w:left="733" w:right="4" w:hanging="360"/>
      </w:pPr>
      <w:r w:rsidRPr="00B56065">
        <w:t>publication design and printing</w:t>
      </w:r>
    </w:p>
    <w:p w:rsidRPr="00B56065" w:rsidR="00861600" w:rsidP="00262D5E" w:rsidRDefault="00861600" w14:paraId="5E7915AE" w14:textId="614F61AE">
      <w:pPr>
        <w:numPr>
          <w:ilvl w:val="0"/>
          <w:numId w:val="8"/>
        </w:numPr>
        <w:spacing w:before="120" w:after="120" w:line="240" w:lineRule="auto"/>
        <w:ind w:left="733" w:right="4" w:hanging="360"/>
      </w:pPr>
      <w:r>
        <w:t>program evaluation</w:t>
      </w:r>
    </w:p>
    <w:p w:rsidRPr="00B56065" w:rsidR="00E43AEE" w:rsidP="00262D5E" w:rsidRDefault="000E0B51" w14:paraId="2085B519" w14:textId="77777777">
      <w:pPr>
        <w:numPr>
          <w:ilvl w:val="0"/>
          <w:numId w:val="8"/>
        </w:numPr>
        <w:spacing w:before="120" w:after="120" w:line="240" w:lineRule="auto"/>
        <w:ind w:left="733" w:right="4" w:hanging="360"/>
      </w:pPr>
      <w:r w:rsidRPr="00B56065">
        <w:t>internships/fellowships</w:t>
      </w:r>
    </w:p>
    <w:p w:rsidRPr="00B56065" w:rsidR="00E43AEE" w:rsidP="00262D5E" w:rsidRDefault="000E0B51" w14:paraId="2D6CD20F" w14:textId="77777777">
      <w:pPr>
        <w:numPr>
          <w:ilvl w:val="0"/>
          <w:numId w:val="8"/>
        </w:numPr>
        <w:spacing w:before="120" w:after="120" w:line="240" w:lineRule="auto"/>
        <w:ind w:left="733" w:right="4" w:hanging="360"/>
      </w:pPr>
      <w:r w:rsidRPr="00B56065">
        <w:t>indirect or overhead costs</w:t>
      </w:r>
    </w:p>
    <w:p w:rsidRPr="00B56065" w:rsidR="00E43AEE" w:rsidP="00262D5E" w:rsidRDefault="000E0B51" w14:paraId="5C3DC5A2" w14:textId="77777777">
      <w:pPr>
        <w:spacing w:before="120" w:after="120" w:line="240" w:lineRule="auto"/>
        <w:ind w:left="14" w:hanging="14"/>
      </w:pPr>
      <w:r w:rsidRPr="00B56065">
        <w:t>You must explain all proposed expenses in your Budget Justification.</w:t>
      </w:r>
    </w:p>
    <w:p w:rsidRPr="00B56065" w:rsidR="00E43AEE" w:rsidP="00262D5E" w:rsidRDefault="000E0B51" w14:paraId="7C8B4283" w14:textId="77777777">
      <w:pPr>
        <w:spacing w:before="120" w:after="120" w:line="240" w:lineRule="auto"/>
        <w:ind w:left="14" w:hanging="14"/>
      </w:pPr>
      <w:r w:rsidRPr="00B56065">
        <w:t>The following list includes some examples of unallowable costs, both for IMLS funds and for cost share (if applicable), under this announcement:</w:t>
      </w:r>
    </w:p>
    <w:p w:rsidRPr="00B56065" w:rsidR="00E43AEE" w:rsidP="00262D5E" w:rsidRDefault="000E0B51" w14:paraId="24AEEFE9" w14:textId="77777777">
      <w:pPr>
        <w:numPr>
          <w:ilvl w:val="0"/>
          <w:numId w:val="8"/>
        </w:numPr>
        <w:spacing w:before="120" w:after="120" w:line="240" w:lineRule="auto"/>
        <w:ind w:left="733" w:right="4" w:hanging="360"/>
      </w:pPr>
      <w:r w:rsidRPr="00B56065">
        <w:t>general fundraising costs, such as development office staff or other staff time devoted to general fundraising</w:t>
      </w:r>
    </w:p>
    <w:p w:rsidRPr="00B56065" w:rsidR="00E43AEE" w:rsidP="00262D5E" w:rsidRDefault="000E0B51" w14:paraId="56BA6917" w14:textId="77777777">
      <w:pPr>
        <w:numPr>
          <w:ilvl w:val="0"/>
          <w:numId w:val="8"/>
        </w:numPr>
        <w:spacing w:before="120" w:after="120" w:line="240" w:lineRule="auto"/>
        <w:ind w:left="733" w:right="4" w:hanging="360"/>
      </w:pPr>
      <w:r w:rsidRPr="00B56065">
        <w:t>contributions to endowments</w:t>
      </w:r>
    </w:p>
    <w:p w:rsidRPr="00B56065" w:rsidR="00E43AEE" w:rsidP="00262D5E" w:rsidRDefault="000E0B51" w14:paraId="6ACD3576" w14:textId="77777777">
      <w:pPr>
        <w:numPr>
          <w:ilvl w:val="0"/>
          <w:numId w:val="8"/>
        </w:numPr>
        <w:spacing w:before="120" w:after="120" w:line="240" w:lineRule="auto"/>
        <w:ind w:left="733" w:right="4" w:hanging="360"/>
      </w:pPr>
      <w:r w:rsidRPr="00B56065">
        <w:t>general operating support</w:t>
      </w:r>
    </w:p>
    <w:p w:rsidRPr="00B56065" w:rsidR="00E43AEE" w:rsidP="00262D5E" w:rsidRDefault="000E0B51" w14:paraId="68A85D48" w14:textId="13405917">
      <w:pPr>
        <w:numPr>
          <w:ilvl w:val="0"/>
          <w:numId w:val="8"/>
        </w:numPr>
        <w:spacing w:before="120" w:after="120" w:line="240" w:lineRule="auto"/>
        <w:ind w:left="733" w:right="4" w:hanging="360"/>
      </w:pPr>
      <w:r w:rsidRPr="00B56065">
        <w:t>acquisition of collections (see 2 C.F.R. §</w:t>
      </w:r>
      <w:r w:rsidRPr="00B56065" w:rsidR="008C4BB2">
        <w:t xml:space="preserve"> </w:t>
      </w:r>
      <w:r w:rsidRPr="00B56065">
        <w:t>3187.15(b))</w:t>
      </w:r>
    </w:p>
    <w:p w:rsidRPr="00B56065" w:rsidR="00E43AEE" w:rsidP="00262D5E" w:rsidRDefault="000E0B51" w14:paraId="553931BE" w14:textId="77777777">
      <w:pPr>
        <w:numPr>
          <w:ilvl w:val="0"/>
          <w:numId w:val="8"/>
        </w:numPr>
        <w:spacing w:before="120" w:after="120" w:line="240" w:lineRule="auto"/>
        <w:ind w:left="733" w:right="4" w:hanging="360"/>
      </w:pPr>
      <w:r w:rsidRPr="00B56065">
        <w:t>general advertising or public relations costs designed solely for promotional activities other than those related to the specific project</w:t>
      </w:r>
    </w:p>
    <w:p w:rsidRPr="00B56065" w:rsidR="00E43AEE" w:rsidP="00262D5E" w:rsidRDefault="000E0B51" w14:paraId="4D5D13DD" w14:textId="77777777">
      <w:pPr>
        <w:numPr>
          <w:ilvl w:val="0"/>
          <w:numId w:val="8"/>
        </w:numPr>
        <w:spacing w:before="120" w:after="120" w:line="240" w:lineRule="auto"/>
        <w:ind w:left="733" w:right="4" w:hanging="360"/>
      </w:pPr>
      <w:r w:rsidRPr="00B56065">
        <w:t>construction or renovation of facilities (generally, any activity involving the construction trades is not an allowable cost)</w:t>
      </w:r>
    </w:p>
    <w:p w:rsidR="00E43AEE" w:rsidP="00262D5E" w:rsidRDefault="000E0B51" w14:paraId="6E31517F" w14:textId="77777777">
      <w:pPr>
        <w:numPr>
          <w:ilvl w:val="0"/>
          <w:numId w:val="8"/>
        </w:numPr>
        <w:spacing w:before="120" w:after="120" w:line="240" w:lineRule="auto"/>
        <w:ind w:left="733" w:right="4" w:hanging="360"/>
      </w:pPr>
      <w:r w:rsidRPr="00B56065">
        <w:t>social activities, ceremonies, receptions, or entertainment</w:t>
      </w:r>
    </w:p>
    <w:p w:rsidRPr="00B56065" w:rsidR="00E43AEE" w:rsidP="00262D5E" w:rsidRDefault="000E0B51" w14:paraId="7E4B22F1" w14:textId="77777777">
      <w:pPr>
        <w:spacing w:before="120" w:after="120" w:line="240" w:lineRule="auto"/>
        <w:ind w:left="0" w:hanging="14"/>
        <w:rPr>
          <w:i/>
        </w:rPr>
      </w:pPr>
      <w:r w:rsidRPr="00B56065">
        <w:rPr>
          <w:i/>
        </w:rPr>
        <w:t>Note: If you have questions about whether specific activities are allowable, call IMLS staff for guidance.</w:t>
      </w:r>
    </w:p>
    <w:p w:rsidRPr="00B56065" w:rsidR="00E43AEE" w:rsidP="009907EC" w:rsidRDefault="000E0B51" w14:paraId="42FFD489" w14:textId="1B34DD54">
      <w:pPr>
        <w:pStyle w:val="Heading4"/>
        <w:ind w:left="720" w:hanging="720"/>
        <w:rPr>
          <w:rFonts w:ascii="Arial" w:hAnsi="Arial" w:cs="Arial"/>
        </w:rPr>
      </w:pPr>
      <w:r w:rsidRPr="00B56065">
        <w:rPr>
          <w:rFonts w:ascii="Arial" w:hAnsi="Arial" w:cs="Arial"/>
        </w:rPr>
        <w:t>D6a</w:t>
      </w:r>
      <w:r w:rsidRPr="00B56065" w:rsidR="003F1E53">
        <w:rPr>
          <w:rFonts w:ascii="Arial" w:hAnsi="Arial" w:cs="Arial"/>
        </w:rPr>
        <w:t>.</w:t>
      </w:r>
      <w:r w:rsidR="003F1E53">
        <w:rPr>
          <w:rFonts w:ascii="Arial" w:hAnsi="Arial" w:cs="Arial"/>
        </w:rPr>
        <w:tab/>
      </w:r>
      <w:r w:rsidR="00533FD4">
        <w:rPr>
          <w:rFonts w:ascii="Arial" w:hAnsi="Arial" w:cs="Arial"/>
        </w:rPr>
        <w:t>C</w:t>
      </w:r>
      <w:r w:rsidRPr="00B56065">
        <w:rPr>
          <w:rFonts w:ascii="Arial" w:hAnsi="Arial" w:cs="Arial"/>
        </w:rPr>
        <w:t xml:space="preserve">osts for </w:t>
      </w:r>
      <w:r w:rsidR="00533FD4">
        <w:rPr>
          <w:rFonts w:ascii="Arial" w:hAnsi="Arial" w:cs="Arial"/>
        </w:rPr>
        <w:t>T</w:t>
      </w:r>
      <w:r w:rsidRPr="00B56065" w:rsidR="00533FD4">
        <w:rPr>
          <w:rFonts w:ascii="Arial" w:hAnsi="Arial" w:cs="Arial"/>
        </w:rPr>
        <w:t xml:space="preserve">hird </w:t>
      </w:r>
      <w:r w:rsidR="00533FD4">
        <w:rPr>
          <w:rFonts w:ascii="Arial" w:hAnsi="Arial" w:cs="Arial"/>
        </w:rPr>
        <w:t>P</w:t>
      </w:r>
      <w:r w:rsidRPr="00B56065" w:rsidR="00533FD4">
        <w:rPr>
          <w:rFonts w:ascii="Arial" w:hAnsi="Arial" w:cs="Arial"/>
        </w:rPr>
        <w:t>arties</w:t>
      </w:r>
    </w:p>
    <w:p w:rsidRPr="0019540B" w:rsidR="001F2DDD" w:rsidP="00262D5E" w:rsidRDefault="001F2DDD" w14:paraId="42DF1F25" w14:textId="77777777">
      <w:pPr>
        <w:spacing w:line="240" w:lineRule="auto"/>
        <w:ind w:left="11"/>
      </w:pPr>
      <w:r w:rsidRPr="0019540B">
        <w:t xml:space="preserve">Your project may require you to provide federal funds to third parties (such as partners, consultants, collaborators, vendors, and/or service providers). It is your responsibility to </w:t>
      </w:r>
      <w:r w:rsidRPr="0019540B">
        <w:lastRenderedPageBreak/>
        <w:t xml:space="preserve">determine whether a third party should be </w:t>
      </w:r>
      <w:r>
        <w:t>characterized as a subrecipient or a contractor</w:t>
      </w:r>
      <w:r w:rsidRPr="0019540B">
        <w:t xml:space="preserve">. The </w:t>
      </w:r>
      <w:r>
        <w:t>characterization</w:t>
      </w:r>
      <w:r w:rsidRPr="0019540B">
        <w:t xml:space="preserve"> must be reflected in the terms of each agreement you make with each third party. (</w:t>
      </w:r>
      <w:r>
        <w:t xml:space="preserve">See </w:t>
      </w:r>
      <w:r w:rsidRPr="000A422C">
        <w:t xml:space="preserve">2 C.F.R. § 200.1 for definitions of </w:t>
      </w:r>
      <w:r w:rsidRPr="000A422C">
        <w:rPr>
          <w:i/>
          <w:iCs/>
        </w:rPr>
        <w:t xml:space="preserve">contract, contractor, subaward, </w:t>
      </w:r>
      <w:r w:rsidRPr="00FD658D">
        <w:t>and</w:t>
      </w:r>
      <w:r w:rsidRPr="000A422C">
        <w:rPr>
          <w:i/>
          <w:iCs/>
        </w:rPr>
        <w:t xml:space="preserve"> subrecipient</w:t>
      </w:r>
      <w:r>
        <w:t>; s</w:t>
      </w:r>
      <w:r w:rsidRPr="0019540B">
        <w:t>ee</w:t>
      </w:r>
      <w:r>
        <w:t xml:space="preserve"> also</w:t>
      </w:r>
      <w:r w:rsidRPr="0019540B">
        <w:t xml:space="preserve"> 2 C.F.R. § 200.331 (Subrecipient and contractor determinations).) IMLS grant funds may not be provided to any federal agency serving as a third party.</w:t>
      </w:r>
    </w:p>
    <w:p w:rsidRPr="00B56065" w:rsidR="00E43AEE" w:rsidP="009907EC" w:rsidRDefault="000E0B51" w14:paraId="69E2D1CA" w14:textId="561B959D">
      <w:pPr>
        <w:pStyle w:val="Heading4"/>
        <w:ind w:left="720" w:hanging="720"/>
        <w:rPr>
          <w:rFonts w:ascii="Arial" w:hAnsi="Arial" w:cs="Arial"/>
        </w:rPr>
      </w:pPr>
      <w:r w:rsidRPr="00B56065">
        <w:rPr>
          <w:rFonts w:ascii="Arial" w:hAnsi="Arial" w:cs="Arial"/>
        </w:rPr>
        <w:t>D6b</w:t>
      </w:r>
      <w:r w:rsidRPr="00B56065" w:rsidR="003F1E53">
        <w:rPr>
          <w:rFonts w:ascii="Arial" w:hAnsi="Arial" w:cs="Arial"/>
        </w:rPr>
        <w:t>.</w:t>
      </w:r>
      <w:r w:rsidR="003F1E53">
        <w:rPr>
          <w:rFonts w:ascii="Arial" w:hAnsi="Arial" w:cs="Arial"/>
        </w:rPr>
        <w:tab/>
      </w:r>
      <w:r w:rsidR="001F2DDD">
        <w:rPr>
          <w:rFonts w:ascii="Arial" w:hAnsi="Arial" w:cs="Arial"/>
        </w:rPr>
        <w:t>I</w:t>
      </w:r>
      <w:r w:rsidRPr="00B56065">
        <w:rPr>
          <w:rFonts w:ascii="Arial" w:hAnsi="Arial" w:cs="Arial"/>
        </w:rPr>
        <w:t xml:space="preserve">ndirect </w:t>
      </w:r>
      <w:r w:rsidR="001F2DDD">
        <w:rPr>
          <w:rFonts w:ascii="Arial" w:hAnsi="Arial" w:cs="Arial"/>
        </w:rPr>
        <w:t>C</w:t>
      </w:r>
      <w:r w:rsidRPr="00B56065" w:rsidR="001F2DDD">
        <w:rPr>
          <w:rFonts w:ascii="Arial" w:hAnsi="Arial" w:cs="Arial"/>
        </w:rPr>
        <w:t>osts</w:t>
      </w:r>
    </w:p>
    <w:p w:rsidRPr="00B56065" w:rsidR="00E43AEE" w:rsidP="00262D5E" w:rsidRDefault="000E0B51" w14:paraId="6B854149" w14:textId="77777777">
      <w:pPr>
        <w:spacing w:before="120" w:after="120" w:line="240" w:lineRule="auto"/>
        <w:ind w:left="14" w:hanging="14"/>
      </w:pPr>
      <w:r w:rsidRPr="00B56065">
        <w:t>You can choose to:</w:t>
      </w:r>
    </w:p>
    <w:p w:rsidRPr="00B56065" w:rsidR="00E43AEE" w:rsidP="00262D5E" w:rsidRDefault="000E0B51" w14:paraId="47A5772B" w14:textId="77777777">
      <w:pPr>
        <w:numPr>
          <w:ilvl w:val="0"/>
          <w:numId w:val="9"/>
        </w:numPr>
        <w:spacing w:after="0" w:line="240" w:lineRule="auto"/>
        <w:ind w:right="4" w:hanging="360"/>
      </w:pPr>
      <w:r w:rsidRPr="00B56065">
        <w:t>use a rate not to exceed your current indirect cost rate already negotiated with a federal agency;</w:t>
      </w:r>
    </w:p>
    <w:p w:rsidRPr="00B56065" w:rsidR="00E43AEE" w:rsidP="00262D5E" w:rsidRDefault="000E0B51" w14:paraId="7F5EC1AD" w14:textId="77777777">
      <w:pPr>
        <w:numPr>
          <w:ilvl w:val="0"/>
          <w:numId w:val="9"/>
        </w:numPr>
        <w:spacing w:after="0" w:line="240" w:lineRule="auto"/>
        <w:ind w:right="4" w:hanging="360"/>
      </w:pPr>
      <w:r w:rsidRPr="00B56065">
        <w:t>use an indirect cost rate proposed to a federal agency for negotiation, but not yet finalized, as long as it is finalized by the time of the award;</w:t>
      </w:r>
    </w:p>
    <w:p w:rsidRPr="00B56065" w:rsidR="00E43AEE" w:rsidP="00262D5E" w:rsidRDefault="000E0B51" w14:paraId="339CADF9" w14:textId="48E06D0D">
      <w:pPr>
        <w:numPr>
          <w:ilvl w:val="0"/>
          <w:numId w:val="9"/>
        </w:numPr>
        <w:spacing w:after="0" w:line="240" w:lineRule="auto"/>
        <w:ind w:left="720" w:hanging="360"/>
      </w:pPr>
      <w:r w:rsidRPr="00B56065">
        <w:t>use a rate not to exceed 10</w:t>
      </w:r>
      <w:r w:rsidR="00426E3F">
        <w:t xml:space="preserve"> percent</w:t>
      </w:r>
      <w:r w:rsidRPr="00B56065" w:rsidR="00426E3F">
        <w:t xml:space="preserve"> </w:t>
      </w:r>
      <w:r w:rsidRPr="00B56065">
        <w:t xml:space="preserve">of the </w:t>
      </w:r>
      <w:r w:rsidR="00426E3F">
        <w:t>Modified Total Direct Costs (MTDC)</w:t>
      </w:r>
      <w:r w:rsidRPr="00B56065">
        <w:t xml:space="preserve"> if you </w:t>
      </w:r>
      <w:r w:rsidR="00CA5A67">
        <w:t xml:space="preserve">currently </w:t>
      </w:r>
      <w:r w:rsidRPr="00B56065" w:rsidR="00577198">
        <w:t>do not have</w:t>
      </w:r>
      <w:r w:rsidRPr="00B56065">
        <w:t xml:space="preserve"> a federally negotiated indirect cost rate and you are </w:t>
      </w:r>
      <w:r w:rsidRPr="00B56065" w:rsidR="00F62A1D">
        <w:t>not subject to other requirements (e.g., for States and local governments and Indian tribes)</w:t>
      </w:r>
      <w:r w:rsidRPr="00B56065">
        <w:t>; or</w:t>
      </w:r>
    </w:p>
    <w:p w:rsidRPr="00B56065" w:rsidR="00E43AEE" w:rsidP="00262D5E" w:rsidRDefault="000E0B51" w14:paraId="2FDAB3DB" w14:textId="5E2013B6">
      <w:pPr>
        <w:numPr>
          <w:ilvl w:val="0"/>
          <w:numId w:val="9"/>
        </w:numPr>
        <w:spacing w:after="0" w:line="240" w:lineRule="auto"/>
        <w:ind w:right="4" w:hanging="360"/>
      </w:pPr>
      <w:r w:rsidRPr="00B56065">
        <w:t>not include any indirect costs</w:t>
      </w:r>
      <w:r w:rsidRPr="00B56065" w:rsidR="00F62A1D">
        <w:t>.</w:t>
      </w:r>
    </w:p>
    <w:p w:rsidRPr="00B56065" w:rsidR="00FE4605" w:rsidP="00262D5E" w:rsidRDefault="008F568D" w14:paraId="6BFEDEC1" w14:textId="392486F6">
      <w:pPr>
        <w:spacing w:before="120" w:after="120" w:line="240" w:lineRule="auto"/>
        <w:ind w:left="0" w:firstLine="0"/>
      </w:pPr>
      <w:hyperlink w:history="1" w:anchor="_9._Indirect_Costs">
        <w:r w:rsidRPr="00B56065" w:rsidR="00FE4605">
          <w:rPr>
            <w:rStyle w:val="Hyperlink"/>
          </w:rPr>
          <w:t>Click here for further information on indirect costs.</w:t>
        </w:r>
      </w:hyperlink>
    </w:p>
    <w:p w:rsidRPr="00B547D6" w:rsidR="00E43AEE" w:rsidP="009907EC" w:rsidRDefault="000E0B51" w14:paraId="204241FD" w14:textId="7B47876A">
      <w:pPr>
        <w:pStyle w:val="Heading2"/>
        <w:ind w:left="720" w:hanging="720"/>
        <w:rPr>
          <w:rFonts w:ascii="Arial" w:hAnsi="Arial" w:cs="Arial"/>
          <w:sz w:val="40"/>
          <w:szCs w:val="40"/>
        </w:rPr>
      </w:pPr>
      <w:bookmarkStart w:name="_Toc44677365" w:id="25"/>
      <w:r w:rsidRPr="00B547D6">
        <w:rPr>
          <w:rFonts w:ascii="Arial" w:hAnsi="Arial" w:cs="Arial"/>
          <w:sz w:val="40"/>
          <w:szCs w:val="40"/>
        </w:rPr>
        <w:t>E</w:t>
      </w:r>
      <w:r w:rsidRPr="00B547D6" w:rsidR="003F1E53">
        <w:rPr>
          <w:rFonts w:ascii="Arial" w:hAnsi="Arial" w:cs="Arial"/>
          <w:sz w:val="40"/>
          <w:szCs w:val="40"/>
        </w:rPr>
        <w:t>.</w:t>
      </w:r>
      <w:r w:rsidR="003F1E53">
        <w:rPr>
          <w:rFonts w:ascii="Arial" w:hAnsi="Arial" w:cs="Arial"/>
          <w:sz w:val="40"/>
          <w:szCs w:val="40"/>
        </w:rPr>
        <w:tab/>
      </w:r>
      <w:r w:rsidRPr="00B547D6">
        <w:rPr>
          <w:rFonts w:ascii="Arial" w:hAnsi="Arial" w:cs="Arial"/>
          <w:sz w:val="40"/>
          <w:szCs w:val="40"/>
        </w:rPr>
        <w:t>Application Review Information</w:t>
      </w:r>
      <w:bookmarkEnd w:id="25"/>
    </w:p>
    <w:p w:rsidRPr="00BF41FE" w:rsidR="00E43AEE" w:rsidP="009907EC" w:rsidRDefault="000E0B51" w14:paraId="41D95F92" w14:textId="0222F67B">
      <w:pPr>
        <w:pStyle w:val="Heading3"/>
        <w:spacing w:line="240" w:lineRule="auto"/>
        <w:ind w:left="720" w:hanging="720"/>
        <w:rPr>
          <w:rFonts w:ascii="Arial" w:hAnsi="Arial" w:cs="Arial"/>
          <w:sz w:val="32"/>
          <w:szCs w:val="32"/>
        </w:rPr>
      </w:pPr>
      <w:r w:rsidRPr="00BF41FE">
        <w:rPr>
          <w:rFonts w:ascii="Arial" w:hAnsi="Arial" w:cs="Arial"/>
          <w:sz w:val="32"/>
          <w:szCs w:val="32"/>
        </w:rPr>
        <w:t>E1</w:t>
      </w:r>
      <w:r w:rsidRPr="00BF41FE" w:rsidR="003F1E53">
        <w:rPr>
          <w:rFonts w:ascii="Arial" w:hAnsi="Arial" w:cs="Arial"/>
          <w:sz w:val="32"/>
          <w:szCs w:val="32"/>
        </w:rPr>
        <w:t>.</w:t>
      </w:r>
      <w:r w:rsidR="003F1E53">
        <w:rPr>
          <w:rFonts w:ascii="Arial" w:hAnsi="Arial" w:cs="Arial"/>
          <w:sz w:val="32"/>
          <w:szCs w:val="32"/>
        </w:rPr>
        <w:tab/>
      </w:r>
      <w:r w:rsidR="00FF0CF3">
        <w:rPr>
          <w:rFonts w:ascii="Arial" w:hAnsi="Arial" w:cs="Arial"/>
          <w:sz w:val="32"/>
          <w:szCs w:val="32"/>
        </w:rPr>
        <w:t>R</w:t>
      </w:r>
      <w:r w:rsidRPr="00BF41FE">
        <w:rPr>
          <w:rFonts w:ascii="Arial" w:hAnsi="Arial" w:cs="Arial"/>
          <w:sz w:val="32"/>
          <w:szCs w:val="32"/>
        </w:rPr>
        <w:t xml:space="preserve">eview </w:t>
      </w:r>
      <w:r w:rsidR="00FF0CF3">
        <w:rPr>
          <w:rFonts w:ascii="Arial" w:hAnsi="Arial" w:cs="Arial"/>
          <w:sz w:val="32"/>
          <w:szCs w:val="32"/>
        </w:rPr>
        <w:t>C</w:t>
      </w:r>
      <w:r w:rsidRPr="00BF41FE" w:rsidR="00FF0CF3">
        <w:rPr>
          <w:rFonts w:ascii="Arial" w:hAnsi="Arial" w:cs="Arial"/>
          <w:sz w:val="32"/>
          <w:szCs w:val="32"/>
        </w:rPr>
        <w:t>riteria</w:t>
      </w:r>
    </w:p>
    <w:p w:rsidRPr="00B56065" w:rsidR="00E43AEE" w:rsidP="00262D5E" w:rsidRDefault="00636468" w14:paraId="2CCF6294" w14:textId="432496FE">
      <w:pPr>
        <w:spacing w:before="120" w:after="120" w:line="240" w:lineRule="auto"/>
        <w:ind w:left="14" w:hanging="14"/>
      </w:pPr>
      <w:r>
        <w:t>IMLS instructs reviewers</w:t>
      </w:r>
      <w:r w:rsidRPr="00B56065" w:rsidR="000E0B51">
        <w:t xml:space="preserve"> to evaluate applications according to the review criteria included within the </w:t>
      </w:r>
      <w:r>
        <w:t>N</w:t>
      </w:r>
      <w:r w:rsidRPr="00B56065">
        <w:t xml:space="preserve">arrative </w:t>
      </w:r>
      <w:r w:rsidRPr="00B56065" w:rsidR="000E0B51">
        <w:t xml:space="preserve">instructions in </w:t>
      </w:r>
      <w:hyperlink w:history="1" w:anchor="_D2._What_content">
        <w:r w:rsidRPr="00B56065" w:rsidR="000E0B51">
          <w:rPr>
            <w:rStyle w:val="Hyperlink"/>
          </w:rPr>
          <w:t>Section D2</w:t>
        </w:r>
      </w:hyperlink>
      <w:r w:rsidRPr="00B56065" w:rsidR="000E0B51">
        <w:t xml:space="preserve"> of this document. Reviewers consider all Required</w:t>
      </w:r>
      <w:r w:rsidRPr="00B56065" w:rsidR="00065B29">
        <w:t>,</w:t>
      </w:r>
      <w:r w:rsidRPr="00B56065" w:rsidR="000E0B51">
        <w:t xml:space="preserve"> Conditionally Required</w:t>
      </w:r>
      <w:r w:rsidRPr="00B56065" w:rsidR="00065B29">
        <w:t>,</w:t>
      </w:r>
      <w:r w:rsidRPr="00B56065" w:rsidR="000E0B51">
        <w:t xml:space="preserve"> and Supporting Documents, as listed in </w:t>
      </w:r>
      <w:hyperlink w:history="1" w:anchor="_D2._What_content">
        <w:r w:rsidRPr="00B56065" w:rsidR="000E0B51">
          <w:rPr>
            <w:rStyle w:val="Hyperlink"/>
          </w:rPr>
          <w:t>Section D2</w:t>
        </w:r>
      </w:hyperlink>
      <w:r w:rsidRPr="00B56065" w:rsidR="000E0B51">
        <w:t>.</w:t>
      </w:r>
    </w:p>
    <w:p w:rsidRPr="00B56065" w:rsidR="00E43AEE" w:rsidP="00262D5E" w:rsidRDefault="000E0B51" w14:paraId="3029CF00" w14:textId="7CD0F320">
      <w:pPr>
        <w:spacing w:before="120" w:after="120" w:line="240" w:lineRule="auto"/>
        <w:ind w:left="14" w:hanging="14"/>
      </w:pPr>
      <w:r w:rsidRPr="00B56065">
        <w:t xml:space="preserve">Cost sharing is an eligibility criterion and is not considered in the review of applications. Cost sharing requirements for this grant program are addressed in </w:t>
      </w:r>
      <w:hyperlink w:history="1" w:anchor="_C2._What_are">
        <w:r w:rsidRPr="00B56065">
          <w:rPr>
            <w:rStyle w:val="Hyperlink"/>
          </w:rPr>
          <w:t>Section C2</w:t>
        </w:r>
      </w:hyperlink>
      <w:r w:rsidRPr="00B56065">
        <w:t>.</w:t>
      </w:r>
    </w:p>
    <w:p w:rsidRPr="00B01D73" w:rsidR="00E43AEE" w:rsidP="009907EC" w:rsidRDefault="000E0B51" w14:paraId="772A4079" w14:textId="125681A9">
      <w:pPr>
        <w:pStyle w:val="Heading3"/>
        <w:spacing w:line="240" w:lineRule="auto"/>
        <w:ind w:left="720" w:hanging="720"/>
        <w:rPr>
          <w:rFonts w:ascii="Arial" w:hAnsi="Arial" w:cs="Arial"/>
          <w:sz w:val="32"/>
          <w:szCs w:val="32"/>
        </w:rPr>
      </w:pPr>
      <w:r w:rsidRPr="00BF41FE">
        <w:rPr>
          <w:rFonts w:ascii="Arial" w:hAnsi="Arial" w:cs="Arial"/>
          <w:sz w:val="32"/>
          <w:szCs w:val="32"/>
        </w:rPr>
        <w:t>E2</w:t>
      </w:r>
      <w:r w:rsidRPr="00BF41FE" w:rsidR="00FC5DB5">
        <w:rPr>
          <w:rFonts w:ascii="Arial" w:hAnsi="Arial" w:cs="Arial"/>
          <w:sz w:val="32"/>
          <w:szCs w:val="32"/>
        </w:rPr>
        <w:t>.</w:t>
      </w:r>
      <w:r w:rsidR="00FC5DB5">
        <w:rPr>
          <w:rFonts w:ascii="Arial" w:hAnsi="Arial" w:cs="Arial"/>
          <w:sz w:val="32"/>
          <w:szCs w:val="32"/>
        </w:rPr>
        <w:tab/>
      </w:r>
      <w:r w:rsidR="00956830">
        <w:rPr>
          <w:rFonts w:ascii="Arial" w:hAnsi="Arial" w:cs="Arial"/>
          <w:sz w:val="32"/>
          <w:szCs w:val="32"/>
        </w:rPr>
        <w:t>R</w:t>
      </w:r>
      <w:r w:rsidRPr="00B01D73">
        <w:rPr>
          <w:rFonts w:ascii="Arial" w:hAnsi="Arial" w:cs="Arial"/>
          <w:sz w:val="32"/>
          <w:szCs w:val="32"/>
        </w:rPr>
        <w:t xml:space="preserve">eview and </w:t>
      </w:r>
      <w:r w:rsidR="00956830">
        <w:rPr>
          <w:rFonts w:ascii="Arial" w:hAnsi="Arial" w:cs="Arial"/>
          <w:sz w:val="32"/>
          <w:szCs w:val="32"/>
        </w:rPr>
        <w:t>S</w:t>
      </w:r>
      <w:r w:rsidRPr="00B01D73" w:rsidR="00956830">
        <w:rPr>
          <w:rFonts w:ascii="Arial" w:hAnsi="Arial" w:cs="Arial"/>
          <w:sz w:val="32"/>
          <w:szCs w:val="32"/>
        </w:rPr>
        <w:t xml:space="preserve">election </w:t>
      </w:r>
      <w:r w:rsidR="00956830">
        <w:rPr>
          <w:rFonts w:ascii="Arial" w:hAnsi="Arial" w:cs="Arial"/>
          <w:sz w:val="32"/>
          <w:szCs w:val="32"/>
        </w:rPr>
        <w:t>P</w:t>
      </w:r>
      <w:r w:rsidRPr="00B01D73" w:rsidR="00956830">
        <w:rPr>
          <w:rFonts w:ascii="Arial" w:hAnsi="Arial" w:cs="Arial"/>
          <w:sz w:val="32"/>
          <w:szCs w:val="32"/>
        </w:rPr>
        <w:t>rocess</w:t>
      </w:r>
    </w:p>
    <w:p w:rsidRPr="00B56065" w:rsidR="00E43AEE" w:rsidP="00262D5E" w:rsidRDefault="000E0B51" w14:paraId="13764C44" w14:textId="0D606FEB">
      <w:pPr>
        <w:spacing w:before="120" w:after="120" w:line="240" w:lineRule="auto"/>
        <w:ind w:right="4"/>
      </w:pPr>
      <w:r w:rsidRPr="00B56065">
        <w:t xml:space="preserve">We use a peer review process to evaluate </w:t>
      </w:r>
      <w:r w:rsidR="007612A5">
        <w:t xml:space="preserve">the merit of </w:t>
      </w:r>
      <w:r w:rsidRPr="00B56065">
        <w:t xml:space="preserve">all </w:t>
      </w:r>
      <w:r w:rsidRPr="00B56065" w:rsidR="00065B29">
        <w:t xml:space="preserve">complete applications from </w:t>
      </w:r>
      <w:r w:rsidRPr="00B56065">
        <w:t xml:space="preserve">eligible </w:t>
      </w:r>
      <w:r w:rsidRPr="00B56065" w:rsidR="00065B29">
        <w:t>institutions</w:t>
      </w:r>
      <w:r w:rsidRPr="00B56065">
        <w:t>.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w:t>
      </w:r>
    </w:p>
    <w:p w:rsidRPr="00B56065" w:rsidR="00E43AEE" w:rsidP="00262D5E" w:rsidRDefault="000E0B51" w14:paraId="2B9046FF" w14:textId="77777777">
      <w:pPr>
        <w:spacing w:before="120" w:after="120" w:line="240" w:lineRule="auto"/>
        <w:ind w:right="4"/>
      </w:pPr>
      <w:r w:rsidRPr="00B56065">
        <w:t>The Director takes into account the input provided by the review process and makes final funding decisions consistent with the purposes of the agency’s mission and programs.</w:t>
      </w:r>
    </w:p>
    <w:p w:rsidRPr="001F7E48" w:rsidR="00E43AEE" w:rsidP="009907EC" w:rsidRDefault="000E0B51" w14:paraId="7E6EF4A0" w14:textId="1BB8F3FC">
      <w:pPr>
        <w:pStyle w:val="Heading3"/>
        <w:spacing w:line="240" w:lineRule="auto"/>
        <w:ind w:left="720" w:hanging="720"/>
        <w:rPr>
          <w:rFonts w:ascii="Arial" w:hAnsi="Arial" w:cs="Arial"/>
          <w:sz w:val="32"/>
          <w:szCs w:val="32"/>
        </w:rPr>
      </w:pPr>
      <w:r w:rsidRPr="001F7E48">
        <w:rPr>
          <w:rFonts w:ascii="Arial" w:hAnsi="Arial" w:cs="Arial"/>
          <w:sz w:val="32"/>
          <w:szCs w:val="32"/>
        </w:rPr>
        <w:t>E3</w:t>
      </w:r>
      <w:r w:rsidRPr="001F7E48" w:rsidR="00FC5DB5">
        <w:rPr>
          <w:rFonts w:ascii="Arial" w:hAnsi="Arial" w:cs="Arial"/>
          <w:sz w:val="32"/>
          <w:szCs w:val="32"/>
        </w:rPr>
        <w:t>.</w:t>
      </w:r>
      <w:r w:rsidR="00FC5DB5">
        <w:rPr>
          <w:rFonts w:ascii="Arial" w:hAnsi="Arial" w:cs="Arial"/>
          <w:sz w:val="32"/>
          <w:szCs w:val="32"/>
        </w:rPr>
        <w:tab/>
      </w:r>
      <w:r w:rsidRPr="001F7E48" w:rsidR="00956830">
        <w:rPr>
          <w:rFonts w:ascii="Arial" w:hAnsi="Arial" w:cs="Arial"/>
          <w:sz w:val="32"/>
          <w:szCs w:val="32"/>
        </w:rPr>
        <w:t>D</w:t>
      </w:r>
      <w:r w:rsidRPr="001F7E48">
        <w:rPr>
          <w:rFonts w:ascii="Arial" w:hAnsi="Arial" w:cs="Arial"/>
          <w:sz w:val="32"/>
          <w:szCs w:val="32"/>
        </w:rPr>
        <w:t xml:space="preserve">esignated </w:t>
      </w:r>
      <w:r w:rsidRPr="001F7E48" w:rsidR="00956830">
        <w:rPr>
          <w:rFonts w:ascii="Arial" w:hAnsi="Arial" w:cs="Arial"/>
          <w:sz w:val="32"/>
          <w:szCs w:val="32"/>
        </w:rPr>
        <w:t xml:space="preserve">Integrity </w:t>
      </w:r>
      <w:r w:rsidRPr="001F7E48">
        <w:rPr>
          <w:rFonts w:ascii="Arial" w:hAnsi="Arial" w:cs="Arial"/>
          <w:sz w:val="32"/>
          <w:szCs w:val="32"/>
        </w:rPr>
        <w:t xml:space="preserve">and </w:t>
      </w:r>
      <w:r w:rsidRPr="001F7E48" w:rsidR="00956830">
        <w:rPr>
          <w:rFonts w:ascii="Arial" w:hAnsi="Arial" w:cs="Arial"/>
          <w:sz w:val="32"/>
          <w:szCs w:val="32"/>
        </w:rPr>
        <w:t xml:space="preserve">Performance System </w:t>
      </w:r>
    </w:p>
    <w:p w:rsidRPr="009B2B12" w:rsidR="00B01D73" w:rsidP="00262D5E" w:rsidRDefault="00B01D73" w14:paraId="5E39C994" w14:textId="77777777">
      <w:pPr>
        <w:spacing w:line="240" w:lineRule="auto"/>
      </w:pPr>
      <w:r w:rsidRPr="009B2B12">
        <w:t>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 134).</w:t>
      </w:r>
    </w:p>
    <w:p w:rsidRPr="009B2B12" w:rsidR="00B01D73" w:rsidP="00262D5E" w:rsidRDefault="00B01D73" w14:paraId="69F71345" w14:textId="77777777">
      <w:pPr>
        <w:spacing w:line="240" w:lineRule="auto"/>
      </w:pPr>
      <w:r w:rsidRPr="009B2B12">
        <w:lastRenderedPageBreak/>
        <w:t>An applicant, at its option, may review information in the designated integrity and performance systems accessible through SAM and comment on any information about itself that a Federal awarding agency previously entered.</w:t>
      </w:r>
    </w:p>
    <w:p w:rsidRPr="009B2B12" w:rsidR="00B01D73" w:rsidP="00262D5E" w:rsidRDefault="00B01D73" w14:paraId="46AB3C78" w14:textId="7AB9D737">
      <w:pPr>
        <w:spacing w:line="240" w:lineRule="auto"/>
      </w:pPr>
      <w:r w:rsidRPr="009B2B12">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w:t>
      </w:r>
      <w:r w:rsidRPr="009B2B12" w:rsidR="003F481D">
        <w:t>20</w:t>
      </w:r>
      <w:r w:rsidR="003F481D">
        <w:t>6</w:t>
      </w:r>
      <w:r w:rsidRPr="009B2B12" w:rsidR="003F481D">
        <w:t xml:space="preserve"> </w:t>
      </w:r>
      <w:r w:rsidRPr="009B2B12">
        <w:t>(Federal awarding agency review of risk posed by applicants).</w:t>
      </w:r>
    </w:p>
    <w:p w:rsidRPr="00DD7516" w:rsidR="00E43AEE" w:rsidP="009907EC" w:rsidRDefault="000E0B51" w14:paraId="49CC3758" w14:textId="1B253EFD">
      <w:pPr>
        <w:pStyle w:val="Heading3"/>
        <w:spacing w:line="240" w:lineRule="auto"/>
        <w:ind w:left="720" w:hanging="720"/>
        <w:rPr>
          <w:rFonts w:ascii="Arial" w:hAnsi="Arial" w:cs="Arial"/>
          <w:sz w:val="32"/>
          <w:szCs w:val="32"/>
        </w:rPr>
      </w:pPr>
      <w:r w:rsidRPr="00DD7516">
        <w:rPr>
          <w:rFonts w:ascii="Arial" w:hAnsi="Arial" w:cs="Arial"/>
          <w:sz w:val="32"/>
          <w:szCs w:val="32"/>
        </w:rPr>
        <w:t>E4</w:t>
      </w:r>
      <w:r w:rsidRPr="00DD7516" w:rsidR="00FC5DB5">
        <w:rPr>
          <w:rFonts w:ascii="Arial" w:hAnsi="Arial" w:cs="Arial"/>
          <w:sz w:val="32"/>
          <w:szCs w:val="32"/>
        </w:rPr>
        <w:t>.</w:t>
      </w:r>
      <w:r w:rsidR="00FC5DB5">
        <w:rPr>
          <w:rFonts w:ascii="Arial" w:hAnsi="Arial" w:cs="Arial"/>
          <w:sz w:val="32"/>
          <w:szCs w:val="32"/>
        </w:rPr>
        <w:tab/>
      </w:r>
      <w:r w:rsidR="001F7E48">
        <w:rPr>
          <w:rFonts w:ascii="Arial" w:hAnsi="Arial" w:cs="Arial"/>
          <w:sz w:val="32"/>
          <w:szCs w:val="32"/>
        </w:rPr>
        <w:t>Anticipated An</w:t>
      </w:r>
      <w:r w:rsidR="004E6591">
        <w:rPr>
          <w:rFonts w:ascii="Arial" w:hAnsi="Arial" w:cs="Arial"/>
          <w:sz w:val="32"/>
          <w:szCs w:val="32"/>
        </w:rPr>
        <w:t>n</w:t>
      </w:r>
      <w:r w:rsidR="001F7E48">
        <w:rPr>
          <w:rFonts w:ascii="Arial" w:hAnsi="Arial" w:cs="Arial"/>
          <w:sz w:val="32"/>
          <w:szCs w:val="32"/>
        </w:rPr>
        <w:t>ouncement and Award Dates</w:t>
      </w:r>
    </w:p>
    <w:p w:rsidRPr="00B56065" w:rsidR="00E43AEE" w:rsidP="00262D5E" w:rsidRDefault="000E0B51" w14:paraId="1136BBDF" w14:textId="103525A0">
      <w:pPr>
        <w:spacing w:before="120" w:after="120" w:line="240" w:lineRule="auto"/>
        <w:ind w:left="14" w:hanging="14"/>
      </w:pPr>
      <w:r w:rsidRPr="00B56065">
        <w:t xml:space="preserve">We will not release information about the status of an application until the applications have been reviewed and all deliberations are concluded. We expect to notify both successful and unsuccessful applicants of the final decisions by </w:t>
      </w:r>
      <w:r w:rsidR="00E25192">
        <w:t>April</w:t>
      </w:r>
      <w:r w:rsidRPr="00B56065" w:rsidR="00E25192">
        <w:t xml:space="preserve"> </w:t>
      </w:r>
      <w:r w:rsidRPr="00B56065" w:rsidR="004A2EB9">
        <w:t>202</w:t>
      </w:r>
      <w:r w:rsidRPr="00B56065" w:rsidR="00FE5D9E">
        <w:t>1</w:t>
      </w:r>
      <w:r w:rsidRPr="00B56065">
        <w:t>.</w:t>
      </w:r>
    </w:p>
    <w:p w:rsidRPr="00DD7516" w:rsidR="00E43AEE" w:rsidP="005810EF" w:rsidRDefault="000E0B51" w14:paraId="48F5DD4E" w14:textId="43D2571C">
      <w:pPr>
        <w:pStyle w:val="Heading2"/>
        <w:spacing w:before="240"/>
        <w:ind w:left="720" w:hanging="720"/>
        <w:rPr>
          <w:rFonts w:ascii="Arial" w:hAnsi="Arial" w:cs="Arial"/>
          <w:sz w:val="40"/>
          <w:szCs w:val="40"/>
        </w:rPr>
      </w:pPr>
      <w:bookmarkStart w:name="_Toc44677366" w:id="26"/>
      <w:r w:rsidRPr="00DD7516">
        <w:rPr>
          <w:rFonts w:ascii="Arial" w:hAnsi="Arial" w:cs="Arial"/>
          <w:sz w:val="40"/>
          <w:szCs w:val="40"/>
        </w:rPr>
        <w:t>F</w:t>
      </w:r>
      <w:r w:rsidRPr="00DD7516" w:rsidR="00FC5DB5">
        <w:rPr>
          <w:rFonts w:ascii="Arial" w:hAnsi="Arial" w:cs="Arial"/>
          <w:sz w:val="40"/>
          <w:szCs w:val="40"/>
        </w:rPr>
        <w:t>.</w:t>
      </w:r>
      <w:r w:rsidR="00FC5DB5">
        <w:rPr>
          <w:rFonts w:ascii="Arial" w:hAnsi="Arial" w:cs="Arial"/>
          <w:sz w:val="40"/>
          <w:szCs w:val="40"/>
        </w:rPr>
        <w:tab/>
      </w:r>
      <w:r w:rsidRPr="00DD7516">
        <w:rPr>
          <w:rFonts w:ascii="Arial" w:hAnsi="Arial" w:cs="Arial"/>
          <w:sz w:val="40"/>
          <w:szCs w:val="40"/>
        </w:rPr>
        <w:t>Award Administration Information</w:t>
      </w:r>
      <w:bookmarkEnd w:id="26"/>
    </w:p>
    <w:p w:rsidRPr="00DD7516" w:rsidR="00E43AEE" w:rsidP="00C13B3D" w:rsidRDefault="000E0B51" w14:paraId="456E50E2" w14:textId="7764B1CC">
      <w:pPr>
        <w:pStyle w:val="Heading3"/>
        <w:spacing w:line="240" w:lineRule="auto"/>
        <w:ind w:left="720" w:hanging="720"/>
        <w:rPr>
          <w:rFonts w:ascii="Arial" w:hAnsi="Arial" w:cs="Arial"/>
          <w:sz w:val="32"/>
          <w:szCs w:val="32"/>
        </w:rPr>
      </w:pPr>
      <w:r w:rsidRPr="00DD7516">
        <w:rPr>
          <w:rFonts w:ascii="Arial" w:hAnsi="Arial" w:cs="Arial"/>
          <w:sz w:val="32"/>
          <w:szCs w:val="32"/>
        </w:rPr>
        <w:t>F1</w:t>
      </w:r>
      <w:r w:rsidRPr="00DD7516" w:rsidR="00FC5DB5">
        <w:rPr>
          <w:rFonts w:ascii="Arial" w:hAnsi="Arial" w:cs="Arial"/>
          <w:sz w:val="32"/>
          <w:szCs w:val="32"/>
        </w:rPr>
        <w:t>.</w:t>
      </w:r>
      <w:r w:rsidR="00FC5DB5">
        <w:rPr>
          <w:rFonts w:ascii="Arial" w:hAnsi="Arial" w:cs="Arial"/>
          <w:sz w:val="32"/>
          <w:szCs w:val="32"/>
        </w:rPr>
        <w:tab/>
      </w:r>
      <w:r w:rsidRPr="00DD7516">
        <w:rPr>
          <w:rFonts w:ascii="Arial" w:hAnsi="Arial" w:cs="Arial"/>
          <w:sz w:val="32"/>
          <w:szCs w:val="32"/>
        </w:rPr>
        <w:t>How will we be notified of funding decisions?</w:t>
      </w:r>
    </w:p>
    <w:p w:rsidRPr="00B56065" w:rsidR="00E43AEE" w:rsidP="00262D5E" w:rsidRDefault="000E0B51" w14:paraId="11B7DAEE" w14:textId="77777777">
      <w:pPr>
        <w:spacing w:line="240" w:lineRule="auto"/>
        <w:ind w:right="4"/>
      </w:pPr>
      <w:r w:rsidRPr="00B56065">
        <w:t>We will notify both successful and unsuccessful applicants of funding decisions by email.</w:t>
      </w:r>
    </w:p>
    <w:p w:rsidRPr="00DD7516" w:rsidR="00E43AEE" w:rsidP="00C13B3D" w:rsidRDefault="000E0B51" w14:paraId="74D13C60" w14:textId="6D05DD23">
      <w:pPr>
        <w:pStyle w:val="Heading3"/>
        <w:spacing w:line="240" w:lineRule="auto"/>
        <w:ind w:left="720" w:hanging="720"/>
        <w:rPr>
          <w:rFonts w:ascii="Arial" w:hAnsi="Arial" w:cs="Arial"/>
          <w:sz w:val="32"/>
          <w:szCs w:val="32"/>
        </w:rPr>
      </w:pPr>
      <w:r w:rsidRPr="00DD7516">
        <w:rPr>
          <w:rFonts w:ascii="Arial" w:hAnsi="Arial" w:cs="Arial"/>
          <w:sz w:val="32"/>
          <w:szCs w:val="32"/>
        </w:rPr>
        <w:t>F2</w:t>
      </w:r>
      <w:r w:rsidRPr="00DD7516" w:rsidR="00FC5DB5">
        <w:rPr>
          <w:rFonts w:ascii="Arial" w:hAnsi="Arial" w:cs="Arial"/>
          <w:sz w:val="32"/>
          <w:szCs w:val="32"/>
        </w:rPr>
        <w:t>.</w:t>
      </w:r>
      <w:r w:rsidR="00FC5DB5">
        <w:rPr>
          <w:rFonts w:ascii="Arial" w:hAnsi="Arial" w:cs="Arial"/>
          <w:sz w:val="32"/>
          <w:szCs w:val="32"/>
        </w:rPr>
        <w:tab/>
      </w:r>
      <w:r w:rsidR="00706743">
        <w:rPr>
          <w:rFonts w:ascii="Arial" w:hAnsi="Arial" w:cs="Arial"/>
          <w:sz w:val="32"/>
          <w:szCs w:val="32"/>
        </w:rPr>
        <w:t>A</w:t>
      </w:r>
      <w:r w:rsidRPr="00DD7516">
        <w:rPr>
          <w:rFonts w:ascii="Arial" w:hAnsi="Arial" w:cs="Arial"/>
          <w:sz w:val="32"/>
          <w:szCs w:val="32"/>
        </w:rPr>
        <w:t xml:space="preserve">dministrative and </w:t>
      </w:r>
      <w:r w:rsidR="00706743">
        <w:rPr>
          <w:rFonts w:ascii="Arial" w:hAnsi="Arial" w:cs="Arial"/>
          <w:sz w:val="32"/>
          <w:szCs w:val="32"/>
        </w:rPr>
        <w:t>N</w:t>
      </w:r>
      <w:r w:rsidRPr="00DD7516" w:rsidR="00706743">
        <w:rPr>
          <w:rFonts w:ascii="Arial" w:hAnsi="Arial" w:cs="Arial"/>
          <w:sz w:val="32"/>
          <w:szCs w:val="32"/>
        </w:rPr>
        <w:t xml:space="preserve">ational </w:t>
      </w:r>
      <w:r w:rsidR="00706743">
        <w:rPr>
          <w:rFonts w:ascii="Arial" w:hAnsi="Arial" w:cs="Arial"/>
          <w:sz w:val="32"/>
          <w:szCs w:val="32"/>
        </w:rPr>
        <w:t>P</w:t>
      </w:r>
      <w:r w:rsidRPr="00DD7516" w:rsidR="00706743">
        <w:rPr>
          <w:rFonts w:ascii="Arial" w:hAnsi="Arial" w:cs="Arial"/>
          <w:sz w:val="32"/>
          <w:szCs w:val="32"/>
        </w:rPr>
        <w:t xml:space="preserve">olicy </w:t>
      </w:r>
      <w:r w:rsidR="00706743">
        <w:rPr>
          <w:rFonts w:ascii="Arial" w:hAnsi="Arial" w:cs="Arial"/>
          <w:sz w:val="32"/>
          <w:szCs w:val="32"/>
        </w:rPr>
        <w:t>R</w:t>
      </w:r>
      <w:r w:rsidRPr="00DD7516" w:rsidR="00706743">
        <w:rPr>
          <w:rFonts w:ascii="Arial" w:hAnsi="Arial" w:cs="Arial"/>
          <w:sz w:val="32"/>
          <w:szCs w:val="32"/>
        </w:rPr>
        <w:t>equirements</w:t>
      </w:r>
    </w:p>
    <w:p w:rsidRPr="009B2B12" w:rsidR="0016022D" w:rsidP="00262D5E" w:rsidRDefault="0016022D" w14:paraId="71E2646F" w14:textId="77777777">
      <w:pPr>
        <w:spacing w:line="240" w:lineRule="auto"/>
      </w:pPr>
      <w:r w:rsidRPr="009B2B12">
        <w:t>Organizations that receive IMLS grants or cooperative agreements are subject to</w:t>
      </w:r>
      <w:r>
        <w:t xml:space="preserve"> </w:t>
      </w:r>
      <w:r w:rsidRPr="00F16B44">
        <w:rPr>
          <w:u w:val="single"/>
        </w:rPr>
        <w:t>2 C.F.R. part 200 Uniform Administrative Requirements, Cost Principles, and Audit Requirements for Federal Awards</w:t>
      </w:r>
      <w:r>
        <w:t>,</w:t>
      </w:r>
      <w:r w:rsidRPr="009B2B12">
        <w:t xml:space="preserve"> the</w:t>
      </w:r>
      <w:r>
        <w:t xml:space="preserve"> </w:t>
      </w:r>
      <w:r w:rsidRPr="00F16B44">
        <w:rPr>
          <w:u w:val="single"/>
        </w:rPr>
        <w:t>IMLS General Terms and Conditions for IMLS Discretionary Grant and Cooperative Agreement Awards</w:t>
      </w:r>
      <w:r>
        <w:t xml:space="preserve"> (PDF, XXXKB)</w:t>
      </w:r>
      <w:r w:rsidRPr="009B2B12">
        <w:t xml:space="preserve"> and the </w:t>
      </w:r>
      <w:r w:rsidRPr="00F16B44">
        <w:rPr>
          <w:u w:val="single"/>
        </w:rPr>
        <w:t>IMLS Assurances and Certifications</w:t>
      </w:r>
      <w:r w:rsidRPr="009B2B12">
        <w:t>. Organizations that receive IMLS funding must be familiar with these requirements and comply with applicable law.</w:t>
      </w:r>
    </w:p>
    <w:p w:rsidR="0016022D" w:rsidP="00262D5E" w:rsidRDefault="0016022D" w14:paraId="1533FC26" w14:textId="77777777">
      <w:pPr>
        <w:spacing w:after="183" w:line="240" w:lineRule="auto"/>
        <w:ind w:left="11"/>
      </w:pPr>
      <w:r>
        <w:t>A</w:t>
      </w:r>
      <w:r w:rsidRPr="009B2B12">
        <w:t>pplicant</w:t>
      </w:r>
      <w:r>
        <w:t>s</w:t>
      </w:r>
      <w:r w:rsidRPr="009B2B12">
        <w:t xml:space="preserve"> for Federal funds must certify that </w:t>
      </w:r>
      <w:r>
        <w:t>they</w:t>
      </w:r>
      <w:r w:rsidRPr="009B2B12">
        <w:t xml:space="preserve"> are responsible for complying with certain nondiscrimination, debarment and suspension, drug-free workplace, and lobbying laws. These are set out in more detail, along with other requirements, in the </w:t>
      </w:r>
      <w:r w:rsidRPr="00536414">
        <w:t>IMLS Assurances and Certifications</w:t>
      </w:r>
      <w:r w:rsidRPr="009B2B12">
        <w:t xml:space="preserve">. By </w:t>
      </w:r>
      <w:r>
        <w:t>submitting</w:t>
      </w:r>
      <w:r w:rsidRPr="009B2B12">
        <w:t xml:space="preserve"> </w:t>
      </w:r>
      <w:r>
        <w:t>the</w:t>
      </w:r>
      <w:r w:rsidRPr="009B2B12">
        <w:t xml:space="preserve"> application, which includes the Assurances and Certifications, </w:t>
      </w:r>
      <w:r>
        <w:t>applicants</w:t>
      </w:r>
      <w:r w:rsidRPr="009B2B12">
        <w:t xml:space="preserve"> certify that </w:t>
      </w:r>
      <w:r>
        <w:t>they</w:t>
      </w:r>
      <w:r w:rsidRPr="009B2B12">
        <w:t xml:space="preserve"> are in compliance with these requirements and that </w:t>
      </w:r>
      <w:r>
        <w:t>they</w:t>
      </w:r>
      <w:r w:rsidRPr="009B2B12">
        <w:t xml:space="preserve"> will maintain records and submit any reports that are necessary to ensure compliance. </w:t>
      </w:r>
      <w:r>
        <w:t>F</w:t>
      </w:r>
      <w:r w:rsidRPr="009B2B12">
        <w:t xml:space="preserve">ailure to comply with these statutory and regulatory requirements may result in the suspension or termination of </w:t>
      </w:r>
      <w:r>
        <w:t>an</w:t>
      </w:r>
      <w:r w:rsidRPr="009B2B12">
        <w:t xml:space="preserve"> award and require </w:t>
      </w:r>
      <w:r>
        <w:t>that the recipient</w:t>
      </w:r>
      <w:r w:rsidRPr="009B2B12">
        <w:t xml:space="preserve"> return funds to the government.</w:t>
      </w:r>
      <w:r>
        <w:t xml:space="preserve"> For information about award termination, please see the IMLS General Terms and Conditions for IMLS Discretionary Grant and Cooperative Agreement Awards and 2 C.F.R. </w:t>
      </w:r>
      <w:r w:rsidRPr="0019540B">
        <w:t>§</w:t>
      </w:r>
      <w:r>
        <w:t xml:space="preserve"> 200.340.</w:t>
      </w:r>
    </w:p>
    <w:p w:rsidRPr="002A7E22" w:rsidR="00867667" w:rsidP="00867667" w:rsidRDefault="00867667" w14:paraId="0AA2F1B6" w14:textId="77777777">
      <w:pPr>
        <w:spacing w:line="240" w:lineRule="atLeast"/>
      </w:pPr>
      <w:r w:rsidRPr="00181A69">
        <w:rPr>
          <w:iCs/>
        </w:rPr>
        <w:t>In accordance</w:t>
      </w:r>
      <w:r w:rsidRPr="00181A69">
        <w:t xml:space="preserve"> with the Office of Management and Budget’s guidance located at 2 C</w:t>
      </w:r>
      <w:r w:rsidRPr="002A7E22">
        <w:t>.F.R. part 200, all applicable Federal laws, and relevant Executive guidance, the Federal awarding agency will review and consider applications for funding pursuant to this notice of funding opportunity in accordance with the:</w:t>
      </w:r>
    </w:p>
    <w:p w:rsidRPr="002A7E22" w:rsidR="00867667" w:rsidP="000801EC" w:rsidRDefault="00867667" w14:paraId="281F7B6E" w14:textId="77777777">
      <w:pPr>
        <w:numPr>
          <w:ilvl w:val="0"/>
          <w:numId w:val="38"/>
        </w:numPr>
        <w:spacing w:after="0" w:line="240" w:lineRule="atLeast"/>
      </w:pPr>
      <w:r w:rsidRPr="002A7E22">
        <w:t xml:space="preserve">President’s September 2, 2020 memorandum, entitled </w:t>
      </w:r>
      <w:r w:rsidRPr="002A7E22">
        <w:rPr>
          <w:i/>
          <w:iCs/>
        </w:rPr>
        <w:t>Memorandum on Reviewing Funding to State and Local Government Recipients of Federal Funds that Are Permitting Anarchy, Violence, and Destruction in American Cities</w:t>
      </w:r>
      <w:r w:rsidRPr="002A7E22">
        <w:rPr>
          <w:iCs/>
        </w:rPr>
        <w:t>;</w:t>
      </w:r>
    </w:p>
    <w:p w:rsidRPr="002A7E22" w:rsidR="00867667" w:rsidP="000801EC" w:rsidRDefault="00867667" w14:paraId="5ACEFA29" w14:textId="77777777">
      <w:pPr>
        <w:numPr>
          <w:ilvl w:val="0"/>
          <w:numId w:val="38"/>
        </w:numPr>
        <w:spacing w:after="0" w:line="240" w:lineRule="atLeast"/>
      </w:pPr>
      <w:r w:rsidRPr="002A7E22">
        <w:rPr>
          <w:i/>
        </w:rPr>
        <w:t>Executive Order on Combating Race and Sex Stereotyping</w:t>
      </w:r>
      <w:r w:rsidRPr="002A7E22">
        <w:t xml:space="preserve"> (E</w:t>
      </w:r>
      <w:r w:rsidRPr="00181A69">
        <w:t>xec. Order</w:t>
      </w:r>
      <w:r w:rsidRPr="002A7E22">
        <w:t xml:space="preserve"> </w:t>
      </w:r>
      <w:r w:rsidRPr="00181A69">
        <w:t>No. 13950);</w:t>
      </w:r>
    </w:p>
    <w:p w:rsidRPr="002A7E22" w:rsidR="00867667" w:rsidP="000801EC" w:rsidRDefault="00867667" w14:paraId="515FD082" w14:textId="77777777">
      <w:pPr>
        <w:numPr>
          <w:ilvl w:val="0"/>
          <w:numId w:val="38"/>
        </w:numPr>
        <w:spacing w:after="0" w:line="240" w:lineRule="atLeast"/>
      </w:pPr>
      <w:r w:rsidRPr="002A7E22">
        <w:rPr>
          <w:i/>
        </w:rPr>
        <w:lastRenderedPageBreak/>
        <w:t>Executive Order on Protecting American Monuments, Memorials, and Statues and Combating Recent Criminal Violence</w:t>
      </w:r>
      <w:r w:rsidRPr="002A7E22">
        <w:t xml:space="preserve"> (E</w:t>
      </w:r>
      <w:r w:rsidRPr="00181A69">
        <w:t>xec. Order</w:t>
      </w:r>
      <w:r w:rsidRPr="002A7E22">
        <w:t xml:space="preserve"> </w:t>
      </w:r>
      <w:r w:rsidRPr="00181A69">
        <w:t>No. 13933); and</w:t>
      </w:r>
    </w:p>
    <w:p w:rsidRPr="002A7E22" w:rsidR="00867667" w:rsidP="000801EC" w:rsidRDefault="00867667" w14:paraId="63CEEE5B" w14:textId="77777777">
      <w:pPr>
        <w:numPr>
          <w:ilvl w:val="0"/>
          <w:numId w:val="38"/>
        </w:numPr>
        <w:spacing w:after="0" w:line="240" w:lineRule="atLeast"/>
      </w:pPr>
      <w:r w:rsidRPr="002A7E22">
        <w:t>Guidance for Grants and Agreements in Title 2 of the Code of Federal Regulations (2 CFR), as updated in the Federal Register’s 85 FR 49506 on August 13, 2020, particularly on:</w:t>
      </w:r>
    </w:p>
    <w:p w:rsidRPr="002A7E22" w:rsidR="00867667" w:rsidP="000801EC" w:rsidRDefault="00867667" w14:paraId="149AFED0" w14:textId="77777777">
      <w:pPr>
        <w:numPr>
          <w:ilvl w:val="1"/>
          <w:numId w:val="38"/>
        </w:numPr>
        <w:spacing w:after="0" w:line="240" w:lineRule="atLeast"/>
      </w:pPr>
      <w:r w:rsidRPr="002A7E22">
        <w:t>Selecting recipients most likely to be successful in delivering results based on the program objectives through an objective process of evaluating Federal award applications (2 C.F.R. § 200.205),</w:t>
      </w:r>
    </w:p>
    <w:p w:rsidRPr="002A7E22" w:rsidR="00867667" w:rsidP="000801EC" w:rsidRDefault="00867667" w14:paraId="192E3EAB" w14:textId="77777777">
      <w:pPr>
        <w:numPr>
          <w:ilvl w:val="1"/>
          <w:numId w:val="38"/>
        </w:numPr>
        <w:spacing w:after="0" w:line="240" w:lineRule="atLeast"/>
      </w:pPr>
      <w:r w:rsidRPr="002A7E22">
        <w:t>Prohibiting the purchase of certain telecommunication and video surveillance services or equipment in alignment with section 889 of the National Defense Authorization Act of 2019 (Pub. L. No. 115—232) (2 C.F.R. § 200.216),</w:t>
      </w:r>
    </w:p>
    <w:p w:rsidRPr="002A7E22" w:rsidR="00867667" w:rsidP="000801EC" w:rsidRDefault="00867667" w14:paraId="1E26D614" w14:textId="77777777">
      <w:pPr>
        <w:numPr>
          <w:ilvl w:val="1"/>
          <w:numId w:val="38"/>
        </w:numPr>
        <w:spacing w:after="0" w:line="240" w:lineRule="atLeast"/>
      </w:pPr>
      <w:r w:rsidRPr="002A7E22">
        <w:t xml:space="preserve">Promoting the freedom of speech and religious liberty in alignment with </w:t>
      </w:r>
      <w:r w:rsidRPr="002A7E22">
        <w:rPr>
          <w:i/>
        </w:rPr>
        <w:t xml:space="preserve">Promoting Free Speech and Religious Liberty </w:t>
      </w:r>
      <w:r w:rsidRPr="002A7E22">
        <w:t>(E</w:t>
      </w:r>
      <w:r w:rsidRPr="00181A69">
        <w:t>xec. Order</w:t>
      </w:r>
      <w:r w:rsidRPr="002A7E22">
        <w:t xml:space="preserve"> </w:t>
      </w:r>
      <w:r w:rsidRPr="00181A69">
        <w:t xml:space="preserve">No. 13798) and </w:t>
      </w:r>
      <w:r w:rsidRPr="002A7E22">
        <w:rPr>
          <w:i/>
        </w:rPr>
        <w:t>Improving Free Inquiry, Transparency, and Accountability at Colleges and Universities</w:t>
      </w:r>
      <w:r w:rsidRPr="002A7E22">
        <w:t xml:space="preserve"> (E</w:t>
      </w:r>
      <w:r w:rsidRPr="00181A69">
        <w:t>xec. Order</w:t>
      </w:r>
      <w:r w:rsidRPr="002A7E22">
        <w:t xml:space="preserve"> </w:t>
      </w:r>
      <w:r w:rsidRPr="00181A69">
        <w:t>No. 13864) (</w:t>
      </w:r>
      <w:r w:rsidRPr="002A7E22">
        <w:t xml:space="preserve">2 C.F.R. §§ 200.300, 200.303, 200.339, and 200.341), </w:t>
      </w:r>
    </w:p>
    <w:p w:rsidRPr="002A7E22" w:rsidR="00867667" w:rsidP="000801EC" w:rsidRDefault="00867667" w14:paraId="52EF7A55" w14:textId="77777777">
      <w:pPr>
        <w:numPr>
          <w:ilvl w:val="1"/>
          <w:numId w:val="38"/>
        </w:numPr>
        <w:spacing w:after="0" w:line="240" w:lineRule="atLeast"/>
      </w:pPr>
      <w:r w:rsidRPr="002A7E22">
        <w:t>Providing a preference, to the extent permitted by law, to maximize use of goods, products, and materials produced in the United States (2 C.F.R. § 200.322), and</w:t>
      </w:r>
    </w:p>
    <w:p w:rsidRPr="002A7E22" w:rsidR="00867667" w:rsidP="000801EC" w:rsidRDefault="00867667" w14:paraId="4834EA24" w14:textId="77777777">
      <w:pPr>
        <w:pStyle w:val="ListParagraph"/>
        <w:numPr>
          <w:ilvl w:val="1"/>
          <w:numId w:val="38"/>
        </w:numPr>
        <w:spacing w:after="0" w:line="240" w:lineRule="atLeast"/>
        <w:rPr>
          <w:rFonts w:eastAsiaTheme="minorHAnsi"/>
          <w:color w:val="auto"/>
        </w:rPr>
      </w:pPr>
      <w:r w:rsidRPr="002A7E22">
        <w:rPr>
          <w:rFonts w:eastAsiaTheme="minorHAnsi"/>
        </w:rPr>
        <w:t>Terminating agreements in whole or in part to the greatest extent authorized by law, if an award no longer effectuates the program goals or agency priorities (2 C</w:t>
      </w:r>
      <w:r w:rsidRPr="002A7E22">
        <w:t>.</w:t>
      </w:r>
      <w:r w:rsidRPr="002A7E22">
        <w:rPr>
          <w:rFonts w:eastAsiaTheme="minorHAnsi"/>
        </w:rPr>
        <w:t>F</w:t>
      </w:r>
      <w:r w:rsidRPr="002A7E22">
        <w:t>.</w:t>
      </w:r>
      <w:r w:rsidRPr="002A7E22">
        <w:rPr>
          <w:rFonts w:eastAsiaTheme="minorHAnsi"/>
        </w:rPr>
        <w:t>R</w:t>
      </w:r>
      <w:r w:rsidRPr="002A7E22">
        <w:t>.</w:t>
      </w:r>
      <w:r w:rsidRPr="002A7E22">
        <w:rPr>
          <w:rFonts w:eastAsiaTheme="minorHAnsi"/>
        </w:rPr>
        <w:t xml:space="preserve"> </w:t>
      </w:r>
      <w:r w:rsidRPr="002A7E22">
        <w:t>§</w:t>
      </w:r>
      <w:r w:rsidRPr="002A7E22">
        <w:rPr>
          <w:rFonts w:eastAsiaTheme="minorHAnsi"/>
        </w:rPr>
        <w:t xml:space="preserve"> 200.340).</w:t>
      </w:r>
    </w:p>
    <w:p w:rsidRPr="00B56065" w:rsidR="00E43AEE" w:rsidP="00C13B3D" w:rsidRDefault="000E0B51" w14:paraId="52DA0FA4" w14:textId="150175A3">
      <w:pPr>
        <w:pStyle w:val="Heading3"/>
        <w:spacing w:line="240" w:lineRule="auto"/>
        <w:ind w:left="720" w:hanging="720"/>
        <w:rPr>
          <w:rFonts w:ascii="Arial" w:hAnsi="Arial" w:cs="Arial"/>
        </w:rPr>
      </w:pPr>
      <w:r w:rsidRPr="00B56065">
        <w:rPr>
          <w:rFonts w:ascii="Arial" w:hAnsi="Arial" w:cs="Arial"/>
        </w:rPr>
        <w:t>F3</w:t>
      </w:r>
      <w:r w:rsidRPr="00B56065" w:rsidR="00EA37E0">
        <w:rPr>
          <w:rFonts w:ascii="Arial" w:hAnsi="Arial" w:cs="Arial"/>
        </w:rPr>
        <w:t>.</w:t>
      </w:r>
      <w:r w:rsidR="00EA37E0">
        <w:rPr>
          <w:rFonts w:ascii="Arial" w:hAnsi="Arial" w:cs="Arial"/>
        </w:rPr>
        <w:tab/>
      </w:r>
      <w:r w:rsidR="00F16B44">
        <w:rPr>
          <w:rFonts w:ascii="Arial" w:hAnsi="Arial" w:cs="Arial"/>
        </w:rPr>
        <w:t>R</w:t>
      </w:r>
      <w:r w:rsidRPr="00B56065">
        <w:rPr>
          <w:rFonts w:ascii="Arial" w:hAnsi="Arial" w:cs="Arial"/>
        </w:rPr>
        <w:t xml:space="preserve">eporting </w:t>
      </w:r>
    </w:p>
    <w:p w:rsidRPr="009B2B12" w:rsidR="007C2D4A" w:rsidP="00262D5E" w:rsidRDefault="007C2D4A" w14:paraId="1D428BF5" w14:textId="77777777">
      <w:pPr>
        <w:spacing w:line="240" w:lineRule="auto"/>
      </w:pPr>
      <w:r>
        <w:t>Recipients</w:t>
      </w:r>
      <w:r w:rsidRPr="009B2B12">
        <w:t xml:space="preserve"> </w:t>
      </w:r>
      <w:r>
        <w:t>must comply with the following reporting requirements</w:t>
      </w:r>
      <w:r w:rsidRPr="009B2B12">
        <w:t>.</w:t>
      </w:r>
    </w:p>
    <w:p w:rsidRPr="009B2B12" w:rsidR="007C2D4A" w:rsidP="00262D5E" w:rsidRDefault="007C2D4A" w14:paraId="1D000355" w14:textId="77777777">
      <w:pPr>
        <w:spacing w:line="240" w:lineRule="auto"/>
      </w:pPr>
      <w:r>
        <w:t>Interim and final financial and performance r</w:t>
      </w:r>
      <w:r w:rsidRPr="009B2B12">
        <w:t xml:space="preserve">eports are due according to the reporting schedule that is part </w:t>
      </w:r>
      <w:r w:rsidRPr="009B2B12">
        <w:rPr>
          <w:color w:val="000000" w:themeColor="text1"/>
        </w:rPr>
        <w:t xml:space="preserve">of </w:t>
      </w:r>
      <w:r>
        <w:rPr>
          <w:color w:val="000000" w:themeColor="text1"/>
        </w:rPr>
        <w:t>the</w:t>
      </w:r>
      <w:r w:rsidRPr="009B2B12">
        <w:rPr>
          <w:color w:val="000000" w:themeColor="text1"/>
        </w:rPr>
        <w:t xml:space="preserve"> official award notification. Grantees must submit reports using the IMLS electronic grants management system, eGMS. In support </w:t>
      </w:r>
      <w:r w:rsidRPr="009B2B12">
        <w:t>of the agency’s commitment to open government, interim and final performance reports may be made accessible on the IMLS website to engage the public in communities of practice and to inform application development and grant</w:t>
      </w:r>
      <w:r>
        <w:t>-</w:t>
      </w:r>
      <w:r w:rsidRPr="009B2B12">
        <w:t>making strategies.</w:t>
      </w:r>
    </w:p>
    <w:p w:rsidRPr="009B2B12" w:rsidR="007C2D4A" w:rsidP="00262D5E" w:rsidRDefault="007C2D4A" w14:paraId="248C98BD" w14:textId="4FC55BC5">
      <w:pPr>
        <w:spacing w:line="240" w:lineRule="auto"/>
      </w:pPr>
      <w:r w:rsidRPr="009B2B12">
        <w:t xml:space="preserve">For details and forms, please see the </w:t>
      </w:r>
      <w:hyperlink r:id="rId22">
        <w:r w:rsidR="00EA37E0">
          <w:rPr>
            <w:color w:val="0562C1"/>
            <w:u w:val="single" w:color="0562C1"/>
          </w:rPr>
          <w:t>Manage Your Award: Grant Administration</w:t>
        </w:r>
      </w:hyperlink>
      <w:hyperlink r:id="rId23">
        <w:r w:rsidRPr="009B2B12">
          <w:t xml:space="preserve"> p</w:t>
        </w:r>
      </w:hyperlink>
      <w:r w:rsidRPr="009B2B12">
        <w:t>age on the IMLS websit</w:t>
      </w:r>
      <w:hyperlink r:id="rId24">
        <w:r w:rsidRPr="009B2B12">
          <w:t>e.</w:t>
        </w:r>
      </w:hyperlink>
      <w:hyperlink r:id="rId25">
        <w:r w:rsidRPr="009B2B12">
          <w:t xml:space="preserve"> </w:t>
        </w:r>
      </w:hyperlink>
    </w:p>
    <w:p w:rsidRPr="009B2B12" w:rsidR="007C2D4A" w:rsidP="00262D5E" w:rsidRDefault="007C2D4A" w14:paraId="40CC61BA" w14:textId="46824D7E">
      <w:pPr>
        <w:spacing w:line="240" w:lineRule="auto"/>
      </w:pPr>
      <w:r>
        <w:t>Grantees</w:t>
      </w:r>
      <w:r w:rsidRPr="009B2B12">
        <w:t xml:space="preserve"> must also comply with 2 C.F.R. §§ 180.335 and 180.350 and 2 C.F.R. p</w:t>
      </w:r>
      <w:r w:rsidR="00FC58F1">
        <w:t>art</w:t>
      </w:r>
      <w:r w:rsidRPr="009B2B12">
        <w:t xml:space="preserve"> 3185 with respect to providing information regarding all debarment, suspension, and related offenses information, as applicable.</w:t>
      </w:r>
    </w:p>
    <w:p w:rsidRPr="009B2B12" w:rsidR="007C2D4A" w:rsidP="00262D5E" w:rsidRDefault="007C2D4A" w14:paraId="7BCDF8F4" w14:textId="0FE3C600">
      <w:pPr>
        <w:spacing w:line="240" w:lineRule="auto"/>
      </w:pPr>
      <w:r w:rsidRPr="009B2B12">
        <w:t xml:space="preserve">If the Federal share of </w:t>
      </w:r>
      <w:r>
        <w:t>the</w:t>
      </w:r>
      <w:r w:rsidRPr="009B2B12">
        <w:t xml:space="preserve"> award is more than $500,000 over the period of performance, </w:t>
      </w:r>
      <w:r>
        <w:t>recipients</w:t>
      </w:r>
      <w:r w:rsidRPr="009B2B12">
        <w:t xml:space="preserve"> should refer to the post-award reporting requirements reflected in 2 C.F.R. p</w:t>
      </w:r>
      <w:r w:rsidR="00FC58F1">
        <w:t>art</w:t>
      </w:r>
      <w:r w:rsidRPr="009B2B12">
        <w:t xml:space="preserve"> 200, Appendix XII – Award Term and Condition for Recipient Integrity and Performance Matters.</w:t>
      </w:r>
    </w:p>
    <w:p w:rsidRPr="00145ACA" w:rsidR="00E43AEE" w:rsidP="00C13B3D" w:rsidRDefault="000E0B51" w14:paraId="1804ACBA" w14:textId="740AB3AC">
      <w:pPr>
        <w:pStyle w:val="Heading2"/>
        <w:ind w:left="720" w:hanging="720"/>
        <w:rPr>
          <w:rFonts w:ascii="Arial" w:hAnsi="Arial" w:cs="Arial"/>
          <w:sz w:val="40"/>
          <w:szCs w:val="40"/>
        </w:rPr>
      </w:pPr>
      <w:bookmarkStart w:name="_Toc44677367" w:id="27"/>
      <w:r w:rsidRPr="00145ACA">
        <w:rPr>
          <w:rFonts w:ascii="Arial" w:hAnsi="Arial" w:cs="Arial"/>
          <w:sz w:val="40"/>
          <w:szCs w:val="40"/>
        </w:rPr>
        <w:t>G</w:t>
      </w:r>
      <w:r w:rsidRPr="00145ACA" w:rsidR="00BB0FC0">
        <w:rPr>
          <w:rFonts w:ascii="Arial" w:hAnsi="Arial" w:cs="Arial"/>
          <w:sz w:val="40"/>
          <w:szCs w:val="40"/>
        </w:rPr>
        <w:t>.</w:t>
      </w:r>
      <w:r w:rsidR="00BB0FC0">
        <w:rPr>
          <w:rFonts w:ascii="Arial" w:hAnsi="Arial" w:cs="Arial"/>
          <w:sz w:val="40"/>
          <w:szCs w:val="40"/>
        </w:rPr>
        <w:tab/>
      </w:r>
      <w:r w:rsidRPr="00145ACA">
        <w:rPr>
          <w:rFonts w:ascii="Arial" w:hAnsi="Arial" w:cs="Arial"/>
          <w:sz w:val="40"/>
          <w:szCs w:val="40"/>
        </w:rPr>
        <w:t>Contacts</w:t>
      </w:r>
      <w:bookmarkEnd w:id="27"/>
    </w:p>
    <w:p w:rsidR="00E43AEE" w:rsidP="00262D5E" w:rsidRDefault="00ED30F1" w14:paraId="536DFF21" w14:textId="56309DB9">
      <w:pPr>
        <w:spacing w:before="120" w:after="120" w:line="240" w:lineRule="auto"/>
        <w:ind w:left="0" w:firstLine="0"/>
      </w:pPr>
      <w:r>
        <w:t xml:space="preserve">The following </w:t>
      </w:r>
      <w:r w:rsidRPr="00B56065" w:rsidR="000E0B51">
        <w:t>IMLS staff are available by phone and email to answer programmatic and administrative questions relating to this grant program.</w:t>
      </w:r>
      <w:r w:rsidR="00F23A74">
        <w:t xml:space="preserve"> </w:t>
      </w:r>
    </w:p>
    <w:p w:rsidR="00BA2CE5" w:rsidP="00BA2CE5" w:rsidRDefault="00BA2CE5" w14:paraId="4186395C" w14:textId="0CCB9857">
      <w:pPr>
        <w:spacing w:after="0" w:line="240" w:lineRule="auto"/>
        <w:ind w:left="0" w:firstLine="0"/>
      </w:pPr>
      <w:r>
        <w:t>Mark Feitl</w:t>
      </w:r>
    </w:p>
    <w:p w:rsidR="00BA2CE5" w:rsidP="00BA2CE5" w:rsidRDefault="00BA2CE5" w14:paraId="55534ED2" w14:textId="77777777">
      <w:pPr>
        <w:spacing w:after="0" w:line="240" w:lineRule="auto"/>
        <w:ind w:left="0" w:firstLine="0"/>
      </w:pPr>
      <w:r>
        <w:t>Senior Museum Program Officer</w:t>
      </w:r>
    </w:p>
    <w:p w:rsidR="00BA2CE5" w:rsidP="00BA2CE5" w:rsidRDefault="00BA2CE5" w14:paraId="7803A44E" w14:textId="77777777">
      <w:pPr>
        <w:spacing w:after="0" w:line="240" w:lineRule="auto"/>
        <w:ind w:left="0" w:firstLine="0"/>
      </w:pPr>
      <w:r>
        <w:lastRenderedPageBreak/>
        <w:t>Office of Museum Services</w:t>
      </w:r>
    </w:p>
    <w:p w:rsidR="00BA2CE5" w:rsidP="00BA2CE5" w:rsidRDefault="008F568D" w14:paraId="3EC33242" w14:textId="77777777">
      <w:pPr>
        <w:spacing w:after="0" w:line="240" w:lineRule="auto"/>
        <w:ind w:left="0" w:firstLine="0"/>
      </w:pPr>
      <w:hyperlink w:history="1" r:id="rId26">
        <w:r w:rsidRPr="00D42F23" w:rsidR="00BA2CE5">
          <w:rPr>
            <w:rStyle w:val="Hyperlink"/>
          </w:rPr>
          <w:t>mfeitl@imls.gov</w:t>
        </w:r>
      </w:hyperlink>
    </w:p>
    <w:p w:rsidR="00BA2CE5" w:rsidP="00BA2CE5" w:rsidRDefault="00BA2CE5" w14:paraId="616BD36F" w14:textId="77777777">
      <w:pPr>
        <w:spacing w:after="0" w:line="240" w:lineRule="auto"/>
        <w:ind w:left="0" w:firstLine="0"/>
      </w:pPr>
      <w:r>
        <w:t>202-653-4635</w:t>
      </w:r>
    </w:p>
    <w:p w:rsidRPr="00B56065" w:rsidR="00BA2CE5" w:rsidP="00BA2CE5" w:rsidRDefault="00BA2CE5" w14:paraId="009B31C7" w14:textId="77777777">
      <w:pPr>
        <w:spacing w:after="0" w:line="240" w:lineRule="auto"/>
        <w:ind w:left="0" w:firstLine="0"/>
      </w:pPr>
    </w:p>
    <w:p w:rsidR="00F23A74" w:rsidP="00262D5E" w:rsidRDefault="00F23A74" w14:paraId="006D8E01" w14:textId="5845081A">
      <w:pPr>
        <w:spacing w:after="0" w:line="240" w:lineRule="auto"/>
        <w:ind w:left="0" w:firstLine="0"/>
      </w:pPr>
      <w:r>
        <w:t>Christopher J. Reich</w:t>
      </w:r>
    </w:p>
    <w:p w:rsidR="00851F8C" w:rsidP="00262D5E" w:rsidRDefault="00851F8C" w14:paraId="72E2D350" w14:textId="540A9571">
      <w:pPr>
        <w:spacing w:after="0" w:line="240" w:lineRule="auto"/>
        <w:ind w:left="0" w:firstLine="0"/>
      </w:pPr>
      <w:r>
        <w:t>Chief Administrator</w:t>
      </w:r>
    </w:p>
    <w:p w:rsidR="00851F8C" w:rsidP="00262D5E" w:rsidRDefault="00851F8C" w14:paraId="594B32A0" w14:textId="3087345C">
      <w:pPr>
        <w:spacing w:after="0" w:line="240" w:lineRule="auto"/>
        <w:ind w:left="0" w:firstLine="0"/>
      </w:pPr>
      <w:r>
        <w:t>Office of Museum Services</w:t>
      </w:r>
    </w:p>
    <w:p w:rsidR="00851F8C" w:rsidP="00262D5E" w:rsidRDefault="008F568D" w14:paraId="02A5E8EF" w14:textId="2F484B2C">
      <w:pPr>
        <w:spacing w:after="0" w:line="240" w:lineRule="auto"/>
        <w:ind w:left="0" w:firstLine="0"/>
      </w:pPr>
      <w:hyperlink w:history="1" r:id="rId27">
        <w:r w:rsidRPr="00D42F23" w:rsidR="00851F8C">
          <w:rPr>
            <w:rStyle w:val="Hyperlink"/>
          </w:rPr>
          <w:t>creich@imls.gov</w:t>
        </w:r>
      </w:hyperlink>
    </w:p>
    <w:p w:rsidR="00851F8C" w:rsidP="00262D5E" w:rsidRDefault="00851F8C" w14:paraId="4499478F" w14:textId="480DA788">
      <w:pPr>
        <w:spacing w:after="0" w:line="240" w:lineRule="auto"/>
        <w:ind w:left="0" w:firstLine="0"/>
      </w:pPr>
      <w:r>
        <w:t>202</w:t>
      </w:r>
      <w:r w:rsidR="008E1966">
        <w:t>-653-4685</w:t>
      </w:r>
    </w:p>
    <w:p w:rsidR="008E1966" w:rsidP="00262D5E" w:rsidRDefault="008E1966" w14:paraId="52BF044F" w14:textId="77777777">
      <w:pPr>
        <w:spacing w:after="0" w:line="240" w:lineRule="auto"/>
        <w:ind w:left="0" w:firstLine="0"/>
      </w:pPr>
    </w:p>
    <w:p w:rsidRPr="007256C8" w:rsidR="00F23A74" w:rsidP="00262D5E" w:rsidRDefault="00F23A74" w14:paraId="5E1A6F4D" w14:textId="77777777">
      <w:pPr>
        <w:spacing w:line="240" w:lineRule="auto"/>
      </w:pPr>
      <w:r w:rsidRPr="007256C8">
        <w:t xml:space="preserve">Visit the </w:t>
      </w:r>
      <w:hyperlink w:history="1" r:id="rId28">
        <w:r w:rsidRPr="007256C8">
          <w:rPr>
            <w:rStyle w:val="Hyperlink"/>
          </w:rPr>
          <w:t>Federal Service Desk</w:t>
        </w:r>
      </w:hyperlink>
      <w:r w:rsidRPr="007256C8">
        <w:t xml:space="preserve"> or call 1-866-606-8220 for questions about registering or renewing your registration with login.gov or SAM.gov. Hours of operation are Monday through Friday, 8 a.m. to 8 p.m. Eastern Time. </w:t>
      </w:r>
    </w:p>
    <w:p w:rsidRPr="007256C8" w:rsidR="00F23A74" w:rsidP="00262D5E" w:rsidRDefault="00F23A74" w14:paraId="372CB850" w14:textId="77777777">
      <w:pPr>
        <w:spacing w:line="240" w:lineRule="auto"/>
      </w:pPr>
      <w:r w:rsidRPr="007256C8">
        <w:t xml:space="preserve">Visit </w:t>
      </w:r>
      <w:hyperlink w:history="1" r:id="rId29">
        <w:r w:rsidRPr="007256C8">
          <w:rPr>
            <w:rStyle w:val="Hyperlink"/>
          </w:rPr>
          <w:t>Grants.gov Support</w:t>
        </w:r>
      </w:hyperlink>
      <w:r w:rsidRPr="007256C8">
        <w:t xml:space="preserve">, email </w:t>
      </w:r>
      <w:hyperlink w:history="1" r:id="rId30">
        <w:r w:rsidRPr="007256C8">
          <w:rPr>
            <w:rStyle w:val="Hyperlink"/>
          </w:rPr>
          <w:t>support@grants.gov</w:t>
        </w:r>
      </w:hyperlink>
      <w:r w:rsidRPr="007256C8">
        <w:t>, or call Grants.gov Applicant Support at 1-800-518-4726 for assistance with software issues, registration issues, and technical problems. Grants.gov Applicant Support is available 24 hours a day, seven days a week, except for Federal holidays.</w:t>
      </w:r>
    </w:p>
    <w:p w:rsidRPr="007256C8" w:rsidR="00F23A74" w:rsidP="00262D5E" w:rsidRDefault="00F23A74" w14:paraId="49A798A6" w14:textId="77777777">
      <w:pPr>
        <w:spacing w:line="240" w:lineRule="auto"/>
      </w:pPr>
      <w:r w:rsidRPr="007256C8">
        <w:t>Be sure to obtain a case number when calling the Federal Service Desk or Grants.gov for support.</w:t>
      </w:r>
    </w:p>
    <w:p w:rsidRPr="003F29D8" w:rsidR="00E43AEE" w:rsidP="00C13B3D" w:rsidRDefault="000E0B51" w14:paraId="654F7378" w14:textId="599BB5EF">
      <w:pPr>
        <w:pStyle w:val="Heading2"/>
        <w:ind w:left="720" w:hanging="720"/>
        <w:rPr>
          <w:rFonts w:ascii="Arial" w:hAnsi="Arial" w:cs="Arial"/>
          <w:sz w:val="36"/>
          <w:szCs w:val="36"/>
        </w:rPr>
      </w:pPr>
      <w:bookmarkStart w:name="_Toc44677368" w:id="28"/>
      <w:r w:rsidRPr="003F29D8">
        <w:rPr>
          <w:rFonts w:ascii="Arial" w:hAnsi="Arial" w:cs="Arial"/>
          <w:sz w:val="36"/>
          <w:szCs w:val="36"/>
        </w:rPr>
        <w:t>H</w:t>
      </w:r>
      <w:r w:rsidRPr="003F29D8" w:rsidR="00BB0FC0">
        <w:rPr>
          <w:rFonts w:ascii="Arial" w:hAnsi="Arial" w:cs="Arial"/>
          <w:sz w:val="36"/>
          <w:szCs w:val="36"/>
        </w:rPr>
        <w:t>.</w:t>
      </w:r>
      <w:r w:rsidR="00BB0FC0">
        <w:rPr>
          <w:rFonts w:ascii="Arial" w:hAnsi="Arial" w:cs="Arial"/>
          <w:sz w:val="36"/>
          <w:szCs w:val="36"/>
        </w:rPr>
        <w:tab/>
      </w:r>
      <w:r w:rsidRPr="003F29D8">
        <w:rPr>
          <w:rFonts w:ascii="Arial" w:hAnsi="Arial" w:cs="Arial"/>
          <w:sz w:val="36"/>
          <w:szCs w:val="36"/>
        </w:rPr>
        <w:t>Other Information</w:t>
      </w:r>
      <w:bookmarkEnd w:id="28"/>
    </w:p>
    <w:p w:rsidRPr="003F29D8" w:rsidR="00E43AEE" w:rsidP="00C13B3D" w:rsidRDefault="000E0B51" w14:paraId="0A6D9208" w14:textId="459F73C1">
      <w:pPr>
        <w:pStyle w:val="Heading3"/>
        <w:spacing w:line="240" w:lineRule="auto"/>
        <w:ind w:left="720" w:hanging="720"/>
        <w:rPr>
          <w:rFonts w:ascii="Arial" w:hAnsi="Arial" w:cs="Arial"/>
          <w:sz w:val="32"/>
          <w:szCs w:val="32"/>
        </w:rPr>
      </w:pPr>
      <w:r w:rsidRPr="003F29D8">
        <w:rPr>
          <w:rFonts w:ascii="Arial" w:hAnsi="Arial" w:cs="Arial"/>
          <w:sz w:val="32"/>
          <w:szCs w:val="32"/>
        </w:rPr>
        <w:t>H1</w:t>
      </w:r>
      <w:r w:rsidRPr="003F29D8" w:rsidR="00A8342A">
        <w:rPr>
          <w:rFonts w:ascii="Arial" w:hAnsi="Arial" w:cs="Arial"/>
          <w:sz w:val="32"/>
          <w:szCs w:val="32"/>
        </w:rPr>
        <w:t>.</w:t>
      </w:r>
      <w:r w:rsidR="00A8342A">
        <w:rPr>
          <w:rFonts w:ascii="Arial" w:hAnsi="Arial" w:cs="Arial"/>
          <w:sz w:val="32"/>
          <w:szCs w:val="32"/>
        </w:rPr>
        <w:tab/>
      </w:r>
      <w:r w:rsidRPr="003F29D8" w:rsidR="00ED30F1">
        <w:rPr>
          <w:rFonts w:ascii="Arial" w:hAnsi="Arial" w:cs="Arial"/>
          <w:sz w:val="32"/>
          <w:szCs w:val="32"/>
        </w:rPr>
        <w:t>A</w:t>
      </w:r>
      <w:r w:rsidRPr="003F29D8">
        <w:rPr>
          <w:rFonts w:ascii="Arial" w:hAnsi="Arial" w:cs="Arial"/>
          <w:sz w:val="32"/>
          <w:szCs w:val="32"/>
        </w:rPr>
        <w:t xml:space="preserve">cknowledging IMLS </w:t>
      </w:r>
      <w:r w:rsidRPr="003F29D8" w:rsidR="00ED30F1">
        <w:rPr>
          <w:rFonts w:ascii="Arial" w:hAnsi="Arial" w:cs="Arial"/>
          <w:sz w:val="32"/>
          <w:szCs w:val="32"/>
        </w:rPr>
        <w:t>S</w:t>
      </w:r>
      <w:r w:rsidRPr="003F29D8">
        <w:rPr>
          <w:rFonts w:ascii="Arial" w:hAnsi="Arial" w:cs="Arial"/>
          <w:sz w:val="32"/>
          <w:szCs w:val="32"/>
        </w:rPr>
        <w:t>upport</w:t>
      </w:r>
    </w:p>
    <w:p w:rsidRPr="00B56065" w:rsidR="0086525A" w:rsidP="00262D5E" w:rsidRDefault="0086525A" w14:paraId="70B69D7E" w14:textId="4DDEF5C8">
      <w:pPr>
        <w:spacing w:before="120" w:after="120" w:line="240" w:lineRule="auto"/>
        <w:ind w:left="14" w:hanging="14"/>
      </w:pPr>
      <w:r w:rsidRPr="00B56065">
        <w:t>Grantees must include an acknowledgement of IMLS support in all grant products, publications, websites, and presentations developed with IMLS funding. All work products should reference IMLS and include the associated grant award number(s</w:t>
      </w:r>
      <w:hyperlink r:id="rId31">
        <w:r w:rsidRPr="00B56065">
          <w:t>).</w:t>
        </w:r>
      </w:hyperlink>
      <w:hyperlink r:id="rId32">
        <w:r w:rsidRPr="00B56065">
          <w:t xml:space="preserve"> </w:t>
        </w:r>
      </w:hyperlink>
      <w:hyperlink w:history="1" r:id="rId33">
        <w:r w:rsidR="003F29D8">
          <w:rPr>
            <w:rStyle w:val="Hyperlink"/>
          </w:rPr>
          <w:t>Click here for the Grantee Communications Kit, which provides guidance for fulfilling these requirements.</w:t>
        </w:r>
      </w:hyperlink>
      <w:r w:rsidRPr="00B56065" w:rsidR="003F29D8">
        <w:t xml:space="preserve"> </w:t>
      </w:r>
    </w:p>
    <w:p w:rsidRPr="003F29D8" w:rsidR="00E43AEE" w:rsidP="00C13B3D" w:rsidRDefault="000E0B51" w14:paraId="7B713734" w14:textId="47B3B348">
      <w:pPr>
        <w:pStyle w:val="Heading3"/>
        <w:spacing w:line="240" w:lineRule="auto"/>
        <w:ind w:left="720" w:hanging="720"/>
        <w:rPr>
          <w:rFonts w:ascii="Arial" w:hAnsi="Arial" w:cs="Arial"/>
          <w:sz w:val="32"/>
          <w:szCs w:val="32"/>
        </w:rPr>
      </w:pPr>
      <w:r w:rsidRPr="003F29D8">
        <w:rPr>
          <w:rFonts w:ascii="Arial" w:hAnsi="Arial" w:cs="Arial"/>
          <w:sz w:val="32"/>
          <w:szCs w:val="32"/>
        </w:rPr>
        <w:t>H2</w:t>
      </w:r>
      <w:r w:rsidRPr="003F29D8" w:rsidR="00A8342A">
        <w:rPr>
          <w:rFonts w:ascii="Arial" w:hAnsi="Arial" w:cs="Arial"/>
          <w:sz w:val="32"/>
          <w:szCs w:val="32"/>
        </w:rPr>
        <w:t>.</w:t>
      </w:r>
      <w:r w:rsidR="00A8342A">
        <w:rPr>
          <w:rFonts w:ascii="Arial" w:hAnsi="Arial" w:cs="Arial"/>
          <w:sz w:val="32"/>
          <w:szCs w:val="32"/>
        </w:rPr>
        <w:tab/>
      </w:r>
      <w:r w:rsidR="00E60ABB">
        <w:rPr>
          <w:rFonts w:ascii="Arial" w:hAnsi="Arial" w:cs="Arial"/>
          <w:sz w:val="32"/>
          <w:szCs w:val="32"/>
        </w:rPr>
        <w:t>Disclosure of</w:t>
      </w:r>
      <w:r w:rsidRPr="003F29D8">
        <w:rPr>
          <w:rFonts w:ascii="Arial" w:hAnsi="Arial" w:cs="Arial"/>
          <w:sz w:val="32"/>
          <w:szCs w:val="32"/>
        </w:rPr>
        <w:t xml:space="preserve"> </w:t>
      </w:r>
      <w:r w:rsidR="003F29D8">
        <w:rPr>
          <w:rFonts w:ascii="Arial" w:hAnsi="Arial" w:cs="Arial"/>
          <w:sz w:val="32"/>
          <w:szCs w:val="32"/>
        </w:rPr>
        <w:t>I</w:t>
      </w:r>
      <w:r w:rsidRPr="003F29D8">
        <w:rPr>
          <w:rFonts w:ascii="Arial" w:hAnsi="Arial" w:cs="Arial"/>
          <w:sz w:val="32"/>
          <w:szCs w:val="32"/>
        </w:rPr>
        <w:t xml:space="preserve">nformation in </w:t>
      </w:r>
      <w:r w:rsidR="003F29D8">
        <w:rPr>
          <w:rFonts w:ascii="Arial" w:hAnsi="Arial" w:cs="Arial"/>
          <w:sz w:val="32"/>
          <w:szCs w:val="32"/>
        </w:rPr>
        <w:t>A</w:t>
      </w:r>
      <w:r w:rsidRPr="003F29D8">
        <w:rPr>
          <w:rFonts w:ascii="Arial" w:hAnsi="Arial" w:cs="Arial"/>
          <w:sz w:val="32"/>
          <w:szCs w:val="32"/>
        </w:rPr>
        <w:t>pplication</w:t>
      </w:r>
      <w:r w:rsidR="003F29D8">
        <w:rPr>
          <w:rFonts w:ascii="Arial" w:hAnsi="Arial" w:cs="Arial"/>
          <w:sz w:val="32"/>
          <w:szCs w:val="32"/>
        </w:rPr>
        <w:t>s</w:t>
      </w:r>
    </w:p>
    <w:p w:rsidRPr="0019540B" w:rsidR="00010195" w:rsidP="00010195" w:rsidRDefault="00010195" w14:paraId="702EEEFD" w14:textId="77777777">
      <w:pPr>
        <w:ind w:left="11"/>
      </w:pPr>
      <w:r w:rsidRPr="0019540B">
        <w:t>IMLS may share grant applications, products, and reports to further the mission of the agency and the development of museum, library, and information services.</w:t>
      </w:r>
    </w:p>
    <w:p w:rsidRPr="0019540B" w:rsidR="00010195" w:rsidP="00010195" w:rsidRDefault="00010195" w14:paraId="5393497C" w14:textId="77777777">
      <w:pPr>
        <w:ind w:left="11"/>
      </w:pPr>
      <w:r>
        <w:t>As a general practice, and except for information that is privacy-protected, information contained in IMLS applications that receive funding may be made public. Please identify any information you deem confidential and/or proprietary and seek to have protected</w:t>
      </w:r>
      <w:r w:rsidRPr="009B2B12">
        <w:t>.</w:t>
      </w:r>
    </w:p>
    <w:p w:rsidRPr="00927998" w:rsidR="0072372C" w:rsidP="00C13B3D" w:rsidRDefault="000E0B51" w14:paraId="772346C2" w14:textId="53F1BC87">
      <w:pPr>
        <w:pStyle w:val="Heading3"/>
        <w:spacing w:line="240" w:lineRule="auto"/>
        <w:ind w:left="720" w:hanging="720"/>
        <w:rPr>
          <w:rFonts w:ascii="Arial" w:hAnsi="Arial" w:cs="Arial"/>
          <w:sz w:val="32"/>
          <w:szCs w:val="32"/>
        </w:rPr>
      </w:pPr>
      <w:r w:rsidRPr="00927998">
        <w:rPr>
          <w:rFonts w:ascii="Arial" w:hAnsi="Arial" w:cs="Arial"/>
          <w:sz w:val="32"/>
          <w:szCs w:val="32"/>
        </w:rPr>
        <w:t>H3</w:t>
      </w:r>
      <w:r w:rsidRPr="00927998" w:rsidR="00BD76D9">
        <w:rPr>
          <w:rFonts w:ascii="Arial" w:hAnsi="Arial" w:cs="Arial"/>
          <w:sz w:val="32"/>
          <w:szCs w:val="32"/>
        </w:rPr>
        <w:t>.</w:t>
      </w:r>
      <w:r w:rsidR="00BD76D9">
        <w:rPr>
          <w:rFonts w:ascii="Arial" w:hAnsi="Arial" w:cs="Arial"/>
          <w:sz w:val="32"/>
          <w:szCs w:val="32"/>
        </w:rPr>
        <w:tab/>
      </w:r>
      <w:r w:rsidRPr="00927998" w:rsidR="00FA1AB2">
        <w:rPr>
          <w:rFonts w:ascii="Arial" w:hAnsi="Arial" w:cs="Arial"/>
          <w:sz w:val="32"/>
          <w:szCs w:val="32"/>
        </w:rPr>
        <w:t>S</w:t>
      </w:r>
      <w:r w:rsidRPr="00927998">
        <w:rPr>
          <w:rFonts w:ascii="Arial" w:hAnsi="Arial" w:cs="Arial"/>
          <w:sz w:val="32"/>
          <w:szCs w:val="32"/>
        </w:rPr>
        <w:t xml:space="preserve">haring and </w:t>
      </w:r>
      <w:r w:rsidRPr="00927998" w:rsidR="00FA1AB2">
        <w:rPr>
          <w:rFonts w:ascii="Arial" w:hAnsi="Arial" w:cs="Arial"/>
          <w:sz w:val="32"/>
          <w:szCs w:val="32"/>
        </w:rPr>
        <w:t>C</w:t>
      </w:r>
      <w:r w:rsidRPr="00927998">
        <w:rPr>
          <w:rFonts w:ascii="Arial" w:hAnsi="Arial" w:cs="Arial"/>
          <w:sz w:val="32"/>
          <w:szCs w:val="32"/>
        </w:rPr>
        <w:t>opyright of IMLS-</w:t>
      </w:r>
      <w:r w:rsidRPr="00927998" w:rsidR="00FA1AB2">
        <w:rPr>
          <w:rFonts w:ascii="Arial" w:hAnsi="Arial" w:cs="Arial"/>
          <w:sz w:val="32"/>
          <w:szCs w:val="32"/>
        </w:rPr>
        <w:t>S</w:t>
      </w:r>
      <w:r w:rsidRPr="00927998">
        <w:rPr>
          <w:rFonts w:ascii="Arial" w:hAnsi="Arial" w:cs="Arial"/>
          <w:sz w:val="32"/>
          <w:szCs w:val="32"/>
        </w:rPr>
        <w:t xml:space="preserve">upported </w:t>
      </w:r>
      <w:r w:rsidRPr="00927998" w:rsidR="00FA1AB2">
        <w:rPr>
          <w:rFonts w:ascii="Arial" w:hAnsi="Arial" w:cs="Arial"/>
          <w:sz w:val="32"/>
          <w:szCs w:val="32"/>
        </w:rPr>
        <w:t>W</w:t>
      </w:r>
      <w:r w:rsidRPr="00927998">
        <w:rPr>
          <w:rFonts w:ascii="Arial" w:hAnsi="Arial" w:cs="Arial"/>
          <w:sz w:val="32"/>
          <w:szCs w:val="32"/>
        </w:rPr>
        <w:t xml:space="preserve">ork </w:t>
      </w:r>
      <w:r w:rsidRPr="00927998" w:rsidR="00FA1AB2">
        <w:rPr>
          <w:rFonts w:ascii="Arial" w:hAnsi="Arial" w:cs="Arial"/>
          <w:sz w:val="32"/>
          <w:szCs w:val="32"/>
        </w:rPr>
        <w:t>P</w:t>
      </w:r>
      <w:r w:rsidRPr="00927998">
        <w:rPr>
          <w:rFonts w:ascii="Arial" w:hAnsi="Arial" w:cs="Arial"/>
          <w:sz w:val="32"/>
          <w:szCs w:val="32"/>
        </w:rPr>
        <w:t xml:space="preserve">roducts and </w:t>
      </w:r>
      <w:r w:rsidRPr="00927998" w:rsidR="00FA1AB2">
        <w:rPr>
          <w:rFonts w:ascii="Arial" w:hAnsi="Arial" w:cs="Arial"/>
          <w:sz w:val="32"/>
          <w:szCs w:val="32"/>
        </w:rPr>
        <w:t>M</w:t>
      </w:r>
      <w:r w:rsidRPr="00927998">
        <w:rPr>
          <w:rFonts w:ascii="Arial" w:hAnsi="Arial" w:cs="Arial"/>
          <w:sz w:val="32"/>
          <w:szCs w:val="32"/>
        </w:rPr>
        <w:t xml:space="preserve">anaging </w:t>
      </w:r>
      <w:r w:rsidRPr="00927998" w:rsidR="00FA1AB2">
        <w:rPr>
          <w:rFonts w:ascii="Arial" w:hAnsi="Arial" w:cs="Arial"/>
          <w:sz w:val="32"/>
          <w:szCs w:val="32"/>
        </w:rPr>
        <w:t>D</w:t>
      </w:r>
      <w:r w:rsidRPr="00927998">
        <w:rPr>
          <w:rFonts w:ascii="Arial" w:hAnsi="Arial" w:cs="Arial"/>
          <w:sz w:val="32"/>
          <w:szCs w:val="32"/>
        </w:rPr>
        <w:t xml:space="preserve">igital </w:t>
      </w:r>
      <w:r w:rsidRPr="00927998" w:rsidR="00FA1AB2">
        <w:rPr>
          <w:rFonts w:ascii="Arial" w:hAnsi="Arial" w:cs="Arial"/>
          <w:sz w:val="32"/>
          <w:szCs w:val="32"/>
        </w:rPr>
        <w:t>P</w:t>
      </w:r>
      <w:r w:rsidRPr="00927998">
        <w:rPr>
          <w:rFonts w:ascii="Arial" w:hAnsi="Arial" w:cs="Arial"/>
          <w:sz w:val="32"/>
          <w:szCs w:val="32"/>
        </w:rPr>
        <w:t>roducts</w:t>
      </w:r>
    </w:p>
    <w:p w:rsidRPr="00B56065" w:rsidR="00E43AEE" w:rsidP="00262D5E" w:rsidRDefault="000E0B51" w14:paraId="7D14F3B3" w14:textId="57BA953A">
      <w:pPr>
        <w:spacing w:before="120" w:after="120" w:line="240" w:lineRule="auto"/>
        <w:ind w:left="14" w:hanging="14"/>
      </w:pPr>
      <w:r w:rsidRPr="00B56065">
        <w:t xml:space="preserve">Read more </w:t>
      </w:r>
      <w:r w:rsidRPr="00B56065" w:rsidR="00A25BB6">
        <w:t xml:space="preserve">about </w:t>
      </w:r>
      <w:r w:rsidRPr="004122D7" w:rsidR="00A25BB6">
        <w:rPr>
          <w:u w:val="single"/>
        </w:rPr>
        <w:t>sharing and copyright of IMLS-supported work products</w:t>
      </w:r>
      <w:r w:rsidRPr="00B56065" w:rsidR="00A25BB6">
        <w:t xml:space="preserve"> and </w:t>
      </w:r>
      <w:r w:rsidRPr="004122D7" w:rsidR="00A25BB6">
        <w:rPr>
          <w:u w:val="single"/>
        </w:rPr>
        <w:t>management of digital products</w:t>
      </w:r>
      <w:r w:rsidRPr="00B56065" w:rsidR="00A25BB6">
        <w:t xml:space="preserve"> </w:t>
      </w:r>
      <w:r w:rsidRPr="00B56065">
        <w:t xml:space="preserve">(including </w:t>
      </w:r>
      <w:r w:rsidRPr="00B56065" w:rsidR="006F2844">
        <w:t>digit</w:t>
      </w:r>
      <w:r w:rsidRPr="00B56065" w:rsidR="00137397">
        <w:t xml:space="preserve">ized and born-digital </w:t>
      </w:r>
      <w:r w:rsidRPr="00B56065" w:rsidR="006F2844">
        <w:t>content</w:t>
      </w:r>
      <w:r w:rsidRPr="00B56065" w:rsidR="00137397">
        <w:t>, resources, or assets;</w:t>
      </w:r>
      <w:r w:rsidRPr="00B56065" w:rsidR="006F2844">
        <w:t xml:space="preserve"> software</w:t>
      </w:r>
      <w:r w:rsidRPr="00B56065" w:rsidR="00137397">
        <w:t>;</w:t>
      </w:r>
      <w:r w:rsidRPr="00B56065" w:rsidR="006F2844">
        <w:t xml:space="preserve"> and </w:t>
      </w:r>
      <w:r w:rsidRPr="00B56065">
        <w:t>research data) produced with IMLS support.</w:t>
      </w:r>
    </w:p>
    <w:p w:rsidRPr="00927998" w:rsidR="00E43AEE" w:rsidP="00C13B3D" w:rsidRDefault="000E0B51" w14:paraId="5B5A3F86" w14:textId="7BDA6C0B">
      <w:pPr>
        <w:pStyle w:val="Heading3"/>
        <w:spacing w:line="240" w:lineRule="auto"/>
        <w:ind w:left="720" w:hanging="720"/>
        <w:rPr>
          <w:rFonts w:ascii="Arial" w:hAnsi="Arial" w:cs="Arial"/>
          <w:sz w:val="32"/>
          <w:szCs w:val="32"/>
        </w:rPr>
      </w:pPr>
      <w:r w:rsidRPr="00927998">
        <w:rPr>
          <w:rFonts w:ascii="Arial" w:hAnsi="Arial" w:cs="Arial"/>
          <w:sz w:val="32"/>
          <w:szCs w:val="32"/>
        </w:rPr>
        <w:t>H4</w:t>
      </w:r>
      <w:r w:rsidRPr="00927998" w:rsidR="00BD76D9">
        <w:rPr>
          <w:rFonts w:ascii="Arial" w:hAnsi="Arial" w:cs="Arial"/>
          <w:sz w:val="32"/>
          <w:szCs w:val="32"/>
        </w:rPr>
        <w:t>.</w:t>
      </w:r>
      <w:r w:rsidR="00BD76D9">
        <w:rPr>
          <w:rFonts w:ascii="Arial" w:hAnsi="Arial" w:cs="Arial"/>
          <w:sz w:val="32"/>
          <w:szCs w:val="32"/>
        </w:rPr>
        <w:tab/>
      </w:r>
      <w:r w:rsidRPr="00927998" w:rsidR="004122D7">
        <w:rPr>
          <w:rFonts w:ascii="Arial" w:hAnsi="Arial" w:cs="Arial"/>
          <w:sz w:val="32"/>
          <w:szCs w:val="32"/>
        </w:rPr>
        <w:t>C</w:t>
      </w:r>
      <w:r w:rsidRPr="00927998">
        <w:rPr>
          <w:rFonts w:ascii="Arial" w:hAnsi="Arial" w:cs="Arial"/>
          <w:sz w:val="32"/>
          <w:szCs w:val="32"/>
        </w:rPr>
        <w:t xml:space="preserve">onflict of </w:t>
      </w:r>
      <w:r w:rsidRPr="00927998" w:rsidR="004122D7">
        <w:rPr>
          <w:rFonts w:ascii="Arial" w:hAnsi="Arial" w:cs="Arial"/>
          <w:sz w:val="32"/>
          <w:szCs w:val="32"/>
        </w:rPr>
        <w:t>I</w:t>
      </w:r>
      <w:r w:rsidRPr="00927998">
        <w:rPr>
          <w:rFonts w:ascii="Arial" w:hAnsi="Arial" w:cs="Arial"/>
          <w:sz w:val="32"/>
          <w:szCs w:val="32"/>
        </w:rPr>
        <w:t xml:space="preserve">nterest </w:t>
      </w:r>
      <w:r w:rsidRPr="00927998" w:rsidR="004122D7">
        <w:rPr>
          <w:rFonts w:ascii="Arial" w:hAnsi="Arial" w:cs="Arial"/>
          <w:sz w:val="32"/>
          <w:szCs w:val="32"/>
        </w:rPr>
        <w:t>R</w:t>
      </w:r>
      <w:r w:rsidRPr="00927998">
        <w:rPr>
          <w:rFonts w:ascii="Arial" w:hAnsi="Arial" w:cs="Arial"/>
          <w:sz w:val="32"/>
          <w:szCs w:val="32"/>
        </w:rPr>
        <w:t>equirements</w:t>
      </w:r>
    </w:p>
    <w:p w:rsidRPr="00B56065" w:rsidR="00E43AEE" w:rsidP="00262D5E" w:rsidRDefault="000E0B51" w14:paraId="343153D8" w14:textId="3FF51EE2">
      <w:pPr>
        <w:spacing w:before="120" w:after="120" w:line="240" w:lineRule="auto"/>
        <w:ind w:right="4"/>
      </w:pPr>
      <w:r w:rsidRPr="00B56065">
        <w:t>As a non-federal entity, you must follow IMLS conflict of interest policies for federal awards</w:t>
      </w:r>
      <w:r w:rsidRPr="00B56065" w:rsidR="00A25BB6">
        <w:t xml:space="preserve">. </w:t>
      </w:r>
      <w:hyperlink w:history="1" w:anchor="_What_conflict_of">
        <w:r w:rsidRPr="00B56065" w:rsidR="00A25BB6">
          <w:rPr>
            <w:rStyle w:val="Hyperlink"/>
          </w:rPr>
          <w:t>Click here for more information about IMLS conflict of interest requirements</w:t>
        </w:r>
      </w:hyperlink>
      <w:r w:rsidRPr="00B56065" w:rsidR="00A25BB6">
        <w:t>.</w:t>
      </w:r>
    </w:p>
    <w:p w:rsidRPr="00927998" w:rsidR="00E43AEE" w:rsidP="00C13B3D" w:rsidRDefault="000E0B51" w14:paraId="0102A075" w14:textId="056FDC82">
      <w:pPr>
        <w:pStyle w:val="Heading3"/>
        <w:spacing w:line="240" w:lineRule="auto"/>
        <w:ind w:left="720" w:hanging="720"/>
        <w:rPr>
          <w:rFonts w:ascii="Arial" w:hAnsi="Arial" w:cs="Arial"/>
          <w:sz w:val="32"/>
          <w:szCs w:val="32"/>
        </w:rPr>
      </w:pPr>
      <w:r w:rsidRPr="00927998">
        <w:rPr>
          <w:rFonts w:ascii="Arial" w:hAnsi="Arial" w:cs="Arial"/>
          <w:sz w:val="32"/>
          <w:szCs w:val="32"/>
        </w:rPr>
        <w:lastRenderedPageBreak/>
        <w:t>H5</w:t>
      </w:r>
      <w:r w:rsidRPr="00927998" w:rsidR="00AA12C4">
        <w:rPr>
          <w:rFonts w:ascii="Arial" w:hAnsi="Arial" w:cs="Arial"/>
          <w:sz w:val="32"/>
          <w:szCs w:val="32"/>
        </w:rPr>
        <w:t>.</w:t>
      </w:r>
      <w:r w:rsidR="00AA12C4">
        <w:rPr>
          <w:rFonts w:ascii="Arial" w:hAnsi="Arial" w:cs="Arial"/>
          <w:sz w:val="32"/>
          <w:szCs w:val="32"/>
        </w:rPr>
        <w:tab/>
      </w:r>
      <w:r w:rsidRPr="00927998" w:rsidR="00DC54FE">
        <w:rPr>
          <w:rFonts w:ascii="Arial" w:hAnsi="Arial" w:cs="Arial"/>
          <w:sz w:val="32"/>
          <w:szCs w:val="32"/>
        </w:rPr>
        <w:t>A</w:t>
      </w:r>
      <w:r w:rsidRPr="00927998">
        <w:rPr>
          <w:rFonts w:ascii="Arial" w:hAnsi="Arial" w:cs="Arial"/>
          <w:sz w:val="32"/>
          <w:szCs w:val="32"/>
        </w:rPr>
        <w:t xml:space="preserve">dditional </w:t>
      </w:r>
      <w:r w:rsidRPr="00927998" w:rsidR="00DC54FE">
        <w:rPr>
          <w:rFonts w:ascii="Arial" w:hAnsi="Arial" w:cs="Arial"/>
          <w:sz w:val="32"/>
          <w:szCs w:val="32"/>
        </w:rPr>
        <w:t>I</w:t>
      </w:r>
      <w:r w:rsidRPr="00927998">
        <w:rPr>
          <w:rFonts w:ascii="Arial" w:hAnsi="Arial" w:cs="Arial"/>
          <w:sz w:val="32"/>
          <w:szCs w:val="32"/>
        </w:rPr>
        <w:t>nformation about IMLS</w:t>
      </w:r>
    </w:p>
    <w:p w:rsidRPr="00B56065" w:rsidR="00E43AEE" w:rsidP="00262D5E" w:rsidRDefault="00DC54FE" w14:paraId="0A3CBF19" w14:textId="080B2898">
      <w:pPr>
        <w:spacing w:before="120" w:after="120" w:line="240" w:lineRule="auto"/>
        <w:ind w:right="4"/>
      </w:pPr>
      <w:r>
        <w:t>Visit</w:t>
      </w:r>
      <w:r w:rsidRPr="00B56065" w:rsidR="000E0B51">
        <w:t xml:space="preserve"> t</w:t>
      </w:r>
      <w:hyperlink r:id="rId34">
        <w:r w:rsidRPr="00B56065" w:rsidR="000E0B51">
          <w:t>he</w:t>
        </w:r>
      </w:hyperlink>
      <w:hyperlink r:id="rId35">
        <w:r w:rsidRPr="00B56065" w:rsidR="000E0B51">
          <w:t xml:space="preserve"> </w:t>
        </w:r>
      </w:hyperlink>
      <w:hyperlink r:id="rId36">
        <w:r w:rsidRPr="00B56065" w:rsidR="000E0B51">
          <w:rPr>
            <w:color w:val="0562C1"/>
            <w:u w:val="single" w:color="0562C1"/>
          </w:rPr>
          <w:t>IMLS websit</w:t>
        </w:r>
      </w:hyperlink>
      <w:hyperlink r:id="rId37">
        <w:r w:rsidRPr="00B56065" w:rsidR="000E0B51">
          <w:rPr>
            <w:color w:val="0562C1"/>
            <w:u w:val="single" w:color="0562C1"/>
          </w:rPr>
          <w:t>e</w:t>
        </w:r>
      </w:hyperlink>
      <w:hyperlink r:id="rId38">
        <w:r w:rsidRPr="00B56065" w:rsidR="000E0B51">
          <w:t xml:space="preserve"> </w:t>
        </w:r>
      </w:hyperlink>
      <w:hyperlink r:id="rId39">
        <w:r w:rsidRPr="00B56065" w:rsidR="000E0B51">
          <w:t>f</w:t>
        </w:r>
      </w:hyperlink>
      <w:r w:rsidRPr="00B56065" w:rsidR="000E0B51">
        <w:t xml:space="preserve">or information </w:t>
      </w:r>
      <w:r>
        <w:t>about</w:t>
      </w:r>
      <w:r w:rsidRPr="00B56065" w:rsidR="000E0B51">
        <w:t xml:space="preserve"> IMLS and IMLS activities.</w:t>
      </w:r>
    </w:p>
    <w:p w:rsidRPr="00927998" w:rsidR="00E43AEE" w:rsidP="00C13B3D" w:rsidRDefault="000E0B51" w14:paraId="4421679B" w14:textId="2F6B1A1B">
      <w:pPr>
        <w:pStyle w:val="Heading3"/>
        <w:spacing w:line="240" w:lineRule="auto"/>
        <w:ind w:left="720" w:hanging="720"/>
        <w:rPr>
          <w:rFonts w:ascii="Arial" w:hAnsi="Arial" w:cs="Arial"/>
          <w:sz w:val="32"/>
          <w:szCs w:val="32"/>
        </w:rPr>
      </w:pPr>
      <w:r w:rsidRPr="00927998">
        <w:rPr>
          <w:rFonts w:ascii="Arial" w:hAnsi="Arial" w:cs="Arial"/>
          <w:sz w:val="32"/>
          <w:szCs w:val="32"/>
        </w:rPr>
        <w:t>H6</w:t>
      </w:r>
      <w:r w:rsidRPr="00927998" w:rsidR="00AA12C4">
        <w:rPr>
          <w:rFonts w:ascii="Arial" w:hAnsi="Arial" w:cs="Arial"/>
          <w:sz w:val="32"/>
          <w:szCs w:val="32"/>
        </w:rPr>
        <w:t>.</w:t>
      </w:r>
      <w:r w:rsidR="00AA12C4">
        <w:rPr>
          <w:rFonts w:ascii="Arial" w:hAnsi="Arial" w:cs="Arial"/>
          <w:sz w:val="32"/>
          <w:szCs w:val="32"/>
        </w:rPr>
        <w:tab/>
      </w:r>
      <w:r w:rsidRPr="00927998">
        <w:rPr>
          <w:rFonts w:ascii="Arial" w:hAnsi="Arial" w:cs="Arial"/>
          <w:sz w:val="32"/>
          <w:szCs w:val="32"/>
        </w:rPr>
        <w:t xml:space="preserve">IMLS </w:t>
      </w:r>
      <w:r w:rsidR="00927998">
        <w:rPr>
          <w:rFonts w:ascii="Arial" w:hAnsi="Arial" w:cs="Arial"/>
          <w:sz w:val="32"/>
          <w:szCs w:val="32"/>
        </w:rPr>
        <w:t>O</w:t>
      </w:r>
      <w:r w:rsidRPr="00927998">
        <w:rPr>
          <w:rFonts w:ascii="Arial" w:hAnsi="Arial" w:cs="Arial"/>
          <w:sz w:val="32"/>
          <w:szCs w:val="32"/>
        </w:rPr>
        <w:t>bligat</w:t>
      </w:r>
      <w:r w:rsidR="00927998">
        <w:rPr>
          <w:rFonts w:ascii="Arial" w:hAnsi="Arial" w:cs="Arial"/>
          <w:sz w:val="32"/>
          <w:szCs w:val="32"/>
        </w:rPr>
        <w:t>ions</w:t>
      </w:r>
      <w:r w:rsidRPr="00927998">
        <w:rPr>
          <w:rFonts w:ascii="Arial" w:hAnsi="Arial" w:cs="Arial"/>
          <w:sz w:val="32"/>
          <w:szCs w:val="32"/>
        </w:rPr>
        <w:t xml:space="preserve"> to </w:t>
      </w:r>
      <w:r w:rsidR="00927998">
        <w:rPr>
          <w:rFonts w:ascii="Arial" w:hAnsi="Arial" w:cs="Arial"/>
          <w:sz w:val="32"/>
          <w:szCs w:val="32"/>
        </w:rPr>
        <w:t>M</w:t>
      </w:r>
      <w:r w:rsidRPr="00927998">
        <w:rPr>
          <w:rFonts w:ascii="Arial" w:hAnsi="Arial" w:cs="Arial"/>
          <w:sz w:val="32"/>
          <w:szCs w:val="32"/>
        </w:rPr>
        <w:t xml:space="preserve">ake </w:t>
      </w:r>
      <w:r w:rsidR="00927998">
        <w:rPr>
          <w:rFonts w:ascii="Arial" w:hAnsi="Arial" w:cs="Arial"/>
          <w:sz w:val="32"/>
          <w:szCs w:val="32"/>
        </w:rPr>
        <w:t>A</w:t>
      </w:r>
      <w:r w:rsidRPr="00927998">
        <w:rPr>
          <w:rFonts w:ascii="Arial" w:hAnsi="Arial" w:cs="Arial"/>
          <w:sz w:val="32"/>
          <w:szCs w:val="32"/>
        </w:rPr>
        <w:t>ward</w:t>
      </w:r>
      <w:r w:rsidR="00927998">
        <w:rPr>
          <w:rFonts w:ascii="Arial" w:hAnsi="Arial" w:cs="Arial"/>
          <w:sz w:val="32"/>
          <w:szCs w:val="32"/>
        </w:rPr>
        <w:t>s</w:t>
      </w:r>
      <w:r w:rsidRPr="00927998">
        <w:rPr>
          <w:rFonts w:ascii="Arial" w:hAnsi="Arial" w:cs="Arial"/>
          <w:sz w:val="32"/>
          <w:szCs w:val="32"/>
        </w:rPr>
        <w:t xml:space="preserve"> </w:t>
      </w:r>
    </w:p>
    <w:p w:rsidRPr="00B56065" w:rsidR="00E43AEE" w:rsidP="00262D5E" w:rsidRDefault="000E0B51" w14:paraId="51343471" w14:textId="77777777">
      <w:pPr>
        <w:spacing w:before="120" w:after="120" w:line="240" w:lineRule="auto"/>
        <w:ind w:right="4"/>
      </w:pPr>
      <w:r w:rsidRPr="00B56065">
        <w:t>IMLS is not obligated to make any Federal award or commitment as a result of this announcement.</w:t>
      </w:r>
    </w:p>
    <w:p w:rsidRPr="00927998" w:rsidR="00E43AEE" w:rsidP="00C13B3D" w:rsidRDefault="000E0B51" w14:paraId="7C759171" w14:textId="3AD53E19">
      <w:pPr>
        <w:pStyle w:val="Heading3"/>
        <w:spacing w:line="240" w:lineRule="auto"/>
        <w:ind w:left="720" w:hanging="720"/>
        <w:rPr>
          <w:rFonts w:ascii="Arial" w:hAnsi="Arial" w:cs="Arial"/>
          <w:sz w:val="32"/>
          <w:szCs w:val="32"/>
        </w:rPr>
      </w:pPr>
      <w:r w:rsidRPr="00927998">
        <w:rPr>
          <w:rFonts w:ascii="Arial" w:hAnsi="Arial" w:cs="Arial"/>
          <w:sz w:val="32"/>
          <w:szCs w:val="32"/>
        </w:rPr>
        <w:t>H7</w:t>
      </w:r>
      <w:r w:rsidRPr="00927998" w:rsidR="00AA12C4">
        <w:rPr>
          <w:rFonts w:ascii="Arial" w:hAnsi="Arial" w:cs="Arial"/>
          <w:sz w:val="32"/>
          <w:szCs w:val="32"/>
        </w:rPr>
        <w:t>.</w:t>
      </w:r>
      <w:r w:rsidR="00AA12C4">
        <w:rPr>
          <w:rFonts w:ascii="Arial" w:hAnsi="Arial" w:cs="Arial"/>
          <w:sz w:val="32"/>
          <w:szCs w:val="32"/>
        </w:rPr>
        <w:tab/>
      </w:r>
      <w:r w:rsidR="00927998">
        <w:rPr>
          <w:rFonts w:ascii="Arial" w:hAnsi="Arial" w:cs="Arial"/>
          <w:sz w:val="32"/>
          <w:szCs w:val="32"/>
        </w:rPr>
        <w:t>P</w:t>
      </w:r>
      <w:r w:rsidRPr="00927998">
        <w:rPr>
          <w:rFonts w:ascii="Arial" w:hAnsi="Arial" w:cs="Arial"/>
          <w:sz w:val="32"/>
          <w:szCs w:val="32"/>
        </w:rPr>
        <w:t xml:space="preserve">eer </w:t>
      </w:r>
      <w:r w:rsidR="00927998">
        <w:rPr>
          <w:rFonts w:ascii="Arial" w:hAnsi="Arial" w:cs="Arial"/>
          <w:sz w:val="32"/>
          <w:szCs w:val="32"/>
        </w:rPr>
        <w:t>R</w:t>
      </w:r>
      <w:r w:rsidRPr="00927998">
        <w:rPr>
          <w:rFonts w:ascii="Arial" w:hAnsi="Arial" w:cs="Arial"/>
          <w:sz w:val="32"/>
          <w:szCs w:val="32"/>
        </w:rPr>
        <w:t>eview</w:t>
      </w:r>
    </w:p>
    <w:p w:rsidRPr="00B56065" w:rsidR="00E43AEE" w:rsidP="00262D5E" w:rsidRDefault="000E0B51" w14:paraId="1731595E" w14:textId="78FC5CB5">
      <w:pPr>
        <w:spacing w:before="120" w:after="120" w:line="240" w:lineRule="auto"/>
        <w:ind w:right="4"/>
      </w:pPr>
      <w:r w:rsidRPr="00B56065">
        <w:t xml:space="preserve">If you are interested in serving as a peer reviewer, you may enter your contact information, identify your experience and expertise, and upload your resume through our </w:t>
      </w:r>
      <w:hyperlink w:history="1" r:id="rId40">
        <w:r w:rsidR="000F5541">
          <w:rPr>
            <w:rStyle w:val="Hyperlink"/>
          </w:rPr>
          <w:t>online reviewer application portal</w:t>
        </w:r>
      </w:hyperlink>
      <w:r w:rsidR="00020DBE">
        <w:t xml:space="preserve">. </w:t>
      </w:r>
      <w:r w:rsidRPr="00B56065">
        <w:t>If you are identified as a potential reviewer, we will notify you by email prior to the next review period to confirm your availability.</w:t>
      </w:r>
    </w:p>
    <w:p w:rsidRPr="00B541AD" w:rsidR="00E43AEE" w:rsidP="00C13B3D" w:rsidRDefault="000E0B51" w14:paraId="79B0CBB7" w14:textId="21BC1914">
      <w:pPr>
        <w:pStyle w:val="Heading3"/>
        <w:spacing w:line="240" w:lineRule="auto"/>
        <w:ind w:left="720" w:hanging="720"/>
        <w:rPr>
          <w:rFonts w:ascii="Arial" w:hAnsi="Arial" w:cs="Arial"/>
          <w:sz w:val="32"/>
          <w:szCs w:val="32"/>
        </w:rPr>
      </w:pPr>
      <w:r w:rsidRPr="00B541AD">
        <w:rPr>
          <w:rFonts w:ascii="Arial" w:hAnsi="Arial" w:cs="Arial"/>
          <w:sz w:val="32"/>
          <w:szCs w:val="32"/>
        </w:rPr>
        <w:t>H8</w:t>
      </w:r>
      <w:r w:rsidRPr="00B541AD" w:rsidR="00AA12C4">
        <w:rPr>
          <w:rFonts w:ascii="Arial" w:hAnsi="Arial" w:cs="Arial"/>
          <w:sz w:val="32"/>
          <w:szCs w:val="32"/>
        </w:rPr>
        <w:t>.</w:t>
      </w:r>
      <w:r w:rsidR="00AA12C4">
        <w:rPr>
          <w:rFonts w:ascii="Arial" w:hAnsi="Arial" w:cs="Arial"/>
          <w:sz w:val="32"/>
          <w:szCs w:val="32"/>
        </w:rPr>
        <w:tab/>
      </w:r>
      <w:r w:rsidR="00925985">
        <w:rPr>
          <w:rFonts w:ascii="Arial" w:hAnsi="Arial" w:cs="Arial"/>
          <w:sz w:val="32"/>
          <w:szCs w:val="32"/>
        </w:rPr>
        <w:t>A</w:t>
      </w:r>
      <w:r w:rsidRPr="00B541AD">
        <w:rPr>
          <w:rFonts w:ascii="Arial" w:hAnsi="Arial" w:cs="Arial"/>
          <w:sz w:val="32"/>
          <w:szCs w:val="32"/>
        </w:rPr>
        <w:t>pplication</w:t>
      </w:r>
      <w:r w:rsidR="00925985">
        <w:rPr>
          <w:rFonts w:ascii="Arial" w:hAnsi="Arial" w:cs="Arial"/>
          <w:sz w:val="32"/>
          <w:szCs w:val="32"/>
        </w:rPr>
        <w:t xml:space="preserve"> Completion Time</w:t>
      </w:r>
    </w:p>
    <w:p w:rsidRPr="00B56065" w:rsidR="00E43AEE" w:rsidP="00262D5E" w:rsidRDefault="000E0B51" w14:paraId="7F338E40" w14:textId="48DAA2AD">
      <w:pPr>
        <w:spacing w:before="120" w:after="120" w:line="240" w:lineRule="auto"/>
        <w:ind w:left="14" w:hanging="14"/>
      </w:pPr>
      <w:r w:rsidRPr="00B56065">
        <w:t>Complete applications include the elements listed in the Table of Application Components</w:t>
      </w:r>
      <w:r w:rsidRPr="00B56065" w:rsidR="00A25BB6">
        <w:t xml:space="preserve"> in </w:t>
      </w:r>
      <w:hyperlink w:history="1" w:anchor="_D._Application_and">
        <w:r w:rsidRPr="00B56065" w:rsidR="00A25BB6">
          <w:rPr>
            <w:rStyle w:val="Hyperlink"/>
          </w:rPr>
          <w:t>Section D</w:t>
        </w:r>
      </w:hyperlink>
      <w:r w:rsidRPr="00B56065" w:rsidR="006F424A">
        <w:rPr>
          <w:rStyle w:val="Hyperlink"/>
        </w:rPr>
        <w:t>2a</w:t>
      </w:r>
      <w:r w:rsidRPr="00B56065">
        <w:t>. We estimate the average amount of time needed for one applicant to complete the narrative portion of this application to be 45 hours. This includes the time for reviewing instructions, searching existing data sources, gathering and maintaining the data needed, and writing and reviewing the answers.</w:t>
      </w:r>
    </w:p>
    <w:p w:rsidRPr="00B56065" w:rsidR="00E43AEE" w:rsidP="00262D5E" w:rsidRDefault="000E0B51" w14:paraId="2FE217E2" w14:textId="77777777">
      <w:pPr>
        <w:spacing w:before="120" w:after="120" w:line="240" w:lineRule="auto"/>
        <w:ind w:right="4"/>
      </w:pPr>
      <w:r w:rsidRPr="00B56065">
        <w:t xml:space="preserve">We estimate that it will take you an average of 15 minutes per response </w:t>
      </w:r>
      <w:r w:rsidRPr="00B56065" w:rsidR="00CF7DE4">
        <w:t xml:space="preserve">each </w:t>
      </w:r>
      <w:r w:rsidRPr="00B56065">
        <w:t>for the</w:t>
      </w:r>
      <w:r w:rsidRPr="00B56065" w:rsidR="006F2844">
        <w:t xml:space="preserve"> IMLS Supplementary Information Form</w:t>
      </w:r>
      <w:r w:rsidRPr="00B56065">
        <w:t xml:space="preserve"> </w:t>
      </w:r>
      <w:r w:rsidRPr="00B56065" w:rsidR="009C0FFD">
        <w:t xml:space="preserve">and the </w:t>
      </w:r>
      <w:r w:rsidRPr="00B56065">
        <w:t xml:space="preserve">IMLS </w:t>
      </w:r>
      <w:r w:rsidRPr="00B56065" w:rsidR="006F2844">
        <w:t xml:space="preserve">Museum </w:t>
      </w:r>
      <w:r w:rsidRPr="00B56065">
        <w:t xml:space="preserve">Program Information </w:t>
      </w:r>
      <w:r w:rsidRPr="00B56065" w:rsidR="006F2844">
        <w:t xml:space="preserve">Form </w:t>
      </w:r>
      <w:r w:rsidRPr="00B56065">
        <w:t>and three hours per response for the IMLS Budget Form. We estimate that it will take you an average of 60 minutes per response for the Digital Product Form.</w:t>
      </w:r>
    </w:p>
    <w:p w:rsidRPr="00B56065" w:rsidR="00E43AEE" w:rsidP="00262D5E" w:rsidRDefault="000E0B51" w14:paraId="15EC8392" w14:textId="77777777">
      <w:pPr>
        <w:spacing w:before="120" w:after="120" w:line="240" w:lineRule="auto"/>
        <w:ind w:right="4"/>
      </w:pPr>
      <w:r w:rsidRPr="00B56065">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Pr="00B56065" w:rsidR="00E43AEE" w:rsidP="00C13B3D" w:rsidRDefault="000E0B51" w14:paraId="7BBB1053" w14:textId="481ADF7E">
      <w:pPr>
        <w:pStyle w:val="Heading3"/>
        <w:spacing w:line="240" w:lineRule="auto"/>
        <w:ind w:left="720" w:hanging="720"/>
        <w:rPr>
          <w:rFonts w:ascii="Arial" w:hAnsi="Arial" w:cs="Arial"/>
        </w:rPr>
      </w:pPr>
      <w:r w:rsidRPr="00B56065">
        <w:rPr>
          <w:rFonts w:ascii="Arial" w:hAnsi="Arial" w:cs="Arial"/>
        </w:rPr>
        <w:t>H9</w:t>
      </w:r>
      <w:r w:rsidRPr="00B56065" w:rsidR="00AA12C4">
        <w:rPr>
          <w:rFonts w:ascii="Arial" w:hAnsi="Arial" w:cs="Arial"/>
        </w:rPr>
        <w:t>.</w:t>
      </w:r>
      <w:r w:rsidR="00AA12C4">
        <w:rPr>
          <w:rFonts w:ascii="Arial" w:hAnsi="Arial" w:cs="Arial"/>
        </w:rPr>
        <w:tab/>
      </w:r>
      <w:r w:rsidRPr="00B56065">
        <w:rPr>
          <w:rFonts w:ascii="Arial" w:hAnsi="Arial" w:cs="Arial"/>
        </w:rPr>
        <w:t>PRA Clearance Number:</w:t>
      </w:r>
    </w:p>
    <w:p w:rsidRPr="00B56065" w:rsidR="00E43AEE" w:rsidP="00262D5E" w:rsidRDefault="000E0B51" w14:paraId="6920C664" w14:textId="55FA7D30">
      <w:pPr>
        <w:spacing w:before="120" w:after="120" w:line="240" w:lineRule="auto"/>
        <w:ind w:left="14" w:hanging="14"/>
      </w:pPr>
      <w:r w:rsidRPr="00B56065">
        <w:t>OMB Control #: 3137-0094, Expiration date: 8/31/2021</w:t>
      </w:r>
    </w:p>
    <w:p w:rsidRPr="00111C81" w:rsidR="00822D37" w:rsidP="00262D5E" w:rsidRDefault="00822D37" w14:paraId="0B55FADF" w14:textId="77777777">
      <w:pPr>
        <w:keepNext/>
        <w:keepLines/>
        <w:autoSpaceDE w:val="0"/>
        <w:autoSpaceDN w:val="0"/>
        <w:adjustRightInd w:val="0"/>
        <w:spacing w:before="240" w:after="120" w:line="240" w:lineRule="auto"/>
        <w:ind w:left="0" w:firstLine="0"/>
        <w:mirrorIndents/>
        <w:outlineLvl w:val="1"/>
        <w:rPr>
          <w:rFonts w:eastAsiaTheme="minorEastAsia"/>
          <w:b/>
          <w:color w:val="auto"/>
          <w:sz w:val="40"/>
          <w:szCs w:val="40"/>
        </w:rPr>
      </w:pPr>
      <w:bookmarkStart w:name="_Toc14256300" w:id="29"/>
      <w:bookmarkStart w:name="_Toc44677369" w:id="30"/>
      <w:r w:rsidRPr="00111C81">
        <w:rPr>
          <w:rFonts w:eastAsiaTheme="minorEastAsia"/>
          <w:b/>
          <w:color w:val="auto"/>
          <w:sz w:val="40"/>
          <w:szCs w:val="40"/>
        </w:rPr>
        <w:t>Appendix One – IMLS Assurances and Certifications</w:t>
      </w:r>
      <w:bookmarkEnd w:id="29"/>
      <w:bookmarkEnd w:id="30"/>
    </w:p>
    <w:p w:rsidRPr="0019540B" w:rsidR="00CE1DE7" w:rsidP="00262D5E" w:rsidRDefault="00CE1DE7" w14:paraId="0BFA7C47" w14:textId="77777777">
      <w:pPr>
        <w:spacing w:line="240" w:lineRule="auto"/>
      </w:pPr>
      <w:r w:rsidRPr="0019540B">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19540B" w:rsidR="00CE1DE7" w:rsidP="00262D5E" w:rsidRDefault="00CE1DE7" w14:paraId="237E6299" w14:textId="77777777">
      <w:pPr>
        <w:spacing w:line="240" w:lineRule="auto"/>
        <w:rPr>
          <w:b/>
          <w:bCs/>
        </w:rPr>
      </w:pPr>
      <w:r w:rsidRPr="0019540B">
        <w:rPr>
          <w:b/>
          <w:bCs/>
        </w:rPr>
        <w:t>Assurances Statement</w:t>
      </w:r>
    </w:p>
    <w:p w:rsidRPr="0019540B" w:rsidR="00CE1DE7" w:rsidP="00262D5E" w:rsidRDefault="00CE1DE7" w14:paraId="429940E7" w14:textId="77777777">
      <w:pPr>
        <w:spacing w:after="240" w:line="240" w:lineRule="auto"/>
      </w:pPr>
      <w:r w:rsidRPr="0019540B">
        <w:lastRenderedPageBreak/>
        <w:t xml:space="preserve">By </w:t>
      </w:r>
      <w:r>
        <w:t>submitting</w:t>
      </w:r>
      <w:r w:rsidRPr="0019540B">
        <w:t xml:space="preserve">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B56065" w:rsidR="00822D37" w:rsidP="00262D5E" w:rsidRDefault="00822D37" w14:paraId="095CB5F9" w14:textId="77777777">
      <w:pPr>
        <w:keepNext/>
        <w:keepLines/>
        <w:spacing w:before="120" w:after="120" w:line="240" w:lineRule="auto"/>
        <w:ind w:left="0" w:firstLine="0"/>
        <w:outlineLvl w:val="2"/>
        <w:rPr>
          <w:rFonts w:eastAsia="Myriad Pro"/>
          <w:b/>
          <w:sz w:val="36"/>
        </w:rPr>
      </w:pPr>
      <w:r w:rsidRPr="00B56065">
        <w:rPr>
          <w:rFonts w:eastAsia="Myriad Pro"/>
          <w:b/>
          <w:sz w:val="36"/>
        </w:rPr>
        <w:t>Certifications Required of All Applicants</w:t>
      </w:r>
    </w:p>
    <w:p w:rsidRPr="00B56065" w:rsidR="00822D37" w:rsidP="00262D5E" w:rsidRDefault="00822D37" w14:paraId="44BDBC3E" w14:textId="77777777">
      <w:pPr>
        <w:spacing w:before="120" w:after="120" w:line="240" w:lineRule="auto"/>
        <w:ind w:left="0" w:firstLine="0"/>
        <w:rPr>
          <w:rFonts w:eastAsia="Myriad Pro"/>
          <w:b/>
        </w:rPr>
      </w:pPr>
      <w:r w:rsidRPr="00B56065">
        <w:rPr>
          <w:rFonts w:eastAsia="Myriad Pro"/>
          <w:b/>
        </w:rPr>
        <w:t>Financial, Administrative, and Legal Accountability</w:t>
      </w:r>
    </w:p>
    <w:p w:rsidRPr="0019540B" w:rsidR="00CF1FE6" w:rsidP="00262D5E" w:rsidRDefault="00CF1FE6" w14:paraId="48E74BEE" w14:textId="77777777">
      <w:pPr>
        <w:spacing w:line="240" w:lineRule="auto"/>
      </w:pPr>
      <w:r w:rsidRPr="0019540B">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Pr="00B56065" w:rsidR="00822D37" w:rsidP="00262D5E" w:rsidRDefault="00CF1FE6" w14:paraId="0AA1A436" w14:textId="6C58D25C">
      <w:pPr>
        <w:spacing w:before="120" w:after="120" w:line="240" w:lineRule="auto"/>
        <w:ind w:left="0" w:right="4" w:firstLine="0"/>
        <w:rPr>
          <w:rFonts w:eastAsia="Myriad Pro"/>
        </w:rPr>
      </w:pPr>
      <w:r w:rsidRPr="0019540B">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B56065" w:rsidR="00822D37" w:rsidP="00262D5E" w:rsidRDefault="00822D37" w14:paraId="762574BF" w14:textId="77777777">
      <w:pPr>
        <w:spacing w:before="120" w:after="120" w:line="240" w:lineRule="auto"/>
        <w:ind w:left="0" w:firstLine="0"/>
        <w:rPr>
          <w:rFonts w:eastAsia="Myriad Pro"/>
          <w:b/>
        </w:rPr>
      </w:pPr>
      <w:r w:rsidRPr="00B56065">
        <w:rPr>
          <w:rFonts w:eastAsia="Myriad Pro"/>
          <w:b/>
        </w:rPr>
        <w:t>Nondiscrimination</w:t>
      </w:r>
    </w:p>
    <w:p w:rsidRPr="00B56065" w:rsidR="00822D37" w:rsidP="00262D5E" w:rsidRDefault="00822D37" w14:paraId="15FCA805" w14:textId="77777777">
      <w:pPr>
        <w:spacing w:before="120" w:after="120" w:line="240" w:lineRule="auto"/>
        <w:ind w:left="0" w:right="4" w:firstLine="0"/>
        <w:rPr>
          <w:rFonts w:eastAsia="Myriad Pro"/>
        </w:rPr>
      </w:pPr>
      <w:r w:rsidRPr="00B56065">
        <w:rPr>
          <w:rFonts w:eastAsia="Myriad Pro"/>
        </w:rPr>
        <w:t>The authorized representative, on behalf of the applicant, certifies that the applicant will comply with the following nondiscrimination statutes and their implementing regulations:</w:t>
      </w:r>
    </w:p>
    <w:p w:rsidRPr="0019540B" w:rsidR="00CD6CE2" w:rsidP="00262D5E" w:rsidRDefault="00CD6CE2" w14:paraId="2205C396" w14:textId="77777777">
      <w:pPr>
        <w:pStyle w:val="ListParagraph"/>
        <w:numPr>
          <w:ilvl w:val="0"/>
          <w:numId w:val="20"/>
        </w:numPr>
        <w:spacing w:before="120" w:after="120" w:line="240" w:lineRule="auto"/>
        <w:ind w:left="720" w:hanging="360"/>
        <w:contextualSpacing w:val="0"/>
      </w:pPr>
      <w:r w:rsidRPr="0019540B">
        <w:t xml:space="preserve">Title VI of the Civil Rights Act of 1964, as amended (42 U.S.C. § 2000 </w:t>
      </w:r>
      <w:r w:rsidRPr="00362928">
        <w:rPr>
          <w:i/>
          <w:iCs/>
        </w:rPr>
        <w:t>et seq</w:t>
      </w:r>
      <w:r w:rsidRPr="0019540B">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19540B" w:rsidR="00CD6CE2" w:rsidP="00262D5E" w:rsidRDefault="00CD6CE2" w14:paraId="522D1753" w14:textId="77777777">
      <w:pPr>
        <w:pStyle w:val="ListParagraph"/>
        <w:numPr>
          <w:ilvl w:val="0"/>
          <w:numId w:val="20"/>
        </w:numPr>
        <w:spacing w:before="120" w:after="120" w:line="240" w:lineRule="auto"/>
        <w:ind w:left="720" w:hanging="360"/>
        <w:contextualSpacing w:val="0"/>
      </w:pPr>
      <w:r w:rsidRPr="0019540B">
        <w:t xml:space="preserve">Section 504 of the Rehabilitation Act of 1973, as amended (29 U.S.C. § 701 </w:t>
      </w:r>
      <w:r w:rsidRPr="00362928">
        <w:rPr>
          <w:i/>
          <w:iCs/>
        </w:rPr>
        <w:t>et seq</w:t>
      </w:r>
      <w:r w:rsidRPr="0019540B">
        <w:t xml:space="preserve">., including § 794), which prohibits discrimination on the basis of disability (note: IMLS applies the regulations in 45 C.F.R. part 1170 in determining compliance with </w:t>
      </w:r>
      <w:r>
        <w:t>S</w:t>
      </w:r>
      <w:r w:rsidRPr="0019540B">
        <w:t>ection 504 as it applies to recipients of federal assistance);</w:t>
      </w:r>
    </w:p>
    <w:p w:rsidRPr="0019540B" w:rsidR="00CD6CE2" w:rsidP="00262D5E" w:rsidRDefault="00CD6CE2" w14:paraId="26E4B015" w14:textId="77777777">
      <w:pPr>
        <w:pStyle w:val="ListParagraph"/>
        <w:numPr>
          <w:ilvl w:val="0"/>
          <w:numId w:val="20"/>
        </w:numPr>
        <w:spacing w:before="120" w:after="120" w:line="240" w:lineRule="auto"/>
        <w:ind w:left="720" w:hanging="360"/>
        <w:contextualSpacing w:val="0"/>
      </w:pPr>
      <w:r w:rsidRPr="0019540B">
        <w:t xml:space="preserve">Title IX of the Education Amendments of 1972, as amended (20 U.S.C. §§ 1681–1683, §§ 1685–1686), which prohibits discrimination on the basis of sex in education programs; </w:t>
      </w:r>
    </w:p>
    <w:p w:rsidRPr="0019540B" w:rsidR="00CD6CE2" w:rsidP="00262D5E" w:rsidRDefault="00CD6CE2" w14:paraId="2E43E2CE" w14:textId="77777777">
      <w:pPr>
        <w:pStyle w:val="ListParagraph"/>
        <w:numPr>
          <w:ilvl w:val="0"/>
          <w:numId w:val="20"/>
        </w:numPr>
        <w:spacing w:before="120" w:after="120" w:line="240" w:lineRule="auto"/>
        <w:ind w:left="720" w:hanging="360"/>
        <w:contextualSpacing w:val="0"/>
      </w:pPr>
      <w:r w:rsidRPr="0019540B">
        <w:t xml:space="preserve">The Age Discrimination in Employment Act of 1975, as amended (42 U.S.C. § 6101 </w:t>
      </w:r>
      <w:r w:rsidRPr="00362928">
        <w:rPr>
          <w:i/>
          <w:iCs/>
        </w:rPr>
        <w:t>et seq</w:t>
      </w:r>
      <w:r w:rsidRPr="0019540B">
        <w:t>.), which prohibits discrimination on the basis of age; and</w:t>
      </w:r>
    </w:p>
    <w:p w:rsidRPr="00B56065" w:rsidR="00822D37" w:rsidP="00262D5E" w:rsidRDefault="00CD6CE2" w14:paraId="13429599" w14:textId="7D60D61E">
      <w:pPr>
        <w:pStyle w:val="ListParagraph"/>
        <w:numPr>
          <w:ilvl w:val="0"/>
          <w:numId w:val="20"/>
        </w:numPr>
        <w:spacing w:before="120" w:after="120" w:line="240" w:lineRule="auto"/>
        <w:ind w:left="720" w:hanging="360"/>
        <w:contextualSpacing w:val="0"/>
        <w:rPr>
          <w:rFonts w:eastAsia="Myriad Pro"/>
        </w:rPr>
      </w:pPr>
      <w:r w:rsidRPr="0019540B">
        <w:t>The requirements of any other nondiscrimination statute(s) which may apply to the application.</w:t>
      </w:r>
    </w:p>
    <w:p w:rsidRPr="00B56065" w:rsidR="00822D37" w:rsidP="00262D5E" w:rsidRDefault="00822D37" w14:paraId="7C71DC0E" w14:textId="77777777">
      <w:pPr>
        <w:spacing w:before="120" w:after="120" w:line="240" w:lineRule="auto"/>
        <w:ind w:left="0" w:firstLine="0"/>
        <w:rPr>
          <w:rFonts w:eastAsia="Myriad Pro"/>
          <w:b/>
        </w:rPr>
      </w:pPr>
      <w:r w:rsidRPr="00B56065">
        <w:rPr>
          <w:rFonts w:eastAsia="Myriad Pro"/>
          <w:b/>
        </w:rPr>
        <w:t>Debarment and Suspension</w:t>
      </w:r>
    </w:p>
    <w:p w:rsidRPr="00B56065" w:rsidR="00822D37" w:rsidP="00262D5E" w:rsidRDefault="00822D37" w14:paraId="3713FE3F" w14:textId="77777777">
      <w:pPr>
        <w:spacing w:before="120" w:after="120" w:line="240" w:lineRule="auto"/>
        <w:ind w:left="0" w:right="4" w:firstLine="0"/>
        <w:rPr>
          <w:rFonts w:eastAsia="Myriad Pro"/>
        </w:rPr>
      </w:pPr>
      <w:r w:rsidRPr="00B56065">
        <w:rPr>
          <w:rFonts w:eastAsia="Myriad Pro"/>
        </w:rPr>
        <w:lastRenderedPageBreak/>
        <w:t>The applicant shall comply with 2 C.F.R. part 3185 and 2 C.F.R. part 180, as applicable. The authorized representative, on behalf of the applicant, certifies to the best of his or her knowledge and belief that neither the applicant nor any of its principals:</w:t>
      </w:r>
    </w:p>
    <w:p w:rsidRPr="0019540B" w:rsidR="00C12D77" w:rsidP="000801EC" w:rsidRDefault="00C12D77" w14:paraId="1CCA8A34" w14:textId="77777777">
      <w:pPr>
        <w:pStyle w:val="ListParagraph"/>
        <w:numPr>
          <w:ilvl w:val="0"/>
          <w:numId w:val="37"/>
        </w:numPr>
        <w:spacing w:before="120" w:after="120" w:line="240" w:lineRule="auto"/>
        <w:ind w:left="720" w:hanging="360"/>
        <w:contextualSpacing w:val="0"/>
      </w:pPr>
      <w:r w:rsidRPr="0019540B">
        <w:t>are presently excluded or disqualified;</w:t>
      </w:r>
    </w:p>
    <w:p w:rsidRPr="0019540B" w:rsidR="00C12D77" w:rsidP="000801EC" w:rsidRDefault="00C12D77" w14:paraId="2124BCEB" w14:textId="77777777">
      <w:pPr>
        <w:pStyle w:val="ListParagraph"/>
        <w:numPr>
          <w:ilvl w:val="0"/>
          <w:numId w:val="37"/>
        </w:numPr>
        <w:spacing w:before="120" w:after="120" w:line="240" w:lineRule="auto"/>
        <w:ind w:left="720" w:hanging="360"/>
        <w:contextualSpacing w:val="0"/>
      </w:pPr>
      <w:r w:rsidRPr="0019540B">
        <w:t>have been convicted within the preceding three years of any of the offenses listed in 2 C.F.R. § 180.800(a) or had a civil judgment rendered against it or them for one of those offenses within that time period;</w:t>
      </w:r>
    </w:p>
    <w:p w:rsidRPr="0019540B" w:rsidR="00C12D77" w:rsidP="000801EC" w:rsidRDefault="00C12D77" w14:paraId="1970368D" w14:textId="77777777">
      <w:pPr>
        <w:pStyle w:val="ListParagraph"/>
        <w:numPr>
          <w:ilvl w:val="0"/>
          <w:numId w:val="37"/>
        </w:numPr>
        <w:spacing w:before="120" w:after="120" w:line="240" w:lineRule="auto"/>
        <w:ind w:left="720" w:hanging="360"/>
        <w:contextualSpacing w:val="0"/>
      </w:pPr>
      <w:r w:rsidRPr="0019540B">
        <w:t>are presently indicted for or otherwise criminally or civilly charged by a governmental entity (federal, state, or local) with commission of any of the offenses listed in 2 C.F.R. § 180.800(a); or</w:t>
      </w:r>
    </w:p>
    <w:p w:rsidRPr="0019540B" w:rsidR="00C12D77" w:rsidP="000801EC" w:rsidRDefault="00C12D77" w14:paraId="00E97506" w14:textId="77777777">
      <w:pPr>
        <w:pStyle w:val="ListParagraph"/>
        <w:numPr>
          <w:ilvl w:val="0"/>
          <w:numId w:val="37"/>
        </w:numPr>
        <w:spacing w:before="120" w:after="120" w:line="240" w:lineRule="auto"/>
        <w:ind w:left="720" w:hanging="360"/>
        <w:contextualSpacing w:val="0"/>
      </w:pPr>
      <w:r w:rsidRPr="0019540B">
        <w:t>have had one or more public transactions (federal, state, or local) terminated within the preceding three years for cause or default.</w:t>
      </w:r>
    </w:p>
    <w:p w:rsidRPr="00B56065" w:rsidR="00822D37" w:rsidP="00262D5E" w:rsidRDefault="00822D37" w14:paraId="622778AD" w14:textId="77777777">
      <w:pPr>
        <w:spacing w:before="120" w:after="120" w:line="240" w:lineRule="auto"/>
        <w:ind w:left="0" w:right="4" w:firstLine="0"/>
        <w:rPr>
          <w:rFonts w:eastAsia="Myriad Pro"/>
        </w:rPr>
      </w:pPr>
      <w:r w:rsidRPr="00B56065">
        <w:rPr>
          <w:rFonts w:eastAsia="Myriad Pro"/>
        </w:rPr>
        <w:t>Where the applicant is unable to certify to any of the statements in this certification, the authorized representative, on behalf of the applicant, shall attach an explanation to the application.</w:t>
      </w:r>
    </w:p>
    <w:p w:rsidRPr="0019540B" w:rsidR="002A41AF" w:rsidP="00262D5E" w:rsidRDefault="002A41AF" w14:paraId="13B5AC8D" w14:textId="77777777">
      <w:pPr>
        <w:spacing w:line="240" w:lineRule="auto"/>
      </w:pPr>
      <w:r w:rsidRPr="0019540B">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Pr="0019540B" w:rsidR="002A41AF" w:rsidP="00262D5E" w:rsidRDefault="002A41AF" w14:paraId="3BA96800" w14:textId="77777777">
      <w:pPr>
        <w:spacing w:line="240" w:lineRule="auto"/>
      </w:pPr>
      <w:r w:rsidRPr="0019540B">
        <w:t>As noted in the preceding paragraph, applicants who plan to use IMLS awards to fund contracts should be aware that they must comply with the communication and verification requirements set forth in the above Debarment and Suspension provisions.</w:t>
      </w:r>
    </w:p>
    <w:p w:rsidRPr="00B56065" w:rsidR="00822D37" w:rsidP="00262D5E" w:rsidRDefault="00822D37" w14:paraId="0A0C3DC9" w14:textId="77777777">
      <w:pPr>
        <w:spacing w:before="120" w:after="120" w:line="240" w:lineRule="auto"/>
        <w:ind w:left="0" w:firstLine="0"/>
        <w:rPr>
          <w:rFonts w:eastAsia="Myriad Pro"/>
          <w:b/>
        </w:rPr>
      </w:pPr>
      <w:r w:rsidRPr="00B56065">
        <w:rPr>
          <w:rFonts w:eastAsia="Myriad Pro"/>
          <w:b/>
        </w:rPr>
        <w:t>Federal Debt Status</w:t>
      </w:r>
    </w:p>
    <w:p w:rsidRPr="00B56065" w:rsidR="00822D37" w:rsidP="00262D5E" w:rsidRDefault="00822D37" w14:paraId="12AAFB33" w14:textId="77777777">
      <w:pPr>
        <w:spacing w:before="120" w:after="120" w:line="240" w:lineRule="auto"/>
        <w:ind w:left="0" w:right="4" w:firstLine="0"/>
        <w:rPr>
          <w:rFonts w:eastAsia="Myriad Pro"/>
        </w:rPr>
      </w:pPr>
      <w:r w:rsidRPr="00B56065">
        <w:rPr>
          <w:rFonts w:eastAsia="Myriad Pro"/>
        </w:rPr>
        <w:t>The authorized representative, on behalf of the applicant, certifies to the best of his or her knowledge and belief that the applicant is not delinquent in the repayment of any federal debt.</w:t>
      </w:r>
    </w:p>
    <w:p w:rsidRPr="00B56065" w:rsidR="00822D37" w:rsidP="00262D5E" w:rsidRDefault="00822D37" w14:paraId="44738953" w14:textId="77777777">
      <w:pPr>
        <w:spacing w:before="120" w:after="120" w:line="240" w:lineRule="auto"/>
        <w:ind w:left="0" w:firstLine="0"/>
        <w:rPr>
          <w:rFonts w:eastAsia="Myriad Pro"/>
          <w:b/>
        </w:rPr>
      </w:pPr>
      <w:r w:rsidRPr="00B56065">
        <w:rPr>
          <w:rFonts w:eastAsia="Myriad Pro"/>
          <w:b/>
        </w:rPr>
        <w:t>Drug-Free Workplace</w:t>
      </w:r>
    </w:p>
    <w:p w:rsidRPr="0019540B" w:rsidR="00FC7533" w:rsidP="00262D5E" w:rsidRDefault="00FC7533" w14:paraId="260D7FEA" w14:textId="77777777">
      <w:pPr>
        <w:spacing w:line="240" w:lineRule="auto"/>
      </w:pPr>
      <w:r w:rsidRPr="0019540B">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Pr="00B56065" w:rsidR="00822D37" w:rsidP="00262D5E" w:rsidRDefault="00822D37" w14:paraId="787B1C44" w14:textId="77777777">
      <w:pPr>
        <w:spacing w:before="120" w:after="120" w:line="240" w:lineRule="auto"/>
        <w:ind w:left="0" w:firstLine="0"/>
        <w:rPr>
          <w:rFonts w:eastAsia="Myriad Pro"/>
          <w:b/>
        </w:rPr>
      </w:pPr>
      <w:r w:rsidRPr="00B56065">
        <w:rPr>
          <w:rFonts w:eastAsia="Myriad Pro"/>
          <w:b/>
        </w:rPr>
        <w:t>Trafficking in Persons</w:t>
      </w:r>
    </w:p>
    <w:p w:rsidRPr="0019540B" w:rsidR="00125449" w:rsidP="00262D5E" w:rsidRDefault="00125449" w14:paraId="7E5148B2" w14:textId="77777777">
      <w:pPr>
        <w:spacing w:line="240" w:lineRule="auto"/>
        <w:ind w:left="14" w:hanging="14"/>
      </w:pPr>
      <w:r w:rsidRPr="0019540B">
        <w:lastRenderedPageBreak/>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Pr="00B56065" w:rsidR="00822D37" w:rsidP="00262D5E" w:rsidRDefault="00822D37" w14:paraId="44110207" w14:textId="77777777">
      <w:pPr>
        <w:spacing w:before="120" w:after="120" w:line="240" w:lineRule="auto"/>
        <w:ind w:left="0" w:firstLine="0"/>
        <w:rPr>
          <w:rFonts w:eastAsia="Myriad Pro"/>
          <w:b/>
        </w:rPr>
      </w:pPr>
      <w:r w:rsidRPr="00B56065">
        <w:rPr>
          <w:rFonts w:eastAsia="Myriad Pro"/>
          <w:b/>
          <w:color w:val="000000" w:themeColor="text1"/>
        </w:rPr>
        <w:t xml:space="preserve">Certification </w:t>
      </w:r>
      <w:r w:rsidRPr="00B56065">
        <w:rPr>
          <w:rFonts w:eastAsia="Myriad Pro"/>
          <w:b/>
        </w:rPr>
        <w:t>Regarding Lobbying Activities</w:t>
      </w:r>
    </w:p>
    <w:p w:rsidRPr="00B56065" w:rsidR="00822D37" w:rsidP="00262D5E" w:rsidRDefault="00822D37" w14:paraId="5B87A6E6" w14:textId="77777777">
      <w:pPr>
        <w:spacing w:before="120" w:after="0" w:line="240" w:lineRule="auto"/>
        <w:ind w:left="0" w:right="587" w:firstLine="0"/>
        <w:rPr>
          <w:rFonts w:eastAsia="Myriad Pro"/>
        </w:rPr>
      </w:pPr>
      <w:r w:rsidRPr="00B56065">
        <w:rPr>
          <w:rFonts w:eastAsia="Myriad Pro"/>
        </w:rPr>
        <w:t>(Applies to Applicants Requesting Funds in Excess of $100,000) (31 U.S.C. § 1352)</w:t>
      </w:r>
    </w:p>
    <w:p w:rsidRPr="00B56065" w:rsidR="00822D37" w:rsidP="00262D5E" w:rsidRDefault="00822D37" w14:paraId="7E1AB605" w14:textId="77777777">
      <w:pPr>
        <w:spacing w:before="120" w:after="0" w:line="240" w:lineRule="auto"/>
        <w:ind w:left="14" w:right="590" w:hanging="14"/>
        <w:rPr>
          <w:rFonts w:eastAsia="Myriad Pro"/>
        </w:rPr>
      </w:pPr>
      <w:r w:rsidRPr="00B56065">
        <w:rPr>
          <w:rFonts w:eastAsia="Myriad Pro"/>
        </w:rPr>
        <w:t>The authorized representative certifies, to the best of his or her knowledge and belief, that:</w:t>
      </w:r>
    </w:p>
    <w:p w:rsidRPr="00B56065" w:rsidR="00822D37" w:rsidP="00262D5E" w:rsidRDefault="00822D37" w14:paraId="61C5D04E" w14:textId="77777777">
      <w:pPr>
        <w:numPr>
          <w:ilvl w:val="0"/>
          <w:numId w:val="21"/>
        </w:numPr>
        <w:spacing w:before="120" w:after="120" w:line="240" w:lineRule="auto"/>
        <w:ind w:left="720" w:hanging="360"/>
        <w:rPr>
          <w:rFonts w:eastAsia="Myriad Pro"/>
        </w:rPr>
      </w:pPr>
      <w:r w:rsidRPr="00B56065">
        <w:rPr>
          <w:rFonts w:eastAsia="Myriad Pro"/>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B56065" w:rsidR="00822D37" w:rsidP="00262D5E" w:rsidRDefault="00822D37" w14:paraId="7CD52F27" w14:textId="77777777">
      <w:pPr>
        <w:numPr>
          <w:ilvl w:val="0"/>
          <w:numId w:val="21"/>
        </w:numPr>
        <w:spacing w:before="120" w:after="120" w:line="240" w:lineRule="auto"/>
        <w:ind w:left="720" w:hanging="360"/>
        <w:rPr>
          <w:rFonts w:eastAsia="Myriad Pro"/>
        </w:rPr>
      </w:pPr>
      <w:r w:rsidRPr="00B56065">
        <w:rPr>
          <w:rFonts w:eastAsia="Myriad Pro"/>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Pr="00B56065" w:rsidR="00822D37" w:rsidP="00262D5E" w:rsidRDefault="00822D37" w14:paraId="197EDDD0" w14:textId="77777777">
      <w:pPr>
        <w:numPr>
          <w:ilvl w:val="0"/>
          <w:numId w:val="21"/>
        </w:numPr>
        <w:spacing w:before="120" w:after="120" w:line="240" w:lineRule="auto"/>
        <w:ind w:left="720" w:hanging="360"/>
        <w:rPr>
          <w:rFonts w:eastAsia="Myriad Pro"/>
        </w:rPr>
      </w:pPr>
      <w:r w:rsidRPr="00B56065">
        <w:rPr>
          <w:rFonts w:eastAsia="Myriad Pro"/>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B56065" w:rsidR="00822D37" w:rsidP="00262D5E" w:rsidRDefault="00822D37" w14:paraId="331024BE" w14:textId="77777777">
      <w:pPr>
        <w:spacing w:before="120" w:after="120" w:line="240" w:lineRule="auto"/>
        <w:ind w:left="0" w:right="4" w:firstLine="0"/>
        <w:rPr>
          <w:rFonts w:eastAsia="Myriad Pro"/>
        </w:rPr>
      </w:pPr>
      <w:r w:rsidRPr="00B56065">
        <w:rPr>
          <w:rFonts w:eastAsia="Myriad Pro"/>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B56065" w:rsidR="00822D37" w:rsidP="00262D5E" w:rsidRDefault="00822D37" w14:paraId="0D5E5F00" w14:textId="77777777">
      <w:pPr>
        <w:spacing w:before="120" w:after="120" w:line="240" w:lineRule="auto"/>
        <w:ind w:left="0" w:firstLine="0"/>
        <w:rPr>
          <w:rFonts w:eastAsia="Myriad Pro"/>
          <w:b/>
        </w:rPr>
      </w:pPr>
      <w:r w:rsidRPr="00B56065">
        <w:rPr>
          <w:rFonts w:eastAsia="Myriad Pro"/>
          <w:b/>
        </w:rPr>
        <w:t>General Certification</w:t>
      </w:r>
    </w:p>
    <w:p w:rsidRPr="00B56065" w:rsidR="00822D37" w:rsidP="00262D5E" w:rsidRDefault="00822D37" w14:paraId="786F2B88" w14:textId="77777777">
      <w:pPr>
        <w:spacing w:before="120" w:after="240" w:line="240" w:lineRule="auto"/>
        <w:ind w:left="0" w:firstLine="0"/>
        <w:rPr>
          <w:rFonts w:eastAsia="Myriad Pro"/>
        </w:rPr>
      </w:pPr>
      <w:r w:rsidRPr="00B56065">
        <w:rPr>
          <w:rFonts w:eastAsia="Myriad Pro"/>
        </w:rPr>
        <w:t>The authorized representative, on behalf of the applicant, certifies that the applicant will comply with all applicable requirements of all other federal laws, executive orders, regulations, and policies governing the program.</w:t>
      </w:r>
    </w:p>
    <w:p w:rsidRPr="00B56065" w:rsidR="00822D37" w:rsidP="00262D5E" w:rsidRDefault="00822D37" w14:paraId="5BE60ADF" w14:textId="77777777">
      <w:pPr>
        <w:keepNext/>
        <w:keepLines/>
        <w:spacing w:before="120" w:after="120" w:line="240" w:lineRule="auto"/>
        <w:ind w:left="0" w:firstLine="0"/>
        <w:outlineLvl w:val="2"/>
        <w:rPr>
          <w:rFonts w:eastAsia="Myriad Pro"/>
          <w:b/>
          <w:sz w:val="36"/>
        </w:rPr>
      </w:pPr>
      <w:r w:rsidRPr="00B56065">
        <w:rPr>
          <w:rFonts w:eastAsia="Myriad Pro"/>
          <w:b/>
          <w:sz w:val="36"/>
        </w:rPr>
        <w:t>Certifications Required for Certain Projects</w:t>
      </w:r>
    </w:p>
    <w:p w:rsidRPr="00B56065" w:rsidR="00822D37" w:rsidP="00262D5E" w:rsidRDefault="00822D37" w14:paraId="233C00A1" w14:textId="77777777">
      <w:pPr>
        <w:spacing w:before="120" w:after="120" w:line="240" w:lineRule="auto"/>
        <w:ind w:left="0" w:right="4" w:firstLine="0"/>
        <w:rPr>
          <w:rFonts w:eastAsia="Myriad Pro"/>
        </w:rPr>
      </w:pPr>
      <w:r w:rsidRPr="00B56065">
        <w:rPr>
          <w:rFonts w:eastAsia="Myriad Pro"/>
        </w:rPr>
        <w:t>The following certifications are required if applicable to the project for which an application is being submitted. Applicants should be aware that additional federal certifications, not listed below, might apply to a particular project.</w:t>
      </w:r>
    </w:p>
    <w:p w:rsidRPr="00B56065" w:rsidR="00822D37" w:rsidP="00262D5E" w:rsidRDefault="00822D37" w14:paraId="4FF0DE61" w14:textId="77777777">
      <w:pPr>
        <w:spacing w:before="120" w:after="120" w:line="240" w:lineRule="auto"/>
        <w:ind w:left="0" w:firstLine="0"/>
        <w:rPr>
          <w:rFonts w:eastAsia="Myriad Pro"/>
          <w:b/>
        </w:rPr>
      </w:pPr>
      <w:r w:rsidRPr="00B56065">
        <w:rPr>
          <w:rFonts w:eastAsia="Myriad Pro"/>
          <w:b/>
        </w:rPr>
        <w:t>Subawards</w:t>
      </w:r>
    </w:p>
    <w:p w:rsidRPr="0019540B" w:rsidR="00201CE4" w:rsidP="00262D5E" w:rsidRDefault="00201CE4" w14:paraId="530FFFDF" w14:textId="77777777">
      <w:pPr>
        <w:spacing w:line="240" w:lineRule="auto"/>
      </w:pPr>
      <w:r w:rsidRPr="0019540B">
        <w:lastRenderedPageBreak/>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Pr="00B56065" w:rsidR="00822D37" w:rsidP="00262D5E" w:rsidRDefault="00822D37" w14:paraId="3EECD39C" w14:textId="77777777">
      <w:pPr>
        <w:spacing w:before="120" w:after="120" w:line="240" w:lineRule="auto"/>
        <w:ind w:left="0" w:firstLine="0"/>
        <w:rPr>
          <w:rFonts w:eastAsia="Myriad Pro"/>
          <w:b/>
        </w:rPr>
      </w:pPr>
      <w:r w:rsidRPr="00B56065">
        <w:rPr>
          <w:rFonts w:eastAsia="Myriad Pro"/>
          <w:b/>
        </w:rPr>
        <w:t>Native American Human Remains and Associated Funerary Objects</w:t>
      </w:r>
    </w:p>
    <w:p w:rsidRPr="0019540B" w:rsidR="00F94AE2" w:rsidP="00262D5E" w:rsidRDefault="00F94AE2" w14:paraId="3CEE06B2" w14:textId="77777777">
      <w:pPr>
        <w:spacing w:line="240" w:lineRule="auto"/>
      </w:pPr>
      <w:r w:rsidRPr="0019540B">
        <w:t xml:space="preserve">The authorized representative, on behalf of the applicant, certifies that the applicant will comply with the provisions of the Native American Graves Protection and Repatriation Act of 1990 (25 U.S.C. § 3001 </w:t>
      </w:r>
      <w:r w:rsidRPr="00362928">
        <w:rPr>
          <w:i/>
          <w:iCs/>
        </w:rPr>
        <w:t>et seq</w:t>
      </w:r>
      <w:r w:rsidRPr="0019540B">
        <w:t>.), which applies to any organization that controls or possesses Native American human remains and associated funerary objects, and which receives federal funding, even for a purpose unrelated to the Act.</w:t>
      </w:r>
    </w:p>
    <w:p w:rsidRPr="00B56065" w:rsidR="00822D37" w:rsidP="00262D5E" w:rsidRDefault="00822D37" w14:paraId="04EEACA5" w14:textId="77777777">
      <w:pPr>
        <w:spacing w:before="120" w:after="120" w:line="240" w:lineRule="auto"/>
        <w:ind w:left="0" w:firstLine="0"/>
        <w:rPr>
          <w:rFonts w:eastAsia="Myriad Pro"/>
          <w:b/>
        </w:rPr>
      </w:pPr>
      <w:r w:rsidRPr="00B56065">
        <w:rPr>
          <w:rFonts w:eastAsia="Myriad Pro"/>
          <w:b/>
        </w:rPr>
        <w:t>Historic Properties</w:t>
      </w:r>
    </w:p>
    <w:p w:rsidRPr="0019540B" w:rsidR="00512C46" w:rsidP="00262D5E" w:rsidRDefault="00512C46" w14:paraId="67491CC7" w14:textId="77777777">
      <w:pPr>
        <w:spacing w:after="0" w:line="240" w:lineRule="auto"/>
      </w:pPr>
      <w:r w:rsidRPr="0019540B">
        <w:t>The authorized representative, on behalf of the applicant, certifies that the applicant will assist the awarding agency in ensuring compliance with Section 106 of the National Historic</w:t>
      </w:r>
      <w:r>
        <w:t xml:space="preserve"> </w:t>
      </w:r>
      <w:r w:rsidRPr="0019540B">
        <w:t xml:space="preserve">Preservation Act of 1966, as amended (16 U.S.C. § 470f, </w:t>
      </w:r>
      <w:r w:rsidRPr="00362928">
        <w:rPr>
          <w:iCs/>
        </w:rPr>
        <w:t>see</w:t>
      </w:r>
      <w:r w:rsidRPr="00E07665">
        <w:rPr>
          <w:iCs/>
        </w:rPr>
        <w:t xml:space="preserve"> </w:t>
      </w:r>
      <w:r w:rsidRPr="0019540B">
        <w:t>54 U.S.C. § 306108), Exec. Order No. 11593, and any related applicable preservation laws.</w:t>
      </w:r>
    </w:p>
    <w:p w:rsidRPr="00B56065" w:rsidR="00822D37" w:rsidP="00262D5E" w:rsidRDefault="00822D37" w14:paraId="061DADFC" w14:textId="77777777">
      <w:pPr>
        <w:spacing w:before="120" w:after="120" w:line="240" w:lineRule="auto"/>
        <w:ind w:left="0" w:firstLine="0"/>
        <w:rPr>
          <w:rFonts w:eastAsia="Myriad Pro"/>
          <w:b/>
        </w:rPr>
      </w:pPr>
      <w:r w:rsidRPr="00B56065">
        <w:rPr>
          <w:rFonts w:eastAsia="Myriad Pro"/>
          <w:b/>
        </w:rPr>
        <w:t>Environmental Protections</w:t>
      </w:r>
    </w:p>
    <w:p w:rsidRPr="00B56065" w:rsidR="00822D37" w:rsidP="00262D5E" w:rsidRDefault="00822D37" w14:paraId="3BA840BD" w14:textId="77777777">
      <w:pPr>
        <w:spacing w:before="120" w:after="120" w:line="240" w:lineRule="auto"/>
        <w:ind w:left="0" w:right="4" w:firstLine="0"/>
        <w:rPr>
          <w:rFonts w:eastAsia="Myriad Pro"/>
        </w:rPr>
      </w:pPr>
      <w:r w:rsidRPr="00B56065">
        <w:rPr>
          <w:rFonts w:eastAsia="Myriad Pro"/>
        </w:rPr>
        <w:t>The authorized representative, on behalf of the applicant, certifies that the project will comply with environmental standards, including the following:</w:t>
      </w:r>
    </w:p>
    <w:p w:rsidRPr="0019540B" w:rsidR="00184734" w:rsidP="00262D5E" w:rsidRDefault="00184734" w14:paraId="29B20F1C" w14:textId="77777777">
      <w:pPr>
        <w:numPr>
          <w:ilvl w:val="0"/>
          <w:numId w:val="22"/>
        </w:numPr>
        <w:spacing w:line="240" w:lineRule="auto"/>
        <w:ind w:hanging="432"/>
      </w:pPr>
      <w:r w:rsidRPr="0019540B">
        <w:t xml:space="preserve">institution of environmental quality control measures under the National Environmental Policy Act of 1969, as amended (42 U.S.C. § 4321 </w:t>
      </w:r>
      <w:r w:rsidRPr="00362928">
        <w:rPr>
          <w:i/>
          <w:iCs/>
        </w:rPr>
        <w:t>et seq</w:t>
      </w:r>
      <w:r w:rsidRPr="0019540B">
        <w:t>.) and Exec. Order No. 11514;</w:t>
      </w:r>
    </w:p>
    <w:p w:rsidRPr="0019540B" w:rsidR="00184734" w:rsidP="00262D5E" w:rsidRDefault="00184734" w14:paraId="2EFA628A" w14:textId="77777777">
      <w:pPr>
        <w:numPr>
          <w:ilvl w:val="0"/>
          <w:numId w:val="22"/>
        </w:numPr>
        <w:spacing w:line="240" w:lineRule="auto"/>
        <w:ind w:hanging="432"/>
      </w:pPr>
      <w:r w:rsidRPr="0019540B">
        <w:t>notification of violating facilities pursuant to Exec. Order No. 11738;</w:t>
      </w:r>
    </w:p>
    <w:p w:rsidRPr="0019540B" w:rsidR="00184734" w:rsidP="00262D5E" w:rsidRDefault="00184734" w14:paraId="56A318E8" w14:textId="77777777">
      <w:pPr>
        <w:numPr>
          <w:ilvl w:val="0"/>
          <w:numId w:val="22"/>
        </w:numPr>
        <w:spacing w:line="240" w:lineRule="auto"/>
        <w:ind w:hanging="432"/>
      </w:pPr>
      <w:r w:rsidRPr="0019540B">
        <w:t>protection of wetlands pursuant to Exec. Order No. 11990, as amended by Exec. Order No. 12608;</w:t>
      </w:r>
    </w:p>
    <w:p w:rsidRPr="0019540B" w:rsidR="00184734" w:rsidP="00262D5E" w:rsidRDefault="00184734" w14:paraId="49FF4EC7" w14:textId="77777777">
      <w:pPr>
        <w:numPr>
          <w:ilvl w:val="0"/>
          <w:numId w:val="22"/>
        </w:numPr>
        <w:spacing w:line="240" w:lineRule="auto"/>
        <w:ind w:hanging="432"/>
      </w:pPr>
      <w:r w:rsidRPr="0019540B">
        <w:t>evaluation of flood hazards in floodplains in accordance with Exec. Order No. 11988, as amended (see Exec. Order No. 12148);</w:t>
      </w:r>
    </w:p>
    <w:p w:rsidRPr="0019540B" w:rsidR="00184734" w:rsidP="00262D5E" w:rsidRDefault="00184734" w14:paraId="627E019B" w14:textId="77777777">
      <w:pPr>
        <w:numPr>
          <w:ilvl w:val="0"/>
          <w:numId w:val="22"/>
        </w:numPr>
        <w:spacing w:line="240" w:lineRule="auto"/>
        <w:ind w:hanging="432"/>
      </w:pPr>
      <w:r w:rsidRPr="0019540B">
        <w:t xml:space="preserve">assurance of project consistency with the approved state management program developed under the Coastal Zone Management Act of 1972, as amended (16 U.S.C. § 1451 </w:t>
      </w:r>
      <w:r w:rsidRPr="00362928">
        <w:rPr>
          <w:i/>
          <w:iCs/>
        </w:rPr>
        <w:t>et seq</w:t>
      </w:r>
      <w:r w:rsidRPr="0019540B">
        <w:t>.);</w:t>
      </w:r>
    </w:p>
    <w:p w:rsidRPr="0019540B" w:rsidR="00184734" w:rsidP="00262D5E" w:rsidRDefault="00184734" w14:paraId="171084EE" w14:textId="77777777">
      <w:pPr>
        <w:numPr>
          <w:ilvl w:val="0"/>
          <w:numId w:val="22"/>
        </w:numPr>
        <w:spacing w:line="240" w:lineRule="auto"/>
        <w:ind w:hanging="432"/>
      </w:pPr>
      <w:r w:rsidRPr="0019540B">
        <w:t xml:space="preserve">conformity of federal actions to State (Clean Air) Implementation Plans under </w:t>
      </w:r>
      <w:r>
        <w:t>S</w:t>
      </w:r>
      <w:r w:rsidRPr="0019540B">
        <w:t xml:space="preserve">ection 176(c) of the Clean Air Act of 1955, as amended (42 U.S.C. § 7401 </w:t>
      </w:r>
      <w:r w:rsidRPr="00362928">
        <w:rPr>
          <w:i/>
          <w:iCs/>
        </w:rPr>
        <w:t>et seq</w:t>
      </w:r>
      <w:r w:rsidRPr="0019540B">
        <w:t>.);</w:t>
      </w:r>
    </w:p>
    <w:p w:rsidRPr="0019540B" w:rsidR="00184734" w:rsidP="00262D5E" w:rsidRDefault="00184734" w14:paraId="6FC86E55" w14:textId="77777777">
      <w:pPr>
        <w:numPr>
          <w:ilvl w:val="0"/>
          <w:numId w:val="22"/>
        </w:numPr>
        <w:spacing w:line="240" w:lineRule="auto"/>
        <w:ind w:hanging="432"/>
      </w:pPr>
      <w:r w:rsidRPr="0019540B">
        <w:t xml:space="preserve">protection of underground sources of drinking water under the Safe Drinking Water Act of 1974, as amended (42 U.S.C. § 300f </w:t>
      </w:r>
      <w:r w:rsidRPr="00362928">
        <w:rPr>
          <w:i/>
          <w:iCs/>
        </w:rPr>
        <w:t>et seq</w:t>
      </w:r>
      <w:r w:rsidRPr="0019540B">
        <w:t>.); and</w:t>
      </w:r>
    </w:p>
    <w:p w:rsidRPr="0019540B" w:rsidR="00184734" w:rsidP="00262D5E" w:rsidRDefault="00184734" w14:paraId="773DA4D8" w14:textId="77777777">
      <w:pPr>
        <w:numPr>
          <w:ilvl w:val="0"/>
          <w:numId w:val="22"/>
        </w:numPr>
        <w:spacing w:line="240" w:lineRule="auto"/>
        <w:ind w:hanging="432"/>
      </w:pPr>
      <w:r w:rsidRPr="0019540B">
        <w:t>protection of endangered species under the Endangered Species Act of 1973, as amended (16 U.S.C. § 1531</w:t>
      </w:r>
      <w:r>
        <w:t>-</w:t>
      </w:r>
      <w:r w:rsidRPr="0019540B">
        <w:t>1543).</w:t>
      </w:r>
    </w:p>
    <w:p w:rsidRPr="0019540B" w:rsidR="003662B7" w:rsidP="00262D5E" w:rsidRDefault="003662B7" w14:paraId="7487C710" w14:textId="77777777">
      <w:pPr>
        <w:spacing w:line="240" w:lineRule="auto"/>
      </w:pPr>
      <w:r w:rsidRPr="0019540B">
        <w:t xml:space="preserve">The authorized representative, on behalf of the applicant, certifies that the project will comply with the Wild and Scenic Rivers Act of 1968, as amended (16 U.S.C. § 1271 </w:t>
      </w:r>
      <w:r w:rsidRPr="00362928">
        <w:rPr>
          <w:i/>
          <w:iCs/>
        </w:rPr>
        <w:t>et seq</w:t>
      </w:r>
      <w:r w:rsidRPr="0019540B">
        <w:t>.), related to protecting components or potential components of the national wild and scenic rivers system.</w:t>
      </w:r>
    </w:p>
    <w:p w:rsidRPr="0019540B" w:rsidR="003662B7" w:rsidP="00262D5E" w:rsidRDefault="003662B7" w14:paraId="17ECB1EB" w14:textId="77777777">
      <w:pPr>
        <w:spacing w:line="240" w:lineRule="auto"/>
      </w:pPr>
      <w:r w:rsidRPr="0019540B">
        <w:t xml:space="preserve">The authorized representative, on behalf of the applicant, certifies that the applicant will comply with the flood insurance purchase requirements of the Flood Disaster Protection Act of 1973, as </w:t>
      </w:r>
      <w:r w:rsidRPr="0019540B">
        <w:lastRenderedPageBreak/>
        <w:t xml:space="preserve">amended (42 U.S.C. § 4001 </w:t>
      </w:r>
      <w:r w:rsidRPr="00362928">
        <w:rPr>
          <w:i/>
          <w:iCs/>
        </w:rPr>
        <w:t>et seq</w:t>
      </w:r>
      <w:r w:rsidRPr="0019540B">
        <w:t>.), which requires recipients in a special flood hazard area to participate in the program and to purchase flood insurance if the total cost of insurable construction and acquisition is $10,000 or more, or as otherwise designated.</w:t>
      </w:r>
    </w:p>
    <w:p w:rsidRPr="00B56065" w:rsidR="00822D37" w:rsidP="00262D5E" w:rsidRDefault="00822D37" w14:paraId="25FB80DE" w14:textId="77777777">
      <w:pPr>
        <w:spacing w:before="120" w:after="120" w:line="240" w:lineRule="auto"/>
        <w:ind w:left="0" w:firstLine="0"/>
        <w:rPr>
          <w:rFonts w:eastAsia="Myriad Pro"/>
          <w:b/>
        </w:rPr>
      </w:pPr>
      <w:r w:rsidRPr="00B56065">
        <w:rPr>
          <w:rFonts w:eastAsia="Myriad Pro"/>
          <w:b/>
        </w:rPr>
        <w:t>Research on Human Subjects</w:t>
      </w:r>
    </w:p>
    <w:p w:rsidR="00117926" w:rsidP="00262D5E" w:rsidRDefault="00117926" w14:paraId="1F49D120" w14:textId="77777777">
      <w:pPr>
        <w:spacing w:before="120" w:after="120" w:line="240" w:lineRule="auto"/>
        <w:ind w:left="0" w:firstLine="0"/>
      </w:pPr>
      <w:r w:rsidRPr="0019540B">
        <w:t xml:space="preserve">The authorized representative, on behalf of the applicant, certifies that the project will comply with 45 C.F.R. part 46 regarding the protection of human subjects involved in </w:t>
      </w:r>
    </w:p>
    <w:p w:rsidRPr="00B56065" w:rsidR="00822D37" w:rsidP="00262D5E" w:rsidRDefault="00822D37" w14:paraId="4EC58733" w14:textId="6EBB376A">
      <w:pPr>
        <w:spacing w:before="120" w:after="120" w:line="240" w:lineRule="auto"/>
        <w:ind w:left="0" w:firstLine="0"/>
        <w:rPr>
          <w:rFonts w:eastAsia="Myriad Pro"/>
          <w:b/>
        </w:rPr>
      </w:pPr>
      <w:r w:rsidRPr="00B56065">
        <w:rPr>
          <w:rFonts w:eastAsia="Myriad Pro"/>
          <w:b/>
        </w:rPr>
        <w:t>Research on Animal Subjects</w:t>
      </w:r>
    </w:p>
    <w:p w:rsidRPr="0019540B" w:rsidR="00AF5B59" w:rsidP="00262D5E" w:rsidRDefault="00AF5B59" w14:paraId="4C175468" w14:textId="77777777">
      <w:pPr>
        <w:spacing w:line="240" w:lineRule="auto"/>
      </w:pPr>
      <w:bookmarkStart w:name="_Toc44677370" w:id="31"/>
      <w:r w:rsidRPr="0019540B">
        <w:t xml:space="preserve">The authorized representative, on behalf of the applicant, certifies that the project will comply with the Laboratory Animal Welfare Act of 1966, as amended (7 U.S.C. § 2131 </w:t>
      </w:r>
      <w:r w:rsidRPr="00C61983">
        <w:rPr>
          <w:i/>
          <w:iCs/>
        </w:rPr>
        <w:t>et seq.</w:t>
      </w:r>
      <w:r w:rsidRPr="0019540B">
        <w:t>) pertaining to the care, handling, and treatment of warm-blooded animals held for research, teaching, or other activities supported by this award of assistance.</w:t>
      </w:r>
    </w:p>
    <w:p w:rsidRPr="0019540B" w:rsidR="00AF5B59" w:rsidP="00262D5E" w:rsidRDefault="00AF5B59" w14:paraId="360DF21F" w14:textId="77777777">
      <w:pPr>
        <w:spacing w:before="120" w:after="120" w:line="240" w:lineRule="auto"/>
        <w:ind w:left="14" w:hanging="14"/>
      </w:pPr>
      <w:r w:rsidRPr="0019540B">
        <w:t>For further information on these certifications, contact IMLS, 955 L’Enfant Plaza North, SW, Suite 4000, Washington, DC, 20024-2135. Or call 202-653-IMLS (4657).</w:t>
      </w:r>
    </w:p>
    <w:p w:rsidRPr="00111C81" w:rsidR="00E43AEE" w:rsidP="00262D5E" w:rsidRDefault="000E0B51" w14:paraId="2B63A32D" w14:textId="77777777">
      <w:pPr>
        <w:pStyle w:val="Heading2"/>
        <w:rPr>
          <w:rFonts w:ascii="Arial" w:hAnsi="Arial" w:cs="Arial"/>
          <w:sz w:val="40"/>
          <w:szCs w:val="40"/>
        </w:rPr>
      </w:pPr>
      <w:r w:rsidRPr="00111C81">
        <w:rPr>
          <w:rFonts w:ascii="Arial" w:hAnsi="Arial" w:cs="Arial"/>
          <w:sz w:val="40"/>
          <w:szCs w:val="40"/>
        </w:rPr>
        <w:t>Appendix Two – Required Federal Systems</w:t>
      </w:r>
      <w:bookmarkEnd w:id="31"/>
    </w:p>
    <w:p w:rsidRPr="00B56065" w:rsidR="00E43AEE" w:rsidP="00262D5E" w:rsidRDefault="000E0B51" w14:paraId="16A1FE21" w14:textId="77777777">
      <w:pPr>
        <w:pStyle w:val="Heading3"/>
        <w:spacing w:line="240" w:lineRule="auto"/>
        <w:rPr>
          <w:rFonts w:ascii="Arial" w:hAnsi="Arial" w:cs="Arial"/>
        </w:rPr>
      </w:pPr>
      <w:bookmarkStart w:name="_Getting_a_D-U-N-S®" w:id="32"/>
      <w:bookmarkEnd w:id="32"/>
      <w:r w:rsidRPr="00B56065">
        <w:rPr>
          <w:rFonts w:ascii="Arial" w:hAnsi="Arial" w:cs="Arial"/>
        </w:rPr>
        <w:t>Getting a D-U-N-S® Number</w:t>
      </w:r>
    </w:p>
    <w:p w:rsidRPr="009B2B12" w:rsidR="00DF6EC5" w:rsidP="00262D5E" w:rsidRDefault="00DF6EC5" w14:paraId="0045459B" w14:textId="77777777">
      <w:pPr>
        <w:spacing w:line="240" w:lineRule="auto"/>
      </w:pPr>
      <w:bookmarkStart w:name="_Registering_for_SAM.gov" w:id="33"/>
      <w:bookmarkEnd w:id="33"/>
      <w:r>
        <w:t>Currently, a</w:t>
      </w:r>
      <w:r w:rsidRPr="009B2B12">
        <w:t xml:space="preserve">ll non-federal entities </w:t>
      </w:r>
      <w:r>
        <w:t xml:space="preserve">must obtain a </w:t>
      </w:r>
      <w:r w:rsidRPr="00C97281">
        <w:t>Dun and Bradstreet Data Universal Numbering System (D-U-N-S®) Number </w:t>
      </w:r>
      <w:r w:rsidRPr="009B2B12">
        <w:t>in order to apply for, receive, and report on federal awards</w:t>
      </w:r>
      <w:r>
        <w:t xml:space="preserve">. </w:t>
      </w:r>
      <w:r w:rsidRPr="004D70EA">
        <w:t xml:space="preserve">The </w:t>
      </w:r>
      <w:r>
        <w:t>Unique Entity Identifier (</w:t>
      </w:r>
      <w:r w:rsidRPr="004D70EA">
        <w:t>UEI</w:t>
      </w:r>
      <w:r>
        <w:t>)</w:t>
      </w:r>
      <w:r w:rsidRPr="004D70EA">
        <w:t xml:space="preserve"> will eventually replace the D-U-N-S® </w:t>
      </w:r>
      <w:r>
        <w:t>N</w:t>
      </w:r>
      <w:r w:rsidRPr="004D70EA">
        <w:t>umber and will be requested in, and assigned by, the System for Award Management</w:t>
      </w:r>
      <w:r>
        <w:t xml:space="preserve"> (SAM)</w:t>
      </w:r>
      <w:r w:rsidRPr="004D70EA">
        <w:t xml:space="preserve">. Until then, the D-U-N-S® </w:t>
      </w:r>
      <w:r>
        <w:t>N</w:t>
      </w:r>
      <w:r w:rsidRPr="004D70EA">
        <w:t>umber remains the official identifier, and applicants should continue to use it to register in SAM.</w:t>
      </w:r>
    </w:p>
    <w:p w:rsidR="00DF6EC5" w:rsidP="00262D5E" w:rsidRDefault="00DF6EC5" w14:paraId="7C8BFEC8" w14:textId="77777777">
      <w:pPr>
        <w:spacing w:line="240" w:lineRule="auto"/>
      </w:pPr>
      <w:r>
        <w:t xml:space="preserve">Visit </w:t>
      </w:r>
      <w:hyperlink r:id="rId41">
        <w:r w:rsidRPr="009B2B12">
          <w:rPr>
            <w:color w:val="0562C1"/>
            <w:u w:val="single" w:color="0562C1"/>
          </w:rPr>
          <w:t>http://www.dnb.com/duns-number.html</w:t>
        </w:r>
      </w:hyperlink>
      <w:r w:rsidRPr="009B2B12">
        <w:t xml:space="preserve"> </w:t>
      </w:r>
      <w:r>
        <w:t xml:space="preserve">or call </w:t>
      </w:r>
      <w:r w:rsidRPr="009B2B12">
        <w:t>1-866-705-5711</w:t>
      </w:r>
      <w:r>
        <w:t xml:space="preserve"> to look up, request, or update the information associated with an organization’s </w:t>
      </w:r>
      <w:r w:rsidRPr="009B2B12">
        <w:t xml:space="preserve">D-U-N-S® </w:t>
      </w:r>
      <w:r>
        <w:t>Number.</w:t>
      </w:r>
      <w:r w:rsidRPr="009B2B12">
        <w:t xml:space="preserve"> </w:t>
      </w:r>
      <w:r>
        <w:t>D</w:t>
      </w:r>
      <w:r w:rsidRPr="009B2B12">
        <w:t xml:space="preserve">-U-N-S® </w:t>
      </w:r>
      <w:r>
        <w:t>Numbers are free and can be created in one or two business days.</w:t>
      </w:r>
    </w:p>
    <w:p w:rsidR="00DF6EC5" w:rsidP="00262D5E" w:rsidRDefault="00DF6EC5" w14:paraId="21BA36B2" w14:textId="77777777">
      <w:pPr>
        <w:spacing w:line="240" w:lineRule="auto"/>
      </w:pPr>
      <w:r>
        <w:t xml:space="preserve">For more information about the transition from </w:t>
      </w:r>
      <w:r w:rsidRPr="009B2B12">
        <w:t>D-U-N-S®</w:t>
      </w:r>
      <w:r>
        <w:t xml:space="preserve"> to UEI, visit </w:t>
      </w:r>
      <w:hyperlink w:history="1" r:id="rId42">
        <w:r w:rsidRPr="007D7A33">
          <w:rPr>
            <w:rStyle w:val="Hyperlink"/>
          </w:rPr>
          <w:t>gsa.gov/</w:t>
        </w:r>
        <w:proofErr w:type="spellStart"/>
        <w:r w:rsidRPr="007D7A33">
          <w:rPr>
            <w:rStyle w:val="Hyperlink"/>
          </w:rPr>
          <w:t>entityid</w:t>
        </w:r>
        <w:proofErr w:type="spellEnd"/>
      </w:hyperlink>
      <w:r>
        <w:t xml:space="preserve">. </w:t>
      </w:r>
    </w:p>
    <w:p w:rsidRPr="00B56065" w:rsidR="00E43AEE" w:rsidP="00262D5E" w:rsidRDefault="000E0B51" w14:paraId="4A49D051" w14:textId="41D4B0D8">
      <w:pPr>
        <w:pStyle w:val="Heading3"/>
        <w:spacing w:line="240" w:lineRule="auto"/>
        <w:rPr>
          <w:rFonts w:ascii="Arial" w:hAnsi="Arial" w:cs="Arial"/>
        </w:rPr>
      </w:pPr>
      <w:r w:rsidRPr="00B56065">
        <w:rPr>
          <w:rFonts w:ascii="Arial" w:hAnsi="Arial" w:cs="Arial"/>
        </w:rPr>
        <w:t xml:space="preserve">Registering for </w:t>
      </w:r>
      <w:r w:rsidRPr="00B56065" w:rsidR="008C4BB2">
        <w:rPr>
          <w:rFonts w:ascii="Arial" w:hAnsi="Arial" w:cs="Arial"/>
        </w:rPr>
        <w:t>SAM</w:t>
      </w:r>
    </w:p>
    <w:p w:rsidRPr="0019540B" w:rsidR="00B13BF8" w:rsidP="00262D5E" w:rsidRDefault="00B13BF8" w14:paraId="3F79FE87" w14:textId="77777777">
      <w:pPr>
        <w:spacing w:line="240" w:lineRule="auto"/>
      </w:pPr>
      <w:bookmarkStart w:name="_Registering_for_Grants.gov" w:id="34"/>
      <w:bookmarkEnd w:id="34"/>
      <w:r w:rsidRPr="0019540B">
        <w:t>The System for Award Management (SAM) is a federal repository that centralizes information about grant applicants and recipients</w:t>
      </w:r>
      <w:r w:rsidRPr="00DE421A">
        <w:t xml:space="preserve"> </w:t>
      </w:r>
      <w:r>
        <w:t>and is free to all users</w:t>
      </w:r>
      <w:r w:rsidRPr="0019540B">
        <w:t>. You must be registered with SAM before you register with Grants.gov</w:t>
      </w:r>
      <w:r>
        <w:t>.</w:t>
      </w:r>
      <w:r w:rsidRPr="0019540B">
        <w:t xml:space="preserve"> </w:t>
      </w:r>
      <w:hyperlink w:history="1" r:id="rId43">
        <w:r w:rsidRPr="007D7A33">
          <w:rPr>
            <w:rStyle w:val="Hyperlink"/>
          </w:rPr>
          <w:t>Click here</w:t>
        </w:r>
      </w:hyperlink>
      <w:r w:rsidRPr="007D7A33">
        <w:t xml:space="preserve"> to quickly check on </w:t>
      </w:r>
      <w:r>
        <w:t>an organization’s</w:t>
      </w:r>
      <w:r w:rsidRPr="007D7A33">
        <w:t xml:space="preserve"> registration status in SAM by entering a D-U-N-S® Number or a </w:t>
      </w:r>
      <w:r>
        <w:t>Commercial and Government Entity (CAGE)</w:t>
      </w:r>
      <w:r w:rsidRPr="007D7A33">
        <w:t xml:space="preserve"> Code</w:t>
      </w:r>
      <w:r>
        <w:t>.</w:t>
      </w:r>
    </w:p>
    <w:p w:rsidR="00B13BF8" w:rsidP="00262D5E" w:rsidRDefault="00B13BF8" w14:paraId="462652CA" w14:textId="77777777">
      <w:pPr>
        <w:spacing w:line="240" w:lineRule="auto"/>
      </w:pPr>
      <w:r>
        <w:t xml:space="preserve">Representatives of organizations that must register with SAM for the first time must begin by creating a SAM user account through </w:t>
      </w:r>
      <w:hyperlink w:history="1" r:id="rId44">
        <w:r w:rsidRPr="007D7A33">
          <w:rPr>
            <w:rStyle w:val="Hyperlink"/>
          </w:rPr>
          <w:t>login.gov</w:t>
        </w:r>
      </w:hyperlink>
      <w:r>
        <w:t xml:space="preserve">. </w:t>
      </w:r>
      <w:hyperlink w:history="1" r:id="rId45">
        <w:r w:rsidRPr="007D7A33">
          <w:rPr>
            <w:rStyle w:val="Hyperlink"/>
          </w:rPr>
          <w:t>Click here to access instructions and FAQs</w:t>
        </w:r>
      </w:hyperlink>
      <w:r>
        <w:t>. Then proceed to the registration process.</w:t>
      </w:r>
    </w:p>
    <w:p w:rsidRPr="0019540B" w:rsidR="00B13BF8" w:rsidP="00262D5E" w:rsidRDefault="00B13BF8" w14:paraId="4742EFBE" w14:textId="77777777">
      <w:pPr>
        <w:spacing w:line="240" w:lineRule="auto"/>
      </w:pPr>
      <w:r w:rsidRPr="0019540B">
        <w:t>We recommend that you allow several weeks to complete your SAM registration</w:t>
      </w:r>
      <w:r w:rsidRPr="00DE421A">
        <w:t xml:space="preserve"> </w:t>
      </w:r>
      <w:r>
        <w:t>and to secure a CAGE Code</w:t>
      </w:r>
      <w:r w:rsidRPr="0019540B">
        <w:t xml:space="preserve">. </w:t>
      </w:r>
    </w:p>
    <w:p w:rsidRPr="0019540B" w:rsidR="00B13BF8" w:rsidP="00262D5E" w:rsidRDefault="00B13BF8" w14:paraId="6DF41620" w14:textId="77777777">
      <w:pPr>
        <w:spacing w:line="240" w:lineRule="auto"/>
      </w:pPr>
      <w:r w:rsidRPr="0019540B">
        <w:t xml:space="preserve">You must renew your registration in SAM at least every 12 months—and sooner, if your information changes. An expired registration will prevent you from submitting applications via </w:t>
      </w:r>
      <w:r w:rsidRPr="0019540B">
        <w:lastRenderedPageBreak/>
        <w:t>Grants.gov and receiving awards or payments. Grant payments will be made to the bank account that is associated with your SAM registration.</w:t>
      </w:r>
    </w:p>
    <w:p w:rsidRPr="00B56065" w:rsidR="00E43AEE" w:rsidP="00262D5E" w:rsidRDefault="000E0B51" w14:paraId="66185101" w14:textId="77777777">
      <w:pPr>
        <w:pStyle w:val="Heading3"/>
        <w:spacing w:line="240" w:lineRule="auto"/>
        <w:rPr>
          <w:rFonts w:ascii="Arial" w:hAnsi="Arial" w:cs="Arial"/>
        </w:rPr>
      </w:pPr>
      <w:r w:rsidRPr="00B56065">
        <w:rPr>
          <w:rFonts w:ascii="Arial" w:hAnsi="Arial" w:cs="Arial"/>
        </w:rPr>
        <w:t>Registering for Grants.gov</w:t>
      </w:r>
    </w:p>
    <w:p w:rsidRPr="009B2B12" w:rsidR="00537B4A" w:rsidP="00262D5E" w:rsidRDefault="00537B4A" w14:paraId="7C327843" w14:textId="77777777">
      <w:pPr>
        <w:spacing w:line="240" w:lineRule="auto"/>
      </w:pPr>
      <w:r>
        <w:t>Grants.gov is a website owned and operated by the Federal government and is free to all users. Applicants</w:t>
      </w:r>
      <w:r w:rsidRPr="009B2B12">
        <w:t xml:space="preserve"> must register with Grants.gov before submitting </w:t>
      </w:r>
      <w:r>
        <w:t>an</w:t>
      </w:r>
      <w:r w:rsidRPr="009B2B12">
        <w:t xml:space="preserve"> application to IMLS. </w:t>
      </w:r>
      <w:hyperlink r:id="rId46">
        <w:r w:rsidRPr="009B2B12">
          <w:rPr>
            <w:color w:val="0562C1"/>
            <w:u w:val="single" w:color="0562C1"/>
          </w:rPr>
          <w:t>Click here to learn more</w:t>
        </w:r>
      </w:hyperlink>
      <w:hyperlink r:id="rId47">
        <w:r w:rsidRPr="009B2B12">
          <w:rPr>
            <w:color w:val="0562C1"/>
          </w:rPr>
          <w:t xml:space="preserve"> </w:t>
        </w:r>
      </w:hyperlink>
      <w:hyperlink r:id="rId48">
        <w:r w:rsidRPr="009B2B12">
          <w:rPr>
            <w:color w:val="0562C1"/>
            <w:u w:val="single" w:color="0562C1"/>
          </w:rPr>
          <w:t>about the multistep registration process</w:t>
        </w:r>
      </w:hyperlink>
      <w:hyperlink r:id="rId49">
        <w:r w:rsidRPr="009B2B12">
          <w:t xml:space="preserve">. </w:t>
        </w:r>
      </w:hyperlink>
      <w:r>
        <w:t>Applicants should m</w:t>
      </w:r>
      <w:r w:rsidRPr="009B2B12">
        <w:t xml:space="preserve">ake sure </w:t>
      </w:r>
      <w:r>
        <w:t>that the</w:t>
      </w:r>
      <w:r w:rsidRPr="009B2B12">
        <w:t xml:space="preserve"> </w:t>
      </w:r>
      <w:r>
        <w:t xml:space="preserve">information associated with their </w:t>
      </w:r>
      <w:r w:rsidRPr="009B2B12">
        <w:t xml:space="preserve">D-U-N-S® </w:t>
      </w:r>
      <w:r>
        <w:t>N</w:t>
      </w:r>
      <w:r w:rsidRPr="009B2B12">
        <w:t>umber</w:t>
      </w:r>
      <w:r>
        <w:t>s</w:t>
      </w:r>
      <w:r w:rsidRPr="009B2B12">
        <w:t xml:space="preserve"> </w:t>
      </w:r>
      <w:r>
        <w:t>is</w:t>
      </w:r>
      <w:r w:rsidRPr="009B2B12">
        <w:t xml:space="preserve"> accurate</w:t>
      </w:r>
      <w:r>
        <w:t xml:space="preserve"> and that the SAM registration is</w:t>
      </w:r>
      <w:r w:rsidRPr="009B2B12">
        <w:t xml:space="preserve"> current and active. </w:t>
      </w:r>
      <w:r>
        <w:t>A</w:t>
      </w:r>
      <w:r w:rsidRPr="009B2B12">
        <w:t xml:space="preserve">llow several weeks to complete </w:t>
      </w:r>
      <w:r>
        <w:t>the</w:t>
      </w:r>
      <w:r w:rsidRPr="009B2B12">
        <w:t xml:space="preserve"> Grants.gov registration.</w:t>
      </w:r>
    </w:p>
    <w:p w:rsidR="00537B4A" w:rsidP="00262D5E" w:rsidRDefault="00537B4A" w14:paraId="373CA40B" w14:textId="5800D772">
      <w:pPr>
        <w:spacing w:line="240" w:lineRule="auto"/>
      </w:pPr>
      <w:r w:rsidRPr="009B2B12">
        <w:t xml:space="preserve">After you register with Grants.gov, and create an Organizational Applicant Profile, the request for the organization’s Grants.gov roles and access is sent to the </w:t>
      </w:r>
      <w:proofErr w:type="spellStart"/>
      <w:r w:rsidRPr="009B2B12">
        <w:t>EBiz</w:t>
      </w:r>
      <w:proofErr w:type="spellEnd"/>
      <w:r w:rsidRPr="009B2B12">
        <w:t xml:space="preserve"> POC. The </w:t>
      </w:r>
      <w:proofErr w:type="spellStart"/>
      <w:r w:rsidRPr="009B2B12">
        <w:t>EBiz</w:t>
      </w:r>
      <w:proofErr w:type="spellEnd"/>
      <w:r w:rsidRPr="009B2B12">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w:history="1" r:id="rId50">
        <w:r w:rsidR="000B2B85">
          <w:rPr>
            <w:rStyle w:val="Hyperlink"/>
          </w:rPr>
          <w:t>Click here for more detailed instructions</w:t>
        </w:r>
      </w:hyperlink>
      <w:r>
        <w:t xml:space="preserve"> for</w:t>
      </w:r>
      <w:r w:rsidRPr="009B2B12">
        <w:t xml:space="preserve"> creating a profile on Grants.gov</w:t>
      </w:r>
      <w:r>
        <w:t xml:space="preserve">. </w:t>
      </w:r>
    </w:p>
    <w:p w:rsidRPr="009B2B12" w:rsidR="00537B4A" w:rsidP="00262D5E" w:rsidRDefault="00537B4A" w14:paraId="2C6DFDA8" w14:textId="77777777">
      <w:pPr>
        <w:spacing w:line="240" w:lineRule="auto"/>
      </w:pPr>
      <w:r w:rsidRPr="009B2B12">
        <w:t>Designating more than one Authorized Organization Representative (AOR) when register</w:t>
      </w:r>
      <w:r>
        <w:t xml:space="preserve">ing </w:t>
      </w:r>
      <w:r w:rsidRPr="009B2B12">
        <w:t xml:space="preserve">in Grants.gov will help avoid last-minute crises in the event that </w:t>
      </w:r>
      <w:r>
        <w:t>a single</w:t>
      </w:r>
      <w:r w:rsidRPr="009B2B12">
        <w:t xml:space="preserve"> AOR is unavailable when </w:t>
      </w:r>
      <w:r>
        <w:t>the organization is</w:t>
      </w:r>
      <w:r w:rsidRPr="009B2B12">
        <w:t xml:space="preserve"> ready to submit </w:t>
      </w:r>
      <w:r>
        <w:t>the</w:t>
      </w:r>
      <w:r w:rsidRPr="009B2B12">
        <w:t xml:space="preserve"> application.</w:t>
      </w:r>
      <w:r>
        <w:t xml:space="preserve"> It is also important to u</w:t>
      </w:r>
      <w:r w:rsidRPr="009B2B12">
        <w:t>pdate the contact information and password in Grants.gov when</w:t>
      </w:r>
      <w:r>
        <w:t>ever an</w:t>
      </w:r>
      <w:r w:rsidRPr="009B2B12">
        <w:t xml:space="preserve"> AOR changes.</w:t>
      </w:r>
    </w:p>
    <w:p w:rsidR="00537B4A" w:rsidP="00262D5E" w:rsidRDefault="00537B4A" w14:paraId="12A8F0B3" w14:textId="77777777">
      <w:pPr>
        <w:spacing w:line="240" w:lineRule="auto"/>
      </w:pPr>
      <w:r>
        <w:t xml:space="preserve">Visit </w:t>
      </w:r>
      <w:hyperlink w:history="1" r:id="rId51">
        <w:r w:rsidRPr="00FC7361">
          <w:rPr>
            <w:rStyle w:val="Hyperlink"/>
          </w:rPr>
          <w:t>Grants.gov Support</w:t>
        </w:r>
      </w:hyperlink>
      <w:r>
        <w:t>, email</w:t>
      </w:r>
      <w:r w:rsidRPr="009B2B12">
        <w:t xml:space="preserve"> </w:t>
      </w:r>
      <w:hyperlink w:history="1" r:id="rId52">
        <w:r w:rsidRPr="009B2B12">
          <w:rPr>
            <w:rStyle w:val="Hyperlink"/>
          </w:rPr>
          <w:t>support@grants.gov</w:t>
        </w:r>
      </w:hyperlink>
      <w:r>
        <w:rPr>
          <w:u w:val="single"/>
        </w:rPr>
        <w:t xml:space="preserve">, </w:t>
      </w:r>
      <w:r w:rsidRPr="009B2B12">
        <w:t xml:space="preserve">or call </w:t>
      </w:r>
      <w:r>
        <w:t>Grants.gov</w:t>
      </w:r>
      <w:r w:rsidRPr="009B2B12">
        <w:t xml:space="preserve"> </w:t>
      </w:r>
      <w:r>
        <w:t>Applicant Support</w:t>
      </w:r>
      <w:r w:rsidRPr="009B2B12">
        <w:t xml:space="preserve"> </w:t>
      </w:r>
      <w:r>
        <w:t xml:space="preserve">at </w:t>
      </w:r>
      <w:r w:rsidRPr="009B2B12">
        <w:t xml:space="preserve">1-800-518-4726 for technical assistance. </w:t>
      </w:r>
      <w:r>
        <w:t>Grants.gov</w:t>
      </w:r>
      <w:r w:rsidRPr="009B2B12">
        <w:t xml:space="preserve"> </w:t>
      </w:r>
      <w:r>
        <w:t>Applicant Support</w:t>
      </w:r>
      <w:r w:rsidRPr="009B2B12">
        <w:t xml:space="preserve"> is available 24 hours a day, seven days a week, except for </w:t>
      </w:r>
      <w:r>
        <w:t>F</w:t>
      </w:r>
      <w:r w:rsidRPr="009B2B12">
        <w:t xml:space="preserve">ederal </w:t>
      </w:r>
      <w:r>
        <w:t xml:space="preserve">holidays. </w:t>
      </w:r>
      <w:hyperlink w:history="1" r:id="rId53">
        <w:r>
          <w:rPr>
            <w:rStyle w:val="Hyperlink"/>
          </w:rPr>
          <w:t>Click here for Grants.gov Applicant FAQs</w:t>
        </w:r>
      </w:hyperlink>
      <w:r>
        <w:t xml:space="preserve"> with links to additional applicant resources.</w:t>
      </w:r>
    </w:p>
    <w:p w:rsidRPr="00B56065" w:rsidR="00E43AEE" w:rsidP="00262D5E" w:rsidRDefault="000E0B51" w14:paraId="338A89EC" w14:textId="7D8C58B9">
      <w:pPr>
        <w:pStyle w:val="Heading3"/>
        <w:spacing w:line="240" w:lineRule="auto"/>
        <w:rPr>
          <w:rFonts w:ascii="Arial" w:hAnsi="Arial" w:cs="Arial"/>
        </w:rPr>
      </w:pPr>
      <w:r w:rsidRPr="00B56065">
        <w:rPr>
          <w:rFonts w:ascii="Arial" w:hAnsi="Arial" w:cs="Arial"/>
        </w:rPr>
        <w:t>Working with Grants.gov</w:t>
      </w:r>
      <w:r w:rsidR="00932AD4">
        <w:rPr>
          <w:rFonts w:ascii="Arial" w:hAnsi="Arial" w:cs="Arial"/>
        </w:rPr>
        <w:t xml:space="preserve"> Workspace</w:t>
      </w:r>
    </w:p>
    <w:p w:rsidRPr="009B2B12" w:rsidR="00932AD4" w:rsidP="00262D5E" w:rsidRDefault="00932AD4" w14:paraId="3356730A" w14:textId="77777777">
      <w:pPr>
        <w:spacing w:before="120" w:after="120" w:line="240" w:lineRule="auto"/>
        <w:ind w:left="14" w:hanging="14"/>
      </w:pPr>
      <w:bookmarkStart w:name="_Toc44677371" w:id="35"/>
      <w:r w:rsidRPr="009B2B12">
        <w:t>Grants.gov applicants apply online using Workspace. Workspace is a shared, online environment where members of a grant team may simultaneously access and edit different forms within a</w:t>
      </w:r>
      <w:r>
        <w:t xml:space="preserve">n </w:t>
      </w:r>
      <w:r w:rsidRPr="009B2B12">
        <w:t xml:space="preserve">application. For each funding opportunity, </w:t>
      </w:r>
      <w:r>
        <w:t>applicants</w:t>
      </w:r>
      <w:r w:rsidRPr="009B2B12">
        <w:t xml:space="preserve"> can create individual copies of a workspace to complete </w:t>
      </w:r>
      <w:r>
        <w:t>an</w:t>
      </w:r>
      <w:r w:rsidRPr="009B2B12">
        <w:t xml:space="preserve"> application. </w:t>
      </w:r>
      <w:hyperlink w:history="1" r:id="rId54">
        <w:r>
          <w:rPr>
            <w:rStyle w:val="Hyperlink"/>
          </w:rPr>
          <w:t>Click here for an overview of Grants.gov Workspace</w:t>
        </w:r>
      </w:hyperlink>
      <w:r>
        <w:t xml:space="preserve"> with links to interactive graphics, videos, and Help Articles. </w:t>
      </w:r>
    </w:p>
    <w:p w:rsidRPr="00111C81" w:rsidR="00E43AEE" w:rsidP="00262D5E" w:rsidRDefault="000E0B51" w14:paraId="1BF61BF1" w14:textId="77777777">
      <w:pPr>
        <w:pStyle w:val="Heading2"/>
        <w:spacing w:before="240"/>
        <w:rPr>
          <w:rFonts w:ascii="Arial" w:hAnsi="Arial" w:cs="Arial"/>
          <w:sz w:val="40"/>
          <w:szCs w:val="40"/>
        </w:rPr>
      </w:pPr>
      <w:r w:rsidRPr="00111C81">
        <w:rPr>
          <w:rFonts w:ascii="Arial" w:hAnsi="Arial" w:cs="Arial"/>
          <w:sz w:val="40"/>
          <w:szCs w:val="40"/>
        </w:rPr>
        <w:t xml:space="preserve">Appendix </w:t>
      </w:r>
      <w:r w:rsidRPr="00111C81" w:rsidR="008A413C">
        <w:rPr>
          <w:rFonts w:ascii="Arial" w:hAnsi="Arial" w:cs="Arial"/>
          <w:sz w:val="40"/>
          <w:szCs w:val="40"/>
        </w:rPr>
        <w:t>Three</w:t>
      </w:r>
      <w:r w:rsidRPr="00111C81">
        <w:rPr>
          <w:rFonts w:ascii="Arial" w:hAnsi="Arial" w:cs="Arial"/>
          <w:sz w:val="40"/>
          <w:szCs w:val="40"/>
        </w:rPr>
        <w:t xml:space="preserve"> – Explanation of Forms for Reference</w:t>
      </w:r>
      <w:bookmarkEnd w:id="35"/>
    </w:p>
    <w:p w:rsidRPr="00B56065" w:rsidR="00E43AEE" w:rsidP="00262D5E" w:rsidRDefault="000E0B51" w14:paraId="0836047C" w14:textId="77777777">
      <w:pPr>
        <w:pStyle w:val="Heading3"/>
        <w:spacing w:line="240" w:lineRule="auto"/>
        <w:rPr>
          <w:rFonts w:ascii="Arial" w:hAnsi="Arial" w:cs="Arial"/>
        </w:rPr>
      </w:pPr>
      <w:bookmarkStart w:name="_Grants.gov_SF-424S" w:id="36"/>
      <w:bookmarkEnd w:id="36"/>
      <w:r w:rsidRPr="00B56065">
        <w:rPr>
          <w:rFonts w:ascii="Arial" w:hAnsi="Arial" w:cs="Arial"/>
        </w:rPr>
        <w:t>Grants.gov SF-424S</w:t>
      </w:r>
    </w:p>
    <w:p w:rsidRPr="00B56065" w:rsidR="00E43AEE" w:rsidP="00262D5E" w:rsidRDefault="000E0B51" w14:paraId="674F2C16" w14:textId="77777777">
      <w:pPr>
        <w:spacing w:before="120" w:after="120" w:line="240" w:lineRule="auto"/>
        <w:ind w:right="269"/>
      </w:pPr>
      <w:r w:rsidRPr="00B56065">
        <w:t>The SF-424S is the “Application for Federal Domestic Assistance/Short Organizational Form,” which is part of the application package that you downloaded from Grants.gov.</w:t>
      </w:r>
    </w:p>
    <w:p w:rsidRPr="00B56065" w:rsidR="00E43AEE" w:rsidP="00262D5E" w:rsidRDefault="000E0B51" w14:paraId="3C4741DE" w14:textId="77777777">
      <w:pPr>
        <w:spacing w:before="120" w:after="120" w:line="240" w:lineRule="auto"/>
        <w:ind w:right="269"/>
        <w:rPr>
          <w:b/>
        </w:rPr>
      </w:pPr>
      <w:r w:rsidRPr="00B56065">
        <w:rPr>
          <w:b/>
        </w:rPr>
        <w:t>Items 1 through 4</w:t>
      </w:r>
    </w:p>
    <w:p w:rsidRPr="00B56065" w:rsidR="00E43AEE" w:rsidP="00262D5E" w:rsidRDefault="000E0B51" w14:paraId="40B0E2AE" w14:textId="77777777">
      <w:pPr>
        <w:spacing w:before="120" w:after="120" w:line="240" w:lineRule="auto"/>
        <w:ind w:right="4"/>
      </w:pPr>
      <w:r w:rsidRPr="00B56065">
        <w:t>These items are automatically populated by Grants.gov.</w:t>
      </w:r>
    </w:p>
    <w:p w:rsidRPr="00B56065" w:rsidR="00E43AEE" w:rsidP="00262D5E" w:rsidRDefault="000E0B51" w14:paraId="3C0B92B3" w14:textId="77777777">
      <w:pPr>
        <w:spacing w:before="120" w:after="120" w:line="240" w:lineRule="auto"/>
        <w:ind w:right="4"/>
        <w:rPr>
          <w:b/>
        </w:rPr>
      </w:pPr>
      <w:r w:rsidRPr="00B56065">
        <w:rPr>
          <w:b/>
        </w:rPr>
        <w:t>Item 5. Applicant Information</w:t>
      </w:r>
    </w:p>
    <w:p w:rsidRPr="00B56065" w:rsidR="00E43AEE" w:rsidP="00262D5E" w:rsidRDefault="000E0B51" w14:paraId="7BCDFF7F" w14:textId="5BE7E265">
      <w:pPr>
        <w:numPr>
          <w:ilvl w:val="0"/>
          <w:numId w:val="10"/>
        </w:numPr>
        <w:spacing w:before="120" w:after="120" w:line="240" w:lineRule="auto"/>
        <w:ind w:right="4" w:hanging="360"/>
      </w:pPr>
      <w:r w:rsidRPr="00B56065">
        <w:rPr>
          <w:b/>
        </w:rPr>
        <w:t>Legal Name</w:t>
      </w:r>
      <w:r w:rsidRPr="00B56065">
        <w:t xml:space="preserve">: Enter your organization’s legal name as it appears in your </w:t>
      </w:r>
      <w:r w:rsidRPr="00B56065" w:rsidR="008C4BB2">
        <w:t>SAM</w:t>
      </w:r>
      <w:r w:rsidRPr="00B56065">
        <w:t xml:space="preserve"> registration. This is the organization with the authority to apply directly for funding in this </w:t>
      </w:r>
      <w:r w:rsidRPr="00B56065">
        <w:lastRenderedPageBreak/>
        <w:t xml:space="preserve">program. If you have an organizational unit that will be carrying out the project, be sure that it is specified as the organizational unit on the IMLS </w:t>
      </w:r>
      <w:r w:rsidRPr="00B56065" w:rsidR="008A413C">
        <w:t xml:space="preserve">Supplementary </w:t>
      </w:r>
      <w:r w:rsidRPr="00B56065">
        <w:t xml:space="preserve">Information </w:t>
      </w:r>
      <w:r w:rsidRPr="00B56065" w:rsidR="008A413C">
        <w:t>Form</w:t>
      </w:r>
      <w:r w:rsidRPr="00B56065">
        <w:t>.</w:t>
      </w:r>
    </w:p>
    <w:p w:rsidRPr="00B56065" w:rsidR="00E43AEE" w:rsidP="00262D5E" w:rsidRDefault="000E0B51" w14:paraId="4029AEBB" w14:textId="1658DD2A">
      <w:pPr>
        <w:numPr>
          <w:ilvl w:val="0"/>
          <w:numId w:val="10"/>
        </w:numPr>
        <w:spacing w:before="120" w:after="120" w:line="240" w:lineRule="auto"/>
        <w:ind w:right="4" w:hanging="360"/>
      </w:pPr>
      <w:r w:rsidRPr="00B56065">
        <w:rPr>
          <w:b/>
        </w:rPr>
        <w:t>Address</w:t>
      </w:r>
      <w:r w:rsidRPr="00B56065">
        <w:t>: Enter your l</w:t>
      </w:r>
      <w:r w:rsidRPr="0092709D">
        <w:t>e</w:t>
      </w:r>
      <w:r w:rsidRPr="00B56065">
        <w:t xml:space="preserve">gal applicant’s address as it appears in your </w:t>
      </w:r>
      <w:r w:rsidRPr="00B56065" w:rsidR="008C4BB2">
        <w:t>SAM</w:t>
      </w:r>
      <w:r w:rsidRPr="00B56065">
        <w:t xml:space="preserve"> registration.</w:t>
      </w:r>
    </w:p>
    <w:p w:rsidRPr="00B56065" w:rsidR="00E43AEE" w:rsidP="00262D5E" w:rsidRDefault="000E0B51" w14:paraId="038C3040" w14:textId="77777777">
      <w:pPr>
        <w:numPr>
          <w:ilvl w:val="0"/>
          <w:numId w:val="10"/>
        </w:numPr>
        <w:spacing w:before="120" w:after="120" w:line="240" w:lineRule="auto"/>
        <w:ind w:right="4" w:hanging="360"/>
      </w:pPr>
      <w:r w:rsidRPr="00B56065">
        <w:rPr>
          <w:b/>
        </w:rPr>
        <w:t>Web Address</w:t>
      </w:r>
      <w:r w:rsidRPr="00B56065">
        <w:t>: Enter your web address.</w:t>
      </w:r>
    </w:p>
    <w:p w:rsidRPr="00B56065" w:rsidR="00E43AEE" w:rsidP="00262D5E" w:rsidRDefault="000E0B51" w14:paraId="5A1E1EF9" w14:textId="77777777">
      <w:pPr>
        <w:numPr>
          <w:ilvl w:val="0"/>
          <w:numId w:val="10"/>
        </w:numPr>
        <w:spacing w:before="120" w:after="120" w:line="240" w:lineRule="auto"/>
        <w:ind w:right="4" w:hanging="360"/>
      </w:pPr>
      <w:r w:rsidRPr="00B56065">
        <w:rPr>
          <w:b/>
        </w:rPr>
        <w:t>Type of Applicant</w:t>
      </w:r>
      <w:r w:rsidRPr="00B56065">
        <w:t>: Select the code that best characterizes your organization from the menu in the first dropdown box. Leave the other boxes blank.</w:t>
      </w:r>
    </w:p>
    <w:p w:rsidRPr="00B56065" w:rsidR="00E43AEE" w:rsidP="00262D5E" w:rsidRDefault="000E0B51" w14:paraId="50E587EC" w14:textId="77777777">
      <w:pPr>
        <w:numPr>
          <w:ilvl w:val="0"/>
          <w:numId w:val="10"/>
        </w:numPr>
        <w:spacing w:before="120" w:after="120" w:line="240" w:lineRule="auto"/>
        <w:ind w:right="4" w:hanging="360"/>
      </w:pPr>
      <w:r w:rsidRPr="00B56065">
        <w:rPr>
          <w:b/>
        </w:rPr>
        <w:t>Employer/Taxpayer Identification Number (EIN/TIN)</w:t>
      </w:r>
      <w:r w:rsidRPr="00B56065">
        <w:t>: Enter the EIN or TIN assigned to your organization by the Internal Revenue Service.</w:t>
      </w:r>
    </w:p>
    <w:p w:rsidRPr="00B56065" w:rsidR="00E43AEE" w:rsidP="00262D5E" w:rsidRDefault="000E0B51" w14:paraId="592B0B1C" w14:textId="77777777">
      <w:pPr>
        <w:numPr>
          <w:ilvl w:val="0"/>
          <w:numId w:val="10"/>
        </w:numPr>
        <w:spacing w:before="120" w:after="120" w:line="240" w:lineRule="auto"/>
        <w:ind w:right="4" w:hanging="360"/>
      </w:pPr>
      <w:r w:rsidRPr="00B56065">
        <w:rPr>
          <w:b/>
        </w:rPr>
        <w:t>Organizational DUNS</w:t>
      </w:r>
      <w:r w:rsidRPr="00B56065">
        <w:t>: Enter your organization’s D-U-N-S® number received from Dun and Bradstreet.</w:t>
      </w:r>
    </w:p>
    <w:p w:rsidRPr="00B56065" w:rsidR="00E43AEE" w:rsidP="00262D5E" w:rsidRDefault="000E0B51" w14:paraId="7B832F1F" w14:textId="77777777">
      <w:pPr>
        <w:numPr>
          <w:ilvl w:val="0"/>
          <w:numId w:val="10"/>
        </w:numPr>
        <w:spacing w:before="120" w:after="120" w:line="240" w:lineRule="auto"/>
        <w:ind w:right="4" w:hanging="360"/>
      </w:pPr>
      <w:r w:rsidRPr="00B56065">
        <w:rPr>
          <w:b/>
        </w:rPr>
        <w:t>Congressional District</w:t>
      </w:r>
      <w:r w:rsidRPr="00B56065">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rsidRPr="00B56065" w:rsidR="00E43AEE" w:rsidP="00262D5E" w:rsidRDefault="000E0B51" w14:paraId="227A8731" w14:textId="77777777">
      <w:pPr>
        <w:spacing w:before="120" w:after="120" w:line="240" w:lineRule="auto"/>
        <w:ind w:left="742" w:right="4"/>
      </w:pPr>
      <w:r w:rsidRPr="00B56065">
        <w:t>If your organization does not have a congressional district (e.g., it is located in a U.S. territory that does not have districts), enter “00-000.” To determine your organization’s distric</w:t>
      </w:r>
      <w:hyperlink r:id="rId55">
        <w:r w:rsidRPr="00B56065">
          <w:t>t,</w:t>
        </w:r>
      </w:hyperlink>
      <w:hyperlink r:id="rId56">
        <w:r w:rsidRPr="00B56065">
          <w:t xml:space="preserve"> </w:t>
        </w:r>
      </w:hyperlink>
      <w:hyperlink r:id="rId57">
        <w:r w:rsidRPr="00B56065">
          <w:rPr>
            <w:color w:val="0562C1"/>
            <w:u w:val="single" w:color="0562C1"/>
          </w:rPr>
          <w:t>visit the House o</w:t>
        </w:r>
      </w:hyperlink>
      <w:hyperlink r:id="rId58">
        <w:r w:rsidRPr="00B56065">
          <w:rPr>
            <w:color w:val="0562C1"/>
            <w:u w:val="single" w:color="0562C1"/>
          </w:rPr>
          <w:t>f</w:t>
        </w:r>
      </w:hyperlink>
      <w:hyperlink r:id="rId59">
        <w:r w:rsidRPr="00B56065">
          <w:rPr>
            <w:color w:val="0562C1"/>
            <w:u w:val="single" w:color="0562C1"/>
          </w:rPr>
          <w:t xml:space="preserve"> Representatives website by clicking her</w:t>
        </w:r>
      </w:hyperlink>
      <w:hyperlink r:id="rId60">
        <w:r w:rsidRPr="00B56065">
          <w:rPr>
            <w:color w:val="0562C1"/>
            <w:u w:val="single" w:color="0562C1"/>
          </w:rPr>
          <w:t>e</w:t>
        </w:r>
      </w:hyperlink>
      <w:hyperlink r:id="rId61">
        <w:r w:rsidRPr="00B56065">
          <w:t xml:space="preserve"> </w:t>
        </w:r>
      </w:hyperlink>
      <w:hyperlink r:id="rId62">
        <w:r w:rsidRPr="00B56065">
          <w:t>a</w:t>
        </w:r>
      </w:hyperlink>
      <w:r w:rsidRPr="00B56065">
        <w:t>nd using the “Find Your Representative” tool.</w:t>
      </w:r>
    </w:p>
    <w:p w:rsidRPr="00B56065" w:rsidR="00E43AEE" w:rsidP="00262D5E" w:rsidRDefault="000E0B51" w14:paraId="5DBB99A6" w14:textId="2AC6AA28">
      <w:pPr>
        <w:spacing w:before="120" w:after="120" w:line="240" w:lineRule="auto"/>
        <w:ind w:right="4"/>
        <w:rPr>
          <w:b/>
        </w:rPr>
      </w:pPr>
      <w:r w:rsidRPr="00B56065">
        <w:rPr>
          <w:b/>
        </w:rPr>
        <w:t>Item 6. Project Information</w:t>
      </w:r>
    </w:p>
    <w:p w:rsidRPr="00B56065" w:rsidR="00E43AEE" w:rsidP="00262D5E" w:rsidRDefault="000E0B51" w14:paraId="5163A773" w14:textId="77777777">
      <w:pPr>
        <w:numPr>
          <w:ilvl w:val="0"/>
          <w:numId w:val="23"/>
        </w:numPr>
        <w:spacing w:before="120" w:after="120" w:line="240" w:lineRule="auto"/>
        <w:ind w:left="720" w:hanging="360"/>
      </w:pPr>
      <w:r w:rsidRPr="00B56065">
        <w:rPr>
          <w:b/>
        </w:rPr>
        <w:t>Project Title</w:t>
      </w:r>
      <w:r w:rsidRPr="00B56065">
        <w:t>: Enter a brief descriptive title for your project. IMLS may use this title for public information purposes.</w:t>
      </w:r>
    </w:p>
    <w:p w:rsidRPr="00B56065" w:rsidR="00E43AEE" w:rsidP="00262D5E" w:rsidRDefault="000E0B51" w14:paraId="7D85B85E" w14:textId="421E782C">
      <w:pPr>
        <w:numPr>
          <w:ilvl w:val="0"/>
          <w:numId w:val="23"/>
        </w:numPr>
        <w:spacing w:before="120" w:after="120" w:line="240" w:lineRule="auto"/>
        <w:ind w:left="720" w:hanging="360"/>
      </w:pPr>
      <w:r w:rsidRPr="00B56065">
        <w:rPr>
          <w:b/>
        </w:rPr>
        <w:t>Project Description</w:t>
      </w:r>
      <w:r w:rsidRPr="00B56065">
        <w:t xml:space="preserve">: Enter a brief description (about 120 words) of your project. Tell us what your project will do, for whom or what, and </w:t>
      </w:r>
      <w:r w:rsidR="00E4778D">
        <w:t>with what expected outcomes</w:t>
      </w:r>
      <w:r w:rsidRPr="00B56065">
        <w:t>. Use clear language that can be understood by readers who might not be familiar with the discipline or subject area.</w:t>
      </w:r>
    </w:p>
    <w:p w:rsidRPr="00B56065" w:rsidR="00E43AEE" w:rsidP="00262D5E" w:rsidRDefault="000E0B51" w14:paraId="099D3257" w14:textId="7E5C2DB3">
      <w:pPr>
        <w:numPr>
          <w:ilvl w:val="0"/>
          <w:numId w:val="23"/>
        </w:numPr>
        <w:spacing w:before="120" w:after="120" w:line="240" w:lineRule="auto"/>
        <w:ind w:left="720" w:hanging="360"/>
      </w:pPr>
      <w:r w:rsidRPr="00B56065">
        <w:rPr>
          <w:b/>
        </w:rPr>
        <w:t>Proposed Project Start Date/End Date</w:t>
      </w:r>
      <w:r w:rsidRPr="00B56065">
        <w:t>: Enter the start date and end date of the proposed period of performance in the format mm/dd/</w:t>
      </w:r>
      <w:proofErr w:type="spellStart"/>
      <w:r w:rsidRPr="00B56065">
        <w:t>yyyy</w:t>
      </w:r>
      <w:proofErr w:type="spellEnd"/>
      <w:r w:rsidRPr="00B56065">
        <w:t xml:space="preserve">. The project period begins on the first day of the month in which project activities start and ends on the last day of the month in which these activities are completed. Refer </w:t>
      </w:r>
      <w:r w:rsidRPr="00B56065" w:rsidR="00997E25">
        <w:t xml:space="preserve">to </w:t>
      </w:r>
      <w:hyperlink w:history="1" w:anchor="_B._Federal_Award">
        <w:r w:rsidRPr="00B56065" w:rsidR="00997E25">
          <w:rPr>
            <w:rStyle w:val="Hyperlink"/>
          </w:rPr>
          <w:t>Section B</w:t>
        </w:r>
      </w:hyperlink>
      <w:r w:rsidRPr="00B56065" w:rsidR="00997E25">
        <w:t xml:space="preserve"> of </w:t>
      </w:r>
      <w:r w:rsidRPr="00B56065">
        <w:t>this Notice of Funding Opportunity to determine when your project can begin.</w:t>
      </w:r>
    </w:p>
    <w:p w:rsidRPr="00B56065" w:rsidR="00E43AEE" w:rsidP="00262D5E" w:rsidRDefault="000E0B51" w14:paraId="2E8E79A3" w14:textId="77777777">
      <w:pPr>
        <w:spacing w:before="120" w:after="120" w:line="240" w:lineRule="auto"/>
        <w:ind w:right="4"/>
        <w:rPr>
          <w:b/>
        </w:rPr>
      </w:pPr>
      <w:r w:rsidRPr="00B56065">
        <w:rPr>
          <w:b/>
        </w:rPr>
        <w:t>Item 7. Project Director</w:t>
      </w:r>
    </w:p>
    <w:p w:rsidRPr="00B56065" w:rsidR="00E43AEE" w:rsidP="00262D5E" w:rsidRDefault="000E0B51" w14:paraId="03250478" w14:textId="77777777">
      <w:pPr>
        <w:spacing w:before="120" w:after="120" w:line="240" w:lineRule="auto"/>
        <w:ind w:right="4"/>
      </w:pPr>
      <w:r w:rsidRPr="00B56065">
        <w:t>The Project Director is the person who will have primary responsibility for carrying out your project’s activities. Enter the requested information for this individual here.</w:t>
      </w:r>
    </w:p>
    <w:p w:rsidRPr="00B56065" w:rsidR="00E43AEE" w:rsidP="00262D5E" w:rsidRDefault="000E0B51" w14:paraId="4D5B2262" w14:textId="77777777">
      <w:pPr>
        <w:spacing w:before="120" w:after="120" w:line="240" w:lineRule="auto"/>
        <w:ind w:right="4"/>
        <w:rPr>
          <w:i/>
        </w:rPr>
      </w:pPr>
      <w:r w:rsidRPr="00B56065">
        <w:rPr>
          <w:i/>
        </w:rPr>
        <w:t>IMLS requires that the Project Director be a different person than the Authorized Representative.</w:t>
      </w:r>
    </w:p>
    <w:p w:rsidRPr="00B56065" w:rsidR="00E43AEE" w:rsidP="00262D5E" w:rsidRDefault="000E0B51" w14:paraId="6CE59A2D" w14:textId="77777777">
      <w:pPr>
        <w:spacing w:before="120" w:after="120" w:line="240" w:lineRule="auto"/>
        <w:ind w:right="4"/>
        <w:rPr>
          <w:b/>
        </w:rPr>
      </w:pPr>
      <w:r w:rsidRPr="00B56065">
        <w:rPr>
          <w:b/>
        </w:rPr>
        <w:t>Item 8. Primary Contact/Grants Administrator</w:t>
      </w:r>
    </w:p>
    <w:p w:rsidRPr="00B56065" w:rsidR="00E43AEE" w:rsidP="00262D5E" w:rsidRDefault="000E0B51" w14:paraId="48A5011B" w14:textId="77777777">
      <w:pPr>
        <w:spacing w:before="120" w:after="120" w:line="240" w:lineRule="auto"/>
        <w:ind w:right="4"/>
      </w:pPr>
      <w:r w:rsidRPr="00B56065">
        <w:t xml:space="preserve">The Primary Contact/Grants Administrator is the person who has primary responsibility for administering the award. Enter the requested information for this individual here. If the Primary </w:t>
      </w:r>
      <w:r w:rsidRPr="00B56065">
        <w:lastRenderedPageBreak/>
        <w:t>Contact/Grants Administrator is the same as the Authorized Representative, please still complete both Items 8 and 9.</w:t>
      </w:r>
    </w:p>
    <w:p w:rsidRPr="00B56065" w:rsidR="0069227C" w:rsidP="00262D5E" w:rsidRDefault="000E0B51" w14:paraId="61B6FEE2" w14:textId="6DF11AC3">
      <w:pPr>
        <w:spacing w:before="120" w:after="120" w:line="240" w:lineRule="auto"/>
        <w:ind w:right="4"/>
      </w:pPr>
      <w:r w:rsidRPr="00B56065">
        <w:t>In some organizations this individual may be the same as the Project Director. If this is the case, check the box and skip to Item 9.</w:t>
      </w:r>
    </w:p>
    <w:p w:rsidRPr="00B56065" w:rsidR="00E43AEE" w:rsidP="00262D5E" w:rsidRDefault="000E0B51" w14:paraId="3C376DBF" w14:textId="77777777">
      <w:pPr>
        <w:spacing w:before="120" w:after="120" w:line="240" w:lineRule="auto"/>
        <w:ind w:right="4"/>
        <w:rPr>
          <w:b/>
        </w:rPr>
      </w:pPr>
      <w:r w:rsidRPr="00B56065">
        <w:rPr>
          <w:b/>
        </w:rPr>
        <w:t>Item 9. Authorized Representative</w:t>
      </w:r>
    </w:p>
    <w:p w:rsidRPr="00B56065" w:rsidR="00E43AEE" w:rsidP="00262D5E" w:rsidRDefault="000E0B51" w14:paraId="259329CC" w14:textId="4D8B02F2">
      <w:pPr>
        <w:spacing w:before="120" w:after="120" w:line="240" w:lineRule="auto"/>
        <w:ind w:right="4"/>
      </w:pPr>
      <w:r w:rsidRPr="00B56065">
        <w:t xml:space="preserve">The Authorized Representative is the person who has the authority to legally bind your organization. Enter the requested information for this individual here. </w:t>
      </w:r>
      <w:r w:rsidRPr="00B56065">
        <w:rPr>
          <w:b/>
        </w:rPr>
        <w:t>The Authorized Representative cannot be the same person as the Project Director.</w:t>
      </w:r>
      <w:r w:rsidRPr="00B56065">
        <w:t xml:space="preserve"> By checking the “I Agree” box at the top of Item 9, this individual certifies the applicant’s compliance with </w:t>
      </w:r>
      <w:r w:rsidRPr="00B56065" w:rsidR="0069227C">
        <w:t xml:space="preserve">the </w:t>
      </w:r>
      <w:hyperlink w:history="1" w:anchor="_Appendix_One_–">
        <w:r w:rsidRPr="00B56065" w:rsidR="0069227C">
          <w:rPr>
            <w:rStyle w:val="Hyperlink"/>
          </w:rPr>
          <w:t>IMLS Assurances and Certifications</w:t>
        </w:r>
      </w:hyperlink>
      <w:r w:rsidRPr="00B56065" w:rsidR="0069227C">
        <w:t xml:space="preserve"> and </w:t>
      </w:r>
      <w:r w:rsidRPr="00B56065">
        <w:t>any other relevant federal requirements.</w:t>
      </w:r>
    </w:p>
    <w:p w:rsidRPr="00B56065" w:rsidR="00E43AEE" w:rsidP="00262D5E" w:rsidRDefault="000E0B51" w14:paraId="2525946E" w14:textId="77777777">
      <w:pPr>
        <w:spacing w:before="120" w:after="120" w:line="240" w:lineRule="auto"/>
        <w:ind w:right="4"/>
      </w:pPr>
      <w:r w:rsidRPr="00B56065">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Pr="00B56065" w:rsidR="00E43AEE" w:rsidP="00262D5E" w:rsidRDefault="000E0B51" w14:paraId="21FA98E2" w14:textId="06844AEF">
      <w:pPr>
        <w:spacing w:before="120" w:after="120" w:line="240" w:lineRule="auto"/>
        <w:ind w:right="4"/>
      </w:pPr>
      <w:r w:rsidRPr="00B56065">
        <w:t xml:space="preserve">Submission of the electronic application acknowledges that your organization certifies compliance with relevant federal requirements, including but not limited to </w:t>
      </w:r>
      <w:r w:rsidRPr="00B56065" w:rsidR="0069227C">
        <w:t xml:space="preserve">the </w:t>
      </w:r>
      <w:hyperlink w:history="1" w:anchor="_Appendix_One_–">
        <w:r w:rsidRPr="00B56065" w:rsidR="0069227C">
          <w:rPr>
            <w:rStyle w:val="Hyperlink"/>
          </w:rPr>
          <w:t>IMLS Assurances and Certifications</w:t>
        </w:r>
      </w:hyperlink>
      <w:r w:rsidRPr="00B56065" w:rsidR="0069227C">
        <w:t xml:space="preserve">, </w:t>
      </w:r>
      <w:r w:rsidRPr="00B56065">
        <w:t>to the same extent as the signature does on a paper application.</w:t>
      </w:r>
    </w:p>
    <w:p w:rsidRPr="00B56065" w:rsidR="008A413C" w:rsidP="00262D5E" w:rsidRDefault="008A413C" w14:paraId="20EE9292" w14:textId="2DBC0AE4">
      <w:pPr>
        <w:pStyle w:val="Heading3"/>
        <w:spacing w:line="240" w:lineRule="auto"/>
        <w:rPr>
          <w:rFonts w:ascii="Arial" w:hAnsi="Arial" w:cs="Arial"/>
        </w:rPr>
      </w:pPr>
      <w:bookmarkStart w:name="_IMLS_Supplementary_Information_1" w:id="37"/>
      <w:bookmarkEnd w:id="37"/>
      <w:r w:rsidRPr="00B56065">
        <w:rPr>
          <w:rFonts w:ascii="Arial" w:hAnsi="Arial" w:cs="Arial"/>
        </w:rPr>
        <w:t>IMLS Supplementary Information Form</w:t>
      </w:r>
    </w:p>
    <w:p w:rsidRPr="00B56065" w:rsidR="00E43AEE" w:rsidP="00262D5E" w:rsidRDefault="008A413C" w14:paraId="2D870075" w14:textId="77777777">
      <w:pPr>
        <w:spacing w:after="120" w:line="240" w:lineRule="auto"/>
        <w:ind w:left="28" w:hanging="14"/>
      </w:pPr>
      <w:r w:rsidRPr="00B56065">
        <w:t>This is a dynamic form, so your answers to certain questions will determine what questions you see next.</w:t>
      </w:r>
    </w:p>
    <w:p w:rsidRPr="00B56065" w:rsidR="008A413C" w:rsidP="00262D5E" w:rsidRDefault="008A413C" w14:paraId="1D7FC33F" w14:textId="51A1214A">
      <w:pPr>
        <w:spacing w:before="120" w:after="0" w:line="240" w:lineRule="auto"/>
        <w:ind w:left="28" w:hanging="14"/>
        <w:rPr>
          <w:b/>
        </w:rPr>
      </w:pPr>
      <w:r w:rsidRPr="00B56065">
        <w:rPr>
          <w:b/>
        </w:rPr>
        <w:t>Applicant Information</w:t>
      </w:r>
    </w:p>
    <w:p w:rsidRPr="00B56065" w:rsidR="00CF4320" w:rsidP="00262D5E" w:rsidRDefault="00CF4320" w14:paraId="250B2088" w14:textId="77777777">
      <w:pPr>
        <w:spacing w:after="120" w:line="240" w:lineRule="auto"/>
        <w:ind w:left="360" w:firstLine="0"/>
        <w:rPr>
          <w:rFonts w:eastAsia="Myriad Pro"/>
          <w:color w:val="000000" w:themeColor="text1"/>
        </w:rPr>
      </w:pPr>
      <w:r w:rsidRPr="00B56065">
        <w:rPr>
          <w:rFonts w:eastAsia="Myriad Pro"/>
          <w:color w:val="000000" w:themeColor="text1"/>
        </w:rPr>
        <w:t>The organizational unit performing the activities described in the application is the same as the legal applicant from the SF-424S. Check YES or NO, and provide the information requested in the blocks that appear next.</w:t>
      </w:r>
    </w:p>
    <w:p w:rsidRPr="00B56065" w:rsidR="00CF4320" w:rsidP="000801EC" w:rsidRDefault="00CF4320" w14:paraId="36EBC30B" w14:textId="77777777">
      <w:pPr>
        <w:numPr>
          <w:ilvl w:val="0"/>
          <w:numId w:val="26"/>
        </w:numPr>
        <w:spacing w:before="120" w:after="120" w:line="240" w:lineRule="auto"/>
        <w:rPr>
          <w:rFonts w:eastAsia="Myriad Pro"/>
          <w:color w:val="000000" w:themeColor="text1"/>
        </w:rPr>
      </w:pPr>
      <w:r w:rsidRPr="00B56065">
        <w:rPr>
          <w:rFonts w:eastAsia="Myriad Pro"/>
          <w:color w:val="000000" w:themeColor="text1"/>
        </w:rPr>
        <w:t>If your organization, on its own, meets the eligibility criteria for the grant program to which you are applying, check YES. Then select the institution type that most accurately describes you as the legal applicant.</w:t>
      </w:r>
    </w:p>
    <w:p w:rsidRPr="00B56065" w:rsidR="00CF4320" w:rsidP="000801EC" w:rsidRDefault="00CF4320" w14:paraId="0DA65B56" w14:textId="77777777">
      <w:pPr>
        <w:numPr>
          <w:ilvl w:val="0"/>
          <w:numId w:val="26"/>
        </w:numPr>
        <w:spacing w:before="120" w:after="120" w:line="240" w:lineRule="auto"/>
        <w:rPr>
          <w:rFonts w:eastAsia="Myriad Pro"/>
          <w:color w:val="000000" w:themeColor="text1"/>
        </w:rPr>
      </w:pPr>
      <w:r w:rsidRPr="00B56065">
        <w:rPr>
          <w:rFonts w:eastAsia="Myriad Pro"/>
          <w:color w:val="000000" w:themeColor="text1"/>
        </w:rPr>
        <w:t>If your museum is part of a parent organization, such as a university or a unit of state or local government, or cannot apply for grants on its own behalf, check NO. Then provide your organization’s name and address, and select the institution type that most accurately describes the organizational unit that will perform the activities described in the application.</w:t>
      </w:r>
    </w:p>
    <w:p w:rsidRPr="00B56065" w:rsidR="008A413C" w:rsidP="00262D5E" w:rsidRDefault="008A413C" w14:paraId="37966FFF" w14:textId="77777777">
      <w:pPr>
        <w:spacing w:before="120" w:after="0" w:line="240" w:lineRule="auto"/>
        <w:ind w:left="28" w:hanging="14"/>
        <w:rPr>
          <w:b/>
        </w:rPr>
      </w:pPr>
      <w:r w:rsidRPr="00B56065">
        <w:rPr>
          <w:b/>
        </w:rPr>
        <w:t>Funding Request</w:t>
      </w:r>
    </w:p>
    <w:p w:rsidRPr="00B56065" w:rsidR="00E43AEE" w:rsidP="00262D5E" w:rsidRDefault="008A413C" w14:paraId="7EA68C40" w14:textId="77777777">
      <w:pPr>
        <w:spacing w:after="0" w:line="240" w:lineRule="auto"/>
        <w:ind w:left="360"/>
      </w:pPr>
      <w:r w:rsidRPr="00B56065">
        <w:t>IMLS Funds Requested: Enter the amount in dollars sought from IMLS.</w:t>
      </w:r>
    </w:p>
    <w:p w:rsidRPr="00B56065" w:rsidR="00E43AEE" w:rsidP="00262D5E" w:rsidRDefault="008A413C" w14:paraId="264A6169" w14:textId="345AE7EE">
      <w:pPr>
        <w:spacing w:after="120" w:line="240" w:lineRule="auto"/>
        <w:ind w:left="360" w:hanging="14"/>
      </w:pPr>
      <w:r w:rsidRPr="00B56065">
        <w:t>Cost share amount: Enter the amount of non-federal funding you are providing</w:t>
      </w:r>
      <w:r w:rsidRPr="00B56065" w:rsidR="0069227C">
        <w:t xml:space="preserve">. </w:t>
      </w:r>
      <w:hyperlink w:history="1" w:anchor="_Cost_Share">
        <w:r w:rsidRPr="00B56065" w:rsidR="0069227C">
          <w:rPr>
            <w:rStyle w:val="Hyperlink"/>
          </w:rPr>
          <w:t>Click here for further information on cost sharing</w:t>
        </w:r>
      </w:hyperlink>
      <w:r w:rsidRPr="00B56065">
        <w:t>.</w:t>
      </w:r>
    </w:p>
    <w:p w:rsidRPr="00B56065" w:rsidR="008A413C" w:rsidP="00262D5E" w:rsidRDefault="008A413C" w14:paraId="44581A3E" w14:textId="565F6FA1">
      <w:pPr>
        <w:spacing w:before="120" w:after="0" w:line="240" w:lineRule="auto"/>
        <w:ind w:left="28" w:hanging="14"/>
        <w:rPr>
          <w:b/>
        </w:rPr>
      </w:pPr>
      <w:r w:rsidRPr="00B56065">
        <w:rPr>
          <w:b/>
        </w:rPr>
        <w:t>Indirect Cost Rate</w:t>
      </w:r>
    </w:p>
    <w:p w:rsidRPr="00B56065" w:rsidR="008A413C" w:rsidP="00262D5E" w:rsidRDefault="008A413C" w14:paraId="02F38F9F" w14:textId="77777777">
      <w:pPr>
        <w:spacing w:after="120" w:line="240" w:lineRule="auto"/>
        <w:ind w:left="360" w:firstLine="0"/>
      </w:pPr>
      <w:r w:rsidRPr="00B56065">
        <w:t>Select one option for calculating and including indirect costs in your project budget.</w:t>
      </w:r>
    </w:p>
    <w:p w:rsidRPr="00B56065" w:rsidR="008A413C" w:rsidP="00262D5E" w:rsidRDefault="008A413C" w14:paraId="54D98B18" w14:textId="41F8AF22">
      <w:pPr>
        <w:spacing w:before="120" w:after="0" w:line="240" w:lineRule="auto"/>
        <w:ind w:left="28" w:hanging="14"/>
        <w:rPr>
          <w:b/>
        </w:rPr>
      </w:pPr>
      <w:r w:rsidRPr="00B56065">
        <w:rPr>
          <w:b/>
        </w:rPr>
        <w:t>Population</w:t>
      </w:r>
      <w:r w:rsidRPr="00B56065" w:rsidR="0030257A">
        <w:rPr>
          <w:b/>
        </w:rPr>
        <w:t>(s)</w:t>
      </w:r>
      <w:r w:rsidRPr="00B56065">
        <w:rPr>
          <w:b/>
        </w:rPr>
        <w:t xml:space="preserve"> Served</w:t>
      </w:r>
    </w:p>
    <w:p w:rsidRPr="00B56065" w:rsidR="00BE30D2" w:rsidP="00262D5E" w:rsidRDefault="00BE30D2" w14:paraId="0765FED5" w14:textId="6ABACD66">
      <w:pPr>
        <w:spacing w:after="120" w:line="240" w:lineRule="auto"/>
        <w:ind w:left="360" w:hanging="14"/>
      </w:pPr>
      <w:r w:rsidRPr="00B56065">
        <w:lastRenderedPageBreak/>
        <w:t>Select the primary population(s) to be served by the activities described in the application. Choose no more than three. If you choose General Population, do not choose any others.</w:t>
      </w:r>
    </w:p>
    <w:p w:rsidRPr="00B56065" w:rsidR="008A413C" w:rsidP="00262D5E" w:rsidRDefault="008A413C" w14:paraId="543AB82B" w14:textId="77777777">
      <w:pPr>
        <w:spacing w:before="120" w:after="0" w:line="240" w:lineRule="auto"/>
        <w:ind w:left="28" w:hanging="14"/>
        <w:rPr>
          <w:b/>
        </w:rPr>
      </w:pPr>
      <w:r w:rsidRPr="00B56065">
        <w:rPr>
          <w:b/>
        </w:rPr>
        <w:t>Abstract</w:t>
      </w:r>
    </w:p>
    <w:p w:rsidRPr="00B56065" w:rsidR="00E43AEE" w:rsidP="00262D5E" w:rsidRDefault="008A413C" w14:paraId="5D1130CB" w14:textId="39FCCE10">
      <w:pPr>
        <w:spacing w:after="0" w:line="240" w:lineRule="auto"/>
        <w:ind w:left="360" w:hanging="14"/>
      </w:pPr>
      <w:r w:rsidRPr="00B56065">
        <w:t>Write an Abstract of no more than 3</w:t>
      </w:r>
      <w:r w:rsidRPr="00B56065" w:rsidR="00F62A1D">
        <w:t>,</w:t>
      </w:r>
      <w:r w:rsidRPr="00B56065">
        <w:t>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Pr="00B56065" w:rsidR="00E43AEE" w:rsidP="00262D5E" w:rsidRDefault="008A413C" w14:paraId="6CFBB32A" w14:textId="2F29438C">
      <w:pPr>
        <w:spacing w:before="120" w:after="120" w:line="240" w:lineRule="auto"/>
        <w:ind w:left="360" w:hanging="14"/>
      </w:pPr>
      <w:r w:rsidRPr="00B56065">
        <w:t>Address the following:</w:t>
      </w:r>
    </w:p>
    <w:p w:rsidRPr="00B56065" w:rsidR="00E43AEE" w:rsidP="00262D5E" w:rsidRDefault="008A413C" w14:paraId="3E45FEFE" w14:textId="77777777">
      <w:pPr>
        <w:numPr>
          <w:ilvl w:val="1"/>
          <w:numId w:val="17"/>
        </w:numPr>
        <w:spacing w:before="120" w:after="120" w:line="240" w:lineRule="auto"/>
        <w:ind w:left="1094" w:hanging="360"/>
        <w:contextualSpacing/>
      </w:pPr>
      <w:r w:rsidRPr="00B56065">
        <w:t>Identify the lead applicant and, if applicable, any collaborators.</w:t>
      </w:r>
    </w:p>
    <w:p w:rsidRPr="00B56065" w:rsidR="00E43AEE" w:rsidP="00262D5E" w:rsidRDefault="008A413C" w14:paraId="2005ABDB" w14:textId="77777777">
      <w:pPr>
        <w:numPr>
          <w:ilvl w:val="1"/>
          <w:numId w:val="17"/>
        </w:numPr>
        <w:spacing w:before="120" w:after="120" w:line="240" w:lineRule="auto"/>
        <w:ind w:left="1094" w:hanging="360"/>
        <w:contextualSpacing/>
      </w:pPr>
      <w:r w:rsidRPr="00B56065">
        <w:t>Describe the need, problem, or challenge your project will address, and how it was identified.</w:t>
      </w:r>
    </w:p>
    <w:p w:rsidRPr="00B56065" w:rsidR="00E43AEE" w:rsidP="00262D5E" w:rsidRDefault="008A413C" w14:paraId="25669AAD" w14:textId="77777777">
      <w:pPr>
        <w:numPr>
          <w:ilvl w:val="1"/>
          <w:numId w:val="17"/>
        </w:numPr>
        <w:spacing w:before="120" w:after="120" w:line="240" w:lineRule="auto"/>
        <w:ind w:left="1094" w:hanging="360"/>
        <w:contextualSpacing/>
      </w:pPr>
      <w:r w:rsidRPr="00B56065">
        <w:t>List the high-level activities you will carry out and identify the associated time frame.</w:t>
      </w:r>
    </w:p>
    <w:p w:rsidRPr="00B56065" w:rsidR="00E43AEE" w:rsidP="00262D5E" w:rsidRDefault="008A413C" w14:paraId="39AECE78" w14:textId="77777777">
      <w:pPr>
        <w:numPr>
          <w:ilvl w:val="1"/>
          <w:numId w:val="17"/>
        </w:numPr>
        <w:spacing w:before="120" w:after="120" w:line="240" w:lineRule="auto"/>
        <w:ind w:left="1094" w:hanging="360"/>
        <w:contextualSpacing/>
      </w:pPr>
      <w:r w:rsidRPr="00B56065">
        <w:t>Identify who or what will benefit from your project.</w:t>
      </w:r>
    </w:p>
    <w:p w:rsidRPr="00B56065" w:rsidR="00E43AEE" w:rsidP="00262D5E" w:rsidRDefault="008A413C" w14:paraId="10FFED20" w14:textId="77777777">
      <w:pPr>
        <w:numPr>
          <w:ilvl w:val="1"/>
          <w:numId w:val="17"/>
        </w:numPr>
        <w:spacing w:before="120" w:after="120" w:line="240" w:lineRule="auto"/>
        <w:ind w:left="1094" w:hanging="360"/>
        <w:contextualSpacing/>
      </w:pPr>
      <w:r w:rsidRPr="00B56065">
        <w:t>Specify your project’s intended results.</w:t>
      </w:r>
    </w:p>
    <w:p w:rsidRPr="00B56065" w:rsidR="00E43AEE" w:rsidP="00262D5E" w:rsidRDefault="008A413C" w14:paraId="25641AD0" w14:textId="6F5A0E9B">
      <w:pPr>
        <w:numPr>
          <w:ilvl w:val="1"/>
          <w:numId w:val="17"/>
        </w:numPr>
        <w:spacing w:before="120" w:after="120" w:line="240" w:lineRule="auto"/>
        <w:ind w:left="1094" w:hanging="360"/>
        <w:contextualSpacing/>
      </w:pPr>
      <w:r w:rsidRPr="00B56065">
        <w:t xml:space="preserve">Describe how you will measure your </w:t>
      </w:r>
      <w:r w:rsidR="00ED108A">
        <w:t>performance</w:t>
      </w:r>
      <w:r w:rsidRPr="00B56065" w:rsidR="00ED108A">
        <w:t xml:space="preserve"> </w:t>
      </w:r>
      <w:r w:rsidRPr="00B56065">
        <w:t>in achieving your intended results.</w:t>
      </w:r>
    </w:p>
    <w:p w:rsidRPr="00B56065" w:rsidR="00E43AEE" w:rsidP="00262D5E" w:rsidRDefault="000E0B51" w14:paraId="2B49601A" w14:textId="012CD843">
      <w:pPr>
        <w:pStyle w:val="Heading3"/>
        <w:spacing w:line="240" w:lineRule="auto"/>
        <w:rPr>
          <w:rFonts w:ascii="Arial" w:hAnsi="Arial" w:cs="Arial"/>
        </w:rPr>
      </w:pPr>
      <w:bookmarkStart w:name="_IMLS_Museum_Program_1" w:id="38"/>
      <w:bookmarkEnd w:id="38"/>
      <w:r w:rsidRPr="00B56065">
        <w:rPr>
          <w:rFonts w:ascii="Arial" w:hAnsi="Arial" w:cs="Arial"/>
        </w:rPr>
        <w:t xml:space="preserve">IMLS </w:t>
      </w:r>
      <w:r w:rsidRPr="00B56065" w:rsidR="008A413C">
        <w:rPr>
          <w:rFonts w:ascii="Arial" w:hAnsi="Arial" w:cs="Arial"/>
        </w:rPr>
        <w:t xml:space="preserve">Museum </w:t>
      </w:r>
      <w:r w:rsidRPr="00B56065">
        <w:rPr>
          <w:rFonts w:ascii="Arial" w:hAnsi="Arial" w:cs="Arial"/>
        </w:rPr>
        <w:t xml:space="preserve">Program Information </w:t>
      </w:r>
      <w:r w:rsidRPr="00B56065" w:rsidR="008A413C">
        <w:rPr>
          <w:rFonts w:ascii="Arial" w:hAnsi="Arial" w:cs="Arial"/>
        </w:rPr>
        <w:t>Form</w:t>
      </w:r>
    </w:p>
    <w:p w:rsidRPr="00B56065" w:rsidR="00E43AEE" w:rsidP="00157F50" w:rsidRDefault="008A413C" w14:paraId="31185254" w14:textId="77777777">
      <w:pPr>
        <w:spacing w:after="120" w:line="240" w:lineRule="auto"/>
        <w:ind w:left="0" w:firstLine="0"/>
      </w:pPr>
      <w:r w:rsidRPr="00B56065">
        <w:rPr>
          <w:b/>
        </w:rPr>
        <w:t xml:space="preserve">Section 1. </w:t>
      </w:r>
      <w:r w:rsidRPr="00B56065" w:rsidR="000E0B51">
        <w:rPr>
          <w:b/>
        </w:rPr>
        <w:t xml:space="preserve">Organizational Financial Information: </w:t>
      </w:r>
      <w:r w:rsidRPr="00B56065">
        <w:t xml:space="preserve">Provide the information requested in </w:t>
      </w:r>
      <w:r w:rsidRPr="00B56065" w:rsidR="000E0B51">
        <w:t xml:space="preserve">a-d. </w:t>
      </w:r>
      <w:r w:rsidRPr="00B56065" w:rsidR="001B6288">
        <w:t>If you named an organizational unit in the IMLS Supplementary Information Form, this information must pertain to that unit.</w:t>
      </w:r>
    </w:p>
    <w:p w:rsidRPr="00B56065" w:rsidR="008A413C" w:rsidP="00157F50" w:rsidRDefault="008A413C" w14:paraId="1170AE8E" w14:textId="38F88523">
      <w:pPr>
        <w:spacing w:after="120" w:line="240" w:lineRule="auto"/>
        <w:ind w:left="0" w:firstLine="0"/>
      </w:pPr>
      <w:r w:rsidRPr="00B56065">
        <w:rPr>
          <w:b/>
        </w:rPr>
        <w:t xml:space="preserve">Section 2. Agency-Level Goals and Objectives: </w:t>
      </w:r>
      <w:r w:rsidRPr="00B56065">
        <w:t>Select one of the three IMLS Agency-Level Goals with which your project best aligns. Once you have selected a goal, then select an associated objective.</w:t>
      </w:r>
    </w:p>
    <w:p w:rsidR="00E43AEE" w:rsidP="00157F50" w:rsidRDefault="008A413C" w14:paraId="409E073B" w14:textId="05AC0439">
      <w:pPr>
        <w:spacing w:after="120" w:line="240" w:lineRule="auto"/>
        <w:ind w:left="2" w:right="4" w:firstLine="0"/>
      </w:pPr>
      <w:r w:rsidRPr="00B56065">
        <w:rPr>
          <w:b/>
        </w:rPr>
        <w:t xml:space="preserve">Section 3. </w:t>
      </w:r>
      <w:r w:rsidRPr="00B56065" w:rsidR="000E0B51">
        <w:rPr>
          <w:b/>
        </w:rPr>
        <w:t xml:space="preserve">Grant Program: </w:t>
      </w:r>
      <w:r w:rsidRPr="00B56065" w:rsidR="000E0B51">
        <w:t>Select National Leadership Grants for Museums</w:t>
      </w:r>
      <w:r w:rsidRPr="00B56065" w:rsidR="001B6288">
        <w:t>.</w:t>
      </w:r>
      <w:r w:rsidR="005D2F2E">
        <w:t xml:space="preserve"> </w:t>
      </w:r>
      <w:r w:rsidRPr="00B56065" w:rsidR="000E0B51">
        <w:t xml:space="preserve">Select </w:t>
      </w:r>
      <w:r w:rsidR="005D2F2E">
        <w:t>Non-research.</w:t>
      </w:r>
    </w:p>
    <w:p w:rsidRPr="00B56065" w:rsidR="00E43AEE" w:rsidP="00157F50" w:rsidRDefault="001852FB" w14:paraId="4B54B167" w14:textId="77777777">
      <w:pPr>
        <w:spacing w:after="120" w:line="240" w:lineRule="auto"/>
        <w:ind w:left="0" w:firstLine="0"/>
      </w:pPr>
      <w:r w:rsidRPr="00B56065">
        <w:rPr>
          <w:b/>
        </w:rPr>
        <w:t xml:space="preserve">Section 4. </w:t>
      </w:r>
      <w:r w:rsidRPr="00B56065" w:rsidR="000E0B51">
        <w:rPr>
          <w:b/>
        </w:rPr>
        <w:t>Museum Profile</w:t>
      </w:r>
      <w:r w:rsidRPr="00B56065" w:rsidR="001B6288">
        <w:rPr>
          <w:b/>
        </w:rPr>
        <w:t xml:space="preserve"> (Museum Applicants Only)</w:t>
      </w:r>
      <w:r w:rsidRPr="00B56065" w:rsidR="000E0B51">
        <w:rPr>
          <w:b/>
        </w:rPr>
        <w:t xml:space="preserve">: </w:t>
      </w:r>
      <w:r w:rsidRPr="00B56065" w:rsidR="000E0B51">
        <w:t>Museum applicants must answer all questions (a–</w:t>
      </w:r>
      <w:r w:rsidRPr="00B56065">
        <w:t>k</w:t>
      </w:r>
      <w:r w:rsidRPr="00B56065" w:rsidR="000E0B51">
        <w:t>) in this section. If you named an organizational unit</w:t>
      </w:r>
      <w:r w:rsidRPr="00B56065" w:rsidR="001B6288">
        <w:t xml:space="preserve"> in the IMLS Supplementary Information Form</w:t>
      </w:r>
      <w:r w:rsidRPr="00B56065" w:rsidR="000E0B51">
        <w:t>, this information must pertain to that unit.</w:t>
      </w:r>
    </w:p>
    <w:p w:rsidRPr="00B56065" w:rsidR="00E43AEE" w:rsidP="00262D5E" w:rsidRDefault="000E0B51" w14:paraId="61FA982C" w14:textId="77777777">
      <w:pPr>
        <w:pStyle w:val="Heading3"/>
        <w:spacing w:line="240" w:lineRule="auto"/>
        <w:rPr>
          <w:rFonts w:ascii="Arial" w:hAnsi="Arial" w:cs="Arial"/>
        </w:rPr>
      </w:pPr>
      <w:bookmarkStart w:name="_IMLS_Budget_Form_1" w:id="39"/>
      <w:bookmarkEnd w:id="39"/>
      <w:r w:rsidRPr="00B56065">
        <w:rPr>
          <w:rFonts w:ascii="Arial" w:hAnsi="Arial" w:cs="Arial"/>
        </w:rPr>
        <w:t>IMLS Budget Form</w:t>
      </w:r>
    </w:p>
    <w:p w:rsidRPr="00B56065" w:rsidR="00A01279" w:rsidP="00262D5E" w:rsidRDefault="000E0B51" w14:paraId="45EF1B15" w14:textId="291B5A2B">
      <w:pPr>
        <w:spacing w:before="120" w:after="120" w:line="240" w:lineRule="auto"/>
        <w:ind w:right="4"/>
        <w:rPr>
          <w:color w:val="000000" w:themeColor="text1"/>
        </w:rPr>
      </w:pPr>
      <w:r w:rsidRPr="00B56065">
        <w:t>Download t</w:t>
      </w:r>
      <w:hyperlink r:id="rId63">
        <w:r w:rsidRPr="00B56065">
          <w:t>he</w:t>
        </w:r>
      </w:hyperlink>
      <w:hyperlink r:id="rId64">
        <w:r w:rsidRPr="00B56065">
          <w:t xml:space="preserve"> </w:t>
        </w:r>
      </w:hyperlink>
      <w:hyperlink r:id="rId65">
        <w:r w:rsidRPr="00B56065">
          <w:rPr>
            <w:color w:val="0562C1"/>
            <w:u w:val="single" w:color="0562C1"/>
          </w:rPr>
          <w:t>IMLS Budget For</w:t>
        </w:r>
      </w:hyperlink>
      <w:hyperlink r:id="rId66">
        <w:r w:rsidRPr="00B56065">
          <w:rPr>
            <w:color w:val="0562C1"/>
            <w:u w:val="single" w:color="0562C1"/>
          </w:rPr>
          <w:t>m</w:t>
        </w:r>
      </w:hyperlink>
      <w:hyperlink r:id="rId67">
        <w:r w:rsidRPr="00B56065">
          <w:t xml:space="preserve"> </w:t>
        </w:r>
      </w:hyperlink>
      <w:hyperlink r:id="rId68">
        <w:r w:rsidRPr="00B56065">
          <w:t>(</w:t>
        </w:r>
      </w:hyperlink>
      <w:r w:rsidRPr="00B56065">
        <w:t>PDF, 1.1MB</w:t>
      </w:r>
      <w:r w:rsidRPr="00B56065" w:rsidR="00A01279">
        <w:rPr>
          <w:color w:val="000000" w:themeColor="text1"/>
        </w:rPr>
        <w:t>) to your computer and work on it outside your internet browser. When it is complete, save it as a PDF and upload it as part of your application through Grants.gov.</w:t>
      </w:r>
    </w:p>
    <w:p w:rsidRPr="00B56065" w:rsidR="00E43AEE" w:rsidP="00262D5E" w:rsidRDefault="000E0B51" w14:paraId="034E6263" w14:textId="660F2771">
      <w:pPr>
        <w:spacing w:before="120" w:after="120" w:line="240" w:lineRule="auto"/>
        <w:ind w:right="4"/>
      </w:pPr>
      <w:r w:rsidRPr="00B56065">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w:t>
      </w:r>
      <w:r w:rsidR="00FC58F1">
        <w:t>art</w:t>
      </w:r>
      <w:r w:rsidRPr="00B56065">
        <w:t xml:space="preserve"> 200 and 2 C.F.R. p</w:t>
      </w:r>
      <w:r w:rsidR="00FC58F1">
        <w:t>art</w:t>
      </w:r>
      <w:r w:rsidRPr="00B56065">
        <w:t xml:space="preserve"> 3187.</w:t>
      </w:r>
    </w:p>
    <w:p w:rsidRPr="00B56065" w:rsidR="00E43AEE" w:rsidP="00262D5E" w:rsidRDefault="000E0B51" w14:paraId="1C571A63" w14:textId="77777777">
      <w:pPr>
        <w:spacing w:before="120" w:after="120" w:line="240" w:lineRule="auto"/>
        <w:ind w:right="4"/>
      </w:pPr>
      <w:r w:rsidRPr="00B56065">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rsidRPr="00B56065" w:rsidR="00E43AEE" w:rsidP="00262D5E" w:rsidRDefault="000E0B51" w14:paraId="013796A3" w14:textId="77777777">
      <w:pPr>
        <w:spacing w:before="120" w:after="120" w:line="240" w:lineRule="auto"/>
        <w:ind w:right="4"/>
      </w:pPr>
      <w:r w:rsidRPr="00B56065">
        <w:lastRenderedPageBreak/>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Pr="00B56065" w:rsidR="00E43AEE" w:rsidP="00262D5E" w:rsidRDefault="000E0B51" w14:paraId="63A13425" w14:textId="49136D7A">
      <w:pPr>
        <w:spacing w:before="120" w:after="120" w:line="240" w:lineRule="auto"/>
        <w:ind w:right="4"/>
      </w:pPr>
      <w:r w:rsidRPr="00B56065">
        <w:t>If you need more lines for a specific section, summarize the information in the IMLS Budget Form and explain it further in the Budget Justification.</w:t>
      </w:r>
    </w:p>
    <w:p w:rsidRPr="00B56065" w:rsidR="00E43AEE" w:rsidP="00262D5E" w:rsidRDefault="000E0B51" w14:paraId="356F38AE" w14:textId="77777777">
      <w:pPr>
        <w:numPr>
          <w:ilvl w:val="0"/>
          <w:numId w:val="24"/>
        </w:numPr>
        <w:spacing w:before="120" w:after="120" w:line="240" w:lineRule="auto"/>
        <w:ind w:left="360" w:hanging="360"/>
        <w:rPr>
          <w:rFonts w:eastAsia="Myriad Pro"/>
        </w:rPr>
      </w:pPr>
      <w:r w:rsidRPr="00B56065">
        <w:rPr>
          <w:b/>
        </w:rPr>
        <w:t>Salaries and Wages:</w:t>
      </w:r>
      <w:r w:rsidRPr="00B56065">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rsidRPr="00B56065" w:rsidR="00E43AEE" w:rsidP="00262D5E" w:rsidRDefault="000E0B51" w14:paraId="1950A6C9" w14:textId="77777777">
      <w:pPr>
        <w:numPr>
          <w:ilvl w:val="0"/>
          <w:numId w:val="24"/>
        </w:numPr>
        <w:spacing w:before="120" w:after="120" w:line="240" w:lineRule="auto"/>
        <w:ind w:left="360" w:hanging="360"/>
        <w:rPr>
          <w:rFonts w:eastAsia="Myriad Pro"/>
        </w:rPr>
      </w:pPr>
      <w:r w:rsidRPr="00B56065">
        <w:rPr>
          <w:b/>
        </w:rPr>
        <w:t>Fringe Benefits:</w:t>
      </w:r>
      <w:r w:rsidRPr="00B56065">
        <w:t xml:space="preserve"> Fringe benefits can only be claimed as a direct cost for those positions included in your direct cost pool. Fringe benefits may be claimed only on the portion of salaries and wages identified for this project.</w:t>
      </w:r>
    </w:p>
    <w:p w:rsidRPr="00B56065" w:rsidR="00E43AEE" w:rsidP="00262D5E" w:rsidRDefault="000E0B51" w14:paraId="18DD23C5" w14:textId="77777777">
      <w:pPr>
        <w:numPr>
          <w:ilvl w:val="0"/>
          <w:numId w:val="24"/>
        </w:numPr>
        <w:spacing w:before="120" w:after="120" w:line="240" w:lineRule="auto"/>
        <w:ind w:left="360" w:hanging="360"/>
        <w:rPr>
          <w:rFonts w:eastAsia="Myriad Pro"/>
        </w:rPr>
      </w:pPr>
      <w:r w:rsidRPr="00B56065">
        <w:rPr>
          <w:b/>
        </w:rPr>
        <w:t xml:space="preserve">Travel: </w:t>
      </w:r>
      <w:r w:rsidRPr="00B56065">
        <w:t>Explain the method of cost computation for each travel cost, including subsistence, lodging, and transportation, in your Budget Justification.</w:t>
      </w:r>
    </w:p>
    <w:p w:rsidRPr="00B56065" w:rsidR="00E43AEE" w:rsidP="00262D5E" w:rsidRDefault="000E0B51" w14:paraId="24D0F678" w14:textId="77777777">
      <w:pPr>
        <w:spacing w:before="120" w:after="120" w:line="240" w:lineRule="auto"/>
        <w:ind w:left="360" w:firstLine="0"/>
      </w:pPr>
      <w:r w:rsidRPr="00B56065">
        <w:t>You must use the lowest available commercial fares for coach or equivalent accommodations, and you must use U.S. flagged air carriers for foreign travel when such services are available, in accordance with applicable U.S. legal requirements.</w:t>
      </w:r>
    </w:p>
    <w:p w:rsidRPr="00B56065" w:rsidR="00E43AEE" w:rsidP="00262D5E" w:rsidRDefault="000E0B51" w14:paraId="3EE90EA7" w14:textId="77777777">
      <w:pPr>
        <w:spacing w:before="120" w:after="120" w:line="240" w:lineRule="auto"/>
        <w:ind w:left="360" w:firstLine="0"/>
      </w:pPr>
      <w:r w:rsidRPr="00B56065">
        <w:t>Please refer to the Narrative section of this Notice of Funding Opportunity for information about special travel requirements, if any.</w:t>
      </w:r>
    </w:p>
    <w:p w:rsidRPr="00B56065" w:rsidR="00E43AEE" w:rsidP="00262D5E" w:rsidRDefault="000E0B51" w14:paraId="7F4C15AF" w14:textId="6E691442">
      <w:pPr>
        <w:numPr>
          <w:ilvl w:val="0"/>
          <w:numId w:val="24"/>
        </w:numPr>
        <w:spacing w:before="120" w:after="120" w:line="240" w:lineRule="auto"/>
        <w:ind w:left="360" w:hanging="360"/>
        <w:rPr>
          <w:rFonts w:eastAsia="Myriad Pro"/>
        </w:rPr>
      </w:pPr>
      <w:r w:rsidRPr="00B56065">
        <w:rPr>
          <w:b/>
        </w:rPr>
        <w:t>Supplies, Materials, and Equipment:</w:t>
      </w:r>
      <w:r w:rsidRPr="00B56065">
        <w:t xml:space="preserve"> List the costs of supplies, materials, and equipment purchased specifically for the proposed project. For definitions and other information, please see 2 C.F.R. p</w:t>
      </w:r>
      <w:r w:rsidR="00FC58F1">
        <w:t>art</w:t>
      </w:r>
      <w:r w:rsidRPr="00B56065">
        <w:t xml:space="preserve"> 200. Use the Budget Justification to explain or describe these items in further detail.</w:t>
      </w:r>
    </w:p>
    <w:p w:rsidRPr="00B56065" w:rsidR="00E43AEE" w:rsidP="00262D5E" w:rsidRDefault="000E0B51" w14:paraId="163FFD78" w14:textId="02D657E9">
      <w:pPr>
        <w:numPr>
          <w:ilvl w:val="0"/>
          <w:numId w:val="24"/>
        </w:numPr>
        <w:spacing w:before="120" w:after="120" w:line="240" w:lineRule="auto"/>
        <w:ind w:left="360" w:hanging="360"/>
        <w:rPr>
          <w:rFonts w:eastAsia="Myriad Pro"/>
        </w:rPr>
      </w:pPr>
      <w:r w:rsidRPr="00B56065">
        <w:rPr>
          <w:b/>
        </w:rPr>
        <w:t>Subawards</w:t>
      </w:r>
      <w:r w:rsidR="00A12B01">
        <w:rPr>
          <w:b/>
        </w:rPr>
        <w:t xml:space="preserve"> and Contracts</w:t>
      </w:r>
      <w:r w:rsidRPr="00B56065">
        <w:rPr>
          <w:b/>
        </w:rPr>
        <w:t xml:space="preserve">: </w:t>
      </w:r>
      <w:r w:rsidRPr="00B56065">
        <w:t xml:space="preserve">List each third party that will undertake project activities and their associated costs as an individual line item on your Budget Form. Designate each </w:t>
      </w:r>
      <w:r w:rsidR="005B4795">
        <w:t>arrangement</w:t>
      </w:r>
      <w:r w:rsidRPr="00B56065">
        <w:t xml:space="preserve"> as either a </w:t>
      </w:r>
      <w:r w:rsidRPr="00B56065" w:rsidR="005B4795">
        <w:t xml:space="preserve">subaward or </w:t>
      </w:r>
      <w:r w:rsidR="005B4795">
        <w:t xml:space="preserve">a </w:t>
      </w:r>
      <w:r w:rsidRPr="00B56065">
        <w:t>contract using the drop-down menu on each line. To explain or describe these items in further detail, you may either</w:t>
      </w:r>
    </w:p>
    <w:p w:rsidRPr="00B56065" w:rsidR="00E43AEE" w:rsidP="00262D5E" w:rsidRDefault="000E0B51" w14:paraId="0093E9E8" w14:textId="77777777">
      <w:pPr>
        <w:numPr>
          <w:ilvl w:val="1"/>
          <w:numId w:val="11"/>
        </w:numPr>
        <w:spacing w:before="120" w:after="120" w:line="240" w:lineRule="auto"/>
        <w:ind w:right="4" w:hanging="360"/>
      </w:pPr>
      <w:r w:rsidRPr="00B56065">
        <w:t>itemize these third-party costs in your Budget Justification or</w:t>
      </w:r>
    </w:p>
    <w:p w:rsidRPr="00B56065" w:rsidR="00E43AEE" w:rsidP="00262D5E" w:rsidRDefault="000E0B51" w14:paraId="066122D5" w14:textId="77777777">
      <w:pPr>
        <w:numPr>
          <w:ilvl w:val="1"/>
          <w:numId w:val="11"/>
        </w:numPr>
        <w:spacing w:before="120" w:after="120" w:line="240" w:lineRule="auto"/>
        <w:ind w:right="4" w:hanging="360"/>
      </w:pPr>
      <w:r w:rsidRPr="00B56065">
        <w:t>include a separate IMLS Budget Form as a supporting document and refer to it in the Budget Justification, for more complex projects.</w:t>
      </w:r>
    </w:p>
    <w:p w:rsidRPr="00B56065" w:rsidR="00E43AEE" w:rsidP="00262D5E" w:rsidRDefault="000E0B51" w14:paraId="317C6C7D" w14:textId="21C87658">
      <w:pPr>
        <w:numPr>
          <w:ilvl w:val="0"/>
          <w:numId w:val="24"/>
        </w:numPr>
        <w:spacing w:before="120" w:after="120" w:line="240" w:lineRule="auto"/>
        <w:ind w:left="360" w:hanging="360"/>
        <w:rPr>
          <w:rFonts w:eastAsia="Myriad Pro"/>
        </w:rPr>
      </w:pPr>
      <w:r w:rsidRPr="00B56065">
        <w:rPr>
          <w:b/>
        </w:rPr>
        <w:t>Student Support:</w:t>
      </w:r>
      <w:r w:rsidRPr="00B56065">
        <w:t xml:space="preserve"> If your project includes student support costs, enter them in this section. </w:t>
      </w:r>
      <w:hyperlink w:history="1" w:anchor="_Student_Support_Costs">
        <w:r w:rsidRPr="00B56065" w:rsidR="0069227C">
          <w:rPr>
            <w:rStyle w:val="Hyperlink"/>
          </w:rPr>
          <w:t>Please click here for a definition and examples of student support</w:t>
        </w:r>
      </w:hyperlink>
      <w:r w:rsidRPr="00B56065" w:rsidR="0069227C">
        <w:t>.</w:t>
      </w:r>
    </w:p>
    <w:p w:rsidRPr="00B56065" w:rsidR="00E43AEE" w:rsidP="00262D5E" w:rsidRDefault="000E0B51" w14:paraId="6E9EE6FE" w14:textId="77777777">
      <w:pPr>
        <w:numPr>
          <w:ilvl w:val="0"/>
          <w:numId w:val="24"/>
        </w:numPr>
        <w:spacing w:before="120" w:after="120" w:line="240" w:lineRule="auto"/>
        <w:ind w:left="360" w:hanging="360"/>
        <w:rPr>
          <w:rFonts w:eastAsia="Myriad Pro"/>
        </w:rPr>
      </w:pPr>
      <w:r w:rsidRPr="00B56065">
        <w:rPr>
          <w:b/>
        </w:rPr>
        <w:t xml:space="preserve">Other Costs: </w:t>
      </w:r>
      <w:r w:rsidRPr="00B56065">
        <w:t>Use this section for costs that cannot be assigned to other categories. Do not use this section to list items that do not fit in the lines allotted for another section.</w:t>
      </w:r>
    </w:p>
    <w:p w:rsidRPr="00B56065" w:rsidR="00E43AEE" w:rsidP="00262D5E" w:rsidRDefault="000E0B51" w14:paraId="50D3F729" w14:textId="77777777">
      <w:pPr>
        <w:numPr>
          <w:ilvl w:val="0"/>
          <w:numId w:val="24"/>
        </w:numPr>
        <w:spacing w:before="120" w:after="120" w:line="240" w:lineRule="auto"/>
        <w:ind w:left="360" w:hanging="360"/>
        <w:rPr>
          <w:rFonts w:eastAsia="Myriad Pro"/>
        </w:rPr>
      </w:pPr>
      <w:r w:rsidRPr="00B56065">
        <w:rPr>
          <w:b/>
        </w:rPr>
        <w:t>Total Direct Costs:</w:t>
      </w:r>
      <w:r w:rsidRPr="00B56065">
        <w:t xml:space="preserve"> These amounts will total automatically.</w:t>
      </w:r>
    </w:p>
    <w:p w:rsidRPr="00B56065" w:rsidR="00E43AEE" w:rsidP="00262D5E" w:rsidRDefault="000E0B51" w14:paraId="7F26977E" w14:textId="5F71D01D">
      <w:pPr>
        <w:numPr>
          <w:ilvl w:val="0"/>
          <w:numId w:val="24"/>
        </w:numPr>
        <w:spacing w:before="120" w:after="120" w:line="240" w:lineRule="auto"/>
        <w:ind w:left="360" w:hanging="360"/>
        <w:rPr>
          <w:rFonts w:eastAsia="Myriad Pro"/>
        </w:rPr>
      </w:pPr>
      <w:r w:rsidRPr="00B56065">
        <w:rPr>
          <w:b/>
        </w:rPr>
        <w:lastRenderedPageBreak/>
        <w:t>Indirect Costs:</w:t>
      </w:r>
      <w:r w:rsidRPr="00B56065">
        <w:t xml:space="preserve"> Indirect costs are expenses that are incurred for common or joint objectives that cannot be easily identified with a particular project</w:t>
      </w:r>
      <w:r w:rsidRPr="00B56065" w:rsidR="0069227C">
        <w:t xml:space="preserve">. </w:t>
      </w:r>
      <w:hyperlink w:history="1" w:anchor="_9._Indirect_Costs">
        <w:r w:rsidRPr="00B56065" w:rsidR="0069227C">
          <w:rPr>
            <w:rStyle w:val="Hyperlink"/>
          </w:rPr>
          <w:t>Click here for more information about indirect costs</w:t>
        </w:r>
      </w:hyperlink>
      <w:r w:rsidRPr="00B56065" w:rsidR="0069227C">
        <w:t>.</w:t>
      </w:r>
    </w:p>
    <w:p w:rsidRPr="00B56065" w:rsidR="00E43AEE" w:rsidP="00262D5E" w:rsidRDefault="000E0B51" w14:paraId="2B84A51F" w14:textId="77777777">
      <w:pPr>
        <w:numPr>
          <w:ilvl w:val="0"/>
          <w:numId w:val="24"/>
        </w:numPr>
        <w:spacing w:before="120" w:after="120" w:line="240" w:lineRule="auto"/>
        <w:ind w:left="360" w:hanging="360"/>
        <w:rPr>
          <w:rFonts w:eastAsia="Myriad Pro"/>
        </w:rPr>
      </w:pPr>
      <w:r w:rsidRPr="00B56065">
        <w:rPr>
          <w:b/>
        </w:rPr>
        <w:t xml:space="preserve">Total Project Costs: </w:t>
      </w:r>
      <w:r w:rsidRPr="00B56065">
        <w:t>These amounts will total automatically.</w:t>
      </w:r>
    </w:p>
    <w:p w:rsidRPr="00B56065" w:rsidR="00E43AEE" w:rsidP="00262D5E" w:rsidRDefault="000E0B51" w14:paraId="3CC68C6C" w14:textId="77777777">
      <w:pPr>
        <w:pStyle w:val="Heading3"/>
        <w:spacing w:line="240" w:lineRule="auto"/>
        <w:rPr>
          <w:rFonts w:ascii="Arial" w:hAnsi="Arial" w:cs="Arial"/>
        </w:rPr>
      </w:pPr>
      <w:bookmarkStart w:name="_Cost_Share" w:id="40"/>
      <w:bookmarkEnd w:id="40"/>
      <w:r w:rsidRPr="00B56065">
        <w:rPr>
          <w:rFonts w:ascii="Arial" w:hAnsi="Arial" w:cs="Arial"/>
        </w:rPr>
        <w:t>Cost Share</w:t>
      </w:r>
    </w:p>
    <w:p w:rsidRPr="00B56065" w:rsidR="00E43AEE" w:rsidP="00262D5E" w:rsidRDefault="000E0B51" w14:paraId="01B3E3CC" w14:textId="77777777">
      <w:pPr>
        <w:spacing w:before="120" w:after="120" w:line="240" w:lineRule="auto"/>
        <w:ind w:left="14" w:hanging="14"/>
      </w:pPr>
      <w:r w:rsidRPr="00B56065">
        <w:t>Cost share is that portion of the project costs that is not paid by IMLS funds. Common examples of cost share include cash outlays; contribution of property and services; and in-kind contributions, such as staff or volunteer time that support project activities.</w:t>
      </w:r>
    </w:p>
    <w:p w:rsidRPr="00B56065" w:rsidR="00E43AEE" w:rsidP="00262D5E" w:rsidRDefault="000E0B51" w14:paraId="6A351DE9" w14:textId="503B0BA1">
      <w:pPr>
        <w:spacing w:before="120" w:after="120" w:line="240" w:lineRule="auto"/>
        <w:ind w:left="14" w:hanging="14"/>
      </w:pPr>
      <w:r w:rsidRPr="00B56065">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w:t>
      </w:r>
      <w:r w:rsidR="00FC58F1">
        <w:t>1</w:t>
      </w:r>
      <w:r w:rsidRPr="00B56065" w:rsidR="00FC58F1">
        <w:t xml:space="preserve"> </w:t>
      </w:r>
      <w:r w:rsidRPr="00B56065">
        <w:t>and 200.306 for more information on cost share.</w:t>
      </w:r>
    </w:p>
    <w:p w:rsidRPr="00B56065" w:rsidR="00E43AEE" w:rsidP="00262D5E" w:rsidRDefault="000E0B51" w14:paraId="542C2BFD" w14:textId="77777777">
      <w:pPr>
        <w:pStyle w:val="Heading3"/>
        <w:spacing w:line="240" w:lineRule="auto"/>
        <w:rPr>
          <w:rFonts w:ascii="Arial" w:hAnsi="Arial" w:cs="Arial"/>
        </w:rPr>
      </w:pPr>
      <w:bookmarkStart w:name="_Budget_Justification_1" w:id="41"/>
      <w:bookmarkEnd w:id="41"/>
      <w:r w:rsidRPr="00B56065">
        <w:rPr>
          <w:rFonts w:ascii="Arial" w:hAnsi="Arial" w:cs="Arial"/>
        </w:rPr>
        <w:t>Budget Justification</w:t>
      </w:r>
    </w:p>
    <w:p w:rsidRPr="00B56065" w:rsidR="00E43AEE" w:rsidP="00262D5E" w:rsidRDefault="000E0B51" w14:paraId="4D15F021" w14:textId="7E81CAD5">
      <w:pPr>
        <w:spacing w:before="120" w:after="120" w:line="240" w:lineRule="auto"/>
        <w:ind w:right="4"/>
      </w:pPr>
      <w:r w:rsidRPr="00B56065">
        <w:t>To write your Budget Justification, follow the format of the IMLS Budget Form’s section headings and save it as a PDF. Address both grant funds and cost share.</w:t>
      </w:r>
    </w:p>
    <w:p w:rsidRPr="00B56065" w:rsidR="00E43AEE" w:rsidP="00262D5E" w:rsidRDefault="000E0B51" w14:paraId="5CB04B60" w14:textId="69531009">
      <w:pPr>
        <w:numPr>
          <w:ilvl w:val="0"/>
          <w:numId w:val="25"/>
        </w:numPr>
        <w:spacing w:before="120" w:after="120" w:line="240" w:lineRule="auto"/>
        <w:ind w:left="360" w:hanging="360"/>
        <w:rPr>
          <w:rFonts w:eastAsia="Myriad Pro"/>
          <w:b/>
        </w:rPr>
      </w:pPr>
      <w:r w:rsidRPr="00B56065">
        <w:rPr>
          <w:rFonts w:eastAsia="Myriad Pro"/>
          <w:b/>
        </w:rPr>
        <w:t>Salaries and Wages</w:t>
      </w:r>
    </w:p>
    <w:p w:rsidRPr="00B56065" w:rsidR="00E43AEE" w:rsidP="00262D5E" w:rsidRDefault="000E0B51" w14:paraId="65DAFDD1" w14:textId="77777777">
      <w:pPr>
        <w:spacing w:before="120" w:after="120" w:line="240" w:lineRule="auto"/>
        <w:ind w:left="2" w:right="4" w:firstLine="0"/>
      </w:pPr>
      <w:r w:rsidRPr="00B56065">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Pr="00B56065" w:rsidR="00E43AEE" w:rsidP="00262D5E" w:rsidRDefault="000E0B51" w14:paraId="752E4862" w14:textId="77777777">
      <w:pPr>
        <w:spacing w:before="120" w:after="120" w:line="240" w:lineRule="auto"/>
        <w:ind w:right="4"/>
      </w:pPr>
      <w:r w:rsidRPr="00B56065">
        <w:t>If you are requesting IMLS funding for salaries of permanent staff, explain the reason for the request and how the regular duties of these individuals will be performed during the award period of performance.</w:t>
      </w:r>
    </w:p>
    <w:p w:rsidRPr="00B56065" w:rsidR="00E43AEE" w:rsidP="00262D5E" w:rsidRDefault="000E0B51" w14:paraId="74E68940" w14:textId="29EEBC31">
      <w:pPr>
        <w:numPr>
          <w:ilvl w:val="0"/>
          <w:numId w:val="25"/>
        </w:numPr>
        <w:spacing w:before="120" w:after="120" w:line="240" w:lineRule="auto"/>
        <w:ind w:left="360" w:hanging="360"/>
        <w:rPr>
          <w:rFonts w:eastAsia="Myriad Pro"/>
          <w:b/>
        </w:rPr>
      </w:pPr>
      <w:r w:rsidRPr="00B56065">
        <w:rPr>
          <w:rFonts w:eastAsia="Myriad Pro"/>
          <w:b/>
        </w:rPr>
        <w:t>Fringe Benefits</w:t>
      </w:r>
    </w:p>
    <w:p w:rsidRPr="00B56065" w:rsidR="007E73C8" w:rsidP="00262D5E" w:rsidRDefault="000E0B51" w14:paraId="013F702B" w14:textId="1A96F3F7">
      <w:pPr>
        <w:spacing w:before="120" w:after="120" w:line="240" w:lineRule="auto"/>
        <w:ind w:right="4"/>
      </w:pPr>
      <w:r w:rsidRPr="00B56065">
        <w:t>Identify your organization’s fringe benefit rate and explain the base for the calculation for each person. If you have consolidated several persons’ fringe benefits into a single line on the IMLS Budget Form, break out the detail here.</w:t>
      </w:r>
    </w:p>
    <w:p w:rsidRPr="00B56065" w:rsidR="00E43AEE" w:rsidP="00262D5E" w:rsidRDefault="000E0B51" w14:paraId="28F39267" w14:textId="589CFC40">
      <w:pPr>
        <w:numPr>
          <w:ilvl w:val="0"/>
          <w:numId w:val="25"/>
        </w:numPr>
        <w:spacing w:before="120" w:after="120" w:line="240" w:lineRule="auto"/>
        <w:ind w:left="360" w:hanging="360"/>
        <w:rPr>
          <w:rFonts w:eastAsia="Myriad Pro"/>
          <w:b/>
        </w:rPr>
      </w:pPr>
      <w:r w:rsidRPr="00B56065">
        <w:rPr>
          <w:rFonts w:eastAsia="Myriad Pro"/>
          <w:b/>
        </w:rPr>
        <w:t>Travel</w:t>
      </w:r>
    </w:p>
    <w:p w:rsidRPr="00B56065" w:rsidR="00E43AEE" w:rsidP="00262D5E" w:rsidRDefault="000E0B51" w14:paraId="0E3DE808" w14:textId="77777777">
      <w:pPr>
        <w:spacing w:before="120" w:after="120" w:line="240" w:lineRule="auto"/>
        <w:ind w:right="4"/>
      </w:pPr>
      <w:r w:rsidRPr="00B56065">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B56065" w:rsidR="00E43AEE" w:rsidP="00262D5E" w:rsidRDefault="000E0B51" w14:paraId="7CB8DA0B" w14:textId="18A0CE05">
      <w:pPr>
        <w:numPr>
          <w:ilvl w:val="0"/>
          <w:numId w:val="25"/>
        </w:numPr>
        <w:spacing w:before="120" w:after="120" w:line="240" w:lineRule="auto"/>
        <w:ind w:left="360" w:hanging="360"/>
        <w:rPr>
          <w:rFonts w:eastAsia="Myriad Pro"/>
          <w:b/>
        </w:rPr>
      </w:pPr>
      <w:r w:rsidRPr="00B56065">
        <w:rPr>
          <w:rFonts w:eastAsia="Myriad Pro"/>
          <w:b/>
        </w:rPr>
        <w:t>Supplies, Materials, and Equipment</w:t>
      </w:r>
    </w:p>
    <w:p w:rsidRPr="00B56065" w:rsidR="00E43AEE" w:rsidP="00262D5E" w:rsidRDefault="000E0B51" w14:paraId="2676816B" w14:textId="77777777">
      <w:pPr>
        <w:spacing w:before="120" w:after="120" w:line="240" w:lineRule="auto"/>
        <w:ind w:right="4"/>
      </w:pPr>
      <w:r w:rsidRPr="00B56065">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Pr="00B56065" w:rsidR="00E43AEE" w:rsidP="00262D5E" w:rsidRDefault="00ED0F3B" w14:paraId="281F587B" w14:textId="50146175">
      <w:pPr>
        <w:numPr>
          <w:ilvl w:val="0"/>
          <w:numId w:val="25"/>
        </w:numPr>
        <w:spacing w:before="120" w:after="120" w:line="240" w:lineRule="auto"/>
        <w:ind w:left="360" w:hanging="360"/>
        <w:rPr>
          <w:rFonts w:eastAsia="Myriad Pro"/>
          <w:b/>
        </w:rPr>
      </w:pPr>
      <w:r w:rsidRPr="00B56065">
        <w:rPr>
          <w:rFonts w:eastAsia="Myriad Pro"/>
          <w:b/>
        </w:rPr>
        <w:t xml:space="preserve">Subawards and </w:t>
      </w:r>
      <w:r w:rsidRPr="00B56065" w:rsidR="000E0B51">
        <w:rPr>
          <w:rFonts w:eastAsia="Myriad Pro"/>
          <w:b/>
        </w:rPr>
        <w:t xml:space="preserve">Contracts </w:t>
      </w:r>
    </w:p>
    <w:p w:rsidRPr="0019540B" w:rsidR="006A3D09" w:rsidP="00262D5E" w:rsidRDefault="006A3D09" w14:paraId="2F684764" w14:textId="6B905ACB">
      <w:pPr>
        <w:spacing w:line="240" w:lineRule="auto"/>
        <w:ind w:left="0" w:firstLine="0"/>
      </w:pPr>
      <w:r w:rsidRPr="0019540B">
        <w:t xml:space="preserve">List the costs of project activities to be undertaken by third parties for the project. (Familiar terms for third parties can include partners, consultants, collaborators, vendors, or service </w:t>
      </w:r>
      <w:r w:rsidRPr="0019540B">
        <w:lastRenderedPageBreak/>
        <w:t xml:space="preserve">providers.) Identify each third party by name, describe their role in the project, the activities they will carry out, and the cost. </w:t>
      </w:r>
      <w:r w:rsidR="00BD45B1">
        <w:t xml:space="preserve">Explain costs for third parties and provide relevant Supporting Documents with your application. </w:t>
      </w:r>
      <w:r w:rsidRPr="0019540B">
        <w:t>IMLS grant funds may generally not be provided to other U.S. government agencies.</w:t>
      </w:r>
    </w:p>
    <w:p w:rsidRPr="00185213" w:rsidR="006A3D09" w:rsidP="00262D5E" w:rsidRDefault="006A3D09" w14:paraId="4E879CE5" w14:textId="77777777">
      <w:pPr>
        <w:spacing w:line="240" w:lineRule="auto"/>
        <w:ind w:left="0" w:firstLine="0"/>
      </w:pPr>
      <w:r w:rsidRPr="00185213">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w:t>
      </w:r>
      <w:r>
        <w:t>1</w:t>
      </w:r>
      <w:r w:rsidRPr="00185213">
        <w:t xml:space="preserve"> (Subrecipient and contractor determinations).)</w:t>
      </w:r>
    </w:p>
    <w:p w:rsidRPr="00B56065" w:rsidR="00E43AEE" w:rsidP="00262D5E" w:rsidRDefault="000E0B51" w14:paraId="286EDD04" w14:textId="45A0A2EA">
      <w:pPr>
        <w:numPr>
          <w:ilvl w:val="0"/>
          <w:numId w:val="25"/>
        </w:numPr>
        <w:spacing w:before="120" w:after="120" w:line="240" w:lineRule="auto"/>
        <w:ind w:left="360" w:hanging="360"/>
        <w:rPr>
          <w:rFonts w:eastAsia="Myriad Pro"/>
          <w:b/>
        </w:rPr>
      </w:pPr>
      <w:bookmarkStart w:name="_6._Student_Support" w:id="42"/>
      <w:bookmarkEnd w:id="42"/>
      <w:r w:rsidRPr="00B56065">
        <w:rPr>
          <w:rFonts w:eastAsia="Myriad Pro"/>
          <w:b/>
        </w:rPr>
        <w:t>Student Support</w:t>
      </w:r>
    </w:p>
    <w:p w:rsidRPr="00B56065" w:rsidR="00E43AEE" w:rsidP="00262D5E" w:rsidRDefault="000E0B51" w14:paraId="68ABE1A4" w14:textId="7F7D91B1">
      <w:pPr>
        <w:spacing w:before="120" w:after="120" w:line="240" w:lineRule="auto"/>
        <w:ind w:right="4"/>
      </w:pPr>
      <w:r w:rsidRPr="00B56065">
        <w:t>Explain your method for calculating the costs listed in this section</w:t>
      </w:r>
      <w:r w:rsidRPr="00B56065" w:rsidR="00997E25">
        <w:t xml:space="preserve">. </w:t>
      </w:r>
      <w:hyperlink w:history="1" w:anchor="__6._Student_Support">
        <w:r w:rsidRPr="00B56065" w:rsidR="00DF77C8">
          <w:rPr>
            <w:rStyle w:val="Hyperlink"/>
          </w:rPr>
          <w:t>Click here for a definition and examples of student support</w:t>
        </w:r>
      </w:hyperlink>
      <w:r w:rsidRPr="00B56065">
        <w:t>.</w:t>
      </w:r>
    </w:p>
    <w:p w:rsidRPr="00B56065" w:rsidR="00E43AEE" w:rsidP="00262D5E" w:rsidRDefault="000E0B51" w14:paraId="7C413685" w14:textId="2788E090">
      <w:pPr>
        <w:numPr>
          <w:ilvl w:val="0"/>
          <w:numId w:val="25"/>
        </w:numPr>
        <w:spacing w:before="120" w:after="120" w:line="240" w:lineRule="auto"/>
        <w:ind w:left="360" w:hanging="360"/>
        <w:rPr>
          <w:rFonts w:eastAsia="Myriad Pro"/>
          <w:b/>
        </w:rPr>
      </w:pPr>
      <w:r w:rsidRPr="00B56065">
        <w:rPr>
          <w:rFonts w:eastAsia="Myriad Pro"/>
          <w:b/>
        </w:rPr>
        <w:t>Other Costs</w:t>
      </w:r>
    </w:p>
    <w:p w:rsidRPr="00B56065" w:rsidR="00E43AEE" w:rsidP="00262D5E" w:rsidRDefault="000E0B51" w14:paraId="5412C361" w14:textId="77777777">
      <w:pPr>
        <w:spacing w:before="120" w:after="120" w:line="240" w:lineRule="auto"/>
        <w:ind w:right="2348"/>
      </w:pPr>
      <w:r w:rsidRPr="00B56065">
        <w:t>Use this section for costs that cannot be assigned to other categories.</w:t>
      </w:r>
    </w:p>
    <w:p w:rsidRPr="00B56065" w:rsidR="00E43AEE" w:rsidP="00262D5E" w:rsidRDefault="000E0B51" w14:paraId="5D69EE51" w14:textId="6DA1B102">
      <w:pPr>
        <w:numPr>
          <w:ilvl w:val="0"/>
          <w:numId w:val="25"/>
        </w:numPr>
        <w:spacing w:before="120" w:after="120" w:line="240" w:lineRule="auto"/>
        <w:ind w:left="360" w:hanging="360"/>
        <w:rPr>
          <w:rFonts w:eastAsia="Myriad Pro"/>
          <w:b/>
        </w:rPr>
      </w:pPr>
      <w:r w:rsidRPr="00B56065">
        <w:rPr>
          <w:rFonts w:eastAsia="Myriad Pro"/>
          <w:b/>
        </w:rPr>
        <w:t>Total Direct Costs</w:t>
      </w:r>
    </w:p>
    <w:p w:rsidRPr="00B56065" w:rsidR="00E43AEE" w:rsidP="00262D5E" w:rsidRDefault="000E0B51" w14:paraId="4A2A2BE3" w14:textId="77777777">
      <w:pPr>
        <w:spacing w:before="120" w:after="120" w:line="240" w:lineRule="auto"/>
        <w:ind w:right="4"/>
      </w:pPr>
      <w:r w:rsidRPr="00B56065">
        <w:t>Indicate the total direct costs, and specify how much you are asking from IMLS and how much you intend to provide as cost share.</w:t>
      </w:r>
    </w:p>
    <w:p w:rsidRPr="00B56065" w:rsidR="00E43AEE" w:rsidP="00262D5E" w:rsidRDefault="000E0B51" w14:paraId="64C80A28" w14:textId="7BD35034">
      <w:pPr>
        <w:numPr>
          <w:ilvl w:val="0"/>
          <w:numId w:val="25"/>
        </w:numPr>
        <w:spacing w:before="120" w:after="120" w:line="240" w:lineRule="auto"/>
        <w:ind w:left="360" w:hanging="360"/>
        <w:rPr>
          <w:rFonts w:eastAsia="Myriad Pro"/>
          <w:b/>
        </w:rPr>
      </w:pPr>
      <w:bookmarkStart w:name="_9._Indirect_Costs" w:id="43"/>
      <w:bookmarkEnd w:id="43"/>
      <w:r w:rsidRPr="00B56065">
        <w:rPr>
          <w:rFonts w:eastAsia="Myriad Pro"/>
          <w:b/>
        </w:rPr>
        <w:t>Indirect Costs</w:t>
      </w:r>
    </w:p>
    <w:p w:rsidRPr="00B56065" w:rsidR="00E43AEE" w:rsidP="00262D5E" w:rsidRDefault="000E0B51" w14:paraId="078031A1" w14:textId="7C67A50D">
      <w:pPr>
        <w:spacing w:before="120" w:after="120" w:line="240" w:lineRule="auto"/>
        <w:ind w:right="4"/>
      </w:pPr>
      <w:r w:rsidRPr="00B56065">
        <w:t>If you include indirect costs in your project budget, identify the rate(s) and explain the base(s) on which you are calculating the costs</w:t>
      </w:r>
      <w:r w:rsidRPr="00B56065" w:rsidR="00997E25">
        <w:t xml:space="preserve">. </w:t>
      </w:r>
      <w:hyperlink w:history="1" w:anchor="_9._Indirect_Costs">
        <w:r w:rsidRPr="00B56065" w:rsidR="00997E25">
          <w:rPr>
            <w:rStyle w:val="Hyperlink"/>
          </w:rPr>
          <w:t>Click here for more information about indirect costs</w:t>
        </w:r>
      </w:hyperlink>
      <w:r w:rsidRPr="00B56065">
        <w:t>.</w:t>
      </w:r>
    </w:p>
    <w:p w:rsidRPr="00B56065" w:rsidR="00E43AEE" w:rsidP="00262D5E" w:rsidRDefault="000E0B51" w14:paraId="0789A075" w14:textId="2150C102">
      <w:pPr>
        <w:numPr>
          <w:ilvl w:val="0"/>
          <w:numId w:val="25"/>
        </w:numPr>
        <w:spacing w:before="120" w:after="120" w:line="240" w:lineRule="auto"/>
        <w:ind w:left="360" w:hanging="360"/>
        <w:rPr>
          <w:rFonts w:eastAsia="Myriad Pro"/>
          <w:b/>
        </w:rPr>
      </w:pPr>
      <w:r w:rsidRPr="00B56065">
        <w:rPr>
          <w:rFonts w:eastAsia="Myriad Pro"/>
          <w:b/>
        </w:rPr>
        <w:t>Total Project Costs</w:t>
      </w:r>
    </w:p>
    <w:p w:rsidRPr="00B56065" w:rsidR="007E73C8" w:rsidP="00262D5E" w:rsidRDefault="000E0B51" w14:paraId="55BD1946" w14:textId="6F7402F8">
      <w:pPr>
        <w:spacing w:before="120" w:after="120" w:line="240" w:lineRule="auto"/>
        <w:ind w:right="4"/>
      </w:pPr>
      <w:r w:rsidRPr="00B56065">
        <w:t>Indicate the total project costs here, and specify how much you are asking from IMLS and how much you intend to provide as cost share.</w:t>
      </w:r>
    </w:p>
    <w:p w:rsidRPr="00B56065" w:rsidR="00E43AEE" w:rsidP="00262D5E" w:rsidRDefault="000E0B51" w14:paraId="7C0AB483" w14:textId="77777777">
      <w:pPr>
        <w:pStyle w:val="Heading3"/>
        <w:spacing w:line="240" w:lineRule="auto"/>
        <w:rPr>
          <w:rFonts w:ascii="Arial" w:hAnsi="Arial" w:cs="Arial"/>
        </w:rPr>
      </w:pPr>
      <w:r w:rsidRPr="00B56065">
        <w:rPr>
          <w:rFonts w:ascii="Arial" w:hAnsi="Arial" w:cs="Arial"/>
        </w:rPr>
        <w:t>Indirect Costs</w:t>
      </w:r>
    </w:p>
    <w:p w:rsidRPr="00B56065" w:rsidR="00E43AEE" w:rsidP="00262D5E" w:rsidRDefault="000E0B51" w14:paraId="5A466430" w14:textId="3E427C1B">
      <w:pPr>
        <w:spacing w:line="240" w:lineRule="auto"/>
        <w:ind w:right="4"/>
      </w:pPr>
      <w:r w:rsidRPr="00B56065">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w:t>
      </w:r>
      <w:r w:rsidR="0093619A">
        <w:t>part</w:t>
      </w:r>
      <w:r w:rsidRPr="00B56065">
        <w:t xml:space="preserve"> 200 for additional guidance.</w:t>
      </w:r>
    </w:p>
    <w:p w:rsidRPr="00B56065" w:rsidR="00E43AEE" w:rsidP="00262D5E" w:rsidRDefault="00BD0E2E" w14:paraId="6175C8D1" w14:textId="743FC544">
      <w:pPr>
        <w:spacing w:after="152" w:line="240" w:lineRule="auto"/>
        <w:ind w:left="24"/>
        <w:rPr>
          <w:b/>
        </w:rPr>
      </w:pPr>
      <w:r>
        <w:rPr>
          <w:b/>
        </w:rPr>
        <w:t>O</w:t>
      </w:r>
      <w:r w:rsidRPr="00B56065" w:rsidR="000E0B51">
        <w:rPr>
          <w:b/>
        </w:rPr>
        <w:t xml:space="preserve">ptions for </w:t>
      </w:r>
      <w:r>
        <w:rPr>
          <w:b/>
        </w:rPr>
        <w:t>C</w:t>
      </w:r>
      <w:r w:rsidRPr="00B56065">
        <w:rPr>
          <w:b/>
        </w:rPr>
        <w:t xml:space="preserve">alculating </w:t>
      </w:r>
      <w:r w:rsidRPr="00B56065" w:rsidR="000E0B51">
        <w:rPr>
          <w:b/>
        </w:rPr>
        <w:t xml:space="preserve">and </w:t>
      </w:r>
      <w:r>
        <w:rPr>
          <w:b/>
        </w:rPr>
        <w:t>I</w:t>
      </w:r>
      <w:r w:rsidRPr="00B56065">
        <w:rPr>
          <w:b/>
        </w:rPr>
        <w:t xml:space="preserve">ncluding </w:t>
      </w:r>
      <w:r>
        <w:rPr>
          <w:b/>
        </w:rPr>
        <w:t>I</w:t>
      </w:r>
      <w:r w:rsidRPr="00B56065">
        <w:rPr>
          <w:b/>
        </w:rPr>
        <w:t xml:space="preserve">ndirect </w:t>
      </w:r>
      <w:r>
        <w:rPr>
          <w:b/>
        </w:rPr>
        <w:t>C</w:t>
      </w:r>
      <w:r w:rsidRPr="00B56065">
        <w:rPr>
          <w:b/>
        </w:rPr>
        <w:t xml:space="preserve">osts </w:t>
      </w:r>
      <w:r w:rsidRPr="00B56065" w:rsidR="000E0B51">
        <w:rPr>
          <w:b/>
        </w:rPr>
        <w:t xml:space="preserve">in </w:t>
      </w:r>
      <w:r>
        <w:rPr>
          <w:b/>
        </w:rPr>
        <w:t>A</w:t>
      </w:r>
      <w:r w:rsidRPr="00B56065">
        <w:rPr>
          <w:b/>
        </w:rPr>
        <w:t xml:space="preserve"> </w:t>
      </w:r>
      <w:r>
        <w:rPr>
          <w:b/>
        </w:rPr>
        <w:t>P</w:t>
      </w:r>
      <w:r w:rsidRPr="00B56065">
        <w:rPr>
          <w:b/>
        </w:rPr>
        <w:t xml:space="preserve">roject </w:t>
      </w:r>
      <w:r>
        <w:rPr>
          <w:b/>
        </w:rPr>
        <w:t>B</w:t>
      </w:r>
      <w:r w:rsidRPr="00B56065">
        <w:rPr>
          <w:b/>
        </w:rPr>
        <w:t>udget</w:t>
      </w:r>
    </w:p>
    <w:p w:rsidRPr="00B56065" w:rsidR="00E43AEE" w:rsidP="00262D5E" w:rsidRDefault="000E0B51" w14:paraId="3AAB7886" w14:textId="77777777">
      <w:pPr>
        <w:spacing w:line="240" w:lineRule="auto"/>
        <w:ind w:right="4"/>
      </w:pPr>
      <w:r w:rsidRPr="00B56065">
        <w:t>You can choose to:</w:t>
      </w:r>
    </w:p>
    <w:p w:rsidRPr="00B56065" w:rsidR="00E43AEE" w:rsidP="00262D5E" w:rsidRDefault="000E0B51" w14:paraId="06ECCD4A" w14:textId="77777777">
      <w:pPr>
        <w:numPr>
          <w:ilvl w:val="0"/>
          <w:numId w:val="12"/>
        </w:numPr>
        <w:spacing w:after="0" w:line="240" w:lineRule="auto"/>
        <w:ind w:hanging="360"/>
      </w:pPr>
      <w:r w:rsidRPr="00B56065">
        <w:t>Use a rate not to exceed your current indirect cost rate already negotiated with a federal agency;</w:t>
      </w:r>
    </w:p>
    <w:p w:rsidRPr="00B56065" w:rsidR="00E43AEE" w:rsidP="00262D5E" w:rsidRDefault="000E0B51" w14:paraId="30E9F321" w14:textId="77777777">
      <w:pPr>
        <w:numPr>
          <w:ilvl w:val="0"/>
          <w:numId w:val="12"/>
        </w:numPr>
        <w:spacing w:after="0" w:line="240" w:lineRule="auto"/>
        <w:ind w:hanging="360"/>
      </w:pPr>
      <w:r w:rsidRPr="00B56065">
        <w:t>Use an indirect cost rate proposed to a federal agency but not yet finalized (if the rate is not finalized by the time of award, it will not be allowed);</w:t>
      </w:r>
    </w:p>
    <w:p w:rsidRPr="00B56065" w:rsidR="00E43AEE" w:rsidP="00262D5E" w:rsidRDefault="000E0B51" w14:paraId="2303C9EE" w14:textId="5CE4ACE0">
      <w:pPr>
        <w:numPr>
          <w:ilvl w:val="0"/>
          <w:numId w:val="12"/>
        </w:numPr>
        <w:spacing w:after="0" w:line="240" w:lineRule="auto"/>
        <w:ind w:hanging="360"/>
      </w:pPr>
      <w:r w:rsidRPr="00B56065">
        <w:t>Use a rate not to exceed 10</w:t>
      </w:r>
      <w:r w:rsidR="005C61AD">
        <w:t xml:space="preserve"> percent</w:t>
      </w:r>
      <w:r w:rsidRPr="00B56065" w:rsidR="005C61AD">
        <w:t xml:space="preserve"> </w:t>
      </w:r>
      <w:r w:rsidRPr="00B56065">
        <w:t xml:space="preserve">of </w:t>
      </w:r>
      <w:r w:rsidR="005C61AD">
        <w:t>M</w:t>
      </w:r>
      <w:r w:rsidRPr="00B56065" w:rsidR="005C61AD">
        <w:t xml:space="preserve">odified </w:t>
      </w:r>
      <w:r w:rsidR="005C61AD">
        <w:t>T</w:t>
      </w:r>
      <w:r w:rsidRPr="00B56065" w:rsidR="005C61AD">
        <w:t xml:space="preserve">otal </w:t>
      </w:r>
      <w:r w:rsidR="005C61AD">
        <w:t>D</w:t>
      </w:r>
      <w:r w:rsidRPr="00B56065" w:rsidR="005C61AD">
        <w:t xml:space="preserve">irect </w:t>
      </w:r>
      <w:r w:rsidR="005C61AD">
        <w:t>C</w:t>
      </w:r>
      <w:r w:rsidRPr="00B56065" w:rsidR="005C61AD">
        <w:t xml:space="preserve">osts </w:t>
      </w:r>
      <w:r w:rsidRPr="00B56065">
        <w:t>if you</w:t>
      </w:r>
      <w:r w:rsidR="005C61AD">
        <w:t xml:space="preserve"> currently </w:t>
      </w:r>
      <w:r w:rsidRPr="00B56065" w:rsidR="00F62A1D">
        <w:t>do not have</w:t>
      </w:r>
      <w:r w:rsidRPr="00B56065">
        <w:t xml:space="preserve"> a federally negotiated indirect cost rate and you are not subject to other requirements</w:t>
      </w:r>
      <w:r w:rsidRPr="00B56065" w:rsidDel="00F62A1D" w:rsidR="00F62A1D">
        <w:t xml:space="preserve"> </w:t>
      </w:r>
      <w:r w:rsidRPr="00B56065">
        <w:t>(e.g., for States and local governments and Indian tribes); or</w:t>
      </w:r>
    </w:p>
    <w:p w:rsidRPr="00B56065" w:rsidR="00E43AEE" w:rsidP="00262D5E" w:rsidRDefault="000E0B51" w14:paraId="6A757CC7" w14:textId="751825FB">
      <w:pPr>
        <w:numPr>
          <w:ilvl w:val="0"/>
          <w:numId w:val="12"/>
        </w:numPr>
        <w:spacing w:after="0" w:line="240" w:lineRule="auto"/>
        <w:ind w:hanging="360"/>
      </w:pPr>
      <w:r w:rsidRPr="00B56065">
        <w:t>Not include any indirect costs.</w:t>
      </w:r>
    </w:p>
    <w:p w:rsidRPr="00B56065" w:rsidR="00E43AEE" w:rsidP="00262D5E" w:rsidRDefault="00BD0E2E" w14:paraId="2B4B63D2" w14:textId="6227F07F">
      <w:pPr>
        <w:spacing w:before="120" w:after="120" w:line="240" w:lineRule="auto"/>
        <w:ind w:left="28" w:hanging="14"/>
        <w:rPr>
          <w:b/>
        </w:rPr>
      </w:pPr>
      <w:r>
        <w:rPr>
          <w:b/>
        </w:rPr>
        <w:t>Using</w:t>
      </w:r>
      <w:r w:rsidRPr="00B56065" w:rsidR="000E0B51">
        <w:rPr>
          <w:b/>
        </w:rPr>
        <w:t xml:space="preserve"> a </w:t>
      </w:r>
      <w:r>
        <w:rPr>
          <w:b/>
        </w:rPr>
        <w:t>F</w:t>
      </w:r>
      <w:r w:rsidRPr="00B56065">
        <w:rPr>
          <w:b/>
        </w:rPr>
        <w:t xml:space="preserve">ederally </w:t>
      </w:r>
      <w:r>
        <w:rPr>
          <w:b/>
        </w:rPr>
        <w:t>N</w:t>
      </w:r>
      <w:r w:rsidRPr="00B56065">
        <w:rPr>
          <w:b/>
        </w:rPr>
        <w:t xml:space="preserve">egotiated </w:t>
      </w:r>
      <w:r>
        <w:rPr>
          <w:b/>
        </w:rPr>
        <w:t>I</w:t>
      </w:r>
      <w:r w:rsidRPr="00B56065">
        <w:rPr>
          <w:b/>
        </w:rPr>
        <w:t xml:space="preserve">ndirect </w:t>
      </w:r>
      <w:r>
        <w:rPr>
          <w:b/>
        </w:rPr>
        <w:t>C</w:t>
      </w:r>
      <w:r w:rsidRPr="00B56065">
        <w:rPr>
          <w:b/>
        </w:rPr>
        <w:t xml:space="preserve">ost </w:t>
      </w:r>
      <w:r>
        <w:rPr>
          <w:b/>
        </w:rPr>
        <w:t>R</w:t>
      </w:r>
      <w:r w:rsidRPr="00B56065">
        <w:rPr>
          <w:b/>
        </w:rPr>
        <w:t>ate</w:t>
      </w:r>
    </w:p>
    <w:p w:rsidRPr="00B56065" w:rsidR="00E43AEE" w:rsidP="00262D5E" w:rsidRDefault="000E0B51" w14:paraId="0DB415CC" w14:textId="77777777">
      <w:pPr>
        <w:spacing w:before="120" w:after="120" w:line="240" w:lineRule="auto"/>
        <w:ind w:right="4"/>
      </w:pPr>
      <w:r w:rsidRPr="00B56065">
        <w:lastRenderedPageBreak/>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Pr="00B56065" w:rsidR="00E43AEE" w:rsidP="00262D5E" w:rsidRDefault="00BC54DA" w14:paraId="49BF1A7B" w14:textId="1D1BCC6C">
      <w:pPr>
        <w:spacing w:before="120" w:after="120" w:line="240" w:lineRule="auto"/>
        <w:ind w:left="24"/>
        <w:rPr>
          <w:b/>
        </w:rPr>
      </w:pPr>
      <w:r>
        <w:rPr>
          <w:b/>
        </w:rPr>
        <w:t>Using a Proposed</w:t>
      </w:r>
      <w:r w:rsidRPr="00B56065" w:rsidR="000E0B51">
        <w:rPr>
          <w:b/>
        </w:rPr>
        <w:t xml:space="preserve"> </w:t>
      </w:r>
      <w:r>
        <w:rPr>
          <w:b/>
        </w:rPr>
        <w:t>I</w:t>
      </w:r>
      <w:r w:rsidRPr="00B56065" w:rsidR="000E0B51">
        <w:rPr>
          <w:b/>
        </w:rPr>
        <w:t xml:space="preserve">ndirect </w:t>
      </w:r>
      <w:r>
        <w:rPr>
          <w:b/>
        </w:rPr>
        <w:t>C</w:t>
      </w:r>
      <w:r w:rsidRPr="00B56065">
        <w:rPr>
          <w:b/>
        </w:rPr>
        <w:t xml:space="preserve">ost </w:t>
      </w:r>
      <w:r>
        <w:rPr>
          <w:b/>
        </w:rPr>
        <w:t>R</w:t>
      </w:r>
      <w:r w:rsidRPr="00B56065">
        <w:rPr>
          <w:b/>
        </w:rPr>
        <w:t xml:space="preserve">ate </w:t>
      </w:r>
    </w:p>
    <w:p w:rsidRPr="00B56065" w:rsidR="00E43AEE" w:rsidP="00262D5E" w:rsidRDefault="000E0B51" w14:paraId="7B85AE34" w14:textId="1A0D88D5">
      <w:pPr>
        <w:spacing w:before="120" w:after="120" w:line="240" w:lineRule="auto"/>
        <w:ind w:right="4"/>
      </w:pPr>
      <w:r w:rsidRPr="00B56065">
        <w:t xml:space="preserve">If your organization is in the process of negotiating an indirect cost rate with a federal agency, you may use the indirect cost rate that was proposed to the federal agency to estimate total project costs. In such situations, if we </w:t>
      </w:r>
      <w:r w:rsidR="00F3314B">
        <w:t>issue an award</w:t>
      </w:r>
      <w:r w:rsidRPr="00B56065">
        <w:t xml:space="preserve">, we will accept the rate only if the negotiations are final by the award date and a copy of the final agreement is submitted to us. IMLS staff will work with you to adjust your budget prior to </w:t>
      </w:r>
      <w:r w:rsidR="003D2613">
        <w:t>issuing an award</w:t>
      </w:r>
      <w:r w:rsidRPr="00B56065">
        <w:t>.</w:t>
      </w:r>
    </w:p>
    <w:p w:rsidRPr="00B56065" w:rsidR="00E43AEE" w:rsidP="00262D5E" w:rsidRDefault="00106450" w14:paraId="07FD9DF4" w14:textId="188B9281">
      <w:pPr>
        <w:spacing w:before="120" w:after="120" w:line="240" w:lineRule="auto"/>
        <w:ind w:left="24"/>
        <w:rPr>
          <w:b/>
        </w:rPr>
      </w:pPr>
      <w:r>
        <w:rPr>
          <w:b/>
        </w:rPr>
        <w:t>Using</w:t>
      </w:r>
      <w:r w:rsidRPr="00B56065" w:rsidR="000E0B51">
        <w:rPr>
          <w:b/>
        </w:rPr>
        <w:t xml:space="preserve"> the 10</w:t>
      </w:r>
      <w:r>
        <w:rPr>
          <w:b/>
        </w:rPr>
        <w:t xml:space="preserve"> Percent De Minimis</w:t>
      </w:r>
      <w:r w:rsidRPr="00B56065">
        <w:rPr>
          <w:b/>
        </w:rPr>
        <w:t xml:space="preserve"> </w:t>
      </w:r>
      <w:r>
        <w:rPr>
          <w:b/>
        </w:rPr>
        <w:t>I</w:t>
      </w:r>
      <w:r w:rsidRPr="00B56065" w:rsidR="000E0B51">
        <w:rPr>
          <w:b/>
        </w:rPr>
        <w:t xml:space="preserve">ndirect </w:t>
      </w:r>
      <w:r>
        <w:rPr>
          <w:b/>
        </w:rPr>
        <w:t>C</w:t>
      </w:r>
      <w:r w:rsidRPr="00B56065">
        <w:rPr>
          <w:b/>
        </w:rPr>
        <w:t xml:space="preserve">ost </w:t>
      </w:r>
      <w:r>
        <w:rPr>
          <w:b/>
        </w:rPr>
        <w:t>R</w:t>
      </w:r>
      <w:r w:rsidRPr="00B56065">
        <w:rPr>
          <w:b/>
        </w:rPr>
        <w:t>ate</w:t>
      </w:r>
    </w:p>
    <w:p w:rsidRPr="009B2B12" w:rsidR="00940564" w:rsidP="00262D5E" w:rsidRDefault="00940564" w14:paraId="74602030" w14:textId="043A0FCF">
      <w:pPr>
        <w:spacing w:line="240" w:lineRule="auto"/>
      </w:pPr>
      <w:r w:rsidRPr="009B2B12">
        <w:t>Except for those non-federal entities described in Appendix VII to 2 C.F.R. p</w:t>
      </w:r>
      <w:r w:rsidR="00BE63B1">
        <w:t>art</w:t>
      </w:r>
      <w:r w:rsidRPr="009B2B12">
        <w:t xml:space="preserve"> 200, you may choose to charge a rate not to exceed 10</w:t>
      </w:r>
      <w:r>
        <w:t xml:space="preserve"> percent</w:t>
      </w:r>
      <w:r w:rsidRPr="009B2B12">
        <w:t xml:space="preserve"> of </w:t>
      </w:r>
      <w:r>
        <w:t>M</w:t>
      </w:r>
      <w:r w:rsidRPr="009B2B12">
        <w:t xml:space="preserve">odified </w:t>
      </w:r>
      <w:r>
        <w:t>T</w:t>
      </w:r>
      <w:r w:rsidRPr="009B2B12">
        <w:t xml:space="preserve">otal </w:t>
      </w:r>
      <w:r>
        <w:t>D</w:t>
      </w:r>
      <w:r w:rsidRPr="009B2B12">
        <w:t xml:space="preserve">irect </w:t>
      </w:r>
      <w:r>
        <w:t>C</w:t>
      </w:r>
      <w:r w:rsidRPr="009B2B12">
        <w:t xml:space="preserve">osts (MTDC), as long you </w:t>
      </w:r>
      <w:r>
        <w:t>do not currently have</w:t>
      </w:r>
      <w:r w:rsidRPr="009B2B12">
        <w:t xml:space="preserve"> a federally negotiated indirect cost rate and you meet the applicable requirements. See 2 C.F.R. part 200, including 2 C.F.R. §§</w:t>
      </w:r>
      <w:r>
        <w:t xml:space="preserve"> </w:t>
      </w:r>
      <w:r w:rsidRPr="009B2B12">
        <w:t>200.</w:t>
      </w:r>
      <w:r>
        <w:t>1</w:t>
      </w:r>
      <w:r w:rsidRPr="009B2B12">
        <w:t>, 200.414(f), and 200.510(b)(6), for additional guidance.</w:t>
      </w:r>
    </w:p>
    <w:p w:rsidRPr="009B2B12" w:rsidR="00940564" w:rsidP="00262D5E" w:rsidRDefault="00940564" w14:paraId="26BFD025" w14:textId="77777777">
      <w:pPr>
        <w:spacing w:line="240" w:lineRule="auto"/>
      </w:pPr>
      <w:r>
        <w:t>M</w:t>
      </w:r>
      <w:r w:rsidRPr="009B2B12">
        <w:t xml:space="preserve">odified </w:t>
      </w:r>
      <w:r>
        <w:t>T</w:t>
      </w:r>
      <w:r w:rsidRPr="009B2B12">
        <w:t xml:space="preserve">otal </w:t>
      </w:r>
      <w:r>
        <w:t>D</w:t>
      </w:r>
      <w:r w:rsidRPr="009B2B12">
        <w:t xml:space="preserve">irect </w:t>
      </w:r>
      <w:r>
        <w:t>C</w:t>
      </w:r>
      <w:r w:rsidRPr="009B2B12">
        <w:t xml:space="preserve">osts </w:t>
      </w:r>
      <w:r>
        <w:t>means all</w:t>
      </w:r>
      <w:r w:rsidRPr="009B2B12">
        <w:t xml:space="preserv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w:t>
      </w:r>
      <w:r>
        <w:t>1</w:t>
      </w:r>
      <w:r w:rsidRPr="009B2B12">
        <w:t xml:space="preserve"> for additional information.</w:t>
      </w:r>
    </w:p>
    <w:p w:rsidRPr="009B2B12" w:rsidR="00940564" w:rsidP="00262D5E" w:rsidRDefault="00940564" w14:paraId="27A0D4EA" w14:textId="77777777">
      <w:pPr>
        <w:spacing w:line="240" w:lineRule="auto"/>
      </w:pPr>
      <w:r w:rsidRPr="009B2B12">
        <w:t>If you are using the 10</w:t>
      </w:r>
      <w:r>
        <w:t xml:space="preserve"> percent</w:t>
      </w:r>
      <w:r w:rsidRPr="009B2B12">
        <w:t xml:space="preserve"> indirect cost rate, check the box indicated on the IMLS Budget Form. No additional documentation is required.</w:t>
      </w:r>
    </w:p>
    <w:p w:rsidRPr="00B56065" w:rsidR="00E43AEE" w:rsidP="00262D5E" w:rsidRDefault="004D7CF5" w14:paraId="3EDBBC4D" w14:textId="127CEEB5">
      <w:pPr>
        <w:spacing w:before="120" w:after="120" w:line="240" w:lineRule="auto"/>
        <w:ind w:left="24"/>
        <w:rPr>
          <w:b/>
        </w:rPr>
      </w:pPr>
      <w:r>
        <w:rPr>
          <w:b/>
        </w:rPr>
        <w:t>Applying</w:t>
      </w:r>
      <w:r w:rsidRPr="00B56065" w:rsidR="000E0B51">
        <w:rPr>
          <w:b/>
        </w:rPr>
        <w:t xml:space="preserve"> </w:t>
      </w:r>
      <w:r>
        <w:rPr>
          <w:b/>
        </w:rPr>
        <w:t>an</w:t>
      </w:r>
      <w:r w:rsidRPr="00B56065">
        <w:rPr>
          <w:b/>
        </w:rPr>
        <w:t xml:space="preserve"> </w:t>
      </w:r>
      <w:r>
        <w:rPr>
          <w:b/>
        </w:rPr>
        <w:t>I</w:t>
      </w:r>
      <w:r w:rsidRPr="00B56065" w:rsidR="000E0B51">
        <w:rPr>
          <w:b/>
        </w:rPr>
        <w:t xml:space="preserve">ndirect </w:t>
      </w:r>
      <w:r>
        <w:rPr>
          <w:b/>
        </w:rPr>
        <w:t>C</w:t>
      </w:r>
      <w:r w:rsidRPr="00B56065">
        <w:rPr>
          <w:b/>
        </w:rPr>
        <w:t xml:space="preserve">ost </w:t>
      </w:r>
      <w:r>
        <w:rPr>
          <w:b/>
        </w:rPr>
        <w:t>R</w:t>
      </w:r>
      <w:r w:rsidRPr="00B56065">
        <w:rPr>
          <w:b/>
        </w:rPr>
        <w:t xml:space="preserve">ate </w:t>
      </w:r>
      <w:r w:rsidRPr="00B56065" w:rsidR="000E0B51">
        <w:rPr>
          <w:b/>
        </w:rPr>
        <w:t xml:space="preserve">to the </w:t>
      </w:r>
      <w:r>
        <w:rPr>
          <w:b/>
        </w:rPr>
        <w:t>C</w:t>
      </w:r>
      <w:r w:rsidRPr="00B56065">
        <w:rPr>
          <w:b/>
        </w:rPr>
        <w:t xml:space="preserve">ost </w:t>
      </w:r>
      <w:r w:rsidR="00E95A5F">
        <w:rPr>
          <w:b/>
        </w:rPr>
        <w:t>S</w:t>
      </w:r>
      <w:r w:rsidRPr="00B56065" w:rsidR="00E95A5F">
        <w:rPr>
          <w:b/>
        </w:rPr>
        <w:t xml:space="preserve">hare </w:t>
      </w:r>
      <w:r w:rsidR="00E95A5F">
        <w:rPr>
          <w:b/>
        </w:rPr>
        <w:t>P</w:t>
      </w:r>
      <w:r w:rsidRPr="00B56065" w:rsidR="00E95A5F">
        <w:rPr>
          <w:b/>
        </w:rPr>
        <w:t xml:space="preserve">ortion </w:t>
      </w:r>
      <w:r w:rsidR="00E95A5F">
        <w:rPr>
          <w:b/>
        </w:rPr>
        <w:t>of a Budget</w:t>
      </w:r>
    </w:p>
    <w:p w:rsidRPr="00B56065" w:rsidR="00E43AEE" w:rsidP="00262D5E" w:rsidRDefault="000E0B51" w14:paraId="6C3FF6E2" w14:textId="5DDE5152">
      <w:pPr>
        <w:spacing w:before="120" w:after="120" w:line="240" w:lineRule="auto"/>
        <w:ind w:right="4"/>
      </w:pPr>
      <w:r w:rsidRPr="00B56065">
        <w:t xml:space="preserve">You may, consistent with 2 </w:t>
      </w:r>
      <w:r w:rsidRPr="00B56065" w:rsidR="008C4BB2">
        <w:t>C.F.R.</w:t>
      </w:r>
      <w:r w:rsidRPr="00B56065">
        <w:t xml:space="preserve">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rsidRPr="00B56065" w:rsidR="00E43AEE" w:rsidP="00262D5E" w:rsidRDefault="004F758E" w14:paraId="3087927B" w14:textId="2AE51B3A">
      <w:pPr>
        <w:spacing w:before="120" w:after="120" w:line="240" w:lineRule="auto"/>
        <w:ind w:left="24"/>
        <w:rPr>
          <w:b/>
        </w:rPr>
      </w:pPr>
      <w:r>
        <w:rPr>
          <w:b/>
        </w:rPr>
        <w:t>Restrictions on Project Costs Included in Indirect Cost Calculations</w:t>
      </w:r>
    </w:p>
    <w:p w:rsidRPr="00B56065" w:rsidR="00E43AEE" w:rsidP="00262D5E" w:rsidRDefault="000E0B51" w14:paraId="3866FBFE" w14:textId="77777777">
      <w:pPr>
        <w:spacing w:before="120" w:after="120" w:line="240" w:lineRule="auto"/>
        <w:ind w:right="4"/>
      </w:pPr>
      <w:r w:rsidRPr="00B56065">
        <w:t>If you have a federally negotiated indirect cost rate agreement, you must follow its conditions and requirements.</w:t>
      </w:r>
    </w:p>
    <w:p w:rsidR="0078543A" w:rsidP="0078543A" w:rsidRDefault="006C7811" w14:paraId="66220E43" w14:textId="3426FB15">
      <w:pPr>
        <w:spacing w:line="240" w:lineRule="auto"/>
      </w:pPr>
      <w:r w:rsidRPr="009B2B12">
        <w:t xml:space="preserve">If you </w:t>
      </w:r>
      <w:r w:rsidR="005977C5">
        <w:t>do not have a current negotiated (including provisional) indirect cost rate</w:t>
      </w:r>
      <w:r w:rsidR="003964D2">
        <w:t xml:space="preserve"> an</w:t>
      </w:r>
      <w:r w:rsidR="00F23D46">
        <w:t xml:space="preserve">d </w:t>
      </w:r>
      <w:r w:rsidR="00C96280">
        <w:t>meet applicable requirements</w:t>
      </w:r>
      <w:r w:rsidRPr="009B2B12">
        <w:t xml:space="preserve">, you may </w:t>
      </w:r>
      <w:r w:rsidR="005977C5">
        <w:t>elect to charge a de minim</w:t>
      </w:r>
      <w:r w:rsidR="00700AF0">
        <w:t>i</w:t>
      </w:r>
      <w:r w:rsidR="005977C5">
        <w:t>s rate of</w:t>
      </w:r>
      <w:r w:rsidRPr="009B2B12">
        <w:t xml:space="preserve"> 10</w:t>
      </w:r>
      <w:r>
        <w:t xml:space="preserve"> percent</w:t>
      </w:r>
      <w:r w:rsidRPr="009B2B12">
        <w:t xml:space="preserve"> of the </w:t>
      </w:r>
      <w:r>
        <w:t>M</w:t>
      </w:r>
      <w:r w:rsidRPr="009B2B12">
        <w:t xml:space="preserve">odified </w:t>
      </w:r>
      <w:r>
        <w:t>T</w:t>
      </w:r>
      <w:r w:rsidRPr="009B2B12">
        <w:t xml:space="preserve">otal </w:t>
      </w:r>
      <w:r>
        <w:t>D</w:t>
      </w:r>
      <w:r w:rsidRPr="009B2B12">
        <w:t xml:space="preserve">irect </w:t>
      </w:r>
      <w:r>
        <w:t>C</w:t>
      </w:r>
      <w:r w:rsidRPr="009B2B12">
        <w:t xml:space="preserve">osts (MTDC) in your indirect cost calculations. </w:t>
      </w:r>
    </w:p>
    <w:p w:rsidR="0078543A" w:rsidP="0078543A" w:rsidRDefault="0078543A" w14:paraId="20637BF8" w14:textId="11F001C0">
      <w:pPr>
        <w:spacing w:line="240" w:lineRule="auto"/>
      </w:pPr>
      <w:r>
        <w:t xml:space="preserve">If you </w:t>
      </w:r>
      <w:r w:rsidR="00C301D1">
        <w:t>have a federally negotiated indirect cost rate agreement of less than 10 percent, you must use it rather than the de minimis rate</w:t>
      </w:r>
      <w:r w:rsidR="001B1529">
        <w:t xml:space="preserve"> in your indirect cost calculations</w:t>
      </w:r>
      <w:r w:rsidR="00C301D1">
        <w:t>.</w:t>
      </w:r>
    </w:p>
    <w:p w:rsidRPr="009B2B12" w:rsidR="006C7811" w:rsidP="0078543A" w:rsidRDefault="006C7811" w14:paraId="36794D61" w14:textId="29CDF844">
      <w:pPr>
        <w:spacing w:line="240" w:lineRule="auto"/>
      </w:pPr>
      <w:r w:rsidRPr="009B2B12">
        <w:t>Please see above section on this 10</w:t>
      </w:r>
      <w:r>
        <w:t xml:space="preserve"> percent</w:t>
      </w:r>
      <w:r w:rsidRPr="009B2B12">
        <w:t xml:space="preserve"> rate as well as 2 C.F.R. § 200.414(f) and § 200.</w:t>
      </w:r>
      <w:r>
        <w:t>1</w:t>
      </w:r>
      <w:r w:rsidRPr="009B2B12">
        <w:t>.</w:t>
      </w:r>
    </w:p>
    <w:p w:rsidRPr="00B56065" w:rsidR="00E43AEE" w:rsidP="00262D5E" w:rsidRDefault="000E0B51" w14:paraId="0D923D7C" w14:textId="77777777">
      <w:pPr>
        <w:pStyle w:val="Heading3"/>
        <w:spacing w:line="240" w:lineRule="auto"/>
        <w:rPr>
          <w:rFonts w:ascii="Arial" w:hAnsi="Arial" w:cs="Arial"/>
        </w:rPr>
      </w:pPr>
      <w:bookmarkStart w:name="_Student_Support_Costs" w:id="44"/>
      <w:bookmarkEnd w:id="44"/>
      <w:r w:rsidRPr="00B56065">
        <w:rPr>
          <w:rFonts w:ascii="Arial" w:hAnsi="Arial" w:cs="Arial"/>
        </w:rPr>
        <w:lastRenderedPageBreak/>
        <w:t>Student Support Costs</w:t>
      </w:r>
    </w:p>
    <w:p w:rsidRPr="00B56065" w:rsidR="00E43AEE" w:rsidP="00262D5E" w:rsidRDefault="000E0B51" w14:paraId="3AD28152" w14:textId="77777777">
      <w:pPr>
        <w:spacing w:before="120" w:after="120" w:line="240" w:lineRule="auto"/>
        <w:ind w:left="14" w:hanging="14"/>
        <w:rPr>
          <w:b/>
        </w:rPr>
      </w:pPr>
      <w:r w:rsidRPr="00B56065">
        <w:rPr>
          <w:b/>
        </w:rPr>
        <w:t>Students are understood to be:</w:t>
      </w:r>
    </w:p>
    <w:p w:rsidRPr="00B56065" w:rsidR="00E43AEE" w:rsidP="00ED0C54" w:rsidRDefault="000E0B51" w14:paraId="03A14D53" w14:textId="77777777">
      <w:pPr>
        <w:numPr>
          <w:ilvl w:val="0"/>
          <w:numId w:val="13"/>
        </w:numPr>
        <w:spacing w:after="120" w:line="240" w:lineRule="auto"/>
        <w:ind w:left="720" w:hanging="360"/>
      </w:pPr>
      <w:r w:rsidRPr="00B56065">
        <w:t>Students enrolled in a community college, undergraduate, or graduate program of study.</w:t>
      </w:r>
    </w:p>
    <w:p w:rsidRPr="00B56065" w:rsidR="00E43AEE" w:rsidP="00ED0C54" w:rsidRDefault="000E0B51" w14:paraId="0E5C3C2B" w14:textId="77777777">
      <w:pPr>
        <w:numPr>
          <w:ilvl w:val="0"/>
          <w:numId w:val="13"/>
        </w:numPr>
        <w:spacing w:after="120" w:line="240" w:lineRule="auto"/>
        <w:ind w:left="720" w:hanging="360"/>
      </w:pPr>
      <w:r w:rsidRPr="00B56065">
        <w:t>Individuals participating in post-master’s or post-doctoral programs which are focused on supporting their career or professional development.</w:t>
      </w:r>
    </w:p>
    <w:p w:rsidRPr="00B56065" w:rsidR="00E43AEE" w:rsidP="00ED0C54" w:rsidRDefault="000E0B51" w14:paraId="6AB5E3B3" w14:textId="77777777">
      <w:pPr>
        <w:numPr>
          <w:ilvl w:val="0"/>
          <w:numId w:val="13"/>
        </w:numPr>
        <w:spacing w:after="120" w:line="240" w:lineRule="auto"/>
        <w:ind w:left="720" w:hanging="360"/>
      </w:pPr>
      <w:r w:rsidRPr="00B56065">
        <w:t>Library, archive, and museum staff participating in education and training activities focused on their career or professional development.</w:t>
      </w:r>
    </w:p>
    <w:p w:rsidRPr="00B56065" w:rsidR="00E43AEE" w:rsidP="00262D5E" w:rsidRDefault="000E0B51" w14:paraId="4FDE0FC3" w14:textId="77777777">
      <w:pPr>
        <w:spacing w:before="120" w:after="120" w:line="240" w:lineRule="auto"/>
        <w:ind w:left="14" w:hanging="14"/>
        <w:rPr>
          <w:b/>
        </w:rPr>
      </w:pPr>
      <w:r w:rsidRPr="00B56065">
        <w:rPr>
          <w:b/>
        </w:rPr>
        <w:t>Examples of student support include:</w:t>
      </w:r>
    </w:p>
    <w:p w:rsidRPr="00B56065" w:rsidR="00E43AEE" w:rsidP="00ED0C54" w:rsidRDefault="000E0B51" w14:paraId="0EB37F75" w14:textId="77777777">
      <w:pPr>
        <w:numPr>
          <w:ilvl w:val="0"/>
          <w:numId w:val="13"/>
        </w:numPr>
        <w:spacing w:after="120" w:line="240" w:lineRule="auto"/>
        <w:ind w:left="720" w:hanging="360"/>
      </w:pPr>
      <w:r w:rsidRPr="00B56065">
        <w:t>Tuition support for students participating in the project.</w:t>
      </w:r>
    </w:p>
    <w:p w:rsidRPr="00B56065" w:rsidR="00E43AEE" w:rsidP="00ED0C54" w:rsidRDefault="000E0B51" w14:paraId="424598FE" w14:textId="77777777">
      <w:pPr>
        <w:numPr>
          <w:ilvl w:val="0"/>
          <w:numId w:val="13"/>
        </w:numPr>
        <w:spacing w:after="120" w:line="240" w:lineRule="auto"/>
        <w:ind w:left="720" w:hanging="360"/>
      </w:pPr>
      <w:r w:rsidRPr="00B56065">
        <w:t>Salaries or stipends for graduate assistant work, so long as their work is focused on research and teaching activities (therefore contributing to their education).</w:t>
      </w:r>
    </w:p>
    <w:p w:rsidRPr="00B56065" w:rsidR="00E43AEE" w:rsidP="00ED0C54" w:rsidRDefault="000E0B51" w14:paraId="5F9B2803" w14:textId="77777777">
      <w:pPr>
        <w:numPr>
          <w:ilvl w:val="0"/>
          <w:numId w:val="13"/>
        </w:numPr>
        <w:spacing w:after="120" w:line="240" w:lineRule="auto"/>
        <w:ind w:left="720" w:hanging="360"/>
      </w:pPr>
      <w:r w:rsidRPr="00B56065">
        <w:t>Pay and benefits for a resident or fellow to work in a position that is intended to support their learning outcomes or professional development.</w:t>
      </w:r>
    </w:p>
    <w:p w:rsidRPr="00B56065" w:rsidR="00E43AEE" w:rsidP="00ED0C54" w:rsidRDefault="000E0B51" w14:paraId="60EEF15F" w14:textId="77777777">
      <w:pPr>
        <w:numPr>
          <w:ilvl w:val="0"/>
          <w:numId w:val="13"/>
        </w:numPr>
        <w:spacing w:after="120" w:line="240" w:lineRule="auto"/>
        <w:ind w:left="720" w:hanging="360"/>
      </w:pPr>
      <w:r w:rsidRPr="00B56065">
        <w:t>Costs for travel and conference registration provided to support a student or participant’s learning outcomes or professional development.</w:t>
      </w:r>
    </w:p>
    <w:p w:rsidRPr="00B56065" w:rsidR="007E73C8" w:rsidP="00ED0C54" w:rsidRDefault="000E0B51" w14:paraId="4DF3CBE4" w14:textId="5FAA0F16">
      <w:pPr>
        <w:numPr>
          <w:ilvl w:val="0"/>
          <w:numId w:val="13"/>
        </w:numPr>
        <w:spacing w:after="120" w:line="240" w:lineRule="auto"/>
        <w:ind w:left="720" w:hanging="360"/>
      </w:pPr>
      <w:r w:rsidRPr="00B56065">
        <w:t>Costs of supplies and equipment provided to students to support a student’s learning outcomes or professional development.</w:t>
      </w:r>
    </w:p>
    <w:p w:rsidRPr="00B56065" w:rsidR="00E43AEE" w:rsidP="00262D5E" w:rsidRDefault="000E0B51" w14:paraId="1B1C744E" w14:textId="77777777">
      <w:pPr>
        <w:spacing w:before="120" w:after="120" w:line="240" w:lineRule="auto"/>
        <w:ind w:left="14" w:hanging="14"/>
        <w:rPr>
          <w:b/>
        </w:rPr>
      </w:pPr>
      <w:r w:rsidRPr="00B56065">
        <w:rPr>
          <w:b/>
        </w:rPr>
        <w:t>Activities not considered student support include:</w:t>
      </w:r>
    </w:p>
    <w:p w:rsidRPr="00B56065" w:rsidR="00E43AEE" w:rsidP="00ED0C54" w:rsidRDefault="000E0B51" w14:paraId="6BDCC3E4" w14:textId="77777777">
      <w:pPr>
        <w:numPr>
          <w:ilvl w:val="0"/>
          <w:numId w:val="13"/>
        </w:numPr>
        <w:spacing w:after="120" w:line="240" w:lineRule="auto"/>
        <w:ind w:left="720" w:hanging="360"/>
      </w:pPr>
      <w:r w:rsidRPr="00B56065">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Pr="00B56065" w:rsidR="00E43AEE" w:rsidP="00262D5E" w:rsidRDefault="000E0B51" w14:paraId="23BC6BCB" w14:textId="77777777">
      <w:pPr>
        <w:pStyle w:val="Heading3"/>
        <w:spacing w:line="240" w:lineRule="auto"/>
        <w:rPr>
          <w:rFonts w:ascii="Arial" w:hAnsi="Arial" w:cs="Arial"/>
        </w:rPr>
      </w:pPr>
      <w:r w:rsidRPr="00B56065">
        <w:rPr>
          <w:rFonts w:ascii="Arial" w:hAnsi="Arial" w:cs="Arial"/>
        </w:rPr>
        <w:t>Proof of Private, Nonprofit Status</w:t>
      </w:r>
    </w:p>
    <w:p w:rsidRPr="00B56065" w:rsidR="00E43AEE" w:rsidP="00262D5E" w:rsidRDefault="000E0B51" w14:paraId="25F8FF9A" w14:textId="61F01820">
      <w:pPr>
        <w:spacing w:before="120" w:after="120" w:line="240" w:lineRule="auto"/>
        <w:ind w:left="14" w:hanging="14"/>
      </w:pPr>
      <w:r w:rsidRPr="00B56065">
        <w:t>If your organization is applying as a private, nonprofit institution, you must submit a copy of the letter from the Internal Revenue Service indicating your eligibility for nonprofit status under the applicable provision of the Internal Revenue Code of 1954, as amended. (See 2 C.F.R.</w:t>
      </w:r>
      <w:r w:rsidRPr="00B56065" w:rsidR="0003410B">
        <w:t xml:space="preserve"> </w:t>
      </w:r>
      <w:r w:rsidRPr="00B56065">
        <w:t>§</w:t>
      </w:r>
      <w:r w:rsidRPr="00B56065" w:rsidR="008C4BB2">
        <w:t xml:space="preserve"> </w:t>
      </w:r>
      <w:r w:rsidRPr="00B56065">
        <w:t>3187.7(b)). We will not accept a letter of state sales tax exemption as proof of nonprofit status.</w:t>
      </w:r>
    </w:p>
    <w:p w:rsidRPr="0032589E" w:rsidR="00E43AEE" w:rsidP="00262D5E" w:rsidRDefault="000E0B51" w14:paraId="4B498833" w14:textId="77777777">
      <w:pPr>
        <w:pStyle w:val="Heading2"/>
        <w:spacing w:before="240"/>
        <w:rPr>
          <w:rFonts w:ascii="Arial" w:hAnsi="Arial" w:cs="Arial"/>
          <w:sz w:val="40"/>
          <w:szCs w:val="40"/>
        </w:rPr>
      </w:pPr>
      <w:bookmarkStart w:name="_Toc44677372" w:id="45"/>
      <w:r w:rsidRPr="0032589E">
        <w:rPr>
          <w:rFonts w:ascii="Arial" w:hAnsi="Arial" w:cs="Arial"/>
          <w:sz w:val="40"/>
          <w:szCs w:val="40"/>
        </w:rPr>
        <w:t>Appendix F</w:t>
      </w:r>
      <w:r w:rsidRPr="0032589E" w:rsidR="001852FB">
        <w:rPr>
          <w:rFonts w:ascii="Arial" w:hAnsi="Arial" w:cs="Arial"/>
          <w:sz w:val="40"/>
          <w:szCs w:val="40"/>
        </w:rPr>
        <w:t>our</w:t>
      </w:r>
      <w:r w:rsidRPr="0032589E">
        <w:rPr>
          <w:rFonts w:ascii="Arial" w:hAnsi="Arial" w:cs="Arial"/>
          <w:sz w:val="40"/>
          <w:szCs w:val="40"/>
        </w:rPr>
        <w:t xml:space="preserve"> – IMLS Products Guidance</w:t>
      </w:r>
      <w:bookmarkEnd w:id="45"/>
    </w:p>
    <w:p w:rsidRPr="00B56065" w:rsidR="00E43AEE" w:rsidP="00262D5E" w:rsidRDefault="000E0B51" w14:paraId="59C09D31" w14:textId="77777777">
      <w:pPr>
        <w:pStyle w:val="Heading3"/>
        <w:spacing w:line="240" w:lineRule="auto"/>
        <w:rPr>
          <w:rFonts w:ascii="Arial" w:hAnsi="Arial" w:cs="Arial"/>
        </w:rPr>
      </w:pPr>
      <w:bookmarkStart w:name="_Guidance_for_Projects" w:id="46"/>
      <w:bookmarkEnd w:id="46"/>
      <w:r w:rsidRPr="00B56065">
        <w:rPr>
          <w:rFonts w:ascii="Arial" w:hAnsi="Arial" w:cs="Arial"/>
        </w:rPr>
        <w:t>Guidance for Projects that Develop Digital Products</w:t>
      </w:r>
      <w:r w:rsidRPr="00B56065" w:rsidR="00F678C6">
        <w:rPr>
          <w:rFonts w:ascii="Arial" w:hAnsi="Arial" w:cs="Arial"/>
        </w:rPr>
        <w:t>, Software, and/or Research Data</w:t>
      </w:r>
    </w:p>
    <w:p w:rsidRPr="00B56065" w:rsidR="00E43AEE" w:rsidP="00262D5E" w:rsidRDefault="000E0B51" w14:paraId="5FEF5C5C" w14:textId="77777777">
      <w:pPr>
        <w:spacing w:before="120" w:after="120" w:line="240" w:lineRule="auto"/>
        <w:ind w:right="4"/>
      </w:pPr>
      <w:r w:rsidRPr="00B56065">
        <w:t xml:space="preserve">IMLS broadly defines digital products as any </w:t>
      </w:r>
      <w:r w:rsidRPr="00B56065" w:rsidR="00B90CC7">
        <w:t xml:space="preserve">digitized or born-digital </w:t>
      </w:r>
      <w:r w:rsidRPr="00B56065">
        <w:t xml:space="preserve">content, resources, </w:t>
      </w:r>
      <w:r w:rsidRPr="00B56065" w:rsidR="00B90CC7">
        <w:t xml:space="preserve">or </w:t>
      </w:r>
      <w:r w:rsidRPr="00B56065">
        <w:t>assets</w:t>
      </w:r>
      <w:r w:rsidRPr="00B56065" w:rsidR="00726381">
        <w:t>;</w:t>
      </w:r>
      <w:r w:rsidRPr="00B56065">
        <w:t xml:space="preserve"> software</w:t>
      </w:r>
      <w:r w:rsidRPr="00B56065" w:rsidR="00726381">
        <w:t>;</w:t>
      </w:r>
      <w:r w:rsidRPr="00B56065">
        <w:t xml:space="preserve"> or </w:t>
      </w:r>
      <w:r w:rsidRPr="00B56065" w:rsidR="00726381">
        <w:t xml:space="preserve">research </w:t>
      </w:r>
      <w:r w:rsidRPr="00B56065">
        <w:t>data that you may create, collect, or develop during the course of your project.</w:t>
      </w:r>
    </w:p>
    <w:p w:rsidRPr="00B56065" w:rsidR="00E43AEE" w:rsidP="00262D5E" w:rsidRDefault="000E0B51" w14:paraId="294E69AE" w14:textId="77777777">
      <w:pPr>
        <w:spacing w:before="120" w:after="120" w:line="240" w:lineRule="auto"/>
        <w:ind w:right="4"/>
      </w:pPr>
      <w:r w:rsidRPr="00B56065">
        <w:t xml:space="preserve">IMLS is committed to expanding public access to </w:t>
      </w:r>
      <w:r w:rsidRPr="00B56065" w:rsidR="00726381">
        <w:t xml:space="preserve">digital products that are created using </w:t>
      </w:r>
      <w:r w:rsidRPr="00B56065">
        <w:t>federal fund</w:t>
      </w:r>
      <w:r w:rsidRPr="00B56065" w:rsidR="00726381">
        <w:t xml:space="preserve">s. </w:t>
      </w:r>
      <w:r w:rsidRPr="00B56065" w:rsidR="00137397">
        <w:t xml:space="preserve">This includes (1) digitized and born-digital content, resources, or assets; (2) software; and (3) research data. </w:t>
      </w:r>
      <w:r w:rsidRPr="00B56065">
        <w:t xml:space="preserve">The </w:t>
      </w:r>
      <w:r w:rsidRPr="00B56065" w:rsidR="00964FAD">
        <w:t xml:space="preserve">products </w:t>
      </w:r>
      <w:r w:rsidRPr="00B56065">
        <w:t xml:space="preserve">you create with IMLS funding require careful stewardship to protect and enhance their value, and they should be freely and readily available for use and </w:t>
      </w:r>
      <w:r w:rsidRPr="00B56065">
        <w:lastRenderedPageBreak/>
        <w:t xml:space="preserve">re-use by libraries, archives, museums, and the public. </w:t>
      </w:r>
      <w:r w:rsidRPr="00B56065" w:rsidR="00726381">
        <w:t xml:space="preserve">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w:t>
      </w:r>
      <w:r w:rsidRPr="00B56065">
        <w:t>in the Digital Product</w:t>
      </w:r>
      <w:r w:rsidRPr="00B56065" w:rsidR="0022780A">
        <w:t xml:space="preserve"> </w:t>
      </w:r>
      <w:r w:rsidRPr="00B56065">
        <w:t xml:space="preserve">Form. </w:t>
      </w:r>
      <w:hyperlink r:id="rId69">
        <w:r w:rsidRPr="00B56065">
          <w:rPr>
            <w:color w:val="0562C1"/>
            <w:u w:val="single" w:color="0562C1"/>
          </w:rPr>
          <w:t>Click here to access the Digital Product</w:t>
        </w:r>
        <w:r w:rsidRPr="00B56065" w:rsidR="0022780A">
          <w:rPr>
            <w:color w:val="0562C1"/>
            <w:u w:val="single" w:color="0562C1"/>
          </w:rPr>
          <w:t xml:space="preserve"> </w:t>
        </w:r>
        <w:r w:rsidRPr="00B56065">
          <w:rPr>
            <w:color w:val="0562C1"/>
            <w:u w:val="single" w:color="0562C1"/>
          </w:rPr>
          <w:t>For</w:t>
        </w:r>
      </w:hyperlink>
      <w:hyperlink r:id="rId70">
        <w:r w:rsidRPr="00B56065">
          <w:rPr>
            <w:color w:val="0562C1"/>
            <w:u w:val="single" w:color="0562C1"/>
          </w:rPr>
          <w:t>m</w:t>
        </w:r>
      </w:hyperlink>
      <w:hyperlink r:id="rId71">
        <w:r w:rsidRPr="00B56065">
          <w:t xml:space="preserve"> (</w:t>
        </w:r>
      </w:hyperlink>
      <w:r w:rsidRPr="00B56065">
        <w:t xml:space="preserve">PDF, 2MB; </w:t>
      </w:r>
      <w:hyperlink r:id="rId72">
        <w:r w:rsidRPr="00B56065">
          <w:rPr>
            <w:color w:val="0562C1"/>
            <w:u w:val="single" w:color="0562C1"/>
          </w:rPr>
          <w:t>Word</w:t>
        </w:r>
      </w:hyperlink>
      <w:hyperlink r:id="rId73">
        <w:r w:rsidRPr="00B56065">
          <w:t>,</w:t>
        </w:r>
      </w:hyperlink>
      <w:r w:rsidRPr="00B56065">
        <w:t xml:space="preserve"> 40.4KB).</w:t>
      </w:r>
    </w:p>
    <w:p w:rsidRPr="00B56065" w:rsidR="0072372C" w:rsidP="00262D5E" w:rsidRDefault="000E0B51" w14:paraId="0A474D21" w14:textId="567A34F4">
      <w:pPr>
        <w:spacing w:before="120" w:after="120" w:line="240" w:lineRule="auto"/>
        <w:ind w:right="4"/>
      </w:pPr>
      <w:r w:rsidRPr="00B56065">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any specific resource—applicants considering digital projects may find the information usefu</w:t>
      </w:r>
      <w:hyperlink r:id="rId74">
        <w:r w:rsidRPr="00B56065">
          <w:t>l.</w:t>
        </w:r>
      </w:hyperlink>
      <w:hyperlink r:id="rId75">
        <w:r w:rsidRPr="00B56065">
          <w:t xml:space="preserve"> </w:t>
        </w:r>
      </w:hyperlink>
      <w:hyperlink r:id="rId76">
        <w:r w:rsidRPr="00B56065">
          <w:rPr>
            <w:color w:val="0562C1"/>
            <w:u w:val="single" w:color="0562C1"/>
          </w:rPr>
          <w:t>Click here to access the FADGI websit</w:t>
        </w:r>
      </w:hyperlink>
      <w:hyperlink r:id="rId77">
        <w:r w:rsidRPr="00B56065">
          <w:rPr>
            <w:color w:val="0562C1"/>
            <w:u w:val="single" w:color="0562C1"/>
          </w:rPr>
          <w:t>e</w:t>
        </w:r>
      </w:hyperlink>
      <w:hyperlink r:id="rId78">
        <w:r w:rsidRPr="00B56065">
          <w:t>.</w:t>
        </w:r>
      </w:hyperlink>
      <w:hyperlink r:id="rId79">
        <w:r w:rsidRPr="00B56065">
          <w:t xml:space="preserve"> </w:t>
        </w:r>
      </w:hyperlink>
    </w:p>
    <w:p w:rsidRPr="00B56065" w:rsidR="00E43AEE" w:rsidP="00262D5E" w:rsidRDefault="000E0B51" w14:paraId="66DE20C2" w14:textId="77777777">
      <w:pPr>
        <w:pStyle w:val="Heading3"/>
        <w:spacing w:line="240" w:lineRule="auto"/>
        <w:rPr>
          <w:rFonts w:ascii="Arial" w:hAnsi="Arial" w:cs="Arial"/>
        </w:rPr>
      </w:pPr>
      <w:r w:rsidRPr="00B56065">
        <w:rPr>
          <w:rFonts w:ascii="Arial" w:hAnsi="Arial" w:cs="Arial"/>
        </w:rPr>
        <w:t>Access to Work Products and Documents from IMLS Supported Projects</w:t>
      </w:r>
    </w:p>
    <w:p w:rsidRPr="00B56065" w:rsidR="00E43AEE" w:rsidP="00262D5E" w:rsidRDefault="000E0B51" w14:paraId="2495DA12" w14:textId="77777777">
      <w:pPr>
        <w:spacing w:before="120" w:after="120" w:line="240" w:lineRule="auto"/>
        <w:ind w:right="4"/>
      </w:pPr>
      <w:r w:rsidRPr="00B56065">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rsidRPr="00B56065" w:rsidR="00E43AEE" w:rsidP="00262D5E" w:rsidRDefault="006B7BF9" w14:paraId="41335506" w14:textId="37A7ADE2">
      <w:pPr>
        <w:pStyle w:val="Heading4"/>
        <w:rPr>
          <w:rFonts w:ascii="Arial" w:hAnsi="Arial" w:cs="Arial"/>
        </w:rPr>
      </w:pPr>
      <w:r>
        <w:rPr>
          <w:rFonts w:ascii="Arial" w:hAnsi="Arial" w:cs="Arial"/>
        </w:rPr>
        <w:t>C</w:t>
      </w:r>
      <w:r w:rsidRPr="00B56065" w:rsidR="000E0B51">
        <w:rPr>
          <w:rFonts w:ascii="Arial" w:hAnsi="Arial" w:cs="Arial"/>
        </w:rPr>
        <w:t xml:space="preserve">opyright </w:t>
      </w:r>
      <w:r>
        <w:rPr>
          <w:rFonts w:ascii="Arial" w:hAnsi="Arial" w:cs="Arial"/>
        </w:rPr>
        <w:t>Information</w:t>
      </w:r>
    </w:p>
    <w:p w:rsidRPr="00B56065" w:rsidR="00E43AEE" w:rsidP="00262D5E" w:rsidRDefault="000E0B51" w14:paraId="7BF70A59" w14:textId="77777777">
      <w:pPr>
        <w:spacing w:before="120" w:after="120" w:line="240" w:lineRule="auto"/>
        <w:ind w:right="4"/>
      </w:pPr>
      <w:r w:rsidRPr="00B56065">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rsidRPr="00F841F5" w:rsidR="00E43AEE" w:rsidP="00262D5E" w:rsidRDefault="000E0B51" w14:paraId="7B4D5467" w14:textId="77777777">
      <w:pPr>
        <w:pStyle w:val="Heading2"/>
        <w:spacing w:before="240"/>
        <w:rPr>
          <w:rFonts w:ascii="Arial" w:hAnsi="Arial" w:cs="Arial"/>
          <w:sz w:val="40"/>
          <w:szCs w:val="40"/>
        </w:rPr>
      </w:pPr>
      <w:bookmarkStart w:name="_Guidance_for_Research" w:id="47"/>
      <w:bookmarkStart w:name="_Toc44677373" w:id="48"/>
      <w:bookmarkEnd w:id="47"/>
      <w:r w:rsidRPr="00F841F5">
        <w:rPr>
          <w:rFonts w:ascii="Arial" w:hAnsi="Arial" w:cs="Arial"/>
          <w:sz w:val="40"/>
          <w:szCs w:val="40"/>
        </w:rPr>
        <w:t xml:space="preserve">Appendix </w:t>
      </w:r>
      <w:r w:rsidRPr="00F841F5" w:rsidR="00726381">
        <w:rPr>
          <w:rFonts w:ascii="Arial" w:hAnsi="Arial" w:cs="Arial"/>
          <w:sz w:val="40"/>
          <w:szCs w:val="40"/>
        </w:rPr>
        <w:t xml:space="preserve">Five </w:t>
      </w:r>
      <w:r w:rsidRPr="00F841F5">
        <w:rPr>
          <w:rFonts w:ascii="Arial" w:hAnsi="Arial" w:cs="Arial"/>
          <w:sz w:val="40"/>
          <w:szCs w:val="40"/>
        </w:rPr>
        <w:t>– Conflict of Interest Requirements</w:t>
      </w:r>
      <w:bookmarkEnd w:id="48"/>
    </w:p>
    <w:p w:rsidRPr="00B56065" w:rsidR="00E43AEE" w:rsidP="00262D5E" w:rsidRDefault="00130435" w14:paraId="37FCF226" w14:textId="2A81E730">
      <w:pPr>
        <w:spacing w:before="120" w:after="120" w:line="240" w:lineRule="auto"/>
        <w:ind w:left="14" w:hanging="14"/>
      </w:pPr>
      <w:bookmarkStart w:name="_What_conflict_of" w:id="49"/>
      <w:bookmarkEnd w:id="49"/>
      <w:r w:rsidRPr="00B56065">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Pr="00B56065" w:rsidR="00E43AEE" w:rsidP="00262D5E" w:rsidRDefault="000E0B51" w14:paraId="74CDA0D7" w14:textId="77777777">
      <w:pPr>
        <w:spacing w:before="120" w:after="120" w:line="240" w:lineRule="auto"/>
        <w:ind w:right="4"/>
      </w:pPr>
      <w:r w:rsidRPr="00B56065">
        <w:t>The IMLS conflict of interest policies apply to subawards as well as contracts, and are as follows:</w:t>
      </w:r>
    </w:p>
    <w:p w:rsidRPr="00B56065" w:rsidR="00E43AEE" w:rsidP="00262D5E" w:rsidRDefault="000E0B51" w14:paraId="16A4D239" w14:textId="77777777">
      <w:pPr>
        <w:numPr>
          <w:ilvl w:val="0"/>
          <w:numId w:val="14"/>
        </w:numPr>
        <w:spacing w:before="120" w:after="0" w:line="240" w:lineRule="auto"/>
        <w:ind w:left="720" w:hanging="360"/>
      </w:pPr>
      <w:r w:rsidRPr="00B56065">
        <w:t>As a non-federal entity, you must maintain written standards of conduct covering conflicts of interest and governing the performance of your employees engaged in the selection, award, and administration of subawards and contracts.</w:t>
      </w:r>
    </w:p>
    <w:p w:rsidRPr="00B56065" w:rsidR="00E43AEE" w:rsidP="00262D5E" w:rsidRDefault="00130435" w14:paraId="3F7A8D57" w14:textId="0A4B0565">
      <w:pPr>
        <w:numPr>
          <w:ilvl w:val="0"/>
          <w:numId w:val="14"/>
        </w:numPr>
        <w:spacing w:before="120" w:after="0" w:line="240" w:lineRule="auto"/>
        <w:ind w:left="720" w:hanging="360"/>
      </w:pPr>
      <w:r w:rsidRPr="00B56065">
        <w:lastRenderedPageBreak/>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Pr="00B56065" w:rsidR="00E43AEE" w:rsidP="00262D5E" w:rsidRDefault="00130435" w14:paraId="79D423FB" w14:textId="594A9652">
      <w:pPr>
        <w:numPr>
          <w:ilvl w:val="0"/>
          <w:numId w:val="14"/>
        </w:numPr>
        <w:spacing w:before="120" w:after="0" w:line="240" w:lineRule="auto"/>
        <w:ind w:left="720" w:hanging="360"/>
      </w:pPr>
      <w:r w:rsidRPr="00B56065">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Pr="00B56065" w:rsidR="002C1046" w:rsidP="00262D5E" w:rsidRDefault="002C1046" w14:paraId="2A75252B" w14:textId="6BB66DC0">
      <w:pPr>
        <w:spacing w:after="0" w:line="240" w:lineRule="auto"/>
        <w:ind w:right="4"/>
      </w:pPr>
    </w:p>
    <w:sectPr w:rsidRPr="00B56065" w:rsidR="002C1046" w:rsidSect="00E27B7D">
      <w:headerReference w:type="even" r:id="rId80"/>
      <w:headerReference w:type="default" r:id="rId81"/>
      <w:footerReference w:type="even" r:id="rId82"/>
      <w:footerReference w:type="default" r:id="rId83"/>
      <w:headerReference w:type="first" r:id="rId84"/>
      <w:footerReference w:type="first" r:id="rId85"/>
      <w:pgSz w:w="12240" w:h="15840"/>
      <w:pgMar w:top="1775" w:right="1453" w:bottom="1440" w:left="1427" w:header="61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56FD5" w14:textId="77777777" w:rsidR="006549EA" w:rsidRDefault="006549EA">
      <w:pPr>
        <w:spacing w:after="0" w:line="240" w:lineRule="auto"/>
      </w:pPr>
      <w:r>
        <w:separator/>
      </w:r>
    </w:p>
  </w:endnote>
  <w:endnote w:type="continuationSeparator" w:id="0">
    <w:p w14:paraId="3FAD26EB" w14:textId="77777777" w:rsidR="006549EA" w:rsidRDefault="006549EA">
      <w:pPr>
        <w:spacing w:after="0" w:line="240" w:lineRule="auto"/>
      </w:pPr>
      <w:r>
        <w:continuationSeparator/>
      </w:r>
    </w:p>
  </w:endnote>
  <w:endnote w:type="continuationNotice" w:id="1">
    <w:p w14:paraId="4D8D5B38" w14:textId="77777777" w:rsidR="006549EA" w:rsidRDefault="00654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00000001" w:csb1="00000000"/>
  </w:font>
  <w:font w:name="Segoe UI Symbol">
    <w:altName w:val="Segoe UI"/>
    <w:panose1 w:val="020B0502040204020203"/>
    <w:charset w:val="00"/>
    <w:family w:val="swiss"/>
    <w:pitch w:val="variable"/>
    <w:sig w:usb0="800001E3" w:usb1="1200FFEF" w:usb2="00040000" w:usb3="00000000" w:csb0="00000001" w:csb1="00000000"/>
  </w:font>
  <w:font w:name="Symbol">
    <w:panose1 w:val="05050102010706020507"/>
    <w:charset w:val="4D"/>
    <w:family w:val="decorative"/>
    <w:pitch w:val="variable"/>
    <w:sig w:usb0="00000003" w:usb1="10000000" w:usb2="00000000" w:usb3="00000000" w:csb0="8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792FB" w14:textId="53DDE8BE" w:rsidR="008F568D" w:rsidRDefault="008F568D">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A6555" w14:textId="297CCD20" w:rsidR="008F568D" w:rsidRPr="005672E8" w:rsidRDefault="008F568D" w:rsidP="0030257A">
    <w:pPr>
      <w:tabs>
        <w:tab w:val="center" w:pos="4697"/>
        <w:tab w:val="right" w:pos="9377"/>
      </w:tabs>
      <w:spacing w:before="120" w:after="0"/>
      <w:ind w:left="0" w:right="-2" w:firstLine="0"/>
      <w:rPr>
        <w:rFonts w:ascii="Myriad Pro" w:eastAsia="Myriad Pro" w:hAnsi="Myriad Pro" w:cs="Myriad Pro"/>
        <w:sz w:val="18"/>
      </w:rPr>
    </w:pPr>
    <w:r w:rsidRPr="0030257A">
      <w:rPr>
        <w:rFonts w:ascii="Myriad Pro" w:eastAsiaTheme="minorEastAsia" w:hAnsi="Myriad Pro" w:cs="Myriad Pro"/>
        <w:sz w:val="18"/>
        <w:szCs w:val="18"/>
      </w:rPr>
      <w:t>OMB Control #: 3137-</w:t>
    </w:r>
    <w:r>
      <w:rPr>
        <w:rFonts w:ascii="Myriad Pro" w:eastAsiaTheme="minorEastAsia" w:hAnsi="Myriad Pro" w:cs="Myriad Pro"/>
        <w:sz w:val="18"/>
        <w:szCs w:val="18"/>
      </w:rPr>
      <w:t>0103</w:t>
    </w:r>
    <w:r w:rsidRPr="0030257A">
      <w:rPr>
        <w:rFonts w:ascii="Myriad Pro" w:eastAsiaTheme="minorEastAsia" w:hAnsi="Myriad Pro" w:cs="Myriad Pro"/>
        <w:sz w:val="18"/>
        <w:szCs w:val="18"/>
      </w:rPr>
      <w:t xml:space="preserve">, Expiration Date: </w:t>
    </w:r>
    <w:r>
      <w:rPr>
        <w:rFonts w:ascii="Myriad Pro" w:eastAsiaTheme="minorEastAsia" w:hAnsi="Myriad Pro" w:cs="Myriad Pro"/>
        <w:sz w:val="18"/>
        <w:szCs w:val="18"/>
      </w:rPr>
      <w:t>5</w:t>
    </w:r>
    <w:r w:rsidRPr="0030257A">
      <w:rPr>
        <w:rFonts w:ascii="Myriad Pro" w:eastAsiaTheme="minorEastAsia" w:hAnsi="Myriad Pro" w:cs="Myriad Pro"/>
        <w:sz w:val="18"/>
        <w:szCs w:val="18"/>
      </w:rPr>
      <w:t>/31/2021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4F08" w14:textId="77777777" w:rsidR="008F568D" w:rsidRDefault="008F568D">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04024" w14:textId="77777777" w:rsidR="006549EA" w:rsidRDefault="006549EA">
      <w:pPr>
        <w:spacing w:after="0" w:line="240" w:lineRule="auto"/>
      </w:pPr>
      <w:r>
        <w:separator/>
      </w:r>
    </w:p>
  </w:footnote>
  <w:footnote w:type="continuationSeparator" w:id="0">
    <w:p w14:paraId="514FD454" w14:textId="77777777" w:rsidR="006549EA" w:rsidRDefault="006549EA">
      <w:pPr>
        <w:spacing w:after="0" w:line="240" w:lineRule="auto"/>
      </w:pPr>
      <w:r>
        <w:continuationSeparator/>
      </w:r>
    </w:p>
  </w:footnote>
  <w:footnote w:type="continuationNotice" w:id="1">
    <w:p w14:paraId="2E6B8A3F" w14:textId="77777777" w:rsidR="006549EA" w:rsidRDefault="006549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30580" w14:textId="77777777" w:rsidR="008F568D" w:rsidRDefault="008F568D">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480B986" wp14:editId="495A18BB">
              <wp:simplePos x="0" y="0"/>
              <wp:positionH relativeFrom="page">
                <wp:posOffset>612139</wp:posOffset>
              </wp:positionH>
              <wp:positionV relativeFrom="page">
                <wp:posOffset>387349</wp:posOffset>
              </wp:positionV>
              <wp:extent cx="1539240" cy="699135"/>
              <wp:effectExtent l="0" t="0" r="0" b="0"/>
              <wp:wrapSquare wrapText="bothSides"/>
              <wp:docPr id="39527" name="Group 39527"/>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530" name="Rectangle 39530"/>
                      <wps:cNvSpPr/>
                      <wps:spPr>
                        <a:xfrm>
                          <a:off x="302267" y="266392"/>
                          <a:ext cx="42144" cy="189937"/>
                        </a:xfrm>
                        <a:prstGeom prst="rect">
                          <a:avLst/>
                        </a:prstGeom>
                        <a:ln>
                          <a:noFill/>
                        </a:ln>
                      </wps:spPr>
                      <wps:txbx>
                        <w:txbxContent>
                          <w:p w14:paraId="22D4B0B6" w14:textId="77777777" w:rsidR="008F568D" w:rsidRDefault="008F568D">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529" name="Picture 39529"/>
                        <pic:cNvPicPr/>
                      </pic:nvPicPr>
                      <pic:blipFill>
                        <a:blip r:embed="rId1"/>
                        <a:stretch>
                          <a:fillRect/>
                        </a:stretch>
                      </pic:blipFill>
                      <pic:spPr>
                        <a:xfrm>
                          <a:off x="485141" y="257303"/>
                          <a:ext cx="42672" cy="190500"/>
                        </a:xfrm>
                        <a:prstGeom prst="rect">
                          <a:avLst/>
                        </a:prstGeom>
                      </pic:spPr>
                    </pic:pic>
                    <wps:wsp>
                      <wps:cNvPr id="39531" name="Rectangle 39531"/>
                      <wps:cNvSpPr/>
                      <wps:spPr>
                        <a:xfrm>
                          <a:off x="477521" y="241027"/>
                          <a:ext cx="51809" cy="254541"/>
                        </a:xfrm>
                        <a:prstGeom prst="rect">
                          <a:avLst/>
                        </a:prstGeom>
                        <a:ln>
                          <a:noFill/>
                        </a:ln>
                      </wps:spPr>
                      <wps:txbx>
                        <w:txbxContent>
                          <w:p w14:paraId="4147F1D5" w14:textId="77777777" w:rsidR="008F568D" w:rsidRDefault="008F568D">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528" name="Picture 39528"/>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3480B986" id="Group 39527" o:spid="_x0000_s1026" style="position:absolute;left:0;text-align:left;margin-left:48.2pt;margin-top:30.5pt;width:121.2pt;height:55.05pt;z-index:251658240;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">
              <v:rect id="Rectangle 39530" o:spid="_x0000_s1027" style="position:absolute;left:3022;top:266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" filled="f" stroked="f">
                <v:textbox inset="0,0,0,0">
                  <w:txbxContent>
                    <w:p w14:paraId="22D4B0B6" w14:textId="77777777" w:rsidR="00BE30D2" w:rsidRDefault="00BE30D2">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29" o:spid="_x0000_s1028" type="#_x0000_t75" style="position:absolute;left:4851;top:2573;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">
                <v:imagedata r:id="rId3" o:title=""/>
              </v:shape>
              <v:rect id="Rectangle 39531" o:spid="_x0000_s1029" style="position:absolute;left:4775;top:2410;width:518;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" filled="f" stroked="f">
                <v:textbox inset="0,0,0,0">
                  <w:txbxContent>
                    <w:p w14:paraId="4147F1D5" w14:textId="77777777" w:rsidR="00BE30D2" w:rsidRDefault="00BE30D2">
                      <w:pPr>
                        <w:spacing w:after="160"/>
                        <w:ind w:left="0" w:firstLine="0"/>
                      </w:pPr>
                      <w:r>
                        <w:t xml:space="preserve"> </w:t>
                      </w:r>
                    </w:p>
                  </w:txbxContent>
                </v:textbox>
              </v:rect>
              <v:shape id="Picture 39528" o:spid="_x0000_s1030"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&#13;&#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FEF76" w14:textId="6E75344D" w:rsidR="008F568D" w:rsidRPr="005672E8" w:rsidRDefault="008F568D" w:rsidP="005672E8">
    <w:pPr>
      <w:spacing w:before="120" w:after="120" w:line="240" w:lineRule="auto"/>
      <w:ind w:left="0" w:firstLine="0"/>
      <w:jc w:val="right"/>
      <w:textAlignment w:val="baseline"/>
      <w:rPr>
        <w:rFonts w:ascii="Myriad Pro" w:eastAsia="Myriad Pro" w:hAnsi="Myriad Pro" w:cs="Segoe UI"/>
        <w:noProof/>
        <w:color w:val="auto"/>
      </w:rPr>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2073899D" wp14:editId="0B73110C">
              <wp:simplePos x="0" y="0"/>
              <wp:positionH relativeFrom="page">
                <wp:posOffset>612139</wp:posOffset>
              </wp:positionH>
              <wp:positionV relativeFrom="page">
                <wp:posOffset>387349</wp:posOffset>
              </wp:positionV>
              <wp:extent cx="1539240" cy="699135"/>
              <wp:effectExtent l="0" t="0" r="0" b="0"/>
              <wp:wrapSquare wrapText="bothSides"/>
              <wp:docPr id="39503" name="Group 3950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506" name="Rectangle 39506"/>
                      <wps:cNvSpPr/>
                      <wps:spPr>
                        <a:xfrm>
                          <a:off x="302267" y="266392"/>
                          <a:ext cx="42144" cy="189937"/>
                        </a:xfrm>
                        <a:prstGeom prst="rect">
                          <a:avLst/>
                        </a:prstGeom>
                        <a:ln>
                          <a:noFill/>
                        </a:ln>
                      </wps:spPr>
                      <wps:txbx>
                        <w:txbxContent>
                          <w:p w14:paraId="3B47CE1C" w14:textId="77777777" w:rsidR="008F568D" w:rsidRDefault="008F568D">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505" name="Picture 39505"/>
                        <pic:cNvPicPr/>
                      </pic:nvPicPr>
                      <pic:blipFill>
                        <a:blip r:embed="rId1"/>
                        <a:stretch>
                          <a:fillRect/>
                        </a:stretch>
                      </pic:blipFill>
                      <pic:spPr>
                        <a:xfrm>
                          <a:off x="485141" y="257303"/>
                          <a:ext cx="42672" cy="190500"/>
                        </a:xfrm>
                        <a:prstGeom prst="rect">
                          <a:avLst/>
                        </a:prstGeom>
                      </pic:spPr>
                    </pic:pic>
                    <wps:wsp>
                      <wps:cNvPr id="39507" name="Rectangle 39507"/>
                      <wps:cNvSpPr/>
                      <wps:spPr>
                        <a:xfrm>
                          <a:off x="477521" y="241027"/>
                          <a:ext cx="51809" cy="254541"/>
                        </a:xfrm>
                        <a:prstGeom prst="rect">
                          <a:avLst/>
                        </a:prstGeom>
                        <a:ln>
                          <a:noFill/>
                        </a:ln>
                      </wps:spPr>
                      <wps:txbx>
                        <w:txbxContent>
                          <w:p w14:paraId="423EC750" w14:textId="77777777" w:rsidR="008F568D" w:rsidRDefault="008F568D">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504" name="Picture 3950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2073899D" id="Group 39503" o:spid="_x0000_s1031" style="position:absolute;left:0;text-align:left;margin-left:48.2pt;margin-top:30.5pt;width:121.2pt;height:55.05pt;z-index:251658241;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">
              <v:rect id="Rectangle 39506" o:spid="_x0000_s1032" style="position:absolute;left:3022;top:266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" filled="f" stroked="f">
                <v:textbox inset="0,0,0,0">
                  <w:txbxContent>
                    <w:p w14:paraId="3B47CE1C" w14:textId="77777777" w:rsidR="00BE30D2" w:rsidRDefault="00BE30D2">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05" o:spid="_x0000_s1033" type="#_x0000_t75" style="position:absolute;left:4851;top:2573;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">
                <v:imagedata r:id="rId3" o:title=""/>
              </v:shape>
              <v:rect id="Rectangle 39507" o:spid="_x0000_s1034" style="position:absolute;left:4775;top:2410;width:518;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" filled="f" stroked="f">
                <v:textbox inset="0,0,0,0">
                  <w:txbxContent>
                    <w:p w14:paraId="423EC750" w14:textId="77777777" w:rsidR="00BE30D2" w:rsidRDefault="00BE30D2">
                      <w:pPr>
                        <w:spacing w:after="160"/>
                        <w:ind w:left="0" w:firstLine="0"/>
                      </w:pPr>
                      <w:r>
                        <w:t xml:space="preserve"> </w:t>
                      </w:r>
                    </w:p>
                  </w:txbxContent>
                </v:textbox>
              </v:rect>
              <v:shape id="Picture 39504" o:spid="_x0000_s1035"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">
                <v:imagedata r:id="rId4" o:title=""/>
              </v:shape>
              <w10:wrap type="square" anchorx="page" anchory="page"/>
            </v:group>
          </w:pict>
        </mc:Fallback>
      </mc:AlternateContent>
    </w:r>
    <w:r>
      <w:rPr>
        <w:rFonts w:ascii="Calibri" w:eastAsia="Calibri" w:hAnsi="Calibri" w:cs="Calibri"/>
      </w:rPr>
      <w:tab/>
    </w:r>
    <w:r w:rsidRPr="005672E8">
      <w:rPr>
        <w:rFonts w:ascii="Myriad Pro" w:eastAsia="Myriad Pro" w:hAnsi="Myriad Pro" w:cs="Segoe UI"/>
        <w:noProof/>
        <w:color w:val="auto"/>
      </w:rPr>
      <w:fldChar w:fldCharType="begin"/>
    </w:r>
    <w:r w:rsidRPr="005672E8">
      <w:rPr>
        <w:rFonts w:ascii="Myriad Pro" w:eastAsia="Myriad Pro" w:hAnsi="Myriad Pro" w:cs="Segoe UI"/>
        <w:noProof/>
        <w:color w:val="auto"/>
      </w:rPr>
      <w:instrText xml:space="preserve"> PAGE   \* MERGEFORMAT </w:instrText>
    </w:r>
    <w:r w:rsidRPr="005672E8">
      <w:rPr>
        <w:rFonts w:ascii="Myriad Pro" w:eastAsia="Myriad Pro" w:hAnsi="Myriad Pro" w:cs="Segoe UI"/>
        <w:noProof/>
        <w:color w:val="auto"/>
      </w:rPr>
      <w:fldChar w:fldCharType="separate"/>
    </w:r>
    <w:r>
      <w:rPr>
        <w:rFonts w:ascii="Myriad Pro" w:eastAsia="Myriad Pro" w:hAnsi="Myriad Pro" w:cs="Segoe UI"/>
        <w:noProof/>
        <w:color w:val="auto"/>
      </w:rPr>
      <w:t>49</w:t>
    </w:r>
    <w:r w:rsidRPr="005672E8">
      <w:rPr>
        <w:rFonts w:ascii="Myriad Pro" w:eastAsia="Myriad Pro" w:hAnsi="Myriad Pro" w:cs="Segoe UI"/>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1052C" w14:textId="77777777" w:rsidR="008F568D" w:rsidRDefault="008F568D">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5861B800" wp14:editId="37DCAC25">
              <wp:simplePos x="0" y="0"/>
              <wp:positionH relativeFrom="page">
                <wp:posOffset>612139</wp:posOffset>
              </wp:positionH>
              <wp:positionV relativeFrom="page">
                <wp:posOffset>387349</wp:posOffset>
              </wp:positionV>
              <wp:extent cx="1539240" cy="699135"/>
              <wp:effectExtent l="0" t="0" r="0" b="0"/>
              <wp:wrapSquare wrapText="bothSides"/>
              <wp:docPr id="39479" name="Group 39479"/>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482" name="Rectangle 39482"/>
                      <wps:cNvSpPr/>
                      <wps:spPr>
                        <a:xfrm>
                          <a:off x="302267" y="266392"/>
                          <a:ext cx="42144" cy="189937"/>
                        </a:xfrm>
                        <a:prstGeom prst="rect">
                          <a:avLst/>
                        </a:prstGeom>
                        <a:ln>
                          <a:noFill/>
                        </a:ln>
                      </wps:spPr>
                      <wps:txbx>
                        <w:txbxContent>
                          <w:p w14:paraId="33482527" w14:textId="77777777" w:rsidR="008F568D" w:rsidRDefault="008F568D">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481" name="Picture 39481"/>
                        <pic:cNvPicPr/>
                      </pic:nvPicPr>
                      <pic:blipFill>
                        <a:blip r:embed="rId1"/>
                        <a:stretch>
                          <a:fillRect/>
                        </a:stretch>
                      </pic:blipFill>
                      <pic:spPr>
                        <a:xfrm>
                          <a:off x="485141" y="257303"/>
                          <a:ext cx="42672" cy="190500"/>
                        </a:xfrm>
                        <a:prstGeom prst="rect">
                          <a:avLst/>
                        </a:prstGeom>
                      </pic:spPr>
                    </pic:pic>
                    <wps:wsp>
                      <wps:cNvPr id="39483" name="Rectangle 39483"/>
                      <wps:cNvSpPr/>
                      <wps:spPr>
                        <a:xfrm>
                          <a:off x="477521" y="241027"/>
                          <a:ext cx="51809" cy="254541"/>
                        </a:xfrm>
                        <a:prstGeom prst="rect">
                          <a:avLst/>
                        </a:prstGeom>
                        <a:ln>
                          <a:noFill/>
                        </a:ln>
                      </wps:spPr>
                      <wps:txbx>
                        <w:txbxContent>
                          <w:p w14:paraId="42B82695" w14:textId="77777777" w:rsidR="008F568D" w:rsidRDefault="008F568D">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480" name="Picture 39480"/>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5861B800" id="Group 39479" o:spid="_x0000_s1036" style="position:absolute;left:0;text-align:left;margin-left:48.2pt;margin-top:30.5pt;width:121.2pt;height:55.05pt;z-index:251658242;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">
              <v:rect id="Rectangle 39482" o:spid="_x0000_s1037" style="position:absolute;left:3022;top:266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" filled="f" stroked="f">
                <v:textbox inset="0,0,0,0">
                  <w:txbxContent>
                    <w:p w14:paraId="33482527" w14:textId="77777777" w:rsidR="00BE30D2" w:rsidRDefault="00BE30D2">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481" o:spid="_x0000_s1038" type="#_x0000_t75" style="position:absolute;left:4851;top:2573;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">
                <v:imagedata r:id="rId3" o:title=""/>
              </v:shape>
              <v:rect id="Rectangle 39483" o:spid="_x0000_s1039" style="position:absolute;left:4775;top:2410;width:518;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" filled="f" stroked="f">
                <v:textbox inset="0,0,0,0">
                  <w:txbxContent>
                    <w:p w14:paraId="42B82695" w14:textId="77777777" w:rsidR="00BE30D2" w:rsidRDefault="00BE30D2">
                      <w:pPr>
                        <w:spacing w:after="160"/>
                        <w:ind w:left="0" w:firstLine="0"/>
                      </w:pPr>
                      <w:r>
                        <w:t xml:space="preserve"> </w:t>
                      </w:r>
                    </w:p>
                  </w:txbxContent>
                </v:textbox>
              </v:rect>
              <v:shape id="Picture 39480" o:spid="_x0000_s1040"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&#13;&#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430A"/>
    <w:multiLevelType w:val="hybridMultilevel"/>
    <w:tmpl w:val="74CC13B0"/>
    <w:lvl w:ilvl="0" w:tplc="C3367790">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095F38AF"/>
    <w:multiLevelType w:val="hybridMultilevel"/>
    <w:tmpl w:val="98F2111E"/>
    <w:lvl w:ilvl="0" w:tplc="7488F0E8">
      <w:numFmt w:val="bullet"/>
      <w:lvlText w:val="•"/>
      <w:lvlJc w:val="left"/>
      <w:pPr>
        <w:ind w:left="720" w:hanging="360"/>
      </w:pPr>
      <w:rPr>
        <w:rFonts w:ascii="Arial" w:eastAsia="Arial" w:hAnsi="Arial" w:cs="Arial" w:hint="default"/>
        <w:w w:val="131"/>
        <w:sz w:val="22"/>
        <w:szCs w:val="22"/>
        <w:lang w:val="en-US" w:eastAsia="en-US" w:bidi="en-US"/>
      </w:rPr>
    </w:lvl>
    <w:lvl w:ilvl="1" w:tplc="94E0BE6E" w:tentative="1">
      <w:start w:val="1"/>
      <w:numFmt w:val="bullet"/>
      <w:lvlText w:val="o"/>
      <w:lvlJc w:val="left"/>
      <w:pPr>
        <w:tabs>
          <w:tab w:val="num" w:pos="1440"/>
        </w:tabs>
        <w:ind w:left="1440" w:hanging="360"/>
      </w:pPr>
      <w:rPr>
        <w:rFonts w:ascii="Courier New" w:hAnsi="Courier New" w:hint="default"/>
        <w:sz w:val="20"/>
      </w:rPr>
    </w:lvl>
    <w:lvl w:ilvl="2" w:tplc="122EE966" w:tentative="1">
      <w:start w:val="1"/>
      <w:numFmt w:val="bullet"/>
      <w:lvlText w:val=""/>
      <w:lvlJc w:val="left"/>
      <w:pPr>
        <w:tabs>
          <w:tab w:val="num" w:pos="2160"/>
        </w:tabs>
        <w:ind w:left="2160" w:hanging="360"/>
      </w:pPr>
      <w:rPr>
        <w:rFonts w:ascii="Wingdings" w:hAnsi="Wingdings" w:hint="default"/>
        <w:sz w:val="20"/>
      </w:rPr>
    </w:lvl>
    <w:lvl w:ilvl="3" w:tplc="9E0CD0A2" w:tentative="1">
      <w:start w:val="1"/>
      <w:numFmt w:val="bullet"/>
      <w:lvlText w:val=""/>
      <w:lvlJc w:val="left"/>
      <w:pPr>
        <w:tabs>
          <w:tab w:val="num" w:pos="2880"/>
        </w:tabs>
        <w:ind w:left="2880" w:hanging="360"/>
      </w:pPr>
      <w:rPr>
        <w:rFonts w:ascii="Wingdings" w:hAnsi="Wingdings" w:hint="default"/>
        <w:sz w:val="20"/>
      </w:rPr>
    </w:lvl>
    <w:lvl w:ilvl="4" w:tplc="533A635C" w:tentative="1">
      <w:start w:val="1"/>
      <w:numFmt w:val="bullet"/>
      <w:lvlText w:val=""/>
      <w:lvlJc w:val="left"/>
      <w:pPr>
        <w:tabs>
          <w:tab w:val="num" w:pos="3600"/>
        </w:tabs>
        <w:ind w:left="3600" w:hanging="360"/>
      </w:pPr>
      <w:rPr>
        <w:rFonts w:ascii="Wingdings" w:hAnsi="Wingdings" w:hint="default"/>
        <w:sz w:val="20"/>
      </w:rPr>
    </w:lvl>
    <w:lvl w:ilvl="5" w:tplc="1C649894" w:tentative="1">
      <w:start w:val="1"/>
      <w:numFmt w:val="bullet"/>
      <w:lvlText w:val=""/>
      <w:lvlJc w:val="left"/>
      <w:pPr>
        <w:tabs>
          <w:tab w:val="num" w:pos="4320"/>
        </w:tabs>
        <w:ind w:left="4320" w:hanging="360"/>
      </w:pPr>
      <w:rPr>
        <w:rFonts w:ascii="Wingdings" w:hAnsi="Wingdings" w:hint="default"/>
        <w:sz w:val="20"/>
      </w:rPr>
    </w:lvl>
    <w:lvl w:ilvl="6" w:tplc="FE1653BA" w:tentative="1">
      <w:start w:val="1"/>
      <w:numFmt w:val="bullet"/>
      <w:lvlText w:val=""/>
      <w:lvlJc w:val="left"/>
      <w:pPr>
        <w:tabs>
          <w:tab w:val="num" w:pos="5040"/>
        </w:tabs>
        <w:ind w:left="5040" w:hanging="360"/>
      </w:pPr>
      <w:rPr>
        <w:rFonts w:ascii="Wingdings" w:hAnsi="Wingdings" w:hint="default"/>
        <w:sz w:val="20"/>
      </w:rPr>
    </w:lvl>
    <w:lvl w:ilvl="7" w:tplc="80746E78" w:tentative="1">
      <w:start w:val="1"/>
      <w:numFmt w:val="bullet"/>
      <w:lvlText w:val=""/>
      <w:lvlJc w:val="left"/>
      <w:pPr>
        <w:tabs>
          <w:tab w:val="num" w:pos="5760"/>
        </w:tabs>
        <w:ind w:left="5760" w:hanging="360"/>
      </w:pPr>
      <w:rPr>
        <w:rFonts w:ascii="Wingdings" w:hAnsi="Wingdings" w:hint="default"/>
        <w:sz w:val="20"/>
      </w:rPr>
    </w:lvl>
    <w:lvl w:ilvl="8" w:tplc="82D0CBD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71178"/>
    <w:multiLevelType w:val="hybridMultilevel"/>
    <w:tmpl w:val="09763D0E"/>
    <w:lvl w:ilvl="0" w:tplc="EA488672">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0EEC6">
      <w:start w:val="1"/>
      <w:numFmt w:val="bullet"/>
      <w:lvlText w:val="o"/>
      <w:lvlJc w:val="left"/>
      <w:pPr>
        <w:ind w:left="1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067F3A">
      <w:start w:val="1"/>
      <w:numFmt w:val="bullet"/>
      <w:lvlText w:val="▪"/>
      <w:lvlJc w:val="left"/>
      <w:pPr>
        <w:ind w:left="1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4B838">
      <w:start w:val="1"/>
      <w:numFmt w:val="bullet"/>
      <w:lvlText w:val="•"/>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E70E2">
      <w:start w:val="1"/>
      <w:numFmt w:val="bullet"/>
      <w:lvlText w:val="o"/>
      <w:lvlJc w:val="left"/>
      <w:pPr>
        <w:ind w:left="3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4DC7E">
      <w:start w:val="1"/>
      <w:numFmt w:val="bullet"/>
      <w:lvlText w:val="▪"/>
      <w:lvlJc w:val="left"/>
      <w:pPr>
        <w:ind w:left="4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D8036A">
      <w:start w:val="1"/>
      <w:numFmt w:val="bullet"/>
      <w:lvlText w:val="•"/>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AF0FC">
      <w:start w:val="1"/>
      <w:numFmt w:val="bullet"/>
      <w:lvlText w:val="o"/>
      <w:lvlJc w:val="left"/>
      <w:pPr>
        <w:ind w:left="5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4693C">
      <w:start w:val="1"/>
      <w:numFmt w:val="bullet"/>
      <w:lvlText w:val="▪"/>
      <w:lvlJc w:val="left"/>
      <w:pPr>
        <w:ind w:left="6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206A09"/>
    <w:multiLevelType w:val="hybridMultilevel"/>
    <w:tmpl w:val="71B464DA"/>
    <w:lvl w:ilvl="0" w:tplc="860C1E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1D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007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8ED8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487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9A10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5ED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1695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9C3B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363F0"/>
    <w:multiLevelType w:val="hybridMultilevel"/>
    <w:tmpl w:val="8542C1F6"/>
    <w:lvl w:ilvl="0" w:tplc="A07A154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CE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CA98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E31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424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C52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D87E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7458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F271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523265"/>
    <w:multiLevelType w:val="hybridMultilevel"/>
    <w:tmpl w:val="A70E5E8C"/>
    <w:lvl w:ilvl="0" w:tplc="0409000F">
      <w:start w:val="1"/>
      <w:numFmt w:val="decimal"/>
      <w:lvlText w:val="%1."/>
      <w:lvlJc w:val="left"/>
      <w:pPr>
        <w:ind w:left="0"/>
      </w:pPr>
      <w:rPr>
        <w:b/>
        <w:bCs/>
        <w:i w:val="0"/>
        <w:strike w:val="0"/>
        <w:dstrike w:val="0"/>
        <w:color w:val="000000"/>
        <w:sz w:val="22"/>
        <w:szCs w:val="22"/>
        <w:u w:val="none" w:color="000000"/>
        <w:bdr w:val="none" w:sz="0" w:space="0" w:color="auto"/>
        <w:shd w:val="clear" w:color="auto" w:fill="auto"/>
        <w:vertAlign w:val="baseline"/>
      </w:rPr>
    </w:lvl>
    <w:lvl w:ilvl="1" w:tplc="903CD39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241BC">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26F3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0708">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6F4CA">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EF780">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46DC6">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FFC2">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394B5B"/>
    <w:multiLevelType w:val="hybridMultilevel"/>
    <w:tmpl w:val="9A5E7ECE"/>
    <w:lvl w:ilvl="0" w:tplc="6C5A55B8">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CB0FCF"/>
    <w:multiLevelType w:val="hybridMultilevel"/>
    <w:tmpl w:val="1FF0BFAA"/>
    <w:lvl w:ilvl="0" w:tplc="04090001">
      <w:start w:val="1"/>
      <w:numFmt w:val="bullet"/>
      <w:lvlText w:val=""/>
      <w:lvlJc w:val="left"/>
      <w:pPr>
        <w:ind w:left="108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F174A"/>
    <w:multiLevelType w:val="hybridMultilevel"/>
    <w:tmpl w:val="58A2BD3C"/>
    <w:lvl w:ilvl="0" w:tplc="222A2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A6D76"/>
    <w:multiLevelType w:val="hybridMultilevel"/>
    <w:tmpl w:val="36BE9252"/>
    <w:lvl w:ilvl="0" w:tplc="B7BAD8DE">
      <w:start w:val="1"/>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1AE9DA">
      <w:start w:val="1"/>
      <w:numFmt w:val="bullet"/>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AAE3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8C24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406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0EDC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E280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437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4E8B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F80EC5"/>
    <w:multiLevelType w:val="hybridMultilevel"/>
    <w:tmpl w:val="BC7443BC"/>
    <w:lvl w:ilvl="0" w:tplc="D518A93A">
      <w:start w:val="1"/>
      <w:numFmt w:val="decimal"/>
      <w:suff w:val="space"/>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76F58"/>
    <w:multiLevelType w:val="hybridMultilevel"/>
    <w:tmpl w:val="35A6A1A0"/>
    <w:lvl w:ilvl="0" w:tplc="FB18776A">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0A9D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9841C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D60A5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86C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4C02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C485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07E8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224B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377347"/>
    <w:multiLevelType w:val="hybridMultilevel"/>
    <w:tmpl w:val="795651FE"/>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7" w15:restartNumberingAfterBreak="0">
    <w:nsid w:val="33045F4F"/>
    <w:multiLevelType w:val="hybridMultilevel"/>
    <w:tmpl w:val="546C10D4"/>
    <w:lvl w:ilvl="0" w:tplc="6C5A55B8">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04090011">
      <w:start w:val="1"/>
      <w:numFmt w:val="decimal"/>
      <w:lvlText w:val="%2)"/>
      <w:lvlJc w:val="left"/>
      <w:pPr>
        <w:ind w:left="1093"/>
      </w:pPr>
      <w:rPr>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6325FE8"/>
    <w:multiLevelType w:val="hybridMultilevel"/>
    <w:tmpl w:val="064043CA"/>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9" w15:restartNumberingAfterBreak="0">
    <w:nsid w:val="36604FC7"/>
    <w:multiLevelType w:val="hybridMultilevel"/>
    <w:tmpl w:val="92C64498"/>
    <w:lvl w:ilvl="0" w:tplc="D4D2F9D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24750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C6FA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56EBF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AE40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F0D1D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9EF71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50BCB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E238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3134E8"/>
    <w:multiLevelType w:val="hybridMultilevel"/>
    <w:tmpl w:val="C8A88C50"/>
    <w:lvl w:ilvl="0" w:tplc="04090003">
      <w:start w:val="1"/>
      <w:numFmt w:val="bullet"/>
      <w:lvlText w:val="o"/>
      <w:lvlJc w:val="left"/>
      <w:pPr>
        <w:ind w:left="1714" w:hanging="360"/>
      </w:pPr>
      <w:rPr>
        <w:rFonts w:ascii="Courier New" w:hAnsi="Courier New" w:cs="Courier New"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1" w15:restartNumberingAfterBreak="0">
    <w:nsid w:val="3EBF6721"/>
    <w:multiLevelType w:val="hybridMultilevel"/>
    <w:tmpl w:val="4F1E8DB0"/>
    <w:lvl w:ilvl="0" w:tplc="0172AAA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61D8E">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B8C628">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E676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B47D5E">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8CA86">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46930E">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82A9E">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E23D0">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1F17A6B"/>
    <w:multiLevelType w:val="hybridMultilevel"/>
    <w:tmpl w:val="7C66E984"/>
    <w:lvl w:ilvl="0" w:tplc="34BECDBC">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443AA">
      <w:start w:val="1"/>
      <w:numFmt w:val="bullet"/>
      <w:lvlText w:val="o"/>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6E1EA">
      <w:start w:val="1"/>
      <w:numFmt w:val="bullet"/>
      <w:lvlText w:val="▪"/>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4663E6">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4D0D2">
      <w:start w:val="1"/>
      <w:numFmt w:val="bullet"/>
      <w:lvlText w:val="o"/>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E6CC68">
      <w:start w:val="1"/>
      <w:numFmt w:val="bullet"/>
      <w:lvlText w:val="▪"/>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4D858">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77F4">
      <w:start w:val="1"/>
      <w:numFmt w:val="bullet"/>
      <w:lvlText w:val="o"/>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B21950">
      <w:start w:val="1"/>
      <w:numFmt w:val="bullet"/>
      <w:lvlText w:val="▪"/>
      <w:lvlJc w:val="left"/>
      <w:pPr>
        <w:ind w:left="6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2382A44"/>
    <w:multiLevelType w:val="hybridMultilevel"/>
    <w:tmpl w:val="698230E8"/>
    <w:lvl w:ilvl="0" w:tplc="85B25E28">
      <w:start w:val="1"/>
      <w:numFmt w:val="bullet"/>
      <w:lvlText w:val="•"/>
      <w:lvlJc w:val="left"/>
      <w:pPr>
        <w:ind w:left="1456"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C02E23EA">
      <w:start w:val="1"/>
      <w:numFmt w:val="bullet"/>
      <w:lvlText w:val=""/>
      <w:lvlJc w:val="left"/>
      <w:pPr>
        <w:tabs>
          <w:tab w:val="num" w:pos="1440"/>
        </w:tabs>
        <w:ind w:left="1440" w:hanging="360"/>
      </w:pPr>
      <w:rPr>
        <w:rFonts w:ascii="Symbol" w:hAnsi="Symbol" w:hint="default"/>
        <w:sz w:val="20"/>
      </w:rPr>
    </w:lvl>
    <w:lvl w:ilvl="2" w:tplc="230834A6" w:tentative="1">
      <w:start w:val="1"/>
      <w:numFmt w:val="bullet"/>
      <w:lvlText w:val=""/>
      <w:lvlJc w:val="left"/>
      <w:pPr>
        <w:tabs>
          <w:tab w:val="num" w:pos="2160"/>
        </w:tabs>
        <w:ind w:left="2160" w:hanging="360"/>
      </w:pPr>
      <w:rPr>
        <w:rFonts w:ascii="Symbol" w:hAnsi="Symbol" w:hint="default"/>
        <w:sz w:val="20"/>
      </w:rPr>
    </w:lvl>
    <w:lvl w:ilvl="3" w:tplc="3B34928E" w:tentative="1">
      <w:start w:val="1"/>
      <w:numFmt w:val="bullet"/>
      <w:lvlText w:val=""/>
      <w:lvlJc w:val="left"/>
      <w:pPr>
        <w:tabs>
          <w:tab w:val="num" w:pos="2880"/>
        </w:tabs>
        <w:ind w:left="2880" w:hanging="360"/>
      </w:pPr>
      <w:rPr>
        <w:rFonts w:ascii="Symbol" w:hAnsi="Symbol" w:hint="default"/>
        <w:sz w:val="20"/>
      </w:rPr>
    </w:lvl>
    <w:lvl w:ilvl="4" w:tplc="CF0A4EB8" w:tentative="1">
      <w:start w:val="1"/>
      <w:numFmt w:val="bullet"/>
      <w:lvlText w:val=""/>
      <w:lvlJc w:val="left"/>
      <w:pPr>
        <w:tabs>
          <w:tab w:val="num" w:pos="3600"/>
        </w:tabs>
        <w:ind w:left="3600" w:hanging="360"/>
      </w:pPr>
      <w:rPr>
        <w:rFonts w:ascii="Symbol" w:hAnsi="Symbol" w:hint="default"/>
        <w:sz w:val="20"/>
      </w:rPr>
    </w:lvl>
    <w:lvl w:ilvl="5" w:tplc="6FC2C402" w:tentative="1">
      <w:start w:val="1"/>
      <w:numFmt w:val="bullet"/>
      <w:lvlText w:val=""/>
      <w:lvlJc w:val="left"/>
      <w:pPr>
        <w:tabs>
          <w:tab w:val="num" w:pos="4320"/>
        </w:tabs>
        <w:ind w:left="4320" w:hanging="360"/>
      </w:pPr>
      <w:rPr>
        <w:rFonts w:ascii="Symbol" w:hAnsi="Symbol" w:hint="default"/>
        <w:sz w:val="20"/>
      </w:rPr>
    </w:lvl>
    <w:lvl w:ilvl="6" w:tplc="04243374" w:tentative="1">
      <w:start w:val="1"/>
      <w:numFmt w:val="bullet"/>
      <w:lvlText w:val=""/>
      <w:lvlJc w:val="left"/>
      <w:pPr>
        <w:tabs>
          <w:tab w:val="num" w:pos="5040"/>
        </w:tabs>
        <w:ind w:left="5040" w:hanging="360"/>
      </w:pPr>
      <w:rPr>
        <w:rFonts w:ascii="Symbol" w:hAnsi="Symbol" w:hint="default"/>
        <w:sz w:val="20"/>
      </w:rPr>
    </w:lvl>
    <w:lvl w:ilvl="7" w:tplc="7368F678" w:tentative="1">
      <w:start w:val="1"/>
      <w:numFmt w:val="bullet"/>
      <w:lvlText w:val=""/>
      <w:lvlJc w:val="left"/>
      <w:pPr>
        <w:tabs>
          <w:tab w:val="num" w:pos="5760"/>
        </w:tabs>
        <w:ind w:left="5760" w:hanging="360"/>
      </w:pPr>
      <w:rPr>
        <w:rFonts w:ascii="Symbol" w:hAnsi="Symbol" w:hint="default"/>
        <w:sz w:val="20"/>
      </w:rPr>
    </w:lvl>
    <w:lvl w:ilvl="8" w:tplc="1AEC5024"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172307"/>
    <w:multiLevelType w:val="hybridMultilevel"/>
    <w:tmpl w:val="2F5E932C"/>
    <w:lvl w:ilvl="0" w:tplc="D242EF56">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3207A8">
      <w:start w:val="1"/>
      <w:numFmt w:val="bullet"/>
      <w:lvlText w:val="o"/>
      <w:lvlJc w:val="left"/>
      <w:pPr>
        <w:ind w:left="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922BB6">
      <w:start w:val="1"/>
      <w:numFmt w:val="bullet"/>
      <w:lvlText w:val="▪"/>
      <w:lvlJc w:val="left"/>
      <w:pPr>
        <w:ind w:left="1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A2C896">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6E618">
      <w:start w:val="1"/>
      <w:numFmt w:val="bullet"/>
      <w:lvlText w:val="o"/>
      <w:lvlJc w:val="left"/>
      <w:pPr>
        <w:ind w:left="2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8676A">
      <w:start w:val="1"/>
      <w:numFmt w:val="bullet"/>
      <w:lvlText w:val="▪"/>
      <w:lvlJc w:val="left"/>
      <w:pPr>
        <w:ind w:left="3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03F4C">
      <w:start w:val="1"/>
      <w:numFmt w:val="bullet"/>
      <w:lvlText w:val="•"/>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08D9C">
      <w:start w:val="1"/>
      <w:numFmt w:val="bullet"/>
      <w:lvlText w:val="o"/>
      <w:lvlJc w:val="left"/>
      <w:pPr>
        <w:ind w:left="4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94161C">
      <w:start w:val="1"/>
      <w:numFmt w:val="bullet"/>
      <w:lvlText w:val="▪"/>
      <w:lvlJc w:val="left"/>
      <w:pPr>
        <w:ind w:left="5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17A0BFA"/>
    <w:multiLevelType w:val="hybridMultilevel"/>
    <w:tmpl w:val="488A5B10"/>
    <w:lvl w:ilvl="0" w:tplc="CB449FF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4C4B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2B8B6">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F64584">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A5EB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DC054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CC467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6FCD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68F128">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9F5ACF"/>
    <w:multiLevelType w:val="hybridMultilevel"/>
    <w:tmpl w:val="E2160176"/>
    <w:lvl w:ilvl="0" w:tplc="8038448C">
      <w:start w:val="1"/>
      <w:numFmt w:val="bullet"/>
      <w:pStyle w:val="Heading5"/>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2F44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E8ED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4E0B0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82B2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6875E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A93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24DC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E671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2F7202F"/>
    <w:multiLevelType w:val="hybridMultilevel"/>
    <w:tmpl w:val="B9AC7880"/>
    <w:lvl w:ilvl="0" w:tplc="62B0963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0C9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064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ACA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609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0FB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AA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6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290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5F766E54"/>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930632"/>
    <w:multiLevelType w:val="hybridMultilevel"/>
    <w:tmpl w:val="A098625E"/>
    <w:lvl w:ilvl="0" w:tplc="15DA9AE0">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A8448">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967B54">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74D814">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6512">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8249D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34632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C0436">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46C32">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66A3F32"/>
    <w:multiLevelType w:val="hybridMultilevel"/>
    <w:tmpl w:val="367CC21E"/>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B9E23E2">
      <w:numFmt w:val="bullet"/>
      <w:lvlText w:val="o"/>
      <w:lvlJc w:val="left"/>
      <w:pPr>
        <w:ind w:left="3330" w:hanging="360"/>
      </w:pPr>
      <w:rPr>
        <w:rFonts w:ascii="Courier New" w:eastAsia="Courier New" w:hAnsi="Courier New" w:cs="Courier New" w:hint="default"/>
        <w:w w:val="100"/>
        <w:sz w:val="24"/>
        <w:szCs w:val="24"/>
        <w:lang w:val="en-US" w:eastAsia="en-US" w:bidi="ar-SA"/>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2"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04674"/>
    <w:multiLevelType w:val="hybridMultilevel"/>
    <w:tmpl w:val="6E9CE40C"/>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027251"/>
    <w:multiLevelType w:val="hybridMultilevel"/>
    <w:tmpl w:val="865E4DBC"/>
    <w:lvl w:ilvl="0" w:tplc="04090019">
      <w:start w:val="1"/>
      <w:numFmt w:val="lowerLetter"/>
      <w:lvlText w:val="%1."/>
      <w:lvlJc w:val="left"/>
      <w:pPr>
        <w:ind w:left="735"/>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82E505C"/>
    <w:multiLevelType w:val="hybridMultilevel"/>
    <w:tmpl w:val="1A42DD36"/>
    <w:lvl w:ilvl="0" w:tplc="65B674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1">
      <w:start w:val="1"/>
      <w:numFmt w:val="decimal"/>
      <w:lvlText w:val="%2)"/>
      <w:lvlJc w:val="left"/>
      <w:pPr>
        <w:ind w:left="962"/>
      </w:pPr>
      <w:rPr>
        <w:b w:val="0"/>
        <w:i w:val="0"/>
        <w:strike w:val="0"/>
        <w:dstrike w:val="0"/>
        <w:color w:val="000000"/>
        <w:sz w:val="22"/>
        <w:szCs w:val="22"/>
        <w:u w:val="none" w:color="000000"/>
        <w:bdr w:val="none" w:sz="0" w:space="0" w:color="auto"/>
        <w:shd w:val="clear" w:color="auto" w:fill="auto"/>
        <w:vertAlign w:val="baseline"/>
      </w:rPr>
    </w:lvl>
    <w:lvl w:ilvl="2" w:tplc="6A6050AE">
      <w:start w:val="1"/>
      <w:numFmt w:val="lowerRoman"/>
      <w:lvlText w:val="%3"/>
      <w:lvlJc w:val="left"/>
      <w:pPr>
        <w:ind w:left="1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8FF44">
      <w:start w:val="1"/>
      <w:numFmt w:val="decimal"/>
      <w:lvlText w:val="%4"/>
      <w:lvlJc w:val="left"/>
      <w:pPr>
        <w:ind w:left="2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4DA0C">
      <w:start w:val="1"/>
      <w:numFmt w:val="lowerLetter"/>
      <w:lvlText w:val="%5"/>
      <w:lvlJc w:val="left"/>
      <w:pPr>
        <w:ind w:left="3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4E950A">
      <w:start w:val="1"/>
      <w:numFmt w:val="lowerRoman"/>
      <w:lvlText w:val="%6"/>
      <w:lvlJc w:val="left"/>
      <w:pPr>
        <w:ind w:left="3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168CA2">
      <w:start w:val="1"/>
      <w:numFmt w:val="decimal"/>
      <w:lvlText w:val="%7"/>
      <w:lvlJc w:val="left"/>
      <w:pPr>
        <w:ind w:left="4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0CBED6">
      <w:start w:val="1"/>
      <w:numFmt w:val="lowerLetter"/>
      <w:lvlText w:val="%8"/>
      <w:lvlJc w:val="left"/>
      <w:pPr>
        <w:ind w:left="5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23750">
      <w:start w:val="1"/>
      <w:numFmt w:val="lowerRoman"/>
      <w:lvlText w:val="%9"/>
      <w:lvlJc w:val="left"/>
      <w:pPr>
        <w:ind w:left="6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CC60265"/>
    <w:multiLevelType w:val="hybridMultilevel"/>
    <w:tmpl w:val="537629F8"/>
    <w:lvl w:ilvl="0" w:tplc="0B9E23E2">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D84742"/>
    <w:multiLevelType w:val="hybridMultilevel"/>
    <w:tmpl w:val="E0166B42"/>
    <w:lvl w:ilvl="0" w:tplc="2A3EDC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49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9C33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229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C75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8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477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23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429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6"/>
  </w:num>
  <w:num w:numId="2">
    <w:abstractNumId w:val="8"/>
  </w:num>
  <w:num w:numId="3">
    <w:abstractNumId w:val="25"/>
  </w:num>
  <w:num w:numId="4">
    <w:abstractNumId w:val="5"/>
  </w:num>
  <w:num w:numId="5">
    <w:abstractNumId w:val="22"/>
  </w:num>
  <w:num w:numId="6">
    <w:abstractNumId w:val="15"/>
  </w:num>
  <w:num w:numId="7">
    <w:abstractNumId w:val="19"/>
  </w:num>
  <w:num w:numId="8">
    <w:abstractNumId w:val="21"/>
  </w:num>
  <w:num w:numId="9">
    <w:abstractNumId w:val="10"/>
  </w:num>
  <w:num w:numId="10">
    <w:abstractNumId w:val="34"/>
  </w:num>
  <w:num w:numId="11">
    <w:abstractNumId w:val="12"/>
  </w:num>
  <w:num w:numId="12">
    <w:abstractNumId w:val="37"/>
  </w:num>
  <w:num w:numId="13">
    <w:abstractNumId w:val="3"/>
  </w:num>
  <w:num w:numId="14">
    <w:abstractNumId w:val="27"/>
  </w:num>
  <w:num w:numId="15">
    <w:abstractNumId w:val="0"/>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28"/>
  </w:num>
  <w:num w:numId="18">
    <w:abstractNumId w:val="35"/>
  </w:num>
  <w:num w:numId="19">
    <w:abstractNumId w:val="17"/>
  </w:num>
  <w:num w:numId="20">
    <w:abstractNumId w:val="33"/>
  </w:num>
  <w:num w:numId="21">
    <w:abstractNumId w:val="11"/>
  </w:num>
  <w:num w:numId="22">
    <w:abstractNumId w:val="7"/>
  </w:num>
  <w:num w:numId="23">
    <w:abstractNumId w:val="29"/>
  </w:num>
  <w:num w:numId="24">
    <w:abstractNumId w:val="6"/>
  </w:num>
  <w:num w:numId="25">
    <w:abstractNumId w:val="14"/>
  </w:num>
  <w:num w:numId="26">
    <w:abstractNumId w:val="1"/>
  </w:num>
  <w:num w:numId="27">
    <w:abstractNumId w:val="23"/>
  </w:num>
  <w:num w:numId="28">
    <w:abstractNumId w:val="30"/>
  </w:num>
  <w:num w:numId="29">
    <w:abstractNumId w:val="2"/>
  </w:num>
  <w:num w:numId="30">
    <w:abstractNumId w:val="24"/>
  </w:num>
  <w:num w:numId="31">
    <w:abstractNumId w:val="32"/>
  </w:num>
  <w:num w:numId="32">
    <w:abstractNumId w:val="16"/>
  </w:num>
  <w:num w:numId="33">
    <w:abstractNumId w:val="9"/>
  </w:num>
  <w:num w:numId="34">
    <w:abstractNumId w:val="31"/>
  </w:num>
  <w:num w:numId="35">
    <w:abstractNumId w:val="20"/>
  </w:num>
  <w:num w:numId="36">
    <w:abstractNumId w:val="18"/>
  </w:num>
  <w:num w:numId="37">
    <w:abstractNumId w:val="13"/>
  </w:num>
  <w:num w:numId="38">
    <w:abstractNumId w:val="4"/>
  </w:num>
  <w:num w:numId="39">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2C"/>
    <w:rsid w:val="000022E3"/>
    <w:rsid w:val="00007410"/>
    <w:rsid w:val="00010195"/>
    <w:rsid w:val="000155F1"/>
    <w:rsid w:val="00015982"/>
    <w:rsid w:val="0001624A"/>
    <w:rsid w:val="00017FC1"/>
    <w:rsid w:val="000203FC"/>
    <w:rsid w:val="00020DBE"/>
    <w:rsid w:val="00020E86"/>
    <w:rsid w:val="00021A64"/>
    <w:rsid w:val="000222BC"/>
    <w:rsid w:val="0002247F"/>
    <w:rsid w:val="00022722"/>
    <w:rsid w:val="00024A02"/>
    <w:rsid w:val="00025161"/>
    <w:rsid w:val="00026188"/>
    <w:rsid w:val="00031189"/>
    <w:rsid w:val="000329CE"/>
    <w:rsid w:val="00032D12"/>
    <w:rsid w:val="0003410B"/>
    <w:rsid w:val="00040659"/>
    <w:rsid w:val="00043937"/>
    <w:rsid w:val="00043CB2"/>
    <w:rsid w:val="0004643E"/>
    <w:rsid w:val="00046A04"/>
    <w:rsid w:val="00052283"/>
    <w:rsid w:val="000537AB"/>
    <w:rsid w:val="00054D43"/>
    <w:rsid w:val="00060353"/>
    <w:rsid w:val="000624C2"/>
    <w:rsid w:val="00065B29"/>
    <w:rsid w:val="00072A8E"/>
    <w:rsid w:val="000734B1"/>
    <w:rsid w:val="00076302"/>
    <w:rsid w:val="000801EC"/>
    <w:rsid w:val="000820F1"/>
    <w:rsid w:val="00083AC0"/>
    <w:rsid w:val="000845BA"/>
    <w:rsid w:val="0009042B"/>
    <w:rsid w:val="000922C0"/>
    <w:rsid w:val="00094B89"/>
    <w:rsid w:val="000957AD"/>
    <w:rsid w:val="00096788"/>
    <w:rsid w:val="0009798F"/>
    <w:rsid w:val="00097A15"/>
    <w:rsid w:val="00097CB6"/>
    <w:rsid w:val="00097E75"/>
    <w:rsid w:val="000A1693"/>
    <w:rsid w:val="000A1D91"/>
    <w:rsid w:val="000A1F54"/>
    <w:rsid w:val="000A2738"/>
    <w:rsid w:val="000A6F43"/>
    <w:rsid w:val="000A734C"/>
    <w:rsid w:val="000A7797"/>
    <w:rsid w:val="000B0384"/>
    <w:rsid w:val="000B03C8"/>
    <w:rsid w:val="000B1F90"/>
    <w:rsid w:val="000B2B85"/>
    <w:rsid w:val="000B3A02"/>
    <w:rsid w:val="000B4314"/>
    <w:rsid w:val="000B46DA"/>
    <w:rsid w:val="000B6D4B"/>
    <w:rsid w:val="000B7FCC"/>
    <w:rsid w:val="000C0026"/>
    <w:rsid w:val="000C00A7"/>
    <w:rsid w:val="000C1D1E"/>
    <w:rsid w:val="000C2742"/>
    <w:rsid w:val="000C2800"/>
    <w:rsid w:val="000C3133"/>
    <w:rsid w:val="000C7658"/>
    <w:rsid w:val="000C7794"/>
    <w:rsid w:val="000C7AC7"/>
    <w:rsid w:val="000D1D64"/>
    <w:rsid w:val="000D2ED2"/>
    <w:rsid w:val="000D3497"/>
    <w:rsid w:val="000D438E"/>
    <w:rsid w:val="000D7C40"/>
    <w:rsid w:val="000D7C88"/>
    <w:rsid w:val="000E0B51"/>
    <w:rsid w:val="000E18A2"/>
    <w:rsid w:val="000E364F"/>
    <w:rsid w:val="000E3F34"/>
    <w:rsid w:val="000E50A5"/>
    <w:rsid w:val="000E55E3"/>
    <w:rsid w:val="000E6330"/>
    <w:rsid w:val="000E6416"/>
    <w:rsid w:val="000E66BB"/>
    <w:rsid w:val="000F1F20"/>
    <w:rsid w:val="000F2D9E"/>
    <w:rsid w:val="000F3538"/>
    <w:rsid w:val="000F5541"/>
    <w:rsid w:val="00103CFF"/>
    <w:rsid w:val="001047A9"/>
    <w:rsid w:val="001055A4"/>
    <w:rsid w:val="00106450"/>
    <w:rsid w:val="00111C81"/>
    <w:rsid w:val="00111F35"/>
    <w:rsid w:val="0011202D"/>
    <w:rsid w:val="00113A71"/>
    <w:rsid w:val="00113DBA"/>
    <w:rsid w:val="00114789"/>
    <w:rsid w:val="00117642"/>
    <w:rsid w:val="00117926"/>
    <w:rsid w:val="00120264"/>
    <w:rsid w:val="00120A12"/>
    <w:rsid w:val="00121482"/>
    <w:rsid w:val="0012370B"/>
    <w:rsid w:val="00123C99"/>
    <w:rsid w:val="00124BD3"/>
    <w:rsid w:val="00125449"/>
    <w:rsid w:val="00125A1B"/>
    <w:rsid w:val="00126E5C"/>
    <w:rsid w:val="00130435"/>
    <w:rsid w:val="00130B4D"/>
    <w:rsid w:val="00135272"/>
    <w:rsid w:val="001370F0"/>
    <w:rsid w:val="0013720E"/>
    <w:rsid w:val="0013722E"/>
    <w:rsid w:val="00137397"/>
    <w:rsid w:val="0013750D"/>
    <w:rsid w:val="0014015F"/>
    <w:rsid w:val="00141C05"/>
    <w:rsid w:val="001430D9"/>
    <w:rsid w:val="00143D29"/>
    <w:rsid w:val="00144C0F"/>
    <w:rsid w:val="00145245"/>
    <w:rsid w:val="00145ACA"/>
    <w:rsid w:val="001462F4"/>
    <w:rsid w:val="00151346"/>
    <w:rsid w:val="00154AEF"/>
    <w:rsid w:val="00154B30"/>
    <w:rsid w:val="00154C81"/>
    <w:rsid w:val="001553E7"/>
    <w:rsid w:val="00155940"/>
    <w:rsid w:val="00157F50"/>
    <w:rsid w:val="0016022D"/>
    <w:rsid w:val="00163954"/>
    <w:rsid w:val="0016397C"/>
    <w:rsid w:val="00166A55"/>
    <w:rsid w:val="00171DB4"/>
    <w:rsid w:val="001728D4"/>
    <w:rsid w:val="00172CC4"/>
    <w:rsid w:val="0017518F"/>
    <w:rsid w:val="00181A69"/>
    <w:rsid w:val="00184734"/>
    <w:rsid w:val="001852FB"/>
    <w:rsid w:val="001854BC"/>
    <w:rsid w:val="00185828"/>
    <w:rsid w:val="00186A00"/>
    <w:rsid w:val="00192470"/>
    <w:rsid w:val="00194E8A"/>
    <w:rsid w:val="00195440"/>
    <w:rsid w:val="001A04BE"/>
    <w:rsid w:val="001A0990"/>
    <w:rsid w:val="001A0F5C"/>
    <w:rsid w:val="001A2773"/>
    <w:rsid w:val="001A4547"/>
    <w:rsid w:val="001A4705"/>
    <w:rsid w:val="001A7FD1"/>
    <w:rsid w:val="001B03C5"/>
    <w:rsid w:val="001B1529"/>
    <w:rsid w:val="001B28D3"/>
    <w:rsid w:val="001B6288"/>
    <w:rsid w:val="001B7D62"/>
    <w:rsid w:val="001C0D56"/>
    <w:rsid w:val="001D0CCF"/>
    <w:rsid w:val="001D4AD6"/>
    <w:rsid w:val="001D573E"/>
    <w:rsid w:val="001D5E16"/>
    <w:rsid w:val="001D797B"/>
    <w:rsid w:val="001D7AC4"/>
    <w:rsid w:val="001E0E1A"/>
    <w:rsid w:val="001E333E"/>
    <w:rsid w:val="001E597F"/>
    <w:rsid w:val="001E714E"/>
    <w:rsid w:val="001F0AA2"/>
    <w:rsid w:val="001F2A83"/>
    <w:rsid w:val="001F2DDD"/>
    <w:rsid w:val="001F348B"/>
    <w:rsid w:val="001F4A04"/>
    <w:rsid w:val="001F4E79"/>
    <w:rsid w:val="001F6577"/>
    <w:rsid w:val="001F7E48"/>
    <w:rsid w:val="00201CE4"/>
    <w:rsid w:val="00202BD2"/>
    <w:rsid w:val="00203163"/>
    <w:rsid w:val="0020351B"/>
    <w:rsid w:val="00206714"/>
    <w:rsid w:val="00210970"/>
    <w:rsid w:val="00210CD0"/>
    <w:rsid w:val="00211907"/>
    <w:rsid w:val="00211B16"/>
    <w:rsid w:val="00211D6D"/>
    <w:rsid w:val="00212319"/>
    <w:rsid w:val="002134AD"/>
    <w:rsid w:val="00214A3A"/>
    <w:rsid w:val="00214BFE"/>
    <w:rsid w:val="002211AC"/>
    <w:rsid w:val="00221A89"/>
    <w:rsid w:val="002221F3"/>
    <w:rsid w:val="00222646"/>
    <w:rsid w:val="00222768"/>
    <w:rsid w:val="00222B04"/>
    <w:rsid w:val="002233C8"/>
    <w:rsid w:val="00223BCE"/>
    <w:rsid w:val="00224566"/>
    <w:rsid w:val="00225008"/>
    <w:rsid w:val="00226FEF"/>
    <w:rsid w:val="0022780A"/>
    <w:rsid w:val="002355F1"/>
    <w:rsid w:val="00237348"/>
    <w:rsid w:val="00246FE3"/>
    <w:rsid w:val="00247134"/>
    <w:rsid w:val="00252647"/>
    <w:rsid w:val="00254A63"/>
    <w:rsid w:val="00254C6E"/>
    <w:rsid w:val="0025665E"/>
    <w:rsid w:val="00256D62"/>
    <w:rsid w:val="00257119"/>
    <w:rsid w:val="002577C1"/>
    <w:rsid w:val="00260956"/>
    <w:rsid w:val="00260E45"/>
    <w:rsid w:val="0026110A"/>
    <w:rsid w:val="002622AC"/>
    <w:rsid w:val="00262D5E"/>
    <w:rsid w:val="00263E51"/>
    <w:rsid w:val="00264962"/>
    <w:rsid w:val="00264A29"/>
    <w:rsid w:val="00270D18"/>
    <w:rsid w:val="00272989"/>
    <w:rsid w:val="002746B6"/>
    <w:rsid w:val="00277C64"/>
    <w:rsid w:val="0028162B"/>
    <w:rsid w:val="00286D29"/>
    <w:rsid w:val="0029068C"/>
    <w:rsid w:val="0029338E"/>
    <w:rsid w:val="002935EF"/>
    <w:rsid w:val="00294067"/>
    <w:rsid w:val="00294692"/>
    <w:rsid w:val="002A0A65"/>
    <w:rsid w:val="002A41AF"/>
    <w:rsid w:val="002A51E7"/>
    <w:rsid w:val="002A596E"/>
    <w:rsid w:val="002A7E22"/>
    <w:rsid w:val="002B099F"/>
    <w:rsid w:val="002B28C6"/>
    <w:rsid w:val="002B2D90"/>
    <w:rsid w:val="002B5025"/>
    <w:rsid w:val="002B5AB8"/>
    <w:rsid w:val="002C0F22"/>
    <w:rsid w:val="002C1046"/>
    <w:rsid w:val="002C187B"/>
    <w:rsid w:val="002C3B30"/>
    <w:rsid w:val="002C47E4"/>
    <w:rsid w:val="002C791E"/>
    <w:rsid w:val="002D0176"/>
    <w:rsid w:val="002D117E"/>
    <w:rsid w:val="002D3295"/>
    <w:rsid w:val="002D6936"/>
    <w:rsid w:val="002D6D77"/>
    <w:rsid w:val="002D78E6"/>
    <w:rsid w:val="002E1780"/>
    <w:rsid w:val="002E3E8D"/>
    <w:rsid w:val="002E6B21"/>
    <w:rsid w:val="002E7BC9"/>
    <w:rsid w:val="002F0319"/>
    <w:rsid w:val="002F1DC6"/>
    <w:rsid w:val="002F4901"/>
    <w:rsid w:val="0030257A"/>
    <w:rsid w:val="00303C01"/>
    <w:rsid w:val="003043EA"/>
    <w:rsid w:val="00306808"/>
    <w:rsid w:val="00307C56"/>
    <w:rsid w:val="00311F12"/>
    <w:rsid w:val="00313BDB"/>
    <w:rsid w:val="003164FE"/>
    <w:rsid w:val="00321A8E"/>
    <w:rsid w:val="003246FD"/>
    <w:rsid w:val="0032589E"/>
    <w:rsid w:val="00326C60"/>
    <w:rsid w:val="00333973"/>
    <w:rsid w:val="00333BC5"/>
    <w:rsid w:val="003357C2"/>
    <w:rsid w:val="003412E8"/>
    <w:rsid w:val="00342D9A"/>
    <w:rsid w:val="00343E9F"/>
    <w:rsid w:val="003442E4"/>
    <w:rsid w:val="0034569D"/>
    <w:rsid w:val="003476F1"/>
    <w:rsid w:val="003501C0"/>
    <w:rsid w:val="0035241C"/>
    <w:rsid w:val="00352638"/>
    <w:rsid w:val="0035329B"/>
    <w:rsid w:val="00355B8D"/>
    <w:rsid w:val="00355F29"/>
    <w:rsid w:val="0035603C"/>
    <w:rsid w:val="003569AF"/>
    <w:rsid w:val="00357973"/>
    <w:rsid w:val="00362A28"/>
    <w:rsid w:val="00364580"/>
    <w:rsid w:val="00364CE7"/>
    <w:rsid w:val="00364F93"/>
    <w:rsid w:val="00365363"/>
    <w:rsid w:val="003662B7"/>
    <w:rsid w:val="0037032C"/>
    <w:rsid w:val="003716AD"/>
    <w:rsid w:val="00372154"/>
    <w:rsid w:val="003757F2"/>
    <w:rsid w:val="00375CF1"/>
    <w:rsid w:val="003765B4"/>
    <w:rsid w:val="00376941"/>
    <w:rsid w:val="0038171A"/>
    <w:rsid w:val="00384AC3"/>
    <w:rsid w:val="0038506D"/>
    <w:rsid w:val="003854C8"/>
    <w:rsid w:val="0038591D"/>
    <w:rsid w:val="00395273"/>
    <w:rsid w:val="003964D2"/>
    <w:rsid w:val="003976C9"/>
    <w:rsid w:val="00397CE2"/>
    <w:rsid w:val="003A2CC4"/>
    <w:rsid w:val="003A5AFA"/>
    <w:rsid w:val="003A62FE"/>
    <w:rsid w:val="003A7D11"/>
    <w:rsid w:val="003A7F39"/>
    <w:rsid w:val="003B166A"/>
    <w:rsid w:val="003B1D5F"/>
    <w:rsid w:val="003B6526"/>
    <w:rsid w:val="003B6CC9"/>
    <w:rsid w:val="003C16DC"/>
    <w:rsid w:val="003D117A"/>
    <w:rsid w:val="003D1BB7"/>
    <w:rsid w:val="003D2109"/>
    <w:rsid w:val="003D2613"/>
    <w:rsid w:val="003D7CD1"/>
    <w:rsid w:val="003E0A76"/>
    <w:rsid w:val="003E1042"/>
    <w:rsid w:val="003E207C"/>
    <w:rsid w:val="003E3B85"/>
    <w:rsid w:val="003E4A24"/>
    <w:rsid w:val="003E5CB2"/>
    <w:rsid w:val="003E648F"/>
    <w:rsid w:val="003E78D8"/>
    <w:rsid w:val="003F0810"/>
    <w:rsid w:val="003F0AEA"/>
    <w:rsid w:val="003F1C1B"/>
    <w:rsid w:val="003F1C67"/>
    <w:rsid w:val="003F1E53"/>
    <w:rsid w:val="003F2040"/>
    <w:rsid w:val="003F20C1"/>
    <w:rsid w:val="003F29D8"/>
    <w:rsid w:val="003F481D"/>
    <w:rsid w:val="003F48C3"/>
    <w:rsid w:val="003F581C"/>
    <w:rsid w:val="003F5875"/>
    <w:rsid w:val="003F629C"/>
    <w:rsid w:val="0040313B"/>
    <w:rsid w:val="00405052"/>
    <w:rsid w:val="00405FE4"/>
    <w:rsid w:val="004101CE"/>
    <w:rsid w:val="00411850"/>
    <w:rsid w:val="004122D7"/>
    <w:rsid w:val="00412CFE"/>
    <w:rsid w:val="00414512"/>
    <w:rsid w:val="004145E5"/>
    <w:rsid w:val="00415ACC"/>
    <w:rsid w:val="00415F00"/>
    <w:rsid w:val="004162DF"/>
    <w:rsid w:val="00416539"/>
    <w:rsid w:val="00420047"/>
    <w:rsid w:val="00422783"/>
    <w:rsid w:val="004260F1"/>
    <w:rsid w:val="00426E3F"/>
    <w:rsid w:val="00431E4A"/>
    <w:rsid w:val="00435006"/>
    <w:rsid w:val="0043508D"/>
    <w:rsid w:val="004359DB"/>
    <w:rsid w:val="00436348"/>
    <w:rsid w:val="004437E0"/>
    <w:rsid w:val="00444063"/>
    <w:rsid w:val="004447D7"/>
    <w:rsid w:val="00444B09"/>
    <w:rsid w:val="004466E8"/>
    <w:rsid w:val="00446708"/>
    <w:rsid w:val="00450347"/>
    <w:rsid w:val="00451417"/>
    <w:rsid w:val="00451430"/>
    <w:rsid w:val="00452B40"/>
    <w:rsid w:val="0045738E"/>
    <w:rsid w:val="00460B2B"/>
    <w:rsid w:val="004614A6"/>
    <w:rsid w:val="0046172A"/>
    <w:rsid w:val="004642C4"/>
    <w:rsid w:val="00464ED1"/>
    <w:rsid w:val="004746F8"/>
    <w:rsid w:val="00477C51"/>
    <w:rsid w:val="00482008"/>
    <w:rsid w:val="0048604F"/>
    <w:rsid w:val="00486F8B"/>
    <w:rsid w:val="0048794D"/>
    <w:rsid w:val="004932DE"/>
    <w:rsid w:val="00494DD6"/>
    <w:rsid w:val="0049591F"/>
    <w:rsid w:val="004978CE"/>
    <w:rsid w:val="00497AC2"/>
    <w:rsid w:val="004A029E"/>
    <w:rsid w:val="004A0DC4"/>
    <w:rsid w:val="004A2DC2"/>
    <w:rsid w:val="004A2EB9"/>
    <w:rsid w:val="004A2F69"/>
    <w:rsid w:val="004A7661"/>
    <w:rsid w:val="004A7FCD"/>
    <w:rsid w:val="004B01B7"/>
    <w:rsid w:val="004B10E1"/>
    <w:rsid w:val="004B28B5"/>
    <w:rsid w:val="004B3A42"/>
    <w:rsid w:val="004B54B9"/>
    <w:rsid w:val="004B6132"/>
    <w:rsid w:val="004B6AC4"/>
    <w:rsid w:val="004C0510"/>
    <w:rsid w:val="004D1235"/>
    <w:rsid w:val="004D273A"/>
    <w:rsid w:val="004D3FCE"/>
    <w:rsid w:val="004D4380"/>
    <w:rsid w:val="004D4B8C"/>
    <w:rsid w:val="004D594C"/>
    <w:rsid w:val="004D6B70"/>
    <w:rsid w:val="004D7CF5"/>
    <w:rsid w:val="004E0C4A"/>
    <w:rsid w:val="004E1C49"/>
    <w:rsid w:val="004E221A"/>
    <w:rsid w:val="004E2335"/>
    <w:rsid w:val="004E265D"/>
    <w:rsid w:val="004E2E2B"/>
    <w:rsid w:val="004E3DC5"/>
    <w:rsid w:val="004E41B1"/>
    <w:rsid w:val="004E42BC"/>
    <w:rsid w:val="004E4B92"/>
    <w:rsid w:val="004E4E1F"/>
    <w:rsid w:val="004E6591"/>
    <w:rsid w:val="004E7EAE"/>
    <w:rsid w:val="004F0EB8"/>
    <w:rsid w:val="004F2C28"/>
    <w:rsid w:val="004F37E7"/>
    <w:rsid w:val="004F4F0C"/>
    <w:rsid w:val="004F63AB"/>
    <w:rsid w:val="004F758E"/>
    <w:rsid w:val="004F7726"/>
    <w:rsid w:val="004F7CE0"/>
    <w:rsid w:val="0050254F"/>
    <w:rsid w:val="00502BF5"/>
    <w:rsid w:val="0050344A"/>
    <w:rsid w:val="005043AD"/>
    <w:rsid w:val="005046EC"/>
    <w:rsid w:val="00505C99"/>
    <w:rsid w:val="005068A6"/>
    <w:rsid w:val="00507222"/>
    <w:rsid w:val="00507285"/>
    <w:rsid w:val="00507DE2"/>
    <w:rsid w:val="00510AE6"/>
    <w:rsid w:val="00512C46"/>
    <w:rsid w:val="00513F3A"/>
    <w:rsid w:val="0051569D"/>
    <w:rsid w:val="00515B88"/>
    <w:rsid w:val="005234AD"/>
    <w:rsid w:val="00523616"/>
    <w:rsid w:val="00524E46"/>
    <w:rsid w:val="00525F45"/>
    <w:rsid w:val="00526706"/>
    <w:rsid w:val="0053209B"/>
    <w:rsid w:val="00532ED0"/>
    <w:rsid w:val="00533FD4"/>
    <w:rsid w:val="00534626"/>
    <w:rsid w:val="005355FB"/>
    <w:rsid w:val="005357E4"/>
    <w:rsid w:val="00537B4A"/>
    <w:rsid w:val="005424DD"/>
    <w:rsid w:val="00542F66"/>
    <w:rsid w:val="00543D23"/>
    <w:rsid w:val="00545F6F"/>
    <w:rsid w:val="00547C4F"/>
    <w:rsid w:val="00547FBE"/>
    <w:rsid w:val="005509EB"/>
    <w:rsid w:val="0055305C"/>
    <w:rsid w:val="00553B92"/>
    <w:rsid w:val="005542FE"/>
    <w:rsid w:val="005550B1"/>
    <w:rsid w:val="005563A8"/>
    <w:rsid w:val="00556C58"/>
    <w:rsid w:val="00557A71"/>
    <w:rsid w:val="00557F09"/>
    <w:rsid w:val="005610EA"/>
    <w:rsid w:val="00561876"/>
    <w:rsid w:val="00561EC5"/>
    <w:rsid w:val="005632F6"/>
    <w:rsid w:val="0056390C"/>
    <w:rsid w:val="0056392A"/>
    <w:rsid w:val="00565DD9"/>
    <w:rsid w:val="005672E8"/>
    <w:rsid w:val="005725EA"/>
    <w:rsid w:val="0057368F"/>
    <w:rsid w:val="0057437D"/>
    <w:rsid w:val="00575228"/>
    <w:rsid w:val="00577198"/>
    <w:rsid w:val="005773B2"/>
    <w:rsid w:val="0058087A"/>
    <w:rsid w:val="00580BEC"/>
    <w:rsid w:val="005810EF"/>
    <w:rsid w:val="00581221"/>
    <w:rsid w:val="0058242F"/>
    <w:rsid w:val="00584A4D"/>
    <w:rsid w:val="00585E82"/>
    <w:rsid w:val="005900C0"/>
    <w:rsid w:val="00590460"/>
    <w:rsid w:val="005904C1"/>
    <w:rsid w:val="005921F6"/>
    <w:rsid w:val="00592A86"/>
    <w:rsid w:val="00594221"/>
    <w:rsid w:val="0059498C"/>
    <w:rsid w:val="00595E8E"/>
    <w:rsid w:val="0059708A"/>
    <w:rsid w:val="005977C5"/>
    <w:rsid w:val="005A367B"/>
    <w:rsid w:val="005A40AE"/>
    <w:rsid w:val="005A4DFD"/>
    <w:rsid w:val="005A55EB"/>
    <w:rsid w:val="005A5E26"/>
    <w:rsid w:val="005A677F"/>
    <w:rsid w:val="005B1994"/>
    <w:rsid w:val="005B29A6"/>
    <w:rsid w:val="005B460A"/>
    <w:rsid w:val="005B4795"/>
    <w:rsid w:val="005C19E8"/>
    <w:rsid w:val="005C1D5D"/>
    <w:rsid w:val="005C2106"/>
    <w:rsid w:val="005C4ACE"/>
    <w:rsid w:val="005C61AD"/>
    <w:rsid w:val="005C657C"/>
    <w:rsid w:val="005C66F3"/>
    <w:rsid w:val="005C7257"/>
    <w:rsid w:val="005C7F14"/>
    <w:rsid w:val="005D03A7"/>
    <w:rsid w:val="005D12F5"/>
    <w:rsid w:val="005D2F2E"/>
    <w:rsid w:val="005D322C"/>
    <w:rsid w:val="005D6602"/>
    <w:rsid w:val="005D681B"/>
    <w:rsid w:val="005E3769"/>
    <w:rsid w:val="005E4B56"/>
    <w:rsid w:val="005E56AB"/>
    <w:rsid w:val="005E6B57"/>
    <w:rsid w:val="005F0BAF"/>
    <w:rsid w:val="005F1FAC"/>
    <w:rsid w:val="005F36F2"/>
    <w:rsid w:val="005F44B3"/>
    <w:rsid w:val="005F5884"/>
    <w:rsid w:val="005F6601"/>
    <w:rsid w:val="005F69EB"/>
    <w:rsid w:val="005F792A"/>
    <w:rsid w:val="006001B0"/>
    <w:rsid w:val="00602820"/>
    <w:rsid w:val="0060323B"/>
    <w:rsid w:val="00603818"/>
    <w:rsid w:val="00603BCF"/>
    <w:rsid w:val="00604B7E"/>
    <w:rsid w:val="00605995"/>
    <w:rsid w:val="006059EC"/>
    <w:rsid w:val="00607D13"/>
    <w:rsid w:val="00607EC9"/>
    <w:rsid w:val="0062405B"/>
    <w:rsid w:val="00624E91"/>
    <w:rsid w:val="00625F5D"/>
    <w:rsid w:val="0063360E"/>
    <w:rsid w:val="00633AB8"/>
    <w:rsid w:val="00634E78"/>
    <w:rsid w:val="0063547B"/>
    <w:rsid w:val="0063599F"/>
    <w:rsid w:val="00636468"/>
    <w:rsid w:val="00636604"/>
    <w:rsid w:val="0064257F"/>
    <w:rsid w:val="00644139"/>
    <w:rsid w:val="006450F1"/>
    <w:rsid w:val="00645D46"/>
    <w:rsid w:val="006461BD"/>
    <w:rsid w:val="00651754"/>
    <w:rsid w:val="00651981"/>
    <w:rsid w:val="0065423D"/>
    <w:rsid w:val="006549EA"/>
    <w:rsid w:val="00655094"/>
    <w:rsid w:val="006600F9"/>
    <w:rsid w:val="00660BA7"/>
    <w:rsid w:val="006617CA"/>
    <w:rsid w:val="00661E4F"/>
    <w:rsid w:val="00662EC5"/>
    <w:rsid w:val="006645CB"/>
    <w:rsid w:val="00664CF1"/>
    <w:rsid w:val="00666860"/>
    <w:rsid w:val="00670618"/>
    <w:rsid w:val="00670B2B"/>
    <w:rsid w:val="00672213"/>
    <w:rsid w:val="0067411C"/>
    <w:rsid w:val="00674615"/>
    <w:rsid w:val="006749C0"/>
    <w:rsid w:val="00680F44"/>
    <w:rsid w:val="00681B12"/>
    <w:rsid w:val="0068220F"/>
    <w:rsid w:val="006829D4"/>
    <w:rsid w:val="00685F2D"/>
    <w:rsid w:val="006900FB"/>
    <w:rsid w:val="00690DC2"/>
    <w:rsid w:val="00690DEB"/>
    <w:rsid w:val="00690E20"/>
    <w:rsid w:val="0069227C"/>
    <w:rsid w:val="00692811"/>
    <w:rsid w:val="0069325C"/>
    <w:rsid w:val="00694D9A"/>
    <w:rsid w:val="00696356"/>
    <w:rsid w:val="006A15AB"/>
    <w:rsid w:val="006A2B60"/>
    <w:rsid w:val="006A3417"/>
    <w:rsid w:val="006A3A31"/>
    <w:rsid w:val="006A3D09"/>
    <w:rsid w:val="006A416F"/>
    <w:rsid w:val="006A4E63"/>
    <w:rsid w:val="006A62CB"/>
    <w:rsid w:val="006A640D"/>
    <w:rsid w:val="006B09E7"/>
    <w:rsid w:val="006B1158"/>
    <w:rsid w:val="006B2DCD"/>
    <w:rsid w:val="006B31A8"/>
    <w:rsid w:val="006B3F05"/>
    <w:rsid w:val="006B3F8F"/>
    <w:rsid w:val="006B7BF9"/>
    <w:rsid w:val="006C18ED"/>
    <w:rsid w:val="006C38F0"/>
    <w:rsid w:val="006C55AD"/>
    <w:rsid w:val="006C64DB"/>
    <w:rsid w:val="006C6752"/>
    <w:rsid w:val="006C7811"/>
    <w:rsid w:val="006D132D"/>
    <w:rsid w:val="006D306D"/>
    <w:rsid w:val="006D31E6"/>
    <w:rsid w:val="006D4058"/>
    <w:rsid w:val="006D4D36"/>
    <w:rsid w:val="006D4E0E"/>
    <w:rsid w:val="006D649B"/>
    <w:rsid w:val="006D6A81"/>
    <w:rsid w:val="006D70ED"/>
    <w:rsid w:val="006E1A99"/>
    <w:rsid w:val="006E3292"/>
    <w:rsid w:val="006E3FC2"/>
    <w:rsid w:val="006E6A87"/>
    <w:rsid w:val="006E7221"/>
    <w:rsid w:val="006E768A"/>
    <w:rsid w:val="006F2186"/>
    <w:rsid w:val="006F27BB"/>
    <w:rsid w:val="006F2844"/>
    <w:rsid w:val="006F32EF"/>
    <w:rsid w:val="006F3DD8"/>
    <w:rsid w:val="006F424A"/>
    <w:rsid w:val="006F4FC4"/>
    <w:rsid w:val="006F5EFA"/>
    <w:rsid w:val="00700AF0"/>
    <w:rsid w:val="00700F8C"/>
    <w:rsid w:val="00704E8A"/>
    <w:rsid w:val="00705785"/>
    <w:rsid w:val="00706436"/>
    <w:rsid w:val="007064FF"/>
    <w:rsid w:val="00706743"/>
    <w:rsid w:val="00706E01"/>
    <w:rsid w:val="00707FF5"/>
    <w:rsid w:val="0071220E"/>
    <w:rsid w:val="00712C28"/>
    <w:rsid w:val="00713198"/>
    <w:rsid w:val="00717FCF"/>
    <w:rsid w:val="00720A31"/>
    <w:rsid w:val="0072372C"/>
    <w:rsid w:val="00726381"/>
    <w:rsid w:val="00726616"/>
    <w:rsid w:val="00730C56"/>
    <w:rsid w:val="00731188"/>
    <w:rsid w:val="00731435"/>
    <w:rsid w:val="00736F63"/>
    <w:rsid w:val="00740D96"/>
    <w:rsid w:val="0074187A"/>
    <w:rsid w:val="00741D1F"/>
    <w:rsid w:val="007444EF"/>
    <w:rsid w:val="007449BC"/>
    <w:rsid w:val="00756FFA"/>
    <w:rsid w:val="007601BE"/>
    <w:rsid w:val="00760DA8"/>
    <w:rsid w:val="007612A5"/>
    <w:rsid w:val="00761B5E"/>
    <w:rsid w:val="00763225"/>
    <w:rsid w:val="007650ED"/>
    <w:rsid w:val="00765778"/>
    <w:rsid w:val="00767AE0"/>
    <w:rsid w:val="007705BE"/>
    <w:rsid w:val="007719F1"/>
    <w:rsid w:val="007731AD"/>
    <w:rsid w:val="007741C3"/>
    <w:rsid w:val="007777CC"/>
    <w:rsid w:val="00783F61"/>
    <w:rsid w:val="0078543A"/>
    <w:rsid w:val="00785BD7"/>
    <w:rsid w:val="00786A96"/>
    <w:rsid w:val="00787215"/>
    <w:rsid w:val="007913AC"/>
    <w:rsid w:val="00792A6A"/>
    <w:rsid w:val="007950AD"/>
    <w:rsid w:val="0079579A"/>
    <w:rsid w:val="007A44D3"/>
    <w:rsid w:val="007A492F"/>
    <w:rsid w:val="007A4BAA"/>
    <w:rsid w:val="007A516E"/>
    <w:rsid w:val="007A716F"/>
    <w:rsid w:val="007A7EB9"/>
    <w:rsid w:val="007B358E"/>
    <w:rsid w:val="007B3849"/>
    <w:rsid w:val="007B673D"/>
    <w:rsid w:val="007C0251"/>
    <w:rsid w:val="007C0A76"/>
    <w:rsid w:val="007C1A55"/>
    <w:rsid w:val="007C2D4A"/>
    <w:rsid w:val="007C3414"/>
    <w:rsid w:val="007C3F63"/>
    <w:rsid w:val="007C491B"/>
    <w:rsid w:val="007C6F64"/>
    <w:rsid w:val="007C74DC"/>
    <w:rsid w:val="007D2145"/>
    <w:rsid w:val="007D2D6E"/>
    <w:rsid w:val="007D471E"/>
    <w:rsid w:val="007D557A"/>
    <w:rsid w:val="007D596E"/>
    <w:rsid w:val="007D5BBF"/>
    <w:rsid w:val="007D64CB"/>
    <w:rsid w:val="007D663A"/>
    <w:rsid w:val="007D6906"/>
    <w:rsid w:val="007D6ED4"/>
    <w:rsid w:val="007E4A40"/>
    <w:rsid w:val="007E5F53"/>
    <w:rsid w:val="007E647E"/>
    <w:rsid w:val="007E6927"/>
    <w:rsid w:val="007E73C8"/>
    <w:rsid w:val="007E7A26"/>
    <w:rsid w:val="007E7F65"/>
    <w:rsid w:val="007F33D3"/>
    <w:rsid w:val="007F3EB6"/>
    <w:rsid w:val="007F4596"/>
    <w:rsid w:val="008013A6"/>
    <w:rsid w:val="0080554E"/>
    <w:rsid w:val="008076C8"/>
    <w:rsid w:val="0081009F"/>
    <w:rsid w:val="0081096E"/>
    <w:rsid w:val="0081382D"/>
    <w:rsid w:val="008138EC"/>
    <w:rsid w:val="008141E1"/>
    <w:rsid w:val="00815ACF"/>
    <w:rsid w:val="00816724"/>
    <w:rsid w:val="008200D8"/>
    <w:rsid w:val="008201D8"/>
    <w:rsid w:val="00821FBB"/>
    <w:rsid w:val="008223EB"/>
    <w:rsid w:val="00822D37"/>
    <w:rsid w:val="0082363D"/>
    <w:rsid w:val="0082465D"/>
    <w:rsid w:val="00824BD3"/>
    <w:rsid w:val="008258A9"/>
    <w:rsid w:val="00830354"/>
    <w:rsid w:val="00831BC0"/>
    <w:rsid w:val="00832E33"/>
    <w:rsid w:val="00833C96"/>
    <w:rsid w:val="00834AC4"/>
    <w:rsid w:val="00835851"/>
    <w:rsid w:val="00836202"/>
    <w:rsid w:val="0083661C"/>
    <w:rsid w:val="00836F1B"/>
    <w:rsid w:val="00837183"/>
    <w:rsid w:val="00840ECB"/>
    <w:rsid w:val="00843FA5"/>
    <w:rsid w:val="008458F8"/>
    <w:rsid w:val="008460C7"/>
    <w:rsid w:val="00847752"/>
    <w:rsid w:val="00850321"/>
    <w:rsid w:val="00851A17"/>
    <w:rsid w:val="00851F8C"/>
    <w:rsid w:val="00852D79"/>
    <w:rsid w:val="008530B0"/>
    <w:rsid w:val="008540F3"/>
    <w:rsid w:val="00855835"/>
    <w:rsid w:val="008561F8"/>
    <w:rsid w:val="00856EFE"/>
    <w:rsid w:val="00861600"/>
    <w:rsid w:val="00862938"/>
    <w:rsid w:val="00862C0D"/>
    <w:rsid w:val="00864281"/>
    <w:rsid w:val="0086525A"/>
    <w:rsid w:val="00867667"/>
    <w:rsid w:val="008728ED"/>
    <w:rsid w:val="00877AF0"/>
    <w:rsid w:val="00881156"/>
    <w:rsid w:val="00881157"/>
    <w:rsid w:val="00886A4D"/>
    <w:rsid w:val="00886D07"/>
    <w:rsid w:val="0089104E"/>
    <w:rsid w:val="00891D47"/>
    <w:rsid w:val="00892509"/>
    <w:rsid w:val="008944B2"/>
    <w:rsid w:val="00897658"/>
    <w:rsid w:val="008A413C"/>
    <w:rsid w:val="008A46B9"/>
    <w:rsid w:val="008A4713"/>
    <w:rsid w:val="008A5924"/>
    <w:rsid w:val="008A5E74"/>
    <w:rsid w:val="008A5F41"/>
    <w:rsid w:val="008A6F50"/>
    <w:rsid w:val="008B0211"/>
    <w:rsid w:val="008B070E"/>
    <w:rsid w:val="008B3675"/>
    <w:rsid w:val="008B5C68"/>
    <w:rsid w:val="008B5C7C"/>
    <w:rsid w:val="008B7F4C"/>
    <w:rsid w:val="008C0A29"/>
    <w:rsid w:val="008C358C"/>
    <w:rsid w:val="008C4BB2"/>
    <w:rsid w:val="008D23BE"/>
    <w:rsid w:val="008D261C"/>
    <w:rsid w:val="008D2CE1"/>
    <w:rsid w:val="008D54C7"/>
    <w:rsid w:val="008D5ED5"/>
    <w:rsid w:val="008E0EA0"/>
    <w:rsid w:val="008E1966"/>
    <w:rsid w:val="008E1B16"/>
    <w:rsid w:val="008E1B98"/>
    <w:rsid w:val="008E3F1F"/>
    <w:rsid w:val="008E41DD"/>
    <w:rsid w:val="008E4686"/>
    <w:rsid w:val="008E4D5D"/>
    <w:rsid w:val="008E7436"/>
    <w:rsid w:val="008E7985"/>
    <w:rsid w:val="008F00CF"/>
    <w:rsid w:val="008F0288"/>
    <w:rsid w:val="008F172F"/>
    <w:rsid w:val="008F2A9F"/>
    <w:rsid w:val="008F568D"/>
    <w:rsid w:val="008F6809"/>
    <w:rsid w:val="008F794B"/>
    <w:rsid w:val="008F7BFE"/>
    <w:rsid w:val="00900607"/>
    <w:rsid w:val="0090737D"/>
    <w:rsid w:val="00907B20"/>
    <w:rsid w:val="00911A9A"/>
    <w:rsid w:val="00914D87"/>
    <w:rsid w:val="00917119"/>
    <w:rsid w:val="009241F1"/>
    <w:rsid w:val="00925985"/>
    <w:rsid w:val="00925F6C"/>
    <w:rsid w:val="0092709D"/>
    <w:rsid w:val="0092795D"/>
    <w:rsid w:val="00927998"/>
    <w:rsid w:val="00931BF5"/>
    <w:rsid w:val="009326CE"/>
    <w:rsid w:val="00932AD4"/>
    <w:rsid w:val="00932F30"/>
    <w:rsid w:val="00934000"/>
    <w:rsid w:val="00934D3B"/>
    <w:rsid w:val="00935517"/>
    <w:rsid w:val="0093619A"/>
    <w:rsid w:val="00940564"/>
    <w:rsid w:val="00946D28"/>
    <w:rsid w:val="009476CF"/>
    <w:rsid w:val="009502F4"/>
    <w:rsid w:val="009504BC"/>
    <w:rsid w:val="00950EC2"/>
    <w:rsid w:val="00952D2D"/>
    <w:rsid w:val="009539E1"/>
    <w:rsid w:val="00954C1A"/>
    <w:rsid w:val="00956830"/>
    <w:rsid w:val="009578F8"/>
    <w:rsid w:val="00962CDD"/>
    <w:rsid w:val="00964C64"/>
    <w:rsid w:val="00964FAD"/>
    <w:rsid w:val="00967780"/>
    <w:rsid w:val="00972B0F"/>
    <w:rsid w:val="00977878"/>
    <w:rsid w:val="00980371"/>
    <w:rsid w:val="00983A87"/>
    <w:rsid w:val="009850EC"/>
    <w:rsid w:val="009862E0"/>
    <w:rsid w:val="00986D25"/>
    <w:rsid w:val="00986F38"/>
    <w:rsid w:val="009907EC"/>
    <w:rsid w:val="009908F1"/>
    <w:rsid w:val="00990FB5"/>
    <w:rsid w:val="009923DD"/>
    <w:rsid w:val="009969D6"/>
    <w:rsid w:val="00997920"/>
    <w:rsid w:val="00997E25"/>
    <w:rsid w:val="009A1534"/>
    <w:rsid w:val="009A1786"/>
    <w:rsid w:val="009A23BE"/>
    <w:rsid w:val="009A396C"/>
    <w:rsid w:val="009B2CE2"/>
    <w:rsid w:val="009C0FFD"/>
    <w:rsid w:val="009C1886"/>
    <w:rsid w:val="009C2112"/>
    <w:rsid w:val="009C314D"/>
    <w:rsid w:val="009C5FEF"/>
    <w:rsid w:val="009C62F8"/>
    <w:rsid w:val="009D1ECC"/>
    <w:rsid w:val="009D2FC7"/>
    <w:rsid w:val="009D34F4"/>
    <w:rsid w:val="009D562F"/>
    <w:rsid w:val="009D7214"/>
    <w:rsid w:val="009D7E07"/>
    <w:rsid w:val="009E0C63"/>
    <w:rsid w:val="009E1CE7"/>
    <w:rsid w:val="009E235B"/>
    <w:rsid w:val="009E26E5"/>
    <w:rsid w:val="009E3D6A"/>
    <w:rsid w:val="009E45C2"/>
    <w:rsid w:val="009E6149"/>
    <w:rsid w:val="009F03A9"/>
    <w:rsid w:val="009F0B3E"/>
    <w:rsid w:val="009F3882"/>
    <w:rsid w:val="009F3F65"/>
    <w:rsid w:val="009F423D"/>
    <w:rsid w:val="009F428A"/>
    <w:rsid w:val="009F4A47"/>
    <w:rsid w:val="009F7925"/>
    <w:rsid w:val="00A01279"/>
    <w:rsid w:val="00A0379D"/>
    <w:rsid w:val="00A109F7"/>
    <w:rsid w:val="00A12B01"/>
    <w:rsid w:val="00A13B0C"/>
    <w:rsid w:val="00A2054B"/>
    <w:rsid w:val="00A22017"/>
    <w:rsid w:val="00A25BB6"/>
    <w:rsid w:val="00A27760"/>
    <w:rsid w:val="00A322E3"/>
    <w:rsid w:val="00A32353"/>
    <w:rsid w:val="00A32959"/>
    <w:rsid w:val="00A32D6C"/>
    <w:rsid w:val="00A3604D"/>
    <w:rsid w:val="00A5016B"/>
    <w:rsid w:val="00A51449"/>
    <w:rsid w:val="00A52354"/>
    <w:rsid w:val="00A54914"/>
    <w:rsid w:val="00A550B4"/>
    <w:rsid w:val="00A574A4"/>
    <w:rsid w:val="00A57D26"/>
    <w:rsid w:val="00A607FD"/>
    <w:rsid w:val="00A60859"/>
    <w:rsid w:val="00A60AAC"/>
    <w:rsid w:val="00A61607"/>
    <w:rsid w:val="00A617A1"/>
    <w:rsid w:val="00A65DB8"/>
    <w:rsid w:val="00A67406"/>
    <w:rsid w:val="00A67624"/>
    <w:rsid w:val="00A71496"/>
    <w:rsid w:val="00A720EF"/>
    <w:rsid w:val="00A7278D"/>
    <w:rsid w:val="00A72AB0"/>
    <w:rsid w:val="00A731D0"/>
    <w:rsid w:val="00A73EE2"/>
    <w:rsid w:val="00A74701"/>
    <w:rsid w:val="00A752E4"/>
    <w:rsid w:val="00A76B99"/>
    <w:rsid w:val="00A7799B"/>
    <w:rsid w:val="00A80E60"/>
    <w:rsid w:val="00A81175"/>
    <w:rsid w:val="00A82650"/>
    <w:rsid w:val="00A82A72"/>
    <w:rsid w:val="00A8342A"/>
    <w:rsid w:val="00A844E2"/>
    <w:rsid w:val="00A85091"/>
    <w:rsid w:val="00A873DD"/>
    <w:rsid w:val="00A91ED8"/>
    <w:rsid w:val="00A9459E"/>
    <w:rsid w:val="00A95C67"/>
    <w:rsid w:val="00AA086C"/>
    <w:rsid w:val="00AA12C4"/>
    <w:rsid w:val="00AA3014"/>
    <w:rsid w:val="00AA5414"/>
    <w:rsid w:val="00AA5A0F"/>
    <w:rsid w:val="00AB4AB9"/>
    <w:rsid w:val="00AB5D77"/>
    <w:rsid w:val="00AB766F"/>
    <w:rsid w:val="00AC2601"/>
    <w:rsid w:val="00AC2732"/>
    <w:rsid w:val="00AC289D"/>
    <w:rsid w:val="00AC3E8B"/>
    <w:rsid w:val="00AC448A"/>
    <w:rsid w:val="00AC5B21"/>
    <w:rsid w:val="00AC7C0E"/>
    <w:rsid w:val="00AD0754"/>
    <w:rsid w:val="00AD10EA"/>
    <w:rsid w:val="00AD2A9D"/>
    <w:rsid w:val="00AD4F55"/>
    <w:rsid w:val="00AD5770"/>
    <w:rsid w:val="00AD5F59"/>
    <w:rsid w:val="00AD76EA"/>
    <w:rsid w:val="00AD775F"/>
    <w:rsid w:val="00AE0642"/>
    <w:rsid w:val="00AE0905"/>
    <w:rsid w:val="00AE19F7"/>
    <w:rsid w:val="00AE337F"/>
    <w:rsid w:val="00AE60FB"/>
    <w:rsid w:val="00AE709D"/>
    <w:rsid w:val="00AF2B2C"/>
    <w:rsid w:val="00AF5672"/>
    <w:rsid w:val="00AF5B59"/>
    <w:rsid w:val="00AF686E"/>
    <w:rsid w:val="00AF7AE0"/>
    <w:rsid w:val="00B00250"/>
    <w:rsid w:val="00B00DC1"/>
    <w:rsid w:val="00B01373"/>
    <w:rsid w:val="00B01D73"/>
    <w:rsid w:val="00B0205C"/>
    <w:rsid w:val="00B03D7C"/>
    <w:rsid w:val="00B0405D"/>
    <w:rsid w:val="00B104DA"/>
    <w:rsid w:val="00B13BF8"/>
    <w:rsid w:val="00B14E40"/>
    <w:rsid w:val="00B16DDB"/>
    <w:rsid w:val="00B20D79"/>
    <w:rsid w:val="00B21AE4"/>
    <w:rsid w:val="00B24777"/>
    <w:rsid w:val="00B25BC2"/>
    <w:rsid w:val="00B266FC"/>
    <w:rsid w:val="00B26AA9"/>
    <w:rsid w:val="00B26DAE"/>
    <w:rsid w:val="00B26E06"/>
    <w:rsid w:val="00B33625"/>
    <w:rsid w:val="00B34691"/>
    <w:rsid w:val="00B34D14"/>
    <w:rsid w:val="00B354C5"/>
    <w:rsid w:val="00B35557"/>
    <w:rsid w:val="00B36412"/>
    <w:rsid w:val="00B36D61"/>
    <w:rsid w:val="00B41210"/>
    <w:rsid w:val="00B415F4"/>
    <w:rsid w:val="00B45E05"/>
    <w:rsid w:val="00B4661E"/>
    <w:rsid w:val="00B518DC"/>
    <w:rsid w:val="00B52B27"/>
    <w:rsid w:val="00B53670"/>
    <w:rsid w:val="00B541AD"/>
    <w:rsid w:val="00B547D6"/>
    <w:rsid w:val="00B56065"/>
    <w:rsid w:val="00B5772D"/>
    <w:rsid w:val="00B603D4"/>
    <w:rsid w:val="00B65964"/>
    <w:rsid w:val="00B70AB2"/>
    <w:rsid w:val="00B727AB"/>
    <w:rsid w:val="00B75A64"/>
    <w:rsid w:val="00B75EC9"/>
    <w:rsid w:val="00B76920"/>
    <w:rsid w:val="00B76B5C"/>
    <w:rsid w:val="00B777AF"/>
    <w:rsid w:val="00B77B9B"/>
    <w:rsid w:val="00B77C88"/>
    <w:rsid w:val="00B81B61"/>
    <w:rsid w:val="00B81EF2"/>
    <w:rsid w:val="00B82E83"/>
    <w:rsid w:val="00B860B0"/>
    <w:rsid w:val="00B9059A"/>
    <w:rsid w:val="00B90A18"/>
    <w:rsid w:val="00B90CC7"/>
    <w:rsid w:val="00B90F6A"/>
    <w:rsid w:val="00BA281C"/>
    <w:rsid w:val="00BA283B"/>
    <w:rsid w:val="00BA2CE5"/>
    <w:rsid w:val="00BA3199"/>
    <w:rsid w:val="00BA389B"/>
    <w:rsid w:val="00BA49AF"/>
    <w:rsid w:val="00BA5D1A"/>
    <w:rsid w:val="00BA690B"/>
    <w:rsid w:val="00BA6CD9"/>
    <w:rsid w:val="00BB0141"/>
    <w:rsid w:val="00BB0FC0"/>
    <w:rsid w:val="00BB2313"/>
    <w:rsid w:val="00BB250F"/>
    <w:rsid w:val="00BB39F6"/>
    <w:rsid w:val="00BB4EE7"/>
    <w:rsid w:val="00BB5755"/>
    <w:rsid w:val="00BB5929"/>
    <w:rsid w:val="00BB5C60"/>
    <w:rsid w:val="00BB5E4B"/>
    <w:rsid w:val="00BB6F24"/>
    <w:rsid w:val="00BC10EC"/>
    <w:rsid w:val="00BC2869"/>
    <w:rsid w:val="00BC3F6B"/>
    <w:rsid w:val="00BC54DA"/>
    <w:rsid w:val="00BC73FD"/>
    <w:rsid w:val="00BD0E2E"/>
    <w:rsid w:val="00BD41DB"/>
    <w:rsid w:val="00BD45B1"/>
    <w:rsid w:val="00BD57EC"/>
    <w:rsid w:val="00BD5932"/>
    <w:rsid w:val="00BD692D"/>
    <w:rsid w:val="00BD70E6"/>
    <w:rsid w:val="00BD76D9"/>
    <w:rsid w:val="00BD7AAE"/>
    <w:rsid w:val="00BE093A"/>
    <w:rsid w:val="00BE1281"/>
    <w:rsid w:val="00BE30D2"/>
    <w:rsid w:val="00BE63B1"/>
    <w:rsid w:val="00BE7A0B"/>
    <w:rsid w:val="00BE7DDD"/>
    <w:rsid w:val="00BF068C"/>
    <w:rsid w:val="00BF14EC"/>
    <w:rsid w:val="00BF2FAE"/>
    <w:rsid w:val="00BF41FE"/>
    <w:rsid w:val="00BF7812"/>
    <w:rsid w:val="00BF7B6B"/>
    <w:rsid w:val="00C00730"/>
    <w:rsid w:val="00C00B4A"/>
    <w:rsid w:val="00C03B5B"/>
    <w:rsid w:val="00C041FE"/>
    <w:rsid w:val="00C05A86"/>
    <w:rsid w:val="00C10BB6"/>
    <w:rsid w:val="00C125E0"/>
    <w:rsid w:val="00C12D77"/>
    <w:rsid w:val="00C13B3D"/>
    <w:rsid w:val="00C1465C"/>
    <w:rsid w:val="00C14C5F"/>
    <w:rsid w:val="00C170D8"/>
    <w:rsid w:val="00C20373"/>
    <w:rsid w:val="00C208C6"/>
    <w:rsid w:val="00C22679"/>
    <w:rsid w:val="00C22B2F"/>
    <w:rsid w:val="00C2542B"/>
    <w:rsid w:val="00C27580"/>
    <w:rsid w:val="00C276EF"/>
    <w:rsid w:val="00C27CD1"/>
    <w:rsid w:val="00C301D1"/>
    <w:rsid w:val="00C30933"/>
    <w:rsid w:val="00C33657"/>
    <w:rsid w:val="00C4082A"/>
    <w:rsid w:val="00C40CED"/>
    <w:rsid w:val="00C42A6D"/>
    <w:rsid w:val="00C442BE"/>
    <w:rsid w:val="00C47E3F"/>
    <w:rsid w:val="00C50031"/>
    <w:rsid w:val="00C5019C"/>
    <w:rsid w:val="00C53691"/>
    <w:rsid w:val="00C54D53"/>
    <w:rsid w:val="00C55745"/>
    <w:rsid w:val="00C56485"/>
    <w:rsid w:val="00C601B0"/>
    <w:rsid w:val="00C60985"/>
    <w:rsid w:val="00C625AF"/>
    <w:rsid w:val="00C62628"/>
    <w:rsid w:val="00C6399C"/>
    <w:rsid w:val="00C6664B"/>
    <w:rsid w:val="00C6758F"/>
    <w:rsid w:val="00C7249E"/>
    <w:rsid w:val="00C75D6B"/>
    <w:rsid w:val="00C76AEE"/>
    <w:rsid w:val="00C82DAF"/>
    <w:rsid w:val="00C84659"/>
    <w:rsid w:val="00C848F4"/>
    <w:rsid w:val="00C87493"/>
    <w:rsid w:val="00C92E06"/>
    <w:rsid w:val="00C94C4B"/>
    <w:rsid w:val="00C94EAC"/>
    <w:rsid w:val="00C94F33"/>
    <w:rsid w:val="00C96280"/>
    <w:rsid w:val="00CA03AD"/>
    <w:rsid w:val="00CA1367"/>
    <w:rsid w:val="00CA2891"/>
    <w:rsid w:val="00CA5A67"/>
    <w:rsid w:val="00CA774E"/>
    <w:rsid w:val="00CB05C3"/>
    <w:rsid w:val="00CB07D0"/>
    <w:rsid w:val="00CB182B"/>
    <w:rsid w:val="00CB19C0"/>
    <w:rsid w:val="00CB2320"/>
    <w:rsid w:val="00CB3185"/>
    <w:rsid w:val="00CB3DA7"/>
    <w:rsid w:val="00CB43E9"/>
    <w:rsid w:val="00CB7652"/>
    <w:rsid w:val="00CC453C"/>
    <w:rsid w:val="00CC4941"/>
    <w:rsid w:val="00CC5FAC"/>
    <w:rsid w:val="00CC754D"/>
    <w:rsid w:val="00CD16D9"/>
    <w:rsid w:val="00CD3D41"/>
    <w:rsid w:val="00CD606E"/>
    <w:rsid w:val="00CD64CC"/>
    <w:rsid w:val="00CD6CE2"/>
    <w:rsid w:val="00CE0124"/>
    <w:rsid w:val="00CE1DAD"/>
    <w:rsid w:val="00CE1DE7"/>
    <w:rsid w:val="00CE2775"/>
    <w:rsid w:val="00CE419F"/>
    <w:rsid w:val="00CE62EC"/>
    <w:rsid w:val="00CE7CFB"/>
    <w:rsid w:val="00CE7FE3"/>
    <w:rsid w:val="00CF1E76"/>
    <w:rsid w:val="00CF1FE6"/>
    <w:rsid w:val="00CF2034"/>
    <w:rsid w:val="00CF2918"/>
    <w:rsid w:val="00CF4320"/>
    <w:rsid w:val="00CF5244"/>
    <w:rsid w:val="00CF59BD"/>
    <w:rsid w:val="00CF5AA8"/>
    <w:rsid w:val="00CF7DE4"/>
    <w:rsid w:val="00D03018"/>
    <w:rsid w:val="00D04E91"/>
    <w:rsid w:val="00D064BA"/>
    <w:rsid w:val="00D06885"/>
    <w:rsid w:val="00D0735E"/>
    <w:rsid w:val="00D07559"/>
    <w:rsid w:val="00D106F4"/>
    <w:rsid w:val="00D11917"/>
    <w:rsid w:val="00D131DC"/>
    <w:rsid w:val="00D15639"/>
    <w:rsid w:val="00D1749D"/>
    <w:rsid w:val="00D17733"/>
    <w:rsid w:val="00D17CCC"/>
    <w:rsid w:val="00D17EE2"/>
    <w:rsid w:val="00D20495"/>
    <w:rsid w:val="00D23C64"/>
    <w:rsid w:val="00D24715"/>
    <w:rsid w:val="00D25DF7"/>
    <w:rsid w:val="00D25FED"/>
    <w:rsid w:val="00D27161"/>
    <w:rsid w:val="00D30C09"/>
    <w:rsid w:val="00D337C4"/>
    <w:rsid w:val="00D41813"/>
    <w:rsid w:val="00D434A3"/>
    <w:rsid w:val="00D442E3"/>
    <w:rsid w:val="00D44C24"/>
    <w:rsid w:val="00D453E7"/>
    <w:rsid w:val="00D46377"/>
    <w:rsid w:val="00D534A1"/>
    <w:rsid w:val="00D54912"/>
    <w:rsid w:val="00D5550B"/>
    <w:rsid w:val="00D556A9"/>
    <w:rsid w:val="00D57FD0"/>
    <w:rsid w:val="00D608F0"/>
    <w:rsid w:val="00D61523"/>
    <w:rsid w:val="00D62099"/>
    <w:rsid w:val="00D621CD"/>
    <w:rsid w:val="00D63411"/>
    <w:rsid w:val="00D66002"/>
    <w:rsid w:val="00D70F5E"/>
    <w:rsid w:val="00D71CD5"/>
    <w:rsid w:val="00D71F86"/>
    <w:rsid w:val="00D73814"/>
    <w:rsid w:val="00D7426F"/>
    <w:rsid w:val="00D75790"/>
    <w:rsid w:val="00D75E76"/>
    <w:rsid w:val="00D7630D"/>
    <w:rsid w:val="00D772BA"/>
    <w:rsid w:val="00D77AB3"/>
    <w:rsid w:val="00D804EA"/>
    <w:rsid w:val="00D82E67"/>
    <w:rsid w:val="00D859DB"/>
    <w:rsid w:val="00D85C06"/>
    <w:rsid w:val="00D93B67"/>
    <w:rsid w:val="00D93BB5"/>
    <w:rsid w:val="00D94951"/>
    <w:rsid w:val="00D951E9"/>
    <w:rsid w:val="00D963BE"/>
    <w:rsid w:val="00D97DEE"/>
    <w:rsid w:val="00DA05F7"/>
    <w:rsid w:val="00DA0D25"/>
    <w:rsid w:val="00DA107E"/>
    <w:rsid w:val="00DA12EF"/>
    <w:rsid w:val="00DA1369"/>
    <w:rsid w:val="00DA1A9C"/>
    <w:rsid w:val="00DA5264"/>
    <w:rsid w:val="00DA7C10"/>
    <w:rsid w:val="00DA7F26"/>
    <w:rsid w:val="00DB275A"/>
    <w:rsid w:val="00DB485B"/>
    <w:rsid w:val="00DB4E8F"/>
    <w:rsid w:val="00DB5C83"/>
    <w:rsid w:val="00DB6626"/>
    <w:rsid w:val="00DB6E4F"/>
    <w:rsid w:val="00DC1571"/>
    <w:rsid w:val="00DC183B"/>
    <w:rsid w:val="00DC31EE"/>
    <w:rsid w:val="00DC364E"/>
    <w:rsid w:val="00DC37EB"/>
    <w:rsid w:val="00DC47C5"/>
    <w:rsid w:val="00DC54FE"/>
    <w:rsid w:val="00DD03AC"/>
    <w:rsid w:val="00DD1284"/>
    <w:rsid w:val="00DD2B02"/>
    <w:rsid w:val="00DD3380"/>
    <w:rsid w:val="00DD3999"/>
    <w:rsid w:val="00DD4D05"/>
    <w:rsid w:val="00DD7516"/>
    <w:rsid w:val="00DE6A94"/>
    <w:rsid w:val="00DE6D35"/>
    <w:rsid w:val="00DE75A5"/>
    <w:rsid w:val="00DF08A6"/>
    <w:rsid w:val="00DF1933"/>
    <w:rsid w:val="00DF2846"/>
    <w:rsid w:val="00DF4966"/>
    <w:rsid w:val="00DF51A7"/>
    <w:rsid w:val="00DF5293"/>
    <w:rsid w:val="00DF6EC5"/>
    <w:rsid w:val="00DF77C8"/>
    <w:rsid w:val="00E01C06"/>
    <w:rsid w:val="00E04E03"/>
    <w:rsid w:val="00E07534"/>
    <w:rsid w:val="00E0776A"/>
    <w:rsid w:val="00E10200"/>
    <w:rsid w:val="00E10E76"/>
    <w:rsid w:val="00E126A0"/>
    <w:rsid w:val="00E13C5B"/>
    <w:rsid w:val="00E147BE"/>
    <w:rsid w:val="00E14F95"/>
    <w:rsid w:val="00E16A86"/>
    <w:rsid w:val="00E213FB"/>
    <w:rsid w:val="00E214EB"/>
    <w:rsid w:val="00E242C3"/>
    <w:rsid w:val="00E24F1B"/>
    <w:rsid w:val="00E25192"/>
    <w:rsid w:val="00E2553B"/>
    <w:rsid w:val="00E26760"/>
    <w:rsid w:val="00E27380"/>
    <w:rsid w:val="00E277B8"/>
    <w:rsid w:val="00E27B7D"/>
    <w:rsid w:val="00E27B96"/>
    <w:rsid w:val="00E30239"/>
    <w:rsid w:val="00E30F50"/>
    <w:rsid w:val="00E318E7"/>
    <w:rsid w:val="00E322B0"/>
    <w:rsid w:val="00E33151"/>
    <w:rsid w:val="00E34A26"/>
    <w:rsid w:val="00E35065"/>
    <w:rsid w:val="00E360AA"/>
    <w:rsid w:val="00E36104"/>
    <w:rsid w:val="00E40C23"/>
    <w:rsid w:val="00E43441"/>
    <w:rsid w:val="00E43811"/>
    <w:rsid w:val="00E43AEE"/>
    <w:rsid w:val="00E443F4"/>
    <w:rsid w:val="00E45769"/>
    <w:rsid w:val="00E460D7"/>
    <w:rsid w:val="00E4778D"/>
    <w:rsid w:val="00E52752"/>
    <w:rsid w:val="00E532F4"/>
    <w:rsid w:val="00E54A0E"/>
    <w:rsid w:val="00E568C3"/>
    <w:rsid w:val="00E57376"/>
    <w:rsid w:val="00E5787B"/>
    <w:rsid w:val="00E60ABB"/>
    <w:rsid w:val="00E61312"/>
    <w:rsid w:val="00E62A09"/>
    <w:rsid w:val="00E6331F"/>
    <w:rsid w:val="00E649F2"/>
    <w:rsid w:val="00E64DD7"/>
    <w:rsid w:val="00E7005E"/>
    <w:rsid w:val="00E707A9"/>
    <w:rsid w:val="00E7188E"/>
    <w:rsid w:val="00E71E21"/>
    <w:rsid w:val="00E72616"/>
    <w:rsid w:val="00E73B44"/>
    <w:rsid w:val="00E74F2A"/>
    <w:rsid w:val="00E75B8F"/>
    <w:rsid w:val="00E76AD4"/>
    <w:rsid w:val="00E77BD8"/>
    <w:rsid w:val="00E80083"/>
    <w:rsid w:val="00E85D45"/>
    <w:rsid w:val="00E91D70"/>
    <w:rsid w:val="00E95A5F"/>
    <w:rsid w:val="00E95C2C"/>
    <w:rsid w:val="00E95CA1"/>
    <w:rsid w:val="00EA0745"/>
    <w:rsid w:val="00EA2D68"/>
    <w:rsid w:val="00EA2D6F"/>
    <w:rsid w:val="00EA2FB2"/>
    <w:rsid w:val="00EA3176"/>
    <w:rsid w:val="00EA37E0"/>
    <w:rsid w:val="00EA460F"/>
    <w:rsid w:val="00EA66CB"/>
    <w:rsid w:val="00EA736D"/>
    <w:rsid w:val="00EB4901"/>
    <w:rsid w:val="00EB6BA6"/>
    <w:rsid w:val="00EC0968"/>
    <w:rsid w:val="00EC3322"/>
    <w:rsid w:val="00EC5BD2"/>
    <w:rsid w:val="00EC5EE4"/>
    <w:rsid w:val="00EC5F8A"/>
    <w:rsid w:val="00EC67D5"/>
    <w:rsid w:val="00ED0C54"/>
    <w:rsid w:val="00ED0F3B"/>
    <w:rsid w:val="00ED108A"/>
    <w:rsid w:val="00ED2CB8"/>
    <w:rsid w:val="00ED30C2"/>
    <w:rsid w:val="00ED30F1"/>
    <w:rsid w:val="00ED5441"/>
    <w:rsid w:val="00ED5ACB"/>
    <w:rsid w:val="00ED5E7C"/>
    <w:rsid w:val="00ED720E"/>
    <w:rsid w:val="00EE0782"/>
    <w:rsid w:val="00EE0C18"/>
    <w:rsid w:val="00EE0D00"/>
    <w:rsid w:val="00EE1763"/>
    <w:rsid w:val="00EE244F"/>
    <w:rsid w:val="00EE2EE4"/>
    <w:rsid w:val="00EE38CE"/>
    <w:rsid w:val="00EE44D3"/>
    <w:rsid w:val="00EE7746"/>
    <w:rsid w:val="00EF0BC0"/>
    <w:rsid w:val="00EF4838"/>
    <w:rsid w:val="00EF5DBB"/>
    <w:rsid w:val="00EF6499"/>
    <w:rsid w:val="00EF77BD"/>
    <w:rsid w:val="00F009E1"/>
    <w:rsid w:val="00F011E1"/>
    <w:rsid w:val="00F01904"/>
    <w:rsid w:val="00F01CE5"/>
    <w:rsid w:val="00F023FB"/>
    <w:rsid w:val="00F02F3C"/>
    <w:rsid w:val="00F04097"/>
    <w:rsid w:val="00F05545"/>
    <w:rsid w:val="00F10044"/>
    <w:rsid w:val="00F10828"/>
    <w:rsid w:val="00F14C43"/>
    <w:rsid w:val="00F16977"/>
    <w:rsid w:val="00F16B44"/>
    <w:rsid w:val="00F16F64"/>
    <w:rsid w:val="00F204C0"/>
    <w:rsid w:val="00F237FB"/>
    <w:rsid w:val="00F23A74"/>
    <w:rsid w:val="00F23D46"/>
    <w:rsid w:val="00F24554"/>
    <w:rsid w:val="00F2581F"/>
    <w:rsid w:val="00F27EE6"/>
    <w:rsid w:val="00F31C3F"/>
    <w:rsid w:val="00F31F72"/>
    <w:rsid w:val="00F32187"/>
    <w:rsid w:val="00F32F27"/>
    <w:rsid w:val="00F3314B"/>
    <w:rsid w:val="00F33215"/>
    <w:rsid w:val="00F33D10"/>
    <w:rsid w:val="00F3446B"/>
    <w:rsid w:val="00F3519D"/>
    <w:rsid w:val="00F3567A"/>
    <w:rsid w:val="00F3788C"/>
    <w:rsid w:val="00F4030D"/>
    <w:rsid w:val="00F4142F"/>
    <w:rsid w:val="00F41571"/>
    <w:rsid w:val="00F43A8D"/>
    <w:rsid w:val="00F44273"/>
    <w:rsid w:val="00F44ED5"/>
    <w:rsid w:val="00F45ECF"/>
    <w:rsid w:val="00F465D1"/>
    <w:rsid w:val="00F525BB"/>
    <w:rsid w:val="00F546F6"/>
    <w:rsid w:val="00F55A5C"/>
    <w:rsid w:val="00F57AD2"/>
    <w:rsid w:val="00F62A1D"/>
    <w:rsid w:val="00F6549F"/>
    <w:rsid w:val="00F65E6C"/>
    <w:rsid w:val="00F6646A"/>
    <w:rsid w:val="00F678C6"/>
    <w:rsid w:val="00F7205F"/>
    <w:rsid w:val="00F72479"/>
    <w:rsid w:val="00F74F52"/>
    <w:rsid w:val="00F75F87"/>
    <w:rsid w:val="00F765E7"/>
    <w:rsid w:val="00F7710E"/>
    <w:rsid w:val="00F8004C"/>
    <w:rsid w:val="00F8105A"/>
    <w:rsid w:val="00F841F5"/>
    <w:rsid w:val="00F846AB"/>
    <w:rsid w:val="00F942FB"/>
    <w:rsid w:val="00F945C9"/>
    <w:rsid w:val="00F94AE2"/>
    <w:rsid w:val="00F96531"/>
    <w:rsid w:val="00FA1AB2"/>
    <w:rsid w:val="00FA38B1"/>
    <w:rsid w:val="00FA3915"/>
    <w:rsid w:val="00FA477C"/>
    <w:rsid w:val="00FA614A"/>
    <w:rsid w:val="00FB232C"/>
    <w:rsid w:val="00FB64ED"/>
    <w:rsid w:val="00FB68F3"/>
    <w:rsid w:val="00FB72AC"/>
    <w:rsid w:val="00FC0A95"/>
    <w:rsid w:val="00FC3112"/>
    <w:rsid w:val="00FC3E9D"/>
    <w:rsid w:val="00FC43A4"/>
    <w:rsid w:val="00FC5052"/>
    <w:rsid w:val="00FC58F1"/>
    <w:rsid w:val="00FC5DB5"/>
    <w:rsid w:val="00FC625E"/>
    <w:rsid w:val="00FC6885"/>
    <w:rsid w:val="00FC6BF9"/>
    <w:rsid w:val="00FC7533"/>
    <w:rsid w:val="00FD0C57"/>
    <w:rsid w:val="00FD203F"/>
    <w:rsid w:val="00FD4510"/>
    <w:rsid w:val="00FD505E"/>
    <w:rsid w:val="00FD6897"/>
    <w:rsid w:val="00FD7D26"/>
    <w:rsid w:val="00FE012F"/>
    <w:rsid w:val="00FE0142"/>
    <w:rsid w:val="00FE4605"/>
    <w:rsid w:val="00FE5D9E"/>
    <w:rsid w:val="00FE7A50"/>
    <w:rsid w:val="00FF0CF3"/>
    <w:rsid w:val="00FF29D1"/>
    <w:rsid w:val="00FF2EFA"/>
    <w:rsid w:val="00FF5EFE"/>
    <w:rsid w:val="00FF7713"/>
    <w:rsid w:val="00FF786E"/>
    <w:rsid w:val="020FB425"/>
    <w:rsid w:val="0DED0B44"/>
    <w:rsid w:val="12E150BD"/>
    <w:rsid w:val="1A36B779"/>
    <w:rsid w:val="209A2282"/>
    <w:rsid w:val="2B5FD98B"/>
    <w:rsid w:val="3036DB90"/>
    <w:rsid w:val="46CA78D0"/>
    <w:rsid w:val="49BD22A3"/>
    <w:rsid w:val="5B3E81E4"/>
    <w:rsid w:val="608AA60E"/>
    <w:rsid w:val="69EF53EC"/>
    <w:rsid w:val="71CBD4B8"/>
    <w:rsid w:val="74923E42"/>
    <w:rsid w:val="7876F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1B83"/>
  <w15:docId w15:val="{B51FC483-D40B-F644-AE7B-1E5FF682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3"/>
      <w:ind w:left="12" w:hanging="10"/>
    </w:pPr>
    <w:rPr>
      <w:rFonts w:ascii="Arial" w:eastAsia="Arial" w:hAnsi="Arial" w:cs="Arial"/>
      <w:color w:val="000000"/>
    </w:rPr>
  </w:style>
  <w:style w:type="paragraph" w:styleId="Heading1">
    <w:name w:val="heading 1"/>
    <w:basedOn w:val="Normal"/>
    <w:next w:val="Normal"/>
    <w:link w:val="Heading1Char"/>
    <w:uiPriority w:val="9"/>
    <w:unhideWhenUsed/>
    <w:qFormat/>
    <w:rsid w:val="00E43AEE"/>
    <w:pPr>
      <w:spacing w:after="50"/>
      <w:ind w:left="43" w:right="33"/>
      <w:jc w:val="center"/>
      <w:outlineLvl w:val="0"/>
    </w:pPr>
    <w:rPr>
      <w:rFonts w:ascii="Myriad Pro" w:eastAsia="Myriad Pro" w:hAnsi="Myriad Pro" w:cs="Myriad Pro"/>
      <w:b/>
      <w:sz w:val="52"/>
      <w:szCs w:val="52"/>
    </w:rPr>
  </w:style>
  <w:style w:type="paragraph" w:styleId="Heading2">
    <w:name w:val="heading 2"/>
    <w:next w:val="Normal"/>
    <w:link w:val="Heading2Char"/>
    <w:uiPriority w:val="9"/>
    <w:unhideWhenUsed/>
    <w:qFormat/>
    <w:rsid w:val="00E43AEE"/>
    <w:pPr>
      <w:keepNext/>
      <w:keepLines/>
      <w:autoSpaceDE w:val="0"/>
      <w:autoSpaceDN w:val="0"/>
      <w:adjustRightInd w:val="0"/>
      <w:spacing w:before="360" w:after="120" w:line="240" w:lineRule="auto"/>
      <w:mirrorIndents/>
      <w:outlineLvl w:val="1"/>
    </w:pPr>
    <w:rPr>
      <w:rFonts w:ascii="Myriad Pro" w:hAnsi="Myriad Pro" w:cs="Myriad Pro"/>
      <w:b/>
      <w:sz w:val="48"/>
      <w:szCs w:val="48"/>
    </w:rPr>
  </w:style>
  <w:style w:type="paragraph" w:styleId="Heading3">
    <w:name w:val="heading 3"/>
    <w:next w:val="Normal"/>
    <w:link w:val="Heading3Char"/>
    <w:uiPriority w:val="9"/>
    <w:unhideWhenUsed/>
    <w:qFormat/>
    <w:rsid w:val="00E43AEE"/>
    <w:pPr>
      <w:keepNext/>
      <w:keepLines/>
      <w:spacing w:before="120" w:after="120" w:line="440" w:lineRule="exact"/>
      <w:outlineLvl w:val="2"/>
    </w:pPr>
    <w:rPr>
      <w:rFonts w:ascii="Myriad Pro" w:eastAsia="Myriad Pro" w:hAnsi="Myriad Pro" w:cs="Myriad Pro"/>
      <w:b/>
      <w:color w:val="000000"/>
      <w:sz w:val="36"/>
    </w:rPr>
  </w:style>
  <w:style w:type="paragraph" w:styleId="Heading4">
    <w:name w:val="heading 4"/>
    <w:next w:val="Normal"/>
    <w:link w:val="Heading4Char"/>
    <w:uiPriority w:val="9"/>
    <w:unhideWhenUsed/>
    <w:qFormat/>
    <w:rsid w:val="00E43AEE"/>
    <w:pPr>
      <w:spacing w:before="120" w:after="120" w:line="240" w:lineRule="auto"/>
      <w:textAlignment w:val="baseline"/>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534626"/>
    <w:pPr>
      <w:numPr>
        <w:numId w:val="1"/>
      </w:numPr>
      <w:spacing w:before="120" w:after="93" w:line="249" w:lineRule="auto"/>
      <w:outlineLvl w:val="4"/>
    </w:pPr>
    <w:rPr>
      <w:rFonts w:ascii="Myriad Pro" w:eastAsia="Myriad Pro" w:hAnsi="Myriad Pro" w:cs="Myriad Pr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E43AEE"/>
    <w:rPr>
      <w:rFonts w:ascii="Myriad Pro" w:eastAsia="Myriad Pro" w:hAnsi="Myriad Pro" w:cs="Myriad Pro"/>
      <w:b/>
      <w:sz w:val="28"/>
    </w:rPr>
  </w:style>
  <w:style w:type="character" w:customStyle="1" w:styleId="Heading3Char">
    <w:name w:val="Heading 3 Char"/>
    <w:link w:val="Heading3"/>
    <w:uiPriority w:val="9"/>
    <w:rsid w:val="00E43AEE"/>
    <w:rPr>
      <w:rFonts w:ascii="Myriad Pro" w:eastAsia="Myriad Pro" w:hAnsi="Myriad Pro" w:cs="Myriad Pro"/>
      <w:b/>
      <w:color w:val="000000"/>
      <w:sz w:val="36"/>
    </w:rPr>
  </w:style>
  <w:style w:type="character" w:customStyle="1" w:styleId="Heading1Char">
    <w:name w:val="Heading 1 Char"/>
    <w:link w:val="Heading1"/>
    <w:uiPriority w:val="9"/>
    <w:rsid w:val="00E43AEE"/>
    <w:rPr>
      <w:rFonts w:ascii="Myriad Pro" w:eastAsia="Myriad Pro" w:hAnsi="Myriad Pro" w:cs="Myriad Pro"/>
      <w:b/>
      <w:color w:val="000000"/>
      <w:sz w:val="52"/>
      <w:szCs w:val="52"/>
    </w:rPr>
  </w:style>
  <w:style w:type="character" w:customStyle="1" w:styleId="Heading2Char">
    <w:name w:val="Heading 2 Char"/>
    <w:link w:val="Heading2"/>
    <w:uiPriority w:val="9"/>
    <w:rsid w:val="00E43AEE"/>
    <w:rPr>
      <w:rFonts w:ascii="Myriad Pro" w:hAnsi="Myriad Pro" w:cs="Myriad Pro"/>
      <w:b/>
      <w:sz w:val="48"/>
      <w:szCs w:val="48"/>
    </w:rPr>
  </w:style>
  <w:style w:type="paragraph" w:styleId="TOC1">
    <w:name w:val="toc 1"/>
    <w:hidden/>
    <w:uiPriority w:val="39"/>
    <w:pPr>
      <w:spacing w:after="217"/>
      <w:ind w:left="39" w:right="24" w:hanging="10"/>
    </w:pPr>
    <w:rPr>
      <w:rFonts w:ascii="Arial" w:eastAsia="Arial" w:hAnsi="Arial" w:cs="Arial"/>
      <w:color w:val="000000"/>
      <w:sz w:val="24"/>
    </w:rPr>
  </w:style>
  <w:style w:type="paragraph" w:styleId="TOC2">
    <w:name w:val="toc 2"/>
    <w:hidden/>
    <w:uiPriority w:val="39"/>
    <w:pPr>
      <w:spacing w:after="0" w:line="447" w:lineRule="auto"/>
      <w:ind w:left="29" w:right="24" w:firstLine="314"/>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24"/>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816724"/>
    <w:rPr>
      <w:sz w:val="16"/>
      <w:szCs w:val="16"/>
    </w:rPr>
  </w:style>
  <w:style w:type="paragraph" w:styleId="CommentText">
    <w:name w:val="annotation text"/>
    <w:basedOn w:val="Normal"/>
    <w:link w:val="CommentTextChar"/>
    <w:uiPriority w:val="99"/>
    <w:unhideWhenUsed/>
    <w:rsid w:val="00816724"/>
    <w:pPr>
      <w:spacing w:line="240" w:lineRule="auto"/>
    </w:pPr>
    <w:rPr>
      <w:sz w:val="20"/>
      <w:szCs w:val="20"/>
    </w:rPr>
  </w:style>
  <w:style w:type="character" w:customStyle="1" w:styleId="CommentTextChar">
    <w:name w:val="Comment Text Char"/>
    <w:basedOn w:val="DefaultParagraphFont"/>
    <w:link w:val="CommentText"/>
    <w:uiPriority w:val="99"/>
    <w:rsid w:val="0081672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16724"/>
    <w:rPr>
      <w:b/>
      <w:bCs/>
    </w:rPr>
  </w:style>
  <w:style w:type="character" w:customStyle="1" w:styleId="CommentSubjectChar">
    <w:name w:val="Comment Subject Char"/>
    <w:basedOn w:val="CommentTextChar"/>
    <w:link w:val="CommentSubject"/>
    <w:uiPriority w:val="99"/>
    <w:semiHidden/>
    <w:rsid w:val="00816724"/>
    <w:rPr>
      <w:rFonts w:ascii="Arial" w:eastAsia="Arial" w:hAnsi="Arial" w:cs="Arial"/>
      <w:b/>
      <w:bCs/>
      <w:color w:val="000000"/>
      <w:sz w:val="20"/>
      <w:szCs w:val="20"/>
    </w:rPr>
  </w:style>
  <w:style w:type="paragraph" w:styleId="ListParagraph">
    <w:name w:val="List Paragraph"/>
    <w:basedOn w:val="Normal"/>
    <w:uiPriority w:val="34"/>
    <w:qFormat/>
    <w:rsid w:val="000D1D64"/>
    <w:pPr>
      <w:ind w:left="720"/>
      <w:contextualSpacing/>
    </w:pPr>
  </w:style>
  <w:style w:type="character" w:styleId="Hyperlink">
    <w:name w:val="Hyperlink"/>
    <w:basedOn w:val="DefaultParagraphFont"/>
    <w:uiPriority w:val="99"/>
    <w:unhideWhenUsed/>
    <w:rsid w:val="00C20373"/>
    <w:rPr>
      <w:color w:val="0563C1" w:themeColor="hyperlink"/>
      <w:u w:val="single"/>
    </w:rPr>
  </w:style>
  <w:style w:type="paragraph" w:styleId="NormalWeb">
    <w:name w:val="Normal (Web)"/>
    <w:basedOn w:val="Normal"/>
    <w:uiPriority w:val="99"/>
    <w:semiHidden/>
    <w:unhideWhenUsed/>
    <w:rsid w:val="00F678C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678C6"/>
    <w:rPr>
      <w:i/>
      <w:iCs/>
    </w:rPr>
  </w:style>
  <w:style w:type="character" w:customStyle="1" w:styleId="normaltextrun">
    <w:name w:val="normaltextrun"/>
    <w:basedOn w:val="DefaultParagraphFont"/>
    <w:rsid w:val="00C76AEE"/>
  </w:style>
  <w:style w:type="paragraph" w:customStyle="1" w:styleId="NOFOFYSubtitle">
    <w:name w:val="NOFO FY Subtitle"/>
    <w:basedOn w:val="Normal"/>
    <w:link w:val="NOFOFYSubtitleChar"/>
    <w:qFormat/>
    <w:rsid w:val="00E43AEE"/>
    <w:pPr>
      <w:spacing w:before="120" w:after="0"/>
      <w:ind w:left="10" w:right="4" w:firstLine="0"/>
      <w:jc w:val="center"/>
      <w:textAlignment w:val="baseline"/>
    </w:pPr>
    <w:rPr>
      <w:rFonts w:ascii="Myriad Pro" w:eastAsia="Myriad Pro" w:hAnsi="Myriad Pro" w:cs="Segoe UI"/>
      <w:b/>
      <w:bCs/>
      <w:color w:val="34705B"/>
      <w:sz w:val="36"/>
      <w:szCs w:val="32"/>
    </w:rPr>
  </w:style>
  <w:style w:type="character" w:customStyle="1" w:styleId="NOFOFYSubtitleChar">
    <w:name w:val="NOFO FY Subtitle Char"/>
    <w:basedOn w:val="DefaultParagraphFont"/>
    <w:link w:val="NOFOFYSubtitle"/>
    <w:rsid w:val="00E43AEE"/>
    <w:rPr>
      <w:rFonts w:ascii="Myriad Pro" w:eastAsia="Myriad Pro" w:hAnsi="Myriad Pro" w:cs="Segoe UI"/>
      <w:b/>
      <w:bCs/>
      <w:color w:val="34705B"/>
      <w:sz w:val="36"/>
      <w:szCs w:val="32"/>
    </w:rPr>
  </w:style>
  <w:style w:type="character" w:customStyle="1" w:styleId="UnresolvedMention1">
    <w:name w:val="Unresolved Mention1"/>
    <w:basedOn w:val="DefaultParagraphFont"/>
    <w:uiPriority w:val="99"/>
    <w:semiHidden/>
    <w:unhideWhenUsed/>
    <w:rsid w:val="00E43AEE"/>
    <w:rPr>
      <w:color w:val="605E5C"/>
      <w:shd w:val="clear" w:color="auto" w:fill="E1DFDD"/>
    </w:rPr>
  </w:style>
  <w:style w:type="character" w:customStyle="1" w:styleId="Heading5Char">
    <w:name w:val="Heading 5 Char"/>
    <w:basedOn w:val="DefaultParagraphFont"/>
    <w:link w:val="Heading5"/>
    <w:uiPriority w:val="9"/>
    <w:rsid w:val="00534626"/>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E07534"/>
    <w:rPr>
      <w:color w:val="954F72" w:themeColor="followedHyperlink"/>
      <w:u w:val="single"/>
    </w:rPr>
  </w:style>
  <w:style w:type="character" w:styleId="UnresolvedMention">
    <w:name w:val="Unresolved Mention"/>
    <w:basedOn w:val="DefaultParagraphFont"/>
    <w:uiPriority w:val="99"/>
    <w:semiHidden/>
    <w:unhideWhenUsed/>
    <w:rsid w:val="00997E25"/>
    <w:rPr>
      <w:color w:val="605E5C"/>
      <w:shd w:val="clear" w:color="auto" w:fill="E1DFDD"/>
    </w:rPr>
  </w:style>
  <w:style w:type="paragraph" w:customStyle="1" w:styleId="paragraph">
    <w:name w:val="paragraph"/>
    <w:basedOn w:val="Normal"/>
    <w:rsid w:val="0038506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eop">
    <w:name w:val="eop"/>
    <w:basedOn w:val="DefaultParagraphFont"/>
    <w:rsid w:val="0038506D"/>
  </w:style>
  <w:style w:type="paragraph" w:styleId="Revision">
    <w:name w:val="Revision"/>
    <w:hidden/>
    <w:uiPriority w:val="99"/>
    <w:semiHidden/>
    <w:rsid w:val="00705785"/>
    <w:pPr>
      <w:spacing w:after="0" w:line="240" w:lineRule="auto"/>
    </w:pPr>
    <w:rPr>
      <w:rFonts w:ascii="Arial" w:eastAsia="Arial" w:hAnsi="Arial" w:cs="Arial"/>
      <w:color w:val="000000"/>
    </w:rPr>
  </w:style>
  <w:style w:type="paragraph" w:styleId="BodyText">
    <w:name w:val="Body Text"/>
    <w:basedOn w:val="Normal"/>
    <w:link w:val="BodyTextChar"/>
    <w:uiPriority w:val="1"/>
    <w:qFormat/>
    <w:rsid w:val="001F348B"/>
    <w:pPr>
      <w:widowControl w:val="0"/>
      <w:spacing w:before="120" w:after="120" w:line="240" w:lineRule="auto"/>
      <w:ind w:left="0" w:firstLine="0"/>
    </w:pPr>
    <w:rPr>
      <w:rFonts w:ascii="Myriad Pro" w:hAnsi="Myriad Pro" w:cstheme="minorBidi"/>
      <w:color w:val="auto"/>
      <w:spacing w:val="-1"/>
    </w:rPr>
  </w:style>
  <w:style w:type="character" w:customStyle="1" w:styleId="BodyTextChar">
    <w:name w:val="Body Text Char"/>
    <w:basedOn w:val="DefaultParagraphFont"/>
    <w:link w:val="BodyText"/>
    <w:uiPriority w:val="1"/>
    <w:rsid w:val="001F348B"/>
    <w:rPr>
      <w:rFonts w:ascii="Myriad Pro" w:eastAsia="Arial" w:hAnsi="Myriad Pro"/>
      <w:spacing w:val="-1"/>
    </w:rPr>
  </w:style>
  <w:style w:type="paragraph" w:styleId="NoSpacing">
    <w:name w:val="No Spacing"/>
    <w:uiPriority w:val="1"/>
    <w:qFormat/>
    <w:rsid w:val="00CD3D41"/>
    <w:pPr>
      <w:spacing w:after="0" w:line="240" w:lineRule="auto"/>
    </w:pPr>
    <w:rPr>
      <w:rFonts w:eastAsiaTheme="minorHAnsi"/>
    </w:rPr>
  </w:style>
  <w:style w:type="paragraph" w:customStyle="1" w:styleId="Default">
    <w:name w:val="Default"/>
    <w:rsid w:val="00741D1F"/>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semiHidden/>
    <w:unhideWhenUsed/>
    <w:rsid w:val="00C82D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2DAF"/>
    <w:rPr>
      <w:rFonts w:ascii="Arial" w:eastAsia="Arial" w:hAnsi="Arial" w:cs="Arial"/>
      <w:color w:val="000000"/>
    </w:rPr>
  </w:style>
  <w:style w:type="paragraph" w:styleId="Footer">
    <w:name w:val="footer"/>
    <w:basedOn w:val="Normal"/>
    <w:link w:val="FooterChar"/>
    <w:uiPriority w:val="99"/>
    <w:semiHidden/>
    <w:unhideWhenUsed/>
    <w:rsid w:val="00C82D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2DAF"/>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8477">
      <w:bodyDiv w:val="1"/>
      <w:marLeft w:val="0"/>
      <w:marRight w:val="0"/>
      <w:marTop w:val="0"/>
      <w:marBottom w:val="0"/>
      <w:divBdr>
        <w:top w:val="none" w:sz="0" w:space="0" w:color="auto"/>
        <w:left w:val="none" w:sz="0" w:space="0" w:color="auto"/>
        <w:bottom w:val="none" w:sz="0" w:space="0" w:color="auto"/>
        <w:right w:val="none" w:sz="0" w:space="0" w:color="auto"/>
      </w:divBdr>
    </w:div>
    <w:div w:id="247077324">
      <w:bodyDiv w:val="1"/>
      <w:marLeft w:val="0"/>
      <w:marRight w:val="0"/>
      <w:marTop w:val="0"/>
      <w:marBottom w:val="0"/>
      <w:divBdr>
        <w:top w:val="none" w:sz="0" w:space="0" w:color="auto"/>
        <w:left w:val="none" w:sz="0" w:space="0" w:color="auto"/>
        <w:bottom w:val="none" w:sz="0" w:space="0" w:color="auto"/>
        <w:right w:val="none" w:sz="0" w:space="0" w:color="auto"/>
      </w:divBdr>
    </w:div>
    <w:div w:id="264532988">
      <w:bodyDiv w:val="1"/>
      <w:marLeft w:val="0"/>
      <w:marRight w:val="0"/>
      <w:marTop w:val="0"/>
      <w:marBottom w:val="0"/>
      <w:divBdr>
        <w:top w:val="none" w:sz="0" w:space="0" w:color="auto"/>
        <w:left w:val="none" w:sz="0" w:space="0" w:color="auto"/>
        <w:bottom w:val="none" w:sz="0" w:space="0" w:color="auto"/>
        <w:right w:val="none" w:sz="0" w:space="0" w:color="auto"/>
      </w:divBdr>
    </w:div>
    <w:div w:id="266041383">
      <w:bodyDiv w:val="1"/>
      <w:marLeft w:val="0"/>
      <w:marRight w:val="0"/>
      <w:marTop w:val="0"/>
      <w:marBottom w:val="0"/>
      <w:divBdr>
        <w:top w:val="none" w:sz="0" w:space="0" w:color="auto"/>
        <w:left w:val="none" w:sz="0" w:space="0" w:color="auto"/>
        <w:bottom w:val="none" w:sz="0" w:space="0" w:color="auto"/>
        <w:right w:val="none" w:sz="0" w:space="0" w:color="auto"/>
      </w:divBdr>
    </w:div>
    <w:div w:id="474840231">
      <w:bodyDiv w:val="1"/>
      <w:marLeft w:val="0"/>
      <w:marRight w:val="0"/>
      <w:marTop w:val="0"/>
      <w:marBottom w:val="0"/>
      <w:divBdr>
        <w:top w:val="none" w:sz="0" w:space="0" w:color="auto"/>
        <w:left w:val="none" w:sz="0" w:space="0" w:color="auto"/>
        <w:bottom w:val="none" w:sz="0" w:space="0" w:color="auto"/>
        <w:right w:val="none" w:sz="0" w:space="0" w:color="auto"/>
      </w:divBdr>
      <w:divsChild>
        <w:div w:id="532426952">
          <w:marLeft w:val="0"/>
          <w:marRight w:val="0"/>
          <w:marTop w:val="0"/>
          <w:marBottom w:val="0"/>
          <w:divBdr>
            <w:top w:val="none" w:sz="0" w:space="0" w:color="auto"/>
            <w:left w:val="none" w:sz="0" w:space="0" w:color="auto"/>
            <w:bottom w:val="none" w:sz="0" w:space="0" w:color="auto"/>
            <w:right w:val="none" w:sz="0" w:space="0" w:color="auto"/>
          </w:divBdr>
        </w:div>
        <w:div w:id="1447845535">
          <w:marLeft w:val="0"/>
          <w:marRight w:val="0"/>
          <w:marTop w:val="0"/>
          <w:marBottom w:val="0"/>
          <w:divBdr>
            <w:top w:val="none" w:sz="0" w:space="0" w:color="auto"/>
            <w:left w:val="none" w:sz="0" w:space="0" w:color="auto"/>
            <w:bottom w:val="none" w:sz="0" w:space="0" w:color="auto"/>
            <w:right w:val="none" w:sz="0" w:space="0" w:color="auto"/>
          </w:divBdr>
        </w:div>
        <w:div w:id="1973050532">
          <w:marLeft w:val="0"/>
          <w:marRight w:val="0"/>
          <w:marTop w:val="0"/>
          <w:marBottom w:val="0"/>
          <w:divBdr>
            <w:top w:val="none" w:sz="0" w:space="0" w:color="auto"/>
            <w:left w:val="none" w:sz="0" w:space="0" w:color="auto"/>
            <w:bottom w:val="none" w:sz="0" w:space="0" w:color="auto"/>
            <w:right w:val="none" w:sz="0" w:space="0" w:color="auto"/>
          </w:divBdr>
        </w:div>
      </w:divsChild>
    </w:div>
    <w:div w:id="488253123">
      <w:bodyDiv w:val="1"/>
      <w:marLeft w:val="0"/>
      <w:marRight w:val="0"/>
      <w:marTop w:val="0"/>
      <w:marBottom w:val="0"/>
      <w:divBdr>
        <w:top w:val="none" w:sz="0" w:space="0" w:color="auto"/>
        <w:left w:val="none" w:sz="0" w:space="0" w:color="auto"/>
        <w:bottom w:val="none" w:sz="0" w:space="0" w:color="auto"/>
        <w:right w:val="none" w:sz="0" w:space="0" w:color="auto"/>
      </w:divBdr>
      <w:divsChild>
        <w:div w:id="750349854">
          <w:marLeft w:val="0"/>
          <w:marRight w:val="0"/>
          <w:marTop w:val="0"/>
          <w:marBottom w:val="0"/>
          <w:divBdr>
            <w:top w:val="none" w:sz="0" w:space="0" w:color="auto"/>
            <w:left w:val="none" w:sz="0" w:space="0" w:color="auto"/>
            <w:bottom w:val="none" w:sz="0" w:space="0" w:color="auto"/>
            <w:right w:val="none" w:sz="0" w:space="0" w:color="auto"/>
          </w:divBdr>
          <w:divsChild>
            <w:div w:id="776294153">
              <w:marLeft w:val="0"/>
              <w:marRight w:val="0"/>
              <w:marTop w:val="0"/>
              <w:marBottom w:val="0"/>
              <w:divBdr>
                <w:top w:val="none" w:sz="0" w:space="0" w:color="auto"/>
                <w:left w:val="none" w:sz="0" w:space="0" w:color="auto"/>
                <w:bottom w:val="none" w:sz="0" w:space="0" w:color="auto"/>
                <w:right w:val="none" w:sz="0" w:space="0" w:color="auto"/>
              </w:divBdr>
              <w:divsChild>
                <w:div w:id="355546220">
                  <w:marLeft w:val="0"/>
                  <w:marRight w:val="0"/>
                  <w:marTop w:val="0"/>
                  <w:marBottom w:val="0"/>
                  <w:divBdr>
                    <w:top w:val="none" w:sz="0" w:space="0" w:color="auto"/>
                    <w:left w:val="none" w:sz="0" w:space="0" w:color="auto"/>
                    <w:bottom w:val="none" w:sz="0" w:space="0" w:color="auto"/>
                    <w:right w:val="none" w:sz="0" w:space="0" w:color="auto"/>
                  </w:divBdr>
                  <w:divsChild>
                    <w:div w:id="1643079841">
                      <w:marLeft w:val="0"/>
                      <w:marRight w:val="0"/>
                      <w:marTop w:val="0"/>
                      <w:marBottom w:val="0"/>
                      <w:divBdr>
                        <w:top w:val="none" w:sz="0" w:space="0" w:color="auto"/>
                        <w:left w:val="none" w:sz="0" w:space="0" w:color="auto"/>
                        <w:bottom w:val="none" w:sz="0" w:space="0" w:color="auto"/>
                        <w:right w:val="none" w:sz="0" w:space="0" w:color="auto"/>
                      </w:divBdr>
                      <w:divsChild>
                        <w:div w:id="1244296806">
                          <w:marLeft w:val="0"/>
                          <w:marRight w:val="0"/>
                          <w:marTop w:val="0"/>
                          <w:marBottom w:val="0"/>
                          <w:divBdr>
                            <w:top w:val="none" w:sz="0" w:space="0" w:color="auto"/>
                            <w:left w:val="none" w:sz="0" w:space="0" w:color="auto"/>
                            <w:bottom w:val="none" w:sz="0" w:space="0" w:color="auto"/>
                            <w:right w:val="none" w:sz="0" w:space="0" w:color="auto"/>
                          </w:divBdr>
                          <w:divsChild>
                            <w:div w:id="1133408045">
                              <w:marLeft w:val="0"/>
                              <w:marRight w:val="0"/>
                              <w:marTop w:val="0"/>
                              <w:marBottom w:val="0"/>
                              <w:divBdr>
                                <w:top w:val="none" w:sz="0" w:space="0" w:color="auto"/>
                                <w:left w:val="none" w:sz="0" w:space="0" w:color="auto"/>
                                <w:bottom w:val="none" w:sz="0" w:space="0" w:color="auto"/>
                                <w:right w:val="none" w:sz="0" w:space="0" w:color="auto"/>
                              </w:divBdr>
                              <w:divsChild>
                                <w:div w:id="218244854">
                                  <w:marLeft w:val="0"/>
                                  <w:marRight w:val="0"/>
                                  <w:marTop w:val="0"/>
                                  <w:marBottom w:val="0"/>
                                  <w:divBdr>
                                    <w:top w:val="none" w:sz="0" w:space="0" w:color="auto"/>
                                    <w:left w:val="none" w:sz="0" w:space="0" w:color="auto"/>
                                    <w:bottom w:val="none" w:sz="0" w:space="0" w:color="auto"/>
                                    <w:right w:val="none" w:sz="0" w:space="0" w:color="auto"/>
                                  </w:divBdr>
                                </w:div>
                                <w:div w:id="906381675">
                                  <w:marLeft w:val="0"/>
                                  <w:marRight w:val="0"/>
                                  <w:marTop w:val="0"/>
                                  <w:marBottom w:val="0"/>
                                  <w:divBdr>
                                    <w:top w:val="none" w:sz="0" w:space="0" w:color="auto"/>
                                    <w:left w:val="none" w:sz="0" w:space="0" w:color="auto"/>
                                    <w:bottom w:val="none" w:sz="0" w:space="0" w:color="auto"/>
                                    <w:right w:val="none" w:sz="0" w:space="0" w:color="auto"/>
                                  </w:divBdr>
                                </w:div>
                                <w:div w:id="965935366">
                                  <w:marLeft w:val="0"/>
                                  <w:marRight w:val="0"/>
                                  <w:marTop w:val="0"/>
                                  <w:marBottom w:val="0"/>
                                  <w:divBdr>
                                    <w:top w:val="none" w:sz="0" w:space="0" w:color="auto"/>
                                    <w:left w:val="none" w:sz="0" w:space="0" w:color="auto"/>
                                    <w:bottom w:val="none" w:sz="0" w:space="0" w:color="auto"/>
                                    <w:right w:val="none" w:sz="0" w:space="0" w:color="auto"/>
                                  </w:divBdr>
                                  <w:divsChild>
                                    <w:div w:id="663819180">
                                      <w:marLeft w:val="0"/>
                                      <w:marRight w:val="0"/>
                                      <w:marTop w:val="0"/>
                                      <w:marBottom w:val="0"/>
                                      <w:divBdr>
                                        <w:top w:val="none" w:sz="0" w:space="0" w:color="auto"/>
                                        <w:left w:val="none" w:sz="0" w:space="0" w:color="auto"/>
                                        <w:bottom w:val="none" w:sz="0" w:space="0" w:color="auto"/>
                                        <w:right w:val="none" w:sz="0" w:space="0" w:color="auto"/>
                                      </w:divBdr>
                                      <w:divsChild>
                                        <w:div w:id="1097672601">
                                          <w:marLeft w:val="0"/>
                                          <w:marRight w:val="0"/>
                                          <w:marTop w:val="0"/>
                                          <w:marBottom w:val="0"/>
                                          <w:divBdr>
                                            <w:top w:val="none" w:sz="0" w:space="0" w:color="auto"/>
                                            <w:left w:val="none" w:sz="0" w:space="0" w:color="auto"/>
                                            <w:bottom w:val="none" w:sz="0" w:space="0" w:color="auto"/>
                                            <w:right w:val="none" w:sz="0" w:space="0" w:color="auto"/>
                                          </w:divBdr>
                                          <w:divsChild>
                                            <w:div w:id="654333963">
                                              <w:marLeft w:val="0"/>
                                              <w:marRight w:val="0"/>
                                              <w:marTop w:val="0"/>
                                              <w:marBottom w:val="0"/>
                                              <w:divBdr>
                                                <w:top w:val="none" w:sz="0" w:space="0" w:color="auto"/>
                                                <w:left w:val="none" w:sz="0" w:space="0" w:color="auto"/>
                                                <w:bottom w:val="none" w:sz="0" w:space="0" w:color="auto"/>
                                                <w:right w:val="none" w:sz="0" w:space="0" w:color="auto"/>
                                              </w:divBdr>
                                              <w:divsChild>
                                                <w:div w:id="1030571321">
                                                  <w:marLeft w:val="0"/>
                                                  <w:marRight w:val="0"/>
                                                  <w:marTop w:val="0"/>
                                                  <w:marBottom w:val="0"/>
                                                  <w:divBdr>
                                                    <w:top w:val="none" w:sz="0" w:space="0" w:color="auto"/>
                                                    <w:left w:val="none" w:sz="0" w:space="0" w:color="auto"/>
                                                    <w:bottom w:val="none" w:sz="0" w:space="0" w:color="auto"/>
                                                    <w:right w:val="none" w:sz="0" w:space="0" w:color="auto"/>
                                                  </w:divBdr>
                                                  <w:divsChild>
                                                    <w:div w:id="5878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6064">
                                              <w:marLeft w:val="0"/>
                                              <w:marRight w:val="0"/>
                                              <w:marTop w:val="0"/>
                                              <w:marBottom w:val="0"/>
                                              <w:divBdr>
                                                <w:top w:val="none" w:sz="0" w:space="0" w:color="auto"/>
                                                <w:left w:val="none" w:sz="0" w:space="0" w:color="auto"/>
                                                <w:bottom w:val="none" w:sz="0" w:space="0" w:color="auto"/>
                                                <w:right w:val="none" w:sz="0" w:space="0" w:color="auto"/>
                                              </w:divBdr>
                                            </w:div>
                                          </w:divsChild>
                                        </w:div>
                                        <w:div w:id="1736851149">
                                          <w:marLeft w:val="0"/>
                                          <w:marRight w:val="0"/>
                                          <w:marTop w:val="0"/>
                                          <w:marBottom w:val="0"/>
                                          <w:divBdr>
                                            <w:top w:val="none" w:sz="0" w:space="0" w:color="auto"/>
                                            <w:left w:val="none" w:sz="0" w:space="0" w:color="auto"/>
                                            <w:bottom w:val="none" w:sz="0" w:space="0" w:color="auto"/>
                                            <w:right w:val="none" w:sz="0" w:space="0" w:color="auto"/>
                                          </w:divBdr>
                                          <w:divsChild>
                                            <w:div w:id="499469467">
                                              <w:marLeft w:val="0"/>
                                              <w:marRight w:val="0"/>
                                              <w:marTop w:val="0"/>
                                              <w:marBottom w:val="0"/>
                                              <w:divBdr>
                                                <w:top w:val="none" w:sz="0" w:space="0" w:color="auto"/>
                                                <w:left w:val="none" w:sz="0" w:space="0" w:color="auto"/>
                                                <w:bottom w:val="none" w:sz="0" w:space="0" w:color="auto"/>
                                                <w:right w:val="none" w:sz="0" w:space="0" w:color="auto"/>
                                              </w:divBdr>
                                            </w:div>
                                            <w:div w:id="685985609">
                                              <w:marLeft w:val="0"/>
                                              <w:marRight w:val="0"/>
                                              <w:marTop w:val="0"/>
                                              <w:marBottom w:val="0"/>
                                              <w:divBdr>
                                                <w:top w:val="none" w:sz="0" w:space="0" w:color="auto"/>
                                                <w:left w:val="none" w:sz="0" w:space="0" w:color="auto"/>
                                                <w:bottom w:val="none" w:sz="0" w:space="0" w:color="auto"/>
                                                <w:right w:val="none" w:sz="0" w:space="0" w:color="auto"/>
                                              </w:divBdr>
                                            </w:div>
                                            <w:div w:id="973800724">
                                              <w:marLeft w:val="0"/>
                                              <w:marRight w:val="0"/>
                                              <w:marTop w:val="0"/>
                                              <w:marBottom w:val="0"/>
                                              <w:divBdr>
                                                <w:top w:val="none" w:sz="0" w:space="0" w:color="auto"/>
                                                <w:left w:val="none" w:sz="0" w:space="0" w:color="auto"/>
                                                <w:bottom w:val="none" w:sz="0" w:space="0" w:color="auto"/>
                                                <w:right w:val="none" w:sz="0" w:space="0" w:color="auto"/>
                                              </w:divBdr>
                                            </w:div>
                                            <w:div w:id="1054694287">
                                              <w:marLeft w:val="0"/>
                                              <w:marRight w:val="0"/>
                                              <w:marTop w:val="0"/>
                                              <w:marBottom w:val="0"/>
                                              <w:divBdr>
                                                <w:top w:val="none" w:sz="0" w:space="0" w:color="auto"/>
                                                <w:left w:val="none" w:sz="0" w:space="0" w:color="auto"/>
                                                <w:bottom w:val="none" w:sz="0" w:space="0" w:color="auto"/>
                                                <w:right w:val="none" w:sz="0" w:space="0" w:color="auto"/>
                                              </w:divBdr>
                                            </w:div>
                                            <w:div w:id="1268856240">
                                              <w:marLeft w:val="0"/>
                                              <w:marRight w:val="0"/>
                                              <w:marTop w:val="0"/>
                                              <w:marBottom w:val="0"/>
                                              <w:divBdr>
                                                <w:top w:val="none" w:sz="0" w:space="0" w:color="auto"/>
                                                <w:left w:val="none" w:sz="0" w:space="0" w:color="auto"/>
                                                <w:bottom w:val="none" w:sz="0" w:space="0" w:color="auto"/>
                                                <w:right w:val="none" w:sz="0" w:space="0" w:color="auto"/>
                                              </w:divBdr>
                                            </w:div>
                                            <w:div w:id="1580092750">
                                              <w:marLeft w:val="0"/>
                                              <w:marRight w:val="0"/>
                                              <w:marTop w:val="0"/>
                                              <w:marBottom w:val="0"/>
                                              <w:divBdr>
                                                <w:top w:val="none" w:sz="0" w:space="0" w:color="auto"/>
                                                <w:left w:val="none" w:sz="0" w:space="0" w:color="auto"/>
                                                <w:bottom w:val="none" w:sz="0" w:space="0" w:color="auto"/>
                                                <w:right w:val="none" w:sz="0" w:space="0" w:color="auto"/>
                                              </w:divBdr>
                                            </w:div>
                                            <w:div w:id="1581712385">
                                              <w:marLeft w:val="0"/>
                                              <w:marRight w:val="0"/>
                                              <w:marTop w:val="0"/>
                                              <w:marBottom w:val="0"/>
                                              <w:divBdr>
                                                <w:top w:val="none" w:sz="0" w:space="0" w:color="auto"/>
                                                <w:left w:val="none" w:sz="0" w:space="0" w:color="auto"/>
                                                <w:bottom w:val="none" w:sz="0" w:space="0" w:color="auto"/>
                                                <w:right w:val="none" w:sz="0" w:space="0" w:color="auto"/>
                                              </w:divBdr>
                                            </w:div>
                                            <w:div w:id="17045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546392">
          <w:marLeft w:val="0"/>
          <w:marRight w:val="0"/>
          <w:marTop w:val="0"/>
          <w:marBottom w:val="0"/>
          <w:divBdr>
            <w:top w:val="none" w:sz="0" w:space="0" w:color="auto"/>
            <w:left w:val="none" w:sz="0" w:space="0" w:color="auto"/>
            <w:bottom w:val="none" w:sz="0" w:space="0" w:color="auto"/>
            <w:right w:val="none" w:sz="0" w:space="0" w:color="auto"/>
          </w:divBdr>
        </w:div>
      </w:divsChild>
    </w:div>
    <w:div w:id="584460974">
      <w:bodyDiv w:val="1"/>
      <w:marLeft w:val="0"/>
      <w:marRight w:val="0"/>
      <w:marTop w:val="0"/>
      <w:marBottom w:val="0"/>
      <w:divBdr>
        <w:top w:val="none" w:sz="0" w:space="0" w:color="auto"/>
        <w:left w:val="none" w:sz="0" w:space="0" w:color="auto"/>
        <w:bottom w:val="none" w:sz="0" w:space="0" w:color="auto"/>
        <w:right w:val="none" w:sz="0" w:space="0" w:color="auto"/>
      </w:divBdr>
    </w:div>
    <w:div w:id="623316846">
      <w:bodyDiv w:val="1"/>
      <w:marLeft w:val="0"/>
      <w:marRight w:val="0"/>
      <w:marTop w:val="0"/>
      <w:marBottom w:val="0"/>
      <w:divBdr>
        <w:top w:val="none" w:sz="0" w:space="0" w:color="auto"/>
        <w:left w:val="none" w:sz="0" w:space="0" w:color="auto"/>
        <w:bottom w:val="none" w:sz="0" w:space="0" w:color="auto"/>
        <w:right w:val="none" w:sz="0" w:space="0" w:color="auto"/>
      </w:divBdr>
    </w:div>
    <w:div w:id="693389273">
      <w:bodyDiv w:val="1"/>
      <w:marLeft w:val="0"/>
      <w:marRight w:val="0"/>
      <w:marTop w:val="0"/>
      <w:marBottom w:val="0"/>
      <w:divBdr>
        <w:top w:val="none" w:sz="0" w:space="0" w:color="auto"/>
        <w:left w:val="none" w:sz="0" w:space="0" w:color="auto"/>
        <w:bottom w:val="none" w:sz="0" w:space="0" w:color="auto"/>
        <w:right w:val="none" w:sz="0" w:space="0" w:color="auto"/>
      </w:divBdr>
    </w:div>
    <w:div w:id="746079607">
      <w:bodyDiv w:val="1"/>
      <w:marLeft w:val="0"/>
      <w:marRight w:val="0"/>
      <w:marTop w:val="0"/>
      <w:marBottom w:val="0"/>
      <w:divBdr>
        <w:top w:val="none" w:sz="0" w:space="0" w:color="auto"/>
        <w:left w:val="none" w:sz="0" w:space="0" w:color="auto"/>
        <w:bottom w:val="none" w:sz="0" w:space="0" w:color="auto"/>
        <w:right w:val="none" w:sz="0" w:space="0" w:color="auto"/>
      </w:divBdr>
    </w:div>
    <w:div w:id="900138558">
      <w:bodyDiv w:val="1"/>
      <w:marLeft w:val="0"/>
      <w:marRight w:val="0"/>
      <w:marTop w:val="0"/>
      <w:marBottom w:val="0"/>
      <w:divBdr>
        <w:top w:val="none" w:sz="0" w:space="0" w:color="auto"/>
        <w:left w:val="none" w:sz="0" w:space="0" w:color="auto"/>
        <w:bottom w:val="none" w:sz="0" w:space="0" w:color="auto"/>
        <w:right w:val="none" w:sz="0" w:space="0" w:color="auto"/>
      </w:divBdr>
      <w:divsChild>
        <w:div w:id="370569646">
          <w:marLeft w:val="0"/>
          <w:marRight w:val="0"/>
          <w:marTop w:val="0"/>
          <w:marBottom w:val="0"/>
          <w:divBdr>
            <w:top w:val="none" w:sz="0" w:space="0" w:color="auto"/>
            <w:left w:val="none" w:sz="0" w:space="0" w:color="auto"/>
            <w:bottom w:val="none" w:sz="0" w:space="0" w:color="auto"/>
            <w:right w:val="none" w:sz="0" w:space="0" w:color="auto"/>
          </w:divBdr>
        </w:div>
        <w:div w:id="443303210">
          <w:marLeft w:val="0"/>
          <w:marRight w:val="0"/>
          <w:marTop w:val="0"/>
          <w:marBottom w:val="0"/>
          <w:divBdr>
            <w:top w:val="none" w:sz="0" w:space="0" w:color="auto"/>
            <w:left w:val="none" w:sz="0" w:space="0" w:color="auto"/>
            <w:bottom w:val="none" w:sz="0" w:space="0" w:color="auto"/>
            <w:right w:val="none" w:sz="0" w:space="0" w:color="auto"/>
          </w:divBdr>
        </w:div>
        <w:div w:id="1278947385">
          <w:marLeft w:val="0"/>
          <w:marRight w:val="0"/>
          <w:marTop w:val="0"/>
          <w:marBottom w:val="0"/>
          <w:divBdr>
            <w:top w:val="none" w:sz="0" w:space="0" w:color="auto"/>
            <w:left w:val="none" w:sz="0" w:space="0" w:color="auto"/>
            <w:bottom w:val="none" w:sz="0" w:space="0" w:color="auto"/>
            <w:right w:val="none" w:sz="0" w:space="0" w:color="auto"/>
          </w:divBdr>
        </w:div>
        <w:div w:id="1297758697">
          <w:marLeft w:val="0"/>
          <w:marRight w:val="0"/>
          <w:marTop w:val="0"/>
          <w:marBottom w:val="0"/>
          <w:divBdr>
            <w:top w:val="none" w:sz="0" w:space="0" w:color="auto"/>
            <w:left w:val="none" w:sz="0" w:space="0" w:color="auto"/>
            <w:bottom w:val="none" w:sz="0" w:space="0" w:color="auto"/>
            <w:right w:val="none" w:sz="0" w:space="0" w:color="auto"/>
          </w:divBdr>
        </w:div>
        <w:div w:id="2008820286">
          <w:marLeft w:val="0"/>
          <w:marRight w:val="0"/>
          <w:marTop w:val="0"/>
          <w:marBottom w:val="0"/>
          <w:divBdr>
            <w:top w:val="none" w:sz="0" w:space="0" w:color="auto"/>
            <w:left w:val="none" w:sz="0" w:space="0" w:color="auto"/>
            <w:bottom w:val="none" w:sz="0" w:space="0" w:color="auto"/>
            <w:right w:val="none" w:sz="0" w:space="0" w:color="auto"/>
          </w:divBdr>
        </w:div>
      </w:divsChild>
    </w:div>
    <w:div w:id="1303730880">
      <w:bodyDiv w:val="1"/>
      <w:marLeft w:val="0"/>
      <w:marRight w:val="0"/>
      <w:marTop w:val="0"/>
      <w:marBottom w:val="0"/>
      <w:divBdr>
        <w:top w:val="none" w:sz="0" w:space="0" w:color="auto"/>
        <w:left w:val="none" w:sz="0" w:space="0" w:color="auto"/>
        <w:bottom w:val="none" w:sz="0" w:space="0" w:color="auto"/>
        <w:right w:val="none" w:sz="0" w:space="0" w:color="auto"/>
      </w:divBdr>
    </w:div>
    <w:div w:id="1596161201">
      <w:bodyDiv w:val="1"/>
      <w:marLeft w:val="0"/>
      <w:marRight w:val="0"/>
      <w:marTop w:val="0"/>
      <w:marBottom w:val="0"/>
      <w:divBdr>
        <w:top w:val="none" w:sz="0" w:space="0" w:color="auto"/>
        <w:left w:val="none" w:sz="0" w:space="0" w:color="auto"/>
        <w:bottom w:val="none" w:sz="0" w:space="0" w:color="auto"/>
        <w:right w:val="none" w:sz="0" w:space="0" w:color="auto"/>
      </w:divBdr>
    </w:div>
    <w:div w:id="1660771822">
      <w:bodyDiv w:val="1"/>
      <w:marLeft w:val="0"/>
      <w:marRight w:val="0"/>
      <w:marTop w:val="0"/>
      <w:marBottom w:val="0"/>
      <w:divBdr>
        <w:top w:val="none" w:sz="0" w:space="0" w:color="auto"/>
        <w:left w:val="none" w:sz="0" w:space="0" w:color="auto"/>
        <w:bottom w:val="none" w:sz="0" w:space="0" w:color="auto"/>
        <w:right w:val="none" w:sz="0" w:space="0" w:color="auto"/>
      </w:divBdr>
      <w:divsChild>
        <w:div w:id="134682035">
          <w:marLeft w:val="0"/>
          <w:marRight w:val="0"/>
          <w:marTop w:val="0"/>
          <w:marBottom w:val="0"/>
          <w:divBdr>
            <w:top w:val="none" w:sz="0" w:space="0" w:color="auto"/>
            <w:left w:val="none" w:sz="0" w:space="0" w:color="auto"/>
            <w:bottom w:val="none" w:sz="0" w:space="0" w:color="auto"/>
            <w:right w:val="none" w:sz="0" w:space="0" w:color="auto"/>
          </w:divBdr>
        </w:div>
        <w:div w:id="347096442">
          <w:marLeft w:val="0"/>
          <w:marRight w:val="0"/>
          <w:marTop w:val="0"/>
          <w:marBottom w:val="0"/>
          <w:divBdr>
            <w:top w:val="none" w:sz="0" w:space="0" w:color="auto"/>
            <w:left w:val="none" w:sz="0" w:space="0" w:color="auto"/>
            <w:bottom w:val="none" w:sz="0" w:space="0" w:color="auto"/>
            <w:right w:val="none" w:sz="0" w:space="0" w:color="auto"/>
          </w:divBdr>
        </w:div>
        <w:div w:id="452791858">
          <w:marLeft w:val="0"/>
          <w:marRight w:val="0"/>
          <w:marTop w:val="0"/>
          <w:marBottom w:val="0"/>
          <w:divBdr>
            <w:top w:val="none" w:sz="0" w:space="0" w:color="auto"/>
            <w:left w:val="none" w:sz="0" w:space="0" w:color="auto"/>
            <w:bottom w:val="none" w:sz="0" w:space="0" w:color="auto"/>
            <w:right w:val="none" w:sz="0" w:space="0" w:color="auto"/>
          </w:divBdr>
        </w:div>
        <w:div w:id="530265926">
          <w:marLeft w:val="0"/>
          <w:marRight w:val="0"/>
          <w:marTop w:val="0"/>
          <w:marBottom w:val="0"/>
          <w:divBdr>
            <w:top w:val="none" w:sz="0" w:space="0" w:color="auto"/>
            <w:left w:val="none" w:sz="0" w:space="0" w:color="auto"/>
            <w:bottom w:val="none" w:sz="0" w:space="0" w:color="auto"/>
            <w:right w:val="none" w:sz="0" w:space="0" w:color="auto"/>
          </w:divBdr>
        </w:div>
        <w:div w:id="754932524">
          <w:marLeft w:val="0"/>
          <w:marRight w:val="0"/>
          <w:marTop w:val="0"/>
          <w:marBottom w:val="0"/>
          <w:divBdr>
            <w:top w:val="none" w:sz="0" w:space="0" w:color="auto"/>
            <w:left w:val="none" w:sz="0" w:space="0" w:color="auto"/>
            <w:bottom w:val="none" w:sz="0" w:space="0" w:color="auto"/>
            <w:right w:val="none" w:sz="0" w:space="0" w:color="auto"/>
          </w:divBdr>
        </w:div>
        <w:div w:id="1030375401">
          <w:marLeft w:val="0"/>
          <w:marRight w:val="0"/>
          <w:marTop w:val="0"/>
          <w:marBottom w:val="0"/>
          <w:divBdr>
            <w:top w:val="none" w:sz="0" w:space="0" w:color="auto"/>
            <w:left w:val="none" w:sz="0" w:space="0" w:color="auto"/>
            <w:bottom w:val="none" w:sz="0" w:space="0" w:color="auto"/>
            <w:right w:val="none" w:sz="0" w:space="0" w:color="auto"/>
          </w:divBdr>
        </w:div>
        <w:div w:id="1369721992">
          <w:marLeft w:val="0"/>
          <w:marRight w:val="0"/>
          <w:marTop w:val="0"/>
          <w:marBottom w:val="0"/>
          <w:divBdr>
            <w:top w:val="none" w:sz="0" w:space="0" w:color="auto"/>
            <w:left w:val="none" w:sz="0" w:space="0" w:color="auto"/>
            <w:bottom w:val="none" w:sz="0" w:space="0" w:color="auto"/>
            <w:right w:val="none" w:sz="0" w:space="0" w:color="auto"/>
          </w:divBdr>
        </w:div>
      </w:divsChild>
    </w:div>
    <w:div w:id="1705865271">
      <w:bodyDiv w:val="1"/>
      <w:marLeft w:val="0"/>
      <w:marRight w:val="0"/>
      <w:marTop w:val="0"/>
      <w:marBottom w:val="0"/>
      <w:divBdr>
        <w:top w:val="none" w:sz="0" w:space="0" w:color="auto"/>
        <w:left w:val="none" w:sz="0" w:space="0" w:color="auto"/>
        <w:bottom w:val="none" w:sz="0" w:space="0" w:color="auto"/>
        <w:right w:val="none" w:sz="0" w:space="0" w:color="auto"/>
      </w:divBdr>
    </w:div>
    <w:div w:id="1711417698">
      <w:bodyDiv w:val="1"/>
      <w:marLeft w:val="0"/>
      <w:marRight w:val="0"/>
      <w:marTop w:val="0"/>
      <w:marBottom w:val="0"/>
      <w:divBdr>
        <w:top w:val="none" w:sz="0" w:space="0" w:color="auto"/>
        <w:left w:val="none" w:sz="0" w:space="0" w:color="auto"/>
        <w:bottom w:val="none" w:sz="0" w:space="0" w:color="auto"/>
        <w:right w:val="none" w:sz="0" w:space="0" w:color="auto"/>
      </w:divBdr>
      <w:divsChild>
        <w:div w:id="660735413">
          <w:marLeft w:val="0"/>
          <w:marRight w:val="0"/>
          <w:marTop w:val="0"/>
          <w:marBottom w:val="0"/>
          <w:divBdr>
            <w:top w:val="none" w:sz="0" w:space="0" w:color="auto"/>
            <w:left w:val="none" w:sz="0" w:space="0" w:color="auto"/>
            <w:bottom w:val="none" w:sz="0" w:space="0" w:color="auto"/>
            <w:right w:val="none" w:sz="0" w:space="0" w:color="auto"/>
          </w:divBdr>
        </w:div>
        <w:div w:id="1987271102">
          <w:marLeft w:val="0"/>
          <w:marRight w:val="0"/>
          <w:marTop w:val="0"/>
          <w:marBottom w:val="0"/>
          <w:divBdr>
            <w:top w:val="none" w:sz="0" w:space="0" w:color="auto"/>
            <w:left w:val="none" w:sz="0" w:space="0" w:color="auto"/>
            <w:bottom w:val="none" w:sz="0" w:space="0" w:color="auto"/>
            <w:right w:val="none" w:sz="0" w:space="0" w:color="auto"/>
          </w:divBdr>
        </w:div>
        <w:div w:id="2116436187">
          <w:marLeft w:val="0"/>
          <w:marRight w:val="0"/>
          <w:marTop w:val="0"/>
          <w:marBottom w:val="0"/>
          <w:divBdr>
            <w:top w:val="none" w:sz="0" w:space="0" w:color="auto"/>
            <w:left w:val="none" w:sz="0" w:space="0" w:color="auto"/>
            <w:bottom w:val="none" w:sz="0" w:space="0" w:color="auto"/>
            <w:right w:val="none" w:sz="0" w:space="0" w:color="auto"/>
          </w:divBdr>
        </w:div>
      </w:divsChild>
    </w:div>
    <w:div w:id="1749420268">
      <w:bodyDiv w:val="1"/>
      <w:marLeft w:val="0"/>
      <w:marRight w:val="0"/>
      <w:marTop w:val="0"/>
      <w:marBottom w:val="0"/>
      <w:divBdr>
        <w:top w:val="none" w:sz="0" w:space="0" w:color="auto"/>
        <w:left w:val="none" w:sz="0" w:space="0" w:color="auto"/>
        <w:bottom w:val="none" w:sz="0" w:space="0" w:color="auto"/>
        <w:right w:val="none" w:sz="0" w:space="0" w:color="auto"/>
      </w:divBdr>
      <w:divsChild>
        <w:div w:id="661087111">
          <w:marLeft w:val="0"/>
          <w:marRight w:val="0"/>
          <w:marTop w:val="0"/>
          <w:marBottom w:val="0"/>
          <w:divBdr>
            <w:top w:val="none" w:sz="0" w:space="0" w:color="auto"/>
            <w:left w:val="none" w:sz="0" w:space="0" w:color="auto"/>
            <w:bottom w:val="none" w:sz="0" w:space="0" w:color="auto"/>
            <w:right w:val="none" w:sz="0" w:space="0" w:color="auto"/>
          </w:divBdr>
        </w:div>
        <w:div w:id="1792478382">
          <w:marLeft w:val="0"/>
          <w:marRight w:val="0"/>
          <w:marTop w:val="0"/>
          <w:marBottom w:val="0"/>
          <w:divBdr>
            <w:top w:val="none" w:sz="0" w:space="0" w:color="auto"/>
            <w:left w:val="none" w:sz="0" w:space="0" w:color="auto"/>
            <w:bottom w:val="none" w:sz="0" w:space="0" w:color="auto"/>
            <w:right w:val="none" w:sz="0" w:space="0" w:color="auto"/>
          </w:divBdr>
        </w:div>
      </w:divsChild>
    </w:div>
    <w:div w:id="207677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feitl@imls.gov" TargetMode="External"/><Relationship Id="rId21" Type="http://schemas.openxmlformats.org/officeDocument/2006/relationships/hyperlink" Target="https://www.grants.gov/help/html/help/Applicants/CheckApplicationStatus/CheckApplicationStatus.htm" TargetMode="External"/><Relationship Id="rId42" Type="http://schemas.openxmlformats.org/officeDocument/2006/relationships/hyperlink" Target="http://gsa.gov/entityid" TargetMode="External"/><Relationship Id="rId47" Type="http://schemas.openxmlformats.org/officeDocument/2006/relationships/hyperlink" Target="http://www.grants.gov/web/grants/applicants/organization-registration.html" TargetMode="External"/><Relationship Id="rId63" Type="http://schemas.openxmlformats.org/officeDocument/2006/relationships/hyperlink" Target="https://www.imls.gov/sites/default/files/budgetform_2018.pdf" TargetMode="External"/><Relationship Id="rId68" Type="http://schemas.openxmlformats.org/officeDocument/2006/relationships/hyperlink" Target="https://www.imls.gov/sites/default/files/budgetform_2018.pdf" TargetMode="External"/><Relationship Id="rId84" Type="http://schemas.openxmlformats.org/officeDocument/2006/relationships/header" Target="header3.xml"/><Relationship Id="rId16" Type="http://schemas.openxmlformats.org/officeDocument/2006/relationships/hyperlink" Target="https://www.imls.gov/sites/default/files/digitalproduct.pdf" TargetMode="External"/><Relationship Id="rId11" Type="http://schemas.openxmlformats.org/officeDocument/2006/relationships/hyperlink" Target="https://www.imls.gov/grants/awarded-grants" TargetMode="External"/><Relationship Id="rId32" Type="http://schemas.openxmlformats.org/officeDocument/2006/relationships/hyperlink" Target="https://www.imls.gov/grants/grant-recipients/grantee-communications-kit" TargetMode="External"/><Relationship Id="rId37" Type="http://schemas.openxmlformats.org/officeDocument/2006/relationships/hyperlink" Target="http://www.imls.gov/" TargetMode="External"/><Relationship Id="rId53" Type="http://schemas.openxmlformats.org/officeDocument/2006/relationships/hyperlink" Target="http://www.grants.gov/web/grants/applicants/applicant-faqs.html" TargetMode="External"/><Relationship Id="rId58" Type="http://schemas.openxmlformats.org/officeDocument/2006/relationships/hyperlink" Target="http://www.house.gov/" TargetMode="External"/><Relationship Id="rId74" Type="http://schemas.openxmlformats.org/officeDocument/2006/relationships/hyperlink" Target="http://www.digitizationguidelines.gov/" TargetMode="External"/><Relationship Id="rId79" Type="http://schemas.openxmlformats.org/officeDocument/2006/relationships/hyperlink" Target="http://www.digitizationguidelines.gov/" TargetMode="External"/><Relationship Id="rId5" Type="http://schemas.openxmlformats.org/officeDocument/2006/relationships/numbering" Target="numbering.xml"/><Relationship Id="rId19" Type="http://schemas.openxmlformats.org/officeDocument/2006/relationships/hyperlink" Target="http://www.grants.gov/web/grants/support.html" TargetMode="External"/><Relationship Id="rId14" Type="http://schemas.openxmlformats.org/officeDocument/2006/relationships/image" Target="media/image1.jpg"/><Relationship Id="rId22" Type="http://schemas.openxmlformats.org/officeDocument/2006/relationships/hyperlink" Target="https://www.imls.gov/grants/manage-your-award" TargetMode="External"/><Relationship Id="rId27" Type="http://schemas.openxmlformats.org/officeDocument/2006/relationships/hyperlink" Target="mailto:creich@imls.gov" TargetMode="External"/><Relationship Id="rId30" Type="http://schemas.openxmlformats.org/officeDocument/2006/relationships/hyperlink" Target="mailto:support@grants.gov" TargetMode="External"/><Relationship Id="rId35" Type="http://schemas.openxmlformats.org/officeDocument/2006/relationships/hyperlink" Target="http://www.imls.gov/" TargetMode="External"/><Relationship Id="rId43" Type="http://schemas.openxmlformats.org/officeDocument/2006/relationships/hyperlink" Target="https://sam.gov/SAM/pages/public/samStatusTracker.jsf" TargetMode="External"/><Relationship Id="rId48" Type="http://schemas.openxmlformats.org/officeDocument/2006/relationships/hyperlink" Target="http://www.grants.gov/web/grants/applicants/organization-registration.html" TargetMode="External"/><Relationship Id="rId56" Type="http://schemas.openxmlformats.org/officeDocument/2006/relationships/hyperlink" Target="http://www.house.gov/" TargetMode="External"/><Relationship Id="rId64" Type="http://schemas.openxmlformats.org/officeDocument/2006/relationships/hyperlink" Target="https://www.imls.gov/sites/default/files/budgetform.pdf" TargetMode="External"/><Relationship Id="rId69" Type="http://schemas.openxmlformats.org/officeDocument/2006/relationships/hyperlink" Target="https://www.imls.gov/sites/default/files/digitalproduct.pdf" TargetMode="External"/><Relationship Id="rId77" Type="http://schemas.openxmlformats.org/officeDocument/2006/relationships/hyperlink" Target="http://www.digitizationguidelines.gov/" TargetMode="External"/><Relationship Id="rId8" Type="http://schemas.openxmlformats.org/officeDocument/2006/relationships/webSettings" Target="webSettings.xml"/><Relationship Id="rId51" Type="http://schemas.openxmlformats.org/officeDocument/2006/relationships/hyperlink" Target="http://www.grants.gov/web/grants/support.html" TargetMode="External"/><Relationship Id="rId72" Type="http://schemas.openxmlformats.org/officeDocument/2006/relationships/hyperlink" Target="https://www.imls.gov/sites/default/files/digitalproduct.docx"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CivilRights@imls.gov" TargetMode="External"/><Relationship Id="rId17" Type="http://schemas.openxmlformats.org/officeDocument/2006/relationships/hyperlink" Target="https://www.imls.gov/sites/default/files/digitalproduct.docx" TargetMode="External"/><Relationship Id="rId25" Type="http://schemas.openxmlformats.org/officeDocument/2006/relationships/hyperlink" Target="https://www.imls.gov/grants/manage-your-award" TargetMode="External"/><Relationship Id="rId33" Type="http://schemas.openxmlformats.org/officeDocument/2006/relationships/hyperlink" Target="https://www.imls.gov/grants/grant-recipients/grantee-communications-kit" TargetMode="External"/><Relationship Id="rId38" Type="http://schemas.openxmlformats.org/officeDocument/2006/relationships/hyperlink" Target="http://www.imls.gov/" TargetMode="External"/><Relationship Id="rId46" Type="http://schemas.openxmlformats.org/officeDocument/2006/relationships/hyperlink" Target="http://www.grants.gov/web/grants/applicants/organization-registration.html" TargetMode="External"/><Relationship Id="rId59" Type="http://schemas.openxmlformats.org/officeDocument/2006/relationships/hyperlink" Target="http://www.house.gov/" TargetMode="External"/><Relationship Id="rId67" Type="http://schemas.openxmlformats.org/officeDocument/2006/relationships/hyperlink" Target="https://www.imls.gov/sites/default/files/budgetform_2018.pdf" TargetMode="External"/><Relationship Id="rId20" Type="http://schemas.openxmlformats.org/officeDocument/2006/relationships/hyperlink" Target="mailto:support@grants.gov" TargetMode="External"/><Relationship Id="rId41" Type="http://schemas.openxmlformats.org/officeDocument/2006/relationships/hyperlink" Target="http://www.dnb.com/duns-number.html" TargetMode="External"/><Relationship Id="rId54" Type="http://schemas.openxmlformats.org/officeDocument/2006/relationships/hyperlink" Target="https://www.grants.gov/web/grants/applicants/workspace-overview.html" TargetMode="External"/><Relationship Id="rId62" Type="http://schemas.openxmlformats.org/officeDocument/2006/relationships/hyperlink" Target="http://www.house.gov/" TargetMode="External"/><Relationship Id="rId70" Type="http://schemas.openxmlformats.org/officeDocument/2006/relationships/hyperlink" Target="https://www.imls.gov/sites/default/files/digitalproduct.pdf" TargetMode="External"/><Relationship Id="rId75" Type="http://schemas.openxmlformats.org/officeDocument/2006/relationships/hyperlink" Target="http://www.digitizationguidelines.gov/"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sites/default/files/budgetform.pdf" TargetMode="External"/><Relationship Id="rId23" Type="http://schemas.openxmlformats.org/officeDocument/2006/relationships/hyperlink" Target="https://www.imls.gov/grants/manage-your-award" TargetMode="External"/><Relationship Id="rId28" Type="http://schemas.openxmlformats.org/officeDocument/2006/relationships/hyperlink" Target="http://fsd.gov/" TargetMode="External"/><Relationship Id="rId36" Type="http://schemas.openxmlformats.org/officeDocument/2006/relationships/hyperlink" Target="http://www.imls.gov/" TargetMode="External"/><Relationship Id="rId49" Type="http://schemas.openxmlformats.org/officeDocument/2006/relationships/hyperlink" Target="http://www.grants.gov/web/grants/applicants/organization-registration.html" TargetMode="External"/><Relationship Id="rId57" Type="http://schemas.openxmlformats.org/officeDocument/2006/relationships/hyperlink" Target="http://www.house.gov/" TargetMode="External"/><Relationship Id="rId10" Type="http://schemas.openxmlformats.org/officeDocument/2006/relationships/endnotes" Target="endnotes.xml"/><Relationship Id="rId31" Type="http://schemas.openxmlformats.org/officeDocument/2006/relationships/hyperlink" Target="https://www.imls.gov/grants/grant-recipients/grantee-communications-kit" TargetMode="External"/><Relationship Id="rId44" Type="http://schemas.openxmlformats.org/officeDocument/2006/relationships/hyperlink" Target="http://login.gov/" TargetMode="External"/><Relationship Id="rId52" Type="http://schemas.openxmlformats.org/officeDocument/2006/relationships/hyperlink" Target="mailto:support@grants.gov" TargetMode="External"/><Relationship Id="rId60" Type="http://schemas.openxmlformats.org/officeDocument/2006/relationships/hyperlink" Target="http://www.house.gov/" TargetMode="External"/><Relationship Id="rId65" Type="http://schemas.openxmlformats.org/officeDocument/2006/relationships/hyperlink" Target="https://www.imls.gov/sites/default/files/budgetform.pdf" TargetMode="External"/><Relationship Id="rId73" Type="http://schemas.openxmlformats.org/officeDocument/2006/relationships/hyperlink" Target="https://www.imls.gov/sites/default/files/digitalproduct.docx" TargetMode="External"/><Relationship Id="rId78" Type="http://schemas.openxmlformats.org/officeDocument/2006/relationships/hyperlink" Target="http://www.digitizationguidelines.gov/"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mls-museumgrants@imls.gov" TargetMode="External"/><Relationship Id="rId18" Type="http://schemas.openxmlformats.org/officeDocument/2006/relationships/hyperlink" Target="https://www.grants.gov/web/grants/forms/planned-uei-updates.html" TargetMode="External"/><Relationship Id="rId39" Type="http://schemas.openxmlformats.org/officeDocument/2006/relationships/hyperlink" Target="http://www.imls.gov/" TargetMode="External"/><Relationship Id="rId34" Type="http://schemas.openxmlformats.org/officeDocument/2006/relationships/hyperlink" Target="http://www.imls.gov/" TargetMode="External"/><Relationship Id="rId50" Type="http://schemas.openxmlformats.org/officeDocument/2006/relationships/hyperlink" Target="https://www.grants.gov/web/grants/applicants/registration/authorizeroles.html" TargetMode="External"/><Relationship Id="rId55" Type="http://schemas.openxmlformats.org/officeDocument/2006/relationships/hyperlink" Target="http://www.house.gov/" TargetMode="External"/><Relationship Id="rId76" Type="http://schemas.openxmlformats.org/officeDocument/2006/relationships/hyperlink" Target="http://www.digitizationguidelines.gov/" TargetMode="External"/><Relationship Id="rId7" Type="http://schemas.openxmlformats.org/officeDocument/2006/relationships/settings" Target="settings.xml"/><Relationship Id="rId71" Type="http://schemas.openxmlformats.org/officeDocument/2006/relationships/hyperlink" Target="https://www.imls.gov/sites/default/files/digitalproduct.pdf" TargetMode="External"/><Relationship Id="rId2" Type="http://schemas.openxmlformats.org/officeDocument/2006/relationships/customXml" Target="../customXml/item2.xml"/><Relationship Id="rId29" Type="http://schemas.openxmlformats.org/officeDocument/2006/relationships/hyperlink" Target="http://www.grants.gov/web/grants/support.html" TargetMode="External"/><Relationship Id="rId24" Type="http://schemas.openxmlformats.org/officeDocument/2006/relationships/hyperlink" Target="https://www.imls.gov/grants/manage-your-award" TargetMode="External"/><Relationship Id="rId40" Type="http://schemas.openxmlformats.org/officeDocument/2006/relationships/hyperlink" Target="https://www.imls.gov/grants/become-reviewer" TargetMode="External"/><Relationship Id="rId45" Type="http://schemas.openxmlformats.org/officeDocument/2006/relationships/hyperlink" Target="https://www.sam.gov/SAM/pages/public/loginFAQ.jsf" TargetMode="External"/><Relationship Id="rId66" Type="http://schemas.openxmlformats.org/officeDocument/2006/relationships/hyperlink" Target="https://www.imls.gov/sites/default/files/budgetform_2018.pdf" TargetMode="External"/><Relationship Id="rId87" Type="http://schemas.openxmlformats.org/officeDocument/2006/relationships/theme" Target="theme/theme1.xml"/><Relationship Id="rId61" Type="http://schemas.openxmlformats.org/officeDocument/2006/relationships/hyperlink" Target="http://www.house.gov/" TargetMode="External"/><Relationship Id="rId8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44005-D0EB-BF42-90B5-D87A0028C9CA}">
  <ds:schemaRefs>
    <ds:schemaRef ds:uri="http://schemas.openxmlformats.org/officeDocument/2006/bibliography"/>
  </ds:schemaRefs>
</ds:datastoreItem>
</file>

<file path=customXml/itemProps2.xml><?xml version="1.0" encoding="utf-8"?>
<ds:datastoreItem xmlns:ds="http://schemas.openxmlformats.org/officeDocument/2006/customXml" ds:itemID="{1014397F-2D0D-4B5D-A27A-3BAE94EC9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50233-459E-4F90-843A-DBD79B1B22DD}">
  <ds:schemaRefs>
    <ds:schemaRef ds:uri="http://schemas.microsoft.com/office/2006/metadata/properties"/>
    <ds:schemaRef ds:uri="http://schemas.microsoft.com/office/infopath/2007/PartnerControls"/>
    <ds:schemaRef ds:uri="02e8a08d-4f45-48e0-bc54-3858867d3c17"/>
  </ds:schemaRefs>
</ds:datastoreItem>
</file>

<file path=customXml/itemProps4.xml><?xml version="1.0" encoding="utf-8"?>
<ds:datastoreItem xmlns:ds="http://schemas.openxmlformats.org/officeDocument/2006/customXml" ds:itemID="{7FAA518B-8A81-4DCE-98E4-2E04C96BF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37</Pages>
  <Words>15207</Words>
  <Characters>86686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National Leadership Grants for Museums FY20 Notice of Funding Opportunity</vt:lpstr>
    </vt:vector>
  </TitlesOfParts>
  <Company>IMLS</Company>
  <LinksUpToDate>false</LinksUpToDate>
  <CharactersWithSpaces>101690</CharactersWithSpaces>
  <SharedDoc>false</SharedDoc>
  <HLinks>
    <vt:vector size="744" baseType="variant">
      <vt:variant>
        <vt:i4>3407918</vt:i4>
      </vt:variant>
      <vt:variant>
        <vt:i4>426</vt:i4>
      </vt:variant>
      <vt:variant>
        <vt:i4>0</vt:i4>
      </vt:variant>
      <vt:variant>
        <vt:i4>5</vt:i4>
      </vt:variant>
      <vt:variant>
        <vt:lpwstr>http://www.digitizationguidelines.gov/</vt:lpwstr>
      </vt:variant>
      <vt:variant>
        <vt:lpwstr/>
      </vt:variant>
      <vt:variant>
        <vt:i4>3407918</vt:i4>
      </vt:variant>
      <vt:variant>
        <vt:i4>423</vt:i4>
      </vt:variant>
      <vt:variant>
        <vt:i4>0</vt:i4>
      </vt:variant>
      <vt:variant>
        <vt:i4>5</vt:i4>
      </vt:variant>
      <vt:variant>
        <vt:lpwstr>http://www.digitizationguidelines.gov/</vt:lpwstr>
      </vt:variant>
      <vt:variant>
        <vt:lpwstr/>
      </vt:variant>
      <vt:variant>
        <vt:i4>3407918</vt:i4>
      </vt:variant>
      <vt:variant>
        <vt:i4>420</vt:i4>
      </vt:variant>
      <vt:variant>
        <vt:i4>0</vt:i4>
      </vt:variant>
      <vt:variant>
        <vt:i4>5</vt:i4>
      </vt:variant>
      <vt:variant>
        <vt:lpwstr>http://www.digitizationguidelines.gov/</vt:lpwstr>
      </vt:variant>
      <vt:variant>
        <vt:lpwstr/>
      </vt:variant>
      <vt:variant>
        <vt:i4>3407918</vt:i4>
      </vt:variant>
      <vt:variant>
        <vt:i4>417</vt:i4>
      </vt:variant>
      <vt:variant>
        <vt:i4>0</vt:i4>
      </vt:variant>
      <vt:variant>
        <vt:i4>5</vt:i4>
      </vt:variant>
      <vt:variant>
        <vt:lpwstr>http://www.digitizationguidelines.gov/</vt:lpwstr>
      </vt:variant>
      <vt:variant>
        <vt:lpwstr/>
      </vt:variant>
      <vt:variant>
        <vt:i4>3407918</vt:i4>
      </vt:variant>
      <vt:variant>
        <vt:i4>414</vt:i4>
      </vt:variant>
      <vt:variant>
        <vt:i4>0</vt:i4>
      </vt:variant>
      <vt:variant>
        <vt:i4>5</vt:i4>
      </vt:variant>
      <vt:variant>
        <vt:lpwstr>http://www.digitizationguidelines.gov/</vt:lpwstr>
      </vt:variant>
      <vt:variant>
        <vt:lpwstr/>
      </vt:variant>
      <vt:variant>
        <vt:i4>3407918</vt:i4>
      </vt:variant>
      <vt:variant>
        <vt:i4>411</vt:i4>
      </vt:variant>
      <vt:variant>
        <vt:i4>0</vt:i4>
      </vt:variant>
      <vt:variant>
        <vt:i4>5</vt:i4>
      </vt:variant>
      <vt:variant>
        <vt:lpwstr>http://www.digitizationguidelines.gov/</vt:lpwstr>
      </vt:variant>
      <vt:variant>
        <vt:lpwstr/>
      </vt:variant>
      <vt:variant>
        <vt:i4>1966100</vt:i4>
      </vt:variant>
      <vt:variant>
        <vt:i4>408</vt:i4>
      </vt:variant>
      <vt:variant>
        <vt:i4>0</vt:i4>
      </vt:variant>
      <vt:variant>
        <vt:i4>5</vt:i4>
      </vt:variant>
      <vt:variant>
        <vt:lpwstr>https://www.imls.gov/sites/default/files/digitalproduct.docx</vt:lpwstr>
      </vt:variant>
      <vt:variant>
        <vt:lpwstr/>
      </vt:variant>
      <vt:variant>
        <vt:i4>1966100</vt:i4>
      </vt:variant>
      <vt:variant>
        <vt:i4>405</vt:i4>
      </vt:variant>
      <vt:variant>
        <vt:i4>0</vt:i4>
      </vt:variant>
      <vt:variant>
        <vt:i4>5</vt:i4>
      </vt:variant>
      <vt:variant>
        <vt:lpwstr>https://www.imls.gov/sites/default/files/digitalproduct.docx</vt:lpwstr>
      </vt:variant>
      <vt:variant>
        <vt:lpwstr/>
      </vt:variant>
      <vt:variant>
        <vt:i4>7143523</vt:i4>
      </vt:variant>
      <vt:variant>
        <vt:i4>402</vt:i4>
      </vt:variant>
      <vt:variant>
        <vt:i4>0</vt:i4>
      </vt:variant>
      <vt:variant>
        <vt:i4>5</vt:i4>
      </vt:variant>
      <vt:variant>
        <vt:lpwstr>https://www.imls.gov/sites/default/files/digitalproduct.pdf</vt:lpwstr>
      </vt:variant>
      <vt:variant>
        <vt:lpwstr/>
      </vt:variant>
      <vt:variant>
        <vt:i4>7143523</vt:i4>
      </vt:variant>
      <vt:variant>
        <vt:i4>399</vt:i4>
      </vt:variant>
      <vt:variant>
        <vt:i4>0</vt:i4>
      </vt:variant>
      <vt:variant>
        <vt:i4>5</vt:i4>
      </vt:variant>
      <vt:variant>
        <vt:lpwstr>https://www.imls.gov/sites/default/files/digitalproduct.pdf</vt:lpwstr>
      </vt:variant>
      <vt:variant>
        <vt:lpwstr/>
      </vt:variant>
      <vt:variant>
        <vt:i4>7143523</vt:i4>
      </vt:variant>
      <vt:variant>
        <vt:i4>396</vt:i4>
      </vt:variant>
      <vt:variant>
        <vt:i4>0</vt:i4>
      </vt:variant>
      <vt:variant>
        <vt:i4>5</vt:i4>
      </vt:variant>
      <vt:variant>
        <vt:lpwstr>https://www.imls.gov/sites/default/files/digitalproduct.pdf</vt:lpwstr>
      </vt:variant>
      <vt:variant>
        <vt:lpwstr/>
      </vt:variant>
      <vt:variant>
        <vt:i4>1245225</vt:i4>
      </vt:variant>
      <vt:variant>
        <vt:i4>393</vt:i4>
      </vt:variant>
      <vt:variant>
        <vt:i4>0</vt:i4>
      </vt:variant>
      <vt:variant>
        <vt:i4>5</vt:i4>
      </vt:variant>
      <vt:variant>
        <vt:lpwstr/>
      </vt:variant>
      <vt:variant>
        <vt:lpwstr>_9._Indirect_Costs</vt:lpwstr>
      </vt:variant>
      <vt:variant>
        <vt:i4>8257632</vt:i4>
      </vt:variant>
      <vt:variant>
        <vt:i4>390</vt:i4>
      </vt:variant>
      <vt:variant>
        <vt:i4>0</vt:i4>
      </vt:variant>
      <vt:variant>
        <vt:i4>5</vt:i4>
      </vt:variant>
      <vt:variant>
        <vt:lpwstr/>
      </vt:variant>
      <vt:variant>
        <vt:lpwstr>__6._Student_Support</vt:lpwstr>
      </vt:variant>
      <vt:variant>
        <vt:i4>1245225</vt:i4>
      </vt:variant>
      <vt:variant>
        <vt:i4>387</vt:i4>
      </vt:variant>
      <vt:variant>
        <vt:i4>0</vt:i4>
      </vt:variant>
      <vt:variant>
        <vt:i4>5</vt:i4>
      </vt:variant>
      <vt:variant>
        <vt:lpwstr/>
      </vt:variant>
      <vt:variant>
        <vt:lpwstr>_9._Indirect_Costs</vt:lpwstr>
      </vt:variant>
      <vt:variant>
        <vt:i4>7077965</vt:i4>
      </vt:variant>
      <vt:variant>
        <vt:i4>384</vt:i4>
      </vt:variant>
      <vt:variant>
        <vt:i4>0</vt:i4>
      </vt:variant>
      <vt:variant>
        <vt:i4>5</vt:i4>
      </vt:variant>
      <vt:variant>
        <vt:lpwstr/>
      </vt:variant>
      <vt:variant>
        <vt:lpwstr>_Student_Support_Costs</vt:lpwstr>
      </vt:variant>
      <vt:variant>
        <vt:i4>8323137</vt:i4>
      </vt:variant>
      <vt:variant>
        <vt:i4>381</vt:i4>
      </vt:variant>
      <vt:variant>
        <vt:i4>0</vt:i4>
      </vt:variant>
      <vt:variant>
        <vt:i4>5</vt:i4>
      </vt:variant>
      <vt:variant>
        <vt:lpwstr>https://www.imls.gov/sites/default/files/budgetform_2018.pdf</vt:lpwstr>
      </vt:variant>
      <vt:variant>
        <vt:lpwstr/>
      </vt:variant>
      <vt:variant>
        <vt:i4>8323137</vt:i4>
      </vt:variant>
      <vt:variant>
        <vt:i4>378</vt:i4>
      </vt:variant>
      <vt:variant>
        <vt:i4>0</vt:i4>
      </vt:variant>
      <vt:variant>
        <vt:i4>5</vt:i4>
      </vt:variant>
      <vt:variant>
        <vt:lpwstr>https://www.imls.gov/sites/default/files/budgetform_2018.pdf</vt:lpwstr>
      </vt:variant>
      <vt:variant>
        <vt:lpwstr/>
      </vt:variant>
      <vt:variant>
        <vt:i4>8323137</vt:i4>
      </vt:variant>
      <vt:variant>
        <vt:i4>375</vt:i4>
      </vt:variant>
      <vt:variant>
        <vt:i4>0</vt:i4>
      </vt:variant>
      <vt:variant>
        <vt:i4>5</vt:i4>
      </vt:variant>
      <vt:variant>
        <vt:lpwstr>https://www.imls.gov/sites/default/files/budgetform_2018.pdf</vt:lpwstr>
      </vt:variant>
      <vt:variant>
        <vt:lpwstr/>
      </vt:variant>
      <vt:variant>
        <vt:i4>7602296</vt:i4>
      </vt:variant>
      <vt:variant>
        <vt:i4>372</vt:i4>
      </vt:variant>
      <vt:variant>
        <vt:i4>0</vt:i4>
      </vt:variant>
      <vt:variant>
        <vt:i4>5</vt:i4>
      </vt:variant>
      <vt:variant>
        <vt:lpwstr>https://www.imls.gov/sites/default/files/budgetform.pdf</vt:lpwstr>
      </vt:variant>
      <vt:variant>
        <vt:lpwstr/>
      </vt:variant>
      <vt:variant>
        <vt:i4>7602296</vt:i4>
      </vt:variant>
      <vt:variant>
        <vt:i4>369</vt:i4>
      </vt:variant>
      <vt:variant>
        <vt:i4>0</vt:i4>
      </vt:variant>
      <vt:variant>
        <vt:i4>5</vt:i4>
      </vt:variant>
      <vt:variant>
        <vt:lpwstr>https://www.imls.gov/sites/default/files/budgetform.pdf</vt:lpwstr>
      </vt:variant>
      <vt:variant>
        <vt:lpwstr/>
      </vt:variant>
      <vt:variant>
        <vt:i4>8323137</vt:i4>
      </vt:variant>
      <vt:variant>
        <vt:i4>366</vt:i4>
      </vt:variant>
      <vt:variant>
        <vt:i4>0</vt:i4>
      </vt:variant>
      <vt:variant>
        <vt:i4>5</vt:i4>
      </vt:variant>
      <vt:variant>
        <vt:lpwstr>https://www.imls.gov/sites/default/files/budgetform_2018.pdf</vt:lpwstr>
      </vt:variant>
      <vt:variant>
        <vt:lpwstr/>
      </vt:variant>
      <vt:variant>
        <vt:i4>5570646</vt:i4>
      </vt:variant>
      <vt:variant>
        <vt:i4>363</vt:i4>
      </vt:variant>
      <vt:variant>
        <vt:i4>0</vt:i4>
      </vt:variant>
      <vt:variant>
        <vt:i4>5</vt:i4>
      </vt:variant>
      <vt:variant>
        <vt:lpwstr/>
      </vt:variant>
      <vt:variant>
        <vt:lpwstr>_Cost_Share</vt:lpwstr>
      </vt:variant>
      <vt:variant>
        <vt:i4>7864412</vt:i4>
      </vt:variant>
      <vt:variant>
        <vt:i4>360</vt:i4>
      </vt:variant>
      <vt:variant>
        <vt:i4>0</vt:i4>
      </vt:variant>
      <vt:variant>
        <vt:i4>5</vt:i4>
      </vt:variant>
      <vt:variant>
        <vt:lpwstr/>
      </vt:variant>
      <vt:variant>
        <vt:lpwstr>_Appendix_One_–</vt:lpwstr>
      </vt:variant>
      <vt:variant>
        <vt:i4>7864412</vt:i4>
      </vt:variant>
      <vt:variant>
        <vt:i4>357</vt:i4>
      </vt:variant>
      <vt:variant>
        <vt:i4>0</vt:i4>
      </vt:variant>
      <vt:variant>
        <vt:i4>5</vt:i4>
      </vt:variant>
      <vt:variant>
        <vt:lpwstr/>
      </vt:variant>
      <vt:variant>
        <vt:lpwstr>_Appendix_One_–</vt:lpwstr>
      </vt:variant>
      <vt:variant>
        <vt:i4>393325</vt:i4>
      </vt:variant>
      <vt:variant>
        <vt:i4>354</vt:i4>
      </vt:variant>
      <vt:variant>
        <vt:i4>0</vt:i4>
      </vt:variant>
      <vt:variant>
        <vt:i4>5</vt:i4>
      </vt:variant>
      <vt:variant>
        <vt:lpwstr/>
      </vt:variant>
      <vt:variant>
        <vt:lpwstr>_B._Federal_Award</vt:lpwstr>
      </vt:variant>
      <vt:variant>
        <vt:i4>4325389</vt:i4>
      </vt:variant>
      <vt:variant>
        <vt:i4>351</vt:i4>
      </vt:variant>
      <vt:variant>
        <vt:i4>0</vt:i4>
      </vt:variant>
      <vt:variant>
        <vt:i4>5</vt:i4>
      </vt:variant>
      <vt:variant>
        <vt:lpwstr>http://www.house.gov/</vt:lpwstr>
      </vt:variant>
      <vt:variant>
        <vt:lpwstr/>
      </vt:variant>
      <vt:variant>
        <vt:i4>4325389</vt:i4>
      </vt:variant>
      <vt:variant>
        <vt:i4>348</vt:i4>
      </vt:variant>
      <vt:variant>
        <vt:i4>0</vt:i4>
      </vt:variant>
      <vt:variant>
        <vt:i4>5</vt:i4>
      </vt:variant>
      <vt:variant>
        <vt:lpwstr>http://www.house.gov/</vt:lpwstr>
      </vt:variant>
      <vt:variant>
        <vt:lpwstr/>
      </vt:variant>
      <vt:variant>
        <vt:i4>4325389</vt:i4>
      </vt:variant>
      <vt:variant>
        <vt:i4>345</vt:i4>
      </vt:variant>
      <vt:variant>
        <vt:i4>0</vt:i4>
      </vt:variant>
      <vt:variant>
        <vt:i4>5</vt:i4>
      </vt:variant>
      <vt:variant>
        <vt:lpwstr>http://www.house.gov/</vt:lpwstr>
      </vt:variant>
      <vt:variant>
        <vt:lpwstr/>
      </vt:variant>
      <vt:variant>
        <vt:i4>4325389</vt:i4>
      </vt:variant>
      <vt:variant>
        <vt:i4>342</vt:i4>
      </vt:variant>
      <vt:variant>
        <vt:i4>0</vt:i4>
      </vt:variant>
      <vt:variant>
        <vt:i4>5</vt:i4>
      </vt:variant>
      <vt:variant>
        <vt:lpwstr>http://www.house.gov/</vt:lpwstr>
      </vt:variant>
      <vt:variant>
        <vt:lpwstr/>
      </vt:variant>
      <vt:variant>
        <vt:i4>4325389</vt:i4>
      </vt:variant>
      <vt:variant>
        <vt:i4>339</vt:i4>
      </vt:variant>
      <vt:variant>
        <vt:i4>0</vt:i4>
      </vt:variant>
      <vt:variant>
        <vt:i4>5</vt:i4>
      </vt:variant>
      <vt:variant>
        <vt:lpwstr>http://www.house.gov/</vt:lpwstr>
      </vt:variant>
      <vt:variant>
        <vt:lpwstr/>
      </vt:variant>
      <vt:variant>
        <vt:i4>4325389</vt:i4>
      </vt:variant>
      <vt:variant>
        <vt:i4>336</vt:i4>
      </vt:variant>
      <vt:variant>
        <vt:i4>0</vt:i4>
      </vt:variant>
      <vt:variant>
        <vt:i4>5</vt:i4>
      </vt:variant>
      <vt:variant>
        <vt:lpwstr>http://www.house.gov/</vt:lpwstr>
      </vt:variant>
      <vt:variant>
        <vt:lpwstr/>
      </vt:variant>
      <vt:variant>
        <vt:i4>4325389</vt:i4>
      </vt:variant>
      <vt:variant>
        <vt:i4>333</vt:i4>
      </vt:variant>
      <vt:variant>
        <vt:i4>0</vt:i4>
      </vt:variant>
      <vt:variant>
        <vt:i4>5</vt:i4>
      </vt:variant>
      <vt:variant>
        <vt:lpwstr>http://www.house.gov/</vt:lpwstr>
      </vt:variant>
      <vt:variant>
        <vt:lpwstr/>
      </vt:variant>
      <vt:variant>
        <vt:i4>4325389</vt:i4>
      </vt:variant>
      <vt:variant>
        <vt:i4>330</vt:i4>
      </vt:variant>
      <vt:variant>
        <vt:i4>0</vt:i4>
      </vt:variant>
      <vt:variant>
        <vt:i4>5</vt:i4>
      </vt:variant>
      <vt:variant>
        <vt:lpwstr>http://www.house.gov/</vt:lpwstr>
      </vt:variant>
      <vt:variant>
        <vt:lpwstr/>
      </vt:variant>
      <vt:variant>
        <vt:i4>4259870</vt:i4>
      </vt:variant>
      <vt:variant>
        <vt:i4>327</vt:i4>
      </vt:variant>
      <vt:variant>
        <vt:i4>0</vt:i4>
      </vt:variant>
      <vt:variant>
        <vt:i4>5</vt:i4>
      </vt:variant>
      <vt:variant>
        <vt:lpwstr>https://www.grants.gov/web/grants/applicants/workspace-overview.html</vt:lpwstr>
      </vt:variant>
      <vt:variant>
        <vt:lpwstr/>
      </vt:variant>
      <vt:variant>
        <vt:i4>8060964</vt:i4>
      </vt:variant>
      <vt:variant>
        <vt:i4>324</vt:i4>
      </vt:variant>
      <vt:variant>
        <vt:i4>0</vt:i4>
      </vt:variant>
      <vt:variant>
        <vt:i4>5</vt:i4>
      </vt:variant>
      <vt:variant>
        <vt:lpwstr>http://www.grants.gov/web/grants/applicants/applicant-faqs.html</vt:lpwstr>
      </vt:variant>
      <vt:variant>
        <vt:lpwstr/>
      </vt:variant>
      <vt:variant>
        <vt:i4>4784245</vt:i4>
      </vt:variant>
      <vt:variant>
        <vt:i4>321</vt:i4>
      </vt:variant>
      <vt:variant>
        <vt:i4>0</vt:i4>
      </vt:variant>
      <vt:variant>
        <vt:i4>5</vt:i4>
      </vt:variant>
      <vt:variant>
        <vt:lpwstr>mailto:support@grants.gov</vt:lpwstr>
      </vt:variant>
      <vt:variant>
        <vt:lpwstr/>
      </vt:variant>
      <vt:variant>
        <vt:i4>983115</vt:i4>
      </vt:variant>
      <vt:variant>
        <vt:i4>318</vt:i4>
      </vt:variant>
      <vt:variant>
        <vt:i4>0</vt:i4>
      </vt:variant>
      <vt:variant>
        <vt:i4>5</vt:i4>
      </vt:variant>
      <vt:variant>
        <vt:lpwstr>http://www.grants.gov/web/grants/support.html</vt:lpwstr>
      </vt:variant>
      <vt:variant>
        <vt:lpwstr/>
      </vt:variant>
      <vt:variant>
        <vt:i4>4259843</vt:i4>
      </vt:variant>
      <vt:variant>
        <vt:i4>315</vt:i4>
      </vt:variant>
      <vt:variant>
        <vt:i4>0</vt:i4>
      </vt:variant>
      <vt:variant>
        <vt:i4>5</vt:i4>
      </vt:variant>
      <vt:variant>
        <vt:lpwstr>https://www.grants.gov/web/grants/applicants/registration/authorizeroles.html</vt:lpwstr>
      </vt:variant>
      <vt:variant>
        <vt:lpwstr/>
      </vt:variant>
      <vt:variant>
        <vt:i4>7667765</vt:i4>
      </vt:variant>
      <vt:variant>
        <vt:i4>312</vt:i4>
      </vt:variant>
      <vt:variant>
        <vt:i4>0</vt:i4>
      </vt:variant>
      <vt:variant>
        <vt:i4>5</vt:i4>
      </vt:variant>
      <vt:variant>
        <vt:lpwstr>http://www.grants.gov/web/grants/applicants/organization-registration.html</vt:lpwstr>
      </vt:variant>
      <vt:variant>
        <vt:lpwstr/>
      </vt:variant>
      <vt:variant>
        <vt:i4>7667765</vt:i4>
      </vt:variant>
      <vt:variant>
        <vt:i4>309</vt:i4>
      </vt:variant>
      <vt:variant>
        <vt:i4>0</vt:i4>
      </vt:variant>
      <vt:variant>
        <vt:i4>5</vt:i4>
      </vt:variant>
      <vt:variant>
        <vt:lpwstr>http://www.grants.gov/web/grants/applicants/organization-registration.html</vt:lpwstr>
      </vt:variant>
      <vt:variant>
        <vt:lpwstr/>
      </vt:variant>
      <vt:variant>
        <vt:i4>7667765</vt:i4>
      </vt:variant>
      <vt:variant>
        <vt:i4>306</vt:i4>
      </vt:variant>
      <vt:variant>
        <vt:i4>0</vt:i4>
      </vt:variant>
      <vt:variant>
        <vt:i4>5</vt:i4>
      </vt:variant>
      <vt:variant>
        <vt:lpwstr>http://www.grants.gov/web/grants/applicants/organization-registration.html</vt:lpwstr>
      </vt:variant>
      <vt:variant>
        <vt:lpwstr/>
      </vt:variant>
      <vt:variant>
        <vt:i4>7667765</vt:i4>
      </vt:variant>
      <vt:variant>
        <vt:i4>303</vt:i4>
      </vt:variant>
      <vt:variant>
        <vt:i4>0</vt:i4>
      </vt:variant>
      <vt:variant>
        <vt:i4>5</vt:i4>
      </vt:variant>
      <vt:variant>
        <vt:lpwstr>http://www.grants.gov/web/grants/applicants/organization-registration.html</vt:lpwstr>
      </vt:variant>
      <vt:variant>
        <vt:lpwstr/>
      </vt:variant>
      <vt:variant>
        <vt:i4>65562</vt:i4>
      </vt:variant>
      <vt:variant>
        <vt:i4>300</vt:i4>
      </vt:variant>
      <vt:variant>
        <vt:i4>0</vt:i4>
      </vt:variant>
      <vt:variant>
        <vt:i4>5</vt:i4>
      </vt:variant>
      <vt:variant>
        <vt:lpwstr>https://www.sam.gov/SAM/pages/public/loginFAQ.jsf</vt:lpwstr>
      </vt:variant>
      <vt:variant>
        <vt:lpwstr/>
      </vt:variant>
      <vt:variant>
        <vt:i4>6225998</vt:i4>
      </vt:variant>
      <vt:variant>
        <vt:i4>297</vt:i4>
      </vt:variant>
      <vt:variant>
        <vt:i4>0</vt:i4>
      </vt:variant>
      <vt:variant>
        <vt:i4>5</vt:i4>
      </vt:variant>
      <vt:variant>
        <vt:lpwstr>http://login.gov/</vt:lpwstr>
      </vt:variant>
      <vt:variant>
        <vt:lpwstr/>
      </vt:variant>
      <vt:variant>
        <vt:i4>4521985</vt:i4>
      </vt:variant>
      <vt:variant>
        <vt:i4>294</vt:i4>
      </vt:variant>
      <vt:variant>
        <vt:i4>0</vt:i4>
      </vt:variant>
      <vt:variant>
        <vt:i4>5</vt:i4>
      </vt:variant>
      <vt:variant>
        <vt:lpwstr>https://sam.gov/SAM/pages/public/samStatusTracker.jsf</vt:lpwstr>
      </vt:variant>
      <vt:variant>
        <vt:lpwstr/>
      </vt:variant>
      <vt:variant>
        <vt:i4>3145834</vt:i4>
      </vt:variant>
      <vt:variant>
        <vt:i4>291</vt:i4>
      </vt:variant>
      <vt:variant>
        <vt:i4>0</vt:i4>
      </vt:variant>
      <vt:variant>
        <vt:i4>5</vt:i4>
      </vt:variant>
      <vt:variant>
        <vt:lpwstr>http://gsa.gov/entityid</vt:lpwstr>
      </vt:variant>
      <vt:variant>
        <vt:lpwstr/>
      </vt:variant>
      <vt:variant>
        <vt:i4>6553706</vt:i4>
      </vt:variant>
      <vt:variant>
        <vt:i4>288</vt:i4>
      </vt:variant>
      <vt:variant>
        <vt:i4>0</vt:i4>
      </vt:variant>
      <vt:variant>
        <vt:i4>5</vt:i4>
      </vt:variant>
      <vt:variant>
        <vt:lpwstr>http://www.dnb.com/duns-number.html</vt:lpwstr>
      </vt:variant>
      <vt:variant>
        <vt:lpwstr/>
      </vt:variant>
      <vt:variant>
        <vt:i4>7208974</vt:i4>
      </vt:variant>
      <vt:variant>
        <vt:i4>285</vt:i4>
      </vt:variant>
      <vt:variant>
        <vt:i4>0</vt:i4>
      </vt:variant>
      <vt:variant>
        <vt:i4>5</vt:i4>
      </vt:variant>
      <vt:variant>
        <vt:lpwstr/>
      </vt:variant>
      <vt:variant>
        <vt:lpwstr>_D._Application_and</vt:lpwstr>
      </vt:variant>
      <vt:variant>
        <vt:i4>7405694</vt:i4>
      </vt:variant>
      <vt:variant>
        <vt:i4>282</vt:i4>
      </vt:variant>
      <vt:variant>
        <vt:i4>0</vt:i4>
      </vt:variant>
      <vt:variant>
        <vt:i4>5</vt:i4>
      </vt:variant>
      <vt:variant>
        <vt:lpwstr>https://www.imls.gov/grants/become-reviewer</vt:lpwstr>
      </vt:variant>
      <vt:variant>
        <vt:lpwstr/>
      </vt:variant>
      <vt:variant>
        <vt:i4>4194399</vt:i4>
      </vt:variant>
      <vt:variant>
        <vt:i4>279</vt:i4>
      </vt:variant>
      <vt:variant>
        <vt:i4>0</vt:i4>
      </vt:variant>
      <vt:variant>
        <vt:i4>5</vt:i4>
      </vt:variant>
      <vt:variant>
        <vt:lpwstr>http://www.imls.gov/</vt:lpwstr>
      </vt:variant>
      <vt:variant>
        <vt:lpwstr/>
      </vt:variant>
      <vt:variant>
        <vt:i4>4194399</vt:i4>
      </vt:variant>
      <vt:variant>
        <vt:i4>276</vt:i4>
      </vt:variant>
      <vt:variant>
        <vt:i4>0</vt:i4>
      </vt:variant>
      <vt:variant>
        <vt:i4>5</vt:i4>
      </vt:variant>
      <vt:variant>
        <vt:lpwstr>http://www.imls.gov/</vt:lpwstr>
      </vt:variant>
      <vt:variant>
        <vt:lpwstr/>
      </vt:variant>
      <vt:variant>
        <vt:i4>4194399</vt:i4>
      </vt:variant>
      <vt:variant>
        <vt:i4>273</vt:i4>
      </vt:variant>
      <vt:variant>
        <vt:i4>0</vt:i4>
      </vt:variant>
      <vt:variant>
        <vt:i4>5</vt:i4>
      </vt:variant>
      <vt:variant>
        <vt:lpwstr>http://www.imls.gov/</vt:lpwstr>
      </vt:variant>
      <vt:variant>
        <vt:lpwstr/>
      </vt:variant>
      <vt:variant>
        <vt:i4>4194399</vt:i4>
      </vt:variant>
      <vt:variant>
        <vt:i4>270</vt:i4>
      </vt:variant>
      <vt:variant>
        <vt:i4>0</vt:i4>
      </vt:variant>
      <vt:variant>
        <vt:i4>5</vt:i4>
      </vt:variant>
      <vt:variant>
        <vt:lpwstr>http://www.imls.gov/</vt:lpwstr>
      </vt:variant>
      <vt:variant>
        <vt:lpwstr/>
      </vt:variant>
      <vt:variant>
        <vt:i4>4194399</vt:i4>
      </vt:variant>
      <vt:variant>
        <vt:i4>267</vt:i4>
      </vt:variant>
      <vt:variant>
        <vt:i4>0</vt:i4>
      </vt:variant>
      <vt:variant>
        <vt:i4>5</vt:i4>
      </vt:variant>
      <vt:variant>
        <vt:lpwstr>http://www.imls.gov/</vt:lpwstr>
      </vt:variant>
      <vt:variant>
        <vt:lpwstr/>
      </vt:variant>
      <vt:variant>
        <vt:i4>4194399</vt:i4>
      </vt:variant>
      <vt:variant>
        <vt:i4>264</vt:i4>
      </vt:variant>
      <vt:variant>
        <vt:i4>0</vt:i4>
      </vt:variant>
      <vt:variant>
        <vt:i4>5</vt:i4>
      </vt:variant>
      <vt:variant>
        <vt:lpwstr>http://www.imls.gov/</vt:lpwstr>
      </vt:variant>
      <vt:variant>
        <vt:lpwstr/>
      </vt:variant>
      <vt:variant>
        <vt:i4>3276830</vt:i4>
      </vt:variant>
      <vt:variant>
        <vt:i4>261</vt:i4>
      </vt:variant>
      <vt:variant>
        <vt:i4>0</vt:i4>
      </vt:variant>
      <vt:variant>
        <vt:i4>5</vt:i4>
      </vt:variant>
      <vt:variant>
        <vt:lpwstr/>
      </vt:variant>
      <vt:variant>
        <vt:lpwstr>_What_conflict_of</vt:lpwstr>
      </vt:variant>
      <vt:variant>
        <vt:i4>5701646</vt:i4>
      </vt:variant>
      <vt:variant>
        <vt:i4>258</vt:i4>
      </vt:variant>
      <vt:variant>
        <vt:i4>0</vt:i4>
      </vt:variant>
      <vt:variant>
        <vt:i4>5</vt:i4>
      </vt:variant>
      <vt:variant>
        <vt:lpwstr>https://www.foia.gov/</vt:lpwstr>
      </vt:variant>
      <vt:variant>
        <vt:lpwstr/>
      </vt:variant>
      <vt:variant>
        <vt:i4>7602225</vt:i4>
      </vt:variant>
      <vt:variant>
        <vt:i4>255</vt:i4>
      </vt:variant>
      <vt:variant>
        <vt:i4>0</vt:i4>
      </vt:variant>
      <vt:variant>
        <vt:i4>5</vt:i4>
      </vt:variant>
      <vt:variant>
        <vt:lpwstr>https://www.imls.gov/grants/grant-recipients/grantee-communications-kit</vt:lpwstr>
      </vt:variant>
      <vt:variant>
        <vt:lpwstr/>
      </vt:variant>
      <vt:variant>
        <vt:i4>7602225</vt:i4>
      </vt:variant>
      <vt:variant>
        <vt:i4>252</vt:i4>
      </vt:variant>
      <vt:variant>
        <vt:i4>0</vt:i4>
      </vt:variant>
      <vt:variant>
        <vt:i4>5</vt:i4>
      </vt:variant>
      <vt:variant>
        <vt:lpwstr>https://www.imls.gov/grants/grant-recipients/grantee-communications-kit</vt:lpwstr>
      </vt:variant>
      <vt:variant>
        <vt:lpwstr/>
      </vt:variant>
      <vt:variant>
        <vt:i4>7602225</vt:i4>
      </vt:variant>
      <vt:variant>
        <vt:i4>249</vt:i4>
      </vt:variant>
      <vt:variant>
        <vt:i4>0</vt:i4>
      </vt:variant>
      <vt:variant>
        <vt:i4>5</vt:i4>
      </vt:variant>
      <vt:variant>
        <vt:lpwstr>https://www.imls.gov/grants/grant-recipients/grantee-communications-kit</vt:lpwstr>
      </vt:variant>
      <vt:variant>
        <vt:lpwstr/>
      </vt:variant>
      <vt:variant>
        <vt:i4>4784245</vt:i4>
      </vt:variant>
      <vt:variant>
        <vt:i4>246</vt:i4>
      </vt:variant>
      <vt:variant>
        <vt:i4>0</vt:i4>
      </vt:variant>
      <vt:variant>
        <vt:i4>5</vt:i4>
      </vt:variant>
      <vt:variant>
        <vt:lpwstr>mailto:support@grants.gov</vt:lpwstr>
      </vt:variant>
      <vt:variant>
        <vt:lpwstr/>
      </vt:variant>
      <vt:variant>
        <vt:i4>983115</vt:i4>
      </vt:variant>
      <vt:variant>
        <vt:i4>243</vt:i4>
      </vt:variant>
      <vt:variant>
        <vt:i4>0</vt:i4>
      </vt:variant>
      <vt:variant>
        <vt:i4>5</vt:i4>
      </vt:variant>
      <vt:variant>
        <vt:lpwstr>http://www.grants.gov/web/grants/support.html</vt:lpwstr>
      </vt:variant>
      <vt:variant>
        <vt:lpwstr/>
      </vt:variant>
      <vt:variant>
        <vt:i4>3670075</vt:i4>
      </vt:variant>
      <vt:variant>
        <vt:i4>240</vt:i4>
      </vt:variant>
      <vt:variant>
        <vt:i4>0</vt:i4>
      </vt:variant>
      <vt:variant>
        <vt:i4>5</vt:i4>
      </vt:variant>
      <vt:variant>
        <vt:lpwstr>http://fsd.gov/</vt:lpwstr>
      </vt:variant>
      <vt:variant>
        <vt:lpwstr/>
      </vt:variant>
      <vt:variant>
        <vt:i4>4718717</vt:i4>
      </vt:variant>
      <vt:variant>
        <vt:i4>237</vt:i4>
      </vt:variant>
      <vt:variant>
        <vt:i4>0</vt:i4>
      </vt:variant>
      <vt:variant>
        <vt:i4>5</vt:i4>
      </vt:variant>
      <vt:variant>
        <vt:lpwstr>mailto:creich@imls.gov</vt:lpwstr>
      </vt:variant>
      <vt:variant>
        <vt:lpwstr/>
      </vt:variant>
      <vt:variant>
        <vt:i4>5308525</vt:i4>
      </vt:variant>
      <vt:variant>
        <vt:i4>234</vt:i4>
      </vt:variant>
      <vt:variant>
        <vt:i4>0</vt:i4>
      </vt:variant>
      <vt:variant>
        <vt:i4>5</vt:i4>
      </vt:variant>
      <vt:variant>
        <vt:lpwstr>mailto:mfeitl@imls.gov</vt:lpwstr>
      </vt:variant>
      <vt:variant>
        <vt:lpwstr/>
      </vt:variant>
      <vt:variant>
        <vt:i4>5963792</vt:i4>
      </vt:variant>
      <vt:variant>
        <vt:i4>231</vt:i4>
      </vt:variant>
      <vt:variant>
        <vt:i4>0</vt:i4>
      </vt:variant>
      <vt:variant>
        <vt:i4>5</vt:i4>
      </vt:variant>
      <vt:variant>
        <vt:lpwstr>https://www.imls.gov/grants/manage-your-award</vt:lpwstr>
      </vt:variant>
      <vt:variant>
        <vt:lpwstr/>
      </vt:variant>
      <vt:variant>
        <vt:i4>5963792</vt:i4>
      </vt:variant>
      <vt:variant>
        <vt:i4>228</vt:i4>
      </vt:variant>
      <vt:variant>
        <vt:i4>0</vt:i4>
      </vt:variant>
      <vt:variant>
        <vt:i4>5</vt:i4>
      </vt:variant>
      <vt:variant>
        <vt:lpwstr>https://www.imls.gov/grants/manage-your-award</vt:lpwstr>
      </vt:variant>
      <vt:variant>
        <vt:lpwstr/>
      </vt:variant>
      <vt:variant>
        <vt:i4>5963792</vt:i4>
      </vt:variant>
      <vt:variant>
        <vt:i4>225</vt:i4>
      </vt:variant>
      <vt:variant>
        <vt:i4>0</vt:i4>
      </vt:variant>
      <vt:variant>
        <vt:i4>5</vt:i4>
      </vt:variant>
      <vt:variant>
        <vt:lpwstr>https://www.imls.gov/grants/manage-your-award</vt:lpwstr>
      </vt:variant>
      <vt:variant>
        <vt:lpwstr/>
      </vt:variant>
      <vt:variant>
        <vt:i4>5963792</vt:i4>
      </vt:variant>
      <vt:variant>
        <vt:i4>222</vt:i4>
      </vt:variant>
      <vt:variant>
        <vt:i4>0</vt:i4>
      </vt:variant>
      <vt:variant>
        <vt:i4>5</vt:i4>
      </vt:variant>
      <vt:variant>
        <vt:lpwstr>https://www.imls.gov/grants/manage-your-award</vt:lpwstr>
      </vt:variant>
      <vt:variant>
        <vt:lpwstr/>
      </vt:variant>
      <vt:variant>
        <vt:i4>7733327</vt:i4>
      </vt:variant>
      <vt:variant>
        <vt:i4>219</vt:i4>
      </vt:variant>
      <vt:variant>
        <vt:i4>0</vt:i4>
      </vt:variant>
      <vt:variant>
        <vt:i4>5</vt:i4>
      </vt:variant>
      <vt:variant>
        <vt:lpwstr/>
      </vt:variant>
      <vt:variant>
        <vt:lpwstr>_C2._What_are</vt:lpwstr>
      </vt:variant>
      <vt:variant>
        <vt:i4>7733318</vt:i4>
      </vt:variant>
      <vt:variant>
        <vt:i4>216</vt:i4>
      </vt:variant>
      <vt:variant>
        <vt:i4>0</vt:i4>
      </vt:variant>
      <vt:variant>
        <vt:i4>5</vt:i4>
      </vt:variant>
      <vt:variant>
        <vt:lpwstr/>
      </vt:variant>
      <vt:variant>
        <vt:lpwstr>_D2._What_content</vt:lpwstr>
      </vt:variant>
      <vt:variant>
        <vt:i4>7733318</vt:i4>
      </vt:variant>
      <vt:variant>
        <vt:i4>213</vt:i4>
      </vt:variant>
      <vt:variant>
        <vt:i4>0</vt:i4>
      </vt:variant>
      <vt:variant>
        <vt:i4>5</vt:i4>
      </vt:variant>
      <vt:variant>
        <vt:lpwstr/>
      </vt:variant>
      <vt:variant>
        <vt:lpwstr>_D2._What_content</vt:lpwstr>
      </vt:variant>
      <vt:variant>
        <vt:i4>1245225</vt:i4>
      </vt:variant>
      <vt:variant>
        <vt:i4>210</vt:i4>
      </vt:variant>
      <vt:variant>
        <vt:i4>0</vt:i4>
      </vt:variant>
      <vt:variant>
        <vt:i4>5</vt:i4>
      </vt:variant>
      <vt:variant>
        <vt:lpwstr/>
      </vt:variant>
      <vt:variant>
        <vt:lpwstr>_9._Indirect_Costs</vt:lpwstr>
      </vt:variant>
      <vt:variant>
        <vt:i4>7209062</vt:i4>
      </vt:variant>
      <vt:variant>
        <vt:i4>195</vt:i4>
      </vt:variant>
      <vt:variant>
        <vt:i4>0</vt:i4>
      </vt:variant>
      <vt:variant>
        <vt:i4>5</vt:i4>
      </vt:variant>
      <vt:variant>
        <vt:lpwstr>https://www.grants.gov/help/html/help/Applicants/CheckApplicationStatus/CheckApplicationStatus.htm</vt:lpwstr>
      </vt:variant>
      <vt:variant>
        <vt:lpwstr/>
      </vt:variant>
      <vt:variant>
        <vt:i4>4784245</vt:i4>
      </vt:variant>
      <vt:variant>
        <vt:i4>192</vt:i4>
      </vt:variant>
      <vt:variant>
        <vt:i4>0</vt:i4>
      </vt:variant>
      <vt:variant>
        <vt:i4>5</vt:i4>
      </vt:variant>
      <vt:variant>
        <vt:lpwstr>mailto:support@grants.gov</vt:lpwstr>
      </vt:variant>
      <vt:variant>
        <vt:lpwstr/>
      </vt:variant>
      <vt:variant>
        <vt:i4>983115</vt:i4>
      </vt:variant>
      <vt:variant>
        <vt:i4>189</vt:i4>
      </vt:variant>
      <vt:variant>
        <vt:i4>0</vt:i4>
      </vt:variant>
      <vt:variant>
        <vt:i4>5</vt:i4>
      </vt:variant>
      <vt:variant>
        <vt:lpwstr>http://www.grants.gov/web/grants/support.html</vt:lpwstr>
      </vt:variant>
      <vt:variant>
        <vt:lpwstr/>
      </vt:variant>
      <vt:variant>
        <vt:i4>2752604</vt:i4>
      </vt:variant>
      <vt:variant>
        <vt:i4>186</vt:i4>
      </vt:variant>
      <vt:variant>
        <vt:i4>0</vt:i4>
      </vt:variant>
      <vt:variant>
        <vt:i4>5</vt:i4>
      </vt:variant>
      <vt:variant>
        <vt:lpwstr/>
      </vt:variant>
      <vt:variant>
        <vt:lpwstr>_Registering_for_Grants.gov</vt:lpwstr>
      </vt:variant>
      <vt:variant>
        <vt:i4>1441908</vt:i4>
      </vt:variant>
      <vt:variant>
        <vt:i4>183</vt:i4>
      </vt:variant>
      <vt:variant>
        <vt:i4>0</vt:i4>
      </vt:variant>
      <vt:variant>
        <vt:i4>5</vt:i4>
      </vt:variant>
      <vt:variant>
        <vt:lpwstr/>
      </vt:variant>
      <vt:variant>
        <vt:lpwstr>_Registering_for_SAM.gov</vt:lpwstr>
      </vt:variant>
      <vt:variant>
        <vt:i4>1245194</vt:i4>
      </vt:variant>
      <vt:variant>
        <vt:i4>177</vt:i4>
      </vt:variant>
      <vt:variant>
        <vt:i4>0</vt:i4>
      </vt:variant>
      <vt:variant>
        <vt:i4>5</vt:i4>
      </vt:variant>
      <vt:variant>
        <vt:lpwstr>https://www.grants.gov/web/grants/forms/planned-uei-updates.html</vt:lpwstr>
      </vt:variant>
      <vt:variant>
        <vt:lpwstr/>
      </vt:variant>
      <vt:variant>
        <vt:i4>7340045</vt:i4>
      </vt:variant>
      <vt:variant>
        <vt:i4>174</vt:i4>
      </vt:variant>
      <vt:variant>
        <vt:i4>0</vt:i4>
      </vt:variant>
      <vt:variant>
        <vt:i4>5</vt:i4>
      </vt:variant>
      <vt:variant>
        <vt:lpwstr/>
      </vt:variant>
      <vt:variant>
        <vt:lpwstr>_Getting_a_D-U-N-S®</vt:lpwstr>
      </vt:variant>
      <vt:variant>
        <vt:i4>7209055</vt:i4>
      </vt:variant>
      <vt:variant>
        <vt:i4>171</vt:i4>
      </vt:variant>
      <vt:variant>
        <vt:i4>0</vt:i4>
      </vt:variant>
      <vt:variant>
        <vt:i4>5</vt:i4>
      </vt:variant>
      <vt:variant>
        <vt:lpwstr/>
      </vt:variant>
      <vt:variant>
        <vt:lpwstr>_D2a._Table_of</vt:lpwstr>
      </vt:variant>
      <vt:variant>
        <vt:i4>7209055</vt:i4>
      </vt:variant>
      <vt:variant>
        <vt:i4>168</vt:i4>
      </vt:variant>
      <vt:variant>
        <vt:i4>0</vt:i4>
      </vt:variant>
      <vt:variant>
        <vt:i4>5</vt:i4>
      </vt:variant>
      <vt:variant>
        <vt:lpwstr/>
      </vt:variant>
      <vt:variant>
        <vt:lpwstr>_D2a._Table_of</vt:lpwstr>
      </vt:variant>
      <vt:variant>
        <vt:i4>7012447</vt:i4>
      </vt:variant>
      <vt:variant>
        <vt:i4>165</vt:i4>
      </vt:variant>
      <vt:variant>
        <vt:i4>0</vt:i4>
      </vt:variant>
      <vt:variant>
        <vt:i4>5</vt:i4>
      </vt:variant>
      <vt:variant>
        <vt:lpwstr/>
      </vt:variant>
      <vt:variant>
        <vt:lpwstr>_Guidance_for_Projects</vt:lpwstr>
      </vt:variant>
      <vt:variant>
        <vt:i4>1966100</vt:i4>
      </vt:variant>
      <vt:variant>
        <vt:i4>162</vt:i4>
      </vt:variant>
      <vt:variant>
        <vt:i4>0</vt:i4>
      </vt:variant>
      <vt:variant>
        <vt:i4>5</vt:i4>
      </vt:variant>
      <vt:variant>
        <vt:lpwstr>https://www.imls.gov/sites/default/files/digitalproduct.docx</vt:lpwstr>
      </vt:variant>
      <vt:variant>
        <vt:lpwstr/>
      </vt:variant>
      <vt:variant>
        <vt:i4>7143523</vt:i4>
      </vt:variant>
      <vt:variant>
        <vt:i4>159</vt:i4>
      </vt:variant>
      <vt:variant>
        <vt:i4>0</vt:i4>
      </vt:variant>
      <vt:variant>
        <vt:i4>5</vt:i4>
      </vt:variant>
      <vt:variant>
        <vt:lpwstr>https://www.imls.gov/sites/default/files/digitalproduct.pdf</vt:lpwstr>
      </vt:variant>
      <vt:variant>
        <vt:lpwstr/>
      </vt:variant>
      <vt:variant>
        <vt:i4>7209055</vt:i4>
      </vt:variant>
      <vt:variant>
        <vt:i4>156</vt:i4>
      </vt:variant>
      <vt:variant>
        <vt:i4>0</vt:i4>
      </vt:variant>
      <vt:variant>
        <vt:i4>5</vt:i4>
      </vt:variant>
      <vt:variant>
        <vt:lpwstr/>
      </vt:variant>
      <vt:variant>
        <vt:lpwstr>_D2a._Table_of</vt:lpwstr>
      </vt:variant>
      <vt:variant>
        <vt:i4>8126534</vt:i4>
      </vt:variant>
      <vt:variant>
        <vt:i4>153</vt:i4>
      </vt:variant>
      <vt:variant>
        <vt:i4>0</vt:i4>
      </vt:variant>
      <vt:variant>
        <vt:i4>5</vt:i4>
      </vt:variant>
      <vt:variant>
        <vt:lpwstr/>
      </vt:variant>
      <vt:variant>
        <vt:lpwstr>_Budget_Justification_1</vt:lpwstr>
      </vt:variant>
      <vt:variant>
        <vt:i4>7798911</vt:i4>
      </vt:variant>
      <vt:variant>
        <vt:i4>150</vt:i4>
      </vt:variant>
      <vt:variant>
        <vt:i4>0</vt:i4>
      </vt:variant>
      <vt:variant>
        <vt:i4>5</vt:i4>
      </vt:variant>
      <vt:variant>
        <vt:lpwstr/>
      </vt:variant>
      <vt:variant>
        <vt:lpwstr>_IMLS_Budget_Form_1</vt:lpwstr>
      </vt:variant>
      <vt:variant>
        <vt:i4>7602296</vt:i4>
      </vt:variant>
      <vt:variant>
        <vt:i4>147</vt:i4>
      </vt:variant>
      <vt:variant>
        <vt:i4>0</vt:i4>
      </vt:variant>
      <vt:variant>
        <vt:i4>5</vt:i4>
      </vt:variant>
      <vt:variant>
        <vt:lpwstr>https://www.imls.gov/sites/default/files/budgetform.pdf</vt:lpwstr>
      </vt:variant>
      <vt:variant>
        <vt:lpwstr/>
      </vt:variant>
      <vt:variant>
        <vt:i4>1441886</vt:i4>
      </vt:variant>
      <vt:variant>
        <vt:i4>144</vt:i4>
      </vt:variant>
      <vt:variant>
        <vt:i4>0</vt:i4>
      </vt:variant>
      <vt:variant>
        <vt:i4>5</vt:i4>
      </vt:variant>
      <vt:variant>
        <vt:lpwstr/>
      </vt:variant>
      <vt:variant>
        <vt:lpwstr>_IMLS_Museum_Program_1</vt:lpwstr>
      </vt:variant>
      <vt:variant>
        <vt:i4>3014702</vt:i4>
      </vt:variant>
      <vt:variant>
        <vt:i4>141</vt:i4>
      </vt:variant>
      <vt:variant>
        <vt:i4>0</vt:i4>
      </vt:variant>
      <vt:variant>
        <vt:i4>5</vt:i4>
      </vt:variant>
      <vt:variant>
        <vt:lpwstr/>
      </vt:variant>
      <vt:variant>
        <vt:lpwstr>_IMLS_Supplementary_Information_1</vt:lpwstr>
      </vt:variant>
      <vt:variant>
        <vt:i4>655437</vt:i4>
      </vt:variant>
      <vt:variant>
        <vt:i4>138</vt:i4>
      </vt:variant>
      <vt:variant>
        <vt:i4>0</vt:i4>
      </vt:variant>
      <vt:variant>
        <vt:i4>5</vt:i4>
      </vt:variant>
      <vt:variant>
        <vt:lpwstr/>
      </vt:variant>
      <vt:variant>
        <vt:lpwstr>_Grants.gov_SF-424S</vt:lpwstr>
      </vt:variant>
      <vt:variant>
        <vt:i4>5242977</vt:i4>
      </vt:variant>
      <vt:variant>
        <vt:i4>135</vt:i4>
      </vt:variant>
      <vt:variant>
        <vt:i4>0</vt:i4>
      </vt:variant>
      <vt:variant>
        <vt:i4>5</vt:i4>
      </vt:variant>
      <vt:variant>
        <vt:lpwstr/>
      </vt:variant>
      <vt:variant>
        <vt:lpwstr>_D2e._Supporting_Documents</vt:lpwstr>
      </vt:variant>
      <vt:variant>
        <vt:i4>2752613</vt:i4>
      </vt:variant>
      <vt:variant>
        <vt:i4>132</vt:i4>
      </vt:variant>
      <vt:variant>
        <vt:i4>0</vt:i4>
      </vt:variant>
      <vt:variant>
        <vt:i4>5</vt:i4>
      </vt:variant>
      <vt:variant>
        <vt:lpwstr/>
      </vt:variant>
      <vt:variant>
        <vt:lpwstr>_D2d._Conditionally_Required_1</vt:lpwstr>
      </vt:variant>
      <vt:variant>
        <vt:i4>2752613</vt:i4>
      </vt:variant>
      <vt:variant>
        <vt:i4>129</vt:i4>
      </vt:variant>
      <vt:variant>
        <vt:i4>0</vt:i4>
      </vt:variant>
      <vt:variant>
        <vt:i4>5</vt:i4>
      </vt:variant>
      <vt:variant>
        <vt:lpwstr/>
      </vt:variant>
      <vt:variant>
        <vt:lpwstr>_D2d._Conditionally_Required_1</vt:lpwstr>
      </vt:variant>
      <vt:variant>
        <vt:i4>2752613</vt:i4>
      </vt:variant>
      <vt:variant>
        <vt:i4>126</vt:i4>
      </vt:variant>
      <vt:variant>
        <vt:i4>0</vt:i4>
      </vt:variant>
      <vt:variant>
        <vt:i4>5</vt:i4>
      </vt:variant>
      <vt:variant>
        <vt:lpwstr/>
      </vt:variant>
      <vt:variant>
        <vt:lpwstr>_D2d._Conditionally_Required_1</vt:lpwstr>
      </vt:variant>
      <vt:variant>
        <vt:i4>4849784</vt:i4>
      </vt:variant>
      <vt:variant>
        <vt:i4>123</vt:i4>
      </vt:variant>
      <vt:variant>
        <vt:i4>0</vt:i4>
      </vt:variant>
      <vt:variant>
        <vt:i4>5</vt:i4>
      </vt:variant>
      <vt:variant>
        <vt:lpwstr/>
      </vt:variant>
      <vt:variant>
        <vt:lpwstr>_Resumes_of_Key</vt:lpwstr>
      </vt:variant>
      <vt:variant>
        <vt:i4>3407895</vt:i4>
      </vt:variant>
      <vt:variant>
        <vt:i4>120</vt:i4>
      </vt:variant>
      <vt:variant>
        <vt:i4>0</vt:i4>
      </vt:variant>
      <vt:variant>
        <vt:i4>5</vt:i4>
      </vt:variant>
      <vt:variant>
        <vt:lpwstr/>
      </vt:variant>
      <vt:variant>
        <vt:lpwstr>_List_of_Key</vt:lpwstr>
      </vt:variant>
      <vt:variant>
        <vt:i4>2293800</vt:i4>
      </vt:variant>
      <vt:variant>
        <vt:i4>117</vt:i4>
      </vt:variant>
      <vt:variant>
        <vt:i4>0</vt:i4>
      </vt:variant>
      <vt:variant>
        <vt:i4>5</vt:i4>
      </vt:variant>
      <vt:variant>
        <vt:lpwstr/>
      </vt:variant>
      <vt:variant>
        <vt:lpwstr>_Budget_Justification</vt:lpwstr>
      </vt:variant>
      <vt:variant>
        <vt:i4>2621458</vt:i4>
      </vt:variant>
      <vt:variant>
        <vt:i4>114</vt:i4>
      </vt:variant>
      <vt:variant>
        <vt:i4>0</vt:i4>
      </vt:variant>
      <vt:variant>
        <vt:i4>5</vt:i4>
      </vt:variant>
      <vt:variant>
        <vt:lpwstr/>
      </vt:variant>
      <vt:variant>
        <vt:lpwstr>_IMLS_Budget_Form</vt:lpwstr>
      </vt:variant>
      <vt:variant>
        <vt:i4>5439594</vt:i4>
      </vt:variant>
      <vt:variant>
        <vt:i4>111</vt:i4>
      </vt:variant>
      <vt:variant>
        <vt:i4>0</vt:i4>
      </vt:variant>
      <vt:variant>
        <vt:i4>5</vt:i4>
      </vt:variant>
      <vt:variant>
        <vt:lpwstr/>
      </vt:variant>
      <vt:variant>
        <vt:lpwstr>_Schedule_of_Completion</vt:lpwstr>
      </vt:variant>
      <vt:variant>
        <vt:i4>6226006</vt:i4>
      </vt:variant>
      <vt:variant>
        <vt:i4>108</vt:i4>
      </vt:variant>
      <vt:variant>
        <vt:i4>0</vt:i4>
      </vt:variant>
      <vt:variant>
        <vt:i4>5</vt:i4>
      </vt:variant>
      <vt:variant>
        <vt:lpwstr/>
      </vt:variant>
      <vt:variant>
        <vt:lpwstr>_Proposal_Narrative</vt:lpwstr>
      </vt:variant>
      <vt:variant>
        <vt:i4>4259929</vt:i4>
      </vt:variant>
      <vt:variant>
        <vt:i4>105</vt:i4>
      </vt:variant>
      <vt:variant>
        <vt:i4>0</vt:i4>
      </vt:variant>
      <vt:variant>
        <vt:i4>5</vt:i4>
      </vt:variant>
      <vt:variant>
        <vt:lpwstr/>
      </vt:variant>
      <vt:variant>
        <vt:lpwstr>_Organizational_Profile</vt:lpwstr>
      </vt:variant>
      <vt:variant>
        <vt:i4>2555905</vt:i4>
      </vt:variant>
      <vt:variant>
        <vt:i4>102</vt:i4>
      </vt:variant>
      <vt:variant>
        <vt:i4>0</vt:i4>
      </vt:variant>
      <vt:variant>
        <vt:i4>5</vt:i4>
      </vt:variant>
      <vt:variant>
        <vt:lpwstr/>
      </vt:variant>
      <vt:variant>
        <vt:lpwstr>_IMLS_Museum_Program</vt:lpwstr>
      </vt:variant>
      <vt:variant>
        <vt:i4>7405632</vt:i4>
      </vt:variant>
      <vt:variant>
        <vt:i4>99</vt:i4>
      </vt:variant>
      <vt:variant>
        <vt:i4>0</vt:i4>
      </vt:variant>
      <vt:variant>
        <vt:i4>5</vt:i4>
      </vt:variant>
      <vt:variant>
        <vt:lpwstr/>
      </vt:variant>
      <vt:variant>
        <vt:lpwstr>_IMLS_Supplementary_Information</vt:lpwstr>
      </vt:variant>
      <vt:variant>
        <vt:i4>1769532</vt:i4>
      </vt:variant>
      <vt:variant>
        <vt:i4>96</vt:i4>
      </vt:variant>
      <vt:variant>
        <vt:i4>0</vt:i4>
      </vt:variant>
      <vt:variant>
        <vt:i4>5</vt:i4>
      </vt:variant>
      <vt:variant>
        <vt:lpwstr/>
      </vt:variant>
      <vt:variant>
        <vt:lpwstr>_The_Application_for</vt:lpwstr>
      </vt:variant>
      <vt:variant>
        <vt:i4>1835124</vt:i4>
      </vt:variant>
      <vt:variant>
        <vt:i4>93</vt:i4>
      </vt:variant>
      <vt:variant>
        <vt:i4>0</vt:i4>
      </vt:variant>
      <vt:variant>
        <vt:i4>5</vt:i4>
      </vt:variant>
      <vt:variant>
        <vt:lpwstr>mailto:imls-museumgrants@imls.gov</vt:lpwstr>
      </vt:variant>
      <vt:variant>
        <vt:lpwstr/>
      </vt:variant>
      <vt:variant>
        <vt:i4>5570646</vt:i4>
      </vt:variant>
      <vt:variant>
        <vt:i4>90</vt:i4>
      </vt:variant>
      <vt:variant>
        <vt:i4>0</vt:i4>
      </vt:variant>
      <vt:variant>
        <vt:i4>5</vt:i4>
      </vt:variant>
      <vt:variant>
        <vt:lpwstr/>
      </vt:variant>
      <vt:variant>
        <vt:lpwstr>_Cost_Share</vt:lpwstr>
      </vt:variant>
      <vt:variant>
        <vt:i4>7864412</vt:i4>
      </vt:variant>
      <vt:variant>
        <vt:i4>87</vt:i4>
      </vt:variant>
      <vt:variant>
        <vt:i4>0</vt:i4>
      </vt:variant>
      <vt:variant>
        <vt:i4>5</vt:i4>
      </vt:variant>
      <vt:variant>
        <vt:lpwstr/>
      </vt:variant>
      <vt:variant>
        <vt:lpwstr>_Appendix_One_–</vt:lpwstr>
      </vt:variant>
      <vt:variant>
        <vt:i4>2949138</vt:i4>
      </vt:variant>
      <vt:variant>
        <vt:i4>84</vt:i4>
      </vt:variant>
      <vt:variant>
        <vt:i4>0</vt:i4>
      </vt:variant>
      <vt:variant>
        <vt:i4>5</vt:i4>
      </vt:variant>
      <vt:variant>
        <vt:lpwstr>mailto:CivilRights@imls.gov</vt:lpwstr>
      </vt:variant>
      <vt:variant>
        <vt:lpwstr/>
      </vt:variant>
      <vt:variant>
        <vt:i4>3670070</vt:i4>
      </vt:variant>
      <vt:variant>
        <vt:i4>81</vt:i4>
      </vt:variant>
      <vt:variant>
        <vt:i4>0</vt:i4>
      </vt:variant>
      <vt:variant>
        <vt:i4>5</vt:i4>
      </vt:variant>
      <vt:variant>
        <vt:lpwstr>https://www.imls.gov/grants/awarded-grants</vt:lpwstr>
      </vt:variant>
      <vt:variant>
        <vt:lpwstr/>
      </vt:variant>
      <vt:variant>
        <vt:i4>1310770</vt:i4>
      </vt:variant>
      <vt:variant>
        <vt:i4>74</vt:i4>
      </vt:variant>
      <vt:variant>
        <vt:i4>0</vt:i4>
      </vt:variant>
      <vt:variant>
        <vt:i4>5</vt:i4>
      </vt:variant>
      <vt:variant>
        <vt:lpwstr/>
      </vt:variant>
      <vt:variant>
        <vt:lpwstr>_Toc44677373</vt:lpwstr>
      </vt:variant>
      <vt:variant>
        <vt:i4>1376306</vt:i4>
      </vt:variant>
      <vt:variant>
        <vt:i4>68</vt:i4>
      </vt:variant>
      <vt:variant>
        <vt:i4>0</vt:i4>
      </vt:variant>
      <vt:variant>
        <vt:i4>5</vt:i4>
      </vt:variant>
      <vt:variant>
        <vt:lpwstr/>
      </vt:variant>
      <vt:variant>
        <vt:lpwstr>_Toc44677372</vt:lpwstr>
      </vt:variant>
      <vt:variant>
        <vt:i4>1441842</vt:i4>
      </vt:variant>
      <vt:variant>
        <vt:i4>62</vt:i4>
      </vt:variant>
      <vt:variant>
        <vt:i4>0</vt:i4>
      </vt:variant>
      <vt:variant>
        <vt:i4>5</vt:i4>
      </vt:variant>
      <vt:variant>
        <vt:lpwstr/>
      </vt:variant>
      <vt:variant>
        <vt:lpwstr>_Toc44677371</vt:lpwstr>
      </vt:variant>
      <vt:variant>
        <vt:i4>1507378</vt:i4>
      </vt:variant>
      <vt:variant>
        <vt:i4>56</vt:i4>
      </vt:variant>
      <vt:variant>
        <vt:i4>0</vt:i4>
      </vt:variant>
      <vt:variant>
        <vt:i4>5</vt:i4>
      </vt:variant>
      <vt:variant>
        <vt:lpwstr/>
      </vt:variant>
      <vt:variant>
        <vt:lpwstr>_Toc44677370</vt:lpwstr>
      </vt:variant>
      <vt:variant>
        <vt:i4>1966131</vt:i4>
      </vt:variant>
      <vt:variant>
        <vt:i4>50</vt:i4>
      </vt:variant>
      <vt:variant>
        <vt:i4>0</vt:i4>
      </vt:variant>
      <vt:variant>
        <vt:i4>5</vt:i4>
      </vt:variant>
      <vt:variant>
        <vt:lpwstr/>
      </vt:variant>
      <vt:variant>
        <vt:lpwstr>_Toc44677369</vt:lpwstr>
      </vt:variant>
      <vt:variant>
        <vt:i4>2031667</vt:i4>
      </vt:variant>
      <vt:variant>
        <vt:i4>44</vt:i4>
      </vt:variant>
      <vt:variant>
        <vt:i4>0</vt:i4>
      </vt:variant>
      <vt:variant>
        <vt:i4>5</vt:i4>
      </vt:variant>
      <vt:variant>
        <vt:lpwstr/>
      </vt:variant>
      <vt:variant>
        <vt:lpwstr>_Toc44677368</vt:lpwstr>
      </vt:variant>
      <vt:variant>
        <vt:i4>1048627</vt:i4>
      </vt:variant>
      <vt:variant>
        <vt:i4>38</vt:i4>
      </vt:variant>
      <vt:variant>
        <vt:i4>0</vt:i4>
      </vt:variant>
      <vt:variant>
        <vt:i4>5</vt:i4>
      </vt:variant>
      <vt:variant>
        <vt:lpwstr/>
      </vt:variant>
      <vt:variant>
        <vt:lpwstr>_Toc44677367</vt:lpwstr>
      </vt:variant>
      <vt:variant>
        <vt:i4>1114163</vt:i4>
      </vt:variant>
      <vt:variant>
        <vt:i4>32</vt:i4>
      </vt:variant>
      <vt:variant>
        <vt:i4>0</vt:i4>
      </vt:variant>
      <vt:variant>
        <vt:i4>5</vt:i4>
      </vt:variant>
      <vt:variant>
        <vt:lpwstr/>
      </vt:variant>
      <vt:variant>
        <vt:lpwstr>_Toc44677366</vt:lpwstr>
      </vt:variant>
      <vt:variant>
        <vt:i4>1179699</vt:i4>
      </vt:variant>
      <vt:variant>
        <vt:i4>26</vt:i4>
      </vt:variant>
      <vt:variant>
        <vt:i4>0</vt:i4>
      </vt:variant>
      <vt:variant>
        <vt:i4>5</vt:i4>
      </vt:variant>
      <vt:variant>
        <vt:lpwstr/>
      </vt:variant>
      <vt:variant>
        <vt:lpwstr>_Toc44677365</vt:lpwstr>
      </vt:variant>
      <vt:variant>
        <vt:i4>1245235</vt:i4>
      </vt:variant>
      <vt:variant>
        <vt:i4>20</vt:i4>
      </vt:variant>
      <vt:variant>
        <vt:i4>0</vt:i4>
      </vt:variant>
      <vt:variant>
        <vt:i4>5</vt:i4>
      </vt:variant>
      <vt:variant>
        <vt:lpwstr/>
      </vt:variant>
      <vt:variant>
        <vt:lpwstr>_Toc44677364</vt:lpwstr>
      </vt:variant>
      <vt:variant>
        <vt:i4>1310771</vt:i4>
      </vt:variant>
      <vt:variant>
        <vt:i4>14</vt:i4>
      </vt:variant>
      <vt:variant>
        <vt:i4>0</vt:i4>
      </vt:variant>
      <vt:variant>
        <vt:i4>5</vt:i4>
      </vt:variant>
      <vt:variant>
        <vt:lpwstr/>
      </vt:variant>
      <vt:variant>
        <vt:lpwstr>_Toc44677363</vt:lpwstr>
      </vt:variant>
      <vt:variant>
        <vt:i4>1376307</vt:i4>
      </vt:variant>
      <vt:variant>
        <vt:i4>8</vt:i4>
      </vt:variant>
      <vt:variant>
        <vt:i4>0</vt:i4>
      </vt:variant>
      <vt:variant>
        <vt:i4>5</vt:i4>
      </vt:variant>
      <vt:variant>
        <vt:lpwstr/>
      </vt:variant>
      <vt:variant>
        <vt:lpwstr>_Toc44677362</vt:lpwstr>
      </vt:variant>
      <vt:variant>
        <vt:i4>1441843</vt:i4>
      </vt:variant>
      <vt:variant>
        <vt:i4>2</vt:i4>
      </vt:variant>
      <vt:variant>
        <vt:i4>0</vt:i4>
      </vt:variant>
      <vt:variant>
        <vt:i4>5</vt:i4>
      </vt:variant>
      <vt:variant>
        <vt:lpwstr/>
      </vt:variant>
      <vt:variant>
        <vt:lpwstr>_Toc44677361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FY20 Notice of Funding Opportunity</dc:title>
  <dc:subject>National Leadership Grants for Libraries - FY20 Notice of Funding Opportunity</dc:subject>
  <dc:creator>Karmen Bisher</dc:creator>
  <cp:keywords>oms, imls, nlgm</cp:keywords>
  <cp:lastModifiedBy>Connie Bodner</cp:lastModifiedBy>
  <cp:revision>23</cp:revision>
  <cp:lastPrinted>2019-06-13T18:21:00Z</cp:lastPrinted>
  <dcterms:created xsi:type="dcterms:W3CDTF">2020-12-17T14:50:00Z</dcterms:created>
  <dcterms:modified xsi:type="dcterms:W3CDTF">2021-01-03T20:33:00Z</dcterms:modified>
  <cp:category>grants, nlgm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y fmtid="{D5CDD505-2E9C-101B-9397-08002B2CF9AE}" pid="3" name="AuthorIds_UIVersion_512">
    <vt:lpwstr>6</vt:lpwstr>
  </property>
  <property fmtid="{D5CDD505-2E9C-101B-9397-08002B2CF9AE}" pid="4" name="AuthorIds_UIVersion_8704">
    <vt:lpwstr>18</vt:lpwstr>
  </property>
  <property fmtid="{D5CDD505-2E9C-101B-9397-08002B2CF9AE}" pid="5" name="AuthorIds_UIVersion_9216">
    <vt:lpwstr>12</vt:lpwstr>
  </property>
  <property fmtid="{D5CDD505-2E9C-101B-9397-08002B2CF9AE}" pid="6" name="Order">
    <vt:r8>3500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