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321" w:rsidRDefault="00933321">
      <w:pPr>
        <w:jc w:val="center"/>
      </w:pPr>
    </w:p>
    <w:p w:rsidR="00933321" w:rsidRDefault="00933321">
      <w:pPr>
        <w:jc w:val="center"/>
      </w:pPr>
    </w:p>
    <w:p w:rsidR="00933321" w:rsidRDefault="00933321">
      <w:pPr>
        <w:jc w:val="center"/>
      </w:pPr>
      <w:r>
        <w:t>OMB SUPPORTING STATEMENT</w:t>
      </w:r>
    </w:p>
    <w:p w:rsidR="00933321" w:rsidRDefault="00933321"/>
    <w:p w:rsidRPr="00883B29" w:rsidR="00883B29" w:rsidP="00883B29" w:rsidRDefault="00883B29">
      <w:pPr>
        <w:rPr>
          <w:szCs w:val="24"/>
        </w:rPr>
      </w:pPr>
      <w:r w:rsidRPr="00883B29">
        <w:rPr>
          <w:szCs w:val="24"/>
        </w:rPr>
        <w:t>SF 2802</w:t>
      </w:r>
      <w:r w:rsidRPr="00883B29">
        <w:rPr>
          <w:szCs w:val="24"/>
        </w:rPr>
        <w:tab/>
        <w:t>Application for Refund of Retirement Deductions (CSRS)</w:t>
      </w:r>
    </w:p>
    <w:p w:rsidRPr="00883B29" w:rsidR="00883B29" w:rsidP="00883B29" w:rsidRDefault="00883B29">
      <w:pPr>
        <w:rPr>
          <w:szCs w:val="24"/>
        </w:rPr>
      </w:pPr>
      <w:r w:rsidRPr="00883B29">
        <w:rPr>
          <w:szCs w:val="24"/>
        </w:rPr>
        <w:t>SF 2802A</w:t>
      </w:r>
      <w:r w:rsidRPr="00883B29">
        <w:rPr>
          <w:szCs w:val="24"/>
        </w:rPr>
        <w:tab/>
        <w:t>Current/Former Spouse’s Notification of Application for</w:t>
      </w:r>
    </w:p>
    <w:p w:rsidR="00933321" w:rsidP="00883B29" w:rsidRDefault="00883B29">
      <w:pPr>
        <w:rPr>
          <w:szCs w:val="24"/>
        </w:rPr>
      </w:pPr>
      <w:r w:rsidRPr="00883B29">
        <w:rPr>
          <w:szCs w:val="24"/>
        </w:rPr>
        <w:tab/>
      </w:r>
      <w:r w:rsidRPr="00883B29">
        <w:rPr>
          <w:szCs w:val="24"/>
        </w:rPr>
        <w:tab/>
        <w:t>Refund of Retirement Deductions</w:t>
      </w:r>
    </w:p>
    <w:p w:rsidR="001D6E5B" w:rsidP="00883B29" w:rsidRDefault="001D6E5B"/>
    <w:p w:rsidR="00933321" w:rsidRDefault="00933321">
      <w:pPr>
        <w:numPr>
          <w:ilvl w:val="0"/>
          <w:numId w:val="1"/>
        </w:numPr>
      </w:pPr>
      <w:r>
        <w:t>Justification</w:t>
      </w:r>
    </w:p>
    <w:p w:rsidR="00933321" w:rsidRDefault="00933321"/>
    <w:p w:rsidRPr="00741061" w:rsidR="00EB14B8" w:rsidP="00EB14B8" w:rsidRDefault="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EB14B8" w:rsidP="00EB14B8" w:rsidRDefault="00EB14B8">
      <w:pPr>
        <w:ind w:left="720"/>
      </w:pPr>
    </w:p>
    <w:p w:rsidR="00933321" w:rsidP="00EB14B8" w:rsidRDefault="00912A8E">
      <w:pPr>
        <w:ind w:left="720"/>
      </w:pPr>
      <w:r>
        <w:t xml:space="preserve">Standard Form 2802, Application for Refund of Retirement Deductions, is designed to collect </w:t>
      </w:r>
      <w:proofErr w:type="gramStart"/>
      <w:r>
        <w:t>sufficient</w:t>
      </w:r>
      <w:proofErr w:type="gramEnd"/>
      <w:r>
        <w:t xml:space="preserve"> information to permit the Office of Personnel Management (OPM) to comply with the law.  The applicant uses Standard Form 2802A to inform eligible spouses or former spouses of the application for refund.</w:t>
      </w:r>
      <w:r>
        <w:t xml:space="preserve"> </w:t>
      </w:r>
      <w:r w:rsidR="00767490">
        <w:t xml:space="preserve">Title 5, U. S. Code, Chapter 83, and Section 8342 provides for the payment from the Civil Service Retirement and Disability Fund of lump-sum refunds of retirement deductions and any other monies to the credit of the eligible individual plus any interest provided by law.  </w:t>
      </w:r>
    </w:p>
    <w:p w:rsidR="00933321" w:rsidRDefault="00933321">
      <w:pPr>
        <w:ind w:left="360"/>
      </w:pPr>
    </w:p>
    <w:p w:rsidRPr="00741061" w:rsidR="00EB14B8" w:rsidP="00EB14B8" w:rsidRDefault="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Indicate how, by whom, and for what purpose the information is to be used.  Except for a new collection, indicate the actual use the agency has made of the information received from the current collection. </w:t>
      </w:r>
    </w:p>
    <w:p w:rsidR="00EB14B8" w:rsidP="00EB14B8" w:rsidRDefault="00EB14B8">
      <w:pPr>
        <w:ind w:left="720"/>
      </w:pPr>
    </w:p>
    <w:p w:rsidR="00933321" w:rsidP="00EB14B8" w:rsidRDefault="00DE78D9">
      <w:pPr>
        <w:ind w:left="720"/>
      </w:pPr>
      <w:r>
        <w:t>Public Law 98-615, as amended by Public Law 99-251, provides protection for current and former spouses by requiring the applicant for a refund to notify said persons of the intention to take a refund.  Without proof of the notification, OPM cannot pay the refund.  Court orders in favor of the financial interests of spouses or former spouses can bar refund payments.  If this information is not collected, OPM cannot adjudicate the refund application.  The Privacy Act Statement</w:t>
      </w:r>
      <w:r w:rsidR="00F84A3D">
        <w:t xml:space="preserve"> is current due to a systematic review by our Privacy Officer</w:t>
      </w:r>
      <w:r>
        <w:t>. The Public Burden Statement meets the requirements of 5 CFR 1320.8(b)(3).</w:t>
      </w:r>
      <w:r w:rsidR="00F84A3D">
        <w:t xml:space="preserve"> This information collection request (ICR) has been revised to update the way we display the OMB </w:t>
      </w:r>
      <w:r w:rsidR="003B32C1">
        <w:t>control number</w:t>
      </w:r>
      <w:r w:rsidR="00F84A3D">
        <w:t xml:space="preserve"> and a minor update to the P</w:t>
      </w:r>
      <w:r w:rsidR="003B32C1">
        <w:t xml:space="preserve">rivacy </w:t>
      </w:r>
      <w:r w:rsidR="00F84A3D">
        <w:t>A</w:t>
      </w:r>
      <w:r w:rsidR="003B32C1">
        <w:t xml:space="preserve">ct </w:t>
      </w:r>
      <w:r w:rsidR="00F84A3D">
        <w:t>S</w:t>
      </w:r>
      <w:r w:rsidR="003B32C1">
        <w:t>tatement</w:t>
      </w:r>
      <w:r w:rsidR="00F84A3D">
        <w:t>.</w:t>
      </w:r>
    </w:p>
    <w:p w:rsidR="007D1502" w:rsidP="007D1502" w:rsidRDefault="007D1502">
      <w:pPr>
        <w:ind w:left="360"/>
      </w:pPr>
    </w:p>
    <w:p w:rsidRPr="00741061" w:rsidR="00EB14B8" w:rsidP="00EB14B8" w:rsidRDefault="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1061">
        <w:tab/>
      </w:r>
    </w:p>
    <w:p w:rsidR="00EB14B8" w:rsidP="00EB14B8" w:rsidRDefault="00EB14B8">
      <w:pPr>
        <w:ind w:left="720"/>
      </w:pPr>
    </w:p>
    <w:p w:rsidR="00933321" w:rsidP="00EB14B8" w:rsidRDefault="00933321">
      <w:pPr>
        <w:ind w:left="720"/>
      </w:pPr>
      <w:r>
        <w:t>Improved information technology will do little to reduce the burden.  The information collected cannot be obtained from other sources.</w:t>
      </w:r>
      <w:r w:rsidR="00EF5963">
        <w:t xml:space="preserve">  However, this form is available in a PDF fillable format on our website and meets our GPEA requirements.</w:t>
      </w:r>
    </w:p>
    <w:p w:rsidR="00933321" w:rsidRDefault="00933321">
      <w:pPr>
        <w:ind w:left="360"/>
      </w:pPr>
    </w:p>
    <w:p w:rsidRPr="00741061" w:rsidR="009B7453" w:rsidP="009B7453" w:rsidRDefault="00EB14B8">
      <w:pPr>
        <w:pStyle w:val="ListParagraph"/>
        <w:numPr>
          <w:ilvl w:val="0"/>
          <w:numId w:val="2"/>
        </w:numPr>
        <w:shd w:val="pct25" w:color="auto" w:fill="auto"/>
        <w:tabs>
          <w:tab w:val="left" w:pos="-720"/>
        </w:tabs>
        <w:suppressAutoHyphens/>
      </w:pPr>
      <w:r w:rsidRPr="00741061">
        <w:lastRenderedPageBreak/>
        <w:fldChar w:fldCharType="begin"/>
      </w:r>
      <w:r w:rsidRPr="00741061">
        <w:instrText>ADVANCE \R 0.95</w:instrText>
      </w:r>
      <w:r w:rsidRPr="00741061">
        <w:fldChar w:fldCharType="end"/>
      </w:r>
      <w:r w:rsidRPr="00741061">
        <w:t xml:space="preserve">Describe efforts to identify duplication.   Show specifically why any similar information already available cannot be used or modified for use for the purposes described in Item 2 above. </w:t>
      </w:r>
    </w:p>
    <w:p w:rsidR="009B7453" w:rsidP="009B7453" w:rsidRDefault="009B7453">
      <w:pPr>
        <w:ind w:left="720"/>
      </w:pPr>
    </w:p>
    <w:p w:rsidR="00933321" w:rsidP="009B7453" w:rsidRDefault="0061290C">
      <w:pPr>
        <w:ind w:left="720"/>
      </w:pPr>
      <w:r>
        <w:t>Applications are filed individually.  There is no duplication because the respondents initiate the collection.</w:t>
      </w:r>
    </w:p>
    <w:p w:rsidR="00933321" w:rsidRDefault="00933321"/>
    <w:p w:rsidRPr="00741061" w:rsidR="009B7453" w:rsidP="009B7453" w:rsidRDefault="009B7453">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 If the collection of information impacts small businesses or other small entities (Item 5 of OMB Form 83-I), describe any methods used to minimize.</w:t>
      </w:r>
    </w:p>
    <w:p w:rsidR="009B7453" w:rsidP="009B7453" w:rsidRDefault="009B7453">
      <w:pPr>
        <w:ind w:left="720"/>
      </w:pPr>
      <w:r w:rsidRPr="00741061">
        <w:tab/>
      </w:r>
    </w:p>
    <w:p w:rsidR="00933321" w:rsidP="009B7453" w:rsidRDefault="007323C2">
      <w:pPr>
        <w:ind w:left="720"/>
      </w:pPr>
      <w:r>
        <w:t>This information collection request has no impact on small businesses</w:t>
      </w:r>
      <w:r w:rsidR="00BA1768">
        <w:t xml:space="preserve"> and</w:t>
      </w:r>
      <w:r>
        <w:t xml:space="preserve"> organizations.</w:t>
      </w:r>
    </w:p>
    <w:p w:rsidR="00933321" w:rsidRDefault="00933321"/>
    <w:p w:rsidRPr="00741061" w:rsidR="009B7453" w:rsidP="009B7453" w:rsidRDefault="009B7453">
      <w:pPr>
        <w:pStyle w:val="ListParagraph"/>
        <w:numPr>
          <w:ilvl w:val="0"/>
          <w:numId w:val="2"/>
        </w:numPr>
        <w:shd w:val="pct25" w:color="auto" w:fill="auto"/>
        <w:tabs>
          <w:tab w:val="left" w:pos="-720"/>
        </w:tabs>
        <w:suppressAutoHyphens/>
      </w:pPr>
      <w:r w:rsidRPr="00741061">
        <w:t>Describe the consequence to Federal/DHS program or policy activities if the collection of information is not conducted, or is conducted less frequently, as well as any technical or legal obstacles to reducing burden.</w:t>
      </w:r>
    </w:p>
    <w:p w:rsidR="009B7453" w:rsidP="009B7453" w:rsidRDefault="009B7453">
      <w:pPr>
        <w:ind w:left="720"/>
      </w:pPr>
    </w:p>
    <w:p w:rsidR="00933321" w:rsidP="009B7453" w:rsidRDefault="0061290C">
      <w:pPr>
        <w:ind w:left="720"/>
      </w:pPr>
      <w:r>
        <w:t>Information is collected as needed to determine eligibility.  Less frequent collection would delay or deny benefits provided by law.</w:t>
      </w:r>
      <w:r w:rsidR="002C1F76">
        <w:t xml:space="preserve"> </w:t>
      </w:r>
      <w:r w:rsidRPr="002C1F76" w:rsidR="002C1F76">
        <w:t>This information collection is consistent with the guidelines in 5 CFR 1320.6.</w:t>
      </w:r>
    </w:p>
    <w:p w:rsidR="00933321" w:rsidRDefault="00933321"/>
    <w:p w:rsidR="00487113" w:rsidP="00487113" w:rsidRDefault="00E54E94">
      <w:pPr>
        <w:pStyle w:val="ListParagraph"/>
        <w:numPr>
          <w:ilvl w:val="0"/>
          <w:numId w:val="2"/>
        </w:numPr>
        <w:shd w:val="pct25" w:color="auto" w:fill="auto"/>
        <w:tabs>
          <w:tab w:val="left" w:pos="-720"/>
        </w:tabs>
        <w:suppressAutoHyphens/>
      </w:pPr>
      <w:r w:rsidRPr="009B7453">
        <w:t>Explain any special circumstances that would cause an information collection to be conducted in a manner:</w:t>
      </w:r>
      <w:r>
        <w:t xml:space="preserve"> </w:t>
      </w:r>
    </w:p>
    <w:p w:rsidR="00487113" w:rsidP="00487113" w:rsidRDefault="00487113">
      <w:pPr>
        <w:pStyle w:val="ListParagraph"/>
        <w:numPr>
          <w:ilvl w:val="0"/>
          <w:numId w:val="3"/>
        </w:numPr>
        <w:shd w:val="pct25" w:color="auto" w:fill="auto"/>
        <w:tabs>
          <w:tab w:val="left" w:pos="-720"/>
        </w:tabs>
        <w:suppressAutoHyphens/>
      </w:pPr>
      <w:r>
        <w:t>requiring respondents to report information to the agency more often than quarterly;</w:t>
      </w:r>
    </w:p>
    <w:p w:rsidR="00487113" w:rsidP="00487113" w:rsidRDefault="00487113">
      <w:pPr>
        <w:pStyle w:val="ListParagraph"/>
        <w:numPr>
          <w:ilvl w:val="0"/>
          <w:numId w:val="3"/>
        </w:numPr>
        <w:shd w:val="pct25" w:color="auto" w:fill="auto"/>
        <w:tabs>
          <w:tab w:val="left" w:pos="-720"/>
        </w:tabs>
        <w:suppressAutoHyphens/>
      </w:pPr>
      <w:r>
        <w:t>requiring respondents to prepare a written response to a collection of information in fewer than 30 days after receipt of it;</w:t>
      </w:r>
    </w:p>
    <w:p w:rsidR="00487113" w:rsidP="00487113" w:rsidRDefault="00487113">
      <w:pPr>
        <w:pStyle w:val="ListParagraph"/>
        <w:numPr>
          <w:ilvl w:val="0"/>
          <w:numId w:val="3"/>
        </w:numPr>
        <w:shd w:val="pct25" w:color="auto" w:fill="auto"/>
        <w:tabs>
          <w:tab w:val="left" w:pos="-720"/>
        </w:tabs>
        <w:suppressAutoHyphens/>
      </w:pPr>
      <w:r>
        <w:t xml:space="preserve">requiring respondents to submit more than an original and two copies of any document; </w:t>
      </w:r>
    </w:p>
    <w:p w:rsidR="00487113" w:rsidP="00487113" w:rsidRDefault="00487113">
      <w:pPr>
        <w:pStyle w:val="ListParagraph"/>
        <w:numPr>
          <w:ilvl w:val="0"/>
          <w:numId w:val="3"/>
        </w:numPr>
        <w:shd w:val="pct25" w:color="auto" w:fill="auto"/>
        <w:tabs>
          <w:tab w:val="left" w:pos="-720"/>
        </w:tabs>
        <w:suppressAutoHyphens/>
      </w:pPr>
      <w:r>
        <w:t>requiring respondents to retain records, other than health, medical, government contract, grant-in-aid, or tax records, for more than three years;</w:t>
      </w:r>
    </w:p>
    <w:p w:rsidR="00487113" w:rsidP="00487113" w:rsidRDefault="00487113">
      <w:pPr>
        <w:pStyle w:val="ListParagraph"/>
        <w:numPr>
          <w:ilvl w:val="0"/>
          <w:numId w:val="3"/>
        </w:numPr>
        <w:shd w:val="pct25" w:color="auto" w:fill="auto"/>
        <w:tabs>
          <w:tab w:val="left" w:pos="-720"/>
        </w:tabs>
        <w:suppressAutoHyphens/>
      </w:pPr>
      <w:r>
        <w:t xml:space="preserve">in connection with a statistical survey, that is not designed to produce valid and reliable results that can be generalized to the universe of study; </w:t>
      </w:r>
    </w:p>
    <w:p w:rsidR="00487113" w:rsidP="00487113" w:rsidRDefault="00487113">
      <w:pPr>
        <w:pStyle w:val="ListParagraph"/>
        <w:numPr>
          <w:ilvl w:val="0"/>
          <w:numId w:val="3"/>
        </w:numPr>
        <w:shd w:val="pct25" w:color="auto" w:fill="auto"/>
        <w:tabs>
          <w:tab w:val="left" w:pos="-720"/>
        </w:tabs>
        <w:suppressAutoHyphens/>
      </w:pPr>
      <w:r>
        <w:t xml:space="preserve">requiring the use of statistical data classification that has not been reviewed and approved by OMB; </w:t>
      </w:r>
    </w:p>
    <w:p w:rsidR="00487113" w:rsidP="00487113" w:rsidRDefault="00487113">
      <w:pPr>
        <w:pStyle w:val="ListParagraph"/>
        <w:numPr>
          <w:ilvl w:val="0"/>
          <w:numId w:val="3"/>
        </w:numPr>
        <w:shd w:val="pct25" w:color="auto" w:fill="auto"/>
        <w:tabs>
          <w:tab w:val="left" w:pos="-720"/>
        </w:tabs>
        <w:suppressAutoHyphens/>
      </w:pPr>
      <w: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741061" w:rsidR="00E54E94" w:rsidP="00487113" w:rsidRDefault="00487113">
      <w:pPr>
        <w:pStyle w:val="ListParagraph"/>
        <w:numPr>
          <w:ilvl w:val="0"/>
          <w:numId w:val="3"/>
        </w:numPr>
        <w:shd w:val="pct25" w:color="auto" w:fill="auto"/>
        <w:tabs>
          <w:tab w:val="left" w:pos="-720"/>
        </w:tabs>
        <w:suppressAutoHyphens/>
      </w:pPr>
      <w:r>
        <w:t>requiring respondents to submit proprietary trade secrets, or other confidential information unless the agency can demonstrate that it has instituted procedures to protect the information’s confidentiality to the extent permitted by law.</w:t>
      </w:r>
      <w:r w:rsidR="00E54E94">
        <w:t xml:space="preserve">  </w:t>
      </w:r>
    </w:p>
    <w:p w:rsidR="00E54E94" w:rsidP="00E54E94" w:rsidRDefault="00E54E94">
      <w:pPr>
        <w:ind w:left="720"/>
      </w:pPr>
    </w:p>
    <w:p w:rsidR="00933321" w:rsidP="00E54E94" w:rsidRDefault="00547FD5">
      <w:pPr>
        <w:ind w:left="720"/>
      </w:pPr>
      <w:r>
        <w:t>There are no special circumstances involved in the collection of this information.</w:t>
      </w:r>
    </w:p>
    <w:p w:rsidR="00933321" w:rsidRDefault="00933321"/>
    <w:p w:rsidRPr="00741061" w:rsidR="00E54E94" w:rsidP="00E54E94" w:rsidRDefault="00E54E94">
      <w:pPr>
        <w:pStyle w:val="ListParagraph"/>
        <w:numPr>
          <w:ilvl w:val="0"/>
          <w:numId w:val="2"/>
        </w:numPr>
        <w:shd w:val="pct25" w:color="auto" w:fill="auto"/>
        <w:tabs>
          <w:tab w:val="left" w:pos="-720"/>
        </w:tabs>
        <w:suppressAutoHyphens/>
      </w:pPr>
      <w:r w:rsidRPr="00741061">
        <w:t xml:space="preserve">Federal Register Notice: </w:t>
      </w:r>
      <w:r w:rsidRPr="00741061">
        <w:fldChar w:fldCharType="begin"/>
      </w:r>
      <w:r w:rsidRPr="00741061">
        <w:instrText>ADVANCE \R 0.95</w:instrText>
      </w:r>
      <w:r w:rsidRPr="00741061">
        <w:fldChar w:fldCharType="end"/>
      </w:r>
      <w:r w:rsidRPr="00741061">
        <w:t xml:space="preserve">Provide a copy and identify the date and page number of </w:t>
      </w:r>
      <w:r w:rsidR="00535BD1">
        <w:t xml:space="preserve">the </w:t>
      </w:r>
      <w:r w:rsidRPr="00741061">
        <w:t>publication in the Federal Register of the agency’s notice soliciting comments on the information collection prior to submission to OMB</w:t>
      </w:r>
    </w:p>
    <w:p w:rsidR="00E54E94" w:rsidP="00E54E94" w:rsidRDefault="00E54E94">
      <w:pPr>
        <w:ind w:left="720"/>
      </w:pPr>
    </w:p>
    <w:p w:rsidR="00E54E94" w:rsidP="00E54E94" w:rsidRDefault="00671A7F">
      <w:pPr>
        <w:ind w:left="720"/>
      </w:pPr>
      <w:r>
        <w:t xml:space="preserve">On </w:t>
      </w:r>
      <w:r w:rsidR="001054F9">
        <w:t>June</w:t>
      </w:r>
      <w:r>
        <w:t xml:space="preserve"> 1, 20</w:t>
      </w:r>
      <w:r w:rsidR="001054F9">
        <w:t>20</w:t>
      </w:r>
      <w:r>
        <w:t xml:space="preserve">, </w:t>
      </w:r>
      <w:r w:rsidR="001054F9">
        <w:t>a</w:t>
      </w:r>
      <w:r>
        <w:t xml:space="preserve"> 60 Day Federal Register Notice was published at 8</w:t>
      </w:r>
      <w:r w:rsidR="001054F9">
        <w:t>5</w:t>
      </w:r>
      <w:r>
        <w:t xml:space="preserve"> FR </w:t>
      </w:r>
      <w:r w:rsidR="001054F9">
        <w:t>33206</w:t>
      </w:r>
      <w:r>
        <w:t xml:space="preserve">, requesting comments. </w:t>
      </w:r>
      <w:r w:rsidR="00121AAE">
        <w:t>N</w:t>
      </w:r>
      <w:r>
        <w:t xml:space="preserve">o comments </w:t>
      </w:r>
      <w:r w:rsidR="00121AAE">
        <w:t xml:space="preserve">were </w:t>
      </w:r>
      <w:r>
        <w:t>received.</w:t>
      </w:r>
      <w:r w:rsidRPr="00741061" w:rsidR="00E54E94">
        <w:t xml:space="preserve"> </w:t>
      </w:r>
    </w:p>
    <w:p w:rsidR="00E54E94" w:rsidP="00E54E94" w:rsidRDefault="00E54E94">
      <w:pPr>
        <w:ind w:left="720"/>
      </w:pPr>
    </w:p>
    <w:p w:rsidRPr="00741061" w:rsidR="00E54E94" w:rsidP="00E54E94" w:rsidRDefault="00E54E94">
      <w:pPr>
        <w:pStyle w:val="ListParagraph"/>
        <w:numPr>
          <w:ilvl w:val="0"/>
          <w:numId w:val="2"/>
        </w:numPr>
        <w:shd w:val="pct25" w:color="auto" w:fill="auto"/>
        <w:tabs>
          <w:tab w:val="left" w:pos="-720"/>
        </w:tabs>
        <w:suppressAutoHyphens/>
        <w:ind w:right="-288"/>
      </w:pPr>
      <w:r w:rsidRPr="00741061">
        <w:t>Explain any decision to provide any payment or gift to respondents, other than remuneration of contractors or grantees.</w:t>
      </w:r>
    </w:p>
    <w:p w:rsidRPr="00741061" w:rsidR="00E54E94" w:rsidP="00E54E94" w:rsidRDefault="00E54E94">
      <w:pPr>
        <w:tabs>
          <w:tab w:val="left" w:pos="-720"/>
        </w:tabs>
        <w:suppressAutoHyphens/>
        <w:ind w:right="-288"/>
      </w:pPr>
    </w:p>
    <w:p w:rsidRPr="00741061" w:rsidR="00E54E94" w:rsidP="00E54E94" w:rsidRDefault="009F0DEB">
      <w:pPr>
        <w:tabs>
          <w:tab w:val="left" w:pos="-720"/>
        </w:tabs>
        <w:suppressAutoHyphens/>
        <w:ind w:left="720" w:right="-576"/>
      </w:pPr>
      <w:r>
        <w:t>No payment or gift is provided to these respondents, except the refund of monies to their credit from the Civil Service Retirement and Disability Fund.</w:t>
      </w:r>
    </w:p>
    <w:p w:rsidR="00E54E94" w:rsidP="00E54E94" w:rsidRDefault="00E54E94">
      <w:pPr>
        <w:ind w:left="720" w:right="-288"/>
      </w:pPr>
    </w:p>
    <w:p w:rsidRPr="00741061" w:rsidR="00E54E94" w:rsidP="00E54E94" w:rsidRDefault="00E54E94">
      <w:pPr>
        <w:pStyle w:val="ListParagraph"/>
        <w:numPr>
          <w:ilvl w:val="0"/>
          <w:numId w:val="2"/>
        </w:numPr>
        <w:shd w:val="pct25" w:color="auto" w:fill="auto"/>
        <w:tabs>
          <w:tab w:val="left" w:pos="-720"/>
        </w:tabs>
        <w:suppressAutoHyphens/>
        <w:ind w:right="-288"/>
      </w:pPr>
      <w:r w:rsidRPr="00741061">
        <w:t xml:space="preserve"> Describe any assurance of confidentiality provided to respondents and the basis for the assurance in statute, regulation, or agency policy.  </w:t>
      </w:r>
    </w:p>
    <w:p w:rsidR="00E54E94" w:rsidP="00E54E94" w:rsidRDefault="00E54E94">
      <w:pPr>
        <w:ind w:left="720" w:right="-288"/>
      </w:pPr>
    </w:p>
    <w:p w:rsidR="00E54E94" w:rsidP="00E54E94" w:rsidRDefault="00E54E94">
      <w:pPr>
        <w:ind w:left="720" w:right="-288"/>
      </w:pPr>
      <w:r>
        <w:t xml:space="preserve">This information collection is protected by the Privacy Act of 1974 and OPM regulations (5 CFR 831.106).  The routine uses of disclosure appear in the </w:t>
      </w:r>
      <w:r w:rsidRPr="00E54E94">
        <w:rPr>
          <w:i/>
        </w:rPr>
        <w:t>Federal Register</w:t>
      </w:r>
      <w:r>
        <w:t xml:space="preserve"> for OPM/Central-1 (73 FR 15013, </w:t>
      </w:r>
      <w:r w:rsidRPr="00E54E94">
        <w:rPr>
          <w:i/>
        </w:rPr>
        <w:t>et seq</w:t>
      </w:r>
      <w:r>
        <w:t>., March 20, 2008, effective April 21, 2008).</w:t>
      </w:r>
    </w:p>
    <w:p w:rsidR="00933321" w:rsidP="00E54E94" w:rsidRDefault="00933321">
      <w:pPr>
        <w:ind w:left="720"/>
      </w:pPr>
    </w:p>
    <w:p w:rsidR="00E54E94" w:rsidP="00E54E94" w:rsidRDefault="00E54E94"/>
    <w:p w:rsidRPr="00741061" w:rsidR="00E54E94" w:rsidP="00E54E94" w:rsidRDefault="00E54E94">
      <w:pPr>
        <w:pStyle w:val="ListParagraph"/>
        <w:numPr>
          <w:ilvl w:val="0"/>
          <w:numId w:val="2"/>
        </w:numPr>
        <w:shd w:val="pct25" w:color="auto" w:fill="auto"/>
        <w:tabs>
          <w:tab w:val="left" w:pos="-720"/>
        </w:tabs>
        <w:suppressAutoHyphens/>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54E94" w:rsidP="00E54E94" w:rsidRDefault="00E54E94"/>
    <w:p w:rsidR="00933321" w:rsidP="00E54E94" w:rsidRDefault="00933321">
      <w:pPr>
        <w:spacing w:before="240"/>
        <w:ind w:left="720"/>
      </w:pPr>
      <w:r>
        <w:t>This information collection does not include questions of a sensitive nature, such as sexual behavior and attitudes, religious beliefs, and other matters that are commonly considered private.</w:t>
      </w:r>
    </w:p>
    <w:p w:rsidR="00A10BE7" w:rsidP="00E54E94" w:rsidRDefault="00A10BE7">
      <w:pPr>
        <w:spacing w:before="240"/>
        <w:ind w:left="720"/>
      </w:pPr>
    </w:p>
    <w:p w:rsidRPr="00741061" w:rsidR="00E54E94" w:rsidP="00E54E94" w:rsidRDefault="00E54E94">
      <w:pPr>
        <w:pStyle w:val="ListParagraph"/>
        <w:shd w:val="pct25" w:color="auto" w:fill="FFFFFF"/>
        <w:tabs>
          <w:tab w:val="left" w:pos="-720"/>
        </w:tabs>
        <w:suppressAutoHyphens/>
      </w:pPr>
      <w:r w:rsidRPr="00741061">
        <w:t>12. Provide estimates of the hour burden of the collection of information.  The statement should:</w:t>
      </w:r>
    </w:p>
    <w:p w:rsidRPr="00741061" w:rsidR="00E54E94" w:rsidP="00E54E94" w:rsidRDefault="00E54E94">
      <w:pPr>
        <w:pStyle w:val="ListParagraph"/>
        <w:tabs>
          <w:tab w:val="left" w:pos="-720"/>
        </w:tabs>
        <w:suppressAutoHyphens/>
      </w:pPr>
    </w:p>
    <w:p w:rsidR="00A10BE7" w:rsidP="00E54E94" w:rsidRDefault="00E54E94">
      <w:pPr>
        <w:pStyle w:val="ListParagraph"/>
        <w:shd w:val="pct25" w:color="auto" w:fill="auto"/>
        <w:tabs>
          <w:tab w:val="left" w:pos="-720"/>
        </w:tabs>
        <w:suppressAutoHyphens/>
      </w:pPr>
      <w:r w:rsidRPr="00741061">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Pr="00A10BE7" w:rsidR="00A10BE7">
        <w:t xml:space="preserve"> </w:t>
      </w:r>
    </w:p>
    <w:p w:rsidR="00A10BE7" w:rsidP="00A10BE7" w:rsidRDefault="00A10BE7">
      <w:pPr>
        <w:pStyle w:val="ListParagraph"/>
        <w:shd w:val="pct25" w:color="auto" w:fill="auto"/>
        <w:tabs>
          <w:tab w:val="left" w:pos="-720"/>
        </w:tabs>
        <w:suppressAutoHyphens/>
      </w:pPr>
      <w:r w:rsidRPr="00741061">
        <w:t>b.  If this request for approval covers more than one form, provide separate hour burden estimates for each form and aggregate the hour burdens in Item 13 of OMB Form 83-I.</w:t>
      </w:r>
      <w:r>
        <w:t xml:space="preserve"> </w:t>
      </w:r>
    </w:p>
    <w:p w:rsidRPr="00741061" w:rsidR="00A10BE7" w:rsidP="00A10BE7" w:rsidRDefault="00A10BE7">
      <w:pPr>
        <w:pStyle w:val="ListParagraph"/>
        <w:shd w:val="pct25" w:color="auto" w:fill="auto"/>
        <w:tabs>
          <w:tab w:val="left" w:pos="-720"/>
        </w:tabs>
        <w:suppressAutoHyphens/>
      </w:pPr>
      <w:r>
        <w:t xml:space="preserve">c.  </w:t>
      </w:r>
      <w:r w:rsidRPr="00741061">
        <w:t>Provide estimates of annualized cost to respondents for the hour burden for collections of information, identifying and using appropriate wage rate categories.   The cost of contracting out or paying outside parties for information collection activities should not be included here.  Instead, this cost should be included in Item 14.</w:t>
      </w:r>
    </w:p>
    <w:p w:rsidRPr="00741061" w:rsidR="00A10BE7" w:rsidP="00E54E94" w:rsidRDefault="00A10BE7">
      <w:pPr>
        <w:pStyle w:val="ListParagraph"/>
        <w:shd w:val="pct25" w:color="auto" w:fill="auto"/>
        <w:tabs>
          <w:tab w:val="left" w:pos="-720"/>
        </w:tabs>
        <w:suppressAutoHyphens/>
      </w:pPr>
    </w:p>
    <w:p w:rsidR="00EE35E7" w:rsidP="00A10BE7" w:rsidRDefault="00733C71">
      <w:pPr>
        <w:spacing w:before="240"/>
        <w:ind w:left="720"/>
      </w:pPr>
      <w:r>
        <w:t xml:space="preserve">Approximately 3,741 SF 2802s and 3,389 SF 2802As are processed annually.  SF 2802 requires approximately one hour for completion with an annual burden of 3,741 hours.  SF 2802A requires approximately 15 minutes for completion for with an annual burden </w:t>
      </w:r>
      <w:r>
        <w:lastRenderedPageBreak/>
        <w:t>of 847 hours. The total burden for these forms is 4,588 hours.</w:t>
      </w:r>
      <w:r w:rsidRPr="00A10BE7" w:rsidR="00A10BE7">
        <w:t xml:space="preserve"> </w:t>
      </w:r>
      <w:r w:rsidR="00EE35E7">
        <w:br/>
      </w:r>
    </w:p>
    <w:tbl>
      <w:tblPr>
        <w:tblStyle w:val="TableGrid"/>
        <w:tblW w:w="0" w:type="auto"/>
        <w:tblInd w:w="720" w:type="dxa"/>
        <w:tblLook w:val="04A0" w:firstRow="1" w:lastRow="0" w:firstColumn="1" w:lastColumn="0" w:noHBand="0" w:noVBand="1"/>
      </w:tblPr>
      <w:tblGrid>
        <w:gridCol w:w="1346"/>
        <w:gridCol w:w="909"/>
        <w:gridCol w:w="1230"/>
        <w:gridCol w:w="1154"/>
        <w:gridCol w:w="1032"/>
        <w:gridCol w:w="875"/>
        <w:gridCol w:w="930"/>
        <w:gridCol w:w="1154"/>
      </w:tblGrid>
      <w:tr w:rsidR="008869F8" w:rsidTr="008869F8">
        <w:tc>
          <w:tcPr>
            <w:tcW w:w="1197" w:type="dxa"/>
            <w:shd w:val="clear" w:color="auto" w:fill="D9D9D9" w:themeFill="background1" w:themeFillShade="D9"/>
          </w:tcPr>
          <w:p w:rsidRPr="008869F8" w:rsidR="00EE35E7" w:rsidP="00EE35E7" w:rsidRDefault="00723DAF">
            <w:pPr>
              <w:spacing w:before="240"/>
              <w:rPr>
                <w:rFonts w:ascii="Arial" w:hAnsi="Arial" w:cs="Arial"/>
                <w:b/>
                <w:sz w:val="16"/>
                <w:szCs w:val="16"/>
              </w:rPr>
            </w:pPr>
            <w:r w:rsidRPr="008869F8">
              <w:rPr>
                <w:rFonts w:ascii="Arial" w:hAnsi="Arial" w:cs="Arial"/>
                <w:b/>
                <w:sz w:val="16"/>
                <w:szCs w:val="16"/>
              </w:rPr>
              <w:t>Form Name</w:t>
            </w:r>
          </w:p>
        </w:tc>
        <w:tc>
          <w:tcPr>
            <w:tcW w:w="1197" w:type="dxa"/>
            <w:shd w:val="clear" w:color="auto" w:fill="D9D9D9" w:themeFill="background1" w:themeFillShade="D9"/>
          </w:tcPr>
          <w:p w:rsidRPr="008869F8" w:rsidR="00EE35E7" w:rsidP="00EE35E7" w:rsidRDefault="00723DAF">
            <w:pPr>
              <w:spacing w:before="240"/>
              <w:rPr>
                <w:rFonts w:ascii="Arial" w:hAnsi="Arial" w:cs="Arial"/>
                <w:b/>
                <w:sz w:val="16"/>
                <w:szCs w:val="16"/>
              </w:rPr>
            </w:pPr>
            <w:r w:rsidRPr="008869F8">
              <w:rPr>
                <w:rFonts w:ascii="Arial" w:hAnsi="Arial" w:cs="Arial"/>
                <w:b/>
                <w:sz w:val="16"/>
                <w:szCs w:val="16"/>
              </w:rPr>
              <w:t>Form Number</w:t>
            </w:r>
          </w:p>
        </w:tc>
        <w:tc>
          <w:tcPr>
            <w:tcW w:w="1197" w:type="dxa"/>
            <w:shd w:val="clear" w:color="auto" w:fill="D9D9D9" w:themeFill="background1" w:themeFillShade="D9"/>
          </w:tcPr>
          <w:p w:rsidRPr="008869F8" w:rsidR="00EE35E7" w:rsidP="00EE35E7" w:rsidRDefault="00723DAF">
            <w:pPr>
              <w:spacing w:before="240"/>
              <w:rPr>
                <w:rFonts w:ascii="Arial" w:hAnsi="Arial" w:cs="Arial"/>
                <w:b/>
                <w:sz w:val="16"/>
                <w:szCs w:val="16"/>
              </w:rPr>
            </w:pPr>
            <w:r w:rsidRPr="008869F8">
              <w:rPr>
                <w:rFonts w:ascii="Arial" w:hAnsi="Arial" w:cs="Arial"/>
                <w:b/>
                <w:sz w:val="16"/>
                <w:szCs w:val="16"/>
              </w:rPr>
              <w:t>No. of Respondents</w:t>
            </w:r>
          </w:p>
        </w:tc>
        <w:tc>
          <w:tcPr>
            <w:tcW w:w="1197" w:type="dxa"/>
            <w:shd w:val="clear" w:color="auto" w:fill="D9D9D9" w:themeFill="background1" w:themeFillShade="D9"/>
          </w:tcPr>
          <w:p w:rsidRPr="008869F8" w:rsidR="00EE35E7" w:rsidP="00EE35E7" w:rsidRDefault="00723DAF">
            <w:pPr>
              <w:spacing w:before="240"/>
              <w:rPr>
                <w:rFonts w:ascii="Arial" w:hAnsi="Arial" w:cs="Arial"/>
                <w:b/>
                <w:sz w:val="16"/>
                <w:szCs w:val="16"/>
              </w:rPr>
            </w:pPr>
            <w:r w:rsidRPr="008869F8">
              <w:rPr>
                <w:rFonts w:ascii="Arial" w:hAnsi="Arial" w:cs="Arial"/>
                <w:b/>
                <w:sz w:val="16"/>
                <w:szCs w:val="16"/>
              </w:rPr>
              <w:t>No. of Responses per Respondent</w:t>
            </w:r>
          </w:p>
        </w:tc>
        <w:tc>
          <w:tcPr>
            <w:tcW w:w="1197" w:type="dxa"/>
            <w:shd w:val="clear" w:color="auto" w:fill="D9D9D9" w:themeFill="background1" w:themeFillShade="D9"/>
          </w:tcPr>
          <w:p w:rsidRPr="008869F8" w:rsidR="00EE35E7" w:rsidP="002A25A7" w:rsidRDefault="00723DAF">
            <w:pPr>
              <w:spacing w:before="240"/>
              <w:rPr>
                <w:rFonts w:ascii="Arial" w:hAnsi="Arial" w:cs="Arial"/>
                <w:b/>
                <w:sz w:val="16"/>
                <w:szCs w:val="16"/>
              </w:rPr>
            </w:pPr>
            <w:r w:rsidRPr="008869F8">
              <w:rPr>
                <w:rFonts w:ascii="Arial" w:hAnsi="Arial" w:cs="Arial"/>
                <w:b/>
                <w:sz w:val="16"/>
                <w:szCs w:val="16"/>
              </w:rPr>
              <w:t>Av</w:t>
            </w:r>
            <w:r w:rsidRPr="008869F8" w:rsidR="008869F8">
              <w:rPr>
                <w:rFonts w:ascii="Arial" w:hAnsi="Arial" w:cs="Arial"/>
                <w:b/>
                <w:sz w:val="16"/>
                <w:szCs w:val="16"/>
              </w:rPr>
              <w:t>era</w:t>
            </w:r>
            <w:r w:rsidRPr="008869F8">
              <w:rPr>
                <w:rFonts w:ascii="Arial" w:hAnsi="Arial" w:cs="Arial"/>
                <w:b/>
                <w:sz w:val="16"/>
                <w:szCs w:val="16"/>
              </w:rPr>
              <w:t>g</w:t>
            </w:r>
            <w:r w:rsidRPr="008869F8" w:rsidR="008869F8">
              <w:rPr>
                <w:rFonts w:ascii="Arial" w:hAnsi="Arial" w:cs="Arial"/>
                <w:b/>
                <w:sz w:val="16"/>
                <w:szCs w:val="16"/>
              </w:rPr>
              <w:t>e</w:t>
            </w:r>
            <w:r w:rsidRPr="008869F8">
              <w:rPr>
                <w:rFonts w:ascii="Arial" w:hAnsi="Arial" w:cs="Arial"/>
                <w:b/>
                <w:sz w:val="16"/>
                <w:szCs w:val="16"/>
              </w:rPr>
              <w:t xml:space="preserve"> Burden per</w:t>
            </w:r>
            <w:r w:rsidR="008869F8">
              <w:rPr>
                <w:rFonts w:ascii="Arial" w:hAnsi="Arial" w:cs="Arial"/>
                <w:b/>
                <w:sz w:val="16"/>
                <w:szCs w:val="16"/>
              </w:rPr>
              <w:t xml:space="preserve"> </w:t>
            </w:r>
            <w:r w:rsidR="002A25A7">
              <w:rPr>
                <w:rFonts w:ascii="Arial" w:hAnsi="Arial" w:cs="Arial"/>
                <w:b/>
                <w:sz w:val="16"/>
                <w:szCs w:val="16"/>
              </w:rPr>
              <w:t>Response (in h</w:t>
            </w:r>
            <w:r w:rsidR="008869F8">
              <w:rPr>
                <w:rFonts w:ascii="Arial" w:hAnsi="Arial" w:cs="Arial"/>
                <w:b/>
                <w:sz w:val="16"/>
                <w:szCs w:val="16"/>
              </w:rPr>
              <w:t>our</w:t>
            </w:r>
            <w:r w:rsidR="002A25A7">
              <w:rPr>
                <w:rFonts w:ascii="Arial" w:hAnsi="Arial" w:cs="Arial"/>
                <w:b/>
                <w:sz w:val="16"/>
                <w:szCs w:val="16"/>
              </w:rPr>
              <w:t>s)</w:t>
            </w:r>
          </w:p>
        </w:tc>
        <w:tc>
          <w:tcPr>
            <w:tcW w:w="1197" w:type="dxa"/>
            <w:shd w:val="clear" w:color="auto" w:fill="D9D9D9" w:themeFill="background1" w:themeFillShade="D9"/>
          </w:tcPr>
          <w:p w:rsidRPr="008869F8" w:rsidR="00EE35E7" w:rsidP="00EE35E7" w:rsidRDefault="00723DAF">
            <w:pPr>
              <w:spacing w:before="240"/>
              <w:rPr>
                <w:rFonts w:ascii="Arial" w:hAnsi="Arial" w:cs="Arial"/>
                <w:b/>
                <w:sz w:val="16"/>
                <w:szCs w:val="16"/>
              </w:rPr>
            </w:pPr>
            <w:r w:rsidRPr="008869F8">
              <w:rPr>
                <w:rFonts w:ascii="Arial" w:hAnsi="Arial" w:cs="Arial"/>
                <w:b/>
                <w:sz w:val="16"/>
                <w:szCs w:val="16"/>
              </w:rPr>
              <w:t>Total Annual Burden</w:t>
            </w:r>
            <w:r w:rsidR="002A25A7">
              <w:rPr>
                <w:rFonts w:ascii="Arial" w:hAnsi="Arial" w:cs="Arial"/>
                <w:b/>
                <w:sz w:val="16"/>
                <w:szCs w:val="16"/>
              </w:rPr>
              <w:t xml:space="preserve"> (in hours)</w:t>
            </w:r>
          </w:p>
        </w:tc>
        <w:tc>
          <w:tcPr>
            <w:tcW w:w="1197" w:type="dxa"/>
            <w:shd w:val="clear" w:color="auto" w:fill="D9D9D9" w:themeFill="background1" w:themeFillShade="D9"/>
          </w:tcPr>
          <w:p w:rsidRPr="008869F8" w:rsidR="00EE35E7" w:rsidP="00EE35E7" w:rsidRDefault="00723DAF">
            <w:pPr>
              <w:spacing w:before="240"/>
              <w:rPr>
                <w:rFonts w:ascii="Arial" w:hAnsi="Arial" w:cs="Arial"/>
                <w:b/>
                <w:sz w:val="16"/>
                <w:szCs w:val="16"/>
              </w:rPr>
            </w:pPr>
            <w:r w:rsidRPr="008869F8">
              <w:rPr>
                <w:rFonts w:ascii="Arial" w:hAnsi="Arial" w:cs="Arial"/>
                <w:b/>
                <w:sz w:val="16"/>
                <w:szCs w:val="16"/>
              </w:rPr>
              <w:t>Average Hourly Wage</w:t>
            </w:r>
            <w:r w:rsidR="002A25A7">
              <w:rPr>
                <w:rFonts w:ascii="Arial" w:hAnsi="Arial" w:cs="Arial"/>
                <w:b/>
                <w:sz w:val="16"/>
                <w:szCs w:val="16"/>
              </w:rPr>
              <w:t xml:space="preserve"> Rate</w:t>
            </w:r>
          </w:p>
        </w:tc>
        <w:tc>
          <w:tcPr>
            <w:tcW w:w="1197" w:type="dxa"/>
            <w:shd w:val="clear" w:color="auto" w:fill="D9D9D9" w:themeFill="background1" w:themeFillShade="D9"/>
          </w:tcPr>
          <w:p w:rsidRPr="008869F8" w:rsidR="00EE35E7" w:rsidP="00EE35E7" w:rsidRDefault="00723DAF">
            <w:pPr>
              <w:spacing w:before="240"/>
              <w:rPr>
                <w:rFonts w:ascii="Arial" w:hAnsi="Arial" w:cs="Arial"/>
                <w:b/>
                <w:sz w:val="16"/>
                <w:szCs w:val="16"/>
              </w:rPr>
            </w:pPr>
            <w:r w:rsidRPr="008869F8">
              <w:rPr>
                <w:rFonts w:ascii="Arial" w:hAnsi="Arial" w:cs="Arial"/>
                <w:b/>
                <w:sz w:val="16"/>
                <w:szCs w:val="16"/>
              </w:rPr>
              <w:t>Total Annual Respondent</w:t>
            </w:r>
            <w:r w:rsidR="002A25A7">
              <w:rPr>
                <w:rFonts w:ascii="Arial" w:hAnsi="Arial" w:cs="Arial"/>
                <w:b/>
                <w:sz w:val="16"/>
                <w:szCs w:val="16"/>
              </w:rPr>
              <w:t xml:space="preserve"> Cost</w:t>
            </w:r>
          </w:p>
        </w:tc>
      </w:tr>
      <w:tr w:rsidR="008869F8" w:rsidTr="00EE35E7">
        <w:tc>
          <w:tcPr>
            <w:tcW w:w="1197" w:type="dxa"/>
          </w:tcPr>
          <w:p w:rsidRPr="008869F8" w:rsidR="00EE35E7" w:rsidP="00EE35E7" w:rsidRDefault="00733C71">
            <w:pPr>
              <w:spacing w:before="240"/>
              <w:rPr>
                <w:sz w:val="18"/>
                <w:szCs w:val="18"/>
              </w:rPr>
            </w:pPr>
            <w:r>
              <w:rPr>
                <w:sz w:val="18"/>
                <w:szCs w:val="18"/>
              </w:rPr>
              <w:t>Application for Refund of Retirement Deductions (CSRS)</w:t>
            </w:r>
          </w:p>
        </w:tc>
        <w:tc>
          <w:tcPr>
            <w:tcW w:w="1197" w:type="dxa"/>
          </w:tcPr>
          <w:p w:rsidRPr="008869F8" w:rsidR="00EE35E7" w:rsidP="00EE35E7" w:rsidRDefault="00733C71">
            <w:pPr>
              <w:spacing w:before="240"/>
              <w:rPr>
                <w:sz w:val="18"/>
                <w:szCs w:val="18"/>
              </w:rPr>
            </w:pPr>
            <w:r>
              <w:rPr>
                <w:sz w:val="18"/>
                <w:szCs w:val="18"/>
              </w:rPr>
              <w:t>SF 2802</w:t>
            </w:r>
          </w:p>
        </w:tc>
        <w:tc>
          <w:tcPr>
            <w:tcW w:w="1197" w:type="dxa"/>
          </w:tcPr>
          <w:p w:rsidRPr="008869F8" w:rsidR="00EE35E7" w:rsidP="008869F8" w:rsidRDefault="00733C71">
            <w:pPr>
              <w:spacing w:before="240"/>
              <w:jc w:val="right"/>
              <w:rPr>
                <w:sz w:val="18"/>
                <w:szCs w:val="18"/>
              </w:rPr>
            </w:pPr>
            <w:r>
              <w:rPr>
                <w:sz w:val="18"/>
                <w:szCs w:val="18"/>
              </w:rPr>
              <w:t>3,741</w:t>
            </w:r>
          </w:p>
        </w:tc>
        <w:tc>
          <w:tcPr>
            <w:tcW w:w="1197" w:type="dxa"/>
          </w:tcPr>
          <w:p w:rsidRPr="008869F8" w:rsidR="00EE35E7" w:rsidP="008869F8" w:rsidRDefault="008869F8">
            <w:pPr>
              <w:spacing w:before="240"/>
              <w:jc w:val="right"/>
              <w:rPr>
                <w:sz w:val="18"/>
                <w:szCs w:val="18"/>
              </w:rPr>
            </w:pPr>
            <w:r>
              <w:rPr>
                <w:sz w:val="18"/>
                <w:szCs w:val="18"/>
              </w:rPr>
              <w:t>1</w:t>
            </w:r>
          </w:p>
        </w:tc>
        <w:tc>
          <w:tcPr>
            <w:tcW w:w="1197" w:type="dxa"/>
          </w:tcPr>
          <w:p w:rsidRPr="008869F8" w:rsidR="00EE35E7" w:rsidP="008869F8" w:rsidRDefault="008869F8">
            <w:pPr>
              <w:spacing w:before="240"/>
              <w:jc w:val="right"/>
              <w:rPr>
                <w:sz w:val="18"/>
                <w:szCs w:val="18"/>
              </w:rPr>
            </w:pPr>
            <w:r>
              <w:rPr>
                <w:sz w:val="18"/>
                <w:szCs w:val="18"/>
              </w:rPr>
              <w:t>1 hour</w:t>
            </w:r>
          </w:p>
        </w:tc>
        <w:tc>
          <w:tcPr>
            <w:tcW w:w="1197" w:type="dxa"/>
          </w:tcPr>
          <w:p w:rsidRPr="008869F8" w:rsidR="00EE35E7" w:rsidP="008869F8" w:rsidRDefault="00733C71">
            <w:pPr>
              <w:spacing w:before="240"/>
              <w:jc w:val="right"/>
              <w:rPr>
                <w:sz w:val="18"/>
                <w:szCs w:val="18"/>
              </w:rPr>
            </w:pPr>
            <w:r>
              <w:rPr>
                <w:sz w:val="18"/>
                <w:szCs w:val="18"/>
              </w:rPr>
              <w:t>3,741</w:t>
            </w:r>
          </w:p>
        </w:tc>
        <w:tc>
          <w:tcPr>
            <w:tcW w:w="1197" w:type="dxa"/>
          </w:tcPr>
          <w:p w:rsidRPr="008869F8" w:rsidR="00EE35E7" w:rsidP="002A25A7" w:rsidRDefault="002A25A7">
            <w:pPr>
              <w:spacing w:before="240"/>
              <w:jc w:val="center"/>
              <w:rPr>
                <w:sz w:val="18"/>
                <w:szCs w:val="18"/>
              </w:rPr>
            </w:pPr>
            <w:r>
              <w:rPr>
                <w:sz w:val="18"/>
                <w:szCs w:val="18"/>
              </w:rPr>
              <w:t>$</w:t>
            </w:r>
            <w:r w:rsidR="00440DF0">
              <w:rPr>
                <w:sz w:val="18"/>
                <w:szCs w:val="18"/>
              </w:rPr>
              <w:t>24.50</w:t>
            </w:r>
          </w:p>
        </w:tc>
        <w:tc>
          <w:tcPr>
            <w:tcW w:w="1197" w:type="dxa"/>
          </w:tcPr>
          <w:p w:rsidRPr="008869F8" w:rsidR="00EE35E7" w:rsidP="002A25A7" w:rsidRDefault="002A25A7">
            <w:pPr>
              <w:spacing w:before="240"/>
              <w:jc w:val="center"/>
              <w:rPr>
                <w:sz w:val="18"/>
                <w:szCs w:val="18"/>
              </w:rPr>
            </w:pPr>
            <w:r>
              <w:rPr>
                <w:sz w:val="18"/>
                <w:szCs w:val="18"/>
              </w:rPr>
              <w:t>$</w:t>
            </w:r>
            <w:r w:rsidR="00E152D4">
              <w:rPr>
                <w:sz w:val="18"/>
                <w:szCs w:val="18"/>
              </w:rPr>
              <w:t>114,568.12</w:t>
            </w:r>
          </w:p>
        </w:tc>
      </w:tr>
      <w:tr w:rsidR="00733C71" w:rsidTr="00EE35E7">
        <w:tc>
          <w:tcPr>
            <w:tcW w:w="1197" w:type="dxa"/>
          </w:tcPr>
          <w:p w:rsidR="00733C71" w:rsidP="00EE35E7" w:rsidRDefault="00733C71">
            <w:pPr>
              <w:spacing w:before="240"/>
              <w:rPr>
                <w:sz w:val="18"/>
                <w:szCs w:val="18"/>
              </w:rPr>
            </w:pPr>
            <w:r>
              <w:rPr>
                <w:sz w:val="18"/>
                <w:szCs w:val="18"/>
              </w:rPr>
              <w:t>Current/Former Spouse’s Notification of Application for Refund of Retirement Deductions</w:t>
            </w:r>
          </w:p>
        </w:tc>
        <w:tc>
          <w:tcPr>
            <w:tcW w:w="1197" w:type="dxa"/>
          </w:tcPr>
          <w:p w:rsidR="00733C71" w:rsidP="00EE35E7" w:rsidRDefault="00733C71">
            <w:pPr>
              <w:spacing w:before="240"/>
              <w:rPr>
                <w:sz w:val="18"/>
                <w:szCs w:val="18"/>
              </w:rPr>
            </w:pPr>
            <w:r>
              <w:rPr>
                <w:sz w:val="18"/>
                <w:szCs w:val="18"/>
              </w:rPr>
              <w:t>SF 2802A</w:t>
            </w:r>
          </w:p>
        </w:tc>
        <w:tc>
          <w:tcPr>
            <w:tcW w:w="1197" w:type="dxa"/>
          </w:tcPr>
          <w:p w:rsidR="00733C71" w:rsidP="008869F8" w:rsidRDefault="00733C71">
            <w:pPr>
              <w:spacing w:before="240"/>
              <w:jc w:val="right"/>
              <w:rPr>
                <w:sz w:val="18"/>
                <w:szCs w:val="18"/>
              </w:rPr>
            </w:pPr>
            <w:r>
              <w:rPr>
                <w:sz w:val="18"/>
                <w:szCs w:val="18"/>
              </w:rPr>
              <w:t>3,389</w:t>
            </w:r>
          </w:p>
        </w:tc>
        <w:tc>
          <w:tcPr>
            <w:tcW w:w="1197" w:type="dxa"/>
          </w:tcPr>
          <w:p w:rsidR="00733C71" w:rsidP="008869F8" w:rsidRDefault="00733C71">
            <w:pPr>
              <w:spacing w:before="240"/>
              <w:jc w:val="right"/>
              <w:rPr>
                <w:sz w:val="18"/>
                <w:szCs w:val="18"/>
              </w:rPr>
            </w:pPr>
            <w:r>
              <w:rPr>
                <w:sz w:val="18"/>
                <w:szCs w:val="18"/>
              </w:rPr>
              <w:t>1</w:t>
            </w:r>
          </w:p>
        </w:tc>
        <w:tc>
          <w:tcPr>
            <w:tcW w:w="1197" w:type="dxa"/>
          </w:tcPr>
          <w:p w:rsidR="00733C71" w:rsidP="008869F8" w:rsidRDefault="00733C71">
            <w:pPr>
              <w:spacing w:before="240"/>
              <w:jc w:val="right"/>
              <w:rPr>
                <w:sz w:val="18"/>
                <w:szCs w:val="18"/>
              </w:rPr>
            </w:pPr>
            <w:r>
              <w:rPr>
                <w:sz w:val="18"/>
                <w:szCs w:val="18"/>
              </w:rPr>
              <w:t>15 minutes</w:t>
            </w:r>
          </w:p>
        </w:tc>
        <w:tc>
          <w:tcPr>
            <w:tcW w:w="1197" w:type="dxa"/>
          </w:tcPr>
          <w:p w:rsidR="00733C71" w:rsidP="008869F8" w:rsidRDefault="00733C71">
            <w:pPr>
              <w:spacing w:before="240"/>
              <w:jc w:val="right"/>
              <w:rPr>
                <w:sz w:val="18"/>
                <w:szCs w:val="18"/>
              </w:rPr>
            </w:pPr>
            <w:r>
              <w:rPr>
                <w:sz w:val="18"/>
                <w:szCs w:val="18"/>
              </w:rPr>
              <w:t>847</w:t>
            </w:r>
          </w:p>
        </w:tc>
        <w:tc>
          <w:tcPr>
            <w:tcW w:w="1197" w:type="dxa"/>
          </w:tcPr>
          <w:p w:rsidR="00733C71" w:rsidP="002A25A7" w:rsidRDefault="00733C71">
            <w:pPr>
              <w:spacing w:before="240"/>
              <w:jc w:val="center"/>
              <w:rPr>
                <w:sz w:val="18"/>
                <w:szCs w:val="18"/>
              </w:rPr>
            </w:pPr>
            <w:r>
              <w:rPr>
                <w:sz w:val="18"/>
                <w:szCs w:val="18"/>
              </w:rPr>
              <w:t>$</w:t>
            </w:r>
            <w:r w:rsidR="00440DF0">
              <w:rPr>
                <w:sz w:val="18"/>
                <w:szCs w:val="18"/>
              </w:rPr>
              <w:t>6.12</w:t>
            </w:r>
          </w:p>
        </w:tc>
        <w:tc>
          <w:tcPr>
            <w:tcW w:w="1197" w:type="dxa"/>
          </w:tcPr>
          <w:p w:rsidR="00733C71" w:rsidP="002A25A7" w:rsidRDefault="00733C71">
            <w:pPr>
              <w:spacing w:before="240"/>
              <w:jc w:val="center"/>
              <w:rPr>
                <w:sz w:val="18"/>
                <w:szCs w:val="18"/>
              </w:rPr>
            </w:pPr>
            <w:r>
              <w:rPr>
                <w:sz w:val="18"/>
                <w:szCs w:val="18"/>
              </w:rPr>
              <w:t>$</w:t>
            </w:r>
            <w:r w:rsidR="00E152D4">
              <w:rPr>
                <w:sz w:val="18"/>
                <w:szCs w:val="18"/>
              </w:rPr>
              <w:t>20,740.68</w:t>
            </w:r>
          </w:p>
        </w:tc>
      </w:tr>
    </w:tbl>
    <w:p w:rsidR="00933321" w:rsidP="00A10BE7" w:rsidRDefault="00933321">
      <w:pPr>
        <w:spacing w:before="240"/>
        <w:ind w:left="720"/>
      </w:pPr>
      <w:r>
        <w:t>The</w:t>
      </w:r>
      <w:r w:rsidR="00440DF0">
        <w:t xml:space="preserve"> Total Annual Respondent Cost is $</w:t>
      </w:r>
      <w:r w:rsidR="00E152D4">
        <w:t>135,308.80</w:t>
      </w:r>
      <w:r>
        <w:t>.</w:t>
      </w:r>
    </w:p>
    <w:p w:rsidR="00733C71" w:rsidP="00A10BE7" w:rsidRDefault="00733C71">
      <w:pPr>
        <w:spacing w:before="240"/>
        <w:ind w:left="720"/>
      </w:pPr>
    </w:p>
    <w:p w:rsidRPr="00741061" w:rsidR="00A10BE7" w:rsidP="00A10BE7" w:rsidRDefault="00A10BE7">
      <w:pPr>
        <w:pStyle w:val="ListParagraph"/>
        <w:shd w:val="pct25" w:color="auto" w:fill="auto"/>
        <w:tabs>
          <w:tab w:val="left" w:pos="-720"/>
        </w:tabs>
        <w:suppressAutoHyphens/>
      </w:pPr>
      <w:r w:rsidRPr="00741061">
        <w:t xml:space="preserve">13.   Provide an estimate of the total annual cost burden to respondents or </w:t>
      </w:r>
      <w:r w:rsidRPr="00741061" w:rsidR="00FC7E12">
        <w:t>record-keepers</w:t>
      </w:r>
      <w:r w:rsidRPr="00741061">
        <w:t xml:space="preserve"> resulting from the collection of information.  (Do not include the cost of any hour burden shown in Items 12 and 14.)</w:t>
      </w:r>
    </w:p>
    <w:p w:rsidRPr="00741061" w:rsidR="00A10BE7" w:rsidP="00A10BE7" w:rsidRDefault="00A10BE7">
      <w:pPr>
        <w:pStyle w:val="ListParagraph"/>
        <w:shd w:val="pct25" w:color="auto" w:fill="auto"/>
        <w:tabs>
          <w:tab w:val="left" w:pos="-720"/>
        </w:tabs>
        <w:suppressAutoHyphens/>
      </w:pPr>
    </w:p>
    <w:p w:rsidRPr="00741061" w:rsidR="00A10BE7" w:rsidP="00A10BE7" w:rsidRDefault="00A10BE7">
      <w:pPr>
        <w:pStyle w:val="ListParagraph"/>
        <w:shd w:val="pct25" w:color="auto" w:fill="auto"/>
        <w:tabs>
          <w:tab w:val="left" w:pos="-720"/>
          <w:tab w:val="left" w:pos="810"/>
        </w:tabs>
        <w:suppressAutoHyphens/>
      </w:pPr>
      <w:r w:rsidRPr="00741061">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41061" w:rsidR="00A10BE7" w:rsidP="00A10BE7" w:rsidRDefault="00A10BE7">
      <w:pPr>
        <w:pStyle w:val="ListParagraph"/>
        <w:shd w:val="pct25" w:color="auto" w:fill="FFFFFF"/>
        <w:tabs>
          <w:tab w:val="left" w:pos="-720"/>
        </w:tabs>
        <w:suppressAutoHyphens/>
      </w:pPr>
    </w:p>
    <w:p w:rsidRPr="00741061" w:rsidR="00A10BE7" w:rsidP="00A10BE7" w:rsidRDefault="00A10BE7">
      <w:pPr>
        <w:pStyle w:val="ListParagraph"/>
        <w:shd w:val="pct25" w:color="auto" w:fill="FFFFFF"/>
        <w:tabs>
          <w:tab w:val="left" w:pos="-720"/>
        </w:tabs>
        <w:suppressAutoHyphens/>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41061" w:rsidR="00A10BE7" w:rsidP="00A10BE7" w:rsidRDefault="00A10BE7">
      <w:pPr>
        <w:pStyle w:val="ListParagraph"/>
        <w:shd w:val="pct25" w:color="auto" w:fill="FFFFFF"/>
        <w:tabs>
          <w:tab w:val="left" w:pos="-720"/>
        </w:tabs>
        <w:suppressAutoHyphens/>
      </w:pPr>
    </w:p>
    <w:p w:rsidRPr="00741061" w:rsidR="00A10BE7" w:rsidP="00A10BE7" w:rsidRDefault="00A10BE7">
      <w:pPr>
        <w:pStyle w:val="ListParagraph"/>
        <w:shd w:val="pct25" w:color="auto" w:fill="FFFFFF"/>
        <w:tabs>
          <w:tab w:val="left" w:pos="-720"/>
        </w:tabs>
        <w:suppressAutoHyphens/>
      </w:pPr>
      <w:r w:rsidRPr="00741061">
        <w:t xml:space="preserve">Generally, estimates should not include purchases of equipment or services, or portions thereof, made:  (1) prior to </w:t>
      </w:r>
      <w:smartTag w:uri="urn:schemas-microsoft-com:office:smarttags" w:element="date">
        <w:smartTagPr>
          <w:attr w:name="Year" w:val="1995"/>
          <w:attr w:name="Day" w:val="1"/>
          <w:attr w:name="Month" w:val="10"/>
        </w:smartTagPr>
        <w:r w:rsidRPr="00741061">
          <w:t>October 1, 1995</w:t>
        </w:r>
      </w:smartTag>
      <w:r w:rsidRPr="00741061">
        <w:t>, (2) to achieve regulatory compliance with requirements not associated with the information collection, (3) for reasons other than to provide information to keep records for the government, or (4) as part of customary and usual business or private practices.</w:t>
      </w:r>
    </w:p>
    <w:p w:rsidR="00933321" w:rsidP="00A10BE7" w:rsidRDefault="00933321">
      <w:pPr>
        <w:spacing w:before="240"/>
        <w:ind w:left="720"/>
      </w:pPr>
      <w:r>
        <w:lastRenderedPageBreak/>
        <w:t>There is no change in the respondent burden.</w:t>
      </w:r>
    </w:p>
    <w:p w:rsidR="00A10BE7" w:rsidP="00DD54DB" w:rsidRDefault="00FD6ECC">
      <w:pPr>
        <w:spacing w:before="240"/>
        <w:ind w:left="288"/>
      </w:pPr>
      <w:r w:rsidRPr="00F6791D">
        <w:rPr>
          <w:highlight w:val="lightGray"/>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FD6ECC" w:rsidP="00A10BE7" w:rsidRDefault="00FD6ECC">
      <w:pPr>
        <w:spacing w:before="240"/>
        <w:ind w:left="720"/>
      </w:pPr>
      <w:r>
        <w:t>The annualized cost to the Federal government is $20,360.  This cost was determined by employee salary hours devoted to the program, forms cost, and overhead.</w:t>
      </w:r>
    </w:p>
    <w:p w:rsidR="00FD6ECC" w:rsidP="00A10BE7" w:rsidRDefault="00FD6ECC">
      <w:pPr>
        <w:spacing w:before="240"/>
        <w:ind w:left="720"/>
      </w:pPr>
    </w:p>
    <w:p w:rsidRPr="00741061" w:rsidR="00A10BE7" w:rsidP="00A10BE7" w:rsidRDefault="00A10BE7">
      <w:pPr>
        <w:pStyle w:val="ListParagraph"/>
        <w:shd w:val="pct25" w:color="auto" w:fill="auto"/>
        <w:tabs>
          <w:tab w:val="left" w:pos="-720"/>
        </w:tabs>
        <w:suppressAutoHyphens/>
      </w:pPr>
      <w:r w:rsidRPr="00741061">
        <w:t xml:space="preserve">15.  Explain the reasons for any program changes or adjustments reported in Items 13 or 14 of the OMB Form 83-I.  Changes in hour burden, i.e., program changes or adjustments made to annual reporting and recordkeeping </w:t>
      </w:r>
      <w:r w:rsidRPr="00A10BE7">
        <w:rPr>
          <w:b/>
        </w:rPr>
        <w:t>hour</w:t>
      </w:r>
      <w:r w:rsidRPr="00741061">
        <w:t xml:space="preserve"> and </w:t>
      </w:r>
      <w:r w:rsidRPr="00A10BE7">
        <w:rPr>
          <w:b/>
        </w:rPr>
        <w:t>cost</w:t>
      </w:r>
      <w:r w:rsidRPr="00741061">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Pr="00741061" w:rsidR="00A10BE7" w:rsidP="00A10BE7" w:rsidRDefault="00A10BE7">
      <w:pPr>
        <w:pStyle w:val="ListParagraph"/>
        <w:tabs>
          <w:tab w:val="left" w:pos="-720"/>
        </w:tabs>
        <w:suppressAutoHyphens/>
      </w:pPr>
    </w:p>
    <w:p w:rsidR="00B02981" w:rsidP="00B02981" w:rsidRDefault="00B02981">
      <w:pPr>
        <w:spacing w:before="240"/>
        <w:ind w:left="720"/>
      </w:pPr>
      <w:r>
        <w:t>This information collection request (ICR) has been revised to update the way we display the OMB control number and a minor update to the Privacy Act Statement.</w:t>
      </w:r>
    </w:p>
    <w:p w:rsidR="00B02981" w:rsidP="00B02981" w:rsidRDefault="00B02981">
      <w:pPr>
        <w:spacing w:before="240"/>
        <w:ind w:left="720"/>
      </w:pPr>
      <w:r>
        <w:t>There are no adjustments.</w:t>
      </w:r>
      <w:bookmarkStart w:name="_GoBack" w:id="0"/>
      <w:bookmarkEnd w:id="0"/>
    </w:p>
    <w:p w:rsidRPr="00741061" w:rsidR="00A10BE7" w:rsidP="00A10BE7" w:rsidRDefault="00A10BE7">
      <w:pPr>
        <w:pStyle w:val="ListParagraph"/>
        <w:tabs>
          <w:tab w:val="left" w:pos="-720"/>
        </w:tabs>
        <w:suppressAutoHyphens/>
      </w:pPr>
    </w:p>
    <w:p w:rsidRPr="00741061" w:rsidR="00A10BE7" w:rsidP="00A10BE7" w:rsidRDefault="00A10BE7">
      <w:pPr>
        <w:pStyle w:val="ListParagraph"/>
        <w:shd w:val="pct25" w:color="auto" w:fill="auto"/>
        <w:tabs>
          <w:tab w:val="left" w:pos="-720"/>
        </w:tabs>
        <w:suppressAutoHyphens/>
      </w:pPr>
      <w:r w:rsidRPr="00741061">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741061" w:rsidR="00A10BE7" w:rsidP="00A10BE7" w:rsidRDefault="00A10BE7">
      <w:pPr>
        <w:pStyle w:val="ListParagraph"/>
      </w:pPr>
    </w:p>
    <w:p w:rsidR="00A10BE7" w:rsidP="00A10BE7" w:rsidRDefault="00A10BE7">
      <w:pPr>
        <w:pStyle w:val="ListParagraph"/>
      </w:pPr>
      <w:r w:rsidRPr="00741061">
        <w:t>No information collected from th</w:t>
      </w:r>
      <w:r w:rsidR="00FD6ECC">
        <w:t>is</w:t>
      </w:r>
      <w:r w:rsidRPr="00741061">
        <w:t xml:space="preserve"> form will be published.</w:t>
      </w:r>
    </w:p>
    <w:p w:rsidRPr="00741061" w:rsidR="00FD6ECC" w:rsidP="00A10BE7" w:rsidRDefault="00FD6ECC">
      <w:pPr>
        <w:pStyle w:val="ListParagraph"/>
      </w:pPr>
    </w:p>
    <w:p w:rsidRPr="00741061" w:rsidR="00A10BE7" w:rsidP="00A10BE7" w:rsidRDefault="00A10BE7">
      <w:pPr>
        <w:pStyle w:val="ListParagraph"/>
        <w:shd w:val="pct25" w:color="auto" w:fill="auto"/>
        <w:tabs>
          <w:tab w:val="left" w:pos="-720"/>
        </w:tabs>
        <w:suppressAutoHyphens/>
      </w:pPr>
      <w:r w:rsidRPr="00741061">
        <w:t>17.  If seeking approval to not display the expiration date for OMB approval of the information collection, explain reasons that display would be inappropriate.</w:t>
      </w:r>
    </w:p>
    <w:p w:rsidR="00A10BE7" w:rsidP="00A10BE7" w:rsidRDefault="00382DA7">
      <w:pPr>
        <w:spacing w:before="240"/>
        <w:ind w:left="720"/>
      </w:pPr>
      <w:r w:rsidRPr="008A0DCF">
        <w:t xml:space="preserve">The Retirement Services program office is the lone processor of the data collected on these ICRs from approximately 2.8 million customers. The substance of each information collection does not substantively change at each OMB renewal cycle, but according to changes in law and regulation. These forms are printed and published (internet, intranet and on-board systems) through various agencies for distribution to and implementation by Government customers. Pursuant to title 5 CFR 1320.8(b)(1), it would not be appropriate to display the OMB clearance expiration date where the form will not be revised for the foreseeable future (e.g., because it is used to collect applicant, annuitant, or beneficiary information required by long-standing statutory provisions), where use of the paper form is prevalent, and where, accordingly, it will be expensive and burdensome to restock the paper forms inventory with a new version. Last year, under current practice, Retirement Services printed approximately 2 million documents subject to OMB clearance at a cost of approximately $85,000. Our costs would rise substantially if </w:t>
      </w:r>
      <w:r w:rsidRPr="008A0DCF">
        <w:lastRenderedPageBreak/>
        <w:t>additional revision cycles are added. Lastly, by adding the OMB clearance expiration date to the existing format, the end users of OPM’s ICRs may erroneously assume that the expiration date affects the validity of the information collection when it is the OMB clearance expiration date and not reflective of the substance. This may lead to additional submissions by customers, possible litigation and increasing pressures on our Operations workloads.  Therefore, we seek approval to not display the OMB clearance expiration date on the forms and to communicate version changes to the public via the revision date.</w:t>
      </w:r>
    </w:p>
    <w:p w:rsidRPr="00741061" w:rsidR="00A10BE7" w:rsidP="00A10BE7" w:rsidRDefault="00A10BE7">
      <w:pPr>
        <w:pStyle w:val="ListParagraph"/>
        <w:tabs>
          <w:tab w:val="left" w:pos="-720"/>
        </w:tabs>
        <w:suppressAutoHyphens/>
      </w:pPr>
    </w:p>
    <w:p w:rsidRPr="00741061" w:rsidR="00A10BE7" w:rsidP="00A10BE7" w:rsidRDefault="00A10BE7">
      <w:pPr>
        <w:pStyle w:val="ListParagraph"/>
        <w:shd w:val="pct25" w:color="auto" w:fill="auto"/>
        <w:tabs>
          <w:tab w:val="left" w:pos="-720"/>
        </w:tabs>
        <w:suppressAutoHyphens/>
      </w:pPr>
      <w:r w:rsidRPr="00741061">
        <w:t>18.  Explain each exception to the certification statement identified in Item 19 “Certification for Paperwork Reduction Act Submissions,” of OMB Form 83-I.</w:t>
      </w:r>
    </w:p>
    <w:p w:rsidRPr="00741061" w:rsidR="00A10BE7" w:rsidP="00A10BE7" w:rsidRDefault="00A10BE7">
      <w:pPr>
        <w:pStyle w:val="ListParagraph"/>
      </w:pPr>
    </w:p>
    <w:p w:rsidR="00A10BE7" w:rsidP="00A10BE7" w:rsidRDefault="00A10BE7">
      <w:pPr>
        <w:spacing w:before="240"/>
        <w:ind w:left="720"/>
      </w:pPr>
      <w:r>
        <w:t>There are no exceptions to the certification statement.</w:t>
      </w:r>
    </w:p>
    <w:p w:rsidR="00A10BE7" w:rsidP="00A10BE7" w:rsidRDefault="00A10BE7">
      <w:pPr>
        <w:spacing w:before="240"/>
        <w:ind w:left="720"/>
      </w:pPr>
    </w:p>
    <w:sectPr w:rsidR="00A10BE7">
      <w:pgSz w:w="12240" w:h="15840"/>
      <w:pgMar w:top="63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0469" w:rsidRDefault="00700469" w:rsidP="00700469">
      <w:r>
        <w:separator/>
      </w:r>
    </w:p>
  </w:endnote>
  <w:endnote w:type="continuationSeparator" w:id="0">
    <w:p w:rsidR="00700469" w:rsidRDefault="00700469" w:rsidP="00700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0469" w:rsidRDefault="00700469" w:rsidP="00700469">
      <w:r>
        <w:separator/>
      </w:r>
    </w:p>
  </w:footnote>
  <w:footnote w:type="continuationSeparator" w:id="0">
    <w:p w:rsidR="00700469" w:rsidRDefault="00700469" w:rsidP="00700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633B1F0D"/>
    <w:multiLevelType w:val="hybridMultilevel"/>
    <w:tmpl w:val="CEBCB346"/>
    <w:lvl w:ilvl="0" w:tplc="2E92F0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58"/>
    <w:rsid w:val="001054F9"/>
    <w:rsid w:val="00111AE9"/>
    <w:rsid w:val="00121AAE"/>
    <w:rsid w:val="001D6E5B"/>
    <w:rsid w:val="002A25A7"/>
    <w:rsid w:val="002C1F76"/>
    <w:rsid w:val="002C52D2"/>
    <w:rsid w:val="003016AB"/>
    <w:rsid w:val="0033261B"/>
    <w:rsid w:val="00332AC9"/>
    <w:rsid w:val="00382DA7"/>
    <w:rsid w:val="003B32C1"/>
    <w:rsid w:val="003F0958"/>
    <w:rsid w:val="003F1A82"/>
    <w:rsid w:val="00433131"/>
    <w:rsid w:val="00440DF0"/>
    <w:rsid w:val="00461DF9"/>
    <w:rsid w:val="004652ED"/>
    <w:rsid w:val="00487113"/>
    <w:rsid w:val="004A4B0C"/>
    <w:rsid w:val="004A76FF"/>
    <w:rsid w:val="00513374"/>
    <w:rsid w:val="0053463F"/>
    <w:rsid w:val="00535BD1"/>
    <w:rsid w:val="00547FD5"/>
    <w:rsid w:val="0061290C"/>
    <w:rsid w:val="00665692"/>
    <w:rsid w:val="00671A7F"/>
    <w:rsid w:val="00700469"/>
    <w:rsid w:val="00723DAF"/>
    <w:rsid w:val="007323C2"/>
    <w:rsid w:val="00733C71"/>
    <w:rsid w:val="007431CA"/>
    <w:rsid w:val="00767490"/>
    <w:rsid w:val="007678A9"/>
    <w:rsid w:val="00785DBB"/>
    <w:rsid w:val="007D1502"/>
    <w:rsid w:val="007E0CA7"/>
    <w:rsid w:val="00883B29"/>
    <w:rsid w:val="008869F8"/>
    <w:rsid w:val="00912A8E"/>
    <w:rsid w:val="00933321"/>
    <w:rsid w:val="00993A7C"/>
    <w:rsid w:val="009B7453"/>
    <w:rsid w:val="009F0DEB"/>
    <w:rsid w:val="00A10BE7"/>
    <w:rsid w:val="00A565F7"/>
    <w:rsid w:val="00B02981"/>
    <w:rsid w:val="00B44662"/>
    <w:rsid w:val="00B85A0E"/>
    <w:rsid w:val="00BA1768"/>
    <w:rsid w:val="00BE2F13"/>
    <w:rsid w:val="00C34D5B"/>
    <w:rsid w:val="00D865CF"/>
    <w:rsid w:val="00DD54DB"/>
    <w:rsid w:val="00DE78D9"/>
    <w:rsid w:val="00E152D4"/>
    <w:rsid w:val="00E54E94"/>
    <w:rsid w:val="00EB14B8"/>
    <w:rsid w:val="00EE35E7"/>
    <w:rsid w:val="00EF5963"/>
    <w:rsid w:val="00F03B3A"/>
    <w:rsid w:val="00F30321"/>
    <w:rsid w:val="00F60B26"/>
    <w:rsid w:val="00F84A3D"/>
    <w:rsid w:val="00F9149F"/>
    <w:rsid w:val="00FA102C"/>
    <w:rsid w:val="00FC7E12"/>
    <w:rsid w:val="00FD6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3160194A"/>
  <w15:docId w15:val="{6A3A11E2-52AD-4650-B664-033CC53DA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2273</Words>
  <Characters>12759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Benson, Cyrus S</cp:lastModifiedBy>
  <cp:revision>5</cp:revision>
  <cp:lastPrinted>2011-06-06T16:22:00Z</cp:lastPrinted>
  <dcterms:created xsi:type="dcterms:W3CDTF">2021-01-28T19:06:00Z</dcterms:created>
  <dcterms:modified xsi:type="dcterms:W3CDTF">2021-01-28T19:24:00Z</dcterms:modified>
</cp:coreProperties>
</file>