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C7594" w:rsidRDefault="003C7594" w14:paraId="0EA2C033" w14:textId="77777777">
      <w:pPr>
        <w:pStyle w:val="FootnoteText"/>
        <w:widowControl/>
        <w:suppressAutoHyphens/>
      </w:pPr>
    </w:p>
    <w:p w:rsidRPr="00713801" w:rsidR="003C7594" w:rsidP="003C7594" w:rsidRDefault="003C7594" w14:paraId="14B42C89" w14:textId="77777777"/>
    <w:p w:rsidRPr="00713801" w:rsidR="003C7594" w:rsidP="003C7594" w:rsidRDefault="003C7594" w14:paraId="5F1D4C99" w14:textId="77777777"/>
    <w:p w:rsidRPr="00713801" w:rsidR="003C7594" w:rsidP="003C7594" w:rsidRDefault="003C7594" w14:paraId="021078B4" w14:textId="77777777"/>
    <w:p w:rsidRPr="00713801" w:rsidR="003C7594" w:rsidP="003C7594" w:rsidRDefault="003C7594" w14:paraId="4CF3532D" w14:textId="77777777">
      <w:r w:rsidRPr="00713801">
        <w:t>SMALL BUSINESS INVESTMENT ACT TABLE OF CONTENTS</w:t>
      </w:r>
    </w:p>
    <w:p w:rsidR="003C7594" w:rsidP="003C7594" w:rsidRDefault="003C7594" w14:paraId="2DCAD19F" w14:textId="77777777"/>
    <w:p w:rsidR="003C7594" w:rsidP="003C7594" w:rsidRDefault="00A817B1" w14:paraId="58D89D4C" w14:textId="77777777">
      <w:hyperlink w:history="1" w:anchor="section101">
        <w:r w:rsidRPr="00C1718C" w:rsidR="003C7594">
          <w:rPr>
            <w:rStyle w:val="Hyperlink"/>
          </w:rPr>
          <w:t>Sec. 101</w:t>
        </w:r>
      </w:hyperlink>
      <w:r w:rsidR="003C7594">
        <w:tab/>
        <w:t xml:space="preserve">Short title. </w:t>
      </w:r>
    </w:p>
    <w:p w:rsidR="003C7594" w:rsidP="003C7594" w:rsidRDefault="003C7594" w14:paraId="091752F7" w14:textId="77777777"/>
    <w:p w:rsidR="003C7594" w:rsidP="003C7594" w:rsidRDefault="00A817B1" w14:paraId="5ED685DA" w14:textId="77777777">
      <w:hyperlink w:history="1" w:anchor="section102">
        <w:r w:rsidRPr="00C1718C" w:rsidR="003C7594">
          <w:rPr>
            <w:rStyle w:val="Hyperlink"/>
          </w:rPr>
          <w:t>Sec. 102</w:t>
        </w:r>
      </w:hyperlink>
      <w:r w:rsidR="003C7594">
        <w:tab/>
        <w:t>Statement of policy.  15 USC 661.</w:t>
      </w:r>
    </w:p>
    <w:p w:rsidR="003C7594" w:rsidP="003C7594" w:rsidRDefault="003C7594" w14:paraId="66D9D7E8" w14:textId="77777777"/>
    <w:p w:rsidR="003C7594" w:rsidP="003C7594" w:rsidRDefault="00A817B1" w14:paraId="4E3CC5B5" w14:textId="77777777">
      <w:hyperlink w:history="1" w:anchor="section103">
        <w:r w:rsidRPr="00C1718C" w:rsidR="003C7594">
          <w:rPr>
            <w:rStyle w:val="Hyperlink"/>
          </w:rPr>
          <w:t>Sec. 103</w:t>
        </w:r>
      </w:hyperlink>
      <w:r w:rsidR="003C7594">
        <w:tab/>
        <w:t>Definitions.  15 USC 662.</w:t>
      </w:r>
    </w:p>
    <w:p w:rsidR="003C7594" w:rsidP="003C7594" w:rsidRDefault="003C7594" w14:paraId="0C799636" w14:textId="77777777"/>
    <w:p w:rsidR="003C7594" w:rsidP="003C7594" w:rsidRDefault="003C7594" w14:paraId="2F8446D9" w14:textId="77777777">
      <w:pPr>
        <w:ind w:left="1440"/>
      </w:pPr>
      <w:r>
        <w:t>TITLE II—Small Business Investment Division of the Small Business Administration</w:t>
      </w:r>
    </w:p>
    <w:p w:rsidR="003C7594" w:rsidP="003C7594" w:rsidRDefault="003C7594" w14:paraId="009EB346" w14:textId="77777777"/>
    <w:p w:rsidR="003C7594" w:rsidP="003C7594" w:rsidRDefault="00A817B1" w14:paraId="63503FFF" w14:textId="77777777">
      <w:hyperlink w:history="1" w:anchor="section201">
        <w:r w:rsidRPr="00C1718C" w:rsidR="003C7594">
          <w:rPr>
            <w:rStyle w:val="Hyperlink"/>
          </w:rPr>
          <w:t>Sec. 201</w:t>
        </w:r>
      </w:hyperlink>
      <w:r w:rsidR="003C7594">
        <w:tab/>
        <w:t>Establishment of Small Business Investment Division.  15 USC 671.</w:t>
      </w:r>
    </w:p>
    <w:p w:rsidR="003C7594" w:rsidP="003C7594" w:rsidRDefault="003C7594" w14:paraId="18B402FD" w14:textId="77777777"/>
    <w:p w:rsidR="003C7594" w:rsidP="003C7594" w:rsidRDefault="003C7594" w14:paraId="4CE371AF" w14:textId="77777777">
      <w:r>
        <w:tab/>
      </w:r>
      <w:r>
        <w:tab/>
        <w:t>TITLE III—Investment Division Programs</w:t>
      </w:r>
    </w:p>
    <w:p w:rsidR="003C7594" w:rsidP="003C7594" w:rsidRDefault="003C7594" w14:paraId="4C8D353E" w14:textId="77777777"/>
    <w:p w:rsidR="003C7594" w:rsidP="003C7594" w:rsidRDefault="003C7594" w14:paraId="6040703A" w14:textId="77777777">
      <w:r>
        <w:tab/>
      </w:r>
      <w:r>
        <w:tab/>
        <w:t>Part A—Small Business Investment Companies</w:t>
      </w:r>
    </w:p>
    <w:p w:rsidR="003C7594" w:rsidP="003C7594" w:rsidRDefault="003C7594" w14:paraId="231E3FB5" w14:textId="77777777"/>
    <w:p w:rsidR="003C7594" w:rsidP="003C7594" w:rsidRDefault="00A817B1" w14:paraId="5A7EC60A" w14:textId="77777777">
      <w:hyperlink w:history="1" w:anchor="section301">
        <w:r w:rsidRPr="00C1718C" w:rsidR="003C7594">
          <w:rPr>
            <w:rStyle w:val="Hyperlink"/>
          </w:rPr>
          <w:t>Sec. 301</w:t>
        </w:r>
      </w:hyperlink>
      <w:r w:rsidR="003C7594">
        <w:tab/>
        <w:t>Organization of small business investment companies.  15 USC 681.</w:t>
      </w:r>
    </w:p>
    <w:p w:rsidR="003C7594" w:rsidP="003C7594" w:rsidRDefault="003C7594" w14:paraId="4C804BD1" w14:textId="77777777"/>
    <w:p w:rsidR="003C7594" w:rsidP="003C7594" w:rsidRDefault="00A817B1" w14:paraId="70E97720" w14:textId="77777777">
      <w:hyperlink w:history="1" w:anchor="section302">
        <w:r w:rsidRPr="00C1718C" w:rsidR="003C7594">
          <w:rPr>
            <w:rStyle w:val="Hyperlink"/>
          </w:rPr>
          <w:t>Sec. 302</w:t>
        </w:r>
      </w:hyperlink>
      <w:r w:rsidR="003C7594">
        <w:tab/>
        <w:t>Capital requirements.  15 USC 682.</w:t>
      </w:r>
    </w:p>
    <w:p w:rsidR="003C7594" w:rsidP="003C7594" w:rsidRDefault="003C7594" w14:paraId="478BFD89" w14:textId="77777777"/>
    <w:p w:rsidR="003C7594" w:rsidP="003C7594" w:rsidRDefault="00A817B1" w14:paraId="608A54CC" w14:textId="77777777">
      <w:hyperlink w:history="1" w:anchor="section303">
        <w:r w:rsidRPr="00C1718C" w:rsidR="003C7594">
          <w:rPr>
            <w:rStyle w:val="Hyperlink"/>
          </w:rPr>
          <w:t>Sec. 303</w:t>
        </w:r>
      </w:hyperlink>
      <w:r w:rsidR="003C7594">
        <w:tab/>
        <w:t>Borrowing power.  15 USC 683.</w:t>
      </w:r>
    </w:p>
    <w:p w:rsidR="003C7594" w:rsidP="003C7594" w:rsidRDefault="003C7594" w14:paraId="35E402C2" w14:textId="77777777"/>
    <w:p w:rsidR="003C7594" w:rsidP="003C7594" w:rsidRDefault="00A817B1" w14:paraId="074A8E7E" w14:textId="77777777">
      <w:hyperlink w:history="1" w:anchor="section304">
        <w:r w:rsidRPr="00C1718C" w:rsidR="003C7594">
          <w:rPr>
            <w:rStyle w:val="Hyperlink"/>
          </w:rPr>
          <w:t>Sec. 304</w:t>
        </w:r>
      </w:hyperlink>
      <w:r w:rsidR="003C7594">
        <w:tab/>
        <w:t>Provision of equity capital for small business concerns.  15 USC 684.</w:t>
      </w:r>
    </w:p>
    <w:p w:rsidR="003C7594" w:rsidP="003C7594" w:rsidRDefault="003C7594" w14:paraId="52492C39" w14:textId="77777777"/>
    <w:p w:rsidR="003C7594" w:rsidP="003C7594" w:rsidRDefault="00A817B1" w14:paraId="5C32663D" w14:textId="77777777">
      <w:hyperlink w:history="1" w:anchor="section305">
        <w:r w:rsidRPr="00C1718C" w:rsidR="003C7594">
          <w:rPr>
            <w:rStyle w:val="Hyperlink"/>
          </w:rPr>
          <w:t>Sec. 305</w:t>
        </w:r>
      </w:hyperlink>
      <w:r w:rsidR="003C7594">
        <w:tab/>
        <w:t>Long-term loans to small-business concerns.  15 USC 685.</w:t>
      </w:r>
    </w:p>
    <w:p w:rsidR="003C7594" w:rsidP="003C7594" w:rsidRDefault="003C7594" w14:paraId="148922B5" w14:textId="77777777"/>
    <w:p w:rsidR="003C7594" w:rsidP="003C7594" w:rsidRDefault="00A817B1" w14:paraId="6C05267C" w14:textId="77777777">
      <w:hyperlink w:history="1" w:anchor="section306">
        <w:r w:rsidRPr="00C1718C" w:rsidR="003C7594">
          <w:rPr>
            <w:rStyle w:val="Hyperlink"/>
          </w:rPr>
          <w:t>Sec. 306</w:t>
        </w:r>
      </w:hyperlink>
      <w:r w:rsidR="003C7594">
        <w:tab/>
        <w:t>Aggregate limitations.  15 USC 686.</w:t>
      </w:r>
    </w:p>
    <w:p w:rsidR="003C7594" w:rsidP="003C7594" w:rsidRDefault="003C7594" w14:paraId="1CA24DBF" w14:textId="77777777"/>
    <w:p w:rsidR="003C7594" w:rsidP="003C7594" w:rsidRDefault="00A817B1" w14:paraId="198D650B" w14:textId="77777777">
      <w:hyperlink w:history="1" w:anchor="section307">
        <w:r w:rsidRPr="00C1718C" w:rsidR="003C7594">
          <w:rPr>
            <w:rStyle w:val="Hyperlink"/>
          </w:rPr>
          <w:t>Sec. 307</w:t>
        </w:r>
      </w:hyperlink>
      <w:r w:rsidR="003C7594">
        <w:tab/>
        <w:t xml:space="preserve">Exemptions.  </w:t>
      </w:r>
    </w:p>
    <w:p w:rsidR="003C7594" w:rsidP="003C7594" w:rsidRDefault="003C7594" w14:paraId="606A0380" w14:textId="77777777"/>
    <w:p w:rsidR="003C7594" w:rsidP="003C7594" w:rsidRDefault="00A817B1" w14:paraId="5E1541A8" w14:textId="77777777">
      <w:hyperlink w:history="1" w:anchor="section308">
        <w:r w:rsidRPr="00C1718C" w:rsidR="003C7594">
          <w:rPr>
            <w:rStyle w:val="Hyperlink"/>
          </w:rPr>
          <w:t>Sec. 308</w:t>
        </w:r>
      </w:hyperlink>
      <w:r w:rsidR="003C7594">
        <w:tab/>
        <w:t>Miscellaneous.  15 USC 687.</w:t>
      </w:r>
    </w:p>
    <w:p w:rsidR="003C7594" w:rsidP="003C7594" w:rsidRDefault="003C7594" w14:paraId="7084A30B" w14:textId="77777777"/>
    <w:p w:rsidR="003C7594" w:rsidP="003C7594" w:rsidRDefault="00A817B1" w14:paraId="2B6FD51C" w14:textId="77777777">
      <w:pPr>
        <w:ind w:left="1440" w:hanging="1440"/>
      </w:pPr>
      <w:hyperlink w:history="1" w:anchor="section309">
        <w:r w:rsidRPr="00C1718C" w:rsidR="003C7594">
          <w:rPr>
            <w:rStyle w:val="Hyperlink"/>
          </w:rPr>
          <w:t>Sec. 309</w:t>
        </w:r>
      </w:hyperlink>
      <w:r w:rsidR="003C7594">
        <w:tab/>
        <w:t>Revocation and suspension of licenses; cease and desist orders.  15 USC 687.</w:t>
      </w:r>
    </w:p>
    <w:p w:rsidR="003C7594" w:rsidP="003C7594" w:rsidRDefault="003C7594" w14:paraId="7C4F4D3D" w14:textId="77777777"/>
    <w:p w:rsidR="003C7594" w:rsidP="003C7594" w:rsidRDefault="00A817B1" w14:paraId="09531499" w14:textId="77777777">
      <w:hyperlink w:history="1" w:anchor="section310">
        <w:r w:rsidRPr="00C1718C" w:rsidR="003C7594">
          <w:rPr>
            <w:rStyle w:val="Hyperlink"/>
          </w:rPr>
          <w:t>Sec. 310</w:t>
        </w:r>
      </w:hyperlink>
      <w:r w:rsidR="003C7594">
        <w:tab/>
        <w:t>Examinations and investigations.  15 USC 687b.</w:t>
      </w:r>
    </w:p>
    <w:p w:rsidR="003C7594" w:rsidP="003C7594" w:rsidRDefault="003C7594" w14:paraId="5349F9BD" w14:textId="77777777"/>
    <w:p w:rsidR="003C7594" w:rsidP="003C7594" w:rsidRDefault="00A817B1" w14:paraId="57FE9E6D" w14:textId="77777777">
      <w:hyperlink w:history="1" w:anchor="section311">
        <w:r w:rsidRPr="00C1718C" w:rsidR="003C7594">
          <w:rPr>
            <w:rStyle w:val="Hyperlink"/>
          </w:rPr>
          <w:t>Sec. 311</w:t>
        </w:r>
      </w:hyperlink>
      <w:r w:rsidR="003C7594">
        <w:tab/>
        <w:t>Injunctions and other orders.  15 USC 687c.</w:t>
      </w:r>
    </w:p>
    <w:p w:rsidR="003C7594" w:rsidP="003C7594" w:rsidRDefault="003C7594" w14:paraId="5E10A279" w14:textId="77777777"/>
    <w:p w:rsidR="003C7594" w:rsidP="003C7594" w:rsidRDefault="00A817B1" w14:paraId="3F35E4DB" w14:textId="77777777">
      <w:hyperlink w:history="1" w:anchor="section312">
        <w:r w:rsidRPr="00C1718C" w:rsidR="003C7594">
          <w:rPr>
            <w:rStyle w:val="Hyperlink"/>
          </w:rPr>
          <w:t>Sec. 312</w:t>
        </w:r>
      </w:hyperlink>
      <w:r w:rsidR="003C7594">
        <w:tab/>
        <w:t>Conflicts of interest.  15 USC 687d.</w:t>
      </w:r>
    </w:p>
    <w:p w:rsidR="003C7594" w:rsidP="003C7594" w:rsidRDefault="003C7594" w14:paraId="11998ACA" w14:textId="77777777"/>
    <w:p w:rsidR="003C7594" w:rsidP="003C7594" w:rsidRDefault="00A817B1" w14:paraId="4A6E2A12" w14:textId="77777777">
      <w:pPr>
        <w:ind w:left="1440" w:hanging="1440"/>
      </w:pPr>
      <w:hyperlink w:history="1" w:anchor="section313">
        <w:r w:rsidRPr="00C1718C" w:rsidR="003C7594">
          <w:rPr>
            <w:rStyle w:val="Hyperlink"/>
          </w:rPr>
          <w:t>Sec. 313</w:t>
        </w:r>
      </w:hyperlink>
      <w:r w:rsidR="003C7594">
        <w:tab/>
        <w:t>Removal or suspension of directors and officers of licensees.  15 USC 687e.</w:t>
      </w:r>
    </w:p>
    <w:p w:rsidR="003C7594" w:rsidP="003C7594" w:rsidRDefault="003C7594" w14:paraId="7F50C156" w14:textId="77777777"/>
    <w:p w:rsidR="003C7594" w:rsidP="003C7594" w:rsidRDefault="00A817B1" w14:paraId="58160769" w14:textId="77777777">
      <w:pPr>
        <w:ind w:left="1440" w:hanging="1440"/>
      </w:pPr>
      <w:hyperlink w:history="1" w:anchor="section314">
        <w:r w:rsidRPr="00C1718C" w:rsidR="003C7594">
          <w:rPr>
            <w:rStyle w:val="Hyperlink"/>
          </w:rPr>
          <w:t>Sec. 314</w:t>
        </w:r>
      </w:hyperlink>
      <w:r w:rsidR="003C7594">
        <w:tab/>
        <w:t>Unlawful acts and omissions by officers, directors, employees, or agents; breach of fiduciary duty.  15 USC 687f.</w:t>
      </w:r>
    </w:p>
    <w:p w:rsidR="003C7594" w:rsidP="003C7594" w:rsidRDefault="003C7594" w14:paraId="60273B0F" w14:textId="77777777"/>
    <w:p w:rsidR="003C7594" w:rsidP="003C7594" w:rsidRDefault="00A817B1" w14:paraId="5C118836" w14:textId="77777777">
      <w:hyperlink w:history="1" w:anchor="section315">
        <w:r w:rsidRPr="00C1718C" w:rsidR="003C7594">
          <w:rPr>
            <w:rStyle w:val="Hyperlink"/>
          </w:rPr>
          <w:t>Sec. 315</w:t>
        </w:r>
      </w:hyperlink>
      <w:r w:rsidR="003C7594">
        <w:tab/>
        <w:t>Penalties and forfeitures.  15 USC 687g.</w:t>
      </w:r>
    </w:p>
    <w:p w:rsidR="003C7594" w:rsidP="003C7594" w:rsidRDefault="003C7594" w14:paraId="27A370B0" w14:textId="77777777"/>
    <w:p w:rsidR="003C7594" w:rsidP="003C7594" w:rsidRDefault="00A817B1" w14:paraId="4426C716" w14:textId="77777777">
      <w:hyperlink w:history="1" w:anchor="section316">
        <w:r w:rsidRPr="00C1718C" w:rsidR="003C7594">
          <w:rPr>
            <w:rStyle w:val="Hyperlink"/>
          </w:rPr>
          <w:t>Sec. 316</w:t>
        </w:r>
      </w:hyperlink>
      <w:r w:rsidR="003C7594">
        <w:tab/>
        <w:t>Jurisdiction and service of process.  15 USC 687h.</w:t>
      </w:r>
    </w:p>
    <w:p w:rsidR="003C7594" w:rsidP="003C7594" w:rsidRDefault="003C7594" w14:paraId="1EB064D8" w14:textId="77777777"/>
    <w:p w:rsidR="003C7594" w:rsidP="003C7594" w:rsidRDefault="00A817B1" w14:paraId="701981BE" w14:textId="77777777">
      <w:hyperlink w:history="1" w:anchor="section317">
        <w:r w:rsidRPr="00C1718C" w:rsidR="003C7594">
          <w:rPr>
            <w:rStyle w:val="Hyperlink"/>
          </w:rPr>
          <w:t>Sec. 317</w:t>
        </w:r>
      </w:hyperlink>
      <w:r w:rsidR="003C7594">
        <w:tab/>
        <w:t>Exemption.</w:t>
      </w:r>
    </w:p>
    <w:p w:rsidR="003C7594" w:rsidP="003C7594" w:rsidRDefault="003C7594" w14:paraId="1D93369C" w14:textId="77777777"/>
    <w:p w:rsidR="003C7594" w:rsidP="003C7594" w:rsidRDefault="00A817B1" w14:paraId="33A2B765" w14:textId="77777777">
      <w:pPr>
        <w:ind w:left="1440" w:hanging="1440"/>
      </w:pPr>
      <w:hyperlink w:history="1" w:anchor="section318">
        <w:r w:rsidRPr="00C1718C" w:rsidR="003C7594">
          <w:rPr>
            <w:rStyle w:val="Hyperlink"/>
          </w:rPr>
          <w:t>Sec. 318</w:t>
        </w:r>
      </w:hyperlink>
      <w:r w:rsidR="003C7594">
        <w:tab/>
        <w:t>Guaranteed obligations not eligible for purchase by Federal Financing Bank.  15 USC 687k.</w:t>
      </w:r>
    </w:p>
    <w:p w:rsidR="003C7594" w:rsidP="003C7594" w:rsidRDefault="003C7594" w14:paraId="0462646D" w14:textId="77777777"/>
    <w:p w:rsidR="003C7594" w:rsidP="003C7594" w:rsidRDefault="00A817B1" w14:paraId="4DB36F0E" w14:textId="77777777">
      <w:hyperlink w:history="1" w:anchor="section319">
        <w:r w:rsidRPr="00C1718C" w:rsidR="003C7594">
          <w:rPr>
            <w:rStyle w:val="Hyperlink"/>
          </w:rPr>
          <w:t>Sec. 319</w:t>
        </w:r>
      </w:hyperlink>
      <w:r w:rsidR="003C7594">
        <w:tab/>
        <w:t>Issuance and guarantee of trust certificates.  15 USC 687l.</w:t>
      </w:r>
    </w:p>
    <w:p w:rsidR="003C7594" w:rsidP="003C7594" w:rsidRDefault="003C7594" w14:paraId="77B85488" w14:textId="77777777"/>
    <w:p w:rsidR="003C7594" w:rsidP="003C7594" w:rsidRDefault="00A817B1" w14:paraId="758FED8C" w14:textId="77777777">
      <w:hyperlink w:history="1" w:anchor="section320">
        <w:r w:rsidRPr="00C1718C" w:rsidR="003C7594">
          <w:rPr>
            <w:rStyle w:val="Hyperlink"/>
          </w:rPr>
          <w:t>Sec. 320</w:t>
        </w:r>
      </w:hyperlink>
      <w:r w:rsidR="003C7594">
        <w:tab/>
        <w:t>Periodic issuance of guarantees and trust certificates.  15 USC 687m.</w:t>
      </w:r>
    </w:p>
    <w:p w:rsidR="003C7594" w:rsidP="003C7594" w:rsidRDefault="003C7594" w14:paraId="2D9915B6" w14:textId="77777777"/>
    <w:p w:rsidR="003C7594" w:rsidP="003C7594" w:rsidRDefault="003C7594" w14:paraId="64E2B8B6" w14:textId="77777777">
      <w:r>
        <w:tab/>
      </w:r>
      <w:r>
        <w:tab/>
        <w:t>Part B—New Markets Venture Capital Program</w:t>
      </w:r>
    </w:p>
    <w:p w:rsidR="003C7594" w:rsidP="003C7594" w:rsidRDefault="003C7594" w14:paraId="68D516E6" w14:textId="77777777"/>
    <w:p w:rsidR="003C7594" w:rsidP="003C7594" w:rsidRDefault="00A817B1" w14:paraId="51DC6E43" w14:textId="77777777">
      <w:hyperlink w:history="1" w:anchor="section351">
        <w:r w:rsidRPr="00C1718C" w:rsidR="003C7594">
          <w:rPr>
            <w:rStyle w:val="Hyperlink"/>
          </w:rPr>
          <w:t>Sec. 351</w:t>
        </w:r>
      </w:hyperlink>
      <w:r w:rsidR="003C7594">
        <w:tab/>
        <w:t>Definitions.  15 USC 689.</w:t>
      </w:r>
    </w:p>
    <w:p w:rsidR="003C7594" w:rsidP="003C7594" w:rsidRDefault="003C7594" w14:paraId="107EF216" w14:textId="77777777"/>
    <w:p w:rsidR="003C7594" w:rsidP="003C7594" w:rsidRDefault="00A817B1" w14:paraId="7119DF20" w14:textId="77777777">
      <w:hyperlink w:history="1" w:anchor="section352">
        <w:r w:rsidRPr="00C1718C" w:rsidR="003C7594">
          <w:rPr>
            <w:rStyle w:val="Hyperlink"/>
          </w:rPr>
          <w:t>Sec. 352</w:t>
        </w:r>
      </w:hyperlink>
      <w:r w:rsidR="003C7594">
        <w:tab/>
        <w:t>Purposes.  15 USC 689a.</w:t>
      </w:r>
    </w:p>
    <w:p w:rsidR="003C7594" w:rsidP="003C7594" w:rsidRDefault="003C7594" w14:paraId="0891C41E" w14:textId="77777777"/>
    <w:p w:rsidR="003C7594" w:rsidP="003C7594" w:rsidRDefault="00A817B1" w14:paraId="5B1D5F2E" w14:textId="77777777">
      <w:hyperlink w:history="1" w:anchor="section353">
        <w:r w:rsidRPr="00C1718C" w:rsidR="003C7594">
          <w:rPr>
            <w:rStyle w:val="Hyperlink"/>
          </w:rPr>
          <w:t>Sec. 353</w:t>
        </w:r>
      </w:hyperlink>
      <w:r w:rsidR="003C7594">
        <w:tab/>
        <w:t>Establishment.  15 USC 689b.</w:t>
      </w:r>
    </w:p>
    <w:p w:rsidR="003C7594" w:rsidP="003C7594" w:rsidRDefault="003C7594" w14:paraId="10D94EF7" w14:textId="77777777"/>
    <w:p w:rsidR="003C7594" w:rsidP="003C7594" w:rsidRDefault="00A817B1" w14:paraId="7BB718BE" w14:textId="77777777">
      <w:hyperlink w:history="1" w:anchor="section354">
        <w:r w:rsidRPr="00C1718C" w:rsidR="003C7594">
          <w:rPr>
            <w:rStyle w:val="Hyperlink"/>
          </w:rPr>
          <w:t>Sec. 354</w:t>
        </w:r>
      </w:hyperlink>
      <w:r w:rsidR="003C7594">
        <w:tab/>
        <w:t>Selection of New Markets Venture Capital companies.  15 USC 689c.</w:t>
      </w:r>
    </w:p>
    <w:p w:rsidR="003C7594" w:rsidP="003C7594" w:rsidRDefault="003C7594" w14:paraId="3A3D2803" w14:textId="77777777"/>
    <w:p w:rsidR="003C7594" w:rsidP="003C7594" w:rsidRDefault="00A817B1" w14:paraId="5734BFA6" w14:textId="77777777">
      <w:hyperlink w:history="1" w:anchor="section355">
        <w:r w:rsidRPr="00C1718C" w:rsidR="003C7594">
          <w:rPr>
            <w:rStyle w:val="Hyperlink"/>
          </w:rPr>
          <w:t>Sec. 355</w:t>
        </w:r>
      </w:hyperlink>
      <w:r w:rsidR="003C7594">
        <w:tab/>
        <w:t>Debentures.  15 USC 689d.</w:t>
      </w:r>
    </w:p>
    <w:p w:rsidR="003C7594" w:rsidP="003C7594" w:rsidRDefault="003C7594" w14:paraId="1DA924DD" w14:textId="77777777"/>
    <w:p w:rsidR="003C7594" w:rsidP="003C7594" w:rsidRDefault="00A817B1" w14:paraId="7CF7F8CA" w14:textId="77777777">
      <w:hyperlink w:history="1" w:anchor="section356">
        <w:r w:rsidRPr="007C3F8F" w:rsidR="003C7594">
          <w:rPr>
            <w:rStyle w:val="Hyperlink"/>
          </w:rPr>
          <w:t>Sec. 356</w:t>
        </w:r>
      </w:hyperlink>
      <w:r w:rsidR="003C7594">
        <w:tab/>
        <w:t>Issuance and guarantee of trust certificates.  15 USC 689e.</w:t>
      </w:r>
    </w:p>
    <w:p w:rsidR="003C7594" w:rsidP="003C7594" w:rsidRDefault="003C7594" w14:paraId="50105AAA" w14:textId="77777777"/>
    <w:p w:rsidR="003C7594" w:rsidP="003C7594" w:rsidRDefault="00A817B1" w14:paraId="1E72FA36" w14:textId="77777777">
      <w:hyperlink w:history="1" w:anchor="section357">
        <w:r w:rsidRPr="007C3F8F" w:rsidR="003C7594">
          <w:rPr>
            <w:rStyle w:val="Hyperlink"/>
          </w:rPr>
          <w:t>Sec. 357</w:t>
        </w:r>
      </w:hyperlink>
      <w:r w:rsidR="003C7594">
        <w:tab/>
        <w:t>Fees.  15 USC 689f.</w:t>
      </w:r>
    </w:p>
    <w:p w:rsidR="003C7594" w:rsidP="003C7594" w:rsidRDefault="003C7594" w14:paraId="3BF5A3E9" w14:textId="77777777"/>
    <w:p w:rsidR="003C7594" w:rsidP="003C7594" w:rsidRDefault="00A817B1" w14:paraId="599E079F" w14:textId="77777777">
      <w:hyperlink w:history="1" w:anchor="section358">
        <w:r w:rsidRPr="009E7587" w:rsidR="003C7594">
          <w:rPr>
            <w:rStyle w:val="Hyperlink"/>
          </w:rPr>
          <w:t>Sec. 358</w:t>
        </w:r>
      </w:hyperlink>
      <w:r w:rsidR="003C7594">
        <w:tab/>
        <w:t>Operational assistance grants.  15 USC 689g.</w:t>
      </w:r>
    </w:p>
    <w:p w:rsidR="003C7594" w:rsidP="003C7594" w:rsidRDefault="003C7594" w14:paraId="1E9740C5" w14:textId="77777777"/>
    <w:p w:rsidR="003C7594" w:rsidP="003C7594" w:rsidRDefault="00A817B1" w14:paraId="2B9C8F86" w14:textId="77777777">
      <w:hyperlink w:history="1" w:anchor="section359">
        <w:r w:rsidRPr="009E7587" w:rsidR="003C7594">
          <w:rPr>
            <w:rStyle w:val="Hyperlink"/>
          </w:rPr>
          <w:t>Sec. 359</w:t>
        </w:r>
      </w:hyperlink>
      <w:r w:rsidR="003C7594">
        <w:tab/>
        <w:t>Bank participation.  15 USC 689h.</w:t>
      </w:r>
    </w:p>
    <w:p w:rsidR="003C7594" w:rsidP="003C7594" w:rsidRDefault="003C7594" w14:paraId="303AC5DF" w14:textId="77777777"/>
    <w:p w:rsidR="003C7594" w:rsidP="003C7594" w:rsidRDefault="00A817B1" w14:paraId="59C5CCB5" w14:textId="77777777">
      <w:hyperlink w:history="1" w:anchor="section359">
        <w:r w:rsidRPr="009E7587" w:rsidR="003C7594">
          <w:rPr>
            <w:rStyle w:val="Hyperlink"/>
          </w:rPr>
          <w:t>Sec. 360</w:t>
        </w:r>
      </w:hyperlink>
      <w:r w:rsidR="003C7594">
        <w:tab/>
        <w:t>Federal Financing Bank.  15 USC 689i.</w:t>
      </w:r>
    </w:p>
    <w:p w:rsidR="003C7594" w:rsidP="003C7594" w:rsidRDefault="003C7594" w14:paraId="144B2DA6" w14:textId="77777777"/>
    <w:p w:rsidR="003C7594" w:rsidP="003C7594" w:rsidRDefault="00A817B1" w14:paraId="2322F061" w14:textId="77777777">
      <w:hyperlink w:history="1" w:anchor="section361">
        <w:r w:rsidRPr="009E7587" w:rsidR="003C7594">
          <w:rPr>
            <w:rStyle w:val="Hyperlink"/>
          </w:rPr>
          <w:t>Sec. 361</w:t>
        </w:r>
      </w:hyperlink>
      <w:r w:rsidR="003C7594">
        <w:tab/>
        <w:t>Reporting requirements.  15 USC 689j.</w:t>
      </w:r>
    </w:p>
    <w:p w:rsidR="003C7594" w:rsidP="003C7594" w:rsidRDefault="003C7594" w14:paraId="0E6C8020" w14:textId="77777777"/>
    <w:p w:rsidR="003C7594" w:rsidP="003C7594" w:rsidRDefault="00A817B1" w14:paraId="737BF8A7" w14:textId="77777777">
      <w:hyperlink w:history="1" w:anchor="section362">
        <w:r w:rsidRPr="009E7587" w:rsidR="003C7594">
          <w:rPr>
            <w:rStyle w:val="Hyperlink"/>
          </w:rPr>
          <w:t>Sec. 362</w:t>
        </w:r>
      </w:hyperlink>
      <w:r w:rsidR="003C7594">
        <w:tab/>
        <w:t>Examinations.  15 USC 689k.</w:t>
      </w:r>
    </w:p>
    <w:p w:rsidR="003C7594" w:rsidP="003C7594" w:rsidRDefault="003C7594" w14:paraId="75FF253C" w14:textId="77777777"/>
    <w:p w:rsidR="003C7594" w:rsidP="003C7594" w:rsidRDefault="00A817B1" w14:paraId="584477B1" w14:textId="77777777">
      <w:hyperlink w:history="1" w:anchor="section363">
        <w:r w:rsidRPr="009E7587" w:rsidR="003C7594">
          <w:rPr>
            <w:rStyle w:val="Hyperlink"/>
          </w:rPr>
          <w:t>Sec. 363</w:t>
        </w:r>
      </w:hyperlink>
      <w:r w:rsidR="003C7594">
        <w:tab/>
        <w:t>Injunctions and other orders.  15 USC 689l.</w:t>
      </w:r>
    </w:p>
    <w:p w:rsidR="003C7594" w:rsidP="003C7594" w:rsidRDefault="003C7594" w14:paraId="55B095BE" w14:textId="77777777"/>
    <w:p w:rsidR="003C7594" w:rsidP="003C7594" w:rsidRDefault="00A817B1" w14:paraId="726D8F0F" w14:textId="77777777">
      <w:hyperlink w:history="1" w:anchor="section364">
        <w:r w:rsidRPr="009E7587" w:rsidR="003C7594">
          <w:rPr>
            <w:rStyle w:val="Hyperlink"/>
          </w:rPr>
          <w:t>Sec. 364</w:t>
        </w:r>
      </w:hyperlink>
      <w:r w:rsidR="003C7594">
        <w:tab/>
        <w:t>Additional penalties for noncompliance.  15 USC 689m.</w:t>
      </w:r>
    </w:p>
    <w:p w:rsidR="003C7594" w:rsidP="003C7594" w:rsidRDefault="003C7594" w14:paraId="70162802" w14:textId="77777777"/>
    <w:p w:rsidR="003C7594" w:rsidP="003C7594" w:rsidRDefault="00A817B1" w14:paraId="1D09D4C8" w14:textId="77777777">
      <w:hyperlink w:history="1" w:anchor="section365">
        <w:r w:rsidRPr="004C54D2" w:rsidR="003C7594">
          <w:rPr>
            <w:rStyle w:val="Hyperlink"/>
          </w:rPr>
          <w:t>Sec. 365</w:t>
        </w:r>
      </w:hyperlink>
      <w:r w:rsidR="003C7594">
        <w:tab/>
        <w:t>Unlawful acts and omissions; breach of fiduciary duty.  15 USC 689n.</w:t>
      </w:r>
    </w:p>
    <w:p w:rsidR="003C7594" w:rsidP="003C7594" w:rsidRDefault="003C7594" w14:paraId="1D34C078" w14:textId="77777777"/>
    <w:p w:rsidR="003C7594" w:rsidP="003C7594" w:rsidRDefault="00A817B1" w14:paraId="0BC87DD5" w14:textId="77777777">
      <w:hyperlink w:history="1" w:anchor="section366">
        <w:r w:rsidRPr="004C54D2" w:rsidR="003C7594">
          <w:rPr>
            <w:rStyle w:val="Hyperlink"/>
          </w:rPr>
          <w:t>Sec. 366</w:t>
        </w:r>
      </w:hyperlink>
      <w:r w:rsidR="003C7594">
        <w:tab/>
        <w:t>Removal or suspension of directors or officers.  15 USC 689o.</w:t>
      </w:r>
    </w:p>
    <w:p w:rsidR="003C7594" w:rsidP="003C7594" w:rsidRDefault="003C7594" w14:paraId="25901DBC" w14:textId="77777777"/>
    <w:p w:rsidR="003C7594" w:rsidP="003C7594" w:rsidRDefault="00A817B1" w14:paraId="24D18878" w14:textId="77777777">
      <w:hyperlink w:history="1" w:anchor="section367">
        <w:r w:rsidRPr="004C54D2" w:rsidR="003C7594">
          <w:rPr>
            <w:rStyle w:val="Hyperlink"/>
          </w:rPr>
          <w:t>Sec. 367</w:t>
        </w:r>
      </w:hyperlink>
      <w:r w:rsidR="003C7594">
        <w:tab/>
        <w:t>Regulations.  15 USC 689p.</w:t>
      </w:r>
    </w:p>
    <w:p w:rsidR="003C7594" w:rsidP="003C7594" w:rsidRDefault="003C7594" w14:paraId="156D2EE6" w14:textId="77777777"/>
    <w:p w:rsidR="003C7594" w:rsidP="003C7594" w:rsidRDefault="00A817B1" w14:paraId="18ACF617" w14:textId="77777777">
      <w:hyperlink w:history="1" w:anchor="section368">
        <w:r w:rsidRPr="004C54D2" w:rsidR="003C7594">
          <w:rPr>
            <w:rStyle w:val="Hyperlink"/>
          </w:rPr>
          <w:t>Sec. 368</w:t>
        </w:r>
      </w:hyperlink>
      <w:r w:rsidR="003C7594">
        <w:tab/>
        <w:t>Authorizations of appropriations.  15 USC 689q.</w:t>
      </w:r>
    </w:p>
    <w:p w:rsidR="003C7594" w:rsidP="003C7594" w:rsidRDefault="003C7594" w14:paraId="3E697D3D" w14:textId="77777777"/>
    <w:p w:rsidR="003C7594" w:rsidP="003C7594" w:rsidRDefault="003C7594" w14:paraId="6FF65F6E" w14:textId="77777777">
      <w:r>
        <w:tab/>
      </w:r>
      <w:r>
        <w:tab/>
        <w:t>Part C—Renewable Fuel Capital Investment Pilot Program</w:t>
      </w:r>
    </w:p>
    <w:p w:rsidR="003C7594" w:rsidP="003C7594" w:rsidRDefault="003C7594" w14:paraId="59B7E9BC" w14:textId="77777777"/>
    <w:p w:rsidR="003C7594" w:rsidP="003C7594" w:rsidRDefault="00A817B1" w14:paraId="7F8EA4FD" w14:textId="77777777">
      <w:hyperlink w:history="1" w:anchor="section381">
        <w:r w:rsidRPr="004C54D2" w:rsidR="003C7594">
          <w:rPr>
            <w:rStyle w:val="Hyperlink"/>
          </w:rPr>
          <w:t>Sec. 381</w:t>
        </w:r>
      </w:hyperlink>
      <w:r w:rsidR="003C7594">
        <w:tab/>
        <w:t>Definitions.  15 USC 690.</w:t>
      </w:r>
    </w:p>
    <w:p w:rsidR="003C7594" w:rsidP="003C7594" w:rsidRDefault="003C7594" w14:paraId="1E5C79FE" w14:textId="77777777"/>
    <w:p w:rsidR="003C7594" w:rsidP="003C7594" w:rsidRDefault="00A817B1" w14:paraId="5CC0D752" w14:textId="77777777">
      <w:hyperlink w:history="1" w:anchor="section382">
        <w:r w:rsidRPr="004C54D2" w:rsidR="003C7594">
          <w:rPr>
            <w:rStyle w:val="Hyperlink"/>
          </w:rPr>
          <w:t>Sec. 382</w:t>
        </w:r>
      </w:hyperlink>
      <w:r w:rsidR="003C7594">
        <w:tab/>
        <w:t>Purposes.  15 USC 690a.</w:t>
      </w:r>
    </w:p>
    <w:p w:rsidR="003C7594" w:rsidP="003C7594" w:rsidRDefault="003C7594" w14:paraId="6D113AA8" w14:textId="77777777"/>
    <w:p w:rsidR="003C7594" w:rsidP="003C7594" w:rsidRDefault="00A817B1" w14:paraId="49041F04" w14:textId="77777777">
      <w:hyperlink w:history="1" w:anchor="section383">
        <w:r w:rsidRPr="004C54D2" w:rsidR="003C7594">
          <w:rPr>
            <w:rStyle w:val="Hyperlink"/>
          </w:rPr>
          <w:t>Sec. 383</w:t>
        </w:r>
      </w:hyperlink>
      <w:r w:rsidR="003C7594">
        <w:tab/>
        <w:t>Establishment.  15 USC 690b.</w:t>
      </w:r>
    </w:p>
    <w:p w:rsidR="003C7594" w:rsidP="003C7594" w:rsidRDefault="003C7594" w14:paraId="3E26AA27" w14:textId="77777777"/>
    <w:p w:rsidR="003C7594" w:rsidP="003C7594" w:rsidRDefault="00A817B1" w14:paraId="6C5A81DE" w14:textId="77777777">
      <w:hyperlink w:history="1" w:anchor="section384">
        <w:r w:rsidRPr="004C54D2" w:rsidR="003C7594">
          <w:rPr>
            <w:rStyle w:val="Hyperlink"/>
          </w:rPr>
          <w:t>Sec. 384</w:t>
        </w:r>
      </w:hyperlink>
      <w:r w:rsidR="003C7594">
        <w:tab/>
        <w:t xml:space="preserve">Selection of Renewable Fuel Capital Investment companies.  15 USC </w:t>
      </w:r>
      <w:r w:rsidR="003C7594">
        <w:tab/>
      </w:r>
      <w:r w:rsidR="003C7594">
        <w:tab/>
      </w:r>
      <w:r w:rsidR="003C7594">
        <w:tab/>
      </w:r>
      <w:r w:rsidR="003C7594">
        <w:tab/>
        <w:t>690c.</w:t>
      </w:r>
    </w:p>
    <w:p w:rsidR="003C7594" w:rsidP="003C7594" w:rsidRDefault="003C7594" w14:paraId="67350A79" w14:textId="77777777"/>
    <w:p w:rsidR="003C7594" w:rsidP="003C7594" w:rsidRDefault="00A817B1" w14:paraId="78DFA24A" w14:textId="77777777">
      <w:hyperlink w:history="1" w:anchor="section385">
        <w:r w:rsidRPr="004C54D2" w:rsidR="003C7594">
          <w:rPr>
            <w:rStyle w:val="Hyperlink"/>
          </w:rPr>
          <w:t>Sec. 385</w:t>
        </w:r>
      </w:hyperlink>
      <w:r w:rsidR="003C7594">
        <w:tab/>
        <w:t>Debentures.  15 USC 690d.</w:t>
      </w:r>
    </w:p>
    <w:p w:rsidR="003C7594" w:rsidP="003C7594" w:rsidRDefault="003C7594" w14:paraId="3661E506" w14:textId="77777777"/>
    <w:p w:rsidR="003C7594" w:rsidP="003C7594" w:rsidRDefault="00A817B1" w14:paraId="649BDFA2" w14:textId="77777777">
      <w:hyperlink w:history="1" w:anchor="section386">
        <w:r w:rsidRPr="004C54D2" w:rsidR="003C7594">
          <w:rPr>
            <w:rStyle w:val="Hyperlink"/>
          </w:rPr>
          <w:t>Sec. 386</w:t>
        </w:r>
      </w:hyperlink>
      <w:r w:rsidR="003C7594">
        <w:tab/>
        <w:t>Issuance and guarantee of trust certificates.  15 USC 690e.</w:t>
      </w:r>
    </w:p>
    <w:p w:rsidR="003C7594" w:rsidP="003C7594" w:rsidRDefault="003C7594" w14:paraId="4ADF3C7E" w14:textId="77777777"/>
    <w:p w:rsidR="003C7594" w:rsidP="003C7594" w:rsidRDefault="00A817B1" w14:paraId="7120842A" w14:textId="77777777">
      <w:hyperlink w:history="1" w:anchor="section387">
        <w:r w:rsidRPr="004C54D2" w:rsidR="003C7594">
          <w:rPr>
            <w:rStyle w:val="Hyperlink"/>
          </w:rPr>
          <w:t>Sec. 387</w:t>
        </w:r>
      </w:hyperlink>
      <w:r w:rsidR="003C7594">
        <w:tab/>
        <w:t>Fees.  15 USC 690f.</w:t>
      </w:r>
    </w:p>
    <w:p w:rsidR="003C7594" w:rsidP="003C7594" w:rsidRDefault="003C7594" w14:paraId="077B29A9" w14:textId="77777777"/>
    <w:p w:rsidR="003C7594" w:rsidP="003C7594" w:rsidRDefault="00A817B1" w14:paraId="1AF9E92D" w14:textId="77777777">
      <w:hyperlink w:history="1" w:anchor="section388">
        <w:r w:rsidRPr="004C54D2" w:rsidR="003C7594">
          <w:rPr>
            <w:rStyle w:val="Hyperlink"/>
          </w:rPr>
          <w:t>Sec. 388</w:t>
        </w:r>
      </w:hyperlink>
      <w:r w:rsidR="003C7594">
        <w:tab/>
        <w:t>Fee contribution.  15 USC 690g.</w:t>
      </w:r>
    </w:p>
    <w:p w:rsidR="003C7594" w:rsidP="003C7594" w:rsidRDefault="003C7594" w14:paraId="00732058" w14:textId="77777777"/>
    <w:p w:rsidR="003C7594" w:rsidP="003C7594" w:rsidRDefault="00A817B1" w14:paraId="5BAC7DE6" w14:textId="77777777">
      <w:hyperlink w:history="1" w:anchor="section389">
        <w:r w:rsidRPr="004C54D2" w:rsidR="003C7594">
          <w:rPr>
            <w:rStyle w:val="Hyperlink"/>
          </w:rPr>
          <w:t>Sec. 389</w:t>
        </w:r>
      </w:hyperlink>
      <w:r w:rsidR="003C7594">
        <w:tab/>
        <w:t>Operational assistance grants.  15 USC 690h.</w:t>
      </w:r>
    </w:p>
    <w:p w:rsidR="003C7594" w:rsidP="003C7594" w:rsidRDefault="003C7594" w14:paraId="0366C7A9" w14:textId="77777777"/>
    <w:p w:rsidR="003C7594" w:rsidP="003C7594" w:rsidRDefault="00A817B1" w14:paraId="19065AF0" w14:textId="77777777">
      <w:hyperlink w:history="1" w:anchor="section390">
        <w:r w:rsidRPr="004C54D2" w:rsidR="003C7594">
          <w:rPr>
            <w:rStyle w:val="Hyperlink"/>
          </w:rPr>
          <w:t>Sec. 390</w:t>
        </w:r>
      </w:hyperlink>
      <w:r w:rsidR="003C7594">
        <w:tab/>
        <w:t>Bank participation.  15 USC 690i.</w:t>
      </w:r>
    </w:p>
    <w:p w:rsidR="003C7594" w:rsidP="003C7594" w:rsidRDefault="003C7594" w14:paraId="23DB7A0A" w14:textId="77777777"/>
    <w:p w:rsidR="003C7594" w:rsidP="003C7594" w:rsidRDefault="00A817B1" w14:paraId="35E584BC" w14:textId="77777777">
      <w:hyperlink w:history="1" w:anchor="section391">
        <w:r w:rsidRPr="004C54D2" w:rsidR="003C7594">
          <w:rPr>
            <w:rStyle w:val="Hyperlink"/>
          </w:rPr>
          <w:t>Sec. 391</w:t>
        </w:r>
      </w:hyperlink>
      <w:r w:rsidR="003C7594">
        <w:tab/>
        <w:t>Federal Financing Bank.  15 USC 690j.</w:t>
      </w:r>
    </w:p>
    <w:p w:rsidR="003C7594" w:rsidP="003C7594" w:rsidRDefault="003C7594" w14:paraId="4121F57E" w14:textId="77777777"/>
    <w:p w:rsidR="003C7594" w:rsidP="003C7594" w:rsidRDefault="00A817B1" w14:paraId="4ED3AA68" w14:textId="77777777">
      <w:hyperlink w:history="1" w:anchor="section392">
        <w:r w:rsidRPr="004C54D2" w:rsidR="003C7594">
          <w:rPr>
            <w:rStyle w:val="Hyperlink"/>
          </w:rPr>
          <w:t>Sec. 392</w:t>
        </w:r>
      </w:hyperlink>
      <w:r w:rsidR="003C7594">
        <w:tab/>
        <w:t>Reporting requirement.  15 USC 690k.</w:t>
      </w:r>
    </w:p>
    <w:p w:rsidR="003C7594" w:rsidP="003C7594" w:rsidRDefault="003C7594" w14:paraId="293D2423" w14:textId="77777777"/>
    <w:p w:rsidR="003C7594" w:rsidP="003C7594" w:rsidRDefault="00A817B1" w14:paraId="29A009B7" w14:textId="77777777">
      <w:hyperlink w:history="1" w:anchor="section393">
        <w:r w:rsidRPr="004C54D2" w:rsidR="003C7594">
          <w:rPr>
            <w:rStyle w:val="Hyperlink"/>
          </w:rPr>
          <w:t>Sec. 393</w:t>
        </w:r>
      </w:hyperlink>
      <w:r w:rsidR="003C7594">
        <w:tab/>
        <w:t>Examinations.  15 USC 690</w:t>
      </w:r>
      <w:r w:rsidRPr="00C63FDC" w:rsidR="003C7594">
        <w:rPr>
          <w:i/>
        </w:rPr>
        <w:t>l</w:t>
      </w:r>
      <w:r w:rsidR="003C7594">
        <w:t>.</w:t>
      </w:r>
    </w:p>
    <w:p w:rsidR="003C7594" w:rsidP="003C7594" w:rsidRDefault="003C7594" w14:paraId="7BA17164" w14:textId="77777777"/>
    <w:p w:rsidR="003C7594" w:rsidP="003C7594" w:rsidRDefault="00A817B1" w14:paraId="7B880734" w14:textId="77777777">
      <w:hyperlink w:history="1" w:anchor="section394">
        <w:r w:rsidRPr="004C54D2" w:rsidR="003C7594">
          <w:rPr>
            <w:rStyle w:val="Hyperlink"/>
          </w:rPr>
          <w:t>Sec. 394</w:t>
        </w:r>
      </w:hyperlink>
      <w:r w:rsidR="003C7594">
        <w:tab/>
        <w:t>Miscellaneous.  15 USC 690m.</w:t>
      </w:r>
    </w:p>
    <w:p w:rsidR="003C7594" w:rsidP="003C7594" w:rsidRDefault="003C7594" w14:paraId="2C895C17" w14:textId="77777777"/>
    <w:p w:rsidR="003C7594" w:rsidP="003C7594" w:rsidRDefault="00A817B1" w14:paraId="2C9E9E1F" w14:textId="77777777">
      <w:hyperlink w:history="1" w:anchor="section395">
        <w:r w:rsidRPr="004C54D2" w:rsidR="003C7594">
          <w:rPr>
            <w:rStyle w:val="Hyperlink"/>
          </w:rPr>
          <w:t>Sec. 395</w:t>
        </w:r>
      </w:hyperlink>
      <w:r w:rsidR="003C7594">
        <w:tab/>
        <w:t>Removal or suspension of directors or officers.  15 USC 690n.</w:t>
      </w:r>
    </w:p>
    <w:p w:rsidR="003C7594" w:rsidP="003C7594" w:rsidRDefault="003C7594" w14:paraId="5C24D4D7" w14:textId="77777777"/>
    <w:p w:rsidR="003C7594" w:rsidP="003C7594" w:rsidRDefault="00A817B1" w14:paraId="0C06242F" w14:textId="77777777">
      <w:hyperlink w:history="1" w:anchor="section396">
        <w:r w:rsidRPr="004C54D2" w:rsidR="003C7594">
          <w:rPr>
            <w:rStyle w:val="Hyperlink"/>
          </w:rPr>
          <w:t>Sec. 396</w:t>
        </w:r>
      </w:hyperlink>
      <w:r w:rsidR="003C7594">
        <w:tab/>
        <w:t>Regulations.  15 USC 690o.</w:t>
      </w:r>
    </w:p>
    <w:p w:rsidR="003C7594" w:rsidP="003C7594" w:rsidRDefault="003C7594" w14:paraId="62A6DE03" w14:textId="77777777"/>
    <w:p w:rsidR="003C7594" w:rsidP="003C7594" w:rsidRDefault="00A817B1" w14:paraId="36A0091C" w14:textId="77777777">
      <w:hyperlink w:history="1" w:anchor="section397">
        <w:r w:rsidRPr="004C54D2" w:rsidR="003C7594">
          <w:rPr>
            <w:rStyle w:val="Hyperlink"/>
          </w:rPr>
          <w:t>Sec. 397</w:t>
        </w:r>
      </w:hyperlink>
      <w:r w:rsidR="003C7594">
        <w:tab/>
        <w:t>Authorization of appropriations.  15 USC 690p.</w:t>
      </w:r>
    </w:p>
    <w:p w:rsidR="003C7594" w:rsidP="003C7594" w:rsidRDefault="003C7594" w14:paraId="348A3FDA" w14:textId="77777777"/>
    <w:p w:rsidR="003C7594" w:rsidP="003C7594" w:rsidRDefault="00A817B1" w14:paraId="36C06F61" w14:textId="77777777">
      <w:hyperlink w:history="1" w:anchor="section398">
        <w:r w:rsidRPr="004C54D2" w:rsidR="003C7594">
          <w:rPr>
            <w:rStyle w:val="Hyperlink"/>
          </w:rPr>
          <w:t>Sec. 398</w:t>
        </w:r>
      </w:hyperlink>
      <w:r w:rsidR="003C7594">
        <w:tab/>
        <w:t>Termination.  15 USC 690q.</w:t>
      </w:r>
    </w:p>
    <w:p w:rsidR="003C7594" w:rsidP="003C7594" w:rsidRDefault="003C7594" w14:paraId="0F7DA645" w14:textId="77777777"/>
    <w:p w:rsidR="003C7594" w:rsidP="003C7594" w:rsidRDefault="003C7594" w14:paraId="62606A39" w14:textId="77777777">
      <w:r>
        <w:tab/>
      </w:r>
      <w:r>
        <w:tab/>
        <w:t>TITLE IV—Guarantees</w:t>
      </w:r>
    </w:p>
    <w:p w:rsidR="003C7594" w:rsidP="003C7594" w:rsidRDefault="003C7594" w14:paraId="27D7FFA6" w14:textId="77777777"/>
    <w:p w:rsidR="003C7594" w:rsidP="003C7594" w:rsidRDefault="003C7594" w14:paraId="24774F36" w14:textId="77777777">
      <w:r>
        <w:tab/>
      </w:r>
      <w:r>
        <w:tab/>
        <w:t>Part A—Lease Guarantees</w:t>
      </w:r>
    </w:p>
    <w:p w:rsidR="003C7594" w:rsidP="003C7594" w:rsidRDefault="003C7594" w14:paraId="10267E2C" w14:textId="77777777"/>
    <w:p w:rsidR="003C7594" w:rsidP="003C7594" w:rsidRDefault="00A817B1" w14:paraId="2FC31043" w14:textId="77777777">
      <w:hyperlink w:history="1" w:anchor="section401">
        <w:r w:rsidRPr="004C54D2" w:rsidR="003C7594">
          <w:rPr>
            <w:rStyle w:val="Hyperlink"/>
          </w:rPr>
          <w:t>Sec. 401</w:t>
        </w:r>
      </w:hyperlink>
      <w:r w:rsidR="003C7594">
        <w:tab/>
        <w:t>Authority of  the Administration.  15 USC 692.</w:t>
      </w:r>
    </w:p>
    <w:p w:rsidR="003C7594" w:rsidP="003C7594" w:rsidRDefault="003C7594" w14:paraId="6953AF9B" w14:textId="77777777"/>
    <w:p w:rsidR="003C7594" w:rsidP="003C7594" w:rsidRDefault="00A817B1" w14:paraId="4A84C245" w14:textId="77777777">
      <w:hyperlink w:history="1" w:anchor="section402">
        <w:r w:rsidRPr="004C54D2" w:rsidR="003C7594">
          <w:rPr>
            <w:rStyle w:val="Hyperlink"/>
          </w:rPr>
          <w:t>Sec. 402</w:t>
        </w:r>
      </w:hyperlink>
      <w:r w:rsidR="003C7594">
        <w:tab/>
        <w:t>Powers.  15 USC 693.</w:t>
      </w:r>
    </w:p>
    <w:p w:rsidR="003C7594" w:rsidP="003C7594" w:rsidRDefault="003C7594" w14:paraId="621DBFA9" w14:textId="77777777"/>
    <w:p w:rsidR="003C7594" w:rsidP="003C7594" w:rsidRDefault="00A817B1" w14:paraId="2A4E9422" w14:textId="77777777">
      <w:hyperlink w:history="1" w:anchor="section403">
        <w:r w:rsidRPr="004C54D2" w:rsidR="003C7594">
          <w:rPr>
            <w:rStyle w:val="Hyperlink"/>
          </w:rPr>
          <w:t>Sec. 403</w:t>
        </w:r>
      </w:hyperlink>
      <w:r w:rsidR="003C7594">
        <w:tab/>
        <w:t>Fund.  [Repealed].</w:t>
      </w:r>
    </w:p>
    <w:p w:rsidR="003C7594" w:rsidP="003C7594" w:rsidRDefault="003C7594" w14:paraId="239598BF" w14:textId="77777777"/>
    <w:p w:rsidR="003C7594" w:rsidP="003C7594" w:rsidRDefault="00A817B1" w14:paraId="3D119A4C" w14:textId="77777777">
      <w:hyperlink w:history="1" w:anchor="section404">
        <w:r w:rsidRPr="004C54D2" w:rsidR="003C7594">
          <w:rPr>
            <w:rStyle w:val="Hyperlink"/>
          </w:rPr>
          <w:t>Sec. 404</w:t>
        </w:r>
      </w:hyperlink>
      <w:r w:rsidR="003C7594">
        <w:tab/>
        <w:t>Pollution control.  15 USC 694-1.</w:t>
      </w:r>
    </w:p>
    <w:p w:rsidR="003C7594" w:rsidP="003C7594" w:rsidRDefault="003C7594" w14:paraId="67593750" w14:textId="77777777"/>
    <w:p w:rsidR="003C7594" w:rsidP="003C7594" w:rsidRDefault="00A817B1" w14:paraId="64ABF2DE" w14:textId="77777777">
      <w:hyperlink w:history="1" w:anchor="section405">
        <w:r w:rsidRPr="004C54D2" w:rsidR="003C7594">
          <w:rPr>
            <w:rStyle w:val="Hyperlink"/>
          </w:rPr>
          <w:t>Sec. 405</w:t>
        </w:r>
      </w:hyperlink>
      <w:r w:rsidR="003C7594">
        <w:tab/>
        <w:t>Fund.  15 USC 694-2.</w:t>
      </w:r>
    </w:p>
    <w:p w:rsidR="003C7594" w:rsidP="003C7594" w:rsidRDefault="003C7594" w14:paraId="339123B0" w14:textId="77777777"/>
    <w:p w:rsidR="003C7594" w:rsidP="003C7594" w:rsidRDefault="003C7594" w14:paraId="6212E623" w14:textId="77777777">
      <w:r>
        <w:tab/>
      </w:r>
      <w:r>
        <w:tab/>
        <w:t>Part B—Surety Bond Guarantees</w:t>
      </w:r>
    </w:p>
    <w:p w:rsidR="003C7594" w:rsidP="003C7594" w:rsidRDefault="003C7594" w14:paraId="0A13A655" w14:textId="77777777"/>
    <w:p w:rsidR="003C7594" w:rsidP="003C7594" w:rsidRDefault="00A817B1" w14:paraId="2EE0C7A6" w14:textId="77777777">
      <w:hyperlink w:history="1" w:anchor="section410">
        <w:r w:rsidRPr="004C54D2" w:rsidR="003C7594">
          <w:rPr>
            <w:rStyle w:val="Hyperlink"/>
          </w:rPr>
          <w:t>Sec. 410</w:t>
        </w:r>
      </w:hyperlink>
      <w:r w:rsidR="003C7594">
        <w:tab/>
        <w:t>Definitions.  15 USC 694a.</w:t>
      </w:r>
    </w:p>
    <w:p w:rsidR="003C7594" w:rsidP="003C7594" w:rsidRDefault="003C7594" w14:paraId="0057EAB3" w14:textId="77777777"/>
    <w:p w:rsidR="003C7594" w:rsidP="003C7594" w:rsidRDefault="00A817B1" w14:paraId="47D37BC4" w14:textId="77777777">
      <w:hyperlink w:history="1" w:anchor="section411">
        <w:r w:rsidRPr="004C54D2" w:rsidR="003C7594">
          <w:rPr>
            <w:rStyle w:val="Hyperlink"/>
          </w:rPr>
          <w:t>Sec. 411</w:t>
        </w:r>
      </w:hyperlink>
      <w:r w:rsidR="003C7594">
        <w:tab/>
        <w:t>Authority of the Administration.  15 USC 694b.</w:t>
      </w:r>
    </w:p>
    <w:p w:rsidR="003C7594" w:rsidP="003C7594" w:rsidRDefault="003C7594" w14:paraId="173FE486" w14:textId="77777777"/>
    <w:p w:rsidR="003C7594" w:rsidP="003C7594" w:rsidRDefault="00A817B1" w14:paraId="092EB423" w14:textId="77777777">
      <w:hyperlink w:history="1" w:anchor="section412">
        <w:r w:rsidRPr="004C54D2" w:rsidR="003C7594">
          <w:rPr>
            <w:rStyle w:val="Hyperlink"/>
          </w:rPr>
          <w:t>Sec. 412</w:t>
        </w:r>
      </w:hyperlink>
      <w:r w:rsidR="003C7594">
        <w:tab/>
        <w:t>Fund.  15 USC 694c.</w:t>
      </w:r>
    </w:p>
    <w:p w:rsidR="003C7594" w:rsidP="003C7594" w:rsidRDefault="003C7594" w14:paraId="5FC152D1" w14:textId="77777777"/>
    <w:p w:rsidR="003C7594" w:rsidP="003C7594" w:rsidRDefault="003C7594" w14:paraId="16930D4C" w14:textId="77777777">
      <w:r>
        <w:tab/>
      </w:r>
      <w:r>
        <w:tab/>
        <w:t>TITLE V—Loans to State and Local Development Companies</w:t>
      </w:r>
    </w:p>
    <w:p w:rsidR="003C7594" w:rsidP="003C7594" w:rsidRDefault="003C7594" w14:paraId="2271C945" w14:textId="77777777"/>
    <w:p w:rsidR="003C7594" w:rsidP="003C7594" w:rsidRDefault="00A817B1" w14:paraId="02431970" w14:textId="77777777">
      <w:hyperlink w:history="1" w:anchor="section501">
        <w:r w:rsidRPr="00282F83" w:rsidR="003C7594">
          <w:rPr>
            <w:rStyle w:val="Hyperlink"/>
          </w:rPr>
          <w:t>Sec. 501</w:t>
        </w:r>
      </w:hyperlink>
      <w:r w:rsidR="003C7594">
        <w:tab/>
        <w:t>State development companies.  15 USC 695.</w:t>
      </w:r>
    </w:p>
    <w:p w:rsidR="003C7594" w:rsidP="003C7594" w:rsidRDefault="003C7594" w14:paraId="63338818" w14:textId="77777777"/>
    <w:p w:rsidR="003C7594" w:rsidP="003C7594" w:rsidRDefault="00A817B1" w14:paraId="4AF8F995" w14:textId="77777777">
      <w:pPr>
        <w:ind w:left="1440" w:hanging="1440"/>
      </w:pPr>
      <w:hyperlink w:history="1" w:anchor="section502">
        <w:r w:rsidRPr="00282F83" w:rsidR="003C7594">
          <w:rPr>
            <w:rStyle w:val="Hyperlink"/>
          </w:rPr>
          <w:t>Sec. 502</w:t>
        </w:r>
      </w:hyperlink>
      <w:r w:rsidR="003C7594">
        <w:tab/>
        <w:t>Loans for plant acquisition, construction, conversion, and expansion.  15 USC 696.</w:t>
      </w:r>
    </w:p>
    <w:p w:rsidR="003C7594" w:rsidP="003C7594" w:rsidRDefault="003C7594" w14:paraId="4C8B9315" w14:textId="77777777"/>
    <w:p w:rsidR="003C7594" w:rsidP="003C7594" w:rsidRDefault="00A817B1" w14:paraId="2196712F" w14:textId="77777777">
      <w:hyperlink w:history="1" w:anchor="section503">
        <w:r w:rsidRPr="00282F83" w:rsidR="003C7594">
          <w:rPr>
            <w:rStyle w:val="Hyperlink"/>
          </w:rPr>
          <w:t>Sec. 503</w:t>
        </w:r>
      </w:hyperlink>
      <w:r w:rsidR="003C7594">
        <w:tab/>
        <w:t>Development company debentures.  15 USC 697.</w:t>
      </w:r>
    </w:p>
    <w:p w:rsidR="003C7594" w:rsidP="003C7594" w:rsidRDefault="003C7594" w14:paraId="2380E8C6" w14:textId="77777777"/>
    <w:p w:rsidR="003C7594" w:rsidP="003C7594" w:rsidRDefault="00A817B1" w14:paraId="236EBF76" w14:textId="77777777">
      <w:hyperlink w:history="1" w:anchor="section504">
        <w:r w:rsidRPr="00282F83" w:rsidR="003C7594">
          <w:rPr>
            <w:rStyle w:val="Hyperlink"/>
          </w:rPr>
          <w:t>Sec. 504</w:t>
        </w:r>
      </w:hyperlink>
      <w:r w:rsidR="003C7594">
        <w:tab/>
        <w:t>Private debenture sales.  15 USC 697a.</w:t>
      </w:r>
    </w:p>
    <w:p w:rsidR="003C7594" w:rsidP="003C7594" w:rsidRDefault="003C7594" w14:paraId="6AB3C8F0" w14:textId="77777777"/>
    <w:p w:rsidR="003C7594" w:rsidP="003C7594" w:rsidRDefault="00A817B1" w14:paraId="0E308C70" w14:textId="77777777">
      <w:hyperlink w:history="1" w:anchor="section505">
        <w:r w:rsidRPr="00282F83" w:rsidR="003C7594">
          <w:rPr>
            <w:rStyle w:val="Hyperlink"/>
          </w:rPr>
          <w:t>Sec. 505</w:t>
        </w:r>
      </w:hyperlink>
      <w:r w:rsidR="003C7594">
        <w:tab/>
        <w:t>Pooling of debentures.  15 USC 697b.</w:t>
      </w:r>
    </w:p>
    <w:p w:rsidR="003C7594" w:rsidP="003C7594" w:rsidRDefault="003C7594" w14:paraId="778851B7" w14:textId="77777777"/>
    <w:p w:rsidR="003C7594" w:rsidP="003C7594" w:rsidRDefault="00A817B1" w14:paraId="43B3E00D" w14:textId="77777777">
      <w:hyperlink w:history="1" w:anchor="section506">
        <w:r w:rsidRPr="00282F83" w:rsidR="003C7594">
          <w:rPr>
            <w:rStyle w:val="Hyperlink"/>
          </w:rPr>
          <w:t>Sec. 506</w:t>
        </w:r>
      </w:hyperlink>
      <w:r w:rsidR="003C7594">
        <w:tab/>
        <w:t>Restrictions on development company assistance.  15 USC 697c.</w:t>
      </w:r>
    </w:p>
    <w:p w:rsidR="003C7594" w:rsidP="003C7594" w:rsidRDefault="003C7594" w14:paraId="66A73540" w14:textId="77777777"/>
    <w:p w:rsidR="003C7594" w:rsidP="003C7594" w:rsidRDefault="00A817B1" w14:paraId="37B2D2FC" w14:textId="77777777">
      <w:hyperlink w:history="1" w:anchor="section507">
        <w:r w:rsidRPr="00282F83" w:rsidR="003C7594">
          <w:rPr>
            <w:rStyle w:val="Hyperlink"/>
          </w:rPr>
          <w:t>Sec. 507</w:t>
        </w:r>
      </w:hyperlink>
      <w:r w:rsidR="003C7594">
        <w:tab/>
        <w:t>Accredited lenders program.  15 USC 697d.</w:t>
      </w:r>
    </w:p>
    <w:p w:rsidR="003C7594" w:rsidP="003C7594" w:rsidRDefault="003C7594" w14:paraId="6254D540" w14:textId="77777777"/>
    <w:p w:rsidR="003C7594" w:rsidP="003C7594" w:rsidRDefault="00A817B1" w14:paraId="6B85F1EE" w14:textId="77777777">
      <w:hyperlink w:history="1" w:anchor="section508">
        <w:r w:rsidRPr="00282F83" w:rsidR="003C7594">
          <w:rPr>
            <w:rStyle w:val="Hyperlink"/>
          </w:rPr>
          <w:t>Sec. 508</w:t>
        </w:r>
      </w:hyperlink>
      <w:r w:rsidR="003C7594">
        <w:tab/>
        <w:t>Premier certified lenders program.  15 USC 697e.</w:t>
      </w:r>
    </w:p>
    <w:p w:rsidR="003C7594" w:rsidP="003C7594" w:rsidRDefault="003C7594" w14:paraId="0C9F3711" w14:textId="77777777"/>
    <w:p w:rsidR="003C7594" w:rsidP="003C7594" w:rsidRDefault="00A817B1" w14:paraId="5310478A" w14:textId="77777777">
      <w:hyperlink w:history="1" w:anchor="section509">
        <w:r w:rsidRPr="00282F83" w:rsidR="003C7594">
          <w:rPr>
            <w:rStyle w:val="Hyperlink"/>
          </w:rPr>
          <w:t>Sec. 509</w:t>
        </w:r>
      </w:hyperlink>
      <w:r w:rsidR="003C7594">
        <w:tab/>
        <w:t>Prepayment of development company debentures.  15 USC 697f.</w:t>
      </w:r>
    </w:p>
    <w:p w:rsidR="003C7594" w:rsidP="003C7594" w:rsidRDefault="003C7594" w14:paraId="32955419" w14:textId="77777777"/>
    <w:p w:rsidR="003C7594" w:rsidP="003C7594" w:rsidRDefault="00A817B1" w14:paraId="25C80A31" w14:textId="77777777">
      <w:hyperlink w:history="1" w:anchor="section510">
        <w:r w:rsidRPr="00282F83" w:rsidR="003C7594">
          <w:rPr>
            <w:rStyle w:val="Hyperlink"/>
          </w:rPr>
          <w:t>Sec. 510</w:t>
        </w:r>
      </w:hyperlink>
      <w:r w:rsidR="003C7594">
        <w:tab/>
        <w:t>Foreclosure and liquidation of loans.  15 USC 697g.</w:t>
      </w:r>
    </w:p>
    <w:p w:rsidR="003C7594" w:rsidP="003C7594" w:rsidRDefault="003C7594" w14:paraId="063BBBBE" w14:textId="77777777"/>
    <w:p w:rsidR="003C7594" w:rsidP="003C7594" w:rsidRDefault="003C7594" w14:paraId="3C9E1581" w14:textId="77777777">
      <w:pPr>
        <w:pStyle w:val="BodyTextIndent"/>
      </w:pPr>
      <w:r>
        <w:t>TITLE VI—Changes in Federal Reserve Authority [omitted as no longer current]</w:t>
      </w:r>
    </w:p>
    <w:p w:rsidR="003C7594" w:rsidP="003C7594" w:rsidRDefault="003C7594" w14:paraId="17ABD985" w14:textId="77777777">
      <w:pPr>
        <w:jc w:val="both"/>
      </w:pPr>
    </w:p>
    <w:p w:rsidR="003C7594" w:rsidP="003C7594" w:rsidRDefault="00A817B1" w14:paraId="36C48D1F" w14:textId="77777777">
      <w:pPr>
        <w:jc w:val="both"/>
      </w:pPr>
      <w:hyperlink w:history="1" w:anchor="titlevii">
        <w:r w:rsidRPr="00282F83" w:rsidR="003C7594">
          <w:rPr>
            <w:rStyle w:val="Hyperlink"/>
          </w:rPr>
          <w:t>TITLE VII</w:t>
        </w:r>
      </w:hyperlink>
      <w:r w:rsidR="003C7594">
        <w:t>—Criminal Penalties.</w:t>
      </w:r>
    </w:p>
    <w:p w:rsidR="003C7594" w:rsidP="003C7594" w:rsidRDefault="003C7594" w14:paraId="2D66B4E1" w14:textId="77777777">
      <w:pPr>
        <w:pStyle w:val="FootnoteText"/>
        <w:widowControl/>
        <w:suppressAutoHyphens/>
      </w:pPr>
    </w:p>
    <w:p w:rsidR="00155288" w:rsidRDefault="00155288" w14:paraId="5835F4AD" w14:textId="77777777">
      <w:pPr>
        <w:pStyle w:val="FootnoteText"/>
        <w:widowControl/>
        <w:suppressAutoHyphens/>
        <w:sectPr w:rsidR="00155288" w:rsidSect="00155288">
          <w:headerReference w:type="default" r:id="rId9"/>
          <w:footerReference w:type="even" r:id="rId10"/>
          <w:footerReference w:type="default" r:id="rId11"/>
          <w:footerReference w:type="first" r:id="rId12"/>
          <w:pgSz w:w="12240" w:h="15840" w:code="1"/>
          <w:pgMar w:top="1440" w:right="1800" w:bottom="1440" w:left="1440" w:header="720" w:footer="720" w:gutter="0"/>
          <w:paperSrc w:first="1"/>
          <w:pgNumType w:fmt="lowerRoman" w:start="1"/>
          <w:cols w:space="720"/>
          <w:titlePg/>
        </w:sectPr>
      </w:pPr>
    </w:p>
    <w:p w:rsidR="00716B7F" w:rsidRDefault="00A817B1" w14:paraId="28F881FE" w14:textId="46F44055">
      <w:pPr>
        <w:pStyle w:val="FootnoteText"/>
        <w:widowControl/>
        <w:suppressAutoHyphens/>
      </w:pPr>
      <w:r>
        <w:rPr>
          <w:noProof/>
        </w:rPr>
        <mc:AlternateContent>
          <mc:Choice Requires="wps">
            <w:drawing>
              <wp:anchor distT="0" distB="0" distL="114300" distR="114300" simplePos="0" relativeHeight="251715072" behindDoc="0" locked="0" layoutInCell="1" allowOverlap="1" wp14:editId="2B49BD69" wp14:anchorId="74517B60">
                <wp:simplePos x="0" y="0"/>
                <wp:positionH relativeFrom="column">
                  <wp:posOffset>5461635</wp:posOffset>
                </wp:positionH>
                <wp:positionV relativeFrom="paragraph">
                  <wp:posOffset>-552450</wp:posOffset>
                </wp:positionV>
                <wp:extent cx="647700" cy="383540"/>
                <wp:effectExtent l="0" t="0" r="0" b="0"/>
                <wp:wrapNone/>
                <wp:docPr id="521" name="Text 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515B98" w:rsidR="007A48B5" w:rsidRDefault="007A48B5" w14:paraId="04EF46F5" w14:textId="77777777">
                            <w:pPr>
                              <w:rPr>
                                <w:sz w:val="20"/>
                              </w:rPr>
                            </w:pPr>
                            <w:r w:rsidRPr="00515B98">
                              <w:rPr>
                                <w:sz w:val="20"/>
                              </w:rPr>
                              <w:t>§ 101 to</w:t>
                            </w:r>
                          </w:p>
                          <w:p w:rsidRPr="00515B98" w:rsidR="007A48B5" w:rsidRDefault="007A48B5" w14:paraId="6A81DB06" w14:textId="77777777">
                            <w:pPr>
                              <w:rPr>
                                <w:sz w:val="20"/>
                              </w:rPr>
                            </w:pPr>
                            <w:r w:rsidRPr="00515B98">
                              <w:rPr>
                                <w:sz w:val="20"/>
                              </w:rPr>
                              <w:t>§ 103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517B60">
                <v:stroke joinstyle="miter"/>
                <v:path gradientshapeok="t" o:connecttype="rect"/>
              </v:shapetype>
              <v:shape id="Text Box 397" style="position:absolute;margin-left:430.05pt;margin-top:-43.5pt;width:51pt;height:30.2pt;z-index:251715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x/wCAIAAPIDAAAOAAAAZHJzL2Uyb0RvYy54bWysU8tu2zAQvBfoPxC815JfcSJYDlIHLgqk&#10;aYGkH0BRlERU4rJL2pL79V1Stmukt6I6EFrucjgzu1zfD13LDgqdBpPz6STlTBkJpTZ1zr+/7j7c&#10;cua8MKVowaicH5Xj95v379a9zdQMGmhLhYxAjMt6m/PGe5sliZON6oSbgFWGkhVgJzyFWCclip7Q&#10;uzaZpelN0gOWFkEq52j3cUzyTcSvKiX916pyyrM258TNxxXjWoQ12axFVqOwjZYnGuIfWHRCG7r0&#10;AvUovGB71H9BdVoiOKj8REKXQFVpqaIGUjNN36h5aYRVUQuZ4+zFJvf/YOXz4RsyXeZ8OZtyZkRH&#10;TXpVg2cfYWDzu1VwqLcuo8IXS6V+oAR1Oqp19gnkD8cMbBthavWACH2jREkMp+FkcnV0xHEBpOi/&#10;QEkXib2HCDRU2AX7yBBG6NSp46U7gYykzZvFapVSRlJqfjtfLmL3EpGdD1t0/pOCjoWfnCM1P4KL&#10;w5PzgYzIziXhLgetLne6bWOAdbFtkR0EDcoufpH/m7LWhGID4diIGHaiyiBslOiHYji5VkB5JL0I&#10;4+DRQ6GfBvAXZz0NXc7dz71AxVn72ZBnd9MFqWI+BovlakYBXmeK64wwkqBy7jkbf7d+nOy9RV03&#10;dNO5Sw/k805HD0JDRlYn3jRY0ZrTIwiTex3Hqj9PdfMbAAD//wMAUEsDBBQABgAIAAAAIQDek/kZ&#10;3gAAAAsBAAAPAAAAZHJzL2Rvd25yZXYueG1sTI/LTsMwEEX3SPyDNUjsWqeRMCHEqSoqNiyQaJFg&#10;6caTOMKPyHbT8PcMK1jOnaP7aLaLs2zGmMbgJWzWBTD0XdCjHyS8H59XFbCUldfKBo8SvjHBtr2+&#10;alStw8W/4XzIAyMTn2olweQ81ZynzqBTaR0m9PTrQ3Qq0xkHrqO6kLmzvCwKwZ0aPSUYNeGTwe7r&#10;cHYSPpwZ9T6+fvbazvuXfnc3LXGS8vZm2T0Cy7jkPxh+61N1aKnTKZy9TsxKqESxIVTCqrqnUUQ8&#10;iJKUEymlEMDbhv/f0P4AAAD//wMAUEsBAi0AFAAGAAgAAAAhALaDOJL+AAAA4QEAABMAAAAAAAAA&#10;AAAAAAAAAAAAAFtDb250ZW50X1R5cGVzXS54bWxQSwECLQAUAAYACAAAACEAOP0h/9YAAACUAQAA&#10;CwAAAAAAAAAAAAAAAAAvAQAAX3JlbHMvLnJlbHNQSwECLQAUAAYACAAAACEA6Nsf8AgCAADyAwAA&#10;DgAAAAAAAAAAAAAAAAAuAgAAZHJzL2Uyb0RvYy54bWxQSwECLQAUAAYACAAAACEA3pP5Gd4AAAAL&#10;AQAADwAAAAAAAAAAAAAAAABiBAAAZHJzL2Rvd25yZXYueG1sUEsFBgAAAAAEAAQA8wAAAG0FAAAA&#10;AA==&#10;">
                <v:textbox style="mso-fit-shape-to-text:t">
                  <w:txbxContent>
                    <w:p w:rsidRPr="00515B98" w:rsidR="007A48B5" w:rsidRDefault="007A48B5" w14:paraId="04EF46F5" w14:textId="77777777">
                      <w:pPr>
                        <w:rPr>
                          <w:sz w:val="20"/>
                        </w:rPr>
                      </w:pPr>
                      <w:r w:rsidRPr="00515B98">
                        <w:rPr>
                          <w:sz w:val="20"/>
                        </w:rPr>
                        <w:t>§ 101 to</w:t>
                      </w:r>
                    </w:p>
                    <w:p w:rsidRPr="00515B98" w:rsidR="007A48B5" w:rsidRDefault="007A48B5" w14:paraId="6A81DB06" w14:textId="77777777">
                      <w:pPr>
                        <w:rPr>
                          <w:sz w:val="20"/>
                        </w:rPr>
                      </w:pPr>
                      <w:r w:rsidRPr="00515B98">
                        <w:rPr>
                          <w:sz w:val="20"/>
                        </w:rPr>
                        <w:t>§ 103</w:t>
                      </w:r>
                    </w:p>
                  </w:txbxContent>
                </v:textbox>
              </v:shape>
            </w:pict>
          </mc:Fallback>
        </mc:AlternateContent>
      </w:r>
    </w:p>
    <w:p w:rsidR="00716B7F" w:rsidRDefault="00716B7F" w14:paraId="609FAB63" w14:textId="77777777">
      <w:pPr>
        <w:tabs>
          <w:tab w:val="left" w:pos="-720"/>
        </w:tabs>
        <w:suppressAutoHyphens/>
      </w:pPr>
      <w:r>
        <w:t>This compilation includes</w:t>
      </w:r>
    </w:p>
    <w:p w:rsidR="00716B7F" w:rsidRDefault="005810E6" w14:paraId="687EE50E" w14:textId="77777777">
      <w:pPr>
        <w:tabs>
          <w:tab w:val="left" w:pos="-720"/>
        </w:tabs>
        <w:suppressAutoHyphens/>
      </w:pPr>
      <w:r w:rsidRPr="00197C40">
        <w:t xml:space="preserve">P.L. </w:t>
      </w:r>
      <w:r>
        <w:t>11</w:t>
      </w:r>
      <w:r w:rsidR="003A3B18">
        <w:t>4</w:t>
      </w:r>
      <w:r>
        <w:t>-</w:t>
      </w:r>
      <w:r w:rsidR="00C711F6">
        <w:t>328</w:t>
      </w:r>
      <w:r w:rsidRPr="00197C40">
        <w:t xml:space="preserve">, </w:t>
      </w:r>
      <w:r w:rsidR="00B61BF9">
        <w:t>enacted</w:t>
      </w:r>
      <w:r w:rsidRPr="00197C40">
        <w:t xml:space="preserve"> </w:t>
      </w:r>
      <w:r w:rsidR="00C711F6">
        <w:t>1</w:t>
      </w:r>
      <w:r w:rsidR="00A24433">
        <w:t>2</w:t>
      </w:r>
      <w:r w:rsidRPr="00197C40">
        <w:t>/</w:t>
      </w:r>
      <w:r w:rsidR="003A3B18">
        <w:t>2</w:t>
      </w:r>
      <w:r w:rsidR="00C711F6">
        <w:t>3</w:t>
      </w:r>
      <w:r w:rsidRPr="00197C40">
        <w:t>/</w:t>
      </w:r>
      <w:r w:rsidR="000C7C08">
        <w:t>1</w:t>
      </w:r>
      <w:r w:rsidR="003A3B18">
        <w:t>6</w:t>
      </w:r>
      <w:r w:rsidR="00085CF8">
        <w:t>.</w:t>
      </w:r>
    </w:p>
    <w:p w:rsidR="00716B7F" w:rsidRDefault="00716B7F" w14:paraId="67264019" w14:textId="77777777">
      <w:pPr>
        <w:tabs>
          <w:tab w:val="left" w:pos="-720"/>
        </w:tabs>
        <w:suppressAutoHyphens/>
      </w:pPr>
    </w:p>
    <w:p w:rsidR="00716B7F" w:rsidRDefault="00716B7F" w14:paraId="4175DC25" w14:textId="77777777">
      <w:pPr>
        <w:tabs>
          <w:tab w:val="left" w:pos="-720"/>
        </w:tabs>
        <w:suppressAutoHyphens/>
      </w:pPr>
    </w:p>
    <w:p w:rsidR="00716B7F" w:rsidRDefault="00716B7F" w14:paraId="618B41D8" w14:textId="77777777">
      <w:pPr>
        <w:tabs>
          <w:tab w:val="left" w:pos="-720"/>
        </w:tabs>
        <w:suppressAutoHyphens/>
      </w:pPr>
    </w:p>
    <w:p w:rsidR="00716B7F" w:rsidRDefault="00716B7F" w14:paraId="3669E378" w14:textId="77777777">
      <w:pPr>
        <w:tabs>
          <w:tab w:val="left" w:pos="-720"/>
        </w:tabs>
        <w:suppressAutoHyphens/>
      </w:pPr>
    </w:p>
    <w:p w:rsidR="00716B7F" w:rsidRDefault="00716B7F" w14:paraId="174850EE" w14:textId="77777777">
      <w:pPr>
        <w:tabs>
          <w:tab w:val="center" w:pos="4140"/>
        </w:tabs>
        <w:suppressAutoHyphens/>
      </w:pPr>
      <w:r>
        <w:tab/>
        <w:t>SMALL BUSINESS INVESTMENT ACT OF 1958</w:t>
      </w:r>
    </w:p>
    <w:p w:rsidR="00716B7F" w:rsidRDefault="00716B7F" w14:paraId="4C55883C" w14:textId="77777777">
      <w:pPr>
        <w:tabs>
          <w:tab w:val="left" w:pos="-720"/>
        </w:tabs>
        <w:suppressAutoHyphens/>
      </w:pPr>
    </w:p>
    <w:p w:rsidR="00716B7F" w:rsidRDefault="00716B7F" w14:paraId="08585478" w14:textId="77777777">
      <w:pPr>
        <w:tabs>
          <w:tab w:val="center" w:pos="4140"/>
        </w:tabs>
        <w:suppressAutoHyphens/>
      </w:pPr>
      <w:r>
        <w:tab/>
        <w:t>(Public Law 85</w:t>
      </w:r>
      <w:r>
        <w:noBreakHyphen/>
        <w:t>699,</w:t>
      </w:r>
      <w:r>
        <w:rPr>
          <w:rStyle w:val="FootnoteReference"/>
        </w:rPr>
        <w:footnoteReference w:id="1"/>
      </w:r>
      <w:r>
        <w:t xml:space="preserve"> as amended)</w:t>
      </w:r>
    </w:p>
    <w:p w:rsidR="00716B7F" w:rsidRDefault="00716B7F" w14:paraId="3FAD3DEF" w14:textId="77777777">
      <w:pPr>
        <w:tabs>
          <w:tab w:val="left" w:pos="-720"/>
        </w:tabs>
        <w:suppressAutoHyphens/>
      </w:pPr>
    </w:p>
    <w:p w:rsidR="00716B7F" w:rsidRDefault="00716B7F" w14:paraId="742DD875" w14:textId="77777777">
      <w:pPr>
        <w:tabs>
          <w:tab w:val="left" w:pos="-720"/>
        </w:tabs>
        <w:suppressAutoHyphens/>
      </w:pPr>
      <w:r>
        <w:t xml:space="preserve">Sec. </w:t>
      </w:r>
      <w:bookmarkStart w:name="section101" w:id="0"/>
      <w:bookmarkEnd w:id="0"/>
      <w:r>
        <w:t>101.</w:t>
      </w:r>
      <w:r>
        <w:rPr>
          <w:rStyle w:val="FootnoteReference"/>
        </w:rPr>
        <w:footnoteReference w:id="2"/>
      </w:r>
      <w:r>
        <w:tab/>
        <w:t>SHORT TITLE</w:t>
      </w:r>
    </w:p>
    <w:p w:rsidR="00716B7F" w:rsidRDefault="00716B7F" w14:paraId="1DD5EA28" w14:textId="77777777">
      <w:pPr>
        <w:tabs>
          <w:tab w:val="left" w:pos="-720"/>
        </w:tabs>
        <w:suppressAutoHyphens/>
      </w:pPr>
    </w:p>
    <w:p w:rsidR="00716B7F" w:rsidRDefault="00716B7F" w14:paraId="3284B881" w14:textId="77777777">
      <w:pPr>
        <w:tabs>
          <w:tab w:val="left" w:pos="-720"/>
        </w:tabs>
        <w:suppressAutoHyphens/>
      </w:pPr>
      <w:r>
        <w:tab/>
        <w:t xml:space="preserve">This Act may be cited as the </w:t>
      </w:r>
      <w:r w:rsidR="008E4A75">
        <w:t>“</w:t>
      </w:r>
      <w:r>
        <w:t>Small Business Investment Act of 1958</w:t>
      </w:r>
      <w:r w:rsidR="008E4A75">
        <w:t>.”</w:t>
      </w:r>
    </w:p>
    <w:p w:rsidR="00716B7F" w:rsidRDefault="00716B7F" w14:paraId="28A6FAA4" w14:textId="77777777">
      <w:pPr>
        <w:tabs>
          <w:tab w:val="left" w:pos="-720"/>
        </w:tabs>
        <w:suppressAutoHyphens/>
      </w:pPr>
    </w:p>
    <w:p w:rsidR="00716B7F" w:rsidRDefault="00716B7F" w14:paraId="28EA2DE3" w14:textId="77777777">
      <w:pPr>
        <w:tabs>
          <w:tab w:val="left" w:pos="-720"/>
        </w:tabs>
        <w:suppressAutoHyphens/>
      </w:pPr>
    </w:p>
    <w:p w:rsidR="00716B7F" w:rsidRDefault="00A817B1" w14:paraId="3AEF1BCE" w14:textId="4D0A9787">
      <w:pPr>
        <w:tabs>
          <w:tab w:val="left" w:pos="-720"/>
        </w:tabs>
        <w:suppressAutoHyphens/>
      </w:pPr>
      <w:r>
        <w:rPr>
          <w:noProof/>
        </w:rPr>
        <mc:AlternateContent>
          <mc:Choice Requires="wps">
            <w:drawing>
              <wp:anchor distT="0" distB="0" distL="114300" distR="114300" simplePos="0" relativeHeight="251457024" behindDoc="0" locked="0" layoutInCell="0" allowOverlap="1" wp14:editId="740DB5F6" wp14:anchorId="74F70171">
                <wp:simplePos x="0" y="0"/>
                <wp:positionH relativeFrom="column">
                  <wp:posOffset>5852160</wp:posOffset>
                </wp:positionH>
                <wp:positionV relativeFrom="paragraph">
                  <wp:posOffset>-8890</wp:posOffset>
                </wp:positionV>
                <wp:extent cx="823595" cy="274955"/>
                <wp:effectExtent l="0" t="0" r="0" b="0"/>
                <wp:wrapNone/>
                <wp:docPr id="5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2B964BB" w14:textId="77777777">
                            <w:pPr>
                              <w:rPr>
                                <w:sz w:val="20"/>
                              </w:rPr>
                            </w:pPr>
                            <w:r>
                              <w:rPr>
                                <w:sz w:val="20"/>
                              </w:rPr>
                              <w:t>15 USC 661.</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460.8pt;margin-top:-.7pt;width:64.85pt;height:21.65pt;z-index:25145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filled="f" stroked="f" w14:anchorId="74F70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6Z6wEAAMUDAAAOAAAAZHJzL2Uyb0RvYy54bWysU8Fu2zAMvQ/YPwi6L3a8ZW2NOEXRosOA&#10;bivW9QMYWY6F2aJGKbGzrx8lp2m63YpdBJGiHt97opaXY9+JnSZv0FZyPsul0FZhbeymko8/bt+d&#10;S+ED2Bo6tLqSe+3l5ertm+XgSl1gi12tSTCI9eXgKtmG4Mos86rVPfgZOm35sEHqIXBIm6wmGBi9&#10;77Iizz9mA1LtCJX2nrM306FcJfym0Sp8axqvg+gqydxCWimt67hmqyWUGwLXGnWgAa9g0YOx3PQI&#10;dQMBxJbMP1C9UYQemzBT2GfYNEbppIHVzPO/1Dy04HTSwuZ4d7TJ/z9Y9XV3T8LUlVwU7I+Fnh/p&#10;O9sGdtNpUUSDBudLrntw9xQleneH6qcXFq9brtJXRDi0GmqmNY/12YsLMfB8VayHL1gzOmwDJq/G&#10;hvoIyC6IMT3J/vgkegxCcfK8eL+4WEih+Kg4+3CxWKQOUD5dduTDJ429iJtKElNP4LC78yGSgfKp&#10;JPayeGu6Lr16Z18kuDBmEvnId9IdxvWY7EnKopY11ntWQzjNEs8+b1qk31IMPEeV9L+2QFqK7rON&#10;jhRneRy804BOg/VpAFYxVCWDFNP2OkzDunVkNi13mid1Fq/YxcYkhc+sDvR5VpLww1zHYTyNU9Xz&#10;71v9AQAA//8DAFBLAwQUAAYACAAAACEAmRfhKeAAAAAKAQAADwAAAGRycy9kb3ducmV2LnhtbEyP&#10;QUvDQBCF74L/YRnBi7SbrTVtYyZFBUGKF2uh12l2TILZ3ZDdpPHfuz3pcXgf732TbyfTipF73ziL&#10;oOYJCLal042tEA6fr7M1CB/IamqdZYQf9rAtrq9yyrQ72w8e96ESscT6jBDqELpMSl/WbMjPXcc2&#10;Zl+uNxTi2VdS93SO5aaViyRJpaHGxoWaOn6pufzeDwZhPB7fn/kwSDVSWN297YbQpIx4ezM9PYII&#10;PIU/GC76UR2K6HRyg9VetAibhUojijBTSxAXIHlQ9yBOCEu1AVnk8v8LxS8AAAD//wMAUEsBAi0A&#10;FAAGAAgAAAAhALaDOJL+AAAA4QEAABMAAAAAAAAAAAAAAAAAAAAAAFtDb250ZW50X1R5cGVzXS54&#10;bWxQSwECLQAUAAYACAAAACEAOP0h/9YAAACUAQAACwAAAAAAAAAAAAAAAAAvAQAAX3JlbHMvLnJl&#10;bHNQSwECLQAUAAYACAAAACEAYoy+mesBAADFAwAADgAAAAAAAAAAAAAAAAAuAgAAZHJzL2Uyb0Rv&#10;Yy54bWxQSwECLQAUAAYACAAAACEAmRfhKeAAAAAKAQAADwAAAAAAAAAAAAAAAABFBAAAZHJzL2Rv&#10;d25yZXYueG1sUEsFBgAAAAAEAAQA8wAAAFIFAAAAAA==&#10;">
                <v:textbox inset="1pt,1pt,1pt,1pt">
                  <w:txbxContent>
                    <w:p w:rsidR="007A48B5" w:rsidRDefault="007A48B5" w14:paraId="62B964BB" w14:textId="77777777">
                      <w:pPr>
                        <w:rPr>
                          <w:sz w:val="20"/>
                        </w:rPr>
                      </w:pPr>
                      <w:r>
                        <w:rPr>
                          <w:sz w:val="20"/>
                        </w:rPr>
                        <w:t>15 USC 661.</w:t>
                      </w:r>
                    </w:p>
                  </w:txbxContent>
                </v:textbox>
              </v:rect>
            </w:pict>
          </mc:Fallback>
        </mc:AlternateContent>
      </w:r>
      <w:r w:rsidR="00716B7F">
        <w:t xml:space="preserve">Sec. </w:t>
      </w:r>
      <w:bookmarkStart w:name="section102" w:id="1"/>
      <w:bookmarkEnd w:id="1"/>
      <w:r w:rsidR="00716B7F">
        <w:t>102.</w:t>
      </w:r>
      <w:r w:rsidR="00716B7F">
        <w:tab/>
        <w:t>STATEMENT OF POLICY</w:t>
      </w:r>
    </w:p>
    <w:p w:rsidR="00716B7F" w:rsidRDefault="00716B7F" w14:paraId="020A8C79" w14:textId="77777777">
      <w:pPr>
        <w:tabs>
          <w:tab w:val="left" w:pos="-720"/>
        </w:tabs>
        <w:suppressAutoHyphens/>
      </w:pPr>
    </w:p>
    <w:p w:rsidR="00716B7F" w:rsidRDefault="00A817B1" w14:paraId="69BBC13E" w14:textId="3BA35EF2">
      <w:pPr>
        <w:tabs>
          <w:tab w:val="left" w:pos="-720"/>
        </w:tabs>
        <w:suppressAutoHyphens/>
      </w:pPr>
      <w:r>
        <w:rPr>
          <w:noProof/>
        </w:rPr>
        <mc:AlternateContent>
          <mc:Choice Requires="wps">
            <w:drawing>
              <wp:anchor distT="0" distB="0" distL="114300" distR="114300" simplePos="0" relativeHeight="251551232" behindDoc="0" locked="0" layoutInCell="0" allowOverlap="1" wp14:editId="113865BB" wp14:anchorId="42FF37B9">
                <wp:simplePos x="0" y="0"/>
                <wp:positionH relativeFrom="column">
                  <wp:posOffset>5943600</wp:posOffset>
                </wp:positionH>
                <wp:positionV relativeFrom="paragraph">
                  <wp:posOffset>3175</wp:posOffset>
                </wp:positionV>
                <wp:extent cx="732155" cy="457835"/>
                <wp:effectExtent l="0" t="0" r="0" b="0"/>
                <wp:wrapNone/>
                <wp:docPr id="519"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155"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08AC22AA" w14:textId="77777777">
                            <w:r>
                              <w:rPr>
                                <w:sz w:val="20"/>
                              </w:rPr>
                              <w:t>Statement of  policy.</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style="position:absolute;margin-left:468pt;margin-top:.25pt;width:57.65pt;height:36.05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o:allowincell="f" filled="f" stroked="f" w14:anchorId="42FF37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kDm7gEAAMcDAAAOAAAAZHJzL2Uyb0RvYy54bWysU9uO0zAQfUfiHyy/01yW0hI1Xa12tQhp&#10;YVcsfIDjOIlF4jFjt0n5esZOW7rwhnixPOPxmXOOx5vraejZXqHTYEqeLVLOlJFQa9OW/NvX+zdr&#10;zpwXphY9GFXyg3L8evv61Wa0hcqhg75WyAjEuGK0Je+8t0WSONmpQbgFWGXosAEchKcQ26RGMRL6&#10;0Cd5mr5LRsDaIkjlHGXv5kO+jfhNo6R/bBqnPOtLTtx8XDGuVViT7UYULQrbaXmkIf6BxSC0oaZn&#10;qDvhBduh/gtq0BLBQeMXEoYEmkZLFTWQmiz9Q81zJ6yKWsgcZ882uf8HKz/vn5DpuuTL7D1nRgz0&#10;SF/INmHaXrEsXQeLRusKqny2TxhEOvsA8rtjBm47qlM3iDB2StRELAv1yYsLIXB0lVXjJ6gJX+w8&#10;RLemBocASD6wKT7K4fwoavJMUnJ1lWfLJWeSjt4uV+urZewgitNli85/UDCwsCk5EvkILvYPzgcy&#10;ojiVhF4G7nXfx3fvzYsEFYZMJB/4zrr9VE3RoPzkRAX1gdQgzNNE00+bDvAnZyNNUsndj51AxVn/&#10;0QRH8lUaRu8ywMugugyEkQRVcs/ZvL3187juLOq2o05ZVGfghlxsdFQYHJ5ZHenTtEThx8kO43gZ&#10;x6rf/2/7CwAA//8DAFBLAwQUAAYACAAAACEAYSM5lt0AAAAIAQAADwAAAGRycy9kb3ducmV2Lnht&#10;bEyPQUvDQBSE74L/YXmCF7GbtDTVmJeigiDixVro9TX7TILZ3ZB9SeO/d3vS4zDDzDfFdradmngI&#10;rXcI6SIBxa7ypnU1wv7z5fYOVBByhjrvGOGHA2zLy4uCcuNP7oOnndQqlriQE0Ij0udah6phS2Hh&#10;e3bR+/KDJYlyqLUZ6BTLbaeXSZJpS62LCw31/Nxw9b0bLcJ0OLw/8X7U6USyuXl9G6XNGPH6an58&#10;ACU8y18YzvgRHcrIdPSjM0F1CPerLH4RhDWos52s0xWoI8JmmYEuC/3/QPkLAAD//wMAUEsBAi0A&#10;FAAGAAgAAAAhALaDOJL+AAAA4QEAABMAAAAAAAAAAAAAAAAAAAAAAFtDb250ZW50X1R5cGVzXS54&#10;bWxQSwECLQAUAAYACAAAACEAOP0h/9YAAACUAQAACwAAAAAAAAAAAAAAAAAvAQAAX3JlbHMvLnJl&#10;bHNQSwECLQAUAAYACAAAACEA1hJA5u4BAADHAwAADgAAAAAAAAAAAAAAAAAuAgAAZHJzL2Uyb0Rv&#10;Yy54bWxQSwECLQAUAAYACAAAACEAYSM5lt0AAAAIAQAADwAAAAAAAAAAAAAAAABIBAAAZHJzL2Rv&#10;d25yZXYueG1sUEsFBgAAAAAEAAQA8wAAAFIFAAAAAA==&#10;">
                <v:textbox inset="1pt,1pt,1pt,1pt">
                  <w:txbxContent>
                    <w:p w:rsidR="007A48B5" w:rsidRDefault="007A48B5" w14:paraId="08AC22AA" w14:textId="77777777">
                      <w:r>
                        <w:rPr>
                          <w:sz w:val="20"/>
                        </w:rPr>
                        <w:t>Statement of  policy.</w:t>
                      </w:r>
                    </w:p>
                  </w:txbxContent>
                </v:textbox>
              </v:rect>
            </w:pict>
          </mc:Fallback>
        </mc:AlternateContent>
      </w:r>
      <w:r w:rsidR="00716B7F">
        <w:tab/>
        <w:t>It is declared to be the policy of the Congress and the purpose of this Act to improve and stimulate the national economy in general and the small</w:t>
      </w:r>
      <w:r w:rsidR="00716B7F">
        <w:noBreakHyphen/>
        <w:t xml:space="preserve">business segment thereof in particular by establishing a program to stimulate and </w:t>
      </w:r>
      <w:r w:rsidR="00A444B2">
        <w:t>supplement</w:t>
      </w:r>
      <w:r w:rsidR="00716B7F">
        <w:t xml:space="preserve"> the flow of private equity capital and long</w:t>
      </w:r>
      <w:r w:rsidR="00716B7F">
        <w:noBreakHyphen/>
        <w:t>term loan funds which small</w:t>
      </w:r>
      <w:r w:rsidR="00716B7F">
        <w:noBreakHyphen/>
        <w:t xml:space="preserve">business concerns need for the sound financing of their business operations and for their growth, expansion, and modernization, and which are not available in adequate </w:t>
      </w:r>
      <w:r w:rsidR="00A444B2">
        <w:t>supply</w:t>
      </w:r>
      <w:r w:rsidR="00716B7F">
        <w:t xml:space="preserve">:  </w:t>
      </w:r>
      <w:r w:rsidR="00716B7F">
        <w:rPr>
          <w:u w:val="single"/>
        </w:rPr>
        <w:t>Provided, however</w:t>
      </w:r>
      <w:r w:rsidR="00716B7F">
        <w:t>, That this policy shall be carried out in such manner as to insure the maximum participation of private financing sources.</w:t>
      </w:r>
    </w:p>
    <w:p w:rsidR="00716B7F" w:rsidRDefault="00716B7F" w14:paraId="62F145B5" w14:textId="77777777">
      <w:pPr>
        <w:tabs>
          <w:tab w:val="left" w:pos="-720"/>
        </w:tabs>
        <w:suppressAutoHyphens/>
      </w:pPr>
    </w:p>
    <w:p w:rsidR="00716B7F" w:rsidRDefault="00716B7F" w14:paraId="5D0C2DF5" w14:textId="77777777">
      <w:pPr>
        <w:tabs>
          <w:tab w:val="left" w:pos="-720"/>
        </w:tabs>
        <w:suppressAutoHyphens/>
      </w:pPr>
      <w:r>
        <w:tab/>
        <w:t xml:space="preserve">It is the intention of the Congress that the provisions of this Act shall be so administered that any financial assistance provided hereunder shall not result in a substantial increase of </w:t>
      </w:r>
      <w:r w:rsidR="00A444B2">
        <w:t>unemployment</w:t>
      </w:r>
      <w:r>
        <w:t xml:space="preserve"> in any area of the country.</w:t>
      </w:r>
    </w:p>
    <w:p w:rsidR="00716B7F" w:rsidRDefault="00716B7F" w14:paraId="374BFDDA" w14:textId="77777777">
      <w:pPr>
        <w:tabs>
          <w:tab w:val="left" w:pos="-720"/>
        </w:tabs>
        <w:suppressAutoHyphens/>
      </w:pPr>
    </w:p>
    <w:p w:rsidR="00716B7F" w:rsidRDefault="00716B7F" w14:paraId="7956529B" w14:textId="77777777">
      <w:pPr>
        <w:tabs>
          <w:tab w:val="left" w:pos="-720"/>
        </w:tabs>
        <w:suppressAutoHyphens/>
      </w:pPr>
      <w:r>
        <w:tab/>
        <w:t>It</w:t>
      </w:r>
      <w:r>
        <w:rPr>
          <w:rStyle w:val="FootnoteReference"/>
        </w:rPr>
        <w:footnoteReference w:id="3"/>
      </w:r>
      <w:r>
        <w:t xml:space="preserve"> is the intention of the Congress that in the award of financial assistance under this Act, when practicable, priority be accorded to small business concerns which lease or purchase equipment and </w:t>
      </w:r>
      <w:r w:rsidR="00A444B2">
        <w:t>supplies</w:t>
      </w:r>
      <w:r>
        <w:t xml:space="preserve"> which are produced in the </w:t>
      </w:r>
      <w:smartTag w:uri="urn:schemas-microsoft-com:office:smarttags" w:element="country-region">
        <w:smartTag w:uri="urn:schemas-microsoft-com:office:smarttags" w:element="place">
          <w:r>
            <w:t>United States</w:t>
          </w:r>
        </w:smartTag>
      </w:smartTag>
      <w:r>
        <w:t xml:space="preserve"> and that small business concerns receiving such assistance be encouraged to continue to lease or purchase such equipment and </w:t>
      </w:r>
      <w:r w:rsidR="00A444B2">
        <w:t>supplies</w:t>
      </w:r>
      <w:r>
        <w:t>.</w:t>
      </w:r>
    </w:p>
    <w:p w:rsidR="00716B7F" w:rsidRDefault="00716B7F" w14:paraId="7FAC1045" w14:textId="77777777">
      <w:pPr>
        <w:tabs>
          <w:tab w:val="left" w:pos="-720"/>
        </w:tabs>
        <w:suppressAutoHyphens/>
      </w:pPr>
    </w:p>
    <w:p w:rsidR="00716B7F" w:rsidRDefault="00A817B1" w14:paraId="06F932F6" w14:textId="0352F12E">
      <w:pPr>
        <w:tabs>
          <w:tab w:val="left" w:pos="-720"/>
        </w:tabs>
        <w:suppressAutoHyphens/>
      </w:pPr>
      <w:r>
        <w:rPr>
          <w:noProof/>
        </w:rPr>
        <mc:AlternateContent>
          <mc:Choice Requires="wps">
            <w:drawing>
              <wp:anchor distT="0" distB="0" distL="114300" distR="114300" simplePos="0" relativeHeight="251516416" behindDoc="0" locked="1" layoutInCell="1" allowOverlap="1" wp14:editId="2C1D83B8" wp14:anchorId="54098ECB">
                <wp:simplePos x="0" y="0"/>
                <wp:positionH relativeFrom="column">
                  <wp:posOffset>5652135</wp:posOffset>
                </wp:positionH>
                <wp:positionV relativeFrom="paragraph">
                  <wp:posOffset>9525</wp:posOffset>
                </wp:positionV>
                <wp:extent cx="800100" cy="342900"/>
                <wp:effectExtent l="0" t="0" r="0" b="0"/>
                <wp:wrapNone/>
                <wp:docPr id="51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7108161" w14:textId="77777777">
                            <w:pPr>
                              <w:rPr>
                                <w:sz w:val="20"/>
                              </w:rPr>
                            </w:pPr>
                          </w:p>
                          <w:p w:rsidR="007A48B5" w:rsidRDefault="007A48B5" w14:paraId="7F4045C5" w14:textId="77777777">
                            <w:pPr>
                              <w:rPr>
                                <w:sz w:val="20"/>
                              </w:rPr>
                            </w:pPr>
                            <w:r>
                              <w:rPr>
                                <w:sz w:val="20"/>
                              </w:rPr>
                              <w:t>15 USC 662.</w:t>
                            </w:r>
                          </w:p>
                          <w:p w:rsidR="007A48B5" w:rsidRDefault="007A48B5" w14:paraId="5FC1871B" w14:textId="77777777">
                            <w:pPr>
                              <w:rPr>
                                <w:sz w:val="20"/>
                              </w:rPr>
                            </w:pPr>
                          </w:p>
                          <w:p w:rsidR="007A48B5" w:rsidRDefault="007A48B5" w14:paraId="1E69106B" w14:textId="77777777">
                            <w:pPr>
                              <w:rPr>
                                <w:sz w:val="20"/>
                              </w:rPr>
                            </w:pPr>
                          </w:p>
                          <w:p w:rsidR="007A48B5" w:rsidRDefault="007A48B5" w14:paraId="3FA7AB25" w14:textId="77777777">
                            <w:pPr>
                              <w:rPr>
                                <w:sz w:val="20"/>
                              </w:rPr>
                            </w:pPr>
                          </w:p>
                          <w:p w:rsidR="007A48B5" w:rsidRDefault="007A48B5" w14:paraId="1E5D6EDA" w14:textId="77777777">
                            <w:pPr>
                              <w:rPr>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style="position:absolute;margin-left:445.05pt;margin-top:.75pt;width:63pt;height:27pt;z-index:25151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stroked="f" w14:anchorId="54098E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qwv6wEAAMYDAAAOAAAAZHJzL2Uyb0RvYy54bWysU1Fv0zAQfkfiP1h+p0k7GCVqOk2bhpAG&#10;TGz8gKvjJBaJz5zdJuXXc3ba0rE3xIvlO58/f99359XV2Hdip8kbtKWcz3IptFVYGduU8vvT3Zul&#10;FD6AraBDq0u5115erV+/Wg2u0Atssas0CQaxvhhcKdsQXJFlXrW6Bz9Dpy0f1kg9BA6pySqCgdH7&#10;Llvk+WU2IFWOUGnvOXs7Hcp1wq9rrcLXuvY6iK6UzC2kldK6iWu2XkHRELjWqAMN+AcWPRjLj56g&#10;biGA2JJ5AdUbReixDjOFfYZ1bZROGljNPP9LzWMLTictbI53J5v8/4NVX3YPJExVyndzbpWFnpv0&#10;jW0D23RaXC6jQ4PzBRc+ugeKGr27R/XDC4s3LZfpayIcWg0V85rH+uzZhRh4vio2w2esGB62AZNZ&#10;Y019BGQbxJh6sj/1RI9BKE4uc/aFO6f46OLt4gPv4wtQHC878uGjxl7ETSmJuSdw2N37MJUeS+Jb&#10;Fu9M13Eeis4+SzBmzCTyke+kO4ybMflzcXRig9We1RBOw8TDz5sW6ZcUAw9SKf3PLZCWovtkoyOL&#10;95F/OA/oPNicB2AVQ5UySDFtb8I0rVtHpmn5pXlSZ/GaXaxNUhgdnlgd6POwJI8Ogx2n8TxOVX++&#10;3/o3AAAA//8DAFBLAwQUAAYACAAAACEAMTDrDdwAAAAJAQAADwAAAGRycy9kb3ducmV2LnhtbEyP&#10;wUrDQBCG74LvsIzgRewmQmKN2RQVBBEvrYVep9kxCWZnQ3aTxrd3etLjzPfzzzflZnG9mmkMnWcD&#10;6SoBRVx723FjYP/5ersGFSKyxd4zGfihAJvq8qLEwvoTb2nexUZJCYcCDbQxDoXWoW7JYVj5gVjY&#10;lx8dRhnHRtsRT1Luen2XJLl22LFcaHGgl5bq793kDMyHw8cz7Sedzhjvb97ep9jlZMz11fL0CCrS&#10;Ev/CcNYXdajE6egntkH1BtYPSSpRARmoM0/SXBZHA1mWga5K/f+D6hcAAP//AwBQSwECLQAUAAYA&#10;CAAAACEAtoM4kv4AAADhAQAAEwAAAAAAAAAAAAAAAAAAAAAAW0NvbnRlbnRfVHlwZXNdLnhtbFBL&#10;AQItABQABgAIAAAAIQA4/SH/1gAAAJQBAAALAAAAAAAAAAAAAAAAAC8BAABfcmVscy8ucmVsc1BL&#10;AQItABQABgAIAAAAIQA0jqwv6wEAAMYDAAAOAAAAAAAAAAAAAAAAAC4CAABkcnMvZTJvRG9jLnht&#10;bFBLAQItABQABgAIAAAAIQAxMOsN3AAAAAkBAAAPAAAAAAAAAAAAAAAAAEUEAABkcnMvZG93bnJl&#10;di54bWxQSwUGAAAAAAQABADzAAAATgUAAAAA&#10;">
                <v:textbox inset="1pt,1pt,1pt,1pt">
                  <w:txbxContent>
                    <w:p w:rsidR="007A48B5" w:rsidRDefault="007A48B5" w14:paraId="67108161" w14:textId="77777777">
                      <w:pPr>
                        <w:rPr>
                          <w:sz w:val="20"/>
                        </w:rPr>
                      </w:pPr>
                    </w:p>
                    <w:p w:rsidR="007A48B5" w:rsidRDefault="007A48B5" w14:paraId="7F4045C5" w14:textId="77777777">
                      <w:pPr>
                        <w:rPr>
                          <w:sz w:val="20"/>
                        </w:rPr>
                      </w:pPr>
                      <w:r>
                        <w:rPr>
                          <w:sz w:val="20"/>
                        </w:rPr>
                        <w:t>15 USC 662.</w:t>
                      </w:r>
                    </w:p>
                    <w:p w:rsidR="007A48B5" w:rsidRDefault="007A48B5" w14:paraId="5FC1871B" w14:textId="77777777">
                      <w:pPr>
                        <w:rPr>
                          <w:sz w:val="20"/>
                        </w:rPr>
                      </w:pPr>
                    </w:p>
                    <w:p w:rsidR="007A48B5" w:rsidRDefault="007A48B5" w14:paraId="1E69106B" w14:textId="77777777">
                      <w:pPr>
                        <w:rPr>
                          <w:sz w:val="20"/>
                        </w:rPr>
                      </w:pPr>
                    </w:p>
                    <w:p w:rsidR="007A48B5" w:rsidRDefault="007A48B5" w14:paraId="3FA7AB25" w14:textId="77777777">
                      <w:pPr>
                        <w:rPr>
                          <w:sz w:val="20"/>
                        </w:rPr>
                      </w:pPr>
                    </w:p>
                    <w:p w:rsidR="007A48B5" w:rsidRDefault="007A48B5" w14:paraId="1E5D6EDA" w14:textId="77777777">
                      <w:pPr>
                        <w:rPr>
                          <w:sz w:val="20"/>
                        </w:rPr>
                      </w:pPr>
                    </w:p>
                  </w:txbxContent>
                </v:textbox>
                <w10:anchorlock/>
              </v:rect>
            </w:pict>
          </mc:Fallback>
        </mc:AlternateContent>
      </w:r>
      <w:r w:rsidR="00716B7F">
        <w:t xml:space="preserve">Sec. </w:t>
      </w:r>
      <w:bookmarkStart w:name="section103" w:id="2"/>
      <w:bookmarkEnd w:id="2"/>
      <w:r w:rsidR="00716B7F">
        <w:t>103.</w:t>
      </w:r>
      <w:r w:rsidR="00716B7F">
        <w:tab/>
        <w:t>DEFINITIONS.</w:t>
      </w:r>
    </w:p>
    <w:p w:rsidR="00716B7F" w:rsidRDefault="00716B7F" w14:paraId="2124BFA4" w14:textId="77777777">
      <w:pPr>
        <w:tabs>
          <w:tab w:val="left" w:pos="-720"/>
        </w:tabs>
        <w:suppressAutoHyphens/>
      </w:pPr>
    </w:p>
    <w:p w:rsidR="00716B7F" w:rsidRDefault="00716B7F" w14:paraId="19D8B9DE" w14:textId="77777777">
      <w:pPr>
        <w:tabs>
          <w:tab w:val="left" w:pos="-720"/>
        </w:tabs>
        <w:suppressAutoHyphens/>
      </w:pPr>
      <w:r>
        <w:tab/>
        <w:t xml:space="preserve">As used in this Act </w:t>
      </w:r>
      <w:r>
        <w:noBreakHyphen/>
      </w:r>
      <w:r>
        <w:noBreakHyphen/>
      </w:r>
    </w:p>
    <w:p w:rsidR="00716B7F" w:rsidRDefault="00716B7F" w14:paraId="2A5F3179" w14:textId="77777777">
      <w:pPr>
        <w:tabs>
          <w:tab w:val="left" w:pos="-720"/>
        </w:tabs>
        <w:suppressAutoHyphens/>
      </w:pPr>
    </w:p>
    <w:p w:rsidR="00716B7F" w:rsidRDefault="00A817B1" w14:paraId="20F9AECC" w14:textId="2A1DD6F1">
      <w:pPr>
        <w:tabs>
          <w:tab w:val="left" w:pos="-720"/>
        </w:tabs>
        <w:suppressAutoHyphens/>
      </w:pPr>
      <w:r>
        <w:rPr>
          <w:noProof/>
        </w:rPr>
        <mc:AlternateContent>
          <mc:Choice Requires="wps">
            <w:drawing>
              <wp:anchor distT="0" distB="0" distL="114300" distR="114300" simplePos="0" relativeHeight="251716096" behindDoc="0" locked="0" layoutInCell="1" allowOverlap="1" wp14:editId="042C1492" wp14:anchorId="0DB7F2BE">
                <wp:simplePos x="0" y="0"/>
                <wp:positionH relativeFrom="column">
                  <wp:posOffset>-659130</wp:posOffset>
                </wp:positionH>
                <wp:positionV relativeFrom="paragraph">
                  <wp:posOffset>-685800</wp:posOffset>
                </wp:positionV>
                <wp:extent cx="800100" cy="383540"/>
                <wp:effectExtent l="0" t="0" r="0" b="0"/>
                <wp:wrapNone/>
                <wp:docPr id="517"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515B98" w:rsidR="007A48B5" w:rsidRDefault="007A48B5" w14:paraId="1EF844AE" w14:textId="77777777">
                            <w:pPr>
                              <w:rPr>
                                <w:sz w:val="20"/>
                              </w:rPr>
                            </w:pPr>
                            <w:r w:rsidRPr="00515B98">
                              <w:rPr>
                                <w:sz w:val="20"/>
                              </w:rPr>
                              <w:t>§ 103(1) to</w:t>
                            </w:r>
                          </w:p>
                          <w:p w:rsidRPr="00515B98" w:rsidR="007A48B5" w:rsidRDefault="007A48B5" w14:paraId="356F7704" w14:textId="77777777">
                            <w:pPr>
                              <w:rPr>
                                <w:sz w:val="20"/>
                              </w:rPr>
                            </w:pPr>
                            <w:r w:rsidRPr="00515B98">
                              <w:rPr>
                                <w:sz w:val="20"/>
                              </w:rPr>
                              <w:t>§ 103(5)(B)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98" style="position:absolute;margin-left:-51.9pt;margin-top:-54pt;width:63pt;height:30.2pt;z-index:2517160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T8dCQIAAPkDAAAOAAAAZHJzL2Uyb0RvYy54bWysU8tu2zAQvBfoPxC81/KzcQTLQerARYH0&#10;AST9AIqiJKIUl13SltKv75KyXSO9FdWB0HKXw5nZ5eZu6Aw7KvQabMFnkylnykqotG0K/v15/27N&#10;mQ/CVsKAVQV/UZ7fbd++2fQuV3NowVQKGYFYn/eu4G0ILs8yL1vVCT8Bpywla8BOBAqxySoUPaF3&#10;JptPp++zHrByCFJ5T7sPY5JvE35dKxm+1rVXgZmCE7eQVkxrGddsuxF5g8K1Wp5oiH9g0Qlt6dIL&#10;1IMIgh1Q/wXVaYngoQ4TCV0Gda2lShpIzWz6Ss1TK5xKWsgc7y42+f8HK78cvyHTVcFXsxvOrOio&#10;Sc9qCOwDDGxxu44O9c7nVPjkqDQMlKBOJ7XePYL84ZmFXStso+4RoW+VqIjhLJ7Mro6OOD6ClP1n&#10;qOgicQiQgIYau2gfGcIInTr1culOJCNpcz0lhygjKbVYL1bL1L1M5OfDDn34qKBj8afgSM1P4OL4&#10;6EMkI/JzSbzLg9HVXhuTAmzKnUF2FDQo+/Ql/q/KjI3FFuKxETHuJJVR2CgxDOWQLF2ezSuheiHZ&#10;COP80XuhnxbwF2c9zV7B/c+DQMWZ+WTJutvZksSxkILl6mZOAV5nyuuMsJKgCh44G393YRzwg0Pd&#10;tHTTuVn3ZPdeJytiX0ZWJ/o0X8mh01uIA3wdp6o/L3b7GwAA//8DAFBLAwQUAAYACAAAACEA7Kn6&#10;3OAAAAAMAQAADwAAAGRycy9kb3ducmV2LnhtbEyPzU7DMBCE70i8g7VI3FqnAUqVxqkqKi4ckChI&#10;9OjGmzjCf7LdNLw9Cxd6290ZzX5TbyZr2IgxDd4JWMwLYOharwbXC/h4f56tgKUsnZLGOxTwjQk2&#10;zfVVLSvlz+4Nx33uGYW4VEkBOudQcZ5ajVamuQ/oSOt8tDLTGnuuojxTuDW8LIolt3Jw9EHLgE8a&#10;26/9yQr4tHpQu/h66JQZdy/d9iFMMQhxezNt18AyTvnfDL/4hA4NMR39yanEjIDZorgj9vw3ragW&#10;ecqyBHaky/3jEnhT88sSzQ8AAAD//wMAUEsBAi0AFAAGAAgAAAAhALaDOJL+AAAA4QEAABMAAAAA&#10;AAAAAAAAAAAAAAAAAFtDb250ZW50X1R5cGVzXS54bWxQSwECLQAUAAYACAAAACEAOP0h/9YAAACU&#10;AQAACwAAAAAAAAAAAAAAAAAvAQAAX3JlbHMvLnJlbHNQSwECLQAUAAYACAAAACEAYY0/HQkCAAD5&#10;AwAADgAAAAAAAAAAAAAAAAAuAgAAZHJzL2Uyb0RvYy54bWxQSwECLQAUAAYACAAAACEA7Kn63OAA&#10;AAAMAQAADwAAAAAAAAAAAAAAAABjBAAAZHJzL2Rvd25yZXYueG1sUEsFBgAAAAAEAAQA8wAAAHAF&#10;AAAAAA==&#10;" w14:anchorId="0DB7F2BE">
                <v:textbox style="mso-fit-shape-to-text:t">
                  <w:txbxContent>
                    <w:p w:rsidRPr="00515B98" w:rsidR="007A48B5" w:rsidRDefault="007A48B5" w14:paraId="1EF844AE" w14:textId="77777777">
                      <w:pPr>
                        <w:rPr>
                          <w:sz w:val="20"/>
                        </w:rPr>
                      </w:pPr>
                      <w:r w:rsidRPr="00515B98">
                        <w:rPr>
                          <w:sz w:val="20"/>
                        </w:rPr>
                        <w:t>§ 103(1) to</w:t>
                      </w:r>
                    </w:p>
                    <w:p w:rsidRPr="00515B98" w:rsidR="007A48B5" w:rsidRDefault="007A48B5" w14:paraId="356F7704" w14:textId="77777777">
                      <w:pPr>
                        <w:rPr>
                          <w:sz w:val="20"/>
                        </w:rPr>
                      </w:pPr>
                      <w:r w:rsidRPr="00515B98">
                        <w:rPr>
                          <w:sz w:val="20"/>
                        </w:rPr>
                        <w:t>§ 103(5)(B)</w:t>
                      </w:r>
                    </w:p>
                  </w:txbxContent>
                </v:textbox>
              </v:shape>
            </w:pict>
          </mc:Fallback>
        </mc:AlternateContent>
      </w:r>
      <w:r>
        <w:rPr>
          <w:noProof/>
        </w:rPr>
        <mc:AlternateContent>
          <mc:Choice Requires="wps">
            <w:drawing>
              <wp:anchor distT="0" distB="0" distL="114300" distR="114300" simplePos="0" relativeHeight="251639296" behindDoc="0" locked="0" layoutInCell="1" allowOverlap="1" wp14:editId="7B869354" wp14:anchorId="64E81333">
                <wp:simplePos x="0" y="0"/>
                <wp:positionH relativeFrom="column">
                  <wp:posOffset>5715000</wp:posOffset>
                </wp:positionH>
                <wp:positionV relativeFrom="paragraph">
                  <wp:posOffset>7620</wp:posOffset>
                </wp:positionV>
                <wp:extent cx="965835" cy="223520"/>
                <wp:effectExtent l="0" t="0" r="0" b="0"/>
                <wp:wrapNone/>
                <wp:docPr id="516"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 cy="223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P="00D67153" w:rsidRDefault="007A48B5" w14:paraId="777EC89A" w14:textId="77777777">
                            <w:pPr>
                              <w:rPr>
                                <w:sz w:val="20"/>
                              </w:rPr>
                            </w:pPr>
                            <w:r>
                              <w:rPr>
                                <w:sz w:val="20"/>
                              </w:rPr>
                              <w:t>“Administration.”</w:t>
                            </w:r>
                          </w:p>
                          <w:p w:rsidR="007A48B5" w:rsidRDefault="007A48B5" w14:paraId="55E2B541" w14:textId="77777777"/>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9" style="position:absolute;margin-left:450pt;margin-top:.6pt;width:76.05pt;height:17.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UQBCAIAAPEDAAAOAAAAZHJzL2Uyb0RvYy54bWysU9Fu2yAUfZ+0f0C8L07cJWutOFWXKtOk&#10;rpvU7gMwxjYa5rILiZ19/S44yarubRoPCC6XwznnXta3Y2/YQaHXYEu+mM05U1ZCrW1b8u/Pu3fX&#10;nPkgbC0MWFXyo/L8dvP2zXpwhcqhA1MrZARifTG4knchuCLLvOxUL/wMnLJ02AD2ItAW26xGMRB6&#10;b7J8Pl9lA2DtEKTynqL30yHfJPymUTJ8bRqvAjMlJ24hzZjmKs7ZZi2KFoXrtDzREP/Aohfa0qMX&#10;qHsRBNuj/guq1xLBQxNmEvoMmkZLlTSQmsX8lZqnTjiVtJA53l1s8v8PVj4eviHTdcmXixVnVvRU&#10;pGc1BvYRRpbPb6JDg/MFJT45Sg0jHVClk1rvHkD+8MzCthO2VXeIMHRK1MRwEW9mL65OOD6CVMMX&#10;qOkhsQ+QgMYG+2gfGcIInSp1vFQnkpEUvFktr6+WnEk6yvOrZZ6ql4nifNmhD58U9CwuSo5U/AQu&#10;Dg8+RDKiOKfEtzwYXe+0MWmDbbU1yA6CGmWXRuL/Ks3YmGwhXpsQYySpjMImiWGsxsnSs3kV1EeS&#10;jTD1H/0XWnSAvzgbqPdK7n/uBSrOzGdL1sVGTYv3yw+kkuE5Wr2MCisJouSBs2m5DVNj7x3qtqMX&#10;piJZuCObG50siPWY2JxoU18lZ05/IDbuy33K+vNTN78BAAD//wMAUEsDBBQABgAIAAAAIQDmzIl/&#10;3gAAAAkBAAAPAAAAZHJzL2Rvd25yZXYueG1sTI/BTsMwEETvSPyDtUjcqN0AJYQ4FUKAqOBQWi69&#10;beMljojXIXbb8Pe4Jziu3mrmTTkfXSf2NITWs4bpRIEgrr1pudHwsX66yEGEiGyw80wafijAvDo9&#10;KbEw/sDvtF/FRqQQDgVqsDH2hZShtuQwTHxPnNinHxzGdA6NNAMeUrjrZKbUTDpsOTVY7OnBUv21&#10;2jkNL5t8/UqLZ5svH/GGlhy+5eZN6/Oz8f4ORKQx/j3DUT+pQ5Wctn7HJohOw61SaUtMIANx5Oo6&#10;m4LYaricXYGsSvl/QfULAAD//wMAUEsBAi0AFAAGAAgAAAAhALaDOJL+AAAA4QEAABMAAAAAAAAA&#10;AAAAAAAAAAAAAFtDb250ZW50X1R5cGVzXS54bWxQSwECLQAUAAYACAAAACEAOP0h/9YAAACUAQAA&#10;CwAAAAAAAAAAAAAAAAAvAQAAX3JlbHMvLnJlbHNQSwECLQAUAAYACAAAACEAHM1EAQgCAADxAwAA&#10;DgAAAAAAAAAAAAAAAAAuAgAAZHJzL2Uyb0RvYy54bWxQSwECLQAUAAYACAAAACEA5syJf94AAAAJ&#10;AQAADwAAAAAAAAAAAAAAAABiBAAAZHJzL2Rvd25yZXYueG1sUEsFBgAAAAAEAAQA8wAAAG0FAAAA&#10;AA==&#10;" w14:anchorId="64E81333">
                <v:textbox inset="0,,0">
                  <w:txbxContent>
                    <w:p w:rsidR="007A48B5" w:rsidP="00D67153" w:rsidRDefault="007A48B5" w14:paraId="777EC89A" w14:textId="77777777">
                      <w:pPr>
                        <w:rPr>
                          <w:sz w:val="20"/>
                        </w:rPr>
                      </w:pPr>
                      <w:r>
                        <w:rPr>
                          <w:sz w:val="20"/>
                        </w:rPr>
                        <w:t>“Administration.”</w:t>
                      </w:r>
                    </w:p>
                    <w:p w:rsidR="007A48B5" w:rsidRDefault="007A48B5" w14:paraId="55E2B541" w14:textId="77777777"/>
                  </w:txbxContent>
                </v:textbox>
              </v:shape>
            </w:pict>
          </mc:Fallback>
        </mc:AlternateContent>
      </w:r>
      <w:r w:rsidR="00716B7F">
        <w:tab/>
      </w:r>
      <w:r w:rsidR="00716B7F">
        <w:tab/>
        <w:t>(1)</w:t>
      </w:r>
      <w:r w:rsidR="00716B7F">
        <w:tab/>
        <w:t>the term “Administration” means the Small Business Administration;</w:t>
      </w:r>
    </w:p>
    <w:p w:rsidR="00716B7F" w:rsidRDefault="00716B7F" w14:paraId="25B398A9" w14:textId="77777777">
      <w:pPr>
        <w:tabs>
          <w:tab w:val="left" w:pos="-720"/>
        </w:tabs>
        <w:suppressAutoHyphens/>
      </w:pPr>
    </w:p>
    <w:p w:rsidR="00716B7F" w:rsidRDefault="00A817B1" w14:paraId="75F448FC" w14:textId="2D865729">
      <w:pPr>
        <w:tabs>
          <w:tab w:val="left" w:pos="-720"/>
        </w:tabs>
        <w:suppressAutoHyphens/>
      </w:pPr>
      <w:r>
        <w:rPr>
          <w:noProof/>
        </w:rPr>
        <mc:AlternateContent>
          <mc:Choice Requires="wps">
            <w:drawing>
              <wp:anchor distT="0" distB="0" distL="114300" distR="114300" simplePos="0" relativeHeight="251588096" behindDoc="0" locked="0" layoutInCell="0" allowOverlap="1" wp14:editId="5E3B8C68" wp14:anchorId="363583DD">
                <wp:simplePos x="0" y="0"/>
                <wp:positionH relativeFrom="column">
                  <wp:posOffset>5760720</wp:posOffset>
                </wp:positionH>
                <wp:positionV relativeFrom="paragraph">
                  <wp:posOffset>274320</wp:posOffset>
                </wp:positionV>
                <wp:extent cx="1005840" cy="914400"/>
                <wp:effectExtent l="0" t="0" r="0" b="0"/>
                <wp:wrapNone/>
                <wp:docPr id="515"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26D126A4" w14:textId="77777777">
                            <w:pPr>
                              <w:pStyle w:val="BodyText"/>
                            </w:pPr>
                            <w:r>
                              <w:t>“Small business investment company.”</w:t>
                            </w:r>
                          </w:p>
                          <w:p w:rsidR="007A48B5" w:rsidRDefault="007A48B5" w14:paraId="40C42FBB" w14:textId="77777777">
                            <w:pPr>
                              <w:rPr>
                                <w:sz w:val="20"/>
                              </w:rPr>
                            </w:pPr>
                            <w:r>
                              <w:rPr>
                                <w:sz w:val="20"/>
                              </w:rPr>
                              <w:t>“Company.”</w:t>
                            </w:r>
                          </w:p>
                          <w:p w:rsidR="007A48B5" w:rsidRDefault="007A48B5" w14:paraId="4167DDB8" w14:textId="77777777">
                            <w:pPr>
                              <w:rPr>
                                <w:sz w:val="20"/>
                              </w:rPr>
                            </w:pPr>
                            <w:r>
                              <w:rPr>
                                <w:sz w:val="20"/>
                              </w:rPr>
                              <w:t>“Licensee.”</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 style="position:absolute;margin-left:453.6pt;margin-top:21.6pt;width:79.2pt;height:1in;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iZUCAIAAPIDAAAOAAAAZHJzL2Uyb0RvYy54bWysU9tu2zAMfR+wfxD0vtgOnLYz4hRdigwD&#10;ugvQ7gNkWbaF2aJGKbGzrx8lJ1nQvQ3TgyCK1CHPIbW+n4aeHRQ6Dabk2SLlTBkJtTZtyb+/7N7d&#10;cea8MLXowaiSH5Xj95u3b9ajLdQSOuhrhYxAjCtGW/LOe1skiZOdGoRbgFWGnA3gIDyZ2CY1ipHQ&#10;hz5ZpulNMgLWFkEq5+j2cXbyTcRvGiX916ZxyrO+5FSbjzvGvQp7slmLokVhOy1PZYh/qGIQ2lDS&#10;C9Sj8ILtUf8FNWiJ4KDxCwlDAk2jpYociE2WvmLz3AmrIhcSx9mLTO7/wcovh2/IdF3yVbbizIiB&#10;mvSiJs8+wMSy/DYoNFpXUOCzpVA/kYM6Hdk6+wTyh2MGtp0wrXpAhLFToqYKs/AyuXo647gAUo2f&#10;oaZEYu8hAk0NDkE+EoQROnXqeOlOKEaGlGm6usvJJcn3PsvzNLYvEcX5tUXnPyoYWDiUHKn7EV0c&#10;npwP1YjiHBKSOeh1vdN9Hw1sq22P7CBoUnZxRQKvwnoTgg2EZzNiuIk0A7OZo5+qKWp6c1avgvpI&#10;vBHmAaQPQ4cO8BdnIw1fyd3PvUDFWf/JkHZhUuMhX90uycDzbXV9K4wkiJJ7zubj1s+Tvbeo244y&#10;zF0y8EA6NzpKEBoyV3MqmwYrKnP6BGFyr+0Y9eerbn4DAAD//wMAUEsDBBQABgAIAAAAIQC1LbL/&#10;4AAAAAsBAAAPAAAAZHJzL2Rvd25yZXYueG1sTI9BT8MwDIXvSPyHyEjcWMKArpSmE0KAmOAwNi67&#10;ZY1pKhqnNNlW/j3eCU629Z6ev1fOR9+JPQ6xDaThcqJAINXBttRo+Fg/XeQgYjJkTRcINfxghHl1&#10;elKawoYDveN+lRrBIRQLo8Gl1BdSxtqhN3ESeiTWPsPgTeJzaKQdzIHDfSenSmXSm5b4gzM9Pjis&#10;v1Y7r+Flk69fcfHs8uWjmeGS4rfcvGl9fjbe34FIOKY/MxzxGR0qZtqGHdkoOg23ajZlq4brK55H&#10;g8puMhBb3nKWZFXK/x2qXwAAAP//AwBQSwECLQAUAAYACAAAACEAtoM4kv4AAADhAQAAEwAAAAAA&#10;AAAAAAAAAAAAAAAAW0NvbnRlbnRfVHlwZXNdLnhtbFBLAQItABQABgAIAAAAIQA4/SH/1gAAAJQB&#10;AAALAAAAAAAAAAAAAAAAAC8BAABfcmVscy8ucmVsc1BLAQItABQABgAIAAAAIQCjIiZUCAIAAPID&#10;AAAOAAAAAAAAAAAAAAAAAC4CAABkcnMvZTJvRG9jLnhtbFBLAQItABQABgAIAAAAIQC1LbL/4AAA&#10;AAsBAAAPAAAAAAAAAAAAAAAAAGIEAABkcnMvZG93bnJldi54bWxQSwUGAAAAAAQABADzAAAAbwUA&#10;AAAA&#10;" w14:anchorId="363583DD">
                <v:textbox inset="0,,0">
                  <w:txbxContent>
                    <w:p w:rsidR="007A48B5" w:rsidRDefault="007A48B5" w14:paraId="26D126A4" w14:textId="77777777">
                      <w:pPr>
                        <w:pStyle w:val="BodyText"/>
                      </w:pPr>
                      <w:r>
                        <w:t>“Small business investment company.”</w:t>
                      </w:r>
                    </w:p>
                    <w:p w:rsidR="007A48B5" w:rsidRDefault="007A48B5" w14:paraId="40C42FBB" w14:textId="77777777">
                      <w:pPr>
                        <w:rPr>
                          <w:sz w:val="20"/>
                        </w:rPr>
                      </w:pPr>
                      <w:r>
                        <w:rPr>
                          <w:sz w:val="20"/>
                        </w:rPr>
                        <w:t>“Company.”</w:t>
                      </w:r>
                    </w:p>
                    <w:p w:rsidR="007A48B5" w:rsidRDefault="007A48B5" w14:paraId="4167DDB8" w14:textId="77777777">
                      <w:pPr>
                        <w:rPr>
                          <w:sz w:val="20"/>
                        </w:rPr>
                      </w:pPr>
                      <w:r>
                        <w:rPr>
                          <w:sz w:val="20"/>
                        </w:rPr>
                        <w:t>“Licensee.”</w:t>
                      </w:r>
                    </w:p>
                  </w:txbxContent>
                </v:textbox>
              </v:shape>
            </w:pict>
          </mc:Fallback>
        </mc:AlternateContent>
      </w:r>
      <w:r>
        <w:rPr>
          <w:noProof/>
        </w:rPr>
        <mc:AlternateContent>
          <mc:Choice Requires="wps">
            <w:drawing>
              <wp:anchor distT="0" distB="0" distL="114300" distR="114300" simplePos="0" relativeHeight="251587072" behindDoc="0" locked="0" layoutInCell="0" allowOverlap="1" wp14:editId="5997653D" wp14:anchorId="3E10842F">
                <wp:simplePos x="0" y="0"/>
                <wp:positionH relativeFrom="column">
                  <wp:posOffset>5760720</wp:posOffset>
                </wp:positionH>
                <wp:positionV relativeFrom="paragraph">
                  <wp:posOffset>-91440</wp:posOffset>
                </wp:positionV>
                <wp:extent cx="914400" cy="274320"/>
                <wp:effectExtent l="0" t="0" r="0" b="0"/>
                <wp:wrapNone/>
                <wp:docPr id="514"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31E1D0E" w14:textId="77777777">
                            <w:pPr>
                              <w:pStyle w:val="BodyText"/>
                            </w:pPr>
                            <w:r>
                              <w:t>“Administrator.”</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style="position:absolute;margin-left:453.6pt;margin-top:-7.2pt;width:1in;height:21.6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BwsCAIAAPEDAAAOAAAAZHJzL2Uyb0RvYy54bWysU9uO0zAQfUfiHyy/0yQlu4Wo6Wrpqghp&#10;uUi7fIDjOIlF4jFjt0n5esZOW6rlDZGHyJ4ZH59zZry+m4aeHRQ6Dabk2SLlTBkJtTZtyb8/7968&#10;48x5YWrRg1ElPyrH7zavX61HW6gldNDXChmBGFeMtuSd97ZIEic7NQi3AKsMJRvAQXjaYpvUKEZC&#10;H/pkmaa3yQhYWwSpnKPow5zkm4jfNEr6r03jlGd9yYmbj3+M/yr8k81aFC0K22l5oiH+gcUgtKFL&#10;L1APwgu2R/0X1KAlgoPGLyQMCTSNlipqIDVZ+kLNUyesilrIHGcvNrn/Byu/HL4h03XJb7KcMyMG&#10;atKzmjz7ABPL8tvg0GhdQYVPlkr9RAnqdFTr7CPIH44Z2HbCtOoeEcZOiZoYZuFkcnV0xnEBpBo/&#10;Q00Xib2HCDQ1OAT7yBBG6NSp46U7gYyk4Pssz1PKSEotV/nbZexeIorzYYvOf1QwsLAoOVLzI7g4&#10;PDofyIjiXBLuctDreqf7Pm6wrbY9soOgQdnFL/J/UdabUGwgHJsRQySqDMJmiX6qpmjp6mxeBfWR&#10;ZCPM80fvhRYd4C/ORpq9krufe4GKs/6TIevCoMZFfrMilQzP0eo6KowkiJJ7zubl1s+Dvbeo245u&#10;mJtk4J5sbnS0IPRjZnOiTXMVnTm9gTC41/tY9eelbn4DAAD//wMAUEsDBBQABgAIAAAAIQBjzloZ&#10;4QAAAAsBAAAPAAAAZHJzL2Rvd25yZXYueG1sTI/BTsMwDIbvSLxDZCRuW9JqsNA1nRACBILD2HbZ&#10;LWtMU9E4pcm28vZkJzja/vT7+8vl6Dp2xCG0nhRkUwEMqfampUbBdvM0kcBC1GR05wkV/GCAZXV5&#10;UerC+BN94HEdG5ZCKBRagY2xLzgPtUWnw9T3SOn26QenYxqHhptBn1K463guxC13uqX0weoeHyzW&#10;X+uDU/Cyk5s3fH22cvWo57ii8M1370pdX433C2ARx/gHw1k/qUOVnPb+QCawTsGdmOcJVTDJZjNg&#10;Z0LcZGm1V5BLCbwq+f8O1S8AAAD//wMAUEsBAi0AFAAGAAgAAAAhALaDOJL+AAAA4QEAABMAAAAA&#10;AAAAAAAAAAAAAAAAAFtDb250ZW50X1R5cGVzXS54bWxQSwECLQAUAAYACAAAACEAOP0h/9YAAACU&#10;AQAACwAAAAAAAAAAAAAAAAAvAQAAX3JlbHMvLnJlbHNQSwECLQAUAAYACAAAACEA0VQcLAgCAADx&#10;AwAADgAAAAAAAAAAAAAAAAAuAgAAZHJzL2Uyb0RvYy54bWxQSwECLQAUAAYACAAAACEAY85aGeEA&#10;AAALAQAADwAAAAAAAAAAAAAAAABiBAAAZHJzL2Rvd25yZXYueG1sUEsFBgAAAAAEAAQA8wAAAHAF&#10;AAAAAA==&#10;" w14:anchorId="3E10842F">
                <v:textbox inset="0,,0">
                  <w:txbxContent>
                    <w:p w:rsidR="007A48B5" w:rsidRDefault="007A48B5" w14:paraId="631E1D0E" w14:textId="77777777">
                      <w:pPr>
                        <w:pStyle w:val="BodyText"/>
                      </w:pPr>
                      <w:r>
                        <w:t>“Administrator.”</w:t>
                      </w:r>
                    </w:p>
                  </w:txbxContent>
                </v:textbox>
              </v:shape>
            </w:pict>
          </mc:Fallback>
        </mc:AlternateContent>
      </w:r>
      <w:r w:rsidR="00716B7F">
        <w:tab/>
      </w:r>
      <w:r w:rsidR="00716B7F">
        <w:tab/>
        <w:t>(2)</w:t>
      </w:r>
      <w:r w:rsidR="00716B7F">
        <w:tab/>
        <w:t xml:space="preserve">the term </w:t>
      </w:r>
      <w:r w:rsidR="008E4A75">
        <w:t>“</w:t>
      </w:r>
      <w:r w:rsidR="00716B7F">
        <w:t>Administrator</w:t>
      </w:r>
      <w:r w:rsidR="008E4A75">
        <w:t>”</w:t>
      </w:r>
      <w:r w:rsidR="00716B7F">
        <w:t xml:space="preserve"> means the Administrator of the Small Business Administration;</w:t>
      </w:r>
    </w:p>
    <w:p w:rsidR="00716B7F" w:rsidRDefault="00716B7F" w14:paraId="37A0D13A" w14:textId="77777777">
      <w:pPr>
        <w:tabs>
          <w:tab w:val="left" w:pos="-720"/>
        </w:tabs>
        <w:suppressAutoHyphens/>
      </w:pPr>
    </w:p>
    <w:p w:rsidR="00716B7F" w:rsidRDefault="00716B7F" w14:paraId="2F876448" w14:textId="77777777">
      <w:pPr>
        <w:tabs>
          <w:tab w:val="left" w:pos="-720"/>
        </w:tabs>
        <w:suppressAutoHyphens/>
      </w:pPr>
      <w:r>
        <w:tab/>
      </w:r>
      <w:r>
        <w:tab/>
        <w:t>(3)</w:t>
      </w:r>
      <w:r>
        <w:rPr>
          <w:rStyle w:val="FootnoteReference"/>
        </w:rPr>
        <w:footnoteReference w:id="4"/>
      </w:r>
      <w:r>
        <w:tab/>
        <w:t xml:space="preserve">the terms “small business investment company”, “company”, and </w:t>
      </w:r>
      <w:r w:rsidR="008E4A75">
        <w:t>“</w:t>
      </w:r>
      <w:r>
        <w:t>licensee</w:t>
      </w:r>
      <w:r w:rsidR="008E4A75">
        <w:t>”</w:t>
      </w:r>
      <w:r>
        <w:t xml:space="preserve"> mean a company approved by the Administration to operate under the provisions of this Act and issued a license as provided in section 301;</w:t>
      </w:r>
    </w:p>
    <w:p w:rsidR="00716B7F" w:rsidRDefault="00716B7F" w14:paraId="781ED932" w14:textId="77777777">
      <w:pPr>
        <w:tabs>
          <w:tab w:val="left" w:pos="-720"/>
        </w:tabs>
        <w:suppressAutoHyphens/>
      </w:pPr>
    </w:p>
    <w:p w:rsidR="00716B7F" w:rsidRDefault="00A817B1" w14:paraId="527F5876" w14:textId="1A963E57">
      <w:pPr>
        <w:tabs>
          <w:tab w:val="left" w:pos="-720"/>
        </w:tabs>
        <w:suppressAutoHyphens/>
      </w:pPr>
      <w:r>
        <w:rPr>
          <w:noProof/>
        </w:rPr>
        <mc:AlternateContent>
          <mc:Choice Requires="wps">
            <w:drawing>
              <wp:anchor distT="0" distB="0" distL="114300" distR="114300" simplePos="0" relativeHeight="251458048" behindDoc="0" locked="1" layoutInCell="0" allowOverlap="1" wp14:editId="2686C091" wp14:anchorId="1AABE32E">
                <wp:simplePos x="0" y="0"/>
                <wp:positionH relativeFrom="column">
                  <wp:posOffset>5852160</wp:posOffset>
                </wp:positionH>
                <wp:positionV relativeFrom="paragraph">
                  <wp:posOffset>48895</wp:posOffset>
                </wp:positionV>
                <wp:extent cx="549275" cy="302260"/>
                <wp:effectExtent l="0" t="0" r="0" b="0"/>
                <wp:wrapNone/>
                <wp:docPr id="5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27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E12C5A8" w14:textId="77777777">
                            <w:pPr>
                              <w:rPr>
                                <w:sz w:val="20"/>
                              </w:rPr>
                            </w:pPr>
                            <w:r>
                              <w:rPr>
                                <w:sz w:val="20"/>
                              </w:rPr>
                              <w:t>“State.”</w:t>
                            </w:r>
                          </w:p>
                          <w:p w:rsidR="007A48B5" w:rsidRDefault="007A48B5" w14:paraId="1135AD9A" w14:textId="77777777">
                            <w:pPr>
                              <w:rPr>
                                <w:sz w:val="20"/>
                              </w:rPr>
                            </w:pPr>
                          </w:p>
                          <w:p w:rsidR="007A48B5" w:rsidRDefault="007A48B5" w14:paraId="5351B22E" w14:textId="77777777">
                            <w:pPr>
                              <w:rPr>
                                <w:sz w:val="20"/>
                              </w:rPr>
                            </w:pPr>
                          </w:p>
                          <w:p w:rsidR="007A48B5" w:rsidRDefault="007A48B5" w14:paraId="002D6243" w14:textId="77777777">
                            <w:pPr>
                              <w:rPr>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460.8pt;margin-top:3.85pt;width:43.25pt;height:23.8pt;z-index:25145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o:allowincell="f" filled="f" stroked="f" w14:anchorId="1AABE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6v57QEAAMUDAAAOAAAAZHJzL2Uyb0RvYy54bWysU1Fv0zAQfkfiP1h+p0lTuo2o6TRtGkIa&#10;MDH4AVfHaSwSnzm7Tcav5+y0pYM3xIvlO58/f99359X12Hdir8kbtJWcz3IptFVYG7ut5Lev92+u&#10;pPABbA0dWl3JZ+3l9fr1q9XgSl1gi12tSTCI9eXgKtmG4Mos86rVPfgZOm35sEHqIXBI26wmGBi9&#10;77Iizy+yAal2hEp7z9m76VCuE37TaBU+N43XQXSVZG4hrZTWTVyz9QrKLYFrjTrQgH9g0YOx/OgJ&#10;6g4CiB2Zv6B6owg9NmGmsM+waYzSSQOrmed/qHlqwemkhc3x7mST/3+w6tP+kYSpK7mcL6Sw0HOT&#10;vrBtYLedFoto0OB8yXVP7pGiRO8eUH33wuJty1X6hgiHVkPNtOaxPntxIQaer4rN8BFrRoddwOTV&#10;2FAfAdkFMaaWPJ9aoscgFCeXb98Vl0spFB8t8qK4SC3LoDxeduTDe429iJtKElNP4LB/8CGSgfJY&#10;Et+yeG+6LnW9sy8SXBgziXzkO+kO42ZM9lwdndhg/cxqCKdZ4tnnTYv0U4qB56iS/scOSEvRfbDR&#10;keIyj4N3HtB5sDkPwCqGqmSQYtrehmlYd47MtuWX5kmdxRt2sTFJYXR4YnWgz7OShB/mOg7jeZyq&#10;fv++9S8AAAD//wMAUEsDBBQABgAIAAAAIQC52qFu3gAAAAkBAAAPAAAAZHJzL2Rvd25yZXYueG1s&#10;TI9BS8NAFITvgv9heYIXsbupNGljXooKgogXa6HXbfY1CWbfhuwmjf/e7UmPwwwz3xTb2XZiosG3&#10;jhGShQJBXDnTco2w/3q9X4PwQbPRnWNC+CEP2/L6qtC5cWf+pGkXahFL2OcaoQmhz6X0VUNW+4Xr&#10;iaN3coPVIcqhlmbQ51huO7lUKpVWtxwXGt3TS0PV9260CNPh8PFM+1Emkw7Z3dv7GNqUEG9v5qdH&#10;EIHm8BeGC35EhzIyHd3IxosOYbNM0hhFyDIQF1+pdQLiiLBaPYAsC/n/QfkLAAD//wMAUEsBAi0A&#10;FAAGAAgAAAAhALaDOJL+AAAA4QEAABMAAAAAAAAAAAAAAAAAAAAAAFtDb250ZW50X1R5cGVzXS54&#10;bWxQSwECLQAUAAYACAAAACEAOP0h/9YAAACUAQAACwAAAAAAAAAAAAAAAAAvAQAAX3JlbHMvLnJl&#10;bHNQSwECLQAUAAYACAAAACEAvMOr+e0BAADFAwAADgAAAAAAAAAAAAAAAAAuAgAAZHJzL2Uyb0Rv&#10;Yy54bWxQSwECLQAUAAYACAAAACEAudqhbt4AAAAJAQAADwAAAAAAAAAAAAAAAABHBAAAZHJzL2Rv&#10;d25yZXYueG1sUEsFBgAAAAAEAAQA8wAAAFIFAAAAAA==&#10;">
                <v:textbox inset="1pt,1pt,1pt,1pt">
                  <w:txbxContent>
                    <w:p w:rsidR="007A48B5" w:rsidRDefault="007A48B5" w14:paraId="5E12C5A8" w14:textId="77777777">
                      <w:pPr>
                        <w:rPr>
                          <w:sz w:val="20"/>
                        </w:rPr>
                      </w:pPr>
                      <w:r>
                        <w:rPr>
                          <w:sz w:val="20"/>
                        </w:rPr>
                        <w:t>“State.”</w:t>
                      </w:r>
                    </w:p>
                    <w:p w:rsidR="007A48B5" w:rsidRDefault="007A48B5" w14:paraId="1135AD9A" w14:textId="77777777">
                      <w:pPr>
                        <w:rPr>
                          <w:sz w:val="20"/>
                        </w:rPr>
                      </w:pPr>
                    </w:p>
                    <w:p w:rsidR="007A48B5" w:rsidRDefault="007A48B5" w14:paraId="5351B22E" w14:textId="77777777">
                      <w:pPr>
                        <w:rPr>
                          <w:sz w:val="20"/>
                        </w:rPr>
                      </w:pPr>
                    </w:p>
                    <w:p w:rsidR="007A48B5" w:rsidRDefault="007A48B5" w14:paraId="002D6243" w14:textId="77777777">
                      <w:pPr>
                        <w:rPr>
                          <w:sz w:val="20"/>
                        </w:rPr>
                      </w:pPr>
                    </w:p>
                  </w:txbxContent>
                </v:textbox>
                <w10:anchorlock/>
              </v:rect>
            </w:pict>
          </mc:Fallback>
        </mc:AlternateContent>
      </w:r>
      <w:r w:rsidR="00716B7F">
        <w:tab/>
      </w:r>
      <w:r w:rsidR="00716B7F">
        <w:tab/>
        <w:t>(4)</w:t>
      </w:r>
      <w:r w:rsidR="00716B7F">
        <w:rPr>
          <w:rStyle w:val="FootnoteReference"/>
        </w:rPr>
        <w:footnoteReference w:id="5"/>
      </w:r>
      <w:r w:rsidR="00716B7F">
        <w:tab/>
        <w:t xml:space="preserve">the term </w:t>
      </w:r>
      <w:r w:rsidR="008E4A75">
        <w:t>“</w:t>
      </w:r>
      <w:r w:rsidR="00716B7F">
        <w:t>State</w:t>
      </w:r>
      <w:r w:rsidR="008E4A75">
        <w:t>”</w:t>
      </w:r>
      <w:r w:rsidR="00716B7F">
        <w:t xml:space="preserve"> includes the several States, the Territories and possessions of the </w:t>
      </w:r>
      <w:smartTag w:uri="urn:schemas-microsoft-com:office:smarttags" w:element="country-region">
        <w:r w:rsidR="00716B7F">
          <w:t>United States</w:t>
        </w:r>
      </w:smartTag>
      <w:r w:rsidR="00716B7F">
        <w:t xml:space="preserve">, the </w:t>
      </w:r>
      <w:smartTag w:uri="urn:schemas-microsoft-com:office:smarttags" w:element="PlaceType">
        <w:r w:rsidR="00716B7F">
          <w:t>Commonwealth</w:t>
        </w:r>
      </w:smartTag>
      <w:r w:rsidR="00716B7F">
        <w:t xml:space="preserve"> of </w:t>
      </w:r>
      <w:smartTag w:uri="urn:schemas-microsoft-com:office:smarttags" w:element="PlaceName">
        <w:r w:rsidR="00716B7F">
          <w:t>Puerto Rico</w:t>
        </w:r>
      </w:smartTag>
      <w:r w:rsidR="00716B7F">
        <w:t xml:space="preserve">, and the </w:t>
      </w:r>
      <w:smartTag w:uri="urn:schemas-microsoft-com:office:smarttags" w:element="State">
        <w:smartTag w:uri="urn:schemas-microsoft-com:office:smarttags" w:element="place">
          <w:r w:rsidR="00716B7F">
            <w:t>District of Columbia</w:t>
          </w:r>
        </w:smartTag>
      </w:smartTag>
      <w:r w:rsidR="00716B7F">
        <w:t>;</w:t>
      </w:r>
    </w:p>
    <w:p w:rsidR="00716B7F" w:rsidRDefault="00716B7F" w14:paraId="7A718619" w14:textId="77777777">
      <w:pPr>
        <w:tabs>
          <w:tab w:val="left" w:pos="-720"/>
        </w:tabs>
        <w:suppressAutoHyphens/>
      </w:pPr>
    </w:p>
    <w:p w:rsidR="00716B7F" w:rsidRDefault="00A817B1" w14:paraId="7032681D" w14:textId="61104FBB">
      <w:pPr>
        <w:tabs>
          <w:tab w:val="left" w:pos="-720"/>
        </w:tabs>
        <w:suppressAutoHyphens/>
      </w:pPr>
      <w:r>
        <w:rPr>
          <w:noProof/>
        </w:rPr>
        <mc:AlternateContent>
          <mc:Choice Requires="wps">
            <w:drawing>
              <wp:anchor distT="0" distB="0" distL="114300" distR="114300" simplePos="0" relativeHeight="251552256" behindDoc="0" locked="1" layoutInCell="0" allowOverlap="1" wp14:editId="4F112DA1" wp14:anchorId="4F3728F6">
                <wp:simplePos x="0" y="0"/>
                <wp:positionH relativeFrom="column">
                  <wp:posOffset>5852160</wp:posOffset>
                </wp:positionH>
                <wp:positionV relativeFrom="paragraph">
                  <wp:posOffset>18415</wp:posOffset>
                </wp:positionV>
                <wp:extent cx="732155" cy="549275"/>
                <wp:effectExtent l="0" t="0" r="0" b="0"/>
                <wp:wrapNone/>
                <wp:docPr id="51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15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12C3FDC5" w14:textId="77777777">
                            <w:r>
                              <w:rPr>
                                <w:sz w:val="20"/>
                              </w:rPr>
                              <w:t>“Small business concern.”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style="position:absolute;margin-left:460.8pt;margin-top:1.45pt;width:57.65pt;height:43.25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o:allowincell="f" filled="f" stroked="f" w14:anchorId="4F3728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ji37QEAAMcDAAAOAAAAZHJzL2Uyb0RvYy54bWysU9tuEzEQfUfiHyy/k71AKF1lU1WtipAK&#10;VBQ+YOL1Zi12PWbsZDd8PWNvGlJ4Q7xYnvH4zDnH49XVNPRir8kbtLUsFrkU2ipsjN3W8tvXu1fv&#10;pPABbAM9Wl3Lg/byav3yxWp0lS6xw77RJBjE+mp0texCcFWWedXpAfwCnbZ82CINEDikbdYQjIw+&#10;9FmZ52+zEalxhEp7z9nb+VCuE37bahU+t63XQfS1ZG4hrZTWTVyz9QqqLYHrjDrSgH9gMYCx3PQE&#10;dQsBxI7MX1CDUYQe27BQOGTYtkbppIHVFPkfah47cDppYXO8O9nk/x+s+rR/IGGaWi6LUgoLAz/S&#10;F7YN7LbXosgvo0Wj8xVXProHiiK9u0f13QuLNx3X6WsiHDsNDRMrYn327EIMPF8Vm/EjNowPu4DJ&#10;ramlIQKyD2JKj3I4PYqeglCcvHhdFsulFIqPlm8uy4tl6gDV02VHPrzXOIi4qSUx+QQO+3sfIhmo&#10;nkpiL4t3pu/Tu/f2WYILYyaRj3xn3WHaTMmgkxMbbA6shnCeJp5+3nRIP6UYeZJq6X/sgLQU/Qcb&#10;HSkv8jh65wGdB5vzAKxiqFoGKebtTZjHdefIbDvuVCR1Fq/ZxdYkhdHhmdWRPk9LEn6c7DiO53Gq&#10;+v3/1r8AAAD//wMAUEsDBBQABgAIAAAAIQAdar2O3gAAAAkBAAAPAAAAZHJzL2Rvd25yZXYueG1s&#10;TI9BS8NAEIXvgv9hGcGL2E2ixCZmUlQQRHqxFnqdJmMSzM6G7CaN/97tSW9veI/3vik2i+nVzKPr&#10;rCDEqwgUS2XrThqE/efr7RqU8yQ19VYY4YcdbMrLi4Ly2p7kg+edb1QoEZcTQuv9kGvtqpYNuZUd&#10;WIL3ZUdDPpxjo+uRTqHc9DqJolQb6iQstDTwS8vV924yCPPhsH3m/aTjmfzDzdv75LuUEa+vlqdH&#10;UJ4X/xeGM35AhzIwHe0ktVM9QpbEaYgiJBmosx/dpUEdEdbZPeiy0P8/KH8BAAD//wMAUEsBAi0A&#10;FAAGAAgAAAAhALaDOJL+AAAA4QEAABMAAAAAAAAAAAAAAAAAAAAAAFtDb250ZW50X1R5cGVzXS54&#10;bWxQSwECLQAUAAYACAAAACEAOP0h/9YAAACUAQAACwAAAAAAAAAAAAAAAAAvAQAAX3JlbHMvLnJl&#10;bHNQSwECLQAUAAYACAAAACEA7R44t+0BAADHAwAADgAAAAAAAAAAAAAAAAAuAgAAZHJzL2Uyb0Rv&#10;Yy54bWxQSwECLQAUAAYACAAAACEAHWq9jt4AAAAJAQAADwAAAAAAAAAAAAAAAABHBAAAZHJzL2Rv&#10;d25yZXYueG1sUEsFBgAAAAAEAAQA8wAAAFIFAAAAAA==&#10;">
                <v:textbox inset="1pt,1pt,1pt,1pt">
                  <w:txbxContent>
                    <w:p w:rsidR="007A48B5" w:rsidRDefault="007A48B5" w14:paraId="12C3FDC5" w14:textId="77777777">
                      <w:r>
                        <w:rPr>
                          <w:sz w:val="20"/>
                        </w:rPr>
                        <w:t>“Small business concern.”</w:t>
                      </w:r>
                    </w:p>
                  </w:txbxContent>
                </v:textbox>
                <w10:anchorlock/>
              </v:rect>
            </w:pict>
          </mc:Fallback>
        </mc:AlternateContent>
      </w:r>
      <w:r w:rsidR="00716B7F">
        <w:tab/>
      </w:r>
      <w:r w:rsidR="00716B7F">
        <w:tab/>
        <w:t>(5)</w:t>
      </w:r>
      <w:r w:rsidR="00716B7F">
        <w:tab/>
        <w:t>the term “small</w:t>
      </w:r>
      <w:r w:rsidR="00716B7F">
        <w:noBreakHyphen/>
        <w:t>business concern" shall have the same meaning as in the Small Business Act, except</w:t>
      </w:r>
      <w:r w:rsidR="00716B7F">
        <w:rPr>
          <w:rStyle w:val="FootnoteReference"/>
        </w:rPr>
        <w:footnoteReference w:id="6"/>
      </w:r>
      <w:r w:rsidR="00716B7F">
        <w:t xml:space="preserve"> that, for purposes of this Act</w:t>
      </w:r>
      <w:r w:rsidR="00373223">
        <w:t>—</w:t>
      </w:r>
    </w:p>
    <w:p w:rsidR="00716B7F" w:rsidRDefault="00716B7F" w14:paraId="58D10443" w14:textId="77777777">
      <w:pPr>
        <w:tabs>
          <w:tab w:val="left" w:pos="-720"/>
        </w:tabs>
        <w:suppressAutoHyphens/>
      </w:pPr>
    </w:p>
    <w:p w:rsidR="00716B7F" w:rsidRDefault="00716B7F" w14:paraId="659D758C" w14:textId="77777777">
      <w:pPr>
        <w:tabs>
          <w:tab w:val="left" w:pos="-720"/>
        </w:tabs>
        <w:suppressAutoHyphens/>
      </w:pPr>
      <w:r>
        <w:tab/>
      </w:r>
      <w:r>
        <w:tab/>
      </w:r>
      <w:r>
        <w:tab/>
        <w:t>(A)</w:t>
      </w:r>
      <w:r>
        <w:tab/>
        <w:t xml:space="preserve">an investment by a venture capital firm, investment company (including a small business investment company) </w:t>
      </w:r>
      <w:r w:rsidR="00A444B2">
        <w:t>employee</w:t>
      </w:r>
      <w:r>
        <w:t xml:space="preserve"> welfare benefit </w:t>
      </w:r>
      <w:r w:rsidR="00A444B2">
        <w:t>pl</w:t>
      </w:r>
      <w:r>
        <w:t xml:space="preserve">an or pension </w:t>
      </w:r>
      <w:r w:rsidR="00A444B2">
        <w:t>pl</w:t>
      </w:r>
      <w:r>
        <w:t>an, or trust, foundation, or endowment that is exempt from Federal income taxation-</w:t>
      </w:r>
    </w:p>
    <w:p w:rsidR="00716B7F" w:rsidRDefault="00716B7F" w14:paraId="64B37BAF" w14:textId="77777777">
      <w:pPr>
        <w:tabs>
          <w:tab w:val="left" w:pos="-720"/>
        </w:tabs>
        <w:suppressAutoHyphens/>
      </w:pPr>
    </w:p>
    <w:p w:rsidR="00716B7F" w:rsidRDefault="00716B7F" w14:paraId="549CE421" w14:textId="77777777">
      <w:pPr>
        <w:tabs>
          <w:tab w:val="left" w:pos="-720"/>
        </w:tabs>
        <w:suppressAutoHyphens/>
      </w:pPr>
      <w:r>
        <w:tab/>
      </w:r>
      <w:r>
        <w:tab/>
      </w:r>
      <w:r>
        <w:tab/>
      </w:r>
      <w:r>
        <w:tab/>
        <w:t>(i)</w:t>
      </w:r>
      <w:r>
        <w:tab/>
        <w:t>shall not cause a business concern to be deemed not independently owned and operated regardless of the allocation of control during the investment period under any investment agreement between the business concern and the entity making the investment;</w:t>
      </w:r>
      <w:r>
        <w:rPr>
          <w:rStyle w:val="FootnoteReference"/>
        </w:rPr>
        <w:footnoteReference w:id="7"/>
      </w:r>
    </w:p>
    <w:p w:rsidR="00716B7F" w:rsidRDefault="00716B7F" w14:paraId="21E8B3FC" w14:textId="77777777">
      <w:pPr>
        <w:tabs>
          <w:tab w:val="left" w:pos="-720"/>
        </w:tabs>
        <w:suppressAutoHyphens/>
      </w:pPr>
    </w:p>
    <w:p w:rsidR="00716B7F" w:rsidRDefault="00716B7F" w14:paraId="774D96E5" w14:textId="77777777">
      <w:pPr>
        <w:tabs>
          <w:tab w:val="left" w:pos="-720"/>
        </w:tabs>
        <w:suppressAutoHyphens/>
      </w:pPr>
      <w:r>
        <w:tab/>
      </w:r>
      <w:r>
        <w:tab/>
      </w:r>
      <w:r>
        <w:tab/>
      </w:r>
      <w:r>
        <w:tab/>
        <w:t>(ii)</w:t>
      </w:r>
      <w:r>
        <w:tab/>
        <w:t>shall be disregarded in determining whether a business concern satisfies size standards established pursuant to section 3(a)(2) of the Small Business Act; and</w:t>
      </w:r>
    </w:p>
    <w:p w:rsidR="00716B7F" w:rsidRDefault="00716B7F" w14:paraId="76A2D2EA" w14:textId="77777777">
      <w:pPr>
        <w:tabs>
          <w:tab w:val="left" w:pos="-720"/>
        </w:tabs>
        <w:suppressAutoHyphens/>
      </w:pPr>
    </w:p>
    <w:p w:rsidR="00716B7F" w:rsidRDefault="00716B7F" w14:paraId="5F82416F" w14:textId="77777777">
      <w:pPr>
        <w:tabs>
          <w:tab w:val="left" w:pos="-720"/>
        </w:tabs>
        <w:suppressAutoHyphens/>
      </w:pPr>
      <w:r>
        <w:tab/>
      </w:r>
      <w:r>
        <w:tab/>
      </w:r>
      <w:r>
        <w:tab/>
      </w:r>
      <w:r>
        <w:tab/>
        <w:t>(iii)</w:t>
      </w:r>
      <w:r>
        <w:tab/>
        <w:t>shall be disregarded in determining whether a small business concern is a smaller enterprise; and</w:t>
      </w:r>
    </w:p>
    <w:p w:rsidR="00716B7F" w:rsidRDefault="00716B7F" w14:paraId="231524DB" w14:textId="77777777">
      <w:pPr>
        <w:tabs>
          <w:tab w:val="left" w:pos="-720"/>
        </w:tabs>
        <w:suppressAutoHyphens/>
      </w:pPr>
    </w:p>
    <w:p w:rsidR="00716B7F" w:rsidRDefault="00716B7F" w14:paraId="7D339DC0" w14:textId="77777777">
      <w:pPr>
        <w:tabs>
          <w:tab w:val="left" w:pos="-720"/>
        </w:tabs>
        <w:suppressAutoHyphens/>
      </w:pPr>
      <w:r>
        <w:tab/>
      </w:r>
      <w:r>
        <w:tab/>
      </w:r>
      <w:r>
        <w:tab/>
        <w:t>(B)</w:t>
      </w:r>
      <w:r>
        <w:rPr>
          <w:rStyle w:val="FootnoteReference"/>
        </w:rPr>
        <w:footnoteReference w:id="8"/>
      </w:r>
      <w:r>
        <w:tab/>
        <w:t>in determining whether a business concern satisfies net income standards established pursuant to section 3(a)(2) of the Small Business Act, if the business concern is not required by law to pay Federal income taxes at the enterprise level, but is required to pass income through to the shareholders, partners, beneficiaries, or other equitable owners of the business concern, the net income of the business concern shall be determined by allowing a deduction in an amount equal to the sum of—</w:t>
      </w:r>
    </w:p>
    <w:p w:rsidR="00716B7F" w:rsidRDefault="00A817B1" w14:paraId="4037D7CB" w14:textId="503F5CC7">
      <w:pPr>
        <w:tabs>
          <w:tab w:val="left" w:pos="-720"/>
        </w:tabs>
        <w:suppressAutoHyphens/>
      </w:pPr>
      <w:r>
        <w:rPr>
          <w:noProof/>
        </w:rPr>
        <mc:AlternateContent>
          <mc:Choice Requires="wps">
            <w:drawing>
              <wp:anchor distT="0" distB="0" distL="114300" distR="114300" simplePos="0" relativeHeight="251717120" behindDoc="0" locked="0" layoutInCell="1" allowOverlap="1" wp14:editId="679813E0" wp14:anchorId="122B49A0">
                <wp:simplePos x="0" y="0"/>
                <wp:positionH relativeFrom="column">
                  <wp:posOffset>5195570</wp:posOffset>
                </wp:positionH>
                <wp:positionV relativeFrom="paragraph">
                  <wp:posOffset>-960120</wp:posOffset>
                </wp:positionV>
                <wp:extent cx="1057275" cy="383540"/>
                <wp:effectExtent l="0" t="0" r="0" b="0"/>
                <wp:wrapNone/>
                <wp:docPr id="511"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515B98" w:rsidR="007A48B5" w:rsidRDefault="007A48B5" w14:paraId="6FF8A0FB" w14:textId="77777777">
                            <w:pPr>
                              <w:rPr>
                                <w:sz w:val="20"/>
                              </w:rPr>
                            </w:pPr>
                            <w:r w:rsidRPr="00515B98">
                              <w:rPr>
                                <w:sz w:val="20"/>
                              </w:rPr>
                              <w:t>§ 103(5)(B)(i) to</w:t>
                            </w:r>
                          </w:p>
                          <w:p w:rsidRPr="00515B98" w:rsidR="007A48B5" w:rsidRDefault="007A48B5" w14:paraId="3044C268" w14:textId="77777777">
                            <w:pPr>
                              <w:rPr>
                                <w:sz w:val="20"/>
                              </w:rPr>
                            </w:pPr>
                            <w:r w:rsidRPr="00515B98">
                              <w:rPr>
                                <w:sz w:val="20"/>
                              </w:rPr>
                              <w:t>§ 103(9)(A)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99" style="position:absolute;margin-left:409.1pt;margin-top:-75.6pt;width:83.25pt;height:30.2pt;z-index:251717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47VCwIAAPsDAAAOAAAAZHJzL2Uyb0RvYy54bWysU9tu2zAMfR+wfxD0vjjOZW2MOEWXIsOA&#10;rhvQ7gNkWbaF2aJGKbGzrx8lJ2nQvQ3zgyCa5CHPIbW+G7qWHRQ6DSbn6WTKmTISSm3qnP942X24&#10;5cx5YUrRglE5PyrH7zbv3617m6kZNNCWChmBGJf1NueN9zZLEicb1Qk3AasMOSvATngysU5KFD2h&#10;d20ym04/Jj1gaRGkco7+PoxOvon4VaWk/1ZVTnnW5px68/HEeBbhTDZrkdUobKPlqQ3xD110Qhsq&#10;eoF6EF6wPeq/oDotERxUfiKhS6CqtFSRA7FJp2/YPDfCqsiFxHH2IpP7f7Dy6fAdmS5zvkxTzozo&#10;aEgvavDsEwxsvloFhXrrMgp8thTqB3LQpCNbZx9B/nTMwLYRplb3iNA3SpTUYRoyk6vUEccFkKL/&#10;CiUVEnsPEWiosAvykSCM0GlSx8t0QjMylJwub2Y3S84k+ea38+Uiji8R2TnbovOfFXQsXHKONP2I&#10;Lg6PzoduRHYOCcUctLrc6baNBtbFtkV2ELQpu/hFAm/CWhOCDYS0ETH8iTQDs5GjH4ohaprGDoMG&#10;BZRHIo4wbiC9GLo0gL8562n7cu5+7QUqztovhsRbpQtix3w0FsSbDLz2FNceYSRB5dxzNl63flzx&#10;vUVdN1TpPK57EnynoxavXZ36pw2LEp1eQ1jhaztGvb7ZzR8AAAD//wMAUEsDBBQABgAIAAAAIQD2&#10;GI+n4AAAAAwBAAAPAAAAZHJzL2Rvd25yZXYueG1sTI/LTsMwEEX3SPyDNUjsWicVBTfEqSoqNiyQ&#10;KEiwdONJHBE/ZLtp+HuGFd3N4+jOmXo725FNGNPgnYRyWQBD13o9uF7Cx/vzQgBLWTmtRu9Qwg8m&#10;2DbXV7WqtD+7N5wOuWcU4lKlJJicQ8V5ag1alZY+oKNd56NVmdrYcx3VmcLtyFdFcc+tGhxdMCrg&#10;k8H2+3CyEj6tGfQ+vn51epz2L91uHeYYpLy9mXePwDLO+R+GP31Sh4acjv7kdGKjBFGKFaESFuW6&#10;pIqQjbh7AHak0aYQwJuaXz7R/AIAAP//AwBQSwECLQAUAAYACAAAACEAtoM4kv4AAADhAQAAEwAA&#10;AAAAAAAAAAAAAAAAAAAAW0NvbnRlbnRfVHlwZXNdLnhtbFBLAQItABQABgAIAAAAIQA4/SH/1gAA&#10;AJQBAAALAAAAAAAAAAAAAAAAAC8BAABfcmVscy8ucmVsc1BLAQItABQABgAIAAAAIQDc547VCwIA&#10;APsDAAAOAAAAAAAAAAAAAAAAAC4CAABkcnMvZTJvRG9jLnhtbFBLAQItABQABgAIAAAAIQD2GI+n&#10;4AAAAAwBAAAPAAAAAAAAAAAAAAAAAGUEAABkcnMvZG93bnJldi54bWxQSwUGAAAAAAQABADzAAAA&#10;cgUAAAAA&#10;" w14:anchorId="122B49A0">
                <v:textbox style="mso-fit-shape-to-text:t">
                  <w:txbxContent>
                    <w:p w:rsidRPr="00515B98" w:rsidR="007A48B5" w:rsidRDefault="007A48B5" w14:paraId="6FF8A0FB" w14:textId="77777777">
                      <w:pPr>
                        <w:rPr>
                          <w:sz w:val="20"/>
                        </w:rPr>
                      </w:pPr>
                      <w:r w:rsidRPr="00515B98">
                        <w:rPr>
                          <w:sz w:val="20"/>
                        </w:rPr>
                        <w:t>§ 103(5)(B)(i) to</w:t>
                      </w:r>
                    </w:p>
                    <w:p w:rsidRPr="00515B98" w:rsidR="007A48B5" w:rsidRDefault="007A48B5" w14:paraId="3044C268" w14:textId="77777777">
                      <w:pPr>
                        <w:rPr>
                          <w:sz w:val="20"/>
                        </w:rPr>
                      </w:pPr>
                      <w:r w:rsidRPr="00515B98">
                        <w:rPr>
                          <w:sz w:val="20"/>
                        </w:rPr>
                        <w:t>§ 103(9)(A)</w:t>
                      </w:r>
                    </w:p>
                  </w:txbxContent>
                </v:textbox>
              </v:shape>
            </w:pict>
          </mc:Fallback>
        </mc:AlternateContent>
      </w:r>
    </w:p>
    <w:p w:rsidR="00716B7F" w:rsidRDefault="00716B7F" w14:paraId="395E6921" w14:textId="77777777">
      <w:pPr>
        <w:tabs>
          <w:tab w:val="left" w:pos="-720"/>
        </w:tabs>
        <w:suppressAutoHyphens/>
      </w:pPr>
      <w:r>
        <w:tab/>
      </w:r>
      <w:r>
        <w:tab/>
      </w:r>
      <w:r>
        <w:tab/>
      </w:r>
      <w:r>
        <w:tab/>
        <w:t>(i)</w:t>
      </w:r>
      <w:r>
        <w:tab/>
        <w:t xml:space="preserve">if the business concern is not required by law to pay State (and local, if any) income taxes at the enterprise level, the net income (determined without regard to this subparagraph), </w:t>
      </w:r>
      <w:r w:rsidR="00A444B2">
        <w:t>multiplied</w:t>
      </w:r>
      <w:r>
        <w:t xml:space="preserve"> by the marginal State income tax rate (or by the combined State and local income tax rates, as </w:t>
      </w:r>
      <w:r w:rsidR="00A444B2">
        <w:t>applicable</w:t>
      </w:r>
      <w:r>
        <w:t xml:space="preserve">) that would have </w:t>
      </w:r>
      <w:r w:rsidR="00A444B2">
        <w:t>applied</w:t>
      </w:r>
      <w:r>
        <w:t xml:space="preserve"> if the business concern were a corporation; and</w:t>
      </w:r>
    </w:p>
    <w:p w:rsidR="00716B7F" w:rsidRDefault="00716B7F" w14:paraId="75F3DD6B" w14:textId="77777777">
      <w:pPr>
        <w:tabs>
          <w:tab w:val="left" w:pos="-720"/>
        </w:tabs>
        <w:suppressAutoHyphens/>
      </w:pPr>
    </w:p>
    <w:p w:rsidR="00716B7F" w:rsidRDefault="00716B7F" w14:paraId="2782482F" w14:textId="77777777">
      <w:pPr>
        <w:tabs>
          <w:tab w:val="left" w:pos="-720"/>
        </w:tabs>
        <w:suppressAutoHyphens/>
      </w:pPr>
      <w:r>
        <w:tab/>
      </w:r>
      <w:r>
        <w:tab/>
      </w:r>
      <w:r>
        <w:tab/>
      </w:r>
      <w:r>
        <w:tab/>
        <w:t>(ii)</w:t>
      </w:r>
      <w:r>
        <w:tab/>
        <w:t xml:space="preserve">the net income (so determined) less any deduction for State (and local) income taxes calculated under clause (i), </w:t>
      </w:r>
      <w:r w:rsidR="00A444B2">
        <w:t>multiplied</w:t>
      </w:r>
      <w:r>
        <w:t xml:space="preserve"> by the marginal Federal income tax rate that would have </w:t>
      </w:r>
      <w:r w:rsidR="00A444B2">
        <w:t>applied</w:t>
      </w:r>
      <w:r>
        <w:t xml:space="preserve"> if the business concern were a corporation;</w:t>
      </w:r>
    </w:p>
    <w:p w:rsidR="00716B7F" w:rsidRDefault="00716B7F" w14:paraId="4C1805B8" w14:textId="77777777">
      <w:pPr>
        <w:tabs>
          <w:tab w:val="left" w:pos="-720"/>
        </w:tabs>
        <w:suppressAutoHyphens/>
      </w:pPr>
    </w:p>
    <w:p w:rsidR="00716B7F" w:rsidRDefault="00A817B1" w14:paraId="50A04B18" w14:textId="77343570">
      <w:pPr>
        <w:tabs>
          <w:tab w:val="left" w:pos="-720"/>
        </w:tabs>
        <w:suppressAutoHyphens/>
      </w:pPr>
      <w:r>
        <w:rPr>
          <w:noProof/>
        </w:rPr>
        <mc:AlternateContent>
          <mc:Choice Requires="wps">
            <w:drawing>
              <wp:anchor distT="0" distB="0" distL="114300" distR="114300" simplePos="0" relativeHeight="251580928" behindDoc="0" locked="1" layoutInCell="0" allowOverlap="1" wp14:editId="24695024" wp14:anchorId="21B433F4">
                <wp:simplePos x="0" y="0"/>
                <wp:positionH relativeFrom="column">
                  <wp:posOffset>5852160</wp:posOffset>
                </wp:positionH>
                <wp:positionV relativeFrom="paragraph">
                  <wp:posOffset>-30480</wp:posOffset>
                </wp:positionV>
                <wp:extent cx="823595" cy="2286635"/>
                <wp:effectExtent l="0" t="0" r="0" b="0"/>
                <wp:wrapNone/>
                <wp:docPr id="510"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2286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13EFCD06" w14:textId="77777777">
                            <w:pPr>
                              <w:rPr>
                                <w:sz w:val="20"/>
                              </w:rPr>
                            </w:pPr>
                            <w:r>
                              <w:rPr>
                                <w:sz w:val="20"/>
                              </w:rPr>
                              <w:t>“Development companies.”</w:t>
                            </w:r>
                          </w:p>
                          <w:p w:rsidR="007A48B5" w:rsidRDefault="007A48B5" w14:paraId="719917E6" w14:textId="77777777">
                            <w:pPr>
                              <w:rPr>
                                <w:sz w:val="20"/>
                              </w:rPr>
                            </w:pPr>
                          </w:p>
                          <w:p w:rsidR="007A48B5" w:rsidRDefault="007A48B5" w14:paraId="1936BFA7" w14:textId="77777777">
                            <w:pPr>
                              <w:rPr>
                                <w:sz w:val="20"/>
                              </w:rPr>
                            </w:pPr>
                          </w:p>
                          <w:p w:rsidR="007A48B5" w:rsidRDefault="007A48B5" w14:paraId="64632F20" w14:textId="77777777">
                            <w:pPr>
                              <w:rPr>
                                <w:sz w:val="20"/>
                              </w:rPr>
                            </w:pPr>
                          </w:p>
                          <w:p w:rsidR="007A48B5" w:rsidRDefault="007A48B5" w14:paraId="4C13C713" w14:textId="77777777">
                            <w:pPr>
                              <w:rPr>
                                <w:sz w:val="20"/>
                              </w:rPr>
                            </w:pPr>
                            <w:r>
                              <w:rPr>
                                <w:sz w:val="20"/>
                              </w:rPr>
                              <w:t>“License.”</w:t>
                            </w:r>
                          </w:p>
                          <w:p w:rsidR="007A48B5" w:rsidRDefault="007A48B5" w14:paraId="2DC905AF" w14:textId="77777777">
                            <w:pPr>
                              <w:rPr>
                                <w:sz w:val="20"/>
                              </w:rPr>
                            </w:pPr>
                          </w:p>
                          <w:p w:rsidR="007A48B5" w:rsidRDefault="007A48B5" w14:paraId="13EBE5FD" w14:textId="77777777">
                            <w:pPr>
                              <w:rPr>
                                <w:sz w:val="20"/>
                              </w:rPr>
                            </w:pPr>
                          </w:p>
                          <w:p w:rsidR="007A48B5" w:rsidRDefault="007A48B5" w14:paraId="5BE2E576" w14:textId="77777777">
                            <w:pPr>
                              <w:rPr>
                                <w:sz w:val="20"/>
                              </w:rPr>
                            </w:pPr>
                            <w:r>
                              <w:rPr>
                                <w:sz w:val="20"/>
                              </w:rPr>
                              <w:t>“Articles.”</w:t>
                            </w:r>
                          </w:p>
                          <w:p w:rsidR="007A48B5" w:rsidRDefault="007A48B5" w14:paraId="2A89D5CE" w14:textId="77777777">
                            <w:pPr>
                              <w:rPr>
                                <w:sz w:val="20"/>
                              </w:rPr>
                            </w:pPr>
                          </w:p>
                          <w:p w:rsidR="007A48B5" w:rsidRDefault="007A48B5" w14:paraId="04DC15EF" w14:textId="77777777">
                            <w:pPr>
                              <w:rPr>
                                <w:sz w:val="20"/>
                              </w:rPr>
                            </w:pPr>
                          </w:p>
                          <w:p w:rsidR="007A48B5" w:rsidRDefault="007A48B5" w14:paraId="0A4219FD" w14:textId="77777777">
                            <w:pPr>
                              <w:rPr>
                                <w:sz w:val="20"/>
                              </w:rPr>
                            </w:pPr>
                          </w:p>
                          <w:p w:rsidR="007A48B5" w:rsidRDefault="007A48B5" w14:paraId="24EBC02D" w14:textId="77777777">
                            <w:r>
                              <w:rPr>
                                <w:sz w:val="20"/>
                              </w:rPr>
                              <w:t>“Private capital.”</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 style="position:absolute;margin-left:460.8pt;margin-top:-2.4pt;width:64.85pt;height:180.0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o:allowincell="f" filled="f" stroked="f" w14:anchorId="21B433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l97wEAAMkDAAAOAAAAZHJzL2Uyb0RvYy54bWysU9Fu0zAUfUfiHyy/0zQZLSVqOk2bhpAG&#10;TIx9wK3jNBaJr7l2m5Sv59rtuo69IV4i3+vr43OOT5aXY9+JnSZv0FYyn0yl0FZhbeymko8/bt8t&#10;pPABbA0dWl3JvfbycvX2zXJwpS6wxa7WJBjE+nJwlWxDcGWWedXqHvwEnba82SD1ELikTVYTDIze&#10;d1kxnc6zAal2hEp7z92bw6ZcJfym0Sp8axqvg+gqydxC+lL6ruM3Wy2h3BC41qgjDfgHFj0Yy5ee&#10;oG4ggNiSeQXVG0XosQkThX2GTWOUThpYTT79S81DC04nLWyOdyeb/P+DVV939yRMXclZzv5Y6PmR&#10;vrNtYDedFvn7ZNHgfMmTD+6eokjv7lD99MLidctz+ooIh1ZDzcTyaGn24kAsPB8V6+EL1owP24DJ&#10;rbGhPgKyD2JMj7I/PYoeg1DcXBQXs48zKRRvFcViPr+YpSugfDrtyIdPGnsRF5UkZp/QYXfnQ2QD&#10;5dNIvMzirem69PCdfdHgwdhJ7CPhmCJfhnE9JofypC221ljvWQ/hIU+cf160SL+lGDhLlfS/tkBa&#10;iu6zjZ4UH6YxfOcFnRfr8wKsYqhKBikOy+twCOzWkdm0fFOe5Fm8Yh8bkyQ+szry57wk5cdsx0Ce&#10;12nq+Q9c/QEAAP//AwBQSwMEFAAGAAgAAAAhAF2d6NXgAAAACwEAAA8AAABkcnMvZG93bnJldi54&#10;bWxMj0FLw0AQhe+C/2EZwYu0mzQmrTGbooIgxYu10Os0OybB7GzIbtL4792e9DjMx3vfK7az6cRE&#10;g2stK4iXEQjiyuqWawWHz9fFBoTzyBo7y6Tghxxsy+urAnNtz/xB097XIoSwy1FB432fS+mqhgy6&#10;pe2Jw+/LDgZ9OIda6gHPIdx0chVFmTTYcmhosKeXhqrv/WgUTMfj+zMdRhlP6Nd3b7vRtxkpdXsz&#10;Pz2C8DT7Pxgu+kEdyuB0siNrJzoFD6s4C6iCxX2YcAGiNE5AnBQkaZqALAv5f0P5CwAA//8DAFBL&#10;AQItABQABgAIAAAAIQC2gziS/gAAAOEBAAATAAAAAAAAAAAAAAAAAAAAAABbQ29udGVudF9UeXBl&#10;c10ueG1sUEsBAi0AFAAGAAgAAAAhADj9If/WAAAAlAEAAAsAAAAAAAAAAAAAAAAALwEAAF9yZWxz&#10;Ly5yZWxzUEsBAi0AFAAGAAgAAAAhAOi/mX3vAQAAyQMAAA4AAAAAAAAAAAAAAAAALgIAAGRycy9l&#10;Mm9Eb2MueG1sUEsBAi0AFAAGAAgAAAAhAF2d6NXgAAAACwEAAA8AAAAAAAAAAAAAAAAASQQAAGRy&#10;cy9kb3ducmV2LnhtbFBLBQYAAAAABAAEAPMAAABWBQAAAAA=&#10;">
                <v:textbox inset="1pt,1pt,1pt,1pt">
                  <w:txbxContent>
                    <w:p w:rsidR="007A48B5" w:rsidRDefault="007A48B5" w14:paraId="13EFCD06" w14:textId="77777777">
                      <w:pPr>
                        <w:rPr>
                          <w:sz w:val="20"/>
                        </w:rPr>
                      </w:pPr>
                      <w:r>
                        <w:rPr>
                          <w:sz w:val="20"/>
                        </w:rPr>
                        <w:t>“Development companies.”</w:t>
                      </w:r>
                    </w:p>
                    <w:p w:rsidR="007A48B5" w:rsidRDefault="007A48B5" w14:paraId="719917E6" w14:textId="77777777">
                      <w:pPr>
                        <w:rPr>
                          <w:sz w:val="20"/>
                        </w:rPr>
                      </w:pPr>
                    </w:p>
                    <w:p w:rsidR="007A48B5" w:rsidRDefault="007A48B5" w14:paraId="1936BFA7" w14:textId="77777777">
                      <w:pPr>
                        <w:rPr>
                          <w:sz w:val="20"/>
                        </w:rPr>
                      </w:pPr>
                    </w:p>
                    <w:p w:rsidR="007A48B5" w:rsidRDefault="007A48B5" w14:paraId="64632F20" w14:textId="77777777">
                      <w:pPr>
                        <w:rPr>
                          <w:sz w:val="20"/>
                        </w:rPr>
                      </w:pPr>
                    </w:p>
                    <w:p w:rsidR="007A48B5" w:rsidRDefault="007A48B5" w14:paraId="4C13C713" w14:textId="77777777">
                      <w:pPr>
                        <w:rPr>
                          <w:sz w:val="20"/>
                        </w:rPr>
                      </w:pPr>
                      <w:r>
                        <w:rPr>
                          <w:sz w:val="20"/>
                        </w:rPr>
                        <w:t>“License.”</w:t>
                      </w:r>
                    </w:p>
                    <w:p w:rsidR="007A48B5" w:rsidRDefault="007A48B5" w14:paraId="2DC905AF" w14:textId="77777777">
                      <w:pPr>
                        <w:rPr>
                          <w:sz w:val="20"/>
                        </w:rPr>
                      </w:pPr>
                    </w:p>
                    <w:p w:rsidR="007A48B5" w:rsidRDefault="007A48B5" w14:paraId="13EBE5FD" w14:textId="77777777">
                      <w:pPr>
                        <w:rPr>
                          <w:sz w:val="20"/>
                        </w:rPr>
                      </w:pPr>
                    </w:p>
                    <w:p w:rsidR="007A48B5" w:rsidRDefault="007A48B5" w14:paraId="5BE2E576" w14:textId="77777777">
                      <w:pPr>
                        <w:rPr>
                          <w:sz w:val="20"/>
                        </w:rPr>
                      </w:pPr>
                      <w:r>
                        <w:rPr>
                          <w:sz w:val="20"/>
                        </w:rPr>
                        <w:t>“Articles.”</w:t>
                      </w:r>
                    </w:p>
                    <w:p w:rsidR="007A48B5" w:rsidRDefault="007A48B5" w14:paraId="2A89D5CE" w14:textId="77777777">
                      <w:pPr>
                        <w:rPr>
                          <w:sz w:val="20"/>
                        </w:rPr>
                      </w:pPr>
                    </w:p>
                    <w:p w:rsidR="007A48B5" w:rsidRDefault="007A48B5" w14:paraId="04DC15EF" w14:textId="77777777">
                      <w:pPr>
                        <w:rPr>
                          <w:sz w:val="20"/>
                        </w:rPr>
                      </w:pPr>
                    </w:p>
                    <w:p w:rsidR="007A48B5" w:rsidRDefault="007A48B5" w14:paraId="0A4219FD" w14:textId="77777777">
                      <w:pPr>
                        <w:rPr>
                          <w:sz w:val="20"/>
                        </w:rPr>
                      </w:pPr>
                    </w:p>
                    <w:p w:rsidR="007A48B5" w:rsidRDefault="007A48B5" w14:paraId="24EBC02D" w14:textId="77777777">
                      <w:r>
                        <w:rPr>
                          <w:sz w:val="20"/>
                        </w:rPr>
                        <w:t>“Private capital.”</w:t>
                      </w:r>
                    </w:p>
                  </w:txbxContent>
                </v:textbox>
                <w10:anchorlock/>
              </v:rect>
            </w:pict>
          </mc:Fallback>
        </mc:AlternateContent>
      </w:r>
      <w:r w:rsidR="00716B7F">
        <w:tab/>
      </w:r>
      <w:r w:rsidR="00716B7F">
        <w:tab/>
        <w:t>(6)</w:t>
      </w:r>
      <w:r w:rsidR="00716B7F">
        <w:tab/>
        <w:t xml:space="preserve">the term </w:t>
      </w:r>
      <w:r w:rsidR="008E4A75">
        <w:t>“</w:t>
      </w:r>
      <w:r w:rsidR="00716B7F">
        <w:t>development companies</w:t>
      </w:r>
      <w:r w:rsidR="008E4A75">
        <w:t>”</w:t>
      </w:r>
      <w:r w:rsidR="00716B7F">
        <w:t xml:space="preserve"> means enterprises incorporated under State law with the authority to promote and assist the growth and development of small</w:t>
      </w:r>
      <w:r w:rsidR="00716B7F">
        <w:noBreakHyphen/>
        <w:t>business concerns in the areas covered by their operations;</w:t>
      </w:r>
    </w:p>
    <w:p w:rsidR="00716B7F" w:rsidRDefault="00716B7F" w14:paraId="306DBD19" w14:textId="77777777">
      <w:pPr>
        <w:tabs>
          <w:tab w:val="left" w:pos="-720"/>
        </w:tabs>
        <w:suppressAutoHyphens/>
      </w:pPr>
    </w:p>
    <w:p w:rsidR="00716B7F" w:rsidRDefault="00716B7F" w14:paraId="7CFC38B4" w14:textId="77777777">
      <w:pPr>
        <w:tabs>
          <w:tab w:val="left" w:pos="-720"/>
        </w:tabs>
        <w:suppressAutoHyphens/>
      </w:pPr>
      <w:r>
        <w:tab/>
      </w:r>
      <w:r>
        <w:tab/>
        <w:t>(7)</w:t>
      </w:r>
      <w:r w:rsidR="007264EA">
        <w:rPr>
          <w:rStyle w:val="FootnoteReference"/>
        </w:rPr>
        <w:footnoteReference w:id="9"/>
      </w:r>
      <w:r>
        <w:tab/>
        <w:t xml:space="preserve">the term </w:t>
      </w:r>
      <w:r w:rsidR="008E4A75">
        <w:t>“</w:t>
      </w:r>
      <w:r>
        <w:t>license</w:t>
      </w:r>
      <w:r w:rsidR="008E4A75">
        <w:t>”</w:t>
      </w:r>
      <w:r>
        <w:t xml:space="preserve"> means a license issued by the Administration as provided in section 301; and</w:t>
      </w:r>
    </w:p>
    <w:p w:rsidR="00716B7F" w:rsidRDefault="00716B7F" w14:paraId="73183C4F" w14:textId="77777777">
      <w:pPr>
        <w:tabs>
          <w:tab w:val="left" w:pos="-720"/>
        </w:tabs>
        <w:suppressAutoHyphens/>
      </w:pPr>
    </w:p>
    <w:p w:rsidR="00716B7F" w:rsidRDefault="00716B7F" w14:paraId="03CEAAB3" w14:textId="77777777">
      <w:pPr>
        <w:tabs>
          <w:tab w:val="left" w:pos="-720"/>
        </w:tabs>
        <w:suppressAutoHyphens/>
      </w:pPr>
      <w:r>
        <w:tab/>
      </w:r>
      <w:r>
        <w:tab/>
        <w:t>(8)</w:t>
      </w:r>
      <w:r>
        <w:rPr>
          <w:rStyle w:val="FootnoteReference"/>
        </w:rPr>
        <w:footnoteReference w:id="10"/>
      </w:r>
      <w:r>
        <w:tab/>
        <w:t xml:space="preserve">the term </w:t>
      </w:r>
      <w:r w:rsidR="008E4A75">
        <w:t>“</w:t>
      </w:r>
      <w:r>
        <w:t>articles</w:t>
      </w:r>
      <w:r w:rsidR="008E4A75">
        <w:t>”</w:t>
      </w:r>
      <w:r>
        <w:t xml:space="preserve"> means articles of incorporation for an incorporated body and means the functional equivalent or other similar documents specified by the Administrator for other business entities.</w:t>
      </w:r>
    </w:p>
    <w:p w:rsidR="00716B7F" w:rsidRDefault="00716B7F" w14:paraId="2A773C37" w14:textId="77777777">
      <w:pPr>
        <w:tabs>
          <w:tab w:val="left" w:pos="-720"/>
        </w:tabs>
        <w:suppressAutoHyphens/>
      </w:pPr>
    </w:p>
    <w:p w:rsidR="00716B7F" w:rsidRDefault="00716B7F" w14:paraId="3B4DE3BF" w14:textId="77777777">
      <w:pPr>
        <w:tabs>
          <w:tab w:val="left" w:pos="-720"/>
        </w:tabs>
        <w:suppressAutoHyphens/>
      </w:pPr>
      <w:r>
        <w:tab/>
      </w:r>
      <w:r>
        <w:tab/>
        <w:t>(9)</w:t>
      </w:r>
      <w:r>
        <w:rPr>
          <w:rStyle w:val="FootnoteReference"/>
        </w:rPr>
        <w:footnoteReference w:id="11"/>
      </w:r>
      <w:r>
        <w:tab/>
        <w:t xml:space="preserve">the term </w:t>
      </w:r>
      <w:r w:rsidR="008E4A75">
        <w:t>“</w:t>
      </w:r>
      <w:r>
        <w:t>private capital</w:t>
      </w:r>
      <w:r w:rsidR="008E4A75">
        <w:t>”</w:t>
      </w:r>
      <w:r>
        <w:t>—</w:t>
      </w:r>
    </w:p>
    <w:p w:rsidR="00716B7F" w:rsidRDefault="00716B7F" w14:paraId="3626E117" w14:textId="77777777">
      <w:pPr>
        <w:tabs>
          <w:tab w:val="left" w:pos="-720"/>
        </w:tabs>
        <w:suppressAutoHyphens/>
      </w:pPr>
    </w:p>
    <w:p w:rsidR="00716B7F" w:rsidRDefault="00716B7F" w14:paraId="0C960CDF" w14:textId="77777777">
      <w:pPr>
        <w:tabs>
          <w:tab w:val="left" w:pos="-720"/>
        </w:tabs>
        <w:suppressAutoHyphens/>
      </w:pPr>
      <w:r>
        <w:tab/>
      </w:r>
      <w:r>
        <w:tab/>
      </w:r>
      <w:r>
        <w:tab/>
        <w:t>(A)</w:t>
      </w:r>
      <w:r>
        <w:tab/>
        <w:t>means the sum of—</w:t>
      </w:r>
    </w:p>
    <w:p w:rsidR="00716B7F" w:rsidRDefault="00716B7F" w14:paraId="73786E7F" w14:textId="77777777">
      <w:pPr>
        <w:tabs>
          <w:tab w:val="left" w:pos="-720"/>
        </w:tabs>
        <w:suppressAutoHyphens/>
      </w:pPr>
    </w:p>
    <w:p w:rsidR="00716B7F" w:rsidRDefault="00A817B1" w14:paraId="6E33F3C6" w14:textId="30FE868D">
      <w:pPr>
        <w:tabs>
          <w:tab w:val="left" w:pos="-720"/>
        </w:tabs>
        <w:suppressAutoHyphens/>
      </w:pPr>
      <w:r>
        <w:rPr>
          <w:noProof/>
        </w:rPr>
        <mc:AlternateContent>
          <mc:Choice Requires="wps">
            <w:drawing>
              <wp:anchor distT="0" distB="0" distL="114300" distR="114300" simplePos="0" relativeHeight="251718144" behindDoc="0" locked="0" layoutInCell="1" allowOverlap="1" wp14:editId="7355788C" wp14:anchorId="1939CD4B">
                <wp:simplePos x="0" y="0"/>
                <wp:positionH relativeFrom="column">
                  <wp:posOffset>-685800</wp:posOffset>
                </wp:positionH>
                <wp:positionV relativeFrom="paragraph">
                  <wp:posOffset>-657225</wp:posOffset>
                </wp:positionV>
                <wp:extent cx="1123950" cy="383540"/>
                <wp:effectExtent l="0" t="0" r="0" b="0"/>
                <wp:wrapNone/>
                <wp:docPr id="509"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E7C76" w:rsidR="007A48B5" w:rsidRDefault="007A48B5" w14:paraId="1F0FCF7D" w14:textId="77777777">
                            <w:pPr>
                              <w:rPr>
                                <w:sz w:val="20"/>
                              </w:rPr>
                            </w:pPr>
                            <w:r w:rsidRPr="00FE7C76">
                              <w:rPr>
                                <w:sz w:val="20"/>
                              </w:rPr>
                              <w:t>§ 103(9)(A)(i) to</w:t>
                            </w:r>
                          </w:p>
                          <w:p w:rsidRPr="00FE7C76" w:rsidR="007A48B5" w:rsidRDefault="007A48B5" w14:paraId="3C97B4D8" w14:textId="77777777">
                            <w:pPr>
                              <w:rPr>
                                <w:sz w:val="20"/>
                              </w:rPr>
                            </w:pPr>
                            <w:r w:rsidRPr="00FE7C76">
                              <w:rPr>
                                <w:sz w:val="20"/>
                              </w:rPr>
                              <w:t>§ 103(10)(B)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00" style="position:absolute;margin-left:-54pt;margin-top:-51.75pt;width:88.5pt;height:30.2pt;z-index:251718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8vHDAIAAPsDAAAOAAAAZHJzL2Uyb0RvYy54bWysU8tu2zAQvBfoPxC815L8aGPBcpA6cFEg&#10;fQBJP4CiKImoxGWXtKX067ukbMdIb0V1IEjtcnZmdrm5HfuOHRU6Dabg2SzlTBkJlTZNwX887d/d&#10;cOa8MJXowKiCPyvHb7dv32wGm6s5tNBVChmBGJcPtuCt9zZPEidb1Qs3A6sMBWvAXng6YpNUKAZC&#10;77tknqbvkwGwsghSOUd/76cg30b8ulbSf6trpzzrCk7cfFwxrmVYk+1G5A0K22p5oiH+gUUvtKGi&#10;F6h74QU7oP4LqtcSwUHtZxL6BOpaSxU1kJosfaXmsRVWRS1kjrMXm9z/g5Vfj9+R6argq3TNmRE9&#10;NelJjZ59hJEt0+jQYF1OiY+WUv1IAep0VOvsA8ifjhnYtcI06g4RhlaJihhmwdvk6mroictdACmH&#10;L1BRIXHwEIHGGvtgHxnCCJ069XzpTiAjQ8lsvlivKCQptrhZrJaRXCLy822Lzn9S0LOwKThS9yO6&#10;OD44H9iI/JwSijnodLXXXRcP2JS7DtlR0KTs4xcFvErrTEg2EK5NiOFPlBmUTRr9WI7R02weMILs&#10;EqpnEo4wTSC9GNq0gL85G2j6Cu5+HQQqzrrPhsxbZ0tSx3w8LFcf5nTA60h5HRFGElTBPWfTduen&#10;ET9Y1E1Llc7tuiPD9zp68cLqxJ8mLFp0eg1hhK/PMevlzW7/AAAA//8DAFBLAwQUAAYACAAAACEA&#10;KZX9BN8AAAAMAQAADwAAAGRycy9kb3ducmV2LnhtbEyPzU7DMBCE70i8g7VI3FonlFZtiFNVVFw4&#10;IFGQ6NGNN3GE/2S7aXh7Fi5w250dzX5Tbydr2IgxDd4JKOcFMHStV4PrBby/Pc3WwFKWTknjHQr4&#10;wgTb5vqqlpXyF/eK4yH3jEJcqqQAnXOoOE+tRivT3Ad0dOt8tDLTGnuuorxQuDX8rihW3MrB0Qct&#10;Az5qbD8PZyvgw+pB7ePLsVNm3D93u2WYYhDi9mbaPQDLOOU/M/zgEzo0xHTyZ6cSMwJmZbGmMvl3&#10;WiyBkWe1IeVEyv2iBN7U/H+J5hsAAP//AwBQSwECLQAUAAYACAAAACEAtoM4kv4AAADhAQAAEwAA&#10;AAAAAAAAAAAAAAAAAAAAW0NvbnRlbnRfVHlwZXNdLnhtbFBLAQItABQABgAIAAAAIQA4/SH/1gAA&#10;AJQBAAALAAAAAAAAAAAAAAAAAC8BAABfcmVscy8ucmVsc1BLAQItABQABgAIAAAAIQDPV8vHDAIA&#10;APsDAAAOAAAAAAAAAAAAAAAAAC4CAABkcnMvZTJvRG9jLnhtbFBLAQItABQABgAIAAAAIQAplf0E&#10;3wAAAAwBAAAPAAAAAAAAAAAAAAAAAGYEAABkcnMvZG93bnJldi54bWxQSwUGAAAAAAQABADzAAAA&#10;cgUAAAAA&#10;" w14:anchorId="1939CD4B">
                <v:textbox style="mso-fit-shape-to-text:t">
                  <w:txbxContent>
                    <w:p w:rsidRPr="00FE7C76" w:rsidR="007A48B5" w:rsidRDefault="007A48B5" w14:paraId="1F0FCF7D" w14:textId="77777777">
                      <w:pPr>
                        <w:rPr>
                          <w:sz w:val="20"/>
                        </w:rPr>
                      </w:pPr>
                      <w:r w:rsidRPr="00FE7C76">
                        <w:rPr>
                          <w:sz w:val="20"/>
                        </w:rPr>
                        <w:t>§ 103(9)(A)(i) to</w:t>
                      </w:r>
                    </w:p>
                    <w:p w:rsidRPr="00FE7C76" w:rsidR="007A48B5" w:rsidRDefault="007A48B5" w14:paraId="3C97B4D8" w14:textId="77777777">
                      <w:pPr>
                        <w:rPr>
                          <w:sz w:val="20"/>
                        </w:rPr>
                      </w:pPr>
                      <w:r w:rsidRPr="00FE7C76">
                        <w:rPr>
                          <w:sz w:val="20"/>
                        </w:rPr>
                        <w:t>§ 103(10)(B)</w:t>
                      </w:r>
                    </w:p>
                  </w:txbxContent>
                </v:textbox>
              </v:shape>
            </w:pict>
          </mc:Fallback>
        </mc:AlternateContent>
      </w:r>
      <w:r w:rsidR="00716B7F">
        <w:tab/>
      </w:r>
      <w:r w:rsidR="00716B7F">
        <w:tab/>
      </w:r>
      <w:r w:rsidR="00716B7F">
        <w:tab/>
      </w:r>
      <w:r w:rsidR="00716B7F">
        <w:tab/>
        <w:t>(i)</w:t>
      </w:r>
      <w:r w:rsidR="00716B7F">
        <w:tab/>
        <w:t xml:space="preserve">the paid-in capital and paid-in </w:t>
      </w:r>
      <w:r w:rsidR="00A444B2">
        <w:t>surplus</w:t>
      </w:r>
      <w:r w:rsidR="00716B7F">
        <w:t xml:space="preserve"> of a corporate licensee, the contributed capital of the partners of a partnership licensee, or the equity investment of the members of a limited liability company licensee; and</w:t>
      </w:r>
    </w:p>
    <w:p w:rsidR="00716B7F" w:rsidRDefault="00716B7F" w14:paraId="5A1BD3A9" w14:textId="77777777">
      <w:pPr>
        <w:tabs>
          <w:tab w:val="left" w:pos="-720"/>
        </w:tabs>
        <w:suppressAutoHyphens/>
      </w:pPr>
    </w:p>
    <w:p w:rsidR="00716B7F" w:rsidRDefault="00716B7F" w14:paraId="7893E769" w14:textId="77777777">
      <w:pPr>
        <w:tabs>
          <w:tab w:val="left" w:pos="-720"/>
        </w:tabs>
        <w:suppressAutoHyphens/>
      </w:pPr>
      <w:r>
        <w:tab/>
      </w:r>
      <w:r>
        <w:tab/>
      </w:r>
      <w:r>
        <w:tab/>
      </w:r>
      <w:r>
        <w:tab/>
        <w:t>(ii)</w:t>
      </w:r>
      <w:r>
        <w:tab/>
        <w:t>unfunded binding commitments, from investors that meet criteria established by the Administrator, to contribute capital to the licensee:  Provided, That such unfunded commitments may be counted as private capital for purposes of approval by the Administrator of any request for leverage, but leverage shall not be funded based on such commitments; and</w:t>
      </w:r>
    </w:p>
    <w:p w:rsidR="00716B7F" w:rsidRDefault="00716B7F" w14:paraId="5D21B25C" w14:textId="77777777">
      <w:pPr>
        <w:tabs>
          <w:tab w:val="left" w:pos="-720"/>
        </w:tabs>
        <w:suppressAutoHyphens/>
      </w:pPr>
    </w:p>
    <w:p w:rsidR="00716B7F" w:rsidRDefault="00716B7F" w14:paraId="70C46024" w14:textId="77777777">
      <w:pPr>
        <w:tabs>
          <w:tab w:val="left" w:pos="-720"/>
        </w:tabs>
        <w:suppressAutoHyphens/>
      </w:pPr>
      <w:r>
        <w:tab/>
      </w:r>
      <w:r>
        <w:tab/>
        <w:t>(B)</w:t>
      </w:r>
      <w:r>
        <w:tab/>
        <w:t>does not include any-</w:t>
      </w:r>
    </w:p>
    <w:p w:rsidR="00716B7F" w:rsidRDefault="00716B7F" w14:paraId="38A9346C" w14:textId="77777777">
      <w:pPr>
        <w:tabs>
          <w:tab w:val="left" w:pos="-720"/>
        </w:tabs>
        <w:suppressAutoHyphens/>
      </w:pPr>
    </w:p>
    <w:p w:rsidR="00716B7F" w:rsidRDefault="00716B7F" w14:paraId="4E4CEA13" w14:textId="77777777">
      <w:pPr>
        <w:tabs>
          <w:tab w:val="left" w:pos="-720"/>
        </w:tabs>
        <w:suppressAutoHyphens/>
      </w:pPr>
      <w:r>
        <w:tab/>
      </w:r>
      <w:r>
        <w:tab/>
      </w:r>
      <w:r>
        <w:tab/>
      </w:r>
      <w:r>
        <w:tab/>
        <w:t>(i)</w:t>
      </w:r>
      <w:r>
        <w:tab/>
        <w:t>funds borrowed by a licensee from any source;</w:t>
      </w:r>
    </w:p>
    <w:p w:rsidR="00716B7F" w:rsidRDefault="00716B7F" w14:paraId="77BCC8BF" w14:textId="77777777">
      <w:pPr>
        <w:tabs>
          <w:tab w:val="left" w:pos="-720"/>
        </w:tabs>
        <w:suppressAutoHyphens/>
      </w:pPr>
    </w:p>
    <w:p w:rsidR="00716B7F" w:rsidRDefault="00716B7F" w14:paraId="206E2C2B" w14:textId="77777777">
      <w:pPr>
        <w:tabs>
          <w:tab w:val="left" w:pos="-720"/>
        </w:tabs>
        <w:suppressAutoHyphens/>
      </w:pPr>
      <w:r>
        <w:tab/>
      </w:r>
      <w:r>
        <w:tab/>
      </w:r>
      <w:r>
        <w:tab/>
      </w:r>
      <w:r>
        <w:tab/>
        <w:t>(ii)</w:t>
      </w:r>
      <w:r>
        <w:tab/>
        <w:t>funds obtained through the issuance of leverage; or</w:t>
      </w:r>
    </w:p>
    <w:p w:rsidR="00716B7F" w:rsidRDefault="00716B7F" w14:paraId="3DA12CF0" w14:textId="77777777">
      <w:pPr>
        <w:tabs>
          <w:tab w:val="left" w:pos="-720"/>
        </w:tabs>
        <w:suppressAutoHyphens/>
      </w:pPr>
    </w:p>
    <w:p w:rsidR="00716B7F" w:rsidRDefault="00716B7F" w14:paraId="6B45B951" w14:textId="77777777">
      <w:pPr>
        <w:tabs>
          <w:tab w:val="left" w:pos="-720"/>
        </w:tabs>
        <w:suppressAutoHyphens/>
      </w:pPr>
      <w:r>
        <w:tab/>
      </w:r>
      <w:r>
        <w:tab/>
      </w:r>
      <w:r>
        <w:tab/>
      </w:r>
      <w:r>
        <w:tab/>
        <w:t>(iii)</w:t>
      </w:r>
      <w:r>
        <w:tab/>
        <w:t>funds obtained directly or indirectly from any Federal, State, or local government, or any government agency or instrumentality, except for-</w:t>
      </w:r>
    </w:p>
    <w:p w:rsidR="00716B7F" w:rsidRDefault="00716B7F" w14:paraId="6CE3593A" w14:textId="77777777">
      <w:pPr>
        <w:tabs>
          <w:tab w:val="left" w:pos="-720"/>
        </w:tabs>
        <w:suppressAutoHyphens/>
      </w:pPr>
    </w:p>
    <w:p w:rsidR="00716B7F" w:rsidRDefault="00716B7F" w14:paraId="68E2E933" w14:textId="77777777">
      <w:pPr>
        <w:tabs>
          <w:tab w:val="left" w:pos="-720"/>
        </w:tabs>
        <w:suppressAutoHyphens/>
      </w:pPr>
      <w:r>
        <w:tab/>
      </w:r>
      <w:r>
        <w:tab/>
      </w:r>
      <w:r>
        <w:tab/>
      </w:r>
      <w:r>
        <w:tab/>
      </w:r>
      <w:r>
        <w:tab/>
        <w:t>(I)</w:t>
      </w:r>
      <w:r>
        <w:rPr>
          <w:rStyle w:val="FootnoteReference"/>
        </w:rPr>
        <w:footnoteReference w:id="12"/>
      </w:r>
      <w:r>
        <w:tab/>
        <w:t xml:space="preserve">funds obtained from the business revenues (excluding any governmental appropriation) of any federally chartered or government-sponsored corporation established prior to </w:t>
      </w:r>
      <w:smartTag w:uri="urn:schemas-microsoft-com:office:smarttags" w:element="date">
        <w:smartTagPr>
          <w:attr w:name="Month" w:val="10"/>
          <w:attr w:name="Day" w:val="1"/>
          <w:attr w:name="Year" w:val="1987"/>
        </w:smartTagPr>
        <w:r>
          <w:t>October 1, 1987</w:t>
        </w:r>
      </w:smartTag>
      <w:r>
        <w:t>;</w:t>
      </w:r>
    </w:p>
    <w:p w:rsidR="00716B7F" w:rsidRDefault="00716B7F" w14:paraId="64192F5A" w14:textId="77777777">
      <w:pPr>
        <w:tabs>
          <w:tab w:val="left" w:pos="-720"/>
        </w:tabs>
        <w:suppressAutoHyphens/>
      </w:pPr>
    </w:p>
    <w:p w:rsidR="00716B7F" w:rsidRDefault="00716B7F" w14:paraId="353A8A21" w14:textId="77777777">
      <w:pPr>
        <w:tabs>
          <w:tab w:val="left" w:pos="-720"/>
        </w:tabs>
        <w:suppressAutoHyphens/>
      </w:pPr>
      <w:r>
        <w:tab/>
      </w:r>
      <w:r>
        <w:tab/>
      </w:r>
      <w:r>
        <w:tab/>
      </w:r>
      <w:r>
        <w:tab/>
      </w:r>
      <w:r>
        <w:tab/>
        <w:t>(II)</w:t>
      </w:r>
      <w:r>
        <w:tab/>
        <w:t xml:space="preserve">funds invested by an </w:t>
      </w:r>
      <w:r w:rsidR="00A444B2">
        <w:t>employee</w:t>
      </w:r>
      <w:r>
        <w:t xml:space="preserve"> welfare benefit </w:t>
      </w:r>
      <w:r w:rsidR="00A444B2">
        <w:t>pl</w:t>
      </w:r>
      <w:r>
        <w:t xml:space="preserve">an or pension </w:t>
      </w:r>
      <w:r w:rsidR="00A444B2">
        <w:t>pl</w:t>
      </w:r>
      <w:r>
        <w:t>an; and</w:t>
      </w:r>
    </w:p>
    <w:p w:rsidR="00716B7F" w:rsidRDefault="00716B7F" w14:paraId="21D1E630" w14:textId="77777777">
      <w:pPr>
        <w:tabs>
          <w:tab w:val="left" w:pos="-720"/>
        </w:tabs>
        <w:suppressAutoHyphens/>
      </w:pPr>
    </w:p>
    <w:p w:rsidR="00716B7F" w:rsidRDefault="00716B7F" w14:paraId="0C787CE2" w14:textId="77777777">
      <w:pPr>
        <w:tabs>
          <w:tab w:val="left" w:pos="-720"/>
        </w:tabs>
        <w:suppressAutoHyphens/>
      </w:pPr>
      <w:r>
        <w:tab/>
      </w:r>
      <w:r>
        <w:tab/>
      </w:r>
      <w:r>
        <w:tab/>
      </w:r>
      <w:r>
        <w:tab/>
      </w:r>
      <w:r>
        <w:tab/>
        <w:t>(III)</w:t>
      </w:r>
      <w:r>
        <w:tab/>
        <w:t>any qualified nonprivate funds (if the investors of the qualified nonprivate funds do not control, directly or indirectly, the management, board of directors, general partners, or members of the licensee);</w:t>
      </w:r>
    </w:p>
    <w:p w:rsidR="00716B7F" w:rsidRDefault="00A817B1" w14:paraId="055B9B7C" w14:textId="3C1FF9B2">
      <w:pPr>
        <w:tabs>
          <w:tab w:val="left" w:pos="-720"/>
        </w:tabs>
        <w:suppressAutoHyphens/>
      </w:pPr>
      <w:r>
        <w:rPr>
          <w:noProof/>
        </w:rPr>
        <mc:AlternateContent>
          <mc:Choice Requires="wps">
            <w:drawing>
              <wp:anchor distT="0" distB="0" distL="114300" distR="114300" simplePos="0" relativeHeight="251459072" behindDoc="0" locked="0" layoutInCell="0" allowOverlap="1" wp14:editId="5450D59E" wp14:anchorId="59856BD2">
                <wp:simplePos x="0" y="0"/>
                <wp:positionH relativeFrom="column">
                  <wp:posOffset>5852160</wp:posOffset>
                </wp:positionH>
                <wp:positionV relativeFrom="paragraph">
                  <wp:posOffset>133985</wp:posOffset>
                </wp:positionV>
                <wp:extent cx="777875" cy="366395"/>
                <wp:effectExtent l="0" t="0" r="0" b="0"/>
                <wp:wrapNone/>
                <wp:docPr id="50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11CD5DBE" w14:textId="77777777">
                            <w:r>
                              <w:rPr>
                                <w:sz w:val="20"/>
                              </w:rPr>
                              <w:t>“Leverage.”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460.8pt;margin-top:10.55pt;width:61.25pt;height:28.85pt;z-index:25145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9" o:allowincell="f" filled="f" stroked="f" w14:anchorId="59856B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Kdj7gEAAMYDAAAOAAAAZHJzL2Uyb0RvYy54bWysU8GO0zAQvSPxD5bvNGlL2yVqulrtahHS&#10;AisWPmDqOI1F4jFjt8ny9YydtnThhrhYHnv85r034/X10LXioMkbtKWcTnIptFVYGbsr5bev92+u&#10;pPABbAUtWl3KZ+3l9eb1q3XvCj3DBttKk2AQ64velbIJwRVZ5lWjO/ATdNryZY3UQeCQdllF0DN6&#10;12azPF9mPVLlCJX2nk/vxku5Sfh1rVX4XNdeB9GWkrmFtFJat3HNNmsodgSuMepIA/6BRQfGctEz&#10;1B0EEHsyf0F1RhF6rMNEYZdhXRulkwZWM83/UPPUgNNJC5vj3dkm//9g1afDIwlTlXKRc6ssdNyk&#10;L2wb2F2rxdtoUO98wXlP7pGiRO8eUH33wuJtw1n6hgj7RkPFtKYxP3vxIAaen4pt/xErRod9wOTV&#10;UFMXAdkFMaSWPJ9boocgFB+uVqur1UIKxVfz5XL+bpEqQHF67MiH9xo7ETelJKaewOHw4EMkA8Up&#10;JdayeG/aNnW9tS8OODGeJPKR76g7DNsh2TOdn6zYYvXMcgjHYeLh502D9FOKngeplP7HHkhL0X6w&#10;0ZLZKo+TdxnQZbC9DMAqhiplkGLc3oZxWveOzK7hStMkz+IN21ibJDFaPLI68udhScqPgx2n8TJO&#10;Wb+/3+YXAAAA//8DAFBLAwQUAAYACAAAACEAOpPcMt8AAAAKAQAADwAAAGRycy9kb3ducmV2Lnht&#10;bEyPwUrDQBCG74LvsIzgRexmQ0ljzKSoIIh4sRZ6nWbHJJjdDdlNGt/e7cneZpiPf76/3C6mFzOP&#10;vnMWQa0SEGxrpzvbIOy/Xu9zED6Q1dQ7ywi/7GFbXV+VVGh3sp8870IjYoj1BSG0IQyFlL5u2ZBf&#10;uYFtvH270VCI69hIPdIphptepkmSSUOdjR9aGvil5fpnNxmE+XD4eOb9JNVMYXP39j6FLmPE25vl&#10;6RFE4CX8w3DWj+pQRaejm6z2okd4SFUWUYRUKRBnIFmv43RE2OQ5yKqUlxWqPwAAAP//AwBQSwEC&#10;LQAUAAYACAAAACEAtoM4kv4AAADhAQAAEwAAAAAAAAAAAAAAAAAAAAAAW0NvbnRlbnRfVHlwZXNd&#10;LnhtbFBLAQItABQABgAIAAAAIQA4/SH/1gAAAJQBAAALAAAAAAAAAAAAAAAAAC8BAABfcmVscy8u&#10;cmVsc1BLAQItABQABgAIAAAAIQC4bKdj7gEAAMYDAAAOAAAAAAAAAAAAAAAAAC4CAABkcnMvZTJv&#10;RG9jLnhtbFBLAQItABQABgAIAAAAIQA6k9wy3wAAAAoBAAAPAAAAAAAAAAAAAAAAAEgEAABkcnMv&#10;ZG93bnJldi54bWxQSwUGAAAAAAQABADzAAAAVAUAAAAA&#10;">
                <v:textbox inset="1pt,1pt,1pt,1pt">
                  <w:txbxContent>
                    <w:p w:rsidR="007A48B5" w:rsidRDefault="007A48B5" w14:paraId="11CD5DBE" w14:textId="77777777">
                      <w:r>
                        <w:rPr>
                          <w:sz w:val="20"/>
                        </w:rPr>
                        <w:t>“Leverage.”</w:t>
                      </w:r>
                    </w:p>
                  </w:txbxContent>
                </v:textbox>
              </v:rect>
            </w:pict>
          </mc:Fallback>
        </mc:AlternateContent>
      </w:r>
    </w:p>
    <w:p w:rsidR="00716B7F" w:rsidRDefault="00716B7F" w14:paraId="26688C0F" w14:textId="77777777">
      <w:pPr>
        <w:tabs>
          <w:tab w:val="left" w:pos="-720"/>
        </w:tabs>
        <w:suppressAutoHyphens/>
      </w:pPr>
      <w:r>
        <w:tab/>
      </w:r>
      <w:r>
        <w:tab/>
        <w:t>(10)</w:t>
      </w:r>
      <w:r>
        <w:rPr>
          <w:rStyle w:val="FootnoteReference"/>
        </w:rPr>
        <w:footnoteReference w:id="13"/>
      </w:r>
      <w:r>
        <w:tab/>
        <w:t xml:space="preserve">the term </w:t>
      </w:r>
      <w:r w:rsidR="008E4A75">
        <w:t>“</w:t>
      </w:r>
      <w:r>
        <w:t>leverage</w:t>
      </w:r>
      <w:r w:rsidR="008E4A75">
        <w:t>”</w:t>
      </w:r>
      <w:r>
        <w:t xml:space="preserve"> includes</w:t>
      </w:r>
      <w:r w:rsidR="00373223">
        <w:t>—</w:t>
      </w:r>
    </w:p>
    <w:p w:rsidR="00716B7F" w:rsidRDefault="00716B7F" w14:paraId="13D1F524" w14:textId="77777777">
      <w:pPr>
        <w:tabs>
          <w:tab w:val="left" w:pos="-720"/>
        </w:tabs>
        <w:suppressAutoHyphens/>
      </w:pPr>
    </w:p>
    <w:p w:rsidR="00716B7F" w:rsidRDefault="00716B7F" w14:paraId="78B629CF" w14:textId="77777777">
      <w:pPr>
        <w:tabs>
          <w:tab w:val="left" w:pos="-720"/>
        </w:tabs>
        <w:suppressAutoHyphens/>
      </w:pPr>
      <w:r>
        <w:tab/>
      </w:r>
      <w:r>
        <w:tab/>
      </w:r>
      <w:r>
        <w:tab/>
        <w:t>(A)</w:t>
      </w:r>
      <w:r>
        <w:tab/>
        <w:t>debentures purchased or guaranteed by the Administration;</w:t>
      </w:r>
    </w:p>
    <w:p w:rsidR="00716B7F" w:rsidRDefault="00716B7F" w14:paraId="7F6EF231" w14:textId="77777777">
      <w:pPr>
        <w:tabs>
          <w:tab w:val="left" w:pos="-720"/>
        </w:tabs>
        <w:suppressAutoHyphens/>
      </w:pPr>
    </w:p>
    <w:p w:rsidR="00716B7F" w:rsidRDefault="00716B7F" w14:paraId="5E4E35B7" w14:textId="77777777">
      <w:pPr>
        <w:tabs>
          <w:tab w:val="left" w:pos="-720"/>
        </w:tabs>
        <w:suppressAutoHyphens/>
      </w:pPr>
      <w:r>
        <w:tab/>
      </w:r>
      <w:r>
        <w:tab/>
      </w:r>
      <w:r>
        <w:tab/>
        <w:t>(B)</w:t>
      </w:r>
      <w:r>
        <w:tab/>
        <w:t>participating securities purchased or guaranteed by the Administration; and</w:t>
      </w:r>
    </w:p>
    <w:p w:rsidR="00716B7F" w:rsidRDefault="00716B7F" w14:paraId="796F8751" w14:textId="77777777">
      <w:pPr>
        <w:tabs>
          <w:tab w:val="left" w:pos="-720"/>
        </w:tabs>
        <w:suppressAutoHyphens/>
      </w:pPr>
    </w:p>
    <w:p w:rsidR="00716B7F" w:rsidRDefault="00A817B1" w14:paraId="46A72676" w14:textId="039AE345">
      <w:pPr>
        <w:tabs>
          <w:tab w:val="left" w:pos="-720"/>
        </w:tabs>
        <w:suppressAutoHyphens/>
      </w:pPr>
      <w:r>
        <w:rPr>
          <w:noProof/>
        </w:rPr>
        <mc:AlternateContent>
          <mc:Choice Requires="wps">
            <w:drawing>
              <wp:anchor distT="0" distB="0" distL="114300" distR="114300" simplePos="0" relativeHeight="251719168" behindDoc="0" locked="0" layoutInCell="1" allowOverlap="1" wp14:editId="14330030" wp14:anchorId="6E862C41">
                <wp:simplePos x="0" y="0"/>
                <wp:positionH relativeFrom="column">
                  <wp:posOffset>5314950</wp:posOffset>
                </wp:positionH>
                <wp:positionV relativeFrom="paragraph">
                  <wp:posOffset>-685800</wp:posOffset>
                </wp:positionV>
                <wp:extent cx="1038225" cy="383540"/>
                <wp:effectExtent l="0" t="0" r="0" b="0"/>
                <wp:wrapNone/>
                <wp:docPr id="507"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E7C76" w:rsidR="007A48B5" w:rsidRDefault="007A48B5" w14:paraId="119AD4A1" w14:textId="77777777">
                            <w:pPr>
                              <w:rPr>
                                <w:sz w:val="20"/>
                              </w:rPr>
                            </w:pPr>
                            <w:r w:rsidRPr="00FE7C76">
                              <w:rPr>
                                <w:sz w:val="20"/>
                              </w:rPr>
                              <w:t>§ 103(10)(C) to</w:t>
                            </w:r>
                          </w:p>
                          <w:p w:rsidRPr="00FE7C76" w:rsidR="007A48B5" w:rsidRDefault="007A48B5" w14:paraId="7BDBEDC4" w14:textId="77777777">
                            <w:pPr>
                              <w:rPr>
                                <w:sz w:val="20"/>
                              </w:rPr>
                            </w:pPr>
                            <w:r w:rsidRPr="00FE7C76">
                              <w:rPr>
                                <w:sz w:val="20"/>
                              </w:rPr>
                              <w:t>§ 103(13)(A)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01" style="position:absolute;margin-left:418.5pt;margin-top:-54pt;width:81.75pt;height:30.2pt;z-index:251719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4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3mZDQIAAPsDAAAOAAAAZHJzL2Uyb0RvYy54bWysU9tu2zAMfR+wfxD0vti5rZkRp+hSZBjQ&#10;dQPafYAsy7YwW9QoJXb29aPkJEvXt2F+EESTPOQ5pNa3Q9eyg0KnweR8Okk5U0ZCqU2d8+/Pu3cr&#10;zpwXphQtGJXzo3L8dvP2zbq3mZpBA22pkBGIcVlvc954b7MkcbJRnXATsMqQswLshCcT66RE0RN6&#10;1yazNH2f9IClRZDKOfp7Pzr5JuJXlZL+a1U55Vmbc+rNxxPjWYQz2axFVqOwjZanNsQ/dNEJbajo&#10;BepeeMH2qF9BdVoiOKj8REKXQFVpqSIHYjNN/2Lz1AirIhcSx9mLTO7/wcrHwzdkusz5Mr3hzIiO&#10;hvSsBs8+wsAW6TQo1FuXUeCTpVA/kIMmHdk6+wDyh2MGto0wtbpDhL5RoqQOY2ZylTriuABS9F+g&#10;pEJi7yECDRV2QT4ShBE6Tep4mU5oRoaS6Xw1my05k+Sbr+bLRRxfIrJztkXnPynoWLjkHGn6EV0c&#10;HpwnHhR6DgnFHLS63Om2jQbWxbZFdhC0Kbv4BeqU8iKsNSHYQEgb3eFPpBmYjRz9UAxR0+niLF8B&#10;5ZGII4wbSC+GLg3gL8562r6cu597gYqz9rMh8T5MF8SO+WgsljczMvDaU1x7hJEElXPP2Xjd+nHF&#10;9xZ13VCl87juSPCdjlqEyYxdnfqnDYt8T68hrPC1HaP+vNnNbwAAAP//AwBQSwMEFAAGAAgAAAAh&#10;AEIPz97hAAAADQEAAA8AAABkcnMvZG93bnJldi54bWxMj81OwzAQhO9IvIO1SNxau0DbKI1TVVRc&#10;OCBRkOjRjZ0fYa8t203D27M9wW13ZzT7TbWdnGWjiWnwKGExF8AMNl4P2En4/HiZFcBSVqiV9Wgk&#10;/JgE2/r2plKl9hd8N+Mhd4xCMJVKQp9zKDlPTW+cSnMfDJLW+uhUpjV2XEd1oXBn+YMQK+7UgPSh&#10;V8E896b5PpydhC/XD3of346ttuP+td0twxSDlPd3024DLJsp/5nhik/oUBPTyZ9RJ2YlFI9r6pIl&#10;zBaioOlqEUIsgZ3o9rReAa8r/r9F/QsAAP//AwBQSwECLQAUAAYACAAAACEAtoM4kv4AAADhAQAA&#10;EwAAAAAAAAAAAAAAAAAAAAAAW0NvbnRlbnRfVHlwZXNdLnhtbFBLAQItABQABgAIAAAAIQA4/SH/&#10;1gAAAJQBAAALAAAAAAAAAAAAAAAAAC8BAABfcmVscy8ucmVsc1BLAQItABQABgAIAAAAIQDQY3mZ&#10;DQIAAPsDAAAOAAAAAAAAAAAAAAAAAC4CAABkcnMvZTJvRG9jLnhtbFBLAQItABQABgAIAAAAIQBC&#10;D8/e4QAAAA0BAAAPAAAAAAAAAAAAAAAAAGcEAABkcnMvZG93bnJldi54bWxQSwUGAAAAAAQABADz&#10;AAAAdQUAAAAA&#10;" w14:anchorId="6E862C41">
                <v:textbox style="mso-fit-shape-to-text:t">
                  <w:txbxContent>
                    <w:p w:rsidRPr="00FE7C76" w:rsidR="007A48B5" w:rsidRDefault="007A48B5" w14:paraId="119AD4A1" w14:textId="77777777">
                      <w:pPr>
                        <w:rPr>
                          <w:sz w:val="20"/>
                        </w:rPr>
                      </w:pPr>
                      <w:r w:rsidRPr="00FE7C76">
                        <w:rPr>
                          <w:sz w:val="20"/>
                        </w:rPr>
                        <w:t>§ 103(10)(C) to</w:t>
                      </w:r>
                    </w:p>
                    <w:p w:rsidRPr="00FE7C76" w:rsidR="007A48B5" w:rsidRDefault="007A48B5" w14:paraId="7BDBEDC4" w14:textId="77777777">
                      <w:pPr>
                        <w:rPr>
                          <w:sz w:val="20"/>
                        </w:rPr>
                      </w:pPr>
                      <w:r w:rsidRPr="00FE7C76">
                        <w:rPr>
                          <w:sz w:val="20"/>
                        </w:rPr>
                        <w:t>§ 103(13)(A)</w:t>
                      </w:r>
                    </w:p>
                  </w:txbxContent>
                </v:textbox>
              </v:shape>
            </w:pict>
          </mc:Fallback>
        </mc:AlternateContent>
      </w:r>
      <w:r w:rsidR="00716B7F">
        <w:tab/>
      </w:r>
      <w:r w:rsidR="00716B7F">
        <w:tab/>
      </w:r>
      <w:r w:rsidR="00716B7F">
        <w:tab/>
        <w:t>(C)</w:t>
      </w:r>
      <w:r w:rsidR="00716B7F">
        <w:tab/>
        <w:t>preferred securities outstanding as of October 1, 1995;</w:t>
      </w:r>
    </w:p>
    <w:p w:rsidR="00716B7F" w:rsidRDefault="00A817B1" w14:paraId="157B5669" w14:textId="1947A829">
      <w:pPr>
        <w:tabs>
          <w:tab w:val="left" w:pos="-720"/>
        </w:tabs>
        <w:suppressAutoHyphens/>
      </w:pPr>
      <w:r>
        <w:rPr>
          <w:noProof/>
        </w:rPr>
        <mc:AlternateContent>
          <mc:Choice Requires="wps">
            <w:drawing>
              <wp:anchor distT="0" distB="0" distL="114300" distR="114300" simplePos="0" relativeHeight="251553280" behindDoc="0" locked="0" layoutInCell="0" allowOverlap="1" wp14:editId="422B7C2D" wp14:anchorId="2C5CB911">
                <wp:simplePos x="0" y="0"/>
                <wp:positionH relativeFrom="column">
                  <wp:posOffset>5852160</wp:posOffset>
                </wp:positionH>
                <wp:positionV relativeFrom="paragraph">
                  <wp:posOffset>122555</wp:posOffset>
                </wp:positionV>
                <wp:extent cx="823595" cy="403225"/>
                <wp:effectExtent l="0" t="0" r="0" b="0"/>
                <wp:wrapNone/>
                <wp:docPr id="506"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3235D711" w14:textId="77777777">
                            <w:pPr>
                              <w:rPr>
                                <w:sz w:val="20"/>
                              </w:rPr>
                            </w:pPr>
                            <w:r>
                              <w:rPr>
                                <w:sz w:val="20"/>
                              </w:rPr>
                              <w:t>“Third party debt.”</w:t>
                            </w:r>
                          </w:p>
                          <w:p w:rsidR="007A48B5" w:rsidRDefault="007A48B5" w14:paraId="5688764D" w14:textId="77777777">
                            <w:pPr>
                              <w:rPr>
                                <w:sz w:val="20"/>
                              </w:rPr>
                            </w:pPr>
                          </w:p>
                          <w:p w:rsidR="007A48B5" w:rsidRDefault="007A48B5" w14:paraId="4C2F3A9E" w14:textId="77777777">
                            <w:pPr>
                              <w:rPr>
                                <w:sz w:val="20"/>
                              </w:rPr>
                            </w:pPr>
                          </w:p>
                          <w:p w:rsidR="007A48B5" w:rsidRDefault="007A48B5" w14:paraId="4AE8A6A6" w14:textId="77777777"/>
                          <w:p w:rsidR="007A48B5" w:rsidRDefault="007A48B5" w14:paraId="5A4E13AE" w14:textId="7777777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style="position:absolute;margin-left:460.8pt;margin-top:9.65pt;width:64.85pt;height:31.75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1" o:allowincell="f" filled="f" stroked="f" w14:anchorId="2C5CB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5+7wEAAMgDAAAOAAAAZHJzL2Uyb0RvYy54bWysU9tuEzEQfUfiHyy/k72UlLLKpqpaFSEV&#10;qCj9gInXm7XY9Zixk93w9YydNE3pG+LF8ozHZ845Hi8up6EXW03eoK1lMcul0FZhY+y6lo8/bt9d&#10;SOED2AZ6tLqWO+3l5fLtm8XoKl1ih32jSTCI9dXoatmF4Kos86rTA/gZOm35sEUaIHBI66whGBl9&#10;6LMyz8+zEalxhEp7z9mb/aFcJvy21Sp8a1uvg+hrydxCWimtq7hmywVUawLXGXWgAf/AYgBjuekR&#10;6gYCiA2ZV1CDUYQe2zBTOGTYtkbppIHVFPlfah46cDppYXO8O9rk/x+s+rq9J2GaWs7zcyksDPxI&#10;39k2sOtei6JIFo3OV1z54O4pivTuDtVPLyxed1ynr4hw7DQ0TKyIlmYvLsTA81WxGr9gw/iwCZjc&#10;mloaIiD7IKb0KLvjo+gpCMXJi/Js/nEuheKj9/lZWc5TB6ieLjvy4ZPGQcRNLYnJJ3DY3vkQyUD1&#10;VBJ7Wbw1fZ/evbcvElwYM4l85BuHyFdhWk3JoCI1jqkVNjuWQ7gfJx5/3nRIv6UYeZRq6X9tgLQU&#10;/WcbLSk/5HH2TgM6DVanAVjFULUMUuy312E/rxtHZt1xpyLJs3jFNrYmSXxmdeDP45KUH0Y7zuNp&#10;nKqeP+DyDwAAAP//AwBQSwMEFAAGAAgAAAAhAPeUyi7eAAAACgEAAA8AAABkcnMvZG93bnJldi54&#10;bWxMj8FKw0AQhu+C77CM4EXsJhFjGrMpKggivVgLvU6TMQlmZ0N2k8a3d3rS2wz/xz/fFJvF9mqm&#10;0XeODcSrCBRx5eqOGwP7z9fbDJQPyDX2jsnAD3nYlJcXBea1O/EHzbvQKClhn6OBNoQh19pXLVn0&#10;KzcQS/blRotB1rHR9YgnKbe9TqIo1RY7lgstDvTSUvW9m6yB+XDYPtN+0vGM4eHm7X0KXUrGXF8t&#10;T4+gAi3hD4azvqhDKU5HN3HtVW9gncSpoBKs70Cdgeg+luloIEsy0GWh/79Q/gIAAP//AwBQSwEC&#10;LQAUAAYACAAAACEAtoM4kv4AAADhAQAAEwAAAAAAAAAAAAAAAAAAAAAAW0NvbnRlbnRfVHlwZXNd&#10;LnhtbFBLAQItABQABgAIAAAAIQA4/SH/1gAAAJQBAAALAAAAAAAAAAAAAAAAAC8BAABfcmVscy8u&#10;cmVsc1BLAQItABQABgAIAAAAIQA/5B5+7wEAAMgDAAAOAAAAAAAAAAAAAAAAAC4CAABkcnMvZTJv&#10;RG9jLnhtbFBLAQItABQABgAIAAAAIQD3lMou3gAAAAoBAAAPAAAAAAAAAAAAAAAAAEkEAABkcnMv&#10;ZG93bnJldi54bWxQSwUGAAAAAAQABADzAAAAVAUAAAAA&#10;">
                <v:textbox inset="1pt,1pt,1pt,1pt">
                  <w:txbxContent>
                    <w:p w:rsidR="007A48B5" w:rsidRDefault="007A48B5" w14:paraId="3235D711" w14:textId="77777777">
                      <w:pPr>
                        <w:rPr>
                          <w:sz w:val="20"/>
                        </w:rPr>
                      </w:pPr>
                      <w:r>
                        <w:rPr>
                          <w:sz w:val="20"/>
                        </w:rPr>
                        <w:t>“Third party debt.”</w:t>
                      </w:r>
                    </w:p>
                    <w:p w:rsidR="007A48B5" w:rsidRDefault="007A48B5" w14:paraId="5688764D" w14:textId="77777777">
                      <w:pPr>
                        <w:rPr>
                          <w:sz w:val="20"/>
                        </w:rPr>
                      </w:pPr>
                    </w:p>
                    <w:p w:rsidR="007A48B5" w:rsidRDefault="007A48B5" w14:paraId="4C2F3A9E" w14:textId="77777777">
                      <w:pPr>
                        <w:rPr>
                          <w:sz w:val="20"/>
                        </w:rPr>
                      </w:pPr>
                    </w:p>
                    <w:p w:rsidR="007A48B5" w:rsidRDefault="007A48B5" w14:paraId="4AE8A6A6" w14:textId="77777777"/>
                    <w:p w:rsidR="007A48B5" w:rsidRDefault="007A48B5" w14:paraId="5A4E13AE" w14:textId="77777777"/>
                  </w:txbxContent>
                </v:textbox>
              </v:rect>
            </w:pict>
          </mc:Fallback>
        </mc:AlternateContent>
      </w:r>
    </w:p>
    <w:p w:rsidR="00716B7F" w:rsidRDefault="00716B7F" w14:paraId="37AEAFF2" w14:textId="77777777">
      <w:pPr>
        <w:tabs>
          <w:tab w:val="left" w:pos="-720"/>
        </w:tabs>
        <w:suppressAutoHyphens/>
      </w:pPr>
      <w:r>
        <w:tab/>
      </w:r>
      <w:r>
        <w:tab/>
        <w:t>(11)</w:t>
      </w:r>
      <w:r>
        <w:rPr>
          <w:rStyle w:val="FootnoteReference"/>
        </w:rPr>
        <w:footnoteReference w:id="14"/>
      </w:r>
      <w:r>
        <w:tab/>
        <w:t xml:space="preserve">the term </w:t>
      </w:r>
      <w:r w:rsidR="008E4A75">
        <w:t>“</w:t>
      </w:r>
      <w:r>
        <w:t>third party debt</w:t>
      </w:r>
      <w:r w:rsidR="008E4A75">
        <w:t>”</w:t>
      </w:r>
      <w:r>
        <w:t xml:space="preserve"> means any indebtedness for borrowed money, other than indebtedness owed to the Administration;</w:t>
      </w:r>
    </w:p>
    <w:p w:rsidR="00716B7F" w:rsidRDefault="00716B7F" w14:paraId="43A09A6D" w14:textId="77777777">
      <w:pPr>
        <w:tabs>
          <w:tab w:val="left" w:pos="-720"/>
        </w:tabs>
        <w:suppressAutoHyphens/>
      </w:pPr>
    </w:p>
    <w:p w:rsidR="00716B7F" w:rsidRDefault="00A817B1" w14:paraId="03511454" w14:textId="7179D917">
      <w:pPr>
        <w:tabs>
          <w:tab w:val="left" w:pos="-720"/>
        </w:tabs>
        <w:suppressAutoHyphens/>
      </w:pPr>
      <w:r>
        <w:rPr>
          <w:noProof/>
        </w:rPr>
        <mc:AlternateContent>
          <mc:Choice Requires="wps">
            <w:drawing>
              <wp:anchor distT="0" distB="0" distL="114300" distR="114300" simplePos="0" relativeHeight="251573760" behindDoc="0" locked="0" layoutInCell="0" allowOverlap="1" wp14:editId="111F1BCA" wp14:anchorId="7C3499F6">
                <wp:simplePos x="0" y="0"/>
                <wp:positionH relativeFrom="column">
                  <wp:posOffset>5852160</wp:posOffset>
                </wp:positionH>
                <wp:positionV relativeFrom="paragraph">
                  <wp:posOffset>6350</wp:posOffset>
                </wp:positionV>
                <wp:extent cx="640715" cy="366395"/>
                <wp:effectExtent l="0" t="0" r="0" b="0"/>
                <wp:wrapNone/>
                <wp:docPr id="505"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7C12F615" w14:textId="77777777">
                            <w:r>
                              <w:rPr>
                                <w:sz w:val="20"/>
                              </w:rPr>
                              <w:t>“Smaller enterprise.”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style="position:absolute;margin-left:460.8pt;margin-top:.5pt;width:50.45pt;height:28.85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2" o:allowincell="f" filled="f" stroked="f" w14:anchorId="7C3499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Njf7gEAAMgDAAAOAAAAZHJzL2Uyb0RvYy54bWysU8GO0zAQvSPxD5bvNElLsxA1Xa12tQhp&#10;YVcsfIDjOIlF4jFjt0n5esZOW7pwQ1wsz3j85r3n8eZ6Gnq2V+g0mJJni5QzZSTU2rQl//b1/s07&#10;zpwXphY9GFXyg3L8evv61Wa0hVpCB32tkBGIccVoS955b4skcbJTg3ALsMrQYQM4CE8htkmNYiT0&#10;oU+WaZonI2BtEaRyjrJ38yHfRvymUdI/No1TnvUlJ24+rhjXKqzJdiOKFoXttDzSEP/AYhDaUNMz&#10;1J3wgu1Q/wU1aIngoPELCUMCTaOlihpITZb+oea5E1ZFLWSOs2eb3P+DlZ/3T8h0XfJ1uubMiIEe&#10;6QvZJkzbK5atVsGi0bqCKp/tEwaRzj6A/O6YgduO6tQNIoydEjURy0J98uJCCBxdZdX4CWrCFzsP&#10;0a2pwSEAkg9sio9yOD+KmjyTlMzfplcZUZN0tMrz1ft17CCK02WLzn9QMLCwKTkS+Qgu9g/OBzKi&#10;OJWEXgbudd/Hd+/NiwQVhkwkH/jOuv1UTdGgLD9ZUUF9IDkI8zjR+NOmA/zJ2UijVHL3YydQcdZ/&#10;NMGS5VUaZu8ywMugugyEkQRVcs/ZvL3187zuLOq2o05ZlGfghmxsdJQYLJ5ZHfnTuETlx9EO83gZ&#10;x6rfH3D7CwAA//8DAFBLAwQUAAYACAAAACEAOHPwN90AAAAJAQAADwAAAGRycy9kb3ducmV2Lnht&#10;bEyPQUvDQBCF74L/YRnBi9hNAk1rmk1RQRDxYi30Ok2mSTA7G7KbNP57pyd7HL7Hm+/l29l2aqLB&#10;t44NxIsIFHHpqpZrA/vvt8c1KB+QK+wck4Ff8rAtbm9yzCp35i+adqFWUsI+QwNNCH2mtS8bsugX&#10;ricWdnKDxSDnUOtqwLOU204nUZRqiy3LhwZ7em2o/NmN1sB0OHy+0H7U8YRh9fD+MYY2JWPu7+bn&#10;DahAc/gPw0Vf1KEQp6MbufKqM/CUxKlEBcikC4+SZAnqaGC5XoEucn29oPgDAAD//wMAUEsBAi0A&#10;FAAGAAgAAAAhALaDOJL+AAAA4QEAABMAAAAAAAAAAAAAAAAAAAAAAFtDb250ZW50X1R5cGVzXS54&#10;bWxQSwECLQAUAAYACAAAACEAOP0h/9YAAACUAQAACwAAAAAAAAAAAAAAAAAvAQAAX3JlbHMvLnJl&#10;bHNQSwECLQAUAAYACAAAACEAW4TY3+4BAADIAwAADgAAAAAAAAAAAAAAAAAuAgAAZHJzL2Uyb0Rv&#10;Yy54bWxQSwECLQAUAAYACAAAACEAOHPwN90AAAAJAQAADwAAAAAAAAAAAAAAAABIBAAAZHJzL2Rv&#10;d25yZXYueG1sUEsFBgAAAAAEAAQA8wAAAFIFAAAAAA==&#10;">
                <v:textbox inset="1pt,1pt,1pt,1pt">
                  <w:txbxContent>
                    <w:p w:rsidR="007A48B5" w:rsidRDefault="007A48B5" w14:paraId="7C12F615" w14:textId="77777777">
                      <w:r>
                        <w:rPr>
                          <w:sz w:val="20"/>
                        </w:rPr>
                        <w:t>“Smaller enterprise.”</w:t>
                      </w:r>
                    </w:p>
                  </w:txbxContent>
                </v:textbox>
              </v:rect>
            </w:pict>
          </mc:Fallback>
        </mc:AlternateContent>
      </w:r>
      <w:r w:rsidR="00716B7F">
        <w:tab/>
      </w:r>
      <w:r w:rsidR="00716B7F">
        <w:tab/>
        <w:t>(12)</w:t>
      </w:r>
      <w:r w:rsidR="00716B7F">
        <w:tab/>
        <w:t xml:space="preserve">the term </w:t>
      </w:r>
      <w:r w:rsidR="008E4A75">
        <w:t>“</w:t>
      </w:r>
      <w:r w:rsidR="00716B7F">
        <w:t>smaller enterprise</w:t>
      </w:r>
      <w:r w:rsidR="008E4A75">
        <w:t>”</w:t>
      </w:r>
      <w:r w:rsidR="00716B7F">
        <w:t xml:space="preserve"> means any small business concern that, together with its affiliates—</w:t>
      </w:r>
    </w:p>
    <w:p w:rsidR="00716B7F" w:rsidRDefault="00716B7F" w14:paraId="58858DFD" w14:textId="77777777">
      <w:pPr>
        <w:tabs>
          <w:tab w:val="left" w:pos="-720"/>
        </w:tabs>
        <w:suppressAutoHyphens/>
      </w:pPr>
    </w:p>
    <w:p w:rsidR="00716B7F" w:rsidRDefault="00716B7F" w14:paraId="16A51AF3" w14:textId="77777777">
      <w:pPr>
        <w:tabs>
          <w:tab w:val="left" w:pos="-720"/>
        </w:tabs>
        <w:suppressAutoHyphens/>
      </w:pPr>
      <w:r>
        <w:tab/>
      </w:r>
      <w:r>
        <w:tab/>
      </w:r>
      <w:r>
        <w:tab/>
        <w:t>(A)</w:t>
      </w:r>
      <w:r>
        <w:tab/>
        <w:t>has—</w:t>
      </w:r>
    </w:p>
    <w:p w:rsidR="00716B7F" w:rsidRDefault="00716B7F" w14:paraId="5707A64E" w14:textId="77777777">
      <w:pPr>
        <w:tabs>
          <w:tab w:val="left" w:pos="-720"/>
        </w:tabs>
        <w:suppressAutoHyphens/>
      </w:pPr>
    </w:p>
    <w:p w:rsidR="00716B7F" w:rsidRDefault="00716B7F" w14:paraId="5B83E9DB" w14:textId="77777777">
      <w:pPr>
        <w:tabs>
          <w:tab w:val="left" w:pos="-720"/>
        </w:tabs>
        <w:suppressAutoHyphens/>
      </w:pPr>
      <w:r>
        <w:tab/>
      </w:r>
      <w:r>
        <w:tab/>
      </w:r>
      <w:r>
        <w:tab/>
      </w:r>
      <w:r>
        <w:tab/>
        <w:t>(i)</w:t>
      </w:r>
      <w:r>
        <w:tab/>
        <w:t>a net financial worth of not more than $6,000,000, as of the date on which assistance is provided under this Act to that business concern; and</w:t>
      </w:r>
    </w:p>
    <w:p w:rsidR="00716B7F" w:rsidRDefault="00716B7F" w14:paraId="6EAF697F" w14:textId="77777777">
      <w:pPr>
        <w:tabs>
          <w:tab w:val="left" w:pos="-720"/>
        </w:tabs>
        <w:suppressAutoHyphens/>
      </w:pPr>
    </w:p>
    <w:p w:rsidR="00716B7F" w:rsidRDefault="00716B7F" w14:paraId="5A6F1F67" w14:textId="77777777">
      <w:pPr>
        <w:tabs>
          <w:tab w:val="left" w:pos="-720"/>
        </w:tabs>
        <w:suppressAutoHyphens/>
      </w:pPr>
      <w:r>
        <w:tab/>
      </w:r>
      <w:r>
        <w:tab/>
      </w:r>
      <w:r>
        <w:tab/>
      </w:r>
      <w:r>
        <w:tab/>
        <w:t>(ii)</w:t>
      </w:r>
      <w:r>
        <w:rPr>
          <w:rStyle w:val="FootnoteReference"/>
        </w:rPr>
        <w:footnoteReference w:id="15"/>
      </w:r>
      <w:r>
        <w:tab/>
        <w:t>an average net income for the 2-year period preceding the date on which assistance is provided under this Act to that business concern, of not more than $2,000,000, after Federal income taxes (excluding any carryover losses) except that, for purposes of this clause, if the business concern is not required by law to pay Federal income taxes at the enterprise level, but is required to pass income through to the shareholders, partners, beneficiaries, or other equitable owners of the business concern, the net income of the business concern shall be determined by allowing a deduction in an amount equal to the sum of—</w:t>
      </w:r>
    </w:p>
    <w:p w:rsidR="00716B7F" w:rsidRDefault="00716B7F" w14:paraId="74148C67" w14:textId="77777777">
      <w:pPr>
        <w:tabs>
          <w:tab w:val="left" w:pos="-720"/>
        </w:tabs>
        <w:suppressAutoHyphens/>
      </w:pPr>
    </w:p>
    <w:p w:rsidR="00716B7F" w:rsidRDefault="00716B7F" w14:paraId="535B5164" w14:textId="77777777">
      <w:pPr>
        <w:tabs>
          <w:tab w:val="left" w:pos="-720"/>
        </w:tabs>
        <w:suppressAutoHyphens/>
      </w:pPr>
      <w:r>
        <w:tab/>
      </w:r>
      <w:r>
        <w:tab/>
      </w:r>
      <w:r>
        <w:tab/>
      </w:r>
      <w:r>
        <w:tab/>
      </w:r>
      <w:r>
        <w:tab/>
        <w:t>(I)</w:t>
      </w:r>
      <w:r>
        <w:tab/>
        <w:t xml:space="preserve">if the business concern is not required by law to pay State (and local, if any) income taxes at the enterprise level, the net income (determined without regard to this clause), </w:t>
      </w:r>
      <w:r w:rsidR="00A444B2">
        <w:t>multiplied</w:t>
      </w:r>
      <w:r>
        <w:t xml:space="preserve"> by the marginal State income tax rate (or by the combined State and local income tax rates, as </w:t>
      </w:r>
      <w:r w:rsidR="00A444B2">
        <w:t>applicable</w:t>
      </w:r>
      <w:r>
        <w:t xml:space="preserve">) that would have </w:t>
      </w:r>
      <w:r w:rsidR="00A444B2">
        <w:t>applied</w:t>
      </w:r>
      <w:r>
        <w:t xml:space="preserve"> if the business concern were a corporation; and</w:t>
      </w:r>
    </w:p>
    <w:p w:rsidR="00716B7F" w:rsidRDefault="00716B7F" w14:paraId="714E3A79" w14:textId="77777777">
      <w:pPr>
        <w:tabs>
          <w:tab w:val="left" w:pos="-720"/>
        </w:tabs>
        <w:suppressAutoHyphens/>
      </w:pPr>
    </w:p>
    <w:p w:rsidR="00716B7F" w:rsidRDefault="00716B7F" w14:paraId="6126294B" w14:textId="77777777">
      <w:pPr>
        <w:tabs>
          <w:tab w:val="left" w:pos="-720"/>
        </w:tabs>
        <w:suppressAutoHyphens/>
      </w:pPr>
      <w:r>
        <w:tab/>
      </w:r>
      <w:r>
        <w:tab/>
      </w:r>
      <w:r>
        <w:tab/>
      </w:r>
      <w:r>
        <w:tab/>
      </w:r>
      <w:r>
        <w:tab/>
        <w:t>(II)</w:t>
      </w:r>
      <w:r>
        <w:tab/>
        <w:t xml:space="preserve">the net income (so determined) less any deduction for State (and local) income taxes calculated under subclause (I), </w:t>
      </w:r>
      <w:r w:rsidR="00A444B2">
        <w:t>multiplied</w:t>
      </w:r>
      <w:r>
        <w:t xml:space="preserve"> by the marginal Federal income tax rate that would have </w:t>
      </w:r>
      <w:r w:rsidR="00A444B2">
        <w:t>applied</w:t>
      </w:r>
      <w:r>
        <w:t xml:space="preserve"> if the business concern were a corporation; or</w:t>
      </w:r>
    </w:p>
    <w:p w:rsidR="00716B7F" w:rsidRDefault="00716B7F" w14:paraId="100B0D79" w14:textId="77777777">
      <w:pPr>
        <w:tabs>
          <w:tab w:val="left" w:pos="-720"/>
        </w:tabs>
        <w:suppressAutoHyphens/>
      </w:pPr>
    </w:p>
    <w:p w:rsidR="00716B7F" w:rsidRDefault="00716B7F" w14:paraId="13108BAA" w14:textId="77777777">
      <w:pPr>
        <w:tabs>
          <w:tab w:val="left" w:pos="-720"/>
        </w:tabs>
        <w:suppressAutoHyphens/>
      </w:pPr>
      <w:r>
        <w:tab/>
      </w:r>
      <w:r>
        <w:tab/>
      </w:r>
      <w:r>
        <w:tab/>
        <w:t>(B)</w:t>
      </w:r>
      <w:r>
        <w:tab/>
        <w:t>satisfies the standard industrial classification size standards established by the Administration for the industry in which the small business concern is primarily engaged;</w:t>
      </w:r>
    </w:p>
    <w:p w:rsidR="00716B7F" w:rsidRDefault="00A817B1" w14:paraId="7CCAAEC7" w14:textId="23496786">
      <w:pPr>
        <w:tabs>
          <w:tab w:val="left" w:pos="-720"/>
        </w:tabs>
        <w:suppressAutoHyphens/>
      </w:pPr>
      <w:r>
        <w:rPr>
          <w:noProof/>
        </w:rPr>
        <mc:AlternateContent>
          <mc:Choice Requires="wps">
            <w:drawing>
              <wp:anchor distT="0" distB="0" distL="114300" distR="114300" simplePos="0" relativeHeight="251517440" behindDoc="0" locked="0" layoutInCell="0" allowOverlap="1" wp14:editId="2C14568F" wp14:anchorId="09037BF0">
                <wp:simplePos x="0" y="0"/>
                <wp:positionH relativeFrom="column">
                  <wp:posOffset>5852160</wp:posOffset>
                </wp:positionH>
                <wp:positionV relativeFrom="paragraph">
                  <wp:posOffset>100330</wp:posOffset>
                </wp:positionV>
                <wp:extent cx="823595" cy="549275"/>
                <wp:effectExtent l="0" t="0" r="0" b="0"/>
                <wp:wrapNone/>
                <wp:docPr id="504"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4B31751E" w14:textId="77777777">
                            <w:r>
                              <w:rPr>
                                <w:sz w:val="20"/>
                              </w:rPr>
                              <w:t>“Qualified nonprivate funds.”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style="position:absolute;margin-left:460.8pt;margin-top:7.9pt;width:64.85pt;height:43.25pt;z-index:25151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3" o:allowincell="f" filled="f" stroked="f" w14:anchorId="09037B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SaD7wEAAMcDAAAOAAAAZHJzL2Uyb0RvYy54bWysU8Fu2zAMvQ/YPwi6L3aypm2MOEXRosOA&#10;bi3W7QMYWY6F2aJGKbGzrx8lJ1m63YZdBJGiHt97opY3Q9eKnSZv0JZyOsml0FZhZeymlN++Pry7&#10;lsIHsBW0aHUp99rLm9XbN8veFXqGDbaVJsEg1he9K2UTgiuyzKtGd+An6LTlwxqpg8AhbbKKoGf0&#10;rs1meX6Z9UiVI1Tae87ej4dylfDrWqvwVNdeB9GWkrmFtFJa13HNVksoNgSuMepAA/6BRQfGctMT&#10;1D0EEFsyf0F1RhF6rMNEYZdhXRulkwZWM83/UPPSgNNJC5vj3ckm//9g1efdMwlTlXKeX0hhoeNH&#10;+sK2gd20WlwuokO98wUXvrhnihq9e0T13QuLdw2X6Vsi7BsNFfOaxvrs1YUYeL4q1v0nrBgetgGT&#10;WUNNXQRkG8SQ3mR/ehM9BKE4eT17P1/MpVB8NL9YzK7mqQMUx8uOfPigsRNxU0pi7gkcdo8+RDJQ&#10;HEtiL4sPpm3Ts7f2VYILYyaRj3xH3WFYD8mf6dXRijVWe5ZDOE4TTz9vGqSfUvQ8SaX0P7ZAWor2&#10;o42WzK7yOHrnAZ0H6/MArGKoUgYpxu1dGMd168hsGu40TfIs3rKNtUkSo8UjqwN/npak/DDZcRzP&#10;41T1+/+tfgEAAP//AwBQSwMEFAAGAAgAAAAhABy/Q4feAAAACwEAAA8AAABkcnMvZG93bnJldi54&#10;bWxMj0FLw0AQhe+C/2EZwYvYTVIaNWZTVBBEerEWep0mYxLMzobsJo3/3slJb/N4H2/ey7ez7dRE&#10;g28dG4hXESji0lUt1wYOn6+396B8QK6wc0wGfsjDtri8yDGr3Jk/aNqHWkkI+wwNNCH0mda+bMii&#10;X7meWLwvN1gMIodaVwOeJdx2OomiVFtsWT402NNLQ+X3frQGpuNx90yHUccThrubt/cxtCkZc301&#10;Pz2CCjSHPxiW+lIdCul0ciNXXnUGHpI4FVSMjUxYgGgTr0GdlitZgy5y/X9D8QsAAP//AwBQSwEC&#10;LQAUAAYACAAAACEAtoM4kv4AAADhAQAAEwAAAAAAAAAAAAAAAAAAAAAAW0NvbnRlbnRfVHlwZXNd&#10;LnhtbFBLAQItABQABgAIAAAAIQA4/SH/1gAAAJQBAAALAAAAAAAAAAAAAAAAAC8BAABfcmVscy8u&#10;cmVsc1BLAQItABQABgAIAAAAIQAUqSaD7wEAAMcDAAAOAAAAAAAAAAAAAAAAAC4CAABkcnMvZTJv&#10;RG9jLnhtbFBLAQItABQABgAIAAAAIQAcv0OH3gAAAAsBAAAPAAAAAAAAAAAAAAAAAEkEAABkcnMv&#10;ZG93bnJldi54bWxQSwUGAAAAAAQABADzAAAAVAUAAAAA&#10;">
                <v:textbox inset="1pt,1pt,1pt,1pt">
                  <w:txbxContent>
                    <w:p w:rsidR="007A48B5" w:rsidRDefault="007A48B5" w14:paraId="4B31751E" w14:textId="77777777">
                      <w:r>
                        <w:rPr>
                          <w:sz w:val="20"/>
                        </w:rPr>
                        <w:t>“Qualified nonprivate funds.”</w:t>
                      </w:r>
                    </w:p>
                  </w:txbxContent>
                </v:textbox>
              </v:rect>
            </w:pict>
          </mc:Fallback>
        </mc:AlternateContent>
      </w:r>
    </w:p>
    <w:p w:rsidR="00716B7F" w:rsidRDefault="00716B7F" w14:paraId="06A00713" w14:textId="77777777">
      <w:pPr>
        <w:tabs>
          <w:tab w:val="left" w:pos="-720"/>
        </w:tabs>
        <w:suppressAutoHyphens/>
      </w:pPr>
      <w:r>
        <w:tab/>
      </w:r>
      <w:r>
        <w:tab/>
        <w:t>(13)</w:t>
      </w:r>
      <w:r>
        <w:tab/>
        <w:t xml:space="preserve">the term </w:t>
      </w:r>
      <w:r w:rsidR="008E4A75">
        <w:t>“</w:t>
      </w:r>
      <w:r>
        <w:t>qualified nonprivate funds</w:t>
      </w:r>
      <w:r w:rsidR="008E4A75">
        <w:t>”</w:t>
      </w:r>
      <w:r>
        <w:t xml:space="preserve"> means any-</w:t>
      </w:r>
    </w:p>
    <w:p w:rsidR="00716B7F" w:rsidRDefault="00716B7F" w14:paraId="443C2444" w14:textId="77777777">
      <w:pPr>
        <w:tabs>
          <w:tab w:val="left" w:pos="-720"/>
        </w:tabs>
        <w:suppressAutoHyphens/>
      </w:pPr>
    </w:p>
    <w:p w:rsidR="00716B7F" w:rsidRDefault="00716B7F" w14:paraId="52481FAA" w14:textId="77777777">
      <w:pPr>
        <w:tabs>
          <w:tab w:val="left" w:pos="-720"/>
        </w:tabs>
        <w:suppressAutoHyphens/>
      </w:pPr>
      <w:r>
        <w:tab/>
      </w:r>
      <w:r>
        <w:tab/>
      </w:r>
      <w:r>
        <w:tab/>
        <w:t>(A)</w:t>
      </w:r>
      <w:r>
        <w:tab/>
        <w:t xml:space="preserve">funds directly or indirectly invested in any </w:t>
      </w:r>
      <w:r w:rsidR="00A444B2">
        <w:t>applicant</w:t>
      </w:r>
      <w:r>
        <w:t xml:space="preserve"> or licensee on or before August 16, 1982, by any Federal agency, other than the Administration, under a provision of law </w:t>
      </w:r>
      <w:r w:rsidR="00A444B2">
        <w:t>explicitly</w:t>
      </w:r>
      <w:r>
        <w:t xml:space="preserve"> mandating the inclusion of those funds in the definition of the term "private capital";</w:t>
      </w:r>
    </w:p>
    <w:p w:rsidR="00716B7F" w:rsidRDefault="00A817B1" w14:paraId="33F3AA3B" w14:textId="23E331E2">
      <w:pPr>
        <w:tabs>
          <w:tab w:val="left" w:pos="-720"/>
        </w:tabs>
        <w:suppressAutoHyphens/>
      </w:pPr>
      <w:r>
        <w:rPr>
          <w:noProof/>
        </w:rPr>
        <mc:AlternateContent>
          <mc:Choice Requires="wps">
            <w:drawing>
              <wp:anchor distT="0" distB="0" distL="114300" distR="114300" simplePos="0" relativeHeight="251720192" behindDoc="0" locked="0" layoutInCell="1" allowOverlap="1" wp14:editId="2A4E9627" wp14:anchorId="65B66C8B">
                <wp:simplePos x="0" y="0"/>
                <wp:positionH relativeFrom="column">
                  <wp:posOffset>-704850</wp:posOffset>
                </wp:positionH>
                <wp:positionV relativeFrom="paragraph">
                  <wp:posOffset>-685800</wp:posOffset>
                </wp:positionV>
                <wp:extent cx="1085850" cy="383540"/>
                <wp:effectExtent l="0" t="0" r="0" b="0"/>
                <wp:wrapNone/>
                <wp:docPr id="503"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E7C76" w:rsidR="007A48B5" w:rsidRDefault="007A48B5" w14:paraId="5A96C686" w14:textId="77777777">
                            <w:pPr>
                              <w:rPr>
                                <w:sz w:val="20"/>
                              </w:rPr>
                            </w:pPr>
                            <w:r w:rsidRPr="00FE7C76">
                              <w:rPr>
                                <w:sz w:val="20"/>
                              </w:rPr>
                              <w:t>§ 103(13)(B) to</w:t>
                            </w:r>
                          </w:p>
                          <w:p w:rsidRPr="00FE7C76" w:rsidR="007A48B5" w:rsidRDefault="007A48B5" w14:paraId="654ADA6B" w14:textId="77777777">
                            <w:pPr>
                              <w:rPr>
                                <w:sz w:val="20"/>
                              </w:rPr>
                            </w:pPr>
                            <w:r w:rsidRPr="00FE7C76">
                              <w:rPr>
                                <w:sz w:val="20"/>
                              </w:rPr>
                              <w:t>§ 103(18)(C)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02" style="position:absolute;margin-left:-55.5pt;margin-top:-54pt;width:85.5pt;height:30.2pt;z-index:251720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4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6GfCwIAAPsDAAAOAAAAZHJzL2Uyb0RvYy54bWysU9uO0zAQfUfiHyy/06Q3CFHT1dJVEdJy&#10;kXb5AMdxEovEY8Zuk/L1jJ22VMsbIg+WJzNzZs6Z8eZu7Dt2VOg0mILPZylnykiotGkK/v15/ybj&#10;zHlhKtGBUQU/Kcfvtq9fbQabqwW00FUKGYEYlw+24K33Nk8SJ1vVCzcDqww5a8BeeDKxSSoUA6H3&#10;XbJI07fJAFhZBKmco78Pk5NvI35dK+m/1rVTnnUFp958PDGeZTiT7UbkDQrbanluQ/xDF73Qhope&#10;oR6EF+yA+i+oXksEB7WfSegTqGstVeRAbObpCzZPrbAqciFxnL3K5P4frPxy/IZMVwVfp0vOjOhp&#10;SM9q9OwDjGyVLoJCg3U5BT5ZCvUjOWjSka2zjyB/OGZg1wrTqHtEGFolKupwHjKTm9QJxwWQcvgM&#10;FRUSBw8RaKyxD/KRIIzQaVKn63RCMzKUTLN1tiaXJN8yW65XcXyJyC/ZFp3/qKBn4VJwpOlHdHF8&#10;dD50I/JLSCjmoNPVXnddNLApdx2yo6BN2ccvEngR1pkQbCCkTYjhT6QZmE0c/ViOUdN5dpGvhOpE&#10;xBGmDaQXQ5cW8BdnA21fwd3Pg0DFWffJkHjv5ytix3w0Vut3CzLw1lPeeoSRBFVwz9l03flpxQ8W&#10;ddNSpcu47knwvY5ahMlMXZ37pw2LEp1fQ1jhWztG/Xmz298AAAD//wMAUEsDBBQABgAIAAAAIQCy&#10;R/BP3gAAAAwBAAAPAAAAZHJzL2Rvd25yZXYueG1sTE89T8MwEN2R+A/WIbG1dhCEKo1TVVQsDEi0&#10;SDC6sRNHtc+R7abh33OdYLp3d0/vo97M3rHJxDQElFAsBTCDbdAD9hI+D6+LFbCUFWrlAhoJPybB&#10;prm9qVWlwwU/zLTPPSMRTJWSYHMeK85Ta41XaRlGg/TrQvQq0xp7rqO6kLh3/EGIkns1IDlYNZoX&#10;a9rT/uwlfHk76F18/+60m3Zv3fZpnOMo5f3dvF0Dy2bOf2S4xqfo0FCmYzijTsxJWBRFQWXyFYkV&#10;IeKUguaRLo/PJfCm5v9LNL8AAAD//wMAUEsBAi0AFAAGAAgAAAAhALaDOJL+AAAA4QEAABMAAAAA&#10;AAAAAAAAAAAAAAAAAFtDb250ZW50X1R5cGVzXS54bWxQSwECLQAUAAYACAAAACEAOP0h/9YAAACU&#10;AQAACwAAAAAAAAAAAAAAAAAvAQAAX3JlbHMvLnJlbHNQSwECLQAUAAYACAAAACEA0UOhnwsCAAD7&#10;AwAADgAAAAAAAAAAAAAAAAAuAgAAZHJzL2Uyb0RvYy54bWxQSwECLQAUAAYACAAAACEAskfwT94A&#10;AAAMAQAADwAAAAAAAAAAAAAAAABlBAAAZHJzL2Rvd25yZXYueG1sUEsFBgAAAAAEAAQA8wAAAHAF&#10;AAAAAA==&#10;" w14:anchorId="65B66C8B">
                <v:textbox style="mso-fit-shape-to-text:t">
                  <w:txbxContent>
                    <w:p w:rsidRPr="00FE7C76" w:rsidR="007A48B5" w:rsidRDefault="007A48B5" w14:paraId="5A96C686" w14:textId="77777777">
                      <w:pPr>
                        <w:rPr>
                          <w:sz w:val="20"/>
                        </w:rPr>
                      </w:pPr>
                      <w:r w:rsidRPr="00FE7C76">
                        <w:rPr>
                          <w:sz w:val="20"/>
                        </w:rPr>
                        <w:t>§ 103(13)(B) to</w:t>
                      </w:r>
                    </w:p>
                    <w:p w:rsidRPr="00FE7C76" w:rsidR="007A48B5" w:rsidRDefault="007A48B5" w14:paraId="654ADA6B" w14:textId="77777777">
                      <w:pPr>
                        <w:rPr>
                          <w:sz w:val="20"/>
                        </w:rPr>
                      </w:pPr>
                      <w:r w:rsidRPr="00FE7C76">
                        <w:rPr>
                          <w:sz w:val="20"/>
                        </w:rPr>
                        <w:t>§ 103(18)(C)</w:t>
                      </w:r>
                    </w:p>
                  </w:txbxContent>
                </v:textbox>
              </v:shape>
            </w:pict>
          </mc:Fallback>
        </mc:AlternateContent>
      </w:r>
    </w:p>
    <w:p w:rsidR="00716B7F" w:rsidRDefault="00716B7F" w14:paraId="25D65B5F" w14:textId="77777777">
      <w:pPr>
        <w:tabs>
          <w:tab w:val="left" w:pos="-720"/>
        </w:tabs>
        <w:suppressAutoHyphens/>
      </w:pPr>
      <w:r>
        <w:tab/>
      </w:r>
      <w:r>
        <w:tab/>
      </w:r>
      <w:r>
        <w:tab/>
        <w:t>(B)</w:t>
      </w:r>
      <w:r>
        <w:tab/>
        <w:t xml:space="preserve">funds directly or indirectly invested in any </w:t>
      </w:r>
      <w:r w:rsidR="00A444B2">
        <w:t>applicant</w:t>
      </w:r>
      <w:r>
        <w:t xml:space="preserve"> or licensee by any Federal agency under a provision of law enacted after September 4, 1992, </w:t>
      </w:r>
      <w:r w:rsidR="00A444B2">
        <w:t>explicitly</w:t>
      </w:r>
      <w:r>
        <w:t xml:space="preserve"> mandating the inclusion of those funds in the definition of the term "private capital"; and</w:t>
      </w:r>
    </w:p>
    <w:p w:rsidR="00716B7F" w:rsidRDefault="00716B7F" w14:paraId="2B7C1F5C" w14:textId="77777777">
      <w:pPr>
        <w:tabs>
          <w:tab w:val="left" w:pos="-720"/>
        </w:tabs>
        <w:suppressAutoHyphens/>
      </w:pPr>
    </w:p>
    <w:p w:rsidR="00716B7F" w:rsidRDefault="00716B7F" w14:paraId="53CBC9B6" w14:textId="77777777">
      <w:pPr>
        <w:tabs>
          <w:tab w:val="left" w:pos="-720"/>
        </w:tabs>
        <w:suppressAutoHyphens/>
      </w:pPr>
      <w:r>
        <w:tab/>
      </w:r>
      <w:r>
        <w:tab/>
      </w:r>
      <w:r>
        <w:tab/>
        <w:t>(C)</w:t>
      </w:r>
      <w:r>
        <w:tab/>
        <w:t xml:space="preserve">funds invested in any </w:t>
      </w:r>
      <w:r w:rsidR="00A444B2">
        <w:t>applicant</w:t>
      </w:r>
      <w:r>
        <w:t xml:space="preserve"> or licensee by one or more State or local government entities (including any guarantee extended by those entities) in an aggregate amount that does not exceed 33 percent of the private capital of the </w:t>
      </w:r>
      <w:r w:rsidR="00A444B2">
        <w:t>applicant</w:t>
      </w:r>
      <w:r>
        <w:t xml:space="preserve"> or licensee;</w:t>
      </w:r>
    </w:p>
    <w:p w:rsidR="00716B7F" w:rsidRDefault="00A817B1" w14:paraId="4C063B49" w14:textId="6549BD80">
      <w:pPr>
        <w:tabs>
          <w:tab w:val="left" w:pos="-720"/>
        </w:tabs>
        <w:suppressAutoHyphens/>
      </w:pPr>
      <w:r>
        <w:rPr>
          <w:noProof/>
        </w:rPr>
        <mc:AlternateContent>
          <mc:Choice Requires="wps">
            <w:drawing>
              <wp:anchor distT="0" distB="0" distL="114300" distR="114300" simplePos="0" relativeHeight="251460096" behindDoc="0" locked="0" layoutInCell="0" allowOverlap="1" wp14:editId="316AB25F" wp14:anchorId="226EFFD7">
                <wp:simplePos x="0" y="0"/>
                <wp:positionH relativeFrom="column">
                  <wp:posOffset>5852160</wp:posOffset>
                </wp:positionH>
                <wp:positionV relativeFrom="paragraph">
                  <wp:posOffset>149225</wp:posOffset>
                </wp:positionV>
                <wp:extent cx="823595" cy="979170"/>
                <wp:effectExtent l="0" t="0" r="0" b="0"/>
                <wp:wrapNone/>
                <wp:docPr id="50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979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32F14D5D" w14:textId="77777777">
                            <w:pPr>
                              <w:rPr>
                                <w:sz w:val="20"/>
                              </w:rPr>
                            </w:pPr>
                            <w:r>
                              <w:rPr>
                                <w:sz w:val="20"/>
                              </w:rPr>
                              <w:t xml:space="preserve">“Employee welfare </w:t>
                            </w:r>
                          </w:p>
                          <w:p w:rsidR="007A48B5" w:rsidRDefault="007A48B5" w14:paraId="6E31AC85" w14:textId="77777777">
                            <w:pPr>
                              <w:rPr>
                                <w:sz w:val="20"/>
                              </w:rPr>
                            </w:pPr>
                            <w:r>
                              <w:rPr>
                                <w:sz w:val="20"/>
                              </w:rPr>
                              <w:t>benefit plan.”</w:t>
                            </w:r>
                          </w:p>
                          <w:p w:rsidR="007A48B5" w:rsidRDefault="007A48B5" w14:paraId="02B44BF4" w14:textId="77777777">
                            <w:r>
                              <w:rPr>
                                <w:sz w:val="20"/>
                              </w:rPr>
                              <w:t>“Pension plan.”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460.8pt;margin-top:11.75pt;width:64.85pt;height:77.1pt;z-index:25146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5" o:allowincell="f" filled="f" stroked="f" w14:anchorId="226EFF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ahd7QEAAMYDAAAOAAAAZHJzL2Uyb0RvYy54bWysU8GO0zAQvSPxD5bvNElR6TZqulrtahHS&#10;AisWPmDqOI1F4jFjt8ny9YydtnThhrhYnvH4+b034/X12HfioMkbtJUsZrkU2iqsjd1V8tvX+zdX&#10;UvgAtoYOra7ks/byevP61XpwpZ5ji12tSTCI9eXgKtmG4Mos86rVPfgZOm35sEHqIXBIu6wmGBi9&#10;77J5nr/LBqTaESrtPWfvpkO5SfhNo1X43DReB9FVkrmFtFJat3HNNmsodwSuNepIA/6BRQ/G8qNn&#10;qDsIIPZk/oLqjSL02ISZwj7DpjFKJw2spsj/UPPUgtNJC5vj3dkm//9g1afDIwlTV3KRz6Ww0HOT&#10;vrBtYHedFoto0OB8yXVP7pGiRO8eUH33wuJty1X6hgiHVkPNtIpYn724EAPPV8V2+Ig1o8M+YPJq&#10;bKiPgOyCGFNLns8t0WMQipNX87eL1UIKxUer5apYppZlUJ4uO/LhvcZexE0liakncDg8+BDJQHkq&#10;iW9ZvDddl7re2RcJLoyZRD7ynXSHcTsme4rVyYot1s8sh3AaJh5+3rRIP6UYeJAq6X/sgbQU3Qcb&#10;LZkv8zh5lwFdBtvLAKxiqEoGKabtbZimde/I7Fp+qUjyLN6wjY1JEqPFE6sjfx6WpPw42HEaL+NU&#10;9fv7bX4BAAD//wMAUEsDBBQABgAIAAAAIQC5keQb4AAAAAsBAAAPAAAAZHJzL2Rvd25yZXYueG1s&#10;TI/BSsNAEIbvBd9hmYIXsZukNNGYTVFBEPFiLfQ6zY5JaHY2ZDdpfHu3J3ubYT7++f5iO5tOTDS4&#10;1rKCeBWBIK6sbrlWsP9+u38A4Tyyxs4yKfglB9vyZlFgru2Zv2ja+VqEEHY5Kmi873MpXdWQQbey&#10;PXG4/djBoA/rUEs94DmEm04mUZRKgy2HDw329NpQddqNRsF0OHy+0H6U8YQ+u3v/GH2bklK3y/n5&#10;CYSn2f/DcNEP6lAGp6MdWTvRKXhM4jSgCpL1BsQFiDbxGsQxTFmWgSwLed2h/AMAAP//AwBQSwEC&#10;LQAUAAYACAAAACEAtoM4kv4AAADhAQAAEwAAAAAAAAAAAAAAAAAAAAAAW0NvbnRlbnRfVHlwZXNd&#10;LnhtbFBLAQItABQABgAIAAAAIQA4/SH/1gAAAJQBAAALAAAAAAAAAAAAAAAAAC8BAABfcmVscy8u&#10;cmVsc1BLAQItABQABgAIAAAAIQDAKahd7QEAAMYDAAAOAAAAAAAAAAAAAAAAAC4CAABkcnMvZTJv&#10;RG9jLnhtbFBLAQItABQABgAIAAAAIQC5keQb4AAAAAsBAAAPAAAAAAAAAAAAAAAAAEcEAABkcnMv&#10;ZG93bnJldi54bWxQSwUGAAAAAAQABADzAAAAVAUAAAAA&#10;">
                <v:textbox inset="1pt,1pt,1pt,1pt">
                  <w:txbxContent>
                    <w:p w:rsidR="007A48B5" w:rsidRDefault="007A48B5" w14:paraId="32F14D5D" w14:textId="77777777">
                      <w:pPr>
                        <w:rPr>
                          <w:sz w:val="20"/>
                        </w:rPr>
                      </w:pPr>
                      <w:r>
                        <w:rPr>
                          <w:sz w:val="20"/>
                        </w:rPr>
                        <w:t xml:space="preserve">“Employee welfare </w:t>
                      </w:r>
                    </w:p>
                    <w:p w:rsidR="007A48B5" w:rsidRDefault="007A48B5" w14:paraId="6E31AC85" w14:textId="77777777">
                      <w:pPr>
                        <w:rPr>
                          <w:sz w:val="20"/>
                        </w:rPr>
                      </w:pPr>
                      <w:r>
                        <w:rPr>
                          <w:sz w:val="20"/>
                        </w:rPr>
                        <w:t>benefit plan.”</w:t>
                      </w:r>
                    </w:p>
                    <w:p w:rsidR="007A48B5" w:rsidRDefault="007A48B5" w14:paraId="02B44BF4" w14:textId="77777777">
                      <w:r>
                        <w:rPr>
                          <w:sz w:val="20"/>
                        </w:rPr>
                        <w:t>“Pension plan.”</w:t>
                      </w:r>
                    </w:p>
                  </w:txbxContent>
                </v:textbox>
              </v:rect>
            </w:pict>
          </mc:Fallback>
        </mc:AlternateContent>
      </w:r>
    </w:p>
    <w:p w:rsidR="00716B7F" w:rsidRDefault="00716B7F" w14:paraId="261D3623" w14:textId="77777777">
      <w:pPr>
        <w:tabs>
          <w:tab w:val="left" w:pos="-720"/>
        </w:tabs>
        <w:suppressAutoHyphens/>
      </w:pPr>
      <w:r>
        <w:tab/>
      </w:r>
      <w:r>
        <w:tab/>
        <w:t>(14)</w:t>
      </w:r>
      <w:r>
        <w:tab/>
        <w:t xml:space="preserve">the terms </w:t>
      </w:r>
      <w:r w:rsidR="008E4A75">
        <w:t>“</w:t>
      </w:r>
      <w:r w:rsidR="00A444B2">
        <w:t>employee</w:t>
      </w:r>
      <w:r>
        <w:t xml:space="preserve"> welfare benefit </w:t>
      </w:r>
      <w:r w:rsidR="00A444B2">
        <w:t>pl</w:t>
      </w:r>
      <w:r>
        <w:t>an</w:t>
      </w:r>
      <w:r w:rsidR="008E4A75">
        <w:t>”</w:t>
      </w:r>
      <w:r>
        <w:t xml:space="preserve"> and </w:t>
      </w:r>
      <w:r w:rsidR="008E4A75">
        <w:t>“</w:t>
      </w:r>
      <w:r>
        <w:t xml:space="preserve">pension </w:t>
      </w:r>
      <w:r w:rsidR="00A444B2">
        <w:t>pl</w:t>
      </w:r>
      <w:r>
        <w:t>an</w:t>
      </w:r>
      <w:r w:rsidR="008E4A75">
        <w:t>”</w:t>
      </w:r>
      <w:r>
        <w:t xml:space="preserve"> have the same meanings as in section 3 of the </w:t>
      </w:r>
      <w:r w:rsidR="00A444B2">
        <w:t>Employee</w:t>
      </w:r>
      <w:r>
        <w:t xml:space="preserve"> Retirement Income Security Act of 1974, and are intended to include-</w:t>
      </w:r>
    </w:p>
    <w:p w:rsidR="00716B7F" w:rsidRDefault="00716B7F" w14:paraId="49B2B5A8" w14:textId="77777777">
      <w:pPr>
        <w:tabs>
          <w:tab w:val="left" w:pos="-720"/>
        </w:tabs>
        <w:suppressAutoHyphens/>
      </w:pPr>
    </w:p>
    <w:p w:rsidR="00716B7F" w:rsidRDefault="00716B7F" w14:paraId="67EFB8CF" w14:textId="77777777">
      <w:pPr>
        <w:tabs>
          <w:tab w:val="left" w:pos="-720"/>
        </w:tabs>
        <w:suppressAutoHyphens/>
      </w:pPr>
      <w:r>
        <w:tab/>
      </w:r>
      <w:r>
        <w:tab/>
      </w:r>
      <w:r>
        <w:tab/>
        <w:t>(A)</w:t>
      </w:r>
      <w:r>
        <w:tab/>
        <w:t xml:space="preserve">public and private pension or retirement </w:t>
      </w:r>
      <w:r w:rsidR="00A444B2">
        <w:t>pl</w:t>
      </w:r>
      <w:r>
        <w:t>ans subject to such Act; and</w:t>
      </w:r>
    </w:p>
    <w:p w:rsidR="00716B7F" w:rsidRDefault="00716B7F" w14:paraId="7291C1AD" w14:textId="77777777">
      <w:pPr>
        <w:tabs>
          <w:tab w:val="left" w:pos="-720"/>
        </w:tabs>
        <w:suppressAutoHyphens/>
      </w:pPr>
    </w:p>
    <w:p w:rsidR="00716B7F" w:rsidRDefault="00716B7F" w14:paraId="5CBFF9F0" w14:textId="77777777">
      <w:pPr>
        <w:tabs>
          <w:tab w:val="left" w:pos="-720"/>
        </w:tabs>
        <w:suppressAutoHyphens/>
      </w:pPr>
      <w:r>
        <w:tab/>
      </w:r>
      <w:r>
        <w:tab/>
      </w:r>
      <w:r>
        <w:tab/>
        <w:t>(B)</w:t>
      </w:r>
      <w:r>
        <w:tab/>
        <w:t xml:space="preserve">similar </w:t>
      </w:r>
      <w:r w:rsidR="00A444B2">
        <w:t>pl</w:t>
      </w:r>
      <w:r>
        <w:t xml:space="preserve">ans not covered by such Act that have been established and that are maintained by the Federal Government or any State or political subdivision, or any agency or instrumentality thereof, for the benefit of </w:t>
      </w:r>
      <w:r w:rsidR="00A444B2">
        <w:t>employees</w:t>
      </w:r>
      <w:r>
        <w:t>;</w:t>
      </w:r>
    </w:p>
    <w:p w:rsidR="00716B7F" w:rsidRDefault="00A817B1" w14:paraId="4BE46233" w14:textId="13207214">
      <w:pPr>
        <w:tabs>
          <w:tab w:val="left" w:pos="-720"/>
        </w:tabs>
        <w:suppressAutoHyphens/>
      </w:pPr>
      <w:r>
        <w:rPr>
          <w:noProof/>
        </w:rPr>
        <mc:AlternateContent>
          <mc:Choice Requires="wps">
            <w:drawing>
              <wp:anchor distT="0" distB="0" distL="114300" distR="114300" simplePos="0" relativeHeight="251566592" behindDoc="0" locked="1" layoutInCell="0" allowOverlap="1" wp14:editId="299D505B" wp14:anchorId="1759B1CD">
                <wp:simplePos x="0" y="0"/>
                <wp:positionH relativeFrom="column">
                  <wp:posOffset>5760720</wp:posOffset>
                </wp:positionH>
                <wp:positionV relativeFrom="paragraph">
                  <wp:posOffset>85725</wp:posOffset>
                </wp:positionV>
                <wp:extent cx="823595" cy="360045"/>
                <wp:effectExtent l="0" t="0" r="0" b="0"/>
                <wp:wrapNone/>
                <wp:docPr id="501"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7A257CC7" w14:textId="77777777">
                            <w:pPr>
                              <w:rPr>
                                <w:sz w:val="20"/>
                              </w:rPr>
                            </w:pPr>
                            <w:r>
                              <w:rPr>
                                <w:sz w:val="20"/>
                              </w:rPr>
                              <w:t>“Member.”</w:t>
                            </w:r>
                          </w:p>
                          <w:p w:rsidR="007A48B5" w:rsidRDefault="007A48B5" w14:paraId="0B30E65E" w14:textId="77777777">
                            <w:pPr>
                              <w:rPr>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style="position:absolute;margin-left:453.6pt;margin-top:6.75pt;width:64.85pt;height:28.35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6" o:allowincell="f" filled="f" stroked="f" w14:anchorId="1759B1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lo57gEAAMgDAAAOAAAAZHJzL2Uyb0RvYy54bWysU11vEzEQfEfiP1h+J/dRUsopl6pqVYRU&#10;oKL0B2x8vpzFndesndyFX8/aSdOUviFeLK+9Hs+Mx4vLaejFVpM3aGtZzHIptFXYGLuu5eOP23cX&#10;UvgAtoEera7lTnt5uXz7ZjG6SpfYYd9oEgxifTW6WnYhuCrLvOr0AH6GTlvebJEGCFzSOmsIRkYf&#10;+qzM8/NsRGocodLe8+rNflMuE37bahW+ta3XQfS1ZG4hjZTGVRyz5QKqNYHrjDrQgH9gMYCxfOkR&#10;6gYCiA2ZV1CDUYQe2zBTOGTYtkbppIHVFPlfah46cDppYXO8O9rk/x+s+rq9J2GaWs7zQgoLAz/S&#10;d7YN7LrXoijn0aLR+Yo7H9w9RZHe3aH66YXF64779BURjp2GhokVsT97cSAWno+K1fgFG8aHTcDk&#10;1tTSEAHZBzGlR9kdH0VPQShevCjP5h/nUijeOjvP8/eJUQbV02FHPnzSOIg4qSUx+QQO2zsfIhmo&#10;nlriXRZvTd+nd+/tiwVujCuJfOS71x2m1ZQMKlNaopgVNjuWQ7iPE8efJx3SbylGjlIt/a8NkJai&#10;/2yjJeWHPGbvtKDTYnVagFUMVcsgxX56HfZ53Tgy645vKpI8i1dsY2uSxGdWB/4cl6T8EO2Yx9M6&#10;dT1/wOUfAAAA//8DAFBLAwQUAAYACAAAACEAIi7Idt8AAAAKAQAADwAAAGRycy9kb3ducmV2Lnht&#10;bEyPQUvDQBCF74L/YRnBi9jdppi0MZuigiDixVrodZqdJsHsbMhu0vjv3Z70OLyP974ptrPtxESD&#10;bx1rWC4UCOLKmZZrDfuv1/s1CB+QDXaOScMPediW11cF5sad+ZOmXahFLGGfo4YmhD6X0lcNWfQL&#10;1xPH7OQGiyGeQy3NgOdYbjuZKJVKiy3HhQZ7emmo+t6NVsN0OHw8036UywlDdvf2PoY2Ja1vb+an&#10;RxCB5vAHw0U/qkMZnY5uZONFp2GjsiSiMVg9gLgAapVuQBw1ZCoBWRby/wvlLwAAAP//AwBQSwEC&#10;LQAUAAYACAAAACEAtoM4kv4AAADhAQAAEwAAAAAAAAAAAAAAAAAAAAAAW0NvbnRlbnRfVHlwZXNd&#10;LnhtbFBLAQItABQABgAIAAAAIQA4/SH/1gAAAJQBAAALAAAAAAAAAAAAAAAAAC8BAABfcmVscy8u&#10;cmVsc1BLAQItABQABgAIAAAAIQDOwlo57gEAAMgDAAAOAAAAAAAAAAAAAAAAAC4CAABkcnMvZTJv&#10;RG9jLnhtbFBLAQItABQABgAIAAAAIQAiLsh23wAAAAoBAAAPAAAAAAAAAAAAAAAAAEgEAABkcnMv&#10;ZG93bnJldi54bWxQSwUGAAAAAAQABADzAAAAVAUAAAAA&#10;">
                <v:textbox inset="1pt,1pt,1pt,1pt">
                  <w:txbxContent>
                    <w:p w:rsidR="007A48B5" w:rsidRDefault="007A48B5" w14:paraId="7A257CC7" w14:textId="77777777">
                      <w:pPr>
                        <w:rPr>
                          <w:sz w:val="20"/>
                        </w:rPr>
                      </w:pPr>
                      <w:r>
                        <w:rPr>
                          <w:sz w:val="20"/>
                        </w:rPr>
                        <w:t>“Member.”</w:t>
                      </w:r>
                    </w:p>
                    <w:p w:rsidR="007A48B5" w:rsidRDefault="007A48B5" w14:paraId="0B30E65E" w14:textId="77777777">
                      <w:pPr>
                        <w:rPr>
                          <w:sz w:val="20"/>
                        </w:rPr>
                      </w:pPr>
                    </w:p>
                  </w:txbxContent>
                </v:textbox>
                <w10:anchorlock/>
              </v:rect>
            </w:pict>
          </mc:Fallback>
        </mc:AlternateContent>
      </w:r>
    </w:p>
    <w:p w:rsidR="00716B7F" w:rsidRDefault="00716B7F" w14:paraId="13981B97" w14:textId="77777777">
      <w:pPr>
        <w:tabs>
          <w:tab w:val="left" w:pos="-720"/>
        </w:tabs>
        <w:suppressAutoHyphens/>
      </w:pPr>
      <w:r>
        <w:tab/>
      </w:r>
      <w:r>
        <w:tab/>
        <w:t>(15)</w:t>
      </w:r>
      <w:r>
        <w:tab/>
        <w:t xml:space="preserve">the term </w:t>
      </w:r>
      <w:r w:rsidR="008E4A75">
        <w:t>“</w:t>
      </w:r>
      <w:r>
        <w:t>member</w:t>
      </w:r>
      <w:r w:rsidR="008E4A75">
        <w:t>”</w:t>
      </w:r>
      <w:r>
        <w:t xml:space="preserve"> means, with respect to a licensee that is a limited [li]ability company, a holder of an ownership interest or a person otherwise admitted to membership in the limited liability company; </w:t>
      </w:r>
      <w:r>
        <w:tab/>
      </w:r>
    </w:p>
    <w:p w:rsidR="00716B7F" w:rsidRDefault="00716B7F" w14:paraId="4D673A42" w14:textId="77777777">
      <w:pPr>
        <w:tabs>
          <w:tab w:val="left" w:pos="-720"/>
        </w:tabs>
        <w:suppressAutoHyphens/>
      </w:pPr>
    </w:p>
    <w:p w:rsidR="00716B7F" w:rsidRDefault="00A817B1" w14:paraId="0C32DDFB" w14:textId="76F05E2B">
      <w:pPr>
        <w:tabs>
          <w:tab w:val="left" w:pos="-720"/>
        </w:tabs>
        <w:suppressAutoHyphens/>
      </w:pPr>
      <w:r>
        <w:rPr>
          <w:noProof/>
        </w:rPr>
        <mc:AlternateContent>
          <mc:Choice Requires="wps">
            <w:drawing>
              <wp:anchor distT="0" distB="0" distL="114300" distR="114300" simplePos="0" relativeHeight="251567616" behindDoc="0" locked="1" layoutInCell="0" allowOverlap="1" wp14:editId="0214E70C" wp14:anchorId="6706BF04">
                <wp:simplePos x="0" y="0"/>
                <wp:positionH relativeFrom="column">
                  <wp:posOffset>5852160</wp:posOffset>
                </wp:positionH>
                <wp:positionV relativeFrom="paragraph">
                  <wp:posOffset>-91440</wp:posOffset>
                </wp:positionV>
                <wp:extent cx="915035" cy="506730"/>
                <wp:effectExtent l="0" t="0" r="0" b="0"/>
                <wp:wrapNone/>
                <wp:docPr id="500"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A19701B" w14:textId="77777777">
                            <w:pPr>
                              <w:rPr>
                                <w:sz w:val="20"/>
                              </w:rPr>
                            </w:pPr>
                            <w:r>
                              <w:rPr>
                                <w:sz w:val="20"/>
                              </w:rPr>
                              <w:t xml:space="preserve">“Limited </w:t>
                            </w:r>
                          </w:p>
                          <w:p w:rsidR="007A48B5" w:rsidRDefault="007A48B5" w14:paraId="6CEEB185" w14:textId="77777777">
                            <w:r>
                              <w:rPr>
                                <w:sz w:val="20"/>
                              </w:rPr>
                              <w:t>liability company.”</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style="position:absolute;margin-left:460.8pt;margin-top:-7.2pt;width:72.05pt;height:39.9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7" o:allowincell="f" filled="f" stroked="f" w14:anchorId="6706BF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pVH7QEAAMgDAAAOAAAAZHJzL2Uyb0RvYy54bWysU8Fu2zAMvQ/YPwi6L7ZTJN2MOEXRosOA&#10;biva7QNoWY6F2aJGKbGzrx+lpGm63YZdBJGint57pFZX09CLnSZv0FaymOVSaKuwMXZTye/f7t69&#10;l8IHsA30aHUl99rLq/XbN6vRlXqOHfaNJsEg1pejq2QXgiuzzKtOD+Bn6LTlwxZpgMAhbbKGYGT0&#10;oc/meb7MRqTGESrtPWdvD4dynfDbVqvwtW29DqKvJHMLaaW01nHN1isoNwSuM+pIA/6BxQDG8qMn&#10;qFsIILZk/oIajCL02IaZwiHDtjVKJw2spsj/UPPUgdNJC5vj3ckm//9g1ZfdAwnTVHKRsz8WBm7S&#10;I9sGdtNrUcyX0aLR+ZIrn9wDRZHe3aP64YXFm47r9DURjp2GhokVsT57dSEGnq+KevyMDePDNmBy&#10;a2ppiIDsg5hSU/anpugpCMXJD8Uiv1hIofhokS8vL1LTMiifLzvy4aPGQcRNJYnJJ3DY3fsQyUD5&#10;XBLfsnhn+j71vbevElwYM4l85HvQHaZ6SgbNk7QopsZmz3IID+PE48+bDumXFCOPUiX9zy2QlqL/&#10;ZKMl88vobTgP6DyozwOwiqEqGaQ4bG/CYV63jsym45eKJM/iNdvYmiTxhdWRP49LUn4c7TiP53Gq&#10;evmA698AAAD//wMAUEsDBBQABgAIAAAAIQAKX2ww4AAAAAsBAAAPAAAAZHJzL2Rvd25yZXYueG1s&#10;TI9BS8NAEIXvgv9hGcGLtJuUdKsxk6KCINKLtdDrNjsmwexsyG7S+O/dnvQ4vI/3vim2s+3ERINv&#10;HSOkywQEceVMyzXC4fN1cQ/CB81Gd44J4Yc8bMvrq0Lnxp35g6Z9qEUsYZ9rhCaEPpfSVw1Z7Zeu&#10;J47ZlxusDvEcamkGfY7ltpOrJFHS6pbjQqN7emmo+t6PFmE6HnfPdBhlOumwuXt7H0OrCPH2Zn56&#10;BBFoDn8wXPSjOpTR6eRGNl50CA+rVEUUYZFmGYgLkaj1BsQJQa0zkGUh//9Q/gIAAP//AwBQSwEC&#10;LQAUAAYACAAAACEAtoM4kv4AAADhAQAAEwAAAAAAAAAAAAAAAAAAAAAAW0NvbnRlbnRfVHlwZXNd&#10;LnhtbFBLAQItABQABgAIAAAAIQA4/SH/1gAAAJQBAAALAAAAAAAAAAAAAAAAAC8BAABfcmVscy8u&#10;cmVsc1BLAQItABQABgAIAAAAIQDybpVH7QEAAMgDAAAOAAAAAAAAAAAAAAAAAC4CAABkcnMvZTJv&#10;RG9jLnhtbFBLAQItABQABgAIAAAAIQAKX2ww4AAAAAsBAAAPAAAAAAAAAAAAAAAAAEcEAABkcnMv&#10;ZG93bnJldi54bWxQSwUGAAAAAAQABADzAAAAVAUAAAAA&#10;">
                <v:textbox inset="1pt,1pt,1pt,1pt">
                  <w:txbxContent>
                    <w:p w:rsidR="007A48B5" w:rsidRDefault="007A48B5" w14:paraId="6A19701B" w14:textId="77777777">
                      <w:pPr>
                        <w:rPr>
                          <w:sz w:val="20"/>
                        </w:rPr>
                      </w:pPr>
                      <w:r>
                        <w:rPr>
                          <w:sz w:val="20"/>
                        </w:rPr>
                        <w:t xml:space="preserve">“Limited </w:t>
                      </w:r>
                    </w:p>
                    <w:p w:rsidR="007A48B5" w:rsidRDefault="007A48B5" w14:paraId="6CEEB185" w14:textId="77777777">
                      <w:r>
                        <w:rPr>
                          <w:sz w:val="20"/>
                        </w:rPr>
                        <w:t>liability company.”</w:t>
                      </w:r>
                    </w:p>
                  </w:txbxContent>
                </v:textbox>
                <w10:anchorlock/>
              </v:rect>
            </w:pict>
          </mc:Fallback>
        </mc:AlternateContent>
      </w:r>
      <w:r w:rsidR="00716B7F">
        <w:tab/>
      </w:r>
      <w:r w:rsidR="00716B7F">
        <w:tab/>
        <w:t>(16)</w:t>
      </w:r>
      <w:r w:rsidR="00716B7F">
        <w:tab/>
        <w:t xml:space="preserve">the term </w:t>
      </w:r>
      <w:r w:rsidR="008E4A75">
        <w:t>“</w:t>
      </w:r>
      <w:r w:rsidR="00716B7F">
        <w:t>limited liability company</w:t>
      </w:r>
      <w:r w:rsidR="008E4A75">
        <w:t>”</w:t>
      </w:r>
      <w:r w:rsidR="00716B7F">
        <w:t xml:space="preserve"> means a business entity that is organized and operating in accordance with a State limited liability company statute approved by the Administration; </w:t>
      </w:r>
    </w:p>
    <w:p w:rsidR="00716B7F" w:rsidRDefault="00716B7F" w14:paraId="167A9E28" w14:textId="77777777">
      <w:pPr>
        <w:tabs>
          <w:tab w:val="left" w:pos="-720"/>
        </w:tabs>
        <w:suppressAutoHyphens/>
      </w:pPr>
    </w:p>
    <w:p w:rsidR="00835532" w:rsidP="00835532" w:rsidRDefault="00835532" w14:paraId="7912324E" w14:textId="77777777">
      <w:pPr>
        <w:tabs>
          <w:tab w:val="left" w:pos="-720"/>
        </w:tabs>
        <w:suppressAutoHyphens/>
      </w:pPr>
      <w:r>
        <w:tab/>
      </w:r>
      <w:r>
        <w:tab/>
        <w:t>(17)</w:t>
      </w:r>
      <w:r>
        <w:rPr>
          <w:rStyle w:val="FootnoteReference"/>
        </w:rPr>
        <w:footnoteReference w:id="16"/>
      </w:r>
      <w:r>
        <w:tab/>
        <w:t>the term “long term,” when used in connection with equity capital or loan funds invested in any small business concern or smaller enterprise, means any period of time not less than 1 year;</w:t>
      </w:r>
    </w:p>
    <w:p w:rsidR="00835532" w:rsidP="00835532" w:rsidRDefault="00A817B1" w14:paraId="4A20C901" w14:textId="0F211B62">
      <w:pPr>
        <w:tabs>
          <w:tab w:val="left" w:pos="-720"/>
        </w:tabs>
        <w:suppressAutoHyphens/>
      </w:pPr>
      <w:r>
        <w:rPr>
          <w:noProof/>
        </w:rPr>
        <mc:AlternateContent>
          <mc:Choice Requires="wps">
            <w:drawing>
              <wp:anchor distT="0" distB="0" distL="114300" distR="114300" simplePos="0" relativeHeight="251675136" behindDoc="0" locked="0" layoutInCell="1" allowOverlap="1" wp14:editId="48D0D8FC" wp14:anchorId="08DAE97A">
                <wp:simplePos x="0" y="0"/>
                <wp:positionH relativeFrom="column">
                  <wp:posOffset>5600700</wp:posOffset>
                </wp:positionH>
                <wp:positionV relativeFrom="paragraph">
                  <wp:posOffset>107315</wp:posOffset>
                </wp:positionV>
                <wp:extent cx="1028700" cy="571500"/>
                <wp:effectExtent l="0" t="0" r="0" b="0"/>
                <wp:wrapNone/>
                <wp:docPr id="499"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70AA7" w:rsidR="007A48B5" w:rsidP="00835532" w:rsidRDefault="007A48B5" w14:paraId="24CF79B0" w14:textId="77777777">
                            <w:pPr>
                              <w:rPr>
                                <w:sz w:val="20"/>
                              </w:rPr>
                            </w:pPr>
                            <w:r w:rsidRPr="00A70AA7">
                              <w:rPr>
                                <w:sz w:val="20"/>
                              </w:rPr>
                              <w:t>“Energy Saving debenture.”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7" style="position:absolute;margin-left:441pt;margin-top:8.45pt;width:81pt;height:4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BpwCgIAAPsDAAAOAAAAZHJzL2Uyb0RvYy54bWysU9uO0zAQfUfiHyy/06RRS7dR09XSVRHS&#10;cpF2+QDHcRKLxGPGbpPy9YydthR4Q+TB8mRmzsw5M97cj33HjgqdBlPw+SzlTBkJlTZNwb++7N/c&#10;cea8MJXowKiCn5Tj99vXrzaDzVUGLXSVQkYgxuWDLXjrvc2TxMlW9cLNwCpDzhqwF55MbJIKxUDo&#10;fZdkafo2GQAriyCVc/T3cXLybcSvayX957p2yrOu4NSbjyfGswxnst2IvEFhWy3PbYh/6KIX2lDR&#10;K9Sj8IIdUP8F1WuJ4KD2Mwl9AnWtpYociM08/YPNcyusilxIHGevMrn/Bys/Hb8g01XBF+s1Z0b0&#10;NKQXNXr2DkaWrVdBocG6nAKfLYX6kRw06cjW2SeQ3xwzsGuFadQDIgytEhV1OA+ZyU3qhOMCSDl8&#10;hIoKiYOHCDTW2Af5SBBG6DSp03U6oRkZSqbZ3SollyTfcjVf0j2UEPkl26Lz7xX0LFwKjjT9iC6O&#10;T85PoZeQUMxBp6u97rpoYFPuOmRHQZuyj98Z/bewzoRgAyFtQgx/Is3AbOLox3KMmmbZRb4SqhMR&#10;R5g2kF4MXVrAH5wNtH0Fd98PAhVn3QdD4q3ni0VY12gslquMDLz1lLceYSRBFdxzNl13flrxg0Xd&#10;tFRpGpeBBxK81lGLMJmpq3P/tGFRzfNrCCt8a8eoX292+xMAAP//AwBQSwMEFAAGAAgAAAAhAKIo&#10;Km/bAAAACwEAAA8AAABkcnMvZG93bnJldi54bWxMT01Pg0AQvZv4HzZj4sXYxQYpRZZGTTReW/sD&#10;BpgCkZ0l7LbQf+9w0tu8j7x5L9/NtlcXGn3n2MDTKgJFXLm648bA8fvjMQXlA3KNvWMycCUPu+L2&#10;JsesdhPv6XIIjZIQ9hkaaEMYMq191ZJFv3IDsWgnN1oMAsdG1yNOEm57vY6iRFvsWD60ONB7S9XP&#10;4WwNnL6mh+ftVH6G42YfJ2/YbUp3Neb+bn59ARVoDn9mWOpLdSikU+nOXHvVG0jTtWwJIiRbUIsh&#10;imNhyuUSShe5/r+h+AUAAP//AwBQSwECLQAUAAYACAAAACEAtoM4kv4AAADhAQAAEwAAAAAAAAAA&#10;AAAAAAAAAAAAW0NvbnRlbnRfVHlwZXNdLnhtbFBLAQItABQABgAIAAAAIQA4/SH/1gAAAJQBAAAL&#10;AAAAAAAAAAAAAAAAAC8BAABfcmVscy8ucmVsc1BLAQItABQABgAIAAAAIQB49BpwCgIAAPsDAAAO&#10;AAAAAAAAAAAAAAAAAC4CAABkcnMvZTJvRG9jLnhtbFBLAQItABQABgAIAAAAIQCiKCpv2wAAAAsB&#10;AAAPAAAAAAAAAAAAAAAAAGQEAABkcnMvZG93bnJldi54bWxQSwUGAAAAAAQABADzAAAAbAUAAAAA&#10;" w14:anchorId="08DAE97A">
                <v:textbox>
                  <w:txbxContent>
                    <w:p w:rsidRPr="00A70AA7" w:rsidR="007A48B5" w:rsidP="00835532" w:rsidRDefault="007A48B5" w14:paraId="24CF79B0" w14:textId="77777777">
                      <w:pPr>
                        <w:rPr>
                          <w:sz w:val="20"/>
                        </w:rPr>
                      </w:pPr>
                      <w:r w:rsidRPr="00A70AA7">
                        <w:rPr>
                          <w:sz w:val="20"/>
                        </w:rPr>
                        <w:t>“Energy Saving debenture.”</w:t>
                      </w:r>
                    </w:p>
                  </w:txbxContent>
                </v:textbox>
              </v:shape>
            </w:pict>
          </mc:Fallback>
        </mc:AlternateContent>
      </w:r>
    </w:p>
    <w:p w:rsidR="00835532" w:rsidP="00835532" w:rsidRDefault="00835532" w14:paraId="66CC1024" w14:textId="77777777">
      <w:pPr>
        <w:tabs>
          <w:tab w:val="left" w:pos="-720"/>
        </w:tabs>
        <w:suppressAutoHyphens/>
      </w:pPr>
      <w:r>
        <w:tab/>
      </w:r>
      <w:r>
        <w:tab/>
        <w:t>(18)</w:t>
      </w:r>
      <w:r>
        <w:rPr>
          <w:rStyle w:val="FootnoteReference"/>
        </w:rPr>
        <w:footnoteReference w:id="17"/>
      </w:r>
      <w:r>
        <w:tab/>
        <w:t>the term “Energy Saving debenture” means a deferred interest debenture that—</w:t>
      </w:r>
    </w:p>
    <w:p w:rsidR="00835532" w:rsidP="00835532" w:rsidRDefault="00835532" w14:paraId="3D941AAE" w14:textId="77777777">
      <w:pPr>
        <w:tabs>
          <w:tab w:val="left" w:pos="-720"/>
        </w:tabs>
        <w:suppressAutoHyphens/>
      </w:pPr>
    </w:p>
    <w:p w:rsidR="00835532" w:rsidP="00835532" w:rsidRDefault="00835532" w14:paraId="75D06ABC" w14:textId="77777777">
      <w:pPr>
        <w:tabs>
          <w:tab w:val="left" w:pos="-720"/>
        </w:tabs>
        <w:suppressAutoHyphens/>
      </w:pPr>
      <w:r>
        <w:tab/>
      </w:r>
      <w:r>
        <w:tab/>
      </w:r>
      <w:r>
        <w:tab/>
        <w:t>(A)</w:t>
      </w:r>
      <w:r>
        <w:tab/>
        <w:t>is issued at a discount;</w:t>
      </w:r>
    </w:p>
    <w:p w:rsidR="00835532" w:rsidP="00835532" w:rsidRDefault="00835532" w14:paraId="579BB338" w14:textId="77777777">
      <w:pPr>
        <w:tabs>
          <w:tab w:val="left" w:pos="-720"/>
        </w:tabs>
        <w:suppressAutoHyphens/>
      </w:pPr>
    </w:p>
    <w:p w:rsidR="00835532" w:rsidP="00835532" w:rsidRDefault="00835532" w14:paraId="0B374E2D" w14:textId="77777777">
      <w:pPr>
        <w:tabs>
          <w:tab w:val="left" w:pos="-720"/>
        </w:tabs>
        <w:suppressAutoHyphens/>
      </w:pPr>
      <w:r>
        <w:tab/>
      </w:r>
      <w:r>
        <w:tab/>
      </w:r>
      <w:r>
        <w:tab/>
        <w:t>(B)</w:t>
      </w:r>
      <w:r>
        <w:tab/>
        <w:t>has a 5-year maturity or a 10-year maturity;</w:t>
      </w:r>
    </w:p>
    <w:p w:rsidR="00835532" w:rsidP="00835532" w:rsidRDefault="00835532" w14:paraId="63BEDE3A" w14:textId="77777777">
      <w:pPr>
        <w:tabs>
          <w:tab w:val="left" w:pos="-720"/>
        </w:tabs>
        <w:suppressAutoHyphens/>
      </w:pPr>
    </w:p>
    <w:p w:rsidR="00835532" w:rsidP="00835532" w:rsidRDefault="00835532" w14:paraId="2C6034A8" w14:textId="77777777">
      <w:pPr>
        <w:tabs>
          <w:tab w:val="left" w:pos="-720"/>
        </w:tabs>
        <w:suppressAutoHyphens/>
      </w:pPr>
      <w:r>
        <w:tab/>
      </w:r>
      <w:r>
        <w:tab/>
      </w:r>
      <w:r>
        <w:tab/>
        <w:t>(C)</w:t>
      </w:r>
      <w:r>
        <w:tab/>
        <w:t>requires no interest payment or annual charge for the first 5 years;</w:t>
      </w:r>
    </w:p>
    <w:p w:rsidR="00835532" w:rsidP="00835532" w:rsidRDefault="00A817B1" w14:paraId="01D0E5DB" w14:textId="6F1437B7">
      <w:pPr>
        <w:tabs>
          <w:tab w:val="left" w:pos="-720"/>
        </w:tabs>
        <w:suppressAutoHyphens/>
      </w:pPr>
      <w:r>
        <w:rPr>
          <w:noProof/>
        </w:rPr>
        <mc:AlternateContent>
          <mc:Choice Requires="wps">
            <w:drawing>
              <wp:anchor distT="0" distB="0" distL="114300" distR="114300" simplePos="0" relativeHeight="251721216" behindDoc="0" locked="0" layoutInCell="1" allowOverlap="1" wp14:editId="6756269D" wp14:anchorId="513BABCF">
                <wp:simplePos x="0" y="0"/>
                <wp:positionH relativeFrom="column">
                  <wp:posOffset>5248275</wp:posOffset>
                </wp:positionH>
                <wp:positionV relativeFrom="paragraph">
                  <wp:posOffset>-628650</wp:posOffset>
                </wp:positionV>
                <wp:extent cx="1085850" cy="383540"/>
                <wp:effectExtent l="0" t="0" r="0" b="0"/>
                <wp:wrapNone/>
                <wp:docPr id="498"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C451A" w:rsidR="007A48B5" w:rsidRDefault="007A48B5" w14:paraId="23580E45" w14:textId="77777777">
                            <w:pPr>
                              <w:rPr>
                                <w:sz w:val="20"/>
                              </w:rPr>
                            </w:pPr>
                            <w:r w:rsidRPr="000C451A">
                              <w:rPr>
                                <w:sz w:val="20"/>
                              </w:rPr>
                              <w:t>§ 103(18)(</w:t>
                            </w:r>
                            <w:r>
                              <w:rPr>
                                <w:sz w:val="20"/>
                              </w:rPr>
                              <w:t>D</w:t>
                            </w:r>
                            <w:r w:rsidRPr="000C451A">
                              <w:rPr>
                                <w:sz w:val="20"/>
                              </w:rPr>
                              <w:t>) to</w:t>
                            </w:r>
                          </w:p>
                          <w:p w:rsidRPr="000C451A" w:rsidR="007A48B5" w:rsidRDefault="007A48B5" w14:paraId="0428414A" w14:textId="77777777">
                            <w:pPr>
                              <w:rPr>
                                <w:sz w:val="20"/>
                              </w:rPr>
                            </w:pPr>
                            <w:r w:rsidRPr="000C451A">
                              <w:rPr>
                                <w:sz w:val="20"/>
                              </w:rPr>
                              <w:t>§ 301(a)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03" style="position:absolute;margin-left:413.25pt;margin-top:-49.5pt;width:85.5pt;height:30.2pt;z-index:251721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4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ihCgIAAPsDAAAOAAAAZHJzL2Uyb0RvYy54bWysU9tu2zAMfR+wfxD0vti5bakRp+hSZBjQ&#10;dQPafoAsy7YwW9QoJXb29aPkJAu6t2J+EESTPOQ5pNa3Q9eyg0KnweR8Okk5U0ZCqU2d85fn3YcV&#10;Z84LU4oWjMr5UTl+u3n/bt3bTM2ggbZUyAjEuKy3OW+8t1mSONmoTrgJWGXIWQF2wpOJdVKi6Am9&#10;a5NZmn5MesDSIkjlHP29H518E/GrSkn/vaqc8qzNOfXm44nxLMKZbNYiq1HYRstTG+INXXRCGyp6&#10;gboXXrA96n+gOi0RHFR+IqFLoKq0VJEDsZmmr9g8NcKqyIXEcfYik/t/sPLx8AOZLnO+uKFRGdHR&#10;kJ7V4NlnGNginQeFeusyCnyyFOoHctCkI1tnH0D+dMzAthGmVneI0DdKlNThNGQmV6kjjgsgRf8N&#10;Siok9h4i0FBhF+QjQRih06SOl+mEZmQoma6WqyW5JPnmq/lyEceXiOycbdH5Lwo6Fi45R5p+RBeH&#10;B+dDNyI7h4RiDlpd7nTbRgPrYtsiOwjalF38IoFXYa0JwQZC2ogY/kSagdnI0Q/FEDWdXeQroDwS&#10;cYRxA+nF0KUB/M1ZT9uXc/drL1Bx1n41JN7NdEHsmI/GYvlpRgZee4prjzCSoHLuORuvWz+u+N6i&#10;rhuqdB7XHQm+01GLMJmxq1P/tGFRotNrCCt8bceov2928wcAAP//AwBQSwMEFAAGAAgAAAAhAAy0&#10;/jzfAAAACwEAAA8AAABkcnMvZG93bnJldi54bWxMjz1PwzAQhnck/oN1SGytQ1FDksapKioWBiQK&#10;Eh3d2Ikj4rNlu2n49xwTHe+9R+9HvZ3tyCYd4uBQwMMyA6axdWrAXsDnx8uiABaTRCVHh1rAj46w&#10;bW5valkpd8F3PR1Sz8gEYyUFmJR8xXlsjbYyLp3XSL/OBSsTnaHnKsgLmduRr7Is51YOSAlGev1s&#10;dPt9OFsBX9YMah/ejp0ap/1rt1v7OXgh7u/m3QZY0nP6h+GvPlWHhjqd3BlVZKOAYpWvCRWwKEsa&#10;RURZPpFyIuWxyIE3Nb/e0PwCAAD//wMAUEsBAi0AFAAGAAgAAAAhALaDOJL+AAAA4QEAABMAAAAA&#10;AAAAAAAAAAAAAAAAAFtDb250ZW50X1R5cGVzXS54bWxQSwECLQAUAAYACAAAACEAOP0h/9YAAACU&#10;AQAACwAAAAAAAAAAAAAAAAAvAQAAX3JlbHMvLnJlbHNQSwECLQAUAAYACAAAACEA1Uv4oQoCAAD7&#10;AwAADgAAAAAAAAAAAAAAAAAuAgAAZHJzL2Uyb0RvYy54bWxQSwECLQAUAAYACAAAACEADLT+PN8A&#10;AAALAQAADwAAAAAAAAAAAAAAAABkBAAAZHJzL2Rvd25yZXYueG1sUEsFBgAAAAAEAAQA8wAAAHAF&#10;AAAAAA==&#10;" w14:anchorId="513BABCF">
                <v:textbox style="mso-fit-shape-to-text:t">
                  <w:txbxContent>
                    <w:p w:rsidRPr="000C451A" w:rsidR="007A48B5" w:rsidRDefault="007A48B5" w14:paraId="23580E45" w14:textId="77777777">
                      <w:pPr>
                        <w:rPr>
                          <w:sz w:val="20"/>
                        </w:rPr>
                      </w:pPr>
                      <w:r w:rsidRPr="000C451A">
                        <w:rPr>
                          <w:sz w:val="20"/>
                        </w:rPr>
                        <w:t>§ 103(18)(</w:t>
                      </w:r>
                      <w:r>
                        <w:rPr>
                          <w:sz w:val="20"/>
                        </w:rPr>
                        <w:t>D</w:t>
                      </w:r>
                      <w:r w:rsidRPr="000C451A">
                        <w:rPr>
                          <w:sz w:val="20"/>
                        </w:rPr>
                        <w:t>) to</w:t>
                      </w:r>
                    </w:p>
                    <w:p w:rsidRPr="000C451A" w:rsidR="007A48B5" w:rsidRDefault="007A48B5" w14:paraId="0428414A" w14:textId="77777777">
                      <w:pPr>
                        <w:rPr>
                          <w:sz w:val="20"/>
                        </w:rPr>
                      </w:pPr>
                      <w:r w:rsidRPr="000C451A">
                        <w:rPr>
                          <w:sz w:val="20"/>
                        </w:rPr>
                        <w:t>§ 301(a)</w:t>
                      </w:r>
                    </w:p>
                  </w:txbxContent>
                </v:textbox>
              </v:shape>
            </w:pict>
          </mc:Fallback>
        </mc:AlternateContent>
      </w:r>
    </w:p>
    <w:p w:rsidR="00835532" w:rsidP="00835532" w:rsidRDefault="00835532" w14:paraId="460EA759" w14:textId="77777777">
      <w:pPr>
        <w:tabs>
          <w:tab w:val="left" w:pos="-720"/>
        </w:tabs>
        <w:suppressAutoHyphens/>
      </w:pPr>
      <w:r>
        <w:tab/>
      </w:r>
      <w:r>
        <w:tab/>
      </w:r>
      <w:r>
        <w:tab/>
        <w:t>(D)</w:t>
      </w:r>
      <w:r>
        <w:tab/>
        <w:t>is restricted to Energy Saving qualified investments; and</w:t>
      </w:r>
    </w:p>
    <w:p w:rsidR="00835532" w:rsidP="00835532" w:rsidRDefault="00835532" w14:paraId="3B36E24B" w14:textId="77777777">
      <w:pPr>
        <w:tabs>
          <w:tab w:val="left" w:pos="-720"/>
        </w:tabs>
        <w:suppressAutoHyphens/>
      </w:pPr>
    </w:p>
    <w:p w:rsidR="00835532" w:rsidP="00835532" w:rsidRDefault="00835532" w14:paraId="43942360" w14:textId="77777777">
      <w:pPr>
        <w:tabs>
          <w:tab w:val="left" w:pos="-720"/>
        </w:tabs>
        <w:suppressAutoHyphens/>
      </w:pPr>
      <w:r>
        <w:tab/>
      </w:r>
      <w:r>
        <w:tab/>
      </w:r>
      <w:r>
        <w:tab/>
        <w:t>(E)</w:t>
      </w:r>
      <w:r>
        <w:tab/>
        <w:t>is issued at no cost (as defined in section 502 of the Credit Reform Act of 1990) with respect to purchasing and guaranteeing the debenture; and</w:t>
      </w:r>
    </w:p>
    <w:p w:rsidR="00835532" w:rsidP="00835532" w:rsidRDefault="00A817B1" w14:paraId="251DE255" w14:textId="0A82D457">
      <w:pPr>
        <w:tabs>
          <w:tab w:val="left" w:pos="-720"/>
        </w:tabs>
        <w:suppressAutoHyphens/>
      </w:pPr>
      <w:r>
        <w:rPr>
          <w:noProof/>
        </w:rPr>
        <mc:AlternateContent>
          <mc:Choice Requires="wps">
            <w:drawing>
              <wp:anchor distT="0" distB="0" distL="114300" distR="114300" simplePos="0" relativeHeight="251674112" behindDoc="0" locked="0" layoutInCell="1" allowOverlap="1" wp14:editId="628E5C96" wp14:anchorId="793B10C4">
                <wp:simplePos x="0" y="0"/>
                <wp:positionH relativeFrom="column">
                  <wp:posOffset>5715000</wp:posOffset>
                </wp:positionH>
                <wp:positionV relativeFrom="paragraph">
                  <wp:posOffset>152400</wp:posOffset>
                </wp:positionV>
                <wp:extent cx="1028700" cy="685800"/>
                <wp:effectExtent l="0" t="0" r="0" b="0"/>
                <wp:wrapNone/>
                <wp:docPr id="497"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70AA7" w:rsidR="007A48B5" w:rsidP="00835532" w:rsidRDefault="007A48B5" w14:paraId="76447B3A" w14:textId="77777777">
                            <w:pPr>
                              <w:rPr>
                                <w:sz w:val="20"/>
                              </w:rPr>
                            </w:pPr>
                            <w:r w:rsidRPr="00A70AA7">
                              <w:rPr>
                                <w:sz w:val="20"/>
                              </w:rPr>
                              <w:t>“Energy Saving qualified investment.”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6" style="position:absolute;margin-left:450pt;margin-top:12pt;width:81pt;height:5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EtGCwIAAPsDAAAOAAAAZHJzL2Uyb0RvYy54bWysU9uO0zAQfUfiHyy/07RRt5eo6Wrpqghp&#10;YZF2+QDHcRKLxGPGbpPy9YydthR4Q+TB8mRmzsw5M97cD13LjgqdBpPz2WTKmTISSm3qnH993b9b&#10;cea8MKVowaicn5Tj99u3bza9zVQKDbSlQkYgxmW9zXnjvc2SxMlGdcJNwCpDzgqwE55MrJMSRU/o&#10;XZuk0+ki6QFLiyCVc/T3cXTybcSvKiX9c1U55Vmbc+rNxxPjWYQz2W5EVqOwjZbnNsQ/dNEJbajo&#10;FepReMEOqP+C6rREcFD5iYQugarSUkUOxGY2/YPNSyOsilxIHGevMrn/Bys/H78g02XO5+slZ0Z0&#10;NKRXNXj2HgaWrhdBod66jAJfLIX6gRw06cjW2SeQ3xwzsGuEqdUDIvSNEiV1OAuZyU3qiOMCSNF/&#10;gpIKiYOHCDRU2AX5SBBG6DSp03U6oRkZSk7T1XJKLkm+xepuRfdQQmSXbIvOf1DQsXDJOdL0I7o4&#10;Pjk/hl5CQjEHrS73um2jgXWxa5EdBW3KPn5n9N/CWhOCDYS0ETH8iTQDs5GjH4ohaprOL/IVUJ6I&#10;OMK4gfRi6NIA/uCsp+3Luft+EKg4az8aEm89m8/DukZjfrdMycBbT3HrEUYSVM49Z+N158cVP1jU&#10;dUOVxnEZeCDBKx21CJMZuzr3TxsW1Ty/hrDCt3aM+vVmtz8BAAD//wMAUEsDBBQABgAIAAAAIQCa&#10;MymL3QAAAAsBAAAPAAAAZHJzL2Rvd25yZXYueG1sTI/BTsNADETvSPzDykhcEN0llJSGbCpAAnFt&#10;6Qc4iZtEZL1Rdtukf497gpOf5dF4Jt/MrlcnGkPn2cLDwoAirnzdcWNh//1x/wwqROQae89k4UwB&#10;NsX1VY5Z7Sfe0mkXGyUmHDK00MY4ZFqHqiWHYeEHYrkd/Ogwyjo2uh5xEnPX68SYVDvsWD60ONB7&#10;S9XP7ugsHL6mu6f1VH7G/Wq7TN+wW5X+bO3tzfz6AirSHP/EcIkv0aGQTKU/ch1Ub2FtjHSJFpKl&#10;zIvApIlQKfQooItc/+9Q/AIAAP//AwBQSwECLQAUAAYACAAAACEAtoM4kv4AAADhAQAAEwAAAAAA&#10;AAAAAAAAAAAAAAAAW0NvbnRlbnRfVHlwZXNdLnhtbFBLAQItABQABgAIAAAAIQA4/SH/1gAAAJQB&#10;AAALAAAAAAAAAAAAAAAAAC8BAABfcmVscy8ucmVsc1BLAQItABQABgAIAAAAIQArTEtGCwIAAPsD&#10;AAAOAAAAAAAAAAAAAAAAAC4CAABkcnMvZTJvRG9jLnhtbFBLAQItABQABgAIAAAAIQCaMymL3QAA&#10;AAsBAAAPAAAAAAAAAAAAAAAAAGUEAABkcnMvZG93bnJldi54bWxQSwUGAAAAAAQABADzAAAAbwUA&#10;AAAA&#10;" w14:anchorId="793B10C4">
                <v:textbox>
                  <w:txbxContent>
                    <w:p w:rsidRPr="00A70AA7" w:rsidR="007A48B5" w:rsidP="00835532" w:rsidRDefault="007A48B5" w14:paraId="76447B3A" w14:textId="77777777">
                      <w:pPr>
                        <w:rPr>
                          <w:sz w:val="20"/>
                        </w:rPr>
                      </w:pPr>
                      <w:r w:rsidRPr="00A70AA7">
                        <w:rPr>
                          <w:sz w:val="20"/>
                        </w:rPr>
                        <w:t>“Energy Saving qualified investment.”</w:t>
                      </w:r>
                    </w:p>
                  </w:txbxContent>
                </v:textbox>
              </v:shape>
            </w:pict>
          </mc:Fallback>
        </mc:AlternateContent>
      </w:r>
    </w:p>
    <w:p w:rsidR="00835532" w:rsidP="00835532" w:rsidRDefault="00835532" w14:paraId="0680A329" w14:textId="77777777">
      <w:pPr>
        <w:tabs>
          <w:tab w:val="left" w:pos="-720"/>
        </w:tabs>
        <w:suppressAutoHyphens/>
      </w:pPr>
      <w:r>
        <w:tab/>
      </w:r>
      <w:r>
        <w:tab/>
        <w:t>(19)</w:t>
      </w:r>
      <w:r>
        <w:tab/>
        <w:t>the term “Energy Saving qualified investment” means investment in a small business concern that is primarily engaged in researching, manufacturing, developing, or providing products, goods, or services that reduce the use or consumption of non-renewable energy resources.</w:t>
      </w:r>
    </w:p>
    <w:p w:rsidR="00716B7F" w:rsidRDefault="00716B7F" w14:paraId="10000BED" w14:textId="77777777">
      <w:pPr>
        <w:tabs>
          <w:tab w:val="left" w:pos="-720"/>
        </w:tabs>
        <w:suppressAutoHyphens/>
      </w:pPr>
    </w:p>
    <w:p w:rsidR="00716B7F" w:rsidRDefault="00716B7F" w14:paraId="6CD64721" w14:textId="77777777">
      <w:pPr>
        <w:tabs>
          <w:tab w:val="center" w:pos="4140"/>
        </w:tabs>
        <w:suppressAutoHyphens/>
      </w:pPr>
      <w:r>
        <w:tab/>
        <w:t xml:space="preserve">TITLE II </w:t>
      </w:r>
      <w:r>
        <w:noBreakHyphen/>
      </w:r>
      <w:r>
        <w:noBreakHyphen/>
        <w:t xml:space="preserve"> SMALL BUSINESS INVESTMENT DIVISION OF THE</w:t>
      </w:r>
    </w:p>
    <w:p w:rsidR="00716B7F" w:rsidRDefault="00716B7F" w14:paraId="7373BA7E" w14:textId="77777777">
      <w:pPr>
        <w:tabs>
          <w:tab w:val="center" w:pos="4140"/>
        </w:tabs>
        <w:suppressAutoHyphens/>
      </w:pPr>
      <w:r>
        <w:tab/>
        <w:t>SMALL BUSINESS ADMINISTRATION</w:t>
      </w:r>
    </w:p>
    <w:p w:rsidR="00716B7F" w:rsidRDefault="00A817B1" w14:paraId="39C65734" w14:textId="2B0F6920">
      <w:pPr>
        <w:tabs>
          <w:tab w:val="left" w:pos="-720"/>
        </w:tabs>
        <w:suppressAutoHyphens/>
      </w:pPr>
      <w:r>
        <w:rPr>
          <w:noProof/>
        </w:rPr>
        <mc:AlternateContent>
          <mc:Choice Requires="wps">
            <w:drawing>
              <wp:anchor distT="0" distB="0" distL="114300" distR="114300" simplePos="0" relativeHeight="251554304" behindDoc="0" locked="0" layoutInCell="0" allowOverlap="1" wp14:editId="43EE6116" wp14:anchorId="69FF36F9">
                <wp:simplePos x="0" y="0"/>
                <wp:positionH relativeFrom="column">
                  <wp:posOffset>5852160</wp:posOffset>
                </wp:positionH>
                <wp:positionV relativeFrom="paragraph">
                  <wp:posOffset>152400</wp:posOffset>
                </wp:positionV>
                <wp:extent cx="823595" cy="366395"/>
                <wp:effectExtent l="0" t="0" r="0" b="0"/>
                <wp:wrapNone/>
                <wp:docPr id="496"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99E7181" w14:textId="77777777">
                            <w:r>
                              <w:rPr>
                                <w:sz w:val="20"/>
                              </w:rPr>
                              <w:t>15 USC 671.</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style="position:absolute;margin-left:460.8pt;margin-top:12pt;width:64.85pt;height:28.85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1" o:allowincell="f" filled="f" stroked="f" w14:anchorId="69FF36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1o7QEAAMgDAAAOAAAAZHJzL2Uyb0RvYy54bWysU8tu2zAQvBfoPxC813q4cRPBchAkSFEg&#10;bYKm+QCKoiSiEpdd0pbcr++SchynuRW9ELvkcjgzu1xfTkPPdgqdBlPybJFypoyEWpu25E8/bj+c&#10;c+a8MLXowaiS75Xjl5v379ajLVQOHfS1QkYgxhWjLXnnvS2SxMlODcItwCpDhw3gIDyl2CY1ipHQ&#10;hz7J03SVjIC1RZDKOdq9mQ/5JuI3jZL+vmmc8qwvOXHzccW4VmFNNmtRtChsp+WBhvgHFoPQhh49&#10;Qt0IL9gW9RuoQUsEB41fSBgSaBotVdRAarL0LzWPnbAqaiFznD3a5P4frPy2e0Cm65J/vFhxZsRA&#10;TfpOtgnT9oplWRYsGq0rqPLRPmAQ6ewdyJ+OGbjuqE5dIcLYKVETsVifvLoQEkdXWTV+hZrwxdZD&#10;dGtqcAiA5AObYlP2x6aoyTNJm+f58uzijDNJR8vVakkxMUpE8XzZovOfFQwsBCVHIh/Bxe7O+bn0&#10;uSS8ZeBW933se29ebRBm2InkA99Zt5+qKRqUx4eDmArqPclBmMeJxp+CDvA3ZyONUsndr61AxVn/&#10;xQRL8k9pmL3TBE+T6jQRRhJUyT1nc3jt53ndWtRtRy9lUZ6BK7Kx0VHiC6sDfxqXaNJhtMM8nuax&#10;6uUDbv4AAAD//wMAUEsDBBQABgAIAAAAIQBXll8q3wAAAAoBAAAPAAAAZHJzL2Rvd25yZXYueG1s&#10;TI9BS8NAEIXvgv9hGcGL2M1GTduYSVFBEPFiLfQ6zU6TYHY3ZDdp/PduT3oc5uO97xWb2XRi4sG3&#10;ziKoRQKCbeV0a2uE3dfr7QqED2Q1dc4ywg972JSXFwXl2p3sJ0/bUIsYYn1OCE0IfS6lrxo25Beu&#10;Zxt/RzcYCvEcaqkHOsVw08k0STJpqLWxoaGeXxquvrejQZj2+49n3o1STRSWN2/vY2gzRry+mp8e&#10;QQSewx8MZ/2oDmV0OrjRai86hHWqsogipPdx0xlIHtQdiAPCSi1BloX8P6H8BQAA//8DAFBLAQIt&#10;ABQABgAIAAAAIQC2gziS/gAAAOEBAAATAAAAAAAAAAAAAAAAAAAAAABbQ29udGVudF9UeXBlc10u&#10;eG1sUEsBAi0AFAAGAAgAAAAhADj9If/WAAAAlAEAAAsAAAAAAAAAAAAAAAAALwEAAF9yZWxzLy5y&#10;ZWxzUEsBAi0AFAAGAAgAAAAhAL3+nWjtAQAAyAMAAA4AAAAAAAAAAAAAAAAALgIAAGRycy9lMm9E&#10;b2MueG1sUEsBAi0AFAAGAAgAAAAhAFeWXyrfAAAACgEAAA8AAAAAAAAAAAAAAAAARwQAAGRycy9k&#10;b3ducmV2LnhtbFBLBQYAAAAABAAEAPMAAABTBQAAAAA=&#10;">
                <v:textbox inset="1pt,1pt,1pt,1pt">
                  <w:txbxContent>
                    <w:p w:rsidR="007A48B5" w:rsidRDefault="007A48B5" w14:paraId="599E7181" w14:textId="77777777">
                      <w:r>
                        <w:rPr>
                          <w:sz w:val="20"/>
                        </w:rPr>
                        <w:t>15 USC 671.</w:t>
                      </w:r>
                    </w:p>
                  </w:txbxContent>
                </v:textbox>
              </v:rect>
            </w:pict>
          </mc:Fallback>
        </mc:AlternateContent>
      </w:r>
    </w:p>
    <w:p w:rsidR="00716B7F" w:rsidRDefault="00716B7F" w14:paraId="090C413B" w14:textId="77777777">
      <w:pPr>
        <w:tabs>
          <w:tab w:val="left" w:pos="-720"/>
        </w:tabs>
        <w:suppressAutoHyphens/>
      </w:pPr>
      <w:r>
        <w:t xml:space="preserve">Sec. </w:t>
      </w:r>
      <w:bookmarkStart w:name="section201" w:id="3"/>
      <w:bookmarkEnd w:id="3"/>
      <w:r>
        <w:t>201.</w:t>
      </w:r>
      <w:r w:rsidR="007264EA">
        <w:rPr>
          <w:rStyle w:val="FootnoteReference"/>
        </w:rPr>
        <w:footnoteReference w:id="18"/>
      </w:r>
      <w:r>
        <w:tab/>
        <w:t xml:space="preserve">ESTABLISHMENT OF SMALL BUSINESS INVESTMENT </w:t>
      </w:r>
      <w:r>
        <w:tab/>
      </w:r>
      <w:r>
        <w:tab/>
      </w:r>
      <w:r>
        <w:tab/>
      </w:r>
      <w:r>
        <w:tab/>
        <w:t>DIVISION</w:t>
      </w:r>
    </w:p>
    <w:p w:rsidR="00716B7F" w:rsidRDefault="00716B7F" w14:paraId="362F3805" w14:textId="77777777">
      <w:pPr>
        <w:tabs>
          <w:tab w:val="left" w:pos="-720"/>
        </w:tabs>
        <w:suppressAutoHyphens/>
      </w:pPr>
    </w:p>
    <w:p w:rsidR="00716B7F" w:rsidRDefault="00716B7F" w14:paraId="4C84EB83" w14:textId="77777777">
      <w:pPr>
        <w:tabs>
          <w:tab w:val="left" w:pos="-720"/>
        </w:tabs>
        <w:suppressAutoHyphens/>
      </w:pPr>
      <w:r>
        <w:tab/>
        <w:t>There is hereby established in the Small Business Administration a division to be known as the Small Business Investment Division. The Division shall be headed by an Associate Administrator who shall be appointed by the Administrator, and shall receive compensation at the rate provided by law for other Associate Administrators of the Small Business Administration.</w:t>
      </w:r>
    </w:p>
    <w:p w:rsidR="00716B7F" w:rsidRDefault="00716B7F" w14:paraId="224BD64F" w14:textId="77777777">
      <w:pPr>
        <w:tabs>
          <w:tab w:val="left" w:pos="-720"/>
        </w:tabs>
        <w:suppressAutoHyphens/>
      </w:pPr>
    </w:p>
    <w:p w:rsidR="00716B7F" w:rsidRDefault="00716B7F" w14:paraId="526966BF" w14:textId="77777777">
      <w:pPr>
        <w:tabs>
          <w:tab w:val="center" w:pos="4140"/>
        </w:tabs>
        <w:suppressAutoHyphens/>
      </w:pPr>
      <w:r>
        <w:tab/>
        <w:t>TITLE III</w:t>
      </w:r>
      <w:r w:rsidR="00373223">
        <w:t>—</w:t>
      </w:r>
      <w:r>
        <w:t>INVESTMENT</w:t>
      </w:r>
      <w:r w:rsidR="00373223">
        <w:t xml:space="preserve"> </w:t>
      </w:r>
      <w:r>
        <w:t>DIVISION PROGRAMS</w:t>
      </w:r>
      <w:r>
        <w:rPr>
          <w:rStyle w:val="FootnoteReference"/>
        </w:rPr>
        <w:footnoteReference w:id="19"/>
      </w:r>
    </w:p>
    <w:p w:rsidR="00716B7F" w:rsidRDefault="00716B7F" w14:paraId="30978341" w14:textId="77777777">
      <w:pPr>
        <w:tabs>
          <w:tab w:val="left" w:pos="-720"/>
        </w:tabs>
        <w:suppressAutoHyphens/>
      </w:pPr>
    </w:p>
    <w:p w:rsidR="00716B7F" w:rsidRDefault="00716B7F" w14:paraId="3F933499" w14:textId="77777777">
      <w:pPr>
        <w:tabs>
          <w:tab w:val="left" w:pos="-720"/>
        </w:tabs>
        <w:suppressAutoHyphens/>
        <w:jc w:val="center"/>
      </w:pPr>
      <w:r>
        <w:t>PART A—SMALL BUSINESS INVESTMENT COMPANIES</w:t>
      </w:r>
    </w:p>
    <w:p w:rsidR="00716B7F" w:rsidRDefault="00716B7F" w14:paraId="0D559F36" w14:textId="77777777">
      <w:pPr>
        <w:tabs>
          <w:tab w:val="left" w:pos="-720"/>
        </w:tabs>
        <w:suppressAutoHyphens/>
      </w:pPr>
    </w:p>
    <w:p w:rsidR="00716B7F" w:rsidRDefault="00A817B1" w14:paraId="28C994FD" w14:textId="019CFCFC">
      <w:pPr>
        <w:tabs>
          <w:tab w:val="left" w:pos="-720"/>
        </w:tabs>
        <w:suppressAutoHyphens/>
      </w:pPr>
      <w:r>
        <w:rPr>
          <w:noProof/>
        </w:rPr>
        <mc:AlternateContent>
          <mc:Choice Requires="wps">
            <w:drawing>
              <wp:anchor distT="0" distB="0" distL="114300" distR="114300" simplePos="0" relativeHeight="251461120" behindDoc="0" locked="0" layoutInCell="0" allowOverlap="1" wp14:editId="6E244CA3" wp14:anchorId="7EECCD63">
                <wp:simplePos x="0" y="0"/>
                <wp:positionH relativeFrom="column">
                  <wp:posOffset>5760720</wp:posOffset>
                </wp:positionH>
                <wp:positionV relativeFrom="paragraph">
                  <wp:posOffset>27305</wp:posOffset>
                </wp:positionV>
                <wp:extent cx="915035" cy="280035"/>
                <wp:effectExtent l="0" t="0" r="0" b="0"/>
                <wp:wrapNone/>
                <wp:docPr id="49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3189335" w14:textId="77777777">
                            <w:pPr>
                              <w:rPr>
                                <w:sz w:val="20"/>
                              </w:rPr>
                            </w:pPr>
                            <w:r>
                              <w:rPr>
                                <w:sz w:val="20"/>
                              </w:rPr>
                              <w:t>15 USC 681.</w:t>
                            </w:r>
                          </w:p>
                          <w:p w:rsidR="007A48B5" w:rsidRDefault="007A48B5" w14:paraId="40D43D68" w14:textId="7777777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453.6pt;margin-top:2.15pt;width:72.05pt;height:22.05pt;z-index:25146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2" o:allowincell="f" filled="f" stroked="f" w14:anchorId="7EECCD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NBt6gEAAMYDAAAOAAAAZHJzL2Uyb0RvYy54bWysU8Fu1DAQvSPxD5bvbLKBljbabFW1KkIq&#10;tKLwAbOOk1gkHjP2brJ8PWNnu2zhhrhYnvH4zXvP49XVNPRip8kbtJVcLnIptFVYG9tW8tvXuzcX&#10;UvgAtoYera7kXnt5tX79ajW6UhfYYV9rEgxifTm6SnYhuDLLvOr0AH6BTls+bJAGCBxSm9UEI6MP&#10;fVbk+Xk2ItWOUGnvOXs7H8p1wm8arcJD03gdRF9J5hbSSmndxDVbr6BsCVxn1IEG/AOLAYzlpkeo&#10;WwggtmT+ghqMIvTYhIXCIcOmMUonDaxmmf+h5qkDp5MWNse7o03+/8Gqz7tHEqau5LvLMyksDPxI&#10;X9g2sG2vxXk0aHS+5Lon90hRonf3qL57YfGm4yp9TYRjp6FmWstYn724EAPPV8Vm/IQ1o8M2YPJq&#10;amiIgOyCmNKT7I9PoqcgFCcvl2f5Wyam+Ki4yOM+doDy+bIjHz5oHETcVJKYegKH3b0Pc+lzSexl&#10;8c70Peeh7O2LBGPGTCIf+c66w7SZkj3F0YoN1nuWQzgPEw8/bzqkn1KMPEiV9D+2QFqK/qONlhTv&#10;8zh5pwGdBpvTAKxiqEoGKebtTZindevItB13WiZ5Fq/ZxsYkidHimdWBPw9LMukw2HEaT+NU9fv7&#10;rX8BAAD//wMAUEsDBBQABgAIAAAAIQAfMWHj3gAAAAkBAAAPAAAAZHJzL2Rvd25yZXYueG1sTI9B&#10;S8NAEIXvgv9hGcGL2N3U2taYTVFBkOLFWuh1moxJMDsbsps0/nunJ73NzHu8+V62mVyrRupD49lC&#10;MjOgiAtfNlxZ2H++3q5BhYhcYuuZLPxQgE1+eZFhWvoTf9C4i5WSEA4pWqhj7FKtQ1GTwzDzHbFo&#10;X753GGXtK132eJJw1+q5MUvtsGH5UGNHLzUV37vBWRgPh/dn2g86GTGubt62Q2yWZO311fT0CCrS&#10;FP/McMYXdMiF6egHLoNqLTyY1VysFhZ3oM66uU9kOsphvQCdZ/p/g/wXAAD//wMAUEsBAi0AFAAG&#10;AAgAAAAhALaDOJL+AAAA4QEAABMAAAAAAAAAAAAAAAAAAAAAAFtDb250ZW50X1R5cGVzXS54bWxQ&#10;SwECLQAUAAYACAAAACEAOP0h/9YAAACUAQAACwAAAAAAAAAAAAAAAAAvAQAAX3JlbHMvLnJlbHNQ&#10;SwECLQAUAAYACAAAACEAarDQbeoBAADGAwAADgAAAAAAAAAAAAAAAAAuAgAAZHJzL2Uyb0RvYy54&#10;bWxQSwECLQAUAAYACAAAACEAHzFh494AAAAJAQAADwAAAAAAAAAAAAAAAABEBAAAZHJzL2Rvd25y&#10;ZXYueG1sUEsFBgAAAAAEAAQA8wAAAE8FAAAAAA==&#10;">
                <v:textbox inset="1pt,1pt,1pt,1pt">
                  <w:txbxContent>
                    <w:p w:rsidR="007A48B5" w:rsidRDefault="007A48B5" w14:paraId="63189335" w14:textId="77777777">
                      <w:pPr>
                        <w:rPr>
                          <w:sz w:val="20"/>
                        </w:rPr>
                      </w:pPr>
                      <w:r>
                        <w:rPr>
                          <w:sz w:val="20"/>
                        </w:rPr>
                        <w:t>15 USC 681.</w:t>
                      </w:r>
                    </w:p>
                    <w:p w:rsidR="007A48B5" w:rsidRDefault="007A48B5" w14:paraId="40D43D68" w14:textId="77777777"/>
                  </w:txbxContent>
                </v:textbox>
              </v:rect>
            </w:pict>
          </mc:Fallback>
        </mc:AlternateContent>
      </w:r>
      <w:r w:rsidR="00716B7F">
        <w:t xml:space="preserve">Sec. </w:t>
      </w:r>
      <w:bookmarkStart w:name="section301" w:id="4"/>
      <w:bookmarkEnd w:id="4"/>
      <w:r w:rsidR="00716B7F">
        <w:t>301.</w:t>
      </w:r>
      <w:r w:rsidR="00716B7F">
        <w:tab/>
        <w:t xml:space="preserve">ORGANIZATION OF SMALL BUSINESS INVESTMENT </w:t>
      </w:r>
      <w:r w:rsidR="00716B7F">
        <w:tab/>
      </w:r>
      <w:r w:rsidR="00716B7F">
        <w:tab/>
      </w:r>
      <w:r w:rsidR="00716B7F">
        <w:tab/>
      </w:r>
      <w:r w:rsidR="00716B7F">
        <w:tab/>
        <w:t>COMPANIES</w:t>
      </w:r>
    </w:p>
    <w:p w:rsidR="00716B7F" w:rsidRDefault="00716B7F" w14:paraId="5865747E" w14:textId="77777777">
      <w:pPr>
        <w:tabs>
          <w:tab w:val="left" w:pos="-720"/>
        </w:tabs>
        <w:suppressAutoHyphens/>
      </w:pPr>
    </w:p>
    <w:p w:rsidR="00716B7F" w:rsidRDefault="00716B7F" w14:paraId="4732E3A9" w14:textId="77777777">
      <w:pPr>
        <w:tabs>
          <w:tab w:val="left" w:pos="-720"/>
        </w:tabs>
        <w:suppressAutoHyphens/>
      </w:pPr>
      <w:r>
        <w:tab/>
        <w:t>(a)</w:t>
      </w:r>
      <w:r w:rsidR="007633E0">
        <w:rPr>
          <w:rStyle w:val="FootnoteReference"/>
        </w:rPr>
        <w:footnoteReference w:id="20"/>
      </w:r>
      <w:r>
        <w:tab/>
        <w:t>A small business investment company shall be an incorporated body, a limited liability company,</w:t>
      </w:r>
      <w:r>
        <w:rPr>
          <w:rStyle w:val="FootnoteReference"/>
        </w:rPr>
        <w:footnoteReference w:id="21"/>
      </w:r>
      <w:r>
        <w:t xml:space="preserve"> or a limited partnership</w:t>
      </w:r>
      <w:r>
        <w:rPr>
          <w:rStyle w:val="FootnoteReference"/>
        </w:rPr>
        <w:footnoteReference w:id="22"/>
      </w:r>
      <w:r>
        <w:t xml:space="preserve"> organized and chartered or otherwise existing</w:t>
      </w:r>
      <w:r>
        <w:rPr>
          <w:rStyle w:val="FootnoteReference"/>
        </w:rPr>
        <w:footnoteReference w:id="23"/>
      </w:r>
      <w:r>
        <w:t xml:space="preserve"> under State law solely for the purpose of performing the functions and conducting the activities </w:t>
      </w:r>
      <w:r w:rsidR="00A444B2">
        <w:t>contemplated</w:t>
      </w:r>
      <w:r>
        <w:t xml:space="preserve"> under this title, which, if incorporated, has succession for a period of not less than thirty years unless sooner dissolved by its shareholders, and if a limited partnership, has succession for a period of not less than ten years,</w:t>
      </w:r>
      <w:r>
        <w:rPr>
          <w:rStyle w:val="FootnoteReference"/>
        </w:rPr>
        <w:footnoteReference w:id="24"/>
      </w:r>
      <w:r>
        <w:t xml:space="preserve"> and possesses the powers reasonably necessary to perform such functions and conduct such activities. The area in which the company is to conduct its operations, and the establishment of branch offices or agencies (if authorized by the articles</w:t>
      </w:r>
      <w:r>
        <w:rPr>
          <w:rStyle w:val="FootnoteReference"/>
        </w:rPr>
        <w:footnoteReference w:id="25"/>
      </w:r>
      <w:r>
        <w:t>), shall be subject to the approval of the Administration.</w:t>
      </w:r>
    </w:p>
    <w:p w:rsidR="00716B7F" w:rsidRDefault="00A817B1" w14:paraId="065494BA" w14:textId="70F7FD3E">
      <w:pPr>
        <w:tabs>
          <w:tab w:val="left" w:pos="-720"/>
        </w:tabs>
        <w:suppressAutoHyphens/>
      </w:pPr>
      <w:r>
        <w:rPr>
          <w:noProof/>
        </w:rPr>
        <mc:AlternateContent>
          <mc:Choice Requires="wps">
            <w:drawing>
              <wp:anchor distT="0" distB="0" distL="114300" distR="114300" simplePos="0" relativeHeight="251722240" behindDoc="0" locked="0" layoutInCell="1" allowOverlap="1" wp14:editId="55B08C02" wp14:anchorId="5D90547C">
                <wp:simplePos x="0" y="0"/>
                <wp:positionH relativeFrom="column">
                  <wp:posOffset>-647700</wp:posOffset>
                </wp:positionH>
                <wp:positionV relativeFrom="paragraph">
                  <wp:posOffset>-2106930</wp:posOffset>
                </wp:positionV>
                <wp:extent cx="857250" cy="383540"/>
                <wp:effectExtent l="0" t="0" r="0" b="0"/>
                <wp:wrapNone/>
                <wp:docPr id="494"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351A71" w:rsidR="007A48B5" w:rsidRDefault="007A48B5" w14:paraId="48DC0F35" w14:textId="77777777">
                            <w:pPr>
                              <w:rPr>
                                <w:sz w:val="20"/>
                              </w:rPr>
                            </w:pPr>
                            <w:r w:rsidRPr="00351A71">
                              <w:rPr>
                                <w:sz w:val="20"/>
                              </w:rPr>
                              <w:t>§ 301(b) to</w:t>
                            </w:r>
                          </w:p>
                          <w:p w:rsidRPr="00351A71" w:rsidR="007A48B5" w:rsidRDefault="007A48B5" w14:paraId="3D4044B0" w14:textId="77777777">
                            <w:pPr>
                              <w:rPr>
                                <w:sz w:val="20"/>
                              </w:rPr>
                            </w:pPr>
                            <w:r w:rsidRPr="00351A71">
                              <w:rPr>
                                <w:sz w:val="20"/>
                              </w:rPr>
                              <w:t>§ 301(c)(2)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04" style="position:absolute;margin-left:-51pt;margin-top:-165.9pt;width:67.5pt;height:30.2pt;z-index:251722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NbSCwIAAPoDAAAOAAAAZHJzL2Uyb0RvYy54bWysU8tu2zAQvBfoPxC815IduXEEy0HqwEWB&#10;9AEk/QCKoiSiEpdd0pbcr++Ssl0jvRXVgdByl8OZ2eX6fuw7dlDoNJiCz2cpZ8pIqLRpCv79Zfdu&#10;xZnzwlSiA6MKflSO32/evlkPNlcLaKGrFDICMS4fbMFb722eJE62qhduBlYZStaAvfAUYpNUKAZC&#10;77tkkabvkwGwsghSOUe7j1OSbyJ+XSvpv9a1U551BSduPq4Y1zKsyWYt8gaFbbU80RD/wKIX2tCl&#10;F6hH4QXbo/4LqtcSwUHtZxL6BOpaSxU1kJp5+krNcyusilrIHGcvNrn/Byu/HL4h01XBs7uMMyN6&#10;atKLGj37ACPL0iw4NFiXU+GzpVI/UoI6HdU6+wTyh2MGtq0wjXpAhKFVoiKG83AyuTo64bgAUg6f&#10;oaKLxN5DBBpr7IN9ZAgjdOrU8dKdQEbS5mp5u1hSRlLqZnWzzGL3EpGfD1t0/qOCnoWfgiM1P4KL&#10;w5PzgYzIzyXhLgedrna662KATbntkB0EDcoufpH/q7LOhGID4diEGHaiyiBskujHcoyWLm7P7pVQ&#10;HUk3wjSA9GDopwX8xdlAw1dw93MvUHHWfTLk3d08I3XMxyAj3RTgdaa8zggjCargnrPpd+unCd9b&#10;1E1LN5279UB+73T0IjRmYnXiTwMWLTo9hjDB13Gs+vNkN78BAAD//wMAUEsDBBQABgAIAAAAIQBQ&#10;wd1P4AAAAA0BAAAPAAAAZHJzL2Rvd25yZXYueG1sTI9LT8MwEITvSPwHa5G4tc6Dl0KcqqLiwgGJ&#10;ggRHN3biCHtt2W4a/j3Lid52Z0ez37SbxVk265gmjwLKdQFMY+/VhKOAj/fn1QOwlCUqaT1qAT86&#10;waa7vGhlo/wJ3/S8zyOjEEyNFGByDg3nqTfaybT2QSPdBh+dzLTGkasoTxTuLK+K4o47OSF9MDLo&#10;J6P77/3RCfh0ZlK7+Po1KDvvXobtbVhiEOL6atk+Ast6yf9m+MMndOiI6eCPqBKzAlZlUVGZTFNd&#10;l9SCPHVNyoGU6r68Ad61/LxF9wsAAP//AwBQSwECLQAUAAYACAAAACEAtoM4kv4AAADhAQAAEwAA&#10;AAAAAAAAAAAAAAAAAAAAW0NvbnRlbnRfVHlwZXNdLnhtbFBLAQItABQABgAIAAAAIQA4/SH/1gAA&#10;AJQBAAALAAAAAAAAAAAAAAAAAC8BAABfcmVscy8ucmVsc1BLAQItABQABgAIAAAAIQBzaNbSCwIA&#10;APoDAAAOAAAAAAAAAAAAAAAAAC4CAABkcnMvZTJvRG9jLnhtbFBLAQItABQABgAIAAAAIQBQwd1P&#10;4AAAAA0BAAAPAAAAAAAAAAAAAAAAAGUEAABkcnMvZG93bnJldi54bWxQSwUGAAAAAAQABADzAAAA&#10;cgUAAAAA&#10;" w14:anchorId="5D90547C">
                <v:textbox style="mso-fit-shape-to-text:t">
                  <w:txbxContent>
                    <w:p w:rsidRPr="00351A71" w:rsidR="007A48B5" w:rsidRDefault="007A48B5" w14:paraId="48DC0F35" w14:textId="77777777">
                      <w:pPr>
                        <w:rPr>
                          <w:sz w:val="20"/>
                        </w:rPr>
                      </w:pPr>
                      <w:r w:rsidRPr="00351A71">
                        <w:rPr>
                          <w:sz w:val="20"/>
                        </w:rPr>
                        <w:t>§ 301(b) to</w:t>
                      </w:r>
                    </w:p>
                    <w:p w:rsidRPr="00351A71" w:rsidR="007A48B5" w:rsidRDefault="007A48B5" w14:paraId="3D4044B0" w14:textId="77777777">
                      <w:pPr>
                        <w:rPr>
                          <w:sz w:val="20"/>
                        </w:rPr>
                      </w:pPr>
                      <w:r w:rsidRPr="00351A71">
                        <w:rPr>
                          <w:sz w:val="20"/>
                        </w:rPr>
                        <w:t>§ 301(c)(2)</w:t>
                      </w:r>
                    </w:p>
                  </w:txbxContent>
                </v:textbox>
              </v:shape>
            </w:pict>
          </mc:Fallback>
        </mc:AlternateContent>
      </w:r>
      <w:r>
        <w:rPr>
          <w:noProof/>
        </w:rPr>
        <mc:AlternateContent>
          <mc:Choice Requires="wps">
            <w:drawing>
              <wp:anchor distT="0" distB="0" distL="114300" distR="114300" simplePos="0" relativeHeight="251518464" behindDoc="0" locked="0" layoutInCell="0" allowOverlap="1" wp14:editId="7A483C83" wp14:anchorId="05060D44">
                <wp:simplePos x="0" y="0"/>
                <wp:positionH relativeFrom="column">
                  <wp:posOffset>5943600</wp:posOffset>
                </wp:positionH>
                <wp:positionV relativeFrom="paragraph">
                  <wp:posOffset>155575</wp:posOffset>
                </wp:positionV>
                <wp:extent cx="732155" cy="274955"/>
                <wp:effectExtent l="0" t="0" r="0" b="0"/>
                <wp:wrapNone/>
                <wp:docPr id="493"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15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0F396C19" w14:textId="77777777">
                            <w:r>
                              <w:rPr>
                                <w:sz w:val="20"/>
                              </w:rPr>
                              <w:t>Articles.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style="position:absolute;margin-left:468pt;margin-top:12.25pt;width:57.65pt;height:21.65pt;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4" o:allowincell="f" filled="f" stroked="f" w14:anchorId="05060D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K5L7gEAAMcDAAAOAAAAZHJzL2Uyb0RvYy54bWysU9tu1DAQfUfiHyy/s7m0Zdtos1XVqgip&#10;QEXhAxzHTiwSjxl7N1m+nrF3u93CG+LF8ozHZ84cH6+u53FgW4XegK15scg5U1ZCa2xX8+/f7t9d&#10;cuaDsK0YwKqa75Tn1+u3b1aTq1QJPQytQkYg1leTq3kfgquyzMtejcIvwClLhxpwFIFC7LIWxUTo&#10;45CVef4+mwBbhyCV95S92x/ydcLXWsnwRWuvAhtqTtxCWjGtTVyz9UpUHQrXG3mgIf6BxSiMpaZH&#10;qDsRBNug+QtqNBLBgw4LCWMGWhup0gw0TZH/Mc1TL5xKs5A43h1l8v8PVn7ePiIzbc3Pr844s2Kk&#10;R/pKsgnbDYotk0KT8xUVPrlHjDN69wDyh2cWbnsqUzeIMPVKtMSriIpmry7EwNNV1kyfoCV4sQmQ&#10;xJo1jhGQZGBzepPd8U3UHJik5PKsLC4uOJN0VC7Pr2gfO4jq+bJDHz4oGFnc1ByJewIX2wcf9qXP&#10;JbGXhXszDOnZB/sqQZgxk8hHvtFDvgpzMyd9ysvYOKYaaHc0DsLeTeR+2vSAvzibyEk19z83AhVn&#10;w0cbJSmXebTeaYCnQXMaCCsJquaBs/32NuztunFoup46FWk8CzckozZpxBdWB/7kliTSwdnRjqdx&#10;qnr5f+vfAAAA//8DAFBLAwQUAAYACAAAACEAq+JtYuAAAAAKAQAADwAAAGRycy9kb3ducmV2Lnht&#10;bEyPQUvDQBSE74L/YXmCF7GbtDZtY16KCoKIF2uh123ymgSzb0P2JY3/3u1Jj8MMM99k28m2aqTe&#10;N44R4lkEirhwZcMVwv7r9X4Nyovh0rSOCeGHPGzz66vMpKU78yeNO6lUKGGfGoRapEu19kVN1viZ&#10;64iDd3K9NRJkX+myN+dQbls9j6JEW9NwWKhNRy81Fd+7wSKMh8PHM+0HHY9GVndv74M0CSHe3kxP&#10;j6CEJvkLwwU/oEMemI5u4NKrFmGzSMIXQZg/LEFdAtEyXoA6IiSrNeg80/8v5L8AAAD//wMAUEsB&#10;Ai0AFAAGAAgAAAAhALaDOJL+AAAA4QEAABMAAAAAAAAAAAAAAAAAAAAAAFtDb250ZW50X1R5cGVz&#10;XS54bWxQSwECLQAUAAYACAAAACEAOP0h/9YAAACUAQAACwAAAAAAAAAAAAAAAAAvAQAAX3JlbHMv&#10;LnJlbHNQSwECLQAUAAYACAAAACEAdYyuS+4BAADHAwAADgAAAAAAAAAAAAAAAAAuAgAAZHJzL2Uy&#10;b0RvYy54bWxQSwECLQAUAAYACAAAACEAq+JtYuAAAAAKAQAADwAAAAAAAAAAAAAAAABIBAAAZHJz&#10;L2Rvd25yZXYueG1sUEsFBgAAAAAEAAQA8wAAAFUFAAAAAA==&#10;">
                <v:textbox inset="1pt,1pt,1pt,1pt">
                  <w:txbxContent>
                    <w:p w:rsidR="007A48B5" w:rsidRDefault="007A48B5" w14:paraId="0F396C19" w14:textId="77777777">
                      <w:r>
                        <w:rPr>
                          <w:sz w:val="20"/>
                        </w:rPr>
                        <w:t>Articles.</w:t>
                      </w:r>
                    </w:p>
                  </w:txbxContent>
                </v:textbox>
              </v:rect>
            </w:pict>
          </mc:Fallback>
        </mc:AlternateContent>
      </w:r>
    </w:p>
    <w:p w:rsidR="00716B7F" w:rsidRDefault="00716B7F" w14:paraId="75DA5E3C" w14:textId="77777777">
      <w:pPr>
        <w:tabs>
          <w:tab w:val="left" w:pos="-720"/>
        </w:tabs>
        <w:suppressAutoHyphens/>
      </w:pPr>
      <w:r>
        <w:tab/>
        <w:t>(b)</w:t>
      </w:r>
      <w:r>
        <w:tab/>
        <w:t>The articles</w:t>
      </w:r>
      <w:r>
        <w:rPr>
          <w:rStyle w:val="FootnoteReference"/>
        </w:rPr>
        <w:footnoteReference w:id="26"/>
      </w:r>
      <w:r>
        <w:t xml:space="preserve"> of any small business investment company shall specify in general terms the objects for which the company is formed, the name assumed by such company, the area or areas in which its operations are to be carried on, the </w:t>
      </w:r>
      <w:r w:rsidR="00A444B2">
        <w:t>pl</w:t>
      </w:r>
      <w:r>
        <w:t>ace where its principal office is to be located, and the amount and classes of its shares of capital stock.  Such articles may contain any other provisions not inconsistent with this Act that the company may see fit to adopt for the regulation of its business and the conduct of its affairs.  Such articles and any amendments thereto adopted from time to time shall be subject to the approval of the Administration.</w:t>
      </w:r>
    </w:p>
    <w:p w:rsidR="00716B7F" w:rsidRDefault="00A817B1" w14:paraId="555E2C9D" w14:textId="0345C27B">
      <w:pPr>
        <w:tabs>
          <w:tab w:val="left" w:pos="-720"/>
        </w:tabs>
        <w:suppressAutoHyphens/>
      </w:pPr>
      <w:r>
        <w:rPr>
          <w:noProof/>
        </w:rPr>
        <mc:AlternateContent>
          <mc:Choice Requires="wps">
            <w:drawing>
              <wp:anchor distT="0" distB="0" distL="114300" distR="114300" simplePos="0" relativeHeight="251462144" behindDoc="0" locked="0" layoutInCell="0" allowOverlap="1" wp14:editId="10A41EFE" wp14:anchorId="5437929D">
                <wp:simplePos x="0" y="0"/>
                <wp:positionH relativeFrom="column">
                  <wp:posOffset>5852160</wp:posOffset>
                </wp:positionH>
                <wp:positionV relativeFrom="paragraph">
                  <wp:posOffset>164465</wp:posOffset>
                </wp:positionV>
                <wp:extent cx="686435" cy="549275"/>
                <wp:effectExtent l="0" t="0" r="0" b="0"/>
                <wp:wrapNone/>
                <wp:docPr id="49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10CB0C3" w14:textId="77777777">
                            <w:r>
                              <w:rPr>
                                <w:sz w:val="20"/>
                              </w:rPr>
                              <w:t>Issuance of license.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460.8pt;margin-top:12.95pt;width:54.05pt;height:43.25pt;z-index:25146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5" o:allowincell="f" filled="f" stroked="f" w14:anchorId="543792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fkw7QEAAMYDAAAOAAAAZHJzL2Uyb0RvYy54bWysU8Fu2zAMvQ/YPwi6L06yJmmNOEXRosOA&#10;bi3W9QMYWY6F2aJGKbGzrx8lJ1m63YpdBJGiHt97opbXfduInSZv0BZyMhpLoa3C0thNIV++33+4&#10;lMIHsCU0aHUh99rL69X7d8vO5XqKNTalJsEg1uedK2QdgsuzzKtat+BH6LTlwwqphcAhbbKSoGP0&#10;tsmm4/E865BKR6i095y9Gw7lKuFXlVbhsaq8DqIpJHMLaaW0ruOarZaQbwhcbdSBBryBRQvGctMT&#10;1B0EEFsy/0C1RhF6rMJIYZthVRmlkwZWMxn/pea5BqeTFjbHu5NN/v/Bqq+7JxKmLOTF1VQKCy0/&#10;0je2Deym0WIRDeqcz7nu2T1RlOjdA6ofXli8rblK3xBhV2somdYk1mevLsTA81Wx7r5gyeiwDZi8&#10;6itqIyC7IPr0JPvTk+g+CMXJ+eX84uNMCsVHM6a4mKUOkB8vO/Lhk8ZWxE0hiakncNg9+BDJQH4s&#10;ib0s3pumSa/e2FcJLoyZRD7yHXSHft0ne6ZXRyvWWO5ZDuEwTDz8vKmRfknR8SAV0v/cAmkpms82&#10;WjJdjOPknQd0HqzPA7CKoQoZpBi2t2GY1q0js6m50yTJs3jDNlYmSYwWD6wO/HlYkvLDYMdpPI9T&#10;1Z/vt/oNAAD//wMAUEsDBBQABgAIAAAAIQBNYrro4AAAAAsBAAAPAAAAZHJzL2Rvd25yZXYueG1s&#10;TI/BSsQwEIbvgu8QRvAibtqgXVubLioIIntxXdjrbDO2xWZSmrRb397sSW8zzMc/319uFtuLmUbf&#10;OdaQrhIQxLUzHTca9p+vtw8gfEA22DsmDT/kYVNdXpRYGHfiD5p3oRExhH2BGtoQhkJKX7dk0a/c&#10;QBxvX260GOI6NtKMeIrhtpcqSTJpseP4ocWBXlqqv3eT1TAfDttn2k8ynTGsb97ep9BlpPX11fL0&#10;CCLQEv5gOOtHdaii09FNbLzoNeQqzSKqQd3nIM5AovI1iGOcUnUHsirl/w7VLwAAAP//AwBQSwEC&#10;LQAUAAYACAAAACEAtoM4kv4AAADhAQAAEwAAAAAAAAAAAAAAAAAAAAAAW0NvbnRlbnRfVHlwZXNd&#10;LnhtbFBLAQItABQABgAIAAAAIQA4/SH/1gAAAJQBAAALAAAAAAAAAAAAAAAAAC8BAABfcmVscy8u&#10;cmVsc1BLAQItABQABgAIAAAAIQDxAfkw7QEAAMYDAAAOAAAAAAAAAAAAAAAAAC4CAABkcnMvZTJv&#10;RG9jLnhtbFBLAQItABQABgAIAAAAIQBNYrro4AAAAAsBAAAPAAAAAAAAAAAAAAAAAEcEAABkcnMv&#10;ZG93bnJldi54bWxQSwUGAAAAAAQABADzAAAAVAUAAAAA&#10;">
                <v:textbox inset="1pt,1pt,1pt,1pt">
                  <w:txbxContent>
                    <w:p w:rsidR="007A48B5" w:rsidRDefault="007A48B5" w14:paraId="510CB0C3" w14:textId="77777777">
                      <w:r>
                        <w:rPr>
                          <w:sz w:val="20"/>
                        </w:rPr>
                        <w:t>Issuance of license.</w:t>
                      </w:r>
                    </w:p>
                  </w:txbxContent>
                </v:textbox>
              </v:rect>
            </w:pict>
          </mc:Fallback>
        </mc:AlternateContent>
      </w:r>
    </w:p>
    <w:p w:rsidR="00716B7F" w:rsidRDefault="00716B7F" w14:paraId="18E276F4" w14:textId="77777777">
      <w:pPr>
        <w:tabs>
          <w:tab w:val="left" w:pos="-720"/>
        </w:tabs>
        <w:suppressAutoHyphens/>
      </w:pPr>
      <w:r>
        <w:tab/>
        <w:t>(c)</w:t>
      </w:r>
      <w:r>
        <w:rPr>
          <w:rStyle w:val="FootnoteReference"/>
        </w:rPr>
        <w:footnoteReference w:id="27"/>
      </w:r>
      <w:r>
        <w:tab/>
        <w:t>ISSUANCE OF LICENSE.—</w:t>
      </w:r>
    </w:p>
    <w:p w:rsidR="00716B7F" w:rsidRDefault="00716B7F" w14:paraId="42FA220B" w14:textId="77777777">
      <w:pPr>
        <w:tabs>
          <w:tab w:val="left" w:pos="-720"/>
        </w:tabs>
        <w:suppressAutoHyphens/>
      </w:pPr>
    </w:p>
    <w:p w:rsidR="00716B7F" w:rsidRDefault="00716B7F" w14:paraId="10F8CAB4" w14:textId="77777777">
      <w:pPr>
        <w:tabs>
          <w:tab w:val="left" w:pos="-720"/>
        </w:tabs>
        <w:suppressAutoHyphens/>
      </w:pPr>
      <w:r>
        <w:tab/>
      </w:r>
      <w:r>
        <w:tab/>
        <w:t>(1)</w:t>
      </w:r>
      <w:r>
        <w:tab/>
        <w:t xml:space="preserve">SUBMISSION OF </w:t>
      </w:r>
      <w:r w:rsidR="00A444B2">
        <w:t>APPLICATION</w:t>
      </w:r>
      <w:r>
        <w:t xml:space="preserve">.—Each </w:t>
      </w:r>
      <w:r w:rsidR="00A444B2">
        <w:t>applicant</w:t>
      </w:r>
      <w:r>
        <w:t xml:space="preserve"> for a license to operate as a small business investment company under this Act shall submit to the Administrator an </w:t>
      </w:r>
      <w:r w:rsidR="00A444B2">
        <w:t>application</w:t>
      </w:r>
      <w:r>
        <w:t>, in a form and including such documentation as may be prescribed by the Administrator.</w:t>
      </w:r>
    </w:p>
    <w:p w:rsidR="00716B7F" w:rsidRDefault="00716B7F" w14:paraId="3385128A" w14:textId="77777777">
      <w:pPr>
        <w:tabs>
          <w:tab w:val="left" w:pos="-720"/>
        </w:tabs>
        <w:suppressAutoHyphens/>
      </w:pPr>
    </w:p>
    <w:p w:rsidR="00716B7F" w:rsidRDefault="00716B7F" w14:paraId="132505FD" w14:textId="77777777">
      <w:pPr>
        <w:tabs>
          <w:tab w:val="left" w:pos="-720"/>
        </w:tabs>
        <w:suppressAutoHyphens/>
      </w:pPr>
      <w:r>
        <w:tab/>
      </w:r>
      <w:r>
        <w:tab/>
        <w:t>(2)</w:t>
      </w:r>
      <w:r>
        <w:tab/>
        <w:t>PROCEDURES.—</w:t>
      </w:r>
    </w:p>
    <w:p w:rsidR="00716B7F" w:rsidRDefault="00716B7F" w14:paraId="0E6363D3" w14:textId="77777777">
      <w:pPr>
        <w:tabs>
          <w:tab w:val="left" w:pos="-720"/>
        </w:tabs>
        <w:suppressAutoHyphens/>
      </w:pPr>
    </w:p>
    <w:p w:rsidR="00716B7F" w:rsidRDefault="00A817B1" w14:paraId="15F94FE0" w14:textId="41911E55">
      <w:pPr>
        <w:tabs>
          <w:tab w:val="left" w:pos="-720"/>
        </w:tabs>
        <w:suppressAutoHyphens/>
      </w:pPr>
      <w:r>
        <w:rPr>
          <w:noProof/>
        </w:rPr>
        <mc:AlternateContent>
          <mc:Choice Requires="wps">
            <w:drawing>
              <wp:anchor distT="0" distB="0" distL="114300" distR="114300" simplePos="0" relativeHeight="251723264" behindDoc="0" locked="0" layoutInCell="1" allowOverlap="1" wp14:editId="7C6ECBE6" wp14:anchorId="7300719D">
                <wp:simplePos x="0" y="0"/>
                <wp:positionH relativeFrom="column">
                  <wp:posOffset>5196205</wp:posOffset>
                </wp:positionH>
                <wp:positionV relativeFrom="paragraph">
                  <wp:posOffset>-695325</wp:posOffset>
                </wp:positionV>
                <wp:extent cx="1209675" cy="383540"/>
                <wp:effectExtent l="0" t="0" r="0" b="0"/>
                <wp:wrapNone/>
                <wp:docPr id="491"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351A71" w:rsidR="007A48B5" w:rsidRDefault="007A48B5" w14:paraId="0B26A62F" w14:textId="77777777">
                            <w:pPr>
                              <w:rPr>
                                <w:sz w:val="20"/>
                              </w:rPr>
                            </w:pPr>
                            <w:r w:rsidRPr="00351A71">
                              <w:rPr>
                                <w:sz w:val="20"/>
                              </w:rPr>
                              <w:t>§ 301(c)(2)(A) to</w:t>
                            </w:r>
                          </w:p>
                          <w:p w:rsidRPr="00351A71" w:rsidR="007A48B5" w:rsidRDefault="007A48B5" w14:paraId="64C21EAE" w14:textId="77777777">
                            <w:pPr>
                              <w:rPr>
                                <w:sz w:val="20"/>
                              </w:rPr>
                            </w:pPr>
                            <w:r w:rsidRPr="00351A71">
                              <w:rPr>
                                <w:sz w:val="20"/>
                              </w:rPr>
                              <w:t>§ 301(c)(4)(A)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05" style="position:absolute;margin-left:409.15pt;margin-top:-54.75pt;width:95.25pt;height:30.2pt;z-index:251723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5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AECwIAAPsDAAAOAAAAZHJzL2Uyb0RvYy54bWysU9tu2zAMfR+wfxD0vti5tY0Rp+hSZBjQ&#10;XYB2HyDLsi3MFjVKiZ19/Sg5SYPubZgfBNEkD3kOqfX90LXsoNBpMDmfTlLOlJFQalPn/MfL7sMd&#10;Z84LU4oWjMr5UTl+v3n/bt3bTM2ggbZUyAjEuKy3OW+8t1mSONmoTrgJWGXIWQF2wpOJdVKi6Am9&#10;a5NZmt4kPWBpEaRyjv4+jk6+ifhVpaT/VlVOedbmnHrz8cR4FuFMNmuR1Shso+WpDfEPXXRCGyp6&#10;gXoUXrA96r+gOi0RHFR+IqFLoKq0VJEDsZmmb9g8N8KqyIXEcfYik/t/sPLr4TsyXeZ8sZpyZkRH&#10;Q3pRg2cfYWCLdBkU6q3LKPDZUqgfyEGTjmydfQL50zED20aYWj0gQt8oUVKH05CZXKWOOC6AFP0X&#10;KKmQ2HuIQEOFXZCPBGGETpM6XqYTmpGh5Cxd3dwuOZPkm9/Nl4s4vkRk52yLzn9S0LFwyTnS9CO6&#10;ODw5H7oR2TkkFHPQ6nKn2zYaWBfbFtlB0Kbs4hcJvAlrTQg2ENJGxPAn0gzMRo5+KIao6Tx2GDQo&#10;oDwScYRxA+nF0KUB/M1ZT9uXc/drL1Bx1n42JN5quiB2zEdjsbydkYHXnuLaI4wkqJx7zsbr1o8r&#10;vreo64Yqncf1QILvdNTitatT/7RhUaLTawgrfG3HqNc3u/kDAAD//wMAUEsDBBQABgAIAAAAIQBv&#10;TOWf4QAAAA0BAAAPAAAAZHJzL2Rvd25yZXYueG1sTI/BTsMwDIbvSLxDZCRuW1JgqCtNp4mJCwck&#10;BhIcsyZtKhonSrKuvD3eiR1tf/r9/fVmdiObTEyDRwnFUgAz2Ho9YC/h8+NlUQJLWaFWo0cj4dck&#10;2DTXV7WqtD/hu5n2uWcUgqlSEmzOoeI8tdY4lZY+GKRb56NTmcbYcx3VicLdyO+EeORODUgfrArm&#10;2Zr2Z390Er6cHfQuvn13epx2r912FeYYpLy9mbdPwLKZ8z8MZ31Sh4acDv6IOrFRQlmU94RKWBRi&#10;vQJ2RoQoqc6Bdg/rAnhT88sWzR8AAAD//wMAUEsBAi0AFAAGAAgAAAAhALaDOJL+AAAA4QEAABMA&#10;AAAAAAAAAAAAAAAAAAAAAFtDb250ZW50X1R5cGVzXS54bWxQSwECLQAUAAYACAAAACEAOP0h/9YA&#10;AACUAQAACwAAAAAAAAAAAAAAAAAvAQAAX3JlbHMvLnJlbHNQSwECLQAUAAYACAAAACEA0l4QBAsC&#10;AAD7AwAADgAAAAAAAAAAAAAAAAAuAgAAZHJzL2Uyb0RvYy54bWxQSwECLQAUAAYACAAAACEAb0zl&#10;n+EAAAANAQAADwAAAAAAAAAAAAAAAABlBAAAZHJzL2Rvd25yZXYueG1sUEsFBgAAAAAEAAQA8wAA&#10;AHMFAAAAAA==&#10;" w14:anchorId="7300719D">
                <v:textbox style="mso-fit-shape-to-text:t">
                  <w:txbxContent>
                    <w:p w:rsidRPr="00351A71" w:rsidR="007A48B5" w:rsidRDefault="007A48B5" w14:paraId="0B26A62F" w14:textId="77777777">
                      <w:pPr>
                        <w:rPr>
                          <w:sz w:val="20"/>
                        </w:rPr>
                      </w:pPr>
                      <w:r w:rsidRPr="00351A71">
                        <w:rPr>
                          <w:sz w:val="20"/>
                        </w:rPr>
                        <w:t>§ 301(c)(2)(A) to</w:t>
                      </w:r>
                    </w:p>
                    <w:p w:rsidRPr="00351A71" w:rsidR="007A48B5" w:rsidRDefault="007A48B5" w14:paraId="64C21EAE" w14:textId="77777777">
                      <w:pPr>
                        <w:rPr>
                          <w:sz w:val="20"/>
                        </w:rPr>
                      </w:pPr>
                      <w:r w:rsidRPr="00351A71">
                        <w:rPr>
                          <w:sz w:val="20"/>
                        </w:rPr>
                        <w:t>§ 301(c)(4)(A)</w:t>
                      </w:r>
                    </w:p>
                  </w:txbxContent>
                </v:textbox>
              </v:shape>
            </w:pict>
          </mc:Fallback>
        </mc:AlternateContent>
      </w:r>
      <w:r w:rsidR="00716B7F">
        <w:tab/>
      </w:r>
      <w:r w:rsidR="00716B7F">
        <w:tab/>
      </w:r>
      <w:r w:rsidR="00716B7F">
        <w:tab/>
        <w:t>(A)</w:t>
      </w:r>
      <w:r w:rsidR="00716B7F">
        <w:tab/>
        <w:t xml:space="preserve">STATUS.—Not later than 90 days after the initial receipt by the Administrator of an </w:t>
      </w:r>
      <w:r w:rsidR="00A444B2">
        <w:t>application</w:t>
      </w:r>
      <w:r w:rsidR="00716B7F">
        <w:t xml:space="preserve"> under this subsection, the Administrator shall provide the </w:t>
      </w:r>
      <w:r w:rsidR="00A444B2">
        <w:t>applicant</w:t>
      </w:r>
      <w:r w:rsidR="00716B7F">
        <w:t xml:space="preserve"> with a written report detailing the status of the </w:t>
      </w:r>
      <w:r w:rsidR="00A444B2">
        <w:t>application</w:t>
      </w:r>
      <w:r w:rsidR="00716B7F">
        <w:t xml:space="preserve"> and any requirements remaining for </w:t>
      </w:r>
      <w:r w:rsidR="00A444B2">
        <w:t>completion</w:t>
      </w:r>
      <w:r w:rsidR="00716B7F">
        <w:t xml:space="preserve"> of the </w:t>
      </w:r>
      <w:r w:rsidR="00A444B2">
        <w:t>application</w:t>
      </w:r>
      <w:r w:rsidR="00716B7F">
        <w:t>.</w:t>
      </w:r>
    </w:p>
    <w:p w:rsidR="00716B7F" w:rsidRDefault="00716B7F" w14:paraId="1879FD06" w14:textId="77777777">
      <w:pPr>
        <w:tabs>
          <w:tab w:val="left" w:pos="-720"/>
        </w:tabs>
        <w:suppressAutoHyphens/>
      </w:pPr>
    </w:p>
    <w:p w:rsidR="00716B7F" w:rsidRDefault="00716B7F" w14:paraId="1AEC8EF2" w14:textId="77777777">
      <w:pPr>
        <w:tabs>
          <w:tab w:val="left" w:pos="-720"/>
        </w:tabs>
        <w:suppressAutoHyphens/>
      </w:pPr>
      <w:r>
        <w:tab/>
      </w:r>
      <w:r>
        <w:tab/>
      </w:r>
      <w:r>
        <w:tab/>
        <w:t>(B)</w:t>
      </w:r>
      <w:r>
        <w:tab/>
        <w:t xml:space="preserve">APPROVAL OR DISAPPROVAL.—Within a reasonable time after receiving a </w:t>
      </w:r>
      <w:r w:rsidR="00A444B2">
        <w:t>completed</w:t>
      </w:r>
      <w:r>
        <w:t xml:space="preserve"> </w:t>
      </w:r>
      <w:r w:rsidR="00A444B2">
        <w:t>application</w:t>
      </w:r>
      <w:r>
        <w:t xml:space="preserve"> submitted in accordance with this subsection and in accordance with such requirements as the Administrator may prescribe by regulation, the Administrator shall—</w:t>
      </w:r>
    </w:p>
    <w:p w:rsidR="00716B7F" w:rsidRDefault="00716B7F" w14:paraId="0034A37F" w14:textId="77777777">
      <w:pPr>
        <w:tabs>
          <w:tab w:val="left" w:pos="-720"/>
        </w:tabs>
        <w:suppressAutoHyphens/>
      </w:pPr>
    </w:p>
    <w:p w:rsidR="00716B7F" w:rsidRDefault="00716B7F" w14:paraId="7E7100D8" w14:textId="77777777">
      <w:pPr>
        <w:tabs>
          <w:tab w:val="left" w:pos="-720"/>
        </w:tabs>
        <w:suppressAutoHyphens/>
      </w:pPr>
      <w:r>
        <w:tab/>
      </w:r>
      <w:r>
        <w:tab/>
      </w:r>
      <w:r>
        <w:tab/>
      </w:r>
      <w:r>
        <w:tab/>
        <w:t>(i)</w:t>
      </w:r>
      <w:r>
        <w:tab/>
        <w:t xml:space="preserve">approve the </w:t>
      </w:r>
      <w:r w:rsidR="00A444B2">
        <w:t>application</w:t>
      </w:r>
      <w:r>
        <w:t xml:space="preserve"> and issue a license for such operation to the </w:t>
      </w:r>
      <w:r w:rsidR="00A444B2">
        <w:t>applicant</w:t>
      </w:r>
      <w:r>
        <w:t xml:space="preserve"> if the requirements of this section are satisfied; or</w:t>
      </w:r>
    </w:p>
    <w:p w:rsidR="00716B7F" w:rsidRDefault="00716B7F" w14:paraId="503A6A23" w14:textId="77777777">
      <w:pPr>
        <w:tabs>
          <w:tab w:val="left" w:pos="-720"/>
        </w:tabs>
        <w:suppressAutoHyphens/>
      </w:pPr>
    </w:p>
    <w:p w:rsidR="00716B7F" w:rsidRDefault="00716B7F" w14:paraId="6C0698C1" w14:textId="77777777">
      <w:pPr>
        <w:tabs>
          <w:tab w:val="left" w:pos="-720"/>
        </w:tabs>
        <w:suppressAutoHyphens/>
      </w:pPr>
      <w:r>
        <w:tab/>
      </w:r>
      <w:r>
        <w:tab/>
      </w:r>
      <w:r>
        <w:tab/>
      </w:r>
      <w:r>
        <w:tab/>
        <w:t>(ii)</w:t>
      </w:r>
      <w:r>
        <w:tab/>
        <w:t xml:space="preserve">disapprove the </w:t>
      </w:r>
      <w:r w:rsidR="00A444B2">
        <w:t>application</w:t>
      </w:r>
      <w:r>
        <w:t xml:space="preserve"> and notify the </w:t>
      </w:r>
      <w:r w:rsidR="00A444B2">
        <w:t>applicant</w:t>
      </w:r>
      <w:r>
        <w:t xml:space="preserve"> in writing of the disapproval.</w:t>
      </w:r>
    </w:p>
    <w:p w:rsidR="00716B7F" w:rsidRDefault="00716B7F" w14:paraId="541F0E5C" w14:textId="77777777">
      <w:pPr>
        <w:tabs>
          <w:tab w:val="left" w:pos="-720"/>
        </w:tabs>
        <w:suppressAutoHyphens/>
      </w:pPr>
    </w:p>
    <w:p w:rsidR="00716B7F" w:rsidRDefault="00716B7F" w14:paraId="4676CF24" w14:textId="77777777">
      <w:pPr>
        <w:tabs>
          <w:tab w:val="left" w:pos="-720"/>
        </w:tabs>
        <w:suppressAutoHyphens/>
      </w:pPr>
      <w:r>
        <w:tab/>
      </w:r>
      <w:r>
        <w:tab/>
        <w:t>(3)</w:t>
      </w:r>
      <w:r>
        <w:tab/>
        <w:t xml:space="preserve">MATTERS CONSIDERED.—In reviewing and processing any </w:t>
      </w:r>
      <w:r w:rsidR="00A444B2">
        <w:t>application</w:t>
      </w:r>
      <w:r>
        <w:t xml:space="preserve"> under this subsection, the Administrator—</w:t>
      </w:r>
    </w:p>
    <w:p w:rsidR="00716B7F" w:rsidRDefault="00716B7F" w14:paraId="56F56B3F" w14:textId="77777777">
      <w:pPr>
        <w:tabs>
          <w:tab w:val="left" w:pos="-720"/>
        </w:tabs>
        <w:suppressAutoHyphens/>
      </w:pPr>
    </w:p>
    <w:p w:rsidR="00716B7F" w:rsidRDefault="00716B7F" w14:paraId="2020418E" w14:textId="77777777">
      <w:pPr>
        <w:tabs>
          <w:tab w:val="left" w:pos="-720"/>
        </w:tabs>
        <w:suppressAutoHyphens/>
      </w:pPr>
      <w:r>
        <w:tab/>
      </w:r>
      <w:r>
        <w:tab/>
      </w:r>
      <w:r>
        <w:tab/>
        <w:t>(A)</w:t>
      </w:r>
      <w:r>
        <w:tab/>
        <w:t>shall determine whether—</w:t>
      </w:r>
    </w:p>
    <w:p w:rsidR="00716B7F" w:rsidRDefault="00716B7F" w14:paraId="107FAD1F" w14:textId="77777777">
      <w:pPr>
        <w:tabs>
          <w:tab w:val="left" w:pos="-720"/>
        </w:tabs>
        <w:suppressAutoHyphens/>
      </w:pPr>
    </w:p>
    <w:p w:rsidR="00716B7F" w:rsidRDefault="00716B7F" w14:paraId="0D212B26" w14:textId="77777777">
      <w:pPr>
        <w:tabs>
          <w:tab w:val="left" w:pos="-720"/>
        </w:tabs>
        <w:suppressAutoHyphens/>
      </w:pPr>
      <w:r>
        <w:tab/>
      </w:r>
      <w:r>
        <w:tab/>
      </w:r>
      <w:r>
        <w:tab/>
      </w:r>
      <w:r>
        <w:tab/>
        <w:t>(i)</w:t>
      </w:r>
      <w:r>
        <w:tab/>
        <w:t xml:space="preserve">the </w:t>
      </w:r>
      <w:r w:rsidR="00A444B2">
        <w:t>applicant</w:t>
      </w:r>
      <w:r>
        <w:t xml:space="preserve"> meets the requirements of subsections (a) and (c) of section 302; and</w:t>
      </w:r>
    </w:p>
    <w:p w:rsidR="00716B7F" w:rsidRDefault="00716B7F" w14:paraId="4C80FCB6" w14:textId="77777777">
      <w:pPr>
        <w:tabs>
          <w:tab w:val="left" w:pos="-720"/>
        </w:tabs>
        <w:suppressAutoHyphens/>
      </w:pPr>
    </w:p>
    <w:p w:rsidR="00716B7F" w:rsidRDefault="00716B7F" w14:paraId="0B6BBCE5" w14:textId="77777777">
      <w:pPr>
        <w:tabs>
          <w:tab w:val="left" w:pos="-720"/>
        </w:tabs>
        <w:suppressAutoHyphens/>
      </w:pPr>
      <w:r>
        <w:tab/>
      </w:r>
      <w:r>
        <w:tab/>
      </w:r>
      <w:r>
        <w:tab/>
      </w:r>
      <w:r>
        <w:tab/>
        <w:t>(ii)</w:t>
      </w:r>
      <w:r>
        <w:tab/>
        <w:t xml:space="preserve">the management of the </w:t>
      </w:r>
      <w:r w:rsidR="00A444B2">
        <w:t>applicant</w:t>
      </w:r>
      <w:r>
        <w:t xml:space="preserve"> is qualified and has the knowledge, experience, and capability necessary to </w:t>
      </w:r>
      <w:r w:rsidR="00A444B2">
        <w:t>comply</w:t>
      </w:r>
      <w:r>
        <w:t xml:space="preserve"> with this Act;</w:t>
      </w:r>
    </w:p>
    <w:p w:rsidR="00716B7F" w:rsidRDefault="00716B7F" w14:paraId="3F3A4A73" w14:textId="77777777">
      <w:pPr>
        <w:tabs>
          <w:tab w:val="left" w:pos="-720"/>
        </w:tabs>
        <w:suppressAutoHyphens/>
      </w:pPr>
    </w:p>
    <w:p w:rsidR="00716B7F" w:rsidRDefault="00716B7F" w14:paraId="3A46EC87" w14:textId="77777777">
      <w:pPr>
        <w:tabs>
          <w:tab w:val="left" w:pos="-720"/>
        </w:tabs>
        <w:suppressAutoHyphens/>
      </w:pPr>
      <w:r>
        <w:tab/>
      </w:r>
      <w:r>
        <w:tab/>
      </w:r>
      <w:r>
        <w:tab/>
        <w:t>(B)</w:t>
      </w:r>
      <w:r>
        <w:tab/>
        <w:t>shall take into consideration—</w:t>
      </w:r>
    </w:p>
    <w:p w:rsidR="00716B7F" w:rsidRDefault="00716B7F" w14:paraId="4DECCD36" w14:textId="77777777">
      <w:pPr>
        <w:tabs>
          <w:tab w:val="left" w:pos="-720"/>
        </w:tabs>
        <w:suppressAutoHyphens/>
      </w:pPr>
    </w:p>
    <w:p w:rsidR="00716B7F" w:rsidRDefault="00716B7F" w14:paraId="1089661D" w14:textId="77777777">
      <w:pPr>
        <w:tabs>
          <w:tab w:val="left" w:pos="-720"/>
        </w:tabs>
        <w:suppressAutoHyphens/>
      </w:pPr>
      <w:r>
        <w:tab/>
      </w:r>
      <w:r>
        <w:tab/>
      </w:r>
      <w:r>
        <w:tab/>
      </w:r>
      <w:r>
        <w:tab/>
        <w:t>(i)</w:t>
      </w:r>
      <w:r>
        <w:tab/>
        <w:t xml:space="preserve">the need for and availability of financing for small business concerns in the geographic area in which the </w:t>
      </w:r>
      <w:r w:rsidR="00A444B2">
        <w:t>applicant</w:t>
      </w:r>
      <w:r>
        <w:t xml:space="preserve"> is to commence business;</w:t>
      </w:r>
    </w:p>
    <w:p w:rsidR="00716B7F" w:rsidRDefault="00716B7F" w14:paraId="021F23AE" w14:textId="77777777">
      <w:pPr>
        <w:tabs>
          <w:tab w:val="left" w:pos="-720"/>
        </w:tabs>
        <w:suppressAutoHyphens/>
      </w:pPr>
    </w:p>
    <w:p w:rsidR="00716B7F" w:rsidRDefault="00716B7F" w14:paraId="7FA88613" w14:textId="77777777">
      <w:pPr>
        <w:tabs>
          <w:tab w:val="left" w:pos="-720"/>
        </w:tabs>
        <w:suppressAutoHyphens/>
      </w:pPr>
      <w:r>
        <w:tab/>
      </w:r>
      <w:r>
        <w:tab/>
      </w:r>
      <w:r>
        <w:tab/>
      </w:r>
      <w:r>
        <w:tab/>
        <w:t>(ii)</w:t>
      </w:r>
      <w:r>
        <w:tab/>
        <w:t xml:space="preserve">the general business reputation of the owners and management of the </w:t>
      </w:r>
      <w:r w:rsidR="00A444B2">
        <w:t>applicant</w:t>
      </w:r>
      <w:r>
        <w:t>; and</w:t>
      </w:r>
    </w:p>
    <w:p w:rsidR="00716B7F" w:rsidRDefault="00716B7F" w14:paraId="7F2C8C20" w14:textId="77777777">
      <w:pPr>
        <w:tabs>
          <w:tab w:val="left" w:pos="-720"/>
        </w:tabs>
        <w:suppressAutoHyphens/>
      </w:pPr>
    </w:p>
    <w:p w:rsidR="00716B7F" w:rsidRDefault="00716B7F" w14:paraId="6B0896E4" w14:textId="77777777">
      <w:pPr>
        <w:tabs>
          <w:tab w:val="left" w:pos="-720"/>
        </w:tabs>
        <w:suppressAutoHyphens/>
      </w:pPr>
      <w:r>
        <w:tab/>
      </w:r>
      <w:r>
        <w:tab/>
      </w:r>
      <w:r>
        <w:tab/>
      </w:r>
      <w:r>
        <w:tab/>
        <w:t>(iii)</w:t>
      </w:r>
      <w:r>
        <w:tab/>
        <w:t xml:space="preserve">the probability of successful operations of the </w:t>
      </w:r>
      <w:r w:rsidR="00A444B2">
        <w:t>applicant</w:t>
      </w:r>
      <w:r>
        <w:t>, including adequate probability [profitability] and financial soundness; and</w:t>
      </w:r>
    </w:p>
    <w:p w:rsidR="00716B7F" w:rsidRDefault="00716B7F" w14:paraId="43919EFD" w14:textId="77777777">
      <w:pPr>
        <w:tabs>
          <w:tab w:val="left" w:pos="-720"/>
        </w:tabs>
        <w:suppressAutoHyphens/>
      </w:pPr>
    </w:p>
    <w:p w:rsidR="00716B7F" w:rsidRDefault="00716B7F" w14:paraId="448D3AFC" w14:textId="77777777">
      <w:pPr>
        <w:tabs>
          <w:tab w:val="left" w:pos="-720"/>
        </w:tabs>
        <w:suppressAutoHyphens/>
      </w:pPr>
      <w:r>
        <w:tab/>
      </w:r>
      <w:r>
        <w:tab/>
      </w:r>
      <w:r>
        <w:tab/>
        <w:t>(C)</w:t>
      </w:r>
      <w:r>
        <w:tab/>
        <w:t>shall not take into consideration any projected shortage or unavailability of leverage.</w:t>
      </w:r>
    </w:p>
    <w:p w:rsidR="00716B7F" w:rsidRDefault="00716B7F" w14:paraId="791C9EAC" w14:textId="77777777">
      <w:pPr>
        <w:tabs>
          <w:tab w:val="left" w:pos="-720"/>
        </w:tabs>
        <w:suppressAutoHyphens/>
      </w:pPr>
    </w:p>
    <w:p w:rsidR="00716B7F" w:rsidRDefault="00716B7F" w14:paraId="5A00377A" w14:textId="77777777">
      <w:pPr>
        <w:tabs>
          <w:tab w:val="left" w:pos="-720"/>
        </w:tabs>
        <w:suppressAutoHyphens/>
      </w:pPr>
      <w:r>
        <w:tab/>
      </w:r>
      <w:r>
        <w:tab/>
        <w:t>(4)</w:t>
      </w:r>
      <w:r>
        <w:tab/>
        <w:t>EXCEPTION.—</w:t>
      </w:r>
    </w:p>
    <w:p w:rsidR="00716B7F" w:rsidRDefault="00716B7F" w14:paraId="555D1B0F" w14:textId="77777777">
      <w:pPr>
        <w:tabs>
          <w:tab w:val="left" w:pos="-720"/>
        </w:tabs>
        <w:suppressAutoHyphens/>
      </w:pPr>
    </w:p>
    <w:p w:rsidR="00716B7F" w:rsidRDefault="00716B7F" w14:paraId="6FE4032F" w14:textId="77777777">
      <w:pPr>
        <w:tabs>
          <w:tab w:val="left" w:pos="-720"/>
        </w:tabs>
        <w:suppressAutoHyphens/>
      </w:pPr>
      <w:r>
        <w:tab/>
      </w:r>
      <w:r>
        <w:tab/>
      </w:r>
      <w:r>
        <w:tab/>
        <w:t>(A)</w:t>
      </w:r>
      <w:r>
        <w:tab/>
        <w:t xml:space="preserve">IN GENERAL.—Notwithstanding any other provision of this Act, the Administrator may, in the discretion of the Administrator and based on a showing of special circumstances and good cause, approve an </w:t>
      </w:r>
      <w:r w:rsidR="00A444B2">
        <w:t>application</w:t>
      </w:r>
      <w:r>
        <w:t xml:space="preserve"> and issue a license under this subsection with respect to any </w:t>
      </w:r>
      <w:r w:rsidR="00A444B2">
        <w:t>applicant</w:t>
      </w:r>
      <w:r>
        <w:t xml:space="preserve"> that—</w:t>
      </w:r>
    </w:p>
    <w:p w:rsidR="00716B7F" w:rsidRDefault="00A817B1" w14:paraId="195B2221" w14:textId="66F29196">
      <w:pPr>
        <w:tabs>
          <w:tab w:val="left" w:pos="-720"/>
        </w:tabs>
        <w:suppressAutoHyphens/>
      </w:pPr>
      <w:r>
        <w:rPr>
          <w:noProof/>
        </w:rPr>
        <mc:AlternateContent>
          <mc:Choice Requires="wps">
            <w:drawing>
              <wp:anchor distT="0" distB="0" distL="114300" distR="114300" simplePos="0" relativeHeight="251724288" behindDoc="0" locked="0" layoutInCell="1" allowOverlap="1" wp14:editId="3D6F03D3" wp14:anchorId="73139968">
                <wp:simplePos x="0" y="0"/>
                <wp:positionH relativeFrom="column">
                  <wp:posOffset>-685800</wp:posOffset>
                </wp:positionH>
                <wp:positionV relativeFrom="paragraph">
                  <wp:posOffset>-1055370</wp:posOffset>
                </wp:positionV>
                <wp:extent cx="1266825" cy="383540"/>
                <wp:effectExtent l="0" t="0" r="0" b="0"/>
                <wp:wrapNone/>
                <wp:docPr id="490" name="Text 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351A71" w:rsidR="007A48B5" w:rsidRDefault="007A48B5" w14:paraId="12379A20" w14:textId="77777777">
                            <w:pPr>
                              <w:rPr>
                                <w:sz w:val="20"/>
                              </w:rPr>
                            </w:pPr>
                            <w:r w:rsidRPr="00351A71">
                              <w:rPr>
                                <w:sz w:val="20"/>
                              </w:rPr>
                              <w:t>§ 301(c)(4)(A)(i) to</w:t>
                            </w:r>
                          </w:p>
                          <w:p w:rsidRPr="00351A71" w:rsidR="007A48B5" w:rsidRDefault="007A48B5" w14:paraId="7A20736C" w14:textId="77777777">
                            <w:pPr>
                              <w:rPr>
                                <w:sz w:val="20"/>
                              </w:rPr>
                            </w:pPr>
                            <w:r w:rsidRPr="00351A71">
                              <w:rPr>
                                <w:sz w:val="20"/>
                              </w:rPr>
                              <w:t>§ 301(e)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06" style="position:absolute;margin-left:-54pt;margin-top:-83.1pt;width:99.75pt;height:30.2pt;z-index:251724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5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vzICgIAAPsDAAAOAAAAZHJzL2Uyb0RvYy54bWysU9tu2zAMfR+wfxD0vjj3pUacokuRYUDX&#10;DWj7AbIs28JsUaOU2NnXj5KTNOjehvpBEE3ykOeQWt/2bcMOCp0Gk/HJaMyZMhIKbaqMvzzvPq04&#10;c16YQjRgVMaPyvHbzccP686mago1NIVCRiDGpZ3NeO29TZPEyVq1wo3AKkPOErAVnkyskgJFR+ht&#10;k0zH42XSARYWQSrn6O/94OSbiF+WSvofZemUZ03GqTcfT4xnHs5ksxZphcLWWp7aEP/RRSu0oaIX&#10;qHvhBduj/geq1RLBQelHEtoEylJLFTkQm8n4DZunWlgVuZA4zl5kcu8HKx8PP5HpIuPzG9LHiJaG&#10;9Kx6z75Az+bjZVCosy6lwCdLob4nB006snX2AeQvxwxsa2EqdYcIXa1EQR1OQmZylTrguACSd9+h&#10;oEJi7yEC9SW2QT4ShBE6dXK8TCc0I0PJ6XK5mi44k+SbrWaLeRxfItJztkXnvypoWbhkHGn6EV0c&#10;HpwP3Yj0HBKKOWh0sdNNEw2s8m2D7CBoU3bxiwTehDUmBBsIaQNi+BNpBmYDR9/nfdR0FkUIGuRQ&#10;HIk4wrCB9GLoUgP+4ayj7cu4+70XqDhrvhkS72YyJ3bMR2O++DwlA689+bVHGElQGfecDdetH1Z8&#10;b1FXNVU6j+uOBN/pqMVrV6f+acOiRKfXEFb42o5Rr2928xcAAP//AwBQSwMEFAAGAAgAAAAhAA47&#10;6ODgAAAADQEAAA8AAABkcnMvZG93bnJldi54bWxMj8FOwzAQRO9I/IO1SNxaJ5UShRCnqqi4cECi&#10;VIKjG2/iiHht2W4a/h6XC9x2NKPZN812MROb0YfRkoB8nQFD6qwaaRBwfH9eVcBClKTkZAkFfGOA&#10;bXt708ha2Qu94XyIA0slFGopQMfoas5Dp9HIsLYOKXm99UbGJP3AlZeXVG4mvsmykhs5UvqgpcMn&#10;jd3X4WwEfBg9qr1//ezVNO9f+l3hFu+EuL9bdo/AIi7xLwxX/IQObWI62TOpwCYBqzyr0ph4vcpy&#10;AyxlHvIC2OnXKyrgbcP/r2h/AAAA//8DAFBLAQItABQABgAIAAAAIQC2gziS/gAAAOEBAAATAAAA&#10;AAAAAAAAAAAAAAAAAABbQ29udGVudF9UeXBlc10ueG1sUEsBAi0AFAAGAAgAAAAhADj9If/WAAAA&#10;lAEAAAsAAAAAAAAAAAAAAAAALwEAAF9yZWxzLy5yZWxzUEsBAi0AFAAGAAgAAAAhAPmi/MgKAgAA&#10;+wMAAA4AAAAAAAAAAAAAAAAALgIAAGRycy9lMm9Eb2MueG1sUEsBAi0AFAAGAAgAAAAhAA476ODg&#10;AAAADQEAAA8AAAAAAAAAAAAAAAAAZAQAAGRycy9kb3ducmV2LnhtbFBLBQYAAAAABAAEAPMAAABx&#10;BQAAAAA=&#10;" w14:anchorId="73139968">
                <v:textbox style="mso-fit-shape-to-text:t">
                  <w:txbxContent>
                    <w:p w:rsidRPr="00351A71" w:rsidR="007A48B5" w:rsidRDefault="007A48B5" w14:paraId="12379A20" w14:textId="77777777">
                      <w:pPr>
                        <w:rPr>
                          <w:sz w:val="20"/>
                        </w:rPr>
                      </w:pPr>
                      <w:r w:rsidRPr="00351A71">
                        <w:rPr>
                          <w:sz w:val="20"/>
                        </w:rPr>
                        <w:t>§ 301(c)(4)(A)(i) to</w:t>
                      </w:r>
                    </w:p>
                    <w:p w:rsidRPr="00351A71" w:rsidR="007A48B5" w:rsidRDefault="007A48B5" w14:paraId="7A20736C" w14:textId="77777777">
                      <w:pPr>
                        <w:rPr>
                          <w:sz w:val="20"/>
                        </w:rPr>
                      </w:pPr>
                      <w:r w:rsidRPr="00351A71">
                        <w:rPr>
                          <w:sz w:val="20"/>
                        </w:rPr>
                        <w:t>§ 301(e)</w:t>
                      </w:r>
                    </w:p>
                  </w:txbxContent>
                </v:textbox>
              </v:shape>
            </w:pict>
          </mc:Fallback>
        </mc:AlternateContent>
      </w:r>
    </w:p>
    <w:p w:rsidR="00716B7F" w:rsidRDefault="00716B7F" w14:paraId="58390FCC" w14:textId="77777777">
      <w:pPr>
        <w:tabs>
          <w:tab w:val="left" w:pos="-720"/>
        </w:tabs>
        <w:suppressAutoHyphens/>
      </w:pPr>
      <w:r>
        <w:tab/>
      </w:r>
      <w:r>
        <w:tab/>
      </w:r>
      <w:r>
        <w:tab/>
      </w:r>
      <w:r>
        <w:tab/>
        <w:t>(i)</w:t>
      </w:r>
      <w:r>
        <w:tab/>
        <w:t>has private capital of not less than $3,000,000;</w:t>
      </w:r>
    </w:p>
    <w:p w:rsidR="00716B7F" w:rsidRDefault="00716B7F" w14:paraId="201FEDB6" w14:textId="77777777">
      <w:pPr>
        <w:tabs>
          <w:tab w:val="left" w:pos="-720"/>
        </w:tabs>
        <w:suppressAutoHyphens/>
      </w:pPr>
    </w:p>
    <w:p w:rsidR="00716B7F" w:rsidRDefault="00716B7F" w14:paraId="03EF287A" w14:textId="77777777">
      <w:pPr>
        <w:tabs>
          <w:tab w:val="left" w:pos="-720"/>
        </w:tabs>
        <w:suppressAutoHyphens/>
      </w:pPr>
      <w:r>
        <w:tab/>
      </w:r>
      <w:r>
        <w:tab/>
      </w:r>
      <w:r>
        <w:tab/>
      </w:r>
      <w:r>
        <w:tab/>
        <w:t>(ii)</w:t>
      </w:r>
      <w:r>
        <w:tab/>
        <w:t xml:space="preserve">would otherwise be issued a license under this subsection, except that the </w:t>
      </w:r>
      <w:r w:rsidR="00A444B2">
        <w:t>applicant</w:t>
      </w:r>
      <w:r>
        <w:t xml:space="preserve"> does not satisfy the requirements of section 302(a); and</w:t>
      </w:r>
    </w:p>
    <w:p w:rsidR="00716B7F" w:rsidRDefault="00716B7F" w14:paraId="08F07D22" w14:textId="77777777">
      <w:pPr>
        <w:tabs>
          <w:tab w:val="left" w:pos="-720"/>
        </w:tabs>
        <w:suppressAutoHyphens/>
      </w:pPr>
    </w:p>
    <w:p w:rsidR="00716B7F" w:rsidRDefault="00716B7F" w14:paraId="0CFD264B" w14:textId="77777777">
      <w:pPr>
        <w:tabs>
          <w:tab w:val="left" w:pos="-720"/>
        </w:tabs>
        <w:suppressAutoHyphens/>
      </w:pPr>
      <w:r>
        <w:tab/>
      </w:r>
      <w:r>
        <w:tab/>
      </w:r>
      <w:r>
        <w:tab/>
      </w:r>
      <w:r>
        <w:tab/>
        <w:t>(iii)</w:t>
      </w:r>
      <w:r>
        <w:tab/>
        <w:t xml:space="preserve">has a viable business </w:t>
      </w:r>
      <w:r w:rsidR="00A444B2">
        <w:t>pl</w:t>
      </w:r>
      <w:r>
        <w:t>an reasonably projecting profitable operations and a reasonable timetable for achieving a level of private capital that satisfies the requirements of section 302(a).</w:t>
      </w:r>
    </w:p>
    <w:p w:rsidR="00716B7F" w:rsidRDefault="00716B7F" w14:paraId="66B2D3C6" w14:textId="77777777">
      <w:pPr>
        <w:tabs>
          <w:tab w:val="left" w:pos="-720"/>
        </w:tabs>
        <w:suppressAutoHyphens/>
      </w:pPr>
    </w:p>
    <w:p w:rsidR="00716B7F" w:rsidRDefault="00716B7F" w14:paraId="75734C89" w14:textId="77777777">
      <w:pPr>
        <w:tabs>
          <w:tab w:val="left" w:pos="-720"/>
        </w:tabs>
        <w:suppressAutoHyphens/>
      </w:pPr>
      <w:r>
        <w:tab/>
      </w:r>
      <w:r>
        <w:tab/>
      </w:r>
      <w:r>
        <w:tab/>
        <w:t>(B)</w:t>
      </w:r>
      <w:r>
        <w:rPr>
          <w:rStyle w:val="FootnoteReference"/>
        </w:rPr>
        <w:footnoteReference w:id="28"/>
      </w:r>
      <w:r>
        <w:tab/>
        <w:t xml:space="preserve">LEVERAGE.—An </w:t>
      </w:r>
      <w:r w:rsidR="00A444B2">
        <w:t>applicant</w:t>
      </w:r>
      <w:r>
        <w:t xml:space="preserve"> licensed pursuant to the exception provided in this paragraph shall not be eligible to receive leverage as a licensee until the </w:t>
      </w:r>
      <w:r w:rsidR="00A444B2">
        <w:t>applicant</w:t>
      </w:r>
      <w:r>
        <w:t xml:space="preserve"> satisfies the requirements of section 302(a), unless the </w:t>
      </w:r>
      <w:r w:rsidR="00A444B2">
        <w:t>applicant</w:t>
      </w:r>
      <w:r>
        <w:t>—</w:t>
      </w:r>
    </w:p>
    <w:p w:rsidR="00716B7F" w:rsidRDefault="00716B7F" w14:paraId="634C1C67" w14:textId="77777777">
      <w:pPr>
        <w:tabs>
          <w:tab w:val="left" w:pos="-720"/>
        </w:tabs>
        <w:suppressAutoHyphens/>
      </w:pPr>
    </w:p>
    <w:p w:rsidR="00716B7F" w:rsidRDefault="00716B7F" w14:paraId="79EA8656" w14:textId="77777777">
      <w:pPr>
        <w:tabs>
          <w:tab w:val="left" w:pos="-720"/>
        </w:tabs>
        <w:suppressAutoHyphens/>
      </w:pPr>
      <w:r>
        <w:tab/>
      </w:r>
      <w:r>
        <w:tab/>
      </w:r>
      <w:r>
        <w:tab/>
      </w:r>
      <w:r>
        <w:tab/>
        <w:t>(i)</w:t>
      </w:r>
      <w:r>
        <w:tab/>
        <w:t xml:space="preserve">files an </w:t>
      </w:r>
      <w:r w:rsidR="00A444B2">
        <w:t>application</w:t>
      </w:r>
      <w:r>
        <w:t xml:space="preserve"> for a license not later than 180 days after the date of enactment of the Small Business Reauthorization Act of 1997;</w:t>
      </w:r>
    </w:p>
    <w:p w:rsidR="00716B7F" w:rsidRDefault="00716B7F" w14:paraId="3530992A" w14:textId="77777777">
      <w:pPr>
        <w:tabs>
          <w:tab w:val="left" w:pos="-720"/>
        </w:tabs>
        <w:suppressAutoHyphens/>
      </w:pPr>
    </w:p>
    <w:p w:rsidR="00716B7F" w:rsidRDefault="00716B7F" w14:paraId="2470A6EB" w14:textId="77777777">
      <w:pPr>
        <w:tabs>
          <w:tab w:val="left" w:pos="-720"/>
        </w:tabs>
        <w:suppressAutoHyphens/>
      </w:pPr>
      <w:r>
        <w:tab/>
      </w:r>
      <w:r>
        <w:tab/>
      </w:r>
      <w:r>
        <w:tab/>
      </w:r>
      <w:r>
        <w:tab/>
        <w:t>(ii)</w:t>
      </w:r>
      <w:r>
        <w:tab/>
        <w:t>is located in a State that is not served by a licensee; and</w:t>
      </w:r>
    </w:p>
    <w:p w:rsidR="00716B7F" w:rsidRDefault="00716B7F" w14:paraId="10C043DD" w14:textId="77777777">
      <w:pPr>
        <w:tabs>
          <w:tab w:val="left" w:pos="-720"/>
        </w:tabs>
        <w:suppressAutoHyphens/>
      </w:pPr>
    </w:p>
    <w:p w:rsidR="00716B7F" w:rsidRDefault="00716B7F" w14:paraId="3AF83B7E" w14:textId="77777777">
      <w:pPr>
        <w:tabs>
          <w:tab w:val="left" w:pos="-720"/>
        </w:tabs>
        <w:suppressAutoHyphens/>
      </w:pPr>
      <w:r>
        <w:tab/>
      </w:r>
      <w:r>
        <w:tab/>
      </w:r>
      <w:r>
        <w:tab/>
      </w:r>
      <w:r>
        <w:tab/>
        <w:t>(iii)</w:t>
      </w:r>
      <w:r>
        <w:tab/>
        <w:t xml:space="preserve">agrees to be limited to 1 tier of leverage available under section 302(b), until the </w:t>
      </w:r>
      <w:r w:rsidR="00A444B2">
        <w:t>applicant</w:t>
      </w:r>
      <w:r>
        <w:t xml:space="preserve"> meets the requirements of section 302(a).</w:t>
      </w:r>
    </w:p>
    <w:p w:rsidR="00716B7F" w:rsidRDefault="00716B7F" w14:paraId="600F322E" w14:textId="77777777">
      <w:pPr>
        <w:tabs>
          <w:tab w:val="left" w:pos="-720"/>
        </w:tabs>
        <w:suppressAutoHyphens/>
      </w:pPr>
    </w:p>
    <w:p w:rsidR="00716B7F" w:rsidRDefault="00716B7F" w14:paraId="4204EDA5" w14:textId="77777777">
      <w:pPr>
        <w:tabs>
          <w:tab w:val="left" w:pos="-720"/>
        </w:tabs>
        <w:suppressAutoHyphens/>
      </w:pPr>
      <w:r>
        <w:tab/>
        <w:t>(d)</w:t>
      </w:r>
      <w:r>
        <w:rPr>
          <w:rStyle w:val="FootnoteReference"/>
        </w:rPr>
        <w:footnoteReference w:id="29"/>
      </w:r>
      <w:r>
        <w:tab/>
        <w:t>[Repealed].</w:t>
      </w:r>
    </w:p>
    <w:p w:rsidR="00716B7F" w:rsidRDefault="00A817B1" w14:paraId="521DB219" w14:textId="1F372ABF">
      <w:pPr>
        <w:tabs>
          <w:tab w:val="left" w:pos="-720"/>
        </w:tabs>
        <w:suppressAutoHyphens/>
      </w:pPr>
      <w:r>
        <w:rPr>
          <w:noProof/>
        </w:rPr>
        <mc:AlternateContent>
          <mc:Choice Requires="wps">
            <w:drawing>
              <wp:anchor distT="0" distB="0" distL="114300" distR="114300" simplePos="0" relativeHeight="251463168" behindDoc="0" locked="0" layoutInCell="0" allowOverlap="1" wp14:editId="589D223C" wp14:anchorId="51F110E8">
                <wp:simplePos x="0" y="0"/>
                <wp:positionH relativeFrom="column">
                  <wp:posOffset>6035040</wp:posOffset>
                </wp:positionH>
                <wp:positionV relativeFrom="paragraph">
                  <wp:posOffset>121920</wp:posOffset>
                </wp:positionV>
                <wp:extent cx="549275" cy="366395"/>
                <wp:effectExtent l="0" t="0" r="0" b="0"/>
                <wp:wrapNone/>
                <wp:docPr id="48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27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BBA5EF9" w14:textId="77777777">
                            <w:r>
                              <w:rPr>
                                <w:sz w:val="20"/>
                              </w:rPr>
                              <w:t>Licensing fees.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475.2pt;margin-top:9.6pt;width:43.25pt;height:28.85pt;z-index:25146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8" o:allowincell="f" filled="f" stroked="f" w14:anchorId="51F110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mcB7wEAAMYDAAAOAAAAZHJzL2Uyb0RvYy54bWysU9tu2zAMfR+wfxD0vjiXJk2MOEXRosOA&#10;bivW7QMYWY6F2aJGKbG7rx8lJ1m6vQ17EUSKOjzniFrf9G0jDpq8QVvIyWgshbYKS2N3hfz29eHd&#10;UgofwJbQoNWFfNFe3mzevll3LtdTrLEpNQkGsT7vXCHrEFyeZV7VugU/QqctH1ZILQQOaZeVBB2j&#10;t002HY8XWYdUOkKlvefs/XAoNwm/qrQKn6vK6yCaQjK3kFZK6zau2WYN+Y7A1UYdacA/sGjBWG56&#10;hrqHAGJP5i+o1ihCj1UYKWwzrCqjdNLAaibjP9Q81+B00sLmeHe2yf8/WPXp8ETClIW8Wq6ksNDy&#10;I31h28DuGi2W0aDO+Zzrnt0TRYnePaL67oXFu5qr9C0RdrWGkmlNYn326kIMPF8V2+4jlowO+4DJ&#10;q76iNgKyC6JPT/JyfhLdB6E4Ob9aTa/nUig+mi0Ws9U8dYD8dNmRD+81tiJuCklMPYHD4dGHSAby&#10;U0nsZfHBNE169ca+SnBhzCTyke+gO/TbPtkzm56s2GL5wnIIh2Hi4edNjfRTio4HqZD+xx5IS9F8&#10;sNGS6fU4Tt5lQJfB9jIAqxiqkEGKYXsXhmndOzK7mjtNkjyLt2xjZZLEaPHA6sifhyUpPw52nMbL&#10;OFX9/n6bXwAAAP//AwBQSwMEFAAGAAgAAAAhADVfWNfeAAAACgEAAA8AAABkcnMvZG93bnJldi54&#10;bWxMj8FKw0AQhu+C77CM4EXsbqumJmZTVBBEvFgLvU6TMQlmZ0N2k8a3d3rS0zD8H/98k29m16mJ&#10;htB6trBcGFDEpa9ari3sPl+u70GFiFxh55ks/FCATXF+lmNW+SN/0LSNtZISDhlaaGLsM61D2ZDD&#10;sPA9sWRffnAYZR1qXQ14lHLX6ZUxiXbYslxosKfnhsrv7egsTPv9+xPtRr2cMK6vXt/G2CZk7eXF&#10;/PgAKtIc/2A46Ys6FOJ08CNXQXUW0jtzK6gE6QrUCTA3SQrqYGEtUxe5/v9C8QsAAP//AwBQSwEC&#10;LQAUAAYACAAAACEAtoM4kv4AAADhAQAAEwAAAAAAAAAAAAAAAAAAAAAAW0NvbnRlbnRfVHlwZXNd&#10;LnhtbFBLAQItABQABgAIAAAAIQA4/SH/1gAAAJQBAAALAAAAAAAAAAAAAAAAAC8BAABfcmVscy8u&#10;cmVsc1BLAQItABQABgAIAAAAIQC8FmcB7wEAAMYDAAAOAAAAAAAAAAAAAAAAAC4CAABkcnMvZTJv&#10;RG9jLnhtbFBLAQItABQABgAIAAAAIQA1X1jX3gAAAAoBAAAPAAAAAAAAAAAAAAAAAEkEAABkcnMv&#10;ZG93bnJldi54bWxQSwUGAAAAAAQABADzAAAAVAUAAAAA&#10;">
                <v:textbox inset="1pt,1pt,1pt,1pt">
                  <w:txbxContent>
                    <w:p w:rsidR="007A48B5" w:rsidRDefault="007A48B5" w14:paraId="6BBA5EF9" w14:textId="77777777">
                      <w:r>
                        <w:rPr>
                          <w:sz w:val="20"/>
                        </w:rPr>
                        <w:t>Licensing fees.</w:t>
                      </w:r>
                    </w:p>
                  </w:txbxContent>
                </v:textbox>
              </v:rect>
            </w:pict>
          </mc:Fallback>
        </mc:AlternateContent>
      </w:r>
    </w:p>
    <w:p w:rsidR="00716B7F" w:rsidRDefault="00716B7F" w14:paraId="58465D25" w14:textId="77777777">
      <w:pPr>
        <w:tabs>
          <w:tab w:val="left" w:pos="-720"/>
        </w:tabs>
        <w:suppressAutoHyphens/>
      </w:pPr>
      <w:r>
        <w:tab/>
        <w:t>(e)</w:t>
      </w:r>
      <w:r>
        <w:rPr>
          <w:rStyle w:val="FootnoteReference"/>
        </w:rPr>
        <w:footnoteReference w:id="30"/>
      </w:r>
      <w:r>
        <w:tab/>
        <w:t>FEES—</w:t>
      </w:r>
    </w:p>
    <w:p w:rsidR="00716B7F" w:rsidRDefault="00716B7F" w14:paraId="1E703C25" w14:textId="77777777">
      <w:pPr>
        <w:tabs>
          <w:tab w:val="left" w:pos="-720"/>
        </w:tabs>
        <w:suppressAutoHyphens/>
      </w:pPr>
    </w:p>
    <w:p w:rsidR="00716B7F" w:rsidRDefault="00A817B1" w14:paraId="52C019E7" w14:textId="26C56302">
      <w:pPr>
        <w:tabs>
          <w:tab w:val="left" w:pos="-720"/>
        </w:tabs>
        <w:suppressAutoHyphens/>
      </w:pPr>
      <w:r>
        <w:rPr>
          <w:noProof/>
        </w:rPr>
        <mc:AlternateContent>
          <mc:Choice Requires="wps">
            <w:drawing>
              <wp:anchor distT="0" distB="0" distL="114300" distR="114300" simplePos="0" relativeHeight="251725312" behindDoc="0" locked="0" layoutInCell="1" allowOverlap="1" wp14:editId="0F937392" wp14:anchorId="2822844D">
                <wp:simplePos x="0" y="0"/>
                <wp:positionH relativeFrom="column">
                  <wp:posOffset>5377180</wp:posOffset>
                </wp:positionH>
                <wp:positionV relativeFrom="paragraph">
                  <wp:posOffset>-628650</wp:posOffset>
                </wp:positionV>
                <wp:extent cx="1000125" cy="383540"/>
                <wp:effectExtent l="0" t="0" r="0" b="0"/>
                <wp:wrapNone/>
                <wp:docPr id="488"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351A71" w:rsidR="007A48B5" w:rsidRDefault="007A48B5" w14:paraId="3E529941" w14:textId="77777777">
                            <w:pPr>
                              <w:rPr>
                                <w:sz w:val="20"/>
                              </w:rPr>
                            </w:pPr>
                            <w:r w:rsidRPr="00351A71">
                              <w:rPr>
                                <w:sz w:val="20"/>
                              </w:rPr>
                              <w:t>§ 301(e)(1) to</w:t>
                            </w:r>
                          </w:p>
                          <w:p w:rsidRPr="00351A71" w:rsidR="007A48B5" w:rsidRDefault="007A48B5" w14:paraId="01CE2C62" w14:textId="77777777">
                            <w:pPr>
                              <w:rPr>
                                <w:sz w:val="20"/>
                              </w:rPr>
                            </w:pPr>
                            <w:r w:rsidRPr="00351A71">
                              <w:rPr>
                                <w:sz w:val="20"/>
                              </w:rPr>
                              <w:t>§ 302(a)(3)(B)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07" style="position:absolute;margin-left:423.4pt;margin-top:-49.5pt;width:78.75pt;height:30.2pt;z-index:251725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5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6mDDAIAAPsDAAAOAAAAZHJzL2Uyb0RvYy54bWysU9tu2zAMfR+wfxD0vti5rZkRp+hSZBjQ&#10;dQPafYAsy7YwW9QoJXb29aPkJAvat2J+EESTPOQ5pNa3Q9eyg0KnweR8Okk5U0ZCqU2d85/Puw8r&#10;zpwXphQtGJXzo3L8dvP+3bq3mZpBA22pkBGIcVlvc954b7MkcbJRnXATsMqQswLshCcT66RE0RN6&#10;1yazNP2Y9IClRZDKOfp7Pzr5JuJXlZL+e1U55Vmbc+rNxxPjWYQz2axFVqOwjZanNsQbuuiENlT0&#10;AnUvvGB71K+gOi0RHFR+IqFLoKq0VJEDsZmmL9g8NcKqyIXEcfYik/t/sPLx8AOZLnO+WNGojOho&#10;SM9q8OwzDGyR3gSFeusyCnyyFOoHctCkI1tnH0D+cszAthGmVneI0DdKlNThNGQmV6kjjgsgRf8N&#10;Siok9h4i0FBhF+QjQRih06SOl+mEZmQomabpdLbkTJJvvpovF3F8icjO2Rad/6KgY+GSc6TpR3Rx&#10;eHA+dCOyc0go5qDV5U63bTSwLrYtsoOgTdnFLxJ4EdaaEGwgpI2I4U+kGZiNHP1QDFHT+fwsXwHl&#10;kYgjjBtIL4YuDeAfznravpy733uBirP2qyHxPk0XxI75aCyWNzMy8NpTXHuEkQSVc8/ZeN36ccX3&#10;FnXdUKXzuO5I8J2OWoTJjF2d+qcNixKdXkNY4Ws7Rv17s5u/AAAA//8DAFBLAwQUAAYACAAAACEA&#10;KYQ4Z+AAAAAMAQAADwAAAGRycy9kb3ducmV2LnhtbEyPzU7DMBCE70i8g7VI3FobWqI0xKkqKi4c&#10;kChIcHTjTRwR/8h20/D2bE9wnJ3R7Df1drYjmzCmwTsJd0sBDF3r9eB6CR/vz4sSWMrKaTV6hxJ+&#10;MMG2ub6qVaX92b3hdMg9oxKXKiXB5BwqzlNr0Kq09AEdeZ2PVmWSsec6qjOV25HfC1FwqwZHH4wK&#10;+GSw/T6crIRPawa9j69fnR6n/Uu3ewhzDFLe3sy7R2AZ5/wXhgs+oUNDTEd/cjqxUUK5Lgg9S1hs&#10;NjTqkhBivQJ2pNOqLIA3Nf8/ovkFAAD//wMAUEsBAi0AFAAGAAgAAAAhALaDOJL+AAAA4QEAABMA&#10;AAAAAAAAAAAAAAAAAAAAAFtDb250ZW50X1R5cGVzXS54bWxQSwECLQAUAAYACAAAACEAOP0h/9YA&#10;AACUAQAACwAAAAAAAAAAAAAAAAAvAQAAX3JlbHMvLnJlbHNQSwECLQAUAAYACAAAACEApLOpgwwC&#10;AAD7AwAADgAAAAAAAAAAAAAAAAAuAgAAZHJzL2Uyb0RvYy54bWxQSwECLQAUAAYACAAAACEAKYQ4&#10;Z+AAAAAMAQAADwAAAAAAAAAAAAAAAABmBAAAZHJzL2Rvd25yZXYueG1sUEsFBgAAAAAEAAQA8wAA&#10;AHMFAAAAAA==&#10;" w14:anchorId="2822844D">
                <v:textbox style="mso-fit-shape-to-text:t">
                  <w:txbxContent>
                    <w:p w:rsidRPr="00351A71" w:rsidR="007A48B5" w:rsidRDefault="007A48B5" w14:paraId="3E529941" w14:textId="77777777">
                      <w:pPr>
                        <w:rPr>
                          <w:sz w:val="20"/>
                        </w:rPr>
                      </w:pPr>
                      <w:r w:rsidRPr="00351A71">
                        <w:rPr>
                          <w:sz w:val="20"/>
                        </w:rPr>
                        <w:t>§ 301(e)(1) to</w:t>
                      </w:r>
                    </w:p>
                    <w:p w:rsidRPr="00351A71" w:rsidR="007A48B5" w:rsidRDefault="007A48B5" w14:paraId="01CE2C62" w14:textId="77777777">
                      <w:pPr>
                        <w:rPr>
                          <w:sz w:val="20"/>
                        </w:rPr>
                      </w:pPr>
                      <w:r w:rsidRPr="00351A71">
                        <w:rPr>
                          <w:sz w:val="20"/>
                        </w:rPr>
                        <w:t>§ 302(a)(3)(B)</w:t>
                      </w:r>
                    </w:p>
                  </w:txbxContent>
                </v:textbox>
              </v:shape>
            </w:pict>
          </mc:Fallback>
        </mc:AlternateContent>
      </w:r>
      <w:r w:rsidR="00716B7F">
        <w:tab/>
      </w:r>
      <w:r w:rsidR="00716B7F">
        <w:tab/>
        <w:t>(1)</w:t>
      </w:r>
      <w:r w:rsidR="00716B7F">
        <w:tab/>
        <w:t xml:space="preserve">IN GENERAL.—The Administration may prescribe fees to be paid by each </w:t>
      </w:r>
      <w:r w:rsidR="00A444B2">
        <w:t>applicant</w:t>
      </w:r>
      <w:r w:rsidR="00716B7F">
        <w:t xml:space="preserve"> for a license to operate as a small business investment company under this Act.</w:t>
      </w:r>
    </w:p>
    <w:p w:rsidR="00716B7F" w:rsidRDefault="00716B7F" w14:paraId="2EAE912E" w14:textId="77777777">
      <w:pPr>
        <w:tabs>
          <w:tab w:val="left" w:pos="-720"/>
        </w:tabs>
        <w:suppressAutoHyphens/>
      </w:pPr>
    </w:p>
    <w:p w:rsidR="00716B7F" w:rsidRDefault="00716B7F" w14:paraId="7A045884" w14:textId="77777777">
      <w:pPr>
        <w:tabs>
          <w:tab w:val="left" w:pos="-720"/>
        </w:tabs>
        <w:suppressAutoHyphens/>
      </w:pPr>
      <w:r>
        <w:tab/>
      </w:r>
      <w:r>
        <w:tab/>
        <w:t>(2)</w:t>
      </w:r>
      <w:r>
        <w:tab/>
        <w:t>USE OF AMOUNTS.—Fees collected under this subsection—</w:t>
      </w:r>
    </w:p>
    <w:p w:rsidR="00716B7F" w:rsidRDefault="00716B7F" w14:paraId="13C4B2BF" w14:textId="77777777">
      <w:pPr>
        <w:tabs>
          <w:tab w:val="left" w:pos="-720"/>
        </w:tabs>
        <w:suppressAutoHyphens/>
      </w:pPr>
    </w:p>
    <w:p w:rsidR="00716B7F" w:rsidRDefault="00716B7F" w14:paraId="7C0A0759" w14:textId="77777777">
      <w:pPr>
        <w:tabs>
          <w:tab w:val="left" w:pos="-720"/>
        </w:tabs>
        <w:suppressAutoHyphens/>
      </w:pPr>
      <w:r>
        <w:tab/>
      </w:r>
      <w:r>
        <w:tab/>
      </w:r>
      <w:r>
        <w:tab/>
        <w:t>(A)</w:t>
      </w:r>
      <w:r>
        <w:tab/>
        <w:t>shall be deposited in the account for salaries and expenses of the Administration; and</w:t>
      </w:r>
    </w:p>
    <w:p w:rsidR="00716B7F" w:rsidRDefault="00716B7F" w14:paraId="27C8E9DA" w14:textId="77777777">
      <w:pPr>
        <w:tabs>
          <w:tab w:val="left" w:pos="-720"/>
        </w:tabs>
        <w:suppressAutoHyphens/>
      </w:pPr>
    </w:p>
    <w:p w:rsidR="00716B7F" w:rsidRDefault="00716B7F" w14:paraId="61C0283C" w14:textId="77777777">
      <w:pPr>
        <w:tabs>
          <w:tab w:val="left" w:pos="-720"/>
        </w:tabs>
        <w:suppressAutoHyphens/>
      </w:pPr>
      <w:r>
        <w:tab/>
      </w:r>
      <w:r>
        <w:tab/>
      </w:r>
      <w:r>
        <w:tab/>
        <w:t>(B)</w:t>
      </w:r>
      <w:r>
        <w:tab/>
        <w:t>are authorized to be appropriated solely to cover the costs of licensing examinations.</w:t>
      </w:r>
    </w:p>
    <w:p w:rsidR="00716B7F" w:rsidRDefault="00716B7F" w14:paraId="23D4700C" w14:textId="77777777">
      <w:pPr>
        <w:tabs>
          <w:tab w:val="left" w:pos="-720"/>
        </w:tabs>
        <w:suppressAutoHyphens/>
      </w:pPr>
    </w:p>
    <w:p w:rsidR="00716B7F" w:rsidRDefault="00A817B1" w14:paraId="27DB4591" w14:textId="5D6AA52F">
      <w:pPr>
        <w:tabs>
          <w:tab w:val="left" w:pos="-720"/>
        </w:tabs>
        <w:suppressAutoHyphens/>
      </w:pPr>
      <w:r>
        <w:rPr>
          <w:noProof/>
        </w:rPr>
        <mc:AlternateContent>
          <mc:Choice Requires="wps">
            <w:drawing>
              <wp:anchor distT="0" distB="0" distL="114300" distR="114300" simplePos="0" relativeHeight="251574784" behindDoc="0" locked="0" layoutInCell="0" allowOverlap="1" wp14:editId="7E5D53F4" wp14:anchorId="4F3A46A7">
                <wp:simplePos x="0" y="0"/>
                <wp:positionH relativeFrom="column">
                  <wp:posOffset>5852160</wp:posOffset>
                </wp:positionH>
                <wp:positionV relativeFrom="paragraph">
                  <wp:posOffset>36830</wp:posOffset>
                </wp:positionV>
                <wp:extent cx="915035" cy="1006475"/>
                <wp:effectExtent l="0" t="0" r="0" b="0"/>
                <wp:wrapNone/>
                <wp:docPr id="48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1006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77CCAE10" w14:textId="77777777">
                            <w:pPr>
                              <w:rPr>
                                <w:sz w:val="20"/>
                              </w:rPr>
                            </w:pPr>
                            <w:r>
                              <w:rPr>
                                <w:sz w:val="20"/>
                              </w:rPr>
                              <w:t>15 USC 682.</w:t>
                            </w:r>
                          </w:p>
                          <w:p w:rsidR="007A48B5" w:rsidRDefault="007A48B5" w14:paraId="023E80AC" w14:textId="77777777">
                            <w:pPr>
                              <w:rPr>
                                <w:sz w:val="20"/>
                              </w:rPr>
                            </w:pPr>
                          </w:p>
                          <w:p w:rsidR="007A48B5" w:rsidRDefault="007A48B5" w14:paraId="32DAE67B" w14:textId="77777777">
                            <w:pPr>
                              <w:rPr>
                                <w:sz w:val="20"/>
                              </w:rPr>
                            </w:pPr>
                            <w:r>
                              <w:rPr>
                                <w:sz w:val="20"/>
                              </w:rPr>
                              <w:t xml:space="preserve">Capital requirements </w:t>
                            </w:r>
                          </w:p>
                          <w:p w:rsidR="007A48B5" w:rsidRDefault="007A48B5" w14:paraId="12C8C5AB" w14:textId="77777777">
                            <w:r>
                              <w:rPr>
                                <w:sz w:val="20"/>
                              </w:rPr>
                              <w:t>for SBICs.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style="position:absolute;margin-left:460.8pt;margin-top:2.9pt;width:72.05pt;height:79.25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0" o:allowincell="f" filled="f" stroked="f" w14:anchorId="4F3A46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1uN7gEAAMkDAAAOAAAAZHJzL2Uyb0RvYy54bWysU1Fv0zAQfkfiP1h+p0m6lo6o6TRtGkIa&#10;bGLwAxzHbiwSnzm7Tcqv5+x0XQdviBfLZ5+/+77vzuurse/YXqE3YCtezHLOlJXQGLut+Pdvd+8u&#10;OfNB2EZ0YFXFD8rzq83bN+vBlWoOLXSNQkYg1peDq3gbgiuzzMtW9cLPwClLlxqwF4FC3GYNioHQ&#10;+y6b5/n7bABsHIJU3tPp7XTJNwlfayXDg9ZeBdZVnLiFtGJa67hmm7Uotyhca+SRhvgHFr0wloqe&#10;oG5FEGyH5i+o3kgEDzrMJPQZaG2kShpITZH/oeapFU4lLWSOdyeb/P+DlV/2j8hMU/HF5YozK3pq&#10;0leyTdhtp1hxsYgWDc6XlPnkHjGK9O4e5A/PLNy0lKeuEWFolWiIWBHzs1cPYuDpKauHz9AQvtgF&#10;SG6NGvsISD6wMTXlcGqKGgOTdPihWOYXS84kXRXU8cVqmUqI8vm1Qx8+KuhZ3FQciX1CF/t7HyIb&#10;UT6nxGIW7kzXpcZ39tUBJcaTxD4SnoSHsR6TQy9e1NAcSA/CNE80/7RpAX9xNtAsVdz/3AlUnHWf&#10;bPRkvsrj8J0HeB7U54GwkqAqHjibtjdhGtidQ7NtqVKR5Fm4Jh+1SRKjxxOrI3+al6T8ONtxIM/j&#10;lPXyAze/AQAA//8DAFBLAwQUAAYACAAAACEAaENB5d8AAAAKAQAADwAAAGRycy9kb3ducmV2Lnht&#10;bEyPQUvDQBCF74L/YRnBi9hNqt1qzKaoIIh4sRZ6nSZjEszOhuwmjf/e6Ulv83iPN9/LN7Pr1ERD&#10;aD1bSBcJKOLSVy3XFnafL9d3oEJErrDzTBZ+KMCmOD/LMav8kT9o2sZaSQmHDC00MfaZ1qFsyGFY&#10;+J5YvC8/OIwih1pXAx6l3HV6mSRGO2xZPjTY03ND5fd2dBam/f79iXajTieM66vXtzG2hqy9vJgf&#10;H0BFmuNfGE74gg6FMB38yFVQnYX7ZWokamElC05+YlZrUAe5zO0N6CLX/ycUvwAAAP//AwBQSwEC&#10;LQAUAAYACAAAACEAtoM4kv4AAADhAQAAEwAAAAAAAAAAAAAAAAAAAAAAW0NvbnRlbnRfVHlwZXNd&#10;LnhtbFBLAQItABQABgAIAAAAIQA4/SH/1gAAAJQBAAALAAAAAAAAAAAAAAAAAC8BAABfcmVscy8u&#10;cmVsc1BLAQItABQABgAIAAAAIQBJZ1uN7gEAAMkDAAAOAAAAAAAAAAAAAAAAAC4CAABkcnMvZTJv&#10;RG9jLnhtbFBLAQItABQABgAIAAAAIQBoQ0Hl3wAAAAoBAAAPAAAAAAAAAAAAAAAAAEgEAABkcnMv&#10;ZG93bnJldi54bWxQSwUGAAAAAAQABADzAAAAVAUAAAAA&#10;">
                <v:textbox inset="1pt,1pt,1pt,1pt">
                  <w:txbxContent>
                    <w:p w:rsidR="007A48B5" w:rsidRDefault="007A48B5" w14:paraId="77CCAE10" w14:textId="77777777">
                      <w:pPr>
                        <w:rPr>
                          <w:sz w:val="20"/>
                        </w:rPr>
                      </w:pPr>
                      <w:r>
                        <w:rPr>
                          <w:sz w:val="20"/>
                        </w:rPr>
                        <w:t>15 USC 682.</w:t>
                      </w:r>
                    </w:p>
                    <w:p w:rsidR="007A48B5" w:rsidRDefault="007A48B5" w14:paraId="023E80AC" w14:textId="77777777">
                      <w:pPr>
                        <w:rPr>
                          <w:sz w:val="20"/>
                        </w:rPr>
                      </w:pPr>
                    </w:p>
                    <w:p w:rsidR="007A48B5" w:rsidRDefault="007A48B5" w14:paraId="32DAE67B" w14:textId="77777777">
                      <w:pPr>
                        <w:rPr>
                          <w:sz w:val="20"/>
                        </w:rPr>
                      </w:pPr>
                      <w:r>
                        <w:rPr>
                          <w:sz w:val="20"/>
                        </w:rPr>
                        <w:t xml:space="preserve">Capital requirements </w:t>
                      </w:r>
                    </w:p>
                    <w:p w:rsidR="007A48B5" w:rsidRDefault="007A48B5" w14:paraId="12C8C5AB" w14:textId="77777777">
                      <w:r>
                        <w:rPr>
                          <w:sz w:val="20"/>
                        </w:rPr>
                        <w:t>for SBICs.</w:t>
                      </w:r>
                    </w:p>
                  </w:txbxContent>
                </v:textbox>
              </v:rect>
            </w:pict>
          </mc:Fallback>
        </mc:AlternateContent>
      </w:r>
      <w:r w:rsidR="00716B7F">
        <w:t xml:space="preserve">Sec.  </w:t>
      </w:r>
      <w:bookmarkStart w:name="section302" w:id="5"/>
      <w:bookmarkEnd w:id="5"/>
      <w:r w:rsidR="00716B7F">
        <w:t>302.</w:t>
      </w:r>
      <w:r w:rsidR="00716B7F">
        <w:tab/>
        <w:t>CAPITAL REQUIREMENTS</w:t>
      </w:r>
      <w:r w:rsidR="00716B7F">
        <w:rPr>
          <w:rStyle w:val="FootnoteReference"/>
        </w:rPr>
        <w:footnoteReference w:id="31"/>
      </w:r>
    </w:p>
    <w:p w:rsidR="00716B7F" w:rsidRDefault="00716B7F" w14:paraId="220890E9" w14:textId="77777777">
      <w:pPr>
        <w:tabs>
          <w:tab w:val="left" w:pos="-720"/>
        </w:tabs>
        <w:suppressAutoHyphens/>
      </w:pPr>
    </w:p>
    <w:p w:rsidR="00716B7F" w:rsidRDefault="00716B7F" w14:paraId="3DAC0E31" w14:textId="77777777">
      <w:pPr>
        <w:tabs>
          <w:tab w:val="left" w:pos="-720"/>
        </w:tabs>
        <w:suppressAutoHyphens/>
      </w:pPr>
      <w:r>
        <w:tab/>
        <w:t>(a)</w:t>
      </w:r>
      <w:r>
        <w:tab/>
        <w:t>AMOUNT.—</w:t>
      </w:r>
    </w:p>
    <w:p w:rsidR="00716B7F" w:rsidRDefault="00716B7F" w14:paraId="0CA93596" w14:textId="77777777">
      <w:pPr>
        <w:tabs>
          <w:tab w:val="left" w:pos="-720"/>
        </w:tabs>
        <w:suppressAutoHyphens/>
      </w:pPr>
    </w:p>
    <w:p w:rsidR="00716B7F" w:rsidRDefault="00716B7F" w14:paraId="52796F6B" w14:textId="77777777">
      <w:pPr>
        <w:tabs>
          <w:tab w:val="left" w:pos="-720"/>
        </w:tabs>
        <w:suppressAutoHyphens/>
      </w:pPr>
      <w:r>
        <w:tab/>
      </w:r>
      <w:r>
        <w:tab/>
        <w:t>(1)</w:t>
      </w:r>
      <w:r>
        <w:tab/>
        <w:t>IN GENERAL.—Except as provided in paragraph (2), the private capital of each licensee shall be not less than—</w:t>
      </w:r>
    </w:p>
    <w:p w:rsidR="00716B7F" w:rsidRDefault="00716B7F" w14:paraId="17B430FE" w14:textId="77777777">
      <w:pPr>
        <w:tabs>
          <w:tab w:val="left" w:pos="-720"/>
        </w:tabs>
        <w:suppressAutoHyphens/>
      </w:pPr>
    </w:p>
    <w:p w:rsidR="00716B7F" w:rsidRDefault="00716B7F" w14:paraId="76C840EF" w14:textId="77777777">
      <w:pPr>
        <w:tabs>
          <w:tab w:val="left" w:pos="-720"/>
        </w:tabs>
        <w:suppressAutoHyphens/>
      </w:pPr>
      <w:r>
        <w:tab/>
      </w:r>
      <w:r>
        <w:tab/>
      </w:r>
      <w:r>
        <w:tab/>
        <w:t>(A)</w:t>
      </w:r>
      <w:r>
        <w:tab/>
        <w:t>$5,000,000; or</w:t>
      </w:r>
    </w:p>
    <w:p w:rsidR="00716B7F" w:rsidRDefault="00716B7F" w14:paraId="7B7007A8" w14:textId="77777777">
      <w:pPr>
        <w:tabs>
          <w:tab w:val="left" w:pos="-720"/>
        </w:tabs>
        <w:suppressAutoHyphens/>
      </w:pPr>
    </w:p>
    <w:p w:rsidR="00716B7F" w:rsidRDefault="00716B7F" w14:paraId="13E2BB89" w14:textId="77777777">
      <w:pPr>
        <w:tabs>
          <w:tab w:val="left" w:pos="-720"/>
        </w:tabs>
        <w:suppressAutoHyphens/>
      </w:pPr>
      <w:r>
        <w:tab/>
      </w:r>
      <w:r>
        <w:tab/>
      </w:r>
      <w:r>
        <w:tab/>
        <w:t>(B)</w:t>
      </w:r>
      <w:r>
        <w:tab/>
        <w:t>$10,000,000, with respect to each licensee authorized or seeking authority to issue participating securities to be purchased or guaranteed by the Administration under this Act.</w:t>
      </w:r>
    </w:p>
    <w:p w:rsidR="00716B7F" w:rsidRDefault="00716B7F" w14:paraId="7C4121DA" w14:textId="77777777">
      <w:pPr>
        <w:tabs>
          <w:tab w:val="left" w:pos="-720"/>
        </w:tabs>
        <w:suppressAutoHyphens/>
      </w:pPr>
    </w:p>
    <w:p w:rsidR="00716B7F" w:rsidRDefault="00716B7F" w14:paraId="69BC930A" w14:textId="77777777">
      <w:pPr>
        <w:tabs>
          <w:tab w:val="left" w:pos="-720"/>
        </w:tabs>
        <w:suppressAutoHyphens/>
      </w:pPr>
      <w:r>
        <w:tab/>
      </w:r>
      <w:r>
        <w:tab/>
        <w:t>(2)</w:t>
      </w:r>
      <w:r>
        <w:tab/>
        <w:t>EXCEPTION.—The Administrator may, in the discretion of the Administration and based on a showing of special circumstances and good cause, permit the private capital of a licensee authorized or seeking authorization to issue participating securities to be purchased or guaranteed by the Administration to be less than $10,000,000, but not less than $5,000,000, if the Administrator determines that such action would not create or otherwise contribute to an unreasonable risk of default or loss to the Federal Government.</w:t>
      </w:r>
    </w:p>
    <w:p w:rsidR="00716B7F" w:rsidRDefault="00716B7F" w14:paraId="0261E7BD" w14:textId="77777777">
      <w:pPr>
        <w:tabs>
          <w:tab w:val="left" w:pos="-720"/>
        </w:tabs>
        <w:suppressAutoHyphens/>
      </w:pPr>
    </w:p>
    <w:p w:rsidR="00716B7F" w:rsidRDefault="00716B7F" w14:paraId="0103EFDE" w14:textId="77777777">
      <w:pPr>
        <w:tabs>
          <w:tab w:val="left" w:pos="-720"/>
        </w:tabs>
        <w:suppressAutoHyphens/>
      </w:pPr>
      <w:r>
        <w:tab/>
      </w:r>
      <w:r>
        <w:tab/>
        <w:t>(3)</w:t>
      </w:r>
      <w:r>
        <w:tab/>
        <w:t>ADEQUACY.—In addition to the requirements of paragraph (1), the Administrator shall—</w:t>
      </w:r>
    </w:p>
    <w:p w:rsidR="00716B7F" w:rsidRDefault="00716B7F" w14:paraId="0F15BF97" w14:textId="77777777">
      <w:pPr>
        <w:tabs>
          <w:tab w:val="left" w:pos="-720"/>
        </w:tabs>
        <w:suppressAutoHyphens/>
      </w:pPr>
    </w:p>
    <w:p w:rsidR="00716B7F" w:rsidRDefault="00716B7F" w14:paraId="5063C736" w14:textId="77777777">
      <w:pPr>
        <w:tabs>
          <w:tab w:val="left" w:pos="-720"/>
        </w:tabs>
        <w:suppressAutoHyphens/>
      </w:pPr>
      <w:r>
        <w:tab/>
      </w:r>
      <w:r>
        <w:tab/>
      </w:r>
      <w:r>
        <w:tab/>
        <w:t>(A)</w:t>
      </w:r>
      <w:r>
        <w:tab/>
        <w:t>determine whether the private capital of each licensee is adequate to assure a reasonable prospect that the licensee will be operated soundly and profitably, and managed actively and prudently in accordance with its articles; and</w:t>
      </w:r>
    </w:p>
    <w:p w:rsidR="00716B7F" w:rsidRDefault="00716B7F" w14:paraId="1EDE34A6" w14:textId="77777777">
      <w:pPr>
        <w:tabs>
          <w:tab w:val="left" w:pos="-720"/>
        </w:tabs>
        <w:suppressAutoHyphens/>
      </w:pPr>
    </w:p>
    <w:p w:rsidR="00716B7F" w:rsidRDefault="00716B7F" w14:paraId="4D967BAD" w14:textId="77777777">
      <w:pPr>
        <w:tabs>
          <w:tab w:val="left" w:pos="-720"/>
        </w:tabs>
        <w:suppressAutoHyphens/>
      </w:pPr>
      <w:r>
        <w:tab/>
      </w:r>
      <w:r>
        <w:tab/>
      </w:r>
      <w:r>
        <w:tab/>
        <w:t>(B)</w:t>
      </w:r>
      <w:r>
        <w:tab/>
        <w:t>determine that the licensee will be able,</w:t>
      </w:r>
      <w:r>
        <w:rPr>
          <w:rStyle w:val="FootnoteReference"/>
        </w:rPr>
        <w:footnoteReference w:id="32"/>
      </w:r>
      <w:r>
        <w:t xml:space="preserve"> both prior to licensing and prior to approving any request for financing, to make periodic payments on any debt of the company which is interest bearing and shall take into consideration the income which the company anticipates on its </w:t>
      </w:r>
      <w:r w:rsidR="00A444B2">
        <w:t>contemplated</w:t>
      </w:r>
      <w:r>
        <w:t xml:space="preserve"> investments, the experience of the company's owners and managers, the history of the company as an entity, if any, and the company's financial resources.</w:t>
      </w:r>
    </w:p>
    <w:p w:rsidR="00716B7F" w:rsidRDefault="00A817B1" w14:paraId="21137E9B" w14:textId="0C09797D">
      <w:pPr>
        <w:tabs>
          <w:tab w:val="left" w:pos="-720"/>
        </w:tabs>
        <w:suppressAutoHyphens/>
      </w:pPr>
      <w:r>
        <w:rPr>
          <w:noProof/>
        </w:rPr>
        <mc:AlternateContent>
          <mc:Choice Requires="wps">
            <w:drawing>
              <wp:anchor distT="0" distB="0" distL="114300" distR="114300" simplePos="0" relativeHeight="251726336" behindDoc="0" locked="0" layoutInCell="1" allowOverlap="1" wp14:editId="3C1EFE2B" wp14:anchorId="09B555DB">
                <wp:simplePos x="0" y="0"/>
                <wp:positionH relativeFrom="column">
                  <wp:posOffset>-742950</wp:posOffset>
                </wp:positionH>
                <wp:positionV relativeFrom="paragraph">
                  <wp:posOffset>-1367790</wp:posOffset>
                </wp:positionV>
                <wp:extent cx="1009650" cy="383540"/>
                <wp:effectExtent l="0" t="0" r="0" b="0"/>
                <wp:wrapNone/>
                <wp:docPr id="486"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351A71" w:rsidR="007A48B5" w:rsidRDefault="007A48B5" w14:paraId="1F6F50FC" w14:textId="77777777">
                            <w:pPr>
                              <w:rPr>
                                <w:sz w:val="20"/>
                              </w:rPr>
                            </w:pPr>
                            <w:r w:rsidRPr="00351A71">
                              <w:rPr>
                                <w:sz w:val="20"/>
                              </w:rPr>
                              <w:t>§ 302(a)(4) to</w:t>
                            </w:r>
                          </w:p>
                          <w:p w:rsidRPr="00351A71" w:rsidR="007A48B5" w:rsidRDefault="007A48B5" w14:paraId="0C829B08" w14:textId="77777777">
                            <w:pPr>
                              <w:rPr>
                                <w:sz w:val="20"/>
                              </w:rPr>
                            </w:pPr>
                            <w:r w:rsidRPr="00351A71">
                              <w:rPr>
                                <w:sz w:val="20"/>
                              </w:rPr>
                              <w:t>§ 302(b)(1)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08" style="position:absolute;margin-left:-58.5pt;margin-top:-107.7pt;width:79.5pt;height:30.2pt;z-index:251726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6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4q/CwIAAPsDAAAOAAAAZHJzL2Uyb0RvYy54bWysU9tu2zAMfR+wfxD0vti5LjXiFF2KDAO6&#10;C9DuA2RZtoXZokYpsbOvHyUnWdC9DfODIJrkIc8htbkfupYdFToNJufTScqZMhJKbeqcf3/Zv1tz&#10;5rwwpWjBqJyflOP327dvNr3N1AwaaEuFjECMy3qb88Z7myWJk43qhJuAVYacFWAnPJlYJyWKntC7&#10;Npml6SrpAUuLIJVz9PdxdPJtxK8qJf3XqnLKszbn1JuPJ8azCGey3YisRmEbLc9tiH/oohPaUNEr&#10;1KPwgh1Q/wXVaYngoPITCV0CVaWlihyIzTR9xea5EVZFLiSOs1eZ3P+DlV+O35DpMueL9YozIzoa&#10;0osaPPsAA1uk66BQb11Ggc+WQv1ADpp0ZOvsE8gfjhnYNcLU6gER+kaJkjqchszkJnXEcQGk6D9D&#10;SYXEwUMEGirsgnwkCCN0mtTpOp3QjAwl0/RutSSXJN98PV8u4vgSkV2yLTr/UUHHwiXnSNOP6OL4&#10;5HzoRmSXkFDMQavLvW7baGBd7FpkR0Gbso9fJPAqrDUh2EBIGxHDn0gzMBs5+qEYoqbz5UW+AsoT&#10;EUcYN5BeDF0awF+c9bR9OXc/DwIVZ+0nQ+LdTRfEjvloLJbvZ2Tgrae49QgjCSrnnrPxuvPjih8s&#10;6rqhSpdxPZDgex21CJMZuzr3TxsWJTq/hrDCt3aM+vNmt78BAAD//wMAUEsDBBQABgAIAAAAIQDJ&#10;AQ6+4AAAAA0BAAAPAAAAZHJzL2Rvd25yZXYueG1sTI/BTsMwEETvSPyDtUjcWidRAyjEqSoqLhyQ&#10;KEhwdGMnjrDXlu2m4e/ZnuC2uzOafdNuF2fZrGOaPAoo1wUwjb1XE44CPt6fVw/AUpaopPWoBfzo&#10;BNvu+qqVjfJnfNPzIY+MQjA1UoDJOTScp95oJ9PaB42kDT46mWmNI1dRnincWV4VxR13ckL6YGTQ&#10;T0b334eTE/DpzKT28fVrUHbevwy7OiwxCHF7s+wegWW95D8zXPAJHTpiOvoTqsSsgFVZ3lOZTFNV&#10;1htg5NlUdDletLougHct/9+i+wUAAP//AwBQSwECLQAUAAYACAAAACEAtoM4kv4AAADhAQAAEwAA&#10;AAAAAAAAAAAAAAAAAAAAW0NvbnRlbnRfVHlwZXNdLnhtbFBLAQItABQABgAIAAAAIQA4/SH/1gAA&#10;AJQBAAALAAAAAAAAAAAAAAAAAC8BAABfcmVscy8ucmVsc1BLAQItABQABgAIAAAAIQCyJ4q/CwIA&#10;APsDAAAOAAAAAAAAAAAAAAAAAC4CAABkcnMvZTJvRG9jLnhtbFBLAQItABQABgAIAAAAIQDJAQ6+&#10;4AAAAA0BAAAPAAAAAAAAAAAAAAAAAGUEAABkcnMvZG93bnJldi54bWxQSwUGAAAAAAQABADzAAAA&#10;cgUAAAAA&#10;" w14:anchorId="09B555DB">
                <v:textbox style="mso-fit-shape-to-text:t">
                  <w:txbxContent>
                    <w:p w:rsidRPr="00351A71" w:rsidR="007A48B5" w:rsidRDefault="007A48B5" w14:paraId="1F6F50FC" w14:textId="77777777">
                      <w:pPr>
                        <w:rPr>
                          <w:sz w:val="20"/>
                        </w:rPr>
                      </w:pPr>
                      <w:r w:rsidRPr="00351A71">
                        <w:rPr>
                          <w:sz w:val="20"/>
                        </w:rPr>
                        <w:t>§ 302(a)(4) to</w:t>
                      </w:r>
                    </w:p>
                    <w:p w:rsidRPr="00351A71" w:rsidR="007A48B5" w:rsidRDefault="007A48B5" w14:paraId="0C829B08" w14:textId="77777777">
                      <w:pPr>
                        <w:rPr>
                          <w:sz w:val="20"/>
                        </w:rPr>
                      </w:pPr>
                      <w:r w:rsidRPr="00351A71">
                        <w:rPr>
                          <w:sz w:val="20"/>
                        </w:rPr>
                        <w:t>§ 302(b)(1)</w:t>
                      </w:r>
                    </w:p>
                  </w:txbxContent>
                </v:textbox>
              </v:shape>
            </w:pict>
          </mc:Fallback>
        </mc:AlternateContent>
      </w:r>
    </w:p>
    <w:p w:rsidR="00716B7F" w:rsidRDefault="00A817B1" w14:paraId="03ECC339" w14:textId="41F42E0F">
      <w:pPr>
        <w:tabs>
          <w:tab w:val="left" w:pos="-720"/>
        </w:tabs>
        <w:suppressAutoHyphens/>
      </w:pPr>
      <w:r>
        <w:rPr>
          <w:noProof/>
        </w:rPr>
        <mc:AlternateContent>
          <mc:Choice Requires="wps">
            <w:drawing>
              <wp:anchor distT="0" distB="0" distL="114300" distR="114300" simplePos="0" relativeHeight="251464192" behindDoc="0" locked="0" layoutInCell="0" allowOverlap="1" wp14:editId="67F876D8" wp14:anchorId="0CAB563A">
                <wp:simplePos x="0" y="0"/>
                <wp:positionH relativeFrom="column">
                  <wp:posOffset>5852160</wp:posOffset>
                </wp:positionH>
                <wp:positionV relativeFrom="paragraph">
                  <wp:posOffset>30480</wp:posOffset>
                </wp:positionV>
                <wp:extent cx="823595" cy="732155"/>
                <wp:effectExtent l="0" t="0" r="0" b="0"/>
                <wp:wrapNone/>
                <wp:docPr id="48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732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4EA6F64" w14:textId="77777777">
                            <w:r>
                              <w:rPr>
                                <w:sz w:val="20"/>
                              </w:rPr>
                              <w:t>Exemption from capital requirements.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margin-left:460.8pt;margin-top:2.4pt;width:64.85pt;height:57.65pt;z-index:25146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2" o:allowincell="f" filled="f" stroked="f" w14:anchorId="0CAB56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x7P7gEAAMYDAAAOAAAAZHJzL2Uyb0RvYy54bWysU9tu2zAMfR+wfxD0vjiXpU2NOEXRosOA&#10;bi3W9QMYWY6F2aJGKbGzrx8lJ1m6vRV7EUSKOjzniFpe920jdpq8QVvIyWgshbYKS2M3hXz5fv9h&#10;IYUPYEto0OpC7rWX16v375ady/UUa2xKTYJBrM87V8g6BJdnmVe1bsGP0GnLhxVSC4FD2mQlQcfo&#10;bZNNx+OLrEMqHaHS3nP2bjiUq4RfVVqFx6ryOoimkMwtpJXSuo5rtlpCviFwtVEHGvAGFi0Yy01P&#10;UHcQQGzJ/APVGkXosQojhW2GVWWUThpYzWT8l5rnGpxOWtgc7042+f8Hq77unkiYspAfF3MpLLT8&#10;SN/YNrCbRouraFDnfM51z+6JokTvHlD98MLibc1V+oYIu1pDybQmsT57dSEGnq+KdfcFS0aHbcDk&#10;VV9RGwHZBdGnJ9mfnkT3QShOLqaz+RUTU3x0OZtO5vPUAfLjZUc+fNLYirgpJDH1BA67Bx8iGciP&#10;JbGXxXvTNOnVG/sqwYUxk8hHvoPu0K/7ZM/s4mjFGss9yyEchomHnzc10i8pOh6kQvqfWyAtRfPZ&#10;Rkuml+M4eecBnQfr8wCsYqhCBimG7W0YpnXryGxq7jRJ8izesI2VSRKjxQOrA38elqT8MNhxGs/j&#10;VPXn+61+AwAA//8DAFBLAwQUAAYACAAAACEAbxJwlt4AAAAKAQAADwAAAGRycy9kb3ducmV2Lnht&#10;bEyPQUvEMBCF74L/IYzgRdwkVavWposKgogX14W9ZpuxLTaT0qTd+u+dPeltHu/x5nvlevG9mHGM&#10;XSADeqVAINXBddQY2H6+XN6BiMmSs30gNPCDEdbV6UlpCxcO9IHzJjWCSygW1kCb0lBIGesWvY2r&#10;MCCx9xVGbxPLsZFutAcu973MlMqltx3xh9YO+Nxi/b2ZvIF5t3t/wu0k9WzT7cXr25S6HI05P1se&#10;H0AkXNJfGI74jA4VM+3DRC6K3sB9pnOOGrjmBUdf3egrEHu+MqVBVqX8P6H6BQAA//8DAFBLAQIt&#10;ABQABgAIAAAAIQC2gziS/gAAAOEBAAATAAAAAAAAAAAAAAAAAAAAAABbQ29udGVudF9UeXBlc10u&#10;eG1sUEsBAi0AFAAGAAgAAAAhADj9If/WAAAAlAEAAAsAAAAAAAAAAAAAAAAALwEAAF9yZWxzLy5y&#10;ZWxzUEsBAi0AFAAGAAgAAAAhAKqXHs/uAQAAxgMAAA4AAAAAAAAAAAAAAAAALgIAAGRycy9lMm9E&#10;b2MueG1sUEsBAi0AFAAGAAgAAAAhAG8ScJbeAAAACgEAAA8AAAAAAAAAAAAAAAAASAQAAGRycy9k&#10;b3ducmV2LnhtbFBLBQYAAAAABAAEAPMAAABTBQAAAAA=&#10;">
                <v:textbox inset="1pt,1pt,1pt,1pt">
                  <w:txbxContent>
                    <w:p w:rsidR="007A48B5" w:rsidRDefault="007A48B5" w14:paraId="64EA6F64" w14:textId="77777777">
                      <w:r>
                        <w:rPr>
                          <w:sz w:val="20"/>
                        </w:rPr>
                        <w:t>Exemption from capital requirements.</w:t>
                      </w:r>
                    </w:p>
                  </w:txbxContent>
                </v:textbox>
              </v:rect>
            </w:pict>
          </mc:Fallback>
        </mc:AlternateContent>
      </w:r>
      <w:r w:rsidR="00716B7F">
        <w:tab/>
      </w:r>
      <w:r w:rsidR="00716B7F">
        <w:tab/>
        <w:t>(4)</w:t>
      </w:r>
      <w:r w:rsidR="00716B7F">
        <w:rPr>
          <w:rStyle w:val="FootnoteReference"/>
        </w:rPr>
        <w:footnoteReference w:id="33"/>
      </w:r>
      <w:r w:rsidR="00716B7F">
        <w:tab/>
        <w:t>EXEMPTION FROM CAPITAL REQUIREMENTS.—The Administrator may, in the discretion of the Administrator, approve leverage for any licensee licensed under subsection (c) or (d) of section 301 before the date of enactment of the Small Business Program Improvement Act of 1996 that does not meet the capital requirements of paragraph (1), if—</w:t>
      </w:r>
    </w:p>
    <w:p w:rsidR="00716B7F" w:rsidRDefault="00716B7F" w14:paraId="2D0A1D0D" w14:textId="77777777">
      <w:pPr>
        <w:tabs>
          <w:tab w:val="left" w:pos="-720"/>
        </w:tabs>
        <w:suppressAutoHyphens/>
      </w:pPr>
    </w:p>
    <w:p w:rsidR="00716B7F" w:rsidRDefault="00716B7F" w14:paraId="7809502A" w14:textId="77777777">
      <w:pPr>
        <w:tabs>
          <w:tab w:val="left" w:pos="-720"/>
        </w:tabs>
        <w:suppressAutoHyphens/>
      </w:pPr>
      <w:r>
        <w:tab/>
      </w:r>
      <w:r>
        <w:tab/>
      </w:r>
      <w:r>
        <w:tab/>
        <w:t>(A)</w:t>
      </w:r>
      <w:r>
        <w:tab/>
        <w:t>the licensee certifies in writing that not less [than] 50 percent of the aggregate dollar amount of its financings after the date of enactment of the Small Business Program Improvement Act of 1996 will be provided to smaller enterprises; and</w:t>
      </w:r>
    </w:p>
    <w:p w:rsidR="00716B7F" w:rsidRDefault="00716B7F" w14:paraId="1855504C" w14:textId="77777777">
      <w:pPr>
        <w:tabs>
          <w:tab w:val="left" w:pos="-720"/>
        </w:tabs>
        <w:suppressAutoHyphens/>
      </w:pPr>
    </w:p>
    <w:p w:rsidR="00716B7F" w:rsidRDefault="00716B7F" w14:paraId="1BF642F6" w14:textId="77777777">
      <w:pPr>
        <w:tabs>
          <w:tab w:val="left" w:pos="-720"/>
        </w:tabs>
        <w:suppressAutoHyphens/>
      </w:pPr>
      <w:r>
        <w:tab/>
      </w:r>
      <w:r>
        <w:tab/>
      </w:r>
      <w:r>
        <w:tab/>
        <w:t>(B)</w:t>
      </w:r>
      <w:r>
        <w:tab/>
        <w:t>the Administrator determines that such action would not create or otherwise contribute to an unreasonable risk of default or loss to the United States Government.</w:t>
      </w:r>
    </w:p>
    <w:p w:rsidR="00716B7F" w:rsidRDefault="00A817B1" w14:paraId="5173988E" w14:textId="088CA4B1">
      <w:pPr>
        <w:tabs>
          <w:tab w:val="left" w:pos="-720"/>
        </w:tabs>
        <w:suppressAutoHyphens/>
      </w:pPr>
      <w:r>
        <w:rPr>
          <w:noProof/>
        </w:rPr>
        <mc:AlternateContent>
          <mc:Choice Requires="wps">
            <w:drawing>
              <wp:anchor distT="0" distB="0" distL="114300" distR="114300" simplePos="0" relativeHeight="251519488" behindDoc="0" locked="0" layoutInCell="0" allowOverlap="1" wp14:editId="46BE2B37" wp14:anchorId="2417B43B">
                <wp:simplePos x="0" y="0"/>
                <wp:positionH relativeFrom="column">
                  <wp:posOffset>5715000</wp:posOffset>
                </wp:positionH>
                <wp:positionV relativeFrom="paragraph">
                  <wp:posOffset>146685</wp:posOffset>
                </wp:positionV>
                <wp:extent cx="823595" cy="457835"/>
                <wp:effectExtent l="0" t="0" r="0" b="0"/>
                <wp:wrapNone/>
                <wp:docPr id="484"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38B8941E" w14:textId="77777777">
                            <w:r>
                              <w:rPr>
                                <w:sz w:val="20"/>
                              </w:rPr>
                              <w:t>Bank participation.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style="position:absolute;margin-left:450pt;margin-top:11.55pt;width:64.85pt;height:36.05pt;z-index:25151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3" o:allowincell="f" filled="f" stroked="f" w14:anchorId="2417B4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tC47QEAAMcDAAAOAAAAZHJzL2Uyb0RvYy54bWysU9uO0zAQfUfiHyy/06Q3WqKmq9WuFiEt&#10;sGLhAxzHaSxijxm7TcrXM3ba0oU3xIvlGY+Pzzkz3twMpmMHhV6DLfl0knOmrIRa213Jv319eLPm&#10;zAdha9GBVSU/Ks9vtq9fbXpXqBm00NUKGYFYX/Su5G0IrsgyL1tlhJ+AU5YOG0AjAoW4y2oUPaGb&#10;Lpvl+dusB6wdglTeU/Z+POTbhN80SobPTeNVYF3JiVtIK6a1imu23Yhih8K1Wp5oiH9gYYS29OgF&#10;6l4Ewfao/4IyWiJ4aMJEgsmgabRUSQOpmeZ/qHluhVNJC5nj3cUm//9g5afDEzJdl3yxXnBmhaEm&#10;fSHbhN11iq2m0aHe+YIKn90TRo3ePYL87pmFu5bK1C0i9K0SNfFK9dmLCzHwdJVV/UeoCV7sAySz&#10;hgZNBCQb2JB6crz0RA2BSUquZ/PluyVnko4Wy9V6voyMMlGcLzv04b0Cw+Km5EjcE7g4PPowlp5L&#10;4lsWHnTXpbZ39kWCMGMmkY98R91hqIbkz3x1tqKC+khyEMZpoumnTQv4k7OeJqnk/sdeoOKs+2Cj&#10;JbNVHkfvOsDroLoOhJUEVfLA2bi9C+O47h3qXUsvTZM8C7dkY6OTxGjxyOrEn6YlmXSa7DiO13Gq&#10;+v3/tr8AAAD//wMAUEsDBBQABgAIAAAAIQB6Y28f3gAAAAoBAAAPAAAAZHJzL2Rvd25yZXYueG1s&#10;TI9BS8NAFITvgv9heYIXsbuJ2NqYTVFBEOnFWuj1NXkmwezbkH1J4793e9LjMMPMN/lmdp2aaAit&#10;ZwvJwoAiLn3Vcm1h//l6+wAqCHKFnWey8EMBNsXlRY5Z5U/8QdNOahVLOGRooRHpM61D2ZDDsPA9&#10;cfS+/OBQohxqXQ14iuWu06kxS+2w5bjQYE8vDZXfu9FZmA6H7TPtR51MKKubt/dR2iVZe301Pz2C&#10;EprlLwxn/IgORWQ6+pGroDoLa2PiF7GQ3iWgzgGTrlegjtG6T0EXuf5/ofgFAAD//wMAUEsBAi0A&#10;FAAGAAgAAAAhALaDOJL+AAAA4QEAABMAAAAAAAAAAAAAAAAAAAAAAFtDb250ZW50X1R5cGVzXS54&#10;bWxQSwECLQAUAAYACAAAACEAOP0h/9YAAACUAQAACwAAAAAAAAAAAAAAAAAvAQAAX3JlbHMvLnJl&#10;bHNQSwECLQAUAAYACAAAACEAnabQuO0BAADHAwAADgAAAAAAAAAAAAAAAAAuAgAAZHJzL2Uyb0Rv&#10;Yy54bWxQSwECLQAUAAYACAAAACEAemNvH94AAAAKAQAADwAAAAAAAAAAAAAAAABHBAAAZHJzL2Rv&#10;d25yZXYueG1sUEsFBgAAAAAEAAQA8wAAAFIFAAAAAA==&#10;">
                <v:textbox inset="1pt,1pt,1pt,1pt">
                  <w:txbxContent>
                    <w:p w:rsidR="007A48B5" w:rsidRDefault="007A48B5" w14:paraId="38B8941E" w14:textId="77777777">
                      <w:r>
                        <w:rPr>
                          <w:sz w:val="20"/>
                        </w:rPr>
                        <w:t>Bank participation.</w:t>
                      </w:r>
                    </w:p>
                  </w:txbxContent>
                </v:textbox>
              </v:rect>
            </w:pict>
          </mc:Fallback>
        </mc:AlternateContent>
      </w:r>
    </w:p>
    <w:p w:rsidR="00716B7F" w:rsidRDefault="00716B7F" w14:paraId="5AB05A79" w14:textId="77777777">
      <w:pPr>
        <w:tabs>
          <w:tab w:val="left" w:pos="-720"/>
        </w:tabs>
        <w:suppressAutoHyphens/>
      </w:pPr>
      <w:r>
        <w:tab/>
        <w:t>(b)</w:t>
      </w:r>
      <w:r>
        <w:tab/>
        <w:t>FINANCIAL INSTITUTION INVESTMENTS.—</w:t>
      </w:r>
    </w:p>
    <w:p w:rsidR="00716B7F" w:rsidRDefault="00716B7F" w14:paraId="3A8BBA76" w14:textId="77777777">
      <w:pPr>
        <w:tabs>
          <w:tab w:val="left" w:pos="-720"/>
        </w:tabs>
        <w:suppressAutoHyphens/>
      </w:pPr>
    </w:p>
    <w:p w:rsidR="00716B7F" w:rsidRDefault="00716B7F" w14:paraId="1D7D06ED" w14:textId="77777777">
      <w:pPr>
        <w:tabs>
          <w:tab w:val="left" w:pos="-720"/>
        </w:tabs>
        <w:suppressAutoHyphens/>
      </w:pPr>
      <w:r>
        <w:tab/>
      </w:r>
      <w:r>
        <w:tab/>
        <w:t>(1)</w:t>
      </w:r>
      <w:r>
        <w:tab/>
        <w:t>CERTAIN BANKS.—Notwithstanding the provisions of section 6(a)(1) of the Bank Holding Company Act of 1956,</w:t>
      </w:r>
      <w:r>
        <w:rPr>
          <w:rStyle w:val="FootnoteReference"/>
        </w:rPr>
        <w:footnoteReference w:id="34"/>
      </w:r>
      <w:r>
        <w:t xml:space="preserve"> any national bank, or any member bank of the Federal Reserve System or nonmember insured bank to the extent permitted under </w:t>
      </w:r>
      <w:r w:rsidR="00A444B2">
        <w:t>applicable</w:t>
      </w:r>
      <w:r>
        <w:t xml:space="preserve"> State law, may invest in any 1 or more small business investment companies, or in any entity established to invest solely in small business investment companies, except that in no event shall the total amount of such investments of any such bank exceed 5 percent of the capital and </w:t>
      </w:r>
      <w:r w:rsidR="00A444B2">
        <w:t>surplus</w:t>
      </w:r>
      <w:r>
        <w:t xml:space="preserve"> of the bank.</w:t>
      </w:r>
    </w:p>
    <w:p w:rsidR="00716B7F" w:rsidRDefault="00A817B1" w14:paraId="607F8591" w14:textId="49F81ABA">
      <w:pPr>
        <w:tabs>
          <w:tab w:val="left" w:pos="-720"/>
        </w:tabs>
        <w:suppressAutoHyphens/>
      </w:pPr>
      <w:r>
        <w:rPr>
          <w:noProof/>
        </w:rPr>
        <mc:AlternateContent>
          <mc:Choice Requires="wps">
            <w:drawing>
              <wp:anchor distT="0" distB="0" distL="114300" distR="114300" simplePos="0" relativeHeight="251727360" behindDoc="0" locked="0" layoutInCell="1" allowOverlap="1" wp14:editId="4770B5B7" wp14:anchorId="3C6A0803">
                <wp:simplePos x="0" y="0"/>
                <wp:positionH relativeFrom="column">
                  <wp:posOffset>5452745</wp:posOffset>
                </wp:positionH>
                <wp:positionV relativeFrom="paragraph">
                  <wp:posOffset>-1524000</wp:posOffset>
                </wp:positionV>
                <wp:extent cx="981075" cy="383540"/>
                <wp:effectExtent l="0" t="0" r="0" b="0"/>
                <wp:wrapNone/>
                <wp:docPr id="483"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351A71" w:rsidR="007A48B5" w:rsidRDefault="007A48B5" w14:paraId="3F098112" w14:textId="77777777">
                            <w:pPr>
                              <w:rPr>
                                <w:sz w:val="20"/>
                              </w:rPr>
                            </w:pPr>
                            <w:r w:rsidRPr="00351A71">
                              <w:rPr>
                                <w:sz w:val="20"/>
                              </w:rPr>
                              <w:t>§ 302(b)(2) to</w:t>
                            </w:r>
                          </w:p>
                          <w:p w:rsidRPr="00351A71" w:rsidR="007A48B5" w:rsidRDefault="007A48B5" w14:paraId="6AA9755D" w14:textId="77777777">
                            <w:pPr>
                              <w:rPr>
                                <w:sz w:val="20"/>
                              </w:rPr>
                            </w:pPr>
                            <w:r w:rsidRPr="00351A71">
                              <w:rPr>
                                <w:sz w:val="20"/>
                              </w:rPr>
                              <w:t>§ 303(b)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09" style="position:absolute;margin-left:429.35pt;margin-top:-120pt;width:77.25pt;height:30.2pt;z-index:251727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6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Pz3DAIAAPoDAAAOAAAAZHJzL2Uyb0RvYy54bWysU9uO2yAQfa/Uf0C8N3Zu3cSKs9pmlarS&#10;9iLt9gMwxjaqzdCBxE6/vgNO0mj7VtUPyMMMh3PODJv7oWvZUaHTYHI+naScKSOh1KbO+feX/bsV&#10;Z84LU4oWjMr5STl+v337ZtPbTM2ggbZUyAjEuKy3OW+8t1mSONmoTrgJWGUoWQF2wlOIdVKi6Am9&#10;a5NZmr5PesDSIkjlHO0+jkm+jfhVpaT/WlVOedbmnLj5uGJci7Am243IahS20fJMQ/wDi05oQ5de&#10;oR6FF+yA+i+oTksEB5WfSOgSqCotVdRAaqbpKzXPjbAqaiFznL3a5P4frPxy/IZMlzlfrOacGdFR&#10;k17U4NkHGNgiXQeHeusyKny2VOoHSlCno1pnn0D+cMzArhGmVg+I0DdKlMRwGk4mN0dHHBdAiv4z&#10;lHSROHiIQEOFXbCPDGGETp06XbsTyEjaXK+m6d2SM0mp+Wq+XMTuJSK7HLbo/EcFHQs/OUdqfgQX&#10;xyfnAxmRXUrCXQ5aXe5128YA62LXIjsKGpR9/CL/V2WtCcUGwrERMexElUHYKNEPxRAtna8u7hVQ&#10;nkg3wjiA9GDopwH8xVlPw5dz9/MgUHHWfjLk3Xq6IHXMx2CxvJtRgLeZ4jYjjCSonHvOxt+dHyf8&#10;YFHXDd106dYD+b3X0YvQmJHVmT8NWLTo/BjCBN/GserPk93+BgAA//8DAFBLAwQUAAYACAAAACEA&#10;NGjp3eIAAAAOAQAADwAAAGRycy9kb3ducmV2LnhtbEyPy07DMBBF90j8gzVI7Fo7gbYhxKkqKjYs&#10;kChIsHRjJ47wS7abhr9nuoLlzBzdObfZztaQScU0esehWDIgynVejm7g8PH+vKiApCycFMY7xeFH&#10;Jdi211eNqKU/uzc1HfJAMMSlWnDQOYea0tRpZUVa+qAc3nofrcg4xoHKKM4Ybg0tGVtTK0aHH7QI&#10;6kmr7vtwshw+rR7lPr5+9dJM+5d+twpzDJzf3sy7RyBZzfkPhos+qkOLTkd/cjIRw6FaVRtEOSzK&#10;e4atLggr7kogR9wVm4c10Lah/2u0vwAAAP//AwBQSwECLQAUAAYACAAAACEAtoM4kv4AAADhAQAA&#10;EwAAAAAAAAAAAAAAAAAAAAAAW0NvbnRlbnRfVHlwZXNdLnhtbFBLAQItABQABgAIAAAAIQA4/SH/&#10;1gAAAJQBAAALAAAAAAAAAAAAAAAAAC8BAABfcmVscy8ucmVsc1BLAQItABQABgAIAAAAIQBRoPz3&#10;DAIAAPoDAAAOAAAAAAAAAAAAAAAAAC4CAABkcnMvZTJvRG9jLnhtbFBLAQItABQABgAIAAAAIQA0&#10;aOnd4gAAAA4BAAAPAAAAAAAAAAAAAAAAAGYEAABkcnMvZG93bnJldi54bWxQSwUGAAAAAAQABADz&#10;AAAAdQUAAAAA&#10;" w14:anchorId="3C6A0803">
                <v:textbox style="mso-fit-shape-to-text:t">
                  <w:txbxContent>
                    <w:p w:rsidRPr="00351A71" w:rsidR="007A48B5" w:rsidRDefault="007A48B5" w14:paraId="3F098112" w14:textId="77777777">
                      <w:pPr>
                        <w:rPr>
                          <w:sz w:val="20"/>
                        </w:rPr>
                      </w:pPr>
                      <w:r w:rsidRPr="00351A71">
                        <w:rPr>
                          <w:sz w:val="20"/>
                        </w:rPr>
                        <w:t>§ 302(b)(2) to</w:t>
                      </w:r>
                    </w:p>
                    <w:p w:rsidRPr="00351A71" w:rsidR="007A48B5" w:rsidRDefault="007A48B5" w14:paraId="6AA9755D" w14:textId="77777777">
                      <w:pPr>
                        <w:rPr>
                          <w:sz w:val="20"/>
                        </w:rPr>
                      </w:pPr>
                      <w:r w:rsidRPr="00351A71">
                        <w:rPr>
                          <w:sz w:val="20"/>
                        </w:rPr>
                        <w:t>§ 303(b)</w:t>
                      </w:r>
                    </w:p>
                  </w:txbxContent>
                </v:textbox>
              </v:shape>
            </w:pict>
          </mc:Fallback>
        </mc:AlternateContent>
      </w:r>
    </w:p>
    <w:p w:rsidR="00716B7F" w:rsidRDefault="00716B7F" w14:paraId="1733F2DB" w14:textId="77777777">
      <w:pPr>
        <w:tabs>
          <w:tab w:val="left" w:pos="-720"/>
        </w:tabs>
        <w:suppressAutoHyphens/>
      </w:pPr>
      <w:r>
        <w:tab/>
      </w:r>
      <w:r>
        <w:tab/>
        <w:t>(2)</w:t>
      </w:r>
      <w:r>
        <w:rPr>
          <w:rStyle w:val="FootnoteReference"/>
        </w:rPr>
        <w:footnoteReference w:id="35"/>
      </w:r>
      <w:r>
        <w:tab/>
        <w:t xml:space="preserve">CERTAIN SAVINGS ASSOCIATIONS.—Notwithstanding any other provision of law, any Federal savings association may invest in any 1 or more small business investment companies, or in any entity established to invest solely in small business investment companies, except that in no event may the total amount of such investments by any such Federal savings association exceed 5 percent of the capital and </w:t>
      </w:r>
      <w:r w:rsidR="00A444B2">
        <w:t>surplus</w:t>
      </w:r>
      <w:r>
        <w:t xml:space="preserve"> of the Federal savings association.</w:t>
      </w:r>
    </w:p>
    <w:p w:rsidR="00716B7F" w:rsidRDefault="00716B7F" w14:paraId="3EF8739B" w14:textId="77777777">
      <w:pPr>
        <w:tabs>
          <w:tab w:val="left" w:pos="-720"/>
        </w:tabs>
        <w:suppressAutoHyphens/>
      </w:pPr>
    </w:p>
    <w:p w:rsidR="00716B7F" w:rsidRDefault="00716B7F" w14:paraId="5C77D60D" w14:textId="60F4DC2C">
      <w:pPr>
        <w:tabs>
          <w:tab w:val="left" w:pos="-720"/>
        </w:tabs>
        <w:suppressAutoHyphens/>
      </w:pPr>
      <w:r>
        <w:tab/>
        <w:t>(c)</w:t>
      </w:r>
      <w:r>
        <w:rPr>
          <w:rStyle w:val="FootnoteReference"/>
        </w:rPr>
        <w:footnoteReference w:id="36"/>
      </w:r>
      <w:r>
        <w:tab/>
        <w:t xml:space="preserve">DIVERSIFICATION OF OWNERSHIP.—The Administrator shall ensure that </w:t>
      </w:r>
      <w:r w:rsidR="00A817B1">
        <w:rPr>
          <w:noProof/>
        </w:rPr>
        <mc:AlternateContent>
          <mc:Choice Requires="wps">
            <w:drawing>
              <wp:anchor distT="0" distB="0" distL="114300" distR="114300" simplePos="0" relativeHeight="251465216" behindDoc="0" locked="1" layoutInCell="0" allowOverlap="1" wp14:editId="6A0BC797" wp14:anchorId="4AC226FE">
                <wp:simplePos x="0" y="0"/>
                <wp:positionH relativeFrom="column">
                  <wp:posOffset>5852160</wp:posOffset>
                </wp:positionH>
                <wp:positionV relativeFrom="paragraph">
                  <wp:posOffset>-54610</wp:posOffset>
                </wp:positionV>
                <wp:extent cx="823595" cy="436245"/>
                <wp:effectExtent l="0" t="0" r="0" b="0"/>
                <wp:wrapNone/>
                <wp:docPr id="48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436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1806158B" w14:textId="77777777">
                            <w:pPr>
                              <w:rPr>
                                <w:sz w:val="20"/>
                              </w:rPr>
                            </w:pPr>
                            <w:r>
                              <w:rPr>
                                <w:sz w:val="20"/>
                              </w:rPr>
                              <w:t>Stock holding limitations.</w:t>
                            </w:r>
                          </w:p>
                          <w:p w:rsidR="007A48B5" w:rsidRDefault="007A48B5" w14:paraId="3C7532F1" w14:textId="77777777">
                            <w:pPr>
                              <w:rPr>
                                <w:sz w:val="20"/>
                              </w:rPr>
                            </w:pPr>
                          </w:p>
                          <w:p w:rsidR="007A48B5" w:rsidRDefault="007A48B5" w14:paraId="77300FEE" w14:textId="77777777">
                            <w:pPr>
                              <w:rPr>
                                <w:sz w:val="20"/>
                              </w:rPr>
                            </w:pPr>
                          </w:p>
                          <w:p w:rsidR="007A48B5" w:rsidRDefault="007A48B5" w14:paraId="09E00923" w14:textId="77777777">
                            <w:pPr>
                              <w:rPr>
                                <w:sz w:val="20"/>
                              </w:rPr>
                            </w:pPr>
                          </w:p>
                          <w:p w:rsidR="007A48B5" w:rsidRDefault="007A48B5" w14:paraId="72CB37F0" w14:textId="77777777">
                            <w:pPr>
                              <w:rPr>
                                <w:sz w:val="20"/>
                              </w:rPr>
                            </w:pPr>
                          </w:p>
                          <w:p w:rsidR="007A48B5" w:rsidRDefault="007A48B5" w14:paraId="792DE32D" w14:textId="77777777">
                            <w:pPr>
                              <w:rPr>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style="position:absolute;margin-left:460.8pt;margin-top:-4.3pt;width:64.85pt;height:34.35pt;z-index:25146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5" o:allowincell="f" filled="f" stroked="f" w14:anchorId="4AC226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MkK7wEAAMcDAAAOAAAAZHJzL2Uyb0RvYy54bWysU8Fu2zAMvQ/YPwi6L06cpEuNOEXRosOA&#10;bivW9QMYWY6F2aJGKbGzrx+lpGm63YpdBJGiHt97opZXQ9eKnSZv0JZyMhpLoa3CythNKZ9+3H1Y&#10;SOED2ApatLqUe+3l1er9u2XvCp1jg22lSTCI9UXvStmE4Ios86rRHfgROm35sEbqIHBIm6wi6Bm9&#10;a7N8PL7IeqTKESrtPWdvD4dylfDrWqvwra69DqItJXMLaaW0ruOarZZQbAhcY9SRBryBRQfGctMT&#10;1C0EEFsy/0B1RhF6rMNIYZdhXRulkwZWMxn/peaxAaeTFjbHu5NN/v/Bqq+7BxKmKuVskUthoeNH&#10;+s62gd20WkySQ73zBRc+ugeKGr27R/XTC4s3DZfpayLsGw0V85pER7NXF2Lg+apY91+wYnjYBkxm&#10;DTV1EZBtEEN6k/3pTfQQhOLkIp/OL+dSKD6aTS/y2Tx1gOL5siMfPmnsRNyUkph7AofdvQ+RDBTP&#10;JbGXxTvTtunZW/sqwYUxk8hHvnGGfBGG9ZD8mV7GxjG1xmrPcggP08TTz5sG6bcUPU9SKf2vLZCW&#10;ov1soyX5x3EcvfOAzoP1eQBWMVQpgxSH7U04jOvWkdk03GmS5Fm8ZhtrkyS+sDry52lJyo+THcfx&#10;PE5VL/9v9QcAAP//AwBQSwMEFAAGAAgAAAAhACwfm0HfAAAACgEAAA8AAABkcnMvZG93bnJldi54&#10;bWxMj8FKw0AQhu+C77CM4EXa3a0Ya8ymqCCI9GIt9DrNjkkwOxuymzS+vduTnoZhPv75/mIzu05M&#10;NITWswG9VCCIK29brg3sP18XaxAhIlvsPJOBHwqwKS8vCsytP/EHTbtYixTCIUcDTYx9LmWoGnIY&#10;lr4nTrcvPziMaR1qaQc8pXDXyZVSmXTYcvrQYE8vDVXfu9EZmA6H7TPtR6knjPc3b+9jbDMy5vpq&#10;fnoEEWmOfzCc9ZM6lMnp6Ee2QXQGHlY6S6iBxTrNM6Du9C2Io4FMaZBlIf9XKH8BAAD//wMAUEsB&#10;Ai0AFAAGAAgAAAAhALaDOJL+AAAA4QEAABMAAAAAAAAAAAAAAAAAAAAAAFtDb250ZW50X1R5cGVz&#10;XS54bWxQSwECLQAUAAYACAAAACEAOP0h/9YAAACUAQAACwAAAAAAAAAAAAAAAAAvAQAAX3JlbHMv&#10;LnJlbHNQSwECLQAUAAYACAAAACEARRzJCu8BAADHAwAADgAAAAAAAAAAAAAAAAAuAgAAZHJzL2Uy&#10;b0RvYy54bWxQSwECLQAUAAYACAAAACEALB+bQd8AAAAKAQAADwAAAAAAAAAAAAAAAABJBAAAZHJz&#10;L2Rvd25yZXYueG1sUEsFBgAAAAAEAAQA8wAAAFUFAAAAAA==&#10;">
                <v:textbox inset="1pt,1pt,1pt,1pt">
                  <w:txbxContent>
                    <w:p w:rsidR="007A48B5" w:rsidRDefault="007A48B5" w14:paraId="1806158B" w14:textId="77777777">
                      <w:pPr>
                        <w:rPr>
                          <w:sz w:val="20"/>
                        </w:rPr>
                      </w:pPr>
                      <w:r>
                        <w:rPr>
                          <w:sz w:val="20"/>
                        </w:rPr>
                        <w:t>Stock holding limitations.</w:t>
                      </w:r>
                    </w:p>
                    <w:p w:rsidR="007A48B5" w:rsidRDefault="007A48B5" w14:paraId="3C7532F1" w14:textId="77777777">
                      <w:pPr>
                        <w:rPr>
                          <w:sz w:val="20"/>
                        </w:rPr>
                      </w:pPr>
                    </w:p>
                    <w:p w:rsidR="007A48B5" w:rsidRDefault="007A48B5" w14:paraId="77300FEE" w14:textId="77777777">
                      <w:pPr>
                        <w:rPr>
                          <w:sz w:val="20"/>
                        </w:rPr>
                      </w:pPr>
                    </w:p>
                    <w:p w:rsidR="007A48B5" w:rsidRDefault="007A48B5" w14:paraId="09E00923" w14:textId="77777777">
                      <w:pPr>
                        <w:rPr>
                          <w:sz w:val="20"/>
                        </w:rPr>
                      </w:pPr>
                    </w:p>
                    <w:p w:rsidR="007A48B5" w:rsidRDefault="007A48B5" w14:paraId="72CB37F0" w14:textId="77777777">
                      <w:pPr>
                        <w:rPr>
                          <w:sz w:val="20"/>
                        </w:rPr>
                      </w:pPr>
                    </w:p>
                    <w:p w:rsidR="007A48B5" w:rsidRDefault="007A48B5" w14:paraId="792DE32D" w14:textId="77777777">
                      <w:pPr>
                        <w:rPr>
                          <w:sz w:val="20"/>
                        </w:rPr>
                      </w:pPr>
                    </w:p>
                  </w:txbxContent>
                </v:textbox>
                <w10:anchorlock/>
              </v:rect>
            </w:pict>
          </mc:Fallback>
        </mc:AlternateContent>
      </w:r>
      <w:r>
        <w:t>the management of each licensee licensed after the date of enactment of the Small Business Program Improvement Act of 1996 is sufficiently diversified from and unaffiliated with the ownership of the licensee in a manner that ensures independence and objectivity in the financial management and oversight of the investments and operations of the licensee.</w:t>
      </w:r>
    </w:p>
    <w:p w:rsidR="00716B7F" w:rsidRDefault="00A817B1" w14:paraId="7C5B9B44" w14:textId="077FEC0E">
      <w:pPr>
        <w:tabs>
          <w:tab w:val="left" w:pos="-720"/>
        </w:tabs>
        <w:suppressAutoHyphens/>
      </w:pPr>
      <w:r>
        <w:rPr>
          <w:noProof/>
        </w:rPr>
        <mc:AlternateContent>
          <mc:Choice Requires="wps">
            <w:drawing>
              <wp:anchor distT="0" distB="0" distL="114300" distR="114300" simplePos="0" relativeHeight="251615744" behindDoc="0" locked="0" layoutInCell="1" allowOverlap="1" wp14:editId="3C43938A" wp14:anchorId="155EB831">
                <wp:simplePos x="0" y="0"/>
                <wp:positionH relativeFrom="column">
                  <wp:posOffset>5766435</wp:posOffset>
                </wp:positionH>
                <wp:positionV relativeFrom="paragraph">
                  <wp:posOffset>154940</wp:posOffset>
                </wp:positionV>
                <wp:extent cx="914400" cy="703580"/>
                <wp:effectExtent l="0" t="0" r="0" b="0"/>
                <wp:wrapNone/>
                <wp:docPr id="481"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03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41A1B9A9" w14:textId="77777777">
                            <w:pPr>
                              <w:rPr>
                                <w:sz w:val="20"/>
                              </w:rPr>
                            </w:pPr>
                            <w:r>
                              <w:rPr>
                                <w:sz w:val="20"/>
                              </w:rPr>
                              <w:t>15 USC 683.</w:t>
                            </w:r>
                          </w:p>
                          <w:p w:rsidR="007A48B5" w:rsidRDefault="007A48B5" w14:paraId="745C5E56" w14:textId="77777777">
                            <w:pPr>
                              <w:rPr>
                                <w:sz w:val="20"/>
                              </w:rPr>
                            </w:pPr>
                          </w:p>
                          <w:p w:rsidR="007A48B5" w:rsidRDefault="007A48B5" w14:paraId="169BF032" w14:textId="77777777">
                            <w:r>
                              <w:rPr>
                                <w:sz w:val="20"/>
                              </w:rPr>
                              <w:t>Borrowing power.</w:t>
                            </w:r>
                          </w:p>
                          <w:p w:rsidR="007A48B5" w:rsidRDefault="007A48B5" w14:paraId="775A77D1"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7" style="position:absolute;margin-left:454.05pt;margin-top:12.2pt;width:1in;height:55.4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eM3CQIAAPoDAAAOAAAAZHJzL2Uyb0RvYy54bWysU9Fu2yAUfZ+0f0C8L7azdMmsOFWXKtOk&#10;rpvU9gMwxjaazWUXEjv7+l1wmkbdWzUeEHAvh3POvayvx75jB4VOgyl4Nks5U0ZCpU1T8KfH3YcV&#10;Z84LU4kOjCr4UTl+vXn/bj3YXM2hha5SyAjEuHywBW+9t3mSONmqXrgZWGUoWAP2wtMWm6RCMRB6&#10;3yXzNP2UDICVRZDKOTq9nYJ8E/HrWkn/o66d8qwrOHHzccY4l2FONmuRNyhsq+WJhngDi15oQ4+e&#10;oW6FF2yP+h+oXksEB7WfSegTqGstVdRAarL0lZqHVlgVtZA5zp5tcv8PVt4ffiLTVcEXq4wzI3oq&#10;0qMaPfsCI8uWy+DQYF1OiQ+WUv1IAap0VOvsHchfjhnYtsI06gYRhlaJihhm4WZycXXCcQGkHL5D&#10;RQ+JvYcINNbYB/vIEEboVKnjuTqBjKTDz9likVJEUmiZfrxaxeolIn++bNH5rwp6FhYFRyp+BBeH&#10;O+cDGZE/p4S3HHS62umuixtsym2H7CCoUXZxRP6v0joTkg2EaxNiOIkqg7BJoh/LcbI0MgwWlFAd&#10;STfC1ID0YWjRAv7hbKDmK7j7vReoOOu+GfIuSqVujZvF1XJOsvEyUl5GhJEEVXDP2bTc+qnD9xZ1&#10;09JLU7UM3JDftY5evLA68acGixadPkPo4Mt9zHr5spu/AAAA//8DAFBLAwQUAAYACAAAACEAj3qe&#10;gt8AAAALAQAADwAAAGRycy9kb3ducmV2LnhtbEyPy26DMBBF95X6D9ZE6qZqTCjkQTFRW6lVt0nz&#10;AQN2AAWPEXYC+ftOVs1uHkd3zuTbyXbiYgbfOlKwmEcgDFVOt1QrOPx+vaxB+ICksXNkFFyNh23x&#10;+JBjpt1IO3PZh1pwCPkMFTQh9JmUvmqMRT93vSHeHd1gMXA71FIPOHK47WQcRUtpsSW+0GBvPhtT&#10;nfZnq+D4Mz6nm7H8DofVLll+YLsq3VWpp9n0/gYimCn8w3DTZ3Uo2Kl0Z9JedAo20XrBqII4SUDc&#10;gCiNeVJy9ZrGIItc3v9Q/AEAAP//AwBQSwECLQAUAAYACAAAACEAtoM4kv4AAADhAQAAEwAAAAAA&#10;AAAAAAAAAAAAAAAAW0NvbnRlbnRfVHlwZXNdLnhtbFBLAQItABQABgAIAAAAIQA4/SH/1gAAAJQB&#10;AAALAAAAAAAAAAAAAAAAAC8BAABfcmVscy8ucmVsc1BLAQItABQABgAIAAAAIQAmSeM3CQIAAPoD&#10;AAAOAAAAAAAAAAAAAAAAAC4CAABkcnMvZTJvRG9jLnhtbFBLAQItABQABgAIAAAAIQCPep6C3wAA&#10;AAsBAAAPAAAAAAAAAAAAAAAAAGMEAABkcnMvZG93bnJldi54bWxQSwUGAAAAAAQABADzAAAAbwUA&#10;AAAA&#10;" w14:anchorId="155EB831">
                <v:textbox>
                  <w:txbxContent>
                    <w:p w:rsidR="007A48B5" w:rsidRDefault="007A48B5" w14:paraId="41A1B9A9" w14:textId="77777777">
                      <w:pPr>
                        <w:rPr>
                          <w:sz w:val="20"/>
                        </w:rPr>
                      </w:pPr>
                      <w:r>
                        <w:rPr>
                          <w:sz w:val="20"/>
                        </w:rPr>
                        <w:t>15 USC 683.</w:t>
                      </w:r>
                    </w:p>
                    <w:p w:rsidR="007A48B5" w:rsidRDefault="007A48B5" w14:paraId="745C5E56" w14:textId="77777777">
                      <w:pPr>
                        <w:rPr>
                          <w:sz w:val="20"/>
                        </w:rPr>
                      </w:pPr>
                    </w:p>
                    <w:p w:rsidR="007A48B5" w:rsidRDefault="007A48B5" w14:paraId="169BF032" w14:textId="77777777">
                      <w:r>
                        <w:rPr>
                          <w:sz w:val="20"/>
                        </w:rPr>
                        <w:t>Borrowing power.</w:t>
                      </w:r>
                    </w:p>
                    <w:p w:rsidR="007A48B5" w:rsidRDefault="007A48B5" w14:paraId="775A77D1" w14:textId="77777777"/>
                  </w:txbxContent>
                </v:textbox>
              </v:shape>
            </w:pict>
          </mc:Fallback>
        </mc:AlternateContent>
      </w:r>
    </w:p>
    <w:p w:rsidR="00716B7F" w:rsidRDefault="00716B7F" w14:paraId="61608B25" w14:textId="77777777">
      <w:pPr>
        <w:tabs>
          <w:tab w:val="left" w:pos="-720"/>
        </w:tabs>
        <w:suppressAutoHyphens/>
      </w:pPr>
      <w:r>
        <w:t xml:space="preserve">Sec. </w:t>
      </w:r>
      <w:bookmarkStart w:name="section303" w:id="6"/>
      <w:bookmarkEnd w:id="6"/>
      <w:r>
        <w:t>303.</w:t>
      </w:r>
      <w:r>
        <w:tab/>
        <w:t>BORROWING POWER.</w:t>
      </w:r>
    </w:p>
    <w:p w:rsidR="00716B7F" w:rsidRDefault="00716B7F" w14:paraId="4FC6E5A1" w14:textId="77777777">
      <w:pPr>
        <w:tabs>
          <w:tab w:val="left" w:pos="-720"/>
        </w:tabs>
        <w:suppressAutoHyphens/>
      </w:pPr>
    </w:p>
    <w:p w:rsidR="00716B7F" w:rsidRDefault="00716B7F" w14:paraId="1C642D81" w14:textId="77777777">
      <w:pPr>
        <w:tabs>
          <w:tab w:val="left" w:pos="-720"/>
        </w:tabs>
        <w:suppressAutoHyphens/>
      </w:pPr>
      <w:r>
        <w:tab/>
        <w:t>(a)</w:t>
      </w:r>
      <w:r>
        <w:tab/>
        <w:t>Each small business investment company shall have authority to borrow money and to issue its securities</w:t>
      </w:r>
      <w:r>
        <w:rPr>
          <w:rStyle w:val="FootnoteReference"/>
        </w:rPr>
        <w:footnoteReference w:id="37"/>
      </w:r>
      <w:r>
        <w:t>, promissory notes, or other obligations under such general conditions and subject to such limitations and regulations as the Administration may prescribe.</w:t>
      </w:r>
    </w:p>
    <w:p w:rsidR="00716B7F" w:rsidRDefault="00716B7F" w14:paraId="4A326370" w14:textId="77777777">
      <w:pPr>
        <w:tabs>
          <w:tab w:val="left" w:pos="-720"/>
        </w:tabs>
        <w:suppressAutoHyphens/>
      </w:pPr>
    </w:p>
    <w:p w:rsidR="00716B7F" w:rsidRDefault="00A817B1" w14:paraId="0A1D94A9" w14:textId="00E39AA5">
      <w:pPr>
        <w:tabs>
          <w:tab w:val="left" w:pos="-720"/>
        </w:tabs>
        <w:suppressAutoHyphens/>
      </w:pPr>
      <w:r>
        <w:rPr>
          <w:noProof/>
        </w:rPr>
        <mc:AlternateContent>
          <mc:Choice Requires="wps">
            <w:drawing>
              <wp:anchor distT="0" distB="0" distL="114300" distR="114300" simplePos="0" relativeHeight="251619840" behindDoc="0" locked="1" layoutInCell="1" allowOverlap="1" wp14:editId="734032A3" wp14:anchorId="6DCCE213">
                <wp:simplePos x="0" y="0"/>
                <wp:positionH relativeFrom="column">
                  <wp:posOffset>5760720</wp:posOffset>
                </wp:positionH>
                <wp:positionV relativeFrom="paragraph">
                  <wp:posOffset>-231775</wp:posOffset>
                </wp:positionV>
                <wp:extent cx="915035" cy="640080"/>
                <wp:effectExtent l="0" t="0" r="0" b="0"/>
                <wp:wrapNone/>
                <wp:docPr id="480"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4A7BA6D" w14:textId="77777777">
                            <w:r>
                              <w:rPr>
                                <w:sz w:val="20"/>
                              </w:rPr>
                              <w:t>Debentures and participating securities, SBA guarantee.</w:t>
                            </w:r>
                          </w:p>
                          <w:p w:rsidR="007A48B5" w:rsidRDefault="007A48B5" w14:paraId="41A7BF90" w14:textId="7777777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1" style="position:absolute;margin-left:453.6pt;margin-top:-18.25pt;width:72.05pt;height:50.4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7" filled="f" stroked="f" w14:anchorId="6DCCE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9pm6wEAAMgDAAAOAAAAZHJzL2Uyb0RvYy54bWysU8Fu1DAQvSPxD5bvbJKlLdtos1XVqgip&#10;0IqWD3AcO7FIPGbs3WT5esbOdtnCDXGxPOPx83tvxuuraejZTqE3YCteLHLOlJXQGNtW/Nvz3bsV&#10;Zz4I24gerKr4Xnl+tXn7Zj26Ui2hg75RyAjE+nJ0Fe9CcGWWedmpQfgFOGXpUAMOIlCIbdagGAl9&#10;6LNlnl9kI2DjEKTynrK38yHfJHytlQwPWnsVWF9x4hbSimmt45pt1qJsUbjOyAMN8Q8sBmEsPXqE&#10;uhVBsC2av6AGIxE86LCQMGSgtZEqaSA1Rf6HmqdOOJW0kDneHW3y/w9Wftk9IjNNxc9W5I8VAzXp&#10;K9kmbNsrVqyKaNHofEmVT+4Ro0jv7kF+98zCTUd16hoRxk6Jhoil+uzVhRh4usrq8TM0hC+2AZJb&#10;k8YhApIPbEpN2R+boqbAJCUvi/P8/Tlnko4uzvKcaBKjTJQvlx368FHBwOKm4kjkE7jY3fswl76U&#10;xLcs3Jm+T33v7asEYcZMIh/5zrrDVE+zQUcramj2JAdhHicaf9p0gD85G2mUKu5/bAUqzvpPNlqy&#10;/JDH2TsN8DSoTwNhJUFVPHA2b2/CPK9bh6bt6KUiybNwTTZqkyRGi2dWB/40Lsmkw2jHeTyNU9Xv&#10;D7j5BQAA//8DAFBLAwQUAAYACAAAACEAOGp68+AAAAALAQAADwAAAGRycy9kb3ducmV2LnhtbEyP&#10;QUvDQBCF74L/YRnBi7S7aWyqMZOigiDixVrodZodk2B2N2Q3afz3bk96HN7He98U29l0YuLBt84i&#10;JEsFgm3ldGtrhP3ny+IOhA9kNXXOMsIPe9iWlxcF5dqd7AdPu1CLWGJ9TghNCH0upa8aNuSXrmcb&#10;sy83GArxHGqpBzrFctPJlVKZNNTauNBQz88NV9+70SBMh8P7E+9HmUwUNjevb2NoM0a8vpofH0AE&#10;nsMfDGf9qA5ldDq60WovOoR7tVlFFGGRZmsQZ0KtkxTEESG7TUGWhfz/Q/kLAAD//wMAUEsBAi0A&#10;FAAGAAgAAAAhALaDOJL+AAAA4QEAABMAAAAAAAAAAAAAAAAAAAAAAFtDb250ZW50X1R5cGVzXS54&#10;bWxQSwECLQAUAAYACAAAACEAOP0h/9YAAACUAQAACwAAAAAAAAAAAAAAAAAvAQAAX3JlbHMvLnJl&#10;bHNQSwECLQAUAAYACAAAACEAkxfaZusBAADIAwAADgAAAAAAAAAAAAAAAAAuAgAAZHJzL2Uyb0Rv&#10;Yy54bWxQSwECLQAUAAYACAAAACEAOGp68+AAAAALAQAADwAAAAAAAAAAAAAAAABFBAAAZHJzL2Rv&#10;d25yZXYueG1sUEsFBgAAAAAEAAQA8wAAAFIFAAAAAA==&#10;">
                <v:textbox inset="1pt,1pt,1pt,1pt">
                  <w:txbxContent>
                    <w:p w:rsidR="007A48B5" w:rsidRDefault="007A48B5" w14:paraId="54A7BA6D" w14:textId="77777777">
                      <w:r>
                        <w:rPr>
                          <w:sz w:val="20"/>
                        </w:rPr>
                        <w:t>Debentures and participating securities, SBA guarantee.</w:t>
                      </w:r>
                    </w:p>
                    <w:p w:rsidR="007A48B5" w:rsidRDefault="007A48B5" w14:paraId="41A7BF90" w14:textId="77777777"/>
                  </w:txbxContent>
                </v:textbox>
                <w10:anchorlock/>
              </v:rect>
            </w:pict>
          </mc:Fallback>
        </mc:AlternateContent>
      </w:r>
      <w:r w:rsidR="00716B7F">
        <w:tab/>
        <w:t>(b)</w:t>
      </w:r>
      <w:r w:rsidR="00716B7F">
        <w:rPr>
          <w:rStyle w:val="FootnoteReference"/>
        </w:rPr>
        <w:footnoteReference w:id="38"/>
      </w:r>
      <w:r w:rsidR="00716B7F">
        <w:tab/>
        <w:t>To encourage the formation and growth of small business investment companies the Administration is authorized</w:t>
      </w:r>
      <w:r w:rsidR="00716B7F">
        <w:rPr>
          <w:rStyle w:val="FootnoteReference"/>
        </w:rPr>
        <w:footnoteReference w:id="39"/>
      </w:r>
      <w:r w:rsidR="00716B7F">
        <w:t xml:space="preserve"> when authorized in appropriation Acts, to purchase, or to guarantee the timely payment of all principal and interest as scheduled on, debentures or participating securities</w:t>
      </w:r>
      <w:r w:rsidR="00716B7F">
        <w:rPr>
          <w:rStyle w:val="FootnoteReference"/>
        </w:rPr>
        <w:footnoteReference w:id="40"/>
      </w:r>
      <w:r w:rsidR="00716B7F">
        <w:t xml:space="preserve"> issued by such companies.  Such purchases or guarantees may be made by the Administration on such terms and conditions as it deems appropriate, pursuant to regulations issued by the Administration. The full faith and credit of the </w:t>
      </w:r>
      <w:smartTag w:uri="urn:schemas-microsoft-com:office:smarttags" w:element="country-region">
        <w:smartTag w:uri="urn:schemas-microsoft-com:office:smarttags" w:element="place">
          <w:r w:rsidR="00716B7F">
            <w:t>United States</w:t>
          </w:r>
        </w:smartTag>
      </w:smartTag>
      <w:r w:rsidR="00716B7F">
        <w:t xml:space="preserve"> is </w:t>
      </w:r>
      <w:r w:rsidR="00A444B2">
        <w:t>pl</w:t>
      </w:r>
      <w:r w:rsidR="00716B7F">
        <w:t>edged to the payment of all amounts which may be required to be paid under any guarantee under this subsection.</w:t>
      </w:r>
      <w:r w:rsidR="00716B7F">
        <w:rPr>
          <w:rStyle w:val="FootnoteReference"/>
        </w:rPr>
        <w:footnoteReference w:id="41"/>
      </w:r>
      <w:r w:rsidR="00716B7F">
        <w:t xml:space="preserve">  Debentures purchased or guaranteed by the Administration under this subsection shall be subordinate to any other debenture bonds, promissory notes, or other debts and obligations of such companies, unless the Administration in its exercise of reasonable investment prudence and in considering the financial soundness of such company determines otherwise.  Such debentures may be issued for a term of not to exceed fifteen years and shall bear interest at a rate not less than a rate determined by the Secretary of the Treasury taking into consideration the current average market yield on outstanding marketable obligations of the United States with remaining periods to maturity comparable to the average maturities on such debentures, adjusted to the nearest one</w:t>
      </w:r>
      <w:r w:rsidR="00716B7F">
        <w:noBreakHyphen/>
        <w:t>eighth of 1 percent,</w:t>
      </w:r>
      <w:r w:rsidR="00716B7F">
        <w:rPr>
          <w:rStyle w:val="FootnoteReference"/>
        </w:rPr>
        <w:footnoteReference w:id="42"/>
      </w:r>
      <w:r w:rsidR="00716B7F">
        <w:t xml:space="preserve"> </w:t>
      </w:r>
      <w:r w:rsidR="00A444B2">
        <w:t>pl</w:t>
      </w:r>
      <w:r w:rsidR="00716B7F">
        <w:t>us, for debentures obligated after September 30, 2001</w:t>
      </w:r>
      <w:r w:rsidR="00716B7F">
        <w:rPr>
          <w:rStyle w:val="FootnoteReference"/>
        </w:rPr>
        <w:footnoteReference w:id="43"/>
      </w:r>
      <w:r w:rsidR="00716B7F">
        <w:t>, an additional charge, in an amount established annually by the Administration,</w:t>
      </w:r>
      <w:r w:rsidR="00716B7F">
        <w:rPr>
          <w:rStyle w:val="FootnoteReference"/>
        </w:rPr>
        <w:footnoteReference w:id="44"/>
      </w:r>
      <w:r w:rsidR="00716B7F">
        <w:t xml:space="preserve"> as necessary to reduce to zero the cost (as defined in section 502 of the Federal Credit Reform Act of 1990 (2 U.S.C. 661a)) to the Administration of purchasing and guaranteeing debentures under this Act, which amount may not exceed 1.38 percent per year, and</w:t>
      </w:r>
      <w:r w:rsidR="00716B7F">
        <w:rPr>
          <w:rStyle w:val="FootnoteReference"/>
        </w:rPr>
        <w:footnoteReference w:id="45"/>
      </w:r>
      <w:r w:rsidR="00716B7F">
        <w:t xml:space="preserve"> which shall be paid to and retained by the Administration. The debentures or participating securities shall also contain such other terms as the Administration may fix, and shall be subject to the following restrictions and limitations:</w:t>
      </w:r>
    </w:p>
    <w:p w:rsidR="00716B7F" w:rsidRDefault="00A817B1" w14:paraId="2BDCCA1F" w14:textId="418C5C49">
      <w:pPr>
        <w:tabs>
          <w:tab w:val="left" w:pos="-720"/>
        </w:tabs>
        <w:suppressAutoHyphens/>
      </w:pPr>
      <w:r>
        <w:rPr>
          <w:noProof/>
        </w:rPr>
        <mc:AlternateContent>
          <mc:Choice Requires="wps">
            <w:drawing>
              <wp:anchor distT="0" distB="0" distL="114300" distR="114300" simplePos="0" relativeHeight="251728384" behindDoc="0" locked="0" layoutInCell="1" allowOverlap="1" wp14:editId="64C3AB37" wp14:anchorId="6809EE88">
                <wp:simplePos x="0" y="0"/>
                <wp:positionH relativeFrom="column">
                  <wp:posOffset>-609600</wp:posOffset>
                </wp:positionH>
                <wp:positionV relativeFrom="paragraph">
                  <wp:posOffset>-4426585</wp:posOffset>
                </wp:positionV>
                <wp:extent cx="638175" cy="237490"/>
                <wp:effectExtent l="0" t="0" r="0" b="0"/>
                <wp:wrapNone/>
                <wp:docPr id="479"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351A71" w:rsidR="007A48B5" w:rsidRDefault="007A48B5" w14:paraId="7A0AC68B" w14:textId="77777777">
                            <w:pPr>
                              <w:rPr>
                                <w:sz w:val="20"/>
                              </w:rPr>
                            </w:pPr>
                            <w:r w:rsidRPr="00351A71">
                              <w:rPr>
                                <w:sz w:val="20"/>
                              </w:rPr>
                              <w:t>§ 303(b)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10" style="position:absolute;margin-left:-48pt;margin-top:-348.55pt;width:50.25pt;height:18.7pt;z-index:251728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6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TYIDAIAAPoDAAAOAAAAZHJzL2Uyb0RvYy54bWysU8tu2zAQvBfoPxC817IcJY4Fy0HqwEWB&#10;9AEk/QCKoiSiEpdd0pbSr++Ssh0jvRXVgdByl8OZ2eX6buw7dlDoNJiCp7M5Z8pIqLRpCv7jeffh&#10;ljPnhalEB0YV/EU5frd5/2492FwtoIWuUsgIxLh8sAVvvbd5kjjZql64GVhlKFkD9sJTiE1SoRgI&#10;ve+SxXx+kwyAlUWQyjnafZiSfBPx61pJ/62unfKsKzhx83HFuJZhTTZrkTcobKvlkYb4Bxa90IYu&#10;PUM9CC/YHvVfUL2WCA5qP5PQJ1DXWqqogdSk8zdqnlphVdRC5jh7tsn9P1j59fAdma4Kni1XnBnR&#10;U5Oe1ejZRxhZlkaHButyKnyyVOpHSlCno1pnH0H+dMzAthWmUfeIMLRKVMQwDd4mF0dDT1zuAkg5&#10;fIGKLhJ7DxForLEP9pEhjNCpUy/n7gQykjZvrm7T5TVnklKLq2W2itwSkZ8OW3T+k4KehZ+CIzU/&#10;govDo/OBjMhPJeEuB52udrrrYoBNue2QHQQNyi5+kf+bss6EYgPh2IQYdqLKIGyS6MdynCxdBIyg&#10;uoTqhXQjTANID4Z+WsDfnA00fAV3v/YCFWfdZ0PerdIsC9Mag+x6uaAALzPlZUYYSVAF95xNv1s/&#10;Tfjeom5auunUrXvye6ejF6+sjvxpwKJFx8cQJvgyjlWvT3bzBwAA//8DAFBLAwQUAAYACAAAACEA&#10;RIORI+AAAAALAQAADwAAAGRycy9kb3ducmV2LnhtbEyPzU7DMBCE70i8g7VI3FqniKRNiFNVVFw4&#10;IFGQ6NGNN3GEfyLbTcPbsz3BbXdnNPtNvZ2tYROGOHgnYLXMgKFrvRpcL+Dz42WxARaTdEoa71DA&#10;D0bYNrc3tayUv7h3nA6pZxTiYiUF6JTGivPYarQyLv2IjrTOBysTraHnKsgLhVvDH7Ks4FYOjj5o&#10;OeKzxvb7cLYCvqwe1D68HTtlpv1rt8vHOYxC3N/NuydgCef0Z4YrPqFDQ0wnf3YqMiNgURbUJdFQ&#10;lOsVMLI85sBO10NeroE3Nf/fofkFAAD//wMAUEsBAi0AFAAGAAgAAAAhALaDOJL+AAAA4QEAABMA&#10;AAAAAAAAAAAAAAAAAAAAAFtDb250ZW50X1R5cGVzXS54bWxQSwECLQAUAAYACAAAACEAOP0h/9YA&#10;AACUAQAACwAAAAAAAAAAAAAAAAAvAQAAX3JlbHMvLnJlbHNQSwECLQAUAAYACAAAACEAWJE2CAwC&#10;AAD6AwAADgAAAAAAAAAAAAAAAAAuAgAAZHJzL2Uyb0RvYy54bWxQSwECLQAUAAYACAAAACEARIOR&#10;I+AAAAALAQAADwAAAAAAAAAAAAAAAABmBAAAZHJzL2Rvd25yZXYueG1sUEsFBgAAAAAEAAQA8wAA&#10;AHMFAAAAAA==&#10;" w14:anchorId="6809EE88">
                <v:textbox style="mso-fit-shape-to-text:t">
                  <w:txbxContent>
                    <w:p w:rsidRPr="00351A71" w:rsidR="007A48B5" w:rsidRDefault="007A48B5" w14:paraId="7A0AC68B" w14:textId="77777777">
                      <w:pPr>
                        <w:rPr>
                          <w:sz w:val="20"/>
                        </w:rPr>
                      </w:pPr>
                      <w:r w:rsidRPr="00351A71">
                        <w:rPr>
                          <w:sz w:val="20"/>
                        </w:rPr>
                        <w:t>§ 303(b)</w:t>
                      </w:r>
                    </w:p>
                  </w:txbxContent>
                </v:textbox>
              </v:shape>
            </w:pict>
          </mc:Fallback>
        </mc:AlternateContent>
      </w:r>
    </w:p>
    <w:p w:rsidR="00202814" w:rsidRDefault="00A817B1" w14:paraId="5042DFFA" w14:textId="42FD6964">
      <w:pPr>
        <w:tabs>
          <w:tab w:val="left" w:pos="-720"/>
        </w:tabs>
        <w:suppressAutoHyphens/>
      </w:pPr>
      <w:r>
        <w:rPr>
          <w:noProof/>
        </w:rPr>
        <mc:AlternateContent>
          <mc:Choice Requires="wps">
            <w:drawing>
              <wp:anchor distT="0" distB="0" distL="114300" distR="114300" simplePos="0" relativeHeight="251729408" behindDoc="0" locked="0" layoutInCell="1" allowOverlap="1" wp14:editId="42D36603" wp14:anchorId="6010CC84">
                <wp:simplePos x="0" y="0"/>
                <wp:positionH relativeFrom="column">
                  <wp:posOffset>5286375</wp:posOffset>
                </wp:positionH>
                <wp:positionV relativeFrom="paragraph">
                  <wp:posOffset>-695325</wp:posOffset>
                </wp:positionV>
                <wp:extent cx="1104900" cy="383540"/>
                <wp:effectExtent l="0" t="0" r="0" b="0"/>
                <wp:wrapNone/>
                <wp:docPr id="478"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351A71" w:rsidR="007A48B5" w:rsidRDefault="007A48B5" w14:paraId="796842FB" w14:textId="77777777">
                            <w:pPr>
                              <w:rPr>
                                <w:sz w:val="20"/>
                              </w:rPr>
                            </w:pPr>
                            <w:r w:rsidRPr="00351A71">
                              <w:rPr>
                                <w:sz w:val="20"/>
                              </w:rPr>
                              <w:t>§ 303(b)(1) to</w:t>
                            </w:r>
                          </w:p>
                          <w:p w:rsidRPr="00351A71" w:rsidR="007A48B5" w:rsidRDefault="007A48B5" w14:paraId="2FDEA0E7" w14:textId="77777777">
                            <w:pPr>
                              <w:rPr>
                                <w:sz w:val="20"/>
                              </w:rPr>
                            </w:pPr>
                            <w:r w:rsidRPr="00351A71">
                              <w:rPr>
                                <w:sz w:val="20"/>
                              </w:rPr>
                              <w:t>§ 303(b)(2)(A)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11" style="position:absolute;margin-left:416.25pt;margin-top:-54.75pt;width:87pt;height:30.2pt;z-index:251729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6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7ehCwIAAPsDAAAOAAAAZHJzL2Uyb0RvYy54bWysU9tu2zAMfR+wfxD0vthO3LU14hRdigwD&#10;ugvQ7gNkWbaF2aJGKbG7rx8lJ1m2vQ3zgyCa5CHPIbW+m4aeHRQ6Dabk2SLlTBkJtTZtyb8+797c&#10;cOa8MLXowaiSvyjH7zavX61HW6gldNDXChmBGFeMtuSd97ZIEic7NQi3AKsMORvAQXgysU1qFCOh&#10;D32yTNO3yQhYWwSpnKO/D7OTbyJ+0yjpPzeNU571JafefDwxnlU4k81aFC0K22l5bEP8QxeD0IaK&#10;nqEehBdsj/ovqEFLBAeNX0gYEmgaLVXkQGyy9A82T52wKnIhcZw9y+T+H6z8dPiCTNclz69pVEYM&#10;NKRnNXn2DiaWZ1lQaLSuoMAnS6F+IgdNOrJ19hHkN8cMbDthWnWPCGOnRE0dxszkInXGcQGkGj9C&#10;TYXE3kMEmhocgnwkCCN0mtTLeTqhGRlKZml+m5JLkm91s7rK4/gSUZyyLTr/XsHAwqXkSNOP6OLw&#10;6DzxoNBTSCjmoNf1Tvd9NLCttj2yg6BN2cUvUKeU38J6E4INhLTZHf5EmoHZzNFP1TRrujrJV0H9&#10;QsQR5g2kF0OXDvAHZyNtX8nd971AxVn/wZB4t1lO7JiPRn51vSQDLz3VpUcYSVAl95zN162fV3xv&#10;UbcdVTqN654E3+moRZjM3NWxf9qwyPf4GsIKX9ox6teb3fwEAAD//wMAUEsDBBQABgAIAAAAIQDH&#10;0gSQ4AAAAA0BAAAPAAAAZHJzL2Rvd25yZXYueG1sTI/NTsMwEITvSLyDtUjcWieFojaNU1VUXDgg&#10;UZDg6MabOKr/ZLtpeHu2J7jN7o5mvq23kzVsxJgG7wSU8wIYutarwfUCPj9eZitgKUunpPEOBfxg&#10;gm1ze1PLSvmLe8fxkHtGIS5VUoDOOVScp1ajlWnuAzq6dT5amWmMPVdRXijcGr4oiidu5eCoQcuA&#10;zxrb0+FsBXxZPah9fPvulBn3r91uGaYYhLi/m3YbYBmn/GeGKz6hQ0NMR392KjEjYPWwWJJVwKws&#10;1qSuFiokdaTd47oE3tT8/xfNLwAAAP//AwBQSwECLQAUAAYACAAAACEAtoM4kv4AAADhAQAAEwAA&#10;AAAAAAAAAAAAAAAAAAAAW0NvbnRlbnRfVHlwZXNdLnhtbFBLAQItABQABgAIAAAAIQA4/SH/1gAA&#10;AJQBAAALAAAAAAAAAAAAAAAAAC8BAABfcmVscy8ucmVsc1BLAQItABQABgAIAAAAIQAzz7ehCwIA&#10;APsDAAAOAAAAAAAAAAAAAAAAAC4CAABkcnMvZTJvRG9jLnhtbFBLAQItABQABgAIAAAAIQDH0gSQ&#10;4AAAAA0BAAAPAAAAAAAAAAAAAAAAAGUEAABkcnMvZG93bnJldi54bWxQSwUGAAAAAAQABADzAAAA&#10;cgUAAAAA&#10;" w14:anchorId="6010CC84">
                <v:textbox style="mso-fit-shape-to-text:t">
                  <w:txbxContent>
                    <w:p w:rsidRPr="00351A71" w:rsidR="007A48B5" w:rsidRDefault="007A48B5" w14:paraId="796842FB" w14:textId="77777777">
                      <w:pPr>
                        <w:rPr>
                          <w:sz w:val="20"/>
                        </w:rPr>
                      </w:pPr>
                      <w:r w:rsidRPr="00351A71">
                        <w:rPr>
                          <w:sz w:val="20"/>
                        </w:rPr>
                        <w:t>§ 303(b)(1) to</w:t>
                      </w:r>
                    </w:p>
                    <w:p w:rsidRPr="00351A71" w:rsidR="007A48B5" w:rsidRDefault="007A48B5" w14:paraId="2FDEA0E7" w14:textId="77777777">
                      <w:pPr>
                        <w:rPr>
                          <w:sz w:val="20"/>
                        </w:rPr>
                      </w:pPr>
                      <w:r w:rsidRPr="00351A71">
                        <w:rPr>
                          <w:sz w:val="20"/>
                        </w:rPr>
                        <w:t>§ 303(b)(2)(A)</w:t>
                      </w:r>
                    </w:p>
                  </w:txbxContent>
                </v:textbox>
              </v:shape>
            </w:pict>
          </mc:Fallback>
        </mc:AlternateContent>
      </w:r>
      <w:r w:rsidR="00716B7F">
        <w:tab/>
      </w:r>
      <w:r w:rsidR="00716B7F">
        <w:tab/>
        <w:t>(1)</w:t>
      </w:r>
      <w:r w:rsidR="00716B7F">
        <w:rPr>
          <w:rStyle w:val="FootnoteReference"/>
        </w:rPr>
        <w:footnoteReference w:id="46"/>
      </w:r>
      <w:r w:rsidR="00B8253C">
        <w:tab/>
      </w:r>
      <w:r w:rsidR="00716B7F">
        <w:t xml:space="preserve">The total amount of debentures and participating securities that may be guaranteed by the Administration and outstanding from a company licensed under section 301(c) of this Act shall not exceed 300 per centum of the private capital of such company:  Provided, That nothing in this paragraph shall require any such company that on March 31, </w:t>
      </w:r>
    </w:p>
    <w:p w:rsidR="00716B7F" w:rsidRDefault="00716B7F" w14:paraId="3097560F" w14:textId="77777777">
      <w:pPr>
        <w:tabs>
          <w:tab w:val="left" w:pos="-720"/>
        </w:tabs>
        <w:suppressAutoHyphens/>
      </w:pPr>
      <w:r>
        <w:t xml:space="preserve">1993, has outstanding debentures in excess of 300 per centum of its private capital to repay such excess:  And provided further, That any such company may </w:t>
      </w:r>
      <w:r w:rsidR="00A444B2">
        <w:t>apply</w:t>
      </w:r>
      <w:r>
        <w:t xml:space="preserve"> for an additional debenture guarantee or participating security guarantee with the proceeds to be used solely to pay the amount due on such maturing debenture, but the maturity of the new debenture or security shall be not later than September 30, 2002.</w:t>
      </w:r>
    </w:p>
    <w:p w:rsidR="00716B7F" w:rsidRDefault="00716B7F" w14:paraId="38CD47EE" w14:textId="77777777">
      <w:pPr>
        <w:tabs>
          <w:tab w:val="left" w:pos="-720"/>
        </w:tabs>
        <w:suppressAutoHyphens/>
      </w:pPr>
    </w:p>
    <w:p w:rsidR="00A862C6" w:rsidP="00A862C6" w:rsidRDefault="00A862C6" w14:paraId="364D3E11" w14:textId="77777777">
      <w:pPr>
        <w:tabs>
          <w:tab w:val="left" w:pos="-720"/>
        </w:tabs>
        <w:suppressAutoHyphens/>
      </w:pPr>
      <w:r>
        <w:tab/>
      </w:r>
      <w:r>
        <w:tab/>
        <w:t>(2)</w:t>
      </w:r>
      <w:r>
        <w:tab/>
        <w:t>MAXIMUM LEVERAGE.—</w:t>
      </w:r>
    </w:p>
    <w:p w:rsidR="00A862C6" w:rsidP="00A862C6" w:rsidRDefault="00A862C6" w14:paraId="4C52EC64" w14:textId="77777777">
      <w:pPr>
        <w:tabs>
          <w:tab w:val="left" w:pos="-720"/>
        </w:tabs>
        <w:suppressAutoHyphens/>
      </w:pPr>
    </w:p>
    <w:p w:rsidR="00A862C6" w:rsidP="00A862C6" w:rsidRDefault="00A862C6" w14:paraId="2443867B" w14:textId="77777777">
      <w:pPr>
        <w:tabs>
          <w:tab w:val="left" w:pos="-720"/>
        </w:tabs>
        <w:suppressAutoHyphens/>
      </w:pPr>
      <w:r>
        <w:tab/>
      </w:r>
      <w:r>
        <w:tab/>
      </w:r>
      <w:r>
        <w:tab/>
        <w:t>(A)</w:t>
      </w:r>
      <w:r>
        <w:rPr>
          <w:rStyle w:val="FootnoteReference"/>
        </w:rPr>
        <w:footnoteReference w:id="47"/>
      </w:r>
      <w:r>
        <w:tab/>
        <w:t>IN GENERAL.—The maximum amount of outstanding leverage made available to any one company licensed under section 301(c) of this Act may not exceed the lesser of</w:t>
      </w:r>
    </w:p>
    <w:p w:rsidR="00A862C6" w:rsidP="00A862C6" w:rsidRDefault="00A817B1" w14:paraId="4D8AE178" w14:textId="79394851">
      <w:pPr>
        <w:tabs>
          <w:tab w:val="left" w:pos="-720"/>
        </w:tabs>
        <w:suppressAutoHyphens/>
      </w:pPr>
      <w:r>
        <w:rPr>
          <w:noProof/>
        </w:rPr>
        <mc:AlternateContent>
          <mc:Choice Requires="wps">
            <w:drawing>
              <wp:anchor distT="0" distB="0" distL="114300" distR="114300" simplePos="0" relativeHeight="251730432" behindDoc="0" locked="0" layoutInCell="1" allowOverlap="1" wp14:editId="568CF900" wp14:anchorId="7F82E07B">
                <wp:simplePos x="0" y="0"/>
                <wp:positionH relativeFrom="column">
                  <wp:posOffset>-628650</wp:posOffset>
                </wp:positionH>
                <wp:positionV relativeFrom="paragraph">
                  <wp:posOffset>-704850</wp:posOffset>
                </wp:positionV>
                <wp:extent cx="1371600" cy="383540"/>
                <wp:effectExtent l="0" t="0" r="0" b="0"/>
                <wp:wrapNone/>
                <wp:docPr id="477"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351A71" w:rsidR="007A48B5" w:rsidRDefault="007A48B5" w14:paraId="582EC875" w14:textId="77777777">
                            <w:pPr>
                              <w:rPr>
                                <w:sz w:val="20"/>
                              </w:rPr>
                            </w:pPr>
                            <w:r w:rsidRPr="00351A71">
                              <w:rPr>
                                <w:sz w:val="20"/>
                              </w:rPr>
                              <w:t>§ 303(b)(2)(A)(i) to</w:t>
                            </w:r>
                          </w:p>
                          <w:p w:rsidRPr="00351A71" w:rsidR="007A48B5" w:rsidRDefault="007A48B5" w14:paraId="15CD2612" w14:textId="77777777">
                            <w:pPr>
                              <w:rPr>
                                <w:sz w:val="20"/>
                              </w:rPr>
                            </w:pPr>
                            <w:r w:rsidRPr="00351A71">
                              <w:rPr>
                                <w:sz w:val="20"/>
                              </w:rPr>
                              <w:t>§ 303(b)(2)(C)(ii)(II)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12" style="position:absolute;margin-left:-49.5pt;margin-top:-55.5pt;width:108pt;height:30.2pt;z-index:251730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7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CJeCwIAAPsDAAAOAAAAZHJzL2Uyb0RvYy54bWysU9tu2zAMfR+wfxD0vjhO3KYz4hRdigwD&#10;ugvQ7gNkWbaF2aJGKbGzrx8lJ1nQvQ3zgyCa5CHPIbW+H/uOHRQ6Dabg6WzOmTISKm2agn9/2b27&#10;48x5YSrRgVEFPyrH7zdv36wHm6sFtNBVChmBGJcPtuCt9zZPEidb1Qs3A6sMOWvAXngysUkqFAOh&#10;912ymM9vkwGwsghSOUd/Hycn30T8ulbSf61rpzzrCk69+XhiPMtwJpu1yBsUttXy1Ib4hy56oQ0V&#10;vUA9Ci/YHvVfUL2WCA5qP5PQJ1DXWqrIgdik81dsnlthVeRC4jh7kcn9P1j55fANma4Knq1WnBnR&#10;05Be1OjZBxhZli6CQoN1OQU+Wwr1Izlo0pGts08gfzhmYNsK06gHRBhaJSrqMA2ZyVXqhOMCSDl8&#10;hooKib2HCDTW2Af5SBBG6DSp42U6oRkZSi5X6e2cXJJ8y7vlTRbHl4j8nG3R+Y8KehYuBUeafkQX&#10;hyfnQzciP4eEYg46Xe1010UDm3LbITsI2pRd/CKBV2GdCcEGQtqEGP5EmoHZxNGP5Thpmp3lK6E6&#10;EnGEaQPpxdClBfzF2UDbV3D3cy9QcdZ9MiTe+zQjdsxHI7tZLcjAa0957RFGElTBPWfTdeunFd9b&#10;1E1Llc7jeiDBdzpqESYzdXXqnzYsSnR6DWGFr+0Y9efNbn4DAAD//wMAUEsDBBQABgAIAAAAIQAq&#10;cft03gAAAAwBAAAPAAAAZHJzL2Rvd25yZXYueG1sTI/BTsMwEETvSPyDtUjcWsdILTTEqSoqLhyQ&#10;KEhwdGMnjrDXlu2m4e/ZnuA2uzuafdNsZ+/YZFIeA0oQywqYwS7oEQcJH+/PiwdguSjUygU0En5M&#10;hm17fdWoWoczvpnpUAZGIZhrJcGWEmvOc2eNV3kZokG69SF5VWhMA9dJnSncO35XVWvu1Yj0wapo&#10;nqzpvg8nL+HT21Hv0+tXr920f+l3qzinKOXtzbx7BFbMXP7McMEndGiJ6RhOqDNzEhabDXUpJIQQ&#10;pC4WcU/iSKtVtQbeNvx/ifYXAAD//wMAUEsBAi0AFAAGAAgAAAAhALaDOJL+AAAA4QEAABMAAAAA&#10;AAAAAAAAAAAAAAAAAFtDb250ZW50X1R5cGVzXS54bWxQSwECLQAUAAYACAAAACEAOP0h/9YAAACU&#10;AQAACwAAAAAAAAAAAAAAAAAvAQAAX3JlbHMvLnJlbHNQSwECLQAUAAYACAAAACEAAkQiXgsCAAD7&#10;AwAADgAAAAAAAAAAAAAAAAAuAgAAZHJzL2Uyb0RvYy54bWxQSwECLQAUAAYACAAAACEAKnH7dN4A&#10;AAAMAQAADwAAAAAAAAAAAAAAAABlBAAAZHJzL2Rvd25yZXYueG1sUEsFBgAAAAAEAAQA8wAAAHAF&#10;AAAAAA==&#10;" w14:anchorId="7F82E07B">
                <v:textbox style="mso-fit-shape-to-text:t">
                  <w:txbxContent>
                    <w:p w:rsidRPr="00351A71" w:rsidR="007A48B5" w:rsidRDefault="007A48B5" w14:paraId="582EC875" w14:textId="77777777">
                      <w:pPr>
                        <w:rPr>
                          <w:sz w:val="20"/>
                        </w:rPr>
                      </w:pPr>
                      <w:r w:rsidRPr="00351A71">
                        <w:rPr>
                          <w:sz w:val="20"/>
                        </w:rPr>
                        <w:t>§ 303(b)(2)(A)(i) to</w:t>
                      </w:r>
                    </w:p>
                    <w:p w:rsidRPr="00351A71" w:rsidR="007A48B5" w:rsidRDefault="007A48B5" w14:paraId="15CD2612" w14:textId="77777777">
                      <w:pPr>
                        <w:rPr>
                          <w:sz w:val="20"/>
                        </w:rPr>
                      </w:pPr>
                      <w:r w:rsidRPr="00351A71">
                        <w:rPr>
                          <w:sz w:val="20"/>
                        </w:rPr>
                        <w:t>§ 303(b)(2)(C)(ii)(II)</w:t>
                      </w:r>
                    </w:p>
                  </w:txbxContent>
                </v:textbox>
              </v:shape>
            </w:pict>
          </mc:Fallback>
        </mc:AlternateContent>
      </w:r>
    </w:p>
    <w:p w:rsidR="00A862C6" w:rsidP="00A862C6" w:rsidRDefault="00A862C6" w14:paraId="63F888B1" w14:textId="77777777">
      <w:pPr>
        <w:tabs>
          <w:tab w:val="left" w:pos="-720"/>
        </w:tabs>
        <w:suppressAutoHyphens/>
      </w:pPr>
      <w:r>
        <w:tab/>
      </w:r>
      <w:r>
        <w:tab/>
      </w:r>
      <w:r>
        <w:tab/>
      </w:r>
      <w:r>
        <w:tab/>
        <w:t>(i)</w:t>
      </w:r>
      <w:r>
        <w:tab/>
        <w:t>300 percent of such company’s private capital; or</w:t>
      </w:r>
    </w:p>
    <w:p w:rsidR="00A862C6" w:rsidP="00A862C6" w:rsidRDefault="00A862C6" w14:paraId="50A0CECF" w14:textId="77777777">
      <w:pPr>
        <w:tabs>
          <w:tab w:val="left" w:pos="-720"/>
        </w:tabs>
        <w:suppressAutoHyphens/>
      </w:pPr>
    </w:p>
    <w:p w:rsidR="00A862C6" w:rsidP="00A862C6" w:rsidRDefault="00A862C6" w14:paraId="442AB33D" w14:textId="77777777">
      <w:pPr>
        <w:tabs>
          <w:tab w:val="left" w:pos="-720"/>
        </w:tabs>
        <w:suppressAutoHyphens/>
      </w:pPr>
      <w:r>
        <w:tab/>
      </w:r>
      <w:r>
        <w:tab/>
      </w:r>
      <w:r>
        <w:tab/>
      </w:r>
      <w:r>
        <w:tab/>
        <w:t>(ii)</w:t>
      </w:r>
      <w:r>
        <w:tab/>
        <w:t>$150,000,000.</w:t>
      </w:r>
    </w:p>
    <w:p w:rsidR="00A862C6" w:rsidP="00A862C6" w:rsidRDefault="00A862C6" w14:paraId="352B1569" w14:textId="77777777">
      <w:pPr>
        <w:tabs>
          <w:tab w:val="left" w:pos="-720"/>
        </w:tabs>
        <w:suppressAutoHyphens/>
      </w:pPr>
    </w:p>
    <w:p w:rsidR="00B071F9" w:rsidP="00B071F9" w:rsidRDefault="00B071F9" w14:paraId="50E12659" w14:textId="77777777">
      <w:pPr>
        <w:tabs>
          <w:tab w:val="left" w:pos="-720"/>
        </w:tabs>
        <w:suppressAutoHyphens/>
      </w:pPr>
      <w:r>
        <w:tab/>
      </w:r>
      <w:r>
        <w:tab/>
      </w:r>
      <w:r>
        <w:tab/>
        <w:t>(B)</w:t>
      </w:r>
      <w:r>
        <w:rPr>
          <w:rStyle w:val="FootnoteReference"/>
        </w:rPr>
        <w:footnoteReference w:id="48"/>
      </w:r>
      <w:r>
        <w:tab/>
        <w:t>MULTIPLE LICENSES UNDER COMMON CONTROL.—the maximum amount of outstanding leverage made available to two or more companies licensed under section 301(c) of this Act that are commonly controlled (as determined by the Administrator) and not under capital impairment may not exceed $350,000,000</w:t>
      </w:r>
      <w:r>
        <w:rPr>
          <w:rStyle w:val="FootnoteReference"/>
        </w:rPr>
        <w:footnoteReference w:id="49"/>
      </w:r>
      <w:r>
        <w:t>.</w:t>
      </w:r>
    </w:p>
    <w:p w:rsidR="00A862C6" w:rsidP="00A862C6" w:rsidRDefault="00A862C6" w14:paraId="68890FED" w14:textId="77777777">
      <w:pPr>
        <w:tabs>
          <w:tab w:val="left" w:pos="-720"/>
        </w:tabs>
        <w:suppressAutoHyphens/>
      </w:pPr>
    </w:p>
    <w:p w:rsidR="00A862C6" w:rsidP="00A862C6" w:rsidRDefault="00A862C6" w14:paraId="6D34F101" w14:textId="77777777">
      <w:pPr>
        <w:tabs>
          <w:tab w:val="left" w:pos="-720"/>
        </w:tabs>
        <w:suppressAutoHyphens/>
      </w:pPr>
      <w:r>
        <w:tab/>
      </w:r>
      <w:r>
        <w:tab/>
      </w:r>
      <w:r>
        <w:tab/>
        <w:t>(C)</w:t>
      </w:r>
      <w:r>
        <w:tab/>
        <w:t>INVESTMENTS IN LOW-INCOME GEOGRAPHIC AREAS.—</w:t>
      </w:r>
    </w:p>
    <w:p w:rsidR="00A862C6" w:rsidP="00A862C6" w:rsidRDefault="00A862C6" w14:paraId="230EA183" w14:textId="77777777">
      <w:pPr>
        <w:tabs>
          <w:tab w:val="left" w:pos="-720"/>
        </w:tabs>
        <w:suppressAutoHyphens/>
      </w:pPr>
    </w:p>
    <w:p w:rsidR="00A862C6" w:rsidP="00A862C6" w:rsidRDefault="00A862C6" w14:paraId="0356D2AB" w14:textId="77777777">
      <w:pPr>
        <w:tabs>
          <w:tab w:val="left" w:pos="-720"/>
        </w:tabs>
        <w:suppressAutoHyphens/>
      </w:pPr>
      <w:r>
        <w:tab/>
      </w:r>
      <w:r>
        <w:tab/>
      </w:r>
      <w:r>
        <w:tab/>
      </w:r>
      <w:r>
        <w:tab/>
        <w:t>(i)</w:t>
      </w:r>
      <w:r>
        <w:tab/>
        <w:t>In calculating the outstanding leverage of a company for the purposes of subparagraph (A), the Administrator shall not include the amount of the cost basis of any equity investment made by the company in a smaller enterprise located in a low-income geographic area (as defined in section 351), to the extent that the total of such amounts does not exceed 50 percent of the company’s private capital.</w:t>
      </w:r>
    </w:p>
    <w:p w:rsidR="00A862C6" w:rsidP="00A862C6" w:rsidRDefault="00A862C6" w14:paraId="34DCA6D0" w14:textId="77777777">
      <w:pPr>
        <w:tabs>
          <w:tab w:val="left" w:pos="-720"/>
        </w:tabs>
        <w:suppressAutoHyphens/>
      </w:pPr>
    </w:p>
    <w:p w:rsidR="00A862C6" w:rsidP="00A862C6" w:rsidRDefault="00A862C6" w14:paraId="0FF8585A" w14:textId="77777777">
      <w:pPr>
        <w:tabs>
          <w:tab w:val="left" w:pos="-720"/>
        </w:tabs>
        <w:suppressAutoHyphens/>
      </w:pPr>
      <w:r>
        <w:tab/>
      </w:r>
      <w:r>
        <w:tab/>
      </w:r>
      <w:r>
        <w:tab/>
      </w:r>
      <w:r>
        <w:tab/>
        <w:t>(ii)</w:t>
      </w:r>
      <w:r>
        <w:rPr>
          <w:rStyle w:val="FootnoteReference"/>
        </w:rPr>
        <w:footnoteReference w:id="50"/>
      </w:r>
      <w:r>
        <w:tab/>
        <w:t>The maximum amount of outstanding leverage made available to—</w:t>
      </w:r>
    </w:p>
    <w:p w:rsidR="00A862C6" w:rsidP="00A862C6" w:rsidRDefault="00A862C6" w14:paraId="45621F8E" w14:textId="77777777">
      <w:pPr>
        <w:tabs>
          <w:tab w:val="left" w:pos="-720"/>
        </w:tabs>
        <w:suppressAutoHyphens/>
      </w:pPr>
    </w:p>
    <w:p w:rsidR="00A862C6" w:rsidP="00A862C6" w:rsidRDefault="00A862C6" w14:paraId="60616087" w14:textId="77777777">
      <w:pPr>
        <w:tabs>
          <w:tab w:val="left" w:pos="-720"/>
        </w:tabs>
        <w:suppressAutoHyphens/>
      </w:pPr>
      <w:r>
        <w:tab/>
      </w:r>
      <w:r>
        <w:tab/>
      </w:r>
      <w:r>
        <w:tab/>
      </w:r>
      <w:r>
        <w:tab/>
      </w:r>
      <w:r>
        <w:tab/>
        <w:t>(I)</w:t>
      </w:r>
      <w:r>
        <w:tab/>
        <w:t>any 1 company described in clause (iii) may not exceed the lesser of 300 percent of private capital of the company, or $175,000,000; and</w:t>
      </w:r>
    </w:p>
    <w:p w:rsidR="00A862C6" w:rsidP="00A862C6" w:rsidRDefault="00A862C6" w14:paraId="12C101FF" w14:textId="77777777">
      <w:pPr>
        <w:tabs>
          <w:tab w:val="left" w:pos="-720"/>
        </w:tabs>
        <w:suppressAutoHyphens/>
      </w:pPr>
    </w:p>
    <w:p w:rsidR="00A862C6" w:rsidP="00A862C6" w:rsidRDefault="00A862C6" w14:paraId="11765D25" w14:textId="77777777">
      <w:pPr>
        <w:tabs>
          <w:tab w:val="left" w:pos="-720"/>
        </w:tabs>
        <w:suppressAutoHyphens/>
      </w:pPr>
      <w:r>
        <w:tab/>
      </w:r>
      <w:r>
        <w:tab/>
      </w:r>
      <w:r>
        <w:tab/>
      </w:r>
      <w:r>
        <w:tab/>
      </w:r>
      <w:r>
        <w:tab/>
        <w:t>(II)</w:t>
      </w:r>
      <w:r>
        <w:tab/>
        <w:t>2 or more companies described in clause (iii) that are under common control (as determined by the Administrator) may not exceed $250,000,000.</w:t>
      </w:r>
    </w:p>
    <w:p w:rsidR="00A862C6" w:rsidP="00A862C6" w:rsidRDefault="00A862C6" w14:paraId="04E00F30" w14:textId="77777777">
      <w:pPr>
        <w:tabs>
          <w:tab w:val="left" w:pos="-720"/>
        </w:tabs>
        <w:suppressAutoHyphens/>
      </w:pPr>
    </w:p>
    <w:p w:rsidR="00A862C6" w:rsidP="00A862C6" w:rsidRDefault="00A817B1" w14:paraId="22B36780" w14:textId="23D39848">
      <w:pPr>
        <w:tabs>
          <w:tab w:val="left" w:pos="-720"/>
        </w:tabs>
        <w:suppressAutoHyphens/>
      </w:pPr>
      <w:r>
        <w:rPr>
          <w:noProof/>
        </w:rPr>
        <mc:AlternateContent>
          <mc:Choice Requires="wps">
            <w:drawing>
              <wp:anchor distT="0" distB="0" distL="114300" distR="114300" simplePos="0" relativeHeight="251731456" behindDoc="0" locked="0" layoutInCell="1" allowOverlap="1" wp14:editId="4ED3864A" wp14:anchorId="5AEACA8A">
                <wp:simplePos x="0" y="0"/>
                <wp:positionH relativeFrom="column">
                  <wp:posOffset>5186045</wp:posOffset>
                </wp:positionH>
                <wp:positionV relativeFrom="paragraph">
                  <wp:posOffset>-666750</wp:posOffset>
                </wp:positionV>
                <wp:extent cx="1304925" cy="383540"/>
                <wp:effectExtent l="0" t="0" r="0" b="0"/>
                <wp:wrapNone/>
                <wp:docPr id="476" name="Text 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351A71" w:rsidR="007A48B5" w:rsidRDefault="007A48B5" w14:paraId="25E1AF84" w14:textId="77777777">
                            <w:pPr>
                              <w:rPr>
                                <w:sz w:val="20"/>
                              </w:rPr>
                            </w:pPr>
                            <w:r w:rsidRPr="00351A71">
                              <w:rPr>
                                <w:sz w:val="20"/>
                              </w:rPr>
                              <w:t>§ 303(b)(2)(C)(iii) to</w:t>
                            </w:r>
                          </w:p>
                          <w:p w:rsidRPr="00351A71" w:rsidR="007A48B5" w:rsidRDefault="007A48B5" w14:paraId="5E171A6A" w14:textId="77777777">
                            <w:pPr>
                              <w:rPr>
                                <w:sz w:val="20"/>
                              </w:rPr>
                            </w:pPr>
                            <w:r w:rsidRPr="00351A71">
                              <w:rPr>
                                <w:sz w:val="20"/>
                              </w:rPr>
                              <w:t>§ 303(b)(4)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13" style="position:absolute;margin-left:408.35pt;margin-top:-52.5pt;width:102.75pt;height:30.2pt;z-index:251731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7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ypFDAIAAPsDAAAOAAAAZHJzL2Uyb0RvYy54bWysU9tu2zAMfR+wfxD0vjgXpxcjTtGlyDCg&#10;6wa0/QBZlm1htqhRSuzs60fJSRZ0b8X8IIgmechzSK3uhq5le4VOg8n5bDLlTBkJpTZ1zl9ftp9u&#10;OHNemFK0YFTOD8rxu/XHD6veZmoODbSlQkYgxmW9zXnjvc2SxMlGdcJNwCpDzgqwE55MrJMSRU/o&#10;XZvMp9OrpAcsLYJUztHfh9HJ1xG/qpT036vKKc/anFNvPp4YzyKcyXolshqFbbQ8tiHe0UUntKGi&#10;Z6gH4QXbof4HqtMSwUHlJxK6BKpKSxU5EJvZ9A2b50ZYFbmQOM6eZXL/D1Y+7X8g02XO0+srzozo&#10;aEgvavDsMwwsnS2CQr11GQU+Wwr1Azlo0pGts48gfzpmYNMIU6t7ROgbJUrqcBYyk4vUEccFkKL/&#10;BiUVEjsPEWiosAvykSCM0GlSh/N0QjMylFxM09v5kjNJvsXNYpnG8SUiO2VbdP6Lgo6FS86Rph/R&#10;xf7R+dCNyE4hoZiDVpdb3bbRwLrYtMj2gjZlG79I4E1Ya0KwgZA2IoY/kWZgNnL0QzGMmi5P8hVQ&#10;Hog4wriB9GLo0gD+5qyn7cu5+7UTqDhrvxoS73aWEjvmo5Eur+dk4KWnuPQIIwkq556z8brx44rv&#10;LOq6oUqncd2T4FsdtQiTGbs69k8bFiU6voawwpd2jPr7Ztd/AAAA//8DAFBLAwQUAAYACAAAACEA&#10;4C34keEAAAANAQAADwAAAGRycy9kb3ducmV2LnhtbEyPy07DMBBF90j8gzVI7Fo7URuqEKeqqNiw&#10;QGpBgqUbT+IIv2S7afh73FVZzszRnXOb7Ww0mTDE0VkOxZIBQds5OdqBw+fH62IDJCZhpdDOIodf&#10;jLBt7+8aUUt3sQecjmkgOcTGWnBQKfma0tgpNCIunUebb70LRqQ8hoHKIC453GhaMlZRI0abPyjh&#10;8UVh93M8Gw5fRo1yH96/e6mn/Vu/W/s5eM4fH+bdM5CEc7rBcNXP6tBmp5M7WxmJ5rApqqeMclgU&#10;bJ1bXRFWliWQU96tVhXQtqH/W7R/AAAA//8DAFBLAQItABQABgAIAAAAIQC2gziS/gAAAOEBAAAT&#10;AAAAAAAAAAAAAAAAAAAAAABbQ29udGVudF9UeXBlc10ueG1sUEsBAi0AFAAGAAgAAAAhADj9If/W&#10;AAAAlAEAAAsAAAAAAAAAAAAAAAAALwEAAF9yZWxzLy5yZWxzUEsBAi0AFAAGAAgAAAAhALbrKkUM&#10;AgAA+wMAAA4AAAAAAAAAAAAAAAAALgIAAGRycy9lMm9Eb2MueG1sUEsBAi0AFAAGAAgAAAAhAOAt&#10;+JHhAAAADQEAAA8AAAAAAAAAAAAAAAAAZgQAAGRycy9kb3ducmV2LnhtbFBLBQYAAAAABAAEAPMA&#10;AAB0BQAAAAA=&#10;" w14:anchorId="5AEACA8A">
                <v:textbox style="mso-fit-shape-to-text:t">
                  <w:txbxContent>
                    <w:p w:rsidRPr="00351A71" w:rsidR="007A48B5" w:rsidRDefault="007A48B5" w14:paraId="25E1AF84" w14:textId="77777777">
                      <w:pPr>
                        <w:rPr>
                          <w:sz w:val="20"/>
                        </w:rPr>
                      </w:pPr>
                      <w:r w:rsidRPr="00351A71">
                        <w:rPr>
                          <w:sz w:val="20"/>
                        </w:rPr>
                        <w:t>§ 303(b)(2)(C)(iii) to</w:t>
                      </w:r>
                    </w:p>
                    <w:p w:rsidRPr="00351A71" w:rsidR="007A48B5" w:rsidRDefault="007A48B5" w14:paraId="5E171A6A" w14:textId="77777777">
                      <w:pPr>
                        <w:rPr>
                          <w:sz w:val="20"/>
                        </w:rPr>
                      </w:pPr>
                      <w:r w:rsidRPr="00351A71">
                        <w:rPr>
                          <w:sz w:val="20"/>
                        </w:rPr>
                        <w:t>§ 303(b)(4)</w:t>
                      </w:r>
                    </w:p>
                  </w:txbxContent>
                </v:textbox>
              </v:shape>
            </w:pict>
          </mc:Fallback>
        </mc:AlternateContent>
      </w:r>
      <w:r w:rsidR="00A862C6">
        <w:tab/>
      </w:r>
      <w:r w:rsidR="00A862C6">
        <w:tab/>
      </w:r>
      <w:r w:rsidR="00A862C6">
        <w:tab/>
      </w:r>
      <w:r w:rsidR="00A862C6">
        <w:tab/>
        <w:t>(iii)</w:t>
      </w:r>
      <w:r w:rsidR="00A862C6">
        <w:tab/>
        <w:t>A company described in this clause is a company licensed under section 301(c) in the first fiscal year after the date of enactment of this clause or any fiscal year thereafter that certifies in writing that not less than 50 percent of the dollar amount of investments of that company shall be made in companies that are located in a low-income geographic area (as that term is defined in section 351).</w:t>
      </w:r>
    </w:p>
    <w:p w:rsidR="00A862C6" w:rsidP="00A862C6" w:rsidRDefault="00A862C6" w14:paraId="579662C7" w14:textId="77777777">
      <w:pPr>
        <w:tabs>
          <w:tab w:val="left" w:pos="-720"/>
        </w:tabs>
        <w:suppressAutoHyphens/>
      </w:pPr>
    </w:p>
    <w:p w:rsidR="00A862C6" w:rsidP="00A862C6" w:rsidRDefault="00A862C6" w14:paraId="3F585EDC" w14:textId="77777777">
      <w:pPr>
        <w:tabs>
          <w:tab w:val="left" w:pos="-720"/>
        </w:tabs>
        <w:suppressAutoHyphens/>
      </w:pPr>
      <w:r>
        <w:tab/>
      </w:r>
      <w:r>
        <w:tab/>
      </w:r>
      <w:r>
        <w:tab/>
        <w:t>(D)</w:t>
      </w:r>
      <w:r>
        <w:rPr>
          <w:rStyle w:val="FootnoteReference"/>
        </w:rPr>
        <w:footnoteReference w:id="51"/>
      </w:r>
      <w:r>
        <w:tab/>
        <w:t>INVESTMENTS IN ENERGY SAVING SMALL BUSINESSES.—</w:t>
      </w:r>
    </w:p>
    <w:p w:rsidR="00A862C6" w:rsidP="00A862C6" w:rsidRDefault="00A862C6" w14:paraId="3C3BED59" w14:textId="77777777">
      <w:pPr>
        <w:tabs>
          <w:tab w:val="left" w:pos="-720"/>
        </w:tabs>
        <w:suppressAutoHyphens/>
      </w:pPr>
    </w:p>
    <w:p w:rsidR="00A862C6" w:rsidP="00A862C6" w:rsidRDefault="00A862C6" w14:paraId="620D377C" w14:textId="77777777">
      <w:pPr>
        <w:tabs>
          <w:tab w:val="left" w:pos="-720"/>
        </w:tabs>
        <w:suppressAutoHyphens/>
      </w:pPr>
      <w:r>
        <w:tab/>
      </w:r>
      <w:r>
        <w:tab/>
      </w:r>
      <w:r>
        <w:tab/>
      </w:r>
      <w:r>
        <w:tab/>
        <w:t>(i)</w:t>
      </w:r>
      <w:r>
        <w:tab/>
        <w:t>IN GENERAL.—Subject to clause (ii), in calculating the outstanding leverage of a company for purposes of subparagraph (A), the Administrator shall exclude the amount of the cost basis of any Energy Saving qualified investment in a smaller enterprise made in the first fiscal year after the date of enactment of this subparagraph or any fiscal year thereafter by a company licensed in the applicable fiscal year.</w:t>
      </w:r>
    </w:p>
    <w:p w:rsidR="00A862C6" w:rsidP="00A862C6" w:rsidRDefault="00A862C6" w14:paraId="30168D2E" w14:textId="77777777">
      <w:pPr>
        <w:tabs>
          <w:tab w:val="left" w:pos="-720"/>
        </w:tabs>
        <w:suppressAutoHyphens/>
      </w:pPr>
    </w:p>
    <w:p w:rsidR="00A862C6" w:rsidP="00A862C6" w:rsidRDefault="00A862C6" w14:paraId="6C32DE39" w14:textId="77777777">
      <w:pPr>
        <w:tabs>
          <w:tab w:val="left" w:pos="-720"/>
        </w:tabs>
        <w:suppressAutoHyphens/>
      </w:pPr>
      <w:r>
        <w:tab/>
      </w:r>
      <w:r>
        <w:tab/>
      </w:r>
      <w:r>
        <w:tab/>
      </w:r>
      <w:r>
        <w:tab/>
        <w:t>(ii)</w:t>
      </w:r>
      <w:r>
        <w:tab/>
        <w:t>LIMITATIONS.—</w:t>
      </w:r>
    </w:p>
    <w:p w:rsidR="00A862C6" w:rsidP="00A862C6" w:rsidRDefault="00A862C6" w14:paraId="7684199B" w14:textId="77777777">
      <w:pPr>
        <w:tabs>
          <w:tab w:val="left" w:pos="-720"/>
        </w:tabs>
        <w:suppressAutoHyphens/>
      </w:pPr>
    </w:p>
    <w:p w:rsidR="00A862C6" w:rsidP="00A862C6" w:rsidRDefault="00A862C6" w14:paraId="44D73489" w14:textId="77777777">
      <w:pPr>
        <w:tabs>
          <w:tab w:val="left" w:pos="-720"/>
        </w:tabs>
        <w:suppressAutoHyphens/>
      </w:pPr>
      <w:r>
        <w:tab/>
      </w:r>
      <w:r>
        <w:tab/>
      </w:r>
      <w:r>
        <w:tab/>
      </w:r>
      <w:r>
        <w:tab/>
      </w:r>
      <w:r>
        <w:tab/>
        <w:t>(I)</w:t>
      </w:r>
      <w:r>
        <w:tab/>
        <w:t>AMOUNT OF EXCLUSION.—The amount excluded under clause (i) for a company shall not exceed 33 percent of the private capital of that company.</w:t>
      </w:r>
    </w:p>
    <w:p w:rsidR="00DE2364" w:rsidP="00DE2364" w:rsidRDefault="00DE2364" w14:paraId="0F0754E6" w14:textId="77777777">
      <w:pPr>
        <w:tabs>
          <w:tab w:val="left" w:pos="-720"/>
        </w:tabs>
        <w:suppressAutoHyphens/>
      </w:pPr>
    </w:p>
    <w:p w:rsidR="00716B7F" w:rsidRDefault="00716B7F" w14:paraId="2750A8F7" w14:textId="77777777">
      <w:pPr>
        <w:tabs>
          <w:tab w:val="left" w:pos="-720"/>
        </w:tabs>
        <w:suppressAutoHyphens/>
      </w:pPr>
      <w:r>
        <w:tab/>
      </w:r>
      <w:r>
        <w:tab/>
        <w:t>(3)</w:t>
      </w:r>
      <w:r>
        <w:tab/>
        <w:t>Subject to the foregoing dollar and percentage limits, a company licensed under section 301(c) of this Act may issue and have outstanding both guaranteed debentures and participating securities:  Provided, That the total amount of participating securities outstanding shall not exceed 200 per centum of private capital.</w:t>
      </w:r>
    </w:p>
    <w:p w:rsidR="00716B7F" w:rsidRDefault="00716B7F" w14:paraId="5C6EC20D" w14:textId="77777777">
      <w:pPr>
        <w:tabs>
          <w:tab w:val="left" w:pos="-720"/>
        </w:tabs>
        <w:suppressAutoHyphens/>
      </w:pPr>
    </w:p>
    <w:p w:rsidR="005208DA" w:rsidP="005208DA" w:rsidRDefault="005208DA" w14:paraId="20176103" w14:textId="5A678F19">
      <w:pPr>
        <w:tabs>
          <w:tab w:val="left" w:pos="-720"/>
        </w:tabs>
        <w:suppressAutoHyphens/>
      </w:pPr>
      <w:r>
        <w:tab/>
      </w:r>
      <w:r>
        <w:tab/>
        <w:t>(4)</w:t>
      </w:r>
      <w:r>
        <w:rPr>
          <w:rStyle w:val="FootnoteReference"/>
        </w:rPr>
        <w:footnoteReference w:id="52"/>
      </w:r>
      <w:r>
        <w:tab/>
      </w:r>
      <w:r w:rsidR="00A817B1">
        <w:rPr>
          <w:noProof/>
        </w:rPr>
        <mc:AlternateContent>
          <mc:Choice Requires="wps">
            <w:drawing>
              <wp:anchor distT="0" distB="0" distL="114300" distR="114300" simplePos="0" relativeHeight="251712000" behindDoc="0" locked="0" layoutInCell="0" allowOverlap="1" wp14:editId="300C13FD" wp14:anchorId="7C68F3B6">
                <wp:simplePos x="0" y="0"/>
                <wp:positionH relativeFrom="column">
                  <wp:posOffset>5669280</wp:posOffset>
                </wp:positionH>
                <wp:positionV relativeFrom="paragraph">
                  <wp:posOffset>165100</wp:posOffset>
                </wp:positionV>
                <wp:extent cx="549275" cy="366395"/>
                <wp:effectExtent l="0" t="0" r="0" b="0"/>
                <wp:wrapNone/>
                <wp:docPr id="475" name="Rectangl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27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P="005208DA" w:rsidRDefault="007A48B5" w14:paraId="11AA45C0" w14:textId="7777777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1" style="position:absolute;margin-left:446.4pt;margin-top:13pt;width:43.25pt;height:28.8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2" o:allowincell="f" filled="f" stroked="f" w14:anchorId="7C68F3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DRG7QEAAMgDAAAOAAAAZHJzL2Uyb0RvYy54bWysU1Fv0zAQfkfiP1h+p0nbtaNR02naNIQ0&#10;2MTgBziO3VgkPnN2m5Rfz9lpSwdviBfLdz5//r7vzuuboWvZXqE3YEs+neScKSuhNnZb8m9fH969&#10;58wHYWvRglUlPyjPbzZv36x7V6gZNNDWChmBWF/0ruRNCK7IMi8b1Qk/AacsHWrATgQKcZvVKHpC&#10;79pslufLrAesHYJU3lP2fjzkm4SvtZLhSWuvAmtLTtxCWjGtVVyzzVoUWxSuMfJIQ/wDi04YS4+e&#10;oe5FEGyH5i+ozkgEDzpMJHQZaG2kShpIzTT/Q81LI5xKWsgc7842+f8HKz/vn5GZuuRX1wvOrOio&#10;SV/INmG3rWLz1TRa1DtfUOWLe8Yo0rtHkN89s3DXUJ26RYS+UaImYqk+e3UhBp6usqr/BDXhi12A&#10;5NagsYuA5AMbUlMO56aoITBJycXVahapSTqaL5fz1SIyykRxuuzQhw8KOhY3JUcin8DF/tGHsfRU&#10;Et+y8GDaNvW9ta8ShBkziXzkO+oOQzWMBi1PVlRQH0gOwjhONP60aQB/ctbTKJXc/9gJVJy1H220&#10;ZHadx9m7DPAyqC4DYSVBlTxwNm7vwjivO4dm29BL0yTPwi3ZqE2SGC0eWR3507gkk46jHefxMk5V&#10;vz/g5hcAAAD//wMAUEsDBBQABgAIAAAAIQCmBSYX3gAAAAkBAAAPAAAAZHJzL2Rvd25yZXYueG1s&#10;TI9BS8NAFITvgv9heYIXsZumkDQxm6KCIOLFWuh1mzyTYPZtyL6k8d/7PNnjMMPMN8Vucb2acQyd&#10;JwPrVQQKqfJ1R42Bw+fL/RZUYEu17T2hgR8MsCuvrwqb1/5MHzjvuVFSQiG3BlrmIdc6VC06G1Z+&#10;QBLvy4/Ossix0fVoz1Lueh1HUaKd7UgWWjvgc4vV935yBubj8f0JD5Nez5bTu9e3ibsEjbm9WR4f&#10;QDEu/B+GP3xBh1KYTn6iOqjewDaLBZ0NxIl8kkCWZhtQJ3E2Keiy0JcPyl8AAAD//wMAUEsBAi0A&#10;FAAGAAgAAAAhALaDOJL+AAAA4QEAABMAAAAAAAAAAAAAAAAAAAAAAFtDb250ZW50X1R5cGVzXS54&#10;bWxQSwECLQAUAAYACAAAACEAOP0h/9YAAACUAQAACwAAAAAAAAAAAAAAAAAvAQAAX3JlbHMvLnJl&#10;bHNQSwECLQAUAAYACAAAACEAw8g0Ru0BAADIAwAADgAAAAAAAAAAAAAAAAAuAgAAZHJzL2Uyb0Rv&#10;Yy54bWxQSwECLQAUAAYACAAAACEApgUmF94AAAAJAQAADwAAAAAAAAAAAAAAAABHBAAAZHJzL2Rv&#10;d25yZXYueG1sUEsFBgAAAAAEAAQA8wAAAFIFAAAAAA==&#10;">
                <v:textbox inset="1pt,1pt,1pt,1pt">
                  <w:txbxContent>
                    <w:p w:rsidR="007A48B5" w:rsidP="005208DA" w:rsidRDefault="007A48B5" w14:paraId="11AA45C0" w14:textId="77777777"/>
                  </w:txbxContent>
                </v:textbox>
              </v:rect>
            </w:pict>
          </mc:Fallback>
        </mc:AlternateContent>
      </w:r>
      <w:r>
        <w:t>[Deleted.]</w:t>
      </w:r>
    </w:p>
    <w:p w:rsidR="00716B7F" w:rsidRDefault="00A817B1" w14:paraId="3BF18655" w14:textId="493DBA37">
      <w:pPr>
        <w:tabs>
          <w:tab w:val="left" w:pos="-720"/>
        </w:tabs>
        <w:suppressAutoHyphens/>
      </w:pPr>
      <w:r>
        <w:rPr>
          <w:noProof/>
        </w:rPr>
        <mc:AlternateContent>
          <mc:Choice Requires="wps">
            <w:drawing>
              <wp:anchor distT="0" distB="0" distL="114300" distR="114300" simplePos="0" relativeHeight="251732480" behindDoc="0" locked="0" layoutInCell="1" allowOverlap="1" wp14:editId="3653D5CC" wp14:anchorId="615A7651">
                <wp:simplePos x="0" y="0"/>
                <wp:positionH relativeFrom="column">
                  <wp:posOffset>-571500</wp:posOffset>
                </wp:positionH>
                <wp:positionV relativeFrom="paragraph">
                  <wp:posOffset>-552450</wp:posOffset>
                </wp:positionV>
                <wp:extent cx="647700" cy="237490"/>
                <wp:effectExtent l="0" t="0" r="0" b="0"/>
                <wp:wrapNone/>
                <wp:docPr id="474"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351A71" w:rsidR="007A48B5" w:rsidRDefault="007A48B5" w14:paraId="313BF38B" w14:textId="77777777">
                            <w:pPr>
                              <w:rPr>
                                <w:sz w:val="20"/>
                              </w:rPr>
                            </w:pPr>
                            <w:r w:rsidRPr="00351A71">
                              <w:rPr>
                                <w:sz w:val="20"/>
                              </w:rPr>
                              <w:t>§ 303(c)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14" style="position:absolute;margin-left:-45pt;margin-top:-43.5pt;width:51pt;height:18.7pt;z-index:251732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7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r3PCgIAAPoDAAAOAAAAZHJzL2Uyb0RvYy54bWysU9uO0zAQfUfiHyy/07QlbNmo6Wrpqghp&#10;uUi7fIDjOImF4zFjt0n5esZOW6rlDZEHK+MZH59zZry+G3vDDgq9BlvyxWzOmbISam3bkn9/3r15&#10;z5kPwtbCgFUlPyrP7zavX60HV6gldGBqhYxArC8GV/IuBFdkmZed6oWfgVOWkg1gLwKF2GY1ioHQ&#10;e5Mt5/ObbACsHYJU3tPuw5Tkm4TfNEqGr03jVWCm5MQtpBXTWsU126xF0aJwnZYnGuIfWPRCW7r0&#10;AvUggmB71H9B9VoieGjCTEKfQdNoqZIGUrOYv1Dz1AmnkhYyx7uLTf7/wcovh2/IdF3yfJVzZkVP&#10;TXpWY2AfYGT5Io8ODc4XVPjkqDSMlKBOJ7XePYL84ZmFbSdsq+4RYeiUqInhIp7Mro5OOD6CVMNn&#10;qOkisQ+QgMYG+2gfGcIInTp1vHQnkpG0eZOvVnPKSEot367y29S9TBTnww59+KigZ/Gn5EjNT+Di&#10;8OhDJCOKc0m8y4PR9U4bkwJsq61BdhA0KLv0Jf4vyoyNxRbisQkx7iSVUdgkMYzVeLL07F4F9ZF0&#10;I0wDSA+GfjrAX5wNNHwl9z/3AhVn5pMl724XeR6nNQX5u9WSArzOVNcZYSVBlTxwNv1uwzThe4e6&#10;7eimc7fuye+dTl7ExkysTvxpwJJFp8cQJ/g6TlV/nuzmNwAAAP//AwBQSwMEFAAGAAgAAAAhALgP&#10;IiPcAAAACgEAAA8AAABkcnMvZG93bnJldi54bWxMT01PwzAMvSPxHyIjcdtSJhhbaTpNTFw4IDGQ&#10;4Jg1blOROFWSdeXf453Yyc/20/uoNpN3YsSY+kAK7uYFCKQmmJ46BZ8fL7MViJQ1Ge0CoYJfTLCp&#10;r68qXZpwoncc97kTLEKp1ApszkMpZWosep3mYUDiXxui15nX2EkT9YnFvZOLolhKr3tiB6sHfLbY&#10;/OyPXsGXt73Zxbfv1rhx99puH4YpDkrd3kzbJxAZp/xPhnN8jg41ZzqEI5kknILZuuAumcHqkcGZ&#10;seB54MP9egmyruRlhfoPAAD//wMAUEsBAi0AFAAGAAgAAAAhALaDOJL+AAAA4QEAABMAAAAAAAAA&#10;AAAAAAAAAAAAAFtDb250ZW50X1R5cGVzXS54bWxQSwECLQAUAAYACAAAACEAOP0h/9YAAACUAQAA&#10;CwAAAAAAAAAAAAAAAAAvAQAAX3JlbHMvLnJlbHNQSwECLQAUAAYACAAAACEASOK9zwoCAAD6AwAA&#10;DgAAAAAAAAAAAAAAAAAuAgAAZHJzL2Uyb0RvYy54bWxQSwECLQAUAAYACAAAACEAuA8iI9wAAAAK&#10;AQAADwAAAAAAAAAAAAAAAABkBAAAZHJzL2Rvd25yZXYueG1sUEsFBgAAAAAEAAQA8wAAAG0FAAAA&#10;AA==&#10;" w14:anchorId="615A7651">
                <v:textbox style="mso-fit-shape-to-text:t">
                  <w:txbxContent>
                    <w:p w:rsidRPr="00351A71" w:rsidR="007A48B5" w:rsidRDefault="007A48B5" w14:paraId="313BF38B" w14:textId="77777777">
                      <w:pPr>
                        <w:rPr>
                          <w:sz w:val="20"/>
                        </w:rPr>
                      </w:pPr>
                      <w:r w:rsidRPr="00351A71">
                        <w:rPr>
                          <w:sz w:val="20"/>
                        </w:rPr>
                        <w:t>§ 303(c)</w:t>
                      </w:r>
                    </w:p>
                  </w:txbxContent>
                </v:textbox>
              </v:shape>
            </w:pict>
          </mc:Fallback>
        </mc:AlternateContent>
      </w:r>
      <w:r>
        <w:rPr>
          <w:noProof/>
        </w:rPr>
        <mc:AlternateContent>
          <mc:Choice Requires="wps">
            <w:drawing>
              <wp:anchor distT="0" distB="0" distL="114300" distR="114300" simplePos="0" relativeHeight="251520512" behindDoc="0" locked="0" layoutInCell="0" allowOverlap="1" wp14:editId="7850080D" wp14:anchorId="6679DC29">
                <wp:simplePos x="0" y="0"/>
                <wp:positionH relativeFrom="column">
                  <wp:posOffset>5715000</wp:posOffset>
                </wp:positionH>
                <wp:positionV relativeFrom="paragraph">
                  <wp:posOffset>85725</wp:posOffset>
                </wp:positionV>
                <wp:extent cx="823595" cy="457835"/>
                <wp:effectExtent l="0" t="0" r="0" b="0"/>
                <wp:wrapNone/>
                <wp:docPr id="473"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2BEAE9B4" w14:textId="77777777">
                            <w:r>
                              <w:rPr>
                                <w:sz w:val="20"/>
                              </w:rPr>
                              <w:t>Third party debt.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style="position:absolute;margin-left:450pt;margin-top:6.75pt;width:64.85pt;height:36.05pt;z-index:25152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4" o:allowincell="f" filled="f" stroked="f" w14:anchorId="6679DC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O7/7QEAAMcDAAAOAAAAZHJzL2Uyb0RvYy54bWysU9uO0zAQfUfiHyy/0/RKS9R0tdrVIqQF&#10;Vix8wNRxGovEY8Zuk/L1jJ22dOEN8WJ5xuMz5xyP1zd924iDJm/QFnIyGkuhrcLS2F0hv319eLOS&#10;wgewJTRodSGP2subzetX687leoo1NqUmwSDW550rZB2Cy7PMq1q34EfotOXDCqmFwCHtspKgY/S2&#10;yabj8dusQyododLec/Z+OJSbhF9VWoXPVeV1EE0hmVtIK6V1G9dss4Z8R+Bqo0404B9YtGAsN71A&#10;3UMAsSfzF1RrFKHHKowUthlWlVE6aWA1k/Efap5rcDppYXO8u9jk/x+s+nR4ImHKQs6XMykstPxI&#10;X9g2sLtGi+U8OtQ5n3Phs3uiqNG7R1TfvbB4V3OZviXCrtZQMq9JrM9eXIiB56ti233EkuFhHzCZ&#10;1VfURkC2QfTpTY6XN9F9EIqTq+ls8W4hheKj+WK5mi1SB8jPlx358F5jK+KmkMTcEzgcHn2IZCA/&#10;l8ReFh9M06Rnb+yLBBfGTCIf+Q66Q7/tB39WZyu2WB5ZDuEwTTz9vKmRfkrR8SQV0v/YA2kpmg82&#10;WjJdjuPoXQd0HWyvA7CKoQoZpBi2d2EY170js6u50yTJs3jLNlYmSYwWD6xO/HlakvLTZMdxvI5T&#10;1e//t/kFAAD//wMAUEsDBBQABgAIAAAAIQBCpxXU3wAAAAoBAAAPAAAAZHJzL2Rvd25yZXYueG1s&#10;TI9BS8NAFITvgv9heYIXsbutNG1jNkUFQaQXa6HX1+SZBLNvQ/Yljf/e7UmPwwwz32TbybVqpD40&#10;ni3MZwYUceHLhisLh8/X+zWoIMgltp7Jwg8F2ObXVxmmpT/zB417qVQs4ZCihVqkS7UORU0Ow8x3&#10;xNH78r1DibKvdNnjOZa7Vi+MSbTDhuNCjR291FR87wdnYTwed890GPR8RFndvb0P0iRk7e3N9PQI&#10;SmiSvzBc8CM65JHp5Acug2otbIyJXyQaD0tQl4BZbFagThbWywR0nun/F/JfAAAA//8DAFBLAQIt&#10;ABQABgAIAAAAIQC2gziS/gAAAOEBAAATAAAAAAAAAAAAAAAAAAAAAABbQ29udGVudF9UeXBlc10u&#10;eG1sUEsBAi0AFAAGAAgAAAAhADj9If/WAAAAlAEAAAsAAAAAAAAAAAAAAAAALwEAAF9yZWxzLy5y&#10;ZWxzUEsBAi0AFAAGAAgAAAAhACGQ7v/tAQAAxwMAAA4AAAAAAAAAAAAAAAAALgIAAGRycy9lMm9E&#10;b2MueG1sUEsBAi0AFAAGAAgAAAAhAEKnFdTfAAAACgEAAA8AAAAAAAAAAAAAAAAARwQAAGRycy9k&#10;b3ducmV2LnhtbFBLBQYAAAAABAAEAPMAAABTBQAAAAA=&#10;">
                <v:textbox inset="1pt,1pt,1pt,1pt">
                  <w:txbxContent>
                    <w:p w:rsidR="007A48B5" w:rsidRDefault="007A48B5" w14:paraId="2BEAE9B4" w14:textId="77777777">
                      <w:r>
                        <w:rPr>
                          <w:sz w:val="20"/>
                        </w:rPr>
                        <w:t>Third party debt.</w:t>
                      </w:r>
                    </w:p>
                  </w:txbxContent>
                </v:textbox>
              </v:rect>
            </w:pict>
          </mc:Fallback>
        </mc:AlternateContent>
      </w:r>
    </w:p>
    <w:p w:rsidR="00716B7F" w:rsidRDefault="00716B7F" w14:paraId="3BBB4757" w14:textId="77777777">
      <w:pPr>
        <w:tabs>
          <w:tab w:val="left" w:pos="-720"/>
        </w:tabs>
        <w:suppressAutoHyphens/>
      </w:pPr>
      <w:r>
        <w:tab/>
        <w:t>(c)</w:t>
      </w:r>
      <w:r>
        <w:rPr>
          <w:rStyle w:val="FootnoteReference"/>
        </w:rPr>
        <w:footnoteReference w:id="53"/>
      </w:r>
      <w:r w:rsidR="004C7726">
        <w:tab/>
      </w:r>
      <w:r>
        <w:t>THIRD PARTY DEBT.—The Administrator—</w:t>
      </w:r>
    </w:p>
    <w:p w:rsidR="00716B7F" w:rsidRDefault="00A817B1" w14:paraId="1AACB3FE" w14:textId="36EEB235">
      <w:pPr>
        <w:tabs>
          <w:tab w:val="left" w:pos="-720"/>
        </w:tabs>
        <w:suppressAutoHyphens/>
      </w:pPr>
      <w:r>
        <w:rPr>
          <w:noProof/>
        </w:rPr>
        <mc:AlternateContent>
          <mc:Choice Requires="wps">
            <w:drawing>
              <wp:anchor distT="0" distB="0" distL="114300" distR="114300" simplePos="0" relativeHeight="251733504" behindDoc="0" locked="0" layoutInCell="1" allowOverlap="1" wp14:editId="7705DCA6" wp14:anchorId="6C000FD2">
                <wp:simplePos x="0" y="0"/>
                <wp:positionH relativeFrom="column">
                  <wp:posOffset>-666750</wp:posOffset>
                </wp:positionH>
                <wp:positionV relativeFrom="paragraph">
                  <wp:posOffset>-609600</wp:posOffset>
                </wp:positionV>
                <wp:extent cx="962025" cy="383540"/>
                <wp:effectExtent l="0" t="0" r="0" b="0"/>
                <wp:wrapNone/>
                <wp:docPr id="472"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560800" w:rsidR="007A48B5" w:rsidRDefault="007A48B5" w14:paraId="1F054742" w14:textId="77777777">
                            <w:pPr>
                              <w:rPr>
                                <w:sz w:val="20"/>
                              </w:rPr>
                            </w:pPr>
                            <w:r w:rsidRPr="00560800">
                              <w:rPr>
                                <w:sz w:val="20"/>
                              </w:rPr>
                              <w:t>§ 303(c)(1) to</w:t>
                            </w:r>
                          </w:p>
                          <w:p w:rsidRPr="00560800" w:rsidR="007A48B5" w:rsidRDefault="007A48B5" w14:paraId="288B7C87" w14:textId="77777777">
                            <w:pPr>
                              <w:rPr>
                                <w:sz w:val="20"/>
                              </w:rPr>
                            </w:pPr>
                            <w:r w:rsidRPr="00560800">
                              <w:rPr>
                                <w:sz w:val="20"/>
                              </w:rPr>
                              <w:t>§ 303(d)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15" style="position:absolute;margin-left:-52.5pt;margin-top:-48pt;width:75.75pt;height:30.2pt;z-index:251733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7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yIPDAIAAPoDAAAOAAAAZHJzL2Uyb0RvYy54bWysU8Fu2zAMvQ/YPwi6L07cpG2MOEWXIsOA&#10;rhvQ9gNkWbaF2aJGKbGzrx8lJ1nQ3Yr5IJgi9fTeI7W6G7qW7RU6DSbns8mUM2UklNrUOX992X66&#10;5cx5YUrRglE5PyjH79YfP6x6m6kUGmhLhYxAjMt6m/PGe5sliZON6oSbgFWGkhVgJzyFWCclip7Q&#10;uzZJp9PrpAcsLYJUztHuw5jk64hfVUr671XllGdtzombjyvGtQhrsl6JrEZhGy2PNMQ7WHRCG7r0&#10;DPUgvGA71P9AdVoiOKj8REKXQFVpqaIGUjObvlHz3AirohYyx9mzTe7/wcqn/Q9kusz5/CblzIiO&#10;mvSiBs8+w8Dms0VwqLcuo8JnS6V+oAR1Oqp19hHkT8cMbBphanWPCH2jREkMZ+FkcnF0xHEBpOi/&#10;QUkXiZ2HCDRU2AX7yBBG6NSpw7k7gYykzeV1Ok0XnElKXd1eLeaxe4nIToctOv9FQcfCT86Rmh/B&#10;xf7R+UBGZKeScJeDVpdb3bYxwLrYtMj2ggZlG7/I/01Za0KxgXBsRAw7UWUQNkr0QzGMli5P7hVQ&#10;Hkg3wjiA9GDopwH8zVlPw5dz92snUHHWfjXk3XI2J3XMx2C+uEkpwMtMcZkRRhJUzj1n4+/GjxO+&#10;s6jrhm46deue/N7q6EVozMjqyJ8GLFp0fAxhgi/jWPX3ya7/AAAA//8DAFBLAwQUAAYACAAAACEA&#10;A6ZVN98AAAALAQAADwAAAGRycy9kb3ducmV2LnhtbEyPzU7DMBCE70i8g7VI3FqnQCIa4lQVFRcO&#10;SBQkenTjTRzhP9luGt6e5URvs7uj2W+azWwNmzCm0TsBq2UBDF3n1egGAZ8fL4tHYClLp6TxDgX8&#10;YIJNe33VyFr5s3vHaZ8HRiEu1VKAzjnUnKdOo5Vp6QM6uvU+WplpjANXUZ4p3Bp+VxQVt3J09EHL&#10;gM8au+/9yQr4snpUu/h26JWZdq/9tgxzDELc3szbJ2AZ5/xvhj98QoeWmI7+5FRiRsBiVZRUJpNa&#10;VyTI8lCVwI60uC8r4G3DLzu0vwAAAP//AwBQSwECLQAUAAYACAAAACEAtoM4kv4AAADhAQAAEwAA&#10;AAAAAAAAAAAAAAAAAAAAW0NvbnRlbnRfVHlwZXNdLnhtbFBLAQItABQABgAIAAAAIQA4/SH/1gAA&#10;AJQBAAALAAAAAAAAAAAAAAAAAC8BAABfcmVscy8ucmVsc1BLAQItABQABgAIAAAAIQDdQyIPDAIA&#10;APoDAAAOAAAAAAAAAAAAAAAAAC4CAABkcnMvZTJvRG9jLnhtbFBLAQItABQABgAIAAAAIQADplU3&#10;3wAAAAsBAAAPAAAAAAAAAAAAAAAAAGYEAABkcnMvZG93bnJldi54bWxQSwUGAAAAAAQABADzAAAA&#10;cgUAAAAA&#10;" w14:anchorId="6C000FD2">
                <v:textbox style="mso-fit-shape-to-text:t">
                  <w:txbxContent>
                    <w:p w:rsidRPr="00560800" w:rsidR="007A48B5" w:rsidRDefault="007A48B5" w14:paraId="1F054742" w14:textId="77777777">
                      <w:pPr>
                        <w:rPr>
                          <w:sz w:val="20"/>
                        </w:rPr>
                      </w:pPr>
                      <w:r w:rsidRPr="00560800">
                        <w:rPr>
                          <w:sz w:val="20"/>
                        </w:rPr>
                        <w:t>§ 303(c)(1) to</w:t>
                      </w:r>
                    </w:p>
                    <w:p w:rsidRPr="00560800" w:rsidR="007A48B5" w:rsidRDefault="007A48B5" w14:paraId="288B7C87" w14:textId="77777777">
                      <w:pPr>
                        <w:rPr>
                          <w:sz w:val="20"/>
                        </w:rPr>
                      </w:pPr>
                      <w:r w:rsidRPr="00560800">
                        <w:rPr>
                          <w:sz w:val="20"/>
                        </w:rPr>
                        <w:t>§ 303(d)</w:t>
                      </w:r>
                    </w:p>
                  </w:txbxContent>
                </v:textbox>
              </v:shape>
            </w:pict>
          </mc:Fallback>
        </mc:AlternateContent>
      </w:r>
    </w:p>
    <w:p w:rsidR="00716B7F" w:rsidRDefault="00716B7F" w14:paraId="6E81D383" w14:textId="77777777">
      <w:pPr>
        <w:tabs>
          <w:tab w:val="left" w:pos="-720"/>
        </w:tabs>
        <w:suppressAutoHyphens/>
      </w:pPr>
      <w:r>
        <w:tab/>
      </w:r>
      <w:r>
        <w:tab/>
        <w:t>(1)</w:t>
      </w:r>
      <w:r>
        <w:tab/>
        <w:t>shall not permit a licensee having outstanding leverage to incur third party debt that would create or contribute to an unreasonable risk of default or loss to the Federal Government; and</w:t>
      </w:r>
    </w:p>
    <w:p w:rsidR="00716B7F" w:rsidRDefault="00716B7F" w14:paraId="059C4A4B" w14:textId="77777777">
      <w:pPr>
        <w:tabs>
          <w:tab w:val="left" w:pos="-720"/>
        </w:tabs>
        <w:suppressAutoHyphens/>
      </w:pPr>
    </w:p>
    <w:p w:rsidR="00716B7F" w:rsidRDefault="00716B7F" w14:paraId="57DAE2E8" w14:textId="77777777">
      <w:pPr>
        <w:tabs>
          <w:tab w:val="left" w:pos="-720"/>
        </w:tabs>
        <w:suppressAutoHyphens/>
      </w:pPr>
      <w:r>
        <w:tab/>
      </w:r>
      <w:r>
        <w:tab/>
        <w:t>(2)</w:t>
      </w:r>
      <w:r>
        <w:tab/>
        <w:t>shall permit such licensees to incur third party debt only on such terms and subject to such conditions as may be established by the Administrator, by regulation or otherwise.</w:t>
      </w:r>
    </w:p>
    <w:p w:rsidR="00716B7F" w:rsidRDefault="00716B7F" w14:paraId="033FB8F3" w14:textId="77777777">
      <w:pPr>
        <w:tabs>
          <w:tab w:val="left" w:pos="-720"/>
        </w:tabs>
        <w:suppressAutoHyphens/>
      </w:pPr>
    </w:p>
    <w:p w:rsidR="000E7925" w:rsidRDefault="00716B7F" w14:paraId="3EA6ED83" w14:textId="77777777">
      <w:pPr>
        <w:tabs>
          <w:tab w:val="left" w:pos="-720"/>
        </w:tabs>
        <w:suppressAutoHyphens/>
      </w:pPr>
      <w:r>
        <w:tab/>
        <w:t>(d)</w:t>
      </w:r>
      <w:r>
        <w:rPr>
          <w:rStyle w:val="FootnoteReference"/>
        </w:rPr>
        <w:footnoteReference w:id="54"/>
      </w:r>
      <w:r>
        <w:tab/>
      </w:r>
      <w:r w:rsidR="000E7925">
        <w:t>INVESTMENTS IN SMALLER ENTERPRISES.—The Administrator shall require each licensee, as a condition of approval of an application for leverage, to certify in writing that not less than 25 percent of the aggregate dollar amount of financings of that licensee shall be provided to smaller enterprises.</w:t>
      </w:r>
    </w:p>
    <w:p w:rsidR="00716B7F" w:rsidRDefault="00716B7F" w14:paraId="24F28D04" w14:textId="77777777">
      <w:pPr>
        <w:tabs>
          <w:tab w:val="left" w:pos="-720"/>
        </w:tabs>
        <w:suppressAutoHyphens/>
      </w:pPr>
    </w:p>
    <w:p w:rsidR="00716B7F" w:rsidRDefault="00A817B1" w14:paraId="08189571" w14:textId="086E4C62">
      <w:pPr>
        <w:tabs>
          <w:tab w:val="left" w:pos="-720"/>
        </w:tabs>
        <w:suppressAutoHyphens/>
      </w:pPr>
      <w:r>
        <w:rPr>
          <w:noProof/>
        </w:rPr>
        <mc:AlternateContent>
          <mc:Choice Requires="wps">
            <w:drawing>
              <wp:anchor distT="0" distB="0" distL="114300" distR="114300" simplePos="0" relativeHeight="251734528" behindDoc="0" locked="0" layoutInCell="1" allowOverlap="1" wp14:editId="2EEE5637" wp14:anchorId="596BDFF4">
                <wp:simplePos x="0" y="0"/>
                <wp:positionH relativeFrom="column">
                  <wp:posOffset>5347970</wp:posOffset>
                </wp:positionH>
                <wp:positionV relativeFrom="paragraph">
                  <wp:posOffset>-742950</wp:posOffset>
                </wp:positionV>
                <wp:extent cx="866775" cy="383540"/>
                <wp:effectExtent l="0" t="0" r="0" b="0"/>
                <wp:wrapNone/>
                <wp:docPr id="471" name="Text 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560800" w:rsidR="007A48B5" w:rsidRDefault="007A48B5" w14:paraId="33386FE7" w14:textId="77777777">
                            <w:pPr>
                              <w:rPr>
                                <w:sz w:val="20"/>
                              </w:rPr>
                            </w:pPr>
                            <w:r w:rsidRPr="00560800">
                              <w:rPr>
                                <w:sz w:val="20"/>
                              </w:rPr>
                              <w:t>§ 303(e) to</w:t>
                            </w:r>
                          </w:p>
                          <w:p w:rsidRPr="00560800" w:rsidR="007A48B5" w:rsidRDefault="007A48B5" w14:paraId="1729CE6E" w14:textId="77777777">
                            <w:pPr>
                              <w:rPr>
                                <w:sz w:val="20"/>
                              </w:rPr>
                            </w:pPr>
                            <w:r w:rsidRPr="00560800">
                              <w:rPr>
                                <w:sz w:val="20"/>
                              </w:rPr>
                              <w:t>§ 303(e)(2)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16" style="position:absolute;margin-left:421.1pt;margin-top:-58.5pt;width:68.25pt;height:30.2pt;z-index:251734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7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c0DAIAAPoDAAAOAAAAZHJzL2Uyb0RvYy54bWysU8tu2zAQvBfoPxC817IcvypYDlIHLgqk&#10;aYGkH0BRlERU4rJL2lL69V1StmOkt6I6EFrucjgzu9zcDl3LjgqdBpPzdDLlTBkJpTZ1zn887z+s&#10;OXNemFK0YFTOX5Tjt9v37za9zdQMGmhLhYxAjMt6m/PGe5sliZON6oSbgFWGkhVgJzyFWCclip7Q&#10;uzaZTafLpAcsLYJUztHu/Zjk24hfVUr6b1XllGdtzombjyvGtQhrst2IrEZhGy1PNMQ/sOiENnTp&#10;BepeeMEOqP+C6rREcFD5iYQugarSUkUNpCadvlHz1AirohYyx9mLTe7/wcrH43dkusz5fJVyZkRH&#10;TXpWg2efYGDzdBkc6q3LqPDJUqkfKEGdjmqdfQD50zEDu0aYWt0hQt8oURLDNJxMro6OOC6AFP1X&#10;KOkicfAQgYYKu2AfGcIInTr1culOICNpc71crlYLziSlbtY3i3nsXiKy82GLzn9W0LHwk3Ok5kdw&#10;cXxwPpAR2bkk3OWg1eVet20MsC52LbKjoEHZxy/yf1PWmlBsIBwbEcNOVBmEjRL9UAzR0kVkGCwo&#10;oHwh3QjjANKDoZ8G8DdnPQ1fzt2vg0DFWfvFkHcf0zmpYz4G88VqRgFeZ4rrjDCSoHLuORt/d36c&#10;8INFXTd007lbd+T3XkcvXlmd+NOARYtOjyFM8HUcq16f7PYPAAAA//8DAFBLAwQUAAYACAAAACEA&#10;464exuEAAAAMAQAADwAAAGRycy9kb3ducmV2LnhtbEyPy07DMBBF90j8gzVI7FonEU3SEKeqqNiw&#10;QKIg0aUbO3GEX7LdNPw9wwqWM3N059x2txhNZhni5CyDfJ0BkbZ3YrIjg4/351UNJCZuBdfOSgbf&#10;MsKuu71peSPc1b7J+ZhGgiE2NpyBSsk3lMZeScPj2nlp8Ta4YHjCMYxUBH7FcKNpkWUlNXyy+EFx&#10;L5+U7L+OF8Pg06hJHMLraRB6PrwM+41fgmfs/m7ZPwJJckl/MPzqozp06HR2Fysi0Qzqh6JAlMEq&#10;zytshci2qisgZ1xtyhJo19L/JbofAAAA//8DAFBLAQItABQABgAIAAAAIQC2gziS/gAAAOEBAAAT&#10;AAAAAAAAAAAAAAAAAAAAAABbQ29udGVudF9UeXBlc10ueG1sUEsBAi0AFAAGAAgAAAAhADj9If/W&#10;AAAAlAEAAAsAAAAAAAAAAAAAAAAALwEAAF9yZWxzLy5yZWxzUEsBAi0AFAAGAAgAAAAhAFCf9zQM&#10;AgAA+gMAAA4AAAAAAAAAAAAAAAAALgIAAGRycy9lMm9Eb2MueG1sUEsBAi0AFAAGAAgAAAAhAOOu&#10;HsbhAAAADAEAAA8AAAAAAAAAAAAAAAAAZgQAAGRycy9kb3ducmV2LnhtbFBLBQYAAAAABAAEAPMA&#10;AAB0BQAAAAA=&#10;" w14:anchorId="596BDFF4">
                <v:textbox style="mso-fit-shape-to-text:t">
                  <w:txbxContent>
                    <w:p w:rsidRPr="00560800" w:rsidR="007A48B5" w:rsidRDefault="007A48B5" w14:paraId="33386FE7" w14:textId="77777777">
                      <w:pPr>
                        <w:rPr>
                          <w:sz w:val="20"/>
                        </w:rPr>
                      </w:pPr>
                      <w:r w:rsidRPr="00560800">
                        <w:rPr>
                          <w:sz w:val="20"/>
                        </w:rPr>
                        <w:t>§ 303(e) to</w:t>
                      </w:r>
                    </w:p>
                    <w:p w:rsidRPr="00560800" w:rsidR="007A48B5" w:rsidRDefault="007A48B5" w14:paraId="1729CE6E" w14:textId="77777777">
                      <w:pPr>
                        <w:rPr>
                          <w:sz w:val="20"/>
                        </w:rPr>
                      </w:pPr>
                      <w:r w:rsidRPr="00560800">
                        <w:rPr>
                          <w:sz w:val="20"/>
                        </w:rPr>
                        <w:t>§ 303(e)(2)</w:t>
                      </w:r>
                    </w:p>
                  </w:txbxContent>
                </v:textbox>
              </v:shape>
            </w:pict>
          </mc:Fallback>
        </mc:AlternateContent>
      </w:r>
      <w:r>
        <w:rPr>
          <w:noProof/>
        </w:rPr>
        <mc:AlternateContent>
          <mc:Choice Requires="wps">
            <w:drawing>
              <wp:anchor distT="0" distB="0" distL="114300" distR="114300" simplePos="0" relativeHeight="251521536" behindDoc="0" locked="0" layoutInCell="0" allowOverlap="1" wp14:editId="62344E09" wp14:anchorId="1A7B6670">
                <wp:simplePos x="0" y="0"/>
                <wp:positionH relativeFrom="column">
                  <wp:posOffset>5789295</wp:posOffset>
                </wp:positionH>
                <wp:positionV relativeFrom="paragraph">
                  <wp:posOffset>52705</wp:posOffset>
                </wp:positionV>
                <wp:extent cx="640715" cy="366395"/>
                <wp:effectExtent l="0" t="0" r="0" b="0"/>
                <wp:wrapNone/>
                <wp:docPr id="470"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0C8E3DD7" w14:textId="77777777">
                            <w:r>
                              <w:rPr>
                                <w:sz w:val="20"/>
                              </w:rPr>
                              <w:t>Capital impairment.</w:t>
                            </w:r>
                          </w:p>
                          <w:p w:rsidR="007A48B5" w:rsidRDefault="007A48B5" w14:paraId="47E71B53" w14:textId="7777777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style="position:absolute;margin-left:455.85pt;margin-top:4.15pt;width:50.45pt;height:28.85pt;z-index:25152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7" o:allowincell="f" filled="f" stroked="f" w14:anchorId="1A7B6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5Rm7QEAAMcDAAAOAAAAZHJzL2Uyb0RvYy54bWysU8Fu2zAMvQ/YPwi6L3bSJtmMOEXRosOA&#10;bi3W7QMYWY6F2aJGKbGzrx8lp2m63YZdBJGint57pFZXQ9eKvSZv0JZyOsml0FZhZey2lN+/3b17&#10;L4UPYCto0epSHrSXV+u3b1a9K/QMG2wrTYJBrC96V8omBFdkmVeN7sBP0GnLhzVSB4FD2mYVQc/o&#10;XZvN8nyR9UiVI1Tae87ejodynfDrWqvwUNdeB9GWkrmFtFJaN3HN1isotgSuMepIA/6BRQfG8qMn&#10;qFsIIHZk/oLqjCL0WIeJwi7DujZKJw2sZpr/oeapAaeTFjbHu5NN/v/Bqi/7RxKmKuXlkv2x0HGT&#10;vrJtYLetFst5dKh3vuDCJ/dIUaN396h+eGHxpuEyfU2EfaOhYl7TWJ+9uhADz1fFpv+MFcPDLmAy&#10;a6ipi4BsgxhSTw6nnughCMXJxWW+nM6lUHx0sVhcfEiMMiieLzvy4aPGTsRNKYm5J3DY3/sQyUDx&#10;XBLfsnhn2ja1vbWvElwYM4l85DvqDsNmSP7Mk7QoZoPVgeUQjtPE08+bBumXFD1PUin9zx2QlqL9&#10;ZKMls2UeR+88oPNgcx6AVQxVyiDFuL0J47juHJltwy9NkzyL12xjbZLEF1ZH/jwtSflxsuM4nsep&#10;6uX/rX8DAAD//wMAUEsDBBQABgAIAAAAIQCb207D3gAAAAkBAAAPAAAAZHJzL2Rvd25yZXYueG1s&#10;TI9BS8NAFITvgv9heYIXsbtbIW3TvBQVBBEv1kKv2+wzCWbfhuwmjf/e7UmPwwwz3xS72XVioiG0&#10;nhH0QoEgrrxtuUY4fL7cr0GEaNiazjMh/FCAXXl9VZjc+jN/0LSPtUglHHKD0MTY51KGqiFnwsL3&#10;xMn78oMzMcmhlnYw51TuOrlUKpPOtJwWGtPTc0PV9350CNPx+P5Eh1HqycTV3evbGNuMEG9v5sct&#10;iEhz/AvDBT+hQ5mYTn5kG0SHsNF6laII6wcQF1/pZQbihJBlCmRZyP8Pyl8AAAD//wMAUEsBAi0A&#10;FAAGAAgAAAAhALaDOJL+AAAA4QEAABMAAAAAAAAAAAAAAAAAAAAAAFtDb250ZW50X1R5cGVzXS54&#10;bWxQSwECLQAUAAYACAAAACEAOP0h/9YAAACUAQAACwAAAAAAAAAAAAAAAAAvAQAAX3JlbHMvLnJl&#10;bHNQSwECLQAUAAYACAAAACEAJEeUZu0BAADHAwAADgAAAAAAAAAAAAAAAAAuAgAAZHJzL2Uyb0Rv&#10;Yy54bWxQSwECLQAUAAYACAAAACEAm9tOw94AAAAJAQAADwAAAAAAAAAAAAAAAABHBAAAZHJzL2Rv&#10;d25yZXYueG1sUEsFBgAAAAAEAAQA8wAAAFIFAAAAAA==&#10;">
                <v:textbox inset="1pt,1pt,1pt,1pt">
                  <w:txbxContent>
                    <w:p w:rsidR="007A48B5" w:rsidRDefault="007A48B5" w14:paraId="0C8E3DD7" w14:textId="77777777">
                      <w:r>
                        <w:rPr>
                          <w:sz w:val="20"/>
                        </w:rPr>
                        <w:t>Capital impairment.</w:t>
                      </w:r>
                    </w:p>
                    <w:p w:rsidR="007A48B5" w:rsidRDefault="007A48B5" w14:paraId="47E71B53" w14:textId="77777777"/>
                  </w:txbxContent>
                </v:textbox>
              </v:rect>
            </w:pict>
          </mc:Fallback>
        </mc:AlternateContent>
      </w:r>
      <w:r w:rsidR="00716B7F">
        <w:tab/>
        <w:t>(e)</w:t>
      </w:r>
      <w:r w:rsidR="00716B7F">
        <w:rPr>
          <w:rStyle w:val="FootnoteReference"/>
        </w:rPr>
        <w:footnoteReference w:id="55"/>
      </w:r>
      <w:r w:rsidR="00716B7F">
        <w:tab/>
        <w:t xml:space="preserve">CAPITAL IMPAIRMENT.—Before approving any </w:t>
      </w:r>
      <w:r w:rsidR="00A444B2">
        <w:t>application</w:t>
      </w:r>
      <w:r w:rsidR="00716B7F">
        <w:t xml:space="preserve"> for leverage submitted by a licensee under this Act, the Administrator—</w:t>
      </w:r>
    </w:p>
    <w:p w:rsidR="00716B7F" w:rsidRDefault="00716B7F" w14:paraId="3229D25D" w14:textId="77777777">
      <w:pPr>
        <w:tabs>
          <w:tab w:val="left" w:pos="-720"/>
        </w:tabs>
        <w:suppressAutoHyphens/>
      </w:pPr>
    </w:p>
    <w:p w:rsidR="00716B7F" w:rsidRDefault="00716B7F" w14:paraId="09780A1D" w14:textId="77777777">
      <w:pPr>
        <w:tabs>
          <w:tab w:val="left" w:pos="-720"/>
        </w:tabs>
        <w:suppressAutoHyphens/>
      </w:pPr>
      <w:r>
        <w:tab/>
      </w:r>
      <w:r>
        <w:tab/>
        <w:t>(1)</w:t>
      </w:r>
      <w:r>
        <w:tab/>
        <w:t>shall determine that the private capital of the licensee meets the requirements of section 302(a); and</w:t>
      </w:r>
    </w:p>
    <w:p w:rsidR="00716B7F" w:rsidRDefault="00716B7F" w14:paraId="5D28A338" w14:textId="77777777">
      <w:pPr>
        <w:tabs>
          <w:tab w:val="left" w:pos="-720"/>
        </w:tabs>
        <w:suppressAutoHyphens/>
      </w:pPr>
    </w:p>
    <w:p w:rsidR="00716B7F" w:rsidRDefault="00716B7F" w14:paraId="7B0A8D62" w14:textId="77777777">
      <w:pPr>
        <w:tabs>
          <w:tab w:val="left" w:pos="-720"/>
        </w:tabs>
        <w:suppressAutoHyphens/>
      </w:pPr>
      <w:r>
        <w:tab/>
      </w:r>
      <w:r>
        <w:tab/>
        <w:t>(2)</w:t>
      </w:r>
      <w:r>
        <w:tab/>
        <w:t>shall determine, taking into account the nature of the assets of the licensee, the amount and terms of any third party debt owed by such licensee, and any other factors determined to be relevant by the Administrator, that the private capital of the licensee has not been impaired to such an extent that the issuance of additional leverage would create or otherwise contribute to an unreasonable risk of default or loss to the Federal Government.</w:t>
      </w:r>
    </w:p>
    <w:p w:rsidR="00716B7F" w:rsidRDefault="00A817B1" w14:paraId="5EDED3F9" w14:textId="01A3A539">
      <w:pPr>
        <w:tabs>
          <w:tab w:val="left" w:pos="-720"/>
        </w:tabs>
        <w:suppressAutoHyphens/>
      </w:pPr>
      <w:r>
        <w:rPr>
          <w:noProof/>
        </w:rPr>
        <mc:AlternateContent>
          <mc:Choice Requires="wps">
            <w:drawing>
              <wp:anchor distT="0" distB="0" distL="114300" distR="114300" simplePos="0" relativeHeight="251735552" behindDoc="0" locked="0" layoutInCell="1" allowOverlap="1" wp14:editId="2DF741CA" wp14:anchorId="0B15A584">
                <wp:simplePos x="0" y="0"/>
                <wp:positionH relativeFrom="column">
                  <wp:posOffset>-666750</wp:posOffset>
                </wp:positionH>
                <wp:positionV relativeFrom="paragraph">
                  <wp:posOffset>-1055370</wp:posOffset>
                </wp:positionV>
                <wp:extent cx="809625" cy="383540"/>
                <wp:effectExtent l="0" t="0" r="0" b="0"/>
                <wp:wrapNone/>
                <wp:docPr id="469" name="Text 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560800" w:rsidR="007A48B5" w:rsidRDefault="007A48B5" w14:paraId="6D61F105" w14:textId="77777777">
                            <w:pPr>
                              <w:rPr>
                                <w:sz w:val="20"/>
                              </w:rPr>
                            </w:pPr>
                            <w:r w:rsidRPr="00560800">
                              <w:rPr>
                                <w:sz w:val="20"/>
                              </w:rPr>
                              <w:t>§ 303(f) to</w:t>
                            </w:r>
                          </w:p>
                          <w:p w:rsidRPr="00560800" w:rsidR="007A48B5" w:rsidRDefault="007A48B5" w14:paraId="61683CC2" w14:textId="77777777">
                            <w:pPr>
                              <w:rPr>
                                <w:sz w:val="20"/>
                              </w:rPr>
                            </w:pPr>
                            <w:r w:rsidRPr="00560800">
                              <w:rPr>
                                <w:sz w:val="20"/>
                              </w:rPr>
                              <w:t>§ 303(g)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17" style="position:absolute;margin-left:-52.5pt;margin-top:-83.1pt;width:63.75pt;height:30.2pt;z-index:251735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7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XJMDQIAAPoDAAAOAAAAZHJzL2Uyb0RvYy54bWysU1Fv2jAQfp+0/2D5fQQoUIgIVUfFNKnr&#10;JrX9AY7jJNYSn3c2JOzX7+wAQ91btTxYOd/58/d9d17f9W3DDgqdBpPxyWjMmTISCm2qjL++7D4t&#10;OXNemEI0YFTGj8rxu83HD+vOpmoKNTSFQkYgxqWdzXjtvU2TxMlatcKNwCpDyRKwFZ5CrJICRUfo&#10;bZNMx+NF0gEWFkEq52j3YUjyTcQvSyX997J0yrMm48TNxxXjmoc12axFWqGwtZYnGuIdLFqhDV16&#10;gXoQXrA96n+gWi0RHJR+JKFNoCy1VFEDqZmM36h5roVVUQuZ4+zFJvf/YOXT4QcyXWR8tlhxZkRL&#10;TXpRvWefoWezyW1wqLMupcJnS6W+pwR1Oqp19hHkT8cMbGthKnWPCF2tREEMJ+FkcnV0wHEBJO++&#10;QUEXib2HCNSX2Ab7yBBG6NSp46U7gYykzeV4tZjOOZOUulnezGexe4lIz4ctOv9FQcvCT8aRmh/B&#10;xeHR+UBGpOeScJeDRhc73TQxwCrfNsgOggZlF7/I/01ZY0KxgXBsQAw7UWUQNkj0fd5HS+fTs3s5&#10;FEfSjTAMID0Y+qkBf3PW0fBl3P3aC1ScNV8NebeazEgd8zGYzW+nFOB1Jr/OCCMJKuOes+F364cJ&#10;31vUVU03nbt1T37vdPQiNGZgdeJPAxYtOj2GMMHXcaz6+2Q3fwAAAP//AwBQSwMEFAAGAAgAAAAh&#10;AOBe1j3fAAAADQEAAA8AAABkcnMvZG93bnJldi54bWxMj8FqwzAQRO+F/oPYQm+JHINNcC2H0NBL&#10;D4WmhfaoWGvLVFoJSXHcv69CD+1thxlm37S7xRo2Y4iTIwGbdQEMqXdqolHA+9vTagssJklKGkco&#10;4Bsj7Lrbm1Y2yl3oFedjGlkuodhIATol33Aee41WxrXzSNkbXLAyZRlGroK85HJreFkUNbdyovxB&#10;S4+PGvuv49kK+LB6Uofw8jkoMx+eh33ll+CFuL9b9g/AEi7pLwxX/IwOXWY6uTOpyIyA1aao8ph0&#10;veq6BJYzZVkBO/16W+Bdy/+v6H4AAAD//wMAUEsBAi0AFAAGAAgAAAAhALaDOJL+AAAA4QEAABMA&#10;AAAAAAAAAAAAAAAAAAAAAFtDb250ZW50X1R5cGVzXS54bWxQSwECLQAUAAYACAAAACEAOP0h/9YA&#10;AACUAQAACwAAAAAAAAAAAAAAAAAvAQAAX3JlbHMvLnJlbHNQSwECLQAUAAYACAAAACEAIDFyTA0C&#10;AAD6AwAADgAAAAAAAAAAAAAAAAAuAgAAZHJzL2Uyb0RvYy54bWxQSwECLQAUAAYACAAAACEA4F7W&#10;Pd8AAAANAQAADwAAAAAAAAAAAAAAAABnBAAAZHJzL2Rvd25yZXYueG1sUEsFBgAAAAAEAAQA8wAA&#10;AHMFAAAAAA==&#10;" w14:anchorId="0B15A584">
                <v:textbox style="mso-fit-shape-to-text:t">
                  <w:txbxContent>
                    <w:p w:rsidRPr="00560800" w:rsidR="007A48B5" w:rsidRDefault="007A48B5" w14:paraId="6D61F105" w14:textId="77777777">
                      <w:pPr>
                        <w:rPr>
                          <w:sz w:val="20"/>
                        </w:rPr>
                      </w:pPr>
                      <w:r w:rsidRPr="00560800">
                        <w:rPr>
                          <w:sz w:val="20"/>
                        </w:rPr>
                        <w:t>§ 303(f) to</w:t>
                      </w:r>
                    </w:p>
                    <w:p w:rsidRPr="00560800" w:rsidR="007A48B5" w:rsidRDefault="007A48B5" w14:paraId="61683CC2" w14:textId="77777777">
                      <w:pPr>
                        <w:rPr>
                          <w:sz w:val="20"/>
                        </w:rPr>
                      </w:pPr>
                      <w:r w:rsidRPr="00560800">
                        <w:rPr>
                          <w:sz w:val="20"/>
                        </w:rPr>
                        <w:t>§ 303(g)</w:t>
                      </w:r>
                    </w:p>
                  </w:txbxContent>
                </v:textbox>
              </v:shape>
            </w:pict>
          </mc:Fallback>
        </mc:AlternateContent>
      </w:r>
      <w:r>
        <w:rPr>
          <w:noProof/>
        </w:rPr>
        <mc:AlternateContent>
          <mc:Choice Requires="wps">
            <w:drawing>
              <wp:anchor distT="0" distB="0" distL="114300" distR="114300" simplePos="0" relativeHeight="251466240" behindDoc="0" locked="0" layoutInCell="0" allowOverlap="1" wp14:editId="3F209F6B" wp14:anchorId="587B6FB9">
                <wp:simplePos x="0" y="0"/>
                <wp:positionH relativeFrom="column">
                  <wp:posOffset>5760720</wp:posOffset>
                </wp:positionH>
                <wp:positionV relativeFrom="paragraph">
                  <wp:posOffset>118745</wp:posOffset>
                </wp:positionV>
                <wp:extent cx="869315" cy="558165"/>
                <wp:effectExtent l="0" t="0" r="0" b="0"/>
                <wp:wrapNone/>
                <wp:docPr id="46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315"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7A6B444" w14:textId="77777777">
                            <w:r>
                              <w:rPr>
                                <w:sz w:val="20"/>
                              </w:rPr>
                              <w:t>Redemption or repurchase of preferred stock.</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style="position:absolute;margin-left:453.6pt;margin-top:9.35pt;width:68.45pt;height:43.95pt;z-index:25146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9" o:allowincell="f" filled="f" stroked="f" w14:anchorId="587B6F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5827QEAAMcDAAAOAAAAZHJzL2Uyb0RvYy54bWysU8GO0zAQvSPxD5bvNE2XlhI1Xa12tQhp&#10;YVcsfMDUcRqLxGPGbpPy9YydtnThhrhYnvH4+b0349X10LVir8kbtKXMJ1MptFVYGbst5bev92+W&#10;UvgAtoIWrS7lQXt5vX79atW7Qs+wwbbSJBjE+qJ3pWxCcEWWedXoDvwEnbZ8WCN1EDikbVYR9Ize&#10;tdlsOl1kPVLlCJX2nrN346FcJ/y61io81rXXQbSlZG4hrZTWTVyz9QqKLYFrjDrSgH9g0YGx/OgZ&#10;6g4CiB2Zv6A6owg91mGisMuwro3SSQOryad/qHluwOmkhc3x7myT/3+w6vP+iYSpSvl2wa2y0HGT&#10;vrBtYLetFvk8OtQ7X3Dhs3uiqNG7B1TfvbB423CZviHCvtFQMa881mcvLsTA81Wx6T9hxfCwC5jM&#10;GmrqIiDbIIbUk8O5J3oIQnFyuXh/xSyE4qP5fJkvEqMMitNlRz580NiJuCklMfcEDvsHHyIZKE4l&#10;8S2L96ZtU9tb+yLBhTGTyEe+o+4wbIbkz/zqZMUGqwPLIRyniaefNw3STyl6nqRS+h87IC1F+9FG&#10;S2bvpnH0LgO6DDaXAVjFUKUMUozb2zCO686R2Tb8Up7kWbxhG2uTJEaLR1ZH/jwtSflxsuM4Xsap&#10;6vf/W/8CAAD//wMAUEsDBBQABgAIAAAAIQDvhCsY3gAAAAsBAAAPAAAAZHJzL2Rvd25yZXYueG1s&#10;TI/BSsNAEIbvgu+wjOBF7G5KSWrMpqggiHixFnqdZsckmJ0N2U0a397Nyd5m+D/++abYzbYTEw2+&#10;dawhWSkQxJUzLdcaDl+v91sQPiAb7ByThl/ysCuvrwrMjTvzJ037UItYwj5HDU0IfS6lrxqy6Feu&#10;J47ZtxsshrgOtTQDnmO57eRaqVRabDleaLCnl4aqn/1oNUzH48czHUaZTBiyu7f3MbQpaX17Mz89&#10;ggg0h38YFv2oDmV0OrmRjRedhgeVrSMag20GYgHUZpOAOC1TmoIsC3n5Q/kHAAD//wMAUEsBAi0A&#10;FAAGAAgAAAAhALaDOJL+AAAA4QEAABMAAAAAAAAAAAAAAAAAAAAAAFtDb250ZW50X1R5cGVzXS54&#10;bWxQSwECLQAUAAYACAAAACEAOP0h/9YAAACUAQAACwAAAAAAAAAAAAAAAAAvAQAAX3JlbHMvLnJl&#10;bHNQSwECLQAUAAYACAAAACEA+pufNu0BAADHAwAADgAAAAAAAAAAAAAAAAAuAgAAZHJzL2Uyb0Rv&#10;Yy54bWxQSwECLQAUAAYACAAAACEA74QrGN4AAAALAQAADwAAAAAAAAAAAAAAAABHBAAAZHJzL2Rv&#10;d25yZXYueG1sUEsFBgAAAAAEAAQA8wAAAFIFAAAAAA==&#10;">
                <v:textbox inset="1pt,1pt,1pt,1pt">
                  <w:txbxContent>
                    <w:p w:rsidR="007A48B5" w:rsidRDefault="007A48B5" w14:paraId="67A6B444" w14:textId="77777777">
                      <w:r>
                        <w:rPr>
                          <w:sz w:val="20"/>
                        </w:rPr>
                        <w:t>Redemption or repurchase of preferred stock.</w:t>
                      </w:r>
                    </w:p>
                  </w:txbxContent>
                </v:textbox>
              </v:rect>
            </w:pict>
          </mc:Fallback>
        </mc:AlternateContent>
      </w:r>
    </w:p>
    <w:p w:rsidR="00716B7F" w:rsidRDefault="00716B7F" w14:paraId="2576DC8A" w14:textId="77777777">
      <w:pPr>
        <w:tabs>
          <w:tab w:val="left" w:pos="-720"/>
        </w:tabs>
        <w:suppressAutoHyphens/>
      </w:pPr>
      <w:r>
        <w:tab/>
        <w:t>(f)</w:t>
      </w:r>
      <w:r>
        <w:rPr>
          <w:rStyle w:val="FootnoteReference"/>
        </w:rPr>
        <w:footnoteReference w:id="56"/>
      </w:r>
      <w:r>
        <w:tab/>
        <w:t>REDEMPTION OR REPURCHASE OF PREFERRED STOCK.—Notwithstanding any other provision of law—</w:t>
      </w:r>
    </w:p>
    <w:p w:rsidR="00716B7F" w:rsidRDefault="00716B7F" w14:paraId="5BF74EE2" w14:textId="77777777">
      <w:pPr>
        <w:tabs>
          <w:tab w:val="left" w:pos="-720"/>
        </w:tabs>
        <w:suppressAutoHyphens/>
      </w:pPr>
    </w:p>
    <w:p w:rsidR="00716B7F" w:rsidRDefault="00716B7F" w14:paraId="399A0925" w14:textId="77777777">
      <w:pPr>
        <w:tabs>
          <w:tab w:val="left" w:pos="-720"/>
        </w:tabs>
        <w:suppressAutoHyphens/>
      </w:pPr>
      <w:r>
        <w:tab/>
      </w:r>
      <w:r>
        <w:tab/>
        <w:t>(1)</w:t>
      </w:r>
      <w:r>
        <w:tab/>
        <w:t>the Administrator may allow the issuer of any preferred stock sold to the Administration before November 1, 1989, to redeem or repurchase such stock, upon the payment to the Administration of an amount less than the par value of such stock, for a repurchase price determined by the Administrator after consideration of all relevant factors, including—</w:t>
      </w:r>
    </w:p>
    <w:p w:rsidR="00716B7F" w:rsidRDefault="00716B7F" w14:paraId="655DB07F" w14:textId="77777777">
      <w:pPr>
        <w:tabs>
          <w:tab w:val="left" w:pos="-720"/>
        </w:tabs>
        <w:suppressAutoHyphens/>
      </w:pPr>
    </w:p>
    <w:p w:rsidR="00716B7F" w:rsidRDefault="00716B7F" w14:paraId="5648F318" w14:textId="77777777">
      <w:pPr>
        <w:tabs>
          <w:tab w:val="left" w:pos="-720"/>
        </w:tabs>
        <w:suppressAutoHyphens/>
      </w:pPr>
      <w:r>
        <w:tab/>
      </w:r>
      <w:r>
        <w:tab/>
      </w:r>
      <w:r>
        <w:tab/>
        <w:t>(A)</w:t>
      </w:r>
      <w:r>
        <w:tab/>
        <w:t>the market value of the stock;</w:t>
      </w:r>
    </w:p>
    <w:p w:rsidR="00716B7F" w:rsidRDefault="00716B7F" w14:paraId="47A2BC54" w14:textId="77777777">
      <w:pPr>
        <w:tabs>
          <w:tab w:val="left" w:pos="-720"/>
        </w:tabs>
        <w:suppressAutoHyphens/>
      </w:pPr>
    </w:p>
    <w:p w:rsidR="00716B7F" w:rsidRDefault="00716B7F" w14:paraId="491FCFD6" w14:textId="77777777">
      <w:pPr>
        <w:tabs>
          <w:tab w:val="left" w:pos="-720"/>
        </w:tabs>
        <w:suppressAutoHyphens/>
      </w:pPr>
      <w:r>
        <w:tab/>
      </w:r>
      <w:r>
        <w:tab/>
      </w:r>
      <w:r>
        <w:tab/>
        <w:t>(B)</w:t>
      </w:r>
      <w:r>
        <w:tab/>
        <w:t>the value of benefits provided and anticipated to accrue to the issuer;</w:t>
      </w:r>
    </w:p>
    <w:p w:rsidR="00716B7F" w:rsidRDefault="00716B7F" w14:paraId="64751F1B" w14:textId="77777777">
      <w:pPr>
        <w:tabs>
          <w:tab w:val="left" w:pos="-720"/>
        </w:tabs>
        <w:suppressAutoHyphens/>
      </w:pPr>
    </w:p>
    <w:p w:rsidR="00716B7F" w:rsidRDefault="00716B7F" w14:paraId="7C372AE4" w14:textId="77777777">
      <w:pPr>
        <w:tabs>
          <w:tab w:val="left" w:pos="-720"/>
        </w:tabs>
        <w:suppressAutoHyphens/>
      </w:pPr>
      <w:r>
        <w:tab/>
      </w:r>
      <w:r>
        <w:tab/>
      </w:r>
      <w:r>
        <w:tab/>
        <w:t>(C)</w:t>
      </w:r>
      <w:r>
        <w:tab/>
        <w:t>the amount of dividends paid, accrued, and anticipated; and</w:t>
      </w:r>
    </w:p>
    <w:p w:rsidR="00716B7F" w:rsidRDefault="00716B7F" w14:paraId="6B757618" w14:textId="77777777">
      <w:pPr>
        <w:tabs>
          <w:tab w:val="left" w:pos="-720"/>
        </w:tabs>
        <w:suppressAutoHyphens/>
      </w:pPr>
    </w:p>
    <w:p w:rsidR="00716B7F" w:rsidRDefault="00716B7F" w14:paraId="14406DEF" w14:textId="77777777">
      <w:pPr>
        <w:tabs>
          <w:tab w:val="left" w:pos="-720"/>
        </w:tabs>
        <w:suppressAutoHyphens/>
      </w:pPr>
      <w:r>
        <w:tab/>
      </w:r>
      <w:r>
        <w:tab/>
      </w:r>
      <w:r>
        <w:tab/>
        <w:t>(D)</w:t>
      </w:r>
      <w:r>
        <w:tab/>
        <w:t>the estimate of the Administrator of any anticipated redemption; and</w:t>
      </w:r>
    </w:p>
    <w:p w:rsidR="00716B7F" w:rsidRDefault="00716B7F" w14:paraId="06C61D01" w14:textId="77777777">
      <w:pPr>
        <w:tabs>
          <w:tab w:val="left" w:pos="-720"/>
        </w:tabs>
        <w:suppressAutoHyphens/>
      </w:pPr>
    </w:p>
    <w:p w:rsidR="00716B7F" w:rsidRDefault="00716B7F" w14:paraId="79536529" w14:textId="77777777">
      <w:pPr>
        <w:tabs>
          <w:tab w:val="left" w:pos="-720"/>
        </w:tabs>
        <w:suppressAutoHyphens/>
      </w:pPr>
      <w:r>
        <w:tab/>
      </w:r>
      <w:r>
        <w:tab/>
        <w:t>(2)</w:t>
      </w:r>
      <w:r>
        <w:tab/>
        <w:t>any moneys received by the Administration from the repurchase of preferred stock shall be available solely to provide debenture leverage to licensees having 50 percent or more in aggregate dollar amount of their financings invested in smaller enterprises.</w:t>
      </w:r>
    </w:p>
    <w:p w:rsidR="00716B7F" w:rsidRDefault="00716B7F" w14:paraId="0F5CBFC6" w14:textId="77777777">
      <w:pPr>
        <w:tabs>
          <w:tab w:val="left" w:pos="-720"/>
        </w:tabs>
        <w:suppressAutoHyphens/>
      </w:pPr>
    </w:p>
    <w:p w:rsidR="00716B7F" w:rsidRDefault="00A817B1" w14:paraId="7435B55D" w14:textId="6B8D714E">
      <w:pPr>
        <w:tabs>
          <w:tab w:val="left" w:pos="-720"/>
        </w:tabs>
        <w:suppressAutoHyphens/>
      </w:pPr>
      <w:r>
        <w:rPr>
          <w:noProof/>
        </w:rPr>
        <mc:AlternateContent>
          <mc:Choice Requires="wps">
            <w:drawing>
              <wp:anchor distT="0" distB="0" distL="114300" distR="114300" simplePos="0" relativeHeight="251467264" behindDoc="0" locked="0" layoutInCell="0" allowOverlap="1" wp14:editId="4367434B" wp14:anchorId="127A03F2">
                <wp:simplePos x="0" y="0"/>
                <wp:positionH relativeFrom="column">
                  <wp:posOffset>5852160</wp:posOffset>
                </wp:positionH>
                <wp:positionV relativeFrom="paragraph">
                  <wp:posOffset>91440</wp:posOffset>
                </wp:positionV>
                <wp:extent cx="777875" cy="365760"/>
                <wp:effectExtent l="0" t="0" r="0" b="0"/>
                <wp:wrapNone/>
                <wp:docPr id="46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20E003DB" w14:textId="77777777">
                            <w:r>
                              <w:rPr>
                                <w:sz w:val="20"/>
                              </w:rPr>
                              <w:t>Participating securities.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style="position:absolute;margin-left:460.8pt;margin-top:7.2pt;width:61.25pt;height:28.8pt;z-index:25146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0" o:allowincell="f" filled="f" stroked="f" w14:anchorId="127A03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Ou7gEAAMcDAAAOAAAAZHJzL2Uyb0RvYy54bWysU8Fu2zAMvQ/YPwi6L06yJi6MOEXRosOA&#10;biva7QMYWY6F2aJGKbGzrx8lJ1m63YZdBJGint57pFY3Q9eKvSZv0JZyNplKoa3CythtKb99fXh3&#10;LYUPYCto0epSHrSXN+u3b1a9K/QcG2wrTYJBrC96V8omBFdkmVeN7sBP0GnLhzVSB4FD2mYVQc/o&#10;XZvNp9Nl1iNVjlBp7zl7Px7KdcKva63Cl7r2Ooi2lMwtpJXSuolrtl5BsSVwjVFHGvAPLDowlh89&#10;Q91DALEj8xdUZxShxzpMFHYZ1rVROmlgNbPpH2peGnA6aWFzvDvb5P8frPq8fyJhqlJeLXMpLHTc&#10;pGe2Dey21WK2jA71zhdc+OKeKGr07hHVdy8s3jVcpm+JsG80VMxrFuuzVxdi4Pmq2PSfsGJ42AVM&#10;Zg01dRGQbRBD6snh3BM9BKE4mef5db6QQvHR++UiX6aeZVCcLjvy4YPGTsRNKYm5J3DYP/oQyUBx&#10;KolvWXwwbZva3tpXCS6MmUQ+8h11h2EzJH8WVycrNlgdWA7hOE08/bxpkH5K0fMkldL/2AFpKdqP&#10;Nloyz6dx9C4Dugw2lwFYxVClDFKM27swjuvOkdk2/NIsybN4yzbWJkmMFo+sjvx5WpLy42THcbyM&#10;U9Xv/7f+BQAA//8DAFBLAwQUAAYACAAAACEAc3Noh94AAAAKAQAADwAAAGRycy9kb3ducmV2Lnht&#10;bEyPQUvDQBCF74L/YRnBi7S7CSG1MZuigiDixVrodZodk2B2NmQ3afz3bk96HN7He9+Uu8X2YqbR&#10;d441JGsFgrh2puNGw+HzZXUPwgdkg71j0vBDHnbV9VWJhXFn/qB5HxoRS9gXqKENYSik9HVLFv3a&#10;DcQx+3KjxRDPsZFmxHMst71MlcqlxY7jQosDPbdUf+8nq2E+Ht+f6DDJZMawuXt9m0KXk9a3N8vj&#10;A4hAS/iD4aIf1aGKTic3sfGi17BNkzyiMcgyEBdAZVkC4qRhkyqQVSn/v1D9AgAA//8DAFBLAQIt&#10;ABQABgAIAAAAIQC2gziS/gAAAOEBAAATAAAAAAAAAAAAAAAAAAAAAABbQ29udGVudF9UeXBlc10u&#10;eG1sUEsBAi0AFAAGAAgAAAAhADj9If/WAAAAlAEAAAsAAAAAAAAAAAAAAAAALwEAAF9yZWxzLy5y&#10;ZWxzUEsBAi0AFAAGAAgAAAAhAAQ5867uAQAAxwMAAA4AAAAAAAAAAAAAAAAALgIAAGRycy9lMm9E&#10;b2MueG1sUEsBAi0AFAAGAAgAAAAhAHNzaIfeAAAACgEAAA8AAAAAAAAAAAAAAAAASAQAAGRycy9k&#10;b3ducmV2LnhtbFBLBQYAAAAABAAEAPMAAABTBQAAAAA=&#10;">
                <v:textbox inset="1pt,1pt,1pt,1pt">
                  <w:txbxContent>
                    <w:p w:rsidR="007A48B5" w:rsidRDefault="007A48B5" w14:paraId="20E003DB" w14:textId="77777777">
                      <w:r>
                        <w:rPr>
                          <w:sz w:val="20"/>
                        </w:rPr>
                        <w:t>Participating securities.</w:t>
                      </w:r>
                    </w:p>
                  </w:txbxContent>
                </v:textbox>
              </v:rect>
            </w:pict>
          </mc:Fallback>
        </mc:AlternateContent>
      </w:r>
      <w:r w:rsidR="00716B7F">
        <w:tab/>
        <w:t>(g)</w:t>
      </w:r>
      <w:r w:rsidR="00716B7F">
        <w:rPr>
          <w:rStyle w:val="FootnoteReference"/>
        </w:rPr>
        <w:footnoteReference w:id="57"/>
      </w:r>
      <w:r w:rsidR="00716B7F">
        <w:tab/>
        <w:t xml:space="preserve">In order to encourage small business investment companies to provide equity capital to small businesses, the Administration is authorized to guarantee the payment of the redemption price and prioritized payments on participating securities issued by such companies which are licensed pursuant to section 301(c) of this Act, and a trust or a pool acting on behalf of the Administration is authorized to purchase such securities.  Such guarantees and purchases shall be made on such terms and conditions as the Administration shall establish by regulation.  For purposes of this section, (A) the term </w:t>
      </w:r>
      <w:r w:rsidR="008E4A75">
        <w:t>“</w:t>
      </w:r>
      <w:r w:rsidR="00716B7F">
        <w:t>participating securities</w:t>
      </w:r>
      <w:r w:rsidR="008E4A75">
        <w:t>”</w:t>
      </w:r>
      <w:r w:rsidR="00716B7F">
        <w:t xml:space="preserve"> includes preferred stock, a preferred limited partnership interest or a similar instrument, including debentures under the terms of which interest is payable only to the extent of earnings and (B) the term </w:t>
      </w:r>
      <w:r w:rsidR="008E4A75">
        <w:t>“</w:t>
      </w:r>
      <w:r w:rsidR="00716B7F">
        <w:t>prioritized payments</w:t>
      </w:r>
      <w:r w:rsidR="008E4A75">
        <w:t>”</w:t>
      </w:r>
      <w:r w:rsidR="00716B7F">
        <w:t xml:space="preserve"> includes dividends on stock, interest on qualifying debentures, or priority returns on preferred limited partnership interests which are paid only to the extent of earnings.  Participating securities guaranteed under this subsection shall be subject to the following restrictions and limitations, in addition to such other restrictions and limitations as the Administration may determine:</w:t>
      </w:r>
    </w:p>
    <w:p w:rsidR="00716B7F" w:rsidRDefault="00A817B1" w14:paraId="4B7BB7F5" w14:textId="5052425D">
      <w:pPr>
        <w:tabs>
          <w:tab w:val="left" w:pos="-720"/>
        </w:tabs>
        <w:suppressAutoHyphens/>
      </w:pPr>
      <w:r>
        <w:rPr>
          <w:noProof/>
        </w:rPr>
        <mc:AlternateContent>
          <mc:Choice Requires="wps">
            <w:drawing>
              <wp:anchor distT="0" distB="0" distL="114300" distR="114300" simplePos="0" relativeHeight="251736576" behindDoc="0" locked="0" layoutInCell="1" allowOverlap="1" wp14:editId="3EA80EF2" wp14:anchorId="6DF6186D">
                <wp:simplePos x="0" y="0"/>
                <wp:positionH relativeFrom="column">
                  <wp:posOffset>5338445</wp:posOffset>
                </wp:positionH>
                <wp:positionV relativeFrom="paragraph">
                  <wp:posOffset>-2486025</wp:posOffset>
                </wp:positionV>
                <wp:extent cx="981075" cy="383540"/>
                <wp:effectExtent l="0" t="0" r="0" b="0"/>
                <wp:wrapNone/>
                <wp:docPr id="466"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8750E4" w:rsidR="007A48B5" w:rsidRDefault="007A48B5" w14:paraId="2FFDEDF0" w14:textId="77777777">
                            <w:pPr>
                              <w:rPr>
                                <w:sz w:val="20"/>
                              </w:rPr>
                            </w:pPr>
                            <w:r w:rsidRPr="008750E4">
                              <w:rPr>
                                <w:sz w:val="20"/>
                              </w:rPr>
                              <w:t>§ 303(g)(1) to</w:t>
                            </w:r>
                          </w:p>
                          <w:p w:rsidRPr="008750E4" w:rsidR="007A48B5" w:rsidRDefault="007A48B5" w14:paraId="3B9DE0A9" w14:textId="77777777">
                            <w:pPr>
                              <w:rPr>
                                <w:sz w:val="20"/>
                              </w:rPr>
                            </w:pPr>
                            <w:r w:rsidRPr="008750E4">
                              <w:rPr>
                                <w:sz w:val="20"/>
                              </w:rPr>
                              <w:t>§ 303(g)(2)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18" style="position:absolute;margin-left:420.35pt;margin-top:-195.75pt;width:77.25pt;height:30.2pt;z-index:251736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8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PRhDQIAAPoDAAAOAAAAZHJzL2Uyb0RvYy54bWysU8Fu2zAMvQ/YPwi6L47TJE2NOEWXIsOA&#10;rhvQ7gNkWbaF2aJGKbGzrx8lJ1nQ3Yb5IJgi9fTeI7W+H7qWHRQ6DSbn6WTKmTISSm3qnH9/3X1Y&#10;cea8MKVowaicH5Xj95v379a9zdQMGmhLhYxAjMt6m/PGe5sliZON6oSbgFWGkhVgJzyFWCclip7Q&#10;uzaZTafLpAcsLYJUztHu45jkm4hfVUr6r1XllGdtzombjyvGtQhrslmLrEZhGy1PNMQ/sOiENnTp&#10;BepReMH2qP+C6rREcFD5iYQugarSUkUNpCadvlHz0girohYyx9mLTe7/wcrnwzdkusz5fLnkzIiO&#10;mvSqBs8+wsDm6So41FuXUeGLpVI/UII6HdU6+wTyh2MGto0wtXpAhL5RoiSGaTiZXB0dcVwAKfov&#10;UNJFYu8hAg0VdsE+MoQROnXqeOlOICNp826VTm8XnElK3axuFvPYvURk58MWnf+koGPhJ+dIzY/g&#10;4vDkfCAjsnNJuMtBq8udbtsYYF1sW2QHQYOyi1/k/6asNaHYQDg2IoadqDIIGyX6oRiipYvF2b0C&#10;yiPpRhgHkB4M/TSAvzjrafhy7n7uBSrO2s+GvLtL56SO+RjMF7czCvA6U1xnhJEElXPP2fi79eOE&#10;7y3quqGbzt16IL93OnoRGjOyOvGnAYsWnR5DmODrOFb9ebKb3wAAAP//AwBQSwMEFAAGAAgAAAAh&#10;ABvEmK3iAAAADQEAAA8AAABkcnMvZG93bnJldi54bWxMj8FOwzAMhu9IvENkJG5b2o3CWppOExMX&#10;DkgMJDhmjdtUJE6VZF15e7ITHG1/+v399Xa2hk3ow+BIQL7MgCG1Tg3UC/h4f15sgIUoSUnjCAX8&#10;YIBtc31Vy0q5M73hdIg9SyEUKilAxzhWnIdWo5Vh6UakdOuctzKm0fdceXlO4dbwVZbdcysHSh+0&#10;HPFJY/t9OFkBn1YPau9fvzplpv1LtyvG2Y9C3N7Mu0dgEef4B8NFP6lDk5yO7kQqMCNgc5c9JFTA&#10;Yl3mBbCElGWxAna8rNZ5Dryp+f8WzS8AAAD//wMAUEsBAi0AFAAGAAgAAAAhALaDOJL+AAAA4QEA&#10;ABMAAAAAAAAAAAAAAAAAAAAAAFtDb250ZW50X1R5cGVzXS54bWxQSwECLQAUAAYACAAAACEAOP0h&#10;/9YAAACUAQAACwAAAAAAAAAAAAAAAAAvAQAAX3JlbHMvLnJlbHNQSwECLQAUAAYACAAAACEAi6T0&#10;YQ0CAAD6AwAADgAAAAAAAAAAAAAAAAAuAgAAZHJzL2Uyb0RvYy54bWxQSwECLQAUAAYACAAAACEA&#10;G8SYreIAAAANAQAADwAAAAAAAAAAAAAAAABnBAAAZHJzL2Rvd25yZXYueG1sUEsFBgAAAAAEAAQA&#10;8wAAAHYFAAAAAA==&#10;" w14:anchorId="6DF6186D">
                <v:textbox style="mso-fit-shape-to-text:t">
                  <w:txbxContent>
                    <w:p w:rsidRPr="008750E4" w:rsidR="007A48B5" w:rsidRDefault="007A48B5" w14:paraId="2FFDEDF0" w14:textId="77777777">
                      <w:pPr>
                        <w:rPr>
                          <w:sz w:val="20"/>
                        </w:rPr>
                      </w:pPr>
                      <w:r w:rsidRPr="008750E4">
                        <w:rPr>
                          <w:sz w:val="20"/>
                        </w:rPr>
                        <w:t>§ 303(g)(1) to</w:t>
                      </w:r>
                    </w:p>
                    <w:p w:rsidRPr="008750E4" w:rsidR="007A48B5" w:rsidRDefault="007A48B5" w14:paraId="3B9DE0A9" w14:textId="77777777">
                      <w:pPr>
                        <w:rPr>
                          <w:sz w:val="20"/>
                        </w:rPr>
                      </w:pPr>
                      <w:r w:rsidRPr="008750E4">
                        <w:rPr>
                          <w:sz w:val="20"/>
                        </w:rPr>
                        <w:t>§ 303(g)(2)</w:t>
                      </w:r>
                    </w:p>
                  </w:txbxContent>
                </v:textbox>
              </v:shape>
            </w:pict>
          </mc:Fallback>
        </mc:AlternateContent>
      </w:r>
      <w:r>
        <w:rPr>
          <w:noProof/>
        </w:rPr>
        <mc:AlternateContent>
          <mc:Choice Requires="wps">
            <w:drawing>
              <wp:anchor distT="0" distB="0" distL="114300" distR="114300" simplePos="0" relativeHeight="251522560" behindDoc="0" locked="0" layoutInCell="1" allowOverlap="1" wp14:editId="289AF942" wp14:anchorId="151412AC">
                <wp:simplePos x="0" y="0"/>
                <wp:positionH relativeFrom="column">
                  <wp:posOffset>5852160</wp:posOffset>
                </wp:positionH>
                <wp:positionV relativeFrom="paragraph">
                  <wp:posOffset>-1524635</wp:posOffset>
                </wp:positionV>
                <wp:extent cx="823595" cy="915035"/>
                <wp:effectExtent l="0" t="0" r="0" b="0"/>
                <wp:wrapNone/>
                <wp:docPr id="465"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915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206FC30A" w14:textId="77777777">
                            <w:pPr>
                              <w:rPr>
                                <w:sz w:val="20"/>
                              </w:rPr>
                            </w:pPr>
                            <w:r>
                              <w:rPr>
                                <w:sz w:val="20"/>
                              </w:rPr>
                              <w:t>“Participating    securities.”</w:t>
                            </w:r>
                          </w:p>
                          <w:p w:rsidR="007A48B5" w:rsidRDefault="007A48B5" w14:paraId="7A9A1C63" w14:textId="77777777">
                            <w:pPr>
                              <w:rPr>
                                <w:sz w:val="20"/>
                              </w:rPr>
                            </w:pPr>
                          </w:p>
                          <w:p w:rsidR="007A48B5" w:rsidRDefault="007A48B5" w14:paraId="0540064B" w14:textId="77777777">
                            <w:r>
                              <w:rPr>
                                <w:sz w:val="20"/>
                              </w:rPr>
                              <w:t>“Prioritized        payments.”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style="position:absolute;margin-left:460.8pt;margin-top:-120.05pt;width:64.85pt;height:72.05pt;z-index:25152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2" filled="f" stroked="f" w14:anchorId="151412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gt67gEAAMcDAAAOAAAAZHJzL2Uyb0RvYy54bWysU8Fu2zAMvQ/YPwi6L3bSJW2NOEXRosOA&#10;bi3W7gMYWY6F2aJGKbGzrx8lp1m63oZdBJGiHt97opZXQ9eKnSZv0JZyOsml0FZhZeymlN+f7z5c&#10;SOED2ApatLqUe+3l1er9u2XvCj3DBttKk2AQ64velbIJwRVZ5lWjO/ATdNryYY3UQeCQNllF0DN6&#10;12azPF9kPVLlCJX2nrO346FcJfy61io81LXXQbSlZG4hrZTWdVyz1RKKDYFrjDrQgH9g0YGx3PQI&#10;dQsBxJbMG6jOKEKPdZgo7DKsa6N00sBqpvlfap4acDppYXO8O9rk/x+s+rp7JGGqUn5czKWw0PEj&#10;fWPbwG5aLc4X0aHe+YILn9wjRY3e3aP64YXFm4bL9DUR9o2GinlNY3326kIMPF8V6/4LVgwP24DJ&#10;rKGmLgKyDWJIb7I/vokeglCcvJidzS+ZmeKjy+k8P5unDlC8XHbkwyeNnYibUhJzT+Cwu/chkoHi&#10;pST2snhn2jY9e2tfJbgwZhL5yHfUHYb1kPyZH61YY7VnOYTjNPH086ZB+iVFz5NUSv9zC6SlaD/b&#10;aMnsPI+jdxrQabA+DcAqhiplkGLc3oRxXLeOzKbhTtMkz+I121ibJDFaPLI68OdpScoPkx3H8TRO&#10;VX/+3+o3AAAA//8DAFBLAwQUAAYACAAAACEAHvHHY+EAAAANAQAADwAAAGRycy9kb3ducmV2Lnht&#10;bEyPwU7DMAyG70i8Q2QkLmhLUqBspekESEgIcWFM2tVrvbaicaom7crbk53gaPvT7+/PN7PtxESD&#10;bx0b0EsFgrh0Vcu1gd3X62IFwgfkCjvHZOCHPGyKy4scs8qd+JOmbahFDGGfoYEmhD6T0pcNWfRL&#10;1xPH29ENFkMch1pWA55iuO1kolQqLbYcPzTY00tD5fd2tAam/f7jmXaj1BOGh5u39zG0KRlzfTU/&#10;PYIINIc/GM76UR2K6HRwI1dedAbWiU4jamCR3CkN4oyoe30L4hB361SBLHL5v0XxCwAA//8DAFBL&#10;AQItABQABgAIAAAAIQC2gziS/gAAAOEBAAATAAAAAAAAAAAAAAAAAAAAAABbQ29udGVudF9UeXBl&#10;c10ueG1sUEsBAi0AFAAGAAgAAAAhADj9If/WAAAAlAEAAAsAAAAAAAAAAAAAAAAALwEAAF9yZWxz&#10;Ly5yZWxzUEsBAi0AFAAGAAgAAAAhAGEOC3ruAQAAxwMAAA4AAAAAAAAAAAAAAAAALgIAAGRycy9l&#10;Mm9Eb2MueG1sUEsBAi0AFAAGAAgAAAAhAB7xx2PhAAAADQEAAA8AAAAAAAAAAAAAAAAASAQAAGRy&#10;cy9kb3ducmV2LnhtbFBLBQYAAAAABAAEAPMAAABWBQAAAAA=&#10;">
                <v:textbox inset="1pt,1pt,1pt,1pt">
                  <w:txbxContent>
                    <w:p w:rsidR="007A48B5" w:rsidRDefault="007A48B5" w14:paraId="206FC30A" w14:textId="77777777">
                      <w:pPr>
                        <w:rPr>
                          <w:sz w:val="20"/>
                        </w:rPr>
                      </w:pPr>
                      <w:r>
                        <w:rPr>
                          <w:sz w:val="20"/>
                        </w:rPr>
                        <w:t>“Participating    securities.”</w:t>
                      </w:r>
                    </w:p>
                    <w:p w:rsidR="007A48B5" w:rsidRDefault="007A48B5" w14:paraId="7A9A1C63" w14:textId="77777777">
                      <w:pPr>
                        <w:rPr>
                          <w:sz w:val="20"/>
                        </w:rPr>
                      </w:pPr>
                    </w:p>
                    <w:p w:rsidR="007A48B5" w:rsidRDefault="007A48B5" w14:paraId="0540064B" w14:textId="77777777">
                      <w:r>
                        <w:rPr>
                          <w:sz w:val="20"/>
                        </w:rPr>
                        <w:t>“Prioritized        payments.”</w:t>
                      </w:r>
                    </w:p>
                  </w:txbxContent>
                </v:textbox>
              </v:rect>
            </w:pict>
          </mc:Fallback>
        </mc:AlternateContent>
      </w:r>
    </w:p>
    <w:p w:rsidR="00716B7F" w:rsidRDefault="00716B7F" w14:paraId="644CFF8E" w14:textId="77777777">
      <w:pPr>
        <w:tabs>
          <w:tab w:val="left" w:pos="-720"/>
        </w:tabs>
        <w:suppressAutoHyphens/>
      </w:pPr>
      <w:r>
        <w:tab/>
      </w:r>
      <w:r>
        <w:tab/>
        <w:t>(1)</w:t>
      </w:r>
      <w:r>
        <w:tab/>
        <w:t xml:space="preserve">Participating securities shall be redeemed not later than 15 years after their date of issuance for an amount equal to 100 per centum of the original issue price </w:t>
      </w:r>
      <w:r w:rsidR="00A444B2">
        <w:t>pl</w:t>
      </w:r>
      <w:r>
        <w:t xml:space="preserve">us the amount of any accrued prioritized payment:  </w:t>
      </w:r>
      <w:r>
        <w:rPr>
          <w:u w:val="single"/>
        </w:rPr>
        <w:t>Provided,</w:t>
      </w:r>
      <w:r>
        <w:t xml:space="preserve"> That if, at the time the securities are redeemed, whether as scheduled or in advance, the issuing company (A) has not paid all accrued prioritized payments in full as provided in paragraph (2) below and (B) has not sold or otherwise disposed of all investments subject to profit distributions pursuant to paragraph (11), the company's obligation to pay accrued and unpaid prioritized payments shall continue and payments shall be made from the realized gain, if any, on the disposition of such investments, but if on disposition there is no realized gain, the obligation to pay accrued and unpaid prioritized payment shall be extinguished:  </w:t>
      </w:r>
      <w:r>
        <w:rPr>
          <w:u w:val="single"/>
        </w:rPr>
        <w:t>Provided further,</w:t>
      </w:r>
      <w:r>
        <w:t xml:space="preserve"> That in the interim, the company shall not make any in-kind distributions of such investments unless it pays to the Administration such sums, up to the amount of the unrealized appreciation on such investments, as may be necessary to pay in full the accrued prioritized payments.</w:t>
      </w:r>
    </w:p>
    <w:p w:rsidR="00716B7F" w:rsidRDefault="00716B7F" w14:paraId="78F4C459" w14:textId="77777777">
      <w:pPr>
        <w:tabs>
          <w:tab w:val="left" w:pos="-720"/>
        </w:tabs>
        <w:suppressAutoHyphens/>
      </w:pPr>
    </w:p>
    <w:p w:rsidR="00716B7F" w:rsidRDefault="00716B7F" w14:paraId="611D7B66" w14:textId="77777777">
      <w:pPr>
        <w:tabs>
          <w:tab w:val="left" w:pos="-720"/>
        </w:tabs>
        <w:suppressAutoHyphens/>
      </w:pPr>
      <w:r>
        <w:tab/>
      </w:r>
      <w:r>
        <w:tab/>
        <w:t>(2)</w:t>
      </w:r>
      <w:r>
        <w:tab/>
        <w:t>Prioritized payments on participating securities shall be preferred and cumulative and payable out of the retained earnings available for distribution, as defined by the Administration, of the issuing company at a rate determined by the Secretary of the Treasury taking into consideration the current average market yield on outstanding marketable obligations of the United States with remaining periods to maturity comparable to the average maturities on such securities, adjusted to the nearest one-eighth of 1 percent,</w:t>
      </w:r>
      <w:r>
        <w:rPr>
          <w:rStyle w:val="FootnoteReference"/>
        </w:rPr>
        <w:footnoteReference w:id="58"/>
      </w:r>
      <w:r>
        <w:t xml:space="preserve"> </w:t>
      </w:r>
      <w:r w:rsidR="00A444B2">
        <w:t>pl</w:t>
      </w:r>
      <w:r>
        <w:t>us, for participating securities obligated after September 30, 2001,</w:t>
      </w:r>
      <w:r>
        <w:rPr>
          <w:rStyle w:val="FootnoteReference"/>
        </w:rPr>
        <w:footnoteReference w:id="59"/>
      </w:r>
      <w:r>
        <w:t xml:space="preserve"> an additional charge, in an amount established annually by the Administration,</w:t>
      </w:r>
      <w:r>
        <w:rPr>
          <w:rStyle w:val="FootnoteReference"/>
        </w:rPr>
        <w:footnoteReference w:id="60"/>
      </w:r>
      <w:r>
        <w:t xml:space="preserve"> as necessary to reduce to zero the cost (as defined in section 502 of the Federal Credit Reform Act of 1990 (2 U.S.C. 661a)) to the Administration of purchasing and guaranteeing participating securities under this Act, which amount may not exceed 1.</w:t>
      </w:r>
      <w:r w:rsidR="00DD7C43">
        <w:t>46</w:t>
      </w:r>
      <w:r>
        <w:t xml:space="preserve"> percent per year,</w:t>
      </w:r>
      <w:r>
        <w:rPr>
          <w:rStyle w:val="FootnoteReference"/>
        </w:rPr>
        <w:footnoteReference w:id="61"/>
      </w:r>
      <w:r>
        <w:t xml:space="preserve"> and which shall be paid to and retained by the Administration.</w:t>
      </w:r>
    </w:p>
    <w:p w:rsidR="00716B7F" w:rsidRDefault="00A817B1" w14:paraId="4313D5A4" w14:textId="15FD72B9">
      <w:pPr>
        <w:tabs>
          <w:tab w:val="left" w:pos="-720"/>
        </w:tabs>
        <w:suppressAutoHyphens/>
      </w:pPr>
      <w:r>
        <w:rPr>
          <w:noProof/>
        </w:rPr>
        <mc:AlternateContent>
          <mc:Choice Requires="wps">
            <w:drawing>
              <wp:anchor distT="0" distB="0" distL="114300" distR="114300" simplePos="0" relativeHeight="251737600" behindDoc="0" locked="0" layoutInCell="1" allowOverlap="1" wp14:editId="2E588BF1" wp14:anchorId="3E1D1ABD">
                <wp:simplePos x="0" y="0"/>
                <wp:positionH relativeFrom="column">
                  <wp:posOffset>-609600</wp:posOffset>
                </wp:positionH>
                <wp:positionV relativeFrom="paragraph">
                  <wp:posOffset>-1007745</wp:posOffset>
                </wp:positionV>
                <wp:extent cx="942975" cy="383540"/>
                <wp:effectExtent l="0" t="0" r="0" b="0"/>
                <wp:wrapNone/>
                <wp:docPr id="464"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8750E4" w:rsidR="007A48B5" w:rsidRDefault="007A48B5" w14:paraId="5CEB7F5D" w14:textId="77777777">
                            <w:pPr>
                              <w:rPr>
                                <w:sz w:val="20"/>
                              </w:rPr>
                            </w:pPr>
                            <w:r w:rsidRPr="008750E4">
                              <w:rPr>
                                <w:sz w:val="20"/>
                              </w:rPr>
                              <w:t>§ 303(g)(3) to</w:t>
                            </w:r>
                          </w:p>
                          <w:p w:rsidRPr="008750E4" w:rsidR="007A48B5" w:rsidRDefault="007A48B5" w14:paraId="5181ED5F" w14:textId="77777777">
                            <w:pPr>
                              <w:rPr>
                                <w:sz w:val="20"/>
                              </w:rPr>
                            </w:pPr>
                            <w:r w:rsidRPr="008750E4">
                              <w:rPr>
                                <w:sz w:val="20"/>
                              </w:rPr>
                              <w:t>§ 303(g)(7)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19" style="position:absolute;margin-left:-48pt;margin-top:-79.35pt;width:74.25pt;height:30.2pt;z-index:251737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8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L7ODQIAAPoDAAAOAAAAZHJzL2Uyb0RvYy54bWysU8Fu2zAMvQ/YPwi6L05Sp2mMOEWXIsOA&#10;rhvQ7gNkWbaF2aJGKbGzrx8lJ1nQ3Yb5IJgi9fTeI7W+H7qWHRQ6DSbns8mUM2UklNrUOf/+uvtw&#10;x5nzwpSiBaNyflSO32/ev1v3NlNzaKAtFTICMS7rbc4b722WJE42qhNuAlYZSlaAnfAUYp2UKHpC&#10;79pkPp3eJj1gaRGkco52H8ck30T8qlLSf60qpzxrc07cfFwxrkVYk81aZDUK22h5oiH+gUUntKFL&#10;L1CPwgu2R/0XVKclgoPKTyR0CVSVlipqIDWz6Rs1L42wKmohc5y92OT+H6x8PnxDpsucp7cpZ0Z0&#10;1KRXNXj2EQaWzlbBod66jApfLJX6gRLU6ajW2SeQPxwzsG2EqdUDIvSNEiUxnIWTydXREccFkKL/&#10;AiVdJPYeItBQYRfsI0MYoVOnjpfuBDKSNlfpfLVccCYpdXN3s0hj9xKRnQ9bdP6Tgo6Fn5wjNT+C&#10;i8OT84GMyM4l4S4HrS53um1jgHWxbZEdBA3KLn6R/5uy1oRiA+HYiBh2osogbJToh2KIli6WZ/cK&#10;KI+kG2EcQHow9NMA/uKsp+HLufu5F6g4az8b8m41S0kd8zFIF8s5BXidKa4zwkiCyrnnbPzd+nHC&#10;9xZ13dBN5249kN87Hb0IjRlZnfjTgEWLTo8hTPB1HKv+PNnNbwAAAP//AwBQSwMEFAAGAAgAAAAh&#10;AL7X1XjfAAAACwEAAA8AAABkcnMvZG93bnJldi54bWxMj8FOwzAQRO9I/IO1SNxap0UpIcSpKiou&#10;HJAoSHB0YyeOsNeW7abh79me4LajGc2+abazs2zSMY0eBayWBTCNnVcjDgI+3p8XFbCUJSppPWoB&#10;PzrBtr2+amSt/Bnf9HTIA6MSTLUUYHIONeepM9rJtPRBI3m9j05mknHgKsozlTvL10Wx4U6OSB+M&#10;DPrJ6O77cHICPp0Z1T6+fvXKTvuXfleGOQYhbm/m3SOwrOf8F4YLPqFDS0xHf0KVmBWweNjQlkzH&#10;qqzugVGkXJfAjherugPeNvz/hvYXAAD//wMAUEsBAi0AFAAGAAgAAAAhALaDOJL+AAAA4QEAABMA&#10;AAAAAAAAAAAAAAAAAAAAAFtDb250ZW50X1R5cGVzXS54bWxQSwECLQAUAAYACAAAACEAOP0h/9YA&#10;AACUAQAACwAAAAAAAAAAAAAAAAAvAQAAX3JlbHMvLnJlbHNQSwECLQAUAAYACAAAACEA1GC+zg0C&#10;AAD6AwAADgAAAAAAAAAAAAAAAAAuAgAAZHJzL2Uyb0RvYy54bWxQSwECLQAUAAYACAAAACEAvtfV&#10;eN8AAAALAQAADwAAAAAAAAAAAAAAAABnBAAAZHJzL2Rvd25yZXYueG1sUEsFBgAAAAAEAAQA8wAA&#10;AHMFAAAAAA==&#10;" w14:anchorId="3E1D1ABD">
                <v:textbox style="mso-fit-shape-to-text:t">
                  <w:txbxContent>
                    <w:p w:rsidRPr="008750E4" w:rsidR="007A48B5" w:rsidRDefault="007A48B5" w14:paraId="5CEB7F5D" w14:textId="77777777">
                      <w:pPr>
                        <w:rPr>
                          <w:sz w:val="20"/>
                        </w:rPr>
                      </w:pPr>
                      <w:r w:rsidRPr="008750E4">
                        <w:rPr>
                          <w:sz w:val="20"/>
                        </w:rPr>
                        <w:t>§ 303(g)(3) to</w:t>
                      </w:r>
                    </w:p>
                    <w:p w:rsidRPr="008750E4" w:rsidR="007A48B5" w:rsidRDefault="007A48B5" w14:paraId="5181ED5F" w14:textId="77777777">
                      <w:pPr>
                        <w:rPr>
                          <w:sz w:val="20"/>
                        </w:rPr>
                      </w:pPr>
                      <w:r w:rsidRPr="008750E4">
                        <w:rPr>
                          <w:sz w:val="20"/>
                        </w:rPr>
                        <w:t>§ 303(g)(7)</w:t>
                      </w:r>
                    </w:p>
                  </w:txbxContent>
                </v:textbox>
              </v:shape>
            </w:pict>
          </mc:Fallback>
        </mc:AlternateContent>
      </w:r>
    </w:p>
    <w:p w:rsidR="00716B7F" w:rsidRDefault="00716B7F" w14:paraId="6AF7C965" w14:textId="77777777">
      <w:pPr>
        <w:tabs>
          <w:tab w:val="left" w:pos="-720"/>
        </w:tabs>
        <w:suppressAutoHyphens/>
      </w:pPr>
      <w:r>
        <w:tab/>
      </w:r>
      <w:r>
        <w:tab/>
        <w:t>(3)</w:t>
      </w:r>
      <w:r>
        <w:tab/>
        <w:t>In the event of liquidation of the company, participating securities shall be senior in priority for all purposes to all other equity interests in the issuing company, whenever created.</w:t>
      </w:r>
    </w:p>
    <w:p w:rsidR="00716B7F" w:rsidRDefault="00716B7F" w14:paraId="3EF61935" w14:textId="77777777">
      <w:pPr>
        <w:tabs>
          <w:tab w:val="left" w:pos="-720"/>
        </w:tabs>
        <w:suppressAutoHyphens/>
      </w:pPr>
    </w:p>
    <w:p w:rsidR="00716B7F" w:rsidRDefault="00A817B1" w14:paraId="0231E74A" w14:textId="7AD8146E">
      <w:pPr>
        <w:tabs>
          <w:tab w:val="left" w:pos="-720"/>
        </w:tabs>
        <w:suppressAutoHyphens/>
      </w:pPr>
      <w:r>
        <w:rPr>
          <w:noProof/>
        </w:rPr>
        <mc:AlternateContent>
          <mc:Choice Requires="wps">
            <w:drawing>
              <wp:anchor distT="0" distB="0" distL="114300" distR="114300" simplePos="0" relativeHeight="251468288" behindDoc="0" locked="0" layoutInCell="0" allowOverlap="1" wp14:editId="016E2D9A" wp14:anchorId="7D979EB8">
                <wp:simplePos x="0" y="0"/>
                <wp:positionH relativeFrom="column">
                  <wp:posOffset>6035040</wp:posOffset>
                </wp:positionH>
                <wp:positionV relativeFrom="paragraph">
                  <wp:posOffset>365760</wp:posOffset>
                </wp:positionV>
                <wp:extent cx="503555" cy="457835"/>
                <wp:effectExtent l="0" t="0" r="0" b="0"/>
                <wp:wrapNone/>
                <wp:docPr id="46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555"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3AA99968" w14:textId="77777777">
                            <w:r>
                              <w:rPr>
                                <w:sz w:val="20"/>
                              </w:rPr>
                              <w:t>“Equity capital.”</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style="position:absolute;margin-left:475.2pt;margin-top:28.8pt;width:39.65pt;height:36.05pt;z-index:25146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4" o:allowincell="f" filled="f" stroked="f" w14:anchorId="7D979E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GQy7wEAAMcDAAAOAAAAZHJzL2Uyb0RvYy54bWysU8Fu2zAMvQ/YPwi6L7aTugmMOEXRosOA&#10;bivW7QNkWY6F2aJGKbGzrx8lJ1m63opdBJGiHt97otY3Y9+xvUKnwZQ8m6WcKSOh1mZb8h/fHz6s&#10;OHNemFp0YFTJD8rxm837d+vBFmoOLXS1QkYgxhWDLXnrvS2SxMlW9cLNwCpDhw1gLzyFuE1qFAOh&#10;910yT9PrZACsLYJUzlH2fjrkm4jfNEr6r03jlGddyYmbjyvGtQprslmLYovCtloeaYg3sOiFNtT0&#10;DHUvvGA71K+gei0RHDR+JqFPoGm0VFEDqcnSf9Q8t8KqqIXMcfZsk/t/sPLL/gmZrkt+db3gzIie&#10;Hukb2SbMtlMsWwaHBusKKny2Txg0OvsI8qdjBu5aKlO3iDC0StTEKwv1yYsLIXB0lVXDZ6gJXuw8&#10;RLPGBvsASDawMb7J4fwmavRMUjJPF3mecybp6CpfrhZ57CCK02WLzn9U0LOwKTkS9wgu9o/OBzKi&#10;OJWEXgYedNfFZ+/MiwQVhkwkH/hOuv1YjdGffHWyooL6QHIQpmmi6adNC/ibs4EmqeTu106g4qz7&#10;ZIIl82UaRu8ywMugugyEkQRVcs/ZtL3z07juLOptS52yKM/ALdnY6CgxWDyxOvKnaYnKj5MdxvEy&#10;jlV//9/mDwAAAP//AwBQSwMEFAAGAAgAAAAhAJekaeLfAAAACwEAAA8AAABkcnMvZG93bnJldi54&#10;bWxMj8FKw0AQhu+C77CM4EXsbotN2phNUUEQ8WIt9DrNTpNgdjZkN2l8ezcnvf3DfPzzTb6bbCtG&#10;6n3jWMNyoUAQl840XGk4fL3eb0D4gGywdUwafsjDrri+yjEz7sKfNO5DJWIJ+ww11CF0mZS+rMmi&#10;X7iOOO7OrrcY4thX0vR4ieW2lSulEmmx4Xihxo5eaiq/94PVMB6PH890GORyxJDevb0PoUlI69ub&#10;6ekRRKAp/MEw60d1KKLTyQ1svGg1bNfqIaIa1mkCYgbUapuCOMU0B1nk8v8PxS8AAAD//wMAUEsB&#10;Ai0AFAAGAAgAAAAhALaDOJL+AAAA4QEAABMAAAAAAAAAAAAAAAAAAAAAAFtDb250ZW50X1R5cGVz&#10;XS54bWxQSwECLQAUAAYACAAAACEAOP0h/9YAAACUAQAACwAAAAAAAAAAAAAAAAAvAQAAX3JlbHMv&#10;LnJlbHNQSwECLQAUAAYACAAAACEADxxkMu8BAADHAwAADgAAAAAAAAAAAAAAAAAuAgAAZHJzL2Uy&#10;b0RvYy54bWxQSwECLQAUAAYACAAAACEAl6Rp4t8AAAALAQAADwAAAAAAAAAAAAAAAABJBAAAZHJz&#10;L2Rvd25yZXYueG1sUEsFBgAAAAAEAAQA8wAAAFUFAAAAAA==&#10;">
                <v:textbox inset="1pt,1pt,1pt,1pt">
                  <w:txbxContent>
                    <w:p w:rsidR="007A48B5" w:rsidRDefault="007A48B5" w14:paraId="3AA99968" w14:textId="77777777">
                      <w:r>
                        <w:rPr>
                          <w:sz w:val="20"/>
                        </w:rPr>
                        <w:t>“Equity capital.”</w:t>
                      </w:r>
                    </w:p>
                  </w:txbxContent>
                </v:textbox>
              </v:rect>
            </w:pict>
          </mc:Fallback>
        </mc:AlternateContent>
      </w:r>
      <w:r w:rsidR="00716B7F">
        <w:tab/>
      </w:r>
      <w:r w:rsidR="00716B7F">
        <w:tab/>
        <w:t>(4)</w:t>
      </w:r>
      <w:r w:rsidR="00716B7F">
        <w:tab/>
        <w:t xml:space="preserve">Any company issuing a participating security under this </w:t>
      </w:r>
      <w:r w:rsidRPr="00197C40" w:rsidR="00F531F5">
        <w:t>Act</w:t>
      </w:r>
      <w:r w:rsidR="00F531F5">
        <w:rPr>
          <w:rStyle w:val="FootnoteReference"/>
        </w:rPr>
        <w:footnoteReference w:id="62"/>
      </w:r>
      <w:r w:rsidR="00716B7F">
        <w:t xml:space="preserve"> shall commit to invest or shall invest</w:t>
      </w:r>
      <w:r w:rsidR="00716B7F">
        <w:rPr>
          <w:rStyle w:val="FootnoteReference"/>
        </w:rPr>
        <w:footnoteReference w:id="63"/>
      </w:r>
      <w:r w:rsidR="00716B7F">
        <w:t xml:space="preserve"> an amount equal to the outstanding face value of such security solely in equity capital.  As used in this subsection, </w:t>
      </w:r>
      <w:r w:rsidR="008E4A75">
        <w:t>“</w:t>
      </w:r>
      <w:r w:rsidR="00716B7F">
        <w:t>equity capital</w:t>
      </w:r>
      <w:r w:rsidR="008E4A75">
        <w:t>”</w:t>
      </w:r>
      <w:r w:rsidR="00716B7F">
        <w:t xml:space="preserve"> means common or preferred stock or a similar instrument, including subordinated debt with equity features which is not amortized and which provides for interest payments </w:t>
      </w:r>
      <w:r w:rsidRPr="00197C40" w:rsidR="00F531F5">
        <w:t>from appropriate sources, as determined by the Administration.</w:t>
      </w:r>
      <w:r w:rsidRPr="00197C40" w:rsidR="00F531F5">
        <w:rPr>
          <w:rStyle w:val="FootnoteReference"/>
        </w:rPr>
        <w:footnoteReference w:id="64"/>
      </w:r>
    </w:p>
    <w:p w:rsidR="00716B7F" w:rsidRDefault="00716B7F" w14:paraId="4F82BDFA" w14:textId="77777777">
      <w:pPr>
        <w:tabs>
          <w:tab w:val="left" w:pos="-720"/>
        </w:tabs>
        <w:suppressAutoHyphens/>
      </w:pPr>
    </w:p>
    <w:p w:rsidR="00716B7F" w:rsidRDefault="00716B7F" w14:paraId="65BEED39" w14:textId="77777777">
      <w:pPr>
        <w:tabs>
          <w:tab w:val="left" w:pos="-720"/>
        </w:tabs>
        <w:suppressAutoHyphens/>
      </w:pPr>
      <w:r>
        <w:tab/>
      </w:r>
      <w:r>
        <w:tab/>
        <w:t>(5)</w:t>
      </w:r>
      <w:r>
        <w:tab/>
        <w:t>The only debt other than leverage obtained in accordance with this title which any company issuing a participating security under this subsection may have outstanding shall be temporary debt in amounts limited to not more than 50 per centum of private capital.</w:t>
      </w:r>
    </w:p>
    <w:p w:rsidR="00716B7F" w:rsidRDefault="00716B7F" w14:paraId="689F8689" w14:textId="77777777">
      <w:pPr>
        <w:tabs>
          <w:tab w:val="left" w:pos="-720"/>
        </w:tabs>
        <w:suppressAutoHyphens/>
      </w:pPr>
    </w:p>
    <w:p w:rsidR="00716B7F" w:rsidRDefault="00716B7F" w14:paraId="4AF92603" w14:textId="77777777">
      <w:pPr>
        <w:tabs>
          <w:tab w:val="left" w:pos="-720"/>
        </w:tabs>
        <w:suppressAutoHyphens/>
      </w:pPr>
      <w:r>
        <w:tab/>
      </w:r>
      <w:r>
        <w:tab/>
        <w:t>(6)</w:t>
      </w:r>
      <w:r>
        <w:tab/>
        <w:t>The Administration may permit the proceeds of a participating security to be used to pay the principal amount due on outstanding debentures guaranteed by the Administration, if (A) the company has outstanding equity capital invested in an amount equal to the amount of the debentures being refinanced and (B) the Administration receives profit participation on such terms and conditions as it may determine, but not to exceed the per centums specified in paragraph (11).</w:t>
      </w:r>
    </w:p>
    <w:p w:rsidR="00716B7F" w:rsidRDefault="00716B7F" w14:paraId="53341EAD" w14:textId="77777777">
      <w:pPr>
        <w:tabs>
          <w:tab w:val="left" w:pos="-720"/>
        </w:tabs>
        <w:suppressAutoHyphens/>
      </w:pPr>
    </w:p>
    <w:p w:rsidR="00716B7F" w:rsidRDefault="00A817B1" w14:paraId="1189A7AB" w14:textId="60B9197C">
      <w:pPr>
        <w:tabs>
          <w:tab w:val="left" w:pos="-720"/>
        </w:tabs>
        <w:suppressAutoHyphens/>
      </w:pPr>
      <w:r>
        <w:rPr>
          <w:noProof/>
        </w:rPr>
        <mc:AlternateContent>
          <mc:Choice Requires="wps">
            <w:drawing>
              <wp:anchor distT="0" distB="0" distL="114300" distR="114300" simplePos="0" relativeHeight="251682304" behindDoc="0" locked="0" layoutInCell="1" allowOverlap="1" wp14:editId="15AE7487" wp14:anchorId="3CB105C9">
                <wp:simplePos x="0" y="0"/>
                <wp:positionH relativeFrom="column">
                  <wp:posOffset>5852160</wp:posOffset>
                </wp:positionH>
                <wp:positionV relativeFrom="paragraph">
                  <wp:posOffset>1221740</wp:posOffset>
                </wp:positionV>
                <wp:extent cx="622935" cy="457200"/>
                <wp:effectExtent l="0" t="0" r="0" b="0"/>
                <wp:wrapNone/>
                <wp:docPr id="462"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17E3527B" w14:textId="77777777">
                            <w:pPr>
                              <w:rPr>
                                <w:sz w:val="20"/>
                              </w:rPr>
                            </w:pPr>
                            <w:r w:rsidRPr="009247A5">
                              <w:rPr>
                                <w:sz w:val="20"/>
                              </w:rPr>
                              <w:t>“Manage</w:t>
                            </w:r>
                            <w:r>
                              <w:rPr>
                                <w:sz w:val="20"/>
                              </w:rPr>
                              <w:t>-</w:t>
                            </w:r>
                          </w:p>
                          <w:p w:rsidRPr="009247A5" w:rsidR="007A48B5" w:rsidRDefault="007A48B5" w14:paraId="06DFEE69" w14:textId="77777777">
                            <w:pPr>
                              <w:rPr>
                                <w:sz w:val="20"/>
                              </w:rPr>
                            </w:pPr>
                            <w:r w:rsidRPr="009247A5">
                              <w:rPr>
                                <w:sz w:val="20"/>
                              </w:rPr>
                              <w:t>men</w:t>
                            </w:r>
                            <w:r>
                              <w:rPr>
                                <w:sz w:val="20"/>
                              </w:rPr>
                              <w:t>t</w:t>
                            </w:r>
                            <w:r w:rsidRPr="009247A5">
                              <w:rPr>
                                <w:sz w:val="20"/>
                              </w:rPr>
                              <w:t xml:space="preserve"> expenses.”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8" style="position:absolute;margin-left:460.8pt;margin-top:96.2pt;width:49.05pt;height:3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GmYBAIAAOoDAAAOAAAAZHJzL2Uyb0RvYy54bWysU9tu2zAMfR+wfxD0vjhJm6w14hRdigwD&#10;ugvQ7gNkWbaFyaJGKbGzrx8lx1m3vQ3zg0CJ5CHPIb25GzrDjgq9BlvwxWzOmbISKm2bgn993r+5&#10;4cwHYSthwKqCn5Tnd9vXrza9y9USWjCVQkYg1ue9K3gbgsuzzMtWdcLPwClLzhqwE4Gu2GQVip7Q&#10;O5Mt5/N11gNWDkEq7+n1YXTybcKvayXD57r2KjBTcOotpBPTWcYz225E3qBwrZbnNsQ/dNEJbano&#10;BepBBMEOqP+C6rRE8FCHmYQug7rWUiUOxGYx/4PNUyucSlxIHO8uMvn/Bys/Hb8g01XBr9dLzqzo&#10;aEjPagjsHQzsan4TFeqdzynwyVFoGMhBk05svXsE+c0zC7tW2EbdI0LfKlFRh4uYmb1IHXF8BCn7&#10;j1BRIXEIkICGGrsoHwnCCJ0mdbpMJzYj6XG9XN5erTiT5LpevaXppwoin5Id+vBeQceiUXCk4Sdw&#10;cXz0ITYj8ikk1vJgdLXXxqQLNuXOIDsKWpR9+s7ov4UZG4MtxLQRMb4klpHYSDEM5ZAkXd1O6pVQ&#10;nYg3wriA9MOQ0QL+4Kyn5Su4/34QqDgzHyxpFzd1MnAyyskQVlJqwQNno7kL40YfHOqmJeRxOhbu&#10;Sd9aJ+5xEGMX535poZIk5+WPG/vynqJ+/aLbnwAAAP//AwBQSwMEFAAGAAgAAAAhALSUSZ3hAAAA&#10;DAEAAA8AAABkcnMvZG93bnJldi54bWxMj8FOwzAQRO9I/IO1SFwQdWJFgaRxKmjhRg8tVc/b2E0i&#10;4nUUO03697gnOK7maeZtsZpNxy56cK0lCfEiAqapsqqlWsLh+/P5FZjzSAo7S1rCVTtYlfd3BebK&#10;TrTTl72vWSghl6OExvs+59xVjTboFrbXFLKzHQz6cA41VwNOodx0XERRyg22FBYa7PW60dXPfjQS&#10;0s0wTjtaP20OH1+47WtxfL8epXx8mN+WwLye/R8MN/2gDmVwOtmRlGOdhEzEaUBDkIkE2I2I4uwF&#10;2EmCSJMEeFnw/0+UvwAAAP//AwBQSwECLQAUAAYACAAAACEAtoM4kv4AAADhAQAAEwAAAAAAAAAA&#10;AAAAAAAAAAAAW0NvbnRlbnRfVHlwZXNdLnhtbFBLAQItABQABgAIAAAAIQA4/SH/1gAAAJQBAAAL&#10;AAAAAAAAAAAAAAAAAC8BAABfcmVscy8ucmVsc1BLAQItABQABgAIAAAAIQBKRGmYBAIAAOoDAAAO&#10;AAAAAAAAAAAAAAAAAC4CAABkcnMvZTJvRG9jLnhtbFBLAQItABQABgAIAAAAIQC0lEmd4QAAAAwB&#10;AAAPAAAAAAAAAAAAAAAAAF4EAABkcnMvZG93bnJldi54bWxQSwUGAAAAAAQABADzAAAAbAUAAAAA&#10;" w14:anchorId="3CB105C9">
                <v:textbox inset="0,0,0,0">
                  <w:txbxContent>
                    <w:p w:rsidR="007A48B5" w:rsidRDefault="007A48B5" w14:paraId="17E3527B" w14:textId="77777777">
                      <w:pPr>
                        <w:rPr>
                          <w:sz w:val="20"/>
                        </w:rPr>
                      </w:pPr>
                      <w:r w:rsidRPr="009247A5">
                        <w:rPr>
                          <w:sz w:val="20"/>
                        </w:rPr>
                        <w:t>“Manage</w:t>
                      </w:r>
                      <w:r>
                        <w:rPr>
                          <w:sz w:val="20"/>
                        </w:rPr>
                        <w:t>-</w:t>
                      </w:r>
                    </w:p>
                    <w:p w:rsidRPr="009247A5" w:rsidR="007A48B5" w:rsidRDefault="007A48B5" w14:paraId="06DFEE69" w14:textId="77777777">
                      <w:pPr>
                        <w:rPr>
                          <w:sz w:val="20"/>
                        </w:rPr>
                      </w:pPr>
                      <w:r w:rsidRPr="009247A5">
                        <w:rPr>
                          <w:sz w:val="20"/>
                        </w:rPr>
                        <w:t>men</w:t>
                      </w:r>
                      <w:r>
                        <w:rPr>
                          <w:sz w:val="20"/>
                        </w:rPr>
                        <w:t>t</w:t>
                      </w:r>
                      <w:r w:rsidRPr="009247A5">
                        <w:rPr>
                          <w:sz w:val="20"/>
                        </w:rPr>
                        <w:t xml:space="preserve"> expenses.”</w:t>
                      </w:r>
                    </w:p>
                  </w:txbxContent>
                </v:textbox>
              </v:shape>
            </w:pict>
          </mc:Fallback>
        </mc:AlternateContent>
      </w:r>
      <w:r>
        <w:rPr>
          <w:noProof/>
        </w:rPr>
        <mc:AlternateContent>
          <mc:Choice Requires="wps">
            <w:drawing>
              <wp:anchor distT="0" distB="0" distL="114300" distR="114300" simplePos="0" relativeHeight="251616768" behindDoc="0" locked="0" layoutInCell="0" allowOverlap="1" wp14:editId="046AE779" wp14:anchorId="6E37BD1E">
                <wp:simplePos x="0" y="0"/>
                <wp:positionH relativeFrom="column">
                  <wp:posOffset>5852160</wp:posOffset>
                </wp:positionH>
                <wp:positionV relativeFrom="paragraph">
                  <wp:posOffset>503555</wp:posOffset>
                </wp:positionV>
                <wp:extent cx="714375" cy="360680"/>
                <wp:effectExtent l="0" t="0" r="0" b="0"/>
                <wp:wrapNone/>
                <wp:docPr id="461"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60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78D6A6C8" w14:textId="77777777">
                            <w:pPr>
                              <w:rPr>
                                <w:sz w:val="20"/>
                              </w:rPr>
                            </w:pPr>
                            <w:r>
                              <w:rPr>
                                <w:sz w:val="20"/>
                              </w:rPr>
                              <w:t>“Combined capital.”</w:t>
                            </w:r>
                          </w:p>
                          <w:p w:rsidR="007A48B5" w:rsidRDefault="007A48B5" w14:paraId="5DC9467C" w14:textId="77777777"/>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style="position:absolute;margin-left:460.8pt;margin-top:39.65pt;width:56.25pt;height:28.4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VhXCQIAAPIDAAAOAAAAZHJzL2Uyb0RvYy54bWysU11v2yAUfZ+0/4B4XxynaRJZcaouVaZJ&#10;3YfU7gdgjG00m8suJHb263fBSRp1b1V5QHC5HM4597K+G7qWHRQ6DSbn6WTKmTISSm3qnP963n1a&#10;cea8MKVowaicH5Xjd5uPH9a9zdQMGmhLhYxAjMt6m/PGe5sliZON6oSbgFWGDivATnjaYp2UKHpC&#10;79pkNp0ukh6wtAhSOUfRh/GQbyJ+VSnpf1SVU561OSduPs4Y5yLMyWYtshqFbbQ80RBvYNEJbejR&#10;C9SD8ILtUf8H1WmJ4KDyEwldAlWlpYoaSE06faXmqRFWRS1kjrMXm9z7wcrvh5/IdJnz+SLlzIiO&#10;ivSsBs8+w8DS5So41FuXUeKTpVQ/0AFVOqp19hHkb8cMbBthanWPCH2jREkM03Azubo64rgAUvTf&#10;oKSHxN5DBBoq7IJ9ZAgjdKrU8VKdQEZScJnOb5a3nEk6ullMF6tYvURk58sWnf+ioGNhkXOk4kdw&#10;cXh0PpAR2TklvOWg1eVOt23cYF1sW2QHQY2yiyPyf5XWmpBsIFwbEUMkqgzCRol+KIZo6SIyDBYU&#10;UB5JN8LYgPRhaNEA/uWsp+bLufuzF6g4a78a8i50alzMb5cz2uA5WlxHhZEEkXPP2bjc+rGz9xZ1&#10;3dALY5UM3JPPlY4evLA58abGitacPkHo3Ot9zHr5qpt/AAAA//8DAFBLAwQUAAYACAAAACEAid8s&#10;HeEAAAALAQAADwAAAGRycy9kb3ducmV2LnhtbEyPwU7DMAyG70i8Q2QkbiztirquazohBAg0DmPb&#10;ZTevMW1F45Qm28rbk53gZsuffn9/sRxNJ040uNaygngSgSCurG65VrDbPt9lIJxH1thZJgU/5GBZ&#10;Xl8VmGt75g86bXwtQgi7HBU03ve5lK5qyKCb2J443D7tYNCHdailHvAcwk0np1GUSoMthw8N9vTY&#10;UPW1ORoFr/tsu6K3lyZbP+GM1uy+5f5dqdub8WEBwtPo/2C46Ad1KIPTwR5ZO9EpmE/jNKAKZvME&#10;xAWIkvsYxCFMSRqDLAv5v0P5CwAA//8DAFBLAQItABQABgAIAAAAIQC2gziS/gAAAOEBAAATAAAA&#10;AAAAAAAAAAAAAAAAAABbQ29udGVudF9UeXBlc10ueG1sUEsBAi0AFAAGAAgAAAAhADj9If/WAAAA&#10;lAEAAAsAAAAAAAAAAAAAAAAALwEAAF9yZWxzLy5yZWxzUEsBAi0AFAAGAAgAAAAhAENBWFcJAgAA&#10;8gMAAA4AAAAAAAAAAAAAAAAALgIAAGRycy9lMm9Eb2MueG1sUEsBAi0AFAAGAAgAAAAhAInfLB3h&#10;AAAACwEAAA8AAAAAAAAAAAAAAAAAYwQAAGRycy9kb3ducmV2LnhtbFBLBQYAAAAABAAEAPMAAABx&#10;BQAAAAA=&#10;" w14:anchorId="6E37BD1E">
                <v:textbox inset="0,,0">
                  <w:txbxContent>
                    <w:p w:rsidR="007A48B5" w:rsidRDefault="007A48B5" w14:paraId="78D6A6C8" w14:textId="77777777">
                      <w:pPr>
                        <w:rPr>
                          <w:sz w:val="20"/>
                        </w:rPr>
                      </w:pPr>
                      <w:r>
                        <w:rPr>
                          <w:sz w:val="20"/>
                        </w:rPr>
                        <w:t>“Combined capital.”</w:t>
                      </w:r>
                    </w:p>
                    <w:p w:rsidR="007A48B5" w:rsidRDefault="007A48B5" w14:paraId="5DC9467C" w14:textId="77777777"/>
                  </w:txbxContent>
                </v:textbox>
              </v:shape>
            </w:pict>
          </mc:Fallback>
        </mc:AlternateContent>
      </w:r>
      <w:r w:rsidR="00716B7F">
        <w:tab/>
      </w:r>
      <w:r w:rsidR="00716B7F">
        <w:tab/>
        <w:t>(7)</w:t>
      </w:r>
      <w:r w:rsidR="00716B7F">
        <w:tab/>
        <w:t xml:space="preserve">For purposes of computing profit participation under paragraph (11), except as otherwise determined by the Administration, the management expenses of any company which issues participating securities shall not be greater than 2.5 per centum per annum of the combined capital of the company, </w:t>
      </w:r>
      <w:r w:rsidR="00A444B2">
        <w:t>pl</w:t>
      </w:r>
      <w:r w:rsidR="00716B7F">
        <w:t xml:space="preserve">us $125,000 if the company's combined capital is less than $20,000,000.  For purposes of this paragraph, (A) the term </w:t>
      </w:r>
      <w:r w:rsidR="008E4A75">
        <w:t>“</w:t>
      </w:r>
      <w:r w:rsidR="00716B7F">
        <w:t>combined capital</w:t>
      </w:r>
      <w:r w:rsidR="008E4A75">
        <w:t>”</w:t>
      </w:r>
      <w:r w:rsidR="00716B7F">
        <w:t xml:space="preserve"> means the aggregate amount of private capital and outstanding leverage and (B) the term </w:t>
      </w:r>
      <w:r w:rsidR="008E4A75">
        <w:t>“</w:t>
      </w:r>
      <w:r w:rsidR="00716B7F">
        <w:t>management expenses</w:t>
      </w:r>
      <w:r w:rsidR="008E4A75">
        <w:t>”</w:t>
      </w:r>
      <w:r w:rsidR="00716B7F">
        <w:t xml:space="preserve"> includes salaries, office expenses, travel, business development, office and equipment rental, bookkeeping and the development, investigation and monitoring of investments, but does not include the cost of services provided by specialized outside consultants, outside lawyers and outside auditors, who perform services not generally expected of a venture capital company nor does such term include the cost of services provided by any affiliate of the company which are not part of the normal process of making and monitoring venture capital investments.</w:t>
      </w:r>
    </w:p>
    <w:p w:rsidR="00716B7F" w:rsidRDefault="00A817B1" w14:paraId="68F21646" w14:textId="55674B36">
      <w:pPr>
        <w:tabs>
          <w:tab w:val="left" w:pos="-720"/>
        </w:tabs>
        <w:suppressAutoHyphens/>
      </w:pPr>
      <w:r>
        <w:rPr>
          <w:noProof/>
        </w:rPr>
        <mc:AlternateContent>
          <mc:Choice Requires="wps">
            <w:drawing>
              <wp:anchor distT="0" distB="0" distL="114300" distR="114300" simplePos="0" relativeHeight="251738624" behindDoc="0" locked="0" layoutInCell="1" allowOverlap="1" wp14:editId="6D32EAD1" wp14:anchorId="6B5F2494">
                <wp:simplePos x="0" y="0"/>
                <wp:positionH relativeFrom="column">
                  <wp:posOffset>5358130</wp:posOffset>
                </wp:positionH>
                <wp:positionV relativeFrom="paragraph">
                  <wp:posOffset>-1102995</wp:posOffset>
                </wp:positionV>
                <wp:extent cx="962025" cy="383540"/>
                <wp:effectExtent l="0" t="0" r="0" b="0"/>
                <wp:wrapNone/>
                <wp:docPr id="460" name="Text 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8750E4" w:rsidR="007A48B5" w:rsidRDefault="007A48B5" w14:paraId="14F749E6" w14:textId="77777777">
                            <w:pPr>
                              <w:rPr>
                                <w:sz w:val="20"/>
                              </w:rPr>
                            </w:pPr>
                            <w:r w:rsidRPr="008750E4">
                              <w:rPr>
                                <w:sz w:val="20"/>
                              </w:rPr>
                              <w:t>§ 303(g)(8) to</w:t>
                            </w:r>
                          </w:p>
                          <w:p w:rsidRPr="008750E4" w:rsidR="007A48B5" w:rsidRDefault="007A48B5" w14:paraId="6DDAC0A9" w14:textId="77777777">
                            <w:pPr>
                              <w:rPr>
                                <w:sz w:val="20"/>
                              </w:rPr>
                            </w:pPr>
                            <w:r w:rsidRPr="008750E4">
                              <w:rPr>
                                <w:sz w:val="20"/>
                              </w:rPr>
                              <w:t>§ 303(g)(9)(B)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20" style="position:absolute;margin-left:421.9pt;margin-top:-86.85pt;width:75.75pt;height:30.2pt;z-index:251738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8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SZZDAIAAPoDAAAOAAAAZHJzL2Uyb0RvYy54bWysU9Fu2yAUfZ+0f0C8L07SJGutOFWXKtOk&#10;rpvU7gMwxjYa5rILid19/S44SaPubRoPCLiXwznnXta3Q2fYQaHXYAs+m0w5U1ZCpW1T8B/Puw/X&#10;nPkgbCUMWFXwF+X57eb9u3XvcjWHFkylkBGI9XnvCt6G4PIs87JVnfATcMpSsAbsRKAtNlmFoif0&#10;zmTz6XSV9YCVQ5DKezq9H4N8k/DrWsnwra69CswUnLiFNGOayzhnm7XIGxSu1fJIQ/wDi05oS4+e&#10;oe5FEGyP+i+oTksED3WYSOgyqGstVdJAambTN2qeWuFU0kLmeHe2yf8/WPl4+I5MVwVfrMgfKzoq&#10;0rMaAvsEA1vMk0O98zklPjlKDQMFqNJJrXcPIH96ZmHbCtuoO0ToWyUqYjiL3mYXV2NNfO4jSNl/&#10;hYoeEvsACWiosYv2kSGM0InJy7k6kYykw5vVfDpfciYpdHV9tVwkbpnIT5cd+vBZQcfiouBIxU/g&#10;4vDgQyQj8lNKfMuD0dVOG5M22JRbg+wgqFF2aST+b9KMjckW4rURMZ4klVHYKDEM5ZAsXSUPouoS&#10;qhfSjTA2IH0YWrSAvznrqfkK7n/tBSrOzBdL3t3MFqSOhbRZLD9SGRheRsrLiLCSoAoeOBuX2zB2&#10;+N6hblp66VStO/J7p5MXr6yO/KnBkkXHzxA7+HKfsl6/7OYPAAAA//8DAFBLAwQUAAYACAAAACEA&#10;RRklD+IAAAANAQAADwAAAGRycy9kb3ducmV2LnhtbEyPwU7DMBBE70j8g7VI3FonmNI2xKkqKi4c&#10;kChI7dGNnTjCXlu2m4a/xz3BcWdHM2/qzWQNGVWIg0MO5bwAorB1csCew9fn62wFJCaBUhiHisOP&#10;irBpbm9qUUl3wQ817lNPcgjGSnDQKfmK0thqZUWcO68w/zoXrEj5DD2VQVxyuDX0oSieqBUD5gYt&#10;vHrRqv3eny2Hg9WD3IX3YyfNuHvrtgs/Bc/5/d20fQaS1JT+zHDFz+jQZKaTO6OMxHBYPbKMnjjM&#10;yiVbAsmW9XrBgJyuUskY0Kam/1c0vwAAAP//AwBQSwECLQAUAAYACAAAACEAtoM4kv4AAADhAQAA&#10;EwAAAAAAAAAAAAAAAAAAAAAAW0NvbnRlbnRfVHlwZXNdLnhtbFBLAQItABQABgAIAAAAIQA4/SH/&#10;1gAAAJQBAAALAAAAAAAAAAAAAAAAAC8BAABfcmVscy8ucmVsc1BLAQItABQABgAIAAAAIQBZISZZ&#10;DAIAAPoDAAAOAAAAAAAAAAAAAAAAAC4CAABkcnMvZTJvRG9jLnhtbFBLAQItABQABgAIAAAAIQBF&#10;GSUP4gAAAA0BAAAPAAAAAAAAAAAAAAAAAGYEAABkcnMvZG93bnJldi54bWxQSwUGAAAAAAQABADz&#10;AAAAdQUAAAAA&#10;" w14:anchorId="6B5F2494">
                <v:textbox style="mso-fit-shape-to-text:t">
                  <w:txbxContent>
                    <w:p w:rsidRPr="008750E4" w:rsidR="007A48B5" w:rsidRDefault="007A48B5" w14:paraId="14F749E6" w14:textId="77777777">
                      <w:pPr>
                        <w:rPr>
                          <w:sz w:val="20"/>
                        </w:rPr>
                      </w:pPr>
                      <w:r w:rsidRPr="008750E4">
                        <w:rPr>
                          <w:sz w:val="20"/>
                        </w:rPr>
                        <w:t>§ 303(g)(8) to</w:t>
                      </w:r>
                    </w:p>
                    <w:p w:rsidRPr="008750E4" w:rsidR="007A48B5" w:rsidRDefault="007A48B5" w14:paraId="6DDAC0A9" w14:textId="77777777">
                      <w:pPr>
                        <w:rPr>
                          <w:sz w:val="20"/>
                        </w:rPr>
                      </w:pPr>
                      <w:r w:rsidRPr="008750E4">
                        <w:rPr>
                          <w:sz w:val="20"/>
                        </w:rPr>
                        <w:t>§ 303(g)(9)(B)</w:t>
                      </w:r>
                    </w:p>
                  </w:txbxContent>
                </v:textbox>
              </v:shape>
            </w:pict>
          </mc:Fallback>
        </mc:AlternateContent>
      </w:r>
    </w:p>
    <w:p w:rsidR="00716B7F" w:rsidRDefault="00A817B1" w14:paraId="2A4D5C63" w14:textId="12801E67">
      <w:pPr>
        <w:tabs>
          <w:tab w:val="left" w:pos="-720"/>
        </w:tabs>
        <w:suppressAutoHyphens/>
      </w:pPr>
      <w:r>
        <w:rPr>
          <w:noProof/>
        </w:rPr>
        <mc:AlternateContent>
          <mc:Choice Requires="wps">
            <w:drawing>
              <wp:anchor distT="0" distB="0" distL="114300" distR="114300" simplePos="0" relativeHeight="251599360" behindDoc="0" locked="0" layoutInCell="0" allowOverlap="1" wp14:editId="32B98716" wp14:anchorId="3C0B2532">
                <wp:simplePos x="0" y="0"/>
                <wp:positionH relativeFrom="column">
                  <wp:posOffset>5943600</wp:posOffset>
                </wp:positionH>
                <wp:positionV relativeFrom="paragraph">
                  <wp:posOffset>1729740</wp:posOffset>
                </wp:positionV>
                <wp:extent cx="640080" cy="548640"/>
                <wp:effectExtent l="0" t="0" r="0" b="0"/>
                <wp:wrapNone/>
                <wp:docPr id="459"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29867EE2" w14:textId="77777777">
                            <w:pPr>
                              <w:pStyle w:val="FootnoteText"/>
                              <w:widowControl/>
                            </w:pPr>
                            <w:r>
                              <w:t xml:space="preserve">“State </w:t>
                            </w:r>
                          </w:p>
                          <w:p w:rsidR="007A48B5" w:rsidRDefault="007A48B5" w14:paraId="27BE78D9" w14:textId="77777777">
                            <w:pPr>
                              <w:rPr>
                                <w:sz w:val="20"/>
                              </w:rPr>
                            </w:pPr>
                            <w:r>
                              <w:rPr>
                                <w:sz w:val="20"/>
                              </w:rPr>
                              <w:t>income tax.”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style="position:absolute;margin-left:468pt;margin-top:136.2pt;width:50.4pt;height:43.2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8"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cdjCwIAAPoDAAAOAAAAZHJzL2Uyb0RvYy54bWysU8Fu2zAMvQ/YPwi6L7aDJEuNOEWXIsOA&#10;bh3Q7gNkWbaF2aJGKbGzrx8lp2m23YbpIIgi9cj3SG1ux75jR4VOgyl4Nks5U0ZCpU1T8G/P+3dr&#10;zpwXphIdGFXwk3L8dvv2zWawuZpDC12lkBGIcflgC956b/MkcbJVvXAzsMqQswbshScTm6RCMRB6&#10;3yXzNF0lA2BlEaRyjm7vJyffRvy6VtI/1rVTnnUFp9p83DHuZdiT7UbkDQrbankuQ/xDFb3QhpJe&#10;oO6FF+yA+i+oXksEB7WfSegTqGstVeRAbLL0DzZPrbAqciFxnL3I5P4frPxy/IpMVwVfLG84M6Kn&#10;Jj2r0bMPMLJsFRUarMsp8MlSqB/JQZ2ObJ19APndMQO7VphG3SHC0CpRUYVZ0Da5ehp64nIXQMrh&#10;M1SUSBw8RKCxxj7IR4IwQqdOnS7dCcVIulwt0nRNHkmu5WJNZswg8pfHFp3/qKBn4VBwpOZHcHF8&#10;cD4UI/KXkJDLQaerve66aGBT7jpkR0GDso/rjP5bWGdCsIHwbEIMN5FlIDZR9GM5RklX84ARWJdQ&#10;nYg3wjSA9GHo0AL+5Gyg4Su4+3EQqDjrPhnS7iZbEDvmo7FYvp+Tgdee8tojjCSognvOpuPOTxN+&#10;sKibljJN3TJwR3rXOmrxWtW5fhqwKNH5M4QJvrZj1OuX3f4CAAD//wMAUEsDBBQABgAIAAAAIQBD&#10;CMdR4AAAAAwBAAAPAAAAZHJzL2Rvd25yZXYueG1sTI9BboMwEEX3lXoHayJ1UzWmkAChmKit1Krb&#10;pDnAABNAwWOEnUBuX2fVLEfz9f97+XbWvbjQaDvDCl6XAQjiytQdNwoOv18vKQjrkGvsDZOCK1nY&#10;Fo8POWa1mXhHl71rhC9hm6GC1rkhk9JWLWm0SzMQ+9/RjBqdP8dG1iNOvlz3MgyCWGrs2C+0ONBn&#10;S9Vpf9YKjj/T83ozld/ukOxW8Qd2SWmuSj0t5vc3EI5m9x+GG75Hh8IzlebMtRW9gk0UexenIEzC&#10;FYhbIohib1MqiNZpCrLI5b1E8QcAAP//AwBQSwECLQAUAAYACAAAACEAtoM4kv4AAADhAQAAEwAA&#10;AAAAAAAAAAAAAAAAAAAAW0NvbnRlbnRfVHlwZXNdLnhtbFBLAQItABQABgAIAAAAIQA4/SH/1gAA&#10;AJQBAAALAAAAAAAAAAAAAAAAAC8BAABfcmVscy8ucmVsc1BLAQItABQABgAIAAAAIQDAPcdjCwIA&#10;APoDAAAOAAAAAAAAAAAAAAAAAC4CAABkcnMvZTJvRG9jLnhtbFBLAQItABQABgAIAAAAIQBDCMdR&#10;4AAAAAwBAAAPAAAAAAAAAAAAAAAAAGUEAABkcnMvZG93bnJldi54bWxQSwUGAAAAAAQABADzAAAA&#10;cgUAAAAA&#10;" w14:anchorId="3C0B2532">
                <v:textbox>
                  <w:txbxContent>
                    <w:p w:rsidR="007A48B5" w:rsidRDefault="007A48B5" w14:paraId="29867EE2" w14:textId="77777777">
                      <w:pPr>
                        <w:pStyle w:val="FootnoteText"/>
                        <w:widowControl/>
                      </w:pPr>
                      <w:r>
                        <w:t xml:space="preserve">“State </w:t>
                      </w:r>
                    </w:p>
                    <w:p w:rsidR="007A48B5" w:rsidRDefault="007A48B5" w14:paraId="27BE78D9" w14:textId="77777777">
                      <w:pPr>
                        <w:rPr>
                          <w:sz w:val="20"/>
                        </w:rPr>
                      </w:pPr>
                      <w:r>
                        <w:rPr>
                          <w:sz w:val="20"/>
                        </w:rPr>
                        <w:t>income tax.”</w:t>
                      </w:r>
                    </w:p>
                  </w:txbxContent>
                </v:textbox>
              </v:shape>
            </w:pict>
          </mc:Fallback>
        </mc:AlternateContent>
      </w:r>
      <w:r>
        <w:rPr>
          <w:noProof/>
        </w:rPr>
        <mc:AlternateContent>
          <mc:Choice Requires="wps">
            <w:drawing>
              <wp:anchor distT="0" distB="0" distL="114300" distR="114300" simplePos="0" relativeHeight="251568640" behindDoc="0" locked="0" layoutInCell="0" allowOverlap="1" wp14:editId="65218E07" wp14:anchorId="129ECA81">
                <wp:simplePos x="0" y="0"/>
                <wp:positionH relativeFrom="column">
                  <wp:posOffset>5943600</wp:posOffset>
                </wp:positionH>
                <wp:positionV relativeFrom="paragraph">
                  <wp:posOffset>835660</wp:posOffset>
                </wp:positionV>
                <wp:extent cx="732155" cy="457835"/>
                <wp:effectExtent l="0" t="0" r="0" b="0"/>
                <wp:wrapNone/>
                <wp:docPr id="458"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155"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0E7B3B89" w14:textId="77777777">
                            <w:pPr>
                              <w:rPr>
                                <w:sz w:val="20"/>
                              </w:rPr>
                            </w:pPr>
                            <w:r>
                              <w:rPr>
                                <w:sz w:val="20"/>
                              </w:rPr>
                              <w:t>“Maximum tax liability.”</w:t>
                            </w:r>
                          </w:p>
                          <w:p w:rsidR="007A48B5" w:rsidRDefault="007A48B5" w14:paraId="28A7AB85" w14:textId="77777777">
                            <w:pPr>
                              <w:rPr>
                                <w:sz w:val="20"/>
                              </w:rPr>
                            </w:pPr>
                          </w:p>
                          <w:p w:rsidR="007A48B5" w:rsidRDefault="007A48B5" w14:paraId="436BE25C" w14:textId="7777777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style="position:absolute;margin-left:468pt;margin-top:65.8pt;width:57.65pt;height:36.05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9" o:allowincell="f" filled="f" stroked="f" w14:anchorId="129ECA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4y7wEAAMgDAAAOAAAAZHJzL2Uyb0RvYy54bWysU8Fu2zAMvQ/YPwi6L46TpimMOEXRosOA&#10;bivW7QMYWY6F2aJGKbGzrx8lJ1m63YZdBFGiHt97pFa3Q9eKvSZv0JYyn0yl0FZhZey2lN++Pr67&#10;kcIHsBW0aHUpD9rL2/XbN6veFXqGDbaVJsEg1he9K2UTgiuyzKtGd+An6LTlyxqpg8AhbbOKoGf0&#10;rs1m0+l11iNVjlBp7/n0YbyU64Rf11qFz3XtdRBtKZlbSCuldRPXbL2CYkvgGqOONOAfWHRgLBc9&#10;Qz1AALEj8xdUZxShxzpMFHYZ1rVROmlgNfn0DzUvDTidtLA53p1t8v8PVn3aP5MwVSmvFtwqCx03&#10;6QvbBnbbapHPltGi3vmCM1/cM0WR3j2h+u6FxfuG8/QdEfaNhoqJ5TE/e/UgBp6fik3/ESvGh13A&#10;5NZQUxcB2QcxpKYczk3RQxCKD5fzWb5YSKH46mqxvJkvUgUoTo8d+fBeYyfippTE5BM47J98iGSg&#10;OKXEWhYfTdumvrf21QEnxpNEPvIddYdhMySDrucnKzZYHVgO4ThOPP68aZB+StHzKJXS/9gBaSna&#10;DzZaMltO4+xdBnQZbC4DsIqhShmkGLf3YZzXnSOzbbhSnuRZvGMba5MkRotHVkf+PC5J+XG04zxe&#10;xinr9wdc/wIAAP//AwBQSwMEFAAGAAgAAAAhAI9/AY/gAAAADAEAAA8AAABkcnMvZG93bnJldi54&#10;bWxMj0FLw0AUhO+C/2F5ghexu2kwtTGbooIg0ou10Otr9jUJZt+G7CaN/97tSY/DDDPfFJvZdmKi&#10;wbeONSQLBYK4cqblWsP+6+3+EYQPyAY7x6ThhzxsyuurAnPjzvxJ0y7UIpawz1FDE0KfS+mrhiz6&#10;heuJo3dyg8UQ5VBLM+A5lttOLpXKpMWW40KDPb02VH3vRqthOhy2L7QfZTJhWN29f4yhzUjr25v5&#10;+QlEoDn8heGCH9GhjExHN7LxotOwTrP4JUQjTTIQl4R6SFIQRw1Lla5AloX8f6L8BQAA//8DAFBL&#10;AQItABQABgAIAAAAIQC2gziS/gAAAOEBAAATAAAAAAAAAAAAAAAAAAAAAABbQ29udGVudF9UeXBl&#10;c10ueG1sUEsBAi0AFAAGAAgAAAAhADj9If/WAAAAlAEAAAsAAAAAAAAAAAAAAAAALwEAAF9yZWxz&#10;Ly5yZWxzUEsBAi0AFAAGAAgAAAAhAD6ijjLvAQAAyAMAAA4AAAAAAAAAAAAAAAAALgIAAGRycy9l&#10;Mm9Eb2MueG1sUEsBAi0AFAAGAAgAAAAhAI9/AY/gAAAADAEAAA8AAAAAAAAAAAAAAAAASQQAAGRy&#10;cy9kb3ducmV2LnhtbFBLBQYAAAAABAAEAPMAAABWBQAAAAA=&#10;">
                <v:textbox inset="1pt,1pt,1pt,1pt">
                  <w:txbxContent>
                    <w:p w:rsidR="007A48B5" w:rsidRDefault="007A48B5" w14:paraId="0E7B3B89" w14:textId="77777777">
                      <w:pPr>
                        <w:rPr>
                          <w:sz w:val="20"/>
                        </w:rPr>
                      </w:pPr>
                      <w:r>
                        <w:rPr>
                          <w:sz w:val="20"/>
                        </w:rPr>
                        <w:t>“Maximum tax liability.”</w:t>
                      </w:r>
                    </w:p>
                    <w:p w:rsidR="007A48B5" w:rsidRDefault="007A48B5" w14:paraId="28A7AB85" w14:textId="77777777">
                      <w:pPr>
                        <w:rPr>
                          <w:sz w:val="20"/>
                        </w:rPr>
                      </w:pPr>
                    </w:p>
                    <w:p w:rsidR="007A48B5" w:rsidRDefault="007A48B5" w14:paraId="436BE25C" w14:textId="77777777"/>
                  </w:txbxContent>
                </v:textbox>
              </v:rect>
            </w:pict>
          </mc:Fallback>
        </mc:AlternateContent>
      </w:r>
      <w:r w:rsidR="00716B7F">
        <w:tab/>
      </w:r>
      <w:r w:rsidR="00716B7F">
        <w:tab/>
        <w:t>(8)</w:t>
      </w:r>
      <w:r w:rsidR="00716B7F">
        <w:tab/>
        <w:t>Notwithstanding paragraph (9), if a company is operating as a limited partnership or as a subchapter S corporation or an equivalent pass-through entity for tax purposes and if there are no accumulated and unpaid prioritized payments, the company may make annual distributions to the partners, shareholders, or members</w:t>
      </w:r>
      <w:r w:rsidR="00716B7F">
        <w:rPr>
          <w:rStyle w:val="FootnoteReference"/>
        </w:rPr>
        <w:footnoteReference w:id="65"/>
      </w:r>
      <w:r w:rsidR="00716B7F">
        <w:t xml:space="preserve"> in amounts not greater than each partner's, shareholder's, or member's maximum tax liability.  For purposes of this paragraph, the term </w:t>
      </w:r>
      <w:r w:rsidR="008E4A75">
        <w:t>“</w:t>
      </w:r>
      <w:r w:rsidR="00716B7F">
        <w:t>maximum tax liability</w:t>
      </w:r>
      <w:r w:rsidR="008E4A75">
        <w:t>”</w:t>
      </w:r>
      <w:r w:rsidR="00716B7F">
        <w:t xml:space="preserve"> means the amount of income allocated to each partner, shareholder, or member (including an allocation to the Administration as if it were a taxpayer) for Federal income tax purposes in the income tax return filed or to be filed by the company with respect to the fiscal year of the company immediately preceding such distribution, </w:t>
      </w:r>
      <w:r w:rsidR="00A444B2">
        <w:t>multiplied</w:t>
      </w:r>
      <w:r w:rsidR="00716B7F">
        <w:t xml:space="preserve"> by the highest combined marginal Federal and State income tax rates for corporations or individuals, whichever is higher, on each type of income included in such return.  For purposes of this paragraph, the term </w:t>
      </w:r>
      <w:r w:rsidR="008E4A75">
        <w:t>“</w:t>
      </w:r>
      <w:r w:rsidR="00716B7F">
        <w:t>State income tax</w:t>
      </w:r>
      <w:r w:rsidR="008E4A75">
        <w:t>”</w:t>
      </w:r>
      <w:r w:rsidR="00716B7F">
        <w:t xml:space="preserve"> means the income tax of the State where the company's principal </w:t>
      </w:r>
      <w:r w:rsidR="00A444B2">
        <w:t>pl</w:t>
      </w:r>
      <w:r w:rsidR="00716B7F">
        <w:t>ace of business is located.</w:t>
      </w:r>
      <w:r w:rsidR="00716B7F">
        <w:rPr>
          <w:rStyle w:val="FootnoteReference"/>
        </w:rPr>
        <w:footnoteReference w:id="66"/>
      </w:r>
      <w:r w:rsidR="00716B7F">
        <w:t xml:space="preserve">  A company may also elect to make a distribution under this paragraph at</w:t>
      </w:r>
      <w:r w:rsidR="00716B7F">
        <w:rPr>
          <w:rStyle w:val="FootnoteReference"/>
        </w:rPr>
        <w:footnoteReference w:id="67"/>
      </w:r>
      <w:r w:rsidR="00716B7F">
        <w:t xml:space="preserve"> any time during any calendar quarter based on an estimate of the maximum tax liability.  If a company makes 1 or more interim</w:t>
      </w:r>
      <w:r w:rsidR="00716B7F">
        <w:rPr>
          <w:rStyle w:val="FootnoteReference"/>
        </w:rPr>
        <w:footnoteReference w:id="68"/>
      </w:r>
      <w:r w:rsidR="00716B7F">
        <w:t xml:space="preserve"> distributions for a calendar year, and the aggregate amount of those distributions exceeds the maximum amount that the company could have distributed based on a single annual computation, any subsequent distribution by the company under this paragraph shall be reduced by an amount equal to the excess amount distributed.</w:t>
      </w:r>
    </w:p>
    <w:p w:rsidR="00716B7F" w:rsidRDefault="00716B7F" w14:paraId="74DE1D73" w14:textId="77777777">
      <w:pPr>
        <w:tabs>
          <w:tab w:val="left" w:pos="-720"/>
        </w:tabs>
        <w:suppressAutoHyphens/>
      </w:pPr>
    </w:p>
    <w:p w:rsidR="00716B7F" w:rsidRDefault="00716B7F" w14:paraId="081CBCAB" w14:textId="77777777">
      <w:pPr>
        <w:tabs>
          <w:tab w:val="left" w:pos="-720"/>
        </w:tabs>
        <w:suppressAutoHyphens/>
      </w:pPr>
      <w:r>
        <w:tab/>
      </w:r>
      <w:r>
        <w:tab/>
        <w:t>(9)</w:t>
      </w:r>
      <w:r>
        <w:tab/>
        <w:t>After making any distributions as provided in paragraph (8), a company with participating securities outstanding may distribute the balance of income to its investors, specifically including the Administration, in the per centums specified in paragraph (11), if there are no accumulated and unpaid prioritized payments and if all amounts due the Administration pursuant to paragraph (11) have been paid in full, subject to the following conditions:</w:t>
      </w:r>
    </w:p>
    <w:p w:rsidR="00716B7F" w:rsidRDefault="00716B7F" w14:paraId="517E9136" w14:textId="77777777">
      <w:pPr>
        <w:tabs>
          <w:tab w:val="left" w:pos="-720"/>
        </w:tabs>
        <w:suppressAutoHyphens/>
      </w:pPr>
    </w:p>
    <w:p w:rsidR="00716B7F" w:rsidRDefault="00716B7F" w14:paraId="7F959B15" w14:textId="77777777">
      <w:pPr>
        <w:tabs>
          <w:tab w:val="left" w:pos="-720"/>
        </w:tabs>
        <w:suppressAutoHyphens/>
      </w:pPr>
      <w:r>
        <w:tab/>
      </w:r>
      <w:r>
        <w:tab/>
      </w:r>
      <w:r>
        <w:tab/>
        <w:t>(A)</w:t>
      </w:r>
      <w:r>
        <w:tab/>
        <w:t>As of the date of the proposed distribution, if the amount of leverage outstanding is more than 200 per centum of the amount of private capital, any amounts distributed shall be made to private investors and to the Administration in the ratio of leverage to private capital.</w:t>
      </w:r>
    </w:p>
    <w:p w:rsidR="00716B7F" w:rsidRDefault="00716B7F" w14:paraId="296B65FF" w14:textId="77777777">
      <w:pPr>
        <w:tabs>
          <w:tab w:val="left" w:pos="-720"/>
        </w:tabs>
        <w:suppressAutoHyphens/>
      </w:pPr>
    </w:p>
    <w:p w:rsidR="00716B7F" w:rsidRDefault="00716B7F" w14:paraId="1834BABC" w14:textId="77777777">
      <w:pPr>
        <w:tabs>
          <w:tab w:val="left" w:pos="-720"/>
        </w:tabs>
        <w:suppressAutoHyphens/>
      </w:pPr>
      <w:r>
        <w:tab/>
      </w:r>
      <w:r>
        <w:tab/>
      </w:r>
      <w:r>
        <w:tab/>
        <w:t>(B)</w:t>
      </w:r>
      <w:r>
        <w:tab/>
        <w:t>As of the date of the proposed distribution, if the amount of leverage outstanding is more than 100 per centum but not more than 200 per centum of the amount of private capital, 50 per centum of any amounts distributed shall be made to the Administration and 50 per centum shall be made to the private investors.</w:t>
      </w:r>
    </w:p>
    <w:p w:rsidR="00716B7F" w:rsidRDefault="00A817B1" w14:paraId="39EC82A2" w14:textId="505B221F">
      <w:pPr>
        <w:tabs>
          <w:tab w:val="left" w:pos="-720"/>
        </w:tabs>
        <w:suppressAutoHyphens/>
      </w:pPr>
      <w:r>
        <w:rPr>
          <w:noProof/>
        </w:rPr>
        <mc:AlternateContent>
          <mc:Choice Requires="wps">
            <w:drawing>
              <wp:anchor distT="0" distB="0" distL="114300" distR="114300" simplePos="0" relativeHeight="251739648" behindDoc="0" locked="0" layoutInCell="1" allowOverlap="1" wp14:editId="4A378E4E" wp14:anchorId="70CB7A72">
                <wp:simplePos x="0" y="0"/>
                <wp:positionH relativeFrom="column">
                  <wp:posOffset>-737870</wp:posOffset>
                </wp:positionH>
                <wp:positionV relativeFrom="paragraph">
                  <wp:posOffset>-1017270</wp:posOffset>
                </wp:positionV>
                <wp:extent cx="1171575" cy="383540"/>
                <wp:effectExtent l="0" t="0" r="0" b="0"/>
                <wp:wrapNone/>
                <wp:docPr id="457" name="Text 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8750E4" w:rsidR="007A48B5" w:rsidRDefault="007A48B5" w14:paraId="1C731A48" w14:textId="77777777">
                            <w:pPr>
                              <w:rPr>
                                <w:sz w:val="20"/>
                              </w:rPr>
                            </w:pPr>
                            <w:r w:rsidRPr="008750E4">
                              <w:rPr>
                                <w:sz w:val="20"/>
                              </w:rPr>
                              <w:t>§ 303(g)(9)(C) to</w:t>
                            </w:r>
                          </w:p>
                          <w:p w:rsidRPr="008750E4" w:rsidR="007A48B5" w:rsidRDefault="007A48B5" w14:paraId="06C3F268" w14:textId="77777777">
                            <w:pPr>
                              <w:rPr>
                                <w:sz w:val="20"/>
                              </w:rPr>
                            </w:pPr>
                            <w:r w:rsidRPr="008750E4">
                              <w:rPr>
                                <w:sz w:val="20"/>
                              </w:rPr>
                              <w:t>§ 303(g)(11)(B)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21" style="position:absolute;margin-left:-58.1pt;margin-top:-80.1pt;width:92.25pt;height:30.2pt;z-index:251739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9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AueDAIAAPsDAAAOAAAAZHJzL2Uyb0RvYy54bWysU9tu2zAMfR+wfxD0vjhOnaYz4hRdigwD&#10;ugvQ7gNkWbaF2aJGKbGzrx8lJ1m2vQ3zgyCa5CHPIbW+H/uOHRQ6Dabg6WzOmTISKm2agn992b25&#10;48x5YSrRgVEFPyrH7zevX60Hm6sFtNBVChmBGJcPtuCt9zZPEidb1Qs3A6sMOWvAXngysUkqFAOh&#10;912ymM9vkwGwsghSOUd/Hycn30T8ulbSf65rpzzrCk69+XhiPMtwJpu1yBsUttXy1Ib4hy56oQ0V&#10;vUA9Ci/YHvVfUL2WCA5qP5PQJ1DXWqrIgdik8z/YPLfCqsiFxHH2IpP7f7Dy0+ELMl0VPFuuODOi&#10;pyG9qNGzdzCybJEGhQbrcgp8thTqR3LQpCNbZ59AfnPMwLYVplEPiDC0SlTUYcxMrlInHBdAyuEj&#10;VFRI7D1EoLHGPshHgjBCp0kdL9MJzchQMl2ly9WSM0m+m7ubZRbHl4j8nG3R+fcKehYuBUeafkQX&#10;hyfniQeFnkNCMQedrna666KBTbntkB0EbcoufoE6pfwW1pkQbCCkTe7wJ9IMzCaOfizHqOltdpav&#10;hOpIxBGmDaQXQ5cW8AdnA21fwd33vUDFWffBkHhv04zYMR8NmsyCDLz2lNceYSRBFdxzNl23flrx&#10;vUXdtFTpPK4HEnynoxZhMlNXp/5pwyLf02sIK3xtx6hfb3bzEwAA//8DAFBLAwQUAAYACAAAACEA&#10;ElXNSuAAAAAMAQAADwAAAGRycy9kb3ducmV2LnhtbEyPzU7DMBCE70i8g7WVuLVOiojSEKeqqLhw&#10;QKJFgqMbb+Ko/olsNw1vz/YEt9md0ey39Xa2hk0Y4uCdgHyVAUPXejW4XsDn8XVZAotJOiWNdyjg&#10;ByNsm/u7WlbKX90HTofUMypxsZICdEpjxXlsNVoZV35ER17ng5WJxtBzFeSVyq3h6ywruJWDowta&#10;jviisT0fLlbAl9WD2of3706Zaf/W7Z7GOYxCPCzm3TOwhHP6C8MNn9ChIaaTvzgVmRGwzPNiTdmb&#10;KjJSlCnKR2An2mw2JfCm5v+faH4BAAD//wMAUEsBAi0AFAAGAAgAAAAhALaDOJL+AAAA4QEAABMA&#10;AAAAAAAAAAAAAAAAAAAAAFtDb250ZW50X1R5cGVzXS54bWxQSwECLQAUAAYACAAAACEAOP0h/9YA&#10;AACUAQAACwAAAAAAAAAAAAAAAAAvAQAAX3JlbHMvLnJlbHNQSwECLQAUAAYACAAAACEA9XwLngwC&#10;AAD7AwAADgAAAAAAAAAAAAAAAAAuAgAAZHJzL2Uyb0RvYy54bWxQSwECLQAUAAYACAAAACEAElXN&#10;SuAAAAAMAQAADwAAAAAAAAAAAAAAAABmBAAAZHJzL2Rvd25yZXYueG1sUEsFBgAAAAAEAAQA8wAA&#10;AHMFAAAAAA==&#10;" w14:anchorId="70CB7A72">
                <v:textbox style="mso-fit-shape-to-text:t">
                  <w:txbxContent>
                    <w:p w:rsidRPr="008750E4" w:rsidR="007A48B5" w:rsidRDefault="007A48B5" w14:paraId="1C731A48" w14:textId="77777777">
                      <w:pPr>
                        <w:rPr>
                          <w:sz w:val="20"/>
                        </w:rPr>
                      </w:pPr>
                      <w:r w:rsidRPr="008750E4">
                        <w:rPr>
                          <w:sz w:val="20"/>
                        </w:rPr>
                        <w:t>§ 303(g)(9)(C) to</w:t>
                      </w:r>
                    </w:p>
                    <w:p w:rsidRPr="008750E4" w:rsidR="007A48B5" w:rsidRDefault="007A48B5" w14:paraId="06C3F268" w14:textId="77777777">
                      <w:pPr>
                        <w:rPr>
                          <w:sz w:val="20"/>
                        </w:rPr>
                      </w:pPr>
                      <w:r w:rsidRPr="008750E4">
                        <w:rPr>
                          <w:sz w:val="20"/>
                        </w:rPr>
                        <w:t>§ 303(g)(11)(B)</w:t>
                      </w:r>
                    </w:p>
                  </w:txbxContent>
                </v:textbox>
              </v:shape>
            </w:pict>
          </mc:Fallback>
        </mc:AlternateContent>
      </w:r>
    </w:p>
    <w:p w:rsidR="00716B7F" w:rsidRDefault="00716B7F" w14:paraId="415C4D81" w14:textId="77777777">
      <w:pPr>
        <w:tabs>
          <w:tab w:val="left" w:pos="-720"/>
        </w:tabs>
        <w:suppressAutoHyphens/>
      </w:pPr>
      <w:r>
        <w:tab/>
      </w:r>
      <w:r>
        <w:tab/>
      </w:r>
      <w:r>
        <w:tab/>
        <w:t>(C)</w:t>
      </w:r>
      <w:r>
        <w:tab/>
        <w:t>If the amount of leverage outstanding is 100 per centum, or less, of the amount of private capital, the ratio shall be that for distribution of profits as provided in paragraph (11).</w:t>
      </w:r>
    </w:p>
    <w:p w:rsidR="00716B7F" w:rsidRDefault="00716B7F" w14:paraId="0D1620BD" w14:textId="77777777">
      <w:pPr>
        <w:tabs>
          <w:tab w:val="left" w:pos="-720"/>
        </w:tabs>
        <w:suppressAutoHyphens/>
      </w:pPr>
    </w:p>
    <w:p w:rsidR="00716B7F" w:rsidRDefault="00716B7F" w14:paraId="24F2A217" w14:textId="77777777">
      <w:pPr>
        <w:tabs>
          <w:tab w:val="left" w:pos="-720"/>
        </w:tabs>
        <w:suppressAutoHyphens/>
      </w:pPr>
      <w:r>
        <w:tab/>
      </w:r>
      <w:r>
        <w:tab/>
      </w:r>
      <w:r>
        <w:tab/>
        <w:t>(D)</w:t>
      </w:r>
      <w:r>
        <w:tab/>
        <w:t xml:space="preserve">Any amounts received by the Administration under subparagraph (A) or (B) shall be </w:t>
      </w:r>
      <w:r w:rsidR="00A444B2">
        <w:t>applied</w:t>
      </w:r>
      <w:r>
        <w:t xml:space="preserve"> first as profit participation as provided in paragraph (11) and any remainder shall be </w:t>
      </w:r>
      <w:r w:rsidR="00A444B2">
        <w:t>applied</w:t>
      </w:r>
      <w:r>
        <w:t xml:space="preserve"> as a prepayment of the principal amount of the participating securities or debentures.</w:t>
      </w:r>
    </w:p>
    <w:p w:rsidR="00716B7F" w:rsidRDefault="00716B7F" w14:paraId="0B412560" w14:textId="77777777">
      <w:pPr>
        <w:tabs>
          <w:tab w:val="left" w:pos="-720"/>
        </w:tabs>
        <w:suppressAutoHyphens/>
      </w:pPr>
    </w:p>
    <w:p w:rsidR="00716B7F" w:rsidRDefault="00716B7F" w14:paraId="5D437F42" w14:textId="77777777">
      <w:pPr>
        <w:tabs>
          <w:tab w:val="left" w:pos="-720"/>
        </w:tabs>
        <w:suppressAutoHyphens/>
      </w:pPr>
      <w:r>
        <w:tab/>
      </w:r>
      <w:r>
        <w:tab/>
        <w:t>(10)</w:t>
      </w:r>
      <w:r>
        <w:tab/>
        <w:t xml:space="preserve">After making any distributions pursuant to paragraph (8), a company with participating securities outstanding may return capital to its investors, specifically including the Administration, if there are no accumulated and unpaid prioritized payments and if all amounts due the Administration pursuant to paragraph (11) have been paid in full.  Any distributions under this paragraph shall be made to private investors and to the Administration in the ratio of private capital to leverage as of the date of the proposed distribution:  </w:t>
      </w:r>
      <w:r>
        <w:rPr>
          <w:u w:val="single"/>
        </w:rPr>
        <w:t>Provided,</w:t>
      </w:r>
      <w:r>
        <w:t xml:space="preserve"> That if the amount of leverage outstanding is less than 50 per centum of the amount of private capital or $10,000,000, whichever is less, no distribution shall be required to be made to the Administration unless the Administration determines, on a case by case basis, to require distributions to the Administration to reduce the amount of outstanding leverage to an amount less than $10,000,000.</w:t>
      </w:r>
    </w:p>
    <w:p w:rsidR="00716B7F" w:rsidRDefault="00716B7F" w14:paraId="0175E757" w14:textId="77777777">
      <w:pPr>
        <w:tabs>
          <w:tab w:val="left" w:pos="-720"/>
        </w:tabs>
        <w:suppressAutoHyphens/>
      </w:pPr>
    </w:p>
    <w:p w:rsidR="00716B7F" w:rsidRDefault="00716B7F" w14:paraId="23389859" w14:textId="77777777">
      <w:pPr>
        <w:tabs>
          <w:tab w:val="left" w:pos="-720"/>
        </w:tabs>
        <w:suppressAutoHyphens/>
      </w:pPr>
      <w:r>
        <w:tab/>
      </w:r>
      <w:r>
        <w:tab/>
        <w:t>(11)</w:t>
      </w:r>
      <w:r>
        <w:tab/>
        <w:t>(A)</w:t>
      </w:r>
      <w:r>
        <w:tab/>
        <w:t>A company which issues participating securities shall agree to allocate to the Administration a share of its profits determined by the relationship of its private capital to the amount of participating securities guaranteed by the Administration in accordance with the following:</w:t>
      </w:r>
    </w:p>
    <w:p w:rsidR="00716B7F" w:rsidRDefault="00716B7F" w14:paraId="4D395A76" w14:textId="77777777">
      <w:pPr>
        <w:tabs>
          <w:tab w:val="left" w:pos="-720"/>
        </w:tabs>
        <w:suppressAutoHyphens/>
      </w:pPr>
    </w:p>
    <w:p w:rsidR="00716B7F" w:rsidRDefault="00716B7F" w14:paraId="2C5034D3" w14:textId="77777777">
      <w:pPr>
        <w:tabs>
          <w:tab w:val="left" w:pos="-720"/>
        </w:tabs>
        <w:suppressAutoHyphens/>
      </w:pPr>
      <w:r>
        <w:tab/>
      </w:r>
      <w:r>
        <w:tab/>
      </w:r>
      <w:r>
        <w:tab/>
      </w:r>
      <w:r>
        <w:tab/>
        <w:t>(i)</w:t>
      </w:r>
      <w:r>
        <w:tab/>
        <w:t>If the total amount of participating securities is 100 per centum of private capital or less, the company shall allocate to the Administration a per centum share computed as follows:  the amount of participating securities divided by private capital times 9 per centum.</w:t>
      </w:r>
    </w:p>
    <w:p w:rsidR="00716B7F" w:rsidRDefault="00716B7F" w14:paraId="1C075D9E" w14:textId="77777777">
      <w:pPr>
        <w:tabs>
          <w:tab w:val="left" w:pos="-720"/>
        </w:tabs>
        <w:suppressAutoHyphens/>
      </w:pPr>
    </w:p>
    <w:p w:rsidR="00716B7F" w:rsidRDefault="00716B7F" w14:paraId="619F3D81" w14:textId="77777777">
      <w:pPr>
        <w:tabs>
          <w:tab w:val="left" w:pos="-720"/>
        </w:tabs>
        <w:suppressAutoHyphens/>
      </w:pPr>
      <w:r>
        <w:tab/>
      </w:r>
      <w:r>
        <w:tab/>
      </w:r>
      <w:r>
        <w:tab/>
      </w:r>
      <w:r>
        <w:tab/>
        <w:t>(ii)</w:t>
      </w:r>
      <w:r>
        <w:tab/>
        <w:t>If the total amount of participating securities is more than 100 per centum but not greater than 200 per centum of private capital, the company shall allocate to the Administration a per centum share computed as follows:</w:t>
      </w:r>
    </w:p>
    <w:p w:rsidR="00716B7F" w:rsidRDefault="00716B7F" w14:paraId="3507662A" w14:textId="77777777">
      <w:pPr>
        <w:tabs>
          <w:tab w:val="left" w:pos="-720"/>
        </w:tabs>
        <w:suppressAutoHyphens/>
      </w:pPr>
    </w:p>
    <w:p w:rsidR="00716B7F" w:rsidRDefault="00716B7F" w14:paraId="77E72D19" w14:textId="77777777">
      <w:pPr>
        <w:tabs>
          <w:tab w:val="left" w:pos="-720"/>
        </w:tabs>
        <w:suppressAutoHyphens/>
      </w:pPr>
      <w:r>
        <w:tab/>
      </w:r>
      <w:r>
        <w:tab/>
      </w:r>
      <w:r>
        <w:tab/>
      </w:r>
      <w:r>
        <w:tab/>
      </w:r>
      <w:r>
        <w:tab/>
        <w:t>(I)</w:t>
      </w:r>
      <w:r>
        <w:tab/>
        <w:t xml:space="preserve">9 per centum, </w:t>
      </w:r>
      <w:r w:rsidR="00A444B2">
        <w:t>pl</w:t>
      </w:r>
      <w:r>
        <w:t>us</w:t>
      </w:r>
    </w:p>
    <w:p w:rsidR="00716B7F" w:rsidRDefault="00716B7F" w14:paraId="7ABA2219" w14:textId="77777777">
      <w:pPr>
        <w:tabs>
          <w:tab w:val="left" w:pos="-720"/>
        </w:tabs>
        <w:suppressAutoHyphens/>
      </w:pPr>
    </w:p>
    <w:p w:rsidR="00716B7F" w:rsidRDefault="00716B7F" w14:paraId="51BB0966" w14:textId="77777777">
      <w:pPr>
        <w:tabs>
          <w:tab w:val="left" w:pos="-720"/>
        </w:tabs>
        <w:suppressAutoHyphens/>
      </w:pPr>
      <w:r>
        <w:tab/>
      </w:r>
      <w:r>
        <w:tab/>
      </w:r>
      <w:r>
        <w:tab/>
      </w:r>
      <w:r>
        <w:tab/>
      </w:r>
      <w:r>
        <w:tab/>
        <w:t>(II)</w:t>
      </w:r>
      <w:r>
        <w:tab/>
        <w:t>3 per centum of the amount of participating securities minus private capital divided by private capital.</w:t>
      </w:r>
    </w:p>
    <w:p w:rsidR="00716B7F" w:rsidRDefault="00716B7F" w14:paraId="0F6472B0" w14:textId="77777777">
      <w:pPr>
        <w:tabs>
          <w:tab w:val="left" w:pos="-720"/>
        </w:tabs>
        <w:suppressAutoHyphens/>
      </w:pPr>
    </w:p>
    <w:p w:rsidR="00716B7F" w:rsidRDefault="00716B7F" w14:paraId="1B907B3E" w14:textId="77777777">
      <w:pPr>
        <w:tabs>
          <w:tab w:val="left" w:pos="-720"/>
        </w:tabs>
        <w:suppressAutoHyphens/>
      </w:pPr>
      <w:r>
        <w:tab/>
      </w:r>
      <w:r>
        <w:tab/>
      </w:r>
      <w:r>
        <w:tab/>
        <w:t>(B)</w:t>
      </w:r>
      <w:r>
        <w:tab/>
        <w:t>Notwithstanding any other provision of this paragraph—</w:t>
      </w:r>
    </w:p>
    <w:p w:rsidR="00716B7F" w:rsidRDefault="00716B7F" w14:paraId="10D4C0EF" w14:textId="77777777">
      <w:pPr>
        <w:tabs>
          <w:tab w:val="left" w:pos="-720"/>
        </w:tabs>
        <w:suppressAutoHyphens/>
      </w:pPr>
    </w:p>
    <w:p w:rsidR="00716B7F" w:rsidRDefault="00A817B1" w14:paraId="4CFA4845" w14:textId="335B15A1">
      <w:pPr>
        <w:tabs>
          <w:tab w:val="left" w:pos="-720"/>
        </w:tabs>
        <w:suppressAutoHyphens/>
      </w:pPr>
      <w:r>
        <w:rPr>
          <w:noProof/>
        </w:rPr>
        <mc:AlternateContent>
          <mc:Choice Requires="wps">
            <w:drawing>
              <wp:anchor distT="0" distB="0" distL="114300" distR="114300" simplePos="0" relativeHeight="251740672" behindDoc="0" locked="0" layoutInCell="1" allowOverlap="1" wp14:editId="464DD7C2" wp14:anchorId="49256179">
                <wp:simplePos x="0" y="0"/>
                <wp:positionH relativeFrom="column">
                  <wp:posOffset>5067300</wp:posOffset>
                </wp:positionH>
                <wp:positionV relativeFrom="paragraph">
                  <wp:posOffset>-695325</wp:posOffset>
                </wp:positionV>
                <wp:extent cx="1314450" cy="383540"/>
                <wp:effectExtent l="0" t="0" r="0" b="0"/>
                <wp:wrapNone/>
                <wp:docPr id="456" name="Text 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8750E4" w:rsidR="007A48B5" w:rsidRDefault="007A48B5" w14:paraId="31A19B06" w14:textId="77777777">
                            <w:pPr>
                              <w:rPr>
                                <w:sz w:val="20"/>
                              </w:rPr>
                            </w:pPr>
                            <w:r w:rsidRPr="008750E4">
                              <w:rPr>
                                <w:sz w:val="20"/>
                              </w:rPr>
                              <w:t>§ 303(g)(11)(B)(i) to</w:t>
                            </w:r>
                          </w:p>
                          <w:p w:rsidRPr="008750E4" w:rsidR="007A48B5" w:rsidRDefault="007A48B5" w14:paraId="1FC51145" w14:textId="77777777">
                            <w:pPr>
                              <w:rPr>
                                <w:sz w:val="20"/>
                              </w:rPr>
                            </w:pPr>
                            <w:r w:rsidRPr="008750E4">
                              <w:rPr>
                                <w:sz w:val="20"/>
                              </w:rPr>
                              <w:t>§ 303(h)(2)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22" style="position:absolute;margin-left:399pt;margin-top:-54.75pt;width:103.5pt;height:30.2pt;z-index:251740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9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vaHCwIAAPsDAAAOAAAAZHJzL2Uyb0RvYy54bWysU9tu2zAMfR+wfxD0vjgXJ+uMOEWXIsOA&#10;rhvQ7gNkWbaF2aJGKbGzrx8lJ1nQvhXzgyCa5CHPIbW+HbqWHRQ6DSbns8mUM2UklNrUOf/5vPtw&#10;w5nzwpSiBaNyflSO327ev1v3NlNzaKAtFTICMS7rbc4b722WJE42qhNuAlYZclaAnfBkYp2UKHpC&#10;79pkPp2ukh6wtAhSOUd/70cn30T8qlLSf68qpzxrc069+XhiPItwJpu1yGoUttHy1IZ4Qxed0IaK&#10;XqDuhRdsj/oVVKclgoPKTyR0CVSVlipyIDaz6Qs2T42wKnIhcZy9yOT+H6x8PPxApsucp8sVZ0Z0&#10;NKRnNXj2GQaWzudBod66jAKfLIX6gRw06cjW2QeQvxwzsG2EqdUdIvSNEiV1OAuZyVXqiOMCSNF/&#10;g5IKib2HCDRU2AX5SBBG6DSp42U6oRkZSi5maboklyTf4maxTOP4EpGdsy06/0VBx8Il50jTj+ji&#10;8OB86EZk55BQzEGry51u22hgXWxbZAdBm7KLXyTwIqw1IdhASBsRw59IMzAbOfqhGKKmq+VZvgLK&#10;IxFHGDeQXgxdGsA/nPW0fTl3v/cCFWftV0PifSKqYV2jkS4/zsnAa09x7RFGElTOPWfjdevHFd9b&#10;1HVDlc7juiPBdzpqESYzdnXqnzYsSnR6DWGFr+0Y9e/Nbv4CAAD//wMAUEsDBBQABgAIAAAAIQBd&#10;ZupI4AAAAA0BAAAPAAAAZHJzL2Rvd25yZXYueG1sTI/NTsMwEITvSLyDtUjcWjuIQJPGqSoqLhyQ&#10;KEj06MZOHOE/2W4a3p7tiR53djTzTbOZrSGTimn0jkOxZECU67wc3cDh6/N1sQKSsnBSGO8Uh1+V&#10;YNPe3jSilv7sPtS0zwPBEJdqwUHnHGpKU6eVFWnpg3L46320IuMZByqjOGO4NfSBsSdqxeiwQYug&#10;XrTqfvYny+Hb6lHu4vuhl2bavfXbMswxcH5/N2/XQLKa878ZLviIDi0yHf3JyUQMh+dqhVsyh0XB&#10;qhLIxcJYidoRtceqANo29HpF+wcAAP//AwBQSwECLQAUAAYACAAAACEAtoM4kv4AAADhAQAAEwAA&#10;AAAAAAAAAAAAAAAAAAAAW0NvbnRlbnRfVHlwZXNdLnhtbFBLAQItABQABgAIAAAAIQA4/SH/1gAA&#10;AJQBAAALAAAAAAAAAAAAAAAAAC8BAABfcmVscy8ucmVsc1BLAQItABQABgAIAAAAIQAI8vaHCwIA&#10;APsDAAAOAAAAAAAAAAAAAAAAAC4CAABkcnMvZTJvRG9jLnhtbFBLAQItABQABgAIAAAAIQBdZupI&#10;4AAAAA0BAAAPAAAAAAAAAAAAAAAAAGUEAABkcnMvZG93bnJldi54bWxQSwUGAAAAAAQABADzAAAA&#10;cgUAAAAA&#10;" w14:anchorId="49256179">
                <v:textbox style="mso-fit-shape-to-text:t">
                  <w:txbxContent>
                    <w:p w:rsidRPr="008750E4" w:rsidR="007A48B5" w:rsidRDefault="007A48B5" w14:paraId="31A19B06" w14:textId="77777777">
                      <w:pPr>
                        <w:rPr>
                          <w:sz w:val="20"/>
                        </w:rPr>
                      </w:pPr>
                      <w:r w:rsidRPr="008750E4">
                        <w:rPr>
                          <w:sz w:val="20"/>
                        </w:rPr>
                        <w:t>§ 303(g)(11)(B)(i) to</w:t>
                      </w:r>
                    </w:p>
                    <w:p w:rsidRPr="008750E4" w:rsidR="007A48B5" w:rsidRDefault="007A48B5" w14:paraId="1FC51145" w14:textId="77777777">
                      <w:pPr>
                        <w:rPr>
                          <w:sz w:val="20"/>
                        </w:rPr>
                      </w:pPr>
                      <w:r w:rsidRPr="008750E4">
                        <w:rPr>
                          <w:sz w:val="20"/>
                        </w:rPr>
                        <w:t>§ 303(h)(2)</w:t>
                      </w:r>
                    </w:p>
                  </w:txbxContent>
                </v:textbox>
              </v:shape>
            </w:pict>
          </mc:Fallback>
        </mc:AlternateContent>
      </w:r>
      <w:r w:rsidR="00716B7F">
        <w:tab/>
      </w:r>
      <w:r w:rsidR="00716B7F">
        <w:tab/>
      </w:r>
      <w:r w:rsidR="00716B7F">
        <w:tab/>
      </w:r>
      <w:r w:rsidR="00716B7F">
        <w:tab/>
        <w:t>(i)</w:t>
      </w:r>
      <w:r w:rsidR="00716B7F">
        <w:tab/>
        <w:t>in no event shall the total per centum required by this paragraph exceed 12 per centum, unless required pursuant to the provisions of (ii) below,</w:t>
      </w:r>
    </w:p>
    <w:p w:rsidR="00716B7F" w:rsidRDefault="00716B7F" w14:paraId="38B368CA" w14:textId="77777777">
      <w:pPr>
        <w:tabs>
          <w:tab w:val="left" w:pos="-720"/>
        </w:tabs>
        <w:suppressAutoHyphens/>
      </w:pPr>
    </w:p>
    <w:p w:rsidR="00716B7F" w:rsidRDefault="00716B7F" w14:paraId="55C7F289" w14:textId="77777777">
      <w:pPr>
        <w:tabs>
          <w:tab w:val="left" w:pos="-720"/>
        </w:tabs>
        <w:suppressAutoHyphens/>
      </w:pPr>
      <w:r>
        <w:tab/>
      </w:r>
      <w:r>
        <w:tab/>
      </w:r>
      <w:r>
        <w:tab/>
      </w:r>
      <w:r>
        <w:tab/>
        <w:t>(ii)</w:t>
      </w:r>
      <w:r>
        <w:tab/>
        <w:t>if, on the date the participating securities are marketed, the interest rate on Treasury bonds with a maturity of 10 years is a rate other than 8 per centum, the Administration shall adjust the rate specified in paragraph (A) above, either higher or lower, by the same per centum by which the Treasury bond rate is higher or lower than 8 per centum, and</w:t>
      </w:r>
    </w:p>
    <w:p w:rsidR="00716B7F" w:rsidRDefault="00716B7F" w14:paraId="72B053D9" w14:textId="77777777">
      <w:pPr>
        <w:tabs>
          <w:tab w:val="left" w:pos="-720"/>
        </w:tabs>
        <w:suppressAutoHyphens/>
      </w:pPr>
    </w:p>
    <w:p w:rsidR="00716B7F" w:rsidRDefault="00716B7F" w14:paraId="718DA31D" w14:textId="77777777">
      <w:pPr>
        <w:tabs>
          <w:tab w:val="left" w:pos="-720"/>
        </w:tabs>
        <w:suppressAutoHyphens/>
      </w:pPr>
      <w:r>
        <w:tab/>
      </w:r>
      <w:r>
        <w:tab/>
      </w:r>
      <w:r>
        <w:tab/>
      </w:r>
      <w:r>
        <w:tab/>
        <w:t>(iii)</w:t>
      </w:r>
      <w:r>
        <w:tab/>
        <w:t>this paragraph shall not be construed to create any ownership interest of the Administration in the company.</w:t>
      </w:r>
    </w:p>
    <w:p w:rsidR="00716B7F" w:rsidRDefault="00716B7F" w14:paraId="61B79654" w14:textId="77777777">
      <w:pPr>
        <w:tabs>
          <w:tab w:val="left" w:pos="-720"/>
        </w:tabs>
        <w:suppressAutoHyphens/>
      </w:pPr>
    </w:p>
    <w:p w:rsidR="00716B7F" w:rsidRDefault="00A817B1" w14:paraId="5B0F0C06" w14:textId="443028BA">
      <w:pPr>
        <w:tabs>
          <w:tab w:val="left" w:pos="-720"/>
        </w:tabs>
        <w:suppressAutoHyphens/>
      </w:pPr>
      <w:r>
        <w:rPr>
          <w:noProof/>
        </w:rPr>
        <mc:AlternateContent>
          <mc:Choice Requires="wps">
            <w:drawing>
              <wp:anchor distT="0" distB="0" distL="114300" distR="114300" simplePos="0" relativeHeight="251581952" behindDoc="0" locked="0" layoutInCell="0" allowOverlap="1" wp14:editId="31CDEDFF" wp14:anchorId="3A1934C0">
                <wp:simplePos x="0" y="0"/>
                <wp:positionH relativeFrom="column">
                  <wp:posOffset>5943600</wp:posOffset>
                </wp:positionH>
                <wp:positionV relativeFrom="paragraph">
                  <wp:posOffset>956945</wp:posOffset>
                </wp:positionV>
                <wp:extent cx="731520" cy="365760"/>
                <wp:effectExtent l="0" t="0" r="0" b="0"/>
                <wp:wrapNone/>
                <wp:docPr id="455"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7D9F7184" w14:textId="77777777">
                            <w:pPr>
                              <w:pStyle w:val="BodyText"/>
                            </w:pPr>
                            <w:r>
                              <w:t>“Trustee.”</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style="position:absolute;margin-left:468pt;margin-top:75.35pt;width:57.6pt;height:28.8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92"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UavCAIAAPIDAAAOAAAAZHJzL2Uyb0RvYy54bWysU9uO0zAQfUfiHyy/07TdXlDUdLV0VYS0&#10;XKRdPsBxnMTC8Zix26R8PWOnLQXeEH6w7Lkczzkz3twPnWFHhV6DLfhsMuVMWQmVtk3Bv77s37zl&#10;zAdhK2HAqoKflOf329evNr3L1RxaMJVCRiDW570reBuCy7PMy1Z1wk/AKUvOGrATga7YZBWKntA7&#10;k82n01XWA1YOQSrvyfo4Ovk24de1kuFzXXsVmCk41RbSjmkv455tNyJvULhWy3MZ4h+q6IS29OgV&#10;6lEEwQ6o/4LqtETwUIeJhC6DutZSJQ7EZjb9g81zK5xKXEgc764y+f8HKz8dvyDTVcEXyyVnVnTU&#10;pBc1BPYOBjZbzKJCvfM5BT47Cg0DOajTia13TyC/eWZh1wrbqAdE6FslKqowZWY3qSOOjyBl/xEq&#10;ekgcAiSgocYuykeCMEKnTp2u3YnFSDKu72bLOXkkue5Wy/UqdS8T+SXZoQ/vFXQsHgqO1PwELo5P&#10;PhANCr2ExLc8GF3ttTHpgk25M8iOggZln1ZkTim/hRkbgy3EtNEdLYllJDZSDEM5JElXq4t6JVQn&#10;4o0wDiB9GDq0gD8462n4Cu6/HwQqzswHS9rFSU2HxXIdKePFWt5ahZUEUfDA2XjchXGyDw5109IL&#10;Y5csPJDOtU4axIaM1ZzrpsFKPM+fIE7u7T1F/fqq258AAAD//wMAUEsDBBQABgAIAAAAIQBcG4ry&#10;4QAAAAwBAAAPAAAAZHJzL2Rvd25yZXYueG1sTI9BT8JAFITvJv6HzTPxJruUAKV2S4xRo8EDAhdu&#10;j+6zbey+rd0F6r93OelxMpOZb/LlYFtxot43jjWMRwoEcelMw5WG3fb5LgXhA7LB1jFp+CEPy+L6&#10;KsfMuDN/0GkTKhFL2GeooQ6hy6T0ZU0W/ch1xNH7dL3FEGVfSdPjOZbbViZKzaTFhuNCjR091lR+&#10;bY5Ww+s+3a7o7aVO1084pzX7b7l/1/r2Zni4BxFoCH9huOBHdCgi08Ed2XjRalhMZvFLiMZUzUFc&#10;Emo6TkAcNCQqnYAscvn/RPELAAD//wMAUEsBAi0AFAAGAAgAAAAhALaDOJL+AAAA4QEAABMAAAAA&#10;AAAAAAAAAAAAAAAAAFtDb250ZW50X1R5cGVzXS54bWxQSwECLQAUAAYACAAAACEAOP0h/9YAAACU&#10;AQAACwAAAAAAAAAAAAAAAAAvAQAAX3JlbHMvLnJlbHNQSwECLQAUAAYACAAAACEATnlGrwgCAADy&#10;AwAADgAAAAAAAAAAAAAAAAAuAgAAZHJzL2Uyb0RvYy54bWxQSwECLQAUAAYACAAAACEAXBuK8uEA&#10;AAAMAQAADwAAAAAAAAAAAAAAAABiBAAAZHJzL2Rvd25yZXYueG1sUEsFBgAAAAAEAAQA8wAAAHAF&#10;AAAAAA==&#10;" w14:anchorId="3A1934C0">
                <v:textbox inset="0,,0">
                  <w:txbxContent>
                    <w:p w:rsidR="007A48B5" w:rsidRDefault="007A48B5" w14:paraId="7D9F7184" w14:textId="77777777">
                      <w:pPr>
                        <w:pStyle w:val="BodyText"/>
                      </w:pPr>
                      <w:r>
                        <w:t>“Trustee.”</w:t>
                      </w:r>
                    </w:p>
                  </w:txbxContent>
                </v:textbox>
              </v:shape>
            </w:pict>
          </mc:Fallback>
        </mc:AlternateContent>
      </w:r>
      <w:r w:rsidR="00716B7F">
        <w:tab/>
      </w:r>
      <w:r w:rsidR="00716B7F">
        <w:tab/>
        <w:t>(12)</w:t>
      </w:r>
      <w:r w:rsidR="00716B7F">
        <w:tab/>
        <w:t xml:space="preserve">A company may elect to make an in-kind distribution of securities only if such securities are publicly traded and marketable.  The company shall deposit the Administration's share of such securities for disposition with a trustee designated by the Administration or, at its option and with the agreement of the company, the Administration may direct the company to retain the Administration's share.  If the company retains the Administration's share, it shall sell the Administration's share and promptly remit the proceeds to the Administration.   As used in this paragraph, the term </w:t>
      </w:r>
      <w:r w:rsidR="008E4A75">
        <w:t>“</w:t>
      </w:r>
      <w:r w:rsidR="00716B7F">
        <w:t>trustee</w:t>
      </w:r>
      <w:r w:rsidR="00AE140F">
        <w:t>”</w:t>
      </w:r>
      <w:r w:rsidR="00716B7F">
        <w:t xml:space="preserve"> means a person who is knowledgeable about and proficient in the marketing of thinly traded securities.</w:t>
      </w:r>
    </w:p>
    <w:p w:rsidR="00716B7F" w:rsidRDefault="00716B7F" w14:paraId="6B4D3784" w14:textId="77777777">
      <w:pPr>
        <w:tabs>
          <w:tab w:val="left" w:pos="-720"/>
        </w:tabs>
        <w:suppressAutoHyphens/>
      </w:pPr>
    </w:p>
    <w:p w:rsidR="00716B7F" w:rsidRDefault="00716B7F" w14:paraId="0C57AE07" w14:textId="77777777">
      <w:pPr>
        <w:tabs>
          <w:tab w:val="left" w:pos="-720"/>
        </w:tabs>
        <w:suppressAutoHyphens/>
      </w:pPr>
      <w:r>
        <w:tab/>
      </w:r>
      <w:r>
        <w:tab/>
        <w:t>(13)</w:t>
      </w:r>
      <w:r>
        <w:rPr>
          <w:rStyle w:val="FootnoteReference"/>
        </w:rPr>
        <w:footnoteReference w:id="69"/>
      </w:r>
      <w:r>
        <w:tab/>
        <w:t xml:space="preserve">Repealed.  </w:t>
      </w:r>
    </w:p>
    <w:p w:rsidR="00716B7F" w:rsidRDefault="00716B7F" w14:paraId="1ABC0BC0" w14:textId="77777777">
      <w:pPr>
        <w:tabs>
          <w:tab w:val="left" w:pos="-720"/>
        </w:tabs>
        <w:suppressAutoHyphens/>
      </w:pPr>
    </w:p>
    <w:p w:rsidR="00716B7F" w:rsidRDefault="00716B7F" w14:paraId="3B1B89FC" w14:textId="77777777">
      <w:pPr>
        <w:tabs>
          <w:tab w:val="left" w:pos="-720"/>
        </w:tabs>
        <w:suppressAutoHyphens/>
      </w:pPr>
      <w:r>
        <w:tab/>
        <w:t>(h)</w:t>
      </w:r>
      <w:r>
        <w:tab/>
        <w:t>The computation of amounts due the Administration under participating securities shall be subject to the following terms and conditions:</w:t>
      </w:r>
    </w:p>
    <w:p w:rsidR="00716B7F" w:rsidRDefault="00716B7F" w14:paraId="2A895C18" w14:textId="77777777">
      <w:pPr>
        <w:tabs>
          <w:tab w:val="left" w:pos="-720"/>
        </w:tabs>
        <w:suppressAutoHyphens/>
      </w:pPr>
    </w:p>
    <w:p w:rsidR="00716B7F" w:rsidRDefault="00716B7F" w14:paraId="729ECC7F" w14:textId="77777777">
      <w:pPr>
        <w:tabs>
          <w:tab w:val="left" w:pos="-720"/>
        </w:tabs>
        <w:suppressAutoHyphens/>
      </w:pPr>
      <w:r>
        <w:tab/>
      </w:r>
      <w:r>
        <w:tab/>
        <w:t>(1)</w:t>
      </w:r>
      <w:r>
        <w:tab/>
        <w:t>The formula in subsection (g)(11) shall be computed annually and the Administration shall receive distributions of its profit participation at the same time as other investors in the company.</w:t>
      </w:r>
    </w:p>
    <w:p w:rsidR="00716B7F" w:rsidRDefault="00716B7F" w14:paraId="511824CA" w14:textId="77777777">
      <w:pPr>
        <w:tabs>
          <w:tab w:val="left" w:pos="-720"/>
        </w:tabs>
        <w:suppressAutoHyphens/>
      </w:pPr>
    </w:p>
    <w:p w:rsidR="00716B7F" w:rsidRDefault="00716B7F" w14:paraId="26482E94" w14:textId="77777777">
      <w:pPr>
        <w:tabs>
          <w:tab w:val="left" w:pos="-720"/>
        </w:tabs>
        <w:suppressAutoHyphens/>
      </w:pPr>
      <w:r>
        <w:tab/>
      </w:r>
      <w:r>
        <w:tab/>
        <w:t>(2)</w:t>
      </w:r>
      <w:r>
        <w:tab/>
        <w:t xml:space="preserve">The formula shall not be modified due to an increase in the private capital unless the increase is provided for in a proposed business </w:t>
      </w:r>
      <w:r w:rsidR="00A444B2">
        <w:t>pl</w:t>
      </w:r>
      <w:r>
        <w:t>an submitted to and approved by the Administration.</w:t>
      </w:r>
    </w:p>
    <w:p w:rsidR="00716B7F" w:rsidRDefault="00A817B1" w14:paraId="3A2FAB66" w14:textId="6DDDAD66">
      <w:pPr>
        <w:tabs>
          <w:tab w:val="left" w:pos="-720"/>
        </w:tabs>
        <w:suppressAutoHyphens/>
      </w:pPr>
      <w:r>
        <w:rPr>
          <w:noProof/>
        </w:rPr>
        <mc:AlternateContent>
          <mc:Choice Requires="wps">
            <w:drawing>
              <wp:anchor distT="0" distB="0" distL="114300" distR="114300" simplePos="0" relativeHeight="251741696" behindDoc="0" locked="0" layoutInCell="1" allowOverlap="1" wp14:editId="7FD6C8AE" wp14:anchorId="740982C3">
                <wp:simplePos x="0" y="0"/>
                <wp:positionH relativeFrom="column">
                  <wp:posOffset>-704850</wp:posOffset>
                </wp:positionH>
                <wp:positionV relativeFrom="paragraph">
                  <wp:posOffset>-657225</wp:posOffset>
                </wp:positionV>
                <wp:extent cx="962025" cy="383540"/>
                <wp:effectExtent l="0" t="0" r="0" b="0"/>
                <wp:wrapNone/>
                <wp:docPr id="454"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260D4" w:rsidR="007A48B5" w:rsidRDefault="007A48B5" w14:paraId="7B39D1FF" w14:textId="77777777">
                            <w:pPr>
                              <w:rPr>
                                <w:sz w:val="20"/>
                              </w:rPr>
                            </w:pPr>
                            <w:r w:rsidRPr="00A260D4">
                              <w:rPr>
                                <w:sz w:val="20"/>
                              </w:rPr>
                              <w:t>§ 303(h)(3) to</w:t>
                            </w:r>
                          </w:p>
                          <w:p w:rsidRPr="00A260D4" w:rsidR="007A48B5" w:rsidRDefault="007A48B5" w14:paraId="743A1F91" w14:textId="77777777">
                            <w:pPr>
                              <w:rPr>
                                <w:sz w:val="20"/>
                              </w:rPr>
                            </w:pPr>
                            <w:r w:rsidRPr="00A260D4">
                              <w:rPr>
                                <w:sz w:val="20"/>
                              </w:rPr>
                              <w:t>§ 304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23" style="position:absolute;margin-left:-55.5pt;margin-top:-51.75pt;width:75.75pt;height:30.2pt;z-index:251741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9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7bDDQIAAPoDAAAOAAAAZHJzL2Uyb0RvYy54bWysU8tu2zAQvBfoPxC817LlRxLBcpA6cFEg&#10;TQsk/QCKoiSiEpdd0pbcr++Ssl0jvRXVgdByl8OZ2eX6fuhadlDoNJiczyZTzpSRUGpT5/z76+7D&#10;LWfOC1OKFozK+VE5fr95/27d20yl0EBbKmQEYlzW25w33tssSZxsVCfcBKwylKwAO+EpxDopUfSE&#10;3rVJOp2ukh6wtAhSOUe7j2OSbyJ+VSnpv1aVU561OSduPq4Y1yKsyWYtshqFbbQ80RD/wKIT2tCl&#10;F6hH4QXbo/4LqtMSwUHlJxK6BKpKSxU1kJrZ9I2al0ZYFbWQOc5ebHL/D1Y+H74h02XOF8sFZ0Z0&#10;1KRXNXj2EQa2SOfBod66jApfLJX6gRLU6ajW2SeQPxwzsG2EqdUDIvSNEiUxnIWTydXREccFkKL/&#10;AiVdJPYeItBQYRfsI0MYoVOnjpfuBDKSNu9W6TRdciYpNb+dLxexe4nIzoctOv9JQcfCT86Rmh/B&#10;xeHJ+UBGZOeScJeDVpc73bYxwLrYtsgOggZlF7/I/01Za0KxgXBsRAw7UWUQNkr0QzFES1c3Z/cK&#10;KI+kG2EcQHow9NMA/uKsp+HLufu5F6g4az8b8u5utiB1zMdgsbxJKcDrTHGdEUYSVM49Z+Pv1o8T&#10;vreo64ZuOnfrgfze6ehFaMzI6sSfBixadHoMYYKv41j158lufgMAAP//AwBQSwMEFAAGAAgAAAAh&#10;AMX2Zx/eAAAADAEAAA8AAABkcnMvZG93bnJldi54bWxMj0tLAzEUhfeC/yFcwV2bxLYi42RKsbhx&#10;IVgFXaaTOw/MiySdjv/e25Wu7utw7nfq7ewsmzDlMXgFcimAoW+DGX2v4OP9efEALBftjbbBo4If&#10;zLBtrq9qXZlw9m84HUrPyMTnSisYSokV57kd0Om8DBE93bqQnC40pp6bpM9k7iy/E+KeOz16+jDo&#10;iE8Dtt+Hk1Pw6YbR7NPrV2fstH/pdps4p6jU7c28ewRWcC5/YrjgEzo0xHQMJ28yswoWUkoKUy6d&#10;WG2AkWYtqB5ps15J4E3N/4dofgEAAP//AwBQSwECLQAUAAYACAAAACEAtoM4kv4AAADhAQAAEwAA&#10;AAAAAAAAAAAAAAAAAAAAW0NvbnRlbnRfVHlwZXNdLnhtbFBLAQItABQABgAIAAAAIQA4/SH/1gAA&#10;AJQBAAALAAAAAAAAAAAAAAAAAC8BAABfcmVscy8ucmVsc1BLAQItABQABgAIAAAAIQBdU7bDDQIA&#10;APoDAAAOAAAAAAAAAAAAAAAAAC4CAABkcnMvZTJvRG9jLnhtbFBLAQItABQABgAIAAAAIQDF9mcf&#10;3gAAAAwBAAAPAAAAAAAAAAAAAAAAAGcEAABkcnMvZG93bnJldi54bWxQSwUGAAAAAAQABADzAAAA&#10;cgUAAAAA&#10;" w14:anchorId="740982C3">
                <v:textbox style="mso-fit-shape-to-text:t">
                  <w:txbxContent>
                    <w:p w:rsidRPr="00A260D4" w:rsidR="007A48B5" w:rsidRDefault="007A48B5" w14:paraId="7B39D1FF" w14:textId="77777777">
                      <w:pPr>
                        <w:rPr>
                          <w:sz w:val="20"/>
                        </w:rPr>
                      </w:pPr>
                      <w:r w:rsidRPr="00A260D4">
                        <w:rPr>
                          <w:sz w:val="20"/>
                        </w:rPr>
                        <w:t>§ 303(h)(3) to</w:t>
                      </w:r>
                    </w:p>
                    <w:p w:rsidRPr="00A260D4" w:rsidR="007A48B5" w:rsidRDefault="007A48B5" w14:paraId="743A1F91" w14:textId="77777777">
                      <w:pPr>
                        <w:rPr>
                          <w:sz w:val="20"/>
                        </w:rPr>
                      </w:pPr>
                      <w:r w:rsidRPr="00A260D4">
                        <w:rPr>
                          <w:sz w:val="20"/>
                        </w:rPr>
                        <w:t>§ 304</w:t>
                      </w:r>
                    </w:p>
                  </w:txbxContent>
                </v:textbox>
              </v:shape>
            </w:pict>
          </mc:Fallback>
        </mc:AlternateContent>
      </w:r>
    </w:p>
    <w:p w:rsidR="00716B7F" w:rsidRDefault="00716B7F" w14:paraId="51CF3468" w14:textId="77777777">
      <w:pPr>
        <w:tabs>
          <w:tab w:val="left" w:pos="-720"/>
        </w:tabs>
        <w:suppressAutoHyphens/>
      </w:pPr>
      <w:r>
        <w:tab/>
      </w:r>
      <w:r>
        <w:tab/>
        <w:t>(3)</w:t>
      </w:r>
      <w:r>
        <w:tab/>
        <w:t>After distributions have been made, the Administration's share of such distributions shall not be recomputed or reduced.</w:t>
      </w:r>
    </w:p>
    <w:p w:rsidR="00716B7F" w:rsidRDefault="00716B7F" w14:paraId="151A5725" w14:textId="77777777">
      <w:pPr>
        <w:tabs>
          <w:tab w:val="left" w:pos="-720"/>
        </w:tabs>
        <w:suppressAutoHyphens/>
      </w:pPr>
    </w:p>
    <w:p w:rsidR="00716B7F" w:rsidRDefault="00716B7F" w14:paraId="2E8DE65B" w14:textId="77777777">
      <w:pPr>
        <w:tabs>
          <w:tab w:val="left" w:pos="-720"/>
        </w:tabs>
        <w:suppressAutoHyphens/>
      </w:pPr>
      <w:r>
        <w:tab/>
      </w:r>
      <w:r>
        <w:tab/>
        <w:t>(4)</w:t>
      </w:r>
      <w:r>
        <w:tab/>
        <w:t>If the company prepays or repays the participating securities, the Administration shall receive the requisite participation upon the distribution of profits due to any investments held by the company on the date of the repayment or prepayment.</w:t>
      </w:r>
    </w:p>
    <w:p w:rsidR="00716B7F" w:rsidRDefault="00716B7F" w14:paraId="14CB0894" w14:textId="77777777">
      <w:pPr>
        <w:tabs>
          <w:tab w:val="left" w:pos="-720"/>
        </w:tabs>
        <w:suppressAutoHyphens/>
      </w:pPr>
    </w:p>
    <w:p w:rsidR="00716B7F" w:rsidRDefault="00716B7F" w14:paraId="4C14CF3C" w14:textId="77777777">
      <w:pPr>
        <w:tabs>
          <w:tab w:val="left" w:pos="-720"/>
        </w:tabs>
        <w:suppressAutoHyphens/>
      </w:pPr>
      <w:r>
        <w:tab/>
      </w:r>
      <w:r>
        <w:tab/>
        <w:t>(5)</w:t>
      </w:r>
      <w:r>
        <w:tab/>
        <w:t xml:space="preserve">If a company is licensed on or before March 31, 1993, it may elect to exclude from profit participation all investments held on that date and in such case the Administration shall determine the amount of the future expenses attributable to such prior investment:  </w:t>
      </w:r>
      <w:r>
        <w:rPr>
          <w:u w:val="single"/>
        </w:rPr>
        <w:t>Provided,</w:t>
      </w:r>
      <w:r>
        <w:t xml:space="preserve"> That if the company issues participating securities to refinance debentures as authorized in subsection (g)(6), it may not elect to exclude profits on existing investments under this paragraph.</w:t>
      </w:r>
    </w:p>
    <w:p w:rsidR="00716B7F" w:rsidRDefault="00716B7F" w14:paraId="555F16D9" w14:textId="77777777">
      <w:pPr>
        <w:tabs>
          <w:tab w:val="left" w:pos="-720"/>
        </w:tabs>
        <w:suppressAutoHyphens/>
      </w:pPr>
    </w:p>
    <w:p w:rsidR="00716B7F" w:rsidRDefault="00A817B1" w14:paraId="3BFC6BCF" w14:textId="218511EB">
      <w:pPr>
        <w:tabs>
          <w:tab w:val="left" w:pos="-720"/>
        </w:tabs>
        <w:suppressAutoHyphens/>
      </w:pPr>
      <w:r>
        <w:rPr>
          <w:noProof/>
        </w:rPr>
        <mc:AlternateContent>
          <mc:Choice Requires="wps">
            <w:drawing>
              <wp:anchor distT="0" distB="0" distL="114300" distR="114300" simplePos="0" relativeHeight="251469312" behindDoc="0" locked="0" layoutInCell="0" allowOverlap="1" wp14:editId="48FCB3A8" wp14:anchorId="2BEA6AF4">
                <wp:simplePos x="0" y="0"/>
                <wp:positionH relativeFrom="column">
                  <wp:posOffset>6035040</wp:posOffset>
                </wp:positionH>
                <wp:positionV relativeFrom="paragraph">
                  <wp:posOffset>67310</wp:posOffset>
                </wp:positionV>
                <wp:extent cx="549275" cy="415290"/>
                <wp:effectExtent l="0" t="0" r="0" b="0"/>
                <wp:wrapNone/>
                <wp:docPr id="45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275" cy="415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6B197BB" w14:textId="77777777">
                            <w:pPr>
                              <w:rPr>
                                <w:sz w:val="20"/>
                              </w:rPr>
                            </w:pPr>
                            <w:r>
                              <w:rPr>
                                <w:sz w:val="20"/>
                              </w:rPr>
                              <w:t xml:space="preserve">Leverage </w:t>
                            </w:r>
                          </w:p>
                          <w:p w:rsidR="007A48B5" w:rsidRDefault="007A48B5" w14:paraId="4616BEF8" w14:textId="77777777">
                            <w:pPr>
                              <w:rPr>
                                <w:sz w:val="20"/>
                              </w:rPr>
                            </w:pPr>
                            <w:r>
                              <w:rPr>
                                <w:sz w:val="20"/>
                              </w:rPr>
                              <w:t>fee.</w:t>
                            </w:r>
                          </w:p>
                          <w:p w:rsidR="007A48B5" w:rsidRDefault="007A48B5" w14:paraId="71A9085B" w14:textId="77777777">
                            <w:pPr>
                              <w:rPr>
                                <w:sz w:val="20"/>
                              </w:rPr>
                            </w:pPr>
                          </w:p>
                          <w:p w:rsidR="007A48B5" w:rsidRDefault="007A48B5" w14:paraId="7CB28A35" w14:textId="77777777">
                            <w:pPr>
                              <w:rPr>
                                <w:sz w:val="20"/>
                              </w:rPr>
                            </w:pPr>
                          </w:p>
                          <w:p w:rsidR="007A48B5" w:rsidRDefault="007A48B5" w14:paraId="686D1CE5" w14:textId="77777777">
                            <w:pPr>
                              <w:rPr>
                                <w:sz w:val="20"/>
                              </w:rPr>
                            </w:pPr>
                          </w:p>
                          <w:p w:rsidR="007A48B5" w:rsidRDefault="007A48B5" w14:paraId="3CFA70F5" w14:textId="77777777">
                            <w:pPr>
                              <w:rPr>
                                <w:sz w:val="20"/>
                              </w:rPr>
                            </w:pPr>
                          </w:p>
                          <w:p w:rsidR="007A48B5" w:rsidRDefault="007A48B5" w14:paraId="6ECC32D4" w14:textId="77777777">
                            <w:pPr>
                              <w:rPr>
                                <w:sz w:val="20"/>
                              </w:rPr>
                            </w:pPr>
                          </w:p>
                          <w:p w:rsidR="007A48B5" w:rsidRDefault="007A48B5" w14:paraId="2AC6E853" w14:textId="77777777">
                            <w:pPr>
                              <w:rPr>
                                <w:sz w:val="20"/>
                              </w:rPr>
                            </w:pPr>
                          </w:p>
                          <w:p w:rsidR="007A48B5" w:rsidRDefault="007A48B5" w14:paraId="2BCB94FD" w14:textId="7777777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style="position:absolute;margin-left:475.2pt;margin-top:5.3pt;width:43.25pt;height:32.7pt;z-index:25146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94" o:allowincell="f" filled="f" stroked="f" w14:anchorId="2BEA6A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0Jd7gEAAMcDAAAOAAAAZHJzL2Uyb0RvYy54bWysU9tu2zAMfR+wfxD0vjjOkl6MOEXRosOA&#10;bi3W7gMYWY6F2aJGKbGzrx8lp1m6vg17EUSKOjrnkFpeDV0rdpq8QVvKfDKVQluFlbGbUn5/vvtw&#10;IYUPYCto0epS7rWXV6v375a9K/QMG2wrTYJBrC96V8omBFdkmVeN7sBP0GnLhzVSB4FD2mQVQc/o&#10;XZvNptOzrEeqHKHS3nP2djyUq4Rf11qFh7r2Ooi2lMwtpJXSuo5rtlpCsSFwjVEHGvAPLDowlh89&#10;Qt1CALEl8waqM4rQYx0mCrsM69oonTSwmnz6l5qnBpxOWtgc7442+f8Hq77uHkmYqpTzxUcpLHTc&#10;pG9sG9hNq0V+ER3qnS+48Mk9UtTo3T2qH15YvGm4TF8TYd9oqJhXHuuzVxdi4PmqWPdfsGJ42AZM&#10;Zg01dRGQbRBD6sn+2BM9BKE4uZhfzs4XUig+mueL2WXqWQbFy2VHPnzS2Im4KSUx9wQOu3sfIhko&#10;XkriWxbvTNumtrf2VYILYyaRj3xH3WFYD8mfs6MVa6z2LIdwnCaeft40SL+k6HmSSul/boG0FO1n&#10;Gy2ZnU/j6J0GdBqsTwOwiqFKGaQYtzdhHNetI7Np+KU8ybN4zTbWJkmMFo+sDvx5WpLyw2THcTyN&#10;U9Wf/7f6DQAA//8DAFBLAwQUAAYACAAAACEAI5OhXd8AAAAKAQAADwAAAGRycy9kb3ducmV2Lnht&#10;bEyPy07DMBBF90j8gzVIbBC1y8NtQ5wKkJBQxYa2UrfTeEgi4nEUO2n4e9wVLEf36N4z+XpyrRip&#10;D41nA/OZAkFcettwZWC/e7tdgggR2WLrmQz8UIB1cXmRY2b9iT9p3MZKpBIOGRqoY+wyKUNZk8Mw&#10;8x1xyr587zCms6+k7fGUyl0r75TS0mHDaaHGjl5rKr+3gzMwHg4fL7Qf5HzEuLh53wyx0WTM9dX0&#10;/AQi0hT/YDjrJ3UoktPRD2yDaA2sHtVDQlOgNIgzoO71CsTRwEIrkEUu/79Q/AIAAP//AwBQSwEC&#10;LQAUAAYACAAAACEAtoM4kv4AAADhAQAAEwAAAAAAAAAAAAAAAAAAAAAAW0NvbnRlbnRfVHlwZXNd&#10;LnhtbFBLAQItABQABgAIAAAAIQA4/SH/1gAAAJQBAAALAAAAAAAAAAAAAAAAAC8BAABfcmVscy8u&#10;cmVsc1BLAQItABQABgAIAAAAIQCkn0Jd7gEAAMcDAAAOAAAAAAAAAAAAAAAAAC4CAABkcnMvZTJv&#10;RG9jLnhtbFBLAQItABQABgAIAAAAIQAjk6Fd3wAAAAoBAAAPAAAAAAAAAAAAAAAAAEgEAABkcnMv&#10;ZG93bnJldi54bWxQSwUGAAAAAAQABADzAAAAVAUAAAAA&#10;">
                <v:textbox inset="1pt,1pt,1pt,1pt">
                  <w:txbxContent>
                    <w:p w:rsidR="007A48B5" w:rsidRDefault="007A48B5" w14:paraId="66B197BB" w14:textId="77777777">
                      <w:pPr>
                        <w:rPr>
                          <w:sz w:val="20"/>
                        </w:rPr>
                      </w:pPr>
                      <w:r>
                        <w:rPr>
                          <w:sz w:val="20"/>
                        </w:rPr>
                        <w:t xml:space="preserve">Leverage </w:t>
                      </w:r>
                    </w:p>
                    <w:p w:rsidR="007A48B5" w:rsidRDefault="007A48B5" w14:paraId="4616BEF8" w14:textId="77777777">
                      <w:pPr>
                        <w:rPr>
                          <w:sz w:val="20"/>
                        </w:rPr>
                      </w:pPr>
                      <w:r>
                        <w:rPr>
                          <w:sz w:val="20"/>
                        </w:rPr>
                        <w:t>fee.</w:t>
                      </w:r>
                    </w:p>
                    <w:p w:rsidR="007A48B5" w:rsidRDefault="007A48B5" w14:paraId="71A9085B" w14:textId="77777777">
                      <w:pPr>
                        <w:rPr>
                          <w:sz w:val="20"/>
                        </w:rPr>
                      </w:pPr>
                    </w:p>
                    <w:p w:rsidR="007A48B5" w:rsidRDefault="007A48B5" w14:paraId="7CB28A35" w14:textId="77777777">
                      <w:pPr>
                        <w:rPr>
                          <w:sz w:val="20"/>
                        </w:rPr>
                      </w:pPr>
                    </w:p>
                    <w:p w:rsidR="007A48B5" w:rsidRDefault="007A48B5" w14:paraId="686D1CE5" w14:textId="77777777">
                      <w:pPr>
                        <w:rPr>
                          <w:sz w:val="20"/>
                        </w:rPr>
                      </w:pPr>
                    </w:p>
                    <w:p w:rsidR="007A48B5" w:rsidRDefault="007A48B5" w14:paraId="3CFA70F5" w14:textId="77777777">
                      <w:pPr>
                        <w:rPr>
                          <w:sz w:val="20"/>
                        </w:rPr>
                      </w:pPr>
                    </w:p>
                    <w:p w:rsidR="007A48B5" w:rsidRDefault="007A48B5" w14:paraId="6ECC32D4" w14:textId="77777777">
                      <w:pPr>
                        <w:rPr>
                          <w:sz w:val="20"/>
                        </w:rPr>
                      </w:pPr>
                    </w:p>
                    <w:p w:rsidR="007A48B5" w:rsidRDefault="007A48B5" w14:paraId="2AC6E853" w14:textId="77777777">
                      <w:pPr>
                        <w:rPr>
                          <w:sz w:val="20"/>
                        </w:rPr>
                      </w:pPr>
                    </w:p>
                    <w:p w:rsidR="007A48B5" w:rsidRDefault="007A48B5" w14:paraId="2BCB94FD" w14:textId="77777777"/>
                  </w:txbxContent>
                </v:textbox>
              </v:rect>
            </w:pict>
          </mc:Fallback>
        </mc:AlternateContent>
      </w:r>
      <w:r w:rsidR="00716B7F">
        <w:tab/>
        <w:t>(i)</w:t>
      </w:r>
      <w:r w:rsidR="00716B7F">
        <w:rPr>
          <w:rStyle w:val="FootnoteReference"/>
        </w:rPr>
        <w:footnoteReference w:id="70"/>
      </w:r>
      <w:r w:rsidR="00716B7F">
        <w:tab/>
        <w:t>LEVERAGE FEE.—With respect to leverage granted by the Administration to a licensee, the Administration shall collect from the licensee a nonrefundable fee in an amount equal to 3 percent of the face amount of leverage granted to the licensee</w:t>
      </w:r>
      <w:r w:rsidR="00716B7F">
        <w:rPr>
          <w:rStyle w:val="FootnoteReference"/>
        </w:rPr>
        <w:footnoteReference w:id="71"/>
      </w:r>
      <w:r w:rsidR="00716B7F">
        <w:t xml:space="preserve"> in the following manner:  1 percent upon the date on which the Administration enters into any commitment for such leverage with the licensee, and the balance of 2 percent (or 3 percent if no commitment has been entered into by the Administration) on the date on which the leverage is drawn by the licensee.</w:t>
      </w:r>
    </w:p>
    <w:p w:rsidR="00716B7F" w:rsidRDefault="00716B7F" w14:paraId="5DC0AA08" w14:textId="77777777">
      <w:pPr>
        <w:tabs>
          <w:tab w:val="left" w:pos="-720"/>
        </w:tabs>
        <w:suppressAutoHyphens/>
      </w:pPr>
    </w:p>
    <w:p w:rsidR="00716B7F" w:rsidRDefault="00A817B1" w14:paraId="4347D9D6" w14:textId="138462A3">
      <w:pPr>
        <w:tabs>
          <w:tab w:val="left" w:pos="-720"/>
        </w:tabs>
        <w:suppressAutoHyphens/>
      </w:pPr>
      <w:r>
        <w:rPr>
          <w:noProof/>
        </w:rPr>
        <mc:AlternateContent>
          <mc:Choice Requires="wps">
            <w:drawing>
              <wp:anchor distT="0" distB="0" distL="114300" distR="114300" simplePos="0" relativeHeight="251523584" behindDoc="0" locked="0" layoutInCell="0" allowOverlap="1" wp14:editId="321CBCD1" wp14:anchorId="5B15CCB5">
                <wp:simplePos x="0" y="0"/>
                <wp:positionH relativeFrom="column">
                  <wp:posOffset>5852160</wp:posOffset>
                </wp:positionH>
                <wp:positionV relativeFrom="paragraph">
                  <wp:posOffset>91440</wp:posOffset>
                </wp:positionV>
                <wp:extent cx="915035" cy="732155"/>
                <wp:effectExtent l="0" t="0" r="0" b="0"/>
                <wp:wrapNone/>
                <wp:docPr id="452"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732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20F53EEF" w14:textId="77777777">
                            <w:pPr>
                              <w:rPr>
                                <w:sz w:val="20"/>
                              </w:rPr>
                            </w:pPr>
                            <w:r>
                              <w:rPr>
                                <w:sz w:val="20"/>
                              </w:rPr>
                              <w:t>Calculation of subsidy rate.</w:t>
                            </w:r>
                          </w:p>
                          <w:p w:rsidR="007A48B5" w:rsidRDefault="007A48B5" w14:paraId="7B7C0DAB" w14:textId="77777777">
                            <w:pPr>
                              <w:rPr>
                                <w:sz w:val="20"/>
                              </w:rPr>
                            </w:pPr>
                          </w:p>
                          <w:p w:rsidR="007A48B5" w:rsidRDefault="007A48B5" w14:paraId="612557D3" w14:textId="77777777">
                            <w:r>
                              <w:rPr>
                                <w:sz w:val="20"/>
                              </w:rPr>
                              <w:t>[2 USC 661a].</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style="position:absolute;margin-left:460.8pt;margin-top:7.2pt;width:72.05pt;height:57.65pt;z-index:2515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95" o:allowincell="f" filled="f" stroked="f" w14:anchorId="5B15CC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xmI7gEAAMcDAAAOAAAAZHJzL2Uyb0RvYy54bWysU1Fv0zAQfkfiP1h+p0k6urKo6TRtGkIa&#10;MDH4AVfHaSwSnzm7Tcav5+y0pYM3xIvlO5+/+77P59X12Hdir8kbtJUsZrkU2iqsjd1W8tvX+zfv&#10;pPABbA0dWl3JZ+3l9fr1q9XgSj3HFrtak2AQ68vBVbINwZVZ5lWre/AzdNryYYPUQ+CQtllNMDB6&#10;32XzPL/MBqTaESrtPWfvpkO5TvhNo1X43DReB9FVkrmFtFJaN3HN1isotwSuNepAA/6BRQ/GctMT&#10;1B0EEDsyf0H1RhF6bMJMYZ9h0xilkwZWU+R/qHlqwemkhc3x7mST/3+w6tP+kYSpK/l2MZfCQs+P&#10;9IVtA7vttFguo0OD8yUXPrlHihq9e0D13QuLty2X6RsiHFoNNfMqYn324kIMPF8Vm+Ej1gwPu4DJ&#10;rLGhPgKyDWJMb/J8ehM9BqE4eVUs8ouFFIqPlhfzYrFIHaA8Xnbkw3uNvYibShJzT+Cwf/AhkoHy&#10;WBJ7Wbw3XZeevbMvElwYM4l85DvpDuNmTP5cXh2t2GD9zHIIp2ni6edNi/RTioEnqZL+xw5IS9F9&#10;sNGS+TKPo3ce0HmwOQ/AKoaqZJBi2t6GaVx3jsy25U5Fkmfxhm1sTJIYLZ5YHfjztCTlh8mO43ge&#10;p6rf/2/9CwAA//8DAFBLAwQUAAYACAAAACEAMpfdD98AAAALAQAADwAAAGRycy9kb3ducmV2Lnht&#10;bEyPwUrDQBCG74LvsIzgRewmoSY2ZlNUEES8WAu9TpMxCWZnQ3aTxrd3etLbDP/HP98U28X2aqbR&#10;d44NxKsIFHHl6o4bA/vPl9t7UD4g19g7JgM/5GFbXl4UmNfuxB8070KjpIR9jgbaEIZca1+1ZNGv&#10;3EAs2ZcbLQZZx0bXI56k3PY6iaJUW+xYLrQ40HNL1fdusgbmw+H9ifaTjmcM2c3r2xS6lIy5vloe&#10;H0AFWsIfDGd9UYdSnI5u4tqr3sAmiVNBJVivQZ2BKL3LQB1lSjYZ6LLQ/38ofwEAAP//AwBQSwEC&#10;LQAUAAYACAAAACEAtoM4kv4AAADhAQAAEwAAAAAAAAAAAAAAAAAAAAAAW0NvbnRlbnRfVHlwZXNd&#10;LnhtbFBLAQItABQABgAIAAAAIQA4/SH/1gAAAJQBAAALAAAAAAAAAAAAAAAAAC8BAABfcmVscy8u&#10;cmVsc1BLAQItABQABgAIAAAAIQC2JxmI7gEAAMcDAAAOAAAAAAAAAAAAAAAAAC4CAABkcnMvZTJv&#10;RG9jLnhtbFBLAQItABQABgAIAAAAIQAyl90P3wAAAAsBAAAPAAAAAAAAAAAAAAAAAEgEAABkcnMv&#10;ZG93bnJldi54bWxQSwUGAAAAAAQABADzAAAAVAUAAAAA&#10;">
                <v:textbox inset="1pt,1pt,1pt,1pt">
                  <w:txbxContent>
                    <w:p w:rsidR="007A48B5" w:rsidRDefault="007A48B5" w14:paraId="20F53EEF" w14:textId="77777777">
                      <w:pPr>
                        <w:rPr>
                          <w:sz w:val="20"/>
                        </w:rPr>
                      </w:pPr>
                      <w:r>
                        <w:rPr>
                          <w:sz w:val="20"/>
                        </w:rPr>
                        <w:t>Calculation of subsidy rate.</w:t>
                      </w:r>
                    </w:p>
                    <w:p w:rsidR="007A48B5" w:rsidRDefault="007A48B5" w14:paraId="7B7C0DAB" w14:textId="77777777">
                      <w:pPr>
                        <w:rPr>
                          <w:sz w:val="20"/>
                        </w:rPr>
                      </w:pPr>
                    </w:p>
                    <w:p w:rsidR="007A48B5" w:rsidRDefault="007A48B5" w14:paraId="612557D3" w14:textId="77777777">
                      <w:r>
                        <w:rPr>
                          <w:sz w:val="20"/>
                        </w:rPr>
                        <w:t>[2 USC 661a].</w:t>
                      </w:r>
                    </w:p>
                  </w:txbxContent>
                </v:textbox>
              </v:rect>
            </w:pict>
          </mc:Fallback>
        </mc:AlternateContent>
      </w:r>
      <w:r w:rsidR="00716B7F">
        <w:tab/>
        <w:t>(j)</w:t>
      </w:r>
      <w:r w:rsidR="00716B7F">
        <w:rPr>
          <w:rStyle w:val="FootnoteReference"/>
        </w:rPr>
        <w:footnoteReference w:id="72"/>
      </w:r>
      <w:r w:rsidR="00716B7F">
        <w:tab/>
        <w:t>CALCULATION OF SUBSIDY RATE.—All fees, interest, and profits received and retained by the Administration under this section shall be included in the calculations made by the Director of the Office of Management and Budget to offset the cost (as that term is defined in section 502 of the Federal Credit Reform Act of 1990) to the Administration of purchasing and guaranteeing debentures and participating securities under this Act.</w:t>
      </w:r>
    </w:p>
    <w:p w:rsidR="00716B7F" w:rsidRDefault="00716B7F" w14:paraId="367CB3EB" w14:textId="77777777">
      <w:pPr>
        <w:tabs>
          <w:tab w:val="left" w:pos="-720"/>
        </w:tabs>
        <w:suppressAutoHyphens/>
      </w:pPr>
    </w:p>
    <w:p w:rsidR="00877165" w:rsidP="00877165" w:rsidRDefault="00A817B1" w14:paraId="690F1BA8" w14:textId="1DDD70DD">
      <w:pPr>
        <w:tabs>
          <w:tab w:val="left" w:pos="-720"/>
        </w:tabs>
        <w:suppressAutoHyphens/>
      </w:pPr>
      <w:r>
        <w:rPr>
          <w:noProof/>
          <w:lang w:eastAsia="zh-TW"/>
        </w:rPr>
        <mc:AlternateContent>
          <mc:Choice Requires="wps">
            <w:drawing>
              <wp:anchor distT="0" distB="0" distL="114300" distR="114300" simplePos="0" relativeHeight="251713024" behindDoc="0" locked="0" layoutInCell="1" allowOverlap="1" wp14:editId="5D945067" wp14:anchorId="6E5B3330">
                <wp:simplePos x="0" y="0"/>
                <wp:positionH relativeFrom="column">
                  <wp:posOffset>5781675</wp:posOffset>
                </wp:positionH>
                <wp:positionV relativeFrom="paragraph">
                  <wp:posOffset>0</wp:posOffset>
                </wp:positionV>
                <wp:extent cx="857250" cy="383540"/>
                <wp:effectExtent l="0" t="0" r="0" b="0"/>
                <wp:wrapNone/>
                <wp:docPr id="451"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877165" w:rsidR="007A48B5" w:rsidRDefault="007A48B5" w14:paraId="55899019" w14:textId="77777777">
                            <w:pPr>
                              <w:rPr>
                                <w:sz w:val="20"/>
                              </w:rPr>
                            </w:pPr>
                            <w:r w:rsidRPr="00877165">
                              <w:rPr>
                                <w:sz w:val="20"/>
                              </w:rPr>
                              <w:t>Energy saving debentures.</w:t>
                            </w:r>
                          </w:p>
                        </w:txbxContent>
                      </wps:txbx>
                      <wps:bodyPr rot="0" vert="horz" wrap="square" lIns="0" tIns="45720" rIns="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92" style="position:absolute;margin-left:455.25pt;margin-top:0;width:67.5pt;height:30.2pt;z-index:2517130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9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zAgBgIAAPIDAAAOAAAAZHJzL2Uyb0RvYy54bWysU8tu2zAQvBfoPxC81/KzcQXLQerARYH0&#10;AST9AIqiJKIUl13SltKv75KyHSO9FdVBIHeXw5nZ5eZ26Aw7KvQabMFnkylnykqotG0K/uNp/27N&#10;mQ/CVsKAVQV/Vp7fbt++2fQuV3NowVQKGYFYn/eu4G0ILs8yL1vVCT8Bpywla8BOBNpik1UoekLv&#10;TDafTt9nPWDlEKTynqL3Y5JvE35dKxm+1bVXgZmCE7eQ/pj+Zfxn243IGxSu1fJEQ/wDi05oS5de&#10;oO5FEOyA+i+oTksED3WYSOgyqGstVdJAambTV2oeW+FU0kLmeHexyf8/WPn1+B2Zrgq+XM04s6Kj&#10;Jj2pIbCPMLDFh3l0qHc+p8JHR6VhoAR1Oqn17gHkT88s7FphG3WHCH2rREUMZ/FkdnV0xPERpOy/&#10;QEUXiUOABDTU2EX7yBBG6NSp50t3IhlJwfXqZr6ijKTUYr1YLVP3MpGfDzv04ZOCjsVFwZGan8DF&#10;8cGHSEbk55J4lwejq702Jm2wKXcG2VHQoOzTl/i/KjM2FluIx0bEGEkqo7BRYhjKIVl6kxhGC0qo&#10;nkk3wjiA9GBo0QL+5qyn4Su4/3UQqDgzny15Fyc1LZakmTZ4jpbXUWElQRQ8cDYud2Gc7IND3bR0&#10;w7lLd+TzXicPXticeNNgJWtOjyBO7vU+Vb081e0fAAAA//8DAFBLAwQUAAYACAAAACEA4rk3Y9sA&#10;AAAIAQAADwAAAGRycy9kb3ducmV2LnhtbEyPwW7CMBBE75X4B2uReis2CKI2jYMqpF64VE3DfYmX&#10;JKq9TmMD4e9rTu1xNKOZN8V2clZcaAy9Zw3LhQJB3HjTc6uh/np/egYRIrJB65k03CjAtpw9FJgb&#10;f+VPulSxFamEQ44auhiHXMrQdOQwLPxAnLyTHx3GJMdWmhGvqdxZuVIqkw57TgsdDrTrqPmuzk4D&#10;1naP+0O2On38NBXXU38wu5vWj/Pp7RVEpCn+heGOn9ChTExHf2YThNXwslSbFNWQHt1ttd4kfdSQ&#10;qTXIspD/D5S/AAAA//8DAFBLAQItABQABgAIAAAAIQC2gziS/gAAAOEBAAATAAAAAAAAAAAAAAAA&#10;AAAAAABbQ29udGVudF9UeXBlc10ueG1sUEsBAi0AFAAGAAgAAAAhADj9If/WAAAAlAEAAAsAAAAA&#10;AAAAAAAAAAAALwEAAF9yZWxzLy5yZWxzUEsBAi0AFAAGAAgAAAAhAATbMCAGAgAA8gMAAA4AAAAA&#10;AAAAAAAAAAAALgIAAGRycy9lMm9Eb2MueG1sUEsBAi0AFAAGAAgAAAAhAOK5N2PbAAAACAEAAA8A&#10;AAAAAAAAAAAAAAAAYAQAAGRycy9kb3ducmV2LnhtbFBLBQYAAAAABAAEAPMAAABoBQAAAAA=&#10;" w14:anchorId="6E5B3330">
                <v:textbox style="mso-fit-shape-to-text:t" inset="0,,0">
                  <w:txbxContent>
                    <w:p w:rsidRPr="00877165" w:rsidR="007A48B5" w:rsidRDefault="007A48B5" w14:paraId="55899019" w14:textId="77777777">
                      <w:pPr>
                        <w:rPr>
                          <w:sz w:val="20"/>
                        </w:rPr>
                      </w:pPr>
                      <w:r w:rsidRPr="00877165">
                        <w:rPr>
                          <w:sz w:val="20"/>
                        </w:rPr>
                        <w:t>Energy saving debentures.</w:t>
                      </w:r>
                    </w:p>
                  </w:txbxContent>
                </v:textbox>
              </v:shape>
            </w:pict>
          </mc:Fallback>
        </mc:AlternateContent>
      </w:r>
      <w:r w:rsidR="00877165">
        <w:tab/>
        <w:t>(k)</w:t>
      </w:r>
      <w:r w:rsidR="00877165">
        <w:rPr>
          <w:rStyle w:val="FootnoteReference"/>
        </w:rPr>
        <w:footnoteReference w:id="73"/>
      </w:r>
      <w:r w:rsidR="00877165">
        <w:tab/>
        <w:t>ENERGY SAVING DEBENTURES.—In addition to any other authority under this Act, a small business investment company licensed in the first fiscal year after the date of enactment of this subsection or any fiscal year thereafter may issue Energy Saving debentures.</w:t>
      </w:r>
    </w:p>
    <w:p w:rsidR="00877165" w:rsidRDefault="00877165" w14:paraId="03A4DB58" w14:textId="77777777">
      <w:pPr>
        <w:tabs>
          <w:tab w:val="left" w:pos="-720"/>
        </w:tabs>
        <w:suppressAutoHyphens/>
      </w:pPr>
    </w:p>
    <w:p w:rsidR="00716B7F" w:rsidRDefault="00A817B1" w14:paraId="667F743E" w14:textId="1DE384BE">
      <w:pPr>
        <w:tabs>
          <w:tab w:val="left" w:pos="-720"/>
        </w:tabs>
        <w:suppressAutoHyphens/>
      </w:pPr>
      <w:r>
        <w:rPr>
          <w:noProof/>
        </w:rPr>
        <mc:AlternateContent>
          <mc:Choice Requires="wps">
            <w:drawing>
              <wp:anchor distT="0" distB="0" distL="114300" distR="114300" simplePos="0" relativeHeight="251470336" behindDoc="0" locked="0" layoutInCell="0" allowOverlap="1" wp14:editId="328E7321" wp14:anchorId="3BC7A6CF">
                <wp:simplePos x="0" y="0"/>
                <wp:positionH relativeFrom="column">
                  <wp:posOffset>5669280</wp:posOffset>
                </wp:positionH>
                <wp:positionV relativeFrom="paragraph">
                  <wp:posOffset>21590</wp:posOffset>
                </wp:positionV>
                <wp:extent cx="823595" cy="423545"/>
                <wp:effectExtent l="0" t="0" r="0" b="0"/>
                <wp:wrapNone/>
                <wp:docPr id="45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423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1163DD07" w14:textId="77777777">
                            <w:pPr>
                              <w:rPr>
                                <w:sz w:val="20"/>
                              </w:rPr>
                            </w:pPr>
                            <w:r>
                              <w:rPr>
                                <w:sz w:val="20"/>
                              </w:rPr>
                              <w:t>Equity capital.</w:t>
                            </w:r>
                          </w:p>
                          <w:p w:rsidR="007A48B5" w:rsidP="001E612A" w:rsidRDefault="007A48B5" w14:paraId="3F230BDE" w14:textId="77777777">
                            <w:pPr>
                              <w:rPr>
                                <w:sz w:val="20"/>
                              </w:rPr>
                            </w:pPr>
                            <w:r>
                              <w:rPr>
                                <w:sz w:val="20"/>
                              </w:rPr>
                              <w:t>15 USC 684.</w:t>
                            </w:r>
                          </w:p>
                          <w:p w:rsidR="007A48B5" w:rsidRDefault="007A48B5" w14:paraId="3E8B1193" w14:textId="77777777">
                            <w:pPr>
                              <w:rPr>
                                <w:sz w:val="20"/>
                              </w:rPr>
                            </w:pPr>
                          </w:p>
                          <w:p w:rsidR="007A48B5" w:rsidRDefault="007A48B5" w14:paraId="782E0AA4" w14:textId="77777777">
                            <w:pPr>
                              <w:rPr>
                                <w:sz w:val="20"/>
                              </w:rPr>
                            </w:pPr>
                          </w:p>
                          <w:p w:rsidR="007A48B5" w:rsidRDefault="007A48B5" w14:paraId="195B3868" w14:textId="7777777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style="position:absolute;margin-left:446.4pt;margin-top:1.7pt;width:64.85pt;height:33.35pt;z-index:25147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97" o:allowincell="f" filled="f" stroked="f" w14:anchorId="3BC7A6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9Hp7AEAAMcDAAAOAAAAZHJzL2Uyb0RvYy54bWysU8Fu2zAMvQ/YPwi6L06yZG2NOEXRosOA&#10;bi3W9QNoWbaF2aJGKbGzrx+lpGm63oZdBFKint57pFaXY9+JrSZv0BZyNplKoa3CytimkE8/bj+c&#10;S+ED2Ao6tLqQO+3l5fr9u9Xgcj3HFrtKk2AQ6/PBFbINweVZ5lWre/ATdNryYY3UQ+CUmqwiGBi9&#10;77L5dPopG5AqR6i097x7sz+U64Rf11qF+7r2OoiukMwtpJXSWsY1W68gbwhca9SBBvwDix6M5UeP&#10;UDcQQGzIvIHqjSL0WIeJwj7DujZKJw2sZjb9S81jC04nLWyOd0eb/P+DVd+2DyRMVcjFkv2x0HOT&#10;vrNtYJtOi9lFdGhwPufCR/dAUaN3d6h+emHxuuUyfUWEQ6uhYl6zWJ+9uhATz1dFOXzFiuFhEzCZ&#10;NdbUR0C2QYypJ7tjT/QYhOLN8/nH5cVSCsVHC44Xy/QC5M+XHfnwWWMvYlBIYu4JHLZ3PkQykD+X&#10;xLcs3pquS23v7KsNLow7iXzku9cdxnJM/pwlaVFMidWO5RDup4mnn4MW6bcUA09SIf2vDZCWovti&#10;oyXzs2kcvdOETpPyNAGrGKqQQYp9eB3247pxZJqWX5oleRav2MbaJIkvrA78eVqS8sNkx3E8zVPV&#10;y/9b/wEAAP//AwBQSwMEFAAGAAgAAAAhAJxZhpXeAAAACQEAAA8AAABkcnMvZG93bnJldi54bWxM&#10;j0FLw0AUhO+C/2F5ghexu4na1phNUUEQ8WIt9PqaPJNg9m3IvqTx37s96XGYYeabfDO7Tk00hNaz&#10;hWRhQBGXvmq5trD7fLlegwqCXGHnmSz8UIBNcX6WY1b5I3/QtJVaxRIOGVpoRPpM61A25DAsfE8c&#10;vS8/OJQoh1pXAx5juet0asxSO2w5LjTY03ND5fd2dBam/f79iXajTiaU1dXr2yjtkqy9vJgfH0AJ&#10;zfIXhhN+RIciMh38yFVQnYX1fRrRxcLNLaiTb9L0DtTBwsokoItc/39Q/AIAAP//AwBQSwECLQAU&#10;AAYACAAAACEAtoM4kv4AAADhAQAAEwAAAAAAAAAAAAAAAAAAAAAAW0NvbnRlbnRfVHlwZXNdLnht&#10;bFBLAQItABQABgAIAAAAIQA4/SH/1gAAAJQBAAALAAAAAAAAAAAAAAAAAC8BAABfcmVscy8ucmVs&#10;c1BLAQItABQABgAIAAAAIQBou9Hp7AEAAMcDAAAOAAAAAAAAAAAAAAAAAC4CAABkcnMvZTJvRG9j&#10;LnhtbFBLAQItABQABgAIAAAAIQCcWYaV3gAAAAkBAAAPAAAAAAAAAAAAAAAAAEYEAABkcnMvZG93&#10;bnJldi54bWxQSwUGAAAAAAQABADzAAAAUQUAAAAA&#10;">
                <v:textbox inset="1pt,1pt,1pt,1pt">
                  <w:txbxContent>
                    <w:p w:rsidR="007A48B5" w:rsidRDefault="007A48B5" w14:paraId="1163DD07" w14:textId="77777777">
                      <w:pPr>
                        <w:rPr>
                          <w:sz w:val="20"/>
                        </w:rPr>
                      </w:pPr>
                      <w:r>
                        <w:rPr>
                          <w:sz w:val="20"/>
                        </w:rPr>
                        <w:t>Equity capital.</w:t>
                      </w:r>
                    </w:p>
                    <w:p w:rsidR="007A48B5" w:rsidP="001E612A" w:rsidRDefault="007A48B5" w14:paraId="3F230BDE" w14:textId="77777777">
                      <w:pPr>
                        <w:rPr>
                          <w:sz w:val="20"/>
                        </w:rPr>
                      </w:pPr>
                      <w:r>
                        <w:rPr>
                          <w:sz w:val="20"/>
                        </w:rPr>
                        <w:t>15 USC 684.</w:t>
                      </w:r>
                    </w:p>
                    <w:p w:rsidR="007A48B5" w:rsidRDefault="007A48B5" w14:paraId="3E8B1193" w14:textId="77777777">
                      <w:pPr>
                        <w:rPr>
                          <w:sz w:val="20"/>
                        </w:rPr>
                      </w:pPr>
                    </w:p>
                    <w:p w:rsidR="007A48B5" w:rsidRDefault="007A48B5" w14:paraId="782E0AA4" w14:textId="77777777">
                      <w:pPr>
                        <w:rPr>
                          <w:sz w:val="20"/>
                        </w:rPr>
                      </w:pPr>
                    </w:p>
                    <w:p w:rsidR="007A48B5" w:rsidRDefault="007A48B5" w14:paraId="195B3868" w14:textId="77777777"/>
                  </w:txbxContent>
                </v:textbox>
              </v:rect>
            </w:pict>
          </mc:Fallback>
        </mc:AlternateContent>
      </w:r>
      <w:r w:rsidR="00716B7F">
        <w:t xml:space="preserve">Sec. </w:t>
      </w:r>
      <w:bookmarkStart w:name="section304" w:id="7"/>
      <w:bookmarkEnd w:id="7"/>
      <w:r w:rsidR="00716B7F">
        <w:t>304.</w:t>
      </w:r>
      <w:r w:rsidR="00DA2717">
        <w:rPr>
          <w:rStyle w:val="FootnoteReference"/>
        </w:rPr>
        <w:footnoteReference w:id="74"/>
      </w:r>
      <w:r w:rsidR="00716B7F">
        <w:tab/>
        <w:t>PROVISION OF EQUITY CAPITAL FOR SMALL BUSINESS</w:t>
      </w:r>
    </w:p>
    <w:p w:rsidR="00716B7F" w:rsidRDefault="00A817B1" w14:paraId="429B4DFB" w14:textId="1F6F3EC3">
      <w:pPr>
        <w:tabs>
          <w:tab w:val="left" w:pos="-720"/>
        </w:tabs>
        <w:suppressAutoHyphens/>
      </w:pPr>
      <w:r>
        <w:rPr>
          <w:noProof/>
        </w:rPr>
        <mc:AlternateContent>
          <mc:Choice Requires="wps">
            <w:drawing>
              <wp:anchor distT="0" distB="0" distL="114300" distR="114300" simplePos="0" relativeHeight="251742720" behindDoc="0" locked="0" layoutInCell="1" allowOverlap="1" wp14:editId="5D83AC20" wp14:anchorId="75571C1A">
                <wp:simplePos x="0" y="0"/>
                <wp:positionH relativeFrom="column">
                  <wp:posOffset>5481955</wp:posOffset>
                </wp:positionH>
                <wp:positionV relativeFrom="paragraph">
                  <wp:posOffset>-762000</wp:posOffset>
                </wp:positionV>
                <wp:extent cx="809625" cy="383540"/>
                <wp:effectExtent l="0" t="0" r="0" b="0"/>
                <wp:wrapNone/>
                <wp:docPr id="449"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260D4" w:rsidR="007A48B5" w:rsidRDefault="007A48B5" w14:paraId="3104A8D2" w14:textId="77777777">
                            <w:pPr>
                              <w:rPr>
                                <w:sz w:val="20"/>
                              </w:rPr>
                            </w:pPr>
                            <w:r w:rsidRPr="00A260D4">
                              <w:rPr>
                                <w:sz w:val="20"/>
                              </w:rPr>
                              <w:t>§ 304(a) to</w:t>
                            </w:r>
                          </w:p>
                          <w:p w:rsidRPr="00A260D4" w:rsidR="007A48B5" w:rsidRDefault="007A48B5" w14:paraId="1ACD5363" w14:textId="77777777">
                            <w:pPr>
                              <w:rPr>
                                <w:sz w:val="20"/>
                              </w:rPr>
                            </w:pPr>
                            <w:r w:rsidRPr="00A260D4">
                              <w:rPr>
                                <w:sz w:val="20"/>
                              </w:rPr>
                              <w:t>§ 305(b)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24" style="position:absolute;margin-left:431.65pt;margin-top:-60pt;width:63.75pt;height:30.2pt;z-index:251742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9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wmjDQIAAPoDAAAOAAAAZHJzL2Uyb0RvYy54bWysU8Fu2zAMvQ/YPwi6L05cp02MOEWXIsOA&#10;rhvQ7gNkWY6F2aJGKbGzrx8lJ1nQ3Yb5IJgi9fTeI7W6H7qWHRQ6Dabgs8mUM2UkVNrsCv79dfth&#10;wZnzwlSiBaMKflSO36/fv1v1NlcpNNBWChmBGJf3tuCN9zZPEicb1Qk3AasMJWvATngKcZdUKHpC&#10;79oknU5vkx6wsghSOUe7j2OSryN+XSvpv9a1U561BSduPq4Y1zKsyXol8h0K22h5oiH+gUUntKFL&#10;L1CPwgu2R/0XVKclgoPaTyR0CdS1lipqIDWz6Rs1L42wKmohc5y92OT+H6x8PnxDpquCZ9mSMyM6&#10;atKrGjz7CAPL0iw41FuXU+GLpVI/UII6HdU6+wTyh2MGNo0wO/WACH2jREUMZ+FkcnV0xHEBpOy/&#10;QEUXib2HCDTU2AX7yBBG6NSp46U7gYykzcV0eZvOOZOUulnczLPYvUTk58MWnf+koGPhp+BIzY/g&#10;4vDkfCAj8nNJuMtBq6utbtsY4K7ctMgOggZlG7/I/01Za0KxgXBsRAw7UWUQNkr0QzlES+/Ss3sl&#10;VEfSjTAOID0Y+mkAf3HW0/AV3P3cC1SctZ8NebecZaSO+Rhk87uUArzOlNcZYSRBFdxzNv5u/Djh&#10;e4t619BN5249kN9bHb0IjRlZnfjTgEWLTo8hTPB1HKv+PNn1bwAAAP//AwBQSwMEFAAGAAgAAAAh&#10;AOMKBfjfAAAADAEAAA8AAABkcnMvZG93bnJldi54bWxMj8tOwzAQRfdI/IM1SOxap1SNmhCnqqjY&#10;sECiRYKlG0/iCL9ku2n4e4YVLOfO0X00u9kaNmFMo3cCVssCGLrOq9ENAt5Pz4stsJSlU9J4hwK+&#10;McGuvb1pZK381b3hdMwDIxOXailA5xxqzlOn0cq09AEd/Xofrcx0xoGrKK9kbg1/KIqSWzk6StAy&#10;4JPG7ut4sQI+rB7VIb5+9spMh5d+vwlzDELc3837R2AZ5/wHw299qg4tdTr7i1OJGQHbcr0mVMBi&#10;RUHACKmqgtacSdpUJfC24f9HtD8AAAD//wMAUEsBAi0AFAAGAAgAAAAhALaDOJL+AAAA4QEAABMA&#10;AAAAAAAAAAAAAAAAAAAAAFtDb250ZW50X1R5cGVzXS54bWxQSwECLQAUAAYACAAAACEAOP0h/9YA&#10;AACUAQAACwAAAAAAAAAAAAAAAAAvAQAAX3JlbHMvLnJlbHNQSwECLQAUAAYACAAAACEA4JsJow0C&#10;AAD6AwAADgAAAAAAAAAAAAAAAAAuAgAAZHJzL2Uyb0RvYy54bWxQSwECLQAUAAYACAAAACEA4woF&#10;+N8AAAAMAQAADwAAAAAAAAAAAAAAAABnBAAAZHJzL2Rvd25yZXYueG1sUEsFBgAAAAAEAAQA8wAA&#10;AHMFAAAAAA==&#10;" w14:anchorId="75571C1A">
                <v:textbox style="mso-fit-shape-to-text:t">
                  <w:txbxContent>
                    <w:p w:rsidRPr="00A260D4" w:rsidR="007A48B5" w:rsidRDefault="007A48B5" w14:paraId="3104A8D2" w14:textId="77777777">
                      <w:pPr>
                        <w:rPr>
                          <w:sz w:val="20"/>
                        </w:rPr>
                      </w:pPr>
                      <w:r w:rsidRPr="00A260D4">
                        <w:rPr>
                          <w:sz w:val="20"/>
                        </w:rPr>
                        <w:t>§ 304(a) to</w:t>
                      </w:r>
                    </w:p>
                    <w:p w:rsidRPr="00A260D4" w:rsidR="007A48B5" w:rsidRDefault="007A48B5" w14:paraId="1ACD5363" w14:textId="77777777">
                      <w:pPr>
                        <w:rPr>
                          <w:sz w:val="20"/>
                        </w:rPr>
                      </w:pPr>
                      <w:r w:rsidRPr="00A260D4">
                        <w:rPr>
                          <w:sz w:val="20"/>
                        </w:rPr>
                        <w:t>§ 305(b)</w:t>
                      </w:r>
                    </w:p>
                  </w:txbxContent>
                </v:textbox>
              </v:shape>
            </w:pict>
          </mc:Fallback>
        </mc:AlternateContent>
      </w:r>
      <w:r w:rsidR="00716B7F">
        <w:tab/>
      </w:r>
      <w:r w:rsidR="00716B7F">
        <w:tab/>
        <w:t>CONCERNS</w:t>
      </w:r>
    </w:p>
    <w:p w:rsidR="00716B7F" w:rsidRDefault="00716B7F" w14:paraId="5B0B7FC2" w14:textId="77777777">
      <w:pPr>
        <w:tabs>
          <w:tab w:val="left" w:pos="-720"/>
        </w:tabs>
        <w:suppressAutoHyphens/>
      </w:pPr>
    </w:p>
    <w:p w:rsidR="00716B7F" w:rsidRDefault="00716B7F" w14:paraId="63310CB1" w14:textId="77777777">
      <w:pPr>
        <w:tabs>
          <w:tab w:val="left" w:pos="-720"/>
        </w:tabs>
        <w:suppressAutoHyphens/>
      </w:pPr>
      <w:r>
        <w:tab/>
        <w:t>(a)</w:t>
      </w:r>
      <w:r>
        <w:tab/>
        <w:t>It shall be a function of each small business investment company to provide a source of equity capital for incorporated and unincorporated</w:t>
      </w:r>
      <w:r>
        <w:rPr>
          <w:rStyle w:val="FootnoteReference"/>
        </w:rPr>
        <w:footnoteReference w:id="75"/>
      </w:r>
      <w:r>
        <w:t xml:space="preserve"> small</w:t>
      </w:r>
      <w:r>
        <w:noBreakHyphen/>
        <w:t>business concerns, in such manner and under such terms as the small business investment company may fix in accordance with the regulations of the Administration.</w:t>
      </w:r>
    </w:p>
    <w:p w:rsidR="00716B7F" w:rsidRDefault="00716B7F" w14:paraId="6BC0CC9F" w14:textId="77777777">
      <w:pPr>
        <w:tabs>
          <w:tab w:val="left" w:pos="-720"/>
        </w:tabs>
        <w:suppressAutoHyphens/>
      </w:pPr>
    </w:p>
    <w:p w:rsidR="00716B7F" w:rsidRDefault="00716B7F" w14:paraId="5E76E64C" w14:textId="77777777">
      <w:pPr>
        <w:tabs>
          <w:tab w:val="left" w:pos="-720"/>
        </w:tabs>
        <w:suppressAutoHyphens/>
      </w:pPr>
      <w:r>
        <w:tab/>
        <w:t>(b)</w:t>
      </w:r>
      <w:r>
        <w:tab/>
        <w:t>Before any capital is provided to a small</w:t>
      </w:r>
      <w:r>
        <w:noBreakHyphen/>
        <w:t xml:space="preserve">business concern under this section </w:t>
      </w:r>
      <w:r>
        <w:noBreakHyphen/>
      </w:r>
    </w:p>
    <w:p w:rsidR="00716B7F" w:rsidRDefault="00716B7F" w14:paraId="126DD93D" w14:textId="77777777">
      <w:pPr>
        <w:tabs>
          <w:tab w:val="left" w:pos="-720"/>
        </w:tabs>
        <w:suppressAutoHyphens/>
      </w:pPr>
    </w:p>
    <w:p w:rsidR="00716B7F" w:rsidRDefault="00716B7F" w14:paraId="1B33B4A8" w14:textId="77777777">
      <w:pPr>
        <w:tabs>
          <w:tab w:val="left" w:pos="-720"/>
        </w:tabs>
        <w:suppressAutoHyphens/>
      </w:pPr>
      <w:r>
        <w:tab/>
      </w:r>
      <w:r>
        <w:tab/>
        <w:t>(1)</w:t>
      </w:r>
      <w:r>
        <w:tab/>
        <w:t>the company may require such concern to refinance any or all of its outstanding indebtedness so that the company is the only holder of any evidence of indebtedness of such concern; and</w:t>
      </w:r>
    </w:p>
    <w:p w:rsidR="00716B7F" w:rsidRDefault="00716B7F" w14:paraId="29A64D0D" w14:textId="77777777">
      <w:pPr>
        <w:tabs>
          <w:tab w:val="left" w:pos="-720"/>
        </w:tabs>
        <w:suppressAutoHyphens/>
      </w:pPr>
    </w:p>
    <w:p w:rsidR="00716B7F" w:rsidRDefault="00716B7F" w14:paraId="6BE6B227" w14:textId="77777777">
      <w:pPr>
        <w:tabs>
          <w:tab w:val="left" w:pos="-720"/>
        </w:tabs>
        <w:suppressAutoHyphens/>
      </w:pPr>
      <w:r>
        <w:tab/>
      </w:r>
      <w:r>
        <w:tab/>
        <w:t>(2)</w:t>
      </w:r>
      <w:r>
        <w:tab/>
        <w:t>except as provided in regulations issued by the Administration, such concern shall agree that it will not thereafter incur any indebtedness without first securing the approval of the company and giving the company the first opportunity to finance such indebtedness.</w:t>
      </w:r>
    </w:p>
    <w:p w:rsidR="00716B7F" w:rsidRDefault="00716B7F" w14:paraId="0C4D787C" w14:textId="77777777">
      <w:pPr>
        <w:tabs>
          <w:tab w:val="left" w:pos="-720"/>
        </w:tabs>
        <w:suppressAutoHyphens/>
      </w:pPr>
    </w:p>
    <w:p w:rsidR="00716B7F" w:rsidRDefault="00716B7F" w14:paraId="1313D955" w14:textId="77777777">
      <w:pPr>
        <w:tabs>
          <w:tab w:val="left" w:pos="-720"/>
        </w:tabs>
        <w:suppressAutoHyphens/>
      </w:pPr>
      <w:r>
        <w:tab/>
        <w:t>(c)</w:t>
      </w:r>
      <w:r>
        <w:rPr>
          <w:rStyle w:val="FootnoteReference"/>
        </w:rPr>
        <w:footnoteReference w:id="76"/>
      </w:r>
      <w:r>
        <w:tab/>
        <w:t>[Repealed.]</w:t>
      </w:r>
    </w:p>
    <w:p w:rsidR="00716B7F" w:rsidRDefault="00716B7F" w14:paraId="7B8552C3" w14:textId="77777777">
      <w:pPr>
        <w:tabs>
          <w:tab w:val="left" w:pos="-720"/>
        </w:tabs>
        <w:suppressAutoHyphens/>
      </w:pPr>
    </w:p>
    <w:p w:rsidR="00716B7F" w:rsidRDefault="00716B7F" w14:paraId="44C50E95" w14:textId="77777777">
      <w:pPr>
        <w:tabs>
          <w:tab w:val="left" w:pos="-720"/>
        </w:tabs>
        <w:suppressAutoHyphens/>
      </w:pPr>
      <w:r>
        <w:tab/>
        <w:t>(d)</w:t>
      </w:r>
      <w:r>
        <w:rPr>
          <w:rStyle w:val="FootnoteReference"/>
        </w:rPr>
        <w:footnoteReference w:id="77"/>
      </w:r>
      <w:r>
        <w:tab/>
        <w:t>Equity capital provided to incorporated small</w:t>
      </w:r>
      <w:r>
        <w:noBreakHyphen/>
        <w:t>business concerns under this section may be provided directly or in cooperation with other investors, incorporated or unincorporated, through agreements to participate on an immediate basis.</w:t>
      </w:r>
    </w:p>
    <w:p w:rsidR="00716B7F" w:rsidRDefault="00A817B1" w14:paraId="56CD3AD3" w14:textId="590B1A34">
      <w:pPr>
        <w:tabs>
          <w:tab w:val="left" w:pos="-720"/>
        </w:tabs>
        <w:suppressAutoHyphens/>
      </w:pPr>
      <w:r>
        <w:rPr>
          <w:noProof/>
        </w:rPr>
        <mc:AlternateContent>
          <mc:Choice Requires="wps">
            <w:drawing>
              <wp:anchor distT="0" distB="0" distL="114300" distR="114300" simplePos="0" relativeHeight="251524608" behindDoc="0" locked="0" layoutInCell="0" allowOverlap="1" wp14:editId="43882548" wp14:anchorId="29DE0789">
                <wp:simplePos x="0" y="0"/>
                <wp:positionH relativeFrom="column">
                  <wp:posOffset>5852160</wp:posOffset>
                </wp:positionH>
                <wp:positionV relativeFrom="paragraph">
                  <wp:posOffset>166370</wp:posOffset>
                </wp:positionV>
                <wp:extent cx="823595" cy="823595"/>
                <wp:effectExtent l="0" t="0" r="0" b="0"/>
                <wp:wrapNone/>
                <wp:docPr id="44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823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1B7873A0" w14:textId="77777777">
                            <w:pPr>
                              <w:rPr>
                                <w:sz w:val="20"/>
                              </w:rPr>
                            </w:pPr>
                            <w:r>
                              <w:rPr>
                                <w:sz w:val="20"/>
                              </w:rPr>
                              <w:t>Long-term loans.</w:t>
                            </w:r>
                          </w:p>
                          <w:p w:rsidR="007A48B5" w:rsidRDefault="007A48B5" w14:paraId="76F893FE" w14:textId="77777777">
                            <w:r>
                              <w:rPr>
                                <w:sz w:val="20"/>
                              </w:rPr>
                              <w:t>15 USC 685.</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style="position:absolute;margin-left:460.8pt;margin-top:13.1pt;width:64.85pt;height:64.85pt;z-index:25152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99" o:allowincell="f" filled="f" stroked="f" w14:anchorId="29DE0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mE6wEAAMcDAAAOAAAAZHJzL2Uyb0RvYy54bWysU8Fu2zAMvQ/YPwi6L3bSdsmMOEXRosOA&#10;bivW7gMYWY6F2aJGKbGzrx8lJ1m63oZdBJGiHt97opbXQ9eKnSZv0JZyOsml0FZhZeymlN+f798t&#10;pPABbAUtWl3KvfbyevX2zbJ3hZ5hg22lSTCI9UXvStmE4Ios86rRHfgJOm35sEbqIHBIm6wi6Bm9&#10;a7NZnr/PeqTKESrtPWfvxkO5Svh1rVX4WtdeB9GWkrmFtFJa13HNVksoNgSuMepAA/6BRQfGctMT&#10;1B0EEFsyr6A6owg91mGisMuwro3SSQOrmeZ/qXlqwOmkhc3x7mST/3+w6svukYSpSnl5yU9loeNH&#10;+sa2gd20WswX0aHe+YILn9wjRY3ePaD64YXF24bL9A0R9o2GinlNY3324kIMPF8V6/4zVgwP24DJ&#10;rKGmLgKyDWJIb7I/vYkeglCcXMwurj5cSaH46LCPHaA4Xnbkw0eNnYibUhJzT+Cwe/BhLD2WxF4W&#10;703bch6K1r5IMGbMJPKR76g7DOsh+TO/OFqxxmrPcgjHaeLp502D9EuKnieplP7nFkhL0X6y0ZLZ&#10;PI+jdx7QebA+D8AqhiplkGLc3oZxXLeOzKbhTtMkz+IN21ibJDFaPLI68OdpSSYdJjuO43mcqv78&#10;v9VvAAAA//8DAFBLAwQUAAYACAAAACEAvi4XGOAAAAALAQAADwAAAGRycy9kb3ducmV2LnhtbEyP&#10;TUvDQBCG74L/YRnBi7SbRJLamE1RQRDppR/Q6zQ7JsHsbMhu0vjv3Z70NsM8vPO8xWY2nZhocK1l&#10;BfEyAkFcWd1yreB4eF88gXAeWWNnmRT8kINNeXtTYK7thXc07X0tQgi7HBU03ve5lK5qyKBb2p44&#10;3L7sYNCHdailHvASwk0nkyjKpMGWw4cGe3prqPrej0bBdDptX+k4ynhCv3r4+Bx9m5FS93fzyzMI&#10;T7P/g+GqH9ShDE5nO7J2olOwTuIsoAqSLAFxBaI0fgRxDlOarkGWhfzfofwFAAD//wMAUEsBAi0A&#10;FAAGAAgAAAAhALaDOJL+AAAA4QEAABMAAAAAAAAAAAAAAAAAAAAAAFtDb250ZW50X1R5cGVzXS54&#10;bWxQSwECLQAUAAYACAAAACEAOP0h/9YAAACUAQAACwAAAAAAAAAAAAAAAAAvAQAAX3JlbHMvLnJl&#10;bHNQSwECLQAUAAYACAAAACEAh/2JhOsBAADHAwAADgAAAAAAAAAAAAAAAAAuAgAAZHJzL2Uyb0Rv&#10;Yy54bWxQSwECLQAUAAYACAAAACEAvi4XGOAAAAALAQAADwAAAAAAAAAAAAAAAABFBAAAZHJzL2Rv&#10;d25yZXYueG1sUEsFBgAAAAAEAAQA8wAAAFIFAAAAAA==&#10;">
                <v:textbox inset="1pt,1pt,1pt,1pt">
                  <w:txbxContent>
                    <w:p w:rsidR="007A48B5" w:rsidRDefault="007A48B5" w14:paraId="1B7873A0" w14:textId="77777777">
                      <w:pPr>
                        <w:rPr>
                          <w:sz w:val="20"/>
                        </w:rPr>
                      </w:pPr>
                      <w:r>
                        <w:rPr>
                          <w:sz w:val="20"/>
                        </w:rPr>
                        <w:t>Long-term loans.</w:t>
                      </w:r>
                    </w:p>
                    <w:p w:rsidR="007A48B5" w:rsidRDefault="007A48B5" w14:paraId="76F893FE" w14:textId="77777777">
                      <w:r>
                        <w:rPr>
                          <w:sz w:val="20"/>
                        </w:rPr>
                        <w:t>15 USC 685.</w:t>
                      </w:r>
                    </w:p>
                  </w:txbxContent>
                </v:textbox>
              </v:rect>
            </w:pict>
          </mc:Fallback>
        </mc:AlternateContent>
      </w:r>
    </w:p>
    <w:p w:rsidR="00716B7F" w:rsidRDefault="00716B7F" w14:paraId="1A56A28C" w14:textId="77777777">
      <w:pPr>
        <w:tabs>
          <w:tab w:val="left" w:pos="-720"/>
        </w:tabs>
        <w:suppressAutoHyphens/>
      </w:pPr>
      <w:r>
        <w:t xml:space="preserve">Sec. </w:t>
      </w:r>
      <w:bookmarkStart w:name="section305" w:id="8"/>
      <w:bookmarkEnd w:id="8"/>
      <w:r>
        <w:t>305.</w:t>
      </w:r>
      <w:r>
        <w:tab/>
        <w:t>LONG</w:t>
      </w:r>
      <w:r>
        <w:noBreakHyphen/>
        <w:t>TERM LOANS TO SMALL</w:t>
      </w:r>
      <w:r>
        <w:noBreakHyphen/>
        <w:t>BUSINESS CONCERNS</w:t>
      </w:r>
    </w:p>
    <w:p w:rsidR="00716B7F" w:rsidRDefault="00716B7F" w14:paraId="08A68BEF" w14:textId="77777777">
      <w:pPr>
        <w:tabs>
          <w:tab w:val="left" w:pos="-720"/>
        </w:tabs>
        <w:suppressAutoHyphens/>
      </w:pPr>
    </w:p>
    <w:p w:rsidR="00716B7F" w:rsidRDefault="00716B7F" w14:paraId="785316B4" w14:textId="77777777">
      <w:pPr>
        <w:tabs>
          <w:tab w:val="left" w:pos="-720"/>
        </w:tabs>
        <w:suppressAutoHyphens/>
      </w:pPr>
      <w:r>
        <w:tab/>
        <w:t>(a)</w:t>
      </w:r>
      <w:r>
        <w:tab/>
        <w:t>Each company is authorized to make loans, in the manner and subject to the conditions described in this section, to incorporated and unincorporated small</w:t>
      </w:r>
      <w:r>
        <w:noBreakHyphen/>
        <w:t>business concerns in order to provide such concerns with funds needed for sound financing, growth, modernization, and expansion.</w:t>
      </w:r>
    </w:p>
    <w:p w:rsidR="00716B7F" w:rsidRDefault="00716B7F" w14:paraId="269AF127" w14:textId="77777777">
      <w:pPr>
        <w:tabs>
          <w:tab w:val="left" w:pos="-720"/>
        </w:tabs>
        <w:suppressAutoHyphens/>
      </w:pPr>
    </w:p>
    <w:p w:rsidR="00716B7F" w:rsidRDefault="00A817B1" w14:paraId="21221F17" w14:textId="0B435F0A">
      <w:pPr>
        <w:tabs>
          <w:tab w:val="left" w:pos="-720"/>
        </w:tabs>
        <w:suppressAutoHyphens/>
      </w:pPr>
      <w:r>
        <w:rPr>
          <w:noProof/>
        </w:rPr>
        <mc:AlternateContent>
          <mc:Choice Requires="wps">
            <w:drawing>
              <wp:anchor distT="0" distB="0" distL="114300" distR="114300" simplePos="0" relativeHeight="251471360" behindDoc="0" locked="0" layoutInCell="0" allowOverlap="1" wp14:editId="6908A233" wp14:anchorId="45D3D06F">
                <wp:simplePos x="0" y="0"/>
                <wp:positionH relativeFrom="column">
                  <wp:posOffset>5852160</wp:posOffset>
                </wp:positionH>
                <wp:positionV relativeFrom="paragraph">
                  <wp:posOffset>-91440</wp:posOffset>
                </wp:positionV>
                <wp:extent cx="823595" cy="807720"/>
                <wp:effectExtent l="0" t="0" r="0" b="0"/>
                <wp:wrapNone/>
                <wp:docPr id="44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807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2B231C0D" w14:textId="77777777">
                            <w:pPr>
                              <w:rPr>
                                <w:sz w:val="20"/>
                              </w:rPr>
                            </w:pPr>
                            <w:r>
                              <w:rPr>
                                <w:sz w:val="20"/>
                              </w:rPr>
                              <w:t>Form of loan - direct, participation, or guarantee.</w:t>
                            </w:r>
                          </w:p>
                          <w:p w:rsidR="007A48B5" w:rsidRDefault="007A48B5" w14:paraId="7CF7F76F" w14:textId="77777777">
                            <w:pPr>
                              <w:rPr>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style="position:absolute;margin-left:460.8pt;margin-top:-7.2pt;width:64.85pt;height:63.6pt;z-index:25147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00" o:allowincell="f" filled="f" stroked="f" w14:anchorId="45D3D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zZR7gEAAMcDAAAOAAAAZHJzL2Uyb0RvYy54bWysU9Fu0zAUfUfiHyy/06SloyVqOk2bhpAG&#10;TIx9wI3jNBaJr7l2m5Sv59rtuo69IV4i3+vr43OOT1aXY9+JnSZv0JZyOsml0FZhbeymlI8/bt8t&#10;pfABbA0dWl3Kvfbycv32zWpwhZ5hi12tSTCI9cXgStmG4Ios86rVPfgJOm15s0HqIXBJm6wmGBi9&#10;77JZnn/IBqTaESrtPXdvDptynfCbRqvwrWm8DqIrJXML6UvpW8Vvtl5BsSFwrVFHGvAPLHowli89&#10;Qd1AALEl8wqqN4rQYxMmCvsMm8YonTSwmmn+l5qHFpxOWtgc7042+f8Hq77u7kmYupTz+UIKCz0/&#10;0ne2Deym02KWHBqcL3jwwd1T1OjdHaqfXli8bnlMXxHh0Gqomdc0Opq9OBALz0dFNXzBmuFhGzCZ&#10;NTbUR0C2QYzpTfanN9FjEIqby9n7i48XUijeWuaLxYFRBsXTYUc+fNLYi7goJTH3BA67Ox8iGSie&#10;RuJdFm9N16Vn7+yLBg/GTiIf+cYM+SKM1Zj8WcyjtNiqsN6zHMJDmjj9vGiRfksxcJJK6X9tgbQU&#10;3WcbLZkt8hi984LOi+q8AKsYqpRBisPyOhziunVkNi3fNE3yLF6xjY1JEp9ZHflzWpLyY7JjHM/r&#10;NPX8/63/AAAA//8DAFBLAwQUAAYACAAAACEA1X4AF+EAAAAMAQAADwAAAGRycy9kb3ducmV2Lnht&#10;bEyPwUrDQBCG74LvsIzgRdrNxhprzKaoIEjxYi30Os2OSTA7G7KbNL6925PeZpiPf76/2My2ExMN&#10;vnWsQS0TEMSVMy3XGvafr4s1CB+QDXaOScMPediUlxcF5sad+IOmXahFDGGfo4YmhD6X0lcNWfRL&#10;1xPH25cbLIa4DrU0A55iuO1kmiSZtNhy/NBgTy8NVd+70WqYDof3Z9qPUk0Y7m/etmNoM9L6+mp+&#10;egQRaA5/MJz1ozqU0enoRjZedBoeUpVFVMNCrVYgzkRyp25BHOOk0jXIspD/S5S/AAAA//8DAFBL&#10;AQItABQABgAIAAAAIQC2gziS/gAAAOEBAAATAAAAAAAAAAAAAAAAAAAAAABbQ29udGVudF9UeXBl&#10;c10ueG1sUEsBAi0AFAAGAAgAAAAhADj9If/WAAAAlAEAAAsAAAAAAAAAAAAAAAAALwEAAF9yZWxz&#10;Ly5yZWxzUEsBAi0AFAAGAAgAAAAhABmTNlHuAQAAxwMAAA4AAAAAAAAAAAAAAAAALgIAAGRycy9l&#10;Mm9Eb2MueG1sUEsBAi0AFAAGAAgAAAAhANV+ABfhAAAADAEAAA8AAAAAAAAAAAAAAAAASAQAAGRy&#10;cy9kb3ducmV2LnhtbFBLBQYAAAAABAAEAPMAAABWBQAAAAA=&#10;">
                <v:textbox inset="1pt,1pt,1pt,1pt">
                  <w:txbxContent>
                    <w:p w:rsidR="007A48B5" w:rsidRDefault="007A48B5" w14:paraId="2B231C0D" w14:textId="77777777">
                      <w:pPr>
                        <w:rPr>
                          <w:sz w:val="20"/>
                        </w:rPr>
                      </w:pPr>
                      <w:r>
                        <w:rPr>
                          <w:sz w:val="20"/>
                        </w:rPr>
                        <w:t>Form of loan - direct, participation, or guarantee.</w:t>
                      </w:r>
                    </w:p>
                    <w:p w:rsidR="007A48B5" w:rsidRDefault="007A48B5" w14:paraId="7CF7F76F" w14:textId="77777777">
                      <w:pPr>
                        <w:rPr>
                          <w:sz w:val="20"/>
                        </w:rPr>
                      </w:pPr>
                    </w:p>
                  </w:txbxContent>
                </v:textbox>
              </v:rect>
            </w:pict>
          </mc:Fallback>
        </mc:AlternateContent>
      </w:r>
      <w:r w:rsidR="00716B7F">
        <w:tab/>
        <w:t>(b)</w:t>
      </w:r>
      <w:r w:rsidR="00716B7F">
        <w:tab/>
        <w:t>Loans made under this section may be made directly or in cooperation with other lenders, incorporated or unincorporated, through agreements to participate on an immediate or deferred basis.</w:t>
      </w:r>
      <w:r w:rsidR="00716B7F">
        <w:rPr>
          <w:rStyle w:val="FootnoteReference"/>
        </w:rPr>
        <w:footnoteReference w:id="78"/>
      </w:r>
    </w:p>
    <w:p w:rsidR="00716B7F" w:rsidRDefault="00A817B1" w14:paraId="350F787E" w14:textId="017AB64A">
      <w:pPr>
        <w:tabs>
          <w:tab w:val="left" w:pos="-720"/>
        </w:tabs>
        <w:suppressAutoHyphens/>
      </w:pPr>
      <w:r>
        <w:rPr>
          <w:noProof/>
        </w:rPr>
        <mc:AlternateContent>
          <mc:Choice Requires="wps">
            <w:drawing>
              <wp:anchor distT="0" distB="0" distL="114300" distR="114300" simplePos="0" relativeHeight="251743744" behindDoc="0" locked="0" layoutInCell="1" allowOverlap="1" wp14:editId="79E280F8" wp14:anchorId="69F01EF8">
                <wp:simplePos x="0" y="0"/>
                <wp:positionH relativeFrom="column">
                  <wp:posOffset>-742950</wp:posOffset>
                </wp:positionH>
                <wp:positionV relativeFrom="paragraph">
                  <wp:posOffset>-628650</wp:posOffset>
                </wp:positionV>
                <wp:extent cx="781050" cy="383540"/>
                <wp:effectExtent l="0" t="0" r="0" b="0"/>
                <wp:wrapNone/>
                <wp:docPr id="446"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260D4" w:rsidR="007A48B5" w:rsidRDefault="007A48B5" w14:paraId="5458D1A7" w14:textId="77777777">
                            <w:pPr>
                              <w:rPr>
                                <w:sz w:val="20"/>
                              </w:rPr>
                            </w:pPr>
                            <w:r w:rsidRPr="00A260D4">
                              <w:rPr>
                                <w:sz w:val="20"/>
                              </w:rPr>
                              <w:t>§ 305(c) to</w:t>
                            </w:r>
                          </w:p>
                          <w:p w:rsidRPr="00A260D4" w:rsidR="007A48B5" w:rsidRDefault="007A48B5" w14:paraId="6E6FC33D" w14:textId="77777777">
                            <w:pPr>
                              <w:rPr>
                                <w:sz w:val="20"/>
                              </w:rPr>
                            </w:pPr>
                            <w:r w:rsidRPr="00A260D4">
                              <w:rPr>
                                <w:sz w:val="20"/>
                              </w:rPr>
                              <w:t>§ 306(b)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25" style="position:absolute;margin-left:-58.5pt;margin-top:-49.5pt;width:61.5pt;height:30.2pt;z-index:251743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0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6b4CwIAAPoDAAAOAAAAZHJzL2Uyb0RvYy54bWysU8tu2zAQvBfoPxC817IdOXYEy0HqwEWB&#10;9AEk/QCKoiSiEpdd0pbcr++Ssl0juRXVgdByl8OZ2eX6fuhadlDoNJiczyZTzpSRUGpT5/zHy+7D&#10;ijPnhSlFC0bl/Kgcv9+8f7fubabm0EBbKmQEYlzW25w33tssSZxsVCfcBKwylKwAO+EpxDopUfSE&#10;3rXJfDq9TXrA0iJI5RztPo5Jvon4VaWk/1ZVTnnW5py4+bhiXIuwJpu1yGoUttHyREP8A4tOaEOX&#10;XqAehRdsj/oNVKclgoPKTyR0CVSVlipqIDWz6Ss1z42wKmohc5y92OT+H6z8eviOTJc5T9Nbzozo&#10;qEkvavDsIwwsnS+CQ711GRU+Wyr1AyWo01Gts08gfzpmYNsIU6sHROgbJUpiOAsnk6ujI44LIEX/&#10;BUq6SOw9RKChwi7YR4YwQqdOHS/dCWQkbS5Xs+mCMpJSN6ubRRq7l4jsfNii858UdCz85Byp+RFc&#10;HJ6cD2REdi4JdzlodbnTbRsDrItti+wgaFB28Yv8X5W1JhQbCMdGxLATVQZho0Q/FEO0dHlxr4Dy&#10;SLoRxgGkB0M/DeBvznoavpy7X3uBirP2syHv7mYpqWM+BuliOacArzPFdUYYSVA595yNv1s/Tvje&#10;oq4buuncrQfye6ejF6ExI6sTfxqwaNHpMYQJvo5j1d8nu/kDAAD//wMAUEsDBBQABgAIAAAAIQDi&#10;iobN3QAAAAoBAAAPAAAAZHJzL2Rvd25yZXYueG1sTE9BTsMwELwj8Qdrkbi1TkCENsSpKqpeOCBR&#10;kODoxk4cYa8t203T37Oc4LQzmtHsTLOZnWWTjmn0KKBcFsA0dl6NOAj4eN8vVsBSlqik9agFXHSC&#10;TXt91cha+TO+6emQB0YhmGopwOQcas5TZ7STaemDRtJ6H53MROPAVZRnCneW3xVFxZ0ckT4YGfSz&#10;0d334eQEfDozql18/eqVnXYv/fYhzDEIcXszb5+AZT3nPzP81qfq0FKnoz+hSswKWJTlI43JhNZr&#10;AmSp6ByJ368q4G3D/09ofwAAAP//AwBQSwECLQAUAAYACAAAACEAtoM4kv4AAADhAQAAEwAAAAAA&#10;AAAAAAAAAAAAAAAAW0NvbnRlbnRfVHlwZXNdLnhtbFBLAQItABQABgAIAAAAIQA4/SH/1gAAAJQB&#10;AAALAAAAAAAAAAAAAAAAAC8BAABfcmVscy8ucmVsc1BLAQItABQABgAIAAAAIQBoJ6b4CwIAAPoD&#10;AAAOAAAAAAAAAAAAAAAAAC4CAABkcnMvZTJvRG9jLnhtbFBLAQItABQABgAIAAAAIQDiiobN3QAA&#10;AAoBAAAPAAAAAAAAAAAAAAAAAGUEAABkcnMvZG93bnJldi54bWxQSwUGAAAAAAQABADzAAAAbwUA&#10;AAAA&#10;" w14:anchorId="69F01EF8">
                <v:textbox style="mso-fit-shape-to-text:t">
                  <w:txbxContent>
                    <w:p w:rsidRPr="00A260D4" w:rsidR="007A48B5" w:rsidRDefault="007A48B5" w14:paraId="5458D1A7" w14:textId="77777777">
                      <w:pPr>
                        <w:rPr>
                          <w:sz w:val="20"/>
                        </w:rPr>
                      </w:pPr>
                      <w:r w:rsidRPr="00A260D4">
                        <w:rPr>
                          <w:sz w:val="20"/>
                        </w:rPr>
                        <w:t>§ 305(c) to</w:t>
                      </w:r>
                    </w:p>
                    <w:p w:rsidRPr="00A260D4" w:rsidR="007A48B5" w:rsidRDefault="007A48B5" w14:paraId="6E6FC33D" w14:textId="77777777">
                      <w:pPr>
                        <w:rPr>
                          <w:sz w:val="20"/>
                        </w:rPr>
                      </w:pPr>
                      <w:r w:rsidRPr="00A260D4">
                        <w:rPr>
                          <w:sz w:val="20"/>
                        </w:rPr>
                        <w:t>§ 306(b)</w:t>
                      </w:r>
                    </w:p>
                  </w:txbxContent>
                </v:textbox>
              </v:shape>
            </w:pict>
          </mc:Fallback>
        </mc:AlternateContent>
      </w:r>
    </w:p>
    <w:p w:rsidR="00716B7F" w:rsidRDefault="00A817B1" w14:paraId="2D8E4A06" w14:textId="3820819C">
      <w:pPr>
        <w:tabs>
          <w:tab w:val="left" w:pos="-720"/>
        </w:tabs>
        <w:suppressAutoHyphens/>
      </w:pPr>
      <w:r>
        <w:rPr>
          <w:noProof/>
        </w:rPr>
        <mc:AlternateContent>
          <mc:Choice Requires="wps">
            <w:drawing>
              <wp:anchor distT="0" distB="0" distL="114300" distR="114300" simplePos="0" relativeHeight="251555328" behindDoc="0" locked="0" layoutInCell="1" allowOverlap="1" wp14:editId="315229F6" wp14:anchorId="3BE0F878">
                <wp:simplePos x="0" y="0"/>
                <wp:positionH relativeFrom="column">
                  <wp:posOffset>5995035</wp:posOffset>
                </wp:positionH>
                <wp:positionV relativeFrom="paragraph">
                  <wp:posOffset>55880</wp:posOffset>
                </wp:positionV>
                <wp:extent cx="600075" cy="398780"/>
                <wp:effectExtent l="0" t="0" r="0" b="0"/>
                <wp:wrapNone/>
                <wp:docPr id="445"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70A536FF" w14:textId="77777777">
                            <w:pPr>
                              <w:rPr>
                                <w:sz w:val="20"/>
                              </w:rPr>
                            </w:pPr>
                            <w:r>
                              <w:rPr>
                                <w:sz w:val="20"/>
                              </w:rPr>
                              <w:t xml:space="preserve">Conditions </w:t>
                            </w:r>
                          </w:p>
                          <w:p w:rsidR="007A48B5" w:rsidRDefault="007A48B5" w14:paraId="0D3BC33C" w14:textId="77777777">
                            <w:r>
                              <w:rPr>
                                <w:sz w:val="20"/>
                              </w:rPr>
                              <w:t>of loan.</w:t>
                            </w:r>
                          </w:p>
                          <w:p w:rsidR="007A48B5" w:rsidRDefault="007A48B5" w14:paraId="48BD8C2B" w14:textId="7777777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style="position:absolute;margin-left:472.05pt;margin-top:4.4pt;width:47.25pt;height:31.4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02" filled="f" stroked="f" w14:anchorId="3BE0F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CxE7gEAAMgDAAAOAAAAZHJzL2Uyb0RvYy54bWysU8GO0zAQvSPxD5bvNElZ2hI1Xa12tQhp&#10;YVcsfIDj2I1F4jFjt0n5esZOW7pwQ1wsz3j8/N6b8fp67Du2V+gN2IoXs5wzZSU0xm4r/u3r/ZsV&#10;Zz4I24gOrKr4QXl+vXn9aj24Us2hha5RyAjE+nJwFW9DcGWWedmqXvgZOGXpUAP2IlCI26xBMRB6&#10;32XzPF9kA2DjEKTynrJ30yHfJHytlQyPWnsVWFdx4hbSimmt45pt1qLconCtkUca4h9Y9MJYevQM&#10;dSeCYDs0f0H1RiJ40GEmoc9AayNV0kBqivwPNc+tcCppIXO8O9vk/x+s/Lx/Qmaail9dvePMip6a&#10;9IVsE3bbKVYU82jR4HxJlc/uCaNI7x5AfvfMwm1LdeoGEYZWiYaIFbE+e3EhBp6usnr4BA3hi12A&#10;5NaosY+A5AMbU1MO56aoMTBJyUWe50uiJuno7fvVcpWalonydNmhDx8U9CxuKo5EPoGL/YMPkYwo&#10;TyXxLQv3putS3zv7IkGFMZPIR76T7jDWYzJouThZUUNzIDkI0zjR+NOmBfzJ2UCjVHH/YydQcdZ9&#10;tNGS+TKPs3cZ4GVQXwbCSoKqeOBs2t6GaV53Ds22pZeKJM/CDdmoTZIYLZ5YHfnTuCTlx9GO83gZ&#10;p6rfH3DzCwAA//8DAFBLAwQUAAYACAAAACEAbCYzid4AAAAJAQAADwAAAGRycy9kb3ducmV2Lnht&#10;bEyPQUvDQBSE74L/YXmCF7GbaEljmpeigiDSi7XQ62vymgSzb0N2k8Z/7/akx2GGmW/yzWw6NfHg&#10;WisI8SICxVLaqpUaYf/1dp+Ccp6kos4KI/ywg01xfZVTVtmzfPK087UKJeIyQmi87zOtXdmwIbew&#10;PUvwTnYw5IMcal0NdA7lptMPUZRoQ62EhYZ6fm24/N6NBmE6HLYvvB91PJFf3b1/jL5NGPH2Zn5e&#10;g/I8+78wXPADOhSB6WhHqZzqEJ6WyzhEEdLw4OJHj2kC6oiwihPQRa7/Pyh+AQAA//8DAFBLAQIt&#10;ABQABgAIAAAAIQC2gziS/gAAAOEBAAATAAAAAAAAAAAAAAAAAAAAAABbQ29udGVudF9UeXBlc10u&#10;eG1sUEsBAi0AFAAGAAgAAAAhADj9If/WAAAAlAEAAAsAAAAAAAAAAAAAAAAALwEAAF9yZWxzLy5y&#10;ZWxzUEsBAi0AFAAGAAgAAAAhAJ3sLETuAQAAyAMAAA4AAAAAAAAAAAAAAAAALgIAAGRycy9lMm9E&#10;b2MueG1sUEsBAi0AFAAGAAgAAAAhAGwmM4neAAAACQEAAA8AAAAAAAAAAAAAAAAASAQAAGRycy9k&#10;b3ducmV2LnhtbFBLBQYAAAAABAAEAPMAAABTBQAAAAA=&#10;">
                <v:textbox inset="1pt,1pt,1pt,1pt">
                  <w:txbxContent>
                    <w:p w:rsidR="007A48B5" w:rsidRDefault="007A48B5" w14:paraId="70A536FF" w14:textId="77777777">
                      <w:pPr>
                        <w:rPr>
                          <w:sz w:val="20"/>
                        </w:rPr>
                      </w:pPr>
                      <w:r>
                        <w:rPr>
                          <w:sz w:val="20"/>
                        </w:rPr>
                        <w:t xml:space="preserve">Conditions </w:t>
                      </w:r>
                    </w:p>
                    <w:p w:rsidR="007A48B5" w:rsidRDefault="007A48B5" w14:paraId="0D3BC33C" w14:textId="77777777">
                      <w:r>
                        <w:rPr>
                          <w:sz w:val="20"/>
                        </w:rPr>
                        <w:t>of loan.</w:t>
                      </w:r>
                    </w:p>
                    <w:p w:rsidR="007A48B5" w:rsidRDefault="007A48B5" w14:paraId="48BD8C2B" w14:textId="77777777"/>
                  </w:txbxContent>
                </v:textbox>
              </v:rect>
            </w:pict>
          </mc:Fallback>
        </mc:AlternateContent>
      </w:r>
      <w:r w:rsidR="00716B7F">
        <w:tab/>
        <w:t>(c)</w:t>
      </w:r>
      <w:r w:rsidR="00716B7F">
        <w:tab/>
        <w:t xml:space="preserve">The maximum rate of interest for the company's share of any loan made under this section shall be determined by the Administration: </w:t>
      </w:r>
      <w:r w:rsidR="00716B7F">
        <w:rPr>
          <w:u w:val="single"/>
        </w:rPr>
        <w:t>Provided,</w:t>
      </w:r>
      <w:r w:rsidR="00716B7F">
        <w:t xml:space="preserve"> That the Administration also shall permit those companies which have issued debentures pursuant to this Act to charge a maximum rate of interest based upon the coupon rate of interest on the outstanding debentures, determined on an annual basis, </w:t>
      </w:r>
      <w:r w:rsidR="00A444B2">
        <w:t>pl</w:t>
      </w:r>
      <w:r w:rsidR="00716B7F">
        <w:t>us such other expenses of the company as may be approved by the Administration</w:t>
      </w:r>
      <w:r w:rsidR="00716B7F">
        <w:rPr>
          <w:rStyle w:val="FootnoteReference"/>
        </w:rPr>
        <w:footnoteReference w:id="79"/>
      </w:r>
      <w:r w:rsidR="00716B7F">
        <w:t>.</w:t>
      </w:r>
    </w:p>
    <w:p w:rsidR="00716B7F" w:rsidRDefault="00716B7F" w14:paraId="46BA9043" w14:textId="77777777">
      <w:pPr>
        <w:tabs>
          <w:tab w:val="left" w:pos="-720"/>
        </w:tabs>
        <w:suppressAutoHyphens/>
      </w:pPr>
    </w:p>
    <w:p w:rsidR="00716B7F" w:rsidRDefault="00716B7F" w14:paraId="7E3D2A23" w14:textId="77777777">
      <w:pPr>
        <w:tabs>
          <w:tab w:val="left" w:pos="-720"/>
        </w:tabs>
        <w:suppressAutoHyphens/>
      </w:pPr>
      <w:r>
        <w:tab/>
        <w:t>(d)</w:t>
      </w:r>
      <w:r>
        <w:tab/>
        <w:t>Any loan made under this section shall have a maturity not exceeding twenty years.</w:t>
      </w:r>
    </w:p>
    <w:p w:rsidR="00716B7F" w:rsidRDefault="00716B7F" w14:paraId="0B866BB7" w14:textId="77777777">
      <w:pPr>
        <w:tabs>
          <w:tab w:val="left" w:pos="-720"/>
        </w:tabs>
        <w:suppressAutoHyphens/>
      </w:pPr>
    </w:p>
    <w:p w:rsidR="00716B7F" w:rsidRDefault="00716B7F" w14:paraId="3EDF0DA4" w14:textId="77777777">
      <w:pPr>
        <w:tabs>
          <w:tab w:val="left" w:pos="-720"/>
        </w:tabs>
        <w:suppressAutoHyphens/>
      </w:pPr>
      <w:r>
        <w:tab/>
        <w:t>(e)</w:t>
      </w:r>
      <w:r>
        <w:tab/>
        <w:t>Any loan made under this section shall be of such sound value, or so secured, as reasonably to assure repayment.</w:t>
      </w:r>
    </w:p>
    <w:p w:rsidR="00716B7F" w:rsidRDefault="00716B7F" w14:paraId="0E1B3555" w14:textId="77777777">
      <w:pPr>
        <w:tabs>
          <w:tab w:val="left" w:pos="-720"/>
        </w:tabs>
        <w:suppressAutoHyphens/>
      </w:pPr>
    </w:p>
    <w:p w:rsidR="00716B7F" w:rsidRDefault="00716B7F" w14:paraId="44D9AECF" w14:textId="77777777">
      <w:pPr>
        <w:tabs>
          <w:tab w:val="left" w:pos="-720"/>
        </w:tabs>
        <w:suppressAutoHyphens/>
      </w:pPr>
      <w:r>
        <w:tab/>
        <w:t>(f)</w:t>
      </w:r>
      <w:r>
        <w:tab/>
        <w:t>Any company which has made a loan to a small</w:t>
      </w:r>
      <w:r>
        <w:noBreakHyphen/>
        <w:t>business concern under this section is authorized to extend the maturity of or renew such loan for additional periods, not exceeding ten years, if the company finds that such extension or renewal will aid in the orderly liquidation of such loan.</w:t>
      </w:r>
    </w:p>
    <w:p w:rsidR="00716B7F" w:rsidRDefault="00A817B1" w14:paraId="6E140620" w14:textId="5A6A10DD">
      <w:pPr>
        <w:tabs>
          <w:tab w:val="left" w:pos="-720"/>
        </w:tabs>
        <w:suppressAutoHyphens/>
      </w:pPr>
      <w:r>
        <w:rPr>
          <w:noProof/>
        </w:rPr>
        <mc:AlternateContent>
          <mc:Choice Requires="wps">
            <w:drawing>
              <wp:anchor distT="0" distB="0" distL="114300" distR="114300" simplePos="0" relativeHeight="251525632" behindDoc="0" locked="0" layoutInCell="0" allowOverlap="1" wp14:editId="4A41D3E0" wp14:anchorId="40A8EE68">
                <wp:simplePos x="0" y="0"/>
                <wp:positionH relativeFrom="column">
                  <wp:posOffset>5857240</wp:posOffset>
                </wp:positionH>
                <wp:positionV relativeFrom="paragraph">
                  <wp:posOffset>165100</wp:posOffset>
                </wp:positionV>
                <wp:extent cx="823595" cy="640715"/>
                <wp:effectExtent l="0" t="0" r="0" b="0"/>
                <wp:wrapNone/>
                <wp:docPr id="444"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640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0C7BC26" w14:textId="77777777">
                            <w:pPr>
                              <w:rPr>
                                <w:sz w:val="20"/>
                              </w:rPr>
                            </w:pPr>
                            <w:r>
                              <w:rPr>
                                <w:sz w:val="20"/>
                              </w:rPr>
                              <w:t>Aggregate limitations.</w:t>
                            </w:r>
                          </w:p>
                          <w:p w:rsidR="007A48B5" w:rsidRDefault="007A48B5" w14:paraId="1989DF84" w14:textId="77777777">
                            <w:r>
                              <w:rPr>
                                <w:sz w:val="20"/>
                              </w:rPr>
                              <w:t>15 USC 686.</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style="position:absolute;margin-left:461.2pt;margin-top:13pt;width:64.85pt;height:50.45pt;z-index:25152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03" o:allowincell="f" filled="f" stroked="f" w14:anchorId="40A8EE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DxH7wEAAMcDAAAOAAAAZHJzL2Uyb0RvYy54bWysU8Fu2zAMvQ/YPwi6L3aypGmNOEXRosOA&#10;bi3W7QMYWY6F2aJGKbG7rx8lJ1m63YZdBJGiHt97olbXQ9eKvSZv0JZyOsml0FZhZey2lN++3r+7&#10;lMIHsBW0aHUpX7SX1+u3b1a9K/QMG2wrTYJBrC96V8omBFdkmVeN7sBP0GnLhzVSB4FD2mYVQc/o&#10;XZvN8vwi65EqR6i095y9Gw/lOuHXtVbhsa69DqItJXMLaaW0buKarVdQbAlcY9SBBvwDiw6M5aYn&#10;qDsIIHZk/oLqjCL0WIeJwi7DujZKJw2sZpr/oea5AaeTFjbHu5NN/v/Bqs/7JxKmKuV8PpfCQseP&#10;9IVtA7tttVheRYd65wsufHZPFDV694DquxcWbxsu0zdE2DcaKuY1jfXZqwsx8HxVbPpPWDE87AIm&#10;s4aaugjINoghvcnL6U30EITi5OXs/eJqIYXio4t5vpwuUgcojpcd+fBBYyfippTE3BM47B98iGSg&#10;OJbEXhbvTdumZ2/tqwQXxkwiH/mOusOwGZI/y+XRig1WLyyHcJwmnn7eNEg/peh5kkrpf+yAtBTt&#10;RxstmS3zOHrnAZ0Hm/MArGKoUgYpxu1tGMd158hsG+40TfIs3rCNtUkSo8UjqwN/npak/DDZcRzP&#10;41T1+/+tfwEAAP//AwBQSwMEFAAGAAgAAAAhAHajQvzfAAAACwEAAA8AAABkcnMvZG93bnJldi54&#10;bWxMj8FKxEAMhu+C7zBE8CLutINWt3a6qCCIeHFd2Gu2jW2xkymdabe+vdmT3hLy8ef7i83iejXT&#10;GDrPFtJVAoq48nXHjYXd58v1PagQkWvsPZOFHwqwKc/PCsxrf+QPmrexURLCIUcLbYxDrnWoWnIY&#10;Vn4gltuXHx1GWcdG1yMeJdz12iRJph12LB9aHOi5pep7OzkL837//kS7Saczxrur17cpdhlZe3mx&#10;PD6AirTEPxhO+qIOpTgd/MR1UL2FtTE3glowmXQ6AcmtSUEdZDLZGnRZ6P8dyl8AAAD//wMAUEsB&#10;Ai0AFAAGAAgAAAAhALaDOJL+AAAA4QEAABMAAAAAAAAAAAAAAAAAAAAAAFtDb250ZW50X1R5cGVz&#10;XS54bWxQSwECLQAUAAYACAAAACEAOP0h/9YAAACUAQAACwAAAAAAAAAAAAAAAAAvAQAAX3JlbHMv&#10;LnJlbHNQSwECLQAUAAYACAAAACEAUVA8R+8BAADHAwAADgAAAAAAAAAAAAAAAAAuAgAAZHJzL2Uy&#10;b0RvYy54bWxQSwECLQAUAAYACAAAACEAdqNC/N8AAAALAQAADwAAAAAAAAAAAAAAAABJBAAAZHJz&#10;L2Rvd25yZXYueG1sUEsFBgAAAAAEAAQA8wAAAFUFAAAAAA==&#10;">
                <v:textbox inset="1pt,1pt,1pt,1pt">
                  <w:txbxContent>
                    <w:p w:rsidR="007A48B5" w:rsidRDefault="007A48B5" w14:paraId="50C7BC26" w14:textId="77777777">
                      <w:pPr>
                        <w:rPr>
                          <w:sz w:val="20"/>
                        </w:rPr>
                      </w:pPr>
                      <w:r>
                        <w:rPr>
                          <w:sz w:val="20"/>
                        </w:rPr>
                        <w:t>Aggregate limitations.</w:t>
                      </w:r>
                    </w:p>
                    <w:p w:rsidR="007A48B5" w:rsidRDefault="007A48B5" w14:paraId="1989DF84" w14:textId="77777777">
                      <w:r>
                        <w:rPr>
                          <w:sz w:val="20"/>
                        </w:rPr>
                        <w:t>15 USC 686.</w:t>
                      </w:r>
                    </w:p>
                  </w:txbxContent>
                </v:textbox>
              </v:rect>
            </w:pict>
          </mc:Fallback>
        </mc:AlternateContent>
      </w:r>
    </w:p>
    <w:p w:rsidR="00716B7F" w:rsidRDefault="00716B7F" w14:paraId="113BEC0B" w14:textId="77777777">
      <w:pPr>
        <w:tabs>
          <w:tab w:val="left" w:pos="-720"/>
        </w:tabs>
        <w:suppressAutoHyphens/>
      </w:pPr>
      <w:r>
        <w:t xml:space="preserve">Sec. </w:t>
      </w:r>
      <w:bookmarkStart w:name="section306" w:id="9"/>
      <w:bookmarkEnd w:id="9"/>
      <w:r>
        <w:t>306.</w:t>
      </w:r>
      <w:r>
        <w:tab/>
        <w:t>AGGREGATE LIMITATIONS</w:t>
      </w:r>
    </w:p>
    <w:p w:rsidR="00716B7F" w:rsidRDefault="00716B7F" w14:paraId="42DB238F" w14:textId="77777777">
      <w:pPr>
        <w:tabs>
          <w:tab w:val="left" w:pos="-720"/>
        </w:tabs>
        <w:suppressAutoHyphens/>
      </w:pPr>
    </w:p>
    <w:p w:rsidR="00611F24" w:rsidP="00611F24" w:rsidRDefault="00716B7F" w14:paraId="6BEFFC50" w14:textId="77777777">
      <w:pPr>
        <w:tabs>
          <w:tab w:val="left" w:pos="-720"/>
        </w:tabs>
        <w:suppressAutoHyphens/>
      </w:pPr>
      <w:r>
        <w:tab/>
        <w:t>(a)</w:t>
      </w:r>
      <w:r w:rsidRPr="00F44462" w:rsidR="00F44462">
        <w:rPr>
          <w:rStyle w:val="FootnoteReference"/>
        </w:rPr>
        <w:t xml:space="preserve"> </w:t>
      </w:r>
      <w:r w:rsidR="00F44462">
        <w:rPr>
          <w:rStyle w:val="FootnoteReference"/>
        </w:rPr>
        <w:footnoteReference w:id="80"/>
      </w:r>
      <w:r>
        <w:tab/>
      </w:r>
      <w:r w:rsidR="00611F24">
        <w:t>PERCENTAGE LIMITATION ON PRIVATE CAPITAL.—If any small business investment company has obtained financing from the Administrator and such financing remains outstanding, the aggregate amount of securities acquired and for which commitments may be issued by such company under the provisions of this title for any single enterprise shall not, without the approval of the Administrator, exceed 10 percent of the sum of—</w:t>
      </w:r>
    </w:p>
    <w:p w:rsidR="00611F24" w:rsidP="00611F24" w:rsidRDefault="00611F24" w14:paraId="70AF8152" w14:textId="77777777">
      <w:pPr>
        <w:tabs>
          <w:tab w:val="left" w:pos="-720"/>
        </w:tabs>
        <w:suppressAutoHyphens/>
      </w:pPr>
    </w:p>
    <w:p w:rsidR="00611F24" w:rsidP="00611F24" w:rsidRDefault="00611F24" w14:paraId="18011529" w14:textId="77777777">
      <w:pPr>
        <w:tabs>
          <w:tab w:val="left" w:pos="-720"/>
        </w:tabs>
        <w:suppressAutoHyphens/>
      </w:pPr>
      <w:r>
        <w:tab/>
      </w:r>
      <w:r>
        <w:tab/>
        <w:t>(1)</w:t>
      </w:r>
      <w:r>
        <w:tab/>
        <w:t>the private capital of such company; and</w:t>
      </w:r>
    </w:p>
    <w:p w:rsidR="00611F24" w:rsidP="00611F24" w:rsidRDefault="00611F24" w14:paraId="7C958ECC" w14:textId="77777777">
      <w:pPr>
        <w:tabs>
          <w:tab w:val="left" w:pos="-720"/>
        </w:tabs>
        <w:suppressAutoHyphens/>
      </w:pPr>
    </w:p>
    <w:p w:rsidR="00611F24" w:rsidP="00611F24" w:rsidRDefault="00611F24" w14:paraId="10941E33" w14:textId="77777777">
      <w:pPr>
        <w:tabs>
          <w:tab w:val="left" w:pos="-720"/>
        </w:tabs>
        <w:suppressAutoHyphens/>
      </w:pPr>
      <w:r>
        <w:tab/>
      </w:r>
      <w:r>
        <w:tab/>
        <w:t>(2)</w:t>
      </w:r>
      <w:r>
        <w:tab/>
        <w:t>the total amount of leverage projected by the company in the company’s business plan that was approved by the Administrator at the time of the grant of the company’s license.</w:t>
      </w:r>
    </w:p>
    <w:p w:rsidR="00716B7F" w:rsidRDefault="00716B7F" w14:paraId="1D574832" w14:textId="77777777">
      <w:pPr>
        <w:tabs>
          <w:tab w:val="left" w:pos="-720"/>
        </w:tabs>
        <w:suppressAutoHyphens/>
      </w:pPr>
    </w:p>
    <w:p w:rsidR="00716B7F" w:rsidRDefault="00716B7F" w14:paraId="38796C73" w14:textId="77777777">
      <w:pPr>
        <w:tabs>
          <w:tab w:val="left" w:pos="-720"/>
        </w:tabs>
        <w:suppressAutoHyphens/>
      </w:pPr>
    </w:p>
    <w:p w:rsidR="00716B7F" w:rsidRDefault="00716B7F" w14:paraId="254239CB" w14:textId="77777777">
      <w:pPr>
        <w:tabs>
          <w:tab w:val="left" w:pos="-720"/>
        </w:tabs>
        <w:suppressAutoHyphens/>
      </w:pPr>
      <w:r>
        <w:tab/>
        <w:t>(b)</w:t>
      </w:r>
      <w:r>
        <w:tab/>
        <w:t>[Repealed.]</w:t>
      </w:r>
      <w:r w:rsidRPr="00F44462" w:rsidR="00F44462">
        <w:rPr>
          <w:rStyle w:val="FootnoteReference"/>
        </w:rPr>
        <w:t xml:space="preserve"> </w:t>
      </w:r>
      <w:r w:rsidR="00F44462">
        <w:rPr>
          <w:rStyle w:val="FootnoteReference"/>
        </w:rPr>
        <w:footnoteReference w:id="81"/>
      </w:r>
    </w:p>
    <w:p w:rsidR="00716B7F" w:rsidRDefault="00A817B1" w14:paraId="78AFD531" w14:textId="31F54F99">
      <w:pPr>
        <w:tabs>
          <w:tab w:val="left" w:pos="-720"/>
        </w:tabs>
        <w:suppressAutoHyphens/>
      </w:pPr>
      <w:r>
        <w:rPr>
          <w:noProof/>
        </w:rPr>
        <mc:AlternateContent>
          <mc:Choice Requires="wps">
            <w:drawing>
              <wp:anchor distT="0" distB="0" distL="114300" distR="114300" simplePos="0" relativeHeight="251744768" behindDoc="0" locked="0" layoutInCell="1" allowOverlap="1" wp14:editId="760ED459" wp14:anchorId="2BCEEB51">
                <wp:simplePos x="0" y="0"/>
                <wp:positionH relativeFrom="column">
                  <wp:posOffset>5295900</wp:posOffset>
                </wp:positionH>
                <wp:positionV relativeFrom="paragraph">
                  <wp:posOffset>-733425</wp:posOffset>
                </wp:positionV>
                <wp:extent cx="838200" cy="383540"/>
                <wp:effectExtent l="0" t="0" r="0" b="0"/>
                <wp:wrapNone/>
                <wp:docPr id="443"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260D4" w:rsidR="007A48B5" w:rsidRDefault="007A48B5" w14:paraId="7F401CF1" w14:textId="77777777">
                            <w:pPr>
                              <w:rPr>
                                <w:sz w:val="20"/>
                              </w:rPr>
                            </w:pPr>
                            <w:r w:rsidRPr="00A260D4">
                              <w:rPr>
                                <w:sz w:val="20"/>
                              </w:rPr>
                              <w:t>§ 306(c) to</w:t>
                            </w:r>
                          </w:p>
                          <w:p w:rsidRPr="00A260D4" w:rsidR="007A48B5" w:rsidRDefault="007A48B5" w14:paraId="59A33F1D" w14:textId="77777777">
                            <w:pPr>
                              <w:rPr>
                                <w:sz w:val="20"/>
                              </w:rPr>
                            </w:pPr>
                            <w:r w:rsidRPr="00A260D4">
                              <w:rPr>
                                <w:sz w:val="20"/>
                              </w:rPr>
                              <w:t>§ 307(b)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26" style="position:absolute;margin-left:417pt;margin-top:-57.75pt;width:66pt;height:30.2pt;z-index:251744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0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5JkDAIAAPoDAAAOAAAAZHJzL2Uyb0RvYy54bWysU8tu2zAQvBfoPxC81/JDSVTBcpA6cFEg&#10;fQBJP4CiKImoxGWXtCX367ukbNdIb0V1ILTc5XBnZrm+H/uOHRQ6Dabgi9mcM2UkVNo0Bf/+snuX&#10;cea8MJXowKiCH5Xj95u3b9aDzdUSWugqhYxAjMsHW/DWe5sniZOt6oWbgVWGkjVgLzyF2CQVioHQ&#10;+y5Zzue3yQBYWQSpnKPdxynJNxG/rpX0X+vaKc+6glNvPq4Y1zKsyWYt8gaFbbU8tSH+oYteaEOX&#10;XqAehRdsj/ovqF5LBAe1n0noE6hrLVXkQGwW81dsnlthVeRC4jh7kcn9P1j55fANma4KnqYrzozo&#10;yaQXNXr2AUaWLm+DQoN1ORU+Wyr1IyXI6cjW2SeQPxwzsG2FadQDIgytEhV1uAgnk6ujE44LIOXw&#10;GSq6SOw9RKCxxj7IR4IwQienjhd3QjOSNrNVRo5zJim1ylY3aXQvEfn5sEXnPyroWfgpOJL5EVwc&#10;npwPzYj8XBLuctDpaqe7LgbYlNsO2UHQoOziF/t/VdaZUGwgHJsQw05kGYhNFP1YjlHSu+ysXgnV&#10;kXgjTANID4Z+WsBfnA00fAV3P/cCFWfdJ0PavV+kxI75GKQ3d0sK8DpTXmeEkQRVcM/Z9Lv104Tv&#10;LeqmpZvObj2Q3jsdtQjGTF2d+qcBixKdHkOY4Os4Vv15spvfAAAA//8DAFBLAwQUAAYACAAAACEA&#10;3myiT+AAAAAMAQAADwAAAGRycy9kb3ducmV2LnhtbEyPwU7DMBBE70j8g7VI3FonQKIS4lQVFRcO&#10;SBQkOLqxE0fYa8t20/D3LCc47uxo5k27XZxls45p8iigXBfANPZeTTgKeH97Wm2ApSxRSetRC/jW&#10;Cbbd5UUrG+XP+KrnQx4ZhWBqpACTc2g4T73RTqa1DxrpN/joZKYzjlxFeaZwZ/lNUdTcyQmpwcig&#10;H43uvw4nJ+DDmUnt48vnoOy8fx52VVhiEOL6atk9AMt6yX9m+MUndOiI6ehPqBKzAja3d7QlC1iV&#10;ZVUBI8t9XZN0JKmqSuBdy/+P6H4AAAD//wMAUEsBAi0AFAAGAAgAAAAhALaDOJL+AAAA4QEAABMA&#10;AAAAAAAAAAAAAAAAAAAAAFtDb250ZW50X1R5cGVzXS54bWxQSwECLQAUAAYACAAAACEAOP0h/9YA&#10;AACUAQAACwAAAAAAAAAAAAAAAAAvAQAAX3JlbHMvLnJlbHNQSwECLQAUAAYACAAAACEAByeSZAwC&#10;AAD6AwAADgAAAAAAAAAAAAAAAAAuAgAAZHJzL2Uyb0RvYy54bWxQSwECLQAUAAYACAAAACEA3myi&#10;T+AAAAAMAQAADwAAAAAAAAAAAAAAAABmBAAAZHJzL2Rvd25yZXYueG1sUEsFBgAAAAAEAAQA8wAA&#10;AHMFAAAAAA==&#10;" w14:anchorId="2BCEEB51">
                <v:textbox style="mso-fit-shape-to-text:t">
                  <w:txbxContent>
                    <w:p w:rsidRPr="00A260D4" w:rsidR="007A48B5" w:rsidRDefault="007A48B5" w14:paraId="7F401CF1" w14:textId="77777777">
                      <w:pPr>
                        <w:rPr>
                          <w:sz w:val="20"/>
                        </w:rPr>
                      </w:pPr>
                      <w:r w:rsidRPr="00A260D4">
                        <w:rPr>
                          <w:sz w:val="20"/>
                        </w:rPr>
                        <w:t>§ 306(c) to</w:t>
                      </w:r>
                    </w:p>
                    <w:p w:rsidRPr="00A260D4" w:rsidR="007A48B5" w:rsidRDefault="007A48B5" w14:paraId="59A33F1D" w14:textId="77777777">
                      <w:pPr>
                        <w:rPr>
                          <w:sz w:val="20"/>
                        </w:rPr>
                      </w:pPr>
                      <w:r w:rsidRPr="00A260D4">
                        <w:rPr>
                          <w:sz w:val="20"/>
                        </w:rPr>
                        <w:t>§ 307(b)</w:t>
                      </w:r>
                    </w:p>
                  </w:txbxContent>
                </v:textbox>
              </v:shape>
            </w:pict>
          </mc:Fallback>
        </mc:AlternateContent>
      </w:r>
    </w:p>
    <w:p w:rsidR="00716B7F" w:rsidRDefault="00A817B1" w14:paraId="0C92BEB3" w14:textId="2C862CA6">
      <w:pPr>
        <w:tabs>
          <w:tab w:val="left" w:pos="-720"/>
        </w:tabs>
        <w:suppressAutoHyphens/>
      </w:pPr>
      <w:r>
        <w:rPr>
          <w:noProof/>
        </w:rPr>
        <mc:AlternateContent>
          <mc:Choice Requires="wps">
            <w:drawing>
              <wp:anchor distT="0" distB="0" distL="114300" distR="114300" simplePos="0" relativeHeight="251472384" behindDoc="0" locked="0" layoutInCell="0" allowOverlap="1" wp14:editId="3306F232" wp14:anchorId="3C264C9B">
                <wp:simplePos x="0" y="0"/>
                <wp:positionH relativeFrom="column">
                  <wp:posOffset>5852160</wp:posOffset>
                </wp:positionH>
                <wp:positionV relativeFrom="paragraph">
                  <wp:posOffset>6350</wp:posOffset>
                </wp:positionV>
                <wp:extent cx="823595" cy="274955"/>
                <wp:effectExtent l="0" t="0" r="0" b="0"/>
                <wp:wrapNone/>
                <wp:docPr id="44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57015CE" w14:textId="77777777">
                            <w:r>
                              <w:rPr>
                                <w:sz w:val="20"/>
                              </w:rPr>
                              <w:t>[P.L. 90-104].</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style="position:absolute;margin-left:460.8pt;margin-top:.5pt;width:64.85pt;height:21.65pt;z-index:25147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05" o:allowincell="f" filled="f" stroked="f" w14:anchorId="3C264C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807QEAAMcDAAAOAAAAZHJzL2Uyb0RvYy54bWysU1Fv0zAQfkfiP1h+p0lDS9eo6TRtGkIa&#10;MLHxAxzHSSwSnzm7Tcqv5+y0XQdviBfLdz5//r7vzpvrse/YXqHTYAo+n6WcKSOh0qYp+Pfn+3dX&#10;nDkvTCU6MKrgB+X49fbtm81gc5VBC12lkBGIcflgC956b/MkcbJVvXAzsMrQYQ3YC08hNkmFYiD0&#10;vkuyNP2QDICVRZDKOcreTYd8G/HrWkn/ta6d8qwrOHHzccW4lmFNthuRNyhsq+WRhvgHFr3Qhh49&#10;Q90JL9gO9V9QvZYIDmo/k9AnUNdaqqiB1MzTP9Q8tcKqqIXMcfZsk/t/sPLL/hGZrgq+WGScGdFT&#10;k76RbcI0nWLZPDg0WJdT4ZN9xKDR2QeQPxwzcNtSmbpBhKFVoiJesT55dSEEjq6ycvgMFcGLnYdo&#10;1lhjHwDJBjbGnhzOPVGjZ5KSV9n75XrJmaSjbLVYL5eBUSLy02WLzn9U0LOwKTgS9wgu9g/OT6Wn&#10;kvCWgXvddbHtnXmVIMyQieQD30m3H8sx+rNan6wooTqQHIRpmmj6adMC/uJsoEkquPu5E6g46z6Z&#10;YEm2SsPoXQZ4GZSXgTCSoAruOZu2t34a151F3bT00jzKM3BDNtY6SgwWT6yO/GlaoknHyQ7jeBnH&#10;qpf/t/0NAAD//wMAUEsDBBQABgAIAAAAIQDyk5Xe3QAAAAkBAAAPAAAAZHJzL2Rvd25yZXYueG1s&#10;TI9BS8NAEIXvgv9hGcGL2E3aGjVmU1QQRLxYC71Os2MSzM6G7CaN/97pSY/D93jzvWIzu05NNITW&#10;s4F0kYAirrxtuTaw+3y5vgMVIrLFzjMZ+KEAm/L8rMDc+iN/0LSNtZISDjkaaGLsc61D1ZDDsPA9&#10;sbAvPziMcg61tgMepdx1epkkmXbYsnxosKfnhqrv7egMTPv9+xPtRp1OGG+vXt/G2GZkzOXF/PgA&#10;KtIc/8Jw0hd1KMXp4Ee2QXUG7pdpJlEBMunEk5t0BepgYL1egS4L/X9B+QsAAP//AwBQSwECLQAU&#10;AAYACAAAACEAtoM4kv4AAADhAQAAEwAAAAAAAAAAAAAAAAAAAAAAW0NvbnRlbnRfVHlwZXNdLnht&#10;bFBLAQItABQABgAIAAAAIQA4/SH/1gAAAJQBAAALAAAAAAAAAAAAAAAAAC8BAABfcmVscy8ucmVs&#10;c1BLAQItABQABgAIAAAAIQCQqS807QEAAMcDAAAOAAAAAAAAAAAAAAAAAC4CAABkcnMvZTJvRG9j&#10;LnhtbFBLAQItABQABgAIAAAAIQDyk5Xe3QAAAAkBAAAPAAAAAAAAAAAAAAAAAEcEAABkcnMvZG93&#10;bnJldi54bWxQSwUGAAAAAAQABADzAAAAUQUAAAAA&#10;">
                <v:textbox inset="1pt,1pt,1pt,1pt">
                  <w:txbxContent>
                    <w:p w:rsidR="007A48B5" w:rsidRDefault="007A48B5" w14:paraId="657015CE" w14:textId="77777777">
                      <w:r>
                        <w:rPr>
                          <w:sz w:val="20"/>
                        </w:rPr>
                        <w:t>[P.L. 90-104].</w:t>
                      </w:r>
                    </w:p>
                  </w:txbxContent>
                </v:textbox>
              </v:rect>
            </w:pict>
          </mc:Fallback>
        </mc:AlternateContent>
      </w:r>
      <w:r w:rsidR="00716B7F">
        <w:tab/>
        <w:t>(c)</w:t>
      </w:r>
      <w:r w:rsidR="00716B7F">
        <w:rPr>
          <w:rStyle w:val="FootnoteReference"/>
        </w:rPr>
        <w:footnoteReference w:id="82"/>
      </w:r>
      <w:r w:rsidR="00716B7F">
        <w:tab/>
        <w:t xml:space="preserve">With respect to obligations or securities acquired prior to the effective date of the Small Business Investment Act Amendments of 1967, and with respect to legally binding commitments issued prior to such date, the provisions of this section as in effect immediately prior to such effective date shall continue to </w:t>
      </w:r>
      <w:r w:rsidR="00A444B2">
        <w:t>apply</w:t>
      </w:r>
      <w:r w:rsidR="00716B7F">
        <w:t>.</w:t>
      </w:r>
    </w:p>
    <w:p w:rsidR="00716B7F" w:rsidRDefault="00716B7F" w14:paraId="74AAA347" w14:textId="77777777">
      <w:pPr>
        <w:tabs>
          <w:tab w:val="left" w:pos="-720"/>
        </w:tabs>
        <w:suppressAutoHyphens/>
      </w:pPr>
    </w:p>
    <w:p w:rsidR="00716B7F" w:rsidRDefault="00A817B1" w14:paraId="5146DB38" w14:textId="7E0CE383">
      <w:pPr>
        <w:tabs>
          <w:tab w:val="left" w:pos="-720"/>
        </w:tabs>
        <w:suppressAutoHyphens/>
      </w:pPr>
      <w:r>
        <w:rPr>
          <w:noProof/>
        </w:rPr>
        <mc:AlternateContent>
          <mc:Choice Requires="wps">
            <w:drawing>
              <wp:anchor distT="0" distB="0" distL="114300" distR="114300" simplePos="0" relativeHeight="251526656" behindDoc="0" locked="0" layoutInCell="0" allowOverlap="1" wp14:editId="771F1245" wp14:anchorId="2455A968">
                <wp:simplePos x="0" y="0"/>
                <wp:positionH relativeFrom="column">
                  <wp:posOffset>5852160</wp:posOffset>
                </wp:positionH>
                <wp:positionV relativeFrom="paragraph">
                  <wp:posOffset>36830</wp:posOffset>
                </wp:positionV>
                <wp:extent cx="823595" cy="640715"/>
                <wp:effectExtent l="0" t="0" r="0" b="0"/>
                <wp:wrapNone/>
                <wp:docPr id="441"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640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08050613" w14:textId="77777777">
                            <w:pPr>
                              <w:rPr>
                                <w:sz w:val="20"/>
                              </w:rPr>
                            </w:pPr>
                            <w:r>
                              <w:rPr>
                                <w:sz w:val="20"/>
                              </w:rPr>
                              <w:t>Exemptions.</w:t>
                            </w:r>
                          </w:p>
                          <w:p w:rsidR="007A48B5" w:rsidRDefault="007A48B5" w14:paraId="43C6B356" w14:textId="77777777">
                            <w:pPr>
                              <w:rPr>
                                <w:sz w:val="20"/>
                              </w:rPr>
                            </w:pPr>
                          </w:p>
                          <w:p w:rsidR="007A48B5" w:rsidRDefault="007A48B5" w14:paraId="38DAB911" w14:textId="77777777">
                            <w:r>
                              <w:rPr>
                                <w:sz w:val="20"/>
                              </w:rPr>
                              <w:t>[15 USC 77c]</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style="position:absolute;margin-left:460.8pt;margin-top:2.9pt;width:64.85pt;height:50.45pt;z-index:2515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06" o:allowincell="f" filled="f" stroked="f" w14:anchorId="2455A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3KD7gEAAMcDAAAOAAAAZHJzL2Uyb0RvYy54bWysU9Fu0zAUfUfiHyy/0ySl3UrUdJo2DSEN&#10;NjH4gFvHaSwSX3PtNilfz7XbdR28IV4sX/v6+Jzj4+XV2Hdip8kbtJUsJrkU2iqsjd1U8vu3u3cL&#10;KXwAW0OHVldyr728Wr19sxxcqafYYldrEgxifTm4SrYhuDLLvGp1D36CTlvebJB6CFzSJqsJBkbv&#10;u2ya5xfZgFQ7QqW959Xbw6ZcJfym0So8NI3XQXSVZG4hjZTGdRyz1RLKDYFrjTrSgH9g0YOxfOkJ&#10;6hYCiC2Zv6B6owg9NmGisM+waYzSSQOrKfI/1Dy14HTSwuZ4d7LJ/z9Y9WX3SMLUlZzNCiks9PxI&#10;X9k2sJtOi0VyaHC+5MYn90hRo3f3qH54YfGm5TZ9TYRDq6FmXkV0NHt1IBaej4r18BlrhodtwGTW&#10;2FAfAdkGMaY32Z/eRI9BKF5cTN/PP8ylULx1Mcsvi3m6Acrnw458+KixF3FSSWLuCRx29z5EMlA+&#10;t8S7LN6ZrkvP3tlXC9wYVxL5yDdmyJdhXI/Jnxcr1ljvWQ7hIU2cfp60SL+kGDhJlfQ/t0Baiu6T&#10;jZZML/MYvfOCzov1eQFWMVQlgxSH6U04xHXryGxavqlI8ixes42NSRIj0QOrI39OS1J+THaM43md&#10;ul7+3+o3AAAA//8DAFBLAwQUAAYACAAAACEAfY7CJd8AAAAKAQAADwAAAGRycy9kb3ducmV2Lnht&#10;bEyPQUvDQBCF74L/YRnBi9hNWpramE1phYJIL9ZCr9PsNAlmZ0N2k8Z/7+akt3m8x5vvZZvRNGKg&#10;ztWWFcSzCARxYXXNpYLT1/75BYTzyBoby6Tghxxs8vu7DFNtb/xJw9GXIpSwS1FB5X2bSumKigy6&#10;mW2Jg3e1nUEfZFdK3eEtlJtGzqMokQZrDh8qbOmtouL72BsFw/l82NGpl/GAfvX0/tH7OiGlHh/G&#10;7SsIT6P/C8OEH9AhD0wX27N2olGwnsdJiCpYhgWTHy3jBYjLdCUrkHkm/0/IfwEAAP//AwBQSwEC&#10;LQAUAAYACAAAACEAtoM4kv4AAADhAQAAEwAAAAAAAAAAAAAAAAAAAAAAW0NvbnRlbnRfVHlwZXNd&#10;LnhtbFBLAQItABQABgAIAAAAIQA4/SH/1gAAAJQBAAALAAAAAAAAAAAAAAAAAC8BAABfcmVscy8u&#10;cmVsc1BLAQItABQABgAIAAAAIQAB13KD7gEAAMcDAAAOAAAAAAAAAAAAAAAAAC4CAABkcnMvZTJv&#10;RG9jLnhtbFBLAQItABQABgAIAAAAIQB9jsIl3wAAAAoBAAAPAAAAAAAAAAAAAAAAAEgEAABkcnMv&#10;ZG93bnJldi54bWxQSwUGAAAAAAQABADzAAAAVAUAAAAA&#10;">
                <v:textbox inset="1pt,1pt,1pt,1pt">
                  <w:txbxContent>
                    <w:p w:rsidR="007A48B5" w:rsidRDefault="007A48B5" w14:paraId="08050613" w14:textId="77777777">
                      <w:pPr>
                        <w:rPr>
                          <w:sz w:val="20"/>
                        </w:rPr>
                      </w:pPr>
                      <w:r>
                        <w:rPr>
                          <w:sz w:val="20"/>
                        </w:rPr>
                        <w:t>Exemptions.</w:t>
                      </w:r>
                    </w:p>
                    <w:p w:rsidR="007A48B5" w:rsidRDefault="007A48B5" w14:paraId="43C6B356" w14:textId="77777777">
                      <w:pPr>
                        <w:rPr>
                          <w:sz w:val="20"/>
                        </w:rPr>
                      </w:pPr>
                    </w:p>
                    <w:p w:rsidR="007A48B5" w:rsidRDefault="007A48B5" w14:paraId="38DAB911" w14:textId="77777777">
                      <w:r>
                        <w:rPr>
                          <w:sz w:val="20"/>
                        </w:rPr>
                        <w:t>[15 USC 77c]</w:t>
                      </w:r>
                    </w:p>
                  </w:txbxContent>
                </v:textbox>
              </v:rect>
            </w:pict>
          </mc:Fallback>
        </mc:AlternateContent>
      </w:r>
      <w:r w:rsidR="00716B7F">
        <w:t xml:space="preserve">Sec. </w:t>
      </w:r>
      <w:bookmarkStart w:name="section307" w:id="10"/>
      <w:bookmarkEnd w:id="10"/>
      <w:r w:rsidR="00716B7F">
        <w:t>307.</w:t>
      </w:r>
      <w:r w:rsidRPr="00F44462" w:rsidR="00F44462">
        <w:rPr>
          <w:rStyle w:val="FootnoteReference"/>
        </w:rPr>
        <w:t xml:space="preserve"> </w:t>
      </w:r>
      <w:r w:rsidR="00F44462">
        <w:rPr>
          <w:rStyle w:val="FootnoteReference"/>
        </w:rPr>
        <w:footnoteReference w:id="83"/>
      </w:r>
      <w:r w:rsidR="00716B7F">
        <w:tab/>
        <w:t>EXEMPTIONS</w:t>
      </w:r>
    </w:p>
    <w:p w:rsidR="00716B7F" w:rsidRDefault="00716B7F" w14:paraId="2654DA13" w14:textId="77777777">
      <w:pPr>
        <w:tabs>
          <w:tab w:val="left" w:pos="-720"/>
        </w:tabs>
        <w:suppressAutoHyphens/>
      </w:pPr>
    </w:p>
    <w:p w:rsidR="00716B7F" w:rsidRDefault="00716B7F" w14:paraId="203EBF81" w14:textId="77777777">
      <w:pPr>
        <w:tabs>
          <w:tab w:val="left" w:pos="-720"/>
        </w:tabs>
        <w:suppressAutoHyphens/>
      </w:pPr>
      <w:r>
        <w:tab/>
        <w:t>(a)</w:t>
      </w:r>
      <w:r>
        <w:tab/>
        <w:t>Section 3 of the Securities Act of 1933, as amended (15 U.S.C. 77c), is hereby amended by inserting at the end thereof the following new subsection (c):</w:t>
      </w:r>
    </w:p>
    <w:p w:rsidR="00716B7F" w:rsidRDefault="00716B7F" w14:paraId="22457EF9" w14:textId="77777777">
      <w:pPr>
        <w:tabs>
          <w:tab w:val="left" w:pos="-720"/>
        </w:tabs>
        <w:suppressAutoHyphens/>
      </w:pPr>
    </w:p>
    <w:p w:rsidR="00716B7F" w:rsidRDefault="00716B7F" w14:paraId="5F24D864" w14:textId="77777777">
      <w:pPr>
        <w:tabs>
          <w:tab w:val="left" w:pos="-720"/>
        </w:tabs>
        <w:suppressAutoHyphens/>
      </w:pPr>
      <w:r>
        <w:tab/>
      </w:r>
      <w:r w:rsidR="00A350C9">
        <w:t>“</w:t>
      </w:r>
      <w:r>
        <w:t>(c)</w:t>
      </w:r>
      <w:r>
        <w:tab/>
        <w:t>The Commission may from time to time by its rules and regulations and subject to such terms and conditions as may be prescribed therein, add to the securities exempted as provided in this section any class of securities issued by a small business investment company under the Small Business Investment Act of 1958 if it finds, having regard to the purposes of that Act, that the enforcement of this Act with respect to such securities is not necessary in the public interest and for the protection of investors.</w:t>
      </w:r>
      <w:r w:rsidR="00A350C9">
        <w:t>”</w:t>
      </w:r>
    </w:p>
    <w:p w:rsidR="00716B7F" w:rsidRDefault="00A817B1" w14:paraId="238E6E8A" w14:textId="4256D6BB">
      <w:pPr>
        <w:tabs>
          <w:tab w:val="left" w:pos="-720"/>
        </w:tabs>
        <w:suppressAutoHyphens/>
      </w:pPr>
      <w:r>
        <w:rPr>
          <w:noProof/>
        </w:rPr>
        <mc:AlternateContent>
          <mc:Choice Requires="wps">
            <w:drawing>
              <wp:anchor distT="0" distB="0" distL="114300" distR="114300" simplePos="0" relativeHeight="251556352" behindDoc="0" locked="0" layoutInCell="0" allowOverlap="1" wp14:editId="04E78E9D" wp14:anchorId="0550BF1F">
                <wp:simplePos x="0" y="0"/>
                <wp:positionH relativeFrom="column">
                  <wp:posOffset>5760720</wp:posOffset>
                </wp:positionH>
                <wp:positionV relativeFrom="paragraph">
                  <wp:posOffset>103505</wp:posOffset>
                </wp:positionV>
                <wp:extent cx="915035" cy="274955"/>
                <wp:effectExtent l="0" t="0" r="0" b="0"/>
                <wp:wrapNone/>
                <wp:docPr id="440"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E98346F" w14:textId="77777777">
                            <w:r>
                              <w:rPr>
                                <w:sz w:val="20"/>
                              </w:rPr>
                              <w:t>[15 USC 77ddd]</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style="position:absolute;margin-left:453.6pt;margin-top:8.15pt;width:72.05pt;height:21.65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07" o:allowincell="f" filled="f" stroked="f" w14:anchorId="0550BF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B+e7gEAAMgDAAAOAAAAZHJzL2Uyb0RvYy54bWysU8Fu2zAMvQ/YPwi6L7bTZG2NOEXRosOA&#10;bivW9QMYWY6F2aJGKbGzrx+lpGm63YpdBJGiHt97ohZXY9+JrSZv0FaymORSaKuwNnZdyacfdx8u&#10;pPABbA0dWl3Jnfbyavn+3WJwpZ5ii12tSTCI9eXgKtmG4Mos86rVPfgJOm35sEHqIXBI66wmGBi9&#10;77Jpnn/MBqTaESrtPWdv94dymfCbRqvwrWm8DqKrJHMLaaW0ruKaLRdQrglca9SBBryBRQ/GctMj&#10;1C0EEBsy/0D1RhF6bMJEYZ9h0xilkwZWU+R/qXlswemkhc3x7miT/3+w6uv2gYSpKzmbsT8Wen6k&#10;72wb2HWnRVGcRYsG50uufHQPFEV6d4/qpxcWb1qu09dEOLQaaiZWxPrs1YUYeL4qVsMXrBkfNgGT&#10;W2NDfQRkH8SYHmV3fBQ9BqE4eVnM87O5FIqPpuezy/k8dYDy+bIjHz5p7EXcVJKYfAKH7b0PkQyU&#10;zyWxl8U703Xp3Tv7KsGFMZPIR7573WFcjcmgiyQtillhvWM5hPtx4vHnTYv0W4qBR6mS/tcGSEvR&#10;fbbRkul5HmfvNKDTYHUagFUMVckgxX57E/bzunFk1i13KpI8i9dsY2OSxBdWB/48Lkn5YbTjPJ7G&#10;qerlAy7/AAAA//8DAFBLAwQUAAYACAAAACEA4nLQa94AAAAKAQAADwAAAGRycy9kb3ducmV2Lnht&#10;bEyPwUrDQBCG74LvsIzgRewmlaY2ZlNUEES8WAu9TrNjEszOhuwmjW/v9KS3Gf6Pf74ptrPr1ERD&#10;aD0bSBcJKOLK25ZrA/vPl9t7UCEiW+w8k4EfCrAtLy8KzK0/8QdNu1grKeGQo4Emxj7XOlQNOQwL&#10;3xNL9uUHh1HWodZ2wJOUu04vkyTTDluWCw329NxQ9b0bnYHpcHh/ov2o0wnj+ub1bYxtRsZcX82P&#10;D6AizfEPhrO+qEMpTkc/sg2qM7BJ1ktBJcjuQJ2BZJXKdDSw2mSgy0L/f6H8BQAA//8DAFBLAQIt&#10;ABQABgAIAAAAIQC2gziS/gAAAOEBAAATAAAAAAAAAAAAAAAAAAAAAABbQ29udGVudF9UeXBlc10u&#10;eG1sUEsBAi0AFAAGAAgAAAAhADj9If/WAAAAlAEAAAsAAAAAAAAAAAAAAAAALwEAAF9yZWxzLy5y&#10;ZWxzUEsBAi0AFAAGAAgAAAAhAI+QH57uAQAAyAMAAA4AAAAAAAAAAAAAAAAALgIAAGRycy9lMm9E&#10;b2MueG1sUEsBAi0AFAAGAAgAAAAhAOJy0GveAAAACgEAAA8AAAAAAAAAAAAAAAAASAQAAGRycy9k&#10;b3ducmV2LnhtbFBLBQYAAAAABAAEAPMAAABTBQAAAAA=&#10;">
                <v:textbox inset="1pt,1pt,1pt,1pt">
                  <w:txbxContent>
                    <w:p w:rsidR="007A48B5" w:rsidRDefault="007A48B5" w14:paraId="5E98346F" w14:textId="77777777">
                      <w:r>
                        <w:rPr>
                          <w:sz w:val="20"/>
                        </w:rPr>
                        <w:t>[15 USC 77ddd]</w:t>
                      </w:r>
                    </w:p>
                  </w:txbxContent>
                </v:textbox>
              </v:rect>
            </w:pict>
          </mc:Fallback>
        </mc:AlternateContent>
      </w:r>
    </w:p>
    <w:p w:rsidR="00716B7F" w:rsidRDefault="00716B7F" w14:paraId="2A33616D" w14:textId="77777777">
      <w:pPr>
        <w:tabs>
          <w:tab w:val="left" w:pos="-720"/>
        </w:tabs>
        <w:suppressAutoHyphens/>
      </w:pPr>
      <w:r>
        <w:tab/>
        <w:t>(b)</w:t>
      </w:r>
      <w:r>
        <w:tab/>
        <w:t>Section 304 of the Trust Indenture Act of 1939 (15 U.S.C. 77ddd) is hereby amended by adding the following subsection (e):</w:t>
      </w:r>
    </w:p>
    <w:p w:rsidR="00716B7F" w:rsidRDefault="00716B7F" w14:paraId="102D5C68" w14:textId="77777777">
      <w:pPr>
        <w:tabs>
          <w:tab w:val="left" w:pos="-720"/>
        </w:tabs>
        <w:suppressAutoHyphens/>
      </w:pPr>
    </w:p>
    <w:p w:rsidR="00716B7F" w:rsidRDefault="00716B7F" w14:paraId="373EB209" w14:textId="77777777">
      <w:pPr>
        <w:tabs>
          <w:tab w:val="left" w:pos="-720"/>
        </w:tabs>
        <w:suppressAutoHyphens/>
      </w:pPr>
      <w:r>
        <w:tab/>
      </w:r>
      <w:r w:rsidR="00A350C9">
        <w:t>“</w:t>
      </w:r>
      <w:r>
        <w:t>(e)</w:t>
      </w:r>
      <w:r>
        <w:tab/>
        <w:t>The Commission may from time to time by its rules and regulations, and subject to such terms and conditions as may be prescribed herein, add to the securities exempted as provided in this section any class of securities issued by a small business investment company under the Small Business Investment Act of 1958 if it finds, having regard to the purposes of that Act, that the enforcement of this Act with respect to such securities is not necessary in the public interest and for the protection of investors.</w:t>
      </w:r>
      <w:r w:rsidR="00A350C9">
        <w:t>”</w:t>
      </w:r>
    </w:p>
    <w:p w:rsidR="00716B7F" w:rsidRDefault="00716B7F" w14:paraId="7B40DC35" w14:textId="77777777">
      <w:pPr>
        <w:tabs>
          <w:tab w:val="left" w:pos="-720"/>
        </w:tabs>
        <w:suppressAutoHyphens/>
      </w:pPr>
    </w:p>
    <w:p w:rsidR="00716B7F" w:rsidRDefault="00A817B1" w14:paraId="024CCE66" w14:textId="7380C029">
      <w:pPr>
        <w:tabs>
          <w:tab w:val="left" w:pos="-720"/>
        </w:tabs>
        <w:suppressAutoHyphens/>
      </w:pPr>
      <w:r>
        <w:rPr>
          <w:noProof/>
        </w:rPr>
        <mc:AlternateContent>
          <mc:Choice Requires="wps">
            <w:drawing>
              <wp:anchor distT="0" distB="0" distL="114300" distR="114300" simplePos="0" relativeHeight="251745792" behindDoc="0" locked="0" layoutInCell="1" allowOverlap="1" wp14:editId="560406AB" wp14:anchorId="05C0AE8E">
                <wp:simplePos x="0" y="0"/>
                <wp:positionH relativeFrom="column">
                  <wp:posOffset>-685800</wp:posOffset>
                </wp:positionH>
                <wp:positionV relativeFrom="paragraph">
                  <wp:posOffset>-650240</wp:posOffset>
                </wp:positionV>
                <wp:extent cx="838200" cy="383540"/>
                <wp:effectExtent l="0" t="0" r="0" b="0"/>
                <wp:wrapNone/>
                <wp:docPr id="439"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F1BAD" w:rsidR="007A48B5" w:rsidRDefault="007A48B5" w14:paraId="46972B9A" w14:textId="77777777">
                            <w:pPr>
                              <w:rPr>
                                <w:sz w:val="20"/>
                              </w:rPr>
                            </w:pPr>
                            <w:r w:rsidRPr="000F1BAD">
                              <w:rPr>
                                <w:sz w:val="20"/>
                              </w:rPr>
                              <w:t>§ 307(c) to</w:t>
                            </w:r>
                          </w:p>
                          <w:p w:rsidRPr="000F1BAD" w:rsidR="007A48B5" w:rsidRDefault="007A48B5" w14:paraId="30707D33" w14:textId="77777777">
                            <w:pPr>
                              <w:rPr>
                                <w:sz w:val="20"/>
                              </w:rPr>
                            </w:pPr>
                            <w:r w:rsidRPr="000F1BAD">
                              <w:rPr>
                                <w:sz w:val="20"/>
                              </w:rPr>
                              <w:t>§ 308(b)(1)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27" style="position:absolute;margin-left:-54pt;margin-top:-51.2pt;width:66pt;height:30.2pt;z-index:251745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0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kyjCwIAAPoDAAAOAAAAZHJzL2Uyb0RvYy54bWysU8tu2zAQvBfoPxC81/IrjSNYDlIHLgqk&#10;DyDpB1AUJRGluOyStuR+fZeU7RrpragOhJa7HO7MLNf3Q2fYQaHXYAs+m0w5U1ZCpW1T8O8vu3cr&#10;znwQthIGrCr4UXl+v3n7Zt27XM2hBVMpZARifd67grchuDzLvGxVJ/wEnLKUrAE7ESjEJqtQ9ITe&#10;mWw+nb7PesDKIUjlPe0+jkm+Sfh1rWT4WtdeBWYKTr2FtGJay7hmm7XIGxSu1fLUhviHLjqhLV16&#10;gXoUQbA96r+gOi0RPNRhIqHLoK61VIkDsZlNX7F5boVTiQuJ491FJv//YOWXwzdkuir4cnHHmRUd&#10;mfSihsA+wMCW89uoUO98ToXPjkrDQAlyOrH17gnkD88sbFthG/WACH2rREUdzuLJ7OroiOMjSNl/&#10;hoouEvsACWiosYvykSCM0Mmp48Wd2IykzdViRY5zJim1WC1ulsm9TOTnww59+KigY/Gn4EjmJ3Bx&#10;ePIhNiPyc0m8y4PR1U4bkwJsyq1BdhA0KLv0pf5flRkbiy3EYyNi3EksI7GRYhjKIUm6mp/VK6E6&#10;Em+EcQDpwdBPC/iLs56Gr+D+516g4sx8sqTd3WxJ7FhIwfLmdk4BXmfK64ywkqAKHjgbf7dhnPC9&#10;Q920dNPZrQfSe6eTFtGYsatT/zRgSaLTY4gTfB2nqj9PdvMbAAD//wMAUEsDBBQABgAIAAAAIQDK&#10;H87I3wAAAAwBAAAPAAAAZHJzL2Rvd25yZXYueG1sTI/NTsMwEITvSH0Haytxa+1GAVUhTlVRceGA&#10;RKkERzfexBH+iWw3DW/PwgVuu7Oj2W/q3ewsmzCmIXgJm7UAhr4NevC9hNPb02oLLGXltbLBo4Qv&#10;TLBrFje1qnS4+lecjrlnFOJTpSSYnMeK89QadCqtw4iebl2ITmVaY891VFcKd5YXQtxzpwZPH4wa&#10;8dFg+3m8OAnvzgz6EF8+Om2nw3O3vxvnOEp5u5z3D8AyzvnPDD/4hA4NMZ3DxevErITVRmypTP6d&#10;ihIYeYqSlDMpZSGANzX/X6L5BgAA//8DAFBLAQItABQABgAIAAAAIQC2gziS/gAAAOEBAAATAAAA&#10;AAAAAAAAAAAAAAAAAABbQ29udGVudF9UeXBlc10ueG1sUEsBAi0AFAAGAAgAAAAhADj9If/WAAAA&#10;lAEAAAsAAAAAAAAAAAAAAAAALwEAAF9yZWxzLy5yZWxzUEsBAi0AFAAGAAgAAAAhAGeiTKMLAgAA&#10;+gMAAA4AAAAAAAAAAAAAAAAALgIAAGRycy9lMm9Eb2MueG1sUEsBAi0AFAAGAAgAAAAhAMofzsjf&#10;AAAADAEAAA8AAAAAAAAAAAAAAAAAZQQAAGRycy9kb3ducmV2LnhtbFBLBQYAAAAABAAEAPMAAABx&#10;BQAAAAA=&#10;" w14:anchorId="05C0AE8E">
                <v:textbox style="mso-fit-shape-to-text:t">
                  <w:txbxContent>
                    <w:p w:rsidRPr="000F1BAD" w:rsidR="007A48B5" w:rsidRDefault="007A48B5" w14:paraId="46972B9A" w14:textId="77777777">
                      <w:pPr>
                        <w:rPr>
                          <w:sz w:val="20"/>
                        </w:rPr>
                      </w:pPr>
                      <w:r w:rsidRPr="000F1BAD">
                        <w:rPr>
                          <w:sz w:val="20"/>
                        </w:rPr>
                        <w:t>§ 307(c) to</w:t>
                      </w:r>
                    </w:p>
                    <w:p w:rsidRPr="000F1BAD" w:rsidR="007A48B5" w:rsidRDefault="007A48B5" w14:paraId="30707D33" w14:textId="77777777">
                      <w:pPr>
                        <w:rPr>
                          <w:sz w:val="20"/>
                        </w:rPr>
                      </w:pPr>
                      <w:r w:rsidRPr="000F1BAD">
                        <w:rPr>
                          <w:sz w:val="20"/>
                        </w:rPr>
                        <w:t>§ 308(b)(1)</w:t>
                      </w:r>
                    </w:p>
                  </w:txbxContent>
                </v:textbox>
              </v:shape>
            </w:pict>
          </mc:Fallback>
        </mc:AlternateContent>
      </w:r>
      <w:r>
        <w:rPr>
          <w:noProof/>
        </w:rPr>
        <mc:AlternateContent>
          <mc:Choice Requires="wps">
            <w:drawing>
              <wp:anchor distT="0" distB="0" distL="114300" distR="114300" simplePos="0" relativeHeight="251473408" behindDoc="0" locked="0" layoutInCell="0" allowOverlap="1" wp14:editId="7BDB1D9B" wp14:anchorId="4BF52A18">
                <wp:simplePos x="0" y="0"/>
                <wp:positionH relativeFrom="column">
                  <wp:posOffset>5623560</wp:posOffset>
                </wp:positionH>
                <wp:positionV relativeFrom="paragraph">
                  <wp:posOffset>21590</wp:posOffset>
                </wp:positionV>
                <wp:extent cx="915035" cy="286385"/>
                <wp:effectExtent l="0" t="0" r="0" b="0"/>
                <wp:wrapNone/>
                <wp:docPr id="43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3E4726E" w14:textId="77777777">
                            <w:r>
                              <w:rPr>
                                <w:sz w:val="20"/>
                              </w:rPr>
                              <w:t>[15 USC 80a-18]</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style="position:absolute;margin-left:442.8pt;margin-top:1.7pt;width:72.05pt;height:22.55pt;z-index:25147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09" o:allowincell="f" filled="f" stroked="f" w14:anchorId="4BF52A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2vo7gEAAMcDAAAOAAAAZHJzL2Uyb0RvYy54bWysU9uO0zAQfUfiHyy/01xKlxI1Xa12tQhp&#10;YVcsfIDjOIlF4jFjt0n5esZOW7rwhnixPPb4zDlnxpvraejZXqHTYEqeLVLOlJFQa9OW/NvX+zdr&#10;zpwXphY9GFXyg3L8evv61Wa0hcqhg75WyAjEuGK0Je+8t0WSONmpQbgFWGXosgEchKcQ26RGMRL6&#10;0Cd5ml4lI2BtEaRyjk7v5ku+jfhNo6R/bBqnPOtLTtx8XDGuVViT7UYULQrbaXmkIf6BxSC0oaJn&#10;qDvhBduh/gtq0BLBQeMXEoYEmkZLFTWQmiz9Q81zJ6yKWsgcZ882uf8HKz/vn5DpuuRvl9QqIwZq&#10;0heyTZi2VyzPg0OjdQUlPtsnDBqdfQD53TEDtx2lqRtEGDslauKVhfzkxYMQOHrKqvET1AQvdh6i&#10;WVODQwAkG9gUe3I490RNnkk6fJ+t0uWKM0lX+fpquV7FCqI4Pbbo/AcFAwubkiNxj+Bi/+B8ICOK&#10;U0qoZeBe931se29eHFBiOInkA99Zt5+qKfqzXp6sqKA+kByEeZpo+mnTAf7kbKRJKrn7sROoOOs/&#10;mmBJ/i4No3cZ4GVQXQbCSIIqueds3t76eVx3FnXbUaUsyjNwQzY2OkoMFs+sjvxpWqLy42SHcbyM&#10;Y9bv/7f9BQAA//8DAFBLAwQUAAYACAAAACEAisNLnd8AAAAJAQAADwAAAGRycy9kb3ducmV2Lnht&#10;bEyPQUvDQBSE74L/YXmCF7Gb1jZNY16KCoKIF2uh19fkNQlm34bsJo3/3u1Jj8MMM99k28m0auTe&#10;NVYQ5rMIFEthy0YqhP3X630CynmSklorjPDDDrb59VVGaWnP8snjzlcqlIhLCaH2vku1dkXNhtzM&#10;dizBO9nekA+yr3TZ0zmUm1YvoijWhhoJCzV1/FJz8b0bDMJ4OHw8837Q85H8+u7tffBNzIi3N9PT&#10;IyjPk/8LwwU/oEMemI52kNKpFiFJVnGIIjwsQV38aLFZgzoiLJMV6DzT/x/kvwAAAP//AwBQSwEC&#10;LQAUAAYACAAAACEAtoM4kv4AAADhAQAAEwAAAAAAAAAAAAAAAAAAAAAAW0NvbnRlbnRfVHlwZXNd&#10;LnhtbFBLAQItABQABgAIAAAAIQA4/SH/1gAAAJQBAAALAAAAAAAAAAAAAAAAAC8BAABfcmVscy8u&#10;cmVsc1BLAQItABQABgAIAAAAIQC3Z2vo7gEAAMcDAAAOAAAAAAAAAAAAAAAAAC4CAABkcnMvZTJv&#10;RG9jLnhtbFBLAQItABQABgAIAAAAIQCKw0ud3wAAAAkBAAAPAAAAAAAAAAAAAAAAAEgEAABkcnMv&#10;ZG93bnJldi54bWxQSwUGAAAAAAQABADzAAAAVAUAAAAA&#10;">
                <v:textbox inset="1pt,1pt,1pt,1pt">
                  <w:txbxContent>
                    <w:p w:rsidR="007A48B5" w:rsidRDefault="007A48B5" w14:paraId="53E4726E" w14:textId="77777777">
                      <w:r>
                        <w:rPr>
                          <w:sz w:val="20"/>
                        </w:rPr>
                        <w:t>[15 USC 80a-18]</w:t>
                      </w:r>
                    </w:p>
                  </w:txbxContent>
                </v:textbox>
              </v:rect>
            </w:pict>
          </mc:Fallback>
        </mc:AlternateContent>
      </w:r>
      <w:r w:rsidR="00716B7F">
        <w:tab/>
        <w:t>(c)</w:t>
      </w:r>
      <w:r w:rsidR="00716B7F">
        <w:tab/>
        <w:t xml:space="preserve">Section 18 of the Investment Company Act of 1940 (15 U.S.C. 80a </w:t>
      </w:r>
      <w:r w:rsidR="00716B7F">
        <w:noBreakHyphen/>
        <w:t xml:space="preserve"> 18) is amended by adding at the end thereof the following:</w:t>
      </w:r>
    </w:p>
    <w:p w:rsidR="00716B7F" w:rsidRDefault="00716B7F" w14:paraId="5796DD52" w14:textId="77777777">
      <w:pPr>
        <w:tabs>
          <w:tab w:val="left" w:pos="-720"/>
        </w:tabs>
        <w:suppressAutoHyphens/>
      </w:pPr>
    </w:p>
    <w:p w:rsidR="00716B7F" w:rsidRDefault="00716B7F" w14:paraId="51B56A75" w14:textId="77777777">
      <w:pPr>
        <w:tabs>
          <w:tab w:val="left" w:pos="-720"/>
        </w:tabs>
        <w:suppressAutoHyphens/>
      </w:pPr>
      <w:r>
        <w:tab/>
      </w:r>
      <w:r w:rsidR="00A350C9">
        <w:t>“</w:t>
      </w:r>
      <w:r>
        <w:t>(k)</w:t>
      </w:r>
      <w:r>
        <w:tab/>
        <w:t xml:space="preserve">The provisions of subparagraphs (A) and (B) of paragraph (1) of subsection (a) of this section shall not </w:t>
      </w:r>
      <w:r w:rsidR="00A444B2">
        <w:t>apply</w:t>
      </w:r>
      <w:r>
        <w:t xml:space="preserve"> to investment companies operating under the Small Business Investment Act of 1958.</w:t>
      </w:r>
      <w:r w:rsidR="00A350C9">
        <w:t>”</w:t>
      </w:r>
      <w:r>
        <w:rPr>
          <w:rStyle w:val="FootnoteReference"/>
        </w:rPr>
        <w:footnoteReference w:id="84"/>
      </w:r>
    </w:p>
    <w:p w:rsidR="00716B7F" w:rsidRDefault="00A817B1" w14:paraId="37C1E8EA" w14:textId="6432F974">
      <w:pPr>
        <w:tabs>
          <w:tab w:val="left" w:pos="-720"/>
        </w:tabs>
        <w:suppressAutoHyphens/>
      </w:pPr>
      <w:r>
        <w:rPr>
          <w:noProof/>
        </w:rPr>
        <mc:AlternateContent>
          <mc:Choice Requires="wps">
            <w:drawing>
              <wp:anchor distT="0" distB="0" distL="114300" distR="114300" simplePos="0" relativeHeight="251527680" behindDoc="0" locked="0" layoutInCell="1" allowOverlap="1" wp14:editId="369A9AD7" wp14:anchorId="175CB084">
                <wp:simplePos x="0" y="0"/>
                <wp:positionH relativeFrom="column">
                  <wp:posOffset>5766435</wp:posOffset>
                </wp:positionH>
                <wp:positionV relativeFrom="paragraph">
                  <wp:posOffset>48895</wp:posOffset>
                </wp:positionV>
                <wp:extent cx="823595" cy="342900"/>
                <wp:effectExtent l="0" t="0" r="0" b="0"/>
                <wp:wrapNone/>
                <wp:docPr id="437"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7CD210B" w14:textId="77777777">
                            <w:pPr>
                              <w:rPr>
                                <w:sz w:val="20"/>
                              </w:rPr>
                            </w:pPr>
                            <w:r>
                              <w:rPr>
                                <w:sz w:val="20"/>
                              </w:rPr>
                              <w:t>15 USC 687.</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style="position:absolute;margin-left:454.05pt;margin-top:3.85pt;width:64.85pt;height:27pt;z-index:2515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0" filled="f" stroked="f" w14:anchorId="175CB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3Fx7gEAAMcDAAAOAAAAZHJzL2Uyb0RvYy54bWysU8Fu2zAMvQ/YPwi6L3acdE2NOEXRosOA&#10;bi3W9QNkWbaF2aJGKbGzrx8lJ1m63YpdBJGint57pNbXY9+xnUKnwRR8Pks5U0ZCpU1T8Jfv9x9W&#10;nDkvTCU6MKrge+X49eb9u/Vgc5VBC12lkBGIcflgC956b/MkcbJVvXAzsMrQYQ3YC08hNkmFYiD0&#10;vkuyNP2YDICVRZDKOcreTYd8E/HrWkn/WNdOedYVnLj5uGJcy7Amm7XIGxS21fJAQ7yBRS+0oUdP&#10;UHfCC7ZF/Q9UryWCg9rPJPQJ1LWWKmogNfP0LzXPrbAqaiFznD3Z5P4frPy6e0Kmq4IvF5ecGdFT&#10;k76RbcI0nWKreXBosC6nwmf7hEGjsw8gfzhm4LalMnWDCEOrREW8Yn3y6kIIHF1l5fAFKoIXWw/R&#10;rLHGPgCSDWyMPdmfeqJGzyQlV9ni4uqCM0lHi2V2lcaeJSI/Xrbo/CcFPQubgiNxj+Bi9+A8kafS&#10;Y0l4y8C97rrY9s68SlBhyETyge+k24/lGP1ZLY9WlFDtSQ7CNE00/bRpAX9xNtAkFdz93ApUnHWf&#10;TbAkuyTSzJ8HeB6U54EwkqAK7jmbtrd+GtetRd209NI8yjNwQzbWOkoMFk+sDvxpWqLyw2SHcTyP&#10;Y9Wf/7f5DQAA//8DAFBLAwQUAAYACAAAACEAHuShJN0AAAAJAQAADwAAAGRycy9kb3ducmV2Lnht&#10;bEyPQUvEMBSE74L/ITzBi7hJFZq19nVRQRDx4rqw12zzbIvNS2nSbv33Zk/ucZhh5ptys7hezDSG&#10;zjNCtlIgiGtvO24Qdl+vt2sQIRq2pvdMCL8UYFNdXpSmsP7InzRvYyNSCYfCILQxDoWUoW7JmbDy&#10;A3Hyvv3oTExybKQdzTGVu17eKZVLZzpOC60Z6KWl+mc7OYR5v/94pt0ks9lEffP2PsUuJ8Trq+Xp&#10;EUSkJf6H4YSf0KFKTAc/sQ2iR3hQ6yxFEbQGcfLVvU5fDgh5pkFWpTx/UP0BAAD//wMAUEsBAi0A&#10;FAAGAAgAAAAhALaDOJL+AAAA4QEAABMAAAAAAAAAAAAAAAAAAAAAAFtDb250ZW50X1R5cGVzXS54&#10;bWxQSwECLQAUAAYACAAAACEAOP0h/9YAAACUAQAACwAAAAAAAAAAAAAAAAAvAQAAX3JlbHMvLnJl&#10;bHNQSwECLQAUAAYACAAAACEAEl9xce4BAADHAwAADgAAAAAAAAAAAAAAAAAuAgAAZHJzL2Uyb0Rv&#10;Yy54bWxQSwECLQAUAAYACAAAACEAHuShJN0AAAAJAQAADwAAAAAAAAAAAAAAAABIBAAAZHJzL2Rv&#10;d25yZXYueG1sUEsFBgAAAAAEAAQA8wAAAFIFAAAAAA==&#10;">
                <v:textbox inset="1pt,1pt,1pt,1pt">
                  <w:txbxContent>
                    <w:p w:rsidR="007A48B5" w:rsidRDefault="007A48B5" w14:paraId="67CD210B" w14:textId="77777777">
                      <w:pPr>
                        <w:rPr>
                          <w:sz w:val="20"/>
                        </w:rPr>
                      </w:pPr>
                      <w:r>
                        <w:rPr>
                          <w:sz w:val="20"/>
                        </w:rPr>
                        <w:t>15 USC 687.</w:t>
                      </w:r>
                    </w:p>
                  </w:txbxContent>
                </v:textbox>
              </v:rect>
            </w:pict>
          </mc:Fallback>
        </mc:AlternateContent>
      </w:r>
    </w:p>
    <w:p w:rsidR="00716B7F" w:rsidRDefault="00716B7F" w14:paraId="25112DC1" w14:textId="77777777">
      <w:pPr>
        <w:tabs>
          <w:tab w:val="left" w:pos="-720"/>
        </w:tabs>
        <w:suppressAutoHyphens/>
      </w:pPr>
      <w:r>
        <w:t xml:space="preserve">Sec. </w:t>
      </w:r>
      <w:bookmarkStart w:name="section308" w:id="11"/>
      <w:bookmarkEnd w:id="11"/>
      <w:r>
        <w:t>308.</w:t>
      </w:r>
      <w:r>
        <w:tab/>
        <w:t>MISCELLANEOUS</w:t>
      </w:r>
    </w:p>
    <w:p w:rsidR="00716B7F" w:rsidRDefault="00716B7F" w14:paraId="1F15094D" w14:textId="77777777">
      <w:pPr>
        <w:tabs>
          <w:tab w:val="left" w:pos="-720"/>
        </w:tabs>
        <w:suppressAutoHyphens/>
      </w:pPr>
    </w:p>
    <w:p w:rsidR="00716B7F" w:rsidRDefault="00A817B1" w14:paraId="05128DB1" w14:textId="300E3FDE">
      <w:pPr>
        <w:tabs>
          <w:tab w:val="left" w:pos="-720"/>
        </w:tabs>
        <w:suppressAutoHyphens/>
      </w:pPr>
      <w:r>
        <w:rPr>
          <w:noProof/>
        </w:rPr>
        <mc:AlternateContent>
          <mc:Choice Requires="wps">
            <w:drawing>
              <wp:anchor distT="0" distB="0" distL="114300" distR="114300" simplePos="0" relativeHeight="251710976" behindDoc="0" locked="0" layoutInCell="1" allowOverlap="1" wp14:editId="16435485" wp14:anchorId="59EC6A9A">
                <wp:simplePos x="0" y="0"/>
                <wp:positionH relativeFrom="column">
                  <wp:posOffset>5880735</wp:posOffset>
                </wp:positionH>
                <wp:positionV relativeFrom="paragraph">
                  <wp:posOffset>2540</wp:posOffset>
                </wp:positionV>
                <wp:extent cx="800100" cy="571500"/>
                <wp:effectExtent l="0" t="0" r="0" b="0"/>
                <wp:wrapNone/>
                <wp:docPr id="436"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P="00A22B1F" w:rsidRDefault="007A48B5" w14:paraId="28C7D79F" w14:textId="77777777">
                            <w:pPr>
                              <w:rPr>
                                <w:sz w:val="20"/>
                              </w:rPr>
                            </w:pPr>
                            <w:r>
                              <w:rPr>
                                <w:sz w:val="20"/>
                              </w:rPr>
                              <w:t xml:space="preserve">Cooperation </w:t>
                            </w:r>
                          </w:p>
                          <w:p w:rsidR="007A48B5" w:rsidP="00A22B1F" w:rsidRDefault="007A48B5" w14:paraId="15A7AAC8" w14:textId="77777777">
                            <w:r>
                              <w:rPr>
                                <w:sz w:val="20"/>
                              </w:rPr>
                              <w:t>with banks or other investors.</w:t>
                            </w:r>
                          </w:p>
                          <w:p w:rsidR="007A48B5" w:rsidRDefault="007A48B5" w14:paraId="5C4F8116"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0" style="position:absolute;margin-left:463.05pt;margin-top:.2pt;width:63pt;height:4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ENmAQIAAOoDAAAOAAAAZHJzL2Uyb0RvYy54bWysU8Fu2zAMvQ/YPwi6L3bapcuMOEWXIsOA&#10;rhvQ9gNkWbaFyaJGKbGzrx8lJ2m33ob5IFAi+cj3SK+ux96wvUKvwZZ8Pss5U1ZCrW1b8qfH7bsl&#10;Zz4IWwsDVpX8oDy/Xr99sxpcoS6gA1MrZARifTG4knchuCLLvOxUL/wMnLLkbAB7EeiKbVajGAi9&#10;N9lFnl9lA2DtEKTynl5vJydfJ/ymUTJ8axqvAjMlp95COjGdVTyz9UoULQrXaXlsQ/xDF73Qloqe&#10;oW5FEGyH+hVUryWChybMJPQZNI2WKnEgNvP8LzYPnXAqcSFxvDvL5P8frLzff0em65K/v7zizIqe&#10;hvSoxsA+wcguPyaFBucLCnxwFBpGctCkE1vv7kD+8MzCphO2VTeIMHRK1NThPGqbvUiNM/GFjyDV&#10;8BVqKiR2ARLQ2GAf5SNBGKHTpA7n6cRmJD0uc1KIPJJciw/zBdmxgihOyQ59+KygZ9EoOdLwE7jY&#10;3/kwhZ5CYi0PRtdbbUy6YFttDLK9oEXZpu+I/keYsTHYQkybEONLYhmJTRTDWI1J0uUiYkTWFdQH&#10;4o0wLSD9MGR0gL84G2j5Su5/7gQqzswXS9rFTT0ZeDKqkyGspNSSB84mcxOmjd451G1HyNN0LNyQ&#10;vo1O3J+7OPZLC5XUOy5/3NiX9xT1/IuufwMAAP//AwBQSwMEFAAGAAgAAAAhAM5N1F7dAAAACAEA&#10;AA8AAABkcnMvZG93bnJldi54bWxMj8FOwzAQRO9I/IO1SFxQazcqEQ1xKmjhBoeWqmc3XpKIeB3F&#10;TpP+PdsTHEdvNPs2X0+uFWfsQ+NJw2KuQCCV3jZUaTh8vc+eQIRoyJrWE2q4YIB1cXuTm8z6kXZ4&#10;3sdK8AiFzGioY+wyKUNZozNh7jskZt++dyZy7CtpezPyuGtlolQqnWmIL9Smw02N5c9+cBrSbT+M&#10;O9o8bA9vH+azq5Lj6+Wo9f3d9PIMIuIU/8pw1Wd1KNjp5AeyQbQaVkm64KqGJYgrVo8J5xMDtQRZ&#10;5PL/A8UvAAAA//8DAFBLAQItABQABgAIAAAAIQC2gziS/gAAAOEBAAATAAAAAAAAAAAAAAAAAAAA&#10;AABbQ29udGVudF9UeXBlc10ueG1sUEsBAi0AFAAGAAgAAAAhADj9If/WAAAAlAEAAAsAAAAAAAAA&#10;AAAAAAAALwEAAF9yZWxzLy5yZWxzUEsBAi0AFAAGAAgAAAAhAMBIQ2YBAgAA6gMAAA4AAAAAAAAA&#10;AAAAAAAALgIAAGRycy9lMm9Eb2MueG1sUEsBAi0AFAAGAAgAAAAhAM5N1F7dAAAACAEAAA8AAAAA&#10;AAAAAAAAAAAAWwQAAGRycy9kb3ducmV2LnhtbFBLBQYAAAAABAAEAPMAAABlBQAAAAA=&#10;" w14:anchorId="59EC6A9A">
                <v:textbox inset="0,0,0,0">
                  <w:txbxContent>
                    <w:p w:rsidR="007A48B5" w:rsidP="00A22B1F" w:rsidRDefault="007A48B5" w14:paraId="28C7D79F" w14:textId="77777777">
                      <w:pPr>
                        <w:rPr>
                          <w:sz w:val="20"/>
                        </w:rPr>
                      </w:pPr>
                      <w:r>
                        <w:rPr>
                          <w:sz w:val="20"/>
                        </w:rPr>
                        <w:t xml:space="preserve">Cooperation </w:t>
                      </w:r>
                    </w:p>
                    <w:p w:rsidR="007A48B5" w:rsidP="00A22B1F" w:rsidRDefault="007A48B5" w14:paraId="15A7AAC8" w14:textId="77777777">
                      <w:r>
                        <w:rPr>
                          <w:sz w:val="20"/>
                        </w:rPr>
                        <w:t>with banks or other investors.</w:t>
                      </w:r>
                    </w:p>
                    <w:p w:rsidR="007A48B5" w:rsidRDefault="007A48B5" w14:paraId="5C4F8116" w14:textId="77777777"/>
                  </w:txbxContent>
                </v:textbox>
              </v:shape>
            </w:pict>
          </mc:Fallback>
        </mc:AlternateContent>
      </w:r>
      <w:r w:rsidR="00716B7F">
        <w:tab/>
        <w:t>(a)</w:t>
      </w:r>
      <w:r w:rsidR="00716B7F">
        <w:rPr>
          <w:rStyle w:val="FootnoteReference"/>
        </w:rPr>
        <w:footnoteReference w:id="85"/>
      </w:r>
      <w:r w:rsidR="00716B7F">
        <w:tab/>
        <w:t>Wherever practicable the operations of a small business investment company, including the generation of business, may be undertaken in cooperation with banks or other investors or lenders, incorporated or unincorporated, and any servicing or initial investigation required for loans or acquisitions of securities by the company under the provisions of this Act may be handled through such banks or other investors or lenders on a fee basis.  Any small business investment company may receive fees for services rendered to such banks and other investors and lenders.</w:t>
      </w:r>
    </w:p>
    <w:p w:rsidR="00716B7F" w:rsidRDefault="00716B7F" w14:paraId="33D2740D" w14:textId="77777777">
      <w:pPr>
        <w:tabs>
          <w:tab w:val="left" w:pos="-720"/>
        </w:tabs>
        <w:suppressAutoHyphens/>
      </w:pPr>
    </w:p>
    <w:p w:rsidR="006F5702" w:rsidRDefault="00A817B1" w14:paraId="2BBAEBC5" w14:textId="5F7CB4D7">
      <w:pPr>
        <w:tabs>
          <w:tab w:val="left" w:pos="-720"/>
        </w:tabs>
        <w:suppressAutoHyphens/>
      </w:pPr>
      <w:r>
        <w:rPr>
          <w:noProof/>
        </w:rPr>
        <mc:AlternateContent>
          <mc:Choice Requires="wps">
            <w:drawing>
              <wp:anchor distT="0" distB="0" distL="114300" distR="114300" simplePos="0" relativeHeight="251557376" behindDoc="0" locked="0" layoutInCell="1" allowOverlap="1" wp14:editId="44DCA397" wp14:anchorId="5DC28E0E">
                <wp:simplePos x="0" y="0"/>
                <wp:positionH relativeFrom="column">
                  <wp:posOffset>5880735</wp:posOffset>
                </wp:positionH>
                <wp:positionV relativeFrom="paragraph">
                  <wp:posOffset>116840</wp:posOffset>
                </wp:positionV>
                <wp:extent cx="686435" cy="1143000"/>
                <wp:effectExtent l="0" t="0" r="0" b="0"/>
                <wp:wrapNone/>
                <wp:docPr id="435"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4575C5E8" w14:textId="77777777">
                            <w:pPr>
                              <w:rPr>
                                <w:sz w:val="20"/>
                              </w:rPr>
                            </w:pPr>
                            <w:r>
                              <w:rPr>
                                <w:sz w:val="20"/>
                              </w:rPr>
                              <w:t>Advisory services.</w:t>
                            </w:r>
                          </w:p>
                          <w:p w:rsidR="007A48B5" w:rsidRDefault="007A48B5" w14:paraId="523635B7" w14:textId="77777777">
                            <w:pPr>
                              <w:rPr>
                                <w:sz w:val="20"/>
                              </w:rPr>
                            </w:pPr>
                          </w:p>
                          <w:p w:rsidR="007A48B5" w:rsidRDefault="007A48B5" w14:paraId="04B77E8F" w14:textId="77777777">
                            <w:pPr>
                              <w:rPr>
                                <w:sz w:val="20"/>
                              </w:rPr>
                            </w:pPr>
                          </w:p>
                          <w:p w:rsidR="007A48B5" w:rsidRDefault="007A48B5" w14:paraId="0E7ED598" w14:textId="77777777">
                            <w:pPr>
                              <w:rPr>
                                <w:sz w:val="20"/>
                              </w:rPr>
                            </w:pPr>
                          </w:p>
                          <w:p w:rsidR="007A48B5" w:rsidRDefault="007A48B5" w14:paraId="32D4F10D" w14:textId="77777777">
                            <w:pPr>
                              <w:rPr>
                                <w:sz w:val="20"/>
                              </w:rPr>
                            </w:pPr>
                            <w:r>
                              <w:rPr>
                                <w:sz w:val="20"/>
                              </w:rPr>
                              <w:t>Investment of funds.</w:t>
                            </w:r>
                          </w:p>
                          <w:p w:rsidR="007A48B5" w:rsidRDefault="007A48B5" w14:paraId="2E30487B" w14:textId="77777777">
                            <w:pPr>
                              <w:rPr>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style="position:absolute;margin-left:463.05pt;margin-top:9.2pt;width:54.05pt;height:90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2" filled="f" stroked="f" w14:anchorId="5DC28E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8rQ7AEAAMkDAAAOAAAAZHJzL2Uyb0RvYy54bWysU8GO0zAQvSPxD5bvNEl3KVXUdLXa1SKk&#10;BVYsfMDUcRqLxGPGbpPy9YydtnThhrhYnvH4+b0349XN2Hdir8kbtJUsZrkU2iqsjd1W8tvXhzdL&#10;KXwAW0OHVlfyoL28Wb9+tRpcqefYYldrEgxifTm4SrYhuDLLvGp1D36GTls+bJB6CBzSNqsJBkbv&#10;u2ye54tsQKododLec/Z+OpTrhN80WoXPTeN1EF0lmVtIK6V1E9dsvYJyS+Bao4404B9Y9GAsP3qG&#10;uocAYkfmL6jeKEKPTZgp7DNsGqN00sBqivwPNc8tOJ20sDnenW3y/w9Wfdo/kTB1Ja+v3kphoecm&#10;fWHbwG47LYriOlo0OF9y5bN7oijSu0dU372weNdynb4lwqHVUDOxItZnLy7EwPNVsRk+Ys34sAuY&#10;3Bob6iMg+yDG1JTDuSl6DEJxcrFcJGqKj5jOVZ6nrmVQnm478uG9xl7ETSWJ2Sd02D/6ENlAeSqJ&#10;j1l8MF2XGt/ZFwkujJnEPhKehIdxMyaHlouTFxusD6yHcJonnn/etEg/pRh4lirpf+yAtBTdBxs9&#10;mb9j0iJcBnQZbC4DsIqhKhmkmLZ3YRrYnSOzbfmlIsmzeMs+NiZJjB5PrI78eV6S8uNsx4G8jFPV&#10;7x+4/gUAAP//AwBQSwMEFAAGAAgAAAAhAIGTG6ffAAAACwEAAA8AAABkcnMvZG93bnJldi54bWxM&#10;j0FLw0AQhe+C/2EZwYu0m8QS25hNUUEQ8WIt9DpNpkkwOxuymzT+e6cnvc3Me7z5Xr6dbacmGnzr&#10;2EC8jEARl65quTaw/3pdrEH5gFxh55gM/JCHbXF9lWNWuTN/0rQLtZIQ9hkaaELoM6192ZBFv3Q9&#10;sWgnN1gMsg61rgY8S7jtdBJFqbbYsnxosKeXhsrv3WgNTIfDxzPtRx1PGB7u3t7H0KZkzO3N/PQI&#10;KtAc/sxwwRd0KITp6EauvOoMbJI0FqsI6xWoiyG6XyWgjjJt5KSLXP/vUPwCAAD//wMAUEsBAi0A&#10;FAAGAAgAAAAhALaDOJL+AAAA4QEAABMAAAAAAAAAAAAAAAAAAAAAAFtDb250ZW50X1R5cGVzXS54&#10;bWxQSwECLQAUAAYACAAAACEAOP0h/9YAAACUAQAACwAAAAAAAAAAAAAAAAAvAQAAX3JlbHMvLnJl&#10;bHNQSwECLQAUAAYACAAAACEAdofK0OwBAADJAwAADgAAAAAAAAAAAAAAAAAuAgAAZHJzL2Uyb0Rv&#10;Yy54bWxQSwECLQAUAAYACAAAACEAgZMbp98AAAALAQAADwAAAAAAAAAAAAAAAABGBAAAZHJzL2Rv&#10;d25yZXYueG1sUEsFBgAAAAAEAAQA8wAAAFIFAAAAAA==&#10;">
                <v:textbox inset="1pt,1pt,1pt,1pt">
                  <w:txbxContent>
                    <w:p w:rsidR="007A48B5" w:rsidRDefault="007A48B5" w14:paraId="4575C5E8" w14:textId="77777777">
                      <w:pPr>
                        <w:rPr>
                          <w:sz w:val="20"/>
                        </w:rPr>
                      </w:pPr>
                      <w:r>
                        <w:rPr>
                          <w:sz w:val="20"/>
                        </w:rPr>
                        <w:t>Advisory services.</w:t>
                      </w:r>
                    </w:p>
                    <w:p w:rsidR="007A48B5" w:rsidRDefault="007A48B5" w14:paraId="523635B7" w14:textId="77777777">
                      <w:pPr>
                        <w:rPr>
                          <w:sz w:val="20"/>
                        </w:rPr>
                      </w:pPr>
                    </w:p>
                    <w:p w:rsidR="007A48B5" w:rsidRDefault="007A48B5" w14:paraId="04B77E8F" w14:textId="77777777">
                      <w:pPr>
                        <w:rPr>
                          <w:sz w:val="20"/>
                        </w:rPr>
                      </w:pPr>
                    </w:p>
                    <w:p w:rsidR="007A48B5" w:rsidRDefault="007A48B5" w14:paraId="0E7ED598" w14:textId="77777777">
                      <w:pPr>
                        <w:rPr>
                          <w:sz w:val="20"/>
                        </w:rPr>
                      </w:pPr>
                    </w:p>
                    <w:p w:rsidR="007A48B5" w:rsidRDefault="007A48B5" w14:paraId="32D4F10D" w14:textId="77777777">
                      <w:pPr>
                        <w:rPr>
                          <w:sz w:val="20"/>
                        </w:rPr>
                      </w:pPr>
                      <w:r>
                        <w:rPr>
                          <w:sz w:val="20"/>
                        </w:rPr>
                        <w:t>Investment of funds.</w:t>
                      </w:r>
                    </w:p>
                    <w:p w:rsidR="007A48B5" w:rsidRDefault="007A48B5" w14:paraId="2E30487B" w14:textId="77777777">
                      <w:pPr>
                        <w:rPr>
                          <w:sz w:val="20"/>
                        </w:rPr>
                      </w:pPr>
                    </w:p>
                  </w:txbxContent>
                </v:textbox>
              </v:rect>
            </w:pict>
          </mc:Fallback>
        </mc:AlternateContent>
      </w:r>
      <w:r w:rsidR="00716B7F">
        <w:tab/>
        <w:t>(b)</w:t>
      </w:r>
      <w:r w:rsidR="00716B7F">
        <w:tab/>
        <w:t>Each small business investment company may make use, wherever practicable, of the advisory services of the Federal Reserve System and of the Department of Commerce which are available for and useful to industrial and commercial businesses, and may provide consulting and advisory services on a fee basis and have on its staff persons competent to provide such services. Any Federal Reserve bank is authorized to act as a depository or fiscal agent for any company operating under the provisions of this Act</w:t>
      </w:r>
      <w:r w:rsidRPr="00197C40" w:rsidR="00716B7F">
        <w:t>.</w:t>
      </w:r>
      <w:r w:rsidRPr="00197C40" w:rsidR="00716B7F">
        <w:rPr>
          <w:rStyle w:val="FootnoteReference"/>
        </w:rPr>
        <w:footnoteReference w:id="86"/>
      </w:r>
      <w:r w:rsidRPr="00197C40" w:rsidR="00716B7F">
        <w:t xml:space="preserve">  </w:t>
      </w:r>
      <w:r w:rsidRPr="00197C40" w:rsidR="006F5702">
        <w:t>Any such company that is licensed before October 1, 2004 and has outstanding financings is authorized to invest funds not needed for its operations—</w:t>
      </w:r>
    </w:p>
    <w:p w:rsidR="006F5702" w:rsidRDefault="006F5702" w14:paraId="3CF39E43" w14:textId="77777777">
      <w:pPr>
        <w:tabs>
          <w:tab w:val="left" w:pos="-720"/>
        </w:tabs>
        <w:suppressAutoHyphens/>
      </w:pPr>
    </w:p>
    <w:p w:rsidR="006F5702" w:rsidRDefault="006F5702" w14:paraId="690B44EF" w14:textId="77777777">
      <w:pPr>
        <w:tabs>
          <w:tab w:val="left" w:pos="-720"/>
        </w:tabs>
        <w:suppressAutoHyphens/>
      </w:pPr>
      <w:r>
        <w:tab/>
      </w:r>
      <w:r>
        <w:tab/>
      </w:r>
      <w:r w:rsidRPr="00197C40">
        <w:t>(1)</w:t>
      </w:r>
      <w:r w:rsidRPr="00197C40">
        <w:tab/>
        <w:t xml:space="preserve">in direct obligations of, or obligations guaranteed as to principal and interest by, the </w:t>
      </w:r>
      <w:smartTag w:uri="urn:schemas-microsoft-com:office:smarttags" w:element="country-region">
        <w:smartTag w:uri="urn:schemas-microsoft-com:office:smarttags" w:element="place">
          <w:r w:rsidRPr="00197C40">
            <w:t>United States</w:t>
          </w:r>
        </w:smartTag>
      </w:smartTag>
      <w:r w:rsidRPr="00197C40">
        <w:t>;</w:t>
      </w:r>
    </w:p>
    <w:p w:rsidR="006F5702" w:rsidRDefault="006F5702" w14:paraId="7060616F" w14:textId="77777777">
      <w:pPr>
        <w:tabs>
          <w:tab w:val="left" w:pos="-720"/>
        </w:tabs>
        <w:suppressAutoHyphens/>
      </w:pPr>
    </w:p>
    <w:p w:rsidRPr="00197C40" w:rsidR="006F5702" w:rsidRDefault="00A817B1" w14:paraId="3C86CCA5" w14:textId="39935C23">
      <w:pPr>
        <w:tabs>
          <w:tab w:val="left" w:pos="-720"/>
        </w:tabs>
        <w:suppressAutoHyphens/>
      </w:pPr>
      <w:r>
        <w:rPr>
          <w:noProof/>
        </w:rPr>
        <mc:AlternateContent>
          <mc:Choice Requires="wps">
            <w:drawing>
              <wp:anchor distT="0" distB="0" distL="114300" distR="114300" simplePos="0" relativeHeight="251746816" behindDoc="0" locked="0" layoutInCell="1" allowOverlap="1" wp14:editId="49D98A16" wp14:anchorId="0BD08F72">
                <wp:simplePos x="0" y="0"/>
                <wp:positionH relativeFrom="column">
                  <wp:posOffset>5314950</wp:posOffset>
                </wp:positionH>
                <wp:positionV relativeFrom="paragraph">
                  <wp:posOffset>-714375</wp:posOffset>
                </wp:positionV>
                <wp:extent cx="990600" cy="383540"/>
                <wp:effectExtent l="0" t="0" r="0" b="0"/>
                <wp:wrapNone/>
                <wp:docPr id="434"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F1BAD" w:rsidR="007A48B5" w:rsidRDefault="007A48B5" w14:paraId="37A3DFDE" w14:textId="77777777">
                            <w:pPr>
                              <w:rPr>
                                <w:sz w:val="20"/>
                              </w:rPr>
                            </w:pPr>
                            <w:r w:rsidRPr="000F1BAD">
                              <w:rPr>
                                <w:sz w:val="20"/>
                              </w:rPr>
                              <w:t>§ 308(b)(2) to</w:t>
                            </w:r>
                          </w:p>
                          <w:p w:rsidRPr="000F1BAD" w:rsidR="007A48B5" w:rsidRDefault="007A48B5" w14:paraId="24D00D2F" w14:textId="77777777">
                            <w:pPr>
                              <w:rPr>
                                <w:sz w:val="20"/>
                              </w:rPr>
                            </w:pPr>
                            <w:r w:rsidRPr="000F1BAD">
                              <w:rPr>
                                <w:sz w:val="20"/>
                              </w:rPr>
                              <w:t>§ 308(g)(1)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28" style="position:absolute;margin-left:418.5pt;margin-top:-56.25pt;width:78pt;height:30.2pt;z-index:251746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1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Yp1DAIAAPoDAAAOAAAAZHJzL2Uyb0RvYy54bWysU8tu2zAQvBfoPxC815IfSWzBcpA6cFEg&#10;TQsk/QCKoiSiEpdd0pbcr++Ssl0jvRXVgdByl8OZ2eX6fuhadlDoNJicTycpZ8pIKLWpc/79dfdh&#10;yZnzwpSiBaNyflSO32/ev1v3NlMzaKAtFTICMS7rbc4b722WJE42qhNuAlYZSlaAnfAUYp2UKHpC&#10;79pklqa3SQ9YWgSpnKPdxzHJNxG/qpT0X6vKKc/anBM3H1eMaxHWZLMWWY3CNlqeaIh/YNEJbejS&#10;C9Sj8ILtUf8F1WmJ4KDyEwldAlWlpYoaSM00faPmpRFWRS1kjrMXm9z/g5XPh2/IdJnzxXzBmREd&#10;NelVDZ59hIEtZsvgUG9dRoUvlkr9QAnqdFTr7BPIH44Z2DbC1OoBEfpGiZIYTsPJ5OroiOMCSNF/&#10;gZIuEnsPEWiosAv2kSGM0KlTx0t3AhlJm6tVeptSRlJqvpzfLGL3EpGdD1t0/pOCjoWfnCM1P4KL&#10;w5PzgYzIziXhLgetLne6bWOAdbFtkR0EDcoufpH/m7LWhGID4diIGHaiyiBslOiHYoiWLu/O7hVQ&#10;Hkk3wjiA9GDopwH8xVlPw5dz93MvUHHWfjbk3Wq6IHXMx2BxczejAK8zxXVGGElQOfecjb9bP074&#10;3qKuG7rp3K0H8nunoxehMSOrE38asGjR6TGECb6OY9WfJ7v5DQAA//8DAFBLAwQUAAYACAAAACEA&#10;yQ5RR+EAAAAMAQAADwAAAGRycy9kb3ducmV2LnhtbEyPwU7DMBBE70j8g7VI3FonqQJtGqeqqLhw&#10;QKIgwdGNnThqvLZsNw1/z3KC486OZt7Uu9mObNIhDg4F5MsMmMbWqQF7AR/vz4s1sJgkKjk61AK+&#10;dYRdc3tTy0q5K77p6Zh6RiEYKynApOQrzmNrtJVx6bxG+nUuWJnoDD1XQV4p3I68yLIHbuWA1GCk&#10;109Gt+fjxQr4tGZQh/D61alxOrx0+9LPwQtxfzfvt8CSntOfGX7xCR0aYjq5C6rIRgHr1SNtSQIW&#10;eV6UwMiy2axIOpFUFjnwpub/RzQ/AAAA//8DAFBLAQItABQABgAIAAAAIQC2gziS/gAAAOEBAAAT&#10;AAAAAAAAAAAAAAAAAAAAAABbQ29udGVudF9UeXBlc10ueG1sUEsBAi0AFAAGAAgAAAAhADj9If/W&#10;AAAAlAEAAAsAAAAAAAAAAAAAAAAALwEAAF9yZWxzLy5yZWxzUEsBAi0AFAAGAAgAAAAhAPZJinUM&#10;AgAA+gMAAA4AAAAAAAAAAAAAAAAALgIAAGRycy9lMm9Eb2MueG1sUEsBAi0AFAAGAAgAAAAhAMkO&#10;UUfhAAAADAEAAA8AAAAAAAAAAAAAAAAAZgQAAGRycy9kb3ducmV2LnhtbFBLBQYAAAAABAAEAPMA&#10;AAB0BQAAAAA=&#10;" w14:anchorId="0BD08F72">
                <v:textbox style="mso-fit-shape-to-text:t">
                  <w:txbxContent>
                    <w:p w:rsidRPr="000F1BAD" w:rsidR="007A48B5" w:rsidRDefault="007A48B5" w14:paraId="37A3DFDE" w14:textId="77777777">
                      <w:pPr>
                        <w:rPr>
                          <w:sz w:val="20"/>
                        </w:rPr>
                      </w:pPr>
                      <w:r w:rsidRPr="000F1BAD">
                        <w:rPr>
                          <w:sz w:val="20"/>
                        </w:rPr>
                        <w:t>§ 308(b)(2) to</w:t>
                      </w:r>
                    </w:p>
                    <w:p w:rsidRPr="000F1BAD" w:rsidR="007A48B5" w:rsidRDefault="007A48B5" w14:paraId="24D00D2F" w14:textId="77777777">
                      <w:pPr>
                        <w:rPr>
                          <w:sz w:val="20"/>
                        </w:rPr>
                      </w:pPr>
                      <w:r w:rsidRPr="000F1BAD">
                        <w:rPr>
                          <w:sz w:val="20"/>
                        </w:rPr>
                        <w:t>§ 308(g)(1)</w:t>
                      </w:r>
                    </w:p>
                  </w:txbxContent>
                </v:textbox>
              </v:shape>
            </w:pict>
          </mc:Fallback>
        </mc:AlternateContent>
      </w:r>
      <w:r w:rsidR="006F5702">
        <w:tab/>
      </w:r>
      <w:r w:rsidR="006F5702">
        <w:tab/>
      </w:r>
      <w:r w:rsidRPr="00197C40" w:rsidR="006F5702">
        <w:t>(2)</w:t>
      </w:r>
      <w:r w:rsidRPr="00197C40" w:rsidR="006F5702">
        <w:tab/>
        <w:t>in certificates of deposit or other accounts of federally insured banks or other federally insured depository institutions, if the certificates or other accounts mature or are otherwise fully available not more than 1 year after the date of the investment; or</w:t>
      </w:r>
    </w:p>
    <w:p w:rsidRPr="00197C40" w:rsidR="006F5702" w:rsidRDefault="006F5702" w14:paraId="1A65B062" w14:textId="77777777">
      <w:pPr>
        <w:tabs>
          <w:tab w:val="left" w:pos="-720"/>
        </w:tabs>
        <w:suppressAutoHyphens/>
      </w:pPr>
    </w:p>
    <w:p w:rsidR="00716B7F" w:rsidRDefault="006F5702" w14:paraId="4A2C5C4B" w14:textId="77777777">
      <w:pPr>
        <w:tabs>
          <w:tab w:val="left" w:pos="-720"/>
        </w:tabs>
        <w:suppressAutoHyphens/>
      </w:pPr>
      <w:r w:rsidRPr="00197C40">
        <w:tab/>
      </w:r>
      <w:r w:rsidRPr="00197C40">
        <w:tab/>
        <w:t>(3)</w:t>
      </w:r>
      <w:r w:rsidRPr="00197C40">
        <w:tab/>
        <w:t>in mutual funds, securities, or other instruments that consist of, or represent pooled assets of, investments described in paragraphs (1) or (2).</w:t>
      </w:r>
    </w:p>
    <w:p w:rsidR="00716B7F" w:rsidRDefault="00A817B1" w14:paraId="22DD8808" w14:textId="787E637D">
      <w:pPr>
        <w:tabs>
          <w:tab w:val="left" w:pos="-720"/>
        </w:tabs>
        <w:suppressAutoHyphens/>
      </w:pPr>
      <w:r>
        <w:rPr>
          <w:noProof/>
        </w:rPr>
        <mc:AlternateContent>
          <mc:Choice Requires="wps">
            <w:drawing>
              <wp:anchor distT="0" distB="0" distL="114300" distR="114300" simplePos="0" relativeHeight="251474432" behindDoc="0" locked="0" layoutInCell="0" allowOverlap="1" wp14:editId="4ED5BB47" wp14:anchorId="5B1BD284">
                <wp:simplePos x="0" y="0"/>
                <wp:positionH relativeFrom="column">
                  <wp:posOffset>5852160</wp:posOffset>
                </wp:positionH>
                <wp:positionV relativeFrom="paragraph">
                  <wp:posOffset>158750</wp:posOffset>
                </wp:positionV>
                <wp:extent cx="732155" cy="344805"/>
                <wp:effectExtent l="0" t="0" r="0" b="0"/>
                <wp:wrapNone/>
                <wp:docPr id="43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15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16B108A7" w14:textId="77777777">
                            <w:pPr>
                              <w:rPr>
                                <w:sz w:val="20"/>
                              </w:rPr>
                            </w:pPr>
                            <w:r>
                              <w:rPr>
                                <w:sz w:val="20"/>
                              </w:rPr>
                              <w:t>Regulations.</w:t>
                            </w:r>
                          </w:p>
                          <w:p w:rsidR="007A48B5" w:rsidRDefault="007A48B5" w14:paraId="20A5A418" w14:textId="77777777">
                            <w:pPr>
                              <w:rPr>
                                <w:sz w:val="20"/>
                              </w:rPr>
                            </w:pPr>
                          </w:p>
                          <w:p w:rsidR="007A48B5" w:rsidRDefault="007A48B5" w14:paraId="0D94F3C1" w14:textId="77777777">
                            <w:pPr>
                              <w:rPr>
                                <w:sz w:val="20"/>
                              </w:rPr>
                            </w:pPr>
                          </w:p>
                          <w:p w:rsidR="007A48B5" w:rsidRDefault="007A48B5" w14:paraId="2657EE15" w14:textId="77777777">
                            <w:pPr>
                              <w:rPr>
                                <w:sz w:val="20"/>
                              </w:rPr>
                            </w:pPr>
                          </w:p>
                          <w:p w:rsidR="007A48B5" w:rsidRDefault="007A48B5" w14:paraId="16557399" w14:textId="77777777">
                            <w:pPr>
                              <w:rPr>
                                <w:sz w:val="20"/>
                              </w:rPr>
                            </w:pPr>
                          </w:p>
                          <w:p w:rsidR="007A48B5" w:rsidRDefault="007A48B5" w14:paraId="6740717F" w14:textId="7777777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style="position:absolute;margin-left:460.8pt;margin-top:12.5pt;width:57.65pt;height:27.15pt;z-index:25147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4" o:allowincell="f" filled="f" stroked="f" w14:anchorId="5B1BD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ALT7gEAAMcDAAAOAAAAZHJzL2Uyb0RvYy54bWysU9tu2zAMfR+wfxD0vti5rYERpyhadBjQ&#10;bUW7fQAjy7EwW9QoJXb39aPkJEu3t2EvgkhRh+ccUevroWvFQZM3aEs5neRSaKuwMnZXym9f79+t&#10;pPABbAUtWl3KF+3l9ebtm3XvCj3DBttKk2AQ64velbIJwRVZ5lWjO/ATdNryYY3UQeCQdllF0DN6&#10;12azPH+f9UiVI1Tae87ejYdyk/DrWqvwpa69DqItJXMLaaW0buOabdZQ7AhcY9SRBvwDiw6M5aZn&#10;qDsIIPZk/oLqjCL0WIeJwi7DujZKJw2sZpr/oea5AaeTFjbHu7NN/v/Bqs+HRxKmKuViPpfCQseP&#10;9MS2gd21Wszm0aHe+YILn90jRY3ePaD67oXF24bL9A0R9o2GinlNY3326kIMPF8V2/4TVgwP+4DJ&#10;rKGmLgKyDWJIb/JyfhM9BKE4eTWfTZdLKRQfzReLVb5MHaA4XXbkwweNnYibUhJzT+BwePAhkoHi&#10;VBJ7Wbw3bZuevbWvElwYM4l85DvqDsN2SP6sVicrtli9sBzCcZp4+nnTIP2UoudJKqX/sQfSUrQf&#10;bbRkdpXH0bsM6DLYXgZgFUOVMkgxbm/DOK57R2bXcKdpkmfxhm2sTZIYLR5ZHfnztCTlx8mO43gZ&#10;p6rf/2/zCwAA//8DAFBLAwQUAAYACAAAACEACfyDFd8AAAAKAQAADwAAAGRycy9kb3ducmV2Lnht&#10;bEyPQUvDQBCF74L/YRnBi9hNUkxNzKSoIIh4sRZ6nSZjEszOhuwmjf/e7UmPw3y8971iu5hezTy6&#10;zgpCvIpAsVS27qRB2H++3N6Dcp6kpt4KI/ywg215eVFQXtuTfPC8840KIeJyQmi9H3KtXdWyIbey&#10;A0v4fdnRkA/n2Oh6pFMIN71OoijVhjoJDS0N/Nxy9b2bDMJ8OLw/8X7S8Ux+c/P6NvkuZcTrq+Xx&#10;AZTnxf/BcNYP6lAGp6OdpHaqR8iSOA0oQnIXNp2BaJ1moI4Im2wNuiz0/wnlLwAAAP//AwBQSwEC&#10;LQAUAAYACAAAACEAtoM4kv4AAADhAQAAEwAAAAAAAAAAAAAAAAAAAAAAW0NvbnRlbnRfVHlwZXNd&#10;LnhtbFBLAQItABQABgAIAAAAIQA4/SH/1gAAAJQBAAALAAAAAAAAAAAAAAAAAC8BAABfcmVscy8u&#10;cmVsc1BLAQItABQABgAIAAAAIQAEwALT7gEAAMcDAAAOAAAAAAAAAAAAAAAAAC4CAABkcnMvZTJv&#10;RG9jLnhtbFBLAQItABQABgAIAAAAIQAJ/IMV3wAAAAoBAAAPAAAAAAAAAAAAAAAAAEgEAABkcnMv&#10;ZG93bnJldi54bWxQSwUGAAAAAAQABADzAAAAVAUAAAAA&#10;">
                <v:textbox inset="1pt,1pt,1pt,1pt">
                  <w:txbxContent>
                    <w:p w:rsidR="007A48B5" w:rsidRDefault="007A48B5" w14:paraId="16B108A7" w14:textId="77777777">
                      <w:pPr>
                        <w:rPr>
                          <w:sz w:val="20"/>
                        </w:rPr>
                      </w:pPr>
                      <w:r>
                        <w:rPr>
                          <w:sz w:val="20"/>
                        </w:rPr>
                        <w:t>Regulations.</w:t>
                      </w:r>
                    </w:p>
                    <w:p w:rsidR="007A48B5" w:rsidRDefault="007A48B5" w14:paraId="20A5A418" w14:textId="77777777">
                      <w:pPr>
                        <w:rPr>
                          <w:sz w:val="20"/>
                        </w:rPr>
                      </w:pPr>
                    </w:p>
                    <w:p w:rsidR="007A48B5" w:rsidRDefault="007A48B5" w14:paraId="0D94F3C1" w14:textId="77777777">
                      <w:pPr>
                        <w:rPr>
                          <w:sz w:val="20"/>
                        </w:rPr>
                      </w:pPr>
                    </w:p>
                    <w:p w:rsidR="007A48B5" w:rsidRDefault="007A48B5" w14:paraId="2657EE15" w14:textId="77777777">
                      <w:pPr>
                        <w:rPr>
                          <w:sz w:val="20"/>
                        </w:rPr>
                      </w:pPr>
                    </w:p>
                    <w:p w:rsidR="007A48B5" w:rsidRDefault="007A48B5" w14:paraId="16557399" w14:textId="77777777">
                      <w:pPr>
                        <w:rPr>
                          <w:sz w:val="20"/>
                        </w:rPr>
                      </w:pPr>
                    </w:p>
                    <w:p w:rsidR="007A48B5" w:rsidRDefault="007A48B5" w14:paraId="6740717F" w14:textId="77777777"/>
                  </w:txbxContent>
                </v:textbox>
              </v:rect>
            </w:pict>
          </mc:Fallback>
        </mc:AlternateContent>
      </w:r>
    </w:p>
    <w:p w:rsidR="00716B7F" w:rsidRDefault="00716B7F" w14:paraId="27B86C21" w14:textId="77777777">
      <w:pPr>
        <w:tabs>
          <w:tab w:val="left" w:pos="-720"/>
        </w:tabs>
        <w:suppressAutoHyphens/>
      </w:pPr>
      <w:r>
        <w:tab/>
        <w:t>(c)</w:t>
      </w:r>
      <w:r>
        <w:rPr>
          <w:rStyle w:val="FootnoteReference"/>
        </w:rPr>
        <w:footnoteReference w:id="87"/>
      </w:r>
      <w:r>
        <w:tab/>
        <w:t>The Administration is authorized to prescribe regulations governing the operations of small business investment companies, and to carry out the provisions of this Act, in accordance with the purposes of this Act.</w:t>
      </w:r>
    </w:p>
    <w:p w:rsidR="00716B7F" w:rsidRDefault="00716B7F" w14:paraId="691903EE" w14:textId="77777777">
      <w:pPr>
        <w:tabs>
          <w:tab w:val="left" w:pos="-720"/>
        </w:tabs>
        <w:suppressAutoHyphens/>
      </w:pPr>
    </w:p>
    <w:p w:rsidR="00716B7F" w:rsidRDefault="00A817B1" w14:paraId="7FB8A869" w14:textId="677C84D1">
      <w:pPr>
        <w:tabs>
          <w:tab w:val="left" w:pos="-720"/>
        </w:tabs>
        <w:suppressAutoHyphens/>
      </w:pPr>
      <w:r>
        <w:rPr>
          <w:noProof/>
        </w:rPr>
        <mc:AlternateContent>
          <mc:Choice Requires="wps">
            <w:drawing>
              <wp:anchor distT="0" distB="0" distL="114300" distR="114300" simplePos="0" relativeHeight="251558400" behindDoc="0" locked="0" layoutInCell="0" allowOverlap="1" wp14:editId="776E8F4D" wp14:anchorId="55680471">
                <wp:simplePos x="0" y="0"/>
                <wp:positionH relativeFrom="column">
                  <wp:posOffset>5852160</wp:posOffset>
                </wp:positionH>
                <wp:positionV relativeFrom="paragraph">
                  <wp:posOffset>6350</wp:posOffset>
                </wp:positionV>
                <wp:extent cx="640715" cy="457835"/>
                <wp:effectExtent l="0" t="0" r="0" b="0"/>
                <wp:wrapNone/>
                <wp:docPr id="432"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291271E0" w14:textId="77777777">
                            <w:pPr>
                              <w:rPr>
                                <w:sz w:val="20"/>
                              </w:rPr>
                            </w:pPr>
                            <w:r>
                              <w:rPr>
                                <w:sz w:val="20"/>
                              </w:rPr>
                              <w:t>Noncom-</w:t>
                            </w:r>
                          </w:p>
                          <w:p w:rsidR="007A48B5" w:rsidRDefault="007A48B5" w14:paraId="43A77571" w14:textId="77777777">
                            <w:r>
                              <w:rPr>
                                <w:sz w:val="20"/>
                              </w:rPr>
                              <w:t>pliance.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style="position:absolute;margin-left:460.8pt;margin-top:.5pt;width:50.45pt;height:36.05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5" o:allowincell="f" filled="f" stroked="f" w14:anchorId="55680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dQd7wEAAMgDAAAOAAAAZHJzL2Uyb0RvYy54bWysU8Fu2zAMvQ/YPwi6L7bTtMmMOEXRosOA&#10;bi3W9QNkWbaF2aJGKbGzrx8lJ1m63oZdBJGint57pNbXY9+xnUKnwRQ8m6WcKSOh0qYp+Mv3+w8r&#10;zpwXphIdGFXwvXL8evP+3XqwuZpDC12lkBGIcflgC956b/MkcbJVvXAzsMrQYQ3YC08hNkmFYiD0&#10;vkvmaXqVDICVRZDKOcreTYd8E/HrWkn/WNdOedYVnLj5uGJcy7Amm7XIGxS21fJAQ/wDi15oQ4+e&#10;oO6EF2yL+g1UryWCg9rPJPQJ1LWWKmogNVn6l5rnVlgVtZA5zp5scv8PVn7dPSHTVcEXF3POjOip&#10;Sd/INmGaTrEsuwwWDdblVPlsnzCIdPYB5A/HDNy2VKduEGFolaiIWBbqk1cXQuDoKiuHL1ARvth6&#10;iG6NNfYBkHxgY2zK/tQUNXomKXm1SJfEgkk6WlwuVxeRUSLy42WLzn9S0LOwKTgS+Qgudg/OBzIi&#10;P5aEtwzc666Lfe/MqwQVhkwkH/hOuv1YjtGg1cejFSVUe5KDMI0TjT9tWsBfnA00SgV3P7cCFWfd&#10;ZxMsmS/TMHvnAZ4H5XkgjCSognvOpu2tn+Z1a1E3Lb2URXkGbsjGWkeJweKJ1YE/jUtUfhjtMI/n&#10;caz68wE3vwEAAP//AwBQSwMEFAAGAAgAAAAhAC7imnzdAAAACQEAAA8AAABkcnMvZG93bnJldi54&#10;bWxMj0FLw0AQhe+C/2EZwYvYTSKmGrMpKggiXqyFXqfZMQlmZ0N2k8Z/7/Skx+F7vPleuVlcr2Ya&#10;Q+fZQLpKQBHX3nbcGNh9vlzfgQoR2WLvmQz8UIBNdX5WYmH9kT9o3sZGSQmHAg20MQ6F1qFuyWFY&#10;+YFY2JcfHUY5x0bbEY9S7nqdJUmuHXYsH1oc6Lml+ns7OQPzfv/+RLtJpzPG9dXr2xS7nIy5vFge&#10;H0BFWuJfGE76og6VOB38xDao3sB9luYSFSCTTjzJsltQBwPrmxR0Ver/C6pfAAAA//8DAFBLAQIt&#10;ABQABgAIAAAAIQC2gziS/gAAAOEBAAATAAAAAAAAAAAAAAAAAAAAAABbQ29udGVudF9UeXBlc10u&#10;eG1sUEsBAi0AFAAGAAgAAAAhADj9If/WAAAAlAEAAAsAAAAAAAAAAAAAAAAALwEAAF9yZWxzLy5y&#10;ZWxzUEsBAi0AFAAGAAgAAAAhAEql1B3vAQAAyAMAAA4AAAAAAAAAAAAAAAAALgIAAGRycy9lMm9E&#10;b2MueG1sUEsBAi0AFAAGAAgAAAAhAC7imnzdAAAACQEAAA8AAAAAAAAAAAAAAAAASQQAAGRycy9k&#10;b3ducmV2LnhtbFBLBQYAAAAABAAEAPMAAABTBQAAAAA=&#10;">
                <v:textbox inset="1pt,1pt,1pt,1pt">
                  <w:txbxContent>
                    <w:p w:rsidR="007A48B5" w:rsidRDefault="007A48B5" w14:paraId="291271E0" w14:textId="77777777">
                      <w:pPr>
                        <w:rPr>
                          <w:sz w:val="20"/>
                        </w:rPr>
                      </w:pPr>
                      <w:r>
                        <w:rPr>
                          <w:sz w:val="20"/>
                        </w:rPr>
                        <w:t>Noncom-</w:t>
                      </w:r>
                    </w:p>
                    <w:p w:rsidR="007A48B5" w:rsidRDefault="007A48B5" w14:paraId="43A77571" w14:textId="77777777">
                      <w:r>
                        <w:rPr>
                          <w:sz w:val="20"/>
                        </w:rPr>
                        <w:t>pliance.</w:t>
                      </w:r>
                    </w:p>
                  </w:txbxContent>
                </v:textbox>
              </v:rect>
            </w:pict>
          </mc:Fallback>
        </mc:AlternateContent>
      </w:r>
      <w:r w:rsidR="00716B7F">
        <w:tab/>
        <w:t>(d)</w:t>
      </w:r>
      <w:r w:rsidR="00716B7F">
        <w:tab/>
        <w:t xml:space="preserve">Should any small business investment company violate or fail to </w:t>
      </w:r>
      <w:r w:rsidR="00A444B2">
        <w:t>comply</w:t>
      </w:r>
      <w:r w:rsidR="00716B7F">
        <w:t xml:space="preserve"> with any of the provisions of this Act or of regulations prescribed hereunder, all of its rights, privileges, and franchises derived therefrom may thereby be forfeited.  Before any such company shall be declared dissolved, or its rights, privileges, and franchises forfeited, any </w:t>
      </w:r>
      <w:r w:rsidR="00A444B2">
        <w:t>noncompliance</w:t>
      </w:r>
      <w:r w:rsidR="00716B7F">
        <w:t xml:space="preserve"> with or violation of this Act shall be determined and adjudged by a court of the United States of competent jurisdiction in a suit brought for that purpose in the district, territory, or other </w:t>
      </w:r>
      <w:r w:rsidR="00A444B2">
        <w:t>pl</w:t>
      </w:r>
      <w:r w:rsidR="00716B7F">
        <w:t xml:space="preserve">ace subject to the jurisdiction of the United States, in which the principal office of such company is located.  Any such suit shall be brought by the </w:t>
      </w:r>
      <w:smartTag w:uri="urn:schemas-microsoft-com:office:smarttags" w:element="country-region">
        <w:smartTag w:uri="urn:schemas-microsoft-com:office:smarttags" w:element="place">
          <w:r w:rsidR="00716B7F">
            <w:t>United States</w:t>
          </w:r>
        </w:smartTag>
      </w:smartTag>
      <w:r w:rsidR="00716B7F">
        <w:t xml:space="preserve"> at the instance of the Administration or the Attorney General.</w:t>
      </w:r>
    </w:p>
    <w:p w:rsidR="00716B7F" w:rsidRDefault="00716B7F" w14:paraId="6A21B403" w14:textId="77777777">
      <w:pPr>
        <w:tabs>
          <w:tab w:val="left" w:pos="-720"/>
        </w:tabs>
        <w:suppressAutoHyphens/>
      </w:pPr>
    </w:p>
    <w:p w:rsidR="00716B7F" w:rsidRDefault="00716B7F" w14:paraId="2A03B846" w14:textId="77777777">
      <w:pPr>
        <w:tabs>
          <w:tab w:val="left" w:pos="-720"/>
        </w:tabs>
        <w:suppressAutoHyphens/>
      </w:pPr>
      <w:r>
        <w:tab/>
        <w:t>(e)</w:t>
      </w:r>
      <w:r>
        <w:tab/>
        <w:t>Except as expressly provided otherwise in this Act,</w:t>
      </w:r>
      <w:r>
        <w:rPr>
          <w:rStyle w:val="FootnoteReference"/>
        </w:rPr>
        <w:footnoteReference w:id="88"/>
      </w:r>
      <w:r>
        <w:t xml:space="preserve"> nothing in this Act or in any other provision of law shall be deemed to impose any liability on the </w:t>
      </w:r>
      <w:smartTag w:uri="urn:schemas-microsoft-com:office:smarttags" w:element="country-region">
        <w:smartTag w:uri="urn:schemas-microsoft-com:office:smarttags" w:element="place">
          <w:r>
            <w:t>United States</w:t>
          </w:r>
        </w:smartTag>
      </w:smartTag>
      <w:r>
        <w:t xml:space="preserve"> with respect to any obligations entered into, or stocks issued, or commitments made, by any company operating under the provisions of this Act.</w:t>
      </w:r>
      <w:r>
        <w:rPr>
          <w:rStyle w:val="FootnoteReference"/>
        </w:rPr>
        <w:footnoteReference w:id="89"/>
      </w:r>
    </w:p>
    <w:p w:rsidR="00716B7F" w:rsidRDefault="00716B7F" w14:paraId="6BC11F75" w14:textId="77777777">
      <w:pPr>
        <w:tabs>
          <w:tab w:val="left" w:pos="-720"/>
        </w:tabs>
        <w:suppressAutoHyphens/>
      </w:pPr>
    </w:p>
    <w:p w:rsidR="00716B7F" w:rsidRDefault="00716B7F" w14:paraId="6AE0B706" w14:textId="77777777">
      <w:pPr>
        <w:tabs>
          <w:tab w:val="left" w:pos="-720"/>
        </w:tabs>
        <w:suppressAutoHyphens/>
      </w:pPr>
      <w:r>
        <w:tab/>
        <w:t>(f)</w:t>
      </w:r>
      <w:r>
        <w:rPr>
          <w:rStyle w:val="FootnoteReference"/>
        </w:rPr>
        <w:footnoteReference w:id="90"/>
      </w:r>
      <w:r>
        <w:tab/>
        <w:t xml:space="preserve">In the performance of, and with respect to the functions, powers, and duties vested by this Act, the Administrator and the Administration shall (in addition to any authority otherwise vested by this Act) have the functions, powers, and duties set forth in the Small Business Act, and the provisions of sections 13 and 16 of that Act, insofar as </w:t>
      </w:r>
      <w:r w:rsidR="00A444B2">
        <w:t>applicable</w:t>
      </w:r>
      <w:r>
        <w:t>, are extended to the functions of the Administrator and the Administration under this Act.</w:t>
      </w:r>
    </w:p>
    <w:p w:rsidR="00716B7F" w:rsidRDefault="00A817B1" w14:paraId="49DA5432" w14:textId="4A92A9C1">
      <w:pPr>
        <w:tabs>
          <w:tab w:val="left" w:pos="-720"/>
        </w:tabs>
        <w:suppressAutoHyphens/>
      </w:pPr>
      <w:r>
        <w:rPr>
          <w:noProof/>
        </w:rPr>
        <mc:AlternateContent>
          <mc:Choice Requires="wps">
            <w:drawing>
              <wp:anchor distT="0" distB="0" distL="114300" distR="114300" simplePos="0" relativeHeight="251528704" behindDoc="0" locked="0" layoutInCell="0" allowOverlap="1" wp14:editId="2F5E2A8A" wp14:anchorId="127F51DF">
                <wp:simplePos x="0" y="0"/>
                <wp:positionH relativeFrom="column">
                  <wp:posOffset>5760720</wp:posOffset>
                </wp:positionH>
                <wp:positionV relativeFrom="paragraph">
                  <wp:posOffset>-701675</wp:posOffset>
                </wp:positionV>
                <wp:extent cx="823595" cy="549275"/>
                <wp:effectExtent l="0" t="0" r="0" b="0"/>
                <wp:wrapNone/>
                <wp:docPr id="431"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BEE3D1A" w14:textId="77777777">
                            <w:pPr>
                              <w:rPr>
                                <w:sz w:val="20"/>
                              </w:rPr>
                            </w:pPr>
                            <w:r>
                              <w:rPr>
                                <w:sz w:val="20"/>
                              </w:rPr>
                              <w:t>[15 USC 631]</w:t>
                            </w:r>
                          </w:p>
                          <w:p w:rsidR="007A48B5" w:rsidRDefault="007A48B5" w14:paraId="2DAAF52C" w14:textId="77777777">
                            <w:pPr>
                              <w:rPr>
                                <w:sz w:val="20"/>
                              </w:rPr>
                            </w:pPr>
                            <w:r>
                              <w:rPr>
                                <w:sz w:val="20"/>
                              </w:rPr>
                              <w:t>[15 USC 642]</w:t>
                            </w:r>
                          </w:p>
                          <w:p w:rsidR="007A48B5" w:rsidRDefault="007A48B5" w14:paraId="128C7406" w14:textId="77777777">
                            <w:r>
                              <w:rPr>
                                <w:sz w:val="20"/>
                              </w:rPr>
                              <w:t>[15 USC 645]</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style="position:absolute;margin-left:453.6pt;margin-top:-55.25pt;width:64.85pt;height:43.25pt;z-index:25152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6" o:allowincell="f" filled="f" stroked="f" w14:anchorId="127F51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SZD7gEAAMcDAAAOAAAAZHJzL2Uyb0RvYy54bWysU9Fu0zAUfUfiHyy/06TZytqo6TRtGkIa&#10;MDH4gFvHaSwSX3PtNilfz7XbdR28IV4sX/v6+Jzj4+X12Hdip8kbtJWcTnIptFVYG7up5Pdv9+/m&#10;UvgAtoYOra7kXnt5vXr7Zjm4UhfYYldrEgxifTm4SrYhuDLLvGp1D36CTlvebJB6CFzSJqsJBkbv&#10;u6zI8/fZgFQ7QqW959W7w6ZcJfym0Sp8aRqvg+gqydxCGimN6zhmqyWUGwLXGnWkAf/Aogdj+dIT&#10;1B0EEFsyf0H1RhF6bMJEYZ9h0xilkwZWM83/UPPUgtNJC5vj3ckm//9g1efdIwlTV/LyYiqFhZ4f&#10;6SvbBnbTaTEvokOD8yU3PrlHihq9e0D1wwuLty236RsiHFoNNfOaxv7s1YFYeD4q1sMnrBketgGT&#10;WWNDfQRkG8SY3mR/ehM9BqF4cV5czBYzKRRvzS4XxdUs3QDl82FHPnzQ2Is4qSQx9wQOuwcfIhko&#10;n1viXRbvTdelZ+/sqwVujCuJfOR70B3G9Zj8WaSwRDFrrPcsh/CQJk4/T1qkX1IMnKRK+p9bIC1F&#10;99FGS4qrPEbvvKDzYn1egFUMVckgxWF6Gw5x3Toym5ZvmiZ5Fm/YxsYkiS+sjvw5LUn5Mdkxjud1&#10;6nr5f6vfAAAA//8DAFBLAwQUAAYACAAAACEAEq7f9eEAAAANAQAADwAAAGRycy9kb3ducmV2Lnht&#10;bEyPwU7DMAyG70i8Q2QkLmhLWqBjpekESEho4sKYtKvXmLaicaom7crbk53gaPvT7+8vNrPtxESD&#10;bx1rSJYKBHHlTMu1hv3n6+IBhA/IBjvHpOGHPGzKy4sCc+NO/EHTLtQihrDPUUMTQp9L6auGLPql&#10;64nj7csNFkMch1qaAU8x3HYyVSqTFluOHxrs6aWh6ns3Wg3T4fD+TPtRJhOG1c3bdgxtRlpfX81P&#10;jyACzeEPhrN+VIcyOh3dyMaLTsNardKIalgkiboHcUbUbbYGcYy79E6BLAv5v0X5CwAA//8DAFBL&#10;AQItABQABgAIAAAAIQC2gziS/gAAAOEBAAATAAAAAAAAAAAAAAAAAAAAAABbQ29udGVudF9UeXBl&#10;c10ueG1sUEsBAi0AFAAGAAgAAAAhADj9If/WAAAAlAEAAAsAAAAAAAAAAAAAAAAALwEAAF9yZWxz&#10;Ly5yZWxzUEsBAi0AFAAGAAgAAAAhAGgJJkPuAQAAxwMAAA4AAAAAAAAAAAAAAAAALgIAAGRycy9l&#10;Mm9Eb2MueG1sUEsBAi0AFAAGAAgAAAAhABKu3/XhAAAADQEAAA8AAAAAAAAAAAAAAAAASAQAAGRy&#10;cy9kb3ducmV2LnhtbFBLBQYAAAAABAAEAPMAAABWBQAAAAA=&#10;">
                <v:textbox inset="1pt,1pt,1pt,1pt">
                  <w:txbxContent>
                    <w:p w:rsidR="007A48B5" w:rsidRDefault="007A48B5" w14:paraId="6BEE3D1A" w14:textId="77777777">
                      <w:pPr>
                        <w:rPr>
                          <w:sz w:val="20"/>
                        </w:rPr>
                      </w:pPr>
                      <w:r>
                        <w:rPr>
                          <w:sz w:val="20"/>
                        </w:rPr>
                        <w:t>[15 USC 631]</w:t>
                      </w:r>
                    </w:p>
                    <w:p w:rsidR="007A48B5" w:rsidRDefault="007A48B5" w14:paraId="2DAAF52C" w14:textId="77777777">
                      <w:pPr>
                        <w:rPr>
                          <w:sz w:val="20"/>
                        </w:rPr>
                      </w:pPr>
                      <w:r>
                        <w:rPr>
                          <w:sz w:val="20"/>
                        </w:rPr>
                        <w:t>[15 USC 642]</w:t>
                      </w:r>
                    </w:p>
                    <w:p w:rsidR="007A48B5" w:rsidRDefault="007A48B5" w14:paraId="128C7406" w14:textId="77777777">
                      <w:r>
                        <w:rPr>
                          <w:sz w:val="20"/>
                        </w:rPr>
                        <w:t>[15 USC 645]</w:t>
                      </w:r>
                    </w:p>
                  </w:txbxContent>
                </v:textbox>
              </v:rect>
            </w:pict>
          </mc:Fallback>
        </mc:AlternateContent>
      </w:r>
    </w:p>
    <w:p w:rsidR="00716B7F" w:rsidRDefault="00A817B1" w14:paraId="57DCD51C" w14:textId="12FB04CE">
      <w:pPr>
        <w:tabs>
          <w:tab w:val="left" w:pos="-720"/>
        </w:tabs>
        <w:suppressAutoHyphens/>
      </w:pPr>
      <w:r>
        <w:rPr>
          <w:noProof/>
        </w:rPr>
        <mc:AlternateContent>
          <mc:Choice Requires="wps">
            <w:drawing>
              <wp:anchor distT="0" distB="0" distL="114300" distR="114300" simplePos="0" relativeHeight="251475456" behindDoc="0" locked="0" layoutInCell="0" allowOverlap="1" wp14:editId="787DF3B3" wp14:anchorId="3974A44A">
                <wp:simplePos x="0" y="0"/>
                <wp:positionH relativeFrom="column">
                  <wp:posOffset>5852160</wp:posOffset>
                </wp:positionH>
                <wp:positionV relativeFrom="paragraph">
                  <wp:posOffset>-91440</wp:posOffset>
                </wp:positionV>
                <wp:extent cx="823595" cy="534035"/>
                <wp:effectExtent l="0" t="0" r="0" b="0"/>
                <wp:wrapNone/>
                <wp:docPr id="43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534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45B419CB" w14:textId="77777777">
                            <w:pPr>
                              <w:rPr>
                                <w:sz w:val="20"/>
                              </w:rPr>
                            </w:pPr>
                            <w:r>
                              <w:rPr>
                                <w:sz w:val="20"/>
                              </w:rPr>
                              <w:t>Annual report.</w:t>
                            </w:r>
                          </w:p>
                          <w:p w:rsidR="007A48B5" w:rsidRDefault="007A48B5" w14:paraId="294E54F8" w14:textId="77777777">
                            <w:r>
                              <w:rPr>
                                <w:sz w:val="20"/>
                              </w:rPr>
                              <w:t>[15 USC 639(a)]</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style="position:absolute;margin-left:460.8pt;margin-top:-7.2pt;width:64.85pt;height:42.05pt;z-index:25147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7" o:allowincell="f" filled="f" stroked="f" w14:anchorId="3974A4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UUj7QEAAMcDAAAOAAAAZHJzL2Uyb0RvYy54bWysU9tu2zAMfR+wfxD0vti5ba0RpyhadBjQ&#10;rcW6fQAty7EwW9QoJXb29aOUNE23t2EvgkhRh+ccUaurse/ETpM3aEs5neRSaKuwNnZTyu/f7t5d&#10;SOED2Bo6tLqUe+3l1frtm9XgCj3DFrtak2AQ64vBlbINwRVZ5lWre/ATdNryYYPUQ+CQNllNMDB6&#10;32WzPH+fDUi1I1Tae87eHg7lOuE3jVbhoWm8DqIrJXMLaaW0VnHN1isoNgSuNepIA/6BRQ/GctMT&#10;1C0EEFsyf0H1RhF6bMJEYZ9h0xilkwZWM83/UPPUgtNJC5vj3ckm//9g1ZfdIwlTl3IxZ38s9PxI&#10;X9k2sJtOi9kiOjQ4X3Dhk3ukqNG7e1Q/vLB403KZvibCodVQM69prM9eXYiB56uiGj5jzfCwDZjM&#10;GhvqIyDbIMb0JvvTm+gxCMXJi9l8ebmUQvHRcr7I58vUAYrny458+KixF3FTSmLuCRx29z5EMlA8&#10;l8ReFu9M16Vn7+yrBBfGTCIf+R50h7Eakz+XSVoUU2G9ZzmEh2ni6edNi/RLioEnqZT+5xZIS9F9&#10;stGS2Yc8jt55QOdBdR6AVQxVyiDFYXsTDuO6dWQ2LXeaJnkWr9nGxiSJL6yO/HlakvLjZMdxPI9T&#10;1cv/W/8GAAD//wMAUEsDBBQABgAIAAAAIQAVEJKC4QAAAAsBAAAPAAAAZHJzL2Rvd25yZXYueG1s&#10;TI9BS8NAEIXvgv9hGcGLtJutNbVpJkUFQcSLtdDrNjtNgtnZkN2k8d+7PelxeB/vfZNvJ9uKkXrf&#10;OEZQ8wQEcelMwxXC/ut19gjCB81Gt44J4Yc8bIvrq1xnxp35k8ZdqEQsYZ9phDqELpPSlzVZ7eeu&#10;I47ZyfVWh3j2lTS9Psdy28pFkqTS6objQq07eqmp/N4NFmE8HD6eaT9INeqwunt7H0KTEuLtzfS0&#10;ARFoCn8wXPSjOhTR6egGNl60COuFSiOKMFPLJYgLkTyoexBHhHS9Alnk8v8PxS8AAAD//wMAUEsB&#10;Ai0AFAAGAAgAAAAhALaDOJL+AAAA4QEAABMAAAAAAAAAAAAAAAAAAAAAAFtDb250ZW50X1R5cGVz&#10;XS54bWxQSwECLQAUAAYACAAAACEAOP0h/9YAAACUAQAACwAAAAAAAAAAAAAAAAAvAQAAX3JlbHMv&#10;LnJlbHNQSwECLQAUAAYACAAAACEAr4VFI+0BAADHAwAADgAAAAAAAAAAAAAAAAAuAgAAZHJzL2Uy&#10;b0RvYy54bWxQSwECLQAUAAYACAAAACEAFRCSguEAAAALAQAADwAAAAAAAAAAAAAAAABHBAAAZHJz&#10;L2Rvd25yZXYueG1sUEsFBgAAAAAEAAQA8wAAAFUFAAAAAA==&#10;">
                <v:textbox inset="1pt,1pt,1pt,1pt">
                  <w:txbxContent>
                    <w:p w:rsidR="007A48B5" w:rsidRDefault="007A48B5" w14:paraId="45B419CB" w14:textId="77777777">
                      <w:pPr>
                        <w:rPr>
                          <w:sz w:val="20"/>
                        </w:rPr>
                      </w:pPr>
                      <w:r>
                        <w:rPr>
                          <w:sz w:val="20"/>
                        </w:rPr>
                        <w:t>Annual report.</w:t>
                      </w:r>
                    </w:p>
                    <w:p w:rsidR="007A48B5" w:rsidRDefault="007A48B5" w14:paraId="294E54F8" w14:textId="77777777">
                      <w:r>
                        <w:rPr>
                          <w:sz w:val="20"/>
                        </w:rPr>
                        <w:t>[15 USC 639(a)]</w:t>
                      </w:r>
                    </w:p>
                  </w:txbxContent>
                </v:textbox>
              </v:rect>
            </w:pict>
          </mc:Fallback>
        </mc:AlternateContent>
      </w:r>
      <w:r w:rsidR="00716B7F">
        <w:tab/>
        <w:t>(g)</w:t>
      </w:r>
      <w:r w:rsidR="00716B7F">
        <w:rPr>
          <w:rStyle w:val="FootnoteReference"/>
        </w:rPr>
        <w:footnoteReference w:id="91"/>
      </w:r>
      <w:r w:rsidR="00716B7F">
        <w:tab/>
        <w:t>(1)</w:t>
      </w:r>
      <w:r w:rsidR="00716B7F">
        <w:tab/>
        <w:t>The Administration shall include in its annual report, made pursuant to section 10(a) of the Small Business Act, a full and detailed account of its operations under this Act.  Such report shall set forth the amount of losses sustained by the Government as a result of such operations during the preceding fiscal year, together with an estimate of the total losses which the Government can reasonably expect to incur as a result of such operations during the then current fiscal year.</w:t>
      </w:r>
    </w:p>
    <w:p w:rsidR="00716B7F" w:rsidRDefault="00A817B1" w14:paraId="4DE86FEF" w14:textId="2E7DBEAD">
      <w:pPr>
        <w:tabs>
          <w:tab w:val="left" w:pos="-720"/>
        </w:tabs>
        <w:suppressAutoHyphens/>
      </w:pPr>
      <w:r>
        <w:rPr>
          <w:noProof/>
        </w:rPr>
        <mc:AlternateContent>
          <mc:Choice Requires="wps">
            <w:drawing>
              <wp:anchor distT="0" distB="0" distL="114300" distR="114300" simplePos="0" relativeHeight="251747840" behindDoc="0" locked="0" layoutInCell="1" allowOverlap="1" wp14:editId="65C0BF74" wp14:anchorId="4ACF8146">
                <wp:simplePos x="0" y="0"/>
                <wp:positionH relativeFrom="column">
                  <wp:posOffset>-685800</wp:posOffset>
                </wp:positionH>
                <wp:positionV relativeFrom="paragraph">
                  <wp:posOffset>-1386840</wp:posOffset>
                </wp:positionV>
                <wp:extent cx="1057275" cy="383540"/>
                <wp:effectExtent l="0" t="0" r="0" b="0"/>
                <wp:wrapNone/>
                <wp:docPr id="429"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F1BAD" w:rsidR="007A48B5" w:rsidRDefault="007A48B5" w14:paraId="528364D9" w14:textId="77777777">
                            <w:pPr>
                              <w:rPr>
                                <w:sz w:val="20"/>
                              </w:rPr>
                            </w:pPr>
                            <w:r w:rsidRPr="000F1BAD">
                              <w:rPr>
                                <w:sz w:val="20"/>
                              </w:rPr>
                              <w:t>§ 308(g)(2) to</w:t>
                            </w:r>
                          </w:p>
                          <w:p w:rsidRPr="000F1BAD" w:rsidR="007A48B5" w:rsidRDefault="007A48B5" w14:paraId="15C0B153" w14:textId="77777777">
                            <w:pPr>
                              <w:rPr>
                                <w:sz w:val="20"/>
                              </w:rPr>
                            </w:pPr>
                            <w:r w:rsidRPr="000F1BAD">
                              <w:rPr>
                                <w:sz w:val="20"/>
                              </w:rPr>
                              <w:t>§ 308(g)(2)(G)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29" style="position:absolute;margin-left:-54pt;margin-top:-109.2pt;width:83.25pt;height:30.2pt;z-index:251747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1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0p0CwIAAPsDAAAOAAAAZHJzL2Uyb0RvYy54bWysU9tu2zAMfR+wfxD0vjhJk7Ux4hRdigwD&#10;ugvQ7gNkWbaFyaJGKbGzrx8lJ1nQvQ3TgyCK1CHPIbW+HzrDDgq9Blvw2WTKmbISKm2bgn9/2b27&#10;48wHYSthwKqCH5Xn95u3b9a9y9UcWjCVQkYg1ue9K3gbgsuzzMtWdcJPwClLzhqwE4FMbLIKRU/o&#10;ncnm0+n7rAesHIJU3tPt4+jkm4Rf10qGr3XtVWCm4FRbSDumvYx7tlmLvEHhWi1PZYh/qKIT2lLS&#10;C9SjCILtUf8F1WmJ4KEOEwldBnWtpUociM1s+orNcyucSlxIHO8uMvn/Byu/HL4h01XBF/MVZ1Z0&#10;1KQXNQT2AQYW70ih3vmcAp8dhYaBHNTpxNa7J5A/PLOwbYVt1AMi9K0SFVU4iy+zq6cjjo8gZf8Z&#10;Kkok9gES0FBjF+UjQRihU6eOl+7EYmRMOV3ezm+XnEny3dzdLBepfZnIz68d+vBRQcfioeBI3U/o&#10;4vDkQ6xG5OeQmMyD0dVOG5MMbMqtQXYQNCm7tBKBV2HGxmAL8dmIGG8Szchs5BiGckiaruZn+Uqo&#10;jkQcYZxA+jF0aAF/cdbT9BXc/9wLVJyZT5bEW80WxI6FZCyINxl47SmvPcJKgip44Gw8bsM44nuH&#10;umkp07ldDyT4TictYmfGqk7104QliU6/IY7wtZ2i/vzZzW8AAAD//wMAUEsDBBQABgAIAAAAIQDI&#10;v4wa3wAAAA0BAAAPAAAAZHJzL2Rvd25yZXYueG1sTI/NTsMwEITvSLyDtUjcWicVQVGIU1VUXDgg&#10;USrB0Y03cYT/ZLtpeHu2J7jt6BvNzrTbxRo2Y0yTdwLKdQEMXe/V5EYBx4+XVQ0sZemUNN6hgB9M&#10;sO1ub1rZKH9x7zgf8sgoxKVGCtA5h4bz1Gu0Mq19QEds8NHKTDKOXEV5oXBr+KYoHrmVk6MPWgZ8&#10;1th/H85WwKfVk9rHt69BmXn/OuyqsMQgxP3dsnsClnHJf2a41qfq0FGnkz87lZgRsCqLmsZkujZl&#10;/QCMPFVdATtdWUWMdy3/v6L7BQAA//8DAFBLAQItABQABgAIAAAAIQC2gziS/gAAAOEBAAATAAAA&#10;AAAAAAAAAAAAAAAAAABbQ29udGVudF9UeXBlc10ueG1sUEsBAi0AFAAGAAgAAAAhADj9If/WAAAA&#10;lAEAAAsAAAAAAAAAAAAAAAAALwEAAF9yZWxzLy5yZWxzUEsBAi0AFAAGAAgAAAAhANh7SnQLAgAA&#10;+wMAAA4AAAAAAAAAAAAAAAAALgIAAGRycy9lMm9Eb2MueG1sUEsBAi0AFAAGAAgAAAAhAMi/jBrf&#10;AAAADQEAAA8AAAAAAAAAAAAAAAAAZQQAAGRycy9kb3ducmV2LnhtbFBLBQYAAAAABAAEAPMAAABx&#10;BQAAAAA=&#10;" w14:anchorId="4ACF8146">
                <v:textbox style="mso-fit-shape-to-text:t">
                  <w:txbxContent>
                    <w:p w:rsidRPr="000F1BAD" w:rsidR="007A48B5" w:rsidRDefault="007A48B5" w14:paraId="528364D9" w14:textId="77777777">
                      <w:pPr>
                        <w:rPr>
                          <w:sz w:val="20"/>
                        </w:rPr>
                      </w:pPr>
                      <w:r w:rsidRPr="000F1BAD">
                        <w:rPr>
                          <w:sz w:val="20"/>
                        </w:rPr>
                        <w:t>§ 308(g)(2) to</w:t>
                      </w:r>
                    </w:p>
                    <w:p w:rsidRPr="000F1BAD" w:rsidR="007A48B5" w:rsidRDefault="007A48B5" w14:paraId="15C0B153" w14:textId="77777777">
                      <w:pPr>
                        <w:rPr>
                          <w:sz w:val="20"/>
                        </w:rPr>
                      </w:pPr>
                      <w:r w:rsidRPr="000F1BAD">
                        <w:rPr>
                          <w:sz w:val="20"/>
                        </w:rPr>
                        <w:t>§ 308(g)(2)(G)</w:t>
                      </w:r>
                    </w:p>
                  </w:txbxContent>
                </v:textbox>
              </v:shape>
            </w:pict>
          </mc:Fallback>
        </mc:AlternateContent>
      </w:r>
    </w:p>
    <w:p w:rsidR="00716B7F" w:rsidRDefault="00716B7F" w14:paraId="691AF8B7" w14:textId="77777777">
      <w:pPr>
        <w:tabs>
          <w:tab w:val="left" w:pos="-720"/>
        </w:tabs>
        <w:suppressAutoHyphens/>
      </w:pPr>
      <w:r>
        <w:tab/>
      </w:r>
      <w:r>
        <w:tab/>
        <w:t>(2)</w:t>
      </w:r>
      <w:r>
        <w:rPr>
          <w:rStyle w:val="FootnoteReference"/>
        </w:rPr>
        <w:footnoteReference w:id="92"/>
      </w:r>
      <w:r>
        <w:tab/>
        <w:t xml:space="preserve">In its annual report for the year ending </w:t>
      </w:r>
      <w:smartTag w:uri="urn:schemas-microsoft-com:office:smarttags" w:element="date">
        <w:smartTagPr>
          <w:attr w:name="Month" w:val="12"/>
          <w:attr w:name="Day" w:val="31"/>
          <w:attr w:name="Year" w:val="1967"/>
        </w:smartTagPr>
        <w:r>
          <w:t>December 31, 1967</w:t>
        </w:r>
      </w:smartTag>
      <w:r>
        <w:t>, and in each succeeding annual report made pursuant to section 10(a) of the Small Business Act, the Administration shall include full and detailed accounts relative to the following matters:</w:t>
      </w:r>
    </w:p>
    <w:p w:rsidR="00716B7F" w:rsidRDefault="00716B7F" w14:paraId="4AC47CF7" w14:textId="77777777">
      <w:pPr>
        <w:tabs>
          <w:tab w:val="left" w:pos="-720"/>
        </w:tabs>
        <w:suppressAutoHyphens/>
      </w:pPr>
    </w:p>
    <w:p w:rsidR="00716B7F" w:rsidRDefault="00716B7F" w14:paraId="6EFAEC90" w14:textId="77777777">
      <w:pPr>
        <w:tabs>
          <w:tab w:val="left" w:pos="-720"/>
        </w:tabs>
        <w:suppressAutoHyphens/>
      </w:pPr>
      <w:r>
        <w:tab/>
      </w:r>
      <w:r>
        <w:tab/>
      </w:r>
      <w:r>
        <w:tab/>
        <w:t>(A)</w:t>
      </w:r>
      <w:r>
        <w:tab/>
        <w:t xml:space="preserve">The Administration's recommendations with respect to the feasibility and organization of a small business capital bank to encourage private financing of small business investment companies to </w:t>
      </w:r>
      <w:r w:rsidR="00A444B2">
        <w:t>replace</w:t>
      </w:r>
      <w:r>
        <w:t xml:space="preserve"> Government financing of such companies.</w:t>
      </w:r>
    </w:p>
    <w:p w:rsidR="00716B7F" w:rsidRDefault="00716B7F" w14:paraId="2B52528A" w14:textId="77777777">
      <w:pPr>
        <w:tabs>
          <w:tab w:val="left" w:pos="-720"/>
        </w:tabs>
        <w:suppressAutoHyphens/>
      </w:pPr>
    </w:p>
    <w:p w:rsidR="00716B7F" w:rsidRDefault="00716B7F" w14:paraId="10354649" w14:textId="77777777">
      <w:pPr>
        <w:tabs>
          <w:tab w:val="left" w:pos="-720"/>
        </w:tabs>
        <w:suppressAutoHyphens/>
      </w:pPr>
      <w:r>
        <w:tab/>
      </w:r>
      <w:r>
        <w:tab/>
      </w:r>
      <w:r>
        <w:tab/>
        <w:t>(B)</w:t>
      </w:r>
      <w:r>
        <w:tab/>
        <w:t xml:space="preserve">The Administration's </w:t>
      </w:r>
      <w:r w:rsidR="00A444B2">
        <w:t>pl</w:t>
      </w:r>
      <w:r>
        <w:t xml:space="preserve">ans to insure the provision of small business investment company financing to all areas of the country and to all eligible small business concerns including steps taken to </w:t>
      </w:r>
      <w:r w:rsidR="00A444B2">
        <w:t>accomplish</w:t>
      </w:r>
      <w:r>
        <w:t xml:space="preserve"> same.</w:t>
      </w:r>
    </w:p>
    <w:p w:rsidR="00716B7F" w:rsidRDefault="00716B7F" w14:paraId="66D6234D" w14:textId="77777777">
      <w:pPr>
        <w:tabs>
          <w:tab w:val="left" w:pos="-720"/>
        </w:tabs>
        <w:suppressAutoHyphens/>
      </w:pPr>
    </w:p>
    <w:p w:rsidR="00716B7F" w:rsidRDefault="00716B7F" w14:paraId="4015376F" w14:textId="77777777">
      <w:pPr>
        <w:tabs>
          <w:tab w:val="left" w:pos="-720"/>
        </w:tabs>
        <w:suppressAutoHyphens/>
      </w:pPr>
      <w:r>
        <w:tab/>
      </w:r>
      <w:r>
        <w:tab/>
      </w:r>
      <w:r>
        <w:tab/>
        <w:t>(C)</w:t>
      </w:r>
      <w:r>
        <w:tab/>
        <w:t xml:space="preserve">Steps taken by the Administration to maximize recoupment of Government funds incident to the inauguration and administration of the small business investment company program and to insure </w:t>
      </w:r>
      <w:r w:rsidR="00A444B2">
        <w:t>compliance</w:t>
      </w:r>
      <w:r>
        <w:t xml:space="preserve"> with statutory and regulatory standards relating thereto.</w:t>
      </w:r>
    </w:p>
    <w:p w:rsidR="00716B7F" w:rsidRDefault="00716B7F" w14:paraId="08FC7DD6" w14:textId="77777777">
      <w:pPr>
        <w:tabs>
          <w:tab w:val="left" w:pos="-720"/>
        </w:tabs>
        <w:suppressAutoHyphens/>
      </w:pPr>
    </w:p>
    <w:p w:rsidR="00716B7F" w:rsidRDefault="00716B7F" w14:paraId="59742C6B" w14:textId="77777777">
      <w:pPr>
        <w:tabs>
          <w:tab w:val="left" w:pos="-720"/>
        </w:tabs>
        <w:suppressAutoHyphens/>
      </w:pPr>
      <w:r>
        <w:tab/>
      </w:r>
      <w:r>
        <w:tab/>
      </w:r>
      <w:r>
        <w:tab/>
        <w:t>(D)</w:t>
      </w:r>
      <w:r>
        <w:tab/>
        <w:t>An accounting by the Bureau of the Budget</w:t>
      </w:r>
      <w:r>
        <w:rPr>
          <w:rStyle w:val="FootnoteReference"/>
        </w:rPr>
        <w:footnoteReference w:id="93"/>
      </w:r>
      <w:r>
        <w:t xml:space="preserve"> with respect to Federal expenditures to business by executive agencies, specifying the proportion of said expenditures going to business concerns falling above and below small business size standards </w:t>
      </w:r>
      <w:r w:rsidR="00A444B2">
        <w:t>applicable</w:t>
      </w:r>
      <w:r>
        <w:t xml:space="preserve"> to small business investment companies.</w:t>
      </w:r>
    </w:p>
    <w:p w:rsidR="00716B7F" w:rsidRDefault="00716B7F" w14:paraId="58D8EF1E" w14:textId="77777777">
      <w:pPr>
        <w:tabs>
          <w:tab w:val="left" w:pos="-720"/>
        </w:tabs>
        <w:suppressAutoHyphens/>
      </w:pPr>
    </w:p>
    <w:p w:rsidR="00716B7F" w:rsidRDefault="00716B7F" w14:paraId="155A4178" w14:textId="77777777">
      <w:pPr>
        <w:tabs>
          <w:tab w:val="left" w:pos="-720"/>
        </w:tabs>
        <w:suppressAutoHyphens/>
      </w:pPr>
      <w:r>
        <w:tab/>
      </w:r>
      <w:r>
        <w:tab/>
      </w:r>
      <w:r>
        <w:tab/>
        <w:t>(E)</w:t>
      </w:r>
      <w:r>
        <w:tab/>
        <w:t xml:space="preserve">An accounting by the Treasury Department with respect to tax revenues accruing to the Government from business concerns, incorporated and unincorporated, specifying the source of such revenues by concerns falling above and below the small business size standards </w:t>
      </w:r>
      <w:r w:rsidR="00A444B2">
        <w:t>applicable</w:t>
      </w:r>
      <w:r>
        <w:t xml:space="preserve"> to small business investment companies.</w:t>
      </w:r>
    </w:p>
    <w:p w:rsidR="00716B7F" w:rsidRDefault="00716B7F" w14:paraId="428E5DD4" w14:textId="77777777">
      <w:pPr>
        <w:tabs>
          <w:tab w:val="left" w:pos="-720"/>
        </w:tabs>
        <w:suppressAutoHyphens/>
      </w:pPr>
    </w:p>
    <w:p w:rsidR="00716B7F" w:rsidRDefault="00716B7F" w14:paraId="6AB2618F" w14:textId="77777777">
      <w:pPr>
        <w:tabs>
          <w:tab w:val="left" w:pos="-720"/>
        </w:tabs>
        <w:suppressAutoHyphens/>
      </w:pPr>
      <w:r>
        <w:tab/>
      </w:r>
      <w:r>
        <w:tab/>
      </w:r>
      <w:r>
        <w:tab/>
        <w:t>(F)</w:t>
      </w:r>
      <w:r>
        <w:tab/>
        <w:t>An accounting by the Treasury Department with respect to both tax losses and increased tax revenues related to small business investment company financing of both individual and corporate business taxpayers.</w:t>
      </w:r>
    </w:p>
    <w:p w:rsidR="00716B7F" w:rsidRDefault="00716B7F" w14:paraId="58559918" w14:textId="77777777">
      <w:pPr>
        <w:tabs>
          <w:tab w:val="left" w:pos="-720"/>
        </w:tabs>
        <w:suppressAutoHyphens/>
      </w:pPr>
    </w:p>
    <w:p w:rsidR="00716B7F" w:rsidRDefault="00716B7F" w14:paraId="66DF0801" w14:textId="77777777">
      <w:pPr>
        <w:tabs>
          <w:tab w:val="left" w:pos="-720"/>
        </w:tabs>
        <w:suppressAutoHyphens/>
      </w:pPr>
      <w:r>
        <w:tab/>
      </w:r>
      <w:r>
        <w:tab/>
      </w:r>
      <w:r>
        <w:tab/>
        <w:t>(G)</w:t>
      </w:r>
      <w:r>
        <w:tab/>
        <w:t>Recommendations to the Treasury Department with respect to additional tax incentives to improve and facilitate the operations of small business investment companies and to encourage the use of their financing facilities by eligible small business concerns.</w:t>
      </w:r>
    </w:p>
    <w:p w:rsidR="00716B7F" w:rsidRDefault="00A817B1" w14:paraId="154309D9" w14:textId="5DE5965B">
      <w:pPr>
        <w:tabs>
          <w:tab w:val="left" w:pos="-720"/>
        </w:tabs>
        <w:suppressAutoHyphens/>
      </w:pPr>
      <w:r>
        <w:rPr>
          <w:noProof/>
        </w:rPr>
        <mc:AlternateContent>
          <mc:Choice Requires="wps">
            <w:drawing>
              <wp:anchor distT="0" distB="0" distL="114300" distR="114300" simplePos="0" relativeHeight="251748864" behindDoc="0" locked="0" layoutInCell="1" allowOverlap="1" wp14:editId="3FE8B7F2" wp14:anchorId="159F44D5">
                <wp:simplePos x="0" y="0"/>
                <wp:positionH relativeFrom="column">
                  <wp:posOffset>5215255</wp:posOffset>
                </wp:positionH>
                <wp:positionV relativeFrom="paragraph">
                  <wp:posOffset>-676275</wp:posOffset>
                </wp:positionV>
                <wp:extent cx="1171575" cy="383540"/>
                <wp:effectExtent l="0" t="0" r="0" b="0"/>
                <wp:wrapNone/>
                <wp:docPr id="428"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F1BAD" w:rsidR="007A48B5" w:rsidRDefault="007A48B5" w14:paraId="176A5FE4" w14:textId="77777777">
                            <w:pPr>
                              <w:rPr>
                                <w:sz w:val="20"/>
                              </w:rPr>
                            </w:pPr>
                            <w:r w:rsidRPr="000F1BAD">
                              <w:rPr>
                                <w:sz w:val="20"/>
                              </w:rPr>
                              <w:t>§ 308(g)(2)(H) to</w:t>
                            </w:r>
                          </w:p>
                          <w:p w:rsidRPr="000F1BAD" w:rsidR="007A48B5" w:rsidRDefault="007A48B5" w14:paraId="66ED754F" w14:textId="77777777">
                            <w:pPr>
                              <w:rPr>
                                <w:sz w:val="20"/>
                              </w:rPr>
                            </w:pPr>
                            <w:r w:rsidRPr="000F1BAD">
                              <w:rPr>
                                <w:sz w:val="20"/>
                              </w:rPr>
                              <w:t>§ 308(h)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30" style="position:absolute;margin-left:410.65pt;margin-top:-53.25pt;width:92.25pt;height:30.2pt;z-index:251748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1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eTDQIAAPsDAAAOAAAAZHJzL2Uyb0RvYy54bWysU8tu2zAQvBfoPxC817L8qBPBcpA6cFEg&#10;TQsk/QCKoiSiEpdd0pbcr++Ssh0jvRXVgSC1y9mZ2eX6buhadlDoNJicp5MpZ8pIKLWpc/7jZffh&#10;hjPnhSlFC0bl/Kgcv9u8f7fubaZm0EBbKmQEYlzW25w33tssSZxsVCfcBKwyFKwAO+HpiHVSougJ&#10;vWuT2XT6MekBS4sglXP092EM8k3Eryol/beqcsqzNufEzccV41qENdmsRVajsI2WJxriH1h0Qhsq&#10;eoF6EF6wPeq/oDotERxUfiKhS6CqtFRRA6lJp2/UPDfCqqiFzHH2YpP7f7Dy6fAdmS5zvphRq4zo&#10;qEkvavDsEwxsMY8O9dZllPhsKdUPFKBOR7XOPoL86ZiBbSNMre4RoW+UKIlhGrxNrq6GnrjMBZCi&#10;/wolFRJ7DxFoqLAL9pEhjNCpU8dLdwIZGUqmq3S5WnImKTa/mS8XkVwisvNti85/VtCxsMk5Uvcj&#10;ujg8Oh/YiOycEoo5aHW5020bD1gX2xbZQdCk7OIXBbxJa01INhCujYjhT5QZlI0a/VAM0dPbecAI&#10;sgsojyQcYZxAejG0aQB/c9bT9OXc/doLVJy1XwyZd5suSB3z8bBYrmZ0wOtIcR0RRhJUzj1n43br&#10;xxHfW9R1Q5XO7bonw3c6evHK6sSfJixadHoNYYSvzzHr9c1u/gAAAP//AwBQSwMEFAAGAAgAAAAh&#10;ANNPRyvhAAAADQEAAA8AAABkcnMvZG93bnJldi54bWxMj8tOwzAQRfdI/IM1ldi1dgqJqhCnqqjY&#10;sECiRYKlG0/iqH7JdtPw97grWM7M0Z1zm+1sNJkwxNFZDsWKAUHbOTnagcPn8XW5ARKTsFJoZ5HD&#10;D0bYtvd3jailu9oPnA5pIDnExlpwUCn5mtLYKTQirpxHm2+9C0akPIaByiCuOdxoumasokaMNn9Q&#10;wuOLwu58uBgOX0aNch/ev3upp/1bvyv9HDznD4t59wwk4Zz+YLjpZ3Vos9PJXayMRHPYrIvHjHJY&#10;FqwqgdwQxspc55R3T1UBtG3o/xbtLwAAAP//AwBQSwECLQAUAAYACAAAACEAtoM4kv4AAADhAQAA&#10;EwAAAAAAAAAAAAAAAAAAAAAAW0NvbnRlbnRfVHlwZXNdLnhtbFBLAQItABQABgAIAAAAIQA4/SH/&#10;1gAAAJQBAAALAAAAAAAAAAAAAAAAAC8BAABfcmVscy8ucmVsc1BLAQItABQABgAIAAAAIQDp+qeT&#10;DQIAAPsDAAAOAAAAAAAAAAAAAAAAAC4CAABkcnMvZTJvRG9jLnhtbFBLAQItABQABgAIAAAAIQDT&#10;T0cr4QAAAA0BAAAPAAAAAAAAAAAAAAAAAGcEAABkcnMvZG93bnJldi54bWxQSwUGAAAAAAQABADz&#10;AAAAdQUAAAAA&#10;" w14:anchorId="159F44D5">
                <v:textbox style="mso-fit-shape-to-text:t">
                  <w:txbxContent>
                    <w:p w:rsidRPr="000F1BAD" w:rsidR="007A48B5" w:rsidRDefault="007A48B5" w14:paraId="176A5FE4" w14:textId="77777777">
                      <w:pPr>
                        <w:rPr>
                          <w:sz w:val="20"/>
                        </w:rPr>
                      </w:pPr>
                      <w:r w:rsidRPr="000F1BAD">
                        <w:rPr>
                          <w:sz w:val="20"/>
                        </w:rPr>
                        <w:t>§ 308(g)(2)(H) to</w:t>
                      </w:r>
                    </w:p>
                    <w:p w:rsidRPr="000F1BAD" w:rsidR="007A48B5" w:rsidRDefault="007A48B5" w14:paraId="66ED754F" w14:textId="77777777">
                      <w:pPr>
                        <w:rPr>
                          <w:sz w:val="20"/>
                        </w:rPr>
                      </w:pPr>
                      <w:r w:rsidRPr="000F1BAD">
                        <w:rPr>
                          <w:sz w:val="20"/>
                        </w:rPr>
                        <w:t>§ 308(h)</w:t>
                      </w:r>
                    </w:p>
                  </w:txbxContent>
                </v:textbox>
              </v:shape>
            </w:pict>
          </mc:Fallback>
        </mc:AlternateContent>
      </w:r>
    </w:p>
    <w:p w:rsidR="00716B7F" w:rsidRDefault="00716B7F" w14:paraId="47DD8A7F" w14:textId="77777777">
      <w:pPr>
        <w:tabs>
          <w:tab w:val="left" w:pos="-720"/>
        </w:tabs>
        <w:suppressAutoHyphens/>
      </w:pPr>
      <w:r>
        <w:tab/>
      </w:r>
      <w:r>
        <w:tab/>
      </w:r>
      <w:r>
        <w:tab/>
        <w:t>(H)</w:t>
      </w:r>
      <w:r>
        <w:tab/>
        <w:t xml:space="preserve">A report from the Securities and Exchange Commission enumerating actions undertaken by that agency to </w:t>
      </w:r>
      <w:r w:rsidR="00A444B2">
        <w:t>simplify</w:t>
      </w:r>
      <w:r>
        <w:t xml:space="preserve"> and minimize the regulatory requirements governing small business investment companies under the Federal securities laws and to eliminate overlapping regulation and jurisdiction as between the Securities and Exchange Commission, the Administration, and other agencies of the executive branch.</w:t>
      </w:r>
    </w:p>
    <w:p w:rsidR="00716B7F" w:rsidRDefault="00716B7F" w14:paraId="1916FA9D" w14:textId="77777777">
      <w:pPr>
        <w:tabs>
          <w:tab w:val="left" w:pos="-720"/>
        </w:tabs>
        <w:suppressAutoHyphens/>
      </w:pPr>
    </w:p>
    <w:p w:rsidR="00716B7F" w:rsidRDefault="00716B7F" w14:paraId="21990FA9" w14:textId="77777777">
      <w:pPr>
        <w:tabs>
          <w:tab w:val="left" w:pos="-720"/>
        </w:tabs>
        <w:suppressAutoHyphens/>
      </w:pPr>
      <w:r>
        <w:tab/>
      </w:r>
      <w:r>
        <w:tab/>
      </w:r>
      <w:r>
        <w:tab/>
        <w:t>(I)</w:t>
      </w:r>
      <w:r>
        <w:tab/>
        <w:t>A report from the Securities and Exchange Commission with respect to actions taken to facilitate and stabilize the access of small business concerns to the securities markets.</w:t>
      </w:r>
    </w:p>
    <w:p w:rsidR="00716B7F" w:rsidRDefault="00716B7F" w14:paraId="07FA89D5" w14:textId="77777777">
      <w:pPr>
        <w:tabs>
          <w:tab w:val="left" w:pos="-720"/>
        </w:tabs>
        <w:suppressAutoHyphens/>
      </w:pPr>
    </w:p>
    <w:p w:rsidR="00716B7F" w:rsidRDefault="00716B7F" w14:paraId="31867623" w14:textId="77777777">
      <w:pPr>
        <w:tabs>
          <w:tab w:val="left" w:pos="-720"/>
        </w:tabs>
        <w:suppressAutoHyphens/>
      </w:pPr>
      <w:r>
        <w:tab/>
      </w:r>
      <w:r>
        <w:tab/>
      </w:r>
      <w:r>
        <w:tab/>
        <w:t>(J)</w:t>
      </w:r>
      <w:r>
        <w:tab/>
        <w:t xml:space="preserve">Actions undertaken by the Securities and Exchange Commission to </w:t>
      </w:r>
      <w:r w:rsidR="00A444B2">
        <w:t>simplify</w:t>
      </w:r>
      <w:r>
        <w:t xml:space="preserve"> </w:t>
      </w:r>
      <w:r w:rsidR="00A444B2">
        <w:t>compliance</w:t>
      </w:r>
      <w:r>
        <w:t xml:space="preserve"> by small business investment companies with the requirements of the Investment Company Act of 1940 and to facilitate the election to be taxed as regulated investment companies pursuant to section 851 of the Internal Revenue Code of 1954.</w:t>
      </w:r>
    </w:p>
    <w:p w:rsidR="00716B7F" w:rsidRDefault="00A817B1" w14:paraId="0E6EFAAE" w14:textId="543F91D2">
      <w:pPr>
        <w:tabs>
          <w:tab w:val="left" w:pos="-720"/>
        </w:tabs>
        <w:suppressAutoHyphens/>
      </w:pPr>
      <w:r>
        <w:rPr>
          <w:noProof/>
        </w:rPr>
        <mc:AlternateContent>
          <mc:Choice Requires="wps">
            <w:drawing>
              <wp:anchor distT="0" distB="0" distL="114300" distR="114300" simplePos="0" relativeHeight="251569664" behindDoc="0" locked="0" layoutInCell="0" allowOverlap="1" wp14:editId="7EC4856D" wp14:anchorId="1A205029">
                <wp:simplePos x="0" y="0"/>
                <wp:positionH relativeFrom="column">
                  <wp:posOffset>5760720</wp:posOffset>
                </wp:positionH>
                <wp:positionV relativeFrom="paragraph">
                  <wp:posOffset>-530225</wp:posOffset>
                </wp:positionV>
                <wp:extent cx="915035" cy="457200"/>
                <wp:effectExtent l="0" t="0" r="0" b="0"/>
                <wp:wrapNone/>
                <wp:docPr id="42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09AEF9ED" w14:textId="77777777">
                            <w:pPr>
                              <w:rPr>
                                <w:sz w:val="20"/>
                              </w:rPr>
                            </w:pPr>
                            <w:r>
                              <w:rPr>
                                <w:sz w:val="20"/>
                              </w:rPr>
                              <w:t>[15 USC 80a-1]</w:t>
                            </w:r>
                          </w:p>
                          <w:p w:rsidR="007A48B5" w:rsidRDefault="007A48B5" w14:paraId="18B6B844" w14:textId="77777777">
                            <w:r>
                              <w:rPr>
                                <w:sz w:val="20"/>
                              </w:rPr>
                              <w:t>[26 USC 851]</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style="position:absolute;margin-left:453.6pt;margin-top:-41.75pt;width:72.05pt;height:36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20" o:allowincell="f" filled="f" stroked="f" w14:anchorId="1A205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ls17wEAAMgDAAAOAAAAZHJzL2Uyb0RvYy54bWysU8GO0zAQvSPxD5bvNE1p6W7UdLXa1SKk&#10;BVYsfMDUcRqLxGPGbpPy9YydtnThhrhYHnv85r0349XN0LVir8kbtKXMJ1MptFVYGbst5bevD2+u&#10;pPABbAUtWl3Kg/byZv361ap3hZ5hg22lSTCI9UXvStmE4Ios86rRHfgJOm35skbqIHBI26wi6Bm9&#10;a7PZdPou65EqR6i093x6P17KdcKva63C57r2Ooi2lMwtpJXSuolrtl5BsSVwjVFHGvAPLDowloue&#10;oe4hgNiR+QuqM4rQYx0mCrsM69oonTSwmnz6h5rnBpxOWtgc7842+f8Hqz7tn0iYqpTz2VIKCx03&#10;6QvbBnbbapHPrqJFvfMFZz67J4oivXtE9d0Li3cN5+lbIuwbDRUTy2N+9uJBDDw/FZv+I1aMD7uA&#10;ya2hpi4Csg9iSE05nJuihyAUH17ni+nbhRSKr+aLJTc9VYDi9NiRD+81diJuSklMPoHD/tGHSAaK&#10;U0qsZfHBtG3qe2tfHHBiPEnkI99Rdxg2QzLoen6yYoPVgeUQjuPE48+bBumnFD2PUin9jx2QlqL9&#10;YKMlsyWTFuEyoMtgcxmAVQxVyiDFuL0L47zuHJltw5XyJM/iLdtYmyQxWjyyOvLncUnKj6Md5/Ey&#10;Tlm/P+D6FwAAAP//AwBQSwMEFAAGAAgAAAAhAF+fFp/hAAAADAEAAA8AAABkcnMvZG93bnJldi54&#10;bWxMj8FKw0AQhu+C77CM4EXazbakrWk2RQVBxIu10Os0O02C2dmQ3aTx7d2e9DgzH/98f76bbCtG&#10;6n3jWIOaJyCIS2carjQcvl5nGxA+IBtsHZOGH/KwK25vcsyMu/AnjftQiRjCPkMNdQhdJqUva7Lo&#10;564jjrez6y2GOPaVND1eYrht5SJJVtJiw/FDjR291FR+7werYTweP57pMEg1Ylg/vL0PoVmR1vd3&#10;09MWRKAp/MFw1Y/qUESnkxvYeNFqeEzWi4hqmG2WKYgrkaRqCeIUV0qlIItc/i9R/AIAAP//AwBQ&#10;SwECLQAUAAYACAAAACEAtoM4kv4AAADhAQAAEwAAAAAAAAAAAAAAAAAAAAAAW0NvbnRlbnRfVHlw&#10;ZXNdLnhtbFBLAQItABQABgAIAAAAIQA4/SH/1gAAAJQBAAALAAAAAAAAAAAAAAAAAC8BAABfcmVs&#10;cy8ucmVsc1BLAQItABQABgAIAAAAIQCeLls17wEAAMgDAAAOAAAAAAAAAAAAAAAAAC4CAABkcnMv&#10;ZTJvRG9jLnhtbFBLAQItABQABgAIAAAAIQBfnxaf4QAAAAwBAAAPAAAAAAAAAAAAAAAAAEkEAABk&#10;cnMvZG93bnJldi54bWxQSwUGAAAAAAQABADzAAAAVwUAAAAA&#10;">
                <v:textbox inset="1pt,1pt,1pt,1pt">
                  <w:txbxContent>
                    <w:p w:rsidR="007A48B5" w:rsidRDefault="007A48B5" w14:paraId="09AEF9ED" w14:textId="77777777">
                      <w:pPr>
                        <w:rPr>
                          <w:sz w:val="20"/>
                        </w:rPr>
                      </w:pPr>
                      <w:r>
                        <w:rPr>
                          <w:sz w:val="20"/>
                        </w:rPr>
                        <w:t>[15 USC 80a-1]</w:t>
                      </w:r>
                    </w:p>
                    <w:p w:rsidR="007A48B5" w:rsidRDefault="007A48B5" w14:paraId="18B6B844" w14:textId="77777777">
                      <w:r>
                        <w:rPr>
                          <w:sz w:val="20"/>
                        </w:rPr>
                        <w:t>[26 USC 851]</w:t>
                      </w:r>
                    </w:p>
                  </w:txbxContent>
                </v:textbox>
              </v:rect>
            </w:pict>
          </mc:Fallback>
        </mc:AlternateContent>
      </w:r>
    </w:p>
    <w:p w:rsidR="00716B7F" w:rsidRDefault="00716B7F" w14:paraId="52939025" w14:textId="77777777">
      <w:pPr>
        <w:tabs>
          <w:tab w:val="left" w:pos="-720"/>
        </w:tabs>
        <w:suppressAutoHyphens/>
      </w:pPr>
      <w:r>
        <w:tab/>
      </w:r>
      <w:r>
        <w:tab/>
        <w:t>(3)</w:t>
      </w:r>
      <w:r>
        <w:rPr>
          <w:rStyle w:val="FootnoteReference"/>
        </w:rPr>
        <w:footnoteReference w:id="94"/>
      </w:r>
      <w:r>
        <w:tab/>
        <w:t xml:space="preserve">In its annual report for the year ending on </w:t>
      </w:r>
      <w:smartTag w:uri="urn:schemas-microsoft-com:office:smarttags" w:element="date">
        <w:smartTagPr>
          <w:attr w:name="Month" w:val="12"/>
          <w:attr w:name="Day" w:val="31"/>
          <w:attr w:name="Year" w:val="1993"/>
        </w:smartTagPr>
        <w:r>
          <w:t>December 31, 1993</w:t>
        </w:r>
      </w:smartTag>
      <w:r>
        <w:t>, and in each succeeding annual report made pursuant to section 10(a) of the Small Business Act, the Administration shall include a full and detailed description or account relating to—</w:t>
      </w:r>
    </w:p>
    <w:p w:rsidR="00716B7F" w:rsidRDefault="00716B7F" w14:paraId="020DB85B" w14:textId="77777777">
      <w:pPr>
        <w:tabs>
          <w:tab w:val="left" w:pos="-720"/>
        </w:tabs>
        <w:suppressAutoHyphens/>
      </w:pPr>
    </w:p>
    <w:p w:rsidR="00716B7F" w:rsidRDefault="00716B7F" w14:paraId="63663786" w14:textId="77777777">
      <w:pPr>
        <w:tabs>
          <w:tab w:val="left" w:pos="-720"/>
        </w:tabs>
        <w:suppressAutoHyphens/>
      </w:pPr>
      <w:r>
        <w:tab/>
      </w:r>
      <w:r>
        <w:tab/>
      </w:r>
      <w:r>
        <w:tab/>
        <w:t>(A)</w:t>
      </w:r>
      <w:r>
        <w:tab/>
        <w:t xml:space="preserve">the number of small business investment companies the Administration licensed, the number of licensees that have been </w:t>
      </w:r>
      <w:r w:rsidR="00A444B2">
        <w:t>pl</w:t>
      </w:r>
      <w:r>
        <w:t>aced in liquidation, and the number of licensees that have surrendered their licenses in the previous year, identifying the amount of government leverage each has received and the type of leverage instruments each has used;</w:t>
      </w:r>
    </w:p>
    <w:p w:rsidR="00716B7F" w:rsidRDefault="00716B7F" w14:paraId="636CFFEC" w14:textId="77777777">
      <w:pPr>
        <w:tabs>
          <w:tab w:val="left" w:pos="-720"/>
        </w:tabs>
        <w:suppressAutoHyphens/>
      </w:pPr>
    </w:p>
    <w:p w:rsidR="00716B7F" w:rsidRDefault="00716B7F" w14:paraId="67A2F552" w14:textId="77777777">
      <w:pPr>
        <w:tabs>
          <w:tab w:val="left" w:pos="-720"/>
        </w:tabs>
        <w:suppressAutoHyphens/>
      </w:pPr>
      <w:r>
        <w:tab/>
      </w:r>
      <w:r>
        <w:tab/>
      </w:r>
      <w:r>
        <w:tab/>
        <w:t>(B)</w:t>
      </w:r>
      <w:r>
        <w:tab/>
        <w:t>the amount of government leverage that each licensee received in the previous year and the types of leverage instruments each licensee used;</w:t>
      </w:r>
    </w:p>
    <w:p w:rsidR="00716B7F" w:rsidRDefault="00716B7F" w14:paraId="71AA3CE7" w14:textId="77777777">
      <w:pPr>
        <w:tabs>
          <w:tab w:val="left" w:pos="-720"/>
        </w:tabs>
        <w:suppressAutoHyphens/>
      </w:pPr>
    </w:p>
    <w:p w:rsidR="00716B7F" w:rsidRDefault="00716B7F" w14:paraId="2AEF5C43" w14:textId="77777777">
      <w:pPr>
        <w:tabs>
          <w:tab w:val="left" w:pos="-720"/>
        </w:tabs>
        <w:suppressAutoHyphens/>
      </w:pPr>
      <w:r>
        <w:tab/>
      </w:r>
      <w:r>
        <w:tab/>
      </w:r>
      <w:r>
        <w:tab/>
        <w:t>(C)</w:t>
      </w:r>
      <w:r>
        <w:tab/>
        <w:t>for each type of financing instrument, the sizes, geographic locations, and other characteristics of the small business investment companies using them, including the extent to which the investment companies have used the leverage from each instrument to make small business loans, equity investments, or both; and</w:t>
      </w:r>
    </w:p>
    <w:p w:rsidR="00716B7F" w:rsidRDefault="00716B7F" w14:paraId="3BB33102" w14:textId="77777777">
      <w:pPr>
        <w:tabs>
          <w:tab w:val="left" w:pos="-720"/>
        </w:tabs>
        <w:suppressAutoHyphens/>
      </w:pPr>
    </w:p>
    <w:p w:rsidR="00716B7F" w:rsidRDefault="00716B7F" w14:paraId="646BFC2E" w14:textId="77777777">
      <w:pPr>
        <w:tabs>
          <w:tab w:val="left" w:pos="-720"/>
        </w:tabs>
        <w:suppressAutoHyphens/>
      </w:pPr>
      <w:r>
        <w:tab/>
      </w:r>
      <w:r>
        <w:tab/>
      </w:r>
      <w:r>
        <w:tab/>
        <w:t>(D)</w:t>
      </w:r>
      <w:r>
        <w:tab/>
        <w:t>the frequency with which each type of investment instrument has been used in the current year and a comparison of the current year with previous years.</w:t>
      </w:r>
    </w:p>
    <w:p w:rsidR="00716B7F" w:rsidRDefault="00A817B1" w14:paraId="1DB6647A" w14:textId="574B83E9">
      <w:pPr>
        <w:tabs>
          <w:tab w:val="left" w:pos="-720"/>
        </w:tabs>
        <w:suppressAutoHyphens/>
      </w:pPr>
      <w:r>
        <w:rPr>
          <w:noProof/>
        </w:rPr>
        <mc:AlternateContent>
          <mc:Choice Requires="wps">
            <w:drawing>
              <wp:anchor distT="0" distB="0" distL="114300" distR="114300" simplePos="0" relativeHeight="251476480" behindDoc="0" locked="0" layoutInCell="1" allowOverlap="1" wp14:editId="4FCBC4D8" wp14:anchorId="64AFF1E2">
                <wp:simplePos x="0" y="0"/>
                <wp:positionH relativeFrom="column">
                  <wp:posOffset>5766435</wp:posOffset>
                </wp:positionH>
                <wp:positionV relativeFrom="paragraph">
                  <wp:posOffset>140335</wp:posOffset>
                </wp:positionV>
                <wp:extent cx="828675" cy="366395"/>
                <wp:effectExtent l="0" t="0" r="0" b="0"/>
                <wp:wrapNone/>
                <wp:docPr id="42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E401A3C" w14:textId="77777777">
                            <w:pPr>
                              <w:rPr>
                                <w:sz w:val="20"/>
                              </w:rPr>
                            </w:pPr>
                            <w:r>
                              <w:rPr>
                                <w:sz w:val="20"/>
                              </w:rPr>
                              <w:t xml:space="preserve">Certifications </w:t>
                            </w:r>
                          </w:p>
                          <w:p w:rsidR="007A48B5" w:rsidRDefault="007A48B5" w14:paraId="2C3B521B" w14:textId="77777777">
                            <w:r>
                              <w:rPr>
                                <w:sz w:val="20"/>
                              </w:rPr>
                              <w:t>of eligibility.</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style="position:absolute;margin-left:454.05pt;margin-top:11.05pt;width:65.25pt;height:28.85pt;z-index:25147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21" filled="f" stroked="f" w14:anchorId="64AFF1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Ez7QEAAMcDAAAOAAAAZHJzL2Uyb0RvYy54bWysU8Fu2zAMvQ/YPwi6L07cNc2MOEXRosOA&#10;bi3W7gMYWY6F2aJGKbGzrx8lp2m63oZdBJGiHt97opaXQ9eKnSZv0JZyNplKoa3CythNKX883X5Y&#10;SOED2ApatLqUe+3l5er9u2XvCp1jg22lSTCI9UXvStmE4Ios86rRHfgJOm35sEbqIHBIm6wi6Bm9&#10;a7N8Op1nPVLlCJX2nrM346FcJfy61irc17XXQbSlZG4hrZTWdVyz1RKKDYFrjDrQgH9g0YGx3PQI&#10;dQMBxJbMG6jOKEKPdZgo7DKsa6N00sBqZtO/1Dw24HTSwuZ4d7TJ/z9Y9W33QMJUpfyYz6Ww0PEj&#10;fWfbwG5aLfLz6FDvfMGFj+6Bokbv7lD99MLidcNl+ooI+0ZDxbxmsT57dSEGnq+Kdf8VK4aHbcBk&#10;1lBTFwHZBjGkN9kf30QPQShOLvLF/OJcCsVHZ/P52afEKIPi+bIjHz5r7ETclJKYewKH3Z0PkQwU&#10;zyWxl8Vb07bp2Vv7KsGFMZPIR76j7jCsh+TP2DiKWWO1ZzmE4zTx9POmQfotRc+TVEr/awukpWi/&#10;2GhJfjGNo3ca0GmwPg3AKoYqZZBi3F6HcVy3jsym4U6zJM/iFdtYmyTxhdWBP09LUn6Y7DiOp3Gq&#10;evl/qz8AAAD//wMAUEsDBBQABgAIAAAAIQCZcw0I3wAAAAoBAAAPAAAAZHJzL2Rvd25yZXYueG1s&#10;TI/BSsNAEIbvgu+wjOBF7G4ipGnMpqggiHixFnqdZsckmJ0N2U0a397tyZ6GYT7++f5yu9hezDT6&#10;zrGGZKVAENfOdNxo2H+93ucgfEA22DsmDb/kYVtdX5VYGHfiT5p3oRExhH2BGtoQhkJKX7dk0a/c&#10;QBxv3260GOI6NtKMeIrhtpepUpm02HH80OJALy3VP7vJapgPh49n2k8ymTGs797ep9BlpPXtzfL0&#10;CCLQEv5hOOtHdaii09FNbLzoNWxUnkRUQ5rGeQbUQ56BOGpYb3KQVSkvK1R/AAAA//8DAFBLAQIt&#10;ABQABgAIAAAAIQC2gziS/gAAAOEBAAATAAAAAAAAAAAAAAAAAAAAAABbQ29udGVudF9UeXBlc10u&#10;eG1sUEsBAi0AFAAGAAgAAAAhADj9If/WAAAAlAEAAAsAAAAAAAAAAAAAAAAALwEAAF9yZWxzLy5y&#10;ZWxzUEsBAi0AFAAGAAgAAAAhALIeATPtAQAAxwMAAA4AAAAAAAAAAAAAAAAALgIAAGRycy9lMm9E&#10;b2MueG1sUEsBAi0AFAAGAAgAAAAhAJlzDQjfAAAACgEAAA8AAAAAAAAAAAAAAAAARwQAAGRycy9k&#10;b3ducmV2LnhtbFBLBQYAAAAABAAEAPMAAABTBQAAAAA=&#10;">
                <v:textbox inset="1pt,1pt,1pt,1pt">
                  <w:txbxContent>
                    <w:p w:rsidR="007A48B5" w:rsidRDefault="007A48B5" w14:paraId="6E401A3C" w14:textId="77777777">
                      <w:pPr>
                        <w:rPr>
                          <w:sz w:val="20"/>
                        </w:rPr>
                      </w:pPr>
                      <w:r>
                        <w:rPr>
                          <w:sz w:val="20"/>
                        </w:rPr>
                        <w:t xml:space="preserve">Certifications </w:t>
                      </w:r>
                    </w:p>
                    <w:p w:rsidR="007A48B5" w:rsidRDefault="007A48B5" w14:paraId="2C3B521B" w14:textId="77777777">
                      <w:r>
                        <w:rPr>
                          <w:sz w:val="20"/>
                        </w:rPr>
                        <w:t>of eligibility.</w:t>
                      </w:r>
                    </w:p>
                  </w:txbxContent>
                </v:textbox>
              </v:rect>
            </w:pict>
          </mc:Fallback>
        </mc:AlternateContent>
      </w:r>
    </w:p>
    <w:p w:rsidR="00716B7F" w:rsidRDefault="00716B7F" w14:paraId="79396825" w14:textId="77777777">
      <w:pPr>
        <w:tabs>
          <w:tab w:val="left" w:pos="-720"/>
        </w:tabs>
        <w:suppressAutoHyphens/>
      </w:pPr>
      <w:r>
        <w:tab/>
        <w:t>(h)</w:t>
      </w:r>
      <w:r>
        <w:rPr>
          <w:rStyle w:val="FootnoteReference"/>
        </w:rPr>
        <w:footnoteReference w:id="95"/>
      </w:r>
      <w:r>
        <w:tab/>
        <w:t>CERTIFICATIONS OF ELIGIBILITY.—</w:t>
      </w:r>
    </w:p>
    <w:p w:rsidR="00716B7F" w:rsidRDefault="00A817B1" w14:paraId="2A5D4CC1" w14:textId="54AB8F5E">
      <w:pPr>
        <w:tabs>
          <w:tab w:val="left" w:pos="-720"/>
        </w:tabs>
        <w:suppressAutoHyphens/>
      </w:pPr>
      <w:r>
        <w:rPr>
          <w:noProof/>
        </w:rPr>
        <mc:AlternateContent>
          <mc:Choice Requires="wps">
            <w:drawing>
              <wp:anchor distT="0" distB="0" distL="114300" distR="114300" simplePos="0" relativeHeight="251749888" behindDoc="0" locked="0" layoutInCell="1" allowOverlap="1" wp14:editId="5BAE9C35" wp14:anchorId="4CDF65C2">
                <wp:simplePos x="0" y="0"/>
                <wp:positionH relativeFrom="column">
                  <wp:posOffset>-704850</wp:posOffset>
                </wp:positionH>
                <wp:positionV relativeFrom="paragraph">
                  <wp:posOffset>-609600</wp:posOffset>
                </wp:positionV>
                <wp:extent cx="1009650" cy="383540"/>
                <wp:effectExtent l="0" t="0" r="0" b="0"/>
                <wp:wrapNone/>
                <wp:docPr id="425"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F1BAD" w:rsidR="007A48B5" w:rsidRDefault="007A48B5" w14:paraId="22707280" w14:textId="77777777">
                            <w:pPr>
                              <w:rPr>
                                <w:sz w:val="20"/>
                              </w:rPr>
                            </w:pPr>
                            <w:r w:rsidRPr="000F1BAD">
                              <w:rPr>
                                <w:sz w:val="20"/>
                              </w:rPr>
                              <w:t>§ 308(h)(1) to</w:t>
                            </w:r>
                          </w:p>
                          <w:p w:rsidRPr="000F1BAD" w:rsidR="007A48B5" w:rsidRDefault="007A48B5" w14:paraId="4EE56AD8" w14:textId="77777777">
                            <w:pPr>
                              <w:rPr>
                                <w:sz w:val="20"/>
                              </w:rPr>
                            </w:pPr>
                            <w:r w:rsidRPr="000F1BAD">
                              <w:rPr>
                                <w:sz w:val="20"/>
                              </w:rPr>
                              <w:t>§ 308(i)(1)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31" style="position:absolute;margin-left:-55.5pt;margin-top:-48pt;width:79.5pt;height:30.2pt;z-index:251749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2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MCNCwIAAPsDAAAOAAAAZHJzL2Uyb0RvYy54bWysU9uO0zAQfUfiHyy/06RXtlHT1dJVEdJy&#10;kXb5AMdxEovEY8Zuk/L1jJ22FHhD5MHyZGbOzDkz3twPXcuOCp0Gk/PpJOVMGQmlNnXOv77s39xx&#10;5rwwpWjBqJyflOP329evNr3N1AwaaEuFjECMy3qb88Z7myWJk43qhJuAVYacFWAnPJlYJyWKntC7&#10;Npml6SrpAUuLIJVz9PdxdPJtxK8qJf3nqnLKszbn1JuPJ8azCGey3YisRmEbLc9tiH/oohPaUNEr&#10;1KPwgh1Q/wXVaYngoPITCV0CVaWlihyIzTT9g81zI6yKXEgcZ68yuf8HKz8dvyDTZc4XsyVnRnQ0&#10;pBc1ePYOBraYT4NCvXUZBT5bCvUDOWjSka2zTyC/OWZg1whTqwdE6BslSuowZiY3qSOOCyBF/xFK&#10;KiQOHiLQUGEX5CNBGKHTpE7X6YRmZCiZpuvVklySfPO7+XIRx5eI7JJt0fn3CjoWLjlHmn5EF8cn&#10;54kHhV5CQjEHrS73um2jgXWxa5EdBW3KPn6BOqX8FtaaEGwgpI3u8CfSDMxGjn4ohqjpenWRr4Dy&#10;RMQRxg2kF0OXBvAHZz1tX87d94NAxVn7wZB46+mC2DEfjcXy7YwMvPUUtx5hJEHl3HM2Xnd+XPGD&#10;RV03VOkyrgcSfK+jFmEyY1fn/mnDIt/zawgrfGvHqF9vdvsTAAD//wMAUEsDBBQABgAIAAAAIQA5&#10;2aRC3gAAAAsBAAAPAAAAZHJzL2Rvd25yZXYueG1sTE89T8MwEN2R+A/WIbG1ToBGJcSpKqouDEgU&#10;JBjd2Ikj7LNlu2n67zkmmO7d3dP7aDazs2zSMY0eBZTLApjGzqsRBwEf7/vFGljKEpW0HrWAi06w&#10;aa+vGlkrf8Y3PR3ywEgEUy0FmJxDzXnqjHYyLX3QSL/eRyczrXHgKsoziTvL74qi4k6OSA5GBv1s&#10;dPd9ODkBn86Mahdfv3plp91Lv12FOQYhbm/m7ROwrOf8R4bf+BQdWsp09CdUiVkBi7IsqUwm9FgR&#10;IMrDmuaRDverCnjb8P8d2h8AAAD//wMAUEsBAi0AFAAGAAgAAAAhALaDOJL+AAAA4QEAABMAAAAA&#10;AAAAAAAAAAAAAAAAAFtDb250ZW50X1R5cGVzXS54bWxQSwECLQAUAAYACAAAACEAOP0h/9YAAACU&#10;AQAACwAAAAAAAAAAAAAAAAAvAQAAX3JlbHMvLnJlbHNQSwECLQAUAAYACAAAACEAa9TAjQsCAAD7&#10;AwAADgAAAAAAAAAAAAAAAAAuAgAAZHJzL2Uyb0RvYy54bWxQSwECLQAUAAYACAAAACEAOdmkQt4A&#10;AAALAQAADwAAAAAAAAAAAAAAAABlBAAAZHJzL2Rvd25yZXYueG1sUEsFBgAAAAAEAAQA8wAAAHAF&#10;AAAAAA==&#10;" w14:anchorId="4CDF65C2">
                <v:textbox style="mso-fit-shape-to-text:t">
                  <w:txbxContent>
                    <w:p w:rsidRPr="000F1BAD" w:rsidR="007A48B5" w:rsidRDefault="007A48B5" w14:paraId="22707280" w14:textId="77777777">
                      <w:pPr>
                        <w:rPr>
                          <w:sz w:val="20"/>
                        </w:rPr>
                      </w:pPr>
                      <w:r w:rsidRPr="000F1BAD">
                        <w:rPr>
                          <w:sz w:val="20"/>
                        </w:rPr>
                        <w:t>§ 308(h)(1) to</w:t>
                      </w:r>
                    </w:p>
                    <w:p w:rsidRPr="000F1BAD" w:rsidR="007A48B5" w:rsidRDefault="007A48B5" w14:paraId="4EE56AD8" w14:textId="77777777">
                      <w:pPr>
                        <w:rPr>
                          <w:sz w:val="20"/>
                        </w:rPr>
                      </w:pPr>
                      <w:r w:rsidRPr="000F1BAD">
                        <w:rPr>
                          <w:sz w:val="20"/>
                        </w:rPr>
                        <w:t>§ 308(i)(1)</w:t>
                      </w:r>
                    </w:p>
                  </w:txbxContent>
                </v:textbox>
              </v:shape>
            </w:pict>
          </mc:Fallback>
        </mc:AlternateContent>
      </w:r>
    </w:p>
    <w:p w:rsidR="00716B7F" w:rsidRDefault="00716B7F" w14:paraId="58563E96" w14:textId="77777777">
      <w:pPr>
        <w:tabs>
          <w:tab w:val="left" w:pos="-720"/>
        </w:tabs>
        <w:suppressAutoHyphens/>
      </w:pPr>
      <w:r>
        <w:tab/>
      </w:r>
      <w:r>
        <w:tab/>
        <w:t>(1)</w:t>
      </w:r>
      <w:r>
        <w:tab/>
        <w:t>CERTIFICATION BY SMALL BUSINESS CONCERN.—Prior to receiving financial assistance from a company licensed pursuant to section 301,</w:t>
      </w:r>
      <w:r>
        <w:rPr>
          <w:rStyle w:val="FootnoteReference"/>
        </w:rPr>
        <w:footnoteReference w:id="96"/>
      </w:r>
      <w:r>
        <w:t xml:space="preserve"> a small business concern shall certify in writing that it meets the eligibility requirements of the Small Business Investment Company Program or the Specialized Small Business Investment Company Program, as </w:t>
      </w:r>
      <w:r w:rsidR="00A444B2">
        <w:t>applicable</w:t>
      </w:r>
      <w:r>
        <w:t>.</w:t>
      </w:r>
    </w:p>
    <w:p w:rsidR="00716B7F" w:rsidRDefault="00716B7F" w14:paraId="7FABDC5A" w14:textId="77777777">
      <w:pPr>
        <w:tabs>
          <w:tab w:val="left" w:pos="-720"/>
        </w:tabs>
        <w:suppressAutoHyphens/>
      </w:pPr>
    </w:p>
    <w:p w:rsidR="00716B7F" w:rsidRDefault="00716B7F" w14:paraId="7F315D0E" w14:textId="77777777">
      <w:pPr>
        <w:tabs>
          <w:tab w:val="left" w:pos="-720"/>
        </w:tabs>
        <w:suppressAutoHyphens/>
      </w:pPr>
      <w:r>
        <w:tab/>
      </w:r>
      <w:r>
        <w:tab/>
        <w:t>(2)</w:t>
      </w:r>
      <w:r>
        <w:tab/>
        <w:t xml:space="preserve">CERTIFICATION BY COMPANY.—Prior to providing financial assistance to a small business concern under this Act, a company licensed pursuant to section 301 shall certify in writing that it has reviewed the </w:t>
      </w:r>
      <w:r w:rsidR="00A444B2">
        <w:t>application</w:t>
      </w:r>
      <w:r>
        <w:t xml:space="preserve"> for assistance of the small business concern and that all documentation and other information supports the eligibility of the </w:t>
      </w:r>
      <w:r w:rsidR="00A444B2">
        <w:t>applicant</w:t>
      </w:r>
      <w:r>
        <w:t>.</w:t>
      </w:r>
    </w:p>
    <w:p w:rsidR="00716B7F" w:rsidRDefault="00716B7F" w14:paraId="23CBE5BD" w14:textId="77777777">
      <w:pPr>
        <w:tabs>
          <w:tab w:val="left" w:pos="-720"/>
        </w:tabs>
        <w:suppressAutoHyphens/>
      </w:pPr>
    </w:p>
    <w:p w:rsidR="00716B7F" w:rsidRDefault="00716B7F" w14:paraId="60393CAE" w14:textId="77777777">
      <w:pPr>
        <w:tabs>
          <w:tab w:val="left" w:pos="-720"/>
        </w:tabs>
        <w:suppressAutoHyphens/>
      </w:pPr>
      <w:r>
        <w:tab/>
      </w:r>
      <w:r>
        <w:tab/>
        <w:t>(3)</w:t>
      </w:r>
      <w:r>
        <w:tab/>
        <w:t>RETENTION OF CERTIFICATIONS.—Certificates made pursuant to paragraphs (1) and (2) shall be retained by the company licensed pursuant to section 301 for the duration of the financial assistance.</w:t>
      </w:r>
    </w:p>
    <w:p w:rsidR="00716B7F" w:rsidRDefault="00A817B1" w14:paraId="0ED9C1D2" w14:textId="14D6C41A">
      <w:pPr>
        <w:tabs>
          <w:tab w:val="left" w:pos="-720"/>
        </w:tabs>
        <w:suppressAutoHyphens/>
      </w:pPr>
      <w:r>
        <w:rPr>
          <w:noProof/>
        </w:rPr>
        <mc:AlternateContent>
          <mc:Choice Requires="wps">
            <w:drawing>
              <wp:anchor distT="0" distB="0" distL="114300" distR="114300" simplePos="0" relativeHeight="251529728" behindDoc="0" locked="0" layoutInCell="1" allowOverlap="1" wp14:editId="2055C0EB" wp14:anchorId="314FAA94">
                <wp:simplePos x="0" y="0"/>
                <wp:positionH relativeFrom="column">
                  <wp:posOffset>5880735</wp:posOffset>
                </wp:positionH>
                <wp:positionV relativeFrom="paragraph">
                  <wp:posOffset>33020</wp:posOffset>
                </wp:positionV>
                <wp:extent cx="691515" cy="555625"/>
                <wp:effectExtent l="0" t="0" r="0" b="0"/>
                <wp:wrapNone/>
                <wp:docPr id="424"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515" cy="555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1BCD311E" w14:textId="77777777">
                            <w:pPr>
                              <w:rPr>
                                <w:sz w:val="20"/>
                              </w:rPr>
                            </w:pPr>
                            <w:r>
                              <w:rPr>
                                <w:sz w:val="20"/>
                              </w:rPr>
                              <w:t xml:space="preserve">Long-term </w:t>
                            </w:r>
                          </w:p>
                          <w:p w:rsidR="007A48B5" w:rsidRDefault="007A48B5" w14:paraId="29E21B06" w14:textId="77777777">
                            <w:pPr>
                              <w:rPr>
                                <w:sz w:val="20"/>
                              </w:rPr>
                            </w:pPr>
                            <w:r>
                              <w:rPr>
                                <w:sz w:val="20"/>
                              </w:rPr>
                              <w:t xml:space="preserve">loans and </w:t>
                            </w:r>
                          </w:p>
                          <w:p w:rsidR="007A48B5" w:rsidRDefault="007A48B5" w14:paraId="623387D3" w14:textId="77777777">
                            <w:r>
                              <w:rPr>
                                <w:sz w:val="20"/>
                              </w:rPr>
                              <w:t>equity funds.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style="position:absolute;margin-left:463.05pt;margin-top:2.6pt;width:54.45pt;height:43.75pt;z-index:25152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23" filled="f" stroked="f" w14:anchorId="314FAA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dV7wEAAMcDAAAOAAAAZHJzL2Uyb0RvYy54bWysU8tu2zAQvBfoPxC813o0chLBchAkSFEg&#10;bYKm/QCKoiyiEpdd0pbcr++Ssl2nvRW9ENzlcnZmuFzdTEPPdgqdBlPxbJFypoyERptNxb99fXh3&#10;xZnzwjSiB6MqvleO36zfvlmNtlQ5dNA3ChmBGFeOtuKd97ZMEic7NQi3AKsMHbaAg/AU4iZpUIyE&#10;PvRJnqbLZARsLIJUzlH2fj7k64jftkr6p7Z1yrO+4sTNxxXjWoc1Wa9EuUFhOy0PNMQ/sBiENtT0&#10;BHUvvGBb1H9BDVoiOGj9QsKQQNtqqaIGUpOlf6h56YRVUQuZ4+zJJvf/YOXn3TMy3VT8Ir/gzIiB&#10;HukL2SbMplfs6n1waLSupMIX+4xBo7OPIL87ZuCuozJ1iwhjp0RDvLJQn7y6EAJHV1k9foKG4MXW&#10;QzRranEIgGQDm+Kb7E9voibPJCWX11mRFZxJOiqKYpkXsYMoj5ctOv9BwcDCpuJI3CO42D06H8iI&#10;8lgSehl40H0fn703rxJUGDKRfOA76/ZTPUV/ri+PVtTQ7EkOwjxNNP206QB/cjbSJFXc/dgKVJz1&#10;H02wJL9Mw+idB3ge1OeBMJKgKu45m7d3fh7XrUW96ahTFuUZuCUbWx0lBotnVgf+NC1R+WGywzie&#10;x7Hq9/9b/wIAAP//AwBQSwMEFAAGAAgAAAAhAMQt1LTdAAAACQEAAA8AAABkcnMvZG93bnJldi54&#10;bWxMj0FLw0AQhe9C/8MyBS9iN4k01ZhNaQVBpBdroddpdkyC2dmQ3aTx37s56XH4Hm++l28n04qR&#10;etdYVhCvIhDEpdUNVwpOn6/3jyCcR9bYWiYFP+RgWyxucsy0vfIHjUdfiVDCLkMFtfddJqUrazLo&#10;VrYjDuzL9gZ9OPtK6h6vody0MomiVBpsOHyosaOXmsrv42AUjOfzYU+nQcYj+s3d2/vgm5SUul1O&#10;u2cQnib/F4ZZP6hDEZwudmDtRKvgKUnjEFWwTkDMPHpYh3GXmWxAFrn8v6D4BQAA//8DAFBLAQIt&#10;ABQABgAIAAAAIQC2gziS/gAAAOEBAAATAAAAAAAAAAAAAAAAAAAAAABbQ29udGVudF9UeXBlc10u&#10;eG1sUEsBAi0AFAAGAAgAAAAhADj9If/WAAAAlAEAAAsAAAAAAAAAAAAAAAAALwEAAF9yZWxzLy5y&#10;ZWxzUEsBAi0AFAAGAAgAAAAhAH6a51XvAQAAxwMAAA4AAAAAAAAAAAAAAAAALgIAAGRycy9lMm9E&#10;b2MueG1sUEsBAi0AFAAGAAgAAAAhAMQt1LTdAAAACQEAAA8AAAAAAAAAAAAAAAAASQQAAGRycy9k&#10;b3ducmV2LnhtbFBLBQYAAAAABAAEAPMAAABTBQAAAAA=&#10;">
                <v:textbox inset="1pt,1pt,1pt,1pt">
                  <w:txbxContent>
                    <w:p w:rsidR="007A48B5" w:rsidRDefault="007A48B5" w14:paraId="1BCD311E" w14:textId="77777777">
                      <w:pPr>
                        <w:rPr>
                          <w:sz w:val="20"/>
                        </w:rPr>
                      </w:pPr>
                      <w:r>
                        <w:rPr>
                          <w:sz w:val="20"/>
                        </w:rPr>
                        <w:t xml:space="preserve">Long-term </w:t>
                      </w:r>
                    </w:p>
                    <w:p w:rsidR="007A48B5" w:rsidRDefault="007A48B5" w14:paraId="29E21B06" w14:textId="77777777">
                      <w:pPr>
                        <w:rPr>
                          <w:sz w:val="20"/>
                        </w:rPr>
                      </w:pPr>
                      <w:r>
                        <w:rPr>
                          <w:sz w:val="20"/>
                        </w:rPr>
                        <w:t xml:space="preserve">loans and </w:t>
                      </w:r>
                    </w:p>
                    <w:p w:rsidR="007A48B5" w:rsidRDefault="007A48B5" w14:paraId="623387D3" w14:textId="77777777">
                      <w:r>
                        <w:rPr>
                          <w:sz w:val="20"/>
                        </w:rPr>
                        <w:t>equity funds.</w:t>
                      </w:r>
                    </w:p>
                  </w:txbxContent>
                </v:textbox>
              </v:rect>
            </w:pict>
          </mc:Fallback>
        </mc:AlternateContent>
      </w:r>
    </w:p>
    <w:p w:rsidR="00716B7F" w:rsidRDefault="00716B7F" w14:paraId="52ED4A43" w14:textId="77777777">
      <w:pPr>
        <w:tabs>
          <w:tab w:val="left" w:pos="-720"/>
        </w:tabs>
        <w:suppressAutoHyphens/>
      </w:pPr>
      <w:r>
        <w:tab/>
        <w:t>(i)</w:t>
      </w:r>
      <w:r>
        <w:rPr>
          <w:rStyle w:val="FootnoteReference"/>
        </w:rPr>
        <w:footnoteReference w:id="97"/>
      </w:r>
      <w:r>
        <w:tab/>
        <w:t>(1)</w:t>
      </w:r>
      <w:r>
        <w:tab/>
        <w:t>The purpose of this subsection is to facilitate the orderly and necessary flow of long</w:t>
      </w:r>
      <w:r>
        <w:noBreakHyphen/>
        <w:t>term loans and equity funds from small business investment companies to small business concerns.</w:t>
      </w:r>
    </w:p>
    <w:p w:rsidR="00716B7F" w:rsidRDefault="00A817B1" w14:paraId="7446D649" w14:textId="22FC281F">
      <w:pPr>
        <w:tabs>
          <w:tab w:val="left" w:pos="-720"/>
        </w:tabs>
        <w:suppressAutoHyphens/>
      </w:pPr>
      <w:r>
        <w:rPr>
          <w:noProof/>
        </w:rPr>
        <mc:AlternateContent>
          <mc:Choice Requires="wps">
            <w:drawing>
              <wp:anchor distT="0" distB="0" distL="114300" distR="114300" simplePos="0" relativeHeight="251750912" behindDoc="0" locked="0" layoutInCell="1" allowOverlap="1" wp14:editId="2F45C751" wp14:anchorId="584FC735">
                <wp:simplePos x="0" y="0"/>
                <wp:positionH relativeFrom="column">
                  <wp:posOffset>5271770</wp:posOffset>
                </wp:positionH>
                <wp:positionV relativeFrom="paragraph">
                  <wp:posOffset>-781050</wp:posOffset>
                </wp:positionV>
                <wp:extent cx="1000125" cy="383540"/>
                <wp:effectExtent l="0" t="0" r="0" b="0"/>
                <wp:wrapNone/>
                <wp:docPr id="423"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F1BAD" w:rsidR="007A48B5" w:rsidRDefault="007A48B5" w14:paraId="7439D34B" w14:textId="77777777">
                            <w:pPr>
                              <w:rPr>
                                <w:sz w:val="20"/>
                              </w:rPr>
                            </w:pPr>
                            <w:r w:rsidRPr="000F1BAD">
                              <w:rPr>
                                <w:sz w:val="20"/>
                              </w:rPr>
                              <w:t>§ 308(i)(2) to</w:t>
                            </w:r>
                          </w:p>
                          <w:p w:rsidRPr="000F1BAD" w:rsidR="007A48B5" w:rsidRDefault="007A48B5" w14:paraId="696BDB4E" w14:textId="77777777">
                            <w:pPr>
                              <w:rPr>
                                <w:sz w:val="20"/>
                              </w:rPr>
                            </w:pPr>
                            <w:r w:rsidRPr="000F1BAD">
                              <w:rPr>
                                <w:sz w:val="20"/>
                              </w:rPr>
                              <w:t>§ 308(i)(4)(A)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32" style="position:absolute;margin-left:415.1pt;margin-top:-61.5pt;width:78.75pt;height:30.2pt;z-index:2517509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2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jUBDAIAAPsDAAAOAAAAZHJzL2Uyb0RvYy54bWysU8Fu2zAMvQ/YPwi6L3acZEuNOEWXIsOA&#10;rhvQ7gNkWbaF2aJGKbG7rx8lJ1nQ3Yb5IIgm+cj3SG1ux75jR4VOgyn4fJZypoyESpum4N+f9+/W&#10;nDkvTCU6MKrgL8rx2+3bN5vB5iqDFrpKISMQ4/LBFrz13uZJ4mSreuFmYJUhZw3YC08mNkmFYiD0&#10;vkuyNH2fDICVRZDKOfp7Pzn5NuLXtZL+a1075VlXcOrNxxPjWYYz2W5E3qCwrZanNsQ/dNELbajo&#10;BepeeMEOqP+C6rVEcFD7mYQ+gbrWUkUOxGaevmLz1AqrIhcSx9mLTO7/wcrH4zdkuir4MltwZkRP&#10;Q3pWo2cfYWTLRRYUGqzLKfDJUqgfyUGTjmydfQD5wzEDu1aYRt0hwtAqUVGH85CZXKVOOC6AlMMX&#10;qKiQOHiIQGONfZCPBGGETpN6uUwnNCNDyTRN59mKM0m+xXqxWsbxJSI/Z1t0/pOCnoVLwZGmH9HF&#10;8cH50I3IzyGhmINOV3vdddHAptx1yI6CNmUfv0jgVVhnQrCBkDYhhj+RZmA2cfRjOUZNb9Zn+Uqo&#10;Xog4wrSB9GLo0gL+4myg7Su4+3kQqDjrPhsS72a+JHbMR2O5+pCRgdee8tojjCSognvOpuvOTyt+&#10;sKibliqdx3VHgu911CJMZurq1D9tWJTo9BrCCl/bMerPm93+BgAA//8DAFBLAwQUAAYACAAAACEA&#10;jEUhy+EAAAAMAQAADwAAAGRycy9kb3ducmV2LnhtbEyPwU7DMAyG70i8Q2Qkblu6TnRdaTpNTFw4&#10;IDGQ2DFr0qYicaok68rbY05wtP3p9/fXu9lZNukQB48CVssMmMbWqwF7AR/vz4sSWEwSlbQetYBv&#10;HWHX3N7UslL+im96OqaeUQjGSgowKY0V57E12sm49KNGunU+OJloDD1XQV4p3FmeZ1nBnRyQPhg5&#10;6iej26/jxQn4dGZQh/B66pSdDi/d/mGcwyjE/d28fwSW9Jz+YPjVJ3VoyOnsL6giswLKdZYTKmCx&#10;ytfUipBtudkAO9OqyAvgTc3/l2h+AAAA//8DAFBLAQItABQABgAIAAAAIQC2gziS/gAAAOEBAAAT&#10;AAAAAAAAAAAAAAAAAAAAAABbQ29udGVudF9UeXBlc10ueG1sUEsBAi0AFAAGAAgAAAAhADj9If/W&#10;AAAAlAEAAAsAAAAAAAAAAAAAAAAALwEAAF9yZWxzLy5yZWxzUEsBAi0AFAAGAAgAAAAhANh2NQEM&#10;AgAA+wMAAA4AAAAAAAAAAAAAAAAALgIAAGRycy9lMm9Eb2MueG1sUEsBAi0AFAAGAAgAAAAhAIxF&#10;IcvhAAAADAEAAA8AAAAAAAAAAAAAAAAAZgQAAGRycy9kb3ducmV2LnhtbFBLBQYAAAAABAAEAPMA&#10;AAB0BQAAAAA=&#10;" w14:anchorId="584FC735">
                <v:textbox style="mso-fit-shape-to-text:t">
                  <w:txbxContent>
                    <w:p w:rsidRPr="000F1BAD" w:rsidR="007A48B5" w:rsidRDefault="007A48B5" w14:paraId="7439D34B" w14:textId="77777777">
                      <w:pPr>
                        <w:rPr>
                          <w:sz w:val="20"/>
                        </w:rPr>
                      </w:pPr>
                      <w:r w:rsidRPr="000F1BAD">
                        <w:rPr>
                          <w:sz w:val="20"/>
                        </w:rPr>
                        <w:t>§ 308(i)(2) to</w:t>
                      </w:r>
                    </w:p>
                    <w:p w:rsidRPr="000F1BAD" w:rsidR="007A48B5" w:rsidRDefault="007A48B5" w14:paraId="696BDB4E" w14:textId="77777777">
                      <w:pPr>
                        <w:rPr>
                          <w:sz w:val="20"/>
                        </w:rPr>
                      </w:pPr>
                      <w:r w:rsidRPr="000F1BAD">
                        <w:rPr>
                          <w:sz w:val="20"/>
                        </w:rPr>
                        <w:t>§ 308(i)(4)(A)</w:t>
                      </w:r>
                    </w:p>
                  </w:txbxContent>
                </v:textbox>
              </v:shape>
            </w:pict>
          </mc:Fallback>
        </mc:AlternateContent>
      </w:r>
      <w:r>
        <w:rPr>
          <w:noProof/>
        </w:rPr>
        <mc:AlternateContent>
          <mc:Choice Requires="wps">
            <w:drawing>
              <wp:anchor distT="0" distB="0" distL="114300" distR="114300" simplePos="0" relativeHeight="251477504" behindDoc="0" locked="0" layoutInCell="0" allowOverlap="1" wp14:editId="38744D26" wp14:anchorId="079A151F">
                <wp:simplePos x="0" y="0"/>
                <wp:positionH relativeFrom="column">
                  <wp:posOffset>5852160</wp:posOffset>
                </wp:positionH>
                <wp:positionV relativeFrom="paragraph">
                  <wp:posOffset>152400</wp:posOffset>
                </wp:positionV>
                <wp:extent cx="686435" cy="457835"/>
                <wp:effectExtent l="0" t="0" r="0" b="0"/>
                <wp:wrapNone/>
                <wp:docPr id="42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6753B60" w14:textId="77777777">
                            <w:r>
                              <w:rPr>
                                <w:sz w:val="20"/>
                              </w:rPr>
                              <w:t>Interest rate limitations.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style="position:absolute;margin-left:460.8pt;margin-top:12pt;width:54.05pt;height:36.05pt;z-index:25147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25" o:allowincell="f" filled="f" stroked="f" w14:anchorId="079A1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cGt7gEAAMcDAAAOAAAAZHJzL2Uyb0RvYy54bWysU8Fu2zAMvQ/YPwi6L068NE2NOEXRosOA&#10;bi3W7QMYWY6F2aJGKbG7rx8lJ1m63YZdBJGiHt97olbXQ9eKvSZv0JZyNplKoa3CythtKb99vX+3&#10;lMIHsBW0aHUpX7SX1+u3b1a9K3SODbaVJsEg1he9K2UTgiuyzKtGd+An6LTlwxqpg8AhbbOKoGf0&#10;rs3y6XSR9UiVI1Tae87ejYdynfDrWqvwWNdeB9GWkrmFtFJaN3HN1isotgSuMepAA/6BRQfGctMT&#10;1B0EEDsyf0F1RhF6rMNEYZdhXRulkwZWM5v+oea5AaeTFjbHu5NN/v/Bqs/7JxKmKuU8z6Ww0PEj&#10;fWHbwG5bLfJFdKh3vuDCZ/dEUaN3D6i+e2HxtuEyfUOEfaOhYl6zWJ+9uhADz1fFpv+EFcPDLmAy&#10;a6ipi4BsgxjSm7yc3kQPQShOLpaL+fsLKRQfzS8ul7yPHaA4XnbkwweNnYibUhJzT+Cwf/BhLD2W&#10;xF4W703bch6K1r5KMGbMJPKR76g7DJsh+XN1dbRig9ULyyEcp4mnnzcN0k8pep6kUvofOyAtRfvR&#10;Rkvyy2kcvfOAzoPNeQBWMVQpgxTj9jaM47pzZLYNd5oleRZv2MbaJInR4pHVgT9PSzLpMNlxHM/j&#10;VPX7/61/AQAA//8DAFBLAwQUAAYACAAAACEAWTKVV90AAAAKAQAADwAAAGRycy9kb3ducmV2Lnht&#10;bEyPQUvDQBCF74L/YRnBi9hNgqQ2ZlNUEES8WAu9TrNjEszOhuwmjf/e6UmPw/t4871yu7hezTSG&#10;zrOBdJWAIq697bgxsP98ub0HFSKyxd4zGfihANvq8qLEwvoTf9C8i42SEg4FGmhjHAqtQ92Sw7Dy&#10;A7FkX350GOUcG21HPEm563WWJLl22LF8aHGg55bq793kDMyHw/sT7SedzhjXN69vU+xyMub6anl8&#10;ABVpiX8wnPVFHSpxOvqJbVC9gU2W5oIayO5k0xlIss0a1FGiPAVdlfr/hOoXAAD//wMAUEsBAi0A&#10;FAAGAAgAAAAhALaDOJL+AAAA4QEAABMAAAAAAAAAAAAAAAAAAAAAAFtDb250ZW50X1R5cGVzXS54&#10;bWxQSwECLQAUAAYACAAAACEAOP0h/9YAAACUAQAACwAAAAAAAAAAAAAAAAAvAQAAX3JlbHMvLnJl&#10;bHNQSwECLQAUAAYACAAAACEAc9HBre4BAADHAwAADgAAAAAAAAAAAAAAAAAuAgAAZHJzL2Uyb0Rv&#10;Yy54bWxQSwECLQAUAAYACAAAACEAWTKVV90AAAAKAQAADwAAAAAAAAAAAAAAAABIBAAAZHJzL2Rv&#10;d25yZXYueG1sUEsFBgAAAAAEAAQA8wAAAFIFAAAAAA==&#10;">
                <v:textbox inset="1pt,1pt,1pt,1pt">
                  <w:txbxContent>
                    <w:p w:rsidR="007A48B5" w:rsidRDefault="007A48B5" w14:paraId="66753B60" w14:textId="77777777">
                      <w:r>
                        <w:rPr>
                          <w:sz w:val="20"/>
                        </w:rPr>
                        <w:t>Interest rate limitations.</w:t>
                      </w:r>
                    </w:p>
                  </w:txbxContent>
                </v:textbox>
              </v:rect>
            </w:pict>
          </mc:Fallback>
        </mc:AlternateContent>
      </w:r>
    </w:p>
    <w:p w:rsidR="00716B7F" w:rsidRDefault="00716B7F" w14:paraId="5C97A894" w14:textId="77777777">
      <w:pPr>
        <w:tabs>
          <w:tab w:val="left" w:pos="-720"/>
        </w:tabs>
        <w:suppressAutoHyphens/>
      </w:pPr>
      <w:r>
        <w:tab/>
      </w:r>
      <w:r>
        <w:tab/>
        <w:t>(2)</w:t>
      </w:r>
      <w:r>
        <w:tab/>
        <w:t>In the case of a business loan, the small business investment company making such loan may charge interest on such loan at a rate which does not exceed the maximum rate prescribed by regulation by the Administration for loans made by any licensee (determined without regard to any State rate incorporated by such regulation).  In this paragraph, the term “interest” includes only the maximum mandatory sum, expressed in dollars or as a percentage rate, that is payable with respect to the business loan amount received by the small business concern, and does not include the value, if any, of contingent obligations, including warrants, royalty, or conversion rights, granting the small business investment company an ownership interest in the equity or increased future revenue of the small business concern receiving the business loan.</w:t>
      </w:r>
      <w:r w:rsidRPr="00EE47B2" w:rsidR="00EE47B2">
        <w:rPr>
          <w:rStyle w:val="FootnoteReference"/>
        </w:rPr>
        <w:t xml:space="preserve"> </w:t>
      </w:r>
      <w:r w:rsidR="00EE47B2">
        <w:rPr>
          <w:rStyle w:val="FootnoteReference"/>
        </w:rPr>
        <w:footnoteReference w:id="98"/>
      </w:r>
    </w:p>
    <w:p w:rsidR="00716B7F" w:rsidRDefault="00A817B1" w14:paraId="412B0B8F" w14:textId="42B65911">
      <w:pPr>
        <w:tabs>
          <w:tab w:val="left" w:pos="-720"/>
        </w:tabs>
        <w:suppressAutoHyphens/>
      </w:pPr>
      <w:r>
        <w:rPr>
          <w:noProof/>
        </w:rPr>
        <mc:AlternateContent>
          <mc:Choice Requires="wps">
            <w:drawing>
              <wp:anchor distT="0" distB="0" distL="114300" distR="114300" simplePos="0" relativeHeight="251617792" behindDoc="0" locked="0" layoutInCell="0" allowOverlap="1" wp14:editId="7A7702E1" wp14:anchorId="3D290A13">
                <wp:simplePos x="0" y="0"/>
                <wp:positionH relativeFrom="column">
                  <wp:posOffset>5760720</wp:posOffset>
                </wp:positionH>
                <wp:positionV relativeFrom="paragraph">
                  <wp:posOffset>-960120</wp:posOffset>
                </wp:positionV>
                <wp:extent cx="731520" cy="365760"/>
                <wp:effectExtent l="0" t="0" r="0" b="0"/>
                <wp:wrapNone/>
                <wp:docPr id="42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04D9C2C6" w14:textId="77777777">
                            <w:pPr>
                              <w:rPr>
                                <w:sz w:val="20"/>
                              </w:rPr>
                            </w:pPr>
                            <w:r>
                              <w:rPr>
                                <w:sz w:val="20"/>
                              </w:rPr>
                              <w:t>“Interest.”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style="position:absolute;margin-left:453.6pt;margin-top:-75.6pt;width:57.6pt;height:28.8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2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k3ODAIAAPsDAAAOAAAAZHJzL2Uyb0RvYy54bWysU11v2yAUfZ+0/4B4Xxyn+VitOFWXKtOk&#10;rpvU9gdgjG00m8suJHb263fBaRp1b9V4QMC9HM4597K+GbqWHRQ6DSbn6WTKmTISSm3qnD8/7T59&#10;5sx5YUrRglE5PyrHbzYfP6x7m6kZNNCWChmBGJf1NueN9zZLEicb1Qk3AasMBSvATnjaYp2UKHpC&#10;79pkNp0ukx6wtAhSOUend2OQbyJ+VSnpf1SVU561OSduPs4Y5yLMyWYtshqFbbQ80RDvYNEJbejR&#10;M9Sd8ILtUf8D1WmJ4KDyEwldAlWlpYoaSE06faPmsRFWRS1kjrNnm9z/g5UPh5/IdJnz+SzlzIiO&#10;ivSkBs++wMDS1XVwqLcuo8RHS6l+oABVOqp19h7kL8cMbBthanWLCH2jREkM03Azubg64rgAUvTf&#10;oaSHxN5DBBoq7IJ9ZAgjdKrU8VydQEbS4eoqXcwoIil0tVyslrF6icheLlt0/quCjoVFzpGKH8HF&#10;4d75QEZkLynhLQetLne6beMG62LbIjsIapRdHJH/m7TWhGQD4dqIGE6iyiBslOiHYoiWptNIMXhQ&#10;QHkk4QhjB9KPoUUD+Ieznrov5+73XqDirP1myLzrdD4P7Ro388Uq6MbLSHEZEUYSVM49Z+Ny68cW&#10;31vUdUMvjeUycEuGVzqa8crqJIA6LHp0+g2hhS/3Mev1z27+AgAA//8DAFBLAwQUAAYACAAAACEA&#10;9uQyX+EAAAANAQAADwAAAGRycy9kb3ducmV2LnhtbEyPTW6DMBBG95V6B2sidVMlNjSBQjFRW6lV&#10;t0lzAIMngIJthJ1Abt/JqtnNz9M3b4rtbHp2wdF3zkqIVgIY2trpzjYSDr9fy1dgPiirVe8sSrii&#10;h235+FCoXLvJ7vCyDw2jEOtzJaENYcg593WLRvmVG9DS7uhGowK1Y8P1qCYKNz2PhUi4UZ2lC60a&#10;8LPF+rQ/GwnHn+l5k03Vdziku3Xyobq0clcpnxbz+xuwgHP4h+GmT+pQklPlzlZ71kvIRBoTKmEZ&#10;bSKqboiI4zWwimbZSwK8LPj9F+UfAAAA//8DAFBLAQItABQABgAIAAAAIQC2gziS/gAAAOEBAAAT&#10;AAAAAAAAAAAAAAAAAAAAAABbQ29udGVudF9UeXBlc10ueG1sUEsBAi0AFAAGAAgAAAAhADj9If/W&#10;AAAAlAEAAAsAAAAAAAAAAAAAAAAALwEAAF9yZWxzLy5yZWxzUEsBAi0AFAAGAAgAAAAhAAdOTc4M&#10;AgAA+wMAAA4AAAAAAAAAAAAAAAAALgIAAGRycy9lMm9Eb2MueG1sUEsBAi0AFAAGAAgAAAAhAPbk&#10;Ml/hAAAADQEAAA8AAAAAAAAAAAAAAAAAZgQAAGRycy9kb3ducmV2LnhtbFBLBQYAAAAABAAEAPMA&#10;AAB0BQAAAAA=&#10;" w14:anchorId="3D290A13">
                <v:textbox>
                  <w:txbxContent>
                    <w:p w:rsidR="007A48B5" w:rsidRDefault="007A48B5" w14:paraId="04D9C2C6" w14:textId="77777777">
                      <w:pPr>
                        <w:rPr>
                          <w:sz w:val="20"/>
                        </w:rPr>
                      </w:pPr>
                      <w:r>
                        <w:rPr>
                          <w:sz w:val="20"/>
                        </w:rPr>
                        <w:t>“Interest.”</w:t>
                      </w:r>
                    </w:p>
                  </w:txbxContent>
                </v:textbox>
              </v:shape>
            </w:pict>
          </mc:Fallback>
        </mc:AlternateContent>
      </w:r>
    </w:p>
    <w:p w:rsidR="00716B7F" w:rsidRDefault="00716B7F" w14:paraId="2B6745F7" w14:textId="77777777">
      <w:pPr>
        <w:tabs>
          <w:tab w:val="left" w:pos="-720"/>
        </w:tabs>
        <w:suppressAutoHyphens/>
      </w:pPr>
      <w:r>
        <w:tab/>
      </w:r>
      <w:r>
        <w:tab/>
        <w:t>(3)</w:t>
      </w:r>
      <w:r>
        <w:tab/>
        <w:t xml:space="preserve">A State law or constitutional provision shall be preempted for purposes of paragraph (2) with respect to any loan if such loan is made before the date, on or after April 1, 1980, on which such State adopts a law or certifies that the voters of such State have voted in favor of any provision, constitutional or otherwise, which states </w:t>
      </w:r>
      <w:r w:rsidR="00A444B2">
        <w:t>explicitly</w:t>
      </w:r>
      <w:r>
        <w:t xml:space="preserve"> and by its terms that such State does not want the provisions of this subsection to </w:t>
      </w:r>
      <w:r w:rsidR="00A444B2">
        <w:t>apply</w:t>
      </w:r>
      <w:r>
        <w:t xml:space="preserve"> with respect to loans made in such State, except that such State law or constitutional or other provision shall be preempted in the case of a loan made, on or after the date on which such law is adopted or such certification is made, pursuant to a commitment to make such loan which was entered into on or after April 1, 1980, and prior to the date on which such law is adopted or such certification is made.</w:t>
      </w:r>
    </w:p>
    <w:p w:rsidR="00716B7F" w:rsidRDefault="00716B7F" w14:paraId="33F3E67A" w14:textId="77777777">
      <w:pPr>
        <w:tabs>
          <w:tab w:val="left" w:pos="-720"/>
        </w:tabs>
        <w:suppressAutoHyphens/>
      </w:pPr>
    </w:p>
    <w:p w:rsidR="00716B7F" w:rsidRDefault="00716B7F" w14:paraId="2EDDB6AE" w14:textId="77777777">
      <w:pPr>
        <w:tabs>
          <w:tab w:val="left" w:pos="-720"/>
        </w:tabs>
        <w:suppressAutoHyphens/>
      </w:pPr>
      <w:r>
        <w:tab/>
      </w:r>
      <w:r>
        <w:tab/>
        <w:t>(4)</w:t>
      </w:r>
      <w:r>
        <w:tab/>
        <w:t>(A)</w:t>
      </w:r>
      <w:r>
        <w:tab/>
        <w:t xml:space="preserve">If the maximum rate of interest authorized under paragraph (2) on any loan made by a small business investment company exceeds the rate which would be authorized by </w:t>
      </w:r>
      <w:r w:rsidR="00A444B2">
        <w:t>applicable</w:t>
      </w:r>
      <w:r>
        <w:t xml:space="preserve"> State law if such State law were not preempted for purposes of this subsection, the charging of interest at any rate in excess of the rate authorized by paragraph (2) shall be deemed a forfeiture of the greater of (i) all interest which the loan carries with it, or (ii) all interest which has been agreed to be paid thereon.</w:t>
      </w:r>
    </w:p>
    <w:p w:rsidR="00716B7F" w:rsidRDefault="00A817B1" w14:paraId="0AB5FB52" w14:textId="3969E82F">
      <w:pPr>
        <w:tabs>
          <w:tab w:val="left" w:pos="-720"/>
        </w:tabs>
        <w:suppressAutoHyphens/>
      </w:pPr>
      <w:r>
        <w:rPr>
          <w:noProof/>
        </w:rPr>
        <mc:AlternateContent>
          <mc:Choice Requires="wps">
            <w:drawing>
              <wp:anchor distT="0" distB="0" distL="114300" distR="114300" simplePos="0" relativeHeight="251751936" behindDoc="0" locked="0" layoutInCell="1" allowOverlap="1" wp14:editId="62FDB086" wp14:anchorId="6A743D23">
                <wp:simplePos x="0" y="0"/>
                <wp:positionH relativeFrom="column">
                  <wp:posOffset>-723900</wp:posOffset>
                </wp:positionH>
                <wp:positionV relativeFrom="paragraph">
                  <wp:posOffset>-1083945</wp:posOffset>
                </wp:positionV>
                <wp:extent cx="1104900" cy="383540"/>
                <wp:effectExtent l="0" t="0" r="0" b="0"/>
                <wp:wrapNone/>
                <wp:docPr id="420"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F1BAD" w:rsidR="007A48B5" w:rsidRDefault="007A48B5" w14:paraId="153B778B" w14:textId="77777777">
                            <w:pPr>
                              <w:rPr>
                                <w:sz w:val="20"/>
                              </w:rPr>
                            </w:pPr>
                            <w:r w:rsidRPr="000F1BAD">
                              <w:rPr>
                                <w:sz w:val="20"/>
                              </w:rPr>
                              <w:t>§ 308(i)(4)(B) to</w:t>
                            </w:r>
                          </w:p>
                          <w:p w:rsidRPr="000F1BAD" w:rsidR="007A48B5" w:rsidRDefault="007A48B5" w14:paraId="2565BF61" w14:textId="77777777">
                            <w:pPr>
                              <w:rPr>
                                <w:sz w:val="20"/>
                              </w:rPr>
                            </w:pPr>
                            <w:r w:rsidRPr="000F1BAD">
                              <w:rPr>
                                <w:sz w:val="20"/>
                              </w:rPr>
                              <w:t>§ 309(b)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33" style="position:absolute;margin-left:-57pt;margin-top:-85.35pt;width:87pt;height:30.2pt;z-index:251751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4hCwIAAPwDAAAOAAAAZHJzL2Uyb0RvYy54bWysU9tu2zAMfR+wfxD0vthO3K014hRdigwD&#10;ugvQ7gNkWbaF2aJGKbG7rx8lJ2nQvQ3zgyCa5CHPIbW+nYaeHRQ6Dabk2SLlTBkJtTZtyX887d5d&#10;c+a8MLXowaiSPyvHbzdv36xHW6gldNDXChmBGFeMtuSd97ZIEic7NQi3AKsMORvAQXgysU1qFCOh&#10;D32yTNP3yQhYWwSpnKO/97OTbyJ+0yjpvzWNU571JafefDwxnlU4k81aFC0K22l5bEP8QxeD0IaK&#10;nqHuhRdsj/ovqEFLBAeNX0gYEmgaLVXkQGyy9BWbx05YFbmQOM6eZXL/D1Z+PXxHpuuS50vSx4iB&#10;hvSkJs8+wsTy1SooNFpXUOCjpVA/kYMmHdk6+wDyp2MGtp0wrbpDhLFToqYOs5CZXKTOOC6AVOMX&#10;qKmQ2HuIQFODQ5CPBGGETp08n6cTmpGhZJbmNym5JPlW16urPI4vEcUp26LznxQMLFxKjjT9iC4O&#10;D86HbkRxCgnFHPS63um+jwa21bZHdhC0Kbv4RQKvwnoTgg2EtBkx/Ik0A7OZo5+qKWqapVGFIEIF&#10;9TMxR5hXkJ4MXTrA35yNtH4ld7/2AhVn/WdD6t1kOdFjPhr51YcwHLz0VJceYSRBldxzNl+3ft7x&#10;vUXddlTpNK87UnynoxgvXR0J0IpFjY7PIezwpR2jXh7t5g8AAAD//wMAUEsDBBQABgAIAAAAIQDk&#10;wVXd4AAAAA0BAAAPAAAAZHJzL2Rvd25yZXYueG1sTI9LT8MwEITvSPwHa5G4tXZ4tFUap6qouHBA&#10;oiDB0Y03cUT8kO2m4d+z5UJvuzuj2W+qzWQHNmJMvXcSirkAhq7xunedhI/359kKWMrKaTV4hxJ+&#10;MMGmvr6qVKn9yb3huM8doxCXSiXB5BxKzlNj0Ko09wEdaa2PVmVaY8d1VCcKtwO/E2LBreodfTAq&#10;4JPB5nt/tBI+ren1Lr5+tXoYdy/t9jFMMUh5ezNt18AyTvnfDGd8QoeamA7+6HRig4RZUTxQmXye&#10;lmIJjDwLQZfDnybugdcVv2xR/wIAAP//AwBQSwECLQAUAAYACAAAACEAtoM4kv4AAADhAQAAEwAA&#10;AAAAAAAAAAAAAAAAAAAAW0NvbnRlbnRfVHlwZXNdLnhtbFBLAQItABQABgAIAAAAIQA4/SH/1gAA&#10;AJQBAAALAAAAAAAAAAAAAAAAAC8BAABfcmVscy8ucmVsc1BLAQItABQABgAIAAAAIQCf/G4hCwIA&#10;APwDAAAOAAAAAAAAAAAAAAAAAC4CAABkcnMvZTJvRG9jLnhtbFBLAQItABQABgAIAAAAIQDkwVXd&#10;4AAAAA0BAAAPAAAAAAAAAAAAAAAAAGUEAABkcnMvZG93bnJldi54bWxQSwUGAAAAAAQABADzAAAA&#10;cgUAAAAA&#10;" w14:anchorId="6A743D23">
                <v:textbox style="mso-fit-shape-to-text:t">
                  <w:txbxContent>
                    <w:p w:rsidRPr="000F1BAD" w:rsidR="007A48B5" w:rsidRDefault="007A48B5" w14:paraId="153B778B" w14:textId="77777777">
                      <w:pPr>
                        <w:rPr>
                          <w:sz w:val="20"/>
                        </w:rPr>
                      </w:pPr>
                      <w:r w:rsidRPr="000F1BAD">
                        <w:rPr>
                          <w:sz w:val="20"/>
                        </w:rPr>
                        <w:t>§ 308(i)(4)(B) to</w:t>
                      </w:r>
                    </w:p>
                    <w:p w:rsidRPr="000F1BAD" w:rsidR="007A48B5" w:rsidRDefault="007A48B5" w14:paraId="2565BF61" w14:textId="77777777">
                      <w:pPr>
                        <w:rPr>
                          <w:sz w:val="20"/>
                        </w:rPr>
                      </w:pPr>
                      <w:r w:rsidRPr="000F1BAD">
                        <w:rPr>
                          <w:sz w:val="20"/>
                        </w:rPr>
                        <w:t>§ 309(b)</w:t>
                      </w:r>
                    </w:p>
                  </w:txbxContent>
                </v:textbox>
              </v:shape>
            </w:pict>
          </mc:Fallback>
        </mc:AlternateContent>
      </w:r>
    </w:p>
    <w:p w:rsidR="00716B7F" w:rsidRDefault="00716B7F" w14:paraId="02771E8F" w14:textId="77777777">
      <w:pPr>
        <w:tabs>
          <w:tab w:val="left" w:pos="-720"/>
        </w:tabs>
        <w:suppressAutoHyphens/>
      </w:pPr>
      <w:r>
        <w:tab/>
      </w:r>
      <w:r>
        <w:tab/>
      </w:r>
      <w:r>
        <w:tab/>
        <w:t>(B)</w:t>
      </w:r>
      <w:r>
        <w:tab/>
        <w:t>In the case of any loan with respect to which there is a forfeiture of interest under subparagraph (A), the person who paid the interest may recover from a small business investment company making such loan an amount equal to twice the amount of the interest paid on such loan.  Such interest may be recovered in a civil action commenced in a court of appropriate jurisdiction not later that two years after the most recent payment of interest.</w:t>
      </w:r>
    </w:p>
    <w:p w:rsidR="00716B7F" w:rsidRDefault="00A817B1" w14:paraId="2EDBF60B" w14:textId="6877852D">
      <w:pPr>
        <w:tabs>
          <w:tab w:val="left" w:pos="-720"/>
        </w:tabs>
        <w:suppressAutoHyphens/>
      </w:pPr>
      <w:r>
        <w:rPr>
          <w:noProof/>
        </w:rPr>
        <mc:AlternateContent>
          <mc:Choice Requires="wps">
            <w:drawing>
              <wp:anchor distT="0" distB="0" distL="114300" distR="114300" simplePos="0" relativeHeight="251559424" behindDoc="0" locked="0" layoutInCell="1" allowOverlap="1" wp14:editId="0BB98D89" wp14:anchorId="085A5770">
                <wp:simplePos x="0" y="0"/>
                <wp:positionH relativeFrom="column">
                  <wp:posOffset>5995035</wp:posOffset>
                </wp:positionH>
                <wp:positionV relativeFrom="paragraph">
                  <wp:posOffset>94615</wp:posOffset>
                </wp:positionV>
                <wp:extent cx="823595" cy="732155"/>
                <wp:effectExtent l="0" t="0" r="0" b="0"/>
                <wp:wrapNone/>
                <wp:docPr id="419"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732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7B3F9C9F" w14:textId="77777777">
                            <w:pPr>
                              <w:rPr>
                                <w:sz w:val="20"/>
                              </w:rPr>
                            </w:pPr>
                            <w:r>
                              <w:rPr>
                                <w:sz w:val="20"/>
                              </w:rPr>
                              <w:t>Suspend or revoke licenses.</w:t>
                            </w:r>
                          </w:p>
                          <w:p w:rsidR="007A48B5" w:rsidRDefault="007A48B5" w14:paraId="526888BB" w14:textId="77777777">
                            <w:r>
                              <w:rPr>
                                <w:sz w:val="20"/>
                              </w:rPr>
                              <w:t>15 USC 687a.</w:t>
                            </w:r>
                          </w:p>
                          <w:p w:rsidR="007A48B5" w:rsidRDefault="007A48B5" w14:paraId="0F524946" w14:textId="7777777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style="position:absolute;margin-left:472.05pt;margin-top:7.45pt;width:64.85pt;height:57.65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28" filled="f" stroked="f" w14:anchorId="085A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v+8AEAAMkDAAAOAAAAZHJzL2Uyb0RvYy54bWysU8tu2zAQvBfoPxC813qkzkOwHAQJUhRI&#10;m6BpPoCiKImoxGWXtCX367ukbNdpb0EvBHe5nJ0ZLlfX09CzrUKnwZQ8W6ScKSOh1qYt+cv3+w+X&#10;nDkvTC16MKrkO+X49fr9u9VoC5VDB32tkBGIccVoS955b4skcbJTg3ALsMrQYQM4CE8htkmNYiT0&#10;oU/yND1PRsDaIkjlHGXv5kO+jvhNo6R/bBqnPOtLTtx8XDGuVViT9UoULQrbabmnId7AYhDaUNMj&#10;1J3wgm1Q/wM1aIngoPELCUMCTaOlihpITZb+pea5E1ZFLWSOs0eb3P+DlV+3T8h0XfKP2RVnRgz0&#10;SN/INmHaXrEsOw8WjdYVVPlsnzCIdPYB5A/HDNx2VKduEGHslKiJWBbqk1cXQuDoKqvGL1ATvth4&#10;iG5NDQ4BkHxgU3yU3fFR1OSZpORlfra8WnIm6ejiLM+Wy9hBFIfLFp3/pGBgYVNyJPIRXGwfnA9k&#10;RHEoCb0M3Ou+j+/em1cJKgyZSD7wnXX7qZqiQVmaH7yooN6RHoR5nmj+adMB/uJspFkqufu5Eag4&#10;6z+b4El+kYbhOw3wNKhOA2EkQZXcczZvb/08sBuLuu2oUxb1GbghHxsdNQaPZ1Z7ATQvUfp+tsNA&#10;nsax6s8PXP8GAAD//wMAUEsDBBQABgAIAAAAIQA3KIqt4AAAAAsBAAAPAAAAZHJzL2Rvd25yZXYu&#10;eG1sTI9BS8NAEIXvgv9hGcGL2N20obVpNkUFQaQXa6HXaXaaBLO7IbtJ4793etLbPN7Hm/fy7WRb&#10;MVIfGu80JDMFglzpTeMqDYevt8cnECGiM9h6Rxp+KMC2uL3JMTP+4j5p3MdKcIgLGWqoY+wyKUNZ&#10;k8Uw8x059s6+txhZ9pU0PV443LZyrtRSWmwcf6ixo9eayu/9YDWMx+PuhQ6DTEaMq4f3jyE2S9L6&#10;/m563oCINMU/GK71uToU3OnkB2eCaDWs0zRhlI10DeIKqNWCx5z4Wqg5yCKX/zcUvwAAAP//AwBQ&#10;SwECLQAUAAYACAAAACEAtoM4kv4AAADhAQAAEwAAAAAAAAAAAAAAAAAAAAAAW0NvbnRlbnRfVHlw&#10;ZXNdLnhtbFBLAQItABQABgAIAAAAIQA4/SH/1gAAAJQBAAALAAAAAAAAAAAAAAAAAC8BAABfcmVs&#10;cy8ucmVsc1BLAQItABQABgAIAAAAIQCpQQv+8AEAAMkDAAAOAAAAAAAAAAAAAAAAAC4CAABkcnMv&#10;ZTJvRG9jLnhtbFBLAQItABQABgAIAAAAIQA3KIqt4AAAAAsBAAAPAAAAAAAAAAAAAAAAAEoEAABk&#10;cnMvZG93bnJldi54bWxQSwUGAAAAAAQABADzAAAAVwUAAAAA&#10;">
                <v:textbox inset="1pt,1pt,1pt,1pt">
                  <w:txbxContent>
                    <w:p w:rsidR="007A48B5" w:rsidRDefault="007A48B5" w14:paraId="7B3F9C9F" w14:textId="77777777">
                      <w:pPr>
                        <w:rPr>
                          <w:sz w:val="20"/>
                        </w:rPr>
                      </w:pPr>
                      <w:r>
                        <w:rPr>
                          <w:sz w:val="20"/>
                        </w:rPr>
                        <w:t>Suspend or revoke licenses.</w:t>
                      </w:r>
                    </w:p>
                    <w:p w:rsidR="007A48B5" w:rsidRDefault="007A48B5" w14:paraId="526888BB" w14:textId="77777777">
                      <w:r>
                        <w:rPr>
                          <w:sz w:val="20"/>
                        </w:rPr>
                        <w:t>15 USC 687a.</w:t>
                      </w:r>
                    </w:p>
                    <w:p w:rsidR="007A48B5" w:rsidRDefault="007A48B5" w14:paraId="0F524946" w14:textId="77777777"/>
                  </w:txbxContent>
                </v:textbox>
              </v:rect>
            </w:pict>
          </mc:Fallback>
        </mc:AlternateContent>
      </w:r>
      <w:r>
        <w:rPr>
          <w:noProof/>
        </w:rPr>
        <mc:AlternateContent>
          <mc:Choice Requires="wps">
            <w:drawing>
              <wp:anchor distT="0" distB="0" distL="114300" distR="114300" simplePos="0" relativeHeight="251478528" behindDoc="0" locked="0" layoutInCell="0" allowOverlap="1" wp14:editId="4F4ACA9A" wp14:anchorId="0CD91080">
                <wp:simplePos x="0" y="0"/>
                <wp:positionH relativeFrom="column">
                  <wp:posOffset>5532120</wp:posOffset>
                </wp:positionH>
                <wp:positionV relativeFrom="paragraph">
                  <wp:posOffset>152400</wp:posOffset>
                </wp:positionV>
                <wp:extent cx="1006475" cy="823595"/>
                <wp:effectExtent l="0" t="0" r="0" b="0"/>
                <wp:wrapNone/>
                <wp:docPr id="41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475" cy="823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24A65B26" w14:textId="7777777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style="position:absolute;margin-left:435.6pt;margin-top:12pt;width:79.25pt;height:64.85pt;z-index:25147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29" o:allowincell="f" filled="f" stroked="f" w14:anchorId="0CD9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w/u7wEAAMkDAAAOAAAAZHJzL2Uyb0RvYy54bWysU1Fv0zAQfkfiP1h+p0m6lY2o6TRtGkIa&#10;MDH4AVfHaSwSnzm7Tcqv5+y0pYM3xIvls8/ffd935+XN2Hdip8kbtJUsZrkU2iqsjd1U8tvXhzfX&#10;UvgAtoYOra7kXnt5s3r9ajm4Us+xxa7WJBjE+nJwlWxDcGWWedXqHvwMnbZ82SD1EDikTVYTDIze&#10;d9k8z99mA1LtCJX2nk/vp0u5SvhNo1X43DReB9FVkrmFtFJa13HNVksoNwSuNepAA/6BRQ/GctET&#10;1D0EEFsyf0H1RhF6bMJMYZ9h0xilkwZWU+R/qHluwemkhc3x7mST/3+w6tPuiYSpK3lZcKss9Nyk&#10;L2wb2E2nxfwqOjQ4X3Lis3uiqNG7R1TfvbB413KaviXCodVQM68i5mcvHsTA81OxHj5izfCwDZjM&#10;GhvqIyDbIMbUk/2pJ3oMQvFhwU2+vFpIofjuen6xeLdIJaA8vnbkw3uNvYibShKTT+iwe/QhsoHy&#10;mBKLWXwwXZf63tkXB5wYTxL7SHgSHsb1mAwq8oujGWus9yyIcJonnn/etEg/pRh4lirpf2yBtBTd&#10;BxtNmV/lcfjOAzoP1ucBWMVQlQxSTNu7MA3s1pHZtFypSPos3rKRjUkao8kTq4MAnpck/TDbcSDP&#10;45T1+weufgEAAP//AwBQSwMEFAAGAAgAAAAhAHbPayjgAAAACwEAAA8AAABkcnMvZG93bnJldi54&#10;bWxMj8FKw0AQhu+C77CM4EXsJlGbNmZTVBBEvFgLvU6TaRLMzobsJo1v7/Sktxnm45/vzzez7dRE&#10;g28dG4gXESji0lUt1wZ2X6+3K1A+IFfYOSYDP+RhU1xe5JhV7sSfNG1DrSSEfYYGmhD6TGtfNmTR&#10;L1xPLLejGywGWYdaVwOeJNx2OomipbbYsnxosKeXhsrv7WgNTPv9xzPtRh1PGNKbt/cxtEsy5vpq&#10;fnoEFWgOfzCc9UUdCnE6uJErrzoDqzROBDWQ3EunMxAl6xTUQaaHuxR0kev/HYpfAAAA//8DAFBL&#10;AQItABQABgAIAAAAIQC2gziS/gAAAOEBAAATAAAAAAAAAAAAAAAAAAAAAABbQ29udGVudF9UeXBl&#10;c10ueG1sUEsBAi0AFAAGAAgAAAAhADj9If/WAAAAlAEAAAsAAAAAAAAAAAAAAAAALwEAAF9yZWxz&#10;Ly5yZWxzUEsBAi0AFAAGAAgAAAAhAHTLD+7vAQAAyQMAAA4AAAAAAAAAAAAAAAAALgIAAGRycy9l&#10;Mm9Eb2MueG1sUEsBAi0AFAAGAAgAAAAhAHbPayjgAAAACwEAAA8AAAAAAAAAAAAAAAAASQQAAGRy&#10;cy9kb3ducmV2LnhtbFBLBQYAAAAABAAEAPMAAABWBQAAAAA=&#10;">
                <v:textbox inset="1pt,1pt,1pt,1pt">
                  <w:txbxContent>
                    <w:p w:rsidR="007A48B5" w:rsidRDefault="007A48B5" w14:paraId="24A65B26" w14:textId="77777777"/>
                  </w:txbxContent>
                </v:textbox>
              </v:rect>
            </w:pict>
          </mc:Fallback>
        </mc:AlternateContent>
      </w:r>
    </w:p>
    <w:p w:rsidR="00716B7F" w:rsidRDefault="00716B7F" w14:paraId="477AD046" w14:textId="77777777">
      <w:pPr>
        <w:tabs>
          <w:tab w:val="left" w:pos="-720"/>
          <w:tab w:val="left" w:pos="0"/>
          <w:tab w:val="left" w:pos="720"/>
        </w:tabs>
        <w:suppressAutoHyphens/>
        <w:ind w:left="1440" w:hanging="1440"/>
      </w:pPr>
      <w:r>
        <w:t xml:space="preserve">Sec. </w:t>
      </w:r>
      <w:bookmarkStart w:name="section309" w:id="12"/>
      <w:bookmarkEnd w:id="12"/>
      <w:r>
        <w:t>309.</w:t>
      </w:r>
      <w:r>
        <w:rPr>
          <w:rStyle w:val="FootnoteReference"/>
        </w:rPr>
        <w:footnoteReference w:id="99"/>
      </w:r>
      <w:r>
        <w:tab/>
        <w:t>REVOCATION AND SUSPENSION OF LICENSES; CEASE AND DESIST ORDERS</w:t>
      </w:r>
    </w:p>
    <w:p w:rsidR="00716B7F" w:rsidRDefault="00716B7F" w14:paraId="4D94FAD3" w14:textId="77777777">
      <w:pPr>
        <w:tabs>
          <w:tab w:val="left" w:pos="-720"/>
        </w:tabs>
        <w:suppressAutoHyphens/>
      </w:pPr>
    </w:p>
    <w:p w:rsidR="00716B7F" w:rsidRDefault="00716B7F" w14:paraId="676751FB" w14:textId="77777777">
      <w:pPr>
        <w:tabs>
          <w:tab w:val="left" w:pos="-720"/>
        </w:tabs>
        <w:suppressAutoHyphens/>
      </w:pPr>
      <w:r>
        <w:tab/>
        <w:t>(a)</w:t>
      </w:r>
      <w:r>
        <w:rPr>
          <w:rStyle w:val="FootnoteReference"/>
        </w:rPr>
        <w:footnoteReference w:id="100"/>
      </w:r>
      <w:r>
        <w:tab/>
        <w:t>A license may be revoked or suspended by the Administration</w:t>
      </w:r>
      <w:r w:rsidR="00FC3441">
        <w:t>—</w:t>
      </w:r>
    </w:p>
    <w:p w:rsidR="00716B7F" w:rsidRDefault="00716B7F" w14:paraId="01C10884" w14:textId="77777777">
      <w:pPr>
        <w:tabs>
          <w:tab w:val="left" w:pos="-720"/>
        </w:tabs>
        <w:suppressAutoHyphens/>
      </w:pPr>
    </w:p>
    <w:p w:rsidR="00716B7F" w:rsidRDefault="00716B7F" w14:paraId="65706CDE" w14:textId="77777777">
      <w:pPr>
        <w:tabs>
          <w:tab w:val="left" w:pos="-720"/>
        </w:tabs>
        <w:suppressAutoHyphens/>
      </w:pPr>
      <w:r>
        <w:tab/>
      </w:r>
      <w:r>
        <w:tab/>
        <w:t>(1)</w:t>
      </w:r>
      <w:r>
        <w:tab/>
        <w:t xml:space="preserve">for false statements knowingly made in any written statement required under this title, or under any regulation issued under this title by the Administration; </w:t>
      </w:r>
    </w:p>
    <w:p w:rsidR="00716B7F" w:rsidRDefault="00716B7F" w14:paraId="250D7458" w14:textId="77777777">
      <w:pPr>
        <w:tabs>
          <w:tab w:val="left" w:pos="-720"/>
        </w:tabs>
        <w:suppressAutoHyphens/>
      </w:pPr>
    </w:p>
    <w:p w:rsidR="00716B7F" w:rsidRDefault="00716B7F" w14:paraId="10350979" w14:textId="77777777">
      <w:pPr>
        <w:tabs>
          <w:tab w:val="left" w:pos="-720"/>
        </w:tabs>
        <w:suppressAutoHyphens/>
      </w:pPr>
      <w:r>
        <w:tab/>
      </w:r>
      <w:r>
        <w:tab/>
        <w:t>(2)</w:t>
      </w:r>
      <w:r>
        <w:tab/>
        <w:t>If any written statement required under this title, or under any regulation issued under this title by the Administrator, fails to state a material fact necessary in order to make the statement not misleading in the light of the circumstances under which the statement was made;</w:t>
      </w:r>
    </w:p>
    <w:p w:rsidR="00716B7F" w:rsidRDefault="00716B7F" w14:paraId="5DB90E98" w14:textId="77777777">
      <w:pPr>
        <w:tabs>
          <w:tab w:val="left" w:pos="-720"/>
        </w:tabs>
        <w:suppressAutoHyphens/>
      </w:pPr>
    </w:p>
    <w:p w:rsidR="00716B7F" w:rsidRDefault="00716B7F" w14:paraId="1F71BA6F" w14:textId="77777777">
      <w:pPr>
        <w:tabs>
          <w:tab w:val="left" w:pos="-720"/>
        </w:tabs>
        <w:suppressAutoHyphens/>
      </w:pPr>
      <w:r>
        <w:tab/>
      </w:r>
      <w:r>
        <w:tab/>
        <w:t>(3)</w:t>
      </w:r>
      <w:r>
        <w:tab/>
        <w:t>for willful or repeated violation of, or willful or repeated failure to observe, any provision of this Act;</w:t>
      </w:r>
    </w:p>
    <w:p w:rsidR="00716B7F" w:rsidRDefault="00716B7F" w14:paraId="6909E64D" w14:textId="77777777">
      <w:pPr>
        <w:tabs>
          <w:tab w:val="left" w:pos="-720"/>
        </w:tabs>
        <w:suppressAutoHyphens/>
      </w:pPr>
    </w:p>
    <w:p w:rsidR="00716B7F" w:rsidRDefault="00716B7F" w14:paraId="3BD4F7BB" w14:textId="77777777">
      <w:pPr>
        <w:tabs>
          <w:tab w:val="left" w:pos="-720"/>
        </w:tabs>
        <w:suppressAutoHyphens/>
      </w:pPr>
      <w:r>
        <w:tab/>
      </w:r>
      <w:r>
        <w:tab/>
        <w:t>(4)</w:t>
      </w:r>
      <w:r>
        <w:tab/>
        <w:t>for willful or repeated violation of or willful or repeated failure to observe, any rule or regulation of the Administration authorized by this Act; or</w:t>
      </w:r>
    </w:p>
    <w:p w:rsidR="00716B7F" w:rsidRDefault="00716B7F" w14:paraId="7430A004" w14:textId="77777777">
      <w:pPr>
        <w:tabs>
          <w:tab w:val="left" w:pos="-720"/>
        </w:tabs>
        <w:suppressAutoHyphens/>
      </w:pPr>
    </w:p>
    <w:p w:rsidR="00716B7F" w:rsidRDefault="00716B7F" w14:paraId="0877A68D" w14:textId="77777777">
      <w:pPr>
        <w:tabs>
          <w:tab w:val="left" w:pos="-720"/>
        </w:tabs>
        <w:suppressAutoHyphens/>
      </w:pPr>
      <w:r>
        <w:tab/>
      </w:r>
      <w:r>
        <w:tab/>
        <w:t>(5)</w:t>
      </w:r>
      <w:r>
        <w:tab/>
        <w:t>for violation of, or failure to observe, any cease and desist order issued by the Administration under this section.</w:t>
      </w:r>
    </w:p>
    <w:p w:rsidR="00716B7F" w:rsidRDefault="00716B7F" w14:paraId="713D34AE" w14:textId="77777777">
      <w:pPr>
        <w:tabs>
          <w:tab w:val="left" w:pos="-720"/>
        </w:tabs>
        <w:suppressAutoHyphens/>
      </w:pPr>
    </w:p>
    <w:p w:rsidR="00716B7F" w:rsidRDefault="00A817B1" w14:paraId="541ADFA9" w14:textId="081B6CDB">
      <w:pPr>
        <w:tabs>
          <w:tab w:val="left" w:pos="-720"/>
        </w:tabs>
        <w:suppressAutoHyphens/>
      </w:pPr>
      <w:r>
        <w:rPr>
          <w:noProof/>
        </w:rPr>
        <mc:AlternateContent>
          <mc:Choice Requires="wps">
            <w:drawing>
              <wp:anchor distT="0" distB="0" distL="114300" distR="114300" simplePos="0" relativeHeight="251479552" behindDoc="0" locked="0" layoutInCell="0" allowOverlap="1" wp14:editId="6309C019" wp14:anchorId="7E5AA370">
                <wp:simplePos x="0" y="0"/>
                <wp:positionH relativeFrom="column">
                  <wp:posOffset>5851525</wp:posOffset>
                </wp:positionH>
                <wp:positionV relativeFrom="paragraph">
                  <wp:posOffset>27940</wp:posOffset>
                </wp:positionV>
                <wp:extent cx="823595" cy="549275"/>
                <wp:effectExtent l="0" t="0" r="0" b="0"/>
                <wp:wrapNone/>
                <wp:docPr id="41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2DB264BA" w14:textId="77777777">
                            <w:r>
                              <w:rPr>
                                <w:sz w:val="20"/>
                              </w:rPr>
                              <w:t>Cease and desist orders.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style="position:absolute;margin-left:460.75pt;margin-top:2.2pt;width:64.85pt;height:43.25pt;z-index:25147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0" o:allowincell="f" filled="f" stroked="f" w14:anchorId="7E5AA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RIB8AEAAMgDAAAOAAAAZHJzL2Uyb0RvYy54bWysU8tu2zAQvBfoPxC813rUrh3BchAkSFEg&#10;bYOm+QCKoiyiEpdd0pbcr++Ssl2nuRW9ENzlcnZmuFxfj33H9gqdBlPybJZypoyEWpttyZ+/379b&#10;cea8MLXowKiSH5Tj15u3b9aDLVQOLXS1QkYgxhWDLXnrvS2SxMlW9cLNwCpDhw1gLzyFuE1qFAOh&#10;912Sp+mHZACsLYJUzlH2bjrkm4jfNEr6r03jlGddyYmbjyvGtQprslmLYovCtloeaYh/YNELbajp&#10;GepOeMF2qF9B9VoiOGj8TEKfQNNoqaIGUpOlf6l5aoVVUQuZ4+zZJvf/YOWX/SMyXZd8ni05M6Kn&#10;R/pGtgmz7RTLV8GhwbqCCp/sIwaNzj6A/OGYgduWytQNIgytEjXxykJ98uJCCBxdZdXwGWqCFzsP&#10;0ayxwT4Akg1sjG9yOL+JGj2TlFzl7xdXC84kHS3mV/lyETuI4nTZovMfFfQsbEqOxD2Ci/2D84GM&#10;KE4loZeBe9118dk78yJBhSETyQe+k24/VmP0J0vnJy8qqA+kB2EaJxp/2rSAvzgbaJRK7n7uBCrO&#10;uk8meJIv0zB7lwFeBtVlIIwkqJJ7zqbtrZ/mdWdRb1vqlEV9Bm7Ix0ZHjcHjidVRAI1LlH4c7TCP&#10;l3Gs+vMBN78BAAD//wMAUEsDBBQABgAIAAAAIQB96CPt3gAAAAkBAAAPAAAAZHJzL2Rvd25yZXYu&#10;eG1sTI9BS8NAEIXvBf/DMgUvYncT2mpjNkUFQcSLtdDrNDsmodnZkN2k8d+7Pdnj8D3e+ybfTrYV&#10;I/W+cawhWSgQxKUzDVca9t9v948gfEA22DomDb/kYVvczHLMjDvzF427UIlYwj5DDXUIXSalL2uy&#10;6BeuI47sx/UWQzz7Spoez7HctjJVai0tNhwXauzotabytBushvFw+Hyh/SCTEcPD3fvHEJo1aX07&#10;n56fQASawn8YLvpRHYrodHQDGy9aDZs0WcWohuUSxIWrVZKCOEaiNiCLXF5/UPwBAAD//wMAUEsB&#10;Ai0AFAAGAAgAAAAhALaDOJL+AAAA4QEAABMAAAAAAAAAAAAAAAAAAAAAAFtDb250ZW50X1R5cGVz&#10;XS54bWxQSwECLQAUAAYACAAAACEAOP0h/9YAAACUAQAACwAAAAAAAAAAAAAAAAAvAQAAX3JlbHMv&#10;LnJlbHNQSwECLQAUAAYACAAAACEAhUUSAfABAADIAwAADgAAAAAAAAAAAAAAAAAuAgAAZHJzL2Uy&#10;b0RvYy54bWxQSwECLQAUAAYACAAAACEAfegj7d4AAAAJAQAADwAAAAAAAAAAAAAAAABKBAAAZHJz&#10;L2Rvd25yZXYueG1sUEsFBgAAAAAEAAQA8wAAAFUFAAAAAA==&#10;">
                <v:textbox inset="1pt,1pt,1pt,1pt">
                  <w:txbxContent>
                    <w:p w:rsidR="007A48B5" w:rsidRDefault="007A48B5" w14:paraId="2DB264BA" w14:textId="77777777">
                      <w:r>
                        <w:rPr>
                          <w:sz w:val="20"/>
                        </w:rPr>
                        <w:t>Cease and desist orders.</w:t>
                      </w:r>
                    </w:p>
                  </w:txbxContent>
                </v:textbox>
              </v:rect>
            </w:pict>
          </mc:Fallback>
        </mc:AlternateContent>
      </w:r>
      <w:r w:rsidR="00716B7F">
        <w:tab/>
        <w:t>(b)</w:t>
      </w:r>
      <w:r w:rsidR="00716B7F">
        <w:tab/>
        <w:t xml:space="preserve">Where a licensee or any other person has not </w:t>
      </w:r>
      <w:r w:rsidR="00A444B2">
        <w:t>complied</w:t>
      </w:r>
      <w:r w:rsidR="00716B7F">
        <w:t xml:space="preserve"> with any provision of this Act, or of any regulation issued pursuant thereto by the Administration, or is engaging or is about to engage in any acts or practices which constitute or will constitute a violation of such Act or regulation, the Administration may order such licensee or other person to cease and desist from such action or failure to act.  The Administration may further order such licensee or other person to take such action or to refrain from such action as the Administration deems necessary to insure </w:t>
      </w:r>
      <w:r w:rsidR="00A444B2">
        <w:t>compliance</w:t>
      </w:r>
      <w:r w:rsidR="00716B7F">
        <w:t xml:space="preserve"> with the Act and the regulations.  The Administration may also suspend the license of a licensee, against whom an order has been issued, until such licensee </w:t>
      </w:r>
      <w:r w:rsidR="00A444B2">
        <w:t>complies</w:t>
      </w:r>
      <w:r w:rsidR="00716B7F">
        <w:t xml:space="preserve"> with such order.</w:t>
      </w:r>
    </w:p>
    <w:p w:rsidR="00716B7F" w:rsidRDefault="00A817B1" w14:paraId="26033854" w14:textId="5D6B4B9E">
      <w:pPr>
        <w:tabs>
          <w:tab w:val="left" w:pos="-720"/>
        </w:tabs>
        <w:suppressAutoHyphens/>
      </w:pPr>
      <w:r>
        <w:rPr>
          <w:noProof/>
        </w:rPr>
        <mc:AlternateContent>
          <mc:Choice Requires="wps">
            <w:drawing>
              <wp:anchor distT="0" distB="0" distL="114300" distR="114300" simplePos="0" relativeHeight="251752960" behindDoc="0" locked="0" layoutInCell="1" allowOverlap="1" wp14:editId="6466F8FF" wp14:anchorId="763CEE94">
                <wp:simplePos x="0" y="0"/>
                <wp:positionH relativeFrom="column">
                  <wp:posOffset>5391150</wp:posOffset>
                </wp:positionH>
                <wp:positionV relativeFrom="paragraph">
                  <wp:posOffset>-1259205</wp:posOffset>
                </wp:positionV>
                <wp:extent cx="819150" cy="383540"/>
                <wp:effectExtent l="0" t="0" r="0" b="0"/>
                <wp:wrapNone/>
                <wp:docPr id="416" name="Text 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A593D" w:rsidR="007A48B5" w:rsidRDefault="007A48B5" w14:paraId="34A9EDAC" w14:textId="77777777">
                            <w:pPr>
                              <w:rPr>
                                <w:sz w:val="20"/>
                              </w:rPr>
                            </w:pPr>
                            <w:r w:rsidRPr="002A593D">
                              <w:rPr>
                                <w:sz w:val="20"/>
                              </w:rPr>
                              <w:t>§ 309(c) to</w:t>
                            </w:r>
                          </w:p>
                          <w:p w:rsidRPr="002A593D" w:rsidR="007A48B5" w:rsidRDefault="007A48B5" w14:paraId="760FAD1B" w14:textId="77777777">
                            <w:pPr>
                              <w:rPr>
                                <w:sz w:val="20"/>
                              </w:rPr>
                            </w:pPr>
                            <w:r w:rsidRPr="002A593D">
                              <w:rPr>
                                <w:sz w:val="20"/>
                              </w:rPr>
                              <w:t>§ 309(e)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34" style="position:absolute;margin-left:424.5pt;margin-top:-99.15pt;width:64.5pt;height:30.2pt;z-index:251752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3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oQLDAIAAPsDAAAOAAAAZHJzL2Uyb0RvYy54bWysU9tu2zAMfR+wfxD0vjhOnC414hRdigwD&#10;ugvQ7gNkWbaF2aJGKbG7rx8lJ1nQvQ3TgyCK5BHPIbW5G/uOHRU6Dabg6WzOmTISKm2agn9/3r9b&#10;c+a8MJXowKiCvyjH77Zv32wGm6sFtNBVChmBGJcPtuCt9zZPEidb1Qs3A6sMOWvAXngysUkqFAOh&#10;912ymM9vkgGwsghSOUe3D5OTbyN+XSvpv9a1U551BafafNwx7mXYk+1G5A0K22p5KkP8QxW90IYe&#10;vUA9CC/YAfVfUL2WCA5qP5PQJ1DXWqrIgdik81dsnlphVeRC4jh7kcn9P1j55fgNma4KnqU3nBnR&#10;U5Oe1ejZBxhZtsyCQoN1OQU+WQr1Izmo05Gts48gfzhmYNcK06h7RBhaJSqqMA2ZyVXqhOMCSDl8&#10;hooeEgcPEWissQ/ykSCM0KlTL5fuhGIkXa7T23RFHkmu5Xq5ymL3EpGfky06/1FBz8Kh4EjNj+Di&#10;+Oh8KEbk55DwloNOV3vdddHAptx1yI6CBmUfV6z/VVhnQrCBkDYhhpvIMhCbKPqxHKOk6Xx1lq+E&#10;6oWII0wTSD+GDi3gL84Gmr6Cu58HgYqz7pMh8W7TjOgxH41s9X5BBl57ymuPMJKgCu45m447P434&#10;waJuWnrp3K57EnyvoxihM1NVJwI0YVGj028II3xtx6g/f3b7GwAA//8DAFBLAwQUAAYACAAAACEA&#10;MsXJNeEAAAANAQAADwAAAGRycy9kb3ducmV2LnhtbEyPzU7DMBCE70i8g7VI3FqnFGiSxqkqKi4c&#10;kFqQ6NGNnR9hry3bTcPbsz3BcWdHM99Um8kaNuoQB4cCFvMMmMbGqQE7AZ8fr7McWEwSlTQOtYAf&#10;HWFT395UslTugns9HlLHKARjKQX0KfmS89j02so4d14j/VoXrEx0ho6rIC8Ubg1/yLJnbuWA1NBL&#10;r1963XwfzlbAl+0HtQvvx1aZcffWbp/8FLwQ93fTdg0s6Sn9meGKT+hQE9PJnVFFZgTkjwVtSQJm&#10;iyJfAiNLscpJOl2l5aoAXlf8/4r6FwAA//8DAFBLAQItABQABgAIAAAAIQC2gziS/gAAAOEBAAAT&#10;AAAAAAAAAAAAAAAAAAAAAABbQ29udGVudF9UeXBlc10ueG1sUEsBAi0AFAAGAAgAAAAhADj9If/W&#10;AAAAlAEAAAsAAAAAAAAAAAAAAAAALwEAAF9yZWxzLy5yZWxzUEsBAi0AFAAGAAgAAAAhAMMuhAsM&#10;AgAA+wMAAA4AAAAAAAAAAAAAAAAALgIAAGRycy9lMm9Eb2MueG1sUEsBAi0AFAAGAAgAAAAhADLF&#10;yTXhAAAADQEAAA8AAAAAAAAAAAAAAAAAZgQAAGRycy9kb3ducmV2LnhtbFBLBQYAAAAABAAEAPMA&#10;AAB0BQAAAAA=&#10;" w14:anchorId="763CEE94">
                <v:textbox style="mso-fit-shape-to-text:t">
                  <w:txbxContent>
                    <w:p w:rsidRPr="002A593D" w:rsidR="007A48B5" w:rsidRDefault="007A48B5" w14:paraId="34A9EDAC" w14:textId="77777777">
                      <w:pPr>
                        <w:rPr>
                          <w:sz w:val="20"/>
                        </w:rPr>
                      </w:pPr>
                      <w:r w:rsidRPr="002A593D">
                        <w:rPr>
                          <w:sz w:val="20"/>
                        </w:rPr>
                        <w:t>§ 309(c) to</w:t>
                      </w:r>
                    </w:p>
                    <w:p w:rsidRPr="002A593D" w:rsidR="007A48B5" w:rsidRDefault="007A48B5" w14:paraId="760FAD1B" w14:textId="77777777">
                      <w:pPr>
                        <w:rPr>
                          <w:sz w:val="20"/>
                        </w:rPr>
                      </w:pPr>
                      <w:r w:rsidRPr="002A593D">
                        <w:rPr>
                          <w:sz w:val="20"/>
                        </w:rPr>
                        <w:t>§ 309(e)</w:t>
                      </w:r>
                    </w:p>
                  </w:txbxContent>
                </v:textbox>
              </v:shape>
            </w:pict>
          </mc:Fallback>
        </mc:AlternateContent>
      </w:r>
      <w:r>
        <w:rPr>
          <w:noProof/>
        </w:rPr>
        <mc:AlternateContent>
          <mc:Choice Requires="wps">
            <w:drawing>
              <wp:anchor distT="0" distB="0" distL="114300" distR="114300" simplePos="0" relativeHeight="251530752" behindDoc="0" locked="0" layoutInCell="0" allowOverlap="1" wp14:editId="749131DD" wp14:anchorId="1A999D60">
                <wp:simplePos x="0" y="0"/>
                <wp:positionH relativeFrom="column">
                  <wp:posOffset>5943600</wp:posOffset>
                </wp:positionH>
                <wp:positionV relativeFrom="paragraph">
                  <wp:posOffset>164465</wp:posOffset>
                </wp:positionV>
                <wp:extent cx="732155" cy="405765"/>
                <wp:effectExtent l="0" t="0" r="0" b="0"/>
                <wp:wrapNone/>
                <wp:docPr id="41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155"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116E9F0" w14:textId="77777777">
                            <w:pPr>
                              <w:rPr>
                                <w:sz w:val="20"/>
                              </w:rPr>
                            </w:pPr>
                            <w:r>
                              <w:rPr>
                                <w:sz w:val="20"/>
                              </w:rPr>
                              <w:t>Order to show cause.</w:t>
                            </w:r>
                          </w:p>
                          <w:p w:rsidR="007A48B5" w:rsidRDefault="007A48B5" w14:paraId="7719810A" w14:textId="77777777">
                            <w:pPr>
                              <w:rPr>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style="position:absolute;margin-left:468pt;margin-top:12.95pt;width:57.65pt;height:31.95pt;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2" o:allowincell="f" filled="f" stroked="f" w14:anchorId="1A999D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TH17wEAAMgDAAAOAAAAZHJzL2Uyb0RvYy54bWysU8tu2zAQvBfoPxC815JcPwLBchAkSFEg&#10;bYOk/QCKoiSiEpdd0pbcr++Ssl2nvQW5ENzlcnZmuNxcj33H9gqdBlPwbJZypoyESpum4D++33+4&#10;4sx5YSrRgVEFPyjHr7fv320Gm6s5tNBVChmBGJcPtuCt9zZPEidb1Qs3A6sMHdaAvfAUYpNUKAZC&#10;77tknqarZACsLIJUzlH2bjrk24hf10r6b3XtlGddwYmbjyvGtQxrst2IvEFhWy2PNMQrWPRCG2p6&#10;hroTXrAd6v+gei0RHNR+JqFPoK61VFEDqcnSf9Q8t8KqqIXMcfZsk3s7WPl1/4hMVwVfZEvOjOjp&#10;kZ7INmGaTrGrRXBosC6nwmf7iEGjsw8gfzpm4LalMnWDCEOrREW8slCfvLgQAkdXWTl8gYrgxc5D&#10;NGussQ+AZAMb45sczm+iRs8kJdcf59mSmEk6WqTL9WoZO4j8dNmi858U9CxsCo7EPYKL/YPzgYzI&#10;TyWhl4F73XXx2TvzIkGFIRPJB76Tbj+WY/QnS1cnL0qoDqQHYRonGn/atIC/ORtolArufu0EKs66&#10;zyZ4Ml+nYfYuA7wMystAGElQBfecTdtbP83rzqJuWuqURX0GbsjHWkeNweOJ1VEAjUuUfhztMI+X&#10;caz6+wG3fwAAAP//AwBQSwMEFAAGAAgAAAAhAF+jJ5fgAAAACgEAAA8AAABkcnMvZG93bnJldi54&#10;bWxMj0FLw0AUhO+C/2F5ghexm7Q0Jmk2RQVBpBdrodfX7GsSzL4N2U0a/73bkx6HGWa+Kbaz6cRE&#10;g2stK4gXEQjiyuqWawWHr7fHFITzyBo7y6Tghxxsy9ubAnNtL/xJ097XIpSwy1FB432fS+mqhgy6&#10;he2Jg3e2g0Ef5FBLPeAllJtOLqMokQZbDgsN9vTaUPW9H42C6XjcvdBhlPGE/unh/WP0bUJK3d/N&#10;zxsQnmb/F4YrfkCHMjCd7MjaiU5BtkrCF69guc5AXAPROl6BOClIsxRkWcj/F8pfAAAA//8DAFBL&#10;AQItABQABgAIAAAAIQC2gziS/gAAAOEBAAATAAAAAAAAAAAAAAAAAAAAAABbQ29udGVudF9UeXBl&#10;c10ueG1sUEsBAi0AFAAGAAgAAAAhADj9If/WAAAAlAEAAAsAAAAAAAAAAAAAAAAALwEAAF9yZWxz&#10;Ly5yZWxzUEsBAi0AFAAGAAgAAAAhAEr1MfXvAQAAyAMAAA4AAAAAAAAAAAAAAAAALgIAAGRycy9l&#10;Mm9Eb2MueG1sUEsBAi0AFAAGAAgAAAAhAF+jJ5fgAAAACgEAAA8AAAAAAAAAAAAAAAAASQQAAGRy&#10;cy9kb3ducmV2LnhtbFBLBQYAAAAABAAEAPMAAABWBQAAAAA=&#10;">
                <v:textbox inset="1pt,1pt,1pt,1pt">
                  <w:txbxContent>
                    <w:p w:rsidR="007A48B5" w:rsidRDefault="007A48B5" w14:paraId="5116E9F0" w14:textId="77777777">
                      <w:pPr>
                        <w:rPr>
                          <w:sz w:val="20"/>
                        </w:rPr>
                      </w:pPr>
                      <w:r>
                        <w:rPr>
                          <w:sz w:val="20"/>
                        </w:rPr>
                        <w:t>Order to show cause.</w:t>
                      </w:r>
                    </w:p>
                    <w:p w:rsidR="007A48B5" w:rsidRDefault="007A48B5" w14:paraId="7719810A" w14:textId="77777777">
                      <w:pPr>
                        <w:rPr>
                          <w:sz w:val="20"/>
                        </w:rPr>
                      </w:pPr>
                    </w:p>
                  </w:txbxContent>
                </v:textbox>
              </v:rect>
            </w:pict>
          </mc:Fallback>
        </mc:AlternateContent>
      </w:r>
    </w:p>
    <w:p w:rsidR="00716B7F" w:rsidRDefault="00A817B1" w14:paraId="6494B180" w14:textId="64BCC0D9">
      <w:pPr>
        <w:tabs>
          <w:tab w:val="left" w:pos="-720"/>
        </w:tabs>
        <w:suppressAutoHyphens/>
      </w:pPr>
      <w:r>
        <w:rPr>
          <w:noProof/>
        </w:rPr>
        <mc:AlternateContent>
          <mc:Choice Requires="wps">
            <w:drawing>
              <wp:anchor distT="0" distB="0" distL="114300" distR="114300" simplePos="0" relativeHeight="251575808" behindDoc="0" locked="0" layoutInCell="1" allowOverlap="1" wp14:editId="7634DAD9" wp14:anchorId="12373E39">
                <wp:simplePos x="0" y="0"/>
                <wp:positionH relativeFrom="column">
                  <wp:posOffset>5995035</wp:posOffset>
                </wp:positionH>
                <wp:positionV relativeFrom="paragraph">
                  <wp:posOffset>1031875</wp:posOffset>
                </wp:positionV>
                <wp:extent cx="549275" cy="274955"/>
                <wp:effectExtent l="0" t="0" r="0" b="0"/>
                <wp:wrapNone/>
                <wp:docPr id="414"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27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299D3160" w14:textId="77777777">
                            <w:r>
                              <w:rPr>
                                <w:sz w:val="20"/>
                              </w:rPr>
                              <w:t>Hearing.</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style="position:absolute;margin-left:472.05pt;margin-top:81.25pt;width:43.25pt;height:21.65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3" filled="f" stroked="f" w14:anchorId="12373E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9m8AEAAMkDAAAOAAAAZHJzL2Uyb0RvYy54bWysU9uO0zAQfUfiHyy/01xoKRs1Xa12tQhp&#10;YVcsfIDjOIlF4jFjt0n5esZOW7rwhnixPOPx8TlnxpvraejZXqHTYEqeLVLOlJFQa9OW/NvX+zfv&#10;OXNemFr0YFTJD8rx6+3rV5vRFiqHDvpaISMQ44rRlrzz3hZJ4mSnBuEWYJWhwwZwEJ5CbJMaxUjo&#10;Q5/kafouGQFriyCVc5S9mw/5NuI3jZL+sWmc8qwvOXHzccW4VmFNthtRtChsp+WRhvgHFoPQhh49&#10;Q90JL9gO9V9Qg5YIDhq/kDAk0DRaqqiB1GTpH2qeO2FV1ELmOHu2yf0/WPl5/4RM1yVfZkvOjBio&#10;SV/INmHaXrHs7SpYNFpXUOWzfcIg0tkHkN8dM3DbUZ26QYSxU6ImYlmoT15cCIGjq6waP0FN+GLn&#10;Ibo1NTgEQPKBTbEph3NT1OSZpORqeZWvV5xJOsrXy6tVZJSI4nTZovMfFAwsbEqORD6Ci/2D84GM&#10;KE4l4S0D97rvY9978yJBhSETyQe+s24/VVM0KEvXJy8qqA+kB2GeJ5p/2nSAPzkbaZZK7n7sBCrO&#10;+o8meJKv0zB8lwFeBtVlIIwkqJJ7zubtrZ8HdmdRtx29lEV9Bm7Ix0ZHjcHjmdVRAM1LlH6c7TCQ&#10;l3Gs+v0Dt78AAAD//wMAUEsDBBQABgAIAAAAIQDLMFxM4AAAAAwBAAAPAAAAZHJzL2Rvd25yZXYu&#10;eG1sTI9BS8NAEIXvgv9hGcGL2N3ENtaYTVFBkOLFWuh1mh2TYHY2ZDdp/PduT3oc3sd73xSb2XZi&#10;osG3jjUkCwWCuHKm5VrD/vP1dg3CB2SDnWPS8EMeNuXlRYG5cSf+oGkXahFL2OeooQmhz6X0VUMW&#10;/cL1xDH7coPFEM+hlmbAUyy3nUyVyqTFluNCgz29NFR970arYToc3p9pP8pkwnB/87YdQ5uR1tdX&#10;89MjiEBz+IPhrB/VoYxORzey8aLT8LBcJhGNQZauQJwJdacyEEcNqVqtQZaF/P9E+QsAAP//AwBQ&#10;SwECLQAUAAYACAAAACEAtoM4kv4AAADhAQAAEwAAAAAAAAAAAAAAAAAAAAAAW0NvbnRlbnRfVHlw&#10;ZXNdLnhtbFBLAQItABQABgAIAAAAIQA4/SH/1gAAAJQBAAALAAAAAAAAAAAAAAAAAC8BAABfcmVs&#10;cy8ucmVsc1BLAQItABQABgAIAAAAIQCxE/9m8AEAAMkDAAAOAAAAAAAAAAAAAAAAAC4CAABkcnMv&#10;ZTJvRG9jLnhtbFBLAQItABQABgAIAAAAIQDLMFxM4AAAAAwBAAAPAAAAAAAAAAAAAAAAAEoEAABk&#10;cnMvZG93bnJldi54bWxQSwUGAAAAAAQABADzAAAAVwUAAAAA&#10;">
                <v:textbox inset="1pt,1pt,1pt,1pt">
                  <w:txbxContent>
                    <w:p w:rsidR="007A48B5" w:rsidRDefault="007A48B5" w14:paraId="299D3160" w14:textId="77777777">
                      <w:r>
                        <w:rPr>
                          <w:sz w:val="20"/>
                        </w:rPr>
                        <w:t>Hearing.</w:t>
                      </w:r>
                    </w:p>
                  </w:txbxContent>
                </v:textbox>
              </v:rect>
            </w:pict>
          </mc:Fallback>
        </mc:AlternateContent>
      </w:r>
      <w:r w:rsidR="00716B7F">
        <w:tab/>
        <w:t>(c)</w:t>
      </w:r>
      <w:r w:rsidR="00716B7F">
        <w:tab/>
        <w:t xml:space="preserve">Before revoking or suspending a license pursuant to subsection (a) or issuing a cease and desist order pursuant to subsection (b), the Administration shall serve upon the licensee and any other person involved an order to show cause why an order revoking or suspending the license or a cease and desist order should not be issued.  Any such order to show cause shall contain a statement of the matters of fact and law asserted by the Administration and the legal authority and jurisdiction under which a hearing is to be held, and shall set forth that a hearing will be held before the Administration at a time and </w:t>
      </w:r>
      <w:r w:rsidR="00A444B2">
        <w:t>pl</w:t>
      </w:r>
      <w:r w:rsidR="00716B7F">
        <w:t>ace stated in the order.  If after hearing, or a waiver thereof, the Administration determines on the record that an order revoking or suspending the license or a cease and desist order should issue, it shall promptly issue such order, which shall include a statement of the findings of the Administration and the grounds and reasons therefor and specify the effective date of the order, and shall cause the order to be served on the licensee and any other person involved.</w:t>
      </w:r>
    </w:p>
    <w:p w:rsidR="00716B7F" w:rsidRDefault="00716B7F" w14:paraId="376A642D" w14:textId="77777777">
      <w:pPr>
        <w:tabs>
          <w:tab w:val="left" w:pos="-720"/>
        </w:tabs>
        <w:suppressAutoHyphens/>
      </w:pPr>
    </w:p>
    <w:p w:rsidR="00716B7F" w:rsidRDefault="00A817B1" w14:paraId="0791E2AD" w14:textId="387A15B1">
      <w:pPr>
        <w:tabs>
          <w:tab w:val="left" w:pos="-720"/>
        </w:tabs>
        <w:suppressAutoHyphens/>
      </w:pPr>
      <w:r>
        <w:rPr>
          <w:noProof/>
        </w:rPr>
        <mc:AlternateContent>
          <mc:Choice Requires="wps">
            <w:drawing>
              <wp:anchor distT="0" distB="0" distL="114300" distR="114300" simplePos="0" relativeHeight="251560448" behindDoc="0" locked="0" layoutInCell="0" allowOverlap="1" wp14:editId="7B604D15" wp14:anchorId="6C5ADC15">
                <wp:simplePos x="0" y="0"/>
                <wp:positionH relativeFrom="column">
                  <wp:posOffset>5852160</wp:posOffset>
                </wp:positionH>
                <wp:positionV relativeFrom="paragraph">
                  <wp:posOffset>24130</wp:posOffset>
                </wp:positionV>
                <wp:extent cx="640715" cy="274955"/>
                <wp:effectExtent l="0" t="0" r="0" b="0"/>
                <wp:wrapNone/>
                <wp:docPr id="413"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439C908C" w14:textId="77777777">
                            <w:r>
                              <w:rPr>
                                <w:sz w:val="20"/>
                              </w:rPr>
                              <w:t>Subpoena.</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 style="position:absolute;margin-left:460.8pt;margin-top:1.9pt;width:50.45pt;height:21.65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4" o:allowincell="f" filled="f" stroked="f" w14:anchorId="6C5ADC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PED8AEAAMkDAAAOAAAAZHJzL2Uyb0RvYy54bWysU8GO0zAQvSPxD5bvNElpt0vUdLXa1SKk&#10;BVYsfIDj2I1F4jFjt0n5esZOW7pwQ1wsz3j85r3n8fpm7Du2V+gN2IoXs5wzZSU0xm4r/u3rw5tr&#10;znwQthEdWFXxg/L8ZvP61XpwpZpDC12jkBGI9eXgKt6G4Mos87JVvfAzcMrSoQbsRaAQt1mDYiD0&#10;vsvmeX6VDYCNQ5DKe8reT4d8k/C1VjJ81tqrwLqKE7eQVkxrHddssxblFoVrjTzSEP/AohfGUtMz&#10;1L0Igu3Q/AXVG4ngQYeZhD4DrY1USQOpKfI/1Dy3wqmkhczx7myT/3+w8tP+CZlpKr4o3nJmRU+P&#10;9IVsE3bbKVYUq2jR4HxJlc/uCaNI7x5BfvfMwl1LdeoWEYZWiYaIFbE+e3EhBp6usnr4CA3hi12A&#10;5NaosY+A5AMb06Mczo+ixsAkJa8W+apYcibpaL5avFsuUwdRni479OG9gp7FTcWRyCdwsX/0IZIR&#10;5akk9rLwYLouvXtnXySoMGYS+ch30h3GekwGFfn1yYsamgPpQZjmieafNi3gT84GmqWK+x87gYqz&#10;7oONnsxXeRy+ywAvg/oyEFYSVMUDZ9P2LkwDu3Noti11KpI+C7fkozZJY/R4YnUUQPOSpB9nOw7k&#10;ZZyqfv/AzS8AAAD//wMAUEsDBBQABgAIAAAAIQBv269V3gAAAAkBAAAPAAAAZHJzL2Rvd25yZXYu&#10;eG1sTI9BS8NAFITvgv9heYIXsZtETWvMS1FBkOLFttDra/JMgtm3IbtJ4793e9LjMMPMN/l6Np2a&#10;eHCtFYR4EYFiKW3VSo2w373drkA5T1JRZ4URftjBuri8yCmr7Ek+edr6WoUScRkhNN73mdaubNiQ&#10;W9ieJXhfdjDkgxxqXQ10CuWm00kUpdpQK2GhoZ5fGy6/t6NBmA6HjxfejzqeyC9v3jejb1NGvL6a&#10;n59AeZ79XxjO+AEdisB0tKNUTnUIj0mchijCXXhw9qMkeQB1RLhfxqCLXP9/UPwCAAD//wMAUEsB&#10;Ai0AFAAGAAgAAAAhALaDOJL+AAAA4QEAABMAAAAAAAAAAAAAAAAAAAAAAFtDb250ZW50X1R5cGVz&#10;XS54bWxQSwECLQAUAAYACAAAACEAOP0h/9YAAACUAQAACwAAAAAAAAAAAAAAAAAvAQAAX3JlbHMv&#10;LnJlbHNQSwECLQAUAAYACAAAACEAE6DxA/ABAADJAwAADgAAAAAAAAAAAAAAAAAuAgAAZHJzL2Uy&#10;b0RvYy54bWxQSwECLQAUAAYACAAAACEAb9uvVd4AAAAJAQAADwAAAAAAAAAAAAAAAABKBAAAZHJz&#10;L2Rvd25yZXYueG1sUEsFBgAAAAAEAAQA8wAAAFUFAAAAAA==&#10;">
                <v:textbox inset="1pt,1pt,1pt,1pt">
                  <w:txbxContent>
                    <w:p w:rsidR="007A48B5" w:rsidRDefault="007A48B5" w14:paraId="439C908C" w14:textId="77777777">
                      <w:r>
                        <w:rPr>
                          <w:sz w:val="20"/>
                        </w:rPr>
                        <w:t>Subpoena.</w:t>
                      </w:r>
                    </w:p>
                  </w:txbxContent>
                </v:textbox>
              </v:rect>
            </w:pict>
          </mc:Fallback>
        </mc:AlternateContent>
      </w:r>
      <w:r w:rsidR="00716B7F">
        <w:tab/>
        <w:t>(d)</w:t>
      </w:r>
      <w:r w:rsidR="00716B7F">
        <w:tab/>
        <w:t xml:space="preserve">The Administration may require by subpena [sic] the attendance and testimony of witnesses and the production of all books, papers, and documents relating to the hearing from any </w:t>
      </w:r>
      <w:r w:rsidR="00A444B2">
        <w:t>pl</w:t>
      </w:r>
      <w:r w:rsidR="00716B7F">
        <w:t xml:space="preserve">ace in the </w:t>
      </w:r>
      <w:smartTag w:uri="urn:schemas-microsoft-com:office:smarttags" w:element="country-region">
        <w:smartTag w:uri="urn:schemas-microsoft-com:office:smarttags" w:element="place">
          <w:r w:rsidR="00716B7F">
            <w:t>United States</w:t>
          </w:r>
        </w:smartTag>
      </w:smartTag>
      <w:r w:rsidR="00716B7F">
        <w:t xml:space="preserve">.  Witnesses summoned before the Administration shall be paid by the party at whose instance they were called the same fees and mileage that are paid witnesses in the courts of the </w:t>
      </w:r>
      <w:smartTag w:uri="urn:schemas-microsoft-com:office:smarttags" w:element="country-region">
        <w:smartTag w:uri="urn:schemas-microsoft-com:office:smarttags" w:element="place">
          <w:r w:rsidR="00716B7F">
            <w:t>United States</w:t>
          </w:r>
        </w:smartTag>
      </w:smartTag>
      <w:r w:rsidR="00716B7F">
        <w:t xml:space="preserve">.  In case of disobedience to a subpena [sic], the Administration , or any party to a proceeding before the Administration, may invoke the aid of any court of the </w:t>
      </w:r>
      <w:smartTag w:uri="urn:schemas-microsoft-com:office:smarttags" w:element="country-region">
        <w:smartTag w:uri="urn:schemas-microsoft-com:office:smarttags" w:element="place">
          <w:r w:rsidR="00716B7F">
            <w:t>United States</w:t>
          </w:r>
        </w:smartTag>
      </w:smartTag>
      <w:r w:rsidR="00716B7F">
        <w:t xml:space="preserve"> in requiring the attendance and testimony of witnesses and the production of books, papers, and documents.</w:t>
      </w:r>
    </w:p>
    <w:p w:rsidR="00716B7F" w:rsidRDefault="00716B7F" w14:paraId="02B1AF8A" w14:textId="77777777">
      <w:pPr>
        <w:tabs>
          <w:tab w:val="left" w:pos="-720"/>
        </w:tabs>
        <w:suppressAutoHyphens/>
      </w:pPr>
    </w:p>
    <w:p w:rsidR="00716B7F" w:rsidRDefault="00A817B1" w14:paraId="75A7E672" w14:textId="4A91EC70">
      <w:pPr>
        <w:tabs>
          <w:tab w:val="left" w:pos="-720"/>
        </w:tabs>
        <w:suppressAutoHyphens/>
      </w:pPr>
      <w:r>
        <w:rPr>
          <w:noProof/>
        </w:rPr>
        <mc:AlternateContent>
          <mc:Choice Requires="wps">
            <w:drawing>
              <wp:anchor distT="0" distB="0" distL="114300" distR="114300" simplePos="0" relativeHeight="251570688" behindDoc="0" locked="0" layoutInCell="0" allowOverlap="1" wp14:editId="0847EE69" wp14:anchorId="74BA077D">
                <wp:simplePos x="0" y="0"/>
                <wp:positionH relativeFrom="column">
                  <wp:posOffset>5943600</wp:posOffset>
                </wp:positionH>
                <wp:positionV relativeFrom="paragraph">
                  <wp:posOffset>91440</wp:posOffset>
                </wp:positionV>
                <wp:extent cx="594995" cy="457835"/>
                <wp:effectExtent l="0" t="0" r="0" b="0"/>
                <wp:wrapNone/>
                <wp:docPr id="412"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95"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16636D02" w14:textId="77777777">
                            <w:r>
                              <w:rPr>
                                <w:sz w:val="20"/>
                              </w:rPr>
                              <w:t>Appeals procedure.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 style="position:absolute;margin-left:468pt;margin-top:7.2pt;width:46.85pt;height:36.0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5" o:allowincell="f" filled="f" stroked="f" w14:anchorId="74BA07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k9v7wEAAMkDAAAOAAAAZHJzL2Uyb0RvYy54bWysU1Fv0zAQfkfiP1h+p0lKy9ao6TRtGkIa&#10;MDH4AVfHaSwSnzm7Tcav5+x0pYM3xIvlO5+/+77P5/XV2HfioMkbtJUsZrkU2iqsjd1V8tvXuzeX&#10;UvgAtoYOra7kk/byavP61XpwpZ5ji12tSTCI9eXgKtmG4Mos86rVPfgZOm35sEHqIXBIu6wmGBi9&#10;77J5nr/LBqTaESrtPWdvp0O5SfhNo1X43DReB9FVkrmFtFJat3HNNmsodwSuNepIA/6BRQ/GctMT&#10;1C0EEHsyf0H1RhF6bMJMYZ9h0xilkwZWU+R/qHlswemkhc3x7mST/3+w6tPhgYSpK7ko5lJY6PmR&#10;vrBtYHedFsV8FS0anC+58tE9UBTp3T2q715YvGm5Tl8T4dBqqJlYEeuzFxdi4Pmq2A4fsWZ82AdM&#10;bo0N9RGQfRBjepSn06PoMQjFyeVqsVotpVB8tFheXL5dpg5QPl925MN7jb2Im0oSk0/gcLj3IZKB&#10;8rkk9rJ4Z7ouvXtnXyS4MGYS+ch30h3G7ZgMKvKTF1usn1gP4TRPPP+8aZF+SjHwLFXS/9gDaSm6&#10;DzZ6Mr/I4/CdB3QebM8DsIqhKhmkmLY3YRrYvSOza7lTkfRZvGYfG5M0Ro8nVkcBPC9J+nG240Ce&#10;x6nq9w/c/AIAAP//AwBQSwMEFAAGAAgAAAAhAJbEDS7fAAAACgEAAA8AAABkcnMvZG93bnJldi54&#10;bWxMj0FLw0AUhO+C/2F5ghexm9aatjGbooIg4sVa6PU1+0yC2bch+5LGf+/2pMdhhplv8u3kWjVS&#10;HxrPBuazBBRx6W3DlYH958vtGlQQZIutZzLwQwG2xeVFjpn1J/6gcSeViiUcMjRQi3SZ1qGsyWGY&#10;+Y44el++dyhR9pW2PZ5iuWv1IklS7bDhuFBjR881ld+7wRkYD4f3J9oPej6irG5e3wZpUjLm+mp6&#10;fAAlNMlfGM74ER2KyHT0A9ugWgObuzR+kWgsl6DOgWSxWYE6Glin96CLXP+/UPwCAAD//wMAUEsB&#10;Ai0AFAAGAAgAAAAhALaDOJL+AAAA4QEAABMAAAAAAAAAAAAAAAAAAAAAAFtDb250ZW50X1R5cGVz&#10;XS54bWxQSwECLQAUAAYACAAAACEAOP0h/9YAAACUAQAACwAAAAAAAAAAAAAAAAAvAQAAX3JlbHMv&#10;LnJlbHNQSwECLQAUAAYACAAAACEAHS5Pb+8BAADJAwAADgAAAAAAAAAAAAAAAAAuAgAAZHJzL2Uy&#10;b0RvYy54bWxQSwECLQAUAAYACAAAACEAlsQNLt8AAAAKAQAADwAAAAAAAAAAAAAAAABJBAAAZHJz&#10;L2Rvd25yZXYueG1sUEsFBgAAAAAEAAQA8wAAAFUFAAAAAA==&#10;">
                <v:textbox inset="1pt,1pt,1pt,1pt">
                  <w:txbxContent>
                    <w:p w:rsidR="007A48B5" w:rsidRDefault="007A48B5" w14:paraId="16636D02" w14:textId="77777777">
                      <w:r>
                        <w:rPr>
                          <w:sz w:val="20"/>
                        </w:rPr>
                        <w:t>Appeals procedure.</w:t>
                      </w:r>
                    </w:p>
                  </w:txbxContent>
                </v:textbox>
              </v:rect>
            </w:pict>
          </mc:Fallback>
        </mc:AlternateContent>
      </w:r>
      <w:r w:rsidR="00716B7F">
        <w:tab/>
        <w:t>(e)</w:t>
      </w:r>
      <w:r w:rsidR="00716B7F">
        <w:tab/>
        <w:t>An order issued by the Administration under this section shall be final and conclusive unless within thirty days after the service thereof the licensee, or other person against whom an order is issued,</w:t>
      </w:r>
      <w:r w:rsidR="00716B7F">
        <w:rPr>
          <w:rStyle w:val="FootnoteReference"/>
        </w:rPr>
        <w:footnoteReference w:id="101"/>
      </w:r>
      <w:r w:rsidR="00716B7F">
        <w:t xml:space="preserve"> appeals to the United States court of appeals for the circuit in which such licensee has its principal </w:t>
      </w:r>
      <w:r w:rsidR="00A444B2">
        <w:t>pl</w:t>
      </w:r>
      <w:r w:rsidR="00716B7F">
        <w:t xml:space="preserve">ace of business by filing with the clerk of such court a petition praying that the Administration's order be set aside or modified in the manner stated in the petition.  After the expiration of such thirty days, a petition may be filed only by leave of court on a showing of reasonable grounds for failure to file the petition theretofore.  The clerk of the court shall immediately cause a copy of the petition to be delivered to the Administration, and the Administration shall thereupon certify and file in the court a transcript of the record upon which the order </w:t>
      </w:r>
      <w:r w:rsidR="00A444B2">
        <w:t>complained</w:t>
      </w:r>
      <w:r w:rsidR="00716B7F">
        <w:t xml:space="preserve"> of was entered.  If before such record is filed the Administration amends or sets aside its order, in whole or in part, the petitioner may amend the petition within such time as the court may determine, on notice to the Administration.  The filing of a petition for review shall not of itself stay or suspend the operation of the order of the Administration, but the court of appeals in its discretion may restrain or suspend, in whole or in part, the operation of the order pending the final hearing and determination of the petition.</w:t>
      </w:r>
      <w:r w:rsidR="00716B7F">
        <w:rPr>
          <w:rStyle w:val="FootnoteReference"/>
        </w:rPr>
        <w:footnoteReference w:id="102"/>
      </w:r>
      <w:r w:rsidR="00716B7F">
        <w:t xml:space="preserve">  The court may affirm, modify, or set aside the order of the Administration.  If the court determines that the just and proper disposition of the case requires the taking of additional evidence, the court shall order the Administration to reopen the hearing for the taking of such evidence, in such manner and upon such terms and conditions as the court may deem proper.  The Administration may modify its findings as to the facts, or make new findings, by reason of the additional evidence so taken, and it shall file its modified or new findings and the amendments, if any, of its order, with the record of such additional evidence. No objection to an order of the Administration shall be considered by the court unless such objection was urged before the Administration or, if it was not so urged, unless there were reasonable grounds for failure to do so.  The judgment and decree of the court affirming, modifying, or setting aside any such order of the Administration shall be subject only to review by the Supreme Court of the United States upon certification or certiorari as provided in section 1254 of title 28, United States Code.</w:t>
      </w:r>
    </w:p>
    <w:p w:rsidR="00716B7F" w:rsidRDefault="00A817B1" w14:paraId="45408ECA" w14:textId="6ACE6DB5">
      <w:pPr>
        <w:tabs>
          <w:tab w:val="left" w:pos="-720"/>
        </w:tabs>
        <w:suppressAutoHyphens/>
      </w:pPr>
      <w:r>
        <w:rPr>
          <w:noProof/>
        </w:rPr>
        <mc:AlternateContent>
          <mc:Choice Requires="wps">
            <w:drawing>
              <wp:anchor distT="0" distB="0" distL="114300" distR="114300" simplePos="0" relativeHeight="251753984" behindDoc="0" locked="0" layoutInCell="1" allowOverlap="1" wp14:editId="054608DB" wp14:anchorId="1FBE3BFA">
                <wp:simplePos x="0" y="0"/>
                <wp:positionH relativeFrom="column">
                  <wp:posOffset>-704850</wp:posOffset>
                </wp:positionH>
                <wp:positionV relativeFrom="paragraph">
                  <wp:posOffset>-2817495</wp:posOffset>
                </wp:positionV>
                <wp:extent cx="866775" cy="383540"/>
                <wp:effectExtent l="0" t="0" r="0" b="0"/>
                <wp:wrapNone/>
                <wp:docPr id="411"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A593D" w:rsidR="007A48B5" w:rsidRDefault="007A48B5" w14:paraId="2A7F9B43" w14:textId="77777777">
                            <w:pPr>
                              <w:rPr>
                                <w:sz w:val="20"/>
                              </w:rPr>
                            </w:pPr>
                            <w:r w:rsidRPr="002A593D">
                              <w:rPr>
                                <w:sz w:val="20"/>
                              </w:rPr>
                              <w:t>§ 309(f) to</w:t>
                            </w:r>
                          </w:p>
                          <w:p w:rsidRPr="002A593D" w:rsidR="007A48B5" w:rsidRDefault="007A48B5" w14:paraId="7C7434F9" w14:textId="77777777">
                            <w:pPr>
                              <w:rPr>
                                <w:sz w:val="20"/>
                              </w:rPr>
                            </w:pPr>
                            <w:r w:rsidRPr="002A593D">
                              <w:rPr>
                                <w:sz w:val="20"/>
                              </w:rPr>
                              <w:t>§ 310(a)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35" style="position:absolute;margin-left:-55.5pt;margin-top:-221.85pt;width:68.25pt;height:30.2pt;z-index:251753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3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6CBCwIAAPsDAAAOAAAAZHJzL2Uyb0RvYy54bWysU9uO0zAQfUfiHyy/0zS9EzVdLV0VIS0L&#10;0i4f4DhOY5F4zNhtUr6esdN2q+UNkQcr4xkfn3NmvL7r24YdFToNJufpaMyZMhJKbfY5//Gy+7Di&#10;zHlhStGAUTk/KcfvNu/frTubqQnU0JQKGYEYl3U257X3NksSJ2vVCjcCqwwlK8BWeApxn5QoOkJv&#10;m2QyHi+SDrC0CFI5R7sPQ5JvIn5VKem/VZVTnjU5J24+rhjXIqzJZi2yPQpba3mmIf6BRSu0oUuv&#10;UA/CC3ZA/RdUqyWCg8qPJLQJVJWWKmogNen4jZrnWlgVtZA5zl5tcv8PVj4dvyPTZc5nacqZES01&#10;6UX1nn2Cns2m8+BQZ11Ghc+WSn1PCep0VOvsI8ifjhnY1sLs1T0idLUSJTFMw8nk5uiA4wJI0X2F&#10;ki4SBw8RqK+wDfaRIYzQqVOna3cCGUmbq8ViuZxzJik1XU3ns9i9RGSXwxad/6ygZeEn50jNj+Di&#10;+Oh8ICOyS0m4y0Gjy51umhjgvtg2yI6CBmUXv8j/TVljQrGBcGxADDtRZRA2SPR90UdL0zRSDB4U&#10;UJ5IOMIwgfRi6KcG/M1ZR9OXc/frIFBx1nwxZN7HdEbymI/BbL6cUIC3meI2I4wkqJx7zobfrR9G&#10;/GBR72u66dKuezJ8p6MZr6zOAmjCokfn1xBG+DaOVa9vdvMHAAD//wMAUEsDBBQABgAIAAAAIQB3&#10;KlEO4gAAAA0BAAAPAAAAZHJzL2Rvd25yZXYueG1sTI/NTsMwEITvSLyDtUjcWidNA1Uap6qouHBA&#10;oiDRoxtv4oj4R7abhrdnOcFtd2c0+029m83IJgxxcFZAvsyAoW2dGmwv4OP9ebEBFpO0So7OooBv&#10;jLBrbm9qWSl3tW84HVPPKMTGSgrQKfmK89hqNDIunUdLWueCkYnW0HMV5JXCzchXWfbAjRwsfdDS&#10;45PG9ut4MQI+jR7UIbyeOjVOh5duX/o5eCHu7+b9FljCOf2Z4Ref0KEhprO7WBXZKGCR5zmVSTSt&#10;18UjMPKsyhLYmS7FpiiANzX/36L5AQAA//8DAFBLAQItABQABgAIAAAAIQC2gziS/gAAAOEBAAAT&#10;AAAAAAAAAAAAAAAAAAAAAABbQ29udGVudF9UeXBlc10ueG1sUEsBAi0AFAAGAAgAAAAhADj9If/W&#10;AAAAlAEAAAsAAAAAAAAAAAAAAAAALwEAAF9yZWxzLy5yZWxzUEsBAi0AFAAGAAgAAAAhAC2boIEL&#10;AgAA+wMAAA4AAAAAAAAAAAAAAAAALgIAAGRycy9lMm9Eb2MueG1sUEsBAi0AFAAGAAgAAAAhAHcq&#10;UQ7iAAAADQEAAA8AAAAAAAAAAAAAAAAAZQQAAGRycy9kb3ducmV2LnhtbFBLBQYAAAAABAAEAPMA&#10;AAB0BQAAAAA=&#10;" w14:anchorId="1FBE3BFA">
                <v:textbox style="mso-fit-shape-to-text:t">
                  <w:txbxContent>
                    <w:p w:rsidRPr="002A593D" w:rsidR="007A48B5" w:rsidRDefault="007A48B5" w14:paraId="2A7F9B43" w14:textId="77777777">
                      <w:pPr>
                        <w:rPr>
                          <w:sz w:val="20"/>
                        </w:rPr>
                      </w:pPr>
                      <w:r w:rsidRPr="002A593D">
                        <w:rPr>
                          <w:sz w:val="20"/>
                        </w:rPr>
                        <w:t>§ 309(f) to</w:t>
                      </w:r>
                    </w:p>
                    <w:p w:rsidRPr="002A593D" w:rsidR="007A48B5" w:rsidRDefault="007A48B5" w14:paraId="7C7434F9" w14:textId="77777777">
                      <w:pPr>
                        <w:rPr>
                          <w:sz w:val="20"/>
                        </w:rPr>
                      </w:pPr>
                      <w:r w:rsidRPr="002A593D">
                        <w:rPr>
                          <w:sz w:val="20"/>
                        </w:rPr>
                        <w:t>§ 310(a)</w:t>
                      </w:r>
                    </w:p>
                  </w:txbxContent>
                </v:textbox>
              </v:shape>
            </w:pict>
          </mc:Fallback>
        </mc:AlternateContent>
      </w:r>
      <w:r>
        <w:rPr>
          <w:noProof/>
        </w:rPr>
        <mc:AlternateContent>
          <mc:Choice Requires="wps">
            <w:drawing>
              <wp:anchor distT="0" distB="0" distL="114300" distR="114300" simplePos="0" relativeHeight="251480576" behindDoc="0" locked="0" layoutInCell="1" allowOverlap="1" wp14:editId="1990A477" wp14:anchorId="600F9925">
                <wp:simplePos x="0" y="0"/>
                <wp:positionH relativeFrom="column">
                  <wp:posOffset>5766435</wp:posOffset>
                </wp:positionH>
                <wp:positionV relativeFrom="paragraph">
                  <wp:posOffset>-233680</wp:posOffset>
                </wp:positionV>
                <wp:extent cx="869315" cy="228600"/>
                <wp:effectExtent l="0" t="0" r="0" b="0"/>
                <wp:wrapNone/>
                <wp:docPr id="41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3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42C59F84" w14:textId="77777777">
                            <w:pPr>
                              <w:rPr>
                                <w:sz w:val="20"/>
                              </w:rPr>
                            </w:pPr>
                            <w:r>
                              <w:rPr>
                                <w:sz w:val="20"/>
                              </w:rPr>
                              <w:t>[28 USC 1254]</w:t>
                            </w:r>
                          </w:p>
                          <w:p w:rsidR="007A48B5" w:rsidRDefault="007A48B5" w14:paraId="3285701C" w14:textId="77777777">
                            <w:pPr>
                              <w:rPr>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style="position:absolute;margin-left:454.05pt;margin-top:-18.4pt;width:68.45pt;height:18pt;z-index:25148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7" filled="f" stroked="f" w14:anchorId="600F9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QQ7QEAAMgDAAAOAAAAZHJzL2Uyb0RvYy54bWysU1Fv0zAQfkfiP1h+p2kClC5qOk2bhpAG&#10;mxj8gKvjNBaJz5zdJuXXc3a6roM3xIvlO58/f99359Xl2Hdir8kbtJXMZ3MptFVYG7ut5Pdvt2+W&#10;UvgAtoYOra7kQXt5uX79ajW4UhfYYldrEgxifTm4SrYhuDLLvGp1D36GTls+bJB6CBzSNqsJBkbv&#10;u6yYzxfZgFQ7QqW95+zNdCjXCb9ptAr3TeN1EF0lmVtIK6V1E9dsvYJyS+Bao4404B9Y9GAsP3qC&#10;uoEAYkfmL6jeKEKPTZgp7DNsGqN00sBq8vkfah5bcDppYXO8O9nk/x+s+rJ/IGHqSr7L2R8LPTfp&#10;K9sGdttpUVxEhwbnSy58dA8UNXp3h+qHFxavWy7TV0Q4tBpq5pXH+uzFhRh4vio2w2esGR52AZNZ&#10;Y0N9BGQbxJh6cjj1RI9BKE4uFxdv8/dSKD4qiuVinnqWQfl02ZEPHzX2Im4qScw9gcP+zodIBsqn&#10;kviWxVvTdantnX2R4MKYSeQj30l3GDdj8ifPk7aoZoP1gfUQTuPE48+bFumXFAOPUiX9zx2QlqL7&#10;ZKMnxQdmLcJ5QOfB5jwAqxiqkkGKaXsdpnndOTLbll/Kkz6LV+xjY5LGZ1ZHATwuSfpxtOM8nsep&#10;6vkDrn8DAAD//wMAUEsDBBQABgAIAAAAIQAmVB5v3wAAAAoBAAAPAAAAZHJzL2Rvd25yZXYueG1s&#10;TI9NT8MwDIbvSPyHyEhc0JaUj64rTSdAQkITF8akXb3GtBVNUjVpV/493gmOth+9ft5iM9tOTDSE&#10;1jsNyVKBIFd507paw/7zdZGBCBGdwc470vBDATbl5UWBufEn90HTLtaCQ1zIUUMTY59LGaqGLIal&#10;78nx7csPFiOPQy3NgCcOt528VSqVFlvHHxrs6aWh6ns3Wg3T4fD+TPtRJhPG1c3bdoxtSlpfX81P&#10;jyAizfEPhrM+q0PJTkc/OhNEp2GtsoRRDYu7lDucCXX/wPWOvMpAloX8X6H8BQAA//8DAFBLAQIt&#10;ABQABgAIAAAAIQC2gziS/gAAAOEBAAATAAAAAAAAAAAAAAAAAAAAAABbQ29udGVudF9UeXBlc10u&#10;eG1sUEsBAi0AFAAGAAgAAAAhADj9If/WAAAAlAEAAAsAAAAAAAAAAAAAAAAALwEAAF9yZWxzLy5y&#10;ZWxzUEsBAi0AFAAGAAgAAAAhAD8UxBDtAQAAyAMAAA4AAAAAAAAAAAAAAAAALgIAAGRycy9lMm9E&#10;b2MueG1sUEsBAi0AFAAGAAgAAAAhACZUHm/fAAAACgEAAA8AAAAAAAAAAAAAAAAARwQAAGRycy9k&#10;b3ducmV2LnhtbFBLBQYAAAAABAAEAPMAAABTBQAAAAA=&#10;">
                <v:textbox inset="1pt,1pt,1pt,1pt">
                  <w:txbxContent>
                    <w:p w:rsidR="007A48B5" w:rsidRDefault="007A48B5" w14:paraId="42C59F84" w14:textId="77777777">
                      <w:pPr>
                        <w:rPr>
                          <w:sz w:val="20"/>
                        </w:rPr>
                      </w:pPr>
                      <w:r>
                        <w:rPr>
                          <w:sz w:val="20"/>
                        </w:rPr>
                        <w:t>[28 USC 1254]</w:t>
                      </w:r>
                    </w:p>
                    <w:p w:rsidR="007A48B5" w:rsidRDefault="007A48B5" w14:paraId="3285701C" w14:textId="77777777">
                      <w:pPr>
                        <w:rPr>
                          <w:sz w:val="20"/>
                        </w:rPr>
                      </w:pPr>
                    </w:p>
                  </w:txbxContent>
                </v:textbox>
              </v:rect>
            </w:pict>
          </mc:Fallback>
        </mc:AlternateContent>
      </w:r>
    </w:p>
    <w:p w:rsidR="00716B7F" w:rsidRDefault="00A817B1" w14:paraId="58B2B106" w14:textId="5E39D02D">
      <w:pPr>
        <w:tabs>
          <w:tab w:val="left" w:pos="-720"/>
        </w:tabs>
        <w:suppressAutoHyphens/>
      </w:pPr>
      <w:r>
        <w:rPr>
          <w:noProof/>
        </w:rPr>
        <mc:AlternateContent>
          <mc:Choice Requires="wps">
            <w:drawing>
              <wp:anchor distT="0" distB="0" distL="114300" distR="114300" simplePos="0" relativeHeight="251683328" behindDoc="0" locked="0" layoutInCell="1" allowOverlap="1" wp14:editId="04F5A14E" wp14:anchorId="51730A8A">
                <wp:simplePos x="0" y="0"/>
                <wp:positionH relativeFrom="column">
                  <wp:posOffset>5880735</wp:posOffset>
                </wp:positionH>
                <wp:positionV relativeFrom="paragraph">
                  <wp:posOffset>116840</wp:posOffset>
                </wp:positionV>
                <wp:extent cx="737235" cy="398780"/>
                <wp:effectExtent l="0" t="0" r="0" b="0"/>
                <wp:wrapNone/>
                <wp:docPr id="409"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39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31F804C0" w14:textId="77777777">
                            <w:pPr>
                              <w:rPr>
                                <w:sz w:val="20"/>
                              </w:rPr>
                            </w:pPr>
                            <w:r w:rsidRPr="001E612A">
                              <w:rPr>
                                <w:sz w:val="20"/>
                              </w:rPr>
                              <w:t xml:space="preserve">Enforcement </w:t>
                            </w:r>
                          </w:p>
                          <w:p w:rsidRPr="001E612A" w:rsidR="007A48B5" w:rsidRDefault="007A48B5" w14:paraId="12DB1A30" w14:textId="77777777">
                            <w:pPr>
                              <w:rPr>
                                <w:sz w:val="20"/>
                              </w:rPr>
                            </w:pPr>
                            <w:r w:rsidRPr="001E612A">
                              <w:rPr>
                                <w:sz w:val="20"/>
                              </w:rPr>
                              <w:t>of order.</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1" style="position:absolute;margin-left:463.05pt;margin-top:9.2pt;width:58.05pt;height:31.4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8MCwIAAPMDAAAOAAAAZHJzL2Uyb0RvYy54bWysU9uO0zAQfUfiHyy/0yTtLu1GTVdLV0VI&#10;y0Xa5QMcx0ksEo8Zu03K1zN22lLgDeEHy57L8Zwz4/X92HfsoNBpMAXPZilnykiotGkK/vVl92bF&#10;mfPCVKIDowp+VI7fb16/Wg82V3NooasUMgIxLh9swVvvbZ4kTraqF24GVhly1oC98HTFJqlQDITe&#10;d8k8Td8mA2BlEaRyjqyPk5NvIn5dK+k/17VTnnUFp9p83DHuZdiTzVrkDQrbankqQ/xDFb3Qhh69&#10;QD0KL9ge9V9QvZYIDmo/k9AnUNdaqsiB2GTpH2yeW2FV5ELiOHuRyf0/WPnp8AWZrgp+k95xZkRP&#10;TXpRo2fvYGSLLAsKDdblFPhsKdSP5KBOR7bOPoH85piBbStMox4QYWiVqKjCmJlcpU44LoCUw0eo&#10;6CGx9xCBxhr7IB8JwgidOnW8dCcUI8m4XCzni1vOJLkWd6vlKnYvEfk52aLz7xX0LBwKjtT8CC4O&#10;T84TDQo9h4S3HHS62umuixdsym2H7CBoUHZxBeaU8ltYZ0KwgZA2uYMlsgzEJop+LMcoaZbNz/KV&#10;UB2JOMI0gfRj6NAC/uBsoOkruPu+F6g46z4YEi+Majzc3C7ndMGztby2CiMJouCes+m49dNo7y3q&#10;pqUXpjYZeCChax1FCB2ZqjkVTpMViZ5+QRjd63uM+vVXNz8BAAD//wMAUEsDBBQABgAIAAAAIQDE&#10;zxj83wAAAAoBAAAPAAAAZHJzL2Rvd25yZXYueG1sTI/BTsMwEETvSPyDtUjcqBOrKiHEqRACBIJD&#10;abn0to2XOCJeh9htw9/jnuC4mqeZt9Vycr040Bg6zxryWQaCuPGm41bDx+bxqgARIrLB3jNp+KEA&#10;y/r8rMLS+CO/02EdW5FKOJSowcY4lFKGxpLDMPMDcco+/egwpnNspRnxmMpdL1WWLaTDjtOCxYHu&#10;LTVf673T8LwtNq/08mSL1QNe04rDt9y+aX15Md3dgog0xT8YTvpJHerktPN7NkH0Gm7UIk9oCoo5&#10;iBOQzZUCsdNQ5ApkXcn/L9S/AAAA//8DAFBLAQItABQABgAIAAAAIQC2gziS/gAAAOEBAAATAAAA&#10;AAAAAAAAAAAAAAAAAABbQ29udGVudF9UeXBlc10ueG1sUEsBAi0AFAAGAAgAAAAhADj9If/WAAAA&#10;lAEAAAsAAAAAAAAAAAAAAAAALwEAAF9yZWxzLy5yZWxzUEsBAi0AFAAGAAgAAAAhAPn8DwwLAgAA&#10;8wMAAA4AAAAAAAAAAAAAAAAALgIAAGRycy9lMm9Eb2MueG1sUEsBAi0AFAAGAAgAAAAhAMTPGPzf&#10;AAAACgEAAA8AAAAAAAAAAAAAAAAAZQQAAGRycy9kb3ducmV2LnhtbFBLBQYAAAAABAAEAPMAAABx&#10;BQAAAAA=&#10;" w14:anchorId="51730A8A">
                <v:textbox inset="0,,0">
                  <w:txbxContent>
                    <w:p w:rsidR="007A48B5" w:rsidRDefault="007A48B5" w14:paraId="31F804C0" w14:textId="77777777">
                      <w:pPr>
                        <w:rPr>
                          <w:sz w:val="20"/>
                        </w:rPr>
                      </w:pPr>
                      <w:r w:rsidRPr="001E612A">
                        <w:rPr>
                          <w:sz w:val="20"/>
                        </w:rPr>
                        <w:t xml:space="preserve">Enforcement </w:t>
                      </w:r>
                    </w:p>
                    <w:p w:rsidRPr="001E612A" w:rsidR="007A48B5" w:rsidRDefault="007A48B5" w14:paraId="12DB1A30" w14:textId="77777777">
                      <w:pPr>
                        <w:rPr>
                          <w:sz w:val="20"/>
                        </w:rPr>
                      </w:pPr>
                      <w:r w:rsidRPr="001E612A">
                        <w:rPr>
                          <w:sz w:val="20"/>
                        </w:rPr>
                        <w:t>of order.</w:t>
                      </w:r>
                    </w:p>
                  </w:txbxContent>
                </v:textbox>
              </v:shape>
            </w:pict>
          </mc:Fallback>
        </mc:AlternateContent>
      </w:r>
      <w:r w:rsidR="00716B7F">
        <w:tab/>
        <w:t>(f)</w:t>
      </w:r>
      <w:r w:rsidR="00716B7F">
        <w:rPr>
          <w:rStyle w:val="FootnoteReference"/>
        </w:rPr>
        <w:footnoteReference w:id="103"/>
      </w:r>
      <w:r w:rsidR="00716B7F">
        <w:tab/>
        <w:t xml:space="preserve">If any licensee or other person against which or against whom an order is issued under this section fails to obey the order, the Administration may </w:t>
      </w:r>
      <w:r w:rsidR="00A444B2">
        <w:t>apply</w:t>
      </w:r>
      <w:r w:rsidR="00716B7F">
        <w:t xml:space="preserve"> to the United States court of appeals, within the circuit where the licensee has its principal </w:t>
      </w:r>
      <w:r w:rsidR="00A444B2">
        <w:t>pl</w:t>
      </w:r>
      <w:r w:rsidR="00716B7F">
        <w:t xml:space="preserve">ace of business, for the enforcement of the order and shall file a transcript of the record upon which the order </w:t>
      </w:r>
      <w:r w:rsidR="00A444B2">
        <w:t>complained</w:t>
      </w:r>
      <w:r w:rsidR="00716B7F">
        <w:t xml:space="preserve"> of was entered.  Upon the filing of the </w:t>
      </w:r>
      <w:r w:rsidR="00A444B2">
        <w:t>application</w:t>
      </w:r>
      <w:r w:rsidR="00716B7F">
        <w:t xml:space="preserve"> the court shall cause notice thereof to be served on the licensee or other person.  The evidence to be considered, the procedure to be followed, and the jurisdiction of the court shall be the same as is provided in subsection (e) for </w:t>
      </w:r>
      <w:r w:rsidR="00A444B2">
        <w:t>applications</w:t>
      </w:r>
      <w:r w:rsidR="00716B7F">
        <w:t xml:space="preserve"> to set aside or modify orders.</w:t>
      </w:r>
    </w:p>
    <w:p w:rsidR="00716B7F" w:rsidRDefault="00A817B1" w14:paraId="5A3E249F" w14:textId="313ECC1C">
      <w:pPr>
        <w:tabs>
          <w:tab w:val="left" w:pos="-720"/>
        </w:tabs>
        <w:suppressAutoHyphens/>
      </w:pPr>
      <w:r>
        <w:rPr>
          <w:noProof/>
        </w:rPr>
        <mc:AlternateContent>
          <mc:Choice Requires="wps">
            <w:drawing>
              <wp:anchor distT="0" distB="0" distL="114300" distR="114300" simplePos="0" relativeHeight="251481600" behindDoc="0" locked="0" layoutInCell="0" allowOverlap="1" wp14:editId="4726A96E" wp14:anchorId="456831C4">
                <wp:simplePos x="0" y="0"/>
                <wp:positionH relativeFrom="column">
                  <wp:posOffset>5852160</wp:posOffset>
                </wp:positionH>
                <wp:positionV relativeFrom="paragraph">
                  <wp:posOffset>137160</wp:posOffset>
                </wp:positionV>
                <wp:extent cx="777875" cy="515620"/>
                <wp:effectExtent l="0" t="0" r="0" b="0"/>
                <wp:wrapNone/>
                <wp:docPr id="40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515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A2ACFCF" w14:textId="77777777">
                            <w:pPr>
                              <w:rPr>
                                <w:sz w:val="20"/>
                              </w:rPr>
                            </w:pPr>
                            <w:r>
                              <w:rPr>
                                <w:sz w:val="20"/>
                              </w:rPr>
                              <w:t>15 USC 687b.</w:t>
                            </w:r>
                          </w:p>
                          <w:p w:rsidR="007A48B5" w:rsidRDefault="007A48B5" w14:paraId="37732778" w14:textId="77777777">
                            <w:r>
                              <w:rPr>
                                <w:sz w:val="20"/>
                              </w:rPr>
                              <w:t>Investigations.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style="position:absolute;margin-left:460.8pt;margin-top:10.8pt;width:61.25pt;height:40.6pt;z-index:25148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9" o:allowincell="f" filled="f" stroked="f" w14:anchorId="456831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KcJ7wEAAMgDAAAOAAAAZHJzL2Uyb0RvYy54bWysU8Fu2zAMvQ/YPwi6L7bTpSmMOEXRosOA&#10;bivW7QNoWY6F2aJGKbGzrx+lpGm63YZdBJGint57pFbX09CLnSZv0FaymOVSaKuwMXZTye/f7t9d&#10;SeED2AZ6tLqSe+3l9frtm9XoSj3HDvtGk2AQ68vRVbILwZVZ5lWnB/AzdNryYYs0QOCQNllDMDL6&#10;0GfzPL/MRqTGESrtPWfvDodynfDbVqvwpW29DqKvJHMLaaW01nHN1isoNwSuM+pIA/6BxQDG8qMn&#10;qDsIILZk/oIajCL02IaZwiHDtjVKJw2spsj/UPPUgdNJC5vj3ckm//9g1efdIwnTVPJ9zq2yMHCT&#10;vrJtYDe9FhfJodH5kguf3CNFjd49oPrhhcXbjsv0DRGOnYaGeRXR0ezVhRh4virq8RM2DA/bgMms&#10;qaUhArINYko92Z96oqcgFCeXy+XVciGF4qNFsbicJ0YZlM+XHfnwQeMg4qaSxNwTOOwefIhkoHwu&#10;iW9ZvDd9n9re21cJLoyZRD7yjTPkyzDVU/KnKC6itpirsdmzHsLDOPH486ZD+iXFyKNUSf9zC6Sl&#10;6D/a6Ml8mcfZOw/oPKjPA7CKoSoZpDhsb8NhXreOzKbjl4qkz+IN+9iapPGF1VEAj0uSfhztOI/n&#10;cap6+YDr3wAAAP//AwBQSwMEFAAGAAgAAAAhAMLkjsHeAAAACwEAAA8AAABkcnMvZG93bnJldi54&#10;bWxMj8FKw0AQhu+C77BMoRexm4QSa8ymqFAQ8dJa6HWaHZPQ7GzIbtL49m686GlmmI9/vsm3k2nF&#10;SL1rLCuIVxEI4tLqhisFx8/d/QaE88gaW8uk4JscbIvbmxwzba+8p/HgKxFC2GWooPa+y6R0ZU0G&#10;3cp2xGH3ZXuDPox9JXWP1xBuWplEUSoNNhwu1NjRa03l5TAYBePp9PFCx0HGI/qHu7f3wTcpKbVc&#10;TM9PIDxN/g+GWT+oQxGcznZg7USr4DGJ04Aq+K0zEK3XMYjz3CUbkEUu//9Q/AAAAP//AwBQSwEC&#10;LQAUAAYACAAAACEAtoM4kv4AAADhAQAAEwAAAAAAAAAAAAAAAAAAAAAAW0NvbnRlbnRfVHlwZXNd&#10;LnhtbFBLAQItABQABgAIAAAAIQA4/SH/1gAAAJQBAAALAAAAAAAAAAAAAAAAAC8BAABfcmVscy8u&#10;cmVsc1BLAQItABQABgAIAAAAIQCd6KcJ7wEAAMgDAAAOAAAAAAAAAAAAAAAAAC4CAABkcnMvZTJv&#10;RG9jLnhtbFBLAQItABQABgAIAAAAIQDC5I7B3gAAAAsBAAAPAAAAAAAAAAAAAAAAAEkEAABkcnMv&#10;ZG93bnJldi54bWxQSwUGAAAAAAQABADzAAAAVAUAAAAA&#10;">
                <v:textbox inset="1pt,1pt,1pt,1pt">
                  <w:txbxContent>
                    <w:p w:rsidR="007A48B5" w:rsidRDefault="007A48B5" w14:paraId="5A2ACFCF" w14:textId="77777777">
                      <w:pPr>
                        <w:rPr>
                          <w:sz w:val="20"/>
                        </w:rPr>
                      </w:pPr>
                      <w:r>
                        <w:rPr>
                          <w:sz w:val="20"/>
                        </w:rPr>
                        <w:t>15 USC 687b.</w:t>
                      </w:r>
                    </w:p>
                    <w:p w:rsidR="007A48B5" w:rsidRDefault="007A48B5" w14:paraId="37732778" w14:textId="77777777">
                      <w:r>
                        <w:rPr>
                          <w:sz w:val="20"/>
                        </w:rPr>
                        <w:t>Investigations.</w:t>
                      </w:r>
                    </w:p>
                  </w:txbxContent>
                </v:textbox>
              </v:rect>
            </w:pict>
          </mc:Fallback>
        </mc:AlternateContent>
      </w:r>
    </w:p>
    <w:p w:rsidR="00716B7F" w:rsidRDefault="00716B7F" w14:paraId="1D0FC1C1" w14:textId="77777777">
      <w:pPr>
        <w:tabs>
          <w:tab w:val="left" w:pos="-720"/>
        </w:tabs>
        <w:suppressAutoHyphens/>
      </w:pPr>
      <w:r>
        <w:t xml:space="preserve">Sec. </w:t>
      </w:r>
      <w:bookmarkStart w:name="section310" w:id="13"/>
      <w:bookmarkEnd w:id="13"/>
      <w:r>
        <w:t>310.</w:t>
      </w:r>
      <w:r>
        <w:tab/>
        <w:t>EXAMINATIONS AND INVESTIGATIONS</w:t>
      </w:r>
      <w:r>
        <w:rPr>
          <w:rStyle w:val="FootnoteReference"/>
        </w:rPr>
        <w:footnoteReference w:id="104"/>
      </w:r>
    </w:p>
    <w:p w:rsidR="00716B7F" w:rsidRDefault="00716B7F" w14:paraId="0088C25D" w14:textId="77777777">
      <w:pPr>
        <w:tabs>
          <w:tab w:val="left" w:pos="-720"/>
        </w:tabs>
        <w:suppressAutoHyphens/>
      </w:pPr>
    </w:p>
    <w:p w:rsidR="00716B7F" w:rsidRDefault="00716B7F" w14:paraId="19951492" w14:textId="77777777">
      <w:pPr>
        <w:tabs>
          <w:tab w:val="left" w:pos="-720"/>
        </w:tabs>
        <w:suppressAutoHyphens/>
      </w:pPr>
      <w:r>
        <w:tab/>
        <w:t>(a)</w:t>
      </w:r>
      <w:r>
        <w:tab/>
        <w:t xml:space="preserve">The Administration may make such investigations as it deems necessary to determine whether a licensee or any other person has engaged or is about to engage in any acts or practices which constitute or will constitute a violation of any provision of this Act, or of any rule or regulation under this Act, or of any order issued under this Act.  The Administration shall permit any person to file with it a statement in writing, under oath or otherwise as the Administration shall determine, as to all the facts and circumstances concerning the matter to be investigated.  For the purpose of any investigation, the Administration is empowered to administer oaths and affirmations, subpena [sic] witnesses, compel their attendance, take evidence, and require the production of any books, papers, and documents which are relevant to the inquiry.  Such attendance of witnesses and the production of any such records may be required from any </w:t>
      </w:r>
      <w:r w:rsidR="00A444B2">
        <w:t>pl</w:t>
      </w:r>
      <w:r>
        <w:t xml:space="preserve">ace in the </w:t>
      </w:r>
      <w:smartTag w:uri="urn:schemas-microsoft-com:office:smarttags" w:element="country-region">
        <w:smartTag w:uri="urn:schemas-microsoft-com:office:smarttags" w:element="place">
          <w:r>
            <w:t>United States</w:t>
          </w:r>
        </w:smartTag>
      </w:smartTag>
      <w:r>
        <w:t>.  In case of contumacy by, or refusal to obey a subpena [sic] issued to, any person, including a licensee, the Administration may invoke the aid of any court of the United States within the jurisdiction of which such investigation or proceeding is carried on, or where such person resides or carries on business, in requiring the attendance and testimony of witnesses and the production of books, papers, and documents; and such court may issue an order requiring such person to appear before the Administration, there to  produce records, if so ordered, or to give testimony touching the matter under investigation.  Any failure to obey such order of the court may be punished by such court as a contempt thereof.  All process in any such case may be served in the judicial district whereof such person is an inhabitant or wherever he may be found.</w:t>
      </w:r>
    </w:p>
    <w:p w:rsidR="00716B7F" w:rsidRDefault="00A817B1" w14:paraId="0742F405" w14:textId="18FC3AC3">
      <w:pPr>
        <w:tabs>
          <w:tab w:val="left" w:pos="-720"/>
        </w:tabs>
        <w:suppressAutoHyphens/>
      </w:pPr>
      <w:r>
        <w:rPr>
          <w:noProof/>
        </w:rPr>
        <mc:AlternateContent>
          <mc:Choice Requires="wps">
            <w:drawing>
              <wp:anchor distT="0" distB="0" distL="114300" distR="114300" simplePos="0" relativeHeight="251755008" behindDoc="0" locked="0" layoutInCell="1" allowOverlap="1" wp14:editId="3075243E" wp14:anchorId="4949F9AE">
                <wp:simplePos x="0" y="0"/>
                <wp:positionH relativeFrom="column">
                  <wp:posOffset>5419725</wp:posOffset>
                </wp:positionH>
                <wp:positionV relativeFrom="paragraph">
                  <wp:posOffset>-2106930</wp:posOffset>
                </wp:positionV>
                <wp:extent cx="809625" cy="383540"/>
                <wp:effectExtent l="0" t="0" r="0" b="0"/>
                <wp:wrapNone/>
                <wp:docPr id="407"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A593D" w:rsidR="007A48B5" w:rsidRDefault="007A48B5" w14:paraId="2D9F6575" w14:textId="77777777">
                            <w:pPr>
                              <w:rPr>
                                <w:sz w:val="20"/>
                              </w:rPr>
                            </w:pPr>
                            <w:r w:rsidRPr="002A593D">
                              <w:rPr>
                                <w:sz w:val="20"/>
                              </w:rPr>
                              <w:t>§ 310(b) to</w:t>
                            </w:r>
                          </w:p>
                          <w:p w:rsidRPr="002A593D" w:rsidR="007A48B5" w:rsidRDefault="007A48B5" w14:paraId="5703FFC9" w14:textId="77777777">
                            <w:pPr>
                              <w:rPr>
                                <w:sz w:val="20"/>
                              </w:rPr>
                            </w:pPr>
                            <w:r w:rsidRPr="002A593D">
                              <w:rPr>
                                <w:sz w:val="20"/>
                              </w:rPr>
                              <w:t>§ 310(c)(2)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36" style="position:absolute;margin-left:426.75pt;margin-top:-165.9pt;width:63.75pt;height:30.2pt;z-index:251755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4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QLADgIAAPsDAAAOAAAAZHJzL2Uyb0RvYy54bWysU9tu2zAMfR+wfxD0vthOnDQ14hRdigwD&#10;um5Auw+QZfmC2aJGKbG7rx8lJ1nQvQ3TgyCK5BHPIbW5G/uOHRXaFnTOk1nMmdISylbXOf/+sv+w&#10;5sw6oUvRgVY5f1WW323fv9sMJlNzaKArFTIC0TYbTM4b50wWRVY2qhd2BkZpclaAvXBkYh2VKAZC&#10;77toHseraAAsDYJU1tLtw+Tk24BfVUq6r1VllWNdzqk2F3YMe+H3aLsRWY3CNK08lSH+oYpetJoe&#10;vUA9CCfYAdu/oPpWIlio3ExCH0FVtVIFDsQmid+weW6EUYELiWPNRSb7/2Dl0/EbsrbMeRrfcKZF&#10;T016UaNjH2Fk6WLlFRqMzSjw2VCoG8lBnQ5srXkE+cMyDbtG6FrdI8LQKFFShYnPjK5SJxzrQYrh&#10;C5T0kDg4CEBjhb2XjwRhhE6der10xxcj6XId367mS84kuRbrxTIN3YtEdk42aN0nBT3zh5wjNT+A&#10;i+Ojdb4YkZ1D/FsWurbct10XDKyLXYfsKGhQ9mGF+t+EddoHa/BpE6K/CSw9sYmiG4sxSJok6Vm+&#10;AspXIo4wTSD9GDo0gL84G2j6cm5/HgQqzrrPmsS7TVKix1ww0uXNnAy89hTXHqElQeXccTYdd24a&#10;8YPBtm7opXO77knwfRvE8J2ZqjoRoAkLGp1+gx/haztE/fmz298AAAD//wMAUEsDBBQABgAIAAAA&#10;IQBREbGE4QAAAA0BAAAPAAAAZHJzL2Rvd25yZXYueG1sTI/BTsMwDIbvSLxDZCRuW9qVQilNp4mJ&#10;CwckBhIcsyZtKhonSrKuvD3mBEfbn35/f7Nd7MRmHeLoUEC+zoBp7JwacRDw/va0qoDFJFHJyaEW&#10;8K0jbNvLi0bWyp3xVc+HNDAKwVhLASYlX3MeO6OtjGvnNdKtd8HKRGMYuAryTOF24pssu+VWjkgf&#10;jPT60eju63CyAj6sGdU+vHz2apr3z/2u9EvwQlxfLbsHYEkv6Q+GX31Sh5acju6EKrJJQFUWJaEC&#10;VkWRUwlC7quc6h1ptbnLb4C3Df/fov0BAAD//wMAUEsBAi0AFAAGAAgAAAAhALaDOJL+AAAA4QEA&#10;ABMAAAAAAAAAAAAAAAAAAAAAAFtDb250ZW50X1R5cGVzXS54bWxQSwECLQAUAAYACAAAACEAOP0h&#10;/9YAAACUAQAACwAAAAAAAAAAAAAAAAAvAQAAX3JlbHMvLnJlbHNQSwECLQAUAAYACAAAACEAeGEC&#10;wA4CAAD7AwAADgAAAAAAAAAAAAAAAAAuAgAAZHJzL2Uyb0RvYy54bWxQSwECLQAUAAYACAAAACEA&#10;URGxhOEAAAANAQAADwAAAAAAAAAAAAAAAABoBAAAZHJzL2Rvd25yZXYueG1sUEsFBgAAAAAEAAQA&#10;8wAAAHYFAAAAAA==&#10;" w14:anchorId="4949F9AE">
                <v:textbox style="mso-fit-shape-to-text:t">
                  <w:txbxContent>
                    <w:p w:rsidRPr="002A593D" w:rsidR="007A48B5" w:rsidRDefault="007A48B5" w14:paraId="2D9F6575" w14:textId="77777777">
                      <w:pPr>
                        <w:rPr>
                          <w:sz w:val="20"/>
                        </w:rPr>
                      </w:pPr>
                      <w:r w:rsidRPr="002A593D">
                        <w:rPr>
                          <w:sz w:val="20"/>
                        </w:rPr>
                        <w:t>§ 310(b) to</w:t>
                      </w:r>
                    </w:p>
                    <w:p w:rsidRPr="002A593D" w:rsidR="007A48B5" w:rsidRDefault="007A48B5" w14:paraId="5703FFC9" w14:textId="77777777">
                      <w:pPr>
                        <w:rPr>
                          <w:sz w:val="20"/>
                        </w:rPr>
                      </w:pPr>
                      <w:r w:rsidRPr="002A593D">
                        <w:rPr>
                          <w:sz w:val="20"/>
                        </w:rPr>
                        <w:t>§ 310(c)(2)</w:t>
                      </w:r>
                    </w:p>
                  </w:txbxContent>
                </v:textbox>
              </v:shape>
            </w:pict>
          </mc:Fallback>
        </mc:AlternateContent>
      </w:r>
    </w:p>
    <w:p w:rsidR="00716B7F" w:rsidRDefault="00A817B1" w14:paraId="2E980DAA" w14:textId="6605350D">
      <w:pPr>
        <w:tabs>
          <w:tab w:val="left" w:pos="-720"/>
        </w:tabs>
        <w:suppressAutoHyphens/>
      </w:pPr>
      <w:r>
        <w:rPr>
          <w:noProof/>
        </w:rPr>
        <mc:AlternateContent>
          <mc:Choice Requires="wps">
            <w:drawing>
              <wp:anchor distT="0" distB="0" distL="114300" distR="114300" simplePos="0" relativeHeight="251531776" behindDoc="0" locked="0" layoutInCell="0" allowOverlap="1" wp14:editId="5963D592" wp14:anchorId="35FC5B02">
                <wp:simplePos x="0" y="0"/>
                <wp:positionH relativeFrom="column">
                  <wp:posOffset>5852160</wp:posOffset>
                </wp:positionH>
                <wp:positionV relativeFrom="paragraph">
                  <wp:posOffset>8890</wp:posOffset>
                </wp:positionV>
                <wp:extent cx="777875" cy="497205"/>
                <wp:effectExtent l="0" t="0" r="0" b="0"/>
                <wp:wrapNone/>
                <wp:docPr id="406"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32DBF81" w14:textId="77777777">
                            <w:pPr>
                              <w:rPr>
                                <w:sz w:val="20"/>
                              </w:rPr>
                            </w:pPr>
                            <w:r>
                              <w:rPr>
                                <w:sz w:val="20"/>
                              </w:rPr>
                              <w:t>Examinations.</w:t>
                            </w:r>
                          </w:p>
                          <w:p w:rsidR="007A48B5" w:rsidRDefault="007A48B5" w14:paraId="6D189765" w14:textId="77777777">
                            <w:r>
                              <w:rPr>
                                <w:sz w:val="20"/>
                              </w:rPr>
                              <w:t>Private sector entity.</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style="position:absolute;margin-left:460.8pt;margin-top:.7pt;width:61.25pt;height:39.15pt;z-index:2515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41" o:allowincell="f" filled="f" stroked="f" w14:anchorId="35FC5B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gIG7gEAAMgDAAAOAAAAZHJzL2Uyb0RvYy54bWysU1Fv0zAQfkfiP1h+p0mqbSlR02naNIQ0&#10;YNrgBziO01g4PnN2m5Rfz9npSgdviBfLdz5//r7vzuvraTBsr9BrsDUvFjlnykpotd3W/NvX+3cr&#10;znwQthUGrKr5QXl+vXn7Zj26Si2hB9MqZARifTW6mvchuCrLvOzVIPwCnLJ02AEOIlCI26xFMRL6&#10;YLJlnl9lI2DrEKTynrJ38yHfJPyuUzJ86TqvAjM1J24hrZjWJq7ZZi2qLQrXa3mkIf6BxSC0pUdP&#10;UHciCLZD/RfUoCWChy4sJAwZdJ2WKmkgNUX+h5rnXjiVtJA53p1s8v8PVn7ePyLTbc0v8ivOrBio&#10;SU9km7Bbo9jqMjo0Ol9R4bN7xKjRuweQ3z2zcNtTmbpBhLFXoiVeRazPXl2IgaerrBk/QUvwYhcg&#10;mTV1OERAsoFNqSeHU0/UFJikZFmWq/KSM0lHF+/LZZ4YZaJ6uezQhw8KBhY3NUfinsDF/sGHSEZU&#10;LyXxLQv32pjUdmNfJagwZhL5yHfWHaZmSv4UxcmLBtoD6UGYx4nGnzY94E/ORhqlmvsfO4GKM/PR&#10;Rk+WZR5n7zzA86A5D4SVBFXzwNm8vQ3zvO4c6m1PLxVJn4Ub8rHTSWP0eGZ1FEDjkqQfRzvO43mc&#10;qn5/wM0vAAAA//8DAFBLAwQUAAYACAAAACEALqqcLd4AAAAJAQAADwAAAGRycy9kb3ducmV2Lnht&#10;bEyPQUvDQBCF74L/YZlCL2I3KSGxMZuiQkHEi7XQ6zQ7JqHZ2ZDdpPHfuz3Z4/A93vum2M6mExMN&#10;rrWsIF5FIIgrq1uuFRy+d49PIJxH1thZJgW/5GBb3t8VmGt74S+a9r4WoYRdjgoa7/tcSlc1ZNCt&#10;bE8c2I8dDPpwDrXUA15CuenkOopSabDlsNBgT28NVef9aBRMx+PnKx1GGU/os4f3j9G3KSm1XMwv&#10;zyA8zf4/DFf9oA5lcDrZkbUTnYLNOk5DNIAExJVHSRKDOCnINhnIspC3H5R/AAAA//8DAFBLAQIt&#10;ABQABgAIAAAAIQC2gziS/gAAAOEBAAATAAAAAAAAAAAAAAAAAAAAAABbQ29udGVudF9UeXBlc10u&#10;eG1sUEsBAi0AFAAGAAgAAAAhADj9If/WAAAAlAEAAAsAAAAAAAAAAAAAAAAALwEAAF9yZWxzLy5y&#10;ZWxzUEsBAi0AFAAGAAgAAAAhAMvqAgbuAQAAyAMAAA4AAAAAAAAAAAAAAAAALgIAAGRycy9lMm9E&#10;b2MueG1sUEsBAi0AFAAGAAgAAAAhAC6qnC3eAAAACQEAAA8AAAAAAAAAAAAAAAAASAQAAGRycy9k&#10;b3ducmV2LnhtbFBLBQYAAAAABAAEAPMAAABTBQAAAAA=&#10;">
                <v:textbox inset="1pt,1pt,1pt,1pt">
                  <w:txbxContent>
                    <w:p w:rsidR="007A48B5" w:rsidRDefault="007A48B5" w14:paraId="632DBF81" w14:textId="77777777">
                      <w:pPr>
                        <w:rPr>
                          <w:sz w:val="20"/>
                        </w:rPr>
                      </w:pPr>
                      <w:r>
                        <w:rPr>
                          <w:sz w:val="20"/>
                        </w:rPr>
                        <w:t>Examinations.</w:t>
                      </w:r>
                    </w:p>
                    <w:p w:rsidR="007A48B5" w:rsidRDefault="007A48B5" w14:paraId="6D189765" w14:textId="77777777">
                      <w:r>
                        <w:rPr>
                          <w:sz w:val="20"/>
                        </w:rPr>
                        <w:t>Private sector entity.</w:t>
                      </w:r>
                    </w:p>
                  </w:txbxContent>
                </v:textbox>
              </v:rect>
            </w:pict>
          </mc:Fallback>
        </mc:AlternateContent>
      </w:r>
      <w:r w:rsidR="00716B7F">
        <w:tab/>
        <w:t>(b)</w:t>
      </w:r>
      <w:r w:rsidR="00716B7F">
        <w:tab/>
        <w:t>Each small business investment company shall be subject to examinations made by direction of the Investment Division of</w:t>
      </w:r>
      <w:r w:rsidR="00716B7F">
        <w:rPr>
          <w:rStyle w:val="FootnoteReference"/>
        </w:rPr>
        <w:footnoteReference w:id="105"/>
      </w:r>
      <w:r w:rsidR="00716B7F">
        <w:t xml:space="preserve"> the Administration, which may be conducted with the assistance of a private sector entity that has both the qualifications to conduct and expertise in conducting such examinations,</w:t>
      </w:r>
      <w:r w:rsidR="00716B7F">
        <w:rPr>
          <w:rStyle w:val="FootnoteReference"/>
        </w:rPr>
        <w:footnoteReference w:id="106"/>
      </w:r>
      <w:r w:rsidR="00716B7F">
        <w:t xml:space="preserve"> and the cost of such examinations, including the compensation of the examiners, may in the discretion of the Administration be assessed against the company examined and when so assessed shall be paid by such company.   Fees collected under this subsection shall be deposited in the account for salaries and expenses of the Administration, and are authorized to be appropriated solely to cover the costs of examinations and other program oversight activities.</w:t>
      </w:r>
      <w:r w:rsidR="00716B7F">
        <w:rPr>
          <w:rStyle w:val="FootnoteReference"/>
        </w:rPr>
        <w:footnoteReference w:id="107"/>
      </w:r>
      <w:r w:rsidR="00716B7F">
        <w:t xml:space="preserve"> Every such company shall make such reports to the Administration at such times and in such form as the Administration may require; except that the Administration is authorized to exempt from making such reports any such company which is registered under the Investment Company Act of 1940 to the extent necessary to avoid </w:t>
      </w:r>
      <w:r w:rsidR="00A444B2">
        <w:t>duplication</w:t>
      </w:r>
      <w:r w:rsidR="00716B7F">
        <w:t xml:space="preserve"> in reporting requirements.  </w:t>
      </w:r>
    </w:p>
    <w:p w:rsidR="00716B7F" w:rsidRDefault="00A817B1" w14:paraId="1A510A8A" w14:textId="41C93C7C">
      <w:pPr>
        <w:tabs>
          <w:tab w:val="left" w:pos="-720"/>
        </w:tabs>
        <w:suppressAutoHyphens/>
      </w:pPr>
      <w:r>
        <w:rPr>
          <w:noProof/>
        </w:rPr>
        <mc:AlternateContent>
          <mc:Choice Requires="wps">
            <w:drawing>
              <wp:anchor distT="0" distB="0" distL="114300" distR="114300" simplePos="0" relativeHeight="251585024" behindDoc="0" locked="0" layoutInCell="0" allowOverlap="1" wp14:editId="58B8BA20" wp14:anchorId="2D3C2A8D">
                <wp:simplePos x="0" y="0"/>
                <wp:positionH relativeFrom="column">
                  <wp:posOffset>5852160</wp:posOffset>
                </wp:positionH>
                <wp:positionV relativeFrom="paragraph">
                  <wp:posOffset>-1226820</wp:posOffset>
                </wp:positionV>
                <wp:extent cx="822960" cy="548640"/>
                <wp:effectExtent l="0" t="0" r="0" b="0"/>
                <wp:wrapNone/>
                <wp:docPr id="405"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17E4470C" w14:textId="77777777">
                            <w:pPr>
                              <w:pStyle w:val="BodyText"/>
                            </w:pPr>
                            <w:r>
                              <w:t>Fees for cost of examinations; collection; use.</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style="position:absolute;margin-left:460.8pt;margin-top:-96.6pt;width:64.8pt;height:43.2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42"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JfGCQIAAPMDAAAOAAAAZHJzL2Uyb0RvYy54bWysU8GO0zAQvSPxD5bvNE2VlhI1XS1dFSEt&#10;LNIuH+A4TmKReMzYbVK+nrHTlmq5IXKI7Jnx83tvxpu7se/YUaHTYAqezuacKSOh0qYp+PeX/bs1&#10;Z84LU4kOjCr4STl+t337ZjPYXC2gha5SyAjEuHywBW+9t3mSONmqXrgZWGUoWQP2wtMWm6RCMRB6&#10;3yWL+XyVDICVRZDKOYo+TEm+jfh1raR/qmunPOsKTtx8/GP8l+GfbDcib1DYVsszDfEPLHqhDV16&#10;hXoQXrAD6r+gei0RHNR+JqFPoK61VFEDqUnnr9Q8t8KqqIXMcfZqk/t/sPLr8RsyXRU8my85M6Kn&#10;Jr2o0bOPMLI0y4JDg3U5FT5bKvUjJajTUa2zjyB/OGZg1wrTqHtEGFolKmKYhpPJzdEJxwWQcvgC&#10;FV0kDh4i0FhjH+wjQxihU6dO1+4EMpKC68Xiw4oyklLLbL3KYvcSkV8OW3T+k4KehUXBkZofwcXx&#10;0flARuSXknCXg05Xe911cYNNueuQHQUNyj5+kf+rss6EYgPh2IQYIlFlEDZJ9GM5RkvTdHWxr4Tq&#10;RMIRpgmkF0OLFvAXZwNNX8Hdz4NAxVn32ZB5YVTjIlu+X9AGL9HyNiqMJIiCe86m5c5Po32wqJuW&#10;bpjaZOCejK51NCF0ZGJzJk6TFb05v4Iwurf7WPXnrW5/AwAA//8DAFBLAwQUAAYACAAAACEA7CFL&#10;KOIAAAAOAQAADwAAAGRycy9kb3ducmV2LnhtbEyPPU/DMBCGdyT+g3VIbK2dIEKaxqkQAgSCobQs&#10;3dz4GkfE5xC7bfj3OBNs9/HovefK1Wg7dsLBt44kJHMBDKl2uqVGwuf2aZYD80GRVp0jlPCDHlbV&#10;5UWpCu3O9IGnTWhYDCFfKAkmhL7g3NcGrfJz1yPF3cENVoXYDg3XgzrHcNvxVIiMW9VSvGBUjw8G&#10;66/N0Up42eXbN3x9Nvn6Ud3hmvw3371LeX013i+BBRzDHwyTflSHKjrt3ZG0Z52ERZpkEZUwSxY3&#10;KbAJEbdJrPbTTGQ58Krk/9+ofgEAAP//AwBQSwECLQAUAAYACAAAACEAtoM4kv4AAADhAQAAEwAA&#10;AAAAAAAAAAAAAAAAAAAAW0NvbnRlbnRfVHlwZXNdLnhtbFBLAQItABQABgAIAAAAIQA4/SH/1gAA&#10;AJQBAAALAAAAAAAAAAAAAAAAAC8BAABfcmVscy8ucmVsc1BLAQItABQABgAIAAAAIQBVQJfGCQIA&#10;APMDAAAOAAAAAAAAAAAAAAAAAC4CAABkcnMvZTJvRG9jLnhtbFBLAQItABQABgAIAAAAIQDsIUso&#10;4gAAAA4BAAAPAAAAAAAAAAAAAAAAAGMEAABkcnMvZG93bnJldi54bWxQSwUGAAAAAAQABADzAAAA&#10;cgUAAAAA&#10;" w14:anchorId="2D3C2A8D">
                <v:textbox inset="0,,0">
                  <w:txbxContent>
                    <w:p w:rsidR="007A48B5" w:rsidRDefault="007A48B5" w14:paraId="17E4470C" w14:textId="77777777">
                      <w:pPr>
                        <w:pStyle w:val="BodyText"/>
                      </w:pPr>
                      <w:r>
                        <w:t>Fees for cost of examinations; collection; use.</w:t>
                      </w:r>
                    </w:p>
                  </w:txbxContent>
                </v:textbox>
              </v:shape>
            </w:pict>
          </mc:Fallback>
        </mc:AlternateContent>
      </w:r>
      <w:r>
        <w:rPr>
          <w:noProof/>
        </w:rPr>
        <mc:AlternateContent>
          <mc:Choice Requires="wps">
            <w:drawing>
              <wp:anchor distT="0" distB="0" distL="114300" distR="114300" simplePos="0" relativeHeight="251576832" behindDoc="0" locked="0" layoutInCell="0" allowOverlap="1" wp14:editId="31504868" wp14:anchorId="7839405B">
                <wp:simplePos x="0" y="0"/>
                <wp:positionH relativeFrom="column">
                  <wp:posOffset>5943600</wp:posOffset>
                </wp:positionH>
                <wp:positionV relativeFrom="paragraph">
                  <wp:posOffset>-615950</wp:posOffset>
                </wp:positionV>
                <wp:extent cx="640080" cy="274320"/>
                <wp:effectExtent l="0" t="0" r="0" b="0"/>
                <wp:wrapNone/>
                <wp:docPr id="404"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8CF727A" w14:textId="77777777">
                            <w:pPr>
                              <w:pStyle w:val="BodyText"/>
                            </w:pPr>
                            <w:r>
                              <w:t>Reports.</w:t>
                            </w:r>
                          </w:p>
                        </w:txbxContent>
                      </wps:txbx>
                      <wps:bodyPr rot="0" vert="horz" wrap="square" lIns="9144" tIns="45720" rIns="9144"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style="position:absolute;margin-left:468pt;margin-top:-48.5pt;width:50.4pt;height:21.6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43"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3LXDAIAAPkDAAAOAAAAZHJzL2Uyb0RvYy54bWysU8GO2yAQvVfqPyDuje1smmytOKttVqkq&#10;bbeVdvsBGGMb1WboQGKnX98BJ2m0vVXlgIAZHu+9GdZ3Y9+xg0KnwRQ8m6WcKSOh0qYp+PeX3btb&#10;zpwXphIdGFXwo3L8bvP2zXqwuZpDC12lkBGIcflgC956b/MkcbJVvXAzsMpQsAbshactNkmFYiD0&#10;vkvmabpMBsDKIkjlHJ0+TEG+ifh1raT/WtdOedYVnLj5OGOcyzAnm7XIGxS21fJEQ/wDi15oQ49e&#10;oB6EF2yP+i+oXksEB7WfSegTqGstVdRAarL0lZrnVlgVtZA5zl5scv8PVj4dviHTVcEX6YIzI3oq&#10;0osaPfsII8tulsGhwbqcEp8tpfqRAlTpqNbZR5A/HDOwbYVp1D0iDK0SFTHMws3k6uqE4wJIOXyB&#10;ih4Sew8RaKyxD/aRIYzQqVLHS3UCGUmHy0Wa3lJEUmi+WtzMY/USkZ8vW3T+k4KehUXBkYofwcXh&#10;0flARuTnlPCWg05XO911cYNNue2QHQQ1yi6OyP9VWmdCsoFwbUIMJ1FlEDZJ9GM5RkuzbHW2r4Tq&#10;SMIRpg6kH0OLFvAXZwN1X8Hdz71AxVn32ZB5H7IFVcPH9eL9iqQyvAqU1wFhJAEV3HM2Lbd+avC9&#10;Rd209M5ULAP3ZHetoxWhLhOnE33qr+jQ6S+EBr7ex6w/P3bzGwAA//8DAFBLAwQUAAYACAAAACEA&#10;B2XrHuAAAAAMAQAADwAAAGRycy9kb3ducmV2LnhtbEyPQU/DMAyF70j8h8hI3LaUVpStNJ0QaHBD&#10;6gb3rPGajsapmmwr/x7vxG6239Pz98rV5HpxwjF0nhQ8zBMQSI03HbUKvrbr2QJEiJqM7j2hgl8M&#10;sKpub0pdGH+mGk+b2AoOoVBoBTbGoZAyNBadDnM/ILG296PTkdexlWbUZw53vUyTJJdOd8QfrB7w&#10;1WLzszk6BdKl5nO//p7qdPuWf9Tx8O7sQan7u+nlGUTEKf6b4YLP6FAx084fyQTRK1hmOXeJCmbL&#10;Jx4ujiTLuc2OT4/ZAmRVyusS1R8AAAD//wMAUEsBAi0AFAAGAAgAAAAhALaDOJL+AAAA4QEAABMA&#10;AAAAAAAAAAAAAAAAAAAAAFtDb250ZW50X1R5cGVzXS54bWxQSwECLQAUAAYACAAAACEAOP0h/9YA&#10;AACUAQAACwAAAAAAAAAAAAAAAAAvAQAAX3JlbHMvLnJlbHNQSwECLQAUAAYACAAAACEALDNy1wwC&#10;AAD5AwAADgAAAAAAAAAAAAAAAAAuAgAAZHJzL2Uyb0RvYy54bWxQSwECLQAUAAYACAAAACEAB2Xr&#10;HuAAAAAMAQAADwAAAAAAAAAAAAAAAABmBAAAZHJzL2Rvd25yZXYueG1sUEsFBgAAAAAEAAQA8wAA&#10;AHMFAAAAAA==&#10;" w14:anchorId="7839405B">
                <v:textbox inset=".72pt,,.72pt">
                  <w:txbxContent>
                    <w:p w:rsidR="007A48B5" w:rsidRDefault="007A48B5" w14:paraId="58CF727A" w14:textId="77777777">
                      <w:pPr>
                        <w:pStyle w:val="BodyText"/>
                      </w:pPr>
                      <w:r>
                        <w:t>Reports.</w:t>
                      </w:r>
                    </w:p>
                  </w:txbxContent>
                </v:textbox>
              </v:shape>
            </w:pict>
          </mc:Fallback>
        </mc:AlternateContent>
      </w:r>
    </w:p>
    <w:p w:rsidR="00716B7F" w:rsidRDefault="00716B7F" w14:paraId="320E0ED0" w14:textId="77777777">
      <w:pPr>
        <w:tabs>
          <w:tab w:val="left" w:pos="-720"/>
        </w:tabs>
        <w:suppressAutoHyphens/>
      </w:pPr>
      <w:r>
        <w:tab/>
        <w:t>(c)</w:t>
      </w:r>
      <w:r>
        <w:rPr>
          <w:rStyle w:val="FootnoteReference"/>
        </w:rPr>
        <w:footnoteReference w:id="108"/>
      </w:r>
      <w:r>
        <w:tab/>
        <w:t>Each small business investment company shall be examined at least every two years in such detail so as to determine whether or not</w:t>
      </w:r>
      <w:r>
        <w:noBreakHyphen/>
      </w:r>
      <w:r>
        <w:noBreakHyphen/>
      </w:r>
    </w:p>
    <w:p w:rsidR="00716B7F" w:rsidRDefault="00716B7F" w14:paraId="605B0602" w14:textId="77777777">
      <w:pPr>
        <w:tabs>
          <w:tab w:val="left" w:pos="-720"/>
        </w:tabs>
        <w:suppressAutoHyphens/>
      </w:pPr>
    </w:p>
    <w:p w:rsidR="00716B7F" w:rsidRDefault="00716B7F" w14:paraId="1F026504" w14:textId="77777777">
      <w:pPr>
        <w:tabs>
          <w:tab w:val="left" w:pos="-720"/>
        </w:tabs>
        <w:suppressAutoHyphens/>
      </w:pPr>
      <w:r>
        <w:tab/>
      </w:r>
      <w:r>
        <w:tab/>
        <w:t>(1)</w:t>
      </w:r>
      <w:r>
        <w:tab/>
        <w:t xml:space="preserve">it has engaged solely in lawful activities and those </w:t>
      </w:r>
      <w:r w:rsidR="00A444B2">
        <w:t>contemplated</w:t>
      </w:r>
      <w:r>
        <w:t xml:space="preserve"> by this title;</w:t>
      </w:r>
    </w:p>
    <w:p w:rsidR="00716B7F" w:rsidRDefault="00716B7F" w14:paraId="39EA0400" w14:textId="77777777">
      <w:pPr>
        <w:tabs>
          <w:tab w:val="left" w:pos="-720"/>
        </w:tabs>
        <w:suppressAutoHyphens/>
      </w:pPr>
    </w:p>
    <w:p w:rsidR="00716B7F" w:rsidRDefault="00716B7F" w14:paraId="61A83AA8" w14:textId="77777777">
      <w:pPr>
        <w:tabs>
          <w:tab w:val="left" w:pos="-720"/>
        </w:tabs>
        <w:suppressAutoHyphens/>
      </w:pPr>
      <w:r>
        <w:tab/>
      </w:r>
      <w:r>
        <w:tab/>
        <w:t>(2)</w:t>
      </w:r>
      <w:r>
        <w:tab/>
        <w:t>it has engaged in prohibited conflicts of interest;</w:t>
      </w:r>
    </w:p>
    <w:p w:rsidR="00716B7F" w:rsidRDefault="00A817B1" w14:paraId="0DDF23E3" w14:textId="78FFE2C8">
      <w:pPr>
        <w:tabs>
          <w:tab w:val="left" w:pos="-720"/>
        </w:tabs>
        <w:suppressAutoHyphens/>
      </w:pPr>
      <w:r>
        <w:rPr>
          <w:noProof/>
        </w:rPr>
        <mc:AlternateContent>
          <mc:Choice Requires="wps">
            <w:drawing>
              <wp:anchor distT="0" distB="0" distL="114300" distR="114300" simplePos="0" relativeHeight="251756032" behindDoc="0" locked="0" layoutInCell="1" allowOverlap="1" wp14:editId="25F311D5" wp14:anchorId="4766DACB">
                <wp:simplePos x="0" y="0"/>
                <wp:positionH relativeFrom="column">
                  <wp:posOffset>-643255</wp:posOffset>
                </wp:positionH>
                <wp:positionV relativeFrom="paragraph">
                  <wp:posOffset>-704850</wp:posOffset>
                </wp:positionV>
                <wp:extent cx="1057275" cy="383540"/>
                <wp:effectExtent l="0" t="0" r="0" b="0"/>
                <wp:wrapNone/>
                <wp:docPr id="403" name="Text 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A593D" w:rsidR="007A48B5" w:rsidRDefault="007A48B5" w14:paraId="038A3D4E" w14:textId="77777777">
                            <w:pPr>
                              <w:rPr>
                                <w:sz w:val="20"/>
                              </w:rPr>
                            </w:pPr>
                            <w:r w:rsidRPr="002A593D">
                              <w:rPr>
                                <w:sz w:val="20"/>
                              </w:rPr>
                              <w:t>§ 310(c)(3) to</w:t>
                            </w:r>
                          </w:p>
                          <w:p w:rsidRPr="002A593D" w:rsidR="007A48B5" w:rsidRDefault="007A48B5" w14:paraId="695E8923" w14:textId="77777777">
                            <w:pPr>
                              <w:rPr>
                                <w:sz w:val="20"/>
                              </w:rPr>
                            </w:pPr>
                            <w:r w:rsidRPr="002A593D">
                              <w:rPr>
                                <w:sz w:val="20"/>
                              </w:rPr>
                              <w:t>§ 310(d)(1)(A)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37" style="position:absolute;margin-left:-50.65pt;margin-top:-55.5pt;width:83.25pt;height:30.2pt;z-index:251756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4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R3CDAIAAPwDAAAOAAAAZHJzL2Uyb0RvYy54bWysU9uO0zAQfUfiHyy/0yS90BI1XS1dFSEt&#10;C9IuH+A4TmOReMzYbVK+nrHTlmp5Q+TB8mRmzsw5M17fDV3LjgqdBlPwbJJypoyESpt9wb+/7N6t&#10;OHNemEq0YFTBT8rxu83bN+ve5moKDbSVQkYgxuW9LXjjvc2TxMlGdcJNwCpDzhqwE55M3CcVip7Q&#10;uzaZpun7pAesLIJUztHfh9HJNxG/rpX0X+vaKc/aglNvPp4YzzKcyWYt8j0K22h5bkP8Qxed0IaK&#10;XqEehBfsgPovqE5LBAe1n0joEqhrLVXkQGyy9BWb50ZYFbmQOM5eZXL/D1Y+Hb8h01XB5+mMMyM6&#10;GtKLGjz7CAObz5ZBod66nAKfLYX6gRw06cjW2UeQPxwzsG2E2at7ROgbJSrqMAuZyU3qiOMCSNl/&#10;gYoKiYOHCDTU2AX5SBBG6DSp03U6oRkZSqaL5XS54EySb7aaLeZxfInIL9kWnf+koGPhUnCk6Ud0&#10;cXx0PnQj8ktIKOag1dVOt200cF9uW2RHQZuyi18k8CqsNSHYQEgbEcOfSDMwGzn6oRyiplm2uuhX&#10;QnUi5gjjCtKToUsD+Iuzntav4O7nQaDirP1sSL0P2ZzoMR+NOREnA2895a1HGElQBfecjdetH3f8&#10;YFHvG6p0mdc9Kb7TUYwwmrGrMwFasajR+TmEHb61Y9SfR7v5DQAA//8DAFBLAwQUAAYACAAAACEA&#10;miRZat8AAAAMAQAADwAAAGRycy9kb3ducmV2LnhtbEyPzU7DMBCE70i8g7VI3FrbRYlQiFNVVFw4&#10;IFEqwdGNnTjCf7LdNLw92xPcdndGs9+028VZMuuUp+AF8DUDon0f1ORHAcePl9UjkFykV9IGrwX8&#10;6Azb7vamlY0KF/+u50MZCYb43EgBppTYUJp7o53M6xC1R20IycmCaxqpSvKC4c7SDWM1dXLy+MHI&#10;qJ+N7r8PZyfg05lJ7dPb16DsvH8ddlVcUhTi/m7ZPQEpeil/ZrjiIzp0yHQKZ68ysQJWnPEH9F4n&#10;zrEWeupqA+SEl4rVQLuW/i/R/QIAAP//AwBQSwECLQAUAAYACAAAACEAtoM4kv4AAADhAQAAEwAA&#10;AAAAAAAAAAAAAAAAAAAAW0NvbnRlbnRfVHlwZXNdLnhtbFBLAQItABQABgAIAAAAIQA4/SH/1gAA&#10;AJQBAAALAAAAAAAAAAAAAAAAAC8BAABfcmVscy8ucmVsc1BLAQItABQABgAIAAAAIQCiLR3CDAIA&#10;APwDAAAOAAAAAAAAAAAAAAAAAC4CAABkcnMvZTJvRG9jLnhtbFBLAQItABQABgAIAAAAIQCaJFlq&#10;3wAAAAwBAAAPAAAAAAAAAAAAAAAAAGYEAABkcnMvZG93bnJldi54bWxQSwUGAAAAAAQABADzAAAA&#10;cgUAAAAA&#10;" w14:anchorId="4766DACB">
                <v:textbox style="mso-fit-shape-to-text:t">
                  <w:txbxContent>
                    <w:p w:rsidRPr="002A593D" w:rsidR="007A48B5" w:rsidRDefault="007A48B5" w14:paraId="038A3D4E" w14:textId="77777777">
                      <w:pPr>
                        <w:rPr>
                          <w:sz w:val="20"/>
                        </w:rPr>
                      </w:pPr>
                      <w:r w:rsidRPr="002A593D">
                        <w:rPr>
                          <w:sz w:val="20"/>
                        </w:rPr>
                        <w:t>§ 310(c)(3) to</w:t>
                      </w:r>
                    </w:p>
                    <w:p w:rsidRPr="002A593D" w:rsidR="007A48B5" w:rsidRDefault="007A48B5" w14:paraId="695E8923" w14:textId="77777777">
                      <w:pPr>
                        <w:rPr>
                          <w:sz w:val="20"/>
                        </w:rPr>
                      </w:pPr>
                      <w:r w:rsidRPr="002A593D">
                        <w:rPr>
                          <w:sz w:val="20"/>
                        </w:rPr>
                        <w:t>§ 310(d)(1)(A)</w:t>
                      </w:r>
                    </w:p>
                  </w:txbxContent>
                </v:textbox>
              </v:shape>
            </w:pict>
          </mc:Fallback>
        </mc:AlternateContent>
      </w:r>
    </w:p>
    <w:p w:rsidR="00716B7F" w:rsidRDefault="00716B7F" w14:paraId="447081AC" w14:textId="77777777">
      <w:pPr>
        <w:tabs>
          <w:tab w:val="left" w:pos="-720"/>
        </w:tabs>
        <w:suppressAutoHyphens/>
      </w:pPr>
      <w:r>
        <w:tab/>
      </w:r>
      <w:r>
        <w:tab/>
        <w:t>(3)</w:t>
      </w:r>
      <w:r>
        <w:tab/>
        <w:t>it has acquired or exercised illegal control of an assisted small business;</w:t>
      </w:r>
    </w:p>
    <w:p w:rsidR="00716B7F" w:rsidRDefault="00716B7F" w14:paraId="2B2B84E5" w14:textId="77777777">
      <w:pPr>
        <w:tabs>
          <w:tab w:val="left" w:pos="-720"/>
        </w:tabs>
        <w:suppressAutoHyphens/>
      </w:pPr>
    </w:p>
    <w:p w:rsidR="00716B7F" w:rsidRDefault="00716B7F" w14:paraId="3F95FDC3" w14:textId="77777777">
      <w:pPr>
        <w:tabs>
          <w:tab w:val="left" w:pos="-720"/>
        </w:tabs>
        <w:suppressAutoHyphens/>
      </w:pPr>
      <w:r>
        <w:tab/>
      </w:r>
      <w:r>
        <w:tab/>
        <w:t>(4)</w:t>
      </w:r>
      <w:r>
        <w:tab/>
        <w:t>it has made investments in small businesses for</w:t>
      </w:r>
      <w:r>
        <w:rPr>
          <w:rStyle w:val="FootnoteReference"/>
        </w:rPr>
        <w:footnoteReference w:id="109"/>
      </w:r>
      <w:r>
        <w:t xml:space="preserve"> not less than 1 year;</w:t>
      </w:r>
    </w:p>
    <w:p w:rsidR="00716B7F" w:rsidRDefault="00716B7F" w14:paraId="783500FF" w14:textId="77777777">
      <w:pPr>
        <w:tabs>
          <w:tab w:val="left" w:pos="-720"/>
        </w:tabs>
        <w:suppressAutoHyphens/>
      </w:pPr>
    </w:p>
    <w:p w:rsidR="00716B7F" w:rsidRDefault="00716B7F" w14:paraId="24742AB4" w14:textId="77777777">
      <w:pPr>
        <w:tabs>
          <w:tab w:val="left" w:pos="-720"/>
        </w:tabs>
        <w:suppressAutoHyphens/>
      </w:pPr>
      <w:r>
        <w:tab/>
      </w:r>
      <w:r>
        <w:tab/>
        <w:t>(5)</w:t>
      </w:r>
      <w:r>
        <w:tab/>
        <w:t xml:space="preserve">it has invested more than 20 per centum of its capital in any individual small business, if such restriction is </w:t>
      </w:r>
      <w:r w:rsidR="00A444B2">
        <w:t>applicable</w:t>
      </w:r>
      <w:r w:rsidR="007E0FF1">
        <w:t>,</w:t>
      </w:r>
      <w:r>
        <w:rPr>
          <w:rStyle w:val="FootnoteReference"/>
        </w:rPr>
        <w:footnoteReference w:id="110"/>
      </w:r>
    </w:p>
    <w:p w:rsidR="00716B7F" w:rsidRDefault="00716B7F" w14:paraId="1796FCCE" w14:textId="77777777">
      <w:pPr>
        <w:tabs>
          <w:tab w:val="left" w:pos="-720"/>
        </w:tabs>
        <w:suppressAutoHyphens/>
      </w:pPr>
    </w:p>
    <w:p w:rsidR="00716B7F" w:rsidRDefault="00716B7F" w14:paraId="166D3445" w14:textId="77777777">
      <w:pPr>
        <w:tabs>
          <w:tab w:val="left" w:pos="-720"/>
        </w:tabs>
        <w:suppressAutoHyphens/>
      </w:pPr>
      <w:r>
        <w:tab/>
      </w:r>
      <w:r>
        <w:tab/>
        <w:t>(6)</w:t>
      </w:r>
      <w:r>
        <w:tab/>
        <w:t>it has engaged in relending, foreign investments, or passive investments; or</w:t>
      </w:r>
    </w:p>
    <w:p w:rsidR="00716B7F" w:rsidRDefault="00716B7F" w14:paraId="767AEED7" w14:textId="77777777">
      <w:pPr>
        <w:tabs>
          <w:tab w:val="left" w:pos="-720"/>
        </w:tabs>
        <w:suppressAutoHyphens/>
      </w:pPr>
    </w:p>
    <w:p w:rsidR="00716B7F" w:rsidRDefault="00716B7F" w14:paraId="65299BA6" w14:textId="77777777">
      <w:pPr>
        <w:tabs>
          <w:tab w:val="left" w:pos="-720"/>
        </w:tabs>
        <w:suppressAutoHyphens/>
      </w:pPr>
      <w:r>
        <w:tab/>
      </w:r>
      <w:r>
        <w:tab/>
        <w:t>(7)</w:t>
      </w:r>
      <w:r>
        <w:tab/>
        <w:t>it has charged an interest rate in excess of the maximum permitted by law:</w:t>
      </w:r>
    </w:p>
    <w:p w:rsidR="00716B7F" w:rsidRDefault="00716B7F" w14:paraId="08451EBA" w14:textId="77777777">
      <w:pPr>
        <w:tabs>
          <w:tab w:val="left" w:pos="-720"/>
        </w:tabs>
        <w:suppressAutoHyphens/>
      </w:pPr>
    </w:p>
    <w:p w:rsidR="00716B7F" w:rsidRDefault="00716B7F" w14:paraId="5EB87CDE" w14:textId="77777777">
      <w:pPr>
        <w:tabs>
          <w:tab w:val="left" w:pos="-720"/>
        </w:tabs>
        <w:suppressAutoHyphens/>
      </w:pPr>
      <w:r>
        <w:rPr>
          <w:u w:val="single"/>
        </w:rPr>
        <w:t>Provided</w:t>
      </w:r>
      <w:r>
        <w:t>, That the Administration may waive the examination (A) for up to one additional year if, in its discretion, it determines such a delay would be appropriate, based upon the amount of debentures being issued by the company and its repayment record, the prior operating experience of the company, the contents and results of the last examination and the management expertise of the company, or (B) if it is a company whose operations have been suspended while the company is involved in litigation or is in receivership.</w:t>
      </w:r>
    </w:p>
    <w:p w:rsidR="00716B7F" w:rsidRDefault="00A817B1" w14:paraId="669B2C6F" w14:textId="53FC78AD">
      <w:pPr>
        <w:tabs>
          <w:tab w:val="left" w:pos="-720"/>
        </w:tabs>
        <w:suppressAutoHyphens/>
      </w:pPr>
      <w:r>
        <w:rPr>
          <w:noProof/>
        </w:rPr>
        <mc:AlternateContent>
          <mc:Choice Requires="wps">
            <w:drawing>
              <wp:anchor distT="0" distB="0" distL="114300" distR="114300" simplePos="0" relativeHeight="251482624" behindDoc="0" locked="0" layoutInCell="0" allowOverlap="1" wp14:editId="4FA6FB1D" wp14:anchorId="4FE481C6">
                <wp:simplePos x="0" y="0"/>
                <wp:positionH relativeFrom="column">
                  <wp:posOffset>5852160</wp:posOffset>
                </wp:positionH>
                <wp:positionV relativeFrom="paragraph">
                  <wp:posOffset>137160</wp:posOffset>
                </wp:positionV>
                <wp:extent cx="686435" cy="274955"/>
                <wp:effectExtent l="0" t="0" r="0" b="0"/>
                <wp:wrapNone/>
                <wp:docPr id="40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2BC678B" w14:textId="77777777">
                            <w:r>
                              <w:rPr>
                                <w:sz w:val="20"/>
                              </w:rPr>
                              <w:t>Valuations.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style="position:absolute;margin-left:460.8pt;margin-top:10.8pt;width:54.05pt;height:21.65pt;z-index:25148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45" o:allowincell="f" filled="f" stroked="f" w14:anchorId="4FE481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uY7wEAAMgDAAAOAAAAZHJzL2Uyb0RvYy54bWysU8tu2zAQvBfoPxC813rEdhLBchAkSFEg&#10;bYOm+QCKoiyiEpdd0pbcr++Ssl2nuRW9ENzlcjgzu1zdjH3HdgqdBlPybJZypoyEWptNyV++P3y4&#10;4sx5YWrRgVEl3yvHb9bv360GW6gcWuhqhYxAjCsGW/LWe1skiZOt6oWbgVWGDhvAXngKcZPUKAZC&#10;77skT9NlMgDWFkEq5yh7Px3ydcRvGiX916ZxyrOu5MTNxxXjWoU1Wa9EsUFhWy0PNMQ/sOiFNvTo&#10;CepeeMG2qN9A9VoiOGj8TEKfQNNoqaIGUpOlf6l5boVVUQuZ4+zJJvf/YOWX3RMyXZd8nuacGdFT&#10;k76RbcJsOsUusuDQYF1Bhc/2CYNGZx9B/nDMwF1LZeoWEYZWiZp4xfrk1YUQOLrKquEz1AQvth6i&#10;WWODfQAkG9gYe7I/9USNnklKLq+W84sFZ5KO8sv59WIRGCWiOF626PxHBT0Lm5IjcY/gYvfo/FR6&#10;LAlvGXjQXRfb3plXCcIMmUg+8J10+7Eaoz9Zdn30ooJ6T3oQpnGi8adNC/iLs4FGqeTu51ag4qz7&#10;ZIIn+WUaZu88wPOgOg+EkQRVcs/ZtL3z07xuLepNSy9lUZ+BW/Kx0VFj8HhidRBA4xJdOox2mMfz&#10;OFb9+YDr3wAAAP//AwBQSwMEFAAGAAgAAAAhABeoFbreAAAACgEAAA8AAABkcnMvZG93bnJldi54&#10;bWxMj8FKw0AQhu+C77CM4EXsJkFSEzMpKggiXqyFXqfJmASzsyG7SePbu/ViT8MwH/98f7FZTK9m&#10;Hl1nBSFeRaBYKlt30iDsPl9u70E5T1JTb4URftjBpry8KCiv7VE+eN76RoUQcTkhtN4PudauatmQ&#10;W9mBJdy+7GjIh3VsdD3SMYSbXidRlGpDnYQPLQ383HL1vZ0Mwrzfvz/xbtLxTH598/o2+S5lxOur&#10;5fEBlOfF/8Nw0g/qUAang52kdqpHyJI4DSjC3zwBUZKtQR0Q0rsMdFno8wrlLwAAAP//AwBQSwEC&#10;LQAUAAYACAAAACEAtoM4kv4AAADhAQAAEwAAAAAAAAAAAAAAAAAAAAAAW0NvbnRlbnRfVHlwZXNd&#10;LnhtbFBLAQItABQABgAIAAAAIQA4/SH/1gAAAJQBAAALAAAAAAAAAAAAAAAAAC8BAABfcmVscy8u&#10;cmVsc1BLAQItABQABgAIAAAAIQCNa/uY7wEAAMgDAAAOAAAAAAAAAAAAAAAAAC4CAABkcnMvZTJv&#10;RG9jLnhtbFBLAQItABQABgAIAAAAIQAXqBW63gAAAAoBAAAPAAAAAAAAAAAAAAAAAEkEAABkcnMv&#10;ZG93bnJldi54bWxQSwUGAAAAAAQABADzAAAAVAUAAAAA&#10;">
                <v:textbox inset="1pt,1pt,1pt,1pt">
                  <w:txbxContent>
                    <w:p w:rsidR="007A48B5" w:rsidRDefault="007A48B5" w14:paraId="62BC678B" w14:textId="77777777">
                      <w:r>
                        <w:rPr>
                          <w:sz w:val="20"/>
                        </w:rPr>
                        <w:t>Valuations.</w:t>
                      </w:r>
                    </w:p>
                  </w:txbxContent>
                </v:textbox>
              </v:rect>
            </w:pict>
          </mc:Fallback>
        </mc:AlternateContent>
      </w:r>
    </w:p>
    <w:p w:rsidR="00716B7F" w:rsidRDefault="00716B7F" w14:paraId="6A048BB8" w14:textId="77777777">
      <w:pPr>
        <w:tabs>
          <w:tab w:val="left" w:pos="-720"/>
        </w:tabs>
        <w:suppressAutoHyphens/>
      </w:pPr>
      <w:r>
        <w:tab/>
        <w:t>(d)</w:t>
      </w:r>
      <w:r>
        <w:rPr>
          <w:rStyle w:val="FootnoteReference"/>
        </w:rPr>
        <w:footnoteReference w:id="111"/>
      </w:r>
      <w:r>
        <w:tab/>
        <w:t>VALUATIONS.—</w:t>
      </w:r>
    </w:p>
    <w:p w:rsidR="00716B7F" w:rsidRDefault="00716B7F" w14:paraId="4B70F32D" w14:textId="77777777">
      <w:pPr>
        <w:tabs>
          <w:tab w:val="left" w:pos="-720"/>
        </w:tabs>
        <w:suppressAutoHyphens/>
      </w:pPr>
    </w:p>
    <w:p w:rsidR="00716B7F" w:rsidRDefault="00716B7F" w14:paraId="472DDD50" w14:textId="77777777">
      <w:pPr>
        <w:tabs>
          <w:tab w:val="left" w:pos="-720"/>
        </w:tabs>
        <w:suppressAutoHyphens/>
      </w:pPr>
      <w:r>
        <w:tab/>
      </w:r>
      <w:r>
        <w:tab/>
        <w:t>(1)</w:t>
      </w:r>
      <w:r>
        <w:tab/>
        <w:t>FREQUENCY OF VALUATIONS.—</w:t>
      </w:r>
    </w:p>
    <w:p w:rsidR="00716B7F" w:rsidRDefault="00716B7F" w14:paraId="45902958" w14:textId="77777777">
      <w:pPr>
        <w:tabs>
          <w:tab w:val="left" w:pos="-720"/>
        </w:tabs>
        <w:suppressAutoHyphens/>
      </w:pPr>
    </w:p>
    <w:p w:rsidR="00716B7F" w:rsidRDefault="00716B7F" w14:paraId="468EE24B" w14:textId="77777777">
      <w:pPr>
        <w:tabs>
          <w:tab w:val="left" w:pos="-720"/>
        </w:tabs>
        <w:suppressAutoHyphens/>
      </w:pPr>
      <w:r>
        <w:tab/>
      </w:r>
      <w:r>
        <w:tab/>
      </w:r>
      <w:r>
        <w:tab/>
        <w:t>(A)</w:t>
      </w:r>
      <w:r>
        <w:tab/>
        <w:t>IN GENERAL.—Each licensee shall submit to the Administrator a written valuation of the loans and investments of the licensee not less often than semiannually or otherwise upon the request of the Administrator, except that any licensee with no leverage outstanding shall submit such valuations annually, unless the Administrator determines otherwise.</w:t>
      </w:r>
    </w:p>
    <w:p w:rsidR="00716B7F" w:rsidRDefault="00A817B1" w14:paraId="728C4277" w14:textId="344DD25B">
      <w:pPr>
        <w:tabs>
          <w:tab w:val="left" w:pos="-720"/>
        </w:tabs>
        <w:suppressAutoHyphens/>
      </w:pPr>
      <w:r>
        <w:rPr>
          <w:noProof/>
        </w:rPr>
        <mc:AlternateContent>
          <mc:Choice Requires="wps">
            <w:drawing>
              <wp:anchor distT="0" distB="0" distL="114300" distR="114300" simplePos="0" relativeHeight="251757056" behindDoc="0" locked="0" layoutInCell="1" allowOverlap="1" wp14:editId="0223D923" wp14:anchorId="0C537594">
                <wp:simplePos x="0" y="0"/>
                <wp:positionH relativeFrom="column">
                  <wp:posOffset>5120005</wp:posOffset>
                </wp:positionH>
                <wp:positionV relativeFrom="paragraph">
                  <wp:posOffset>-771525</wp:posOffset>
                </wp:positionV>
                <wp:extent cx="1171575" cy="383540"/>
                <wp:effectExtent l="0" t="0" r="0" b="0"/>
                <wp:wrapNone/>
                <wp:docPr id="401" name="Text 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A593D" w:rsidR="007A48B5" w:rsidRDefault="007A48B5" w14:paraId="6E63BB6D" w14:textId="77777777">
                            <w:pPr>
                              <w:rPr>
                                <w:sz w:val="20"/>
                              </w:rPr>
                            </w:pPr>
                            <w:r w:rsidRPr="002A593D">
                              <w:rPr>
                                <w:sz w:val="20"/>
                              </w:rPr>
                              <w:t>§ 310(d)(1)(B) to</w:t>
                            </w:r>
                          </w:p>
                          <w:p w:rsidRPr="002A593D" w:rsidR="007A48B5" w:rsidRDefault="007A48B5" w14:paraId="031A434E" w14:textId="77777777">
                            <w:pPr>
                              <w:rPr>
                                <w:sz w:val="20"/>
                              </w:rPr>
                            </w:pPr>
                            <w:r w:rsidRPr="002A593D">
                              <w:rPr>
                                <w:sz w:val="20"/>
                              </w:rPr>
                              <w:t>§ 311(a)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38" style="position:absolute;margin-left:403.15pt;margin-top:-60.75pt;width:92.25pt;height:30.2pt;z-index:251757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4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QrEDAIAAPwDAAAOAAAAZHJzL2Uyb0RvYy54bWysU9tu2zAMfR+wfxD0vjjOZcmMOEWXIsOA&#10;7gK0+wBZlm1htqhRSuzs60fJSRp0b8P8IIgmechzSG3uhq5lR4VOg8l5OplypoyEUps65z+e9+/W&#10;nDkvTClaMCrnJ+X43fbtm01vMzWDBtpSISMQ47Le5rzx3mZJ4mSjOuEmYJUhZwXYCU8m1kmJoif0&#10;rk1m0+n7pAcsLYJUztHfh9HJtxG/qpT036rKKc/anFNvPp4YzyKcyXYjshqFbbQ8tyH+oYtOaENF&#10;r1APwgt2QP0XVKclgoPKTyR0CVSVlipyIDbp9BWbp0ZYFbmQOM5eZXL/D1Z+PX5HpsucL6YpZ0Z0&#10;NKRnNXj2EQa2mK+DQr11GQU+WQr1Azlo0pGts48gfzpmYNcIU6t7ROgbJUrqMA2ZyU3qiOMCSNF/&#10;gZIKiYOHCDRU2AX5SBBG6DSp03U6oRkZSqardLlacibJN1/Pl4s4vkRkl2yLzn9S0LFwyTnS9CO6&#10;OD46H7oR2SUkFHPQ6nKv2zYaWBe7FtlR0Kbs4xcJvAprTQg2ENJGxPAn0gzMRo5+KIaoaTqLLQYR&#10;CihPxBxhXEF6MnRpAH9z1tP65dz9OghUnLWfDan3IV0QPeajsViuCIjhrae49QgjCSrnnrPxuvPj&#10;jh8s6rqhSpd53ZPiex3FeOnqTIBWLGp0fg5hh2/tGPXyaLd/AAAA//8DAFBLAwQUAAYACAAAACEA&#10;/9iRaeAAAAAMAQAADwAAAGRycy9kb3ducmV2LnhtbEyPy07DMBBF90j8gzVI7FrbRY3aEKeqqNiw&#10;QKJFgqUbO3GEX7LdNPw9wwqWM3N059xmNztLJp3yGLwAvmRAtO+CGv0g4P30vNgAyUV6JW3wWsC3&#10;zrBrb28aWatw9W96OpaBYIjPtRRgSok1pbkz2sm8DFF7vPUhOVlwTANVSV4x3Fm6YqyiTo4ePxgZ&#10;9ZPR3dfx4gR8ODOqQ3r97JWdDi/9fh3nFIW4v5v3j0CKnssfDL/6qA4tOp3DxatMrIANqx4QFbDg&#10;K74Ggsh2y7DNGVcV50Dbhv4v0f4AAAD//wMAUEsBAi0AFAAGAAgAAAAhALaDOJL+AAAA4QEAABMA&#10;AAAAAAAAAAAAAAAAAAAAAFtDb250ZW50X1R5cGVzXS54bWxQSwECLQAUAAYACAAAACEAOP0h/9YA&#10;AACUAQAACwAAAAAAAAAAAAAAAAAvAQAAX3JlbHMvLnJlbHNQSwECLQAUAAYACAAAACEA+F0KxAwC&#10;AAD8AwAADgAAAAAAAAAAAAAAAAAuAgAAZHJzL2Uyb0RvYy54bWxQSwECLQAUAAYACAAAACEA/9iR&#10;aeAAAAAMAQAADwAAAAAAAAAAAAAAAABmBAAAZHJzL2Rvd25yZXYueG1sUEsFBgAAAAAEAAQA8wAA&#10;AHMFAAAAAA==&#10;" w14:anchorId="0C537594">
                <v:textbox style="mso-fit-shape-to-text:t">
                  <w:txbxContent>
                    <w:p w:rsidRPr="002A593D" w:rsidR="007A48B5" w:rsidRDefault="007A48B5" w14:paraId="6E63BB6D" w14:textId="77777777">
                      <w:pPr>
                        <w:rPr>
                          <w:sz w:val="20"/>
                        </w:rPr>
                      </w:pPr>
                      <w:r w:rsidRPr="002A593D">
                        <w:rPr>
                          <w:sz w:val="20"/>
                        </w:rPr>
                        <w:t>§ 310(d)(1)(B) to</w:t>
                      </w:r>
                    </w:p>
                    <w:p w:rsidRPr="002A593D" w:rsidR="007A48B5" w:rsidRDefault="007A48B5" w14:paraId="031A434E" w14:textId="77777777">
                      <w:pPr>
                        <w:rPr>
                          <w:sz w:val="20"/>
                        </w:rPr>
                      </w:pPr>
                      <w:r w:rsidRPr="002A593D">
                        <w:rPr>
                          <w:sz w:val="20"/>
                        </w:rPr>
                        <w:t>§ 311(a)</w:t>
                      </w:r>
                    </w:p>
                  </w:txbxContent>
                </v:textbox>
              </v:shape>
            </w:pict>
          </mc:Fallback>
        </mc:AlternateContent>
      </w:r>
    </w:p>
    <w:p w:rsidR="00716B7F" w:rsidRDefault="00716B7F" w14:paraId="09DECCAA" w14:textId="77777777">
      <w:pPr>
        <w:tabs>
          <w:tab w:val="left" w:pos="-720"/>
        </w:tabs>
        <w:suppressAutoHyphens/>
      </w:pPr>
      <w:r>
        <w:tab/>
      </w:r>
      <w:r>
        <w:tab/>
      </w:r>
      <w:r>
        <w:tab/>
        <w:t>(B)</w:t>
      </w:r>
      <w:r>
        <w:tab/>
        <w:t>MATERIAL ADVERSE CHANGES.—Not later than 30 days after the end of a fiscal quarter of a licensee during which a material adverse change in the aggregate valuation of the loans and investments or operations of the licensee occurs, the licensee shall notify the Administrator in writing of the nature and extent of that change.</w:t>
      </w:r>
    </w:p>
    <w:p w:rsidR="00716B7F" w:rsidRDefault="00A817B1" w14:paraId="435E4BEE" w14:textId="038EA754">
      <w:pPr>
        <w:tabs>
          <w:tab w:val="left" w:pos="-720"/>
        </w:tabs>
        <w:suppressAutoHyphens/>
      </w:pPr>
      <w:r>
        <w:rPr>
          <w:noProof/>
        </w:rPr>
        <mc:AlternateContent>
          <mc:Choice Requires="wps">
            <w:drawing>
              <wp:anchor distT="0" distB="0" distL="114300" distR="114300" simplePos="0" relativeHeight="251532800" behindDoc="0" locked="0" layoutInCell="0" allowOverlap="1" wp14:editId="6FC8C085" wp14:anchorId="78D270C6">
                <wp:simplePos x="0" y="0"/>
                <wp:positionH relativeFrom="column">
                  <wp:posOffset>5669280</wp:posOffset>
                </wp:positionH>
                <wp:positionV relativeFrom="paragraph">
                  <wp:posOffset>170815</wp:posOffset>
                </wp:positionV>
                <wp:extent cx="915035" cy="640715"/>
                <wp:effectExtent l="0" t="0" r="0" b="0"/>
                <wp:wrapNone/>
                <wp:docPr id="400"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640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2B584E4" w14:textId="77777777">
                            <w:r>
                              <w:rPr>
                                <w:sz w:val="20"/>
                              </w:rPr>
                              <w:t>Certification and audit of financial statements.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style="position:absolute;margin-left:446.4pt;margin-top:13.45pt;width:72.05pt;height:50.45pt;z-index:25153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47" o:allowincell="f" filled="f" stroked="f" w14:anchorId="78D270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Rgb7QEAAMgDAAAOAAAAZHJzL2Uyb0RvYy54bWysU8Fu2zAMvQ/YPwi6L7azJu2MOEXRosOA&#10;bi3W7gMYWY6F2aJGKbGzrx+lpGm63oZdBJGiHt97ohaXY9+JrSZv0FaymORSaKuwNnZdyR9Ptx8u&#10;pPABbA0dWl3Jnfbycvn+3WJwpZ5ii12tSTCI9eXgKtmG4Mos86rVPfgJOm35sEHqIXBI66wmGBi9&#10;77Jpns+zAal2hEp7z9mb/aFcJvym0SrcN43XQXSVZG4hrZTWVVyz5QLKNYFrjTrQgH9g0YOx3PQI&#10;dQMBxIbMG6jeKEKPTZgo7DNsGqN00sBqivwvNY8tOJ20sDneHW3y/w9Wfds+kDB1Jc9y9sdCz4/0&#10;nW0Du+60uJhHhwbnSy58dA8UNXp3h+qnFxavWy7TV0Q4tBpq5lXE+uzVhRh4vipWw1esGR42AZNZ&#10;Y0N9BGQbxJjeZHd8Ez0GoTj5qZjlH2dSKD6an+XnxSx1gPL5siMfPmvsRdxUkph7AoftnQ+RDJTP&#10;JbGXxVvTdenZO/sqwYUxk8hHvnvdYVyNyZ9imrRFNSusd6yHcD9OPP68aZF+SzHwKFXS/9oAaSm6&#10;LzZ6Mj2P3obTgE6D1WkAVjFUJYMU++112M/rxpFZt9ypSPosXrGPjUkaX1gdBPC4JOmH0Y7zeBqn&#10;qpcPuPwDAAD//wMAUEsDBBQABgAIAAAAIQDUHSA03gAAAAsBAAAPAAAAZHJzL2Rvd25yZXYueG1s&#10;TI9BS8NAEIXvgv9hGcGL2E0jpGnMpqggiHixFnqdJmMSzM6G7CSN/97Nyd7e8B7vfZPvZtupiQbf&#10;OjawXkWgiEtXtVwbOHy93qegvCBX2DkmA7/kYVdcX+WYVe7MnzTtpVahhH2GBhqRPtPalw1Z9CvX&#10;Ewfv2w0WJZxDrasBz6HcdjqOokRbbDksNNjTS0Plz360Bqbj8eOZDqNeTyibu7f3UdqEjLm9mZ8e&#10;QQnN8h+GBT+gQxGYTm7kyqvOQLqNA7oYiJMtqCUQPSzqFFS8SUEXub78ofgDAAD//wMAUEsBAi0A&#10;FAAGAAgAAAAhALaDOJL+AAAA4QEAABMAAAAAAAAAAAAAAAAAAAAAAFtDb250ZW50X1R5cGVzXS54&#10;bWxQSwECLQAUAAYACAAAACEAOP0h/9YAAACUAQAACwAAAAAAAAAAAAAAAAAvAQAAX3JlbHMvLnJl&#10;bHNQSwECLQAUAAYACAAAACEAO7UYG+0BAADIAwAADgAAAAAAAAAAAAAAAAAuAgAAZHJzL2Uyb0Rv&#10;Yy54bWxQSwECLQAUAAYACAAAACEA1B0gNN4AAAALAQAADwAAAAAAAAAAAAAAAABHBAAAZHJzL2Rv&#10;d25yZXYueG1sUEsFBgAAAAAEAAQA8wAAAFIFAAAAAA==&#10;">
                <v:textbox inset="1pt,1pt,1pt,1pt">
                  <w:txbxContent>
                    <w:p w:rsidR="007A48B5" w:rsidRDefault="007A48B5" w14:paraId="62B584E4" w14:textId="77777777">
                      <w:r>
                        <w:rPr>
                          <w:sz w:val="20"/>
                        </w:rPr>
                        <w:t>Certification and audit of financial statements.</w:t>
                      </w:r>
                    </w:p>
                  </w:txbxContent>
                </v:textbox>
              </v:rect>
            </w:pict>
          </mc:Fallback>
        </mc:AlternateContent>
      </w:r>
    </w:p>
    <w:p w:rsidR="00716B7F" w:rsidRDefault="00716B7F" w14:paraId="1393CFD1" w14:textId="77777777">
      <w:pPr>
        <w:tabs>
          <w:tab w:val="left" w:pos="-720"/>
        </w:tabs>
        <w:suppressAutoHyphens/>
      </w:pPr>
      <w:r>
        <w:tab/>
      </w:r>
      <w:r>
        <w:tab/>
      </w:r>
      <w:r>
        <w:tab/>
        <w:t>(C)</w:t>
      </w:r>
      <w:r>
        <w:tab/>
        <w:t>INDEPENDENT CERTIFICATION.—</w:t>
      </w:r>
    </w:p>
    <w:p w:rsidR="00716B7F" w:rsidRDefault="00716B7F" w14:paraId="28983D0D" w14:textId="77777777">
      <w:pPr>
        <w:tabs>
          <w:tab w:val="left" w:pos="-720"/>
        </w:tabs>
        <w:suppressAutoHyphens/>
      </w:pPr>
    </w:p>
    <w:p w:rsidR="00716B7F" w:rsidRDefault="00716B7F" w14:paraId="736AD112" w14:textId="77777777">
      <w:pPr>
        <w:tabs>
          <w:tab w:val="left" w:pos="-720"/>
        </w:tabs>
        <w:suppressAutoHyphens/>
      </w:pPr>
      <w:r>
        <w:tab/>
      </w:r>
      <w:r>
        <w:tab/>
      </w:r>
      <w:r>
        <w:tab/>
      </w:r>
      <w:r>
        <w:tab/>
        <w:t>(i)</w:t>
      </w:r>
      <w:r>
        <w:tab/>
        <w:t>IN GENERAL.—Not less than once during each fiscal year, each licensee shall submit to the Administrator the financial statements of the licensee, audited by an independent certified public accountant approved by the Administrator.</w:t>
      </w:r>
    </w:p>
    <w:p w:rsidR="00716B7F" w:rsidRDefault="00716B7F" w14:paraId="63E385F7" w14:textId="77777777">
      <w:pPr>
        <w:tabs>
          <w:tab w:val="left" w:pos="-720"/>
        </w:tabs>
        <w:suppressAutoHyphens/>
      </w:pPr>
    </w:p>
    <w:p w:rsidR="00716B7F" w:rsidRDefault="00716B7F" w14:paraId="2A973A43" w14:textId="77777777">
      <w:pPr>
        <w:tabs>
          <w:tab w:val="left" w:pos="-720"/>
        </w:tabs>
        <w:suppressAutoHyphens/>
      </w:pPr>
      <w:r>
        <w:tab/>
      </w:r>
      <w:r>
        <w:tab/>
      </w:r>
      <w:r>
        <w:tab/>
      </w:r>
      <w:r>
        <w:tab/>
        <w:t>(ii)</w:t>
      </w:r>
      <w:r>
        <w:tab/>
        <w:t>AUDIT REQUIREMENTS.—Each audit conducted under clause (i) shall include—</w:t>
      </w:r>
    </w:p>
    <w:p w:rsidR="00716B7F" w:rsidRDefault="00716B7F" w14:paraId="06A2D48A" w14:textId="77777777">
      <w:pPr>
        <w:tabs>
          <w:tab w:val="left" w:pos="-720"/>
        </w:tabs>
        <w:suppressAutoHyphens/>
      </w:pPr>
    </w:p>
    <w:p w:rsidR="00716B7F" w:rsidRDefault="00716B7F" w14:paraId="2FC06E74" w14:textId="77777777">
      <w:pPr>
        <w:tabs>
          <w:tab w:val="left" w:pos="-720"/>
        </w:tabs>
        <w:suppressAutoHyphens/>
      </w:pPr>
      <w:r>
        <w:tab/>
      </w:r>
      <w:r>
        <w:tab/>
      </w:r>
      <w:r>
        <w:tab/>
      </w:r>
      <w:r>
        <w:tab/>
      </w:r>
      <w:r>
        <w:tab/>
        <w:t>(I)</w:t>
      </w:r>
      <w:r>
        <w:tab/>
        <w:t>a review of the procedures and documentation used by the licensee in preparing the valuations required by this section; and</w:t>
      </w:r>
    </w:p>
    <w:p w:rsidR="00716B7F" w:rsidRDefault="00716B7F" w14:paraId="045A1416" w14:textId="77777777">
      <w:pPr>
        <w:tabs>
          <w:tab w:val="left" w:pos="-720"/>
        </w:tabs>
        <w:suppressAutoHyphens/>
      </w:pPr>
    </w:p>
    <w:p w:rsidR="00716B7F" w:rsidRDefault="00716B7F" w14:paraId="0EC14F76" w14:textId="77777777">
      <w:pPr>
        <w:tabs>
          <w:tab w:val="left" w:pos="-720"/>
        </w:tabs>
        <w:suppressAutoHyphens/>
      </w:pPr>
      <w:r>
        <w:tab/>
      </w:r>
      <w:r>
        <w:tab/>
      </w:r>
      <w:r>
        <w:tab/>
      </w:r>
      <w:r>
        <w:tab/>
      </w:r>
      <w:r>
        <w:tab/>
        <w:t>(II)</w:t>
      </w:r>
      <w:r>
        <w:tab/>
        <w:t xml:space="preserve">a statement by the independent certified public accountant that such valuations were prepared in conformity with the valuation criteria </w:t>
      </w:r>
      <w:r w:rsidR="00A444B2">
        <w:t>applicable</w:t>
      </w:r>
      <w:r>
        <w:t xml:space="preserve"> to the licensee established in accordance with paragraph (2).</w:t>
      </w:r>
    </w:p>
    <w:p w:rsidR="00716B7F" w:rsidRDefault="00716B7F" w14:paraId="29120F93" w14:textId="77777777">
      <w:pPr>
        <w:tabs>
          <w:tab w:val="left" w:pos="-720"/>
        </w:tabs>
        <w:suppressAutoHyphens/>
      </w:pPr>
    </w:p>
    <w:p w:rsidR="00716B7F" w:rsidRDefault="00716B7F" w14:paraId="34EC4C9A" w14:textId="77777777">
      <w:pPr>
        <w:tabs>
          <w:tab w:val="left" w:pos="-720"/>
        </w:tabs>
        <w:suppressAutoHyphens/>
      </w:pPr>
      <w:r>
        <w:tab/>
      </w:r>
      <w:r>
        <w:tab/>
        <w:t>(2)</w:t>
      </w:r>
      <w:r>
        <w:tab/>
        <w:t>VALUATION CRITERIA.—Each valuation submitted under this subsection shall be prepared by the licensee in accordance with valuation criteria, which shall—</w:t>
      </w:r>
    </w:p>
    <w:p w:rsidR="00716B7F" w:rsidRDefault="00716B7F" w14:paraId="68436D62" w14:textId="77777777">
      <w:pPr>
        <w:tabs>
          <w:tab w:val="left" w:pos="-720"/>
        </w:tabs>
        <w:suppressAutoHyphens/>
      </w:pPr>
    </w:p>
    <w:p w:rsidR="00716B7F" w:rsidRDefault="00716B7F" w14:paraId="7DC846B4" w14:textId="77777777">
      <w:pPr>
        <w:tabs>
          <w:tab w:val="left" w:pos="-720"/>
        </w:tabs>
        <w:suppressAutoHyphens/>
      </w:pPr>
      <w:r>
        <w:tab/>
      </w:r>
      <w:r>
        <w:tab/>
      </w:r>
      <w:r>
        <w:tab/>
        <w:t>(A)</w:t>
      </w:r>
      <w:r>
        <w:tab/>
        <w:t>be established or approved by the Administrator; and</w:t>
      </w:r>
    </w:p>
    <w:p w:rsidR="00716B7F" w:rsidRDefault="00716B7F" w14:paraId="074D5C22" w14:textId="77777777">
      <w:pPr>
        <w:tabs>
          <w:tab w:val="left" w:pos="-720"/>
        </w:tabs>
        <w:suppressAutoHyphens/>
      </w:pPr>
    </w:p>
    <w:p w:rsidR="00716B7F" w:rsidRDefault="00716B7F" w14:paraId="3DD437D4" w14:textId="77777777">
      <w:pPr>
        <w:tabs>
          <w:tab w:val="left" w:pos="-720"/>
        </w:tabs>
        <w:suppressAutoHyphens/>
      </w:pPr>
      <w:r>
        <w:tab/>
      </w:r>
      <w:r>
        <w:tab/>
      </w:r>
      <w:r>
        <w:tab/>
        <w:t>(B)</w:t>
      </w:r>
      <w:r>
        <w:tab/>
        <w:t>include appropriate safeguards to ensure that the noncash assets of a licensee are not overvalued.</w:t>
      </w:r>
    </w:p>
    <w:p w:rsidR="00716B7F" w:rsidRDefault="00716B7F" w14:paraId="116E91B1" w14:textId="77777777">
      <w:pPr>
        <w:tabs>
          <w:tab w:val="left" w:pos="-720"/>
        </w:tabs>
        <w:suppressAutoHyphens/>
      </w:pPr>
    </w:p>
    <w:p w:rsidR="00716B7F" w:rsidRDefault="00A817B1" w14:paraId="59D7E653" w14:textId="0616DC93">
      <w:pPr>
        <w:tabs>
          <w:tab w:val="left" w:pos="-720"/>
        </w:tabs>
        <w:suppressAutoHyphens/>
      </w:pPr>
      <w:r>
        <w:rPr>
          <w:noProof/>
        </w:rPr>
        <mc:AlternateContent>
          <mc:Choice Requires="wps">
            <w:drawing>
              <wp:anchor distT="0" distB="0" distL="114300" distR="114300" simplePos="0" relativeHeight="251483648" behindDoc="0" locked="0" layoutInCell="0" allowOverlap="1" wp14:editId="4A6454D2" wp14:anchorId="3C3D5D1B">
                <wp:simplePos x="0" y="0"/>
                <wp:positionH relativeFrom="column">
                  <wp:posOffset>5760720</wp:posOffset>
                </wp:positionH>
                <wp:positionV relativeFrom="paragraph">
                  <wp:posOffset>0</wp:posOffset>
                </wp:positionV>
                <wp:extent cx="823595" cy="457835"/>
                <wp:effectExtent l="0" t="0" r="0" b="0"/>
                <wp:wrapNone/>
                <wp:docPr id="39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74C2EA2E" w14:textId="77777777">
                            <w:pPr>
                              <w:rPr>
                                <w:sz w:val="20"/>
                              </w:rPr>
                            </w:pPr>
                            <w:r>
                              <w:rPr>
                                <w:sz w:val="20"/>
                              </w:rPr>
                              <w:t>Injunctions.</w:t>
                            </w:r>
                          </w:p>
                          <w:p w:rsidR="007A48B5" w:rsidRDefault="007A48B5" w14:paraId="749ECC76" w14:textId="77777777">
                            <w:r>
                              <w:rPr>
                                <w:sz w:val="20"/>
                              </w:rPr>
                              <w:t>15 USC 687c.</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style="position:absolute;margin-left:453.6pt;margin-top:0;width:64.85pt;height:36.05pt;z-index:25148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48" o:allowincell="f" filled="f" stroked="f" w14:anchorId="3C3D5D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Q3y7wEAAMgDAAAOAAAAZHJzL2Uyb0RvYy54bWysU8GO0zAQvSPxD5bvNG1K2TZqulrtahHS&#10;AisWPmDqOI1F4jFjt0n5esZOt3ThhrhYnvH4zXvP4/X10LXioMkbtKWcTaZSaKuwMnZXym9f798s&#10;pfABbAUtWl3Ko/byevP61bp3hc6xwbbSJBjE+qJ3pWxCcEWWedXoDvwEnbZ8WCN1EDikXVYR9Ize&#10;tVk+nb7LeqTKESrtPWfvxkO5Sfh1rVX4XNdeB9GWkrmFtFJat3HNNmsodgSuMepEA/6BRQfGctMz&#10;1B0EEHsyf0F1RhF6rMNEYZdhXRulkwZWM5v+oeapAaeTFjbHu7NN/v/Bqk+HRxKmKuV8tZLCQseP&#10;9IVtA7trtZjn0aHe+YILn9wjRY3ePaD67oXF24bL9A0R9o2GinnNYn324kIMPF8V2/4jVgwP+4DJ&#10;rKGmLgKyDWJIb3I8v4keglCcXObzxWohheKjt4ur5XyROkDxfNmRD+81diJuSknMPYHD4cGHSAaK&#10;55LYy+K9adv07K19keDCmEnkI99Rdxi2Q/Jnlp+92GJ1ZD2E4zjx+POmQfopRc+jVEr/Yw+kpWg/&#10;2OhJfjWNs3cZ0GWwvQzAKoYqZZBi3N6GcV73jsyu4U6zpM/iDftYm6QxejyyOgngcUnST6Md5/Ey&#10;TlW/P+DmFwAAAP//AwBQSwMEFAAGAAgAAAAhAEmBkiPdAAAACAEAAA8AAABkcnMvZG93bnJldi54&#10;bWxMj0FLw0AUhO+C/2F5ghdpdxMhsWk2RQVBxIu10Otr9pkEs29DdpPGf+/2pMdhhplvyt1iezHT&#10;6DvHGpK1AkFcO9Nxo+Hw+bJ6AOEDssHeMWn4IQ+76vqqxMK4M3/QvA+NiCXsC9TQhjAUUvq6JYt+&#10;7Qbi6H250WKIcmykGfEcy20vU6UyabHjuNDiQM8t1d/7yWqYj8f3JzpMMpkx5Hevb1PoMtL69mZ5&#10;3IIItIS/MFzwIzpUkenkJjZe9Bo2Kk9jVEN8dLHVfbYBcdKQpwnIqpT/D1S/AAAA//8DAFBLAQIt&#10;ABQABgAIAAAAIQC2gziS/gAAAOEBAAATAAAAAAAAAAAAAAAAAAAAAABbQ29udGVudF9UeXBlc10u&#10;eG1sUEsBAi0AFAAGAAgAAAAhADj9If/WAAAAlAEAAAsAAAAAAAAAAAAAAAAALwEAAF9yZWxzLy5y&#10;ZWxzUEsBAi0AFAAGAAgAAAAhAHBVDfLvAQAAyAMAAA4AAAAAAAAAAAAAAAAALgIAAGRycy9lMm9E&#10;b2MueG1sUEsBAi0AFAAGAAgAAAAhAEmBkiPdAAAACAEAAA8AAAAAAAAAAAAAAAAASQQAAGRycy9k&#10;b3ducmV2LnhtbFBLBQYAAAAABAAEAPMAAABTBQAAAAA=&#10;">
                <v:textbox inset="1pt,1pt,1pt,1pt">
                  <w:txbxContent>
                    <w:p w:rsidR="007A48B5" w:rsidRDefault="007A48B5" w14:paraId="74C2EA2E" w14:textId="77777777">
                      <w:pPr>
                        <w:rPr>
                          <w:sz w:val="20"/>
                        </w:rPr>
                      </w:pPr>
                      <w:r>
                        <w:rPr>
                          <w:sz w:val="20"/>
                        </w:rPr>
                        <w:t>Injunctions.</w:t>
                      </w:r>
                    </w:p>
                    <w:p w:rsidR="007A48B5" w:rsidRDefault="007A48B5" w14:paraId="749ECC76" w14:textId="77777777">
                      <w:r>
                        <w:rPr>
                          <w:sz w:val="20"/>
                        </w:rPr>
                        <w:t>15 USC 687c.</w:t>
                      </w:r>
                    </w:p>
                  </w:txbxContent>
                </v:textbox>
              </v:rect>
            </w:pict>
          </mc:Fallback>
        </mc:AlternateContent>
      </w:r>
      <w:r w:rsidR="00716B7F">
        <w:t xml:space="preserve">Sec. </w:t>
      </w:r>
      <w:bookmarkStart w:name="section311" w:id="14"/>
      <w:bookmarkEnd w:id="14"/>
      <w:r w:rsidR="00716B7F">
        <w:t>311.</w:t>
      </w:r>
      <w:r w:rsidRPr="00D36B14" w:rsidR="00D36B14">
        <w:rPr>
          <w:rStyle w:val="FootnoteReference"/>
        </w:rPr>
        <w:t xml:space="preserve"> </w:t>
      </w:r>
      <w:r w:rsidR="00D36B14">
        <w:rPr>
          <w:rStyle w:val="FootnoteReference"/>
        </w:rPr>
        <w:footnoteReference w:id="112"/>
      </w:r>
      <w:r w:rsidR="00716B7F">
        <w:tab/>
        <w:t>INJUNCTIONS AND OTHER ORDERS</w:t>
      </w:r>
    </w:p>
    <w:p w:rsidR="00716B7F" w:rsidRDefault="00716B7F" w14:paraId="4AABF2BE" w14:textId="77777777">
      <w:pPr>
        <w:tabs>
          <w:tab w:val="left" w:pos="-720"/>
        </w:tabs>
        <w:suppressAutoHyphens/>
      </w:pPr>
    </w:p>
    <w:p w:rsidR="00716B7F" w:rsidRDefault="00716B7F" w14:paraId="418C2EC7" w14:textId="77777777">
      <w:pPr>
        <w:tabs>
          <w:tab w:val="left" w:pos="-720"/>
        </w:tabs>
        <w:suppressAutoHyphens/>
      </w:pPr>
      <w:r>
        <w:tab/>
        <w:t>(a)</w:t>
      </w:r>
      <w:r>
        <w:tab/>
        <w:t xml:space="preserve">Whenever, in the judgment of the Administration, a licensee or any other person has engaged or is about to engage in any acts or practices which constitute or will constitute a violation of any provision of this Act, or of any rule or regulation under this Act, or of any order issued under this Act, the Administration may make </w:t>
      </w:r>
      <w:r w:rsidR="00A444B2">
        <w:t>application</w:t>
      </w:r>
      <w:r>
        <w:t xml:space="preserve"> to the proper district court of the United States or a United States court of any </w:t>
      </w:r>
      <w:r w:rsidR="00A444B2">
        <w:t>pl</w:t>
      </w:r>
      <w:r>
        <w:t xml:space="preserve">ace subject to the jurisdiction of the United States for an order enjoining such acts or practices, or for an order enforcing </w:t>
      </w:r>
      <w:r w:rsidR="00A444B2">
        <w:t>compliance</w:t>
      </w:r>
      <w:r>
        <w:t xml:space="preserve"> with such provision, rule, regulation, or order, and such courts shall have jurisdiction of such actions and, upon a showing by the Administration that such licensee or other person has engaged or is about to engage in any such acts or practices, a permanent or temporary injunction, restraining order, or other order, shall be granted without bond.</w:t>
      </w:r>
      <w:r>
        <w:rPr>
          <w:rStyle w:val="FootnoteReference"/>
        </w:rPr>
        <w:footnoteReference w:id="113"/>
      </w:r>
    </w:p>
    <w:p w:rsidR="00716B7F" w:rsidRDefault="00A817B1" w14:paraId="39EB5445" w14:textId="70D9BE02">
      <w:pPr>
        <w:tabs>
          <w:tab w:val="left" w:pos="-720"/>
        </w:tabs>
        <w:suppressAutoHyphens/>
      </w:pPr>
      <w:r>
        <w:rPr>
          <w:noProof/>
        </w:rPr>
        <mc:AlternateContent>
          <mc:Choice Requires="wps">
            <w:drawing>
              <wp:anchor distT="0" distB="0" distL="114300" distR="114300" simplePos="0" relativeHeight="251758080" behindDoc="0" locked="0" layoutInCell="1" allowOverlap="1" wp14:editId="523FB398" wp14:anchorId="1929B458">
                <wp:simplePos x="0" y="0"/>
                <wp:positionH relativeFrom="column">
                  <wp:posOffset>-704850</wp:posOffset>
                </wp:positionH>
                <wp:positionV relativeFrom="paragraph">
                  <wp:posOffset>-988695</wp:posOffset>
                </wp:positionV>
                <wp:extent cx="857250" cy="383540"/>
                <wp:effectExtent l="0" t="0" r="0" b="0"/>
                <wp:wrapNone/>
                <wp:docPr id="398" name="Text 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E54EE" w:rsidR="007A48B5" w:rsidRDefault="007A48B5" w14:paraId="02965904" w14:textId="77777777">
                            <w:pPr>
                              <w:rPr>
                                <w:sz w:val="20"/>
                              </w:rPr>
                            </w:pPr>
                            <w:r w:rsidRPr="00AE54EE">
                              <w:rPr>
                                <w:sz w:val="20"/>
                              </w:rPr>
                              <w:t>§ 311(b) to</w:t>
                            </w:r>
                          </w:p>
                          <w:p w:rsidRPr="00AE54EE" w:rsidR="007A48B5" w:rsidRDefault="007A48B5" w14:paraId="5CE1AA3F" w14:textId="77777777">
                            <w:pPr>
                              <w:rPr>
                                <w:sz w:val="20"/>
                              </w:rPr>
                            </w:pPr>
                            <w:r w:rsidRPr="00AE54EE">
                              <w:rPr>
                                <w:sz w:val="20"/>
                              </w:rPr>
                              <w:t>§ 313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39" style="position:absolute;margin-left:-55.5pt;margin-top:-77.85pt;width:67.5pt;height:30.2pt;z-index:251758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4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oxxCwIAAPsDAAAOAAAAZHJzL2Uyb0RvYy54bWysU9uO0zAQfUfiHyy/0zS9QBs1XS1dFSEt&#10;C9IuH+A4TmKReMzYbVK+nrHTlmp5Q+TBynjGx3POGW/uhq5lR4VOg8l5OplypoyEUps6599f9u9W&#10;nDkvTClaMCrnJ+X43fbtm01vMzWDBtpSISMQ47Le5rzx3mZJ4mSjOuEmYJWhZAXYCU8h1kmJoif0&#10;rk1m0+n7pAcsLYJUztHuw5jk24hfVUr6r1XllGdtzqk3H1eMaxHWZLsRWY3CNlqe2xD/0EUntKFL&#10;r1APwgt2QP0XVKclgoPKTyR0CVSVlipyIDbp9BWb50ZYFbmQOM5eZXL/D1Y+Hb8h02XO52uyyoiO&#10;THpRg2cfYWCL+Too1FuXUeGzpVI/UIKcjmydfQT5wzEDu0aYWt0jQt8oUVKHaTiZ3BwdcVwAKfov&#10;UNJF4uAhAg0VdkE+EoQROjl1uroTmpG0uVp+mC0pIyk1X82Xi+heIrLLYYvOf1LQsfCTcyTzI7g4&#10;PjofmhHZpSTc5aDV5V63bQywLnYtsqOgQdnHL/b/qqw1odhAODYihp3IMhAbKfqhGKKk6Wx+ka+A&#10;8kTEEcYJpBdDPw3gL856mr6cu58HgYqz9rMh8dbpgugxH4MFEacAbzPFbUYYSVA595yNvzs/jvjB&#10;oq4buuli1z0JvtdRjODM2NWZAE1Y1Oj8GsII38ax6s+b3f4GAAD//wMAUEsDBBQABgAIAAAAIQA4&#10;EwUN4AAAAAwBAAAPAAAAZHJzL2Rvd25yZXYueG1sTI/NTsMwEITvSLyDtUjcWieF8BPiVBUVFw5I&#10;LUhwdGMnjrDXlu2m4e3ZnuC2Ozua/aZZz86yScc0ehRQLgtgGjuvRhwEfLy/LB6ApSxRSetRC/jR&#10;Cdbt5UUja+VPuNPTPg+MQjDVUoDJOdScp85oJ9PSB4106310MtMaB66iPFG4s3xVFHfcyRHpg5FB&#10;Pxvdfe+PTsCnM6PaxrevXtlp+9pvqjDHIMT11bx5Apb1nP/McMYndGiJ6eCPqBKzAhZlWVKZfJ6q&#10;6h4YeVa3pBxIeaxugLcN/1+i/QUAAP//AwBQSwECLQAUAAYACAAAACEAtoM4kv4AAADhAQAAEwAA&#10;AAAAAAAAAAAAAAAAAAAAW0NvbnRlbnRfVHlwZXNdLnhtbFBLAQItABQABgAIAAAAIQA4/SH/1gAA&#10;AJQBAAALAAAAAAAAAAAAAAAAAC8BAABfcmVscy8ucmVsc1BLAQItABQABgAIAAAAIQCcToxxCwIA&#10;APsDAAAOAAAAAAAAAAAAAAAAAC4CAABkcnMvZTJvRG9jLnhtbFBLAQItABQABgAIAAAAIQA4EwUN&#10;4AAAAAwBAAAPAAAAAAAAAAAAAAAAAGUEAABkcnMvZG93bnJldi54bWxQSwUGAAAAAAQABADzAAAA&#10;cgUAAAAA&#10;" w14:anchorId="1929B458">
                <v:textbox style="mso-fit-shape-to-text:t">
                  <w:txbxContent>
                    <w:p w:rsidRPr="00AE54EE" w:rsidR="007A48B5" w:rsidRDefault="007A48B5" w14:paraId="02965904" w14:textId="77777777">
                      <w:pPr>
                        <w:rPr>
                          <w:sz w:val="20"/>
                        </w:rPr>
                      </w:pPr>
                      <w:r w:rsidRPr="00AE54EE">
                        <w:rPr>
                          <w:sz w:val="20"/>
                        </w:rPr>
                        <w:t>§ 311(b) to</w:t>
                      </w:r>
                    </w:p>
                    <w:p w:rsidRPr="00AE54EE" w:rsidR="007A48B5" w:rsidRDefault="007A48B5" w14:paraId="5CE1AA3F" w14:textId="77777777">
                      <w:pPr>
                        <w:rPr>
                          <w:sz w:val="20"/>
                        </w:rPr>
                      </w:pPr>
                      <w:r w:rsidRPr="00AE54EE">
                        <w:rPr>
                          <w:sz w:val="20"/>
                        </w:rPr>
                        <w:t>§ 313</w:t>
                      </w:r>
                    </w:p>
                  </w:txbxContent>
                </v:textbox>
              </v:shape>
            </w:pict>
          </mc:Fallback>
        </mc:AlternateContent>
      </w:r>
    </w:p>
    <w:p w:rsidR="00716B7F" w:rsidRDefault="00716B7F" w14:paraId="140CBBF4" w14:textId="77777777">
      <w:pPr>
        <w:tabs>
          <w:tab w:val="left" w:pos="-720"/>
        </w:tabs>
        <w:suppressAutoHyphens/>
      </w:pPr>
      <w:r>
        <w:tab/>
        <w:t>(b)</w:t>
      </w:r>
      <w:r>
        <w:tab/>
        <w:t>In any such proceeding the court as a court of equity may, to such extent as it deems necessary, take exclusive jurisdiction of the licensee or licensees and the assets thereof, wherever located; and the court shall have jurisdiction in any such proceeding to appoint a trustee or receiver to hold or administer under the direction of the court the assets so possessed.</w:t>
      </w:r>
    </w:p>
    <w:p w:rsidR="00716B7F" w:rsidRDefault="00716B7F" w14:paraId="47932DCC" w14:textId="77777777">
      <w:pPr>
        <w:tabs>
          <w:tab w:val="left" w:pos="-720"/>
        </w:tabs>
        <w:suppressAutoHyphens/>
      </w:pPr>
    </w:p>
    <w:p w:rsidR="00716B7F" w:rsidRDefault="00A817B1" w14:paraId="7450C0C0" w14:textId="6E47FBC3">
      <w:pPr>
        <w:tabs>
          <w:tab w:val="left" w:pos="-720"/>
        </w:tabs>
        <w:suppressAutoHyphens/>
      </w:pPr>
      <w:r>
        <w:rPr>
          <w:noProof/>
        </w:rPr>
        <mc:AlternateContent>
          <mc:Choice Requires="wps">
            <w:drawing>
              <wp:anchor distT="0" distB="0" distL="114300" distR="114300" simplePos="0" relativeHeight="251533824" behindDoc="0" locked="0" layoutInCell="0" allowOverlap="1" wp14:editId="067C6C00" wp14:anchorId="6FF85E25">
                <wp:simplePos x="0" y="0"/>
                <wp:positionH relativeFrom="column">
                  <wp:posOffset>5852160</wp:posOffset>
                </wp:positionH>
                <wp:positionV relativeFrom="paragraph">
                  <wp:posOffset>9525</wp:posOffset>
                </wp:positionV>
                <wp:extent cx="777875" cy="368935"/>
                <wp:effectExtent l="0" t="0" r="0" b="0"/>
                <wp:wrapNone/>
                <wp:docPr id="39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1EA3679C" w14:textId="77777777">
                            <w:pPr>
                              <w:rPr>
                                <w:sz w:val="20"/>
                              </w:rPr>
                            </w:pPr>
                            <w:r>
                              <w:rPr>
                                <w:sz w:val="20"/>
                              </w:rPr>
                              <w:t>Trustee or receiver.</w:t>
                            </w:r>
                          </w:p>
                          <w:p w:rsidR="007A48B5" w:rsidRDefault="007A48B5" w14:paraId="7DCA940D" w14:textId="77777777">
                            <w:pPr>
                              <w:rPr>
                                <w:sz w:val="20"/>
                              </w:rPr>
                            </w:pPr>
                          </w:p>
                          <w:p w:rsidR="007A48B5" w:rsidRDefault="007A48B5" w14:paraId="5F9EA265" w14:textId="77777777">
                            <w:pPr>
                              <w:rPr>
                                <w:sz w:val="20"/>
                              </w:rPr>
                            </w:pPr>
                          </w:p>
                          <w:p w:rsidR="007A48B5" w:rsidRDefault="007A48B5" w14:paraId="63C8D747" w14:textId="77777777">
                            <w:pPr>
                              <w:rPr>
                                <w:sz w:val="20"/>
                              </w:rPr>
                            </w:pPr>
                          </w:p>
                          <w:p w:rsidR="007A48B5" w:rsidRDefault="007A48B5" w14:paraId="2AF7AFC9" w14:textId="77777777">
                            <w:pPr>
                              <w:rPr>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style="position:absolute;margin-left:460.8pt;margin-top:.75pt;width:61.25pt;height:29.05pt;z-index:25153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50" o:allowincell="f" filled="f" stroked="f" w14:anchorId="6FF85E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mf58AEAAMgDAAAOAAAAZHJzL2Uyb0RvYy54bWysU9tu2zAMfR+wfxD0vjiXtU6NOEXRosOA&#10;bi3W7QMYWY6F2aJGKbG7rx8lJ1m6vQ17EUSKOjzniFpdD10r9pq8QVvK2WQqhbYKK2O3pfz29f7d&#10;UgofwFbQotWlfNFeXq/fvln1rtBzbLCtNAkGsb7oXSmbEFyRZV41ugM/QactH9ZIHQQOaZtVBD2j&#10;d202n04vsx6pcoRKe8/Zu/FQrhN+XWsVHuva6yDaUjK3kFZK6yau2XoFxZbANUYdaMA/sOjAWG56&#10;grqDAGJH5i+ozihCj3WYKOwyrGujdNLAambTP9Q8N+B00sLmeHeyyf8/WPV5/0TCVKVcXOVSWOj4&#10;kb6wbWC3rRbLPDrUO19w4bN7oqjRuwdU372weNtwmb4hwr7RUDGvWazPXl2IgeerYtN/worhYRcw&#10;mTXU1EVAtkEM6U1eTm+ihyAUJ/M8X+YXUig+WlwurxYXqQMUx8uOfPigsRNxU0pi7gkc9g8+RDJQ&#10;HEtiL4v3pm3Ts7f2VYILYyaRj3xH3WHYDMmf2fz90YsNVi+sh3AcJx5/3jRIP6XoeZRK6X/sgLQU&#10;7UcbPZnn0zh75wGdB5vzAKxiqFIGKcbtbRjndefIbBvuNEv6LN6wj7VJGqPHI6uDAB6XJP0w2nEe&#10;z+NU9fsDrn8BAAD//wMAUEsDBBQABgAIAAAAIQAUPEqe3QAAAAkBAAAPAAAAZHJzL2Rvd25yZXYu&#10;eG1sTI9BS8NAEIXvgv9hGcGL2E1KG23MpqggiHixFnqdZsckmJ0N2Uka/73bkx6H7/HeN8V2dp2a&#10;aAitZwPpIgFFXHnbcm1g//lyew8qCLLFzjMZ+KEA2/LyosDc+hN/0LSTWsUSDjkaaET6XOtQNeQw&#10;LHxPHNmXHxxKPIda2wFPsdx1epkkmXbYclxosKfnhqrv3egMTIfD+xPtR51OKHc3r2+jtBkZc301&#10;Pz6AEprlLwxn/agOZXQ6+pFtUJ2BzTLNYjSCNagzT1arFNTRwHqTgS4L/f+D8hcAAP//AwBQSwEC&#10;LQAUAAYACAAAACEAtoM4kv4AAADhAQAAEwAAAAAAAAAAAAAAAAAAAAAAW0NvbnRlbnRfVHlwZXNd&#10;LnhtbFBLAQItABQABgAIAAAAIQA4/SH/1gAAAJQBAAALAAAAAAAAAAAAAAAAAC8BAABfcmVscy8u&#10;cmVsc1BLAQItABQABgAIAAAAIQCIqmf58AEAAMgDAAAOAAAAAAAAAAAAAAAAAC4CAABkcnMvZTJv&#10;RG9jLnhtbFBLAQItABQABgAIAAAAIQAUPEqe3QAAAAkBAAAPAAAAAAAAAAAAAAAAAEoEAABkcnMv&#10;ZG93bnJldi54bWxQSwUGAAAAAAQABADzAAAAVAUAAAAA&#10;">
                <v:textbox inset="1pt,1pt,1pt,1pt">
                  <w:txbxContent>
                    <w:p w:rsidR="007A48B5" w:rsidRDefault="007A48B5" w14:paraId="1EA3679C" w14:textId="77777777">
                      <w:pPr>
                        <w:rPr>
                          <w:sz w:val="20"/>
                        </w:rPr>
                      </w:pPr>
                      <w:r>
                        <w:rPr>
                          <w:sz w:val="20"/>
                        </w:rPr>
                        <w:t>Trustee or receiver.</w:t>
                      </w:r>
                    </w:p>
                    <w:p w:rsidR="007A48B5" w:rsidRDefault="007A48B5" w14:paraId="7DCA940D" w14:textId="77777777">
                      <w:pPr>
                        <w:rPr>
                          <w:sz w:val="20"/>
                        </w:rPr>
                      </w:pPr>
                    </w:p>
                    <w:p w:rsidR="007A48B5" w:rsidRDefault="007A48B5" w14:paraId="5F9EA265" w14:textId="77777777">
                      <w:pPr>
                        <w:rPr>
                          <w:sz w:val="20"/>
                        </w:rPr>
                      </w:pPr>
                    </w:p>
                    <w:p w:rsidR="007A48B5" w:rsidRDefault="007A48B5" w14:paraId="63C8D747" w14:textId="77777777">
                      <w:pPr>
                        <w:rPr>
                          <w:sz w:val="20"/>
                        </w:rPr>
                      </w:pPr>
                    </w:p>
                    <w:p w:rsidR="007A48B5" w:rsidRDefault="007A48B5" w14:paraId="2AF7AFC9" w14:textId="77777777">
                      <w:pPr>
                        <w:rPr>
                          <w:sz w:val="20"/>
                        </w:rPr>
                      </w:pPr>
                    </w:p>
                  </w:txbxContent>
                </v:textbox>
              </v:rect>
            </w:pict>
          </mc:Fallback>
        </mc:AlternateContent>
      </w:r>
      <w:r w:rsidR="00716B7F">
        <w:tab/>
        <w:t>(c)</w:t>
      </w:r>
      <w:r w:rsidR="00716B7F">
        <w:rPr>
          <w:rStyle w:val="FootnoteReference"/>
        </w:rPr>
        <w:footnoteReference w:id="114"/>
      </w:r>
      <w:r w:rsidR="00716B7F">
        <w:tab/>
        <w:t>The Administration shall have authority to act as trustee or receiver of the licensee.  Upon request by the Administration, the court may appoint the Administration to act in such capacity unless the court deems such appointment inequitable or otherwise inappropriate by reason of the special circumstances involved.</w:t>
      </w:r>
    </w:p>
    <w:p w:rsidR="00716B7F" w:rsidRDefault="00716B7F" w14:paraId="58FF7731" w14:textId="77777777">
      <w:pPr>
        <w:tabs>
          <w:tab w:val="left" w:pos="-720"/>
        </w:tabs>
        <w:suppressAutoHyphens/>
      </w:pPr>
    </w:p>
    <w:p w:rsidR="00716B7F" w:rsidRDefault="00A817B1" w14:paraId="5B8C6CF0" w14:textId="6186E8BB">
      <w:pPr>
        <w:tabs>
          <w:tab w:val="left" w:pos="-720"/>
        </w:tabs>
        <w:suppressAutoHyphens/>
      </w:pPr>
      <w:r>
        <w:rPr>
          <w:noProof/>
        </w:rPr>
        <mc:AlternateContent>
          <mc:Choice Requires="wps">
            <w:drawing>
              <wp:anchor distT="0" distB="0" distL="114300" distR="114300" simplePos="0" relativeHeight="251571712" behindDoc="0" locked="0" layoutInCell="0" allowOverlap="1" wp14:editId="419DE5D5" wp14:anchorId="2640AAE7">
                <wp:simplePos x="0" y="0"/>
                <wp:positionH relativeFrom="column">
                  <wp:posOffset>5852160</wp:posOffset>
                </wp:positionH>
                <wp:positionV relativeFrom="paragraph">
                  <wp:posOffset>-106045</wp:posOffset>
                </wp:positionV>
                <wp:extent cx="915035" cy="640715"/>
                <wp:effectExtent l="0" t="0" r="0" b="0"/>
                <wp:wrapNone/>
                <wp:docPr id="396"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640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03C6CE4A" w14:textId="77777777">
                            <w:pPr>
                              <w:rPr>
                                <w:sz w:val="20"/>
                              </w:rPr>
                            </w:pPr>
                            <w:r>
                              <w:rPr>
                                <w:sz w:val="20"/>
                              </w:rPr>
                              <w:t>Conflicts of interest.</w:t>
                            </w:r>
                          </w:p>
                          <w:p w:rsidR="007A48B5" w:rsidRDefault="007A48B5" w14:paraId="7CE49591" w14:textId="77777777">
                            <w:r>
                              <w:rPr>
                                <w:sz w:val="20"/>
                              </w:rPr>
                              <w:t>15 USC 687d.</w:t>
                            </w:r>
                          </w:p>
                          <w:p w:rsidR="007A48B5" w:rsidRDefault="007A48B5" w14:paraId="684ACDB7" w14:textId="7777777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 style="position:absolute;margin-left:460.8pt;margin-top:-8.35pt;width:72.05pt;height:50.45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51" o:allowincell="f" filled="f" stroked="f" w14:anchorId="2640AA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chY8AEAAMkDAAAOAAAAZHJzL2Uyb0RvYy54bWysU8Fu2zAMvQ/YPwi6L7aTJV2NOEXRosOA&#10;bi3W7QMYWY6F2aJGKbGzrx+lpGm63YZdBJGiHvmenpZXY9+JnSZv0FaymORSaKuwNnZTye/f7t59&#10;kMIHsDV0aHUl99rLq9XbN8vBlXqKLXa1JsEg1peDq2QbgiuzzKtW9+An6LTlwwaph8AhbbKaYGD0&#10;vsumeb7IBqTaESrtPWdvD4dylfCbRqvw0DReB9FVkmcLaaW0ruOarZZQbghca9RxDPiHKXowlpue&#10;oG4hgNiS+QuqN4rQYxMmCvsMm8YonTgwmyL/g81TC04nLiyOdyeZ/P+DVV92jyRMXcnZ5UIKCz0/&#10;0leWDeym06KYJYkG50uufHKPFEl6d4/qhxcWb1qu09dEOLQaah6siJJmry7EwPNVsR4+Y834sA2Y&#10;1Bob6iMg6yDG9Cj706PoMQjFyctins/mUig+WrzPL4p56gDl82VHPnzU2Iu4qSTx8Akcdvc+xGGg&#10;fC6JvSzema5L797ZVwkujJk0fJw3msiXYVyPSaBimjrH3BrrPfMhPPiJ/c+bFumXFAN7qZL+5xZI&#10;S9F9slGT6UUezXce0HmwPg/AKoaqZJDisL0JB8NuHZlNy52KxM/iNevYmMTxZaojAfZLon70djTk&#10;eZyqXn7g6jcAAAD//wMAUEsDBBQABgAIAAAAIQAKoRmB4AAAAAsBAAAPAAAAZHJzL2Rvd25yZXYu&#10;eG1sTI/BSsNAEIbvgu+wjOBF2k2CbmuaSVFBEPFiLfS6zU6TYHY2ZDdpfHu3J73NMB//fH+xnW0n&#10;Jhp86xghXSYgiCtnWq4R9l+vizUIHzQb3TkmhB/ysC2vrwqdG3fmT5p2oRYxhH2uEZoQ+lxKXzVk&#10;tV+6njjeTm6wOsR1qKUZ9DmG205mSaKk1S3HD43u6aWh6ns3WoTpcPh4pv0o00mH1d3b+xhaRYi3&#10;N/PTBkSgOfzBcNGP6lBGp6Mb2XjRITxmqYoowiJVKxAXIlEPcToirO8zkGUh/3cofwEAAP//AwBQ&#10;SwECLQAUAAYACAAAACEAtoM4kv4AAADhAQAAEwAAAAAAAAAAAAAAAAAAAAAAW0NvbnRlbnRfVHlw&#10;ZXNdLnhtbFBLAQItABQABgAIAAAAIQA4/SH/1gAAAJQBAAALAAAAAAAAAAAAAAAAAC8BAABfcmVs&#10;cy8ucmVsc1BLAQItABQABgAIAAAAIQBPXchY8AEAAMkDAAAOAAAAAAAAAAAAAAAAAC4CAABkcnMv&#10;ZTJvRG9jLnhtbFBLAQItABQABgAIAAAAIQAKoRmB4AAAAAsBAAAPAAAAAAAAAAAAAAAAAEoEAABk&#10;cnMvZG93bnJldi54bWxQSwUGAAAAAAQABADzAAAAVwUAAAAA&#10;">
                <v:textbox inset="1pt,1pt,1pt,1pt">
                  <w:txbxContent>
                    <w:p w:rsidR="007A48B5" w:rsidRDefault="007A48B5" w14:paraId="03C6CE4A" w14:textId="77777777">
                      <w:pPr>
                        <w:rPr>
                          <w:sz w:val="20"/>
                        </w:rPr>
                      </w:pPr>
                      <w:r>
                        <w:rPr>
                          <w:sz w:val="20"/>
                        </w:rPr>
                        <w:t>Conflicts of interest.</w:t>
                      </w:r>
                    </w:p>
                    <w:p w:rsidR="007A48B5" w:rsidRDefault="007A48B5" w14:paraId="7CE49591" w14:textId="77777777">
                      <w:r>
                        <w:rPr>
                          <w:sz w:val="20"/>
                        </w:rPr>
                        <w:t>15 USC 687d.</w:t>
                      </w:r>
                    </w:p>
                    <w:p w:rsidR="007A48B5" w:rsidRDefault="007A48B5" w14:paraId="684ACDB7" w14:textId="77777777"/>
                  </w:txbxContent>
                </v:textbox>
              </v:rect>
            </w:pict>
          </mc:Fallback>
        </mc:AlternateContent>
      </w:r>
      <w:r w:rsidR="00716B7F">
        <w:t xml:space="preserve">Sec. </w:t>
      </w:r>
      <w:bookmarkStart w:name="section312" w:id="15"/>
      <w:bookmarkEnd w:id="15"/>
      <w:r w:rsidR="00716B7F">
        <w:t>312.</w:t>
      </w:r>
      <w:r w:rsidRPr="00D36B14" w:rsidR="00D36B14">
        <w:rPr>
          <w:rStyle w:val="FootnoteReference"/>
        </w:rPr>
        <w:t xml:space="preserve"> </w:t>
      </w:r>
      <w:r w:rsidR="00D36B14">
        <w:rPr>
          <w:rStyle w:val="FootnoteReference"/>
        </w:rPr>
        <w:footnoteReference w:id="115"/>
      </w:r>
      <w:r w:rsidR="00716B7F">
        <w:tab/>
        <w:t>CONFLICTS OF INTEREST</w:t>
      </w:r>
    </w:p>
    <w:p w:rsidR="00716B7F" w:rsidRDefault="00716B7F" w14:paraId="353C20BC" w14:textId="77777777">
      <w:pPr>
        <w:tabs>
          <w:tab w:val="left" w:pos="-720"/>
        </w:tabs>
        <w:suppressAutoHyphens/>
      </w:pPr>
    </w:p>
    <w:p w:rsidR="00716B7F" w:rsidRDefault="00A817B1" w14:paraId="5EC09533" w14:textId="2DD037CD">
      <w:pPr>
        <w:tabs>
          <w:tab w:val="left" w:pos="-720"/>
        </w:tabs>
        <w:suppressAutoHyphens/>
      </w:pPr>
      <w:r>
        <w:rPr>
          <w:noProof/>
        </w:rPr>
        <mc:AlternateContent>
          <mc:Choice Requires="wps">
            <w:drawing>
              <wp:anchor distT="0" distB="0" distL="114300" distR="114300" simplePos="0" relativeHeight="251620864" behindDoc="0" locked="0" layoutInCell="1" allowOverlap="1" wp14:editId="717EF029" wp14:anchorId="19E92455">
                <wp:simplePos x="0" y="0"/>
                <wp:positionH relativeFrom="column">
                  <wp:posOffset>5652135</wp:posOffset>
                </wp:positionH>
                <wp:positionV relativeFrom="paragraph">
                  <wp:posOffset>1450340</wp:posOffset>
                </wp:positionV>
                <wp:extent cx="915035" cy="594360"/>
                <wp:effectExtent l="0" t="0" r="0" b="0"/>
                <wp:wrapNone/>
                <wp:docPr id="395"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04D8DFF2" w14:textId="77777777">
                            <w:pPr>
                              <w:rPr>
                                <w:sz w:val="20"/>
                              </w:rPr>
                            </w:pPr>
                            <w:r>
                              <w:rPr>
                                <w:sz w:val="20"/>
                              </w:rPr>
                              <w:t>Directors and officers, removal or suspension.</w:t>
                            </w:r>
                          </w:p>
                          <w:p w:rsidR="007A48B5" w:rsidRDefault="007A48B5" w14:paraId="0F13EC75" w14:textId="77777777">
                            <w:r>
                              <w:rPr>
                                <w:sz w:val="20"/>
                              </w:rPr>
                              <w:t>15 USC 687e.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2" style="position:absolute;margin-left:445.05pt;margin-top:114.2pt;width:72.05pt;height:46.8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52" filled="f" stroked="f" w14:anchorId="19E92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M8AEAAMkDAAAOAAAAZHJzL2Uyb0RvYy54bWysU8tu2zAQvBfoPxC813q4dmPBchAkSFEg&#10;bYMm/QCKoiyiEpdd0pbcr++Ssh2nvRW9ENzlcjgzu1xfj33H9gqdBlPybJZypoyEWpttyb8/37+7&#10;4sx5YWrRgVElPyjHrzdv36wHW6gcWuhqhYxAjCsGW/LWe1skiZOt6oWbgVWGDhvAXngKcZvUKAZC&#10;77skT9NlMgDWFkEq5yh7Nx3yTcRvGiX916ZxyrOu5MTNxxXjWoU12axFsUVhWy2PNMQ/sOiFNvTo&#10;GepOeMF2qP+C6rVEcND4mYQ+gabRUkUNpCZL/1Dz1AqrohYyx9mzTe7/wcov+0dkui75fLXgzIie&#10;mvSNbBNm2ymWXeXBosG6giqf7CMGkc4+gPzhmIHblurUDSIMrRI1EctCffLqQggcXWXV8Blqwhc7&#10;D9GtscE+AJIPbIxNOZybokbPJCVX2SKdEzVJR4vV+/kyNi0RxemyRec/KuhZ2JQciXwEF/sH5wMZ&#10;UZxKwlsG7nXXxb535lWCCkMmkg98J91+rMZoUJYvT15UUB9ID8I0TzT/tGkBf3E20CyV3P3cCVSc&#10;dZ9M8CT/kIbhuwzwMqguA2EkQZXcczZtb/00sDuLetvSS1nUZ+CGfGx01Bg8nlgdBdC8ROnH2Q4D&#10;eRnHqpcfuPkNAAD//wMAUEsDBBQABgAIAAAAIQCAb98w4AAAAAwBAAAPAAAAZHJzL2Rvd25yZXYu&#10;eG1sTI9BS8NAEIXvgv9hGcGLtLvZlprGTIoKgogXa6HXbTImwexsyG7S+O/dnvQ4vI/3vsl3s+3E&#10;RINvHSMkSwWCuHRVyzXC4fNlkYLwwXBlOseE8EMedsX1VW6yyp35g6Z9qEUsYZ8ZhCaEPpPSlw1Z&#10;45euJ47ZlxusCfEcalkN5hzLbSe1UhtpTctxoTE9PTdUfu9HizAdj+9PdBhlMplwf/f6NoZ2Q4i3&#10;N/PjA4hAc/iD4aIf1aGITic3cuVFh5BuVRJRBK3TNYgLoVZrDeKEsNJagSxy+f+J4hcAAP//AwBQ&#10;SwECLQAUAAYACAAAACEAtoM4kv4AAADhAQAAEwAAAAAAAAAAAAAAAAAAAAAAW0NvbnRlbnRfVHlw&#10;ZXNdLnhtbFBLAQItABQABgAIAAAAIQA4/SH/1gAAAJQBAAALAAAAAAAAAAAAAAAAAC8BAABfcmVs&#10;cy8ucmVsc1BLAQItABQABgAIAAAAIQAh+/NM8AEAAMkDAAAOAAAAAAAAAAAAAAAAAC4CAABkcnMv&#10;ZTJvRG9jLnhtbFBLAQItABQABgAIAAAAIQCAb98w4AAAAAwBAAAPAAAAAAAAAAAAAAAAAEoEAABk&#10;cnMvZG93bnJldi54bWxQSwUGAAAAAAQABADzAAAAVwUAAAAA&#10;">
                <v:textbox inset="1pt,1pt,1pt,1pt">
                  <w:txbxContent>
                    <w:p w:rsidR="007A48B5" w:rsidRDefault="007A48B5" w14:paraId="04D8DFF2" w14:textId="77777777">
                      <w:pPr>
                        <w:rPr>
                          <w:sz w:val="20"/>
                        </w:rPr>
                      </w:pPr>
                      <w:r>
                        <w:rPr>
                          <w:sz w:val="20"/>
                        </w:rPr>
                        <w:t>Directors and officers, removal or suspension.</w:t>
                      </w:r>
                    </w:p>
                    <w:p w:rsidR="007A48B5" w:rsidRDefault="007A48B5" w14:paraId="0F13EC75" w14:textId="77777777">
                      <w:r>
                        <w:rPr>
                          <w:sz w:val="20"/>
                        </w:rPr>
                        <w:t>15 USC 687e.</w:t>
                      </w:r>
                    </w:p>
                  </w:txbxContent>
                </v:textbox>
              </v:rect>
            </w:pict>
          </mc:Fallback>
        </mc:AlternateContent>
      </w:r>
      <w:r w:rsidR="00716B7F">
        <w:tab/>
        <w:t>For the purpose of controlling conflicts of interest which may be detrimental to small business concerns, to small business investment companies, to the shareholders, partners, or members</w:t>
      </w:r>
      <w:r w:rsidR="00716B7F">
        <w:rPr>
          <w:rStyle w:val="FootnoteReference"/>
        </w:rPr>
        <w:footnoteReference w:id="116"/>
      </w:r>
      <w:r w:rsidR="00716B7F">
        <w:t xml:space="preserve"> of either, or to the purposes of this Act, the Administration shall adopt regulations to govern transactions with any officer, director, shareholder, partner, or member of any small business investment company, or with any person or concern, in which any interest, direct or indirect, financial or otherwise, is held by any officer, director, shareholder, partner, or member of (1) any small business investment company, or (2) any person or concern with an interest, direct or indirect, financial or otherwise, in any small business investment company.  Such regulations shall include appropriate requirements for public disclosure</w:t>
      </w:r>
      <w:r w:rsidR="00716B7F">
        <w:rPr>
          <w:rStyle w:val="FootnoteReference"/>
        </w:rPr>
        <w:footnoteReference w:id="117"/>
      </w:r>
      <w:r w:rsidR="00716B7F">
        <w:t xml:space="preserve">  necessary to the purposes of this section.</w:t>
      </w:r>
    </w:p>
    <w:p w:rsidR="00716B7F" w:rsidRDefault="00716B7F" w14:paraId="1D28BB9E" w14:textId="77777777">
      <w:pPr>
        <w:tabs>
          <w:tab w:val="left" w:pos="-720"/>
        </w:tabs>
        <w:suppressAutoHyphens/>
      </w:pPr>
    </w:p>
    <w:p w:rsidR="00716B7F" w:rsidRDefault="00716B7F" w14:paraId="3EB25A11" w14:textId="77777777">
      <w:pPr>
        <w:tabs>
          <w:tab w:val="left" w:pos="-720"/>
        </w:tabs>
        <w:suppressAutoHyphens/>
      </w:pPr>
      <w:r>
        <w:t xml:space="preserve">Sec. </w:t>
      </w:r>
      <w:bookmarkStart w:name="section313" w:id="16"/>
      <w:bookmarkEnd w:id="16"/>
      <w:r>
        <w:t>313.</w:t>
      </w:r>
      <w:r w:rsidRPr="00B920B3" w:rsidR="00B920B3">
        <w:rPr>
          <w:rStyle w:val="FootnoteReference"/>
        </w:rPr>
        <w:t xml:space="preserve"> </w:t>
      </w:r>
      <w:r w:rsidR="00B920B3">
        <w:rPr>
          <w:rStyle w:val="FootnoteReference"/>
        </w:rPr>
        <w:footnoteReference w:id="118"/>
      </w:r>
      <w:r>
        <w:tab/>
        <w:t>REMOVAL OR SUSPENSION OF MANAGEMENT OFFICIALS.</w:t>
      </w:r>
    </w:p>
    <w:p w:rsidR="00716B7F" w:rsidRDefault="00A817B1" w14:paraId="5B360475" w14:textId="6F12482C">
      <w:pPr>
        <w:tabs>
          <w:tab w:val="left" w:pos="-720"/>
        </w:tabs>
        <w:suppressAutoHyphens/>
      </w:pPr>
      <w:r>
        <w:rPr>
          <w:noProof/>
        </w:rPr>
        <mc:AlternateContent>
          <mc:Choice Requires="wps">
            <w:drawing>
              <wp:anchor distT="0" distB="0" distL="114300" distR="114300" simplePos="0" relativeHeight="251759104" behindDoc="0" locked="0" layoutInCell="1" allowOverlap="1" wp14:editId="05C198DF" wp14:anchorId="20237E23">
                <wp:simplePos x="0" y="0"/>
                <wp:positionH relativeFrom="column">
                  <wp:posOffset>-632460</wp:posOffset>
                </wp:positionH>
                <wp:positionV relativeFrom="paragraph">
                  <wp:posOffset>-704850</wp:posOffset>
                </wp:positionV>
                <wp:extent cx="1276350" cy="383540"/>
                <wp:effectExtent l="0" t="0" r="0" b="0"/>
                <wp:wrapNone/>
                <wp:docPr id="394" name="Text Box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E54EE" w:rsidR="007A48B5" w:rsidRDefault="007A48B5" w14:paraId="11D309BB" w14:textId="77777777">
                            <w:pPr>
                              <w:rPr>
                                <w:sz w:val="20"/>
                              </w:rPr>
                            </w:pPr>
                            <w:r w:rsidRPr="00AE54EE">
                              <w:rPr>
                                <w:sz w:val="20"/>
                              </w:rPr>
                              <w:t>§ 313(a) to</w:t>
                            </w:r>
                          </w:p>
                          <w:p w:rsidRPr="00AE54EE" w:rsidR="007A48B5" w:rsidRDefault="007A48B5" w14:paraId="6828F9D6" w14:textId="77777777">
                            <w:pPr>
                              <w:rPr>
                                <w:sz w:val="20"/>
                              </w:rPr>
                            </w:pPr>
                            <w:r w:rsidRPr="00AE54EE">
                              <w:rPr>
                                <w:sz w:val="20"/>
                              </w:rPr>
                              <w:t>§ 313(b)(1)(A)(i)(II)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40" style="position:absolute;margin-left:-49.8pt;margin-top:-55.5pt;width:100.5pt;height:30.2pt;z-index:251759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u/zCgIAAPwDAAAOAAAAZHJzL2Uyb0RvYy54bWysU8tu2zAQvBfoPxC81/IzD8FykDpwUSB9&#10;AEk/gKIoiSjFZZe0pfTru6Rsx0hvRXUgSO1ydmZ2ub4bOsMOCr0GW/DZZMqZshIqbZuC/3jefbjh&#10;zAdhK2HAqoK/KM/vNu/frXuXqzm0YCqFjECsz3tX8DYEl2eZl63qhJ+AU5aCNWAnAh2xySoUPaF3&#10;JptPp1dZD1g5BKm8p78PY5BvEn5dKxm+1bVXgZmCE7eQVkxrGddssxZ5g8K1Wh5piH9g0QltqegZ&#10;6kEEwfao/4LqtETwUIeJhC6DutZSJQ2kZjZ9o+apFU4lLWSOd2eb/P+DlV8P35HpquCL2yVnVnTU&#10;pGc1BPYRBrZcJod653NKfHKUGgYKUKeTWu8eQf70zMK2FbZR94jQt0pUxHAWvc0ursae+NxHkLL/&#10;AhUVEvsACWiosYv2kSGM0KlTL+fuRDIylpxfXy1WFJIUW9wsViO5TOSn2w59+KSgY3FTcKTuJ3Rx&#10;ePQhshH5KSUW82B0tdPGpAM25dYgOwialF36koA3acbGZAvx2ogY/ySZUdmoMQzlkDwlyhEk6i6h&#10;eiHlCOMI0pOhTQv4m7Oexq/g/tdeoOLMfLbk3u0ses9COixX13M64GWkvIwIKwmq4IGzcbsN44zv&#10;HeqmpUqnft2T4zudzHhldRRAI5Y8Oj6HOMOX55T1+mg3fwAAAP//AwBQSwMEFAAGAAgAAAAhANCL&#10;SnPfAAAADAEAAA8AAABkcnMvZG93bnJldi54bWxMj81OwzAQhO9IvIO1lbi1thGNaIhTVVRcOCBR&#10;kODoxk4c1X+y3TS8PdsT3HZ3RrPfNNvZWTLplMfgBfAVA6J9F9ToBwGfHy/LRyC5SK+kDV4L+NEZ&#10;tu3tTSNrFS7+XU+HMhAM8bmWAkwpsaY0d0Y7mVchao9aH5KTBdc0UJXkBcOdpfeMVdTJ0eMHI6N+&#10;Nro7Hc5OwJczo9qnt+9e2Wn/2u/WcU5RiLvFvHsCUvRc/sxwxUd0aJHpGM5eZWIFLDebCq04cM6x&#10;1dXC+AOQI57WrALaNvR/ifYXAAD//wMAUEsBAi0AFAAGAAgAAAAhALaDOJL+AAAA4QEAABMAAAAA&#10;AAAAAAAAAAAAAAAAAFtDb250ZW50X1R5cGVzXS54bWxQSwECLQAUAAYACAAAACEAOP0h/9YAAACU&#10;AQAACwAAAAAAAAAAAAAAAAAvAQAAX3JlbHMvLnJlbHNQSwECLQAUAAYACAAAACEA0/bv8woCAAD8&#10;AwAADgAAAAAAAAAAAAAAAAAuAgAAZHJzL2Uyb0RvYy54bWxQSwECLQAUAAYACAAAACEA0ItKc98A&#10;AAAMAQAADwAAAAAAAAAAAAAAAABkBAAAZHJzL2Rvd25yZXYueG1sUEsFBgAAAAAEAAQA8wAAAHAF&#10;AAAAAA==&#10;" w14:anchorId="20237E23">
                <v:textbox style="mso-fit-shape-to-text:t">
                  <w:txbxContent>
                    <w:p w:rsidRPr="00AE54EE" w:rsidR="007A48B5" w:rsidRDefault="007A48B5" w14:paraId="11D309BB" w14:textId="77777777">
                      <w:pPr>
                        <w:rPr>
                          <w:sz w:val="20"/>
                        </w:rPr>
                      </w:pPr>
                      <w:r w:rsidRPr="00AE54EE">
                        <w:rPr>
                          <w:sz w:val="20"/>
                        </w:rPr>
                        <w:t>§ 313(a) to</w:t>
                      </w:r>
                    </w:p>
                    <w:p w:rsidRPr="00AE54EE" w:rsidR="007A48B5" w:rsidRDefault="007A48B5" w14:paraId="6828F9D6" w14:textId="77777777">
                      <w:pPr>
                        <w:rPr>
                          <w:sz w:val="20"/>
                        </w:rPr>
                      </w:pPr>
                      <w:r w:rsidRPr="00AE54EE">
                        <w:rPr>
                          <w:sz w:val="20"/>
                        </w:rPr>
                        <w:t>§ 313(b)(1)(A)(i)(II)</w:t>
                      </w:r>
                    </w:p>
                  </w:txbxContent>
                </v:textbox>
              </v:shape>
            </w:pict>
          </mc:Fallback>
        </mc:AlternateContent>
      </w:r>
      <w:r>
        <w:rPr>
          <w:noProof/>
        </w:rPr>
        <mc:AlternateContent>
          <mc:Choice Requires="wps">
            <w:drawing>
              <wp:anchor distT="0" distB="0" distL="114300" distR="114300" simplePos="0" relativeHeight="251621888" behindDoc="0" locked="0" layoutInCell="1" allowOverlap="1" wp14:editId="0017567E" wp14:anchorId="0CAAD378">
                <wp:simplePos x="0" y="0"/>
                <wp:positionH relativeFrom="column">
                  <wp:posOffset>5880735</wp:posOffset>
                </wp:positionH>
                <wp:positionV relativeFrom="paragraph">
                  <wp:posOffset>2540</wp:posOffset>
                </wp:positionV>
                <wp:extent cx="640080" cy="457200"/>
                <wp:effectExtent l="0" t="0" r="0" b="0"/>
                <wp:wrapNone/>
                <wp:docPr id="39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786796FB" w14:textId="77777777">
                            <w:pPr>
                              <w:rPr>
                                <w:sz w:val="20"/>
                              </w:rPr>
                            </w:pPr>
                            <w:r>
                              <w:rPr>
                                <w:sz w:val="20"/>
                              </w:rPr>
                              <w:t>“Manage-</w:t>
                            </w:r>
                          </w:p>
                          <w:p w:rsidR="007A48B5" w:rsidRDefault="007A48B5" w14:paraId="39181F48" w14:textId="77777777">
                            <w:pPr>
                              <w:rPr>
                                <w:sz w:val="20"/>
                              </w:rPr>
                            </w:pPr>
                            <w:r>
                              <w:rPr>
                                <w:sz w:val="20"/>
                              </w:rPr>
                              <w:t>ment official.”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style="position:absolute;margin-left:463.05pt;margin-top:.2pt;width:50.4pt;height:36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5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YPBAIAAOsDAAAOAAAAZHJzL2Uyb0RvYy54bWysU9tu2zAMfR+wfxD0vthJui4z4hRdigwD&#10;ugvQ7gNkWbaFyaJGKbG7rx8lx1m3vQ3zg0CJ5CHPIb29GXvDTgq9Blvy5SLnTFkJtbZtyb8+Hl5t&#10;OPNB2FoYsKrkT8rzm93LF9vBFWoFHZhaISMQ64vBlbwLwRVZ5mWneuEX4JQlZwPYi0BXbLMaxUDo&#10;vclWeX6dDYC1Q5DKe3q9m5x8l/CbRsnwuWm8CsyUnHoL6cR0VvHMdltRtChcp+W5DfEPXfRCWyp6&#10;gboTQbAj6r+gei0RPDRhIaHPoGm0VIkDsVnmf7B56IRTiQuJ491FJv//YOWn0xdkui75+u2aMyt6&#10;GtKjGgN7ByNbbtZRocH5ggIfHIWGkRw06cTWu3uQ3zyzsO+EbdUtIgydEjV1uIyZ2bPUCcdHkGr4&#10;CDUVEscACWhssI/ykSCM0GlST5fpxGYkPV5f5fmGPJJcV6/f0PRTBVHMyQ59eK+gZ9EoOdLwE7g4&#10;3fsQmxHFHBJreTC6Pmhj0gXbam+QnQQtyiF9Z/TfwoyNwRZi2oQYXxLLSGyiGMZqTJIuV5tZvgrq&#10;JyKOMG0g/TFkdIA/OBto+0ruvx8FKs7MB0vixVWdDZyNajaElZRa8sDZZO7DtNJHh7rtCHkaj4Vb&#10;ErjRiXycxNTFuWHaqKTJefvjyj6/p6hf/+juJwAAAP//AwBQSwMEFAAGAAgAAAAhALEc5nHeAAAA&#10;CAEAAA8AAABkcnMvZG93bnJldi54bWxMj8FOwzAQRO9I/IO1SFwQdRpVgYY4FbRwo4eWqudtvCQR&#10;8TqynSb9e9wTHEczmnlTrCbTiTM531pWMJ8lIIgrq1uuFRy+Ph6fQfiArLGzTAou5GFV3t4UmGs7&#10;8o7O+1CLWMI+RwVNCH0upa8aMuhntieO3rd1BkOUrpba4RjLTSfTJMmkwZbjQoM9rRuqfvaDUZBt&#10;3DDueP2wObx/4rav0+Pb5ajU/d30+gIi0BT+wnDFj+hQRqaTHVh70SlYptk8RhUsQFztJM2WIE4K&#10;ntIFyLKQ/w+UvwAAAP//AwBQSwECLQAUAAYACAAAACEAtoM4kv4AAADhAQAAEwAAAAAAAAAAAAAA&#10;AAAAAAAAW0NvbnRlbnRfVHlwZXNdLnhtbFBLAQItABQABgAIAAAAIQA4/SH/1gAAAJQBAAALAAAA&#10;AAAAAAAAAAAAAC8BAABfcmVscy8ucmVsc1BLAQItABQABgAIAAAAIQARKiYPBAIAAOsDAAAOAAAA&#10;AAAAAAAAAAAAAC4CAABkcnMvZTJvRG9jLnhtbFBLAQItABQABgAIAAAAIQCxHOZx3gAAAAgBAAAP&#10;AAAAAAAAAAAAAAAAAF4EAABkcnMvZG93bnJldi54bWxQSwUGAAAAAAQABADzAAAAaQUAAAAA&#10;" w14:anchorId="0CAAD378">
                <v:textbox inset="0,0,0,0">
                  <w:txbxContent>
                    <w:p w:rsidR="007A48B5" w:rsidRDefault="007A48B5" w14:paraId="786796FB" w14:textId="77777777">
                      <w:pPr>
                        <w:rPr>
                          <w:sz w:val="20"/>
                        </w:rPr>
                      </w:pPr>
                      <w:r>
                        <w:rPr>
                          <w:sz w:val="20"/>
                        </w:rPr>
                        <w:t>“Manage-</w:t>
                      </w:r>
                    </w:p>
                    <w:p w:rsidR="007A48B5" w:rsidRDefault="007A48B5" w14:paraId="39181F48" w14:textId="77777777">
                      <w:pPr>
                        <w:rPr>
                          <w:sz w:val="20"/>
                        </w:rPr>
                      </w:pPr>
                      <w:r>
                        <w:rPr>
                          <w:sz w:val="20"/>
                        </w:rPr>
                        <w:t>ment official.”</w:t>
                      </w:r>
                    </w:p>
                  </w:txbxContent>
                </v:textbox>
              </v:shape>
            </w:pict>
          </mc:Fallback>
        </mc:AlternateContent>
      </w:r>
      <w:r w:rsidR="00716B7F">
        <w:tab/>
        <w:t>(a)</w:t>
      </w:r>
      <w:r w:rsidR="00716B7F">
        <w:tab/>
        <w:t xml:space="preserve">DEFINITION OF “MANAGEMENT OFFICIAL”.—In this section, the term “management official” means an officer, director, general partner, manager, </w:t>
      </w:r>
      <w:r w:rsidR="00A444B2">
        <w:t>employee</w:t>
      </w:r>
      <w:r w:rsidR="00716B7F">
        <w:t>, agent, or other participant in the management or conduct of the affairs of a licensee.</w:t>
      </w:r>
    </w:p>
    <w:p w:rsidR="00716B7F" w:rsidRDefault="00716B7F" w14:paraId="4255E4E1" w14:textId="77777777">
      <w:pPr>
        <w:tabs>
          <w:tab w:val="left" w:pos="-720"/>
        </w:tabs>
        <w:suppressAutoHyphens/>
      </w:pPr>
    </w:p>
    <w:p w:rsidR="00716B7F" w:rsidRDefault="00716B7F" w14:paraId="743A668C" w14:textId="77777777">
      <w:pPr>
        <w:tabs>
          <w:tab w:val="left" w:pos="-720"/>
        </w:tabs>
        <w:suppressAutoHyphens/>
      </w:pPr>
      <w:r>
        <w:tab/>
        <w:t>(b)</w:t>
      </w:r>
      <w:r>
        <w:tab/>
        <w:t>REMOVAL OF MANAGEMENT OFFICIALS.—</w:t>
      </w:r>
    </w:p>
    <w:p w:rsidR="00716B7F" w:rsidRDefault="00716B7F" w14:paraId="7F7D0EC1" w14:textId="77777777">
      <w:pPr>
        <w:tabs>
          <w:tab w:val="left" w:pos="-720"/>
        </w:tabs>
        <w:suppressAutoHyphens/>
      </w:pPr>
    </w:p>
    <w:p w:rsidR="00716B7F" w:rsidRDefault="00A817B1" w14:paraId="7BABF2BA" w14:textId="58E0C011">
      <w:pPr>
        <w:tabs>
          <w:tab w:val="left" w:pos="-720"/>
        </w:tabs>
        <w:suppressAutoHyphens/>
      </w:pPr>
      <w:r>
        <w:rPr>
          <w:noProof/>
        </w:rPr>
        <mc:AlternateContent>
          <mc:Choice Requires="wps">
            <w:drawing>
              <wp:anchor distT="0" distB="0" distL="114300" distR="114300" simplePos="0" relativeHeight="251622912" behindDoc="0" locked="0" layoutInCell="0" allowOverlap="1" wp14:editId="1495FB92" wp14:anchorId="107F5267">
                <wp:simplePos x="0" y="0"/>
                <wp:positionH relativeFrom="column">
                  <wp:posOffset>5943600</wp:posOffset>
                </wp:positionH>
                <wp:positionV relativeFrom="paragraph">
                  <wp:posOffset>7620</wp:posOffset>
                </wp:positionV>
                <wp:extent cx="548640" cy="365760"/>
                <wp:effectExtent l="0" t="0" r="0" b="0"/>
                <wp:wrapNone/>
                <wp:docPr id="392"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3A2786CA" w14:textId="77777777">
                            <w:pPr>
                              <w:pStyle w:val="BodyText"/>
                            </w:pPr>
                            <w:r>
                              <w:t>Notice of removal.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style="position:absolute;margin-left:468pt;margin-top:.6pt;width:43.2pt;height:28.8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55"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j5yBQIAAOsDAAAOAAAAZHJzL2Uyb0RvYy54bWysU8tu2zAQvBfoPxC817Idx3UEy0HqwEWB&#10;9AEk/QCKoiSiFJdd0pbSr++SstwgvRXVgViSu8OZ2dX2dugMOyn0GmzBF7M5Z8pKqLRtCv796fBu&#10;w5kPwlbCgFUFf1ae3+7evtn2LldLaMFUChmBWJ/3ruBtCC7PMi9b1Qk/A6csXdaAnQi0xSarUPSE&#10;3plsOZ+vsx6wcghSeU+n9+Ml3yX8ulYyfK1rrwIzBSduIa2Y1jKu2W4r8gaFa7U80xD/wKIT2tKj&#10;F6h7EQQ7ov4LqtMSwUMdZhK6DOpaS5U0kJrF/JWax1Y4lbSQOd5dbPL/D1Z+OX1DpquCX90sObOi&#10;oyY9qSGwDzCwxWYVHeqdzynx0VFqGOiCOp3UevcA8odnFvatsI26Q4S+VaIihotYmb0oHXF8BCn7&#10;z1DRQ+IYIAENNXbRPjKEETp16vnSnUhG0uH1arNe0Y2kq6v19ft16l4m8qnYoQ8fFXQsBgVHan4C&#10;F6cHHyIZkU8p8S0PRlcHbUzaYFPuDbKToEE5pC/xf5VmbEy2EMtGxHiSVEZho8QwlEOydLG8mewr&#10;oXom4QjjBNIfQ0EL+Iuznqav4P7nUaDizHyyZF4c1SnAKSinQFhJpQUPnI3hPowjfXSom5aQx/ZY&#10;uCODa53Ex06MLM6EaaKSJ+fpjyP7cp+y/vyju98AAAD//wMAUEsDBBQABgAIAAAAIQBSnlhC3gAA&#10;AAkBAAAPAAAAZHJzL2Rvd25yZXYueG1sTI/BTsMwEETvSPyDtUhcEHUwEIUQp4IWbnBoqXrexksS&#10;Ea+j2GnSv8c9wXH1VjNviuVsO3GkwbeONdwtEhDElTMt1xp2X++3GQgfkA12jknDiTwsy8uLAnPj&#10;Jt7QcRtqEUPY56ihCaHPpfRVQxb9wvXEkX27wWKI51BLM+AUw20nVZKk0mLLsaHBnlYNVT/b0WpI&#10;18M4bXh1s969feBnX6v962mv9fXV/PIMItAc/p7hrB/VoYxOBzey8aLT8HSfxi0hAgXizBOlHkAc&#10;NDxmGciykP8XlL8AAAD//wMAUEsBAi0AFAAGAAgAAAAhALaDOJL+AAAA4QEAABMAAAAAAAAAAAAA&#10;AAAAAAAAAFtDb250ZW50X1R5cGVzXS54bWxQSwECLQAUAAYACAAAACEAOP0h/9YAAACUAQAACwAA&#10;AAAAAAAAAAAAAAAvAQAAX3JlbHMvLnJlbHNQSwECLQAUAAYACAAAACEAEq4+cgUCAADrAwAADgAA&#10;AAAAAAAAAAAAAAAuAgAAZHJzL2Uyb0RvYy54bWxQSwECLQAUAAYACAAAACEAUp5YQt4AAAAJAQAA&#10;DwAAAAAAAAAAAAAAAABfBAAAZHJzL2Rvd25yZXYueG1sUEsFBgAAAAAEAAQA8wAAAGoFAAAAAA==&#10;" w14:anchorId="107F5267">
                <v:textbox inset="0,0,0,0">
                  <w:txbxContent>
                    <w:p w:rsidR="007A48B5" w:rsidRDefault="007A48B5" w14:paraId="3A2786CA" w14:textId="77777777">
                      <w:pPr>
                        <w:pStyle w:val="BodyText"/>
                      </w:pPr>
                      <w:r>
                        <w:t>Notice of removal.</w:t>
                      </w:r>
                    </w:p>
                  </w:txbxContent>
                </v:textbox>
              </v:shape>
            </w:pict>
          </mc:Fallback>
        </mc:AlternateContent>
      </w:r>
      <w:r w:rsidR="00716B7F">
        <w:tab/>
      </w:r>
      <w:r w:rsidR="00716B7F">
        <w:tab/>
        <w:t>(1)</w:t>
      </w:r>
      <w:r w:rsidR="00716B7F">
        <w:tab/>
        <w:t>NOTICE OF REMOVAL.—The Administrator may serve upon any management official a written notice of its intention to remove that management official whenever, in the opinion of the Administrator—</w:t>
      </w:r>
    </w:p>
    <w:p w:rsidR="00716B7F" w:rsidRDefault="00716B7F" w14:paraId="0E8BCA13" w14:textId="77777777">
      <w:pPr>
        <w:tabs>
          <w:tab w:val="left" w:pos="-720"/>
        </w:tabs>
        <w:suppressAutoHyphens/>
      </w:pPr>
    </w:p>
    <w:p w:rsidR="00716B7F" w:rsidRDefault="00716B7F" w14:paraId="23D40229" w14:textId="77777777">
      <w:pPr>
        <w:tabs>
          <w:tab w:val="left" w:pos="-720"/>
        </w:tabs>
        <w:suppressAutoHyphens/>
      </w:pPr>
      <w:r>
        <w:tab/>
      </w:r>
      <w:r>
        <w:tab/>
      </w:r>
      <w:r>
        <w:tab/>
        <w:t>(A)</w:t>
      </w:r>
      <w:r>
        <w:tab/>
        <w:t>such management official—</w:t>
      </w:r>
    </w:p>
    <w:p w:rsidR="00716B7F" w:rsidRDefault="00716B7F" w14:paraId="1763AEC5" w14:textId="77777777">
      <w:pPr>
        <w:tabs>
          <w:tab w:val="left" w:pos="-720"/>
        </w:tabs>
        <w:suppressAutoHyphens/>
      </w:pPr>
    </w:p>
    <w:p w:rsidR="00716B7F" w:rsidRDefault="00716B7F" w14:paraId="6634872B" w14:textId="77777777">
      <w:pPr>
        <w:tabs>
          <w:tab w:val="left" w:pos="-720"/>
        </w:tabs>
        <w:suppressAutoHyphens/>
      </w:pPr>
      <w:r>
        <w:tab/>
      </w:r>
      <w:r>
        <w:tab/>
      </w:r>
      <w:r>
        <w:tab/>
      </w:r>
      <w:r>
        <w:tab/>
        <w:t>(i)</w:t>
      </w:r>
      <w:r>
        <w:tab/>
        <w:t>has willfully and knowingly committed any substantial violation of—</w:t>
      </w:r>
    </w:p>
    <w:p w:rsidR="00716B7F" w:rsidRDefault="00716B7F" w14:paraId="08326107" w14:textId="77777777">
      <w:pPr>
        <w:tabs>
          <w:tab w:val="left" w:pos="-720"/>
        </w:tabs>
        <w:suppressAutoHyphens/>
      </w:pPr>
    </w:p>
    <w:p w:rsidR="00716B7F" w:rsidRDefault="00716B7F" w14:paraId="0FC10C4F" w14:textId="77777777">
      <w:pPr>
        <w:tabs>
          <w:tab w:val="left" w:pos="-720"/>
        </w:tabs>
        <w:suppressAutoHyphens/>
      </w:pPr>
      <w:r>
        <w:tab/>
      </w:r>
      <w:r>
        <w:tab/>
      </w:r>
      <w:r>
        <w:tab/>
      </w:r>
      <w:r>
        <w:tab/>
      </w:r>
      <w:r>
        <w:tab/>
        <w:t>(I)</w:t>
      </w:r>
      <w:r>
        <w:tab/>
        <w:t xml:space="preserve"> this Act;</w:t>
      </w:r>
    </w:p>
    <w:p w:rsidR="00716B7F" w:rsidRDefault="00716B7F" w14:paraId="7C01E01A" w14:textId="77777777">
      <w:pPr>
        <w:tabs>
          <w:tab w:val="left" w:pos="-720"/>
        </w:tabs>
        <w:suppressAutoHyphens/>
      </w:pPr>
    </w:p>
    <w:p w:rsidR="00716B7F" w:rsidRDefault="00716B7F" w14:paraId="6EFF487E" w14:textId="77777777">
      <w:pPr>
        <w:tabs>
          <w:tab w:val="left" w:pos="-720"/>
        </w:tabs>
        <w:suppressAutoHyphens/>
      </w:pPr>
      <w:r>
        <w:tab/>
      </w:r>
      <w:r>
        <w:tab/>
      </w:r>
      <w:r>
        <w:tab/>
      </w:r>
      <w:r>
        <w:tab/>
      </w:r>
      <w:r>
        <w:tab/>
        <w:t>(II)</w:t>
      </w:r>
      <w:r>
        <w:tab/>
        <w:t>any regulation issued under this Act; or</w:t>
      </w:r>
    </w:p>
    <w:p w:rsidR="00716B7F" w:rsidRDefault="00716B7F" w14:paraId="528CFE23" w14:textId="77777777">
      <w:pPr>
        <w:tabs>
          <w:tab w:val="left" w:pos="-720"/>
        </w:tabs>
        <w:suppressAutoHyphens/>
      </w:pPr>
    </w:p>
    <w:p w:rsidR="00716B7F" w:rsidRDefault="00A817B1" w14:paraId="05FE6201" w14:textId="56A4BB08">
      <w:pPr>
        <w:tabs>
          <w:tab w:val="left" w:pos="-720"/>
        </w:tabs>
        <w:suppressAutoHyphens/>
      </w:pPr>
      <w:r>
        <w:rPr>
          <w:noProof/>
        </w:rPr>
        <mc:AlternateContent>
          <mc:Choice Requires="wps">
            <w:drawing>
              <wp:anchor distT="0" distB="0" distL="114300" distR="114300" simplePos="0" relativeHeight="251760128" behindDoc="0" locked="0" layoutInCell="1" allowOverlap="1" wp14:editId="6928A091" wp14:anchorId="7F88E88B">
                <wp:simplePos x="0" y="0"/>
                <wp:positionH relativeFrom="column">
                  <wp:posOffset>4953000</wp:posOffset>
                </wp:positionH>
                <wp:positionV relativeFrom="paragraph">
                  <wp:posOffset>-723900</wp:posOffset>
                </wp:positionV>
                <wp:extent cx="1476375" cy="383540"/>
                <wp:effectExtent l="0" t="0" r="0" b="0"/>
                <wp:wrapNone/>
                <wp:docPr id="391" name="Text Box 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E54EE" w:rsidR="007A48B5" w:rsidP="00AE54EE" w:rsidRDefault="007A48B5" w14:paraId="31E54EA8" w14:textId="77777777">
                            <w:pPr>
                              <w:rPr>
                                <w:sz w:val="20"/>
                              </w:rPr>
                            </w:pPr>
                            <w:r w:rsidRPr="00AE54EE">
                              <w:rPr>
                                <w:sz w:val="20"/>
                              </w:rPr>
                              <w:t>§ 313(b)(1)(A)(i)(III) to</w:t>
                            </w:r>
                          </w:p>
                          <w:p w:rsidRPr="00AE54EE" w:rsidR="007A48B5" w:rsidRDefault="007A48B5" w14:paraId="450745F1" w14:textId="77777777">
                            <w:pPr>
                              <w:rPr>
                                <w:sz w:val="20"/>
                              </w:rPr>
                            </w:pPr>
                            <w:r w:rsidRPr="00AE54EE">
                              <w:rPr>
                                <w:sz w:val="20"/>
                              </w:rPr>
                              <w:t>§ 313(b)(4)(B)(i)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41" style="position:absolute;margin-left:390pt;margin-top:-57pt;width:116.25pt;height:30.2pt;z-index:251760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5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V33DQIAAPwDAAAOAAAAZHJzL2Uyb0RvYy54bWysU9tu2zAMfR+wfxD0vjhOnKYN4hRdigwD&#10;ugvQ7gNkWbaF2aJGKbGzrx8lJ2m2vQ3zgyCa5CHPIbW+H7qWHRQ6DSbn6WTKmTISSm3qnH972b27&#10;5cx5YUrRglE5PyrH7zdv36x7u1IzaKAtFTICMW7V25w33ttVkjjZqE64CVhlyFkBdsKTiXVSougJ&#10;vWuT2XR6k/SApUWQyjn6+zg6+SbiV5WS/ktVOeVZm3PqzccT41mEM9msxapGYRstT22If+iiE9pQ&#10;0QvUo/CC7VH/BdVpieCg8hMJXQJVpaWKHIhNOv2DzXMjrIpcSBxnLzK5/wcrPx++ItNlzud3KWdG&#10;dDSkFzV49h4GlmVpUKi3bkWBz5ZC/UAOmnRk6+wTyO+OGdg2wtTqARH6RomSOoyZyVXqiOMCSNF/&#10;gpIKib2HCDRU2AX5SBBG6DSp42U6oRkZSmbLm/lywZkk3/x2vsji+BKxOmdbdP6Dgo6FS86Rph/R&#10;xeHJeeJBoeeQUMxBq8udbttoYF1sW2QHQZuyi1+gTim/hbUmBBsIaaM7/Ik0A7ORox+KIWqazmOL&#10;QYQCyiMxRxhXkJ4MXRrAn5z1tH45dz/2AhVn7UdD6t2lGdFjPhrZYjkjA689xbVHGElQOfecjdet&#10;H3d8b1HXDVU6z+uBFN/pKMZrVycCtGKR8Ok5hB2+tmPU66Pd/AIAAP//AwBQSwMEFAAGAAgAAAAh&#10;AKy/0unhAAAADQEAAA8AAABkcnMvZG93bnJldi54bWxMj8FOwzAQRO9I/IO1SNxaO4WUKsSpKiou&#10;HJAoSHB0YyeOiNeW7abh79me4La7M5p9U29nN7LJxDR4lFAsBTCDrdcD9hI+3p8XG2ApK9Rq9Ggk&#10;/JgE2+b6qlaV9md8M9Mh94xCMFVKgs05VJyn1hqn0tIHg6R1PjqVaY0911GdKdyNfCXEmjs1IH2w&#10;Kpgna9rvw8lJ+HR20Pv4+tXpcdq/dLsyzDFIeXsz7x6BZTPnPzNc8AkdGmI6+hPqxEYJDxtBXbKE&#10;RVHc03SxiGJVAjvSrbxbA29q/r9F8wsAAP//AwBQSwECLQAUAAYACAAAACEAtoM4kv4AAADhAQAA&#10;EwAAAAAAAAAAAAAAAAAAAAAAW0NvbnRlbnRfVHlwZXNdLnhtbFBLAQItABQABgAIAAAAIQA4/SH/&#10;1gAAAJQBAAALAAAAAAAAAAAAAAAAAC8BAABfcmVscy8ucmVsc1BLAQItABQABgAIAAAAIQBndV33&#10;DQIAAPwDAAAOAAAAAAAAAAAAAAAAAC4CAABkcnMvZTJvRG9jLnhtbFBLAQItABQABgAIAAAAIQCs&#10;v9Lp4QAAAA0BAAAPAAAAAAAAAAAAAAAAAGcEAABkcnMvZG93bnJldi54bWxQSwUGAAAAAAQABADz&#10;AAAAdQUAAAAA&#10;" w14:anchorId="7F88E88B">
                <v:textbox style="mso-fit-shape-to-text:t">
                  <w:txbxContent>
                    <w:p w:rsidRPr="00AE54EE" w:rsidR="007A48B5" w:rsidP="00AE54EE" w:rsidRDefault="007A48B5" w14:paraId="31E54EA8" w14:textId="77777777">
                      <w:pPr>
                        <w:rPr>
                          <w:sz w:val="20"/>
                        </w:rPr>
                      </w:pPr>
                      <w:r w:rsidRPr="00AE54EE">
                        <w:rPr>
                          <w:sz w:val="20"/>
                        </w:rPr>
                        <w:t>§ 313(b)(1)(A)(i)(III) to</w:t>
                      </w:r>
                    </w:p>
                    <w:p w:rsidRPr="00AE54EE" w:rsidR="007A48B5" w:rsidRDefault="007A48B5" w14:paraId="450745F1" w14:textId="77777777">
                      <w:pPr>
                        <w:rPr>
                          <w:sz w:val="20"/>
                        </w:rPr>
                      </w:pPr>
                      <w:r w:rsidRPr="00AE54EE">
                        <w:rPr>
                          <w:sz w:val="20"/>
                        </w:rPr>
                        <w:t>§ 313(b)(4)(B)(i)</w:t>
                      </w:r>
                    </w:p>
                  </w:txbxContent>
                </v:textbox>
              </v:shape>
            </w:pict>
          </mc:Fallback>
        </mc:AlternateContent>
      </w:r>
      <w:r w:rsidR="00716B7F">
        <w:tab/>
      </w:r>
      <w:r w:rsidR="00716B7F">
        <w:tab/>
      </w:r>
      <w:r w:rsidR="00716B7F">
        <w:tab/>
      </w:r>
      <w:r w:rsidR="00716B7F">
        <w:tab/>
      </w:r>
      <w:r w:rsidR="00716B7F">
        <w:tab/>
        <w:t>(III)</w:t>
      </w:r>
      <w:r w:rsidR="00716B7F">
        <w:tab/>
        <w:t>a cease-and-desist order which has become final; or</w:t>
      </w:r>
    </w:p>
    <w:p w:rsidR="00716B7F" w:rsidRDefault="00716B7F" w14:paraId="0B027950" w14:textId="77777777">
      <w:pPr>
        <w:tabs>
          <w:tab w:val="left" w:pos="-720"/>
        </w:tabs>
        <w:suppressAutoHyphens/>
      </w:pPr>
    </w:p>
    <w:p w:rsidR="00716B7F" w:rsidRDefault="00716B7F" w14:paraId="78F4A755" w14:textId="77777777">
      <w:pPr>
        <w:tabs>
          <w:tab w:val="left" w:pos="-720"/>
        </w:tabs>
        <w:suppressAutoHyphens/>
      </w:pPr>
      <w:r>
        <w:tab/>
      </w:r>
      <w:r>
        <w:tab/>
      </w:r>
      <w:r>
        <w:tab/>
      </w:r>
      <w:r>
        <w:tab/>
        <w:t>(ii)</w:t>
      </w:r>
      <w:r>
        <w:tab/>
        <w:t>has willfully and knowingly committed or engaged in any act, omission, or practice which constitutes a substantial breach of a fiduciary duty of that person as a management official; and</w:t>
      </w:r>
    </w:p>
    <w:p w:rsidR="00716B7F" w:rsidRDefault="00716B7F" w14:paraId="5CC46DB3" w14:textId="77777777">
      <w:pPr>
        <w:tabs>
          <w:tab w:val="left" w:pos="-720"/>
        </w:tabs>
        <w:suppressAutoHyphens/>
      </w:pPr>
    </w:p>
    <w:p w:rsidR="00716B7F" w:rsidRDefault="00716B7F" w14:paraId="76B155C0" w14:textId="77777777">
      <w:pPr>
        <w:tabs>
          <w:tab w:val="left" w:pos="-720"/>
        </w:tabs>
        <w:suppressAutoHyphens/>
      </w:pPr>
      <w:r>
        <w:tab/>
      </w:r>
      <w:r>
        <w:tab/>
      </w:r>
      <w:r>
        <w:tab/>
        <w:t>(B)</w:t>
      </w:r>
      <w:r>
        <w:tab/>
        <w:t>the violation or breach of fiduciary duty is one involving personal dishonesty on the part of such management official.</w:t>
      </w:r>
    </w:p>
    <w:p w:rsidR="00716B7F" w:rsidRDefault="00716B7F" w14:paraId="0C338BE8" w14:textId="77777777">
      <w:pPr>
        <w:tabs>
          <w:tab w:val="left" w:pos="-720"/>
        </w:tabs>
        <w:suppressAutoHyphens/>
      </w:pPr>
    </w:p>
    <w:p w:rsidR="00716B7F" w:rsidRDefault="00716B7F" w14:paraId="308AFF26" w14:textId="77777777">
      <w:pPr>
        <w:tabs>
          <w:tab w:val="left" w:pos="-720"/>
        </w:tabs>
        <w:suppressAutoHyphens/>
      </w:pPr>
      <w:r>
        <w:tab/>
      </w:r>
      <w:r>
        <w:tab/>
        <w:t>(2)</w:t>
      </w:r>
      <w:r>
        <w:tab/>
        <w:t xml:space="preserve">CONTENTS OF NOTICE.—A notice of intention to remove a management official, as provided in paragraph (1), shall contain a statement of the facts constituting grounds therefor, and shall fix a time and </w:t>
      </w:r>
      <w:r w:rsidR="00A444B2">
        <w:t>pl</w:t>
      </w:r>
      <w:r>
        <w:t>ace at which a hearing will be held thereon.</w:t>
      </w:r>
    </w:p>
    <w:p w:rsidR="00716B7F" w:rsidRDefault="00716B7F" w14:paraId="5F6B33AA" w14:textId="77777777">
      <w:pPr>
        <w:tabs>
          <w:tab w:val="left" w:pos="-720"/>
        </w:tabs>
        <w:suppressAutoHyphens/>
      </w:pPr>
    </w:p>
    <w:p w:rsidR="00716B7F" w:rsidRDefault="00A817B1" w14:paraId="2EA9D8F3" w14:textId="3AAEACA0">
      <w:pPr>
        <w:tabs>
          <w:tab w:val="left" w:pos="-720"/>
        </w:tabs>
        <w:suppressAutoHyphens/>
      </w:pPr>
      <w:r>
        <w:rPr>
          <w:noProof/>
        </w:rPr>
        <mc:AlternateContent>
          <mc:Choice Requires="wps">
            <w:drawing>
              <wp:anchor distT="0" distB="0" distL="114300" distR="114300" simplePos="0" relativeHeight="251623936" behindDoc="0" locked="0" layoutInCell="1" allowOverlap="1" wp14:editId="191E4E4D" wp14:anchorId="424E265D">
                <wp:simplePos x="0" y="0"/>
                <wp:positionH relativeFrom="column">
                  <wp:posOffset>5880735</wp:posOffset>
                </wp:positionH>
                <wp:positionV relativeFrom="paragraph">
                  <wp:posOffset>2540</wp:posOffset>
                </wp:positionV>
                <wp:extent cx="548640" cy="274320"/>
                <wp:effectExtent l="0" t="0" r="0" b="0"/>
                <wp:wrapNone/>
                <wp:docPr id="390"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4D63886C" w14:textId="77777777">
                            <w:pPr>
                              <w:pStyle w:val="BodyText"/>
                            </w:pPr>
                            <w: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5" style="position:absolute;margin-left:463.05pt;margin-top:.2pt;width:43.2pt;height:21.6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5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4eTAwIAAOsDAAAOAAAAZHJzL2Uyb0RvYy54bWysU8tu2zAQvBfoPxC81/IrqStYDlIHLgqk&#10;DyDpB1AUJRGluOyStuR+fZeU7QTJLagOxJLcHc7MrtY3Q2fYQaHXYAs+m0w5U1ZCpW1T8F+Puw8r&#10;znwQthIGrCr4UXl+s3n/bt27XM2hBVMpZARifd67grchuDzLvGxVJ/wEnLJ0WQN2ItAWm6xC0RN6&#10;Z7L5dHqd9YCVQ5DKezq9Gy/5JuHXtZLhR117FZgpOHELacW0lnHNNmuRNyhcq+WJhngDi05oS49e&#10;oO5EEGyP+hVUpyWChzpMJHQZ1LWWKmkgNbPpCzUPrXAqaSFzvLvY5P8frPx++IlMVwVffCJ/rOio&#10;SY9qCOwzDGy2uooO9c7nlPjgKDUMdEGdTmq9uwf52zML21bYRt0iQt8qURHDWazMnpWOOD6ClP03&#10;qOghsQ+QgIYau2gfGcIInZgcL92JZCQdXi1X10u6kXQ1/7hczFP3MpGfix368EVBx2JQcKTmJ3Bx&#10;uPchkhH5OSW+5cHoaqeNSRtsyq1BdhA0KLv0Jf4v0oyNyRZi2YgYT5LKKGyUGIZySJbOFsmE6EEJ&#10;1ZGEI4wTSH8MBS3gX856mr6C+z97gYoz89WSeXFUzwGeg/IcCCuptOCBszHchnGk9w510xLy2B4L&#10;t2RwrZP4JxYnwjRRyZPT9MeRfb5PWU//6OYfAAAA//8DAFBLAwQUAAYACAAAACEAMoE3G90AAAAI&#10;AQAADwAAAGRycy9kb3ducmV2LnhtbEyPwU7DMBBE70j8g7VIXBB1EiCCEKeCFm5waKl63sZLEhGv&#10;I9tp0r/HPcFxNKOZN+VyNr04kvOdZQXpIgFBXFvdcaNg9/V++wjCB2SNvWVScCIPy+ryosRC24k3&#10;dNyGRsQS9gUqaEMYCil93ZJBv7ADcfS+rTMYonSN1A6nWG56mSVJLg12HBdaHGjVUv2zHY2CfO3G&#10;acOrm/Xu7QM/hybbv572Sl1fzS/PIALN4S8MZ/yIDlVkOtiRtRe9gqcsT2NUwT2Is52k2QOIQ9R3&#10;OciqlP8PVL8AAAD//wMAUEsBAi0AFAAGAAgAAAAhALaDOJL+AAAA4QEAABMAAAAAAAAAAAAAAAAA&#10;AAAAAFtDb250ZW50X1R5cGVzXS54bWxQSwECLQAUAAYACAAAACEAOP0h/9YAAACUAQAACwAAAAAA&#10;AAAAAAAAAAAvAQAAX3JlbHMvLnJlbHNQSwECLQAUAAYACAAAACEAus+HkwMCAADrAwAADgAAAAAA&#10;AAAAAAAAAAAuAgAAZHJzL2Uyb0RvYy54bWxQSwECLQAUAAYACAAAACEAMoE3G90AAAAIAQAADwAA&#10;AAAAAAAAAAAAAABdBAAAZHJzL2Rvd25yZXYueG1sUEsFBgAAAAAEAAQA8wAAAGcFAAAAAA==&#10;" w14:anchorId="424E265D">
                <v:textbox inset="0,0,0,0">
                  <w:txbxContent>
                    <w:p w:rsidR="007A48B5" w:rsidRDefault="007A48B5" w14:paraId="4D63886C" w14:textId="77777777">
                      <w:pPr>
                        <w:pStyle w:val="BodyText"/>
                      </w:pPr>
                      <w:r>
                        <w:t>Hearing.</w:t>
                      </w:r>
                    </w:p>
                  </w:txbxContent>
                </v:textbox>
              </v:shape>
            </w:pict>
          </mc:Fallback>
        </mc:AlternateContent>
      </w:r>
      <w:r w:rsidR="00716B7F">
        <w:tab/>
      </w:r>
      <w:r w:rsidR="00716B7F">
        <w:tab/>
        <w:t>(3)</w:t>
      </w:r>
      <w:r w:rsidR="00716B7F">
        <w:tab/>
        <w:t>HEARINGS.—</w:t>
      </w:r>
    </w:p>
    <w:p w:rsidR="00716B7F" w:rsidRDefault="00716B7F" w14:paraId="44F4B419" w14:textId="77777777">
      <w:pPr>
        <w:tabs>
          <w:tab w:val="left" w:pos="-720"/>
        </w:tabs>
        <w:suppressAutoHyphens/>
      </w:pPr>
    </w:p>
    <w:p w:rsidR="00716B7F" w:rsidRDefault="00716B7F" w14:paraId="7AAE0A68" w14:textId="77777777">
      <w:pPr>
        <w:tabs>
          <w:tab w:val="left" w:pos="-720"/>
        </w:tabs>
        <w:suppressAutoHyphens/>
      </w:pPr>
      <w:r>
        <w:tab/>
      </w:r>
      <w:r>
        <w:tab/>
      </w:r>
      <w:r>
        <w:tab/>
        <w:t>(A)</w:t>
      </w:r>
      <w:r>
        <w:tab/>
        <w:t>TIMING.—A hearing described in paragraph (2) shall be fixed for a date not earlier than 30 days nor later than 60 days after the date of service of notice of the hearing, unless an earlier or a later date is set by the Administrator at the request of—</w:t>
      </w:r>
    </w:p>
    <w:p w:rsidR="00716B7F" w:rsidRDefault="00716B7F" w14:paraId="01D22422" w14:textId="77777777">
      <w:pPr>
        <w:tabs>
          <w:tab w:val="left" w:pos="-720"/>
        </w:tabs>
        <w:suppressAutoHyphens/>
      </w:pPr>
    </w:p>
    <w:p w:rsidR="00716B7F" w:rsidRDefault="00716B7F" w14:paraId="75C0D2A3" w14:textId="77777777">
      <w:pPr>
        <w:tabs>
          <w:tab w:val="left" w:pos="-720"/>
        </w:tabs>
        <w:suppressAutoHyphens/>
      </w:pPr>
      <w:r>
        <w:tab/>
      </w:r>
      <w:r>
        <w:tab/>
      </w:r>
      <w:r>
        <w:tab/>
      </w:r>
      <w:r>
        <w:tab/>
        <w:t>(i)</w:t>
      </w:r>
      <w:r>
        <w:tab/>
        <w:t>the management official, and for good cause shown; or</w:t>
      </w:r>
    </w:p>
    <w:p w:rsidR="00716B7F" w:rsidRDefault="00716B7F" w14:paraId="015DB075" w14:textId="77777777">
      <w:pPr>
        <w:tabs>
          <w:tab w:val="left" w:pos="-720"/>
        </w:tabs>
        <w:suppressAutoHyphens/>
      </w:pPr>
    </w:p>
    <w:p w:rsidR="00716B7F" w:rsidRDefault="00716B7F" w14:paraId="024718A7" w14:textId="77777777">
      <w:pPr>
        <w:tabs>
          <w:tab w:val="left" w:pos="-720"/>
        </w:tabs>
        <w:suppressAutoHyphens/>
      </w:pPr>
      <w:r>
        <w:tab/>
      </w:r>
      <w:r>
        <w:tab/>
      </w:r>
      <w:r>
        <w:tab/>
      </w:r>
      <w:r>
        <w:tab/>
        <w:t>(ii)</w:t>
      </w:r>
      <w:r>
        <w:tab/>
        <w:t xml:space="preserve">the Attorney General of the </w:t>
      </w:r>
      <w:smartTag w:uri="urn:schemas-microsoft-com:office:smarttags" w:element="country-region">
        <w:smartTag w:uri="urn:schemas-microsoft-com:office:smarttags" w:element="place">
          <w:r>
            <w:t>United States</w:t>
          </w:r>
        </w:smartTag>
      </w:smartTag>
      <w:r>
        <w:t>.</w:t>
      </w:r>
    </w:p>
    <w:p w:rsidR="00716B7F" w:rsidRDefault="00716B7F" w14:paraId="7C896F38" w14:textId="77777777">
      <w:pPr>
        <w:tabs>
          <w:tab w:val="left" w:pos="-720"/>
        </w:tabs>
        <w:suppressAutoHyphens/>
      </w:pPr>
    </w:p>
    <w:p w:rsidR="00716B7F" w:rsidRDefault="00A817B1" w14:paraId="3F7CB7A8" w14:textId="076D92DD">
      <w:pPr>
        <w:tabs>
          <w:tab w:val="left" w:pos="-720"/>
        </w:tabs>
        <w:suppressAutoHyphens/>
      </w:pPr>
      <w:r>
        <w:rPr>
          <w:noProof/>
        </w:rPr>
        <mc:AlternateContent>
          <mc:Choice Requires="wps">
            <w:drawing>
              <wp:anchor distT="0" distB="0" distL="114300" distR="114300" simplePos="0" relativeHeight="251624960" behindDoc="0" locked="0" layoutInCell="0" allowOverlap="1" wp14:editId="2452615B" wp14:anchorId="4B22A004">
                <wp:simplePos x="0" y="0"/>
                <wp:positionH relativeFrom="column">
                  <wp:posOffset>5852160</wp:posOffset>
                </wp:positionH>
                <wp:positionV relativeFrom="paragraph">
                  <wp:posOffset>23495</wp:posOffset>
                </wp:positionV>
                <wp:extent cx="640080" cy="457200"/>
                <wp:effectExtent l="0" t="0" r="0" b="0"/>
                <wp:wrapNone/>
                <wp:docPr id="389"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78D36AD7" w14:textId="77777777">
                            <w:pPr>
                              <w:rPr>
                                <w:sz w:val="20"/>
                              </w:rPr>
                            </w:pPr>
                            <w:r>
                              <w:rPr>
                                <w:sz w:val="20"/>
                              </w:rPr>
                              <w:t>Consent to order of removal.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 style="position:absolute;margin-left:460.8pt;margin-top:1.85pt;width:50.4pt;height:36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58"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0hSBAIAAOsDAAAOAAAAZHJzL2Uyb0RvYy54bWysU9tu2zAMfR+wfxD0vthJuywz4hRdigwD&#10;ugvQ7gNkWbaFyaJGKbG7rx8lx1m3vQ3zg0CJ5CHPIb29GXvDTgq9Blvy5SLnTFkJtbZtyb8+Hl5t&#10;OPNB2FoYsKrkT8rzm93LF9vBFWoFHZhaISMQ64vBlbwLwRVZ5mWneuEX4JQlZwPYi0BXbLMaxUDo&#10;vclWeb7OBsDaIUjlPb3eTU6+S/hNo2T43DReBWZKTr2FdGI6q3hmu60oWhSu0/LchviHLnqhLRW9&#10;QN2JINgR9V9QvZYIHpqwkNBn0DRaqsSB2CzzP9g8dMKpxIXE8e4ik/9/sPLT6QsyXZf8avOWMyt6&#10;GtKjGgN7ByNbbtZRocH5ggIfHIWGkRw06cTWu3uQ3zyzsO+EbdUtIgydEjV1uIyZ2bPUCcdHkGr4&#10;CDUVEscACWhssI/ykSCM0GlST5fpxGYkPa6v83xDHkmu69dvaPqpgijmZIc+vFfQs2iUHGn4CVyc&#10;7n2IzYhiDom1PBhdH7Qx6YJttTfIToIW5ZC+M/pvYcbGYAsxbUKML4llJDZRDGM1JkmXV6tZvgrq&#10;JyKOMG0g/TFkdIA/OBto+0ruvx8FKs7MB0vixVWdDZyNajaElZRa8sDZZO7DtNJHh7rtCHkaj4Vb&#10;ErjRiXycxNTFuWHaqKTJefvjyj6/p6hf/+juJwAAAP//AwBQSwMEFAAGAAgAAAAhANBsqCLfAAAA&#10;CQEAAA8AAABkcnMvZG93bnJldi54bWxMjzFPwzAUhHck/oP1kFgQdWogaUOcClrYYGipOr/GJomI&#10;nyPbadJ/jzvBeLrT3XfFajIdO2nnW0sS5rMEmKbKqpZqCfuv9/sFMB+QFHaWtISz9rAqr68KzJUd&#10;aatPu1CzWEI+RwlNCH3Oua8abdDPbK8pet/WGQxRuporh2MsNx0XSZJygy3FhQZ7vW509bMbjIR0&#10;44ZxS+u7zf7tAz/7Whxezwcpb2+ml2dgQU/hLwwX/IgOZWQ62oGUZ52EpZinMSrhIQN28RMhHoEd&#10;JWRPGfCy4P8flL8AAAD//wMAUEsBAi0AFAAGAAgAAAAhALaDOJL+AAAA4QEAABMAAAAAAAAAAAAA&#10;AAAAAAAAAFtDb250ZW50X1R5cGVzXS54bWxQSwECLQAUAAYACAAAACEAOP0h/9YAAACUAQAACwAA&#10;AAAAAAAAAAAAAAAvAQAAX3JlbHMvLnJlbHNQSwECLQAUAAYACAAAACEAepNIUgQCAADrAwAADgAA&#10;AAAAAAAAAAAAAAAuAgAAZHJzL2Uyb0RvYy54bWxQSwECLQAUAAYACAAAACEA0GyoIt8AAAAJAQAA&#10;DwAAAAAAAAAAAAAAAABeBAAAZHJzL2Rvd25yZXYueG1sUEsFBgAAAAAEAAQA8wAAAGoFAAAAAA==&#10;" w14:anchorId="4B22A004">
                <v:textbox inset="0,0,0,0">
                  <w:txbxContent>
                    <w:p w:rsidR="007A48B5" w:rsidRDefault="007A48B5" w14:paraId="78D36AD7" w14:textId="77777777">
                      <w:pPr>
                        <w:rPr>
                          <w:sz w:val="20"/>
                        </w:rPr>
                      </w:pPr>
                      <w:r>
                        <w:rPr>
                          <w:sz w:val="20"/>
                        </w:rPr>
                        <w:t>Consent to order of removal.</w:t>
                      </w:r>
                    </w:p>
                  </w:txbxContent>
                </v:textbox>
              </v:shape>
            </w:pict>
          </mc:Fallback>
        </mc:AlternateContent>
      </w:r>
      <w:r w:rsidR="00716B7F">
        <w:tab/>
      </w:r>
      <w:r w:rsidR="00716B7F">
        <w:tab/>
      </w:r>
      <w:r w:rsidR="00716B7F">
        <w:tab/>
        <w:t>(B)</w:t>
      </w:r>
      <w:r w:rsidR="00716B7F">
        <w:tab/>
        <w:t>CONSENT.—Unless the management official shall appear at a hearing described in this paragraph in person or by a duly authorized representative, that management official shall be deemed to have consented to the issuance of an order of removal under paragraph (1).</w:t>
      </w:r>
    </w:p>
    <w:p w:rsidR="00716B7F" w:rsidRDefault="00716B7F" w14:paraId="2E9E8060" w14:textId="77777777">
      <w:pPr>
        <w:tabs>
          <w:tab w:val="left" w:pos="-720"/>
        </w:tabs>
        <w:suppressAutoHyphens/>
      </w:pPr>
    </w:p>
    <w:p w:rsidR="00716B7F" w:rsidRDefault="00716B7F" w14:paraId="11AF9C46" w14:textId="77777777">
      <w:pPr>
        <w:tabs>
          <w:tab w:val="left" w:pos="-720"/>
        </w:tabs>
        <w:suppressAutoHyphens/>
      </w:pPr>
      <w:r>
        <w:tab/>
      </w:r>
      <w:r>
        <w:tab/>
        <w:t>(4)</w:t>
      </w:r>
      <w:r>
        <w:tab/>
        <w:t>ISSUANCE OF ORDER OF REMOVAL.—</w:t>
      </w:r>
    </w:p>
    <w:p w:rsidR="00716B7F" w:rsidRDefault="00716B7F" w14:paraId="190AE227" w14:textId="77777777">
      <w:pPr>
        <w:tabs>
          <w:tab w:val="left" w:pos="-720"/>
        </w:tabs>
        <w:suppressAutoHyphens/>
      </w:pPr>
    </w:p>
    <w:p w:rsidR="00716B7F" w:rsidRDefault="00716B7F" w14:paraId="5192B8E6" w14:textId="77777777">
      <w:pPr>
        <w:tabs>
          <w:tab w:val="left" w:pos="-720"/>
        </w:tabs>
        <w:suppressAutoHyphens/>
      </w:pPr>
      <w:r>
        <w:tab/>
      </w:r>
      <w:r>
        <w:tab/>
      </w:r>
      <w:r>
        <w:tab/>
        <w:t>(A)</w:t>
      </w:r>
      <w:r>
        <w:tab/>
        <w:t>IN GENERAL.—In the event of consent under paragraph (3)(B), or if upon the record made at a hearing described in this subsection, the Administrator finds that any of the grounds specified in the notice of removal has been established, the Administrator may issue such orders of removal from office as the Administrator deems appropriate.</w:t>
      </w:r>
    </w:p>
    <w:p w:rsidR="00716B7F" w:rsidRDefault="00716B7F" w14:paraId="04CC3B61" w14:textId="77777777">
      <w:pPr>
        <w:tabs>
          <w:tab w:val="left" w:pos="-720"/>
        </w:tabs>
        <w:suppressAutoHyphens/>
      </w:pPr>
    </w:p>
    <w:p w:rsidR="00716B7F" w:rsidRDefault="00A817B1" w14:paraId="2A0EBA54" w14:textId="1ED68CE0">
      <w:pPr>
        <w:tabs>
          <w:tab w:val="left" w:pos="-720"/>
        </w:tabs>
        <w:suppressAutoHyphens/>
      </w:pPr>
      <w:r>
        <w:rPr>
          <w:noProof/>
        </w:rPr>
        <mc:AlternateContent>
          <mc:Choice Requires="wps">
            <w:drawing>
              <wp:anchor distT="0" distB="0" distL="114300" distR="114300" simplePos="0" relativeHeight="251625984" behindDoc="0" locked="0" layoutInCell="0" allowOverlap="1" wp14:editId="0864D1F0" wp14:anchorId="0A619851">
                <wp:simplePos x="0" y="0"/>
                <wp:positionH relativeFrom="column">
                  <wp:posOffset>5852160</wp:posOffset>
                </wp:positionH>
                <wp:positionV relativeFrom="paragraph">
                  <wp:posOffset>45720</wp:posOffset>
                </wp:positionV>
                <wp:extent cx="640080" cy="731520"/>
                <wp:effectExtent l="0" t="0" r="0" b="0"/>
                <wp:wrapNone/>
                <wp:docPr id="388"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731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3A107AB5" w14:textId="77777777">
                            <w:pPr>
                              <w:rPr>
                                <w:sz w:val="20"/>
                              </w:rPr>
                            </w:pPr>
                            <w:r>
                              <w:rPr>
                                <w:sz w:val="20"/>
                              </w:rPr>
                              <w:t>Effective date of order of removal.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 style="position:absolute;margin-left:460.8pt;margin-top:3.6pt;width:50.4pt;height:57.6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59"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BzaAwIAAOsDAAAOAAAAZHJzL2Uyb0RvYy54bWysU8Fu2zAMvQ/YPwi6L7aTrQ2MOEWXIsOA&#10;bh3Q7gNkWbaF2aJGKbGzrx8lx1nR3Yr6IFAS+fTeI725GfuOHRU6Dabg2SLlTBkJlTZNwX8+7T+s&#10;OXNemEp0YFTBT8rxm+37d5vB5moJLXSVQkYgxuWDLXjrvc2TxMlW9cItwCpDlzVgLzxtsUkqFAOh&#10;912yTNOrZACsLIJUztHp3XTJtxG/rpX0D3XtlGddwYmbjyvGtQxrst2IvEFhWy3PNMQrWPRCG3r0&#10;AnUnvGAH1P9B9VoiOKj9QkKfQF1rqaIGUpOlL9Q8tsKqqIXMcfZik3s7WPn9+AOZrgq+WlOrjOip&#10;SU9q9OwzjCxbXweHButySny0lOpHuqBOR7XO3oP85ZiBXStMo24RYWiVqIhhFiqTZ6UTjgsg5fAN&#10;KnpIHDxEoLHGPthHhjBCp06dLt0JZCQdXn1M0zXdSLq6XmWflrF7icjnYovOf1HQsxAUHKn5EVwc&#10;750PZEQ+p4S3HHS62uuuixtsyl2H7ChoUPbxi/xfpHUmJBsIZRNiOIkqg7BJoh/LMVqarVazfSVU&#10;JxKOME0g/TEUtIB/OBto+grufh8EKs66r4bMC6M6BzgH5RwII6m04J6zKdz5aaQPFnXTEvLUHgO3&#10;ZHCto/jQiYnFmTBNVPTkPP1hZJ/vY9a/f3T7FwAA//8DAFBLAwQUAAYACAAAACEAU6E3cN0AAAAK&#10;AQAADwAAAGRycy9kb3ducmV2LnhtbEyPwU7DMBBE70j8g7VIXBB1aqEAIU4FLdzooaXqeRsvSUS8&#10;jmKnSf8e5wS3Wc1o9k2+mmwrztT7xrGG5SIBQVw603Cl4fD1cf8Ewgdkg61j0nAhD6vi+irHzLiR&#10;d3Teh0rEEvYZaqhD6DIpfVmTRb9wHXH0vl1vMcSzr6TpcYzltpUqSVJpseH4ocaO1jWVP/vBakg3&#10;/TDueH23Obx/4rar1PHtctT69mZ6fQERaAp/YZjxIzoUkenkBjZetBqe1TKNUQ2PCsTsJ0o9gDhF&#10;NQtZ5PL/hOIXAAD//wMAUEsBAi0AFAAGAAgAAAAhALaDOJL+AAAA4QEAABMAAAAAAAAAAAAAAAAA&#10;AAAAAFtDb250ZW50X1R5cGVzXS54bWxQSwECLQAUAAYACAAAACEAOP0h/9YAAACUAQAACwAAAAAA&#10;AAAAAAAAAAAvAQAAX3JlbHMvLnJlbHNQSwECLQAUAAYACAAAACEAYRQc2gMCAADrAwAADgAAAAAA&#10;AAAAAAAAAAAuAgAAZHJzL2Uyb0RvYy54bWxQSwECLQAUAAYACAAAACEAU6E3cN0AAAAKAQAADwAA&#10;AAAAAAAAAAAAAABdBAAAZHJzL2Rvd25yZXYueG1sUEsFBgAAAAAEAAQA8wAAAGcFAAAAAA==&#10;" w14:anchorId="0A619851">
                <v:textbox inset="0,0,0,0">
                  <w:txbxContent>
                    <w:p w:rsidR="007A48B5" w:rsidRDefault="007A48B5" w14:paraId="3A107AB5" w14:textId="77777777">
                      <w:pPr>
                        <w:rPr>
                          <w:sz w:val="20"/>
                        </w:rPr>
                      </w:pPr>
                      <w:r>
                        <w:rPr>
                          <w:sz w:val="20"/>
                        </w:rPr>
                        <w:t>Effective date of order of removal.</w:t>
                      </w:r>
                    </w:p>
                  </w:txbxContent>
                </v:textbox>
              </v:shape>
            </w:pict>
          </mc:Fallback>
        </mc:AlternateContent>
      </w:r>
      <w:r w:rsidR="00716B7F">
        <w:tab/>
      </w:r>
      <w:r w:rsidR="00716B7F">
        <w:tab/>
      </w:r>
      <w:r w:rsidR="00716B7F">
        <w:tab/>
        <w:t>(B)</w:t>
      </w:r>
      <w:r w:rsidR="00716B7F">
        <w:tab/>
        <w:t>EFFECTIVENESS.—An order under subparagraph (A) shall—</w:t>
      </w:r>
    </w:p>
    <w:p w:rsidR="00716B7F" w:rsidRDefault="00716B7F" w14:paraId="120EE3F0" w14:textId="77777777">
      <w:pPr>
        <w:tabs>
          <w:tab w:val="left" w:pos="-720"/>
        </w:tabs>
        <w:suppressAutoHyphens/>
      </w:pPr>
    </w:p>
    <w:p w:rsidR="00716B7F" w:rsidRDefault="00716B7F" w14:paraId="604B233C" w14:textId="77777777">
      <w:pPr>
        <w:tabs>
          <w:tab w:val="left" w:pos="-720"/>
        </w:tabs>
        <w:suppressAutoHyphens/>
      </w:pPr>
      <w:r>
        <w:tab/>
      </w:r>
      <w:r>
        <w:tab/>
      </w:r>
      <w:r>
        <w:tab/>
      </w:r>
      <w:r>
        <w:tab/>
        <w:t>(i)</w:t>
      </w:r>
      <w:r>
        <w:tab/>
        <w:t>become effective at the expiration of 30 days after the date of service upon the subject licensee and the management official concerned (except in the case of an order issued upon consent as described in paragraph (3)(B), which shall become effective at the time specified in such order); and</w:t>
      </w:r>
    </w:p>
    <w:p w:rsidR="00716B7F" w:rsidRDefault="00716B7F" w14:paraId="3D93A5B7" w14:textId="77777777">
      <w:pPr>
        <w:tabs>
          <w:tab w:val="left" w:pos="-720"/>
        </w:tabs>
        <w:suppressAutoHyphens/>
      </w:pPr>
    </w:p>
    <w:p w:rsidR="00716B7F" w:rsidRDefault="00A817B1" w14:paraId="64492D0D" w14:textId="5E775CD3">
      <w:pPr>
        <w:tabs>
          <w:tab w:val="left" w:pos="-720"/>
        </w:tabs>
        <w:suppressAutoHyphens/>
      </w:pPr>
      <w:r>
        <w:rPr>
          <w:noProof/>
        </w:rPr>
        <mc:AlternateContent>
          <mc:Choice Requires="wps">
            <w:drawing>
              <wp:anchor distT="0" distB="0" distL="114300" distR="114300" simplePos="0" relativeHeight="251761152" behindDoc="0" locked="0" layoutInCell="1" allowOverlap="1" wp14:editId="08F5F2FC" wp14:anchorId="5D1D0D40">
                <wp:simplePos x="0" y="0"/>
                <wp:positionH relativeFrom="column">
                  <wp:posOffset>-685800</wp:posOffset>
                </wp:positionH>
                <wp:positionV relativeFrom="paragraph">
                  <wp:posOffset>-733425</wp:posOffset>
                </wp:positionV>
                <wp:extent cx="1257300" cy="383540"/>
                <wp:effectExtent l="0" t="0" r="0" b="0"/>
                <wp:wrapNone/>
                <wp:docPr id="387" name="Text Box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E54EE" w:rsidR="007A48B5" w:rsidRDefault="007A48B5" w14:paraId="2B1760A1" w14:textId="77777777">
                            <w:pPr>
                              <w:rPr>
                                <w:sz w:val="20"/>
                              </w:rPr>
                            </w:pPr>
                            <w:r w:rsidRPr="00AE54EE">
                              <w:rPr>
                                <w:sz w:val="20"/>
                              </w:rPr>
                              <w:t>§ 313(b)(4)(B)(ii) to</w:t>
                            </w:r>
                          </w:p>
                          <w:p w:rsidRPr="00AE54EE" w:rsidR="007A48B5" w:rsidRDefault="007A48B5" w14:paraId="3AE2D3A9" w14:textId="77777777">
                            <w:pPr>
                              <w:rPr>
                                <w:sz w:val="20"/>
                              </w:rPr>
                            </w:pPr>
                            <w:r w:rsidRPr="00AE54EE">
                              <w:rPr>
                                <w:sz w:val="20"/>
                              </w:rPr>
                              <w:t>§ 313(d)(1)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42" style="position:absolute;margin-left:-54pt;margin-top:-57.75pt;width:99pt;height:30.2pt;z-index:251761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6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EhDQIAAPwDAAAOAAAAZHJzL2Uyb0RvYy54bWysU9uO0zAQfUfiHyy/0/SS0hI1XS1dFSEt&#10;C9IuH+A4TmKReMzYbVK+nrHTlmp5Q+TB8mRmzsw5M97cDV3LjgqdBpPz2WTKmTISSm3qnH9/2b9b&#10;c+a8MKVowaicn5Tjd9u3bza9zdQcGmhLhYxAjMt6m/PGe5sliZON6oSbgFWGnBVgJzyZWCclip7Q&#10;uzaZT6fvkx6wtAhSOUd/H0Yn30b8qlLSf60qpzxrc069+XhiPItwJtuNyGoUttHy3Ib4hy46oQ0V&#10;vUI9CC/YAfVfUJ2WCA4qP5HQJVBVWqrIgdjMpq/YPDfCqsiFxHH2KpP7f7Dy6fgNmS5zvlivODOi&#10;oyG9qMGzjzCwNJ0HhXrrMgp8thTqB3LQpCNbZx9B/nDMwK4Rplb3iNA3SpTU4SxkJjepI44LIEX/&#10;BUoqJA4eItBQYRfkI0EYodOkTtfphGZkKDlfrhZTcknyLdaLZRrHl4jskm3R+U8KOhYuOUeafkQX&#10;x0fnQzciu4SEYg5aXe5120YD62LXIjsK2pR9/CKBV2GtCcEGQtqIGP5EmoHZyNEPxRA1nS3Si34F&#10;lCdijjCuID0ZujSAvzjraf1y7n4eBCrO2s+G1PswS4ke89FIl6s5GXjrKW49wkiCyrnnbLzu/Ljj&#10;B4u6bqjSZV73pPheRzHCaMauzgRoxaJG5+cQdvjWjlF/Hu32NwAAAP//AwBQSwMEFAAGAAgAAAAh&#10;AP+jwWbeAAAADAEAAA8AAABkcnMvZG93bnJldi54bWxMj81OwzAQhO9IvIO1SNxaO0hBJcSpKiou&#10;HJAoSHB0400c4T/Zbhrenu0Jbruzo9lv2u3iLJsx5Sl4CdVaAEPfBz35UcLH+/NqAywX5bWywaOE&#10;H8yw7a6vWtXocPZvOB/KyCjE50ZJMKXEhvPcG3Qqr0NET7chJKcKrWnkOqkzhTvL74S4505Nnj4Y&#10;FfHJYP99ODkJn85Mep9evwZt5/3LsKvjkqKUtzfL7hFYwaX8meGCT+jQEdMxnLzOzEpYVWJDZcpl&#10;quoaGHkeBClHUuq6At61/H+J7hcAAP//AwBQSwECLQAUAAYACAAAACEAtoM4kv4AAADhAQAAEwAA&#10;AAAAAAAAAAAAAAAAAAAAW0NvbnRlbnRfVHlwZXNdLnhtbFBLAQItABQABgAIAAAAIQA4/SH/1gAA&#10;AJQBAAALAAAAAAAAAAAAAAAAAC8BAABfcmVscy8ucmVsc1BLAQItABQABgAIAAAAIQAku/EhDQIA&#10;APwDAAAOAAAAAAAAAAAAAAAAAC4CAABkcnMvZTJvRG9jLnhtbFBLAQItABQABgAIAAAAIQD/o8Fm&#10;3gAAAAwBAAAPAAAAAAAAAAAAAAAAAGcEAABkcnMvZG93bnJldi54bWxQSwUGAAAAAAQABADzAAAA&#10;cgUAAAAA&#10;" w14:anchorId="5D1D0D40">
                <v:textbox style="mso-fit-shape-to-text:t">
                  <w:txbxContent>
                    <w:p w:rsidRPr="00AE54EE" w:rsidR="007A48B5" w:rsidRDefault="007A48B5" w14:paraId="2B1760A1" w14:textId="77777777">
                      <w:pPr>
                        <w:rPr>
                          <w:sz w:val="20"/>
                        </w:rPr>
                      </w:pPr>
                      <w:r w:rsidRPr="00AE54EE">
                        <w:rPr>
                          <w:sz w:val="20"/>
                        </w:rPr>
                        <w:t>§ 313(b)(4)(B)(ii) to</w:t>
                      </w:r>
                    </w:p>
                    <w:p w:rsidRPr="00AE54EE" w:rsidR="007A48B5" w:rsidRDefault="007A48B5" w14:paraId="3AE2D3A9" w14:textId="77777777">
                      <w:pPr>
                        <w:rPr>
                          <w:sz w:val="20"/>
                        </w:rPr>
                      </w:pPr>
                      <w:r w:rsidRPr="00AE54EE">
                        <w:rPr>
                          <w:sz w:val="20"/>
                        </w:rPr>
                        <w:t>§ 313(d)(1)</w:t>
                      </w:r>
                    </w:p>
                  </w:txbxContent>
                </v:textbox>
              </v:shape>
            </w:pict>
          </mc:Fallback>
        </mc:AlternateContent>
      </w:r>
      <w:r w:rsidR="00716B7F">
        <w:tab/>
      </w:r>
      <w:r w:rsidR="00716B7F">
        <w:tab/>
      </w:r>
      <w:r w:rsidR="00716B7F">
        <w:tab/>
      </w:r>
      <w:r w:rsidR="00716B7F">
        <w:tab/>
        <w:t>(ii)</w:t>
      </w:r>
      <w:r w:rsidR="00716B7F">
        <w:tab/>
        <w:t>remain effective and enforceable, except to such extent as it is stayed, modified, terminated, or set aside by action of the Administrator or a reviewing court in accordance with this section.</w:t>
      </w:r>
    </w:p>
    <w:p w:rsidR="00716B7F" w:rsidRDefault="00716B7F" w14:paraId="6652482D" w14:textId="77777777">
      <w:pPr>
        <w:tabs>
          <w:tab w:val="left" w:pos="-720"/>
        </w:tabs>
        <w:suppressAutoHyphens/>
      </w:pPr>
    </w:p>
    <w:p w:rsidR="00716B7F" w:rsidRDefault="00A817B1" w14:paraId="7DA7DB3B" w14:textId="0D848FBE">
      <w:pPr>
        <w:tabs>
          <w:tab w:val="left" w:pos="-720"/>
        </w:tabs>
        <w:suppressAutoHyphens/>
      </w:pPr>
      <w:r>
        <w:rPr>
          <w:noProof/>
        </w:rPr>
        <mc:AlternateContent>
          <mc:Choice Requires="wps">
            <w:drawing>
              <wp:anchor distT="0" distB="0" distL="114300" distR="114300" simplePos="0" relativeHeight="251627008" behindDoc="0" locked="0" layoutInCell="0" allowOverlap="1" wp14:editId="7BCD495E" wp14:anchorId="3E92486F">
                <wp:simplePos x="0" y="0"/>
                <wp:positionH relativeFrom="column">
                  <wp:posOffset>5943600</wp:posOffset>
                </wp:positionH>
                <wp:positionV relativeFrom="paragraph">
                  <wp:posOffset>129540</wp:posOffset>
                </wp:positionV>
                <wp:extent cx="731520" cy="731520"/>
                <wp:effectExtent l="0" t="0" r="0" b="0"/>
                <wp:wrapNone/>
                <wp:docPr id="386"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731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3F532C8F" w14:textId="77777777">
                            <w:pPr>
                              <w:rPr>
                                <w:sz w:val="20"/>
                              </w:rPr>
                            </w:pPr>
                            <w:r>
                              <w:rPr>
                                <w:sz w:val="20"/>
                              </w:rPr>
                              <w:t>Authority to suspend or prohibit participation.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 style="position:absolute;margin-left:468pt;margin-top:10.2pt;width:57.6pt;height:57.6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61"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ksq/gEAAOsDAAAOAAAAZHJzL2Uyb0RvYy54bWysU9tu2zAMfR+wfxD0vjhO0C4w4hRdigwD&#10;ugvQ7gNkWbaFyaJGKbGzrx8lx1nRvQ3zg0CJ5CHPIb29G3vDTgq9BlvyfLHkTFkJtbZtyb8/H95t&#10;OPNB2FoYsKrkZ+X53e7tm+3gCrWCDkytkBGI9cXgSt6F4Ios87JTvfALcMqSswHsRaArtlmNYiD0&#10;3mSr5fI2GwBrhyCV9/T6MDn5LuE3jZLha9N4FZgpOfUW0onprOKZ7baiaFG4TstLG+IfuuiFtlT0&#10;CvUggmBH1H9B9VoieGjCQkKfQdNoqRIHYpMvX7F56oRTiQuJ491VJv//YOWX0zdkui75enPLmRU9&#10;DelZjYF9gJHlm01UaHC+oMAnR6FhJAdNOrH17hHkD88s7DthW3WPCEOnRE0d5jEze5E64fgIUg2f&#10;oaZC4hggAY0N9lE+EoQROk3qfJ1ObEbS4/t1frMijyTXxY4VRDEnO/Tho4KeRaPkSMNP4OL06MMU&#10;OofEWh6Mrg/amHTBttobZCdBi3JIX+r/VZixMdhCTJsQ40tiGYlNFMNYjUnSfH0zy1dBfSbiCNMG&#10;0h9DRgf4i7OBtq/k/udRoOLMfLIkXlzV2cDZqGZDWEmpJQ+cTeY+TCt9dKjbjpCn8Vi4J4EbncjH&#10;SUxdXBqmjUryXbY/ruzLe4r684/ufgMAAP//AwBQSwMEFAAGAAgAAAAhAMpWPrjhAAAACwEAAA8A&#10;AABkcnMvZG93bnJldi54bWxMj8FOwzAQRO9I/IO1SFwQtZvSCEKcClq4waGl6nkbL0lEvI5ip0n/&#10;HvcEt1nNaPZNvppsK07U+8axhvlMgSAunWm40rD/er9/BOEDssHWMWk4k4dVcX2VY2bcyFs67UIl&#10;Ygn7DDXUIXSZlL6syaKfuY44et+utxji2VfS9DjGctvKRKlUWmw4fqixo3VN5c9usBrSTT+MW17f&#10;bfZvH/jZVcnh9XzQ+vZmenkGEWgKf2G44Ed0KCLT0Q1svGg1PC3SuCVoSNQDiEtALecJiGNUi2UK&#10;ssjl/w3FLwAAAP//AwBQSwECLQAUAAYACAAAACEAtoM4kv4AAADhAQAAEwAAAAAAAAAAAAAAAAAA&#10;AAAAW0NvbnRlbnRfVHlwZXNdLnhtbFBLAQItABQABgAIAAAAIQA4/SH/1gAAAJQBAAALAAAAAAAA&#10;AAAAAAAAAC8BAABfcmVscy8ucmVsc1BLAQItABQABgAIAAAAIQBauksq/gEAAOsDAAAOAAAAAAAA&#10;AAAAAAAAAC4CAABkcnMvZTJvRG9jLnhtbFBLAQItABQABgAIAAAAIQDKVj644QAAAAsBAAAPAAAA&#10;AAAAAAAAAAAAAFgEAABkcnMvZG93bnJldi54bWxQSwUGAAAAAAQABADzAAAAZgUAAAAA&#10;" w14:anchorId="3E92486F">
                <v:textbox inset="0,0,0,0">
                  <w:txbxContent>
                    <w:p w:rsidR="007A48B5" w:rsidRDefault="007A48B5" w14:paraId="3F532C8F" w14:textId="77777777">
                      <w:pPr>
                        <w:rPr>
                          <w:sz w:val="20"/>
                        </w:rPr>
                      </w:pPr>
                      <w:r>
                        <w:rPr>
                          <w:sz w:val="20"/>
                        </w:rPr>
                        <w:t>Authority to suspend or prohibit participation.</w:t>
                      </w:r>
                    </w:p>
                  </w:txbxContent>
                </v:textbox>
              </v:shape>
            </w:pict>
          </mc:Fallback>
        </mc:AlternateContent>
      </w:r>
      <w:r w:rsidR="00716B7F">
        <w:tab/>
        <w:t>(c)</w:t>
      </w:r>
      <w:r w:rsidR="00716B7F">
        <w:tab/>
        <w:t>AUTHORITY TO SUSPEND OR PROHIBIT PARTICIPATION.—</w:t>
      </w:r>
    </w:p>
    <w:p w:rsidR="00716B7F" w:rsidRDefault="00716B7F" w14:paraId="2B92746D" w14:textId="77777777">
      <w:pPr>
        <w:tabs>
          <w:tab w:val="left" w:pos="-720"/>
        </w:tabs>
        <w:suppressAutoHyphens/>
      </w:pPr>
    </w:p>
    <w:p w:rsidR="00716B7F" w:rsidRDefault="00716B7F" w14:paraId="2C89352B" w14:textId="77777777">
      <w:pPr>
        <w:tabs>
          <w:tab w:val="left" w:pos="-720"/>
        </w:tabs>
        <w:suppressAutoHyphens/>
      </w:pPr>
      <w:r>
        <w:tab/>
      </w:r>
      <w:r>
        <w:tab/>
        <w:t>(1)</w:t>
      </w:r>
      <w:r>
        <w:tab/>
        <w:t>IN GENERAL.—The Administrator may, if the Administrator deems it necessary for the protection of the licensee or the interests of the Administration, suspend from office or prohibit from further participation in any manner in the management  or conduct of the affairs of the licensee, or both, any management official referred to in subsection (b)(1), by written notice to such effect served upon the management official.</w:t>
      </w:r>
    </w:p>
    <w:p w:rsidR="00716B7F" w:rsidRDefault="00716B7F" w14:paraId="26C9759C" w14:textId="77777777">
      <w:pPr>
        <w:tabs>
          <w:tab w:val="left" w:pos="-720"/>
        </w:tabs>
        <w:suppressAutoHyphens/>
      </w:pPr>
    </w:p>
    <w:p w:rsidR="00716B7F" w:rsidRDefault="00716B7F" w14:paraId="19B1A3FC" w14:textId="77777777">
      <w:pPr>
        <w:tabs>
          <w:tab w:val="left" w:pos="-720"/>
        </w:tabs>
        <w:suppressAutoHyphens/>
      </w:pPr>
      <w:r>
        <w:tab/>
      </w:r>
      <w:r>
        <w:tab/>
        <w:t>(2)</w:t>
      </w:r>
      <w:r>
        <w:tab/>
        <w:t>EFFECTIVENESS.—A suspension or prohibition under paragraph (1)—</w:t>
      </w:r>
    </w:p>
    <w:p w:rsidR="00716B7F" w:rsidRDefault="00716B7F" w14:paraId="4EECCADF" w14:textId="77777777">
      <w:pPr>
        <w:tabs>
          <w:tab w:val="left" w:pos="-720"/>
        </w:tabs>
        <w:suppressAutoHyphens/>
      </w:pPr>
    </w:p>
    <w:p w:rsidR="00716B7F" w:rsidRDefault="00716B7F" w14:paraId="6D2F9C0F" w14:textId="77777777">
      <w:pPr>
        <w:tabs>
          <w:tab w:val="left" w:pos="-720"/>
        </w:tabs>
        <w:suppressAutoHyphens/>
      </w:pPr>
      <w:r>
        <w:tab/>
      </w:r>
      <w:r>
        <w:tab/>
      </w:r>
      <w:r>
        <w:tab/>
        <w:t>(A)</w:t>
      </w:r>
      <w:r>
        <w:tab/>
        <w:t>shall become effective upon service of notice under paragraph (1); and</w:t>
      </w:r>
    </w:p>
    <w:p w:rsidR="00716B7F" w:rsidRDefault="00716B7F" w14:paraId="5682DD7D" w14:textId="77777777">
      <w:pPr>
        <w:tabs>
          <w:tab w:val="left" w:pos="-720"/>
        </w:tabs>
        <w:suppressAutoHyphens/>
      </w:pPr>
    </w:p>
    <w:p w:rsidR="00716B7F" w:rsidRDefault="00716B7F" w14:paraId="7577EFEE" w14:textId="77777777">
      <w:pPr>
        <w:tabs>
          <w:tab w:val="left" w:pos="-720"/>
        </w:tabs>
        <w:suppressAutoHyphens/>
      </w:pPr>
      <w:r>
        <w:tab/>
      </w:r>
      <w:r>
        <w:tab/>
      </w:r>
      <w:r>
        <w:tab/>
        <w:t>(B)</w:t>
      </w:r>
      <w:r>
        <w:tab/>
        <w:t>unless stayed by a court in proceedings authorized by paragraph (3), shall remain in effect—</w:t>
      </w:r>
    </w:p>
    <w:p w:rsidR="00716B7F" w:rsidRDefault="00716B7F" w14:paraId="153C7067" w14:textId="77777777">
      <w:pPr>
        <w:tabs>
          <w:tab w:val="left" w:pos="-720"/>
        </w:tabs>
        <w:suppressAutoHyphens/>
      </w:pPr>
    </w:p>
    <w:p w:rsidR="00716B7F" w:rsidRDefault="00716B7F" w14:paraId="4AB0EB78" w14:textId="77777777">
      <w:pPr>
        <w:tabs>
          <w:tab w:val="left" w:pos="-720"/>
        </w:tabs>
        <w:suppressAutoHyphens/>
      </w:pPr>
      <w:r>
        <w:tab/>
      </w:r>
      <w:r>
        <w:tab/>
      </w:r>
      <w:r>
        <w:tab/>
      </w:r>
      <w:r>
        <w:tab/>
        <w:t>(i)</w:t>
      </w:r>
      <w:r>
        <w:tab/>
        <w:t xml:space="preserve">pending the </w:t>
      </w:r>
      <w:r w:rsidR="00A444B2">
        <w:t>completion</w:t>
      </w:r>
      <w:r>
        <w:t xml:space="preserve"> of the administrative proceedings pursuant to a notice of intention to remove served under subsection (b); and</w:t>
      </w:r>
    </w:p>
    <w:p w:rsidR="00716B7F" w:rsidRDefault="00716B7F" w14:paraId="00464273" w14:textId="77777777">
      <w:pPr>
        <w:tabs>
          <w:tab w:val="left" w:pos="-720"/>
        </w:tabs>
        <w:suppressAutoHyphens/>
      </w:pPr>
    </w:p>
    <w:p w:rsidR="00716B7F" w:rsidRDefault="00716B7F" w14:paraId="226FDFD0" w14:textId="77777777">
      <w:pPr>
        <w:tabs>
          <w:tab w:val="left" w:pos="-720"/>
        </w:tabs>
        <w:suppressAutoHyphens/>
      </w:pPr>
      <w:r>
        <w:tab/>
      </w:r>
      <w:r>
        <w:tab/>
      </w:r>
      <w:r>
        <w:tab/>
      </w:r>
      <w:r>
        <w:tab/>
        <w:t>(ii)</w:t>
      </w:r>
      <w:r>
        <w:tab/>
        <w:t>until such time as the Administrator shall dismiss the charges specified in the notice, or, if an order of removal or prohibition is issued against the management official, until the effective date of any such order.</w:t>
      </w:r>
    </w:p>
    <w:p w:rsidR="00716B7F" w:rsidRDefault="00716B7F" w14:paraId="38EA0495" w14:textId="77777777">
      <w:pPr>
        <w:tabs>
          <w:tab w:val="left" w:pos="-720"/>
        </w:tabs>
        <w:suppressAutoHyphens/>
      </w:pPr>
    </w:p>
    <w:p w:rsidR="00716B7F" w:rsidRDefault="00A817B1" w14:paraId="04BE9E13" w14:textId="7961A7BE">
      <w:pPr>
        <w:tabs>
          <w:tab w:val="left" w:pos="-720"/>
        </w:tabs>
        <w:suppressAutoHyphens/>
      </w:pPr>
      <w:r>
        <w:rPr>
          <w:noProof/>
        </w:rPr>
        <mc:AlternateContent>
          <mc:Choice Requires="wps">
            <w:drawing>
              <wp:anchor distT="0" distB="0" distL="114300" distR="114300" simplePos="0" relativeHeight="251628032" behindDoc="0" locked="0" layoutInCell="0" allowOverlap="1" wp14:editId="1FCF93B1" wp14:anchorId="0CF1B1A7">
                <wp:simplePos x="0" y="0"/>
                <wp:positionH relativeFrom="column">
                  <wp:posOffset>5943600</wp:posOffset>
                </wp:positionH>
                <wp:positionV relativeFrom="paragraph">
                  <wp:posOffset>38735</wp:posOffset>
                </wp:positionV>
                <wp:extent cx="640080" cy="548640"/>
                <wp:effectExtent l="0" t="0" r="0" b="0"/>
                <wp:wrapNone/>
                <wp:docPr id="385"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7FF5796F" w14:textId="77777777">
                            <w:pPr>
                              <w:rPr>
                                <w:sz w:val="20"/>
                              </w:rPr>
                            </w:pPr>
                            <w:r>
                              <w:rPr>
                                <w:sz w:val="20"/>
                              </w:rPr>
                              <w:t>Judicial review of suspension.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9" style="position:absolute;margin-left:468pt;margin-top:3.05pt;width:50.4pt;height:43.2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62"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nilAgIAAOsDAAAOAAAAZHJzL2Uyb0RvYy54bWysU9tu2zAMfR+wfxD0vtjpJciMOEWXIsOA&#10;7gK0+wBZlm1hsqhRSuzs60fJcdZtb8P8IJAiecRzSG/uxt6wo0KvwZZ8ucg5U1ZCrW1b8q/P+zdr&#10;znwQthYGrCr5SXl+t339ajO4Ql1BB6ZWyAjE+mJwJe9CcEWWedmpXvgFOGUp2AD2IpCLbVajGAi9&#10;N9lVnq+yAbB2CFJ5T7cPU5BvE37TKBk+N41XgZmSU28hnZjOKp7ZdiOKFoXrtDy3If6hi15oS49e&#10;oB5EEOyA+i+oXksED01YSOgzaBotVeJAbJb5H2yeOuFU4kLieHeRyf8/WPnp+AWZrkt+vb7lzIqe&#10;hvSsxsDewciW67dRocH5ghKfHKWGkQI06cTWu0eQ3zyzsOuEbdU9IgydEjV1uIyV2YvSCcdHkGr4&#10;CDU9JA4BEtDYYB/lI0EYodOkTpfpxGYkXa5u8nxNEUmh25s1uekFUczFDn14r6Bn0Sg50vATuDg+&#10;+hCbEcWcEt/yYHS918YkB9tqZ5AdBS3KPn1n9N/SjI3JFmLZhBhvEstIbKIYxmpMki6vV7N8FdQn&#10;Io4wbSD9MWR0gD84G2j7Su6/HwQqzswHS+LFVZ0NnI1qNoSVVFrywNlk7sK00geHuu0IeRqPhXsS&#10;uNGJfJzE1MW5YdqopMl5++PKvvRT1q9/dPsTAAD//wMAUEsDBBQABgAIAAAAIQBN8Uef3gAAAAkB&#10;AAAPAAAAZHJzL2Rvd25yZXYueG1sTI/BTsMwEETvSPyDtUhcUOs0FRENcSpo4QaHlqpnN16SiHgd&#10;2U6T/j3bExxXbzUzr1hPthNn9KF1pGAxT0AgVc60VCs4fL3PnkCEqMnozhEquGCAdXl7U+jcuJF2&#10;eN7HWnAIhVwraGLscylD1aDVYe56JGbfzlsd+fS1NF6PHG47mSZJJq1uiRsa3eOmwepnP1gF2dYP&#10;4442D9vD24f+7Ov0+Ho5KnV/N708g4g4xb9nuM7n6VDyppMbyATRKVgtM3aJHLYAceXJMmOXE5P0&#10;EWRZyP8G5S8AAAD//wMAUEsBAi0AFAAGAAgAAAAhALaDOJL+AAAA4QEAABMAAAAAAAAAAAAAAAAA&#10;AAAAAFtDb250ZW50X1R5cGVzXS54bWxQSwECLQAUAAYACAAAACEAOP0h/9YAAACUAQAACwAAAAAA&#10;AAAAAAAAAAAvAQAAX3JlbHMvLnJlbHNQSwECLQAUAAYACAAAACEANmZ4pQICAADrAwAADgAAAAAA&#10;AAAAAAAAAAAuAgAAZHJzL2Uyb0RvYy54bWxQSwECLQAUAAYACAAAACEATfFHn94AAAAJAQAADwAA&#10;AAAAAAAAAAAAAABcBAAAZHJzL2Rvd25yZXYueG1sUEsFBgAAAAAEAAQA8wAAAGcFAAAAAA==&#10;" w14:anchorId="0CF1B1A7">
                <v:textbox inset="0,0,0,0">
                  <w:txbxContent>
                    <w:p w:rsidR="007A48B5" w:rsidRDefault="007A48B5" w14:paraId="7FF5796F" w14:textId="77777777">
                      <w:pPr>
                        <w:rPr>
                          <w:sz w:val="20"/>
                        </w:rPr>
                      </w:pPr>
                      <w:r>
                        <w:rPr>
                          <w:sz w:val="20"/>
                        </w:rPr>
                        <w:t>Judicial review of suspension.</w:t>
                      </w:r>
                    </w:p>
                  </w:txbxContent>
                </v:textbox>
              </v:shape>
            </w:pict>
          </mc:Fallback>
        </mc:AlternateContent>
      </w:r>
      <w:r w:rsidR="00716B7F">
        <w:tab/>
      </w:r>
      <w:r w:rsidR="00716B7F">
        <w:tab/>
        <w:t>(3)</w:t>
      </w:r>
      <w:r w:rsidR="00716B7F">
        <w:tab/>
        <w:t xml:space="preserve">JUDICIAL REVIEW.—Not later than 10 days after any management official has been suspended from office or prohibited from participation in the management or conduct of the affairs of a licensee, or both, under paragraph (1), that management official may </w:t>
      </w:r>
      <w:r w:rsidR="00A444B2">
        <w:t>apply</w:t>
      </w:r>
      <w:r w:rsidR="00716B7F">
        <w:t xml:space="preserve"> to the United States district court for the judicial district in which the home office of the licensee is located, or the United States District Court for the district of Columbia, for a stay of the suspension or prohibition pending the </w:t>
      </w:r>
      <w:r w:rsidR="00A444B2">
        <w:t>completion</w:t>
      </w:r>
      <w:r w:rsidR="00716B7F">
        <w:t xml:space="preserve"> of the administrative proceedings pursuant to a notice of intent to remove served upon the management official under subsection (b), and such court shall have jurisdiction to stay such action.</w:t>
      </w:r>
    </w:p>
    <w:p w:rsidR="00716B7F" w:rsidRDefault="00716B7F" w14:paraId="1FC2FF7E" w14:textId="77777777">
      <w:pPr>
        <w:tabs>
          <w:tab w:val="left" w:pos="-720"/>
        </w:tabs>
        <w:suppressAutoHyphens/>
      </w:pPr>
    </w:p>
    <w:p w:rsidR="00716B7F" w:rsidRDefault="00A817B1" w14:paraId="16D04E48" w14:textId="06F00E83">
      <w:pPr>
        <w:tabs>
          <w:tab w:val="left" w:pos="-720"/>
        </w:tabs>
        <w:suppressAutoHyphens/>
      </w:pPr>
      <w:r>
        <w:rPr>
          <w:noProof/>
        </w:rPr>
        <mc:AlternateContent>
          <mc:Choice Requires="wps">
            <w:drawing>
              <wp:anchor distT="0" distB="0" distL="114300" distR="114300" simplePos="0" relativeHeight="251629056" behindDoc="0" locked="0" layoutInCell="0" allowOverlap="1" wp14:editId="34FDC80B" wp14:anchorId="2F3919A7">
                <wp:simplePos x="0" y="0"/>
                <wp:positionH relativeFrom="column">
                  <wp:posOffset>5943600</wp:posOffset>
                </wp:positionH>
                <wp:positionV relativeFrom="paragraph">
                  <wp:posOffset>30480</wp:posOffset>
                </wp:positionV>
                <wp:extent cx="731520" cy="640080"/>
                <wp:effectExtent l="0" t="0" r="0" b="0"/>
                <wp:wrapNone/>
                <wp:docPr id="384"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0D18C85" w14:textId="77777777">
                            <w:pPr>
                              <w:rPr>
                                <w:sz w:val="20"/>
                              </w:rPr>
                            </w:pPr>
                            <w:r>
                              <w:rPr>
                                <w:sz w:val="20"/>
                              </w:rPr>
                              <w:t>Authority to suspend on criminal charges.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0" style="position:absolute;margin-left:468pt;margin-top:2.4pt;width:57.6pt;height:50.4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63"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WoSBQIAAOsDAAAOAAAAZHJzL2Uyb0RvYy54bWysU8tu2zAQvBfoPxC815LsNHEFy0HqwEWB&#10;9AEk/QCKoiSiEpdd0pbcr++SspwgvRXVgVhyl8OZ2dXmduw7dlToNJiCZ4uUM2UkVNo0Bf/xtH+3&#10;5sx5YSrRgVEFPynHb7dv32wGm6sltNBVChmBGJcPtuCt9zZPEidb1Qu3AKsMJWvAXnjaYpNUKAZC&#10;77tkmabXyQBYWQSpnKPT+ynJtxG/rpX03+raKc+6ghM3H1eMaxnWZLsReYPCtlqeaYh/YNELbejR&#10;C9S98IIdUP8F1WuJ4KD2Cwl9AnWtpYoaSE2WvlLz2AqrohYyx9mLTe7/wcqvx+/IdFXw1fqKMyN6&#10;atKTGj37CCPLPkSHButyKny0VOpHSlCno1pnH0D+dMzArhWmUXeIMLRKVMQwC94mL66GnrjcBZBy&#10;+AIVPSQOHiLQWGMf7CNDGKFTp06X7gQykg5vVtn7JWUkpa6v0nQduSUiny9bdP6Tgp6FoOBIzY/g&#10;4vjgfCAj8rkkvOWg09Ved13cYFPuOmRHQYOyj1/k/6qsM6HYQLg2IYaTqDIImyT6sRyjpdnqJoAE&#10;2SVUJxKOME0g/TEUtIC/ORto+grufh0EKs66z4bMC6M6BzgH5RwII+lqwT1nU7jz00gfLOqmJeSp&#10;PQbuyOBaR/HPLM6EaaKiJ+fpDyP7ch+rnv/R7R8AAAD//wMAUEsDBBQABgAIAAAAIQBJ5e0C3gAA&#10;AAoBAAAPAAAAZHJzL2Rvd25yZXYueG1sTI/BTsMwDIbvSLxDZCQuiKUrUEFpOsEGt3HYmHb2GtNW&#10;NE6VpGv39mRc4Gbrt35/X7GYTCeO5HxrWcF8loAgrqxuuVaw+3y/fQThA7LGzjIpOJGHRXl5UWCu&#10;7cgbOm5DLWIJ+xwVNCH0uZS+asign9meOGZf1hkMcXW11A7HWG46mSZJJg22HD802NOyoep7OxgF&#10;2coN44aXN6vd2xo/+jrdv572Sl1fTS/PIAJN4e8YzvgRHcrIdLADay86BU93WXQJCu6jwTlPHuYp&#10;iMPvlIEsC/lfofwBAAD//wMAUEsBAi0AFAAGAAgAAAAhALaDOJL+AAAA4QEAABMAAAAAAAAAAAAA&#10;AAAAAAAAAFtDb250ZW50X1R5cGVzXS54bWxQSwECLQAUAAYACAAAACEAOP0h/9YAAACUAQAACwAA&#10;AAAAAAAAAAAAAAAvAQAAX3JlbHMvLnJlbHNQSwECLQAUAAYACAAAACEA6rFqEgUCAADrAwAADgAA&#10;AAAAAAAAAAAAAAAuAgAAZHJzL2Uyb0RvYy54bWxQSwECLQAUAAYACAAAACEASeXtAt4AAAAKAQAA&#10;DwAAAAAAAAAAAAAAAABfBAAAZHJzL2Rvd25yZXYueG1sUEsFBgAAAAAEAAQA8wAAAGoFAAAAAA==&#10;" w14:anchorId="2F3919A7">
                <v:textbox inset="0,0,0,0">
                  <w:txbxContent>
                    <w:p w:rsidR="007A48B5" w:rsidRDefault="007A48B5" w14:paraId="50D18C85" w14:textId="77777777">
                      <w:pPr>
                        <w:rPr>
                          <w:sz w:val="20"/>
                        </w:rPr>
                      </w:pPr>
                      <w:r>
                        <w:rPr>
                          <w:sz w:val="20"/>
                        </w:rPr>
                        <w:t>Authority to suspend on criminal charges.</w:t>
                      </w:r>
                    </w:p>
                  </w:txbxContent>
                </v:textbox>
              </v:shape>
            </w:pict>
          </mc:Fallback>
        </mc:AlternateContent>
      </w:r>
      <w:r w:rsidR="00716B7F">
        <w:tab/>
        <w:t>(d)</w:t>
      </w:r>
      <w:r w:rsidR="00716B7F">
        <w:tab/>
        <w:t>AUTHORITY TO SUSPEND ON CRIMINAL CHARGES.—</w:t>
      </w:r>
    </w:p>
    <w:p w:rsidR="00716B7F" w:rsidRDefault="00716B7F" w14:paraId="5057DAE6" w14:textId="77777777">
      <w:pPr>
        <w:tabs>
          <w:tab w:val="left" w:pos="-720"/>
        </w:tabs>
        <w:suppressAutoHyphens/>
      </w:pPr>
    </w:p>
    <w:p w:rsidR="00716B7F" w:rsidRDefault="00716B7F" w14:paraId="557592FA" w14:textId="77777777">
      <w:pPr>
        <w:tabs>
          <w:tab w:val="left" w:pos="-720"/>
        </w:tabs>
        <w:suppressAutoHyphens/>
      </w:pPr>
      <w:r>
        <w:tab/>
      </w:r>
      <w:r>
        <w:tab/>
        <w:t>(1)</w:t>
      </w:r>
      <w:r>
        <w:tab/>
        <w:t xml:space="preserve">IN GENERAL.—Whenever a management official is charged in any information, indictment, or </w:t>
      </w:r>
      <w:r w:rsidR="00A444B2">
        <w:t>complaint</w:t>
      </w:r>
      <w:r>
        <w:t xml:space="preserve"> authorized by a United States attorney, with the commission of or participation in a felony involving dishonesty or breach of trust, the Administrator may, by written notice served upon that management official, suspend that management official from office or prohibit that management official from further participation in any manner in the management or conduct of the affairs of the licensee, or both.</w:t>
      </w:r>
    </w:p>
    <w:p w:rsidR="00716B7F" w:rsidRDefault="00A817B1" w14:paraId="1A947077" w14:textId="6F65217C">
      <w:pPr>
        <w:tabs>
          <w:tab w:val="left" w:pos="-720"/>
        </w:tabs>
        <w:suppressAutoHyphens/>
      </w:pPr>
      <w:r>
        <w:rPr>
          <w:noProof/>
        </w:rPr>
        <mc:AlternateContent>
          <mc:Choice Requires="wps">
            <w:drawing>
              <wp:anchor distT="0" distB="0" distL="114300" distR="114300" simplePos="0" relativeHeight="251762176" behindDoc="0" locked="0" layoutInCell="1" allowOverlap="1" wp14:editId="23FE573A" wp14:anchorId="3C99E82C">
                <wp:simplePos x="0" y="0"/>
                <wp:positionH relativeFrom="column">
                  <wp:posOffset>5224145</wp:posOffset>
                </wp:positionH>
                <wp:positionV relativeFrom="paragraph">
                  <wp:posOffset>-723900</wp:posOffset>
                </wp:positionV>
                <wp:extent cx="981075" cy="383540"/>
                <wp:effectExtent l="0" t="0" r="0" b="0"/>
                <wp:wrapNone/>
                <wp:docPr id="383"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E54EE" w:rsidR="007A48B5" w:rsidRDefault="007A48B5" w14:paraId="6EB4198A" w14:textId="77777777">
                            <w:pPr>
                              <w:rPr>
                                <w:sz w:val="20"/>
                              </w:rPr>
                            </w:pPr>
                            <w:r w:rsidRPr="00AE54EE">
                              <w:rPr>
                                <w:sz w:val="20"/>
                              </w:rPr>
                              <w:t>§ 313(d)(2) to</w:t>
                            </w:r>
                          </w:p>
                          <w:p w:rsidRPr="00AE54EE" w:rsidR="007A48B5" w:rsidRDefault="007A48B5" w14:paraId="0E44B853" w14:textId="77777777">
                            <w:pPr>
                              <w:rPr>
                                <w:sz w:val="20"/>
                              </w:rPr>
                            </w:pPr>
                            <w:r w:rsidRPr="00AE54EE">
                              <w:rPr>
                                <w:sz w:val="20"/>
                              </w:rPr>
                              <w:t>§ 313(f)(3)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43" style="position:absolute;margin-left:411.35pt;margin-top:-57pt;width:77.25pt;height:30.2pt;z-index:251762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6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XODQIAAPsDAAAOAAAAZHJzL2Uyb0RvYy54bWysU8tu2zAQvBfoPxC817L8aBzBcpA6cFEg&#10;fQBJP4CiKImoxGWXtCX367ukbNdIbkF1ILTc5XBmdrm+G7qWHRQ6DSbn6WTKmTISSm3qnP983n1Y&#10;cea8MKVowaicH5Xjd5v379a9zdQMGmhLhYxAjMt6m/PGe5sliZON6oSbgFWGkhVgJzyFWCclip7Q&#10;uzaZTacfkx6wtAhSOUe7D2OSbyJ+VSnpv1eVU561OSduPq4Y1yKsyWYtshqFbbQ80RBvYNEJbejS&#10;C9SD8ILtUb+C6rREcFD5iYQugarSUkUNpCadvlDz1AirohYyx9mLTe7/wcpvhx/IdJnz+WrOmREd&#10;NelZDZ59goEtFvPgUG9dRoVPlkr9QAnqdFTr7CPIX44Z2DbC1OoeEfpGiZIYpuFkcnV0xHEBpOi/&#10;QkkXib2HCDRU2AX7yBBG6NSp46U7gYykzdtVOr1ZciYpRWSXi9i9RGTnwxad/6ygY+En50jNj+Di&#10;8Oh8ICOyc0m4y0Gry51u2xhgXWxbZAdBg7KLX+T/oqw1odhAODYihp2oMggbJfqhGKKl6Xx1tq+A&#10;8kjCEcYJpBdDPw3gH856mr6cu997gYqz9osh827TBcljPgaL5c2MArzOFNcZYSRB5dxzNv5u/Tji&#10;e4u6buimc7vuyfCdjmaEzoysTgJowqJHp9cQRvg6jlX/3uzmLwAAAP//AwBQSwMEFAAGAAgAAAAh&#10;ALV1ennhAAAADAEAAA8AAABkcnMvZG93bnJldi54bWxMj8FOwzAMhu9IvENkJG5b2sLWUZpOExMX&#10;DkgMJDhmTdpUNE6UZF15e8yJHW1/+v399Xa2I5t0iINDAfkyA6axdWrAXsDH+/NiAywmiUqODrWA&#10;Hx1h21xf1bJS7oxvejqknlEIxkoKMCn5ivPYGm1lXDqvkW6dC1YmGkPPVZBnCrcjL7Jsza0ckD4Y&#10;6fWT0e334WQFfFozqH14/erUOO1fut3Kz8ELcXsz7x6BJT2nfxj+9EkdGnI6uhOqyEYBm6IoCRWw&#10;yPN7akXIQ1kWwI60Wt2tgTc1vyzR/AIAAP//AwBQSwECLQAUAAYACAAAACEAtoM4kv4AAADhAQAA&#10;EwAAAAAAAAAAAAAAAAAAAAAAW0NvbnRlbnRfVHlwZXNdLnhtbFBLAQItABQABgAIAAAAIQA4/SH/&#10;1gAAAJQBAAALAAAAAAAAAAAAAAAAAC8BAABfcmVscy8ucmVsc1BLAQItABQABgAIAAAAIQD/e7XO&#10;DQIAAPsDAAAOAAAAAAAAAAAAAAAAAC4CAABkcnMvZTJvRG9jLnhtbFBLAQItABQABgAIAAAAIQC1&#10;dXp54QAAAAwBAAAPAAAAAAAAAAAAAAAAAGcEAABkcnMvZG93bnJldi54bWxQSwUGAAAAAAQABADz&#10;AAAAdQUAAAAA&#10;" w14:anchorId="3C99E82C">
                <v:textbox style="mso-fit-shape-to-text:t">
                  <w:txbxContent>
                    <w:p w:rsidRPr="00AE54EE" w:rsidR="007A48B5" w:rsidRDefault="007A48B5" w14:paraId="6EB4198A" w14:textId="77777777">
                      <w:pPr>
                        <w:rPr>
                          <w:sz w:val="20"/>
                        </w:rPr>
                      </w:pPr>
                      <w:r w:rsidRPr="00AE54EE">
                        <w:rPr>
                          <w:sz w:val="20"/>
                        </w:rPr>
                        <w:t>§ 313(d)(2) to</w:t>
                      </w:r>
                    </w:p>
                    <w:p w:rsidRPr="00AE54EE" w:rsidR="007A48B5" w:rsidRDefault="007A48B5" w14:paraId="0E44B853" w14:textId="77777777">
                      <w:pPr>
                        <w:rPr>
                          <w:sz w:val="20"/>
                        </w:rPr>
                      </w:pPr>
                      <w:r w:rsidRPr="00AE54EE">
                        <w:rPr>
                          <w:sz w:val="20"/>
                        </w:rPr>
                        <w:t>§ 313(f)(3)</w:t>
                      </w:r>
                    </w:p>
                  </w:txbxContent>
                </v:textbox>
              </v:shape>
            </w:pict>
          </mc:Fallback>
        </mc:AlternateContent>
      </w:r>
    </w:p>
    <w:p w:rsidR="00716B7F" w:rsidRDefault="00716B7F" w14:paraId="4BAB516F" w14:textId="77777777">
      <w:pPr>
        <w:tabs>
          <w:tab w:val="left" w:pos="-720"/>
        </w:tabs>
        <w:suppressAutoHyphens/>
      </w:pPr>
      <w:r>
        <w:tab/>
      </w:r>
      <w:r>
        <w:tab/>
        <w:t>(2)</w:t>
      </w:r>
      <w:r>
        <w:tab/>
        <w:t xml:space="preserve">EFFECTIVENESS.—A suspension or prohibition under paragraph (1) shall remain in effect until the subject information, indictment, or </w:t>
      </w:r>
      <w:r w:rsidR="00A444B2">
        <w:t>complaint</w:t>
      </w:r>
      <w:r>
        <w:t xml:space="preserve"> is finally disposed of, or until terminated by the Administrator.</w:t>
      </w:r>
    </w:p>
    <w:p w:rsidR="00716B7F" w:rsidRDefault="00716B7F" w14:paraId="065FDEC1" w14:textId="77777777">
      <w:pPr>
        <w:tabs>
          <w:tab w:val="left" w:pos="-720"/>
        </w:tabs>
        <w:suppressAutoHyphens/>
      </w:pPr>
    </w:p>
    <w:p w:rsidR="00716B7F" w:rsidRDefault="00716B7F" w14:paraId="26F133E8" w14:textId="77777777">
      <w:pPr>
        <w:tabs>
          <w:tab w:val="left" w:pos="-720"/>
        </w:tabs>
        <w:suppressAutoHyphens/>
      </w:pPr>
      <w:r>
        <w:tab/>
      </w:r>
      <w:r>
        <w:tab/>
        <w:t>(3)</w:t>
      </w:r>
      <w:r>
        <w:tab/>
        <w:t>AUTHORITY UPON CONVICTION.—If a judgment of conviction with respect to an offense described in paragraph (1) is entered against a management official, then at such time as the judgment is not subject to further appellate review, the Administrator may issue and serve upon the management official an order removing that management official, which removal shall become effective upon service of a copy of the order upon the licensee.</w:t>
      </w:r>
    </w:p>
    <w:p w:rsidR="00716B7F" w:rsidRDefault="00716B7F" w14:paraId="0E61220D" w14:textId="77777777">
      <w:pPr>
        <w:tabs>
          <w:tab w:val="left" w:pos="-720"/>
        </w:tabs>
        <w:suppressAutoHyphens/>
      </w:pPr>
    </w:p>
    <w:p w:rsidR="00716B7F" w:rsidRDefault="00716B7F" w14:paraId="3F640D3C" w14:textId="77777777">
      <w:pPr>
        <w:tabs>
          <w:tab w:val="left" w:pos="-720"/>
        </w:tabs>
        <w:suppressAutoHyphens/>
      </w:pPr>
      <w:r>
        <w:tab/>
      </w:r>
      <w:r>
        <w:tab/>
        <w:t>(4)</w:t>
      </w:r>
      <w:r>
        <w:tab/>
        <w:t>AUTHORITY UPON DISMISSAL OR OTHER DISPOSITION.—A finding of not guilty or other disposition of charges described in paragraph (1) shall not preclude the Administrator from thereafter instituting proceedings to suspend or remove the management official from office, or to prohibit the management official from participation in the management or conduct of the affairs of the licensee, or both, pursuant to subsection (b) or (c).</w:t>
      </w:r>
    </w:p>
    <w:p w:rsidR="00716B7F" w:rsidRDefault="00A817B1" w14:paraId="7C5C9FB1" w14:textId="0A2508F0">
      <w:pPr>
        <w:tabs>
          <w:tab w:val="left" w:pos="-720"/>
        </w:tabs>
        <w:suppressAutoHyphens/>
      </w:pPr>
      <w:r>
        <w:rPr>
          <w:noProof/>
        </w:rPr>
        <mc:AlternateContent>
          <mc:Choice Requires="wps">
            <w:drawing>
              <wp:anchor distT="0" distB="0" distL="114300" distR="114300" simplePos="0" relativeHeight="251630080" behindDoc="0" locked="0" layoutInCell="0" allowOverlap="1" wp14:editId="291AF490" wp14:anchorId="776CA4EA">
                <wp:simplePos x="0" y="0"/>
                <wp:positionH relativeFrom="column">
                  <wp:posOffset>5760720</wp:posOffset>
                </wp:positionH>
                <wp:positionV relativeFrom="paragraph">
                  <wp:posOffset>145415</wp:posOffset>
                </wp:positionV>
                <wp:extent cx="640080" cy="274320"/>
                <wp:effectExtent l="0" t="0" r="0" b="0"/>
                <wp:wrapNone/>
                <wp:docPr id="382"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6C39B78" w14:textId="77777777">
                            <w:pPr>
                              <w:rPr>
                                <w:sz w:val="20"/>
                              </w:rPr>
                            </w:pPr>
                            <w:r>
                              <w:rPr>
                                <w:sz w:val="20"/>
                              </w:rPr>
                              <w:t>Notice to licensee.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1" style="position:absolute;margin-left:453.6pt;margin-top:11.45pt;width:50.4pt;height:21.6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65"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GZbBAIAAOsDAAAOAAAAZHJzL2Uyb0RvYy54bWysU9tu2zAMfR+wfxD0vthJiq414hRdigwD&#10;ugvQ7gNkWbaFyaJGKbGzrx8lx1m3vQ3Tg0CJ5BHPIbW5G3vDjgq9Blvy5SLnTFkJtbZtyb8+79/c&#10;cOaDsLUwYFXJT8rzu+3rV5vBFWoFHZhaISMQ64vBlbwLwRVZ5mWneuEX4JQlZwPYi0BHbLMaxUDo&#10;vclWeX6dDYC1Q5DKe7p9mJx8m/CbRsnwuWm8CsyUnGoLace0V3HPthtRtChcp+W5DPEPVfRCW3r0&#10;AvUggmAH1H9B9VoieGjCQkKfQdNoqRIHYrPM/2Dz1AmnEhcSx7uLTP7/wcpPxy/IdF3y9c2KMyt6&#10;atKzGgN7ByNb3i6jQoPzBQU+OQoNIzmo04mtd48gv3lmYdcJ26p7RBg6JWqqMGVmL1InHB9BquEj&#10;1PSQOARIQGODfZSPBGGETp06XboTi5F0eX2V5zfkkeRavb1ar1L3MlHMyQ59eK+gZ9EoOVLzE7g4&#10;PvpANCh0DolveTC63mtj0gHbameQHQUNyj6tyJxSfgszNgZbiGmTO94klpHYRDGM1ZgkXa5vZ/kq&#10;qE9EHGGaQPoxZHSAPzgbaPpK7r8fBCrOzAdL4sVRnQ2cjWo2hJWUWvLA2WTuwjTSB4e67Qh5ao+F&#10;exK40Yl87MRUxblgmqhE8Dz9cWRfnlPUrz+6/QkAAP//AwBQSwMEFAAGAAgAAAAhAPyOLoHeAAAA&#10;CgEAAA8AAABkcnMvZG93bnJldi54bWxMjzFPwzAQhXck/oN1SCyI2vUQ2hCnghY2GFqqzm58TaLG&#10;58h2mvTf404wnu7T994rVpPt2AV9aB0pmM8EMKTKmZZqBfufz+cFsBA1Gd05QgVXDLAq7+8KnRs3&#10;0hYvu1izJKGQawVNjH3OeagatDrMXI+UfifnrY7p9DU3Xo9Jbjsuhci41S2lhEb3uG6wOu8GqyDb&#10;+GHc0vpps//40t99LQ/v14NSjw/T2yuwiFP8g+FWP1WHMnU6uoFMYJ2CpXiRCVUg5RLYDRBikdYd&#10;kz6bAy8L/n9C+QsAAP//AwBQSwECLQAUAAYACAAAACEAtoM4kv4AAADhAQAAEwAAAAAAAAAAAAAA&#10;AAAAAAAAW0NvbnRlbnRfVHlwZXNdLnhtbFBLAQItABQABgAIAAAAIQA4/SH/1gAAAJQBAAALAAAA&#10;AAAAAAAAAAAAAC8BAABfcmVscy8ucmVsc1BLAQItABQABgAIAAAAIQCOhGZbBAIAAOsDAAAOAAAA&#10;AAAAAAAAAAAAAC4CAABkcnMvZTJvRG9jLnhtbFBLAQItABQABgAIAAAAIQD8ji6B3gAAAAoBAAAP&#10;AAAAAAAAAAAAAAAAAF4EAABkcnMvZG93bnJldi54bWxQSwUGAAAAAAQABADzAAAAaQUAAAAA&#10;" w14:anchorId="776CA4EA">
                <v:textbox inset="0,0,0,0">
                  <w:txbxContent>
                    <w:p w:rsidR="007A48B5" w:rsidRDefault="007A48B5" w14:paraId="66C39B78" w14:textId="77777777">
                      <w:pPr>
                        <w:rPr>
                          <w:sz w:val="20"/>
                        </w:rPr>
                      </w:pPr>
                      <w:r>
                        <w:rPr>
                          <w:sz w:val="20"/>
                        </w:rPr>
                        <w:t>Notice to licensee.</w:t>
                      </w:r>
                    </w:p>
                  </w:txbxContent>
                </v:textbox>
              </v:shape>
            </w:pict>
          </mc:Fallback>
        </mc:AlternateContent>
      </w:r>
    </w:p>
    <w:p w:rsidR="00716B7F" w:rsidRDefault="00716B7F" w14:paraId="086754E5" w14:textId="77777777">
      <w:pPr>
        <w:tabs>
          <w:tab w:val="left" w:pos="-720"/>
        </w:tabs>
        <w:suppressAutoHyphens/>
      </w:pPr>
      <w:r>
        <w:tab/>
        <w:t>(e)</w:t>
      </w:r>
      <w:r>
        <w:tab/>
        <w:t>NOTIFICATION TO LICENSEES.—Copies of each notice required to be served on a management official under this section shall also be served upon the interested licensee.</w:t>
      </w:r>
    </w:p>
    <w:p w:rsidR="00716B7F" w:rsidRDefault="00716B7F" w14:paraId="7F3097F3" w14:textId="77777777">
      <w:pPr>
        <w:tabs>
          <w:tab w:val="left" w:pos="-720"/>
        </w:tabs>
        <w:suppressAutoHyphens/>
      </w:pPr>
    </w:p>
    <w:p w:rsidR="00716B7F" w:rsidRDefault="00A817B1" w14:paraId="06423F6A" w14:textId="19A5A3A1">
      <w:pPr>
        <w:tabs>
          <w:tab w:val="left" w:pos="-720"/>
        </w:tabs>
        <w:suppressAutoHyphens/>
      </w:pPr>
      <w:r>
        <w:rPr>
          <w:noProof/>
        </w:rPr>
        <mc:AlternateContent>
          <mc:Choice Requires="wps">
            <w:drawing>
              <wp:anchor distT="0" distB="0" distL="114300" distR="114300" simplePos="0" relativeHeight="251631104" behindDoc="0" locked="0" layoutInCell="0" allowOverlap="1" wp14:editId="5D1C16DA" wp14:anchorId="1DFFA969">
                <wp:simplePos x="0" y="0"/>
                <wp:positionH relativeFrom="column">
                  <wp:posOffset>5852160</wp:posOffset>
                </wp:positionH>
                <wp:positionV relativeFrom="paragraph">
                  <wp:posOffset>92075</wp:posOffset>
                </wp:positionV>
                <wp:extent cx="731520" cy="640080"/>
                <wp:effectExtent l="0" t="0" r="0" b="0"/>
                <wp:wrapNone/>
                <wp:docPr id="381"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48797668" w14:textId="77777777">
                            <w:pPr>
                              <w:pStyle w:val="BodyText"/>
                            </w:pPr>
                            <w:r>
                              <w:t>Procedural provisions; judicial review.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2" style="position:absolute;margin-left:460.8pt;margin-top:7.25pt;width:57.6pt;height:50.4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6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u2tAwIAAOsDAAAOAAAAZHJzL2Uyb0RvYy54bWysU1Fv0zAQfkfiP1h+p0m6MUrUdBqdipDG&#10;QNr4AY7jJBaOz5zdJuPXc3babhpviDxYZ/vu8/d9d1lfT4NhB4Veg614scg5U1ZCo21X8R+Pu3cr&#10;znwQthEGrKr4k/L8evP2zXp0pVpCD6ZRyAjE+nJ0Fe9DcGWWedmrQfgFOGXpsgUcRKAtdlmDYiT0&#10;wWTLPL/KRsDGIUjlPZ3ezpd8k/DbVsnwrW29CsxUnLiFtGJa67hmm7UoOxSu1/JIQ/wDi0FoS4+e&#10;oW5FEGyP+i+oQUsED21YSBgyaFstVdJAaor8lZqHXjiVtJA53p1t8v8PVt4fviPTTcUvVgVnVgzU&#10;pEc1BfYJJlZ8XEaHRudLSnxwlBomuqBOJ7Xe3YH86ZmFbS9sp24QYeyVaIhhESuzF6Uzjo8g9fgV&#10;GnpI7AMkoKnFIdpHhjBCp049nbsTyUg6/HBRvF/SjaSrq8s8X6XuZaI8FTv04bOCgcWg4kjNT+Di&#10;cOdDJCPKU0p8y4PRzU4bkzbY1VuD7CBoUHbpS/xfpRkbky3EshkxniSVUdgsMUz1lCwtLhPF6EEN&#10;zRMJR5gnkP4YCnrA35yNNH0V97/2AhVn5osl8+KongI8BfUpEFZSacUDZ3O4DfNI7x3qrifkuT0W&#10;bsjgVifxzyyOhGmikifH6Y8j+3Kfsp7/0c0fAAAA//8DAFBLAwQUAAYACAAAACEAUGuacuAAAAAL&#10;AQAADwAAAGRycy9kb3ducmV2LnhtbEyPzU7DMBCE70i8g7VIXBB1ktKohDgVtHCDQ3/U8zY2SUS8&#10;jmKnSd+e7QluO5pPszP5arKtOJveN44UxLMIhKHS6YYqBYf9x+MShA9IGltHRsHFeFgVtzc5ZtqN&#10;tDXnXagEh5DPUEEdQpdJ6cvaWPQz1xli79v1FgPLvpK6x5HDbSuTKEqlxYb4Q42dWdem/NkNVkG6&#10;6YdxS+uHzeH9E7+6Kjm+XY5K3d9Nry8ggpnCHwzX+lwdCu50cgNpL1oFz0mcMsrG0wLEFYjmKY85&#10;8RUv5iCLXP7fUPwCAAD//wMAUEsBAi0AFAAGAAgAAAAhALaDOJL+AAAA4QEAABMAAAAAAAAAAAAA&#10;AAAAAAAAAFtDb250ZW50X1R5cGVzXS54bWxQSwECLQAUAAYACAAAACEAOP0h/9YAAACUAQAACwAA&#10;AAAAAAAAAAAAAAAvAQAAX3JlbHMvLnJlbHNQSwECLQAUAAYACAAAACEAo17trQMCAADrAwAADgAA&#10;AAAAAAAAAAAAAAAuAgAAZHJzL2Uyb0RvYy54bWxQSwECLQAUAAYACAAAACEAUGuacuAAAAALAQAA&#10;DwAAAAAAAAAAAAAAAABdBAAAZHJzL2Rvd25yZXYueG1sUEsFBgAAAAAEAAQA8wAAAGoFAAAAAA==&#10;" w14:anchorId="1DFFA969">
                <v:textbox inset="0,0,0,0">
                  <w:txbxContent>
                    <w:p w:rsidR="007A48B5" w:rsidRDefault="007A48B5" w14:paraId="48797668" w14:textId="77777777">
                      <w:pPr>
                        <w:pStyle w:val="BodyText"/>
                      </w:pPr>
                      <w:r>
                        <w:t>Procedural provisions; judicial review.</w:t>
                      </w:r>
                    </w:p>
                  </w:txbxContent>
                </v:textbox>
              </v:shape>
            </w:pict>
          </mc:Fallback>
        </mc:AlternateContent>
      </w:r>
      <w:r w:rsidR="00716B7F">
        <w:tab/>
        <w:t>(f)</w:t>
      </w:r>
      <w:r w:rsidR="00716B7F">
        <w:tab/>
        <w:t>PROCEDURAL PROVISIONS; JUDICIAL REVIEW.—</w:t>
      </w:r>
    </w:p>
    <w:p w:rsidR="00716B7F" w:rsidRDefault="00716B7F" w14:paraId="36877BFB" w14:textId="77777777">
      <w:pPr>
        <w:tabs>
          <w:tab w:val="left" w:pos="-720"/>
        </w:tabs>
        <w:suppressAutoHyphens/>
      </w:pPr>
    </w:p>
    <w:p w:rsidR="00716B7F" w:rsidRDefault="00716B7F" w14:paraId="06AC280D" w14:textId="77777777">
      <w:pPr>
        <w:tabs>
          <w:tab w:val="left" w:pos="-720"/>
        </w:tabs>
        <w:suppressAutoHyphens/>
      </w:pPr>
      <w:r>
        <w:tab/>
      </w:r>
      <w:r>
        <w:tab/>
        <w:t>(1)</w:t>
      </w:r>
      <w:r>
        <w:tab/>
        <w:t>HEARING VENUE.—Any hearing provided for in this section shall be—</w:t>
      </w:r>
    </w:p>
    <w:p w:rsidR="00716B7F" w:rsidRDefault="00716B7F" w14:paraId="1589225D" w14:textId="77777777">
      <w:pPr>
        <w:tabs>
          <w:tab w:val="left" w:pos="-720"/>
        </w:tabs>
        <w:suppressAutoHyphens/>
      </w:pPr>
    </w:p>
    <w:p w:rsidR="00716B7F" w:rsidRDefault="00716B7F" w14:paraId="48F800A2" w14:textId="77777777">
      <w:pPr>
        <w:tabs>
          <w:tab w:val="left" w:pos="-720"/>
        </w:tabs>
        <w:suppressAutoHyphens/>
      </w:pPr>
      <w:r>
        <w:tab/>
      </w:r>
      <w:r>
        <w:tab/>
      </w:r>
      <w:r>
        <w:tab/>
        <w:t>(A)</w:t>
      </w:r>
      <w:r>
        <w:tab/>
        <w:t xml:space="preserve">held in the Federal judicial district or in the territory in which the principal office of the licensee is located, unless the party afforded the hearing consents to another </w:t>
      </w:r>
      <w:r w:rsidR="00A444B2">
        <w:t>pl</w:t>
      </w:r>
      <w:r>
        <w:t>ace; and</w:t>
      </w:r>
    </w:p>
    <w:p w:rsidR="00716B7F" w:rsidRDefault="00716B7F" w14:paraId="6D3D1F31" w14:textId="77777777">
      <w:pPr>
        <w:tabs>
          <w:tab w:val="left" w:pos="-720"/>
        </w:tabs>
        <w:suppressAutoHyphens/>
      </w:pPr>
    </w:p>
    <w:p w:rsidR="00716B7F" w:rsidRDefault="00A817B1" w14:paraId="5CE27A8F" w14:textId="7C16B9D8">
      <w:pPr>
        <w:tabs>
          <w:tab w:val="left" w:pos="-720"/>
        </w:tabs>
        <w:suppressAutoHyphens/>
      </w:pPr>
      <w:r>
        <w:rPr>
          <w:noProof/>
        </w:rPr>
        <mc:AlternateContent>
          <mc:Choice Requires="wps">
            <w:drawing>
              <wp:anchor distT="0" distB="0" distL="114300" distR="114300" simplePos="0" relativeHeight="251632128" behindDoc="0" locked="0" layoutInCell="0" allowOverlap="1" wp14:editId="0F9256C0" wp14:anchorId="7412D31E">
                <wp:simplePos x="0" y="0"/>
                <wp:positionH relativeFrom="column">
                  <wp:posOffset>5760720</wp:posOffset>
                </wp:positionH>
                <wp:positionV relativeFrom="paragraph">
                  <wp:posOffset>0</wp:posOffset>
                </wp:positionV>
                <wp:extent cx="822960" cy="274320"/>
                <wp:effectExtent l="0" t="0" r="0" b="0"/>
                <wp:wrapNone/>
                <wp:docPr id="380"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4CA20516" w14:textId="77777777">
                            <w:pPr>
                              <w:pStyle w:val="BodyText"/>
                            </w:pPr>
                            <w:r>
                              <w:t>[5 USC Ch.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3" style="position:absolute;margin-left:453.6pt;margin-top:0;width:64.8pt;height:21.6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67"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ZhcAgIAAOsDAAAOAAAAZHJzL2Uyb0RvYy54bWysU8Fu2zAMvQ/YPwi6L06cokuNOEWXIsOA&#10;bh3Q7gNkWbaFyaJGKbGzrx8lJ2nR3Yb5IFAS+fTeI72+HXvDDgq9BlvyxWzOmbISam3bkv943n1Y&#10;ceaDsLUwYFXJj8rz2837d+vBFSqHDkytkBGI9cXgSt6F4Ios87JTvfAzcMrSZQPYi0BbbLMaxUDo&#10;vcny+fw6GwBrhyCV93R6P13yTcJvGiXDY9N4FZgpOXELacW0VnHNNmtRtChcp+WJhvgHFr3Qlh69&#10;QN2LINge9V9QvZYIHpowk9Bn0DRaqqSB1Czmb9Q8dcKppIXM8e5ik/9/sPLb4TsyXZd8uSJ/rOip&#10;Sc9qDOwTjGxxs4wODc4XlPjkKDWMdEGdTmq9ewD50zML207YVt0hwtApURPDRazMXpVOOD6CVMNX&#10;qOkhsQ+QgMYG+2gfGcIInZgcL92JZCQdrvL85ppuJF3lH6+WeepeJopzsUMfPivoWQxKjtT8BC4O&#10;Dz5EMqI4p8S3PBhd77QxaYNttTXIDoIGZZe+xP9NmrEx2UIsmxDjSVIZhU0Sw1iNydLFVTIhelBB&#10;fSThCNME0h9DQQf4m7OBpq/k/tdeoOLMfLFkXhzVc4DnoDoHwkoqLXngbAq3YRrpvUPddoQ8tcfC&#10;HRnc6CT+hcWJME1U8uQ0/XFkX+9T1ss/uvkDAAD//wMAUEsDBBQABgAIAAAAIQBrT9ru3QAAAAgB&#10;AAAPAAAAZHJzL2Rvd25yZXYueG1sTI/BTsMwEETvSPyDtUhcELVJUWhDNhW0cINDS9XzNjZJRLyO&#10;YqdJ/x73BMfVjGbfy1eTbcXJ9L5xjPAwUyAMl043XCHsv97vFyB8INbUOjYIZ+NhVVxf5ZRpN/LW&#10;nHahEnGEfUYIdQhdJqUva2PJz1xnOGbfrrcU4tlXUvc0xnHbykSpVFpqOH6oqTPr2pQ/u8EipJt+&#10;GLe8vtvs3z7os6uSw+v5gHh7M708gwhmCn9luOBHdCgi09ENrL1oEZbqKYlVhGh0idU8jSpHhMd5&#10;ArLI5X+B4hcAAP//AwBQSwECLQAUAAYACAAAACEAtoM4kv4AAADhAQAAEwAAAAAAAAAAAAAAAAAA&#10;AAAAW0NvbnRlbnRfVHlwZXNdLnhtbFBLAQItABQABgAIAAAAIQA4/SH/1gAAAJQBAAALAAAAAAAA&#10;AAAAAAAAAC8BAABfcmVscy8ucmVsc1BLAQItABQABgAIAAAAIQCSVZhcAgIAAOsDAAAOAAAAAAAA&#10;AAAAAAAAAC4CAABkcnMvZTJvRG9jLnhtbFBLAQItABQABgAIAAAAIQBrT9ru3QAAAAgBAAAPAAAA&#10;AAAAAAAAAAAAAFwEAABkcnMvZG93bnJldi54bWxQSwUGAAAAAAQABADzAAAAZgUAAAAA&#10;" w14:anchorId="7412D31E">
                <v:textbox inset="0,0,0,0">
                  <w:txbxContent>
                    <w:p w:rsidR="007A48B5" w:rsidRDefault="007A48B5" w14:paraId="4CA20516" w14:textId="77777777">
                      <w:pPr>
                        <w:pStyle w:val="BodyText"/>
                      </w:pPr>
                      <w:r>
                        <w:t>[5 USC Ch. 5]</w:t>
                      </w:r>
                    </w:p>
                  </w:txbxContent>
                </v:textbox>
              </v:shape>
            </w:pict>
          </mc:Fallback>
        </mc:AlternateContent>
      </w:r>
      <w:r w:rsidR="00716B7F">
        <w:tab/>
      </w:r>
      <w:r w:rsidR="00716B7F">
        <w:tab/>
      </w:r>
      <w:r w:rsidR="00716B7F">
        <w:tab/>
        <w:t>(B)</w:t>
      </w:r>
      <w:r w:rsidR="00716B7F">
        <w:tab/>
        <w:t>conducted in accordance with the provisions of chapter 5 of title 5, United States Code.</w:t>
      </w:r>
    </w:p>
    <w:p w:rsidR="00716B7F" w:rsidRDefault="00716B7F" w14:paraId="77849F2E" w14:textId="77777777">
      <w:pPr>
        <w:tabs>
          <w:tab w:val="left" w:pos="-720"/>
        </w:tabs>
        <w:suppressAutoHyphens/>
      </w:pPr>
    </w:p>
    <w:p w:rsidR="00716B7F" w:rsidRDefault="00716B7F" w14:paraId="35DBA2BF" w14:textId="77777777">
      <w:pPr>
        <w:tabs>
          <w:tab w:val="left" w:pos="-720"/>
        </w:tabs>
        <w:suppressAutoHyphens/>
      </w:pPr>
      <w:r>
        <w:tab/>
      </w:r>
      <w:r>
        <w:tab/>
        <w:t>(2)</w:t>
      </w:r>
      <w:r>
        <w:tab/>
        <w:t>ISSUANCE OF ORDERS.—After a hearing provided for in this section, and not later than 90 days after the Administrator has notified the parties that the case has been submitted for final decision, the Administrator shall render a decision in the matter (which shall include findings of fact upon which its decision is predicated), and shall issue and cause to be served upon each party to the proceeding an order or orders consistent with the provisions of this section.</w:t>
      </w:r>
    </w:p>
    <w:p w:rsidR="00716B7F" w:rsidRDefault="00716B7F" w14:paraId="45FF36C1" w14:textId="77777777">
      <w:pPr>
        <w:tabs>
          <w:tab w:val="left" w:pos="-720"/>
        </w:tabs>
        <w:suppressAutoHyphens/>
      </w:pPr>
    </w:p>
    <w:p w:rsidR="00716B7F" w:rsidRDefault="00716B7F" w14:paraId="6AE45AE2" w14:textId="77777777">
      <w:pPr>
        <w:tabs>
          <w:tab w:val="left" w:pos="-720"/>
        </w:tabs>
        <w:suppressAutoHyphens/>
      </w:pPr>
      <w:r>
        <w:tab/>
      </w:r>
      <w:r>
        <w:tab/>
        <w:t>(3)</w:t>
      </w:r>
      <w:r>
        <w:tab/>
        <w:t>AUTHORITY TO MODIFY ORDERS.—The Administrator may modify, terminate, or set aside any order issued under this section—</w:t>
      </w:r>
    </w:p>
    <w:p w:rsidR="00716B7F" w:rsidRDefault="00716B7F" w14:paraId="557F88F6" w14:textId="77777777">
      <w:pPr>
        <w:tabs>
          <w:tab w:val="left" w:pos="-720"/>
        </w:tabs>
        <w:suppressAutoHyphens/>
      </w:pPr>
    </w:p>
    <w:p w:rsidR="00716B7F" w:rsidRDefault="00A817B1" w14:paraId="18B61EC2" w14:textId="4DFEC32F">
      <w:pPr>
        <w:tabs>
          <w:tab w:val="left" w:pos="-720"/>
        </w:tabs>
        <w:suppressAutoHyphens/>
      </w:pPr>
      <w:r>
        <w:rPr>
          <w:noProof/>
        </w:rPr>
        <mc:AlternateContent>
          <mc:Choice Requires="wps">
            <w:drawing>
              <wp:anchor distT="0" distB="0" distL="114300" distR="114300" simplePos="0" relativeHeight="251763200" behindDoc="0" locked="0" layoutInCell="1" allowOverlap="1" wp14:editId="0EE3A35C" wp14:anchorId="113A2C06">
                <wp:simplePos x="0" y="0"/>
                <wp:positionH relativeFrom="column">
                  <wp:posOffset>-657225</wp:posOffset>
                </wp:positionH>
                <wp:positionV relativeFrom="paragraph">
                  <wp:posOffset>-742950</wp:posOffset>
                </wp:positionV>
                <wp:extent cx="1143000" cy="383540"/>
                <wp:effectExtent l="0" t="0" r="0" b="0"/>
                <wp:wrapNone/>
                <wp:docPr id="379" name="Text 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91FEA" w:rsidR="007A48B5" w:rsidRDefault="007A48B5" w14:paraId="59131F30" w14:textId="77777777">
                            <w:pPr>
                              <w:rPr>
                                <w:sz w:val="20"/>
                              </w:rPr>
                            </w:pPr>
                            <w:r w:rsidRPr="00291FEA">
                              <w:rPr>
                                <w:sz w:val="20"/>
                              </w:rPr>
                              <w:t>§ 313(f)(3)(A) to</w:t>
                            </w:r>
                          </w:p>
                          <w:p w:rsidRPr="00291FEA" w:rsidR="007A48B5" w:rsidRDefault="007A48B5" w14:paraId="4DA05EC3" w14:textId="77777777">
                            <w:pPr>
                              <w:rPr>
                                <w:sz w:val="20"/>
                              </w:rPr>
                            </w:pPr>
                            <w:r w:rsidRPr="00291FEA">
                              <w:rPr>
                                <w:sz w:val="20"/>
                              </w:rPr>
                              <w:t>§ 313(f)(4)(E)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44" style="position:absolute;margin-left:-51.75pt;margin-top:-58.5pt;width:90pt;height:30.2pt;z-index:2517632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6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srPDAIAAPwDAAAOAAAAZHJzL2Uyb0RvYy54bWysU9tu2zAMfR+wfxD0vthO3LU14hRdigwD&#10;ugvQ7gNkWbaF2aJGKbG7rx8lJ1nQvQ3zgyCa5CHPIbW+m4aeHRQ6Dabk2SLlTBkJtTZtyb8/797d&#10;cOa8MLXowaiSvyjH7zZv36xHW6gldNDXChmBGFeMtuSd97ZIEic7NQi3AKsMORvAQXgysU1qFCOh&#10;D32yTNP3yQhYWwSpnKO/D7OTbyJ+0yjpvzaNU571JafefDwxnlU4k81aFC0K22l5bEP8QxeD0IaK&#10;nqEehBdsj/ovqEFLBAeNX0gYEmgaLVXkQGyy9BWbp05YFbmQOM6eZXL/D1Z+OXxDpuuSr65vOTNi&#10;oCE9q8mzDzCxPM+DQqN1BQU+WQr1Ezlo0pGts48gfzhmYNsJ06p7RBg7JWrqMAuZyUXqjOMCSDV+&#10;hpoKib2HCDQ1OAT5SBBG6DSpl/N0QjMylMzyVZqSS5JvdbO6yuP4ElGcsi06/1HBwMKl5EjTj+ji&#10;8Oh86EYUp5BQzEGv653u+2hgW217ZAdBm7KLXyTwKqw3IdhASJsRw59IMzCbOfqpmqKmWb486VdB&#10;/ULMEeYVpCdDlw7wF2cjrV/J3c+9QMVZ/8mQerdZTvSYj0Z+db0kAy891aVHGElQJfeczdetn3d8&#10;b1G3HVU6zeueFN/pKEYYzdzVkQCtWNTo+BzCDl/aMerPo938BgAA//8DAFBLAwQUAAYACAAAACEA&#10;WfXvzt8AAAAMAQAADwAAAGRycy9kb3ducmV2LnhtbEyPzU7DMBCE70i8g7VI3FonoKQoxKkqKi4c&#10;kChIcHTjTRzhP9luGt6e7Qluu7Oj2W/a7WINmzGmyTsB5boAhq73anKjgI/359UDsJSlU9J4hwJ+&#10;MMG2u75qZaP82b3hfMgjoxCXGilA5xwazlOv0cq09gEd3QYfrcy0xpGrKM8Ubg2/K4qaWzk5+qBl&#10;wCeN/ffhZAV8Wj2pfXz9GpSZ9y/DrgpLDELc3iy7R2AZl/xnhgs+oUNHTEd/cioxI2BVFvcVeS9T&#10;uaFa5NnUpBxJqeoaeNfy/yW6XwAAAP//AwBQSwECLQAUAAYACAAAACEAtoM4kv4AAADhAQAAEwAA&#10;AAAAAAAAAAAAAAAAAAAAW0NvbnRlbnRfVHlwZXNdLnhtbFBLAQItABQABgAIAAAAIQA4/SH/1gAA&#10;AJQBAAALAAAAAAAAAAAAAAAAAC8BAABfcmVscy8ucmVsc1BLAQItABQABgAIAAAAIQDWlsrPDAIA&#10;APwDAAAOAAAAAAAAAAAAAAAAAC4CAABkcnMvZTJvRG9jLnhtbFBLAQItABQABgAIAAAAIQBZ9e/O&#10;3wAAAAwBAAAPAAAAAAAAAAAAAAAAAGYEAABkcnMvZG93bnJldi54bWxQSwUGAAAAAAQABADzAAAA&#10;cgUAAAAA&#10;" w14:anchorId="113A2C06">
                <v:textbox style="mso-fit-shape-to-text:t">
                  <w:txbxContent>
                    <w:p w:rsidRPr="00291FEA" w:rsidR="007A48B5" w:rsidRDefault="007A48B5" w14:paraId="59131F30" w14:textId="77777777">
                      <w:pPr>
                        <w:rPr>
                          <w:sz w:val="20"/>
                        </w:rPr>
                      </w:pPr>
                      <w:r w:rsidRPr="00291FEA">
                        <w:rPr>
                          <w:sz w:val="20"/>
                        </w:rPr>
                        <w:t>§ 313(f)(3)(A) to</w:t>
                      </w:r>
                    </w:p>
                    <w:p w:rsidRPr="00291FEA" w:rsidR="007A48B5" w:rsidRDefault="007A48B5" w14:paraId="4DA05EC3" w14:textId="77777777">
                      <w:pPr>
                        <w:rPr>
                          <w:sz w:val="20"/>
                        </w:rPr>
                      </w:pPr>
                      <w:r w:rsidRPr="00291FEA">
                        <w:rPr>
                          <w:sz w:val="20"/>
                        </w:rPr>
                        <w:t>§ 313(f)(4)(E)</w:t>
                      </w:r>
                    </w:p>
                  </w:txbxContent>
                </v:textbox>
              </v:shape>
            </w:pict>
          </mc:Fallback>
        </mc:AlternateContent>
      </w:r>
      <w:r w:rsidR="00716B7F">
        <w:tab/>
      </w:r>
      <w:r w:rsidR="00716B7F">
        <w:tab/>
      </w:r>
      <w:r w:rsidR="00716B7F">
        <w:tab/>
        <w:t>(A)</w:t>
      </w:r>
      <w:r w:rsidR="00716B7F">
        <w:tab/>
        <w:t>at any time, upon such notice, and in such manner as the Administrator deems proper, unless a petition for review is timely filed in a court of appeals of the United States, as provided in paragraph (4)(B), and thereafter until the record in the proceeding has been filed in accordance with paragraph (4)(C); and</w:t>
      </w:r>
    </w:p>
    <w:p w:rsidR="00716B7F" w:rsidRDefault="00716B7F" w14:paraId="1DC6C6B4" w14:textId="77777777">
      <w:pPr>
        <w:tabs>
          <w:tab w:val="left" w:pos="-720"/>
        </w:tabs>
        <w:suppressAutoHyphens/>
      </w:pPr>
    </w:p>
    <w:p w:rsidR="00716B7F" w:rsidRDefault="00716B7F" w14:paraId="6DC1B324" w14:textId="77777777">
      <w:pPr>
        <w:tabs>
          <w:tab w:val="left" w:pos="-720"/>
        </w:tabs>
        <w:suppressAutoHyphens/>
      </w:pPr>
      <w:r>
        <w:tab/>
      </w:r>
      <w:r>
        <w:tab/>
      </w:r>
      <w:r>
        <w:tab/>
        <w:t>(B)</w:t>
      </w:r>
      <w:r>
        <w:tab/>
        <w:t>upon such filing of the record, with permission of the court.</w:t>
      </w:r>
    </w:p>
    <w:p w:rsidR="00716B7F" w:rsidRDefault="00716B7F" w14:paraId="3B025E6B" w14:textId="77777777">
      <w:pPr>
        <w:tabs>
          <w:tab w:val="left" w:pos="-720"/>
        </w:tabs>
        <w:suppressAutoHyphens/>
      </w:pPr>
    </w:p>
    <w:p w:rsidR="00716B7F" w:rsidRDefault="00716B7F" w14:paraId="64ED0FE7" w14:textId="77777777">
      <w:pPr>
        <w:tabs>
          <w:tab w:val="left" w:pos="-720"/>
        </w:tabs>
        <w:suppressAutoHyphens/>
      </w:pPr>
      <w:r>
        <w:tab/>
      </w:r>
      <w:r>
        <w:tab/>
        <w:t>(4)</w:t>
      </w:r>
      <w:r>
        <w:tab/>
        <w:t>JUDICIAL REVIEW.—</w:t>
      </w:r>
    </w:p>
    <w:p w:rsidR="00716B7F" w:rsidRDefault="00716B7F" w14:paraId="7587F35F" w14:textId="77777777">
      <w:pPr>
        <w:tabs>
          <w:tab w:val="left" w:pos="-720"/>
        </w:tabs>
        <w:suppressAutoHyphens/>
      </w:pPr>
    </w:p>
    <w:p w:rsidR="00716B7F" w:rsidRDefault="00716B7F" w14:paraId="7B907746" w14:textId="77777777">
      <w:pPr>
        <w:tabs>
          <w:tab w:val="left" w:pos="-720"/>
        </w:tabs>
        <w:suppressAutoHyphens/>
      </w:pPr>
      <w:r>
        <w:tab/>
      </w:r>
      <w:r>
        <w:tab/>
      </w:r>
      <w:r>
        <w:tab/>
        <w:t>(A)</w:t>
      </w:r>
      <w:r>
        <w:tab/>
        <w:t>IN GENERAL.—Judicial review of an order issued under this section shall be exclusively as provided in this subsection.</w:t>
      </w:r>
    </w:p>
    <w:p w:rsidR="00716B7F" w:rsidRDefault="00716B7F" w14:paraId="703CAAB1" w14:textId="77777777">
      <w:pPr>
        <w:tabs>
          <w:tab w:val="left" w:pos="-720"/>
        </w:tabs>
        <w:suppressAutoHyphens/>
      </w:pPr>
    </w:p>
    <w:p w:rsidR="00716B7F" w:rsidRDefault="00716B7F" w14:paraId="626D48A7" w14:textId="77777777">
      <w:pPr>
        <w:tabs>
          <w:tab w:val="left" w:pos="-720"/>
        </w:tabs>
        <w:suppressAutoHyphens/>
      </w:pPr>
      <w:r>
        <w:tab/>
      </w:r>
      <w:r>
        <w:tab/>
      </w:r>
      <w:r>
        <w:tab/>
        <w:t>(B)</w:t>
      </w:r>
      <w:r>
        <w:tab/>
        <w:t>PETITION FOR REVIEW.—Any party to a hearing provided for in this section may obtain a review of any order issued pursuant to paragraph (2) (other than an order issued with the consent of the management official concerned, or an order issued under subsection (d)), by filing in the court of appeals of the United States for the circuit in which the principal office of the licensee is located, or in the United States Court of Appeals for the District of Columbia Circuit, not later than 30 days after the date of service of such order, a written petition praying that the order of the Administrator be modified, terminated, or set aside.</w:t>
      </w:r>
    </w:p>
    <w:p w:rsidR="00716B7F" w:rsidRDefault="00716B7F" w14:paraId="15890E5B" w14:textId="77777777">
      <w:pPr>
        <w:tabs>
          <w:tab w:val="left" w:pos="-720"/>
        </w:tabs>
        <w:suppressAutoHyphens/>
      </w:pPr>
    </w:p>
    <w:p w:rsidR="00716B7F" w:rsidRDefault="00716B7F" w14:paraId="45F86AD0" w14:textId="77777777">
      <w:pPr>
        <w:tabs>
          <w:tab w:val="left" w:pos="-720"/>
        </w:tabs>
        <w:suppressAutoHyphens/>
      </w:pPr>
      <w:r>
        <w:tab/>
      </w:r>
      <w:r>
        <w:tab/>
      </w:r>
      <w:r>
        <w:tab/>
        <w:t>(C)</w:t>
      </w:r>
      <w:r>
        <w:tab/>
        <w:t>NOTIFICATION TO ADMINISTRATION.—A copy of a petition filed under subparagraph (B) shall be forthwith transmitted by the clerk of the court to the Administrator, and thereupon the Administrator shall file in the court the record in the proceeding, as provided in section 2112 of title 28, United States Code.</w:t>
      </w:r>
    </w:p>
    <w:p w:rsidR="00716B7F" w:rsidRDefault="00716B7F" w14:paraId="6626786A" w14:textId="77777777">
      <w:pPr>
        <w:tabs>
          <w:tab w:val="left" w:pos="-720"/>
        </w:tabs>
        <w:suppressAutoHyphens/>
      </w:pPr>
    </w:p>
    <w:p w:rsidR="00716B7F" w:rsidRDefault="00716B7F" w14:paraId="6CE665F4" w14:textId="77777777">
      <w:pPr>
        <w:tabs>
          <w:tab w:val="left" w:pos="-720"/>
        </w:tabs>
        <w:suppressAutoHyphens/>
      </w:pPr>
      <w:r>
        <w:tab/>
      </w:r>
      <w:r>
        <w:tab/>
      </w:r>
      <w:r>
        <w:tab/>
        <w:t>(D)</w:t>
      </w:r>
      <w:r>
        <w:tab/>
        <w:t>COURT JURISDICTION.—Upon the filing of a petition under subparagraph (A)—</w:t>
      </w:r>
    </w:p>
    <w:p w:rsidR="00716B7F" w:rsidRDefault="00716B7F" w14:paraId="5DE22D9C" w14:textId="77777777">
      <w:pPr>
        <w:tabs>
          <w:tab w:val="left" w:pos="-720"/>
        </w:tabs>
        <w:suppressAutoHyphens/>
      </w:pPr>
    </w:p>
    <w:p w:rsidR="00716B7F" w:rsidRDefault="00716B7F" w14:paraId="48FCB022" w14:textId="77777777">
      <w:pPr>
        <w:tabs>
          <w:tab w:val="left" w:pos="-720"/>
        </w:tabs>
        <w:suppressAutoHyphens/>
      </w:pPr>
      <w:r>
        <w:tab/>
      </w:r>
      <w:r>
        <w:tab/>
      </w:r>
      <w:r>
        <w:tab/>
      </w:r>
      <w:r>
        <w:tab/>
        <w:t>(i)</w:t>
      </w:r>
      <w:r>
        <w:tab/>
        <w:t>the court shall have jurisdiction, which, upon the filing of the record under subparagraph (C), shall be exclusive, to affirm, modify, terminate, or set aside, in whole or in part, the order of the Administrator, except as provided in the last sentence of paragraph (3)(B);</w:t>
      </w:r>
    </w:p>
    <w:p w:rsidR="00716B7F" w:rsidRDefault="00716B7F" w14:paraId="20FDE8DD" w14:textId="77777777">
      <w:pPr>
        <w:tabs>
          <w:tab w:val="left" w:pos="-720"/>
        </w:tabs>
        <w:suppressAutoHyphens/>
      </w:pPr>
    </w:p>
    <w:p w:rsidR="00716B7F" w:rsidRDefault="00716B7F" w14:paraId="47DB17F6" w14:textId="77777777">
      <w:pPr>
        <w:tabs>
          <w:tab w:val="left" w:pos="-720"/>
        </w:tabs>
        <w:suppressAutoHyphens/>
      </w:pPr>
      <w:r>
        <w:tab/>
      </w:r>
      <w:r>
        <w:tab/>
      </w:r>
      <w:r>
        <w:tab/>
      </w:r>
      <w:r w:rsidR="00291FEA">
        <w:tab/>
      </w:r>
      <w:r>
        <w:t>(ii)</w:t>
      </w:r>
      <w:r>
        <w:tab/>
        <w:t>review of such proceedings shall be had as provided in chapter 7 of title 5, United States Code; and</w:t>
      </w:r>
    </w:p>
    <w:p w:rsidR="00716B7F" w:rsidRDefault="00716B7F" w14:paraId="3B33229E" w14:textId="77777777">
      <w:pPr>
        <w:tabs>
          <w:tab w:val="left" w:pos="-720"/>
        </w:tabs>
        <w:suppressAutoHyphens/>
      </w:pPr>
    </w:p>
    <w:p w:rsidR="00716B7F" w:rsidRDefault="00A817B1" w14:paraId="33C3D09B" w14:textId="100EA790">
      <w:pPr>
        <w:tabs>
          <w:tab w:val="left" w:pos="-720"/>
        </w:tabs>
        <w:suppressAutoHyphens/>
      </w:pPr>
      <w:r>
        <w:rPr>
          <w:noProof/>
        </w:rPr>
        <mc:AlternateContent>
          <mc:Choice Requires="wps">
            <w:drawing>
              <wp:anchor distT="0" distB="0" distL="114300" distR="114300" simplePos="0" relativeHeight="251633152" behindDoc="0" locked="0" layoutInCell="0" allowOverlap="1" wp14:editId="011EA78E" wp14:anchorId="7FB79B0C">
                <wp:simplePos x="0" y="0"/>
                <wp:positionH relativeFrom="column">
                  <wp:posOffset>5852160</wp:posOffset>
                </wp:positionH>
                <wp:positionV relativeFrom="paragraph">
                  <wp:posOffset>396240</wp:posOffset>
                </wp:positionV>
                <wp:extent cx="914400" cy="274320"/>
                <wp:effectExtent l="0" t="0" r="0" b="0"/>
                <wp:wrapNone/>
                <wp:docPr id="378"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30F86D91" w14:textId="77777777">
                            <w:pPr>
                              <w:pStyle w:val="BodyText"/>
                            </w:pPr>
                            <w:r>
                              <w:t>[28 USC 1254].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4" style="position:absolute;margin-left:460.8pt;margin-top:31.2pt;width:1in;height:21.6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69"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GwRAwIAAOsDAAAOAAAAZHJzL2Uyb0RvYy54bWysU1Fv0zAQfkfiP1h+p2nairGo6TQ6FSEN&#10;hrTxAxzHSSwcnzm7Tcav5+w0ZRpviDxYZ/vu8/d9d9nejL1hJ4Vegy15vlhypqyEWtu25N+fDu8+&#10;cOaDsLUwYFXJn5XnN7u3b7aDK9QKOjC1QkYg1heDK3kXgiuyzMtO9cIvwClLlw1gLwJtsc1qFAOh&#10;9yZbLZfvswGwdghSeU+nd9Ml3yX8plEyPDSNV4GZkhO3kFZMaxXXbLcVRYvCdVqeaYh/YNELbenR&#10;C9SdCIIdUf8F1WuJ4KEJCwl9Bk2jpUoaSE2+fKXmsRNOJS1kjncXm/z/g5VfT9+Q6brk6ytqlRU9&#10;NelJjYF9hJHl15vo0OB8QYmPjlLDSBfU6aTWu3uQPzyzsO+EbdUtIgydEjUxzGNl9qJ0wvERpBq+&#10;QE0PiWOABDQ22Ef7yBBG6NSp50t3IhlJh9f5ZrOkG0lXq6vNepW6l4liLnbowycFPYtByZGan8DF&#10;6d6HSEYUc0p8y4PR9UEbkzbYVnuD7CRoUA7pS/xfpRkbky3EsgkxniSVUdgkMYzVmCzNN+vZvgrq&#10;ZxKOME0g/TEUdIC/OBto+krufx4FKs7MZ0vmxVGdA5yDag6ElVRa8sDZFO7DNNJHh7rtCHlqj4Vb&#10;MrjRSXzsxMTiTJgmKnlynv44si/3KevPP7r7DQAA//8DAFBLAwQUAAYACAAAACEAlLbAuN4AAAAL&#10;AQAADwAAAGRycy9kb3ducmV2LnhtbEyPQU/DMAyF70j8h8hIXBBLV0EFpekEG9zgsDHt7DWhrWic&#10;KknX7t/jntjt2e/p+XOxmmwnTsaH1pGC5SIBYahyuqVawf774/4JRIhIGjtHRsHZBFiV11cF5tqN&#10;tDWnXawFl1DIUUETY59LGarGWAwL1xti78d5i5FHX0vtceRy28k0STJpsSW+0GBv1o2pfneDVZBt&#10;/DBuaX232b9/4ldfp4e380Gp25vp9QVENFP8D8OMz+hQMtPRDaSD6BQ8p8uMo1yWPoCYA0n2yJvj&#10;rFjIspCXP5R/AAAA//8DAFBLAQItABQABgAIAAAAIQC2gziS/gAAAOEBAAATAAAAAAAAAAAAAAAA&#10;AAAAAABbQ29udGVudF9UeXBlc10ueG1sUEsBAi0AFAAGAAgAAAAhADj9If/WAAAAlAEAAAsAAAAA&#10;AAAAAAAAAAAALwEAAF9yZWxzLy5yZWxzUEsBAi0AFAAGAAgAAAAhABgUbBEDAgAA6wMAAA4AAAAA&#10;AAAAAAAAAAAALgIAAGRycy9lMm9Eb2MueG1sUEsBAi0AFAAGAAgAAAAhAJS2wLjeAAAACwEAAA8A&#10;AAAAAAAAAAAAAAAAXQQAAGRycy9kb3ducmV2LnhtbFBLBQYAAAAABAAEAPMAAABoBQAAAAA=&#10;" w14:anchorId="7FB79B0C">
                <v:textbox inset="0,0,0,0">
                  <w:txbxContent>
                    <w:p w:rsidR="007A48B5" w:rsidRDefault="007A48B5" w14:paraId="30F86D91" w14:textId="77777777">
                      <w:pPr>
                        <w:pStyle w:val="BodyText"/>
                      </w:pPr>
                      <w:r>
                        <w:t>[28 USC 1254].</w:t>
                      </w:r>
                    </w:p>
                  </w:txbxContent>
                </v:textbox>
              </v:shape>
            </w:pict>
          </mc:Fallback>
        </mc:AlternateContent>
      </w:r>
      <w:r w:rsidR="00716B7F">
        <w:tab/>
      </w:r>
      <w:r w:rsidR="00716B7F">
        <w:tab/>
      </w:r>
      <w:r w:rsidR="00716B7F">
        <w:tab/>
      </w:r>
      <w:r w:rsidR="00291FEA">
        <w:tab/>
      </w:r>
      <w:r w:rsidR="00716B7F">
        <w:t>(iii)</w:t>
      </w:r>
      <w:r w:rsidR="00716B7F">
        <w:tab/>
        <w:t xml:space="preserve">the judgment and decree of the court shall be final, except that the judgment and decree shall be subject to review by the Supreme Court of the </w:t>
      </w:r>
      <w:smartTag w:uri="urn:schemas-microsoft-com:office:smarttags" w:element="country-region">
        <w:smartTag w:uri="urn:schemas-microsoft-com:office:smarttags" w:element="place">
          <w:r w:rsidR="00716B7F">
            <w:t>United States</w:t>
          </w:r>
        </w:smartTag>
      </w:smartTag>
      <w:r w:rsidR="00716B7F">
        <w:t xml:space="preserve"> upon certiorari, as provided in section 1254 of title 28, United States Code.</w:t>
      </w:r>
    </w:p>
    <w:p w:rsidR="00716B7F" w:rsidRDefault="00716B7F" w14:paraId="7A268F8A" w14:textId="77777777">
      <w:pPr>
        <w:tabs>
          <w:tab w:val="left" w:pos="-720"/>
        </w:tabs>
        <w:suppressAutoHyphens/>
      </w:pPr>
    </w:p>
    <w:p w:rsidR="00716B7F" w:rsidRDefault="00716B7F" w14:paraId="345D9B0B" w14:textId="77777777">
      <w:pPr>
        <w:tabs>
          <w:tab w:val="left" w:pos="-720"/>
        </w:tabs>
        <w:suppressAutoHyphens/>
      </w:pPr>
      <w:r>
        <w:tab/>
      </w:r>
      <w:r w:rsidR="00291FEA">
        <w:tab/>
      </w:r>
      <w:r>
        <w:tab/>
        <w:t>(E)</w:t>
      </w:r>
      <w:r>
        <w:tab/>
        <w:t>JUDICIAL REVIEW NOT A STAY.—The commencement of proceedings for judicial review under this paragraph shall not, unless specifically ordered by the court, operate as a stay of any order issued by the Administrator under this section.</w:t>
      </w:r>
    </w:p>
    <w:p w:rsidR="00716B7F" w:rsidRDefault="00716B7F" w14:paraId="0611BCDB" w14:textId="77777777">
      <w:pPr>
        <w:tabs>
          <w:tab w:val="left" w:pos="-720"/>
        </w:tabs>
        <w:suppressAutoHyphens/>
      </w:pPr>
    </w:p>
    <w:p w:rsidR="00716B7F" w:rsidRDefault="00A817B1" w14:paraId="7186D873" w14:textId="67CD4E13">
      <w:pPr>
        <w:tabs>
          <w:tab w:val="left" w:pos="-720"/>
        </w:tabs>
        <w:suppressAutoHyphens/>
      </w:pPr>
      <w:r>
        <w:rPr>
          <w:noProof/>
        </w:rPr>
        <mc:AlternateContent>
          <mc:Choice Requires="wps">
            <w:drawing>
              <wp:anchor distT="0" distB="0" distL="114300" distR="114300" simplePos="0" relativeHeight="251764224" behindDoc="0" locked="0" layoutInCell="1" allowOverlap="1" wp14:editId="052B439B" wp14:anchorId="41C41664">
                <wp:simplePos x="0" y="0"/>
                <wp:positionH relativeFrom="column">
                  <wp:posOffset>5324475</wp:posOffset>
                </wp:positionH>
                <wp:positionV relativeFrom="paragraph">
                  <wp:posOffset>-771525</wp:posOffset>
                </wp:positionV>
                <wp:extent cx="704850" cy="383540"/>
                <wp:effectExtent l="0" t="0" r="0" b="0"/>
                <wp:wrapNone/>
                <wp:docPr id="377" name="Text Box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CA22A6" w:rsidR="007A48B5" w:rsidRDefault="007A48B5" w14:paraId="464BDCD7" w14:textId="77777777">
                            <w:pPr>
                              <w:rPr>
                                <w:sz w:val="20"/>
                              </w:rPr>
                            </w:pPr>
                            <w:r w:rsidRPr="00CA22A6">
                              <w:rPr>
                                <w:sz w:val="20"/>
                              </w:rPr>
                              <w:t xml:space="preserve">§ 314 to </w:t>
                            </w:r>
                          </w:p>
                          <w:p w:rsidRPr="00CA22A6" w:rsidR="007A48B5" w:rsidRDefault="007A48B5" w14:paraId="67641026" w14:textId="77777777">
                            <w:pPr>
                              <w:rPr>
                                <w:sz w:val="20"/>
                              </w:rPr>
                            </w:pPr>
                            <w:r w:rsidRPr="00CA22A6">
                              <w:rPr>
                                <w:sz w:val="20"/>
                              </w:rPr>
                              <w:t>§ 315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45" style="position:absolute;margin-left:419.25pt;margin-top:-60.75pt;width:55.5pt;height:30.2pt;z-index:251764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7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NHCwIAAPsDAAAOAAAAZHJzL2Uyb0RvYy54bWysU9uO0zAQfUfiHyy/0/SS0hI1XS1dFSEt&#10;C9IuH+A4TmKReMzYbVK+nrHTlmp5Q/jB8nhmjuecGW/uhq5lR4VOg8n5bDLlTBkJpTZ1zr+/7N+t&#10;OXNemFK0YFTOT8rxu+3bN5veZmoODbSlQkYgxmW9zXnjvc2SxMlGdcJNwCpDzgqwE55MrJMSRU/o&#10;XZvMp9P3SQ9YWgSpnKPbh9HJtxG/qpT0X6vKKc/anFNtPu4Y9yLsyXYjshqFbbQ8lyH+oYpOaEOP&#10;XqEehBfsgPovqE5LBAeVn0joEqgqLVXkQGxm01dsnhthVeRC4jh7lcn9P1j5dPyGTJc5X6xWnBnR&#10;UZNe1ODZRxhYmi6DQr11GQU+Wwr1Azmo05Gts48gfzhmYNcIU6t7ROgbJUqqcBYyk5vUEccFkKL/&#10;AiU9JA4eItBQYRfkI0EYoVOnTtfuhGIkXa6m6XpJHkmuxXqxTGP3EpFdki06/0lBx8Ih50jNj+Di&#10;+Oh8KEZkl5DwloNWl3vdttHAuti1yI6CBmUfV6z/VVhrQrCBkDYihpvIMhAbKfqhGKKkszS9yFdA&#10;eSLiCOME0o+hQwP4i7Oepi/n7udBoOKs/WxIvA+UGsY1GulyNScDbz3FrUcYSVA595yNx50fR/xg&#10;UdcNvXRp1z0JvtdRjNCZsaozAZqwqNH5N4QRvrVj1J8/u/0NAAD//wMAUEsDBBQABgAIAAAAIQDT&#10;FLYG4AAAAAwBAAAPAAAAZHJzL2Rvd25yZXYueG1sTI/BTsMwEETvSPyDtUjcWseFVmmIU1VUXDgg&#10;UZDg6MZOHBGvLdtNw9+znOA2uzOafVvvZjeyycQ0eJQglgUwg63XA/YS3t+eFiWwlBVqNXo0Er5N&#10;gl1zfVWrSvsLvprpmHtGJZgqJcHmHCrOU2uNU2npg0HyOh+dyjTGnuuoLlTuRr4qig13akC6YFUw&#10;j9a0X8ezk/Dh7KAP8eWz0+N0eO726zDHIOXtzbx/AJbNnP/C8ItP6NAQ08mfUSc2SijvyjVFJSzE&#10;SpCiyPZ+S+JEq40QwJua/3+i+QEAAP//AwBQSwECLQAUAAYACAAAACEAtoM4kv4AAADhAQAAEwAA&#10;AAAAAAAAAAAAAAAAAAAAW0NvbnRlbnRfVHlwZXNdLnhtbFBLAQItABQABgAIAAAAIQA4/SH/1gAA&#10;AJQBAAALAAAAAAAAAAAAAAAAAC8BAABfcmVscy8ucmVsc1BLAQItABQABgAIAAAAIQASPNNHCwIA&#10;APsDAAAOAAAAAAAAAAAAAAAAAC4CAABkcnMvZTJvRG9jLnhtbFBLAQItABQABgAIAAAAIQDTFLYG&#10;4AAAAAwBAAAPAAAAAAAAAAAAAAAAAGUEAABkcnMvZG93bnJldi54bWxQSwUGAAAAAAQABADzAAAA&#10;cgUAAAAA&#10;" w14:anchorId="41C41664">
                <v:textbox style="mso-fit-shape-to-text:t">
                  <w:txbxContent>
                    <w:p w:rsidRPr="00CA22A6" w:rsidR="007A48B5" w:rsidRDefault="007A48B5" w14:paraId="464BDCD7" w14:textId="77777777">
                      <w:pPr>
                        <w:rPr>
                          <w:sz w:val="20"/>
                        </w:rPr>
                      </w:pPr>
                      <w:r w:rsidRPr="00CA22A6">
                        <w:rPr>
                          <w:sz w:val="20"/>
                        </w:rPr>
                        <w:t xml:space="preserve">§ 314 to </w:t>
                      </w:r>
                    </w:p>
                    <w:p w:rsidRPr="00CA22A6" w:rsidR="007A48B5" w:rsidRDefault="007A48B5" w14:paraId="67641026" w14:textId="77777777">
                      <w:pPr>
                        <w:rPr>
                          <w:sz w:val="20"/>
                        </w:rPr>
                      </w:pPr>
                      <w:r w:rsidRPr="00CA22A6">
                        <w:rPr>
                          <w:sz w:val="20"/>
                        </w:rPr>
                        <w:t>§ 315</w:t>
                      </w:r>
                    </w:p>
                  </w:txbxContent>
                </v:textbox>
              </v:shape>
            </w:pict>
          </mc:Fallback>
        </mc:AlternateContent>
      </w:r>
      <w:r>
        <w:rPr>
          <w:noProof/>
        </w:rPr>
        <mc:AlternateContent>
          <mc:Choice Requires="wps">
            <w:drawing>
              <wp:anchor distT="0" distB="0" distL="114300" distR="114300" simplePos="0" relativeHeight="251572736" behindDoc="0" locked="0" layoutInCell="1" allowOverlap="1" wp14:editId="096F49EB" wp14:anchorId="1A9BDE0F">
                <wp:simplePos x="0" y="0"/>
                <wp:positionH relativeFrom="column">
                  <wp:posOffset>5785485</wp:posOffset>
                </wp:positionH>
                <wp:positionV relativeFrom="paragraph">
                  <wp:posOffset>-23495</wp:posOffset>
                </wp:positionV>
                <wp:extent cx="823595" cy="366395"/>
                <wp:effectExtent l="0" t="0" r="0" b="0"/>
                <wp:wrapNone/>
                <wp:docPr id="376"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34371D50" w14:textId="77777777">
                            <w:r>
                              <w:rPr>
                                <w:sz w:val="20"/>
                              </w:rPr>
                              <w:t>15 USC 687f.</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 style="position:absolute;margin-left:455.55pt;margin-top:-1.85pt;width:64.85pt;height:28.85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71" filled="f" stroked="f" w14:anchorId="1A9BDE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XZ57gEAAMkDAAAOAAAAZHJzL2Uyb0RvYy54bWysU8Fu2zAMvQ/YPwi6L7bjNe2MOEXRosOA&#10;bi3W7gNkWbaF2aJGKbGzrx8lp2m63oZdBFKint57pNaX09CznUKnwZQ8W6ScKSOh1qYt+Y+n2w8X&#10;nDkvTC16MKrke+X45eb9u/VoC7WEDvpaISMQ44rRlrzz3hZJ4mSnBuEWYJWhwwZwEJ5SbJMaxUjo&#10;Q58s03SVjIC1RZDKOdq9mQ/5JuI3jZL+vmmc8qwvOXHzccW4VmFNNmtRtChsp+WBhvgHFoPQhh49&#10;Qt0IL9gW9RuoQUsEB41fSBgSaBotVdRAarL0LzWPnbAqaiFznD3a5P4frPy2e0Cm65Ln5yvOjBio&#10;Sd/JNmHaXrEsz4JFo3UFVT7aBwwinb0D+dMxA9cd1akrRBg7JWoiFuuTVxdC4ugqq8avUBO+2HqI&#10;bk0NDgGQfGBTbMr+2BQ1eSZp82KZn30640zSUb5a5RQTo0QUz5ctOv9ZwcBCUHIk8hFc7O6cn0uf&#10;S8JbBm5138e+9+bVBmGGnUg+8J11+6maokHZx/hyUFNBvSc9CPM80fxT0AH+5mykWSq5+7UVqDjr&#10;v5jgyfI8DcN3muBpUp0mwkiCKrnnbA6v/TywW4u67eilLOozcEU+NjpqfGF1EEDzEl06zHYYyNM8&#10;Vr38wM0fAAAA//8DAFBLAwQUAAYACAAAACEAmQzcrd8AAAAKAQAADwAAAGRycy9kb3ducmV2Lnht&#10;bEyPQUvDQBCF74L/YRnBi7S7q7W1MZOigiDixVrodZqdJsHsbshu0vjv3Z70OMzHe9/LN5Ntxch9&#10;aLxD0HMFgl3pTeMqhN3X6+wBRIjkDLXeMcIPB9gUlxc5Zcaf3CeP21iJFOJCRgh1jF0mZShrthTm&#10;vmOXfkffW4rp7CtpejqlcNvKW6WW0lLjUkNNHb/UXH5vB4sw7vcfz7wbpB4prm7e3ofYLBnx+mp6&#10;egQReYp/MJz1kzoUyengB2eCaBHWWuuEIszuViDOgFqoNOaAcL9QIItc/p9Q/AIAAP//AwBQSwEC&#10;LQAUAAYACAAAACEAtoM4kv4AAADhAQAAEwAAAAAAAAAAAAAAAAAAAAAAW0NvbnRlbnRfVHlwZXNd&#10;LnhtbFBLAQItABQABgAIAAAAIQA4/SH/1gAAAJQBAAALAAAAAAAAAAAAAAAAAC8BAABfcmVscy8u&#10;cmVsc1BLAQItABQABgAIAAAAIQDJEXZ57gEAAMkDAAAOAAAAAAAAAAAAAAAAAC4CAABkcnMvZTJv&#10;RG9jLnhtbFBLAQItABQABgAIAAAAIQCZDNyt3wAAAAoBAAAPAAAAAAAAAAAAAAAAAEgEAABkcnMv&#10;ZG93bnJldi54bWxQSwUGAAAAAAQABADzAAAAVAUAAAAA&#10;">
                <v:textbox inset="1pt,1pt,1pt,1pt">
                  <w:txbxContent>
                    <w:p w:rsidR="007A48B5" w:rsidRDefault="007A48B5" w14:paraId="34371D50" w14:textId="77777777">
                      <w:r>
                        <w:rPr>
                          <w:sz w:val="20"/>
                        </w:rPr>
                        <w:t>15 USC 687f.</w:t>
                      </w:r>
                    </w:p>
                  </w:txbxContent>
                </v:textbox>
              </v:rect>
            </w:pict>
          </mc:Fallback>
        </mc:AlternateContent>
      </w:r>
      <w:r w:rsidR="00716B7F">
        <w:t xml:space="preserve">Sec. </w:t>
      </w:r>
      <w:bookmarkStart w:name="section314" w:id="17"/>
      <w:bookmarkEnd w:id="17"/>
      <w:r w:rsidR="00716B7F">
        <w:t>314.</w:t>
      </w:r>
      <w:r w:rsidRPr="00A977DE" w:rsidR="00A977DE">
        <w:rPr>
          <w:rStyle w:val="FootnoteReference"/>
        </w:rPr>
        <w:t xml:space="preserve"> </w:t>
      </w:r>
      <w:r w:rsidR="00A977DE">
        <w:rPr>
          <w:rStyle w:val="FootnoteReference"/>
        </w:rPr>
        <w:footnoteReference w:id="119"/>
      </w:r>
      <w:r w:rsidR="00716B7F">
        <w:tab/>
        <w:t xml:space="preserve">UNLAWFUL ACTS AND OMISSIONS BY OFFICERS, DIRECTORS, </w:t>
      </w:r>
      <w:r w:rsidR="00A444B2">
        <w:t>EMPLOYEES</w:t>
      </w:r>
      <w:r w:rsidR="00716B7F">
        <w:t>, OR AGENTS; BREACH OF FIDUCIARY DUTY</w:t>
      </w:r>
    </w:p>
    <w:p w:rsidR="00716B7F" w:rsidRDefault="00716B7F" w14:paraId="5D2AAB23" w14:textId="77777777">
      <w:pPr>
        <w:tabs>
          <w:tab w:val="left" w:pos="-720"/>
        </w:tabs>
        <w:suppressAutoHyphens/>
      </w:pPr>
    </w:p>
    <w:p w:rsidR="00716B7F" w:rsidRDefault="00716B7F" w14:paraId="48F44531" w14:textId="77777777">
      <w:pPr>
        <w:tabs>
          <w:tab w:val="left" w:pos="-720"/>
        </w:tabs>
        <w:suppressAutoHyphens/>
      </w:pPr>
      <w:r>
        <w:tab/>
        <w:t>(a)</w:t>
      </w:r>
      <w:r>
        <w:tab/>
        <w:t xml:space="preserve">Wherever a licensee violates any provision of this Act or regulation issued thereunder by reason of its failure to </w:t>
      </w:r>
      <w:r w:rsidR="00A444B2">
        <w:t>comply</w:t>
      </w:r>
      <w:r>
        <w:t xml:space="preserve"> with the terms thereof or by reason of its engaging in any act or practice which constitutes or will constitute a violation thereof, such violation shall be deemed to be also a violation and an unlawful act on the part of any person who, directly or indirectly, authorizes, orders, participates in, or causes, brings about, counsels, aids, or abets in the commission of any acts, practices, or transactions which constitute or will constitute, in whole or in part, such violation.</w:t>
      </w:r>
    </w:p>
    <w:p w:rsidR="00716B7F" w:rsidRDefault="00716B7F" w14:paraId="5E0F3CB8" w14:textId="77777777">
      <w:pPr>
        <w:tabs>
          <w:tab w:val="left" w:pos="-720"/>
        </w:tabs>
        <w:suppressAutoHyphens/>
      </w:pPr>
    </w:p>
    <w:p w:rsidR="00716B7F" w:rsidRDefault="00716B7F" w14:paraId="09994978" w14:textId="77777777">
      <w:pPr>
        <w:tabs>
          <w:tab w:val="left" w:pos="-720"/>
        </w:tabs>
        <w:suppressAutoHyphens/>
      </w:pPr>
      <w:r>
        <w:tab/>
        <w:t>(b)</w:t>
      </w:r>
      <w:r>
        <w:tab/>
        <w:t xml:space="preserve">It shall be unlawful for any officer, director, </w:t>
      </w:r>
      <w:r w:rsidR="00A444B2">
        <w:t>employee</w:t>
      </w:r>
      <w:r>
        <w:t xml:space="preserve">, agent, or other participant in the management or conduct of the affairs of a licensee to engage in any act or practice, or to omit any act, in breach of his fiduciary duty as such officer, director, </w:t>
      </w:r>
      <w:r w:rsidR="00A444B2">
        <w:t>employee</w:t>
      </w:r>
      <w:r>
        <w:t>, agent, or participant, if, as a result thereof, the licensee has suffered or is in imminent danger of suffering financial loss or other damage.</w:t>
      </w:r>
    </w:p>
    <w:p w:rsidR="00716B7F" w:rsidRDefault="00716B7F" w14:paraId="58A44647" w14:textId="77777777">
      <w:pPr>
        <w:tabs>
          <w:tab w:val="left" w:pos="-720"/>
        </w:tabs>
        <w:suppressAutoHyphens/>
      </w:pPr>
    </w:p>
    <w:p w:rsidR="00716B7F" w:rsidRDefault="00716B7F" w14:paraId="3128E8C9" w14:textId="77777777">
      <w:pPr>
        <w:tabs>
          <w:tab w:val="left" w:pos="-720"/>
        </w:tabs>
        <w:suppressAutoHyphens/>
      </w:pPr>
      <w:r>
        <w:tab/>
        <w:t>(c)</w:t>
      </w:r>
      <w:r>
        <w:tab/>
        <w:t>Except with the written consent of the Administration, it shall be unlawful—</w:t>
      </w:r>
    </w:p>
    <w:p w:rsidR="00716B7F" w:rsidRDefault="00716B7F" w14:paraId="09773C71" w14:textId="77777777">
      <w:pPr>
        <w:tabs>
          <w:tab w:val="left" w:pos="-720"/>
        </w:tabs>
        <w:suppressAutoHyphens/>
      </w:pPr>
    </w:p>
    <w:p w:rsidR="00716B7F" w:rsidRDefault="00716B7F" w14:paraId="3E567139" w14:textId="77777777">
      <w:pPr>
        <w:tabs>
          <w:tab w:val="left" w:pos="-720"/>
        </w:tabs>
        <w:suppressAutoHyphens/>
      </w:pPr>
      <w:r>
        <w:tab/>
      </w:r>
      <w:r>
        <w:tab/>
        <w:t>(1)</w:t>
      </w:r>
      <w:r>
        <w:tab/>
        <w:t xml:space="preserve">for any person hereafter to take office as an officer, director, or </w:t>
      </w:r>
      <w:r w:rsidR="00A444B2">
        <w:t>employee</w:t>
      </w:r>
      <w:r>
        <w:t xml:space="preserve"> of a licensee, or to become an agent or participant in  the conduct of the affairs or management of a licensee, if—</w:t>
      </w:r>
    </w:p>
    <w:p w:rsidR="00716B7F" w:rsidRDefault="00716B7F" w14:paraId="15427E10" w14:textId="77777777">
      <w:pPr>
        <w:tabs>
          <w:tab w:val="left" w:pos="-720"/>
        </w:tabs>
        <w:suppressAutoHyphens/>
      </w:pPr>
    </w:p>
    <w:p w:rsidR="00716B7F" w:rsidRDefault="00716B7F" w14:paraId="32EAE3EF" w14:textId="77777777">
      <w:pPr>
        <w:tabs>
          <w:tab w:val="left" w:pos="-720"/>
        </w:tabs>
        <w:suppressAutoHyphens/>
      </w:pPr>
      <w:r>
        <w:tab/>
      </w:r>
      <w:r>
        <w:tab/>
      </w:r>
      <w:r>
        <w:tab/>
        <w:t>(A)</w:t>
      </w:r>
      <w:r>
        <w:tab/>
        <w:t>he has been convicted of a felony, or any other criminal offense involving dishonesty or breach of trust, or</w:t>
      </w:r>
    </w:p>
    <w:p w:rsidR="00716B7F" w:rsidRDefault="00716B7F" w14:paraId="78372389" w14:textId="77777777">
      <w:pPr>
        <w:tabs>
          <w:tab w:val="left" w:pos="-720"/>
        </w:tabs>
        <w:suppressAutoHyphens/>
      </w:pPr>
    </w:p>
    <w:p w:rsidR="00716B7F" w:rsidRDefault="00716B7F" w14:paraId="765B2532" w14:textId="77777777">
      <w:pPr>
        <w:tabs>
          <w:tab w:val="left" w:pos="-720"/>
        </w:tabs>
        <w:suppressAutoHyphens/>
      </w:pPr>
      <w:r>
        <w:tab/>
      </w:r>
      <w:r>
        <w:tab/>
      </w:r>
      <w:r>
        <w:tab/>
        <w:t>(B)</w:t>
      </w:r>
      <w:r>
        <w:tab/>
        <w:t>he has been found civilly liable in damages, or has been permanently or temporarily enjoined by an order, judgment, or decree of a court of competent jurisdiction, by reason of any act or practice involving fraud or breach of trust; or</w:t>
      </w:r>
    </w:p>
    <w:p w:rsidR="00716B7F" w:rsidRDefault="00716B7F" w14:paraId="21AED4B2" w14:textId="77777777">
      <w:pPr>
        <w:tabs>
          <w:tab w:val="left" w:pos="-720"/>
        </w:tabs>
        <w:suppressAutoHyphens/>
      </w:pPr>
    </w:p>
    <w:p w:rsidR="00716B7F" w:rsidRDefault="00716B7F" w14:paraId="4B2268EF" w14:textId="77777777">
      <w:pPr>
        <w:tabs>
          <w:tab w:val="left" w:pos="-720"/>
        </w:tabs>
        <w:suppressAutoHyphens/>
      </w:pPr>
      <w:r>
        <w:tab/>
      </w:r>
      <w:r>
        <w:tab/>
        <w:t>(2)</w:t>
      </w:r>
      <w:r>
        <w:tab/>
        <w:t>for any person to continue to serve in any of the above</w:t>
      </w:r>
      <w:r>
        <w:noBreakHyphen/>
        <w:t>described capacities, if—</w:t>
      </w:r>
    </w:p>
    <w:p w:rsidR="00716B7F" w:rsidRDefault="00716B7F" w14:paraId="0220827A" w14:textId="77777777">
      <w:pPr>
        <w:tabs>
          <w:tab w:val="left" w:pos="-720"/>
        </w:tabs>
        <w:suppressAutoHyphens/>
      </w:pPr>
    </w:p>
    <w:p w:rsidR="00716B7F" w:rsidRDefault="00716B7F" w14:paraId="343A3A25" w14:textId="77777777">
      <w:pPr>
        <w:tabs>
          <w:tab w:val="left" w:pos="-720"/>
        </w:tabs>
        <w:suppressAutoHyphens/>
      </w:pPr>
      <w:r>
        <w:tab/>
      </w:r>
      <w:r>
        <w:tab/>
      </w:r>
      <w:r>
        <w:tab/>
        <w:t>(A)</w:t>
      </w:r>
      <w:r>
        <w:tab/>
        <w:t>he is hereafter convicted of a felony, or any other criminal offense involving dishonestly or breach of trust, or</w:t>
      </w:r>
    </w:p>
    <w:p w:rsidR="00716B7F" w:rsidRDefault="00716B7F" w14:paraId="38D55D49" w14:textId="77777777">
      <w:pPr>
        <w:tabs>
          <w:tab w:val="left" w:pos="-720"/>
        </w:tabs>
        <w:suppressAutoHyphens/>
      </w:pPr>
    </w:p>
    <w:p w:rsidR="00716B7F" w:rsidRDefault="00716B7F" w14:paraId="6C687AB4" w14:textId="77777777">
      <w:pPr>
        <w:tabs>
          <w:tab w:val="left" w:pos="-720"/>
        </w:tabs>
        <w:suppressAutoHyphens/>
      </w:pPr>
      <w:r>
        <w:tab/>
      </w:r>
      <w:r>
        <w:tab/>
      </w:r>
      <w:r>
        <w:tab/>
        <w:t>(B)</w:t>
      </w:r>
      <w:r>
        <w:tab/>
        <w:t>he is hereafter found civilly liable in damages, or is permanently or temporarily enjoined by an order, judgment, or decree of a court of competent jurisdiction, by reason of any act or practice involving fraud or breach of trust.</w:t>
      </w:r>
    </w:p>
    <w:p w:rsidR="00716B7F" w:rsidRDefault="00716B7F" w14:paraId="7F384CA3" w14:textId="77777777">
      <w:pPr>
        <w:tabs>
          <w:tab w:val="left" w:pos="-720"/>
        </w:tabs>
        <w:suppressAutoHyphens/>
      </w:pPr>
    </w:p>
    <w:p w:rsidR="00716B7F" w:rsidRDefault="00A817B1" w14:paraId="2DE11628" w14:textId="39DE5D84">
      <w:pPr>
        <w:tabs>
          <w:tab w:val="left" w:pos="-720"/>
        </w:tabs>
        <w:suppressAutoHyphens/>
      </w:pPr>
      <w:r>
        <w:rPr>
          <w:noProof/>
        </w:rPr>
        <mc:AlternateContent>
          <mc:Choice Requires="wps">
            <w:drawing>
              <wp:anchor distT="0" distB="0" distL="114300" distR="114300" simplePos="0" relativeHeight="251484672" behindDoc="0" locked="0" layoutInCell="0" allowOverlap="1" wp14:editId="6097C7F1" wp14:anchorId="68A2B638">
                <wp:simplePos x="0" y="0"/>
                <wp:positionH relativeFrom="column">
                  <wp:posOffset>5852160</wp:posOffset>
                </wp:positionH>
                <wp:positionV relativeFrom="paragraph">
                  <wp:posOffset>3175</wp:posOffset>
                </wp:positionV>
                <wp:extent cx="823595" cy="518160"/>
                <wp:effectExtent l="0" t="0" r="0" b="0"/>
                <wp:wrapNone/>
                <wp:docPr id="37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760F6DEE" w14:textId="77777777">
                            <w:pPr>
                              <w:rPr>
                                <w:sz w:val="20"/>
                              </w:rPr>
                            </w:pPr>
                            <w:r>
                              <w:rPr>
                                <w:sz w:val="20"/>
                              </w:rPr>
                              <w:t>Penalties and forfeitures.</w:t>
                            </w:r>
                          </w:p>
                          <w:p w:rsidR="007A48B5" w:rsidRDefault="007A48B5" w14:paraId="48F9484F" w14:textId="77777777">
                            <w:r>
                              <w:rPr>
                                <w:sz w:val="20"/>
                              </w:rPr>
                              <w:t>15 USC 687g.</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style="position:absolute;margin-left:460.8pt;margin-top:.25pt;width:64.85pt;height:40.8pt;z-index:25148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72" o:allowincell="f" filled="f" stroked="f" w14:anchorId="68A2B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Yj77gEAAMgDAAAOAAAAZHJzL2Uyb0RvYy54bWysU8GO0zAQvSPxD5bvNE1LuyVqulrtahHS&#10;AisWPmDqOI1F4jFjt0n5esZOt3ThhrhYnvH4+b034/X10LXioMkbtKXMJ1MptFVYGbsr5bev929W&#10;UvgAtoIWrS7lUXt5vXn9at27Qs+wwbbSJBjE+qJ3pWxCcEWWedXoDvwEnbZ8WCN1EDikXVYR9Ize&#10;tdlsOl1mPVLlCJX2nrN346HcJPy61ip8rmuvg2hLydxCWimt27hmmzUUOwLXGHWiAf/AogNj+dEz&#10;1B0EEHsyf0F1RhF6rMNEYZdhXRulkwZWk0//UPPUgNNJC5vj3dkm//9g1afDIwlTlXJ+tZDCQsdN&#10;+sK2gd21WsyX0aHe+YILn9wjRY3ePaD67oXF24bL9A0R9o2GinnlsT57cSEGnq+Kbf8RK4aHfcBk&#10;1lBTFwHZBjGknhzPPdFDEIqTq9l88Y6ZKT5a5Kt8mXqWQfF82ZEP7zV2Im5KScw9gcPhwYdIBorn&#10;kviWxXvTtqntrX2R4MKYSeQj31F3GLZD8id/e/Zii9WR9RCO48Tjz5sG6acUPY9SKf2PPZCWov1g&#10;oyezq2mcvcuALoPtZQBWMVQpgxTj9jaM87p3ZHYNv5QnfRZv2MfaJI3R45HVSQCPS5J+Gu04j5dx&#10;qvr9ATe/AAAA//8DAFBLAwQUAAYACAAAACEAPZZFrN0AAAAIAQAADwAAAGRycy9kb3ducmV2Lnht&#10;bEyPQUvDQBSE74L/YXmCF7GbjTS2MS9FBUGkF2uh19fsaxLM7obsJo3/3u1Jj8MMM98Um9l0YuLB&#10;t84iqEUCgm3ldGtrhP3X2/0KhA9kNXXOMsIPe9iU11cF5dqd7SdPu1CLWGJ9TghNCH0upa8aNuQX&#10;rmcbvZMbDIUoh1rqgc6x3HQyTZJMGmptXGio59eGq+/daBCmw2H7wvtRqonC4937xxjajBFvb+bn&#10;JxCB5/AXhgt+RIcyMh3daLUXHcI6VVmMIixBXOxkqR5AHBFWqQJZFvL/gfIXAAD//wMAUEsBAi0A&#10;FAAGAAgAAAAhALaDOJL+AAAA4QEAABMAAAAAAAAAAAAAAAAAAAAAAFtDb250ZW50X1R5cGVzXS54&#10;bWxQSwECLQAUAAYACAAAACEAOP0h/9YAAACUAQAACwAAAAAAAAAAAAAAAAAvAQAAX3JlbHMvLnJl&#10;bHNQSwECLQAUAAYACAAAACEAT72I++4BAADIAwAADgAAAAAAAAAAAAAAAAAuAgAAZHJzL2Uyb0Rv&#10;Yy54bWxQSwECLQAUAAYACAAAACEAPZZFrN0AAAAIAQAADwAAAAAAAAAAAAAAAABIBAAAZHJzL2Rv&#10;d25yZXYueG1sUEsFBgAAAAAEAAQA8wAAAFIFAAAAAA==&#10;">
                <v:textbox inset="1pt,1pt,1pt,1pt">
                  <w:txbxContent>
                    <w:p w:rsidR="007A48B5" w:rsidRDefault="007A48B5" w14:paraId="760F6DEE" w14:textId="77777777">
                      <w:pPr>
                        <w:rPr>
                          <w:sz w:val="20"/>
                        </w:rPr>
                      </w:pPr>
                      <w:r>
                        <w:rPr>
                          <w:sz w:val="20"/>
                        </w:rPr>
                        <w:t>Penalties and forfeitures.</w:t>
                      </w:r>
                    </w:p>
                    <w:p w:rsidR="007A48B5" w:rsidRDefault="007A48B5" w14:paraId="48F9484F" w14:textId="77777777">
                      <w:r>
                        <w:rPr>
                          <w:sz w:val="20"/>
                        </w:rPr>
                        <w:t>15 USC 687g.</w:t>
                      </w:r>
                    </w:p>
                  </w:txbxContent>
                </v:textbox>
              </v:rect>
            </w:pict>
          </mc:Fallback>
        </mc:AlternateContent>
      </w:r>
      <w:r w:rsidR="00716B7F">
        <w:t xml:space="preserve">Sec. </w:t>
      </w:r>
      <w:bookmarkStart w:name="section315" w:id="18"/>
      <w:bookmarkEnd w:id="18"/>
      <w:r w:rsidR="00716B7F">
        <w:t>315.</w:t>
      </w:r>
      <w:r w:rsidRPr="00A977DE" w:rsidR="00A977DE">
        <w:rPr>
          <w:rStyle w:val="FootnoteReference"/>
        </w:rPr>
        <w:t xml:space="preserve"> </w:t>
      </w:r>
      <w:r w:rsidR="00A977DE">
        <w:rPr>
          <w:rStyle w:val="FootnoteReference"/>
        </w:rPr>
        <w:footnoteReference w:id="120"/>
      </w:r>
      <w:r w:rsidR="00716B7F">
        <w:tab/>
        <w:t>PENALTIES AND FORFEITURES</w:t>
      </w:r>
    </w:p>
    <w:p w:rsidR="00716B7F" w:rsidRDefault="00716B7F" w14:paraId="2F1BC9A2" w14:textId="77777777">
      <w:pPr>
        <w:tabs>
          <w:tab w:val="left" w:pos="-720"/>
        </w:tabs>
        <w:suppressAutoHyphens/>
      </w:pPr>
    </w:p>
    <w:p w:rsidR="00716B7F" w:rsidRDefault="00A817B1" w14:paraId="5813222B" w14:textId="2695DE1C">
      <w:pPr>
        <w:tabs>
          <w:tab w:val="left" w:pos="-720"/>
        </w:tabs>
        <w:suppressAutoHyphens/>
      </w:pPr>
      <w:r>
        <w:rPr>
          <w:noProof/>
        </w:rPr>
        <mc:AlternateContent>
          <mc:Choice Requires="wps">
            <w:drawing>
              <wp:anchor distT="0" distB="0" distL="114300" distR="114300" simplePos="0" relativeHeight="251765248" behindDoc="0" locked="0" layoutInCell="1" allowOverlap="1" wp14:editId="5ED82F27" wp14:anchorId="45357B34">
                <wp:simplePos x="0" y="0"/>
                <wp:positionH relativeFrom="column">
                  <wp:posOffset>-645795</wp:posOffset>
                </wp:positionH>
                <wp:positionV relativeFrom="paragraph">
                  <wp:posOffset>-695325</wp:posOffset>
                </wp:positionV>
                <wp:extent cx="819150" cy="383540"/>
                <wp:effectExtent l="0" t="0" r="0" b="0"/>
                <wp:wrapNone/>
                <wp:docPr id="374" name="Text Box 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CA22A6" w:rsidR="007A48B5" w:rsidRDefault="007A48B5" w14:paraId="2B65B472" w14:textId="77777777">
                            <w:pPr>
                              <w:rPr>
                                <w:sz w:val="20"/>
                              </w:rPr>
                            </w:pPr>
                            <w:r w:rsidRPr="00CA22A6">
                              <w:rPr>
                                <w:sz w:val="20"/>
                              </w:rPr>
                              <w:t>§ 315(a) to</w:t>
                            </w:r>
                          </w:p>
                          <w:p w:rsidRPr="00CA22A6" w:rsidR="007A48B5" w:rsidRDefault="007A48B5" w14:paraId="77C83461" w14:textId="77777777">
                            <w:pPr>
                              <w:rPr>
                                <w:sz w:val="20"/>
                              </w:rPr>
                            </w:pPr>
                            <w:r w:rsidRPr="00CA22A6">
                              <w:rPr>
                                <w:sz w:val="20"/>
                              </w:rPr>
                              <w:t>§ 317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46" style="position:absolute;margin-left:-50.85pt;margin-top:-54.75pt;width:64.5pt;height:30.2pt;z-index:2517652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7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GTbDQIAAPsDAAAOAAAAZHJzL2Uyb0RvYy54bWysU8Fu2zAMvQ/YPwi6L44Tp02NOEWXIsOA&#10;rhvQ7gNkWY6F2aJGKbGzrx8lJ1nQ3YbpIIgi+cT3SK3uh65lB4VOgyl4OplypoyESptdwb+/bj8s&#10;OXNemEq0YFTBj8rx+/X7d6ve5moGDbSVQkYgxuW9LXjjvc2TxMlGdcJNwCpDzhqwE55M3CUVip7Q&#10;uzaZTac3SQ9YWQSpnKPbx9HJ1xG/rpX0X+vaKc/aglNtPu4Y9zLsyXol8h0K22h5KkP8QxWd0IYe&#10;vUA9Ci/YHvVfUJ2WCA5qP5HQJVDXWqrIgdik0zdsXhphVeRC4jh7kcn9P1j5fPiGTFcFn99mnBnR&#10;UZNe1eDZRxhYlt0EhXrrcgp8sRTqB3JQpyNbZ59A/nDMwKYRZqceEKFvlKiowjRkJlepI44LIGX/&#10;BSp6SOw9RKChxi7IR4IwQqdOHS/dCcVIulymd+mCPJJc8+V8kcXuJSI/J1t0/pOCjoVDwZGaH8HF&#10;4cn5UIzIzyHhLQetrra6baOBu3LTIjsIGpRtXLH+N2GtCcEGQtqIGG4iy0BspOiHcoiSptntWb4S&#10;qiMRRxgnkH4MHRrAX5z1NH0Fdz/3AhVn7WdD4t2lGdFjPhrZ4nZGBl57ymuPMJKgCu45G48bP474&#10;3qLeNfTSuV0PJPhWRzFCZ8aqTgRowqJGp98QRvjajlF//uz6NwAAAP//AwBQSwMEFAAGAAgAAAAh&#10;AF22YanfAAAADAEAAA8AAABkcnMvZG93bnJldi54bWxMj8tOwzAQRfdI/IM1SOxaJ4VSGuJUFRUb&#10;FkgtSLB040kc4ZdsNw1/z8AGdvM4unOm3kzWsBFjGrwTUM4LYOharwbXC3h7fZrdA0tZOiWNdyjg&#10;CxNsmsuLWlbKn90ex0PuGYW4VEkBOudQcZ5ajVamuQ/oaNf5aGWmNvZcRXmmcGv4oijuuJWDowta&#10;BnzU2H4eTlbAu9WD2sWXj06ZcffcbZdhikGI66tp+wAs45T/YPjRJ3VoyOnoT04lZgTMyqJcEftb&#10;rZfAiFmsboAdaXK7LoE3Nf//RPMNAAD//wMAUEsBAi0AFAAGAAgAAAAhALaDOJL+AAAA4QEAABMA&#10;AAAAAAAAAAAAAAAAAAAAAFtDb250ZW50X1R5cGVzXS54bWxQSwECLQAUAAYACAAAACEAOP0h/9YA&#10;AACUAQAACwAAAAAAAAAAAAAAAAAvAQAAX3JlbHMvLnJlbHNQSwECLQAUAAYACAAAACEAKqxk2w0C&#10;AAD7AwAADgAAAAAAAAAAAAAAAAAuAgAAZHJzL2Uyb0RvYy54bWxQSwECLQAUAAYACAAAACEAXbZh&#10;qd8AAAAMAQAADwAAAAAAAAAAAAAAAABnBAAAZHJzL2Rvd25yZXYueG1sUEsFBgAAAAAEAAQA8wAA&#10;AHMFAAAAAA==&#10;" w14:anchorId="45357B34">
                <v:textbox style="mso-fit-shape-to-text:t">
                  <w:txbxContent>
                    <w:p w:rsidRPr="00CA22A6" w:rsidR="007A48B5" w:rsidRDefault="007A48B5" w14:paraId="2B65B472" w14:textId="77777777">
                      <w:pPr>
                        <w:rPr>
                          <w:sz w:val="20"/>
                        </w:rPr>
                      </w:pPr>
                      <w:r w:rsidRPr="00CA22A6">
                        <w:rPr>
                          <w:sz w:val="20"/>
                        </w:rPr>
                        <w:t>§ 315(a) to</w:t>
                      </w:r>
                    </w:p>
                    <w:p w:rsidRPr="00CA22A6" w:rsidR="007A48B5" w:rsidRDefault="007A48B5" w14:paraId="77C83461" w14:textId="77777777">
                      <w:pPr>
                        <w:rPr>
                          <w:sz w:val="20"/>
                        </w:rPr>
                      </w:pPr>
                      <w:r w:rsidRPr="00CA22A6">
                        <w:rPr>
                          <w:sz w:val="20"/>
                        </w:rPr>
                        <w:t>§ 317</w:t>
                      </w:r>
                    </w:p>
                  </w:txbxContent>
                </v:textbox>
              </v:shape>
            </w:pict>
          </mc:Fallback>
        </mc:AlternateContent>
      </w:r>
      <w:r>
        <w:rPr>
          <w:noProof/>
        </w:rPr>
        <mc:AlternateContent>
          <mc:Choice Requires="wps">
            <w:drawing>
              <wp:anchor distT="0" distB="0" distL="114300" distR="114300" simplePos="0" relativeHeight="251485696" behindDoc="0" locked="0" layoutInCell="0" allowOverlap="1" wp14:editId="34D006EA" wp14:anchorId="2FC45335">
                <wp:simplePos x="0" y="0"/>
                <wp:positionH relativeFrom="column">
                  <wp:posOffset>5943600</wp:posOffset>
                </wp:positionH>
                <wp:positionV relativeFrom="paragraph">
                  <wp:posOffset>557530</wp:posOffset>
                </wp:positionV>
                <wp:extent cx="594995" cy="183515"/>
                <wp:effectExtent l="0" t="0" r="0" b="0"/>
                <wp:wrapNone/>
                <wp:docPr id="37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30C17D1B" w14:textId="77777777">
                            <w:r>
                              <w:rPr>
                                <w:sz w:val="20"/>
                              </w:rPr>
                              <w:t>Penalty.</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style="position:absolute;margin-left:468pt;margin-top:43.9pt;width:46.85pt;height:14.45pt;z-index:25148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74" o:allowincell="f" filled="f" stroked="f" w14:anchorId="2FC45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w4r8AEAAMgDAAAOAAAAZHJzL2Uyb0RvYy54bWysU8Fu2zAMvQ/YPwi6L7aTZkmMOEXRosOA&#10;bi3W9QNkWY6F2aJGKbGzrx8lJ1m63YpdBJGiHt97otbXQ9eyvUKnwRQ8m6ScKSOh0mZb8Jfv9x+W&#10;nDkvTCVaMKrgB+X49eb9u3VvczWFBtpKISMQ4/LeFrzx3uZJ4mSjOuEmYJWhwxqwE55C3CYVip7Q&#10;uzaZpunHpAesLIJUzlH2bjzkm4hf10r6x7p2yrO24MTNxxXjWoY12axFvkVhGy2PNMQbWHRCG2p6&#10;hroTXrAd6n+gOi0RHNR+IqFLoK61VFEDqcnSv9Q8N8KqqIXMcfZsk/t/sPLr/gmZrgo+W8w4M6Kj&#10;R/pGtgmzbRWbLYJDvXU5FT7bJwwanX0A+cMxA7cNlakbROgbJSrilYX65NWFEDi6ysr+C1QEL3Ye&#10;ollDjV0AJBvYEN/kcH4TNXgmKTlfXa1Wc84kHWXL2Tybxw4iP1226PwnBR0Lm4IjcY/gYv/gfCAj&#10;8lNJ6GXgXrdtfPbWvEpQYchE8oHvqNsP5RD9ya6WJy9KqA6kB2EcJxp/2jSAvzjraZQK7n7uBCrO&#10;2s8meDJdpGH2LgO8DMrLQBhJUAX3nI3bWz/O686i3jbUKYv6DNyQj7WOGoPHI6ujABqXKP042mEe&#10;L+NY9ecDbn4DAAD//wMAUEsDBBQABgAIAAAAIQCww3vJ3wAAAAsBAAAPAAAAZHJzL2Rvd25yZXYu&#10;eG1sTI/BSsNAEIbvgu+wjOBF7CYVkjZmU1QQRLxYC71uk2kSmp0N2Uka397pyd5mmJ9/vi/fzK5T&#10;Ew6h9WQgXkSgkEpftVQb2P28P65ABbZU2c4TGvjFAJvi9ia3WeXP9I3TlmslJRQya6Bh7jOtQ9mg&#10;s2HheyS5Hf3gLMs61Loa7FnKXaeXUZRoZ1uSD43t8a3B8rQdnYFpv/96xd2o48ly+vDxOXKboDH3&#10;d/PLMyjGmf/DcMEXdCiE6eBHqoLqDKyfEnFhA6tUFC6BaLlOQR1kipMUdJHra4fiDwAA//8DAFBL&#10;AQItABQABgAIAAAAIQC2gziS/gAAAOEBAAATAAAAAAAAAAAAAAAAAAAAAABbQ29udGVudF9UeXBl&#10;c10ueG1sUEsBAi0AFAAGAAgAAAAhADj9If/WAAAAlAEAAAsAAAAAAAAAAAAAAAAALwEAAF9yZWxz&#10;Ly5yZWxzUEsBAi0AFAAGAAgAAAAhAI6nDivwAQAAyAMAAA4AAAAAAAAAAAAAAAAALgIAAGRycy9l&#10;Mm9Eb2MueG1sUEsBAi0AFAAGAAgAAAAhALDDe8nfAAAACwEAAA8AAAAAAAAAAAAAAAAASgQAAGRy&#10;cy9kb3ducmV2LnhtbFBLBQYAAAAABAAEAPMAAABWBQAAAAA=&#10;">
                <v:textbox inset="1pt,1pt,1pt,1pt">
                  <w:txbxContent>
                    <w:p w:rsidR="007A48B5" w:rsidRDefault="007A48B5" w14:paraId="30C17D1B" w14:textId="77777777">
                      <w:r>
                        <w:rPr>
                          <w:sz w:val="20"/>
                        </w:rPr>
                        <w:t>Penalty.</w:t>
                      </w:r>
                    </w:p>
                  </w:txbxContent>
                </v:textbox>
              </v:rect>
            </w:pict>
          </mc:Fallback>
        </mc:AlternateContent>
      </w:r>
      <w:r w:rsidR="00716B7F">
        <w:tab/>
        <w:t>(a)</w:t>
      </w:r>
      <w:r w:rsidR="00716B7F">
        <w:tab/>
        <w:t xml:space="preserve">Except as provided in subsection (b) of this section, a licensee which violates any regulation or written directive issued by the Administrator, requiring the filing of any regular or special report pursuant to section 310(b) of this Act, shall forfeit and pay to the United States a civil penalty of not more than $100 for each and every day of the continuance of the licensee's failure to file such report, unless it is shown that such failure is due to reasonable cause and not due to willful neglect.  The civil penalties provided for in this section shall accrue to the </w:t>
      </w:r>
      <w:smartTag w:uri="urn:schemas-microsoft-com:office:smarttags" w:element="country-region">
        <w:smartTag w:uri="urn:schemas-microsoft-com:office:smarttags" w:element="place">
          <w:r w:rsidR="00716B7F">
            <w:t>United States</w:t>
          </w:r>
        </w:smartTag>
      </w:smartTag>
      <w:r w:rsidR="00716B7F">
        <w:t xml:space="preserve"> and may be recovered in a civil action brought by the Administration.</w:t>
      </w:r>
    </w:p>
    <w:p w:rsidR="00716B7F" w:rsidRDefault="00716B7F" w14:paraId="7112AF0C" w14:textId="77777777">
      <w:pPr>
        <w:tabs>
          <w:tab w:val="left" w:pos="-720"/>
        </w:tabs>
        <w:suppressAutoHyphens/>
      </w:pPr>
    </w:p>
    <w:p w:rsidR="00716B7F" w:rsidRDefault="00716B7F" w14:paraId="74D260FC" w14:textId="77777777">
      <w:pPr>
        <w:tabs>
          <w:tab w:val="left" w:pos="-720"/>
        </w:tabs>
        <w:suppressAutoHyphens/>
      </w:pPr>
      <w:r>
        <w:tab/>
        <w:t>(b)</w:t>
      </w:r>
      <w:r>
        <w:tab/>
        <w:t xml:space="preserve">The Administration may by rules and regulations, or upon </w:t>
      </w:r>
      <w:r w:rsidR="00A444B2">
        <w:t>application</w:t>
      </w:r>
      <w:r>
        <w:t xml:space="preserve"> of an interested party, at any time previous to such failure, by order, after notice and opportunity for hearing, exempt in whole or in part, any small business investment company from the provisions of subsection (a) of this section, upon such terms and conditions and for such period of time as it deems necessary and appropriate, if the Administration finds that such action is not inconsistent with the public interest or the protection of the Administration.  The Administration may for the purposes of this section make any alternative requirements appropriate to the situation.</w:t>
      </w:r>
    </w:p>
    <w:p w:rsidR="00716B7F" w:rsidRDefault="00A817B1" w14:paraId="45DF86AD" w14:textId="4D0CF61C">
      <w:pPr>
        <w:tabs>
          <w:tab w:val="left" w:pos="-720"/>
        </w:tabs>
        <w:suppressAutoHyphens/>
      </w:pPr>
      <w:r>
        <w:rPr>
          <w:noProof/>
        </w:rPr>
        <mc:AlternateContent>
          <mc:Choice Requires="wps">
            <w:drawing>
              <wp:anchor distT="0" distB="0" distL="114300" distR="114300" simplePos="0" relativeHeight="251534848" behindDoc="0" locked="0" layoutInCell="0" allowOverlap="1" wp14:editId="29E18DE3" wp14:anchorId="19B8DF83">
                <wp:simplePos x="0" y="0"/>
                <wp:positionH relativeFrom="column">
                  <wp:posOffset>5669280</wp:posOffset>
                </wp:positionH>
                <wp:positionV relativeFrom="paragraph">
                  <wp:posOffset>152400</wp:posOffset>
                </wp:positionV>
                <wp:extent cx="869315" cy="365760"/>
                <wp:effectExtent l="0" t="0" r="0" b="0"/>
                <wp:wrapNone/>
                <wp:docPr id="372"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31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6B1A585" w14:textId="77777777">
                            <w:pPr>
                              <w:rPr>
                                <w:sz w:val="20"/>
                              </w:rPr>
                            </w:pPr>
                            <w:r>
                              <w:rPr>
                                <w:sz w:val="20"/>
                              </w:rPr>
                              <w:t>Jurisdiction.</w:t>
                            </w:r>
                          </w:p>
                          <w:p w:rsidR="007A48B5" w:rsidRDefault="007A48B5" w14:paraId="7827B721" w14:textId="77777777">
                            <w:r>
                              <w:rPr>
                                <w:sz w:val="20"/>
                              </w:rPr>
                              <w:t>15 USC 687h.</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style="position:absolute;margin-left:446.4pt;margin-top:12pt;width:68.45pt;height:28.8pt;z-index:2515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75" o:allowincell="f" filled="f" stroked="f" w14:anchorId="19B8DF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4xB7wEAAMgDAAAOAAAAZHJzL2Uyb0RvYy54bWysU1Fv0zAQfkfiP1h+p0la1q5R02naNIQ0&#10;2MTgBziOk1gkPnN2m5Rfz9lpSwdviBfLdz5//r7vzpubse/YXqHTYAqezVLOlJFQadMU/NvXh3fX&#10;nDkvTCU6MKrgB+X4zfbtm81gczWHFrpKISMQ4/LBFrz13uZJ4mSreuFmYJWhwxqwF55CbJIKxUDo&#10;fZfM03SZDICVRZDKOcreT4d8G/HrWkn/VNdOedYVnLj5uGJcy7Am243IGxS21fJIQ/wDi15oQ4+e&#10;oe6FF2yH+i+oXksEB7WfSegTqGstVdRAarL0DzUvrbAqaiFznD3b5P4frPy8f0amq4IvVnPOjOip&#10;SV/INmGaTrF1FhwarMup8MU+Y9Do7CPI744ZuGupTN0iwtAqURGvWJ+8uhACR1dZOXyCiuDFzkM0&#10;a6yxD4BkAxtjTw7nnqjRM0nJ6+V6kV1xJulosbxaLWPPEpGfLlt0/oOCnoVNwZG4R3Cxf3SeyFPp&#10;qSS8ZeBBd11se2deJagwZCL5wHfS7cdyjP5k79cnL0qoDqQHYRonGn/atIA/ORtolArufuwEKs66&#10;jyZ4Ml+lYfYuA7wMystAGElQBfecTds7P83rzqJuWnopi/oM3JKPtY4ag8cTq6MAGpco/TjaYR4v&#10;41j1+wNufwEAAP//AwBQSwMEFAAGAAgAAAAhAP46D/veAAAACgEAAA8AAABkcnMvZG93bnJldi54&#10;bWxMj0FLw0AUhO+C/2F5ghexmwRJ25hNUUEQ8WIt9LpNXpPQ7NuQfUnjv/f1ZI/DDDPf5JvZdWrC&#10;IbSeDMSLCBRS6auWagO7n/fHFajAlirbeUIDvxhgU9ze5Dar/Jm+cdpyraSEQmYNNMx9pnUoG3Q2&#10;LHyPJN7RD86yyKHW1WDPUu46nURRqp1tSRYa2+Nbg+VpOzoD037/9Yq7UceT5eXDx+fIbYrG3N/N&#10;L8+gGGf+D8MFX9ChEKaDH6kKqjOwWieCzgaSJ/l0CUTJegnqIFacgi5yfX2h+AMAAP//AwBQSwEC&#10;LQAUAAYACAAAACEAtoM4kv4AAADhAQAAEwAAAAAAAAAAAAAAAAAAAAAAW0NvbnRlbnRfVHlwZXNd&#10;LnhtbFBLAQItABQABgAIAAAAIQA4/SH/1gAAAJQBAAALAAAAAAAAAAAAAAAAAC8BAABfcmVscy8u&#10;cmVsc1BLAQItABQABgAIAAAAIQBAp4xB7wEAAMgDAAAOAAAAAAAAAAAAAAAAAC4CAABkcnMvZTJv&#10;RG9jLnhtbFBLAQItABQABgAIAAAAIQD+Og/73gAAAAoBAAAPAAAAAAAAAAAAAAAAAEkEAABkcnMv&#10;ZG93bnJldi54bWxQSwUGAAAAAAQABADzAAAAVAUAAAAA&#10;">
                <v:textbox inset="1pt,1pt,1pt,1pt">
                  <w:txbxContent>
                    <w:p w:rsidR="007A48B5" w:rsidRDefault="007A48B5" w14:paraId="56B1A585" w14:textId="77777777">
                      <w:pPr>
                        <w:rPr>
                          <w:sz w:val="20"/>
                        </w:rPr>
                      </w:pPr>
                      <w:r>
                        <w:rPr>
                          <w:sz w:val="20"/>
                        </w:rPr>
                        <w:t>Jurisdiction.</w:t>
                      </w:r>
                    </w:p>
                    <w:p w:rsidR="007A48B5" w:rsidRDefault="007A48B5" w14:paraId="7827B721" w14:textId="77777777">
                      <w:r>
                        <w:rPr>
                          <w:sz w:val="20"/>
                        </w:rPr>
                        <w:t>15 USC 687h.</w:t>
                      </w:r>
                    </w:p>
                  </w:txbxContent>
                </v:textbox>
              </v:rect>
            </w:pict>
          </mc:Fallback>
        </mc:AlternateContent>
      </w:r>
      <w:r w:rsidR="00716B7F">
        <w:t xml:space="preserve"> </w:t>
      </w:r>
    </w:p>
    <w:p w:rsidR="00716B7F" w:rsidRDefault="00716B7F" w14:paraId="2B3E80AD" w14:textId="77777777">
      <w:pPr>
        <w:tabs>
          <w:tab w:val="left" w:pos="-720"/>
        </w:tabs>
        <w:suppressAutoHyphens/>
      </w:pPr>
      <w:r>
        <w:t xml:space="preserve">Sec. </w:t>
      </w:r>
      <w:bookmarkStart w:name="section316" w:id="19"/>
      <w:bookmarkEnd w:id="19"/>
      <w:r>
        <w:t>316.</w:t>
      </w:r>
      <w:r w:rsidRPr="00A977DE" w:rsidR="00A977DE">
        <w:rPr>
          <w:rStyle w:val="FootnoteReference"/>
        </w:rPr>
        <w:t xml:space="preserve"> </w:t>
      </w:r>
      <w:r w:rsidR="00A977DE">
        <w:rPr>
          <w:rStyle w:val="FootnoteReference"/>
        </w:rPr>
        <w:footnoteReference w:id="121"/>
      </w:r>
      <w:r>
        <w:tab/>
        <w:t>JURISDICTION AND SERVICE OF PROCESS</w:t>
      </w:r>
    </w:p>
    <w:p w:rsidR="00716B7F" w:rsidRDefault="00716B7F" w14:paraId="17DB40EC" w14:textId="77777777">
      <w:pPr>
        <w:tabs>
          <w:tab w:val="left" w:pos="-720"/>
        </w:tabs>
        <w:suppressAutoHyphens/>
      </w:pPr>
    </w:p>
    <w:p w:rsidR="00716B7F" w:rsidRDefault="00716B7F" w14:paraId="51564991" w14:textId="77777777">
      <w:pPr>
        <w:tabs>
          <w:tab w:val="left" w:pos="-720"/>
        </w:tabs>
        <w:suppressAutoHyphens/>
      </w:pPr>
      <w:r>
        <w:tab/>
        <w:t>Any suit or action brought under section 308, 309, 311, 313, or 315 by the Administration at law or in equity to enforce any liability or duty created by, or to enjoin any violation of, this Act, or any rule, regulation, or order promulgated thereunder, shall be brought in the district wherein the licensee maintains its principal office, and process in such cases may be served in any district in which the defendant maintains its principal office or transacts business, or wherever the defendant may be found.</w:t>
      </w:r>
    </w:p>
    <w:p w:rsidR="00716B7F" w:rsidRDefault="00716B7F" w14:paraId="7651237A" w14:textId="77777777">
      <w:pPr>
        <w:tabs>
          <w:tab w:val="left" w:pos="-720"/>
        </w:tabs>
        <w:suppressAutoHyphens/>
      </w:pPr>
      <w:r>
        <w:t xml:space="preserve"> </w:t>
      </w:r>
    </w:p>
    <w:p w:rsidR="00716B7F" w:rsidRDefault="00716B7F" w14:paraId="21CAFD6D" w14:textId="77777777">
      <w:pPr>
        <w:tabs>
          <w:tab w:val="left" w:pos="-720"/>
        </w:tabs>
        <w:suppressAutoHyphens/>
      </w:pPr>
      <w:r>
        <w:t xml:space="preserve">Sec. </w:t>
      </w:r>
      <w:bookmarkStart w:name="section317" w:id="20"/>
      <w:bookmarkEnd w:id="20"/>
      <w:r>
        <w:t>317.</w:t>
      </w:r>
      <w:r>
        <w:rPr>
          <w:rStyle w:val="FootnoteReference"/>
        </w:rPr>
        <w:footnoteReference w:id="122"/>
      </w:r>
    </w:p>
    <w:p w:rsidR="00716B7F" w:rsidRDefault="00716B7F" w14:paraId="03690D0D" w14:textId="77777777">
      <w:pPr>
        <w:tabs>
          <w:tab w:val="left" w:pos="-720"/>
        </w:tabs>
        <w:suppressAutoHyphens/>
      </w:pPr>
    </w:p>
    <w:p w:rsidR="00716B7F" w:rsidRDefault="00A817B1" w14:paraId="70266604" w14:textId="19149C47">
      <w:pPr>
        <w:tabs>
          <w:tab w:val="left" w:pos="-720"/>
        </w:tabs>
        <w:suppressAutoHyphens/>
      </w:pPr>
      <w:r>
        <w:rPr>
          <w:noProof/>
        </w:rPr>
        <mc:AlternateContent>
          <mc:Choice Requires="wps">
            <w:drawing>
              <wp:anchor distT="0" distB="0" distL="114300" distR="114300" simplePos="0" relativeHeight="251766272" behindDoc="0" locked="0" layoutInCell="1" allowOverlap="1" wp14:editId="64B89AB9" wp14:anchorId="64637476">
                <wp:simplePos x="0" y="0"/>
                <wp:positionH relativeFrom="column">
                  <wp:posOffset>5305425</wp:posOffset>
                </wp:positionH>
                <wp:positionV relativeFrom="paragraph">
                  <wp:posOffset>-763905</wp:posOffset>
                </wp:positionV>
                <wp:extent cx="704850" cy="383540"/>
                <wp:effectExtent l="0" t="0" r="0" b="0"/>
                <wp:wrapNone/>
                <wp:docPr id="371" name="Text Box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CA22A6" w:rsidR="007A48B5" w:rsidRDefault="007A48B5" w14:paraId="4C224A4F" w14:textId="77777777">
                            <w:pPr>
                              <w:rPr>
                                <w:sz w:val="20"/>
                              </w:rPr>
                            </w:pPr>
                            <w:r w:rsidRPr="00CA22A6">
                              <w:rPr>
                                <w:sz w:val="20"/>
                              </w:rPr>
                              <w:t>§ 318 to</w:t>
                            </w:r>
                          </w:p>
                          <w:p w:rsidRPr="00CA22A6" w:rsidR="007A48B5" w:rsidRDefault="007A48B5" w14:paraId="5A8983C7" w14:textId="77777777">
                            <w:pPr>
                              <w:rPr>
                                <w:sz w:val="20"/>
                              </w:rPr>
                            </w:pPr>
                            <w:r w:rsidRPr="00CA22A6">
                              <w:rPr>
                                <w:sz w:val="20"/>
                              </w:rPr>
                              <w:t>§ 319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47" style="position:absolute;margin-left:417.75pt;margin-top:-60.15pt;width:55.5pt;height:30.2pt;z-index:251766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7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XPDAIAAPsDAAAOAAAAZHJzL2Uyb0RvYy54bWysU9uO0zAQfUfiHyy/0zS90BI1XS1dFSEt&#10;C9IuH+A4TmKReMzYbVK+nrHTlmp5Q+TBynjGx+ecGW/uhq5lR4VOg8l5OplypoyEUps6599f9u/W&#10;nDkvTClaMCrnJ+X43fbtm01vMzWDBtpSISMQ47Le5rzx3mZJ4mSjOuEmYJWhZAXYCU8h1kmJoif0&#10;rk1m0+n7pAcsLYJUztHuw5jk24hfVUr6r1XllGdtzombjyvGtQhrst2IrEZhGy3PNMQ/sOiENnTp&#10;FepBeMEOqP+C6rREcFD5iYQugarSUkUNpCadvlLz3AirohYyx9mrTe7/wcqn4zdkusz5fJVyZkRH&#10;TXpRg2cfYWCLxSo41FuXUeGzpVI/UII6HdU6+wjyh2MGdo0wtbpHhL5RoiSGaTiZ3BwdcVwAKfov&#10;UNJF4uAhAg0VdsE+MoQROnXqdO1OICNpczVdrJeUkZSar+fLRexeIrLLYYvOf1LQsfCTc6TmR3Bx&#10;fHQ+kBHZpSTc5aDV5V63bQywLnYtsqOgQdnHL/J/VdaaUGwgHBsRw05UGYSNEv1QDNHSlOie7Sug&#10;PJFwhHEC6cXQTwP4i7Oepi/n7udBoOKs/WzIvA/pguQxH4PFcjWjAG8zxW1GGElQOfecjb87P474&#10;waKuG7rp0q57MnyvoxmhMyOrswCasOjR+TWEEb6NY9WfN7v9DQAA//8DAFBLAwQUAAYACAAAACEA&#10;Ny2qceEAAAAMAQAADwAAAGRycy9kb3ducmV2LnhtbEyPwU7DMAyG70i8Q2Qkblu6jU5r13SamLhw&#10;QGIgwTFr0qZa40RJ1pW3x5zY0b8//f5c7SY7sFGH2DsUsJhnwDQ2TvXYCfj8eJltgMUkUcnBoRbw&#10;oyPs6vu7SpbKXfFdj8fUMSrBWEoBJiVfch4bo62Mc+c10q51wcpEY+i4CvJK5Xbgyyxbcyt7pAtG&#10;ev1sdHM+XqyAL2t6dQhv360axsNru8/9FLwQjw/Tfgss6Sn9w/CnT+pQk9PJXVBFNgjYrPKcUAGz&#10;xTJbASOkeFpTdKIoLwrgdcVvn6h/AQAA//8DAFBLAQItABQABgAIAAAAIQC2gziS/gAAAOEBAAAT&#10;AAAAAAAAAAAAAAAAAAAAAABbQ29udGVudF9UeXBlc10ueG1sUEsBAi0AFAAGAAgAAAAhADj9If/W&#10;AAAAlAEAAAsAAAAAAAAAAAAAAAAALwEAAF9yZWxzLy5yZWxzUEsBAi0AFAAGAAgAAAAhAEmyNc8M&#10;AgAA+wMAAA4AAAAAAAAAAAAAAAAALgIAAGRycy9lMm9Eb2MueG1sUEsBAi0AFAAGAAgAAAAhADct&#10;qnHhAAAADAEAAA8AAAAAAAAAAAAAAAAAZgQAAGRycy9kb3ducmV2LnhtbFBLBQYAAAAABAAEAPMA&#10;AAB0BQAAAAA=&#10;" w14:anchorId="64637476">
                <v:textbox style="mso-fit-shape-to-text:t">
                  <w:txbxContent>
                    <w:p w:rsidRPr="00CA22A6" w:rsidR="007A48B5" w:rsidRDefault="007A48B5" w14:paraId="4C224A4F" w14:textId="77777777">
                      <w:pPr>
                        <w:rPr>
                          <w:sz w:val="20"/>
                        </w:rPr>
                      </w:pPr>
                      <w:r w:rsidRPr="00CA22A6">
                        <w:rPr>
                          <w:sz w:val="20"/>
                        </w:rPr>
                        <w:t>§ 318 to</w:t>
                      </w:r>
                    </w:p>
                    <w:p w:rsidRPr="00CA22A6" w:rsidR="007A48B5" w:rsidRDefault="007A48B5" w14:paraId="5A8983C7" w14:textId="77777777">
                      <w:pPr>
                        <w:rPr>
                          <w:sz w:val="20"/>
                        </w:rPr>
                      </w:pPr>
                      <w:r w:rsidRPr="00CA22A6">
                        <w:rPr>
                          <w:sz w:val="20"/>
                        </w:rPr>
                        <w:t>§ 319</w:t>
                      </w:r>
                    </w:p>
                  </w:txbxContent>
                </v:textbox>
              </v:shape>
            </w:pict>
          </mc:Fallback>
        </mc:AlternateContent>
      </w:r>
      <w:r>
        <w:rPr>
          <w:noProof/>
        </w:rPr>
        <mc:AlternateContent>
          <mc:Choice Requires="wps">
            <w:drawing>
              <wp:anchor distT="0" distB="0" distL="114300" distR="114300" simplePos="0" relativeHeight="251561472" behindDoc="0" locked="0" layoutInCell="0" allowOverlap="1" wp14:editId="1801EF79" wp14:anchorId="5677C4D5">
                <wp:simplePos x="0" y="0"/>
                <wp:positionH relativeFrom="column">
                  <wp:posOffset>5852160</wp:posOffset>
                </wp:positionH>
                <wp:positionV relativeFrom="paragraph">
                  <wp:posOffset>14605</wp:posOffset>
                </wp:positionV>
                <wp:extent cx="915035" cy="366395"/>
                <wp:effectExtent l="0" t="0" r="0" b="0"/>
                <wp:wrapNone/>
                <wp:docPr id="370"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27CF00C4" w14:textId="77777777">
                            <w:r>
                              <w:rPr>
                                <w:sz w:val="20"/>
                              </w:rPr>
                              <w:t>[15 USC 80a-18(k)]</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style="position:absolute;margin-left:460.8pt;margin-top:1.15pt;width:72.05pt;height:28.85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77" o:allowincell="f" filled="f" stroked="f" w14:anchorId="5677C4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JU7gEAAMkDAAAOAAAAZHJzL2Uyb0RvYy54bWysU8Fu2zAMvQ/YPwi6L7YTJF2MOEXRosOA&#10;bivW7QMYWY6F2aJGKbGzrx+lpGm63YZdBJGiHt97olbXY9+JvSZv0FaymORSaKuwNnZbye/f7t+9&#10;l8IHsDV0aHUlD9rL6/XbN6vBlXqKLXa1JsEg1peDq2QbgiuzzKtW9+An6LTlwwaph8AhbbOaYGD0&#10;vsumeb7IBqTaESrtPWfvjodynfCbRqvwpWm8DqKrJHMLaaW0buKarVdQbglca9SJBvwDix6M5aZn&#10;qDsIIHZk/oLqjSL02ISJwj7DpjFKJw2spsj/UPPUgtNJC5vj3dkm//9g1ef9IwlTV3J2xf5Y6PmR&#10;vrJtYLedFkWxjBYNzpdc+eQeKYr07gHVDy8s3rZcp2+IcGg11EysiPXZqwsx8HxVbIZPWDM+7AIm&#10;t8aG+gjIPogxPcrh/Ch6DEJxclnM89lcCsVHs8VitpynDlA+X3bkwweNvYibShKTT+Cwf/AhkoHy&#10;uST2snhvui69e2dfJbgwZhL5yPeoO4ybMRlUzJO2qGaD9YH1EB7nieefNy3SLykGnqVK+p87IC1F&#10;99FGT6ZXeRy+y4Aug81lAFYxVCWDFMftbTgO7M6R2bbcqUj6LN6wj41JGl9YnQTwvCTpp9mOA3kZ&#10;p6qXH7j+DQAA//8DAFBLAwQUAAYACAAAACEAJTT9At0AAAAJAQAADwAAAGRycy9kb3ducmV2Lnht&#10;bEyPQUvEMBSE74L/ITzBi7hJK2a1Nl1UEES8uC7s9W3zbIvNS2nSbv33Zk96HGaY+abcLK4XM42h&#10;82wgWykQxLW3HTcGdp8v13cgQkS22HsmAz8UYFOdn5VYWH/kD5q3sRGphEOBBtoYh0LKULfkMKz8&#10;QJy8Lz86jEmOjbQjHlO562WulJYOO04LLQ703FL9vZ2cgXm/f3+i3SSzGeP66vVtip0mYy4vlscH&#10;EJGW+BeGE35ChyoxHfzENojewH2e6RQ1kN+AOPlK365BHAxopUBWpfz/oPoFAAD//wMAUEsBAi0A&#10;FAAGAAgAAAAhALaDOJL+AAAA4QEAABMAAAAAAAAAAAAAAAAAAAAAAFtDb250ZW50X1R5cGVzXS54&#10;bWxQSwECLQAUAAYACAAAACEAOP0h/9YAAACUAQAACwAAAAAAAAAAAAAAAAAvAQAAX3JlbHMvLnJl&#10;bHNQSwECLQAUAAYACAAAACEAbE/yVO4BAADJAwAADgAAAAAAAAAAAAAAAAAuAgAAZHJzL2Uyb0Rv&#10;Yy54bWxQSwECLQAUAAYACAAAACEAJTT9At0AAAAJAQAADwAAAAAAAAAAAAAAAABIBAAAZHJzL2Rv&#10;d25yZXYueG1sUEsFBgAAAAAEAAQA8wAAAFIFAAAAAA==&#10;">
                <v:textbox inset="1pt,1pt,1pt,1pt">
                  <w:txbxContent>
                    <w:p w:rsidR="007A48B5" w:rsidRDefault="007A48B5" w14:paraId="27CF00C4" w14:textId="77777777">
                      <w:r>
                        <w:rPr>
                          <w:sz w:val="20"/>
                        </w:rPr>
                        <w:t>[15 USC 80a-18(k)]</w:t>
                      </w:r>
                    </w:p>
                  </w:txbxContent>
                </v:textbox>
              </v:rect>
            </w:pict>
          </mc:Fallback>
        </mc:AlternateContent>
      </w:r>
      <w:r w:rsidR="00716B7F">
        <w:tab/>
        <w:t xml:space="preserve">Section 18 of the Investment Company Act of 1940, as amended (15 U.S.C. 80a </w:t>
      </w:r>
      <w:r w:rsidR="00716B7F">
        <w:noBreakHyphen/>
        <w:t xml:space="preserve"> 18), is further amended by amending subsection (k) to read as follows:</w:t>
      </w:r>
    </w:p>
    <w:p w:rsidR="00716B7F" w:rsidRDefault="00716B7F" w14:paraId="0C248D6F" w14:textId="77777777">
      <w:pPr>
        <w:tabs>
          <w:tab w:val="left" w:pos="-720"/>
        </w:tabs>
        <w:suppressAutoHyphens/>
      </w:pPr>
    </w:p>
    <w:p w:rsidR="00716B7F" w:rsidRDefault="00A817B1" w14:paraId="7152970A" w14:textId="3272877F">
      <w:pPr>
        <w:tabs>
          <w:tab w:val="left" w:pos="-720"/>
        </w:tabs>
        <w:suppressAutoHyphens/>
      </w:pPr>
      <w:r>
        <w:rPr>
          <w:noProof/>
        </w:rPr>
        <mc:AlternateContent>
          <mc:Choice Requires="wps">
            <w:drawing>
              <wp:anchor distT="0" distB="0" distL="114300" distR="114300" simplePos="0" relativeHeight="251486720" behindDoc="0" locked="0" layoutInCell="0" allowOverlap="1" wp14:editId="6F5BDE78" wp14:anchorId="4BC703C8">
                <wp:simplePos x="0" y="0"/>
                <wp:positionH relativeFrom="column">
                  <wp:posOffset>5852160</wp:posOffset>
                </wp:positionH>
                <wp:positionV relativeFrom="paragraph">
                  <wp:posOffset>12065</wp:posOffset>
                </wp:positionV>
                <wp:extent cx="823595" cy="774700"/>
                <wp:effectExtent l="0" t="0" r="0" b="0"/>
                <wp:wrapNone/>
                <wp:docPr id="36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114BBAB" w14:textId="77777777">
                            <w:pPr>
                              <w:rPr>
                                <w:sz w:val="20"/>
                              </w:rPr>
                            </w:pPr>
                            <w:r>
                              <w:rPr>
                                <w:sz w:val="20"/>
                              </w:rPr>
                              <w:t>Preferred stock asset coverage requirement, exemption.</w:t>
                            </w:r>
                          </w:p>
                          <w:p w:rsidR="007A48B5" w:rsidRDefault="007A48B5" w14:paraId="23707A32" w14:textId="77777777">
                            <w:pPr>
                              <w:rPr>
                                <w:sz w:val="20"/>
                              </w:rPr>
                            </w:pPr>
                          </w:p>
                          <w:p w:rsidR="007A48B5" w:rsidRDefault="007A48B5" w14:paraId="2D0C994C" w14:textId="77777777">
                            <w:pPr>
                              <w:rPr>
                                <w:sz w:val="20"/>
                              </w:rPr>
                            </w:pPr>
                          </w:p>
                          <w:p w:rsidR="007A48B5" w:rsidRDefault="007A48B5" w14:paraId="5761B6E0" w14:textId="77777777">
                            <w:pPr>
                              <w:rPr>
                                <w:sz w:val="20"/>
                              </w:rPr>
                            </w:pPr>
                          </w:p>
                          <w:p w:rsidR="007A48B5" w:rsidRDefault="007A48B5" w14:paraId="5AB1870A" w14:textId="77777777">
                            <w:pPr>
                              <w:rPr>
                                <w:sz w:val="20"/>
                              </w:rPr>
                            </w:pPr>
                          </w:p>
                          <w:p w:rsidR="007A48B5" w:rsidRDefault="007A48B5" w14:paraId="67967867" w14:textId="7777777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style="position:absolute;margin-left:460.8pt;margin-top:.95pt;width:64.85pt;height:61pt;z-index:25148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78" o:allowincell="f" filled="f" stroked="f" w14:anchorId="4BC703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2TD7wEAAMgDAAAOAAAAZHJzL2Uyb0RvYy54bWysU9tu2zAMfR+wfxD0vjiXpUmNOEXRosOA&#10;bi3W7QMYWY6F2aJGKbGzrx8lJ1m6vQ17EUSKOjrnkFrd9G0j9pq8QVvIyWgshbYKS2O3hfz29eHd&#10;UgofwJbQoNWFPGgvb9Zv36w6l+sp1tiUmgSDWJ93rpB1CC7PMq9q3YIfodOWDyukFgKHtM1Kgo7R&#10;2yabjsdXWYdUOkKlvefs/XAo1wm/qrQKT1XldRBNIZlbSCuldRPXbL2CfEvgaqOONOAfWLRgLD96&#10;hrqHAGJH5i+o1ihCj1UYKWwzrCqjdNLAaibjP9S81OB00sLmeHe2yf8/WPV5/0zClIWcXV1LYaHl&#10;Jn1h28BuGy1my+hQ53zOhS/umaJG7x5RfffC4l3NZfqWCLtaQ8m8JrE+e3UhBp6vik33CUuGh13A&#10;ZFZfURsB2QbRp54czj3RfRCKk8vpbH49l0Lx0WLxfjFOPcsgP1125MMHja2Im0ISc0/gsH/0IZKB&#10;/FQS37L4YJomtb2xrxJcGDOJfOQ76A79pk/+TObTkxcbLA+sh3AYJx5/3tRIP6XoeJQK6X/sgLQU&#10;zUcbPZlG1iJcBnQZbC4DsIqhChmkGLZ3YZjXnSOzrfmlSdJn8ZZ9rEzSGD0eWB0F8Lgk6cfRjvN4&#10;Gaeq3x9w/QsAAP//AwBQSwMEFAAGAAgAAAAhAI6cLBLeAAAACgEAAA8AAABkcnMvZG93bnJldi54&#10;bWxMj8FKw0AQhu+C77CM4EXsJilGE7MpKggivVgLvU6TMQlmZ0N2k8a3d3rS2wzfzz/fFJvF9mqm&#10;0XeODcSrCBRx5eqOGwP7z9fbB1A+INfYOyYDP+RhU15eFJjX7sQfNO9Co6SEfY4G2hCGXGtftWTR&#10;r9xALOzLjRaDrGOj6xFPUm57nURRqi12LBdaHOilpep7N1kD8+Gwfab9pOMZw/3N2/sUupSMub5a&#10;nh5BBVrCXxjO+qIOpTgd3cS1V72BLIlTiQrIQJ15dBevQR1lStYZ6LLQ/18ofwEAAP//AwBQSwEC&#10;LQAUAAYACAAAACEAtoM4kv4AAADhAQAAEwAAAAAAAAAAAAAAAAAAAAAAW0NvbnRlbnRfVHlwZXNd&#10;LnhtbFBLAQItABQABgAIAAAAIQA4/SH/1gAAAJQBAAALAAAAAAAAAAAAAAAAAC8BAABfcmVscy8u&#10;cmVsc1BLAQItABQABgAIAAAAIQAXW2TD7wEAAMgDAAAOAAAAAAAAAAAAAAAAAC4CAABkcnMvZTJv&#10;RG9jLnhtbFBLAQItABQABgAIAAAAIQCOnCwS3gAAAAoBAAAPAAAAAAAAAAAAAAAAAEkEAABkcnMv&#10;ZG93bnJldi54bWxQSwUGAAAAAAQABADzAAAAVAUAAAAA&#10;">
                <v:textbox inset="1pt,1pt,1pt,1pt">
                  <w:txbxContent>
                    <w:p w:rsidR="007A48B5" w:rsidRDefault="007A48B5" w14:paraId="5114BBAB" w14:textId="77777777">
                      <w:pPr>
                        <w:rPr>
                          <w:sz w:val="20"/>
                        </w:rPr>
                      </w:pPr>
                      <w:r>
                        <w:rPr>
                          <w:sz w:val="20"/>
                        </w:rPr>
                        <w:t>Preferred stock asset coverage requirement, exemption.</w:t>
                      </w:r>
                    </w:p>
                    <w:p w:rsidR="007A48B5" w:rsidRDefault="007A48B5" w14:paraId="23707A32" w14:textId="77777777">
                      <w:pPr>
                        <w:rPr>
                          <w:sz w:val="20"/>
                        </w:rPr>
                      </w:pPr>
                    </w:p>
                    <w:p w:rsidR="007A48B5" w:rsidRDefault="007A48B5" w14:paraId="2D0C994C" w14:textId="77777777">
                      <w:pPr>
                        <w:rPr>
                          <w:sz w:val="20"/>
                        </w:rPr>
                      </w:pPr>
                    </w:p>
                    <w:p w:rsidR="007A48B5" w:rsidRDefault="007A48B5" w14:paraId="5761B6E0" w14:textId="77777777">
                      <w:pPr>
                        <w:rPr>
                          <w:sz w:val="20"/>
                        </w:rPr>
                      </w:pPr>
                    </w:p>
                    <w:p w:rsidR="007A48B5" w:rsidRDefault="007A48B5" w14:paraId="5AB1870A" w14:textId="77777777">
                      <w:pPr>
                        <w:rPr>
                          <w:sz w:val="20"/>
                        </w:rPr>
                      </w:pPr>
                    </w:p>
                    <w:p w:rsidR="007A48B5" w:rsidRDefault="007A48B5" w14:paraId="67967867" w14:textId="77777777"/>
                  </w:txbxContent>
                </v:textbox>
              </v:rect>
            </w:pict>
          </mc:Fallback>
        </mc:AlternateContent>
      </w:r>
      <w:r w:rsidR="00716B7F">
        <w:tab/>
      </w:r>
      <w:r w:rsidR="00A350C9">
        <w:t>“</w:t>
      </w:r>
      <w:r w:rsidR="00716B7F">
        <w:t xml:space="preserve">(k)  The provisions of subparagraphs (A) and (B) of paragraph (1) of subsection (a) of this section shall not </w:t>
      </w:r>
      <w:r w:rsidR="00A444B2">
        <w:t>apply</w:t>
      </w:r>
      <w:r w:rsidR="00716B7F">
        <w:t xml:space="preserve"> to investment companies operating under the Small Business Investment Act of 1958, and the provisions of paragraph (2) of said subsection shall not </w:t>
      </w:r>
      <w:r w:rsidR="00A444B2">
        <w:t>apply</w:t>
      </w:r>
      <w:r w:rsidR="00716B7F">
        <w:t xml:space="preserve"> to such companies so long as such class of senior security shall be held or guaranteed by the Small Business Administration.</w:t>
      </w:r>
      <w:r w:rsidR="00A350C9">
        <w:t>”</w:t>
      </w:r>
    </w:p>
    <w:p w:rsidR="00716B7F" w:rsidRDefault="00716B7F" w14:paraId="087951EC" w14:textId="1EEE1794">
      <w:pPr>
        <w:tabs>
          <w:tab w:val="left" w:pos="-720"/>
        </w:tabs>
        <w:suppressAutoHyphens/>
      </w:pPr>
      <w:r>
        <w:tab/>
      </w:r>
      <w:r w:rsidR="00A817B1">
        <w:rPr>
          <w:noProof/>
        </w:rPr>
        <mc:AlternateContent>
          <mc:Choice Requires="wps">
            <w:drawing>
              <wp:anchor distT="0" distB="0" distL="114300" distR="114300" simplePos="0" relativeHeight="251562496" behindDoc="0" locked="0" layoutInCell="0" allowOverlap="1" wp14:editId="682CEF88" wp14:anchorId="2CE8F8C8">
                <wp:simplePos x="0" y="0"/>
                <wp:positionH relativeFrom="column">
                  <wp:posOffset>5852160</wp:posOffset>
                </wp:positionH>
                <wp:positionV relativeFrom="paragraph">
                  <wp:posOffset>97790</wp:posOffset>
                </wp:positionV>
                <wp:extent cx="915035" cy="366395"/>
                <wp:effectExtent l="0" t="0" r="0" b="0"/>
                <wp:wrapNone/>
                <wp:docPr id="368"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1B87CBCC" w14:textId="77777777">
                            <w:r>
                              <w:rPr>
                                <w:sz w:val="20"/>
                              </w:rPr>
                              <w:t>15 USC 687k.</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style="position:absolute;margin-left:460.8pt;margin-top:7.7pt;width:72.05pt;height:28.85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79" o:allowincell="f" filled="f" stroked="f" w14:anchorId="2CE8F8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6HZ8AEAAMkDAAAOAAAAZHJzL2Uyb0RvYy54bWysU8Fu2zAMvQ/YPwi6L7YTJFuNOEXRosOA&#10;biva7QMYWY6F2aJGKbGzrx+lpGm63opdDJGiHvken5eXY9+JnSZv0FaymORSaKuwNnZTyZ8/bj98&#10;ksIHsDV0aHUl99rLy9X7d8vBlXqKLXa1JsEg1peDq2QbgiuzzKtW9+An6LTlywaph8AhbbKaYGD0&#10;vsumeb7IBqTaESrtPWdvDpdylfCbRqvwvWm8DqKrJM8W0pfSdx2/2WoJ5YbAtUYdx4A3TNGDsdz0&#10;BHUDAcSWzCuo3ihCj02YKOwzbBqjdOLAbIr8HzaPLTiduLA43p1k8v8PVn3b3ZMwdSVnC16VhZ6X&#10;9MCygd10WhTTJNHgfMmVj+6eIknv7lD98sLidct1+ooIh1ZDzYMVUdLsxYMYeH4q1sNXrBkftgGT&#10;WmNDfQRkHcSYlrI/LUWPQShOXhTzfDaXQvHVbLGYXcxTByifHjvy4bPGXsRDJYmHT+Cwu/MhDgPl&#10;U0nsZfHWdF3ae2dfJLgwZtLwcd5oIl+GcT0mgYr5LHaOuTXWe+ZDePAT+58PLdIfKQb2UiX97y2Q&#10;lqL7YqMm0495NN95QOfB+jwAqxiqkkGKw/E6HAy7dWQ2LXcqEj+LV6xjYxLH56mOBNgvifrR29GQ&#10;53Gqev4DV38BAAD//wMAUEsDBBQABgAIAAAAIQAdJ4bD3wAAAAoBAAAPAAAAZHJzL2Rvd25yZXYu&#10;eG1sTI9BS8NAEIXvQv/DMgUvYjepNmljNkUFQaSX1kKv0+yYBLOzIbtJ4793e9Lj8D7e+ybfTqYV&#10;I/WusawgXkQgiEurG64UHD/f7tcgnEfW2FomBT/kYFvMbnLMtL3wnsaDr0QoYZehgtr7LpPSlTUZ&#10;dAvbEYfsy/YGfTj7SuoeL6HctHIZRYk02HBYqLGj15rK78NgFIyn0+6FjoOMR/Tp3fvH4JuElLqd&#10;T89PIDxN/g+Gq35QhyI4ne3A2olWwWYZJwENweoRxBWIklUK4qwgfYhBFrn8/0LxCwAA//8DAFBL&#10;AQItABQABgAIAAAAIQC2gziS/gAAAOEBAAATAAAAAAAAAAAAAAAAAAAAAABbQ29udGVudF9UeXBl&#10;c10ueG1sUEsBAi0AFAAGAAgAAAAhADj9If/WAAAAlAEAAAsAAAAAAAAAAAAAAAAALwEAAF9yZWxz&#10;Ly5yZWxzUEsBAi0AFAAGAAgAAAAhAFovodnwAQAAyQMAAA4AAAAAAAAAAAAAAAAALgIAAGRycy9l&#10;Mm9Eb2MueG1sUEsBAi0AFAAGAAgAAAAhAB0nhsPfAAAACgEAAA8AAAAAAAAAAAAAAAAASgQAAGRy&#10;cy9kb3ducmV2LnhtbFBLBQYAAAAABAAEAPMAAABWBQAAAAA=&#10;">
                <v:textbox inset="1pt,1pt,1pt,1pt">
                  <w:txbxContent>
                    <w:p w:rsidR="007A48B5" w:rsidRDefault="007A48B5" w14:paraId="1B87CBCC" w14:textId="77777777">
                      <w:r>
                        <w:rPr>
                          <w:sz w:val="20"/>
                        </w:rPr>
                        <w:t>15 USC 687k.</w:t>
                      </w:r>
                    </w:p>
                  </w:txbxContent>
                </v:textbox>
              </v:rect>
            </w:pict>
          </mc:Fallback>
        </mc:AlternateContent>
      </w:r>
    </w:p>
    <w:p w:rsidR="00716B7F" w:rsidRDefault="00716B7F" w14:paraId="314884CE" w14:textId="77777777">
      <w:pPr>
        <w:tabs>
          <w:tab w:val="left" w:pos="-720"/>
        </w:tabs>
        <w:suppressAutoHyphens/>
      </w:pPr>
      <w:r>
        <w:t xml:space="preserve">Sec. </w:t>
      </w:r>
      <w:bookmarkStart w:name="section318" w:id="21"/>
      <w:bookmarkEnd w:id="21"/>
      <w:r>
        <w:t>318.</w:t>
      </w:r>
      <w:r w:rsidRPr="00A977DE" w:rsidR="00A977DE">
        <w:rPr>
          <w:rStyle w:val="FootnoteReference"/>
        </w:rPr>
        <w:t xml:space="preserve"> </w:t>
      </w:r>
      <w:r w:rsidR="00A977DE">
        <w:rPr>
          <w:rStyle w:val="FootnoteReference"/>
        </w:rPr>
        <w:footnoteReference w:id="123"/>
      </w:r>
      <w:r>
        <w:tab/>
        <w:t>GUARANTEED OBLIGATIONS NOT ELIGIBLE FOR PURCHASE BY FEDERAL FINANCING BANK</w:t>
      </w:r>
    </w:p>
    <w:p w:rsidR="00716B7F" w:rsidRDefault="00716B7F" w14:paraId="461BA3E9" w14:textId="77777777">
      <w:pPr>
        <w:tabs>
          <w:tab w:val="left" w:pos="-720"/>
        </w:tabs>
        <w:suppressAutoHyphens/>
      </w:pPr>
    </w:p>
    <w:p w:rsidR="00716B7F" w:rsidRDefault="00716B7F" w14:paraId="2D6BE9A7" w14:textId="77777777">
      <w:pPr>
        <w:tabs>
          <w:tab w:val="left" w:pos="-720"/>
        </w:tabs>
        <w:suppressAutoHyphens/>
      </w:pPr>
      <w:r>
        <w:tab/>
        <w:t xml:space="preserve">Nothing in any provision of law shall be construed to authorize the Federal Financing Bank to acquire after </w:t>
      </w:r>
      <w:smartTag w:uri="urn:schemas-microsoft-com:office:smarttags" w:element="date">
        <w:smartTagPr>
          <w:attr w:name="Month" w:val="9"/>
          <w:attr w:name="Day" w:val="30"/>
          <w:attr w:name="Year" w:val="1985"/>
        </w:smartTagPr>
        <w:r>
          <w:t>September 30, 1985</w:t>
        </w:r>
      </w:smartTag>
      <w:r>
        <w:t>—</w:t>
      </w:r>
    </w:p>
    <w:p w:rsidR="00716B7F" w:rsidRDefault="00716B7F" w14:paraId="1FEF7480" w14:textId="77777777">
      <w:pPr>
        <w:tabs>
          <w:tab w:val="left" w:pos="-720"/>
        </w:tabs>
        <w:suppressAutoHyphens/>
      </w:pPr>
    </w:p>
    <w:p w:rsidR="00716B7F" w:rsidRDefault="00716B7F" w14:paraId="40551B41" w14:textId="77777777">
      <w:pPr>
        <w:tabs>
          <w:tab w:val="left" w:pos="-720"/>
        </w:tabs>
        <w:suppressAutoHyphens/>
      </w:pPr>
      <w:r>
        <w:tab/>
      </w:r>
      <w:r>
        <w:tab/>
        <w:t>(1)</w:t>
      </w:r>
      <w:r>
        <w:tab/>
        <w:t>any obligation the payment of principal or interest on which has at any time been guaranteed in whole or in part under this title,</w:t>
      </w:r>
    </w:p>
    <w:p w:rsidR="00716B7F" w:rsidRDefault="00716B7F" w14:paraId="1C0374C4" w14:textId="77777777">
      <w:pPr>
        <w:tabs>
          <w:tab w:val="left" w:pos="-720"/>
        </w:tabs>
        <w:suppressAutoHyphens/>
      </w:pPr>
    </w:p>
    <w:p w:rsidR="00716B7F" w:rsidRDefault="00716B7F" w14:paraId="4BA3491C" w14:textId="77777777">
      <w:pPr>
        <w:tabs>
          <w:tab w:val="left" w:pos="-720"/>
        </w:tabs>
        <w:suppressAutoHyphens/>
      </w:pPr>
      <w:r>
        <w:tab/>
      </w:r>
      <w:r>
        <w:tab/>
        <w:t>(2)</w:t>
      </w:r>
      <w:r>
        <w:tab/>
        <w:t>any obligation which is an interest in any obligation described in paragraph (1), or</w:t>
      </w:r>
    </w:p>
    <w:p w:rsidR="00716B7F" w:rsidRDefault="00716B7F" w14:paraId="5238A311" w14:textId="77777777">
      <w:pPr>
        <w:tabs>
          <w:tab w:val="left" w:pos="-720"/>
        </w:tabs>
        <w:suppressAutoHyphens/>
      </w:pPr>
    </w:p>
    <w:p w:rsidR="00716B7F" w:rsidRDefault="00716B7F" w14:paraId="61D4B298" w14:textId="77777777">
      <w:pPr>
        <w:tabs>
          <w:tab w:val="left" w:pos="-720"/>
        </w:tabs>
        <w:suppressAutoHyphens/>
      </w:pPr>
      <w:r>
        <w:tab/>
      </w:r>
      <w:r>
        <w:tab/>
        <w:t>(3)</w:t>
      </w:r>
      <w:r>
        <w:tab/>
        <w:t>any obligation which is secured by, or substantially all of the value of which is attributable to, any obligation described in paragraph (1) or (2).</w:t>
      </w:r>
    </w:p>
    <w:p w:rsidR="00716B7F" w:rsidRDefault="00A817B1" w14:paraId="37D44EE1" w14:textId="2DED3759">
      <w:pPr>
        <w:tabs>
          <w:tab w:val="left" w:pos="-720"/>
        </w:tabs>
        <w:suppressAutoHyphens/>
      </w:pPr>
      <w:r>
        <w:rPr>
          <w:noProof/>
        </w:rPr>
        <mc:AlternateContent>
          <mc:Choice Requires="wps">
            <w:drawing>
              <wp:anchor distT="0" distB="0" distL="114300" distR="114300" simplePos="0" relativeHeight="251535872" behindDoc="0" locked="0" layoutInCell="0" allowOverlap="1" wp14:editId="452B6C79" wp14:anchorId="009CE46E">
                <wp:simplePos x="0" y="0"/>
                <wp:positionH relativeFrom="column">
                  <wp:posOffset>5715000</wp:posOffset>
                </wp:positionH>
                <wp:positionV relativeFrom="paragraph">
                  <wp:posOffset>167640</wp:posOffset>
                </wp:positionV>
                <wp:extent cx="732155" cy="274955"/>
                <wp:effectExtent l="0" t="0" r="0" b="0"/>
                <wp:wrapNone/>
                <wp:docPr id="367"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15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3B48CCA3" w14:textId="77777777">
                            <w:r>
                              <w:rPr>
                                <w:sz w:val="20"/>
                              </w:rPr>
                              <w:t>15 USC 687l.</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style="position:absolute;margin-left:450pt;margin-top:13.2pt;width:57.65pt;height:21.65pt;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80" o:allowincell="f" filled="f" stroked="f" w14:anchorId="009CE4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t0i7wEAAMgDAAAOAAAAZHJzL2Uyb0RvYy54bWysU8tu2zAQvBfoPxC813okjhvBchAkSFEg&#10;bYKm/QCKoiSiEpdd0pbcr++Ssl2nvRW9ENzlcnZnOFzfTEPPdgqdBlPybJFypoyEWpu25N++Prx7&#10;z5nzwtSiB6NKvleO32zevlmPtlA5dNDXChmBGFeMtuSd97ZIEic7NQi3AKsMHTaAg/AUYpvUKEZC&#10;H/okT9OrZASsLYJUzlH2fj7km4jfNEr6p6ZxyrO+5DSbjyvGtQprslmLokVhOy0PY4h/mGIQ2lDT&#10;E9S98IJtUf8FNWiJ4KDxCwlDAk2jpYociE2W/sHmpRNWRS4kjrMnmdz/g5Wfd8/IdF3yi6sVZ0YM&#10;9EhfSDZh2l6x6zwoNFpXUOGLfcbA0dlHkN8dM3DXUZm6RYSxU6KmubJQn7y6EAJHV1k1foKa4MXW&#10;QxRranAIgCQDm+Kb7E9voibPJCVXF3m2XHIm6ShfXV7TPnQQxfGyRec/KBhY2JQcafYILnaPzs+l&#10;x5LQy8CD7nvKi6I3rxKEGTJx+DDvzNtP1RT1yZaXRy0qqPfEB2G2E9mfNh3gT85GslLJ3Y+tQMVZ&#10;/9EETfJVGrx3HuB5UJ0HwkiCKrnnbN7e+dmvW4u67ahTFvkZuCUdGx05Bo3nqQ4EyC5RpYO1gx/P&#10;41j1+wNufgEAAP//AwBQSwMEFAAGAAgAAAAhALkBbEnfAAAACgEAAA8AAABkcnMvZG93bnJldi54&#10;bWxMj0FLw0AUhO+C/2F5ghexu6ma2piXooIg4sVa6HWbPJNg9m3IvqTx37s96XGYYeabfDO7Tk00&#10;hNYzQrIwoIhLX7VcI+w+X67vQQWxXNnOMyH8UIBNcX6W26zyR/6gaSu1iiUcMovQiPSZ1qFsyNmw&#10;8D1x9L784KxEOdS6GuwxlrtOL41JtbMtx4XG9vTcUPm9HR3CtN+/P9Fu1MlkZXX1+jZKmxLi5cX8&#10;+ABKaJa/MJzwIzoUkengR66C6hDWxsQvgrBMb0GdAia5uwF1QEjXK9BFrv9fKH4BAAD//wMAUEsB&#10;Ai0AFAAGAAgAAAAhALaDOJL+AAAA4QEAABMAAAAAAAAAAAAAAAAAAAAAAFtDb250ZW50X1R5cGVz&#10;XS54bWxQSwECLQAUAAYACAAAACEAOP0h/9YAAACUAQAACwAAAAAAAAAAAAAAAAAvAQAAX3JlbHMv&#10;LnJlbHNQSwECLQAUAAYACAAAACEA27rdIu8BAADIAwAADgAAAAAAAAAAAAAAAAAuAgAAZHJzL2Uy&#10;b0RvYy54bWxQSwECLQAUAAYACAAAACEAuQFsSd8AAAAKAQAADwAAAAAAAAAAAAAAAABJBAAAZHJz&#10;L2Rvd25yZXYueG1sUEsFBgAAAAAEAAQA8wAAAFUFAAAAAA==&#10;">
                <v:textbox inset="1pt,1pt,1pt,1pt">
                  <w:txbxContent>
                    <w:p w:rsidR="007A48B5" w:rsidRDefault="007A48B5" w14:paraId="3B48CCA3" w14:textId="77777777">
                      <w:r>
                        <w:rPr>
                          <w:sz w:val="20"/>
                        </w:rPr>
                        <w:t>15 USC 687l.</w:t>
                      </w:r>
                    </w:p>
                  </w:txbxContent>
                </v:textbox>
              </v:rect>
            </w:pict>
          </mc:Fallback>
        </mc:AlternateContent>
      </w:r>
    </w:p>
    <w:p w:rsidR="00716B7F" w:rsidRDefault="00716B7F" w14:paraId="66E2E986" w14:textId="77777777">
      <w:pPr>
        <w:tabs>
          <w:tab w:val="left" w:pos="-720"/>
        </w:tabs>
        <w:suppressAutoHyphens/>
      </w:pPr>
      <w:r>
        <w:t xml:space="preserve">Sec. </w:t>
      </w:r>
      <w:bookmarkStart w:name="section319" w:id="22"/>
      <w:bookmarkEnd w:id="22"/>
      <w:r>
        <w:t>319.</w:t>
      </w:r>
      <w:r w:rsidRPr="00A977DE" w:rsidR="00A977DE">
        <w:rPr>
          <w:rStyle w:val="FootnoteReference"/>
        </w:rPr>
        <w:t xml:space="preserve"> </w:t>
      </w:r>
      <w:r w:rsidR="00A977DE">
        <w:rPr>
          <w:rStyle w:val="FootnoteReference"/>
        </w:rPr>
        <w:footnoteReference w:id="124"/>
      </w:r>
      <w:r>
        <w:tab/>
        <w:t>ISSUANCE AND GUARANTEE OF TRUST CERTIFICATES</w:t>
      </w:r>
    </w:p>
    <w:p w:rsidR="00716B7F" w:rsidRDefault="00A817B1" w14:paraId="2A25A714" w14:textId="1AC501C9">
      <w:pPr>
        <w:tabs>
          <w:tab w:val="left" w:pos="-720"/>
        </w:tabs>
        <w:suppressAutoHyphens/>
      </w:pPr>
      <w:r>
        <w:rPr>
          <w:noProof/>
        </w:rPr>
        <mc:AlternateContent>
          <mc:Choice Requires="wps">
            <w:drawing>
              <wp:anchor distT="0" distB="0" distL="114300" distR="114300" simplePos="0" relativeHeight="251767296" behindDoc="0" locked="0" layoutInCell="1" allowOverlap="1" wp14:editId="5175442B" wp14:anchorId="1DF40649">
                <wp:simplePos x="0" y="0"/>
                <wp:positionH relativeFrom="column">
                  <wp:posOffset>-662305</wp:posOffset>
                </wp:positionH>
                <wp:positionV relativeFrom="paragraph">
                  <wp:posOffset>-742950</wp:posOffset>
                </wp:positionV>
                <wp:extent cx="847725" cy="383540"/>
                <wp:effectExtent l="0" t="0" r="0" b="0"/>
                <wp:wrapNone/>
                <wp:docPr id="366"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CA22A6" w:rsidR="007A48B5" w:rsidRDefault="007A48B5" w14:paraId="7D91D125" w14:textId="77777777">
                            <w:pPr>
                              <w:rPr>
                                <w:sz w:val="20"/>
                              </w:rPr>
                            </w:pPr>
                            <w:r w:rsidRPr="00CA22A6">
                              <w:rPr>
                                <w:sz w:val="20"/>
                              </w:rPr>
                              <w:t>§ 319(a) to</w:t>
                            </w:r>
                          </w:p>
                          <w:p w:rsidRPr="00CA22A6" w:rsidR="007A48B5" w:rsidRDefault="007A48B5" w14:paraId="5E116FF3" w14:textId="77777777">
                            <w:pPr>
                              <w:rPr>
                                <w:sz w:val="20"/>
                              </w:rPr>
                            </w:pPr>
                            <w:r w:rsidRPr="00CA22A6">
                              <w:rPr>
                                <w:sz w:val="20"/>
                              </w:rPr>
                              <w:t>§ 319(b)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48" style="position:absolute;margin-left:-52.15pt;margin-top:-58.5pt;width:66.75pt;height:30.2pt;z-index:2517672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8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zRiDQIAAPsDAAAOAAAAZHJzL2Uyb0RvYy54bWysU9tu2zAMfR+wfxD0vjgXJ82MOEWXIsOA&#10;7gK0+wBZlm1htqhRSuzs60fJSRZ0b8P0IIgiecRzSG3uh65lR4VOg8n5bDLlTBkJpTZ1zr+/7N+t&#10;OXNemFK0YFTOT8rx++3bN5veZmoODbSlQkYgxmW9zXnjvc2SxMlGdcJNwCpDzgqwE55MrJMSRU/o&#10;XZvMp9NV0gOWFkEq5+j2cXTybcSvKiX916pyyrM251SbjzvGvQh7st2IrEZhGy3PZYh/qKIT2tCj&#10;V6hH4QU7oP4LqtMSwUHlJxK6BKpKSxU5EJvZ9BWb50ZYFbmQOM5eZXL/D1Z+OX5DpsucL1Yrzozo&#10;qEkvavDsAwwsTddBod66jAKfLYX6gRzU6cjW2SeQPxwzsGuEqdUDIvSNEiVVOAuZyU3qiOMCSNF/&#10;hpIeEgcPEWiosAvykSCM0KlTp2t3QjGSLtfp3d18yZkk12K9WKaxe4nILskWnf+ooGPhkHOk5kdw&#10;cXxyPhQjsktIeMtBq8u9bttoYF3sWmRHQYOyjyvW/yqsNSHYQEgbEcNNZBmIjRT9UAxR0tlyeZGv&#10;gPJExBHGCaQfQ4cG8BdnPU1fzt3Pg0DFWfvJkHjvZynRYz4a6fJuTgbeeopbjzCSoHLuORuPOz+O&#10;+MGirht66dKuBxJ8r6MYoTNjVWcCNGFRo/NvCCN8a8eoP392+xsAAP//AwBQSwMEFAAGAAgAAAAh&#10;AGzMZUXhAAAADAEAAA8AAABkcnMvZG93bnJldi54bWxMj8FOwzAQRO9I/IO1SNxaJ4GmEOJUFRUX&#10;DkgUpHJ0YyeOsNeR7abh79me4La7M5p9U29mZ9mkQxw8CsiXGTCNrVcD9gI+P14WD8Bikqik9agF&#10;/OgIm+b6qpaV8md819M+9YxCMFZSgElprDiPrdFOxqUfNZLW+eBkojX0XAV5pnBneZFlJXdyQPpg&#10;5KifjW6/9ycn4ODMoHbh7atTdtq9dtvVOIdRiNubefsELOk5/Znhgk/o0BDT0Z9QRWYFLPLs/o68&#10;lylfUy3yFI8FsCNdVmUJvKn5/xLNLwAAAP//AwBQSwECLQAUAAYACAAAACEAtoM4kv4AAADhAQAA&#10;EwAAAAAAAAAAAAAAAAAAAAAAW0NvbnRlbnRfVHlwZXNdLnhtbFBLAQItABQABgAIAAAAIQA4/SH/&#10;1gAAAJQBAAALAAAAAAAAAAAAAAAAAC8BAABfcmVscy8ucmVsc1BLAQItABQABgAIAAAAIQCVTzRi&#10;DQIAAPsDAAAOAAAAAAAAAAAAAAAAAC4CAABkcnMvZTJvRG9jLnhtbFBLAQItABQABgAIAAAAIQBs&#10;zGVF4QAAAAwBAAAPAAAAAAAAAAAAAAAAAGcEAABkcnMvZG93bnJldi54bWxQSwUGAAAAAAQABADz&#10;AAAAdQUAAAAA&#10;" w14:anchorId="1DF40649">
                <v:textbox style="mso-fit-shape-to-text:t">
                  <w:txbxContent>
                    <w:p w:rsidRPr="00CA22A6" w:rsidR="007A48B5" w:rsidRDefault="007A48B5" w14:paraId="7D91D125" w14:textId="77777777">
                      <w:pPr>
                        <w:rPr>
                          <w:sz w:val="20"/>
                        </w:rPr>
                      </w:pPr>
                      <w:r w:rsidRPr="00CA22A6">
                        <w:rPr>
                          <w:sz w:val="20"/>
                        </w:rPr>
                        <w:t>§ 319(a) to</w:t>
                      </w:r>
                    </w:p>
                    <w:p w:rsidRPr="00CA22A6" w:rsidR="007A48B5" w:rsidRDefault="007A48B5" w14:paraId="5E116FF3" w14:textId="77777777">
                      <w:pPr>
                        <w:rPr>
                          <w:sz w:val="20"/>
                        </w:rPr>
                      </w:pPr>
                      <w:r w:rsidRPr="00CA22A6">
                        <w:rPr>
                          <w:sz w:val="20"/>
                        </w:rPr>
                        <w:t>§ 319(b)</w:t>
                      </w:r>
                    </w:p>
                  </w:txbxContent>
                </v:textbox>
              </v:shape>
            </w:pict>
          </mc:Fallback>
        </mc:AlternateContent>
      </w:r>
      <w:r>
        <w:rPr>
          <w:noProof/>
        </w:rPr>
        <mc:AlternateContent>
          <mc:Choice Requires="wps">
            <w:drawing>
              <wp:anchor distT="0" distB="0" distL="114300" distR="114300" simplePos="0" relativeHeight="251487744" behindDoc="0" locked="0" layoutInCell="0" allowOverlap="1" wp14:editId="57CD3CB8" wp14:anchorId="35A1EC72">
                <wp:simplePos x="0" y="0"/>
                <wp:positionH relativeFrom="column">
                  <wp:posOffset>5852160</wp:posOffset>
                </wp:positionH>
                <wp:positionV relativeFrom="paragraph">
                  <wp:posOffset>91440</wp:posOffset>
                </wp:positionV>
                <wp:extent cx="823595" cy="735330"/>
                <wp:effectExtent l="0" t="0" r="0" b="0"/>
                <wp:wrapNone/>
                <wp:docPr id="36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735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BD3FBFA" w14:textId="77777777">
                            <w:r>
                              <w:rPr>
                                <w:sz w:val="20"/>
                              </w:rPr>
                              <w:t>Issuance and guarantee of trust certificates.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style="position:absolute;margin-left:460.8pt;margin-top:7.2pt;width:64.85pt;height:57.9pt;z-index:25148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82" o:allowincell="f" filled="f" stroked="f" w14:anchorId="35A1EC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dhz7wEAAMgDAAAOAAAAZHJzL2Uyb0RvYy54bWysU8Fu2zAMvQ/YPwi6L05iJG2NOEXRosOA&#10;bivW7QMYWY6F2aJGKbGzrx8lJ1m63YZdBJGint57pFa3Q9eKvSZv0JZyNplKoa3CythtKb99fXx3&#10;LYUPYCto0epSHrSXt+u3b1a9K/QcG2wrTYJBrC96V8omBFdkmVeN7sBP0GnLhzVSB4FD2mYVQc/o&#10;XZvNp9Nl1iNVjlBp7zn7MB7KdcKva63C57r2Ooi2lMwtpJXSuolrtl5BsSVwjVFHGvAPLDowlh89&#10;Qz1AALEj8xdUZxShxzpMFHYZ1rVROmlgNbPpH2peGnA6aWFzvDvb5P8frPq0fyZhqlLmy4UUFjpu&#10;0he2Dey21SK/iQ71zhdc+OKeKWr07gnVdy8s3jdcpu+IsG80VMxrFuuzVxdi4Pmq2PQfsWJ42AVM&#10;Zg01dRGQbRBD6snh3BM9BKE4eT3PFzfMTPHRVb7I89SzDIrTZUc+vNfYibgpJTH3BA77Jx8iGShO&#10;JfEti4+mbVPbW/sqwYUxk8hHvqPuMGyG5M9ssTx5scHqwHoIx3Hi8edNg/RTip5HqZT+xw5IS9F+&#10;sNGT+dU0zt5lQJfB5jIAqxiqlEGKcXsfxnndOTLbhl+aJX0W79jH2iSN0eOR1VEAj0uSfhztOI+X&#10;car6/QHXvwAAAP//AwBQSwMEFAAGAAgAAAAhAF/HKUPgAAAACwEAAA8AAABkcnMvZG93bnJldi54&#10;bWxMj8FKw0AQhu+C77CM4EXsbtKa1phNUUEQ8WIt9LrNjkkwOxuymzS+vdOT3mb4P/75ptjOrhMT&#10;DqH1pCFZKBBIlbct1Rr2ny+3GxAhGrKm84QafjDAtry8KExu/Yk+cNrFWnAJhdxoaGLscylD1aAz&#10;YeF7JM6+/OBM5HWopR3MictdJ1OlMulMS3yhMT0+N1h970anYToc3p9wP8pkMnF98/o2xjZDra+v&#10;5scHEBHn+AfDWZ/VoWSnox/JBtFpuE+TjFEOVisQZ0DdJUsQR56WKgVZFvL/D+UvAAAA//8DAFBL&#10;AQItABQABgAIAAAAIQC2gziS/gAAAOEBAAATAAAAAAAAAAAAAAAAAAAAAABbQ29udGVudF9UeXBl&#10;c10ueG1sUEsBAi0AFAAGAAgAAAAhADj9If/WAAAAlAEAAAsAAAAAAAAAAAAAAAAALwEAAF9yZWxz&#10;Ly5yZWxzUEsBAi0AFAAGAAgAAAAhAFKd2HPvAQAAyAMAAA4AAAAAAAAAAAAAAAAALgIAAGRycy9l&#10;Mm9Eb2MueG1sUEsBAi0AFAAGAAgAAAAhAF/HKUPgAAAACwEAAA8AAAAAAAAAAAAAAAAASQQAAGRy&#10;cy9kb3ducmV2LnhtbFBLBQYAAAAABAAEAPMAAABWBQAAAAA=&#10;">
                <v:textbox inset="1pt,1pt,1pt,1pt">
                  <w:txbxContent>
                    <w:p w:rsidR="007A48B5" w:rsidRDefault="007A48B5" w14:paraId="5BD3FBFA" w14:textId="77777777">
                      <w:r>
                        <w:rPr>
                          <w:sz w:val="20"/>
                        </w:rPr>
                        <w:t>Issuance and guarantee of trust certificates.</w:t>
                      </w:r>
                    </w:p>
                  </w:txbxContent>
                </v:textbox>
              </v:rect>
            </w:pict>
          </mc:Fallback>
        </mc:AlternateContent>
      </w:r>
    </w:p>
    <w:p w:rsidR="00716B7F" w:rsidRDefault="00716B7F" w14:paraId="0187653D" w14:textId="77777777">
      <w:pPr>
        <w:tabs>
          <w:tab w:val="left" w:pos="-720"/>
        </w:tabs>
        <w:suppressAutoHyphens/>
      </w:pPr>
      <w:r>
        <w:tab/>
        <w:t>(a)</w:t>
      </w:r>
      <w:r>
        <w:tab/>
        <w:t>The Administration is authorized to issue trust certificates representing ownership of all or a fractional part of debentures issued by small business investment companies</w:t>
      </w:r>
      <w:r>
        <w:rPr>
          <w:rStyle w:val="FootnoteReference"/>
        </w:rPr>
        <w:footnoteReference w:id="125"/>
      </w:r>
      <w:r>
        <w:t xml:space="preserve"> and guaranteed by the Administration under this Act, or participating securities which are issued by such companies and purchased and guaranteed pursuant to section 303(g):  </w:t>
      </w:r>
      <w:r>
        <w:rPr>
          <w:u w:val="single"/>
        </w:rPr>
        <w:t>Provided,</w:t>
      </w:r>
      <w:r>
        <w:t xml:space="preserve"> That such trust certificates shall be based on and backed by a trust or pool approved by the Administration and composed solely of guaranteed debentures or guaranteed participating securities.</w:t>
      </w:r>
    </w:p>
    <w:p w:rsidR="00716B7F" w:rsidRDefault="00716B7F" w14:paraId="424386C3" w14:textId="77777777">
      <w:pPr>
        <w:tabs>
          <w:tab w:val="left" w:pos="-720"/>
        </w:tabs>
        <w:suppressAutoHyphens/>
      </w:pPr>
    </w:p>
    <w:p w:rsidR="00716B7F" w:rsidRDefault="00716B7F" w14:paraId="3395CA1F" w14:textId="77777777">
      <w:pPr>
        <w:tabs>
          <w:tab w:val="left" w:pos="-720"/>
        </w:tabs>
        <w:suppressAutoHyphens/>
      </w:pPr>
      <w:r>
        <w:tab/>
        <w:t>(b)</w:t>
      </w:r>
      <w:r>
        <w:tab/>
        <w:t>The Administration is authorized, upon such terms and conditions as are deemed appropriate, to guarantee the timely payment of the principal of and interest on trust certificates issued by the Administration or its agent for purposes of this section.  Such guarantee shall be limited to the extent of principal and interest on the guaranteed debentures or the redemption price of and priority payments on the participating securities, which compose the trust or pool.  In the event that a debenture in such trust or pool is prepaid, or participating securities are redeemed, either voluntarily or involuntarily, or in the event of default of a debenture or voluntary or involuntary redemption of a participating security, the guarantee of timely payment of principal and interest on the trust certificates shall be reduced in proportion to the amount  of principal and interest such prepaid debenture or redeemed participating security and priority payments represent in the trust or pool.  Interest on prepaid or defaulted debentures, or priority payments on participating securities, shall accrue and be guaranteed by the Administration only through the date of payment of the guarantee.  During the term of the trust certificate, it may be called for redemption due to prepayment or default of all debentures or redemption, whether voluntary or involuntary, of all participating securities residing in the pool.</w:t>
      </w:r>
    </w:p>
    <w:p w:rsidR="00716B7F" w:rsidRDefault="00A817B1" w14:paraId="1477E00E" w14:textId="7FC629F4">
      <w:pPr>
        <w:tabs>
          <w:tab w:val="left" w:pos="-720"/>
        </w:tabs>
        <w:suppressAutoHyphens/>
      </w:pPr>
      <w:r>
        <w:rPr>
          <w:noProof/>
        </w:rPr>
        <mc:AlternateContent>
          <mc:Choice Requires="wps">
            <w:drawing>
              <wp:anchor distT="0" distB="0" distL="114300" distR="114300" simplePos="0" relativeHeight="251768320" behindDoc="0" locked="0" layoutInCell="1" allowOverlap="1" wp14:editId="5AEE3723" wp14:anchorId="1FF8B329">
                <wp:simplePos x="0" y="0"/>
                <wp:positionH relativeFrom="column">
                  <wp:posOffset>5243195</wp:posOffset>
                </wp:positionH>
                <wp:positionV relativeFrom="paragraph">
                  <wp:posOffset>-1628775</wp:posOffset>
                </wp:positionV>
                <wp:extent cx="923925" cy="383540"/>
                <wp:effectExtent l="0" t="0" r="0" b="0"/>
                <wp:wrapNone/>
                <wp:docPr id="364" name="Text 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CA22A6" w:rsidR="007A48B5" w:rsidRDefault="007A48B5" w14:paraId="55ACE9CE" w14:textId="77777777">
                            <w:pPr>
                              <w:rPr>
                                <w:sz w:val="20"/>
                              </w:rPr>
                            </w:pPr>
                            <w:r w:rsidRPr="00CA22A6">
                              <w:rPr>
                                <w:sz w:val="20"/>
                              </w:rPr>
                              <w:t>§ 319(c) to</w:t>
                            </w:r>
                          </w:p>
                          <w:p w:rsidRPr="00CA22A6" w:rsidR="007A48B5" w:rsidRDefault="007A48B5" w14:paraId="659257FA" w14:textId="77777777">
                            <w:pPr>
                              <w:rPr>
                                <w:sz w:val="20"/>
                              </w:rPr>
                            </w:pPr>
                            <w:r w:rsidRPr="00CA22A6">
                              <w:rPr>
                                <w:sz w:val="20"/>
                              </w:rPr>
                              <w:t>§ 319(f)(2)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49" style="position:absolute;margin-left:412.85pt;margin-top:-128.25pt;width:72.75pt;height:30.2pt;z-index:2517683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8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e0sDgIAAPsDAAAOAAAAZHJzL2Uyb0RvYy54bWysU9tu2zAMfR+wfxD0vjgXp22MOEWXIsOA&#10;rhvQ7gNkWbaF2aJGKbGzrx8lJ1nQvQ3TgyCK5BHPIbW+H7qWHRQ6DSbns8mUM2UklNrUOf/+uvtw&#10;x5nzwpSiBaNyflSO32/ev1v3NlNzaKAtFTICMS7rbc4b722WJE42qhNuAlYZclaAnfBkYp2UKHpC&#10;79pkPp3eJD1gaRGkco5uH0cn30T8qlLSf60qpzxrc061+bhj3IuwJ5u1yGoUttHyVIb4hyo6oQ09&#10;eoF6FF6wPeq/oDotERxUfiKhS6CqtFSRA7GZTd+weWmEVZELiePsRSb3/2Dl8+EbMl3mfHGTcmZE&#10;R016VYNnH2FgaboKCvXWZRT4YinUD+SgTke2zj6B/OGYgW0jTK0eEKFvlCipwlnITK5SRxwXQIr+&#10;C5T0kNh7iEBDhV2QjwRhhE6dOl66E4qRdLmaL1bzJWeSXIu7xTKN3UtEdk626PwnBR0Lh5wjNT+C&#10;i8OT86EYkZ1DwlsOWl3udNtGA+ti2yI7CBqUXVyx/jdhrQnBBkLaiBhuIstAbKToh2KIks6Wt2f5&#10;CiiPRBxhnED6MXRoAH9x1tP05dz93AtUnLWfDYm3mqVEj/lopMvbORl47SmuPcJIgsq552w8bv04&#10;4nuLum7opXO7HkjwnY5ihM6MVZ0I0IRFjU6/IYzwtR2j/vzZzW8AAAD//wMAUEsDBBQABgAIAAAA&#10;IQDqvJIC4gAAAA0BAAAPAAAAZHJzL2Rvd25yZXYueG1sTI/BTsMwDIbvSLxDZCRuW9pK7bbSdJqY&#10;uHBAYiDBMWvSpqJxoiTryttjTnC0/en39zf7xU5s1iGODgXk6wyYxs6pEQcB729Pqy2wmCQqOTnU&#10;Ar51hH17e9PIWrkrvur5lAZGIRhrKcCk5GvOY2e0lXHtvEa69S5YmWgMA1dBXincTrzIsopbOSJ9&#10;MNLrR6O7r9PFCviwZlTH8PLZq2k+PveH0i/BC3F/txwegCW9pD8YfvVJHVpyOrsLqsgmAdui3BAq&#10;YFWUVQmMkN0mL4CdaZXvqhx42/D/LdofAAAA//8DAFBLAQItABQABgAIAAAAIQC2gziS/gAAAOEB&#10;AAATAAAAAAAAAAAAAAAAAAAAAABbQ29udGVudF9UeXBlc10ueG1sUEsBAi0AFAAGAAgAAAAhADj9&#10;If/WAAAAlAEAAAsAAAAAAAAAAAAAAAAALwEAAF9yZWxzLy5yZWxzUEsBAi0AFAAGAAgAAAAhAB6d&#10;7SwOAgAA+wMAAA4AAAAAAAAAAAAAAAAALgIAAGRycy9lMm9Eb2MueG1sUEsBAi0AFAAGAAgAAAAh&#10;AOq8kgLiAAAADQEAAA8AAAAAAAAAAAAAAAAAaAQAAGRycy9kb3ducmV2LnhtbFBLBQYAAAAABAAE&#10;APMAAAB3BQAAAAA=&#10;" w14:anchorId="1FF8B329">
                <v:textbox style="mso-fit-shape-to-text:t">
                  <w:txbxContent>
                    <w:p w:rsidRPr="00CA22A6" w:rsidR="007A48B5" w:rsidRDefault="007A48B5" w14:paraId="55ACE9CE" w14:textId="77777777">
                      <w:pPr>
                        <w:rPr>
                          <w:sz w:val="20"/>
                        </w:rPr>
                      </w:pPr>
                      <w:r w:rsidRPr="00CA22A6">
                        <w:rPr>
                          <w:sz w:val="20"/>
                        </w:rPr>
                        <w:t>§ 319(c) to</w:t>
                      </w:r>
                    </w:p>
                    <w:p w:rsidRPr="00CA22A6" w:rsidR="007A48B5" w:rsidRDefault="007A48B5" w14:paraId="659257FA" w14:textId="77777777">
                      <w:pPr>
                        <w:rPr>
                          <w:sz w:val="20"/>
                        </w:rPr>
                      </w:pPr>
                      <w:r w:rsidRPr="00CA22A6">
                        <w:rPr>
                          <w:sz w:val="20"/>
                        </w:rPr>
                        <w:t>§ 319(f)(2)</w:t>
                      </w:r>
                    </w:p>
                  </w:txbxContent>
                </v:textbox>
              </v:shape>
            </w:pict>
          </mc:Fallback>
        </mc:AlternateContent>
      </w:r>
    </w:p>
    <w:p w:rsidR="00716B7F" w:rsidRDefault="00716B7F" w14:paraId="55DB35ED" w14:textId="77777777">
      <w:pPr>
        <w:tabs>
          <w:tab w:val="left" w:pos="-720"/>
        </w:tabs>
        <w:suppressAutoHyphens/>
      </w:pPr>
      <w:r>
        <w:tab/>
        <w:t>(c)</w:t>
      </w:r>
      <w:r>
        <w:tab/>
        <w:t xml:space="preserve">The full faith and credit of the </w:t>
      </w:r>
      <w:smartTag w:uri="urn:schemas-microsoft-com:office:smarttags" w:element="country-region">
        <w:smartTag w:uri="urn:schemas-microsoft-com:office:smarttags" w:element="place">
          <w:r>
            <w:t>United States</w:t>
          </w:r>
        </w:smartTag>
      </w:smartTag>
      <w:r>
        <w:t xml:space="preserve"> is </w:t>
      </w:r>
      <w:r w:rsidR="00A444B2">
        <w:t>pl</w:t>
      </w:r>
      <w:r>
        <w:t>edged to the payment of all amounts which may be required to be paid under any guarantee of such trust certificates issued by the Administration or its agent pursuant to this section.</w:t>
      </w:r>
    </w:p>
    <w:p w:rsidR="00716B7F" w:rsidRDefault="00716B7F" w14:paraId="55B0B1D1" w14:textId="77777777">
      <w:pPr>
        <w:tabs>
          <w:tab w:val="left" w:pos="-720"/>
        </w:tabs>
        <w:suppressAutoHyphens/>
      </w:pPr>
    </w:p>
    <w:p w:rsidR="00716B7F" w:rsidRDefault="00716B7F" w14:paraId="76A28E44" w14:textId="77777777">
      <w:pPr>
        <w:tabs>
          <w:tab w:val="left" w:pos="-720"/>
        </w:tabs>
        <w:suppressAutoHyphens/>
      </w:pPr>
      <w:r>
        <w:tab/>
        <w:t>(d)</w:t>
      </w:r>
      <w:r>
        <w:tab/>
        <w:t xml:space="preserve">The Administration shall not collect a fee for any guarantee under this section:  </w:t>
      </w:r>
      <w:r>
        <w:rPr>
          <w:u w:val="single"/>
        </w:rPr>
        <w:t>Provided,</w:t>
      </w:r>
      <w:r>
        <w:t xml:space="preserve"> That nothing herein shall preclude any agent of the Administration from collecting a fee approved by the Administration for the functions described in subsection (f)(2) of this section.</w:t>
      </w:r>
    </w:p>
    <w:p w:rsidR="00716B7F" w:rsidRDefault="00716B7F" w14:paraId="5538C3C2" w14:textId="77777777">
      <w:pPr>
        <w:tabs>
          <w:tab w:val="left" w:pos="-720"/>
        </w:tabs>
        <w:suppressAutoHyphens/>
      </w:pPr>
    </w:p>
    <w:p w:rsidR="00716B7F" w:rsidRDefault="00716B7F" w14:paraId="7DBAC975" w14:textId="77777777">
      <w:pPr>
        <w:tabs>
          <w:tab w:val="left" w:pos="-720"/>
        </w:tabs>
        <w:suppressAutoHyphens/>
      </w:pPr>
      <w:r>
        <w:tab/>
        <w:t>(e)</w:t>
      </w:r>
      <w:r>
        <w:tab/>
        <w:t>(1)</w:t>
      </w:r>
      <w:r>
        <w:tab/>
        <w:t>In the event the Administration pays a claim under a guarantee issued under this section, it shall be subrogated fully to the rights satisfied by such payment.</w:t>
      </w:r>
    </w:p>
    <w:p w:rsidR="00716B7F" w:rsidRDefault="00716B7F" w14:paraId="01CF817F" w14:textId="77777777">
      <w:pPr>
        <w:tabs>
          <w:tab w:val="left" w:pos="-720"/>
        </w:tabs>
        <w:suppressAutoHyphens/>
      </w:pPr>
    </w:p>
    <w:p w:rsidR="00716B7F" w:rsidRDefault="00716B7F" w14:paraId="10A79F82" w14:textId="77777777">
      <w:pPr>
        <w:tabs>
          <w:tab w:val="left" w:pos="-720"/>
        </w:tabs>
        <w:suppressAutoHyphens/>
      </w:pPr>
      <w:r>
        <w:tab/>
      </w:r>
      <w:r>
        <w:tab/>
        <w:t>(2)</w:t>
      </w:r>
      <w:r>
        <w:tab/>
        <w:t>No State or local law, and no Federal law, shall preclude or limit the exercise by the Administration of its ownership rights in the debentures or participating securities residing in a trust or pool against which trust certificates are issued.</w:t>
      </w:r>
    </w:p>
    <w:p w:rsidR="00716B7F" w:rsidRDefault="00716B7F" w14:paraId="099F04D1" w14:textId="77777777">
      <w:pPr>
        <w:tabs>
          <w:tab w:val="left" w:pos="-720"/>
        </w:tabs>
        <w:suppressAutoHyphens/>
      </w:pPr>
    </w:p>
    <w:p w:rsidR="00716B7F" w:rsidRDefault="00A817B1" w14:paraId="34886E17" w14:textId="7415EC8D">
      <w:pPr>
        <w:tabs>
          <w:tab w:val="left" w:pos="-720"/>
        </w:tabs>
        <w:suppressAutoHyphens/>
      </w:pPr>
      <w:r>
        <w:rPr>
          <w:noProof/>
        </w:rPr>
        <mc:AlternateContent>
          <mc:Choice Requires="wps">
            <w:drawing>
              <wp:anchor distT="0" distB="0" distL="114300" distR="114300" simplePos="0" relativeHeight="251488768" behindDoc="0" locked="0" layoutInCell="0" allowOverlap="1" wp14:editId="0DFB1309" wp14:anchorId="22FDF0AE">
                <wp:simplePos x="0" y="0"/>
                <wp:positionH relativeFrom="column">
                  <wp:posOffset>5760720</wp:posOffset>
                </wp:positionH>
                <wp:positionV relativeFrom="paragraph">
                  <wp:posOffset>8890</wp:posOffset>
                </wp:positionV>
                <wp:extent cx="915035" cy="366395"/>
                <wp:effectExtent l="0" t="0" r="0" b="0"/>
                <wp:wrapNone/>
                <wp:docPr id="36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2D146304" w14:textId="77777777">
                            <w:r>
                              <w:rPr>
                                <w:sz w:val="20"/>
                              </w:rPr>
                              <w:t>Registration of trust certificates.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style="position:absolute;margin-left:453.6pt;margin-top:.7pt;width:72.05pt;height:28.85pt;z-index:25148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84" o:allowincell="f" filled="f" stroked="f" w14:anchorId="22FDF0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3R8AEAAMgDAAAOAAAAZHJzL2Uyb0RvYy54bWysU8Fu2zAMvQ/YPwi6L7aTJWuNOEXRosOA&#10;bi3W7QMYWY6F2aJGKbGzrx+lpGm63YZdBJGiHvmenpZXY9+JnSZv0FaymORSaKuwNnZTye/f7t5d&#10;SOED2Bo6tLqSe+3l1ertm+XgSj3FFrtak2AQ68vBVbINwZVZ5lWre/ATdNryYYPUQ+CQNllNMDB6&#10;32XTPF9kA1LtCJX2nrO3h0O5SvhNo1V4aBqvg+gqybOFtFJa13HNVksoNwSuNeo4BvzDFD0Yy01P&#10;ULcQQGzJ/AXVG0XosQkThX2GTWOUThyYTZH/weapBacTFxbHu5NM/v/Bqi+7RxKmruRsMZPCQs+P&#10;9JVlA7vptHifFBqcL7nwyT1S5OjdPaofXli8ablMXxPh0Gqoea4iKpq9uhADz1fFeviMNcPDNmAS&#10;a2yoj4AsgxjTm+xPb6LHIBQnL4t5PptLofhotljMLuepA5TPlx358FFjL+KmksSzJ3DY3fsQh4Hy&#10;uST2snhnui49e2dfJbgwZtLwcd7oIV+GcT0mfYr5Rewcc2us98yH8GAntj9vWqRfUgxspUr6n1sg&#10;LUX3yUZNph/y6L3zgM6D9XkAVjFUJYMUh+1NOPh168hsWu5UJH4Wr1nHxiSOL1MdCbBdEvWjtaMf&#10;z+NU9fIBV78BAAD//wMAUEsDBBQABgAIAAAAIQALbVzF3wAAAAkBAAAPAAAAZHJzL2Rvd25yZXYu&#10;eG1sTI9BS8NAEIXvgv9hGcGL2N1U29qYTamCIKUXa6HXaXZMQrOzIbtJ4793e7LH4Xu89022Gm0j&#10;Bup87VhDMlEgiAtnai417L8/Hl9A+IBssHFMGn7Jwyq/vckwNe7MXzTsQiliCfsUNVQhtKmUvqjI&#10;op+4ljiyH9dZDPHsSmk6PMdy28ipUnNpsea4UGFL7xUVp11vNQyHw/aN9r1MBgyLh89NH+o5aX1/&#10;N65fQQQaw38YLvpRHfLodHQ9Gy8aDUu1mMZoBM8gLlzNkicQRw2zZQIyz+T1B/kfAAAA//8DAFBL&#10;AQItABQABgAIAAAAIQC2gziS/gAAAOEBAAATAAAAAAAAAAAAAAAAAAAAAABbQ29udGVudF9UeXBl&#10;c10ueG1sUEsBAi0AFAAGAAgAAAAhADj9If/WAAAAlAEAAAsAAAAAAAAAAAAAAAAALwEAAF9yZWxz&#10;Ly5yZWxzUEsBAi0AFAAGAAgAAAAhAH7xbdHwAQAAyAMAAA4AAAAAAAAAAAAAAAAALgIAAGRycy9l&#10;Mm9Eb2MueG1sUEsBAi0AFAAGAAgAAAAhAAttXMXfAAAACQEAAA8AAAAAAAAAAAAAAAAASgQAAGRy&#10;cy9kb3ducmV2LnhtbFBLBQYAAAAABAAEAPMAAABWBQAAAAA=&#10;">
                <v:textbox inset="1pt,1pt,1pt,1pt">
                  <w:txbxContent>
                    <w:p w:rsidR="007A48B5" w:rsidRDefault="007A48B5" w14:paraId="2D146304" w14:textId="77777777">
                      <w:r>
                        <w:rPr>
                          <w:sz w:val="20"/>
                        </w:rPr>
                        <w:t>Registration of trust certificates.</w:t>
                      </w:r>
                    </w:p>
                  </w:txbxContent>
                </v:textbox>
              </v:rect>
            </w:pict>
          </mc:Fallback>
        </mc:AlternateContent>
      </w:r>
      <w:r w:rsidR="00716B7F">
        <w:tab/>
        <w:t>(f)</w:t>
      </w:r>
      <w:r w:rsidR="00716B7F">
        <w:tab/>
        <w:t>(1)</w:t>
      </w:r>
      <w:r w:rsidR="00716B7F">
        <w:tab/>
        <w:t>The Administration shall provide for a central registration of all trust certificates sold pursuant to this section.</w:t>
      </w:r>
      <w:r w:rsidR="00716B7F">
        <w:rPr>
          <w:rStyle w:val="FootnoteReference"/>
        </w:rPr>
        <w:footnoteReference w:id="126"/>
      </w:r>
    </w:p>
    <w:p w:rsidR="00716B7F" w:rsidRDefault="00716B7F" w14:paraId="70F4299E" w14:textId="77777777">
      <w:pPr>
        <w:tabs>
          <w:tab w:val="left" w:pos="-720"/>
        </w:tabs>
        <w:suppressAutoHyphens/>
      </w:pPr>
    </w:p>
    <w:p w:rsidR="00716B7F" w:rsidRDefault="00716B7F" w14:paraId="61ED7441" w14:textId="77777777">
      <w:pPr>
        <w:tabs>
          <w:tab w:val="left" w:pos="-720"/>
        </w:tabs>
        <w:suppressAutoHyphens/>
      </w:pPr>
      <w:r>
        <w:tab/>
      </w:r>
      <w:r>
        <w:tab/>
        <w:t>(2)</w:t>
      </w:r>
      <w:r>
        <w:tab/>
        <w:t>The Administrator shall contract with an agent or agents to carry out on behalf of the Administration the pooling and the central registration functions of this section including, notwithstanding any other provision of law, maintenance on behalf of and under the direction of the Administration, such commercial bank accounts or investments in obligations of the United States</w:t>
      </w:r>
      <w:r>
        <w:rPr>
          <w:rStyle w:val="FootnoteReference"/>
        </w:rPr>
        <w:footnoteReference w:id="127"/>
      </w:r>
      <w:r>
        <w:t xml:space="preserve"> as may be necessary to facilitate trusts or pools backed by debentures or participating securities guaranteed under this Act, and the issuance of trust certificates to facilitate such poolings.  Such agent or agents shall provide a fidelity bond or insurance in such amounts as the Administration determines to be necessary to fully protect the interests of the Government.</w:t>
      </w:r>
    </w:p>
    <w:p w:rsidR="00716B7F" w:rsidRDefault="00A817B1" w14:paraId="6D91C424" w14:textId="1BB68CE2">
      <w:pPr>
        <w:tabs>
          <w:tab w:val="left" w:pos="-720"/>
        </w:tabs>
        <w:suppressAutoHyphens/>
      </w:pPr>
      <w:r>
        <w:rPr>
          <w:noProof/>
        </w:rPr>
        <mc:AlternateContent>
          <mc:Choice Requires="wps">
            <w:drawing>
              <wp:anchor distT="0" distB="0" distL="114300" distR="114300" simplePos="0" relativeHeight="251769344" behindDoc="0" locked="0" layoutInCell="1" allowOverlap="1" wp14:editId="4C1D50EE" wp14:anchorId="03071350">
                <wp:simplePos x="0" y="0"/>
                <wp:positionH relativeFrom="column">
                  <wp:posOffset>-762000</wp:posOffset>
                </wp:positionH>
                <wp:positionV relativeFrom="paragraph">
                  <wp:posOffset>-1297305</wp:posOffset>
                </wp:positionV>
                <wp:extent cx="981075" cy="383540"/>
                <wp:effectExtent l="0" t="0" r="0" b="0"/>
                <wp:wrapNone/>
                <wp:docPr id="362"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34C68" w:rsidR="007A48B5" w:rsidRDefault="007A48B5" w14:paraId="3CE373E5" w14:textId="77777777">
                            <w:pPr>
                              <w:rPr>
                                <w:sz w:val="20"/>
                              </w:rPr>
                            </w:pPr>
                            <w:r w:rsidRPr="00934C68">
                              <w:rPr>
                                <w:sz w:val="20"/>
                              </w:rPr>
                              <w:t>§ 319(f)(3) to</w:t>
                            </w:r>
                          </w:p>
                          <w:p w:rsidRPr="00934C68" w:rsidR="007A48B5" w:rsidRDefault="007A48B5" w14:paraId="7CE1DD46" w14:textId="77777777">
                            <w:pPr>
                              <w:rPr>
                                <w:sz w:val="20"/>
                              </w:rPr>
                            </w:pPr>
                            <w:r w:rsidRPr="00934C68">
                              <w:rPr>
                                <w:sz w:val="20"/>
                              </w:rPr>
                              <w:t>§ 351(2)(A)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50" style="position:absolute;margin-left:-60pt;margin-top:-102.15pt;width:77.25pt;height:30.2pt;z-index:2517693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8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UyvDgIAAPsDAAAOAAAAZHJzL2Uyb0RvYy54bWysU8tu2zAQvBfoPxC817L8SGzBcpA6cFEg&#10;fQBJP4CiKImoxGWXtKX067ukbMdIb0V1ILTc5XBmdrm5G7qWHRU6DSbn6WTKmTISSm3qnP943n9Y&#10;cea8MKVowaicvyjH77bv3216m6kZNNCWChmBGJf1NueN9zZLEicb1Qk3AasMJSvATngKsU5KFD2h&#10;d20ym05vkh6wtAhSOUe7D2OSbyN+VSnpv1WVU561OSduPq4Y1yKsyXYjshqFbbQ80RD/wKIT2tCl&#10;F6gH4QU7oP4LqtMSwUHlJxK6BKpKSxU1kJp0+kbNUyOsilrIHGcvNrn/Byu/Hr8j02XO5zczzozo&#10;qEnPavDsIwxssYwO9dZlVPhkqdQPlKBOR7XOPoL86ZiBXSNMre4RoW+UKIlhGrxNro6GnrjMBZCi&#10;/wIlXSQOHiLQUGEX7CNDGKFTp14u3QlkJG2uV+n0dsmZpNR8NV8uIrdEZOfDFp3/pKBj4SfnSM2P&#10;4OL46HwgI7JzSbjLQavLvW7bGGBd7FpkR0GDso9f5P+mrDWh2EA4NiKGnagyCBsl+qEYoqXpch1A&#10;guwCyhcSjjBOIL0Y+mkAf3PW0/Tl3P06CFSctZ8NmbdOFySP+RgslrczCvA6U1xnhJEElXPP2fi7&#10;8+OIHyzquqGbzu26J8P3OprxyuokgCYsenR6DWGEr+NY9fpmt38AAAD//wMAUEsDBBQABgAIAAAA&#10;IQBZh5fj4AAAAA0BAAAPAAAAZHJzL2Rvd25yZXYueG1sTI/BTsMwDIbvSLxDZCRuW7q1Q1CaThMT&#10;Fw5IDCQ4Zk3aVCROlGRdeXu8E9xs/b8+f262s7Ns0jGNHgWslgUwjZ1XIw4CPt6fF/fAUpaopPWo&#10;BfzoBNv2+qqRtfJnfNPTIQ+MIJhqKcDkHGrOU2e0k2npg0bKeh+dzLTGgasozwR3lq+L4o47OSJd&#10;MDLoJ6O778PJCfh0ZlT7+PrVKzvtX/rdJswxCHF7M+8egWU9578yXPRJHVpyOvoTqsSsgMWK+NSl&#10;aV1UJTDqlNUG2PGSVeUD8Lbh/79ofwEAAP//AwBQSwECLQAUAAYACAAAACEAtoM4kv4AAADhAQAA&#10;EwAAAAAAAAAAAAAAAAAAAAAAW0NvbnRlbnRfVHlwZXNdLnhtbFBLAQItABQABgAIAAAAIQA4/SH/&#10;1gAAAJQBAAALAAAAAAAAAAAAAAAAAC8BAABfcmVscy8ucmVsc1BLAQItABQABgAIAAAAIQB3aUyv&#10;DgIAAPsDAAAOAAAAAAAAAAAAAAAAAC4CAABkcnMvZTJvRG9jLnhtbFBLAQItABQABgAIAAAAIQBZ&#10;h5fj4AAAAA0BAAAPAAAAAAAAAAAAAAAAAGgEAABkcnMvZG93bnJldi54bWxQSwUGAAAAAAQABADz&#10;AAAAdQUAAAAA&#10;" w14:anchorId="03071350">
                <v:textbox style="mso-fit-shape-to-text:t">
                  <w:txbxContent>
                    <w:p w:rsidRPr="00934C68" w:rsidR="007A48B5" w:rsidRDefault="007A48B5" w14:paraId="3CE373E5" w14:textId="77777777">
                      <w:pPr>
                        <w:rPr>
                          <w:sz w:val="20"/>
                        </w:rPr>
                      </w:pPr>
                      <w:r w:rsidRPr="00934C68">
                        <w:rPr>
                          <w:sz w:val="20"/>
                        </w:rPr>
                        <w:t>§ 319(f)(3) to</w:t>
                      </w:r>
                    </w:p>
                    <w:p w:rsidRPr="00934C68" w:rsidR="007A48B5" w:rsidRDefault="007A48B5" w14:paraId="7CE1DD46" w14:textId="77777777">
                      <w:pPr>
                        <w:rPr>
                          <w:sz w:val="20"/>
                        </w:rPr>
                      </w:pPr>
                      <w:r w:rsidRPr="00934C68">
                        <w:rPr>
                          <w:sz w:val="20"/>
                        </w:rPr>
                        <w:t>§ 351(2)(A)</w:t>
                      </w:r>
                    </w:p>
                  </w:txbxContent>
                </v:textbox>
              </v:shape>
            </w:pict>
          </mc:Fallback>
        </mc:AlternateContent>
      </w:r>
    </w:p>
    <w:p w:rsidR="00716B7F" w:rsidRDefault="00716B7F" w14:paraId="0C1E93D0" w14:textId="77777777">
      <w:pPr>
        <w:tabs>
          <w:tab w:val="left" w:pos="-720"/>
        </w:tabs>
        <w:suppressAutoHyphens/>
      </w:pPr>
      <w:r>
        <w:tab/>
      </w:r>
      <w:r>
        <w:tab/>
        <w:t>(3)</w:t>
      </w:r>
      <w:r>
        <w:tab/>
        <w:t>Prior to any sale, the Administrator shall require the seller to disclose to a purchaser of a trust certificate issued pursuant to this section, information on the terms, conditions, and yield of such instrument.</w:t>
      </w:r>
    </w:p>
    <w:p w:rsidR="00716B7F" w:rsidRDefault="00716B7F" w14:paraId="0C195A6C" w14:textId="77777777">
      <w:pPr>
        <w:tabs>
          <w:tab w:val="left" w:pos="-720"/>
        </w:tabs>
        <w:suppressAutoHyphens/>
      </w:pPr>
    </w:p>
    <w:p w:rsidR="00716B7F" w:rsidRDefault="00716B7F" w14:paraId="43AE9C21" w14:textId="77777777">
      <w:pPr>
        <w:tabs>
          <w:tab w:val="left" w:pos="-720"/>
        </w:tabs>
        <w:suppressAutoHyphens/>
      </w:pPr>
      <w:r>
        <w:tab/>
      </w:r>
      <w:r>
        <w:tab/>
        <w:t>(4)</w:t>
      </w:r>
      <w:r>
        <w:tab/>
        <w:t>The Administrator is authorized to regulate brokers and dealers in trust certificates sold pursuant to this section.</w:t>
      </w:r>
    </w:p>
    <w:p w:rsidR="00716B7F" w:rsidRDefault="00716B7F" w14:paraId="1CA86EFD" w14:textId="77777777">
      <w:pPr>
        <w:tabs>
          <w:tab w:val="left" w:pos="-720"/>
        </w:tabs>
        <w:suppressAutoHyphens/>
      </w:pPr>
    </w:p>
    <w:p w:rsidR="00716B7F" w:rsidRDefault="00716B7F" w14:paraId="04B6A0F4" w14:textId="77777777">
      <w:pPr>
        <w:tabs>
          <w:tab w:val="left" w:pos="-720"/>
        </w:tabs>
        <w:suppressAutoHyphens/>
      </w:pPr>
      <w:r>
        <w:tab/>
      </w:r>
      <w:r>
        <w:tab/>
        <w:t>(5)</w:t>
      </w:r>
      <w:r>
        <w:rPr>
          <w:rStyle w:val="FootnoteReference"/>
        </w:rPr>
        <w:footnoteReference w:id="128"/>
      </w:r>
      <w:r>
        <w:tab/>
        <w:t xml:space="preserve">Nothing in this subsection shall prohibit the use of a book-entry or other electronic form of registration for trust certificates. </w:t>
      </w:r>
    </w:p>
    <w:p w:rsidR="00716B7F" w:rsidRDefault="00716B7F" w14:paraId="6D49573A" w14:textId="77777777">
      <w:pPr>
        <w:tabs>
          <w:tab w:val="left" w:pos="-720"/>
        </w:tabs>
        <w:suppressAutoHyphens/>
      </w:pPr>
    </w:p>
    <w:p w:rsidR="00716B7F" w:rsidRDefault="00A817B1" w14:paraId="31A43AD1" w14:textId="321C860C">
      <w:pPr>
        <w:tabs>
          <w:tab w:val="left" w:pos="-720"/>
        </w:tabs>
        <w:suppressAutoHyphens/>
      </w:pPr>
      <w:r>
        <w:rPr>
          <w:noProof/>
        </w:rPr>
        <mc:AlternateContent>
          <mc:Choice Requires="wps">
            <w:drawing>
              <wp:anchor distT="0" distB="0" distL="114300" distR="114300" simplePos="0" relativeHeight="251536896" behindDoc="0" locked="0" layoutInCell="0" allowOverlap="1" wp14:editId="2FFDAE82" wp14:anchorId="417C9E35">
                <wp:simplePos x="0" y="0"/>
                <wp:positionH relativeFrom="column">
                  <wp:posOffset>5760720</wp:posOffset>
                </wp:positionH>
                <wp:positionV relativeFrom="paragraph">
                  <wp:posOffset>0</wp:posOffset>
                </wp:positionV>
                <wp:extent cx="915035" cy="1219835"/>
                <wp:effectExtent l="0" t="0" r="0" b="0"/>
                <wp:wrapNone/>
                <wp:docPr id="361"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1219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202561BE" w14:textId="77777777">
                            <w:pPr>
                              <w:rPr>
                                <w:sz w:val="20"/>
                              </w:rPr>
                            </w:pPr>
                            <w:r>
                              <w:rPr>
                                <w:sz w:val="20"/>
                              </w:rPr>
                              <w:t>15 USC 687m.</w:t>
                            </w:r>
                          </w:p>
                          <w:p w:rsidR="007A48B5" w:rsidRDefault="007A48B5" w14:paraId="55236A19" w14:textId="77777777">
                            <w:pPr>
                              <w:rPr>
                                <w:sz w:val="20"/>
                              </w:rPr>
                            </w:pPr>
                          </w:p>
                          <w:p w:rsidR="007A48B5" w:rsidRDefault="007A48B5" w14:paraId="4AAA2423" w14:textId="77777777">
                            <w:pPr>
                              <w:rPr>
                                <w:sz w:val="20"/>
                              </w:rPr>
                            </w:pPr>
                            <w:r>
                              <w:rPr>
                                <w:sz w:val="20"/>
                              </w:rPr>
                              <w:t xml:space="preserve">Periodic </w:t>
                            </w:r>
                          </w:p>
                          <w:p w:rsidR="007A48B5" w:rsidRDefault="007A48B5" w14:paraId="7C39317F" w14:textId="77777777">
                            <w:pPr>
                              <w:rPr>
                                <w:sz w:val="20"/>
                              </w:rPr>
                            </w:pPr>
                            <w:r>
                              <w:rPr>
                                <w:sz w:val="20"/>
                              </w:rPr>
                              <w:t xml:space="preserve">issuance of guarantees and trust </w:t>
                            </w:r>
                          </w:p>
                          <w:p w:rsidR="007A48B5" w:rsidRDefault="007A48B5" w14:paraId="392CCCB9" w14:textId="77777777">
                            <w:r>
                              <w:rPr>
                                <w:sz w:val="20"/>
                              </w:rPr>
                              <w:t>certificates.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style="position:absolute;margin-left:453.6pt;margin-top:0;width:72.05pt;height:96.05pt;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86" o:allowincell="f" filled="f" stroked="f" w14:anchorId="417C9E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9s7gEAAMkDAAAOAAAAZHJzL2Uyb0RvYy54bWysU8Fu2zAMvQ/YPwi6L7YTNGuMOEXRosOA&#10;bivW7QMYWY6F2aJGKbG7rx8lp2m63YZdBJGiHvmentZXY9+JgyZv0FaymOVSaKuwNnZXye/f7t5d&#10;SuED2Bo6tLqST9rLq83bN+vBlXqOLXa1JsEg1peDq2QbgiuzzKtW9+Bn6LTlwwaph8Ah7bKaYGD0&#10;vsvmeb7MBqTaESrtPWdvp0O5SfhNo1X40jReB9FVkmcLaaW0buOabdZQ7ghca9RxDPiHKXowlpue&#10;oG4hgNiT+QuqN4rQYxNmCvsMm8YonTgwmyL/g81jC04nLiyOdyeZ/P+DVZ8PDyRMXcnFspDCQs+P&#10;9JVlA7vrtFgtokKD8yUXProHihy9u0f1wwuLNy2X6WsiHFoNNc9VxPrs1YUYeL4qtsMnrBke9gGT&#10;WGNDfQRkGcSY3uTp9CZ6DEJxclVc5IsLKRQfFfNidclBbAHl821HPnzQ2Iu4qSTx8AkdDvc+TKXP&#10;JbGZxTvTdZyHsrOvEowZM2n6OPBEPIzbMQlULJNdIp0t1k9MiHDyE/ufNy3SLykG9lIl/c89kJai&#10;+2ijKPP3eTTfeUDnwfY8AKsYqpJBiml7EybD7h2ZXcudisTP4jUL2ZjE8WWqIwH2S1Lp6O1oyPM4&#10;Vb38wM1vAAAA//8DAFBLAwQUAAYACAAAACEA79TKNt4AAAAJAQAADwAAAGRycy9kb3ducmV2Lnht&#10;bEyPQUvDQBCF74L/YRnBi9hNIrY2ZlNUEER6sRZ6nWbHJJidDdlNGv+905Pe5vEeb75XbGbXqYmG&#10;0Ho2kC4SUMSVty3XBvafr7cPoEJEtth5JgM/FGBTXl4UmFt/4g+adrFWUsIhRwNNjH2udagachgW&#10;vicW78sPDqPIodZ2wJOUu05nSbLUDluWDw329NJQ9b0bnYHpcNg+037U6YRxdfP2PsZ2ScZcX81P&#10;j6AizfEvDGd8QYdSmI5+ZBtUZ2CdrDKJGpBFZzu5T+9AHeVaZynostD/F5S/AAAA//8DAFBLAQIt&#10;ABQABgAIAAAAIQC2gziS/gAAAOEBAAATAAAAAAAAAAAAAAAAAAAAAABbQ29udGVudF9UeXBlc10u&#10;eG1sUEsBAi0AFAAGAAgAAAAhADj9If/WAAAAlAEAAAsAAAAAAAAAAAAAAAAALwEAAF9yZWxzLy5y&#10;ZWxzUEsBAi0AFAAGAAgAAAAhAMszL2zuAQAAyQMAAA4AAAAAAAAAAAAAAAAALgIAAGRycy9lMm9E&#10;b2MueG1sUEsBAi0AFAAGAAgAAAAhAO/UyjbeAAAACQEAAA8AAAAAAAAAAAAAAAAASAQAAGRycy9k&#10;b3ducmV2LnhtbFBLBQYAAAAABAAEAPMAAABTBQAAAAA=&#10;">
                <v:textbox inset="1pt,1pt,1pt,1pt">
                  <w:txbxContent>
                    <w:p w:rsidR="007A48B5" w:rsidRDefault="007A48B5" w14:paraId="202561BE" w14:textId="77777777">
                      <w:pPr>
                        <w:rPr>
                          <w:sz w:val="20"/>
                        </w:rPr>
                      </w:pPr>
                      <w:r>
                        <w:rPr>
                          <w:sz w:val="20"/>
                        </w:rPr>
                        <w:t>15 USC 687m.</w:t>
                      </w:r>
                    </w:p>
                    <w:p w:rsidR="007A48B5" w:rsidRDefault="007A48B5" w14:paraId="55236A19" w14:textId="77777777">
                      <w:pPr>
                        <w:rPr>
                          <w:sz w:val="20"/>
                        </w:rPr>
                      </w:pPr>
                    </w:p>
                    <w:p w:rsidR="007A48B5" w:rsidRDefault="007A48B5" w14:paraId="4AAA2423" w14:textId="77777777">
                      <w:pPr>
                        <w:rPr>
                          <w:sz w:val="20"/>
                        </w:rPr>
                      </w:pPr>
                      <w:r>
                        <w:rPr>
                          <w:sz w:val="20"/>
                        </w:rPr>
                        <w:t xml:space="preserve">Periodic </w:t>
                      </w:r>
                    </w:p>
                    <w:p w:rsidR="007A48B5" w:rsidRDefault="007A48B5" w14:paraId="7C39317F" w14:textId="77777777">
                      <w:pPr>
                        <w:rPr>
                          <w:sz w:val="20"/>
                        </w:rPr>
                      </w:pPr>
                      <w:r>
                        <w:rPr>
                          <w:sz w:val="20"/>
                        </w:rPr>
                        <w:t xml:space="preserve">issuance of guarantees and trust </w:t>
                      </w:r>
                    </w:p>
                    <w:p w:rsidR="007A48B5" w:rsidRDefault="007A48B5" w14:paraId="392CCCB9" w14:textId="77777777">
                      <w:r>
                        <w:rPr>
                          <w:sz w:val="20"/>
                        </w:rPr>
                        <w:t>certificates.</w:t>
                      </w:r>
                    </w:p>
                  </w:txbxContent>
                </v:textbox>
              </v:rect>
            </w:pict>
          </mc:Fallback>
        </mc:AlternateContent>
      </w:r>
      <w:r w:rsidR="00716B7F">
        <w:t xml:space="preserve">Sec. </w:t>
      </w:r>
      <w:bookmarkStart w:name="section320" w:id="23"/>
      <w:bookmarkEnd w:id="23"/>
      <w:r w:rsidR="00716B7F">
        <w:t>320.</w:t>
      </w:r>
      <w:r w:rsidRPr="00865A44" w:rsidR="00865A44">
        <w:rPr>
          <w:rStyle w:val="FootnoteReference"/>
        </w:rPr>
        <w:t xml:space="preserve"> </w:t>
      </w:r>
      <w:r w:rsidR="00865A44">
        <w:rPr>
          <w:rStyle w:val="FootnoteReference"/>
        </w:rPr>
        <w:footnoteReference w:id="129"/>
      </w:r>
      <w:r w:rsidR="00716B7F">
        <w:tab/>
        <w:t>PERIODIC ISSUANCE OF GUARANTEES AND TRUST CERTIFICATES</w:t>
      </w:r>
    </w:p>
    <w:p w:rsidR="00716B7F" w:rsidRDefault="00716B7F" w14:paraId="04712963" w14:textId="77777777">
      <w:pPr>
        <w:tabs>
          <w:tab w:val="left" w:pos="-720"/>
        </w:tabs>
        <w:suppressAutoHyphens/>
      </w:pPr>
    </w:p>
    <w:p w:rsidR="00716B7F" w:rsidRDefault="00716B7F" w14:paraId="044D7D0E" w14:textId="77777777">
      <w:pPr>
        <w:tabs>
          <w:tab w:val="left" w:pos="-720"/>
        </w:tabs>
        <w:suppressAutoHyphens/>
      </w:pPr>
      <w:r>
        <w:tab/>
        <w:t>The Administration shall issue guarantees under section 303 and trust certificates under section 319 at periodic intervals of not less than every 12 months</w:t>
      </w:r>
      <w:r>
        <w:rPr>
          <w:rStyle w:val="FootnoteReference"/>
        </w:rPr>
        <w:footnoteReference w:id="130"/>
      </w:r>
      <w:r>
        <w:t xml:space="preserve"> and shall do so at such shorter intervals as its [sic] deems appropriate, taking into consideration the amount and number of such guarantees or trust certificates.</w:t>
      </w:r>
    </w:p>
    <w:p w:rsidR="00716B7F" w:rsidRDefault="00716B7F" w14:paraId="2BC33D81" w14:textId="77777777">
      <w:pPr>
        <w:tabs>
          <w:tab w:val="left" w:pos="-720"/>
        </w:tabs>
        <w:suppressAutoHyphens/>
      </w:pPr>
    </w:p>
    <w:p w:rsidR="00716B7F" w:rsidRDefault="00716B7F" w14:paraId="7C1B5946" w14:textId="77777777">
      <w:pPr>
        <w:tabs>
          <w:tab w:val="left" w:pos="-720"/>
        </w:tabs>
        <w:suppressAutoHyphens/>
        <w:jc w:val="center"/>
      </w:pPr>
      <w:r>
        <w:t>PART B—NEW MARKETS VENTURE CAPITAL PROGRAM</w:t>
      </w:r>
      <w:r>
        <w:rPr>
          <w:rStyle w:val="FootnoteReference"/>
        </w:rPr>
        <w:footnoteReference w:id="131"/>
      </w:r>
    </w:p>
    <w:p w:rsidR="00716B7F" w:rsidRDefault="00A817B1" w14:paraId="403CC359" w14:textId="08649956">
      <w:pPr>
        <w:tabs>
          <w:tab w:val="left" w:pos="-720"/>
        </w:tabs>
        <w:suppressAutoHyphens/>
      </w:pPr>
      <w:r>
        <w:rPr>
          <w:noProof/>
        </w:rPr>
        <mc:AlternateContent>
          <mc:Choice Requires="wps">
            <w:drawing>
              <wp:anchor distT="0" distB="0" distL="114300" distR="114300" simplePos="0" relativeHeight="251660800" behindDoc="0" locked="0" layoutInCell="1" allowOverlap="1" wp14:editId="279B359D" wp14:anchorId="64CE2F4C">
                <wp:simplePos x="0" y="0"/>
                <wp:positionH relativeFrom="column">
                  <wp:posOffset>5766435</wp:posOffset>
                </wp:positionH>
                <wp:positionV relativeFrom="paragraph">
                  <wp:posOffset>86995</wp:posOffset>
                </wp:positionV>
                <wp:extent cx="800100" cy="342900"/>
                <wp:effectExtent l="0" t="0" r="0" b="0"/>
                <wp:wrapNone/>
                <wp:docPr id="360"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8835A2" w:rsidR="007A48B5" w:rsidRDefault="007A48B5" w14:paraId="28D0B7C2" w14:textId="77777777">
                            <w:pPr>
                              <w:rPr>
                                <w:sz w:val="20"/>
                              </w:rPr>
                            </w:pPr>
                            <w:r w:rsidRPr="008835A2">
                              <w:rPr>
                                <w:sz w:val="20"/>
                              </w:rPr>
                              <w:t>15 USC 689.</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9" style="position:absolute;margin-left:454.05pt;margin-top:6.85pt;width:63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8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3v4CgIAAPcDAAAOAAAAZHJzL2Uyb0RvYy54bWysU8Fu2zAMvQ/YPwi6L07SNGuMOEWXIsOA&#10;rhvQ7gNkWbaFyaJGKbGzrx8lp2m23Yb5YJAi9cj3SK1vh86wg0KvwRZ8NplypqyEStum4N+ed+9u&#10;OPNB2EoYsKrgR+X57ebtm3XvcjWHFkylkBGI9XnvCt6G4PIs87JVnfATcMpSsAbsRCAXm6xC0RN6&#10;Z7L5dLrMesDKIUjlPZ3ej0G+Sfh1rWT4UtdeBWYKTr2F9Mf0L+M/26xF3qBwrZanNsQ/dNEJbano&#10;GepeBMH2qP+C6rRE8FCHiYQug7rWUiUOxGY2/YPNUyucSlxIHO/OMvn/BysfD1+R6argV0vSx4qO&#10;hvSshsA+wMDm16uoUO98TolPjlLDQAGadGLr3QPI755Z2LbCNuoOEfpWiYo6nMWb2cXVEcdHkLL/&#10;DBUVEvsACWiosYvykSCM0KmT43k6sRlJhzdTUogikkJXi/mK7FhB5C+XHfrwUUHHolFwpOEncHF4&#10;8GFMfUmJtTwYXe20McnBptwaZAdBi7JL3wn9tzRjY7KFeG1EjCeJZSQ2UgxDOSRJZ8skQtSghOpI&#10;xBHGDaQXQ0YL+JOznrav4P7HXqDizHyyJF5c1WQsrt/PycHkrGaLBTnlZURYSTAFD5yN5jaM6713&#10;qJuWqoyjsnBHYtc6CfHa0al52q4k5eklxPW99FPW63vd/AIAAP//AwBQSwMEFAAGAAgAAAAhAOdG&#10;TNveAAAACgEAAA8AAABkcnMvZG93bnJldi54bWxMj8FOwzAMhu9IvENkJG4sGZvWUZpOExISF4Qo&#10;cM8a05Q2TmmyrePp8U5wtP9Pvz8Xm8n34oBjbANpmM8UCKQ62JYaDe9vjzdrEDEZsqYPhBpOGGFT&#10;Xl4UJrfhSK94qFIjuIRibjS4lIZcylg79CbOwoDE2WcYvUk8jo20ozlyue/lrVIr6U1LfMGZAR8c&#10;1l219xraL/Xz/PSy7JzqMDPhu/rItietr6+m7T2IhFP6g+Gsz+pQstMu7MlG0Wu4U+s5oxwsMhBn&#10;QC2WvNlpWGUZyLKQ/18ofwEAAP//AwBQSwECLQAUAAYACAAAACEAtoM4kv4AAADhAQAAEwAAAAAA&#10;AAAAAAAAAAAAAAAAW0NvbnRlbnRfVHlwZXNdLnhtbFBLAQItABQABgAIAAAAIQA4/SH/1gAAAJQB&#10;AAALAAAAAAAAAAAAAAAAAC8BAABfcmVscy8ucmVsc1BLAQItABQABgAIAAAAIQDmd3v4CgIAAPcD&#10;AAAOAAAAAAAAAAAAAAAAAC4CAABkcnMvZTJvRG9jLnhtbFBLAQItABQABgAIAAAAIQDnRkzb3gAA&#10;AAoBAAAPAAAAAAAAAAAAAAAAAGQEAABkcnMvZG93bnJldi54bWxQSwUGAAAAAAQABADzAAAAbwUA&#10;AAAA&#10;" w14:anchorId="64CE2F4C">
                <v:textbox inset="0">
                  <w:txbxContent>
                    <w:p w:rsidRPr="008835A2" w:rsidR="007A48B5" w:rsidRDefault="007A48B5" w14:paraId="28D0B7C2" w14:textId="77777777">
                      <w:pPr>
                        <w:rPr>
                          <w:sz w:val="20"/>
                        </w:rPr>
                      </w:pPr>
                      <w:r w:rsidRPr="008835A2">
                        <w:rPr>
                          <w:sz w:val="20"/>
                        </w:rPr>
                        <w:t>15 USC 689.</w:t>
                      </w:r>
                    </w:p>
                  </w:txbxContent>
                </v:textbox>
              </v:shape>
            </w:pict>
          </mc:Fallback>
        </mc:AlternateContent>
      </w:r>
    </w:p>
    <w:p w:rsidR="00716B7F" w:rsidRDefault="00716B7F" w14:paraId="761EFCFA" w14:textId="77777777">
      <w:pPr>
        <w:tabs>
          <w:tab w:val="left" w:pos="-720"/>
        </w:tabs>
        <w:suppressAutoHyphens/>
      </w:pPr>
      <w:r>
        <w:t xml:space="preserve">Sec. </w:t>
      </w:r>
      <w:bookmarkStart w:name="section351" w:id="24"/>
      <w:bookmarkEnd w:id="24"/>
      <w:r>
        <w:t>351</w:t>
      </w:r>
      <w:r>
        <w:tab/>
        <w:t>DEFINITIONS.</w:t>
      </w:r>
    </w:p>
    <w:p w:rsidR="00716B7F" w:rsidRDefault="00716B7F" w14:paraId="1DDC063F" w14:textId="77777777">
      <w:pPr>
        <w:tabs>
          <w:tab w:val="left" w:pos="-720"/>
        </w:tabs>
        <w:suppressAutoHyphens/>
      </w:pPr>
    </w:p>
    <w:p w:rsidR="00716B7F" w:rsidRDefault="00716B7F" w14:paraId="1CE86971" w14:textId="77777777">
      <w:pPr>
        <w:tabs>
          <w:tab w:val="left" w:pos="-720"/>
        </w:tabs>
        <w:suppressAutoHyphens/>
      </w:pPr>
      <w:r>
        <w:tab/>
        <w:t xml:space="preserve">In this part, the following definitions </w:t>
      </w:r>
      <w:r w:rsidR="00A444B2">
        <w:t>apply</w:t>
      </w:r>
      <w:r>
        <w:t>:</w:t>
      </w:r>
    </w:p>
    <w:p w:rsidR="00716B7F" w:rsidRDefault="00A817B1" w14:paraId="1B21E3A1" w14:textId="7A59BFF4">
      <w:pPr>
        <w:tabs>
          <w:tab w:val="left" w:pos="-720"/>
        </w:tabs>
        <w:suppressAutoHyphens/>
      </w:pPr>
      <w:r>
        <w:rPr>
          <w:noProof/>
        </w:rPr>
        <mc:AlternateContent>
          <mc:Choice Requires="wps">
            <w:drawing>
              <wp:anchor distT="0" distB="0" distL="114300" distR="114300" simplePos="0" relativeHeight="251601408" behindDoc="0" locked="0" layoutInCell="0" allowOverlap="1" wp14:editId="6D308B37" wp14:anchorId="54F9517F">
                <wp:simplePos x="0" y="0"/>
                <wp:positionH relativeFrom="column">
                  <wp:posOffset>5760720</wp:posOffset>
                </wp:positionH>
                <wp:positionV relativeFrom="paragraph">
                  <wp:posOffset>31115</wp:posOffset>
                </wp:positionV>
                <wp:extent cx="914400" cy="822960"/>
                <wp:effectExtent l="0" t="0" r="0" b="0"/>
                <wp:wrapNone/>
                <wp:docPr id="359"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BE3BC4A" w14:textId="77777777">
                            <w:pPr>
                              <w:pStyle w:val="FootnoteText"/>
                              <w:widowControl/>
                            </w:pPr>
                            <w:r>
                              <w:t>“Develop-</w:t>
                            </w:r>
                          </w:p>
                          <w:p w:rsidR="007A48B5" w:rsidRDefault="007A48B5" w14:paraId="4ABB4C4E" w14:textId="77777777">
                            <w:pPr>
                              <w:rPr>
                                <w:sz w:val="20"/>
                              </w:rPr>
                            </w:pPr>
                            <w:r>
                              <w:rPr>
                                <w:sz w:val="20"/>
                              </w:rPr>
                              <w:t>mental venture capital.”</w:t>
                            </w:r>
                          </w:p>
                          <w:p w:rsidR="007A48B5" w:rsidRDefault="007A48B5" w14:paraId="0E6B3BFC" w14:textId="77777777">
                            <w:pPr>
                              <w:rPr>
                                <w:sz w:val="20"/>
                              </w:rPr>
                            </w:pPr>
                          </w:p>
                          <w:p w:rsidR="007A48B5" w:rsidRDefault="007A48B5" w14:paraId="42E8D863" w14:textId="77777777">
                            <w:pPr>
                              <w:rPr>
                                <w:sz w:val="20"/>
                              </w:rPr>
                            </w:pPr>
                            <w:r>
                              <w:rPr>
                                <w:sz w:val="20"/>
                              </w:rPr>
                              <w:t>“Equity capital.”</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3" style="position:absolute;margin-left:453.6pt;margin-top:2.45pt;width:1in;height:64.8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88"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H36CgIAAPMDAAAOAAAAZHJzL2Uyb0RvYy54bWysU8tu2zAQvBfoPxC817IUx40Fy0HqwEWB&#10;9AEk/QCKoiSiEpdd0pbcr++Ssl0jvRXVQSB3l8OZ2eX6fuw7dlDoNJiCp7M5Z8pIqLRpCv79Zffu&#10;jjPnhalEB0YV/Kgcv9+8fbMebK4yaKGrFDICMS4fbMFb722eJE62qhduBlYZStaAvfC0xSapUAyE&#10;3ndJNp8vkwGwsghSOUfRxynJNxG/rpX0X+vaKc+6ghM3H/8Y/2X4J5u1yBsUttXyREP8A4teaEOX&#10;XqAehRdsj/ovqF5LBAe1n0noE6hrLVXUQGrS+Ss1z62wKmohc5y92OT+H6z8cviGTFcFv7ldcWZE&#10;T016UaNnH2Bk6fImODRYl1Phs6VSP1KCOh3VOvsE8odjBratMI16QIShVaIihmk4mVwdnXBcACmH&#10;z1DRRWLvIQKNNfbBPjKEETp16njpTiAjKbhKF4s5ZSSl7rJstYzdS0R+PmzR+Y8KehYWBUdqfgQX&#10;hyfnAxmRn0vCXQ46Xe1018UNNuW2Q3YQNCi7+EX+r8o6E4oNhGMTYohElUHYJNGP5RgtTZfZ2b4S&#10;qiMJR5gmkF4MLVrAX5wNNH0Fdz/3AhVn3SdD5oVRjYvF7fuMNniOltdRYSRBFNxzNi23fhrtvUXd&#10;tHTD1CYDD2R0raMJoSMTmxNxmqzozekVhNG93seqP2918xsAAP//AwBQSwMEFAAGAAgAAAAhAIvY&#10;YwbgAAAACgEAAA8AAABkcnMvZG93bnJldi54bWxMj0FPwzAMhe9I/IfISNxYsrGxrjSdEAIEgsPY&#10;uOzmNaapaJzSZFv592QnuNl+T8/fK5aDa8WB+tB41jAeKRDElTcN1xo+No9XGYgQkQ22nknDDwVY&#10;ludnBebGH/mdDutYixTCIUcNNsYulzJUlhyGke+Ik/bpe4cxrX0tTY/HFO5aOVHqRjpsOH2w2NG9&#10;peprvXcanrfZ5pVenmy2esA5rTh8y+2b1pcXw90tiEhD/DPDCT+hQ5mYdn7PJohWw0LNJ8mqYboA&#10;cdLVbJwOuzRdT2cgy0L+r1D+AgAA//8DAFBLAQItABQABgAIAAAAIQC2gziS/gAAAOEBAAATAAAA&#10;AAAAAAAAAAAAAAAAAABbQ29udGVudF9UeXBlc10ueG1sUEsBAi0AFAAGAAgAAAAhADj9If/WAAAA&#10;lAEAAAsAAAAAAAAAAAAAAAAALwEAAF9yZWxzLy5yZWxzUEsBAi0AFAAGAAgAAAAhAGvYffoKAgAA&#10;8wMAAA4AAAAAAAAAAAAAAAAALgIAAGRycy9lMm9Eb2MueG1sUEsBAi0AFAAGAAgAAAAhAIvYYwbg&#10;AAAACgEAAA8AAAAAAAAAAAAAAAAAZAQAAGRycy9kb3ducmV2LnhtbFBLBQYAAAAABAAEAPMAAABx&#10;BQAAAAA=&#10;" w14:anchorId="54F9517F">
                <v:textbox inset="0,,0">
                  <w:txbxContent>
                    <w:p w:rsidR="007A48B5" w:rsidRDefault="007A48B5" w14:paraId="5BE3BC4A" w14:textId="77777777">
                      <w:pPr>
                        <w:pStyle w:val="FootnoteText"/>
                        <w:widowControl/>
                      </w:pPr>
                      <w:r>
                        <w:t>“Develop-</w:t>
                      </w:r>
                    </w:p>
                    <w:p w:rsidR="007A48B5" w:rsidRDefault="007A48B5" w14:paraId="4ABB4C4E" w14:textId="77777777">
                      <w:pPr>
                        <w:rPr>
                          <w:sz w:val="20"/>
                        </w:rPr>
                      </w:pPr>
                      <w:r>
                        <w:rPr>
                          <w:sz w:val="20"/>
                        </w:rPr>
                        <w:t>mental venture capital.”</w:t>
                      </w:r>
                    </w:p>
                    <w:p w:rsidR="007A48B5" w:rsidRDefault="007A48B5" w14:paraId="0E6B3BFC" w14:textId="77777777">
                      <w:pPr>
                        <w:rPr>
                          <w:sz w:val="20"/>
                        </w:rPr>
                      </w:pPr>
                    </w:p>
                    <w:p w:rsidR="007A48B5" w:rsidRDefault="007A48B5" w14:paraId="42E8D863" w14:textId="77777777">
                      <w:pPr>
                        <w:rPr>
                          <w:sz w:val="20"/>
                        </w:rPr>
                      </w:pPr>
                      <w:r>
                        <w:rPr>
                          <w:sz w:val="20"/>
                        </w:rPr>
                        <w:t>“Equity capital.”</w:t>
                      </w:r>
                    </w:p>
                  </w:txbxContent>
                </v:textbox>
              </v:shape>
            </w:pict>
          </mc:Fallback>
        </mc:AlternateContent>
      </w:r>
    </w:p>
    <w:p w:rsidR="00716B7F" w:rsidRDefault="00716B7F" w14:paraId="7E264737" w14:textId="77777777">
      <w:pPr>
        <w:tabs>
          <w:tab w:val="left" w:pos="-720"/>
        </w:tabs>
        <w:suppressAutoHyphens/>
      </w:pPr>
      <w:r>
        <w:tab/>
        <w:t>(1)</w:t>
      </w:r>
      <w:r>
        <w:tab/>
        <w:t>DEVELOPMENTAL VENTURE CAPITAL.—The term “developmental venture capital” means capital in the form of equity capital investments in businesses made with a primary objective of fostering economic development in low-income geographic areas.  For the purposes of this paragraph, the term “equity capital” has the same meaning given such term in section 303(g)(4).</w:t>
      </w:r>
    </w:p>
    <w:p w:rsidR="00716B7F" w:rsidRDefault="00716B7F" w14:paraId="1D86FDDF" w14:textId="77777777">
      <w:pPr>
        <w:tabs>
          <w:tab w:val="left" w:pos="-720"/>
        </w:tabs>
        <w:suppressAutoHyphens/>
      </w:pPr>
    </w:p>
    <w:p w:rsidR="00716B7F" w:rsidRDefault="00A817B1" w14:paraId="5EC61546" w14:textId="374D1AA9">
      <w:pPr>
        <w:tabs>
          <w:tab w:val="left" w:pos="-720"/>
        </w:tabs>
        <w:suppressAutoHyphens/>
      </w:pPr>
      <w:r>
        <w:rPr>
          <w:noProof/>
        </w:rPr>
        <mc:AlternateContent>
          <mc:Choice Requires="wps">
            <w:drawing>
              <wp:anchor distT="0" distB="0" distL="114300" distR="114300" simplePos="0" relativeHeight="251602432" behindDoc="0" locked="0" layoutInCell="0" allowOverlap="1" wp14:editId="5EA9E899" wp14:anchorId="7BB85BA3">
                <wp:simplePos x="0" y="0"/>
                <wp:positionH relativeFrom="column">
                  <wp:posOffset>5760720</wp:posOffset>
                </wp:positionH>
                <wp:positionV relativeFrom="paragraph">
                  <wp:posOffset>84455</wp:posOffset>
                </wp:positionV>
                <wp:extent cx="914400" cy="457200"/>
                <wp:effectExtent l="0" t="0" r="0" b="0"/>
                <wp:wrapNone/>
                <wp:docPr id="358"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26EE4D7C" w14:textId="77777777">
                            <w:pPr>
                              <w:rPr>
                                <w:sz w:val="20"/>
                              </w:rPr>
                            </w:pPr>
                            <w:r>
                              <w:rPr>
                                <w:sz w:val="20"/>
                              </w:rPr>
                              <w:t>“Low-income individual.”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 style="position:absolute;margin-left:453.6pt;margin-top:6.65pt;width:1in;height:36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89"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93CQIAAPsDAAAOAAAAZHJzL2Uyb0RvYy54bWysU8tu2zAQvBfoPxC817ISx20Fy0HqwEWB&#10;9AEk/QCKoiSiFJdd0pbcr++Ssl2nuRXVgRC5y9mdmeXqduwN2yv0GmzJ89mcM2Ul1Nq2Jf/+tH3z&#10;jjMfhK2FAatKflCe365fv1oNrlBX0IGpFTICsb4YXMm7EFyRZV52qhd+Bk5ZCjaAvQi0xTarUQyE&#10;3pvsaj5fZgNg7RCk8p5O76cgXyf8plEyfG0arwIzJafeQloxrVVcs/VKFC0K12l5bEP8Qxe90JaK&#10;nqHuRRBsh/oFVK8lgocmzCT0GTSNlipxIDb5/C82j51wKnEhcbw7y+T/H6z8sv+GTNclv74hq6zo&#10;yaQnNQb2AUaWLxdRocH5ghIfHaWGkQLkdGLr3QPIH55Z2HTCtuoOEYZOiZo6zOPN7OLqhOMjSDV8&#10;hpoKiV2ABDQ22Ef5SBBG6OTU4exObEbS4ft8sZhTRFJocfOW3E8VRHG67NCHjwp6Fn9KjmR+Ahf7&#10;Bx9iM6I4pcRaHoyut9qYtMG22hhke0GDsk3fEf1ZmrEx2UK8NiHGk8QyEpsohrEak6T58vokXwX1&#10;gYgjTBNIL4Z+OsBfnA00fSX3P3cCFWfmkyXxElca17RJZDnDy0h1GRFWElTJA2fT7yZMI75zqNuO&#10;Kk12WbgjwRudxIjOTF0dCdCEJY2OryGO8OU+Zf15s+vfAAAA//8DAFBLAwQUAAYACAAAACEA9wTr&#10;S94AAAAKAQAADwAAAGRycy9kb3ducmV2LnhtbEyPwW7CMAyG75P2DpGRdplGCl0pdE3RNmnTrjAe&#10;wG1MW9E4VRNoefuF0zja/6ffn/PtZDpxocG1lhUs5hEI4srqlmsFh9+vlzUI55E1dpZJwZUcbIvH&#10;hxwzbUfe0WXvaxFK2GWooPG+z6R0VUMG3dz2xCE72sGgD+NQSz3gGMpNJ5dRtJIGWw4XGuzps6Hq&#10;tD8bBcef8TnZjOW3P6S719UHtmlpr0o9zab3NxCeJv8Pw00/qEMRnEp7Zu1Ep2ATpcuAhiCOQdyA&#10;KFmETalgncQgi1zev1D8AQAA//8DAFBLAQItABQABgAIAAAAIQC2gziS/gAAAOEBAAATAAAAAAAA&#10;AAAAAAAAAAAAAABbQ29udGVudF9UeXBlc10ueG1sUEsBAi0AFAAGAAgAAAAhADj9If/WAAAAlAEA&#10;AAsAAAAAAAAAAAAAAAAALwEAAF9yZWxzLy5yZWxzUEsBAi0AFAAGAAgAAAAhAEtL73cJAgAA+wMA&#10;AA4AAAAAAAAAAAAAAAAALgIAAGRycy9lMm9Eb2MueG1sUEsBAi0AFAAGAAgAAAAhAPcE60veAAAA&#10;CgEAAA8AAAAAAAAAAAAAAAAAYwQAAGRycy9kb3ducmV2LnhtbFBLBQYAAAAABAAEAPMAAABuBQAA&#10;AAA=&#10;" w14:anchorId="7BB85BA3">
                <v:textbox>
                  <w:txbxContent>
                    <w:p w:rsidR="007A48B5" w:rsidRDefault="007A48B5" w14:paraId="26EE4D7C" w14:textId="77777777">
                      <w:pPr>
                        <w:rPr>
                          <w:sz w:val="20"/>
                        </w:rPr>
                      </w:pPr>
                      <w:r>
                        <w:rPr>
                          <w:sz w:val="20"/>
                        </w:rPr>
                        <w:t>“Low-income individual.”</w:t>
                      </w:r>
                    </w:p>
                  </w:txbxContent>
                </v:textbox>
              </v:shape>
            </w:pict>
          </mc:Fallback>
        </mc:AlternateContent>
      </w:r>
      <w:r w:rsidR="00716B7F">
        <w:tab/>
        <w:t>(2)</w:t>
      </w:r>
      <w:r w:rsidR="00716B7F">
        <w:tab/>
        <w:t>LOW-INCOME INDIVIDUAL.—The term “low-income individual” means an individual whose income (adjusted for family size) does not exceed—</w:t>
      </w:r>
    </w:p>
    <w:p w:rsidR="00716B7F" w:rsidRDefault="00716B7F" w14:paraId="702B0049" w14:textId="77777777">
      <w:pPr>
        <w:tabs>
          <w:tab w:val="left" w:pos="-720"/>
        </w:tabs>
        <w:suppressAutoHyphens/>
      </w:pPr>
    </w:p>
    <w:p w:rsidR="00716B7F" w:rsidRDefault="00716B7F" w14:paraId="3CB6D2E7" w14:textId="77777777">
      <w:pPr>
        <w:tabs>
          <w:tab w:val="left" w:pos="-720"/>
        </w:tabs>
        <w:suppressAutoHyphens/>
      </w:pPr>
      <w:r>
        <w:tab/>
      </w:r>
      <w:r>
        <w:tab/>
        <w:t>(A)</w:t>
      </w:r>
      <w:r>
        <w:tab/>
        <w:t>for metropolitan areas, 80 percent of the area median income; and</w:t>
      </w:r>
    </w:p>
    <w:p w:rsidR="00716B7F" w:rsidRDefault="00A817B1" w14:paraId="4CC5AE6D" w14:textId="33EFE6A6">
      <w:pPr>
        <w:tabs>
          <w:tab w:val="left" w:pos="-720"/>
        </w:tabs>
        <w:suppressAutoHyphens/>
      </w:pPr>
      <w:r>
        <w:rPr>
          <w:noProof/>
        </w:rPr>
        <mc:AlternateContent>
          <mc:Choice Requires="wps">
            <w:drawing>
              <wp:anchor distT="0" distB="0" distL="114300" distR="114300" simplePos="0" relativeHeight="251770368" behindDoc="0" locked="0" layoutInCell="1" allowOverlap="1" wp14:editId="4A6C3311" wp14:anchorId="6AA068A2">
                <wp:simplePos x="0" y="0"/>
                <wp:positionH relativeFrom="column">
                  <wp:posOffset>5172075</wp:posOffset>
                </wp:positionH>
                <wp:positionV relativeFrom="paragraph">
                  <wp:posOffset>-723900</wp:posOffset>
                </wp:positionV>
                <wp:extent cx="1009650" cy="383540"/>
                <wp:effectExtent l="0" t="0" r="0" b="0"/>
                <wp:wrapNone/>
                <wp:docPr id="357"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34C68" w:rsidR="007A48B5" w:rsidRDefault="007A48B5" w14:paraId="126E4650" w14:textId="77777777">
                            <w:pPr>
                              <w:rPr>
                                <w:sz w:val="20"/>
                              </w:rPr>
                            </w:pPr>
                            <w:r w:rsidRPr="00934C68">
                              <w:rPr>
                                <w:sz w:val="20"/>
                              </w:rPr>
                              <w:t>§ 351(2)(B) to</w:t>
                            </w:r>
                          </w:p>
                          <w:p w:rsidRPr="00934C68" w:rsidR="007A48B5" w:rsidRDefault="007A48B5" w14:paraId="2B8C297B" w14:textId="77777777">
                            <w:pPr>
                              <w:rPr>
                                <w:sz w:val="20"/>
                              </w:rPr>
                            </w:pPr>
                            <w:r w:rsidRPr="00934C68">
                              <w:rPr>
                                <w:sz w:val="20"/>
                              </w:rPr>
                              <w:t>§ 351(4)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51" style="position:absolute;margin-left:407.25pt;margin-top:-57pt;width:79.5pt;height:30.2pt;z-index:2517703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9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TvhDQIAAPwDAAAOAAAAZHJzL2Uyb0RvYy54bWysU9tu2zAMfR+wfxD0vti5tjXiFF2KDAO6&#10;bkC7D5Bl2RZmixqlxM6+fpScZNn2NswPgmiShzyH1Pp+6Fp2UOg0mJxPJylnykgotalz/vV19+6W&#10;M+eFKUULRuX8qBy/37x9s+5tpmbQQFsqZARiXNbbnDfe2yxJnGxUJ9wErDLkrAA74cnEOilR9ITe&#10;tcksTVdJD1haBKmco7+Po5NvIn5VKek/V5VTnrU5p958PDGeRTiTzVpkNQrbaHlqQ/xDF53Qhope&#10;oB6FF2yP+i+oTksEB5WfSOgSqCotVeRAbKbpH2xeGmFV5ELiOHuRyf0/WPl8+IJMlzmfL284M6Kj&#10;Ib2qwbP3MLDFchoU6q3LKPDFUqgfyEGTjmydfQL5zTED20aYWj0gQt8oUVKHMTO5Sh1xXAAp+k9Q&#10;UiGx9xCBhgq7IB8JwgidJnW8TCc0I0PJNL1bLcklyTe/nS8XcXyJyM7ZFp3/oKBj4ZJzpOlHdHF4&#10;cp54UOg5JBRz0Opyp9s2GlgX2xbZQdCm7OIXqFPKb2GtCcEGQtroDn8izcBs5OiHYoiaTleLs34F&#10;lEdijjCuID0ZujSAPzjraf1y7r7vBSrO2o+G1LubLoge89FYLG9mZOC1p7j2CCMJKuees/G69eOO&#10;7y3quqFK53k9kOI7HcUIoxm7OhGgFYuET88h7PC1HaN+PdrNTwAAAP//AwBQSwMEFAAGAAgAAAAh&#10;AEHv0j/gAAAADAEAAA8AAABkcnMvZG93bnJldi54bWxMjz1PwzAQhnck/oN1SGytE9qUEuJUFRUL&#10;AxIFqR3d2Ikj7HNku2n49xwTHe+9R+9HtZmcZaMOsfcoIJ9nwDQ2XvXYCfj6fJ2tgcUkUUnrUQv4&#10;0RE29e1NJUvlL/ihx33qGJlgLKUAk9JQch4bo52Mcz9opF/rg5OJztBxFeSFzJ3lD1m24k72SAlG&#10;DvrF6OZ7f3YCDs70ahfej62y4+6t3RbDFAYh7u+m7TOwpKf0D8NffaoONXU6+TOqyKyAdb4sCBUw&#10;y/MlrSLk6XFB0omkYrECXlf8ekT9CwAA//8DAFBLAQItABQABgAIAAAAIQC2gziS/gAAAOEBAAAT&#10;AAAAAAAAAAAAAAAAAAAAAABbQ29udGVudF9UeXBlc10ueG1sUEsBAi0AFAAGAAgAAAAhADj9If/W&#10;AAAAlAEAAAsAAAAAAAAAAAAAAAAALwEAAF9yZWxzLy5yZWxzUEsBAi0AFAAGAAgAAAAhAAP1O+EN&#10;AgAA/AMAAA4AAAAAAAAAAAAAAAAALgIAAGRycy9lMm9Eb2MueG1sUEsBAi0AFAAGAAgAAAAhAEHv&#10;0j/gAAAADAEAAA8AAAAAAAAAAAAAAAAAZwQAAGRycy9kb3ducmV2LnhtbFBLBQYAAAAABAAEAPMA&#10;AAB0BQAAAAA=&#10;" w14:anchorId="6AA068A2">
                <v:textbox style="mso-fit-shape-to-text:t">
                  <w:txbxContent>
                    <w:p w:rsidRPr="00934C68" w:rsidR="007A48B5" w:rsidRDefault="007A48B5" w14:paraId="126E4650" w14:textId="77777777">
                      <w:pPr>
                        <w:rPr>
                          <w:sz w:val="20"/>
                        </w:rPr>
                      </w:pPr>
                      <w:r w:rsidRPr="00934C68">
                        <w:rPr>
                          <w:sz w:val="20"/>
                        </w:rPr>
                        <w:t>§ 351(2)(B) to</w:t>
                      </w:r>
                    </w:p>
                    <w:p w:rsidRPr="00934C68" w:rsidR="007A48B5" w:rsidRDefault="007A48B5" w14:paraId="2B8C297B" w14:textId="77777777">
                      <w:pPr>
                        <w:rPr>
                          <w:sz w:val="20"/>
                        </w:rPr>
                      </w:pPr>
                      <w:r w:rsidRPr="00934C68">
                        <w:rPr>
                          <w:sz w:val="20"/>
                        </w:rPr>
                        <w:t>§ 351(4)</w:t>
                      </w:r>
                    </w:p>
                  </w:txbxContent>
                </v:textbox>
              </v:shape>
            </w:pict>
          </mc:Fallback>
        </mc:AlternateContent>
      </w:r>
    </w:p>
    <w:p w:rsidR="00716B7F" w:rsidRDefault="00716B7F" w14:paraId="56C16283" w14:textId="77777777">
      <w:pPr>
        <w:tabs>
          <w:tab w:val="left" w:pos="-720"/>
        </w:tabs>
        <w:suppressAutoHyphens/>
      </w:pPr>
      <w:r>
        <w:tab/>
      </w:r>
      <w:r>
        <w:tab/>
        <w:t>(B)</w:t>
      </w:r>
      <w:r>
        <w:tab/>
        <w:t>for nonmetropolitan areas, the greater of—</w:t>
      </w:r>
    </w:p>
    <w:p w:rsidR="00716B7F" w:rsidRDefault="00716B7F" w14:paraId="53ED3067" w14:textId="77777777">
      <w:pPr>
        <w:tabs>
          <w:tab w:val="left" w:pos="-720"/>
        </w:tabs>
        <w:suppressAutoHyphens/>
      </w:pPr>
    </w:p>
    <w:p w:rsidR="00716B7F" w:rsidRDefault="00716B7F" w14:paraId="4D66C013" w14:textId="77777777">
      <w:pPr>
        <w:tabs>
          <w:tab w:val="left" w:pos="-720"/>
        </w:tabs>
        <w:suppressAutoHyphens/>
      </w:pPr>
      <w:r>
        <w:tab/>
      </w:r>
      <w:r>
        <w:tab/>
      </w:r>
      <w:r>
        <w:tab/>
        <w:t>(i)</w:t>
      </w:r>
      <w:r>
        <w:tab/>
        <w:t>80 percent of the area median income; or</w:t>
      </w:r>
    </w:p>
    <w:p w:rsidR="00716B7F" w:rsidRDefault="00716B7F" w14:paraId="79E37EE0" w14:textId="77777777">
      <w:pPr>
        <w:tabs>
          <w:tab w:val="left" w:pos="-720"/>
        </w:tabs>
        <w:suppressAutoHyphens/>
      </w:pPr>
    </w:p>
    <w:p w:rsidR="00716B7F" w:rsidRDefault="00716B7F" w14:paraId="27875FBF" w14:textId="77777777">
      <w:pPr>
        <w:tabs>
          <w:tab w:val="left" w:pos="-720"/>
        </w:tabs>
        <w:suppressAutoHyphens/>
      </w:pPr>
      <w:r>
        <w:tab/>
      </w:r>
      <w:r>
        <w:tab/>
      </w:r>
      <w:r>
        <w:tab/>
        <w:t>(ii)</w:t>
      </w:r>
      <w:r>
        <w:tab/>
        <w:t>80 percent of the statewide nonmetropolitan area median income.</w:t>
      </w:r>
    </w:p>
    <w:p w:rsidR="00716B7F" w:rsidRDefault="00A817B1" w14:paraId="0F70EC58" w14:textId="0B2119DA">
      <w:pPr>
        <w:tabs>
          <w:tab w:val="left" w:pos="-720"/>
        </w:tabs>
        <w:suppressAutoHyphens/>
      </w:pPr>
      <w:r>
        <w:rPr>
          <w:noProof/>
        </w:rPr>
        <mc:AlternateContent>
          <mc:Choice Requires="wps">
            <w:drawing>
              <wp:anchor distT="0" distB="0" distL="114300" distR="114300" simplePos="0" relativeHeight="251603456" behindDoc="0" locked="0" layoutInCell="1" allowOverlap="1" wp14:editId="423BCC80" wp14:anchorId="26DB08C3">
                <wp:simplePos x="0" y="0"/>
                <wp:positionH relativeFrom="column">
                  <wp:posOffset>5766435</wp:posOffset>
                </wp:positionH>
                <wp:positionV relativeFrom="paragraph">
                  <wp:posOffset>117475</wp:posOffset>
                </wp:positionV>
                <wp:extent cx="914400" cy="548640"/>
                <wp:effectExtent l="0" t="0" r="0" b="0"/>
                <wp:wrapNone/>
                <wp:docPr id="356"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882CD43" w14:textId="77777777">
                            <w:pPr>
                              <w:rPr>
                                <w:sz w:val="20"/>
                              </w:rPr>
                            </w:pPr>
                            <w:r>
                              <w:rPr>
                                <w:sz w:val="20"/>
                              </w:rPr>
                              <w:t>“Low-income geographic area.”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 style="position:absolute;margin-left:454.05pt;margin-top:9.25pt;width:1in;height:43.2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9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FjCQIAAPsDAAAOAAAAZHJzL2Uyb0RvYy54bWysU9tu2zAMfR+wfxD0vjjOkqwz4hRdigwD&#10;ugvQ7gNkWbaFyaJGKbGzrx8lp1nQvQ3TgyCK1CHPIbW5HXvDjgq9BlvyfDbnTFkJtbZtyb8/7d/c&#10;cOaDsLUwYFXJT8rz2+3rV5vBFWoBHZhaISMQ64vBlbwLwRVZ5mWneuFn4JQlZwPYi0AmtlmNYiD0&#10;3mSL+XydDYC1Q5DKe7q9n5x8m/CbRsnwtWm8CsyUnGoLace0V3HPthtRtChcp+W5DPEPVfRCW0p6&#10;gboXQbAD6r+gei0RPDRhJqHPoGm0VIkDscnnL9g8dsKpxIXE8e4ik/9/sPLL8RsyXZf87WrNmRU9&#10;NelJjYF9gJHl61VUaHC+oMBHR6FhJAd1OrH17gHkD88s7DphW3WHCEOnRE0V5vFldvV0wvERpBo+&#10;Q02JxCFAAhob7KN8JAgjdOrU6dKdWIyky/f5cjknjyTXanmzXqbuZaJ4fuzQh48KehYPJUdqfgIX&#10;xwcfYjGieA6JuTwYXe+1McnAttoZZEdBg7JPK9X/IszYGGwhPpsQ401iGYlNFMNYjUnSK/kqqE9E&#10;HGGaQPoxdOgAf3E20PSV3P88CFScmU+WxEtcaVyTsVy9WxBvvPZU1x5hJUGVPHA2HXdhGvGDQ912&#10;lGlql4U7ErzRSYzYmamqMwGasKTR+TfEEb62U9SfP7v9DQAA//8DAFBLAwQUAAYACAAAACEAAmqq&#10;ad4AAAALAQAADwAAAGRycy9kb3ducmV2LnhtbEyPwW6DMBBE75X6D9ZW6qVqTKKQAMFEbaVWvSbN&#10;Byx4AyjYRtgJ5O+7nNrb7s5o9k2+n0wnbjT41lkFy0UEgmzldGtrBaefz9cEhA9oNXbOkoI7edgX&#10;jw85ZtqN9kC3Y6gFh1ifoYImhD6T0lcNGfQL15Nl7ewGg4HXoZZ6wJHDTSdXUbSRBlvLHxrs6aOh&#10;6nK8GgXn7/ElTsfyK5y2h/XmHdtt6e5KPT9NbzsQgabwZ4YZn9GhYKbSXa32olOQRsmSrSwkMYjZ&#10;EMUrvpTztE5BFrn836H4BQAA//8DAFBLAQItABQABgAIAAAAIQC2gziS/gAAAOEBAAATAAAAAAAA&#10;AAAAAAAAAAAAAABbQ29udGVudF9UeXBlc10ueG1sUEsBAi0AFAAGAAgAAAAhADj9If/WAAAAlAEA&#10;AAsAAAAAAAAAAAAAAAAALwEAAF9yZWxzLy5yZWxzUEsBAi0AFAAGAAgAAAAhAEkOoWMJAgAA+wMA&#10;AA4AAAAAAAAAAAAAAAAALgIAAGRycy9lMm9Eb2MueG1sUEsBAi0AFAAGAAgAAAAhAAJqqmneAAAA&#10;CwEAAA8AAAAAAAAAAAAAAAAAYwQAAGRycy9kb3ducmV2LnhtbFBLBQYAAAAABAAEAPMAAABuBQAA&#10;AAA=&#10;" w14:anchorId="26DB08C3">
                <v:textbox>
                  <w:txbxContent>
                    <w:p w:rsidR="007A48B5" w:rsidRDefault="007A48B5" w14:paraId="5882CD43" w14:textId="77777777">
                      <w:pPr>
                        <w:rPr>
                          <w:sz w:val="20"/>
                        </w:rPr>
                      </w:pPr>
                      <w:r>
                        <w:rPr>
                          <w:sz w:val="20"/>
                        </w:rPr>
                        <w:t>“Low-income geographic area.”</w:t>
                      </w:r>
                    </w:p>
                  </w:txbxContent>
                </v:textbox>
              </v:shape>
            </w:pict>
          </mc:Fallback>
        </mc:AlternateContent>
      </w:r>
    </w:p>
    <w:p w:rsidR="00716B7F" w:rsidRDefault="00716B7F" w14:paraId="7A27AA28" w14:textId="77777777">
      <w:pPr>
        <w:tabs>
          <w:tab w:val="left" w:pos="-720"/>
        </w:tabs>
        <w:suppressAutoHyphens/>
      </w:pPr>
      <w:r>
        <w:tab/>
        <w:t>(3)</w:t>
      </w:r>
      <w:r>
        <w:tab/>
        <w:t>LOW-INCOME GEOGRAPHIC AREA.— the term “low-income geographic area” means—</w:t>
      </w:r>
    </w:p>
    <w:p w:rsidR="00716B7F" w:rsidRDefault="00716B7F" w14:paraId="5EB7B797" w14:textId="77777777">
      <w:pPr>
        <w:tabs>
          <w:tab w:val="left" w:pos="-720"/>
        </w:tabs>
        <w:suppressAutoHyphens/>
      </w:pPr>
    </w:p>
    <w:p w:rsidR="00716B7F" w:rsidRDefault="00716B7F" w14:paraId="490B0DD2" w14:textId="77777777">
      <w:pPr>
        <w:tabs>
          <w:tab w:val="left" w:pos="-720"/>
        </w:tabs>
        <w:suppressAutoHyphens/>
      </w:pPr>
      <w:r>
        <w:tab/>
      </w:r>
      <w:r>
        <w:tab/>
        <w:t>(A)</w:t>
      </w:r>
      <w:r>
        <w:tab/>
        <w:t>any population census tract (or in the case of an area that is not tracted for population census tracts, the equivalent county division, as defined by the Bureau of the Census of the Department of Commerce for purposes of defining poverty areas), if—</w:t>
      </w:r>
    </w:p>
    <w:p w:rsidR="00716B7F" w:rsidRDefault="00716B7F" w14:paraId="481E15B1" w14:textId="77777777">
      <w:pPr>
        <w:tabs>
          <w:tab w:val="left" w:pos="-720"/>
        </w:tabs>
        <w:suppressAutoHyphens/>
      </w:pPr>
    </w:p>
    <w:p w:rsidR="00716B7F" w:rsidRDefault="00716B7F" w14:paraId="4533106D" w14:textId="77777777">
      <w:pPr>
        <w:tabs>
          <w:tab w:val="left" w:pos="-720"/>
        </w:tabs>
        <w:suppressAutoHyphens/>
      </w:pPr>
      <w:r>
        <w:tab/>
      </w:r>
      <w:r>
        <w:tab/>
      </w:r>
      <w:r>
        <w:tab/>
        <w:t>(i)</w:t>
      </w:r>
      <w:r>
        <w:tab/>
        <w:t>the poverty rate for that census tract is not less than 20 percent;</w:t>
      </w:r>
    </w:p>
    <w:p w:rsidR="00716B7F" w:rsidRDefault="00716B7F" w14:paraId="5309F95E" w14:textId="77777777">
      <w:pPr>
        <w:tabs>
          <w:tab w:val="left" w:pos="-720"/>
        </w:tabs>
        <w:suppressAutoHyphens/>
      </w:pPr>
    </w:p>
    <w:p w:rsidR="00716B7F" w:rsidRDefault="00716B7F" w14:paraId="40B067D6" w14:textId="77777777">
      <w:pPr>
        <w:tabs>
          <w:tab w:val="left" w:pos="-720"/>
        </w:tabs>
        <w:suppressAutoHyphens/>
      </w:pPr>
      <w:r>
        <w:tab/>
      </w:r>
      <w:r>
        <w:tab/>
      </w:r>
      <w:r>
        <w:tab/>
        <w:t>(ii)</w:t>
      </w:r>
      <w:r>
        <w:tab/>
        <w:t>in the case of a tract—</w:t>
      </w:r>
    </w:p>
    <w:p w:rsidR="00716B7F" w:rsidRDefault="00716B7F" w14:paraId="4A8C4AAB" w14:textId="77777777">
      <w:pPr>
        <w:tabs>
          <w:tab w:val="left" w:pos="-720"/>
        </w:tabs>
        <w:suppressAutoHyphens/>
      </w:pPr>
    </w:p>
    <w:p w:rsidR="00716B7F" w:rsidRDefault="00716B7F" w14:paraId="0319585E" w14:textId="77777777">
      <w:pPr>
        <w:tabs>
          <w:tab w:val="left" w:pos="-720"/>
        </w:tabs>
        <w:suppressAutoHyphens/>
      </w:pPr>
      <w:r>
        <w:tab/>
      </w:r>
      <w:r>
        <w:tab/>
      </w:r>
      <w:r>
        <w:tab/>
      </w:r>
      <w:r>
        <w:tab/>
        <w:t>(I)</w:t>
      </w:r>
      <w:r>
        <w:tab/>
        <w:t>that is located within a metropolitan area, 50 percent or more of the households in that census tract have an income equal to less than 60 percent of the area median gross income; or</w:t>
      </w:r>
    </w:p>
    <w:p w:rsidR="00716B7F" w:rsidRDefault="00716B7F" w14:paraId="7E5FC43E" w14:textId="77777777">
      <w:pPr>
        <w:tabs>
          <w:tab w:val="left" w:pos="-720"/>
        </w:tabs>
        <w:suppressAutoHyphens/>
      </w:pPr>
    </w:p>
    <w:p w:rsidR="00716B7F" w:rsidRDefault="00716B7F" w14:paraId="3AF88446" w14:textId="77777777">
      <w:pPr>
        <w:tabs>
          <w:tab w:val="left" w:pos="-720"/>
        </w:tabs>
        <w:suppressAutoHyphens/>
      </w:pPr>
      <w:r>
        <w:tab/>
      </w:r>
      <w:r>
        <w:tab/>
      </w:r>
      <w:r>
        <w:tab/>
      </w:r>
      <w:r>
        <w:tab/>
        <w:t>(II)</w:t>
      </w:r>
      <w:r>
        <w:tab/>
        <w:t>that is not located within a metropolitan area, the median household income for such tract does not exceed 80 percent of the statewide median household income; or</w:t>
      </w:r>
    </w:p>
    <w:p w:rsidR="00716B7F" w:rsidRDefault="00716B7F" w14:paraId="6AF744AC" w14:textId="77777777">
      <w:pPr>
        <w:tabs>
          <w:tab w:val="left" w:pos="-720"/>
        </w:tabs>
        <w:suppressAutoHyphens/>
      </w:pPr>
    </w:p>
    <w:p w:rsidR="00716B7F" w:rsidRDefault="00716B7F" w14:paraId="2B12731F" w14:textId="77777777">
      <w:pPr>
        <w:tabs>
          <w:tab w:val="left" w:pos="-720"/>
        </w:tabs>
        <w:suppressAutoHyphens/>
      </w:pPr>
      <w:r>
        <w:tab/>
      </w:r>
      <w:r>
        <w:tab/>
      </w:r>
      <w:r>
        <w:tab/>
        <w:t>(iii)</w:t>
      </w:r>
      <w:r>
        <w:tab/>
        <w:t>as determined by the Administrator based on objective criteria, a substantial population of low-income individuals reside, an inadequate access to investment capital exists, or other indications of economic distress exist in that census tract; or</w:t>
      </w:r>
    </w:p>
    <w:p w:rsidR="00716B7F" w:rsidRDefault="00716B7F" w14:paraId="7DD730D1" w14:textId="77777777">
      <w:pPr>
        <w:tabs>
          <w:tab w:val="left" w:pos="-720"/>
        </w:tabs>
        <w:suppressAutoHyphens/>
      </w:pPr>
    </w:p>
    <w:p w:rsidR="00716B7F" w:rsidRDefault="00716B7F" w14:paraId="4378C9D9" w14:textId="77777777">
      <w:pPr>
        <w:tabs>
          <w:tab w:val="left" w:pos="-720"/>
        </w:tabs>
        <w:suppressAutoHyphens/>
      </w:pPr>
      <w:r>
        <w:tab/>
      </w:r>
      <w:r>
        <w:tab/>
        <w:t>(B)</w:t>
      </w:r>
      <w:r>
        <w:tab/>
        <w:t>any area located within—</w:t>
      </w:r>
    </w:p>
    <w:p w:rsidR="00716B7F" w:rsidRDefault="00716B7F" w14:paraId="0BE4507E" w14:textId="77777777">
      <w:pPr>
        <w:tabs>
          <w:tab w:val="left" w:pos="-720"/>
        </w:tabs>
        <w:suppressAutoHyphens/>
      </w:pPr>
    </w:p>
    <w:p w:rsidR="00716B7F" w:rsidRDefault="00716B7F" w14:paraId="50F0B043" w14:textId="77777777">
      <w:pPr>
        <w:tabs>
          <w:tab w:val="left" w:pos="-720"/>
        </w:tabs>
        <w:suppressAutoHyphens/>
      </w:pPr>
      <w:r>
        <w:tab/>
      </w:r>
      <w:r>
        <w:tab/>
      </w:r>
      <w:r>
        <w:tab/>
        <w:t>(i)</w:t>
      </w:r>
      <w:r>
        <w:tab/>
        <w:t xml:space="preserve">HUBZone (as defined in section 3(p) of the Small Business Act and the </w:t>
      </w:r>
      <w:r w:rsidR="00A444B2">
        <w:t>implementing</w:t>
      </w:r>
      <w:r>
        <w:t xml:space="preserve"> regulations issued under that section);</w:t>
      </w:r>
    </w:p>
    <w:p w:rsidR="00716B7F" w:rsidRDefault="00716B7F" w14:paraId="3CA6E6E9" w14:textId="77777777">
      <w:pPr>
        <w:tabs>
          <w:tab w:val="left" w:pos="-720"/>
        </w:tabs>
        <w:suppressAutoHyphens/>
      </w:pPr>
    </w:p>
    <w:p w:rsidR="00716B7F" w:rsidRDefault="00716B7F" w14:paraId="69F55A0D" w14:textId="77777777">
      <w:pPr>
        <w:tabs>
          <w:tab w:val="left" w:pos="-720"/>
        </w:tabs>
        <w:suppressAutoHyphens/>
      </w:pPr>
      <w:r>
        <w:tab/>
      </w:r>
      <w:r>
        <w:tab/>
      </w:r>
      <w:r>
        <w:tab/>
        <w:t>(ii)</w:t>
      </w:r>
      <w:r>
        <w:tab/>
        <w:t>an urban empowerment zone or urban enterprise community (as designated by the Secretary of Housing and Urban Development); or</w:t>
      </w:r>
    </w:p>
    <w:p w:rsidR="00716B7F" w:rsidRDefault="00716B7F" w14:paraId="048C83A9" w14:textId="77777777">
      <w:pPr>
        <w:tabs>
          <w:tab w:val="left" w:pos="-720"/>
        </w:tabs>
        <w:suppressAutoHyphens/>
      </w:pPr>
    </w:p>
    <w:p w:rsidR="00716B7F" w:rsidRDefault="00A817B1" w14:paraId="1DA3A331" w14:textId="151ABBE0">
      <w:pPr>
        <w:tabs>
          <w:tab w:val="left" w:pos="-720"/>
        </w:tabs>
        <w:suppressAutoHyphens/>
      </w:pPr>
      <w:r>
        <w:rPr>
          <w:noProof/>
        </w:rPr>
        <mc:AlternateContent>
          <mc:Choice Requires="wps">
            <w:drawing>
              <wp:anchor distT="0" distB="0" distL="114300" distR="114300" simplePos="0" relativeHeight="251604480" behindDoc="0" locked="0" layoutInCell="1" allowOverlap="1" wp14:editId="471BEB32" wp14:anchorId="3BEBE89F">
                <wp:simplePos x="0" y="0"/>
                <wp:positionH relativeFrom="column">
                  <wp:posOffset>5669280</wp:posOffset>
                </wp:positionH>
                <wp:positionV relativeFrom="paragraph">
                  <wp:posOffset>307975</wp:posOffset>
                </wp:positionV>
                <wp:extent cx="822960" cy="914400"/>
                <wp:effectExtent l="0" t="0" r="0" b="0"/>
                <wp:wrapNone/>
                <wp:docPr id="355"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BFD973C" w14:textId="77777777">
                            <w:pPr>
                              <w:rPr>
                                <w:sz w:val="20"/>
                              </w:rPr>
                            </w:pPr>
                            <w:r>
                              <w:rPr>
                                <w:sz w:val="20"/>
                              </w:rPr>
                              <w:t>“New Markets Venture Capital Company.”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 style="position:absolute;margin-left:446.4pt;margin-top:24.25pt;width:64.8pt;height:1in;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9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u/0CQIAAPsDAAAOAAAAZHJzL2Uyb0RvYy54bWysU8Fu2zAMvQ/YPwi6L06yJGuNOEWXIsOA&#10;rhvQ9gNkWbaFyaJGKbGzrx8lp1nQ3YrpIIgi9cj3SK1vhs6wg0KvwRZ8NplypqyEStum4M9Puw9X&#10;nPkgbCUMWFXwo/L8ZvP+3bp3uZpDC6ZSyAjE+rx3BW9DcHmWedmqTvgJOGXJWQN2IpCJTVah6Am9&#10;M9l8Ol1lPWDlEKTynm7vRiffJPy6VjJ8r2uvAjMFp9pC2jHtZdyzzVrkDQrXankqQ7yhik5oS0nP&#10;UHciCLZH/Q9UpyWChzpMJHQZ1LWWKnEgNrPpKzaPrXAqcSFxvDvL5P8frHw4/ECmq4J/XC45s6Kj&#10;Jj2pIbDPMLDZahUV6p3PKfDRUWgYyEGdTmy9uwf50zML21bYRt0iQt8qUVGFs/gyu3g64vgIUvbf&#10;oKJEYh8gAQ01dlE+EoQROnXqeO5OLEbS5dV8fr0ijyTX9WyxmKbuZSJ/eezQhy8KOhYPBUdqfgIX&#10;h3sfYjEifwmJuTwYXe20McnAptwaZAdBg7JLK9X/KszYGGwhPhsR401iGYmNFMNQDknSC/lKqI5E&#10;HGGcQPoxdGgBf3PW0/QV3P/aC1Scma+WxEv8aFyTsVh+mhNvvPSUlx5hJUEVPHA2HrdhHPG9Q920&#10;lGlsl4VbErzWSYzYmbGqEwGasKTR6TfEEb60U9TfP7v5AwAA//8DAFBLAwQUAAYACAAAACEAFrVF&#10;5t8AAAALAQAADwAAAGRycy9kb3ducmV2LnhtbEyPzW6DMBCE75X6DtZW6qVqTBEkQDFRW6lVr/l5&#10;gAVvABWvEXYCefs6p/a2ox3NfFNuFzOIC02ut6zgZRWBIG6s7rlVcDx8PmcgnEfWOFgmBVdysK3u&#10;70ostJ15R5e9b0UIYVeggs77sZDSNR0ZdCs7EoffyU4GfZBTK/WEcwg3g4yjaC0N9hwaOhzpo6Pm&#10;Z382Ck7f81Oaz/WXP252yfod+01tr0o9PixvryA8Lf7PDDf8gA5VYKrtmbUTg4IsjwO6V5BkKYib&#10;IYrjBEQdrjxOQVal/L+h+gUAAP//AwBQSwECLQAUAAYACAAAACEAtoM4kv4AAADhAQAAEwAAAAAA&#10;AAAAAAAAAAAAAAAAW0NvbnRlbnRfVHlwZXNdLnhtbFBLAQItABQABgAIAAAAIQA4/SH/1gAAAJQB&#10;AAALAAAAAAAAAAAAAAAAAC8BAABfcmVscy8ucmVsc1BLAQItABQABgAIAAAAIQAiNu/0CQIAAPsD&#10;AAAOAAAAAAAAAAAAAAAAAC4CAABkcnMvZTJvRG9jLnhtbFBLAQItABQABgAIAAAAIQAWtUXm3wAA&#10;AAsBAAAPAAAAAAAAAAAAAAAAAGMEAABkcnMvZG93bnJldi54bWxQSwUGAAAAAAQABADzAAAAbwUA&#10;AAAA&#10;" w14:anchorId="3BEBE89F">
                <v:textbox>
                  <w:txbxContent>
                    <w:p w:rsidR="007A48B5" w:rsidRDefault="007A48B5" w14:paraId="5BFD973C" w14:textId="77777777">
                      <w:pPr>
                        <w:rPr>
                          <w:sz w:val="20"/>
                        </w:rPr>
                      </w:pPr>
                      <w:r>
                        <w:rPr>
                          <w:sz w:val="20"/>
                        </w:rPr>
                        <w:t>“New Markets Venture Capital Company.”</w:t>
                      </w:r>
                    </w:p>
                  </w:txbxContent>
                </v:textbox>
              </v:shape>
            </w:pict>
          </mc:Fallback>
        </mc:AlternateContent>
      </w:r>
      <w:r w:rsidR="00716B7F">
        <w:tab/>
      </w:r>
      <w:r w:rsidR="00716B7F">
        <w:tab/>
      </w:r>
      <w:r w:rsidR="00716B7F">
        <w:tab/>
        <w:t>(iii)</w:t>
      </w:r>
      <w:r w:rsidR="00716B7F">
        <w:tab/>
        <w:t>a rural empowerment zone or rural enterprise community (as designated by the Secretary of Agriculture).</w:t>
      </w:r>
    </w:p>
    <w:p w:rsidR="00716B7F" w:rsidRDefault="00716B7F" w14:paraId="29B85C81" w14:textId="77777777">
      <w:pPr>
        <w:tabs>
          <w:tab w:val="left" w:pos="-720"/>
        </w:tabs>
        <w:suppressAutoHyphens/>
      </w:pPr>
    </w:p>
    <w:p w:rsidR="00716B7F" w:rsidRDefault="00716B7F" w14:paraId="20C18234" w14:textId="77777777">
      <w:pPr>
        <w:tabs>
          <w:tab w:val="left" w:pos="-720"/>
        </w:tabs>
        <w:suppressAutoHyphens/>
      </w:pPr>
      <w:r>
        <w:tab/>
        <w:t>(4)</w:t>
      </w:r>
      <w:r>
        <w:tab/>
        <w:t>NEW MARKETS VENTURE CAPITAL COMPANY.—The term “New Markets Venture Capital company” means a company that—</w:t>
      </w:r>
    </w:p>
    <w:p w:rsidR="00716B7F" w:rsidRDefault="00716B7F" w14:paraId="3AACC75A" w14:textId="77777777">
      <w:pPr>
        <w:tabs>
          <w:tab w:val="left" w:pos="-720"/>
        </w:tabs>
        <w:suppressAutoHyphens/>
      </w:pPr>
    </w:p>
    <w:p w:rsidR="00716B7F" w:rsidRDefault="00A817B1" w14:paraId="1168A5F5" w14:textId="5EB4C1F3">
      <w:pPr>
        <w:tabs>
          <w:tab w:val="left" w:pos="-720"/>
        </w:tabs>
        <w:suppressAutoHyphens/>
      </w:pPr>
      <w:r>
        <w:rPr>
          <w:noProof/>
        </w:rPr>
        <mc:AlternateContent>
          <mc:Choice Requires="wps">
            <w:drawing>
              <wp:anchor distT="0" distB="0" distL="114300" distR="114300" simplePos="0" relativeHeight="251771392" behindDoc="0" locked="0" layoutInCell="1" allowOverlap="1" wp14:editId="63556947" wp14:anchorId="6447F60C">
                <wp:simplePos x="0" y="0"/>
                <wp:positionH relativeFrom="column">
                  <wp:posOffset>-666750</wp:posOffset>
                </wp:positionH>
                <wp:positionV relativeFrom="paragraph">
                  <wp:posOffset>-742950</wp:posOffset>
                </wp:positionV>
                <wp:extent cx="771525" cy="383540"/>
                <wp:effectExtent l="0" t="0" r="0" b="0"/>
                <wp:wrapNone/>
                <wp:docPr id="354" name="Text 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34C68" w:rsidR="007A48B5" w:rsidRDefault="007A48B5" w14:paraId="4CD9BA46" w14:textId="77777777">
                            <w:pPr>
                              <w:rPr>
                                <w:sz w:val="20"/>
                              </w:rPr>
                            </w:pPr>
                            <w:r w:rsidRPr="00934C68">
                              <w:rPr>
                                <w:sz w:val="20"/>
                              </w:rPr>
                              <w:t>§ 351(4) to</w:t>
                            </w:r>
                          </w:p>
                          <w:p w:rsidRPr="00934C68" w:rsidR="007A48B5" w:rsidRDefault="007A48B5" w14:paraId="57CBE380" w14:textId="77777777">
                            <w:pPr>
                              <w:rPr>
                                <w:sz w:val="20"/>
                              </w:rPr>
                            </w:pPr>
                            <w:r w:rsidRPr="00934C68">
                              <w:rPr>
                                <w:sz w:val="20"/>
                              </w:rPr>
                              <w:t>§ 352(1)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52" style="position:absolute;margin-left:-52.5pt;margin-top:-58.5pt;width:60.75pt;height:30.2pt;z-index:251771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9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yC4DQIAAPsDAAAOAAAAZHJzL2Uyb0RvYy54bWysU8tu2zAQvBfoPxC817IUO04Fy0HqwEWB&#10;9AEk/QCKoiSiEpdd0pbcr++Ssl0jvRXVgdByl8OZ2eX6fuw7dlDoNJiCp7M5Z8pIqLRpCv79Zffu&#10;jjPnhalEB0YV/Kgcv9+8fbMebK4yaKGrFDICMS4fbMFb722eJE62qhduBlYZStaAvfAUYpNUKAZC&#10;77skm89vkwGwsghSOUe7j1OSbyJ+XSvpv9a1U551BSduPq4Y1zKsyWYt8gaFbbU80RD/wKIX2tCl&#10;F6hH4QXbo/4LqtcSwUHtZxL6BOpaSxU1kJp0/krNcyusilrIHGcvNrn/Byu/HL4h01XBb5YLzozo&#10;qUkvavTsA4xsscyCQ4N1ORU+Wyr1IyWo01Gts08gfzhmYNsK06gHRBhaJSpimIaTydXRCccFkHL4&#10;DBVdJPYeItBYYx/sI0MYoVOnjpfuBDKSNlerdJktOZOUurkjurF7icjPhy06/1FBz8JPwZGaH8HF&#10;4cn5QEbk55Jwl4NOVzvddTHAptx2yA6CBmUXv8j/VVlnQrGBcGxCDDtRZRA2SfRjOUZL09vV2b4S&#10;qiMJR5gmkF4M/bSAvzgbaPoK7n7uBSrOuk+GzHufLkge8zFYLFcZBXidKa8zwkiCKrjnbPrd+mnE&#10;9xZ109JN53Y9kOE7Hc0InZlYnQTQhEWPTq8hjPB1HKv+vNnNbwAAAP//AwBQSwMEFAAGAAgAAAAh&#10;AOhxVLDeAAAADAEAAA8AAABkcnMvZG93bnJldi54bWxMj09LxDAQxe+C3yGM4G03rdAqtemyuHjx&#10;ILgKesw206aYfyTZbv32Tk96ezPzePN77W6xhs0Y0+SdgHJbAEPXezW5UcDH+/PmAVjK0ilpvEMB&#10;P5hg111ftbJR/uLecD7mkVGIS40UoHMODeep12hl2vqAjm6Dj1ZmGuPIVZQXCreG3xVFza2cHH3Q&#10;MuCTxv77eLYCPq2e1CG+fg3KzIeXYV+FJQYhbm+W/SOwjEv+M8OKT+jQEdPJn51KzAjYlEVFZfKq&#10;yntSq6eugJ1oU9U18K7l/0t0vwAAAP//AwBQSwECLQAUAAYACAAAACEAtoM4kv4AAADhAQAAEwAA&#10;AAAAAAAAAAAAAAAAAAAAW0NvbnRlbnRfVHlwZXNdLnhtbFBLAQItABQABgAIAAAAIQA4/SH/1gAA&#10;AJQBAAALAAAAAAAAAAAAAAAAAC8BAABfcmVscy8ucmVsc1BLAQItABQABgAIAAAAIQBSAyC4DQIA&#10;APsDAAAOAAAAAAAAAAAAAAAAAC4CAABkcnMvZTJvRG9jLnhtbFBLAQItABQABgAIAAAAIQDocVSw&#10;3gAAAAwBAAAPAAAAAAAAAAAAAAAAAGcEAABkcnMvZG93bnJldi54bWxQSwUGAAAAAAQABADzAAAA&#10;cgUAAAAA&#10;" w14:anchorId="6447F60C">
                <v:textbox style="mso-fit-shape-to-text:t">
                  <w:txbxContent>
                    <w:p w:rsidRPr="00934C68" w:rsidR="007A48B5" w:rsidRDefault="007A48B5" w14:paraId="4CD9BA46" w14:textId="77777777">
                      <w:pPr>
                        <w:rPr>
                          <w:sz w:val="20"/>
                        </w:rPr>
                      </w:pPr>
                      <w:r w:rsidRPr="00934C68">
                        <w:rPr>
                          <w:sz w:val="20"/>
                        </w:rPr>
                        <w:t>§ 351(4) to</w:t>
                      </w:r>
                    </w:p>
                    <w:p w:rsidRPr="00934C68" w:rsidR="007A48B5" w:rsidRDefault="007A48B5" w14:paraId="57CBE380" w14:textId="77777777">
                      <w:pPr>
                        <w:rPr>
                          <w:sz w:val="20"/>
                        </w:rPr>
                      </w:pPr>
                      <w:r w:rsidRPr="00934C68">
                        <w:rPr>
                          <w:sz w:val="20"/>
                        </w:rPr>
                        <w:t>§ 352(1)</w:t>
                      </w:r>
                    </w:p>
                  </w:txbxContent>
                </v:textbox>
              </v:shape>
            </w:pict>
          </mc:Fallback>
        </mc:AlternateContent>
      </w:r>
      <w:r w:rsidR="00716B7F">
        <w:tab/>
      </w:r>
      <w:r w:rsidR="00716B7F">
        <w:tab/>
        <w:t>(A)</w:t>
      </w:r>
      <w:r w:rsidR="00716B7F">
        <w:tab/>
        <w:t>has been granted final approval by the Administrator under section 354(e); and</w:t>
      </w:r>
    </w:p>
    <w:p w:rsidR="00716B7F" w:rsidRDefault="00716B7F" w14:paraId="76B36ECF" w14:textId="77777777">
      <w:pPr>
        <w:tabs>
          <w:tab w:val="left" w:pos="-720"/>
        </w:tabs>
        <w:suppressAutoHyphens/>
      </w:pPr>
    </w:p>
    <w:p w:rsidR="00716B7F" w:rsidRDefault="00716B7F" w14:paraId="5CAEEDFD" w14:textId="77777777">
      <w:pPr>
        <w:tabs>
          <w:tab w:val="left" w:pos="-720"/>
        </w:tabs>
        <w:suppressAutoHyphens/>
      </w:pPr>
      <w:r>
        <w:tab/>
      </w:r>
      <w:r>
        <w:tab/>
        <w:t>(B)</w:t>
      </w:r>
      <w:r>
        <w:tab/>
        <w:t>has entered into a participation agreement with the Administrator.</w:t>
      </w:r>
    </w:p>
    <w:p w:rsidR="00716B7F" w:rsidRDefault="00A817B1" w14:paraId="3DECE73D" w14:textId="368BD0CB">
      <w:pPr>
        <w:tabs>
          <w:tab w:val="left" w:pos="-720"/>
        </w:tabs>
        <w:suppressAutoHyphens/>
      </w:pPr>
      <w:r>
        <w:rPr>
          <w:noProof/>
        </w:rPr>
        <mc:AlternateContent>
          <mc:Choice Requires="wps">
            <w:drawing>
              <wp:anchor distT="0" distB="0" distL="114300" distR="114300" simplePos="0" relativeHeight="251605504" behindDoc="0" locked="0" layoutInCell="0" allowOverlap="1" wp14:editId="61B6A2AE" wp14:anchorId="37B725D8">
                <wp:simplePos x="0" y="0"/>
                <wp:positionH relativeFrom="column">
                  <wp:posOffset>5669280</wp:posOffset>
                </wp:positionH>
                <wp:positionV relativeFrom="paragraph">
                  <wp:posOffset>99060</wp:posOffset>
                </wp:positionV>
                <wp:extent cx="914400" cy="1146175"/>
                <wp:effectExtent l="0" t="0" r="0" b="0"/>
                <wp:wrapNone/>
                <wp:docPr id="353"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146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0873CB79" w14:textId="77777777">
                            <w:pPr>
                              <w:pStyle w:val="BodyText"/>
                            </w:pPr>
                            <w:r>
                              <w:t>“Operational assistance.”</w:t>
                            </w:r>
                          </w:p>
                          <w:p w:rsidR="007A48B5" w:rsidRDefault="007A48B5" w14:paraId="5D519255" w14:textId="77777777">
                            <w:pPr>
                              <w:rPr>
                                <w:sz w:val="20"/>
                              </w:rPr>
                            </w:pPr>
                          </w:p>
                          <w:p w:rsidR="007A48B5" w:rsidRDefault="007A48B5" w14:paraId="1D67BB9F" w14:textId="77777777">
                            <w:pPr>
                              <w:rPr>
                                <w:sz w:val="20"/>
                              </w:rPr>
                            </w:pPr>
                          </w:p>
                          <w:p w:rsidR="007A48B5" w:rsidRDefault="007A48B5" w14:paraId="2F957617" w14:textId="77777777">
                            <w:pPr>
                              <w:rPr>
                                <w:sz w:val="20"/>
                              </w:rPr>
                            </w:pPr>
                          </w:p>
                          <w:p w:rsidR="007A48B5" w:rsidRDefault="007A48B5" w14:paraId="13E01418" w14:textId="77777777">
                            <w:pPr>
                              <w:rPr>
                                <w:sz w:val="20"/>
                              </w:rPr>
                            </w:pPr>
                            <w:r>
                              <w:rPr>
                                <w:sz w:val="20"/>
                              </w:rPr>
                              <w:t>“Participation agreement.”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 style="position:absolute;margin-left:446.4pt;margin-top:7.8pt;width:1in;height:90.2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94"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ldQDQIAAPwDAAAOAAAAZHJzL2Uyb0RvYy54bWysU9tu2zAMfR+wfxD0vjhOc2mNOEWXIsOA&#10;7gK0+wBZlm1htqhRSuzs60fJSZZub8P0IIgidchzSK3vh65lB4VOg8l5OplypoyEUps6599edu9u&#10;OXNemFK0YFTOj8rx+83bN+veZmoGDbSlQkYgxmW9zXnjvc2SxMlGdcJNwCpDzgqwE55MrJMSRU/o&#10;XZvMptNl0gOWFkEq5+j2cXTyTcSvKiX9l6pyyrM251SbjzvGvQh7slmLrEZhGy1PZYh/qKIT2lDS&#10;C9Sj8ILtUf8F1WmJ4KDyEwldAlWlpYociE06/YPNcyOsilxIHGcvMrn/Bys/H74i02XObxY3nBnR&#10;UZNe1ODZexhYulwFhXrrMgp8thTqB3JQpyNbZ59AfnfMwLYRplYPiNA3SpRUYRpeJldPRxwXQIr+&#10;E5SUSOw9RKChwi7IR4IwQqdOHS/dCcVIurxL5/MpeSS50nS+TFeLmEJk59cWnf+goGPhkHOk7kd0&#10;cXhyPlQjsnNISOag1eVOt200sC62LbKDoEnZxXVCfxXWmhBsIDwbEcNNpBmYjRz9UAxR03R5e9av&#10;gPJIzBHGEaQvQ4cG8CdnPY1fzt2PvUDFWfvRkHqRLM1rNOaL1YyI47WnuPYIIwkq556z8bj144zv&#10;Leq6oUxjvww8kOKVjmKE1oxVnQjQiEWNTt8hzPC1HaN+f9rNLwAAAP//AwBQSwMEFAAGAAgAAAAh&#10;ANBrnKXfAAAACwEAAA8AAABkcnMvZG93bnJldi54bWxMj8FOwzAQRO9I/IO1SFwQdVqo26RxKkAC&#10;cW3pB2zibRI1tqPYbdK/Z3uC2+7OaPZNvp1sJy40hNY7DfNZAoJc5U3rag2Hn8/nNYgQ0RnsvCMN&#10;VwqwLe7vcsyMH92OLvtYCw5xIUMNTYx9JmWoGrIYZr4nx9rRDxYjr0MtzYAjh9tOLpJESYut4w8N&#10;9vTRUHXan62G4/f4tEzH8iseVrtX9Y7tqvRXrR8fprcNiEhT/DPDDZ/RoWCm0p+dCaLTsE4XjB5Z&#10;WCoQN0PyovhS8pSqOcgil/87FL8AAAD//wMAUEsBAi0AFAAGAAgAAAAhALaDOJL+AAAA4QEAABMA&#10;AAAAAAAAAAAAAAAAAAAAAFtDb250ZW50X1R5cGVzXS54bWxQSwECLQAUAAYACAAAACEAOP0h/9YA&#10;AACUAQAACwAAAAAAAAAAAAAAAAAvAQAAX3JlbHMvLnJlbHNQSwECLQAUAAYACAAAACEAjiZXUA0C&#10;AAD8AwAADgAAAAAAAAAAAAAAAAAuAgAAZHJzL2Uyb0RvYy54bWxQSwECLQAUAAYACAAAACEA0Guc&#10;pd8AAAALAQAADwAAAAAAAAAAAAAAAABnBAAAZHJzL2Rvd25yZXYueG1sUEsFBgAAAAAEAAQA8wAA&#10;AHMFAAAAAA==&#10;" w14:anchorId="37B725D8">
                <v:textbox>
                  <w:txbxContent>
                    <w:p w:rsidR="007A48B5" w:rsidRDefault="007A48B5" w14:paraId="0873CB79" w14:textId="77777777">
                      <w:pPr>
                        <w:pStyle w:val="BodyText"/>
                      </w:pPr>
                      <w:r>
                        <w:t>“Operational assistance.”</w:t>
                      </w:r>
                    </w:p>
                    <w:p w:rsidR="007A48B5" w:rsidRDefault="007A48B5" w14:paraId="5D519255" w14:textId="77777777">
                      <w:pPr>
                        <w:rPr>
                          <w:sz w:val="20"/>
                        </w:rPr>
                      </w:pPr>
                    </w:p>
                    <w:p w:rsidR="007A48B5" w:rsidRDefault="007A48B5" w14:paraId="1D67BB9F" w14:textId="77777777">
                      <w:pPr>
                        <w:rPr>
                          <w:sz w:val="20"/>
                        </w:rPr>
                      </w:pPr>
                    </w:p>
                    <w:p w:rsidR="007A48B5" w:rsidRDefault="007A48B5" w14:paraId="2F957617" w14:textId="77777777">
                      <w:pPr>
                        <w:rPr>
                          <w:sz w:val="20"/>
                        </w:rPr>
                      </w:pPr>
                    </w:p>
                    <w:p w:rsidR="007A48B5" w:rsidRDefault="007A48B5" w14:paraId="13E01418" w14:textId="77777777">
                      <w:pPr>
                        <w:rPr>
                          <w:sz w:val="20"/>
                        </w:rPr>
                      </w:pPr>
                      <w:r>
                        <w:rPr>
                          <w:sz w:val="20"/>
                        </w:rPr>
                        <w:t>“Participation agreement.”</w:t>
                      </w:r>
                    </w:p>
                  </w:txbxContent>
                </v:textbox>
              </v:shape>
            </w:pict>
          </mc:Fallback>
        </mc:AlternateContent>
      </w:r>
    </w:p>
    <w:p w:rsidR="00716B7F" w:rsidRDefault="00716B7F" w14:paraId="446FF151" w14:textId="77777777">
      <w:pPr>
        <w:tabs>
          <w:tab w:val="left" w:pos="-720"/>
        </w:tabs>
        <w:suppressAutoHyphens/>
      </w:pPr>
      <w:r>
        <w:tab/>
        <w:t>(5)</w:t>
      </w:r>
      <w:r>
        <w:tab/>
        <w:t>OPERATIONAL ASSISTANCE.—The term “operational assistance” means management, marketing, and other technical assistance that assists a small business concern with business development.</w:t>
      </w:r>
    </w:p>
    <w:p w:rsidR="00716B7F" w:rsidRDefault="00716B7F" w14:paraId="15898852" w14:textId="77777777">
      <w:pPr>
        <w:tabs>
          <w:tab w:val="left" w:pos="-720"/>
        </w:tabs>
        <w:suppressAutoHyphens/>
      </w:pPr>
    </w:p>
    <w:p w:rsidR="00716B7F" w:rsidRDefault="00716B7F" w14:paraId="583F67BC" w14:textId="77777777">
      <w:pPr>
        <w:tabs>
          <w:tab w:val="left" w:pos="-720"/>
        </w:tabs>
        <w:suppressAutoHyphens/>
      </w:pPr>
      <w:r>
        <w:tab/>
        <w:t>(6)</w:t>
      </w:r>
      <w:r>
        <w:tab/>
        <w:t>PARTICIPATION AGREEMENT.—The term “participation agreement” means an agreement, between the Administrator and a company granted final approval under section 354(e), that—</w:t>
      </w:r>
    </w:p>
    <w:p w:rsidR="00716B7F" w:rsidRDefault="00716B7F" w14:paraId="137B8F1C" w14:textId="77777777">
      <w:pPr>
        <w:tabs>
          <w:tab w:val="left" w:pos="-720"/>
        </w:tabs>
        <w:suppressAutoHyphens/>
      </w:pPr>
    </w:p>
    <w:p w:rsidR="00716B7F" w:rsidRDefault="00716B7F" w14:paraId="062DE9A9" w14:textId="77777777">
      <w:pPr>
        <w:tabs>
          <w:tab w:val="left" w:pos="-720"/>
        </w:tabs>
        <w:suppressAutoHyphens/>
      </w:pPr>
      <w:r>
        <w:tab/>
      </w:r>
      <w:r>
        <w:tab/>
        <w:t>(A)</w:t>
      </w:r>
      <w:r>
        <w:tab/>
        <w:t xml:space="preserve">details the company’s operating </w:t>
      </w:r>
      <w:r w:rsidR="00A444B2">
        <w:t>pl</w:t>
      </w:r>
      <w:r>
        <w:t>an and investment criteria; and</w:t>
      </w:r>
    </w:p>
    <w:p w:rsidR="00716B7F" w:rsidRDefault="00716B7F" w14:paraId="2A69AC9F" w14:textId="77777777">
      <w:pPr>
        <w:tabs>
          <w:tab w:val="left" w:pos="-720"/>
        </w:tabs>
        <w:suppressAutoHyphens/>
      </w:pPr>
    </w:p>
    <w:p w:rsidR="00716B7F" w:rsidRDefault="00716B7F" w14:paraId="33101A64" w14:textId="77777777">
      <w:pPr>
        <w:tabs>
          <w:tab w:val="left" w:pos="-720"/>
        </w:tabs>
        <w:suppressAutoHyphens/>
      </w:pPr>
      <w:r>
        <w:tab/>
      </w:r>
      <w:r>
        <w:tab/>
        <w:t>(B)</w:t>
      </w:r>
      <w:r>
        <w:tab/>
        <w:t>requires the company to make investments in smaller enterprises at least 80 percent of which are located in low-income geographic areas.</w:t>
      </w:r>
    </w:p>
    <w:p w:rsidR="00716B7F" w:rsidRDefault="00716B7F" w14:paraId="0BD144E0" w14:textId="77777777">
      <w:pPr>
        <w:tabs>
          <w:tab w:val="left" w:pos="-720"/>
        </w:tabs>
        <w:suppressAutoHyphens/>
      </w:pPr>
    </w:p>
    <w:p w:rsidR="00716B7F" w:rsidRDefault="00A817B1" w14:paraId="764BF0FB" w14:textId="68ADED91">
      <w:pPr>
        <w:tabs>
          <w:tab w:val="left" w:pos="-720"/>
        </w:tabs>
        <w:suppressAutoHyphens/>
      </w:pPr>
      <w:r>
        <w:rPr>
          <w:noProof/>
        </w:rPr>
        <mc:AlternateContent>
          <mc:Choice Requires="wps">
            <w:drawing>
              <wp:anchor distT="0" distB="0" distL="114300" distR="114300" simplePos="0" relativeHeight="251606528" behindDoc="0" locked="0" layoutInCell="0" allowOverlap="1" wp14:editId="0B20140D" wp14:anchorId="08339023">
                <wp:simplePos x="0" y="0"/>
                <wp:positionH relativeFrom="column">
                  <wp:posOffset>5760720</wp:posOffset>
                </wp:positionH>
                <wp:positionV relativeFrom="paragraph">
                  <wp:posOffset>-68580</wp:posOffset>
                </wp:positionV>
                <wp:extent cx="914400" cy="914400"/>
                <wp:effectExtent l="0" t="0" r="0" b="0"/>
                <wp:wrapNone/>
                <wp:docPr id="352"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2269263" w14:textId="77777777">
                            <w:pPr>
                              <w:rPr>
                                <w:sz w:val="20"/>
                              </w:rPr>
                            </w:pPr>
                            <w:r>
                              <w:rPr>
                                <w:sz w:val="20"/>
                              </w:rPr>
                              <w:t>“Specialized small business investment company.”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style="position:absolute;margin-left:453.6pt;margin-top:-5.4pt;width:1in;height:1in;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95"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ar1BwIAAPsDAAAOAAAAZHJzL2Uyb0RvYy54bWysU8Fu2zAMvQ/YPwi6L46zNGuNOEWXIsOA&#10;rhvQ7gNkWbaFyaJGKbG7rx8lJ1nQ3YbpIIgi9cj3SK1vx96wg0KvwZY8n805U1ZCrW1b8u/Pu3fX&#10;nPkgbC0MWFXyF+X57ebtm/XgCrWADkytkBGI9cXgSt6F4Ios87JTvfAzcMqSswHsRSAT26xGMRB6&#10;b7LFfL7KBsDaIUjlPd3eT06+SfhNo2T42jReBWZKTrWFtGPaq7hnm7UoWhSu0/JYhviHKnqhLSU9&#10;Q92LINge9V9QvZYIHpowk9Bn0DRaqsSB2OTzV2yeOuFU4kLieHeWyf8/WPl4+IZM1yV/f7XgzIqe&#10;mvSsxsA+wsjy1XVUaHC+oMAnR6FhJAd1OrH17gHkD88sbDthW3WHCEOnRE0V5vFldvF0wvERpBq+&#10;QE2JxD5AAhob7KN8JAgjdOrUy7k7sRhJlzf5cjknjyTX8RwziOL02KEPnxT0LB5KjtT8BC4ODz5M&#10;oaeQmMuD0fVOG5MMbKutQXYQNCi7tFL9r8KMjcEW4rMJMd4klpHYRDGM1ZgkzVc3J/kqqF+IOMI0&#10;gfRj6NAB/uJsoOkruf+5F6g4M58tiZf40bgmY3n1YUG88dJTXXqElQRV8sDZdNyGacT3DnXbUaap&#10;XRbuSPBGJzFiZ6aqjgRowpKcx98QR/jSTlF//uzmNwAAAP//AwBQSwMEFAAGAAgAAAAhABu0MbDg&#10;AAAADAEAAA8AAABkcnMvZG93bnJldi54bWxMj8FuwjAQRO+V+g/WIvVSgZ1QSEnjoLZSq16hfMAm&#10;WZKI2I5iQ8LfdzmV2+7OaPZNtp1MJy40+NZZDdFCgSBbuqq1tYbD79f8FYQPaCvsnCUNV/KwzR8f&#10;MkwrN9odXfahFhxifYoamhD6VEpfNmTQL1xPlrWjGwwGXodaVgOOHG46GSu1lgZbyx8a7OmzofK0&#10;PxsNx5/xebUZi+9wSHYv6w9sk8JdtX6aTe9vIAJN4d8MN3xGh5yZCne2lRedho1KYrZqmEeKO9wc&#10;ahXxqeBpuYxB5pm8L5H/AQAA//8DAFBLAQItABQABgAIAAAAIQC2gziS/gAAAOEBAAATAAAAAAAA&#10;AAAAAAAAAAAAAABbQ29udGVudF9UeXBlc10ueG1sUEsBAi0AFAAGAAgAAAAhADj9If/WAAAAlAEA&#10;AAsAAAAAAAAAAAAAAAAALwEAAF9yZWxzLy5yZWxzUEsBAi0AFAAGAAgAAAAhAF4VqvUHAgAA+wMA&#10;AA4AAAAAAAAAAAAAAAAALgIAAGRycy9lMm9Eb2MueG1sUEsBAi0AFAAGAAgAAAAhABu0MbDgAAAA&#10;DAEAAA8AAAAAAAAAAAAAAAAAYQQAAGRycy9kb3ducmV2LnhtbFBLBQYAAAAABAAEAPMAAABuBQAA&#10;AAA=&#10;" w14:anchorId="08339023">
                <v:textbox>
                  <w:txbxContent>
                    <w:p w:rsidR="007A48B5" w:rsidRDefault="007A48B5" w14:paraId="52269263" w14:textId="77777777">
                      <w:pPr>
                        <w:rPr>
                          <w:sz w:val="20"/>
                        </w:rPr>
                      </w:pPr>
                      <w:r>
                        <w:rPr>
                          <w:sz w:val="20"/>
                        </w:rPr>
                        <w:t>“Specialized small business investment company.”</w:t>
                      </w:r>
                    </w:p>
                  </w:txbxContent>
                </v:textbox>
              </v:shape>
            </w:pict>
          </mc:Fallback>
        </mc:AlternateContent>
      </w:r>
      <w:r w:rsidR="00716B7F">
        <w:tab/>
        <w:t>(7)</w:t>
      </w:r>
      <w:r w:rsidR="00716B7F">
        <w:tab/>
        <w:t>SPECIALIZED SMALL BUSINESS INVESTMENT COMPANY.—The term “specialized small business investment company” means any small business investment company that—</w:t>
      </w:r>
    </w:p>
    <w:p w:rsidR="00716B7F" w:rsidRDefault="00716B7F" w14:paraId="5A68C272" w14:textId="77777777">
      <w:pPr>
        <w:tabs>
          <w:tab w:val="left" w:pos="-720"/>
        </w:tabs>
        <w:suppressAutoHyphens/>
      </w:pPr>
    </w:p>
    <w:p w:rsidR="00716B7F" w:rsidRDefault="00716B7F" w14:paraId="7FF87397" w14:textId="77777777">
      <w:pPr>
        <w:tabs>
          <w:tab w:val="left" w:pos="-720"/>
        </w:tabs>
        <w:suppressAutoHyphens/>
      </w:pPr>
      <w:r>
        <w:tab/>
      </w:r>
      <w:r>
        <w:tab/>
        <w:t>(A)</w:t>
      </w:r>
      <w:r>
        <w:tab/>
        <w:t>invests solely in small business concerns that contribute to a well-balanced national economy by facilitating ownership in such concerns by persons whose participation in the free enterprise system is hampered because of social or economic disadvantages;</w:t>
      </w:r>
    </w:p>
    <w:p w:rsidR="00716B7F" w:rsidRDefault="00716B7F" w14:paraId="7977626F" w14:textId="77777777">
      <w:pPr>
        <w:tabs>
          <w:tab w:val="left" w:pos="-720"/>
        </w:tabs>
        <w:suppressAutoHyphens/>
      </w:pPr>
    </w:p>
    <w:p w:rsidR="00716B7F" w:rsidRDefault="00716B7F" w14:paraId="740842D1" w14:textId="77777777">
      <w:pPr>
        <w:tabs>
          <w:tab w:val="left" w:pos="-720"/>
        </w:tabs>
        <w:suppressAutoHyphens/>
      </w:pPr>
      <w:r>
        <w:tab/>
      </w:r>
      <w:r>
        <w:tab/>
        <w:t>(B)</w:t>
      </w:r>
      <w:r>
        <w:tab/>
        <w:t>is organized or chartered under State business or nonprofit corporations statutes, or formed as a limited partnership; and</w:t>
      </w:r>
    </w:p>
    <w:p w:rsidR="00716B7F" w:rsidRDefault="00716B7F" w14:paraId="7BF84DEC" w14:textId="77777777">
      <w:pPr>
        <w:tabs>
          <w:tab w:val="left" w:pos="-720"/>
        </w:tabs>
        <w:suppressAutoHyphens/>
      </w:pPr>
    </w:p>
    <w:p w:rsidR="00716B7F" w:rsidRDefault="00716B7F" w14:paraId="7FD25CA1" w14:textId="77777777">
      <w:pPr>
        <w:tabs>
          <w:tab w:val="left" w:pos="-720"/>
        </w:tabs>
        <w:suppressAutoHyphens/>
      </w:pPr>
      <w:r>
        <w:tab/>
      </w:r>
      <w:r>
        <w:tab/>
        <w:t>(C)</w:t>
      </w:r>
      <w:r>
        <w:tab/>
        <w:t>was licensed under section 301(d), as in effect before September 30, 1996.</w:t>
      </w:r>
    </w:p>
    <w:p w:rsidR="00716B7F" w:rsidRDefault="00A817B1" w14:paraId="44387D1B" w14:textId="6BC77B92">
      <w:pPr>
        <w:tabs>
          <w:tab w:val="left" w:pos="-720"/>
        </w:tabs>
        <w:suppressAutoHyphens/>
      </w:pPr>
      <w:r>
        <w:rPr>
          <w:noProof/>
        </w:rPr>
        <mc:AlternateContent>
          <mc:Choice Requires="wps">
            <w:drawing>
              <wp:anchor distT="0" distB="0" distL="114300" distR="114300" simplePos="0" relativeHeight="251607552" behindDoc="0" locked="0" layoutInCell="1" allowOverlap="1" wp14:editId="504114CA" wp14:anchorId="3D2D38D3">
                <wp:simplePos x="0" y="0"/>
                <wp:positionH relativeFrom="column">
                  <wp:posOffset>5766435</wp:posOffset>
                </wp:positionH>
                <wp:positionV relativeFrom="paragraph">
                  <wp:posOffset>109220</wp:posOffset>
                </wp:positionV>
                <wp:extent cx="640080" cy="274320"/>
                <wp:effectExtent l="0" t="0" r="0" b="0"/>
                <wp:wrapNone/>
                <wp:docPr id="351"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7738B1A9" w14:textId="77777777">
                            <w:pPr>
                              <w:rPr>
                                <w:sz w:val="20"/>
                              </w:rPr>
                            </w:pPr>
                            <w:r>
                              <w:rPr>
                                <w:sz w:val="20"/>
                              </w:rPr>
                              <w:t>“State.”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9" style="position:absolute;margin-left:454.05pt;margin-top:8.6pt;width:50.4pt;height:21.6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9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47DQIAAPsDAAAOAAAAZHJzL2Uyb0RvYy54bWysU11v2yAUfZ+0/4B4X2ynadJacaouVaZJ&#10;3YfU7gdgjG00m8suJHb263fBaRp1b9N4QMC9HM4597K+G/uOHRQ6Dabg2SzlTBkJlTZNwX887z7c&#10;cOa8MJXowKiCH5Xjd5v379aDzdUcWugqhYxAjMsHW/DWe5sniZOt6oWbgVWGgjVgLzxtsUkqFAOh&#10;910yT9NlMgBWFkEq5+j0YQryTcSvayX9t7p2yrOu4MTNxxnjXIY52axF3qCwrZYnGuIfWPRCG3r0&#10;DPUgvGB71H9B9VoiOKj9TEKfQF1rqaIGUpOlb9Q8tcKqqIXMcfZsk/t/sPLr4TsyXRX86jrjzIie&#10;ivSsRs8+wsiy5W1waLAup8QnS6l+pABVOqp19hHkT8cMbFthGnWPCEOrREUMs3Azubg64bgAUg5f&#10;oKKHxN5DBBpr7IN9ZAgjdKrU8VydQEbS4XKRpjcUkRSarxZX81i9ROQvly06/0lBz8Ki4EjFj+Di&#10;8Oh8ICPyl5TwloNOVzvddXGDTbntkB0ENcoujsj/TVpnQrKBcG1CDCdRZRA2SfRjOUZLs1WkGDwo&#10;oTqScISpA+nH0KIF/M3ZQN1XcPdrL1Bx1n02ZN5ttliEdo2bxfWKtDK8jJSXEWEkQRXcczYtt35q&#10;8b1F3bT00lQuA/dkeK2jGa+sTgKow6JHp98QWvhyH7Ne/+zmDwAAAP//AwBQSwMEFAAGAAgAAAAh&#10;ADmG3bjdAAAACgEAAA8AAABkcnMvZG93bnJldi54bWxMj8tOwzAQRfdI/IM1ldggarcqeRGnAiQQ&#10;2z4+YJJMk6jxOIrdJv173BUsR/fo3jP5dja9uNLoOssaVksFgriydceNhuPh6yUB4Txyjb1l0nAj&#10;B9vi8SHHrLYT7+i6940IJewy1NB6P2RSuqolg25pB+KQnexo0IdzbGQ94hTKTS/XSkXSYMdhocWB&#10;PluqzvuL0XD6mZ5f06n89sd4t4k+sItLe9P6aTG/v4HwNPs/GO76QR2K4FTaC9dO9BpSlawCGoJ4&#10;DeIOKJWkIEoNkdqALHL5/4XiFwAA//8DAFBLAQItABQABgAIAAAAIQC2gziS/gAAAOEBAAATAAAA&#10;AAAAAAAAAAAAAAAAAABbQ29udGVudF9UeXBlc10ueG1sUEsBAi0AFAAGAAgAAAAhADj9If/WAAAA&#10;lAEAAAsAAAAAAAAAAAAAAAAALwEAAF9yZWxzLy5yZWxzUEsBAi0AFAAGAAgAAAAhAABT7jsNAgAA&#10;+wMAAA4AAAAAAAAAAAAAAAAALgIAAGRycy9lMm9Eb2MueG1sUEsBAi0AFAAGAAgAAAAhADmG3bjd&#10;AAAACgEAAA8AAAAAAAAAAAAAAAAAZwQAAGRycy9kb3ducmV2LnhtbFBLBQYAAAAABAAEAPMAAABx&#10;BQAAAAA=&#10;" w14:anchorId="3D2D38D3">
                <v:textbox>
                  <w:txbxContent>
                    <w:p w:rsidR="007A48B5" w:rsidRDefault="007A48B5" w14:paraId="7738B1A9" w14:textId="77777777">
                      <w:pPr>
                        <w:rPr>
                          <w:sz w:val="20"/>
                        </w:rPr>
                      </w:pPr>
                      <w:r>
                        <w:rPr>
                          <w:sz w:val="20"/>
                        </w:rPr>
                        <w:t>“State.”</w:t>
                      </w:r>
                    </w:p>
                  </w:txbxContent>
                </v:textbox>
              </v:shape>
            </w:pict>
          </mc:Fallback>
        </mc:AlternateContent>
      </w:r>
    </w:p>
    <w:p w:rsidR="00716B7F" w:rsidRDefault="00716B7F" w14:paraId="46244EF3" w14:textId="77777777">
      <w:pPr>
        <w:tabs>
          <w:tab w:val="left" w:pos="-720"/>
        </w:tabs>
        <w:suppressAutoHyphens/>
      </w:pPr>
      <w:r>
        <w:tab/>
        <w:t>(8)</w:t>
      </w:r>
      <w:r>
        <w:tab/>
        <w:t xml:space="preserve">STATE.—The term “State” means such of the several States, the </w:t>
      </w:r>
      <w:smartTag w:uri="urn:schemas-microsoft-com:office:smarttags" w:element="State">
        <w:r>
          <w:t>District of Columbia</w:t>
        </w:r>
      </w:smartTag>
      <w:r>
        <w:t xml:space="preserve">, the </w:t>
      </w:r>
      <w:smartTag w:uri="urn:schemas-microsoft-com:office:smarttags" w:element="PlaceType">
        <w:r>
          <w:t>Commonwealth</w:t>
        </w:r>
      </w:smartTag>
      <w:r>
        <w:t xml:space="preserve"> of </w:t>
      </w:r>
      <w:smartTag w:uri="urn:schemas-microsoft-com:office:smarttags" w:element="PlaceName">
        <w:r>
          <w:t>Puerto Rico</w:t>
        </w:r>
      </w:smartTag>
      <w:r>
        <w:t xml:space="preserve">, the Virgin Islands, </w:t>
      </w:r>
      <w:smartTag w:uri="urn:schemas-microsoft-com:office:smarttags" w:element="City">
        <w:r>
          <w:t>Guam</w:t>
        </w:r>
      </w:smartTag>
      <w:r>
        <w:t xml:space="preserve">, </w:t>
      </w:r>
      <w:smartTag w:uri="urn:schemas-microsoft-com:office:smarttags" w:element="State">
        <w:r>
          <w:t>American Samoa</w:t>
        </w:r>
      </w:smartTag>
      <w:r>
        <w:t xml:space="preserve">, the Commonwealth of the Northern Mariana Islands, and any other commonwealth, territory, or possession of the </w:t>
      </w:r>
      <w:smartTag w:uri="urn:schemas-microsoft-com:office:smarttags" w:element="country-region">
        <w:smartTag w:uri="urn:schemas-microsoft-com:office:smarttags" w:element="place">
          <w:r>
            <w:t>United States</w:t>
          </w:r>
        </w:smartTag>
      </w:smartTag>
      <w:r>
        <w:t>.</w:t>
      </w:r>
    </w:p>
    <w:p w:rsidR="00716B7F" w:rsidRDefault="00A817B1" w14:paraId="79F58775" w14:textId="28467F47">
      <w:pPr>
        <w:tabs>
          <w:tab w:val="left" w:pos="-720"/>
        </w:tabs>
        <w:suppressAutoHyphens/>
      </w:pPr>
      <w:r>
        <w:rPr>
          <w:noProof/>
        </w:rPr>
        <mc:AlternateContent>
          <mc:Choice Requires="wps">
            <w:drawing>
              <wp:anchor distT="0" distB="0" distL="114300" distR="114300" simplePos="0" relativeHeight="251661824" behindDoc="0" locked="0" layoutInCell="1" allowOverlap="1" wp14:editId="2D5EC8B4" wp14:anchorId="0AE9D3A4">
                <wp:simplePos x="0" y="0"/>
                <wp:positionH relativeFrom="column">
                  <wp:posOffset>5766435</wp:posOffset>
                </wp:positionH>
                <wp:positionV relativeFrom="paragraph">
                  <wp:posOffset>33655</wp:posOffset>
                </wp:positionV>
                <wp:extent cx="800100" cy="464185"/>
                <wp:effectExtent l="0" t="0" r="0" b="0"/>
                <wp:wrapNone/>
                <wp:docPr id="350"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64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2E1059A4" w14:textId="77777777">
                            <w:pPr>
                              <w:rPr>
                                <w:sz w:val="20"/>
                              </w:rPr>
                            </w:pPr>
                            <w:r>
                              <w:rPr>
                                <w:sz w:val="20"/>
                              </w:rPr>
                              <w:t>Purposes.</w:t>
                            </w:r>
                          </w:p>
                          <w:p w:rsidRPr="008835A2" w:rsidR="007A48B5" w:rsidRDefault="007A48B5" w14:paraId="444BAD10" w14:textId="77777777">
                            <w:pPr>
                              <w:rPr>
                                <w:sz w:val="20"/>
                              </w:rPr>
                            </w:pPr>
                            <w:r w:rsidRPr="008835A2">
                              <w:rPr>
                                <w:sz w:val="20"/>
                              </w:rPr>
                              <w:t>15 USC 689a.</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2" style="position:absolute;margin-left:454.05pt;margin-top:2.65pt;width:63pt;height:36.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9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Q4tCAIAAPMDAAAOAAAAZHJzL2Uyb0RvYy54bWysU8Fu2zAMvQ/YPwi6L06yJA2MOEWXIsOA&#10;bh3Q7gNkWbaFyaJGKbG7rx8lJ2m23YbpIEgk9cj3SG1uh86wo0KvwRZ8NplypqyEStum4N+e9+/W&#10;nPkgbCUMWFXwF+X57fbtm03vcjWHFkylkBGI9XnvCt6G4PIs87JVnfATcMqSswbsRKArNlmFoif0&#10;zmTz6XSV9YCVQ5DKe7Lej06+Tfh1rWR4rGuvAjMFp9pC2jHtZdyz7UbkDQrXankqQ/xDFZ3QlpJe&#10;oO5FEOyA+i+oTksED3WYSOgyqGstVeJAbGbTP9g8tcKpxIXE8e4ik/9/sPLL8SsyXRX8/ZL0saKj&#10;Jj2rIbAPMLD5ah4V6p3PKfDJUWgYyEGdTmy9ewD53TMLu1bYRt0hQt8qUVGFs/gyu3o64vgIUvaf&#10;oaJE4hAgAQ01dlE+EoQROlXyculOLEaScT0lhcgjybVYLWbrZcog8vNjhz58VNCxeCg4UvMTuDg+&#10;+BCLEfk5JObyYHS118akCzblziA7ChqUfVon9N/CjI3BFuKzETFaEstIbKQYhnJIks5ukghRgxKq&#10;FyKOME4g/Rg6tIA/Oetp+grufxwEKs7MJ0vixVFNh8XyZk4XPFvLa6uwkiAKHjgbj7swjvbBoW5a&#10;yjC2ycIdCV3rJMJrNafCabKSNqdfEEf3+p6iXv/q9hcAAAD//wMAUEsDBBQABgAIAAAAIQB83tsN&#10;3wAAAAkBAAAPAAAAZHJzL2Rvd25yZXYueG1sTI/NTsMwEITvSLyDtUjcqF1aqAnZVAgBAsGhf5fe&#10;3HhJIuJ1iN02vD3uCY6zM5r5Np8PrhUH6kPjGWE8UiCIS28brhA26+crDSJEw9a0ngnhhwLMi/Oz&#10;3GTWH3lJh1WsRCrhkBmEOsYukzKUNTkTRr4jTt6n752JSfaVtL05pnLXymulbqUzDaeF2nT0WFP5&#10;tdo7hNetXr/T20utF09mRgsO33L7gXh5MTzcg4g0xL8wnPATOhSJaef3bINoEe6UHqcows0ExMlX&#10;k2k67BBmegqyyOX/D4pfAAAA//8DAFBLAQItABQABgAIAAAAIQC2gziS/gAAAOEBAAATAAAAAAAA&#10;AAAAAAAAAAAAAABbQ29udGVudF9UeXBlc10ueG1sUEsBAi0AFAAGAAgAAAAhADj9If/WAAAAlAEA&#10;AAsAAAAAAAAAAAAAAAAALwEAAF9yZWxzLy5yZWxzUEsBAi0AFAAGAAgAAAAhAKZZDi0IAgAA8wMA&#10;AA4AAAAAAAAAAAAAAAAALgIAAGRycy9lMm9Eb2MueG1sUEsBAi0AFAAGAAgAAAAhAHze2w3fAAAA&#10;CQEAAA8AAAAAAAAAAAAAAAAAYgQAAGRycy9kb3ducmV2LnhtbFBLBQYAAAAABAAEAPMAAABuBQAA&#10;AAA=&#10;" w14:anchorId="0AE9D3A4">
                <v:textbox inset="0,,0">
                  <w:txbxContent>
                    <w:p w:rsidR="007A48B5" w:rsidRDefault="007A48B5" w14:paraId="2E1059A4" w14:textId="77777777">
                      <w:pPr>
                        <w:rPr>
                          <w:sz w:val="20"/>
                        </w:rPr>
                      </w:pPr>
                      <w:r>
                        <w:rPr>
                          <w:sz w:val="20"/>
                        </w:rPr>
                        <w:t>Purposes.</w:t>
                      </w:r>
                    </w:p>
                    <w:p w:rsidRPr="008835A2" w:rsidR="007A48B5" w:rsidRDefault="007A48B5" w14:paraId="444BAD10" w14:textId="77777777">
                      <w:pPr>
                        <w:rPr>
                          <w:sz w:val="20"/>
                        </w:rPr>
                      </w:pPr>
                      <w:r w:rsidRPr="008835A2">
                        <w:rPr>
                          <w:sz w:val="20"/>
                        </w:rPr>
                        <w:t>15 USC 689a.</w:t>
                      </w:r>
                    </w:p>
                  </w:txbxContent>
                </v:textbox>
              </v:shape>
            </w:pict>
          </mc:Fallback>
        </mc:AlternateContent>
      </w:r>
    </w:p>
    <w:p w:rsidR="00716B7F" w:rsidRDefault="00716B7F" w14:paraId="5B5A82C5" w14:textId="77777777">
      <w:pPr>
        <w:pStyle w:val="Header"/>
        <w:tabs>
          <w:tab w:val="clear" w:pos="4320"/>
          <w:tab w:val="clear" w:pos="8640"/>
          <w:tab w:val="left" w:pos="-720"/>
        </w:tabs>
        <w:suppressAutoHyphens/>
      </w:pPr>
      <w:r>
        <w:t xml:space="preserve">Sec. </w:t>
      </w:r>
      <w:bookmarkStart w:name="section352" w:id="25"/>
      <w:bookmarkEnd w:id="25"/>
      <w:r>
        <w:t>352</w:t>
      </w:r>
      <w:r>
        <w:tab/>
        <w:t>PURPOSES</w:t>
      </w:r>
    </w:p>
    <w:p w:rsidR="00716B7F" w:rsidRDefault="00716B7F" w14:paraId="3A57B5BB" w14:textId="77777777">
      <w:pPr>
        <w:tabs>
          <w:tab w:val="left" w:pos="-720"/>
        </w:tabs>
        <w:suppressAutoHyphens/>
      </w:pPr>
    </w:p>
    <w:p w:rsidR="00716B7F" w:rsidRDefault="00716B7F" w14:paraId="51E38B91" w14:textId="77777777">
      <w:pPr>
        <w:tabs>
          <w:tab w:val="left" w:pos="-720"/>
        </w:tabs>
        <w:suppressAutoHyphens/>
      </w:pPr>
      <w:r>
        <w:tab/>
        <w:t>The purposes of the New Markets Venture Capital Program established under this part are—</w:t>
      </w:r>
    </w:p>
    <w:p w:rsidR="00716B7F" w:rsidRDefault="00716B7F" w14:paraId="216E2234" w14:textId="77777777">
      <w:pPr>
        <w:tabs>
          <w:tab w:val="left" w:pos="-720"/>
        </w:tabs>
        <w:suppressAutoHyphens/>
      </w:pPr>
    </w:p>
    <w:p w:rsidR="00716B7F" w:rsidRDefault="00716B7F" w14:paraId="1922E748" w14:textId="77777777">
      <w:pPr>
        <w:tabs>
          <w:tab w:val="left" w:pos="-720"/>
        </w:tabs>
        <w:suppressAutoHyphens/>
      </w:pPr>
      <w:r>
        <w:tab/>
        <w:t>(1)</w:t>
      </w:r>
      <w:r>
        <w:tab/>
        <w:t>to promote economic development and the creation of wealth and job opportunities in low-income geographic areas and among individuals living in such areas by encouraging developmental venture capital investments in smaller enterprises primarily located in such areas; and</w:t>
      </w:r>
    </w:p>
    <w:p w:rsidR="00716B7F" w:rsidRDefault="00A817B1" w14:paraId="6B0F6615" w14:textId="0A97B798">
      <w:pPr>
        <w:tabs>
          <w:tab w:val="left" w:pos="-720"/>
        </w:tabs>
        <w:suppressAutoHyphens/>
      </w:pPr>
      <w:r>
        <w:rPr>
          <w:noProof/>
        </w:rPr>
        <mc:AlternateContent>
          <mc:Choice Requires="wps">
            <w:drawing>
              <wp:anchor distT="0" distB="0" distL="114300" distR="114300" simplePos="0" relativeHeight="251772416" behindDoc="0" locked="0" layoutInCell="1" allowOverlap="1" wp14:editId="035FBB0E" wp14:anchorId="4768FE03">
                <wp:simplePos x="0" y="0"/>
                <wp:positionH relativeFrom="column">
                  <wp:posOffset>5534025</wp:posOffset>
                </wp:positionH>
                <wp:positionV relativeFrom="paragraph">
                  <wp:posOffset>-1093470</wp:posOffset>
                </wp:positionV>
                <wp:extent cx="838200" cy="383540"/>
                <wp:effectExtent l="0" t="0" r="0" b="0"/>
                <wp:wrapNone/>
                <wp:docPr id="349"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34C68" w:rsidR="007A48B5" w:rsidRDefault="007A48B5" w14:paraId="444A4F0C" w14:textId="77777777">
                            <w:pPr>
                              <w:rPr>
                                <w:sz w:val="20"/>
                              </w:rPr>
                            </w:pPr>
                            <w:r w:rsidRPr="00934C68">
                              <w:rPr>
                                <w:sz w:val="20"/>
                              </w:rPr>
                              <w:t>§ 352(2) to</w:t>
                            </w:r>
                          </w:p>
                          <w:p w:rsidRPr="00934C68" w:rsidR="007A48B5" w:rsidRDefault="007A48B5" w14:paraId="71C755E6" w14:textId="77777777">
                            <w:pPr>
                              <w:rPr>
                                <w:sz w:val="20"/>
                              </w:rPr>
                            </w:pPr>
                            <w:r w:rsidRPr="00934C68">
                              <w:rPr>
                                <w:sz w:val="20"/>
                              </w:rPr>
                              <w:t>§ 354(a)(3)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53" style="position:absolute;margin-left:435.75pt;margin-top:-86.1pt;width:66pt;height:30.2pt;z-index:251772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19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lVeDAIAAPsDAAAOAAAAZHJzL2Uyb0RvYy54bWysU8tu2zAQvBfoPxC81/KzcQTLQerARYH0&#10;AST9AIqiJKIUl13SltKv75KyXSO9FdWB0HKXw52Z5eZu6Aw7KvQabMFnkylnykqotG0K/v15/27N&#10;mQ/CVsKAVQV/UZ7fbd++2fQuV3NowVQKGYFYn/eu4G0ILs8yL1vVCT8Bpywla8BOBAqxySoUPaF3&#10;JptPp++zHrByCFJ5T7sPY5JvE35dKxm+1rVXgZmCU28hrZjWMq7ZdiPyBoVrtTy1If6hi05oS5de&#10;oB5EEOyA+i+oTksED3WYSOgyqGstVeJAbGbTV2yeWuFU4kLieHeRyf8/WPnl+A2Zrgq+WN5yZkVH&#10;Jj2rIbAPMLDlahEV6p3PqfDJUWkYKEFOJ7bePYL84ZmFXStso+4RoW+VqKjDWTyZXR0dcXwEKfvP&#10;UNFF4hAgAQ01dlE+EoQROjn1cnEnNiNpc71Yk+OcSUot1ovVMrmXifx82KEPHxV0LP4UHMn8BC6O&#10;jz7EZkR+Lol3eTC62mtjUoBNuTPIjoIGZZ++1P+rMmNjsYV4bESMO4llJDZSDEM5JElnN/OzfCVU&#10;L0QcYZxAejH00wL+4qyn6Su4/3kQqDgznyyJdztbEj0WUrBc3cwpwOtMeZ0RVhJUwQNn4+8ujCN+&#10;cKiblm4623VPgu91EiM6M3Z1IkATljQ6vYY4wtdxqvrzZre/AQAA//8DAFBLAwQUAAYACAAAACEA&#10;CT856eEAAAAOAQAADwAAAGRycy9kb3ducmV2LnhtbEyPy07DMBBF90j8gzVI7FrbQaVRiFNVVGxY&#10;INEiwdKNJ3GEH5HtpuHvcVawnDtHd87Uu9kaMmGIg3cC+JoBQdd6NbhewMfpZVUCiUk6JY13KOAH&#10;I+ya25taVspf3TtOx9STXOJiJQXolMaK0thqtDKu/Ygu7zofrEx5DD1VQV5zuTW0YOyRWjm4fEHL&#10;EZ81tt/HixXwafWgDuHtq1NmOrx2+804h1GI+7t5/wQk4Zz+YFj0szo02ensL05FYgSUW77JqIAV&#10;3xYFkAVh7CFn5yXjvATa1PT/G80vAAAA//8DAFBLAQItABQABgAIAAAAIQC2gziS/gAAAOEBAAAT&#10;AAAAAAAAAAAAAAAAAAAAAABbQ29udGVudF9UeXBlc10ueG1sUEsBAi0AFAAGAAgAAAAhADj9If/W&#10;AAAAlAEAAAsAAAAAAAAAAAAAAAAALwEAAF9yZWxzLy5yZWxzUEsBAi0AFAAGAAgAAAAhACaeVV4M&#10;AgAA+wMAAA4AAAAAAAAAAAAAAAAALgIAAGRycy9lMm9Eb2MueG1sUEsBAi0AFAAGAAgAAAAhAAk/&#10;OenhAAAADgEAAA8AAAAAAAAAAAAAAAAAZgQAAGRycy9kb3ducmV2LnhtbFBLBQYAAAAABAAEAPMA&#10;AAB0BQAAAAA=&#10;" w14:anchorId="4768FE03">
                <v:textbox style="mso-fit-shape-to-text:t">
                  <w:txbxContent>
                    <w:p w:rsidRPr="00934C68" w:rsidR="007A48B5" w:rsidRDefault="007A48B5" w14:paraId="444A4F0C" w14:textId="77777777">
                      <w:pPr>
                        <w:rPr>
                          <w:sz w:val="20"/>
                        </w:rPr>
                      </w:pPr>
                      <w:r w:rsidRPr="00934C68">
                        <w:rPr>
                          <w:sz w:val="20"/>
                        </w:rPr>
                        <w:t>§ 352(2) to</w:t>
                      </w:r>
                    </w:p>
                    <w:p w:rsidRPr="00934C68" w:rsidR="007A48B5" w:rsidRDefault="007A48B5" w14:paraId="71C755E6" w14:textId="77777777">
                      <w:pPr>
                        <w:rPr>
                          <w:sz w:val="20"/>
                        </w:rPr>
                      </w:pPr>
                      <w:r w:rsidRPr="00934C68">
                        <w:rPr>
                          <w:sz w:val="20"/>
                        </w:rPr>
                        <w:t>§ 354(a)(3)</w:t>
                      </w:r>
                    </w:p>
                  </w:txbxContent>
                </v:textbox>
              </v:shape>
            </w:pict>
          </mc:Fallback>
        </mc:AlternateContent>
      </w:r>
    </w:p>
    <w:p w:rsidR="00716B7F" w:rsidRDefault="00716B7F" w14:paraId="48CC24EC" w14:textId="77777777">
      <w:pPr>
        <w:tabs>
          <w:tab w:val="left" w:pos="-720"/>
        </w:tabs>
        <w:suppressAutoHyphens/>
      </w:pPr>
      <w:r>
        <w:tab/>
        <w:t>(2)</w:t>
      </w:r>
      <w:r>
        <w:tab/>
        <w:t>to establish a developmental venture capital program, with the mission of addressing the unmet equity investment needs of small enterprises located in low-income geographic areas, to be administered by the Administrator—</w:t>
      </w:r>
    </w:p>
    <w:p w:rsidR="00716B7F" w:rsidRDefault="00716B7F" w14:paraId="5AB13DC9" w14:textId="77777777">
      <w:pPr>
        <w:tabs>
          <w:tab w:val="left" w:pos="-720"/>
        </w:tabs>
        <w:suppressAutoHyphens/>
      </w:pPr>
    </w:p>
    <w:p w:rsidR="00716B7F" w:rsidRDefault="00716B7F" w14:paraId="5C9C2FDE" w14:textId="77777777">
      <w:pPr>
        <w:tabs>
          <w:tab w:val="left" w:pos="-720"/>
        </w:tabs>
        <w:suppressAutoHyphens/>
      </w:pPr>
      <w:r>
        <w:tab/>
      </w:r>
      <w:r>
        <w:tab/>
        <w:t>(A)</w:t>
      </w:r>
      <w:r>
        <w:tab/>
        <w:t>to enter into participation agreements with New Markets Venture Capital companies;</w:t>
      </w:r>
    </w:p>
    <w:p w:rsidR="00716B7F" w:rsidRDefault="00716B7F" w14:paraId="6EE54E68" w14:textId="77777777">
      <w:pPr>
        <w:tabs>
          <w:tab w:val="left" w:pos="-720"/>
        </w:tabs>
        <w:suppressAutoHyphens/>
      </w:pPr>
    </w:p>
    <w:p w:rsidR="00716B7F" w:rsidRDefault="00716B7F" w14:paraId="6DFDE829" w14:textId="77777777">
      <w:pPr>
        <w:tabs>
          <w:tab w:val="left" w:pos="-720"/>
        </w:tabs>
        <w:suppressAutoHyphens/>
      </w:pPr>
      <w:r>
        <w:tab/>
      </w:r>
      <w:r>
        <w:tab/>
        <w:t>(B)</w:t>
      </w:r>
      <w:r>
        <w:tab/>
        <w:t>to guarantee debentures of New Markets Venture Capital companies to enable each such company to make developmental venture capital investments in smaller enterprises in low-income geographic areas; and</w:t>
      </w:r>
    </w:p>
    <w:p w:rsidR="00716B7F" w:rsidRDefault="00716B7F" w14:paraId="40C05AD1" w14:textId="77777777">
      <w:pPr>
        <w:tabs>
          <w:tab w:val="left" w:pos="-720"/>
        </w:tabs>
        <w:suppressAutoHyphens/>
      </w:pPr>
    </w:p>
    <w:p w:rsidR="00716B7F" w:rsidRDefault="00716B7F" w14:paraId="2E68C963" w14:textId="77777777">
      <w:pPr>
        <w:tabs>
          <w:tab w:val="left" w:pos="-720"/>
        </w:tabs>
        <w:suppressAutoHyphens/>
      </w:pPr>
      <w:r>
        <w:tab/>
      </w:r>
      <w:r>
        <w:tab/>
        <w:t>(C)</w:t>
      </w:r>
      <w:r>
        <w:tab/>
        <w:t>to make grants to New Markets Venture Capital companies, and to other entities, for the purpose of providing operational assistance to smaller enterprises financed, or expected to be financed, by such companies.</w:t>
      </w:r>
    </w:p>
    <w:p w:rsidR="00716B7F" w:rsidRDefault="00A817B1" w14:paraId="05029D0E" w14:textId="27ECD064">
      <w:pPr>
        <w:tabs>
          <w:tab w:val="left" w:pos="-720"/>
        </w:tabs>
        <w:suppressAutoHyphens/>
      </w:pPr>
      <w:r>
        <w:rPr>
          <w:noProof/>
        </w:rPr>
        <mc:AlternateContent>
          <mc:Choice Requires="wps">
            <w:drawing>
              <wp:anchor distT="0" distB="0" distL="114300" distR="114300" simplePos="0" relativeHeight="251662848" behindDoc="0" locked="0" layoutInCell="1" allowOverlap="1" wp14:editId="4304BDA9" wp14:anchorId="21E5A537">
                <wp:simplePos x="0" y="0"/>
                <wp:positionH relativeFrom="column">
                  <wp:posOffset>5766435</wp:posOffset>
                </wp:positionH>
                <wp:positionV relativeFrom="paragraph">
                  <wp:posOffset>48260</wp:posOffset>
                </wp:positionV>
                <wp:extent cx="800100" cy="411480"/>
                <wp:effectExtent l="0" t="0" r="0" b="0"/>
                <wp:wrapNone/>
                <wp:docPr id="348"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702709E0" w14:textId="77777777">
                            <w:pPr>
                              <w:rPr>
                                <w:sz w:val="20"/>
                              </w:rPr>
                            </w:pPr>
                            <w:r>
                              <w:rPr>
                                <w:sz w:val="20"/>
                              </w:rPr>
                              <w:t>Establishment.</w:t>
                            </w:r>
                          </w:p>
                          <w:p w:rsidRPr="008835A2" w:rsidR="007A48B5" w:rsidRDefault="007A48B5" w14:paraId="24B2C86B" w14:textId="77777777">
                            <w:pPr>
                              <w:rPr>
                                <w:sz w:val="20"/>
                              </w:rPr>
                            </w:pPr>
                            <w:r w:rsidRPr="008835A2">
                              <w:rPr>
                                <w:sz w:val="20"/>
                              </w:rPr>
                              <w:t>15 USC 689b.</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5" style="position:absolute;margin-left:454.05pt;margin-top:3.8pt;width:63pt;height:3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9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XilCQIAAPMDAAAOAAAAZHJzL2Uyb0RvYy54bWysU8Fu2zAMvQ/YPwi6L47TtA2MOEWXIsOA&#10;bh3Q7gNkWbaFyaJGKbG7rx8lJ1nQ3Yb5YEgk9cT3HrW+G3vDDgq9BlvyfDbnTFkJtbZtyb+/7D6s&#10;OPNB2FoYsKrkr8rzu837d+vBFWoBHZhaISMQ64vBlbwLwRVZ5mWneuFn4JSlZAPYi0BbbLMaxUDo&#10;vckW8/lNNgDWDkEq7yn6MCX5JuE3jZLhqWm8CsyUnHoL6Y/pX8V/tlmLokXhOi2PbYh/6KIX2tKl&#10;Z6gHEQTbo/4LqtcSwUMTZhL6DJpGS5U4EJt8/obNcyecSlxIHO/OMvn/Byu/Hr4h03XJr5ZklRU9&#10;mfSixsA+wsgWN9dRocH5ggqfHZWGkRLkdGLr3SPIH55Z2HbCtuoeEYZOiZo6zOPJ7OLohOMjSDV8&#10;gZouEvsACWhssI/ykSCM0Mmp17M7sRlJwdWcFKKMpNQyz5er5F4mitNhhz58UtCzuCg5kvkJXBwe&#10;fYjNiOJUEu/yYHS908akDbbV1iA7CBqUXfpS/2/KjI3FFuKxCTFGEstIbKIYxmpMkua3Vyf5Kqhf&#10;iTjCNIH0YmjRAf7ibKDpK7n/uReoODOfLYkXRzUtlte3C9rgKVpdRoWVBFHywNm03IZptPcOddvR&#10;DZNNFu5J6EYnEaIjUzfHxmmykjbHVxBH93Kfqv681c1vAAAA//8DAFBLAwQUAAYACAAAACEAZ8IN&#10;dN8AAAAJAQAADwAAAGRycy9kb3ducmV2LnhtbEyPwU7DMBBE70j8g7VI3KjdUrUhjVMhBAgEh9L2&#10;0psbL3FEvA6x24a/Z3uC486MZt8Uy8G34oh9bAJpGI8UCKQq2IZqDdvN000GIiZD1rSBUMMPRliW&#10;lxeFyW040Qce16kWXEIxNxpcSl0uZawcehNHoUNi7zP03iQ++1ra3py43LdyotRMetMQf3CmwweH&#10;1df64DW87LLNG74+u2z1aOa4ovgtd+9aX18N9wsQCYf0F4YzPqNDyUz7cCAbRavhTmVjjmqYz0Cc&#10;fXU7ZWHPwmQKsizk/wXlLwAAAP//AwBQSwECLQAUAAYACAAAACEAtoM4kv4AAADhAQAAEwAAAAAA&#10;AAAAAAAAAAAAAAAAW0NvbnRlbnRfVHlwZXNdLnhtbFBLAQItABQABgAIAAAAIQA4/SH/1gAAAJQB&#10;AAALAAAAAAAAAAAAAAAAAC8BAABfcmVscy8ucmVsc1BLAQItABQABgAIAAAAIQAD1XilCQIAAPMD&#10;AAAOAAAAAAAAAAAAAAAAAC4CAABkcnMvZTJvRG9jLnhtbFBLAQItABQABgAIAAAAIQBnwg103wAA&#10;AAkBAAAPAAAAAAAAAAAAAAAAAGMEAABkcnMvZG93bnJldi54bWxQSwUGAAAAAAQABADzAAAAbwUA&#10;AAAA&#10;" w14:anchorId="21E5A537">
                <v:textbox inset="0,,0">
                  <w:txbxContent>
                    <w:p w:rsidR="007A48B5" w:rsidRDefault="007A48B5" w14:paraId="702709E0" w14:textId="77777777">
                      <w:pPr>
                        <w:rPr>
                          <w:sz w:val="20"/>
                        </w:rPr>
                      </w:pPr>
                      <w:r>
                        <w:rPr>
                          <w:sz w:val="20"/>
                        </w:rPr>
                        <w:t>Establishment.</w:t>
                      </w:r>
                    </w:p>
                    <w:p w:rsidRPr="008835A2" w:rsidR="007A48B5" w:rsidRDefault="007A48B5" w14:paraId="24B2C86B" w14:textId="77777777">
                      <w:pPr>
                        <w:rPr>
                          <w:sz w:val="20"/>
                        </w:rPr>
                      </w:pPr>
                      <w:r w:rsidRPr="008835A2">
                        <w:rPr>
                          <w:sz w:val="20"/>
                        </w:rPr>
                        <w:t>15 USC 689b.</w:t>
                      </w:r>
                    </w:p>
                  </w:txbxContent>
                </v:textbox>
              </v:shape>
            </w:pict>
          </mc:Fallback>
        </mc:AlternateContent>
      </w:r>
    </w:p>
    <w:p w:rsidR="00716B7F" w:rsidRDefault="00716B7F" w14:paraId="504FDD81" w14:textId="77777777">
      <w:pPr>
        <w:tabs>
          <w:tab w:val="left" w:pos="-720"/>
        </w:tabs>
        <w:suppressAutoHyphens/>
      </w:pPr>
      <w:r>
        <w:t xml:space="preserve">Sec. </w:t>
      </w:r>
      <w:bookmarkStart w:name="section353" w:id="26"/>
      <w:bookmarkEnd w:id="26"/>
      <w:r>
        <w:t>353.  ESTABLISHMENT</w:t>
      </w:r>
    </w:p>
    <w:p w:rsidR="00716B7F" w:rsidRDefault="00716B7F" w14:paraId="22F17947" w14:textId="77777777">
      <w:pPr>
        <w:tabs>
          <w:tab w:val="left" w:pos="-720"/>
        </w:tabs>
        <w:suppressAutoHyphens/>
      </w:pPr>
    </w:p>
    <w:p w:rsidR="00716B7F" w:rsidRDefault="00716B7F" w14:paraId="24C66359" w14:textId="77777777">
      <w:pPr>
        <w:tabs>
          <w:tab w:val="left" w:pos="-720"/>
        </w:tabs>
        <w:suppressAutoHyphens/>
      </w:pPr>
      <w:r>
        <w:tab/>
        <w:t>In accordance with this part, the Administrator shall establish a New Markets Venture Capital Program, under which the Administrator may—</w:t>
      </w:r>
    </w:p>
    <w:p w:rsidR="00716B7F" w:rsidRDefault="00716B7F" w14:paraId="69DE1CE7" w14:textId="77777777">
      <w:pPr>
        <w:tabs>
          <w:tab w:val="left" w:pos="-720"/>
        </w:tabs>
        <w:suppressAutoHyphens/>
      </w:pPr>
    </w:p>
    <w:p w:rsidR="00716B7F" w:rsidRDefault="00716B7F" w14:paraId="0907C661" w14:textId="77777777">
      <w:pPr>
        <w:tabs>
          <w:tab w:val="left" w:pos="-720"/>
        </w:tabs>
        <w:suppressAutoHyphens/>
      </w:pPr>
      <w:r>
        <w:tab/>
        <w:t>(1)</w:t>
      </w:r>
      <w:r>
        <w:tab/>
        <w:t>enter into participation agreements with companies granted final approval under section 354(e) for the purposes set forth in section 352;</w:t>
      </w:r>
    </w:p>
    <w:p w:rsidR="00716B7F" w:rsidRDefault="00716B7F" w14:paraId="0A521F67" w14:textId="77777777">
      <w:pPr>
        <w:tabs>
          <w:tab w:val="left" w:pos="-720"/>
        </w:tabs>
        <w:suppressAutoHyphens/>
      </w:pPr>
    </w:p>
    <w:p w:rsidR="00716B7F" w:rsidRDefault="00716B7F" w14:paraId="0B8B73AF" w14:textId="77777777">
      <w:pPr>
        <w:tabs>
          <w:tab w:val="left" w:pos="-720"/>
        </w:tabs>
        <w:suppressAutoHyphens/>
      </w:pPr>
      <w:r>
        <w:tab/>
        <w:t>(2)</w:t>
      </w:r>
      <w:r>
        <w:tab/>
        <w:t>guarantee the debentures issued by New Markets Venture Capital companies as provided in section 355; and</w:t>
      </w:r>
    </w:p>
    <w:p w:rsidR="00716B7F" w:rsidRDefault="00716B7F" w14:paraId="7FE1BC10" w14:textId="77777777">
      <w:pPr>
        <w:tabs>
          <w:tab w:val="left" w:pos="-720"/>
        </w:tabs>
        <w:suppressAutoHyphens/>
      </w:pPr>
    </w:p>
    <w:p w:rsidR="00716B7F" w:rsidRDefault="00716B7F" w14:paraId="11F8BA8F" w14:textId="77777777">
      <w:pPr>
        <w:tabs>
          <w:tab w:val="left" w:pos="-720"/>
        </w:tabs>
        <w:suppressAutoHyphens/>
      </w:pPr>
      <w:r>
        <w:tab/>
        <w:t>(3)</w:t>
      </w:r>
      <w:r>
        <w:tab/>
        <w:t>make grants to New Markets Venture Capital companies, and to other entities, under section 358.</w:t>
      </w:r>
    </w:p>
    <w:p w:rsidR="00716B7F" w:rsidRDefault="00A817B1" w14:paraId="0E19C676" w14:textId="1379448E">
      <w:pPr>
        <w:tabs>
          <w:tab w:val="left" w:pos="-720"/>
        </w:tabs>
        <w:suppressAutoHyphens/>
      </w:pPr>
      <w:r>
        <w:rPr>
          <w:noProof/>
        </w:rPr>
        <mc:AlternateContent>
          <mc:Choice Requires="wps">
            <w:drawing>
              <wp:anchor distT="0" distB="0" distL="114300" distR="114300" simplePos="0" relativeHeight="251663872" behindDoc="0" locked="0" layoutInCell="1" allowOverlap="1" wp14:editId="32EEEFFB" wp14:anchorId="01FFE695">
                <wp:simplePos x="0" y="0"/>
                <wp:positionH relativeFrom="column">
                  <wp:posOffset>5880735</wp:posOffset>
                </wp:positionH>
                <wp:positionV relativeFrom="paragraph">
                  <wp:posOffset>10160</wp:posOffset>
                </wp:positionV>
                <wp:extent cx="800100" cy="457200"/>
                <wp:effectExtent l="0" t="0" r="0" b="0"/>
                <wp:wrapNone/>
                <wp:docPr id="347"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411FDD7C" w14:textId="77777777">
                            <w:pPr>
                              <w:rPr>
                                <w:sz w:val="20"/>
                              </w:rPr>
                            </w:pPr>
                            <w:r>
                              <w:rPr>
                                <w:sz w:val="20"/>
                              </w:rPr>
                              <w:t>Selection.</w:t>
                            </w:r>
                          </w:p>
                          <w:p w:rsidRPr="00343E86" w:rsidR="007A48B5" w:rsidRDefault="007A48B5" w14:paraId="7E80AA18" w14:textId="77777777">
                            <w:pPr>
                              <w:rPr>
                                <w:sz w:val="20"/>
                              </w:rPr>
                            </w:pPr>
                            <w:r w:rsidRPr="00343E86">
                              <w:rPr>
                                <w:sz w:val="20"/>
                              </w:rPr>
                              <w:t>15 USC 689c.</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8" style="position:absolute;margin-left:463.05pt;margin-top:.8pt;width:63pt;height: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0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ABgIAAPMDAAAOAAAAZHJzL2Uyb0RvYy54bWysU8Fu2zAMvQ/YPwi6L06yrAmMOEWXIsOA&#10;bh3Q7gNkWbaFyaJGKbGzrx8lJ1m23YrqIEgk9cj3SK1vh86wg0KvwRZ8NplypqyEStum4N+fd+9W&#10;nPkgbCUMWFXwo/L8dvP2zbp3uZpDC6ZSyAjE+rx3BW9DcHmWedmqTvgJOGXJWQN2ItAVm6xC0RN6&#10;Z7L5dHqT9YCVQ5DKe7Lej06+Sfh1rWR4rGuvAjMFp9pC2jHtZdyzzVrkDQrXankqQ7ygik5oS0kv&#10;UPciCLZH/R9UpyWChzpMJHQZ1LWWKnEgNrPpP2yeWuFU4kLieHeRyb8erPx6+IZMVwV/v1hyZkVH&#10;TXpWQ2AfYWDzm1VUqHc+p8AnR6FhIAd1OrH17gHkD88sbFthG3WHCH2rREUVzuLL7OrpiOMjSNl/&#10;gYoSiX2ABDTU2EX5SBBG6NSp46U7sRhJxtWUFCKPJNfiw5K6nzKI/PzYoQ+fFHQsHgqO1PwELg4P&#10;PsRiRH4Oibk8GF3ttDHpgk25NcgOggZll9YJ/a8wY2OwhfhsRIyWxDISGymGoRySpLPl4ixfCdWR&#10;iCOME0g/hg4t4C/Oepq+gvufe4GKM/PZknhxVNMhEeUMz9by2iqsJIiCB87G4zaMo713qJuWMoxt&#10;snBHQtc6iRA7MlZzKpwmK2lz+gVxdK/vKerPX938BgAA//8DAFBLAwQUAAYACAAAACEAYrow9t4A&#10;AAAJAQAADwAAAGRycy9kb3ducmV2LnhtbEyPwU7DMAyG70i8Q2QkbixdEV1Xmk4IAQKNw9h22S1r&#10;TFPROKXJtvL2eCc42t+v35/Lxeg6ccQhtJ4UTCcJCKTam5YaBdvN800OIkRNRneeUMEPBlhUlxel&#10;Low/0Qce17ERXEKh0ApsjH0hZagtOh0mvkdi9ukHpyOPQyPNoE9c7jqZJkkmnW6JL1jd46PF+mt9&#10;cAped/lmiW8vNl896RmuKHzL3btS11fjwz2IiGP8C8NZn9WhYqe9P5AJolMwT7MpRxlkIM48uUt5&#10;sVcwu81AVqX8/0H1CwAA//8DAFBLAQItABQABgAIAAAAIQC2gziS/gAAAOEBAAATAAAAAAAAAAAA&#10;AAAAAAAAAABbQ29udGVudF9UeXBlc10ueG1sUEsBAi0AFAAGAAgAAAAhADj9If/WAAAAlAEAAAsA&#10;AAAAAAAAAAAAAAAALwEAAF9yZWxzLy5yZWxzUEsBAi0AFAAGAAgAAAAhAP7KEkAGAgAA8wMAAA4A&#10;AAAAAAAAAAAAAAAALgIAAGRycy9lMm9Eb2MueG1sUEsBAi0AFAAGAAgAAAAhAGK6MPbeAAAACQEA&#10;AA8AAAAAAAAAAAAAAAAAYAQAAGRycy9kb3ducmV2LnhtbFBLBQYAAAAABAAEAPMAAABrBQAAAAA=&#10;" w14:anchorId="01FFE695">
                <v:textbox inset="0,,0">
                  <w:txbxContent>
                    <w:p w:rsidR="007A48B5" w:rsidRDefault="007A48B5" w14:paraId="411FDD7C" w14:textId="77777777">
                      <w:pPr>
                        <w:rPr>
                          <w:sz w:val="20"/>
                        </w:rPr>
                      </w:pPr>
                      <w:r>
                        <w:rPr>
                          <w:sz w:val="20"/>
                        </w:rPr>
                        <w:t>Selection.</w:t>
                      </w:r>
                    </w:p>
                    <w:p w:rsidRPr="00343E86" w:rsidR="007A48B5" w:rsidRDefault="007A48B5" w14:paraId="7E80AA18" w14:textId="77777777">
                      <w:pPr>
                        <w:rPr>
                          <w:sz w:val="20"/>
                        </w:rPr>
                      </w:pPr>
                      <w:r w:rsidRPr="00343E86">
                        <w:rPr>
                          <w:sz w:val="20"/>
                        </w:rPr>
                        <w:t>15 USC 689c.</w:t>
                      </w:r>
                    </w:p>
                  </w:txbxContent>
                </v:textbox>
              </v:shape>
            </w:pict>
          </mc:Fallback>
        </mc:AlternateContent>
      </w:r>
    </w:p>
    <w:p w:rsidR="00716B7F" w:rsidRDefault="00716B7F" w14:paraId="0DDF4D6D" w14:textId="77777777">
      <w:pPr>
        <w:tabs>
          <w:tab w:val="left" w:pos="-720"/>
        </w:tabs>
        <w:suppressAutoHyphens/>
      </w:pPr>
      <w:r>
        <w:t xml:space="preserve">Sec. </w:t>
      </w:r>
      <w:bookmarkStart w:name="section354" w:id="27"/>
      <w:bookmarkEnd w:id="27"/>
      <w:r>
        <w:t>354.</w:t>
      </w:r>
      <w:r>
        <w:tab/>
        <w:t>SELECTION OF NEW MARKETS VENTURE CAPITAL COMPANIES.</w:t>
      </w:r>
    </w:p>
    <w:p w:rsidR="00716B7F" w:rsidRDefault="00716B7F" w14:paraId="4AA9F6AF" w14:textId="77777777">
      <w:pPr>
        <w:tabs>
          <w:tab w:val="left" w:pos="-720"/>
        </w:tabs>
        <w:suppressAutoHyphens/>
      </w:pPr>
    </w:p>
    <w:p w:rsidR="00716B7F" w:rsidRDefault="00A817B1" w14:paraId="7569783B" w14:textId="20B1608B">
      <w:pPr>
        <w:tabs>
          <w:tab w:val="left" w:pos="-720"/>
        </w:tabs>
        <w:suppressAutoHyphens/>
      </w:pPr>
      <w:r>
        <w:rPr>
          <w:noProof/>
        </w:rPr>
        <mc:AlternateContent>
          <mc:Choice Requires="wps">
            <w:drawing>
              <wp:anchor distT="0" distB="0" distL="114300" distR="114300" simplePos="0" relativeHeight="251608576" behindDoc="0" locked="0" layoutInCell="0" allowOverlap="1" wp14:editId="675AC7D7" wp14:anchorId="513D8D10">
                <wp:simplePos x="0" y="0"/>
                <wp:positionH relativeFrom="column">
                  <wp:posOffset>5852160</wp:posOffset>
                </wp:positionH>
                <wp:positionV relativeFrom="paragraph">
                  <wp:posOffset>31115</wp:posOffset>
                </wp:positionV>
                <wp:extent cx="822960" cy="365760"/>
                <wp:effectExtent l="0" t="0" r="0" b="0"/>
                <wp:wrapNone/>
                <wp:docPr id="346"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0F686960" w14:textId="77777777">
                            <w:pPr>
                              <w:rPr>
                                <w:sz w:val="20"/>
                              </w:rPr>
                            </w:pPr>
                            <w:r>
                              <w:rPr>
                                <w:sz w:val="20"/>
                              </w:rPr>
                              <w:t>Eligibility.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 style="position:absolute;margin-left:460.8pt;margin-top:2.45pt;width:64.8pt;height:28.8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01"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WaiDAIAAPsDAAAOAAAAZHJzL2Uyb0RvYy54bWysU9tu2zAMfR+wfxD0vjhOc2mNOEWXIsOA&#10;7gK0/QBZlm1htqhRSuzs60fJaZqtb8P0IIgidchzSK1vh65lB4VOg8l5OplypoyEUps6589Puw/X&#10;nDkvTClaMCrnR+X47eb9u3VvMzWDBtpSISMQ47Le5rzx3mZJ4mSjOuEmYJUhZwXYCU8m1kmJoif0&#10;rk1m0+ky6QFLiyCVc3R7Pzr5JuJXlZL+W1U55Vmbc6rNxx3jXoQ92axFVqOwjZanMsQ/VNEJbSjp&#10;GepeeMH2qN9AdVoiOKj8REKXQFVpqSIHYpNO/2Lz2AirIhcSx9mzTO7/wcqvh+/IdJnzq/mSMyM6&#10;atKTGjz7CANLV1Gh3rqMAh8thfqBHNTpyNbZB5A/HDOwbYSp1R0i9I0SJVWYBm2Ti6ehJy5zAaTo&#10;v0BJicTeQwQaKuyCfCQII3Tq1PHcnVCMpMvr2exmSR5JrqvlYkXnkEFkL48tOv9JQcfCIedIzY/g&#10;4vDg/Bj6EhJyOWh1udNtGw2si22L7CBoUHZxndD/CGtNCDYQno2I4SayDMRGin4ohihpuloEkEC7&#10;gPJIxBHGCaQfQ4cG8BdnPU1fzt3PvUDFWfvZkHg36XwexjUa88VqRgZeeopLjzCSoHLuORuPWz+O&#10;+N6irhvKNLbLwB0JXukoxmtVJwI0YVHO028II3xpx6jXP7v5DQAA//8DAFBLAwQUAAYACAAAACEA&#10;r5NjKN0AAAAJAQAADwAAAGRycy9kb3ducmV2LnhtbEyPzW6DMBCE75X6DtZW6qVqDCiQQlmitlKr&#10;XvPzAAZvABWvEXYCefs6p/Y4mtHMN+V2MYO40OR6ywjxKgJB3Fjdc4twPHw+v4BwXrFWg2VCuJKD&#10;bXV/V6pC25l3dNn7VoQSdoVC6LwfCyld05FRbmVH4uCd7GSUD3JqpZ7UHMrNIJMoyqRRPYeFTo30&#10;0VHzsz8bhNP3/JTmc/3lj5vdOntX/aa2V8THh+XtFYSnxf+F4YYf0KEKTLU9s3ZiQMiTOAtRhHUO&#10;4uZHaZyAqBGyJAVZlfL/g+oXAAD//wMAUEsBAi0AFAAGAAgAAAAhALaDOJL+AAAA4QEAABMAAAAA&#10;AAAAAAAAAAAAAAAAAFtDb250ZW50X1R5cGVzXS54bWxQSwECLQAUAAYACAAAACEAOP0h/9YAAACU&#10;AQAACwAAAAAAAAAAAAAAAAAvAQAAX3JlbHMvLnJlbHNQSwECLQAUAAYACAAAACEAwg1mogwCAAD7&#10;AwAADgAAAAAAAAAAAAAAAAAuAgAAZHJzL2Uyb0RvYy54bWxQSwECLQAUAAYACAAAACEAr5NjKN0A&#10;AAAJAQAADwAAAAAAAAAAAAAAAABmBAAAZHJzL2Rvd25yZXYueG1sUEsFBgAAAAAEAAQA8wAAAHAF&#10;AAAAAA==&#10;" w14:anchorId="513D8D10">
                <v:textbox>
                  <w:txbxContent>
                    <w:p w:rsidR="007A48B5" w:rsidRDefault="007A48B5" w14:paraId="0F686960" w14:textId="77777777">
                      <w:pPr>
                        <w:rPr>
                          <w:sz w:val="20"/>
                        </w:rPr>
                      </w:pPr>
                      <w:r>
                        <w:rPr>
                          <w:sz w:val="20"/>
                        </w:rPr>
                        <w:t>Eligibility.</w:t>
                      </w:r>
                    </w:p>
                  </w:txbxContent>
                </v:textbox>
              </v:shape>
            </w:pict>
          </mc:Fallback>
        </mc:AlternateContent>
      </w:r>
      <w:r w:rsidR="00716B7F">
        <w:tab/>
        <w:t>(a)</w:t>
      </w:r>
      <w:r w:rsidR="00716B7F">
        <w:tab/>
        <w:t xml:space="preserve">ELIGIBILITY.—A company shall be eligible to </w:t>
      </w:r>
      <w:r w:rsidR="00A444B2">
        <w:t>apply</w:t>
      </w:r>
      <w:r w:rsidR="00716B7F">
        <w:t xml:space="preserve"> to participate, as a New Markets Venture Capital company, in the program established under this part if—</w:t>
      </w:r>
    </w:p>
    <w:p w:rsidR="00716B7F" w:rsidRDefault="00716B7F" w14:paraId="6A365569" w14:textId="77777777">
      <w:pPr>
        <w:tabs>
          <w:tab w:val="left" w:pos="-720"/>
        </w:tabs>
        <w:suppressAutoHyphens/>
      </w:pPr>
    </w:p>
    <w:p w:rsidR="00716B7F" w:rsidRDefault="00716B7F" w14:paraId="41777F3A" w14:textId="77777777">
      <w:pPr>
        <w:tabs>
          <w:tab w:val="left" w:pos="-720"/>
        </w:tabs>
        <w:suppressAutoHyphens/>
      </w:pPr>
      <w:r>
        <w:tab/>
      </w:r>
      <w:r>
        <w:tab/>
        <w:t>(1)</w:t>
      </w:r>
      <w:r>
        <w:tab/>
        <w:t>the company is a newly formed for-profit entity or a newly formed for-profit subsidiary of an existing entity;</w:t>
      </w:r>
    </w:p>
    <w:p w:rsidR="00716B7F" w:rsidRDefault="00716B7F" w14:paraId="2058A4FF" w14:textId="77777777">
      <w:pPr>
        <w:tabs>
          <w:tab w:val="left" w:pos="-720"/>
        </w:tabs>
        <w:suppressAutoHyphens/>
      </w:pPr>
    </w:p>
    <w:p w:rsidR="00716B7F" w:rsidRDefault="00716B7F" w14:paraId="03BE84B6" w14:textId="77777777">
      <w:pPr>
        <w:tabs>
          <w:tab w:val="left" w:pos="-720"/>
        </w:tabs>
        <w:suppressAutoHyphens/>
      </w:pPr>
      <w:r>
        <w:tab/>
      </w:r>
      <w:r>
        <w:tab/>
        <w:t>(2)</w:t>
      </w:r>
      <w:r>
        <w:tab/>
        <w:t>the company has a management team with experience in community development financing or relevant venture capital financing; and</w:t>
      </w:r>
    </w:p>
    <w:p w:rsidR="00716B7F" w:rsidRDefault="00716B7F" w14:paraId="3EF5E4D4" w14:textId="77777777">
      <w:pPr>
        <w:tabs>
          <w:tab w:val="left" w:pos="-720"/>
        </w:tabs>
        <w:suppressAutoHyphens/>
      </w:pPr>
    </w:p>
    <w:p w:rsidR="00716B7F" w:rsidRDefault="00716B7F" w14:paraId="7A586105" w14:textId="77777777">
      <w:pPr>
        <w:tabs>
          <w:tab w:val="left" w:pos="-720"/>
        </w:tabs>
        <w:suppressAutoHyphens/>
      </w:pPr>
      <w:r>
        <w:tab/>
      </w:r>
      <w:r>
        <w:tab/>
        <w:t>(3)</w:t>
      </w:r>
      <w:r>
        <w:tab/>
        <w:t>the company has a primary objective of economic development of low-income geographic areas.</w:t>
      </w:r>
    </w:p>
    <w:p w:rsidR="00716B7F" w:rsidRDefault="00716B7F" w14:paraId="2B8EEC03" w14:textId="77777777">
      <w:pPr>
        <w:tabs>
          <w:tab w:val="left" w:pos="-720"/>
        </w:tabs>
        <w:suppressAutoHyphens/>
      </w:pPr>
    </w:p>
    <w:p w:rsidR="00716B7F" w:rsidRDefault="00A817B1" w14:paraId="2500F7D9" w14:textId="49A7A7C0">
      <w:pPr>
        <w:tabs>
          <w:tab w:val="left" w:pos="-720"/>
        </w:tabs>
        <w:suppressAutoHyphens/>
      </w:pPr>
      <w:r>
        <w:rPr>
          <w:noProof/>
        </w:rPr>
        <mc:AlternateContent>
          <mc:Choice Requires="wps">
            <w:drawing>
              <wp:anchor distT="0" distB="0" distL="114300" distR="114300" simplePos="0" relativeHeight="251773440" behindDoc="0" locked="0" layoutInCell="1" allowOverlap="1" wp14:editId="01CA5190" wp14:anchorId="41597BBA">
                <wp:simplePos x="0" y="0"/>
                <wp:positionH relativeFrom="column">
                  <wp:posOffset>-609600</wp:posOffset>
                </wp:positionH>
                <wp:positionV relativeFrom="paragraph">
                  <wp:posOffset>-685800</wp:posOffset>
                </wp:positionV>
                <wp:extent cx="1009650" cy="383540"/>
                <wp:effectExtent l="0" t="0" r="0" b="0"/>
                <wp:wrapNone/>
                <wp:docPr id="345" name="Text 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34C68" w:rsidR="007A48B5" w:rsidRDefault="007A48B5" w14:paraId="0038CBEA" w14:textId="77777777">
                            <w:pPr>
                              <w:rPr>
                                <w:sz w:val="20"/>
                              </w:rPr>
                            </w:pPr>
                            <w:r w:rsidRPr="00934C68">
                              <w:rPr>
                                <w:sz w:val="20"/>
                              </w:rPr>
                              <w:t>§ 354(b) to</w:t>
                            </w:r>
                          </w:p>
                          <w:p w:rsidRPr="00934C68" w:rsidR="007A48B5" w:rsidRDefault="007A48B5" w14:paraId="1DF36FC8" w14:textId="77777777">
                            <w:pPr>
                              <w:rPr>
                                <w:sz w:val="20"/>
                              </w:rPr>
                            </w:pPr>
                            <w:r w:rsidRPr="00934C68">
                              <w:rPr>
                                <w:sz w:val="20"/>
                              </w:rPr>
                              <w:t>§ 354(c)(2)(B)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54" style="position:absolute;margin-left:-48pt;margin-top:-54pt;width:79.5pt;height:30.2pt;z-index:2517734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0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VNLDAIAAPwDAAAOAAAAZHJzL2Uyb0RvYy54bWysU9tu2zAMfR+wfxD0vti5tjXiFF2KDAO6&#10;bkC7D5Bl2RZmixqlxM6+fpScZEH3NswPgmiShzyH1Pp+6Fp2UOg0mJxPJylnykgotalz/v119+GW&#10;M+eFKUULRuX8qBy/37x/t+5tpmbQQFsqZARiXNbbnDfe2yxJnGxUJ9wErDLkrAA74cnEOilR9ITe&#10;tcksTVdJD1haBKmco7+Po5NvIn5VKem/VpVTnrU5p958PDGeRTiTzVpkNQrbaHlqQ/xDF53Qhope&#10;oB6FF2yP+i+oTksEB5WfSOgSqCotVeRAbKbpGzYvjbAqciFxnL3I5P4frHw+fEOmy5zPF0vOjOho&#10;SK9q8OwjDGyxXASFeusyCnyxFOoHctCkI1tnn0D+cMzAthGmVg+I0DdKlNThNGQmV6kjjgsgRf8F&#10;Siok9h4i0FBhF+QjQRih06SOl+mEZmQomaZ3qyW5JPnmt/PlIo4vEdk526LznxR0LFxyjjT9iC4O&#10;T86HbkR2DgnFHLS63Om2jQbWxbZFdhC0Kbv4RQJvwloTgg2EtBEx/Ik0A7ORox+KIWo6vVmd9Sug&#10;PBJzhHEF6cnQpQH8xVlP65dz93MvUHHWfjak3t10QfSYj8ZieTMjA689xbVHGElQOfecjdetH3d8&#10;b1HXDVU6z+uBFN/pKEYYzdjViQCtWNTo9BzCDl/bMerPo938BgAA//8DAFBLAwQUAAYACAAAACEA&#10;43JdON4AAAALAQAADwAAAGRycy9kb3ducmV2LnhtbExPTU/DMAy9I/EfIiNx29LxUUZpOk1MXDgg&#10;MZDgmDVuU5E4VZJ15d9jTnDys/30PurN7J2YMKYhkILVsgCB1AYzUK/g/e1psQaRsiajXSBU8I0J&#10;Ns35Wa0rE070itM+94JFKFVagc15rKRMrUWv0zKMSPzrQvQ68xp7aaI+sbh38qooSun1QOxg9YiP&#10;Ftuv/dEr+PB2MLv48tkZN+2eu+3tOMdRqcuLefsAIuOc/8jwG5+jQ8OZDuFIJgmnYHFfcpfMYFWs&#10;GTGlvOZ54MvNXQmyqeX/Ds0PAAAA//8DAFBLAQItABQABgAIAAAAIQC2gziS/gAAAOEBAAATAAAA&#10;AAAAAAAAAAAAAAAAAABbQ29udGVudF9UeXBlc10ueG1sUEsBAi0AFAAGAAgAAAAhADj9If/WAAAA&#10;lAEAAAsAAAAAAAAAAAAAAAAALwEAAF9yZWxzLy5yZWxzUEsBAi0AFAAGAAgAAAAhAKilU0sMAgAA&#10;/AMAAA4AAAAAAAAAAAAAAAAALgIAAGRycy9lMm9Eb2MueG1sUEsBAi0AFAAGAAgAAAAhAONyXTje&#10;AAAACwEAAA8AAAAAAAAAAAAAAAAAZgQAAGRycy9kb3ducmV2LnhtbFBLBQYAAAAABAAEAPMAAABx&#10;BQAAAAA=&#10;" w14:anchorId="41597BBA">
                <v:textbox style="mso-fit-shape-to-text:t">
                  <w:txbxContent>
                    <w:p w:rsidRPr="00934C68" w:rsidR="007A48B5" w:rsidRDefault="007A48B5" w14:paraId="0038CBEA" w14:textId="77777777">
                      <w:pPr>
                        <w:rPr>
                          <w:sz w:val="20"/>
                        </w:rPr>
                      </w:pPr>
                      <w:r w:rsidRPr="00934C68">
                        <w:rPr>
                          <w:sz w:val="20"/>
                        </w:rPr>
                        <w:t>§ 354(b) to</w:t>
                      </w:r>
                    </w:p>
                    <w:p w:rsidRPr="00934C68" w:rsidR="007A48B5" w:rsidRDefault="007A48B5" w14:paraId="1DF36FC8" w14:textId="77777777">
                      <w:pPr>
                        <w:rPr>
                          <w:sz w:val="20"/>
                        </w:rPr>
                      </w:pPr>
                      <w:r w:rsidRPr="00934C68">
                        <w:rPr>
                          <w:sz w:val="20"/>
                        </w:rPr>
                        <w:t>§ 354(c)(2)(B)</w:t>
                      </w:r>
                    </w:p>
                  </w:txbxContent>
                </v:textbox>
              </v:shape>
            </w:pict>
          </mc:Fallback>
        </mc:AlternateContent>
      </w:r>
      <w:r w:rsidR="00716B7F">
        <w:tab/>
        <w:t>(b)</w:t>
      </w:r>
      <w:r w:rsidR="00716B7F">
        <w:tab/>
      </w:r>
      <w:r w:rsidR="00A444B2">
        <w:t>APPLICATION</w:t>
      </w:r>
      <w:r w:rsidR="00716B7F">
        <w:t xml:space="preserve">.—To participate, as a New Markets Venture Capital company, in the program established under this part a company meeting the eligibility requirements set forth in subsection (a) shall submit an </w:t>
      </w:r>
      <w:r w:rsidR="00A444B2">
        <w:t>application</w:t>
      </w:r>
      <w:r w:rsidR="00716B7F">
        <w:t xml:space="preserve"> to the Administrator that includes—</w:t>
      </w:r>
    </w:p>
    <w:p w:rsidR="00716B7F" w:rsidRDefault="00716B7F" w14:paraId="3131019F" w14:textId="77777777">
      <w:pPr>
        <w:tabs>
          <w:tab w:val="left" w:pos="-720"/>
        </w:tabs>
        <w:suppressAutoHyphens/>
      </w:pPr>
    </w:p>
    <w:p w:rsidR="00716B7F" w:rsidRDefault="00716B7F" w14:paraId="4017F6AC" w14:textId="77777777">
      <w:pPr>
        <w:tabs>
          <w:tab w:val="left" w:pos="-720"/>
        </w:tabs>
        <w:suppressAutoHyphens/>
      </w:pPr>
      <w:r>
        <w:tab/>
      </w:r>
      <w:r>
        <w:tab/>
        <w:t>(1)</w:t>
      </w:r>
      <w:r>
        <w:tab/>
        <w:t xml:space="preserve">a business </w:t>
      </w:r>
      <w:r w:rsidR="00A444B2">
        <w:t>pl</w:t>
      </w:r>
      <w:r>
        <w:t>an describing how the company intends to make successful developmental venture capital investments in identified low-income geographic areas;</w:t>
      </w:r>
    </w:p>
    <w:p w:rsidR="00716B7F" w:rsidRDefault="00716B7F" w14:paraId="725EEA04" w14:textId="77777777">
      <w:pPr>
        <w:tabs>
          <w:tab w:val="left" w:pos="-720"/>
        </w:tabs>
        <w:suppressAutoHyphens/>
      </w:pPr>
    </w:p>
    <w:p w:rsidR="00716B7F" w:rsidRDefault="00716B7F" w14:paraId="3E448ADF" w14:textId="77777777">
      <w:pPr>
        <w:tabs>
          <w:tab w:val="left" w:pos="-720"/>
        </w:tabs>
        <w:suppressAutoHyphens/>
      </w:pPr>
      <w:r>
        <w:tab/>
      </w:r>
      <w:r>
        <w:tab/>
        <w:t>(2)</w:t>
      </w:r>
      <w:r>
        <w:tab/>
        <w:t>information regarding the community development finance or relevant venture capital qualifications and general reputation of the company’s management;</w:t>
      </w:r>
    </w:p>
    <w:p w:rsidR="00716B7F" w:rsidRDefault="00716B7F" w14:paraId="66906ABF" w14:textId="77777777">
      <w:pPr>
        <w:tabs>
          <w:tab w:val="left" w:pos="-720"/>
        </w:tabs>
        <w:suppressAutoHyphens/>
      </w:pPr>
    </w:p>
    <w:p w:rsidR="00716B7F" w:rsidRDefault="00716B7F" w14:paraId="4D5C0424" w14:textId="77777777">
      <w:pPr>
        <w:tabs>
          <w:tab w:val="left" w:pos="-720"/>
        </w:tabs>
        <w:suppressAutoHyphens/>
      </w:pPr>
      <w:r>
        <w:tab/>
      </w:r>
      <w:r>
        <w:tab/>
        <w:t>(3)</w:t>
      </w:r>
      <w:r>
        <w:tab/>
        <w:t>a description of how the company intends to work with community organizations and to seek to address the unmet capital needs of the communities served;</w:t>
      </w:r>
    </w:p>
    <w:p w:rsidR="00716B7F" w:rsidRDefault="00716B7F" w14:paraId="5E17C25A" w14:textId="77777777">
      <w:pPr>
        <w:tabs>
          <w:tab w:val="left" w:pos="-720"/>
        </w:tabs>
        <w:suppressAutoHyphens/>
      </w:pPr>
    </w:p>
    <w:p w:rsidR="00716B7F" w:rsidRDefault="00716B7F" w14:paraId="5087D867" w14:textId="77777777">
      <w:pPr>
        <w:tabs>
          <w:tab w:val="left" w:pos="-720"/>
        </w:tabs>
        <w:suppressAutoHyphens/>
      </w:pPr>
      <w:r>
        <w:tab/>
      </w:r>
      <w:r>
        <w:tab/>
        <w:t>(4)</w:t>
      </w:r>
      <w:r>
        <w:tab/>
        <w:t>a proposal describing how the company intends to use the grant funds provided under this part to provide operational assistance to smaller enterprises financed by the company, including information regarding whether the company intends to use licensed professionals, when necessary, on the company’s staff or from an outside entity;</w:t>
      </w:r>
    </w:p>
    <w:p w:rsidR="00716B7F" w:rsidRDefault="00716B7F" w14:paraId="0685BBDE" w14:textId="77777777">
      <w:pPr>
        <w:tabs>
          <w:tab w:val="left" w:pos="-720"/>
        </w:tabs>
        <w:suppressAutoHyphens/>
      </w:pPr>
    </w:p>
    <w:p w:rsidR="00716B7F" w:rsidRDefault="00716B7F" w14:paraId="5384DBF6" w14:textId="77777777">
      <w:pPr>
        <w:tabs>
          <w:tab w:val="left" w:pos="-720"/>
        </w:tabs>
        <w:suppressAutoHyphens/>
      </w:pPr>
      <w:r>
        <w:tab/>
      </w:r>
      <w:r>
        <w:tab/>
        <w:t>(5)</w:t>
      </w:r>
      <w:r>
        <w:tab/>
        <w:t>with respect to binding commitments to be made to the company under this part, an estimate of the ratio of cash to in-kind contributions;</w:t>
      </w:r>
    </w:p>
    <w:p w:rsidR="00716B7F" w:rsidRDefault="00716B7F" w14:paraId="2AF73B91" w14:textId="77777777">
      <w:pPr>
        <w:tabs>
          <w:tab w:val="left" w:pos="-720"/>
        </w:tabs>
        <w:suppressAutoHyphens/>
      </w:pPr>
    </w:p>
    <w:p w:rsidR="00716B7F" w:rsidRDefault="00716B7F" w14:paraId="69B5034A" w14:textId="77777777">
      <w:pPr>
        <w:tabs>
          <w:tab w:val="left" w:pos="-720"/>
        </w:tabs>
        <w:suppressAutoHyphens/>
      </w:pPr>
      <w:r>
        <w:tab/>
      </w:r>
      <w:r>
        <w:tab/>
        <w:t>(6)</w:t>
      </w:r>
      <w:r>
        <w:tab/>
        <w:t>a description of the criteria to be used to evaluate whether and to what extent the company meets the objectives of the program established under this part;</w:t>
      </w:r>
    </w:p>
    <w:p w:rsidR="00716B7F" w:rsidRDefault="00716B7F" w14:paraId="604C1103" w14:textId="77777777">
      <w:pPr>
        <w:tabs>
          <w:tab w:val="left" w:pos="-720"/>
        </w:tabs>
        <w:suppressAutoHyphens/>
      </w:pPr>
    </w:p>
    <w:p w:rsidR="00716B7F" w:rsidRDefault="00716B7F" w14:paraId="613585D7" w14:textId="77777777">
      <w:pPr>
        <w:tabs>
          <w:tab w:val="left" w:pos="-720"/>
        </w:tabs>
        <w:suppressAutoHyphens/>
      </w:pPr>
      <w:r>
        <w:tab/>
      </w:r>
      <w:r>
        <w:tab/>
        <w:t>(7)</w:t>
      </w:r>
      <w:r>
        <w:tab/>
        <w:t xml:space="preserve">information regarding the management and financial strength of any parent firm, affiliated firm, or any other firm essential to the success of the company’s business </w:t>
      </w:r>
      <w:r w:rsidR="00A444B2">
        <w:t>pl</w:t>
      </w:r>
      <w:r>
        <w:t>an; and</w:t>
      </w:r>
    </w:p>
    <w:p w:rsidR="00716B7F" w:rsidRDefault="00716B7F" w14:paraId="5D5C7C92" w14:textId="77777777">
      <w:pPr>
        <w:tabs>
          <w:tab w:val="left" w:pos="-720"/>
        </w:tabs>
        <w:suppressAutoHyphens/>
      </w:pPr>
    </w:p>
    <w:p w:rsidR="00716B7F" w:rsidRDefault="00716B7F" w14:paraId="4023C35B" w14:textId="77777777">
      <w:pPr>
        <w:tabs>
          <w:tab w:val="left" w:pos="-720"/>
        </w:tabs>
        <w:suppressAutoHyphens/>
      </w:pPr>
      <w:r>
        <w:tab/>
      </w:r>
      <w:r>
        <w:tab/>
        <w:t>(8)</w:t>
      </w:r>
      <w:r>
        <w:tab/>
        <w:t>such other information as the Administrator may require.</w:t>
      </w:r>
    </w:p>
    <w:p w:rsidR="00716B7F" w:rsidRDefault="00716B7F" w14:paraId="370A5D7D" w14:textId="77777777">
      <w:pPr>
        <w:tabs>
          <w:tab w:val="left" w:pos="-720"/>
        </w:tabs>
        <w:suppressAutoHyphens/>
      </w:pPr>
    </w:p>
    <w:p w:rsidR="00716B7F" w:rsidRDefault="00A817B1" w14:paraId="23B15FAD" w14:textId="0C97BA5B">
      <w:pPr>
        <w:tabs>
          <w:tab w:val="left" w:pos="-720"/>
        </w:tabs>
        <w:suppressAutoHyphens/>
      </w:pPr>
      <w:r>
        <w:rPr>
          <w:noProof/>
        </w:rPr>
        <mc:AlternateContent>
          <mc:Choice Requires="wps">
            <w:drawing>
              <wp:anchor distT="0" distB="0" distL="114300" distR="114300" simplePos="0" relativeHeight="251684352" behindDoc="0" locked="0" layoutInCell="1" allowOverlap="1" wp14:editId="393A4C8E" wp14:anchorId="20EC620B">
                <wp:simplePos x="0" y="0"/>
                <wp:positionH relativeFrom="column">
                  <wp:posOffset>5715000</wp:posOffset>
                </wp:positionH>
                <wp:positionV relativeFrom="paragraph">
                  <wp:posOffset>-53340</wp:posOffset>
                </wp:positionV>
                <wp:extent cx="914400" cy="457200"/>
                <wp:effectExtent l="0" t="0" r="0" b="0"/>
                <wp:wrapNone/>
                <wp:docPr id="344"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4E767C" w:rsidR="007A48B5" w:rsidRDefault="007A48B5" w14:paraId="5D469A60" w14:textId="77777777">
                            <w:pPr>
                              <w:rPr>
                                <w:sz w:val="20"/>
                              </w:rPr>
                            </w:pPr>
                            <w:r w:rsidRPr="004E767C">
                              <w:rPr>
                                <w:sz w:val="20"/>
                              </w:rPr>
                              <w:t>Conditional approval.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4" style="position:absolute;margin-left:450pt;margin-top:-4.2pt;width:1in;height:36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0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pqLCAIAAPsDAAAOAAAAZHJzL2Uyb0RvYy54bWysU8GO0zAQvSPxD5bvNM1uYCFqulq6KkJa&#10;FqRdPsBxnMTC8Zix26R8PWOnLQVuCB8sj2f8Zt6b8ep2GgzbK/QabMXzxZIzZSU02nYV//q8ffWW&#10;Mx+EbYQBqyp+UJ7frl++WI2uVFfQg2kUMgKxvhxdxfsQXJllXvZqEH4BTllytoCDCGRilzUoRkIf&#10;THa1XL7JRsDGIUjlPd3ez06+Tvhtq2T43LZeBWYqTrWFtGPa67hn65UoOxSu1/JYhviHKgahLSU9&#10;Q92LINgO9V9Qg5YIHtqwkDBk0LZaqsSB2OTLP9g89cKpxIXE8e4sk/9/sPJx/wWZbip+XRScWTFQ&#10;k57VFNh7mNh1XkSFRudLCnxyFBomclCnE1vvHkB+88zCphe2U3eIMPZKNFRhHl9mF09nHB9B6vET&#10;NJRI7AIkoKnFIcpHgjBCp04dzt2JxUi6fJcXxZI8klzF6xvqfsogytNjhz58UDCweKg4UvMTuNg/&#10;+BCLEeUpJObyYHSz1cYkA7t6Y5DtBQ3KNq0j+m9hxsZgC/HZjBhvEstIbKYYpnpKkuY3Nyf5amgO&#10;RBxhnkD6MXToAX9wNtL0Vdx/3wlUnJmPlsRLXGlck5HIcoaXnvrSI6wkqIoHzubjJswjvnOou54y&#10;ze2ycEeCtzqJETszV3UkQBOWNDr+hjjCl3aK+vVn1z8BAAD//wMAUEsDBBQABgAIAAAAIQDQLyOm&#10;3gAAAAoBAAAPAAAAZHJzL2Rvd25yZXYueG1sTI/BTsMwEETvSPyDtZW4oNYGQtqGOBUggbi29AM2&#10;8TaJGq+j2G3Sv8c90ePsjGbf5JvJduJMg28da3haKBDElTMt1xr2v1/zFQgfkA12jknDhTxsivu7&#10;HDPjRt7SeRdqEUvYZ6ihCaHPpPRVQxb9wvXE0Tu4wWKIcqilGXCM5baTz0ql0mLL8UODPX02VB13&#10;J6vh8DM+vq7H8jvsl9sk/cB2WbqL1g+z6f0NRKAp/Ifhih/RoYhMpTux8aLTsFYqbgka5qsExDWg&#10;kiReSg3pSwqyyOXthOIPAAD//wMAUEsBAi0AFAAGAAgAAAAhALaDOJL+AAAA4QEAABMAAAAAAAAA&#10;AAAAAAAAAAAAAFtDb250ZW50X1R5cGVzXS54bWxQSwECLQAUAAYACAAAACEAOP0h/9YAAACUAQAA&#10;CwAAAAAAAAAAAAAAAAAvAQAAX3JlbHMvLnJlbHNQSwECLQAUAAYACAAAACEAZkKaiwgCAAD7AwAA&#10;DgAAAAAAAAAAAAAAAAAuAgAAZHJzL2Uyb0RvYy54bWxQSwECLQAUAAYACAAAACEA0C8jpt4AAAAK&#10;AQAADwAAAAAAAAAAAAAAAABiBAAAZHJzL2Rvd25yZXYueG1sUEsFBgAAAAAEAAQA8wAAAG0FAAAA&#10;AA==&#10;" w14:anchorId="20EC620B">
                <v:textbox>
                  <w:txbxContent>
                    <w:p w:rsidRPr="004E767C" w:rsidR="007A48B5" w:rsidRDefault="007A48B5" w14:paraId="5D469A60" w14:textId="77777777">
                      <w:pPr>
                        <w:rPr>
                          <w:sz w:val="20"/>
                        </w:rPr>
                      </w:pPr>
                      <w:r w:rsidRPr="004E767C">
                        <w:rPr>
                          <w:sz w:val="20"/>
                        </w:rPr>
                        <w:t>Conditional approval.</w:t>
                      </w:r>
                    </w:p>
                  </w:txbxContent>
                </v:textbox>
              </v:shape>
            </w:pict>
          </mc:Fallback>
        </mc:AlternateContent>
      </w:r>
      <w:r w:rsidR="00716B7F">
        <w:tab/>
        <w:t>(c)</w:t>
      </w:r>
      <w:r w:rsidR="00716B7F">
        <w:tab/>
        <w:t>CONDITIONAL APPROVAL.—</w:t>
      </w:r>
    </w:p>
    <w:p w:rsidR="00716B7F" w:rsidRDefault="00716B7F" w14:paraId="66B02C76" w14:textId="77777777">
      <w:pPr>
        <w:tabs>
          <w:tab w:val="left" w:pos="-720"/>
        </w:tabs>
        <w:suppressAutoHyphens/>
      </w:pPr>
    </w:p>
    <w:p w:rsidR="00716B7F" w:rsidRDefault="00716B7F" w14:paraId="0FA6A90D" w14:textId="77777777">
      <w:pPr>
        <w:tabs>
          <w:tab w:val="left" w:pos="-720"/>
        </w:tabs>
        <w:suppressAutoHyphens/>
      </w:pPr>
      <w:r>
        <w:tab/>
      </w:r>
      <w:r>
        <w:tab/>
        <w:t>(1)</w:t>
      </w:r>
      <w:r>
        <w:tab/>
        <w:t xml:space="preserve">IN GENERAL.—From among companies submitting </w:t>
      </w:r>
      <w:r w:rsidR="00A444B2">
        <w:t>applications</w:t>
      </w:r>
      <w:r>
        <w:t xml:space="preserve"> under subsection (b), the Administrator shall, in accordance with this subsection, conditionally approve companies to participate in the New Markets Venture Capital Program.</w:t>
      </w:r>
    </w:p>
    <w:p w:rsidR="00716B7F" w:rsidRDefault="00716B7F" w14:paraId="07B006B5" w14:textId="77777777">
      <w:pPr>
        <w:tabs>
          <w:tab w:val="left" w:pos="-720"/>
        </w:tabs>
        <w:suppressAutoHyphens/>
      </w:pPr>
    </w:p>
    <w:p w:rsidR="00716B7F" w:rsidRDefault="00716B7F" w14:paraId="06FDFCF6" w14:textId="77777777">
      <w:pPr>
        <w:tabs>
          <w:tab w:val="left" w:pos="-720"/>
        </w:tabs>
        <w:suppressAutoHyphens/>
      </w:pPr>
      <w:r>
        <w:tab/>
      </w:r>
      <w:r>
        <w:tab/>
        <w:t>(2)</w:t>
      </w:r>
      <w:r>
        <w:tab/>
        <w:t>SELECTION CRITERIA.—In selecting companies under paragraph (1), the Administrator shall consider the following:</w:t>
      </w:r>
    </w:p>
    <w:p w:rsidR="00716B7F" w:rsidRDefault="00716B7F" w14:paraId="58DE2D7A" w14:textId="77777777">
      <w:pPr>
        <w:tabs>
          <w:tab w:val="left" w:pos="-720"/>
        </w:tabs>
        <w:suppressAutoHyphens/>
      </w:pPr>
    </w:p>
    <w:p w:rsidR="00716B7F" w:rsidRDefault="00716B7F" w14:paraId="5E837F6E" w14:textId="77777777">
      <w:pPr>
        <w:tabs>
          <w:tab w:val="left" w:pos="-720"/>
        </w:tabs>
        <w:suppressAutoHyphens/>
      </w:pPr>
      <w:r>
        <w:tab/>
      </w:r>
      <w:r>
        <w:tab/>
      </w:r>
      <w:r>
        <w:tab/>
        <w:t>(A)</w:t>
      </w:r>
      <w:r>
        <w:tab/>
        <w:t xml:space="preserve">The likelihood that the company will meet the goal of its business </w:t>
      </w:r>
      <w:r w:rsidR="00A444B2">
        <w:t>pl</w:t>
      </w:r>
      <w:r>
        <w:t>an.</w:t>
      </w:r>
    </w:p>
    <w:p w:rsidR="00716B7F" w:rsidRDefault="00716B7F" w14:paraId="75BC7E31" w14:textId="77777777">
      <w:pPr>
        <w:tabs>
          <w:tab w:val="left" w:pos="-720"/>
        </w:tabs>
        <w:suppressAutoHyphens/>
      </w:pPr>
    </w:p>
    <w:p w:rsidR="00716B7F" w:rsidRDefault="00716B7F" w14:paraId="5B4218D5" w14:textId="77777777">
      <w:pPr>
        <w:tabs>
          <w:tab w:val="left" w:pos="-720"/>
        </w:tabs>
        <w:suppressAutoHyphens/>
      </w:pPr>
      <w:r>
        <w:tab/>
      </w:r>
      <w:r>
        <w:tab/>
      </w:r>
      <w:r>
        <w:tab/>
        <w:t>(B)</w:t>
      </w:r>
      <w:r>
        <w:tab/>
        <w:t>The experience and background of the company’s management team.</w:t>
      </w:r>
    </w:p>
    <w:p w:rsidR="00716B7F" w:rsidRDefault="00A817B1" w14:paraId="11BF871D" w14:textId="6631D0C0">
      <w:pPr>
        <w:tabs>
          <w:tab w:val="left" w:pos="-720"/>
        </w:tabs>
        <w:suppressAutoHyphens/>
      </w:pPr>
      <w:r>
        <w:rPr>
          <w:noProof/>
        </w:rPr>
        <mc:AlternateContent>
          <mc:Choice Requires="wps">
            <w:drawing>
              <wp:anchor distT="0" distB="0" distL="114300" distR="114300" simplePos="0" relativeHeight="251774464" behindDoc="0" locked="0" layoutInCell="1" allowOverlap="1" wp14:editId="52D8E764" wp14:anchorId="277A00D0">
                <wp:simplePos x="0" y="0"/>
                <wp:positionH relativeFrom="column">
                  <wp:posOffset>5227320</wp:posOffset>
                </wp:positionH>
                <wp:positionV relativeFrom="paragraph">
                  <wp:posOffset>-723900</wp:posOffset>
                </wp:positionV>
                <wp:extent cx="1276350" cy="383540"/>
                <wp:effectExtent l="0" t="0" r="0" b="0"/>
                <wp:wrapNone/>
                <wp:docPr id="343" name="Text 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34C68" w:rsidR="007A48B5" w:rsidRDefault="007A48B5" w14:paraId="411BB3E5" w14:textId="77777777">
                            <w:pPr>
                              <w:rPr>
                                <w:sz w:val="20"/>
                              </w:rPr>
                            </w:pPr>
                            <w:r w:rsidRPr="00934C68">
                              <w:rPr>
                                <w:sz w:val="20"/>
                              </w:rPr>
                              <w:t>§ 354 (c)(2)(C) to</w:t>
                            </w:r>
                          </w:p>
                          <w:p w:rsidRPr="00934C68" w:rsidR="007A48B5" w:rsidRDefault="007A48B5" w14:paraId="5ED12956" w14:textId="77777777">
                            <w:pPr>
                              <w:rPr>
                                <w:sz w:val="20"/>
                              </w:rPr>
                            </w:pPr>
                            <w:r w:rsidRPr="00934C68">
                              <w:rPr>
                                <w:sz w:val="20"/>
                              </w:rPr>
                              <w:t>§ 354(d)(2)(A)(i)(I)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55" style="position:absolute;margin-left:411.6pt;margin-top:-57pt;width:100.5pt;height:30.2pt;z-index:251774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0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BvhDQIAAPwDAAAOAAAAZHJzL2Uyb0RvYy54bWysU9tu2zAMfR+wfxD0vjjOpcmMOEWXIsOA&#10;7gK0+wBZlm1htqhRSuzs60fJSRZ0b8P8IIgmechzSG3uh65lR4VOg8l5OplypoyEUps6599f9u/W&#10;nDkvTClaMCrnJ+X4/fbtm01vMzWDBtpSISMQ47Le5rzx3mZJ4mSjOuEmYJUhZwXYCU8m1kmJoif0&#10;rk1m0+ld0gOWFkEq5+jv4+jk24hfVUr6r1XllGdtzqk3H0+MZxHOZLsRWY3CNlqe2xD/0EUntKGi&#10;V6hH4QU7oP4LqtMSwUHlJxK6BKpKSxU5EJt0+orNcyOsilxIHGevMrn/Byu/HL8h02XO54s5Z0Z0&#10;NKQXNXj2AQa2WC6DQr11GQU+Wwr1Azlo0pGts08gfzhmYNcIU6sHROgbJUrqMA2ZyU3qiOMCSNF/&#10;hpIKiYOHCDRU2AX5SBBG6DSp03U6oRkZSs5Wd/MluST55uv5chHHl4jskm3R+Y8KOhYuOUeafkQX&#10;xyfnQzciu4SEYg5aXe5120YD62LXIjsK2pR9/CKBV2GtCcEGQtqIGP5EmoHZyNEPxRA1TVfri34F&#10;lCdijjCuID0ZujSAvzjraf1y7n4eBCrO2k+G1HufLoge89FYLFczMvDWU9x6hJEElXPP2Xjd+XHH&#10;DxZ13VCly7weSPG9jmKE0YxdnQnQikWNzs8h7PCtHaP+PNrtbwAAAP//AwBQSwMEFAAGAAgAAAAh&#10;APirNdzgAAAADQEAAA8AAABkcnMvZG93bnJldi54bWxMj8tqwzAQRfeF/oOYQHeJbOdBcC2H0NBN&#10;F4UmhXapWLJlIo2MpDju33eyapdz53Af1W5ylo06xN6jgHyRAdPYeNVjJ+Dz9DrfAotJopLWoxbw&#10;oyPs6seHSpbK3/BDj8fUMTLBWEoBJqWh5Dw2RjsZF37QSL/WBycTnaHjKsgbmTvLiyzbcCd7pAQj&#10;B/1idHM5Xp2AL2d6dQjv362y4+Gt3a+HKQxCPM2m/TOwpKf0B8O9PlWHmjqd/RVVZFbAtlgWhAqY&#10;5/mKVt2RrFiRdiZtvdwAryv+f0X9CwAA//8DAFBLAQItABQABgAIAAAAIQC2gziS/gAAAOEBAAAT&#10;AAAAAAAAAAAAAAAAAAAAAABbQ29udGVudF9UeXBlc10ueG1sUEsBAi0AFAAGAAgAAAAhADj9If/W&#10;AAAAlAEAAAsAAAAAAAAAAAAAAAAALwEAAF9yZWxzLy5yZWxzUEsBAi0AFAAGAAgAAAAhAAgcG+EN&#10;AgAA/AMAAA4AAAAAAAAAAAAAAAAALgIAAGRycy9lMm9Eb2MueG1sUEsBAi0AFAAGAAgAAAAhAPir&#10;NdzgAAAADQEAAA8AAAAAAAAAAAAAAAAAZwQAAGRycy9kb3ducmV2LnhtbFBLBQYAAAAABAAEAPMA&#10;AAB0BQAAAAA=&#10;" w14:anchorId="277A00D0">
                <v:textbox style="mso-fit-shape-to-text:t">
                  <w:txbxContent>
                    <w:p w:rsidRPr="00934C68" w:rsidR="007A48B5" w:rsidRDefault="007A48B5" w14:paraId="411BB3E5" w14:textId="77777777">
                      <w:pPr>
                        <w:rPr>
                          <w:sz w:val="20"/>
                        </w:rPr>
                      </w:pPr>
                      <w:r w:rsidRPr="00934C68">
                        <w:rPr>
                          <w:sz w:val="20"/>
                        </w:rPr>
                        <w:t>§ 354 (c)(2)(C) to</w:t>
                      </w:r>
                    </w:p>
                    <w:p w:rsidRPr="00934C68" w:rsidR="007A48B5" w:rsidRDefault="007A48B5" w14:paraId="5ED12956" w14:textId="77777777">
                      <w:pPr>
                        <w:rPr>
                          <w:sz w:val="20"/>
                        </w:rPr>
                      </w:pPr>
                      <w:r w:rsidRPr="00934C68">
                        <w:rPr>
                          <w:sz w:val="20"/>
                        </w:rPr>
                        <w:t>§ 354(d)(2)(A)(i)(I)</w:t>
                      </w:r>
                    </w:p>
                  </w:txbxContent>
                </v:textbox>
              </v:shape>
            </w:pict>
          </mc:Fallback>
        </mc:AlternateContent>
      </w:r>
    </w:p>
    <w:p w:rsidR="00716B7F" w:rsidRDefault="00716B7F" w14:paraId="7BAF0DF1" w14:textId="77777777">
      <w:pPr>
        <w:tabs>
          <w:tab w:val="left" w:pos="-720"/>
        </w:tabs>
        <w:suppressAutoHyphens/>
      </w:pPr>
      <w:r>
        <w:tab/>
      </w:r>
      <w:r>
        <w:tab/>
      </w:r>
      <w:r>
        <w:tab/>
        <w:t>(C)</w:t>
      </w:r>
      <w:r>
        <w:tab/>
        <w:t>The need for developmental venture capital investments in the geographic areas in which the company intends to invest.</w:t>
      </w:r>
    </w:p>
    <w:p w:rsidR="00716B7F" w:rsidRDefault="00716B7F" w14:paraId="05B6CF6A" w14:textId="77777777">
      <w:pPr>
        <w:tabs>
          <w:tab w:val="left" w:pos="-720"/>
        </w:tabs>
        <w:suppressAutoHyphens/>
      </w:pPr>
    </w:p>
    <w:p w:rsidR="00716B7F" w:rsidRDefault="00716B7F" w14:paraId="513FC889" w14:textId="77777777">
      <w:pPr>
        <w:tabs>
          <w:tab w:val="left" w:pos="-720"/>
        </w:tabs>
        <w:suppressAutoHyphens/>
      </w:pPr>
      <w:r>
        <w:tab/>
      </w:r>
      <w:r>
        <w:tab/>
      </w:r>
      <w:r>
        <w:tab/>
        <w:t>(D)</w:t>
      </w:r>
      <w:r>
        <w:tab/>
        <w:t>The extent to which the company will concentrate its activities on serving the geographic areas in which it intends to invest.</w:t>
      </w:r>
    </w:p>
    <w:p w:rsidR="00716B7F" w:rsidRDefault="00716B7F" w14:paraId="16FCFDFF" w14:textId="77777777">
      <w:pPr>
        <w:tabs>
          <w:tab w:val="left" w:pos="-720"/>
        </w:tabs>
        <w:suppressAutoHyphens/>
      </w:pPr>
    </w:p>
    <w:p w:rsidR="00716B7F" w:rsidRDefault="00716B7F" w14:paraId="02A8EB65" w14:textId="77777777">
      <w:pPr>
        <w:tabs>
          <w:tab w:val="left" w:pos="-720"/>
        </w:tabs>
        <w:suppressAutoHyphens/>
      </w:pPr>
      <w:r>
        <w:tab/>
      </w:r>
      <w:r>
        <w:tab/>
      </w:r>
      <w:r>
        <w:tab/>
        <w:t>(E)</w:t>
      </w:r>
      <w:r>
        <w:tab/>
        <w:t>The likelihood that the company will be able to satisfy the conditions under subsection (d).</w:t>
      </w:r>
    </w:p>
    <w:p w:rsidR="00716B7F" w:rsidRDefault="00716B7F" w14:paraId="255B274F" w14:textId="77777777">
      <w:pPr>
        <w:tabs>
          <w:tab w:val="left" w:pos="-720"/>
        </w:tabs>
        <w:suppressAutoHyphens/>
      </w:pPr>
    </w:p>
    <w:p w:rsidR="00716B7F" w:rsidRDefault="00716B7F" w14:paraId="34FFBC39" w14:textId="77777777">
      <w:pPr>
        <w:tabs>
          <w:tab w:val="left" w:pos="-720"/>
        </w:tabs>
        <w:suppressAutoHyphens/>
      </w:pPr>
      <w:r>
        <w:tab/>
      </w:r>
      <w:r>
        <w:tab/>
      </w:r>
      <w:r>
        <w:tab/>
        <w:t>(F)</w:t>
      </w:r>
      <w:r>
        <w:tab/>
        <w:t>The extent to which the activities proposed by the company will expand economic opportunities in the geographic areas in which the company intends to invest.</w:t>
      </w:r>
    </w:p>
    <w:p w:rsidR="00716B7F" w:rsidRDefault="00716B7F" w14:paraId="51E49BDD" w14:textId="77777777">
      <w:pPr>
        <w:tabs>
          <w:tab w:val="left" w:pos="-720"/>
        </w:tabs>
        <w:suppressAutoHyphens/>
      </w:pPr>
    </w:p>
    <w:p w:rsidR="00716B7F" w:rsidRDefault="00716B7F" w14:paraId="4A3C603A" w14:textId="77777777">
      <w:pPr>
        <w:tabs>
          <w:tab w:val="left" w:pos="-720"/>
        </w:tabs>
        <w:suppressAutoHyphens/>
      </w:pPr>
      <w:r>
        <w:tab/>
      </w:r>
      <w:r>
        <w:tab/>
      </w:r>
      <w:r>
        <w:tab/>
        <w:t>(G)</w:t>
      </w:r>
      <w:r>
        <w:tab/>
        <w:t xml:space="preserve">The strength of the company’s proposal to provide operational assistance under this part as the proposal relates to the ability of the </w:t>
      </w:r>
      <w:r w:rsidR="00A444B2">
        <w:t>applicant</w:t>
      </w:r>
      <w:r>
        <w:t xml:space="preserve"> to meet </w:t>
      </w:r>
      <w:r w:rsidR="00A444B2">
        <w:t>applicable</w:t>
      </w:r>
      <w:r>
        <w:t xml:space="preserve"> cash requirements and properly utilize in-kind contributions, including the use of resources for the services of licensed professionals, when necessary, whether provided by persons on the company’s staff or by persons outside of the company.</w:t>
      </w:r>
    </w:p>
    <w:p w:rsidR="00716B7F" w:rsidRDefault="00716B7F" w14:paraId="09445CFA" w14:textId="77777777">
      <w:pPr>
        <w:tabs>
          <w:tab w:val="left" w:pos="-720"/>
        </w:tabs>
        <w:suppressAutoHyphens/>
      </w:pPr>
    </w:p>
    <w:p w:rsidR="00716B7F" w:rsidRDefault="00716B7F" w14:paraId="1EAF9660" w14:textId="77777777">
      <w:pPr>
        <w:tabs>
          <w:tab w:val="left" w:pos="-720"/>
        </w:tabs>
        <w:suppressAutoHyphens/>
      </w:pPr>
      <w:r>
        <w:tab/>
      </w:r>
      <w:r>
        <w:tab/>
      </w:r>
      <w:r>
        <w:tab/>
        <w:t>(H)</w:t>
      </w:r>
      <w:r>
        <w:tab/>
        <w:t>Any other factors deemed appropriate by the Administrator.</w:t>
      </w:r>
    </w:p>
    <w:p w:rsidR="00716B7F" w:rsidRDefault="00716B7F" w14:paraId="51289327" w14:textId="77777777">
      <w:pPr>
        <w:tabs>
          <w:tab w:val="left" w:pos="-720"/>
        </w:tabs>
        <w:suppressAutoHyphens/>
      </w:pPr>
    </w:p>
    <w:p w:rsidR="00716B7F" w:rsidRDefault="00716B7F" w14:paraId="1CA21470" w14:textId="77777777">
      <w:pPr>
        <w:tabs>
          <w:tab w:val="left" w:pos="-720"/>
        </w:tabs>
        <w:suppressAutoHyphens/>
      </w:pPr>
      <w:r>
        <w:tab/>
      </w:r>
      <w:r>
        <w:tab/>
        <w:t>(3)</w:t>
      </w:r>
      <w:r>
        <w:tab/>
        <w:t>NATIONWIDE DISTRIBUTION.—The Administrator shall select companies under paragraph (1) in such a way that promotes investment nationwide.</w:t>
      </w:r>
    </w:p>
    <w:p w:rsidR="00716B7F" w:rsidRDefault="00A817B1" w14:paraId="10F6DB4A" w14:textId="530A4361">
      <w:pPr>
        <w:tabs>
          <w:tab w:val="left" w:pos="-720"/>
        </w:tabs>
        <w:suppressAutoHyphens/>
      </w:pPr>
      <w:r>
        <w:rPr>
          <w:noProof/>
        </w:rPr>
        <mc:AlternateContent>
          <mc:Choice Requires="wps">
            <w:drawing>
              <wp:anchor distT="0" distB="0" distL="114300" distR="114300" simplePos="0" relativeHeight="251685376" behindDoc="0" locked="0" layoutInCell="1" allowOverlap="1" wp14:editId="0C166AC2" wp14:anchorId="0E7DE39D">
                <wp:simplePos x="0" y="0"/>
                <wp:positionH relativeFrom="column">
                  <wp:posOffset>5766435</wp:posOffset>
                </wp:positionH>
                <wp:positionV relativeFrom="paragraph">
                  <wp:posOffset>147320</wp:posOffset>
                </wp:positionV>
                <wp:extent cx="737235" cy="457200"/>
                <wp:effectExtent l="0" t="0" r="0" b="0"/>
                <wp:wrapNone/>
                <wp:docPr id="342"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4E767C" w:rsidR="007A48B5" w:rsidRDefault="007A48B5" w14:paraId="3E14C1D7" w14:textId="77777777">
                            <w:pPr>
                              <w:rPr>
                                <w:sz w:val="20"/>
                              </w:rPr>
                            </w:pPr>
                            <w:r w:rsidRPr="004E767C">
                              <w:rPr>
                                <w:sz w:val="20"/>
                              </w:rPr>
                              <w:t>Final approval.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7" style="position:absolute;margin-left:454.05pt;margin-top:11.6pt;width:58.05pt;height:36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0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Yg5CwIAAPsDAAAOAAAAZHJzL2Uyb0RvYy54bWysU8GO0zAQvSPxD5bvNE3bJWzUdLV0VYS0&#10;LEi7fIDjOIlF4jFjt0n5esZOWwrcED5YHs/4zbw34/Xd2HfsoNBpMAVPZ3POlJFQadMU/OvL7s07&#10;zpwXphIdGFXwo3L8bvP61XqwuVpAC12lkBGIcflgC956b/MkcbJVvXAzsMqQswbshScTm6RCMRB6&#10;3yWL+fxtMgBWFkEq5+j2YXLyTcSvayX957p2yrOu4FSbjzvGvQx7slmLvEFhWy1PZYh/qKIX2lDS&#10;C9SD8ILtUf8F1WuJ4KD2Mwl9AnWtpYociE06/4PNcyusilxIHGcvMrn/ByufDl+Q6argy9WCMyN6&#10;atKLGj17DyNbpllQaLAup8BnS6F+JAd1OrJ19hHkN8cMbFthGnWPCEOrREUVpuFlcvV0wnEBpBw+&#10;QUWJxN5DBBpr7IN8JAgjdOrU8dKdUIyky2yZLZY3nElyrW4y6n7MIPLzY4vOf1DQs3AoOFLzI7g4&#10;PDofihH5OSTkctDpaqe7LhrYlNsO2UHQoOziOqH/FtaZEGwgPJsQw01kGYhNFP1YjlHSNLs9y1dC&#10;dSTiCNME0o+hQwv4g7OBpq/g7vteoOKs+2hIvNt0tQrjGo1IljO89pTXHmEkQRXcczYdt34a8b1F&#10;3bSUaWqXgXsSvNZRjNCZqaoTAZqwqNHpN4QRvrZj1K8/u/kJAAD//wMAUEsDBBQABgAIAAAAIQA2&#10;ZtR23gAAAAoBAAAPAAAAZHJzL2Rvd25yZXYueG1sTI/LTsMwEEX3SPyDNZXYIGo39BniVIAEYtvS&#10;D5jE0yRqbEex26R/z3RFdzO6R3fOZNvRtuJCfWi80zCbKhDkSm8aV2k4/H69rEGEiM5g6x1puFKA&#10;bf74kGFq/OB2dNnHSnCJCylqqGPsUilDWZPFMPUdOc6OvrcYee0raXocuNy2MlFqKS02ji/U2NFn&#10;TeVpf7Yajj/D82IzFN/xsNrNlx/YrAp/1fppMr6/gYg0xn8YbvqsDjk7Ff7sTBCtho1azxjVkLwm&#10;IG6ASuY8FRwtEpB5Ju9fyP8AAAD//wMAUEsBAi0AFAAGAAgAAAAhALaDOJL+AAAA4QEAABMAAAAA&#10;AAAAAAAAAAAAAAAAAFtDb250ZW50X1R5cGVzXS54bWxQSwECLQAUAAYACAAAACEAOP0h/9YAAACU&#10;AQAACwAAAAAAAAAAAAAAAAAvAQAAX3JlbHMvLnJlbHNQSwECLQAUAAYACAAAACEAhnGIOQsCAAD7&#10;AwAADgAAAAAAAAAAAAAAAAAuAgAAZHJzL2Uyb0RvYy54bWxQSwECLQAUAAYACAAAACEANmbUdt4A&#10;AAAKAQAADwAAAAAAAAAAAAAAAABlBAAAZHJzL2Rvd25yZXYueG1sUEsFBgAAAAAEAAQA8wAAAHAF&#10;AAAAAA==&#10;" w14:anchorId="0E7DE39D">
                <v:textbox>
                  <w:txbxContent>
                    <w:p w:rsidRPr="004E767C" w:rsidR="007A48B5" w:rsidRDefault="007A48B5" w14:paraId="3E14C1D7" w14:textId="77777777">
                      <w:pPr>
                        <w:rPr>
                          <w:sz w:val="20"/>
                        </w:rPr>
                      </w:pPr>
                      <w:r w:rsidRPr="004E767C">
                        <w:rPr>
                          <w:sz w:val="20"/>
                        </w:rPr>
                        <w:t>Final approval.</w:t>
                      </w:r>
                    </w:p>
                  </w:txbxContent>
                </v:textbox>
              </v:shape>
            </w:pict>
          </mc:Fallback>
        </mc:AlternateContent>
      </w:r>
    </w:p>
    <w:p w:rsidR="00716B7F" w:rsidRDefault="00716B7F" w14:paraId="69476E1D" w14:textId="77777777">
      <w:pPr>
        <w:tabs>
          <w:tab w:val="left" w:pos="-720"/>
        </w:tabs>
        <w:suppressAutoHyphens/>
      </w:pPr>
      <w:r>
        <w:tab/>
        <w:t>(d)</w:t>
      </w:r>
      <w:r>
        <w:tab/>
        <w:t>REQUIREMENTS TO BE MET FOR FINAL APPROVAL.—The Administrator shall grant each conditionally approved company a period of time, not to exceed 2 years, to satisfy the following requirements:</w:t>
      </w:r>
    </w:p>
    <w:p w:rsidR="00716B7F" w:rsidRDefault="00716B7F" w14:paraId="74582C45" w14:textId="77777777">
      <w:pPr>
        <w:tabs>
          <w:tab w:val="left" w:pos="-720"/>
        </w:tabs>
        <w:suppressAutoHyphens/>
      </w:pPr>
    </w:p>
    <w:p w:rsidR="00716B7F" w:rsidRDefault="00716B7F" w14:paraId="75A735D2" w14:textId="77777777">
      <w:pPr>
        <w:tabs>
          <w:tab w:val="left" w:pos="-720"/>
        </w:tabs>
        <w:suppressAutoHyphens/>
      </w:pPr>
      <w:r>
        <w:tab/>
      </w:r>
      <w:r>
        <w:tab/>
        <w:t>(1)</w:t>
      </w:r>
      <w:r>
        <w:tab/>
        <w:t>CAPITAL REQUIREMENT.—Each conditionally approved company shall raise not less than $5,000,000 of private capital or binding capital commitments from one or more investors (other than agencies or departments of the Federal Government) who met criteria established by the Administrator.</w:t>
      </w:r>
    </w:p>
    <w:p w:rsidR="00716B7F" w:rsidRDefault="00716B7F" w14:paraId="2AC8A2B7" w14:textId="77777777">
      <w:pPr>
        <w:tabs>
          <w:tab w:val="left" w:pos="-720"/>
        </w:tabs>
        <w:suppressAutoHyphens/>
      </w:pPr>
    </w:p>
    <w:p w:rsidR="00716B7F" w:rsidRDefault="00716B7F" w14:paraId="6E170FD5" w14:textId="77777777">
      <w:pPr>
        <w:tabs>
          <w:tab w:val="left" w:pos="-720"/>
        </w:tabs>
        <w:suppressAutoHyphens/>
      </w:pPr>
      <w:r>
        <w:tab/>
      </w:r>
      <w:r>
        <w:tab/>
        <w:t>(2)</w:t>
      </w:r>
      <w:r>
        <w:tab/>
        <w:t>NONADMINISTRATION RESOURCES FOR OPERATIONAL ASSISTANCE.—</w:t>
      </w:r>
    </w:p>
    <w:p w:rsidR="00716B7F" w:rsidRDefault="00716B7F" w14:paraId="05C757EB" w14:textId="77777777">
      <w:pPr>
        <w:tabs>
          <w:tab w:val="left" w:pos="-720"/>
        </w:tabs>
        <w:suppressAutoHyphens/>
      </w:pPr>
    </w:p>
    <w:p w:rsidR="00716B7F" w:rsidRDefault="00716B7F" w14:paraId="4B847776" w14:textId="77777777">
      <w:pPr>
        <w:tabs>
          <w:tab w:val="left" w:pos="-720"/>
        </w:tabs>
        <w:suppressAutoHyphens/>
      </w:pPr>
      <w:r>
        <w:tab/>
      </w:r>
      <w:r>
        <w:tab/>
      </w:r>
      <w:r>
        <w:tab/>
        <w:t>(A)</w:t>
      </w:r>
      <w:r>
        <w:tab/>
        <w:t>IN GENERAL.—In order to provide operational assistance to smaller enterprises expected to be financed by the company, each conditionally approved company—</w:t>
      </w:r>
    </w:p>
    <w:p w:rsidR="00716B7F" w:rsidRDefault="00716B7F" w14:paraId="33E7C056" w14:textId="77777777">
      <w:pPr>
        <w:tabs>
          <w:tab w:val="left" w:pos="-720"/>
        </w:tabs>
        <w:suppressAutoHyphens/>
      </w:pPr>
    </w:p>
    <w:p w:rsidR="00716B7F" w:rsidRDefault="00716B7F" w14:paraId="5CCA6E3E" w14:textId="77777777">
      <w:pPr>
        <w:tabs>
          <w:tab w:val="left" w:pos="-720"/>
        </w:tabs>
        <w:suppressAutoHyphens/>
      </w:pPr>
      <w:r>
        <w:tab/>
      </w:r>
      <w:r>
        <w:tab/>
      </w:r>
      <w:r>
        <w:tab/>
      </w:r>
      <w:r>
        <w:tab/>
        <w:t>(i)</w:t>
      </w:r>
      <w:r>
        <w:tab/>
        <w:t>shall have binding commitments (for contribution in cash or in kind)—</w:t>
      </w:r>
    </w:p>
    <w:p w:rsidR="00716B7F" w:rsidRDefault="00716B7F" w14:paraId="5CF439E8" w14:textId="77777777">
      <w:pPr>
        <w:tabs>
          <w:tab w:val="left" w:pos="-720"/>
        </w:tabs>
        <w:suppressAutoHyphens/>
      </w:pPr>
    </w:p>
    <w:p w:rsidR="00716B7F" w:rsidRDefault="00716B7F" w14:paraId="205E5D03" w14:textId="77777777">
      <w:pPr>
        <w:tabs>
          <w:tab w:val="left" w:pos="-720"/>
        </w:tabs>
        <w:suppressAutoHyphens/>
      </w:pPr>
      <w:r>
        <w:tab/>
      </w:r>
      <w:r>
        <w:tab/>
      </w:r>
      <w:r>
        <w:tab/>
      </w:r>
      <w:r>
        <w:tab/>
      </w:r>
      <w:r>
        <w:tab/>
        <w:t>(I)</w:t>
      </w:r>
      <w:r>
        <w:tab/>
        <w:t>from any sources other than the Small Business Administration that meet criteria established by the Administrator;</w:t>
      </w:r>
    </w:p>
    <w:p w:rsidR="00716B7F" w:rsidRDefault="00A817B1" w14:paraId="5F230CDC" w14:textId="5D551D28">
      <w:pPr>
        <w:tabs>
          <w:tab w:val="left" w:pos="-720"/>
        </w:tabs>
        <w:suppressAutoHyphens/>
      </w:pPr>
      <w:r>
        <w:rPr>
          <w:noProof/>
        </w:rPr>
        <mc:AlternateContent>
          <mc:Choice Requires="wps">
            <w:drawing>
              <wp:anchor distT="0" distB="0" distL="114300" distR="114300" simplePos="0" relativeHeight="251775488" behindDoc="0" locked="0" layoutInCell="1" allowOverlap="1" wp14:editId="7908B001" wp14:anchorId="0E91AC6B">
                <wp:simplePos x="0" y="0"/>
                <wp:positionH relativeFrom="column">
                  <wp:posOffset>-643255</wp:posOffset>
                </wp:positionH>
                <wp:positionV relativeFrom="paragraph">
                  <wp:posOffset>-676275</wp:posOffset>
                </wp:positionV>
                <wp:extent cx="1400175" cy="383540"/>
                <wp:effectExtent l="0" t="0" r="0" b="0"/>
                <wp:wrapNone/>
                <wp:docPr id="341"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34C68" w:rsidR="007A48B5" w:rsidRDefault="007A48B5" w14:paraId="385DC86D" w14:textId="77777777">
                            <w:pPr>
                              <w:rPr>
                                <w:sz w:val="20"/>
                              </w:rPr>
                            </w:pPr>
                            <w:r w:rsidRPr="00934C68">
                              <w:rPr>
                                <w:sz w:val="20"/>
                              </w:rPr>
                              <w:t>§ 354(d)(2)(A)(i)(II) to</w:t>
                            </w:r>
                          </w:p>
                          <w:p w:rsidRPr="00934C68" w:rsidR="007A48B5" w:rsidRDefault="007A48B5" w14:paraId="00DED545" w14:textId="77777777">
                            <w:pPr>
                              <w:rPr>
                                <w:sz w:val="20"/>
                              </w:rPr>
                            </w:pPr>
                            <w:r w:rsidRPr="00934C68">
                              <w:rPr>
                                <w:sz w:val="20"/>
                              </w:rPr>
                              <w:t>§ 354(e</w:t>
                            </w:r>
                            <w:r>
                              <w:rPr>
                                <w:sz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56" style="position:absolute;margin-left:-50.65pt;margin-top:-53.25pt;width:110.25pt;height:30.2pt;z-index:251775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0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bUvDAIAAPwDAAAOAAAAZHJzL2Uyb0RvYy54bWysU9tu2zAMfR+wfxD0vthOnDYz4hRdigwD&#10;um5Auw+QZfmC2aJGKbGzrx8lJ2nQvQ3zgyCa5CHPIbW+G/uOHRTaFnTOk1nMmdISylbXOf/xsvuw&#10;4sw6oUvRgVY5PyrL7zbv360Hk6k5NNCVChmBaJsNJueNcyaLIisb1Qs7A6M0OSvAXjgysY5KFAOh&#10;9100j+ObaAAsDYJU1tLfh8nJNwG/qpR036rKKse6nFNvLpwYzsKf0WYtshqFaVp5akP8Qxe9aDUV&#10;vUA9CCfYHtu/oPpWIlio3ExCH0FVtVIFDsQmid+weW6EUYELiWPNRSb7/2Dl0+E7srbM+SJNONOi&#10;pyG9qNGxTzCydHnjFRqMzSjw2VCoG8lBkw5srXkE+dMyDdtG6FrdI8LQKFFSh4nPjK5SJxzrQYrh&#10;K5RUSOwdBKCxwt7LR4IwQqdJHS/T8c1IXzKN4+R2yZkk32K1WKZhfJHIztkGrfusoGf+knOk6Qd0&#10;cXi0zncjsnOIL2aha8td23XBwLrYdsgOgjZlF75A4E1Yp32wBp82Ifo/gaZnNnF0YzEGTZNVaNGL&#10;UEB5JOYI0wrSk6FLA/ibs4HWL+f2116g4qz7okm9j0lK9JgLRrq8nZOB157i2iO0JKicO86m69ZN&#10;O7432NYNVTrP654U37VBjNeuTgRoxYJGp+fgd/jaDlGvj3bzBwAA//8DAFBLAwQUAAYACAAAACEA&#10;SIEaReAAAAANAQAADwAAAGRycy9kb3ducmV2LnhtbEyPPU/DMBCGdyT+g3VIbK3jQiMIcaqKioUB&#10;iYIEoxtf4oj4bNluGv49Lgts9/HovefqzWxHNmGIgyMJYlkAQ2qdHqiX8P72tLgDFpMirUZHKOEb&#10;I2yay4taVdqd6BWnfepZDqFYKQkmJV9xHluDVsWl80h517lgVcpt6LkO6pTD7chXRVFyqwbKF4zy&#10;+Giw/dofrYQPawa9Cy+fnR6n3XO3Xfs5eCmvr+btA7CEc/qD4ayf1aHJTgd3JB3ZKGEhCnGT2d+q&#10;XAM7M+J+BeyQR7elAN7U/P8XzQ8AAAD//wMAUEsBAi0AFAAGAAgAAAAhALaDOJL+AAAA4QEAABMA&#10;AAAAAAAAAAAAAAAAAAAAAFtDb250ZW50X1R5cGVzXS54bWxQSwECLQAUAAYACAAAACEAOP0h/9YA&#10;AACUAQAACwAAAAAAAAAAAAAAAAAvAQAAX3JlbHMvLnJlbHNQSwECLQAUAAYACAAAACEAmzm1LwwC&#10;AAD8AwAADgAAAAAAAAAAAAAAAAAuAgAAZHJzL2Uyb0RvYy54bWxQSwECLQAUAAYACAAAACEASIEa&#10;ReAAAAANAQAADwAAAAAAAAAAAAAAAABmBAAAZHJzL2Rvd25yZXYueG1sUEsFBgAAAAAEAAQA8wAA&#10;AHMFAAAAAA==&#10;" w14:anchorId="0E91AC6B">
                <v:textbox style="mso-fit-shape-to-text:t">
                  <w:txbxContent>
                    <w:p w:rsidRPr="00934C68" w:rsidR="007A48B5" w:rsidRDefault="007A48B5" w14:paraId="385DC86D" w14:textId="77777777">
                      <w:pPr>
                        <w:rPr>
                          <w:sz w:val="20"/>
                        </w:rPr>
                      </w:pPr>
                      <w:r w:rsidRPr="00934C68">
                        <w:rPr>
                          <w:sz w:val="20"/>
                        </w:rPr>
                        <w:t>§ 354(d)(2)(A)(i)(II) to</w:t>
                      </w:r>
                    </w:p>
                    <w:p w:rsidRPr="00934C68" w:rsidR="007A48B5" w:rsidRDefault="007A48B5" w14:paraId="00DED545" w14:textId="77777777">
                      <w:pPr>
                        <w:rPr>
                          <w:sz w:val="20"/>
                        </w:rPr>
                      </w:pPr>
                      <w:r w:rsidRPr="00934C68">
                        <w:rPr>
                          <w:sz w:val="20"/>
                        </w:rPr>
                        <w:t>§ 354(e</w:t>
                      </w:r>
                      <w:r>
                        <w:rPr>
                          <w:sz w:val="20"/>
                        </w:rPr>
                        <w:t>)</w:t>
                      </w:r>
                    </w:p>
                  </w:txbxContent>
                </v:textbox>
              </v:shape>
            </w:pict>
          </mc:Fallback>
        </mc:AlternateContent>
      </w:r>
    </w:p>
    <w:p w:rsidR="00716B7F" w:rsidRDefault="00716B7F" w14:paraId="5EB14CC8" w14:textId="77777777">
      <w:pPr>
        <w:tabs>
          <w:tab w:val="left" w:pos="-720"/>
        </w:tabs>
        <w:suppressAutoHyphens/>
      </w:pPr>
      <w:r>
        <w:tab/>
      </w:r>
      <w:r>
        <w:tab/>
      </w:r>
      <w:r>
        <w:tab/>
      </w:r>
      <w:r>
        <w:tab/>
      </w:r>
      <w:r>
        <w:tab/>
        <w:t>(II)</w:t>
      </w:r>
      <w:r>
        <w:tab/>
        <w:t>payable or available over a multiyear period acceptable to the Administrator (not to exceed 10 years); and</w:t>
      </w:r>
    </w:p>
    <w:p w:rsidR="00716B7F" w:rsidRDefault="00716B7F" w14:paraId="52DB6DF8" w14:textId="77777777">
      <w:pPr>
        <w:tabs>
          <w:tab w:val="left" w:pos="-720"/>
        </w:tabs>
        <w:suppressAutoHyphens/>
      </w:pPr>
    </w:p>
    <w:p w:rsidR="00716B7F" w:rsidRDefault="00716B7F" w14:paraId="4716B0B7" w14:textId="77777777">
      <w:pPr>
        <w:tabs>
          <w:tab w:val="left" w:pos="-720"/>
        </w:tabs>
        <w:suppressAutoHyphens/>
      </w:pPr>
      <w:r>
        <w:tab/>
      </w:r>
      <w:r>
        <w:tab/>
      </w:r>
      <w:r>
        <w:tab/>
      </w:r>
      <w:r>
        <w:tab/>
      </w:r>
      <w:r>
        <w:tab/>
        <w:t>(III)</w:t>
      </w:r>
      <w:r>
        <w:tab/>
        <w:t>in an amount not less than 30 percent of the total amount of capital and commitments raised under paragraph (1);</w:t>
      </w:r>
    </w:p>
    <w:p w:rsidR="00716B7F" w:rsidRDefault="00716B7F" w14:paraId="4C862C5B" w14:textId="77777777">
      <w:pPr>
        <w:tabs>
          <w:tab w:val="left" w:pos="-720"/>
        </w:tabs>
        <w:suppressAutoHyphens/>
      </w:pPr>
    </w:p>
    <w:p w:rsidR="00716B7F" w:rsidRDefault="00716B7F" w14:paraId="52606AA9" w14:textId="77777777">
      <w:pPr>
        <w:tabs>
          <w:tab w:val="left" w:pos="-720"/>
        </w:tabs>
        <w:suppressAutoHyphens/>
      </w:pPr>
      <w:r>
        <w:tab/>
      </w:r>
      <w:r>
        <w:tab/>
      </w:r>
      <w:r>
        <w:tab/>
      </w:r>
      <w:r>
        <w:tab/>
        <w:t>(ii)</w:t>
      </w:r>
      <w:r>
        <w:tab/>
        <w:t>shall have purchased an annuity—</w:t>
      </w:r>
    </w:p>
    <w:p w:rsidR="00716B7F" w:rsidRDefault="00716B7F" w14:paraId="57E8B9CC" w14:textId="77777777">
      <w:pPr>
        <w:tabs>
          <w:tab w:val="left" w:pos="-720"/>
        </w:tabs>
        <w:suppressAutoHyphens/>
      </w:pPr>
    </w:p>
    <w:p w:rsidR="00716B7F" w:rsidRDefault="00716B7F" w14:paraId="162CB03D" w14:textId="77777777">
      <w:pPr>
        <w:tabs>
          <w:tab w:val="left" w:pos="-720"/>
        </w:tabs>
        <w:suppressAutoHyphens/>
      </w:pPr>
      <w:r>
        <w:tab/>
      </w:r>
      <w:r>
        <w:tab/>
      </w:r>
      <w:r>
        <w:tab/>
      </w:r>
      <w:r>
        <w:tab/>
      </w:r>
      <w:r>
        <w:tab/>
        <w:t>(I)</w:t>
      </w:r>
      <w:r>
        <w:tab/>
        <w:t>from an insurance company acceptable to the Administrator;</w:t>
      </w:r>
    </w:p>
    <w:p w:rsidR="00716B7F" w:rsidRDefault="00716B7F" w14:paraId="4B71C191" w14:textId="77777777">
      <w:pPr>
        <w:tabs>
          <w:tab w:val="left" w:pos="-720"/>
        </w:tabs>
        <w:suppressAutoHyphens/>
      </w:pPr>
    </w:p>
    <w:p w:rsidR="00716B7F" w:rsidRDefault="00716B7F" w14:paraId="661BB45C" w14:textId="77777777">
      <w:pPr>
        <w:tabs>
          <w:tab w:val="left" w:pos="-720"/>
        </w:tabs>
        <w:suppressAutoHyphens/>
      </w:pPr>
      <w:r>
        <w:tab/>
      </w:r>
      <w:r>
        <w:tab/>
      </w:r>
      <w:r>
        <w:tab/>
      </w:r>
      <w:r>
        <w:tab/>
      </w:r>
      <w:r>
        <w:tab/>
        <w:t>(II)</w:t>
      </w:r>
      <w:r>
        <w:tab/>
        <w:t>using funds (other than the funds raised under paragraph (1)), from any source other than the Administrator; and</w:t>
      </w:r>
    </w:p>
    <w:p w:rsidR="00716B7F" w:rsidRDefault="00716B7F" w14:paraId="4FE321B6" w14:textId="77777777">
      <w:pPr>
        <w:tabs>
          <w:tab w:val="left" w:pos="-720"/>
        </w:tabs>
        <w:suppressAutoHyphens/>
      </w:pPr>
    </w:p>
    <w:p w:rsidR="00716B7F" w:rsidRDefault="00716B7F" w14:paraId="5791195C" w14:textId="77777777">
      <w:pPr>
        <w:tabs>
          <w:tab w:val="left" w:pos="-720"/>
        </w:tabs>
        <w:suppressAutoHyphens/>
      </w:pPr>
      <w:r>
        <w:tab/>
      </w:r>
      <w:r>
        <w:tab/>
      </w:r>
      <w:r>
        <w:tab/>
      </w:r>
      <w:r>
        <w:tab/>
      </w:r>
      <w:r>
        <w:tab/>
        <w:t>(III)</w:t>
      </w:r>
      <w:r>
        <w:tab/>
        <w:t>that yields cash payments over a multiyear period acceptable to the Administrator (not to exceed 10 years) in an amount not less than 30 percent of the total amount of capital and commitments raised under paragraph (1); or</w:t>
      </w:r>
    </w:p>
    <w:p w:rsidR="00716B7F" w:rsidRDefault="00716B7F" w14:paraId="7486BAE1" w14:textId="77777777">
      <w:pPr>
        <w:tabs>
          <w:tab w:val="left" w:pos="-720"/>
        </w:tabs>
        <w:suppressAutoHyphens/>
      </w:pPr>
    </w:p>
    <w:p w:rsidR="00716B7F" w:rsidRDefault="00716B7F" w14:paraId="6FBC4F7C" w14:textId="77777777">
      <w:pPr>
        <w:tabs>
          <w:tab w:val="left" w:pos="-720"/>
        </w:tabs>
        <w:suppressAutoHyphens/>
      </w:pPr>
      <w:r>
        <w:tab/>
      </w:r>
      <w:r>
        <w:tab/>
      </w:r>
      <w:r>
        <w:tab/>
      </w:r>
      <w:r>
        <w:tab/>
        <w:t>(iii)</w:t>
      </w:r>
      <w:r>
        <w:tab/>
        <w:t>shall have binding commitments (for contributions in cash or in kind) of the type described in clause (i) and shall have purchased an annuity of the type described in clause (ii), which in the aggregate make available, over a multiyear period acceptable to the Administrator (not to exceed 10 years), an amount not less than 30 percent of the total amount of capital and commitments raised under paragraph (1).</w:t>
      </w:r>
    </w:p>
    <w:p w:rsidR="00716B7F" w:rsidRDefault="00716B7F" w14:paraId="26422ABB" w14:textId="77777777">
      <w:pPr>
        <w:tabs>
          <w:tab w:val="left" w:pos="-720"/>
        </w:tabs>
        <w:suppressAutoHyphens/>
      </w:pPr>
    </w:p>
    <w:p w:rsidR="00716B7F" w:rsidRDefault="00716B7F" w14:paraId="536E03F3" w14:textId="77777777">
      <w:pPr>
        <w:tabs>
          <w:tab w:val="left" w:pos="-720"/>
        </w:tabs>
        <w:suppressAutoHyphens/>
      </w:pPr>
      <w:r>
        <w:tab/>
      </w:r>
      <w:r>
        <w:tab/>
      </w:r>
      <w:r>
        <w:tab/>
        <w:t>(B)</w:t>
      </w:r>
      <w:r>
        <w:tab/>
        <w:t xml:space="preserve">EXCEPTION.—The Administrator may, in the discretion of the Administrator and based upon a showing of special circumstances and good cause, consider an </w:t>
      </w:r>
      <w:r w:rsidR="00A444B2">
        <w:t>applicant</w:t>
      </w:r>
      <w:r>
        <w:t xml:space="preserve"> to have satisfied the requirements of subparagraph (A) if the </w:t>
      </w:r>
      <w:r w:rsidR="00A444B2">
        <w:t>applicant</w:t>
      </w:r>
      <w:r>
        <w:t xml:space="preserve"> has—</w:t>
      </w:r>
    </w:p>
    <w:p w:rsidR="00716B7F" w:rsidRDefault="00716B7F" w14:paraId="3E9A6E13" w14:textId="77777777">
      <w:pPr>
        <w:tabs>
          <w:tab w:val="left" w:pos="-720"/>
        </w:tabs>
        <w:suppressAutoHyphens/>
      </w:pPr>
    </w:p>
    <w:p w:rsidR="00716B7F" w:rsidRDefault="00716B7F" w14:paraId="457D9EDA" w14:textId="77777777">
      <w:pPr>
        <w:tabs>
          <w:tab w:val="left" w:pos="-720"/>
        </w:tabs>
        <w:suppressAutoHyphens/>
      </w:pPr>
      <w:r>
        <w:tab/>
      </w:r>
      <w:r>
        <w:tab/>
      </w:r>
      <w:r>
        <w:tab/>
      </w:r>
      <w:r>
        <w:tab/>
        <w:t>(i)</w:t>
      </w:r>
      <w:r>
        <w:tab/>
        <w:t xml:space="preserve">a viable </w:t>
      </w:r>
      <w:r w:rsidR="00A444B2">
        <w:t>pl</w:t>
      </w:r>
      <w:r>
        <w:t xml:space="preserve">an that reasonably projects the capacity of the </w:t>
      </w:r>
      <w:r w:rsidR="00A444B2">
        <w:t>applicant</w:t>
      </w:r>
      <w:r>
        <w:t xml:space="preserve"> to raise the amount (in cash or in-kind) required under subparagraph (A); and</w:t>
      </w:r>
    </w:p>
    <w:p w:rsidR="00716B7F" w:rsidRDefault="00716B7F" w14:paraId="7F43E3C3" w14:textId="77777777">
      <w:pPr>
        <w:tabs>
          <w:tab w:val="left" w:pos="-720"/>
        </w:tabs>
        <w:suppressAutoHyphens/>
      </w:pPr>
    </w:p>
    <w:p w:rsidR="00716B7F" w:rsidRDefault="00716B7F" w14:paraId="6A85B67C" w14:textId="77777777">
      <w:pPr>
        <w:tabs>
          <w:tab w:val="left" w:pos="-720"/>
        </w:tabs>
        <w:suppressAutoHyphens/>
      </w:pPr>
      <w:r>
        <w:tab/>
      </w:r>
      <w:r>
        <w:tab/>
      </w:r>
      <w:r>
        <w:tab/>
      </w:r>
      <w:r>
        <w:tab/>
        <w:t>(ii)</w:t>
      </w:r>
      <w:r>
        <w:tab/>
        <w:t>binding commitments in an amount equal to not less than 20 percent of the total amount required under paragraph (A).</w:t>
      </w:r>
    </w:p>
    <w:p w:rsidR="00716B7F" w:rsidRDefault="00716B7F" w14:paraId="26B69C9F" w14:textId="77777777">
      <w:pPr>
        <w:tabs>
          <w:tab w:val="left" w:pos="-720"/>
        </w:tabs>
        <w:suppressAutoHyphens/>
      </w:pPr>
    </w:p>
    <w:p w:rsidR="00716B7F" w:rsidRDefault="00716B7F" w14:paraId="46A356FA" w14:textId="77777777">
      <w:pPr>
        <w:tabs>
          <w:tab w:val="left" w:pos="-720"/>
        </w:tabs>
        <w:suppressAutoHyphens/>
      </w:pPr>
      <w:r>
        <w:tab/>
      </w:r>
      <w:r>
        <w:tab/>
      </w:r>
      <w:r>
        <w:tab/>
        <w:t>(C)</w:t>
      </w:r>
      <w:r>
        <w:tab/>
        <w:t xml:space="preserve">LIMITATION.—In order to </w:t>
      </w:r>
      <w:r w:rsidR="00A444B2">
        <w:t>comply</w:t>
      </w:r>
      <w:r>
        <w:t xml:space="preserve"> with the requirements of subparagraphs (A) and (B), the total amount of a company’s in-kind contributions may not exceed 50 percent of the company’s total contributions.</w:t>
      </w:r>
    </w:p>
    <w:p w:rsidR="00716B7F" w:rsidRDefault="00716B7F" w14:paraId="034C9F26" w14:textId="77777777">
      <w:pPr>
        <w:tabs>
          <w:tab w:val="left" w:pos="-720"/>
        </w:tabs>
        <w:suppressAutoHyphens/>
      </w:pPr>
    </w:p>
    <w:p w:rsidR="00716B7F" w:rsidRDefault="00716B7F" w14:paraId="2D821E9E" w14:textId="77777777">
      <w:pPr>
        <w:tabs>
          <w:tab w:val="left" w:pos="-720"/>
        </w:tabs>
        <w:suppressAutoHyphens/>
      </w:pPr>
      <w:r>
        <w:tab/>
        <w:t>(e)</w:t>
      </w:r>
      <w:r>
        <w:tab/>
        <w:t xml:space="preserve">FINAL APPROVAL; DESIGNATION—The Administrator shall, with respect to each </w:t>
      </w:r>
      <w:r w:rsidR="00A444B2">
        <w:t>applicant</w:t>
      </w:r>
      <w:r>
        <w:t xml:space="preserve"> conditionally approved to operate as a New Markets Venture Capital company under subsection (c), either—</w:t>
      </w:r>
    </w:p>
    <w:p w:rsidR="00716B7F" w:rsidRDefault="00716B7F" w14:paraId="73DD5483" w14:textId="77777777">
      <w:pPr>
        <w:tabs>
          <w:tab w:val="left" w:pos="-720"/>
        </w:tabs>
        <w:suppressAutoHyphens/>
      </w:pPr>
    </w:p>
    <w:p w:rsidR="00716B7F" w:rsidRDefault="00A817B1" w14:paraId="0D001084" w14:textId="1CE45674">
      <w:pPr>
        <w:tabs>
          <w:tab w:val="left" w:pos="-720"/>
        </w:tabs>
        <w:suppressAutoHyphens/>
      </w:pPr>
      <w:r>
        <w:rPr>
          <w:noProof/>
        </w:rPr>
        <mc:AlternateContent>
          <mc:Choice Requires="wps">
            <w:drawing>
              <wp:anchor distT="0" distB="0" distL="114300" distR="114300" simplePos="0" relativeHeight="251776512" behindDoc="0" locked="0" layoutInCell="1" allowOverlap="1" wp14:editId="5BAD27FF" wp14:anchorId="0590490F">
                <wp:simplePos x="0" y="0"/>
                <wp:positionH relativeFrom="column">
                  <wp:posOffset>5391150</wp:posOffset>
                </wp:positionH>
                <wp:positionV relativeFrom="paragraph">
                  <wp:posOffset>-685800</wp:posOffset>
                </wp:positionV>
                <wp:extent cx="933450" cy="383540"/>
                <wp:effectExtent l="0" t="0" r="0" b="0"/>
                <wp:wrapNone/>
                <wp:docPr id="340" name="Text 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86971" w:rsidR="007A48B5" w:rsidRDefault="007A48B5" w14:paraId="786F64FB" w14:textId="77777777">
                            <w:pPr>
                              <w:rPr>
                                <w:sz w:val="20"/>
                              </w:rPr>
                            </w:pPr>
                            <w:r w:rsidRPr="00086971">
                              <w:rPr>
                                <w:sz w:val="20"/>
                              </w:rPr>
                              <w:t>§ 354(e)(1) to</w:t>
                            </w:r>
                          </w:p>
                          <w:p w:rsidRPr="00086971" w:rsidR="007A48B5" w:rsidRDefault="007A48B5" w14:paraId="6481E672" w14:textId="77777777">
                            <w:pPr>
                              <w:rPr>
                                <w:sz w:val="20"/>
                              </w:rPr>
                            </w:pPr>
                            <w:r w:rsidRPr="00086971">
                              <w:rPr>
                                <w:sz w:val="20"/>
                              </w:rPr>
                              <w:t>§ 355(e)(1)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57" style="position:absolute;margin-left:424.5pt;margin-top:-54pt;width:73.5pt;height:30.2pt;z-index:251776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0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MrCAIAAPsDAAAOAAAAZHJzL2Uyb0RvYy54bWysU9tu2zAMfR+wfxD0vjjXLTXiFF2KDAO6&#10;C9DuA2RZtoXJokYpsbuvHyUnaba9DdODIIrUIc8htbkdOsOOCr0GW/DZZMqZshIqbZuCf3vav1lz&#10;5oOwlTBgVcGflee329evNr3L1RxaMJVCRiDW570reBuCy7PMy1Z1wk/AKUvOGrATgUxssgpFT+id&#10;yebT6dusB6wcglTe0+396OTbhF/XSoYvde1VYKbgVFtIO6a9jHu23Yi8QeFaLU9liH+oohPaUtIL&#10;1L0Igh1Q/wXVaYngoQ4TCV0Gda2lShyIzWz6B5vHVjiVuJA43l1k8v8PVn4+fkWmq4IvlqSPFR01&#10;6UkNgb2HgS1X76JCvfM5BT46Cg0DOajTia13DyC/e2Zh1wrbqDtE6FslKqpwFl9mV09HHB9Byv4T&#10;VJRIHAIkoKHGLspHgjBCp0qeL92JxUi6vFkslivySHIt1osV1RsziPz82KEPHxR0LB4KjtT8BC6O&#10;Dz6MoeeQmMuD0dVeG5MMbMqdQXYUNCj7tE7ov4UZG4MtxGcjYrxJLCOxkWIYyiFJOlsnEaIGJVTP&#10;RBxhnED6MXRoAX9y1tP0Fdz/OAhUnJmPlsS7mS1jO0IyqAtzMvDaU157hJUEVfDA2XjchXHEDw51&#10;01Kmc7vuSPC9TmK8VHUiQBOW5Dz9hjjC13aKevmz218AAAD//wMAUEsDBBQABgAIAAAAIQB+6037&#10;4QAAAAwBAAAPAAAAZHJzL2Rvd25yZXYueG1sTI/BTsMwEETvSPyDtUjcWqeohCSNU1VUXDggUZDo&#10;0Y2dOCJeW7abhr9nOdHb7O5o9k29ne3IJh3i4FDAapkB09g6NWAv4PPjZVEAi0mikqNDLeBHR9g2&#10;tze1rJS74LueDqlnFIKxkgJMSr7iPLZGWxmXzmukW+eClYnG0HMV5IXC7cgfsiznVg5IH4z0+tno&#10;9vtwtgK+rBnUPrwdOzVO+9du9+jn4IW4v5t3G2BJz+nfDH/4hA4NMZ3cGVVko4BiXVKXJGCxygpS&#10;ZCnLnMSJVuunHHhT8+sSzS8AAAD//wMAUEsBAi0AFAAGAAgAAAAhALaDOJL+AAAA4QEAABMAAAAA&#10;AAAAAAAAAAAAAAAAAFtDb250ZW50X1R5cGVzXS54bWxQSwECLQAUAAYACAAAACEAOP0h/9YAAACU&#10;AQAACwAAAAAAAAAAAAAAAAAvAQAAX3JlbHMvLnJlbHNQSwECLQAUAAYACAAAACEA5v7zKwgCAAD7&#10;AwAADgAAAAAAAAAAAAAAAAAuAgAAZHJzL2Uyb0RvYy54bWxQSwECLQAUAAYACAAAACEAfutN++EA&#10;AAAMAQAADwAAAAAAAAAAAAAAAABiBAAAZHJzL2Rvd25yZXYueG1sUEsFBgAAAAAEAAQA8wAAAHAF&#10;AAAAAA==&#10;" w14:anchorId="0590490F">
                <v:textbox style="mso-fit-shape-to-text:t">
                  <w:txbxContent>
                    <w:p w:rsidRPr="00086971" w:rsidR="007A48B5" w:rsidRDefault="007A48B5" w14:paraId="786F64FB" w14:textId="77777777">
                      <w:pPr>
                        <w:rPr>
                          <w:sz w:val="20"/>
                        </w:rPr>
                      </w:pPr>
                      <w:r w:rsidRPr="00086971">
                        <w:rPr>
                          <w:sz w:val="20"/>
                        </w:rPr>
                        <w:t>§ 354(e)(1) to</w:t>
                      </w:r>
                    </w:p>
                    <w:p w:rsidRPr="00086971" w:rsidR="007A48B5" w:rsidRDefault="007A48B5" w14:paraId="6481E672" w14:textId="77777777">
                      <w:pPr>
                        <w:rPr>
                          <w:sz w:val="20"/>
                        </w:rPr>
                      </w:pPr>
                      <w:r w:rsidRPr="00086971">
                        <w:rPr>
                          <w:sz w:val="20"/>
                        </w:rPr>
                        <w:t>§ 355(e)(1)</w:t>
                      </w:r>
                    </w:p>
                  </w:txbxContent>
                </v:textbox>
              </v:shape>
            </w:pict>
          </mc:Fallback>
        </mc:AlternateContent>
      </w:r>
      <w:r w:rsidR="00716B7F">
        <w:tab/>
      </w:r>
      <w:r w:rsidR="00716B7F">
        <w:tab/>
        <w:t>(1)</w:t>
      </w:r>
      <w:r w:rsidR="00716B7F">
        <w:tab/>
        <w:t xml:space="preserve">grant final approval to the </w:t>
      </w:r>
      <w:r w:rsidR="00A444B2">
        <w:t>applicant</w:t>
      </w:r>
      <w:r w:rsidR="00716B7F">
        <w:t xml:space="preserve"> to operate as a New Markets Venture Capital company under this part and designate the </w:t>
      </w:r>
      <w:r w:rsidR="00A444B2">
        <w:t>applicant</w:t>
      </w:r>
      <w:r w:rsidR="00716B7F">
        <w:t xml:space="preserve"> as such a company, if the </w:t>
      </w:r>
      <w:r w:rsidR="00A444B2">
        <w:t>applicant</w:t>
      </w:r>
      <w:r w:rsidR="00716B7F">
        <w:t>—</w:t>
      </w:r>
    </w:p>
    <w:p w:rsidR="00716B7F" w:rsidRDefault="00716B7F" w14:paraId="56865338" w14:textId="77777777">
      <w:pPr>
        <w:tabs>
          <w:tab w:val="left" w:pos="-720"/>
        </w:tabs>
        <w:suppressAutoHyphens/>
      </w:pPr>
    </w:p>
    <w:p w:rsidR="00716B7F" w:rsidRDefault="00716B7F" w14:paraId="7A337F2E" w14:textId="77777777">
      <w:pPr>
        <w:tabs>
          <w:tab w:val="left" w:pos="-720"/>
        </w:tabs>
        <w:suppressAutoHyphens/>
      </w:pPr>
      <w:r>
        <w:tab/>
      </w:r>
      <w:r>
        <w:tab/>
      </w:r>
      <w:r>
        <w:tab/>
        <w:t>(A)</w:t>
      </w:r>
      <w:r>
        <w:tab/>
        <w:t>satisfies the requirements of subsection (d) on or before the expiration of the time period  described in that subsection; and</w:t>
      </w:r>
    </w:p>
    <w:p w:rsidR="00716B7F" w:rsidRDefault="00716B7F" w14:paraId="24A300DF" w14:textId="77777777">
      <w:pPr>
        <w:tabs>
          <w:tab w:val="left" w:pos="-720"/>
        </w:tabs>
        <w:suppressAutoHyphens/>
      </w:pPr>
    </w:p>
    <w:p w:rsidR="00716B7F" w:rsidRDefault="00716B7F" w14:paraId="1C6539EA" w14:textId="77777777">
      <w:pPr>
        <w:tabs>
          <w:tab w:val="left" w:pos="-720"/>
        </w:tabs>
        <w:suppressAutoHyphens/>
      </w:pPr>
      <w:r>
        <w:tab/>
      </w:r>
      <w:r>
        <w:tab/>
      </w:r>
      <w:r>
        <w:tab/>
        <w:t>(B)</w:t>
      </w:r>
      <w:r>
        <w:tab/>
        <w:t>enters into a participation agreement with the Administrator; or</w:t>
      </w:r>
    </w:p>
    <w:p w:rsidR="00716B7F" w:rsidRDefault="00716B7F" w14:paraId="726B83BF" w14:textId="77777777">
      <w:pPr>
        <w:tabs>
          <w:tab w:val="left" w:pos="-720"/>
        </w:tabs>
        <w:suppressAutoHyphens/>
      </w:pPr>
    </w:p>
    <w:p w:rsidR="00716B7F" w:rsidRDefault="00716B7F" w14:paraId="21AA2A01" w14:textId="77777777">
      <w:pPr>
        <w:tabs>
          <w:tab w:val="left" w:pos="-720"/>
        </w:tabs>
        <w:suppressAutoHyphens/>
      </w:pPr>
      <w:r>
        <w:tab/>
      </w:r>
      <w:r>
        <w:tab/>
        <w:t>(2)</w:t>
      </w:r>
      <w:r>
        <w:tab/>
        <w:t xml:space="preserve">if the </w:t>
      </w:r>
      <w:r w:rsidR="00A444B2">
        <w:t>applicant</w:t>
      </w:r>
      <w:r>
        <w:t xml:space="preserve"> fails to satisfy the requirements of subsection (d) on or before the expiration of the time period described in that subsection, revoke the conditional approval granted under that subsection.</w:t>
      </w:r>
    </w:p>
    <w:p w:rsidR="00716B7F" w:rsidRDefault="00A817B1" w14:paraId="181A2655" w14:textId="4E3AAB78">
      <w:pPr>
        <w:tabs>
          <w:tab w:val="left" w:pos="-720"/>
        </w:tabs>
        <w:suppressAutoHyphens/>
      </w:pPr>
      <w:r>
        <w:rPr>
          <w:noProof/>
        </w:rPr>
        <mc:AlternateContent>
          <mc:Choice Requires="wps">
            <w:drawing>
              <wp:anchor distT="0" distB="0" distL="114300" distR="114300" simplePos="0" relativeHeight="251664896" behindDoc="0" locked="0" layoutInCell="1" allowOverlap="1" wp14:editId="7E34E4CE" wp14:anchorId="0B4F832B">
                <wp:simplePos x="0" y="0"/>
                <wp:positionH relativeFrom="column">
                  <wp:posOffset>5766435</wp:posOffset>
                </wp:positionH>
                <wp:positionV relativeFrom="paragraph">
                  <wp:posOffset>18415</wp:posOffset>
                </wp:positionV>
                <wp:extent cx="914400" cy="457200"/>
                <wp:effectExtent l="0" t="0" r="0" b="0"/>
                <wp:wrapNone/>
                <wp:docPr id="339"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2C8A670" w14:textId="77777777">
                            <w:pPr>
                              <w:rPr>
                                <w:sz w:val="20"/>
                              </w:rPr>
                            </w:pPr>
                            <w:r>
                              <w:rPr>
                                <w:sz w:val="20"/>
                              </w:rPr>
                              <w:t>Debentures.</w:t>
                            </w:r>
                          </w:p>
                          <w:p w:rsidRPr="00343E86" w:rsidR="007A48B5" w:rsidRDefault="007A48B5" w14:paraId="76A5F6D1" w14:textId="77777777">
                            <w:pPr>
                              <w:rPr>
                                <w:sz w:val="20"/>
                              </w:rPr>
                            </w:pPr>
                            <w:r w:rsidRPr="00343E86">
                              <w:rPr>
                                <w:sz w:val="20"/>
                              </w:rPr>
                              <w:t>15 USC 689d.</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1" style="position:absolute;margin-left:454.05pt;margin-top:1.45pt;width:1in;height: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0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fvZBgIAAPMDAAAOAAAAZHJzL2Uyb0RvYy54bWysU9uO0zAQfUfiHyy/06Tdwu5GTVdLV0VI&#10;y4K0ywc4jpNYOB4zdpuUr2fstKXAG8IPlj2X4zlnxqu7sTdsr9BrsCWfz3LOlJVQa9uW/OvL9s0N&#10;Zz4IWwsDVpX8oDy/W79+tRpcoRbQgakVMgKxvhhcybsQXJFlXnaqF34GTllyNoC9CHTFNqtRDITe&#10;m2yR5++yAbB2CFJ5T9aHycnXCb9plAyfm8arwEzJqbaQdkx7FfdsvRJFi8J1Wh7LEP9QRS+0pUfP&#10;UA8iCLZD/RdUryWChybMJPQZNI2WKnEgNvP8DzbPnXAqcSFxvDvL5P8frHzaf0Gm65JfXd1yZkVP&#10;TXpRY2DvYWSL63lUaHC+oMBnR6FhJAd1OrH17hHkN88sbDphW3WPCEOnRE0VpszsInXC8RGkGj5B&#10;TQ+JXYAENDbYR/lIEEbo1KnDuTuxGEnG2/lymZNHkmv59pq6H2vLRHFKdujDBwU9i4eSIzU/gYv9&#10;ow9T6CkkvuXB6HqrjUkXbKuNQbYXNCjbtI7ov4UZG4MtxLQJMVoSy0hsohjGakySzm8WJ/kqqA9E&#10;HGGaQPoxdOgAf3A20PSV3H/fCVScmY+WxIujmg6JKGd4slaXVmElQZQ8cDYdN2Ea7Z1D3Xb0wtQm&#10;C/ckdKOTCLEjUzXHwmmykozHXxBH9/Keon791fVPAAAA//8DAFBLAwQUAAYACAAAACEAUtV0bd8A&#10;AAAJAQAADwAAAGRycy9kb3ducmV2LnhtbEyPwU7DMBBE70j8g7VI3KjTCGiSZlMhBAhUDqXtpTc3&#10;XuKIeB1itw1/j3uC4+yMZt6Wi9F24kiDbx0jTCcJCOLa6ZYbhO3m+SYD4YNirTrHhPBDHhbV5UWp&#10;Cu1O/EHHdWhELGFfKAQTQl9I6WtDVvmJ64mj9+kGq0KUQyP1oE6x3HYyTZJ7aVXLccGonh4N1V/r&#10;g0V43WWbJb29mGz1pGa0Yv8td++I11fjwxxEoDH8heGMH9Ghikx7d2DtRYeQJ9k0RhHSHMTZT+7S&#10;eNgjzG5zkFUp/39Q/QIAAP//AwBQSwECLQAUAAYACAAAACEAtoM4kv4AAADhAQAAEwAAAAAAAAAA&#10;AAAAAAAAAAAAW0NvbnRlbnRfVHlwZXNdLnhtbFBLAQItABQABgAIAAAAIQA4/SH/1gAAAJQBAAAL&#10;AAAAAAAAAAAAAAAAAC8BAABfcmVscy8ucmVsc1BLAQItABQABgAIAAAAIQDTlfvZBgIAAPMDAAAO&#10;AAAAAAAAAAAAAAAAAC4CAABkcnMvZTJvRG9jLnhtbFBLAQItABQABgAIAAAAIQBS1XRt3wAAAAkB&#10;AAAPAAAAAAAAAAAAAAAAAGAEAABkcnMvZG93bnJldi54bWxQSwUGAAAAAAQABADzAAAAbAUAAAAA&#10;" w14:anchorId="0B4F832B">
                <v:textbox inset="0,,0">
                  <w:txbxContent>
                    <w:p w:rsidR="007A48B5" w:rsidRDefault="007A48B5" w14:paraId="52C8A670" w14:textId="77777777">
                      <w:pPr>
                        <w:rPr>
                          <w:sz w:val="20"/>
                        </w:rPr>
                      </w:pPr>
                      <w:r>
                        <w:rPr>
                          <w:sz w:val="20"/>
                        </w:rPr>
                        <w:t>Debentures.</w:t>
                      </w:r>
                    </w:p>
                    <w:p w:rsidRPr="00343E86" w:rsidR="007A48B5" w:rsidRDefault="007A48B5" w14:paraId="76A5F6D1" w14:textId="77777777">
                      <w:pPr>
                        <w:rPr>
                          <w:sz w:val="20"/>
                        </w:rPr>
                      </w:pPr>
                      <w:r w:rsidRPr="00343E86">
                        <w:rPr>
                          <w:sz w:val="20"/>
                        </w:rPr>
                        <w:t>15 USC 689d.</w:t>
                      </w:r>
                    </w:p>
                  </w:txbxContent>
                </v:textbox>
              </v:shape>
            </w:pict>
          </mc:Fallback>
        </mc:AlternateContent>
      </w:r>
    </w:p>
    <w:p w:rsidR="00716B7F" w:rsidRDefault="00716B7F" w14:paraId="3E3D46AC" w14:textId="77777777">
      <w:pPr>
        <w:tabs>
          <w:tab w:val="left" w:pos="-720"/>
        </w:tabs>
        <w:suppressAutoHyphens/>
      </w:pPr>
      <w:r>
        <w:t xml:space="preserve">Sec. </w:t>
      </w:r>
      <w:bookmarkStart w:name="section355" w:id="28"/>
      <w:bookmarkEnd w:id="28"/>
      <w:r>
        <w:t>355</w:t>
      </w:r>
      <w:r>
        <w:tab/>
        <w:t>DEBENTURES.</w:t>
      </w:r>
    </w:p>
    <w:p w:rsidR="00716B7F" w:rsidRDefault="00716B7F" w14:paraId="4FCD0C60" w14:textId="77777777">
      <w:pPr>
        <w:tabs>
          <w:tab w:val="left" w:pos="-720"/>
        </w:tabs>
        <w:suppressAutoHyphens/>
      </w:pPr>
    </w:p>
    <w:p w:rsidR="00716B7F" w:rsidRDefault="00A817B1" w14:paraId="08609B31" w14:textId="041DE0EA">
      <w:pPr>
        <w:tabs>
          <w:tab w:val="left" w:pos="-720"/>
        </w:tabs>
        <w:suppressAutoHyphens/>
      </w:pPr>
      <w:r>
        <w:rPr>
          <w:noProof/>
        </w:rPr>
        <mc:AlternateContent>
          <mc:Choice Requires="wps">
            <w:drawing>
              <wp:anchor distT="0" distB="0" distL="114300" distR="114300" simplePos="0" relativeHeight="251609600" behindDoc="0" locked="0" layoutInCell="0" allowOverlap="1" wp14:editId="0F35201E" wp14:anchorId="0467BD60">
                <wp:simplePos x="0" y="0"/>
                <wp:positionH relativeFrom="column">
                  <wp:posOffset>5669280</wp:posOffset>
                </wp:positionH>
                <wp:positionV relativeFrom="paragraph">
                  <wp:posOffset>91440</wp:posOffset>
                </wp:positionV>
                <wp:extent cx="731520" cy="457200"/>
                <wp:effectExtent l="0" t="0" r="0" b="0"/>
                <wp:wrapNone/>
                <wp:docPr id="338"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4785D0D6" w14:textId="77777777">
                            <w:pPr>
                              <w:rPr>
                                <w:sz w:val="20"/>
                              </w:rPr>
                            </w:pPr>
                            <w:r>
                              <w:rPr>
                                <w:sz w:val="20"/>
                              </w:rPr>
                              <w:t>Debenture guarantee.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 style="position:absolute;margin-left:446.4pt;margin-top:7.2pt;width:57.6pt;height:36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09"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BD5CAIAAPsDAAAOAAAAZHJzL2Uyb0RvYy54bWysU8GO0zAQvSPxD5bvNE3bpUvVdLV0VYS0&#10;LEi7fIDjOImF4zFjt0n5esZOWwrcED5Ytmf8PO+98fpu6Aw7KPQabMHzyZQzZSVU2jYF//qye3PL&#10;mQ/CVsKAVQU/Ks/vNq9frXu3UjNowVQKGYFYv+pdwdsQ3CrLvGxVJ/wEnLIUrAE7EWiLTVah6Am9&#10;M9lsOn2b9YCVQ5DKezp9GIN8k/DrWsnwua69CswUnGoLacY0l3HONmuxalC4VstTGeIfquiEtvTo&#10;BepBBMH2qP+C6rRE8FCHiYQug7rWUiUOxCaf/sHmuRVOJS4kjncXmfz/g5VPhy/IdFXw+ZyssqIj&#10;k17UENh7GFi+zKNCvfMrSnx2lBoGCpDTia13jyC/eWZh2wrbqHtE6FslKqow3cyuro44PoKU/Seo&#10;6CGxD5CAhhq7KB8JwgidnDpe3InFSDpczvObGUUkhRY3S3I/1paJ1fmyQx8+KOhYXBQcyfwELg6P&#10;Poyp55T4lgejq502Jm2wKbcG2UFQo+zSOKH/lmZsTLYQr42I8SSxjMRGimEohyRpfjs/y1dCdSTi&#10;CGMH0o+hRQv4g7Oeuq/g/vteoOLMfLQk3rt8sYjtmjaJLGd4HSmvI8JKgip44GxcbsPY4nuHumnp&#10;pdEuC/ckeK2TGNGZsaoTAeqwJOfpN8QWvt6nrF9/dvMTAAD//wMAUEsDBBQABgAIAAAAIQD0irob&#10;3QAAAAoBAAAPAAAAZHJzL2Rvd25yZXYueG1sTI9BTsMwEEX3SNzBGiQ2iNpUIU1DnAoqgdi29ACT&#10;2E0i4nEUu016+05XsBy9rz/vF5vZ9eJsx9B50vCyUCAs1d501Gg4/Hw+ZyBCRDLYe7IaLjbApry/&#10;KzA3fqKdPe9jI7iEQo4a2hiHXMpQt9ZhWPjBErOjHx1GPsdGmhEnLne9XCqVSocd8YcWB7ttbf27&#10;PzkNx+/p6XU9VV/xsNol6Qd2q8pftH58mN/fQEQ7x78w3PRZHUp2qvyJTBC9hmy9ZPXIIElA3AJK&#10;ZbyuYpQmIMtC/p9QXgEAAP//AwBQSwECLQAUAAYACAAAACEAtoM4kv4AAADhAQAAEwAAAAAAAAAA&#10;AAAAAAAAAAAAW0NvbnRlbnRfVHlwZXNdLnhtbFBLAQItABQABgAIAAAAIQA4/SH/1gAAAJQBAAAL&#10;AAAAAAAAAAAAAAAAAC8BAABfcmVscy8ucmVsc1BLAQItABQABgAIAAAAIQBFTBD5CAIAAPsDAAAO&#10;AAAAAAAAAAAAAAAAAC4CAABkcnMvZTJvRG9jLnhtbFBLAQItABQABgAIAAAAIQD0irob3QAAAAoB&#10;AAAPAAAAAAAAAAAAAAAAAGIEAABkcnMvZG93bnJldi54bWxQSwUGAAAAAAQABADzAAAAbAUAAAAA&#10;" w14:anchorId="0467BD60">
                <v:textbox>
                  <w:txbxContent>
                    <w:p w:rsidR="007A48B5" w:rsidRDefault="007A48B5" w14:paraId="4785D0D6" w14:textId="77777777">
                      <w:pPr>
                        <w:rPr>
                          <w:sz w:val="20"/>
                        </w:rPr>
                      </w:pPr>
                      <w:r>
                        <w:rPr>
                          <w:sz w:val="20"/>
                        </w:rPr>
                        <w:t>Debenture guarantee.</w:t>
                      </w:r>
                    </w:p>
                  </w:txbxContent>
                </v:textbox>
              </v:shape>
            </w:pict>
          </mc:Fallback>
        </mc:AlternateContent>
      </w:r>
      <w:r w:rsidR="00716B7F">
        <w:tab/>
        <w:t>(a)</w:t>
      </w:r>
      <w:r w:rsidR="00716B7F">
        <w:tab/>
        <w:t>IN GENERAL.—The Administrator may guarantee the timely payment of principal and interest, as scheduled, on debentures issued by any New Markets Venture Capital company.</w:t>
      </w:r>
    </w:p>
    <w:p w:rsidR="00716B7F" w:rsidRDefault="00716B7F" w14:paraId="7D2E51E2" w14:textId="77777777">
      <w:pPr>
        <w:tabs>
          <w:tab w:val="left" w:pos="-720"/>
        </w:tabs>
        <w:suppressAutoHyphens/>
      </w:pPr>
    </w:p>
    <w:p w:rsidR="00716B7F" w:rsidRDefault="00716B7F" w14:paraId="750835F2" w14:textId="77777777">
      <w:pPr>
        <w:tabs>
          <w:tab w:val="left" w:pos="-720"/>
        </w:tabs>
        <w:suppressAutoHyphens/>
      </w:pPr>
      <w:r>
        <w:tab/>
        <w:t>(b)</w:t>
      </w:r>
      <w:r>
        <w:tab/>
        <w:t>TERMS AND CONDITIONS.—The Administrator may make guarantees under this section on such terms and conditions as it deems appropriate, except that the term of any debenture guaranteed under this section shall not exceed 15 years.</w:t>
      </w:r>
    </w:p>
    <w:p w:rsidR="00716B7F" w:rsidRDefault="00716B7F" w14:paraId="570A8604" w14:textId="77777777">
      <w:pPr>
        <w:tabs>
          <w:tab w:val="left" w:pos="-720"/>
        </w:tabs>
        <w:suppressAutoHyphens/>
      </w:pPr>
    </w:p>
    <w:p w:rsidR="00716B7F" w:rsidRDefault="00716B7F" w14:paraId="49C42018" w14:textId="77777777">
      <w:pPr>
        <w:tabs>
          <w:tab w:val="left" w:pos="-720"/>
        </w:tabs>
        <w:suppressAutoHyphens/>
      </w:pPr>
      <w:r>
        <w:tab/>
        <w:t>(c)</w:t>
      </w:r>
      <w:r>
        <w:tab/>
        <w:t xml:space="preserve">FULL FAITH AND CREDIT OF THE UNITED STATES.—The full faith and credit of the United States is </w:t>
      </w:r>
      <w:r w:rsidR="00A444B2">
        <w:t>pl</w:t>
      </w:r>
      <w:r>
        <w:t>edged to pay all amounts that may be required to be paid under any guarantee under this part.</w:t>
      </w:r>
    </w:p>
    <w:p w:rsidR="00716B7F" w:rsidRDefault="00716B7F" w14:paraId="04100DFE" w14:textId="77777777">
      <w:pPr>
        <w:tabs>
          <w:tab w:val="left" w:pos="-720"/>
        </w:tabs>
        <w:suppressAutoHyphens/>
      </w:pPr>
    </w:p>
    <w:p w:rsidR="00716B7F" w:rsidRDefault="00716B7F" w14:paraId="76F57182" w14:textId="77777777">
      <w:pPr>
        <w:tabs>
          <w:tab w:val="left" w:pos="-720"/>
        </w:tabs>
        <w:suppressAutoHyphens/>
      </w:pPr>
      <w:r>
        <w:tab/>
        <w:t>(d)</w:t>
      </w:r>
      <w:r>
        <w:tab/>
        <w:t>MAXIMUM GUARANTEE.—</w:t>
      </w:r>
    </w:p>
    <w:p w:rsidR="00716B7F" w:rsidRDefault="00716B7F" w14:paraId="411076D2" w14:textId="77777777">
      <w:pPr>
        <w:tabs>
          <w:tab w:val="left" w:pos="-720"/>
        </w:tabs>
        <w:suppressAutoHyphens/>
      </w:pPr>
    </w:p>
    <w:p w:rsidR="00716B7F" w:rsidRDefault="00716B7F" w14:paraId="2FAB3407" w14:textId="77777777">
      <w:pPr>
        <w:tabs>
          <w:tab w:val="left" w:pos="-720"/>
        </w:tabs>
        <w:suppressAutoHyphens/>
      </w:pPr>
      <w:r>
        <w:tab/>
      </w:r>
      <w:r>
        <w:tab/>
        <w:t>(1)</w:t>
      </w:r>
      <w:r>
        <w:tab/>
        <w:t>IN GENERAL.—Under this section, the Administrator may guarantee the debentures issued by a New Markets Venture Capital company only to the extent that the total face amount of outstanding guaranteed debentures of such company does not exceed 150 percent of the private capital of the company, as determined by the Administrator.</w:t>
      </w:r>
    </w:p>
    <w:p w:rsidR="00716B7F" w:rsidRDefault="00716B7F" w14:paraId="55F7ACEF" w14:textId="77777777">
      <w:pPr>
        <w:tabs>
          <w:tab w:val="left" w:pos="-720"/>
        </w:tabs>
        <w:suppressAutoHyphens/>
      </w:pPr>
    </w:p>
    <w:p w:rsidR="00716B7F" w:rsidRDefault="00716B7F" w14:paraId="19B2361A" w14:textId="77777777">
      <w:pPr>
        <w:tabs>
          <w:tab w:val="left" w:pos="-720"/>
        </w:tabs>
        <w:suppressAutoHyphens/>
      </w:pPr>
      <w:r>
        <w:tab/>
      </w:r>
      <w:r>
        <w:tab/>
        <w:t>(2)</w:t>
      </w:r>
      <w:r>
        <w:tab/>
        <w:t>TREATMENT OF CERTAIN FEDERAL FUNDS.—For the purposes of paragraph (1), private capital shall include capital that is considered to be Federal funds, if such capital is contributed by an investor other than an agency or department of the Federal Government.</w:t>
      </w:r>
    </w:p>
    <w:p w:rsidR="00C02D27" w:rsidRDefault="00C02D27" w14:paraId="64D23EC9" w14:textId="77777777">
      <w:pPr>
        <w:tabs>
          <w:tab w:val="left" w:pos="-720"/>
        </w:tabs>
        <w:suppressAutoHyphens/>
      </w:pPr>
    </w:p>
    <w:p w:rsidR="00C02D27" w:rsidP="00C02D27" w:rsidRDefault="00C02D27" w14:paraId="70BF9FD3" w14:textId="77777777">
      <w:pPr>
        <w:tabs>
          <w:tab w:val="left" w:pos="-720"/>
        </w:tabs>
        <w:suppressAutoHyphens/>
      </w:pPr>
      <w:r>
        <w:tab/>
        <w:t>(e)</w:t>
      </w:r>
      <w:r>
        <w:rPr>
          <w:rStyle w:val="FootnoteReference"/>
        </w:rPr>
        <w:footnoteReference w:id="132"/>
      </w:r>
      <w:r>
        <w:tab/>
        <w:t>INVESTMENT LIMITATIONS.—</w:t>
      </w:r>
    </w:p>
    <w:p w:rsidR="00C02D27" w:rsidP="00C02D27" w:rsidRDefault="00C02D27" w14:paraId="026356B2" w14:textId="77777777">
      <w:pPr>
        <w:tabs>
          <w:tab w:val="left" w:pos="-720"/>
        </w:tabs>
        <w:suppressAutoHyphens/>
      </w:pPr>
    </w:p>
    <w:p w:rsidR="00C02D27" w:rsidP="00C02D27" w:rsidRDefault="00C02D27" w14:paraId="380193A7" w14:textId="77777777">
      <w:pPr>
        <w:tabs>
          <w:tab w:val="left" w:pos="-720"/>
        </w:tabs>
        <w:suppressAutoHyphens/>
      </w:pPr>
      <w:r>
        <w:tab/>
      </w:r>
      <w:r>
        <w:tab/>
        <w:t>(1)</w:t>
      </w:r>
      <w:r>
        <w:tab/>
        <w:t>DEFINITION.—In this subsection, the term “covered New Markets Venture Capital company” means a New Markets Venture Capital company—</w:t>
      </w:r>
    </w:p>
    <w:p w:rsidR="00C02D27" w:rsidP="00C02D27" w:rsidRDefault="00C02D27" w14:paraId="2F8A2EDC" w14:textId="77777777">
      <w:pPr>
        <w:tabs>
          <w:tab w:val="left" w:pos="-720"/>
        </w:tabs>
        <w:suppressAutoHyphens/>
      </w:pPr>
    </w:p>
    <w:p w:rsidR="00C02D27" w:rsidP="00C02D27" w:rsidRDefault="00A817B1" w14:paraId="63347973" w14:textId="5BC893E3">
      <w:pPr>
        <w:tabs>
          <w:tab w:val="left" w:pos="-720"/>
        </w:tabs>
        <w:suppressAutoHyphens/>
      </w:pPr>
      <w:r>
        <w:rPr>
          <w:noProof/>
        </w:rPr>
        <mc:AlternateContent>
          <mc:Choice Requires="wps">
            <w:drawing>
              <wp:anchor distT="0" distB="0" distL="114300" distR="114300" simplePos="0" relativeHeight="251777536" behindDoc="0" locked="0" layoutInCell="1" allowOverlap="1" wp14:editId="2D882A39" wp14:anchorId="1AD8BA8F">
                <wp:simplePos x="0" y="0"/>
                <wp:positionH relativeFrom="column">
                  <wp:posOffset>-604520</wp:posOffset>
                </wp:positionH>
                <wp:positionV relativeFrom="paragraph">
                  <wp:posOffset>-666750</wp:posOffset>
                </wp:positionV>
                <wp:extent cx="1133475" cy="383540"/>
                <wp:effectExtent l="0" t="0" r="0" b="0"/>
                <wp:wrapNone/>
                <wp:docPr id="337" name="Text 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86971" w:rsidR="007A48B5" w:rsidRDefault="007A48B5" w14:paraId="47477CB1" w14:textId="77777777">
                            <w:pPr>
                              <w:rPr>
                                <w:sz w:val="20"/>
                              </w:rPr>
                            </w:pPr>
                            <w:r w:rsidRPr="00086971">
                              <w:rPr>
                                <w:sz w:val="20"/>
                              </w:rPr>
                              <w:t>§ 355(e)(1)(A) to</w:t>
                            </w:r>
                          </w:p>
                          <w:p w:rsidRPr="00086971" w:rsidR="007A48B5" w:rsidRDefault="007A48B5" w14:paraId="1C875A9C" w14:textId="77777777">
                            <w:pPr>
                              <w:rPr>
                                <w:sz w:val="20"/>
                              </w:rPr>
                            </w:pPr>
                            <w:r w:rsidRPr="00086971">
                              <w:rPr>
                                <w:sz w:val="20"/>
                              </w:rPr>
                              <w:t>§ 356(c)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58" style="position:absolute;margin-left:-47.6pt;margin-top:-52.5pt;width:89.25pt;height:30.2pt;z-index:251777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1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nfYDQIAAPwDAAAOAAAAZHJzL2Uyb0RvYy54bWysU9uO0zAQfUfiHyy/0zRNSkvUdLV0VYS0&#10;LEi7fIDjOBeReMzYbVK+nrHTlmp5Q+TB8mRmzsw5M97cjX3HjgptCzrn8WzOmdISylbXOf/+sn+3&#10;5sw6oUvRgVY5PynL77Zv32wGk6kFNNCVChmBaJsNJueNcyaLIisb1Qs7A6M0OSvAXjgysY5KFAOh&#10;9120mM/fRwNgaRCkspb+PkxOvg34VaWk+1pVVjnW5Zx6c+HEcBb+jLYbkdUoTNPKcxviH7roRaup&#10;6BXqQTjBDtj+BdW3EsFC5WYS+giqqpUqcCA28fwVm+dGGBW4kDjWXGWy/w9WPh2/IWvLnCfJijMt&#10;ehrSixod+wgjS5drr9BgbEaBz4ZC3UgOmnRga80jyB+Wadg1QtfqHhGGRomSOox9ZnSTOuFYD1IM&#10;X6CkQuLgIACNFfZePhKEETpN6nSdjm9G+pJxkqSrJWeSfMk6WaZhfJHILtkGrfukoGf+knOk6Qd0&#10;cXy0zncjskuIL2aha8t923XBwLrYdciOgjZlH75A4FVYp32wBp82Ifo/gaZnNnF0YzEGTeN1etGv&#10;gPJEzBGmFaQnQ5cG8BdnA61fzu3Pg0DFWfdZk3of4pToMReMdLlakIG3nuLWI7QkqJw7zqbrzk07&#10;fjDY1g1VuszrnhTft0EMP5qpqzMBWrGg0fk5+B2+tUPUn0e7/Q0AAP//AwBQSwMEFAAGAAgAAAAh&#10;AGiqA1LgAAAACwEAAA8AAABkcnMvZG93bnJldi54bWxMj81OwzAQhO9IvIO1SNxapz+pSohTVVRc&#10;OCBRkODoxk4cYa8t203D27Oc6G13ZzT7Tb2bnGWjjmnwKGAxL4BpbL0asBfw8f482wJLWaKS1qMW&#10;8KMT7Jrbm1pWyl/wTY/H3DMKwVRJASbnUHGeWqOdTHMfNJLW+ehkpjX2XEV5oXBn+bIoNtzJAemD&#10;kUE/Gd1+H89OwKczgzrE169O2fHw0u3LMMUgxP3dtH8ElvWU/83wh0/o0BDTyZ9RJWYFzB7KJVlp&#10;WBQltSLLdrUCdqLLer0B3tT8ukPzCwAA//8DAFBLAQItABQABgAIAAAAIQC2gziS/gAAAOEBAAAT&#10;AAAAAAAAAAAAAAAAAAAAAABbQ29udGVudF9UeXBlc10ueG1sUEsBAi0AFAAGAAgAAAAhADj9If/W&#10;AAAAlAEAAAsAAAAAAAAAAAAAAAAALwEAAF9yZWxzLy5yZWxzUEsBAi0AFAAGAAgAAAAhANsid9gN&#10;AgAA/AMAAA4AAAAAAAAAAAAAAAAALgIAAGRycy9lMm9Eb2MueG1sUEsBAi0AFAAGAAgAAAAhAGiq&#10;A1LgAAAACwEAAA8AAAAAAAAAAAAAAAAAZwQAAGRycy9kb3ducmV2LnhtbFBLBQYAAAAABAAEAPMA&#10;AAB0BQAAAAA=&#10;" w14:anchorId="1AD8BA8F">
                <v:textbox style="mso-fit-shape-to-text:t">
                  <w:txbxContent>
                    <w:p w:rsidRPr="00086971" w:rsidR="007A48B5" w:rsidRDefault="007A48B5" w14:paraId="47477CB1" w14:textId="77777777">
                      <w:pPr>
                        <w:rPr>
                          <w:sz w:val="20"/>
                        </w:rPr>
                      </w:pPr>
                      <w:r w:rsidRPr="00086971">
                        <w:rPr>
                          <w:sz w:val="20"/>
                        </w:rPr>
                        <w:t>§ 355(e)(1)(A) to</w:t>
                      </w:r>
                    </w:p>
                    <w:p w:rsidRPr="00086971" w:rsidR="007A48B5" w:rsidRDefault="007A48B5" w14:paraId="1C875A9C" w14:textId="77777777">
                      <w:pPr>
                        <w:rPr>
                          <w:sz w:val="20"/>
                        </w:rPr>
                      </w:pPr>
                      <w:r w:rsidRPr="00086971">
                        <w:rPr>
                          <w:sz w:val="20"/>
                        </w:rPr>
                        <w:t>§ 356(c)</w:t>
                      </w:r>
                    </w:p>
                  </w:txbxContent>
                </v:textbox>
              </v:shape>
            </w:pict>
          </mc:Fallback>
        </mc:AlternateContent>
      </w:r>
      <w:r w:rsidR="00C02D27">
        <w:tab/>
      </w:r>
      <w:r w:rsidR="00C02D27">
        <w:tab/>
      </w:r>
      <w:r w:rsidR="00C02D27">
        <w:tab/>
        <w:t>(A)</w:t>
      </w:r>
      <w:r w:rsidR="00C02D27">
        <w:tab/>
        <w:t>granted final approval by the Administrator under section 354(e) on or after March 1, 2002; and</w:t>
      </w:r>
    </w:p>
    <w:p w:rsidR="00C02D27" w:rsidP="00C02D27" w:rsidRDefault="00C02D27" w14:paraId="6F240E36" w14:textId="77777777">
      <w:pPr>
        <w:tabs>
          <w:tab w:val="left" w:pos="-720"/>
        </w:tabs>
        <w:suppressAutoHyphens/>
      </w:pPr>
    </w:p>
    <w:p w:rsidR="00C02D27" w:rsidP="00C02D27" w:rsidRDefault="00C02D27" w14:paraId="55421ADD" w14:textId="77777777">
      <w:pPr>
        <w:tabs>
          <w:tab w:val="left" w:pos="-720"/>
        </w:tabs>
        <w:suppressAutoHyphens/>
      </w:pPr>
      <w:r>
        <w:tab/>
      </w:r>
      <w:r>
        <w:tab/>
      </w:r>
      <w:r>
        <w:tab/>
        <w:t>(B)</w:t>
      </w:r>
      <w:r>
        <w:tab/>
        <w:t>that has obtained a financing from the Administrator.</w:t>
      </w:r>
    </w:p>
    <w:p w:rsidR="00C02D27" w:rsidP="00C02D27" w:rsidRDefault="00C02D27" w14:paraId="640D63D4" w14:textId="77777777">
      <w:pPr>
        <w:tabs>
          <w:tab w:val="left" w:pos="-720"/>
        </w:tabs>
        <w:suppressAutoHyphens/>
      </w:pPr>
    </w:p>
    <w:p w:rsidR="00C02D27" w:rsidP="00C02D27" w:rsidRDefault="00C02D27" w14:paraId="70BBAA28" w14:textId="77777777">
      <w:pPr>
        <w:tabs>
          <w:tab w:val="left" w:pos="-720"/>
        </w:tabs>
        <w:suppressAutoHyphens/>
      </w:pPr>
      <w:r>
        <w:tab/>
      </w:r>
      <w:r>
        <w:tab/>
        <w:t>(2)</w:t>
      </w:r>
      <w:r>
        <w:tab/>
        <w:t>LIMITATION.—Except to the extent approved by the Administrator, a covered New Markets Venture Capital company may not acquire or issue commitments for securities under this title for any single enterprise in an aggregate amount equal to more than 10 percent of the sum of—</w:t>
      </w:r>
    </w:p>
    <w:p w:rsidR="00C02D27" w:rsidP="00C02D27" w:rsidRDefault="00C02D27" w14:paraId="6A7BC12E" w14:textId="77777777">
      <w:pPr>
        <w:tabs>
          <w:tab w:val="left" w:pos="-720"/>
        </w:tabs>
        <w:suppressAutoHyphens/>
      </w:pPr>
    </w:p>
    <w:p w:rsidR="00C02D27" w:rsidP="00C02D27" w:rsidRDefault="00C02D27" w14:paraId="28AEFD45" w14:textId="77777777">
      <w:pPr>
        <w:tabs>
          <w:tab w:val="left" w:pos="-720"/>
        </w:tabs>
        <w:suppressAutoHyphens/>
      </w:pPr>
      <w:r>
        <w:tab/>
      </w:r>
      <w:r>
        <w:tab/>
      </w:r>
      <w:r>
        <w:tab/>
        <w:t>(A)</w:t>
      </w:r>
      <w:r>
        <w:tab/>
        <w:t>the regulatory capital of the covered New Markets Venture Capital company; and</w:t>
      </w:r>
    </w:p>
    <w:p w:rsidR="00C02D27" w:rsidP="00C02D27" w:rsidRDefault="00C02D27" w14:paraId="5C3707B2" w14:textId="77777777">
      <w:pPr>
        <w:tabs>
          <w:tab w:val="left" w:pos="-720"/>
        </w:tabs>
        <w:suppressAutoHyphens/>
      </w:pPr>
    </w:p>
    <w:p w:rsidR="00C02D27" w:rsidP="00C02D27" w:rsidRDefault="00C02D27" w14:paraId="462F2A61" w14:textId="77777777">
      <w:pPr>
        <w:tabs>
          <w:tab w:val="left" w:pos="-720"/>
        </w:tabs>
        <w:suppressAutoHyphens/>
      </w:pPr>
      <w:r>
        <w:tab/>
      </w:r>
      <w:r>
        <w:tab/>
      </w:r>
      <w:r>
        <w:tab/>
        <w:t>(B)</w:t>
      </w:r>
      <w:r>
        <w:tab/>
        <w:t>the total amount of leverage projected in the participation agreement of the covered New Markets Venture Capital. [sic]</w:t>
      </w:r>
    </w:p>
    <w:p w:rsidR="00716B7F" w:rsidRDefault="00A817B1" w14:paraId="1A79A89A" w14:textId="1E5FCFF0">
      <w:pPr>
        <w:tabs>
          <w:tab w:val="left" w:pos="-720"/>
        </w:tabs>
        <w:suppressAutoHyphens/>
      </w:pPr>
      <w:r>
        <w:rPr>
          <w:noProof/>
        </w:rPr>
        <mc:AlternateContent>
          <mc:Choice Requires="wps">
            <w:drawing>
              <wp:anchor distT="0" distB="0" distL="114300" distR="114300" simplePos="0" relativeHeight="251665920" behindDoc="0" locked="0" layoutInCell="1" allowOverlap="1" wp14:editId="014A670B" wp14:anchorId="0779B9A6">
                <wp:simplePos x="0" y="0"/>
                <wp:positionH relativeFrom="column">
                  <wp:posOffset>5766435</wp:posOffset>
                </wp:positionH>
                <wp:positionV relativeFrom="paragraph">
                  <wp:posOffset>86995</wp:posOffset>
                </wp:positionV>
                <wp:extent cx="914400" cy="571500"/>
                <wp:effectExtent l="0" t="0" r="0" b="0"/>
                <wp:wrapNone/>
                <wp:docPr id="336"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4D7E3EB9" w14:textId="77777777">
                            <w:pPr>
                              <w:rPr>
                                <w:sz w:val="20"/>
                              </w:rPr>
                            </w:pPr>
                            <w:r>
                              <w:rPr>
                                <w:sz w:val="20"/>
                              </w:rPr>
                              <w:t>Trust certificates.</w:t>
                            </w:r>
                          </w:p>
                          <w:p w:rsidRPr="00343E86" w:rsidR="007A48B5" w:rsidRDefault="007A48B5" w14:paraId="7F3928DA" w14:textId="77777777">
                            <w:pPr>
                              <w:rPr>
                                <w:sz w:val="20"/>
                              </w:rPr>
                            </w:pPr>
                            <w:r w:rsidRPr="00343E86">
                              <w:rPr>
                                <w:sz w:val="20"/>
                              </w:rPr>
                              <w:t>15 USC 689e.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4" style="position:absolute;margin-left:454.05pt;margin-top:6.85pt;width:1in;height: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1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FMfCgIAAPsDAAAOAAAAZHJzL2Uyb0RvYy54bWysU9tu2zAMfR+wfxD0vthOk6Yz4hRdigwD&#10;ugvQ7gNkWbaF2aJGKbGzrx8lJ1m2vQ3TgyCK1CHPIbW+H/uOHRQ6Dabg2SzlTBkJlTZNwb++7N7c&#10;cea8MJXowKiCH5Xj95vXr9aDzdUcWugqhYxAjMsHW/DWe5sniZOt6oWbgVWGnDVgLzyZ2CQVioHQ&#10;+y6Zp+ltMgBWFkEq5+j2cXLyTcSvayX957p2yrOu4FSbjzvGvQx7slmLvEFhWy1PZYh/qKIX2lDS&#10;C9Sj8ILtUf8F1WuJ4KD2Mwl9AnWtpYociE2W/sHmuRVWRS4kjrMXmdz/g5WfDl+Q6argNze3nBnR&#10;U5Ne1OjZOxjZfLUICg3W5RT4bCnUj+SgTke2zj6B/OaYgW0rTKMeEGFolaiowiy8TK6eTjgugJTD&#10;R6gokdh7iEBjjX2QjwRhhE6dOl66E4qRdPk2WyxS8khyLVfZks4hg8jPjy06/15Bz8Kh4EjNj+Di&#10;8OT8FHoOCbkcdLra6a6LBjbltkN2EDQou7hO6L+FdSYEGwjPJsRwE1kGYhNFP5ZjlDS7W57lK6E6&#10;EnGEaQLpx9ChBfzB2UDTV3D3fS9QcdZ9MCRe5ErjGo3FcjUn3njtKa89wkiCKrjnbDpu/TTie4u6&#10;aSnT1C4DDyR4raMYoTNTVScCNGFRztNvCCN8bceoX3928xMAAP//AwBQSwMEFAAGAAgAAAAhAPJs&#10;sxbeAAAACwEAAA8AAABkcnMvZG93bnJldi54bWxMj8FOwzAQRO9I/IO1SFwQtVto06ZxKkACcW3p&#10;B2zibRI1tqPYbdK/Z3OC2+7MaPZtthttK67Uh8Y7DfOZAkGu9KZxlYbjz+fzGkSI6Ay23pGGGwXY&#10;5fd3GabGD25P10OsBJe4kKKGOsYulTKUNVkMM9+RY+/ke4uR176SpseBy20rF0qtpMXG8YUaO/qo&#10;qTwfLlbD6Xt4Wm6G4isek/3r6h2bpPA3rR8fxrctiEhj/AvDhM/okDNT4S/OBNFq2Kj1nKNsvCQg&#10;poBaLlgppoklmWfy/w/5LwAAAP//AwBQSwECLQAUAAYACAAAACEAtoM4kv4AAADhAQAAEwAAAAAA&#10;AAAAAAAAAAAAAAAAW0NvbnRlbnRfVHlwZXNdLnhtbFBLAQItABQABgAIAAAAIQA4/SH/1gAAAJQB&#10;AAALAAAAAAAAAAAAAAAAAC8BAABfcmVscy8ucmVsc1BLAQItABQABgAIAAAAIQCzbFMfCgIAAPsD&#10;AAAOAAAAAAAAAAAAAAAAAC4CAABkcnMvZTJvRG9jLnhtbFBLAQItABQABgAIAAAAIQDybLMW3gAA&#10;AAsBAAAPAAAAAAAAAAAAAAAAAGQEAABkcnMvZG93bnJldi54bWxQSwUGAAAAAAQABADzAAAAbwUA&#10;AAAA&#10;" w14:anchorId="0779B9A6">
                <v:textbox>
                  <w:txbxContent>
                    <w:p w:rsidR="007A48B5" w:rsidRDefault="007A48B5" w14:paraId="4D7E3EB9" w14:textId="77777777">
                      <w:pPr>
                        <w:rPr>
                          <w:sz w:val="20"/>
                        </w:rPr>
                      </w:pPr>
                      <w:r>
                        <w:rPr>
                          <w:sz w:val="20"/>
                        </w:rPr>
                        <w:t>Trust certificates.</w:t>
                      </w:r>
                    </w:p>
                    <w:p w:rsidRPr="00343E86" w:rsidR="007A48B5" w:rsidRDefault="007A48B5" w14:paraId="7F3928DA" w14:textId="77777777">
                      <w:pPr>
                        <w:rPr>
                          <w:sz w:val="20"/>
                        </w:rPr>
                      </w:pPr>
                      <w:r w:rsidRPr="00343E86">
                        <w:rPr>
                          <w:sz w:val="20"/>
                        </w:rPr>
                        <w:t>15 USC 689e.</w:t>
                      </w:r>
                    </w:p>
                  </w:txbxContent>
                </v:textbox>
              </v:shape>
            </w:pict>
          </mc:Fallback>
        </mc:AlternateContent>
      </w:r>
    </w:p>
    <w:p w:rsidR="00716B7F" w:rsidRDefault="00716B7F" w14:paraId="4845DBDC" w14:textId="77777777">
      <w:pPr>
        <w:tabs>
          <w:tab w:val="left" w:pos="-720"/>
        </w:tabs>
        <w:suppressAutoHyphens/>
      </w:pPr>
      <w:r>
        <w:t xml:space="preserve">Sec. </w:t>
      </w:r>
      <w:bookmarkStart w:name="section356" w:id="29"/>
      <w:bookmarkEnd w:id="29"/>
      <w:r>
        <w:t>356</w:t>
      </w:r>
      <w:r>
        <w:tab/>
        <w:t>ISSUANCE AND GUARANTEE OF TRUST CERTIFICATES.</w:t>
      </w:r>
    </w:p>
    <w:p w:rsidR="00716B7F" w:rsidRDefault="00716B7F" w14:paraId="3B105E70" w14:textId="77777777">
      <w:pPr>
        <w:tabs>
          <w:tab w:val="left" w:pos="-720"/>
        </w:tabs>
        <w:suppressAutoHyphens/>
      </w:pPr>
    </w:p>
    <w:p w:rsidR="00716B7F" w:rsidRDefault="00716B7F" w14:paraId="7E03CE84" w14:textId="77777777">
      <w:pPr>
        <w:tabs>
          <w:tab w:val="left" w:pos="-720"/>
        </w:tabs>
        <w:suppressAutoHyphens/>
      </w:pPr>
      <w:r>
        <w:tab/>
        <w:t>(a)</w:t>
      </w:r>
      <w:r>
        <w:tab/>
        <w:t>ISSUANCE.—The Administrator may issue trust certificates representing ownership of all or a fractional part of debentures issued by a New Markets Venture Capital company and guaranteed by the Administrator under this part, if such certificates are based on and backed by a trust or pool approved by the Administrator and composed solely of guaranteed debentures.</w:t>
      </w:r>
    </w:p>
    <w:p w:rsidR="00716B7F" w:rsidRDefault="00716B7F" w14:paraId="7316AA5E" w14:textId="77777777">
      <w:pPr>
        <w:tabs>
          <w:tab w:val="left" w:pos="-720"/>
        </w:tabs>
        <w:suppressAutoHyphens/>
      </w:pPr>
    </w:p>
    <w:p w:rsidR="00716B7F" w:rsidRDefault="00716B7F" w14:paraId="4792C146" w14:textId="77777777">
      <w:pPr>
        <w:tabs>
          <w:tab w:val="left" w:pos="-720"/>
        </w:tabs>
        <w:suppressAutoHyphens/>
      </w:pPr>
      <w:r>
        <w:tab/>
        <w:t>(b)</w:t>
      </w:r>
      <w:r>
        <w:tab/>
        <w:t>GUARANTEE.—</w:t>
      </w:r>
    </w:p>
    <w:p w:rsidR="00716B7F" w:rsidRDefault="00716B7F" w14:paraId="640D6E46" w14:textId="77777777">
      <w:pPr>
        <w:tabs>
          <w:tab w:val="left" w:pos="-720"/>
        </w:tabs>
        <w:suppressAutoHyphens/>
      </w:pPr>
    </w:p>
    <w:p w:rsidR="00716B7F" w:rsidRDefault="00716B7F" w14:paraId="724C5715" w14:textId="77777777">
      <w:pPr>
        <w:tabs>
          <w:tab w:val="left" w:pos="-720"/>
        </w:tabs>
        <w:suppressAutoHyphens/>
      </w:pPr>
      <w:r>
        <w:tab/>
      </w:r>
      <w:r>
        <w:tab/>
        <w:t>(1)</w:t>
      </w:r>
      <w:r>
        <w:tab/>
        <w:t>IN GENERAL.—The Administrator may, under such terms and conditions as it deems appropriate, guarantee the timely payment of the principal of and interest on trust certificates issued by the Administrator or its agents for purposes of this section.</w:t>
      </w:r>
    </w:p>
    <w:p w:rsidR="00716B7F" w:rsidRDefault="00716B7F" w14:paraId="75B5B0CB" w14:textId="77777777">
      <w:pPr>
        <w:tabs>
          <w:tab w:val="left" w:pos="-720"/>
        </w:tabs>
        <w:suppressAutoHyphens/>
      </w:pPr>
    </w:p>
    <w:p w:rsidR="00716B7F" w:rsidRDefault="00716B7F" w14:paraId="564C58CD" w14:textId="77777777">
      <w:pPr>
        <w:tabs>
          <w:tab w:val="left" w:pos="-720"/>
        </w:tabs>
        <w:suppressAutoHyphens/>
      </w:pPr>
      <w:r>
        <w:tab/>
      </w:r>
      <w:r>
        <w:tab/>
        <w:t>(2)</w:t>
      </w:r>
      <w:r>
        <w:tab/>
        <w:t>LIMITATION.—Each guarantee under this subsection shall be limited to the extent of principal and interest on the guaranteed debentures that compose the trust or pool.</w:t>
      </w:r>
    </w:p>
    <w:p w:rsidR="00716B7F" w:rsidRDefault="00716B7F" w14:paraId="49F79075" w14:textId="77777777">
      <w:pPr>
        <w:tabs>
          <w:tab w:val="left" w:pos="-720"/>
        </w:tabs>
        <w:suppressAutoHyphens/>
      </w:pPr>
    </w:p>
    <w:p w:rsidR="00716B7F" w:rsidRDefault="00716B7F" w14:paraId="396DA621" w14:textId="77777777">
      <w:pPr>
        <w:tabs>
          <w:tab w:val="left" w:pos="-720"/>
        </w:tabs>
        <w:suppressAutoHyphens/>
      </w:pPr>
      <w:r>
        <w:tab/>
      </w:r>
      <w:r>
        <w:tab/>
        <w:t>(3)</w:t>
      </w:r>
      <w:r>
        <w:tab/>
        <w:t>PREPAYMENT OR DEFAULT.—In the event that a debenture in a trust or pool is prepaid, or in the event of default of such a debenture, the guarantee of timely payment of principal and interest on the trust certificates shall be reduced in proportion to the amount of principal and interest such prepaid debenture represents in the trust or pool.  Interest on prepaid or defaulted debentures shall accrue and be guaranteed by the Administrator only through the date of payment of the guarantee.  At any time during its term, a trust certificate may be called for redemption due to prepayment or default of all debentures.</w:t>
      </w:r>
    </w:p>
    <w:p w:rsidR="00716B7F" w:rsidRDefault="00716B7F" w14:paraId="3E8B20B9" w14:textId="77777777">
      <w:pPr>
        <w:tabs>
          <w:tab w:val="left" w:pos="-720"/>
        </w:tabs>
        <w:suppressAutoHyphens/>
      </w:pPr>
    </w:p>
    <w:p w:rsidR="00716B7F" w:rsidRDefault="00716B7F" w14:paraId="7A731FC9" w14:textId="77777777">
      <w:pPr>
        <w:tabs>
          <w:tab w:val="left" w:pos="-720"/>
        </w:tabs>
        <w:suppressAutoHyphens/>
      </w:pPr>
      <w:r>
        <w:tab/>
        <w:t>(c)</w:t>
      </w:r>
      <w:r>
        <w:tab/>
        <w:t xml:space="preserve">FULL FAITH AND CREDIT OF THE UNITED STATES.—The full faith and credit of the United States is </w:t>
      </w:r>
      <w:r w:rsidR="00A444B2">
        <w:t>pl</w:t>
      </w:r>
      <w:r>
        <w:t>edged to pay all amounts that may be required to be paid under any guarantee of a trust certificate issued by the Administrator or its agents under this section.</w:t>
      </w:r>
    </w:p>
    <w:p w:rsidR="00716B7F" w:rsidRDefault="00A817B1" w14:paraId="2D976645" w14:textId="4E7E6040">
      <w:pPr>
        <w:tabs>
          <w:tab w:val="left" w:pos="-720"/>
        </w:tabs>
        <w:suppressAutoHyphens/>
      </w:pPr>
      <w:r>
        <w:rPr>
          <w:noProof/>
        </w:rPr>
        <mc:AlternateContent>
          <mc:Choice Requires="wps">
            <w:drawing>
              <wp:anchor distT="0" distB="0" distL="114300" distR="114300" simplePos="0" relativeHeight="251778560" behindDoc="0" locked="0" layoutInCell="1" allowOverlap="1" wp14:editId="5D20CDA7" wp14:anchorId="63D3C389">
                <wp:simplePos x="0" y="0"/>
                <wp:positionH relativeFrom="column">
                  <wp:posOffset>5591175</wp:posOffset>
                </wp:positionH>
                <wp:positionV relativeFrom="paragraph">
                  <wp:posOffset>-1017270</wp:posOffset>
                </wp:positionV>
                <wp:extent cx="809625" cy="383540"/>
                <wp:effectExtent l="0" t="0" r="0" b="0"/>
                <wp:wrapNone/>
                <wp:docPr id="335" name="Text 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86971" w:rsidR="007A48B5" w:rsidRDefault="007A48B5" w14:paraId="31245A4D" w14:textId="77777777">
                            <w:pPr>
                              <w:rPr>
                                <w:sz w:val="20"/>
                              </w:rPr>
                            </w:pPr>
                            <w:r w:rsidRPr="00086971">
                              <w:rPr>
                                <w:sz w:val="20"/>
                              </w:rPr>
                              <w:t>§ 356(d) to</w:t>
                            </w:r>
                          </w:p>
                          <w:p w:rsidRPr="00086971" w:rsidR="007A48B5" w:rsidRDefault="007A48B5" w14:paraId="5AA9137D" w14:textId="77777777">
                            <w:pPr>
                              <w:rPr>
                                <w:sz w:val="20"/>
                              </w:rPr>
                            </w:pPr>
                            <w:r w:rsidRPr="00086971">
                              <w:rPr>
                                <w:sz w:val="20"/>
                              </w:rPr>
                              <w:t>§ 356(f)(3)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59" style="position:absolute;margin-left:440.25pt;margin-top:-80.1pt;width:63.75pt;height:30.2pt;z-index:251778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ec7DAIAAPsDAAAOAAAAZHJzL2Uyb0RvYy54bWysU8tu2zAQvBfoPxC81/K7tmA5SB24KJA+&#10;gKQfQFGURFTiskvakvv1XVK2ayS3oDoQWu5yODO73Nz1bcOOCp0Gk/HJaMyZMhIKbaqM/3zef1hx&#10;5rwwhWjAqIyflON32/fvNp1N1RRqaAqFjECMSzub8dp7myaJk7VqhRuBVYaSJWArPIVYJQWKjtDb&#10;JpmOx8ukAywsglTO0e7DkOTbiF+WSvrvZemUZ03GiZuPK8Y1D2uy3Yi0QmFrLc80xBtYtEIbuvQK&#10;9SC8YAfUr6BaLREclH4koU2gLLVUUQOpmYxfqHmqhVVRC5nj7NUm9/9g5bfjD2S6yPhstuDMiJaa&#10;9Kx6zz5Bz+aLdXCosy6lwidLpb6nBHU6qnX2EeQvxwzsamEqdY8IXa1EQQwn4WRyc3TAcQEk775C&#10;QReJg4cI1JfYBvvIEEbo1KnTtTuBjKTN1Xi9nBJHSanZaraYx+4lIr0ctuj8ZwUtCz8ZR2p+BBfH&#10;R+cDGZFeSsJdDhpd7HXTxACrfNcgOwoalH38Iv8XZY0JxQbCsQEx7ESVQdgg0fd5Hy2drJYX+3Io&#10;TiQcYZhAejH0UwP+4ayj6cu4+30QqDhrvhgybz2ZkzzmYzBffJxSgLeZ/DYjjCSojHvOht+dH0b8&#10;YFFXNd10adc9Gb7X0YzQmYHVWQBNWPTo/BrCCN/Gserfm93+BQAA//8DAFBLAwQUAAYACAAAACEA&#10;PrN3ouAAAAANAQAADwAAAGRycy9kb3ducmV2LnhtbEyPTWsCMRCG7wX/QxihN00UlLjdrEillx4K&#10;tUJ7jJvsZmm+SOK6/fcdT+1xZh7eed56PzlLRp3yELyA1ZIB0b4NavC9gPPHy4IDyUV6JW3wWsCP&#10;zrBvZg+1rFS4+Xc9nkpPMMTnSgowpcSK0twa7WRehqg93rqQnCw4pp6qJG8Y7ixdM7alTg4ePxgZ&#10;9bPR7ffp6gR8OjOoY3r76pQdj6/dYROnFIV4nE+HJyBFT+UPhrs+qkODTpdw9SoTK4BztkFUwGK1&#10;ZWsgd4Qxjv0uuNvtONCmpv9bNL8AAAD//wMAUEsBAi0AFAAGAAgAAAAhALaDOJL+AAAA4QEAABMA&#10;AAAAAAAAAAAAAAAAAAAAAFtDb250ZW50X1R5cGVzXS54bWxQSwECLQAUAAYACAAAACEAOP0h/9YA&#10;AACUAQAACwAAAAAAAAAAAAAAAAAvAQAAX3JlbHMvLnJlbHNQSwECLQAUAAYACAAAACEA5lHnOwwC&#10;AAD7AwAADgAAAAAAAAAAAAAAAAAuAgAAZHJzL2Uyb0RvYy54bWxQSwECLQAUAAYACAAAACEAPrN3&#10;ouAAAAANAQAADwAAAAAAAAAAAAAAAABmBAAAZHJzL2Rvd25yZXYueG1sUEsFBgAAAAAEAAQA8wAA&#10;AHMFAAAAAA==&#10;" w14:anchorId="63D3C389">
                <v:textbox style="mso-fit-shape-to-text:t">
                  <w:txbxContent>
                    <w:p w:rsidRPr="00086971" w:rsidR="007A48B5" w:rsidRDefault="007A48B5" w14:paraId="31245A4D" w14:textId="77777777">
                      <w:pPr>
                        <w:rPr>
                          <w:sz w:val="20"/>
                        </w:rPr>
                      </w:pPr>
                      <w:r w:rsidRPr="00086971">
                        <w:rPr>
                          <w:sz w:val="20"/>
                        </w:rPr>
                        <w:t>§ 356(d) to</w:t>
                      </w:r>
                    </w:p>
                    <w:p w:rsidRPr="00086971" w:rsidR="007A48B5" w:rsidRDefault="007A48B5" w14:paraId="5AA9137D" w14:textId="77777777">
                      <w:pPr>
                        <w:rPr>
                          <w:sz w:val="20"/>
                        </w:rPr>
                      </w:pPr>
                      <w:r w:rsidRPr="00086971">
                        <w:rPr>
                          <w:sz w:val="20"/>
                        </w:rPr>
                        <w:t>§ 356(f)(3)</w:t>
                      </w:r>
                    </w:p>
                  </w:txbxContent>
                </v:textbox>
              </v:shape>
            </w:pict>
          </mc:Fallback>
        </mc:AlternateContent>
      </w:r>
      <w:r>
        <w:rPr>
          <w:noProof/>
        </w:rPr>
        <mc:AlternateContent>
          <mc:Choice Requires="wps">
            <w:drawing>
              <wp:anchor distT="0" distB="0" distL="114300" distR="114300" simplePos="0" relativeHeight="251610624" behindDoc="0" locked="0" layoutInCell="0" allowOverlap="1" wp14:editId="500B227C" wp14:anchorId="4E013B61">
                <wp:simplePos x="0" y="0"/>
                <wp:positionH relativeFrom="column">
                  <wp:posOffset>5852160</wp:posOffset>
                </wp:positionH>
                <wp:positionV relativeFrom="paragraph">
                  <wp:posOffset>152400</wp:posOffset>
                </wp:positionV>
                <wp:extent cx="548640" cy="365760"/>
                <wp:effectExtent l="0" t="0" r="0" b="0"/>
                <wp:wrapNone/>
                <wp:docPr id="334"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55A6A93" w14:textId="77777777">
                            <w:pPr>
                              <w:rPr>
                                <w:sz w:val="20"/>
                              </w:rPr>
                            </w:pPr>
                            <w:r>
                              <w:rPr>
                                <w:sz w:val="20"/>
                              </w:rPr>
                              <w:t>Fees.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 style="position:absolute;margin-left:460.8pt;margin-top:12pt;width:43.2pt;height:28.8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13"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niJDAIAAPsDAAAOAAAAZHJzL2Uyb0RvYy54bWysU9tu2zAMfR+wfxD0vjjOfUacokuRYUB3&#10;Adp9gCzLtjBb1Cgldvf1o+QkC7q3YXoQRJE84jmktndD17KTQqfB5DydTDlTRkKpTZ3z78+HdxvO&#10;nBemFC0YlfMX5fjd7u2bbW8zNYMG2lIhIxDjst7mvPHeZkniZKM64SZglSFnBdgJTybWSYmiJ/Su&#10;TWbT6SrpAUuLIJVzdPswOvku4leVkv5rVTnlWZtzqs3HHeNehD3ZbUVWo7CNlucyxD9U0Qlt6NEr&#10;1IPwgh1R/wXVaYngoPITCV0CVaWlihyITTp9xeapEVZFLiSOs1eZ3P+DlV9O35DpMufz+YIzIzpq&#10;0rMaPPsAA0vXs6BQb11GgU+WQv1ADup0ZOvsI8gfjhnYN8LU6h4R+kaJkipMQ2ZykzriuABS9J+h&#10;pIfE0UMEGirsgnwkCCN06tTLtTuhGEmXy8VmtSCPJNd8tVyvYvcSkV2SLTr/UUHHwiHnSM2P4OL0&#10;6HwoRmSXkPCWg1aXB9220cC62LfIToIG5RBXrP9VWGtCsIGQNiKGm8gyEBsp+qEYoqTpZn2Rr4Dy&#10;hYgjjBNIP4YODeAvznqavpy7n0eBirP2kyHx3qeLQNVHY7Fcz8jAW09x6xFGElTOPWfjce/HET9a&#10;1HVDL43tMnBPglc6ihE6M1Z1JkATFjU6/4Ywwrd2jPrzZ3e/AQAA//8DAFBLAwQUAAYACAAAACEA&#10;M8a4q94AAAAKAQAADwAAAGRycy9kb3ducmV2LnhtbEyPzU7DMBCE70i8g7VIXBC1G5U0DdlUgATi&#10;2p8HcOJtEhHbUew26duzPcFtR/NpdqbYzrYXFxpD5x3CcqFAkKu96VyDcDx8PmcgQtTO6N47QrhS&#10;gG15f1fo3PjJ7eiyj43gEBdyjdDGOORShrolq8PCD+TYO/nR6shybKQZ9cThtpeJUqm0unP8odUD&#10;fbRU/+zPFuH0PT29bKbqKx7Xu1X6rrt15a+Ijw/z2yuISHP8g+FWn6tDyZ0qf3YmiB5hkyxTRhGS&#10;FW+6AUplfFUIGTuyLOT/CeUvAAAA//8DAFBLAQItABQABgAIAAAAIQC2gziS/gAAAOEBAAATAAAA&#10;AAAAAAAAAAAAAAAAAABbQ29udGVudF9UeXBlc10ueG1sUEsBAi0AFAAGAAgAAAAhADj9If/WAAAA&#10;lAEAAAsAAAAAAAAAAAAAAAAALwEAAF9yZWxzLy5yZWxzUEsBAi0AFAAGAAgAAAAhAKxGeIkMAgAA&#10;+wMAAA4AAAAAAAAAAAAAAAAALgIAAGRycy9lMm9Eb2MueG1sUEsBAi0AFAAGAAgAAAAhADPGuKve&#10;AAAACgEAAA8AAAAAAAAAAAAAAAAAZgQAAGRycy9kb3ducmV2LnhtbFBLBQYAAAAABAAEAPMAAABx&#10;BQAAAAA=&#10;" w14:anchorId="4E013B61">
                <v:textbox>
                  <w:txbxContent>
                    <w:p w:rsidR="007A48B5" w:rsidRDefault="007A48B5" w14:paraId="555A6A93" w14:textId="77777777">
                      <w:pPr>
                        <w:rPr>
                          <w:sz w:val="20"/>
                        </w:rPr>
                      </w:pPr>
                      <w:r>
                        <w:rPr>
                          <w:sz w:val="20"/>
                        </w:rPr>
                        <w:t>Fees.</w:t>
                      </w:r>
                    </w:p>
                  </w:txbxContent>
                </v:textbox>
              </v:shape>
            </w:pict>
          </mc:Fallback>
        </mc:AlternateContent>
      </w:r>
    </w:p>
    <w:p w:rsidR="00716B7F" w:rsidRDefault="00716B7F" w14:paraId="243B2F79" w14:textId="77777777">
      <w:pPr>
        <w:tabs>
          <w:tab w:val="left" w:pos="-720"/>
        </w:tabs>
        <w:suppressAutoHyphens/>
      </w:pPr>
      <w:r>
        <w:tab/>
        <w:t>(d)</w:t>
      </w:r>
      <w:r>
        <w:tab/>
        <w:t>FEES.—The Administrator shall not collect a fee for any guarantee of a trust certificate under this section, but any agent of the Administrator may collect a fee approved by the Administrator for the functions described in subsection (f)(2).</w:t>
      </w:r>
    </w:p>
    <w:p w:rsidR="00716B7F" w:rsidRDefault="00716B7F" w14:paraId="0D98F699" w14:textId="77777777">
      <w:pPr>
        <w:pStyle w:val="Header"/>
        <w:tabs>
          <w:tab w:val="clear" w:pos="4320"/>
          <w:tab w:val="clear" w:pos="8640"/>
          <w:tab w:val="left" w:pos="-720"/>
        </w:tabs>
        <w:suppressAutoHyphens/>
      </w:pPr>
    </w:p>
    <w:p w:rsidR="00716B7F" w:rsidRDefault="00716B7F" w14:paraId="4039038E" w14:textId="77777777">
      <w:pPr>
        <w:tabs>
          <w:tab w:val="left" w:pos="-720"/>
        </w:tabs>
        <w:suppressAutoHyphens/>
      </w:pPr>
      <w:r>
        <w:tab/>
        <w:t>(e)</w:t>
      </w:r>
      <w:r>
        <w:tab/>
        <w:t>SUBROGATION AND OWNERSHIP RIGHTS.—</w:t>
      </w:r>
    </w:p>
    <w:p w:rsidR="00716B7F" w:rsidRDefault="00716B7F" w14:paraId="664A2C5C" w14:textId="77777777">
      <w:pPr>
        <w:tabs>
          <w:tab w:val="left" w:pos="-720"/>
        </w:tabs>
        <w:suppressAutoHyphens/>
      </w:pPr>
    </w:p>
    <w:p w:rsidR="00716B7F" w:rsidRDefault="00716B7F" w14:paraId="4694B417" w14:textId="77777777">
      <w:pPr>
        <w:tabs>
          <w:tab w:val="left" w:pos="-720"/>
        </w:tabs>
        <w:suppressAutoHyphens/>
      </w:pPr>
      <w:r>
        <w:tab/>
      </w:r>
      <w:r>
        <w:tab/>
        <w:t>(1)</w:t>
      </w:r>
      <w:r>
        <w:tab/>
        <w:t>SUBROGATION.—In the event the Administrator pays a claim under a guarantee issued under this section, it shall be subrogated fully to the rights satisfied by such payment.</w:t>
      </w:r>
    </w:p>
    <w:p w:rsidR="00716B7F" w:rsidRDefault="00716B7F" w14:paraId="51CDBB0F" w14:textId="77777777">
      <w:pPr>
        <w:tabs>
          <w:tab w:val="left" w:pos="-720"/>
        </w:tabs>
        <w:suppressAutoHyphens/>
      </w:pPr>
    </w:p>
    <w:p w:rsidR="00716B7F" w:rsidRDefault="00716B7F" w14:paraId="5C8E0D15" w14:textId="77777777">
      <w:pPr>
        <w:tabs>
          <w:tab w:val="left" w:pos="-720"/>
        </w:tabs>
        <w:suppressAutoHyphens/>
      </w:pPr>
      <w:r>
        <w:tab/>
      </w:r>
      <w:r>
        <w:tab/>
        <w:t>(2)</w:t>
      </w:r>
      <w:r>
        <w:tab/>
        <w:t>OWNERSHIP RIGHTS.—No Federal, State, or local law shall preclude or limit the exercise by the Administrator of its ownership rights in the debentures residing in a trust or pool against which trust certificates are issued under this section.</w:t>
      </w:r>
    </w:p>
    <w:p w:rsidR="00716B7F" w:rsidRDefault="00716B7F" w14:paraId="5098C847" w14:textId="77777777">
      <w:pPr>
        <w:tabs>
          <w:tab w:val="left" w:pos="-720"/>
        </w:tabs>
        <w:suppressAutoHyphens/>
      </w:pPr>
    </w:p>
    <w:p w:rsidR="00716B7F" w:rsidRDefault="00716B7F" w14:paraId="104829FB" w14:textId="77777777">
      <w:pPr>
        <w:tabs>
          <w:tab w:val="left" w:pos="-720"/>
        </w:tabs>
        <w:suppressAutoHyphens/>
      </w:pPr>
      <w:r>
        <w:tab/>
        <w:t>(f)</w:t>
      </w:r>
      <w:r>
        <w:tab/>
        <w:t>MANAGEMENT AND ADMINISTRATION.—</w:t>
      </w:r>
    </w:p>
    <w:p w:rsidR="00716B7F" w:rsidRDefault="00716B7F" w14:paraId="3B7F4206" w14:textId="77777777">
      <w:pPr>
        <w:tabs>
          <w:tab w:val="left" w:pos="-720"/>
        </w:tabs>
        <w:suppressAutoHyphens/>
      </w:pPr>
    </w:p>
    <w:p w:rsidR="00716B7F" w:rsidRDefault="00716B7F" w14:paraId="1C14B0BB" w14:textId="77777777">
      <w:pPr>
        <w:tabs>
          <w:tab w:val="left" w:pos="-720"/>
        </w:tabs>
        <w:suppressAutoHyphens/>
      </w:pPr>
      <w:r>
        <w:tab/>
      </w:r>
      <w:r>
        <w:tab/>
        <w:t>(1)</w:t>
      </w:r>
      <w:r>
        <w:tab/>
        <w:t>REGISTRATION.—The Administrator may provide for a central registration of all trust certificates issued under this section.</w:t>
      </w:r>
    </w:p>
    <w:p w:rsidR="00716B7F" w:rsidRDefault="00716B7F" w14:paraId="60CCB386" w14:textId="77777777">
      <w:pPr>
        <w:tabs>
          <w:tab w:val="left" w:pos="-720"/>
        </w:tabs>
        <w:suppressAutoHyphens/>
      </w:pPr>
    </w:p>
    <w:p w:rsidR="00716B7F" w:rsidRDefault="00716B7F" w14:paraId="2810015C" w14:textId="77777777">
      <w:pPr>
        <w:tabs>
          <w:tab w:val="left" w:pos="-720"/>
        </w:tabs>
        <w:suppressAutoHyphens/>
      </w:pPr>
      <w:r>
        <w:tab/>
      </w:r>
      <w:r>
        <w:tab/>
        <w:t>(2)</w:t>
      </w:r>
      <w:r>
        <w:tab/>
        <w:t>CONTRACTING OF FUNCTIONS.—</w:t>
      </w:r>
    </w:p>
    <w:p w:rsidR="00716B7F" w:rsidRDefault="00716B7F" w14:paraId="0910EC8F" w14:textId="77777777">
      <w:pPr>
        <w:tabs>
          <w:tab w:val="left" w:pos="-720"/>
        </w:tabs>
        <w:suppressAutoHyphens/>
      </w:pPr>
    </w:p>
    <w:p w:rsidR="00716B7F" w:rsidRDefault="00716B7F" w14:paraId="694FDE06" w14:textId="77777777">
      <w:pPr>
        <w:tabs>
          <w:tab w:val="left" w:pos="-720"/>
        </w:tabs>
        <w:suppressAutoHyphens/>
      </w:pPr>
      <w:r>
        <w:tab/>
      </w:r>
      <w:r>
        <w:tab/>
      </w:r>
      <w:r>
        <w:tab/>
        <w:t>(A)</w:t>
      </w:r>
      <w:r>
        <w:tab/>
        <w:t>IN GENERAL.—The Administrator may contract with an agent or agents to carry out on behalf of the Administrator the pooling and the central registration functions provided for in this section including, notwithstanding any other provision of law—</w:t>
      </w:r>
    </w:p>
    <w:p w:rsidR="00716B7F" w:rsidRDefault="00716B7F" w14:paraId="38056F3C" w14:textId="77777777">
      <w:pPr>
        <w:tabs>
          <w:tab w:val="left" w:pos="-720"/>
        </w:tabs>
        <w:suppressAutoHyphens/>
      </w:pPr>
    </w:p>
    <w:p w:rsidR="00716B7F" w:rsidRDefault="00716B7F" w14:paraId="43892F95" w14:textId="77777777">
      <w:pPr>
        <w:tabs>
          <w:tab w:val="left" w:pos="-720"/>
        </w:tabs>
        <w:suppressAutoHyphens/>
      </w:pPr>
      <w:r>
        <w:tab/>
      </w:r>
      <w:r>
        <w:tab/>
      </w:r>
      <w:r>
        <w:tab/>
      </w:r>
      <w:r>
        <w:tab/>
        <w:t>(i)</w:t>
      </w:r>
      <w:r>
        <w:tab/>
        <w:t>maintenance, on behalf of and under the direction of the Administrator, of such commercial bank accounts or investments in obligations of the United States as may be necessary to facilitate the creation of trusts or pools backed by debentures guaranteed under this part; and</w:t>
      </w:r>
    </w:p>
    <w:p w:rsidR="00716B7F" w:rsidRDefault="00716B7F" w14:paraId="00F3385B" w14:textId="77777777">
      <w:pPr>
        <w:tabs>
          <w:tab w:val="left" w:pos="-720"/>
        </w:tabs>
        <w:suppressAutoHyphens/>
      </w:pPr>
    </w:p>
    <w:p w:rsidR="00716B7F" w:rsidRDefault="00716B7F" w14:paraId="0DC5AAA4" w14:textId="77777777">
      <w:pPr>
        <w:tabs>
          <w:tab w:val="left" w:pos="-720"/>
        </w:tabs>
        <w:suppressAutoHyphens/>
      </w:pPr>
      <w:r>
        <w:tab/>
      </w:r>
      <w:r>
        <w:tab/>
      </w:r>
      <w:r>
        <w:tab/>
      </w:r>
      <w:r>
        <w:tab/>
        <w:t>(ii)</w:t>
      </w:r>
      <w:r>
        <w:tab/>
        <w:t>the issuance of trust certificates to facilitate the creation of such trusts or pools.</w:t>
      </w:r>
    </w:p>
    <w:p w:rsidR="00716B7F" w:rsidRDefault="00716B7F" w14:paraId="7330162A" w14:textId="77777777">
      <w:pPr>
        <w:tabs>
          <w:tab w:val="left" w:pos="-720"/>
        </w:tabs>
        <w:suppressAutoHyphens/>
      </w:pPr>
    </w:p>
    <w:p w:rsidR="00716B7F" w:rsidRDefault="00716B7F" w14:paraId="16CF44A1" w14:textId="77777777">
      <w:pPr>
        <w:tabs>
          <w:tab w:val="left" w:pos="-720"/>
        </w:tabs>
        <w:suppressAutoHyphens/>
      </w:pPr>
      <w:r>
        <w:tab/>
      </w:r>
      <w:r>
        <w:tab/>
      </w:r>
      <w:r>
        <w:tab/>
        <w:t>(B)</w:t>
      </w:r>
      <w:r>
        <w:tab/>
        <w:t xml:space="preserve">FIDELITY BOND OR INSURANCE REQUIREMENT.—Any agent performing functions on behalf of the Administrator under this paragraph shall provide a fidelity bond or insurance in such amounts as the Administrator determines to be necessary to fully protect the interests of the </w:t>
      </w:r>
      <w:smartTag w:uri="urn:schemas-microsoft-com:office:smarttags" w:element="country-region">
        <w:smartTag w:uri="urn:schemas-microsoft-com:office:smarttags" w:element="place">
          <w:r>
            <w:t>United States</w:t>
          </w:r>
        </w:smartTag>
      </w:smartTag>
      <w:r>
        <w:t>.</w:t>
      </w:r>
    </w:p>
    <w:p w:rsidR="00716B7F" w:rsidRDefault="00716B7F" w14:paraId="28889DFF" w14:textId="77777777">
      <w:pPr>
        <w:tabs>
          <w:tab w:val="left" w:pos="-720"/>
        </w:tabs>
        <w:suppressAutoHyphens/>
      </w:pPr>
    </w:p>
    <w:p w:rsidR="00716B7F" w:rsidRDefault="00716B7F" w14:paraId="1C21FA62" w14:textId="77777777">
      <w:pPr>
        <w:tabs>
          <w:tab w:val="left" w:pos="-720"/>
        </w:tabs>
        <w:suppressAutoHyphens/>
      </w:pPr>
      <w:r>
        <w:tab/>
      </w:r>
      <w:r>
        <w:tab/>
        <w:t>(3)</w:t>
      </w:r>
      <w:r>
        <w:tab/>
        <w:t>REGULATION OF BROKERS AND DEALERS.—The Administrator may regulate brokers and dealers in trust certificates issued under this section.</w:t>
      </w:r>
    </w:p>
    <w:p w:rsidR="00716B7F" w:rsidRDefault="00716B7F" w14:paraId="5E8F44A9" w14:textId="77777777">
      <w:pPr>
        <w:tabs>
          <w:tab w:val="left" w:pos="-720"/>
        </w:tabs>
        <w:suppressAutoHyphens/>
      </w:pPr>
    </w:p>
    <w:p w:rsidR="00716B7F" w:rsidRDefault="00A817B1" w14:paraId="3949F70A" w14:textId="3BB953A7">
      <w:pPr>
        <w:tabs>
          <w:tab w:val="left" w:pos="-720"/>
        </w:tabs>
        <w:suppressAutoHyphens/>
      </w:pPr>
      <w:r>
        <w:rPr>
          <w:noProof/>
        </w:rPr>
        <mc:AlternateContent>
          <mc:Choice Requires="wps">
            <w:drawing>
              <wp:anchor distT="0" distB="0" distL="114300" distR="114300" simplePos="0" relativeHeight="251779584" behindDoc="0" locked="0" layoutInCell="1" allowOverlap="1" wp14:editId="3144E95D" wp14:anchorId="204FE590">
                <wp:simplePos x="0" y="0"/>
                <wp:positionH relativeFrom="column">
                  <wp:posOffset>-685800</wp:posOffset>
                </wp:positionH>
                <wp:positionV relativeFrom="paragraph">
                  <wp:posOffset>-752475</wp:posOffset>
                </wp:positionV>
                <wp:extent cx="995680" cy="461010"/>
                <wp:effectExtent l="0" t="0" r="0" b="0"/>
                <wp:wrapNone/>
                <wp:docPr id="333" name="Text 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63C5C" w:rsidR="007A48B5" w:rsidRDefault="007A48B5" w14:paraId="00ABB913" w14:textId="77777777">
                            <w:pPr>
                              <w:rPr>
                                <w:sz w:val="20"/>
                              </w:rPr>
                            </w:pPr>
                            <w:r w:rsidRPr="00263C5C">
                              <w:rPr>
                                <w:sz w:val="20"/>
                              </w:rPr>
                              <w:t>§ 356(f)(4) to</w:t>
                            </w:r>
                          </w:p>
                          <w:p w:rsidRPr="00263C5C" w:rsidR="007A48B5" w:rsidRDefault="007A48B5" w14:paraId="56E7CC77" w14:textId="77777777">
                            <w:pPr>
                              <w:rPr>
                                <w:sz w:val="20"/>
                              </w:rPr>
                            </w:pPr>
                            <w:r w:rsidRPr="00263C5C">
                              <w:rPr>
                                <w:sz w:val="20"/>
                              </w:rPr>
                              <w:t>§ 358(a)(4)(A)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0" style="position:absolute;margin-left:-54pt;margin-top:-59.25pt;width:78.4pt;height:36.3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21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srBDQIAAPsDAAAOAAAAZHJzL2Uyb0RvYy54bWysU8Fu2zAMvQ/YPwi6L46TNEuMOEWXIsOA&#10;rhvQ7gNkWbaF2aJGKbGzrx8lp2m23YbpIIgi9cj3SG1uh65lR4VOg8l5OplypoyEUps659+e9+9W&#10;nDkvTClaMCrnJ+X47fbtm01vMzWDBtpSISMQ47Le5rzx3mZJ4mSjOuEmYJUhZwXYCU8m1kmJoif0&#10;rk1m0+ky6QFLiyCVc3R7Pzr5NuJXlZL+S1U55Vmbc6rNxx3jXoQ92W5EVqOwjZbnMsQ/VNEJbSjp&#10;BepeeMEOqP+C6rREcFD5iYQugarSUkUOxCad/sHmqRFWRS4kjrMXmdz/g5WPx6/IdJnz+XzOmREd&#10;NelZDZ59gIEtllGh3rqMAp8shfqBHNTpyNbZB5DfHTOwa4Sp1R0i9I0SJVWYBm2Tq6ehJy5zAaTo&#10;P0NJicTBQwQaKuyCfCQII3Tq1OnSnVCMpMv1+ma5Io8k12KZklwxg8heHlt0/qOCjoVDzpGaH8HF&#10;8cH5UIzIXkJCLgetLve6baOBdbFrkR0FDco+rjP6b2GtCcEGwrMRMdxEloHYSNEPxRAlTVerABJo&#10;F1CeiDjCOIH0Y+jQAP7krKfpy7n7cRCoOGs/GRJvnS4WYVyjsbh5PyMDrz3FtUcYSVA595yNx50f&#10;R/xgUdcNZRrbZeCOBK90FOO1qjMBmrCo0fk3hBG+tmPU65/d/gIAAP//AwBQSwMEFAAGAAgAAAAh&#10;APnYi3DgAAAADAEAAA8AAABkcnMvZG93bnJldi54bWxMj8FugzAQRO+V+g/WRuqlSgwVJIRiorZS&#10;q16T5gMWvAEUbCPsBPL33Zza2+7OaPZNsZtNL640+s5ZBfEqAkG2drqzjYLjz+cyA+EDWo29s6Tg&#10;Rh525eNDgbl2k93T9RAawSHW56igDWHIpfR1Swb9yg1kWTu50WDgdWykHnHicNPLlyhaS4Od5Q8t&#10;DvTRUn0+XIyC0/f0nG6n6iscN/tk/Y7dpnI3pZ4W89sriEBz+DPDHZ/RoWSmyl2s9qJXsIyjjMuE&#10;+xRnKQj2JBm3qfiSpFuQZSH/lyh/AQAA//8DAFBLAQItABQABgAIAAAAIQC2gziS/gAAAOEBAAAT&#10;AAAAAAAAAAAAAAAAAAAAAABbQ29udGVudF9UeXBlc10ueG1sUEsBAi0AFAAGAAgAAAAhADj9If/W&#10;AAAAlAEAAAsAAAAAAAAAAAAAAAAALwEAAF9yZWxzLy5yZWxzUEsBAi0AFAAGAAgAAAAhAFmiysEN&#10;AgAA+wMAAA4AAAAAAAAAAAAAAAAALgIAAGRycy9lMm9Eb2MueG1sUEsBAi0AFAAGAAgAAAAhAPnY&#10;i3DgAAAADAEAAA8AAAAAAAAAAAAAAAAAZwQAAGRycy9kb3ducmV2LnhtbFBLBQYAAAAABAAEAPMA&#10;AAB0BQAAAAA=&#10;" w14:anchorId="204FE590">
                <v:textbox>
                  <w:txbxContent>
                    <w:p w:rsidRPr="00263C5C" w:rsidR="007A48B5" w:rsidRDefault="007A48B5" w14:paraId="00ABB913" w14:textId="77777777">
                      <w:pPr>
                        <w:rPr>
                          <w:sz w:val="20"/>
                        </w:rPr>
                      </w:pPr>
                      <w:r w:rsidRPr="00263C5C">
                        <w:rPr>
                          <w:sz w:val="20"/>
                        </w:rPr>
                        <w:t>§ 356(f)(4) to</w:t>
                      </w:r>
                    </w:p>
                    <w:p w:rsidRPr="00263C5C" w:rsidR="007A48B5" w:rsidRDefault="007A48B5" w14:paraId="56E7CC77" w14:textId="77777777">
                      <w:pPr>
                        <w:rPr>
                          <w:sz w:val="20"/>
                        </w:rPr>
                      </w:pPr>
                      <w:r w:rsidRPr="00263C5C">
                        <w:rPr>
                          <w:sz w:val="20"/>
                        </w:rPr>
                        <w:t>§ 358(a)(4)(A)</w:t>
                      </w:r>
                    </w:p>
                  </w:txbxContent>
                </v:textbox>
              </v:shape>
            </w:pict>
          </mc:Fallback>
        </mc:AlternateContent>
      </w:r>
      <w:r w:rsidR="00716B7F">
        <w:tab/>
      </w:r>
      <w:r w:rsidR="00716B7F">
        <w:tab/>
        <w:t>(4)</w:t>
      </w:r>
      <w:r w:rsidR="00716B7F">
        <w:tab/>
        <w:t>ELECTRONIC REGISTRATION.—Nothing in this subsection may be construed to prohibit the use of a bookentry or other electronic form of registration for trust certificates issued under this section.</w:t>
      </w:r>
    </w:p>
    <w:p w:rsidR="00716B7F" w:rsidRDefault="00A817B1" w14:paraId="659706D5" w14:textId="5421BEF8">
      <w:pPr>
        <w:tabs>
          <w:tab w:val="left" w:pos="-720"/>
        </w:tabs>
        <w:suppressAutoHyphens/>
      </w:pPr>
      <w:r>
        <w:rPr>
          <w:noProof/>
        </w:rPr>
        <mc:AlternateContent>
          <mc:Choice Requires="wps">
            <w:drawing>
              <wp:anchor distT="0" distB="0" distL="114300" distR="114300" simplePos="0" relativeHeight="251611648" behindDoc="0" locked="0" layoutInCell="1" allowOverlap="1" wp14:editId="2BD2E180" wp14:anchorId="34267950">
                <wp:simplePos x="0" y="0"/>
                <wp:positionH relativeFrom="column">
                  <wp:posOffset>5692140</wp:posOffset>
                </wp:positionH>
                <wp:positionV relativeFrom="paragraph">
                  <wp:posOffset>79375</wp:posOffset>
                </wp:positionV>
                <wp:extent cx="760095" cy="457200"/>
                <wp:effectExtent l="0" t="0" r="0" b="0"/>
                <wp:wrapNone/>
                <wp:docPr id="332"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18A44252" w14:textId="77777777">
                            <w:pPr>
                              <w:rPr>
                                <w:sz w:val="20"/>
                              </w:rPr>
                            </w:pPr>
                            <w:r>
                              <w:rPr>
                                <w:sz w:val="20"/>
                              </w:rPr>
                              <w:t>Fees.</w:t>
                            </w:r>
                          </w:p>
                          <w:p w:rsidR="007A48B5" w:rsidRDefault="007A48B5" w14:paraId="7090F4B7" w14:textId="77777777">
                            <w:pPr>
                              <w:rPr>
                                <w:sz w:val="20"/>
                              </w:rPr>
                            </w:pPr>
                            <w:r>
                              <w:rPr>
                                <w:sz w:val="20"/>
                              </w:rPr>
                              <w:t>15 USC 689f.</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 style="position:absolute;margin-left:448.2pt;margin-top:6.25pt;width:59.85pt;height:36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1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l9RCAIAAPMDAAAOAAAAZHJzL2Uyb0RvYy54bWysU9uO2yAQfa/Uf0C8N3aS7s2Ks9pmlarS&#10;9iLt9gMwxjYqZuhAYqdf3wEnadq+VeUBwTBzZs6ZYXU/9obtFXoNtuTzWc6ZshJqbduSf33Zvrnl&#10;zAdha2HAqpIflOf369evVoMr1AI6MLVCRiDWF4MreReCK7LMy071ws/AKUuPDWAvAl2xzWoUA6H3&#10;Jlvk+XU2ANYOQSrvyfo4PfJ1wm8aJcPnpvEqMFNyqi2kHdNexT1br0TRonCdlscyxD9U0QttKekZ&#10;6lEEwXao/4LqtUTw0ISZhD6DptFSJQ7EZp7/wea5E04lLiSOd2eZ/P+DlZ/2X5DpuuTL5YIzK3pq&#10;0osaA3sHI5vfLKNCg/MFOT47cg0jPVCnE1vvnkB+88zCphO2VQ+IMHRK1FThPEZmF6ETjo8g1fAR&#10;akokdgES0NhgH+UjQRihU6cO5+7EYiQZb67z/O6KM0lPb69uqPspgyhOwQ59eK+gZ/FQcqTmJ3Cx&#10;f/IhFiOKk0vM5cHoequNSRdsq41Bthc0KNu0jui/uRkbnS3EsAkxWhLLSGyiGMZqTJLOb+9O8lVQ&#10;H4g4wjSB9GPo0AH+4Gyg6Su5/74TqDgzHyyJF0c1HRJRzvBkrS6twkqCKHngbDpuwjTaO4e67SjD&#10;1CYLDyR0o5MIsSNTNcfCabKSNsdfEEf38p68fv3V9U8AAAD//wMAUEsDBBQABgAIAAAAIQC4wzrQ&#10;3wAAAAoBAAAPAAAAZHJzL2Rvd25yZXYueG1sTI/BTsMwEETvSPyDtUjcqJOqDSGNUyEECASH0vbS&#10;mxsvcUS8DrHbhr9ne4Lj6o1m3pbL0XXiiENoPSlIJwkIpNqblhoF283TTQ4iRE1Gd55QwQ8GWFaX&#10;F6UujD/RBx7XsRFcQqHQCmyMfSFlqC06HSa+R2L26QenI59DI82gT1zuOjlNkkw63RIvWN3jg8X6&#10;a31wCl52+eYNX59tvnrUt7ii8C1370pdX433CxARx/gXhrM+q0PFTnt/IBNEpyC/y2YcZTCdgzgH&#10;kjRLQewZzeYgq1L+f6H6BQAA//8DAFBLAQItABQABgAIAAAAIQC2gziS/gAAAOEBAAATAAAAAAAA&#10;AAAAAAAAAAAAAABbQ29udGVudF9UeXBlc10ueG1sUEsBAi0AFAAGAAgAAAAhADj9If/WAAAAlAEA&#10;AAsAAAAAAAAAAAAAAAAALwEAAF9yZWxzLy5yZWxzUEsBAi0AFAAGAAgAAAAhAKKCX1EIAgAA8wMA&#10;AA4AAAAAAAAAAAAAAAAALgIAAGRycy9lMm9Eb2MueG1sUEsBAi0AFAAGAAgAAAAhALjDOtDfAAAA&#10;CgEAAA8AAAAAAAAAAAAAAAAAYgQAAGRycy9kb3ducmV2LnhtbFBLBQYAAAAABAAEAPMAAABuBQAA&#10;AAA=&#10;" w14:anchorId="34267950">
                <v:textbox inset="0,,0">
                  <w:txbxContent>
                    <w:p w:rsidR="007A48B5" w:rsidRDefault="007A48B5" w14:paraId="18A44252" w14:textId="77777777">
                      <w:pPr>
                        <w:rPr>
                          <w:sz w:val="20"/>
                        </w:rPr>
                      </w:pPr>
                      <w:r>
                        <w:rPr>
                          <w:sz w:val="20"/>
                        </w:rPr>
                        <w:t>Fees.</w:t>
                      </w:r>
                    </w:p>
                    <w:p w:rsidR="007A48B5" w:rsidRDefault="007A48B5" w14:paraId="7090F4B7" w14:textId="77777777">
                      <w:pPr>
                        <w:rPr>
                          <w:sz w:val="20"/>
                        </w:rPr>
                      </w:pPr>
                      <w:r>
                        <w:rPr>
                          <w:sz w:val="20"/>
                        </w:rPr>
                        <w:t>15 USC 689f.</w:t>
                      </w:r>
                    </w:p>
                  </w:txbxContent>
                </v:textbox>
              </v:shape>
            </w:pict>
          </mc:Fallback>
        </mc:AlternateContent>
      </w:r>
    </w:p>
    <w:p w:rsidR="00716B7F" w:rsidRDefault="00716B7F" w14:paraId="6DEE0F2A" w14:textId="77777777">
      <w:pPr>
        <w:tabs>
          <w:tab w:val="left" w:pos="-720"/>
        </w:tabs>
        <w:suppressAutoHyphens/>
      </w:pPr>
      <w:r>
        <w:t xml:space="preserve">Sec. </w:t>
      </w:r>
      <w:bookmarkStart w:name="section357" w:id="30"/>
      <w:bookmarkEnd w:id="30"/>
      <w:r>
        <w:t>357.</w:t>
      </w:r>
      <w:r>
        <w:tab/>
        <w:t>FEES</w:t>
      </w:r>
      <w:r>
        <w:tab/>
      </w:r>
    </w:p>
    <w:p w:rsidR="00716B7F" w:rsidRDefault="00716B7F" w14:paraId="60C8ACC6" w14:textId="77777777">
      <w:pPr>
        <w:tabs>
          <w:tab w:val="left" w:pos="-720"/>
        </w:tabs>
        <w:suppressAutoHyphens/>
      </w:pPr>
    </w:p>
    <w:p w:rsidR="00716B7F" w:rsidRDefault="00716B7F" w14:paraId="0D992523" w14:textId="77777777">
      <w:pPr>
        <w:tabs>
          <w:tab w:val="left" w:pos="-720"/>
        </w:tabs>
        <w:suppressAutoHyphens/>
      </w:pPr>
      <w:r>
        <w:tab/>
        <w:t>Except as provided in section 356(d), the Administrator may charge such fees as it deems appropriate with respect to any guarantee or grant issued under this part.</w:t>
      </w:r>
    </w:p>
    <w:p w:rsidR="00716B7F" w:rsidRDefault="00A817B1" w14:paraId="47327732" w14:textId="2B6A5A54">
      <w:pPr>
        <w:tabs>
          <w:tab w:val="left" w:pos="-720"/>
        </w:tabs>
        <w:suppressAutoHyphens/>
      </w:pPr>
      <w:r>
        <w:rPr>
          <w:noProof/>
        </w:rPr>
        <mc:AlternateContent>
          <mc:Choice Requires="wps">
            <w:drawing>
              <wp:anchor distT="0" distB="0" distL="114300" distR="114300" simplePos="0" relativeHeight="251612672" behindDoc="0" locked="0" layoutInCell="1" allowOverlap="1" wp14:editId="20EFD27A" wp14:anchorId="4308CE26">
                <wp:simplePos x="0" y="0"/>
                <wp:positionH relativeFrom="column">
                  <wp:posOffset>5669280</wp:posOffset>
                </wp:positionH>
                <wp:positionV relativeFrom="paragraph">
                  <wp:posOffset>117475</wp:posOffset>
                </wp:positionV>
                <wp:extent cx="914400" cy="640080"/>
                <wp:effectExtent l="0" t="0" r="0" b="0"/>
                <wp:wrapNone/>
                <wp:docPr id="331"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895D4FB" w14:textId="77777777">
                            <w:pPr>
                              <w:rPr>
                                <w:sz w:val="20"/>
                              </w:rPr>
                            </w:pPr>
                            <w:r>
                              <w:rPr>
                                <w:sz w:val="20"/>
                              </w:rPr>
                              <w:t>Operational assistance grants.</w:t>
                            </w:r>
                          </w:p>
                          <w:p w:rsidR="007A48B5" w:rsidRDefault="007A48B5" w14:paraId="57188908" w14:textId="77777777">
                            <w:pPr>
                              <w:rPr>
                                <w:sz w:val="20"/>
                              </w:rPr>
                            </w:pPr>
                            <w:r>
                              <w:rPr>
                                <w:sz w:val="20"/>
                              </w:rPr>
                              <w:t>15 USC 689g.</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4" style="position:absolute;margin-left:446.4pt;margin-top:9.25pt;width:1in;height:50.4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1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YaACAIAAPMDAAAOAAAAZHJzL2Uyb0RvYy54bWysU9tu2zAMfR+wfxD0vjhOs16MOEWXIsOA&#10;rhvQ7gNkWbaFyaJGKbG7rx8lJ2nQvQ3Tg0CR1NHhIbW6HXvD9gq9BlvyfDbnTFkJtbZtyX88bz9c&#10;c+aDsLUwYFXJX5Tnt+v371aDK9QCOjC1QkYg1heDK3kXgiuyzMtO9cLPwClLwQawF4GO2GY1ioHQ&#10;e5Mt5vPLbACsHYJU3pP3fgrydcJvGiXDt6bxKjBTcuIW0o5pr+KerVeiaFG4TssDDfEPLHqhLT16&#10;groXQbAd6r+gei0RPDRhJqHPoGm0VKkGqiafv6nmqRNOpVpIHO9OMvn/Bysf99+R6brkFxc5Z1b0&#10;1KRnNQb2CUaWXy2jQoPzBSU+OUoNIwWo06la7x5A/vTMwqYTtlV3iDB0StTEMI83s7OrE46PINXw&#10;FWp6SOwCJKCxwT7KR4IwQqdOvZy6E8lIct7ky+WcIpJCl2Rdp+5lojhedujDZwU9i0bJkZqfwMX+&#10;wYdIRhTHlPiWB6PrrTYmHbCtNgbZXtCgbNNK/N+kGRuTLcRrE2L0pCpjYVOJYazGJGl+kyhGDSqo&#10;X6hwhGkC6ceQ0QH+5myg6Su5/7UTqDgzXyyJF0c1GcuPVws64NFbnXuFlQRR8sDZZG7CNNo7h7rt&#10;6IWpTRbuSOhGJxFe2RyI02QlbQ6/II7u+Tllvf7V9R8AAAD//wMAUEsDBBQABgAIAAAAIQCmjWNs&#10;4AAAAAsBAAAPAAAAZHJzL2Rvd25yZXYueG1sTI9BT8MwDIXvSPyHyEjcWLpNjKxrOiEECASHsXHZ&#10;LWu8pqJxSpNt5d/jneBm+z09f69YDr4VR+xjE0jDeJSBQKqCbajW8Ll5ulEgYjJkTRsINfxghGV5&#10;eVGY3IYTfeBxnWrBIRRzo8Gl1OVSxsqhN3EUOiTW9qH3JvHa19L25sThvpWTLJtJbxriD850+OCw&#10;+lofvIaXrdq84euzU6tHc4crit9y+6719dVwvwCRcEh/ZjjjMzqUzLQLB7JRtBrUfMLoiQV1C+Js&#10;yKYzvux4Gs+nIMtC/u9Q/gIAAP//AwBQSwECLQAUAAYACAAAACEAtoM4kv4AAADhAQAAEwAAAAAA&#10;AAAAAAAAAAAAAAAAW0NvbnRlbnRfVHlwZXNdLnhtbFBLAQItABQABgAIAAAAIQA4/SH/1gAAAJQB&#10;AAALAAAAAAAAAAAAAAAAAC8BAABfcmVscy8ucmVsc1BLAQItABQABgAIAAAAIQBaiYaACAIAAPMD&#10;AAAOAAAAAAAAAAAAAAAAAC4CAABkcnMvZTJvRG9jLnhtbFBLAQItABQABgAIAAAAIQCmjWNs4AAA&#10;AAsBAAAPAAAAAAAAAAAAAAAAAGIEAABkcnMvZG93bnJldi54bWxQSwUGAAAAAAQABADzAAAAbwUA&#10;AAAA&#10;" w14:anchorId="4308CE26">
                <v:textbox inset="0,,0">
                  <w:txbxContent>
                    <w:p w:rsidR="007A48B5" w:rsidRDefault="007A48B5" w14:paraId="6895D4FB" w14:textId="77777777">
                      <w:pPr>
                        <w:rPr>
                          <w:sz w:val="20"/>
                        </w:rPr>
                      </w:pPr>
                      <w:r>
                        <w:rPr>
                          <w:sz w:val="20"/>
                        </w:rPr>
                        <w:t>Operational assistance grants.</w:t>
                      </w:r>
                    </w:p>
                    <w:p w:rsidR="007A48B5" w:rsidRDefault="007A48B5" w14:paraId="57188908" w14:textId="77777777">
                      <w:pPr>
                        <w:rPr>
                          <w:sz w:val="20"/>
                        </w:rPr>
                      </w:pPr>
                      <w:r>
                        <w:rPr>
                          <w:sz w:val="20"/>
                        </w:rPr>
                        <w:t>15 USC 689g.</w:t>
                      </w:r>
                    </w:p>
                  </w:txbxContent>
                </v:textbox>
              </v:shape>
            </w:pict>
          </mc:Fallback>
        </mc:AlternateContent>
      </w:r>
    </w:p>
    <w:p w:rsidR="00716B7F" w:rsidRDefault="00716B7F" w14:paraId="76139DF1" w14:textId="77777777">
      <w:pPr>
        <w:tabs>
          <w:tab w:val="left" w:pos="-720"/>
        </w:tabs>
        <w:suppressAutoHyphens/>
      </w:pPr>
      <w:r>
        <w:t xml:space="preserve">Sec. </w:t>
      </w:r>
      <w:bookmarkStart w:name="section358" w:id="31"/>
      <w:bookmarkEnd w:id="31"/>
      <w:r>
        <w:t>358</w:t>
      </w:r>
      <w:r>
        <w:tab/>
        <w:t>OPERATIONAL ASSISTANCE GRANTS.</w:t>
      </w:r>
    </w:p>
    <w:p w:rsidR="00716B7F" w:rsidRDefault="00716B7F" w14:paraId="699F0C27" w14:textId="77777777">
      <w:pPr>
        <w:tabs>
          <w:tab w:val="left" w:pos="-720"/>
        </w:tabs>
        <w:suppressAutoHyphens/>
      </w:pPr>
    </w:p>
    <w:p w:rsidR="00716B7F" w:rsidRDefault="00716B7F" w14:paraId="15A219B3" w14:textId="77777777">
      <w:pPr>
        <w:pStyle w:val="Header"/>
        <w:tabs>
          <w:tab w:val="clear" w:pos="4320"/>
          <w:tab w:val="clear" w:pos="8640"/>
          <w:tab w:val="left" w:pos="-720"/>
        </w:tabs>
        <w:suppressAutoHyphens/>
      </w:pPr>
      <w:r>
        <w:tab/>
        <w:t>(a)</w:t>
      </w:r>
      <w:r>
        <w:tab/>
        <w:t>IN GENERAL.—</w:t>
      </w:r>
    </w:p>
    <w:p w:rsidR="00716B7F" w:rsidRDefault="00716B7F" w14:paraId="06C0A03A" w14:textId="77777777">
      <w:pPr>
        <w:tabs>
          <w:tab w:val="left" w:pos="-720"/>
        </w:tabs>
        <w:suppressAutoHyphens/>
      </w:pPr>
    </w:p>
    <w:p w:rsidR="00716B7F" w:rsidRDefault="00716B7F" w14:paraId="26CF8D64" w14:textId="77777777">
      <w:pPr>
        <w:tabs>
          <w:tab w:val="left" w:pos="-720"/>
        </w:tabs>
        <w:suppressAutoHyphens/>
      </w:pPr>
      <w:r>
        <w:tab/>
      </w:r>
      <w:r>
        <w:tab/>
        <w:t>(1)</w:t>
      </w:r>
      <w:r>
        <w:tab/>
        <w:t>AUTHORITY.—In accordance with this section, the Administrator may make grants to New Markets Venture Capital companies and to other entities, as authorized by this part, to provide operational assistance to smaller enterprises financed, or expected to be financed, by such companies or other entities.</w:t>
      </w:r>
    </w:p>
    <w:p w:rsidR="00716B7F" w:rsidRDefault="00716B7F" w14:paraId="036FF146" w14:textId="77777777">
      <w:pPr>
        <w:tabs>
          <w:tab w:val="left" w:pos="-720"/>
        </w:tabs>
        <w:suppressAutoHyphens/>
      </w:pPr>
    </w:p>
    <w:p w:rsidR="00716B7F" w:rsidRDefault="00716B7F" w14:paraId="7887C9E4" w14:textId="77777777">
      <w:pPr>
        <w:tabs>
          <w:tab w:val="left" w:pos="-720"/>
        </w:tabs>
        <w:suppressAutoHyphens/>
      </w:pPr>
      <w:r>
        <w:tab/>
      </w:r>
      <w:r>
        <w:tab/>
        <w:t>(2)</w:t>
      </w:r>
      <w:r>
        <w:tab/>
        <w:t>TERMS.—Grants made under this subsection shall be made over a multiyear period not to exceed 10 years, under such other terms as the Administrator may require.</w:t>
      </w:r>
    </w:p>
    <w:p w:rsidR="00716B7F" w:rsidRDefault="00716B7F" w14:paraId="0C592A44" w14:textId="77777777">
      <w:pPr>
        <w:tabs>
          <w:tab w:val="left" w:pos="-720"/>
        </w:tabs>
        <w:suppressAutoHyphens/>
      </w:pPr>
    </w:p>
    <w:p w:rsidR="00716B7F" w:rsidRDefault="00716B7F" w14:paraId="53B71EAF" w14:textId="77777777">
      <w:pPr>
        <w:tabs>
          <w:tab w:val="left" w:pos="-720"/>
        </w:tabs>
        <w:suppressAutoHyphens/>
      </w:pPr>
      <w:r>
        <w:tab/>
      </w:r>
      <w:r>
        <w:tab/>
        <w:t>(3)</w:t>
      </w:r>
      <w:r>
        <w:tab/>
        <w:t>GRANTS TO SPECIALIZED SMALL BUSINESS INVESTMENT COMPANIES.—</w:t>
      </w:r>
    </w:p>
    <w:p w:rsidR="00716B7F" w:rsidRDefault="00716B7F" w14:paraId="33211151" w14:textId="77777777">
      <w:pPr>
        <w:tabs>
          <w:tab w:val="left" w:pos="-720"/>
        </w:tabs>
        <w:suppressAutoHyphens/>
      </w:pPr>
    </w:p>
    <w:p w:rsidR="00716B7F" w:rsidRDefault="00716B7F" w14:paraId="16A21FED" w14:textId="77777777">
      <w:pPr>
        <w:tabs>
          <w:tab w:val="left" w:pos="-720"/>
        </w:tabs>
        <w:suppressAutoHyphens/>
      </w:pPr>
      <w:r>
        <w:tab/>
      </w:r>
      <w:r>
        <w:tab/>
      </w:r>
      <w:r>
        <w:tab/>
        <w:t>(A)</w:t>
      </w:r>
      <w:r>
        <w:tab/>
        <w:t>AUTHORITY.—In accordance with this section, the Administrator may make grants to specialized small business investment companies to provide operational assistance to smaller enterprises financed, or expected to be financed, by such companies after the effective date of the New Markets Venture Capital Program Act of 2000.</w:t>
      </w:r>
    </w:p>
    <w:p w:rsidR="00716B7F" w:rsidRDefault="00716B7F" w14:paraId="64AF9638" w14:textId="77777777">
      <w:pPr>
        <w:tabs>
          <w:tab w:val="left" w:pos="-720"/>
        </w:tabs>
        <w:suppressAutoHyphens/>
      </w:pPr>
    </w:p>
    <w:p w:rsidR="00716B7F" w:rsidRDefault="00716B7F" w14:paraId="3F22DB5A" w14:textId="77777777">
      <w:pPr>
        <w:tabs>
          <w:tab w:val="left" w:pos="-720"/>
        </w:tabs>
        <w:suppressAutoHyphens/>
      </w:pPr>
      <w:r>
        <w:tab/>
      </w:r>
      <w:r>
        <w:tab/>
      </w:r>
      <w:r>
        <w:tab/>
        <w:t>(B)</w:t>
      </w:r>
      <w:r>
        <w:tab/>
        <w:t>USE OF FUNDS.—The proceeds of a grant made under this paragraph may be used by the company receiving such grant only to provide operational assistance in connection with an equity investment (made with capital raised after the effective date of the New Markets Venture Capital Program Act of 2000) in a business located in a low-income geographic area.</w:t>
      </w:r>
    </w:p>
    <w:p w:rsidR="00716B7F" w:rsidRDefault="00716B7F" w14:paraId="3745F2F3" w14:textId="77777777">
      <w:pPr>
        <w:tabs>
          <w:tab w:val="left" w:pos="-720"/>
        </w:tabs>
        <w:suppressAutoHyphens/>
      </w:pPr>
    </w:p>
    <w:p w:rsidR="00716B7F" w:rsidRDefault="00716B7F" w14:paraId="1186134C" w14:textId="77777777">
      <w:pPr>
        <w:tabs>
          <w:tab w:val="left" w:pos="-720"/>
        </w:tabs>
        <w:suppressAutoHyphens/>
      </w:pPr>
      <w:r>
        <w:tab/>
      </w:r>
      <w:r>
        <w:tab/>
      </w:r>
      <w:r>
        <w:tab/>
        <w:t>(C)</w:t>
      </w:r>
      <w:r>
        <w:tab/>
        <w:t xml:space="preserve">SUBMISSION OF </w:t>
      </w:r>
      <w:r w:rsidR="00A444B2">
        <w:t>PLANS –</w:t>
      </w:r>
      <w:r>
        <w:t>A</w:t>
      </w:r>
      <w:r w:rsidR="00A444B2">
        <w:t xml:space="preserve"> </w:t>
      </w:r>
      <w:r>
        <w:t xml:space="preserve">specialized small business investment company shall be eligible for a grant under this section only if the company submits to the Administrator, in such form and manner as the Administrator may require, a </w:t>
      </w:r>
      <w:r w:rsidR="00A444B2">
        <w:t>pl</w:t>
      </w:r>
      <w:r>
        <w:t>an for use of the grant.</w:t>
      </w:r>
    </w:p>
    <w:p w:rsidR="00716B7F" w:rsidRDefault="00716B7F" w14:paraId="5F9EF4DE" w14:textId="77777777">
      <w:pPr>
        <w:tabs>
          <w:tab w:val="left" w:pos="-720"/>
        </w:tabs>
        <w:suppressAutoHyphens/>
      </w:pPr>
    </w:p>
    <w:p w:rsidR="00716B7F" w:rsidRDefault="00716B7F" w14:paraId="7024D392" w14:textId="77777777">
      <w:pPr>
        <w:tabs>
          <w:tab w:val="left" w:pos="-720"/>
        </w:tabs>
        <w:suppressAutoHyphens/>
      </w:pPr>
      <w:r>
        <w:tab/>
      </w:r>
      <w:r>
        <w:tab/>
        <w:t>(4)</w:t>
      </w:r>
      <w:r>
        <w:tab/>
        <w:t>GRANT AMOUNT.—</w:t>
      </w:r>
    </w:p>
    <w:p w:rsidR="00716B7F" w:rsidRDefault="00716B7F" w14:paraId="4FD56998" w14:textId="77777777">
      <w:pPr>
        <w:tabs>
          <w:tab w:val="left" w:pos="-720"/>
        </w:tabs>
        <w:suppressAutoHyphens/>
      </w:pPr>
    </w:p>
    <w:p w:rsidR="00716B7F" w:rsidRDefault="00716B7F" w14:paraId="4940D93D" w14:textId="77777777">
      <w:pPr>
        <w:tabs>
          <w:tab w:val="left" w:pos="-720"/>
        </w:tabs>
        <w:suppressAutoHyphens/>
      </w:pPr>
      <w:r>
        <w:tab/>
      </w:r>
      <w:r>
        <w:tab/>
      </w:r>
      <w:r>
        <w:tab/>
        <w:t>(A)</w:t>
      </w:r>
      <w:r>
        <w:tab/>
        <w:t>NEW MARKETS VENTURE CAPITAL COMPANIES.—The amount of a grant made under this subsection to a New Markets Venture Capital company shall be equal to the resources (in cash or in kind) raised by the company under with [sic] section 354(d)(2).</w:t>
      </w:r>
    </w:p>
    <w:p w:rsidR="00716B7F" w:rsidRDefault="00A817B1" w14:paraId="57DADE03" w14:textId="2E305830">
      <w:pPr>
        <w:tabs>
          <w:tab w:val="left" w:pos="-720"/>
        </w:tabs>
        <w:suppressAutoHyphens/>
      </w:pPr>
      <w:r>
        <w:rPr>
          <w:noProof/>
        </w:rPr>
        <mc:AlternateContent>
          <mc:Choice Requires="wps">
            <w:drawing>
              <wp:anchor distT="0" distB="0" distL="114300" distR="114300" simplePos="0" relativeHeight="251780608" behindDoc="0" locked="0" layoutInCell="1" allowOverlap="1" wp14:editId="1D42FEA9" wp14:anchorId="43D96AB6">
                <wp:simplePos x="0" y="0"/>
                <wp:positionH relativeFrom="column">
                  <wp:posOffset>5172075</wp:posOffset>
                </wp:positionH>
                <wp:positionV relativeFrom="paragraph">
                  <wp:posOffset>-1055370</wp:posOffset>
                </wp:positionV>
                <wp:extent cx="1162050" cy="383540"/>
                <wp:effectExtent l="0" t="0" r="0" b="0"/>
                <wp:wrapNone/>
                <wp:docPr id="330" name="Text 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63C5C" w:rsidR="007A48B5" w:rsidRDefault="007A48B5" w14:paraId="3FC9EC24" w14:textId="77777777">
                            <w:pPr>
                              <w:rPr>
                                <w:sz w:val="20"/>
                              </w:rPr>
                            </w:pPr>
                            <w:r w:rsidRPr="00263C5C">
                              <w:rPr>
                                <w:sz w:val="20"/>
                              </w:rPr>
                              <w:t>§ 358(a)(4)(B) to</w:t>
                            </w:r>
                          </w:p>
                          <w:p w:rsidRPr="00263C5C" w:rsidR="007A48B5" w:rsidRDefault="007A48B5" w14:paraId="4074E8A3" w14:textId="77777777">
                            <w:pPr>
                              <w:rPr>
                                <w:sz w:val="20"/>
                              </w:rPr>
                            </w:pPr>
                            <w:r w:rsidRPr="00263C5C">
                              <w:rPr>
                                <w:sz w:val="20"/>
                              </w:rPr>
                              <w:t>§ 360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61" style="position:absolute;margin-left:407.25pt;margin-top:-83.1pt;width:91.5pt;height:30.2pt;z-index:251780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1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SjgCwIAAPwDAAAOAAAAZHJzL2Uyb0RvYy54bWysU9tu2zAMfR+wfxD0vjjOba0Rp+hSZBjQ&#10;XYB2HyDLsi3MFjVKiZ19/Sg5ydL1bZgfBNEkD3kOqfXd0LXsoNBpMDlPJ1POlJFQalPn/Pvz7t0N&#10;Z84LU4oWjMr5UTl+t3n7Zt3bTM2ggbZUyAjEuKy3OW+8t1mSONmoTrgJWGXIWQF2wpOJdVKi6Am9&#10;a5PZdLpKesDSIkjlHP19GJ18E/GrSkn/taqc8qzNOfXm44nxLMKZbNYiq1HYRstTG+IfuuiENlT0&#10;AvUgvGB71K+gOi0RHFR+IqFLoKq0VJEDsUmnf7F5aoRVkQuJ4+xFJvf/YOWXwzdkusz5fE76GNHR&#10;kJ7V4NkHGNhilQaFeusyCnyyFOoHctCkI1tnH0H+cMzAthGmVveI0DdKlNRhzEyuUkccF0CK/jOU&#10;VEjsPUSgocIuyEeCMEKnTo6X6YRmZCiZrmbTJbkk+eY38+Uiji8R2TnbovMfFXQsXHKONP2ILg6P&#10;zhMPCj2HhGIOWl3udNtGA+ti2yI7CNqUXfwCdUp5EdaaEGwgpI3u8CfSDMxGjn4ohqhpenvRr4Dy&#10;SMwRxhWkJ0OXBvAXZz2tX87dz71AxVn7yZB6t+mC6DEfjcXy/YwMvPYU1x5hJEHl3HM2Xrd+3PG9&#10;RV03VOk8r3tSfKejGGE0Y1cnArRikfDpOYQdvrZj1J9Hu/kNAAD//wMAUEsDBBQABgAIAAAAIQAJ&#10;sa+f4QAAAA0BAAAPAAAAZHJzL2Rvd25yZXYueG1sTI/LTsMwEEX3SPyDNUjsWicVCWkap6qo2LBA&#10;oiDRpRs7cYRfst00/D3TFV3OnaM7Z5rtbDSZZIijswzyZQZE2s6J0Q4Mvj5fFxWQmLgVXDsrGfzK&#10;CNv2/q7htXAX+yGnQxoIlthYcwYqJV9TGjslDY9L56XFXe+C4QnHMFAR+AXLjaarLCup4aPFC4p7&#10;+aJk93M4GwbfRo1iH96PvdDT/q3fFX4OnrHHh3m3AZLknP5huOqjOrTodHJnKyLRDKr8qUCUwSIv&#10;yxUQRNbrZ4xO1ygrKqBtQ2+/aP8AAAD//wMAUEsBAi0AFAAGAAgAAAAhALaDOJL+AAAA4QEAABMA&#10;AAAAAAAAAAAAAAAAAAAAAFtDb250ZW50X1R5cGVzXS54bWxQSwECLQAUAAYACAAAACEAOP0h/9YA&#10;AACUAQAACwAAAAAAAAAAAAAAAAAvAQAAX3JlbHMvLnJlbHNQSwECLQAUAAYACAAAACEALGko4AsC&#10;AAD8AwAADgAAAAAAAAAAAAAAAAAuAgAAZHJzL2Uyb0RvYy54bWxQSwECLQAUAAYACAAAACEACbGv&#10;n+EAAAANAQAADwAAAAAAAAAAAAAAAABlBAAAZHJzL2Rvd25yZXYueG1sUEsFBgAAAAAEAAQA8wAA&#10;AHMFAAAAAA==&#10;" w14:anchorId="43D96AB6">
                <v:textbox style="mso-fit-shape-to-text:t">
                  <w:txbxContent>
                    <w:p w:rsidRPr="00263C5C" w:rsidR="007A48B5" w:rsidRDefault="007A48B5" w14:paraId="3FC9EC24" w14:textId="77777777">
                      <w:pPr>
                        <w:rPr>
                          <w:sz w:val="20"/>
                        </w:rPr>
                      </w:pPr>
                      <w:r w:rsidRPr="00263C5C">
                        <w:rPr>
                          <w:sz w:val="20"/>
                        </w:rPr>
                        <w:t>§ 358(a)(4)(B) to</w:t>
                      </w:r>
                    </w:p>
                    <w:p w:rsidRPr="00263C5C" w:rsidR="007A48B5" w:rsidRDefault="007A48B5" w14:paraId="4074E8A3" w14:textId="77777777">
                      <w:pPr>
                        <w:rPr>
                          <w:sz w:val="20"/>
                        </w:rPr>
                      </w:pPr>
                      <w:r w:rsidRPr="00263C5C">
                        <w:rPr>
                          <w:sz w:val="20"/>
                        </w:rPr>
                        <w:t>§ 360</w:t>
                      </w:r>
                    </w:p>
                  </w:txbxContent>
                </v:textbox>
              </v:shape>
            </w:pict>
          </mc:Fallback>
        </mc:AlternateContent>
      </w:r>
    </w:p>
    <w:p w:rsidR="00716B7F" w:rsidRDefault="00716B7F" w14:paraId="028405AA" w14:textId="77777777">
      <w:pPr>
        <w:tabs>
          <w:tab w:val="left" w:pos="-720"/>
        </w:tabs>
        <w:suppressAutoHyphens/>
      </w:pPr>
      <w:r>
        <w:tab/>
      </w:r>
      <w:r>
        <w:tab/>
      </w:r>
      <w:r>
        <w:tab/>
        <w:t>(B)</w:t>
      </w:r>
      <w:r>
        <w:tab/>
        <w:t xml:space="preserve">OTHER ENTITIES.—The amount of a grant made under this subsection to any entity other than a New Markets Venture capital company shall be equal to the resources (in cash or in kind) raised by the entity in accordance with the requirements </w:t>
      </w:r>
      <w:r w:rsidR="00A444B2">
        <w:t>applicable</w:t>
      </w:r>
      <w:r>
        <w:t xml:space="preserve"> to New Markets Venture Capital companies set forth in section 354(d)(2).</w:t>
      </w:r>
    </w:p>
    <w:p w:rsidR="00716B7F" w:rsidRDefault="00716B7F" w14:paraId="1DDA05CE" w14:textId="77777777">
      <w:pPr>
        <w:tabs>
          <w:tab w:val="left" w:pos="-720"/>
        </w:tabs>
        <w:suppressAutoHyphens/>
      </w:pPr>
    </w:p>
    <w:p w:rsidR="00716B7F" w:rsidRDefault="00716B7F" w14:paraId="501D6869" w14:textId="77777777">
      <w:pPr>
        <w:tabs>
          <w:tab w:val="left" w:pos="-720"/>
        </w:tabs>
        <w:suppressAutoHyphens/>
      </w:pPr>
      <w:r>
        <w:tab/>
      </w:r>
      <w:r>
        <w:tab/>
        <w:t>(5)</w:t>
      </w:r>
      <w:r>
        <w:tab/>
        <w:t>PRO RATA REDUCTIONS.—If the amount made available to carry out this section is insufficient for the Administrator to provide grants in the amounts provided for in paragraph (4), the Administrator shall make pro rata reductions in the amounts otherwise payable to each company and entity under such paragraph.</w:t>
      </w:r>
    </w:p>
    <w:p w:rsidR="00716B7F" w:rsidRDefault="00716B7F" w14:paraId="133B53F2" w14:textId="77777777">
      <w:pPr>
        <w:tabs>
          <w:tab w:val="left" w:pos="-720"/>
        </w:tabs>
        <w:suppressAutoHyphens/>
      </w:pPr>
    </w:p>
    <w:p w:rsidR="00716B7F" w:rsidRDefault="00716B7F" w14:paraId="66102F8C" w14:textId="77777777">
      <w:pPr>
        <w:tabs>
          <w:tab w:val="left" w:pos="-720"/>
        </w:tabs>
        <w:suppressAutoHyphens/>
      </w:pPr>
      <w:r>
        <w:tab/>
        <w:t>(b)</w:t>
      </w:r>
      <w:r>
        <w:tab/>
      </w:r>
      <w:r w:rsidR="00A444B2">
        <w:t>SUPPLEMENTAL</w:t>
      </w:r>
      <w:r>
        <w:t xml:space="preserve"> GRANTS.—</w:t>
      </w:r>
    </w:p>
    <w:p w:rsidR="00716B7F" w:rsidRDefault="00716B7F" w14:paraId="15FCF663" w14:textId="77777777">
      <w:pPr>
        <w:tabs>
          <w:tab w:val="left" w:pos="-720"/>
        </w:tabs>
        <w:suppressAutoHyphens/>
      </w:pPr>
    </w:p>
    <w:p w:rsidR="00716B7F" w:rsidRDefault="00716B7F" w14:paraId="2484F65A" w14:textId="77777777">
      <w:pPr>
        <w:tabs>
          <w:tab w:val="left" w:pos="-720"/>
        </w:tabs>
        <w:suppressAutoHyphens/>
      </w:pPr>
      <w:r>
        <w:tab/>
      </w:r>
      <w:r>
        <w:tab/>
        <w:t>(1)</w:t>
      </w:r>
      <w:r>
        <w:tab/>
        <w:t xml:space="preserve">IN GENERAL.—The Administrator may make </w:t>
      </w:r>
      <w:r w:rsidR="00A444B2">
        <w:t>supplemental</w:t>
      </w:r>
      <w:r>
        <w:t xml:space="preserve"> grants to New Markets Venture Capital companies and to other entities, as authorized by this part, under such terms as the Administrator may require, to provide additional operational assistance to smaller enterprises financed, or expected to be financed, by the companies.</w:t>
      </w:r>
    </w:p>
    <w:p w:rsidR="00716B7F" w:rsidRDefault="00716B7F" w14:paraId="1BEBB1FD" w14:textId="77777777">
      <w:pPr>
        <w:tabs>
          <w:tab w:val="left" w:pos="-720"/>
        </w:tabs>
        <w:suppressAutoHyphens/>
      </w:pPr>
    </w:p>
    <w:p w:rsidR="00716B7F" w:rsidRDefault="00716B7F" w14:paraId="3C1801D7" w14:textId="77777777">
      <w:pPr>
        <w:tabs>
          <w:tab w:val="left" w:pos="-720"/>
        </w:tabs>
        <w:suppressAutoHyphens/>
      </w:pPr>
      <w:r>
        <w:tab/>
      </w:r>
      <w:r>
        <w:tab/>
        <w:t>(2)</w:t>
      </w:r>
      <w:r>
        <w:tab/>
        <w:t xml:space="preserve">MATCHING REQUIREMENT.—The Administrator may require, as a condition of any </w:t>
      </w:r>
      <w:r w:rsidR="00A444B2">
        <w:t>supplemental</w:t>
      </w:r>
      <w:r>
        <w:t xml:space="preserve"> grant made under this subsection, that the company or entity receiving the grant provide from resources (in cash or in kind), other than those provided by the Administrator, a matching contribution equal to the amount of the </w:t>
      </w:r>
      <w:r w:rsidR="00A444B2">
        <w:t>supplemental</w:t>
      </w:r>
      <w:r>
        <w:t xml:space="preserve"> grant.</w:t>
      </w:r>
    </w:p>
    <w:p w:rsidR="00716B7F" w:rsidRDefault="00716B7F" w14:paraId="000B6129" w14:textId="77777777">
      <w:pPr>
        <w:tabs>
          <w:tab w:val="left" w:pos="-720"/>
        </w:tabs>
        <w:suppressAutoHyphens/>
      </w:pPr>
    </w:p>
    <w:p w:rsidR="00716B7F" w:rsidRDefault="00716B7F" w14:paraId="4F9B2362" w14:textId="77777777">
      <w:pPr>
        <w:tabs>
          <w:tab w:val="left" w:pos="-720"/>
        </w:tabs>
        <w:suppressAutoHyphens/>
      </w:pPr>
      <w:r>
        <w:tab/>
        <w:t>(c)</w:t>
      </w:r>
      <w:r>
        <w:tab/>
        <w:t>LIMITATION.—None of the assistance made available under this section may be used for any overhead or general and administrative expense of a New Markets Venture Capital company or a specialized small business investment company.</w:t>
      </w:r>
    </w:p>
    <w:p w:rsidR="00716B7F" w:rsidRDefault="00A817B1" w14:paraId="0DA93701" w14:textId="5CE5602D">
      <w:pPr>
        <w:tabs>
          <w:tab w:val="left" w:pos="-720"/>
        </w:tabs>
        <w:suppressAutoHyphens/>
      </w:pPr>
      <w:r>
        <w:rPr>
          <w:noProof/>
        </w:rPr>
        <mc:AlternateContent>
          <mc:Choice Requires="wps">
            <w:drawing>
              <wp:anchor distT="0" distB="0" distL="114300" distR="114300" simplePos="0" relativeHeight="251666944" behindDoc="0" locked="0" layoutInCell="1" allowOverlap="1" wp14:editId="60E218FC" wp14:anchorId="06DF98F8">
                <wp:simplePos x="0" y="0"/>
                <wp:positionH relativeFrom="column">
                  <wp:posOffset>5880735</wp:posOffset>
                </wp:positionH>
                <wp:positionV relativeFrom="paragraph">
                  <wp:posOffset>33655</wp:posOffset>
                </wp:positionV>
                <wp:extent cx="800100" cy="571500"/>
                <wp:effectExtent l="0" t="0" r="0" b="0"/>
                <wp:wrapNone/>
                <wp:docPr id="329"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00252111" w14:textId="77777777">
                            <w:pPr>
                              <w:rPr>
                                <w:sz w:val="20"/>
                              </w:rPr>
                            </w:pPr>
                            <w:r>
                              <w:rPr>
                                <w:sz w:val="20"/>
                              </w:rPr>
                              <w:t>Bank participation.</w:t>
                            </w:r>
                          </w:p>
                          <w:p w:rsidRPr="00601993" w:rsidR="007A48B5" w:rsidRDefault="007A48B5" w14:paraId="2B7248B7" w14:textId="77777777">
                            <w:pPr>
                              <w:rPr>
                                <w:sz w:val="20"/>
                              </w:rPr>
                            </w:pPr>
                            <w:r w:rsidRPr="00601993">
                              <w:rPr>
                                <w:sz w:val="20"/>
                              </w:rPr>
                              <w:t>15 USC 689h.</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7" style="position:absolute;margin-left:463.05pt;margin-top:2.65pt;width:63pt;height: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1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mrBwIAAPMDAAAOAAAAZHJzL2Uyb0RvYy54bWysU9uO0zAQfUfiHyy/07SB0t2o6Wrpqghp&#10;uUi7fIDjOImF4zFjt0n5esZOWwq8IfIQjWfGZ+acGa/vxt6wg0KvwZZ8MZtzpqyEWtu25F+fd69u&#10;OPNB2FoYsKrkR+X53ebli/XgCpVDB6ZWyAjE+mJwJe9CcEWWedmpXvgZOGUp2AD2ItAR26xGMRB6&#10;b7J8Pn+bDYC1Q5DKe/I+TEG+SfhNo2T43DReBWZKTr2F9Mf0r+I/26xF0aJwnZanNsQ/dNELbano&#10;BepBBMH2qP+C6rVE8NCEmYQ+g6bRUiUOxGYx/4PNUyecSlxIHO8uMvn/Bys/Hb4g03XJX+e3nFnR&#10;05Ce1RjYOxhZvlpFhQbnC0p8cpQaRgrQpBNb7x5BfvPMwrYTtlX3iDB0StTU4SLezK6uTjg+glTD&#10;R6ipkNgHSEBjg32UjwRhhE6TOl6mE5uR5LyZk0IUkRRarhZLsmMFUZwvO/ThvYKeRaPkSMNP4OLw&#10;6MOUek6JtTwYXe+0MemAbbU1yA6CFmWXvhP6b2nGxmQL8dqEGD2JZSQ2UQxjNSZJF7f5Wb4K6iMR&#10;R5g2kF4MGR3gD84G2r6S++97gYoz88GSeHFVk/FmucrpgGdvde0VVhJEyQNnk7kN02rvHeq2owrT&#10;mCzck9CNTiLEiUzdnBqnzUoynl5BXN3rc8r69VY3PwEAAP//AwBQSwMEFAAGAAgAAAAhAFYaRSre&#10;AAAACQEAAA8AAABkcnMvZG93bnJldi54bWxMj8FOwzAQRO9I/IO1SNyo06CWEOJUCAEClUNpufS2&#10;jZckIl6H2G3D37M9wXHnjWZnisXoOnWgIbSeDUwnCSjiytuWawMfm6erDFSIyBY7z2TghwIsyvOz&#10;AnPrj/xOh3WslYRwyNFAE2Ofax2qhhyGie+JhX36wWGUc6i1HfAo4a7TaZLMtcOW5UODPT00VH2t&#10;987AyzbbLOn1uclWj3hDKw7fevtmzOXFeH8HKtIY/8xwqi/VoZROO79nG1Rn4DadT8VqYHYN6sST&#10;WSrCTogouiz0/wXlLwAAAP//AwBQSwECLQAUAAYACAAAACEAtoM4kv4AAADhAQAAEwAAAAAAAAAA&#10;AAAAAAAAAAAAW0NvbnRlbnRfVHlwZXNdLnhtbFBLAQItABQABgAIAAAAIQA4/SH/1gAAAJQBAAAL&#10;AAAAAAAAAAAAAAAAAC8BAABfcmVscy8ucmVsc1BLAQItABQABgAIAAAAIQAtr+mrBwIAAPMDAAAO&#10;AAAAAAAAAAAAAAAAAC4CAABkcnMvZTJvRG9jLnhtbFBLAQItABQABgAIAAAAIQBWGkUq3gAAAAkB&#10;AAAPAAAAAAAAAAAAAAAAAGEEAABkcnMvZG93bnJldi54bWxQSwUGAAAAAAQABADzAAAAbAUAAAAA&#10;" w14:anchorId="06DF98F8">
                <v:textbox inset="0,,0">
                  <w:txbxContent>
                    <w:p w:rsidR="007A48B5" w:rsidRDefault="007A48B5" w14:paraId="00252111" w14:textId="77777777">
                      <w:pPr>
                        <w:rPr>
                          <w:sz w:val="20"/>
                        </w:rPr>
                      </w:pPr>
                      <w:r>
                        <w:rPr>
                          <w:sz w:val="20"/>
                        </w:rPr>
                        <w:t>Bank participation.</w:t>
                      </w:r>
                    </w:p>
                    <w:p w:rsidRPr="00601993" w:rsidR="007A48B5" w:rsidRDefault="007A48B5" w14:paraId="2B7248B7" w14:textId="77777777">
                      <w:pPr>
                        <w:rPr>
                          <w:sz w:val="20"/>
                        </w:rPr>
                      </w:pPr>
                      <w:r w:rsidRPr="00601993">
                        <w:rPr>
                          <w:sz w:val="20"/>
                        </w:rPr>
                        <w:t>15 USC 689h.</w:t>
                      </w:r>
                    </w:p>
                  </w:txbxContent>
                </v:textbox>
              </v:shape>
            </w:pict>
          </mc:Fallback>
        </mc:AlternateContent>
      </w:r>
    </w:p>
    <w:p w:rsidR="00716B7F" w:rsidRDefault="00716B7F" w14:paraId="2FAFDEA8" w14:textId="77777777">
      <w:pPr>
        <w:tabs>
          <w:tab w:val="left" w:pos="-720"/>
        </w:tabs>
        <w:suppressAutoHyphens/>
      </w:pPr>
      <w:r>
        <w:t xml:space="preserve">Sec. </w:t>
      </w:r>
      <w:bookmarkStart w:name="section359" w:id="32"/>
      <w:bookmarkEnd w:id="32"/>
      <w:r>
        <w:t>359</w:t>
      </w:r>
      <w:r>
        <w:tab/>
        <w:t>BANK PARTICIPATION.</w:t>
      </w:r>
    </w:p>
    <w:p w:rsidR="00716B7F" w:rsidRDefault="00716B7F" w14:paraId="08FD9CD7" w14:textId="77777777">
      <w:pPr>
        <w:tabs>
          <w:tab w:val="left" w:pos="-720"/>
        </w:tabs>
        <w:suppressAutoHyphens/>
      </w:pPr>
    </w:p>
    <w:p w:rsidR="00716B7F" w:rsidRDefault="00716B7F" w14:paraId="0476945D" w14:textId="77777777">
      <w:pPr>
        <w:tabs>
          <w:tab w:val="left" w:pos="-720"/>
        </w:tabs>
        <w:suppressAutoHyphens/>
      </w:pPr>
      <w:r>
        <w:tab/>
        <w:t>(a)</w:t>
      </w:r>
      <w:r>
        <w:tab/>
        <w:t xml:space="preserve">IN GENERAL.—Except as provided in subsection (b), any national bank, any member bank of the Federal Reserve System, and (to the extent permitted under </w:t>
      </w:r>
      <w:r w:rsidR="00A444B2">
        <w:t>applicable</w:t>
      </w:r>
      <w:r>
        <w:t xml:space="preserve"> State law) any insured bank that is not a member of such system, may invest in any New Markets Venture Capital company, or in any entity established to invest solely in New Markets Venture Capital companies.</w:t>
      </w:r>
    </w:p>
    <w:p w:rsidR="00716B7F" w:rsidRDefault="00716B7F" w14:paraId="5426665C" w14:textId="77777777">
      <w:pPr>
        <w:tabs>
          <w:tab w:val="left" w:pos="-720"/>
        </w:tabs>
        <w:suppressAutoHyphens/>
      </w:pPr>
    </w:p>
    <w:p w:rsidR="00716B7F" w:rsidRDefault="00716B7F" w14:paraId="6031C890" w14:textId="77777777">
      <w:pPr>
        <w:tabs>
          <w:tab w:val="left" w:pos="-720"/>
        </w:tabs>
        <w:suppressAutoHyphens/>
      </w:pPr>
      <w:r>
        <w:tab/>
        <w:t>(b)</w:t>
      </w:r>
      <w:r>
        <w:tab/>
        <w:t xml:space="preserve">LIMITATION.—No bank described in subsection (a) may make investments described in such subsection that are greater than 5 percent of the capital and </w:t>
      </w:r>
      <w:r w:rsidR="00A444B2">
        <w:t>surplus</w:t>
      </w:r>
      <w:r>
        <w:t xml:space="preserve"> of the bank.</w:t>
      </w:r>
    </w:p>
    <w:p w:rsidR="00716B7F" w:rsidRDefault="00A817B1" w14:paraId="70E820CA" w14:textId="5E8DC8D8">
      <w:pPr>
        <w:tabs>
          <w:tab w:val="left" w:pos="-720"/>
        </w:tabs>
        <w:suppressAutoHyphens/>
      </w:pPr>
      <w:r>
        <w:rPr>
          <w:noProof/>
        </w:rPr>
        <mc:AlternateContent>
          <mc:Choice Requires="wps">
            <w:drawing>
              <wp:anchor distT="0" distB="0" distL="114300" distR="114300" simplePos="0" relativeHeight="251667968" behindDoc="0" locked="0" layoutInCell="1" allowOverlap="1" wp14:editId="1FF03E2B" wp14:anchorId="4AFC1532">
                <wp:simplePos x="0" y="0"/>
                <wp:positionH relativeFrom="column">
                  <wp:posOffset>5829300</wp:posOffset>
                </wp:positionH>
                <wp:positionV relativeFrom="paragraph">
                  <wp:posOffset>170180</wp:posOffset>
                </wp:positionV>
                <wp:extent cx="800100" cy="330200"/>
                <wp:effectExtent l="0" t="0" r="0" b="0"/>
                <wp:wrapNone/>
                <wp:docPr id="328"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3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01993" w:rsidR="007A48B5" w:rsidRDefault="007A48B5" w14:paraId="272F1DC8" w14:textId="77777777">
                            <w:pPr>
                              <w:rPr>
                                <w:sz w:val="20"/>
                              </w:rPr>
                            </w:pPr>
                            <w:r w:rsidRPr="00601993">
                              <w:rPr>
                                <w:sz w:val="20"/>
                              </w:rPr>
                              <w:t>15 USC 689</w:t>
                            </w:r>
                            <w:r>
                              <w:rPr>
                                <w:sz w:val="20"/>
                              </w:rPr>
                              <w:t>i</w:t>
                            </w:r>
                            <w:r w:rsidRPr="00601993">
                              <w:rPr>
                                <w:sz w:val="20"/>
                              </w:rPr>
                              <w:t>.</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0" style="position:absolute;margin-left:459pt;margin-top:13.4pt;width:63pt;height:2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1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jW6CAIAAPMDAAAOAAAAZHJzL2Uyb0RvYy54bWysU9uO0zAQfUfiHyy/06QtlxI1XS1dFSEt&#10;C9IuH+A4TmLheMzYbVK+nrHTdgu8Ifxg2TPjM3POjNc3Y2/YQaHXYEs+n+WcKSuh1rYt+ben3asV&#10;Zz4IWwsDVpX8qDy/2bx8sR5coRbQgakVMgKxvhhcybsQXJFlXnaqF34GTllyNoC9CHTFNqtRDITe&#10;m2yR52+zAbB2CFJ5T9a7yck3Cb9plAxfmsarwEzJqbaQdkx7FfdssxZFi8J1Wp7KEP9QRS+0paQX&#10;qDsRBNuj/guq1xLBQxNmEvoMmkZLlTgQm3n+B5vHTjiVuJA43l1k8v8PVj4cviLTdcmXC2qVFT01&#10;6UmNgX2AkS1WSaHB+YICHx2FhpEc1OnE1rt7kN89s7DthG3VLSIMnRI1VTiP2mZXT2NPfOEjSDV8&#10;hpoSiX2ABDQ22Ef5SBBG6NSp46U7sRhJxlVOCpFHkmu5zKn7KYMozo8d+vBRQc/ioeRIzU/g4nDv&#10;QyxGFOeQmMuD0fVOG5Mu2FZbg+wgaFB2aZ3QfwszNgZbiM8mxGhJLCOxiWIYqzFJOn+/jCCRdgX1&#10;kYgjTBNIP4YOHeBPzgaavpL7H3uBijPzyZJ4cVTT4fWbdwu64NlaXVuFlQRR8sDZdNyGabT3DnXb&#10;UYapTRZuSehGJxGeqzkVTpOVtDn9gji61/cU9fxXN78AAAD//wMAUEsDBBQABgAIAAAAIQAWKagr&#10;3wAAAAoBAAAPAAAAZHJzL2Rvd25yZXYueG1sTI/BTsMwDIbvSLxDZCRuLN00baFrOiEECMQOY9tl&#10;t6wxTUXjlCbbytvjneBo+9fv7yuWg2/FCfvYBNIwHmUgkKpgG6o17LbPdwpETIasaQOhhh+MsCyv&#10;rwqT23CmDzxtUi24hGJuNLiUulzKWDn0Jo5Ch8S3z9B7k3jsa2l7c+Zy38pJls2kNw3xB2c6fHRY&#10;fW2OXsPrXm3f8e3FqfWTmeOa4rfcr7S+vRkeFiASDukvDBd8RoeSmQ7hSDaKVsP9WLFL0jCZscIl&#10;kE2nvDlomCsFsizkf4XyFwAA//8DAFBLAQItABQABgAIAAAAIQC2gziS/gAAAOEBAAATAAAAAAAA&#10;AAAAAAAAAAAAAABbQ29udGVudF9UeXBlc10ueG1sUEsBAi0AFAAGAAgAAAAhADj9If/WAAAAlAEA&#10;AAsAAAAAAAAAAAAAAAAALwEAAF9yZWxzLy5yZWxzUEsBAi0AFAAGAAgAAAAhABMCNboIAgAA8wMA&#10;AA4AAAAAAAAAAAAAAAAALgIAAGRycy9lMm9Eb2MueG1sUEsBAi0AFAAGAAgAAAAhABYpqCvfAAAA&#10;CgEAAA8AAAAAAAAAAAAAAAAAYgQAAGRycy9kb3ducmV2LnhtbFBLBQYAAAAABAAEAPMAAABuBQAA&#10;AAA=&#10;" w14:anchorId="4AFC1532">
                <v:textbox inset="0,,0">
                  <w:txbxContent>
                    <w:p w:rsidRPr="00601993" w:rsidR="007A48B5" w:rsidRDefault="007A48B5" w14:paraId="272F1DC8" w14:textId="77777777">
                      <w:pPr>
                        <w:rPr>
                          <w:sz w:val="20"/>
                        </w:rPr>
                      </w:pPr>
                      <w:r w:rsidRPr="00601993">
                        <w:rPr>
                          <w:sz w:val="20"/>
                        </w:rPr>
                        <w:t>15 USC 689</w:t>
                      </w:r>
                      <w:r>
                        <w:rPr>
                          <w:sz w:val="20"/>
                        </w:rPr>
                        <w:t>i</w:t>
                      </w:r>
                      <w:r w:rsidRPr="00601993">
                        <w:rPr>
                          <w:sz w:val="20"/>
                        </w:rPr>
                        <w:t>.</w:t>
                      </w:r>
                    </w:p>
                  </w:txbxContent>
                </v:textbox>
              </v:shape>
            </w:pict>
          </mc:Fallback>
        </mc:AlternateContent>
      </w:r>
    </w:p>
    <w:p w:rsidR="00716B7F" w:rsidRDefault="00716B7F" w14:paraId="143ED57B" w14:textId="77777777">
      <w:pPr>
        <w:tabs>
          <w:tab w:val="left" w:pos="-720"/>
        </w:tabs>
        <w:suppressAutoHyphens/>
      </w:pPr>
      <w:r>
        <w:t xml:space="preserve">Sec. </w:t>
      </w:r>
      <w:bookmarkStart w:name="section360" w:id="33"/>
      <w:bookmarkEnd w:id="33"/>
      <w:r>
        <w:t>360.</w:t>
      </w:r>
      <w:r>
        <w:tab/>
        <w:t>FEDERAL FINANCING BANK.</w:t>
      </w:r>
    </w:p>
    <w:p w:rsidR="00716B7F" w:rsidRDefault="00716B7F" w14:paraId="499078F8" w14:textId="77777777">
      <w:pPr>
        <w:tabs>
          <w:tab w:val="left" w:pos="-720"/>
        </w:tabs>
        <w:suppressAutoHyphens/>
      </w:pPr>
    </w:p>
    <w:p w:rsidR="00716B7F" w:rsidRDefault="00716B7F" w14:paraId="467D9F28" w14:textId="77777777">
      <w:pPr>
        <w:tabs>
          <w:tab w:val="left" w:pos="-720"/>
        </w:tabs>
        <w:suppressAutoHyphens/>
      </w:pPr>
      <w:r>
        <w:tab/>
        <w:t xml:space="preserve">Section 318 shall not </w:t>
      </w:r>
      <w:r w:rsidR="00A444B2">
        <w:t>apply</w:t>
      </w:r>
      <w:r>
        <w:t xml:space="preserve"> to any debenture issued by a New Markets Venture Capital company under this part.</w:t>
      </w:r>
    </w:p>
    <w:p w:rsidR="00716B7F" w:rsidRDefault="00716B7F" w14:paraId="5C4F8BEF" w14:textId="77777777">
      <w:pPr>
        <w:tabs>
          <w:tab w:val="left" w:pos="-720"/>
        </w:tabs>
        <w:suppressAutoHyphens/>
      </w:pPr>
    </w:p>
    <w:p w:rsidR="00716B7F" w:rsidRDefault="00A817B1" w14:paraId="72B837D2" w14:textId="35294212">
      <w:pPr>
        <w:tabs>
          <w:tab w:val="left" w:pos="-720"/>
        </w:tabs>
        <w:suppressAutoHyphens/>
      </w:pPr>
      <w:r>
        <w:rPr>
          <w:noProof/>
        </w:rPr>
        <mc:AlternateContent>
          <mc:Choice Requires="wps">
            <w:drawing>
              <wp:anchor distT="0" distB="0" distL="114300" distR="114300" simplePos="0" relativeHeight="251781632" behindDoc="0" locked="0" layoutInCell="1" allowOverlap="1" wp14:editId="18CABFB5" wp14:anchorId="43C5F45C">
                <wp:simplePos x="0" y="0"/>
                <wp:positionH relativeFrom="column">
                  <wp:posOffset>-723900</wp:posOffset>
                </wp:positionH>
                <wp:positionV relativeFrom="paragraph">
                  <wp:posOffset>-652780</wp:posOffset>
                </wp:positionV>
                <wp:extent cx="685800" cy="383540"/>
                <wp:effectExtent l="0" t="0" r="0" b="0"/>
                <wp:wrapNone/>
                <wp:docPr id="327" name="Text 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63C5C" w:rsidR="007A48B5" w:rsidRDefault="007A48B5" w14:paraId="7F55E173" w14:textId="77777777">
                            <w:pPr>
                              <w:rPr>
                                <w:sz w:val="20"/>
                              </w:rPr>
                            </w:pPr>
                            <w:r w:rsidRPr="00263C5C">
                              <w:rPr>
                                <w:sz w:val="20"/>
                              </w:rPr>
                              <w:t>§ 361 to</w:t>
                            </w:r>
                          </w:p>
                          <w:p w:rsidRPr="00263C5C" w:rsidR="007A48B5" w:rsidRDefault="007A48B5" w14:paraId="1CB6FA7B" w14:textId="77777777">
                            <w:pPr>
                              <w:rPr>
                                <w:sz w:val="20"/>
                              </w:rPr>
                            </w:pPr>
                            <w:r w:rsidRPr="00263C5C">
                              <w:rPr>
                                <w:sz w:val="20"/>
                              </w:rPr>
                              <w:t>§ 363(a)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62" style="position:absolute;margin-left:-57pt;margin-top:-51.4pt;width:54pt;height:30.2pt;z-index:251781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2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rKaDAIAAPsDAAAOAAAAZHJzL2Uyb0RvYy54bWysU9tu2zAMfR+wfxD0vjj3pkacokuRYUDX&#10;DWj7AbIs28JsUaOU2NnXj5KTLOjeiulBEEXyiOeQWt/1bcMOCp0Gk/HJaMyZMhIKbaqMv77sPq04&#10;c16YQjRgVMaPyvG7zccP686mago1NIVCRiDGpZ3NeO29TZPEyVq1wo3AKkPOErAVnkyskgJFR+ht&#10;k0zH42XSARYWQSrn6PZhcPJNxC9LJf33snTKsybjVJuPO8Y9D3uyWYu0QmFrLU9liHdU0Qpt6NEL&#10;1IPwgu1R/wPVaongoPQjCW0CZamlihyIzWT8hs1zLayKXEgcZy8yuf8HK58OP5DpIuOz6Q1nRrTU&#10;pBfVe/YZejZfToNCnXUpBT5bCvU9OajTka2zjyB/OmZgWwtTqXtE6GolCqpwEjKTq9QBxwWQvPsG&#10;BT0k9h4iUF9iG+QjQRihU6eOl+6EYiRdLleL1Zg8klyz1Wwxj91LRHpOtuj8FwUtC4eMIzU/govD&#10;o/OhGJGeQ8JbDhpd7HTTRAOrfNsgOwgalF1csf43YY0JwQZC2oAYbiLLQGyg6Pu8j5JObudn+XIo&#10;jkQcYZhA+jF0qAF/c9bR9GXc/doLVJw1Xw2JdzuZEz3mozFf3EzJwGtPfu0RRhJUxj1nw3HrhxHf&#10;W9RVTS+d23VPgu90FCN0ZqjqRIAmLGp0+g1hhK/tGPX3z27+AAAA//8DAFBLAwQUAAYACAAAACEA&#10;QVLv7N8AAAAMAQAADwAAAGRycy9kb3ducmV2LnhtbEyPy2rDMBBF94X+g5hAd45s44biWg6hoZsu&#10;Ck0D7VKxxpaJ9UBSHPfvO1m1q3ld7pzbbBczsRlDHJ0VUKxzYGg7p0Y7CDh+vmZPwGKSVsnJWRTw&#10;gxG27f1dI2vlrvYD50MaGJnYWEsBOiVfcx47jUbGtfNo6da7YGSiMQxcBXklczPxMs833MjR0gct&#10;Pb5o7M6HixHwZfSo9uH9u1fTvH/rd49+CV6Ih9WyewaWcEl/YrjhEzq0xHRyF6simwRkRVFRmHTr&#10;8pJSkCbb0OZEtSor4G3D/4dofwEAAP//AwBQSwECLQAUAAYACAAAACEAtoM4kv4AAADhAQAAEwAA&#10;AAAAAAAAAAAAAAAAAAAAW0NvbnRlbnRfVHlwZXNdLnhtbFBLAQItABQABgAIAAAAIQA4/SH/1gAA&#10;AJQBAAALAAAAAAAAAAAAAAAAAC8BAABfcmVscy8ucmVsc1BLAQItABQABgAIAAAAIQCeSrKaDAIA&#10;APsDAAAOAAAAAAAAAAAAAAAAAC4CAABkcnMvZTJvRG9jLnhtbFBLAQItABQABgAIAAAAIQBBUu/s&#10;3wAAAAwBAAAPAAAAAAAAAAAAAAAAAGYEAABkcnMvZG93bnJldi54bWxQSwUGAAAAAAQABADzAAAA&#10;cgUAAAAA&#10;" w14:anchorId="43C5F45C">
                <v:textbox style="mso-fit-shape-to-text:t">
                  <w:txbxContent>
                    <w:p w:rsidRPr="00263C5C" w:rsidR="007A48B5" w:rsidRDefault="007A48B5" w14:paraId="7F55E173" w14:textId="77777777">
                      <w:pPr>
                        <w:rPr>
                          <w:sz w:val="20"/>
                        </w:rPr>
                      </w:pPr>
                      <w:r w:rsidRPr="00263C5C">
                        <w:rPr>
                          <w:sz w:val="20"/>
                        </w:rPr>
                        <w:t>§ 361 to</w:t>
                      </w:r>
                    </w:p>
                    <w:p w:rsidRPr="00263C5C" w:rsidR="007A48B5" w:rsidRDefault="007A48B5" w14:paraId="1CB6FA7B" w14:textId="77777777">
                      <w:pPr>
                        <w:rPr>
                          <w:sz w:val="20"/>
                        </w:rPr>
                      </w:pPr>
                      <w:r w:rsidRPr="00263C5C">
                        <w:rPr>
                          <w:sz w:val="20"/>
                        </w:rPr>
                        <w:t>§ 363(a)</w:t>
                      </w:r>
                    </w:p>
                  </w:txbxContent>
                </v:textbox>
              </v:shape>
            </w:pict>
          </mc:Fallback>
        </mc:AlternateContent>
      </w:r>
      <w:r>
        <w:rPr>
          <w:noProof/>
        </w:rPr>
        <mc:AlternateContent>
          <mc:Choice Requires="wps">
            <w:drawing>
              <wp:anchor distT="0" distB="0" distL="114300" distR="114300" simplePos="0" relativeHeight="251668992" behindDoc="0" locked="0" layoutInCell="1" allowOverlap="1" wp14:editId="1614F23C" wp14:anchorId="1C3C350E">
                <wp:simplePos x="0" y="0"/>
                <wp:positionH relativeFrom="column">
                  <wp:posOffset>5829300</wp:posOffset>
                </wp:positionH>
                <wp:positionV relativeFrom="paragraph">
                  <wp:posOffset>33655</wp:posOffset>
                </wp:positionV>
                <wp:extent cx="800100" cy="563245"/>
                <wp:effectExtent l="0" t="0" r="0" b="0"/>
                <wp:wrapNone/>
                <wp:docPr id="326"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63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3F177EA2" w14:textId="77777777">
                            <w:pPr>
                              <w:rPr>
                                <w:sz w:val="20"/>
                              </w:rPr>
                            </w:pPr>
                            <w:r>
                              <w:rPr>
                                <w:sz w:val="20"/>
                              </w:rPr>
                              <w:t>Reporting requirements.</w:t>
                            </w:r>
                          </w:p>
                          <w:p w:rsidRPr="00601993" w:rsidR="007A48B5" w:rsidRDefault="007A48B5" w14:paraId="0361DE74" w14:textId="77777777">
                            <w:pPr>
                              <w:rPr>
                                <w:sz w:val="20"/>
                              </w:rPr>
                            </w:pPr>
                            <w:r w:rsidRPr="00601993">
                              <w:rPr>
                                <w:sz w:val="20"/>
                              </w:rPr>
                              <w:t>15 USC 689j.</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3" style="position:absolute;margin-left:459pt;margin-top:2.65pt;width:63pt;height:44.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2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0LCQIAAPMDAAAOAAAAZHJzL2Uyb0RvYy54bWysU9tu2zAMfR+wfxD0vjhxmiwz4hRdigwD&#10;ugvQ7gNkWbaF2aJGKbGzrx8lJ2m6vg3TgyCR1CHPIbW+HbqWHRQ6DSbns8mUM2UklNrUOf/xtHu3&#10;4sx5YUrRglE5PyrHbzdv36x7m6kUGmhLhYxAjMt6m/PGe5sliZON6oSbgFWGnBVgJzxdsU5KFD2h&#10;d22STqfLpAcsLYJUzpH1fnTyTcSvKiX9t6pyyrM251SbjzvGvQh7slmLrEZhGy1PZYh/qKIT2lDS&#10;C9S98ILtUb+C6rREcFD5iYQugarSUkUOxGY2/YvNYyOsilxIHGcvMrn/Byu/Hr4j02XO5+mSMyM6&#10;atKTGjz7CANLV/OgUG9dRoGPlkL9QA7qdGTr7APIn44Z2DbC1OoOEfpGiZIqnIWXydXTEccFkKL/&#10;AiUlEnsPEWiosAvykSCM0KlTx0t3QjGSjKspKUQeSa7Fcp7eLGIGkZ0fW3T+k4KOhUPOkZofwcXh&#10;wflQjMjOISGXg1aXO9228YJ1sW2RHQQNyi6uE/qLsNaEYAPh2YgYLJFlIDZS9EMxRElnH2KJQYMC&#10;yiMRRxgnkH4MHRrA35z1NH05d7/2AhVn7WdD4oVRjYebxfuULni2FtdWYSRB5NxzNh63fhztvUVd&#10;N5RhbJOBOxK60lGE52pOhdNkRW1OvyCM7vU9Rj3/1c0fAAAA//8DAFBLAwQUAAYACAAAACEAyFNB&#10;Ld4AAAAJAQAADwAAAGRycy9kb3ducmV2LnhtbEyPQU/DMAyF70j8h8hI3Fg6GFBK0wkhQCA4jI3L&#10;bl5jmorGKU22lX+Pd4KTZb+n5++V89F3akdDbAMbmE4yUMR1sC03Bj5Wj2c5qJiQLXaBycAPRZhX&#10;x0clFjbs+Z12y9QoCeFYoAGXUl9oHWtHHuMk9MSifYbBY5J1aLQdcC/hvtPnWXalPbYsHxz2dO+o&#10;/lpuvYHndb56pZcnly8e8JoWHL/1+s2Y05Px7hZUojH9meGAL+hQCdMmbNlG1Rm4mebSJRm4vAB1&#10;0LPZTA4bUWTqqtT/G1S/AAAA//8DAFBLAQItABQABgAIAAAAIQC2gziS/gAAAOEBAAATAAAAAAAA&#10;AAAAAAAAAAAAAABbQ29udGVudF9UeXBlc10ueG1sUEsBAi0AFAAGAAgAAAAhADj9If/WAAAAlAEA&#10;AAsAAAAAAAAAAAAAAAAALwEAAF9yZWxzLy5yZWxzUEsBAi0AFAAGAAgAAAAhALUHzQsJAgAA8wMA&#10;AA4AAAAAAAAAAAAAAAAALgIAAGRycy9lMm9Eb2MueG1sUEsBAi0AFAAGAAgAAAAhAMhTQS3eAAAA&#10;CQEAAA8AAAAAAAAAAAAAAAAAYwQAAGRycy9kb3ducmV2LnhtbFBLBQYAAAAABAAEAPMAAABuBQAA&#10;AAA=&#10;" w14:anchorId="1C3C350E">
                <v:textbox inset="0,,0">
                  <w:txbxContent>
                    <w:p w:rsidR="007A48B5" w:rsidRDefault="007A48B5" w14:paraId="3F177EA2" w14:textId="77777777">
                      <w:pPr>
                        <w:rPr>
                          <w:sz w:val="20"/>
                        </w:rPr>
                      </w:pPr>
                      <w:r>
                        <w:rPr>
                          <w:sz w:val="20"/>
                        </w:rPr>
                        <w:t>Reporting requirements.</w:t>
                      </w:r>
                    </w:p>
                    <w:p w:rsidRPr="00601993" w:rsidR="007A48B5" w:rsidRDefault="007A48B5" w14:paraId="0361DE74" w14:textId="77777777">
                      <w:pPr>
                        <w:rPr>
                          <w:sz w:val="20"/>
                        </w:rPr>
                      </w:pPr>
                      <w:r w:rsidRPr="00601993">
                        <w:rPr>
                          <w:sz w:val="20"/>
                        </w:rPr>
                        <w:t>15 USC 689j.</w:t>
                      </w:r>
                    </w:p>
                  </w:txbxContent>
                </v:textbox>
              </v:shape>
            </w:pict>
          </mc:Fallback>
        </mc:AlternateContent>
      </w:r>
      <w:r w:rsidR="00716B7F">
        <w:t xml:space="preserve">Sec. </w:t>
      </w:r>
      <w:bookmarkStart w:name="section361" w:id="34"/>
      <w:bookmarkEnd w:id="34"/>
      <w:r w:rsidR="00716B7F">
        <w:t>361.</w:t>
      </w:r>
      <w:r w:rsidR="00716B7F">
        <w:tab/>
        <w:t>REPORTING REQUIREMENTS.</w:t>
      </w:r>
    </w:p>
    <w:p w:rsidR="00716B7F" w:rsidRDefault="00716B7F" w14:paraId="204277FD" w14:textId="77777777">
      <w:pPr>
        <w:tabs>
          <w:tab w:val="left" w:pos="-720"/>
        </w:tabs>
        <w:suppressAutoHyphens/>
      </w:pPr>
    </w:p>
    <w:p w:rsidR="00716B7F" w:rsidRDefault="00716B7F" w14:paraId="3101F2C3" w14:textId="77777777">
      <w:pPr>
        <w:tabs>
          <w:tab w:val="left" w:pos="-720"/>
        </w:tabs>
        <w:suppressAutoHyphens/>
      </w:pPr>
      <w:r>
        <w:tab/>
        <w:t>Each New Markets Venture Capital company that participates in the program established under this part shall provide to the Administrator such information as the Administrator may require, including—</w:t>
      </w:r>
    </w:p>
    <w:p w:rsidR="00716B7F" w:rsidRDefault="00716B7F" w14:paraId="32CAF21D" w14:textId="77777777">
      <w:pPr>
        <w:tabs>
          <w:tab w:val="left" w:pos="-720"/>
        </w:tabs>
        <w:suppressAutoHyphens/>
      </w:pPr>
    </w:p>
    <w:p w:rsidR="00716B7F" w:rsidRDefault="00716B7F" w14:paraId="2EB7231E" w14:textId="77777777">
      <w:pPr>
        <w:tabs>
          <w:tab w:val="left" w:pos="-720"/>
        </w:tabs>
        <w:suppressAutoHyphens/>
      </w:pPr>
      <w:r>
        <w:tab/>
        <w:t>(1)</w:t>
      </w:r>
      <w:r>
        <w:tab/>
        <w:t xml:space="preserve">information related to the measurement criteria that the company proposed in its program </w:t>
      </w:r>
      <w:r w:rsidR="00A444B2">
        <w:t>application</w:t>
      </w:r>
      <w:r>
        <w:t>; and</w:t>
      </w:r>
    </w:p>
    <w:p w:rsidR="00716B7F" w:rsidRDefault="00716B7F" w14:paraId="42CB14E8" w14:textId="77777777">
      <w:pPr>
        <w:tabs>
          <w:tab w:val="left" w:pos="-720"/>
        </w:tabs>
        <w:suppressAutoHyphens/>
      </w:pPr>
    </w:p>
    <w:p w:rsidR="00716B7F" w:rsidRDefault="00716B7F" w14:paraId="03EDEE6A" w14:textId="77777777">
      <w:pPr>
        <w:tabs>
          <w:tab w:val="left" w:pos="-720"/>
        </w:tabs>
        <w:suppressAutoHyphens/>
      </w:pPr>
      <w:r>
        <w:tab/>
        <w:t>(2)</w:t>
      </w:r>
      <w:r>
        <w:tab/>
        <w:t xml:space="preserve">in each case in which the company under this part makes an investment in, or a loan or grant to, a business that is not located in a low-income geographic area, a report on the number and percentage of </w:t>
      </w:r>
      <w:r w:rsidR="00A444B2">
        <w:t>employees</w:t>
      </w:r>
      <w:r>
        <w:t xml:space="preserve"> of the business who reside in such areas.</w:t>
      </w:r>
    </w:p>
    <w:p w:rsidR="00716B7F" w:rsidRDefault="00716B7F" w14:paraId="59DFFBB9" w14:textId="77777777">
      <w:pPr>
        <w:tabs>
          <w:tab w:val="left" w:pos="-720"/>
        </w:tabs>
        <w:suppressAutoHyphens/>
      </w:pPr>
    </w:p>
    <w:p w:rsidR="00716B7F" w:rsidRDefault="00A817B1" w14:paraId="00C8D049" w14:textId="490FC4F1">
      <w:pPr>
        <w:tabs>
          <w:tab w:val="left" w:pos="-720"/>
        </w:tabs>
        <w:suppressAutoHyphens/>
      </w:pPr>
      <w:r>
        <w:rPr>
          <w:noProof/>
        </w:rPr>
        <mc:AlternateContent>
          <mc:Choice Requires="wps">
            <w:drawing>
              <wp:anchor distT="0" distB="0" distL="114300" distR="114300" simplePos="0" relativeHeight="251650560" behindDoc="0" locked="0" layoutInCell="1" allowOverlap="1" wp14:editId="24616FEE" wp14:anchorId="4CCC2670">
                <wp:simplePos x="0" y="0"/>
                <wp:positionH relativeFrom="column">
                  <wp:posOffset>5652135</wp:posOffset>
                </wp:positionH>
                <wp:positionV relativeFrom="paragraph">
                  <wp:posOffset>41275</wp:posOffset>
                </wp:positionV>
                <wp:extent cx="800100" cy="342900"/>
                <wp:effectExtent l="0" t="0" r="0" b="0"/>
                <wp:wrapNone/>
                <wp:docPr id="325"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75D0DADF" w14:textId="77777777">
                            <w:pPr>
                              <w:rPr>
                                <w:sz w:val="20"/>
                              </w:rPr>
                            </w:pPr>
                            <w:r w:rsidRPr="00FA3975">
                              <w:rPr>
                                <w:sz w:val="20"/>
                              </w:rPr>
                              <w:t>Examinations.</w:t>
                            </w:r>
                          </w:p>
                          <w:p w:rsidRPr="00FA3975" w:rsidR="007A48B5" w:rsidRDefault="007A48B5" w14:paraId="68698EC0" w14:textId="77777777">
                            <w:pPr>
                              <w:rPr>
                                <w:sz w:val="20"/>
                              </w:rPr>
                            </w:pPr>
                            <w:r>
                              <w:rPr>
                                <w:sz w:val="20"/>
                              </w:rPr>
                              <w:t>15 USC 689k.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9" style="position:absolute;margin-left:445.05pt;margin-top:3.25pt;width:63pt;height: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2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tMHAQIAAOsDAAAOAAAAZHJzL2Uyb0RvYy54bWysU1Fv0zAQfkfiP1h+p2kzmNao6TQ6FSEN&#10;hrTxAxzHSSwcnzm7Tcqv5+w0ZcAbIg/W2Xf33X3fXTa3Y2/YUaHXYEu+Wiw5U1ZCrW1b8q/P+zc3&#10;nPkgbC0MWFXyk/L8dvv61WZwhcqhA1MrZARifTG4knchuCLLvOxUL/wCnLLkbAB7EeiKbVajGAi9&#10;N1m+XF5nA2DtEKTynl7vJyffJvymUTI8No1XgZmSU28hnZjOKp7ZdiOKFoXrtDy3If6hi15oS0Uv&#10;UPciCHZA/RdUryWChyYsJPQZNI2WKnEgNqvlH2yeOuFU4kLieHeRyf8/WPn5+AWZrkt+lb/jzIqe&#10;hvSsxsDew8jyfB0VGpwvKPDJUWgYyUGTTmy9ewD5zTMLu07YVt0hwtApUVOHq5iZvUidcHwEqYZP&#10;UFMhcQiQgMYG+ygfCcIInSZ1ukwnNiPp8WZJCpFHkuvqbb4mO1YQxZzs0IcPCnoWjZIjDT+Bi+OD&#10;D1PoHBJreTC63mtj0gXbameQHQUtyj59Z/TfwoyNwRZi2oQYXxLLSGyiGMZqTJKu1tezfBXUJyKO&#10;MG0g/TFkdIA/OBto+0ruvx8EKs7MR0vixVWdDZyNajaElZRa8sDZZO7CtNIHh7rtCHkaj4U7ErjR&#10;iXycxNTFuWHaqCTfefvjyr68p6hf/+j2JwAAAP//AwBQSwMEFAAGAAgAAAAhAMIINJbdAAAACQEA&#10;AA8AAABkcnMvZG93bnJldi54bWxMj8FOwzAQRO9I/IO1SFwQtVOpUUnjVNDCDQ4tVc/b2E0i4nUU&#10;O03692xPcNyZ0duZfD25VlxsHxpPGpKZAmGp9KahSsPh++N5CSJEJIOtJ6vhagOsi/u7HDPjR9rZ&#10;yz5WgiEUMtRQx9hlUoaytg7DzHeW2Dv73mHks6+k6XFkuGvlXKlUOmyIP9TY2U1ty5/94DSk234Y&#10;d7R52h7eP/Grq+bHt+tR68eH6XUFItop/oXhVp+rQ8GdTn4gE0SrYfmiEo4ybAHi5qskZeHEglqA&#10;LHL5f0HxCwAA//8DAFBLAQItABQABgAIAAAAIQC2gziS/gAAAOEBAAATAAAAAAAAAAAAAAAAAAAA&#10;AABbQ29udGVudF9UeXBlc10ueG1sUEsBAi0AFAAGAAgAAAAhADj9If/WAAAAlAEAAAsAAAAAAAAA&#10;AAAAAAAALwEAAF9yZWxzLy5yZWxzUEsBAi0AFAAGAAgAAAAhAAty0wcBAgAA6wMAAA4AAAAAAAAA&#10;AAAAAAAALgIAAGRycy9lMm9Eb2MueG1sUEsBAi0AFAAGAAgAAAAhAMIINJbdAAAACQEAAA8AAAAA&#10;AAAAAAAAAAAAWwQAAGRycy9kb3ducmV2LnhtbFBLBQYAAAAABAAEAPMAAABlBQAAAAA=&#10;" w14:anchorId="4CCC2670">
                <v:textbox inset="0,0,0,0">
                  <w:txbxContent>
                    <w:p w:rsidR="007A48B5" w:rsidRDefault="007A48B5" w14:paraId="75D0DADF" w14:textId="77777777">
                      <w:pPr>
                        <w:rPr>
                          <w:sz w:val="20"/>
                        </w:rPr>
                      </w:pPr>
                      <w:r w:rsidRPr="00FA3975">
                        <w:rPr>
                          <w:sz w:val="20"/>
                        </w:rPr>
                        <w:t>Examinations.</w:t>
                      </w:r>
                    </w:p>
                    <w:p w:rsidRPr="00FA3975" w:rsidR="007A48B5" w:rsidRDefault="007A48B5" w14:paraId="68698EC0" w14:textId="77777777">
                      <w:pPr>
                        <w:rPr>
                          <w:sz w:val="20"/>
                        </w:rPr>
                      </w:pPr>
                      <w:r>
                        <w:rPr>
                          <w:sz w:val="20"/>
                        </w:rPr>
                        <w:t>15 USC 689k.</w:t>
                      </w:r>
                    </w:p>
                  </w:txbxContent>
                </v:textbox>
              </v:shape>
            </w:pict>
          </mc:Fallback>
        </mc:AlternateContent>
      </w:r>
      <w:r w:rsidR="00716B7F">
        <w:t xml:space="preserve">Sec. </w:t>
      </w:r>
      <w:bookmarkStart w:name="section362" w:id="35"/>
      <w:bookmarkEnd w:id="35"/>
      <w:r w:rsidR="00716B7F">
        <w:t>362.</w:t>
      </w:r>
      <w:r w:rsidR="00716B7F">
        <w:tab/>
        <w:t>EXAMINATIONS.</w:t>
      </w:r>
    </w:p>
    <w:p w:rsidR="00716B7F" w:rsidRDefault="00716B7F" w14:paraId="32EB3F76" w14:textId="77777777">
      <w:pPr>
        <w:tabs>
          <w:tab w:val="left" w:pos="-720"/>
        </w:tabs>
        <w:suppressAutoHyphens/>
      </w:pPr>
    </w:p>
    <w:p w:rsidR="00716B7F" w:rsidRDefault="00716B7F" w14:paraId="05EE5B87" w14:textId="77777777">
      <w:pPr>
        <w:tabs>
          <w:tab w:val="left" w:pos="-720"/>
        </w:tabs>
        <w:suppressAutoHyphens/>
      </w:pPr>
      <w:r>
        <w:tab/>
        <w:t>(a)</w:t>
      </w:r>
      <w:r>
        <w:tab/>
        <w:t>IN GENERAL.—Each New Markets Venture Capital company that participates in the program established under this part shall be subject to examinations made at the direction of the Investment Division of the Small Business Administration in accordance with this section.</w:t>
      </w:r>
    </w:p>
    <w:p w:rsidR="00716B7F" w:rsidRDefault="00716B7F" w14:paraId="2439F7DD" w14:textId="77777777">
      <w:pPr>
        <w:tabs>
          <w:tab w:val="left" w:pos="-720"/>
        </w:tabs>
        <w:suppressAutoHyphens/>
      </w:pPr>
    </w:p>
    <w:p w:rsidR="00716B7F" w:rsidRDefault="00716B7F" w14:paraId="5EE6A2C0" w14:textId="77777777">
      <w:pPr>
        <w:tabs>
          <w:tab w:val="left" w:pos="-720"/>
        </w:tabs>
        <w:suppressAutoHyphens/>
      </w:pPr>
      <w:r>
        <w:tab/>
        <w:t>(b)</w:t>
      </w:r>
      <w:r>
        <w:tab/>
        <w:t>ASSISTANCE OF PRIVATE SECTOR ENTITIES.—Examinations under this section may be conducted with the assistance of a private sector entity that has both the qualifications and the expertise necessary to conduct such examinations.</w:t>
      </w:r>
    </w:p>
    <w:p w:rsidR="00716B7F" w:rsidRDefault="00716B7F" w14:paraId="50FE908E" w14:textId="77777777">
      <w:pPr>
        <w:tabs>
          <w:tab w:val="left" w:pos="-720"/>
        </w:tabs>
        <w:suppressAutoHyphens/>
      </w:pPr>
    </w:p>
    <w:p w:rsidR="00716B7F" w:rsidRDefault="00716B7F" w14:paraId="50FC6FDA" w14:textId="77777777">
      <w:pPr>
        <w:tabs>
          <w:tab w:val="left" w:pos="-720"/>
        </w:tabs>
        <w:suppressAutoHyphens/>
      </w:pPr>
      <w:r>
        <w:tab/>
        <w:t>(c)</w:t>
      </w:r>
      <w:r>
        <w:tab/>
        <w:t>COSTS.—</w:t>
      </w:r>
    </w:p>
    <w:p w:rsidR="00716B7F" w:rsidRDefault="00716B7F" w14:paraId="7F5BD6FB" w14:textId="77777777">
      <w:pPr>
        <w:tabs>
          <w:tab w:val="left" w:pos="-720"/>
        </w:tabs>
        <w:suppressAutoHyphens/>
      </w:pPr>
    </w:p>
    <w:p w:rsidR="00716B7F" w:rsidRDefault="00716B7F" w14:paraId="015364C2" w14:textId="77777777">
      <w:pPr>
        <w:tabs>
          <w:tab w:val="left" w:pos="-720"/>
        </w:tabs>
        <w:suppressAutoHyphens/>
      </w:pPr>
      <w:r>
        <w:tab/>
      </w:r>
      <w:r>
        <w:tab/>
        <w:t>(1)</w:t>
      </w:r>
      <w:r>
        <w:tab/>
        <w:t>ASSESSMENT.—</w:t>
      </w:r>
    </w:p>
    <w:p w:rsidR="00716B7F" w:rsidRDefault="00716B7F" w14:paraId="774D0678" w14:textId="77777777">
      <w:pPr>
        <w:tabs>
          <w:tab w:val="left" w:pos="-720"/>
        </w:tabs>
        <w:suppressAutoHyphens/>
      </w:pPr>
    </w:p>
    <w:p w:rsidR="00716B7F" w:rsidRDefault="00716B7F" w14:paraId="60FE18F0" w14:textId="77777777">
      <w:pPr>
        <w:tabs>
          <w:tab w:val="left" w:pos="-720"/>
        </w:tabs>
        <w:suppressAutoHyphens/>
      </w:pPr>
      <w:r>
        <w:tab/>
      </w:r>
      <w:r>
        <w:tab/>
      </w:r>
      <w:r>
        <w:tab/>
        <w:t>(A)</w:t>
      </w:r>
      <w:r>
        <w:tab/>
        <w:t>IN GENERAL.—The Administrator may assess the cost of examinations under this section, including compensation of the examiners, against the company examined.</w:t>
      </w:r>
    </w:p>
    <w:p w:rsidR="00716B7F" w:rsidRDefault="00716B7F" w14:paraId="0F0F916C" w14:textId="77777777">
      <w:pPr>
        <w:tabs>
          <w:tab w:val="left" w:pos="-720"/>
        </w:tabs>
        <w:suppressAutoHyphens/>
      </w:pPr>
    </w:p>
    <w:p w:rsidR="00716B7F" w:rsidRDefault="00716B7F" w14:paraId="634A94BA" w14:textId="77777777">
      <w:pPr>
        <w:tabs>
          <w:tab w:val="left" w:pos="-720"/>
        </w:tabs>
        <w:suppressAutoHyphens/>
      </w:pPr>
      <w:r>
        <w:tab/>
      </w:r>
      <w:r>
        <w:tab/>
      </w:r>
      <w:r>
        <w:tab/>
        <w:t>(B)</w:t>
      </w:r>
      <w:r>
        <w:tab/>
        <w:t>PAYMENT.—Any company against which the Administrator assess costs under this paragraph shall pay such costs.</w:t>
      </w:r>
    </w:p>
    <w:p w:rsidR="00716B7F" w:rsidRDefault="00716B7F" w14:paraId="3F38A220" w14:textId="77777777">
      <w:pPr>
        <w:tabs>
          <w:tab w:val="left" w:pos="-720"/>
        </w:tabs>
        <w:suppressAutoHyphens/>
      </w:pPr>
    </w:p>
    <w:p w:rsidR="00716B7F" w:rsidRDefault="00716B7F" w14:paraId="7AB07772" w14:textId="77777777">
      <w:pPr>
        <w:tabs>
          <w:tab w:val="left" w:pos="-720"/>
        </w:tabs>
        <w:suppressAutoHyphens/>
      </w:pPr>
      <w:r>
        <w:tab/>
      </w:r>
      <w:r>
        <w:tab/>
        <w:t>(2)</w:t>
      </w:r>
      <w:r>
        <w:tab/>
        <w:t>DEPOSIT OF FUNDS.—Funds collected under this section shall be deposited in the account for salaries and expenses of the Small Business Administration.</w:t>
      </w:r>
    </w:p>
    <w:p w:rsidR="00716B7F" w:rsidRDefault="00A817B1" w14:paraId="5EE337BD" w14:textId="1E99A3C8">
      <w:pPr>
        <w:tabs>
          <w:tab w:val="left" w:pos="-720"/>
        </w:tabs>
        <w:suppressAutoHyphens/>
      </w:pPr>
      <w:r>
        <w:rPr>
          <w:noProof/>
        </w:rPr>
        <mc:AlternateContent>
          <mc:Choice Requires="wps">
            <w:drawing>
              <wp:anchor distT="0" distB="0" distL="114300" distR="114300" simplePos="0" relativeHeight="251670016" behindDoc="0" locked="0" layoutInCell="1" allowOverlap="1" wp14:editId="5DA1ADE9" wp14:anchorId="4EEB740C">
                <wp:simplePos x="0" y="0"/>
                <wp:positionH relativeFrom="column">
                  <wp:posOffset>5829300</wp:posOffset>
                </wp:positionH>
                <wp:positionV relativeFrom="paragraph">
                  <wp:posOffset>124460</wp:posOffset>
                </wp:positionV>
                <wp:extent cx="800100" cy="457200"/>
                <wp:effectExtent l="0" t="0" r="0" b="0"/>
                <wp:wrapNone/>
                <wp:docPr id="324"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05CB82E8" w14:textId="77777777">
                            <w:pPr>
                              <w:rPr>
                                <w:sz w:val="20"/>
                              </w:rPr>
                            </w:pPr>
                            <w:r>
                              <w:rPr>
                                <w:sz w:val="20"/>
                              </w:rPr>
                              <w:t>Injunctions.</w:t>
                            </w:r>
                          </w:p>
                          <w:p w:rsidRPr="005F7FB2" w:rsidR="007A48B5" w:rsidRDefault="007A48B5" w14:paraId="6B69A252" w14:textId="77777777">
                            <w:pPr>
                              <w:rPr>
                                <w:sz w:val="20"/>
                              </w:rPr>
                            </w:pPr>
                            <w:r w:rsidRPr="005F7FB2">
                              <w:rPr>
                                <w:sz w:val="20"/>
                              </w:rPr>
                              <w:t>15 USC 689l.</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6" style="position:absolute;margin-left:459pt;margin-top:9.8pt;width:63pt;height:3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2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4DqBwIAAPMDAAAOAAAAZHJzL2Uyb0RvYy54bWysU9tu2zAMfR+wfxD0vjjJujYz4hRdigwD&#10;ugvQ7gNoWbaF2aJGKbG7rx8lJ1m2vQ3TgyCR1CHPIbW+HftOHDR5g7aQi9lcCm0VVsY2hfz6tHu1&#10;ksIHsBV0aHUhn7WXt5uXL9aDy/USW+wqTYJBrM8HV8g2BJdnmVet7sHP0GnLzhqph8BXarKKYGD0&#10;vsuW8/l1NiBVjlBp79l6PznlJuHXtVbhc117HURXSK4tpJ3SXsY926whbwhca9SxDPiHKnowlpOe&#10;oe4hgNiT+QuqN4rQYx1mCvsM69oonTgwm8X8DzaPLTiduLA43p1l8v8PVn06fCFhqkK+Xl5JYaHn&#10;Jj3pMYh3OIrl6joqNDifc+Cj49AwsoM7ndh694DqmxcWty3YRt8R4dBqqLjCRXyZXTydcHwEKYeP&#10;WHEi2AdMQGNNfZSPBRGMzp16PncnFqPYuJqzQuxR7Lp6c8PdTxkgPz125MN7jb2Ih0ISNz+Bw+HB&#10;h1gM5KeQmMtjZ6qd6bp0oabcdiQOwIOyS+uI/ltYZ2OwxfhsQoyWxDISmyiGsRyTpIu3Nyf5Sqye&#10;mTjhNIH8Y/jQIv2QYuDpK6T/vgfSUnQfLIsXRzUdElEp6GQtL61gFUMUMkgxHbdhGu29I9O0nGFq&#10;k8U7Fro2SYTYkamaY+E8WUmb4y+Io3t5T1G//urmJwAAAP//AwBQSwMEFAAGAAgAAAAhADsWYI7e&#10;AAAACgEAAA8AAABkcnMvZG93bnJldi54bWxMj8FOwzAQRO9I/IO1SNyoU1SFNMSpEAIEgkNpufS2&#10;jZckIl6H2G3D37M5wXHnjWZnitXoOnWkIbSeDcxnCSjiytuWawMf28erDFSIyBY7z2TghwKsyvOz&#10;AnPrT/xOx02slYRwyNFAE2Ofax2qhhyGme+JhX36wWGUc6i1HfAk4a7T10mSaocty4cGe7pvqPra&#10;HJyB5122faWXpyZbP+ANrTl8692bMZcX490tqEhj/DPDVF+qQymd9v7ANqjOwHKeyZYoYJmCmgzJ&#10;YiHKfkIp6LLQ/yeUvwAAAP//AwBQSwECLQAUAAYACAAAACEAtoM4kv4AAADhAQAAEwAAAAAAAAAA&#10;AAAAAAAAAAAAW0NvbnRlbnRfVHlwZXNdLnhtbFBLAQItABQABgAIAAAAIQA4/SH/1gAAAJQBAAAL&#10;AAAAAAAAAAAAAAAAAC8BAABfcmVscy8ucmVsc1BLAQItABQABgAIAAAAIQCDI4DqBwIAAPMDAAAO&#10;AAAAAAAAAAAAAAAAAC4CAABkcnMvZTJvRG9jLnhtbFBLAQItABQABgAIAAAAIQA7FmCO3gAAAAoB&#10;AAAPAAAAAAAAAAAAAAAAAGEEAABkcnMvZG93bnJldi54bWxQSwUGAAAAAAQABADzAAAAbAUAAAAA&#10;" w14:anchorId="4EEB740C">
                <v:textbox inset="0,,0">
                  <w:txbxContent>
                    <w:p w:rsidR="007A48B5" w:rsidRDefault="007A48B5" w14:paraId="05CB82E8" w14:textId="77777777">
                      <w:pPr>
                        <w:rPr>
                          <w:sz w:val="20"/>
                        </w:rPr>
                      </w:pPr>
                      <w:r>
                        <w:rPr>
                          <w:sz w:val="20"/>
                        </w:rPr>
                        <w:t>Injunctions.</w:t>
                      </w:r>
                    </w:p>
                    <w:p w:rsidRPr="005F7FB2" w:rsidR="007A48B5" w:rsidRDefault="007A48B5" w14:paraId="6B69A252" w14:textId="77777777">
                      <w:pPr>
                        <w:rPr>
                          <w:sz w:val="20"/>
                        </w:rPr>
                      </w:pPr>
                      <w:r w:rsidRPr="005F7FB2">
                        <w:rPr>
                          <w:sz w:val="20"/>
                        </w:rPr>
                        <w:t>15 USC 689l.</w:t>
                      </w:r>
                    </w:p>
                  </w:txbxContent>
                </v:textbox>
              </v:shape>
            </w:pict>
          </mc:Fallback>
        </mc:AlternateContent>
      </w:r>
    </w:p>
    <w:p w:rsidR="00716B7F" w:rsidRDefault="00716B7F" w14:paraId="4DDE3A15" w14:textId="77777777">
      <w:pPr>
        <w:tabs>
          <w:tab w:val="left" w:pos="-720"/>
        </w:tabs>
        <w:suppressAutoHyphens/>
      </w:pPr>
      <w:r>
        <w:t xml:space="preserve">Sec. </w:t>
      </w:r>
      <w:bookmarkStart w:name="section363" w:id="36"/>
      <w:bookmarkEnd w:id="36"/>
      <w:r>
        <w:t>363.</w:t>
      </w:r>
      <w:r>
        <w:tab/>
        <w:t>INJUNCTIONS AND OTHER ORDERS.</w:t>
      </w:r>
    </w:p>
    <w:p w:rsidR="00716B7F" w:rsidRDefault="00716B7F" w14:paraId="61670B19" w14:textId="77777777">
      <w:pPr>
        <w:tabs>
          <w:tab w:val="left" w:pos="-720"/>
        </w:tabs>
        <w:suppressAutoHyphens/>
      </w:pPr>
    </w:p>
    <w:p w:rsidR="00716B7F" w:rsidRDefault="00716B7F" w14:paraId="4921A542" w14:textId="77777777">
      <w:pPr>
        <w:tabs>
          <w:tab w:val="left" w:pos="-720"/>
        </w:tabs>
        <w:suppressAutoHyphens/>
      </w:pPr>
      <w:r>
        <w:tab/>
        <w:t>(a)</w:t>
      </w:r>
      <w:r>
        <w:tab/>
        <w:t xml:space="preserve">IN GENERAL.—Whenever, in the judgment of the Administrator, a New Markets Venture Capital company or any other person has engaged or is about to engage in any acts or practices which constitute or will constitute a violation of any provision of this Act, or of any rule or regulation under this Act, or of any order issued under this Act, the Administrator may make </w:t>
      </w:r>
      <w:r w:rsidR="00A444B2">
        <w:t>application</w:t>
      </w:r>
      <w:r>
        <w:t xml:space="preserve"> to the proper district court of the United States or a United States court of any </w:t>
      </w:r>
      <w:r w:rsidR="00A444B2">
        <w:t>pl</w:t>
      </w:r>
      <w:r>
        <w:t xml:space="preserve">ace subject to the jurisdiction of the United States for an order enjoining such acts or practices, or for an order enforcing </w:t>
      </w:r>
      <w:r w:rsidR="00A444B2">
        <w:t>compliance</w:t>
      </w:r>
      <w:r>
        <w:t xml:space="preserve"> with such provision, rule, regulation, or order, and such courts shall have jurisdiction of such actions and, upon a showing by the Administrator that such New Markets Venture Capital company or other person has engaged or is about to engage in any such acts or practices, a permanent or temporary injunction, restraining order, or other order, shall be granted without bond.</w:t>
      </w:r>
    </w:p>
    <w:p w:rsidR="00716B7F" w:rsidRDefault="00A817B1" w14:paraId="2ACDB363" w14:textId="0D998D7F">
      <w:pPr>
        <w:tabs>
          <w:tab w:val="left" w:pos="-720"/>
        </w:tabs>
        <w:suppressAutoHyphens/>
      </w:pPr>
      <w:r>
        <w:rPr>
          <w:noProof/>
        </w:rPr>
        <mc:AlternateContent>
          <mc:Choice Requires="wps">
            <w:drawing>
              <wp:anchor distT="0" distB="0" distL="114300" distR="114300" simplePos="0" relativeHeight="251782656" behindDoc="0" locked="0" layoutInCell="1" allowOverlap="1" wp14:editId="4E00BE83" wp14:anchorId="39CFD6A3">
                <wp:simplePos x="0" y="0"/>
                <wp:positionH relativeFrom="column">
                  <wp:posOffset>5457825</wp:posOffset>
                </wp:positionH>
                <wp:positionV relativeFrom="paragraph">
                  <wp:posOffset>-1581150</wp:posOffset>
                </wp:positionV>
                <wp:extent cx="838200" cy="383540"/>
                <wp:effectExtent l="0" t="0" r="0" b="0"/>
                <wp:wrapNone/>
                <wp:docPr id="323" name="Text Box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63C5C" w:rsidR="007A48B5" w:rsidRDefault="007A48B5" w14:paraId="612222B7" w14:textId="77777777">
                            <w:pPr>
                              <w:rPr>
                                <w:sz w:val="20"/>
                              </w:rPr>
                            </w:pPr>
                            <w:r w:rsidRPr="00263C5C">
                              <w:rPr>
                                <w:sz w:val="20"/>
                              </w:rPr>
                              <w:t>§ 363(b) to</w:t>
                            </w:r>
                          </w:p>
                          <w:p w:rsidRPr="00263C5C" w:rsidR="007A48B5" w:rsidRDefault="007A48B5" w14:paraId="759ABA9E" w14:textId="77777777">
                            <w:pPr>
                              <w:rPr>
                                <w:sz w:val="20"/>
                              </w:rPr>
                            </w:pPr>
                            <w:r w:rsidRPr="00263C5C">
                              <w:rPr>
                                <w:sz w:val="20"/>
                              </w:rPr>
                              <w:t>§ 364(b)(1)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63" style="position:absolute;margin-left:429.75pt;margin-top:-124.5pt;width:66pt;height:30.2pt;z-index:251782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2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bIRDQIAAPsDAAAOAAAAZHJzL2Uyb0RvYy54bWysU8tu2zAQvBfoPxC817ItJ1UEy0HqwEWB&#10;9AEk/QCKoiSiEpdd0pbcr++Ssl0jvRXVgdByl8OdmeX6fuw7dlDoNJiCL2ZzzpSRUGnTFPz7y+5d&#10;xpnzwlSiA6MKflSO32/evlkPNldLaKGrFDICMS4fbMFb722eJE62qhduBlYZStaAvfAUYpNUKAZC&#10;77tkOZ/fJgNgZRGkco52H6ck30T8ulbSf61rpzzrCk69+bhiXMuwJpu1yBsUttXy1Ib4hy56oQ1d&#10;eoF6FF6wPeq/oHotERzUfiahT6CutVSRA7FZzF+xeW6FVZELiePsRSb3/2Dll8M3ZLoqeLpMOTOi&#10;J5Ne1OjZBxjZ6jYNCg3W5VT4bKnUj5QgpyNbZ59A/nDMwLYVplEPiDC0SlTU4SKcTK6OTjgugJTD&#10;Z6joIrH3EIHGGvsgHwnCCJ2cOl7cCc1I2szSjBznTFIqzdKbVXQvEfn5sEXnPyroWfgpOJL5EVwc&#10;npwPzYj8XBLuctDpaqe7LgbYlNsO2UHQoOziF/t/VdaZUGwgHJsQw05kGYhNFP1YjlHSxV12lq+E&#10;6kjEEaYJpBdDPy3gL84Gmr6Cu597gYqz7pMh8e4WK6LHfAxWN++XFOB1przOCCMJquCes+l366cR&#10;31vUTUs3ne16IMF3OooRnJm6OhGgCYsanV5DGOHrOFb9ebOb3wAAAP//AwBQSwMEFAAGAAgAAAAh&#10;AIxw7J/gAAAADQEAAA8AAABkcnMvZG93bnJldi54bWxMjz1PwzAQhnck/oN1SGytk4pUSYhTVVQs&#10;DEi0SDC6sRNH2OfIdtPw7zkmGO+9R+9Hs1ucZbMOcfQoIF9nwDR2Xo04CHg/Pa9KYDFJVNJ61AK+&#10;dYRde3vTyFr5K77p+ZgGRiYYaynApDTVnMfOaCfj2k8a6df74GSiMwxcBXklc2f5Jsu23MkRKcHI&#10;ST8Z3X0dL07AhzOjOoTXz17Z+fDS74tpCZMQ93fL/hFY0kv6g+G3PlWHljqd/QVVZFZAWVQFoQJW&#10;m4eKVhFSVTlJZ5LystwCbxv+f0X7AwAA//8DAFBLAQItABQABgAIAAAAIQC2gziS/gAAAOEBAAAT&#10;AAAAAAAAAAAAAAAAAAAAAABbQ29udGVudF9UeXBlc10ueG1sUEsBAi0AFAAGAAgAAAAhADj9If/W&#10;AAAAlAEAAAsAAAAAAAAAAAAAAAAALwEAAF9yZWxzLy5yZWxzUEsBAi0AFAAGAAgAAAAhAPsFshEN&#10;AgAA+wMAAA4AAAAAAAAAAAAAAAAALgIAAGRycy9lMm9Eb2MueG1sUEsBAi0AFAAGAAgAAAAhAIxw&#10;7J/gAAAADQEAAA8AAAAAAAAAAAAAAAAAZwQAAGRycy9kb3ducmV2LnhtbFBLBQYAAAAABAAEAPMA&#10;AAB0BQAAAAA=&#10;" w14:anchorId="39CFD6A3">
                <v:textbox style="mso-fit-shape-to-text:t">
                  <w:txbxContent>
                    <w:p w:rsidRPr="00263C5C" w:rsidR="007A48B5" w:rsidRDefault="007A48B5" w14:paraId="612222B7" w14:textId="77777777">
                      <w:pPr>
                        <w:rPr>
                          <w:sz w:val="20"/>
                        </w:rPr>
                      </w:pPr>
                      <w:r w:rsidRPr="00263C5C">
                        <w:rPr>
                          <w:sz w:val="20"/>
                        </w:rPr>
                        <w:t>§ 363(b) to</w:t>
                      </w:r>
                    </w:p>
                    <w:p w:rsidRPr="00263C5C" w:rsidR="007A48B5" w:rsidRDefault="007A48B5" w14:paraId="759ABA9E" w14:textId="77777777">
                      <w:pPr>
                        <w:rPr>
                          <w:sz w:val="20"/>
                        </w:rPr>
                      </w:pPr>
                      <w:r w:rsidRPr="00263C5C">
                        <w:rPr>
                          <w:sz w:val="20"/>
                        </w:rPr>
                        <w:t>§ 364(b)(1)</w:t>
                      </w:r>
                    </w:p>
                  </w:txbxContent>
                </v:textbox>
              </v:shape>
            </w:pict>
          </mc:Fallback>
        </mc:AlternateContent>
      </w:r>
    </w:p>
    <w:p w:rsidR="00716B7F" w:rsidRDefault="00716B7F" w14:paraId="3067B1B6" w14:textId="77777777">
      <w:pPr>
        <w:tabs>
          <w:tab w:val="left" w:pos="-720"/>
        </w:tabs>
        <w:suppressAutoHyphens/>
      </w:pPr>
      <w:r>
        <w:tab/>
        <w:t>(b)</w:t>
      </w:r>
      <w:r>
        <w:tab/>
        <w:t>JURISDICTION.—In any proceeding under subsection (a), the court as a court of equity may, to such extent as it deems necessary, take exclusive jurisdiction of the New Markets Venture Capital company and the assets thereof, wherever located, and the court shall have jurisdiction in any such proceeding to appoint a trustee or receiver to hold or administer under the direction of the court the assets so possessed.</w:t>
      </w:r>
    </w:p>
    <w:p w:rsidR="00716B7F" w:rsidRDefault="00716B7F" w14:paraId="1519574E" w14:textId="77777777">
      <w:pPr>
        <w:tabs>
          <w:tab w:val="left" w:pos="-720"/>
        </w:tabs>
        <w:suppressAutoHyphens/>
      </w:pPr>
    </w:p>
    <w:p w:rsidR="00716B7F" w:rsidRDefault="00716B7F" w14:paraId="08370A0E" w14:textId="77777777">
      <w:pPr>
        <w:tabs>
          <w:tab w:val="left" w:pos="-720"/>
        </w:tabs>
        <w:suppressAutoHyphens/>
      </w:pPr>
      <w:r>
        <w:tab/>
        <w:t>(c)</w:t>
      </w:r>
      <w:r>
        <w:tab/>
        <w:t>ADMINISTRATOR AS TRUSTEE OR RECEIVER.—</w:t>
      </w:r>
    </w:p>
    <w:p w:rsidR="00716B7F" w:rsidRDefault="00716B7F" w14:paraId="42896FD6" w14:textId="77777777">
      <w:pPr>
        <w:tabs>
          <w:tab w:val="left" w:pos="-720"/>
        </w:tabs>
        <w:suppressAutoHyphens/>
      </w:pPr>
    </w:p>
    <w:p w:rsidR="00716B7F" w:rsidRDefault="00716B7F" w14:paraId="2D9439CA" w14:textId="77777777">
      <w:pPr>
        <w:tabs>
          <w:tab w:val="left" w:pos="-720"/>
        </w:tabs>
        <w:suppressAutoHyphens/>
      </w:pPr>
      <w:r>
        <w:tab/>
      </w:r>
      <w:r>
        <w:tab/>
        <w:t>(1)</w:t>
      </w:r>
      <w:r>
        <w:tab/>
        <w:t>AUTHORITY.—The Administrator may act as trustee or receiver of a New Markets Venture Capital company.</w:t>
      </w:r>
    </w:p>
    <w:p w:rsidR="00716B7F" w:rsidRDefault="00716B7F" w14:paraId="2A79B414" w14:textId="77777777">
      <w:pPr>
        <w:tabs>
          <w:tab w:val="left" w:pos="-720"/>
        </w:tabs>
        <w:suppressAutoHyphens/>
      </w:pPr>
    </w:p>
    <w:p w:rsidR="00716B7F" w:rsidRDefault="00716B7F" w14:paraId="19FE37DD" w14:textId="77777777">
      <w:pPr>
        <w:tabs>
          <w:tab w:val="left" w:pos="-720"/>
        </w:tabs>
        <w:suppressAutoHyphens/>
      </w:pPr>
      <w:r>
        <w:tab/>
      </w:r>
      <w:r>
        <w:tab/>
        <w:t>(2)</w:t>
      </w:r>
      <w:r>
        <w:tab/>
        <w:t>APPOINTMENT.—Upon request of the Administrator, the court may appoint the Administrator to act as a trustee or receiver of a New Markets Venture Capital company unless the court deems such appointment inequitable or otherwise inappropriate by reason of the special circumstances involved.</w:t>
      </w:r>
    </w:p>
    <w:p w:rsidR="00716B7F" w:rsidRDefault="00A817B1" w14:paraId="48B1CF88" w14:textId="128174AF">
      <w:pPr>
        <w:tabs>
          <w:tab w:val="left" w:pos="-720"/>
        </w:tabs>
        <w:suppressAutoHyphens/>
      </w:pPr>
      <w:r>
        <w:rPr>
          <w:noProof/>
        </w:rPr>
        <mc:AlternateContent>
          <mc:Choice Requires="wps">
            <w:drawing>
              <wp:anchor distT="0" distB="0" distL="114300" distR="114300" simplePos="0" relativeHeight="251671040" behindDoc="0" locked="0" layoutInCell="1" allowOverlap="1" wp14:editId="3FBB60E8" wp14:anchorId="756A02BA">
                <wp:simplePos x="0" y="0"/>
                <wp:positionH relativeFrom="column">
                  <wp:posOffset>5766435</wp:posOffset>
                </wp:positionH>
                <wp:positionV relativeFrom="paragraph">
                  <wp:posOffset>3175</wp:posOffset>
                </wp:positionV>
                <wp:extent cx="914400" cy="563880"/>
                <wp:effectExtent l="0" t="0" r="0" b="0"/>
                <wp:wrapNone/>
                <wp:docPr id="322"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63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3E5226F4" w14:textId="77777777">
                            <w:pPr>
                              <w:rPr>
                                <w:sz w:val="20"/>
                              </w:rPr>
                            </w:pPr>
                            <w:r>
                              <w:rPr>
                                <w:sz w:val="20"/>
                              </w:rPr>
                              <w:t>Penalties for noncompliance.</w:t>
                            </w:r>
                          </w:p>
                          <w:p w:rsidRPr="005F7FB2" w:rsidR="007A48B5" w:rsidRDefault="007A48B5" w14:paraId="70AD443E" w14:textId="77777777">
                            <w:pPr>
                              <w:rPr>
                                <w:sz w:val="20"/>
                              </w:rPr>
                            </w:pPr>
                            <w:r w:rsidRPr="005F7FB2">
                              <w:rPr>
                                <w:sz w:val="20"/>
                              </w:rPr>
                              <w:t>15 USC 689m.</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9" style="position:absolute;margin-left:454.05pt;margin-top:.25pt;width:1in;height:44.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2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FEbCgIAAPMDAAAOAAAAZHJzL2Uyb0RvYy54bWysU8tu2zAQvBfoPxC815IVJ7UFy0HqwEWB&#10;9AEk/QCKoiSiEpdd0pbcr++Ssl0jvRXVQSB3l8OZ2eX6fuw7dlDoNJiCz2cpZ8pIqLRpCv79Zfdu&#10;yZnzwlSiA6MKflSO32/evlkPNlcZtNBVChmBGJcPtuCt9zZPEidb1Qs3A6sMJWvAXnjaYpNUKAZC&#10;77skS9O7ZACsLIJUzlH0cUryTcSvayX917p2yrOu4MTNxz/Gfxn+yWYt8gaFbbU80RD/wKIX2tCl&#10;F6hH4QXbo/4LqtcSwUHtZxL6BOpaSxU1kJp5+krNcyusilrIHGcvNrn/Byu/HL4h01XBb7KMMyN6&#10;atKLGj37ACPLlqvg0GBdToXPlkr9SAnqdFTr7BPIH44Z2LbCNOoBEYZWiYoYzsPJ5OrohOMCSDl8&#10;hoouEnsPEWissQ/2kSGM0KlTx0t3AhlJwdV8sUgpIyl1e3ezXMbuJSI/H7bo/EcFPQuLgiM1P4KL&#10;w5PzgYzIzyXhLgedrna66+IGm3LbITsIGpRd/CL/V2WdCcUGwrEJMUSiyiBskujHcoyWzlcX+0qo&#10;jiQcYZpAejG0aAF/cTbQ9BXc/dwLVJx1nwyZF0Y1Lha37zPa4DlaXkeFkQRRcM/ZtNz6abT3FnXT&#10;0g1Tmww8kNG1jiaEjkxsTsRpsqI3p1cQRvd6H6v+vNXNbwAAAP//AwBQSwMEFAAGAAgAAAAhANsA&#10;OhbeAAAACAEAAA8AAABkcnMvZG93bnJldi54bWxMj8FOwzAQRO9I/IO1SNyo06KCm2ZTIQQIVA6l&#10;7aU3N17iiHgdYrcNf497guNoRjNvisXgWnGkPjSeEcajDARx5U3DNcJ283yjQISo2ejWMyH8UIBF&#10;eXlR6Nz4E3/QcR1rkUo45BrBxtjlUobKktNh5Dvi5H363umYZF9L0+tTKnetnGTZnXS64bRgdUeP&#10;lqqv9cEhvO7UZklvL1atnvQ9rTh8y9074vXV8DAHEWmIf2E44yd0KBPT3h/YBNEizDI1TlGEKYiz&#10;nU0nSe8R1OwWZFnI/wfKXwAAAP//AwBQSwECLQAUAAYACAAAACEAtoM4kv4AAADhAQAAEwAAAAAA&#10;AAAAAAAAAAAAAAAAW0NvbnRlbnRfVHlwZXNdLnhtbFBLAQItABQABgAIAAAAIQA4/SH/1gAAAJQB&#10;AAALAAAAAAAAAAAAAAAAAC8BAABfcmVscy8ucmVsc1BLAQItABQABgAIAAAAIQAj5FEbCgIAAPMD&#10;AAAOAAAAAAAAAAAAAAAAAC4CAABkcnMvZTJvRG9jLnhtbFBLAQItABQABgAIAAAAIQDbADoW3gAA&#10;AAgBAAAPAAAAAAAAAAAAAAAAAGQEAABkcnMvZG93bnJldi54bWxQSwUGAAAAAAQABADzAAAAbwUA&#10;AAAA&#10;" w14:anchorId="756A02BA">
                <v:textbox inset="0,,0">
                  <w:txbxContent>
                    <w:p w:rsidR="007A48B5" w:rsidRDefault="007A48B5" w14:paraId="3E5226F4" w14:textId="77777777">
                      <w:pPr>
                        <w:rPr>
                          <w:sz w:val="20"/>
                        </w:rPr>
                      </w:pPr>
                      <w:r>
                        <w:rPr>
                          <w:sz w:val="20"/>
                        </w:rPr>
                        <w:t>Penalties for noncompliance.</w:t>
                      </w:r>
                    </w:p>
                    <w:p w:rsidRPr="005F7FB2" w:rsidR="007A48B5" w:rsidRDefault="007A48B5" w14:paraId="70AD443E" w14:textId="77777777">
                      <w:pPr>
                        <w:rPr>
                          <w:sz w:val="20"/>
                        </w:rPr>
                      </w:pPr>
                      <w:r w:rsidRPr="005F7FB2">
                        <w:rPr>
                          <w:sz w:val="20"/>
                        </w:rPr>
                        <w:t>15 USC 689m.</w:t>
                      </w:r>
                    </w:p>
                  </w:txbxContent>
                </v:textbox>
              </v:shape>
            </w:pict>
          </mc:Fallback>
        </mc:AlternateContent>
      </w:r>
    </w:p>
    <w:p w:rsidR="00716B7F" w:rsidRDefault="00716B7F" w14:paraId="687381B9" w14:textId="77777777">
      <w:pPr>
        <w:tabs>
          <w:tab w:val="left" w:pos="-720"/>
        </w:tabs>
        <w:suppressAutoHyphens/>
      </w:pPr>
      <w:r>
        <w:t xml:space="preserve">Sec. </w:t>
      </w:r>
      <w:bookmarkStart w:name="section364" w:id="37"/>
      <w:bookmarkEnd w:id="37"/>
      <w:r>
        <w:t>364.</w:t>
      </w:r>
      <w:r>
        <w:tab/>
        <w:t xml:space="preserve">ADDITIONAL PENALTIES FOR </w:t>
      </w:r>
      <w:r w:rsidR="00A444B2">
        <w:t>NONCOMPLIANCE</w:t>
      </w:r>
      <w:r>
        <w:t>.</w:t>
      </w:r>
    </w:p>
    <w:p w:rsidR="00716B7F" w:rsidRDefault="00716B7F" w14:paraId="324496EF" w14:textId="77777777">
      <w:pPr>
        <w:tabs>
          <w:tab w:val="left" w:pos="-720"/>
        </w:tabs>
        <w:suppressAutoHyphens/>
      </w:pPr>
    </w:p>
    <w:p w:rsidR="00716B7F" w:rsidRDefault="00716B7F" w14:paraId="0C5F2AEA" w14:textId="77777777">
      <w:pPr>
        <w:tabs>
          <w:tab w:val="left" w:pos="-720"/>
        </w:tabs>
        <w:suppressAutoHyphens/>
      </w:pPr>
      <w:r>
        <w:tab/>
        <w:t>(a)</w:t>
      </w:r>
      <w:r>
        <w:tab/>
        <w:t xml:space="preserve">IN GENERAL.—With respect to any New Markets Venture Capital company that violates or fails to </w:t>
      </w:r>
      <w:r w:rsidR="00A444B2">
        <w:t>comply</w:t>
      </w:r>
      <w:r>
        <w:t xml:space="preserve"> with any of the provisions of this Act, of any regulation issued under this Act, or of any participation agreement entered into under this Act, the Administrator may in accordance with this section—</w:t>
      </w:r>
    </w:p>
    <w:p w:rsidR="00716B7F" w:rsidRDefault="00716B7F" w14:paraId="39FE0F8D" w14:textId="77777777">
      <w:pPr>
        <w:tabs>
          <w:tab w:val="left" w:pos="-720"/>
        </w:tabs>
        <w:suppressAutoHyphens/>
      </w:pPr>
    </w:p>
    <w:p w:rsidR="00716B7F" w:rsidRDefault="00716B7F" w14:paraId="62A76512" w14:textId="77777777">
      <w:pPr>
        <w:tabs>
          <w:tab w:val="left" w:pos="-720"/>
        </w:tabs>
        <w:suppressAutoHyphens/>
      </w:pPr>
      <w:r>
        <w:tab/>
      </w:r>
      <w:r>
        <w:tab/>
        <w:t>(1)</w:t>
      </w:r>
      <w:r>
        <w:tab/>
        <w:t>void the participation agreement between the Administrator and the company; and</w:t>
      </w:r>
    </w:p>
    <w:p w:rsidR="00716B7F" w:rsidRDefault="00716B7F" w14:paraId="4ADD3D01" w14:textId="77777777">
      <w:pPr>
        <w:tabs>
          <w:tab w:val="left" w:pos="-720"/>
        </w:tabs>
        <w:suppressAutoHyphens/>
      </w:pPr>
    </w:p>
    <w:p w:rsidR="00716B7F" w:rsidRDefault="00716B7F" w14:paraId="247A248F" w14:textId="77777777">
      <w:pPr>
        <w:tabs>
          <w:tab w:val="left" w:pos="-720"/>
        </w:tabs>
        <w:suppressAutoHyphens/>
      </w:pPr>
      <w:r>
        <w:tab/>
      </w:r>
      <w:r>
        <w:tab/>
        <w:t>(2)</w:t>
      </w:r>
      <w:r>
        <w:tab/>
        <w:t>cause the company to forfeit all of the rights and privileges derived by the company from this Act.</w:t>
      </w:r>
    </w:p>
    <w:p w:rsidR="00716B7F" w:rsidRDefault="00716B7F" w14:paraId="7CD94994" w14:textId="77777777">
      <w:pPr>
        <w:tabs>
          <w:tab w:val="left" w:pos="-720"/>
        </w:tabs>
        <w:suppressAutoHyphens/>
      </w:pPr>
    </w:p>
    <w:p w:rsidR="00716B7F" w:rsidRDefault="00716B7F" w14:paraId="36E8A57B" w14:textId="77777777">
      <w:pPr>
        <w:tabs>
          <w:tab w:val="left" w:pos="-720"/>
        </w:tabs>
        <w:suppressAutoHyphens/>
      </w:pPr>
      <w:r>
        <w:tab/>
        <w:t>(b)</w:t>
      </w:r>
      <w:r>
        <w:tab/>
        <w:t xml:space="preserve">ADJUDICATION OF </w:t>
      </w:r>
      <w:r w:rsidR="00A444B2">
        <w:t>NONCOMPLIANCE</w:t>
      </w:r>
      <w:r>
        <w:t>.</w:t>
      </w:r>
    </w:p>
    <w:p w:rsidR="00716B7F" w:rsidRDefault="00716B7F" w14:paraId="16213D1F" w14:textId="77777777">
      <w:pPr>
        <w:tabs>
          <w:tab w:val="left" w:pos="-720"/>
        </w:tabs>
        <w:suppressAutoHyphens/>
      </w:pPr>
    </w:p>
    <w:p w:rsidR="00716B7F" w:rsidRDefault="00716B7F" w14:paraId="14329526" w14:textId="77777777">
      <w:pPr>
        <w:tabs>
          <w:tab w:val="left" w:pos="-720"/>
        </w:tabs>
        <w:suppressAutoHyphens/>
      </w:pPr>
      <w:r>
        <w:tab/>
      </w:r>
      <w:r>
        <w:tab/>
        <w:t>(1)</w:t>
      </w:r>
      <w:r>
        <w:tab/>
        <w:t xml:space="preserve">IN GENERAL.—Before the Administrator may cause a New Markets Venture Capital company to forfeit rights or privileges under subsection (a), a court of the United States of competent jurisdiction must find that the company committed a violation, or failed to </w:t>
      </w:r>
      <w:r w:rsidR="00A444B2">
        <w:t>comply</w:t>
      </w:r>
      <w:r>
        <w:t xml:space="preserve">, in a cause of action brought for the purpose in the district, territory, or other </w:t>
      </w:r>
      <w:r w:rsidR="00A444B2">
        <w:t>pl</w:t>
      </w:r>
      <w:r>
        <w:t>ace subject to the jurisdiction of the United States, in which the principal office of the company is located.</w:t>
      </w:r>
    </w:p>
    <w:p w:rsidR="00716B7F" w:rsidRDefault="00716B7F" w14:paraId="73907FD5" w14:textId="77777777">
      <w:pPr>
        <w:tabs>
          <w:tab w:val="left" w:pos="-720"/>
        </w:tabs>
        <w:suppressAutoHyphens/>
      </w:pPr>
    </w:p>
    <w:p w:rsidR="00716B7F" w:rsidRDefault="00A817B1" w14:paraId="098514F4" w14:textId="0CBA2301">
      <w:pPr>
        <w:tabs>
          <w:tab w:val="left" w:pos="-720"/>
        </w:tabs>
        <w:suppressAutoHyphens/>
      </w:pPr>
      <w:r>
        <w:rPr>
          <w:noProof/>
        </w:rPr>
        <mc:AlternateContent>
          <mc:Choice Requires="wps">
            <w:drawing>
              <wp:anchor distT="0" distB="0" distL="114300" distR="114300" simplePos="0" relativeHeight="251783680" behindDoc="0" locked="0" layoutInCell="1" allowOverlap="1" wp14:editId="4851FF40" wp14:anchorId="7EF79FC3">
                <wp:simplePos x="0" y="0"/>
                <wp:positionH relativeFrom="column">
                  <wp:posOffset>-723900</wp:posOffset>
                </wp:positionH>
                <wp:positionV relativeFrom="paragraph">
                  <wp:posOffset>-733425</wp:posOffset>
                </wp:positionV>
                <wp:extent cx="990600" cy="383540"/>
                <wp:effectExtent l="0" t="0" r="0" b="0"/>
                <wp:wrapNone/>
                <wp:docPr id="321"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63C5C" w:rsidR="007A48B5" w:rsidRDefault="007A48B5" w14:paraId="5C7CA55B" w14:textId="77777777">
                            <w:pPr>
                              <w:rPr>
                                <w:sz w:val="20"/>
                              </w:rPr>
                            </w:pPr>
                            <w:r w:rsidRPr="00263C5C">
                              <w:rPr>
                                <w:sz w:val="20"/>
                              </w:rPr>
                              <w:t>§ 364(b)(2) to</w:t>
                            </w:r>
                          </w:p>
                          <w:p w:rsidRPr="00263C5C" w:rsidR="007A48B5" w:rsidRDefault="007A48B5" w14:paraId="34E07DB5" w14:textId="77777777">
                            <w:pPr>
                              <w:rPr>
                                <w:sz w:val="20"/>
                              </w:rPr>
                            </w:pPr>
                            <w:r w:rsidRPr="00263C5C">
                              <w:rPr>
                                <w:sz w:val="20"/>
                              </w:rPr>
                              <w:t>§ 365(c)(2)(A)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64" style="position:absolute;margin-left:-57pt;margin-top:-57.75pt;width:78pt;height:30.2pt;z-index:251783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0zDAIAAPsDAAAOAAAAZHJzL2Uyb0RvYy54bWysU9tu2zAMfR+wfxD0vti5NGuMOEWXIsOA&#10;7gK0+wBZlm1htqhRSuzs60fJSRa0b8X0IIgiecRzSK3vhq5lB4VOg8n5dJJypoyEUps65z+fdx9u&#10;OXNemFK0YFTOj8rxu837d+veZmoGDbSlQkYgxmW9zXnjvc2SxMlGdcJNwCpDzgqwE55MrJMSRU/o&#10;XZvM0nSZ9IClRZDKObp9GJ18E/GrSkn/vaqc8qzNOdXm445xL8KebNYiq1HYRstTGeINVXRCG3r0&#10;AvUgvGB71K+gOi0RHFR+IqFLoKq0VJEDsZmmL9g8NcKqyIXEcfYik/t/sPLb4QcyXeZ8PptyZkRH&#10;TXpWg2efYGCL5SIo1FuXUeCTpVA/kIM6Hdk6+wjyl2MGto0wtbpHhL5RoqQKpyEzuUodcVwAKfqv&#10;UNJDYu8hAg0VdkE+EoQROnXqeOlOKEbS5WqVLlPySHLNb+c3i9i9RGTnZIvOf1bQsXDIOVLzI7g4&#10;PDofihHZOSS85aDV5U63bTSwLrYtsoOgQdnFFet/EdaaEGwgpI2I4SayDMRGin4ohigpDehZvgLK&#10;IxFHGCeQfgwdGsA/nPU0fTl3v/cCFWftF0PiraYLosd8NBY3H2dk4LWnuPYIIwkq556z8bj144jv&#10;Leq6oZfO7bonwXc6ihE6M1Z1IkATFjU6/YYwwtd2jPr3Zzd/AQAA//8DAFBLAwQUAAYACAAAACEA&#10;PfBV698AAAAMAQAADwAAAGRycy9kb3ducmV2LnhtbEyPwU7DMBBE70j8g7WVuLVOqhqhEKeqqLhw&#10;QKJUgqMbO3FUex3Zbhr+noUL3HZnR7Nv6u3sHZtMTENACeWqAGawDXrAXsLx/Xn5ACxlhVq5gEbC&#10;l0mwbW5valXpcMU3Mx1yzygEU6Uk2JzHivPUWuNVWoXRIN26EL3KtMae66iuFO4dXxfFPfdqQPpg&#10;1WierGnPh4uX8OHtoPfx9bPTbtq/dDsxznGU8m4x7x6BZTPnPzP84BM6NMR0ChfUiTkJy7LcUJn8&#10;OwkBjDybNSknUoQogTc1/1+i+QYAAP//AwBQSwECLQAUAAYACAAAACEAtoM4kv4AAADhAQAAEwAA&#10;AAAAAAAAAAAAAAAAAAAAW0NvbnRlbnRfVHlwZXNdLnhtbFBLAQItABQABgAIAAAAIQA4/SH/1gAA&#10;AJQBAAALAAAAAAAAAAAAAAAAAC8BAABfcmVscy8ucmVsc1BLAQItABQABgAIAAAAIQB/P80zDAIA&#10;APsDAAAOAAAAAAAAAAAAAAAAAC4CAABkcnMvZTJvRG9jLnhtbFBLAQItABQABgAIAAAAIQA98FXr&#10;3wAAAAwBAAAPAAAAAAAAAAAAAAAAAGYEAABkcnMvZG93bnJldi54bWxQSwUGAAAAAAQABADzAAAA&#10;cgUAAAAA&#10;" w14:anchorId="7EF79FC3">
                <v:textbox style="mso-fit-shape-to-text:t">
                  <w:txbxContent>
                    <w:p w:rsidRPr="00263C5C" w:rsidR="007A48B5" w:rsidRDefault="007A48B5" w14:paraId="5C7CA55B" w14:textId="77777777">
                      <w:pPr>
                        <w:rPr>
                          <w:sz w:val="20"/>
                        </w:rPr>
                      </w:pPr>
                      <w:r w:rsidRPr="00263C5C">
                        <w:rPr>
                          <w:sz w:val="20"/>
                        </w:rPr>
                        <w:t>§ 364(b)(2) to</w:t>
                      </w:r>
                    </w:p>
                    <w:p w:rsidRPr="00263C5C" w:rsidR="007A48B5" w:rsidRDefault="007A48B5" w14:paraId="34E07DB5" w14:textId="77777777">
                      <w:pPr>
                        <w:rPr>
                          <w:sz w:val="20"/>
                        </w:rPr>
                      </w:pPr>
                      <w:r w:rsidRPr="00263C5C">
                        <w:rPr>
                          <w:sz w:val="20"/>
                        </w:rPr>
                        <w:t>§ 365(c)(2)(A)</w:t>
                      </w:r>
                    </w:p>
                  </w:txbxContent>
                </v:textbox>
              </v:shape>
            </w:pict>
          </mc:Fallback>
        </mc:AlternateContent>
      </w:r>
      <w:r w:rsidR="00716B7F">
        <w:tab/>
      </w:r>
      <w:r w:rsidR="00716B7F">
        <w:tab/>
        <w:t>(2)</w:t>
      </w:r>
      <w:r w:rsidR="00716B7F">
        <w:tab/>
        <w:t xml:space="preserve">PARTIES AUTHORIZED TO FILE CAUSES OF ACTION.—Each cause of action brought by the </w:t>
      </w:r>
      <w:smartTag w:uri="urn:schemas-microsoft-com:office:smarttags" w:element="country-region">
        <w:smartTag w:uri="urn:schemas-microsoft-com:office:smarttags" w:element="place">
          <w:r w:rsidR="00716B7F">
            <w:t>United States</w:t>
          </w:r>
        </w:smartTag>
      </w:smartTag>
      <w:r w:rsidR="00716B7F">
        <w:t xml:space="preserve"> under this subsection shall be brought by the Administrator or by the Attorney General.</w:t>
      </w:r>
    </w:p>
    <w:p w:rsidR="00716B7F" w:rsidRDefault="00A817B1" w14:paraId="518190CF" w14:textId="4FF8A31D">
      <w:pPr>
        <w:tabs>
          <w:tab w:val="left" w:pos="-720"/>
        </w:tabs>
        <w:suppressAutoHyphens/>
      </w:pPr>
      <w:r>
        <w:rPr>
          <w:noProof/>
        </w:rPr>
        <mc:AlternateContent>
          <mc:Choice Requires="wps">
            <w:drawing>
              <wp:anchor distT="0" distB="0" distL="114300" distR="114300" simplePos="0" relativeHeight="251672064" behindDoc="0" locked="0" layoutInCell="1" allowOverlap="1" wp14:editId="38AC95B9" wp14:anchorId="7CB90854">
                <wp:simplePos x="0" y="0"/>
                <wp:positionH relativeFrom="column">
                  <wp:posOffset>5766435</wp:posOffset>
                </wp:positionH>
                <wp:positionV relativeFrom="paragraph">
                  <wp:posOffset>121920</wp:posOffset>
                </wp:positionV>
                <wp:extent cx="862965" cy="756920"/>
                <wp:effectExtent l="0" t="0" r="0" b="0"/>
                <wp:wrapNone/>
                <wp:docPr id="320"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965" cy="756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BD0EB63" w14:textId="77777777">
                            <w:pPr>
                              <w:rPr>
                                <w:sz w:val="20"/>
                              </w:rPr>
                            </w:pPr>
                            <w:r>
                              <w:rPr>
                                <w:sz w:val="20"/>
                              </w:rPr>
                              <w:t>Unlawful acts.</w:t>
                            </w:r>
                          </w:p>
                          <w:p w:rsidR="007A48B5" w:rsidRDefault="007A48B5" w14:paraId="48E32BE0" w14:textId="77777777">
                            <w:pPr>
                              <w:rPr>
                                <w:sz w:val="20"/>
                              </w:rPr>
                            </w:pPr>
                            <w:r>
                              <w:rPr>
                                <w:sz w:val="20"/>
                              </w:rPr>
                              <w:t>Breach of fiduciary duty.</w:t>
                            </w:r>
                          </w:p>
                          <w:p w:rsidRPr="005F7FB2" w:rsidR="007A48B5" w:rsidRDefault="007A48B5" w14:paraId="4E171467" w14:textId="77777777">
                            <w:pPr>
                              <w:rPr>
                                <w:sz w:val="20"/>
                              </w:rPr>
                            </w:pPr>
                            <w:r w:rsidRPr="005F7FB2">
                              <w:rPr>
                                <w:sz w:val="20"/>
                              </w:rPr>
                              <w:t>15 USC 689n.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2" style="position:absolute;margin-left:454.05pt;margin-top:9.6pt;width:67.95pt;height:59.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dRRBwIAAPMDAAAOAAAAZHJzL2Uyb0RvYy54bWysU8GO0zAQvSPxD5bvNG2g3W3VdLV0VYS0&#10;LEi7fIDjOImF4zFjt0n5esZOWwrcEDlE9nj85r034/Xd0Bl2UOg12ILPJlPOlJVQadsU/OvL7s0t&#10;Zz4IWwkDVhX8qDy/27x+te7dSuXQgqkUMgKxftW7grchuFWWedmqTvgJOGXpsAbsRKAtNlmFoif0&#10;zmT5dLrIesDKIUjlPUUfxkO+Sfh1rWT4XNdeBWYKTtxC+mP6l/GfbdZi1aBwrZYnGuIfWHRCWyp6&#10;gXoQQbA96r+gOi0RPNRhIqHLoK61VEkDqZlN/1Dz3AqnkhYyx7uLTf7/wcqnwxdkuir425z8saKj&#10;Jr2oIbD3MLB8mUeHeudXlPjsKDUMdECdTmq9ewT5zTML21bYRt0jQt8qURHDWbyZXV0dcXwEKftP&#10;UFEhsQ+QgIYau2gfGcIInZgcL92JZCQFbxf5cjHnTNLRzXyxJL6xglidLzv04YOCjsVFwZGan8DF&#10;4dGHMfWcEmt5MLraaWPSBptya5AdBA3KLn0n9N/SjI3JFuK1ETFGksoobJQYhnJIllJLz/aVUB1J&#10;OMI4gfRiaNEC/uCsp+kruP++F6g4Mx8tmRdHNS3ezW9iX/AcLa+jwkqCKHjgbFxuwzjae4e6aanC&#10;2CYL92R0rZMJsSMjmxNxmqxk4+kVxNG93qesX2918xMAAP//AwBQSwMEFAAGAAgAAAAhAEyQBR3g&#10;AAAACwEAAA8AAABkcnMvZG93bnJldi54bWxMj8FOwzAQRO9I/IO1SNyo0xKBG+JUCAEClUNpufTm&#10;xkscEa9D7Lbh79me4LajeZqdKRej78QBh9gG0jCdZCCQ6mBbajR8bJ6uFIiYDFnTBUINPxhhUZ2f&#10;laaw4UjveFinRnAIxcJocCn1hZSxduhNnIQeib3PMHiTWA6NtIM5crjv5CzLbqQ3LfEHZ3p8cFh/&#10;rfdew8tWbZb4+uzU6tHc4orit9y+aX15Md7fgUg4pj8YTvW5OlTcaRf2ZKPoNMwzNWWUjfkMxAnI&#10;8pzX7fi6VjnIqpT/N1S/AAAA//8DAFBLAQItABQABgAIAAAAIQC2gziS/gAAAOEBAAATAAAAAAAA&#10;AAAAAAAAAAAAAABbQ29udGVudF9UeXBlc10ueG1sUEsBAi0AFAAGAAgAAAAhADj9If/WAAAAlAEA&#10;AAsAAAAAAAAAAAAAAAAALwEAAF9yZWxzLy5yZWxzUEsBAi0AFAAGAAgAAAAhAMLd1FEHAgAA8wMA&#10;AA4AAAAAAAAAAAAAAAAALgIAAGRycy9lMm9Eb2MueG1sUEsBAi0AFAAGAAgAAAAhAEyQBR3gAAAA&#10;CwEAAA8AAAAAAAAAAAAAAAAAYQQAAGRycy9kb3ducmV2LnhtbFBLBQYAAAAABAAEAPMAAABuBQAA&#10;AAA=&#10;" w14:anchorId="7CB90854">
                <v:textbox inset="0,,0">
                  <w:txbxContent>
                    <w:p w:rsidR="007A48B5" w:rsidRDefault="007A48B5" w14:paraId="6BD0EB63" w14:textId="77777777">
                      <w:pPr>
                        <w:rPr>
                          <w:sz w:val="20"/>
                        </w:rPr>
                      </w:pPr>
                      <w:r>
                        <w:rPr>
                          <w:sz w:val="20"/>
                        </w:rPr>
                        <w:t>Unlawful acts.</w:t>
                      </w:r>
                    </w:p>
                    <w:p w:rsidR="007A48B5" w:rsidRDefault="007A48B5" w14:paraId="48E32BE0" w14:textId="77777777">
                      <w:pPr>
                        <w:rPr>
                          <w:sz w:val="20"/>
                        </w:rPr>
                      </w:pPr>
                      <w:r>
                        <w:rPr>
                          <w:sz w:val="20"/>
                        </w:rPr>
                        <w:t>Breach of fiduciary duty.</w:t>
                      </w:r>
                    </w:p>
                    <w:p w:rsidRPr="005F7FB2" w:rsidR="007A48B5" w:rsidRDefault="007A48B5" w14:paraId="4E171467" w14:textId="77777777">
                      <w:pPr>
                        <w:rPr>
                          <w:sz w:val="20"/>
                        </w:rPr>
                      </w:pPr>
                      <w:r w:rsidRPr="005F7FB2">
                        <w:rPr>
                          <w:sz w:val="20"/>
                        </w:rPr>
                        <w:t>15 USC 689n.</w:t>
                      </w:r>
                    </w:p>
                  </w:txbxContent>
                </v:textbox>
              </v:shape>
            </w:pict>
          </mc:Fallback>
        </mc:AlternateContent>
      </w:r>
    </w:p>
    <w:p w:rsidR="00716B7F" w:rsidRDefault="00716B7F" w14:paraId="729D2991" w14:textId="77777777">
      <w:pPr>
        <w:pStyle w:val="BodyTextIndent"/>
      </w:pPr>
      <w:r>
        <w:t xml:space="preserve">Sec. </w:t>
      </w:r>
      <w:bookmarkStart w:name="section365" w:id="38"/>
      <w:bookmarkEnd w:id="38"/>
      <w:r>
        <w:t>365.</w:t>
      </w:r>
      <w:r>
        <w:tab/>
        <w:t>UNLAWFUL ACTS AND OMISSIONS; BREACH OF FIDUCIARY DUTY.</w:t>
      </w:r>
    </w:p>
    <w:p w:rsidR="00716B7F" w:rsidRDefault="00716B7F" w14:paraId="12508DC0" w14:textId="77777777">
      <w:pPr>
        <w:tabs>
          <w:tab w:val="left" w:pos="-720"/>
        </w:tabs>
        <w:suppressAutoHyphens/>
      </w:pPr>
    </w:p>
    <w:p w:rsidR="00716B7F" w:rsidRDefault="00716B7F" w14:paraId="375AABC8" w14:textId="77777777">
      <w:pPr>
        <w:tabs>
          <w:tab w:val="left" w:pos="-720"/>
        </w:tabs>
        <w:suppressAutoHyphens/>
      </w:pPr>
      <w:r>
        <w:tab/>
        <w:t>(a)</w:t>
      </w:r>
      <w:r>
        <w:tab/>
        <w:t xml:space="preserve">PARTIES DEEMED TO COMMIT A VIOLATION.—Whenever any New Markets Venture Capital company violates any provision of this Act, of a regulation issued under this Act, or of a participation agreement entered into under this Act, by reason of its failure to </w:t>
      </w:r>
      <w:r w:rsidR="00A444B2">
        <w:t>comply</w:t>
      </w:r>
      <w:r>
        <w:t xml:space="preserve"> with its terms or by reason of its engaging in any act or practice that constitutes or will constitute a violation thereof, such violation shall also be deemed to be a violation and an unlawful act committed by any person who, directly or indirectly, authorizes, orders, participates in, causes, brings about, counsels, aids, or abets in the commission of any acts, practices, or transactions that constitute or will constitute, in whole or in part, such violation.</w:t>
      </w:r>
    </w:p>
    <w:p w:rsidR="00716B7F" w:rsidRDefault="00716B7F" w14:paraId="2C7CF7DE" w14:textId="77777777">
      <w:pPr>
        <w:tabs>
          <w:tab w:val="left" w:pos="-720"/>
        </w:tabs>
        <w:suppressAutoHyphens/>
      </w:pPr>
    </w:p>
    <w:p w:rsidR="00716B7F" w:rsidRDefault="00716B7F" w14:paraId="513DBBD1" w14:textId="77777777">
      <w:pPr>
        <w:tabs>
          <w:tab w:val="left" w:pos="-720"/>
        </w:tabs>
        <w:suppressAutoHyphens/>
      </w:pPr>
      <w:r>
        <w:tab/>
        <w:t>(b)</w:t>
      </w:r>
      <w:r>
        <w:tab/>
        <w:t xml:space="preserve">FIDUCIARY DUTIES.—It  shall be unlawful for any officer, director, </w:t>
      </w:r>
      <w:r w:rsidR="00A444B2">
        <w:t>employee</w:t>
      </w:r>
      <w:r>
        <w:t xml:space="preserve">, agent, or other participant in the management or conduct of the affairs of a New Markets Venture Capital company to engage in any act or practice, or to omit any act or practice, in breach of the person’s fiduciary duty as such officer, director, </w:t>
      </w:r>
      <w:r w:rsidR="00A444B2">
        <w:t>employee</w:t>
      </w:r>
      <w:r>
        <w:t>, agent, or participant if, as a result thereof, the company suffers or is in imminent danger of suffering financial loss or other damage.</w:t>
      </w:r>
    </w:p>
    <w:p w:rsidR="00716B7F" w:rsidRDefault="00716B7F" w14:paraId="485B154B" w14:textId="77777777">
      <w:pPr>
        <w:tabs>
          <w:tab w:val="left" w:pos="-720"/>
        </w:tabs>
        <w:suppressAutoHyphens/>
      </w:pPr>
    </w:p>
    <w:p w:rsidR="00716B7F" w:rsidRDefault="00716B7F" w14:paraId="694CCC50" w14:textId="77777777">
      <w:pPr>
        <w:tabs>
          <w:tab w:val="left" w:pos="-720"/>
        </w:tabs>
        <w:suppressAutoHyphens/>
      </w:pPr>
      <w:r>
        <w:tab/>
        <w:t>(c)</w:t>
      </w:r>
      <w:r>
        <w:tab/>
        <w:t>UNLAWFUL ACTS.—Except with the written consent of the Administrator, it shall be unlawful—</w:t>
      </w:r>
    </w:p>
    <w:p w:rsidR="00716B7F" w:rsidRDefault="00716B7F" w14:paraId="424712BF" w14:textId="77777777">
      <w:pPr>
        <w:tabs>
          <w:tab w:val="left" w:pos="-720"/>
        </w:tabs>
        <w:suppressAutoHyphens/>
      </w:pPr>
    </w:p>
    <w:p w:rsidR="00716B7F" w:rsidRDefault="00716B7F" w14:paraId="3BA702A0" w14:textId="77777777">
      <w:pPr>
        <w:tabs>
          <w:tab w:val="left" w:pos="-720"/>
        </w:tabs>
        <w:suppressAutoHyphens/>
      </w:pPr>
      <w:r>
        <w:tab/>
      </w:r>
      <w:r>
        <w:tab/>
        <w:t>(1)</w:t>
      </w:r>
      <w:r>
        <w:tab/>
        <w:t xml:space="preserve">for any person to take office as an officer, director, or </w:t>
      </w:r>
      <w:r w:rsidR="00A444B2">
        <w:t>employee</w:t>
      </w:r>
      <w:r>
        <w:t xml:space="preserve"> of any New Markets Venture Capital company, or to become an agent or participant in the conduct of the affairs or management of such a company, if the person—</w:t>
      </w:r>
    </w:p>
    <w:p w:rsidR="00716B7F" w:rsidRDefault="00716B7F" w14:paraId="111C9AC8" w14:textId="77777777">
      <w:pPr>
        <w:tabs>
          <w:tab w:val="left" w:pos="-720"/>
        </w:tabs>
        <w:suppressAutoHyphens/>
      </w:pPr>
    </w:p>
    <w:p w:rsidR="00716B7F" w:rsidRDefault="00716B7F" w14:paraId="116A984A" w14:textId="77777777">
      <w:pPr>
        <w:tabs>
          <w:tab w:val="left" w:pos="-720"/>
        </w:tabs>
        <w:suppressAutoHyphens/>
      </w:pPr>
      <w:r>
        <w:tab/>
      </w:r>
      <w:r>
        <w:tab/>
      </w:r>
      <w:r>
        <w:tab/>
        <w:t>(A)</w:t>
      </w:r>
      <w:r>
        <w:tab/>
        <w:t>has been convicted of a felony, or any other criminal offense involving dishonesty or breach of trust, or</w:t>
      </w:r>
    </w:p>
    <w:p w:rsidR="00716B7F" w:rsidRDefault="00716B7F" w14:paraId="41611A1C" w14:textId="77777777">
      <w:pPr>
        <w:tabs>
          <w:tab w:val="left" w:pos="-720"/>
        </w:tabs>
        <w:suppressAutoHyphens/>
      </w:pPr>
    </w:p>
    <w:p w:rsidR="00716B7F" w:rsidRDefault="00716B7F" w14:paraId="45338C19" w14:textId="77777777">
      <w:pPr>
        <w:tabs>
          <w:tab w:val="left" w:pos="-720"/>
        </w:tabs>
        <w:suppressAutoHyphens/>
      </w:pPr>
      <w:r>
        <w:tab/>
      </w:r>
      <w:r>
        <w:tab/>
      </w:r>
      <w:r>
        <w:tab/>
        <w:t>(B)</w:t>
      </w:r>
      <w:r>
        <w:tab/>
        <w:t>has been found civilly liable in damages, or has been permanently or temporarily enjoined by an order, judgment, or decree of a court of competent jurisdiction, by reason of any act or practice involving fraud, or breach of trust; and</w:t>
      </w:r>
    </w:p>
    <w:p w:rsidR="00716B7F" w:rsidRDefault="00716B7F" w14:paraId="65927272" w14:textId="77777777">
      <w:pPr>
        <w:tabs>
          <w:tab w:val="left" w:pos="-720"/>
        </w:tabs>
        <w:suppressAutoHyphens/>
      </w:pPr>
    </w:p>
    <w:p w:rsidR="00716B7F" w:rsidRDefault="00716B7F" w14:paraId="3E3D77AD" w14:textId="77777777">
      <w:pPr>
        <w:tabs>
          <w:tab w:val="left" w:pos="-720"/>
        </w:tabs>
        <w:suppressAutoHyphens/>
      </w:pPr>
      <w:r>
        <w:tab/>
      </w:r>
      <w:r>
        <w:tab/>
        <w:t>(2)</w:t>
      </w:r>
      <w:r>
        <w:tab/>
        <w:t>for any person to continue to serve in any of the capacities described in paragraph (1), if—</w:t>
      </w:r>
    </w:p>
    <w:p w:rsidR="00716B7F" w:rsidRDefault="00716B7F" w14:paraId="5724EFC7" w14:textId="77777777">
      <w:pPr>
        <w:tabs>
          <w:tab w:val="left" w:pos="-720"/>
        </w:tabs>
        <w:suppressAutoHyphens/>
      </w:pPr>
    </w:p>
    <w:p w:rsidR="00716B7F" w:rsidRDefault="00716B7F" w14:paraId="3F0F8D85" w14:textId="77777777">
      <w:pPr>
        <w:tabs>
          <w:tab w:val="left" w:pos="-720"/>
        </w:tabs>
        <w:suppressAutoHyphens/>
      </w:pPr>
      <w:r>
        <w:tab/>
      </w:r>
      <w:r>
        <w:tab/>
      </w:r>
      <w:r>
        <w:tab/>
        <w:t>(A)</w:t>
      </w:r>
      <w:r>
        <w:tab/>
        <w:t>the person is convicted of a felony, or any other criminal offense involving dishonesty or breach of trust, or</w:t>
      </w:r>
    </w:p>
    <w:p w:rsidR="00716B7F" w:rsidRDefault="00716B7F" w14:paraId="52B4F431" w14:textId="77777777">
      <w:pPr>
        <w:tabs>
          <w:tab w:val="left" w:pos="-720"/>
        </w:tabs>
        <w:suppressAutoHyphens/>
      </w:pPr>
    </w:p>
    <w:p w:rsidR="00716B7F" w:rsidRDefault="00A817B1" w14:paraId="0308E395" w14:textId="276D179B">
      <w:pPr>
        <w:tabs>
          <w:tab w:val="left" w:pos="-720"/>
        </w:tabs>
        <w:suppressAutoHyphens/>
      </w:pPr>
      <w:r>
        <w:rPr>
          <w:noProof/>
        </w:rPr>
        <mc:AlternateContent>
          <mc:Choice Requires="wps">
            <w:drawing>
              <wp:anchor distT="0" distB="0" distL="114300" distR="114300" simplePos="0" relativeHeight="251784704" behindDoc="0" locked="0" layoutInCell="1" allowOverlap="1" wp14:editId="3A77F7E0" wp14:anchorId="61816E88">
                <wp:simplePos x="0" y="0"/>
                <wp:positionH relativeFrom="column">
                  <wp:posOffset>5276850</wp:posOffset>
                </wp:positionH>
                <wp:positionV relativeFrom="paragraph">
                  <wp:posOffset>-742950</wp:posOffset>
                </wp:positionV>
                <wp:extent cx="1104900" cy="383540"/>
                <wp:effectExtent l="0" t="0" r="0" b="0"/>
                <wp:wrapNone/>
                <wp:docPr id="319"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63C5C" w:rsidR="007A48B5" w:rsidRDefault="007A48B5" w14:paraId="6FE76E2F" w14:textId="77777777">
                            <w:pPr>
                              <w:rPr>
                                <w:sz w:val="20"/>
                              </w:rPr>
                            </w:pPr>
                            <w:r w:rsidRPr="00263C5C">
                              <w:rPr>
                                <w:sz w:val="20"/>
                              </w:rPr>
                              <w:t>§ 365(c)(2)(B) to</w:t>
                            </w:r>
                          </w:p>
                          <w:p w:rsidRPr="00263C5C" w:rsidR="007A48B5" w:rsidRDefault="007A48B5" w14:paraId="1C7B0241" w14:textId="77777777">
                            <w:pPr>
                              <w:rPr>
                                <w:sz w:val="20"/>
                              </w:rPr>
                            </w:pPr>
                            <w:r w:rsidRPr="00263C5C">
                              <w:rPr>
                                <w:sz w:val="20"/>
                              </w:rPr>
                              <w:t>§ 381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65" style="position:absolute;margin-left:415.5pt;margin-top:-58.5pt;width:87pt;height:30.2pt;z-index:251784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bVDDAIAAPwDAAAOAAAAZHJzL2Uyb0RvYy54bWysU9tu2zAMfR+wfxD0vtjOpWuMOEWXIsOA&#10;7gK0+wBZlm1htqhRSuzu60fJSRZ0b8P8IIgmechzSG3uxr5jR4VOgyl4Nks5U0ZCpU1T8O/P+3e3&#10;nDkvTCU6MKrgL8rxu+3bN5vB5moOLXSVQkYgxuWDLXjrvc2TxMlW9cLNwCpDzhqwF55MbJIKxUDo&#10;fZfM0/QmGQAriyCVc/T3YXLybcSvayX917p2yrOu4NSbjyfGswxnst2IvEFhWy1PbYh/6KIX2lDR&#10;C9SD8IIdUP8F1WuJ4KD2Mwl9AnWtpYociE2WvmLz1AqrIhcSx9mLTO7/wcovx2/IdFXwRbbmzIie&#10;hvSsRs8+wMiWN6ug0GBdToFPlkL9SA6adGTr7CPIH44Z2LXCNOoeEYZWiYo6zEJmcpU64bgAUg6f&#10;oaJC4uAhAo019kE+EoQROk3q5TKd0IwMJbN0uU7JJcm3uF2slnF8icjP2Rad/6igZ+FScKTpR3Rx&#10;fHQ+dCPyc0go5qDT1V53XTSwKXcdsqOgTdnHLxJ4FdaZEGwgpE2I4U+kGZhNHP1YjlHTeTo/61dC&#10;9ULMEaYVpCdDlxbwF2cDrV/B3c+DQMVZ98mQeutsSfSYj8Zy9X5OBl57ymuPMJKgCu45m647P+34&#10;waJuWqp0ntc9Kb7XUYwwmqmrEwFasajR6TmEHb62Y9SfR7v9DQAA//8DAFBLAwQUAAYACAAAACEA&#10;PBoaBuAAAAANAQAADwAAAGRycy9kb3ducmV2LnhtbEyPzU7DMBCE70i8g7VI3Fo7oIQqxKkqKi4c&#10;kChIcHTjTRzhn8h20/D2bE9wm90dzX7TbBdn2YwxjcFLKNYCGPou6NEPEj7en1cbYCkrr5UNHiX8&#10;YIJte33VqFqHs3/D+ZAHRiE+1UqCyXmqOU+dQafSOkzo6daH6FSmMQ5cR3WmcGf5nRAVd2r09MGo&#10;CZ8Mdt+Hk5Pw6cyo9/H1q9d23r/0u3Ja4iTl7c2yewSWccl/ZrjgEzq0xHQMJ68TsxI29wV1yRJW&#10;RfFA6mIRoiR1pF1ZVcDbhv9v0f4CAAD//wMAUEsBAi0AFAAGAAgAAAAhALaDOJL+AAAA4QEAABMA&#10;AAAAAAAAAAAAAAAAAAAAAFtDb250ZW50X1R5cGVzXS54bWxQSwECLQAUAAYACAAAACEAOP0h/9YA&#10;AACUAQAACwAAAAAAAAAAAAAAAAAvAQAAX3JlbHMvLnJlbHNQSwECLQAUAAYACAAAACEAdRW1QwwC&#10;AAD8AwAADgAAAAAAAAAAAAAAAAAuAgAAZHJzL2Uyb0RvYy54bWxQSwECLQAUAAYACAAAACEAPBoa&#10;BuAAAAANAQAADwAAAAAAAAAAAAAAAABmBAAAZHJzL2Rvd25yZXYueG1sUEsFBgAAAAAEAAQA8wAA&#10;AHMFAAAAAA==&#10;" w14:anchorId="61816E88">
                <v:textbox style="mso-fit-shape-to-text:t">
                  <w:txbxContent>
                    <w:p w:rsidRPr="00263C5C" w:rsidR="007A48B5" w:rsidRDefault="007A48B5" w14:paraId="6FE76E2F" w14:textId="77777777">
                      <w:pPr>
                        <w:rPr>
                          <w:sz w:val="20"/>
                        </w:rPr>
                      </w:pPr>
                      <w:r w:rsidRPr="00263C5C">
                        <w:rPr>
                          <w:sz w:val="20"/>
                        </w:rPr>
                        <w:t>§ 365(c)(2)(B) to</w:t>
                      </w:r>
                    </w:p>
                    <w:p w:rsidRPr="00263C5C" w:rsidR="007A48B5" w:rsidRDefault="007A48B5" w14:paraId="1C7B0241" w14:textId="77777777">
                      <w:pPr>
                        <w:rPr>
                          <w:sz w:val="20"/>
                        </w:rPr>
                      </w:pPr>
                      <w:r w:rsidRPr="00263C5C">
                        <w:rPr>
                          <w:sz w:val="20"/>
                        </w:rPr>
                        <w:t>§ 381</w:t>
                      </w:r>
                    </w:p>
                  </w:txbxContent>
                </v:textbox>
              </v:shape>
            </w:pict>
          </mc:Fallback>
        </mc:AlternateContent>
      </w:r>
      <w:r w:rsidR="00716B7F">
        <w:tab/>
      </w:r>
      <w:r w:rsidR="00716B7F">
        <w:tab/>
      </w:r>
      <w:r w:rsidR="00716B7F">
        <w:tab/>
        <w:t>(B)</w:t>
      </w:r>
      <w:r w:rsidR="00716B7F">
        <w:tab/>
        <w:t>the person is found civilly liable in damages, or is permanently or temporarily enjoined by an order, judgment, or decree of a court of competent jurisdiction, by reason of any act or practice involving fraud, or breach of trust.</w:t>
      </w:r>
    </w:p>
    <w:p w:rsidR="00716B7F" w:rsidRDefault="00A817B1" w14:paraId="070F6E33" w14:textId="6E88AC28">
      <w:pPr>
        <w:tabs>
          <w:tab w:val="left" w:pos="-720"/>
        </w:tabs>
        <w:suppressAutoHyphens/>
      </w:pPr>
      <w:r>
        <w:rPr>
          <w:noProof/>
        </w:rPr>
        <mc:AlternateContent>
          <mc:Choice Requires="wps">
            <w:drawing>
              <wp:anchor distT="0" distB="0" distL="114300" distR="114300" simplePos="0" relativeHeight="251673088" behindDoc="0" locked="0" layoutInCell="1" allowOverlap="1" wp14:editId="45587B8D" wp14:anchorId="3D7A4686">
                <wp:simplePos x="0" y="0"/>
                <wp:positionH relativeFrom="column">
                  <wp:posOffset>5829300</wp:posOffset>
                </wp:positionH>
                <wp:positionV relativeFrom="paragraph">
                  <wp:posOffset>25400</wp:posOffset>
                </wp:positionV>
                <wp:extent cx="800100" cy="685800"/>
                <wp:effectExtent l="0" t="0" r="0" b="0"/>
                <wp:wrapNone/>
                <wp:docPr id="318"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72E65932" w14:textId="77777777">
                            <w:pPr>
                              <w:rPr>
                                <w:sz w:val="20"/>
                              </w:rPr>
                            </w:pPr>
                            <w:r>
                              <w:rPr>
                                <w:sz w:val="20"/>
                              </w:rPr>
                              <w:t>Removal or suspension of directors.</w:t>
                            </w:r>
                          </w:p>
                          <w:p w:rsidRPr="005F7FB2" w:rsidR="007A48B5" w:rsidRDefault="007A48B5" w14:paraId="09F8CCA0" w14:textId="77777777">
                            <w:pPr>
                              <w:rPr>
                                <w:sz w:val="20"/>
                              </w:rPr>
                            </w:pPr>
                            <w:r w:rsidRPr="005F7FB2">
                              <w:rPr>
                                <w:sz w:val="20"/>
                              </w:rPr>
                              <w:t>15 USC 689o.</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5" style="position:absolute;margin-left:459pt;margin-top:2pt;width:63pt;height:5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YkHBwIAAPMDAAAOAAAAZHJzL2Uyb0RvYy54bWysU9uO0zAQfUfiHyy/06RdupSo6Wrpqghp&#10;uUi7fIDjOImF4zFjt0n5esZOWwq8IfIQeS4+M+fMeH039oYdFHoNtuTzWc6ZshJqbduSf33evVpx&#10;5oOwtTBgVcmPyvO7zcsX68EVagEdmFohIxDri8GVvAvBFVnmZad64WfglKVgA9iLQCa2WY1iIPTe&#10;ZIs8v80GwNohSOU9eR+mIN8k/KZRMnxuGq8CMyWn3kL6Y/pX8Z9t1qJoUbhOy1Mb4h+66IW2VPQC&#10;9SCCYHvUf0H1WiJ4aMJMQp9B02ipEgdiM8//YPPUCacSFxLHu4tM/v/Byk+HL8h0XfKbOY3Kip6G&#10;9KzGwN7ByBZvl1GhwfmCEp8cpYaRAjTpxNa7R5DfPLOw7YRt1T0iDJ0SNXU4jzezq6sTjo8g1fAR&#10;aiok9gES0NhgH+UjQRih06SOl+nEZiQ5VzkpRBFJodvVksxUQRTnyw59eK+gZ/FQcqThJ3BxePQh&#10;NiOKc0qs5cHoeqeNSQa21dYgOwhalF36Tui/pRkbky3EaxNi9CSWkdhEMYzVmCRd5Ddn+Sqoj0Qc&#10;YdpAejF06AB/cDbQ9pXcf98LVJyZD5bEi6uaDq+XbxZk4NlbXXuFlQRR8sDZdNyGabX3DnXbUYVp&#10;TBbuSehGJxHiRKZuTo3TZiVtTq8gru61nbJ+vdXNTwAAAP//AwBQSwMEFAAGAAgAAAAhADQlAnDe&#10;AAAACgEAAA8AAABkcnMvZG93bnJldi54bWxMj0FPwzAMhe9I/IfISNxY0mmCUppOCAECscPYuOyW&#10;NaapaJzSZFv597gnOPlZz3r+XrkcfSeOOMQ2kIZspkAg1cG21Gj42D5d5SBiMmRNFwg1/GCEZXV+&#10;VprChhO943GTGsEhFAujwaXUF1LG2qE3cRZ6JPY+w+BN4nVopB3MicN9J+dKXUtvWuIPzvT44LD+&#10;2hy8hpddvn3D12eXrx/NDa4pfsvdSuvLi/H+DkTCMf0dw4TP6FAx0z4cyEbRabjNcu6SNCx4TL5a&#10;TGrPKpsrkFUp/1eofgEAAP//AwBQSwECLQAUAAYACAAAACEAtoM4kv4AAADhAQAAEwAAAAAAAAAA&#10;AAAAAAAAAAAAW0NvbnRlbnRfVHlwZXNdLnhtbFBLAQItABQABgAIAAAAIQA4/SH/1gAAAJQBAAAL&#10;AAAAAAAAAAAAAAAAAC8BAABfcmVscy8ucmVsc1BLAQItABQABgAIAAAAIQB1tYkHBwIAAPMDAAAO&#10;AAAAAAAAAAAAAAAAAC4CAABkcnMvZTJvRG9jLnhtbFBLAQItABQABgAIAAAAIQA0JQJw3gAAAAoB&#10;AAAPAAAAAAAAAAAAAAAAAGEEAABkcnMvZG93bnJldi54bWxQSwUGAAAAAAQABADzAAAAbAUAAAAA&#10;" w14:anchorId="3D7A4686">
                <v:textbox inset="0,,0">
                  <w:txbxContent>
                    <w:p w:rsidR="007A48B5" w:rsidRDefault="007A48B5" w14:paraId="72E65932" w14:textId="77777777">
                      <w:pPr>
                        <w:rPr>
                          <w:sz w:val="20"/>
                        </w:rPr>
                      </w:pPr>
                      <w:r>
                        <w:rPr>
                          <w:sz w:val="20"/>
                        </w:rPr>
                        <w:t>Removal or suspension of directors.</w:t>
                      </w:r>
                    </w:p>
                    <w:p w:rsidRPr="005F7FB2" w:rsidR="007A48B5" w:rsidRDefault="007A48B5" w14:paraId="09F8CCA0" w14:textId="77777777">
                      <w:pPr>
                        <w:rPr>
                          <w:sz w:val="20"/>
                        </w:rPr>
                      </w:pPr>
                      <w:r w:rsidRPr="005F7FB2">
                        <w:rPr>
                          <w:sz w:val="20"/>
                        </w:rPr>
                        <w:t>15 USC 689o.</w:t>
                      </w:r>
                    </w:p>
                  </w:txbxContent>
                </v:textbox>
              </v:shape>
            </w:pict>
          </mc:Fallback>
        </mc:AlternateContent>
      </w:r>
    </w:p>
    <w:p w:rsidR="00716B7F" w:rsidRDefault="00716B7F" w14:paraId="76034E4D" w14:textId="77777777">
      <w:pPr>
        <w:tabs>
          <w:tab w:val="left" w:pos="-720"/>
        </w:tabs>
        <w:suppressAutoHyphens/>
      </w:pPr>
      <w:r>
        <w:t xml:space="preserve">Sec. </w:t>
      </w:r>
      <w:bookmarkStart w:name="section366" w:id="39"/>
      <w:bookmarkEnd w:id="39"/>
      <w:r>
        <w:t>366.</w:t>
      </w:r>
      <w:r>
        <w:tab/>
        <w:t>REMOVAL OR SUSPENSION OF DIRECTORS OR OFFICERS.</w:t>
      </w:r>
    </w:p>
    <w:p w:rsidR="00716B7F" w:rsidRDefault="00716B7F" w14:paraId="77DFE482" w14:textId="77777777">
      <w:pPr>
        <w:tabs>
          <w:tab w:val="left" w:pos="-720"/>
        </w:tabs>
        <w:suppressAutoHyphens/>
      </w:pPr>
    </w:p>
    <w:p w:rsidR="00716B7F" w:rsidRDefault="00716B7F" w14:paraId="634E4C94" w14:textId="77777777">
      <w:pPr>
        <w:tabs>
          <w:tab w:val="left" w:pos="-720"/>
        </w:tabs>
        <w:suppressAutoHyphens/>
      </w:pPr>
      <w:r>
        <w:tab/>
        <w:t>Using the procedures for removing or suspending a director or an officer of a licensee set forth in section 313 (to the extent that such procedures are not inconsistent with the requirements of this part), the Administrator may remove or suspend any director or officer of any New Markets Venture Capital company.</w:t>
      </w:r>
    </w:p>
    <w:p w:rsidR="00716B7F" w:rsidRDefault="00A817B1" w14:paraId="4DDCC59F" w14:textId="36766DB0">
      <w:pPr>
        <w:tabs>
          <w:tab w:val="left" w:pos="-720"/>
        </w:tabs>
        <w:suppressAutoHyphens/>
      </w:pPr>
      <w:r>
        <w:rPr>
          <w:noProof/>
        </w:rPr>
        <mc:AlternateContent>
          <mc:Choice Requires="wps">
            <w:drawing>
              <wp:anchor distT="0" distB="0" distL="114300" distR="114300" simplePos="0" relativeHeight="251651584" behindDoc="0" locked="0" layoutInCell="1" allowOverlap="1" wp14:editId="7983202E" wp14:anchorId="16F06AD5">
                <wp:simplePos x="0" y="0"/>
                <wp:positionH relativeFrom="column">
                  <wp:posOffset>5766435</wp:posOffset>
                </wp:positionH>
                <wp:positionV relativeFrom="paragraph">
                  <wp:posOffset>64135</wp:posOffset>
                </wp:positionV>
                <wp:extent cx="800100" cy="457200"/>
                <wp:effectExtent l="0" t="0" r="0" b="0"/>
                <wp:wrapNone/>
                <wp:docPr id="317"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22A28D64" w14:textId="77777777">
                            <w:pPr>
                              <w:rPr>
                                <w:sz w:val="20"/>
                              </w:rPr>
                            </w:pPr>
                            <w:r w:rsidRPr="0031579D">
                              <w:rPr>
                                <w:sz w:val="20"/>
                              </w:rPr>
                              <w:t>Regulations.</w:t>
                            </w:r>
                          </w:p>
                          <w:p w:rsidRPr="0031579D" w:rsidR="007A48B5" w:rsidRDefault="007A48B5" w14:paraId="51170414" w14:textId="77777777">
                            <w:pPr>
                              <w:rPr>
                                <w:sz w:val="20"/>
                              </w:rPr>
                            </w:pPr>
                            <w:r>
                              <w:rPr>
                                <w:sz w:val="20"/>
                              </w:rPr>
                              <w:t>15 USC 689p.</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 style="position:absolute;margin-left:454.05pt;margin-top:5.05pt;width:63pt;height: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3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xbLBgIAAPMDAAAOAAAAZHJzL2Uyb0RvYy54bWysU1Fv0zAQfkfiP1h+p0mzwaao6TQ6FSEN&#10;hrTxAxzHSSwcnzm7Tcqv5+y0pcAbwg+WfXf+7r7vzqu7aTBsr9BrsBVfLnLOlJXQaNtV/OvL9s0t&#10;Zz4I2wgDVlX8oDy/W79+tRpdqQrowTQKGYFYX46u4n0IrswyL3s1CL8Apyw5W8BBBLpilzUoRkIf&#10;TFbk+btsBGwcglTek/VhdvJ1wm9bJcNT23oVmKk41RbSjmmv456tV6LsULhey2MZ4h+qGIS2lPQM&#10;9SCCYDvUf0ENWiJ4aMNCwpBB22qpEgdis8z/YPPcC6cSFxLHu7NM/v/Bys/7L8h0U/Gr5Q1nVgzU&#10;pBc1BfYeJlZcFVGh0fmSAp8dhYaJHNTpxNa7R5DfPLOw6YXt1D0ijL0SDVW4jC+zi6czjo8g9fgJ&#10;GkokdgES0NTiEOUjQRihU6cO5+7EYiQZb3NSiDySXNdvb6j7KYMoT48d+vBBwcDioeJIzU/gYv/o&#10;QyxGlKeQmMuD0c1WG5Mu2NUbg2wvaFC2aR3RfwszNgZbiM9mxGhJLCOxmWKY6ilJWuTXJ/lqaA5E&#10;HGGeQPoxdOgBf3A20vRV3H/fCVScmY+WxIujmg6JKGd4staXVmElQVQ8cDYfN2Ee7Z1D3fWUYW6T&#10;hXsSutVJhNiRuZpj4TRZSZvjL4ije3lPUb/+6vonAAAA//8DAFBLAwQUAAYACAAAACEAWgzzrN8A&#10;AAAKAQAADwAAAGRycy9kb3ducmV2LnhtbEyPQU/DMAyF70j8h8hI3FjSgSArTSeEAIHGYWy77Ja1&#10;pqlonNJkW/n3eCc42dZ7ev5eMR99Jw44xDaQgWyiQCBVoW6pMbBZP19pEDFZqm0XCA38YIR5eX5W&#10;2LwOR/rAwyo1gkMo5taAS6nPpYyVQ2/jJPRIrH2GwdvE59DIerBHDvednCp1K71tiT842+Ojw+pr&#10;tfcGXrd6vcC3F6eXT/YOlxS/5fbdmMuL8eEeRMIx/ZnhhM/oUDLTLuypjqIzMFM6YysLiufJoK5v&#10;eNsZ0NMMZFnI/xXKXwAAAP//AwBQSwECLQAUAAYACAAAACEAtoM4kv4AAADhAQAAEwAAAAAAAAAA&#10;AAAAAAAAAAAAW0NvbnRlbnRfVHlwZXNdLnhtbFBLAQItABQABgAIAAAAIQA4/SH/1gAAAJQBAAAL&#10;AAAAAAAAAAAAAAAAAC8BAABfcmVscy8ucmVsc1BLAQItABQABgAIAAAAIQCKJxbLBgIAAPMDAAAO&#10;AAAAAAAAAAAAAAAAAC4CAABkcnMvZTJvRG9jLnhtbFBLAQItABQABgAIAAAAIQBaDPOs3wAAAAoB&#10;AAAPAAAAAAAAAAAAAAAAAGAEAABkcnMvZG93bnJldi54bWxQSwUGAAAAAAQABADzAAAAbAUAAAAA&#10;" w14:anchorId="16F06AD5">
                <v:textbox inset="0,,0">
                  <w:txbxContent>
                    <w:p w:rsidR="007A48B5" w:rsidRDefault="007A48B5" w14:paraId="22A28D64" w14:textId="77777777">
                      <w:pPr>
                        <w:rPr>
                          <w:sz w:val="20"/>
                        </w:rPr>
                      </w:pPr>
                      <w:r w:rsidRPr="0031579D">
                        <w:rPr>
                          <w:sz w:val="20"/>
                        </w:rPr>
                        <w:t>Regulations.</w:t>
                      </w:r>
                    </w:p>
                    <w:p w:rsidRPr="0031579D" w:rsidR="007A48B5" w:rsidRDefault="007A48B5" w14:paraId="51170414" w14:textId="77777777">
                      <w:pPr>
                        <w:rPr>
                          <w:sz w:val="20"/>
                        </w:rPr>
                      </w:pPr>
                      <w:r>
                        <w:rPr>
                          <w:sz w:val="20"/>
                        </w:rPr>
                        <w:t>15 USC 689p.</w:t>
                      </w:r>
                    </w:p>
                  </w:txbxContent>
                </v:textbox>
              </v:shape>
            </w:pict>
          </mc:Fallback>
        </mc:AlternateContent>
      </w:r>
    </w:p>
    <w:p w:rsidR="00716B7F" w:rsidRDefault="00716B7F" w14:paraId="29964845" w14:textId="77777777">
      <w:pPr>
        <w:tabs>
          <w:tab w:val="left" w:pos="-720"/>
        </w:tabs>
        <w:suppressAutoHyphens/>
      </w:pPr>
      <w:r>
        <w:t xml:space="preserve">Sec. </w:t>
      </w:r>
      <w:bookmarkStart w:name="section367" w:id="40"/>
      <w:bookmarkEnd w:id="40"/>
      <w:r>
        <w:t>367.</w:t>
      </w:r>
      <w:r>
        <w:tab/>
        <w:t>REGULATIONS.</w:t>
      </w:r>
    </w:p>
    <w:p w:rsidR="00716B7F" w:rsidRDefault="00716B7F" w14:paraId="055F3AF0" w14:textId="77777777">
      <w:pPr>
        <w:tabs>
          <w:tab w:val="left" w:pos="-720"/>
        </w:tabs>
        <w:suppressAutoHyphens/>
      </w:pPr>
    </w:p>
    <w:p w:rsidR="00716B7F" w:rsidRDefault="00A817B1" w14:paraId="3164C1AF" w14:textId="57F30569">
      <w:pPr>
        <w:tabs>
          <w:tab w:val="left" w:pos="-720"/>
        </w:tabs>
        <w:suppressAutoHyphens/>
      </w:pPr>
      <w:r>
        <w:rPr>
          <w:noProof/>
        </w:rPr>
        <mc:AlternateContent>
          <mc:Choice Requires="wps">
            <w:drawing>
              <wp:anchor distT="0" distB="0" distL="114300" distR="114300" simplePos="0" relativeHeight="251613696" behindDoc="0" locked="0" layoutInCell="1" allowOverlap="1" wp14:editId="63448D71" wp14:anchorId="203F334A">
                <wp:simplePos x="0" y="0"/>
                <wp:positionH relativeFrom="column">
                  <wp:posOffset>5766435</wp:posOffset>
                </wp:positionH>
                <wp:positionV relativeFrom="paragraph">
                  <wp:posOffset>224155</wp:posOffset>
                </wp:positionV>
                <wp:extent cx="937260" cy="591185"/>
                <wp:effectExtent l="0" t="0" r="0" b="0"/>
                <wp:wrapNone/>
                <wp:docPr id="316"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591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E81FCD1" w14:textId="77777777">
                            <w:pPr>
                              <w:rPr>
                                <w:sz w:val="20"/>
                              </w:rPr>
                            </w:pPr>
                            <w:r>
                              <w:rPr>
                                <w:sz w:val="20"/>
                              </w:rPr>
                              <w:t>Authorizations of appropriations.</w:t>
                            </w:r>
                          </w:p>
                          <w:p w:rsidR="007A48B5" w:rsidRDefault="007A48B5" w14:paraId="0BCCC182" w14:textId="77777777">
                            <w:pPr>
                              <w:rPr>
                                <w:sz w:val="20"/>
                              </w:rPr>
                            </w:pPr>
                            <w:r>
                              <w:rPr>
                                <w:sz w:val="20"/>
                              </w:rPr>
                              <w:t>15 USC 689q.</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5" style="position:absolute;margin-left:454.05pt;margin-top:17.65pt;width:73.8pt;height:46.5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3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rieCQIAAPMDAAAOAAAAZHJzL2Uyb0RvYy54bWysU8tu2zAQvBfoPxC815Kc2k4Ey0HqwEWB&#10;9AEk/QCKoiSiEpdd0pbcr++Ssl0jvRXVQSB3l8OZ2eX6fuw7dlDoNJiCZ7OUM2UkVNo0Bf/+snt3&#10;y5nzwlSiA6MKflSO32/evlkPNldzaKGrFDICMS4fbMFb722eJE62qhduBlYZStaAvfC0xSapUAyE&#10;3nfJPE2XyQBYWQSpnKPo45Tkm4hf10r6r3XtlGddwYmbj3+M/zL8k81a5A0K22p5oiH+gUUvtKFL&#10;L1CPwgu2R/0XVK8lgoPazyT0CdS1lipqIDVZ+krNcyusilrIHGcvNrn/Byu/HL4h01XBb7IlZ0b0&#10;1KQXNXr2AUaWrRbBocG6nAqfLZX6kRLU6ajW2SeQPxwzsG2FadQDIgytEhUxzMLJ5OrohOMCSDl8&#10;hoouEnsPEWissQ/2kSGM0KlTx0t3AhlJwbub1XxJGUmpxV2W3UZuicjPhy06/1FBz8Ki4EjNj+Di&#10;8OR8ICPyc0m4y0Gnq53uurjBptx2yA6CBmUXv8j/VVlnQrGBcGxCDJGoMgibJPqxHKOl8/RiXwnV&#10;kYQjTBNIL4YWLeAvzgaavoK7n3uBirPukyHzwqjGxfvFak4bPEfL66gwkiAK7jmblls/jfbeom5a&#10;umFqk4EHMrrW0YTQkYnNiThNVvTm9ArC6F7vY9Wft7r5DQAA//8DAFBLAwQUAAYACAAAACEA7npP&#10;KeEAAAALAQAADwAAAGRycy9kb3ducmV2LnhtbEyPy07DMBBF90j8gzVI7KjdllAT4lQIAaKiiz7Y&#10;dOfGQxwRj0PstuHvcVewm9Ec3Tm3mA+uZUfsQ+NJwXgkgCFV3jRUK/jYvtxIYCFqMrr1hAp+MMC8&#10;vLwodG78idZ43MSapRAKuVZgY+xyzkNl0ekw8h1Sun363umY1r7mptenFO5aPhHijjvdUPpgdYdP&#10;FquvzcEpeNvJ7TsuXq1cPesZrih8891Sqeur4fEBWMQh/sFw1k/qUCanvT+QCaxVcC/kOKEKptkU&#10;2BkQWTYDtk/TRN4CLwv+v0P5CwAA//8DAFBLAQItABQABgAIAAAAIQC2gziS/gAAAOEBAAATAAAA&#10;AAAAAAAAAAAAAAAAAABbQ29udGVudF9UeXBlc10ueG1sUEsBAi0AFAAGAAgAAAAhADj9If/WAAAA&#10;lAEAAAsAAAAAAAAAAAAAAAAALwEAAF9yZWxzLy5yZWxzUEsBAi0AFAAGAAgAAAAhACYuuJ4JAgAA&#10;8wMAAA4AAAAAAAAAAAAAAAAALgIAAGRycy9lMm9Eb2MueG1sUEsBAi0AFAAGAAgAAAAhAO56Tynh&#10;AAAACwEAAA8AAAAAAAAAAAAAAAAAYwQAAGRycy9kb3ducmV2LnhtbFBLBQYAAAAABAAEAPMAAABx&#10;BQAAAAA=&#10;" w14:anchorId="203F334A">
                <v:textbox inset="0,,0">
                  <w:txbxContent>
                    <w:p w:rsidR="007A48B5" w:rsidRDefault="007A48B5" w14:paraId="6E81FCD1" w14:textId="77777777">
                      <w:pPr>
                        <w:rPr>
                          <w:sz w:val="20"/>
                        </w:rPr>
                      </w:pPr>
                      <w:r>
                        <w:rPr>
                          <w:sz w:val="20"/>
                        </w:rPr>
                        <w:t>Authorizations of appropriations.</w:t>
                      </w:r>
                    </w:p>
                    <w:p w:rsidR="007A48B5" w:rsidRDefault="007A48B5" w14:paraId="0BCCC182" w14:textId="77777777">
                      <w:pPr>
                        <w:rPr>
                          <w:sz w:val="20"/>
                        </w:rPr>
                      </w:pPr>
                      <w:r>
                        <w:rPr>
                          <w:sz w:val="20"/>
                        </w:rPr>
                        <w:t>15 USC 689q.</w:t>
                      </w:r>
                    </w:p>
                  </w:txbxContent>
                </v:textbox>
              </v:shape>
            </w:pict>
          </mc:Fallback>
        </mc:AlternateContent>
      </w:r>
      <w:r w:rsidR="00716B7F">
        <w:tab/>
        <w:t>The Administrator may issue such regulations as it deems necessary to carry out the provisions of this part in accordance with its purposes.</w:t>
      </w:r>
    </w:p>
    <w:p w:rsidR="00716B7F" w:rsidRDefault="00716B7F" w14:paraId="01672EC5" w14:textId="77777777">
      <w:pPr>
        <w:tabs>
          <w:tab w:val="left" w:pos="-720"/>
        </w:tabs>
        <w:suppressAutoHyphens/>
      </w:pPr>
    </w:p>
    <w:p w:rsidR="00716B7F" w:rsidRDefault="00716B7F" w14:paraId="6E79E706" w14:textId="77777777">
      <w:pPr>
        <w:tabs>
          <w:tab w:val="left" w:pos="-720"/>
        </w:tabs>
        <w:suppressAutoHyphens/>
      </w:pPr>
      <w:r>
        <w:t xml:space="preserve">Sec. </w:t>
      </w:r>
      <w:bookmarkStart w:name="section368" w:id="41"/>
      <w:bookmarkEnd w:id="41"/>
      <w:r>
        <w:t>368.</w:t>
      </w:r>
      <w:r>
        <w:tab/>
        <w:t>AUTHORIZATIONS OF APPROPRIATIONS.</w:t>
      </w:r>
    </w:p>
    <w:p w:rsidR="00716B7F" w:rsidRDefault="00716B7F" w14:paraId="55A0B882" w14:textId="77777777">
      <w:pPr>
        <w:pStyle w:val="Header"/>
        <w:tabs>
          <w:tab w:val="clear" w:pos="4320"/>
          <w:tab w:val="clear" w:pos="8640"/>
          <w:tab w:val="left" w:pos="-720"/>
        </w:tabs>
        <w:suppressAutoHyphens/>
      </w:pPr>
    </w:p>
    <w:p w:rsidR="00716B7F" w:rsidRDefault="00716B7F" w14:paraId="11D324D4" w14:textId="77777777">
      <w:pPr>
        <w:tabs>
          <w:tab w:val="left" w:pos="-720"/>
        </w:tabs>
        <w:suppressAutoHyphens/>
      </w:pPr>
      <w:r>
        <w:tab/>
        <w:t>(a)</w:t>
      </w:r>
      <w:r>
        <w:tab/>
        <w:t>IN GENERAL.—There are authorized to be appropriated for fiscal years 2001 through 2006, to remain available until expended, the following sums:</w:t>
      </w:r>
    </w:p>
    <w:p w:rsidR="00716B7F" w:rsidRDefault="00716B7F" w14:paraId="6C388512" w14:textId="77777777">
      <w:pPr>
        <w:tabs>
          <w:tab w:val="left" w:pos="-720"/>
        </w:tabs>
        <w:suppressAutoHyphens/>
      </w:pPr>
    </w:p>
    <w:p w:rsidR="00716B7F" w:rsidRDefault="00716B7F" w14:paraId="4F55FC3F" w14:textId="77777777">
      <w:pPr>
        <w:tabs>
          <w:tab w:val="left" w:pos="-720"/>
        </w:tabs>
        <w:suppressAutoHyphens/>
      </w:pPr>
      <w:r>
        <w:tab/>
      </w:r>
      <w:r>
        <w:tab/>
        <w:t>(1)</w:t>
      </w:r>
      <w:r>
        <w:tab/>
        <w:t>Such subsidy budget authority as may be necessary to guarantee $150,000,000 of debentures under this part.</w:t>
      </w:r>
    </w:p>
    <w:p w:rsidR="00716B7F" w:rsidRDefault="00716B7F" w14:paraId="30BAEEB4" w14:textId="77777777">
      <w:pPr>
        <w:tabs>
          <w:tab w:val="left" w:pos="-720"/>
        </w:tabs>
        <w:suppressAutoHyphens/>
      </w:pPr>
    </w:p>
    <w:p w:rsidR="00716B7F" w:rsidRDefault="00716B7F" w14:paraId="0E6445DC" w14:textId="77777777">
      <w:pPr>
        <w:tabs>
          <w:tab w:val="left" w:pos="-720"/>
        </w:tabs>
        <w:suppressAutoHyphens/>
      </w:pPr>
      <w:r>
        <w:tab/>
      </w:r>
      <w:r>
        <w:tab/>
        <w:t>(2)</w:t>
      </w:r>
      <w:r>
        <w:tab/>
        <w:t>$30,000,000 to make grants under this part.</w:t>
      </w:r>
    </w:p>
    <w:p w:rsidR="00716B7F" w:rsidRDefault="00716B7F" w14:paraId="37D8D3ED" w14:textId="77777777">
      <w:pPr>
        <w:tabs>
          <w:tab w:val="left" w:pos="-720"/>
        </w:tabs>
        <w:suppressAutoHyphens/>
      </w:pPr>
    </w:p>
    <w:p w:rsidR="00716B7F" w:rsidRDefault="00716B7F" w14:paraId="1446FE1F" w14:textId="77777777">
      <w:pPr>
        <w:tabs>
          <w:tab w:val="left" w:pos="-720"/>
        </w:tabs>
        <w:suppressAutoHyphens/>
      </w:pPr>
      <w:r>
        <w:tab/>
        <w:t>(b)</w:t>
      </w:r>
      <w:r>
        <w:tab/>
        <w:t>FUNDS COLLECTED FOR EXAMINATIONS.—Funds deposited under section 362(c)(2) are authorized to be appropriated only for the costs of examinations under section 362 and for the costs of other oversight activities with respect to the program established under this part.</w:t>
      </w:r>
    </w:p>
    <w:p w:rsidR="00716B7F" w:rsidRDefault="00716B7F" w14:paraId="028FA8A2" w14:textId="77777777">
      <w:pPr>
        <w:tabs>
          <w:tab w:val="left" w:pos="-720"/>
        </w:tabs>
        <w:suppressAutoHyphens/>
      </w:pPr>
    </w:p>
    <w:p w:rsidR="008D4672" w:rsidP="008D4672" w:rsidRDefault="008D4672" w14:paraId="5C44F942" w14:textId="77777777">
      <w:pPr>
        <w:tabs>
          <w:tab w:val="left" w:pos="-720"/>
        </w:tabs>
        <w:suppressAutoHyphens/>
        <w:jc w:val="center"/>
      </w:pPr>
      <w:r>
        <w:t>PART C—RENEWABLE FUEL CAPITAL INVESTMENT PILOT PROGRAM</w:t>
      </w:r>
      <w:r>
        <w:rPr>
          <w:rStyle w:val="FootnoteReference"/>
        </w:rPr>
        <w:footnoteReference w:id="133"/>
      </w:r>
    </w:p>
    <w:p w:rsidR="008D4672" w:rsidP="008D4672" w:rsidRDefault="008D4672" w14:paraId="5D1B51D6" w14:textId="77777777">
      <w:pPr>
        <w:tabs>
          <w:tab w:val="left" w:pos="-720"/>
        </w:tabs>
        <w:suppressAutoHyphens/>
      </w:pPr>
    </w:p>
    <w:p w:rsidR="008D4672" w:rsidP="008D4672" w:rsidRDefault="00A817B1" w14:paraId="7C1F6F0E" w14:textId="24978046">
      <w:pPr>
        <w:tabs>
          <w:tab w:val="left" w:pos="-720"/>
        </w:tabs>
        <w:suppressAutoHyphens/>
      </w:pPr>
      <w:r>
        <w:rPr>
          <w:noProof/>
        </w:rPr>
        <mc:AlternateContent>
          <mc:Choice Requires="wps">
            <w:drawing>
              <wp:anchor distT="0" distB="0" distL="114300" distR="114300" simplePos="0" relativeHeight="251686400" behindDoc="0" locked="0" layoutInCell="1" allowOverlap="1" wp14:editId="38620CF2" wp14:anchorId="339F636B">
                <wp:simplePos x="0" y="0"/>
                <wp:positionH relativeFrom="column">
                  <wp:posOffset>5715000</wp:posOffset>
                </wp:positionH>
                <wp:positionV relativeFrom="paragraph">
                  <wp:posOffset>121920</wp:posOffset>
                </wp:positionV>
                <wp:extent cx="800100" cy="337820"/>
                <wp:effectExtent l="0" t="0" r="0" b="0"/>
                <wp:wrapNone/>
                <wp:docPr id="315"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37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556FB" w:rsidR="007A48B5" w:rsidRDefault="007A48B5" w14:paraId="2C3D2F6C" w14:textId="77777777">
                            <w:pPr>
                              <w:rPr>
                                <w:sz w:val="20"/>
                              </w:rPr>
                            </w:pPr>
                            <w:r w:rsidRPr="002556FB">
                              <w:rPr>
                                <w:sz w:val="20"/>
                              </w:rPr>
                              <w:t>15 USC 690.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0" style="position:absolute;margin-left:450pt;margin-top:9.6pt;width:63pt;height:26.6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3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w6oAgIAAOsDAAAOAAAAZHJzL2Uyb0RvYy54bWysU8tu2zAQvBfoPxC815JtNDUEy0HqwEWB&#10;9AEk/QCKoiSiFJdd0pbcr++SspwgvRXVgVhyl8OZ2dX2duwNOyn0GmzJl4ucM2Ul1Nq2Jf/xdHi3&#10;4cwHYWthwKqSn5Xnt7u3b7aDK9QKOjC1QkYg1heDK3kXgiuyzMtO9cIvwClLyQawF4G22GY1ioHQ&#10;e5Ot8vwmGwBrhyCV93R6PyX5LuE3jZLhW9N4FZgpOXELacW0VnHNdltRtChcp+WFhvgHFr3Qlh69&#10;Qt2LINgR9V9QvZYIHpqwkNBn0DRaqqSB1CzzV2oeO+FU0kLmeHe1yf8/WPn19B2Zrku+Xr7nzIqe&#10;mvSkxsA+wsjWq+TQ4HxBhY+OSsNICep0UuvdA8ifnlnYd8K26g4Rhk6Jmhguo7fZi6uxJ77wEaQa&#10;vkBND4ljgAQ0NthH+8gQRujUqfO1O5GMpMNNTg5RRlJqvf6wmbhlopgvO/Thk4KexaDkSM1P4OL0&#10;4EMkI4q5JL7lwej6oI1JG2yrvUF2EjQoh/Ql/q/KjI3FFuK1CTGeJJVR2CQxjNWYLF3lNxEkyq6g&#10;PpNwhGkC6Y+hoAP8zdlA01dy/+soUHFmPlsyL47qHOAcVHMgrKSrJQ+cTeE+TCN9dKjbjpCn9li4&#10;I4MbncQ/s7gQpolKnlymP47sy32qev5Hd38AAAD//wMAUEsDBBQABgAIAAAAIQAa2Qo33gAAAAoB&#10;AAAPAAAAZHJzL2Rvd25yZXYueG1sTI/BTsMwEETvSPyDtUhcELWxUKBpnApauNFDS9WzG7tJRLyO&#10;bKdJ/57tCY47M5p9Uywn17GzDbH1qOBpJoBZrLxpsVaw//58fAUWk0ajO49WwcVGWJa3N4XOjR9x&#10;a8+7VDMqwZhrBU1Kfc55rBrrdJz53iJ5Jx+cTnSGmpugRyp3HZdCZNzpFulDo3u7amz1sxucgmwd&#10;hnGLq4f1/uNLb/paHt4vB6Xu76a3BbBkp/QXhis+oUNJTEc/oImsUzAXgrYkMuYS2DUgZEbKUcGL&#10;fAZeFvz/hPIXAAD//wMAUEsBAi0AFAAGAAgAAAAhALaDOJL+AAAA4QEAABMAAAAAAAAAAAAAAAAA&#10;AAAAAFtDb250ZW50X1R5cGVzXS54bWxQSwECLQAUAAYACAAAACEAOP0h/9YAAACUAQAACwAAAAAA&#10;AAAAAAAAAAAvAQAAX3JlbHMvLnJlbHNQSwECLQAUAAYACAAAACEAHOsOqAICAADrAwAADgAAAAAA&#10;AAAAAAAAAAAuAgAAZHJzL2Uyb0RvYy54bWxQSwECLQAUAAYACAAAACEAGtkKN94AAAAKAQAADwAA&#10;AAAAAAAAAAAAAABcBAAAZHJzL2Rvd25yZXYueG1sUEsFBgAAAAAEAAQA8wAAAGcFAAAAAA==&#10;" w14:anchorId="339F636B">
                <v:textbox inset="0,0,0,0">
                  <w:txbxContent>
                    <w:p w:rsidRPr="002556FB" w:rsidR="007A48B5" w:rsidRDefault="007A48B5" w14:paraId="2C3D2F6C" w14:textId="77777777">
                      <w:pPr>
                        <w:rPr>
                          <w:sz w:val="20"/>
                        </w:rPr>
                      </w:pPr>
                      <w:r w:rsidRPr="002556FB">
                        <w:rPr>
                          <w:sz w:val="20"/>
                        </w:rPr>
                        <w:t>15 USC 690.</w:t>
                      </w:r>
                    </w:p>
                  </w:txbxContent>
                </v:textbox>
              </v:shape>
            </w:pict>
          </mc:Fallback>
        </mc:AlternateContent>
      </w:r>
      <w:r w:rsidR="008D4672">
        <w:t xml:space="preserve">Sec. </w:t>
      </w:r>
      <w:bookmarkStart w:name="section381" w:id="42"/>
      <w:bookmarkEnd w:id="42"/>
      <w:r w:rsidR="008D4672">
        <w:t>381.</w:t>
      </w:r>
      <w:r w:rsidR="008D4672">
        <w:tab/>
        <w:t>DEFINITIONS.</w:t>
      </w:r>
    </w:p>
    <w:p w:rsidR="008D4672" w:rsidP="008D4672" w:rsidRDefault="008D4672" w14:paraId="5CF47700" w14:textId="77777777">
      <w:pPr>
        <w:tabs>
          <w:tab w:val="left" w:pos="-720"/>
        </w:tabs>
        <w:suppressAutoHyphens/>
      </w:pPr>
    </w:p>
    <w:p w:rsidR="008D4672" w:rsidP="008D4672" w:rsidRDefault="008D4672" w14:paraId="29863236" w14:textId="77777777">
      <w:pPr>
        <w:tabs>
          <w:tab w:val="left" w:pos="-720"/>
        </w:tabs>
        <w:suppressAutoHyphens/>
      </w:pPr>
      <w:r>
        <w:tab/>
        <w:t>In this part:</w:t>
      </w:r>
    </w:p>
    <w:p w:rsidR="008D4672" w:rsidP="008D4672" w:rsidRDefault="008D4672" w14:paraId="1C411B16" w14:textId="77777777">
      <w:pPr>
        <w:tabs>
          <w:tab w:val="left" w:pos="-720"/>
        </w:tabs>
        <w:suppressAutoHyphens/>
      </w:pPr>
    </w:p>
    <w:p w:rsidR="008D4672" w:rsidP="008D4672" w:rsidRDefault="00A817B1" w14:paraId="08B8C9D3" w14:textId="361A1C31">
      <w:pPr>
        <w:tabs>
          <w:tab w:val="left" w:pos="-720"/>
        </w:tabs>
        <w:suppressAutoHyphens/>
      </w:pPr>
      <w:r>
        <w:rPr>
          <w:noProof/>
        </w:rPr>
        <mc:AlternateContent>
          <mc:Choice Requires="wps">
            <w:drawing>
              <wp:anchor distT="0" distB="0" distL="114300" distR="114300" simplePos="0" relativeHeight="251785728" behindDoc="0" locked="0" layoutInCell="1" allowOverlap="1" wp14:editId="07B14113" wp14:anchorId="04B5C8EE">
                <wp:simplePos x="0" y="0"/>
                <wp:positionH relativeFrom="column">
                  <wp:posOffset>-666750</wp:posOffset>
                </wp:positionH>
                <wp:positionV relativeFrom="paragraph">
                  <wp:posOffset>-676275</wp:posOffset>
                </wp:positionV>
                <wp:extent cx="781050" cy="383540"/>
                <wp:effectExtent l="0" t="0" r="0" b="0"/>
                <wp:wrapNone/>
                <wp:docPr id="314" name="Text 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63C5C" w:rsidR="007A48B5" w:rsidRDefault="007A48B5" w14:paraId="3BDFDFE3" w14:textId="77777777">
                            <w:pPr>
                              <w:rPr>
                                <w:sz w:val="20"/>
                              </w:rPr>
                            </w:pPr>
                            <w:r w:rsidRPr="00263C5C">
                              <w:rPr>
                                <w:sz w:val="20"/>
                              </w:rPr>
                              <w:t>§ 381(1) to</w:t>
                            </w:r>
                          </w:p>
                          <w:p w:rsidRPr="00263C5C" w:rsidR="007A48B5" w:rsidRDefault="007A48B5" w14:paraId="169CD6AB" w14:textId="77777777">
                            <w:pPr>
                              <w:rPr>
                                <w:sz w:val="20"/>
                              </w:rPr>
                            </w:pPr>
                            <w:r w:rsidRPr="00263C5C">
                              <w:rPr>
                                <w:sz w:val="20"/>
                              </w:rPr>
                              <w:t>§ 382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66" style="position:absolute;margin-left:-52.5pt;margin-top:-53.25pt;width:61.5pt;height:30.2pt;z-index:251785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3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dX0DAIAAPsDAAAOAAAAZHJzL2Uyb0RvYy54bWysU9tu2zAMfR+wfxD0vtjOrZkRp+hSZBjQ&#10;XYB2HyDLcizMFjVKiZ19/Sg5yYLubZgeBFEkj3gOqfX90LXsqNBpMAXPJilnykiotNkX/PvL7t2K&#10;M+eFqUQLRhX8pBy/37x9s+5trqbQQFspZARiXN7bgjfe2zxJnGxUJ9wErDLkrAE74cnEfVKh6Am9&#10;a5Npmi6THrCyCFI5R7ePo5NvIn5dK+m/1rVTnrUFp9p83DHuZdiTzVrkexS20fJchviHKjqhDT16&#10;hXoUXrAD6r+gOi0RHNR+IqFLoK61VJEDscnSV2yeG2FV5ELiOHuVyf0/WPnl+A2Zrgo+y+acGdFR&#10;k17U4NkHGNh8uQwK9dblFPhsKdQP5KBOR7bOPoH84ZiBbSPMXj0gQt8oUVGFWchMblJHHBdAyv4z&#10;VPSQOHiIQEONXZCPBGGETp06XbsTipF0ebfK0gV5JLlmq9liHruXiPySbNH5jwo6Fg4FR2p+BBfH&#10;J+dDMSK/hIS3HLS62um2jQbuy22L7ChoUHZxxfpfhbUmBBsIaSNiuIksA7GRoh/KIUo6Te8u8pVQ&#10;nYg4wjiB9GPo0AD+4qyn6Su4+3kQqDhrPxkS7302J3rMR2O+uJuSgbee8tYjjCSognvOxuPWjyN+&#10;sKj3Db10adcDCb7TUYzQmbGqMwGasKjR+TeEEb61Y9SfP7v5DQAA//8DAFBLAwQUAAYACAAAACEA&#10;kAM3/d8AAAAMAQAADwAAAGRycy9kb3ducmV2LnhtbEyPwU7DMBBE70j8g7VI3FoniERViFNVVFw4&#10;IFGQ4OjGmzjCXlu2m4a/x+UCt93Z0eybdrtYw2YMcXIkoFwXwJB6pyYaBby/Pa02wGKSpKRxhAK+&#10;McK2u75qZaPcmV5xPqSR5RCKjRSgU/IN57HXaGVcO4+Ub4MLVqa8hpGrIM853Bp+VxQ1t3Ki/EFL&#10;j48a+6/DyQr4sHpS+/DyOSgz75+HXeWX4IW4vVl2D8ASLunPDBf8jA5dZjq6E6nIjIBVWVS5TPqd&#10;6grYxbPJyjEr93UJvGv5/xLdDwAAAP//AwBQSwECLQAUAAYACAAAACEAtoM4kv4AAADhAQAAEwAA&#10;AAAAAAAAAAAAAAAAAAAAW0NvbnRlbnRfVHlwZXNdLnhtbFBLAQItABQABgAIAAAAIQA4/SH/1gAA&#10;AJQBAAALAAAAAAAAAAAAAAAAAC8BAABfcmVscy8ucmVsc1BLAQItABQABgAIAAAAIQAmgdX0DAIA&#10;APsDAAAOAAAAAAAAAAAAAAAAAC4CAABkcnMvZTJvRG9jLnhtbFBLAQItABQABgAIAAAAIQCQAzf9&#10;3wAAAAwBAAAPAAAAAAAAAAAAAAAAAGYEAABkcnMvZG93bnJldi54bWxQSwUGAAAAAAQABADzAAAA&#10;cgUAAAAA&#10;" w14:anchorId="04B5C8EE">
                <v:textbox style="mso-fit-shape-to-text:t">
                  <w:txbxContent>
                    <w:p w:rsidRPr="00263C5C" w:rsidR="007A48B5" w:rsidRDefault="007A48B5" w14:paraId="3BDFDFE3" w14:textId="77777777">
                      <w:pPr>
                        <w:rPr>
                          <w:sz w:val="20"/>
                        </w:rPr>
                      </w:pPr>
                      <w:r w:rsidRPr="00263C5C">
                        <w:rPr>
                          <w:sz w:val="20"/>
                        </w:rPr>
                        <w:t>§ 381(1) to</w:t>
                      </w:r>
                    </w:p>
                    <w:p w:rsidRPr="00263C5C" w:rsidR="007A48B5" w:rsidRDefault="007A48B5" w14:paraId="169CD6AB" w14:textId="77777777">
                      <w:pPr>
                        <w:rPr>
                          <w:sz w:val="20"/>
                        </w:rPr>
                      </w:pPr>
                      <w:r w:rsidRPr="00263C5C">
                        <w:rPr>
                          <w:sz w:val="20"/>
                        </w:rPr>
                        <w:t>§ 382</w:t>
                      </w:r>
                    </w:p>
                  </w:txbxContent>
                </v:textbox>
              </v:shape>
            </w:pict>
          </mc:Fallback>
        </mc:AlternateContent>
      </w:r>
      <w:r>
        <w:rPr>
          <w:noProof/>
        </w:rPr>
        <mc:AlternateContent>
          <mc:Choice Requires="wps">
            <w:drawing>
              <wp:anchor distT="0" distB="0" distL="114300" distR="114300" simplePos="0" relativeHeight="251676160" behindDoc="0" locked="0" layoutInCell="1" allowOverlap="1" wp14:editId="123937BD" wp14:anchorId="4CEA09C2">
                <wp:simplePos x="0" y="0"/>
                <wp:positionH relativeFrom="column">
                  <wp:posOffset>5829300</wp:posOffset>
                </wp:positionH>
                <wp:positionV relativeFrom="paragraph">
                  <wp:posOffset>15240</wp:posOffset>
                </wp:positionV>
                <wp:extent cx="800100" cy="457200"/>
                <wp:effectExtent l="0" t="0" r="0" b="0"/>
                <wp:wrapNone/>
                <wp:docPr id="313"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25240" w:rsidR="007A48B5" w:rsidP="008D4672" w:rsidRDefault="007A48B5" w14:paraId="5D7B4CA4" w14:textId="77777777">
                            <w:pPr>
                              <w:rPr>
                                <w:sz w:val="20"/>
                              </w:rPr>
                            </w:pPr>
                            <w:r w:rsidRPr="00625240">
                              <w:rPr>
                                <w:sz w:val="20"/>
                              </w:rPr>
                              <w:t>“Operational assistance.”</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0" style="position:absolute;margin-left:459pt;margin-top:1.2pt;width:63pt;height:3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3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ivfBgIAAPMDAAAOAAAAZHJzL2Uyb0RvYy54bWysU9tu2zAMfR+wfxD0vthJdgmMOEWXIsOA&#10;7gK0+wBZlm1hsqhRSuzs60fJSZptb0X1IEgkdchzSK1vxt6wg0KvwZZ8Pss5U1ZCrW1b8h+Puzcr&#10;znwQthYGrCr5UXl+s3n9aj24Qi2gA1MrZARifTG4knchuCLLvOxUL/wMnLLkbAB7EeiKbVajGAi9&#10;N9kiz99nA2DtEKTynqx3k5NvEn7TKBm+NY1XgZmSU20h7Zj2Ku7ZZi2KFoXrtDyVIZ5RRS+0paQX&#10;qDsRBNuj/g+q1xLBQxNmEvoMmkZLlTgQm3n+D5uHTjiVuJA43l1k8i8HK78eviPTdcmX8yVnVvTU&#10;pEc1BvYRRrbMk0KD8wUFPjgKDSM5qNOJrXf3IH96ZmHbCduqW0QYOiVqqnAetc2unsae+MJHkGr4&#10;AjUlEvsACWhssI/ykSCM0KlTx0t3YjGSjKucFCKPJNfbdx+o+ymDKM6PHfrwSUHP4qHkSM1P4OJw&#10;70MsRhTnkJjLg9H1ThuTLthWW4PsIGhQdmmd0P8KMzYGW4jPJsRoSSwjsYliGKsxSbrIVxEk0q6g&#10;PhJxhGkC6cfQoQP8zdlA01dy/2svUHFmPlsSL45qOiSinOHZWl1bhZUEUfLA2XTchmm09w5121GG&#10;qU0WbknoRicRnqo5FU6TlbQ5/YI4utf3FPX0Vzd/AAAA//8DAFBLAwQUAAYACAAAACEAacaMNd8A&#10;AAAJAQAADwAAAGRycy9kb3ducmV2LnhtbEyPwU7DMBBE70j8g7VI3KjTyqIhzaZCCBAIDqXl0psb&#10;b+OIeB1itw1/j3uC4+ysZt6Uy9F14khDaD0jTCcZCOLam5YbhM/N000OIkTNRneeCeGHAiyry4tS&#10;F8af+IOO69iIFMKh0Ag2xr6QMtSWnA4T3xMnb+8Hp2OSQyPNoE8p3HVylmW30umWU4PVPT1Yqr/W&#10;B4fwss03b/T6bPPVo57TisO33L4jXl+N9wsQkcb49wxn/IQOVWLa+QObIDqEu2metkSEmQJx9jOl&#10;0mGHMFcKZFXK/wuqXwAAAP//AwBQSwECLQAUAAYACAAAACEAtoM4kv4AAADhAQAAEwAAAAAAAAAA&#10;AAAAAAAAAAAAW0NvbnRlbnRfVHlwZXNdLnhtbFBLAQItABQABgAIAAAAIQA4/SH/1gAAAJQBAAAL&#10;AAAAAAAAAAAAAAAAAC8BAABfcmVscy8ucmVsc1BLAQItABQABgAIAAAAIQDxkivfBgIAAPMDAAAO&#10;AAAAAAAAAAAAAAAAAC4CAABkcnMvZTJvRG9jLnhtbFBLAQItABQABgAIAAAAIQBpxow13wAAAAkB&#10;AAAPAAAAAAAAAAAAAAAAAGAEAABkcnMvZG93bnJldi54bWxQSwUGAAAAAAQABADzAAAAbAUAAAAA&#10;" w14:anchorId="4CEA09C2">
                <v:textbox inset="0,,0">
                  <w:txbxContent>
                    <w:p w:rsidRPr="00625240" w:rsidR="007A48B5" w:rsidP="008D4672" w:rsidRDefault="007A48B5" w14:paraId="5D7B4CA4" w14:textId="77777777">
                      <w:pPr>
                        <w:rPr>
                          <w:sz w:val="20"/>
                        </w:rPr>
                      </w:pPr>
                      <w:r w:rsidRPr="00625240">
                        <w:rPr>
                          <w:sz w:val="20"/>
                        </w:rPr>
                        <w:t>“Operational assistance.”</w:t>
                      </w:r>
                    </w:p>
                  </w:txbxContent>
                </v:textbox>
              </v:shape>
            </w:pict>
          </mc:Fallback>
        </mc:AlternateContent>
      </w:r>
      <w:r w:rsidR="008D4672">
        <w:tab/>
        <w:t>(1)</w:t>
      </w:r>
      <w:r w:rsidR="008D4672">
        <w:tab/>
        <w:t>OPERATIONAL ASSISTANCE.—The term “operational assistance” means management, marketing, and other technical assistance that assists a small business concern with business development.</w:t>
      </w:r>
    </w:p>
    <w:p w:rsidR="008D4672" w:rsidP="008D4672" w:rsidRDefault="008D4672" w14:paraId="34236B49" w14:textId="77777777">
      <w:pPr>
        <w:tabs>
          <w:tab w:val="left" w:pos="-720"/>
        </w:tabs>
        <w:suppressAutoHyphens/>
      </w:pPr>
    </w:p>
    <w:p w:rsidR="008D4672" w:rsidP="008D4672" w:rsidRDefault="00A817B1" w14:paraId="4DD79BDF" w14:textId="6A0BBC1E">
      <w:pPr>
        <w:tabs>
          <w:tab w:val="left" w:pos="-720"/>
        </w:tabs>
        <w:suppressAutoHyphens/>
      </w:pPr>
      <w:r>
        <w:rPr>
          <w:noProof/>
        </w:rPr>
        <mc:AlternateContent>
          <mc:Choice Requires="wps">
            <w:drawing>
              <wp:anchor distT="0" distB="0" distL="114300" distR="114300" simplePos="0" relativeHeight="251677184" behindDoc="0" locked="0" layoutInCell="1" allowOverlap="1" wp14:editId="4A4C3EA2" wp14:anchorId="49853343">
                <wp:simplePos x="0" y="0"/>
                <wp:positionH relativeFrom="column">
                  <wp:posOffset>5715000</wp:posOffset>
                </wp:positionH>
                <wp:positionV relativeFrom="paragraph">
                  <wp:posOffset>0</wp:posOffset>
                </wp:positionV>
                <wp:extent cx="914400" cy="396240"/>
                <wp:effectExtent l="0" t="0" r="0" b="0"/>
                <wp:wrapNone/>
                <wp:docPr id="312"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25240" w:rsidR="007A48B5" w:rsidP="008D4672" w:rsidRDefault="007A48B5" w14:paraId="28972AFB" w14:textId="77777777">
                            <w:pPr>
                              <w:rPr>
                                <w:sz w:val="20"/>
                              </w:rPr>
                            </w:pPr>
                            <w:r w:rsidRPr="00625240">
                              <w:rPr>
                                <w:sz w:val="20"/>
                              </w:rPr>
                              <w:t>“Participation agreement.”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1" style="position:absolute;margin-left:450pt;margin-top:0;width:1in;height:31.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3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qpjDAIAAPsDAAAOAAAAZHJzL2Uyb0RvYy54bWysU9tu2zAMfR+wfxD0vthxsm4x4hRdigwD&#10;ugvQ9gNkWbaF2aJGKbGzrx8lJ1m2vg3TgyCK5BHPIbW+HfuOHRQ6Dabg81nKmTISKm2agj8/7d68&#10;58x5YSrRgVEFPyrHbzevX60Hm6sMWugqhYxAjMsHW/DWe5sniZOt6oWbgVWGnDVgLzyZ2CQVioHQ&#10;+y7J0vQmGQAriyCVc3R7Pzn5JuLXtZL+a1075VlXcKrNxx3jXoY92axF3qCwrZanMsQ/VNELbejR&#10;C9S98ILtUb+A6rVEcFD7mYQ+gbrWUkUOxGae/sXmsRVWRS4kjrMXmdz/g5VfDt+Q6argi3nGmRE9&#10;NelJjZ59gJEt0nlQaLAup8BHS6F+JAd1OrJ19gHkd8cMbFthGnWHCEOrREUVxszkKnXCcQGkHD5D&#10;RQ+JvYcINNbYB/lIEEbo1KnjpTuhGEmXq/lymZJHkmuxusmWsXuJyM/JFp3/qKBn4VBwpOZHcHF4&#10;cJ5oUOg5JLzloNPVTnddNLAptx2yg6BB2cUVmFPKH2GdCcEGQtrkDjeRZSA2UfRjOUZJs3R1lq+E&#10;6kjEEaYJpB9DhxbwJ2cDTV/B3Y+9QMVZ98mQeJErjWs0lm/fZcQbrz3ltUcYSVAF95xNx62fRnxv&#10;UTctvTS1y8AdCV7rKEbozFTViQBNWCR8+g1hhK/tGPX7z25+AQAA//8DAFBLAwQUAAYACAAAACEA&#10;urAYfd0AAAAIAQAADwAAAGRycy9kb3ducmV2LnhtbEyPzU7DQAyE70i8w8pIXBDdpQopDXEqQAJx&#10;7c8DOImbRGS9UXbbpG/P9gQXy9aMxt/km9n26syj75wgPC0MKJbK1Z00CIf95+MLKB9IauqdMMKF&#10;PWyK25ucstpNsuXzLjQqhojPCKENYci09lXLlvzCDSxRO7rRUojn2Oh6pCmG214vjUm1pU7ih5YG&#10;/mi5+tmdLMLxe3p4Xk/lVzistkn6Tt2qdBfE+7v57RVU4Dn8meGKH9GhiEylO0ntVY+wNiZ2CQhx&#10;XmWTJHErEdJlArrI9f8CxS8AAAD//wMAUEsBAi0AFAAGAAgAAAAhALaDOJL+AAAA4QEAABMAAAAA&#10;AAAAAAAAAAAAAAAAAFtDb250ZW50X1R5cGVzXS54bWxQSwECLQAUAAYACAAAACEAOP0h/9YAAACU&#10;AQAACwAAAAAAAAAAAAAAAAAvAQAAX3JlbHMvLnJlbHNQSwECLQAUAAYACAAAACEAD9KqYwwCAAD7&#10;AwAADgAAAAAAAAAAAAAAAAAuAgAAZHJzL2Uyb0RvYy54bWxQSwECLQAUAAYACAAAACEAurAYfd0A&#10;AAAIAQAADwAAAAAAAAAAAAAAAABmBAAAZHJzL2Rvd25yZXYueG1sUEsFBgAAAAAEAAQA8wAAAHAF&#10;AAAAAA==&#10;" w14:anchorId="49853343">
                <v:textbox>
                  <w:txbxContent>
                    <w:p w:rsidRPr="00625240" w:rsidR="007A48B5" w:rsidP="008D4672" w:rsidRDefault="007A48B5" w14:paraId="28972AFB" w14:textId="77777777">
                      <w:pPr>
                        <w:rPr>
                          <w:sz w:val="20"/>
                        </w:rPr>
                      </w:pPr>
                      <w:r w:rsidRPr="00625240">
                        <w:rPr>
                          <w:sz w:val="20"/>
                        </w:rPr>
                        <w:t>“Participation agreement.”</w:t>
                      </w:r>
                    </w:p>
                  </w:txbxContent>
                </v:textbox>
              </v:shape>
            </w:pict>
          </mc:Fallback>
        </mc:AlternateContent>
      </w:r>
      <w:r w:rsidR="008D4672">
        <w:tab/>
        <w:t>(2)</w:t>
      </w:r>
      <w:r w:rsidR="008D4672">
        <w:tab/>
        <w:t>PARTICIPATION AGREEMENT.—The term “participation agreement” means an agreement, between the Administrator and a company granted final approval under section 384(e), that—</w:t>
      </w:r>
    </w:p>
    <w:p w:rsidR="008D4672" w:rsidP="008D4672" w:rsidRDefault="008D4672" w14:paraId="6383975F" w14:textId="77777777">
      <w:pPr>
        <w:tabs>
          <w:tab w:val="left" w:pos="-720"/>
        </w:tabs>
        <w:suppressAutoHyphens/>
      </w:pPr>
    </w:p>
    <w:p w:rsidR="008D4672" w:rsidP="008D4672" w:rsidRDefault="008D4672" w14:paraId="4A52FDCA" w14:textId="77777777">
      <w:pPr>
        <w:tabs>
          <w:tab w:val="left" w:pos="-720"/>
        </w:tabs>
        <w:suppressAutoHyphens/>
      </w:pPr>
      <w:r>
        <w:tab/>
      </w:r>
      <w:r>
        <w:tab/>
        <w:t>(A)</w:t>
      </w:r>
      <w:r>
        <w:tab/>
        <w:t>details the operating plan and investment criteria of the company; and</w:t>
      </w:r>
    </w:p>
    <w:p w:rsidR="008D4672" w:rsidP="008D4672" w:rsidRDefault="008D4672" w14:paraId="6CDF05E6" w14:textId="77777777">
      <w:pPr>
        <w:tabs>
          <w:tab w:val="left" w:pos="-720"/>
        </w:tabs>
        <w:suppressAutoHyphens/>
      </w:pPr>
    </w:p>
    <w:p w:rsidR="008D4672" w:rsidP="008D4672" w:rsidRDefault="008D4672" w14:paraId="42F22863" w14:textId="77777777">
      <w:pPr>
        <w:tabs>
          <w:tab w:val="left" w:pos="-720"/>
        </w:tabs>
        <w:suppressAutoHyphens/>
      </w:pPr>
      <w:r>
        <w:tab/>
      </w:r>
      <w:r>
        <w:tab/>
        <w:t>(B)</w:t>
      </w:r>
      <w:r>
        <w:tab/>
        <w:t>requires the company to make investments in smaller enterprises primarily engaged in researching, manufacturing, developing, producing, or bringing to market goods, products, or services that generate or support the production of renewable energy.</w:t>
      </w:r>
    </w:p>
    <w:p w:rsidR="008D4672" w:rsidP="008D4672" w:rsidRDefault="00A817B1" w14:paraId="5F044417" w14:textId="6E1A9746">
      <w:pPr>
        <w:tabs>
          <w:tab w:val="left" w:pos="-720"/>
        </w:tabs>
        <w:suppressAutoHyphens/>
      </w:pPr>
      <w:r>
        <w:rPr>
          <w:noProof/>
        </w:rPr>
        <mc:AlternateContent>
          <mc:Choice Requires="wps">
            <w:drawing>
              <wp:anchor distT="0" distB="0" distL="114300" distR="114300" simplePos="0" relativeHeight="251678208" behindDoc="0" locked="0" layoutInCell="1" allowOverlap="1" wp14:editId="487C92DA" wp14:anchorId="160C7EBD">
                <wp:simplePos x="0" y="0"/>
                <wp:positionH relativeFrom="column">
                  <wp:posOffset>5829300</wp:posOffset>
                </wp:positionH>
                <wp:positionV relativeFrom="paragraph">
                  <wp:posOffset>76835</wp:posOffset>
                </wp:positionV>
                <wp:extent cx="685800" cy="457200"/>
                <wp:effectExtent l="0" t="0" r="0" b="0"/>
                <wp:wrapNone/>
                <wp:docPr id="311"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25240" w:rsidR="007A48B5" w:rsidP="008D4672" w:rsidRDefault="007A48B5" w14:paraId="4837D2EE" w14:textId="77777777">
                            <w:pPr>
                              <w:rPr>
                                <w:sz w:val="20"/>
                              </w:rPr>
                            </w:pPr>
                            <w:r w:rsidRPr="00625240">
                              <w:rPr>
                                <w:sz w:val="20"/>
                              </w:rPr>
                              <w:t>“Renewable energy.”</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2" style="position:absolute;margin-left:459pt;margin-top:6.05pt;width:54pt;height:3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3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Mk0BgIAAPMDAAAOAAAAZHJzL2Uyb0RvYy54bWysU9tu2zAMfR+wfxD0vthO1y4w4hRdigwD&#10;ugvQ7gNkWbaFyaJGKbG7rx8lJ2m2vQ3TgyCR1CHPIbW+nQbDDgq9BlvxYpFzpqyERtuu4t+edm9W&#10;nPkgbCMMWFXxZ+X57eb1q/XoSrWEHkyjkBGI9eXoKt6H4Mos87JXg/ALcMqSswUcRKArdlmDYiT0&#10;wWTLPL/JRsDGIUjlPVnvZyffJPy2VTJ8aVuvAjMVp9pC2jHtddyzzVqUHQrXa3ksQ/xDFYPQlpKe&#10;oe5FEGyP+i+oQUsED21YSBgyaFstVeJAbIr8DzaPvXAqcSFxvDvL5P8frPx8+IpMNxW/KgrOrBio&#10;SU9qCuw9TOwqX0aFRudLCnx0FBomclCnE1vvHkB+98zCthe2U3eIMPZKNFRhEV9mF09nHB9B6vET&#10;NJRI7AMkoKnFIcpHgjBCp049n7sTi5FkvFldr3LySHK9vX5H3U8ZRHl67NCHDwoGFg8VR2p+AheH&#10;Bx9iMaI8hcRcHoxudtqYdMGu3hpkB0GDskvriP5bmLEx2EJ8NiNGS2IZic0Uw1RPSdJlkUqMGtTQ&#10;PBNxhHkC6cfQoQf8ydlI01dx/2MvUHFmPloSL45qOiSinOHJWl9ahZUEUfHA2Xzchnm09w5111OG&#10;uU0W7kjoVicRXqo5Fk6TlbQ5/oI4upf3FPXyVze/AAAA//8DAFBLAwQUAAYACAAAACEAfHe/LN8A&#10;AAAKAQAADwAAAGRycy9kb3ducmV2LnhtbEyPwU7DMBBE70j8g7VI3KiTCBUT4lQIAQLRQ2m59ObG&#10;SxwRr0PstuHv2Z7guDOj2TfVYvK9OOAYu0Aa8lkGAqkJtqNWw8fm6UqBiMmQNX0g1PCDERb1+Vll&#10;ShuO9I6HdWoFl1AsjQaX0lBKGRuH3sRZGJDY+wyjN4nPsZV2NEcu970ssmwuvemIPzgz4IPD5mu9&#10;9xpetmrzhq/PTq0ezQ2uKH7L7VLry4vp/g5Ewin9heGEz+hQM9Mu7MlG0Wu4zRVvSWwUOYhTICvm&#10;rOw0qOscZF3J/xPqXwAAAP//AwBQSwECLQAUAAYACAAAACEAtoM4kv4AAADhAQAAEwAAAAAAAAAA&#10;AAAAAAAAAAAAW0NvbnRlbnRfVHlwZXNdLnhtbFBLAQItABQABgAIAAAAIQA4/SH/1gAAAJQBAAAL&#10;AAAAAAAAAAAAAAAAAC8BAABfcmVscy8ucmVsc1BLAQItABQABgAIAAAAIQBefMk0BgIAAPMDAAAO&#10;AAAAAAAAAAAAAAAAAC4CAABkcnMvZTJvRG9jLnhtbFBLAQItABQABgAIAAAAIQB8d78s3wAAAAoB&#10;AAAPAAAAAAAAAAAAAAAAAGAEAABkcnMvZG93bnJldi54bWxQSwUGAAAAAAQABADzAAAAbAUAAAAA&#10;" w14:anchorId="160C7EBD">
                <v:textbox inset="0,,0">
                  <w:txbxContent>
                    <w:p w:rsidRPr="00625240" w:rsidR="007A48B5" w:rsidP="008D4672" w:rsidRDefault="007A48B5" w14:paraId="4837D2EE" w14:textId="77777777">
                      <w:pPr>
                        <w:rPr>
                          <w:sz w:val="20"/>
                        </w:rPr>
                      </w:pPr>
                      <w:r w:rsidRPr="00625240">
                        <w:rPr>
                          <w:sz w:val="20"/>
                        </w:rPr>
                        <w:t>“Renewable energy.”</w:t>
                      </w:r>
                    </w:p>
                  </w:txbxContent>
                </v:textbox>
              </v:shape>
            </w:pict>
          </mc:Fallback>
        </mc:AlternateContent>
      </w:r>
    </w:p>
    <w:p w:rsidR="008D4672" w:rsidP="008D4672" w:rsidRDefault="008D4672" w14:paraId="41B5164C" w14:textId="77777777">
      <w:pPr>
        <w:tabs>
          <w:tab w:val="left" w:pos="-720"/>
        </w:tabs>
        <w:suppressAutoHyphens/>
      </w:pPr>
      <w:r>
        <w:tab/>
        <w:t>(3)</w:t>
      </w:r>
      <w:r>
        <w:tab/>
        <w:t>RENEWABLE ENERGY.—The term “renewable energy” means energy derived from resources that are regenerative or that cannot be depleted, including solar, wind, ethanol, and biodiesel fuels.</w:t>
      </w:r>
    </w:p>
    <w:p w:rsidR="008D4672" w:rsidP="008D4672" w:rsidRDefault="008D4672" w14:paraId="5B2549AF" w14:textId="77777777">
      <w:pPr>
        <w:tabs>
          <w:tab w:val="left" w:pos="-720"/>
        </w:tabs>
        <w:suppressAutoHyphens/>
      </w:pPr>
    </w:p>
    <w:p w:rsidR="008D4672" w:rsidP="008D4672" w:rsidRDefault="00A817B1" w14:paraId="4088A3E1" w14:textId="68CFCBBE">
      <w:pPr>
        <w:tabs>
          <w:tab w:val="left" w:pos="-720"/>
        </w:tabs>
        <w:suppressAutoHyphens/>
      </w:pPr>
      <w:r>
        <w:rPr>
          <w:noProof/>
        </w:rPr>
        <mc:AlternateContent>
          <mc:Choice Requires="wps">
            <w:drawing>
              <wp:anchor distT="0" distB="0" distL="114300" distR="114300" simplePos="0" relativeHeight="251679232" behindDoc="0" locked="0" layoutInCell="1" allowOverlap="1" wp14:editId="39DCDB24" wp14:anchorId="7866D3A0">
                <wp:simplePos x="0" y="0"/>
                <wp:positionH relativeFrom="column">
                  <wp:posOffset>5829300</wp:posOffset>
                </wp:positionH>
                <wp:positionV relativeFrom="paragraph">
                  <wp:posOffset>635</wp:posOffset>
                </wp:positionV>
                <wp:extent cx="800100" cy="685800"/>
                <wp:effectExtent l="0" t="0" r="0" b="0"/>
                <wp:wrapNone/>
                <wp:docPr id="310"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25240" w:rsidR="007A48B5" w:rsidP="008D4672" w:rsidRDefault="007A48B5" w14:paraId="4764CF30" w14:textId="77777777">
                            <w:pPr>
                              <w:rPr>
                                <w:sz w:val="20"/>
                              </w:rPr>
                            </w:pPr>
                            <w:r w:rsidRPr="00625240">
                              <w:rPr>
                                <w:sz w:val="20"/>
                              </w:rPr>
                              <w:t>“Renewable F</w:t>
                            </w:r>
                            <w:r>
                              <w:rPr>
                                <w:sz w:val="20"/>
                              </w:rPr>
                              <w:t>uel Capital Investment company.”</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3" style="position:absolute;margin-left:459pt;margin-top:.05pt;width:63pt;height:5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3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VDaBQIAAPMDAAAOAAAAZHJzL2Uyb0RvYy54bWysU9uO0zAQfUfiHyy/06Qtu1RR09XSVRHS&#10;cpF2+QDHcRILx2PGbpPy9YydtlvgDZGHyHPxmTlnxuu7sTfsoNBrsCWfz3LOlJVQa9uW/Nvz7s2K&#10;Mx+ErYUBq0p+VJ7fbV6/Wg+uUAvowNQKGYFYXwyu5F0IrsgyLzvVCz8DpywFG8BeBDKxzWoUA6H3&#10;Jlvk+W02ANYOQSrvyfswBfkm4TeNkuFL03gVmCk59RbSH9O/iv9ssxZFi8J1Wp7aEP/QRS+0paIX&#10;qAcRBNuj/guq1xLBQxNmEvoMmkZLlTgQm3n+B5unTjiVuJA43l1k8v8PVn4+fEWm65Iv56SPFT0N&#10;6VmNgb2HkS3zZVRocL6gxCdHqWGkAE06sfXuEeR3zyxsO2FbdY8IQ6dETR3O483s6uqE4yNINXyC&#10;mgqJfYAENDbYR/lIEEbo1MnxMp3YjCTnKieFKCIpdLu6ITNVEMX5skMfPijoWTyUHGn4CVwcHn2I&#10;zYjinBJreTC63mljkoFttTXIDoIWZZe+E/pvacbGZAvx2oQYPYllJDZRDGM1JkkX8yRC1KCC+kjE&#10;EaYNpBdDhw7wJ2cDbV/J/Y+9QMWZ+WhJvLiq6fD25t2CDDx7q2uvsJIgSh44m47bMK323qFuO6ow&#10;jcnCPQnd6CTCSzenxmmzkjanVxBX99pOWS9vdfMLAAD//wMAUEsDBBQABgAIAAAAIQDggH5a3AAA&#10;AAkBAAAPAAAAZHJzL2Rvd25yZXYueG1sTI/BTsMwEETvSPyDtUjcqBNUgUnjVAgBAsGhtFx628bb&#10;OCJeh9htw9/jnOC2ozeanSmXo+vEkYbQetaQzzIQxLU3LTcaPjdPVwpEiMgGO8+k4YcCLKvzsxIL&#10;40/8Qcd1bEQK4VCgBhtjX0gZaksOw8z3xInt/eAwJjk00gx4SuGuk9dZdiMdtpw+WOzpwVL9tT44&#10;DS9btXmj12erVo94SysO33L7rvXlxXi/ABFpjH9mmOqn6lClTjt/YBNEp+EuV2lLnICYcDafJ72b&#10;LpWDrEr5f0H1CwAA//8DAFBLAQItABQABgAIAAAAIQC2gziS/gAAAOEBAAATAAAAAAAAAAAAAAAA&#10;AAAAAABbQ29udGVudF9UeXBlc10ueG1sUEsBAi0AFAAGAAgAAAAhADj9If/WAAAAlAEAAAsAAAAA&#10;AAAAAAAAAAAALwEAAF9yZWxzLy5yZWxzUEsBAi0AFAAGAAgAAAAhAHWhUNoFAgAA8wMAAA4AAAAA&#10;AAAAAAAAAAAALgIAAGRycy9lMm9Eb2MueG1sUEsBAi0AFAAGAAgAAAAhAOCAflrcAAAACQEAAA8A&#10;AAAAAAAAAAAAAAAAXwQAAGRycy9kb3ducmV2LnhtbFBLBQYAAAAABAAEAPMAAABoBQAAAAA=&#10;" w14:anchorId="7866D3A0">
                <v:textbox inset="0,,0">
                  <w:txbxContent>
                    <w:p w:rsidRPr="00625240" w:rsidR="007A48B5" w:rsidP="008D4672" w:rsidRDefault="007A48B5" w14:paraId="4764CF30" w14:textId="77777777">
                      <w:pPr>
                        <w:rPr>
                          <w:sz w:val="20"/>
                        </w:rPr>
                      </w:pPr>
                      <w:r w:rsidRPr="00625240">
                        <w:rPr>
                          <w:sz w:val="20"/>
                        </w:rPr>
                        <w:t>“Renewable F</w:t>
                      </w:r>
                      <w:r>
                        <w:rPr>
                          <w:sz w:val="20"/>
                        </w:rPr>
                        <w:t>uel Capital Investment company.”</w:t>
                      </w:r>
                    </w:p>
                  </w:txbxContent>
                </v:textbox>
              </v:shape>
            </w:pict>
          </mc:Fallback>
        </mc:AlternateContent>
      </w:r>
      <w:r w:rsidR="008D4672">
        <w:tab/>
        <w:t>(4)</w:t>
      </w:r>
      <w:r w:rsidR="008D4672">
        <w:tab/>
        <w:t>RENEWABLE FUEL CAPITAL INVESTMENT COMPANY.—The term “Renewable Fuel Capital Investment company” means a company—</w:t>
      </w:r>
    </w:p>
    <w:p w:rsidR="008D4672" w:rsidP="008D4672" w:rsidRDefault="008D4672" w14:paraId="5503B864" w14:textId="77777777">
      <w:pPr>
        <w:tabs>
          <w:tab w:val="left" w:pos="-720"/>
        </w:tabs>
        <w:suppressAutoHyphens/>
      </w:pPr>
    </w:p>
    <w:p w:rsidR="008D4672" w:rsidP="008D4672" w:rsidRDefault="008D4672" w14:paraId="0AC5C360" w14:textId="77777777">
      <w:pPr>
        <w:tabs>
          <w:tab w:val="left" w:pos="-720"/>
        </w:tabs>
        <w:suppressAutoHyphens/>
      </w:pPr>
      <w:r>
        <w:tab/>
      </w:r>
      <w:r>
        <w:tab/>
        <w:t>(A)</w:t>
      </w:r>
      <w:r>
        <w:tab/>
        <w:t>that—</w:t>
      </w:r>
    </w:p>
    <w:p w:rsidR="008D4672" w:rsidP="008D4672" w:rsidRDefault="008D4672" w14:paraId="5FE4F4B1" w14:textId="77777777">
      <w:pPr>
        <w:tabs>
          <w:tab w:val="left" w:pos="-720"/>
        </w:tabs>
        <w:suppressAutoHyphens/>
      </w:pPr>
    </w:p>
    <w:p w:rsidR="008D4672" w:rsidP="008D4672" w:rsidRDefault="008D4672" w14:paraId="6D8C1AB1" w14:textId="77777777">
      <w:pPr>
        <w:tabs>
          <w:tab w:val="left" w:pos="-720"/>
        </w:tabs>
        <w:suppressAutoHyphens/>
      </w:pPr>
      <w:r>
        <w:tab/>
      </w:r>
      <w:r>
        <w:tab/>
      </w:r>
      <w:r>
        <w:tab/>
        <w:t>(i)</w:t>
      </w:r>
      <w:r>
        <w:tab/>
        <w:t>has been granted final approval by the Administrator under section 384(e); and</w:t>
      </w:r>
    </w:p>
    <w:p w:rsidR="008D4672" w:rsidP="008D4672" w:rsidRDefault="008D4672" w14:paraId="32E8E3D3" w14:textId="77777777">
      <w:pPr>
        <w:tabs>
          <w:tab w:val="left" w:pos="-720"/>
        </w:tabs>
        <w:suppressAutoHyphens/>
      </w:pPr>
    </w:p>
    <w:p w:rsidR="008D4672" w:rsidP="008D4672" w:rsidRDefault="008D4672" w14:paraId="2B78E24E" w14:textId="77777777">
      <w:pPr>
        <w:tabs>
          <w:tab w:val="left" w:pos="-720"/>
        </w:tabs>
        <w:suppressAutoHyphens/>
      </w:pPr>
      <w:r>
        <w:tab/>
      </w:r>
      <w:r>
        <w:tab/>
      </w:r>
      <w:r>
        <w:tab/>
        <w:t>(ii)</w:t>
      </w:r>
      <w:r>
        <w:tab/>
        <w:t>has entered into a participation agreement with the Administrator; or</w:t>
      </w:r>
    </w:p>
    <w:p w:rsidR="008D4672" w:rsidP="008D4672" w:rsidRDefault="008D4672" w14:paraId="578E9D35" w14:textId="77777777">
      <w:pPr>
        <w:tabs>
          <w:tab w:val="left" w:pos="-720"/>
        </w:tabs>
        <w:suppressAutoHyphens/>
      </w:pPr>
    </w:p>
    <w:p w:rsidR="008D4672" w:rsidP="008D4672" w:rsidRDefault="008D4672" w14:paraId="1531D00D" w14:textId="77777777">
      <w:pPr>
        <w:tabs>
          <w:tab w:val="left" w:pos="-720"/>
        </w:tabs>
        <w:suppressAutoHyphens/>
      </w:pPr>
      <w:r>
        <w:tab/>
      </w:r>
      <w:r>
        <w:tab/>
        <w:t>(B)</w:t>
      </w:r>
      <w:r>
        <w:tab/>
        <w:t>that has received conditional approval under section 384(c).</w:t>
      </w:r>
    </w:p>
    <w:p w:rsidR="008D4672" w:rsidP="008D4672" w:rsidRDefault="00A817B1" w14:paraId="33073560" w14:textId="4C34A55E">
      <w:pPr>
        <w:tabs>
          <w:tab w:val="left" w:pos="-720"/>
        </w:tabs>
        <w:suppressAutoHyphens/>
      </w:pPr>
      <w:r>
        <w:rPr>
          <w:noProof/>
        </w:rPr>
        <mc:AlternateContent>
          <mc:Choice Requires="wps">
            <w:drawing>
              <wp:anchor distT="0" distB="0" distL="114300" distR="114300" simplePos="0" relativeHeight="251680256" behindDoc="0" locked="0" layoutInCell="1" allowOverlap="1" wp14:editId="1A8A7198" wp14:anchorId="1BD19F75">
                <wp:simplePos x="0" y="0"/>
                <wp:positionH relativeFrom="column">
                  <wp:posOffset>5829300</wp:posOffset>
                </wp:positionH>
                <wp:positionV relativeFrom="paragraph">
                  <wp:posOffset>99060</wp:posOffset>
                </wp:positionV>
                <wp:extent cx="685800" cy="342900"/>
                <wp:effectExtent l="0" t="0" r="0" b="0"/>
                <wp:wrapNone/>
                <wp:docPr id="309"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6094C" w:rsidR="007A48B5" w:rsidP="008D4672" w:rsidRDefault="007A48B5" w14:paraId="56AD5EF5" w14:textId="77777777">
                            <w:pPr>
                              <w:rPr>
                                <w:sz w:val="20"/>
                              </w:rPr>
                            </w:pPr>
                            <w:r w:rsidRPr="0096094C">
                              <w:rPr>
                                <w:sz w:val="20"/>
                              </w:rPr>
                              <w:t>“State.”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4" style="position:absolute;margin-left:459pt;margin-top:7.8pt;width:54pt;height:27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3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AakDAIAAPsDAAAOAAAAZHJzL2Uyb0RvYy54bWysU9tu2zAMfR+wfxD0vthx0i4x4hRdigwD&#10;ugvQ7gNkWbaF2aJGKbG7rx8lJ1m2vQ3TgyCK1CHPIbW5G/uOHRU6Dabg81nKmTISKm2agn993r9Z&#10;cea8MJXowKiCvyjH77avX20Gm6sMWugqhYxAjMsHW/DWe5sniZOt6oWbgVWGnDVgLzyZ2CQVioHQ&#10;+y7J0vQ2GQAriyCVc3T7MDn5NuLXtZL+c1075VlXcKrNxx3jXoY92W5E3qCwrZanMsQ/VNELbSjp&#10;BepBeMEOqP+C6rVEcFD7mYQ+gbrWUkUOxGae/sHmqRVWRS4kjrMXmdz/g5Wfjl+Q6argi3TNmRE9&#10;NelZjZ69g5Et0mVQaLAup8AnS6F+JAd1OrJ19hHkN8cM7FphGnWPCEOrREUVzsPL5OrphOMCSDl8&#10;hIoSiYOHCDTW2Af5SBBG6NSpl0t3QjGSLm9XN6uUPJJci2W2pnPIIPLzY4vOv1fQs3AoOFLzI7g4&#10;Pjo/hZ5DQi4Hna72uuuigU2565AdBQ3KPq4T+m9hnQnBBsKzCTHcRJaB2ETRj+UYJc3m2Vm+EqoX&#10;Io4wTSD9GDq0gD84G2j6Cu6+HwQqzroPhsRbz5fLMK7RWN68zcjAa0957RFGElTBPWfTceenET9Y&#10;1E1LmaZ2GbgnwWsdxQidmao6EaAJi3KefkMY4Ws7Rv36s9ufAAAA//8DAFBLAwQUAAYACAAAACEA&#10;CnwbMt4AAAAKAQAADwAAAGRycy9kb3ducmV2LnhtbEyPzU7DMBCE70i8g7WVuCDqtKJuE+JUgATi&#10;2p8HcOJtEjVeR7HbpG/P9gTHnRnNfpNvJ9eJKw6h9aRhMU9AIFXetlRrOB6+XjYgQjRkTecJNdww&#10;wLZ4fMhNZv1IO7zuYy24hEJmNDQx9pmUoWrQmTD3PRJ7Jz84E/kcamkHM3K56+QySZR0piX+0Jge&#10;PxuszvuL03D6GZ9X6Vh+x+N696o+TLsu/U3rp9n0/gYi4hT/wnDHZ3QomKn0F7JBdBrSxYa3RDZW&#10;CsQ9kCwVK6UGlSqQRS7/Tyh+AQAA//8DAFBLAQItABQABgAIAAAAIQC2gziS/gAAAOEBAAATAAAA&#10;AAAAAAAAAAAAAAAAAABbQ29udGVudF9UeXBlc10ueG1sUEsBAi0AFAAGAAgAAAAhADj9If/WAAAA&#10;lAEAAAsAAAAAAAAAAAAAAAAALwEAAF9yZWxzLy5yZWxzUEsBAi0AFAAGAAgAAAAhAMUkBqQMAgAA&#10;+wMAAA4AAAAAAAAAAAAAAAAALgIAAGRycy9lMm9Eb2MueG1sUEsBAi0AFAAGAAgAAAAhAAp8GzLe&#10;AAAACgEAAA8AAAAAAAAAAAAAAAAAZgQAAGRycy9kb3ducmV2LnhtbFBLBQYAAAAABAAEAPMAAABx&#10;BQAAAAA=&#10;" w14:anchorId="1BD19F75">
                <v:textbox>
                  <w:txbxContent>
                    <w:p w:rsidRPr="0096094C" w:rsidR="007A48B5" w:rsidP="008D4672" w:rsidRDefault="007A48B5" w14:paraId="56AD5EF5" w14:textId="77777777">
                      <w:pPr>
                        <w:rPr>
                          <w:sz w:val="20"/>
                        </w:rPr>
                      </w:pPr>
                      <w:r w:rsidRPr="0096094C">
                        <w:rPr>
                          <w:sz w:val="20"/>
                        </w:rPr>
                        <w:t>“State.”</w:t>
                      </w:r>
                    </w:p>
                  </w:txbxContent>
                </v:textbox>
              </v:shape>
            </w:pict>
          </mc:Fallback>
        </mc:AlternateContent>
      </w:r>
    </w:p>
    <w:p w:rsidR="008D4672" w:rsidP="008D4672" w:rsidRDefault="008D4672" w14:paraId="3697759F" w14:textId="77777777">
      <w:pPr>
        <w:tabs>
          <w:tab w:val="left" w:pos="-720"/>
        </w:tabs>
        <w:suppressAutoHyphens/>
      </w:pPr>
      <w:r>
        <w:tab/>
        <w:t>(5)</w:t>
      </w:r>
      <w:r>
        <w:tab/>
        <w:t xml:space="preserve">STATE.—The term “State” means each of the several States, the </w:t>
      </w:r>
      <w:smartTag w:uri="urn:schemas-microsoft-com:office:smarttags" w:element="State">
        <w:r>
          <w:t>District of Columbia</w:t>
        </w:r>
      </w:smartTag>
      <w:r>
        <w:t xml:space="preserve">, the </w:t>
      </w:r>
      <w:smartTag w:uri="urn:schemas-microsoft-com:office:smarttags" w:element="PlaceType">
        <w:r>
          <w:t>Commonwealth</w:t>
        </w:r>
      </w:smartTag>
      <w:r>
        <w:t xml:space="preserve"> of </w:t>
      </w:r>
      <w:smartTag w:uri="urn:schemas-microsoft-com:office:smarttags" w:element="PlaceName">
        <w:r>
          <w:t>Puerto Rico</w:t>
        </w:r>
      </w:smartTag>
      <w:r>
        <w:t xml:space="preserve">, the Virgin Islands, </w:t>
      </w:r>
      <w:smartTag w:uri="urn:schemas-microsoft-com:office:smarttags" w:element="City">
        <w:r>
          <w:t>Guam</w:t>
        </w:r>
      </w:smartTag>
      <w:r>
        <w:t xml:space="preserve">, </w:t>
      </w:r>
      <w:smartTag w:uri="urn:schemas-microsoft-com:office:smarttags" w:element="State">
        <w:r>
          <w:t>American Samoa</w:t>
        </w:r>
      </w:smartTag>
      <w:r>
        <w:t xml:space="preserve">, the Commonwealth of the Northern Mariana Islands, and any other commonwealth, territory, or possession of the </w:t>
      </w:r>
      <w:smartTag w:uri="urn:schemas-microsoft-com:office:smarttags" w:element="country-region">
        <w:smartTag w:uri="urn:schemas-microsoft-com:office:smarttags" w:element="place">
          <w:r>
            <w:t>United States</w:t>
          </w:r>
        </w:smartTag>
      </w:smartTag>
      <w:r>
        <w:t>.</w:t>
      </w:r>
    </w:p>
    <w:p w:rsidR="008D4672" w:rsidP="008D4672" w:rsidRDefault="00A817B1" w14:paraId="6B88351E" w14:textId="11B91547">
      <w:pPr>
        <w:tabs>
          <w:tab w:val="left" w:pos="-720"/>
        </w:tabs>
        <w:suppressAutoHyphens/>
      </w:pPr>
      <w:r>
        <w:rPr>
          <w:noProof/>
        </w:rPr>
        <mc:AlternateContent>
          <mc:Choice Requires="wps">
            <w:drawing>
              <wp:anchor distT="0" distB="0" distL="114300" distR="114300" simplePos="0" relativeHeight="251681280" behindDoc="0" locked="0" layoutInCell="1" allowOverlap="1" wp14:editId="7D0DB3D6" wp14:anchorId="53DF0892">
                <wp:simplePos x="0" y="0"/>
                <wp:positionH relativeFrom="column">
                  <wp:posOffset>5829300</wp:posOffset>
                </wp:positionH>
                <wp:positionV relativeFrom="paragraph">
                  <wp:posOffset>137160</wp:posOffset>
                </wp:positionV>
                <wp:extent cx="685800" cy="457200"/>
                <wp:effectExtent l="0" t="0" r="0" b="0"/>
                <wp:wrapNone/>
                <wp:docPr id="308"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6094C" w:rsidR="007A48B5" w:rsidP="008D4672" w:rsidRDefault="007A48B5" w14:paraId="056F80FB" w14:textId="77777777">
                            <w:pPr>
                              <w:rPr>
                                <w:sz w:val="20"/>
                              </w:rPr>
                            </w:pPr>
                            <w:r w:rsidRPr="0096094C">
                              <w:rPr>
                                <w:sz w:val="20"/>
                              </w:rPr>
                              <w:t>“Venture capital.”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5" style="position:absolute;margin-left:459pt;margin-top:10.8pt;width:54pt;height:36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3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dDaCgIAAPsDAAAOAAAAZHJzL2Uyb0RvYy54bWysU9uO0zAQfUfiHyy/06S3pURNV0tXRUjL&#10;grTLBziOk1gkHjN2m5SvZ+y0pcu+IfJgxZ7xmTnnjNe3Q9eyg0KnweR8Okk5U0ZCqU2d8+/Pu3cr&#10;zpwXphQtGJXzo3L8dvP2zbq3mZpBA22pkBGIcVlvc954b7MkcbJRnXATsMpQsALshKct1kmJoif0&#10;rk1maXqT9IClRZDKOTq9H4N8E/GrSkn/taqc8qzNOfXm44pxLcKabNYiq1HYRstTG+IfuuiENlT0&#10;AnUvvGB71K+gOi0RHFR+IqFLoKq0VJEDsZmmf7F5aoRVkQuJ4+xFJvf/YOXj4RsyXeZ8npJVRnRk&#10;0rMaPPsIA5uny6BQb11GiU+WUv1AAXI6snX2AeQPxwxsG2FqdYcIfaNESR1Ow83k6uqI4wJI0X+B&#10;kgqJvYcINFTYBflIEEbo5NTx4k5oRtLhzWq5SikiKbRYvif3YwWRnS9bdP6Tgo6Fn5wjmR/BxeHB&#10;+dCMyM4poZaDVpc73bZxg3WxbZEdBA3KLn4n9BdprQnJBsK1ETGcRJaB2EjRD8UQJZ1N52f5CiiP&#10;RBxhnEB6MfTTAP7irKfpy7n7uReoOGs/GxLvw3SxCOMaN5EsZ3gdKa4jwkiCyrnnbPzd+nHE9xZ1&#10;3VCl0S4DdyR4paMYwZmxqxMBmrCo0ek1hBG+3sesP2928xsAAP//AwBQSwMEFAAGAAgAAAAhAKqy&#10;MKHeAAAACgEAAA8AAABkcnMvZG93bnJldi54bWxMj8FOwzAQRO9I/IO1SFwQdRLAbUOcCpBAvbb0&#10;Azaxm0TE6yh2m/Tv2Z7guDOj2TfFZna9ONsxdJ40pIsEhKXam44aDYfvz8cViBCRDPaerIaLDbAp&#10;b28KzI2faGfP+9gILqGQo4Y2xiGXMtStdRgWfrDE3tGPDiOfYyPNiBOXu15mSaKkw474Q4uD/Wht&#10;/bM/OQ3H7fTwsp6qr3hY7p7VO3bLyl+0vr+b315BRDvHvzBc8RkdSmaq/IlMEL2GdbriLVFDlioQ&#10;10CSKVYqtp4UyLKQ/yeUvwAAAP//AwBQSwECLQAUAAYACAAAACEAtoM4kv4AAADhAQAAEwAAAAAA&#10;AAAAAAAAAAAAAAAAW0NvbnRlbnRfVHlwZXNdLnhtbFBLAQItABQABgAIAAAAIQA4/SH/1gAAAJQB&#10;AAALAAAAAAAAAAAAAAAAAC8BAABfcmVscy8ucmVsc1BLAQItABQABgAIAAAAIQAL9dDaCgIAAPsD&#10;AAAOAAAAAAAAAAAAAAAAAC4CAABkcnMvZTJvRG9jLnhtbFBLAQItABQABgAIAAAAIQCqsjCh3gAA&#10;AAoBAAAPAAAAAAAAAAAAAAAAAGQEAABkcnMvZG93bnJldi54bWxQSwUGAAAAAAQABADzAAAAbwUA&#10;AAAA&#10;" w14:anchorId="53DF0892">
                <v:textbox>
                  <w:txbxContent>
                    <w:p w:rsidRPr="0096094C" w:rsidR="007A48B5" w:rsidP="008D4672" w:rsidRDefault="007A48B5" w14:paraId="056F80FB" w14:textId="77777777">
                      <w:pPr>
                        <w:rPr>
                          <w:sz w:val="20"/>
                        </w:rPr>
                      </w:pPr>
                      <w:r w:rsidRPr="0096094C">
                        <w:rPr>
                          <w:sz w:val="20"/>
                        </w:rPr>
                        <w:t>“Venture capital.”</w:t>
                      </w:r>
                    </w:p>
                  </w:txbxContent>
                </v:textbox>
              </v:shape>
            </w:pict>
          </mc:Fallback>
        </mc:AlternateContent>
      </w:r>
    </w:p>
    <w:p w:rsidR="008D4672" w:rsidP="008D4672" w:rsidRDefault="008D4672" w14:paraId="636AB05D" w14:textId="77777777">
      <w:pPr>
        <w:tabs>
          <w:tab w:val="left" w:pos="-720"/>
        </w:tabs>
        <w:suppressAutoHyphens/>
      </w:pPr>
      <w:r>
        <w:tab/>
        <w:t>(6)</w:t>
      </w:r>
      <w:r>
        <w:tab/>
        <w:t>VENTURE CAPITAL.—The term “venture capital” means capital in the form of equity capital investments, as that term is defined in section 303(g)(4).</w:t>
      </w:r>
    </w:p>
    <w:p w:rsidR="008D4672" w:rsidP="008D4672" w:rsidRDefault="008D4672" w14:paraId="0EFCD25B" w14:textId="77777777">
      <w:pPr>
        <w:tabs>
          <w:tab w:val="left" w:pos="-720"/>
        </w:tabs>
        <w:suppressAutoHyphens/>
      </w:pPr>
    </w:p>
    <w:p w:rsidR="008D4672" w:rsidP="008D4672" w:rsidRDefault="00A817B1" w14:paraId="141E961F" w14:textId="602DA174">
      <w:pPr>
        <w:tabs>
          <w:tab w:val="left" w:pos="-720"/>
        </w:tabs>
        <w:suppressAutoHyphens/>
      </w:pPr>
      <w:r>
        <w:rPr>
          <w:noProof/>
        </w:rPr>
        <mc:AlternateContent>
          <mc:Choice Requires="wps">
            <w:drawing>
              <wp:anchor distT="0" distB="0" distL="114300" distR="114300" simplePos="0" relativeHeight="251687424" behindDoc="0" locked="0" layoutInCell="1" allowOverlap="1" wp14:editId="39DFF7AE" wp14:anchorId="2E58A44E">
                <wp:simplePos x="0" y="0"/>
                <wp:positionH relativeFrom="column">
                  <wp:posOffset>5652135</wp:posOffset>
                </wp:positionH>
                <wp:positionV relativeFrom="paragraph">
                  <wp:posOffset>64135</wp:posOffset>
                </wp:positionV>
                <wp:extent cx="800100" cy="228600"/>
                <wp:effectExtent l="0" t="0" r="0" b="0"/>
                <wp:wrapNone/>
                <wp:docPr id="306"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556FB" w:rsidR="007A48B5" w:rsidRDefault="007A48B5" w14:paraId="09C8FB89" w14:textId="77777777">
                            <w:pPr>
                              <w:rPr>
                                <w:sz w:val="20"/>
                              </w:rPr>
                            </w:pPr>
                            <w:r w:rsidRPr="002556FB">
                              <w:rPr>
                                <w:sz w:val="20"/>
                              </w:rPr>
                              <w:t>15 USC 690a.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3" style="position:absolute;margin-left:445.05pt;margin-top:5.05pt;width:63pt;height:18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4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5CqAAIAAOsDAAAOAAAAZHJzL2Uyb0RvYy54bWysU9uO0zAQfUfiHyy/06Qpqqqq6Wrpqghp&#10;uUi7fIDjOImF4zFjt0n5esZOUxZ4Q+TBGntmzsw5M9ndjb1hZ4Vegy35cpFzpqyEWtu25F+fj282&#10;nPkgbC0MWFXyi/L8bv/61W5wW1VAB6ZWyAjE+u3gSt6F4LZZ5mWneuEX4JQlZwPYi0BXbLMaxUDo&#10;vcmKPF9nA2DtEKTynl4fJiffJ/ymUTJ8bhqvAjMlp95COjGdVTyz/U5sWxSu0/LahviHLnqhLRW9&#10;QT2IINgJ9V9QvZYIHpqwkNBn0DRaqsSB2CzzP9g8dcKpxIXE8e4mk/9/sPLT+QsyXZd8la85s6Kn&#10;IT2rMbB3MLJVsYoKDc5vKfDJUWgYyUGTTmy9ewT5zTMLh07YVt0jwtApUVOHy5iZvUidcHwEqYaP&#10;UFMhcQqQgMYG+ygfCcIInSZ1uU0nNiPpcZOTQuSR5CqKzZrsWEFs52SHPrxX0LNolBxp+AlcnB99&#10;mELnkFjLg9H1URuTLthWB4PsLGhRjum7ov8WZmwMthDTJsT4klhGYhPFMFZjkrRYvp3lq6C+EHGE&#10;aQPpjyGjA/zB2UDbV3L//SRQcWY+WBIvrups4GxUsyGspNSSB84m8xCmlT451G1HyNN4LNyTwI1O&#10;5OMkpi6uDdNGJfmu2x9X9uU9Rf36R/c/AQAA//8DAFBLAwQUAAYACAAAACEAfO0Lnd0AAAAKAQAA&#10;DwAAAGRycy9kb3ducmV2LnhtbEyPQU/DMAyF70j8h8hIXBBLOqFqlKYTbHCDw8a0c9aYtqJxqiZd&#10;u3+Pe2KnZ+s9PX/O15NrxRn70HjSkCwUCKTS24YqDYfvj8cViBANWdN6Qg0XDLAubm9yk1k/0g7P&#10;+1gJLqGQGQ11jF0mZShrdCYsfIfE3o/vnYm89pW0vRm53LVyqVQqnWmIL9Smw02N5e9+cBrSbT+M&#10;O9o8bA/vn+arq5bHt8tR6/u76fUFRMQp/odhxmd0KJjp5AeyQbQaVs8q4Sgbs84BlaQ8nTQ8scoi&#10;l9cvFH8AAAD//wMAUEsBAi0AFAAGAAgAAAAhALaDOJL+AAAA4QEAABMAAAAAAAAAAAAAAAAAAAAA&#10;AFtDb250ZW50X1R5cGVzXS54bWxQSwECLQAUAAYACAAAACEAOP0h/9YAAACUAQAACwAAAAAAAAAA&#10;AAAAAAAvAQAAX3JlbHMvLnJlbHNQSwECLQAUAAYACAAAACEA51+QqgACAADrAwAADgAAAAAAAAAA&#10;AAAAAAAuAgAAZHJzL2Uyb0RvYy54bWxQSwECLQAUAAYACAAAACEAfO0Lnd0AAAAKAQAADwAAAAAA&#10;AAAAAAAAAABaBAAAZHJzL2Rvd25yZXYueG1sUEsFBgAAAAAEAAQA8wAAAGQFAAAAAA==&#10;" w14:anchorId="2E58A44E">
                <v:textbox inset="0,0,0,0">
                  <w:txbxContent>
                    <w:p w:rsidRPr="002556FB" w:rsidR="007A48B5" w:rsidRDefault="007A48B5" w14:paraId="09C8FB89" w14:textId="77777777">
                      <w:pPr>
                        <w:rPr>
                          <w:sz w:val="20"/>
                        </w:rPr>
                      </w:pPr>
                      <w:r w:rsidRPr="002556FB">
                        <w:rPr>
                          <w:sz w:val="20"/>
                        </w:rPr>
                        <w:t>15 USC 690a.</w:t>
                      </w:r>
                    </w:p>
                  </w:txbxContent>
                </v:textbox>
              </v:shape>
            </w:pict>
          </mc:Fallback>
        </mc:AlternateContent>
      </w:r>
      <w:r w:rsidR="008D4672">
        <w:t xml:space="preserve">Sec. </w:t>
      </w:r>
      <w:bookmarkStart w:name="section382" w:id="43"/>
      <w:bookmarkEnd w:id="43"/>
      <w:r w:rsidR="008D4672">
        <w:t>382.</w:t>
      </w:r>
      <w:r w:rsidR="008D4672">
        <w:tab/>
        <w:t>PURPOSES.</w:t>
      </w:r>
    </w:p>
    <w:p w:rsidR="008D4672" w:rsidP="008D4672" w:rsidRDefault="008D4672" w14:paraId="7471EB6A" w14:textId="77777777">
      <w:pPr>
        <w:tabs>
          <w:tab w:val="left" w:pos="-720"/>
        </w:tabs>
        <w:suppressAutoHyphens/>
      </w:pPr>
    </w:p>
    <w:p w:rsidR="008D4672" w:rsidP="008D4672" w:rsidRDefault="008D4672" w14:paraId="51613EA3" w14:textId="77777777">
      <w:pPr>
        <w:tabs>
          <w:tab w:val="left" w:pos="-720"/>
        </w:tabs>
        <w:suppressAutoHyphens/>
      </w:pPr>
      <w:r>
        <w:tab/>
        <w:t>The purposes of the Renewable Fuel Capital Investment Program established under this part are—</w:t>
      </w:r>
    </w:p>
    <w:p w:rsidR="008D4672" w:rsidP="008D4672" w:rsidRDefault="008D4672" w14:paraId="1AACDA3E" w14:textId="77777777">
      <w:pPr>
        <w:tabs>
          <w:tab w:val="left" w:pos="-720"/>
        </w:tabs>
        <w:suppressAutoHyphens/>
      </w:pPr>
    </w:p>
    <w:p w:rsidR="008D4672" w:rsidP="008D4672" w:rsidRDefault="00A817B1" w14:paraId="743D4CFE" w14:textId="6995FBBB">
      <w:pPr>
        <w:tabs>
          <w:tab w:val="left" w:pos="-720"/>
        </w:tabs>
        <w:suppressAutoHyphens/>
      </w:pPr>
      <w:r>
        <w:rPr>
          <w:noProof/>
        </w:rPr>
        <mc:AlternateContent>
          <mc:Choice Requires="wps">
            <w:drawing>
              <wp:anchor distT="0" distB="0" distL="114300" distR="114300" simplePos="0" relativeHeight="251786752" behindDoc="0" locked="0" layoutInCell="1" allowOverlap="1" wp14:editId="048125DB" wp14:anchorId="19A400F5">
                <wp:simplePos x="0" y="0"/>
                <wp:positionH relativeFrom="column">
                  <wp:posOffset>5534025</wp:posOffset>
                </wp:positionH>
                <wp:positionV relativeFrom="paragraph">
                  <wp:posOffset>-676275</wp:posOffset>
                </wp:positionV>
                <wp:extent cx="819150" cy="383540"/>
                <wp:effectExtent l="0" t="0" r="0" b="0"/>
                <wp:wrapNone/>
                <wp:docPr id="305" name="Text Box 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63C5C" w:rsidR="007A48B5" w:rsidRDefault="007A48B5" w14:paraId="3C17ACC3" w14:textId="77777777">
                            <w:pPr>
                              <w:rPr>
                                <w:sz w:val="20"/>
                              </w:rPr>
                            </w:pPr>
                            <w:r w:rsidRPr="00263C5C">
                              <w:rPr>
                                <w:sz w:val="20"/>
                              </w:rPr>
                              <w:t>§ 382(1) to</w:t>
                            </w:r>
                          </w:p>
                          <w:p w:rsidRPr="00263C5C" w:rsidR="007A48B5" w:rsidRDefault="007A48B5" w14:paraId="734B975E" w14:textId="77777777">
                            <w:pPr>
                              <w:rPr>
                                <w:sz w:val="20"/>
                              </w:rPr>
                            </w:pPr>
                            <w:r w:rsidRPr="00263C5C">
                              <w:rPr>
                                <w:sz w:val="20"/>
                              </w:rPr>
                              <w:t>§ 384(a)(2)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67" style="position:absolute;margin-left:435.75pt;margin-top:-53.25pt;width:64.5pt;height:30.2pt;z-index:251786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4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ta5DQIAAPsDAAAOAAAAZHJzL2Uyb0RvYy54bWysU9tu2zAMfR+wfxD0vjjOpU2NOEWXIsOA&#10;rhvQ7gNkWbaF2aJGKbGzrx8lJ1nQvQ3TgyCK5BHPIbW+H7qWHRQ6DSbn6WTKmTISSm3qnH9/3X1Y&#10;cea8MKVowaicH5Xj95v379a9zdQMGmhLhYxAjMt6m/PGe5sliZON6oSbgFWGnBVgJzyZWCclip7Q&#10;uzaZTac3SQ9YWgSpnKPbx9HJNxG/qpT0X6vKKc/anFNtPu4Y9yLsyWYtshqFbbQ8lSH+oYpOaEOP&#10;XqAehRdsj/ovqE5LBAeVn0joEqgqLVXkQGzS6Rs2L42wKnIhcZy9yOT+H6x8PnxDpsucz6dLzozo&#10;qEmvavDsIwxscXMbFOqtyyjwxVKoH8hBnY5snX0C+cMxA9tGmFo9IELfKFFShWnITK5SRxwXQIr+&#10;C5T0kNh7iEBDhV2QjwRhhE6dOl66E4qRdLlK79IleSS55qv5chG7l4jsnGzR+U8KOhYOOUdqfgQX&#10;hyfnQzEiO4eEtxy0utzpto0G1sW2RXYQNCi7uGL9b8JaE4INhLQRMdxEloHYSNEPxRAlnaXLs3wF&#10;lEcijjBOIP0YOjSAvzjrafpy7n7uBSrO2s+GxLtLF0SP+WgslrczMvDaU1x7hJEElXPP2Xjc+nHE&#10;9xZ13dBL53Y9kOA7HcUInRmrOhGgCYsanX5DGOFrO0b9+bOb3wAAAP//AwBQSwMEFAAGAAgAAAAh&#10;AJkLIWHgAAAADQEAAA8AAABkcnMvZG93bnJldi54bWxMj81OwzAQhO9IvIO1lbi1dhANVYhTVVRc&#10;OCBRkODoxps4qn8i203D27M9wW12ZzT7bb2dnWUTxjQEL6FYCWDo26AH30v4/HhZboClrLxWNniU&#10;8IMJts3tTa0qHS7+HadD7hmV+FQpCSbnseI8tQadSqswoievC9GpTGPsuY7qQuXO8nshSu7U4OmC&#10;USM+G2xPh7OT8OXMoPfx7bvTdtq/drv1OMdRyrvFvHsClnHOf2G44hM6NMR0DGevE7MSNo/FmqIS&#10;loUoSV0jQghSR9o9lAXwpub/v2h+AQAA//8DAFBLAQItABQABgAIAAAAIQC2gziS/gAAAOEBAAAT&#10;AAAAAAAAAAAAAAAAAAAAAABbQ29udGVudF9UeXBlc10ueG1sUEsBAi0AFAAGAAgAAAAhADj9If/W&#10;AAAAlAEAAAsAAAAAAAAAAAAAAAAALwEAAF9yZWxzLy5yZWxzUEsBAi0AFAAGAAgAAAAhADWq1rkN&#10;AgAA+wMAAA4AAAAAAAAAAAAAAAAALgIAAGRycy9lMm9Eb2MueG1sUEsBAi0AFAAGAAgAAAAhAJkL&#10;IWHgAAAADQEAAA8AAAAAAAAAAAAAAAAAZwQAAGRycy9kb3ducmV2LnhtbFBLBQYAAAAABAAEAPMA&#10;AAB0BQAAAAA=&#10;" w14:anchorId="19A400F5">
                <v:textbox style="mso-fit-shape-to-text:t">
                  <w:txbxContent>
                    <w:p w:rsidRPr="00263C5C" w:rsidR="007A48B5" w:rsidRDefault="007A48B5" w14:paraId="3C17ACC3" w14:textId="77777777">
                      <w:pPr>
                        <w:rPr>
                          <w:sz w:val="20"/>
                        </w:rPr>
                      </w:pPr>
                      <w:r w:rsidRPr="00263C5C">
                        <w:rPr>
                          <w:sz w:val="20"/>
                        </w:rPr>
                        <w:t>§ 382(1) to</w:t>
                      </w:r>
                    </w:p>
                    <w:p w:rsidRPr="00263C5C" w:rsidR="007A48B5" w:rsidRDefault="007A48B5" w14:paraId="734B975E" w14:textId="77777777">
                      <w:pPr>
                        <w:rPr>
                          <w:sz w:val="20"/>
                        </w:rPr>
                      </w:pPr>
                      <w:r w:rsidRPr="00263C5C">
                        <w:rPr>
                          <w:sz w:val="20"/>
                        </w:rPr>
                        <w:t>§ 384(a)(2)</w:t>
                      </w:r>
                    </w:p>
                  </w:txbxContent>
                </v:textbox>
              </v:shape>
            </w:pict>
          </mc:Fallback>
        </mc:AlternateContent>
      </w:r>
      <w:r w:rsidR="008D4672">
        <w:tab/>
        <w:t>(1)</w:t>
      </w:r>
      <w:r w:rsidR="008D4672">
        <w:tab/>
        <w:t>to promote the research, development, manufacture, production, and bringing to market of goods, products, or services that generate or support the production of renewable energy by encouraging venture capital investments in smaller enterprises primarily engaged [in] such activities; and</w:t>
      </w:r>
    </w:p>
    <w:p w:rsidR="008D4672" w:rsidP="008D4672" w:rsidRDefault="008D4672" w14:paraId="6EBFAF9F" w14:textId="77777777">
      <w:pPr>
        <w:tabs>
          <w:tab w:val="left" w:pos="-720"/>
        </w:tabs>
        <w:suppressAutoHyphens/>
      </w:pPr>
    </w:p>
    <w:p w:rsidR="008D4672" w:rsidP="008D4672" w:rsidRDefault="008D4672" w14:paraId="4AC150A3" w14:textId="77777777">
      <w:pPr>
        <w:tabs>
          <w:tab w:val="left" w:pos="-720"/>
        </w:tabs>
        <w:suppressAutoHyphens/>
      </w:pPr>
      <w:r>
        <w:tab/>
        <w:t>(2)</w:t>
      </w:r>
      <w:r>
        <w:tab/>
        <w:t>to establish a venture capital program, with the mission of addressing the unmet equity investment needs of smaller enterprises engaged in researching, developing, manufacturing, producing, and bringing to market goods, products, or services that generate or support the production of renewable energy, to be administered by the Administrator—</w:t>
      </w:r>
    </w:p>
    <w:p w:rsidR="008D4672" w:rsidP="008D4672" w:rsidRDefault="008D4672" w14:paraId="753F4A03" w14:textId="77777777">
      <w:pPr>
        <w:tabs>
          <w:tab w:val="left" w:pos="-720"/>
        </w:tabs>
        <w:suppressAutoHyphens/>
      </w:pPr>
    </w:p>
    <w:p w:rsidR="008D4672" w:rsidP="008D4672" w:rsidRDefault="008D4672" w14:paraId="18075C43" w14:textId="77777777">
      <w:pPr>
        <w:tabs>
          <w:tab w:val="left" w:pos="-720"/>
        </w:tabs>
        <w:suppressAutoHyphens/>
      </w:pPr>
      <w:r>
        <w:tab/>
      </w:r>
      <w:r>
        <w:tab/>
        <w:t>(A)</w:t>
      </w:r>
      <w:r>
        <w:tab/>
        <w:t>to enter into participation agreements with Renewable Fuel Capital Investment companies;</w:t>
      </w:r>
    </w:p>
    <w:p w:rsidR="008D4672" w:rsidP="008D4672" w:rsidRDefault="008D4672" w14:paraId="6D6B43E3" w14:textId="77777777">
      <w:pPr>
        <w:tabs>
          <w:tab w:val="left" w:pos="-720"/>
        </w:tabs>
        <w:suppressAutoHyphens/>
      </w:pPr>
    </w:p>
    <w:p w:rsidR="008D4672" w:rsidP="008D4672" w:rsidRDefault="008D4672" w14:paraId="47185B98" w14:textId="77777777">
      <w:pPr>
        <w:tabs>
          <w:tab w:val="left" w:pos="-720"/>
        </w:tabs>
        <w:suppressAutoHyphens/>
      </w:pPr>
      <w:r>
        <w:tab/>
      </w:r>
      <w:r>
        <w:tab/>
        <w:t>(B)</w:t>
      </w:r>
      <w:r>
        <w:tab/>
        <w:t>to guarantee debentures of Renewable Fuel Capital Investment companies to enable each such company to make venture capital investments in smaller enterprises engaged in the research, development, manufacture, production, and bringing to market of gods, products, or services that generate or support the production of renewable energy; and</w:t>
      </w:r>
    </w:p>
    <w:p w:rsidR="008D4672" w:rsidP="008D4672" w:rsidRDefault="008D4672" w14:paraId="0C7EA113" w14:textId="77777777">
      <w:pPr>
        <w:tabs>
          <w:tab w:val="left" w:pos="-720"/>
        </w:tabs>
        <w:suppressAutoHyphens/>
      </w:pPr>
    </w:p>
    <w:p w:rsidR="008D4672" w:rsidP="008D4672" w:rsidRDefault="008D4672" w14:paraId="70F61AFC" w14:textId="77777777">
      <w:pPr>
        <w:tabs>
          <w:tab w:val="left" w:pos="-720"/>
        </w:tabs>
        <w:suppressAutoHyphens/>
      </w:pPr>
      <w:r>
        <w:tab/>
      </w:r>
      <w:r>
        <w:tab/>
        <w:t>(C)</w:t>
      </w:r>
      <w:r>
        <w:tab/>
        <w:t>to make grants to Renewable Fuel Investment Capital companies, and to other entities, for the purpose of providing operational assistance to smaller enterprises financed, or expected to be financed, by such companies.</w:t>
      </w:r>
    </w:p>
    <w:p w:rsidR="008D4672" w:rsidP="008D4672" w:rsidRDefault="00A817B1" w14:paraId="2C762185" w14:textId="2821B65B">
      <w:pPr>
        <w:tabs>
          <w:tab w:val="left" w:pos="-720"/>
        </w:tabs>
        <w:suppressAutoHyphens/>
      </w:pPr>
      <w:r>
        <w:rPr>
          <w:noProof/>
        </w:rPr>
        <mc:AlternateContent>
          <mc:Choice Requires="wps">
            <w:drawing>
              <wp:anchor distT="0" distB="0" distL="114300" distR="114300" simplePos="0" relativeHeight="251688448" behindDoc="0" locked="0" layoutInCell="1" allowOverlap="1" wp14:editId="769AB514" wp14:anchorId="43C56875">
                <wp:simplePos x="0" y="0"/>
                <wp:positionH relativeFrom="column">
                  <wp:posOffset>5766435</wp:posOffset>
                </wp:positionH>
                <wp:positionV relativeFrom="paragraph">
                  <wp:posOffset>79375</wp:posOffset>
                </wp:positionV>
                <wp:extent cx="914400" cy="457200"/>
                <wp:effectExtent l="0" t="0" r="0" b="0"/>
                <wp:wrapNone/>
                <wp:docPr id="304"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6221A" w:rsidR="007A48B5" w:rsidRDefault="007A48B5" w14:paraId="763804F4" w14:textId="77777777">
                            <w:pPr>
                              <w:rPr>
                                <w:sz w:val="20"/>
                              </w:rPr>
                            </w:pPr>
                            <w:r w:rsidRPr="0096221A">
                              <w:rPr>
                                <w:sz w:val="20"/>
                              </w:rPr>
                              <w:t>Establishment.</w:t>
                            </w:r>
                          </w:p>
                          <w:p w:rsidRPr="0096221A" w:rsidR="007A48B5" w:rsidRDefault="007A48B5" w14:paraId="5E230C42" w14:textId="77777777">
                            <w:pPr>
                              <w:rPr>
                                <w:sz w:val="20"/>
                              </w:rPr>
                            </w:pPr>
                            <w:r w:rsidRPr="0096221A">
                              <w:rPr>
                                <w:sz w:val="20"/>
                              </w:rPr>
                              <w:t>15 USC 690</w:t>
                            </w:r>
                            <w:r>
                              <w:rPr>
                                <w:sz w:val="20"/>
                              </w:rPr>
                              <w:t>b</w:t>
                            </w:r>
                            <w:r w:rsidRPr="0096221A">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6" style="position:absolute;margin-left:454.05pt;margin-top:6.25pt;width:1in;height:3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4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LTDAgIAAOsDAAAOAAAAZHJzL2Uyb0RvYy54bWysU1GP0zAMfkfiP0R5Z+1244Bq3enYaQjp&#10;OJDu+AFpmrYRaRycbO349TjpOg54Q/QhcmL7s7/P7uZm7A07KvQabMmXi5wzZSXU2rYl//q0f/WW&#10;Mx+ErYUBq0p+Up7fbF++2AyuUCvowNQKGYFYXwyu5F0IrsgyLzvVC78Apyw5G8BeBLpim9UoBkLv&#10;TbbK8+tsAKwdglTe0+vd5OTbhN80SobPTeNVYKbk1FtIJ6azime23YiiReE6Lc9tiH/oohfaUtEL&#10;1J0Igh1Q/wXVa4ngoQkLCX0GTaOlShyIzTL/g81jJ5xKXEgc7y4y+f8HKx+OX5DpuuRX+ZozK3oa&#10;0pMaA3sPI7taXUeFBucLCnx0FBpGctCkE1vv7kF+88zCrhO2VbeIMHRK1NThMmZmz1InHB9BquET&#10;1FRIHAIkoLHBPspHgjBCp0mdLtOJzUh6fLdcr3PySHKtX7+h6acKopiTHfrwQUHPolFypOEncHG8&#10;9yE2I4o5JNbyYHS918akC7bVziA7ClqUffrO6L+FGRuDLcS0CTG+JJaR2EQxjNWYJF0tL/JVUJ+I&#10;OMK0gfTHkNEB/uBsoO0ruf9+EKg4Mx8tiRdXdTZwNqrZEFZSaskDZ5O5C9NKHxzqtiPkaTwWbkng&#10;RifycRJTF+eGaaOSJuftjyv7/J6ifv2j258AAAD//wMAUEsDBBQABgAIAAAAIQBJxmCX3wAAAAoB&#10;AAAPAAAAZHJzL2Rvd25yZXYueG1sTI/BTsMwDIbvSLxDZCQuiCWr6FS6phNscIPDxrRz1mRtReNU&#10;Sbp2b493Ykf7//T7c7GabMfOxofWoYT5TAAzWDndYi1h//P5nAELUaFWnUMj4WICrMr7u0Ll2o24&#10;NeddrBmVYMiVhCbGPuc8VI2xKsxcb5Cyk/NWRRp9zbVXI5XbjidCLLhVLdKFRvVm3ZjqdzdYCYuN&#10;H8Ytrp82+48v9d3XyeH9cpDy8WF6WwKLZor/MFz1SR1Kcjq6AXVgnYRXkc0JpSBJgV0BkSa0OUrI&#10;XlLgZcFvXyj/AAAA//8DAFBLAQItABQABgAIAAAAIQC2gziS/gAAAOEBAAATAAAAAAAAAAAAAAAA&#10;AAAAAABbQ29udGVudF9UeXBlc10ueG1sUEsBAi0AFAAGAAgAAAAhADj9If/WAAAAlAEAAAsAAAAA&#10;AAAAAAAAAAAALwEAAF9yZWxzLy5yZWxzUEsBAi0AFAAGAAgAAAAhAJfstMMCAgAA6wMAAA4AAAAA&#10;AAAAAAAAAAAALgIAAGRycy9lMm9Eb2MueG1sUEsBAi0AFAAGAAgAAAAhAEnGYJffAAAACgEAAA8A&#10;AAAAAAAAAAAAAAAAXAQAAGRycy9kb3ducmV2LnhtbFBLBQYAAAAABAAEAPMAAABoBQAAAAA=&#10;" w14:anchorId="43C56875">
                <v:textbox inset="0,0,0,0">
                  <w:txbxContent>
                    <w:p w:rsidRPr="0096221A" w:rsidR="007A48B5" w:rsidRDefault="007A48B5" w14:paraId="763804F4" w14:textId="77777777">
                      <w:pPr>
                        <w:rPr>
                          <w:sz w:val="20"/>
                        </w:rPr>
                      </w:pPr>
                      <w:r w:rsidRPr="0096221A">
                        <w:rPr>
                          <w:sz w:val="20"/>
                        </w:rPr>
                        <w:t>Establishment.</w:t>
                      </w:r>
                    </w:p>
                    <w:p w:rsidRPr="0096221A" w:rsidR="007A48B5" w:rsidRDefault="007A48B5" w14:paraId="5E230C42" w14:textId="77777777">
                      <w:pPr>
                        <w:rPr>
                          <w:sz w:val="20"/>
                        </w:rPr>
                      </w:pPr>
                      <w:r w:rsidRPr="0096221A">
                        <w:rPr>
                          <w:sz w:val="20"/>
                        </w:rPr>
                        <w:t>15 USC 690</w:t>
                      </w:r>
                      <w:r>
                        <w:rPr>
                          <w:sz w:val="20"/>
                        </w:rPr>
                        <w:t>b</w:t>
                      </w:r>
                      <w:r w:rsidRPr="0096221A">
                        <w:rPr>
                          <w:sz w:val="20"/>
                        </w:rPr>
                        <w:t>.</w:t>
                      </w:r>
                    </w:p>
                  </w:txbxContent>
                </v:textbox>
              </v:shape>
            </w:pict>
          </mc:Fallback>
        </mc:AlternateContent>
      </w:r>
    </w:p>
    <w:p w:rsidR="008D4672" w:rsidP="008D4672" w:rsidRDefault="008D4672" w14:paraId="4AF0BB6A" w14:textId="77777777">
      <w:pPr>
        <w:tabs>
          <w:tab w:val="left" w:pos="-720"/>
        </w:tabs>
        <w:suppressAutoHyphens/>
      </w:pPr>
      <w:r>
        <w:t xml:space="preserve">Sec. </w:t>
      </w:r>
      <w:bookmarkStart w:name="section383" w:id="44"/>
      <w:bookmarkEnd w:id="44"/>
      <w:r>
        <w:t>383.</w:t>
      </w:r>
      <w:r>
        <w:tab/>
        <w:t>ESTABLISHMENT.</w:t>
      </w:r>
    </w:p>
    <w:p w:rsidR="008D4672" w:rsidP="008D4672" w:rsidRDefault="008D4672" w14:paraId="1052B205" w14:textId="77777777">
      <w:pPr>
        <w:tabs>
          <w:tab w:val="left" w:pos="-720"/>
        </w:tabs>
        <w:suppressAutoHyphens/>
      </w:pPr>
    </w:p>
    <w:p w:rsidR="008D4672" w:rsidP="008D4672" w:rsidRDefault="008D4672" w14:paraId="4F841B7E" w14:textId="77777777">
      <w:pPr>
        <w:tabs>
          <w:tab w:val="left" w:pos="-720"/>
        </w:tabs>
        <w:suppressAutoHyphens/>
      </w:pPr>
      <w:r>
        <w:tab/>
        <w:t>The Administrator shall establish a Renewable Fuel Capital Investment Program, under which the Administrator may—</w:t>
      </w:r>
    </w:p>
    <w:p w:rsidR="008D4672" w:rsidP="008D4672" w:rsidRDefault="008D4672" w14:paraId="1A1F9B06" w14:textId="77777777">
      <w:pPr>
        <w:tabs>
          <w:tab w:val="left" w:pos="-720"/>
        </w:tabs>
        <w:suppressAutoHyphens/>
      </w:pPr>
    </w:p>
    <w:p w:rsidR="008D4672" w:rsidP="008D4672" w:rsidRDefault="008D4672" w14:paraId="498AFE62" w14:textId="77777777">
      <w:pPr>
        <w:tabs>
          <w:tab w:val="left" w:pos="-720"/>
        </w:tabs>
        <w:suppressAutoHyphens/>
      </w:pPr>
      <w:r>
        <w:tab/>
        <w:t>(1)</w:t>
      </w:r>
      <w:r>
        <w:tab/>
        <w:t>enter into participation agreements for the purposes described in section 382; and</w:t>
      </w:r>
    </w:p>
    <w:p w:rsidR="008D4672" w:rsidP="008D4672" w:rsidRDefault="008D4672" w14:paraId="744DE132" w14:textId="77777777">
      <w:pPr>
        <w:tabs>
          <w:tab w:val="left" w:pos="-720"/>
        </w:tabs>
        <w:suppressAutoHyphens/>
      </w:pPr>
    </w:p>
    <w:p w:rsidR="008D4672" w:rsidP="008D4672" w:rsidRDefault="008D4672" w14:paraId="6AC53512" w14:textId="77777777">
      <w:pPr>
        <w:tabs>
          <w:tab w:val="left" w:pos="-720"/>
        </w:tabs>
        <w:suppressAutoHyphens/>
      </w:pPr>
      <w:r>
        <w:tab/>
        <w:t>(2)</w:t>
      </w:r>
      <w:r>
        <w:tab/>
        <w:t>guarantee the debentures issued by Renewable Fuel Capital Investment companies as provided in section 385.</w:t>
      </w:r>
    </w:p>
    <w:p w:rsidR="008D4672" w:rsidP="008D4672" w:rsidRDefault="00A817B1" w14:paraId="2A91E1C3" w14:textId="6CF3FCC0">
      <w:pPr>
        <w:tabs>
          <w:tab w:val="left" w:pos="-720"/>
        </w:tabs>
        <w:suppressAutoHyphens/>
      </w:pPr>
      <w:r>
        <w:rPr>
          <w:noProof/>
        </w:rPr>
        <mc:AlternateContent>
          <mc:Choice Requires="wps">
            <w:drawing>
              <wp:anchor distT="0" distB="0" distL="114300" distR="114300" simplePos="0" relativeHeight="251689472" behindDoc="0" locked="0" layoutInCell="1" allowOverlap="1" wp14:editId="5FCA3F87" wp14:anchorId="074525DA">
                <wp:simplePos x="0" y="0"/>
                <wp:positionH relativeFrom="column">
                  <wp:posOffset>5766435</wp:posOffset>
                </wp:positionH>
                <wp:positionV relativeFrom="paragraph">
                  <wp:posOffset>84455</wp:posOffset>
                </wp:positionV>
                <wp:extent cx="800100" cy="457200"/>
                <wp:effectExtent l="0" t="0" r="0" b="0"/>
                <wp:wrapNone/>
                <wp:docPr id="303"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75632" w:rsidR="007A48B5" w:rsidRDefault="007A48B5" w14:paraId="144F8563" w14:textId="77777777">
                            <w:pPr>
                              <w:rPr>
                                <w:sz w:val="20"/>
                              </w:rPr>
                            </w:pPr>
                            <w:r w:rsidRPr="00675632">
                              <w:rPr>
                                <w:sz w:val="20"/>
                              </w:rPr>
                              <w:t>Selection.</w:t>
                            </w:r>
                          </w:p>
                          <w:p w:rsidRPr="00675632" w:rsidR="007A48B5" w:rsidRDefault="007A48B5" w14:paraId="49BCEBAD" w14:textId="77777777">
                            <w:pPr>
                              <w:rPr>
                                <w:sz w:val="20"/>
                              </w:rPr>
                            </w:pPr>
                            <w:r w:rsidRPr="00675632">
                              <w:rPr>
                                <w:sz w:val="20"/>
                              </w:rPr>
                              <w:t>15 USC 690</w:t>
                            </w:r>
                            <w:r>
                              <w:rPr>
                                <w:sz w:val="20"/>
                              </w:rPr>
                              <w:t>c</w:t>
                            </w:r>
                            <w:r w:rsidRPr="00675632">
                              <w:rPr>
                                <w:sz w:val="20"/>
                              </w:rPr>
                              <w:t>.</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9" style="position:absolute;margin-left:454.05pt;margin-top:6.65pt;width:63pt;height:36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4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VLYBgIAAPMDAAAOAAAAZHJzL2Uyb0RvYy54bWysU1Fv0zAQfkfiP1h+p0lbYCNqOo1ORUhj&#10;IG38AMdxEgvHZ85uk/LrOTtt6dgbwg+WfXf+7r7vzqubsTdsr9BrsCWfz3LOlJVQa9uW/PvT9s01&#10;Zz4IWwsDVpX8oDy/Wb9+tRpcoRbQgakVMgKxvhhcybsQXJFlXnaqF34GTllyNoC9CHTFNqtRDITe&#10;m2yR5++zAbB2CFJ5T9a7ycnXCb9plAxfm8arwEzJqbaQdkx7FfdsvRJFi8J1Wh7LEP9QRS+0paRn&#10;qDsRBNuhfgHVa4ngoQkzCX0GTaOlShyIzTz/i81jJ5xKXEgc784y+f8HKx/235DpuuTLfMmZFT01&#10;6UmNgX2EkS0XH6JCg/MFBT46Cg0jOajTia139yB/eGZh0wnbqltEGDolaqpwHl9mF08nHB9BquEL&#10;1JRI7AIkoLHBPspHgjBCp04dzt2JxUgyXuekEHkkud6+u6LupwyiOD126MMnBT2Lh5IjNT+Bi/29&#10;D7EYUZxCYi4PRtdbbUy6YFttDLK9oEHZpnVEfxZmbAy2EJ9NiNGSWEZiE8UwVmOSdDG/OslXQX0g&#10;4gjTBNKPoUMH+Iuzgaav5P7nTqDizHy2JF4c1XRIRDnDk7W6tAorCaLkgbPpuAnTaO8c6rajDFOb&#10;LNyS0I1OIsSOTNUcC6fJStocf0Ec3ct7ivrzV9e/AQAA//8DAFBLAwQUAAYACAAAACEAIIR6rt8A&#10;AAAKAQAADwAAAGRycy9kb3ducmV2LnhtbEyPy07DMBBF90j8gzVI7KhdwsOEOBVCgECw6GvTnRsP&#10;SUQ8DrHbhr9nuoLlzD26c6aYjb4TexxiG8jAdKJAIFXBtVQbWK+eLzSImCw52wVCAz8YYVaenhQ2&#10;d+FAC9wvUy24hGJuDTQp9bmUsWrQ2zgJPRJnn2HwNvE41NIN9sDlvpOXSt1Ib1viC43t8bHB6mu5&#10;8wZeN3r1jm8vjZ4/2VucU/yWmw9jzs/Gh3sQCcf0B8NRn9WhZKdt2JGLojNwp/SUUQ6yDMQRUNkV&#10;b7YG9HUGsizk/xfKXwAAAP//AwBQSwECLQAUAAYACAAAACEAtoM4kv4AAADhAQAAEwAAAAAAAAAA&#10;AAAAAAAAAAAAW0NvbnRlbnRfVHlwZXNdLnhtbFBLAQItABQABgAIAAAAIQA4/SH/1gAAAJQBAAAL&#10;AAAAAAAAAAAAAAAAAC8BAABfcmVscy8ucmVsc1BLAQItABQABgAIAAAAIQDZrVLYBgIAAPMDAAAO&#10;AAAAAAAAAAAAAAAAAC4CAABkcnMvZTJvRG9jLnhtbFBLAQItABQABgAIAAAAIQAghHqu3wAAAAoB&#10;AAAPAAAAAAAAAAAAAAAAAGAEAABkcnMvZG93bnJldi54bWxQSwUGAAAAAAQABADzAAAAbAUAAAAA&#10;" w14:anchorId="074525DA">
                <v:textbox inset="0,,0">
                  <w:txbxContent>
                    <w:p w:rsidRPr="00675632" w:rsidR="007A48B5" w:rsidRDefault="007A48B5" w14:paraId="144F8563" w14:textId="77777777">
                      <w:pPr>
                        <w:rPr>
                          <w:sz w:val="20"/>
                        </w:rPr>
                      </w:pPr>
                      <w:r w:rsidRPr="00675632">
                        <w:rPr>
                          <w:sz w:val="20"/>
                        </w:rPr>
                        <w:t>Selection.</w:t>
                      </w:r>
                    </w:p>
                    <w:p w:rsidRPr="00675632" w:rsidR="007A48B5" w:rsidRDefault="007A48B5" w14:paraId="49BCEBAD" w14:textId="77777777">
                      <w:pPr>
                        <w:rPr>
                          <w:sz w:val="20"/>
                        </w:rPr>
                      </w:pPr>
                      <w:r w:rsidRPr="00675632">
                        <w:rPr>
                          <w:sz w:val="20"/>
                        </w:rPr>
                        <w:t>15 USC 690</w:t>
                      </w:r>
                      <w:r>
                        <w:rPr>
                          <w:sz w:val="20"/>
                        </w:rPr>
                        <w:t>c</w:t>
                      </w:r>
                      <w:r w:rsidRPr="00675632">
                        <w:rPr>
                          <w:sz w:val="20"/>
                        </w:rPr>
                        <w:t>.</w:t>
                      </w:r>
                    </w:p>
                  </w:txbxContent>
                </v:textbox>
              </v:shape>
            </w:pict>
          </mc:Fallback>
        </mc:AlternateContent>
      </w:r>
    </w:p>
    <w:p w:rsidR="008D4672" w:rsidP="008D4672" w:rsidRDefault="008D4672" w14:paraId="398EB0CF" w14:textId="77777777">
      <w:pPr>
        <w:tabs>
          <w:tab w:val="left" w:pos="-720"/>
        </w:tabs>
        <w:suppressAutoHyphens/>
      </w:pPr>
      <w:r>
        <w:t xml:space="preserve">Sec. </w:t>
      </w:r>
      <w:bookmarkStart w:name="section384" w:id="45"/>
      <w:bookmarkEnd w:id="45"/>
      <w:r>
        <w:t>384.</w:t>
      </w:r>
      <w:r>
        <w:tab/>
        <w:t>SELECTION OF RENEWABLE FUEL CAPITAL INVESTMENT COMPANIES.</w:t>
      </w:r>
    </w:p>
    <w:p w:rsidR="008D4672" w:rsidP="008D4672" w:rsidRDefault="008D4672" w14:paraId="3221CD2B" w14:textId="77777777">
      <w:pPr>
        <w:tabs>
          <w:tab w:val="left" w:pos="-720"/>
        </w:tabs>
        <w:suppressAutoHyphens/>
      </w:pPr>
    </w:p>
    <w:p w:rsidR="008D4672" w:rsidP="008D4672" w:rsidRDefault="008D4672" w14:paraId="55C8A789" w14:textId="77777777">
      <w:pPr>
        <w:tabs>
          <w:tab w:val="left" w:pos="-720"/>
        </w:tabs>
        <w:suppressAutoHyphens/>
      </w:pPr>
      <w:r>
        <w:tab/>
        <w:t>(a)</w:t>
      </w:r>
      <w:r>
        <w:tab/>
        <w:t>ELIGIBILITY.—A company is eligible to apply to be designated as a Renewable Fuel Capital Investment company if the company—</w:t>
      </w:r>
    </w:p>
    <w:p w:rsidR="008D4672" w:rsidP="008D4672" w:rsidRDefault="008D4672" w14:paraId="0DD02676" w14:textId="77777777">
      <w:pPr>
        <w:tabs>
          <w:tab w:val="left" w:pos="-720"/>
        </w:tabs>
        <w:suppressAutoHyphens/>
      </w:pPr>
    </w:p>
    <w:p w:rsidR="008D4672" w:rsidP="008D4672" w:rsidRDefault="008D4672" w14:paraId="056041BB" w14:textId="77777777">
      <w:pPr>
        <w:tabs>
          <w:tab w:val="left" w:pos="-720"/>
        </w:tabs>
        <w:suppressAutoHyphens/>
      </w:pPr>
      <w:r>
        <w:tab/>
      </w:r>
      <w:r>
        <w:tab/>
        <w:t>(1)</w:t>
      </w:r>
      <w:r>
        <w:tab/>
        <w:t>is a newly formed for-profit entity or a newly formed for-profit subsidiary of an existing entity;</w:t>
      </w:r>
    </w:p>
    <w:p w:rsidR="008D4672" w:rsidP="008D4672" w:rsidRDefault="008D4672" w14:paraId="58C653A3" w14:textId="77777777">
      <w:pPr>
        <w:tabs>
          <w:tab w:val="left" w:pos="-720"/>
        </w:tabs>
        <w:suppressAutoHyphens/>
      </w:pPr>
    </w:p>
    <w:p w:rsidR="008D4672" w:rsidP="008D4672" w:rsidRDefault="008D4672" w14:paraId="4B83709A" w14:textId="77777777">
      <w:pPr>
        <w:tabs>
          <w:tab w:val="left" w:pos="-720"/>
        </w:tabs>
        <w:suppressAutoHyphens/>
      </w:pPr>
      <w:r>
        <w:tab/>
      </w:r>
      <w:r>
        <w:tab/>
        <w:t>(2)</w:t>
      </w:r>
      <w:r>
        <w:tab/>
        <w:t>has a management team with experience in alternative energy financing or relevant venture capital financing; and</w:t>
      </w:r>
    </w:p>
    <w:p w:rsidR="008D4672" w:rsidP="008D4672" w:rsidRDefault="008D4672" w14:paraId="0C839C5D" w14:textId="77777777">
      <w:pPr>
        <w:tabs>
          <w:tab w:val="left" w:pos="-720"/>
        </w:tabs>
        <w:suppressAutoHyphens/>
      </w:pPr>
    </w:p>
    <w:p w:rsidR="008D4672" w:rsidP="008D4672" w:rsidRDefault="00A817B1" w14:paraId="30125C26" w14:textId="12C0CB3A">
      <w:pPr>
        <w:tabs>
          <w:tab w:val="left" w:pos="-720"/>
        </w:tabs>
        <w:suppressAutoHyphens/>
      </w:pPr>
      <w:r>
        <w:rPr>
          <w:noProof/>
        </w:rPr>
        <mc:AlternateContent>
          <mc:Choice Requires="wps">
            <w:drawing>
              <wp:anchor distT="0" distB="0" distL="114300" distR="114300" simplePos="0" relativeHeight="251787776" behindDoc="0" locked="0" layoutInCell="1" allowOverlap="1" wp14:editId="1B7FD951" wp14:anchorId="02C9CB67">
                <wp:simplePos x="0" y="0"/>
                <wp:positionH relativeFrom="column">
                  <wp:posOffset>-728980</wp:posOffset>
                </wp:positionH>
                <wp:positionV relativeFrom="paragraph">
                  <wp:posOffset>-609600</wp:posOffset>
                </wp:positionV>
                <wp:extent cx="923925" cy="383540"/>
                <wp:effectExtent l="0" t="0" r="0" b="0"/>
                <wp:wrapNone/>
                <wp:docPr id="302" name="Text Box 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63C5C" w:rsidR="007A48B5" w:rsidRDefault="007A48B5" w14:paraId="6CACDB8F" w14:textId="77777777">
                            <w:pPr>
                              <w:rPr>
                                <w:sz w:val="20"/>
                              </w:rPr>
                            </w:pPr>
                            <w:r w:rsidRPr="00263C5C">
                              <w:rPr>
                                <w:sz w:val="20"/>
                              </w:rPr>
                              <w:t>§ 384(a)(3) to</w:t>
                            </w:r>
                          </w:p>
                          <w:p w:rsidRPr="00263C5C" w:rsidR="007A48B5" w:rsidRDefault="007A48B5" w14:paraId="3E6FE4E0" w14:textId="77777777">
                            <w:pPr>
                              <w:rPr>
                                <w:sz w:val="20"/>
                              </w:rPr>
                            </w:pPr>
                            <w:r w:rsidRPr="00263C5C">
                              <w:rPr>
                                <w:sz w:val="20"/>
                              </w:rPr>
                              <w:t>§ 384(c)(2)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68" style="position:absolute;margin-left:-57.4pt;margin-top:-48pt;width:72.75pt;height:30.2pt;z-index:251787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4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dHZDAIAAPsDAAAOAAAAZHJzL2Uyb0RvYy54bWysU9uO2jAQfa/Uf7D8XgIBthARVltWVJW2&#10;F2m3H+A4TmI18bhjQ0K/vmMHKNq+VfWD5fHMHM85M97cD13LjgqdBpPz2WTKmTISSm3qnH9/2b9b&#10;cea8MKVowaicn5Tj99u3bza9zVQKDbSlQkYgxmW9zXnjvc2SxMlGdcJNwCpDzgqwE55MrJMSRU/o&#10;XZuk0+ld0gOWFkEq5+j2cXTybcSvKiX916pyyrM251SbjzvGvQh7st2IrEZhGy3PZYh/qKIT2tCj&#10;V6hH4QU7oP4LqtMSwUHlJxK6BKpKSxU5EJvZ9BWb50ZYFbmQOM5eZXL/D1Z+OX5Dpsucz6cpZ0Z0&#10;1KQXNXj2AQa2uFsFhXrrMgp8thTqB3JQpyNbZ59A/nDMwK4RplYPiNA3SpRU4SxkJjepI44LIEX/&#10;GUp6SBw8RKChwi7IR4IwQqdOna7dCcVIulyn83W65EySa76aLxexe4nILskWnf+ooGPhkHOk5kdw&#10;cXxyPhQjsktIeMtBq8u9bttoYF3sWmRHQYOyjyvW/yqsNSHYQEgbEcNNZBmIjRT9UAxR0nR2la+A&#10;8kTEEcYJpB9DhwbwF2c9TV/O3c+DQMVZ+8mQeOvZgugxH43F8n1KBt56iluPMJKgcu45G487P474&#10;waKuG3rp0q4HEnyvoxihM2NVZwI0YVGj828II3xrx6g/f3b7GwAA//8DAFBLAwQUAAYACAAAACEA&#10;yeQrGt8AAAALAQAADwAAAGRycy9kb3ducmV2LnhtbEyPzU7DMBCE70i8g7VI3FonlAYIcaqKigsH&#10;JAoSHN14E0f4T7abhrdnOdHb7s5o9ptmM1vDJoxp9E5AuSyAoeu8Gt0g4OP9eXEPLGXplDTeoYAf&#10;TLBpLy8aWSt/cm847fPAKMSlWgrQOYea89RptDItfUBHWu+jlZnWOHAV5YnCreE3RVFxK0dHH7QM&#10;+KSx+94frYBPq0e1i69fvTLT7qXfrsMcgxDXV/P2EVjGOf+b4Q+f0KElpoM/OpWYEbAoy1tizzQ9&#10;VNSKLKviDtiBDqt1Bbxt+HmH9hcAAP//AwBQSwECLQAUAAYACAAAACEAtoM4kv4AAADhAQAAEwAA&#10;AAAAAAAAAAAAAAAAAAAAW0NvbnRlbnRfVHlwZXNdLnhtbFBLAQItABQABgAIAAAAIQA4/SH/1gAA&#10;AJQBAAALAAAAAAAAAAAAAAAAAC8BAABfcmVscy8ucmVsc1BLAQItABQABgAIAAAAIQBn4dHZDAIA&#10;APsDAAAOAAAAAAAAAAAAAAAAAC4CAABkcnMvZTJvRG9jLnhtbFBLAQItABQABgAIAAAAIQDJ5Csa&#10;3wAAAAsBAAAPAAAAAAAAAAAAAAAAAGYEAABkcnMvZG93bnJldi54bWxQSwUGAAAAAAQABADzAAAA&#10;cgUAAAAA&#10;" w14:anchorId="02C9CB67">
                <v:textbox style="mso-fit-shape-to-text:t">
                  <w:txbxContent>
                    <w:p w:rsidRPr="00263C5C" w:rsidR="007A48B5" w:rsidRDefault="007A48B5" w14:paraId="6CACDB8F" w14:textId="77777777">
                      <w:pPr>
                        <w:rPr>
                          <w:sz w:val="20"/>
                        </w:rPr>
                      </w:pPr>
                      <w:r w:rsidRPr="00263C5C">
                        <w:rPr>
                          <w:sz w:val="20"/>
                        </w:rPr>
                        <w:t>§ 384(a)(3) to</w:t>
                      </w:r>
                    </w:p>
                    <w:p w:rsidRPr="00263C5C" w:rsidR="007A48B5" w:rsidRDefault="007A48B5" w14:paraId="3E6FE4E0" w14:textId="77777777">
                      <w:pPr>
                        <w:rPr>
                          <w:sz w:val="20"/>
                        </w:rPr>
                      </w:pPr>
                      <w:r w:rsidRPr="00263C5C">
                        <w:rPr>
                          <w:sz w:val="20"/>
                        </w:rPr>
                        <w:t>§ 384(c)(2)</w:t>
                      </w:r>
                    </w:p>
                  </w:txbxContent>
                </v:textbox>
              </v:shape>
            </w:pict>
          </mc:Fallback>
        </mc:AlternateContent>
      </w:r>
      <w:r w:rsidR="008D4672">
        <w:tab/>
      </w:r>
      <w:r w:rsidR="008D4672">
        <w:tab/>
        <w:t>(3)</w:t>
      </w:r>
      <w:r w:rsidR="008D4672">
        <w:tab/>
        <w:t>has a primary objective of investment in smaller enterprises that research, manufacture, develop, produce, or bring to market goods, products, or services that generate or support the production of renewable energy.</w:t>
      </w:r>
    </w:p>
    <w:p w:rsidR="008D4672" w:rsidP="008D4672" w:rsidRDefault="008D4672" w14:paraId="4B65F8C4" w14:textId="77777777">
      <w:pPr>
        <w:tabs>
          <w:tab w:val="left" w:pos="-720"/>
        </w:tabs>
        <w:suppressAutoHyphens/>
      </w:pPr>
    </w:p>
    <w:p w:rsidR="008D4672" w:rsidP="008D4672" w:rsidRDefault="008D4672" w14:paraId="220564AD" w14:textId="77777777">
      <w:pPr>
        <w:tabs>
          <w:tab w:val="left" w:pos="-720"/>
        </w:tabs>
        <w:suppressAutoHyphens/>
      </w:pPr>
      <w:r>
        <w:tab/>
        <w:t>(b)</w:t>
      </w:r>
      <w:r>
        <w:tab/>
        <w:t>APPLICATION.—A company desiring to be designated as a Renewable Fuel Capital Investment company shall submit an application to the Administrator that includes—</w:t>
      </w:r>
    </w:p>
    <w:p w:rsidR="008D4672" w:rsidP="008D4672" w:rsidRDefault="008D4672" w14:paraId="43F402C9" w14:textId="77777777">
      <w:pPr>
        <w:tabs>
          <w:tab w:val="left" w:pos="-720"/>
        </w:tabs>
        <w:suppressAutoHyphens/>
      </w:pPr>
    </w:p>
    <w:p w:rsidR="008D4672" w:rsidP="008D4672" w:rsidRDefault="008D4672" w14:paraId="031BACDE" w14:textId="77777777">
      <w:pPr>
        <w:tabs>
          <w:tab w:val="left" w:pos="-720"/>
        </w:tabs>
        <w:suppressAutoHyphens/>
      </w:pPr>
      <w:r>
        <w:tab/>
      </w:r>
      <w:r>
        <w:tab/>
        <w:t>(1)</w:t>
      </w:r>
      <w:r>
        <w:tab/>
        <w:t>a business plan describing how the company intends to make successful venture capital investments in smaller enterprises primarily engaged in the research, manufacture, develop, produce, or bringing to market goods, products, or services that generate or support the production of renewable energy;</w:t>
      </w:r>
    </w:p>
    <w:p w:rsidR="008D4672" w:rsidP="008D4672" w:rsidRDefault="008D4672" w14:paraId="57C37DF0" w14:textId="77777777">
      <w:pPr>
        <w:tabs>
          <w:tab w:val="left" w:pos="-720"/>
        </w:tabs>
        <w:suppressAutoHyphens/>
      </w:pPr>
    </w:p>
    <w:p w:rsidR="008D4672" w:rsidP="008D4672" w:rsidRDefault="008D4672" w14:paraId="01C3505D" w14:textId="77777777">
      <w:pPr>
        <w:tabs>
          <w:tab w:val="left" w:pos="-720"/>
        </w:tabs>
        <w:suppressAutoHyphens/>
      </w:pPr>
      <w:r>
        <w:tab/>
      </w:r>
      <w:r>
        <w:tab/>
        <w:t>(2)</w:t>
      </w:r>
      <w:r>
        <w:tab/>
        <w:t>information regarding the relevant venture capital qualifications and general reputation of the management of the company;</w:t>
      </w:r>
    </w:p>
    <w:p w:rsidR="008D4672" w:rsidP="008D4672" w:rsidRDefault="008D4672" w14:paraId="3CEEA0AE" w14:textId="77777777">
      <w:pPr>
        <w:tabs>
          <w:tab w:val="left" w:pos="-720"/>
        </w:tabs>
        <w:suppressAutoHyphens/>
      </w:pPr>
    </w:p>
    <w:p w:rsidR="008D4672" w:rsidP="008D4672" w:rsidRDefault="008D4672" w14:paraId="29970317" w14:textId="77777777">
      <w:pPr>
        <w:tabs>
          <w:tab w:val="left" w:pos="-720"/>
        </w:tabs>
        <w:suppressAutoHyphens/>
      </w:pPr>
      <w:r>
        <w:tab/>
      </w:r>
      <w:r>
        <w:tab/>
        <w:t>(3)</w:t>
      </w:r>
      <w:r>
        <w:tab/>
        <w:t>a description of how the company intends to seek to address the unmet capital needs of the smaller enterprises served;</w:t>
      </w:r>
    </w:p>
    <w:p w:rsidR="008D4672" w:rsidP="008D4672" w:rsidRDefault="008D4672" w14:paraId="215E459A" w14:textId="77777777">
      <w:pPr>
        <w:tabs>
          <w:tab w:val="left" w:pos="-720"/>
        </w:tabs>
        <w:suppressAutoHyphens/>
      </w:pPr>
    </w:p>
    <w:p w:rsidR="008D4672" w:rsidP="008D4672" w:rsidRDefault="008D4672" w14:paraId="38A0D9EC" w14:textId="77777777">
      <w:pPr>
        <w:tabs>
          <w:tab w:val="left" w:pos="-720"/>
        </w:tabs>
        <w:suppressAutoHyphens/>
      </w:pPr>
      <w:r>
        <w:tab/>
      </w:r>
      <w:r>
        <w:tab/>
        <w:t>(4)</w:t>
      </w:r>
      <w:r>
        <w:tab/>
        <w:t>a proposal describing how the company intends to use the grant funds provided under this part to provide operational assistance to smaller enterprises financed by the company, including information regarding whether the company has employees with appropriate professional licenses or will contract with another entity when the services of such an individual are necessary;</w:t>
      </w:r>
    </w:p>
    <w:p w:rsidR="008D4672" w:rsidP="008D4672" w:rsidRDefault="008D4672" w14:paraId="0DD4F653" w14:textId="77777777">
      <w:pPr>
        <w:tabs>
          <w:tab w:val="left" w:pos="-720"/>
        </w:tabs>
        <w:suppressAutoHyphens/>
      </w:pPr>
    </w:p>
    <w:p w:rsidR="008D4672" w:rsidP="008D4672" w:rsidRDefault="008D4672" w14:paraId="3DFA7B7C" w14:textId="77777777">
      <w:pPr>
        <w:tabs>
          <w:tab w:val="left" w:pos="-720"/>
        </w:tabs>
        <w:suppressAutoHyphens/>
      </w:pPr>
      <w:r>
        <w:tab/>
      </w:r>
      <w:r>
        <w:tab/>
        <w:t>(5)</w:t>
      </w:r>
      <w:r>
        <w:tab/>
        <w:t>with respect to binding commitments to be made to the company under this part, an estimate of the ratio of cash to in-kind contributions;</w:t>
      </w:r>
    </w:p>
    <w:p w:rsidR="008D4672" w:rsidP="008D4672" w:rsidRDefault="008D4672" w14:paraId="4D6019C4" w14:textId="77777777">
      <w:pPr>
        <w:tabs>
          <w:tab w:val="left" w:pos="-720"/>
        </w:tabs>
        <w:suppressAutoHyphens/>
      </w:pPr>
    </w:p>
    <w:p w:rsidR="008D4672" w:rsidP="008D4672" w:rsidRDefault="008D4672" w14:paraId="7AC9463F" w14:textId="77777777">
      <w:pPr>
        <w:tabs>
          <w:tab w:val="left" w:pos="-720"/>
        </w:tabs>
        <w:suppressAutoHyphens/>
      </w:pPr>
      <w:r>
        <w:tab/>
      </w:r>
      <w:r>
        <w:tab/>
        <w:t>(6)</w:t>
      </w:r>
      <w:r>
        <w:tab/>
        <w:t>a description of whether and to what extent the company meets the criteria under subsection  (c)(2) and the objectives of the program established under this part;</w:t>
      </w:r>
    </w:p>
    <w:p w:rsidR="008D4672" w:rsidP="008D4672" w:rsidRDefault="008D4672" w14:paraId="1698DB1F" w14:textId="77777777">
      <w:pPr>
        <w:tabs>
          <w:tab w:val="left" w:pos="-720"/>
        </w:tabs>
        <w:suppressAutoHyphens/>
      </w:pPr>
    </w:p>
    <w:p w:rsidR="008D4672" w:rsidP="008D4672" w:rsidRDefault="008D4672" w14:paraId="011AEE09" w14:textId="77777777">
      <w:pPr>
        <w:tabs>
          <w:tab w:val="left" w:pos="-720"/>
        </w:tabs>
        <w:suppressAutoHyphens/>
      </w:pPr>
      <w:r>
        <w:tab/>
      </w:r>
      <w:r>
        <w:tab/>
        <w:t>(7)</w:t>
      </w:r>
      <w:r>
        <w:tab/>
        <w:t>information regarding the management and financial strength of any parent firm, affiliated firm, or any other firm essential to the success of the business plan of the company; and</w:t>
      </w:r>
    </w:p>
    <w:p w:rsidR="008D4672" w:rsidP="008D4672" w:rsidRDefault="008D4672" w14:paraId="012A8479" w14:textId="77777777">
      <w:pPr>
        <w:tabs>
          <w:tab w:val="left" w:pos="-720"/>
        </w:tabs>
        <w:suppressAutoHyphens/>
      </w:pPr>
    </w:p>
    <w:p w:rsidR="008D4672" w:rsidP="008D4672" w:rsidRDefault="008D4672" w14:paraId="5728C816" w14:textId="77777777">
      <w:pPr>
        <w:tabs>
          <w:tab w:val="left" w:pos="-720"/>
        </w:tabs>
        <w:suppressAutoHyphens/>
      </w:pPr>
      <w:r>
        <w:tab/>
      </w:r>
      <w:r>
        <w:tab/>
        <w:t>(8)</w:t>
      </w:r>
      <w:r>
        <w:tab/>
        <w:t>such other information as the Administrator may require.</w:t>
      </w:r>
    </w:p>
    <w:p w:rsidR="008D4672" w:rsidP="008D4672" w:rsidRDefault="00A817B1" w14:paraId="5290C6D3" w14:textId="0B9E1FFE">
      <w:pPr>
        <w:tabs>
          <w:tab w:val="left" w:pos="-720"/>
        </w:tabs>
        <w:suppressAutoHyphens/>
      </w:pPr>
      <w:r>
        <w:rPr>
          <w:noProof/>
        </w:rPr>
        <mc:AlternateContent>
          <mc:Choice Requires="wps">
            <w:drawing>
              <wp:anchor distT="0" distB="0" distL="114300" distR="114300" simplePos="0" relativeHeight="251690496" behindDoc="0" locked="0" layoutInCell="1" allowOverlap="1" wp14:editId="31830D33" wp14:anchorId="128CF288">
                <wp:simplePos x="0" y="0"/>
                <wp:positionH relativeFrom="column">
                  <wp:posOffset>5652135</wp:posOffset>
                </wp:positionH>
                <wp:positionV relativeFrom="paragraph">
                  <wp:posOffset>86995</wp:posOffset>
                </wp:positionV>
                <wp:extent cx="914400" cy="457200"/>
                <wp:effectExtent l="0" t="0" r="0" b="0"/>
                <wp:wrapNone/>
                <wp:docPr id="301"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E29EA" w:rsidR="007A48B5" w:rsidRDefault="007A48B5" w14:paraId="1BA5F6CB" w14:textId="77777777">
                            <w:pPr>
                              <w:rPr>
                                <w:sz w:val="20"/>
                              </w:rPr>
                            </w:pPr>
                            <w:r w:rsidRPr="00FE29EA">
                              <w:rPr>
                                <w:sz w:val="20"/>
                              </w:rPr>
                              <w:t>Conditional approval.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2" style="position:absolute;margin-left:445.05pt;margin-top:6.85pt;width:1in;height:36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4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92nCAIAAPsDAAAOAAAAZHJzL2Uyb0RvYy54bWysU9uO0zAQfUfiHyy/0yRtuWzUdLV0VYS0&#10;LEi7fIDjOI2F4zFjt0n5esZOWwq8IfxgeTzjM3POjFe3Y2/YQaHXYCtezHLOlJXQaLur+Nfn7at3&#10;nPkgbCMMWFXxo/L8dv3yxWpwpZpDB6ZRyAjE+nJwFe9CcGWWedmpXvgZOGXJ2QL2IpCJu6xBMRB6&#10;b7J5nr/JBsDGIUjlPd3eT06+Tvhtq2T43LZeBWYqTrWFtGPa67hn65Uodyhcp+WpDPEPVfRCW0p6&#10;gboXQbA96r+gei0RPLRhJqHPoG21VIkDsSnyP9g8dcKpxIXE8e4ik/9/sPLx8AWZbiq+yAvOrOip&#10;Sc9qDOw9jGyxmEeFBudLCnxyFBpGclCnE1vvHkB+88zCphN2p+4QYeiUaKjCIr7Mrp5OOD6C1MMn&#10;aCiR2AdIQGOLfZSPBGGETp06XroTi5F0eVMslzl5JLmWr99S91MGUZ4fO/Thg4KexUPFkZqfwMXh&#10;wYdYjCjPITGXB6ObrTYmGbirNwbZQdCgbNM6of8WZmwMthCfTYjxJrGMxCaKYazHJOm8uDnLV0Nz&#10;JOII0wTSj6FDB/iDs4Gmr+L++16g4sx8tCRe4krjmoxEljO89tTXHmElQVU8cDYdN2Ea8b1Dveso&#10;09QuC3ckeKuTGLEzU1UnAjRhSaPTb4gjfG2nqF9/dv0TAAD//wMAUEsDBBQABgAIAAAAIQCnoWPb&#10;3gAAAAoBAAAPAAAAZHJzL2Rvd25yZXYueG1sTI/LbsIwEEX3lfoP1iB1UxWb8gikcVBbqVW3UD5g&#10;Eg9JRGxHsSHh7zusynLmXN05k21H24oL9aHxTsNsqkCQK71pXKXh8Pv1sgYRIjqDrXek4UoBtvnj&#10;Q4ap8YPb0WUfK8ElLqSooY6xS6UMZU0Ww9R35JgdfW8x8thX0vQ4cLlt5atSK2mxcXyhxo4+aypP&#10;+7PVcPwZnpebofiOh2S3WH1gkxT+qvXTZHx/AxFpjP9huOmzOuTsVPizM0G0GtYbNeMog3kC4hZQ&#10;8wVvCkbLBGSeyfsX8j8AAAD//wMAUEsBAi0AFAAGAAgAAAAhALaDOJL+AAAA4QEAABMAAAAAAAAA&#10;AAAAAAAAAAAAAFtDb250ZW50X1R5cGVzXS54bWxQSwECLQAUAAYACAAAACEAOP0h/9YAAACUAQAA&#10;CwAAAAAAAAAAAAAAAAAvAQAAX3JlbHMvLnJlbHNQSwECLQAUAAYACAAAACEA2lfdpwgCAAD7AwAA&#10;DgAAAAAAAAAAAAAAAAAuAgAAZHJzL2Uyb0RvYy54bWxQSwECLQAUAAYACAAAACEAp6Fj294AAAAK&#10;AQAADwAAAAAAAAAAAAAAAABiBAAAZHJzL2Rvd25yZXYueG1sUEsFBgAAAAAEAAQA8wAAAG0FAAAA&#10;AA==&#10;" w14:anchorId="128CF288">
                <v:textbox>
                  <w:txbxContent>
                    <w:p w:rsidRPr="00FE29EA" w:rsidR="007A48B5" w:rsidRDefault="007A48B5" w14:paraId="1BA5F6CB" w14:textId="77777777">
                      <w:pPr>
                        <w:rPr>
                          <w:sz w:val="20"/>
                        </w:rPr>
                      </w:pPr>
                      <w:r w:rsidRPr="00FE29EA">
                        <w:rPr>
                          <w:sz w:val="20"/>
                        </w:rPr>
                        <w:t>Conditional approval.</w:t>
                      </w:r>
                    </w:p>
                  </w:txbxContent>
                </v:textbox>
              </v:shape>
            </w:pict>
          </mc:Fallback>
        </mc:AlternateContent>
      </w:r>
    </w:p>
    <w:p w:rsidR="008D4672" w:rsidP="008D4672" w:rsidRDefault="008D4672" w14:paraId="17285B2E" w14:textId="77777777">
      <w:pPr>
        <w:tabs>
          <w:tab w:val="left" w:pos="-720"/>
        </w:tabs>
        <w:suppressAutoHyphens/>
      </w:pPr>
      <w:r>
        <w:tab/>
        <w:t>(c)</w:t>
      </w:r>
      <w:r>
        <w:tab/>
        <w:t>CONDITIONAL APPROVAL.—</w:t>
      </w:r>
    </w:p>
    <w:p w:rsidR="008D4672" w:rsidP="008D4672" w:rsidRDefault="008D4672" w14:paraId="023EB4FA" w14:textId="77777777">
      <w:pPr>
        <w:tabs>
          <w:tab w:val="left" w:pos="-720"/>
        </w:tabs>
        <w:suppressAutoHyphens/>
      </w:pPr>
    </w:p>
    <w:p w:rsidR="008D4672" w:rsidP="008D4672" w:rsidRDefault="008D4672" w14:paraId="3AB19650" w14:textId="77777777">
      <w:pPr>
        <w:tabs>
          <w:tab w:val="left" w:pos="-720"/>
        </w:tabs>
        <w:suppressAutoHyphens/>
      </w:pPr>
      <w:r>
        <w:tab/>
      </w:r>
      <w:r>
        <w:tab/>
        <w:t>(1)</w:t>
      </w:r>
      <w:r>
        <w:tab/>
        <w:t>IN GENERAL.—From among companies submitting applications under subsection (b), the Administrator shall conditionally approve companies to operate as Renewable Fuel Capital Investment companies.</w:t>
      </w:r>
    </w:p>
    <w:p w:rsidR="008D4672" w:rsidP="008D4672" w:rsidRDefault="008D4672" w14:paraId="49E05D72" w14:textId="77777777">
      <w:pPr>
        <w:tabs>
          <w:tab w:val="left" w:pos="-720"/>
        </w:tabs>
        <w:suppressAutoHyphens/>
      </w:pPr>
    </w:p>
    <w:p w:rsidR="008D4672" w:rsidP="008D4672" w:rsidRDefault="008D4672" w14:paraId="3F6DBBDA" w14:textId="77777777">
      <w:pPr>
        <w:tabs>
          <w:tab w:val="left" w:pos="-720"/>
        </w:tabs>
        <w:suppressAutoHyphens/>
      </w:pPr>
      <w:r>
        <w:tab/>
      </w:r>
      <w:r>
        <w:tab/>
        <w:t>(2)</w:t>
      </w:r>
      <w:r>
        <w:tab/>
        <w:t>SELECTION CRITERIA.—In conditionally approving companies under paragraph (1), the Administrator shall consider—</w:t>
      </w:r>
    </w:p>
    <w:p w:rsidR="008D4672" w:rsidP="008D4672" w:rsidRDefault="008D4672" w14:paraId="6FCC6113" w14:textId="77777777">
      <w:pPr>
        <w:tabs>
          <w:tab w:val="left" w:pos="-720"/>
        </w:tabs>
        <w:suppressAutoHyphens/>
      </w:pPr>
    </w:p>
    <w:p w:rsidR="008D4672" w:rsidP="008D4672" w:rsidRDefault="00A817B1" w14:paraId="0EB50FAA" w14:textId="7071EF7F">
      <w:pPr>
        <w:tabs>
          <w:tab w:val="left" w:pos="-720"/>
        </w:tabs>
        <w:suppressAutoHyphens/>
      </w:pPr>
      <w:r>
        <w:rPr>
          <w:noProof/>
        </w:rPr>
        <mc:AlternateContent>
          <mc:Choice Requires="wps">
            <w:drawing>
              <wp:anchor distT="0" distB="0" distL="114300" distR="114300" simplePos="0" relativeHeight="251788800" behindDoc="0" locked="0" layoutInCell="1" allowOverlap="1" wp14:editId="7C309FDE" wp14:anchorId="44410328">
                <wp:simplePos x="0" y="0"/>
                <wp:positionH relativeFrom="column">
                  <wp:posOffset>5252720</wp:posOffset>
                </wp:positionH>
                <wp:positionV relativeFrom="paragraph">
                  <wp:posOffset>-714375</wp:posOffset>
                </wp:positionV>
                <wp:extent cx="1095375" cy="383540"/>
                <wp:effectExtent l="0" t="0" r="0" b="0"/>
                <wp:wrapNone/>
                <wp:docPr id="300" name="Text Box 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63C5C" w:rsidR="007A48B5" w:rsidRDefault="007A48B5" w14:paraId="28B86930" w14:textId="77777777">
                            <w:pPr>
                              <w:rPr>
                                <w:sz w:val="20"/>
                              </w:rPr>
                            </w:pPr>
                            <w:r w:rsidRPr="00263C5C">
                              <w:rPr>
                                <w:sz w:val="20"/>
                              </w:rPr>
                              <w:t>§ 384(c)(2)(A) to</w:t>
                            </w:r>
                          </w:p>
                          <w:p w:rsidRPr="00263C5C" w:rsidR="007A48B5" w:rsidRDefault="007A48B5" w14:paraId="45A81FCB" w14:textId="77777777">
                            <w:pPr>
                              <w:rPr>
                                <w:sz w:val="20"/>
                              </w:rPr>
                            </w:pPr>
                            <w:r w:rsidRPr="00263C5C">
                              <w:rPr>
                                <w:sz w:val="20"/>
                              </w:rPr>
                              <w:t>§ 384(d)(3)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69" style="position:absolute;margin-left:413.6pt;margin-top:-56.25pt;width:86.25pt;height:30.2pt;z-index:251788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4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TNZDAIAAPwDAAAOAAAAZHJzL2Uyb0RvYy54bWysU8tu2zAQvBfoPxC815JfSSxYDlIHLgqk&#10;DyDpB1AUJRGVuOyStuR+fZeU7RjpragOBKldzs7MLtf3Q9eyg0KnweR8Okk5U0ZCqU2d8x8vuw93&#10;nDkvTClaMCrnR+X4/eb9u3VvMzWDBtpSISMQ47Le5rzx3mZJ4mSjOuEmYJWhYAXYCU9HrJMSRU/o&#10;XZvM0vQm6QFLiyCVc/T3cQzyTcSvKiX9t6pyyrM258TNxxXjWoQ12axFVqOwjZYnGuIfWHRCGyp6&#10;gXoUXrA96r+gOi0RHFR+IqFLoKq0VFEDqZmmb9Q8N8KqqIXMcfZik/t/sPLr4TsyXeZ8npI/RnTU&#10;pBc1ePYRBra4WQWHeusySny2lOoHClCno1pnn0D+dMzAthGmVg+I0DdKlMRwGm4mV1dHHBdAiv4L&#10;lFRI7D1EoKHCLthHhjBCJybHS3cCGRlKpqvl/HbJmaTY/G6+XMT2JSI737bo/CcFHQubnCN1P6KL&#10;w5PzgY3IzimhmINWlzvdtvGAdbFtkR0ETcouflHAm7TWhGQD4dqIGP5EmUHZqNEPxRA9nc0ixWBC&#10;AeWRlCOMI0hPhjYN4G/Oehq/nLtfe4GKs/azIfdW0wXJYz4eFstbAmJ4HSmuI8JIgsq552zcbv04&#10;43uLum6o0rlfD+T4TkczXlmdBNCIRY9OzyHM8PU5Zr0+2s0fAAAA//8DAFBLAwQUAAYACAAAACEA&#10;qbMhduAAAAAMAQAADwAAAGRycy9kb3ducmV2LnhtbEyPy07DMBBF90j8gzVI7FonlkKbEKeqqNiw&#10;QKJFgqUbO3GEX7LdNPw9wwqWM3N059x2t1hDZhXT5B2Hcl0AUa73cnIjh/fT82oLJGXhpDDeKQ7f&#10;KsGuu71pRSP91b2p+ZhHgiEuNYKDzjk0lKZeKyvS2gfl8Db4aEXGMY5URnHFcGsoK4oHasXk8IMW&#10;QT1p1X8dL5bDh9WTPMTXz0Ga+fAy7KuwxMD5/d2yfwSS1ZL/YPjVR3Xo0OnsL04mYjhs2YYhymFV&#10;lqwCgkhd1xsgZ1xVrATatfR/ie4HAAD//wMAUEsBAi0AFAAGAAgAAAAhALaDOJL+AAAA4QEAABMA&#10;AAAAAAAAAAAAAAAAAAAAAFtDb250ZW50X1R5cGVzXS54bWxQSwECLQAUAAYACAAAACEAOP0h/9YA&#10;AACUAQAACwAAAAAAAAAAAAAAAAAvAQAAX3JlbHMvLnJlbHNQSwECLQAUAAYACAAAACEA5+0zWQwC&#10;AAD8AwAADgAAAAAAAAAAAAAAAAAuAgAAZHJzL2Uyb0RvYy54bWxQSwECLQAUAAYACAAAACEAqbMh&#10;duAAAAAMAQAADwAAAAAAAAAAAAAAAABmBAAAZHJzL2Rvd25yZXYueG1sUEsFBgAAAAAEAAQA8wAA&#10;AHMFAAAAAA==&#10;" w14:anchorId="44410328">
                <v:textbox style="mso-fit-shape-to-text:t">
                  <w:txbxContent>
                    <w:p w:rsidRPr="00263C5C" w:rsidR="007A48B5" w:rsidRDefault="007A48B5" w14:paraId="28B86930" w14:textId="77777777">
                      <w:pPr>
                        <w:rPr>
                          <w:sz w:val="20"/>
                        </w:rPr>
                      </w:pPr>
                      <w:r w:rsidRPr="00263C5C">
                        <w:rPr>
                          <w:sz w:val="20"/>
                        </w:rPr>
                        <w:t>§ 384(c)(2)(A) to</w:t>
                      </w:r>
                    </w:p>
                    <w:p w:rsidRPr="00263C5C" w:rsidR="007A48B5" w:rsidRDefault="007A48B5" w14:paraId="45A81FCB" w14:textId="77777777">
                      <w:pPr>
                        <w:rPr>
                          <w:sz w:val="20"/>
                        </w:rPr>
                      </w:pPr>
                      <w:r w:rsidRPr="00263C5C">
                        <w:rPr>
                          <w:sz w:val="20"/>
                        </w:rPr>
                        <w:t>§ 384(d)(3)</w:t>
                      </w:r>
                    </w:p>
                  </w:txbxContent>
                </v:textbox>
              </v:shape>
            </w:pict>
          </mc:Fallback>
        </mc:AlternateContent>
      </w:r>
      <w:r w:rsidR="008D4672">
        <w:tab/>
      </w:r>
      <w:r w:rsidR="008D4672">
        <w:tab/>
      </w:r>
      <w:r w:rsidR="008D4672">
        <w:tab/>
        <w:t>(A)</w:t>
      </w:r>
      <w:r w:rsidR="008D4672">
        <w:tab/>
        <w:t>the likelihood that the company will meet the goal of its business plan;</w:t>
      </w:r>
    </w:p>
    <w:p w:rsidR="008D4672" w:rsidP="008D4672" w:rsidRDefault="008D4672" w14:paraId="5326A6AD" w14:textId="77777777">
      <w:pPr>
        <w:tabs>
          <w:tab w:val="left" w:pos="-720"/>
        </w:tabs>
        <w:suppressAutoHyphens/>
      </w:pPr>
    </w:p>
    <w:p w:rsidR="008D4672" w:rsidP="008D4672" w:rsidRDefault="008D4672" w14:paraId="0CD5245A" w14:textId="77777777">
      <w:pPr>
        <w:tabs>
          <w:tab w:val="left" w:pos="-720"/>
        </w:tabs>
        <w:suppressAutoHyphens/>
      </w:pPr>
      <w:r>
        <w:tab/>
      </w:r>
      <w:r>
        <w:tab/>
      </w:r>
      <w:r>
        <w:tab/>
        <w:t>(B)</w:t>
      </w:r>
      <w:r>
        <w:tab/>
        <w:t>the experience and background of the management team of the company;</w:t>
      </w:r>
    </w:p>
    <w:p w:rsidR="008D4672" w:rsidP="008D4672" w:rsidRDefault="008D4672" w14:paraId="67E03A94" w14:textId="77777777">
      <w:pPr>
        <w:tabs>
          <w:tab w:val="left" w:pos="-720"/>
        </w:tabs>
        <w:suppressAutoHyphens/>
      </w:pPr>
    </w:p>
    <w:p w:rsidR="008D4672" w:rsidP="008D4672" w:rsidRDefault="008D4672" w14:paraId="20342E36" w14:textId="77777777">
      <w:pPr>
        <w:tabs>
          <w:tab w:val="left" w:pos="-720"/>
        </w:tabs>
        <w:suppressAutoHyphens/>
      </w:pPr>
      <w:r>
        <w:tab/>
      </w:r>
      <w:r>
        <w:tab/>
      </w:r>
      <w:r>
        <w:tab/>
        <w:t>(C)</w:t>
      </w:r>
      <w:r>
        <w:tab/>
        <w:t>the need for venture capital investments in the geographic areas in which the company intends to invest;</w:t>
      </w:r>
    </w:p>
    <w:p w:rsidR="008D4672" w:rsidP="008D4672" w:rsidRDefault="008D4672" w14:paraId="0CDD9D6B" w14:textId="77777777">
      <w:pPr>
        <w:tabs>
          <w:tab w:val="left" w:pos="-720"/>
        </w:tabs>
        <w:suppressAutoHyphens/>
      </w:pPr>
    </w:p>
    <w:p w:rsidR="008D4672" w:rsidP="008D4672" w:rsidRDefault="008D4672" w14:paraId="2CECD682" w14:textId="77777777">
      <w:pPr>
        <w:tabs>
          <w:tab w:val="left" w:pos="-720"/>
        </w:tabs>
        <w:suppressAutoHyphens/>
      </w:pPr>
      <w:r>
        <w:tab/>
      </w:r>
      <w:r>
        <w:tab/>
      </w:r>
      <w:r>
        <w:tab/>
        <w:t>(D)</w:t>
      </w:r>
      <w:r>
        <w:tab/>
        <w:t>the extent to which the company will concentrate its activities on serving the geographic areas in which it intends to invest;</w:t>
      </w:r>
    </w:p>
    <w:p w:rsidR="008D4672" w:rsidP="008D4672" w:rsidRDefault="008D4672" w14:paraId="14EDFB64" w14:textId="77777777">
      <w:pPr>
        <w:tabs>
          <w:tab w:val="left" w:pos="-720"/>
        </w:tabs>
        <w:suppressAutoHyphens/>
      </w:pPr>
    </w:p>
    <w:p w:rsidR="008D4672" w:rsidP="008D4672" w:rsidRDefault="008D4672" w14:paraId="08D1EDB8" w14:textId="77777777">
      <w:pPr>
        <w:tabs>
          <w:tab w:val="left" w:pos="-720"/>
        </w:tabs>
        <w:suppressAutoHyphens/>
      </w:pPr>
      <w:r>
        <w:tab/>
      </w:r>
      <w:r>
        <w:tab/>
      </w:r>
      <w:r>
        <w:tab/>
        <w:t>(E)</w:t>
      </w:r>
      <w:r>
        <w:tab/>
        <w:t>the likelihood that the company will be able to satisfy the conditions under subsection (d);</w:t>
      </w:r>
    </w:p>
    <w:p w:rsidR="008D4672" w:rsidP="008D4672" w:rsidRDefault="008D4672" w14:paraId="78995CC5" w14:textId="77777777">
      <w:pPr>
        <w:tabs>
          <w:tab w:val="left" w:pos="-720"/>
        </w:tabs>
        <w:suppressAutoHyphens/>
      </w:pPr>
    </w:p>
    <w:p w:rsidR="008D4672" w:rsidP="008D4672" w:rsidRDefault="008D4672" w14:paraId="2E88E2DC" w14:textId="77777777">
      <w:pPr>
        <w:tabs>
          <w:tab w:val="left" w:pos="-720"/>
        </w:tabs>
        <w:suppressAutoHyphens/>
      </w:pPr>
      <w:r>
        <w:tab/>
      </w:r>
      <w:r>
        <w:tab/>
      </w:r>
      <w:r>
        <w:tab/>
        <w:t>(F)</w:t>
      </w:r>
      <w:r>
        <w:tab/>
        <w:t>the extent to which the activities proposed by the company will expand economic opportunities in the geographic areas in which the company intends to invest;</w:t>
      </w:r>
    </w:p>
    <w:p w:rsidR="008D4672" w:rsidP="008D4672" w:rsidRDefault="008D4672" w14:paraId="5473DDF9" w14:textId="77777777">
      <w:pPr>
        <w:tabs>
          <w:tab w:val="left" w:pos="-720"/>
        </w:tabs>
        <w:suppressAutoHyphens/>
      </w:pPr>
    </w:p>
    <w:p w:rsidR="008D4672" w:rsidP="008D4672" w:rsidRDefault="008D4672" w14:paraId="7C17814E" w14:textId="77777777">
      <w:pPr>
        <w:tabs>
          <w:tab w:val="left" w:pos="-720"/>
        </w:tabs>
        <w:suppressAutoHyphens/>
      </w:pPr>
      <w:r>
        <w:tab/>
      </w:r>
      <w:r>
        <w:tab/>
      </w:r>
      <w:r>
        <w:tab/>
        <w:t>(G)</w:t>
      </w:r>
      <w:r>
        <w:tab/>
        <w:t>the strength of the proposal by the company to provide operational assistance under this part as the proposal relates to the ability of the company to meet applicable cash requirements and properly use in-kind contributions, including the use of resources for the services of licensed professionals, when necessary, whether provided by employees or contractors; and</w:t>
      </w:r>
    </w:p>
    <w:p w:rsidR="008D4672" w:rsidP="008D4672" w:rsidRDefault="008D4672" w14:paraId="2CC88419" w14:textId="77777777">
      <w:pPr>
        <w:tabs>
          <w:tab w:val="left" w:pos="-720"/>
        </w:tabs>
        <w:suppressAutoHyphens/>
      </w:pPr>
    </w:p>
    <w:p w:rsidR="008D4672" w:rsidP="008D4672" w:rsidRDefault="008D4672" w14:paraId="2380892D" w14:textId="77777777">
      <w:pPr>
        <w:tabs>
          <w:tab w:val="left" w:pos="-720"/>
        </w:tabs>
        <w:suppressAutoHyphens/>
      </w:pPr>
      <w:r>
        <w:tab/>
      </w:r>
      <w:r>
        <w:tab/>
      </w:r>
      <w:r>
        <w:tab/>
        <w:t>(H)</w:t>
      </w:r>
      <w:r>
        <w:tab/>
        <w:t>any other factor determined appropriate by the Administrator.</w:t>
      </w:r>
    </w:p>
    <w:p w:rsidR="008D4672" w:rsidP="008D4672" w:rsidRDefault="008D4672" w14:paraId="151B51E0" w14:textId="77777777">
      <w:pPr>
        <w:tabs>
          <w:tab w:val="left" w:pos="-720"/>
        </w:tabs>
        <w:suppressAutoHyphens/>
      </w:pPr>
    </w:p>
    <w:p w:rsidR="008D4672" w:rsidP="008D4672" w:rsidRDefault="008D4672" w14:paraId="5420BFA3" w14:textId="77777777">
      <w:pPr>
        <w:tabs>
          <w:tab w:val="left" w:pos="-720"/>
        </w:tabs>
        <w:suppressAutoHyphens/>
      </w:pPr>
      <w:r>
        <w:tab/>
      </w:r>
      <w:r>
        <w:tab/>
        <w:t>(3)</w:t>
      </w:r>
      <w:r>
        <w:tab/>
        <w:t>NATIONWIDE DISTRIBUTION.—From among companies submitting applications under subsection (b), the Administrator shall consider the selection criteria under paragraph (2) and shall, to the maximum extent practicable, approve at least one company from each geographic region of the Administration.</w:t>
      </w:r>
    </w:p>
    <w:p w:rsidR="008D4672" w:rsidP="008D4672" w:rsidRDefault="00A817B1" w14:paraId="0764B213" w14:textId="70ED9C49">
      <w:pPr>
        <w:tabs>
          <w:tab w:val="left" w:pos="-720"/>
        </w:tabs>
        <w:suppressAutoHyphens/>
      </w:pPr>
      <w:r>
        <w:rPr>
          <w:noProof/>
        </w:rPr>
        <mc:AlternateContent>
          <mc:Choice Requires="wps">
            <w:drawing>
              <wp:anchor distT="0" distB="0" distL="114300" distR="114300" simplePos="0" relativeHeight="251691520" behindDoc="0" locked="0" layoutInCell="1" allowOverlap="1" wp14:editId="656BBAE4" wp14:anchorId="0D22E569">
                <wp:simplePos x="0" y="0"/>
                <wp:positionH relativeFrom="column">
                  <wp:posOffset>5652135</wp:posOffset>
                </wp:positionH>
                <wp:positionV relativeFrom="paragraph">
                  <wp:posOffset>102235</wp:posOffset>
                </wp:positionV>
                <wp:extent cx="914400" cy="457200"/>
                <wp:effectExtent l="0" t="0" r="0" b="0"/>
                <wp:wrapNone/>
                <wp:docPr id="299"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87DF2" w:rsidR="007A48B5" w:rsidRDefault="007A48B5" w14:paraId="55FCDFAC" w14:textId="77777777">
                            <w:pPr>
                              <w:rPr>
                                <w:sz w:val="20"/>
                              </w:rPr>
                            </w:pPr>
                            <w:r w:rsidRPr="00287DF2">
                              <w:rPr>
                                <w:sz w:val="20"/>
                              </w:rPr>
                              <w:t>Final approval.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5" style="position:absolute;margin-left:445.05pt;margin-top:8.05pt;width:1in;height:36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4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doEBwIAAPsDAAAOAAAAZHJzL2Uyb0RvYy54bWysU1Fv0zAQfkfiP1h+p0m7DmjUdBqdipDG&#10;QNr4AY7jJBaOz5zdJuXXc3a6rsAbwg+Wz3f+7r7vzuubsTfsoNBrsCWfz3LOlJVQa9uW/NvT7s17&#10;znwQthYGrCr5UXl+s3n9aj24Qi2gA1MrZARifTG4knchuCLLvOxUL/wMnLLkbAB7EcjENqtRDITe&#10;m2yR52+zAbB2CFJ5T7d3k5NvEn7TKBm+NI1XgZmSU20h7Zj2Ku7ZZi2KFoXrtDyVIf6hil5oS0nP&#10;UHciCLZH/RdUryWChybMJPQZNI2WKnEgNvP8DzaPnXAqcSFxvDvL5P8frHw4fEWm65IvVivOrOip&#10;SU9qDOwDjOzq6joqNDhfUOCjo9AwkoM6ndh6dw/yu2cWtp2wrbpFhKFToqYK5/FldvF0wvERpBo+&#10;Q02JxD5AAhob7KN8JAgjdOrU8dydWIyky9V8uczJI8m1vH5H3U8ZRPH82KEPHxX0LB5KjtT8BC4O&#10;9z7EYkTxHBJzeTC63mljkoFttTXIDoIGZZfWCf23MGNjsIX4bEKMN4llJDZRDGM1TpIukghRgwrq&#10;IxFHmCaQfgwdOsCfnA00fSX3P/YCFWfmkyXxElca12Qkspzhpae69AgrCarkgbPpuA3TiO8d6raj&#10;TFO7LNyS4I1OYrxUdSJAE5Y0Ov2GOMKXdop6+bObXwAAAP//AwBQSwMEFAAGAAgAAAAhAHDSFJLd&#10;AAAACgEAAA8AAABkcnMvZG93bnJldi54bWxMj8FOwzAQRO9I/IO1SFwQtQMlTUOcCpBAvbb0Azax&#10;m0TE6yh2m/Tv2Z7gtLua0eybYjO7XpztGDpPGpKFAmGp9qajRsPh+/MxAxEiksHek9VwsQE25e1N&#10;gbnxE+3seR8bwSEUctTQxjjkUoa6tQ7Dwg+WWDv60WHkc2ykGXHicNfLJ6VS6bAj/tDiYD9aW//s&#10;T07DcTs9vKyn6iseVrtl+o7dqvIXre/v5rdXENHO8c8MV3xGh5KZKn8iE0SvIVurhK0spDyvBvW8&#10;5K1iKUtAloX8X6H8BQAA//8DAFBLAQItABQABgAIAAAAIQC2gziS/gAAAOEBAAATAAAAAAAAAAAA&#10;AAAAAAAAAABbQ29udGVudF9UeXBlc10ueG1sUEsBAi0AFAAGAAgAAAAhADj9If/WAAAAlAEAAAsA&#10;AAAAAAAAAAAAAAAALwEAAF9yZWxzLy5yZWxzUEsBAi0AFAAGAAgAAAAhAJfp2gQHAgAA+wMAAA4A&#10;AAAAAAAAAAAAAAAALgIAAGRycy9lMm9Eb2MueG1sUEsBAi0AFAAGAAgAAAAhAHDSFJLdAAAACgEA&#10;AA8AAAAAAAAAAAAAAAAAYQQAAGRycy9kb3ducmV2LnhtbFBLBQYAAAAABAAEAPMAAABrBQAAAAA=&#10;" w14:anchorId="0D22E569">
                <v:textbox>
                  <w:txbxContent>
                    <w:p w:rsidRPr="00287DF2" w:rsidR="007A48B5" w:rsidRDefault="007A48B5" w14:paraId="55FCDFAC" w14:textId="77777777">
                      <w:pPr>
                        <w:rPr>
                          <w:sz w:val="20"/>
                        </w:rPr>
                      </w:pPr>
                      <w:r w:rsidRPr="00287DF2">
                        <w:rPr>
                          <w:sz w:val="20"/>
                        </w:rPr>
                        <w:t>Final approval.</w:t>
                      </w:r>
                    </w:p>
                  </w:txbxContent>
                </v:textbox>
              </v:shape>
            </w:pict>
          </mc:Fallback>
        </mc:AlternateContent>
      </w:r>
    </w:p>
    <w:p w:rsidR="008D4672" w:rsidP="008D4672" w:rsidRDefault="008D4672" w14:paraId="3D103EEC" w14:textId="77777777">
      <w:pPr>
        <w:tabs>
          <w:tab w:val="left" w:pos="-720"/>
        </w:tabs>
        <w:suppressAutoHyphens/>
      </w:pPr>
      <w:r>
        <w:tab/>
        <w:t>(d)</w:t>
      </w:r>
      <w:r>
        <w:tab/>
        <w:t>REQUIREMENTS TO BE MET FOR FINAL APPROVAL.—</w:t>
      </w:r>
    </w:p>
    <w:p w:rsidR="008D4672" w:rsidP="008D4672" w:rsidRDefault="008D4672" w14:paraId="334AAA2B" w14:textId="77777777">
      <w:pPr>
        <w:tabs>
          <w:tab w:val="left" w:pos="-720"/>
        </w:tabs>
        <w:suppressAutoHyphens/>
      </w:pPr>
    </w:p>
    <w:p w:rsidR="008D4672" w:rsidP="008D4672" w:rsidRDefault="008D4672" w14:paraId="526F0392" w14:textId="77777777">
      <w:pPr>
        <w:tabs>
          <w:tab w:val="left" w:pos="-720"/>
        </w:tabs>
        <w:suppressAutoHyphens/>
      </w:pPr>
      <w:r>
        <w:tab/>
      </w:r>
      <w:r>
        <w:tab/>
        <w:t>(1)</w:t>
      </w:r>
      <w:r>
        <w:tab/>
        <w:t>IN GENERAL.—The Administrator shall grant each conditionally approved company 2 years to satisfy the requirements of this subsection.</w:t>
      </w:r>
    </w:p>
    <w:p w:rsidR="008D4672" w:rsidP="008D4672" w:rsidRDefault="008D4672" w14:paraId="07E8CA9D" w14:textId="77777777">
      <w:pPr>
        <w:tabs>
          <w:tab w:val="left" w:pos="-720"/>
        </w:tabs>
        <w:suppressAutoHyphens/>
      </w:pPr>
    </w:p>
    <w:p w:rsidR="008D4672" w:rsidP="008D4672" w:rsidRDefault="008D4672" w14:paraId="08B1A2F5" w14:textId="77777777">
      <w:pPr>
        <w:tabs>
          <w:tab w:val="left" w:pos="-720"/>
        </w:tabs>
        <w:suppressAutoHyphens/>
      </w:pPr>
      <w:r>
        <w:tab/>
      </w:r>
      <w:r>
        <w:tab/>
        <w:t>(2)</w:t>
      </w:r>
      <w:r>
        <w:tab/>
        <w:t>CAPITAL REQUIREMENT.—Each conditionally approved company shall raise not less than $3,000,000 of private capital or binding capital commitments from 1 or more investors (which shall not be departments or agencies of the Federal Government) who meet criteria established by the Administrator.</w:t>
      </w:r>
    </w:p>
    <w:p w:rsidR="008D4672" w:rsidP="008D4672" w:rsidRDefault="008D4672" w14:paraId="21C55424" w14:textId="77777777">
      <w:pPr>
        <w:tabs>
          <w:tab w:val="left" w:pos="-720"/>
        </w:tabs>
        <w:suppressAutoHyphens/>
      </w:pPr>
    </w:p>
    <w:p w:rsidR="008D4672" w:rsidP="008D4672" w:rsidRDefault="008D4672" w14:paraId="2A39B954" w14:textId="77777777">
      <w:pPr>
        <w:tabs>
          <w:tab w:val="left" w:pos="-720"/>
        </w:tabs>
        <w:suppressAutoHyphens/>
      </w:pPr>
      <w:r>
        <w:tab/>
      </w:r>
      <w:r>
        <w:tab/>
        <w:t>(3)</w:t>
      </w:r>
      <w:r>
        <w:tab/>
        <w:t>NONADMINISTRATION RESOURCES FOR OPERATIONAL ASSISTANCE.—</w:t>
      </w:r>
    </w:p>
    <w:p w:rsidR="008D4672" w:rsidP="008D4672" w:rsidRDefault="008D4672" w14:paraId="0387939A" w14:textId="77777777">
      <w:pPr>
        <w:tabs>
          <w:tab w:val="left" w:pos="-720"/>
        </w:tabs>
        <w:suppressAutoHyphens/>
      </w:pPr>
    </w:p>
    <w:p w:rsidR="008D4672" w:rsidP="008D4672" w:rsidRDefault="00A817B1" w14:paraId="03362462" w14:textId="4ACDE59C">
      <w:pPr>
        <w:tabs>
          <w:tab w:val="left" w:pos="-720"/>
        </w:tabs>
        <w:suppressAutoHyphens/>
      </w:pPr>
      <w:r>
        <w:rPr>
          <w:noProof/>
        </w:rPr>
        <mc:AlternateContent>
          <mc:Choice Requires="wps">
            <w:drawing>
              <wp:anchor distT="0" distB="0" distL="114300" distR="114300" simplePos="0" relativeHeight="251789824" behindDoc="0" locked="0" layoutInCell="1" allowOverlap="1" wp14:editId="5439DC86" wp14:anchorId="0EC79263">
                <wp:simplePos x="0" y="0"/>
                <wp:positionH relativeFrom="column">
                  <wp:posOffset>-657225</wp:posOffset>
                </wp:positionH>
                <wp:positionV relativeFrom="paragraph">
                  <wp:posOffset>-676275</wp:posOffset>
                </wp:positionV>
                <wp:extent cx="1143000" cy="383540"/>
                <wp:effectExtent l="0" t="0" r="0" b="0"/>
                <wp:wrapNone/>
                <wp:docPr id="298" name="Text Box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D742E" w:rsidR="007A48B5" w:rsidRDefault="007A48B5" w14:paraId="4C37347C" w14:textId="77777777">
                            <w:pPr>
                              <w:rPr>
                                <w:sz w:val="20"/>
                              </w:rPr>
                            </w:pPr>
                            <w:r w:rsidRPr="00FD742E">
                              <w:rPr>
                                <w:sz w:val="20"/>
                              </w:rPr>
                              <w:t>§ 384(d)(3)(A) to</w:t>
                            </w:r>
                          </w:p>
                          <w:p w:rsidRPr="00FD742E" w:rsidR="007A48B5" w:rsidRDefault="007A48B5" w14:paraId="7CE54B51" w14:textId="77777777">
                            <w:pPr>
                              <w:rPr>
                                <w:sz w:val="20"/>
                              </w:rPr>
                            </w:pPr>
                            <w:r w:rsidRPr="00FD742E">
                              <w:rPr>
                                <w:sz w:val="20"/>
                              </w:rPr>
                              <w:t>§ 385(a)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70" style="position:absolute;margin-left:-51.75pt;margin-top:-53.25pt;width:90pt;height:30.2pt;z-index:251789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4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vJhDAIAAPwDAAAOAAAAZHJzL2Uyb0RvYy54bWysU8Fu2zAMvQ/YPwi6L3acdG2NOEWXIsOA&#10;rhvQ7gNkWbaF2aJGKbGzrx8lJ2nQ3YbpIIgi9cj3SK3uxr5je4VOgyn4fJZypoyESpum4D9eth9u&#10;OHNemEp0YFTBD8rxu/X7d6vB5iqDFrpKISMQ4/LBFrz13uZJ4mSreuFmYJUhZw3YC08mNkmFYiD0&#10;vkuyNP2YDICVRZDKObp9mJx8HfHrWkn/ra6d8qwrONXm445xL8OerFcib1DYVstjGeIfquiFNpT0&#10;DPUgvGA71H9B9VoiOKj9TEKfQF1rqSIHYjNP37B5boVVkQuJ4+xZJvf/YOXT/jsyXRU8u6VWGdFT&#10;k17U6NknGNnyOio0WJdT4LOlUD+Sgzod2Tr7CPKnYwY2rTCNukeEoVWiogrnQdvk4mnoictdACmH&#10;r1BRIrHzEIHGGvsgHwnCCJ06dTh3JxQjQ8r5cpGm5JLkW9wsrpaxuETkp9cWnf+soGfhUHCk7kd0&#10;sX90PlQj8lNISOag09VWd100sCk3HbK9oEnZxhUJvAnrTAg2EJ5NiOEm0gzMJo5+LMdJ0ywLIIF3&#10;CdWBmCNMI0hfhg4t4G/OBhq/grtfO4GKs+6LIfVu50uix3w0llfXGRl46SkvPcJIgiq452w6bvw0&#10;4zuLumkp06lf96T4VkcxXqs6EqARixodv0OY4Us7Rr1+2vUfAAAA//8DAFBLAwQUAAYACAAAACEA&#10;c5tTu94AAAAMAQAADwAAAGRycy9kb3ducmV2LnhtbEyPQU/DMAyF70j8h8hI3La0wAoqTaeJiQsH&#10;JAYSHLMmbSoSJ0qyrvx7PC7s5Gf76flzs56dZZOOafQooFwWwDR2Xo04CPh4f148AEtZopLWoxbw&#10;oxOs28uLRtbKH/FNT7s8MArBVEsBJudQc546o51MSx800q730clMbRy4ivJI4c7ym6KouJMj0gUj&#10;g34yuvveHZyAT2dGtY2vX72y0/al36zCHIMQ11fz5hFY1nP+N8MJn9ChJaa9P6BKzApYlMXtirx/&#10;qiJFnvtT3dPkriqBtw0/f6L9BQAA//8DAFBLAQItABQABgAIAAAAIQC2gziS/gAAAOEBAAATAAAA&#10;AAAAAAAAAAAAAAAAAABbQ29udGVudF9UeXBlc10ueG1sUEsBAi0AFAAGAAgAAAAhADj9If/WAAAA&#10;lAEAAAsAAAAAAAAAAAAAAAAALwEAAF9yZWxzLy5yZWxzUEsBAi0AFAAGAAgAAAAhAFf28mEMAgAA&#10;/AMAAA4AAAAAAAAAAAAAAAAALgIAAGRycy9lMm9Eb2MueG1sUEsBAi0AFAAGAAgAAAAhAHObU7ve&#10;AAAADAEAAA8AAAAAAAAAAAAAAAAAZgQAAGRycy9kb3ducmV2LnhtbFBLBQYAAAAABAAEAPMAAABx&#10;BQAAAAA=&#10;" w14:anchorId="0EC79263">
                <v:textbox style="mso-fit-shape-to-text:t">
                  <w:txbxContent>
                    <w:p w:rsidRPr="00FD742E" w:rsidR="007A48B5" w:rsidRDefault="007A48B5" w14:paraId="4C37347C" w14:textId="77777777">
                      <w:pPr>
                        <w:rPr>
                          <w:sz w:val="20"/>
                        </w:rPr>
                      </w:pPr>
                      <w:r w:rsidRPr="00FD742E">
                        <w:rPr>
                          <w:sz w:val="20"/>
                        </w:rPr>
                        <w:t>§ 384(d)(3)(A) to</w:t>
                      </w:r>
                    </w:p>
                    <w:p w:rsidRPr="00FD742E" w:rsidR="007A48B5" w:rsidRDefault="007A48B5" w14:paraId="7CE54B51" w14:textId="77777777">
                      <w:pPr>
                        <w:rPr>
                          <w:sz w:val="20"/>
                        </w:rPr>
                      </w:pPr>
                      <w:r w:rsidRPr="00FD742E">
                        <w:rPr>
                          <w:sz w:val="20"/>
                        </w:rPr>
                        <w:t>§ 385(a)</w:t>
                      </w:r>
                    </w:p>
                  </w:txbxContent>
                </v:textbox>
              </v:shape>
            </w:pict>
          </mc:Fallback>
        </mc:AlternateContent>
      </w:r>
      <w:r w:rsidR="008D4672">
        <w:tab/>
      </w:r>
      <w:r w:rsidR="008D4672">
        <w:tab/>
      </w:r>
      <w:r w:rsidR="008D4672">
        <w:tab/>
        <w:t>(A)</w:t>
      </w:r>
      <w:r w:rsidR="008D4672">
        <w:tab/>
        <w:t>IN GENERAL.—In order to provide operational assistance to smaller enterprises expected to be financed by the company, each conditionally approved company shall have binding commitments (for contribution in cash or in-kind)—</w:t>
      </w:r>
    </w:p>
    <w:p w:rsidR="008D4672" w:rsidP="008D4672" w:rsidRDefault="008D4672" w14:paraId="4F1E883C" w14:textId="77777777">
      <w:pPr>
        <w:tabs>
          <w:tab w:val="left" w:pos="-720"/>
        </w:tabs>
        <w:suppressAutoHyphens/>
      </w:pPr>
    </w:p>
    <w:p w:rsidR="008D4672" w:rsidP="008D4672" w:rsidRDefault="008D4672" w14:paraId="615D4E53" w14:textId="77777777">
      <w:pPr>
        <w:tabs>
          <w:tab w:val="left" w:pos="-720"/>
        </w:tabs>
        <w:suppressAutoHyphens/>
      </w:pPr>
      <w:r>
        <w:tab/>
      </w:r>
      <w:r>
        <w:tab/>
      </w:r>
      <w:r>
        <w:tab/>
      </w:r>
      <w:r>
        <w:tab/>
        <w:t>(i)</w:t>
      </w:r>
      <w:r>
        <w:tab/>
        <w:t>from sources other than the Administrtion that meet criteria established by the Administrator; and</w:t>
      </w:r>
    </w:p>
    <w:p w:rsidR="008D4672" w:rsidP="008D4672" w:rsidRDefault="008D4672" w14:paraId="53929F8A" w14:textId="77777777">
      <w:pPr>
        <w:tabs>
          <w:tab w:val="left" w:pos="-720"/>
        </w:tabs>
        <w:suppressAutoHyphens/>
      </w:pPr>
    </w:p>
    <w:p w:rsidR="008D4672" w:rsidP="008D4672" w:rsidRDefault="008D4672" w14:paraId="3AFF65B9" w14:textId="77777777">
      <w:pPr>
        <w:tabs>
          <w:tab w:val="left" w:pos="-720"/>
        </w:tabs>
        <w:suppressAutoHyphens/>
      </w:pPr>
      <w:r>
        <w:tab/>
      </w:r>
      <w:r>
        <w:tab/>
      </w:r>
      <w:r>
        <w:tab/>
      </w:r>
      <w:r>
        <w:tab/>
        <w:t>(ii)</w:t>
      </w:r>
      <w:r>
        <w:tab/>
        <w:t>payable or available over a multiyear period determined appropriate by the Administrator (not to exceed 10 years).</w:t>
      </w:r>
    </w:p>
    <w:p w:rsidR="008D4672" w:rsidP="008D4672" w:rsidRDefault="008D4672" w14:paraId="72EE35F5" w14:textId="77777777">
      <w:pPr>
        <w:tabs>
          <w:tab w:val="left" w:pos="-720"/>
        </w:tabs>
        <w:suppressAutoHyphens/>
      </w:pPr>
    </w:p>
    <w:p w:rsidR="008D4672" w:rsidP="008D4672" w:rsidRDefault="008D4672" w14:paraId="3798EA58" w14:textId="77777777">
      <w:pPr>
        <w:tabs>
          <w:tab w:val="left" w:pos="-720"/>
        </w:tabs>
        <w:suppressAutoHyphens/>
      </w:pPr>
      <w:r>
        <w:tab/>
      </w:r>
      <w:r>
        <w:tab/>
      </w:r>
      <w:r>
        <w:tab/>
        <w:t>(B)</w:t>
      </w:r>
      <w:r>
        <w:tab/>
        <w:t>EXCEPTION.—The Administrator may, in the discretion of the Administrator and based upon a showing of special circumstances and good cause, consider an applicant to have satisfied the requirements of subparagraph (A) if the applicant has—</w:t>
      </w:r>
    </w:p>
    <w:p w:rsidR="008D4672" w:rsidP="008D4672" w:rsidRDefault="008D4672" w14:paraId="00631301" w14:textId="77777777">
      <w:pPr>
        <w:tabs>
          <w:tab w:val="left" w:pos="-720"/>
        </w:tabs>
        <w:suppressAutoHyphens/>
      </w:pPr>
    </w:p>
    <w:p w:rsidR="008D4672" w:rsidP="008D4672" w:rsidRDefault="008D4672" w14:paraId="73DCC974" w14:textId="77777777">
      <w:pPr>
        <w:tabs>
          <w:tab w:val="left" w:pos="-720"/>
        </w:tabs>
        <w:suppressAutoHyphens/>
      </w:pPr>
      <w:r>
        <w:tab/>
      </w:r>
      <w:r>
        <w:tab/>
      </w:r>
      <w:r>
        <w:tab/>
      </w:r>
      <w:r>
        <w:tab/>
        <w:t>(i)</w:t>
      </w:r>
      <w:r>
        <w:tab/>
        <w:t>a viable plan that reasonably projects the capacity of the applicant to raise the amount (in cash or in-kind) required under subparagraph (A); and</w:t>
      </w:r>
    </w:p>
    <w:p w:rsidR="008D4672" w:rsidP="008D4672" w:rsidRDefault="008D4672" w14:paraId="78295AE7" w14:textId="77777777">
      <w:pPr>
        <w:tabs>
          <w:tab w:val="left" w:pos="-720"/>
        </w:tabs>
        <w:suppressAutoHyphens/>
      </w:pPr>
    </w:p>
    <w:p w:rsidR="008D4672" w:rsidP="008D4672" w:rsidRDefault="008D4672" w14:paraId="65915091" w14:textId="77777777">
      <w:pPr>
        <w:tabs>
          <w:tab w:val="left" w:pos="-720"/>
        </w:tabs>
        <w:suppressAutoHyphens/>
      </w:pPr>
      <w:r>
        <w:tab/>
      </w:r>
      <w:r>
        <w:tab/>
      </w:r>
      <w:r>
        <w:tab/>
      </w:r>
      <w:r>
        <w:tab/>
        <w:t>(ii)</w:t>
      </w:r>
      <w:r>
        <w:tab/>
        <w:t>binding commitments in an amount equal to not less than 20 percent of the total amount required under paragraph (A).</w:t>
      </w:r>
    </w:p>
    <w:p w:rsidR="008D4672" w:rsidP="008D4672" w:rsidRDefault="008D4672" w14:paraId="12CCC63C" w14:textId="77777777">
      <w:pPr>
        <w:tabs>
          <w:tab w:val="left" w:pos="-720"/>
        </w:tabs>
        <w:suppressAutoHyphens/>
      </w:pPr>
    </w:p>
    <w:p w:rsidR="008D4672" w:rsidP="008D4672" w:rsidRDefault="008D4672" w14:paraId="54DDB36D" w14:textId="77777777">
      <w:pPr>
        <w:tabs>
          <w:tab w:val="left" w:pos="-720"/>
        </w:tabs>
        <w:suppressAutoHyphens/>
      </w:pPr>
      <w:r>
        <w:tab/>
      </w:r>
      <w:r>
        <w:tab/>
      </w:r>
      <w:r>
        <w:tab/>
        <w:t>(C)</w:t>
      </w:r>
      <w:r>
        <w:tab/>
        <w:t>LIMITATION.—The total amount of a [sic] in-kind contributions by a company shall be not more than 50 percent of the total contributions by a company.</w:t>
      </w:r>
    </w:p>
    <w:p w:rsidR="008D4672" w:rsidP="008D4672" w:rsidRDefault="008D4672" w14:paraId="58394F50" w14:textId="77777777">
      <w:pPr>
        <w:tabs>
          <w:tab w:val="left" w:pos="-720"/>
        </w:tabs>
        <w:suppressAutoHyphens/>
      </w:pPr>
    </w:p>
    <w:p w:rsidR="008D4672" w:rsidP="008D4672" w:rsidRDefault="008D4672" w14:paraId="29A48D6D" w14:textId="77777777">
      <w:pPr>
        <w:tabs>
          <w:tab w:val="left" w:pos="-720"/>
        </w:tabs>
        <w:suppressAutoHyphens/>
      </w:pPr>
      <w:r>
        <w:tab/>
        <w:t>(e)</w:t>
      </w:r>
      <w:r>
        <w:tab/>
        <w:t>FINAL APPROVAL; DESIGNATION.—The Administrator shall, with respect to each applicant conditionally approved under subsection (c)—</w:t>
      </w:r>
    </w:p>
    <w:p w:rsidR="008D4672" w:rsidP="008D4672" w:rsidRDefault="008D4672" w14:paraId="28D24E83" w14:textId="77777777">
      <w:pPr>
        <w:tabs>
          <w:tab w:val="left" w:pos="-720"/>
        </w:tabs>
        <w:suppressAutoHyphens/>
      </w:pPr>
    </w:p>
    <w:p w:rsidR="008D4672" w:rsidP="008D4672" w:rsidRDefault="008D4672" w14:paraId="271ACF1C" w14:textId="77777777">
      <w:pPr>
        <w:tabs>
          <w:tab w:val="left" w:pos="-720"/>
        </w:tabs>
        <w:suppressAutoHyphens/>
      </w:pPr>
      <w:r>
        <w:tab/>
      </w:r>
      <w:r>
        <w:tab/>
        <w:t>(1)</w:t>
      </w:r>
      <w:r>
        <w:tab/>
        <w:t>grant final approval to the applicant to operate as a Renewable Fuel Capital Investment company under this part and designate the applicant such a company, if the applicant—</w:t>
      </w:r>
    </w:p>
    <w:p w:rsidR="008D4672" w:rsidP="008D4672" w:rsidRDefault="008D4672" w14:paraId="4A881EA4" w14:textId="77777777">
      <w:pPr>
        <w:tabs>
          <w:tab w:val="left" w:pos="-720"/>
        </w:tabs>
        <w:suppressAutoHyphens/>
      </w:pPr>
    </w:p>
    <w:p w:rsidR="008D4672" w:rsidP="008D4672" w:rsidRDefault="008D4672" w14:paraId="630C5FA1" w14:textId="77777777">
      <w:pPr>
        <w:tabs>
          <w:tab w:val="left" w:pos="-720"/>
        </w:tabs>
        <w:suppressAutoHyphens/>
      </w:pPr>
      <w:r>
        <w:tab/>
      </w:r>
      <w:r>
        <w:tab/>
      </w:r>
      <w:r>
        <w:tab/>
        <w:t>(A)</w:t>
      </w:r>
      <w:r>
        <w:tab/>
        <w:t>satisfies the requirements of subsection (d) on or before the expiration of the time period described in that subsection; and</w:t>
      </w:r>
    </w:p>
    <w:p w:rsidR="008D4672" w:rsidP="008D4672" w:rsidRDefault="008D4672" w14:paraId="6CBD8C76" w14:textId="77777777">
      <w:pPr>
        <w:tabs>
          <w:tab w:val="left" w:pos="-720"/>
        </w:tabs>
        <w:suppressAutoHyphens/>
      </w:pPr>
    </w:p>
    <w:p w:rsidR="008D4672" w:rsidP="008D4672" w:rsidRDefault="008D4672" w14:paraId="3EC27710" w14:textId="77777777">
      <w:pPr>
        <w:tabs>
          <w:tab w:val="left" w:pos="-720"/>
        </w:tabs>
        <w:suppressAutoHyphens/>
      </w:pPr>
      <w:r>
        <w:tab/>
      </w:r>
      <w:r>
        <w:tab/>
      </w:r>
      <w:r>
        <w:tab/>
        <w:t>(B)</w:t>
      </w:r>
      <w:r>
        <w:tab/>
        <w:t>enters into a participation agreement with the Administrator; or</w:t>
      </w:r>
    </w:p>
    <w:p w:rsidR="008D4672" w:rsidP="008D4672" w:rsidRDefault="008D4672" w14:paraId="455E85BE" w14:textId="77777777">
      <w:pPr>
        <w:tabs>
          <w:tab w:val="left" w:pos="-720"/>
        </w:tabs>
        <w:suppressAutoHyphens/>
      </w:pPr>
    </w:p>
    <w:p w:rsidR="008D4672" w:rsidP="008D4672" w:rsidRDefault="008D4672" w14:paraId="563D9733" w14:textId="77777777">
      <w:pPr>
        <w:tabs>
          <w:tab w:val="left" w:pos="-720"/>
        </w:tabs>
        <w:suppressAutoHyphens/>
      </w:pPr>
      <w:r>
        <w:tab/>
      </w:r>
      <w:r>
        <w:tab/>
        <w:t>(2)</w:t>
      </w:r>
      <w:r>
        <w:tab/>
        <w:t>if the applicant fails to satisfy the requirements of subsection (d) on or before the expiration of the time period described in paragraph (1) of that subsection, revoke the conditional approval granted under that subsection.</w:t>
      </w:r>
    </w:p>
    <w:p w:rsidR="008D4672" w:rsidP="008D4672" w:rsidRDefault="00A817B1" w14:paraId="13DE5CD1" w14:textId="74E4124B">
      <w:pPr>
        <w:tabs>
          <w:tab w:val="left" w:pos="-720"/>
        </w:tabs>
        <w:suppressAutoHyphens/>
      </w:pPr>
      <w:r>
        <w:rPr>
          <w:noProof/>
        </w:rPr>
        <mc:AlternateContent>
          <mc:Choice Requires="wps">
            <w:drawing>
              <wp:anchor distT="0" distB="0" distL="114300" distR="114300" simplePos="0" relativeHeight="251692544" behindDoc="0" locked="0" layoutInCell="1" allowOverlap="1" wp14:editId="2E7C62B9" wp14:anchorId="19479E02">
                <wp:simplePos x="0" y="0"/>
                <wp:positionH relativeFrom="column">
                  <wp:posOffset>5652135</wp:posOffset>
                </wp:positionH>
                <wp:positionV relativeFrom="paragraph">
                  <wp:posOffset>10795</wp:posOffset>
                </wp:positionV>
                <wp:extent cx="1028700" cy="457200"/>
                <wp:effectExtent l="0" t="0" r="0" b="0"/>
                <wp:wrapNone/>
                <wp:docPr id="297"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87DF2" w:rsidR="007A48B5" w:rsidRDefault="007A48B5" w14:paraId="78A97138" w14:textId="77777777">
                            <w:pPr>
                              <w:rPr>
                                <w:sz w:val="20"/>
                              </w:rPr>
                            </w:pPr>
                            <w:r w:rsidRPr="00287DF2">
                              <w:rPr>
                                <w:sz w:val="20"/>
                              </w:rPr>
                              <w:t>Debentures.</w:t>
                            </w:r>
                          </w:p>
                          <w:p w:rsidRPr="00287DF2" w:rsidR="007A48B5" w:rsidRDefault="007A48B5" w14:paraId="17696D6E" w14:textId="77777777">
                            <w:pPr>
                              <w:rPr>
                                <w:sz w:val="20"/>
                              </w:rPr>
                            </w:pPr>
                            <w:r w:rsidRPr="00287DF2">
                              <w:rPr>
                                <w:sz w:val="20"/>
                              </w:rPr>
                              <w:t>15 USC 690d.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8" style="position:absolute;margin-left:445.05pt;margin-top:.85pt;width:81pt;height:36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4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YvCwIAAPwDAAAOAAAAZHJzL2Uyb0RvYy54bWysU9tu2zAMfR+wfxD0vti5bEmNOEWXIsOA&#10;rhvQ9gNkWbaF2aJGKbGzrx8lJ1m2vg3zgyCa5CHPIbW+HbqWHRQ6DSbn00nKmTISSm3qnL88796t&#10;OHNemFK0YFTOj8rx283bN+veZmoGDbSlQkYgxmW9zXnjvc2SxMlGdcJNwCpDzgqwE55MrJMSRU/o&#10;XZvM0vRD0gOWFkEq5+jv/ejkm4hfVUr6r1XllGdtzqk3H0+MZxHOZLMWWY3CNlqe2hD/0EUntKGi&#10;F6h74QXbo34F1WmJ4KDyEwldAlWlpYociM00/YvNUyOsilxIHGcvMrn/BysfD9+Q6TLns5slZ0Z0&#10;NKRnNXj2EQY2n6+CQr11GQU+WQr1Azlo0pGtsw8gvztmYNsIU6s7ROgbJUrqcBoyk6vUEccFkKL/&#10;AiUVEnsPEWiosAvykSCM0GlSx8t0QjMylExnq2VKLkm+xfsljT+WENk526LznxR0LFxyjjT9iC4O&#10;D86HbkR2DgnFHLS63Om2jQbWxbZFdhC0Kbv4ndD/CGtNCDYQ0kbE8CfSDMxGjn4ohlHT2fysXwHl&#10;kZgjjCtIT4YuDeBPznpav5y7H3uBirP2syH1bqaLRdjXaESynOG1p7j2CCMJKuees/G69eOO7y3q&#10;uqFK47wM3JHilY5ihNGMXZ0I0IpFjU7PIezwtR2jfj/azS8AAAD//wMAUEsDBBQABgAIAAAAIQDd&#10;Ir993QAAAAkBAAAPAAAAZHJzL2Rvd25yZXYueG1sTI/BTsMwDIbvSLxDZCQuiCUbbNlK0wmQQFw3&#10;9gBu47UVTVI12dq9Pd4Jjvb36/fnfDu5TpxpiG3wBuYzBYJ8FWzrawOH74/HNYiY0FvsgicDF4qw&#10;LW5vcsxsGP2OzvtUCy7xMUMDTUp9JmWsGnIYZ6Enz+wYBoeJx6GWdsCRy10nF0qtpMPW84UGe3pv&#10;qPrZn5yB49f4sNyM5Wc66N3z6g1bXYaLMfd30+sLiERT+gvDVZ/VoWCnMpy8jaIzsN6oOUcZaBBX&#10;rpYLXpQG9JMGWeTy/wfFLwAAAP//AwBQSwECLQAUAAYACAAAACEAtoM4kv4AAADhAQAAEwAAAAAA&#10;AAAAAAAAAAAAAAAAW0NvbnRlbnRfVHlwZXNdLnhtbFBLAQItABQABgAIAAAAIQA4/SH/1gAAAJQB&#10;AAALAAAAAAAAAAAAAAAAAC8BAABfcmVscy8ucmVsc1BLAQItABQABgAIAAAAIQCDLzYvCwIAAPwD&#10;AAAOAAAAAAAAAAAAAAAAAC4CAABkcnMvZTJvRG9jLnhtbFBLAQItABQABgAIAAAAIQDdIr993QAA&#10;AAkBAAAPAAAAAAAAAAAAAAAAAGUEAABkcnMvZG93bnJldi54bWxQSwUGAAAAAAQABADzAAAAbwUA&#10;AAAA&#10;" w14:anchorId="19479E02">
                <v:textbox>
                  <w:txbxContent>
                    <w:p w:rsidRPr="00287DF2" w:rsidR="007A48B5" w:rsidRDefault="007A48B5" w14:paraId="78A97138" w14:textId="77777777">
                      <w:pPr>
                        <w:rPr>
                          <w:sz w:val="20"/>
                        </w:rPr>
                      </w:pPr>
                      <w:r w:rsidRPr="00287DF2">
                        <w:rPr>
                          <w:sz w:val="20"/>
                        </w:rPr>
                        <w:t>Debentures.</w:t>
                      </w:r>
                    </w:p>
                    <w:p w:rsidRPr="00287DF2" w:rsidR="007A48B5" w:rsidRDefault="007A48B5" w14:paraId="17696D6E" w14:textId="77777777">
                      <w:pPr>
                        <w:rPr>
                          <w:sz w:val="20"/>
                        </w:rPr>
                      </w:pPr>
                      <w:r w:rsidRPr="00287DF2">
                        <w:rPr>
                          <w:sz w:val="20"/>
                        </w:rPr>
                        <w:t>15 USC 690d.</w:t>
                      </w:r>
                    </w:p>
                  </w:txbxContent>
                </v:textbox>
              </v:shape>
            </w:pict>
          </mc:Fallback>
        </mc:AlternateContent>
      </w:r>
    </w:p>
    <w:p w:rsidR="008D4672" w:rsidP="008D4672" w:rsidRDefault="008D4672" w14:paraId="549B76DF" w14:textId="77777777">
      <w:pPr>
        <w:tabs>
          <w:tab w:val="left" w:pos="-720"/>
        </w:tabs>
        <w:suppressAutoHyphens/>
      </w:pPr>
      <w:r>
        <w:t xml:space="preserve">Sec. </w:t>
      </w:r>
      <w:bookmarkStart w:name="section385" w:id="46"/>
      <w:bookmarkEnd w:id="46"/>
      <w:r>
        <w:t>385.</w:t>
      </w:r>
      <w:r>
        <w:tab/>
        <w:t>DEBENTURES.</w:t>
      </w:r>
    </w:p>
    <w:p w:rsidR="008D4672" w:rsidP="008D4672" w:rsidRDefault="008D4672" w14:paraId="6B2C24A6" w14:textId="77777777">
      <w:pPr>
        <w:tabs>
          <w:tab w:val="left" w:pos="-720"/>
        </w:tabs>
        <w:suppressAutoHyphens/>
      </w:pPr>
    </w:p>
    <w:p w:rsidR="008D4672" w:rsidP="008D4672" w:rsidRDefault="008D4672" w14:paraId="1786D3C4" w14:textId="77777777">
      <w:pPr>
        <w:tabs>
          <w:tab w:val="left" w:pos="-720"/>
        </w:tabs>
        <w:suppressAutoHyphens/>
      </w:pPr>
      <w:r>
        <w:tab/>
        <w:t>(a)</w:t>
      </w:r>
      <w:r>
        <w:tab/>
        <w:t>IN GENERAL.—The Administrator may guarantee the timely payment of principal and interest, as scheduled, on debentures issued by any Renewable Fuel Capital Investment company.</w:t>
      </w:r>
    </w:p>
    <w:p w:rsidR="008D4672" w:rsidP="008D4672" w:rsidRDefault="00A817B1" w14:paraId="2A76C991" w14:textId="3FBC9DDF">
      <w:pPr>
        <w:tabs>
          <w:tab w:val="left" w:pos="-720"/>
        </w:tabs>
        <w:suppressAutoHyphens/>
      </w:pPr>
      <w:r>
        <w:rPr>
          <w:noProof/>
        </w:rPr>
        <mc:AlternateContent>
          <mc:Choice Requires="wps">
            <w:drawing>
              <wp:anchor distT="0" distB="0" distL="114300" distR="114300" simplePos="0" relativeHeight="251790848" behindDoc="0" locked="0" layoutInCell="1" allowOverlap="1" wp14:editId="24B1454F" wp14:anchorId="6B85757C">
                <wp:simplePos x="0" y="0"/>
                <wp:positionH relativeFrom="column">
                  <wp:posOffset>5652135</wp:posOffset>
                </wp:positionH>
                <wp:positionV relativeFrom="paragraph">
                  <wp:posOffset>-704850</wp:posOffset>
                </wp:positionV>
                <wp:extent cx="800100" cy="383540"/>
                <wp:effectExtent l="0" t="0" r="0" b="0"/>
                <wp:wrapNone/>
                <wp:docPr id="296" name="Text Box 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D742E" w:rsidR="007A48B5" w:rsidRDefault="007A48B5" w14:paraId="52C64FCF" w14:textId="77777777">
                            <w:pPr>
                              <w:rPr>
                                <w:sz w:val="20"/>
                              </w:rPr>
                            </w:pPr>
                            <w:r w:rsidRPr="00FD742E">
                              <w:rPr>
                                <w:sz w:val="20"/>
                              </w:rPr>
                              <w:t>§ 385(b) to</w:t>
                            </w:r>
                          </w:p>
                          <w:p w:rsidRPr="00FD742E" w:rsidR="007A48B5" w:rsidRDefault="007A48B5" w14:paraId="1CF0982F" w14:textId="77777777">
                            <w:pPr>
                              <w:rPr>
                                <w:sz w:val="20"/>
                              </w:rPr>
                            </w:pPr>
                            <w:r w:rsidRPr="00FD742E">
                              <w:rPr>
                                <w:sz w:val="20"/>
                              </w:rPr>
                              <w:t>§ 386(a)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71" style="position:absolute;margin-left:445.05pt;margin-top:-55.5pt;width:63pt;height:30.2pt;z-index:2517908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5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9lcCwIAAPsDAAAOAAAAZHJzL2Uyb0RvYy54bWysU8Fu2zAMvQ/YPwi6L07StE2NOEWXIsOA&#10;rhvQ7gNkWbaFyaJGKbGzrx8lJ1m23YbpIIgi+cT3SK3uh86wvUKvwRZ8NplypqyEStum4F9ft++W&#10;nPkgbCUMWFXwg/L8fv32zap3uZpDC6ZSyAjE+rx3BW9DcHmWedmqTvgJOGXJWQN2IpCJTVah6Am9&#10;M9l8Or3JesDKIUjlPd0+jk6+Tvh1rWT4XNdeBWYKTrWFtGPay7hn65XIGxSu1fJYhviHKjqhLT16&#10;hnoUQbAd6r+gOi0RPNRhIqHLoK61VIkDsZlN/2Dz0gqnEhcSx7uzTP7/wcrn/Rdkuir4/O6GMys6&#10;atKrGgJ7DwNb3M6iQr3zOQW+OAoNAzmo04mtd08gv3lmYdMK26gHROhbJSqqMGVmF6kjjo8gZf8J&#10;KnpI7AIkoKHGLspHgjBCp04dzt2JxUi6XE5JIfJIcl0tr64XqXuZyE/JDn34oKBj8VBwpOYncLF/&#10;8oFoUOgpJL7lwehqq41JBjblxiDbCxqUbVqROaX8FmZsDLYQ00Z3vEksI7GRYhjKYZR0vjjJV0J1&#10;IOII4wTSj6FDC/iDs56mr+D++06g4sx8tCTe3WxB9FhIxuL6dk4GXnrKS4+wkqAKHjgbj5swjvjO&#10;oW5aeunUrgcSfKuTGLEzY1VHAjRhifDxN8QRvrRT1K8/u/4JAAD//wMAUEsDBBQABgAIAAAAIQBF&#10;4ff93gAAAA0BAAAPAAAAZHJzL2Rvd25yZXYueG1sTI/LSgMxFIb3gu8QTsFdm0ToUMfJlGJx40Kw&#10;FnSZTjKTobmRpNPx7T1d6fL85+O/NNvZWTLplMfgBfAVA6J9F9ToBwHHz9flBkgu0itpg9cCfnSG&#10;bXt/18hahav/0NOhDARNfK6lAFNKrCnNndFO5lWI2uOvD8nJgmcaqEryiubO0kfGKurk6DHByKhf&#10;jO7Oh4sT8OXMqPbp/btXdtq/9bt1nFMU4mEx756BFD2XPxhu9bE6tNjpFC5eZWIFbJ4YR1TAknOO&#10;q24I4xVqJ9TWrALaNvT/ivYXAAD//wMAUEsBAi0AFAAGAAgAAAAhALaDOJL+AAAA4QEAABMAAAAA&#10;AAAAAAAAAAAAAAAAAFtDb250ZW50X1R5cGVzXS54bWxQSwECLQAUAAYACAAAACEAOP0h/9YAAACU&#10;AQAACwAAAAAAAAAAAAAAAAAvAQAAX3JlbHMvLnJlbHNQSwECLQAUAAYACAAAACEAgMPZXAsCAAD7&#10;AwAADgAAAAAAAAAAAAAAAAAuAgAAZHJzL2Uyb0RvYy54bWxQSwECLQAUAAYACAAAACEAReH3/d4A&#10;AAANAQAADwAAAAAAAAAAAAAAAABlBAAAZHJzL2Rvd25yZXYueG1sUEsFBgAAAAAEAAQA8wAAAHAF&#10;AAAAAA==&#10;" w14:anchorId="6B85757C">
                <v:textbox style="mso-fit-shape-to-text:t">
                  <w:txbxContent>
                    <w:p w:rsidRPr="00FD742E" w:rsidR="007A48B5" w:rsidRDefault="007A48B5" w14:paraId="52C64FCF" w14:textId="77777777">
                      <w:pPr>
                        <w:rPr>
                          <w:sz w:val="20"/>
                        </w:rPr>
                      </w:pPr>
                      <w:r w:rsidRPr="00FD742E">
                        <w:rPr>
                          <w:sz w:val="20"/>
                        </w:rPr>
                        <w:t>§ 385(b) to</w:t>
                      </w:r>
                    </w:p>
                    <w:p w:rsidRPr="00FD742E" w:rsidR="007A48B5" w:rsidRDefault="007A48B5" w14:paraId="1CF0982F" w14:textId="77777777">
                      <w:pPr>
                        <w:rPr>
                          <w:sz w:val="20"/>
                        </w:rPr>
                      </w:pPr>
                      <w:r w:rsidRPr="00FD742E">
                        <w:rPr>
                          <w:sz w:val="20"/>
                        </w:rPr>
                        <w:t>§ 386(a)</w:t>
                      </w:r>
                    </w:p>
                  </w:txbxContent>
                </v:textbox>
              </v:shape>
            </w:pict>
          </mc:Fallback>
        </mc:AlternateContent>
      </w:r>
    </w:p>
    <w:p w:rsidR="008D4672" w:rsidP="008D4672" w:rsidRDefault="008D4672" w14:paraId="2A1F7E78" w14:textId="77777777">
      <w:pPr>
        <w:tabs>
          <w:tab w:val="left" w:pos="-720"/>
        </w:tabs>
        <w:suppressAutoHyphens/>
      </w:pPr>
      <w:r>
        <w:tab/>
        <w:t>(b)</w:t>
      </w:r>
      <w:r>
        <w:tab/>
        <w:t>TERMS AND CONDITIONS.—The Administrator may make guarantees under this section on such terms and conditions as it determines appropriate, except that—</w:t>
      </w:r>
    </w:p>
    <w:p w:rsidR="008D4672" w:rsidP="008D4672" w:rsidRDefault="008D4672" w14:paraId="15437D51" w14:textId="77777777">
      <w:pPr>
        <w:tabs>
          <w:tab w:val="left" w:pos="-720"/>
        </w:tabs>
        <w:suppressAutoHyphens/>
      </w:pPr>
    </w:p>
    <w:p w:rsidR="008D4672" w:rsidP="008D4672" w:rsidRDefault="008D4672" w14:paraId="592B36FC" w14:textId="77777777">
      <w:pPr>
        <w:tabs>
          <w:tab w:val="left" w:pos="-720"/>
        </w:tabs>
        <w:suppressAutoHyphens/>
      </w:pPr>
      <w:r>
        <w:tab/>
      </w:r>
      <w:r>
        <w:tab/>
        <w:t>(1)</w:t>
      </w:r>
      <w:r>
        <w:tab/>
        <w:t>the term of any debenture guaranteed under this section shall not exceed 15 years; and</w:t>
      </w:r>
    </w:p>
    <w:p w:rsidR="008D4672" w:rsidP="008D4672" w:rsidRDefault="008D4672" w14:paraId="69E941FA" w14:textId="77777777">
      <w:pPr>
        <w:tabs>
          <w:tab w:val="left" w:pos="-720"/>
        </w:tabs>
        <w:suppressAutoHyphens/>
      </w:pPr>
    </w:p>
    <w:p w:rsidR="008D4672" w:rsidP="008D4672" w:rsidRDefault="008D4672" w14:paraId="34950B42" w14:textId="77777777">
      <w:pPr>
        <w:tabs>
          <w:tab w:val="left" w:pos="-720"/>
        </w:tabs>
        <w:suppressAutoHyphens/>
      </w:pPr>
      <w:r>
        <w:tab/>
      </w:r>
      <w:r>
        <w:tab/>
        <w:t>(2)</w:t>
      </w:r>
      <w:r>
        <w:tab/>
        <w:t>a debenture guaranteed under this section—</w:t>
      </w:r>
    </w:p>
    <w:p w:rsidR="008D4672" w:rsidP="008D4672" w:rsidRDefault="008D4672" w14:paraId="54DDAAFB" w14:textId="77777777">
      <w:pPr>
        <w:tabs>
          <w:tab w:val="left" w:pos="-720"/>
        </w:tabs>
        <w:suppressAutoHyphens/>
      </w:pPr>
    </w:p>
    <w:p w:rsidR="008D4672" w:rsidP="008D4672" w:rsidRDefault="008D4672" w14:paraId="56F54E60" w14:textId="77777777">
      <w:pPr>
        <w:tabs>
          <w:tab w:val="left" w:pos="-720"/>
        </w:tabs>
        <w:suppressAutoHyphens/>
      </w:pPr>
      <w:r>
        <w:tab/>
      </w:r>
      <w:r>
        <w:tab/>
      </w:r>
      <w:r>
        <w:tab/>
        <w:t>(A)</w:t>
      </w:r>
      <w:r>
        <w:tab/>
        <w:t>shall carry no front-end or annual fees;</w:t>
      </w:r>
    </w:p>
    <w:p w:rsidR="008D4672" w:rsidP="008D4672" w:rsidRDefault="008D4672" w14:paraId="1BCCA7FF" w14:textId="77777777">
      <w:pPr>
        <w:tabs>
          <w:tab w:val="left" w:pos="-720"/>
        </w:tabs>
        <w:suppressAutoHyphens/>
      </w:pPr>
    </w:p>
    <w:p w:rsidR="008D4672" w:rsidP="008D4672" w:rsidRDefault="008D4672" w14:paraId="1555A36D" w14:textId="77777777">
      <w:pPr>
        <w:tabs>
          <w:tab w:val="left" w:pos="-720"/>
        </w:tabs>
        <w:suppressAutoHyphens/>
      </w:pPr>
      <w:r>
        <w:tab/>
      </w:r>
      <w:r>
        <w:tab/>
      </w:r>
      <w:r>
        <w:tab/>
        <w:t>(B)</w:t>
      </w:r>
      <w:r>
        <w:tab/>
        <w:t>shall be issued at a discount;</w:t>
      </w:r>
    </w:p>
    <w:p w:rsidR="008D4672" w:rsidP="008D4672" w:rsidRDefault="008D4672" w14:paraId="116B5282" w14:textId="77777777">
      <w:pPr>
        <w:tabs>
          <w:tab w:val="left" w:pos="-720"/>
        </w:tabs>
        <w:suppressAutoHyphens/>
      </w:pPr>
    </w:p>
    <w:p w:rsidR="008D4672" w:rsidP="008D4672" w:rsidRDefault="008D4672" w14:paraId="5D490AC2" w14:textId="77777777">
      <w:pPr>
        <w:tabs>
          <w:tab w:val="left" w:pos="-720"/>
        </w:tabs>
        <w:suppressAutoHyphens/>
      </w:pPr>
      <w:r>
        <w:tab/>
      </w:r>
      <w:r>
        <w:tab/>
      </w:r>
      <w:r>
        <w:tab/>
        <w:t>(C)</w:t>
      </w:r>
      <w:r>
        <w:tab/>
        <w:t>shall require no interest payments during the 5-year period beginning on the date the debenture is issued;</w:t>
      </w:r>
    </w:p>
    <w:p w:rsidR="008D4672" w:rsidP="008D4672" w:rsidRDefault="008D4672" w14:paraId="562EA3E5" w14:textId="77777777">
      <w:pPr>
        <w:tabs>
          <w:tab w:val="left" w:pos="-720"/>
        </w:tabs>
        <w:suppressAutoHyphens/>
      </w:pPr>
    </w:p>
    <w:p w:rsidR="008D4672" w:rsidP="008D4672" w:rsidRDefault="008D4672" w14:paraId="565265DA" w14:textId="77777777">
      <w:pPr>
        <w:tabs>
          <w:tab w:val="left" w:pos="-720"/>
        </w:tabs>
        <w:suppressAutoHyphens/>
      </w:pPr>
      <w:r>
        <w:tab/>
      </w:r>
      <w:r>
        <w:tab/>
      </w:r>
      <w:r>
        <w:tab/>
        <w:t>(D)</w:t>
      </w:r>
      <w:r>
        <w:tab/>
        <w:t>shall be prepayable without penalty after the end of the 1-year period beginning on the date the debenture is issued; and</w:t>
      </w:r>
    </w:p>
    <w:p w:rsidR="008D4672" w:rsidP="008D4672" w:rsidRDefault="008D4672" w14:paraId="321A37FC" w14:textId="77777777">
      <w:pPr>
        <w:tabs>
          <w:tab w:val="left" w:pos="-720"/>
        </w:tabs>
        <w:suppressAutoHyphens/>
      </w:pPr>
    </w:p>
    <w:p w:rsidR="008D4672" w:rsidP="008D4672" w:rsidRDefault="008D4672" w14:paraId="32E28594" w14:textId="77777777">
      <w:pPr>
        <w:tabs>
          <w:tab w:val="left" w:pos="-720"/>
        </w:tabs>
        <w:suppressAutoHyphens/>
      </w:pPr>
      <w:r>
        <w:tab/>
      </w:r>
      <w:r>
        <w:tab/>
      </w:r>
      <w:r>
        <w:tab/>
        <w:t>(E)</w:t>
      </w:r>
      <w:r>
        <w:tab/>
        <w:t>shall require semiannual interest payments after the period described in subparagraph (C).</w:t>
      </w:r>
    </w:p>
    <w:p w:rsidR="008D4672" w:rsidP="008D4672" w:rsidRDefault="008D4672" w14:paraId="372B6019" w14:textId="77777777">
      <w:pPr>
        <w:tabs>
          <w:tab w:val="left" w:pos="-720"/>
        </w:tabs>
        <w:suppressAutoHyphens/>
      </w:pPr>
    </w:p>
    <w:p w:rsidR="008D4672" w:rsidP="008D4672" w:rsidRDefault="008D4672" w14:paraId="1612770D" w14:textId="77777777">
      <w:pPr>
        <w:tabs>
          <w:tab w:val="left" w:pos="-720"/>
        </w:tabs>
        <w:suppressAutoHyphens/>
      </w:pPr>
      <w:r>
        <w:tab/>
        <w:t>(c)</w:t>
      </w:r>
      <w:r>
        <w:tab/>
        <w:t>FULL FAITH AND CREDIT OF THE UNITED STATES.—The full faith and credit of the United States is pledged to pay all amounts that may be required to be paid under any guarantee under this part.</w:t>
      </w:r>
    </w:p>
    <w:p w:rsidR="008D4672" w:rsidP="008D4672" w:rsidRDefault="008D4672" w14:paraId="5D6DEAA3" w14:textId="77777777">
      <w:pPr>
        <w:tabs>
          <w:tab w:val="left" w:pos="-720"/>
        </w:tabs>
        <w:suppressAutoHyphens/>
      </w:pPr>
    </w:p>
    <w:p w:rsidR="008D4672" w:rsidP="008D4672" w:rsidRDefault="008D4672" w14:paraId="5CCF62E7" w14:textId="77777777">
      <w:pPr>
        <w:tabs>
          <w:tab w:val="left" w:pos="-720"/>
        </w:tabs>
        <w:suppressAutoHyphens/>
      </w:pPr>
      <w:r>
        <w:tab/>
        <w:t>(d)</w:t>
      </w:r>
      <w:r>
        <w:tab/>
        <w:t>MAXIMUM GUARANTEE.—</w:t>
      </w:r>
    </w:p>
    <w:p w:rsidR="008D4672" w:rsidP="008D4672" w:rsidRDefault="008D4672" w14:paraId="1B122325" w14:textId="77777777">
      <w:pPr>
        <w:tabs>
          <w:tab w:val="left" w:pos="-720"/>
        </w:tabs>
        <w:suppressAutoHyphens/>
      </w:pPr>
    </w:p>
    <w:p w:rsidR="008D4672" w:rsidP="008D4672" w:rsidRDefault="008D4672" w14:paraId="21DAF326" w14:textId="77777777">
      <w:pPr>
        <w:tabs>
          <w:tab w:val="left" w:pos="-720"/>
        </w:tabs>
        <w:suppressAutoHyphens/>
      </w:pPr>
      <w:r>
        <w:tab/>
      </w:r>
      <w:r>
        <w:tab/>
        <w:t>(1)</w:t>
      </w:r>
      <w:r>
        <w:tab/>
        <w:t>IN GENERAL.—Under this section, the Administrator may guarantee the debentures issued by a Renewable Fuel Capital Investment company only to the extent that the total face amount of outstanding guaranteed debentures of such company does not exceed 150 percent of the private capital of he company, as determined by the Administrator.</w:t>
      </w:r>
    </w:p>
    <w:p w:rsidR="008D4672" w:rsidP="008D4672" w:rsidRDefault="008D4672" w14:paraId="67AEAED3" w14:textId="77777777">
      <w:pPr>
        <w:tabs>
          <w:tab w:val="left" w:pos="-720"/>
        </w:tabs>
        <w:suppressAutoHyphens/>
      </w:pPr>
    </w:p>
    <w:p w:rsidR="008D4672" w:rsidP="008D4672" w:rsidRDefault="008D4672" w14:paraId="3375D36F" w14:textId="77777777">
      <w:pPr>
        <w:tabs>
          <w:tab w:val="left" w:pos="-720"/>
        </w:tabs>
        <w:suppressAutoHyphens/>
      </w:pPr>
      <w:r>
        <w:tab/>
      </w:r>
      <w:r>
        <w:tab/>
        <w:t>(2)</w:t>
      </w:r>
      <w:r>
        <w:tab/>
        <w:t>TREATMENT OF CERTAIN FEDERAL FUNDS.—For the purposes of paragraph (1), private capital shall include capital that is considered to be Federal funds, if such capital is contributed by an investor other than a department or agency of the Federal Government.</w:t>
      </w:r>
    </w:p>
    <w:p w:rsidR="008D4672" w:rsidP="008D4672" w:rsidRDefault="00A817B1" w14:paraId="4A3D09B0" w14:textId="69932D36">
      <w:pPr>
        <w:tabs>
          <w:tab w:val="left" w:pos="-720"/>
        </w:tabs>
        <w:suppressAutoHyphens/>
      </w:pPr>
      <w:r>
        <w:rPr>
          <w:noProof/>
        </w:rPr>
        <mc:AlternateContent>
          <mc:Choice Requires="wps">
            <w:drawing>
              <wp:anchor distT="0" distB="0" distL="114300" distR="114300" simplePos="0" relativeHeight="251693568" behindDoc="0" locked="0" layoutInCell="1" allowOverlap="1" wp14:editId="6D9433C6" wp14:anchorId="79F9102D">
                <wp:simplePos x="0" y="0"/>
                <wp:positionH relativeFrom="column">
                  <wp:posOffset>5652135</wp:posOffset>
                </wp:positionH>
                <wp:positionV relativeFrom="paragraph">
                  <wp:posOffset>79375</wp:posOffset>
                </wp:positionV>
                <wp:extent cx="914400" cy="571500"/>
                <wp:effectExtent l="0" t="0" r="0" b="0"/>
                <wp:wrapNone/>
                <wp:docPr id="295"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874C6F" w:rsidR="007A48B5" w:rsidRDefault="007A48B5" w14:paraId="248C83C3" w14:textId="77777777">
                            <w:pPr>
                              <w:rPr>
                                <w:sz w:val="20"/>
                              </w:rPr>
                            </w:pPr>
                            <w:r w:rsidRPr="00874C6F">
                              <w:rPr>
                                <w:sz w:val="20"/>
                              </w:rPr>
                              <w:t>Trust certificates.</w:t>
                            </w:r>
                          </w:p>
                          <w:p w:rsidRPr="00874C6F" w:rsidR="007A48B5" w:rsidRDefault="007A48B5" w14:paraId="3DA7966C" w14:textId="77777777">
                            <w:pPr>
                              <w:rPr>
                                <w:sz w:val="20"/>
                              </w:rPr>
                            </w:pPr>
                            <w:r w:rsidRPr="00874C6F">
                              <w:rPr>
                                <w:sz w:val="20"/>
                              </w:rPr>
                              <w:t>15 USC 690e.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1" style="position:absolute;margin-left:445.05pt;margin-top:6.25pt;width:1in;height:4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5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eCQIAAPsDAAAOAAAAZHJzL2Uyb0RvYy54bWysU9uO0zAQfUfiHyy/06SlZdmo6Wrpqghp&#10;uUi7fIDjOIlF4jFjt0n5esZ2Wwq8IfxgjT0zx3POjNd309Czg0KnwZR8Pss5U0ZCrU1b8q/Pu1dv&#10;OXNemFr0YFTJj8rxu83LF+vRFmoBHfS1QkYgxhWjLXnnvS2yzMlODcLNwCpDzgZwEJ6O2GY1ipHQ&#10;hz5b5PmbbASsLYJUztHtQ3LyTcRvGiX956ZxyrO+5FSbjzvGvQp7tlmLokVhOy1PZYh/qGIQ2tCj&#10;F6gH4QXbo/4LatASwUHjZxKGDJpGSxU5EJt5/gebp05YFbmQOM5eZHL/D1Z+OnxBpuuSL25XnBkx&#10;UJOe1eTZO5jY6+U8KDRaV1Dgk6VQP5GDOh3ZOvsI8ptjBradMK26R4SxU6KmCmNmdpWacFwAqcaP&#10;UNNDYu8hAk0NDkE+EoQROnXqeOlOKEbS5e18uczJI8m1upmvyKbaMlGcky06/17BwIJRcqTmR3Bx&#10;eHQ+hZ5DwlsOel3vdN/HA7bVtkd2EDQou7hO6L+F9SYEGwhpCTHcRJaBWKLop2pKki5WZ/kqqI9E&#10;HCFNIP0YMjrAH5yNNH0ld9/3AhVn/QdD4kWuNK7xsFzdLIg3Xnuqa48wkqBK7jlL5tanEd9b1G1H&#10;L6V2GbgnwRsdxQidSVWdCNCERTlPvyGM8PU5Rv36s5ufAAAA//8DAFBLAwQUAAYACAAAACEABMmX&#10;6N0AAAALAQAADwAAAGRycy9kb3ducmV2LnhtbEyPzU7DMBCE70i8g7WVuCBqt/Q3xKkACcS1pQ+w&#10;id0karyOYrdJ357Nid52Z0az36a7wTXiartQe9IwmyoQlgpvaio1HH+/XjYgQkQy2HiyGm42wC57&#10;fEgxMb6nvb0eYim4hEKCGqoY20TKUFTWYZj61hJ7J985jLx2pTQd9lzuGjlXaiUd1sQXKmztZ2WL&#10;8+HiNJx++uflts+/43G9X6w+sF7n/qb102R4fwMR7RD/wzDiMzpkzJT7C5kgGg2brZpxlI35EsQY&#10;UK8LVvJxYklmqbz/IfsDAAD//wMAUEsBAi0AFAAGAAgAAAAhALaDOJL+AAAA4QEAABMAAAAAAAAA&#10;AAAAAAAAAAAAAFtDb250ZW50X1R5cGVzXS54bWxQSwECLQAUAAYACAAAACEAOP0h/9YAAACUAQAA&#10;CwAAAAAAAAAAAAAAAAAvAQAAX3JlbHMvLnJlbHNQSwECLQAUAAYACAAAACEA7zvv3gkCAAD7AwAA&#10;DgAAAAAAAAAAAAAAAAAuAgAAZHJzL2Uyb0RvYy54bWxQSwECLQAUAAYACAAAACEABMmX6N0AAAAL&#10;AQAADwAAAAAAAAAAAAAAAABjBAAAZHJzL2Rvd25yZXYueG1sUEsFBgAAAAAEAAQA8wAAAG0FAAAA&#10;AA==&#10;" w14:anchorId="79F9102D">
                <v:textbox>
                  <w:txbxContent>
                    <w:p w:rsidRPr="00874C6F" w:rsidR="007A48B5" w:rsidRDefault="007A48B5" w14:paraId="248C83C3" w14:textId="77777777">
                      <w:pPr>
                        <w:rPr>
                          <w:sz w:val="20"/>
                        </w:rPr>
                      </w:pPr>
                      <w:r w:rsidRPr="00874C6F">
                        <w:rPr>
                          <w:sz w:val="20"/>
                        </w:rPr>
                        <w:t>Trust certificates.</w:t>
                      </w:r>
                    </w:p>
                    <w:p w:rsidRPr="00874C6F" w:rsidR="007A48B5" w:rsidRDefault="007A48B5" w14:paraId="3DA7966C" w14:textId="77777777">
                      <w:pPr>
                        <w:rPr>
                          <w:sz w:val="20"/>
                        </w:rPr>
                      </w:pPr>
                      <w:r w:rsidRPr="00874C6F">
                        <w:rPr>
                          <w:sz w:val="20"/>
                        </w:rPr>
                        <w:t>15 USC 690e.</w:t>
                      </w:r>
                    </w:p>
                  </w:txbxContent>
                </v:textbox>
              </v:shape>
            </w:pict>
          </mc:Fallback>
        </mc:AlternateContent>
      </w:r>
    </w:p>
    <w:p w:rsidR="008D4672" w:rsidP="008D4672" w:rsidRDefault="008D4672" w14:paraId="22A97FE7" w14:textId="77777777">
      <w:pPr>
        <w:tabs>
          <w:tab w:val="left" w:pos="-720"/>
        </w:tabs>
        <w:suppressAutoHyphens/>
      </w:pPr>
      <w:r>
        <w:t xml:space="preserve">Sec. </w:t>
      </w:r>
      <w:bookmarkStart w:name="section386" w:id="47"/>
      <w:bookmarkEnd w:id="47"/>
      <w:r>
        <w:t>386</w:t>
      </w:r>
      <w:r>
        <w:tab/>
        <w:t>ISSUANCE AND GUARANTEE OF TRUST CERTIFICATES.</w:t>
      </w:r>
    </w:p>
    <w:p w:rsidR="008D4672" w:rsidP="008D4672" w:rsidRDefault="008D4672" w14:paraId="5B9C8806" w14:textId="77777777">
      <w:pPr>
        <w:tabs>
          <w:tab w:val="left" w:pos="-720"/>
        </w:tabs>
        <w:suppressAutoHyphens/>
      </w:pPr>
    </w:p>
    <w:p w:rsidR="008D4672" w:rsidP="008D4672" w:rsidRDefault="008D4672" w14:paraId="1F1B367B" w14:textId="77777777">
      <w:pPr>
        <w:tabs>
          <w:tab w:val="left" w:pos="-720"/>
        </w:tabs>
        <w:suppressAutoHyphens/>
      </w:pPr>
      <w:r>
        <w:tab/>
        <w:t>(a)</w:t>
      </w:r>
      <w:r>
        <w:tab/>
        <w:t>ISSUANCE.—The Administrator may issue trust certificates representing ownership of all or a fractional part of debentures issued by a Renewable Fuel Capital Investment company and guaranteed by the Administrator under this part, if such certificates are based on and backed by a trust or pool approved by the Administrator and composed solely of guaranteed debentures.</w:t>
      </w:r>
    </w:p>
    <w:p w:rsidR="008D4672" w:rsidP="008D4672" w:rsidRDefault="008D4672" w14:paraId="7205E087" w14:textId="77777777">
      <w:pPr>
        <w:tabs>
          <w:tab w:val="left" w:pos="-720"/>
        </w:tabs>
        <w:suppressAutoHyphens/>
      </w:pPr>
    </w:p>
    <w:p w:rsidR="008D4672" w:rsidP="008D4672" w:rsidRDefault="00A817B1" w14:paraId="66837EB2" w14:textId="6AD3FAC4">
      <w:pPr>
        <w:tabs>
          <w:tab w:val="left" w:pos="-720"/>
        </w:tabs>
        <w:suppressAutoHyphens/>
      </w:pPr>
      <w:r>
        <w:rPr>
          <w:noProof/>
        </w:rPr>
        <mc:AlternateContent>
          <mc:Choice Requires="wps">
            <w:drawing>
              <wp:anchor distT="0" distB="0" distL="114300" distR="114300" simplePos="0" relativeHeight="251791872" behindDoc="0" locked="0" layoutInCell="1" allowOverlap="1" wp14:editId="0BE85365" wp14:anchorId="62EE918C">
                <wp:simplePos x="0" y="0"/>
                <wp:positionH relativeFrom="column">
                  <wp:posOffset>-723900</wp:posOffset>
                </wp:positionH>
                <wp:positionV relativeFrom="paragraph">
                  <wp:posOffset>-647700</wp:posOffset>
                </wp:positionV>
                <wp:extent cx="819150" cy="383540"/>
                <wp:effectExtent l="0" t="0" r="0" b="0"/>
                <wp:wrapNone/>
                <wp:docPr id="294" name="Text Box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D742E" w:rsidR="007A48B5" w:rsidRDefault="007A48B5" w14:paraId="50DFEE97" w14:textId="77777777">
                            <w:pPr>
                              <w:rPr>
                                <w:sz w:val="20"/>
                              </w:rPr>
                            </w:pPr>
                            <w:r w:rsidRPr="00FD742E">
                              <w:rPr>
                                <w:sz w:val="20"/>
                              </w:rPr>
                              <w:t>§ 386(b) to</w:t>
                            </w:r>
                          </w:p>
                          <w:p w:rsidRPr="00FD742E" w:rsidR="007A48B5" w:rsidRDefault="007A48B5" w14:paraId="39D0F7E3" w14:textId="77777777">
                            <w:pPr>
                              <w:rPr>
                                <w:sz w:val="20"/>
                              </w:rPr>
                            </w:pPr>
                            <w:r w:rsidRPr="00FD742E">
                              <w:rPr>
                                <w:sz w:val="20"/>
                              </w:rPr>
                              <w:t>§ 386(f)(2)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72" style="position:absolute;margin-left:-57pt;margin-top:-51pt;width:64.5pt;height:30.2pt;z-index:251791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5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KkHDAIAAPsDAAAOAAAAZHJzL2Uyb0RvYy54bWysU8Fu2zAMvQ/YPwi6L47dpE2MOEWXIsOA&#10;rhvQ7gNkWY6F2aJGKbGzrx8lJ1nQ3YbpIIgi+cT3SK3uh65lB4VOgyl4OplypoyESptdwb+/bj8s&#10;OHNemEq0YFTBj8rx+/X7d6ve5iqDBtpKISMQ4/LeFrzx3uZJ4mSjOuEmYJUhZw3YCU8m7pIKRU/o&#10;XZtk0+lt0gNWFkEq5+j2cXTydcSvayX917p2yrO24FSbjzvGvQx7sl6JfIfCNlqeyhD/UEUntKFH&#10;L1CPwgu2R/0XVKclgoPaTyR0CdS1lipyIDbp9A2bl0ZYFbmQOM5eZHL/D1Y+H74h01XBs+WMMyM6&#10;atKrGjz7CAOb3WVBod66nAJfLIX6gRzU6cjW2SeQPxwzsGmE2akHROgbJSqqMA2ZyVXqiOMCSNl/&#10;gYoeEnsPEWiosQvykSCM0KlTx0t3QjGSLhfpMp2TR5LrZnEzn8XuJSI/J1t0/pOCjoVDwZGaH8HF&#10;4cn5UIzIzyHhLQetrra6baOBu3LTIjsIGpRtXLH+N2GtCcEGQtqIGG4iy0BspOiHchglzW7P8pVQ&#10;HYk4wjiB9GPo0AD+4qyn6Su4+7kXqDhrPxsSb5nOiB7z0ZjN7zIy8NpTXnuEkQRVcM/ZeNz4ccT3&#10;FvWuoZfO7Xogwbc6ihE6M1Z1IkATFjU6/YYwwtd2jPrzZ9e/AQAA//8DAFBLAwQUAAYACAAAACEA&#10;G21DW90AAAAMAQAADwAAAGRycy9kb3ducmV2LnhtbExPTUvDQBC9C/6HZQRv7SalLRKzKcXixUPB&#10;Kuhxm51kg/vF7jZN/72Tk57mzczjfdS7yRo2YkyDdwLKZQEMXevV4HoBnx+viydgKUunpPEOBdww&#10;wa65v6tlpfzVveN4yj0jEZcqKUDnHCrOU6vRyrT0AR39Oh+tzLTGnqsoryRuDV8VxZZbOThy0DLg&#10;i8b253SxAr6sHtQhHr87ZcbDW7ffhCkGIR4fpv0zsIxT/iPDHJ+iQ0OZzv7iVGJGwKIs11Qmz6hY&#10;EZo5G5pnuqzLLfCm5v9LNL8AAAD//wMAUEsBAi0AFAAGAAgAAAAhALaDOJL+AAAA4QEAABMAAAAA&#10;AAAAAAAAAAAAAAAAAFtDb250ZW50X1R5cGVzXS54bWxQSwECLQAUAAYACAAAACEAOP0h/9YAAACU&#10;AQAACwAAAAAAAAAAAAAAAAAvAQAAX3JlbHMvLnJlbHNQSwECLQAUAAYACAAAACEAnuypBwwCAAD7&#10;AwAADgAAAAAAAAAAAAAAAAAuAgAAZHJzL2Uyb0RvYy54bWxQSwECLQAUAAYACAAAACEAG21DW90A&#10;AAAMAQAADwAAAAAAAAAAAAAAAABmBAAAZHJzL2Rvd25yZXYueG1sUEsFBgAAAAAEAAQA8wAAAHAF&#10;AAAAAA==&#10;" w14:anchorId="62EE918C">
                <v:textbox style="mso-fit-shape-to-text:t">
                  <w:txbxContent>
                    <w:p w:rsidRPr="00FD742E" w:rsidR="007A48B5" w:rsidRDefault="007A48B5" w14:paraId="50DFEE97" w14:textId="77777777">
                      <w:pPr>
                        <w:rPr>
                          <w:sz w:val="20"/>
                        </w:rPr>
                      </w:pPr>
                      <w:r w:rsidRPr="00FD742E">
                        <w:rPr>
                          <w:sz w:val="20"/>
                        </w:rPr>
                        <w:t>§ 386(b) to</w:t>
                      </w:r>
                    </w:p>
                    <w:p w:rsidRPr="00FD742E" w:rsidR="007A48B5" w:rsidRDefault="007A48B5" w14:paraId="39D0F7E3" w14:textId="77777777">
                      <w:pPr>
                        <w:rPr>
                          <w:sz w:val="20"/>
                        </w:rPr>
                      </w:pPr>
                      <w:r w:rsidRPr="00FD742E">
                        <w:rPr>
                          <w:sz w:val="20"/>
                        </w:rPr>
                        <w:t>§ 386(f)(2)</w:t>
                      </w:r>
                    </w:p>
                  </w:txbxContent>
                </v:textbox>
              </v:shape>
            </w:pict>
          </mc:Fallback>
        </mc:AlternateContent>
      </w:r>
      <w:r w:rsidR="008D4672">
        <w:tab/>
        <w:t>(b)</w:t>
      </w:r>
      <w:r w:rsidR="008D4672">
        <w:tab/>
        <w:t>GUARANTEE.—</w:t>
      </w:r>
    </w:p>
    <w:p w:rsidR="008D4672" w:rsidP="008D4672" w:rsidRDefault="008D4672" w14:paraId="5DA062FB" w14:textId="77777777">
      <w:pPr>
        <w:tabs>
          <w:tab w:val="left" w:pos="-720"/>
        </w:tabs>
        <w:suppressAutoHyphens/>
      </w:pPr>
    </w:p>
    <w:p w:rsidR="008D4672" w:rsidP="008D4672" w:rsidRDefault="008D4672" w14:paraId="6D021BBC" w14:textId="77777777">
      <w:pPr>
        <w:tabs>
          <w:tab w:val="left" w:pos="-720"/>
        </w:tabs>
        <w:suppressAutoHyphens/>
      </w:pPr>
      <w:r>
        <w:tab/>
      </w:r>
      <w:r>
        <w:tab/>
        <w:t>(1)</w:t>
      </w:r>
      <w:r>
        <w:tab/>
        <w:t>IN GENERAL.—The Administrator may, under such terms and conditions as it determines appropriate, guarantee the timely payment of the principal of and interest on trust certificates issued by the Administrator or its agents for purposes of this section.</w:t>
      </w:r>
    </w:p>
    <w:p w:rsidR="008D4672" w:rsidP="008D4672" w:rsidRDefault="008D4672" w14:paraId="04EEF25D" w14:textId="77777777">
      <w:pPr>
        <w:tabs>
          <w:tab w:val="left" w:pos="-720"/>
        </w:tabs>
        <w:suppressAutoHyphens/>
      </w:pPr>
    </w:p>
    <w:p w:rsidR="008D4672" w:rsidP="008D4672" w:rsidRDefault="008D4672" w14:paraId="5DD47F06" w14:textId="77777777">
      <w:pPr>
        <w:tabs>
          <w:tab w:val="left" w:pos="-720"/>
        </w:tabs>
        <w:suppressAutoHyphens/>
      </w:pPr>
      <w:r>
        <w:tab/>
      </w:r>
      <w:r>
        <w:tab/>
        <w:t>(2)</w:t>
      </w:r>
      <w:r>
        <w:tab/>
        <w:t>LIMITATION.—Each guarantee under this subsection shall be limited to the extent of the principal and interest on the guaranteed debentures that compose the trust or pool.</w:t>
      </w:r>
    </w:p>
    <w:p w:rsidR="008D4672" w:rsidP="008D4672" w:rsidRDefault="008D4672" w14:paraId="3C19ED96" w14:textId="77777777">
      <w:pPr>
        <w:tabs>
          <w:tab w:val="left" w:pos="-720"/>
        </w:tabs>
        <w:suppressAutoHyphens/>
      </w:pPr>
    </w:p>
    <w:p w:rsidR="008D4672" w:rsidP="008D4672" w:rsidRDefault="008D4672" w14:paraId="49BC5641" w14:textId="77777777">
      <w:pPr>
        <w:tabs>
          <w:tab w:val="left" w:pos="-720"/>
        </w:tabs>
        <w:suppressAutoHyphens/>
      </w:pPr>
      <w:r>
        <w:tab/>
      </w:r>
      <w:r>
        <w:tab/>
        <w:t>(3)</w:t>
      </w:r>
      <w:r>
        <w:tab/>
        <w:t>PREPAYMENT OR DEFAULT.—If a debenture in a trust or pool is prepaid, or in the event of default of such a debenture, the guarantee of timely payment of principal and interest on the trust certificates shall be reduced in proportion to the amount of principal and interest such prepaid debenture represents in the trust or pool.  Interest on prepaid or defaulted debentures shall accrue and be guaranteed by the Administrator only through the date of payment of the guarantee.  At any time during its term, a trust certificate may be called for redemption due to prepayment or default of all debentures.</w:t>
      </w:r>
    </w:p>
    <w:p w:rsidR="008D4672" w:rsidP="008D4672" w:rsidRDefault="008D4672" w14:paraId="5945CF62" w14:textId="77777777">
      <w:pPr>
        <w:tabs>
          <w:tab w:val="left" w:pos="-720"/>
        </w:tabs>
        <w:suppressAutoHyphens/>
      </w:pPr>
    </w:p>
    <w:p w:rsidR="008D4672" w:rsidP="008D4672" w:rsidRDefault="008D4672" w14:paraId="6631BF49" w14:textId="77777777">
      <w:pPr>
        <w:tabs>
          <w:tab w:val="left" w:pos="-720"/>
        </w:tabs>
        <w:suppressAutoHyphens/>
      </w:pPr>
      <w:r>
        <w:tab/>
        <w:t>(c)</w:t>
      </w:r>
      <w:r>
        <w:tab/>
        <w:t>FULL FAITH AND CREDIT OF THE UNITED STATES.—The full faith and credit of the United States is pledged to pay all amounts that may be required to be paid under any guarantee of a trust certificate issued by the Administrator or its agents under this section.</w:t>
      </w:r>
    </w:p>
    <w:p w:rsidR="008D4672" w:rsidP="008D4672" w:rsidRDefault="008D4672" w14:paraId="1D8447D0" w14:textId="77777777">
      <w:pPr>
        <w:tabs>
          <w:tab w:val="left" w:pos="-720"/>
        </w:tabs>
        <w:suppressAutoHyphens/>
      </w:pPr>
    </w:p>
    <w:p w:rsidR="008D4672" w:rsidP="008D4672" w:rsidRDefault="008D4672" w14:paraId="76C3A670" w14:textId="77777777">
      <w:pPr>
        <w:tabs>
          <w:tab w:val="left" w:pos="-720"/>
        </w:tabs>
        <w:suppressAutoHyphens/>
      </w:pPr>
      <w:r>
        <w:tab/>
        <w:t>(d)</w:t>
      </w:r>
      <w:r>
        <w:tab/>
        <w:t>FEES.—The Administrator shall not collect a fee for any guarantee of a trust certificate under this section, but any agent of the Administrator may collect a fee approved by the Administrator for the functions described in subsection (f)(2).</w:t>
      </w:r>
    </w:p>
    <w:p w:rsidR="008D4672" w:rsidP="008D4672" w:rsidRDefault="008D4672" w14:paraId="4AD51983" w14:textId="77777777">
      <w:pPr>
        <w:tabs>
          <w:tab w:val="left" w:pos="-720"/>
        </w:tabs>
        <w:suppressAutoHyphens/>
      </w:pPr>
    </w:p>
    <w:p w:rsidR="008D4672" w:rsidP="008D4672" w:rsidRDefault="008D4672" w14:paraId="6C40961F" w14:textId="77777777">
      <w:pPr>
        <w:tabs>
          <w:tab w:val="left" w:pos="-720"/>
        </w:tabs>
        <w:suppressAutoHyphens/>
      </w:pPr>
      <w:r>
        <w:tab/>
        <w:t>(e)</w:t>
      </w:r>
      <w:r>
        <w:tab/>
        <w:t>SUBROGATION AND OWNERSHIP RIGHTS.—</w:t>
      </w:r>
    </w:p>
    <w:p w:rsidR="008D4672" w:rsidP="008D4672" w:rsidRDefault="008D4672" w14:paraId="04CC13CF" w14:textId="77777777">
      <w:pPr>
        <w:tabs>
          <w:tab w:val="left" w:pos="-720"/>
        </w:tabs>
        <w:suppressAutoHyphens/>
      </w:pPr>
    </w:p>
    <w:p w:rsidR="008D4672" w:rsidP="008D4672" w:rsidRDefault="008D4672" w14:paraId="24209915" w14:textId="77777777">
      <w:pPr>
        <w:tabs>
          <w:tab w:val="left" w:pos="-720"/>
        </w:tabs>
        <w:suppressAutoHyphens/>
      </w:pPr>
      <w:r>
        <w:tab/>
      </w:r>
      <w:r>
        <w:tab/>
        <w:t>(1)</w:t>
      </w:r>
      <w:r>
        <w:tab/>
        <w:t>SUBROGATION.—If the Administrator pays a claim under a guarantee issued under this section, it shall  be subrogated fully to the rights satisfied by such payment.</w:t>
      </w:r>
    </w:p>
    <w:p w:rsidR="008D4672" w:rsidP="008D4672" w:rsidRDefault="008D4672" w14:paraId="119D8CE7" w14:textId="77777777">
      <w:pPr>
        <w:tabs>
          <w:tab w:val="left" w:pos="-720"/>
        </w:tabs>
        <w:suppressAutoHyphens/>
      </w:pPr>
    </w:p>
    <w:p w:rsidR="008D4672" w:rsidP="008D4672" w:rsidRDefault="008D4672" w14:paraId="64333E53" w14:textId="77777777">
      <w:pPr>
        <w:tabs>
          <w:tab w:val="left" w:pos="-720"/>
        </w:tabs>
        <w:suppressAutoHyphens/>
      </w:pPr>
      <w:r>
        <w:tab/>
      </w:r>
      <w:r>
        <w:tab/>
        <w:t>(2)</w:t>
      </w:r>
      <w:r>
        <w:tab/>
        <w:t>OWNERSHIP RIGHTS.—No Federal, State, or local law shall preclude or limit the exercise by the Administrator of its ownership rights in the debentures residing in a trust or pool against which trust certificates are issued under this section.</w:t>
      </w:r>
    </w:p>
    <w:p w:rsidR="008D4672" w:rsidP="008D4672" w:rsidRDefault="008D4672" w14:paraId="1CEAF023" w14:textId="77777777">
      <w:pPr>
        <w:tabs>
          <w:tab w:val="left" w:pos="-720"/>
        </w:tabs>
        <w:suppressAutoHyphens/>
      </w:pPr>
    </w:p>
    <w:p w:rsidR="008D4672" w:rsidP="008D4672" w:rsidRDefault="008D4672" w14:paraId="7C0B3D76" w14:textId="77777777">
      <w:pPr>
        <w:tabs>
          <w:tab w:val="left" w:pos="-720"/>
        </w:tabs>
        <w:suppressAutoHyphens/>
      </w:pPr>
      <w:r>
        <w:tab/>
        <w:t>(f)</w:t>
      </w:r>
      <w:r>
        <w:tab/>
        <w:t>MANAGEMENT AND ADMINISTRATION.—</w:t>
      </w:r>
    </w:p>
    <w:p w:rsidR="008D4672" w:rsidP="008D4672" w:rsidRDefault="008D4672" w14:paraId="5641D466" w14:textId="77777777">
      <w:pPr>
        <w:tabs>
          <w:tab w:val="left" w:pos="-720"/>
        </w:tabs>
        <w:suppressAutoHyphens/>
      </w:pPr>
    </w:p>
    <w:p w:rsidR="008D4672" w:rsidP="008D4672" w:rsidRDefault="008D4672" w14:paraId="367E22B3" w14:textId="77777777">
      <w:pPr>
        <w:tabs>
          <w:tab w:val="left" w:pos="-720"/>
        </w:tabs>
        <w:suppressAutoHyphens/>
      </w:pPr>
      <w:r>
        <w:tab/>
      </w:r>
      <w:r>
        <w:tab/>
        <w:t>(1)</w:t>
      </w:r>
      <w:r>
        <w:tab/>
        <w:t>REGISTRATION.—The Administrator may provide for a central registration of all trust certificates issued under this section.</w:t>
      </w:r>
    </w:p>
    <w:p w:rsidR="008D4672" w:rsidP="008D4672" w:rsidRDefault="008D4672" w14:paraId="2005F81C" w14:textId="77777777">
      <w:pPr>
        <w:tabs>
          <w:tab w:val="left" w:pos="-720"/>
        </w:tabs>
        <w:suppressAutoHyphens/>
      </w:pPr>
    </w:p>
    <w:p w:rsidR="008D4672" w:rsidP="008D4672" w:rsidRDefault="008D4672" w14:paraId="200BFDCD" w14:textId="77777777">
      <w:pPr>
        <w:tabs>
          <w:tab w:val="left" w:pos="-720"/>
        </w:tabs>
        <w:suppressAutoHyphens/>
      </w:pPr>
      <w:r>
        <w:tab/>
      </w:r>
      <w:r>
        <w:tab/>
        <w:t>(2)</w:t>
      </w:r>
      <w:r>
        <w:tab/>
        <w:t>CONTRACTING OF FUNCTIONS.—</w:t>
      </w:r>
    </w:p>
    <w:p w:rsidR="008D4672" w:rsidP="008D4672" w:rsidRDefault="008D4672" w14:paraId="07145AB9" w14:textId="77777777">
      <w:pPr>
        <w:tabs>
          <w:tab w:val="left" w:pos="-720"/>
        </w:tabs>
        <w:suppressAutoHyphens/>
      </w:pPr>
    </w:p>
    <w:p w:rsidR="008D4672" w:rsidP="008D4672" w:rsidRDefault="00A817B1" w14:paraId="32E915FE" w14:textId="04B164A5">
      <w:pPr>
        <w:tabs>
          <w:tab w:val="left" w:pos="-720"/>
        </w:tabs>
        <w:suppressAutoHyphens/>
      </w:pPr>
      <w:r>
        <w:rPr>
          <w:noProof/>
        </w:rPr>
        <mc:AlternateContent>
          <mc:Choice Requires="wps">
            <w:drawing>
              <wp:anchor distT="0" distB="0" distL="114300" distR="114300" simplePos="0" relativeHeight="251792896" behindDoc="0" locked="0" layoutInCell="1" allowOverlap="1" wp14:editId="226E8357" wp14:anchorId="755283CB">
                <wp:simplePos x="0" y="0"/>
                <wp:positionH relativeFrom="column">
                  <wp:posOffset>5210175</wp:posOffset>
                </wp:positionH>
                <wp:positionV relativeFrom="paragraph">
                  <wp:posOffset>-771525</wp:posOffset>
                </wp:positionV>
                <wp:extent cx="1200150" cy="383540"/>
                <wp:effectExtent l="0" t="0" r="0" b="0"/>
                <wp:wrapNone/>
                <wp:docPr id="293"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D742E" w:rsidR="007A48B5" w:rsidRDefault="007A48B5" w14:paraId="65CAA822" w14:textId="77777777">
                            <w:pPr>
                              <w:rPr>
                                <w:sz w:val="20"/>
                              </w:rPr>
                            </w:pPr>
                            <w:r w:rsidRPr="00FD742E">
                              <w:rPr>
                                <w:sz w:val="20"/>
                              </w:rPr>
                              <w:t>§ 386(f)(2)(A) to</w:t>
                            </w:r>
                          </w:p>
                          <w:p w:rsidRPr="00FD742E" w:rsidR="007A48B5" w:rsidRDefault="007A48B5" w14:paraId="2AA1128B" w14:textId="77777777">
                            <w:pPr>
                              <w:rPr>
                                <w:sz w:val="20"/>
                              </w:rPr>
                            </w:pPr>
                            <w:r w:rsidRPr="00FD742E">
                              <w:rPr>
                                <w:sz w:val="20"/>
                              </w:rPr>
                              <w:t>§ 388(b)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73" style="position:absolute;margin-left:410.25pt;margin-top:-60.75pt;width:94.5pt;height:30.2pt;z-index:2517928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vlPCgIAAPwDAAAOAAAAZHJzL2Uyb0RvYy54bWysU9tu2zAMfR+wfxD0vjjXtTXiFF2KDAO6&#10;C9DuA2RZtoXJokYpsbOvHyUnWdC9DfODIJrkIc8htb4fOsMOCr0GW/DZZMqZshIqbZuCf3/Zvbvl&#10;zAdhK2HAqoIflef3m7dv1r3L1RxaMJVCRiDW570reBuCy7PMy1Z1wk/AKUvOGrATgUxssgpFT+id&#10;yebT6fusB6wcglTe09/H0ck3Cb+ulQxf69qrwEzBqbeQTkxnGc9ssxZ5g8K1Wp7aEP/QRSe0paIX&#10;qEcRBNuj/guq0xLBQx0mEroM6lpLlTgQm9n0FZvnVjiVuJA43l1k8v8PVn45fEOmq4LP7xacWdHR&#10;kF7UENgHGNjyZhEV6p3PKfDZUWgYyEGTTmy9ewL5wzML21bYRj0gQt8qUVGHs5iZXaWOOD6ClP1n&#10;qKiQ2AdIQEONXZSPBGGETpM6XqYTm5GxJM17tiKXJN/idrFapvFlIj9nO/Tho4KOxUvBkaaf0MXh&#10;yYfYjcjPIbGYB6OrnTYmGdiUW4PsIGhTdulLBF6FGRuDLcS0ETH+STQjs5FjGMph1HR+c9avhOpI&#10;zBHGFaQnQ5cW8BdnPa1fwf3PvUDFmflkSb272ZLosZCM5epmTgZee8prj7CSoAoeOBuv2zDu+N6h&#10;blqqdJ7XAym+00mMOJqxqxMBWrGk0ek5xB2+tlPUn0e7+Q0AAP//AwBQSwMEFAAGAAgAAAAhAMX9&#10;cmjgAAAADQEAAA8AAABkcnMvZG93bnJldi54bWxMj81qwzAQhO+FvoPYQm+JJENC6loOoaGXHgJN&#10;C+1RsWTLVH9IiuO8fTen9ja7M8x+22xnZ8mkUx6DF8CXDIj2XVCjHwR8frwuNkBykV5JG7wWcNUZ&#10;tu39XSNrFS7+XU/HMhAs8bmWAkwpsaY0d0Y7mZchao9eH5KTBcc0UJXkBcudpRVja+rk6PGCkVG/&#10;GN39HM9OwJczo9qnw3ev7LR/63erOKcoxOPDvHsGUvRc/sJww0d0aJHpFM5eZWIFbCq2wqiABa84&#10;qluEsSdUJ9ytOQfaNvT/F+0vAAAA//8DAFBLAQItABQABgAIAAAAIQC2gziS/gAAAOEBAAATAAAA&#10;AAAAAAAAAAAAAAAAAABbQ29udGVudF9UeXBlc10ueG1sUEsBAi0AFAAGAAgAAAAhADj9If/WAAAA&#10;lAEAAAsAAAAAAAAAAAAAAAAALwEAAF9yZWxzLy5yZWxzUEsBAi0AFAAGAAgAAAAhANF++U8KAgAA&#10;/AMAAA4AAAAAAAAAAAAAAAAALgIAAGRycy9lMm9Eb2MueG1sUEsBAi0AFAAGAAgAAAAhAMX9cmjg&#10;AAAADQEAAA8AAAAAAAAAAAAAAAAAZAQAAGRycy9kb3ducmV2LnhtbFBLBQYAAAAABAAEAPMAAABx&#10;BQAAAAA=&#10;" w14:anchorId="755283CB">
                <v:textbox style="mso-fit-shape-to-text:t">
                  <w:txbxContent>
                    <w:p w:rsidRPr="00FD742E" w:rsidR="007A48B5" w:rsidRDefault="007A48B5" w14:paraId="65CAA822" w14:textId="77777777">
                      <w:pPr>
                        <w:rPr>
                          <w:sz w:val="20"/>
                        </w:rPr>
                      </w:pPr>
                      <w:r w:rsidRPr="00FD742E">
                        <w:rPr>
                          <w:sz w:val="20"/>
                        </w:rPr>
                        <w:t>§ 386(f)(2)(A) to</w:t>
                      </w:r>
                    </w:p>
                    <w:p w:rsidRPr="00FD742E" w:rsidR="007A48B5" w:rsidRDefault="007A48B5" w14:paraId="2AA1128B" w14:textId="77777777">
                      <w:pPr>
                        <w:rPr>
                          <w:sz w:val="20"/>
                        </w:rPr>
                      </w:pPr>
                      <w:r w:rsidRPr="00FD742E">
                        <w:rPr>
                          <w:sz w:val="20"/>
                        </w:rPr>
                        <w:t>§ 388(b)</w:t>
                      </w:r>
                    </w:p>
                  </w:txbxContent>
                </v:textbox>
              </v:shape>
            </w:pict>
          </mc:Fallback>
        </mc:AlternateContent>
      </w:r>
      <w:r w:rsidR="008D4672">
        <w:tab/>
      </w:r>
      <w:r w:rsidR="008D4672">
        <w:tab/>
      </w:r>
      <w:r w:rsidR="008D4672">
        <w:tab/>
        <w:t>(A)</w:t>
      </w:r>
      <w:r w:rsidR="008D4672">
        <w:tab/>
        <w:t>IN GENERAL.—The Administrator may contract with an agent or agents to carry out on behalf of the Administrator the pooling and the central registration functions provided for in this section, including, not withstanding [sic] any other provision of law—</w:t>
      </w:r>
    </w:p>
    <w:p w:rsidR="008D4672" w:rsidP="008D4672" w:rsidRDefault="008D4672" w14:paraId="32FD8040" w14:textId="77777777">
      <w:pPr>
        <w:tabs>
          <w:tab w:val="left" w:pos="-720"/>
        </w:tabs>
        <w:suppressAutoHyphens/>
      </w:pPr>
    </w:p>
    <w:p w:rsidR="008D4672" w:rsidP="008D4672" w:rsidRDefault="008D4672" w14:paraId="422DDBF6" w14:textId="77777777">
      <w:pPr>
        <w:tabs>
          <w:tab w:val="left" w:pos="-720"/>
        </w:tabs>
        <w:suppressAutoHyphens/>
      </w:pPr>
      <w:r>
        <w:tab/>
      </w:r>
      <w:r>
        <w:tab/>
      </w:r>
      <w:r>
        <w:tab/>
      </w:r>
      <w:r>
        <w:tab/>
        <w:t>(i)</w:t>
      </w:r>
      <w:r>
        <w:tab/>
        <w:t>maintenance, on behalf of and under the direction of the Administrator, of such commercial bank accounts or investments in obligations of the United States as may be necessary to facilitate the creation of trusts or pools backed by debentures guaranteed under this part; and</w:t>
      </w:r>
    </w:p>
    <w:p w:rsidR="008D4672" w:rsidP="008D4672" w:rsidRDefault="008D4672" w14:paraId="745C357F" w14:textId="77777777">
      <w:pPr>
        <w:tabs>
          <w:tab w:val="left" w:pos="-720"/>
        </w:tabs>
        <w:suppressAutoHyphens/>
      </w:pPr>
    </w:p>
    <w:p w:rsidR="008D4672" w:rsidP="008D4672" w:rsidRDefault="008D4672" w14:paraId="107D2DC5" w14:textId="77777777">
      <w:pPr>
        <w:tabs>
          <w:tab w:val="left" w:pos="-720"/>
        </w:tabs>
        <w:suppressAutoHyphens/>
      </w:pPr>
      <w:r>
        <w:tab/>
      </w:r>
      <w:r>
        <w:tab/>
      </w:r>
      <w:r>
        <w:tab/>
      </w:r>
      <w:r>
        <w:tab/>
        <w:t>(ii)</w:t>
      </w:r>
      <w:r>
        <w:tab/>
        <w:t>the issuance of trust certificates to facilitate the creation of such trusts or pools.</w:t>
      </w:r>
    </w:p>
    <w:p w:rsidR="008D4672" w:rsidP="008D4672" w:rsidRDefault="008D4672" w14:paraId="2D518FF2" w14:textId="77777777">
      <w:pPr>
        <w:tabs>
          <w:tab w:val="left" w:pos="-720"/>
        </w:tabs>
        <w:suppressAutoHyphens/>
      </w:pPr>
    </w:p>
    <w:p w:rsidR="008D4672" w:rsidP="008D4672" w:rsidRDefault="008D4672" w14:paraId="2D0C054A" w14:textId="77777777">
      <w:pPr>
        <w:tabs>
          <w:tab w:val="left" w:pos="-720"/>
        </w:tabs>
        <w:suppressAutoHyphens/>
      </w:pPr>
      <w:r>
        <w:tab/>
      </w:r>
      <w:r>
        <w:tab/>
      </w:r>
      <w:r>
        <w:tab/>
        <w:t>(B)</w:t>
      </w:r>
      <w:r>
        <w:tab/>
        <w:t xml:space="preserve">FIDELITY BOND OR INSURANCE REQUIREMENT.—Any agent performing functions on behalf of the Administrator under this paragraph shall provide a fidelity bond or insurance in such amounts as the Administrator determines to be necessary to fully protect the interests of the </w:t>
      </w:r>
      <w:smartTag w:uri="urn:schemas-microsoft-com:office:smarttags" w:element="country-region">
        <w:smartTag w:uri="urn:schemas-microsoft-com:office:smarttags" w:element="place">
          <w:r>
            <w:t>United States</w:t>
          </w:r>
        </w:smartTag>
      </w:smartTag>
      <w:r>
        <w:t>.</w:t>
      </w:r>
    </w:p>
    <w:p w:rsidR="008D4672" w:rsidP="008D4672" w:rsidRDefault="00A817B1" w14:paraId="4133C192" w14:textId="06624796">
      <w:pPr>
        <w:tabs>
          <w:tab w:val="left" w:pos="-720"/>
        </w:tabs>
        <w:suppressAutoHyphens/>
      </w:pPr>
      <w:r>
        <w:rPr>
          <w:noProof/>
        </w:rPr>
        <mc:AlternateContent>
          <mc:Choice Requires="wps">
            <w:drawing>
              <wp:anchor distT="0" distB="0" distL="114300" distR="114300" simplePos="0" relativeHeight="251694592" behindDoc="0" locked="0" layoutInCell="1" allowOverlap="1" wp14:editId="5C5D67C1" wp14:anchorId="7996FE13">
                <wp:simplePos x="0" y="0"/>
                <wp:positionH relativeFrom="column">
                  <wp:posOffset>5766435</wp:posOffset>
                </wp:positionH>
                <wp:positionV relativeFrom="paragraph">
                  <wp:posOffset>101600</wp:posOffset>
                </wp:positionV>
                <wp:extent cx="914400" cy="571500"/>
                <wp:effectExtent l="0" t="0" r="0" b="0"/>
                <wp:wrapNone/>
                <wp:docPr id="29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F5F68" w:rsidR="007A48B5" w:rsidRDefault="007A48B5" w14:paraId="45E298D0" w14:textId="77777777">
                            <w:pPr>
                              <w:rPr>
                                <w:sz w:val="20"/>
                              </w:rPr>
                            </w:pPr>
                            <w:r w:rsidRPr="00BF5F68">
                              <w:rPr>
                                <w:sz w:val="20"/>
                              </w:rPr>
                              <w:t>Regulation of brokers and dealers.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4" style="position:absolute;margin-left:454.05pt;margin-top:8pt;width:1in;height:4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5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9yCQIAAPsDAAAOAAAAZHJzL2Uyb0RvYy54bWysU1Fv0zAQfkfiP1h+p2lDy7ao6TQ6FSGN&#10;gbTxAxzHSSwcnzm7Tcav5+y0pcAbwg+Wz3f+7r7vzuvbsTfsoNBrsCVfzOacKSuh1rYt+dfn3Ztr&#10;znwQthYGrCr5i/L8dvP61XpwhcqhA1MrZARifTG4knchuCLLvOxUL/wMnLLkbAB7EcjENqtRDITe&#10;myyfz99lA2DtEKTynm7vJyffJPymUTJ8bhqvAjMlp9pC2jHtVdyzzVoULQrXaXksQ/xDFb3QlpKe&#10;oe5FEGyP+i+oXksED02YSegzaBotVeJAbBbzP9g8dcKpxIXE8e4sk/9/sPLx8AWZrkue3+ScWdFT&#10;k57VGNh7GNnb5TIqNDhfUOCTo9AwkoM6ndh69wDym2cWtp2wrbpDhKFToqYKF/FldvF0wvERpBo+&#10;QU2JxD5AAhob7KN8JAgjdOrUy7k7sRhJlzeL5XJOHkmu1dViReeYQRSnxw59+KCgZ/FQcqTmJ3Bx&#10;ePBhCj2FxFwejK532phkYFttDbKDoEHZpXVE/y3M2BhsIT6bEONNYhmJTRTDWI2TpPn1Sb4K6hci&#10;jjBNIP0YOnSAPzgbaPpK7r/vBSrOzEdL4iWuNK7JWK6ucuKNl57q0iOsJKiSB86m4zZMI753qNuO&#10;Mk3tsnBHgjc6iRE7M1V1JEATluQ8/oY4wpd2ivr1Zzc/AQAA//8DAFBLAwQUAAYACAAAACEAxumD&#10;ztwAAAALAQAADwAAAGRycy9kb3ducmV2LnhtbExPy07DMBC8I/EP1lbigqjdiqZtiFMBEohrHx+w&#10;ibdJ1NiOYrdJ/57NCW47D83OZLvRtuJGfWi807CYKxDkSm8aV2k4Hb9eNiBCRGew9Y403CnALn98&#10;yDA1fnB7uh1iJTjEhRQ11DF2qZShrMlimPuOHGtn31uMDPtKmh4HDretXCqVSIuN4w81dvRZU3k5&#10;XK2G88/wvNoOxXc8rfevyQc268LftX6aje9vICKN8c8MU32uDjl3KvzVmSBaDVu1WbCVhYQ3TQa1&#10;WjJTTBdTMs/k/w35LwAAAP//AwBQSwECLQAUAAYACAAAACEAtoM4kv4AAADhAQAAEwAAAAAAAAAA&#10;AAAAAAAAAAAAW0NvbnRlbnRfVHlwZXNdLnhtbFBLAQItABQABgAIAAAAIQA4/SH/1gAAAJQBAAAL&#10;AAAAAAAAAAAAAAAAAC8BAABfcmVscy8ucmVsc1BLAQItABQABgAIAAAAIQDf+99yCQIAAPsDAAAO&#10;AAAAAAAAAAAAAAAAAC4CAABkcnMvZTJvRG9jLnhtbFBLAQItABQABgAIAAAAIQDG6YPO3AAAAAsB&#10;AAAPAAAAAAAAAAAAAAAAAGMEAABkcnMvZG93bnJldi54bWxQSwUGAAAAAAQABADzAAAAbAUAAAAA&#10;" w14:anchorId="7996FE13">
                <v:textbox>
                  <w:txbxContent>
                    <w:p w:rsidRPr="00BF5F68" w:rsidR="007A48B5" w:rsidRDefault="007A48B5" w14:paraId="45E298D0" w14:textId="77777777">
                      <w:pPr>
                        <w:rPr>
                          <w:sz w:val="20"/>
                        </w:rPr>
                      </w:pPr>
                      <w:r w:rsidRPr="00BF5F68">
                        <w:rPr>
                          <w:sz w:val="20"/>
                        </w:rPr>
                        <w:t>Regulation of brokers and dealers.</w:t>
                      </w:r>
                    </w:p>
                  </w:txbxContent>
                </v:textbox>
              </v:shape>
            </w:pict>
          </mc:Fallback>
        </mc:AlternateContent>
      </w:r>
    </w:p>
    <w:p w:rsidR="008D4672" w:rsidP="008D4672" w:rsidRDefault="008D4672" w14:paraId="7995E822" w14:textId="77777777">
      <w:pPr>
        <w:tabs>
          <w:tab w:val="left" w:pos="-720"/>
        </w:tabs>
        <w:suppressAutoHyphens/>
      </w:pPr>
      <w:r>
        <w:tab/>
      </w:r>
      <w:r>
        <w:tab/>
        <w:t>(3)</w:t>
      </w:r>
      <w:r>
        <w:tab/>
        <w:t>REGULATION OF BROKERS AND DEALERS.—The Administrator may regulate brokers and dealers in trust certificates issued under this section.</w:t>
      </w:r>
    </w:p>
    <w:p w:rsidR="008D4672" w:rsidP="008D4672" w:rsidRDefault="008D4672" w14:paraId="06F7685A" w14:textId="77777777">
      <w:pPr>
        <w:tabs>
          <w:tab w:val="left" w:pos="-720"/>
        </w:tabs>
        <w:suppressAutoHyphens/>
      </w:pPr>
    </w:p>
    <w:p w:rsidR="008D4672" w:rsidP="008D4672" w:rsidRDefault="008D4672" w14:paraId="5C6AEBE2" w14:textId="77777777">
      <w:pPr>
        <w:tabs>
          <w:tab w:val="left" w:pos="-720"/>
        </w:tabs>
        <w:suppressAutoHyphens/>
      </w:pPr>
      <w:r>
        <w:tab/>
      </w:r>
      <w:r>
        <w:tab/>
        <w:t>(4)</w:t>
      </w:r>
      <w:r>
        <w:tab/>
        <w:t>ELECTRONIC REGISTRATION.—Nothing in this subsection may be construed to prohibit the use of a book-entry or other electronic form of registration for trust certificates issued under this section.</w:t>
      </w:r>
    </w:p>
    <w:p w:rsidR="008D4672" w:rsidP="008D4672" w:rsidRDefault="00A817B1" w14:paraId="0CE816DE" w14:textId="33CB5FC0">
      <w:pPr>
        <w:tabs>
          <w:tab w:val="left" w:pos="-720"/>
        </w:tabs>
        <w:suppressAutoHyphens/>
      </w:pPr>
      <w:r>
        <w:rPr>
          <w:noProof/>
        </w:rPr>
        <mc:AlternateContent>
          <mc:Choice Requires="wps">
            <w:drawing>
              <wp:anchor distT="0" distB="0" distL="114300" distR="114300" simplePos="0" relativeHeight="251695616" behindDoc="0" locked="0" layoutInCell="1" allowOverlap="1" wp14:editId="0DC4039D" wp14:anchorId="309E1E82">
                <wp:simplePos x="0" y="0"/>
                <wp:positionH relativeFrom="column">
                  <wp:posOffset>5766435</wp:posOffset>
                </wp:positionH>
                <wp:positionV relativeFrom="paragraph">
                  <wp:posOffset>18415</wp:posOffset>
                </wp:positionV>
                <wp:extent cx="914400" cy="457200"/>
                <wp:effectExtent l="0" t="0" r="0" b="0"/>
                <wp:wrapNone/>
                <wp:docPr id="291"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1D5922" w:rsidR="007A48B5" w:rsidRDefault="007A48B5" w14:paraId="133BC104" w14:textId="77777777">
                            <w:pPr>
                              <w:rPr>
                                <w:sz w:val="20"/>
                              </w:rPr>
                            </w:pPr>
                            <w:r w:rsidRPr="001D5922">
                              <w:rPr>
                                <w:sz w:val="20"/>
                              </w:rPr>
                              <w:t>Fees.</w:t>
                            </w:r>
                          </w:p>
                          <w:p w:rsidRPr="001D5922" w:rsidR="007A48B5" w:rsidRDefault="007A48B5" w14:paraId="76686821" w14:textId="77777777">
                            <w:pPr>
                              <w:rPr>
                                <w:sz w:val="20"/>
                              </w:rPr>
                            </w:pPr>
                            <w:r w:rsidRPr="001D5922">
                              <w:rPr>
                                <w:sz w:val="20"/>
                              </w:rPr>
                              <w:t>15 USC 690f.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7" style="position:absolute;margin-left:454.05pt;margin-top:1.45pt;width:1in;height:36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5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FcBwIAAPsDAAAOAAAAZHJzL2Uyb0RvYy54bWysU8GO0zAQvSPxD5bvNGkpLI2arpauipCW&#10;BWmXD3AcJ7FwPGbsNilfz9hpS4EbwgfL4xm/mfdmvL4de8MOCr0GW/L5LOdMWQm1tm3Jvz7vXr3j&#10;zAdha2HAqpIflee3m5cv1oMr1AI6MLVCRiDWF4MreReCK7LMy071ws/AKUvOBrAXgUxssxrFQOi9&#10;yRZ5/jYbAGuHIJX3dHs/Ofkm4TeNkuFz03gVmCk51RbSjmmv4p5t1qJoUbhOy1MZ4h+q6IW2lPQC&#10;dS+CYHvUf0H1WiJ4aMJMQp9B02ipEgdiM8//YPPUCacSFxLHu4tM/v/BysfDF2S6LvliNefMip6a&#10;9KzGwN7DyF4vb6JCg/MFBT45Cg0jOajTia13DyC/eWZh2wnbqjtEGDolaqpwHl9mV08nHB9BquET&#10;1JRI7AMkoLHBPspHgjBCp04dL92JxUi6XM2Xy5w8klzLNzfU/ZRBFOfHDn34oKBn8VBypOYncHF4&#10;8CEWI4pzSMzlweh6p41JBrbV1iA7CBqUXVon9N/CjI3BFuKzCTHeJJaR2EQxjNU4SbpYneWroD4S&#10;cYRpAunH0KED/MHZQNNXcv99L1BxZj5aEi9xpXFNRiLLGV57qmuPsJKgSh44m47bMI343qFuO8o0&#10;tcvCHQne6CRG7MxU1YkATVjS6PQb4ghf2ynq15/d/AQAAP//AwBQSwMEFAAGAAgAAAAhAEpQ8m/d&#10;AAAACQEAAA8AAABkcnMvZG93bnJldi54bWxMj8FOwzAQRO9I/IO1SFwQtRu1TROyqQAJxLWlH7CJ&#10;t0lEbEex26R/j3uC4+yMZt4Wu9n04sKj75xFWC4UCLa1051tEI7fH89bED6Q1dQ7ywhX9rAr7+8K&#10;yrWb7J4vh9CIWGJ9TghtCEMupa9bNuQXbmAbvZMbDYUox0bqkaZYbnqZKLWRhjobF1oa+L3l+udw&#10;Nginr+lpnU3VZzim+9Xmjbq0clfEx4f59QVE4Dn8heGGH9GhjEyVO1vtRY+Qqe0yRhGSDMTNV+sk&#10;HiqEdJWBLAv5/4PyFwAA//8DAFBLAQItABQABgAIAAAAIQC2gziS/gAAAOEBAAATAAAAAAAAAAAA&#10;AAAAAAAAAABbQ29udGVudF9UeXBlc10ueG1sUEsBAi0AFAAGAAgAAAAhADj9If/WAAAAlAEAAAsA&#10;AAAAAAAAAAAAAAAALwEAAF9yZWxzLy5yZWxzUEsBAi0AFAAGAAgAAAAhACWtMVwHAgAA+wMAAA4A&#10;AAAAAAAAAAAAAAAALgIAAGRycy9lMm9Eb2MueG1sUEsBAi0AFAAGAAgAAAAhAEpQ8m/dAAAACQEA&#10;AA8AAAAAAAAAAAAAAAAAYQQAAGRycy9kb3ducmV2LnhtbFBLBQYAAAAABAAEAPMAAABrBQAAAAA=&#10;" w14:anchorId="309E1E82">
                <v:textbox>
                  <w:txbxContent>
                    <w:p w:rsidRPr="001D5922" w:rsidR="007A48B5" w:rsidRDefault="007A48B5" w14:paraId="133BC104" w14:textId="77777777">
                      <w:pPr>
                        <w:rPr>
                          <w:sz w:val="20"/>
                        </w:rPr>
                      </w:pPr>
                      <w:r w:rsidRPr="001D5922">
                        <w:rPr>
                          <w:sz w:val="20"/>
                        </w:rPr>
                        <w:t>Fees.</w:t>
                      </w:r>
                    </w:p>
                    <w:p w:rsidRPr="001D5922" w:rsidR="007A48B5" w:rsidRDefault="007A48B5" w14:paraId="76686821" w14:textId="77777777">
                      <w:pPr>
                        <w:rPr>
                          <w:sz w:val="20"/>
                        </w:rPr>
                      </w:pPr>
                      <w:r w:rsidRPr="001D5922">
                        <w:rPr>
                          <w:sz w:val="20"/>
                        </w:rPr>
                        <w:t>15 USC 690f.</w:t>
                      </w:r>
                    </w:p>
                  </w:txbxContent>
                </v:textbox>
              </v:shape>
            </w:pict>
          </mc:Fallback>
        </mc:AlternateContent>
      </w:r>
    </w:p>
    <w:p w:rsidR="008D4672" w:rsidP="008D4672" w:rsidRDefault="008D4672" w14:paraId="3EC20D5A" w14:textId="77777777">
      <w:pPr>
        <w:tabs>
          <w:tab w:val="left" w:pos="-720"/>
        </w:tabs>
        <w:suppressAutoHyphens/>
      </w:pPr>
      <w:r>
        <w:t xml:space="preserve">Sec. </w:t>
      </w:r>
      <w:bookmarkStart w:name="section387" w:id="48"/>
      <w:bookmarkEnd w:id="48"/>
      <w:r>
        <w:t>387.</w:t>
      </w:r>
      <w:r>
        <w:tab/>
        <w:t>FEES.</w:t>
      </w:r>
    </w:p>
    <w:p w:rsidR="008D4672" w:rsidP="008D4672" w:rsidRDefault="008D4672" w14:paraId="35871335" w14:textId="77777777">
      <w:pPr>
        <w:tabs>
          <w:tab w:val="left" w:pos="-720"/>
        </w:tabs>
        <w:suppressAutoHyphens/>
      </w:pPr>
    </w:p>
    <w:p w:rsidR="008D4672" w:rsidP="008D4672" w:rsidRDefault="008D4672" w14:paraId="19F8A61B" w14:textId="77777777">
      <w:pPr>
        <w:tabs>
          <w:tab w:val="left" w:pos="-720"/>
        </w:tabs>
        <w:suppressAutoHyphens/>
      </w:pPr>
      <w:r>
        <w:tab/>
        <w:t>(a)</w:t>
      </w:r>
      <w:r>
        <w:tab/>
        <w:t>IN GENERAL.—Except as provided in section 386(d), the Administrator may charge such fees as it determines appropriate with respect to any guarantee or grant issued under this part, in an amount established annually by the Administrator, as necessary to reduce to zero the cost (as defined in section 502 of the Federal Credit Reform Act of 1990) to the Administration of purchasing and guaranteeing debentures under this part, which amounts shall be paid to and retained by the Administrtion.</w:t>
      </w:r>
    </w:p>
    <w:p w:rsidR="008D4672" w:rsidP="008D4672" w:rsidRDefault="008D4672" w14:paraId="73092914" w14:textId="77777777">
      <w:pPr>
        <w:tabs>
          <w:tab w:val="left" w:pos="-720"/>
        </w:tabs>
        <w:suppressAutoHyphens/>
      </w:pPr>
    </w:p>
    <w:p w:rsidR="008D4672" w:rsidP="008D4672" w:rsidRDefault="008D4672" w14:paraId="4179EB36" w14:textId="77777777">
      <w:pPr>
        <w:tabs>
          <w:tab w:val="left" w:pos="-720"/>
        </w:tabs>
        <w:suppressAutoHyphens/>
      </w:pPr>
      <w:r>
        <w:tab/>
        <w:t>(b)</w:t>
      </w:r>
      <w:r>
        <w:tab/>
        <w:t>OFFSET.—the Administrator may, as provided by section 388, offset fees charged and collected under subsection (a).</w:t>
      </w:r>
    </w:p>
    <w:p w:rsidR="008D4672" w:rsidP="008D4672" w:rsidRDefault="00A817B1" w14:paraId="7D4155B3" w14:textId="00924214">
      <w:pPr>
        <w:tabs>
          <w:tab w:val="left" w:pos="-720"/>
        </w:tabs>
        <w:suppressAutoHyphens/>
      </w:pPr>
      <w:r>
        <w:rPr>
          <w:noProof/>
        </w:rPr>
        <mc:AlternateContent>
          <mc:Choice Requires="wps">
            <w:drawing>
              <wp:anchor distT="0" distB="0" distL="114300" distR="114300" simplePos="0" relativeHeight="251696640" behindDoc="0" locked="0" layoutInCell="1" allowOverlap="1" wp14:editId="617FD81A" wp14:anchorId="3D052197">
                <wp:simplePos x="0" y="0"/>
                <wp:positionH relativeFrom="column">
                  <wp:posOffset>5652135</wp:posOffset>
                </wp:positionH>
                <wp:positionV relativeFrom="paragraph">
                  <wp:posOffset>86995</wp:posOffset>
                </wp:positionV>
                <wp:extent cx="914400" cy="342900"/>
                <wp:effectExtent l="0" t="0" r="0" b="0"/>
                <wp:wrapNone/>
                <wp:docPr id="290"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1D5922" w:rsidR="007A48B5" w:rsidRDefault="007A48B5" w14:paraId="3BFC8184" w14:textId="77777777">
                            <w:pPr>
                              <w:rPr>
                                <w:sz w:val="20"/>
                              </w:rPr>
                            </w:pPr>
                            <w:r w:rsidRPr="001D5922">
                              <w:rPr>
                                <w:sz w:val="20"/>
                              </w:rPr>
                              <w:t>Fee contribution.</w:t>
                            </w:r>
                          </w:p>
                          <w:p w:rsidRPr="001D5922" w:rsidR="007A48B5" w:rsidRDefault="007A48B5" w14:paraId="6101781F" w14:textId="77777777">
                            <w:pPr>
                              <w:rPr>
                                <w:sz w:val="20"/>
                              </w:rPr>
                            </w:pPr>
                            <w:r w:rsidRPr="001D5922">
                              <w:rPr>
                                <w:sz w:val="20"/>
                              </w:rPr>
                              <w:t>15 USC 690g.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0" style="position:absolute;margin-left:445.05pt;margin-top:6.85pt;width:1in;height:27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5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hVDAAIAAOsDAAAOAAAAZHJzL2Uyb0RvYy54bWysU9uO0zAQfUfiHyy/0/QGYqOmq6WrIqTl&#10;Iu3yARPHSSwSjxm7TcrXM3baslreEHmwxp7x8TlnJpvbse/EUZM3aAu5mM2l0FZhZWxTyO9P+zfv&#10;pfABbAUdWl3Ik/bydvv61WZwuV5ii12lSTCI9fngCtmG4PIs86rVPfgZOm05WSP1EHhLTVYRDIze&#10;d9lyPn+XDUiVI1Taez69n5Jym/DrWqvwta69DqIrJHMLaaW0lnHNthvIGwLXGnWmAf/Aogdj+dEr&#10;1D0EEAcyf0H1RhF6rMNMYZ9hXRulkwZWs5i/UPPYgtNJC5vj3dUm//9g1ZfjNxKmKuTyhv2x0HOT&#10;nvQYxAccxeptcmhwPufCR8elYeQEdzqp9e4B1Q8vLO5asI2+I8Kh1VAxw0X0Nnt2NfbE5z6ClMNn&#10;rPghOARMQGNNfbSPDRGMzkxO1+5EMooPbxbr9ZwzilOrNdNN3DLIL5cd+fBRYy9iUEji5idwOD74&#10;EMlAfimJb3nsTLU3XZc21JS7jsQReFD26Uv8X5R1NhZbjNcmxHiSVEZhk8QwluNk6epqX4nViYUT&#10;ThPIfwwHLdIvKQaevkL6nwcgLUX3ybJ5cVQvAV2C8hKAVXy1kEGKKdyFaaQPjkzTMvLUHot3bHBt&#10;kvho/sTiTJgnKnlynv44ss/3qerPP7r9DQAA//8DAFBLAwQUAAYACAAAACEAgeo6vd8AAAAKAQAA&#10;DwAAAGRycy9kb3ducmV2LnhtbEyPwU7DMAyG70i8Q2QkLogl29A6StMJNriNw8a0c9aYtqJxqiZd&#10;u7fHO8HR/n99/pytRteIM3ah9qRhOlEgkApvayo1HL4+HpcgQjRkTeMJNVwwwCq/vclMav1AOzzv&#10;YykYQiE1GqoY21TKUFToTJj4Fomzb985E3nsSmk7MzDcNXKm1EI6UxNfqEyL6wqLn33vNCw2XT/s&#10;aP2wObxvzWdbzo5vl6PW93fj6wuIiGP8K8NVn9UhZ6eT78kG0WhYPqspVzmYJyCuBTV/4s2J8UkC&#10;Ms/k/xfyXwAAAP//AwBQSwECLQAUAAYACAAAACEAtoM4kv4AAADhAQAAEwAAAAAAAAAAAAAAAAAA&#10;AAAAW0NvbnRlbnRfVHlwZXNdLnhtbFBLAQItABQABgAIAAAAIQA4/SH/1gAAAJQBAAALAAAAAAAA&#10;AAAAAAAAAC8BAABfcmVscy8ucmVsc1BLAQItABQABgAIAAAAIQCxbhVDAAIAAOsDAAAOAAAAAAAA&#10;AAAAAAAAAC4CAABkcnMvZTJvRG9jLnhtbFBLAQItABQABgAIAAAAIQCB6jq93wAAAAoBAAAPAAAA&#10;AAAAAAAAAAAAAFoEAABkcnMvZG93bnJldi54bWxQSwUGAAAAAAQABADzAAAAZgUAAAAA&#10;" w14:anchorId="3D052197">
                <v:textbox inset="0,0,0,0">
                  <w:txbxContent>
                    <w:p w:rsidRPr="001D5922" w:rsidR="007A48B5" w:rsidRDefault="007A48B5" w14:paraId="3BFC8184" w14:textId="77777777">
                      <w:pPr>
                        <w:rPr>
                          <w:sz w:val="20"/>
                        </w:rPr>
                      </w:pPr>
                      <w:r w:rsidRPr="001D5922">
                        <w:rPr>
                          <w:sz w:val="20"/>
                        </w:rPr>
                        <w:t>Fee contribution.</w:t>
                      </w:r>
                    </w:p>
                    <w:p w:rsidRPr="001D5922" w:rsidR="007A48B5" w:rsidRDefault="007A48B5" w14:paraId="6101781F" w14:textId="77777777">
                      <w:pPr>
                        <w:rPr>
                          <w:sz w:val="20"/>
                        </w:rPr>
                      </w:pPr>
                      <w:r w:rsidRPr="001D5922">
                        <w:rPr>
                          <w:sz w:val="20"/>
                        </w:rPr>
                        <w:t>15 USC 690g.</w:t>
                      </w:r>
                    </w:p>
                  </w:txbxContent>
                </v:textbox>
              </v:shape>
            </w:pict>
          </mc:Fallback>
        </mc:AlternateContent>
      </w:r>
    </w:p>
    <w:p w:rsidR="008D4672" w:rsidP="008D4672" w:rsidRDefault="008D4672" w14:paraId="4E81A11F" w14:textId="77777777">
      <w:pPr>
        <w:tabs>
          <w:tab w:val="left" w:pos="-720"/>
        </w:tabs>
        <w:suppressAutoHyphens/>
      </w:pPr>
      <w:r>
        <w:t xml:space="preserve">Sec. </w:t>
      </w:r>
      <w:bookmarkStart w:name="section388" w:id="49"/>
      <w:bookmarkEnd w:id="49"/>
      <w:r>
        <w:t>388.</w:t>
      </w:r>
      <w:r>
        <w:tab/>
        <w:t>FEE CONTRIBUTION.</w:t>
      </w:r>
    </w:p>
    <w:p w:rsidR="008D4672" w:rsidP="008D4672" w:rsidRDefault="008D4672" w14:paraId="5E0F0E15" w14:textId="77777777">
      <w:pPr>
        <w:tabs>
          <w:tab w:val="left" w:pos="-720"/>
        </w:tabs>
        <w:suppressAutoHyphens/>
      </w:pPr>
    </w:p>
    <w:p w:rsidR="008D4672" w:rsidP="008D4672" w:rsidRDefault="008D4672" w14:paraId="029C2415" w14:textId="77777777">
      <w:pPr>
        <w:tabs>
          <w:tab w:val="left" w:pos="-720"/>
        </w:tabs>
        <w:suppressAutoHyphens/>
      </w:pPr>
      <w:r>
        <w:tab/>
        <w:t>(a)</w:t>
      </w:r>
      <w:r>
        <w:tab/>
        <w:t>IN GENERAL.—To the extent that amounts are made available to the Administrator for the purpose of fee contributions, the Administrator shall contribute to fees paid by the Renewable Fuel Capital Investment companies under section 387.</w:t>
      </w:r>
    </w:p>
    <w:p w:rsidR="008D4672" w:rsidP="008D4672" w:rsidRDefault="008D4672" w14:paraId="3B20F50C" w14:textId="77777777">
      <w:pPr>
        <w:tabs>
          <w:tab w:val="left" w:pos="-720"/>
        </w:tabs>
        <w:suppressAutoHyphens/>
      </w:pPr>
    </w:p>
    <w:p w:rsidR="008D4672" w:rsidP="008D4672" w:rsidRDefault="008D4672" w14:paraId="7A65A8C5" w14:textId="77777777">
      <w:pPr>
        <w:tabs>
          <w:tab w:val="left" w:pos="-720"/>
        </w:tabs>
        <w:suppressAutoHyphens/>
      </w:pPr>
      <w:r>
        <w:tab/>
        <w:t>(b)</w:t>
      </w:r>
      <w:r>
        <w:tab/>
        <w:t>ANNUAL ADJUSTMENT.—Each fee contribution under subsection (a) shall be effective for 1 fiscal year and shall be adjusted as necessary for each fiscal year thereafter to ensure that amounts under subsection (a) are fully used.  The fee contribution for a fiscal year shall be based on the outstanding commitments made and the guarantees and grants that the Administrator projects will be made during that fiscal year, given the program level authorized by law for that fiscal year and any other factors that the Administrator determines appropriate.</w:t>
      </w:r>
    </w:p>
    <w:p w:rsidR="008D4672" w:rsidP="008D4672" w:rsidRDefault="00A817B1" w14:paraId="2908957D" w14:textId="342A8563">
      <w:pPr>
        <w:tabs>
          <w:tab w:val="left" w:pos="-720"/>
        </w:tabs>
        <w:suppressAutoHyphens/>
      </w:pPr>
      <w:r>
        <w:rPr>
          <w:noProof/>
        </w:rPr>
        <mc:AlternateContent>
          <mc:Choice Requires="wps">
            <w:drawing>
              <wp:anchor distT="0" distB="0" distL="114300" distR="114300" simplePos="0" relativeHeight="251793920" behindDoc="0" locked="0" layoutInCell="1" allowOverlap="1" wp14:editId="5A637273" wp14:anchorId="08E678D2">
                <wp:simplePos x="0" y="0"/>
                <wp:positionH relativeFrom="column">
                  <wp:posOffset>-723900</wp:posOffset>
                </wp:positionH>
                <wp:positionV relativeFrom="paragraph">
                  <wp:posOffset>-1351280</wp:posOffset>
                </wp:positionV>
                <wp:extent cx="990600" cy="383540"/>
                <wp:effectExtent l="0" t="0" r="0" b="0"/>
                <wp:wrapNone/>
                <wp:docPr id="289"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D742E" w:rsidR="007A48B5" w:rsidRDefault="007A48B5" w14:paraId="549728FE" w14:textId="77777777">
                            <w:pPr>
                              <w:rPr>
                                <w:sz w:val="20"/>
                              </w:rPr>
                            </w:pPr>
                            <w:r w:rsidRPr="00FD742E">
                              <w:rPr>
                                <w:sz w:val="20"/>
                              </w:rPr>
                              <w:t>§ 389 to</w:t>
                            </w:r>
                          </w:p>
                          <w:p w:rsidRPr="00FD742E" w:rsidR="007A48B5" w:rsidRDefault="007A48B5" w14:paraId="460C6B85" w14:textId="77777777">
                            <w:pPr>
                              <w:rPr>
                                <w:sz w:val="20"/>
                              </w:rPr>
                            </w:pPr>
                            <w:r w:rsidRPr="00FD742E">
                              <w:rPr>
                                <w:sz w:val="20"/>
                              </w:rPr>
                              <w:t>§ 389(a)(5)(C)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74" style="position:absolute;margin-left:-57pt;margin-top:-106.4pt;width:78pt;height:30.2pt;z-index:2517939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5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Tg+CwIAAPsDAAAOAAAAZHJzL2Uyb0RvYy54bWysU9tu2zAMfR+wfxD0vti5tE2MOEWXIsOA&#10;7gK0+wBZlm1htqhRSuzs60fJSRp0b8P0IIgiecRzSK3vh65lB4VOg8n5dJJypoyEUps65z9edh+W&#10;nDkvTClaMCrnR+X4/eb9u3VvMzWDBtpSISMQ47Le5rzx3mZJ4mSjOuEmYJUhZwXYCU8m1kmJoif0&#10;rk1maXqb9IClRZDKObp9HJ18E/GrSkn/raqc8qzNOdXm445xL8KebNYiq1HYRstTGeIfquiENvTo&#10;BepReMH2qP+C6rREcFD5iYQugarSUkUOxGaavmHz3AirIhcSx9mLTO7/wcqvh+/IdJnz2XLFmREd&#10;NelFDZ59hIEt7hZBod66jAKfLYX6gRzU6cjW2SeQPx0zsG2EqdUDIvSNEiVVOA2ZyVXqiOMCSNF/&#10;gZIeEnsPEWiosAvykSCM0KlTx0t3QjGSLler9DYljyTXfDm/WcTuJSI7J1t0/pOCjoVDzpGaH8HF&#10;4cn5UIzIziHhLQetLne6baOBdbFtkR0EDcourlj/m7DWhGADIW1EDDeRZSA2UvRDMYySzqMIQYMC&#10;yiMRRxgnkH4MHRrA35z1NH05d7/2AhVn7WdD4q2mC6LHfDQWN3czMvDaU1x7hJEElXPP2Xjc+nHE&#10;9xZ13dBL53Y9kOA7HcV4repEgCYsanT6DWGEr+0Y9fpnN38AAAD//wMAUEsDBBQABgAIAAAAIQAx&#10;mV1U4AAAAA0BAAAPAAAAZHJzL2Rvd25yZXYueG1sTI/NTsMwEITvSLyDtUjcWidWilCIU1VUXDgg&#10;USrB0Y03cYR/IttNw9uzPcFtd2c0O1+zXZxlM8Y0Bi+hXBfA0HdBj36QcPx4WT0CS1l5rWzwKOEH&#10;E2zb25tG1Tpc/DvOhzwwCvGpVhJMzlPNeeoMOpXWYUJPWh+iU5nWOHAd1YXCneWiKB64U6OnD0ZN&#10;+Gyw+z6cnYRPZ0a9j29fvbbz/rXfbaYlTlLe3y27J2AZl/xnhmt9qg4tdTqFs9eJWQmrsqwIJtMk&#10;SkEU5KkEXU5XbSMq4G3D/1O0vwAAAP//AwBQSwECLQAUAAYACAAAACEAtoM4kv4AAADhAQAAEwAA&#10;AAAAAAAAAAAAAAAAAAAAW0NvbnRlbnRfVHlwZXNdLnhtbFBLAQItABQABgAIAAAAIQA4/SH/1gAA&#10;AJQBAAALAAAAAAAAAAAAAAAAAC8BAABfcmVscy8ucmVsc1BLAQItABQABgAIAAAAIQAwtTg+CwIA&#10;APsDAAAOAAAAAAAAAAAAAAAAAC4CAABkcnMvZTJvRG9jLnhtbFBLAQItABQABgAIAAAAIQAxmV1U&#10;4AAAAA0BAAAPAAAAAAAAAAAAAAAAAGUEAABkcnMvZG93bnJldi54bWxQSwUGAAAAAAQABADzAAAA&#10;cgUAAAAA&#10;" w14:anchorId="08E678D2">
                <v:textbox style="mso-fit-shape-to-text:t">
                  <w:txbxContent>
                    <w:p w:rsidRPr="00FD742E" w:rsidR="007A48B5" w:rsidRDefault="007A48B5" w14:paraId="549728FE" w14:textId="77777777">
                      <w:pPr>
                        <w:rPr>
                          <w:sz w:val="20"/>
                        </w:rPr>
                      </w:pPr>
                      <w:r w:rsidRPr="00FD742E">
                        <w:rPr>
                          <w:sz w:val="20"/>
                        </w:rPr>
                        <w:t>§ 389 to</w:t>
                      </w:r>
                    </w:p>
                    <w:p w:rsidRPr="00FD742E" w:rsidR="007A48B5" w:rsidRDefault="007A48B5" w14:paraId="460C6B85" w14:textId="77777777">
                      <w:pPr>
                        <w:rPr>
                          <w:sz w:val="20"/>
                        </w:rPr>
                      </w:pPr>
                      <w:r w:rsidRPr="00FD742E">
                        <w:rPr>
                          <w:sz w:val="20"/>
                        </w:rPr>
                        <w:t>§ 389(a)(5)(C)</w:t>
                      </w:r>
                    </w:p>
                  </w:txbxContent>
                </v:textbox>
              </v:shape>
            </w:pict>
          </mc:Fallback>
        </mc:AlternateContent>
      </w:r>
      <w:r>
        <w:rPr>
          <w:noProof/>
        </w:rPr>
        <mc:AlternateContent>
          <mc:Choice Requires="wps">
            <w:drawing>
              <wp:anchor distT="0" distB="0" distL="114300" distR="114300" simplePos="0" relativeHeight="251697664" behindDoc="0" locked="0" layoutInCell="1" allowOverlap="1" wp14:editId="45606472" wp14:anchorId="0CB5D766">
                <wp:simplePos x="0" y="0"/>
                <wp:positionH relativeFrom="column">
                  <wp:posOffset>5766435</wp:posOffset>
                </wp:positionH>
                <wp:positionV relativeFrom="paragraph">
                  <wp:posOffset>147320</wp:posOffset>
                </wp:positionV>
                <wp:extent cx="914400" cy="571500"/>
                <wp:effectExtent l="0" t="0" r="0" b="0"/>
                <wp:wrapNone/>
                <wp:docPr id="288"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2482844" w14:textId="77777777">
                            <w:pPr>
                              <w:rPr>
                                <w:sz w:val="20"/>
                              </w:rPr>
                            </w:pPr>
                            <w:r w:rsidRPr="001D5922">
                              <w:rPr>
                                <w:sz w:val="20"/>
                              </w:rPr>
                              <w:t xml:space="preserve">Operational </w:t>
                            </w:r>
                          </w:p>
                          <w:p w:rsidRPr="001D5922" w:rsidR="007A48B5" w:rsidRDefault="007A48B5" w14:paraId="353D8C53" w14:textId="77777777">
                            <w:pPr>
                              <w:rPr>
                                <w:sz w:val="20"/>
                              </w:rPr>
                            </w:pPr>
                            <w:r w:rsidRPr="001D5922">
                              <w:rPr>
                                <w:sz w:val="20"/>
                              </w:rPr>
                              <w:t>assistance grants.</w:t>
                            </w:r>
                          </w:p>
                          <w:p w:rsidRPr="001D5922" w:rsidR="007A48B5" w:rsidRDefault="007A48B5" w14:paraId="153D1AE8" w14:textId="77777777">
                            <w:pPr>
                              <w:rPr>
                                <w:sz w:val="20"/>
                              </w:rPr>
                            </w:pPr>
                            <w:r w:rsidRPr="001D5922">
                              <w:rPr>
                                <w:sz w:val="20"/>
                              </w:rPr>
                              <w:t>15 USC 690h.</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3" style="position:absolute;margin-left:454.05pt;margin-top:11.6pt;width:1in;height:4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5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f9SBgIAAPMDAAAOAAAAZHJzL2Uyb0RvYy54bWysU9uO0zAQfUfiHyy/0/TKLlHT1dJVEdKy&#10;IO3yAY7jJBaJx4zdJuXrGdttKfCGyEM0nhmfmXNmvL4b+44dFDoNpuCzyZQzZSRU2jQF//qye3PL&#10;mfPCVKIDowp+VI7fbV6/Wg82V3NooasUMgIxLh9swVvvbZ5lTraqF24CVhkK1oC98HTEJqtQDITe&#10;d9l8On2bDYCVRZDKOfI+pCDfRPy6VtJ/rmunPOsKTr35+Mf4L8M/26xF3qCwrZanNsQ/dNELbajo&#10;BepBeMH2qP+C6rVEcFD7iYQ+g7rWUkUOxGY2/YPNcyusilxIHGcvMrn/ByufDl+Q6arg81salRE9&#10;DelFjZ69h5EtVoug0GBdTonPllL9SAGadGTr7CPIb44Z2LbCNOoeEYZWiYo6nIWb2dXVhOMCSDl8&#10;gooKib2HCDTW2Af5SBBG6DSp42U6oRlJznez5XJKEUmh1c1sRXaoIPLzZYvOf1DQs2AUHGn4EVwc&#10;Hp1PqeeUUMtBp6ud7rp4wKbcdsgOghZlF78T+m9pnQnJBsK1hBg8kWUglij6sRyTpIv5Wb4SqiMR&#10;R0gbSC+GjBbwB2cDbV/B3fe9QMVZ99GQeGFVo7Fc3czpgGdvee0VRhJEwT1nydz6tNp7i7ppqUIa&#10;k4F7ErrWUYQwkdTNqXHarCjj6RWE1b0+x6xfb3XzEwAA//8DAFBLAwQUAAYACAAAACEAhz+uVN8A&#10;AAALAQAADwAAAGRycy9kb3ducmV2LnhtbEyPQU/DMAyF70j8h8hI3FjSIqCUphNCgEDjMDYuu2WN&#10;aSoapzTZVv493glu9ntPz5+r+eR7sccxdoE0ZDMFAqkJtqNWw8f66aIAEZMha/pAqOEHI8zr05PK&#10;lDYc6B33q9QKLqFYGg0upaGUMjYOvYmzMCCx9xlGbxKvYyvtaA5c7nuZK3UtvemILzgz4IPD5mu1&#10;8xpeNsV6ga/Prlg+mhtcUvyWmzetz8+m+zsQCaf0F4YjPqNDzUzbsCMbRa/hVhUZRzXklzmIY0Bd&#10;5axsecpYknUl//9Q/wIAAP//AwBQSwECLQAUAAYACAAAACEAtoM4kv4AAADhAQAAEwAAAAAAAAAA&#10;AAAAAAAAAAAAW0NvbnRlbnRfVHlwZXNdLnhtbFBLAQItABQABgAIAAAAIQA4/SH/1gAAAJQBAAAL&#10;AAAAAAAAAAAAAAAAAC8BAABfcmVscy8ucmVsc1BLAQItABQABgAIAAAAIQCXef9SBgIAAPMDAAAO&#10;AAAAAAAAAAAAAAAAAC4CAABkcnMvZTJvRG9jLnhtbFBLAQItABQABgAIAAAAIQCHP65U3wAAAAsB&#10;AAAPAAAAAAAAAAAAAAAAAGAEAABkcnMvZG93bnJldi54bWxQSwUGAAAAAAQABADzAAAAbAUAAAAA&#10;" w14:anchorId="0CB5D766">
                <v:textbox inset="0,,0">
                  <w:txbxContent>
                    <w:p w:rsidR="007A48B5" w:rsidRDefault="007A48B5" w14:paraId="52482844" w14:textId="77777777">
                      <w:pPr>
                        <w:rPr>
                          <w:sz w:val="20"/>
                        </w:rPr>
                      </w:pPr>
                      <w:r w:rsidRPr="001D5922">
                        <w:rPr>
                          <w:sz w:val="20"/>
                        </w:rPr>
                        <w:t xml:space="preserve">Operational </w:t>
                      </w:r>
                    </w:p>
                    <w:p w:rsidRPr="001D5922" w:rsidR="007A48B5" w:rsidRDefault="007A48B5" w14:paraId="353D8C53" w14:textId="77777777">
                      <w:pPr>
                        <w:rPr>
                          <w:sz w:val="20"/>
                        </w:rPr>
                      </w:pPr>
                      <w:r w:rsidRPr="001D5922">
                        <w:rPr>
                          <w:sz w:val="20"/>
                        </w:rPr>
                        <w:t>assistance grants.</w:t>
                      </w:r>
                    </w:p>
                    <w:p w:rsidRPr="001D5922" w:rsidR="007A48B5" w:rsidRDefault="007A48B5" w14:paraId="153D1AE8" w14:textId="77777777">
                      <w:pPr>
                        <w:rPr>
                          <w:sz w:val="20"/>
                        </w:rPr>
                      </w:pPr>
                      <w:r w:rsidRPr="001D5922">
                        <w:rPr>
                          <w:sz w:val="20"/>
                        </w:rPr>
                        <w:t>15 USC 690h.</w:t>
                      </w:r>
                    </w:p>
                  </w:txbxContent>
                </v:textbox>
              </v:shape>
            </w:pict>
          </mc:Fallback>
        </mc:AlternateContent>
      </w:r>
    </w:p>
    <w:p w:rsidR="008D4672" w:rsidP="008D4672" w:rsidRDefault="008D4672" w14:paraId="495BA311" w14:textId="77777777">
      <w:pPr>
        <w:tabs>
          <w:tab w:val="left" w:pos="-720"/>
        </w:tabs>
        <w:suppressAutoHyphens/>
      </w:pPr>
      <w:r>
        <w:t xml:space="preserve"> Sec. </w:t>
      </w:r>
      <w:bookmarkStart w:name="section389" w:id="50"/>
      <w:bookmarkEnd w:id="50"/>
      <w:r>
        <w:t>389.</w:t>
      </w:r>
      <w:r>
        <w:tab/>
        <w:t>OPERATIONAL ASSISTANCE GRANTS.</w:t>
      </w:r>
    </w:p>
    <w:p w:rsidR="008D4672" w:rsidP="008D4672" w:rsidRDefault="008D4672" w14:paraId="5B8BA807" w14:textId="77777777">
      <w:pPr>
        <w:tabs>
          <w:tab w:val="left" w:pos="-720"/>
        </w:tabs>
        <w:suppressAutoHyphens/>
      </w:pPr>
    </w:p>
    <w:p w:rsidR="008D4672" w:rsidP="008D4672" w:rsidRDefault="008D4672" w14:paraId="17BA011E" w14:textId="77777777">
      <w:pPr>
        <w:tabs>
          <w:tab w:val="left" w:pos="-720"/>
        </w:tabs>
        <w:suppressAutoHyphens/>
      </w:pPr>
      <w:r>
        <w:tab/>
        <w:t>(a)</w:t>
      </w:r>
      <w:r>
        <w:tab/>
        <w:t>IN GENERAL.—</w:t>
      </w:r>
    </w:p>
    <w:p w:rsidR="008D4672" w:rsidP="008D4672" w:rsidRDefault="008D4672" w14:paraId="55C996F1" w14:textId="77777777">
      <w:pPr>
        <w:tabs>
          <w:tab w:val="left" w:pos="-720"/>
        </w:tabs>
        <w:suppressAutoHyphens/>
      </w:pPr>
    </w:p>
    <w:p w:rsidR="008D4672" w:rsidP="008D4672" w:rsidRDefault="008D4672" w14:paraId="31B07A7C" w14:textId="77777777">
      <w:pPr>
        <w:tabs>
          <w:tab w:val="left" w:pos="-720"/>
        </w:tabs>
        <w:suppressAutoHyphens/>
      </w:pPr>
      <w:r>
        <w:tab/>
      </w:r>
      <w:r>
        <w:tab/>
        <w:t>(1)</w:t>
      </w:r>
      <w:r>
        <w:tab/>
        <w:t>AUTHORITY.—The Administrator may make grants to Renewable Fuel Capital Investment companies to provide operational assistance to smaller enterprises financed, or expected to be financed, by such companies or other entities.</w:t>
      </w:r>
    </w:p>
    <w:p w:rsidR="008D4672" w:rsidP="008D4672" w:rsidRDefault="008D4672" w14:paraId="5A57C634" w14:textId="77777777">
      <w:pPr>
        <w:tabs>
          <w:tab w:val="left" w:pos="-720"/>
        </w:tabs>
        <w:suppressAutoHyphens/>
      </w:pPr>
    </w:p>
    <w:p w:rsidR="008D4672" w:rsidP="008D4672" w:rsidRDefault="008D4672" w14:paraId="745BACF4" w14:textId="77777777">
      <w:pPr>
        <w:tabs>
          <w:tab w:val="left" w:pos="-720"/>
        </w:tabs>
        <w:suppressAutoHyphens/>
      </w:pPr>
      <w:r>
        <w:tab/>
      </w:r>
      <w:r>
        <w:tab/>
        <w:t>(2)</w:t>
      </w:r>
      <w:r>
        <w:tab/>
        <w:t>TERMS.—A grant under this subsection shall be made over a multiyear period not to exceed 10 years, under such other terms as the Administrator may require.</w:t>
      </w:r>
    </w:p>
    <w:p w:rsidR="008D4672" w:rsidP="008D4672" w:rsidRDefault="008D4672" w14:paraId="7C06F457" w14:textId="77777777">
      <w:pPr>
        <w:tabs>
          <w:tab w:val="left" w:pos="-720"/>
        </w:tabs>
        <w:suppressAutoHyphens/>
      </w:pPr>
    </w:p>
    <w:p w:rsidR="008D4672" w:rsidP="008D4672" w:rsidRDefault="008D4672" w14:paraId="31D8966E" w14:textId="77777777">
      <w:pPr>
        <w:tabs>
          <w:tab w:val="left" w:pos="-720"/>
        </w:tabs>
        <w:suppressAutoHyphens/>
      </w:pPr>
      <w:r>
        <w:tab/>
      </w:r>
      <w:r>
        <w:tab/>
        <w:t>(3)</w:t>
      </w:r>
      <w:r>
        <w:tab/>
        <w:t>GRANT AMOUNT.—The amount of a grant made under this subsection to a Renewable Fuel Capital Investment company shall be equal to the lesser of—</w:t>
      </w:r>
    </w:p>
    <w:p w:rsidR="008D4672" w:rsidP="008D4672" w:rsidRDefault="008D4672" w14:paraId="5D0FD84B" w14:textId="77777777">
      <w:pPr>
        <w:tabs>
          <w:tab w:val="left" w:pos="-720"/>
        </w:tabs>
        <w:suppressAutoHyphens/>
      </w:pPr>
    </w:p>
    <w:p w:rsidR="008D4672" w:rsidP="008D4672" w:rsidRDefault="008D4672" w14:paraId="43E9A963" w14:textId="77777777">
      <w:pPr>
        <w:tabs>
          <w:tab w:val="left" w:pos="-720"/>
        </w:tabs>
        <w:suppressAutoHyphens/>
      </w:pPr>
      <w:r>
        <w:tab/>
      </w:r>
      <w:r>
        <w:tab/>
      </w:r>
      <w:r>
        <w:tab/>
        <w:t>(A)</w:t>
      </w:r>
      <w:r>
        <w:tab/>
        <w:t>10 percent of the resources (in cash or in kind) raised by the company under section 384(d)(2); or</w:t>
      </w:r>
    </w:p>
    <w:p w:rsidR="008D4672" w:rsidP="008D4672" w:rsidRDefault="008D4672" w14:paraId="76140345" w14:textId="77777777">
      <w:pPr>
        <w:tabs>
          <w:tab w:val="left" w:pos="-720"/>
        </w:tabs>
        <w:suppressAutoHyphens/>
      </w:pPr>
    </w:p>
    <w:p w:rsidR="008D4672" w:rsidP="008D4672" w:rsidRDefault="008D4672" w14:paraId="78CE52C4" w14:textId="77777777">
      <w:pPr>
        <w:tabs>
          <w:tab w:val="left" w:pos="-720"/>
        </w:tabs>
        <w:suppressAutoHyphens/>
      </w:pPr>
      <w:r>
        <w:tab/>
      </w:r>
      <w:r>
        <w:tab/>
      </w:r>
      <w:r>
        <w:tab/>
        <w:t>(B)</w:t>
      </w:r>
      <w:r>
        <w:tab/>
        <w:t>$1,000,000.</w:t>
      </w:r>
    </w:p>
    <w:p w:rsidR="008D4672" w:rsidP="008D4672" w:rsidRDefault="008D4672" w14:paraId="1E4A2E34" w14:textId="77777777">
      <w:pPr>
        <w:tabs>
          <w:tab w:val="left" w:pos="-720"/>
        </w:tabs>
        <w:suppressAutoHyphens/>
      </w:pPr>
    </w:p>
    <w:p w:rsidR="008D4672" w:rsidP="008D4672" w:rsidRDefault="008D4672" w14:paraId="1EDB4441" w14:textId="77777777">
      <w:pPr>
        <w:tabs>
          <w:tab w:val="left" w:pos="-720"/>
        </w:tabs>
        <w:suppressAutoHyphens/>
      </w:pPr>
      <w:r>
        <w:tab/>
      </w:r>
      <w:r>
        <w:tab/>
        <w:t>(4)</w:t>
      </w:r>
      <w:r>
        <w:tab/>
        <w:t>PRO RATA REDUCTIONS.—If the amount made available to carry out this section is insufficient for the Administrator to provide grants in the amounts provided for in paragraph (3), the Administrator shall make pro rata reductions in the amounts otherwise payable to each company and entity under such paragraph.</w:t>
      </w:r>
    </w:p>
    <w:p w:rsidR="008D4672" w:rsidP="008D4672" w:rsidRDefault="008D4672" w14:paraId="5CD63067" w14:textId="77777777">
      <w:pPr>
        <w:tabs>
          <w:tab w:val="left" w:pos="-720"/>
        </w:tabs>
        <w:suppressAutoHyphens/>
      </w:pPr>
    </w:p>
    <w:p w:rsidR="008D4672" w:rsidP="008D4672" w:rsidRDefault="008D4672" w14:paraId="200BC180" w14:textId="77777777">
      <w:pPr>
        <w:tabs>
          <w:tab w:val="left" w:pos="-720"/>
        </w:tabs>
        <w:suppressAutoHyphens/>
      </w:pPr>
      <w:r>
        <w:tab/>
      </w:r>
      <w:r>
        <w:tab/>
        <w:t>(5)</w:t>
      </w:r>
      <w:r>
        <w:tab/>
        <w:t>GRANTS TO CONDITIONALLY APPROVED COMPANIES.—</w:t>
      </w:r>
    </w:p>
    <w:p w:rsidR="008D4672" w:rsidP="008D4672" w:rsidRDefault="008D4672" w14:paraId="7E0B1C6B" w14:textId="77777777">
      <w:pPr>
        <w:tabs>
          <w:tab w:val="left" w:pos="-720"/>
        </w:tabs>
        <w:suppressAutoHyphens/>
      </w:pPr>
    </w:p>
    <w:p w:rsidR="008D4672" w:rsidP="008D4672" w:rsidRDefault="008D4672" w14:paraId="0B4E3BAC" w14:textId="77777777">
      <w:pPr>
        <w:tabs>
          <w:tab w:val="left" w:pos="-720"/>
        </w:tabs>
        <w:suppressAutoHyphens/>
      </w:pPr>
      <w:r>
        <w:tab/>
      </w:r>
      <w:r>
        <w:tab/>
      </w:r>
      <w:r>
        <w:tab/>
        <w:t>(A)</w:t>
      </w:r>
      <w:r>
        <w:tab/>
        <w:t>IN GENERAL.—Subject to subparagraphs (B) and (C), upon the request of a company conditionally approved under section 384(c), the Administrator shall make a grant to the company under this subsection.</w:t>
      </w:r>
    </w:p>
    <w:p w:rsidR="008D4672" w:rsidP="008D4672" w:rsidRDefault="008D4672" w14:paraId="5353E045" w14:textId="77777777">
      <w:pPr>
        <w:tabs>
          <w:tab w:val="left" w:pos="-720"/>
        </w:tabs>
        <w:suppressAutoHyphens/>
      </w:pPr>
    </w:p>
    <w:p w:rsidR="008D4672" w:rsidP="008D4672" w:rsidRDefault="008D4672" w14:paraId="53CF860A" w14:textId="77777777">
      <w:pPr>
        <w:tabs>
          <w:tab w:val="left" w:pos="-720"/>
        </w:tabs>
        <w:suppressAutoHyphens/>
      </w:pPr>
      <w:r>
        <w:tab/>
      </w:r>
      <w:r>
        <w:tab/>
      </w:r>
      <w:r>
        <w:tab/>
        <w:t>(B)</w:t>
      </w:r>
      <w:r>
        <w:tab/>
        <w:t>REPAYMENT BY COMPANIES NOT APPROVED.—If a company receives a grant under this paragraph and does not enter into a participation agreement for final approval, the company shall, subject to controlling Federal law, repay the amount of the grant to the Administrator.</w:t>
      </w:r>
    </w:p>
    <w:p w:rsidR="008D4672" w:rsidP="008D4672" w:rsidRDefault="008D4672" w14:paraId="5B5618B4" w14:textId="77777777">
      <w:pPr>
        <w:tabs>
          <w:tab w:val="left" w:pos="-720"/>
        </w:tabs>
        <w:suppressAutoHyphens/>
      </w:pPr>
    </w:p>
    <w:p w:rsidR="008D4672" w:rsidP="008D4672" w:rsidRDefault="008D4672" w14:paraId="10FEA0E3" w14:textId="77777777">
      <w:pPr>
        <w:tabs>
          <w:tab w:val="left" w:pos="-720"/>
        </w:tabs>
        <w:suppressAutoHyphens/>
      </w:pPr>
      <w:r>
        <w:tab/>
      </w:r>
      <w:r>
        <w:tab/>
      </w:r>
      <w:r>
        <w:tab/>
        <w:t>(C)</w:t>
      </w:r>
      <w:r>
        <w:tab/>
        <w:t>DEDUCTION OF GRANT TO APPROVED COMPANY.—If a company receives a grant under this paragraph and receives final approval under section 384(e), the Administrator shall deduct the amount of the grant from the total grant amount the company receives for operational assistance.</w:t>
      </w:r>
    </w:p>
    <w:p w:rsidR="008D4672" w:rsidP="008D4672" w:rsidRDefault="008D4672" w14:paraId="136EE2BC" w14:textId="77777777">
      <w:pPr>
        <w:tabs>
          <w:tab w:val="left" w:pos="-720"/>
        </w:tabs>
        <w:suppressAutoHyphens/>
      </w:pPr>
    </w:p>
    <w:p w:rsidR="008D4672" w:rsidP="008D4672" w:rsidRDefault="00A817B1" w14:paraId="1FFCF79A" w14:textId="2A7BE74D">
      <w:pPr>
        <w:tabs>
          <w:tab w:val="left" w:pos="-720"/>
        </w:tabs>
        <w:suppressAutoHyphens/>
      </w:pPr>
      <w:r>
        <w:rPr>
          <w:noProof/>
        </w:rPr>
        <mc:AlternateContent>
          <mc:Choice Requires="wps">
            <w:drawing>
              <wp:anchor distT="0" distB="0" distL="114300" distR="114300" simplePos="0" relativeHeight="251794944" behindDoc="0" locked="0" layoutInCell="1" allowOverlap="1" wp14:editId="607CB014" wp14:anchorId="371525FE">
                <wp:simplePos x="0" y="0"/>
                <wp:positionH relativeFrom="column">
                  <wp:posOffset>5272405</wp:posOffset>
                </wp:positionH>
                <wp:positionV relativeFrom="paragraph">
                  <wp:posOffset>-762000</wp:posOffset>
                </wp:positionV>
                <wp:extent cx="1133475" cy="472440"/>
                <wp:effectExtent l="0" t="0" r="0" b="0"/>
                <wp:wrapNone/>
                <wp:docPr id="287"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472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526B72" w:rsidR="007A48B5" w:rsidRDefault="007A48B5" w14:paraId="35B0AF7C" w14:textId="77777777">
                            <w:pPr>
                              <w:rPr>
                                <w:sz w:val="20"/>
                              </w:rPr>
                            </w:pPr>
                            <w:r w:rsidRPr="00526B72">
                              <w:rPr>
                                <w:sz w:val="20"/>
                              </w:rPr>
                              <w:t>§ 389(a)(5)(D) to</w:t>
                            </w:r>
                          </w:p>
                          <w:p w:rsidRPr="00526B72" w:rsidR="007A48B5" w:rsidRDefault="007A48B5" w14:paraId="56490B8D" w14:textId="77777777">
                            <w:pPr>
                              <w:rPr>
                                <w:sz w:val="20"/>
                              </w:rPr>
                            </w:pPr>
                            <w:r w:rsidRPr="00526B72">
                              <w:rPr>
                                <w:sz w:val="20"/>
                              </w:rPr>
                              <w:t>§ 392(1)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75" style="position:absolute;margin-left:415.15pt;margin-top:-60pt;width:89.25pt;height:37.2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25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irdCwIAAPwDAAAOAAAAZHJzL2Uyb0RvYy54bWysU9tu2zAMfR+wfxD0vji3Lp0Rp+hSZBjQ&#10;dQPafYAsy7YwWdQoJXb29aPkJAu6t2F+EESTPOQ5pNZ3Q2fYQaHXYAs+m0w5U1ZCpW1T8O8vu3e3&#10;nPkgbCUMWFXwo/L8bvP2zbp3uZpDC6ZSyAjE+rx3BW9DcHmWedmqTvgJOGXJWQN2IpCJTVah6Am9&#10;M9l8On2f9YCVQ5DKe/r7MDr5JuHXtZLha117FZgpOPUW0onpLOOZbdYib1C4VstTG+IfuuiEtlT0&#10;AvUggmB71H9BdVoieKjDREKXQV1rqRIHYjObvmLz3AqnEhcSx7uLTP7/wcqnwzdkuir4/HbFmRUd&#10;DelFDYF9hIEtVzdRod75nAKfHYWGgRw06cTWu0eQPzyzsG2FbdQ9IvStEhV1OIuZ2VXqiOMjSNl/&#10;gYoKiX2ABDTU2EX5SBBG6DSp42U6sRkZS84Wi9gQk+RbrubLZRpfJvJztkMfPinoWLwUHGn6CV0c&#10;Hn2I3Yj8HBKLeTC62mljkoFNuTXIDoI2ZZe+ROBVmLEx2EJMGxHjn0QzMhs5hqEcRk0Xi7N+JVRH&#10;Yo4wriA9Gbq0gL8462n9Cu5/7gUqzsxnS+p9mEV6LCRjebOak4HXnvLaI6wkqIIHzsbrNow7vneo&#10;m5YqjfOycE+K1zqJEUczdnUiQCuWNDo9h7jD13aK+vNoN78BAAD//wMAUEsDBBQABgAIAAAAIQCL&#10;rbmm3wAAAA0BAAAPAAAAZHJzL2Rvd25yZXYueG1sTI9NTsMwEIX3SNzBGiQ2qLVL2zSEOBUggdi2&#10;9ABOPE0i4nEUu016e6Yrupw3n95Pvp1cJ844hNaThsVcgUCqvG2p1nD4+ZylIEI0ZE3nCTVcMMC2&#10;uL/LTWb9SDs872Mt2IRCZjQ0MfaZlKFq0Jkw9z0S/45+cCbyOdTSDmZkc9fJZ6US6UxLnNCYHj8a&#10;rH73J6fh+D0+rV/G8iseNrtV8m7aTekvWj8+TG+vICJO8R+Ga32uDgV3Kv2JbBCdhnSploxqmC04&#10;CMQVUSrlOSVrq3UCssjl7YriDwAA//8DAFBLAQItABQABgAIAAAAIQC2gziS/gAAAOEBAAATAAAA&#10;AAAAAAAAAAAAAAAAAABbQ29udGVudF9UeXBlc10ueG1sUEsBAi0AFAAGAAgAAAAhADj9If/WAAAA&#10;lAEAAAsAAAAAAAAAAAAAAAAALwEAAF9yZWxzLy5yZWxzUEsBAi0AFAAGAAgAAAAhAEByKt0LAgAA&#10;/AMAAA4AAAAAAAAAAAAAAAAALgIAAGRycy9lMm9Eb2MueG1sUEsBAi0AFAAGAAgAAAAhAIutuabf&#10;AAAADQEAAA8AAAAAAAAAAAAAAAAAZQQAAGRycy9kb3ducmV2LnhtbFBLBQYAAAAABAAEAPMAAABx&#10;BQAAAAA=&#10;" w14:anchorId="371525FE">
                <v:textbox>
                  <w:txbxContent>
                    <w:p w:rsidRPr="00526B72" w:rsidR="007A48B5" w:rsidRDefault="007A48B5" w14:paraId="35B0AF7C" w14:textId="77777777">
                      <w:pPr>
                        <w:rPr>
                          <w:sz w:val="20"/>
                        </w:rPr>
                      </w:pPr>
                      <w:r w:rsidRPr="00526B72">
                        <w:rPr>
                          <w:sz w:val="20"/>
                        </w:rPr>
                        <w:t>§ 389(a)(5)(D) to</w:t>
                      </w:r>
                    </w:p>
                    <w:p w:rsidRPr="00526B72" w:rsidR="007A48B5" w:rsidRDefault="007A48B5" w14:paraId="56490B8D" w14:textId="77777777">
                      <w:pPr>
                        <w:rPr>
                          <w:sz w:val="20"/>
                        </w:rPr>
                      </w:pPr>
                      <w:r w:rsidRPr="00526B72">
                        <w:rPr>
                          <w:sz w:val="20"/>
                        </w:rPr>
                        <w:t>§ 392(1)</w:t>
                      </w:r>
                    </w:p>
                  </w:txbxContent>
                </v:textbox>
              </v:shape>
            </w:pict>
          </mc:Fallback>
        </mc:AlternateContent>
      </w:r>
      <w:r w:rsidR="008D4672">
        <w:tab/>
      </w:r>
      <w:r w:rsidR="008D4672">
        <w:tab/>
      </w:r>
      <w:r w:rsidR="008D4672">
        <w:tab/>
        <w:t>(D)</w:t>
      </w:r>
      <w:r w:rsidR="008D4672">
        <w:tab/>
        <w:t>AMOUNT OF GRANT.—No company may receive a grant of more than $100,000 under this paragraph.</w:t>
      </w:r>
    </w:p>
    <w:p w:rsidR="008D4672" w:rsidP="008D4672" w:rsidRDefault="008D4672" w14:paraId="46B3965A" w14:textId="77777777">
      <w:pPr>
        <w:tabs>
          <w:tab w:val="left" w:pos="-720"/>
        </w:tabs>
        <w:suppressAutoHyphens/>
      </w:pPr>
    </w:p>
    <w:p w:rsidR="008D4672" w:rsidP="008D4672" w:rsidRDefault="00A817B1" w14:paraId="729BD881" w14:textId="4AD723CF">
      <w:pPr>
        <w:tabs>
          <w:tab w:val="left" w:pos="-720"/>
        </w:tabs>
        <w:suppressAutoHyphens/>
      </w:pPr>
      <w:r>
        <w:rPr>
          <w:noProof/>
        </w:rPr>
        <mc:AlternateContent>
          <mc:Choice Requires="wps">
            <w:drawing>
              <wp:anchor distT="0" distB="0" distL="114300" distR="114300" simplePos="0" relativeHeight="251698688" behindDoc="0" locked="0" layoutInCell="1" allowOverlap="1" wp14:editId="045BA50A" wp14:anchorId="415F551E">
                <wp:simplePos x="0" y="0"/>
                <wp:positionH relativeFrom="column">
                  <wp:posOffset>5715000</wp:posOffset>
                </wp:positionH>
                <wp:positionV relativeFrom="paragraph">
                  <wp:posOffset>-53340</wp:posOffset>
                </wp:positionV>
                <wp:extent cx="914400" cy="457200"/>
                <wp:effectExtent l="0" t="0" r="0" b="0"/>
                <wp:wrapNone/>
                <wp:docPr id="28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A4542" w:rsidR="007A48B5" w:rsidRDefault="007A48B5" w14:paraId="6463FAFF" w14:textId="77777777">
                            <w:pPr>
                              <w:rPr>
                                <w:sz w:val="20"/>
                              </w:rPr>
                            </w:pPr>
                            <w:r w:rsidRPr="00AA4542">
                              <w:rPr>
                                <w:sz w:val="20"/>
                              </w:rPr>
                              <w:t>Supplemental grants.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6" style="position:absolute;margin-left:450pt;margin-top:-4.2pt;width:1in;height:36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6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NxgCAIAAPsDAAAOAAAAZHJzL2Uyb0RvYy54bWysU8Fu2zAMvQ/YPwi6L07SNOuMOEWXIsOA&#10;rhvQ7gNkWbaFyaJGKbGzrx8lJ1m63obpIIgi9cj3SK1uh86wvUKvwRZ8NplypqyEStum4N+ft+9u&#10;OPNB2EoYsKrgB+X57frtm1XvcjWHFkylkBGI9XnvCt6G4PIs87JVnfATcMqSswbsRCATm6xC0RN6&#10;Z7L5dLrMesDKIUjlPd3ej06+Tvh1rWT4WtdeBWYKTrWFtGPay7hn65XIGxSu1fJYhviHKjqhLSU9&#10;Q92LINgO9SuoTksED3WYSOgyqGstVeJAbGbTv9g8tcKpxIXE8e4sk/9/sPJx/w2Zrgo+v1lyZkVH&#10;TXpWQ2AfYWBX18uoUO98ToFPjkLDQA7qdGLr3QPIH55Z2LTCNuoOEfpWiYoqnMWX2cXTEcdHkLL/&#10;AhUlErsACWiosYvykSCM0KlTh3N3YjGSLj/MFospeSS5Ftfvqfspg8hPjx368ElBx+Kh4EjNT+Bi&#10;/+BDLEbkp5CYy4PR1VYbkwxsyo1Bthc0KNu0jugvwoyNwRbisxEx3iSWkdhIMQzlMEp6tTjJV0J1&#10;IOII4wTSj6FDC/iLs56mr+D+506g4sx8tiRe4krjmoxEljO89JSXHmElQRU8cDYeN2Ec8Z1D3bSU&#10;aWyXhTsSvNZJjNiZsaojAZqwpNHxN8QRvrRT1J8/u/4NAAD//wMAUEsDBBQABgAIAAAAIQDQLyOm&#10;3gAAAAoBAAAPAAAAZHJzL2Rvd25yZXYueG1sTI/BTsMwEETvSPyDtZW4oNYGQtqGOBUggbi29AM2&#10;8TaJGq+j2G3Sv8c90ePsjGbf5JvJduJMg28da3haKBDElTMt1xr2v1/zFQgfkA12jknDhTxsivu7&#10;HDPjRt7SeRdqEUvYZ6ihCaHPpPRVQxb9wvXE0Tu4wWKIcqilGXCM5baTz0ql0mLL8UODPX02VB13&#10;J6vh8DM+vq7H8jvsl9sk/cB2WbqL1g+z6f0NRKAp/Ifhih/RoYhMpTux8aLTsFYqbgka5qsExDWg&#10;kiReSg3pSwqyyOXthOIPAAD//wMAUEsBAi0AFAAGAAgAAAAhALaDOJL+AAAA4QEAABMAAAAAAAAA&#10;AAAAAAAAAAAAAFtDb250ZW50X1R5cGVzXS54bWxQSwECLQAUAAYACAAAACEAOP0h/9YAAACUAQAA&#10;CwAAAAAAAAAAAAAAAAAvAQAAX3JlbHMvLnJlbHNQSwECLQAUAAYACAAAACEALMzcYAgCAAD7AwAA&#10;DgAAAAAAAAAAAAAAAAAuAgAAZHJzL2Uyb0RvYy54bWxQSwECLQAUAAYACAAAACEA0C8jpt4AAAAK&#10;AQAADwAAAAAAAAAAAAAAAABiBAAAZHJzL2Rvd25yZXYueG1sUEsFBgAAAAAEAAQA8wAAAG0FAAAA&#10;AA==&#10;" w14:anchorId="415F551E">
                <v:textbox>
                  <w:txbxContent>
                    <w:p w:rsidRPr="00AA4542" w:rsidR="007A48B5" w:rsidRDefault="007A48B5" w14:paraId="6463FAFF" w14:textId="77777777">
                      <w:pPr>
                        <w:rPr>
                          <w:sz w:val="20"/>
                        </w:rPr>
                      </w:pPr>
                      <w:r w:rsidRPr="00AA4542">
                        <w:rPr>
                          <w:sz w:val="20"/>
                        </w:rPr>
                        <w:t>Supplemental grants.</w:t>
                      </w:r>
                    </w:p>
                  </w:txbxContent>
                </v:textbox>
              </v:shape>
            </w:pict>
          </mc:Fallback>
        </mc:AlternateContent>
      </w:r>
      <w:r w:rsidR="008D4672">
        <w:tab/>
        <w:t>(b)</w:t>
      </w:r>
      <w:r w:rsidR="008D4672">
        <w:tab/>
        <w:t>SUPPLEMENTAL GRANTS.—</w:t>
      </w:r>
    </w:p>
    <w:p w:rsidR="008D4672" w:rsidP="008D4672" w:rsidRDefault="008D4672" w14:paraId="5FCDB696" w14:textId="77777777">
      <w:pPr>
        <w:tabs>
          <w:tab w:val="left" w:pos="-720"/>
        </w:tabs>
        <w:suppressAutoHyphens/>
      </w:pPr>
    </w:p>
    <w:p w:rsidR="008D4672" w:rsidP="008D4672" w:rsidRDefault="008D4672" w14:paraId="71E27DB8" w14:textId="77777777">
      <w:pPr>
        <w:tabs>
          <w:tab w:val="left" w:pos="-720"/>
        </w:tabs>
        <w:suppressAutoHyphens/>
      </w:pPr>
      <w:r>
        <w:tab/>
      </w:r>
      <w:r>
        <w:tab/>
        <w:t>(1)</w:t>
      </w:r>
      <w:r>
        <w:tab/>
        <w:t>IN GENERAL.—The Administrator may make supplemental grants to Renewable Fuel Capital Investment companies and to other entities, as authorized by this part, under such terms as the Administrator may require, to provide additional operational assistance to smaller enterprises financed, or expected to be financed, by the companies.</w:t>
      </w:r>
    </w:p>
    <w:p w:rsidR="008D4672" w:rsidP="008D4672" w:rsidRDefault="008D4672" w14:paraId="18FDE4E5" w14:textId="77777777">
      <w:pPr>
        <w:tabs>
          <w:tab w:val="left" w:pos="-720"/>
        </w:tabs>
        <w:suppressAutoHyphens/>
      </w:pPr>
    </w:p>
    <w:p w:rsidR="008D4672" w:rsidP="008D4672" w:rsidRDefault="008D4672" w14:paraId="5F42F224" w14:textId="77777777">
      <w:pPr>
        <w:tabs>
          <w:tab w:val="left" w:pos="-720"/>
        </w:tabs>
        <w:suppressAutoHyphens/>
      </w:pPr>
      <w:r>
        <w:tab/>
      </w:r>
      <w:r>
        <w:tab/>
        <w:t>(2)</w:t>
      </w:r>
      <w:r>
        <w:tab/>
        <w:t>MATCHING REQUIREMENT.—The Administrator may require, as a condition of any supplemental grant made under this subsection, that the company or entity receiving the grant provide from resources (in cash or in kind), other th</w:t>
      </w:r>
      <w:r w:rsidR="00302AA9">
        <w:t>a</w:t>
      </w:r>
      <w:r>
        <w:t>n those provided by the Administrator, a matching contribution equal to the amount of the supplemental grant.</w:t>
      </w:r>
    </w:p>
    <w:p w:rsidR="008D4672" w:rsidP="008D4672" w:rsidRDefault="008D4672" w14:paraId="26503DD3" w14:textId="77777777">
      <w:pPr>
        <w:tabs>
          <w:tab w:val="left" w:pos="-720"/>
        </w:tabs>
        <w:suppressAutoHyphens/>
      </w:pPr>
    </w:p>
    <w:p w:rsidR="008D4672" w:rsidP="008D4672" w:rsidRDefault="008D4672" w14:paraId="6F608CF5" w14:textId="77777777">
      <w:pPr>
        <w:tabs>
          <w:tab w:val="left" w:pos="-720"/>
        </w:tabs>
        <w:suppressAutoHyphens/>
      </w:pPr>
      <w:r>
        <w:tab/>
        <w:t>(c)</w:t>
      </w:r>
      <w:r>
        <w:tab/>
        <w:t>LIMITATION.—None of the assistance made available under this section may be used for any overhead or general and administrative expense of a Renewable Fuel Capital Investment company.</w:t>
      </w:r>
    </w:p>
    <w:p w:rsidR="008D4672" w:rsidP="008D4672" w:rsidRDefault="00A817B1" w14:paraId="660C93E1" w14:textId="079668AB">
      <w:pPr>
        <w:tabs>
          <w:tab w:val="left" w:pos="-720"/>
        </w:tabs>
        <w:suppressAutoHyphens/>
      </w:pPr>
      <w:r>
        <w:rPr>
          <w:noProof/>
        </w:rPr>
        <mc:AlternateContent>
          <mc:Choice Requires="wps">
            <w:drawing>
              <wp:anchor distT="0" distB="0" distL="114300" distR="114300" simplePos="0" relativeHeight="251699712" behindDoc="0" locked="0" layoutInCell="1" allowOverlap="1" wp14:editId="6D52410C" wp14:anchorId="0151438F">
                <wp:simplePos x="0" y="0"/>
                <wp:positionH relativeFrom="column">
                  <wp:posOffset>5766435</wp:posOffset>
                </wp:positionH>
                <wp:positionV relativeFrom="paragraph">
                  <wp:posOffset>93980</wp:posOffset>
                </wp:positionV>
                <wp:extent cx="914400" cy="571500"/>
                <wp:effectExtent l="0" t="0" r="0" b="0"/>
                <wp:wrapNone/>
                <wp:docPr id="285"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A4542" w:rsidR="007A48B5" w:rsidRDefault="007A48B5" w14:paraId="3E9DB49F" w14:textId="77777777">
                            <w:pPr>
                              <w:rPr>
                                <w:sz w:val="20"/>
                              </w:rPr>
                            </w:pPr>
                            <w:r w:rsidRPr="00AA4542">
                              <w:rPr>
                                <w:sz w:val="20"/>
                              </w:rPr>
                              <w:t>Bank participation.</w:t>
                            </w:r>
                          </w:p>
                          <w:p w:rsidRPr="00AA4542" w:rsidR="007A48B5" w:rsidRDefault="007A48B5" w14:paraId="43271F17" w14:textId="77777777">
                            <w:pPr>
                              <w:rPr>
                                <w:sz w:val="20"/>
                              </w:rPr>
                            </w:pPr>
                            <w:r w:rsidRPr="00AA4542">
                              <w:rPr>
                                <w:sz w:val="20"/>
                              </w:rPr>
                              <w:t>15 USC 690i.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9" style="position:absolute;margin-left:454.05pt;margin-top:7.4pt;width:1in;height:4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6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YzMCgIAAPsDAAAOAAAAZHJzL2Uyb0RvYy54bWysU9tu2zAMfR+wfxD0vjhJ47U14hRdigwD&#10;ugvQ7gNkWbaFyaJGKbG7rx8lJ1m2vQ3TgyCK1CHPIbW+G3vDDgq9BlvyxWzOmbISam3bkn993r25&#10;4cwHYWthwKqSvyjP7zavX60HV6gldGBqhYxArC8GV/IuBFdkmZed6oWfgVOWnA1gLwKZ2GY1ioHQ&#10;e5Mt5/O32QBYOwSpvKfbh8nJNwm/aZQMn5vGq8BMyam2kHZMexX3bLMWRYvCdVoeyxD/UEUvtKWk&#10;Z6gHEQTbo/4LqtcSwUMTZhL6DJpGS5U4EJvF/A82T51wKnEhcbw7y+T/H6z8dPiCTNclX97knFnR&#10;U5Oe1RjYOxjZVX4bFRqcLyjwyVFoGMlBnU5svXsE+c0zC9tO2FbdI8LQKVFThYv4Mrt4OuH4CFIN&#10;H6GmRGIfIAGNDfZRPhKEETp16uXcnViMpMvbxWo1J48kV369yOkcM4ji9NihD+8V9CweSo7U/AQu&#10;Do8+TKGnkJjLg9H1ThuTDGyrrUF2EDQou7SO6L+FGRuDLcRnE2K8SSwjsYliGKtxkvQqP8lXQf1C&#10;xBGmCaQfQ4cO8AdnA01fyf33vUDFmflgSbzElcY1Gav8ekm88dJTXXqElQRV8sDZdNyGacT3DnXb&#10;UaapXRbuSfBGJzFiZ6aqjgRowpKcx98QR/jSTlG//uzmJwAAAP//AwBQSwMEFAAGAAgAAAAhAAtv&#10;nyfbAAAACwEAAA8AAABkcnMvZG93bnJldi54bWxMT8tOwzAQvCPxD9YicUHUadVniFMBEohrSz9g&#10;E2+TiHgdxW6T/j2bE9x2Hpqdyfaja9WV+tB4NjCfJaCIS28brgycvj+et6BCRLbYeiYDNwqwz+/v&#10;MkytH/hA12OslIRwSNFAHWOXah3KmhyGme+IRTv73mEU2Ffa9jhIuGv1IknW2mHD8qHGjt5rKn+O&#10;F2fg/DU8rXZD8RlPm8Ny/YbNpvA3Yx4fxtcXUJHG+GeGqb5Uh1w6Ff7CNqjWwC7ZzsUqwlImTIZk&#10;tRCmmC6hdJ7p/xvyXwAAAP//AwBQSwECLQAUAAYACAAAACEAtoM4kv4AAADhAQAAEwAAAAAAAAAA&#10;AAAAAAAAAAAAW0NvbnRlbnRfVHlwZXNdLnhtbFBLAQItABQABgAIAAAAIQA4/SH/1gAAAJQBAAAL&#10;AAAAAAAAAAAAAAAAAC8BAABfcmVscy8ucmVsc1BLAQItABQABgAIAAAAIQBAvYzMCgIAAPsDAAAO&#10;AAAAAAAAAAAAAAAAAC4CAABkcnMvZTJvRG9jLnhtbFBLAQItABQABgAIAAAAIQALb58n2wAAAAsB&#10;AAAPAAAAAAAAAAAAAAAAAGQEAABkcnMvZG93bnJldi54bWxQSwUGAAAAAAQABADzAAAAbAUAAAAA&#10;" w14:anchorId="0151438F">
                <v:textbox>
                  <w:txbxContent>
                    <w:p w:rsidRPr="00AA4542" w:rsidR="007A48B5" w:rsidRDefault="007A48B5" w14:paraId="3E9DB49F" w14:textId="77777777">
                      <w:pPr>
                        <w:rPr>
                          <w:sz w:val="20"/>
                        </w:rPr>
                      </w:pPr>
                      <w:r w:rsidRPr="00AA4542">
                        <w:rPr>
                          <w:sz w:val="20"/>
                        </w:rPr>
                        <w:t>Bank participation.</w:t>
                      </w:r>
                    </w:p>
                    <w:p w:rsidRPr="00AA4542" w:rsidR="007A48B5" w:rsidRDefault="007A48B5" w14:paraId="43271F17" w14:textId="77777777">
                      <w:pPr>
                        <w:rPr>
                          <w:sz w:val="20"/>
                        </w:rPr>
                      </w:pPr>
                      <w:r w:rsidRPr="00AA4542">
                        <w:rPr>
                          <w:sz w:val="20"/>
                        </w:rPr>
                        <w:t>15 USC 690i.</w:t>
                      </w:r>
                    </w:p>
                  </w:txbxContent>
                </v:textbox>
              </v:shape>
            </w:pict>
          </mc:Fallback>
        </mc:AlternateContent>
      </w:r>
    </w:p>
    <w:p w:rsidR="008D4672" w:rsidP="008D4672" w:rsidRDefault="008D4672" w14:paraId="0B9208C4" w14:textId="77777777">
      <w:pPr>
        <w:tabs>
          <w:tab w:val="left" w:pos="-720"/>
        </w:tabs>
        <w:suppressAutoHyphens/>
      </w:pPr>
      <w:r>
        <w:t xml:space="preserve">Sec. </w:t>
      </w:r>
      <w:bookmarkStart w:name="section390" w:id="51"/>
      <w:bookmarkEnd w:id="51"/>
      <w:r>
        <w:t>390.</w:t>
      </w:r>
      <w:r>
        <w:tab/>
        <w:t>BANK PARTICIPATION.</w:t>
      </w:r>
    </w:p>
    <w:p w:rsidR="008D4672" w:rsidP="008D4672" w:rsidRDefault="008D4672" w14:paraId="7C66FB80" w14:textId="77777777">
      <w:pPr>
        <w:tabs>
          <w:tab w:val="left" w:pos="-720"/>
        </w:tabs>
        <w:suppressAutoHyphens/>
      </w:pPr>
    </w:p>
    <w:p w:rsidR="008D4672" w:rsidP="008D4672" w:rsidRDefault="008D4672" w14:paraId="15CB5577" w14:textId="77777777">
      <w:pPr>
        <w:tabs>
          <w:tab w:val="left" w:pos="-720"/>
        </w:tabs>
        <w:suppressAutoHyphens/>
      </w:pPr>
      <w:r>
        <w:tab/>
        <w:t>(a)</w:t>
      </w:r>
      <w:r>
        <w:tab/>
        <w:t>IN GENERAL.—Except as provided in subsection (b), any national bank, any member bank of the Federal Reserve System, and (to the extent permitted under applicable State law) any insured bank that is not a member of such system, may invest in any Renewable Fuel Capital Investment company, or in any entity established to invest solely in Renewable Fuel Capital Investment companies.</w:t>
      </w:r>
    </w:p>
    <w:p w:rsidR="008D4672" w:rsidP="008D4672" w:rsidRDefault="008D4672" w14:paraId="349A625D" w14:textId="77777777">
      <w:pPr>
        <w:tabs>
          <w:tab w:val="left" w:pos="-720"/>
        </w:tabs>
        <w:suppressAutoHyphens/>
      </w:pPr>
    </w:p>
    <w:p w:rsidR="008D4672" w:rsidP="008D4672" w:rsidRDefault="008D4672" w14:paraId="21BC631A" w14:textId="77777777">
      <w:pPr>
        <w:tabs>
          <w:tab w:val="left" w:pos="-720"/>
        </w:tabs>
        <w:suppressAutoHyphens/>
      </w:pPr>
      <w:r>
        <w:tab/>
        <w:t>(b)</w:t>
      </w:r>
      <w:r>
        <w:tab/>
        <w:t>LIMITATION.—No bank described in subsection (a) may make investments described in such subsection that are greater than 5 percent of the capital and surplus of the bank.</w:t>
      </w:r>
    </w:p>
    <w:p w:rsidR="008D4672" w:rsidP="008D4672" w:rsidRDefault="00A817B1" w14:paraId="5332A3B4" w14:textId="1A2F7C2A">
      <w:pPr>
        <w:tabs>
          <w:tab w:val="left" w:pos="-720"/>
        </w:tabs>
        <w:suppressAutoHyphens/>
      </w:pPr>
      <w:r>
        <w:rPr>
          <w:noProof/>
        </w:rPr>
        <mc:AlternateContent>
          <mc:Choice Requires="wps">
            <w:drawing>
              <wp:anchor distT="0" distB="0" distL="114300" distR="114300" simplePos="0" relativeHeight="251700736" behindDoc="0" locked="0" layoutInCell="1" allowOverlap="1" wp14:editId="4E186D8C" wp14:anchorId="25996864">
                <wp:simplePos x="0" y="0"/>
                <wp:positionH relativeFrom="column">
                  <wp:posOffset>5766435</wp:posOffset>
                </wp:positionH>
                <wp:positionV relativeFrom="paragraph">
                  <wp:posOffset>48895</wp:posOffset>
                </wp:positionV>
                <wp:extent cx="914400" cy="228600"/>
                <wp:effectExtent l="0" t="0" r="0" b="0"/>
                <wp:wrapNone/>
                <wp:docPr id="284"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F5C12" w:rsidR="007A48B5" w:rsidRDefault="007A48B5" w14:paraId="14E8851C" w14:textId="77777777">
                            <w:pPr>
                              <w:rPr>
                                <w:sz w:val="20"/>
                              </w:rPr>
                            </w:pPr>
                            <w:r w:rsidRPr="009F5C12">
                              <w:rPr>
                                <w:sz w:val="20"/>
                              </w:rPr>
                              <w:t>15 USC 690j.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2" style="position:absolute;margin-left:454.05pt;margin-top:3.85pt;width:1in;height:18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6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JyICQIAAPsDAAAOAAAAZHJzL2Uyb0RvYy54bWysU9uO0zAQfUfiHyy/07TZUkrUdLV0VYS0&#10;XKRdPsBxnMQi8Zix22T5esZ2Wwq8IfxgeTzjM3POjDe309Czo0KnwZR8MZtzpoyEWpu25F+f9q/W&#10;nDkvTC16MKrkz8rx2+3LF5vRFiqHDvpaISMQ44rRlrzz3hZZ5mSnBuFmYJUhZwM4CE8mtlmNYiT0&#10;oc/y+XyVjYC1RZDKObq9T06+jfhNo6T/3DROedaXnGrzcce4V2HPthtRtChsp+WpDPEPVQxCG0p6&#10;gboXXrAD6r+gBi0RHDR+JmHIoGm0VJEDsVnM/2Dz2AmrIhcSx9mLTO7/wcpPxy/IdF3yfL3kzIiB&#10;mvSkJs/ewcRuVnlQaLSuoMBHS6F+Igd1OrJ19gHkN8cM7DphWnWHCGOnRE0VLsLL7OppwnEBpBo/&#10;Qk2JxMFDBJoaHIJ8JAgjdOrU86U7oRhJl28Xy+WcPJJceb5e0TlkEMX5sUXn3ysYWDiUHKn5EVwc&#10;H5xPoeeQkMtBr+u97vtoYFvtemRHQYOyj+uE/ltYb0KwgfAsIYabyDIQSxT9VE1J0pvVWb4K6mci&#10;jpAmkH4MHTrAH5yNNH0ld98PAhVn/QdD4kWuNK7RWL5+kxNvvPZU1x5hJEGV3HOWjjufRvxgUbcd&#10;ZUrtMnBHgjc6ihE6k6o6EaAJi3KefkMY4Ws7Rv36s9ufAAAA//8DAFBLAwQUAAYACAAAACEAu7GJ&#10;394AAAAJAQAADwAAAGRycy9kb3ducmV2LnhtbEyPwW7CMBBE75X6D9Yi9VIVBwoY0mxQW6lVr1A+&#10;YBMvSURsR7Eh4e9rTuU4O6OZt9l2NK24cO8bZxFm0wQE29LpxlYIh9+vlzUIH8hqap1lhCt72OaP&#10;Dxml2g12x5d9qEQssT4lhDqELpXSlzUb8lPXsY3e0fWGQpR9JXVPQyw3rZwnyUoaamxcqKnjz5rL&#10;0/5sEI4/w/NyMxTf4aB2i9UHNapwV8Snyfj+BiLwGP7DcMOP6JBHpsKdrfaiRdgk61mMIigF4uYn&#10;y3k8FAiLVwUyz+T9B/kfAAAA//8DAFBLAQItABQABgAIAAAAIQC2gziS/gAAAOEBAAATAAAAAAAA&#10;AAAAAAAAAAAAAABbQ29udGVudF9UeXBlc10ueG1sUEsBAi0AFAAGAAgAAAAhADj9If/WAAAAlAEA&#10;AAsAAAAAAAAAAAAAAAAALwEAAF9yZWxzLy5yZWxzUEsBAi0AFAAGAAgAAAAhAG54nIgJAgAA+wMA&#10;AA4AAAAAAAAAAAAAAAAALgIAAGRycy9lMm9Eb2MueG1sUEsBAi0AFAAGAAgAAAAhALuxid/eAAAA&#10;CQEAAA8AAAAAAAAAAAAAAAAAYwQAAGRycy9kb3ducmV2LnhtbFBLBQYAAAAABAAEAPMAAABuBQAA&#10;AAA=&#10;" w14:anchorId="25996864">
                <v:textbox>
                  <w:txbxContent>
                    <w:p w:rsidRPr="009F5C12" w:rsidR="007A48B5" w:rsidRDefault="007A48B5" w14:paraId="14E8851C" w14:textId="77777777">
                      <w:pPr>
                        <w:rPr>
                          <w:sz w:val="20"/>
                        </w:rPr>
                      </w:pPr>
                      <w:r w:rsidRPr="009F5C12">
                        <w:rPr>
                          <w:sz w:val="20"/>
                        </w:rPr>
                        <w:t>15 USC 690j.</w:t>
                      </w:r>
                    </w:p>
                  </w:txbxContent>
                </v:textbox>
              </v:shape>
            </w:pict>
          </mc:Fallback>
        </mc:AlternateContent>
      </w:r>
    </w:p>
    <w:p w:rsidR="008D4672" w:rsidP="008D4672" w:rsidRDefault="008D4672" w14:paraId="58BF0043" w14:textId="77777777">
      <w:pPr>
        <w:tabs>
          <w:tab w:val="left" w:pos="-720"/>
        </w:tabs>
        <w:suppressAutoHyphens/>
      </w:pPr>
      <w:r>
        <w:t xml:space="preserve">Sec. </w:t>
      </w:r>
      <w:bookmarkStart w:name="section391" w:id="52"/>
      <w:bookmarkEnd w:id="52"/>
      <w:r>
        <w:t>391.</w:t>
      </w:r>
      <w:r>
        <w:tab/>
        <w:t>FEDERAL FINANCING BANK.</w:t>
      </w:r>
    </w:p>
    <w:p w:rsidR="008D4672" w:rsidP="008D4672" w:rsidRDefault="008D4672" w14:paraId="3279FC4F" w14:textId="77777777">
      <w:pPr>
        <w:tabs>
          <w:tab w:val="left" w:pos="-720"/>
        </w:tabs>
        <w:suppressAutoHyphens/>
      </w:pPr>
    </w:p>
    <w:p w:rsidR="008D4672" w:rsidP="008D4672" w:rsidRDefault="00A817B1" w14:paraId="0CD120BE" w14:textId="7543219B">
      <w:pPr>
        <w:tabs>
          <w:tab w:val="left" w:pos="-720"/>
        </w:tabs>
        <w:suppressAutoHyphens/>
      </w:pPr>
      <w:r>
        <w:rPr>
          <w:noProof/>
        </w:rPr>
        <mc:AlternateContent>
          <mc:Choice Requires="wps">
            <w:drawing>
              <wp:anchor distT="0" distB="0" distL="114300" distR="114300" simplePos="0" relativeHeight="251701760" behindDoc="0" locked="0" layoutInCell="1" allowOverlap="1" wp14:editId="07662918" wp14:anchorId="09469AF3">
                <wp:simplePos x="0" y="0"/>
                <wp:positionH relativeFrom="column">
                  <wp:posOffset>5766435</wp:posOffset>
                </wp:positionH>
                <wp:positionV relativeFrom="paragraph">
                  <wp:posOffset>323215</wp:posOffset>
                </wp:positionV>
                <wp:extent cx="914400" cy="571500"/>
                <wp:effectExtent l="0" t="0" r="0" b="0"/>
                <wp:wrapNone/>
                <wp:docPr id="283"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F5C12" w:rsidR="007A48B5" w:rsidRDefault="007A48B5" w14:paraId="44A611D8" w14:textId="77777777">
                            <w:pPr>
                              <w:rPr>
                                <w:sz w:val="20"/>
                              </w:rPr>
                            </w:pPr>
                            <w:r w:rsidRPr="009F5C12">
                              <w:rPr>
                                <w:sz w:val="20"/>
                              </w:rPr>
                              <w:t>Reporting requirement.</w:t>
                            </w:r>
                          </w:p>
                          <w:p w:rsidRPr="009F5C12" w:rsidR="007A48B5" w:rsidRDefault="007A48B5" w14:paraId="320763BC" w14:textId="77777777">
                            <w:pPr>
                              <w:rPr>
                                <w:sz w:val="20"/>
                              </w:rPr>
                            </w:pPr>
                            <w:r w:rsidRPr="009F5C12">
                              <w:rPr>
                                <w:sz w:val="20"/>
                              </w:rPr>
                              <w:t>15 USC 690k.</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5" style="position:absolute;margin-left:454.05pt;margin-top:25.45pt;width:1in;height:4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6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v5BwIAAPMDAAAOAAAAZHJzL2Uyb0RvYy54bWysU9tu2zAMfR+wfxD0vjjXtjPiFF2KDAO6&#10;C9DuA2RZtoXZokYpsbOvHyUlWba9DfODQZHUIc8htb4f+44dFDoNpuCzyZQzZSRU2jQF//qye3PH&#10;mfPCVKIDowp+VI7fb16/Wg82V3NooasUMgIxLh9swVvvbZ5lTraqF24CVhkK1oC98HTEJqtQDITe&#10;d9l8Or3JBsDKIkjlHHkfU5BvIn5dK+k/17VTnnUFp958/GP8l+GfbdYib1DYVstTG+IfuuiFNlT0&#10;AvUovGB71H9B9VoiOKj9REKfQV1rqSIHYjOb/sHmuRVWRS4kjrMXmdz/g5WfDl+Q6arg87sFZ0b0&#10;NKQXNXr2Dka2uFkFhQbrckp8tpTqRwrQpCNbZ59AfnPMwLYVplEPiDC0SlTU4SzczK6uJhwXQMrh&#10;I1RUSOw9RKCxxj7IR4IwQqdJHS/TCc1Icr6dLZdTikgKrW5nK7JDBZGfL1t0/r2CngWj4EjDj+Di&#10;8OR8Sj2nhFoOOl3tdNfFAzbltkN2ELQou/id0H9L60xINhCuJcTgiSwDsUTRj+WYJF3cnuUroToS&#10;cYS0gfRiyGgBf3A20PYV3H3fC1ScdR8MiRdWNRrL1e2cDnj2ltdeYSRBFNxzlsytT6u9t6ibliqk&#10;MRl4IKFrHUUIE0ndnBqnzYoynl5BWN3rc8z69VY3PwEAAP//AwBQSwMEFAAGAAgAAAAhABl7/A/g&#10;AAAACwEAAA8AAABkcnMvZG93bnJldi54bWxMj0FPwzAMhe9I/IfISNxYsolB1zWdEAIEGoex7bJb&#10;1pimonFKk23l3+Od4Ga/9/T8uVgMvhVH7GMTSMN4pEAgVcE2VGvYbp5vMhAxGbKmDYQafjDCory8&#10;KExuw4k+8LhOteASirnR4FLqcilj5dCbOAodEnufofcm8drX0vbmxOW+lROl7qQ3DfEFZzp8dFh9&#10;rQ9ew+su2yzx7cVlqydzjyuK33L3rvX11fAwB5FwSH9hOOMzOpTMtA8HslG0GmYqG3NUw1TNQJwD&#10;ajphZc/TLUuyLOT/H8pfAAAA//8DAFBLAQItABQABgAIAAAAIQC2gziS/gAAAOEBAAATAAAAAAAA&#10;AAAAAAAAAAAAAABbQ29udGVudF9UeXBlc10ueG1sUEsBAi0AFAAGAAgAAAAhADj9If/WAAAAlAEA&#10;AAsAAAAAAAAAAAAAAAAALwEAAF9yZWxzLy5yZWxzUEsBAi0AFAAGAAgAAAAhAC876/kHAgAA8wMA&#10;AA4AAAAAAAAAAAAAAAAALgIAAGRycy9lMm9Eb2MueG1sUEsBAi0AFAAGAAgAAAAhABl7/A/gAAAA&#10;CwEAAA8AAAAAAAAAAAAAAAAAYQQAAGRycy9kb3ducmV2LnhtbFBLBQYAAAAABAAEAPMAAABuBQAA&#10;AAA=&#10;" w14:anchorId="09469AF3">
                <v:textbox inset="0,,0">
                  <w:txbxContent>
                    <w:p w:rsidRPr="009F5C12" w:rsidR="007A48B5" w:rsidRDefault="007A48B5" w14:paraId="44A611D8" w14:textId="77777777">
                      <w:pPr>
                        <w:rPr>
                          <w:sz w:val="20"/>
                        </w:rPr>
                      </w:pPr>
                      <w:r w:rsidRPr="009F5C12">
                        <w:rPr>
                          <w:sz w:val="20"/>
                        </w:rPr>
                        <w:t>Reporting requirement.</w:t>
                      </w:r>
                    </w:p>
                    <w:p w:rsidRPr="009F5C12" w:rsidR="007A48B5" w:rsidRDefault="007A48B5" w14:paraId="320763BC" w14:textId="77777777">
                      <w:pPr>
                        <w:rPr>
                          <w:sz w:val="20"/>
                        </w:rPr>
                      </w:pPr>
                      <w:r w:rsidRPr="009F5C12">
                        <w:rPr>
                          <w:sz w:val="20"/>
                        </w:rPr>
                        <w:t>15 USC 690k.</w:t>
                      </w:r>
                    </w:p>
                  </w:txbxContent>
                </v:textbox>
              </v:shape>
            </w:pict>
          </mc:Fallback>
        </mc:AlternateContent>
      </w:r>
      <w:r w:rsidR="008D4672">
        <w:tab/>
        <w:t>Notwithstanding section 318, the Federal Financing Bank may acquire a debenture issued by a Renewable Fuel Capital Investment company under this part.</w:t>
      </w:r>
    </w:p>
    <w:p w:rsidR="008D4672" w:rsidP="008D4672" w:rsidRDefault="008D4672" w14:paraId="4DE1DBC9" w14:textId="77777777">
      <w:pPr>
        <w:tabs>
          <w:tab w:val="left" w:pos="-720"/>
        </w:tabs>
        <w:suppressAutoHyphens/>
      </w:pPr>
    </w:p>
    <w:p w:rsidR="008D4672" w:rsidP="008D4672" w:rsidRDefault="008D4672" w14:paraId="6CB981C9" w14:textId="77777777">
      <w:pPr>
        <w:tabs>
          <w:tab w:val="left" w:pos="-720"/>
        </w:tabs>
        <w:suppressAutoHyphens/>
      </w:pPr>
      <w:r>
        <w:t xml:space="preserve">Sec. </w:t>
      </w:r>
      <w:bookmarkStart w:name="section392" w:id="53"/>
      <w:bookmarkEnd w:id="53"/>
      <w:r>
        <w:t>392.</w:t>
      </w:r>
      <w:r>
        <w:tab/>
        <w:t>REPORTING REQUIREMENT.</w:t>
      </w:r>
      <w:r>
        <w:tab/>
      </w:r>
    </w:p>
    <w:p w:rsidR="008D4672" w:rsidP="008D4672" w:rsidRDefault="008D4672" w14:paraId="23B4FF12" w14:textId="77777777">
      <w:pPr>
        <w:tabs>
          <w:tab w:val="left" w:pos="-720"/>
        </w:tabs>
        <w:suppressAutoHyphens/>
      </w:pPr>
    </w:p>
    <w:p w:rsidR="008D4672" w:rsidP="008D4672" w:rsidRDefault="008D4672" w14:paraId="71AA2389" w14:textId="77777777">
      <w:pPr>
        <w:tabs>
          <w:tab w:val="left" w:pos="-720"/>
        </w:tabs>
        <w:suppressAutoHyphens/>
      </w:pPr>
      <w:r>
        <w:tab/>
        <w:t>Each Renewable Fuel Capital Investment company that participates in the program established under this part shall provide to the Administrator such information as the Administrator may require, including—</w:t>
      </w:r>
    </w:p>
    <w:p w:rsidR="008D4672" w:rsidP="008D4672" w:rsidRDefault="008D4672" w14:paraId="27224258" w14:textId="77777777">
      <w:pPr>
        <w:tabs>
          <w:tab w:val="left" w:pos="-720"/>
        </w:tabs>
        <w:suppressAutoHyphens/>
      </w:pPr>
    </w:p>
    <w:p w:rsidR="008D4672" w:rsidP="008D4672" w:rsidRDefault="008D4672" w14:paraId="6858024F" w14:textId="77777777">
      <w:pPr>
        <w:tabs>
          <w:tab w:val="left" w:pos="-720"/>
        </w:tabs>
        <w:suppressAutoHyphens/>
      </w:pPr>
      <w:r>
        <w:tab/>
        <w:t>(1)</w:t>
      </w:r>
      <w:r>
        <w:tab/>
        <w:t>information related to the measurement criteria that the company proposed in its program application; and</w:t>
      </w:r>
    </w:p>
    <w:p w:rsidR="008D4672" w:rsidP="008D4672" w:rsidRDefault="008D4672" w14:paraId="135D7076" w14:textId="77777777">
      <w:pPr>
        <w:tabs>
          <w:tab w:val="left" w:pos="-720"/>
        </w:tabs>
        <w:suppressAutoHyphens/>
      </w:pPr>
    </w:p>
    <w:p w:rsidR="008D4672" w:rsidP="008D4672" w:rsidRDefault="00A817B1" w14:paraId="02B01798" w14:textId="27A44956">
      <w:pPr>
        <w:tabs>
          <w:tab w:val="left" w:pos="-720"/>
        </w:tabs>
        <w:suppressAutoHyphens/>
      </w:pPr>
      <w:r>
        <w:rPr>
          <w:noProof/>
        </w:rPr>
        <mc:AlternateContent>
          <mc:Choice Requires="wps">
            <w:drawing>
              <wp:anchor distT="0" distB="0" distL="114300" distR="114300" simplePos="0" relativeHeight="251795968" behindDoc="0" locked="0" layoutInCell="1" allowOverlap="1" wp14:editId="12E649A7" wp14:anchorId="74B31A5A">
                <wp:simplePos x="0" y="0"/>
                <wp:positionH relativeFrom="column">
                  <wp:posOffset>-699770</wp:posOffset>
                </wp:positionH>
                <wp:positionV relativeFrom="paragraph">
                  <wp:posOffset>-685800</wp:posOffset>
                </wp:positionV>
                <wp:extent cx="828675" cy="383540"/>
                <wp:effectExtent l="0" t="0" r="0" b="0"/>
                <wp:wrapNone/>
                <wp:docPr id="282"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526B72" w:rsidR="007A48B5" w:rsidRDefault="007A48B5" w14:paraId="2898BB33" w14:textId="77777777">
                            <w:pPr>
                              <w:rPr>
                                <w:sz w:val="20"/>
                              </w:rPr>
                            </w:pPr>
                            <w:r w:rsidRPr="00526B72">
                              <w:rPr>
                                <w:sz w:val="20"/>
                              </w:rPr>
                              <w:t>§ 392(2) to</w:t>
                            </w:r>
                          </w:p>
                          <w:p w:rsidRPr="00526B72" w:rsidR="007A48B5" w:rsidRDefault="007A48B5" w14:paraId="065259E4" w14:textId="77777777">
                            <w:pPr>
                              <w:rPr>
                                <w:sz w:val="20"/>
                              </w:rPr>
                            </w:pPr>
                            <w:r w:rsidRPr="00526B72">
                              <w:rPr>
                                <w:sz w:val="20"/>
                              </w:rPr>
                              <w:t>§ 395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76" style="position:absolute;margin-left:-55.1pt;margin-top:-54pt;width:65.25pt;height:30.2pt;z-index:2517959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6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2oPDQIAAPsDAAAOAAAAZHJzL2Uyb0RvYy54bWysU9tu2zAMfR+wfxD0vjhxLvWMOEWXIsOA&#10;7gK0+wBZlmNhtqhRSuzs60fJSRZ0b8P0IIgiecRzSK3vh65lR4VOgyn4bDLlTBkJlTb7gn9/2b3L&#10;OHNemEq0YFTBT8rx+83bN+ve5iqFBtpKISMQ4/LeFrzx3uZJ4mSjOuEmYJUhZw3YCU8m7pMKRU/o&#10;XZuk0+kq6QEriyCVc3T7ODr5JuLXtZL+a1075VlbcKrNxx3jXoY92axFvkdhGy3PZYh/qKIT2tCj&#10;V6hH4QU7oP4LqtMSwUHtJxK6BOpaSxU5EJvZ9BWb50ZYFbmQOM5eZXL/D1Z+OX5DpquCp1nKmREd&#10;NelFDZ59gIEt7lZBod66nAKfLYX6gRzU6cjW2SeQPxwzsG2E2asHROgbJSqqcBYyk5vUEccFkLL/&#10;DBU9JA4eItBQYxfkI0EYoVOnTtfuhGIkXWZptrpbcibJNc/my0XsXiLyS7JF5z8q6Fg4FByp+RFc&#10;HJ+cD8WI/BIS3nLQ6mqn2zYauC+3LbKjoEHZxRXrfxXWmhBsIKSNiOEmsgzERop+KIdR0nl2ka+E&#10;6kTEEcYJpB9DhwbwF2c9TV/B3c+DQMVZ+8mQeO9nC6LHfDQWy7uUDLz1lLceYSRBFdxzNh63fhzx&#10;g0W9b+ilS7seSPCdjmKEzoxVnQnQhEWNzr8hjPCtHaP+/NnNbwAAAP//AwBQSwMEFAAGAAgAAAAh&#10;APbwRyrgAAAADAEAAA8AAABkcnMvZG93bnJldi54bWxMj8FOwzAQRO9I/IO1SNxaOwFKFeJUFRUX&#10;DkgUJDi6sRNHxGvLdtPw92xP9La7M5p9U29mN7LJxDR4lFAsBTCDrdcD9hI+P14Wa2ApK9Rq9Ggk&#10;/JoEm+b6qlaV9id8N9M+94xCMFVKgs05VJyn1hqn0tIHg6R1PjqVaY0911GdKNyNvBRixZ0akD5Y&#10;FcyzNe3P/ugkfDk76F18++70OO1eu+1DmGOQ8vZm3j4By2bO/2Y44xM6NMR08EfUiY0SFkUhSvKe&#10;J7GmWuQpxR2wA13uH1fAm5pflmj+AAAA//8DAFBLAQItABQABgAIAAAAIQC2gziS/gAAAOEBAAAT&#10;AAAAAAAAAAAAAAAAAAAAAABbQ29udGVudF9UeXBlc10ueG1sUEsBAi0AFAAGAAgAAAAhADj9If/W&#10;AAAAlAEAAAsAAAAAAAAAAAAAAAAALwEAAF9yZWxzLy5yZWxzUEsBAi0AFAAGAAgAAAAhAOsPag8N&#10;AgAA+wMAAA4AAAAAAAAAAAAAAAAALgIAAGRycy9lMm9Eb2MueG1sUEsBAi0AFAAGAAgAAAAhAPbw&#10;RyrgAAAADAEAAA8AAAAAAAAAAAAAAAAAZwQAAGRycy9kb3ducmV2LnhtbFBLBQYAAAAABAAEAPMA&#10;AAB0BQAAAAA=&#10;" w14:anchorId="74B31A5A">
                <v:textbox style="mso-fit-shape-to-text:t">
                  <w:txbxContent>
                    <w:p w:rsidRPr="00526B72" w:rsidR="007A48B5" w:rsidRDefault="007A48B5" w14:paraId="2898BB33" w14:textId="77777777">
                      <w:pPr>
                        <w:rPr>
                          <w:sz w:val="20"/>
                        </w:rPr>
                      </w:pPr>
                      <w:r w:rsidRPr="00526B72">
                        <w:rPr>
                          <w:sz w:val="20"/>
                        </w:rPr>
                        <w:t>§ 392(2) to</w:t>
                      </w:r>
                    </w:p>
                    <w:p w:rsidRPr="00526B72" w:rsidR="007A48B5" w:rsidRDefault="007A48B5" w14:paraId="065259E4" w14:textId="77777777">
                      <w:pPr>
                        <w:rPr>
                          <w:sz w:val="20"/>
                        </w:rPr>
                      </w:pPr>
                      <w:r w:rsidRPr="00526B72">
                        <w:rPr>
                          <w:sz w:val="20"/>
                        </w:rPr>
                        <w:t>§ 395</w:t>
                      </w:r>
                    </w:p>
                  </w:txbxContent>
                </v:textbox>
              </v:shape>
            </w:pict>
          </mc:Fallback>
        </mc:AlternateContent>
      </w:r>
      <w:r w:rsidR="008D4672">
        <w:tab/>
        <w:t>(2)</w:t>
      </w:r>
      <w:r w:rsidR="008D4672">
        <w:tab/>
        <w:t>in each case in which the company makes, under this part, an investment in, or a loan or a grant to, a business that is not primarily engaged in the research, development, manufacture, or bringing to market of renewable energy sources, a report on the nature, origin, and revenues of the business in which investments are made.</w:t>
      </w:r>
    </w:p>
    <w:p w:rsidR="008D4672" w:rsidP="008D4672" w:rsidRDefault="00A817B1" w14:paraId="3885C297" w14:textId="0F537FEB">
      <w:pPr>
        <w:tabs>
          <w:tab w:val="left" w:pos="-720"/>
        </w:tabs>
        <w:suppressAutoHyphens/>
      </w:pPr>
      <w:r>
        <w:rPr>
          <w:noProof/>
        </w:rPr>
        <mc:AlternateContent>
          <mc:Choice Requires="wps">
            <w:drawing>
              <wp:anchor distT="0" distB="0" distL="114300" distR="114300" simplePos="0" relativeHeight="251702784" behindDoc="0" locked="0" layoutInCell="1" allowOverlap="1" wp14:editId="6A31B0AB" wp14:anchorId="1606EE7D">
                <wp:simplePos x="0" y="0"/>
                <wp:positionH relativeFrom="column">
                  <wp:posOffset>5766435</wp:posOffset>
                </wp:positionH>
                <wp:positionV relativeFrom="paragraph">
                  <wp:posOffset>147320</wp:posOffset>
                </wp:positionV>
                <wp:extent cx="965835" cy="421640"/>
                <wp:effectExtent l="0" t="0" r="0" b="0"/>
                <wp:wrapNone/>
                <wp:docPr id="281"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 cy="42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1093B" w:rsidR="007A48B5" w:rsidRDefault="007A48B5" w14:paraId="16E9461C" w14:textId="77777777">
                            <w:pPr>
                              <w:rPr>
                                <w:sz w:val="20"/>
                              </w:rPr>
                            </w:pPr>
                            <w:r w:rsidRPr="0091093B">
                              <w:rPr>
                                <w:sz w:val="20"/>
                              </w:rPr>
                              <w:t>Examinations.</w:t>
                            </w:r>
                          </w:p>
                          <w:p w:rsidRPr="0091093B" w:rsidR="007A48B5" w:rsidRDefault="007A48B5" w14:paraId="0E3359B8" w14:textId="77777777">
                            <w:pPr>
                              <w:rPr>
                                <w:sz w:val="20"/>
                              </w:rPr>
                            </w:pPr>
                            <w:r w:rsidRPr="0091093B">
                              <w:rPr>
                                <w:sz w:val="20"/>
                              </w:rPr>
                              <w:t>15 USC 690</w:t>
                            </w:r>
                            <w:r w:rsidRPr="0091093B">
                              <w:rPr>
                                <w:i/>
                                <w:sz w:val="20"/>
                              </w:rPr>
                              <w:t>l</w:t>
                            </w:r>
                            <w:r w:rsidRPr="0091093B">
                              <w:rPr>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8" style="position:absolute;margin-left:454.05pt;margin-top:11.6pt;width:76.05pt;height:33.2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6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054DQIAAPsDAAAOAAAAZHJzL2Uyb0RvYy54bWysU9tu2zAMfR+wfxD0vjjObYkRp+hSZBjQ&#10;XYB2HyDLsi3MFjVKid19/Sg5yYLubZgeBFEkj3gOqe3d0LXspNBpMDlPJ1POlJFQalPn/Pvz4d2a&#10;M+eFKUULRuX8RTl+t3v7ZtvbTM2ggbZUyAjEuKy3OW+8t1mSONmoTrgJWGXIWQF2wpOJdVKi6Am9&#10;a5PZdLpKesDSIkjlHN0+jE6+i/hVpaT/WlVOedbmnGrzcce4F2FPdluR1Shso+W5DPEPVXRCG3r0&#10;CvUgvGBH1H9BdVoiOKj8REKXQFVpqSIHYpNOX7F5aoRVkQuJ4+xVJvf/YOWX0zdkusz5bJ1yZkRH&#10;TXpWg2cfYGDz1Too1FuXUeCTpVA/kIM6Hdk6+wjyh2MG9o0wtbpHhL5RoqQK05CZ3KSOOC6AFP1n&#10;KOkhcfQQgYYKuyAfCcIInTr1cu1OKEbS5Wa1XM+XnElyLWbpahG7l4jskmzR+Y8KOhYOOUdqfgQX&#10;p0fnQzEiu4SEtxy0ujzoto0G1sW+RXYSNCiHuGL9r8JaE4INhLQRMdxEloHYSNEPxTBKOt9c5Cug&#10;fCHiCOME0o+hQwP4i7Oepi/n7udRoOKs/WRIvE26IHrMR2OxfD8jA289xa1HGElQOfecjce9H0f8&#10;aFHXDb00tsvAPQle6ShG6MxY1ZkATVjU6Pwbwgjf2jHqz5/d/QYAAP//AwBQSwMEFAAGAAgAAAAh&#10;AARD6YLeAAAACgEAAA8AAABkcnMvZG93bnJldi54bWxMj8FOg0AQhu8mvsNmmngxdreoFJClURNN&#10;r619gAGmQMrOEnZb6Nu7PeltJvPln+/PN7PpxYVG11nWsFoqEMSVrTtuNBx+vp4SEM4j19hbJg1X&#10;crAp7u9yzGo78Y4ue9+IEMIuQw2t90MmpataMuiWdiAOt6MdDfqwjo2sR5xCuOllpFQsDXYcPrQ4&#10;0GdL1Wl/NhqO2+nxNZ3Kb39Y717iD+zWpb1q/bCY399AeJr9Hww3/aAORXAq7ZlrJ3oNqUpWAdUQ&#10;PUcgboCKVZhKDUkagyxy+b9C8QsAAP//AwBQSwECLQAUAAYACAAAACEAtoM4kv4AAADhAQAAEwAA&#10;AAAAAAAAAAAAAAAAAAAAW0NvbnRlbnRfVHlwZXNdLnhtbFBLAQItABQABgAIAAAAIQA4/SH/1gAA&#10;AJQBAAALAAAAAAAAAAAAAAAAAC8BAABfcmVscy8ucmVsc1BLAQItABQABgAIAAAAIQDCP054DQIA&#10;APsDAAAOAAAAAAAAAAAAAAAAAC4CAABkcnMvZTJvRG9jLnhtbFBLAQItABQABgAIAAAAIQAEQ+mC&#10;3gAAAAoBAAAPAAAAAAAAAAAAAAAAAGcEAABkcnMvZG93bnJldi54bWxQSwUGAAAAAAQABADzAAAA&#10;cgUAAAAA&#10;" w14:anchorId="1606EE7D">
                <v:textbox>
                  <w:txbxContent>
                    <w:p w:rsidRPr="0091093B" w:rsidR="007A48B5" w:rsidRDefault="007A48B5" w14:paraId="16E9461C" w14:textId="77777777">
                      <w:pPr>
                        <w:rPr>
                          <w:sz w:val="20"/>
                        </w:rPr>
                      </w:pPr>
                      <w:r w:rsidRPr="0091093B">
                        <w:rPr>
                          <w:sz w:val="20"/>
                        </w:rPr>
                        <w:t>Examinations.</w:t>
                      </w:r>
                    </w:p>
                    <w:p w:rsidRPr="0091093B" w:rsidR="007A48B5" w:rsidRDefault="007A48B5" w14:paraId="0E3359B8" w14:textId="77777777">
                      <w:pPr>
                        <w:rPr>
                          <w:sz w:val="20"/>
                        </w:rPr>
                      </w:pPr>
                      <w:r w:rsidRPr="0091093B">
                        <w:rPr>
                          <w:sz w:val="20"/>
                        </w:rPr>
                        <w:t>15 USC 690</w:t>
                      </w:r>
                      <w:r w:rsidRPr="0091093B">
                        <w:rPr>
                          <w:i/>
                          <w:sz w:val="20"/>
                        </w:rPr>
                        <w:t>l</w:t>
                      </w:r>
                      <w:r w:rsidRPr="0091093B">
                        <w:rPr>
                          <w:sz w:val="20"/>
                        </w:rPr>
                        <w:t>.</w:t>
                      </w:r>
                    </w:p>
                  </w:txbxContent>
                </v:textbox>
              </v:shape>
            </w:pict>
          </mc:Fallback>
        </mc:AlternateContent>
      </w:r>
    </w:p>
    <w:p w:rsidR="008D4672" w:rsidP="008D4672" w:rsidRDefault="008D4672" w14:paraId="7E86E050" w14:textId="77777777">
      <w:pPr>
        <w:tabs>
          <w:tab w:val="left" w:pos="-720"/>
        </w:tabs>
        <w:suppressAutoHyphens/>
      </w:pPr>
      <w:r>
        <w:t xml:space="preserve">Sec. </w:t>
      </w:r>
      <w:bookmarkStart w:name="section393" w:id="54"/>
      <w:bookmarkEnd w:id="54"/>
      <w:r>
        <w:t>393.</w:t>
      </w:r>
      <w:r>
        <w:tab/>
        <w:t>EXAMINATIONS.</w:t>
      </w:r>
    </w:p>
    <w:p w:rsidR="008D4672" w:rsidP="008D4672" w:rsidRDefault="008D4672" w14:paraId="17585C85" w14:textId="77777777">
      <w:pPr>
        <w:tabs>
          <w:tab w:val="left" w:pos="-720"/>
        </w:tabs>
        <w:suppressAutoHyphens/>
      </w:pPr>
    </w:p>
    <w:p w:rsidR="008D4672" w:rsidP="008D4672" w:rsidRDefault="008D4672" w14:paraId="33E20CBF" w14:textId="77777777">
      <w:pPr>
        <w:tabs>
          <w:tab w:val="left" w:pos="-720"/>
        </w:tabs>
        <w:suppressAutoHyphens/>
      </w:pPr>
      <w:r>
        <w:tab/>
        <w:t>(a)</w:t>
      </w:r>
      <w:r>
        <w:tab/>
        <w:t>IN GENERAL.—Each Renewable Fuel Capital Investment company that participates in the program established under this part shall be subject to examinations made at the direction of the Investment Division of the Administrtion in accordance with this section.</w:t>
      </w:r>
    </w:p>
    <w:p w:rsidR="008D4672" w:rsidP="008D4672" w:rsidRDefault="008D4672" w14:paraId="020FB83C" w14:textId="77777777">
      <w:pPr>
        <w:tabs>
          <w:tab w:val="left" w:pos="-720"/>
        </w:tabs>
        <w:suppressAutoHyphens/>
      </w:pPr>
    </w:p>
    <w:p w:rsidR="008D4672" w:rsidP="008D4672" w:rsidRDefault="008D4672" w14:paraId="301B75CB" w14:textId="77777777">
      <w:pPr>
        <w:tabs>
          <w:tab w:val="left" w:pos="-720"/>
        </w:tabs>
        <w:suppressAutoHyphens/>
      </w:pPr>
      <w:r>
        <w:tab/>
        <w:t>(b)</w:t>
      </w:r>
      <w:r>
        <w:tab/>
        <w:t>ASSISTANCE OF PRIVATE SECTOR ENTITIES.—Examinations under this section may be conducted with the assistance of a private sector entity that has both the qualifications and the expertise necessary to conduct such examinations.</w:t>
      </w:r>
    </w:p>
    <w:p w:rsidR="008D4672" w:rsidP="008D4672" w:rsidRDefault="008D4672" w14:paraId="2882B5BB" w14:textId="77777777">
      <w:pPr>
        <w:tabs>
          <w:tab w:val="left" w:pos="-720"/>
        </w:tabs>
        <w:suppressAutoHyphens/>
      </w:pPr>
    </w:p>
    <w:p w:rsidR="008D4672" w:rsidP="008D4672" w:rsidRDefault="008D4672" w14:paraId="39828E44" w14:textId="77777777">
      <w:pPr>
        <w:tabs>
          <w:tab w:val="left" w:pos="-720"/>
        </w:tabs>
        <w:suppressAutoHyphens/>
      </w:pPr>
      <w:r>
        <w:tab/>
        <w:t>(c)</w:t>
      </w:r>
      <w:r>
        <w:tab/>
        <w:t>COSTS.—</w:t>
      </w:r>
    </w:p>
    <w:p w:rsidR="008D4672" w:rsidP="008D4672" w:rsidRDefault="008D4672" w14:paraId="60989D8B" w14:textId="77777777">
      <w:pPr>
        <w:tabs>
          <w:tab w:val="left" w:pos="-720"/>
        </w:tabs>
        <w:suppressAutoHyphens/>
      </w:pPr>
    </w:p>
    <w:p w:rsidR="008D4672" w:rsidP="008D4672" w:rsidRDefault="008D4672" w14:paraId="59E0CB57" w14:textId="77777777">
      <w:pPr>
        <w:tabs>
          <w:tab w:val="left" w:pos="-720"/>
        </w:tabs>
        <w:suppressAutoHyphens/>
      </w:pPr>
      <w:r>
        <w:tab/>
      </w:r>
      <w:r>
        <w:tab/>
        <w:t>(1)</w:t>
      </w:r>
      <w:r>
        <w:tab/>
        <w:t>ASSESSMENT.—</w:t>
      </w:r>
    </w:p>
    <w:p w:rsidR="008D4672" w:rsidP="008D4672" w:rsidRDefault="008D4672" w14:paraId="1FE5AD63" w14:textId="77777777">
      <w:pPr>
        <w:tabs>
          <w:tab w:val="left" w:pos="-720"/>
        </w:tabs>
        <w:suppressAutoHyphens/>
      </w:pPr>
    </w:p>
    <w:p w:rsidR="008D4672" w:rsidP="008D4672" w:rsidRDefault="008D4672" w14:paraId="49396E34" w14:textId="77777777">
      <w:pPr>
        <w:tabs>
          <w:tab w:val="left" w:pos="-720"/>
        </w:tabs>
        <w:suppressAutoHyphens/>
      </w:pPr>
      <w:r>
        <w:tab/>
      </w:r>
      <w:r>
        <w:tab/>
      </w:r>
      <w:r>
        <w:tab/>
        <w:t>(A)</w:t>
      </w:r>
      <w:r>
        <w:tab/>
        <w:t>IN GENERAL.—The Administrator may assess the cost of examinations under this section, including compensation of the examiners, against the company examined.</w:t>
      </w:r>
    </w:p>
    <w:p w:rsidR="008D4672" w:rsidP="008D4672" w:rsidRDefault="008D4672" w14:paraId="3B45A66B" w14:textId="77777777">
      <w:pPr>
        <w:tabs>
          <w:tab w:val="left" w:pos="-720"/>
        </w:tabs>
        <w:suppressAutoHyphens/>
      </w:pPr>
    </w:p>
    <w:p w:rsidR="008D4672" w:rsidP="008D4672" w:rsidRDefault="008D4672" w14:paraId="7A0E356D" w14:textId="77777777">
      <w:pPr>
        <w:tabs>
          <w:tab w:val="left" w:pos="-720"/>
        </w:tabs>
        <w:suppressAutoHyphens/>
      </w:pPr>
      <w:r>
        <w:tab/>
      </w:r>
      <w:r>
        <w:tab/>
      </w:r>
      <w:r>
        <w:tab/>
        <w:t>(B)</w:t>
      </w:r>
      <w:r>
        <w:tab/>
        <w:t>PAYMENT.—Any company against which the Administrator assesses costs under this paragraph shall pay such costs.</w:t>
      </w:r>
    </w:p>
    <w:p w:rsidR="008D4672" w:rsidP="008D4672" w:rsidRDefault="008D4672" w14:paraId="0E249FA5" w14:textId="77777777">
      <w:pPr>
        <w:tabs>
          <w:tab w:val="left" w:pos="-720"/>
        </w:tabs>
        <w:suppressAutoHyphens/>
      </w:pPr>
    </w:p>
    <w:p w:rsidR="008D4672" w:rsidP="008D4672" w:rsidRDefault="008D4672" w14:paraId="2E0D38F6" w14:textId="77777777">
      <w:pPr>
        <w:tabs>
          <w:tab w:val="left" w:pos="-720"/>
        </w:tabs>
        <w:suppressAutoHyphens/>
      </w:pPr>
      <w:r>
        <w:tab/>
      </w:r>
      <w:r>
        <w:tab/>
        <w:t>(2)</w:t>
      </w:r>
      <w:r>
        <w:tab/>
        <w:t>DEPOSIT OF FUNDS.—Funds collected under this section shall be deposited in the account for salaries and expenses of the Administration.</w:t>
      </w:r>
    </w:p>
    <w:p w:rsidR="008D4672" w:rsidP="008D4672" w:rsidRDefault="00A817B1" w14:paraId="4C4EFBCD" w14:textId="674B3062">
      <w:pPr>
        <w:tabs>
          <w:tab w:val="left" w:pos="-720"/>
        </w:tabs>
        <w:suppressAutoHyphens/>
      </w:pPr>
      <w:r>
        <w:rPr>
          <w:noProof/>
        </w:rPr>
        <mc:AlternateContent>
          <mc:Choice Requires="wps">
            <w:drawing>
              <wp:anchor distT="0" distB="0" distL="114300" distR="114300" simplePos="0" relativeHeight="251703808" behindDoc="0" locked="0" layoutInCell="1" allowOverlap="1" wp14:editId="39896742" wp14:anchorId="22F7EFFA">
                <wp:simplePos x="0" y="0"/>
                <wp:positionH relativeFrom="column">
                  <wp:posOffset>5766435</wp:posOffset>
                </wp:positionH>
                <wp:positionV relativeFrom="paragraph">
                  <wp:posOffset>109855</wp:posOffset>
                </wp:positionV>
                <wp:extent cx="800100" cy="342900"/>
                <wp:effectExtent l="0" t="0" r="0" b="0"/>
                <wp:wrapNone/>
                <wp:docPr id="280"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1093B" w:rsidR="007A48B5" w:rsidRDefault="007A48B5" w14:paraId="6C04495A" w14:textId="77777777">
                            <w:pPr>
                              <w:rPr>
                                <w:sz w:val="20"/>
                              </w:rPr>
                            </w:pPr>
                            <w:r w:rsidRPr="0091093B">
                              <w:rPr>
                                <w:sz w:val="20"/>
                              </w:rPr>
                              <w:t>15 USC 690m.</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1" style="position:absolute;margin-left:454.05pt;margin-top:8.65pt;width:63pt;height:27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6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D+1BQIAAPMDAAAOAAAAZHJzL2Uyb0RvYy54bWysU8Fu2zAMvQ/YPwi6L07SbM2MOEWXIsOA&#10;rhvQ9gNkWbaFyaJGKbGzrx8lJ2m23obpIFAk9fT4SK1uhs6wvUKvwRZ8NplypqyEStum4M9P23dL&#10;znwQthIGrCr4QXl+s377ZtW7XM2hBVMpZARifd67grchuDzLvGxVJ/wEnLIUrAE7EeiITVah6Am9&#10;M9l8Ov2Q9YCVQ5DKe/LejUG+Tvh1rWT4VtdeBWYKTtxC2jHtZdyz9UrkDQrXanmkIf6BRSe0pUfP&#10;UHciCLZD/Qqq0xLBQx0mEroM6lpLlWqgambTv6p5bIVTqRYSx7uzTP7/wcqH/Xdkuir4fEn6WNFR&#10;k57UENgnGNjV9Swq1DufU+Kjo9QwUIA6nar17h7kD88sbFphG3WLCH2rREUM083s4uqI4yNI2X+F&#10;ih4SuwAJaKixi/KRIIzQicnh3J1IRpJzOSWFKCIpdLWYfySbuGUiP1126MNnBR2LRsGRmp/Axf7e&#10;hzH1lBLf8mB0tdXGpAM25cYg2wsalG1aR/Q/0oyNyRbitRExelKVsbCxxDCUwyjpIlGMGpRQHahw&#10;hHEC6ceQ0QL+4qyn6Su4/7kTqDgzXyyJF0c1GYv313M64MlbXnqFlQRR8MDZaG7CONo7h7pp6YWx&#10;TRZuSehaJxFe2ByJ02QlGY+/II7u5TllvfzV9W8AAAD//wMAUEsDBBQABgAIAAAAIQAcHTL33wAA&#10;AAoBAAAPAAAAZHJzL2Rvd25yZXYueG1sTI/BTsMwDIbvSLxDZCRuLClFtHRNJ4QAgeAwtl128xrT&#10;VjROabKtvD3ZCY72/+n353Ix2V4caPSdYw3JTIEgrp3puNGwWT9d5SB8QDbYOyYNP+RhUZ2flVgY&#10;d+QPOqxCI2IJ+wI1tCEMhZS+bsmin7mBOGafbrQY4jg20ox4jOW2l9dK3UqLHccLLQ700FL9tdpb&#10;DS/bfP1Gr89tvnzEjJbsv+X2XevLi+l+DiLQFP5gOOlHdaii087t2XjRa7hTeRLRGGQpiBOg0pu4&#10;2WnIkhRkVcr/L1S/AAAA//8DAFBLAQItABQABgAIAAAAIQC2gziS/gAAAOEBAAATAAAAAAAAAAAA&#10;AAAAAAAAAABbQ29udGVudF9UeXBlc10ueG1sUEsBAi0AFAAGAAgAAAAhADj9If/WAAAAlAEAAAsA&#10;AAAAAAAAAAAAAAAALwEAAF9yZWxzLy5yZWxzUEsBAi0AFAAGAAgAAAAhALkoP7UFAgAA8wMAAA4A&#10;AAAAAAAAAAAAAAAALgIAAGRycy9lMm9Eb2MueG1sUEsBAi0AFAAGAAgAAAAhABwdMvffAAAACgEA&#10;AA8AAAAAAAAAAAAAAAAAXwQAAGRycy9kb3ducmV2LnhtbFBLBQYAAAAABAAEAPMAAABrBQAAAAA=&#10;" w14:anchorId="22F7EFFA">
                <v:textbox inset="0,,0">
                  <w:txbxContent>
                    <w:p w:rsidRPr="0091093B" w:rsidR="007A48B5" w:rsidRDefault="007A48B5" w14:paraId="6C04495A" w14:textId="77777777">
                      <w:pPr>
                        <w:rPr>
                          <w:sz w:val="20"/>
                        </w:rPr>
                      </w:pPr>
                      <w:r w:rsidRPr="0091093B">
                        <w:rPr>
                          <w:sz w:val="20"/>
                        </w:rPr>
                        <w:t>15 USC 690m.</w:t>
                      </w:r>
                    </w:p>
                  </w:txbxContent>
                </v:textbox>
              </v:shape>
            </w:pict>
          </mc:Fallback>
        </mc:AlternateContent>
      </w:r>
    </w:p>
    <w:p w:rsidR="008D4672" w:rsidP="008D4672" w:rsidRDefault="008D4672" w14:paraId="0D1EB76D" w14:textId="77777777">
      <w:pPr>
        <w:tabs>
          <w:tab w:val="left" w:pos="-720"/>
        </w:tabs>
        <w:suppressAutoHyphens/>
      </w:pPr>
      <w:r>
        <w:t xml:space="preserve">Sec. </w:t>
      </w:r>
      <w:bookmarkStart w:name="section394" w:id="55"/>
      <w:bookmarkEnd w:id="55"/>
      <w:r>
        <w:t>394.</w:t>
      </w:r>
      <w:r>
        <w:tab/>
        <w:t>MISCELLANEOUS.</w:t>
      </w:r>
    </w:p>
    <w:p w:rsidR="008D4672" w:rsidP="008D4672" w:rsidRDefault="008D4672" w14:paraId="6E6F7CCE" w14:textId="77777777">
      <w:pPr>
        <w:tabs>
          <w:tab w:val="left" w:pos="-720"/>
        </w:tabs>
        <w:suppressAutoHyphens/>
      </w:pPr>
    </w:p>
    <w:p w:rsidR="008D4672" w:rsidP="008D4672" w:rsidRDefault="00A817B1" w14:paraId="4613CB1E" w14:textId="302CCCB9">
      <w:pPr>
        <w:tabs>
          <w:tab w:val="left" w:pos="-720"/>
        </w:tabs>
        <w:suppressAutoHyphens/>
      </w:pPr>
      <w:r>
        <w:rPr>
          <w:noProof/>
        </w:rPr>
        <mc:AlternateContent>
          <mc:Choice Requires="wps">
            <w:drawing>
              <wp:anchor distT="0" distB="0" distL="114300" distR="114300" simplePos="0" relativeHeight="251704832" behindDoc="0" locked="0" layoutInCell="1" allowOverlap="1" wp14:editId="24035DA8" wp14:anchorId="1CBE1700">
                <wp:simplePos x="0" y="0"/>
                <wp:positionH relativeFrom="column">
                  <wp:posOffset>5652135</wp:posOffset>
                </wp:positionH>
                <wp:positionV relativeFrom="paragraph">
                  <wp:posOffset>841375</wp:posOffset>
                </wp:positionV>
                <wp:extent cx="1028700" cy="685800"/>
                <wp:effectExtent l="0" t="0" r="0" b="0"/>
                <wp:wrapNone/>
                <wp:docPr id="279"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1093B" w:rsidR="007A48B5" w:rsidRDefault="007A48B5" w14:paraId="4F87882F" w14:textId="77777777">
                            <w:pPr>
                              <w:rPr>
                                <w:sz w:val="20"/>
                              </w:rPr>
                            </w:pPr>
                            <w:r w:rsidRPr="0091093B">
                              <w:rPr>
                                <w:sz w:val="20"/>
                              </w:rPr>
                              <w:t>Removal of directors or officers.</w:t>
                            </w:r>
                          </w:p>
                          <w:p w:rsidRPr="0091093B" w:rsidR="007A48B5" w:rsidRDefault="007A48B5" w14:paraId="1D80590E" w14:textId="77777777">
                            <w:pPr>
                              <w:rPr>
                                <w:sz w:val="20"/>
                              </w:rPr>
                            </w:pPr>
                            <w:r w:rsidRPr="0091093B">
                              <w:rPr>
                                <w:sz w:val="20"/>
                              </w:rPr>
                              <w:t>15 USC 690n.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4" style="position:absolute;margin-left:445.05pt;margin-top:66.25pt;width:81pt;height:54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6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qBkCgIAAPwDAAAOAAAAZHJzL2Uyb0RvYy54bWysU8Fu2zAMvQ/YPwi6L3a8tEmNOEWXIsOA&#10;rhvQ7gNkWbaF2aJGKbGzrx8lp2m23Yb5IIgm+cj3SK1vx75jB4VOgyn4fJZypoyESpum4N+ed+9W&#10;nDkvTCU6MKrgR+X47ebtm/Vgc5VBC12lkBGIcflgC956b/MkcbJVvXAzsMqQswbshScTm6RCMRB6&#10;3yVZml4nA2BlEaRyjv7eT06+ifh1raT/UtdOedYVnHrz8cR4luFMNmuRNyhsq+WpDfEPXfRCGyp6&#10;hroXXrA96r+gei0RHNR+JqFPoK61VJEDsZmnf7B5aoVVkQuJ4+xZJvf/YOXj4SsyXRU8W95wZkRP&#10;Q3pWo2cfYGTvl4ug0GBdToFPlkL9SA6adGTr7API744Z2LbCNOoOEYZWiYo6nIfM5CJ1wnEBpBw+&#10;Q0WFxN5DBBpr7IN8JAgjdJrU8Tyd0IwMJdNstUzJJcl3vbpa0T2UEPlLtkXnPyroWbgUHGn6EV0c&#10;HpyfQl9CQjEHna52uuuigU257ZAdBG3KLn4n9N/COhOCDYS0CTH8iTQDs4mjH8tx0nQRVQgilFAd&#10;iTnCtIL0ZOjSAv7kbKD1K7j7sReoOOs+GVLvZr5YhH2NxuJqmZGBl57y0iOMJKiCe86m69ZPO763&#10;qJuWKk3zMnBHitc6ivHa1YkArViU8/Qcwg5f2jHq9dFufgEAAP//AwBQSwMEFAAGAAgAAAAhAD7Q&#10;eRvgAAAADAEAAA8AAABkcnMvZG93bnJldi54bWxMj8tOwzAQRfdI/IM1SGwQtRuaPkKcCpBAbFv6&#10;AZN4mkTE4yh2m/TvcVd0OXOP7pzJt5PtxJkG3zrWMJ8pEMSVMy3XGg4/n89rED4gG+wck4YLedgW&#10;93c5ZsaNvKPzPtQilrDPUEMTQp9J6auGLPqZ64ljdnSDxRDHoZZmwDGW204mSi2lxZbjhQZ7+mio&#10;+t2frIbj9/iUbsbyKxxWu8XyHdtV6S5aPz5Mb68gAk3hH4arflSHIjqV7sTGi07DeqPmEY3BS5KC&#10;uBIqTeKq1JAsVAqyyOXtE8UfAAAA//8DAFBLAQItABQABgAIAAAAIQC2gziS/gAAAOEBAAATAAAA&#10;AAAAAAAAAAAAAAAAAABbQ29udGVudF9UeXBlc10ueG1sUEsBAi0AFAAGAAgAAAAhADj9If/WAAAA&#10;lAEAAAsAAAAAAAAAAAAAAAAALwEAAF9yZWxzLy5yZWxzUEsBAi0AFAAGAAgAAAAhANzioGQKAgAA&#10;/AMAAA4AAAAAAAAAAAAAAAAALgIAAGRycy9lMm9Eb2MueG1sUEsBAi0AFAAGAAgAAAAhAD7QeRvg&#10;AAAADAEAAA8AAAAAAAAAAAAAAAAAZAQAAGRycy9kb3ducmV2LnhtbFBLBQYAAAAABAAEAPMAAABx&#10;BQAAAAA=&#10;" w14:anchorId="1CBE1700">
                <v:textbox>
                  <w:txbxContent>
                    <w:p w:rsidRPr="0091093B" w:rsidR="007A48B5" w:rsidRDefault="007A48B5" w14:paraId="4F87882F" w14:textId="77777777">
                      <w:pPr>
                        <w:rPr>
                          <w:sz w:val="20"/>
                        </w:rPr>
                      </w:pPr>
                      <w:r w:rsidRPr="0091093B">
                        <w:rPr>
                          <w:sz w:val="20"/>
                        </w:rPr>
                        <w:t>Removal of directors or officers.</w:t>
                      </w:r>
                    </w:p>
                    <w:p w:rsidRPr="0091093B" w:rsidR="007A48B5" w:rsidRDefault="007A48B5" w14:paraId="1D80590E" w14:textId="77777777">
                      <w:pPr>
                        <w:rPr>
                          <w:sz w:val="20"/>
                        </w:rPr>
                      </w:pPr>
                      <w:r w:rsidRPr="0091093B">
                        <w:rPr>
                          <w:sz w:val="20"/>
                        </w:rPr>
                        <w:t>15 USC 690n.</w:t>
                      </w:r>
                    </w:p>
                  </w:txbxContent>
                </v:textbox>
              </v:shape>
            </w:pict>
          </mc:Fallback>
        </mc:AlternateContent>
      </w:r>
      <w:r w:rsidR="008D4672">
        <w:tab/>
        <w:t>To the extent such procedures are not inconsistent with the requirements of this part, the Administrator may take such action as set forth in sections 309, 311, 312, and 314 and an officer, director, employee, agent, or other participant in the management or conduct of the affairs of a Renewable Fuel Capital Investment company shall be subject to the requirements of such sections.</w:t>
      </w:r>
    </w:p>
    <w:p w:rsidR="008D4672" w:rsidP="008D4672" w:rsidRDefault="008D4672" w14:paraId="0064277A" w14:textId="77777777">
      <w:pPr>
        <w:tabs>
          <w:tab w:val="left" w:pos="-720"/>
        </w:tabs>
        <w:suppressAutoHyphens/>
      </w:pPr>
    </w:p>
    <w:p w:rsidR="008D4672" w:rsidP="008D4672" w:rsidRDefault="008D4672" w14:paraId="1D4B242D" w14:textId="77777777">
      <w:pPr>
        <w:tabs>
          <w:tab w:val="left" w:pos="-720"/>
        </w:tabs>
        <w:suppressAutoHyphens/>
      </w:pPr>
      <w:r>
        <w:t xml:space="preserve">Sec. </w:t>
      </w:r>
      <w:bookmarkStart w:name="section395" w:id="56"/>
      <w:bookmarkEnd w:id="56"/>
      <w:r>
        <w:t>395.</w:t>
      </w:r>
      <w:r>
        <w:tab/>
        <w:t>REMOVAL OR SUSPENSION OF DIRECTORS OR OFFICERS.</w:t>
      </w:r>
    </w:p>
    <w:p w:rsidR="008D4672" w:rsidP="008D4672" w:rsidRDefault="008D4672" w14:paraId="66B7964F" w14:textId="77777777">
      <w:pPr>
        <w:tabs>
          <w:tab w:val="left" w:pos="-720"/>
        </w:tabs>
        <w:suppressAutoHyphens/>
      </w:pPr>
    </w:p>
    <w:p w:rsidR="008D4672" w:rsidP="008D4672" w:rsidRDefault="008D4672" w14:paraId="2C0E3343" w14:textId="77777777">
      <w:pPr>
        <w:tabs>
          <w:tab w:val="left" w:pos="-720"/>
        </w:tabs>
        <w:suppressAutoHyphens/>
      </w:pPr>
      <w:r>
        <w:tab/>
        <w:t>Using the procedures for removing or suspending a director an officer of a licensee set forth in section 313 (to the extent such procedures are not inconsistent with the requirements of this part), the Administrator may remove or suspend any director or officer of any Renewable Fuel Capital Investment company.</w:t>
      </w:r>
    </w:p>
    <w:p w:rsidR="00E85DD2" w:rsidP="008D4672" w:rsidRDefault="00E85DD2" w14:paraId="37D14DA8" w14:textId="77777777">
      <w:pPr>
        <w:tabs>
          <w:tab w:val="left" w:pos="-720"/>
        </w:tabs>
        <w:suppressAutoHyphens/>
      </w:pPr>
    </w:p>
    <w:p w:rsidR="008D4672" w:rsidP="008D4672" w:rsidRDefault="008D4672" w14:paraId="739D0856" w14:textId="77777777">
      <w:pPr>
        <w:tabs>
          <w:tab w:val="left" w:pos="-720"/>
        </w:tabs>
        <w:suppressAutoHyphens/>
      </w:pPr>
    </w:p>
    <w:p w:rsidR="008D4672" w:rsidP="008D4672" w:rsidRDefault="00A817B1" w14:paraId="6A55B111" w14:textId="251DB426">
      <w:pPr>
        <w:tabs>
          <w:tab w:val="left" w:pos="-720"/>
        </w:tabs>
        <w:suppressAutoHyphens/>
      </w:pPr>
      <w:r>
        <w:rPr>
          <w:noProof/>
        </w:rPr>
        <mc:AlternateContent>
          <mc:Choice Requires="wps">
            <w:drawing>
              <wp:anchor distT="0" distB="0" distL="114300" distR="114300" simplePos="0" relativeHeight="251796992" behindDoc="0" locked="0" layoutInCell="1" allowOverlap="1" wp14:editId="79F0C760" wp14:anchorId="438511EC">
                <wp:simplePos x="0" y="0"/>
                <wp:positionH relativeFrom="column">
                  <wp:posOffset>5281930</wp:posOffset>
                </wp:positionH>
                <wp:positionV relativeFrom="paragraph">
                  <wp:posOffset>-781050</wp:posOffset>
                </wp:positionV>
                <wp:extent cx="866775" cy="383540"/>
                <wp:effectExtent l="0" t="0" r="0" b="0"/>
                <wp:wrapNone/>
                <wp:docPr id="278" name="Text Box 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526B72" w:rsidR="007A48B5" w:rsidRDefault="007A48B5" w14:paraId="757EB4E3" w14:textId="77777777">
                            <w:pPr>
                              <w:rPr>
                                <w:sz w:val="20"/>
                              </w:rPr>
                            </w:pPr>
                            <w:r w:rsidRPr="00526B72">
                              <w:rPr>
                                <w:sz w:val="20"/>
                              </w:rPr>
                              <w:t>§ 396 to</w:t>
                            </w:r>
                          </w:p>
                          <w:p w:rsidRPr="00526B72" w:rsidR="007A48B5" w:rsidRDefault="007A48B5" w14:paraId="18EE4D05" w14:textId="77777777">
                            <w:pPr>
                              <w:rPr>
                                <w:sz w:val="20"/>
                              </w:rPr>
                            </w:pPr>
                            <w:r w:rsidRPr="00526B72">
                              <w:rPr>
                                <w:sz w:val="20"/>
                              </w:rPr>
                              <w:t>§ 401(a)(1)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77" style="position:absolute;margin-left:415.9pt;margin-top:-61.5pt;width:68.25pt;height:30.2pt;z-index:2517969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6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RF9DAIAAPsDAAAOAAAAZHJzL2Uyb0RvYy54bWysU9uO2jAQfa/Uf7D8XgIsEBoRVltWVJW2&#10;F2m3H+A4TmI18bhjQ0K/vmMHKNq+Vc2DlfGMj+ecM97cD13LjgqdBpPz2WTKmTISSm3qnH9/2b9b&#10;c+a8MKVowaicn5Tj99u3bza9zdQcGmhLhYxAjMt6m/PGe5sliZON6oSbgFWGkhVgJzyFWCclip7Q&#10;uzaZT6erpAcsLYJUztHu45jk24hfVUr6r1XllGdtzqk3H1eMaxHWZLsRWY3CNlqe2xD/0EUntKFL&#10;r1CPwgt2QP0XVKclgoPKTyR0CVSVlipyIDaz6Ss2z42wKnIhcZy9yuT+H6z8cvyGTJc5n6dklREd&#10;mfSiBs8+wMAWaRoU6q3LqPDZUqkfKEFOR7bOPoH84ZiBXSNMrR4QoW+UKKnDWTiZ3BwdcVwAKfrP&#10;UNJF4uAhAg0VdkE+EoQROjl1uroTmpG0uV6t0nTJmaTU3fpuuYjuJSK7HLbo/EcFHQs/OUcyP4KL&#10;45PzoRmRXUrCXQ5aXe5128YA62LXIjsKGpR9/GL/r8paE4oNhGMjYtiJLAOxkaIfimGUdDG/yFdA&#10;eSLiCOME0ouhnwbwF2c9TV/O3c+DQMVZ+8mQeO9nC6LHfAwWy3ROAd5mituMMJKgcu45G393fhzx&#10;g0VdN3TTxa4HEnyvoxjBmbGrMwGasKjR+TWEEb6NY9WfN7v9DQAA//8DAFBLAwQUAAYACAAAACEA&#10;aoQRMuAAAAAMAQAADwAAAGRycy9kb3ducmV2LnhtbEyPzU7DMBCE70i8g7VI3FrnR0QhxKkqKi4c&#10;kChIcHRjJ46w15HtpuHtWU5wnJ3R7DftbnWWLTrEyaOAfJsB09h7NeEo4P3taVMDi0miktajFvCt&#10;I+y666tWNspf8FUvxzQyKsHYSAEmpbnhPPZGOxm3ftZI3uCDk4lkGLkK8kLlzvIiyyru5IT0wchZ&#10;Pxrdfx3PTsCHM5M6hJfPQdnl8Dzs7+Y1zELc3qz7B2BJr+kvDL/4hA4dMZ38GVVkVkBd5oSeBGzy&#10;oqRVFLmv6hLYiU5VUQHvWv5/RPcDAAD//wMAUEsBAi0AFAAGAAgAAAAhALaDOJL+AAAA4QEAABMA&#10;AAAAAAAAAAAAAAAAAAAAAFtDb250ZW50X1R5cGVzXS54bWxQSwECLQAUAAYACAAAACEAOP0h/9YA&#10;AACUAQAACwAAAAAAAAAAAAAAAAAvAQAAX3JlbHMvLnJlbHNQSwECLQAUAAYACAAAACEAMDURfQwC&#10;AAD7AwAADgAAAAAAAAAAAAAAAAAuAgAAZHJzL2Uyb0RvYy54bWxQSwECLQAUAAYACAAAACEAaoQR&#10;MuAAAAAMAQAADwAAAAAAAAAAAAAAAABmBAAAZHJzL2Rvd25yZXYueG1sUEsFBgAAAAAEAAQA8wAA&#10;AHMFAAAAAA==&#10;" w14:anchorId="438511EC">
                <v:textbox style="mso-fit-shape-to-text:t">
                  <w:txbxContent>
                    <w:p w:rsidRPr="00526B72" w:rsidR="007A48B5" w:rsidRDefault="007A48B5" w14:paraId="757EB4E3" w14:textId="77777777">
                      <w:pPr>
                        <w:rPr>
                          <w:sz w:val="20"/>
                        </w:rPr>
                      </w:pPr>
                      <w:r w:rsidRPr="00526B72">
                        <w:rPr>
                          <w:sz w:val="20"/>
                        </w:rPr>
                        <w:t>§ 396 to</w:t>
                      </w:r>
                    </w:p>
                    <w:p w:rsidRPr="00526B72" w:rsidR="007A48B5" w:rsidRDefault="007A48B5" w14:paraId="18EE4D05" w14:textId="77777777">
                      <w:pPr>
                        <w:rPr>
                          <w:sz w:val="20"/>
                        </w:rPr>
                      </w:pPr>
                      <w:r w:rsidRPr="00526B72">
                        <w:rPr>
                          <w:sz w:val="20"/>
                        </w:rPr>
                        <w:t>§ 401(a)(1)</w:t>
                      </w:r>
                    </w:p>
                  </w:txbxContent>
                </v:textbox>
              </v:shape>
            </w:pict>
          </mc:Fallback>
        </mc:AlternateContent>
      </w:r>
      <w:r>
        <w:rPr>
          <w:noProof/>
        </w:rPr>
        <mc:AlternateContent>
          <mc:Choice Requires="wps">
            <w:drawing>
              <wp:anchor distT="0" distB="0" distL="114300" distR="114300" simplePos="0" relativeHeight="251705856" behindDoc="0" locked="0" layoutInCell="1" allowOverlap="1" wp14:editId="2BFC075A" wp14:anchorId="630D6A0B">
                <wp:simplePos x="0" y="0"/>
                <wp:positionH relativeFrom="column">
                  <wp:posOffset>5715000</wp:posOffset>
                </wp:positionH>
                <wp:positionV relativeFrom="paragraph">
                  <wp:posOffset>-38100</wp:posOffset>
                </wp:positionV>
                <wp:extent cx="914400" cy="457200"/>
                <wp:effectExtent l="0" t="0" r="0" b="0"/>
                <wp:wrapNone/>
                <wp:docPr id="277"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91EB6" w:rsidR="007A48B5" w:rsidRDefault="007A48B5" w14:paraId="67671838" w14:textId="77777777">
                            <w:pPr>
                              <w:rPr>
                                <w:sz w:val="20"/>
                              </w:rPr>
                            </w:pPr>
                            <w:r w:rsidRPr="00B91EB6">
                              <w:rPr>
                                <w:sz w:val="20"/>
                              </w:rPr>
                              <w:t>Regulations.</w:t>
                            </w:r>
                          </w:p>
                          <w:p w:rsidRPr="00B91EB6" w:rsidR="007A48B5" w:rsidRDefault="007A48B5" w14:paraId="791917E6" w14:textId="77777777">
                            <w:pPr>
                              <w:rPr>
                                <w:sz w:val="20"/>
                              </w:rPr>
                            </w:pPr>
                            <w:r w:rsidRPr="00B91EB6">
                              <w:rPr>
                                <w:sz w:val="20"/>
                              </w:rPr>
                              <w:t>15 USC 690o.</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7" style="position:absolute;margin-left:450pt;margin-top:-3pt;width:1in;height:36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6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2U9BQIAAPMDAAAOAAAAZHJzL2Uyb0RvYy54bWysU8GO0zAQvSPxD5bvNGm3UIiarpauipCW&#10;BWmXD3AcJ7FwPGbsNilfz9hpS4EbwgfLnhm/mfdmvL4de8MOCr0GW/L5LOdMWQm1tm3Jvz7vXr3l&#10;zAdha2HAqpIflee3m5cv1oMr1AI6MLVCRiDWF4MreReCK7LMy071ws/AKUvOBrAXga7YZjWKgdB7&#10;ky3y/E02ANYOQSrvyXo/Ofkm4TeNkuFz03gVmCk51RbSjmmv4p5t1qJoUbhOy1MZ4h+q6IW2lPQC&#10;dS+CYHvUf0H1WiJ4aMJMQp9B02ipEgdiM8//YPPUCacSFxLHu4tM/v/BysfDF2S6LvliteLMip6a&#10;9KzGwN7DyG7IRgoNzhcU+OQoNIzkoE4ntt49gPzmmYVtJ2yr7hBh6JSoqcJ5fJldPZ1wfASphk9Q&#10;UyKxD5CAxgb7KB8JwgidOnW8dCcWI8n4br5c5uSR5Fq+XlH3UwZRnB879OGDgp7FQ8mRmp/AxeHB&#10;h1iMKM4hMZcHo+udNiZdsK22BtlB0KDs0jqh/xZmbAy2EJ9NiNGSWEZiE8UwVuMk6fLmLF8F9ZGI&#10;I0wTSD+GDh3gD84Gmr6S++97gYoz89GSeHFU0yER5QzP1uraKqwkiJIHzqbjNkyjvXeo244yTG2y&#10;cEdCNzqJEDsyVXMqnCYraXP6BXF0r+8p6tdf3fwEAAD//wMAUEsDBBQABgAIAAAAIQDoRvlB3gAA&#10;AAoBAAAPAAAAZHJzL2Rvd25yZXYueG1sTI/NTsMwEITvSLyDtUjcWhtUhZDGqRACBKKH0vbSmxsv&#10;cUS8DrHbhrdne4LT/o1mvykXo+/EEYfYBtJwM1UgkOpgW2o0bDfPkxxETIas6QKhhh+MsKguL0pT&#10;2HCiDzyuUyPYhGJhNLiU+kLKWDv0Jk5Dj8S3zzB4k3gcGmkHc2Jz38lbpTLpTUv8wZkeHx3WX+uD&#10;1/C6yzfv+Pbi8tWTucMVxW+5W2p9fTU+zEEkHNOfGM74jA4VM+3DgWwUnYZ7pThL0jDJuJ4Fajbj&#10;bq8h442sSvk/QvULAAD//wMAUEsBAi0AFAAGAAgAAAAhALaDOJL+AAAA4QEAABMAAAAAAAAAAAAA&#10;AAAAAAAAAFtDb250ZW50X1R5cGVzXS54bWxQSwECLQAUAAYACAAAACEAOP0h/9YAAACUAQAACwAA&#10;AAAAAAAAAAAAAAAvAQAAX3JlbHMvLnJlbHNQSwECLQAUAAYACAAAACEA0FNlPQUCAADzAwAADgAA&#10;AAAAAAAAAAAAAAAuAgAAZHJzL2Uyb0RvYy54bWxQSwECLQAUAAYACAAAACEA6Eb5Qd4AAAAKAQAA&#10;DwAAAAAAAAAAAAAAAABfBAAAZHJzL2Rvd25yZXYueG1sUEsFBgAAAAAEAAQA8wAAAGoFAAAAAA==&#10;" w14:anchorId="630D6A0B">
                <v:textbox inset="0,,0">
                  <w:txbxContent>
                    <w:p w:rsidRPr="00B91EB6" w:rsidR="007A48B5" w:rsidRDefault="007A48B5" w14:paraId="67671838" w14:textId="77777777">
                      <w:pPr>
                        <w:rPr>
                          <w:sz w:val="20"/>
                        </w:rPr>
                      </w:pPr>
                      <w:r w:rsidRPr="00B91EB6">
                        <w:rPr>
                          <w:sz w:val="20"/>
                        </w:rPr>
                        <w:t>Regulations.</w:t>
                      </w:r>
                    </w:p>
                    <w:p w:rsidRPr="00B91EB6" w:rsidR="007A48B5" w:rsidRDefault="007A48B5" w14:paraId="791917E6" w14:textId="77777777">
                      <w:pPr>
                        <w:rPr>
                          <w:sz w:val="20"/>
                        </w:rPr>
                      </w:pPr>
                      <w:r w:rsidRPr="00B91EB6">
                        <w:rPr>
                          <w:sz w:val="20"/>
                        </w:rPr>
                        <w:t>15 USC 690o.</w:t>
                      </w:r>
                    </w:p>
                  </w:txbxContent>
                </v:textbox>
              </v:shape>
            </w:pict>
          </mc:Fallback>
        </mc:AlternateContent>
      </w:r>
      <w:r w:rsidR="008D4672">
        <w:t xml:space="preserve">Sec. </w:t>
      </w:r>
      <w:bookmarkStart w:name="section396" w:id="57"/>
      <w:bookmarkEnd w:id="57"/>
      <w:r w:rsidR="008D4672">
        <w:t>396.</w:t>
      </w:r>
      <w:r w:rsidR="008D4672">
        <w:tab/>
        <w:t>REGULATIONS.</w:t>
      </w:r>
      <w:r w:rsidR="008D4672">
        <w:tab/>
      </w:r>
    </w:p>
    <w:p w:rsidR="008D4672" w:rsidP="008D4672" w:rsidRDefault="008D4672" w14:paraId="7476D3AE" w14:textId="77777777">
      <w:pPr>
        <w:tabs>
          <w:tab w:val="left" w:pos="-720"/>
        </w:tabs>
        <w:suppressAutoHyphens/>
      </w:pPr>
    </w:p>
    <w:p w:rsidR="008D4672" w:rsidP="008D4672" w:rsidRDefault="008D4672" w14:paraId="0DA3B9BE" w14:textId="77777777">
      <w:pPr>
        <w:tabs>
          <w:tab w:val="left" w:pos="-720"/>
        </w:tabs>
        <w:suppressAutoHyphens/>
      </w:pPr>
      <w:r>
        <w:tab/>
        <w:t>The Administrator may issue such regulations as the Administrator determines necessary to carry out the provisions of this part in accordance with its purposes.</w:t>
      </w:r>
    </w:p>
    <w:p w:rsidR="008D4672" w:rsidP="008D4672" w:rsidRDefault="008D4672" w14:paraId="5D19677E" w14:textId="77777777">
      <w:pPr>
        <w:tabs>
          <w:tab w:val="left" w:pos="-720"/>
        </w:tabs>
        <w:suppressAutoHyphens/>
      </w:pPr>
    </w:p>
    <w:p w:rsidR="008D4672" w:rsidP="008D4672" w:rsidRDefault="00A817B1" w14:paraId="32A432D4" w14:textId="1752CA95">
      <w:pPr>
        <w:tabs>
          <w:tab w:val="left" w:pos="-720"/>
        </w:tabs>
        <w:suppressAutoHyphens/>
      </w:pPr>
      <w:r>
        <w:rPr>
          <w:noProof/>
        </w:rPr>
        <mc:AlternateContent>
          <mc:Choice Requires="wps">
            <w:drawing>
              <wp:anchor distT="0" distB="0" distL="114300" distR="114300" simplePos="0" relativeHeight="251706880" behindDoc="0" locked="0" layoutInCell="1" allowOverlap="1" wp14:editId="06737B6D" wp14:anchorId="14AA03A3">
                <wp:simplePos x="0" y="0"/>
                <wp:positionH relativeFrom="column">
                  <wp:posOffset>5715000</wp:posOffset>
                </wp:positionH>
                <wp:positionV relativeFrom="paragraph">
                  <wp:posOffset>-106680</wp:posOffset>
                </wp:positionV>
                <wp:extent cx="1028700" cy="571500"/>
                <wp:effectExtent l="0" t="0" r="0" b="0"/>
                <wp:wrapNone/>
                <wp:docPr id="276"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91EB6" w:rsidR="007A48B5" w:rsidRDefault="007A48B5" w14:paraId="4805AD93" w14:textId="77777777">
                            <w:pPr>
                              <w:rPr>
                                <w:sz w:val="20"/>
                              </w:rPr>
                            </w:pPr>
                            <w:r w:rsidRPr="00B91EB6">
                              <w:rPr>
                                <w:sz w:val="20"/>
                              </w:rPr>
                              <w:t>Authorization of appropriations.</w:t>
                            </w:r>
                          </w:p>
                          <w:p w:rsidRPr="00B91EB6" w:rsidR="007A48B5" w:rsidRDefault="007A48B5" w14:paraId="1CE0BDC4" w14:textId="77777777">
                            <w:pPr>
                              <w:rPr>
                                <w:sz w:val="20"/>
                              </w:rPr>
                            </w:pPr>
                            <w:r w:rsidRPr="00B91EB6">
                              <w:rPr>
                                <w:sz w:val="20"/>
                              </w:rPr>
                              <w:t>15 USC 690p.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0" style="position:absolute;margin-left:450pt;margin-top:-8.4pt;width:81pt;height:4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7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NkOAgIAAOwDAAAOAAAAZHJzL2Uyb0RvYy54bWysU8Fu2zAMvQ/YPwi6L3aytgmMOEWXIsOA&#10;bh3Q7gNkWbaFyaJGKbGzrx8lJ2m33Yb5IFAm+cj3SK1vx96wg0KvwZZ8Pss5U1ZCrW1b8m/Pu3cr&#10;znwQthYGrCr5UXl+u3n7Zj24Qi2gA1MrZARifTG4knchuCLLvOxUL/wMnLLkbAB7EeiKbVajGAi9&#10;N9kiz2+yAbB2CFJ5T3/vJyffJPymUTI8No1XgZmSU28hnZjOKp7ZZi2KFoXrtDy1If6hi15oS0Uv&#10;UPciCLZH/RdUryWChybMJPQZNI2WKnEgNvP8DzZPnXAqcSFxvLvI5P8frPxy+IpM1yVfLG84s6Kn&#10;IT2rMbAPMLL3q6TQ4HxBgU+OQsNIDpp0YuvdA8jvnlnYdsK26g4Rhk6JmjqcR22zV6lxJr7wEaQa&#10;PkNNhcQ+QAIaG+yjfCQII3Sa1PEyndiMjCXzxWqZk0uS73o5vyY7lhDFOduhDx8V9CwaJUeafkIX&#10;hwcfptBzSCzmweh6p41JF2yrrUF2ELQpu/Sd0H8LMzYGW4hpE2L8k2hGZhPHMFbjpOnVVQSJvCuo&#10;j8QcYVpBejJkdIA/ORto/Uruf+wFKs7MJ0vqxV09G3g2qrMhrKTUkgfOJnMbpp3eO9RtR8jTfCzc&#10;kcKNTuRfujg1TCuV5Dutf9zZ1/cU9fJIN78AAAD//wMAUEsDBBQABgAIAAAAIQCg2BwL4AAAAAsB&#10;AAAPAAAAZHJzL2Rvd25yZXYueG1sTI/BTsMwDIbvSLxDZCQuaEtWpAKl7gQbu43DxrRz1pi2onGq&#10;Jl27tyc7wdH2r9/fly8n24oz9b5xjLCYKxDEpTMNVwiHr83sGYQPmo1uHRPChTwsi9ubXGfGjbyj&#10;8z5UIpawzzRCHUKXSenLmqz2c9cRx9u3660OcewraXo9xnLbykSpVFrdcPxQ645WNZU/+8EipOt+&#10;GHe8elgfPrb6s6uS4/vliHh/N729ggg0hb8wXPEjOhSR6eQGNl60CC9KRZeAMFuk0eGaUGkSVyeE&#10;p8cEZJHL/w7FLwAAAP//AwBQSwECLQAUAAYACAAAACEAtoM4kv4AAADhAQAAEwAAAAAAAAAAAAAA&#10;AAAAAAAAW0NvbnRlbnRfVHlwZXNdLnhtbFBLAQItABQABgAIAAAAIQA4/SH/1gAAAJQBAAALAAAA&#10;AAAAAAAAAAAAAC8BAABfcmVscy8ucmVsc1BLAQItABQABgAIAAAAIQDxzNkOAgIAAOwDAAAOAAAA&#10;AAAAAAAAAAAAAC4CAABkcnMvZTJvRG9jLnhtbFBLAQItABQABgAIAAAAIQCg2BwL4AAAAAsBAAAP&#10;AAAAAAAAAAAAAAAAAFwEAABkcnMvZG93bnJldi54bWxQSwUGAAAAAAQABADzAAAAaQUAAAAA&#10;" w14:anchorId="14AA03A3">
                <v:textbox inset="0,0,0,0">
                  <w:txbxContent>
                    <w:p w:rsidRPr="00B91EB6" w:rsidR="007A48B5" w:rsidRDefault="007A48B5" w14:paraId="4805AD93" w14:textId="77777777">
                      <w:pPr>
                        <w:rPr>
                          <w:sz w:val="20"/>
                        </w:rPr>
                      </w:pPr>
                      <w:r w:rsidRPr="00B91EB6">
                        <w:rPr>
                          <w:sz w:val="20"/>
                        </w:rPr>
                        <w:t>Authorization of appropriations.</w:t>
                      </w:r>
                    </w:p>
                    <w:p w:rsidRPr="00B91EB6" w:rsidR="007A48B5" w:rsidRDefault="007A48B5" w14:paraId="1CE0BDC4" w14:textId="77777777">
                      <w:pPr>
                        <w:rPr>
                          <w:sz w:val="20"/>
                        </w:rPr>
                      </w:pPr>
                      <w:r w:rsidRPr="00B91EB6">
                        <w:rPr>
                          <w:sz w:val="20"/>
                        </w:rPr>
                        <w:t>15 USC 690p.</w:t>
                      </w:r>
                    </w:p>
                  </w:txbxContent>
                </v:textbox>
              </v:shape>
            </w:pict>
          </mc:Fallback>
        </mc:AlternateContent>
      </w:r>
      <w:r w:rsidR="008D4672">
        <w:t xml:space="preserve">Sec. </w:t>
      </w:r>
      <w:bookmarkStart w:name="section397" w:id="58"/>
      <w:bookmarkEnd w:id="58"/>
      <w:r w:rsidR="008D4672">
        <w:t>397.</w:t>
      </w:r>
      <w:r w:rsidR="008D4672">
        <w:tab/>
        <w:t>AUTHORIZATIONS OF APPROPRIATIONS.</w:t>
      </w:r>
      <w:r w:rsidR="008D4672">
        <w:tab/>
      </w:r>
    </w:p>
    <w:p w:rsidR="008D4672" w:rsidP="008D4672" w:rsidRDefault="008D4672" w14:paraId="603EB1A0" w14:textId="77777777">
      <w:pPr>
        <w:tabs>
          <w:tab w:val="left" w:pos="-720"/>
        </w:tabs>
        <w:suppressAutoHyphens/>
      </w:pPr>
    </w:p>
    <w:p w:rsidR="008D4672" w:rsidP="008D4672" w:rsidRDefault="008D4672" w14:paraId="60313352" w14:textId="77777777">
      <w:pPr>
        <w:tabs>
          <w:tab w:val="left" w:pos="-720"/>
        </w:tabs>
        <w:suppressAutoHyphens/>
      </w:pPr>
      <w:r>
        <w:tab/>
        <w:t>(a)</w:t>
      </w:r>
      <w:r>
        <w:tab/>
        <w:t>IN GENERAL.—Subject to the availability of appropriations, the Administrator is authorized to make $15,000,000 in operational assistance grants under section 389 for each of fiscal years 2008 and 2009.</w:t>
      </w:r>
    </w:p>
    <w:p w:rsidR="008D4672" w:rsidP="008D4672" w:rsidRDefault="008D4672" w14:paraId="5A8AB5B7" w14:textId="77777777">
      <w:pPr>
        <w:tabs>
          <w:tab w:val="left" w:pos="-720"/>
        </w:tabs>
        <w:suppressAutoHyphens/>
      </w:pPr>
    </w:p>
    <w:p w:rsidR="008D4672" w:rsidP="008D4672" w:rsidRDefault="008D4672" w14:paraId="166A2106" w14:textId="77777777">
      <w:pPr>
        <w:tabs>
          <w:tab w:val="left" w:pos="-720"/>
        </w:tabs>
        <w:suppressAutoHyphens/>
      </w:pPr>
      <w:r>
        <w:tab/>
        <w:t>(b)</w:t>
      </w:r>
      <w:r>
        <w:tab/>
        <w:t>FUNDS COLLECTED FOR EXAMINATIONS.—Funds deposited under section 393(c)(2) are authorized to be appropriated only for the costs of examinations under section 393 and for the costs of other oversight activities with respect to the program established under this part.</w:t>
      </w:r>
    </w:p>
    <w:p w:rsidR="008D4672" w:rsidP="008D4672" w:rsidRDefault="00A817B1" w14:paraId="00819A1B" w14:textId="4123E4EA">
      <w:pPr>
        <w:tabs>
          <w:tab w:val="left" w:pos="-720"/>
        </w:tabs>
        <w:suppressAutoHyphens/>
      </w:pPr>
      <w:r>
        <w:rPr>
          <w:noProof/>
        </w:rPr>
        <mc:AlternateContent>
          <mc:Choice Requires="wps">
            <w:drawing>
              <wp:anchor distT="0" distB="0" distL="114300" distR="114300" simplePos="0" relativeHeight="251707904" behindDoc="0" locked="0" layoutInCell="1" allowOverlap="1" wp14:editId="6A25A47B" wp14:anchorId="595A3D4F">
                <wp:simplePos x="0" y="0"/>
                <wp:positionH relativeFrom="column">
                  <wp:posOffset>5652135</wp:posOffset>
                </wp:positionH>
                <wp:positionV relativeFrom="paragraph">
                  <wp:posOffset>162560</wp:posOffset>
                </wp:positionV>
                <wp:extent cx="914400" cy="457200"/>
                <wp:effectExtent l="0" t="0" r="0" b="0"/>
                <wp:wrapNone/>
                <wp:docPr id="275"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91EB6" w:rsidR="007A48B5" w:rsidRDefault="007A48B5" w14:paraId="54F5FE6A" w14:textId="77777777">
                            <w:pPr>
                              <w:rPr>
                                <w:sz w:val="20"/>
                              </w:rPr>
                            </w:pPr>
                            <w:r w:rsidRPr="00B91EB6">
                              <w:rPr>
                                <w:sz w:val="20"/>
                              </w:rPr>
                              <w:t>Termination.</w:t>
                            </w:r>
                          </w:p>
                          <w:p w:rsidRPr="00B91EB6" w:rsidR="007A48B5" w:rsidRDefault="007A48B5" w14:paraId="7C2E0856" w14:textId="77777777">
                            <w:pPr>
                              <w:rPr>
                                <w:sz w:val="20"/>
                              </w:rPr>
                            </w:pPr>
                            <w:r w:rsidRPr="00B91EB6">
                              <w:rPr>
                                <w:sz w:val="20"/>
                              </w:rPr>
                              <w:t>15 USC 690q.</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3" style="position:absolute;margin-left:445.05pt;margin-top:12.8pt;width:1in;height:36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7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U3uBwIAAPMDAAAOAAAAZHJzL2Uyb0RvYy54bWysU8Fu2zAMvQ/YPwi6L07SZO2MOEWXIsOA&#10;rhvQ7gNkWbaFyaJGKbGzrx8lJ1m63obpIEgk9cj3SK1uh86wvUKvwRZ8NplypqyEStum4N+ft+9u&#10;OPNB2EoYsKrgB+X57frtm1XvcjWHFkylkBGI9XnvCt6G4PIs87JVnfATcMqSswbsRKArNlmFoif0&#10;zmTz6fR91gNWDkEq78l6Pzr5OuHXtZLha117FZgpONUW0o5pL+OerVcib1C4VstjGeIfquiEtpT0&#10;DHUvgmA71K+gOi0RPNRhIqHLoK61VIkDsZlN/2Lz1AqnEhcSx7uzTP7/wcrH/Tdkuir4/HrJmRUd&#10;NelZDYF9hIFd3VxFhXrncwp8chQaBnJQpxNb7x5A/vDMwqYVtlF3iNC3SlRU4Sy+zC6ejjg+gpT9&#10;F6gokdgFSEBDjV2UjwRhhE6dOpy7E4uRZPwwWyym5JHkWiyvqfspg8hPjx368ElBx+Kh4EjNT+Bi&#10;/+BDLEbkp5CYy4PR1VYbky7YlBuDbC9oULZpHdFfhBkbgy3EZyNitCSWkdhIMQzlMEq6WJ7kK6E6&#10;EHGEcQLpx9ChBfzFWU/TV3D/cydQcWY+WxIvjmo6JKKc4claXlqFlQRR8MDZeNyEcbR3DnXTUoax&#10;TRbuSOhaJxFiR8ZqjoXTZCVtjr8gju7lPUX9+avr3wAAAP//AwBQSwMEFAAGAAgAAAAhABTBQILg&#10;AAAACgEAAA8AAABkcnMvZG93bnJldi54bWxMj01PwzAMhu9I/IfISNxYsgFdV5pOCAFigsO+Lrt5&#10;jWkrGqc02Vb+PdkJjrYfvX7efD7YVhyp941jDeORAkFcOtNwpWG7eblJQfiAbLB1TBp+yMO8uLzI&#10;MTPuxCs6rkMlYgj7DDXUIXSZlL6syaIfuY443j5dbzHEsa+k6fEUw20rJ0ol0mLD8UONHT3VVH6t&#10;D1bD2y7dvNPitU6XzzilJftvufvQ+vpqeHwAEWgIfzCc9aM6FNFp7w5svGg1pDM1jqiGyX0C4gyo&#10;27u42WuYTROQRS7/Vyh+AQAA//8DAFBLAQItABQABgAIAAAAIQC2gziS/gAAAOEBAAATAAAAAAAA&#10;AAAAAAAAAAAAAABbQ29udGVudF9UeXBlc10ueG1sUEsBAi0AFAAGAAgAAAAhADj9If/WAAAAlAEA&#10;AAsAAAAAAAAAAAAAAAAALwEAAF9yZWxzLy5yZWxzUEsBAi0AFAAGAAgAAAAhACQFTe4HAgAA8wMA&#10;AA4AAAAAAAAAAAAAAAAALgIAAGRycy9lMm9Eb2MueG1sUEsBAi0AFAAGAAgAAAAhABTBQILgAAAA&#10;CgEAAA8AAAAAAAAAAAAAAAAAYQQAAGRycy9kb3ducmV2LnhtbFBLBQYAAAAABAAEAPMAAABuBQAA&#10;AAA=&#10;" w14:anchorId="595A3D4F">
                <v:textbox inset="0,,0">
                  <w:txbxContent>
                    <w:p w:rsidRPr="00B91EB6" w:rsidR="007A48B5" w:rsidRDefault="007A48B5" w14:paraId="54F5FE6A" w14:textId="77777777">
                      <w:pPr>
                        <w:rPr>
                          <w:sz w:val="20"/>
                        </w:rPr>
                      </w:pPr>
                      <w:r w:rsidRPr="00B91EB6">
                        <w:rPr>
                          <w:sz w:val="20"/>
                        </w:rPr>
                        <w:t>Termination.</w:t>
                      </w:r>
                    </w:p>
                    <w:p w:rsidRPr="00B91EB6" w:rsidR="007A48B5" w:rsidRDefault="007A48B5" w14:paraId="7C2E0856" w14:textId="77777777">
                      <w:pPr>
                        <w:rPr>
                          <w:sz w:val="20"/>
                        </w:rPr>
                      </w:pPr>
                      <w:r w:rsidRPr="00B91EB6">
                        <w:rPr>
                          <w:sz w:val="20"/>
                        </w:rPr>
                        <w:t>15 USC 690q.</w:t>
                      </w:r>
                    </w:p>
                  </w:txbxContent>
                </v:textbox>
              </v:shape>
            </w:pict>
          </mc:Fallback>
        </mc:AlternateContent>
      </w:r>
    </w:p>
    <w:p w:rsidR="008D4672" w:rsidP="008D4672" w:rsidRDefault="008D4672" w14:paraId="0701B6C2" w14:textId="77777777">
      <w:pPr>
        <w:tabs>
          <w:tab w:val="left" w:pos="-720"/>
        </w:tabs>
        <w:suppressAutoHyphens/>
      </w:pPr>
      <w:r>
        <w:t xml:space="preserve">Sec. </w:t>
      </w:r>
      <w:bookmarkStart w:name="section398" w:id="59"/>
      <w:bookmarkEnd w:id="59"/>
      <w:r>
        <w:t>398.</w:t>
      </w:r>
      <w:r>
        <w:tab/>
        <w:t>TERMINATION.</w:t>
      </w:r>
    </w:p>
    <w:p w:rsidR="008D4672" w:rsidP="008D4672" w:rsidRDefault="008D4672" w14:paraId="67CCE5C0" w14:textId="77777777">
      <w:pPr>
        <w:tabs>
          <w:tab w:val="left" w:pos="-720"/>
        </w:tabs>
        <w:suppressAutoHyphens/>
      </w:pPr>
    </w:p>
    <w:p w:rsidR="008D4672" w:rsidP="008D4672" w:rsidRDefault="008D4672" w14:paraId="3A96E1B6" w14:textId="77777777">
      <w:pPr>
        <w:tabs>
          <w:tab w:val="left" w:pos="-720"/>
        </w:tabs>
        <w:suppressAutoHyphens/>
      </w:pPr>
      <w:r>
        <w:tab/>
        <w:t>The program under this part shall terminate at the end of the second full fiscal year after the date that the Administrator establishes the program under this part.</w:t>
      </w:r>
    </w:p>
    <w:p w:rsidR="008D4672" w:rsidRDefault="008D4672" w14:paraId="495DD4F0" w14:textId="77777777">
      <w:pPr>
        <w:tabs>
          <w:tab w:val="left" w:pos="-720"/>
        </w:tabs>
        <w:suppressAutoHyphens/>
      </w:pPr>
    </w:p>
    <w:p w:rsidR="00716B7F" w:rsidP="008D4672" w:rsidRDefault="00716B7F" w14:paraId="2FBEE284" w14:textId="77777777">
      <w:pPr>
        <w:tabs>
          <w:tab w:val="center" w:pos="4140"/>
        </w:tabs>
        <w:suppressAutoHyphens/>
      </w:pPr>
      <w:r>
        <w:tab/>
        <w:t xml:space="preserve">TITLE IV </w:t>
      </w:r>
      <w:r w:rsidR="008D4672">
        <w:t>–</w:t>
      </w:r>
      <w:r>
        <w:t xml:space="preserve"> GUARANTEES</w:t>
      </w:r>
    </w:p>
    <w:p w:rsidR="008D4672" w:rsidP="008D4672" w:rsidRDefault="008D4672" w14:paraId="4904A7F0" w14:textId="77777777">
      <w:pPr>
        <w:tabs>
          <w:tab w:val="center" w:pos="4140"/>
        </w:tabs>
        <w:suppressAutoHyphens/>
      </w:pPr>
    </w:p>
    <w:p w:rsidR="00716B7F" w:rsidRDefault="00716B7F" w14:paraId="52AB6EB0" w14:textId="77777777">
      <w:pPr>
        <w:tabs>
          <w:tab w:val="center" w:pos="4140"/>
        </w:tabs>
        <w:suppressAutoHyphens/>
      </w:pPr>
      <w:r>
        <w:tab/>
        <w:t xml:space="preserve">PART A </w:t>
      </w:r>
      <w:r>
        <w:noBreakHyphen/>
      </w:r>
      <w:r>
        <w:noBreakHyphen/>
        <w:t xml:space="preserve"> LEASE GUARANTEES</w:t>
      </w:r>
    </w:p>
    <w:p w:rsidR="00716B7F" w:rsidRDefault="00A817B1" w14:paraId="15C2413D" w14:textId="2A11AD0F">
      <w:pPr>
        <w:tabs>
          <w:tab w:val="left" w:pos="-720"/>
        </w:tabs>
        <w:suppressAutoHyphens/>
      </w:pPr>
      <w:r>
        <w:rPr>
          <w:noProof/>
        </w:rPr>
        <mc:AlternateContent>
          <mc:Choice Requires="wps">
            <w:drawing>
              <wp:anchor distT="0" distB="0" distL="114300" distR="114300" simplePos="0" relativeHeight="251489792" behindDoc="0" locked="0" layoutInCell="1" allowOverlap="1" wp14:editId="267322FB" wp14:anchorId="75EEE945">
                <wp:simplePos x="0" y="0"/>
                <wp:positionH relativeFrom="column">
                  <wp:posOffset>5652135</wp:posOffset>
                </wp:positionH>
                <wp:positionV relativeFrom="paragraph">
                  <wp:posOffset>79375</wp:posOffset>
                </wp:positionV>
                <wp:extent cx="777875" cy="571500"/>
                <wp:effectExtent l="0" t="0" r="0" b="0"/>
                <wp:wrapNone/>
                <wp:docPr id="27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41183128" w14:textId="77777777">
                            <w:pPr>
                              <w:rPr>
                                <w:sz w:val="20"/>
                              </w:rPr>
                            </w:pPr>
                            <w:r>
                              <w:rPr>
                                <w:sz w:val="20"/>
                              </w:rPr>
                              <w:t>Lease guarantees.</w:t>
                            </w:r>
                          </w:p>
                          <w:p w:rsidR="007A48B5" w:rsidP="00B91EB6" w:rsidRDefault="007A48B5" w14:paraId="58229F4D" w14:textId="77777777">
                            <w:pPr>
                              <w:rPr>
                                <w:sz w:val="20"/>
                              </w:rPr>
                            </w:pPr>
                            <w:r>
                              <w:rPr>
                                <w:sz w:val="20"/>
                              </w:rPr>
                              <w:t>15 USC 692.</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style="position:absolute;margin-left:445.05pt;margin-top:6.25pt;width:61.25pt;height:45pt;z-index:25148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72" filled="f" stroked="f" w14:anchorId="75EEE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B27QEAAMgDAAAOAAAAZHJzL2Uyb0RvYy54bWysU8Fu2zAMvQ/YPwi6L7aDpC6MOEXRosOA&#10;bivW7QNkWbaF2aJGKbGzrx8lJ1na3oZdBJGint57pDY309CzvUKnwZQ8W6ScKSOh1qYt+Y/vDx+u&#10;OXNemFr0YFTJD8rxm+37d5vRFmoJHfS1QkYgxhWjLXnnvS2SxMlODcItwCpDhw3gIDyF2CY1ipHQ&#10;hz5ZpulVMgLWFkEq5yh7Px/ybcRvGiX916ZxyrO+5MTNxxXjWoU12W5E0aKwnZZHGuIfWAxCG3r0&#10;DHUvvGA71G+gBi0RHDR+IWFIoGm0VFEDqcnSV2qeO2FV1ELmOHu2yf0/WPll/4RM1yVf5ivOjBio&#10;Sd/INmHaXrFVFhwarSuo8Nk+YdDo7CPIn44ZuOuoTN0iwtgpUROvWJ+8uBACR1dZNX6GmuDFzkM0&#10;a2pwCIBkA5tiTw7nnqjJM0nJPM+v8zVnko7WebZOY88SUZwuW3T+o4KBhU3JkbhHcLF/dJ7IU+mp&#10;JLxl4EH3fWx7b14kqDBkIvnAd9btp2qa/VldnbyooD6QHoR5nGj8adMB/uZspFEqufu1E6g46z+Z&#10;4MkyJ9bMXwZ4GVSXgTCSoEruOZu3d36e151F3Xb0Uhb1GbglHxsdNQaPZ1ZHATQuUfpxtMM8Xsax&#10;6u8H3P4BAAD//wMAUEsDBBQABgAIAAAAIQAAIeEo3gAAAAsBAAAPAAAAZHJzL2Rvd25yZXYueG1s&#10;TI9BS8NAEIXvgv9hGcGL2N0EjDXNpqggiHhpLfS6zU6TYHY2ZDdp/PdOTnqbmfd4871iO7tOTDiE&#10;1pOGZKVAIFXetlRrOHy93a9BhGjIms4TavjBANvy+qowufUX2uG0j7XgEAq50dDE2OdShqpBZ8LK&#10;90isnf3gTOR1qKUdzIXDXSdTpTLpTEv8oTE9vjZYfe9Hp2E6Hj9f8DDKZDLx8e79Y4xthlrf3szP&#10;GxAR5/hnhgWf0aFkppMfyQbRaVg/qYStLKQPIBaDStIMxGmZ+CTLQv7vUP4CAAD//wMAUEsBAi0A&#10;FAAGAAgAAAAhALaDOJL+AAAA4QEAABMAAAAAAAAAAAAAAAAAAAAAAFtDb250ZW50X1R5cGVzXS54&#10;bWxQSwECLQAUAAYACAAAACEAOP0h/9YAAACUAQAACwAAAAAAAAAAAAAAAAAvAQAAX3JlbHMvLnJl&#10;bHNQSwECLQAUAAYACAAAACEAKM0gdu0BAADIAwAADgAAAAAAAAAAAAAAAAAuAgAAZHJzL2Uyb0Rv&#10;Yy54bWxQSwECLQAUAAYACAAAACEAACHhKN4AAAALAQAADwAAAAAAAAAAAAAAAABHBAAAZHJzL2Rv&#10;d25yZXYueG1sUEsFBgAAAAAEAAQA8wAAAFIFAAAAAA==&#10;">
                <v:textbox inset="1pt,1pt,1pt,1pt">
                  <w:txbxContent>
                    <w:p w:rsidR="007A48B5" w:rsidRDefault="007A48B5" w14:paraId="41183128" w14:textId="77777777">
                      <w:pPr>
                        <w:rPr>
                          <w:sz w:val="20"/>
                        </w:rPr>
                      </w:pPr>
                      <w:r>
                        <w:rPr>
                          <w:sz w:val="20"/>
                        </w:rPr>
                        <w:t>Lease guarantees.</w:t>
                      </w:r>
                    </w:p>
                    <w:p w:rsidR="007A48B5" w:rsidP="00B91EB6" w:rsidRDefault="007A48B5" w14:paraId="58229F4D" w14:textId="77777777">
                      <w:pPr>
                        <w:rPr>
                          <w:sz w:val="20"/>
                        </w:rPr>
                      </w:pPr>
                      <w:r>
                        <w:rPr>
                          <w:sz w:val="20"/>
                        </w:rPr>
                        <w:t>15 USC 692.</w:t>
                      </w:r>
                    </w:p>
                  </w:txbxContent>
                </v:textbox>
              </v:rect>
            </w:pict>
          </mc:Fallback>
        </mc:AlternateContent>
      </w:r>
    </w:p>
    <w:p w:rsidR="00716B7F" w:rsidRDefault="00716B7F" w14:paraId="584D78D5" w14:textId="77777777">
      <w:pPr>
        <w:tabs>
          <w:tab w:val="left" w:pos="-720"/>
        </w:tabs>
        <w:suppressAutoHyphens/>
      </w:pPr>
      <w:r>
        <w:t xml:space="preserve">Sec. </w:t>
      </w:r>
      <w:bookmarkStart w:name="section401" w:id="60"/>
      <w:bookmarkEnd w:id="60"/>
      <w:r>
        <w:t>401.</w:t>
      </w:r>
      <w:r w:rsidRPr="001A32E9" w:rsidR="001A32E9">
        <w:rPr>
          <w:rStyle w:val="FootnoteReference"/>
        </w:rPr>
        <w:t xml:space="preserve"> </w:t>
      </w:r>
      <w:r w:rsidR="001A32E9">
        <w:rPr>
          <w:rStyle w:val="FootnoteReference"/>
        </w:rPr>
        <w:footnoteReference w:id="134"/>
      </w:r>
      <w:r>
        <w:tab/>
        <w:t>AUTHORITY OF THE ADMINISTRATION</w:t>
      </w:r>
    </w:p>
    <w:p w:rsidR="00716B7F" w:rsidRDefault="00716B7F" w14:paraId="2F215BA5" w14:textId="77777777">
      <w:pPr>
        <w:tabs>
          <w:tab w:val="left" w:pos="-720"/>
        </w:tabs>
        <w:suppressAutoHyphens/>
      </w:pPr>
    </w:p>
    <w:p w:rsidR="00716B7F" w:rsidRDefault="00716B7F" w14:paraId="2DC5A1BC" w14:textId="77777777">
      <w:pPr>
        <w:tabs>
          <w:tab w:val="left" w:pos="-720"/>
        </w:tabs>
        <w:suppressAutoHyphens/>
      </w:pPr>
      <w:r>
        <w:tab/>
        <w:t>(a)</w:t>
      </w:r>
      <w:r>
        <w:tab/>
        <w:t>The Administration may, whenever it determines such action to be necessary or desirable, and upon such terms and conditions as it may prescribe, guarantee the payment of rentals under leases of commercial and industrial property entered into by small business concerns to enable such concerns to obtain such leases.</w:t>
      </w:r>
      <w:r>
        <w:rPr>
          <w:rStyle w:val="FootnoteReference"/>
        </w:rPr>
        <w:footnoteReference w:id="135"/>
      </w:r>
      <w:r>
        <w:t xml:space="preserve">  Any such guarantee may be made or effected either directly or in cooperation with any qualified surety company or other qualified company through a participation agreement with such company.  The foregoing powers shall be subject, however, to the following restrictions and limitations:</w:t>
      </w:r>
    </w:p>
    <w:p w:rsidR="00716B7F" w:rsidRDefault="00716B7F" w14:paraId="11DA6624" w14:textId="77777777">
      <w:pPr>
        <w:tabs>
          <w:tab w:val="left" w:pos="-720"/>
        </w:tabs>
        <w:suppressAutoHyphens/>
      </w:pPr>
    </w:p>
    <w:p w:rsidR="00716B7F" w:rsidRDefault="00716B7F" w14:paraId="028D3971" w14:textId="77777777">
      <w:pPr>
        <w:tabs>
          <w:tab w:val="left" w:pos="-720"/>
        </w:tabs>
        <w:suppressAutoHyphens/>
      </w:pPr>
      <w:r>
        <w:tab/>
      </w:r>
      <w:r>
        <w:tab/>
        <w:t>(1)</w:t>
      </w:r>
      <w:r>
        <w:tab/>
        <w:t xml:space="preserve">No guarantee shall be issued by the Administration (A) if a guarantee meeting the requirements of the </w:t>
      </w:r>
      <w:r w:rsidR="00A444B2">
        <w:t>applicant</w:t>
      </w:r>
      <w:r>
        <w:t xml:space="preserve"> is otherwise available on reasonable terms, and (B) unless the Administration determines that there exists a reasonable expectation that the small business concern in behalf of which the guarantee is issued will perform the covenants and conditions of the lease.</w:t>
      </w:r>
    </w:p>
    <w:p w:rsidR="00716B7F" w:rsidRDefault="00A817B1" w14:paraId="7EE146AA" w14:textId="29D40080">
      <w:pPr>
        <w:tabs>
          <w:tab w:val="left" w:pos="-720"/>
        </w:tabs>
        <w:suppressAutoHyphens/>
      </w:pPr>
      <w:r>
        <w:rPr>
          <w:noProof/>
        </w:rPr>
        <mc:AlternateContent>
          <mc:Choice Requires="wps">
            <w:drawing>
              <wp:anchor distT="0" distB="0" distL="114300" distR="114300" simplePos="0" relativeHeight="251798016" behindDoc="0" locked="0" layoutInCell="1" allowOverlap="1" wp14:editId="27F2D4A2" wp14:anchorId="6977F9A5">
                <wp:simplePos x="0" y="0"/>
                <wp:positionH relativeFrom="column">
                  <wp:posOffset>-704850</wp:posOffset>
                </wp:positionH>
                <wp:positionV relativeFrom="paragraph">
                  <wp:posOffset>-1135380</wp:posOffset>
                </wp:positionV>
                <wp:extent cx="933450" cy="383540"/>
                <wp:effectExtent l="0" t="0" r="0" b="0"/>
                <wp:wrapNone/>
                <wp:docPr id="273" name="Text Box 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526B72" w:rsidR="007A48B5" w:rsidRDefault="007A48B5" w14:paraId="75B90651" w14:textId="77777777">
                            <w:pPr>
                              <w:rPr>
                                <w:sz w:val="20"/>
                              </w:rPr>
                            </w:pPr>
                            <w:r w:rsidRPr="00526B72">
                              <w:rPr>
                                <w:sz w:val="20"/>
                              </w:rPr>
                              <w:t>§ 401(a)(2) to</w:t>
                            </w:r>
                          </w:p>
                          <w:p w:rsidRPr="00526B72" w:rsidR="007A48B5" w:rsidRDefault="007A48B5" w14:paraId="56344E08" w14:textId="77777777">
                            <w:pPr>
                              <w:rPr>
                                <w:sz w:val="20"/>
                              </w:rPr>
                            </w:pPr>
                            <w:r w:rsidRPr="00526B72">
                              <w:rPr>
                                <w:sz w:val="20"/>
                              </w:rPr>
                              <w:t>§ 401(c)(3)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78" style="position:absolute;margin-left:-55.5pt;margin-top:-89.4pt;width:73.5pt;height:30.2pt;z-index:2517980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7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OOzDAIAAPsDAAAOAAAAZHJzL2Uyb0RvYy54bWysU9tu2zAMfR+wfxD0vjgXZ0mNOEWXIsOA&#10;7gK0+wBZlm1htqhRSuzs60fJSRZ0b8P0IIgiecRzSG3uh65lR4VOg8n5bDLlTBkJpTZ1zr+/7N+t&#10;OXNemFK0YFTOT8rx++3bN5veZmoODbSlQkYgxmW9zXnjvc2SxMlGdcJNwCpDzgqwE55MrJMSRU/o&#10;XZvMp9P3SQ9YWgSpnKPbx9HJtxG/qpT0X6vKKc/anFNtPu4Y9yLsyXYjshqFbbQ8lyH+oYpOaEOP&#10;XqEehRfsgPovqE5LBAeVn0joEqgqLVXkQGxm01dsnhthVeRC4jh7lcn9P1j55fgNmS5zPl8tODOi&#10;oya9qMGzDzCwdLUOCvXWZRT4bCnUD+SgTke2zj6B/OGYgV0jTK0eEKFvlCipwlnITG5SRxwXQIr+&#10;M5T0kDh4iEBDhV2QjwRhhE6dOl27E4qRdHm3WKRL8khyLdaLZRq7l4jskmzR+Y8KOhYOOUdqfgQX&#10;xyfnQzEiu4SEtxy0utzrto0G1sWuRXYUNCj7uGL9r8JaE4INhLQRMdxEloHYSNEPxTBKmq4u8hVQ&#10;nog4wjiB9GPo0AD+4qyn6cu5+3kQqDhrPxkS726WEj3mo5EuV3My8NZT3HqEkQSVc8/ZeNz5ccQP&#10;FnXd0EuXdj2Q4HsdxQidGas6E6AJixqdf0MY4Vs7Rv35s9vfAAAA//8DAFBLAwQUAAYACAAAACEA&#10;I/wJIuAAAAANAQAADwAAAGRycy9kb3ducmV2LnhtbEyPzU7DMBCE70i8g7VI3Fon/JQoxKkqKi4c&#10;kChIcHRjJ46w15btpuHt2XKht92d0ex8zXp2lk06ptGjgHJZANPYeTXiIODj/XlRAUtZopLWoxbw&#10;oxOs28uLRtbKH/FNT7s8MArBVEsBJudQc546o51MSx80ktb76GSmNQ5cRXmkcGf5TVGsuJMj0gcj&#10;g34yuvveHZyAT2dGtY2vX72y0/al39yHOQYhrq/mzSOwrOf8b4ZTfaoOLXXa+wOqxKyARVmWBJNP&#10;00NFFOS5XdFl/6dVd8Dbhp9TtL8AAAD//wMAUEsBAi0AFAAGAAgAAAAhALaDOJL+AAAA4QEAABMA&#10;AAAAAAAAAAAAAAAAAAAAAFtDb250ZW50X1R5cGVzXS54bWxQSwECLQAUAAYACAAAACEAOP0h/9YA&#10;AACUAQAACwAAAAAAAAAAAAAAAAAvAQAAX3JlbHMvLnJlbHNQSwECLQAUAAYACAAAACEArYTjswwC&#10;AAD7AwAADgAAAAAAAAAAAAAAAAAuAgAAZHJzL2Uyb0RvYy54bWxQSwECLQAUAAYACAAAACEAI/wJ&#10;IuAAAAANAQAADwAAAAAAAAAAAAAAAABmBAAAZHJzL2Rvd25yZXYueG1sUEsFBgAAAAAEAAQA8wAA&#10;AHMFAAAAAA==&#10;" w14:anchorId="6977F9A5">
                <v:textbox style="mso-fit-shape-to-text:t">
                  <w:txbxContent>
                    <w:p w:rsidRPr="00526B72" w:rsidR="007A48B5" w:rsidRDefault="007A48B5" w14:paraId="75B90651" w14:textId="77777777">
                      <w:pPr>
                        <w:rPr>
                          <w:sz w:val="20"/>
                        </w:rPr>
                      </w:pPr>
                      <w:r w:rsidRPr="00526B72">
                        <w:rPr>
                          <w:sz w:val="20"/>
                        </w:rPr>
                        <w:t>§ 401(a)(2) to</w:t>
                      </w:r>
                    </w:p>
                    <w:p w:rsidRPr="00526B72" w:rsidR="007A48B5" w:rsidRDefault="007A48B5" w14:paraId="56344E08" w14:textId="77777777">
                      <w:pPr>
                        <w:rPr>
                          <w:sz w:val="20"/>
                        </w:rPr>
                      </w:pPr>
                      <w:r w:rsidRPr="00526B72">
                        <w:rPr>
                          <w:sz w:val="20"/>
                        </w:rPr>
                        <w:t>§ 401(c)(3)</w:t>
                      </w:r>
                    </w:p>
                  </w:txbxContent>
                </v:textbox>
              </v:shape>
            </w:pict>
          </mc:Fallback>
        </mc:AlternateContent>
      </w:r>
    </w:p>
    <w:p w:rsidR="00716B7F" w:rsidRDefault="00716B7F" w14:paraId="2360E4D1" w14:textId="77777777">
      <w:pPr>
        <w:tabs>
          <w:tab w:val="left" w:pos="-720"/>
        </w:tabs>
        <w:suppressAutoHyphens/>
      </w:pPr>
      <w:r>
        <w:tab/>
      </w:r>
      <w:r>
        <w:tab/>
        <w:t>(2)</w:t>
      </w:r>
      <w:r>
        <w:tab/>
        <w:t>The Administration shall, to the greatest extent practicable, exercise the powers conferred by this section in cooperation with qualified surety or other companies on a participation basis.</w:t>
      </w:r>
    </w:p>
    <w:p w:rsidR="00716B7F" w:rsidRDefault="00A817B1" w14:paraId="5736F679" w14:textId="64952B12">
      <w:pPr>
        <w:tabs>
          <w:tab w:val="left" w:pos="-720"/>
        </w:tabs>
        <w:suppressAutoHyphens/>
      </w:pPr>
      <w:r>
        <w:rPr>
          <w:noProof/>
        </w:rPr>
        <mc:AlternateContent>
          <mc:Choice Requires="wps">
            <w:drawing>
              <wp:anchor distT="0" distB="0" distL="114300" distR="114300" simplePos="0" relativeHeight="251537920" behindDoc="0" locked="0" layoutInCell="0" allowOverlap="1" wp14:editId="080C8D4B" wp14:anchorId="3AB11944">
                <wp:simplePos x="0" y="0"/>
                <wp:positionH relativeFrom="column">
                  <wp:posOffset>5806440</wp:posOffset>
                </wp:positionH>
                <wp:positionV relativeFrom="paragraph">
                  <wp:posOffset>168275</wp:posOffset>
                </wp:positionV>
                <wp:extent cx="457835" cy="274955"/>
                <wp:effectExtent l="0" t="0" r="0" b="0"/>
                <wp:wrapNone/>
                <wp:docPr id="272"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041A8668" w14:textId="77777777">
                            <w:r>
                              <w:rPr>
                                <w:sz w:val="20"/>
                              </w:rPr>
                              <w:t>Fees.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style="position:absolute;margin-left:457.2pt;margin-top:13.25pt;width:36.05pt;height:21.65pt;z-index:2515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74" o:allowincell="f" filled="f" stroked="f" w14:anchorId="3AB11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9S57wEAAMgDAAAOAAAAZHJzL2Uyb0RvYy54bWysU8GO0zAQvSPxD5bvNG1oaTdqulrtahHS&#10;AisWPmDqOI1F4jFjt8ny9YydtnThhrhYnvH4zXvP4/X10LXioMkbtKWcTaZSaKuwMnZXym9f79+s&#10;pPABbAUtWl3KZ+3l9eb1q3XvCp1jg22lSTCI9UXvStmE4Ios86rRHfgJOm35sEbqIHBIu6wi6Bm9&#10;a7N8On2X9UiVI1Tae87ejYdyk/DrWqvwua69DqItJXMLaaW0buOabdZQ7AhcY9SRBvwDiw6M5aZn&#10;qDsIIPZk/oLqjCL0WIeJwi7DujZKJw2sZjb9Q81TA04nLWyOd2eb/P+DVZ8OjyRMVcp8mUthoeNH&#10;+sK2gd21WlzNo0O98wUXPrlHihq9e0D13QuLtw2X6Rsi7BsNFfOaxfrsxYUYeL4qtv1HrBge9gGT&#10;WUNNXQRkG8SQ3uT5/CZ6CEJxcr5Yrt4upFB8lC/nV4tF6gDF6bIjH95r7ETclJKYewKHw4MPkQwU&#10;p5LYy+K9adv07K19keDCmEnkI99Rdxi2w+jPfHXyYovVM+shHMeJx583DdJPKXoepVL6H3sgLUX7&#10;wUZP8uU0zt5lQJfB9jIAqxiqlEGKcXsbxnndOzK7hjvNkj6LN+xjbZLG6PHI6iiAxyVJP452nMfL&#10;OFX9/oCbXwAAAP//AwBQSwMEFAAGAAgAAAAhAAs71+jeAAAACQEAAA8AAABkcnMvZG93bnJldi54&#10;bWxMj8FKw0AQhu+C77CM4EXsJqXGJGZSVBBEvFgLvU6TMQlmZ0N2k8a3d3vS2wzz8c/3F9vF9Grm&#10;0XVWEOJVBIqlsnUnDcL+8+U2BeU8SU29FUb4YQfb8vKioLy2J/ngeecbFULE5YTQej/kWruqZUNu&#10;ZQeWcPuyoyEf1rHR9UinEG56vY6iRBvqJHxoaeDnlqvv3WQQ5sPh/Yn3k45n8vc3r2+T7xJGvL5a&#10;Hh9AeV78Hwxn/aAOZXA62klqp3qELN5sAoqwTu5ABSBLz8MRIclS0GWh/zcofwEAAP//AwBQSwEC&#10;LQAUAAYACAAAACEAtoM4kv4AAADhAQAAEwAAAAAAAAAAAAAAAAAAAAAAW0NvbnRlbnRfVHlwZXNd&#10;LnhtbFBLAQItABQABgAIAAAAIQA4/SH/1gAAAJQBAAALAAAAAAAAAAAAAAAAAC8BAABfcmVscy8u&#10;cmVsc1BLAQItABQABgAIAAAAIQDGP9S57wEAAMgDAAAOAAAAAAAAAAAAAAAAAC4CAABkcnMvZTJv&#10;RG9jLnhtbFBLAQItABQABgAIAAAAIQALO9fo3gAAAAkBAAAPAAAAAAAAAAAAAAAAAEkEAABkcnMv&#10;ZG93bnJldi54bWxQSwUGAAAAAAQABADzAAAAVAUAAAAA&#10;">
                <v:textbox inset="1pt,1pt,1pt,1pt">
                  <w:txbxContent>
                    <w:p w:rsidR="007A48B5" w:rsidRDefault="007A48B5" w14:paraId="041A8668" w14:textId="77777777">
                      <w:r>
                        <w:rPr>
                          <w:sz w:val="20"/>
                        </w:rPr>
                        <w:t>Fees.</w:t>
                      </w:r>
                    </w:p>
                  </w:txbxContent>
                </v:textbox>
              </v:rect>
            </w:pict>
          </mc:Fallback>
        </mc:AlternateContent>
      </w:r>
    </w:p>
    <w:p w:rsidR="00716B7F" w:rsidRDefault="00716B7F" w14:paraId="729A63E9" w14:textId="77777777">
      <w:pPr>
        <w:tabs>
          <w:tab w:val="left" w:pos="-720"/>
        </w:tabs>
        <w:suppressAutoHyphens/>
      </w:pPr>
      <w:r>
        <w:tab/>
        <w:t>(b)</w:t>
      </w:r>
      <w:r>
        <w:tab/>
        <w:t>The Administration shall fix a uniform annual fee for its share of any guarantee under this section which shall be payable in advance at such time as may be prescribed by the Administrator. The amount of any such fee shall be determined in accordance with sound actuarial practices and procedures, to the extent practicable, but in no case shall such amount exceed, on the Administration's share of any guarantee made under this part,</w:t>
      </w:r>
      <w:r>
        <w:rPr>
          <w:rStyle w:val="FootnoteReference"/>
        </w:rPr>
        <w:footnoteReference w:id="136"/>
      </w:r>
      <w:r>
        <w:t xml:space="preserve"> 2</w:t>
      </w:r>
      <w:r>
        <w:noBreakHyphen/>
        <w:t xml:space="preserve">l/2 per centum per annum of the minimum annual guaranteed rental payable under any guarantee lease:  </w:t>
      </w:r>
      <w:r>
        <w:rPr>
          <w:u w:val="single"/>
        </w:rPr>
        <w:t>Provided</w:t>
      </w:r>
      <w:r>
        <w:t xml:space="preserve">, That the Administration shall fix the lowest fee that experience under the program established hereby has shown to be justified. The Administration may also fix such uniform fees for the processing of </w:t>
      </w:r>
      <w:r w:rsidR="00A444B2">
        <w:t>applications</w:t>
      </w:r>
      <w:r>
        <w:t xml:space="preserve"> for guarantees under this section as the Administrator determines are reasonable and necessary to pay the administrative expenses that are incurred in connection therewith.</w:t>
      </w:r>
    </w:p>
    <w:p w:rsidR="00716B7F" w:rsidRDefault="00716B7F" w14:paraId="27F7C753" w14:textId="77777777">
      <w:pPr>
        <w:tabs>
          <w:tab w:val="left" w:pos="-720"/>
        </w:tabs>
        <w:suppressAutoHyphens/>
      </w:pPr>
    </w:p>
    <w:p w:rsidR="00716B7F" w:rsidRDefault="00716B7F" w14:paraId="67A6815C" w14:textId="77777777">
      <w:pPr>
        <w:tabs>
          <w:tab w:val="left" w:pos="-720"/>
        </w:tabs>
        <w:suppressAutoHyphens/>
      </w:pPr>
      <w:r>
        <w:tab/>
        <w:t>(c)</w:t>
      </w:r>
      <w:r>
        <w:tab/>
        <w:t xml:space="preserve">In connection with the guarantee of rentals under any lease pursuant to authority conferred by this section, the Administrator may require, in order to minimize the financial risk assumed under such guarantee </w:t>
      </w:r>
      <w:r>
        <w:noBreakHyphen/>
      </w:r>
    </w:p>
    <w:p w:rsidR="00716B7F" w:rsidRDefault="00716B7F" w14:paraId="79BD87D3" w14:textId="77777777">
      <w:pPr>
        <w:tabs>
          <w:tab w:val="left" w:pos="-720"/>
        </w:tabs>
        <w:suppressAutoHyphens/>
      </w:pPr>
    </w:p>
    <w:p w:rsidR="00716B7F" w:rsidRDefault="00A817B1" w14:paraId="7710AEF2" w14:textId="51F677AB">
      <w:pPr>
        <w:tabs>
          <w:tab w:val="left" w:pos="-720"/>
        </w:tabs>
        <w:suppressAutoHyphens/>
      </w:pPr>
      <w:r>
        <w:rPr>
          <w:noProof/>
        </w:rPr>
        <mc:AlternateContent>
          <mc:Choice Requires="wps">
            <w:drawing>
              <wp:anchor distT="0" distB="0" distL="114300" distR="114300" simplePos="0" relativeHeight="251490816" behindDoc="0" locked="0" layoutInCell="0" allowOverlap="1" wp14:editId="2F545966" wp14:anchorId="372315E1">
                <wp:simplePos x="0" y="0"/>
                <wp:positionH relativeFrom="column">
                  <wp:posOffset>5852160</wp:posOffset>
                </wp:positionH>
                <wp:positionV relativeFrom="paragraph">
                  <wp:posOffset>15240</wp:posOffset>
                </wp:positionV>
                <wp:extent cx="549275" cy="274955"/>
                <wp:effectExtent l="0" t="0" r="0" b="0"/>
                <wp:wrapNone/>
                <wp:docPr id="27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27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FA6A8A1" w14:textId="77777777">
                            <w:r>
                              <w:rPr>
                                <w:sz w:val="20"/>
                              </w:rPr>
                              <w:t>Escrow.</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style="position:absolute;margin-left:460.8pt;margin-top:1.2pt;width:43.25pt;height:21.65pt;z-index:25149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75" o:allowincell="f" filled="f" stroked="f" w14:anchorId="372315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7NV7gEAAMgDAAAOAAAAZHJzL2Uyb0RvYy54bWysU8GO0zAQvSPxD5bvNG3UUho1Xa12tQhp&#10;gRULHzB1nMYi8Zix26R8PWOnLV24IS6WZzx+897zeH0zdK04aPIGbSlnk6kU2iqsjN2V8tvXhzfv&#10;pPABbAUtWl3Ko/byZvP61bp3hc6xwbbSJBjE+qJ3pWxCcEWWedXoDvwEnbZ8WCN1EDikXVYR9Ize&#10;tVk+nb7NeqTKESrtPWfvx0O5Sfh1rVX4XNdeB9GWkrmFtFJat3HNNmsodgSuMepEA/6BRQfGctML&#10;1D0EEHsyf0F1RhF6rMNEYZdhXRulkwZWM5v+oea5AaeTFjbHu4tN/v/Bqk+HJxKmKmW+nElhoeNH&#10;+sK2gd21Wszz6FDvfMGFz+6JokbvHlF998LiXcNl+pYI+0ZDxbxmsT57cSEGnq+Kbf8RK4aHfcBk&#10;1lBTFwHZBjGkNzle3kQPQShOLuarfLmQQvFRvpyvFovUAYrzZUc+vNfYibgpJTH3BA6HRx8iGSjO&#10;JbGXxQfTtunZW/siwYUxk8hHvqPuMGyH0Z/56uzFFqsj6yEcx4nHnzcN0k8peh6lUvofeyAtRfvB&#10;Rk/y5TTO3nVA18H2OgCrGKqUQYpxexfGed07MruGO82SPou37GNtksbo8cjqJIDHJUk/jXacx+s4&#10;Vf3+gJtfAAAA//8DAFBLAwQUAAYACAAAACEADGtKlN4AAAAJAQAADwAAAGRycy9kb3ducmV2Lnht&#10;bEyPQUvDQBSE74L/YXmCF7G7CTVtY16KCoKIF2uh1232NQlm34bsJo3/3u1Jj8MMM98U29l2YqLB&#10;t44RkoUCQVw503KNsP96vV+D8EGz0Z1jQvghD9vy+qrQuXFn/qRpF2oRS9jnGqEJoc+l9FVDVvuF&#10;64mjd3KD1SHKoZZm0OdYbjuZKpVJq1uOC43u6aWh6ns3WoTpcPh4pv0ok0mH1d3b+xjajBBvb+an&#10;RxCB5vAXhgt+RIcyMh3dyMaLDmGTJlmMIqRLEBdfqXUC4oiwfFiBLAv5/0H5CwAA//8DAFBLAQIt&#10;ABQABgAIAAAAIQC2gziS/gAAAOEBAAATAAAAAAAAAAAAAAAAAAAAAABbQ29udGVudF9UeXBlc10u&#10;eG1sUEsBAi0AFAAGAAgAAAAhADj9If/WAAAAlAEAAAsAAAAAAAAAAAAAAAAALwEAAF9yZWxzLy5y&#10;ZWxzUEsBAi0AFAAGAAgAAAAhAPJzs1XuAQAAyAMAAA4AAAAAAAAAAAAAAAAALgIAAGRycy9lMm9E&#10;b2MueG1sUEsBAi0AFAAGAAgAAAAhAAxrSpTeAAAACQEAAA8AAAAAAAAAAAAAAAAASAQAAGRycy9k&#10;b3ducmV2LnhtbFBLBQYAAAAABAAEAPMAAABTBQAAAAA=&#10;">
                <v:textbox inset="1pt,1pt,1pt,1pt">
                  <w:txbxContent>
                    <w:p w:rsidR="007A48B5" w:rsidRDefault="007A48B5" w14:paraId="6FA6A8A1" w14:textId="77777777">
                      <w:r>
                        <w:rPr>
                          <w:sz w:val="20"/>
                        </w:rPr>
                        <w:t>Escrow.</w:t>
                      </w:r>
                    </w:p>
                  </w:txbxContent>
                </v:textbox>
              </v:rect>
            </w:pict>
          </mc:Fallback>
        </mc:AlternateContent>
      </w:r>
      <w:r w:rsidR="00716B7F">
        <w:tab/>
      </w:r>
      <w:r w:rsidR="00716B7F">
        <w:tab/>
        <w:t>(1)</w:t>
      </w:r>
      <w:r w:rsidR="00716B7F">
        <w:tab/>
        <w:t>that the lessee pay an amount, not to exceed one</w:t>
      </w:r>
      <w:r w:rsidR="00716B7F">
        <w:noBreakHyphen/>
        <w:t xml:space="preserve">fourth of the minimum guaranteed annual rental required under the lease, which shall be held in escrow and shall be available (A) to meet rental charges accruing in any month for which the lessee is in default, or (B) if no default occurs during the term of the lease, for </w:t>
      </w:r>
      <w:r w:rsidR="00A444B2">
        <w:t>application</w:t>
      </w:r>
      <w:r w:rsidR="00716B7F">
        <w:t xml:space="preserve"> (with accrued interest) toward final payments of rental charges under the lease;</w:t>
      </w:r>
    </w:p>
    <w:p w:rsidR="00716B7F" w:rsidRDefault="00716B7F" w14:paraId="56147F83" w14:textId="77777777">
      <w:pPr>
        <w:tabs>
          <w:tab w:val="left" w:pos="-720"/>
        </w:tabs>
        <w:suppressAutoHyphens/>
      </w:pPr>
    </w:p>
    <w:p w:rsidR="00716B7F" w:rsidRDefault="00716B7F" w14:paraId="6B6C9955" w14:textId="77777777">
      <w:pPr>
        <w:tabs>
          <w:tab w:val="left" w:pos="-720"/>
        </w:tabs>
        <w:suppressAutoHyphens/>
      </w:pPr>
      <w:r>
        <w:tab/>
      </w:r>
      <w:r>
        <w:tab/>
        <w:t>(2)</w:t>
      </w:r>
      <w:r>
        <w:tab/>
        <w:t>that upon occurrence of a default under the lease, the lessor shall, as a condition precedent to enforcing any claim under the lease guarantee, utilize the entire period, for which there are funds available in escrow for payment of rentals, in reasonably diligent efforts to eliminate or minimize losses, by releasing the commercial or industrial property covered by the lease to another qualified tenant, and no claim shall be made or paid under the guarantee until such effort has been made and such escrow funds have been exhausted;</w:t>
      </w:r>
    </w:p>
    <w:p w:rsidR="00716B7F" w:rsidRDefault="00716B7F" w14:paraId="40433C6D" w14:textId="77777777">
      <w:pPr>
        <w:tabs>
          <w:tab w:val="left" w:pos="-720"/>
        </w:tabs>
        <w:suppressAutoHyphens/>
      </w:pPr>
    </w:p>
    <w:p w:rsidR="00716B7F" w:rsidRDefault="00716B7F" w14:paraId="6E7206D3" w14:textId="77777777">
      <w:pPr>
        <w:tabs>
          <w:tab w:val="left" w:pos="-720"/>
        </w:tabs>
        <w:suppressAutoHyphens/>
      </w:pPr>
      <w:r>
        <w:tab/>
      </w:r>
      <w:r>
        <w:tab/>
        <w:t>(3)</w:t>
      </w:r>
      <w:r>
        <w:tab/>
        <w:t>that any guarantor of the lease will become a successor of the lessor for the purpose of collecting from a lessee in default rentals which are in arrears and with respect to which the lessor has received payment under a guarantee made pursuant to this section; and</w:t>
      </w:r>
    </w:p>
    <w:p w:rsidR="00716B7F" w:rsidRDefault="00716B7F" w14:paraId="277CB5B4" w14:textId="77777777">
      <w:pPr>
        <w:tabs>
          <w:tab w:val="left" w:pos="-720"/>
        </w:tabs>
        <w:suppressAutoHyphens/>
      </w:pPr>
    </w:p>
    <w:p w:rsidR="00716B7F" w:rsidRDefault="00A817B1" w14:paraId="76538757" w14:textId="58D9DD1F">
      <w:pPr>
        <w:tabs>
          <w:tab w:val="left" w:pos="-720"/>
        </w:tabs>
        <w:suppressAutoHyphens/>
      </w:pPr>
      <w:r>
        <w:rPr>
          <w:noProof/>
        </w:rPr>
        <mc:AlternateContent>
          <mc:Choice Requires="wps">
            <w:drawing>
              <wp:anchor distT="0" distB="0" distL="114300" distR="114300" simplePos="0" relativeHeight="251799040" behindDoc="0" locked="0" layoutInCell="1" allowOverlap="1" wp14:editId="4060B3AD" wp14:anchorId="580B19DA">
                <wp:simplePos x="0" y="0"/>
                <wp:positionH relativeFrom="column">
                  <wp:posOffset>5381625</wp:posOffset>
                </wp:positionH>
                <wp:positionV relativeFrom="paragraph">
                  <wp:posOffset>-733425</wp:posOffset>
                </wp:positionV>
                <wp:extent cx="952500" cy="383540"/>
                <wp:effectExtent l="0" t="0" r="0" b="0"/>
                <wp:wrapNone/>
                <wp:docPr id="270" name="Text Box 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2352F" w:rsidR="007A48B5" w:rsidRDefault="007A48B5" w14:paraId="02690C8A" w14:textId="77777777">
                            <w:pPr>
                              <w:rPr>
                                <w:sz w:val="20"/>
                              </w:rPr>
                            </w:pPr>
                            <w:r w:rsidRPr="00F2352F">
                              <w:rPr>
                                <w:sz w:val="20"/>
                              </w:rPr>
                              <w:t>§ 401(c)(4) to</w:t>
                            </w:r>
                          </w:p>
                          <w:p w:rsidRPr="00F2352F" w:rsidR="007A48B5" w:rsidRDefault="007A48B5" w14:paraId="1312C255" w14:textId="77777777">
                            <w:pPr>
                              <w:rPr>
                                <w:sz w:val="20"/>
                              </w:rPr>
                            </w:pPr>
                            <w:r w:rsidRPr="00F2352F">
                              <w:rPr>
                                <w:sz w:val="20"/>
                              </w:rPr>
                              <w:t>§ 404(a)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79" style="position:absolute;margin-left:423.75pt;margin-top:-57.75pt;width:75pt;height:30.2pt;z-index:251799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7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mSCCgIAAPsDAAAOAAAAZHJzL2Uyb0RvYy54bWysU8Fu2zAMvQ/YPwi6L3bSZGmMOEWXIsOA&#10;rhvQ7gNkWbaF2aJGKbGzrx8lJ2nQ3Yb5IJgi9fTeI7W+G7qWHRQ6DSbn00nKmTISSm3qnP942X24&#10;5cx5YUrRglE5PyrH7zbv3617m6kZNNCWChmBGJf1NueN9zZLEicb1Qk3AasMJSvATngKsU5KFD2h&#10;d20yS9OPSQ9YWgSpnKPdhzHJNxG/qpT036rKKc/anBM3H1eMaxHWZLMWWY3CNlqeaIh/YNEJbejS&#10;C9SD8ILtUf8F1WmJ4KDyEwldAlWlpYoaSM00faPmuRFWRS1kjrMXm9z/g5VPh+/IdJnz2ZL8MaKj&#10;Jr2owbNPMLD5chUc6q3LqPDZUqkfKEGdjmqdfQT50zED20aYWt0jQt8oURLDaTiZXB0dcVwAKfqv&#10;UNJFYu8hAg0VdsE+MoQROjE5XroTyEjaXC1mi5QyklI3tzeLeexeIrLzYYvOf1bQsfCTc6TmR3Bx&#10;eHQ+kBHZuSTc5aDV5U63bQywLrYtsoOgQdnFL/J/U9aaUGwgHBsRw05UGYSNEv1QDKOli0gxeFBA&#10;eSThCOME0ouhnwbwN2c9TV/O3a+9QMVZ+8WQeavpnOQxH4P5YjmjAK8zxXVGGElQOfecjb9bP474&#10;3qKuG7rp3K57MnynoxmvrE4CaMKiR6fXEEb4Oo5Vr2928wcAAP//AwBQSwMEFAAGAAgAAAAhAIXf&#10;x+3gAAAADAEAAA8AAABkcnMvZG93bnJldi54bWxMj81OwzAQhO9IvIO1SNxaJwhDG+JUFRUXDkgU&#10;JDi68SaOiH9ku2l4e7YnetudGc1+W29mO7IJYxq8k1AuC2DoWq8H10v4/HhZrIClrJxWo3co4RcT&#10;bJrrq1pV2p/cO0773DMqcalSEkzOoeI8tQatSksf0JHX+WhVpjX2XEd1onI78ruieOBWDY4uGBXw&#10;2WD7sz9aCV/WDHoX3747PU67124rwhyDlLc38/YJWMY5/4fhjE/o0BDTwR+dTmyUsLp/FBSVsChL&#10;QRNF1uuzdCBJiBJ4U/PLJ5o/AAAA//8DAFBLAQItABQABgAIAAAAIQC2gziS/gAAAOEBAAATAAAA&#10;AAAAAAAAAAAAAAAAAABbQ29udGVudF9UeXBlc10ueG1sUEsBAi0AFAAGAAgAAAAhADj9If/WAAAA&#10;lAEAAAsAAAAAAAAAAAAAAAAALwEAAF9yZWxzLy5yZWxzUEsBAi0AFAAGAAgAAAAhAGjSZIIKAgAA&#10;+wMAAA4AAAAAAAAAAAAAAAAALgIAAGRycy9lMm9Eb2MueG1sUEsBAi0AFAAGAAgAAAAhAIXfx+3g&#10;AAAADAEAAA8AAAAAAAAAAAAAAAAAZAQAAGRycy9kb3ducmV2LnhtbFBLBQYAAAAABAAEAPMAAABx&#10;BQAAAAA=&#10;" w14:anchorId="580B19DA">
                <v:textbox style="mso-fit-shape-to-text:t">
                  <w:txbxContent>
                    <w:p w:rsidRPr="00F2352F" w:rsidR="007A48B5" w:rsidRDefault="007A48B5" w14:paraId="02690C8A" w14:textId="77777777">
                      <w:pPr>
                        <w:rPr>
                          <w:sz w:val="20"/>
                        </w:rPr>
                      </w:pPr>
                      <w:r w:rsidRPr="00F2352F">
                        <w:rPr>
                          <w:sz w:val="20"/>
                        </w:rPr>
                        <w:t>§ 401(c)(4) to</w:t>
                      </w:r>
                    </w:p>
                    <w:p w:rsidRPr="00F2352F" w:rsidR="007A48B5" w:rsidRDefault="007A48B5" w14:paraId="1312C255" w14:textId="77777777">
                      <w:pPr>
                        <w:rPr>
                          <w:sz w:val="20"/>
                        </w:rPr>
                      </w:pPr>
                      <w:r w:rsidRPr="00F2352F">
                        <w:rPr>
                          <w:sz w:val="20"/>
                        </w:rPr>
                        <w:t>§ 404(a)</w:t>
                      </w:r>
                    </w:p>
                  </w:txbxContent>
                </v:textbox>
              </v:shape>
            </w:pict>
          </mc:Fallback>
        </mc:AlternateContent>
      </w:r>
      <w:r w:rsidR="00716B7F">
        <w:tab/>
      </w:r>
      <w:r w:rsidR="00716B7F">
        <w:tab/>
        <w:t>(4)</w:t>
      </w:r>
      <w:r w:rsidR="00716B7F">
        <w:tab/>
        <w:t>such other provisions, not inconsistent with the purposes of this part,</w:t>
      </w:r>
      <w:r w:rsidR="00716B7F">
        <w:rPr>
          <w:rStyle w:val="FootnoteReference"/>
        </w:rPr>
        <w:footnoteReference w:id="137"/>
      </w:r>
      <w:r w:rsidR="00716B7F">
        <w:t xml:space="preserve"> as the Administrator may in his discretion require.</w:t>
      </w:r>
    </w:p>
    <w:p w:rsidR="00716B7F" w:rsidRDefault="00716B7F" w14:paraId="7D7C0359" w14:textId="77777777">
      <w:pPr>
        <w:tabs>
          <w:tab w:val="left" w:pos="-720"/>
        </w:tabs>
        <w:suppressAutoHyphens/>
      </w:pPr>
    </w:p>
    <w:p w:rsidR="00716B7F" w:rsidRDefault="00A817B1" w14:paraId="19995928" w14:textId="2C34CF0C">
      <w:pPr>
        <w:tabs>
          <w:tab w:val="left" w:pos="-720"/>
        </w:tabs>
        <w:suppressAutoHyphens/>
      </w:pPr>
      <w:r>
        <w:rPr>
          <w:noProof/>
        </w:rPr>
        <mc:AlternateContent>
          <mc:Choice Requires="wps">
            <w:drawing>
              <wp:anchor distT="0" distB="0" distL="114300" distR="114300" simplePos="0" relativeHeight="251538944" behindDoc="0" locked="0" layoutInCell="0" allowOverlap="1" wp14:editId="35FFAA4B" wp14:anchorId="3CEB941E">
                <wp:simplePos x="0" y="0"/>
                <wp:positionH relativeFrom="column">
                  <wp:posOffset>5852160</wp:posOffset>
                </wp:positionH>
                <wp:positionV relativeFrom="paragraph">
                  <wp:posOffset>97790</wp:posOffset>
                </wp:positionV>
                <wp:extent cx="869315" cy="525145"/>
                <wp:effectExtent l="0" t="0" r="0" b="0"/>
                <wp:wrapNone/>
                <wp:docPr id="269"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31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4C3FBE79" w14:textId="77777777">
                            <w:pPr>
                              <w:rPr>
                                <w:sz w:val="20"/>
                              </w:rPr>
                            </w:pPr>
                            <w:r>
                              <w:rPr>
                                <w:sz w:val="20"/>
                              </w:rPr>
                              <w:t>15 USC 693.</w:t>
                            </w:r>
                          </w:p>
                          <w:p w:rsidR="007A48B5" w:rsidRDefault="007A48B5" w14:paraId="447B04B8" w14:textId="77777777">
                            <w:r>
                              <w:rPr>
                                <w:sz w:val="20"/>
                              </w:rPr>
                              <w:t>Administrator, powers.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style="position:absolute;margin-left:460.8pt;margin-top:7.7pt;width:68.45pt;height:41.35pt;z-index:2515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77" o:allowincell="f" filled="f" stroked="f" w14:anchorId="3CEB94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qU77QEAAMgDAAAOAAAAZHJzL2Uyb0RvYy54bWysU8Fu2zAMvQ/YPwi6L46zJWuMOEXRosOA&#10;bivW9QMYWY6F2aJGKbGzrx8lp2m63YpdBJGint57pFaXQ9eKvSZv0JYyn0yl0FZhZey2lI8/bt9d&#10;SOED2ApatLqUB+3l5frtm1XvCj3DBttKk2AQ64velbIJwRVZ5lWjO/ATdNryYY3UQeCQtllF0DN6&#10;12az6XSR9UiVI1Tae87ejIdynfDrWqvwra69DqItJXMLaaW0buKarVdQbAlcY9SRBryCRQfG8qMn&#10;qBsIIHZk/oHqjCL0WIeJwi7DujZKJw2sJp/+peahAaeTFjbHu5NN/v/Bqq/7exKmKuVssZTCQsdN&#10;+s62gd22Wizn0aHe+YILH9w9RY3e3aH66YXF64bL9BUR9o2GinnlsT57cSEGnq+KTf8FK4aHXcBk&#10;1lBTFwHZBjGknhxOPdFDEIqTF4vl+3wuheKj+Wyef0iMMiieLjvy4ZPGTsRNKYm5J3DY3/kQyUDx&#10;VBLfsnhr2ja1vbUvElwYM4l85DvqDsNmGP2ZJ21RzQarA+shHMeJx583DdJvKXoepVL6XzsgLUX7&#10;2UZPZh+ncfbOAzoPNucBWMVQpQxSjNvrMM7rzpHZNvxSnvRZvGIfa5M0PrM6CuBxSdKPox3n8TxO&#10;Vc8fcP0HAAD//wMAUEsDBBQABgAIAAAAIQC6DOZQ3gAAAAoBAAAPAAAAZHJzL2Rvd25yZXYueG1s&#10;TI9BS8NAEIXvgv9hGcGL2E2KiTFmU1QQRHqxFnqdJmMSzM6G7CaN/97pSY/D93jvm2Kz2F7NNPrO&#10;sYF4FYEirlzdcWNg//l6m4HyAbnG3jEZ+CEPm/LyosC8dif+oHkXGiUl7HM00IYw5Fr7qiWLfuUG&#10;YmFfbrQY5BwbXY94knLb63UUpdpix7LQ4kAvLVXfu8kamA+H7TPtJx3PGO5v3t6n0KVkzPXV8vQI&#10;KtAS/sJw1hd1KMXp6CauveoNPKzjVKICkjtQ50CUZAmoo6AsBl0W+v8L5S8AAAD//wMAUEsBAi0A&#10;FAAGAAgAAAAhALaDOJL+AAAA4QEAABMAAAAAAAAAAAAAAAAAAAAAAFtDb250ZW50X1R5cGVzXS54&#10;bWxQSwECLQAUAAYACAAAACEAOP0h/9YAAACUAQAACwAAAAAAAAAAAAAAAAAvAQAAX3JlbHMvLnJl&#10;bHNQSwECLQAUAAYACAAAACEAfJKlO+0BAADIAwAADgAAAAAAAAAAAAAAAAAuAgAAZHJzL2Uyb0Rv&#10;Yy54bWxQSwECLQAUAAYACAAAACEAugzmUN4AAAAKAQAADwAAAAAAAAAAAAAAAABHBAAAZHJzL2Rv&#10;d25yZXYueG1sUEsFBgAAAAAEAAQA8wAAAFIFAAAAAA==&#10;">
                <v:textbox inset="1pt,1pt,1pt,1pt">
                  <w:txbxContent>
                    <w:p w:rsidR="007A48B5" w:rsidRDefault="007A48B5" w14:paraId="4C3FBE79" w14:textId="77777777">
                      <w:pPr>
                        <w:rPr>
                          <w:sz w:val="20"/>
                        </w:rPr>
                      </w:pPr>
                      <w:r>
                        <w:rPr>
                          <w:sz w:val="20"/>
                        </w:rPr>
                        <w:t>15 USC 693.</w:t>
                      </w:r>
                    </w:p>
                    <w:p w:rsidR="007A48B5" w:rsidRDefault="007A48B5" w14:paraId="447B04B8" w14:textId="77777777">
                      <w:r>
                        <w:rPr>
                          <w:sz w:val="20"/>
                        </w:rPr>
                        <w:t>Administrator, powers.</w:t>
                      </w:r>
                    </w:p>
                  </w:txbxContent>
                </v:textbox>
              </v:rect>
            </w:pict>
          </mc:Fallback>
        </mc:AlternateContent>
      </w:r>
      <w:r w:rsidR="00716B7F">
        <w:t xml:space="preserve">Sec. </w:t>
      </w:r>
      <w:bookmarkStart w:name="section402" w:id="61"/>
      <w:bookmarkEnd w:id="61"/>
      <w:r w:rsidR="00716B7F">
        <w:t>402.</w:t>
      </w:r>
      <w:r w:rsidR="00716B7F">
        <w:tab/>
        <w:t>POWERS</w:t>
      </w:r>
    </w:p>
    <w:p w:rsidR="00716B7F" w:rsidRDefault="00716B7F" w14:paraId="2AFE15B2" w14:textId="77777777">
      <w:pPr>
        <w:tabs>
          <w:tab w:val="left" w:pos="-720"/>
        </w:tabs>
        <w:suppressAutoHyphens/>
      </w:pPr>
    </w:p>
    <w:p w:rsidR="00716B7F" w:rsidRDefault="00716B7F" w14:paraId="7093100C" w14:textId="77777777">
      <w:pPr>
        <w:tabs>
          <w:tab w:val="left" w:pos="-720"/>
        </w:tabs>
        <w:suppressAutoHyphens/>
      </w:pPr>
      <w:r>
        <w:tab/>
        <w:t>Without limiting the authority conferred upon the Administrator and the Administration by section 201</w:t>
      </w:r>
      <w:r>
        <w:rPr>
          <w:rStyle w:val="FootnoteReference"/>
        </w:rPr>
        <w:footnoteReference w:id="138"/>
      </w:r>
      <w:r>
        <w:t xml:space="preserve"> of this Act, the Administrator and the Administration shall have, in the performance of and with respect to the functions, powers, and duties conferred by this part, all the authority and be subject to the same conditions prescribed in section 5(b) of the Small Business Act with respect to loans, including the authority to execute subleases, assignments of lease and new leases with any person, firm, organization, or other entity, in order to aid in the liquidation of obligations of the Administration hereunder.</w:t>
      </w:r>
    </w:p>
    <w:p w:rsidR="00716B7F" w:rsidRDefault="00716B7F" w14:paraId="54DB9A03" w14:textId="77777777">
      <w:pPr>
        <w:tabs>
          <w:tab w:val="left" w:pos="-720"/>
        </w:tabs>
        <w:suppressAutoHyphens/>
      </w:pPr>
    </w:p>
    <w:p w:rsidR="00716B7F" w:rsidRDefault="00716B7F" w14:paraId="07B05676" w14:textId="77777777">
      <w:pPr>
        <w:tabs>
          <w:tab w:val="left" w:pos="-720"/>
        </w:tabs>
        <w:suppressAutoHyphens/>
      </w:pPr>
      <w:r>
        <w:t xml:space="preserve">Sec. </w:t>
      </w:r>
      <w:bookmarkStart w:name="section403" w:id="62"/>
      <w:bookmarkEnd w:id="62"/>
      <w:r>
        <w:t>403.</w:t>
      </w:r>
      <w:r>
        <w:tab/>
        <w:t>FUND [Repealed]</w:t>
      </w:r>
      <w:r>
        <w:rPr>
          <w:rStyle w:val="FootnoteReference"/>
        </w:rPr>
        <w:footnoteReference w:id="139"/>
      </w:r>
    </w:p>
    <w:p w:rsidR="00716B7F" w:rsidRDefault="00716B7F" w14:paraId="12F19987" w14:textId="77777777">
      <w:pPr>
        <w:tabs>
          <w:tab w:val="left" w:pos="-720"/>
        </w:tabs>
        <w:suppressAutoHyphens/>
      </w:pPr>
    </w:p>
    <w:p w:rsidR="00716B7F" w:rsidRDefault="00A817B1" w14:paraId="599B8D68" w14:textId="262974AF">
      <w:pPr>
        <w:tabs>
          <w:tab w:val="left" w:pos="-720"/>
        </w:tabs>
        <w:suppressAutoHyphens/>
      </w:pPr>
      <w:r>
        <w:rPr>
          <w:noProof/>
        </w:rPr>
        <mc:AlternateContent>
          <mc:Choice Requires="wps">
            <w:drawing>
              <wp:anchor distT="0" distB="0" distL="114300" distR="114300" simplePos="0" relativeHeight="251539968" behindDoc="0" locked="0" layoutInCell="0" allowOverlap="1" wp14:editId="68F550CB" wp14:anchorId="349E0729">
                <wp:simplePos x="0" y="0"/>
                <wp:positionH relativeFrom="column">
                  <wp:posOffset>5760720</wp:posOffset>
                </wp:positionH>
                <wp:positionV relativeFrom="paragraph">
                  <wp:posOffset>3175</wp:posOffset>
                </wp:positionV>
                <wp:extent cx="915035" cy="294005"/>
                <wp:effectExtent l="0" t="0" r="0" b="0"/>
                <wp:wrapNone/>
                <wp:docPr id="268"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0AAAB3C9" w14:textId="77777777">
                            <w:pPr>
                              <w:rPr>
                                <w:sz w:val="20"/>
                              </w:rPr>
                            </w:pPr>
                            <w:r>
                              <w:rPr>
                                <w:sz w:val="20"/>
                              </w:rPr>
                              <w:t>15 USC 694-1.</w:t>
                            </w:r>
                          </w:p>
                          <w:p w:rsidR="007A48B5" w:rsidRDefault="007A48B5" w14:paraId="51BFDC7E" w14:textId="77777777">
                            <w:pPr>
                              <w:rPr>
                                <w:sz w:val="20"/>
                              </w:rPr>
                            </w:pPr>
                          </w:p>
                          <w:p w:rsidR="007A48B5" w:rsidRDefault="007A48B5" w14:paraId="487AA9A3" w14:textId="77777777">
                            <w:pPr>
                              <w:rPr>
                                <w:sz w:val="20"/>
                              </w:rPr>
                            </w:pPr>
                          </w:p>
                          <w:p w:rsidR="007A48B5" w:rsidRDefault="007A48B5" w14:paraId="24CAA038" w14:textId="77777777">
                            <w:pPr>
                              <w:rPr>
                                <w:sz w:val="20"/>
                              </w:rPr>
                            </w:pPr>
                          </w:p>
                          <w:p w:rsidR="007A48B5" w:rsidRDefault="007A48B5" w14:paraId="0C713B32" w14:textId="7777777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style="position:absolute;margin-left:453.6pt;margin-top:.25pt;width:72.05pt;height:23.15pt;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78" o:allowincell="f" filled="f" stroked="f" w14:anchorId="349E0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8N7QEAAMgDAAAOAAAAZHJzL2Uyb0RvYy54bWysU8GO0zAQvSPxD5bvNGmghUZNV6tdLUJa&#10;YMXCB0wdp7FIPGbsNlm+nrHTli7cEBfLY4/fvPdmvL4a+04cNHmDtpLzWS6FtgprY3eV/Pb17tU7&#10;KXwAW0OHVlfySXt5tXn5Yj24UhfYYldrEgxifTm4SrYhuDLLvGp1D36GTlu+bJB6CBzSLqsJBkbv&#10;u6zI82U2INWOUGnv+fR2upSbhN80WoXPTeN1EF0lmVtIK6V1G9dss4ZyR+Bao4404B9Y9GAsFz1D&#10;3UIAsSfzF1RvFKHHJswU9hk2jVE6aWA18/wPNY8tOJ20sDnenW3y/w9WfTo8kDB1JYslt8pCz036&#10;wraB3XVarJbRocH5khMf3QNFjd7do/ruhcWbltP0NREOrYaaec1jfvbsQQw8PxXb4SPWDA/7gMms&#10;saE+ArINYkw9eTr3RI9BKD5czRf564UUiq+K1Zs8X6QKUJ4eO/LhvcZexE0libkncDjc+xDJQHlK&#10;ibUs3pmuS23v7LMDTowniXzkO+kO43ac/FkUJy+2WD+xHsJpnHj8edMi/ZRi4FGqpP+xB9JSdB9s&#10;9KR4m8fZuwzoMtheBmAVQ1UySDFtb8I0r3tHZtdypXnSZ/GafWxM0hg9nlgdBfC4JOnH0Y7zeBmn&#10;rN8fcPMLAAD//wMAUEsDBBQABgAIAAAAIQBM93Os3gAAAAgBAAAPAAAAZHJzL2Rvd25yZXYueG1s&#10;TI9BS8NAFITvgv9heYIXsbupNm1jXooKghQvtoVeX7PPJJjdDdlNGv+925Mehxlmvsk3k2nFyL1v&#10;nEVIZgoE29LpxlYIh/3b/QqED2Q1tc4ywg972BTXVzll2p3tJ4+7UIlYYn1GCHUIXSalL2s25Geu&#10;Yxu9L9cbClH2ldQ9nWO5aeVcqVQaamxcqKnj15rL791gEMbj8eOFD4NMRgrLu/ftEJqUEW9vpucn&#10;EIGn8BeGC35EhyIyndxgtRctwlot5zGKsABxsdUieQBxQnhMVyCLXP4/UPwCAAD//wMAUEsBAi0A&#10;FAAGAAgAAAAhALaDOJL+AAAA4QEAABMAAAAAAAAAAAAAAAAAAAAAAFtDb250ZW50X1R5cGVzXS54&#10;bWxQSwECLQAUAAYACAAAACEAOP0h/9YAAACUAQAACwAAAAAAAAAAAAAAAAAvAQAAX3JlbHMvLnJl&#10;bHNQSwECLQAUAAYACAAAACEA/nh/De0BAADIAwAADgAAAAAAAAAAAAAAAAAuAgAAZHJzL2Uyb0Rv&#10;Yy54bWxQSwECLQAUAAYACAAAACEATPdzrN4AAAAIAQAADwAAAAAAAAAAAAAAAABHBAAAZHJzL2Rv&#10;d25yZXYueG1sUEsFBgAAAAAEAAQA8wAAAFIFAAAAAA==&#10;">
                <v:textbox inset="1pt,1pt,1pt,1pt">
                  <w:txbxContent>
                    <w:p w:rsidR="007A48B5" w:rsidRDefault="007A48B5" w14:paraId="0AAAB3C9" w14:textId="77777777">
                      <w:pPr>
                        <w:rPr>
                          <w:sz w:val="20"/>
                        </w:rPr>
                      </w:pPr>
                      <w:r>
                        <w:rPr>
                          <w:sz w:val="20"/>
                        </w:rPr>
                        <w:t>15 USC 694-1.</w:t>
                      </w:r>
                    </w:p>
                    <w:p w:rsidR="007A48B5" w:rsidRDefault="007A48B5" w14:paraId="51BFDC7E" w14:textId="77777777">
                      <w:pPr>
                        <w:rPr>
                          <w:sz w:val="20"/>
                        </w:rPr>
                      </w:pPr>
                    </w:p>
                    <w:p w:rsidR="007A48B5" w:rsidRDefault="007A48B5" w14:paraId="487AA9A3" w14:textId="77777777">
                      <w:pPr>
                        <w:rPr>
                          <w:sz w:val="20"/>
                        </w:rPr>
                      </w:pPr>
                    </w:p>
                    <w:p w:rsidR="007A48B5" w:rsidRDefault="007A48B5" w14:paraId="24CAA038" w14:textId="77777777">
                      <w:pPr>
                        <w:rPr>
                          <w:sz w:val="20"/>
                        </w:rPr>
                      </w:pPr>
                    </w:p>
                    <w:p w:rsidR="007A48B5" w:rsidRDefault="007A48B5" w14:paraId="0C713B32" w14:textId="77777777"/>
                  </w:txbxContent>
                </v:textbox>
              </v:rect>
            </w:pict>
          </mc:Fallback>
        </mc:AlternateContent>
      </w:r>
      <w:r w:rsidR="00716B7F">
        <w:t xml:space="preserve">Sec. </w:t>
      </w:r>
      <w:bookmarkStart w:name="section404" w:id="63"/>
      <w:bookmarkEnd w:id="63"/>
      <w:r w:rsidR="00716B7F">
        <w:t>404.</w:t>
      </w:r>
      <w:r w:rsidRPr="00912751" w:rsidR="00912751">
        <w:rPr>
          <w:rStyle w:val="FootnoteReference"/>
        </w:rPr>
        <w:t xml:space="preserve"> </w:t>
      </w:r>
      <w:r w:rsidR="00912751">
        <w:rPr>
          <w:rStyle w:val="FootnoteReference"/>
        </w:rPr>
        <w:footnoteReference w:id="140"/>
      </w:r>
      <w:r w:rsidR="00716B7F">
        <w:tab/>
        <w:t>POLLUTION CONTROL</w:t>
      </w:r>
    </w:p>
    <w:p w:rsidR="00716B7F" w:rsidRDefault="00716B7F" w14:paraId="3F8CC5EB" w14:textId="77777777">
      <w:pPr>
        <w:tabs>
          <w:tab w:val="left" w:pos="-720"/>
        </w:tabs>
        <w:suppressAutoHyphens/>
      </w:pPr>
    </w:p>
    <w:p w:rsidR="00716B7F" w:rsidRDefault="00716B7F" w14:paraId="16919ADF" w14:textId="77777777">
      <w:pPr>
        <w:tabs>
          <w:tab w:val="left" w:pos="-720"/>
        </w:tabs>
        <w:suppressAutoHyphens/>
      </w:pPr>
      <w:r>
        <w:tab/>
        <w:t>(a)</w:t>
      </w:r>
      <w:r>
        <w:tab/>
        <w:t>For purposes of this section, the term—</w:t>
      </w:r>
    </w:p>
    <w:p w:rsidR="00716B7F" w:rsidRDefault="00A817B1" w14:paraId="6AEF0FF6" w14:textId="43F2E1BD">
      <w:pPr>
        <w:tabs>
          <w:tab w:val="left" w:pos="-720"/>
        </w:tabs>
        <w:suppressAutoHyphens/>
      </w:pPr>
      <w:r>
        <w:rPr>
          <w:noProof/>
        </w:rPr>
        <mc:AlternateContent>
          <mc:Choice Requires="wps">
            <w:drawing>
              <wp:anchor distT="0" distB="0" distL="114300" distR="114300" simplePos="0" relativeHeight="251800064" behindDoc="0" locked="0" layoutInCell="1" allowOverlap="1" wp14:editId="678066C1" wp14:anchorId="2D857594">
                <wp:simplePos x="0" y="0"/>
                <wp:positionH relativeFrom="column">
                  <wp:posOffset>-728345</wp:posOffset>
                </wp:positionH>
                <wp:positionV relativeFrom="paragraph">
                  <wp:posOffset>-631190</wp:posOffset>
                </wp:positionV>
                <wp:extent cx="1000125" cy="383540"/>
                <wp:effectExtent l="0" t="0" r="0" b="0"/>
                <wp:wrapNone/>
                <wp:docPr id="267" name="Text Box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2352F" w:rsidR="007A48B5" w:rsidRDefault="007A48B5" w14:paraId="52FE07D6" w14:textId="77777777">
                            <w:pPr>
                              <w:rPr>
                                <w:sz w:val="20"/>
                              </w:rPr>
                            </w:pPr>
                            <w:r w:rsidRPr="00F2352F">
                              <w:rPr>
                                <w:sz w:val="20"/>
                              </w:rPr>
                              <w:t>§ 404(a)(1) to</w:t>
                            </w:r>
                          </w:p>
                          <w:p w:rsidRPr="00F2352F" w:rsidR="007A48B5" w:rsidRDefault="007A48B5" w14:paraId="767F7BF9" w14:textId="77777777">
                            <w:pPr>
                              <w:rPr>
                                <w:sz w:val="20"/>
                              </w:rPr>
                            </w:pPr>
                            <w:r w:rsidRPr="00F2352F">
                              <w:rPr>
                                <w:sz w:val="20"/>
                              </w:rPr>
                              <w:t>§ 404(b)(3)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80" style="position:absolute;margin-left:-57.35pt;margin-top:-49.7pt;width:78.75pt;height:30.2pt;z-index:2518000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7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56kDQIAAPwDAAAOAAAAZHJzL2Uyb0RvYy54bWysU9tu2zAMfR+wfxD0vti5tZkRp+hSZBjQ&#10;dQPafYAsy7YwW9QoJXb29aPkJA26t2F6EESROuQ5pNZ3Q9eyg0KnweR8Okk5U0ZCqU2d8x8vuw8r&#10;zpwXphQtGJXzo3L8bvP+3bq3mZpBA22pkBGIcVlvc954b7MkcbJRnXATsMqQswLshCcT66RE0RN6&#10;1yazNL1JesDSIkjlHN0+jE6+ifhVpaT/VlVOedbmnGrzcce4F2FPNmuR1Shso+WpDPEPVXRCG0p6&#10;gXoQXrA96r+gOi0RHFR+IqFLoKq0VJEDsZmmb9g8N8KqyIXEcfYik/t/sPLp8B2ZLnM+u7nlzIiO&#10;mvSiBs8+wcAWq6hQb11Ggc+WQv1ADup0ZOvsI8ifjhnYNsLU6h4R+kaJkiqcBm2Tq6ehJy5zAaTo&#10;v0JJicTeQwQaKuyCfCQII3Tq1PHSnVCMDCnTNJ3OlpxJ8s1X8+UiFpeI7PzaovOfFXQsHHKO1P2I&#10;Lg6PzodqRHYOCckctLrc6baNBtbFtkV2EDQpu7gigTdhrQnBBsKzETHcRJqB2cjRD8UwarqcB5DA&#10;u4DySMwRxhGkL0OHBvA3Zz2NX87dr71AxVn7xZB6H6cLosd8NBbL2xkZeO0prj3CSILKuedsPG79&#10;OON7i7puKNO5X/ek+E5HMV6rOhGgEYsanb5DmOFrO0a9ftrNHwAAAP//AwBQSwMEFAAGAAgAAAAh&#10;AA3KaD7hAAAACwEAAA8AAABkcnMvZG93bnJldi54bWxMj81OwzAQhO9IvIO1SNxaJyX8JMSpKiou&#10;HJBakNqjGztxhL2ObDcNb89ygtvuzmj2m3o9O8smHeLgUUC+zIBpbL0asBfw+fG6eAIWk0QlrUct&#10;4FtHWDfXV7WslL/gTk/71DMKwVhJASalseI8tkY7GZd+1Eha54OTidbQcxXkhcKd5asse+BODkgf&#10;jBz1i9Ht1/7sBBycGdQ2vB87ZaftW7e5H+cwCnF7M2+egSU9pz8z/OITOjTEdPJnVJFZAYs8Lx7J&#10;S1NZFsDIUqyozIkOd2UGvKn5/w7NDwAAAP//AwBQSwECLQAUAAYACAAAACEAtoM4kv4AAADhAQAA&#10;EwAAAAAAAAAAAAAAAAAAAAAAW0NvbnRlbnRfVHlwZXNdLnhtbFBLAQItABQABgAIAAAAIQA4/SH/&#10;1gAAAJQBAAALAAAAAAAAAAAAAAAAAC8BAABfcmVscy8ucmVsc1BLAQItABQABgAIAAAAIQDVb56k&#10;DQIAAPwDAAAOAAAAAAAAAAAAAAAAAC4CAABkcnMvZTJvRG9jLnhtbFBLAQItABQABgAIAAAAIQAN&#10;ymg+4QAAAAsBAAAPAAAAAAAAAAAAAAAAAGcEAABkcnMvZG93bnJldi54bWxQSwUGAAAAAAQABADz&#10;AAAAdQUAAAAA&#10;" w14:anchorId="2D857594">
                <v:textbox style="mso-fit-shape-to-text:t">
                  <w:txbxContent>
                    <w:p w:rsidRPr="00F2352F" w:rsidR="007A48B5" w:rsidRDefault="007A48B5" w14:paraId="52FE07D6" w14:textId="77777777">
                      <w:pPr>
                        <w:rPr>
                          <w:sz w:val="20"/>
                        </w:rPr>
                      </w:pPr>
                      <w:r w:rsidRPr="00F2352F">
                        <w:rPr>
                          <w:sz w:val="20"/>
                        </w:rPr>
                        <w:t>§ 404(a)(1) to</w:t>
                      </w:r>
                    </w:p>
                    <w:p w:rsidRPr="00F2352F" w:rsidR="007A48B5" w:rsidRDefault="007A48B5" w14:paraId="767F7BF9" w14:textId="77777777">
                      <w:pPr>
                        <w:rPr>
                          <w:sz w:val="20"/>
                        </w:rPr>
                      </w:pPr>
                      <w:r w:rsidRPr="00F2352F">
                        <w:rPr>
                          <w:sz w:val="20"/>
                        </w:rPr>
                        <w:t>§ 404(b)(3)</w:t>
                      </w:r>
                    </w:p>
                  </w:txbxContent>
                </v:textbox>
              </v:shape>
            </w:pict>
          </mc:Fallback>
        </mc:AlternateContent>
      </w:r>
    </w:p>
    <w:p w:rsidR="00716B7F" w:rsidRDefault="00A817B1" w14:paraId="70443DFC" w14:textId="4E71ECB1">
      <w:pPr>
        <w:tabs>
          <w:tab w:val="left" w:pos="-720"/>
        </w:tabs>
        <w:suppressAutoHyphens/>
      </w:pPr>
      <w:r>
        <w:rPr>
          <w:noProof/>
        </w:rPr>
        <mc:AlternateContent>
          <mc:Choice Requires="wps">
            <w:drawing>
              <wp:anchor distT="0" distB="0" distL="114300" distR="114300" simplePos="0" relativeHeight="251614720" behindDoc="0" locked="0" layoutInCell="0" allowOverlap="1" wp14:editId="77ECB1E7" wp14:anchorId="73FC85C1">
                <wp:simplePos x="0" y="0"/>
                <wp:positionH relativeFrom="column">
                  <wp:posOffset>5760720</wp:posOffset>
                </wp:positionH>
                <wp:positionV relativeFrom="paragraph">
                  <wp:posOffset>91440</wp:posOffset>
                </wp:positionV>
                <wp:extent cx="731520" cy="640080"/>
                <wp:effectExtent l="0" t="0" r="0" b="0"/>
                <wp:wrapNone/>
                <wp:docPr id="266"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06D7123" w14:textId="77777777">
                            <w:r>
                              <w:rPr>
                                <w:sz w:val="20"/>
                              </w:rPr>
                              <w:t>“Pollution control facilities.”</w:t>
                            </w:r>
                          </w:p>
                          <w:p w:rsidR="007A48B5" w:rsidRDefault="007A48B5" w14:paraId="619A42D9"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 style="position:absolute;margin-left:453.6pt;margin-top:7.2pt;width:57.6pt;height:50.4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80"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Pe8DAIAAPsDAAAOAAAAZHJzL2Uyb0RvYy54bWysU8Fu2zAMvQ/YPwi6L7azJO2MOEWXIsOA&#10;rhvQ7gNkWbaF2aJGKbGzrx8lJ1nQ3YbpIIgi9cj3SK3vxr5jB4VOgyl4Nks5U0ZCpU1T8O8vu3e3&#10;nDkvTCU6MKrgR+X43ebtm/VgczWHFrpKISMQ4/LBFrz13uZJ4mSreuFmYJUhZw3YC08mNkmFYiD0&#10;vkvmabpKBsDKIkjlHN0+TE6+ifh1raT/WtdOedYVnGrzcce4l2FPNmuRNyhsq+WpDPEPVfRCG0p6&#10;gXoQXrA96r+gei0RHNR+JqFPoK61VJEDscnSV2yeW2FV5ELiOHuRyf0/WPl0+IZMVwWfr1acGdFT&#10;k17U6NlHGFl2swoKDdblFPhsKdSP5KBOR7bOPoL84ZiBbStMo+4RYWiVqKjCLLxMrp5OOC6AlMMX&#10;qCiR2HuIQGONfZCPBGGETp06XroTipF0efM+W87JI8m1WqTpbexeIvLzY4vOf1LQs3AoOFLzI7g4&#10;PDofihH5OSTkctDpaqe7LhrYlNsO2UHQoOziivW/CutMCDYQnk2I4SayDMQmin4sx0nS5eIsXwnV&#10;kYgjTBNIP4YOLeAvzgaavoK7n3uBirPusyHxPmSLRRjXaCyWN4E3XnvKa48wkqAK7jmbjls/jfje&#10;om5ayjS1y8A9CV7rKEbozFTViQBNWNTo9BvCCF/bMerPn938BgAA//8DAFBLAwQUAAYACAAAACEA&#10;TqbIRt4AAAALAQAADwAAAGRycy9kb3ducmV2LnhtbEyPzU7DMBCE70i8g7VIXBB1aqUNDXEqQAJx&#10;7c8DbOJtEhHbUew26duzPcFtVvNpdqbYzrYXFxpD552G5SIBQa72pnONhuPh8/kFRIjoDPbekYYr&#10;BdiW93cF5sZPbkeXfWwEh7iQo4Y2xiGXMtQtWQwLP5Bj7+RHi5HPsZFmxInDbS9Vkqylxc7xhxYH&#10;+mip/tmfrYbT9/S02kzVVzxmu3T9jl1W+avWjw/z2yuISHP8g+FWn6tDyZ0qf3YmiF7DJskUo2yk&#10;KYgbkCjFqmK1XCmQZSH/byh/AQAA//8DAFBLAQItABQABgAIAAAAIQC2gziS/gAAAOEBAAATAAAA&#10;AAAAAAAAAAAAAAAAAABbQ29udGVudF9UeXBlc10ueG1sUEsBAi0AFAAGAAgAAAAhADj9If/WAAAA&#10;lAEAAAsAAAAAAAAAAAAAAAAALwEAAF9yZWxzLy5yZWxzUEsBAi0AFAAGAAgAAAAhAK+I97wMAgAA&#10;+wMAAA4AAAAAAAAAAAAAAAAALgIAAGRycy9lMm9Eb2MueG1sUEsBAi0AFAAGAAgAAAAhAE6myEbe&#10;AAAACwEAAA8AAAAAAAAAAAAAAAAAZgQAAGRycy9kb3ducmV2LnhtbFBLBQYAAAAABAAEAPMAAABx&#10;BQAAAAA=&#10;" w14:anchorId="73FC85C1">
                <v:textbox>
                  <w:txbxContent>
                    <w:p w:rsidR="007A48B5" w:rsidRDefault="007A48B5" w14:paraId="606D7123" w14:textId="77777777">
                      <w:r>
                        <w:rPr>
                          <w:sz w:val="20"/>
                        </w:rPr>
                        <w:t>“Pollution control facilities.”</w:t>
                      </w:r>
                    </w:p>
                    <w:p w:rsidR="007A48B5" w:rsidRDefault="007A48B5" w14:paraId="619A42D9" w14:textId="77777777"/>
                  </w:txbxContent>
                </v:textbox>
              </v:shape>
            </w:pict>
          </mc:Fallback>
        </mc:AlternateContent>
      </w:r>
      <w:r w:rsidR="00716B7F">
        <w:tab/>
      </w:r>
      <w:r w:rsidR="00716B7F">
        <w:tab/>
        <w:t>(1)</w:t>
      </w:r>
      <w:r w:rsidR="00716B7F">
        <w:tab/>
      </w:r>
      <w:r w:rsidR="000375BF">
        <w:t>“</w:t>
      </w:r>
      <w:r w:rsidR="00716B7F">
        <w:t>pollution control facilities</w:t>
      </w:r>
      <w:r w:rsidR="000375BF">
        <w:t>”</w:t>
      </w:r>
      <w:r w:rsidR="00716B7F">
        <w:t xml:space="preserve"> means such property (both real and personal) as the Administration in its discretion determines is likely to help prevent, reduce, abate, or control noise, air or water pollution or contamination by removing, altering, disposing or storing pollutants, contaminants, wastes, or heat, and such property (both real and personal) as the Administration determines will be used for the collection, storage, treatment, utilization, processing, or final disposal of solid or liquid waste.</w:t>
      </w:r>
    </w:p>
    <w:p w:rsidR="00716B7F" w:rsidRDefault="00A817B1" w14:paraId="050AE2DD" w14:textId="2BA7F6EE">
      <w:pPr>
        <w:tabs>
          <w:tab w:val="left" w:pos="-720"/>
        </w:tabs>
        <w:suppressAutoHyphens/>
      </w:pPr>
      <w:r>
        <w:rPr>
          <w:noProof/>
        </w:rPr>
        <mc:AlternateContent>
          <mc:Choice Requires="wps">
            <w:drawing>
              <wp:anchor distT="0" distB="0" distL="114300" distR="114300" simplePos="0" relativeHeight="251582976" behindDoc="0" locked="0" layoutInCell="0" allowOverlap="1" wp14:editId="1C455A5A" wp14:anchorId="39A438E5">
                <wp:simplePos x="0" y="0"/>
                <wp:positionH relativeFrom="column">
                  <wp:posOffset>5852160</wp:posOffset>
                </wp:positionH>
                <wp:positionV relativeFrom="paragraph">
                  <wp:posOffset>109855</wp:posOffset>
                </wp:positionV>
                <wp:extent cx="548640" cy="365760"/>
                <wp:effectExtent l="0" t="0" r="0" b="0"/>
                <wp:wrapNone/>
                <wp:docPr id="265"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7E139A9D" w14:textId="77777777">
                            <w:pPr>
                              <w:rPr>
                                <w:sz w:val="20"/>
                              </w:rPr>
                            </w:pPr>
                            <w:r>
                              <w:rPr>
                                <w:sz w:val="20"/>
                              </w:rPr>
                              <w:t>“Person.”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style="position:absolute;margin-left:460.8pt;margin-top:8.65pt;width:43.2pt;height:28.8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81"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J0xCQIAAPMDAAAOAAAAZHJzL2Uyb0RvYy54bWysU8tu2zAQvBfoPxC817JdywkEy0HqwEWB&#10;9AEk/QCKoiSiFJdd0pbSr++Ssl0jvRXVQSB3l8OZ2eXmbuwNOyr0GmzJF7M5Z8pKqLVtS/79ef/u&#10;ljMfhK2FAatK/qI8v9u+fbMZXKGW0IGpFTICsb4YXMm7EFyRZV52qhd+Bk5ZSjaAvQi0xTarUQyE&#10;3ptsOZ+vswGwdghSeU/RhynJtwm/aZQMX5vGq8BMyYlbSH9M/yr+s+1GFC0K12l5oiH+gUUvtKVL&#10;L1APIgh2QP0XVK8lgocmzCT0GTSNlippIDWL+Ss1T51wKmkhc7y72OT/H6z8cvyGTNclX65zzqzo&#10;qUnPagzsA4xssVpGhwbnCyp8clQaRkpQp5Na7x5B/vDMwq4TtlX3iDB0StTEcBFPZldHJxwfQarh&#10;M9R0kTgESEBjg320jwxhhE6derl0J5KRFMxXt+sVZSSl3q/zm3XqXiaK82GHPnxU0LO4KDlS8xO4&#10;OD76EMmI4lwS7/JgdL3XxqQNttXOIDsKGpR9+hL/V2XGxmIL8diEGCNJZRQ2SQxjNU6W5vnZvgrq&#10;FxKOME0gvRhadIC/OBto+krufx4EKs7MJ0vmxVFNi1V+s6QNnqPVdVRYSRAlD5xNy12YRvvgULcd&#10;3TC1ycI9Gd3oZELsyMTmRJwmK3lzegVxdK/3qerPW93+BgAA//8DAFBLAwQUAAYACAAAACEA4zLE&#10;WN8AAAAKAQAADwAAAGRycy9kb3ducmV2LnhtbEyPwU7DMBBE70j8g7VI3Kjdgpo0xKkQAgSCQ2m5&#10;9ObGSxwRr0PstuHv2Z7guJqn2TflcvSdOOAQ20AaphMFAqkOtqVGw8fm8SoHEZMha7pAqOEHIyyr&#10;87PSFDYc6R0P69QILqFYGA0upb6QMtYOvYmT0CNx9hkGbxKfQyPtYI5c7js5U2ouvWmJPzjT473D&#10;+mu99xqet/nmFV+eXL56MBmuKH7L7ZvWlxfj3S2IhGP6g+Gkz+pQsdMu7MlG0WlYzKZzRjnIrkGc&#10;AKVyXrfTkN0sQFal/D+h+gUAAP//AwBQSwECLQAUAAYACAAAACEAtoM4kv4AAADhAQAAEwAAAAAA&#10;AAAAAAAAAAAAAAAAW0NvbnRlbnRfVHlwZXNdLnhtbFBLAQItABQABgAIAAAAIQA4/SH/1gAAAJQB&#10;AAALAAAAAAAAAAAAAAAAAC8BAABfcmVscy8ucmVsc1BLAQItABQABgAIAAAAIQBGhJ0xCQIAAPMD&#10;AAAOAAAAAAAAAAAAAAAAAC4CAABkcnMvZTJvRG9jLnhtbFBLAQItABQABgAIAAAAIQDjMsRY3wAA&#10;AAoBAAAPAAAAAAAAAAAAAAAAAGMEAABkcnMvZG93bnJldi54bWxQSwUGAAAAAAQABADzAAAAbwUA&#10;AAAA&#10;" w14:anchorId="39A438E5">
                <v:textbox inset="0,,0">
                  <w:txbxContent>
                    <w:p w:rsidR="007A48B5" w:rsidRDefault="007A48B5" w14:paraId="7E139A9D" w14:textId="77777777">
                      <w:pPr>
                        <w:rPr>
                          <w:sz w:val="20"/>
                        </w:rPr>
                      </w:pPr>
                      <w:r>
                        <w:rPr>
                          <w:sz w:val="20"/>
                        </w:rPr>
                        <w:t>“Person.”</w:t>
                      </w:r>
                    </w:p>
                  </w:txbxContent>
                </v:textbox>
              </v:shape>
            </w:pict>
          </mc:Fallback>
        </mc:AlternateContent>
      </w:r>
    </w:p>
    <w:p w:rsidR="00716B7F" w:rsidRDefault="00716B7F" w14:paraId="0DADE492" w14:textId="77777777">
      <w:pPr>
        <w:tabs>
          <w:tab w:val="left" w:pos="-720"/>
        </w:tabs>
        <w:suppressAutoHyphens/>
      </w:pPr>
      <w:r>
        <w:tab/>
      </w:r>
      <w:r>
        <w:tab/>
        <w:t>(2)</w:t>
      </w:r>
      <w:r>
        <w:tab/>
      </w:r>
      <w:r w:rsidR="000375BF">
        <w:t>“</w:t>
      </w:r>
      <w:r>
        <w:t>person</w:t>
      </w:r>
      <w:r w:rsidR="000375BF">
        <w:t>”</w:t>
      </w:r>
      <w:r>
        <w:t xml:space="preserve"> includes corporations, companies, associations, firms, partnerships, societies, joint stock companies, States, territories, and possessions of the </w:t>
      </w:r>
      <w:smartTag w:uri="urn:schemas-microsoft-com:office:smarttags" w:element="country-region">
        <w:r>
          <w:t>United States</w:t>
        </w:r>
      </w:smartTag>
      <w:r>
        <w:t xml:space="preserve">, or subdivisions of any of the foregoing, and the </w:t>
      </w:r>
      <w:smartTag w:uri="urn:schemas-microsoft-com:office:smarttags" w:element="State">
        <w:smartTag w:uri="urn:schemas-microsoft-com:office:smarttags" w:element="place">
          <w:r>
            <w:t>District of Columbia</w:t>
          </w:r>
        </w:smartTag>
      </w:smartTag>
      <w:r>
        <w:t>, as well as individuals.</w:t>
      </w:r>
    </w:p>
    <w:p w:rsidR="00716B7F" w:rsidRDefault="00716B7F" w14:paraId="632675ED" w14:textId="77777777">
      <w:pPr>
        <w:pStyle w:val="FootnoteText"/>
        <w:widowControl/>
        <w:tabs>
          <w:tab w:val="left" w:pos="-720"/>
        </w:tabs>
        <w:suppressAutoHyphens/>
      </w:pPr>
    </w:p>
    <w:p w:rsidR="00716B7F" w:rsidRDefault="00A817B1" w14:paraId="5586EA7A" w14:textId="16AEBF0A">
      <w:pPr>
        <w:tabs>
          <w:tab w:val="left" w:pos="-720"/>
        </w:tabs>
        <w:suppressAutoHyphens/>
      </w:pPr>
      <w:r>
        <w:rPr>
          <w:noProof/>
        </w:rPr>
        <mc:AlternateContent>
          <mc:Choice Requires="wps">
            <w:drawing>
              <wp:anchor distT="0" distB="0" distL="114300" distR="114300" simplePos="0" relativeHeight="251491840" behindDoc="0" locked="0" layoutInCell="0" allowOverlap="1" wp14:editId="57C40989" wp14:anchorId="6C2785BA">
                <wp:simplePos x="0" y="0"/>
                <wp:positionH relativeFrom="column">
                  <wp:posOffset>5852160</wp:posOffset>
                </wp:positionH>
                <wp:positionV relativeFrom="paragraph">
                  <wp:posOffset>-91440</wp:posOffset>
                </wp:positionV>
                <wp:extent cx="686435" cy="1005840"/>
                <wp:effectExtent l="0" t="0" r="0" b="0"/>
                <wp:wrapNone/>
                <wp:docPr id="26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 cy="1005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3CB20AFB" w14:textId="77777777">
                            <w:pPr>
                              <w:rPr>
                                <w:sz w:val="20"/>
                              </w:rPr>
                            </w:pPr>
                            <w:r>
                              <w:rPr>
                                <w:sz w:val="20"/>
                              </w:rPr>
                              <w:t>“Qualified contract.”</w:t>
                            </w:r>
                          </w:p>
                          <w:p w:rsidR="007A48B5" w:rsidRDefault="007A48B5" w14:paraId="155C11C2" w14:textId="77777777">
                            <w:pPr>
                              <w:rPr>
                                <w:sz w:val="20"/>
                              </w:rPr>
                            </w:pPr>
                          </w:p>
                          <w:p w:rsidR="007A48B5" w:rsidRDefault="007A48B5" w14:paraId="0821F966" w14:textId="77777777">
                            <w:pPr>
                              <w:rPr>
                                <w:sz w:val="20"/>
                              </w:rPr>
                            </w:pPr>
                          </w:p>
                          <w:p w:rsidR="007A48B5" w:rsidRDefault="007A48B5" w14:paraId="1A698131" w14:textId="77777777">
                            <w:pPr>
                              <w:rPr>
                                <w:sz w:val="20"/>
                              </w:rPr>
                            </w:pPr>
                          </w:p>
                          <w:p w:rsidR="007A48B5" w:rsidRDefault="007A48B5" w14:paraId="5C8E050C" w14:textId="77777777">
                            <w:r>
                              <w:rPr>
                                <w:sz w:val="20"/>
                              </w:rPr>
                              <w:t>Guarantees.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style="position:absolute;margin-left:460.8pt;margin-top:-7.2pt;width:54.05pt;height:79.2pt;z-index:25149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82" o:allowincell="f" filled="f" stroked="f" w14:anchorId="6C2785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w1k7wEAAMkDAAAOAAAAZHJzL2Uyb0RvYy54bWysU8GO0zAQvSPxD5bvNGlpSxU1Xa12tQhp&#10;gRULHzB1nMYi8Zix26R8PWOnLV24IS6WZzx+fu/NeH0zdK04aPIGbSmnk1wKbRVWxu5K+e3rw5uV&#10;FD6AraBFq0t51F7ebF6/Wveu0DNssK00CQaxvuhdKZsQXJFlXjW6Az9Bpy0f1kgdBA5pl1UEPaN3&#10;bTbL82XWI1WOUGnvOXs/HspNwq9rrcLnuvY6iLaUzC2kldK6jWu2WUOxI3CNUSca8A8sOjCWH71A&#10;3UMAsSfzF1RnFKHHOkwUdhnWtVE6aWA10/wPNc8NOJ20sDneXWzy/w9WfTo8kTBVKWfLuRQWOm7S&#10;F7YN7K7VYj6PDvXOF1z47J4oavTuEdV3LyzeNVymb4mwbzRUzGsa67MXF2Lg+arY9h+xYnjYB0xm&#10;DTV1EZBtEEPqyfHSEz0EoTi5XC3nbxdSKD6a5vliNU9Ny6A433bkw3uNnYibUhKTT+hwePQhsoHi&#10;XBIfs/hg2jb1vbUvElwYM4l9JDwKD8N2GA1aLM9mbLE6siDCcZ54/nnTIP2UoudZKqX/sQfSUrQf&#10;bDRl9i6Pw3cd0HWwvQ7AKoYqZZBi3N6FcWD3jsyu4ZemSZ/FWzayNkljNHlkdRLA85Kkn2Y7DuR1&#10;nKp+/8DNLwAAAP//AwBQSwMEFAAGAAgAAAAhAE7hiArgAAAADAEAAA8AAABkcnMvZG93bnJldi54&#10;bWxMj8FKw0AQhu+C77CM4EXa3YSQ2phNUUEQ8WIt9DrNjkkwOxuymzS+vduT3maYj3++v9wtthcz&#10;jb5zrCFZKxDEtTMdNxoOny+rexA+IBvsHZOGH/Kwq66vSiyMO/MHzfvQiBjCvkANbQhDIaWvW7Lo&#10;124gjrcvN1oMcR0baUY8x3Dby1SpXFrsOH5ocaDnlurv/WQ1zMfj+xMdJpnMGDZ3r29T6HLS+vZm&#10;eXwAEWgJfzBc9KM6VNHp5CY2XvQatmmSR1TDKskyEBdCpdsNiFOcskyBrEr5v0T1CwAA//8DAFBL&#10;AQItABQABgAIAAAAIQC2gziS/gAAAOEBAAATAAAAAAAAAAAAAAAAAAAAAABbQ29udGVudF9UeXBl&#10;c10ueG1sUEsBAi0AFAAGAAgAAAAhADj9If/WAAAAlAEAAAsAAAAAAAAAAAAAAAAALwEAAF9yZWxz&#10;Ly5yZWxzUEsBAi0AFAAGAAgAAAAhAIHLDWTvAQAAyQMAAA4AAAAAAAAAAAAAAAAALgIAAGRycy9l&#10;Mm9Eb2MueG1sUEsBAi0AFAAGAAgAAAAhAE7hiArgAAAADAEAAA8AAAAAAAAAAAAAAAAASQQAAGRy&#10;cy9kb3ducmV2LnhtbFBLBQYAAAAABAAEAPMAAABWBQAAAAA=&#10;">
                <v:textbox inset="1pt,1pt,1pt,1pt">
                  <w:txbxContent>
                    <w:p w:rsidR="007A48B5" w:rsidRDefault="007A48B5" w14:paraId="3CB20AFB" w14:textId="77777777">
                      <w:pPr>
                        <w:rPr>
                          <w:sz w:val="20"/>
                        </w:rPr>
                      </w:pPr>
                      <w:r>
                        <w:rPr>
                          <w:sz w:val="20"/>
                        </w:rPr>
                        <w:t>“Qualified contract.”</w:t>
                      </w:r>
                    </w:p>
                    <w:p w:rsidR="007A48B5" w:rsidRDefault="007A48B5" w14:paraId="155C11C2" w14:textId="77777777">
                      <w:pPr>
                        <w:rPr>
                          <w:sz w:val="20"/>
                        </w:rPr>
                      </w:pPr>
                    </w:p>
                    <w:p w:rsidR="007A48B5" w:rsidRDefault="007A48B5" w14:paraId="0821F966" w14:textId="77777777">
                      <w:pPr>
                        <w:rPr>
                          <w:sz w:val="20"/>
                        </w:rPr>
                      </w:pPr>
                    </w:p>
                    <w:p w:rsidR="007A48B5" w:rsidRDefault="007A48B5" w14:paraId="1A698131" w14:textId="77777777">
                      <w:pPr>
                        <w:rPr>
                          <w:sz w:val="20"/>
                        </w:rPr>
                      </w:pPr>
                    </w:p>
                    <w:p w:rsidR="007A48B5" w:rsidRDefault="007A48B5" w14:paraId="5C8E050C" w14:textId="77777777">
                      <w:r>
                        <w:rPr>
                          <w:sz w:val="20"/>
                        </w:rPr>
                        <w:t>Guarantees.</w:t>
                      </w:r>
                    </w:p>
                  </w:txbxContent>
                </v:textbox>
              </v:rect>
            </w:pict>
          </mc:Fallback>
        </mc:AlternateContent>
      </w:r>
      <w:r w:rsidR="00716B7F">
        <w:tab/>
      </w:r>
      <w:r w:rsidR="00716B7F">
        <w:tab/>
        <w:t>(3)</w:t>
      </w:r>
      <w:r w:rsidR="00716B7F">
        <w:tab/>
      </w:r>
      <w:r w:rsidR="000375BF">
        <w:t>“</w:t>
      </w:r>
      <w:r w:rsidR="00716B7F">
        <w:t>qualified contract</w:t>
      </w:r>
      <w:r w:rsidR="000375BF">
        <w:t>”</w:t>
      </w:r>
      <w:r w:rsidR="00716B7F">
        <w:t xml:space="preserve"> means a lease, sublease, loan agreement, installment sales contract, or similar instrument, entered into between a small business concern and any person.</w:t>
      </w:r>
    </w:p>
    <w:p w:rsidR="00716B7F" w:rsidRDefault="00716B7F" w14:paraId="33DE1AF2" w14:textId="77777777">
      <w:pPr>
        <w:tabs>
          <w:tab w:val="left" w:pos="-720"/>
        </w:tabs>
        <w:suppressAutoHyphens/>
      </w:pPr>
    </w:p>
    <w:p w:rsidR="00716B7F" w:rsidRDefault="00716B7F" w14:paraId="6ABC7A79" w14:textId="77777777">
      <w:pPr>
        <w:tabs>
          <w:tab w:val="left" w:pos="-720"/>
        </w:tabs>
        <w:suppressAutoHyphens/>
      </w:pPr>
      <w:r>
        <w:tab/>
        <w:t>(b)</w:t>
      </w:r>
      <w:r>
        <w:tab/>
        <w:t xml:space="preserve">The Administration may, whenever it determines that small business  concerns are or are likely to be at an operational or financing disadvantage with other business concerns with respect to the </w:t>
      </w:r>
      <w:r w:rsidR="00A444B2">
        <w:t>pl</w:t>
      </w:r>
      <w:r>
        <w:t>anning, design, or installation of pollution control facilities, or the obtaining of financing therefor (including financing by means of revenue bonds issued by States, political subdivisions thereof, or other public bodies), guarantee the payment of rentals or other amounts due under qualified contracts. Any such guarantee may be made or effected either directly or in cooperation with any qualified surety company or other qualified company through a participation agreement with such company.  The foregoing powers shall be subject, however, to the following restrictions and limitations:</w:t>
      </w:r>
    </w:p>
    <w:p w:rsidR="00716B7F" w:rsidRDefault="00716B7F" w14:paraId="5BB35583" w14:textId="77777777">
      <w:pPr>
        <w:tabs>
          <w:tab w:val="left" w:pos="-720"/>
        </w:tabs>
        <w:suppressAutoHyphens/>
      </w:pPr>
    </w:p>
    <w:p w:rsidR="00716B7F" w:rsidRDefault="00716B7F" w14:paraId="09E46F77" w14:textId="77777777">
      <w:pPr>
        <w:tabs>
          <w:tab w:val="left" w:pos="-720"/>
        </w:tabs>
        <w:suppressAutoHyphens/>
      </w:pPr>
      <w:r>
        <w:tab/>
      </w:r>
      <w:r>
        <w:tab/>
        <w:t>(1)</w:t>
      </w:r>
      <w:r>
        <w:tab/>
        <w:t>Notwithstanding any other law, rule, or regulation or fiscal policy to the contrary, the guarantee authorized in the case of pollution control facilities or property shall be issued</w:t>
      </w:r>
      <w:r>
        <w:rPr>
          <w:rStyle w:val="FootnoteReference"/>
        </w:rPr>
        <w:footnoteReference w:id="141"/>
      </w:r>
      <w:r>
        <w:t xml:space="preserve"> when such property is acquired by the use of proceeds from industrial revenue bonds which provide the holders interest which is exempt from Federal income tax,</w:t>
      </w:r>
      <w:r>
        <w:rPr>
          <w:rStyle w:val="FootnoteReference"/>
        </w:rPr>
        <w:footnoteReference w:id="142"/>
      </w:r>
      <w:r>
        <w:t xml:space="preserve"> and the Administration is expressly prohibited from denying such guarantee due to the property being so acquired.</w:t>
      </w:r>
    </w:p>
    <w:p w:rsidR="00716B7F" w:rsidRDefault="00716B7F" w14:paraId="1B94D8C9" w14:textId="77777777">
      <w:pPr>
        <w:tabs>
          <w:tab w:val="left" w:pos="-720"/>
        </w:tabs>
        <w:suppressAutoHyphens/>
      </w:pPr>
    </w:p>
    <w:p w:rsidR="00716B7F" w:rsidRDefault="00716B7F" w14:paraId="384D6578" w14:textId="77777777">
      <w:pPr>
        <w:tabs>
          <w:tab w:val="left" w:pos="-720"/>
        </w:tabs>
        <w:suppressAutoHyphens/>
      </w:pPr>
      <w:r>
        <w:tab/>
      </w:r>
      <w:r>
        <w:tab/>
        <w:t>(2)</w:t>
      </w:r>
      <w:r>
        <w:tab/>
        <w:t xml:space="preserve">Any such guarantee shall be for the full amount of payments due under such qualified contract and shall be a full faith and credit obligation of the </w:t>
      </w:r>
      <w:smartTag w:uri="urn:schemas-microsoft-com:office:smarttags" w:element="country-region">
        <w:smartTag w:uri="urn:schemas-microsoft-com:office:smarttags" w:element="place">
          <w:r>
            <w:t>United States</w:t>
          </w:r>
        </w:smartTag>
      </w:smartTag>
      <w:r>
        <w:t>.</w:t>
      </w:r>
    </w:p>
    <w:p w:rsidR="00716B7F" w:rsidRDefault="00716B7F" w14:paraId="0C3A8D41" w14:textId="77777777">
      <w:pPr>
        <w:tabs>
          <w:tab w:val="left" w:pos="-720"/>
        </w:tabs>
        <w:suppressAutoHyphens/>
      </w:pPr>
    </w:p>
    <w:p w:rsidR="00716B7F" w:rsidRDefault="00716B7F" w14:paraId="3D49B63A" w14:textId="77777777">
      <w:pPr>
        <w:tabs>
          <w:tab w:val="left" w:pos="-720"/>
        </w:tabs>
        <w:suppressAutoHyphens/>
      </w:pPr>
      <w:r>
        <w:tab/>
      </w:r>
      <w:r>
        <w:tab/>
        <w:t>(3)</w:t>
      </w:r>
      <w:r>
        <w:tab/>
        <w:t>No guarantee shall be issued by the Administration unless the Administration determines that there exists a reasonable expectation that the small business concern in behalf of which the guarantee is issued will perform the covenants and conditions of the qualified contract.</w:t>
      </w:r>
    </w:p>
    <w:p w:rsidR="00716B7F" w:rsidRDefault="00716B7F" w14:paraId="4FE0B113" w14:textId="77777777">
      <w:pPr>
        <w:tabs>
          <w:tab w:val="left" w:pos="-720"/>
        </w:tabs>
        <w:suppressAutoHyphens/>
      </w:pPr>
    </w:p>
    <w:p w:rsidR="00716B7F" w:rsidRDefault="00A817B1" w14:paraId="79F61637" w14:textId="60BE2D91">
      <w:pPr>
        <w:tabs>
          <w:tab w:val="left" w:pos="-720"/>
        </w:tabs>
        <w:suppressAutoHyphens/>
      </w:pPr>
      <w:r>
        <w:rPr>
          <w:noProof/>
        </w:rPr>
        <mc:AlternateContent>
          <mc:Choice Requires="wps">
            <w:drawing>
              <wp:anchor distT="0" distB="0" distL="114300" distR="114300" simplePos="0" relativeHeight="251801088" behindDoc="0" locked="0" layoutInCell="1" allowOverlap="1" wp14:editId="319CA04B" wp14:anchorId="434216EC">
                <wp:simplePos x="0" y="0"/>
                <wp:positionH relativeFrom="column">
                  <wp:posOffset>5233670</wp:posOffset>
                </wp:positionH>
                <wp:positionV relativeFrom="paragraph">
                  <wp:posOffset>-742950</wp:posOffset>
                </wp:positionV>
                <wp:extent cx="847725" cy="383540"/>
                <wp:effectExtent l="0" t="0" r="0" b="0"/>
                <wp:wrapNone/>
                <wp:docPr id="263" name="Text 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2352F" w:rsidR="007A48B5" w:rsidRDefault="007A48B5" w14:paraId="5F542DA2" w14:textId="77777777">
                            <w:pPr>
                              <w:rPr>
                                <w:sz w:val="20"/>
                              </w:rPr>
                            </w:pPr>
                            <w:r w:rsidRPr="00F2352F">
                              <w:rPr>
                                <w:sz w:val="20"/>
                              </w:rPr>
                              <w:t>§ 404(c) to</w:t>
                            </w:r>
                          </w:p>
                          <w:p w:rsidRPr="00F2352F" w:rsidR="007A48B5" w:rsidRDefault="007A48B5" w14:paraId="3B678ADA" w14:textId="77777777">
                            <w:pPr>
                              <w:rPr>
                                <w:sz w:val="20"/>
                              </w:rPr>
                            </w:pPr>
                            <w:r w:rsidRPr="00F2352F">
                              <w:rPr>
                                <w:sz w:val="20"/>
                              </w:rPr>
                              <w:t>§ 404(f)</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81" style="position:absolute;margin-left:412.1pt;margin-top:-58.5pt;width:66.75pt;height:30.2pt;z-index:2518010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8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Mc6DQIAAPsDAAAOAAAAZHJzL2Uyb0RvYy54bWysU9uO0zAQfUfiHyy/07Rpuy1R09XSVRHS&#10;cpF2+QDHcRKLxGPGbpPy9YydthR4Q/jB8nhmjuecGW/uh65lR4VOg8n5bDLlTBkJpTZ1zr++7N+s&#10;OXNemFK0YFTOT8rx++3rV5veZiqFBtpSISMQ47Le5rzx3mZJ4mSjOuEmYJUhZwXYCU8m1kmJoif0&#10;rk3S6fQu6QFLiyCVc3T7ODr5NuJXlZL+c1U55Vmbc6rNxx3jXoQ92W5EVqOwjZbnMsQ/VNEJbejR&#10;K9Sj8IIdUP8F1WmJ4KDyEwldAlWlpYociM1s+geb50ZYFbmQOM5eZXL/D1Z+On5Bpsucp3dzzozo&#10;qEkvavDsHQxssZ4FhXrrMgp8thTqB3JQpyNbZ59AfnPMwK4RplYPiNA3SpRUYcxMblJHHBdAiv4j&#10;lPSQOHiIQEOFXZCPBGGETp06XbsTipF0uV6sVumSM0mu+Xq+XMTuJSK7JFt0/r2CjoVDzpGaH8HF&#10;8cl5okGhl5DwloNWl3vdttHAuti1yI6CBmUfV2BOKb+FtSYEGwhpozvcRJaB2EjRD8UwSrpcXeQr&#10;oDwRcYRxAunH0KEB/MFZT9OXc/f9IFBx1n4wJN7b2YLoMR+NxXKVkoG3nuLWI4wkqJx7zsbjzo8j&#10;frCo64ZeurTrgQTf6yhG6MxY1ZkATVgkfP4NYYRv7Rj1689ufwIAAP//AwBQSwMEFAAGAAgAAAAh&#10;AMwg8/rhAAAADAEAAA8AAABkcnMvZG93bnJldi54bWxMj8tOwzAQRfdI/IM1SOxaJxFJ2hCnqqjY&#10;sECiINGlGztxhF+y3TT8PcMKljNzdOfcdrcYTWYZ4uQsg3ydAZG2d2KyI4OP9+fVBkhM3AqunZUM&#10;vmWEXXd70/JGuKt9k/MxjQRDbGw4A5WSbyiNvZKGx7Xz0uJtcMHwhGMYqQj8iuFG0yLLKmr4ZPGD&#10;4l4+Kdl/HS+GwadRkziE19Mg9Hx4GfalX4Jn7P5u2T8CSXJJfzD86qM6dOh0dhcrItEMNsVDgSiD&#10;VZ7X2AqRbVnXQM64KqsKaNfS/yW6HwAAAP//AwBQSwECLQAUAAYACAAAACEAtoM4kv4AAADhAQAA&#10;EwAAAAAAAAAAAAAAAAAAAAAAW0NvbnRlbnRfVHlwZXNdLnhtbFBLAQItABQABgAIAAAAIQA4/SH/&#10;1gAAAJQBAAALAAAAAAAAAAAAAAAAAC8BAABfcmVscy8ucmVsc1BLAQItABQABgAIAAAAIQBMpMc6&#10;DQIAAPsDAAAOAAAAAAAAAAAAAAAAAC4CAABkcnMvZTJvRG9jLnhtbFBLAQItABQABgAIAAAAIQDM&#10;IPP64QAAAAwBAAAPAAAAAAAAAAAAAAAAAGcEAABkcnMvZG93bnJldi54bWxQSwUGAAAAAAQABADz&#10;AAAAdQUAAAAA&#10;" w14:anchorId="434216EC">
                <v:textbox style="mso-fit-shape-to-text:t">
                  <w:txbxContent>
                    <w:p w:rsidRPr="00F2352F" w:rsidR="007A48B5" w:rsidRDefault="007A48B5" w14:paraId="5F542DA2" w14:textId="77777777">
                      <w:pPr>
                        <w:rPr>
                          <w:sz w:val="20"/>
                        </w:rPr>
                      </w:pPr>
                      <w:r w:rsidRPr="00F2352F">
                        <w:rPr>
                          <w:sz w:val="20"/>
                        </w:rPr>
                        <w:t>§ 404(c) to</w:t>
                      </w:r>
                    </w:p>
                    <w:p w:rsidRPr="00F2352F" w:rsidR="007A48B5" w:rsidRDefault="007A48B5" w14:paraId="3B678ADA" w14:textId="77777777">
                      <w:pPr>
                        <w:rPr>
                          <w:sz w:val="20"/>
                        </w:rPr>
                      </w:pPr>
                      <w:r w:rsidRPr="00F2352F">
                        <w:rPr>
                          <w:sz w:val="20"/>
                        </w:rPr>
                        <w:t>§ 404(f)</w:t>
                      </w:r>
                    </w:p>
                  </w:txbxContent>
                </v:textbox>
              </v:shape>
            </w:pict>
          </mc:Fallback>
        </mc:AlternateContent>
      </w:r>
      <w:r>
        <w:rPr>
          <w:noProof/>
        </w:rPr>
        <mc:AlternateContent>
          <mc:Choice Requires="wps">
            <w:drawing>
              <wp:anchor distT="0" distB="0" distL="114300" distR="114300" simplePos="0" relativeHeight="251540992" behindDoc="0" locked="0" layoutInCell="0" allowOverlap="1" wp14:editId="5624884F" wp14:anchorId="59763A5E">
                <wp:simplePos x="0" y="0"/>
                <wp:positionH relativeFrom="column">
                  <wp:posOffset>5806440</wp:posOffset>
                </wp:positionH>
                <wp:positionV relativeFrom="paragraph">
                  <wp:posOffset>18415</wp:posOffset>
                </wp:positionV>
                <wp:extent cx="640715" cy="274955"/>
                <wp:effectExtent l="0" t="0" r="0" b="0"/>
                <wp:wrapNone/>
                <wp:docPr id="262"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43F67ECF" w14:textId="77777777">
                            <w:r>
                              <w:rPr>
                                <w:sz w:val="20"/>
                              </w:rPr>
                              <w:t>Fees.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style="position:absolute;margin-left:457.2pt;margin-top:1.45pt;width:50.45pt;height:21.65pt;z-index:2515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84" o:allowincell="f" filled="f" stroked="f" w14:anchorId="59763A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mdD7wEAAMgDAAAOAAAAZHJzL2Uyb0RvYy54bWysU8tu2zAQvBfoPxC813ogthPBchAkSFEg&#10;bYOm/QCKoiSiEpdd0pbcr++Ssl2nvRW9ENzlcnZmuNzcTkPP9gqdBlPybJFypoyEWpu25N++Pr67&#10;5sx5YWrRg1ElPyjHb7dv32xGW6gcOuhrhYxAjCtGW/LOe1skiZOdGoRbgFWGDhvAQXgKsU1qFCOh&#10;D32Sp+kqGQFriyCVc5R9mA/5NuI3jZL+c9M45VlfcuLm44pxrcKabDeiaFHYTssjDfEPLAahDTU9&#10;Qz0IL9gO9V9Qg5YIDhq/kDAk0DRaqqiB1GTpH2peOmFV1ELmOHu2yf0/WPlp/4xM1yXPVzlnRgz0&#10;SF/INmHaXrGbdXBotK6gwhf7jEGjs08gvztm4L6jMnWHCGOnRE28slCfvLoQAkdXWTV+hJrgxc5D&#10;NGtqcAiAZAOb4psczm+iJs8kJVdX6TpbcibpKF9f3SyXsYMoTpctOv9ewcDCpuRI3CO42D85H8iI&#10;4lQSehl41H0fn703rxJUGDKRfOA76/ZTNc3+LK9PXlRQH0gPwjxONP606QB/cjbSKJXc/dgJVJz1&#10;H0zwJF+nYfYuA7wMqstAGElQJfeczdt7P8/rzqJuO+qURX0G7sjHRkeNweOZ1VEAjUuUfhztMI+X&#10;caz6/QG3vwAAAP//AwBQSwMEFAAGAAgAAAAhAEsW6RfeAAAACQEAAA8AAABkcnMvZG93bnJldi54&#10;bWxMj0FLw0AUhO+C/2F5ghexm8QYbcxLUUEQ8WIt9PqaPJNg9m3IbtL4792e9DjMMPNNsVlMr2Ye&#10;XWcFIV5FoFgqW3fSIOw+X67vQTlPUlNvhRF+2MGmPD8rKK/tUT543vpGhRJxOSG03g+51q5q2ZBb&#10;2YEleF92NOSDHBtdj3QM5abXSRRl2lAnYaGlgZ9brr63k0GY9/v3J95NOp7J3129vk2+yxjx8mJ5&#10;fADlefF/YTjhB3QoA9PBTlI71SOs4zQNUYRkDerkR/HtDagDQpoloMtC/39Q/gIAAP//AwBQSwEC&#10;LQAUAAYACAAAACEAtoM4kv4AAADhAQAAEwAAAAAAAAAAAAAAAAAAAAAAW0NvbnRlbnRfVHlwZXNd&#10;LnhtbFBLAQItABQABgAIAAAAIQA4/SH/1gAAAJQBAAALAAAAAAAAAAAAAAAAAC8BAABfcmVscy8u&#10;cmVsc1BLAQItABQABgAIAAAAIQDv3mdD7wEAAMgDAAAOAAAAAAAAAAAAAAAAAC4CAABkcnMvZTJv&#10;RG9jLnhtbFBLAQItABQABgAIAAAAIQBLFukX3gAAAAkBAAAPAAAAAAAAAAAAAAAAAEkEAABkcnMv&#10;ZG93bnJldi54bWxQSwUGAAAAAAQABADzAAAAVAUAAAAA&#10;">
                <v:textbox inset="1pt,1pt,1pt,1pt">
                  <w:txbxContent>
                    <w:p w:rsidR="007A48B5" w:rsidRDefault="007A48B5" w14:paraId="43F67ECF" w14:textId="77777777">
                      <w:r>
                        <w:rPr>
                          <w:sz w:val="20"/>
                        </w:rPr>
                        <w:t>Fees.</w:t>
                      </w:r>
                    </w:p>
                  </w:txbxContent>
                </v:textbox>
              </v:rect>
            </w:pict>
          </mc:Fallback>
        </mc:AlternateContent>
      </w:r>
      <w:r w:rsidR="00716B7F">
        <w:tab/>
        <w:t>(c)</w:t>
      </w:r>
      <w:r w:rsidR="00716B7F">
        <w:tab/>
        <w:t xml:space="preserve">The Administration shall fix a uniform annual fee for any guarantee issued under this section which shall be payable at such time and under such conditions as may be prescribed by the Administrator. The fee shall be set at an amount which the Administration deems reasonable and necessary and shall be subject to periodic review in order that the lowest fee that experience under the program shows to be justified will be </w:t>
      </w:r>
      <w:r w:rsidR="00A444B2">
        <w:t>pl</w:t>
      </w:r>
      <w:r w:rsidR="00716B7F">
        <w:t>aced into effect. In no case shall such amount</w:t>
      </w:r>
      <w:r w:rsidR="00716B7F">
        <w:rPr>
          <w:rStyle w:val="FootnoteReference"/>
        </w:rPr>
        <w:footnoteReference w:id="143"/>
      </w:r>
      <w:r w:rsidR="00716B7F">
        <w:t xml:space="preserve"> be less than 1 per centum or more than 3</w:t>
      </w:r>
      <w:r w:rsidR="00716B7F">
        <w:noBreakHyphen/>
        <w:t xml:space="preserve">1/2 per centum per annum of the minimum annual guaranteed rental payable under any qualified contract guaranteed under this section.  The Administration may also fix such uniform fees for the processing of </w:t>
      </w:r>
      <w:r w:rsidR="00A444B2">
        <w:t>applications</w:t>
      </w:r>
      <w:r w:rsidR="00716B7F">
        <w:t xml:space="preserve"> for guarantees under this section as the Administrator determines are reasonable and necessary to pay the administrative expenses that are incurred in connection therewith.</w:t>
      </w:r>
    </w:p>
    <w:p w:rsidR="00716B7F" w:rsidRDefault="00716B7F" w14:paraId="70BF46E5" w14:textId="77777777">
      <w:pPr>
        <w:tabs>
          <w:tab w:val="left" w:pos="-720"/>
        </w:tabs>
        <w:suppressAutoHyphens/>
      </w:pPr>
    </w:p>
    <w:p w:rsidR="00716B7F" w:rsidRDefault="00716B7F" w14:paraId="750FB666" w14:textId="77777777">
      <w:pPr>
        <w:tabs>
          <w:tab w:val="left" w:pos="-720"/>
        </w:tabs>
        <w:suppressAutoHyphens/>
      </w:pPr>
      <w:r>
        <w:tab/>
        <w:t>(d)</w:t>
      </w:r>
      <w:r>
        <w:tab/>
        <w:t xml:space="preserve">In connection with the guarantee of rentals under any qualified contract pursuant to authority conferred by this section, the Administrator may require, in order to minimize the financial risk assumed under such guarantee </w:t>
      </w:r>
      <w:r>
        <w:noBreakHyphen/>
      </w:r>
      <w:r>
        <w:noBreakHyphen/>
      </w:r>
    </w:p>
    <w:p w:rsidR="00716B7F" w:rsidRDefault="00716B7F" w14:paraId="76D566F4" w14:textId="77777777">
      <w:pPr>
        <w:tabs>
          <w:tab w:val="left" w:pos="-720"/>
        </w:tabs>
        <w:suppressAutoHyphens/>
      </w:pPr>
    </w:p>
    <w:p w:rsidR="00716B7F" w:rsidRDefault="00716B7F" w14:paraId="73DBA13D" w14:textId="77777777">
      <w:pPr>
        <w:tabs>
          <w:tab w:val="left" w:pos="-720"/>
        </w:tabs>
        <w:suppressAutoHyphens/>
      </w:pPr>
      <w:r>
        <w:tab/>
      </w:r>
      <w:r>
        <w:tab/>
        <w:t>(1)</w:t>
      </w:r>
      <w:r>
        <w:tab/>
        <w:t>that the lessee pay an amount, not to exceed one</w:t>
      </w:r>
      <w:r>
        <w:noBreakHyphen/>
        <w:t xml:space="preserve">fourth of the average annual payments for which a guarantee is issued under this section, which shall be held in escrow and shall be available (A) to meet rental charges accruing in any month for which the lessee is in default, or (B) if no default occurs during the term of the qualified contract, for </w:t>
      </w:r>
      <w:r w:rsidR="00A444B2">
        <w:t>application</w:t>
      </w:r>
      <w:r>
        <w:t xml:space="preserve"> (with accrued interest) toward final payments of rental charges under the qualified contract;</w:t>
      </w:r>
    </w:p>
    <w:p w:rsidR="00716B7F" w:rsidRDefault="00716B7F" w14:paraId="4BC59214" w14:textId="77777777">
      <w:pPr>
        <w:tabs>
          <w:tab w:val="left" w:pos="-720"/>
        </w:tabs>
        <w:suppressAutoHyphens/>
      </w:pPr>
    </w:p>
    <w:p w:rsidR="00716B7F" w:rsidRDefault="00716B7F" w14:paraId="7581D8E9" w14:textId="77777777">
      <w:pPr>
        <w:tabs>
          <w:tab w:val="left" w:pos="-720"/>
        </w:tabs>
        <w:suppressAutoHyphens/>
      </w:pPr>
      <w:r>
        <w:tab/>
      </w:r>
      <w:r>
        <w:tab/>
        <w:t>(2)</w:t>
      </w:r>
      <w:r>
        <w:tab/>
        <w:t>that upon occurrence of a default under the qualified contract, the lessor shall, as a condition precedent to enforcing any claim under the qualified contract guarantee, utilize the entire period, for which there are funds available in escrow for payment of rentals, in reasonable diligent efforts to eliminate or minimize losses, by releasing the property covered by the qualified contract to another qualified lessee, and no claim shall be made or paid under the guarantee until such effort has been made and such escrow funds have been exhausted;</w:t>
      </w:r>
    </w:p>
    <w:p w:rsidR="00716B7F" w:rsidRDefault="00716B7F" w14:paraId="116B6612" w14:textId="77777777">
      <w:pPr>
        <w:tabs>
          <w:tab w:val="left" w:pos="-720"/>
        </w:tabs>
        <w:suppressAutoHyphens/>
      </w:pPr>
    </w:p>
    <w:p w:rsidR="00716B7F" w:rsidRDefault="00716B7F" w14:paraId="60378B17" w14:textId="77777777">
      <w:pPr>
        <w:tabs>
          <w:tab w:val="left" w:pos="-720"/>
        </w:tabs>
        <w:suppressAutoHyphens/>
      </w:pPr>
      <w:r>
        <w:tab/>
      </w:r>
      <w:r>
        <w:tab/>
        <w:t>(3)</w:t>
      </w:r>
      <w:r>
        <w:tab/>
        <w:t>that any guarantor of the qualified contract will become a successor of the lessor for the purpose of collecting from a lessee in default rentals which are in arrears and with respect to which the lessor has received payment under a guarantee made pursuant to this section; and</w:t>
      </w:r>
    </w:p>
    <w:p w:rsidR="00716B7F" w:rsidRDefault="00716B7F" w14:paraId="4DDFE74B" w14:textId="77777777">
      <w:pPr>
        <w:tabs>
          <w:tab w:val="left" w:pos="-720"/>
        </w:tabs>
        <w:suppressAutoHyphens/>
      </w:pPr>
    </w:p>
    <w:p w:rsidR="00716B7F" w:rsidRDefault="00716B7F" w14:paraId="21B8FE57" w14:textId="77777777">
      <w:pPr>
        <w:tabs>
          <w:tab w:val="left" w:pos="-720"/>
        </w:tabs>
        <w:suppressAutoHyphens/>
      </w:pPr>
      <w:r>
        <w:tab/>
      </w:r>
      <w:r>
        <w:tab/>
        <w:t>(4)</w:t>
      </w:r>
      <w:r>
        <w:tab/>
        <w:t>such other provisions, not inconsistent with the purposes of this section as the Administrator may in his discretion require.</w:t>
      </w:r>
    </w:p>
    <w:p w:rsidR="00716B7F" w:rsidRDefault="00716B7F" w14:paraId="51021E21" w14:textId="77777777">
      <w:pPr>
        <w:tabs>
          <w:tab w:val="left" w:pos="-720"/>
        </w:tabs>
        <w:suppressAutoHyphens/>
      </w:pPr>
    </w:p>
    <w:p w:rsidR="00716B7F" w:rsidRDefault="00716B7F" w14:paraId="594ABF9D" w14:textId="77777777">
      <w:pPr>
        <w:tabs>
          <w:tab w:val="left" w:pos="-720"/>
        </w:tabs>
        <w:suppressAutoHyphens/>
      </w:pPr>
      <w:r>
        <w:tab/>
        <w:t>(e)</w:t>
      </w:r>
      <w:r>
        <w:tab/>
        <w:t>Any guarantee issued under this section may be assigned with the permission of the Administration by the person to whom the payments under qualified contracts are due.</w:t>
      </w:r>
    </w:p>
    <w:p w:rsidR="00716B7F" w:rsidRDefault="00716B7F" w14:paraId="23A5CBE5" w14:textId="77777777">
      <w:pPr>
        <w:tabs>
          <w:tab w:val="left" w:pos="-720"/>
        </w:tabs>
        <w:suppressAutoHyphens/>
      </w:pPr>
    </w:p>
    <w:p w:rsidR="00716B7F" w:rsidRDefault="00716B7F" w14:paraId="2A8BCC36" w14:textId="77777777">
      <w:pPr>
        <w:tabs>
          <w:tab w:val="left" w:pos="-720"/>
        </w:tabs>
        <w:suppressAutoHyphens/>
      </w:pPr>
      <w:r>
        <w:tab/>
        <w:t>(f)</w:t>
      </w:r>
      <w:r>
        <w:tab/>
        <w:t xml:space="preserve">Section 402 shall </w:t>
      </w:r>
      <w:r w:rsidR="00A444B2">
        <w:t>apply</w:t>
      </w:r>
      <w:r>
        <w:t xml:space="preserve"> to the administration of this section.</w:t>
      </w:r>
    </w:p>
    <w:p w:rsidR="00716B7F" w:rsidRDefault="00A817B1" w14:paraId="5025FA0D" w14:textId="6E2A658A">
      <w:pPr>
        <w:tabs>
          <w:tab w:val="left" w:pos="-720"/>
        </w:tabs>
        <w:suppressAutoHyphens/>
      </w:pPr>
      <w:r>
        <w:rPr>
          <w:noProof/>
        </w:rPr>
        <mc:AlternateContent>
          <mc:Choice Requires="wps">
            <w:drawing>
              <wp:anchor distT="0" distB="0" distL="114300" distR="114300" simplePos="0" relativeHeight="251802112" behindDoc="0" locked="0" layoutInCell="1" allowOverlap="1" wp14:editId="13138036" wp14:anchorId="27AA11CD">
                <wp:simplePos x="0" y="0"/>
                <wp:positionH relativeFrom="column">
                  <wp:posOffset>-661670</wp:posOffset>
                </wp:positionH>
                <wp:positionV relativeFrom="paragraph">
                  <wp:posOffset>-647700</wp:posOffset>
                </wp:positionV>
                <wp:extent cx="714375" cy="383540"/>
                <wp:effectExtent l="0" t="0" r="0" b="0"/>
                <wp:wrapNone/>
                <wp:docPr id="261" name="Text Box 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2352F" w:rsidR="007A48B5" w:rsidRDefault="007A48B5" w14:paraId="564586B3" w14:textId="77777777">
                            <w:pPr>
                              <w:rPr>
                                <w:sz w:val="20"/>
                              </w:rPr>
                            </w:pPr>
                            <w:r w:rsidRPr="00F2352F">
                              <w:rPr>
                                <w:sz w:val="20"/>
                              </w:rPr>
                              <w:t>§ 405 to</w:t>
                            </w:r>
                          </w:p>
                          <w:p w:rsidRPr="00F2352F" w:rsidR="007A48B5" w:rsidRDefault="007A48B5" w14:paraId="444D7371" w14:textId="77777777">
                            <w:pPr>
                              <w:rPr>
                                <w:sz w:val="20"/>
                              </w:rPr>
                            </w:pPr>
                            <w:r w:rsidRPr="00F2352F">
                              <w:rPr>
                                <w:sz w:val="20"/>
                              </w:rPr>
                              <w:t>§ 410(4)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82" style="position:absolute;margin-left:-52.1pt;margin-top:-51pt;width:56.25pt;height:30.2pt;z-index:2518021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8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QJ3DQIAAPsDAAAOAAAAZHJzL2Uyb0RvYy54bWysU9tu2zAMfR+wfxD0vjjOpU2NOEWXIsOA&#10;rhvQ7gNkWbaF2aJGKbGzrx8lJ1nQvQ3TgyCK5BHPIbW+H7qWHRQ6DSbn6WTKmTISSm3qnH9/3X1Y&#10;cea8MKVowaicH5Xj95v379a9zdQMGmhLhYxAjMt6m/PGe5sliZON6oSbgFWGnBVgJzyZWCclip7Q&#10;uzaZTac3SQ9YWgSpnKPbx9HJNxG/qpT0X6vKKc/anFNtPu4Y9yLsyWYtshqFbbQ8lSH+oYpOaEOP&#10;XqAehRdsj/ovqE5LBAeVn0joEqgqLVXkQGzS6Rs2L42wKnIhcZy9yOT+H6x8PnxDpsucz25Szozo&#10;qEmvavDsIwxssZoFhXrrMgp8sRTqB3JQpyNbZ59A/nDMwLYRplYPiNA3SpRUYRoyk6vUEccFkKL/&#10;AiU9JPYeItBQYRfkI0EYoVOnjpfuhGIkXd6mi/ntkjNJrvlqvlzE7iUiOydbdP6Tgo6FQ86Rmh/B&#10;xeHJ+VCMyM4h4S0HrS53um2jgXWxbZEdBA3KLq5Y/5uw1oRgAyFtRAw3kWUgNlL0QzGMki7vzvIV&#10;UB6JOMI4gfRj6NAA/uKsp+nLufu5F6g4az8bEu8uXRA95qOxWN7OyMBrT3HtEUYSVM49Z+Nx68cR&#10;31vUdUMvndv1QILvdBQjdGas6kSAJixqdPoNYYSv7Rj1589ufgMAAP//AwBQSwMEFAAGAAgAAAAh&#10;ABBjFnrfAAAACwEAAA8AAABkcnMvZG93bnJldi54bWxMj8FOwzAQRO9I/IO1SNxaJ6FUVYhTVVRc&#10;OCDRIsHRjZ04wl5btpuGv2fhArfdndHsm2Y7O8smHdPoUUC5LIBp7LwacRDwdnxabIClLFFJ61EL&#10;+NIJtu31VSNr5S/4qqdDHhiFYKqlAJNzqDlPndFOpqUPGknrfXQy0xoHrqK8ULizvCqKNXdyRPpg&#10;ZNCPRnefh7MT8O7MqPbx5aNXdto/97v7MMcgxO3NvHsAlvWc/8zwg0/o0BLTyZ9RJWYFLMpiVZH3&#10;d6qoFnk2d8BOdFiVa+Btw/93aL8BAAD//wMAUEsBAi0AFAAGAAgAAAAhALaDOJL+AAAA4QEAABMA&#10;AAAAAAAAAAAAAAAAAAAAAFtDb250ZW50X1R5cGVzXS54bWxQSwECLQAUAAYACAAAACEAOP0h/9YA&#10;AACUAQAACwAAAAAAAAAAAAAAAAAvAQAAX3JlbHMvLnJlbHNQSwECLQAUAAYACAAAACEAEOECdw0C&#10;AAD7AwAADgAAAAAAAAAAAAAAAAAuAgAAZHJzL2Uyb0RvYy54bWxQSwECLQAUAAYACAAAACEAEGMW&#10;et8AAAALAQAADwAAAAAAAAAAAAAAAABnBAAAZHJzL2Rvd25yZXYueG1sUEsFBgAAAAAEAAQA8wAA&#10;AHMFAAAAAA==&#10;" w14:anchorId="27AA11CD">
                <v:textbox style="mso-fit-shape-to-text:t">
                  <w:txbxContent>
                    <w:p w:rsidRPr="00F2352F" w:rsidR="007A48B5" w:rsidRDefault="007A48B5" w14:paraId="564586B3" w14:textId="77777777">
                      <w:pPr>
                        <w:rPr>
                          <w:sz w:val="20"/>
                        </w:rPr>
                      </w:pPr>
                      <w:r w:rsidRPr="00F2352F">
                        <w:rPr>
                          <w:sz w:val="20"/>
                        </w:rPr>
                        <w:t>§ 405 to</w:t>
                      </w:r>
                    </w:p>
                    <w:p w:rsidRPr="00F2352F" w:rsidR="007A48B5" w:rsidRDefault="007A48B5" w14:paraId="444D7371" w14:textId="77777777">
                      <w:pPr>
                        <w:rPr>
                          <w:sz w:val="20"/>
                        </w:rPr>
                      </w:pPr>
                      <w:r w:rsidRPr="00F2352F">
                        <w:rPr>
                          <w:sz w:val="20"/>
                        </w:rPr>
                        <w:t>§ 410(4)</w:t>
                      </w:r>
                    </w:p>
                  </w:txbxContent>
                </v:textbox>
              </v:shape>
            </w:pict>
          </mc:Fallback>
        </mc:AlternateContent>
      </w:r>
      <w:r>
        <w:rPr>
          <w:noProof/>
        </w:rPr>
        <mc:AlternateContent>
          <mc:Choice Requires="wps">
            <w:drawing>
              <wp:anchor distT="0" distB="0" distL="114300" distR="114300" simplePos="0" relativeHeight="251492864" behindDoc="0" locked="0" layoutInCell="0" allowOverlap="1" wp14:editId="10D8F802" wp14:anchorId="42799D4B">
                <wp:simplePos x="0" y="0"/>
                <wp:positionH relativeFrom="column">
                  <wp:posOffset>5668645</wp:posOffset>
                </wp:positionH>
                <wp:positionV relativeFrom="paragraph">
                  <wp:posOffset>125730</wp:posOffset>
                </wp:positionV>
                <wp:extent cx="915035" cy="731520"/>
                <wp:effectExtent l="0" t="0" r="0" b="0"/>
                <wp:wrapNone/>
                <wp:docPr id="260"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7E807750" w14:textId="77777777">
                            <w:pPr>
                              <w:rPr>
                                <w:sz w:val="20"/>
                              </w:rPr>
                            </w:pPr>
                            <w:r>
                              <w:rPr>
                                <w:sz w:val="20"/>
                              </w:rPr>
                              <w:t xml:space="preserve">Pollution </w:t>
                            </w:r>
                          </w:p>
                          <w:p w:rsidR="007A48B5" w:rsidRDefault="007A48B5" w14:paraId="216E3472" w14:textId="77777777">
                            <w:pPr>
                              <w:rPr>
                                <w:sz w:val="20"/>
                              </w:rPr>
                            </w:pPr>
                            <w:r>
                              <w:rPr>
                                <w:sz w:val="20"/>
                              </w:rPr>
                              <w:t xml:space="preserve">control </w:t>
                            </w:r>
                          </w:p>
                          <w:p w:rsidR="007A48B5" w:rsidRDefault="007A48B5" w14:paraId="1BDEC0F9" w14:textId="77777777">
                            <w:pPr>
                              <w:rPr>
                                <w:sz w:val="20"/>
                              </w:rPr>
                            </w:pPr>
                            <w:r>
                              <w:rPr>
                                <w:sz w:val="20"/>
                              </w:rPr>
                              <w:t>revolving fund.</w:t>
                            </w:r>
                          </w:p>
                          <w:p w:rsidR="007A48B5" w:rsidP="005F46AF" w:rsidRDefault="007A48B5" w14:paraId="4B9DD5D7" w14:textId="77777777">
                            <w:pPr>
                              <w:rPr>
                                <w:sz w:val="20"/>
                              </w:rPr>
                            </w:pPr>
                            <w:r>
                              <w:rPr>
                                <w:sz w:val="20"/>
                              </w:rPr>
                              <w:t>15 USC 694-2.</w:t>
                            </w:r>
                          </w:p>
                          <w:p w:rsidR="007A48B5" w:rsidRDefault="007A48B5" w14:paraId="01217A97" w14:textId="77777777">
                            <w:pPr>
                              <w:rPr>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style="position:absolute;margin-left:446.35pt;margin-top:9.9pt;width:72.05pt;height:57.6pt;z-index:25149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86" o:allowincell="f" filled="f" stroked="f" w14:anchorId="42799D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J4C7QEAAMgDAAAOAAAAZHJzL2Uyb0RvYy54bWysU8Fu2zAMvQ/YPwi6L7bTpd2MOEXRosOA&#10;bi3W7gMYWY6F2aJGKbGzrx8lp1m63oZdBJGint57pJaXY9+JnSZv0FaymOVSaKuwNnZTye9Pt+8+&#10;SOED2Bo6tLqSe+3l5ertm+XgSj3HFrtak2AQ68vBVbINwZVZ5lWre/AzdNryYYPUQ+CQNllNMDB6&#10;32XzPD/PBqTaESrtPWdvpkO5SvhNo1W4bxqvg+gqydxCWimt67hmqyWUGwLXGnWgAf/Aogdj+dEj&#10;1A0EEFsyr6B6owg9NmGmsM+waYzSSQOrKfK/1Dy24HTSwuZ4d7TJ/z9Y9XX3QMLUlZyfsz8Wem7S&#10;N7YN7KbT4v0iOjQ4X3Lho3ugqNG7O1Q/vLB43XKZviLCodVQM68i1mcvLsTA81WxHr5gzfCwDZjM&#10;GhvqIyDbIMbUk/2xJ3oMQnHyY7HIzxZSKD66OCsW89SzDMrny458+KSxF3FTSWLuCRx2dz5EMlA+&#10;l8S3LN6arktt7+yLBBfGTCIf+U66w7gej/4cvFhjvWc9hNM48fjzpkX6JcXAo1RJ/3MLpKXoPtvo&#10;yfwij7N3GtBpsD4NwCqGqmSQYtpeh2let47MpuWXiqTP4hX72JikMXo8sToI4HFJ0g+jHefxNE5V&#10;fz7g6jcAAAD//wMAUEsDBBQABgAIAAAAIQADMqIJ3wAAAAsBAAAPAAAAZHJzL2Rvd25yZXYueG1s&#10;TI9BS8NAEIXvgv9hGcGL2E1bTNuYTVFBEOnFWuh1mh2TYHY2ZDdp/PdOT3p7w3u8+V6+nVyrRupD&#10;49nAfJaAIi69bbgycPh8vV+DChHZYuuZDPxQgG1xfZVjZv2ZP2jcx0pJCYcMDdQxdpnWoazJYZj5&#10;jli8L987jHL2lbY9nqXctXqRJKl22LB8qLGjl5rK7/3gDIzH4+6ZDoOejxhXd2/vQ2xSMub2Znp6&#10;BBVpin9huOALOhTCdPID26BaA+vNYiVRMTYy4RJIlqmok6jlQwK6yPX/DcUvAAAA//8DAFBLAQIt&#10;ABQABgAIAAAAIQC2gziS/gAAAOEBAAATAAAAAAAAAAAAAAAAAAAAAABbQ29udGVudF9UeXBlc10u&#10;eG1sUEsBAi0AFAAGAAgAAAAhADj9If/WAAAAlAEAAAsAAAAAAAAAAAAAAAAALwEAAF9yZWxzLy5y&#10;ZWxzUEsBAi0AFAAGAAgAAAAhAAKEngLtAQAAyAMAAA4AAAAAAAAAAAAAAAAALgIAAGRycy9lMm9E&#10;b2MueG1sUEsBAi0AFAAGAAgAAAAhAAMyognfAAAACwEAAA8AAAAAAAAAAAAAAAAARwQAAGRycy9k&#10;b3ducmV2LnhtbFBLBQYAAAAABAAEAPMAAABTBQAAAAA=&#10;">
                <v:textbox inset="1pt,1pt,1pt,1pt">
                  <w:txbxContent>
                    <w:p w:rsidR="007A48B5" w:rsidRDefault="007A48B5" w14:paraId="7E807750" w14:textId="77777777">
                      <w:pPr>
                        <w:rPr>
                          <w:sz w:val="20"/>
                        </w:rPr>
                      </w:pPr>
                      <w:r>
                        <w:rPr>
                          <w:sz w:val="20"/>
                        </w:rPr>
                        <w:t xml:space="preserve">Pollution </w:t>
                      </w:r>
                    </w:p>
                    <w:p w:rsidR="007A48B5" w:rsidRDefault="007A48B5" w14:paraId="216E3472" w14:textId="77777777">
                      <w:pPr>
                        <w:rPr>
                          <w:sz w:val="20"/>
                        </w:rPr>
                      </w:pPr>
                      <w:r>
                        <w:rPr>
                          <w:sz w:val="20"/>
                        </w:rPr>
                        <w:t xml:space="preserve">control </w:t>
                      </w:r>
                    </w:p>
                    <w:p w:rsidR="007A48B5" w:rsidRDefault="007A48B5" w14:paraId="1BDEC0F9" w14:textId="77777777">
                      <w:pPr>
                        <w:rPr>
                          <w:sz w:val="20"/>
                        </w:rPr>
                      </w:pPr>
                      <w:r>
                        <w:rPr>
                          <w:sz w:val="20"/>
                        </w:rPr>
                        <w:t>revolving fund.</w:t>
                      </w:r>
                    </w:p>
                    <w:p w:rsidR="007A48B5" w:rsidP="005F46AF" w:rsidRDefault="007A48B5" w14:paraId="4B9DD5D7" w14:textId="77777777">
                      <w:pPr>
                        <w:rPr>
                          <w:sz w:val="20"/>
                        </w:rPr>
                      </w:pPr>
                      <w:r>
                        <w:rPr>
                          <w:sz w:val="20"/>
                        </w:rPr>
                        <w:t>15 USC 694-2.</w:t>
                      </w:r>
                    </w:p>
                    <w:p w:rsidR="007A48B5" w:rsidRDefault="007A48B5" w14:paraId="01217A97" w14:textId="77777777">
                      <w:pPr>
                        <w:rPr>
                          <w:sz w:val="20"/>
                        </w:rPr>
                      </w:pPr>
                    </w:p>
                  </w:txbxContent>
                </v:textbox>
              </v:rect>
            </w:pict>
          </mc:Fallback>
        </mc:AlternateContent>
      </w:r>
    </w:p>
    <w:p w:rsidR="00716B7F" w:rsidRDefault="00716B7F" w14:paraId="5BF694AB" w14:textId="77777777">
      <w:pPr>
        <w:tabs>
          <w:tab w:val="left" w:pos="-720"/>
        </w:tabs>
        <w:suppressAutoHyphens/>
      </w:pPr>
      <w:r>
        <w:t xml:space="preserve">Sec. </w:t>
      </w:r>
      <w:bookmarkStart w:name="section405" w:id="64"/>
      <w:bookmarkEnd w:id="64"/>
      <w:r>
        <w:t>405.</w:t>
      </w:r>
      <w:r w:rsidRPr="00912751" w:rsidR="00912751">
        <w:rPr>
          <w:rStyle w:val="FootnoteReference"/>
        </w:rPr>
        <w:t xml:space="preserve"> </w:t>
      </w:r>
      <w:r w:rsidR="00912751">
        <w:rPr>
          <w:rStyle w:val="FootnoteReference"/>
        </w:rPr>
        <w:footnoteReference w:id="144"/>
      </w:r>
      <w:r>
        <w:tab/>
        <w:t>FUND</w:t>
      </w:r>
    </w:p>
    <w:p w:rsidR="00716B7F" w:rsidRDefault="00716B7F" w14:paraId="1DB25D0F" w14:textId="77777777">
      <w:pPr>
        <w:tabs>
          <w:tab w:val="left" w:pos="-720"/>
        </w:tabs>
        <w:suppressAutoHyphens/>
      </w:pPr>
    </w:p>
    <w:p w:rsidR="00716B7F" w:rsidRDefault="00716B7F" w14:paraId="5EA8C25E" w14:textId="77777777">
      <w:pPr>
        <w:tabs>
          <w:tab w:val="left" w:pos="-720"/>
        </w:tabs>
        <w:suppressAutoHyphens/>
      </w:pPr>
      <w:r>
        <w:tab/>
        <w:t>There is hereby created within the Treasury a separate fund for guarantees which shall be available to the Administrator without fiscal year limitations as a revolving fund for the purpose of section 404.  All amounts received by the Administrator, including any moneys, property, or assets derived by him from his operations in connection with section 404 shall be deposited in the fund.  All expenses and payments, excluding administrative expenses, pursuant to operations of the Administrator under section 404 shall be paid from the fund.  Moneys in the fund not needed for the payment of current operating expenses or for the payment of claims arising under this part may be invested in bonds or other obligations of, or bonds or other obligations guaranteed as to principal and interest by, the United States; except that moneys provided as capital for the fund shall not be so invested.</w:t>
      </w:r>
      <w:r>
        <w:rPr>
          <w:rStyle w:val="FootnoteReference"/>
        </w:rPr>
        <w:footnoteReference w:id="145"/>
      </w:r>
    </w:p>
    <w:p w:rsidR="00716B7F" w:rsidRDefault="00716B7F" w14:paraId="0B3579A7" w14:textId="77777777">
      <w:pPr>
        <w:tabs>
          <w:tab w:val="left" w:pos="-720"/>
        </w:tabs>
        <w:suppressAutoHyphens/>
      </w:pPr>
    </w:p>
    <w:p w:rsidR="00716B7F" w:rsidRDefault="00716B7F" w14:paraId="1D88A58E" w14:textId="77777777">
      <w:pPr>
        <w:tabs>
          <w:tab w:val="center" w:pos="4140"/>
        </w:tabs>
        <w:suppressAutoHyphens/>
      </w:pPr>
      <w:r>
        <w:tab/>
        <w:t xml:space="preserve">PART B </w:t>
      </w:r>
      <w:r>
        <w:noBreakHyphen/>
      </w:r>
      <w:r>
        <w:noBreakHyphen/>
        <w:t xml:space="preserve"> SURETY BOND GUARANTEES</w:t>
      </w:r>
      <w:r>
        <w:rPr>
          <w:rStyle w:val="FootnoteReference"/>
        </w:rPr>
        <w:footnoteReference w:id="146"/>
      </w:r>
    </w:p>
    <w:p w:rsidR="00716B7F" w:rsidRDefault="00716B7F" w14:paraId="1E4400AB" w14:textId="77777777">
      <w:pPr>
        <w:tabs>
          <w:tab w:val="left" w:pos="-720"/>
        </w:tabs>
        <w:suppressAutoHyphens/>
      </w:pPr>
    </w:p>
    <w:p w:rsidR="00716B7F" w:rsidRDefault="00A817B1" w14:paraId="31DA6FEC" w14:textId="66A39623">
      <w:pPr>
        <w:tabs>
          <w:tab w:val="left" w:pos="-720"/>
        </w:tabs>
        <w:suppressAutoHyphens/>
      </w:pPr>
      <w:r>
        <w:rPr>
          <w:noProof/>
        </w:rPr>
        <mc:AlternateContent>
          <mc:Choice Requires="wps">
            <w:drawing>
              <wp:anchor distT="0" distB="0" distL="114300" distR="114300" simplePos="0" relativeHeight="251542016" behindDoc="0" locked="0" layoutInCell="0" allowOverlap="1" wp14:editId="4F9372AF" wp14:anchorId="4E942C73">
                <wp:simplePos x="0" y="0"/>
                <wp:positionH relativeFrom="column">
                  <wp:posOffset>5760720</wp:posOffset>
                </wp:positionH>
                <wp:positionV relativeFrom="paragraph">
                  <wp:posOffset>8890</wp:posOffset>
                </wp:positionV>
                <wp:extent cx="915035" cy="329565"/>
                <wp:effectExtent l="0" t="0" r="0" b="0"/>
                <wp:wrapNone/>
                <wp:docPr id="259"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790A7BB" w14:textId="77777777">
                            <w:pPr>
                              <w:rPr>
                                <w:sz w:val="20"/>
                              </w:rPr>
                            </w:pPr>
                            <w:r>
                              <w:rPr>
                                <w:sz w:val="20"/>
                              </w:rPr>
                              <w:t>15 USC 694a.</w:t>
                            </w:r>
                          </w:p>
                          <w:p w:rsidR="007A48B5" w:rsidRDefault="007A48B5" w14:paraId="637F8A9F" w14:textId="77777777">
                            <w:pPr>
                              <w:rPr>
                                <w:sz w:val="20"/>
                              </w:rPr>
                            </w:pPr>
                          </w:p>
                          <w:p w:rsidR="007A48B5" w:rsidRDefault="007A48B5" w14:paraId="2EF5DFDD" w14:textId="77777777">
                            <w:pPr>
                              <w:rPr>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style="position:absolute;margin-left:453.6pt;margin-top:.7pt;width:72.05pt;height:25.95pt;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87" o:allowincell="f" filled="f" stroked="f" w14:anchorId="4E942C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m3F7QEAAMgDAAAOAAAAZHJzL2Uyb0RvYy54bWysU8Fu2zAMvQ/YPwi6L3ZSJGuMOEXRosOA&#10;bivW7QMYWY6F2aJGKbGzrx8lp2m63YpeBJGiHt97olZXQ9eKvSZv0JZyOsml0FZhZey2lD9/3H24&#10;lMIHsBW0aHUpD9rLq/X7d6veFXqGDbaVJsEg1he9K2UTgiuyzKtGd+An6LTlwxqpg8AhbbOKoGf0&#10;rs1meb7IeqTKESrtPWdvx0O5Tvh1rVX4VtdeB9GWkrmFtFJaN3HN1isotgSuMepIA17BogNjuekJ&#10;6hYCiB2Z/6A6owg91mGisMuwro3SSQOrmeb/qHlswOmkhc3x7mSTfztY9XX/QMJUpZzNl1JY6PiR&#10;vrNtYLetFsvL6FDvfMGFj+6Bokbv7lH98sLiTcNl+poI+0ZDxbymsT57cSEGnq+KTf8FK4aHXcBk&#10;1lBTFwHZBjGkNzmc3kQPQShOLqfz/GIuheKji9lyvpinDlA8XXbkwyeNnYibUhJzT+Cwv/chkoHi&#10;qST2snhn2jY9e2tfJLgwZhL5yHfUHYbNMPqzSNqimg1WB9ZDOI4Tjz9vGqQ/UvQ8SqX0v3dAWor2&#10;s42ezD7mcfbOAzoPNucBWMVQpQxSjNubMM7rzpHZNtxpmvRZvGYfa5M0PrM6CuBxSdKPox3n8TxO&#10;Vc8fcP0XAAD//wMAUEsDBBQABgAIAAAAIQDEy/3m3wAAAAkBAAAPAAAAZHJzL2Rvd25yZXYueG1s&#10;TI9NS8NAEIbvgv9hGcGL2N009sOYTVFBkOLFttDrNDsmwexsyG7S+O/dnvQ4PC/v+0y+mWwrRup9&#10;41hDMlMgiEtnGq40HPZv92sQPiAbbB2Thh/ysCmur3LMjDvzJ427UIlYwj5DDXUIXSalL2uy6Geu&#10;I47sy/UWQzz7Spoez7HctnKu1FJabDgu1NjRa03l926wGsbj8eOFDoNMRgyru/ftEJolaX17Mz0/&#10;gQg0hb8wXPSjOhTR6eQGNl60Gh7Vah6jETyAuHC1SFIQJw2LNAVZ5PL/B8UvAAAA//8DAFBLAQIt&#10;ABQABgAIAAAAIQC2gziS/gAAAOEBAAATAAAAAAAAAAAAAAAAAAAAAABbQ29udGVudF9UeXBlc10u&#10;eG1sUEsBAi0AFAAGAAgAAAAhADj9If/WAAAAlAEAAAsAAAAAAAAAAAAAAAAALwEAAF9yZWxzLy5y&#10;ZWxzUEsBAi0AFAAGAAgAAAAhAGsObcXtAQAAyAMAAA4AAAAAAAAAAAAAAAAALgIAAGRycy9lMm9E&#10;b2MueG1sUEsBAi0AFAAGAAgAAAAhAMTL/ebfAAAACQEAAA8AAAAAAAAAAAAAAAAARwQAAGRycy9k&#10;b3ducmV2LnhtbFBLBQYAAAAABAAEAPMAAABTBQAAAAA=&#10;">
                <v:textbox inset="1pt,1pt,1pt,1pt">
                  <w:txbxContent>
                    <w:p w:rsidR="007A48B5" w:rsidRDefault="007A48B5" w14:paraId="5790A7BB" w14:textId="77777777">
                      <w:pPr>
                        <w:rPr>
                          <w:sz w:val="20"/>
                        </w:rPr>
                      </w:pPr>
                      <w:r>
                        <w:rPr>
                          <w:sz w:val="20"/>
                        </w:rPr>
                        <w:t>15 USC 694a.</w:t>
                      </w:r>
                    </w:p>
                    <w:p w:rsidR="007A48B5" w:rsidRDefault="007A48B5" w14:paraId="637F8A9F" w14:textId="77777777">
                      <w:pPr>
                        <w:rPr>
                          <w:sz w:val="20"/>
                        </w:rPr>
                      </w:pPr>
                    </w:p>
                    <w:p w:rsidR="007A48B5" w:rsidRDefault="007A48B5" w14:paraId="2EF5DFDD" w14:textId="77777777">
                      <w:pPr>
                        <w:rPr>
                          <w:sz w:val="20"/>
                        </w:rPr>
                      </w:pPr>
                    </w:p>
                  </w:txbxContent>
                </v:textbox>
              </v:rect>
            </w:pict>
          </mc:Fallback>
        </mc:AlternateContent>
      </w:r>
      <w:r w:rsidR="00716B7F">
        <w:t xml:space="preserve">Sec. </w:t>
      </w:r>
      <w:bookmarkStart w:name="section410" w:id="65"/>
      <w:bookmarkEnd w:id="65"/>
      <w:r w:rsidR="00716B7F">
        <w:t>410.</w:t>
      </w:r>
      <w:r w:rsidR="00716B7F">
        <w:tab/>
        <w:t>DEFINITIONS</w:t>
      </w:r>
    </w:p>
    <w:p w:rsidR="00716B7F" w:rsidRDefault="00716B7F" w14:paraId="2404755F" w14:textId="77777777">
      <w:pPr>
        <w:tabs>
          <w:tab w:val="left" w:pos="-720"/>
        </w:tabs>
        <w:suppressAutoHyphens/>
      </w:pPr>
    </w:p>
    <w:p w:rsidR="00716B7F" w:rsidRDefault="00716B7F" w14:paraId="5A177FAC" w14:textId="77777777">
      <w:pPr>
        <w:tabs>
          <w:tab w:val="left" w:pos="-720"/>
        </w:tabs>
        <w:suppressAutoHyphens/>
      </w:pPr>
      <w:r>
        <w:tab/>
        <w:t>As used in this part—</w:t>
      </w:r>
    </w:p>
    <w:p w:rsidR="00716B7F" w:rsidRDefault="00716B7F" w14:paraId="5289D23C" w14:textId="77777777">
      <w:pPr>
        <w:tabs>
          <w:tab w:val="left" w:pos="-720"/>
        </w:tabs>
        <w:suppressAutoHyphens/>
      </w:pPr>
    </w:p>
    <w:p w:rsidR="00716B7F" w:rsidRDefault="00A817B1" w14:paraId="0C531F18" w14:textId="4770F3BE">
      <w:pPr>
        <w:tabs>
          <w:tab w:val="left" w:pos="-720"/>
        </w:tabs>
        <w:suppressAutoHyphens/>
      </w:pPr>
      <w:r>
        <w:rPr>
          <w:noProof/>
        </w:rPr>
        <mc:AlternateContent>
          <mc:Choice Requires="wps">
            <w:drawing>
              <wp:anchor distT="0" distB="0" distL="114300" distR="114300" simplePos="0" relativeHeight="251636224" behindDoc="0" locked="0" layoutInCell="1" allowOverlap="1" wp14:editId="053E7090" wp14:anchorId="257A0854">
                <wp:simplePos x="0" y="0"/>
                <wp:positionH relativeFrom="column">
                  <wp:posOffset>5880735</wp:posOffset>
                </wp:positionH>
                <wp:positionV relativeFrom="paragraph">
                  <wp:posOffset>2540</wp:posOffset>
                </wp:positionV>
                <wp:extent cx="457200" cy="457200"/>
                <wp:effectExtent l="0" t="0" r="0" b="0"/>
                <wp:wrapNone/>
                <wp:docPr id="258"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C66B8" w:rsidR="007A48B5" w:rsidRDefault="007A48B5" w14:paraId="0EAF0111" w14:textId="77777777">
                            <w:pPr>
                              <w:rPr>
                                <w:sz w:val="20"/>
                              </w:rPr>
                            </w:pPr>
                            <w:r>
                              <w:rPr>
                                <w:sz w:val="20"/>
                              </w:rPr>
                              <w:t>“Bid bond.”</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 style="position:absolute;margin-left:463.05pt;margin-top:.2pt;width:36pt;height:3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8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WXT/wEAAPMDAAAOAAAAZHJzL2Uyb0RvYy54bWysU8Fu2zAMvQ/oPwi6L06CtRuMOEWXIsOA&#10;bivQ7gNkWbaFyaJKKbGzrx8lJWnQ3YbpIFAU9cj3SK1up8GwvUKvwVZ8MZtzpqyERtuu4j+ft+8/&#10;ceaDsI0wYFXFD8rz2/XVu9XoSrWEHkyjkBGI9eXoKt6H4Mqi8LJXg/AzcMrSZQs4iEBH7IoGxUjo&#10;gymW8/lNMQI2DkEq78l7ny/5OuG3rZLhR9t6FZipONUW0o5pr+NerFei7FC4XstjGeIfqhiEtpT0&#10;DHUvgmA71H9BDVoieGjDTMJQQNtqqRIHYrOYv2Hz1AunEhcSx7uzTP7/wcrv+0dkuqn48ppaZcVA&#10;TXpWU2CfYWKkcFRodL6kwCdHoWGiC+p0YuvdA8hfnlnY9MJ26g4Rxl6JhipcxJfFxdOM4yNIPX6D&#10;hhKJXYAENLU4RPlIEEbo1KnDuTuxGEnOD9cfYz1M0tXRjhlEeXrs0IcvCgYWjYojNT+Bi/2DDzn0&#10;FBJzeTC62Wpj0gG7emOQ7QUNyjatVP+bMGNjsIX4LCNGT2IZiWWKYaqnLOnN8iRfDc2BiCPkCaQf&#10;Q0YP+Juzkaav4v5lJ1BxZr5aEi+OajISUc7w5K0vvcJKgqh44Cybm5BHe+dQdz1lyG2ycEdCtzqJ&#10;EDuSqzkWTpOVZDz+gji6l+cU9fpX138AAAD//wMAUEsDBBQABgAIAAAAIQDkRJVT3QAAAAcBAAAP&#10;AAAAZHJzL2Rvd25yZXYueG1sTI7BTsMwEETvSPyDtUjcqNOoapM0mwohQCB6KC2X3tx4G0fE6xC7&#10;bfh7zAmOoxm9eeVqtJ040+BbxwjTSQKCuHa65QbhY/d0l4HwQbFWnWNC+CYPq+r6qlSFdhd+p/M2&#10;NCJC2BcKwYTQF1L62pBVfuJ64tgd3WBViHFopB7UJcJtJ9MkmUurWo4PRvX0YKj+3J4swss+273R&#10;67PJNo9qQRv2X3K/Rry9Ge+XIAKN4W8Mv/pRHarodHAn1l50CHk6n8YpwgxErPM8i/GAsEhnIKtS&#10;/vevfgAAAP//AwBQSwECLQAUAAYACAAAACEAtoM4kv4AAADhAQAAEwAAAAAAAAAAAAAAAAAAAAAA&#10;W0NvbnRlbnRfVHlwZXNdLnhtbFBLAQItABQABgAIAAAAIQA4/SH/1gAAAJQBAAALAAAAAAAAAAAA&#10;AAAAAC8BAABfcmVscy8ucmVsc1BLAQItABQABgAIAAAAIQCuoWXT/wEAAPMDAAAOAAAAAAAAAAAA&#10;AAAAAC4CAABkcnMvZTJvRG9jLnhtbFBLAQItABQABgAIAAAAIQDkRJVT3QAAAAcBAAAPAAAAAAAA&#10;AAAAAAAAAFkEAABkcnMvZG93bnJldi54bWxQSwUGAAAAAAQABADzAAAAYwUAAAAA&#10;" w14:anchorId="257A0854">
                <v:textbox inset="0,,0">
                  <w:txbxContent>
                    <w:p w:rsidRPr="00FC66B8" w:rsidR="007A48B5" w:rsidRDefault="007A48B5" w14:paraId="0EAF0111" w14:textId="77777777">
                      <w:pPr>
                        <w:rPr>
                          <w:sz w:val="20"/>
                        </w:rPr>
                      </w:pPr>
                      <w:r>
                        <w:rPr>
                          <w:sz w:val="20"/>
                        </w:rPr>
                        <w:t>“Bid bond.”</w:t>
                      </w:r>
                    </w:p>
                  </w:txbxContent>
                </v:textbox>
              </v:shape>
            </w:pict>
          </mc:Fallback>
        </mc:AlternateContent>
      </w:r>
      <w:r w:rsidR="00716B7F">
        <w:tab/>
      </w:r>
      <w:r w:rsidR="00716B7F">
        <w:tab/>
        <w:t>(1)</w:t>
      </w:r>
      <w:r w:rsidR="00716B7F">
        <w:tab/>
        <w:t xml:space="preserve">the term </w:t>
      </w:r>
      <w:r w:rsidR="000375BF">
        <w:t>“</w:t>
      </w:r>
      <w:r w:rsidR="00716B7F">
        <w:t>bid bond</w:t>
      </w:r>
      <w:r w:rsidR="000375BF">
        <w:t>”</w:t>
      </w:r>
      <w:r w:rsidR="00716B7F">
        <w:t xml:space="preserve"> means a bond conditioned upon the bidder on a contract entering into the contract, if he receives the award thereof, and furnishing the prescribed payment bond and performance bond.</w:t>
      </w:r>
    </w:p>
    <w:p w:rsidR="00716B7F" w:rsidRDefault="00716B7F" w14:paraId="6BDC8048" w14:textId="77777777">
      <w:pPr>
        <w:tabs>
          <w:tab w:val="left" w:pos="-720"/>
        </w:tabs>
        <w:suppressAutoHyphens/>
      </w:pPr>
    </w:p>
    <w:p w:rsidR="00716B7F" w:rsidRDefault="00A817B1" w14:paraId="05323C93" w14:textId="2CDD7062">
      <w:pPr>
        <w:tabs>
          <w:tab w:val="left" w:pos="-720"/>
        </w:tabs>
        <w:suppressAutoHyphens/>
      </w:pPr>
      <w:r>
        <w:rPr>
          <w:noProof/>
        </w:rPr>
        <mc:AlternateContent>
          <mc:Choice Requires="wps">
            <w:drawing>
              <wp:anchor distT="0" distB="0" distL="114300" distR="114300" simplePos="0" relativeHeight="251637248" behindDoc="0" locked="0" layoutInCell="1" allowOverlap="1" wp14:editId="78B402D4" wp14:anchorId="559E3C1B">
                <wp:simplePos x="0" y="0"/>
                <wp:positionH relativeFrom="column">
                  <wp:posOffset>5880735</wp:posOffset>
                </wp:positionH>
                <wp:positionV relativeFrom="paragraph">
                  <wp:posOffset>2540</wp:posOffset>
                </wp:positionV>
                <wp:extent cx="571500" cy="457200"/>
                <wp:effectExtent l="0" t="0" r="0" b="0"/>
                <wp:wrapNone/>
                <wp:docPr id="257"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C66B8" w:rsidR="007A48B5" w:rsidRDefault="007A48B5" w14:paraId="2C20507F" w14:textId="77777777">
                            <w:pPr>
                              <w:rPr>
                                <w:sz w:val="20"/>
                              </w:rPr>
                            </w:pPr>
                            <w:r>
                              <w:rPr>
                                <w:sz w:val="20"/>
                              </w:rPr>
                              <w:t>“Payment bond.”</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3" style="position:absolute;margin-left:463.05pt;margin-top:.2pt;width:45pt;height:36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8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KtcBQIAAPMDAAAOAAAAZHJzL2Uyb0RvYy54bWysU9tu2zAMfR+wfxD0vtjJlmYw4hRdigwD&#10;ugvQ7gNkWbaFyaJGKbGzrx8lJ1m2vRXVgyCR1CHPIbW+HXvDDgq9Blvy+SznTFkJtbZtyb8/7d68&#10;58wHYWthwKqSH5Xnt5vXr9aDK9QCOjC1QkYg1heDK3kXgiuyzMtO9cLPwClLzgawF4Gu2GY1ioHQ&#10;e5Mt8vwmGwBrhyCV92S9n5x8k/CbRsnwtWm8CsyUnGoLace0V3HPNmtRtChcp+WpDPGMKnqhLSW9&#10;QN2LINge9X9QvZYIHpowk9Bn0DRaqsSB2Mzzf9g8dsKpxIXE8e4ik385WPnl8A2Zrku+WK44s6Kn&#10;Jj2pMbAPMLJF/jYqNDhfUOCjo9AwkoM6ndh69wDyh2cWtp2wrbpDhKFToqYK5/FldvV0wvERpBo+&#10;Q02JxD5AAhob7KN8JAgjdOrU8dKdWIwk43I1X+bkkeR6t1xR91MGUZwfO/Tho4KexUPJkZqfwMXh&#10;wYdYjCjOITGXB6PrnTYmXbCttgbZQdCg7NI6of8VZmwMthCfTYjRklhGYhPFMFbjJOnNRb4K6iMR&#10;R5gmkH4MHTrAX5wNNH0l9z/3AhVn5pMl8eKopkMiyhmerdW1VVhJECUPnE3HbZhGe+9Qtx1lmNpk&#10;4Y6EbnQSIXZkquZUOE1W0ub0C+LoXt9T1J+/uvkNAAD//wMAUEsDBBQABgAIAAAAIQC4HLcZ3QAA&#10;AAgBAAAPAAAAZHJzL2Rvd25yZXYueG1sTI/BTsMwEETvSPyDtUjcqJOoakOIUyEECEQPpeXS2zZe&#10;4oh4HWK3DX+Pc4LjaEYzb8rVaDtxosG3jhWkswQEce10y42Cj93TTQ7CB2SNnWNS8EMeVtXlRYmF&#10;dmd+p9M2NCKWsC9QgQmhL6T0tSGLfuZ64uh9usFiiHJopB7wHMttJ7MkWUiLLccFgz09GKq/tker&#10;4GWf797o9dnkm0dc0ob9t9yvlbq+Gu/vQAQaw18YJvyIDlVkOrgjay86BbfZIo1RBXMQk52kkz4o&#10;WGZzkFUp/x+ofgEAAP//AwBQSwECLQAUAAYACAAAACEAtoM4kv4AAADhAQAAEwAAAAAAAAAAAAAA&#10;AAAAAAAAW0NvbnRlbnRfVHlwZXNdLnhtbFBLAQItABQABgAIAAAAIQA4/SH/1gAAAJQBAAALAAAA&#10;AAAAAAAAAAAAAC8BAABfcmVscy8ucmVsc1BLAQItABQABgAIAAAAIQBHUKtcBQIAAPMDAAAOAAAA&#10;AAAAAAAAAAAAAC4CAABkcnMvZTJvRG9jLnhtbFBLAQItABQABgAIAAAAIQC4HLcZ3QAAAAgBAAAP&#10;AAAAAAAAAAAAAAAAAF8EAABkcnMvZG93bnJldi54bWxQSwUGAAAAAAQABADzAAAAaQUAAAAA&#10;" w14:anchorId="559E3C1B">
                <v:textbox inset="0,,0">
                  <w:txbxContent>
                    <w:p w:rsidRPr="00FC66B8" w:rsidR="007A48B5" w:rsidRDefault="007A48B5" w14:paraId="2C20507F" w14:textId="77777777">
                      <w:pPr>
                        <w:rPr>
                          <w:sz w:val="20"/>
                        </w:rPr>
                      </w:pPr>
                      <w:r>
                        <w:rPr>
                          <w:sz w:val="20"/>
                        </w:rPr>
                        <w:t>“Payment bond.”</w:t>
                      </w:r>
                    </w:p>
                  </w:txbxContent>
                </v:textbox>
              </v:shape>
            </w:pict>
          </mc:Fallback>
        </mc:AlternateContent>
      </w:r>
      <w:r w:rsidR="00716B7F">
        <w:tab/>
      </w:r>
      <w:r w:rsidR="00716B7F">
        <w:tab/>
        <w:t>(2)</w:t>
      </w:r>
      <w:r w:rsidR="00716B7F">
        <w:tab/>
        <w:t xml:space="preserve">the term </w:t>
      </w:r>
      <w:r w:rsidR="000375BF">
        <w:t>“</w:t>
      </w:r>
      <w:r w:rsidR="00716B7F">
        <w:t>payment bond</w:t>
      </w:r>
      <w:r w:rsidR="000375BF">
        <w:t>”</w:t>
      </w:r>
      <w:r w:rsidR="00716B7F">
        <w:t xml:space="preserve"> means a bond conditioned upon the payment by the principal of money to persons under contract with him.</w:t>
      </w:r>
    </w:p>
    <w:p w:rsidR="00716B7F" w:rsidRDefault="00A817B1" w14:paraId="734A94F6" w14:textId="3D688C06">
      <w:pPr>
        <w:tabs>
          <w:tab w:val="left" w:pos="-720"/>
        </w:tabs>
        <w:suppressAutoHyphens/>
      </w:pPr>
      <w:r>
        <w:rPr>
          <w:noProof/>
        </w:rPr>
        <mc:AlternateContent>
          <mc:Choice Requires="wps">
            <w:drawing>
              <wp:anchor distT="0" distB="0" distL="114300" distR="114300" simplePos="0" relativeHeight="251577856" behindDoc="0" locked="0" layoutInCell="0" allowOverlap="1" wp14:editId="23B3A25D" wp14:anchorId="3274BD7D">
                <wp:simplePos x="0" y="0"/>
                <wp:positionH relativeFrom="column">
                  <wp:posOffset>5852160</wp:posOffset>
                </wp:positionH>
                <wp:positionV relativeFrom="paragraph">
                  <wp:posOffset>91440</wp:posOffset>
                </wp:positionV>
                <wp:extent cx="914400" cy="457200"/>
                <wp:effectExtent l="0" t="0" r="0" b="0"/>
                <wp:wrapNone/>
                <wp:docPr id="256"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21A4FCD" w14:textId="77777777">
                            <w:pPr>
                              <w:pStyle w:val="BodyText"/>
                            </w:pPr>
                            <w:r>
                              <w:t>“Performance bond.”</w:t>
                            </w:r>
                          </w:p>
                        </w:txbxContent>
                      </wps:txbx>
                      <wps:bodyPr rot="0" vert="horz" wrap="square" lIns="9144" tIns="45720" rIns="9144"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style="position:absolute;margin-left:460.8pt;margin-top:7.2pt;width:1in;height:36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90"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NJbCAIAAPkDAAAOAAAAZHJzL2Uyb0RvYy54bWysU9uO0zAQfUfiHyy/06Sl24Wo6Wrpqghp&#10;uUi7fIDjOImF4zFjt0n5esZOWwq8Ifxg2Z6ZM3POjNd3Y2/YQaHXYEs+n+WcKSuh1rYt+dfn3as3&#10;nPkgbC0MWFXyo/L8bvPyxXpwhVpAB6ZWyAjE+mJwJe9CcEWWedmpXvgZOGXJ2AD2ItAV26xGMRB6&#10;b7JFnq+yAbB2CFJ5T68Pk5FvEn7TKBk+N41XgZmSU20h7Zj2Ku7ZZi2KFoXrtDyVIf6hil5oS0kv&#10;UA8iCLZH/RdUryWChybMJPQZNI2WKnEgNvP8DzZPnXAqcSFxvLvI5P8frPx0+IJM1yVf3Kw4s6Kn&#10;Jj2rMbB3MLL569uo0OB8QY5PjlzDSAbqdGLr3SPIb55Z2HbCtuoeEYZOiZoqnMfI7Cp0wvERpBo+&#10;Qk2JxD5AAhob7KN8JAgjdOrU8dKdWIykx7fz5TIniyTT8uaWup8yiOIc7NCH9wp6Fg8lR2p+AheH&#10;Rx9iMaI4u8RcHoyud9qYdMG22hpkB0GDskvrhP6bm7HR2UIMmxDjS2IZiU0Uw1iNk6Sr5Vm+Cuoj&#10;EUeYJpB+DB06wB+cDTR9Jfff9wIVZ+aDJfEiV5rWdE5cOcMrQ3VtEFYSUMkDZ9NxG6YB3zvUbUd5&#10;pmZZuCe5G52kiH2ZajqVT/OVFDr9hTjA1/fk9evHbn4CAAD//wMAUEsDBBQABgAIAAAAIQAYFxpk&#10;3QAAAAoBAAAPAAAAZHJzL2Rvd25yZXYueG1sTI/BTsMwDIbvSLxDZCRuLF3VVaM0nRBocEPqBves&#10;8ZqOxqmabCtvP+/Ejvb/6ffncjW5XpxwDJ0nBfNZAgKp8aajVsH3dv20BBGiJqN7T6jgDwOsqvu7&#10;UhfGn6nG0ya2gksoFFqBjXEopAyNRafDzA9InO396HTkcWylGfWZy10v0yTJpdMd8QWrB3yz2Pxu&#10;jk6BdKn52q9/pjrdvuefdTx8OHtQ6vFhen0BEXGK/zBc9VkdKnba+SOZIHoFz+k8Z5SDLANxBZJ8&#10;wZudgmWegaxKeftCdQEAAP//AwBQSwECLQAUAAYACAAAACEAtoM4kv4AAADhAQAAEwAAAAAAAAAA&#10;AAAAAAAAAAAAW0NvbnRlbnRfVHlwZXNdLnhtbFBLAQItABQABgAIAAAAIQA4/SH/1gAAAJQBAAAL&#10;AAAAAAAAAAAAAAAAAC8BAABfcmVscy8ucmVsc1BLAQItABQABgAIAAAAIQCEmNJbCAIAAPkDAAAO&#10;AAAAAAAAAAAAAAAAAC4CAABkcnMvZTJvRG9jLnhtbFBLAQItABQABgAIAAAAIQAYFxpk3QAAAAoB&#10;AAAPAAAAAAAAAAAAAAAAAGIEAABkcnMvZG93bnJldi54bWxQSwUGAAAAAAQABADzAAAAbAUAAAAA&#10;" w14:anchorId="3274BD7D">
                <v:textbox inset=".72pt,,.72pt">
                  <w:txbxContent>
                    <w:p w:rsidR="007A48B5" w:rsidRDefault="007A48B5" w14:paraId="621A4FCD" w14:textId="77777777">
                      <w:pPr>
                        <w:pStyle w:val="BodyText"/>
                      </w:pPr>
                      <w:r>
                        <w:t>“Performance bond.”</w:t>
                      </w:r>
                    </w:p>
                  </w:txbxContent>
                </v:textbox>
              </v:shape>
            </w:pict>
          </mc:Fallback>
        </mc:AlternateContent>
      </w:r>
    </w:p>
    <w:p w:rsidR="00716B7F" w:rsidRDefault="00716B7F" w14:paraId="0F419F1A" w14:textId="77777777">
      <w:pPr>
        <w:tabs>
          <w:tab w:val="left" w:pos="-720"/>
        </w:tabs>
        <w:suppressAutoHyphens/>
      </w:pPr>
      <w:r>
        <w:tab/>
      </w:r>
      <w:r>
        <w:tab/>
        <w:t>(3)</w:t>
      </w:r>
      <w:r>
        <w:tab/>
        <w:t xml:space="preserve">the term </w:t>
      </w:r>
      <w:r w:rsidR="000375BF">
        <w:t>“</w:t>
      </w:r>
      <w:r>
        <w:t>performance bond</w:t>
      </w:r>
      <w:r w:rsidR="000375BF">
        <w:t>”</w:t>
      </w:r>
      <w:r>
        <w:t xml:space="preserve"> means a bond conditioned upon the </w:t>
      </w:r>
      <w:r w:rsidR="00A444B2">
        <w:t>completion</w:t>
      </w:r>
      <w:r>
        <w:t xml:space="preserve"> by the principal of a contract in accordance with its terms.</w:t>
      </w:r>
    </w:p>
    <w:p w:rsidR="00716B7F" w:rsidRDefault="00716B7F" w14:paraId="63815420" w14:textId="77777777">
      <w:pPr>
        <w:tabs>
          <w:tab w:val="left" w:pos="-720"/>
        </w:tabs>
        <w:suppressAutoHyphens/>
      </w:pPr>
    </w:p>
    <w:p w:rsidR="00716B7F" w:rsidRDefault="00A817B1" w14:paraId="73854BDA" w14:textId="44224794">
      <w:pPr>
        <w:tabs>
          <w:tab w:val="left" w:pos="-720"/>
        </w:tabs>
        <w:suppressAutoHyphens/>
      </w:pPr>
      <w:r>
        <w:rPr>
          <w:noProof/>
        </w:rPr>
        <mc:AlternateContent>
          <mc:Choice Requires="wps">
            <w:drawing>
              <wp:anchor distT="0" distB="0" distL="114300" distR="114300" simplePos="0" relativeHeight="251563520" behindDoc="0" locked="0" layoutInCell="0" allowOverlap="1" wp14:editId="0CCD898B" wp14:anchorId="43962A8B">
                <wp:simplePos x="0" y="0"/>
                <wp:positionH relativeFrom="column">
                  <wp:posOffset>5943600</wp:posOffset>
                </wp:positionH>
                <wp:positionV relativeFrom="paragraph">
                  <wp:posOffset>24130</wp:posOffset>
                </wp:positionV>
                <wp:extent cx="640080" cy="292735"/>
                <wp:effectExtent l="0" t="0" r="0" b="0"/>
                <wp:wrapNone/>
                <wp:docPr id="127"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71ACE25" w14:textId="77777777">
                            <w:r>
                              <w:rPr>
                                <w:sz w:val="20"/>
                              </w:rPr>
                              <w:t>“Surety”.</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style="position:absolute;margin-left:468pt;margin-top:1.9pt;width:50.4pt;height:23.05p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91" o:allowincell="f" filled="f" stroked="f" w14:anchorId="43962A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XKA7QEAAMkDAAAOAAAAZHJzL2Uyb0RvYy54bWysU9tuEzEQfUfiHyy/k70ASVllU1WtipAK&#10;rSh8gNdrZy12PWbsZDd8PWNvmqbwhnixPPb4zDlnxuvLaejZXqE3YGteLHLOlJXQGrut+fdvt28u&#10;OPNB2Fb0YFXND8rzy83rV+vRVaqEDvpWISMQ66vR1bwLwVVZ5mWnBuEX4JSlSw04iEAhbrMWxUjo&#10;Q5+Veb7MRsDWIUjlPZ3ezJd8k/C1VjLca+1VYH3NiVtIK6a1iWu2WYtqi8J1Rh5piH9gMQhjqegJ&#10;6kYEwXZo/oIajETwoMNCwpCB1kaqpIHUFPkfah474VTSQuZ4d7LJ/z9Y+WX/gMy01LtyxZkVAzXp&#10;K9km7LZXrCiLaNHofEWZj+4Bo0jv7kD+8MzCdUd56goRxk6Jloil/OzFgxh4esqa8TO0hC92AZJb&#10;k8YhApIPbEpNOZyaoqbAJB0u3+X5BbVO0lX5oVy9fR8ZZaJ6euzQh48KBhY3NUcin8DF/s6HOfUp&#10;JdaycGv6PvW9ty8OCDOeJPKR76w7TM2UDCqXqXJU00B7ID0I8zzR/NOmA/zF2UizVHP/cydQcdZ/&#10;stGTcpXH4TsP8DxozgNhJUHVPHA2b6/DPLA7h2bbUaUi6bNwRT5qkzQ+szoKoHlJLh1nOw7keZyy&#10;nn/g5jcAAAD//wMAUEsDBBQABgAIAAAAIQDq2VCy3QAAAAkBAAAPAAAAZHJzL2Rvd25yZXYueG1s&#10;TI/BSsRADIbvgu8wRPAi7nStVFubLioIIl5cF/Y624ltsZMpnWm3vr3Zk94S/vDn+8rN4no10xg6&#10;zwjrVQKKuPa24wZh9/lyfQ8qRMPW9J4J4YcCbKrzs9IU1h/5g+ZtbJSUcCgMQhvjUGgd6pacCSs/&#10;EEv25Udnoqxjo+1ojlLuen2TJJl2pmP50JqBnluqv7eTQ5j3+/cn2k16PZt4d/X6NsUuI8TLi+Xx&#10;AVSkJf4dwwlf0KESpoOf2AbVI+RpJi4RIRWDU56kmUwHhNs8B12V+r9B9QsAAP//AwBQSwECLQAU&#10;AAYACAAAACEAtoM4kv4AAADhAQAAEwAAAAAAAAAAAAAAAAAAAAAAW0NvbnRlbnRfVHlwZXNdLnht&#10;bFBLAQItABQABgAIAAAAIQA4/SH/1gAAAJQBAAALAAAAAAAAAAAAAAAAAC8BAABfcmVscy8ucmVs&#10;c1BLAQItABQABgAIAAAAIQCApXKA7QEAAMkDAAAOAAAAAAAAAAAAAAAAAC4CAABkcnMvZTJvRG9j&#10;LnhtbFBLAQItABQABgAIAAAAIQDq2VCy3QAAAAkBAAAPAAAAAAAAAAAAAAAAAEcEAABkcnMvZG93&#10;bnJldi54bWxQSwUGAAAAAAQABADzAAAAUQUAAAAA&#10;">
                <v:textbox inset="1pt,1pt,1pt,1pt">
                  <w:txbxContent>
                    <w:p w:rsidR="007A48B5" w:rsidRDefault="007A48B5" w14:paraId="571ACE25" w14:textId="77777777">
                      <w:r>
                        <w:rPr>
                          <w:sz w:val="20"/>
                        </w:rPr>
                        <w:t>“Surety”.</w:t>
                      </w:r>
                    </w:p>
                  </w:txbxContent>
                </v:textbox>
              </v:rect>
            </w:pict>
          </mc:Fallback>
        </mc:AlternateContent>
      </w:r>
      <w:r w:rsidR="00716B7F">
        <w:tab/>
      </w:r>
      <w:r w:rsidR="00716B7F">
        <w:tab/>
        <w:t>(4)</w:t>
      </w:r>
      <w:r w:rsidR="00716B7F">
        <w:tab/>
        <w:t xml:space="preserve">the term </w:t>
      </w:r>
      <w:r w:rsidR="000375BF">
        <w:t>“</w:t>
      </w:r>
      <w:r w:rsidR="00716B7F">
        <w:t>surety</w:t>
      </w:r>
      <w:r w:rsidR="000375BF">
        <w:t>”</w:t>
      </w:r>
      <w:r w:rsidR="00716B7F">
        <w:t xml:space="preserve"> means the person who, (A) under the terms of a bid bond, undertakes to pay a sum of money to the obligee in the event the principal breaches the conditions of the bond, (B) under the terms of a performance bond, undertakes to incur the cost of fulfilling the terms of a contract in the event the principal breaches the conditions of the contract, (C) under the terms of a payment bond, undertakes to make payment to all persons </w:t>
      </w:r>
      <w:r w:rsidR="00A444B2">
        <w:t>supplying</w:t>
      </w:r>
      <w:r w:rsidR="00716B7F">
        <w:t xml:space="preserve"> labor and material in the prosecution of the work provided for in the contract if the principal fails to make prompt payment, or (D) is an agent, independent agent, underwriter, or any other company or individual empowered to act on behalf of such person.</w:t>
      </w:r>
      <w:r w:rsidR="00716B7F">
        <w:rPr>
          <w:rStyle w:val="FootnoteReference"/>
        </w:rPr>
        <w:footnoteReference w:id="147"/>
      </w:r>
    </w:p>
    <w:p w:rsidR="00716B7F" w:rsidRDefault="00A817B1" w14:paraId="5BBBF08A" w14:textId="768203DB">
      <w:pPr>
        <w:tabs>
          <w:tab w:val="left" w:pos="-720"/>
        </w:tabs>
        <w:suppressAutoHyphens/>
      </w:pPr>
      <w:r>
        <w:rPr>
          <w:noProof/>
        </w:rPr>
        <mc:AlternateContent>
          <mc:Choice Requires="wps">
            <w:drawing>
              <wp:anchor distT="0" distB="0" distL="114300" distR="114300" simplePos="0" relativeHeight="251803136" behindDoc="0" locked="0" layoutInCell="1" allowOverlap="1" wp14:editId="45194BE9" wp14:anchorId="72EAF0EF">
                <wp:simplePos x="0" y="0"/>
                <wp:positionH relativeFrom="column">
                  <wp:posOffset>5391150</wp:posOffset>
                </wp:positionH>
                <wp:positionV relativeFrom="paragraph">
                  <wp:posOffset>-1093470</wp:posOffset>
                </wp:positionV>
                <wp:extent cx="819150" cy="383540"/>
                <wp:effectExtent l="0" t="0" r="0" b="0"/>
                <wp:wrapNone/>
                <wp:docPr id="126"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2352F" w:rsidR="007A48B5" w:rsidRDefault="007A48B5" w14:paraId="0E13B1BE" w14:textId="77777777">
                            <w:pPr>
                              <w:rPr>
                                <w:sz w:val="20"/>
                              </w:rPr>
                            </w:pPr>
                            <w:r w:rsidRPr="00F2352F">
                              <w:rPr>
                                <w:sz w:val="20"/>
                              </w:rPr>
                              <w:t>§ 410(5) to</w:t>
                            </w:r>
                          </w:p>
                          <w:p w:rsidRPr="00F2352F" w:rsidR="007A48B5" w:rsidRDefault="007A48B5" w14:paraId="24967F32" w14:textId="77777777">
                            <w:pPr>
                              <w:rPr>
                                <w:sz w:val="20"/>
                              </w:rPr>
                            </w:pPr>
                            <w:r w:rsidRPr="00F2352F">
                              <w:rPr>
                                <w:sz w:val="20"/>
                              </w:rPr>
                              <w:t>§ 411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83" style="position:absolute;margin-left:424.5pt;margin-top:-86.1pt;width:64.5pt;height:30.2pt;z-index:2518031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9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7SICwIAAPsDAAAOAAAAZHJzL2Uyb0RvYy54bWysU9tu2zAMfR+wfxD0vjjObakRp+hSZBjQ&#10;XYB2HyDLsi3MFjVKiZ19/Sg5yYLubZgeBFEkj3gOqc390LXsqNBpMDlPJ1POlJFQalPn/PvL/t2a&#10;M+eFKUULRuX8pBy/3759s+ltpmbQQFsqZARiXNbbnDfe2yxJnGxUJ9wErDLkrAA74cnEOilR9ITe&#10;tclsOl0lPWBpEaRyjm4fRyffRvyqUtJ/rSqnPGtzTrX5uGPci7An243IahS20fJchviHKjqhDT16&#10;hXoUXrAD6r+gOi0RHFR+IqFLoKq0VJEDsUmnr9g8N8KqyIXEcfYqk/t/sPLL8RsyXVLvZivOjOio&#10;SS9q8OwDDGyxngeFeusyCny2FOoHclB0ZOvsE8gfjhnYNcLU6gER+kaJkipMQ2ZykzriuABS9J+h&#10;pIfEwUMEGirsgnwkCCN06tTp2p1QjKTLdXqXLskjyTVfz5eL2L1EZJdki85/VNCxcMg5UvMjuDg+&#10;OR+KEdklJLzloNXlXrdtNLAudi2yo6BB2ccV638V1poQbCCkjYjhJrIMxEaKfiiGKOlstbrIV0B5&#10;IuII4wTSj6FDA/iLs56mL+fu50Gg4qz9ZEi8u3RB9JiPxmL5fkYG3nqKW48wkqBy7jkbjzs/jvjB&#10;oq4beunSrgcSfK+jGKEzY1VnAjRhUaPzbwgjfGvHqD9/dvsbAAD//wMAUEsDBBQABgAIAAAAIQAW&#10;hIek4QAAAA0BAAAPAAAAZHJzL2Rvd25yZXYueG1sTI/NTsMwEITvSLyDtUjcWicR0DSNU1VUXDgg&#10;UZDo0Y03cUT8I9tNw9uzPcFxZ0cz39Tb2YxswhAHZwXkywwY2tapwfYCPj9eFiWwmKRVcnQWBfxg&#10;hG1ze1PLSrmLfcfpkHpGITZWUoBOyVecx1ajkXHpPFr6dS4YmegMPVdBXijcjLzIsidu5GCpQUuP&#10;zxrb78PZCPgyelD78Hbs1DjtX7vdo5+DF+L+bt5tgCWc058ZrviEDg0xndzZqshGAeXDmrYkAYt8&#10;VRTAyLJelSSdrlKel8Cbmv9f0fwCAAD//wMAUEsBAi0AFAAGAAgAAAAhALaDOJL+AAAA4QEAABMA&#10;AAAAAAAAAAAAAAAAAAAAAFtDb250ZW50X1R5cGVzXS54bWxQSwECLQAUAAYACAAAACEAOP0h/9YA&#10;AACUAQAACwAAAAAAAAAAAAAAAAAvAQAAX3JlbHMvLnJlbHNQSwECLQAUAAYACAAAACEAJMO0iAsC&#10;AAD7AwAADgAAAAAAAAAAAAAAAAAuAgAAZHJzL2Uyb0RvYy54bWxQSwECLQAUAAYACAAAACEAFoSH&#10;pOEAAAANAQAADwAAAAAAAAAAAAAAAABlBAAAZHJzL2Rvd25yZXYueG1sUEsFBgAAAAAEAAQA8wAA&#10;AHMFAAAAAA==&#10;" w14:anchorId="72EAF0EF">
                <v:textbox style="mso-fit-shape-to-text:t">
                  <w:txbxContent>
                    <w:p w:rsidRPr="00F2352F" w:rsidR="007A48B5" w:rsidRDefault="007A48B5" w14:paraId="0E13B1BE" w14:textId="77777777">
                      <w:pPr>
                        <w:rPr>
                          <w:sz w:val="20"/>
                        </w:rPr>
                      </w:pPr>
                      <w:r w:rsidRPr="00F2352F">
                        <w:rPr>
                          <w:sz w:val="20"/>
                        </w:rPr>
                        <w:t>§ 410(5) to</w:t>
                      </w:r>
                    </w:p>
                    <w:p w:rsidRPr="00F2352F" w:rsidR="007A48B5" w:rsidRDefault="007A48B5" w14:paraId="24967F32" w14:textId="77777777">
                      <w:pPr>
                        <w:rPr>
                          <w:sz w:val="20"/>
                        </w:rPr>
                      </w:pPr>
                      <w:r w:rsidRPr="00F2352F">
                        <w:rPr>
                          <w:sz w:val="20"/>
                        </w:rPr>
                        <w:t>§ 411</w:t>
                      </w:r>
                    </w:p>
                  </w:txbxContent>
                </v:textbox>
              </v:shape>
            </w:pict>
          </mc:Fallback>
        </mc:AlternateContent>
      </w:r>
    </w:p>
    <w:p w:rsidR="00716B7F" w:rsidRDefault="00A817B1" w14:paraId="5407D232" w14:textId="12D4C878">
      <w:pPr>
        <w:tabs>
          <w:tab w:val="left" w:pos="-720"/>
        </w:tabs>
        <w:suppressAutoHyphens/>
      </w:pPr>
      <w:r>
        <w:rPr>
          <w:noProof/>
        </w:rPr>
        <mc:AlternateContent>
          <mc:Choice Requires="wps">
            <w:drawing>
              <wp:anchor distT="0" distB="0" distL="114300" distR="114300" simplePos="0" relativeHeight="251493888" behindDoc="0" locked="0" layoutInCell="0" allowOverlap="1" wp14:editId="3F5DF6E0" wp14:anchorId="3A29E3E1">
                <wp:simplePos x="0" y="0"/>
                <wp:positionH relativeFrom="column">
                  <wp:posOffset>5852160</wp:posOffset>
                </wp:positionH>
                <wp:positionV relativeFrom="paragraph">
                  <wp:posOffset>-5715</wp:posOffset>
                </wp:positionV>
                <wp:extent cx="823595" cy="237490"/>
                <wp:effectExtent l="0" t="0" r="0" b="0"/>
                <wp:wrapNone/>
                <wp:docPr id="12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0B14E211" w14:textId="77777777">
                            <w:pPr>
                              <w:rPr>
                                <w:sz w:val="20"/>
                              </w:rPr>
                            </w:pPr>
                            <w:r>
                              <w:rPr>
                                <w:sz w:val="20"/>
                              </w:rPr>
                              <w:t>“Obligee.”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460.8pt;margin-top:-.45pt;width:64.85pt;height:18.7pt;z-index:25149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93" o:allowincell="f" filled="f" stroked="f" w14:anchorId="3A29E3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0027wEAAMgDAAAOAAAAZHJzL2Uyb0RvYy54bWysU8Fu2zAMvQ/YPwi6L07cNmmNOEXRosOA&#10;bivW7QMYWY6F2aJGKbGzrx8lJ1m63YZdBJGint57pJa3Q9eKnSZv0JZyNplKoa3CythNKb99fXx3&#10;LYUPYCto0epS7rWXt6u3b5a9K3SODbaVJsEg1he9K2UTgiuyzKtGd+An6LTlwxqpg8AhbbKKoGf0&#10;rs3y6XSe9UiVI1Tae84+jIdylfDrWqvwua69DqItJXMLaaW0ruOarZZQbAhcY9SBBvwDiw6M5UdP&#10;UA8QQGzJ/AXVGUXosQ4ThV2GdW2UThpYzWz6h5qXBpxOWtgc7042+f8Hqz7tnkmYinuXX0lhoeMm&#10;fWHbwG5aLS7n0aHe+YILX9wzRY3ePaH67oXF+4bL9B0R9o2GinnNYn326kIMPF8V6/4jVgwP24DJ&#10;rKGmLgKyDWJIPdmfeqKHIBQnr/OLqxtmpvgov1hc3qSeZVAcLzvy4b3GTsRNKYm5J3DYPfkQyUBx&#10;LIlvWXw0bZva3tpXCS6MmUQ+8h11h2E9JH/y+eLoxRqrPeshHMeJx583DdJPKXoepVL6H1sgLUX7&#10;wUZP8sU0zt55QOfB+jwAqxiqlEGKcXsfxnndOjKbhl+aJX0W79jH2iSN0eOR1UEAj0uSfhjtOI/n&#10;car6/QFXvwAAAP//AwBQSwMEFAAGAAgAAAAhAOQmVeXfAAAACQEAAA8AAABkcnMvZG93bnJldi54&#10;bWxMj0FLw0AUhO+C/2F5ghdpN2lptGleigqCSC/WQq+vyWsSzL4N2U0a/73bkx6HGWa+ybaTadXI&#10;vWusIMTzCBRLYctGKoTD19vsCZTzJCW1Vhjhhx1s89ubjNLSXuSTx72vVCgRlxJC7X2Xau2Kmg25&#10;ue1Ygne2vSEfZF/psqdLKDetXkRRog01EhZq6vi15uJ7PxiE8XjcvfBh0PFI/vHh/WPwTcKI93fT&#10;8waU58n/heGKH9AhD0wnO0jpVIuwXsRJiCLM1qCufrSKl6BOCMtkBTrP9P8H+S8AAAD//wMAUEsB&#10;Ai0AFAAGAAgAAAAhALaDOJL+AAAA4QEAABMAAAAAAAAAAAAAAAAAAAAAAFtDb250ZW50X1R5cGVz&#10;XS54bWxQSwECLQAUAAYACAAAACEAOP0h/9YAAACUAQAACwAAAAAAAAAAAAAAAAAvAQAAX3JlbHMv&#10;LnJlbHNQSwECLQAUAAYACAAAACEAgY9NNu8BAADIAwAADgAAAAAAAAAAAAAAAAAuAgAAZHJzL2Uy&#10;b0RvYy54bWxQSwECLQAUAAYACAAAACEA5CZV5d8AAAAJAQAADwAAAAAAAAAAAAAAAABJBAAAZHJz&#10;L2Rvd25yZXYueG1sUEsFBgAAAAAEAAQA8wAAAFUFAAAAAA==&#10;">
                <v:textbox inset="1pt,1pt,1pt,1pt">
                  <w:txbxContent>
                    <w:p w:rsidR="007A48B5" w:rsidRDefault="007A48B5" w14:paraId="0B14E211" w14:textId="77777777">
                      <w:pPr>
                        <w:rPr>
                          <w:sz w:val="20"/>
                        </w:rPr>
                      </w:pPr>
                      <w:r>
                        <w:rPr>
                          <w:sz w:val="20"/>
                        </w:rPr>
                        <w:t>“Obligee.”</w:t>
                      </w:r>
                    </w:p>
                  </w:txbxContent>
                </v:textbox>
              </v:rect>
            </w:pict>
          </mc:Fallback>
        </mc:AlternateContent>
      </w:r>
      <w:r w:rsidR="00716B7F">
        <w:tab/>
      </w:r>
      <w:r w:rsidR="00716B7F">
        <w:tab/>
        <w:t>(5)</w:t>
      </w:r>
      <w:r w:rsidR="00716B7F">
        <w:tab/>
        <w:t xml:space="preserve">the term </w:t>
      </w:r>
      <w:r w:rsidR="000375BF">
        <w:t>“</w:t>
      </w:r>
      <w:r w:rsidR="00716B7F">
        <w:t>obligee</w:t>
      </w:r>
      <w:r w:rsidR="000375BF">
        <w:t>”</w:t>
      </w:r>
      <w:r w:rsidR="00716B7F">
        <w:t xml:space="preserve"> means (A) in the case of a bid bond, the person requesting bids for the performance of a contract, or (B) in the case of a payment bond or performance bond, the person who has contracted with a principal for the </w:t>
      </w:r>
      <w:r w:rsidR="00A444B2">
        <w:t>completion</w:t>
      </w:r>
      <w:r w:rsidR="00716B7F">
        <w:t xml:space="preserve"> of the contract and to whom the obligation of the surety runs in the event of a breach by the principal of the conditions of a payment bond or performance bond.</w:t>
      </w:r>
    </w:p>
    <w:p w:rsidR="00716B7F" w:rsidRDefault="00A817B1" w14:paraId="4B17AFDD" w14:textId="506F0FDD">
      <w:pPr>
        <w:tabs>
          <w:tab w:val="left" w:pos="-720"/>
        </w:tabs>
        <w:suppressAutoHyphens/>
      </w:pPr>
      <w:r>
        <w:rPr>
          <w:noProof/>
        </w:rPr>
        <mc:AlternateContent>
          <mc:Choice Requires="wps">
            <w:drawing>
              <wp:anchor distT="0" distB="0" distL="114300" distR="114300" simplePos="0" relativeHeight="251586048" behindDoc="0" locked="0" layoutInCell="0" allowOverlap="1" wp14:editId="3EB5684C" wp14:anchorId="74180DAB">
                <wp:simplePos x="0" y="0"/>
                <wp:positionH relativeFrom="column">
                  <wp:posOffset>5852160</wp:posOffset>
                </wp:positionH>
                <wp:positionV relativeFrom="paragraph">
                  <wp:posOffset>103505</wp:posOffset>
                </wp:positionV>
                <wp:extent cx="822960" cy="365760"/>
                <wp:effectExtent l="0" t="0" r="0" b="0"/>
                <wp:wrapNone/>
                <wp:docPr id="124"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71CFF03D" w14:textId="77777777">
                            <w:pPr>
                              <w:rPr>
                                <w:sz w:val="20"/>
                              </w:rPr>
                            </w:pPr>
                            <w:r>
                              <w:rPr>
                                <w:sz w:val="20"/>
                              </w:rPr>
                              <w:t>“Principal.”</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5" style="position:absolute;margin-left:460.8pt;margin-top:8.15pt;width:64.8pt;height:28.8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94"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AQsBwIAAPMDAAAOAAAAZHJzL2Uyb0RvYy54bWysU8Fu2zAMvQ/YPwi6L068JM2MOEWXIsOA&#10;rhvQ7gNkWbaF2aJGKbGzrx8lJ1m63ob5YFAk9cj3SK1vh65lB4VOg8n5bDLlTBkJpTZ1zr8/796t&#10;OHNemFK0YFTOj8rx283bN+veZiqFBtpSISMQ47Le5rzx3mZJ4mSjOuEmYJWhYAXYCU9HrJMSRU/o&#10;XZuk0+ky6QFLiyCVc+S9H4N8E/GrSkn/taqc8qzNOfXm4x/jvwj/ZLMWWY3CNlqe2hD/0EUntKGi&#10;F6h74QXbo34F1WmJ4KDyEwldAlWlpYociM1s+hebp0ZYFbmQOM5eZHL/D1Y+Hr4h0yXNLp1zZkRH&#10;Q3pWg2cfYWCz+SIo1FuXUeKTpVQ/UICyI1tnH0D+cMzAthGmVneI0DdKlNThLNxMrq6OOC6AFP0X&#10;KKmQ2HuIQEOFXZCPBGGETpM6XqYTmpHkXKXphyVFJIXeLxc3ZIcKIjtftuj8JwUdC0bOkYYfwcXh&#10;wfkx9ZwSajlodbnTbRsPWBfbFtlB0KLs4ndCf5HWmpBsIFwbEYMnsgzERop+KIYoabpcneUroDwS&#10;cYRxA+nFkNEA/uKsp+3Lufu5F6g4az8bEi+sajTmi5uUDnj2FtdeYSRB5NxzNppbP6723qKuG6ow&#10;jsnAHQld6ShCmMjYzalx2qwo4+kVhNW9PsesP2918xsAAP//AwBQSwMEFAAGAAgAAAAhABDxY9Hg&#10;AAAACgEAAA8AAABkcnMvZG93bnJldi54bWxMj0FPwkAQhe8m/ofNmHiTbUsspXRLjFGjwQMCF25D&#10;d2wbu7O1u0D99y4nPU7el/e+KZaj6cSJBtdaVhBPIhDEldUt1wp22+e7DITzyBo7y6Tghxwsy+ur&#10;AnNtz/xBp42vRShhl6OCxvs+l9JVDRl0E9sTh+zTDgZ9OIda6gHPodx0MomiVBpsOSw02NNjQ9XX&#10;5mgUvO6z7YreXpps/YQzWrP7lvt3pW5vxocFCE+j/4Phoh/UoQxOB3tk7USnYJ7EaUBDkE5BXIDo&#10;Pk5AHBTMpnOQZSH/v1D+AgAA//8DAFBLAQItABQABgAIAAAAIQC2gziS/gAAAOEBAAATAAAAAAAA&#10;AAAAAAAAAAAAAABbQ29udGVudF9UeXBlc10ueG1sUEsBAi0AFAAGAAgAAAAhADj9If/WAAAAlAEA&#10;AAsAAAAAAAAAAAAAAAAALwEAAF9yZWxzLy5yZWxzUEsBAi0AFAAGAAgAAAAhACe4BCwHAgAA8wMA&#10;AA4AAAAAAAAAAAAAAAAALgIAAGRycy9lMm9Eb2MueG1sUEsBAi0AFAAGAAgAAAAhABDxY9HgAAAA&#10;CgEAAA8AAAAAAAAAAAAAAAAAYQQAAGRycy9kb3ducmV2LnhtbFBLBQYAAAAABAAEAPMAAABuBQAA&#10;AAA=&#10;" w14:anchorId="74180DAB">
                <v:textbox inset="0,,0">
                  <w:txbxContent>
                    <w:p w:rsidR="007A48B5" w:rsidRDefault="007A48B5" w14:paraId="71CFF03D" w14:textId="77777777">
                      <w:pPr>
                        <w:rPr>
                          <w:sz w:val="20"/>
                        </w:rPr>
                      </w:pPr>
                      <w:r>
                        <w:rPr>
                          <w:sz w:val="20"/>
                        </w:rPr>
                        <w:t>“Principal.”</w:t>
                      </w:r>
                    </w:p>
                  </w:txbxContent>
                </v:textbox>
              </v:shape>
            </w:pict>
          </mc:Fallback>
        </mc:AlternateContent>
      </w:r>
    </w:p>
    <w:p w:rsidR="00716B7F" w:rsidRDefault="00716B7F" w14:paraId="66C29A1C" w14:textId="77777777">
      <w:pPr>
        <w:tabs>
          <w:tab w:val="left" w:pos="-720"/>
        </w:tabs>
        <w:suppressAutoHyphens/>
      </w:pPr>
      <w:r>
        <w:tab/>
      </w:r>
      <w:r>
        <w:tab/>
        <w:t>(6)</w:t>
      </w:r>
      <w:r>
        <w:tab/>
        <w:t xml:space="preserve">the term </w:t>
      </w:r>
      <w:r w:rsidR="000375BF">
        <w:t>“</w:t>
      </w:r>
      <w:r>
        <w:t>principal</w:t>
      </w:r>
      <w:r w:rsidR="000375BF">
        <w:t>”</w:t>
      </w:r>
      <w:r>
        <w:t xml:space="preserve"> means (A) in the case of a bid bond, a person bidding for the award of a contract, or (B) the person primarily liable to </w:t>
      </w:r>
      <w:r w:rsidR="00A444B2">
        <w:t>complete</w:t>
      </w:r>
      <w:r>
        <w:t xml:space="preserve"> a contract for the obligee, or to make payments to other persons in respect of such contract, and for whose performance of his obligation the surety is bound under the terms of a payment or performance bond. A principal may be a prime contractor or a subcontractor.</w:t>
      </w:r>
    </w:p>
    <w:p w:rsidR="00716B7F" w:rsidRDefault="00A817B1" w14:paraId="529F026E" w14:textId="443047C7">
      <w:pPr>
        <w:tabs>
          <w:tab w:val="left" w:pos="-720"/>
        </w:tabs>
        <w:suppressAutoHyphens/>
      </w:pPr>
      <w:r>
        <w:rPr>
          <w:noProof/>
        </w:rPr>
        <mc:AlternateContent>
          <mc:Choice Requires="wps">
            <w:drawing>
              <wp:anchor distT="0" distB="0" distL="114300" distR="114300" simplePos="0" relativeHeight="251584000" behindDoc="0" locked="0" layoutInCell="0" allowOverlap="1" wp14:editId="798A2813" wp14:anchorId="59D15EA4">
                <wp:simplePos x="0" y="0"/>
                <wp:positionH relativeFrom="column">
                  <wp:posOffset>5852160</wp:posOffset>
                </wp:positionH>
                <wp:positionV relativeFrom="paragraph">
                  <wp:posOffset>12065</wp:posOffset>
                </wp:positionV>
                <wp:extent cx="822960" cy="365760"/>
                <wp:effectExtent l="0" t="0" r="0" b="0"/>
                <wp:wrapNone/>
                <wp:docPr id="12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2AE5F1A3" w14:textId="77777777">
                            <w:pPr>
                              <w:pStyle w:val="BodyText"/>
                            </w:pPr>
                            <w:r>
                              <w:t>“Prime contractor.”</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style="position:absolute;margin-left:460.8pt;margin-top:.95pt;width:64.8pt;height:28.8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95"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sFTCAIAAPMDAAAOAAAAZHJzL2Uyb0RvYy54bWysU8Fu2zAMvQ/YPwi6L06cNm2DOEWXIsOA&#10;rhvQ7gNkWbaFyaJGKbGzrx8lJ1m23Yb5YFAk9cj3SK3uh86wvUKvwRZ8NplypqyEStum4F9ft+9u&#10;OfNB2EoYsKrgB+X5/frtm1XvliqHFkylkBGI9cveFbwNwS2zzMtWdcJPwClLwRqwE4GO2GQVip7Q&#10;O5Pl0+ki6wErhyCV9+R9HIN8nfDrWsnwua69CswUnHoL6Y/pX8Z/tl6JZYPCtVoe2xD/0EUntKWi&#10;Z6hHEQTbof4LqtMSwUMdJhK6DOpaS5U4EJvZ9A82L61wKnEhcbw7y+T/H6x83n9BpiuaXT7nzIqO&#10;hvSqhsDew8BmV/OoUO/8khJfHKWGgQKUndh69wTym2cWNq2wjXpAhL5VoqIOZ/FmdnF1xPERpOw/&#10;QUWFxC5AAhpq7KJ8JAgjdJrU4Tyd2Iwk522e3y0oIik0X1zfkB0riOXpskMfPijoWDQKjjT8BC72&#10;Tz6MqaeUWMuD0dVWG5MO2JQbg2wvaFG26Tui/5ZmbEy2EK+NiNGTWEZiI8UwlEOSNF/cneQroToQ&#10;cYRxA+nFkNEC/uCsp+0ruP++E6g4Mx8tiRdXNRlX1zc5HfDkLS+9wkqCKHjgbDQ3YVztnUPdtFRh&#10;HJOFBxK61kmEOJGxm2PjtFlJxuMriKt7eU5Zv97q+icAAAD//wMAUEsDBBQABgAIAAAAIQCFD7G1&#10;3wAAAAkBAAAPAAAAZHJzL2Rvd25yZXYueG1sTI9BT4NAEIXvJv6HzZh4swskVKAsjTFqNPZQWy+9&#10;TWHKEtlZZLct/nu3Jz1Ovpf3vimXk+nFiUbXWVYQzyIQxLVtOm4VfG6f7zIQziM32FsmBT/kYFld&#10;X5VYNPbMH3Ta+FaEEnYFKtDeD4WUrtZk0M3sQBzYwY4GfTjHVjYjnkO56WUSRXNpsOOwoHGgR031&#10;1+ZoFLzusu07vb3obP2E97Rm9y13K6Vub6aHBQhPk/8Lw0U/qEMVnPb2yI0TvYI8iechGkAO4sKj&#10;NE5A7BWkeQqyKuX/D6pfAAAA//8DAFBLAQItABQABgAIAAAAIQC2gziS/gAAAOEBAAATAAAAAAAA&#10;AAAAAAAAAAAAAABbQ29udGVudF9UeXBlc10ueG1sUEsBAi0AFAAGAAgAAAAhADj9If/WAAAAlAEA&#10;AAsAAAAAAAAAAAAAAAAALwEAAF9yZWxzLy5yZWxzUEsBAi0AFAAGAAgAAAAhAN8qwVMIAgAA8wMA&#10;AA4AAAAAAAAAAAAAAAAALgIAAGRycy9lMm9Eb2MueG1sUEsBAi0AFAAGAAgAAAAhAIUPsbXfAAAA&#10;CQEAAA8AAAAAAAAAAAAAAAAAYgQAAGRycy9kb3ducmV2LnhtbFBLBQYAAAAABAAEAPMAAABuBQAA&#10;AAA=&#10;" w14:anchorId="59D15EA4">
                <v:textbox inset="0,,0">
                  <w:txbxContent>
                    <w:p w:rsidR="007A48B5" w:rsidRDefault="007A48B5" w14:paraId="2AE5F1A3" w14:textId="77777777">
                      <w:pPr>
                        <w:pStyle w:val="BodyText"/>
                      </w:pPr>
                      <w:r>
                        <w:t>“Prime contractor.”</w:t>
                      </w:r>
                    </w:p>
                  </w:txbxContent>
                </v:textbox>
              </v:shape>
            </w:pict>
          </mc:Fallback>
        </mc:AlternateContent>
      </w:r>
    </w:p>
    <w:p w:rsidR="00716B7F" w:rsidRDefault="00716B7F" w14:paraId="392D2322" w14:textId="77777777">
      <w:pPr>
        <w:tabs>
          <w:tab w:val="left" w:pos="-720"/>
        </w:tabs>
        <w:suppressAutoHyphens/>
      </w:pPr>
      <w:r>
        <w:tab/>
      </w:r>
      <w:r>
        <w:tab/>
        <w:t>(7)</w:t>
      </w:r>
      <w:r>
        <w:tab/>
        <w:t xml:space="preserve">the term </w:t>
      </w:r>
      <w:r w:rsidR="000375BF">
        <w:t>“</w:t>
      </w:r>
      <w:r>
        <w:t>prime contractor</w:t>
      </w:r>
      <w:r w:rsidR="000375BF">
        <w:t>”</w:t>
      </w:r>
      <w:r>
        <w:t xml:space="preserve"> means the person with whom the obligee has contracted to perform the contract.</w:t>
      </w:r>
    </w:p>
    <w:p w:rsidR="00716B7F" w:rsidRDefault="00A817B1" w14:paraId="13A99BC8" w14:textId="316BCECE">
      <w:pPr>
        <w:tabs>
          <w:tab w:val="left" w:pos="-720"/>
        </w:tabs>
        <w:suppressAutoHyphens/>
      </w:pPr>
      <w:r>
        <w:rPr>
          <w:noProof/>
        </w:rPr>
        <mc:AlternateContent>
          <mc:Choice Requires="wps">
            <w:drawing>
              <wp:anchor distT="0" distB="0" distL="114300" distR="114300" simplePos="0" relativeHeight="251494912" behindDoc="0" locked="0" layoutInCell="0" allowOverlap="1" wp14:editId="3D7AF73E" wp14:anchorId="5028ADCB">
                <wp:simplePos x="0" y="0"/>
                <wp:positionH relativeFrom="column">
                  <wp:posOffset>5852160</wp:posOffset>
                </wp:positionH>
                <wp:positionV relativeFrom="paragraph">
                  <wp:posOffset>54610</wp:posOffset>
                </wp:positionV>
                <wp:extent cx="823595" cy="365760"/>
                <wp:effectExtent l="0" t="0" r="0" b="0"/>
                <wp:wrapNone/>
                <wp:docPr id="12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3CD23A57" w14:textId="77777777">
                            <w:pPr>
                              <w:rPr>
                                <w:sz w:val="20"/>
                              </w:rPr>
                            </w:pPr>
                            <w:r>
                              <w:rPr>
                                <w:sz w:val="20"/>
                              </w:rPr>
                              <w:t>“Subcontrac-</w:t>
                            </w:r>
                          </w:p>
                          <w:p w:rsidR="007A48B5" w:rsidRDefault="007A48B5" w14:paraId="6814FCB6" w14:textId="77777777">
                            <w:pPr>
                              <w:rPr>
                                <w:sz w:val="20"/>
                              </w:rPr>
                            </w:pPr>
                            <w:r>
                              <w:rPr>
                                <w:sz w:val="20"/>
                              </w:rPr>
                              <w:t>tor.”</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style="position:absolute;margin-left:460.8pt;margin-top:4.3pt;width:64.85pt;height:28.8pt;z-index:25149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96" o:allowincell="f" filled="f" stroked="f" w14:anchorId="5028AD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Yif7QEAAMgDAAAOAAAAZHJzL2Uyb0RvYy54bWysU8Fu2zAMvQ/YPwi6L07cJemMOEXRosOA&#10;bi3W7QNoWY6F2aJGKbGzrx+lpGm63YZdBFGiHt97pFZXY9+JnSZv0JZyNplKoa3C2thNKb9/u3t3&#10;KYUPYGvo0OpS7rWXV+u3b1aDK3SOLXa1JsEg1heDK2UbgiuyzKtW9+An6LTlywaph8AhbbKaYGD0&#10;vsvy6XSRDUi1I1Taez69PVzKdcJvGq3CQ9N4HURXSuYW0kppreKarVdQbAhca9SRBvwDix6M5aIn&#10;qFsIILZk/oLqjSL02ISJwj7DpjFKJw2sZjb9Q81TC04nLWyOdyeb/P+DVV92jyRMzb3Lcyks9Nyk&#10;r2wb2E2nxftldGhwvuDEJ/dIUaN396h+eGHxpuU0fU2EQ6uhZl6zmJ+9ehADz09FNXzGmuFhGzCZ&#10;NTbUR0C2QYypJ/tTT/QYhOLDy/xi/mEuheKri8V8uUg9y6B4fuzIh48aexE3pSTmnsBhd+9DJAPF&#10;c0qsZfHOdF1qe2dfHXBiPEnkI9+D7jBWY/InX6bKUU2F9Z71EB7GicefNy3SLykGHqVS+p9bIC1F&#10;98lGT/hpnL3zgM6D6jwAqxiqlEGKw/YmHOZ168hsWq40S/osXrOPjUkaX1gdBfC4JOnH0Y7zeB6n&#10;rJcPuP4NAAD//wMAUEsDBBQABgAIAAAAIQDvHVap3gAAAAkBAAAPAAAAZHJzL2Rvd25yZXYueG1s&#10;TI9BS8NAEIXvgv9hGcGL2E0irjVmUlQQRLxYC71OkzEJZmdDdpPGf+/2pKfH8B7vfVNsFturmUff&#10;OUFIVwkolsrVnTQIu8+X6zUoH0hq6p0wwg972JTnZwXltTvKB8/b0KhYIj4nhDaEIdfaVy1b8is3&#10;sETvy42WQjzHRtcjHWO57XWWJEZb6iQutDTwc8vV93ayCPN+//7Eu0mnM4W7q9e3KXSGES8vlscH&#10;UIGX8BeGE35EhzIyHdwktVc9wn2WmhhFWEc5+cltegPqgGBMBros9P8Pyl8AAAD//wMAUEsBAi0A&#10;FAAGAAgAAAAhALaDOJL+AAAA4QEAABMAAAAAAAAAAAAAAAAAAAAAAFtDb250ZW50X1R5cGVzXS54&#10;bWxQSwECLQAUAAYACAAAACEAOP0h/9YAAACUAQAACwAAAAAAAAAAAAAAAAAvAQAAX3JlbHMvLnJl&#10;bHNQSwECLQAUAAYACAAAACEAnMmIn+0BAADIAwAADgAAAAAAAAAAAAAAAAAuAgAAZHJzL2Uyb0Rv&#10;Yy54bWxQSwECLQAUAAYACAAAACEA7x1Wqd4AAAAJAQAADwAAAAAAAAAAAAAAAABHBAAAZHJzL2Rv&#10;d25yZXYueG1sUEsFBgAAAAAEAAQA8wAAAFIFAAAAAA==&#10;">
                <v:textbox inset="1pt,1pt,1pt,1pt">
                  <w:txbxContent>
                    <w:p w:rsidR="007A48B5" w:rsidRDefault="007A48B5" w14:paraId="3CD23A57" w14:textId="77777777">
                      <w:pPr>
                        <w:rPr>
                          <w:sz w:val="20"/>
                        </w:rPr>
                      </w:pPr>
                      <w:r>
                        <w:rPr>
                          <w:sz w:val="20"/>
                        </w:rPr>
                        <w:t>“Subcontrac-</w:t>
                      </w:r>
                    </w:p>
                    <w:p w:rsidR="007A48B5" w:rsidRDefault="007A48B5" w14:paraId="6814FCB6" w14:textId="77777777">
                      <w:pPr>
                        <w:rPr>
                          <w:sz w:val="20"/>
                        </w:rPr>
                      </w:pPr>
                      <w:r>
                        <w:rPr>
                          <w:sz w:val="20"/>
                        </w:rPr>
                        <w:t>tor.”</w:t>
                      </w:r>
                    </w:p>
                  </w:txbxContent>
                </v:textbox>
              </v:rect>
            </w:pict>
          </mc:Fallback>
        </mc:AlternateContent>
      </w:r>
    </w:p>
    <w:p w:rsidR="00716B7F" w:rsidRDefault="00716B7F" w14:paraId="6CCA059F" w14:textId="77777777">
      <w:pPr>
        <w:tabs>
          <w:tab w:val="left" w:pos="-720"/>
        </w:tabs>
        <w:suppressAutoHyphens/>
      </w:pPr>
      <w:r>
        <w:tab/>
      </w:r>
      <w:r>
        <w:tab/>
        <w:t>(8)</w:t>
      </w:r>
      <w:r>
        <w:tab/>
        <w:t xml:space="preserve">the term </w:t>
      </w:r>
      <w:r w:rsidR="000375BF">
        <w:t>“</w:t>
      </w:r>
      <w:r>
        <w:t>subcontractor</w:t>
      </w:r>
      <w:r w:rsidR="000375BF">
        <w:t>”</w:t>
      </w:r>
      <w:r>
        <w:t xml:space="preserve"> means a person who has contracted with a prime contractor or with another subcontractor to perform a contract.</w:t>
      </w:r>
    </w:p>
    <w:p w:rsidR="00716B7F" w:rsidRDefault="00716B7F" w14:paraId="1D4686EC" w14:textId="77777777">
      <w:pPr>
        <w:tabs>
          <w:tab w:val="left" w:pos="-720"/>
        </w:tabs>
        <w:suppressAutoHyphens/>
      </w:pPr>
    </w:p>
    <w:p w:rsidR="008660E9" w:rsidP="008660E9" w:rsidRDefault="00A817B1" w14:paraId="35B2BD6A" w14:textId="124901E6">
      <w:pPr>
        <w:tabs>
          <w:tab w:val="left" w:pos="-720"/>
        </w:tabs>
        <w:suppressAutoHyphens/>
      </w:pPr>
      <w:r>
        <w:rPr>
          <w:noProof/>
        </w:rPr>
        <mc:AlternateContent>
          <mc:Choice Requires="wps">
            <w:drawing>
              <wp:anchor distT="0" distB="0" distL="114300" distR="114300" simplePos="0" relativeHeight="251852288" behindDoc="0" locked="0" layoutInCell="1" allowOverlap="1" wp14:editId="4BFBB484" wp14:anchorId="43A01405">
                <wp:simplePos x="0" y="0"/>
                <wp:positionH relativeFrom="column">
                  <wp:posOffset>5848350</wp:posOffset>
                </wp:positionH>
                <wp:positionV relativeFrom="paragraph">
                  <wp:posOffset>-3810</wp:posOffset>
                </wp:positionV>
                <wp:extent cx="781050" cy="529590"/>
                <wp:effectExtent l="0" t="0" r="0" b="0"/>
                <wp:wrapNone/>
                <wp:docPr id="1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529590"/>
                        </a:xfrm>
                        <a:prstGeom prst="rect">
                          <a:avLst/>
                        </a:prstGeom>
                        <a:solidFill>
                          <a:srgbClr val="FFFFFF"/>
                        </a:solidFill>
                        <a:ln w="9525">
                          <a:noFill/>
                          <a:miter lim="800000"/>
                          <a:headEnd/>
                          <a:tailEnd/>
                        </a:ln>
                      </wps:spPr>
                      <wps:txbx>
                        <w:txbxContent>
                          <w:p w:rsidRPr="008A1BE9" w:rsidR="008660E9" w:rsidP="008660E9" w:rsidRDefault="008660E9" w14:paraId="2A3A8CC7" w14:textId="77777777">
                            <w:pPr>
                              <w:rPr>
                                <w:sz w:val="20"/>
                              </w:rPr>
                            </w:pPr>
                            <w:r w:rsidRPr="008A1BE9">
                              <w:rPr>
                                <w:sz w:val="20"/>
                              </w:rPr>
                              <w:t>“Small business concern.”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style="position:absolute;margin-left:460.5pt;margin-top:-.3pt;width:61.5pt;height:41.7pt;z-index:251852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9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XLOIgIAACUEAAAOAAAAZHJzL2Uyb0RvYy54bWysU9uO2yAQfa/Uf0C8N74oaRIrzmqbbapK&#10;24u02w/AGMeowFBgY6df3wFns9H2rSoPiGGGw5kzM5ubUStyFM5LMDUtZjklwnBopTnU9Mfj/t2K&#10;Eh+YaZkCI2p6Ep7ebN++2Qy2EiX0oFrhCIIYXw22pn0Itsoyz3uhmZ+BFQadHTjNAprukLWODYiu&#10;VVbm+ftsANdaB1x4j7d3k5NuE37XCR6+dZ0XgaiaIreQdpf2Ju7ZdsOqg2O2l/xMg/0DC82kwU8v&#10;UHcsMPLk5F9QWnIHHrow46Az6DrJRcoBsynyV9k89MyKlAuK4+1FJv//YPnX43dHZIu1KwtKDNNY&#10;pEcxBvIBRlJGfQbrKwx7sBgYRrzG2JSrt/fAf3piYNczcxC3zsHQC9YivyK+zK6eTjg+gjTDF2jx&#10;G/YUIAGNndNRPJSDIDrW6XSpTaTC8XK5KvIFeji6FuV6sU61y1j1/Ng6Hz4J0CQeauqw9AmcHe99&#10;iGRY9RwS//KgZLuXSiXDHZqdcuTIsE32aSX+r8KUIUNN14tykZANxPepg7QM2MZK6pqu8rimxopi&#10;fDRtCglMqumMTJQ5qxMFmaQJYzOmQpTLJF7UroH2hII5mPoW5wwPPbjflAzYszX1v56YE5SozwZF&#10;XxfzeWzyZMwXyxINd+1prj3McISqaaBkOu5CGowkiL3F4uxlEu6FyZk09mLS8zw3sdmv7RT1Mt3b&#10;PwAAAP//AwBQSwMEFAAGAAgAAAAhADo4liHeAAAACQEAAA8AAABkcnMvZG93bnJldi54bWxMj81O&#10;wzAQhO9IvIO1SNxap1GpQsimqqi4cECiRYKjG2/iCP/JdtPw9rgnOM7OauabZjsbzSYKcXQWYbUs&#10;gJHtnBztgPBxfFlUwGISVgrtLCH8UIRte3vTiFq6i32n6ZAGlkNsrAWCSsnXnMdOkRFx6TzZ7PUu&#10;GJGyDAOXQVxyuNG8LIoNN2K0uUEJT8+Kuu/D2SB8GjXKfXj76qWe9q/97sHPwSPe3827J2CJ5vT3&#10;DFf8jA5tZjq5s5WRaYTHcpW3JITFBtjVL9brfDghVGUFvG34/wXtLwAAAP//AwBQSwECLQAUAAYA&#10;CAAAACEAtoM4kv4AAADhAQAAEwAAAAAAAAAAAAAAAAAAAAAAW0NvbnRlbnRfVHlwZXNdLnhtbFBL&#10;AQItABQABgAIAAAAIQA4/SH/1gAAAJQBAAALAAAAAAAAAAAAAAAAAC8BAABfcmVscy8ucmVsc1BL&#10;AQItABQABgAIAAAAIQDy8XLOIgIAACUEAAAOAAAAAAAAAAAAAAAAAC4CAABkcnMvZTJvRG9jLnht&#10;bFBLAQItABQABgAIAAAAIQA6OJYh3gAAAAkBAAAPAAAAAAAAAAAAAAAAAHwEAABkcnMvZG93bnJl&#10;di54bWxQSwUGAAAAAAQABADzAAAAhwUAAAAA&#10;" w14:anchorId="43A01405">
                <v:textbox style="mso-fit-shape-to-text:t">
                  <w:txbxContent>
                    <w:p w:rsidRPr="008A1BE9" w:rsidR="008660E9" w:rsidP="008660E9" w:rsidRDefault="008660E9" w14:paraId="2A3A8CC7" w14:textId="77777777">
                      <w:pPr>
                        <w:rPr>
                          <w:sz w:val="20"/>
                        </w:rPr>
                      </w:pPr>
                      <w:r w:rsidRPr="008A1BE9">
                        <w:rPr>
                          <w:sz w:val="20"/>
                        </w:rPr>
                        <w:t>“Small business concern.”</w:t>
                      </w:r>
                    </w:p>
                  </w:txbxContent>
                </v:textbox>
              </v:shape>
            </w:pict>
          </mc:Fallback>
        </mc:AlternateContent>
      </w:r>
      <w:r w:rsidR="008660E9">
        <w:tab/>
      </w:r>
      <w:r w:rsidR="008660E9">
        <w:tab/>
        <w:t>(9)</w:t>
      </w:r>
      <w:r w:rsidR="008660E9">
        <w:rPr>
          <w:rStyle w:val="FootnoteReference"/>
        </w:rPr>
        <w:footnoteReference w:id="148"/>
      </w:r>
      <w:r w:rsidR="008660E9">
        <w:tab/>
      </w:r>
      <w:r w:rsidRPr="007533A2" w:rsidR="008660E9">
        <w:t>Notwithstanding any other provision of law or any rule, regulation, or order of the Administration, for purposes of sections 410, 411, and 412 the term “small business concern” means a business concern that meets the size standard for the primary industry in which such business concern, and the affiliates of such business concern, is engaged, as determined by the Administrator in accordance with the North American Industry Classification System.</w:t>
      </w:r>
    </w:p>
    <w:p w:rsidR="003F31E5" w:rsidRDefault="003F31E5" w14:paraId="25194F65" w14:textId="77777777">
      <w:pPr>
        <w:tabs>
          <w:tab w:val="left" w:pos="-720"/>
        </w:tabs>
        <w:suppressAutoHyphens/>
      </w:pPr>
    </w:p>
    <w:p w:rsidR="00716B7F" w:rsidRDefault="00A817B1" w14:paraId="57079EE5" w14:textId="1B146D22">
      <w:pPr>
        <w:tabs>
          <w:tab w:val="left" w:pos="-720"/>
        </w:tabs>
        <w:suppressAutoHyphens/>
      </w:pPr>
      <w:r>
        <w:rPr>
          <w:noProof/>
        </w:rPr>
        <mc:AlternateContent>
          <mc:Choice Requires="wps">
            <w:drawing>
              <wp:anchor distT="0" distB="0" distL="114300" distR="114300" simplePos="0" relativeHeight="251589120" behindDoc="0" locked="0" layoutInCell="1" allowOverlap="1" wp14:editId="4AAAF20B" wp14:anchorId="6F2CE465">
                <wp:simplePos x="0" y="0"/>
                <wp:positionH relativeFrom="column">
                  <wp:posOffset>5652135</wp:posOffset>
                </wp:positionH>
                <wp:positionV relativeFrom="paragraph">
                  <wp:posOffset>2540</wp:posOffset>
                </wp:positionV>
                <wp:extent cx="822960" cy="274320"/>
                <wp:effectExtent l="0" t="0" r="0" b="0"/>
                <wp:wrapNone/>
                <wp:docPr id="120"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22632990" w14:textId="77777777">
                            <w:pPr>
                              <w:pStyle w:val="BodyText"/>
                            </w:pPr>
                            <w:r>
                              <w:t>15 USC 694b.</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style="position:absolute;margin-left:445.05pt;margin-top:.2pt;width:64.8pt;height:21.6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29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kIBwIAAPMDAAAOAAAAZHJzL2Uyb0RvYy54bWysU9uO0zAQfUfiHyy/07Sh7Jao6Wrpqghp&#10;uUi7fIDjOImF4zFjt0n5esZOWwq8Ifxg2TPjM3POjNd3Y2/YQaHXYEu+mM05U1ZCrW1b8q/Pu1cr&#10;znwQthYGrCr5UXl+t3n5Yj24QuXQgakVMgKxvhhcybsQXJFlXnaqF34GTllyNoC9CHTFNqtRDITe&#10;myyfz2+yAbB2CFJ5T9aHyck3Cb9plAyfm8arwEzJqbaQdkx7FfdssxZFi8J1Wp7KEP9QRS+0paQX&#10;qAcRBNuj/guq1xLBQxNmEvoMmkZLlTgQm8X8DzZPnXAqcSFxvLvI5P8frPx0+IJM19S7nPSxoqcm&#10;PasxsHcwssVyFRUanC8o8MlRaBjJQdGJrXePIL95ZmHbCduqe0QYOiVqqnARX2ZXTyccH0Gq4SPU&#10;lEjsAySgscE+ykeCMEKnSo6X7sRiJBlXef72hjySXPnt8jXVGzOI4vzYoQ/vFfQsHkqO1PwELg6P&#10;Pkyh55CYy4PR9U4bky7YVluD7CBoUHZpndB/CzM2BluIzybEaEksI7GJYhirMUma3+Zn+Sqoj0Qc&#10;YZpA+jF06AB/cDbQ9JXcf98LVJyZD5bEi6OaDss3t7EveLZW11ZhJUGUPHA2HbdhGu29Q912lGFq&#10;k4V7ErrRSYTYkamaU+E0WUnG0y+Io3t9T1G//urmJwAAAP//AwBQSwMEFAAGAAgAAAAhAH3AkWbd&#10;AAAACAEAAA8AAABkcnMvZG93bnJldi54bWxMj8FOwzAQRO9I/IO1SNyoHUBtGuJUCAEClUNpufS2&#10;jZc4Il6H2G3D3+Oe4Dia0cybcjG6ThxoCK1nDdlEgSCuvWm50fCxebrKQYSIbLDzTBp+KMCiOj8r&#10;sTD+yO90WMdGpBIOBWqwMfaFlKG25DBMfE+cvE8/OIxJDo00Ax5TuevktVJT6bDltGCxpwdL9dd6&#10;7zS8bPPNkl6fbb56xBmtOHzL7ZvWlxfj/R2ISGP8C8MJP6FDlZh2fs8miE5DPldZimq4BXGyVTaf&#10;gdglfTMFWZXy/4HqFwAA//8DAFBLAQItABQABgAIAAAAIQC2gziS/gAAAOEBAAATAAAAAAAAAAAA&#10;AAAAAAAAAABbQ29udGVudF9UeXBlc10ueG1sUEsBAi0AFAAGAAgAAAAhADj9If/WAAAAlAEAAAsA&#10;AAAAAAAAAAAAAAAALwEAAF9yZWxzLy5yZWxzUEsBAi0AFAAGAAgAAAAhAN+++QgHAgAA8wMAAA4A&#10;AAAAAAAAAAAAAAAALgIAAGRycy9lMm9Eb2MueG1sUEsBAi0AFAAGAAgAAAAhAH3AkWbdAAAACAEA&#10;AA8AAAAAAAAAAAAAAAAAYQQAAGRycy9kb3ducmV2LnhtbFBLBQYAAAAABAAEAPMAAABrBQAAAAA=&#10;" w14:anchorId="6F2CE465">
                <v:textbox inset="0,,0">
                  <w:txbxContent>
                    <w:p w:rsidR="007A48B5" w:rsidRDefault="007A48B5" w14:paraId="22632990" w14:textId="77777777">
                      <w:pPr>
                        <w:pStyle w:val="BodyText"/>
                      </w:pPr>
                      <w:r>
                        <w:t>15 USC 694b.</w:t>
                      </w:r>
                    </w:p>
                  </w:txbxContent>
                </v:textbox>
              </v:shape>
            </w:pict>
          </mc:Fallback>
        </mc:AlternateContent>
      </w:r>
      <w:r w:rsidR="00716B7F">
        <w:t xml:space="preserve">Sec. </w:t>
      </w:r>
      <w:bookmarkStart w:name="section411" w:id="66"/>
      <w:bookmarkEnd w:id="66"/>
      <w:r w:rsidR="00716B7F">
        <w:t>411.</w:t>
      </w:r>
      <w:r w:rsidRPr="00CD0B86" w:rsidR="00CD0B86">
        <w:rPr>
          <w:rStyle w:val="FootnoteReference"/>
        </w:rPr>
        <w:t xml:space="preserve"> </w:t>
      </w:r>
      <w:r w:rsidR="00CD0B86">
        <w:rPr>
          <w:rStyle w:val="FootnoteReference"/>
        </w:rPr>
        <w:footnoteReference w:id="149"/>
      </w:r>
      <w:r w:rsidR="00716B7F">
        <w:tab/>
        <w:t>AUTHORITY OF THE ADMINISTRATION</w:t>
      </w:r>
    </w:p>
    <w:p w:rsidR="00716B7F" w:rsidRDefault="00A817B1" w14:paraId="5A67A2CA" w14:textId="554017A8">
      <w:pPr>
        <w:tabs>
          <w:tab w:val="left" w:pos="-720"/>
        </w:tabs>
        <w:suppressAutoHyphens/>
      </w:pPr>
      <w:r>
        <w:rPr>
          <w:noProof/>
        </w:rPr>
        <mc:AlternateContent>
          <mc:Choice Requires="wps">
            <w:drawing>
              <wp:anchor distT="0" distB="0" distL="114300" distR="114300" simplePos="0" relativeHeight="251804160" behindDoc="0" locked="0" layoutInCell="1" allowOverlap="1" wp14:editId="48FE0CDB" wp14:anchorId="2842FC11">
                <wp:simplePos x="0" y="0"/>
                <wp:positionH relativeFrom="column">
                  <wp:posOffset>-704850</wp:posOffset>
                </wp:positionH>
                <wp:positionV relativeFrom="paragraph">
                  <wp:posOffset>-657225</wp:posOffset>
                </wp:positionV>
                <wp:extent cx="1162050" cy="383540"/>
                <wp:effectExtent l="0" t="0" r="0" b="0"/>
                <wp:wrapNone/>
                <wp:docPr id="119"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2352F" w:rsidR="007A48B5" w:rsidRDefault="007A48B5" w14:paraId="5C626F5C" w14:textId="77777777">
                            <w:pPr>
                              <w:rPr>
                                <w:sz w:val="20"/>
                              </w:rPr>
                            </w:pPr>
                            <w:r w:rsidRPr="00F2352F">
                              <w:rPr>
                                <w:sz w:val="20"/>
                              </w:rPr>
                              <w:t>§ 411(a)(1)(A) to</w:t>
                            </w:r>
                          </w:p>
                          <w:p w:rsidRPr="00F2352F" w:rsidR="007A48B5" w:rsidRDefault="007A48B5" w14:paraId="4757034C" w14:textId="77777777">
                            <w:pPr>
                              <w:rPr>
                                <w:sz w:val="20"/>
                              </w:rPr>
                            </w:pPr>
                            <w:r w:rsidRPr="00F2352F">
                              <w:rPr>
                                <w:sz w:val="20"/>
                              </w:rPr>
                              <w:t>§ 411(a)(</w:t>
                            </w:r>
                            <w:r w:rsidR="00E427D9">
                              <w:rPr>
                                <w:sz w:val="20"/>
                              </w:rPr>
                              <w:t>3</w:t>
                            </w:r>
                            <w:r w:rsidRPr="00F2352F">
                              <w:rPr>
                                <w:sz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84" style="position:absolute;margin-left:-55.5pt;margin-top:-51.75pt;width:91.5pt;height:30.2pt;z-index:2518041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29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7VoDAIAAPwDAAAOAAAAZHJzL2Uyb0RvYy54bWysU9tu2zAMfR+wfxD0vjjOpU2NOEWXIsOA&#10;rhvQ7gNkWbaF2aJGKbGzrx8lJ1nQvQ3zgyCa5CHPIbW+H7qWHRQ6DSbn6WTKmTISSm3qnH9/3X1Y&#10;cea8MKVowaicH5Xj95v379a9zdQMGmhLhYxAjMt6m/PGe5sliZON6oSbgFWGnBVgJzyZWCclip7Q&#10;uzaZTac3SQ9YWgSpnKO/j6OTbyJ+VSnpv1aVU561OafefDwxnkU4k81aZDUK22h5akP8Qxed0IaK&#10;XqAehRdsj/ovqE5LBAeVn0joEqgqLVXkQGzS6Rs2L42wKnIhcZy9yOT+H6x8PnxDpkuaXXrHmREd&#10;DelVDZ59hIEtVougUG9dRoEvlkL9QA6KjmydfQL5wzED20aYWj0gQt8oUVKHachMrlJHHBdAiv4L&#10;lFRI7D1EoKHCLshHgjBCp0kdL9MJzchQMr2ZTZfkkuSbr+bLRRxfIrJztkXnPynoWLjkHGn6EV0c&#10;npwP3YjsHBKKOWh1udNtGw2si22L7CBoU3bxiwTehLUmBBsIaSNi+BNpBmYjRz8UQ9R0djs/61dA&#10;eSTmCOMK0pOhSwP4i7Oe1i/n7udeoOKs/WxIvbt0QfSYj8ZieTsjA689xbVHGElQOfecjdetH3d8&#10;b1HXDVU6z+uBFN/pKEYYzdjViQCtWNTo9BzCDl/bMerPo938BgAA//8DAFBLAwQUAAYACAAAACEA&#10;/GirmuAAAAAMAQAADwAAAGRycy9kb3ducmV2LnhtbEyPzU7DMBCE70i8g7VI3FonLaUoxKkqKi4c&#10;kChI9OjGmzjCf7LdNLw92xO97c6OZr+pN5M1bMSYBu8ElPMCGLrWq8H1Ar4+X2dPwFKWTknjHQr4&#10;xQSb5vamlpXyZ/eB4z73jEJcqqQAnXOoOE+tRivT3Ad0dOt8tDLTGnuuojxTuDV8URSP3MrB0Qct&#10;A75obH/2Jyvg2+pB7eL7oVNm3L1121WYYhDi/m7aPgPLOOV/M1zwCR0aYjr6k1OJGQGzsiypTL5M&#10;xXIFjDzrBSlHUh6WJfCm5tclmj8AAAD//wMAUEsBAi0AFAAGAAgAAAAhALaDOJL+AAAA4QEAABMA&#10;AAAAAAAAAAAAAAAAAAAAAFtDb250ZW50X1R5cGVzXS54bWxQSwECLQAUAAYACAAAACEAOP0h/9YA&#10;AACUAQAACwAAAAAAAAAAAAAAAAAvAQAAX3JlbHMvLnJlbHNQSwECLQAUAAYACAAAACEAzr+1aAwC&#10;AAD8AwAADgAAAAAAAAAAAAAAAAAuAgAAZHJzL2Uyb0RvYy54bWxQSwECLQAUAAYACAAAACEA/Gir&#10;muAAAAAMAQAADwAAAAAAAAAAAAAAAABmBAAAZHJzL2Rvd25yZXYueG1sUEsFBgAAAAAEAAQA8wAA&#10;AHMFAAAAAA==&#10;" w14:anchorId="2842FC11">
                <v:textbox style="mso-fit-shape-to-text:t">
                  <w:txbxContent>
                    <w:p w:rsidRPr="00F2352F" w:rsidR="007A48B5" w:rsidRDefault="007A48B5" w14:paraId="5C626F5C" w14:textId="77777777">
                      <w:pPr>
                        <w:rPr>
                          <w:sz w:val="20"/>
                        </w:rPr>
                      </w:pPr>
                      <w:r w:rsidRPr="00F2352F">
                        <w:rPr>
                          <w:sz w:val="20"/>
                        </w:rPr>
                        <w:t>§ 411(a)(1)(A) to</w:t>
                      </w:r>
                    </w:p>
                    <w:p w:rsidRPr="00F2352F" w:rsidR="007A48B5" w:rsidRDefault="007A48B5" w14:paraId="4757034C" w14:textId="77777777">
                      <w:pPr>
                        <w:rPr>
                          <w:sz w:val="20"/>
                        </w:rPr>
                      </w:pPr>
                      <w:r w:rsidRPr="00F2352F">
                        <w:rPr>
                          <w:sz w:val="20"/>
                        </w:rPr>
                        <w:t>§ 411(a)(</w:t>
                      </w:r>
                      <w:r w:rsidR="00E427D9">
                        <w:rPr>
                          <w:sz w:val="20"/>
                        </w:rPr>
                        <w:t>3</w:t>
                      </w:r>
                      <w:r w:rsidRPr="00F2352F">
                        <w:rPr>
                          <w:sz w:val="20"/>
                        </w:rPr>
                        <w:t>)</w:t>
                      </w:r>
                    </w:p>
                  </w:txbxContent>
                </v:textbox>
              </v:shape>
            </w:pict>
          </mc:Fallback>
        </mc:AlternateContent>
      </w:r>
    </w:p>
    <w:p w:rsidR="008660E9" w:rsidP="008660E9" w:rsidRDefault="008660E9" w14:paraId="54DCF2ED" w14:textId="77777777">
      <w:pPr>
        <w:tabs>
          <w:tab w:val="left" w:pos="-720"/>
        </w:tabs>
        <w:suppressAutoHyphens/>
      </w:pPr>
      <w:r>
        <w:tab/>
        <w:t>(a)</w:t>
      </w:r>
      <w:r>
        <w:tab/>
        <w:t>(1)</w:t>
      </w:r>
      <w:r>
        <w:tab/>
        <w:t>(A)</w:t>
      </w:r>
      <w:r>
        <w:tab/>
        <w:t xml:space="preserve">The Administration may, upon such terms and conditions as it may prescribe, guarantee and enter into commitments to guarantee any surety against loss resulting from a breach of the terms of a bid bond, payment bond, performance bond, or bonds ancillary thereto, by a principal on </w:t>
      </w:r>
      <w:r w:rsidRPr="00197C40">
        <w:t>any total work order or contract amount at the time of bond execution that does not exceed $</w:t>
      </w:r>
      <w:r>
        <w:t>6</w:t>
      </w:r>
      <w:r w:rsidRPr="00197C40">
        <w:t>,</w:t>
      </w:r>
      <w:r>
        <w:t>5</w:t>
      </w:r>
      <w:r w:rsidRPr="00197C40">
        <w:t>00,000</w:t>
      </w:r>
      <w:r>
        <w:t>, as adjusted for inflation in accordance with section 1908 of title 41, United States Code</w:t>
      </w:r>
      <w:r w:rsidRPr="00197C40">
        <w:t>.</w:t>
      </w:r>
      <w:r w:rsidRPr="00197C40">
        <w:rPr>
          <w:rStyle w:val="FootnoteReference"/>
        </w:rPr>
        <w:footnoteReference w:id="150"/>
      </w:r>
    </w:p>
    <w:p w:rsidR="008660E9" w:rsidP="008660E9" w:rsidRDefault="008660E9" w14:paraId="3B605C3E" w14:textId="77777777">
      <w:pPr>
        <w:tabs>
          <w:tab w:val="left" w:pos="-720"/>
        </w:tabs>
        <w:suppressAutoHyphens/>
      </w:pPr>
    </w:p>
    <w:p w:rsidR="008660E9" w:rsidP="008660E9" w:rsidRDefault="008660E9" w14:paraId="7ABF90CF" w14:textId="77777777">
      <w:pPr>
        <w:tabs>
          <w:tab w:val="left" w:pos="-720"/>
        </w:tabs>
        <w:suppressAutoHyphens/>
      </w:pPr>
      <w:r>
        <w:tab/>
      </w:r>
      <w:r>
        <w:tab/>
      </w:r>
      <w:r>
        <w:tab/>
        <w:t>(B)</w:t>
      </w:r>
      <w:r>
        <w:rPr>
          <w:rStyle w:val="FootnoteReference"/>
        </w:rPr>
        <w:footnoteReference w:id="151"/>
      </w:r>
      <w:r>
        <w:tab/>
      </w:r>
      <w:r w:rsidRPr="004366A0">
        <w:t>The Administrator may guarantee a surety under subparagraph (A) for a total work order or contract amount that does not exceed $10,000,000, if a contracting officer of a Federal agency certifies that such a guarantee is necessary.</w:t>
      </w:r>
    </w:p>
    <w:p w:rsidR="008660E9" w:rsidP="008660E9" w:rsidRDefault="008660E9" w14:paraId="222350AF" w14:textId="77777777">
      <w:pPr>
        <w:tabs>
          <w:tab w:val="left" w:pos="-720"/>
        </w:tabs>
        <w:suppressAutoHyphens/>
      </w:pPr>
    </w:p>
    <w:p w:rsidR="00716B7F" w:rsidRDefault="00716B7F" w14:paraId="3FDB0A3D" w14:textId="77777777">
      <w:pPr>
        <w:tabs>
          <w:tab w:val="left" w:pos="-720"/>
        </w:tabs>
        <w:suppressAutoHyphens/>
      </w:pPr>
      <w:r>
        <w:tab/>
      </w:r>
      <w:r>
        <w:tab/>
        <w:t>(2)</w:t>
      </w:r>
      <w:r>
        <w:tab/>
        <w:t>The terms and conditions of said guarantees and commitments may vary from surety to surety on the basis of the Administration's experience with the particular surety.</w:t>
      </w:r>
    </w:p>
    <w:p w:rsidR="00716B7F" w:rsidRDefault="00A817B1" w14:paraId="512496A2" w14:textId="41EBA867">
      <w:pPr>
        <w:tabs>
          <w:tab w:val="left" w:pos="-720"/>
        </w:tabs>
        <w:suppressAutoHyphens/>
      </w:pPr>
      <w:r>
        <w:rPr>
          <w:noProof/>
        </w:rPr>
        <mc:AlternateContent>
          <mc:Choice Requires="wps">
            <w:drawing>
              <wp:anchor distT="0" distB="0" distL="114300" distR="114300" simplePos="0" relativeHeight="251638272" behindDoc="0" locked="0" layoutInCell="1" allowOverlap="1" wp14:editId="05C3C1BA" wp14:anchorId="2CCCD7F1">
                <wp:simplePos x="0" y="0"/>
                <wp:positionH relativeFrom="column">
                  <wp:posOffset>5795010</wp:posOffset>
                </wp:positionH>
                <wp:positionV relativeFrom="paragraph">
                  <wp:posOffset>19050</wp:posOffset>
                </wp:positionV>
                <wp:extent cx="800100" cy="685800"/>
                <wp:effectExtent l="0" t="0" r="0" b="0"/>
                <wp:wrapNone/>
                <wp:docPr id="118"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27984" w:rsidR="007A48B5" w:rsidRDefault="007A48B5" w14:paraId="0BC45775" w14:textId="77777777">
                            <w:pPr>
                              <w:rPr>
                                <w:sz w:val="20"/>
                              </w:rPr>
                            </w:pPr>
                            <w:r>
                              <w:rPr>
                                <w:sz w:val="20"/>
                              </w:rPr>
                              <w:t>Preferred surety bond guarantee program.</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6" style="position:absolute;margin-left:456.3pt;margin-top:1.5pt;width:63pt;height:54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0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jJyBgIAAPMDAAAOAAAAZHJzL2Uyb0RvYy54bWysU9uO0zAQfUfiHyy/06TVbreKmq6WroqQ&#10;Flhplw9wHCexcDxm7DYpX8/YaUuBN0QeIs/FZ+acGa/vx96wg0KvwZZ8Pss5U1ZCrW1b8q+vu3cr&#10;znwQthYGrCr5UXl+v3n7Zj24Qi2gA1MrZARifTG4knchuCLLvOxUL/wMnLIUbAB7EcjENqtRDITe&#10;m2yR58tsAKwdglTek/dxCvJNwm8aJcOXpvEqMFNy6i2kP6Z/Ff/ZZi2KFoXrtDy1If6hi15oS0Uv&#10;UI8iCLZH/RdUryWChybMJPQZNI2WKnEgNvP8DzYvnXAqcSFxvLvI5P8frPx8eEama5rdnEZlRU9D&#10;elVjYO9hZIt8GRUanC8o8cVRahgpQNmJrXdPIL95ZmHbCduqB0QYOiVq6nAeb2ZXVyccH0Gq4RPU&#10;VEjsAySgscE+ykeCMEKnSR0v04nNSHKuclKIIpJCy9UtmamCKM6XHfrwQUHP4qHkSMNP4OLw5ENs&#10;RhTnlFjLg9H1ThuTDGyrrUF2ELQou/Sd0H9LMzYmW4jXJsToSSwjsYliGKsxSbq4uznLV0F9JOII&#10;0wbSi6FDB/iDs4G2r+T++16g4sx8tCReXNV0uLm9W5CBZ2917RVWEkTJA2fTcRum1d471G1HFaYx&#10;WXggoRudRIgTmbo5NU6blbQ5vYK4utd2yvr1Vjc/AQAA//8DAFBLAwQUAAYACAAAACEA80bibN8A&#10;AAAKAQAADwAAAGRycy9kb3ducmV2LnhtbEyPQU/DMAyF70j8h8hI3FjSTRqlazohBAgEh7Fx2S1r&#10;vKaicUqTbeXf453gZvs9PX+vXI6+E0ccYhtIQzZRIJDqYFtqNHxunm5yEDEZsqYLhBp+MMKyurwo&#10;TWHDiT7wuE6N4BCKhdHgUuoLKWPt0Js4CT0Sa/sweJN4HRppB3PicN/JqVJz6U1L/MGZHh8c1l/r&#10;g9fwss03b/j67PLVo7nFFcVvuX3X+vpqvF+ASDimPzOc8RkdKmbahQPZKDoNd9l0zlYNM6501tUs&#10;58OOpyxTIKtS/q9Q/QIAAP//AwBQSwECLQAUAAYACAAAACEAtoM4kv4AAADhAQAAEwAAAAAAAAAA&#10;AAAAAAAAAAAAW0NvbnRlbnRfVHlwZXNdLnhtbFBLAQItABQABgAIAAAAIQA4/SH/1gAAAJQBAAAL&#10;AAAAAAAAAAAAAAAAAC8BAABfcmVscy8ucmVsc1BLAQItABQABgAIAAAAIQAmNjJyBgIAAPMDAAAO&#10;AAAAAAAAAAAAAAAAAC4CAABkcnMvZTJvRG9jLnhtbFBLAQItABQABgAIAAAAIQDzRuJs3wAAAAoB&#10;AAAPAAAAAAAAAAAAAAAAAGAEAABkcnMvZG93bnJldi54bWxQSwUGAAAAAAQABADzAAAAbAUAAAAA&#10;" w14:anchorId="2CCCD7F1">
                <v:textbox inset="0,,0">
                  <w:txbxContent>
                    <w:p w:rsidRPr="00A27984" w:rsidR="007A48B5" w:rsidRDefault="007A48B5" w14:paraId="0BC45775" w14:textId="77777777">
                      <w:pPr>
                        <w:rPr>
                          <w:sz w:val="20"/>
                        </w:rPr>
                      </w:pPr>
                      <w:r>
                        <w:rPr>
                          <w:sz w:val="20"/>
                        </w:rPr>
                        <w:t>Preferred surety bond guarantee program.</w:t>
                      </w:r>
                    </w:p>
                  </w:txbxContent>
                </v:textbox>
              </v:shape>
            </w:pict>
          </mc:Fallback>
        </mc:AlternateContent>
      </w:r>
      <w:r w:rsidR="00716B7F">
        <w:t xml:space="preserve"> </w:t>
      </w:r>
    </w:p>
    <w:p w:rsidR="00716B7F" w:rsidRDefault="00716B7F" w14:paraId="03B3A1D7" w14:textId="77777777">
      <w:pPr>
        <w:tabs>
          <w:tab w:val="left" w:pos="-720"/>
        </w:tabs>
        <w:suppressAutoHyphens/>
      </w:pPr>
      <w:r>
        <w:tab/>
      </w:r>
      <w:r>
        <w:tab/>
        <w:t>(3)</w:t>
      </w:r>
      <w:r>
        <w:rPr>
          <w:rStyle w:val="FootnoteReference"/>
        </w:rPr>
        <w:footnoteReference w:id="152"/>
      </w:r>
      <w:r>
        <w:tab/>
        <w:t>The Administration may authorize any surety, without further Administration approval, to issue, monitor, and service such bonds subject to the Administration's guarantee.</w:t>
      </w:r>
    </w:p>
    <w:p w:rsidR="00716B7F" w:rsidRDefault="00A817B1" w14:paraId="1D54788B" w14:textId="4DF57227">
      <w:pPr>
        <w:tabs>
          <w:tab w:val="left" w:pos="-720"/>
        </w:tabs>
        <w:suppressAutoHyphens/>
      </w:pPr>
      <w:r>
        <w:rPr>
          <w:noProof/>
        </w:rPr>
        <mc:AlternateContent>
          <mc:Choice Requires="wps">
            <w:drawing>
              <wp:anchor distT="0" distB="0" distL="114300" distR="114300" simplePos="0" relativeHeight="251805184" behindDoc="0" locked="0" layoutInCell="1" allowOverlap="1" wp14:editId="1B9F6BC0" wp14:anchorId="49850221">
                <wp:simplePos x="0" y="0"/>
                <wp:positionH relativeFrom="column">
                  <wp:posOffset>5343525</wp:posOffset>
                </wp:positionH>
                <wp:positionV relativeFrom="paragraph">
                  <wp:posOffset>-747395</wp:posOffset>
                </wp:positionV>
                <wp:extent cx="1143000" cy="383540"/>
                <wp:effectExtent l="0" t="0" r="0" b="0"/>
                <wp:wrapNone/>
                <wp:docPr id="117"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2352F" w:rsidR="007A48B5" w:rsidRDefault="007A48B5" w14:paraId="0E9D927A" w14:textId="77777777">
                            <w:pPr>
                              <w:rPr>
                                <w:sz w:val="20"/>
                              </w:rPr>
                            </w:pPr>
                            <w:r w:rsidRPr="00F2352F">
                              <w:rPr>
                                <w:sz w:val="20"/>
                              </w:rPr>
                              <w:t>§ 411(a)(4) to</w:t>
                            </w:r>
                          </w:p>
                          <w:p w:rsidRPr="00F2352F" w:rsidR="007A48B5" w:rsidRDefault="007A48B5" w14:paraId="4E0908A5" w14:textId="77777777">
                            <w:pPr>
                              <w:rPr>
                                <w:sz w:val="20"/>
                              </w:rPr>
                            </w:pPr>
                            <w:r w:rsidRPr="00F2352F">
                              <w:rPr>
                                <w:sz w:val="20"/>
                              </w:rPr>
                              <w:t>§ 411(b)(2)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85" style="position:absolute;margin-left:420.75pt;margin-top:-58.85pt;width:90pt;height:30.2pt;z-index:2518051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0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f+xCwIAAPwDAAAOAAAAZHJzL2Uyb0RvYy54bWysU9uO0zAQfUfiHyy/0yS90BI1XS1dFSEt&#10;C9IuH+A4TmOReMzYbVK+nrHTlmp5Q+TB8mRmzsw5M17fDV3LjgqdBlPwbJJypoyESpt9wb+/7N6t&#10;OHNemEq0YFTBT8rxu83bN+ve5moKDbSVQkYgxuW9LXjjvc2TxMlGdcJNwCpDzhqwE55M3CcVip7Q&#10;uzaZpun7pAesLIJUztHfh9HJNxG/rpX0X+vaKc/aglNvPp4YzzKcyWYt8j0K22h5bkP8Qxed0IaK&#10;XqEehBfsgPovqE5LBAe1n0joEqhrLVXkQGyy9BWb50ZYFbmQOM5eZXL/D1Y+Hb8h0xXNLltyZkRH&#10;Q3pRg2cfYWDz1SIo1FuXU+CzpVA/kIOiI1tnH0H+cMzAthFmr+4RoW+UqKjDLGQmN6kjjgsgZf8F&#10;KiokDh4i0FBjF+QjQRih06RO1+mEZmQomc1naUouSb7ZaraYx/ElIr9kW3T+k4KOhUvBkaYf0cXx&#10;0fnQjcgvIaGYg1ZXO9220cB9uW2RHQVtyi5+kcCrsNaEYAMhbUQMfyLNwGzk6IdyiJpOl1f9SqhO&#10;xBxhXEF6MnRpAH9x1tP6Fdz9PAhUnLWfDan3IZsTPeajMV8sp2Tgrae89QgjCargnrPxuvXjjh8s&#10;6n1DlS7zuifFdzqKEUYzdnUmQCsWNTo/h7DDt3aM+vNoN78BAAD//wMAUEsDBBQABgAIAAAAIQC9&#10;4mGC4AAAAA0BAAAPAAAAZHJzL2Rvd25yZXYueG1sTI/BTsMwDIbvSLxDZCRuW9pB6VSaThMTFw5I&#10;DCQ4Zo3bVDROlGRdeXvSExz9+9Pvz/VuNiOb0IfBkoB8nQFDaq0aqBfw8f682gILUZKSoyUU8IMB&#10;ds31VS0rZS/0htMx9iyVUKikAB2jqzgPrUYjw9o6pLTrrDcyptH3XHl5SeVm5Jsse+BGDpQuaOnw&#10;SWP7fTwbAZ9GD+rgX786NU6Hl25fuNk7IW5v5v0jsIhz/INh0U/q0CSnkz2TCmwUsL3Pi4QKWOV5&#10;WQJbkGyzZKeUFeUd8Kbm/79ofgEAAP//AwBQSwECLQAUAAYACAAAACEAtoM4kv4AAADhAQAAEwAA&#10;AAAAAAAAAAAAAAAAAAAAW0NvbnRlbnRfVHlwZXNdLnhtbFBLAQItABQABgAIAAAAIQA4/SH/1gAA&#10;AJQBAAALAAAAAAAAAAAAAAAAAC8BAABfcmVscy8ucmVsc1BLAQItABQABgAIAAAAIQDTaf+xCwIA&#10;APwDAAAOAAAAAAAAAAAAAAAAAC4CAABkcnMvZTJvRG9jLnhtbFBLAQItABQABgAIAAAAIQC94mGC&#10;4AAAAA0BAAAPAAAAAAAAAAAAAAAAAGUEAABkcnMvZG93bnJldi54bWxQSwUGAAAAAAQABADzAAAA&#10;cgUAAAAA&#10;" w14:anchorId="49850221">
                <v:textbox style="mso-fit-shape-to-text:t">
                  <w:txbxContent>
                    <w:p w:rsidRPr="00F2352F" w:rsidR="007A48B5" w:rsidRDefault="007A48B5" w14:paraId="0E9D927A" w14:textId="77777777">
                      <w:pPr>
                        <w:rPr>
                          <w:sz w:val="20"/>
                        </w:rPr>
                      </w:pPr>
                      <w:r w:rsidRPr="00F2352F">
                        <w:rPr>
                          <w:sz w:val="20"/>
                        </w:rPr>
                        <w:t>§ 411(a)(4) to</w:t>
                      </w:r>
                    </w:p>
                    <w:p w:rsidRPr="00F2352F" w:rsidR="007A48B5" w:rsidRDefault="007A48B5" w14:paraId="4E0908A5" w14:textId="77777777">
                      <w:pPr>
                        <w:rPr>
                          <w:sz w:val="20"/>
                        </w:rPr>
                      </w:pPr>
                      <w:r w:rsidRPr="00F2352F">
                        <w:rPr>
                          <w:sz w:val="20"/>
                        </w:rPr>
                        <w:t>§ 411(b)(2)</w:t>
                      </w:r>
                    </w:p>
                  </w:txbxContent>
                </v:textbox>
              </v:shape>
            </w:pict>
          </mc:Fallback>
        </mc:AlternateContent>
      </w:r>
    </w:p>
    <w:p w:rsidR="00716B7F" w:rsidRDefault="00716B7F" w14:paraId="4CA13241" w14:textId="77777777">
      <w:pPr>
        <w:tabs>
          <w:tab w:val="left" w:pos="-720"/>
        </w:tabs>
        <w:suppressAutoHyphens/>
      </w:pPr>
      <w:r>
        <w:tab/>
      </w:r>
      <w:r>
        <w:tab/>
        <w:t>(4)</w:t>
      </w:r>
      <w:r>
        <w:tab/>
        <w:t>No such guarantee may be issued, unless</w:t>
      </w:r>
      <w:r w:rsidR="0031579D">
        <w:t>—</w:t>
      </w:r>
    </w:p>
    <w:p w:rsidR="00716B7F" w:rsidRDefault="00716B7F" w14:paraId="5F11C592" w14:textId="77777777">
      <w:pPr>
        <w:tabs>
          <w:tab w:val="left" w:pos="-720"/>
        </w:tabs>
        <w:suppressAutoHyphens/>
      </w:pPr>
    </w:p>
    <w:p w:rsidR="00716B7F" w:rsidRDefault="00716B7F" w14:paraId="47D569B3" w14:textId="77777777">
      <w:pPr>
        <w:tabs>
          <w:tab w:val="left" w:pos="-720"/>
        </w:tabs>
        <w:suppressAutoHyphens/>
      </w:pPr>
      <w:r>
        <w:tab/>
      </w:r>
      <w:r>
        <w:tab/>
      </w:r>
      <w:r>
        <w:tab/>
        <w:t>(A)</w:t>
      </w:r>
      <w:r>
        <w:tab/>
        <w:t>the person who would be principal under the bond is a small business concern;</w:t>
      </w:r>
    </w:p>
    <w:p w:rsidR="00716B7F" w:rsidRDefault="00716B7F" w14:paraId="6144D4F0" w14:textId="77777777">
      <w:pPr>
        <w:tabs>
          <w:tab w:val="left" w:pos="-720"/>
        </w:tabs>
        <w:suppressAutoHyphens/>
      </w:pPr>
    </w:p>
    <w:p w:rsidR="00716B7F" w:rsidRDefault="00716B7F" w14:paraId="28A9DE05" w14:textId="77777777">
      <w:pPr>
        <w:tabs>
          <w:tab w:val="left" w:pos="-720"/>
        </w:tabs>
        <w:suppressAutoHyphens/>
      </w:pPr>
      <w:r>
        <w:tab/>
      </w:r>
      <w:r>
        <w:tab/>
      </w:r>
      <w:r>
        <w:tab/>
        <w:t>(B)</w:t>
      </w:r>
      <w:r>
        <w:tab/>
        <w:t>the bond is required in order for such person to bid on a contract, or to serve as a prime contractor or subcontractor thereon;</w:t>
      </w:r>
    </w:p>
    <w:p w:rsidR="00716B7F" w:rsidRDefault="00716B7F" w14:paraId="17B72FB3" w14:textId="77777777">
      <w:pPr>
        <w:tabs>
          <w:tab w:val="left" w:pos="-720"/>
        </w:tabs>
        <w:suppressAutoHyphens/>
      </w:pPr>
    </w:p>
    <w:p w:rsidR="00716B7F" w:rsidRDefault="00716B7F" w14:paraId="69AD9D3F" w14:textId="77777777">
      <w:pPr>
        <w:tabs>
          <w:tab w:val="left" w:pos="-720"/>
        </w:tabs>
        <w:suppressAutoHyphens/>
      </w:pPr>
      <w:r>
        <w:tab/>
      </w:r>
      <w:r>
        <w:tab/>
      </w:r>
      <w:r>
        <w:tab/>
        <w:t>(C)</w:t>
      </w:r>
      <w:r>
        <w:tab/>
        <w:t>such person is not able to obtain such bond on reasonable terms and conditions without a guarantee under this section; and</w:t>
      </w:r>
    </w:p>
    <w:p w:rsidR="00716B7F" w:rsidRDefault="00716B7F" w14:paraId="44767512" w14:textId="77777777">
      <w:pPr>
        <w:tabs>
          <w:tab w:val="left" w:pos="-720"/>
        </w:tabs>
        <w:suppressAutoHyphens/>
      </w:pPr>
    </w:p>
    <w:p w:rsidR="00716B7F" w:rsidRDefault="00716B7F" w14:paraId="0F75FEB2" w14:textId="77777777">
      <w:pPr>
        <w:tabs>
          <w:tab w:val="left" w:pos="-720"/>
        </w:tabs>
        <w:suppressAutoHyphens/>
      </w:pPr>
      <w:r>
        <w:tab/>
      </w:r>
      <w:r>
        <w:tab/>
      </w:r>
      <w:r>
        <w:tab/>
        <w:t>(D)</w:t>
      </w:r>
      <w:r>
        <w:tab/>
        <w:t>there is a reasonable expectation that such principal will perform the covenants and conditions of the contract with respect to which such bond is required, and the terms and conditions of such bond are reasonable in the light of the risks involved and the extent of the surety's participation.</w:t>
      </w:r>
    </w:p>
    <w:p w:rsidR="00716B7F" w:rsidRDefault="00716B7F" w14:paraId="3CB8AD42" w14:textId="77777777">
      <w:pPr>
        <w:tabs>
          <w:tab w:val="left" w:pos="-720"/>
        </w:tabs>
        <w:suppressAutoHyphens/>
      </w:pPr>
    </w:p>
    <w:p w:rsidR="00716B7F" w:rsidRDefault="00716B7F" w14:paraId="13DB9878" w14:textId="77777777">
      <w:pPr>
        <w:tabs>
          <w:tab w:val="left" w:pos="-720"/>
        </w:tabs>
        <w:suppressAutoHyphens/>
      </w:pPr>
      <w:r>
        <w:tab/>
      </w:r>
      <w:r>
        <w:tab/>
        <w:t>(5)</w:t>
      </w:r>
      <w:r>
        <w:rPr>
          <w:rStyle w:val="FootnoteReference"/>
        </w:rPr>
        <w:footnoteReference w:id="153"/>
      </w:r>
      <w:r>
        <w:tab/>
        <w:t>(A)</w:t>
      </w:r>
      <w:r>
        <w:tab/>
        <w:t xml:space="preserve">The Administration shall promptly act upon an </w:t>
      </w:r>
      <w:r w:rsidR="00A444B2">
        <w:t>application</w:t>
      </w:r>
      <w:r>
        <w:t xml:space="preserve"> from a surety to participate in the Preferred Surety Bond Guarantee Program, authorized by paragraph (3), in accordance with criteria and procedures established in regulations pursuant to subsection (d).</w:t>
      </w:r>
    </w:p>
    <w:p w:rsidR="00716B7F" w:rsidRDefault="00716B7F" w14:paraId="6A74DEC0" w14:textId="77777777">
      <w:pPr>
        <w:tabs>
          <w:tab w:val="left" w:pos="-720"/>
        </w:tabs>
        <w:suppressAutoHyphens/>
      </w:pPr>
    </w:p>
    <w:p w:rsidR="00716B7F" w:rsidRDefault="00716B7F" w14:paraId="20925D91" w14:textId="77777777">
      <w:pPr>
        <w:tabs>
          <w:tab w:val="left" w:pos="-720"/>
        </w:tabs>
        <w:suppressAutoHyphens/>
      </w:pPr>
      <w:r>
        <w:tab/>
      </w:r>
      <w:r>
        <w:tab/>
      </w:r>
      <w:r>
        <w:tab/>
        <w:t>(B)</w:t>
      </w:r>
      <w:r>
        <w:tab/>
        <w:t>The Administration is authorized to reduce the allotment of bond guarantee authority or terminate the participation of a surety in the Preferred Surety Program [sic] Guarantee Program based on the rate of participation of such surety during the 4 most recent fiscal year quarters compared to the median rate of participation by the other sureties in the program.</w:t>
      </w:r>
    </w:p>
    <w:p w:rsidR="00716B7F" w:rsidRDefault="00A817B1" w14:paraId="2A1C5A25" w14:textId="1E7B3114">
      <w:pPr>
        <w:tabs>
          <w:tab w:val="left" w:pos="-720"/>
        </w:tabs>
        <w:suppressAutoHyphens/>
      </w:pPr>
      <w:r>
        <w:rPr>
          <w:noProof/>
        </w:rPr>
        <mc:AlternateContent>
          <mc:Choice Requires="wps">
            <w:drawing>
              <wp:anchor distT="0" distB="0" distL="114300" distR="114300" simplePos="0" relativeHeight="251495936" behindDoc="0" locked="0" layoutInCell="0" allowOverlap="1" wp14:editId="2394CCA2" wp14:anchorId="0EAF9411">
                <wp:simplePos x="0" y="0"/>
                <wp:positionH relativeFrom="column">
                  <wp:posOffset>5943600</wp:posOffset>
                </wp:positionH>
                <wp:positionV relativeFrom="paragraph">
                  <wp:posOffset>122555</wp:posOffset>
                </wp:positionV>
                <wp:extent cx="686435" cy="457835"/>
                <wp:effectExtent l="0" t="0" r="0" b="0"/>
                <wp:wrapNone/>
                <wp:docPr id="116"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71D96DE3" w14:textId="77777777">
                            <w:pPr>
                              <w:rPr>
                                <w:sz w:val="20"/>
                              </w:rPr>
                            </w:pPr>
                            <w:r>
                              <w:rPr>
                                <w:sz w:val="20"/>
                              </w:rPr>
                              <w:t>Indemnifi-</w:t>
                            </w:r>
                          </w:p>
                          <w:p w:rsidR="007A48B5" w:rsidRDefault="007A48B5" w14:paraId="3D59A04A" w14:textId="77777777">
                            <w:r>
                              <w:rPr>
                                <w:sz w:val="20"/>
                              </w:rPr>
                              <w:t>cation.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style="position:absolute;margin-left:468pt;margin-top:9.65pt;width:54.05pt;height:36.05pt;z-index:25149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02" o:allowincell="f" filled="f" stroked="f" w14:anchorId="0EAF9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m4W7gEAAMgDAAAOAAAAZHJzL2Uyb0RvYy54bWysU8Fu2zAMvQ/YPwi6L06yNAmMOEXRosOA&#10;biva7QMYWY6F2aJGKbGzrx8lJ1m63YpeBJKiHvkeqdV13zZir8kbtIWcjMZSaKuwNHZbyB/f7z8s&#10;pfABbAkNWl3Ig/byev3+3apzuZ5ijU2pSTCI9XnnClmH4PIs86rWLfgROm35skJqIbBL26wk6Bi9&#10;bbLpeDzPOqTSESrtPUfvhku5TvhVpVX4VlVeB9EUknsL6aR0buKZrVeQbwlcbdSxDXhFFy0Yy0XP&#10;UHcQQOzI/AfVGkXosQojhW2GVWWUThyYzWT8D5vnGpxOXFgc784y+beDVV/3jyRMybObzKWw0PKQ&#10;nlg2sNtGi9kyKtQ5n3Pis3ukyNG7B1Q/vbB4W3OaviHCrtZQcl+TmJ+9eBAdz0/FpvuCJcPDLmAS&#10;q6+ojYAsg+jTTA7nmeg+CMXB+XI++3glheKr2dViyXasAPnpsSMfPmlsRTQKSdx7Aof9gw9D6ikl&#10;1rJ4b5qG45A39kWAMWMkNR/7HXiHftMnfaaL+UmLDZYH5kM4rBOvPxs10m8pOl6lQvpfOyAtRfPZ&#10;Rk2mi3HcvUuHLp3NpQNWMVQhgxSDeRuGfd05MtuaK00SP4s3rGNlEseo8dDVkQCvS1LpuNpxHy/9&#10;lPX3A67/AAAA//8DAFBLAwQUAAYACAAAACEA/J7v9d4AAAAKAQAADwAAAGRycy9kb3ducmV2Lnht&#10;bEyPQUvDQBCF74L/YRnBi9hNbIhtzKaoIIj0Yi30uk2mSTA7G7KTNP57pyc9Dt/jzffyzew6NeEQ&#10;Wk8G4kUECqn0VUu1gf3X2/0KVGBLle08oYEfDLAprq9ym1X+TJ847bhWUkIhswYa5j7TOpQNOhsW&#10;vkcSdvKDsyznUOtqsGcpd51+iKJUO9uSfGhsj68Nlt+70RmYDoftC+5HHU+WH+/eP0ZuUzTm9mZ+&#10;fgLFOPNfGC76og6FOB39SFVQnYH1MpUtLGC9BHUJREkSgzoKihPQRa7/Tyh+AQAA//8DAFBLAQIt&#10;ABQABgAIAAAAIQC2gziS/gAAAOEBAAATAAAAAAAAAAAAAAAAAAAAAABbQ29udGVudF9UeXBlc10u&#10;eG1sUEsBAi0AFAAGAAgAAAAhADj9If/WAAAAlAEAAAsAAAAAAAAAAAAAAAAALwEAAF9yZWxzLy5y&#10;ZWxzUEsBAi0AFAAGAAgAAAAhAMTybhbuAQAAyAMAAA4AAAAAAAAAAAAAAAAALgIAAGRycy9lMm9E&#10;b2MueG1sUEsBAi0AFAAGAAgAAAAhAPye7/XeAAAACgEAAA8AAAAAAAAAAAAAAAAASAQAAGRycy9k&#10;b3ducmV2LnhtbFBLBQYAAAAABAAEAPMAAABTBQAAAAA=&#10;">
                <v:textbox inset="1pt,1pt,1pt,1pt">
                  <w:txbxContent>
                    <w:p w:rsidR="007A48B5" w:rsidRDefault="007A48B5" w14:paraId="71D96DE3" w14:textId="77777777">
                      <w:pPr>
                        <w:rPr>
                          <w:sz w:val="20"/>
                        </w:rPr>
                      </w:pPr>
                      <w:r>
                        <w:rPr>
                          <w:sz w:val="20"/>
                        </w:rPr>
                        <w:t>Indemnifi-</w:t>
                      </w:r>
                    </w:p>
                    <w:p w:rsidR="007A48B5" w:rsidRDefault="007A48B5" w14:paraId="3D59A04A" w14:textId="77777777">
                      <w:r>
                        <w:rPr>
                          <w:sz w:val="20"/>
                        </w:rPr>
                        <w:t>cation.</w:t>
                      </w:r>
                    </w:p>
                  </w:txbxContent>
                </v:textbox>
              </v:rect>
            </w:pict>
          </mc:Fallback>
        </mc:AlternateContent>
      </w:r>
    </w:p>
    <w:p w:rsidR="00716B7F" w:rsidRDefault="00716B7F" w14:paraId="1CBB0872" w14:textId="77777777">
      <w:pPr>
        <w:tabs>
          <w:tab w:val="left" w:pos="-720"/>
        </w:tabs>
        <w:suppressAutoHyphens/>
      </w:pPr>
      <w:r>
        <w:tab/>
        <w:t>(b)</w:t>
      </w:r>
      <w:r>
        <w:tab/>
        <w:t xml:space="preserve">Subject to the provisions of this section, in connection with the issuance by the Administration of a guarantee to a surety as provided by subsection (a), the Administration may agree to indemnify such surety against a loss sustained by such surety in avoiding or attempting to avoid a breach of the terms of a bond guaranteed by the Administration pursuant to subsection (a): </w:t>
      </w:r>
      <w:r>
        <w:rPr>
          <w:u w:val="single"/>
        </w:rPr>
        <w:t>Provided</w:t>
      </w:r>
      <w:r>
        <w:t xml:space="preserve">, </w:t>
      </w:r>
      <w:r>
        <w:rPr>
          <w:u w:val="single"/>
        </w:rPr>
        <w:t>however</w:t>
      </w:r>
      <w:r w:rsidR="0031579D">
        <w:t>—</w:t>
      </w:r>
    </w:p>
    <w:p w:rsidR="00716B7F" w:rsidRDefault="00716B7F" w14:paraId="4E3FD06F" w14:textId="77777777">
      <w:pPr>
        <w:tabs>
          <w:tab w:val="left" w:pos="-720"/>
        </w:tabs>
        <w:suppressAutoHyphens/>
      </w:pPr>
    </w:p>
    <w:p w:rsidR="00716B7F" w:rsidRDefault="00716B7F" w14:paraId="012C160F" w14:textId="77777777">
      <w:pPr>
        <w:tabs>
          <w:tab w:val="left" w:pos="-720"/>
        </w:tabs>
        <w:suppressAutoHyphens/>
      </w:pPr>
      <w:r>
        <w:tab/>
      </w:r>
      <w:r>
        <w:tab/>
        <w:t>(1)</w:t>
      </w:r>
      <w:r>
        <w:tab/>
        <w:t>prior to making any payment under this subsection, the Administration shall first determine that a breach of the terms of such bond was imminent;</w:t>
      </w:r>
    </w:p>
    <w:p w:rsidR="00716B7F" w:rsidRDefault="00716B7F" w14:paraId="1356E7DD" w14:textId="77777777">
      <w:pPr>
        <w:tabs>
          <w:tab w:val="left" w:pos="-720"/>
        </w:tabs>
        <w:suppressAutoHyphens/>
      </w:pPr>
      <w:r>
        <w:t xml:space="preserve"> </w:t>
      </w:r>
    </w:p>
    <w:p w:rsidR="00716B7F" w:rsidRDefault="00716B7F" w14:paraId="0809B56C" w14:textId="77777777">
      <w:pPr>
        <w:tabs>
          <w:tab w:val="left" w:pos="-720"/>
        </w:tabs>
        <w:suppressAutoHyphens/>
      </w:pPr>
      <w:r>
        <w:tab/>
      </w:r>
      <w:r>
        <w:tab/>
        <w:t>(2)</w:t>
      </w:r>
      <w:r>
        <w:rPr>
          <w:rStyle w:val="FootnoteReference"/>
        </w:rPr>
        <w:footnoteReference w:id="154"/>
      </w:r>
      <w:r>
        <w:tab/>
        <w:t>a surety must obtain approval from the Administration prior to making any payments pursuant to this subsection unless the surety is participating under the authority of subsection (a)(3); and</w:t>
      </w:r>
    </w:p>
    <w:p w:rsidR="00716B7F" w:rsidRDefault="00A817B1" w14:paraId="7781AEAF" w14:textId="582A5365">
      <w:pPr>
        <w:tabs>
          <w:tab w:val="left" w:pos="-720"/>
        </w:tabs>
        <w:suppressAutoHyphens/>
      </w:pPr>
      <w:r>
        <w:rPr>
          <w:noProof/>
        </w:rPr>
        <mc:AlternateContent>
          <mc:Choice Requires="wps">
            <w:drawing>
              <wp:anchor distT="0" distB="0" distL="114300" distR="114300" simplePos="0" relativeHeight="251806208" behindDoc="0" locked="0" layoutInCell="1" allowOverlap="1" wp14:editId="355D5248" wp14:anchorId="00D00F1F">
                <wp:simplePos x="0" y="0"/>
                <wp:positionH relativeFrom="column">
                  <wp:posOffset>-762000</wp:posOffset>
                </wp:positionH>
                <wp:positionV relativeFrom="paragraph">
                  <wp:posOffset>-636905</wp:posOffset>
                </wp:positionV>
                <wp:extent cx="1057275" cy="383540"/>
                <wp:effectExtent l="0" t="0" r="0" b="0"/>
                <wp:wrapNone/>
                <wp:docPr id="115"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2352F" w:rsidR="007A48B5" w:rsidRDefault="007A48B5" w14:paraId="37D3D10D" w14:textId="77777777">
                            <w:pPr>
                              <w:rPr>
                                <w:sz w:val="20"/>
                              </w:rPr>
                            </w:pPr>
                            <w:r w:rsidRPr="00F2352F">
                              <w:rPr>
                                <w:sz w:val="20"/>
                              </w:rPr>
                              <w:t>§ 411(b)(3) to</w:t>
                            </w:r>
                          </w:p>
                          <w:p w:rsidRPr="00F2352F" w:rsidR="007A48B5" w:rsidRDefault="007A48B5" w14:paraId="5407B2D1" w14:textId="77777777">
                            <w:pPr>
                              <w:rPr>
                                <w:sz w:val="20"/>
                              </w:rPr>
                            </w:pPr>
                            <w:r w:rsidRPr="00F2352F">
                              <w:rPr>
                                <w:sz w:val="20"/>
                              </w:rPr>
                              <w:t>§ 411(</w:t>
                            </w:r>
                            <w:r w:rsidR="00E427D9">
                              <w:rPr>
                                <w:sz w:val="20"/>
                              </w:rPr>
                              <w:t>c</w:t>
                            </w:r>
                            <w:r w:rsidRPr="00F2352F">
                              <w:rPr>
                                <w:sz w:val="20"/>
                              </w:rPr>
                              <w:t>)</w:t>
                            </w:r>
                            <w:r w:rsidR="00E427D9">
                              <w:rPr>
                                <w:sz w:val="20"/>
                              </w:rPr>
                              <w:t>(4)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86" style="position:absolute;margin-left:-60pt;margin-top:-50.15pt;width:83.25pt;height:30.2pt;z-index:2518062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0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AJOCwIAAPwDAAAOAAAAZHJzL2Uyb0RvYy54bWysU9tu2zAMfR+wfxD0vjhJkyYz4hRdigwD&#10;ugvQ7gNkWbaFyaJGKbG7rx8lJ1nQvQ3zgyCa5CHPIbW5GzrDjgq9Blvw2WTKmbISKm2bgn9/3r9b&#10;c+aDsJUwYFXBX5Tnd9u3bza9y9UcWjCVQkYg1ue9K3gbgsuzzMtWdcJPwClLzhqwE4FMbLIKRU/o&#10;ncnm0+lt1gNWDkEq7+nvw+jk24Rf10qGr3XtVWCm4NRbSCems4xntt2IvEHhWi1PbYh/6KIT2lLR&#10;C9SDCIIdUP8F1WmJ4KEOEwldBnWtpUociM1s+orNUyucSlxIHO8uMvn/Byu/HL8h0xXNbrbkzIqO&#10;hvSshsA+wMAW69uoUO98ToFPjkLDQA6KTmy9ewT5wzMLu1bYRt0jQt8qUVGHs5iZXaWOOD6ClP1n&#10;qKiQOARIQEONXZSPBGGETpN6uUwnNiNjyelyNV9Rk5J8N+ub5SKNLxP5OduhDx8VdCxeCo40/YQu&#10;jo8+xG5Efg6JxTwYXe21McnAptwZZEdBm7JPXyLwKszYGGwhpo2I8U+iGZmNHMNQDknT+Wp11q+E&#10;6oWYI4wrSE+GLi3gL856Wr+C+58HgYoz88mSeu9nC6LHQjIWRJwMvPaU1x5hJUEVPHA2Xndh3PGD&#10;Q920VOk8r3tSfK+TGHE0Y1cnArRiSaPTc4g7fG2nqD+PdvsbAAD//wMAUEsDBBQABgAIAAAAIQAi&#10;618F3wAAAAwBAAAPAAAAZHJzL2Rvd25yZXYueG1sTI89T8MwEIZ3JP6DdUhsrV1KKxriVBUVCwMS&#10;BQlGN3biCPts2W4a/j3XCbb7ePTec/V28o6NJuUhoITFXAAz2AY9YC/h4/159gAsF4VauYBGwo/J&#10;sG2ur2pV6XDGNzMeSs8oBHOlJNhSYsV5bq3xKs9DNEi7LiSvCrWp5zqpM4V7x++EWHOvBqQLVkXz&#10;ZE37fTh5CZ/eDnqfXr867cb9S7dbxSlFKW9vpt0jsGKm8gfDRZ/UoSGnYzihzsxJmC0on9hLJcQS&#10;GDH36xWwI02Wmw3wpub/n2h+AQAA//8DAFBLAQItABQABgAIAAAAIQC2gziS/gAAAOEBAAATAAAA&#10;AAAAAAAAAAAAAAAAAABbQ29udGVudF9UeXBlc10ueG1sUEsBAi0AFAAGAAgAAAAhADj9If/WAAAA&#10;lAEAAAsAAAAAAAAAAAAAAAAALwEAAF9yZWxzLy5yZWxzUEsBAi0AFAAGAAgAAAAhACY4Ak4LAgAA&#10;/AMAAA4AAAAAAAAAAAAAAAAALgIAAGRycy9lMm9Eb2MueG1sUEsBAi0AFAAGAAgAAAAhACLrXwXf&#10;AAAADAEAAA8AAAAAAAAAAAAAAAAAZQQAAGRycy9kb3ducmV2LnhtbFBLBQYAAAAABAAEAPMAAABx&#10;BQAAAAA=&#10;" w14:anchorId="00D00F1F">
                <v:textbox style="mso-fit-shape-to-text:t">
                  <w:txbxContent>
                    <w:p w:rsidRPr="00F2352F" w:rsidR="007A48B5" w:rsidRDefault="007A48B5" w14:paraId="37D3D10D" w14:textId="77777777">
                      <w:pPr>
                        <w:rPr>
                          <w:sz w:val="20"/>
                        </w:rPr>
                      </w:pPr>
                      <w:r w:rsidRPr="00F2352F">
                        <w:rPr>
                          <w:sz w:val="20"/>
                        </w:rPr>
                        <w:t>§ 411(b)(3) to</w:t>
                      </w:r>
                    </w:p>
                    <w:p w:rsidRPr="00F2352F" w:rsidR="007A48B5" w:rsidRDefault="007A48B5" w14:paraId="5407B2D1" w14:textId="77777777">
                      <w:pPr>
                        <w:rPr>
                          <w:sz w:val="20"/>
                        </w:rPr>
                      </w:pPr>
                      <w:r w:rsidRPr="00F2352F">
                        <w:rPr>
                          <w:sz w:val="20"/>
                        </w:rPr>
                        <w:t>§ 411(</w:t>
                      </w:r>
                      <w:r w:rsidR="00E427D9">
                        <w:rPr>
                          <w:sz w:val="20"/>
                        </w:rPr>
                        <w:t>c</w:t>
                      </w:r>
                      <w:r w:rsidRPr="00F2352F">
                        <w:rPr>
                          <w:sz w:val="20"/>
                        </w:rPr>
                        <w:t>)</w:t>
                      </w:r>
                      <w:r w:rsidR="00E427D9">
                        <w:rPr>
                          <w:sz w:val="20"/>
                        </w:rPr>
                        <w:t>(4)</w:t>
                      </w:r>
                    </w:p>
                  </w:txbxContent>
                </v:textbox>
              </v:shape>
            </w:pict>
          </mc:Fallback>
        </mc:AlternateContent>
      </w:r>
    </w:p>
    <w:p w:rsidR="00716B7F" w:rsidRDefault="00716B7F" w14:paraId="45176BD8" w14:textId="77777777">
      <w:pPr>
        <w:tabs>
          <w:tab w:val="left" w:pos="-720"/>
        </w:tabs>
        <w:suppressAutoHyphens/>
      </w:pPr>
      <w:r>
        <w:tab/>
      </w:r>
      <w:r>
        <w:tab/>
        <w:t>(3)</w:t>
      </w:r>
      <w:r>
        <w:tab/>
        <w:t>no payment by the Administration pursuant to this subsection shall exceed 10 per centum of the contract price unless the Administrator determines that a greater payment should be made as a result of a finding by the Administrator that the surety's loss sustained in avoiding or attempting to avoid such breach was necessary and reasonable.</w:t>
      </w:r>
    </w:p>
    <w:p w:rsidR="00716B7F" w:rsidRDefault="00716B7F" w14:paraId="2E910DDE" w14:textId="77777777">
      <w:pPr>
        <w:tabs>
          <w:tab w:val="left" w:pos="-720"/>
        </w:tabs>
        <w:suppressAutoHyphens/>
      </w:pPr>
    </w:p>
    <w:p w:rsidR="00716B7F" w:rsidRDefault="00A817B1" w14:paraId="0DCDD3AB" w14:textId="5CF30C37">
      <w:pPr>
        <w:tabs>
          <w:tab w:val="left" w:pos="-720"/>
        </w:tabs>
        <w:suppressAutoHyphens/>
      </w:pPr>
      <w:r>
        <w:rPr>
          <w:noProof/>
        </w:rPr>
        <mc:AlternateContent>
          <mc:Choice Requires="wps">
            <w:drawing>
              <wp:anchor distT="0" distB="0" distL="114300" distR="114300" simplePos="0" relativeHeight="251496960" behindDoc="0" locked="0" layoutInCell="0" allowOverlap="1" wp14:editId="490842AF" wp14:anchorId="48E0BB8D">
                <wp:simplePos x="0" y="0"/>
                <wp:positionH relativeFrom="column">
                  <wp:posOffset>5715000</wp:posOffset>
                </wp:positionH>
                <wp:positionV relativeFrom="paragraph">
                  <wp:posOffset>43180</wp:posOffset>
                </wp:positionV>
                <wp:extent cx="823595" cy="366395"/>
                <wp:effectExtent l="0" t="0" r="0" b="0"/>
                <wp:wrapNone/>
                <wp:docPr id="114"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019354C8" w14:textId="77777777">
                            <w:r>
                              <w:rPr>
                                <w:sz w:val="20"/>
                              </w:rPr>
                              <w:t>Limitation.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style="position:absolute;margin-left:450pt;margin-top:3.4pt;width:64.85pt;height:28.85pt;z-index:25149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04" o:allowincell="f" filled="f" stroked="f" w14:anchorId="48E0BB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ONj7wEAAMgDAAAOAAAAZHJzL2Uyb0RvYy54bWysU9tu2zAMfR+wfxD0vjiXNk2NOEXRosOA&#10;bivW9QMYWY6F2aJGKbGzrx8lJ1m6vg17EUiKOuQ5pJY3fduInSZv0BZyMhpLoa3C0thNIV++P3xY&#10;SOED2BIatLqQe+3lzer9u2Xncj3FGptSk2AQ6/POFbIOweVZ5lWtW/AjdNryZYXUQmCXNllJ0DF6&#10;22TT8XiedUilI1Tae47eD5dylfCrSqvwtaq8DqIpJPcW0knpXMczWy0h3xC42qhDG/APXbRgLBc9&#10;Qd1DALEl8waqNYrQYxVGCtsMq8oonTgwm8n4LzbPNTiduLA43p1k8v8PVn3ZPZEwJc9uciGFhZaH&#10;9I1lA7tptLi4jgp1zuec+OyeKHL07hHVDy8s3tWcpm+JsKs1lNzXJOZnrx5Ex/NTse4+Y8nwsA2Y&#10;xOoraiMgyyD6NJP9aSa6D0JxcDGdXV5fSqH4ajafz9iOFSA/Pnbkw0eNrYhGIYl7T+Cwe/RhSD2m&#10;xFoWH0zTcBzyxr4KMGaMpOZjvwPv0K/7pM/0anHUYo3lnvkQDuvE689GjfRLio5XqZD+5xZIS9F8&#10;slGT6dU47t65Q+fO+twBqxiqkEGKwbwLw75uHZlNzZUmiZ/FW9axMolj1Hjo6kCA1yWpdFjtuI/n&#10;fsr68wFXvwEAAP//AwBQSwMEFAAGAAgAAAAhAPjNDlPeAAAACQEAAA8AAABkcnMvZG93bnJldi54&#10;bWxMj8FKw0AQhu+C77CM4EXsboumNs2mqCCI9GIt9DpNpkkwOxuykzS+vduTHmf+4Z/vyzaTa9VI&#10;fWg8W5jPDCjiwpcNVxb2X2/3T6CCIJfYeiYLPxRgk19fZZiW/syfNO6kUrGEQ4oWapEu1ToUNTkM&#10;M98Rx+zke4cSx77SZY/nWO5avTAm0Q4bjh9q7Oi1puJ7NzgL4+GwfaH9oOcjyvLu/WOQJiFrb2+m&#10;5zUooUn+juGCH9Ehj0xHP3AZVGthZUx0EQtJNLjkZrFagjrGxcMj6DzT/w3yXwAAAP//AwBQSwEC&#10;LQAUAAYACAAAACEAtoM4kv4AAADhAQAAEwAAAAAAAAAAAAAAAAAAAAAAW0NvbnRlbnRfVHlwZXNd&#10;LnhtbFBLAQItABQABgAIAAAAIQA4/SH/1gAAAJQBAAALAAAAAAAAAAAAAAAAAC8BAABfcmVscy8u&#10;cmVsc1BLAQItABQABgAIAAAAIQDtQONj7wEAAMgDAAAOAAAAAAAAAAAAAAAAAC4CAABkcnMvZTJv&#10;RG9jLnhtbFBLAQItABQABgAIAAAAIQD4zQ5T3gAAAAkBAAAPAAAAAAAAAAAAAAAAAEkEAABkcnMv&#10;ZG93bnJldi54bWxQSwUGAAAAAAQABADzAAAAVAUAAAAA&#10;">
                <v:textbox inset="1pt,1pt,1pt,1pt">
                  <w:txbxContent>
                    <w:p w:rsidR="007A48B5" w:rsidRDefault="007A48B5" w14:paraId="019354C8" w14:textId="77777777">
                      <w:r>
                        <w:rPr>
                          <w:sz w:val="20"/>
                        </w:rPr>
                        <w:t>Limitation.</w:t>
                      </w:r>
                    </w:p>
                  </w:txbxContent>
                </v:textbox>
              </v:rect>
            </w:pict>
          </mc:Fallback>
        </mc:AlternateContent>
      </w:r>
      <w:r w:rsidR="00716B7F">
        <w:t>In no event shall the Administration pay a surety pursuant to this subsection an amount exceeding the guaranteed share of the bond available to such surety pursuant to subsection (a).</w:t>
      </w:r>
      <w:r w:rsidR="00716B7F">
        <w:rPr>
          <w:rStyle w:val="FootnoteReference"/>
        </w:rPr>
        <w:footnoteReference w:id="155"/>
      </w:r>
    </w:p>
    <w:p w:rsidR="00716B7F" w:rsidRDefault="00716B7F" w14:paraId="2C3E0EAE" w14:textId="77777777">
      <w:pPr>
        <w:tabs>
          <w:tab w:val="left" w:pos="-720"/>
        </w:tabs>
        <w:suppressAutoHyphens/>
      </w:pPr>
      <w:r>
        <w:t xml:space="preserve"> </w:t>
      </w:r>
    </w:p>
    <w:p w:rsidR="00B61BF9" w:rsidRDefault="00716B7F" w14:paraId="63C5EE98" w14:textId="77777777">
      <w:pPr>
        <w:tabs>
          <w:tab w:val="left" w:pos="-720"/>
        </w:tabs>
        <w:suppressAutoHyphens/>
      </w:pPr>
      <w:r>
        <w:tab/>
        <w:t>(c)</w:t>
      </w:r>
      <w:r>
        <w:rPr>
          <w:rStyle w:val="FootnoteReference"/>
        </w:rPr>
        <w:footnoteReference w:id="156"/>
      </w:r>
      <w:r>
        <w:tab/>
        <w:t>Any guarantee or agreement to indemnify under this section shall obligate the Administration to pay to the surety a sum</w:t>
      </w:r>
      <w:r w:rsidR="00B61BF9">
        <w:t>—</w:t>
      </w:r>
    </w:p>
    <w:p w:rsidR="00716B7F" w:rsidRDefault="00716B7F" w14:paraId="3B5F1EB3" w14:textId="77777777">
      <w:pPr>
        <w:tabs>
          <w:tab w:val="left" w:pos="-720"/>
        </w:tabs>
        <w:suppressAutoHyphens/>
      </w:pPr>
    </w:p>
    <w:p w:rsidR="00746543" w:rsidP="00746543" w:rsidRDefault="00746543" w14:paraId="4B299EEE" w14:textId="77777777">
      <w:pPr>
        <w:tabs>
          <w:tab w:val="left" w:pos="-720"/>
        </w:tabs>
        <w:suppressAutoHyphens/>
      </w:pPr>
      <w:r>
        <w:tab/>
      </w:r>
      <w:r>
        <w:tab/>
        <w:t>(1)</w:t>
      </w:r>
      <w:r>
        <w:tab/>
        <w:t>not to exceed 90</w:t>
      </w:r>
      <w:r>
        <w:rPr>
          <w:rStyle w:val="FootnoteReference"/>
        </w:rPr>
        <w:footnoteReference w:id="157"/>
      </w:r>
      <w:r>
        <w:t xml:space="preserve"> per centum of the loss incurred and paid by a surety authorized to issue bonds subject to the Administration's guarantee under subsection (a)(3);</w:t>
      </w:r>
    </w:p>
    <w:p w:rsidR="00716B7F" w:rsidRDefault="00716B7F" w14:paraId="16C2EB80" w14:textId="77777777">
      <w:pPr>
        <w:tabs>
          <w:tab w:val="left" w:pos="-720"/>
        </w:tabs>
        <w:suppressAutoHyphens/>
      </w:pPr>
    </w:p>
    <w:p w:rsidR="00716B7F" w:rsidRDefault="00716B7F" w14:paraId="4ED15B93" w14:textId="77777777">
      <w:pPr>
        <w:tabs>
          <w:tab w:val="left" w:pos="-720"/>
        </w:tabs>
        <w:suppressAutoHyphens/>
      </w:pPr>
      <w:r>
        <w:tab/>
      </w:r>
      <w:r>
        <w:tab/>
        <w:t>(2)</w:t>
      </w:r>
      <w:r>
        <w:tab/>
        <w:t xml:space="preserve">not to exceed 90 per centum of the loss incurred and paid in the case of a surety requiring the Administration's specific approval for the issuance of such bond, but in no event may the Administration make any </w:t>
      </w:r>
      <w:r w:rsidR="00A444B2">
        <w:t>duplicate</w:t>
      </w:r>
      <w:r>
        <w:t xml:space="preserve"> payment pursuant to subsection (b) or any other subsection;</w:t>
      </w:r>
    </w:p>
    <w:p w:rsidR="00716B7F" w:rsidRDefault="00716B7F" w14:paraId="50B2FA95" w14:textId="77777777">
      <w:pPr>
        <w:tabs>
          <w:tab w:val="left" w:pos="-720"/>
        </w:tabs>
        <w:suppressAutoHyphens/>
      </w:pPr>
    </w:p>
    <w:p w:rsidR="00716B7F" w:rsidRDefault="00716B7F" w14:paraId="7D43FA58" w14:textId="77777777">
      <w:pPr>
        <w:tabs>
          <w:tab w:val="left" w:pos="-720"/>
        </w:tabs>
        <w:suppressAutoHyphens/>
      </w:pPr>
      <w:r>
        <w:tab/>
      </w:r>
      <w:r>
        <w:tab/>
        <w:t>(3)</w:t>
      </w:r>
      <w:r>
        <w:tab/>
        <w:t>equal to 90 per centum of the loss incurred and paid in the case of a surety requiring the Administration's specific approval for the issuance of a bond, if</w:t>
      </w:r>
      <w:r w:rsidR="0031579D">
        <w:t>—</w:t>
      </w:r>
    </w:p>
    <w:p w:rsidR="00716B7F" w:rsidRDefault="00716B7F" w14:paraId="33E80877" w14:textId="77777777">
      <w:pPr>
        <w:tabs>
          <w:tab w:val="left" w:pos="-720"/>
        </w:tabs>
        <w:suppressAutoHyphens/>
      </w:pPr>
    </w:p>
    <w:p w:rsidR="00716B7F" w:rsidRDefault="00716B7F" w14:paraId="679998DE" w14:textId="77777777">
      <w:pPr>
        <w:tabs>
          <w:tab w:val="left" w:pos="-720"/>
        </w:tabs>
        <w:suppressAutoHyphens/>
      </w:pPr>
      <w:r>
        <w:tab/>
      </w:r>
      <w:r>
        <w:tab/>
      </w:r>
      <w:r>
        <w:tab/>
        <w:t>(A)</w:t>
      </w:r>
      <w:r>
        <w:tab/>
        <w:t>the total amount of the contract at the time of execution of the bond or bonds is $100,000 or less, or</w:t>
      </w:r>
    </w:p>
    <w:p w:rsidR="00716B7F" w:rsidRDefault="00716B7F" w14:paraId="0A8A5C1C" w14:textId="77777777">
      <w:pPr>
        <w:tabs>
          <w:tab w:val="left" w:pos="-720"/>
        </w:tabs>
        <w:suppressAutoHyphens/>
      </w:pPr>
    </w:p>
    <w:p w:rsidR="00716B7F" w:rsidRDefault="00716B7F" w14:paraId="78FC6161" w14:textId="77777777">
      <w:pPr>
        <w:tabs>
          <w:tab w:val="left" w:pos="-720"/>
        </w:tabs>
        <w:suppressAutoHyphens/>
      </w:pPr>
      <w:r>
        <w:tab/>
      </w:r>
      <w:r>
        <w:tab/>
      </w:r>
      <w:r>
        <w:tab/>
        <w:t>(B)</w:t>
      </w:r>
      <w:r>
        <w:tab/>
        <w:t>the bond was issued to a small business concern owned and controlled by socially and economically disadvantaged individuals as defined by section 8(d) of the Small Business Act or to a qualified HUBZone small business concern (as defined in section 3(p) of the Small Business Act</w:t>
      </w:r>
      <w:r>
        <w:rPr>
          <w:rStyle w:val="FootnoteReference"/>
        </w:rPr>
        <w:footnoteReference w:id="158"/>
      </w:r>
      <w:r>
        <w:t>; or</w:t>
      </w:r>
    </w:p>
    <w:p w:rsidR="00716B7F" w:rsidRDefault="00716B7F" w14:paraId="0530C3D2" w14:textId="77777777">
      <w:pPr>
        <w:tabs>
          <w:tab w:val="left" w:pos="-720"/>
        </w:tabs>
        <w:suppressAutoHyphens/>
      </w:pPr>
    </w:p>
    <w:p w:rsidR="00716B7F" w:rsidRDefault="00716B7F" w14:paraId="3AD51340" w14:textId="77777777">
      <w:pPr>
        <w:tabs>
          <w:tab w:val="left" w:pos="-720"/>
        </w:tabs>
        <w:suppressAutoHyphens/>
      </w:pPr>
      <w:r>
        <w:tab/>
      </w:r>
      <w:r>
        <w:tab/>
        <w:t>(4)</w:t>
      </w:r>
      <w:r>
        <w:tab/>
        <w:t xml:space="preserve">determined pursuant to subsection (b), if </w:t>
      </w:r>
      <w:r w:rsidR="00A444B2">
        <w:t>applicable</w:t>
      </w:r>
      <w:r>
        <w:t>.</w:t>
      </w:r>
    </w:p>
    <w:p w:rsidR="00716B7F" w:rsidRDefault="00716B7F" w14:paraId="1B504E6D" w14:textId="77777777">
      <w:pPr>
        <w:tabs>
          <w:tab w:val="left" w:pos="-720"/>
        </w:tabs>
        <w:suppressAutoHyphens/>
      </w:pPr>
    </w:p>
    <w:p w:rsidR="00716B7F" w:rsidRDefault="00A817B1" w14:paraId="72DD6CB5" w14:textId="77E08922">
      <w:pPr>
        <w:tabs>
          <w:tab w:val="left" w:pos="-720"/>
        </w:tabs>
        <w:suppressAutoHyphens/>
      </w:pPr>
      <w:r>
        <w:rPr>
          <w:noProof/>
        </w:rPr>
        <mc:AlternateContent>
          <mc:Choice Requires="wps">
            <w:drawing>
              <wp:anchor distT="0" distB="0" distL="114300" distR="114300" simplePos="0" relativeHeight="251807232" behindDoc="0" locked="0" layoutInCell="1" allowOverlap="1" wp14:editId="12378B1D" wp14:anchorId="7087FF44">
                <wp:simplePos x="0" y="0"/>
                <wp:positionH relativeFrom="column">
                  <wp:posOffset>5551805</wp:posOffset>
                </wp:positionH>
                <wp:positionV relativeFrom="paragraph">
                  <wp:posOffset>-790575</wp:posOffset>
                </wp:positionV>
                <wp:extent cx="895350" cy="383540"/>
                <wp:effectExtent l="0" t="0" r="0" b="0"/>
                <wp:wrapNone/>
                <wp:docPr id="113" name="Text Box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2352F" w:rsidR="007A48B5" w:rsidRDefault="007A48B5" w14:paraId="7BC0060C" w14:textId="77777777">
                            <w:pPr>
                              <w:rPr>
                                <w:sz w:val="20"/>
                              </w:rPr>
                            </w:pPr>
                            <w:r w:rsidRPr="00F2352F">
                              <w:rPr>
                                <w:sz w:val="20"/>
                              </w:rPr>
                              <w:t>§ 411(</w:t>
                            </w:r>
                            <w:r w:rsidR="00E427D9">
                              <w:rPr>
                                <w:sz w:val="20"/>
                              </w:rPr>
                              <w:t>d</w:t>
                            </w:r>
                            <w:r w:rsidRPr="00F2352F">
                              <w:rPr>
                                <w:sz w:val="20"/>
                              </w:rPr>
                              <w:t>) to</w:t>
                            </w:r>
                          </w:p>
                          <w:p w:rsidRPr="00F2352F" w:rsidR="007A48B5" w:rsidRDefault="007A48B5" w14:paraId="10B5053E" w14:textId="77777777">
                            <w:pPr>
                              <w:rPr>
                                <w:sz w:val="20"/>
                              </w:rPr>
                            </w:pPr>
                            <w:r w:rsidRPr="00F2352F">
                              <w:rPr>
                                <w:sz w:val="20"/>
                              </w:rPr>
                              <w:t>§ 411(g)(</w:t>
                            </w:r>
                            <w:r w:rsidR="00E427D9">
                              <w:rPr>
                                <w:sz w:val="20"/>
                              </w:rPr>
                              <w:t>3</w:t>
                            </w:r>
                            <w:r w:rsidRPr="00F2352F">
                              <w:rPr>
                                <w:sz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87" style="position:absolute;margin-left:437.15pt;margin-top:-62.25pt;width:70.5pt;height:30.2pt;z-index:2518072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0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Pt5CwIAAPsDAAAOAAAAZHJzL2Uyb0RvYy54bWysU9tu2zAMfR+wfxD0vjjXJTHiFF2KDAO6&#10;C9DuA2RZtoXZokYpsbOvHyUnWdC+FdODIIrkEc8htbnr24YdFToNJuOT0ZgzZSQU2lQZ//m8/7Di&#10;zHlhCtGAURk/Kcfvtu/fbTqbqinU0BQKGYEYl3Y247X3Nk0SJ2vVCjcCqww5S8BWeDKxSgoUHaG3&#10;TTIdjz8mHWBhEaRyjm4fBiffRvyyVNJ/L0unPGsyTrX5uGPc87An241IKxS21vJchnhDFa3Qhh69&#10;Qj0IL9gB9SuoVksEB6UfSWgTKEstVeRAbCbjF2yeamFV5ELiOHuVyf0/WPnt+AOZLqh3kxlnRrTU&#10;pGfVe/YJejZfLYNCnXUpBT5ZCvU9OSg6snX2EeQvxwzsamEqdY8IXa1EQRVOQmZykzrguACSd1+h&#10;oIfEwUME6ktsg3wkCCN06tTp2p1QjKTL1XoxW5BHkmu2mi3msXuJSC/JFp3/rKBl4ZBxpOZHcHF8&#10;dD4UI9JLSHjLQaOLvW6aaGCV7xpkR0GDso8r1v8irDEh2EBIGxDDTWQZiA0UfZ/3UdLpcn2RL4fi&#10;RMQRhgmkH0OHGvAPZx1NX8bd74NAxVnzxZB468mc6DEfjfliOSUDbz35rUcYSVAZ95wNx50fRvxg&#10;UVc1vXRp1z0JvtdRjNCZoaozAZqwqNH5N4QRvrVj1L8/u/0LAAD//wMAUEsDBBQABgAIAAAAIQAS&#10;7HsI4QAAAA0BAAAPAAAAZHJzL2Rvd25yZXYueG1sTI/LTsMwEEX3SPyDNUjsWiclKVWIU1VUbFgg&#10;UZBg6caTOCJ+yHbT8PdMV3Q5d47unKm3sxnZhCEOzgrIlxkwtK1Tg+0FfH68LDbAYpJWydFZFPCL&#10;EbbN7U0tK+XO9h2nQ+oZldhYSQE6JV9xHluNRsal82hp17lgZKIx9FwFeaZyM/JVlq25kYOlC1p6&#10;fNbY/hxORsCX0YPah7fvTo3T/rXblX4OXoj7u3n3BCzhnP5huOiTOjTkdHQnqyIbBWweiwdCBSzy&#10;VVECuyBZXlJ2pGxd5MCbml9/0fwBAAD//wMAUEsBAi0AFAAGAAgAAAAhALaDOJL+AAAA4QEAABMA&#10;AAAAAAAAAAAAAAAAAAAAAFtDb250ZW50X1R5cGVzXS54bWxQSwECLQAUAAYACAAAACEAOP0h/9YA&#10;AACUAQAACwAAAAAAAAAAAAAAAAAvAQAAX3JlbHMvLnJlbHNQSwECLQAUAAYACAAAACEABWz7eQsC&#10;AAD7AwAADgAAAAAAAAAAAAAAAAAuAgAAZHJzL2Uyb0RvYy54bWxQSwECLQAUAAYACAAAACEAEux7&#10;COEAAAANAQAADwAAAAAAAAAAAAAAAABlBAAAZHJzL2Rvd25yZXYueG1sUEsFBgAAAAAEAAQA8wAA&#10;AHMFAAAAAA==&#10;" w14:anchorId="7087FF44">
                <v:textbox style="mso-fit-shape-to-text:t">
                  <w:txbxContent>
                    <w:p w:rsidRPr="00F2352F" w:rsidR="007A48B5" w:rsidRDefault="007A48B5" w14:paraId="7BC0060C" w14:textId="77777777">
                      <w:pPr>
                        <w:rPr>
                          <w:sz w:val="20"/>
                        </w:rPr>
                      </w:pPr>
                      <w:r w:rsidRPr="00F2352F">
                        <w:rPr>
                          <w:sz w:val="20"/>
                        </w:rPr>
                        <w:t>§ 411(</w:t>
                      </w:r>
                      <w:r w:rsidR="00E427D9">
                        <w:rPr>
                          <w:sz w:val="20"/>
                        </w:rPr>
                        <w:t>d</w:t>
                      </w:r>
                      <w:r w:rsidRPr="00F2352F">
                        <w:rPr>
                          <w:sz w:val="20"/>
                        </w:rPr>
                        <w:t>) to</w:t>
                      </w:r>
                    </w:p>
                    <w:p w:rsidRPr="00F2352F" w:rsidR="007A48B5" w:rsidRDefault="007A48B5" w14:paraId="10B5053E" w14:textId="77777777">
                      <w:pPr>
                        <w:rPr>
                          <w:sz w:val="20"/>
                        </w:rPr>
                      </w:pPr>
                      <w:r w:rsidRPr="00F2352F">
                        <w:rPr>
                          <w:sz w:val="20"/>
                        </w:rPr>
                        <w:t>§ 411(g)(</w:t>
                      </w:r>
                      <w:r w:rsidR="00E427D9">
                        <w:rPr>
                          <w:sz w:val="20"/>
                        </w:rPr>
                        <w:t>3</w:t>
                      </w:r>
                      <w:r w:rsidRPr="00F2352F">
                        <w:rPr>
                          <w:sz w:val="20"/>
                        </w:rPr>
                        <w:t>)</w:t>
                      </w:r>
                    </w:p>
                  </w:txbxContent>
                </v:textbox>
              </v:shape>
            </w:pict>
          </mc:Fallback>
        </mc:AlternateContent>
      </w:r>
      <w:r>
        <w:rPr>
          <w:noProof/>
        </w:rPr>
        <mc:AlternateContent>
          <mc:Choice Requires="wps">
            <w:drawing>
              <wp:anchor distT="0" distB="0" distL="114300" distR="114300" simplePos="0" relativeHeight="251497984" behindDoc="0" locked="0" layoutInCell="0" allowOverlap="1" wp14:editId="3AC6F6FB" wp14:anchorId="2C58C05A">
                <wp:simplePos x="0" y="0"/>
                <wp:positionH relativeFrom="column">
                  <wp:posOffset>5760720</wp:posOffset>
                </wp:positionH>
                <wp:positionV relativeFrom="paragraph">
                  <wp:posOffset>60960</wp:posOffset>
                </wp:positionV>
                <wp:extent cx="777240" cy="353695"/>
                <wp:effectExtent l="0" t="0" r="0" b="0"/>
                <wp:wrapNone/>
                <wp:docPr id="11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348CF94B" w14:textId="77777777">
                            <w:pPr>
                              <w:rPr>
                                <w:sz w:val="20"/>
                              </w:rPr>
                            </w:pPr>
                            <w:r>
                              <w:rPr>
                                <w:sz w:val="20"/>
                              </w:rPr>
                              <w:t>Regulations.</w:t>
                            </w:r>
                          </w:p>
                          <w:p w:rsidR="007A48B5" w:rsidRDefault="007A48B5" w14:paraId="1F447A41" w14:textId="77777777">
                            <w:pPr>
                              <w:rPr>
                                <w:sz w:val="20"/>
                              </w:rPr>
                            </w:pPr>
                          </w:p>
                          <w:p w:rsidR="007A48B5" w:rsidRDefault="007A48B5" w14:paraId="2112D872" w14:textId="77777777">
                            <w:pPr>
                              <w:rPr>
                                <w:sz w:val="20"/>
                              </w:rPr>
                            </w:pPr>
                          </w:p>
                          <w:p w:rsidR="007A48B5" w:rsidRDefault="007A48B5" w14:paraId="6B06562B" w14:textId="77777777">
                            <w:pPr>
                              <w:rPr>
                                <w:sz w:val="20"/>
                              </w:rPr>
                            </w:pPr>
                          </w:p>
                          <w:p w:rsidR="007A48B5" w:rsidRDefault="007A48B5" w14:paraId="6D2497C5" w14:textId="77777777">
                            <w:pPr>
                              <w:rPr>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style="position:absolute;margin-left:453.6pt;margin-top:4.8pt;width:61.2pt;height:27.85pt;z-index:25149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06" o:allowincell="f" filled="f" stroked="f" w14:anchorId="2C58C0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TqY7wEAAMgDAAAOAAAAZHJzL2Uyb0RvYy54bWysU9Fu0zAUfUfiHyy/07QZXUfUdJo2DSEN&#10;mBh8wI3jJBaJr7l2m5Sv59rtSgdviJfI174+Pufck/X1NPRip8kbtKVczOZSaKuwNrYt5bev92+u&#10;pPABbA09Wl3KvfbyevP61Xp0hc6xw77WJBjE+mJ0pexCcEWWedXpAfwMnbZ82CANELikNqsJRkYf&#10;+iyfzy+zEal2hEp7z7t3h0O5SfhNo1X43DReB9GXkrmF9KX0reI326yhaAlcZ9SRBvwDiwGM5UdP&#10;UHcQQGzJ/AU1GEXosQkzhUOGTWOUThpYzWL+h5qnDpxOWtgc7042+f8Hqz7tHkmYmme3yKWwMPCQ&#10;vrBtYNtei2VyaHS+4MYn90hRo3cPqL57YfG24zZ9Q4Rjp6FmXovoaPbiQiw8XxXV+BFrhodtwGTW&#10;1NAQAdkGMaWZ7E8z0VMQijdXq1X+lien+OhieXH5bplegOL5siMf3mscRFyUkph7Aofdgw+RDBTP&#10;LfEti/em79PYe/tigxvjTiIf+cYM+SJM1ZT8ya9OXlRY71kP4SFOHH9edEg/pRg5SqX0P7ZAWor+&#10;g42e5Kt5zN55QedFdV6AVQxVyiDFYXkbDnndOjJtxy8tkj6LN+xjY5LGyPTA6iiA45KkH6Md83he&#10;p67fP+DmFwAAAP//AwBQSwMEFAAGAAgAAAAhAEqXNITdAAAACQEAAA8AAABkcnMvZG93bnJldi54&#10;bWxMj0FLw0AQhe+C/2GZghexu42YasymqCCI9NJa6HWaHZPQ7GzIbtL4792c9PaG93jzvXwz2VaM&#10;1PvGsYbVUoEgLp1puNJw+Hq/ewThA7LB1jFp+CEPm+L6KsfMuAvvaNyHSsQS9hlqqEPoMil9WZNF&#10;v3QdcfS+XW8xxLOvpOnxEsttKxOlUmmx4fihxo7eairP+8FqGI/H7SsdBrkaMaxvPz6H0KSk9c1i&#10;enkGEWgKf2GY8SM6FJHp5AY2XrQantQ6idEoUhCzr5JZnTSkD/cgi1z+X1D8AgAA//8DAFBLAQIt&#10;ABQABgAIAAAAIQC2gziS/gAAAOEBAAATAAAAAAAAAAAAAAAAAAAAAABbQ29udGVudF9UeXBlc10u&#10;eG1sUEsBAi0AFAAGAAgAAAAhADj9If/WAAAAlAEAAAsAAAAAAAAAAAAAAAAALwEAAF9yZWxzLy5y&#10;ZWxzUEsBAi0AFAAGAAgAAAAhAFQJOpjvAQAAyAMAAA4AAAAAAAAAAAAAAAAALgIAAGRycy9lMm9E&#10;b2MueG1sUEsBAi0AFAAGAAgAAAAhAEqXNITdAAAACQEAAA8AAAAAAAAAAAAAAAAASQQAAGRycy9k&#10;b3ducmV2LnhtbFBLBQYAAAAABAAEAPMAAABTBQAAAAA=&#10;">
                <v:textbox inset="1pt,1pt,1pt,1pt">
                  <w:txbxContent>
                    <w:p w:rsidR="007A48B5" w:rsidRDefault="007A48B5" w14:paraId="348CF94B" w14:textId="77777777">
                      <w:pPr>
                        <w:rPr>
                          <w:sz w:val="20"/>
                        </w:rPr>
                      </w:pPr>
                      <w:r>
                        <w:rPr>
                          <w:sz w:val="20"/>
                        </w:rPr>
                        <w:t>Regulations.</w:t>
                      </w:r>
                    </w:p>
                    <w:p w:rsidR="007A48B5" w:rsidRDefault="007A48B5" w14:paraId="1F447A41" w14:textId="77777777">
                      <w:pPr>
                        <w:rPr>
                          <w:sz w:val="20"/>
                        </w:rPr>
                      </w:pPr>
                    </w:p>
                    <w:p w:rsidR="007A48B5" w:rsidRDefault="007A48B5" w14:paraId="2112D872" w14:textId="77777777">
                      <w:pPr>
                        <w:rPr>
                          <w:sz w:val="20"/>
                        </w:rPr>
                      </w:pPr>
                    </w:p>
                    <w:p w:rsidR="007A48B5" w:rsidRDefault="007A48B5" w14:paraId="6B06562B" w14:textId="77777777">
                      <w:pPr>
                        <w:rPr>
                          <w:sz w:val="20"/>
                        </w:rPr>
                      </w:pPr>
                    </w:p>
                    <w:p w:rsidR="007A48B5" w:rsidRDefault="007A48B5" w14:paraId="6D2497C5" w14:textId="77777777">
                      <w:pPr>
                        <w:rPr>
                          <w:sz w:val="20"/>
                        </w:rPr>
                      </w:pPr>
                    </w:p>
                  </w:txbxContent>
                </v:textbox>
              </v:rect>
            </w:pict>
          </mc:Fallback>
        </mc:AlternateContent>
      </w:r>
      <w:r w:rsidR="00716B7F">
        <w:tab/>
        <w:t>(d)</w:t>
      </w:r>
      <w:r w:rsidR="00716B7F">
        <w:tab/>
        <w:t>The Administration may establish and periodically review regulations for participating sureties which shall require such sureties to meet Administration standards for underwriting, claim practices, and loss ratios.</w:t>
      </w:r>
    </w:p>
    <w:p w:rsidR="00716B7F" w:rsidRDefault="00A817B1" w14:paraId="33A0560A" w14:textId="00230C0B">
      <w:pPr>
        <w:tabs>
          <w:tab w:val="left" w:pos="-720"/>
        </w:tabs>
        <w:suppressAutoHyphens/>
      </w:pPr>
      <w:r>
        <w:rPr>
          <w:noProof/>
        </w:rPr>
        <mc:AlternateContent>
          <mc:Choice Requires="wps">
            <w:drawing>
              <wp:anchor distT="0" distB="0" distL="114300" distR="114300" simplePos="0" relativeHeight="251564544" behindDoc="0" locked="1" layoutInCell="0" allowOverlap="1" wp14:editId="6107B7CD" wp14:anchorId="63D7FEDB">
                <wp:simplePos x="0" y="0"/>
                <wp:positionH relativeFrom="column">
                  <wp:posOffset>5760720</wp:posOffset>
                </wp:positionH>
                <wp:positionV relativeFrom="paragraph">
                  <wp:posOffset>91440</wp:posOffset>
                </wp:positionV>
                <wp:extent cx="823595" cy="640715"/>
                <wp:effectExtent l="0" t="0" r="0" b="0"/>
                <wp:wrapNone/>
                <wp:docPr id="11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640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24995975" w14:textId="77777777">
                            <w:r>
                              <w:rPr>
                                <w:sz w:val="20"/>
                              </w:rPr>
                              <w:t>SBA not liable if--</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style="position:absolute;margin-left:453.6pt;margin-top:7.2pt;width:64.85pt;height:50.4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07" o:allowincell="f" filled="f" stroked="f" w14:anchorId="63D7FE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NT7gEAAMkDAAAOAAAAZHJzL2Uyb0RvYy54bWysU9tuEzEQfUfiHyy/k71A2rDKpqpaFSEV&#10;qCh8wMTrzVrseszYyW74esZOmqbwhnixPPb4zDlnxsuraejFTpM3aGtZzHIptFXYGLup5fdvd28W&#10;UvgAtoEera7lXnt5tXr9ajm6SpfYYd9oEgxifTW6WnYhuCrLvOr0AH6GTlu+bJEGCBzSJmsIRkYf&#10;+qzM84tsRGocodLe8+nt4VKuEn7bahW+tK3XQfS1ZG4hrZTWdVyz1RKqDYHrjDrSgH9gMYCxXPQE&#10;dQsBxJbMX1CDUYQe2zBTOGTYtkbppIHVFPkfah47cDppYXO8O9nk/x+s+rx7IGEa7l1RSGFh4CZ9&#10;ZdvAbnotirKMFo3OV5z56B4oivTuHtUPLyzedJynr4lw7DQ0TKyI+dmLBzHw/FSsx0/YMD5sAya3&#10;ppaGCMg+iCk1ZX9qip6CUHy4KN/O38+lUHx18S6/LOapAlRPjx358EHjIOKmlsTkEzjs7n2IZKB6&#10;Som1LN6Zvk997+2LA06MJ4l85HvQHab1lAwqF0lbVLPGZs96CA/zxPPPmw7plxQjz1It/c8tkJai&#10;/2ijJ+VlHofvPKDzYH0egFUMVcsgxWF7Ew4Du3VkNh1XKpI+i9fsY2uSxmdWRwE8L0n6cbbjQJ7H&#10;Kev5B65+AwAA//8DAFBLAwQUAAYACAAAACEAkEs23eAAAAALAQAADwAAAGRycy9kb3ducmV2Lnht&#10;bEyPwUrDQBCG74LvsIzgRexu2pq2MZuigiDixVrodZqdJsHsbMhu0vj2bk96m+H/+OebfDvZVozU&#10;+8axhmSmQBCXzjRcadh/vd6vQfiAbLB1TBp+yMO2uL7KMTPuzJ807kIlYgn7DDXUIXSZlL6syaKf&#10;uY44ZifXWwxx7StpejzHctvKuVKptNhwvFBjRy81ld+7wWoYD4ePZ9oPMhkxrO7e3ofQpKT17c30&#10;9Agi0BT+YLjoR3UootPRDWy8aDVs1Goe0RgslyAugFqkGxDHOCUPC5BFLv//UPwCAAD//wMAUEsB&#10;Ai0AFAAGAAgAAAAhALaDOJL+AAAA4QEAABMAAAAAAAAAAAAAAAAAAAAAAFtDb250ZW50X1R5cGVz&#10;XS54bWxQSwECLQAUAAYACAAAACEAOP0h/9YAAACUAQAACwAAAAAAAAAAAAAAAAAvAQAAX3JlbHMv&#10;LnJlbHNQSwECLQAUAAYACAAAACEAYFaDU+4BAADJAwAADgAAAAAAAAAAAAAAAAAuAgAAZHJzL2Uy&#10;b0RvYy54bWxQSwECLQAUAAYACAAAACEAkEs23eAAAAALAQAADwAAAAAAAAAAAAAAAABIBAAAZHJz&#10;L2Rvd25yZXYueG1sUEsFBgAAAAAEAAQA8wAAAFUFAAAAAA==&#10;">
                <v:textbox inset="1pt,1pt,1pt,1pt">
                  <w:txbxContent>
                    <w:p w:rsidR="007A48B5" w:rsidRDefault="007A48B5" w14:paraId="24995975" w14:textId="77777777">
                      <w:r>
                        <w:rPr>
                          <w:sz w:val="20"/>
                        </w:rPr>
                        <w:t>SBA not liable if--</w:t>
                      </w:r>
                    </w:p>
                  </w:txbxContent>
                </v:textbox>
                <w10:anchorlock/>
              </v:rect>
            </w:pict>
          </mc:Fallback>
        </mc:AlternateContent>
      </w:r>
    </w:p>
    <w:p w:rsidRPr="0093466B" w:rsidR="00032DEE" w:rsidP="00032DEE" w:rsidRDefault="00032DEE" w14:paraId="291181E5" w14:textId="77777777">
      <w:pPr>
        <w:tabs>
          <w:tab w:val="left" w:pos="-720"/>
        </w:tabs>
        <w:suppressAutoHyphens/>
      </w:pPr>
      <w:r>
        <w:tab/>
        <w:t>(e)</w:t>
      </w:r>
      <w:r>
        <w:rPr>
          <w:rStyle w:val="FootnoteReference"/>
        </w:rPr>
        <w:footnoteReference w:id="159"/>
      </w:r>
      <w:r>
        <w:tab/>
        <w:t>REIMBURSEMENT OF SURETY; CONDITIONS.—</w:t>
      </w:r>
      <w:r w:rsidRPr="0093466B">
        <w:t>Pursuant</w:t>
      </w:r>
      <w:r>
        <w:t xml:space="preserve"> </w:t>
      </w:r>
      <w:r w:rsidRPr="0093466B">
        <w:t>to any such guarantee or agreement, the Administration shall reimburse the surety, as provided in subsection (c) of this section, except that the Administration shall be relieved of all liability</w:t>
      </w:r>
      <w:r>
        <w:t xml:space="preserve"> (in whole or in part within the discretion of the Administration)</w:t>
      </w:r>
      <w:r w:rsidRPr="0093466B">
        <w:t xml:space="preserve"> if—</w:t>
      </w:r>
    </w:p>
    <w:p w:rsidRPr="0093466B" w:rsidR="00032DEE" w:rsidP="00032DEE" w:rsidRDefault="00032DEE" w14:paraId="1FB0F3E1" w14:textId="77777777">
      <w:pPr>
        <w:tabs>
          <w:tab w:val="left" w:pos="-720"/>
        </w:tabs>
        <w:suppressAutoHyphens/>
      </w:pPr>
    </w:p>
    <w:p w:rsidRPr="0093466B" w:rsidR="00032DEE" w:rsidP="00032DEE" w:rsidRDefault="00032DEE" w14:paraId="6288AF5D" w14:textId="77777777">
      <w:pPr>
        <w:tabs>
          <w:tab w:val="left" w:pos="-720"/>
        </w:tabs>
        <w:suppressAutoHyphens/>
      </w:pPr>
      <w:r>
        <w:tab/>
      </w:r>
      <w:r>
        <w:tab/>
      </w:r>
      <w:r w:rsidRPr="0093466B">
        <w:t>(1)</w:t>
      </w:r>
      <w:r>
        <w:tab/>
      </w:r>
      <w:r w:rsidRPr="0093466B">
        <w:t>the surety obtained such guarantee or agreement, or applied for such reimbursement, by fraud or material misrepresentation,</w:t>
      </w:r>
    </w:p>
    <w:p w:rsidRPr="0093466B" w:rsidR="00032DEE" w:rsidP="00032DEE" w:rsidRDefault="00032DEE" w14:paraId="30BC7E91" w14:textId="77777777">
      <w:pPr>
        <w:tabs>
          <w:tab w:val="left" w:pos="-720"/>
        </w:tabs>
        <w:suppressAutoHyphens/>
      </w:pPr>
    </w:p>
    <w:p w:rsidRPr="0093466B" w:rsidR="00032DEE" w:rsidP="00032DEE" w:rsidRDefault="00032DEE" w14:paraId="4A505D36" w14:textId="77777777">
      <w:pPr>
        <w:tabs>
          <w:tab w:val="left" w:pos="-720"/>
        </w:tabs>
        <w:suppressAutoHyphens/>
      </w:pPr>
      <w:r>
        <w:tab/>
      </w:r>
      <w:r>
        <w:tab/>
      </w:r>
      <w:r w:rsidRPr="0093466B">
        <w:t>(2)</w:t>
      </w:r>
      <w:r>
        <w:tab/>
      </w:r>
      <w:r w:rsidRPr="0093466B">
        <w:t>the total contract amount at the time of execution of the bond or bonds exceeds $</w:t>
      </w:r>
      <w:r>
        <w:t>6</w:t>
      </w:r>
      <w:r w:rsidRPr="0093466B">
        <w:t>,</w:t>
      </w:r>
      <w:r>
        <w:t>5</w:t>
      </w:r>
      <w:r w:rsidRPr="0093466B">
        <w:t>00,000,</w:t>
      </w:r>
    </w:p>
    <w:p w:rsidRPr="0093466B" w:rsidR="00032DEE" w:rsidP="00032DEE" w:rsidRDefault="00032DEE" w14:paraId="0814C6F9" w14:textId="77777777">
      <w:pPr>
        <w:tabs>
          <w:tab w:val="left" w:pos="-720"/>
        </w:tabs>
        <w:suppressAutoHyphens/>
      </w:pPr>
      <w:r w:rsidRPr="0093466B">
        <w:t xml:space="preserve"> </w:t>
      </w:r>
    </w:p>
    <w:p w:rsidRPr="0093466B" w:rsidR="00032DEE" w:rsidP="00032DEE" w:rsidRDefault="00032DEE" w14:paraId="2021F695" w14:textId="77777777">
      <w:pPr>
        <w:tabs>
          <w:tab w:val="left" w:pos="-720"/>
        </w:tabs>
        <w:suppressAutoHyphens/>
      </w:pPr>
      <w:r>
        <w:tab/>
      </w:r>
      <w:r w:rsidRPr="0093466B">
        <w:tab/>
        <w:t>(3)  the surety has breached a material term or condition of such guarantee agreement, or</w:t>
      </w:r>
    </w:p>
    <w:p w:rsidRPr="0093466B" w:rsidR="00032DEE" w:rsidP="00032DEE" w:rsidRDefault="00032DEE" w14:paraId="51FD677A" w14:textId="77777777">
      <w:pPr>
        <w:tabs>
          <w:tab w:val="left" w:pos="-720"/>
        </w:tabs>
        <w:suppressAutoHyphens/>
      </w:pPr>
    </w:p>
    <w:p w:rsidRPr="0093466B" w:rsidR="00032DEE" w:rsidP="00032DEE" w:rsidRDefault="00032DEE" w14:paraId="017799C0" w14:textId="77777777">
      <w:pPr>
        <w:tabs>
          <w:tab w:val="left" w:pos="-720"/>
        </w:tabs>
        <w:suppressAutoHyphens/>
      </w:pPr>
      <w:r>
        <w:tab/>
      </w:r>
      <w:r>
        <w:tab/>
      </w:r>
      <w:r w:rsidRPr="0093466B">
        <w:t>(4)</w:t>
      </w:r>
      <w:r>
        <w:tab/>
      </w:r>
      <w:r w:rsidRPr="0093466B">
        <w:t>the surety has substantially violated the regulations promulgated by the Administration pursuant to subsection (d).</w:t>
      </w:r>
    </w:p>
    <w:p w:rsidR="00716B7F" w:rsidRDefault="00716B7F" w14:paraId="645219D6" w14:textId="77777777">
      <w:pPr>
        <w:tabs>
          <w:tab w:val="left" w:pos="-720"/>
        </w:tabs>
        <w:suppressAutoHyphens/>
      </w:pPr>
    </w:p>
    <w:p w:rsidR="00716B7F" w:rsidRDefault="00716B7F" w14:paraId="3CB624B3" w14:textId="77777777">
      <w:pPr>
        <w:tabs>
          <w:tab w:val="left" w:pos="-720"/>
        </w:tabs>
        <w:suppressAutoHyphens/>
      </w:pPr>
      <w:r>
        <w:tab/>
        <w:t>(f)</w:t>
      </w:r>
      <w:r>
        <w:tab/>
        <w:t>The Administration may, upon such terms and conditions as it may prescribe, adopt a procedure for reimbursing a surety for its paid losses billed each month, based upon prior monthly payments to such surety, with subsequent adjustments after such disbursement.</w:t>
      </w:r>
    </w:p>
    <w:p w:rsidR="00716B7F" w:rsidRDefault="00716B7F" w14:paraId="32AAB2EE" w14:textId="77777777">
      <w:pPr>
        <w:tabs>
          <w:tab w:val="left" w:pos="-720"/>
        </w:tabs>
        <w:suppressAutoHyphens/>
      </w:pPr>
    </w:p>
    <w:p w:rsidR="00716B7F" w:rsidRDefault="00A817B1" w14:paraId="599F2E60" w14:textId="6E0B4AFA">
      <w:pPr>
        <w:tabs>
          <w:tab w:val="left" w:pos="-720"/>
        </w:tabs>
        <w:suppressAutoHyphens/>
      </w:pPr>
      <w:r>
        <w:rPr>
          <w:noProof/>
        </w:rPr>
        <mc:AlternateContent>
          <mc:Choice Requires="wps">
            <w:drawing>
              <wp:anchor distT="0" distB="0" distL="114300" distR="114300" simplePos="0" relativeHeight="251543040" behindDoc="0" locked="0" layoutInCell="0" allowOverlap="1" wp14:editId="38B0B48D" wp14:anchorId="7059004E">
                <wp:simplePos x="0" y="0"/>
                <wp:positionH relativeFrom="column">
                  <wp:posOffset>5943600</wp:posOffset>
                </wp:positionH>
                <wp:positionV relativeFrom="paragraph">
                  <wp:posOffset>24130</wp:posOffset>
                </wp:positionV>
                <wp:extent cx="686435" cy="457835"/>
                <wp:effectExtent l="0" t="0" r="0" b="0"/>
                <wp:wrapNone/>
                <wp:docPr id="110"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4F16BBCF" w14:textId="77777777">
                            <w:r>
                              <w:rPr>
                                <w:sz w:val="20"/>
                              </w:rPr>
                              <w:t>Reports to SBA.</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style="position:absolute;margin-left:468pt;margin-top:1.9pt;width:54.05pt;height:36.05pt;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08" o:allowincell="f" filled="f" stroked="f" w14:anchorId="705900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pHr7gEAAMgDAAAOAAAAZHJzL2Uyb0RvYy54bWysU8Fu2zAMvQ/YPwi6L3ayNk2NOEXRosOA&#10;bi3W7QMYWY6F2aJGKbGzrx8lJ1m63YZdBJKiHvkeqeXN0LVip8kbtKWcTnIptFVYGbsp5bevD+8W&#10;UvgAtoIWrS7lXnt5s3r7Ztm7Qs+wwbbSJBjE+qJ3pWxCcEWWedXoDvwEnbZ8WSN1ENilTVYR9Ize&#10;tdksz+dZj1Q5QqW95+j9eClXCb+utQpPde11EG0pubeQTkrnOp7ZagnFhsA1Rh3agH/oogNjuegJ&#10;6h4CiC2Zv6A6owg91mGisMuwro3SiQOzmeZ/sHlpwOnEhcXx7iST/3+w6vPumYSpeHZT1sdCx0P6&#10;wrKB3bRaXF9HhXrnC058cc8UOXr3iOq7FxbvGk7Tt0TYNxoq7msa87NXD6Lj+alY95+wYnjYBkxi&#10;DTV1EZBlEEOayf40Ez0EoTg4X8wv3l9Kofjq4vJqwXasAMXxsSMfPmjsRDRKSdx7Aofdow9j6jEl&#10;1rL4YNqW41C09lWAMWMkNR/7HXmHYT0kfWaL2VGLNVZ75kM4rhOvPxsN0k8pel6lUvofWyAtRfvR&#10;Rk1mV3ncvXOHzp31uQNWMVQpgxSjeRfGfd06MpuGK00TP4u3rGNtEseo8djVgQCvS1LpsNpxH8/9&#10;lPX7A65+AQAA//8DAFBLAwQUAAYACAAAACEArlh7R98AAAAJAQAADwAAAGRycy9kb3ducmV2Lnht&#10;bEyPQUvDQBCF74L/YRnBi9hNbE3bmE1RQZDixbbQ6zQZk2B2NmQnafz3bk96HN7w3vdlm8m2aqTe&#10;N44NxLMIFHHhyoYrA4f92/0KlBfkElvHZOCHPGzy66sM09Kd+ZPGnVQqlLBP0UAt0qVa+6Imi37m&#10;OuKQfbneooSzr3TZ4zmU21Y/RFGiLTYcFmrs6LWm4ns3WAPj8fjxQodBxyPK8u59O0iTkDG3N9Pz&#10;EyihSf6e4YIf0CEPTCc3cOlVa2A9T4KLGJgHg0seLRYxqJOB5eMadJ7p/wb5LwAAAP//AwBQSwEC&#10;LQAUAAYACAAAACEAtoM4kv4AAADhAQAAEwAAAAAAAAAAAAAAAAAAAAAAW0NvbnRlbnRfVHlwZXNd&#10;LnhtbFBLAQItABQABgAIAAAAIQA4/SH/1gAAAJQBAAALAAAAAAAAAAAAAAAAAC8BAABfcmVscy8u&#10;cmVsc1BLAQItABQABgAIAAAAIQBsKpHr7gEAAMgDAAAOAAAAAAAAAAAAAAAAAC4CAABkcnMvZTJv&#10;RG9jLnhtbFBLAQItABQABgAIAAAAIQCuWHtH3wAAAAkBAAAPAAAAAAAAAAAAAAAAAEgEAABkcnMv&#10;ZG93bnJldi54bWxQSwUGAAAAAAQABADzAAAAVAUAAAAA&#10;">
                <v:textbox inset="1pt,1pt,1pt,1pt">
                  <w:txbxContent>
                    <w:p w:rsidR="007A48B5" w:rsidRDefault="007A48B5" w14:paraId="4F16BBCF" w14:textId="77777777">
                      <w:r>
                        <w:rPr>
                          <w:sz w:val="20"/>
                        </w:rPr>
                        <w:t>Reports to SBA.</w:t>
                      </w:r>
                    </w:p>
                  </w:txbxContent>
                </v:textbox>
              </v:rect>
            </w:pict>
          </mc:Fallback>
        </mc:AlternateContent>
      </w:r>
      <w:r w:rsidR="00716B7F">
        <w:tab/>
        <w:t>(g)</w:t>
      </w:r>
      <w:r w:rsidR="00716B7F">
        <w:rPr>
          <w:rStyle w:val="FootnoteReference"/>
        </w:rPr>
        <w:footnoteReference w:id="160"/>
      </w:r>
      <w:r w:rsidR="00716B7F">
        <w:tab/>
        <w:t>(1)</w:t>
      </w:r>
      <w:r w:rsidR="00716B7F">
        <w:tab/>
        <w:t>Each participating surety shall make reports to the Administration at such times and in such form as the Administration may require.</w:t>
      </w:r>
    </w:p>
    <w:p w:rsidR="00716B7F" w:rsidRDefault="00716B7F" w14:paraId="4AC2F184" w14:textId="77777777">
      <w:pPr>
        <w:tabs>
          <w:tab w:val="left" w:pos="-720"/>
        </w:tabs>
        <w:suppressAutoHyphens/>
      </w:pPr>
    </w:p>
    <w:p w:rsidR="00716B7F" w:rsidRDefault="00716B7F" w14:paraId="33B82A39" w14:textId="77777777">
      <w:pPr>
        <w:tabs>
          <w:tab w:val="left" w:pos="-720"/>
        </w:tabs>
        <w:suppressAutoHyphens/>
      </w:pPr>
      <w:r>
        <w:tab/>
      </w:r>
      <w:r>
        <w:tab/>
        <w:t>(2)</w:t>
      </w:r>
      <w:r>
        <w:tab/>
        <w:t>The Administration may at all reasonable times audit, in the offices of a participating surety, all documents, files, books, records, and other material relevant to the Administration's guarantee, commitments to guarantee, or agreements to indemnify any surety pursuant to this section.</w:t>
      </w:r>
    </w:p>
    <w:p w:rsidR="00716B7F" w:rsidRDefault="00716B7F" w14:paraId="3B389B4F" w14:textId="77777777">
      <w:pPr>
        <w:tabs>
          <w:tab w:val="left" w:pos="-720"/>
        </w:tabs>
        <w:suppressAutoHyphens/>
      </w:pPr>
    </w:p>
    <w:p w:rsidR="00716B7F" w:rsidRDefault="00A817B1" w14:paraId="05AAEDEF" w14:textId="3A0550D3">
      <w:pPr>
        <w:tabs>
          <w:tab w:val="left" w:pos="-720"/>
        </w:tabs>
        <w:suppressAutoHyphens/>
      </w:pPr>
      <w:r>
        <w:rPr>
          <w:noProof/>
        </w:rPr>
        <mc:AlternateContent>
          <mc:Choice Requires="wps">
            <w:drawing>
              <wp:anchor distT="0" distB="0" distL="114300" distR="114300" simplePos="0" relativeHeight="251499008" behindDoc="0" locked="0" layoutInCell="0" allowOverlap="1" wp14:editId="5BFAA7D4" wp14:anchorId="216DADFE">
                <wp:simplePos x="0" y="0"/>
                <wp:positionH relativeFrom="column">
                  <wp:posOffset>5943600</wp:posOffset>
                </wp:positionH>
                <wp:positionV relativeFrom="paragraph">
                  <wp:posOffset>48895</wp:posOffset>
                </wp:positionV>
                <wp:extent cx="503555" cy="403860"/>
                <wp:effectExtent l="0" t="0" r="0" b="0"/>
                <wp:wrapNone/>
                <wp:docPr id="10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55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24B0F73" w14:textId="77777777">
                            <w:pPr>
                              <w:rPr>
                                <w:sz w:val="20"/>
                              </w:rPr>
                            </w:pPr>
                            <w:r>
                              <w:rPr>
                                <w:sz w:val="20"/>
                              </w:rPr>
                              <w:t>Audit of surety.</w:t>
                            </w:r>
                          </w:p>
                          <w:p w:rsidR="007A48B5" w:rsidRDefault="007A48B5" w14:paraId="749CA59C" w14:textId="77777777">
                            <w:pPr>
                              <w:rPr>
                                <w:sz w:val="20"/>
                              </w:rPr>
                            </w:pPr>
                          </w:p>
                          <w:p w:rsidR="007A48B5" w:rsidRDefault="007A48B5" w14:paraId="388A5506" w14:textId="77777777">
                            <w:pPr>
                              <w:rPr>
                                <w:sz w:val="20"/>
                              </w:rPr>
                            </w:pPr>
                          </w:p>
                          <w:p w:rsidR="007A48B5" w:rsidRDefault="007A48B5" w14:paraId="2DEC8AB1" w14:textId="7777777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style="position:absolute;margin-left:468pt;margin-top:3.85pt;width:39.65pt;height:31.8pt;z-index:25149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09" o:allowincell="f" filled="f" stroked="f" w14:anchorId="216DAD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g87gEAAMgDAAAOAAAAZHJzL2Uyb0RvYy54bWysU8GO0zAQvSPxD5bvNGlLlxI1Xa12tQhp&#10;YVcsfIDj2IlF4jFjt0n5esZOW7pwQ1wsz3j8/N6b8eZ67Du2V+gN2JLPZzlnykqojW1K/u3r/Zs1&#10;Zz4IW4sOrCr5QXl+vX39ajO4Qi2gha5WyAjE+mJwJW9DcEWWedmqXvgZOGXpUAP2IlCITVajGAi9&#10;77JFnl9lA2DtEKTynrJ30yHfJnytlQyPWnsVWFdy4hbSimmt4pptN6JoULjWyCMN8Q8semEsPXqG&#10;uhNBsB2av6B6IxE86DCT0GegtZEqaSA18/wPNc+tcCppIXO8O9vk/x+s/Lx/QmZq6l3+njMremrS&#10;F7JN2KZTbDWPDg3OF1T47J4wavTuAeR3zyzctlSmbhBhaJWoiVeqz15ciIGnq6waPkFN8GIXIJk1&#10;auwjINnAxtSTw7knagxMUnKVL1erFWeSjt7my/VV6lkmitNlhz58UNCzuCk5EvcELvYPPhB5Kj2V&#10;xLcs3JuuS23v7IsEFcZMIh/5TrrDWI3Jn8V6efKigvpAehCmcaLxp00L+JOzgUap5P7HTqDirPto&#10;oyeLd3mcvcsAL4PqMhBWElTJA2fT9jZM87pzaJqWXponfRZuyEdtksbo8cTqKIDGJUk/jnacx8s4&#10;Vf3+gNtfAAAA//8DAFBLAwQUAAYACAAAACEAA+FjL94AAAAJAQAADwAAAGRycy9kb3ducmV2Lnht&#10;bEyPQU+DQBCF7yb+h82YeDF2QSK0yNKoiYkxXqxNep3CCER2lrADxX/v9qTHN2/y3veK7WJ7NdPo&#10;O8cG4lUEirhydceNgf3ny+0alBfkGnvHZOCHPGzLy4sC89qd+IPmnTQqhLDP0UArMuRa+6oli37l&#10;BuLgfbnRogQ5Nroe8RTCba/voijVFjsODS0O9NxS9b2brIH5cHh/ov2k4xklu3l9m6RLyZjrq+Xx&#10;AZTQIn/PcMYP6FAGpqObuPaqN7BJ0rBFDGQZqLMfxfcJqGM4xAnostD/F5S/AAAA//8DAFBLAQIt&#10;ABQABgAIAAAAIQC2gziS/gAAAOEBAAATAAAAAAAAAAAAAAAAAAAAAABbQ29udGVudF9UeXBlc10u&#10;eG1sUEsBAi0AFAAGAAgAAAAhADj9If/WAAAAlAEAAAsAAAAAAAAAAAAAAAAALwEAAF9yZWxzLy5y&#10;ZWxzUEsBAi0AFAAGAAgAAAAhAGsm6DzuAQAAyAMAAA4AAAAAAAAAAAAAAAAALgIAAGRycy9lMm9E&#10;b2MueG1sUEsBAi0AFAAGAAgAAAAhAAPhYy/eAAAACQEAAA8AAAAAAAAAAAAAAAAASAQAAGRycy9k&#10;b3ducmV2LnhtbFBLBQYAAAAABAAEAPMAAABTBQAAAAA=&#10;">
                <v:textbox inset="1pt,1pt,1pt,1pt">
                  <w:txbxContent>
                    <w:p w:rsidR="007A48B5" w:rsidRDefault="007A48B5" w14:paraId="624B0F73" w14:textId="77777777">
                      <w:pPr>
                        <w:rPr>
                          <w:sz w:val="20"/>
                        </w:rPr>
                      </w:pPr>
                      <w:r>
                        <w:rPr>
                          <w:sz w:val="20"/>
                        </w:rPr>
                        <w:t>Audit of surety.</w:t>
                      </w:r>
                    </w:p>
                    <w:p w:rsidR="007A48B5" w:rsidRDefault="007A48B5" w14:paraId="749CA59C" w14:textId="77777777">
                      <w:pPr>
                        <w:rPr>
                          <w:sz w:val="20"/>
                        </w:rPr>
                      </w:pPr>
                    </w:p>
                    <w:p w:rsidR="007A48B5" w:rsidRDefault="007A48B5" w14:paraId="388A5506" w14:textId="77777777">
                      <w:pPr>
                        <w:rPr>
                          <w:sz w:val="20"/>
                        </w:rPr>
                      </w:pPr>
                    </w:p>
                    <w:p w:rsidR="007A48B5" w:rsidRDefault="007A48B5" w14:paraId="2DEC8AB1" w14:textId="77777777"/>
                  </w:txbxContent>
                </v:textbox>
              </v:rect>
            </w:pict>
          </mc:Fallback>
        </mc:AlternateContent>
      </w:r>
      <w:r w:rsidR="00716B7F">
        <w:tab/>
      </w:r>
      <w:r w:rsidR="00716B7F">
        <w:tab/>
        <w:t>(3)</w:t>
      </w:r>
      <w:r w:rsidR="00716B7F">
        <w:tab/>
        <w:t xml:space="preserve">Each surety participating under the authority of paragraph (3) of subsection (a) shall be audited at least </w:t>
      </w:r>
      <w:r w:rsidRPr="00197C40" w:rsidR="00716B7F">
        <w:t xml:space="preserve">once </w:t>
      </w:r>
      <w:r w:rsidRPr="00197C40" w:rsidR="00D354ED">
        <w:t>every three years</w:t>
      </w:r>
      <w:r w:rsidRPr="00197C40" w:rsidR="00D354ED">
        <w:rPr>
          <w:rStyle w:val="FootnoteReference"/>
        </w:rPr>
        <w:footnoteReference w:id="161"/>
      </w:r>
      <w:r w:rsidR="00716B7F">
        <w:t xml:space="preserve"> by examiners selected and approved by the Administration.</w:t>
      </w:r>
    </w:p>
    <w:p w:rsidR="00716B7F" w:rsidRDefault="00A817B1" w14:paraId="0976A133" w14:textId="0F0C2C85">
      <w:pPr>
        <w:tabs>
          <w:tab w:val="left" w:pos="-720"/>
        </w:tabs>
        <w:suppressAutoHyphens/>
      </w:pPr>
      <w:r>
        <w:rPr>
          <w:noProof/>
        </w:rPr>
        <mc:AlternateContent>
          <mc:Choice Requires="wps">
            <w:drawing>
              <wp:anchor distT="0" distB="0" distL="114300" distR="114300" simplePos="0" relativeHeight="251808256" behindDoc="0" locked="0" layoutInCell="1" allowOverlap="1" wp14:editId="77D059A6" wp14:anchorId="07B8B448">
                <wp:simplePos x="0" y="0"/>
                <wp:positionH relativeFrom="column">
                  <wp:posOffset>-763270</wp:posOffset>
                </wp:positionH>
                <wp:positionV relativeFrom="paragraph">
                  <wp:posOffset>-755015</wp:posOffset>
                </wp:positionV>
                <wp:extent cx="990600" cy="383540"/>
                <wp:effectExtent l="0" t="0" r="0" b="0"/>
                <wp:wrapNone/>
                <wp:docPr id="108" name="Text Box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30CB2" w:rsidR="007A48B5" w:rsidRDefault="007A48B5" w14:paraId="75436761" w14:textId="77777777">
                            <w:pPr>
                              <w:rPr>
                                <w:sz w:val="20"/>
                              </w:rPr>
                            </w:pPr>
                            <w:r w:rsidRPr="00730CB2">
                              <w:rPr>
                                <w:sz w:val="20"/>
                              </w:rPr>
                              <w:t>§ 411(</w:t>
                            </w:r>
                            <w:r w:rsidR="00E427D9">
                              <w:rPr>
                                <w:sz w:val="20"/>
                              </w:rPr>
                              <w:t>h</w:t>
                            </w:r>
                            <w:r w:rsidRPr="00730CB2">
                              <w:rPr>
                                <w:sz w:val="20"/>
                              </w:rPr>
                              <w:t>) to</w:t>
                            </w:r>
                          </w:p>
                          <w:p w:rsidRPr="00730CB2" w:rsidR="007A48B5" w:rsidRDefault="007A48B5" w14:paraId="35E1EC46" w14:textId="77777777">
                            <w:pPr>
                              <w:rPr>
                                <w:sz w:val="20"/>
                              </w:rPr>
                            </w:pPr>
                            <w:r w:rsidRPr="00730CB2">
                              <w:rPr>
                                <w:sz w:val="20"/>
                              </w:rPr>
                              <w:t>§ 412(a)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88" style="position:absolute;margin-left:-60.1pt;margin-top:-59.45pt;width:78pt;height:30.2pt;z-index:2518082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1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LwDAIAAPsDAAAOAAAAZHJzL2Uyb0RvYy54bWysU8tu2zAQvBfoPxC815IdJ5UFy0HqwEWB&#10;9AEk/QCKoiSiEpdd0pbcr++Ssl0jvRXVgdByl8OdmeX6fuw7dlDoNJiCz2cpZ8pIqLRpCv79Zfcu&#10;48x5YSrRgVEFPyrH7zdv36wHm6sFtNBVChmBGJcPtuCt9zZPEidb1Qs3A6sMJWvAXngKsUkqFAOh&#10;912ySNO7ZACsLIJUztHu45Tkm4hf10r6r3XtlGddwak3H1eMaxnWZLMWeYPCtlqe2hD/0EUvtKFL&#10;L1CPwgu2R/0XVK8lgoPazyT0CdS1lipyIDbz9BWb51ZYFbmQOM5eZHL/D1Z+OXxDpivyLiWrjOjJ&#10;pBc1evYBRrbMsqDQYF1Ohc+WSv1ICaqObJ19AvnDMQPbVphGPSDC0CpRUYfzcDK5OjrhuABSDp+h&#10;oovE3kMEGmvsg3wkCCN0cup4cSc0I2lztUrvUspISt1kN7fL6F4i8vNhi85/VNCz8FNwJPMjuDg8&#10;OR+aEfm5JNzloNPVTnddDLAptx2yg6BB2cUv9v+qrDOh2EA4NiGGncgyEJso+rEco6SLbHmWr4Tq&#10;SMQRpgmkF0M/LeAvzgaavoK7n3uBirPukyHxVvMl0WM+Bsvb9wsK8DpTXmeEkQRVcM/Z9Lv104jv&#10;LeqmpZvOdj2Q4DsdxQjOTF2dCNCERY1OryGM8HUcq/682c1vAAAA//8DAFBLAwQUAAYACAAAACEA&#10;75+mQ+AAAAAMAQAADwAAAGRycy9kb3ducmV2LnhtbEyPzU7DMBCE70i8g7VI3FonQUFpGqeqqLhw&#10;QKIgwdGNN3GEfyLbTcPbsz3BbXdnNPtNs1usYTOGOHonIF9nwNB1Xo1uEPDx/ryqgMUknZLGOxTw&#10;gxF27e1NI2vlL+4N52MaGIW4WEsBOqWp5jx2Gq2Maz+hI633wcpEaxi4CvJC4dbwIsseuZWjow9a&#10;Tviksfs+nq2AT6tHdQivX70y8+Gl35fTEiYh7u+W/RZYwiX9meGKT+jQEtPJn52KzAhY5UVWkPc6&#10;5dUGGHkeSmpzoktZlcDbhv8v0f4CAAD//wMAUEsBAi0AFAAGAAgAAAAhALaDOJL+AAAA4QEAABMA&#10;AAAAAAAAAAAAAAAAAAAAAFtDb250ZW50X1R5cGVzXS54bWxQSwECLQAUAAYACAAAACEAOP0h/9YA&#10;AACUAQAACwAAAAAAAAAAAAAAAAAvAQAAX3JlbHMvLnJlbHNQSwECLQAUAAYACAAAACEAJ64S8AwC&#10;AAD7AwAADgAAAAAAAAAAAAAAAAAuAgAAZHJzL2Uyb0RvYy54bWxQSwECLQAUAAYACAAAACEA75+m&#10;Q+AAAAAMAQAADwAAAAAAAAAAAAAAAABmBAAAZHJzL2Rvd25yZXYueG1sUEsFBgAAAAAEAAQA8wAA&#10;AHMFAAAAAA==&#10;" w14:anchorId="07B8B448">
                <v:textbox style="mso-fit-shape-to-text:t">
                  <w:txbxContent>
                    <w:p w:rsidRPr="00730CB2" w:rsidR="007A48B5" w:rsidRDefault="007A48B5" w14:paraId="75436761" w14:textId="77777777">
                      <w:pPr>
                        <w:rPr>
                          <w:sz w:val="20"/>
                        </w:rPr>
                      </w:pPr>
                      <w:r w:rsidRPr="00730CB2">
                        <w:rPr>
                          <w:sz w:val="20"/>
                        </w:rPr>
                        <w:t>§ 411(</w:t>
                      </w:r>
                      <w:r w:rsidR="00E427D9">
                        <w:rPr>
                          <w:sz w:val="20"/>
                        </w:rPr>
                        <w:t>h</w:t>
                      </w:r>
                      <w:r w:rsidRPr="00730CB2">
                        <w:rPr>
                          <w:sz w:val="20"/>
                        </w:rPr>
                        <w:t>) to</w:t>
                      </w:r>
                    </w:p>
                    <w:p w:rsidRPr="00730CB2" w:rsidR="007A48B5" w:rsidRDefault="007A48B5" w14:paraId="35E1EC46" w14:textId="77777777">
                      <w:pPr>
                        <w:rPr>
                          <w:sz w:val="20"/>
                        </w:rPr>
                      </w:pPr>
                      <w:r w:rsidRPr="00730CB2">
                        <w:rPr>
                          <w:sz w:val="20"/>
                        </w:rPr>
                        <w:t>§ 412(a)</w:t>
                      </w:r>
                    </w:p>
                  </w:txbxContent>
                </v:textbox>
              </v:shape>
            </w:pict>
          </mc:Fallback>
        </mc:AlternateContent>
      </w:r>
    </w:p>
    <w:p w:rsidR="00716B7F" w:rsidRDefault="00A817B1" w14:paraId="2712DDEC" w14:textId="074EAB0D">
      <w:pPr>
        <w:tabs>
          <w:tab w:val="left" w:pos="-720"/>
        </w:tabs>
        <w:suppressAutoHyphens/>
      </w:pPr>
      <w:r>
        <w:rPr>
          <w:noProof/>
        </w:rPr>
        <mc:AlternateContent>
          <mc:Choice Requires="wps">
            <w:drawing>
              <wp:anchor distT="0" distB="0" distL="114300" distR="114300" simplePos="0" relativeHeight="251709952" behindDoc="0" locked="0" layoutInCell="1" allowOverlap="1" wp14:editId="0BCE603D" wp14:anchorId="53E8DAD0">
                <wp:simplePos x="0" y="0"/>
                <wp:positionH relativeFrom="column">
                  <wp:posOffset>5880735</wp:posOffset>
                </wp:positionH>
                <wp:positionV relativeFrom="paragraph">
                  <wp:posOffset>116840</wp:posOffset>
                </wp:positionV>
                <wp:extent cx="622935" cy="342900"/>
                <wp:effectExtent l="0" t="0" r="0" b="0"/>
                <wp:wrapNone/>
                <wp:docPr id="107"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A4E15" w:rsidR="007A48B5" w:rsidRDefault="007A48B5" w14:paraId="170E9042" w14:textId="77777777">
                            <w:pPr>
                              <w:rPr>
                                <w:sz w:val="20"/>
                              </w:rPr>
                            </w:pPr>
                            <w:r w:rsidRPr="000A4E15">
                              <w:rPr>
                                <w:sz w:val="20"/>
                              </w:rPr>
                              <w:t>Fees.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7" style="position:absolute;margin-left:463.05pt;margin-top:9.2pt;width:49.05pt;height:27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1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ZzUDgIAAPsDAAAOAAAAZHJzL2Uyb0RvYy54bWysU9tu2zAMfR+wfxD0vthxkiYx4hRdigwD&#10;um5Auw+QZfmC2aJGKbGzrx8lJ1nQvQ3TgyCK5BHPIbW5H7qWHRXaBnTGp5OYM6UlFI2uMv79df9h&#10;xZl1QheiBa0yflKW32/fv9v0JlUJ1NAWChmBaJv2JuO1cyaNIitr1Qk7AaM0OUvATjgysYoKFD2h&#10;d22UxPFd1AMWBkEqa+n2cXTybcAvSyXd17K0yrE241SbCzuGPfd7tN2ItEJh6kaeyxD/UEUnGk2P&#10;XqEehRPsgM1fUF0jESyUbiKhi6AsG6kCB2Izjd+weamFUYELiWPNVSb7/2Dl8/Ebsqag3sVLzrTo&#10;qEmvanDsIwxstlp6hXpjUwp8MRTqBnJQdGBrzRPIH5Zp2NVCV+oBEfpaiYIqnPrM6CZ1xLEeJO+/&#10;QEEPiYODADSU2Hn5SBBG6NSp07U7vhhJl3dJsp4tOJPkms2TdRy6F4n0kmzQuk8KOuYPGUdqfgAX&#10;xyfrfDEivYT4tyy0TbFv2jYYWOW7FtlR0KDswwr1vwlrtQ/W4NNGRH8TWHpiI0U35EOQNFktLvLl&#10;UJyIOMI4gfRj6FAD/uKsp+nLuP15EKg4az9rEm89nc/9uAZjvlgmZOCtJ7/1CC0JKuOOs/G4c+OI&#10;Hww2VU0vje3S8ECCl00Qw3dmrOpMgCYsaHT+DX6Eb+0Q9efPbn8DAAD//wMAUEsDBBQABgAIAAAA&#10;IQA3xssF3gAAAAoBAAAPAAAAZHJzL2Rvd25yZXYueG1sTI/LboMwEEX3lfoP1kTqpmpMEIWEYqK2&#10;Uqtu8/iAAU8ABY8RdgL5+zqrdjm6R/eeKbaz6cWVRtdZVrBaRiCIa6s7bhQcD18vaxDOI2vsLZOC&#10;GznYlo8PBebaTryj6943IpSwy1FB6/2QS+nqlgy6pR2IQ3ayo0EfzrGResQplJtexlGUSoMdh4UW&#10;B/psqT7vL0bB6Wd6ft1M1bc/Zrsk/cAuq+xNqafF/P4GwtPs/2C46wd1KINTZS+snegVbOJ0FdAQ&#10;rBMQdyCKkxhEpSCLE5BlIf+/UP4CAAD//wMAUEsBAi0AFAAGAAgAAAAhALaDOJL+AAAA4QEAABMA&#10;AAAAAAAAAAAAAAAAAAAAAFtDb250ZW50X1R5cGVzXS54bWxQSwECLQAUAAYACAAAACEAOP0h/9YA&#10;AACUAQAACwAAAAAAAAAAAAAAAAAvAQAAX3JlbHMvLnJlbHNQSwECLQAUAAYACAAAACEApgWc1A4C&#10;AAD7AwAADgAAAAAAAAAAAAAAAAAuAgAAZHJzL2Uyb0RvYy54bWxQSwECLQAUAAYACAAAACEAN8bL&#10;Bd4AAAAKAQAADwAAAAAAAAAAAAAAAABoBAAAZHJzL2Rvd25yZXYueG1sUEsFBgAAAAAEAAQA8wAA&#10;AHMFAAAAAA==&#10;" w14:anchorId="53E8DAD0">
                <v:textbox>
                  <w:txbxContent>
                    <w:p w:rsidRPr="000A4E15" w:rsidR="007A48B5" w:rsidRDefault="007A48B5" w14:paraId="170E9042" w14:textId="77777777">
                      <w:pPr>
                        <w:rPr>
                          <w:sz w:val="20"/>
                        </w:rPr>
                      </w:pPr>
                      <w:r w:rsidRPr="000A4E15">
                        <w:rPr>
                          <w:sz w:val="20"/>
                        </w:rPr>
                        <w:t>Fees.</w:t>
                      </w:r>
                    </w:p>
                  </w:txbxContent>
                </v:textbox>
              </v:shape>
            </w:pict>
          </mc:Fallback>
        </mc:AlternateContent>
      </w:r>
      <w:r w:rsidR="00716B7F">
        <w:tab/>
        <w:t>(h)</w:t>
      </w:r>
      <w:r w:rsidR="00716B7F">
        <w:tab/>
        <w:t>The Administration shall administer this Part on a prudent and economically justifiable basis</w:t>
      </w:r>
      <w:r w:rsidR="00716B7F">
        <w:rPr>
          <w:rStyle w:val="FootnoteReference"/>
        </w:rPr>
        <w:footnoteReference w:id="162"/>
      </w:r>
      <w:r w:rsidR="00716B7F">
        <w:t>and establish such fee or fees for small business concerns and premium or premiums for sureties as it deems reasonable and necessary, to be payable at such time and under such conditions as may be determined by the Administration.</w:t>
      </w:r>
    </w:p>
    <w:p w:rsidR="00716B7F" w:rsidRDefault="00716B7F" w14:paraId="19D869A6" w14:textId="77777777">
      <w:pPr>
        <w:tabs>
          <w:tab w:val="left" w:pos="-720"/>
        </w:tabs>
        <w:suppressAutoHyphens/>
      </w:pPr>
    </w:p>
    <w:p w:rsidR="00716B7F" w:rsidRDefault="00716B7F" w14:paraId="1E59C0A6" w14:textId="77777777">
      <w:pPr>
        <w:tabs>
          <w:tab w:val="left" w:pos="-720"/>
        </w:tabs>
        <w:suppressAutoHyphens/>
      </w:pPr>
      <w:r>
        <w:tab/>
        <w:t>(i)</w:t>
      </w:r>
      <w:r>
        <w:tab/>
        <w:t xml:space="preserve">The provisions of section 402 shall </w:t>
      </w:r>
      <w:r w:rsidR="00A444B2">
        <w:t>apply</w:t>
      </w:r>
      <w:r>
        <w:t xml:space="preserve"> in the administration of this section.</w:t>
      </w:r>
    </w:p>
    <w:p w:rsidR="00716B7F" w:rsidRDefault="00716B7F" w14:paraId="744074BF" w14:textId="77777777">
      <w:pPr>
        <w:tabs>
          <w:tab w:val="left" w:pos="-720"/>
        </w:tabs>
        <w:suppressAutoHyphens/>
      </w:pPr>
      <w:r>
        <w:t xml:space="preserve"> </w:t>
      </w:r>
    </w:p>
    <w:p w:rsidR="00E427D9" w:rsidP="00E427D9" w:rsidRDefault="00E427D9" w14:paraId="67CBB86C" w14:textId="77777777">
      <w:pPr>
        <w:tabs>
          <w:tab w:val="left" w:pos="-720"/>
        </w:tabs>
        <w:suppressAutoHyphens/>
      </w:pPr>
      <w:r>
        <w:tab/>
        <w:t>(j)</w:t>
      </w:r>
      <w:r>
        <w:rPr>
          <w:rStyle w:val="FootnoteReference"/>
        </w:rPr>
        <w:footnoteReference w:id="163"/>
      </w:r>
      <w:r>
        <w:tab/>
      </w:r>
      <w:r w:rsidRPr="00107851">
        <w:t>For bonds made or executed with the prior approval of the Administration, the Administration shall not deny liability to a surety based upon material information that was provided as part of the guarant</w:t>
      </w:r>
      <w:r>
        <w:t>ee</w:t>
      </w:r>
      <w:r w:rsidRPr="00107851">
        <w:t xml:space="preserve"> application.</w:t>
      </w:r>
    </w:p>
    <w:p w:rsidR="00E427D9" w:rsidRDefault="00E427D9" w14:paraId="0D6EFCF3" w14:textId="77777777">
      <w:pPr>
        <w:tabs>
          <w:tab w:val="left" w:pos="-720"/>
        </w:tabs>
        <w:suppressAutoHyphens/>
      </w:pPr>
    </w:p>
    <w:p w:rsidR="00297720" w:rsidP="00297720" w:rsidRDefault="00297720" w14:paraId="75EAB776" w14:textId="77777777">
      <w:pPr>
        <w:tabs>
          <w:tab w:val="left" w:pos="-720"/>
        </w:tabs>
        <w:suppressAutoHyphens/>
      </w:pPr>
      <w:r>
        <w:tab/>
        <w:t>(k)</w:t>
      </w:r>
      <w:r>
        <w:rPr>
          <w:rStyle w:val="FootnoteReference"/>
        </w:rPr>
        <w:footnoteReference w:id="164"/>
      </w:r>
      <w:r>
        <w:tab/>
      </w:r>
      <w:r w:rsidR="00466810">
        <w:t>[deleted]</w:t>
      </w:r>
    </w:p>
    <w:p w:rsidR="00297720" w:rsidP="00297720" w:rsidRDefault="00297720" w14:paraId="488D2B1E" w14:textId="77777777">
      <w:pPr>
        <w:tabs>
          <w:tab w:val="left" w:pos="-720"/>
        </w:tabs>
        <w:suppressAutoHyphens/>
      </w:pPr>
    </w:p>
    <w:p w:rsidR="00716B7F" w:rsidRDefault="00A817B1" w14:paraId="6ABC0479" w14:textId="240D506B">
      <w:pPr>
        <w:tabs>
          <w:tab w:val="left" w:pos="-720"/>
        </w:tabs>
        <w:suppressAutoHyphens/>
      </w:pPr>
      <w:r>
        <w:rPr>
          <w:noProof/>
        </w:rPr>
        <mc:AlternateContent>
          <mc:Choice Requires="wps">
            <w:drawing>
              <wp:anchor distT="0" distB="0" distL="114300" distR="114300" simplePos="0" relativeHeight="251708928" behindDoc="0" locked="0" layoutInCell="1" allowOverlap="1" wp14:editId="25896C52" wp14:anchorId="271F414B">
                <wp:simplePos x="0" y="0"/>
                <wp:positionH relativeFrom="column">
                  <wp:posOffset>5766435</wp:posOffset>
                </wp:positionH>
                <wp:positionV relativeFrom="paragraph">
                  <wp:posOffset>2540</wp:posOffset>
                </wp:positionV>
                <wp:extent cx="777875" cy="640080"/>
                <wp:effectExtent l="0" t="0" r="0" b="0"/>
                <wp:wrapNone/>
                <wp:docPr id="106"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P="000375BF" w:rsidRDefault="007A48B5" w14:paraId="19E34324" w14:textId="77777777">
                            <w:pPr>
                              <w:rPr>
                                <w:sz w:val="20"/>
                              </w:rPr>
                            </w:pPr>
                            <w:r>
                              <w:rPr>
                                <w:sz w:val="20"/>
                              </w:rPr>
                              <w:t>15 USC 695.</w:t>
                            </w:r>
                          </w:p>
                          <w:p w:rsidR="007A48B5" w:rsidP="000375BF" w:rsidRDefault="007A48B5" w14:paraId="3E936F8E" w14:textId="77777777">
                            <w:pPr>
                              <w:rPr>
                                <w:sz w:val="20"/>
                              </w:rPr>
                            </w:pPr>
                            <w:r>
                              <w:rPr>
                                <w:sz w:val="20"/>
                              </w:rPr>
                              <w:t>Surety bond guarantee fund.</w:t>
                            </w:r>
                          </w:p>
                          <w:p w:rsidR="007A48B5" w:rsidP="000375BF" w:rsidRDefault="007A48B5" w14:paraId="392B6C42" w14:textId="7777777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4" style="position:absolute;margin-left:454.05pt;margin-top:.2pt;width:61.25pt;height:50.4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12" filled="f" stroked="f" w14:anchorId="271F41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7o27wEAAMkDAAAOAAAAZHJzL2Uyb0RvYy54bWysU8Fu2zAMvQ/YPwi6L3ayLgmMOEXRosOA&#10;bivW7QMYWY6F2aJGKbGzrx8lJ1m63opdBJGint57pFbXQ9eKvSZv0JZyOsml0FZhZey2lD++379b&#10;SuED2ApatLqUB+3l9frtm1XvCj3DBttKk2AQ64velbIJwRVZ5lWjO/ATdNryYY3UQeCQtllF0DN6&#10;12azPJ9nPVLlCJX2nrN346FcJ/y61ip8rWuvg2hLydxCWimtm7hm6xUUWwLXGHWkAa9g0YGx/OgZ&#10;6g4CiB2ZF1CdUYQe6zBR2GVY10bppIHVTPN/1Dw14HTSwuZ4d7bJ/z9Y9WX/SMJU3Lt8LoWFjpv0&#10;jW0Du221eL+8ihb1zhdc+eQeKYr07gHVTy8s3jZcp2+IsG80VExsGuuzZxdi4Pmq2PSfsWJ82AVM&#10;bg01dRGQfRBDasrh3BQ9BKE4uVgslosPUig+ml/l+TI1LYPidNmRDx81diJuSklMPoHD/sGHSAaK&#10;U0l8y+K9advU99Y+S3BhzCTyke+oOwybIRk0W85PXmywOrAewnGeeP550yD9lqLnWSql/7UD0lK0&#10;n2z0ZLbI4/BdBnQZbC4DsIqhShmkGLe3YRzYnSOzbfiladJn8YZ9rE3SGD0eWR0F8Lwk6cfZjgN5&#10;Gaeqvz9w/QcAAP//AwBQSwMEFAAGAAgAAAAhADU+FIjeAAAACQEAAA8AAABkcnMvZG93bnJldi54&#10;bWxMj0FLw0AQhe+C/2GZghexu6kSa8ymqCCI9NJa6HWaHZPQ7GzIbtL4792c9PaG93jvm3wz2VaM&#10;1PvGsYZkqUAQl840XGk4fL3frUH4gGywdUwafsjDpri+yjEz7sI7GvehErGEfYYa6hC6TEpf1mTR&#10;L11HHL1v11sM8ewraXq8xHLbypVSqbTYcFyosaO3msrzfrAaxuNx+0qHQSYjhsfbj88hNClpfbOY&#10;Xp5BBJrCXxhm/IgORWQ6uYGNF62GJ7VOYlTDA4jZVvcqBXGaVbICWeTy/wfFLwAAAP//AwBQSwEC&#10;LQAUAAYACAAAACEAtoM4kv4AAADhAQAAEwAAAAAAAAAAAAAAAAAAAAAAW0NvbnRlbnRfVHlwZXNd&#10;LnhtbFBLAQItABQABgAIAAAAIQA4/SH/1gAAAJQBAAALAAAAAAAAAAAAAAAAAC8BAABfcmVscy8u&#10;cmVsc1BLAQItABQABgAIAAAAIQDNc7o27wEAAMkDAAAOAAAAAAAAAAAAAAAAAC4CAABkcnMvZTJv&#10;RG9jLnhtbFBLAQItABQABgAIAAAAIQA1PhSI3gAAAAkBAAAPAAAAAAAAAAAAAAAAAEkEAABkcnMv&#10;ZG93bnJldi54bWxQSwUGAAAAAAQABADzAAAAVAUAAAAA&#10;">
                <v:textbox inset="1pt,1pt,1pt,1pt">
                  <w:txbxContent>
                    <w:p w:rsidR="007A48B5" w:rsidP="000375BF" w:rsidRDefault="007A48B5" w14:paraId="19E34324" w14:textId="77777777">
                      <w:pPr>
                        <w:rPr>
                          <w:sz w:val="20"/>
                        </w:rPr>
                      </w:pPr>
                      <w:r>
                        <w:rPr>
                          <w:sz w:val="20"/>
                        </w:rPr>
                        <w:t>15 USC 695.</w:t>
                      </w:r>
                    </w:p>
                    <w:p w:rsidR="007A48B5" w:rsidP="000375BF" w:rsidRDefault="007A48B5" w14:paraId="3E936F8E" w14:textId="77777777">
                      <w:pPr>
                        <w:rPr>
                          <w:sz w:val="20"/>
                        </w:rPr>
                      </w:pPr>
                      <w:r>
                        <w:rPr>
                          <w:sz w:val="20"/>
                        </w:rPr>
                        <w:t>Surety bond guarantee fund.</w:t>
                      </w:r>
                    </w:p>
                    <w:p w:rsidR="007A48B5" w:rsidP="000375BF" w:rsidRDefault="007A48B5" w14:paraId="392B6C42" w14:textId="77777777"/>
                  </w:txbxContent>
                </v:textbox>
              </v:rect>
            </w:pict>
          </mc:Fallback>
        </mc:AlternateContent>
      </w:r>
      <w:r w:rsidR="00716B7F">
        <w:t xml:space="preserve">Sec. </w:t>
      </w:r>
      <w:bookmarkStart w:name="section412" w:id="67"/>
      <w:bookmarkEnd w:id="67"/>
      <w:r w:rsidR="00716B7F">
        <w:t>412.</w:t>
      </w:r>
      <w:r w:rsidRPr="00812058" w:rsidR="00812058">
        <w:rPr>
          <w:rStyle w:val="FootnoteReference"/>
        </w:rPr>
        <w:t xml:space="preserve"> </w:t>
      </w:r>
      <w:r w:rsidR="00812058">
        <w:rPr>
          <w:rStyle w:val="FootnoteReference"/>
        </w:rPr>
        <w:footnoteReference w:id="165"/>
      </w:r>
      <w:r w:rsidR="00716B7F">
        <w:tab/>
        <w:t>FUND</w:t>
      </w:r>
    </w:p>
    <w:p w:rsidR="00716B7F" w:rsidRDefault="00716B7F" w14:paraId="4A048959" w14:textId="77777777">
      <w:pPr>
        <w:tabs>
          <w:tab w:val="left" w:pos="-720"/>
        </w:tabs>
        <w:suppressAutoHyphens/>
      </w:pPr>
    </w:p>
    <w:p w:rsidR="00716B7F" w:rsidRDefault="00716B7F" w14:paraId="2B15EAAF" w14:textId="77777777">
      <w:pPr>
        <w:tabs>
          <w:tab w:val="left" w:pos="-720"/>
        </w:tabs>
        <w:suppressAutoHyphens/>
      </w:pPr>
      <w:r>
        <w:tab/>
        <w:t>(a)</w:t>
      </w:r>
      <w:r>
        <w:tab/>
        <w:t>There is hereby created within the Treasury a separate fund for guarantees which shall be available to the Administrator without fiscal year limitation as a revolving fund for the purposes of this part.  All amounts received by the Administrator, including any moneys, property, or assets derived by him from his operations in connection with this part, shall be deposited in the fund. All expenses and payments, excluding administrative expenses, pursuant to operations of the Administrator under this part shall be paid from the fund.</w:t>
      </w:r>
      <w:r>
        <w:rPr>
          <w:rStyle w:val="FootnoteReference"/>
        </w:rPr>
        <w:footnoteReference w:id="166"/>
      </w:r>
    </w:p>
    <w:p w:rsidR="00716B7F" w:rsidRDefault="00716B7F" w14:paraId="02D8FCC4" w14:textId="77777777">
      <w:pPr>
        <w:tabs>
          <w:tab w:val="left" w:pos="-720"/>
        </w:tabs>
        <w:suppressAutoHyphens/>
      </w:pPr>
      <w:r>
        <w:t xml:space="preserve"> </w:t>
      </w:r>
    </w:p>
    <w:p w:rsidR="00716B7F" w:rsidRDefault="00A817B1" w14:paraId="59659FBA" w14:textId="245DDC95">
      <w:pPr>
        <w:tabs>
          <w:tab w:val="left" w:pos="-720"/>
        </w:tabs>
        <w:suppressAutoHyphens/>
      </w:pPr>
      <w:r>
        <w:rPr>
          <w:noProof/>
        </w:rPr>
        <mc:AlternateContent>
          <mc:Choice Requires="wps">
            <w:drawing>
              <wp:anchor distT="0" distB="0" distL="114300" distR="114300" simplePos="0" relativeHeight="251809280" behindDoc="0" locked="0" layoutInCell="1" allowOverlap="1" wp14:editId="0A456C71" wp14:anchorId="7518AB04">
                <wp:simplePos x="0" y="0"/>
                <wp:positionH relativeFrom="column">
                  <wp:posOffset>5648325</wp:posOffset>
                </wp:positionH>
                <wp:positionV relativeFrom="paragraph">
                  <wp:posOffset>-745490</wp:posOffset>
                </wp:positionV>
                <wp:extent cx="857250" cy="383540"/>
                <wp:effectExtent l="0" t="0" r="0" b="0"/>
                <wp:wrapNone/>
                <wp:docPr id="105"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30CB2" w:rsidR="007A48B5" w:rsidRDefault="007A48B5" w14:paraId="583F595F" w14:textId="77777777">
                            <w:pPr>
                              <w:rPr>
                                <w:sz w:val="20"/>
                              </w:rPr>
                            </w:pPr>
                            <w:r w:rsidRPr="00730CB2">
                              <w:rPr>
                                <w:sz w:val="20"/>
                              </w:rPr>
                              <w:t>§ 412(b) to</w:t>
                            </w:r>
                          </w:p>
                          <w:p w:rsidRPr="00730CB2" w:rsidR="007A48B5" w:rsidRDefault="007A48B5" w14:paraId="115483A1" w14:textId="77777777">
                            <w:pPr>
                              <w:rPr>
                                <w:sz w:val="20"/>
                              </w:rPr>
                            </w:pPr>
                            <w:r w:rsidRPr="00730CB2">
                              <w:rPr>
                                <w:sz w:val="20"/>
                              </w:rPr>
                              <w:t>§ 501(d)(2)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89" style="position:absolute;margin-left:444.75pt;margin-top:-58.7pt;width:67.5pt;height:30.2pt;z-index:2518092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1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xIKCwIAAPsDAAAOAAAAZHJzL2Uyb0RvYy54bWysU9tu2zAMfR+wfxD0vjhJkzU14hRdigwD&#10;ugvQ7gNkWbaFyaJGKbGzrx8lJ1nQvQ3TgyCK5BHPIbW+HzrDDgq9Blvw2WTKmbISKm2bgn9/2b1b&#10;ceaDsJUwYFXBj8rz+83bN+ve5WoOLZhKISMQ6/PeFbwNweVZ5mWrOuEn4JQlZw3YiUAmNlmFoif0&#10;zmTz6fR91gNWDkEq7+n2cXTyTcKvayXD17r2KjBTcKotpB3TXsY926xF3qBwrZanMsQ/VNEJbenR&#10;C9SjCILtUf8F1WmJ4KEOEwldBnWtpUociM1s+orNcyucSlxIHO8uMvn/Byu/HL4h0xX1brrkzIqO&#10;mvSihsA+wMAWq7uoUO98ToHPjkLDQA6KTmy9ewL5wzML21bYRj0gQt8qUVGFs5iZXaWOOD6ClP1n&#10;qOghsQ+QgIYauygfCcIInTp1vHQnFiPpcrW8nS/JI8l1s7pZLlL3MpGfkx368FFBx+Kh4EjNT+Di&#10;8ORDLEbk55D4lgejq502JhnYlFuD7CBoUHZppfpfhRkbgy3EtBEx3iSWkdhIMQzlkCSdr27P8pVQ&#10;HYk4wjiB9GPo0AL+4qyn6Su4/7kXqDgznyyJdzdbED0WkrEg4mTgtae89ggrCarggbPxuA3jiO8d&#10;6qall87teiDBdzqJETszVnUiQBOWNDr9hjjC13aK+vNnN78BAAD//wMAUEsDBBQABgAIAAAAIQCR&#10;Bah+4QAAAA0BAAAPAAAAZHJzL2Rvd25yZXYueG1sTI/LTsMwEEX3SPyDNUjsWjtVQ0OIU1VUbFgg&#10;UZBg6cZOHOGXbDcNf890RZdz5+jOmWY7W0MmFdPoHYdiyYAo13k5uoHD58fLogKSsnBSGO8Uh1+V&#10;YNve3jSilv7s3tV0yAPBEpdqwUHnHGpKU6eVFWnpg3K46320IuMYByqjOGO5NXTF2AO1YnR4QYug&#10;nrXqfg4ny+HL6lHu49t3L820f+13ZZhj4Pz+bt49Aclqzv8wXPRRHVp0OvqTk4kYDlX1WCLKYVEU&#10;mzWQC8JWa8yOmJUbBrRt6PUX7R8AAAD//wMAUEsBAi0AFAAGAAgAAAAhALaDOJL+AAAA4QEAABMA&#10;AAAAAAAAAAAAAAAAAAAAAFtDb250ZW50X1R5cGVzXS54bWxQSwECLQAUAAYACAAAACEAOP0h/9YA&#10;AACUAQAACwAAAAAAAAAAAAAAAAAvAQAAX3JlbHMvLnJlbHNQSwECLQAUAAYACAAAACEAF3MSCgsC&#10;AAD7AwAADgAAAAAAAAAAAAAAAAAuAgAAZHJzL2Uyb0RvYy54bWxQSwECLQAUAAYACAAAACEAkQWo&#10;fuEAAAANAQAADwAAAAAAAAAAAAAAAABlBAAAZHJzL2Rvd25yZXYueG1sUEsFBgAAAAAEAAQA8wAA&#10;AHMFAAAAAA==&#10;" w14:anchorId="7518AB04">
                <v:textbox style="mso-fit-shape-to-text:t">
                  <w:txbxContent>
                    <w:p w:rsidRPr="00730CB2" w:rsidR="007A48B5" w:rsidRDefault="007A48B5" w14:paraId="583F595F" w14:textId="77777777">
                      <w:pPr>
                        <w:rPr>
                          <w:sz w:val="20"/>
                        </w:rPr>
                      </w:pPr>
                      <w:r w:rsidRPr="00730CB2">
                        <w:rPr>
                          <w:sz w:val="20"/>
                        </w:rPr>
                        <w:t>§ 412(b) to</w:t>
                      </w:r>
                    </w:p>
                    <w:p w:rsidRPr="00730CB2" w:rsidR="007A48B5" w:rsidRDefault="007A48B5" w14:paraId="115483A1" w14:textId="77777777">
                      <w:pPr>
                        <w:rPr>
                          <w:sz w:val="20"/>
                        </w:rPr>
                      </w:pPr>
                      <w:r w:rsidRPr="00730CB2">
                        <w:rPr>
                          <w:sz w:val="20"/>
                        </w:rPr>
                        <w:t>§ 501(d)(2)</w:t>
                      </w:r>
                    </w:p>
                  </w:txbxContent>
                </v:textbox>
              </v:shape>
            </w:pict>
          </mc:Fallback>
        </mc:AlternateContent>
      </w:r>
      <w:r w:rsidR="00716B7F">
        <w:tab/>
        <w:t>(b)</w:t>
      </w:r>
      <w:r w:rsidR="00716B7F">
        <w:rPr>
          <w:rStyle w:val="FootnoteReference"/>
        </w:rPr>
        <w:footnoteReference w:id="167"/>
      </w:r>
      <w:r w:rsidR="00716B7F">
        <w:tab/>
        <w:t>Such sums as may be appropriated to the Fund to carry out the programs authorized by this part shall be without fiscal year limitation.</w:t>
      </w:r>
    </w:p>
    <w:p w:rsidR="00716B7F" w:rsidRDefault="00716B7F" w14:paraId="2AAD8914" w14:textId="77777777">
      <w:pPr>
        <w:tabs>
          <w:tab w:val="left" w:pos="-720"/>
        </w:tabs>
        <w:suppressAutoHyphens/>
      </w:pPr>
    </w:p>
    <w:p w:rsidR="00716B7F" w:rsidRDefault="00716B7F" w14:paraId="5E707AF6" w14:textId="77777777">
      <w:pPr>
        <w:tabs>
          <w:tab w:val="center" w:pos="4140"/>
        </w:tabs>
        <w:suppressAutoHyphens/>
      </w:pPr>
      <w:r>
        <w:tab/>
        <w:t xml:space="preserve">TITLE V </w:t>
      </w:r>
      <w:r>
        <w:noBreakHyphen/>
      </w:r>
      <w:r>
        <w:noBreakHyphen/>
        <w:t xml:space="preserve"> LOANS TO STATE AND LOCAL DEVELOPMENT COMPANIES</w:t>
      </w:r>
    </w:p>
    <w:p w:rsidR="00716B7F" w:rsidRDefault="00716B7F" w14:paraId="1C2A2023" w14:textId="77777777">
      <w:pPr>
        <w:tabs>
          <w:tab w:val="left" w:pos="-720"/>
        </w:tabs>
        <w:suppressAutoHyphens/>
      </w:pPr>
    </w:p>
    <w:p w:rsidR="00716B7F" w:rsidRDefault="00A817B1" w14:paraId="171FA05B" w14:textId="5ACFEAF7">
      <w:pPr>
        <w:tabs>
          <w:tab w:val="left" w:pos="-720"/>
        </w:tabs>
        <w:suppressAutoHyphens/>
      </w:pPr>
      <w:r>
        <w:rPr>
          <w:noProof/>
        </w:rPr>
        <mc:AlternateContent>
          <mc:Choice Requires="wps">
            <w:drawing>
              <wp:anchor distT="0" distB="0" distL="114300" distR="114300" simplePos="0" relativeHeight="251500032" behindDoc="0" locked="0" layoutInCell="0" allowOverlap="1" wp14:editId="0412A851" wp14:anchorId="4E65B150">
                <wp:simplePos x="0" y="0"/>
                <wp:positionH relativeFrom="column">
                  <wp:posOffset>5852160</wp:posOffset>
                </wp:positionH>
                <wp:positionV relativeFrom="paragraph">
                  <wp:posOffset>18415</wp:posOffset>
                </wp:positionV>
                <wp:extent cx="732155" cy="915035"/>
                <wp:effectExtent l="0" t="0" r="0" b="0"/>
                <wp:wrapNone/>
                <wp:docPr id="10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155" cy="915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2FA24D1D" w14:textId="77777777">
                            <w:pPr>
                              <w:rPr>
                                <w:sz w:val="20"/>
                              </w:rPr>
                            </w:pPr>
                            <w:r>
                              <w:rPr>
                                <w:sz w:val="20"/>
                              </w:rPr>
                              <w:t>15 USC 695.</w:t>
                            </w:r>
                          </w:p>
                          <w:p w:rsidR="007A48B5" w:rsidRDefault="007A48B5" w14:paraId="00752622" w14:textId="77777777">
                            <w:pPr>
                              <w:rPr>
                                <w:sz w:val="20"/>
                              </w:rPr>
                            </w:pPr>
                          </w:p>
                          <w:p w:rsidR="007A48B5" w:rsidRDefault="007A48B5" w14:paraId="29449C9A" w14:textId="77777777">
                            <w:pPr>
                              <w:rPr>
                                <w:sz w:val="20"/>
                              </w:rPr>
                            </w:pPr>
                            <w:r>
                              <w:rPr>
                                <w:sz w:val="20"/>
                              </w:rPr>
                              <w:t xml:space="preserve">State </w:t>
                            </w:r>
                          </w:p>
                          <w:p w:rsidR="007A48B5" w:rsidRDefault="007A48B5" w14:paraId="483886E7" w14:textId="77777777">
                            <w:r>
                              <w:rPr>
                                <w:sz w:val="20"/>
                              </w:rPr>
                              <w:t>development companies.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style="position:absolute;margin-left:460.8pt;margin-top:1.45pt;width:57.65pt;height:72.05pt;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14" o:allowincell="f" filled="f" stroked="f" w14:anchorId="4E65B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rr7wEAAMgDAAAOAAAAZHJzL2Uyb0RvYy54bWysU8tu2zAQvBfoPxC813qkblzBchAkSFEg&#10;bYKm+QCKoiSiEpdd0pbcr++Ssl2nuRW9EFxyOTszu1xfTUPPdgqdBlPybJFypoyEWpu25M/f796t&#10;OHNemFr0YFTJ98rxq83bN+vRFiqHDvpaISMQ44rRlrzz3hZJ4mSnBuEWYJWhywZwEJ5CbJMaxUjo&#10;Q5/kafohGQFriyCVc3R6O1/yTcRvGiX9Q9M45VlfcuLm44pxrcKabNaiaFHYTssDDfEPLAahDRU9&#10;Qd0KL9gW9SuoQUsEB41fSBgSaBotVdRAarL0LzVPnbAqaiFznD3Z5P4frPy6e0Sma+pd+p4zIwZq&#10;0jeyTZi2V2yZB4dG6wpKfLKPGDQ6ew/yh2MGbjpKU9eIMHZK1MQrC/nJiwchcPSUVeMXqAlebD1E&#10;s6YGhwBINrAp9mR/6omaPJN0eHmRZ8slZ5KuPmbL9GIZK4ji+Nii858UDCxsSo7EPYKL3b3zgYwo&#10;jimhloE73fex7b15cUCJ4SSSD3xn3X6qpuhPvlodvaig3pMehHmcaPxp0wH+4mykUSq5+7kVqDjr&#10;P5vgSX6Zhtk7D/A8qM4DYSRBldxzNm9v/DyvW4u67ahSFvUZuCYfGx01Bo9nVgcBNC5R+mG0wzye&#10;xzHrzwfc/AYAAP//AwBQSwMEFAAGAAgAAAAhAGiixNLfAAAACgEAAA8AAABkcnMvZG93bnJldi54&#10;bWxMj0FLw0AQhe+C/2EZwYvY3URJbZpNUUEQ6cVa6HWanSbB7G7IbtL4752e9PaG93jzvWIz205M&#10;NITWOw3JQoEgV3nTulrD/uvt/glEiOgMdt6Rhh8KsCmvrwrMjT+7T5p2sRZc4kKOGpoY+1zKUDVk&#10;MSx8T469kx8sRj6HWpoBz1xuO5kqlUmLreMPDfb02lD1vRuthulw2L7QfpTJhHF59/4xxjYjrW9v&#10;5uc1iEhz/AvDBZ/RoWSmox+dCaLTsEqTjKMa0hWIi68eMlZHVo9LBbIs5P8J5S8AAAD//wMAUEsB&#10;Ai0AFAAGAAgAAAAhALaDOJL+AAAA4QEAABMAAAAAAAAAAAAAAAAAAAAAAFtDb250ZW50X1R5cGVz&#10;XS54bWxQSwECLQAUAAYACAAAACEAOP0h/9YAAACUAQAACwAAAAAAAAAAAAAAAAAvAQAAX3JlbHMv&#10;LnJlbHNQSwECLQAUAAYACAAAACEAgP8K6+8BAADIAwAADgAAAAAAAAAAAAAAAAAuAgAAZHJzL2Uy&#10;b0RvYy54bWxQSwECLQAUAAYACAAAACEAaKLE0t8AAAAKAQAADwAAAAAAAAAAAAAAAABJBAAAZHJz&#10;L2Rvd25yZXYueG1sUEsFBgAAAAAEAAQA8wAAAFUFAAAAAA==&#10;">
                <v:textbox inset="1pt,1pt,1pt,1pt">
                  <w:txbxContent>
                    <w:p w:rsidR="007A48B5" w:rsidRDefault="007A48B5" w14:paraId="2FA24D1D" w14:textId="77777777">
                      <w:pPr>
                        <w:rPr>
                          <w:sz w:val="20"/>
                        </w:rPr>
                      </w:pPr>
                      <w:r>
                        <w:rPr>
                          <w:sz w:val="20"/>
                        </w:rPr>
                        <w:t>15 USC 695.</w:t>
                      </w:r>
                    </w:p>
                    <w:p w:rsidR="007A48B5" w:rsidRDefault="007A48B5" w14:paraId="00752622" w14:textId="77777777">
                      <w:pPr>
                        <w:rPr>
                          <w:sz w:val="20"/>
                        </w:rPr>
                      </w:pPr>
                    </w:p>
                    <w:p w:rsidR="007A48B5" w:rsidRDefault="007A48B5" w14:paraId="29449C9A" w14:textId="77777777">
                      <w:pPr>
                        <w:rPr>
                          <w:sz w:val="20"/>
                        </w:rPr>
                      </w:pPr>
                      <w:r>
                        <w:rPr>
                          <w:sz w:val="20"/>
                        </w:rPr>
                        <w:t xml:space="preserve">State </w:t>
                      </w:r>
                    </w:p>
                    <w:p w:rsidR="007A48B5" w:rsidRDefault="007A48B5" w14:paraId="483886E7" w14:textId="77777777">
                      <w:r>
                        <w:rPr>
                          <w:sz w:val="20"/>
                        </w:rPr>
                        <w:t>development companies.</w:t>
                      </w:r>
                    </w:p>
                  </w:txbxContent>
                </v:textbox>
              </v:rect>
            </w:pict>
          </mc:Fallback>
        </mc:AlternateContent>
      </w:r>
      <w:r w:rsidR="00716B7F">
        <w:t xml:space="preserve">Sec. </w:t>
      </w:r>
      <w:bookmarkStart w:name="section501" w:id="68"/>
      <w:bookmarkEnd w:id="68"/>
      <w:r w:rsidR="00716B7F">
        <w:t>501.</w:t>
      </w:r>
      <w:r w:rsidR="00716B7F">
        <w:tab/>
        <w:t>STATE DEVELOPMENT COMPANIES.</w:t>
      </w:r>
    </w:p>
    <w:p w:rsidR="00716B7F" w:rsidRDefault="00716B7F" w14:paraId="33577B08" w14:textId="77777777">
      <w:pPr>
        <w:tabs>
          <w:tab w:val="left" w:pos="-720"/>
        </w:tabs>
        <w:suppressAutoHyphens/>
      </w:pPr>
    </w:p>
    <w:p w:rsidR="00716B7F" w:rsidRDefault="00716B7F" w14:paraId="3E17AFAF" w14:textId="77777777">
      <w:pPr>
        <w:tabs>
          <w:tab w:val="left" w:pos="-720"/>
        </w:tabs>
        <w:suppressAutoHyphens/>
      </w:pPr>
      <w:r>
        <w:tab/>
        <w:t>(a)</w:t>
      </w:r>
      <w:r>
        <w:rPr>
          <w:rStyle w:val="FootnoteReference"/>
        </w:rPr>
        <w:footnoteReference w:id="168"/>
      </w:r>
      <w:r>
        <w:tab/>
        <w:t>The Congress hereby finds and declares that the purpose of this title is to foster economic development and to create or preserve job opportunities in both urban and rural areas by providing long</w:t>
      </w:r>
      <w:r>
        <w:noBreakHyphen/>
        <w:t>term financing for small business concerns through the development company program authorized by this title.</w:t>
      </w:r>
    </w:p>
    <w:p w:rsidR="00716B7F" w:rsidRDefault="00716B7F" w14:paraId="2DBB94E2" w14:textId="77777777">
      <w:pPr>
        <w:tabs>
          <w:tab w:val="left" w:pos="-720"/>
        </w:tabs>
        <w:suppressAutoHyphens/>
      </w:pPr>
    </w:p>
    <w:p w:rsidR="00716B7F" w:rsidRDefault="00716B7F" w14:paraId="104B6072" w14:textId="77777777">
      <w:pPr>
        <w:tabs>
          <w:tab w:val="left" w:pos="-720"/>
        </w:tabs>
        <w:suppressAutoHyphens/>
      </w:pPr>
      <w:r>
        <w:tab/>
        <w:t>(b)</w:t>
      </w:r>
      <w:r>
        <w:tab/>
        <w:t>The Administration is authorized to make loans to State development companies to assist in carrying out the purposes of this Act.  Any funds advanced under this subsection shall be in exchange for obligations of the development company which bear interest at such rate, and contain such other terms, as the Administration may fix, and funds may be so advanced without regard to the use and investment by the development company of funds secured by it from other sources.</w:t>
      </w:r>
    </w:p>
    <w:p w:rsidR="00716B7F" w:rsidRDefault="00716B7F" w14:paraId="36BFADB0" w14:textId="77777777">
      <w:pPr>
        <w:tabs>
          <w:tab w:val="left" w:pos="-720"/>
        </w:tabs>
        <w:suppressAutoHyphens/>
      </w:pPr>
    </w:p>
    <w:p w:rsidR="00716B7F" w:rsidRDefault="00716B7F" w14:paraId="7276FC38" w14:textId="77777777">
      <w:pPr>
        <w:tabs>
          <w:tab w:val="left" w:pos="-720"/>
        </w:tabs>
        <w:suppressAutoHyphens/>
      </w:pPr>
      <w:r>
        <w:tab/>
        <w:t>(c)</w:t>
      </w:r>
      <w:r>
        <w:tab/>
        <w:t>The total amount of obligations purchased and outstanding at any one time by the Administration under this section from any one State development company shall not exceed the total amount borrowed by it from all other sources.  Funds advanced to a State development company under this section shall be treated on an equal basis with those funds borrowed by such company after the date of the enactment of this Act, regardless of source, which have the highest priority, except when this requirement is waived by the Administrator.</w:t>
      </w:r>
    </w:p>
    <w:p w:rsidR="00716B7F" w:rsidRDefault="00716B7F" w14:paraId="59B6F4E4" w14:textId="77777777">
      <w:pPr>
        <w:tabs>
          <w:tab w:val="left" w:pos="-720"/>
        </w:tabs>
        <w:suppressAutoHyphens/>
      </w:pPr>
      <w:r>
        <w:t xml:space="preserve"> </w:t>
      </w:r>
    </w:p>
    <w:p w:rsidR="00716B7F" w:rsidRDefault="00716B7F" w14:paraId="5ADDB51B" w14:textId="77777777">
      <w:pPr>
        <w:tabs>
          <w:tab w:val="left" w:pos="-720"/>
        </w:tabs>
        <w:suppressAutoHyphens/>
      </w:pPr>
      <w:r>
        <w:tab/>
        <w:t>(d)</w:t>
      </w:r>
      <w:r>
        <w:rPr>
          <w:rStyle w:val="FootnoteReference"/>
        </w:rPr>
        <w:footnoteReference w:id="169"/>
      </w:r>
      <w:r>
        <w:tab/>
        <w:t>In order to qualify for assistance under this title, the development company must demonstrate that the project to be funded is directed toward at least one of the following economic development objectives</w:t>
      </w:r>
      <w:r>
        <w:noBreakHyphen/>
      </w:r>
      <w:r>
        <w:noBreakHyphen/>
      </w:r>
    </w:p>
    <w:p w:rsidR="00716B7F" w:rsidRDefault="00716B7F" w14:paraId="0679A454" w14:textId="77777777">
      <w:pPr>
        <w:tabs>
          <w:tab w:val="left" w:pos="-720"/>
        </w:tabs>
        <w:suppressAutoHyphens/>
      </w:pPr>
    </w:p>
    <w:p w:rsidR="00716B7F" w:rsidRDefault="00716B7F" w14:paraId="03A1E3FD" w14:textId="77777777">
      <w:pPr>
        <w:tabs>
          <w:tab w:val="left" w:pos="-720"/>
        </w:tabs>
        <w:suppressAutoHyphens/>
      </w:pPr>
      <w:r>
        <w:tab/>
      </w:r>
      <w:r>
        <w:tab/>
        <w:t>(1)</w:t>
      </w:r>
      <w:r>
        <w:tab/>
        <w:t xml:space="preserve">the creation of job opportunities within two years of the </w:t>
      </w:r>
      <w:r w:rsidR="00A444B2">
        <w:t>completion</w:t>
      </w:r>
      <w:r>
        <w:t xml:space="preserve"> of the project or the preservation or retention of jobs attributable to the project;</w:t>
      </w:r>
    </w:p>
    <w:p w:rsidR="00716B7F" w:rsidRDefault="00716B7F" w14:paraId="74B42099" w14:textId="77777777">
      <w:pPr>
        <w:tabs>
          <w:tab w:val="left" w:pos="-720"/>
        </w:tabs>
        <w:suppressAutoHyphens/>
      </w:pPr>
    </w:p>
    <w:p w:rsidR="00716B7F" w:rsidRDefault="00716B7F" w14:paraId="3D53768F" w14:textId="77777777">
      <w:pPr>
        <w:tabs>
          <w:tab w:val="left" w:pos="-720"/>
        </w:tabs>
        <w:suppressAutoHyphens/>
      </w:pPr>
      <w:r>
        <w:tab/>
      </w:r>
      <w:r>
        <w:tab/>
        <w:t>(2)</w:t>
      </w:r>
      <w:r>
        <w:tab/>
        <w:t>improving the economy of the locality, such as stimulating other business development in the community, bringing new income into the area, or assisting the community in diversifying and stabilizing its economy; or</w:t>
      </w:r>
    </w:p>
    <w:p w:rsidR="00716B7F" w:rsidRDefault="00716B7F" w14:paraId="45F811DB" w14:textId="77777777">
      <w:pPr>
        <w:tabs>
          <w:tab w:val="left" w:pos="-720"/>
        </w:tabs>
        <w:suppressAutoHyphens/>
      </w:pPr>
    </w:p>
    <w:p w:rsidR="00716B7F" w:rsidRDefault="00A817B1" w14:paraId="58D1EA74" w14:textId="7E2620FB">
      <w:pPr>
        <w:tabs>
          <w:tab w:val="left" w:pos="-720"/>
        </w:tabs>
        <w:suppressAutoHyphens/>
      </w:pPr>
      <w:r>
        <w:rPr>
          <w:noProof/>
        </w:rPr>
        <mc:AlternateContent>
          <mc:Choice Requires="wps">
            <w:drawing>
              <wp:anchor distT="0" distB="0" distL="114300" distR="114300" simplePos="0" relativeHeight="251810304" behindDoc="0" locked="0" layoutInCell="1" allowOverlap="1" wp14:editId="2A6EF7D3" wp14:anchorId="2E502374">
                <wp:simplePos x="0" y="0"/>
                <wp:positionH relativeFrom="column">
                  <wp:posOffset>-514350</wp:posOffset>
                </wp:positionH>
                <wp:positionV relativeFrom="paragraph">
                  <wp:posOffset>-764540</wp:posOffset>
                </wp:positionV>
                <wp:extent cx="1019175" cy="383540"/>
                <wp:effectExtent l="0" t="0" r="0" b="0"/>
                <wp:wrapNone/>
                <wp:docPr id="103"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30CB2" w:rsidR="007A48B5" w:rsidRDefault="007A48B5" w14:paraId="722EB05A" w14:textId="77777777">
                            <w:pPr>
                              <w:rPr>
                                <w:sz w:val="20"/>
                              </w:rPr>
                            </w:pPr>
                            <w:r w:rsidRPr="00730CB2">
                              <w:rPr>
                                <w:sz w:val="20"/>
                              </w:rPr>
                              <w:t>§ 501(d)(3) to</w:t>
                            </w:r>
                          </w:p>
                          <w:p w:rsidRPr="00730CB2" w:rsidR="007A48B5" w:rsidRDefault="007A48B5" w14:paraId="04305FB7" w14:textId="77777777">
                            <w:pPr>
                              <w:rPr>
                                <w:sz w:val="20"/>
                              </w:rPr>
                            </w:pPr>
                            <w:r w:rsidRPr="00730CB2">
                              <w:rPr>
                                <w:sz w:val="20"/>
                              </w:rPr>
                              <w:t>§ 501(d)(3)(L)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90" style="position:absolute;margin-left:-40.5pt;margin-top:-60.2pt;width:80.25pt;height:30.2pt;z-index:2518103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1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xGEDQIAAPwDAAAOAAAAZHJzL2Uyb0RvYy54bWysU9tu2zAMfR+wfxD0vtjOZU2MOEWXIsOA&#10;rhvQ7gNkWbaF2aJGKbG7rx+lXBp0b8P0IIgidchzSK1vx75jB4VOgyl4Nkk5U0ZCpU1T8B/Puw9L&#10;zpwXphIdGFXwF+X47eb9u/VgczWFFrpKISMQ4/LBFrz13uZJ4mSreuEmYJUhZw3YC08mNkmFYiD0&#10;vkumafoxGQAriyCVc3R7f3TyTcSvayX9t7p2yrOu4FSbjzvGvQx7slmLvEFhWy1PZYh/qKIX2lDS&#10;C9S98ILtUf8F1WuJ4KD2Ewl9AnWtpYociE2WvmHz1AqrIhcSx9mLTO7/wcrHw3dkuqLepTPOjOip&#10;Sc9q9OwTjGy+igoN1uUU+GQp1I/koOjI1tkHkD8dM7BthWnUHSIMrRIVVZgFbZOrp6EnLncBpBy+&#10;QkWJxN5DBBpr7IN8JAgjdOrUy6U7oRgZUqbZKrtZcCbJN1vOFvNYXCLy82uLzn9W0LNwKDhS9yO6&#10;ODw4H6oR+TkkJHPQ6Wqnuy4a2JTbDtlB0KTs4ooE3oR1JgQbCM+OiOEm0gzMjhz9WI5R0+lyFUAC&#10;7xKqF2KOcBxB+jJ0aAF/czbQ+BXc/doLVJx1Xwypt8rmRI/5aMwXN1My8NpTXnuEkQRVcM/Z8bj1&#10;xxnfW9RNS5nO/bojxXc6ivFa1YkAjVjU6PQdwgxf2zHq9dNu/gAAAP//AwBQSwMEFAAGAAgAAAAh&#10;AF+R6S/gAAAACwEAAA8AAABkcnMvZG93bnJldi54bWxMj8FOwzAQRO9I/IO1SNxaOxUtbYhTVVRc&#10;OCBRkOjRjZ04Il5btpuGv2c50dvuzmj2TbWd3MBGE1PvUUIxF8AMNl732En4/HiZrYGlrFCrwaOR&#10;8GMSbOvbm0qV2l/w3YyH3DEKwVQqCTbnUHKeGmucSnMfDJLW+uhUpjV2XEd1oXA38IUQK+5Uj/TB&#10;qmCerWm+D2cn4cvZXu/j27HVw7h/bXfLMMUg5f3dtHsCls2U/83wh0/oUBPTyZ9RJzZImK0L6pJp&#10;KBbiARhZHjdLYCe6rIQAXlf8ukP9CwAA//8DAFBLAQItABQABgAIAAAAIQC2gziS/gAAAOEBAAAT&#10;AAAAAAAAAAAAAAAAAAAAAABbQ29udGVudF9UeXBlc10ueG1sUEsBAi0AFAAGAAgAAAAhADj9If/W&#10;AAAAlAEAAAsAAAAAAAAAAAAAAAAALwEAAF9yZWxzLy5yZWxzUEsBAi0AFAAGAAgAAAAhANeTEYQN&#10;AgAA/AMAAA4AAAAAAAAAAAAAAAAALgIAAGRycy9lMm9Eb2MueG1sUEsBAi0AFAAGAAgAAAAhAF+R&#10;6S/gAAAACwEAAA8AAAAAAAAAAAAAAAAAZwQAAGRycy9kb3ducmV2LnhtbFBLBQYAAAAABAAEAPMA&#10;AAB0BQAAAAA=&#10;" w14:anchorId="2E502374">
                <v:textbox style="mso-fit-shape-to-text:t">
                  <w:txbxContent>
                    <w:p w:rsidRPr="00730CB2" w:rsidR="007A48B5" w:rsidRDefault="007A48B5" w14:paraId="722EB05A" w14:textId="77777777">
                      <w:pPr>
                        <w:rPr>
                          <w:sz w:val="20"/>
                        </w:rPr>
                      </w:pPr>
                      <w:r w:rsidRPr="00730CB2">
                        <w:rPr>
                          <w:sz w:val="20"/>
                        </w:rPr>
                        <w:t>§ 501(d)(3) to</w:t>
                      </w:r>
                    </w:p>
                    <w:p w:rsidRPr="00730CB2" w:rsidR="007A48B5" w:rsidRDefault="007A48B5" w14:paraId="04305FB7" w14:textId="77777777">
                      <w:pPr>
                        <w:rPr>
                          <w:sz w:val="20"/>
                        </w:rPr>
                      </w:pPr>
                      <w:r w:rsidRPr="00730CB2">
                        <w:rPr>
                          <w:sz w:val="20"/>
                        </w:rPr>
                        <w:t>§ 501(d)(3)(L)</w:t>
                      </w:r>
                    </w:p>
                  </w:txbxContent>
                </v:textbox>
              </v:shape>
            </w:pict>
          </mc:Fallback>
        </mc:AlternateContent>
      </w:r>
      <w:r w:rsidR="00716B7F">
        <w:tab/>
      </w:r>
      <w:r w:rsidR="00716B7F">
        <w:tab/>
        <w:t>(3)</w:t>
      </w:r>
      <w:r w:rsidR="00716B7F">
        <w:tab/>
        <w:t>the achievement of one or more of the following public policy goals:</w:t>
      </w:r>
    </w:p>
    <w:p w:rsidR="00716B7F" w:rsidRDefault="00716B7F" w14:paraId="081C5390" w14:textId="77777777">
      <w:pPr>
        <w:tabs>
          <w:tab w:val="left" w:pos="-720"/>
        </w:tabs>
        <w:suppressAutoHyphens/>
      </w:pPr>
    </w:p>
    <w:p w:rsidR="00716B7F" w:rsidRDefault="00716B7F" w14:paraId="41BE729C" w14:textId="77777777">
      <w:pPr>
        <w:tabs>
          <w:tab w:val="left" w:pos="-720"/>
        </w:tabs>
        <w:suppressAutoHyphens/>
      </w:pPr>
      <w:r>
        <w:tab/>
      </w:r>
      <w:r>
        <w:tab/>
      </w:r>
      <w:r>
        <w:tab/>
        <w:t>(A)</w:t>
      </w:r>
      <w:r>
        <w:tab/>
        <w:t>business district revitalization,</w:t>
      </w:r>
    </w:p>
    <w:p w:rsidR="00716B7F" w:rsidRDefault="00716B7F" w14:paraId="423FA676" w14:textId="77777777">
      <w:pPr>
        <w:tabs>
          <w:tab w:val="left" w:pos="-720"/>
        </w:tabs>
        <w:suppressAutoHyphens/>
      </w:pPr>
    </w:p>
    <w:p w:rsidR="00716B7F" w:rsidRDefault="00716B7F" w14:paraId="1EE1C3E7" w14:textId="77777777">
      <w:pPr>
        <w:tabs>
          <w:tab w:val="left" w:pos="-720"/>
        </w:tabs>
        <w:suppressAutoHyphens/>
      </w:pPr>
      <w:r>
        <w:tab/>
      </w:r>
      <w:r>
        <w:tab/>
      </w:r>
      <w:r>
        <w:tab/>
        <w:t>(B)</w:t>
      </w:r>
      <w:r>
        <w:tab/>
        <w:t>expansion of exports,</w:t>
      </w:r>
    </w:p>
    <w:p w:rsidR="00716B7F" w:rsidRDefault="00716B7F" w14:paraId="56252FE3" w14:textId="77777777">
      <w:pPr>
        <w:tabs>
          <w:tab w:val="left" w:pos="-720"/>
        </w:tabs>
        <w:suppressAutoHyphens/>
      </w:pPr>
    </w:p>
    <w:p w:rsidR="00716B7F" w:rsidRDefault="00716B7F" w14:paraId="6BAAEF6E" w14:textId="77777777">
      <w:pPr>
        <w:tabs>
          <w:tab w:val="left" w:pos="-720"/>
        </w:tabs>
        <w:suppressAutoHyphens/>
      </w:pPr>
      <w:r>
        <w:tab/>
      </w:r>
      <w:r>
        <w:tab/>
      </w:r>
      <w:r>
        <w:tab/>
        <w:t>(C)</w:t>
      </w:r>
      <w:r>
        <w:tab/>
        <w:t>expansion of minority business development or women-owned business development,</w:t>
      </w:r>
      <w:r>
        <w:rPr>
          <w:rStyle w:val="FootnoteReference"/>
        </w:rPr>
        <w:footnoteReference w:id="170"/>
      </w:r>
    </w:p>
    <w:p w:rsidR="00716B7F" w:rsidRDefault="00716B7F" w14:paraId="17B0323E" w14:textId="77777777">
      <w:pPr>
        <w:tabs>
          <w:tab w:val="left" w:pos="-720"/>
        </w:tabs>
        <w:suppressAutoHyphens/>
      </w:pPr>
    </w:p>
    <w:p w:rsidR="00716B7F" w:rsidRDefault="00716B7F" w14:paraId="5D8441EC" w14:textId="77777777">
      <w:pPr>
        <w:tabs>
          <w:tab w:val="left" w:pos="-720"/>
        </w:tabs>
        <w:suppressAutoHyphens/>
      </w:pPr>
      <w:r>
        <w:tab/>
      </w:r>
      <w:r>
        <w:tab/>
      </w:r>
      <w:r>
        <w:tab/>
        <w:t>(D)</w:t>
      </w:r>
      <w:r>
        <w:tab/>
        <w:t>rural development,</w:t>
      </w:r>
    </w:p>
    <w:p w:rsidR="00716B7F" w:rsidRDefault="00716B7F" w14:paraId="35E1ECED" w14:textId="77777777">
      <w:pPr>
        <w:tabs>
          <w:tab w:val="left" w:pos="-720"/>
        </w:tabs>
        <w:suppressAutoHyphens/>
      </w:pPr>
    </w:p>
    <w:p w:rsidR="00716B7F" w:rsidRDefault="00A817B1" w14:paraId="374B130B" w14:textId="32DE184B">
      <w:pPr>
        <w:tabs>
          <w:tab w:val="left" w:pos="-720"/>
        </w:tabs>
        <w:suppressAutoHyphens/>
      </w:pPr>
      <w:r>
        <w:rPr>
          <w:noProof/>
        </w:rPr>
        <mc:AlternateContent>
          <mc:Choice Requires="wps">
            <w:drawing>
              <wp:anchor distT="0" distB="0" distL="114300" distR="114300" simplePos="0" relativeHeight="251714048" behindDoc="0" locked="0" layoutInCell="1" allowOverlap="1" wp14:editId="19B0E8C2" wp14:anchorId="536CE75D">
                <wp:simplePos x="0" y="0"/>
                <wp:positionH relativeFrom="column">
                  <wp:posOffset>5810250</wp:posOffset>
                </wp:positionH>
                <wp:positionV relativeFrom="paragraph">
                  <wp:posOffset>135255</wp:posOffset>
                </wp:positionV>
                <wp:extent cx="962025" cy="237490"/>
                <wp:effectExtent l="0" t="0" r="0" b="0"/>
                <wp:wrapNone/>
                <wp:docPr id="1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466810" w:rsidR="007A48B5" w:rsidRDefault="007A48B5" w14:paraId="4D73EE93" w14:textId="77777777">
                            <w:pPr>
                              <w:rPr>
                                <w:sz w:val="20"/>
                              </w:rPr>
                            </w:pPr>
                            <w:r w:rsidRPr="00466810">
                              <w:rPr>
                                <w:sz w:val="20"/>
                              </w:rPr>
                              <w:t>[15 USC 632(q)].</w:t>
                            </w:r>
                          </w:p>
                        </w:txbxContent>
                      </wps:txbx>
                      <wps:bodyPr rot="0" vert="horz" wrap="square" lIns="0" tIns="45720" rIns="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316" style="position:absolute;margin-left:457.5pt;margin-top:10.65pt;width:75.75pt;height:18.7pt;z-index:2517140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SudBAIAAPEDAAAOAAAAZHJzL2Uyb0RvYy54bWysU9uO2yAQfa/Uf0C8N3bcvXStOKttVqkq&#10;bS/Sbj8AY2yjYoYOJPb26zvgJBtt36rygGAYDuecGVa302DYXqHXYCu+XOScKSuh0bar+I+n7bsP&#10;nPkgbCMMWFXxZ+X57frtm9XoSlVAD6ZRyAjE+nJ0Fe9DcGWWedmrQfgFOGXpsAUcRKAtdlmDYiT0&#10;wWRFnl9lI2DjEKTynqL38yFfJ/y2VTJ8a1uvAjMVJ24hzZjmOs7ZeiXKDoXrtTzQEP/AYhDa0qMn&#10;qHsRBNuh/gtq0BLBQxsWEoYM2lZLlTSQmmX+Ss1jL5xKWsgc7042+f8HK7/uvyPTDdUuLzizYqAi&#10;PakpsI8wsSL6MzpfUtqjo8QwUZhyk1bvHkD+9MzCphe2U3eIMPZKNMRvGW9mZ1dnHB9B6vELNPSM&#10;2AVIQFOLQzSP7GCETnV6PtUmUpEUvLkq8uKSM0lHxfvri5tUu0yUx8sOffikYGBxUXGk0idwsX/w&#10;IZIR5TElvuXB6GarjUkb7OqNQbYX1CbbNBL/V2nGxmQL8dqMGCNJZRQ2SwxTPSVDi5li9KCG5pmE&#10;I8z9R/+FFj3gb85G6r2K+187gYoz89mSebFR0+Li8rqgDR6j9XlUWEkQFQ+czctNmBt751B3Pb1w&#10;LNMdGb3VyYQXNgfi1FfJm8MfiI17vk9ZLz91/QcAAP//AwBQSwMEFAAGAAgAAAAhAMa8WNLeAAAA&#10;CgEAAA8AAABkcnMvZG93bnJldi54bWxMj8FugzAQRO+V+g/WVuqtMVBBU8ISVZF6yaUqIfcNdgAF&#10;ryl2EvL3dU7tcTSjmTfFejaDuOjJ9ZYR4kUEQnNjVc8tQr37fFmCcJ5Y0WBZI9y0g3X5+FBQruyV&#10;v/Wl8q0IJexyQui8H3MpXdNpQ25hR83BO9rJkA9yaqWa6BrKzSCTKMqkoZ7DQkej3nS6OVVng0D1&#10;sKXtPkuOXz9NxfXc79Xmhvj8NH+sQHg9+78w3PEDOpSB6WDPrJwYEN7jNHzxCEn8CuIeiLIsBXFA&#10;SJdvIMtC/r9Q/gIAAP//AwBQSwECLQAUAAYACAAAACEAtoM4kv4AAADhAQAAEwAAAAAAAAAAAAAA&#10;AAAAAAAAW0NvbnRlbnRfVHlwZXNdLnhtbFBLAQItABQABgAIAAAAIQA4/SH/1gAAAJQBAAALAAAA&#10;AAAAAAAAAAAAAC8BAABfcmVscy8ucmVsc1BLAQItABQABgAIAAAAIQCk9SudBAIAAPEDAAAOAAAA&#10;AAAAAAAAAAAAAC4CAABkcnMvZTJvRG9jLnhtbFBLAQItABQABgAIAAAAIQDGvFjS3gAAAAoBAAAP&#10;AAAAAAAAAAAAAAAAAF4EAABkcnMvZG93bnJldi54bWxQSwUGAAAAAAQABADzAAAAaQUAAAAA&#10;" w14:anchorId="536CE75D">
                <v:textbox style="mso-fit-shape-to-text:t" inset="0,,0">
                  <w:txbxContent>
                    <w:p w:rsidRPr="00466810" w:rsidR="007A48B5" w:rsidRDefault="007A48B5" w14:paraId="4D73EE93" w14:textId="77777777">
                      <w:pPr>
                        <w:rPr>
                          <w:sz w:val="20"/>
                        </w:rPr>
                      </w:pPr>
                      <w:r w:rsidRPr="00466810">
                        <w:rPr>
                          <w:sz w:val="20"/>
                        </w:rPr>
                        <w:t>[15 USC 632(q)].</w:t>
                      </w:r>
                    </w:p>
                  </w:txbxContent>
                </v:textbox>
              </v:shape>
            </w:pict>
          </mc:Fallback>
        </mc:AlternateContent>
      </w:r>
      <w:r w:rsidR="00716B7F">
        <w:tab/>
      </w:r>
      <w:r w:rsidR="00716B7F">
        <w:tab/>
      </w:r>
      <w:r w:rsidR="00716B7F">
        <w:tab/>
        <w:t>(E)</w:t>
      </w:r>
      <w:r w:rsidR="00716B7F">
        <w:rPr>
          <w:rStyle w:val="FootnoteReference"/>
        </w:rPr>
        <w:footnoteReference w:id="171"/>
      </w:r>
      <w:r w:rsidR="00716B7F">
        <w:tab/>
        <w:t>expansion of small business concerns owned and controlled by veterans, as defined in section 3(q) of the Small Business Act (15 U.S.C. 632(q)), especially service-disabled veterans, as defined in such section 3(q).</w:t>
      </w:r>
    </w:p>
    <w:p w:rsidR="00716B7F" w:rsidRDefault="00716B7F" w14:paraId="562669C2" w14:textId="77777777">
      <w:pPr>
        <w:tabs>
          <w:tab w:val="left" w:pos="-720"/>
        </w:tabs>
        <w:suppressAutoHyphens/>
      </w:pPr>
    </w:p>
    <w:p w:rsidR="00716B7F" w:rsidRDefault="00716B7F" w14:paraId="1AB40C5F" w14:textId="77777777">
      <w:pPr>
        <w:tabs>
          <w:tab w:val="left" w:pos="-720"/>
        </w:tabs>
        <w:suppressAutoHyphens/>
      </w:pPr>
      <w:r>
        <w:tab/>
      </w:r>
      <w:r>
        <w:tab/>
      </w:r>
      <w:r>
        <w:tab/>
        <w:t>(F)</w:t>
      </w:r>
      <w:r>
        <w:tab/>
        <w:t xml:space="preserve">enhanced economic competition, including the advancement of technology, </w:t>
      </w:r>
      <w:r w:rsidR="00A444B2">
        <w:t>pl</w:t>
      </w:r>
      <w:r>
        <w:t>ant retooling, conversion to robotics, or competition with imports,</w:t>
      </w:r>
    </w:p>
    <w:p w:rsidR="00716B7F" w:rsidRDefault="00716B7F" w14:paraId="084B6AA3" w14:textId="77777777">
      <w:pPr>
        <w:tabs>
          <w:tab w:val="left" w:pos="-720"/>
        </w:tabs>
        <w:suppressAutoHyphens/>
      </w:pPr>
    </w:p>
    <w:p w:rsidR="00716B7F" w:rsidRDefault="00716B7F" w14:paraId="5046A5B0" w14:textId="77777777">
      <w:pPr>
        <w:tabs>
          <w:tab w:val="left" w:pos="-720"/>
        </w:tabs>
        <w:suppressAutoHyphens/>
      </w:pPr>
      <w:r>
        <w:tab/>
      </w:r>
      <w:r>
        <w:tab/>
      </w:r>
      <w:r>
        <w:tab/>
        <w:t>(G)</w:t>
      </w:r>
      <w:r>
        <w:tab/>
        <w:t xml:space="preserve">changes necessitated by Federal budget cutbacks, including defense related industries, </w:t>
      </w:r>
    </w:p>
    <w:p w:rsidR="00716B7F" w:rsidRDefault="00716B7F" w14:paraId="414F2CCD" w14:textId="77777777">
      <w:pPr>
        <w:tabs>
          <w:tab w:val="left" w:pos="-720"/>
        </w:tabs>
        <w:suppressAutoHyphens/>
      </w:pPr>
    </w:p>
    <w:p w:rsidR="00716B7F" w:rsidRDefault="00716B7F" w14:paraId="1576827A" w14:textId="77777777">
      <w:pPr>
        <w:tabs>
          <w:tab w:val="left" w:pos="-720"/>
        </w:tabs>
        <w:suppressAutoHyphens/>
      </w:pPr>
      <w:r>
        <w:tab/>
      </w:r>
      <w:r>
        <w:tab/>
      </w:r>
      <w:r>
        <w:tab/>
        <w:t>(H)</w:t>
      </w:r>
      <w:r>
        <w:tab/>
        <w:t xml:space="preserve">business restructuring arising from Federally mandated standards or policies affecting the environment or the safety and health of </w:t>
      </w:r>
      <w:r w:rsidR="00A444B2">
        <w:t>employees</w:t>
      </w:r>
      <w:r w:rsidR="00961376">
        <w:t>,</w:t>
      </w:r>
    </w:p>
    <w:p w:rsidR="00716B7F" w:rsidRDefault="00716B7F" w14:paraId="7E78392A" w14:textId="77777777">
      <w:pPr>
        <w:tabs>
          <w:tab w:val="left" w:pos="-720"/>
        </w:tabs>
        <w:suppressAutoHyphens/>
      </w:pPr>
    </w:p>
    <w:p w:rsidR="00961376" w:rsidP="00961376" w:rsidRDefault="00961376" w14:paraId="6535FEF6" w14:textId="77777777">
      <w:pPr>
        <w:tabs>
          <w:tab w:val="left" w:pos="-720"/>
        </w:tabs>
        <w:suppressAutoHyphens/>
      </w:pPr>
      <w:r>
        <w:tab/>
      </w:r>
      <w:r>
        <w:tab/>
      </w:r>
      <w:r>
        <w:tab/>
        <w:t>(I)</w:t>
      </w:r>
      <w:r>
        <w:rPr>
          <w:rStyle w:val="FootnoteReference"/>
        </w:rPr>
        <w:footnoteReference w:id="172"/>
      </w:r>
      <w:r>
        <w:tab/>
        <w:t>reduction of energy consumption by at least 10 percent,</w:t>
      </w:r>
    </w:p>
    <w:p w:rsidR="00961376" w:rsidP="00961376" w:rsidRDefault="00961376" w14:paraId="63830333" w14:textId="77777777">
      <w:pPr>
        <w:tabs>
          <w:tab w:val="left" w:pos="-720"/>
        </w:tabs>
        <w:suppressAutoHyphens/>
      </w:pPr>
    </w:p>
    <w:p w:rsidR="00961376" w:rsidP="00961376" w:rsidRDefault="00961376" w14:paraId="341EA195" w14:textId="77777777">
      <w:pPr>
        <w:tabs>
          <w:tab w:val="left" w:pos="-720"/>
        </w:tabs>
        <w:suppressAutoHyphens/>
      </w:pPr>
      <w:r>
        <w:tab/>
      </w:r>
      <w:r>
        <w:tab/>
      </w:r>
      <w:r>
        <w:tab/>
        <w:t>(J)</w:t>
      </w:r>
      <w:r>
        <w:tab/>
        <w:t xml:space="preserve">increased use of sustainable design, including designs that reduce the use of greenhouse gas emitting fossil fuels, or low-impact design to produce buildings that reduce the use of non-renewable resources and minimize environmental impact, </w:t>
      </w:r>
    </w:p>
    <w:p w:rsidR="00961376" w:rsidP="00961376" w:rsidRDefault="00961376" w14:paraId="162993BE" w14:textId="77777777">
      <w:pPr>
        <w:tabs>
          <w:tab w:val="left" w:pos="-720"/>
        </w:tabs>
        <w:suppressAutoHyphens/>
      </w:pPr>
    </w:p>
    <w:p w:rsidR="00961376" w:rsidP="00961376" w:rsidRDefault="00961376" w14:paraId="5415A5DB" w14:textId="77777777">
      <w:pPr>
        <w:tabs>
          <w:tab w:val="left" w:pos="-720"/>
        </w:tabs>
        <w:suppressAutoHyphens/>
      </w:pPr>
      <w:r>
        <w:tab/>
      </w:r>
      <w:r>
        <w:tab/>
      </w:r>
      <w:r>
        <w:tab/>
        <w:t>(K)</w:t>
      </w:r>
      <w:r>
        <w:tab/>
        <w:t>plant, equipment and process upgrades of renewable energy sources such as the small-scale production of energy for individual buildings or communities consumption, commonly known as micropower, or renewable fuels producers including biodiesel and ethanol producers</w:t>
      </w:r>
      <w:r w:rsidR="00191985">
        <w:t>, or</w:t>
      </w:r>
    </w:p>
    <w:p w:rsidR="00961376" w:rsidP="00961376" w:rsidRDefault="00961376" w14:paraId="5D88A77C" w14:textId="77777777">
      <w:pPr>
        <w:tabs>
          <w:tab w:val="left" w:pos="-720"/>
        </w:tabs>
        <w:suppressAutoHyphens/>
      </w:pPr>
    </w:p>
    <w:p w:rsidR="00AA3DDE" w:rsidP="00AA3DDE" w:rsidRDefault="00AA3DDE" w14:paraId="5E8E3396" w14:textId="77777777">
      <w:pPr>
        <w:tabs>
          <w:tab w:val="left" w:pos="-720"/>
        </w:tabs>
        <w:suppressAutoHyphens/>
      </w:pPr>
      <w:r>
        <w:tab/>
      </w:r>
      <w:r>
        <w:tab/>
      </w:r>
      <w:r>
        <w:tab/>
        <w:t>(L)</w:t>
      </w:r>
      <w:r>
        <w:rPr>
          <w:rStyle w:val="FootnoteReference"/>
        </w:rPr>
        <w:footnoteReference w:id="173"/>
      </w:r>
      <w:r>
        <w:tab/>
        <w:t>reduction of rates of unemployment in labor surplus areas, as such areas are determined by the Secretary of Labor.</w:t>
      </w:r>
    </w:p>
    <w:p w:rsidR="00AA3DDE" w:rsidP="00961376" w:rsidRDefault="00A817B1" w14:paraId="105DDEC8" w14:textId="49C58266">
      <w:pPr>
        <w:tabs>
          <w:tab w:val="left" w:pos="-720"/>
        </w:tabs>
        <w:suppressAutoHyphens/>
      </w:pPr>
      <w:r>
        <w:rPr>
          <w:noProof/>
        </w:rPr>
        <mc:AlternateContent>
          <mc:Choice Requires="wps">
            <w:drawing>
              <wp:anchor distT="0" distB="0" distL="114300" distR="114300" simplePos="0" relativeHeight="251811328" behindDoc="0" locked="0" layoutInCell="1" allowOverlap="1" wp14:editId="1E7D58D4" wp14:anchorId="13F4CCE7">
                <wp:simplePos x="0" y="0"/>
                <wp:positionH relativeFrom="column">
                  <wp:posOffset>5300345</wp:posOffset>
                </wp:positionH>
                <wp:positionV relativeFrom="paragraph">
                  <wp:posOffset>-742950</wp:posOffset>
                </wp:positionV>
                <wp:extent cx="981075" cy="383540"/>
                <wp:effectExtent l="0" t="0" r="0" b="0"/>
                <wp:wrapNone/>
                <wp:docPr id="101"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30CB2" w:rsidR="007A48B5" w:rsidRDefault="007A48B5" w14:paraId="1C25FFBC" w14:textId="77777777">
                            <w:pPr>
                              <w:rPr>
                                <w:sz w:val="20"/>
                              </w:rPr>
                            </w:pPr>
                            <w:r w:rsidRPr="00730CB2">
                              <w:rPr>
                                <w:sz w:val="20"/>
                              </w:rPr>
                              <w:t>§ 501(e)(1) to</w:t>
                            </w:r>
                          </w:p>
                          <w:p w:rsidRPr="00730CB2" w:rsidR="007A48B5" w:rsidRDefault="007A48B5" w14:paraId="78D085C4" w14:textId="77777777">
                            <w:pPr>
                              <w:rPr>
                                <w:sz w:val="20"/>
                              </w:rPr>
                            </w:pPr>
                            <w:r w:rsidRPr="00730CB2">
                              <w:rPr>
                                <w:sz w:val="20"/>
                              </w:rPr>
                              <w:t>§ 501(e)(6)</w:t>
                            </w:r>
                            <w:r w:rsidR="00E427D9">
                              <w:rPr>
                                <w:sz w:val="20"/>
                              </w:rPr>
                              <w:t>(A)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91" style="position:absolute;margin-left:417.35pt;margin-top:-58.5pt;width:77.25pt;height:30.2pt;z-index:2518113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1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Vv/CwIAAPsDAAAOAAAAZHJzL2Uyb0RvYy54bWysU8Fu2zAMvQ/YPwi6L7bTZE2COEWXIsOA&#10;rhvQ7gNkWbaF2aJGKbGzrx8lJ2m23YbpIIgi+cT3SK3vhq5lB4VOg8l5Nkk5U0ZCqU2d828vu3cL&#10;zpwXphQtGJXzo3L8bvP2zbq3KzWFBtpSISMQ41a9zXnjvV0liZON6oSbgFWGnBVgJzyZWCclip7Q&#10;uzaZpun7pAcsLYJUztHtw+jkm4hfVUr6L1XllGdtzqk2H3eMexH2ZLMWqxqFbbQ8lSH+oYpOaEOP&#10;XqAehBdsj/ovqE5LBAeVn0joEqgqLVXkQGyy9A82z42wKnIhcZy9yOT+H6x8OnxFpkvqXZpxZkRH&#10;TXpRg2cfYGCzZRYU6q1bUeCzpVA/kIOiI1tnH0F+d8zAthGmVveI0DdKlFRhzEyuUkccF0CK/jOU&#10;9JDYe4hAQ4VdkI8EYYROnTpeuhOKkXS5XGTp7ZwzSa6bxc18FruXiNU52aLzHxV0LBxyjtT8CC4O&#10;j84TDQo9h4S3HLS63Om2jQbWxbZFdhA0KLu4AnNK+S2sNSHYQEgb3eEmsgzERop+KIYo6fRVvgLK&#10;IxFHGCeQfgwdGsCfnPU0fTl3P/YCFWftJ0PiLbMZ0WM+GrP57ZQMvPYU1x5hJEHl3HM2Hrd+HPG9&#10;RV039NK5Xfck+E5HMUJnxqpOBGjCIuHTbwgjfG3HqNc/u/kFAAD//wMAUEsDBBQABgAIAAAAIQAU&#10;Qg2v4QAAAAwBAAAPAAAAZHJzL2Rvd25yZXYueG1sTI/LTsMwEEX3SPyDNUjsWieFpmmIU1VUbFgg&#10;UZBg6caTOCJ+yHbT8PcMK1jOzNGdc+vdbEY2YYiDswLyZQYMbevUYHsB729PixJYTNIqOTqLAr4x&#10;wq65vqplpdzFvuJ0TD2jEBsrKUCn5CvOY6vRyLh0Hi3dOheMTDSGnqsgLxRuRr7KsoIbOVj6oKXH&#10;R43t1/FsBHwYPahDePns1Dgdnrv92s/BC3F7M+8fgCWc0x8Mv/qkDg05ndzZqshGAeXd/YZQAYs8&#10;31ArQrbldgXsRKt1UQBvav6/RPMDAAD//wMAUEsBAi0AFAAGAAgAAAAhALaDOJL+AAAA4QEAABMA&#10;AAAAAAAAAAAAAAAAAAAAAFtDb250ZW50X1R5cGVzXS54bWxQSwECLQAUAAYACAAAACEAOP0h/9YA&#10;AACUAQAACwAAAAAAAAAAAAAAAAAvAQAAX3JlbHMvLnJlbHNQSwECLQAUAAYACAAAACEAEV1b/wsC&#10;AAD7AwAADgAAAAAAAAAAAAAAAAAuAgAAZHJzL2Uyb0RvYy54bWxQSwECLQAUAAYACAAAACEAFEIN&#10;r+EAAAAMAQAADwAAAAAAAAAAAAAAAABlBAAAZHJzL2Rvd25yZXYueG1sUEsFBgAAAAAEAAQA8wAA&#10;AHMFAAAAAA==&#10;" w14:anchorId="13F4CCE7">
                <v:textbox style="mso-fit-shape-to-text:t">
                  <w:txbxContent>
                    <w:p w:rsidRPr="00730CB2" w:rsidR="007A48B5" w:rsidRDefault="007A48B5" w14:paraId="1C25FFBC" w14:textId="77777777">
                      <w:pPr>
                        <w:rPr>
                          <w:sz w:val="20"/>
                        </w:rPr>
                      </w:pPr>
                      <w:r w:rsidRPr="00730CB2">
                        <w:rPr>
                          <w:sz w:val="20"/>
                        </w:rPr>
                        <w:t>§ 501(e)(1) to</w:t>
                      </w:r>
                    </w:p>
                    <w:p w:rsidRPr="00730CB2" w:rsidR="007A48B5" w:rsidRDefault="007A48B5" w14:paraId="78D085C4" w14:textId="77777777">
                      <w:pPr>
                        <w:rPr>
                          <w:sz w:val="20"/>
                        </w:rPr>
                      </w:pPr>
                      <w:r w:rsidRPr="00730CB2">
                        <w:rPr>
                          <w:sz w:val="20"/>
                        </w:rPr>
                        <w:t>§ 501(e)(6)</w:t>
                      </w:r>
                      <w:r w:rsidR="00E427D9">
                        <w:rPr>
                          <w:sz w:val="20"/>
                        </w:rPr>
                        <w:t>(A)</w:t>
                      </w:r>
                    </w:p>
                  </w:txbxContent>
                </v:textbox>
              </v:shape>
            </w:pict>
          </mc:Fallback>
        </mc:AlternateContent>
      </w:r>
    </w:p>
    <w:p w:rsidR="00961376" w:rsidP="00961376" w:rsidRDefault="00961376" w14:paraId="7C385799" w14:textId="77777777">
      <w:pPr>
        <w:tabs>
          <w:tab w:val="left" w:pos="-720"/>
        </w:tabs>
        <w:suppressAutoHyphens/>
      </w:pPr>
      <w:r>
        <w:t>In subparagraphs (J) and (K), terms have the meanings given those terms under the Leadership in Energy and environmental design (LEED) standard for green building certification, as determined by the Administrator.</w:t>
      </w:r>
      <w:r>
        <w:rPr>
          <w:rStyle w:val="FootnoteReference"/>
        </w:rPr>
        <w:footnoteReference w:id="174"/>
      </w:r>
    </w:p>
    <w:p w:rsidR="00961376" w:rsidRDefault="00961376" w14:paraId="18858A96" w14:textId="77777777">
      <w:pPr>
        <w:tabs>
          <w:tab w:val="left" w:pos="-720"/>
        </w:tabs>
        <w:suppressAutoHyphens/>
      </w:pPr>
    </w:p>
    <w:p w:rsidR="00716B7F" w:rsidRDefault="00716B7F" w14:paraId="562255A9" w14:textId="77777777">
      <w:pPr>
        <w:tabs>
          <w:tab w:val="left" w:pos="-720"/>
        </w:tabs>
        <w:suppressAutoHyphens/>
      </w:pPr>
      <w:r>
        <w:t>If eligibility is based upon the criteria set forth in paragraph (2) or (3), the project need not meet the job creation or job preservation criteria developed by the Administration if the overall portfolio of the development company meets or exceeds such job creation or retention criteria.</w:t>
      </w:r>
    </w:p>
    <w:p w:rsidR="00716B7F" w:rsidRDefault="00716B7F" w14:paraId="7E3D24EF" w14:textId="77777777">
      <w:pPr>
        <w:tabs>
          <w:tab w:val="left" w:pos="-720"/>
        </w:tabs>
        <w:suppressAutoHyphens/>
      </w:pPr>
    </w:p>
    <w:p w:rsidRPr="00197C40" w:rsidR="00CB7B9B" w:rsidRDefault="00CB7B9B" w14:paraId="0ABEDE49" w14:textId="77777777">
      <w:pPr>
        <w:tabs>
          <w:tab w:val="left" w:pos="-720"/>
        </w:tabs>
        <w:suppressAutoHyphens/>
      </w:pPr>
      <w:r>
        <w:tab/>
      </w:r>
      <w:r w:rsidRPr="00197C40">
        <w:t>(e)</w:t>
      </w:r>
      <w:r w:rsidRPr="00197C40">
        <w:rPr>
          <w:rStyle w:val="FootnoteReference"/>
        </w:rPr>
        <w:footnoteReference w:id="175"/>
      </w:r>
      <w:r w:rsidRPr="00197C40">
        <w:tab/>
        <w:t>(1)</w:t>
      </w:r>
      <w:r w:rsidRPr="00197C40">
        <w:tab/>
        <w:t xml:space="preserve">A project meets the objective set forth in subsection (d)(1) if the project creates or retains one job for every </w:t>
      </w:r>
      <w:r w:rsidRPr="00F3065C" w:rsidR="00554608">
        <w:t>$65,000</w:t>
      </w:r>
      <w:r w:rsidRPr="00F3065C" w:rsidR="00554608">
        <w:rPr>
          <w:vertAlign w:val="superscript"/>
        </w:rPr>
        <w:footnoteReference w:id="176"/>
      </w:r>
      <w:r w:rsidRPr="00F3065C" w:rsidR="00554608">
        <w:t xml:space="preserve"> </w:t>
      </w:r>
      <w:r w:rsidRPr="00197C40">
        <w:t>guaranteed by the Administration, except that the amount is $100,000 in the case of a project of a small manufacturer.</w:t>
      </w:r>
    </w:p>
    <w:p w:rsidRPr="00197C40" w:rsidR="00CB7B9B" w:rsidRDefault="00CB7B9B" w14:paraId="57625AEE" w14:textId="77777777">
      <w:pPr>
        <w:tabs>
          <w:tab w:val="left" w:pos="-720"/>
        </w:tabs>
        <w:suppressAutoHyphens/>
      </w:pPr>
    </w:p>
    <w:p w:rsidRPr="00197C40" w:rsidR="00CB7B9B" w:rsidRDefault="00CB7B9B" w14:paraId="73473014" w14:textId="77777777">
      <w:pPr>
        <w:tabs>
          <w:tab w:val="left" w:pos="-720"/>
        </w:tabs>
        <w:suppressAutoHyphens/>
      </w:pPr>
      <w:r w:rsidRPr="00197C40">
        <w:tab/>
      </w:r>
      <w:r w:rsidRPr="00197C40">
        <w:tab/>
        <w:t>(2)</w:t>
      </w:r>
      <w:r w:rsidRPr="00197C40">
        <w:tab/>
        <w:t xml:space="preserve">Paragraph (1) does not apply to a project for which eligibility is based on the objectives set forth in paragraph (2) or (3) of subsection (d), if the development company’s portfolio of outstanding debentures creates or retains one job for every </w:t>
      </w:r>
      <w:r w:rsidRPr="00F3065C" w:rsidR="00554608">
        <w:t>$65,000</w:t>
      </w:r>
      <w:r w:rsidRPr="00F3065C" w:rsidR="00554608">
        <w:rPr>
          <w:vertAlign w:val="superscript"/>
        </w:rPr>
        <w:footnoteReference w:id="177"/>
      </w:r>
      <w:r w:rsidRPr="00F3065C" w:rsidR="00554608">
        <w:t xml:space="preserve"> </w:t>
      </w:r>
      <w:r w:rsidRPr="00197C40">
        <w:t>guaranteed by the Administration.</w:t>
      </w:r>
    </w:p>
    <w:p w:rsidRPr="00197C40" w:rsidR="00CB7B9B" w:rsidRDefault="00CB7B9B" w14:paraId="0D0C6462" w14:textId="77777777">
      <w:pPr>
        <w:tabs>
          <w:tab w:val="left" w:pos="-720"/>
        </w:tabs>
        <w:suppressAutoHyphens/>
      </w:pPr>
    </w:p>
    <w:p w:rsidRPr="00197C40" w:rsidR="00CB7B9B" w:rsidRDefault="00CB7B9B" w14:paraId="2F73B37B" w14:textId="77777777">
      <w:pPr>
        <w:tabs>
          <w:tab w:val="left" w:pos="-720"/>
        </w:tabs>
        <w:suppressAutoHyphens/>
      </w:pPr>
      <w:r w:rsidRPr="00197C40">
        <w:tab/>
      </w:r>
      <w:r w:rsidRPr="00197C40">
        <w:tab/>
        <w:t>(3)</w:t>
      </w:r>
      <w:r w:rsidRPr="00197C40">
        <w:tab/>
        <w:t xml:space="preserve">For projects in </w:t>
      </w:r>
      <w:smartTag w:uri="urn:schemas-microsoft-com:office:smarttags" w:element="State">
        <w:r w:rsidRPr="00197C40">
          <w:t>Alaska</w:t>
        </w:r>
      </w:smartTag>
      <w:r w:rsidRPr="00197C40">
        <w:t xml:space="preserve">, </w:t>
      </w:r>
      <w:smartTag w:uri="urn:schemas-microsoft-com:office:smarttags" w:element="State">
        <w:smartTag w:uri="urn:schemas-microsoft-com:office:smarttags" w:element="place">
          <w:r w:rsidRPr="00197C40">
            <w:t>Hawaii</w:t>
          </w:r>
        </w:smartTag>
      </w:smartTag>
      <w:r w:rsidRPr="00197C40">
        <w:t>, State-designated enterprise zones, empowerment zones and enterprise communities, labor surplus areas, as determined by the Secretary of Labor, and for other areas designated by the Administrator, the development company’s portfolio may average not more than $75,000 per job created or retained.</w:t>
      </w:r>
    </w:p>
    <w:p w:rsidRPr="00197C40" w:rsidR="00CB7B9B" w:rsidRDefault="00CB7B9B" w14:paraId="04B95226" w14:textId="77777777">
      <w:pPr>
        <w:tabs>
          <w:tab w:val="left" w:pos="-720"/>
        </w:tabs>
        <w:suppressAutoHyphens/>
      </w:pPr>
    </w:p>
    <w:p w:rsidRPr="00197C40" w:rsidR="00CB7B9B" w:rsidRDefault="00CB7B9B" w14:paraId="549134D3" w14:textId="77777777">
      <w:pPr>
        <w:tabs>
          <w:tab w:val="left" w:pos="-720"/>
        </w:tabs>
        <w:suppressAutoHyphens/>
      </w:pPr>
      <w:r w:rsidRPr="00197C40">
        <w:tab/>
      </w:r>
      <w:r w:rsidRPr="00197C40">
        <w:tab/>
        <w:t>(4)</w:t>
      </w:r>
      <w:r w:rsidRPr="00197C40">
        <w:tab/>
        <w:t>Loans for projects of small manufacturers shall be excluded from calculations under paragraph (2) or (3).</w:t>
      </w:r>
    </w:p>
    <w:p w:rsidRPr="00197C40" w:rsidR="00CB7B9B" w:rsidRDefault="00CB7B9B" w14:paraId="61A46542" w14:textId="77777777">
      <w:pPr>
        <w:tabs>
          <w:tab w:val="left" w:pos="-720"/>
        </w:tabs>
        <w:suppressAutoHyphens/>
      </w:pPr>
    </w:p>
    <w:p w:rsidRPr="00197C40" w:rsidR="00CB7B9B" w:rsidRDefault="00CB7B9B" w14:paraId="7ACD7050" w14:textId="77777777">
      <w:pPr>
        <w:tabs>
          <w:tab w:val="left" w:pos="-720"/>
        </w:tabs>
        <w:suppressAutoHyphens/>
      </w:pPr>
      <w:r w:rsidRPr="00197C40">
        <w:tab/>
      </w:r>
      <w:r w:rsidRPr="00197C40">
        <w:tab/>
        <w:t>(5)</w:t>
      </w:r>
      <w:r w:rsidRPr="00197C40">
        <w:tab/>
        <w:t>Under regulations prescribed by the Administrator, the Administrator may waive, on a case-by-case basis or by regulation, any requirement of this subsection (other than paragraph (4)).  With respect to any waiver the Administrator is prohibited from adopting a dollar amount that is lower than the amounts set forth in paragraphs (1), (2), and (3).</w:t>
      </w:r>
    </w:p>
    <w:p w:rsidRPr="00197C40" w:rsidR="00CB7B9B" w:rsidRDefault="00A817B1" w14:paraId="365A9703" w14:textId="1545CF5D">
      <w:pPr>
        <w:tabs>
          <w:tab w:val="left" w:pos="-720"/>
        </w:tabs>
        <w:suppressAutoHyphens/>
      </w:pPr>
      <w:r>
        <w:rPr>
          <w:noProof/>
        </w:rPr>
        <mc:AlternateContent>
          <mc:Choice Requires="wps">
            <w:drawing>
              <wp:anchor distT="0" distB="0" distL="114300" distR="114300" simplePos="0" relativeHeight="251649536" behindDoc="0" locked="0" layoutInCell="1" allowOverlap="1" wp14:editId="35DA5D9B" wp14:anchorId="316585E5">
                <wp:simplePos x="0" y="0"/>
                <wp:positionH relativeFrom="column">
                  <wp:posOffset>5652135</wp:posOffset>
                </wp:positionH>
                <wp:positionV relativeFrom="paragraph">
                  <wp:posOffset>170815</wp:posOffset>
                </wp:positionV>
                <wp:extent cx="800100" cy="571500"/>
                <wp:effectExtent l="0" t="0" r="0" b="0"/>
                <wp:wrapNone/>
                <wp:docPr id="100"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CB7B9B" w:rsidR="007A48B5" w:rsidRDefault="007A48B5" w14:paraId="4CD1F41C" w14:textId="77777777">
                            <w:pPr>
                              <w:rPr>
                                <w:sz w:val="20"/>
                              </w:rPr>
                            </w:pPr>
                            <w:r w:rsidRPr="00CB7B9B">
                              <w:rPr>
                                <w:sz w:val="20"/>
                              </w:rPr>
                              <w:t>“Small manufacturer.”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6" style="position:absolute;margin-left:445.05pt;margin-top:13.45pt;width:63pt;height: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1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im3/wEAAOsDAAAOAAAAZHJzL2Uyb0RvYy54bWysU1Fv0zAQfkfiP1h+p0kjbYyo6TQ6FSEN&#10;mLTxAxzHSSwcnzm7Tcqv5+w0ZcAbIg/W2Xf33X3fXTa302DYUaHXYCu+XuWcKSuh0bar+Nfn/Zsb&#10;znwQthEGrKr4SXl+u339ajO6UhXQg2kUMgKxvhxdxfsQXJllXvZqEH4FTllytoCDCHTFLmtQjIQ+&#10;mKzI8+tsBGwcglTe0+v97OTbhN+2SoYvbetVYKbi1FtIJ6azjme23YiyQ+F6Lc9tiH/oYhDaUtEL&#10;1L0Igh1Q/wU1aIngoQ0rCUMGbaulShyIzTr/g81TL5xKXEgc7y4y+f8HKz8fH5HphmaXkz5WDDSk&#10;ZzUF9h4mVhTXUaHR+ZICnxyFhokcFJ3YevcA8ptnFna9sJ26Q4SxV6KhDtcxM3uROuP4CFKPn6Ch&#10;QuIQIAFNLQ5RPhKEETp1crpMJzYj6fEmJ4XII8l19XZ9RXasIMol2aEPHxQMLBoVRxp+AhfHBx/m&#10;0CUk1vJgdLPXxqQLdvXOIDsKWpR9+s7ov4UZG4MtxLQZMb4klpHYTDFM9ZQkLd4Vi3w1NCcijjBv&#10;IP0xZPSAPzgbafsq7r8fBCrOzEdL4sVVXQxcjHoxhJWUWvHA2WzuwrzSB4e66wl5Ho+FOxK41Yl8&#10;nMTcxblh2qgk33n748q+vKeoX//o9icAAAD//wMAUEsDBBQABgAIAAAAIQAH+4K93wAAAAsBAAAP&#10;AAAAZHJzL2Rvd25yZXYueG1sTI/NTsMwEITvSLyDtUhcEHWSQ9SGOBW0cINDf9TzNjZJRLyObKdJ&#10;357tCW67M6PZb8v1bHtxMT50jhSkiwSEodrpjhoFx8PH8xJEiEgae0dGwdUEWFf3dyUW2k20M5d9&#10;bASXUChQQRvjUEgZ6tZYDAs3GGLv23mLkVffSO1x4nLbyyxJcmmxI77Q4mA2ral/9qNVkG/9OO1o&#10;87Q9vn/i19Bkp7frSanHh/n1BUQ0c/wLww2f0aFiprMbSQfRK1iukpSjCrJ8BeIWSNKclTNPKUuy&#10;KuX/H6pfAAAA//8DAFBLAQItABQABgAIAAAAIQC2gziS/gAAAOEBAAATAAAAAAAAAAAAAAAAAAAA&#10;AABbQ29udGVudF9UeXBlc10ueG1sUEsBAi0AFAAGAAgAAAAhADj9If/WAAAAlAEAAAsAAAAAAAAA&#10;AAAAAAAALwEAAF9yZWxzLy5yZWxzUEsBAi0AFAAGAAgAAAAhAPvuKbf/AQAA6wMAAA4AAAAAAAAA&#10;AAAAAAAALgIAAGRycy9lMm9Eb2MueG1sUEsBAi0AFAAGAAgAAAAhAAf7gr3fAAAACwEAAA8AAAAA&#10;AAAAAAAAAAAAWQQAAGRycy9kb3ducmV2LnhtbFBLBQYAAAAABAAEAPMAAABlBQAAAAA=&#10;" w14:anchorId="316585E5">
                <v:textbox inset="0,0,0,0">
                  <w:txbxContent>
                    <w:p w:rsidRPr="00CB7B9B" w:rsidR="007A48B5" w:rsidRDefault="007A48B5" w14:paraId="4CD1F41C" w14:textId="77777777">
                      <w:pPr>
                        <w:rPr>
                          <w:sz w:val="20"/>
                        </w:rPr>
                      </w:pPr>
                      <w:r w:rsidRPr="00CB7B9B">
                        <w:rPr>
                          <w:sz w:val="20"/>
                        </w:rPr>
                        <w:t>“Small manufacturer.”</w:t>
                      </w:r>
                    </w:p>
                  </w:txbxContent>
                </v:textbox>
              </v:shape>
            </w:pict>
          </mc:Fallback>
        </mc:AlternateContent>
      </w:r>
    </w:p>
    <w:p w:rsidRPr="00197C40" w:rsidR="00CB7B9B" w:rsidRDefault="00CB7B9B" w14:paraId="4C6021EF" w14:textId="77777777">
      <w:pPr>
        <w:tabs>
          <w:tab w:val="left" w:pos="-720"/>
        </w:tabs>
        <w:suppressAutoHyphens/>
      </w:pPr>
      <w:r w:rsidRPr="00197C40">
        <w:tab/>
      </w:r>
      <w:r w:rsidRPr="00197C40">
        <w:tab/>
        <w:t>(6)</w:t>
      </w:r>
      <w:r w:rsidRPr="00197C40">
        <w:tab/>
        <w:t>As used in this subsection, the term “small manufacturer” means a small business concern—</w:t>
      </w:r>
    </w:p>
    <w:p w:rsidRPr="00197C40" w:rsidR="00CB7B9B" w:rsidRDefault="00CB7B9B" w14:paraId="1F02B17B" w14:textId="77777777">
      <w:pPr>
        <w:tabs>
          <w:tab w:val="left" w:pos="-720"/>
        </w:tabs>
        <w:suppressAutoHyphens/>
      </w:pPr>
    </w:p>
    <w:p w:rsidRPr="00197C40" w:rsidR="00CB7B9B" w:rsidRDefault="00CB7B9B" w14:paraId="455F857D" w14:textId="77777777">
      <w:pPr>
        <w:tabs>
          <w:tab w:val="left" w:pos="-720"/>
        </w:tabs>
        <w:suppressAutoHyphens/>
      </w:pPr>
      <w:r w:rsidRPr="00197C40">
        <w:tab/>
      </w:r>
      <w:r w:rsidRPr="00197C40">
        <w:tab/>
      </w:r>
      <w:r w:rsidRPr="00197C40">
        <w:tab/>
        <w:t>(A)</w:t>
      </w:r>
      <w:r w:rsidRPr="00197C40">
        <w:tab/>
        <w:t>the primary business of which is classified in sector 31, 32, or 33 of the North American Industrial Classification System; and</w:t>
      </w:r>
    </w:p>
    <w:p w:rsidRPr="00197C40" w:rsidR="00CB7B9B" w:rsidRDefault="00A817B1" w14:paraId="7C90E306" w14:textId="7AEE5178">
      <w:pPr>
        <w:tabs>
          <w:tab w:val="left" w:pos="-720"/>
        </w:tabs>
        <w:suppressAutoHyphens/>
      </w:pPr>
      <w:r>
        <w:rPr>
          <w:noProof/>
        </w:rPr>
        <mc:AlternateContent>
          <mc:Choice Requires="wps">
            <w:drawing>
              <wp:anchor distT="0" distB="0" distL="114300" distR="114300" simplePos="0" relativeHeight="251812352" behindDoc="0" locked="0" layoutInCell="1" allowOverlap="1" wp14:editId="153DB250" wp14:anchorId="1ECE8313">
                <wp:simplePos x="0" y="0"/>
                <wp:positionH relativeFrom="column">
                  <wp:posOffset>-657225</wp:posOffset>
                </wp:positionH>
                <wp:positionV relativeFrom="paragraph">
                  <wp:posOffset>-735965</wp:posOffset>
                </wp:positionV>
                <wp:extent cx="1152525" cy="383540"/>
                <wp:effectExtent l="0" t="0" r="0" b="0"/>
                <wp:wrapNone/>
                <wp:docPr id="99"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30CB2" w:rsidR="007A48B5" w:rsidRDefault="007A48B5" w14:paraId="589E16C2" w14:textId="77777777">
                            <w:pPr>
                              <w:rPr>
                                <w:sz w:val="20"/>
                              </w:rPr>
                            </w:pPr>
                            <w:r w:rsidRPr="00730CB2">
                              <w:rPr>
                                <w:sz w:val="20"/>
                              </w:rPr>
                              <w:t>§ 501(e)(6)(</w:t>
                            </w:r>
                            <w:r w:rsidR="00E427D9">
                              <w:rPr>
                                <w:sz w:val="20"/>
                              </w:rPr>
                              <w:t>B</w:t>
                            </w:r>
                            <w:r w:rsidRPr="00730CB2">
                              <w:rPr>
                                <w:sz w:val="20"/>
                              </w:rPr>
                              <w:t>) to</w:t>
                            </w:r>
                          </w:p>
                          <w:p w:rsidRPr="00730CB2" w:rsidR="007A48B5" w:rsidRDefault="007A48B5" w14:paraId="43DBECDD" w14:textId="77777777">
                            <w:pPr>
                              <w:rPr>
                                <w:sz w:val="20"/>
                              </w:rPr>
                            </w:pPr>
                            <w:r w:rsidRPr="00730CB2">
                              <w:rPr>
                                <w:sz w:val="20"/>
                              </w:rPr>
                              <w:t>§ 502(2)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92" style="position:absolute;margin-left:-51.75pt;margin-top:-57.95pt;width:90.75pt;height:30.2pt;z-index:2518123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1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JHCCwIAAPsDAAAOAAAAZHJzL2Uyb0RvYy54bWysU8Fu2zAMvQ/YPwi6L06cZGuMOEWXIsOA&#10;rhvQ9gNkWbaF2aJGKbGzrx8lJ1nQ3YrZgCCK1CPfI7W+HbqWHRQ6DSbns8mUM2UklNrUOX953n24&#10;4cx5YUrRglE5PyrHbzfv3617m6kUGmhLhYxAjMt6m/PGe5sliZON6oSbgFWGnBVgJzyZWCclip7Q&#10;uzZJp9OPSQ9YWgSpnKPT+9HJNxG/qpT036vKKc/anFNtPq4Y1yKsyWYtshqFbbQ8lSHeUEUntKGk&#10;F6h74QXbo/4HqtMSwUHlJxK6BKpKSxU5EJvZ9BWbp0ZYFbmQOM5eZHL/D1Y+Hn4g02XOVyvOjOio&#10;R89q8OwzDGyxSoNAvXUZxT1ZivQDOajRkayzDyB/OmZg2whTqztE6BslSipwFm4mV1dHHBdAiv4b&#10;lJRI7D1EoKHCLqhHejBCp0YdL80JxciQcrZM6edMkm9+M18uYvcSkZ1vW3T+i4KOhU3OkZof0cXh&#10;wflQjcjOISGZg1aXO9220cC62LbIDoIGZRe/SOBVWGtCsIFwbUQMJ5FmYDZy9EMxREnT1fysXwHl&#10;kZgjjBNIL4Y2DeBvznqavpy7X3uBirP2qyH1VrMF0WM+Govlp5QMvPYU1x5hJEHl3HM2brd+HPG9&#10;RV03lOncrztSfKejGKE1Y1UnAjRhUaPTawgjfG3HqL9vdvMHAAD//wMAUEsDBBQABgAIAAAAIQCs&#10;b47F3wAAAAwBAAAPAAAAZHJzL2Rvd25yZXYueG1sTI9LT8MwEITvSPwHa5G4tU5AhjaNU1VUXDgg&#10;UZDg6Mabh/BLtpuGf8/2BLfdndHsN/V2toZNGNPonYRyWQBD13o9ul7Cx/vzYgUsZeW0Mt6hhB9M&#10;sG2ur2pVaX92bzgdcs8oxKVKSRhyDhXnqR3QqrT0AR1pnY9WZVpjz3VUZwq3ht8VxQO3anT0YVAB&#10;nwZsvw8nK+HTDqPex9evTptp/9LtRJhjkPL2Zt5tgGWc858ZLviEDg0xHf3J6cSMhEVZ3AvyXqZS&#10;rIGR53FF9Y50EUIAb2r+v0TzCwAA//8DAFBLAQItABQABgAIAAAAIQC2gziS/gAAAOEBAAATAAAA&#10;AAAAAAAAAAAAAAAAAABbQ29udGVudF9UeXBlc10ueG1sUEsBAi0AFAAGAAgAAAAhADj9If/WAAAA&#10;lAEAAAsAAAAAAAAAAAAAAAAALwEAAF9yZWxzLy5yZWxzUEsBAi0AFAAGAAgAAAAhAIIUkcILAgAA&#10;+wMAAA4AAAAAAAAAAAAAAAAALgIAAGRycy9lMm9Eb2MueG1sUEsBAi0AFAAGAAgAAAAhAKxvjsXf&#10;AAAADAEAAA8AAAAAAAAAAAAAAAAAZQQAAGRycy9kb3ducmV2LnhtbFBLBQYAAAAABAAEAPMAAABx&#10;BQAAAAA=&#10;" w14:anchorId="1ECE8313">
                <v:textbox style="mso-fit-shape-to-text:t">
                  <w:txbxContent>
                    <w:p w:rsidRPr="00730CB2" w:rsidR="007A48B5" w:rsidRDefault="007A48B5" w14:paraId="589E16C2" w14:textId="77777777">
                      <w:pPr>
                        <w:rPr>
                          <w:sz w:val="20"/>
                        </w:rPr>
                      </w:pPr>
                      <w:r w:rsidRPr="00730CB2">
                        <w:rPr>
                          <w:sz w:val="20"/>
                        </w:rPr>
                        <w:t>§ 501(e)(6)(</w:t>
                      </w:r>
                      <w:r w:rsidR="00E427D9">
                        <w:rPr>
                          <w:sz w:val="20"/>
                        </w:rPr>
                        <w:t>B</w:t>
                      </w:r>
                      <w:r w:rsidRPr="00730CB2">
                        <w:rPr>
                          <w:sz w:val="20"/>
                        </w:rPr>
                        <w:t>) to</w:t>
                      </w:r>
                    </w:p>
                    <w:p w:rsidRPr="00730CB2" w:rsidR="007A48B5" w:rsidRDefault="007A48B5" w14:paraId="43DBECDD" w14:textId="77777777">
                      <w:pPr>
                        <w:rPr>
                          <w:sz w:val="20"/>
                        </w:rPr>
                      </w:pPr>
                      <w:r w:rsidRPr="00730CB2">
                        <w:rPr>
                          <w:sz w:val="20"/>
                        </w:rPr>
                        <w:t>§ 502(2)</w:t>
                      </w:r>
                    </w:p>
                  </w:txbxContent>
                </v:textbox>
              </v:shape>
            </w:pict>
          </mc:Fallback>
        </mc:AlternateContent>
      </w:r>
    </w:p>
    <w:p w:rsidR="00CB7B9B" w:rsidRDefault="00CB7B9B" w14:paraId="5D625C7B" w14:textId="77777777">
      <w:pPr>
        <w:tabs>
          <w:tab w:val="left" w:pos="-720"/>
        </w:tabs>
        <w:suppressAutoHyphens/>
      </w:pPr>
      <w:r w:rsidRPr="00197C40">
        <w:tab/>
      </w:r>
      <w:r w:rsidRPr="00197C40">
        <w:tab/>
      </w:r>
      <w:r w:rsidRPr="00197C40">
        <w:tab/>
        <w:t>(B)</w:t>
      </w:r>
      <w:r w:rsidRPr="00197C40">
        <w:tab/>
        <w:t xml:space="preserve">all of the production facilities of which are located in the </w:t>
      </w:r>
      <w:smartTag w:uri="urn:schemas-microsoft-com:office:smarttags" w:element="country-region">
        <w:smartTag w:uri="urn:schemas-microsoft-com:office:smarttags" w:element="place">
          <w:r w:rsidRPr="00197C40">
            <w:t>United States</w:t>
          </w:r>
        </w:smartTag>
      </w:smartTag>
      <w:r w:rsidRPr="00197C40">
        <w:t>.</w:t>
      </w:r>
    </w:p>
    <w:p w:rsidR="00CB7B9B" w:rsidRDefault="00CB7B9B" w14:paraId="2182CBE7" w14:textId="77777777">
      <w:pPr>
        <w:tabs>
          <w:tab w:val="left" w:pos="-720"/>
        </w:tabs>
        <w:suppressAutoHyphens/>
      </w:pPr>
    </w:p>
    <w:p w:rsidR="00716B7F" w:rsidRDefault="00A817B1" w14:paraId="31D52201" w14:textId="2024D702">
      <w:pPr>
        <w:tabs>
          <w:tab w:val="left" w:pos="-720"/>
        </w:tabs>
        <w:suppressAutoHyphens/>
      </w:pPr>
      <w:r>
        <w:rPr>
          <w:noProof/>
        </w:rPr>
        <mc:AlternateContent>
          <mc:Choice Requires="wps">
            <w:drawing>
              <wp:anchor distT="0" distB="0" distL="114300" distR="114300" simplePos="0" relativeHeight="251501056" behindDoc="0" locked="0" layoutInCell="0" allowOverlap="1" wp14:editId="53CAA4E5" wp14:anchorId="7387446B">
                <wp:simplePos x="0" y="0"/>
                <wp:positionH relativeFrom="column">
                  <wp:posOffset>5852160</wp:posOffset>
                </wp:positionH>
                <wp:positionV relativeFrom="paragraph">
                  <wp:posOffset>6350</wp:posOffset>
                </wp:positionV>
                <wp:extent cx="732155" cy="366395"/>
                <wp:effectExtent l="0" t="0" r="0" b="0"/>
                <wp:wrapNone/>
                <wp:docPr id="9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15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064663C2" w14:textId="77777777">
                            <w:r>
                              <w:rPr>
                                <w:sz w:val="20"/>
                              </w:rPr>
                              <w:t>15 USC 696.</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style="position:absolute;margin-left:460.8pt;margin-top:.5pt;width:57.65pt;height:28.85pt;z-index:25150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20" o:allowincell="f" filled="f" stroked="f" w14:anchorId="738744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nMq7wEAAMcDAAAOAAAAZHJzL2Uyb0RvYy54bWysU9tu2zAMfR+wfxD0vjiXJV2MOEXRosOA&#10;bivW7gMYWY6F2aJGKbGzrx8lJ1m6vg17EUSJOjznkFpd920j9pq8QVvIyWgshbYKS2O3hfz+fP/u&#10;gxQ+gC2hQasLedBeXq/fvll1LtdTrLEpNQkGsT7vXCHrEFyeZV7VugU/QqctX1ZILQQOaZuVBB2j&#10;t002HY8XWYdUOkKlvefTu+FSrhN+VWkVvlaV10E0hWRuIa2U1k1cs/UK8i2Bq4060oB/YNGCsVz0&#10;DHUHAcSOzCuo1ihCj1UYKWwzrCqjdNLAaibjv9Q81eB00sLmeHe2yf8/WPVl/0jClIVccqcstNyj&#10;b+wa2G2jxXwWDeqczznvyT1SlOjdA6ofXli8rTlN3xBhV2somdYk5mcvHsTA81Ox6T5jyfCwC5i8&#10;6itqIyC7IPrUksO5JboPQvHh1Ww6mc+lUHw1Wyxmy3mqAPnpsSMfPmpsRdwUkph7Aof9gw+RDOSn&#10;lFjL4r1pmtT1xr444MR4kshHvoPu0G/6ZM90+f7kxQbLA+shHKaJp583NdIvKTqepEL6nzsgLUXz&#10;yUZPplfjOHqXAV0Gm8sArGKoQgYphu1tGMZ158hsa640Sfos3rCPlUkao8cDq6MAnpYk/TjZcRwv&#10;45T15/+tfwMAAP//AwBQSwMEFAAGAAgAAAAhAKfj4/HdAAAACQEAAA8AAABkcnMvZG93bnJldi54&#10;bWxMj0FLw0AQhe+C/2EZwYvYTSqmbcymqCCIeLEWep1mxySYnQ3ZTRr/vdOTHofv8eZ7xXZ2nZpo&#10;CK1nA+kiAUVcedtybWD/+XK7BhUissXOMxn4oQDb8vKiwNz6E3/QtIu1khIOORpoYuxzrUPVkMOw&#10;8D2xsC8/OIxyDrW2A56k3HV6mSSZdtiyfGiwp+eGqu/d6AxMh8P7E+1HnU4YVzevb2NsMzLm+mp+&#10;fAAVaY5/YTjrizqU4nT0I9ugOgObZZpJVIBMOvPkLtuAOhq4X69Al4X+v6D8BQAA//8DAFBLAQIt&#10;ABQABgAIAAAAIQC2gziS/gAAAOEBAAATAAAAAAAAAAAAAAAAAAAAAABbQ29udGVudF9UeXBlc10u&#10;eG1sUEsBAi0AFAAGAAgAAAAhADj9If/WAAAAlAEAAAsAAAAAAAAAAAAAAAAALwEAAF9yZWxzLy5y&#10;ZWxzUEsBAi0AFAAGAAgAAAAhAGZGcyrvAQAAxwMAAA4AAAAAAAAAAAAAAAAALgIAAGRycy9lMm9E&#10;b2MueG1sUEsBAi0AFAAGAAgAAAAhAKfj4/HdAAAACQEAAA8AAAAAAAAAAAAAAAAASQQAAGRycy9k&#10;b3ducmV2LnhtbFBLBQYAAAAABAAEAPMAAABTBQAAAAA=&#10;">
                <v:textbox inset="1pt,1pt,1pt,1pt">
                  <w:txbxContent>
                    <w:p w:rsidR="007A48B5" w:rsidRDefault="007A48B5" w14:paraId="064663C2" w14:textId="77777777">
                      <w:r>
                        <w:rPr>
                          <w:sz w:val="20"/>
                        </w:rPr>
                        <w:t>15 USC 696.</w:t>
                      </w:r>
                    </w:p>
                  </w:txbxContent>
                </v:textbox>
              </v:rect>
            </w:pict>
          </mc:Fallback>
        </mc:AlternateContent>
      </w:r>
      <w:r w:rsidR="00716B7F">
        <w:t xml:space="preserve">Sec. </w:t>
      </w:r>
      <w:bookmarkStart w:name="section502" w:id="69"/>
      <w:bookmarkEnd w:id="69"/>
      <w:r w:rsidR="00716B7F">
        <w:t>502.</w:t>
      </w:r>
      <w:r w:rsidR="00716B7F">
        <w:tab/>
        <w:t xml:space="preserve">LOANS FOR </w:t>
      </w:r>
      <w:r w:rsidR="00A444B2">
        <w:t>PLANT</w:t>
      </w:r>
      <w:r w:rsidR="00716B7F">
        <w:t xml:space="preserve"> ACQUISITION, CONSTRUCTION, CONVERSION, AND EXPANSION</w:t>
      </w:r>
      <w:r w:rsidR="00BB3751">
        <w:rPr>
          <w:rStyle w:val="FootnoteReference"/>
        </w:rPr>
        <w:footnoteReference w:id="178"/>
      </w:r>
    </w:p>
    <w:p w:rsidR="00716B7F" w:rsidRDefault="00716B7F" w14:paraId="588645F8" w14:textId="77777777">
      <w:pPr>
        <w:tabs>
          <w:tab w:val="left" w:pos="-720"/>
        </w:tabs>
        <w:suppressAutoHyphens/>
      </w:pPr>
    </w:p>
    <w:p w:rsidR="00716B7F" w:rsidRDefault="00716B7F" w14:paraId="3237317B" w14:textId="77777777">
      <w:pPr>
        <w:tabs>
          <w:tab w:val="left" w:pos="-720"/>
        </w:tabs>
        <w:suppressAutoHyphens/>
      </w:pPr>
      <w:r>
        <w:tab/>
        <w:t xml:space="preserve">The Administration may, in addition to its authority under section 501, make loans for </w:t>
      </w:r>
      <w:r w:rsidR="00A444B2">
        <w:t>pl</w:t>
      </w:r>
      <w:r>
        <w:t>ant acquisition,</w:t>
      </w:r>
      <w:r>
        <w:rPr>
          <w:rStyle w:val="FootnoteReference"/>
        </w:rPr>
        <w:footnoteReference w:id="179"/>
      </w:r>
      <w:r>
        <w:t xml:space="preserve"> construction, conversion or expansion, including the acquisition of land, to State and local development companies, and such loans may be made or effected either directly or in cooperation with banks or other lending institutions through agreements to participate on an immediate or deferred basis:  </w:t>
      </w:r>
      <w:r>
        <w:rPr>
          <w:u w:val="single"/>
        </w:rPr>
        <w:t>Provided, however</w:t>
      </w:r>
      <w:r>
        <w:t>, That the foregoing powers shall be subject to the following restrictions and limitations:</w:t>
      </w:r>
    </w:p>
    <w:p w:rsidR="00716B7F" w:rsidRDefault="00716B7F" w14:paraId="0A72153A" w14:textId="77777777">
      <w:pPr>
        <w:tabs>
          <w:tab w:val="left" w:pos="-720"/>
        </w:tabs>
        <w:suppressAutoHyphens/>
      </w:pPr>
    </w:p>
    <w:p w:rsidR="00716B7F" w:rsidRDefault="00716B7F" w14:paraId="55A507DE" w14:textId="77777777">
      <w:pPr>
        <w:tabs>
          <w:tab w:val="left" w:pos="-720"/>
        </w:tabs>
        <w:suppressAutoHyphens/>
      </w:pPr>
      <w:r>
        <w:tab/>
      </w:r>
      <w:r>
        <w:tab/>
        <w:t>(1)</w:t>
      </w:r>
      <w:r>
        <w:rPr>
          <w:rStyle w:val="FootnoteReference"/>
        </w:rPr>
        <w:footnoteReference w:id="180"/>
      </w:r>
      <w:r>
        <w:tab/>
        <w:t>USE OF PROCEEDS.—The proceeds of any such loan shall be used solely by the borrower to assist 1 or more identifiable small business concerns and for a sound business purpose approved by the Administration.</w:t>
      </w:r>
    </w:p>
    <w:p w:rsidR="00716B7F" w:rsidRDefault="00716B7F" w14:paraId="372BB986" w14:textId="77777777">
      <w:pPr>
        <w:tabs>
          <w:tab w:val="left" w:pos="-720"/>
        </w:tabs>
        <w:suppressAutoHyphens/>
      </w:pPr>
    </w:p>
    <w:p w:rsidRPr="00197C40" w:rsidR="00B90CD7" w:rsidRDefault="00716B7F" w14:paraId="23791669" w14:textId="77777777">
      <w:pPr>
        <w:tabs>
          <w:tab w:val="left" w:pos="-720"/>
        </w:tabs>
        <w:suppressAutoHyphens/>
      </w:pPr>
      <w:r>
        <w:tab/>
      </w:r>
      <w:r>
        <w:tab/>
      </w:r>
      <w:r w:rsidRPr="00197C40">
        <w:t>(2)</w:t>
      </w:r>
      <w:r w:rsidRPr="00197C40">
        <w:rPr>
          <w:rStyle w:val="FootnoteReference"/>
        </w:rPr>
        <w:footnoteReference w:id="181"/>
      </w:r>
      <w:r w:rsidRPr="00197C40" w:rsidR="00B90CD7">
        <w:tab/>
        <w:t>MAXIMUM AMOUNT.—</w:t>
      </w:r>
    </w:p>
    <w:p w:rsidRPr="00197C40" w:rsidR="00B90CD7" w:rsidRDefault="00A817B1" w14:paraId="775D6D9E" w14:textId="7957A48E">
      <w:pPr>
        <w:tabs>
          <w:tab w:val="left" w:pos="-720"/>
        </w:tabs>
        <w:suppressAutoHyphens/>
      </w:pPr>
      <w:r>
        <w:rPr>
          <w:noProof/>
        </w:rPr>
        <mc:AlternateContent>
          <mc:Choice Requires="wps">
            <w:drawing>
              <wp:anchor distT="0" distB="0" distL="114300" distR="114300" simplePos="0" relativeHeight="251813376" behindDoc="0" locked="0" layoutInCell="1" allowOverlap="1" wp14:editId="7D993372" wp14:anchorId="2758B8E1">
                <wp:simplePos x="0" y="0"/>
                <wp:positionH relativeFrom="column">
                  <wp:posOffset>5386070</wp:posOffset>
                </wp:positionH>
                <wp:positionV relativeFrom="paragraph">
                  <wp:posOffset>-809625</wp:posOffset>
                </wp:positionV>
                <wp:extent cx="981075" cy="383540"/>
                <wp:effectExtent l="0" t="0" r="0" b="0"/>
                <wp:wrapNone/>
                <wp:docPr id="97"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30CB2" w:rsidR="007A48B5" w:rsidRDefault="007A48B5" w14:paraId="6E21CC5F" w14:textId="77777777">
                            <w:pPr>
                              <w:rPr>
                                <w:sz w:val="20"/>
                              </w:rPr>
                            </w:pPr>
                            <w:r w:rsidRPr="00730CB2">
                              <w:rPr>
                                <w:sz w:val="20"/>
                              </w:rPr>
                              <w:t>§ 502(2)(A) to</w:t>
                            </w:r>
                          </w:p>
                          <w:p w:rsidRPr="00730CB2" w:rsidR="007A48B5" w:rsidRDefault="007A48B5" w14:paraId="21AA40D0" w14:textId="77777777">
                            <w:pPr>
                              <w:rPr>
                                <w:sz w:val="20"/>
                              </w:rPr>
                            </w:pPr>
                            <w:r w:rsidRPr="00730CB2">
                              <w:rPr>
                                <w:sz w:val="20"/>
                              </w:rPr>
                              <w:t>§ 502(3)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93" style="position:absolute;margin-left:424.1pt;margin-top:-63.75pt;width:77.25pt;height:30.2pt;z-index:2518133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2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NCyDAIAAPoDAAAOAAAAZHJzL2Uyb0RvYy54bWysU9tu2zAMfR+wfxD0vjjXJTHiFF2KDAO6&#10;C9DuA2RZtoXZokYpsbOvHyUnWdC+FdODIIrkEc8htbnr24YdFToNJuOT0ZgzZSQU2lQZ//m8/7Di&#10;zHlhCtGAURk/Kcfvtu/fbTqbqinU0BQKGYEYl3Y247X3Nk0SJ2vVCjcCqww5S8BWeDKxSgoUHaG3&#10;TTIdjz8mHWBhEaRyjm4fBiffRvyyVNJ/L0unPGsyTrX5uGPc87An241IKxS21vJchnhDFa3Qhh69&#10;Qj0IL9gB9SuoVksEB6UfSWgTKEstVeRAbCbjF2yeamFV5ELiOHuVyf0/WPnt+AOZLjK+XnJmREs9&#10;ela9Z5+gZ/P1LAjUWZdS3JOlSN+TgxodyTr7CPKXYwZ2tTCVukeErlaioAInITO5SR1wXADJu69Q&#10;0EPi4CEC9SW2QT3SgxE6Nep0bU4oRtLlejUZLxecSXLNVrPFPDYvEekl2aLznxW0LBwyjtT7CC6O&#10;j86HYkR6CQlvOWh0sddNEw2s8l2D7ChoTvZxxfpfhDUmBBsIaQNiuIksA7GBou/zPio6XS8u8uVQ&#10;nIg4wjCA9GHoUAP+4ayj4cu4+30QqDhrvhgSbz2ZEz3mozFfLKdk4K0nv/UIIwkq456z4bjzw4Qf&#10;LOqqppcu7bonwfc6ihE6M1R1JkADFjU6f4Ywwbd2jPr3Zbd/AQAA//8DAFBLAwQUAAYACAAAACEA&#10;/bgfJ+EAAAANAQAADwAAAGRycy9kb3ducmV2LnhtbEyPy07DMBBF90j8gzVI7Fo7EW2iEKeqqNiw&#10;QKIgwdKNJ3GEX7LdNPw97gqWM3N059x2txhNZgxxcpZDsWZA0PZOTnbk8PH+vKqBxCSsFNpZ5PCD&#10;EXbd7U0rGuku9g3nYxpJDrGxERxUSr6hNPYKjYhr59Hm2+CCESmPYaQyiEsON5qWjG2pEZPNH5Tw&#10;+KSw/z6eDYdPoyZ5CK9fg9Tz4WXYb/wSPOf3d8v+EUjCJf3BcNXP6tBlp5M7WxmJ5lA/1GVGOayK&#10;stoAuSKMlRWQU95tqwJo19L/LbpfAAAA//8DAFBLAQItABQABgAIAAAAIQC2gziS/gAAAOEBAAAT&#10;AAAAAAAAAAAAAAAAAAAAAABbQ29udGVudF9UeXBlc10ueG1sUEsBAi0AFAAGAAgAAAAhADj9If/W&#10;AAAAlAEAAAsAAAAAAAAAAAAAAAAALwEAAF9yZWxzLy5yZWxzUEsBAi0AFAAGAAgAAAAhACac0LIM&#10;AgAA+gMAAA4AAAAAAAAAAAAAAAAALgIAAGRycy9lMm9Eb2MueG1sUEsBAi0AFAAGAAgAAAAhAP24&#10;HyfhAAAADQEAAA8AAAAAAAAAAAAAAAAAZgQAAGRycy9kb3ducmV2LnhtbFBLBQYAAAAABAAEAPMA&#10;AAB0BQAAAAA=&#10;" w14:anchorId="2758B8E1">
                <v:textbox style="mso-fit-shape-to-text:t">
                  <w:txbxContent>
                    <w:p w:rsidRPr="00730CB2" w:rsidR="007A48B5" w:rsidRDefault="007A48B5" w14:paraId="6E21CC5F" w14:textId="77777777">
                      <w:pPr>
                        <w:rPr>
                          <w:sz w:val="20"/>
                        </w:rPr>
                      </w:pPr>
                      <w:r w:rsidRPr="00730CB2">
                        <w:rPr>
                          <w:sz w:val="20"/>
                        </w:rPr>
                        <w:t>§ 502(2)(A) to</w:t>
                      </w:r>
                    </w:p>
                    <w:p w:rsidRPr="00730CB2" w:rsidR="007A48B5" w:rsidRDefault="007A48B5" w14:paraId="21AA40D0" w14:textId="77777777">
                      <w:pPr>
                        <w:rPr>
                          <w:sz w:val="20"/>
                        </w:rPr>
                      </w:pPr>
                      <w:r w:rsidRPr="00730CB2">
                        <w:rPr>
                          <w:sz w:val="20"/>
                        </w:rPr>
                        <w:t>§ 502(3)</w:t>
                      </w:r>
                    </w:p>
                  </w:txbxContent>
                </v:textbox>
              </v:shape>
            </w:pict>
          </mc:Fallback>
        </mc:AlternateContent>
      </w:r>
    </w:p>
    <w:p w:rsidRPr="00197C40" w:rsidR="00B90CD7" w:rsidRDefault="00B90CD7" w14:paraId="56433E6F" w14:textId="77777777">
      <w:pPr>
        <w:tabs>
          <w:tab w:val="left" w:pos="-720"/>
        </w:tabs>
        <w:suppressAutoHyphens/>
      </w:pPr>
      <w:r w:rsidRPr="00197C40">
        <w:tab/>
      </w:r>
      <w:r w:rsidRPr="00197C40">
        <w:tab/>
      </w:r>
      <w:r w:rsidRPr="00197C40">
        <w:tab/>
        <w:t>(A)</w:t>
      </w:r>
      <w:r w:rsidRPr="00197C40">
        <w:tab/>
        <w:t>IN GENERAL.—Loans made by the Administration under this section shall be limited to—</w:t>
      </w:r>
    </w:p>
    <w:p w:rsidRPr="00197C40" w:rsidR="00B90CD7" w:rsidRDefault="00B90CD7" w14:paraId="6CBF01DC" w14:textId="77777777">
      <w:pPr>
        <w:tabs>
          <w:tab w:val="left" w:pos="-720"/>
        </w:tabs>
        <w:suppressAutoHyphens/>
      </w:pPr>
    </w:p>
    <w:p w:rsidR="00095895" w:rsidP="00095895" w:rsidRDefault="00095895" w14:paraId="76B75772" w14:textId="77777777">
      <w:pPr>
        <w:tabs>
          <w:tab w:val="left" w:pos="-720"/>
        </w:tabs>
        <w:suppressAutoHyphens/>
      </w:pPr>
      <w:r w:rsidRPr="00197C40">
        <w:tab/>
      </w:r>
      <w:r w:rsidRPr="00197C40">
        <w:tab/>
      </w:r>
      <w:r w:rsidRPr="00197C40">
        <w:tab/>
        <w:t xml:space="preserve"> </w:t>
      </w:r>
      <w:r w:rsidRPr="00197C40">
        <w:tab/>
        <w:t>(i)</w:t>
      </w:r>
      <w:r w:rsidRPr="00197C40">
        <w:tab/>
        <w:t>$</w:t>
      </w:r>
      <w:r>
        <w:t>5</w:t>
      </w:r>
      <w:r w:rsidRPr="00197C40">
        <w:t>,</w:t>
      </w:r>
      <w:r>
        <w:t>0</w:t>
      </w:r>
      <w:r w:rsidRPr="00197C40">
        <w:t>00,000</w:t>
      </w:r>
      <w:r>
        <w:rPr>
          <w:rStyle w:val="FootnoteReference"/>
        </w:rPr>
        <w:footnoteReference w:id="182"/>
      </w:r>
      <w:r w:rsidRPr="00197C40">
        <w:t xml:space="preserve"> for each small business concern if the loan proceeds will not be directed toward a goal or project described in </w:t>
      </w:r>
      <w:r>
        <w:t>clause (ii), (iii), (iv), or (v)</w:t>
      </w:r>
      <w:r>
        <w:rPr>
          <w:rStyle w:val="FootnoteReference"/>
        </w:rPr>
        <w:footnoteReference w:id="183"/>
      </w:r>
      <w:r w:rsidRPr="00197C40">
        <w:t>;</w:t>
      </w:r>
    </w:p>
    <w:p w:rsidR="00095895" w:rsidP="00095895" w:rsidRDefault="00095895" w14:paraId="72A29A6F" w14:textId="77777777">
      <w:pPr>
        <w:tabs>
          <w:tab w:val="left" w:pos="-720"/>
        </w:tabs>
        <w:suppressAutoHyphens/>
      </w:pPr>
    </w:p>
    <w:p w:rsidRPr="00197C40" w:rsidR="00095895" w:rsidP="00095895" w:rsidRDefault="00095895" w14:paraId="630B956D" w14:textId="77777777">
      <w:pPr>
        <w:tabs>
          <w:tab w:val="left" w:pos="-720"/>
        </w:tabs>
        <w:suppressAutoHyphens/>
      </w:pPr>
      <w:r>
        <w:tab/>
      </w:r>
      <w:r>
        <w:tab/>
      </w:r>
      <w:r>
        <w:tab/>
      </w:r>
      <w:r>
        <w:tab/>
      </w:r>
      <w:r w:rsidRPr="00197C40">
        <w:t>(ii)</w:t>
      </w:r>
      <w:r w:rsidRPr="00197C40">
        <w:tab/>
        <w:t>$</w:t>
      </w:r>
      <w:r>
        <w:t>5</w:t>
      </w:r>
      <w:r w:rsidRPr="00197C40">
        <w:t>,000,000</w:t>
      </w:r>
      <w:r>
        <w:rPr>
          <w:rStyle w:val="FootnoteReference"/>
        </w:rPr>
        <w:footnoteReference w:id="184"/>
      </w:r>
      <w:r w:rsidRPr="00197C40">
        <w:t xml:space="preserve"> for each small business concern if the loan proceeds will be directed toward 1 or more of the public policy goals described under section 501(d)(3); </w:t>
      </w:r>
    </w:p>
    <w:p w:rsidRPr="00197C40" w:rsidR="00095895" w:rsidP="00095895" w:rsidRDefault="00095895" w14:paraId="4E704F3D" w14:textId="77777777">
      <w:pPr>
        <w:tabs>
          <w:tab w:val="left" w:pos="-720"/>
        </w:tabs>
        <w:suppressAutoHyphens/>
      </w:pPr>
    </w:p>
    <w:p w:rsidR="00095895" w:rsidP="00095895" w:rsidRDefault="00095895" w14:paraId="459CAC6E" w14:textId="77777777">
      <w:pPr>
        <w:tabs>
          <w:tab w:val="left" w:pos="-720"/>
        </w:tabs>
        <w:suppressAutoHyphens/>
      </w:pPr>
      <w:r w:rsidRPr="00197C40">
        <w:tab/>
      </w:r>
      <w:r w:rsidRPr="00197C40">
        <w:tab/>
      </w:r>
      <w:r w:rsidRPr="00197C40">
        <w:tab/>
      </w:r>
      <w:r w:rsidRPr="00197C40">
        <w:tab/>
        <w:t>(iii)</w:t>
      </w:r>
      <w:r w:rsidRPr="00197C40">
        <w:tab/>
        <w:t>$</w:t>
      </w:r>
      <w:r>
        <w:t>5</w:t>
      </w:r>
      <w:r w:rsidRPr="00197C40">
        <w:t>,</w:t>
      </w:r>
      <w:r>
        <w:t>5</w:t>
      </w:r>
      <w:r w:rsidRPr="00197C40">
        <w:t>00,000</w:t>
      </w:r>
      <w:r>
        <w:rPr>
          <w:rStyle w:val="FootnoteReference"/>
        </w:rPr>
        <w:footnoteReference w:id="185"/>
      </w:r>
      <w:r w:rsidRPr="00197C40">
        <w:t xml:space="preserve"> for each project of a small manufacturer</w:t>
      </w:r>
      <w:r>
        <w:t>;</w:t>
      </w:r>
    </w:p>
    <w:p w:rsidR="00095895" w:rsidP="00095895" w:rsidRDefault="00095895" w14:paraId="268FC690" w14:textId="77777777">
      <w:pPr>
        <w:tabs>
          <w:tab w:val="left" w:pos="-720"/>
        </w:tabs>
        <w:suppressAutoHyphens/>
      </w:pPr>
    </w:p>
    <w:p w:rsidR="00095895" w:rsidP="00095895" w:rsidRDefault="00095895" w14:paraId="74C14A8A" w14:textId="77777777">
      <w:pPr>
        <w:tabs>
          <w:tab w:val="left" w:pos="-720"/>
        </w:tabs>
        <w:suppressAutoHyphens/>
      </w:pPr>
      <w:r>
        <w:tab/>
      </w:r>
      <w:r>
        <w:tab/>
      </w:r>
      <w:r>
        <w:tab/>
      </w:r>
      <w:r>
        <w:tab/>
        <w:t>(iv)</w:t>
      </w:r>
      <w:r>
        <w:rPr>
          <w:rStyle w:val="FootnoteReference"/>
        </w:rPr>
        <w:footnoteReference w:id="186"/>
      </w:r>
      <w:r>
        <w:tab/>
        <w:t>$5,500,000 for each project that reduces the borrower’s energy consumption by at least 10 percent; and</w:t>
      </w:r>
    </w:p>
    <w:p w:rsidR="00095895" w:rsidP="00095895" w:rsidRDefault="00095895" w14:paraId="3655943B" w14:textId="77777777">
      <w:pPr>
        <w:tabs>
          <w:tab w:val="left" w:pos="-720"/>
        </w:tabs>
        <w:suppressAutoHyphens/>
      </w:pPr>
    </w:p>
    <w:p w:rsidRPr="00197C40" w:rsidR="00095895" w:rsidP="00095895" w:rsidRDefault="00095895" w14:paraId="0C247E44" w14:textId="77777777">
      <w:pPr>
        <w:tabs>
          <w:tab w:val="left" w:pos="-720"/>
        </w:tabs>
        <w:suppressAutoHyphens/>
      </w:pPr>
      <w:r>
        <w:tab/>
      </w:r>
      <w:r>
        <w:tab/>
      </w:r>
      <w:r>
        <w:tab/>
      </w:r>
      <w:r>
        <w:tab/>
        <w:t>(v)</w:t>
      </w:r>
      <w:r>
        <w:tab/>
        <w:t>$5,500,000</w:t>
      </w:r>
      <w:r>
        <w:rPr>
          <w:rStyle w:val="FootnoteReference"/>
        </w:rPr>
        <w:footnoteReference w:id="187"/>
      </w:r>
      <w:r>
        <w:t xml:space="preserve"> for each project that generates renewable energy or renewable fuels, such as biodiesel or ethanol production.</w:t>
      </w:r>
    </w:p>
    <w:p w:rsidRPr="00197C40" w:rsidR="00E641AF" w:rsidRDefault="00E641AF" w14:paraId="6F0CC094" w14:textId="77777777">
      <w:pPr>
        <w:tabs>
          <w:tab w:val="left" w:pos="-720"/>
        </w:tabs>
        <w:suppressAutoHyphens/>
      </w:pPr>
    </w:p>
    <w:p w:rsidRPr="00197C40" w:rsidR="00E641AF" w:rsidRDefault="00A817B1" w14:paraId="5744F1B7" w14:textId="3A1CD079">
      <w:pPr>
        <w:tabs>
          <w:tab w:val="left" w:pos="-720"/>
        </w:tabs>
        <w:suppressAutoHyphens/>
      </w:pPr>
      <w:r>
        <w:rPr>
          <w:noProof/>
        </w:rPr>
        <mc:AlternateContent>
          <mc:Choice Requires="wps">
            <w:drawing>
              <wp:anchor distT="0" distB="0" distL="114300" distR="114300" simplePos="0" relativeHeight="251648512" behindDoc="0" locked="0" layoutInCell="1" allowOverlap="1" wp14:editId="2540983B" wp14:anchorId="11B95AE5">
                <wp:simplePos x="0" y="0"/>
                <wp:positionH relativeFrom="column">
                  <wp:posOffset>5829300</wp:posOffset>
                </wp:positionH>
                <wp:positionV relativeFrom="paragraph">
                  <wp:posOffset>175260</wp:posOffset>
                </wp:positionV>
                <wp:extent cx="851535" cy="457200"/>
                <wp:effectExtent l="0" t="0" r="0" b="0"/>
                <wp:wrapNone/>
                <wp:docPr id="96"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53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278ED" w:rsidR="007A48B5" w:rsidRDefault="007A48B5" w14:paraId="61DE5C6F" w14:textId="77777777">
                            <w:pPr>
                              <w:rPr>
                                <w:sz w:val="20"/>
                              </w:rPr>
                            </w:pPr>
                            <w:r w:rsidRPr="006278ED">
                              <w:rPr>
                                <w:sz w:val="20"/>
                              </w:rPr>
                              <w:t>“Small manufacturer.”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3" style="position:absolute;margin-left:459pt;margin-top:13.8pt;width:67.05pt;height:3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2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VVMAwIAAOoDAAAOAAAAZHJzL2Uyb0RvYy54bWysU9tu2zAMfR+wfxD0vjhJl64z4hRdigwD&#10;ugvQ7gNoWbaF2aJGKbGzrx8lJ1m3vQ3zg0CJ5CHPIb2+HftOHDR5g7aQi9lcCm0VVsY2hfz6tHt1&#10;I4UPYCvo0OpCHrWXt5uXL9aDy/USW+wqTYJBrM8HV8g2BJdnmVet7sHP0GnLzhqph8BXarKKYGD0&#10;vsuW8/l1NiBVjlBp7/n1fnLKTcKva63C57r2OoiukNxbSCels4xntllD3hC41qhTG/APXfRgLBe9&#10;QN1DALEn8xdUbxShxzrMFPYZ1rVROnFgNov5H2weW3A6cWFxvLvI5P8frPp0+ELCVIV8ey2FhZ5n&#10;9KTHIN7hKJbLqyjQ4HzOcY+OI8PIDh50IuvdA6pvXljctmAbfUeEQ6uh4gYXMTN7ljrh+AhSDh+x&#10;4kKwD5iAxpr6qB7rIRidB3W8DCc2o/jxZrVYXa2kUOx6vXrDw08VID8nO/LhvcZeRKOQxLNP4HB4&#10;8CE2A/k5JNby2JlqZ7ouXagptx2JA/Ce7NJ3Qv8trLMx2GJMmxDjS2IZiU0Uw1iOSdElS3qSr8Tq&#10;yMQJpwXkH4aNFumHFAMvXyH99z2QlqL7YFm8uKlng85GeTbAKk4tZJBiMrdh2ui9I9O0jDyNx+Id&#10;C1ybRD5OYuri1DAvVNLktPxxY5/fU9SvX3TzEwAA//8DAFBLAwQUAAYACAAAACEAyMWQiN8AAAAK&#10;AQAADwAAAGRycy9kb3ducmV2LnhtbEyPQU/CQBSE7yb+h80z8WJk2yZWqN0SBb3JASScH91H29B9&#10;23S3tPx7l5MeJzOZ+SZfTqYVF+pdY1lBPItAEJdWN1wp2P98Pc9BOI+ssbVMCq7kYFnc3+WYaTvy&#10;li47X4lQwi5DBbX3XSalK2sy6Ga2Iw7eyfYGfZB9JXWPYyg3rUyiKJUGGw4LNXa0qqk87wajIF33&#10;w7jl1dN6//mNm65KDh/Xg1KPD9P7GwhPk/8Lww0/oEMRmI52YO1Eq2ARz8MXryB5TUHcAtFLEoM4&#10;BmuRgixy+f9C8QsAAP//AwBQSwECLQAUAAYACAAAACEAtoM4kv4AAADhAQAAEwAAAAAAAAAAAAAA&#10;AAAAAAAAW0NvbnRlbnRfVHlwZXNdLnhtbFBLAQItABQABgAIAAAAIQA4/SH/1gAAAJQBAAALAAAA&#10;AAAAAAAAAAAAAC8BAABfcmVscy8ucmVsc1BLAQItABQABgAIAAAAIQArNVVMAwIAAOoDAAAOAAAA&#10;AAAAAAAAAAAAAC4CAABkcnMvZTJvRG9jLnhtbFBLAQItABQABgAIAAAAIQDIxZCI3wAAAAoBAAAP&#10;AAAAAAAAAAAAAAAAAF0EAABkcnMvZG93bnJldi54bWxQSwUGAAAAAAQABADzAAAAaQUAAAAA&#10;" w14:anchorId="11B95AE5">
                <v:textbox inset="0,0,0,0">
                  <w:txbxContent>
                    <w:p w:rsidRPr="006278ED" w:rsidR="007A48B5" w:rsidRDefault="007A48B5" w14:paraId="61DE5C6F" w14:textId="77777777">
                      <w:pPr>
                        <w:rPr>
                          <w:sz w:val="20"/>
                        </w:rPr>
                      </w:pPr>
                      <w:r w:rsidRPr="006278ED">
                        <w:rPr>
                          <w:sz w:val="20"/>
                        </w:rPr>
                        <w:t>“Small manufacturer.”</w:t>
                      </w:r>
                    </w:p>
                  </w:txbxContent>
                </v:textbox>
              </v:shape>
            </w:pict>
          </mc:Fallback>
        </mc:AlternateContent>
      </w:r>
      <w:r w:rsidRPr="00197C40" w:rsidR="00E641AF">
        <w:tab/>
      </w:r>
      <w:r w:rsidRPr="00197C40" w:rsidR="00E641AF">
        <w:tab/>
      </w:r>
      <w:r w:rsidRPr="00197C40" w:rsidR="00E641AF">
        <w:tab/>
        <w:t>(B)</w:t>
      </w:r>
      <w:r w:rsidRPr="00197C40" w:rsidR="00E641AF">
        <w:tab/>
        <w:t>DEFINITION.—As used in this paragraph, the term “small manufacturer” means a small business concern—</w:t>
      </w:r>
    </w:p>
    <w:p w:rsidRPr="00197C40" w:rsidR="00E641AF" w:rsidRDefault="00E641AF" w14:paraId="0AF9CE61" w14:textId="77777777">
      <w:pPr>
        <w:tabs>
          <w:tab w:val="left" w:pos="-720"/>
        </w:tabs>
        <w:suppressAutoHyphens/>
      </w:pPr>
    </w:p>
    <w:p w:rsidRPr="00197C40" w:rsidR="00E641AF" w:rsidRDefault="00E641AF" w14:paraId="2C6F0AFF" w14:textId="77777777">
      <w:pPr>
        <w:tabs>
          <w:tab w:val="left" w:pos="-720"/>
        </w:tabs>
        <w:suppressAutoHyphens/>
      </w:pPr>
      <w:r w:rsidRPr="00197C40">
        <w:tab/>
      </w:r>
      <w:r w:rsidRPr="00197C40">
        <w:tab/>
      </w:r>
      <w:r w:rsidRPr="00197C40">
        <w:tab/>
      </w:r>
      <w:r w:rsidRPr="00197C40">
        <w:tab/>
        <w:t>(i)</w:t>
      </w:r>
      <w:r w:rsidRPr="00197C40">
        <w:tab/>
        <w:t>the primary business of which is classified in sector 31, 32, or 33 of the North American Industrial Classification System; and</w:t>
      </w:r>
    </w:p>
    <w:p w:rsidRPr="00197C40" w:rsidR="00E641AF" w:rsidRDefault="00E641AF" w14:paraId="3B05B579" w14:textId="77777777">
      <w:pPr>
        <w:tabs>
          <w:tab w:val="left" w:pos="-720"/>
        </w:tabs>
        <w:suppressAutoHyphens/>
      </w:pPr>
    </w:p>
    <w:p w:rsidR="00E641AF" w:rsidRDefault="00E641AF" w14:paraId="650FBED1" w14:textId="77777777">
      <w:pPr>
        <w:tabs>
          <w:tab w:val="left" w:pos="-720"/>
        </w:tabs>
        <w:suppressAutoHyphens/>
      </w:pPr>
      <w:r w:rsidRPr="00197C40">
        <w:tab/>
      </w:r>
      <w:r w:rsidRPr="00197C40">
        <w:tab/>
      </w:r>
      <w:r w:rsidRPr="00197C40">
        <w:tab/>
      </w:r>
      <w:r w:rsidRPr="00197C40">
        <w:tab/>
        <w:t>(ii)</w:t>
      </w:r>
      <w:r w:rsidRPr="00197C40">
        <w:tab/>
        <w:t xml:space="preserve">all of the production facilities of which are located in the </w:t>
      </w:r>
      <w:smartTag w:uri="urn:schemas-microsoft-com:office:smarttags" w:element="country-region">
        <w:smartTag w:uri="urn:schemas-microsoft-com:office:smarttags" w:element="place">
          <w:r w:rsidRPr="00197C40">
            <w:t>United States</w:t>
          </w:r>
        </w:smartTag>
      </w:smartTag>
      <w:r w:rsidRPr="00197C40">
        <w:t>.</w:t>
      </w:r>
    </w:p>
    <w:p w:rsidR="00716B7F" w:rsidRDefault="00A817B1" w14:paraId="28184C4B" w14:textId="71784702">
      <w:pPr>
        <w:tabs>
          <w:tab w:val="left" w:pos="-720"/>
        </w:tabs>
        <w:suppressAutoHyphens/>
      </w:pPr>
      <w:r>
        <w:rPr>
          <w:noProof/>
        </w:rPr>
        <mc:AlternateContent>
          <mc:Choice Requires="wps">
            <w:drawing>
              <wp:anchor distT="0" distB="0" distL="114300" distR="114300" simplePos="0" relativeHeight="251502080" behindDoc="0" locked="0" layoutInCell="0" allowOverlap="1" wp14:editId="1BA058B8" wp14:anchorId="0EE0BDCA">
                <wp:simplePos x="0" y="0"/>
                <wp:positionH relativeFrom="column">
                  <wp:posOffset>5829300</wp:posOffset>
                </wp:positionH>
                <wp:positionV relativeFrom="paragraph">
                  <wp:posOffset>36830</wp:posOffset>
                </wp:positionV>
                <wp:extent cx="823595" cy="442595"/>
                <wp:effectExtent l="0" t="0" r="0" b="0"/>
                <wp:wrapNone/>
                <wp:docPr id="9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44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7E0BFE63" w14:textId="77777777">
                            <w:pPr>
                              <w:rPr>
                                <w:sz w:val="20"/>
                              </w:rPr>
                            </w:pPr>
                            <w:r>
                              <w:rPr>
                                <w:sz w:val="20"/>
                              </w:rPr>
                              <w:t>Criteria for assistance.</w:t>
                            </w:r>
                          </w:p>
                          <w:p w:rsidR="007A48B5" w:rsidRDefault="007A48B5" w14:paraId="2D2B1B45" w14:textId="77777777">
                            <w:pPr>
                              <w:rPr>
                                <w:sz w:val="20"/>
                              </w:rPr>
                            </w:pPr>
                          </w:p>
                          <w:p w:rsidR="007A48B5" w:rsidRDefault="007A48B5" w14:paraId="69C1F0EB" w14:textId="77777777">
                            <w:pPr>
                              <w:rPr>
                                <w:sz w:val="20"/>
                              </w:rPr>
                            </w:pPr>
                          </w:p>
                          <w:p w:rsidR="007A48B5" w:rsidRDefault="007A48B5" w14:paraId="504452D1" w14:textId="77777777">
                            <w:pPr>
                              <w:rPr>
                                <w:sz w:val="20"/>
                              </w:rPr>
                            </w:pPr>
                          </w:p>
                          <w:p w:rsidR="007A48B5" w:rsidRDefault="007A48B5" w14:paraId="682A07E5" w14:textId="77777777">
                            <w:pPr>
                              <w:rPr>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style="position:absolute;margin-left:459pt;margin-top:2.9pt;width:64.85pt;height:34.85pt;z-index:25150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23" o:allowincell="f" filled="f" stroked="f" w14:anchorId="0EE0BD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ZLg7AEAAMcDAAAOAAAAZHJzL2Uyb0RvYy54bWysU8Fu2zAMvQ/YPwi6L068ZG2NOEXRosOA&#10;bivW9QMYWY6F2aJGKbGzrx8lJ1m63oZdBJGiHt97opbXQ9eKnSZv0JZyNplKoa3CythNKZ+/37+7&#10;lMIHsBW0aHUp99rL69XbN8veFTrHBttKk2AQ64velbIJwRVZ5lWjO/ATdNryYY3UQeCQNllF0DN6&#10;12b5dPoh65EqR6i095y9Gw/lKuHXtVbha117HURbSuYW0kppXcc1Wy2h2BC4xqgDDfgHFh0Yy01P&#10;UHcQQGzJvILqjCL0WIeJwi7DujZKJw2sZjb9S81TA04nLWyOdyeb/P+DVV92jyRMVcqrhRQWOn6j&#10;b+wa2E2rxWIeDeqdL7juyT1SlOjdA6ofXli8bbhM3xBh32iomNYs1mcvLsTA81Wx7j9jxfCwDZi8&#10;GmrqIiC7IIb0JPvTk+ghCMXJy/z9IjJTfDSf53EfO0BxvOzIh48aOxE3pSTmnsBh9+DDWHosib0s&#10;3pu25TwUrX2RYMyYSeQj31F3GNZDsie/ujh6scZqz3oIx2ni6edNg/RLip4nqZT+5xZIS9F+stGT&#10;/GIaR+88oPNgfR6AVQxVyiDFuL0N47huHZlNw51mSZ/FG/axNklj9HhkdRDA05JcOkx2HMfzOFX9&#10;+X+r3wAAAP//AwBQSwMEFAAGAAgAAAAhAEyJBh7eAAAACQEAAA8AAABkcnMvZG93bnJldi54bWxM&#10;j0FLw0AQhe+C/2EZwYvYTcQ0Nc2mqCCI9GIt9DpNpkkwOxuykzT+e7cnPQ5veO/78s1sOzXR4FvH&#10;BuJFBIq4dFXLtYH919v9CpQX5Ao7x2TghzxsiuurHLPKnfmTpp3UKpSwz9BAI9JnWvuyIYt+4Xri&#10;kJ3cYFHCOdS6GvAcym2nH6JoqS22HBYa7Om1ofJ7N1oD0+GwfaH9qOMJJb17/xilXZIxtzfz8xqU&#10;0Cx/z3DBD+hQBKajG7nyqjPwFK+CixhIgsEljx7TFNTRQJokoItc/zcofgEAAP//AwBQSwECLQAU&#10;AAYACAAAACEAtoM4kv4AAADhAQAAEwAAAAAAAAAAAAAAAAAAAAAAW0NvbnRlbnRfVHlwZXNdLnht&#10;bFBLAQItABQABgAIAAAAIQA4/SH/1gAAAJQBAAALAAAAAAAAAAAAAAAAAC8BAABfcmVscy8ucmVs&#10;c1BLAQItABQABgAIAAAAIQAqqZLg7AEAAMcDAAAOAAAAAAAAAAAAAAAAAC4CAABkcnMvZTJvRG9j&#10;LnhtbFBLAQItABQABgAIAAAAIQBMiQYe3gAAAAkBAAAPAAAAAAAAAAAAAAAAAEYEAABkcnMvZG93&#10;bnJldi54bWxQSwUGAAAAAAQABADzAAAAUQUAAAAA&#10;">
                <v:textbox inset="1pt,1pt,1pt,1pt">
                  <w:txbxContent>
                    <w:p w:rsidR="007A48B5" w:rsidRDefault="007A48B5" w14:paraId="7E0BFE63" w14:textId="77777777">
                      <w:pPr>
                        <w:rPr>
                          <w:sz w:val="20"/>
                        </w:rPr>
                      </w:pPr>
                      <w:r>
                        <w:rPr>
                          <w:sz w:val="20"/>
                        </w:rPr>
                        <w:t>Criteria for assistance.</w:t>
                      </w:r>
                    </w:p>
                    <w:p w:rsidR="007A48B5" w:rsidRDefault="007A48B5" w14:paraId="2D2B1B45" w14:textId="77777777">
                      <w:pPr>
                        <w:rPr>
                          <w:sz w:val="20"/>
                        </w:rPr>
                      </w:pPr>
                    </w:p>
                    <w:p w:rsidR="007A48B5" w:rsidRDefault="007A48B5" w14:paraId="69C1F0EB" w14:textId="77777777">
                      <w:pPr>
                        <w:rPr>
                          <w:sz w:val="20"/>
                        </w:rPr>
                      </w:pPr>
                    </w:p>
                    <w:p w:rsidR="007A48B5" w:rsidRDefault="007A48B5" w14:paraId="504452D1" w14:textId="77777777">
                      <w:pPr>
                        <w:rPr>
                          <w:sz w:val="20"/>
                        </w:rPr>
                      </w:pPr>
                    </w:p>
                    <w:p w:rsidR="007A48B5" w:rsidRDefault="007A48B5" w14:paraId="682A07E5" w14:textId="77777777">
                      <w:pPr>
                        <w:rPr>
                          <w:sz w:val="20"/>
                        </w:rPr>
                      </w:pPr>
                    </w:p>
                  </w:txbxContent>
                </v:textbox>
              </v:rect>
            </w:pict>
          </mc:Fallback>
        </mc:AlternateContent>
      </w:r>
    </w:p>
    <w:p w:rsidR="00716B7F" w:rsidRDefault="00716B7F" w14:paraId="47339018" w14:textId="77777777">
      <w:pPr>
        <w:tabs>
          <w:tab w:val="left" w:pos="-720"/>
        </w:tabs>
        <w:suppressAutoHyphens/>
      </w:pPr>
      <w:r>
        <w:tab/>
      </w:r>
      <w:r>
        <w:tab/>
        <w:t>(3)</w:t>
      </w:r>
      <w:r>
        <w:rPr>
          <w:rStyle w:val="FootnoteReference"/>
        </w:rPr>
        <w:footnoteReference w:id="188"/>
      </w:r>
      <w:r>
        <w:tab/>
        <w:t>CRITERIA FOR ASSISTANCE.—</w:t>
      </w:r>
    </w:p>
    <w:p w:rsidR="00B90CD7" w:rsidRDefault="00A817B1" w14:paraId="202BC110" w14:textId="5DDDA1FF">
      <w:pPr>
        <w:tabs>
          <w:tab w:val="left" w:pos="-720"/>
        </w:tabs>
        <w:suppressAutoHyphens/>
      </w:pPr>
      <w:r>
        <w:rPr>
          <w:noProof/>
        </w:rPr>
        <mc:AlternateContent>
          <mc:Choice Requires="wps">
            <w:drawing>
              <wp:anchor distT="0" distB="0" distL="114300" distR="114300" simplePos="0" relativeHeight="251814400" behindDoc="0" locked="0" layoutInCell="1" allowOverlap="1" wp14:editId="7F50E7E8" wp14:anchorId="5EDDA381">
                <wp:simplePos x="0" y="0"/>
                <wp:positionH relativeFrom="column">
                  <wp:posOffset>-685800</wp:posOffset>
                </wp:positionH>
                <wp:positionV relativeFrom="paragraph">
                  <wp:posOffset>-742950</wp:posOffset>
                </wp:positionV>
                <wp:extent cx="962025" cy="383540"/>
                <wp:effectExtent l="0" t="0" r="0" b="0"/>
                <wp:wrapNone/>
                <wp:docPr id="94"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30CB2" w:rsidR="007A48B5" w:rsidP="00730CB2" w:rsidRDefault="007A48B5" w14:paraId="0904514F" w14:textId="77777777">
                            <w:pPr>
                              <w:rPr>
                                <w:sz w:val="20"/>
                              </w:rPr>
                            </w:pPr>
                            <w:r w:rsidRPr="00730CB2">
                              <w:rPr>
                                <w:sz w:val="20"/>
                              </w:rPr>
                              <w:t>§ 502(3)(A) to</w:t>
                            </w:r>
                          </w:p>
                          <w:p w:rsidRPr="00730CB2" w:rsidR="007A48B5" w:rsidRDefault="007A48B5" w14:paraId="05AFF980" w14:textId="77777777">
                            <w:pPr>
                              <w:rPr>
                                <w:sz w:val="20"/>
                              </w:rPr>
                            </w:pPr>
                            <w:r w:rsidRPr="00730CB2">
                              <w:rPr>
                                <w:sz w:val="20"/>
                              </w:rPr>
                              <w:t>§ 502(3)(B)(ii)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94" style="position:absolute;margin-left:-54pt;margin-top:-58.5pt;width:75.75pt;height:30.2pt;z-index:2518144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2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uxkDAIAAPoDAAAOAAAAZHJzL2Uyb0RvYy54bWysU9tu2zAMfR+wfxD0vjhxky4x4hRdigwD&#10;ugvQ7gNkWbaF2aJGKbGzrx8lJ1nQvhXTgyCK5BHPIbW+G7qWHRQ6DSbns8mUM2UklNrUOf/5vPuw&#10;5Mx5YUrRglE5PyrH7zbv3617m6kUGmhLhYxAjMt6m/PGe5sliZON6oSbgFWGnBVgJzyZWCclip7Q&#10;uzZJp9PbpAcsLYJUztHtw+jkm4hfVUr671XllGdtzqk2H3eMexH2ZLMWWY3CNlqeyhBvqKIT2tCj&#10;F6gH4QXbo34F1WmJ4KDyEwldAlWlpYociM1s+oLNUyOsilxIHGcvMrn/Byu/HX4g02XOV3POjOio&#10;R89q8OwTDGxOdyRQb11GcU+WIv1ADmp0JOvsI8hfjhnYNsLU6h4R+kaJkgqchczkKnXEcQGk6L9C&#10;SQ+JvYcINFTYBfVID0bo1KjjpTmhGEmXq9t0mi44k+S6Wd4s5rF5icjOyRad/6ygY+GQc6TeR3Bx&#10;eHQ+FCOyc0h4y0Gry51u22hgXWxbZAdBc7KLK9b/Iqw1IdhASBsRw01kGYiNFP1QDFHRdLU8y1dA&#10;eSTiCOMA0oehQwP4h7Oehi/n7vdeoOKs/WJIvNVsTvSYj8Z88TElA689xbVHGElQOfecjcetHyd8&#10;b1HXDb10btc9Cb7TUYzQmbGqEwEasKjR6TOECb62Y9S/L7v5CwAA//8DAFBLAwQUAAYACAAAACEA&#10;L9IYo+AAAAAMAQAADwAAAGRycy9kb3ducmV2LnhtbEyPwU7DMBBE70j8g7VI3FonQEKVxqkqKi4c&#10;kChI9OjGThwRry3bTcPfsz3R2+zuaPZNvZntyCYd4uBQQL7MgGlsnRqwF/D1+bpYAYtJopKjQy3g&#10;V0fYNLc3tayUO+OHnvapZxSCsZICTEq+4jy2RlsZl85rpFvngpWJxtBzFeSZwu3IH7Ks5FYOSB+M&#10;9PrF6PZnf7ICvq0Z1C68Hzo1Tru3blv4OXgh7u/m7RpY0nP6N8MFn9ChIaajO6GKbBSwyLMVlUkX&#10;lT+TIs/TYwHsSJuiLIE3Nb8u0fwBAAD//wMAUEsBAi0AFAAGAAgAAAAhALaDOJL+AAAA4QEAABMA&#10;AAAAAAAAAAAAAAAAAAAAAFtDb250ZW50X1R5cGVzXS54bWxQSwECLQAUAAYACAAAACEAOP0h/9YA&#10;AACUAQAACwAAAAAAAAAAAAAAAAAvAQAAX3JlbHMvLnJlbHNQSwECLQAUAAYACAAAACEAeWbsZAwC&#10;AAD6AwAADgAAAAAAAAAAAAAAAAAuAgAAZHJzL2Uyb0RvYy54bWxQSwECLQAUAAYACAAAACEAL9IY&#10;o+AAAAAMAQAADwAAAAAAAAAAAAAAAABmBAAAZHJzL2Rvd25yZXYueG1sUEsFBgAAAAAEAAQA8wAA&#10;AHMFAAAAAA==&#10;" w14:anchorId="5EDDA381">
                <v:textbox style="mso-fit-shape-to-text:t">
                  <w:txbxContent>
                    <w:p w:rsidRPr="00730CB2" w:rsidR="007A48B5" w:rsidP="00730CB2" w:rsidRDefault="007A48B5" w14:paraId="0904514F" w14:textId="77777777">
                      <w:pPr>
                        <w:rPr>
                          <w:sz w:val="20"/>
                        </w:rPr>
                      </w:pPr>
                      <w:r w:rsidRPr="00730CB2">
                        <w:rPr>
                          <w:sz w:val="20"/>
                        </w:rPr>
                        <w:t>§ 502(3)(A) to</w:t>
                      </w:r>
                    </w:p>
                    <w:p w:rsidRPr="00730CB2" w:rsidR="007A48B5" w:rsidRDefault="007A48B5" w14:paraId="05AFF980" w14:textId="77777777">
                      <w:pPr>
                        <w:rPr>
                          <w:sz w:val="20"/>
                        </w:rPr>
                      </w:pPr>
                      <w:r w:rsidRPr="00730CB2">
                        <w:rPr>
                          <w:sz w:val="20"/>
                        </w:rPr>
                        <w:t>§ 502(3)(B)(ii)</w:t>
                      </w:r>
                    </w:p>
                  </w:txbxContent>
                </v:textbox>
              </v:shape>
            </w:pict>
          </mc:Fallback>
        </mc:AlternateContent>
      </w:r>
    </w:p>
    <w:p w:rsidR="00716B7F" w:rsidRDefault="00A817B1" w14:paraId="499A3C35" w14:textId="3AF7F1A1">
      <w:pPr>
        <w:tabs>
          <w:tab w:val="left" w:pos="-720"/>
        </w:tabs>
        <w:suppressAutoHyphens/>
      </w:pPr>
      <w:r>
        <w:rPr>
          <w:noProof/>
        </w:rPr>
        <mc:AlternateContent>
          <mc:Choice Requires="wps">
            <w:drawing>
              <wp:anchor distT="0" distB="0" distL="114300" distR="114300" simplePos="0" relativeHeight="251618816" behindDoc="0" locked="0" layoutInCell="1" allowOverlap="1" wp14:editId="6343CC0D" wp14:anchorId="77D683BF">
                <wp:simplePos x="0" y="0"/>
                <wp:positionH relativeFrom="column">
                  <wp:posOffset>5880735</wp:posOffset>
                </wp:positionH>
                <wp:positionV relativeFrom="paragraph">
                  <wp:posOffset>589280</wp:posOffset>
                </wp:positionV>
                <wp:extent cx="805815" cy="571500"/>
                <wp:effectExtent l="0" t="0" r="0" b="0"/>
                <wp:wrapNone/>
                <wp:docPr id="93"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81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C93AAD1" w14:textId="77777777">
                            <w:r>
                              <w:rPr>
                                <w:sz w:val="20"/>
                              </w:rPr>
                              <w:t>Community injection funds.</w:t>
                            </w:r>
                          </w:p>
                          <w:p w:rsidR="007A48B5" w:rsidRDefault="007A48B5" w14:paraId="280CEDC4"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style="position:absolute;margin-left:463.05pt;margin-top:46.4pt;width:63.45pt;height:4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2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aj6DgIAAPoDAAAOAAAAZHJzL2Uyb0RvYy54bWysU8tu2zAQvBfoPxC815Jcu7EFy0HqwEWB&#10;9AEk/QCKoiSiEpdd0pbcr++SchwjvRXVgdByl8OZ2eXmduw7dlToNJiCZ7OUM2UkVNo0Bf/xtH+3&#10;4sx5YSrRgVEFPynHb7dv32wGm6s5tNBVChmBGJcPtuCt9zZPEidb1Qs3A6sMJWvAXngKsUkqFAOh&#10;910yT9MPyQBYWQSpnKPd+ynJtxG/rpX03+raKc+6ghM3H1eMaxnWZLsReYPCtlqeaYh/YNELbejS&#10;C9S98IIdUP8F1WuJ4KD2Mwl9AnWtpYoaSE2WvlLz2AqrohYyx9mLTe7/wcqvx+/IdFXw9XvOjOip&#10;R09q9OwjjCxbRYMG63Kqe7RU6UdKUKOjWGcfQP50zMCuFaZRd4gwtEpURDAL1iZXR0NLXO4CSDl8&#10;gYouEgcPEWissQ/ukR+M0KlRp0tzAhlJm6t0ucqWnElKLW+yZRq5JSJ/PmzR+U8KehZ+Co7U+wgu&#10;jg/OBzIify4JdznodLXXXRcDbMpdh+woaE728Yv8X5V1JhQbCMcmxLATVQZhk0Q/lmN0dL5eB5Ag&#10;u4TqRMIRpgGkB0M/LeBvzgYavoK7XweBirPusyHz1tliEaY1BovlzZwCvM6U1xlhJEEV3HM2/e78&#10;NOEHi7pp6aapXQbuyPBaRzNeWJ0F0IBFj86PIUzwdRyrXp7s9g8AAAD//wMAUEsDBBQABgAIAAAA&#10;IQDU0ubI3QAAAAsBAAAPAAAAZHJzL2Rvd25yZXYueG1sTI/BTsNADETvSPzDykhcEN200LRNs6kA&#10;CcS1pR/gJG4SNeuNstsm/XucE9zG9mj8Jt2NtlVX6n3j2MB8FoEiLlzZcGXg+PP5vAblA3KJrWMy&#10;cCMPu+z+LsWkdAPv6XoIlZIQ9gkaqEPoEq19UZNFP3MdsdxOrrcYZOwrXfY4SLht9SKKYm2xYflQ&#10;Y0cfNRXnw8UaOH0PT8vNkH+F42r/Gr9js8rdzZjHh/FtCyrQGP7MMOELOmTClLsLl161BjaLeC7W&#10;SUiFyRAtX6RdLmotK52l+n+H7BcAAP//AwBQSwECLQAUAAYACAAAACEAtoM4kv4AAADhAQAAEwAA&#10;AAAAAAAAAAAAAAAAAAAAW0NvbnRlbnRfVHlwZXNdLnhtbFBLAQItABQABgAIAAAAIQA4/SH/1gAA&#10;AJQBAAALAAAAAAAAAAAAAAAAAC8BAABfcmVscy8ucmVsc1BLAQItABQABgAIAAAAIQCNcaj6DgIA&#10;APoDAAAOAAAAAAAAAAAAAAAAAC4CAABkcnMvZTJvRG9jLnhtbFBLAQItABQABgAIAAAAIQDU0ubI&#10;3QAAAAsBAAAPAAAAAAAAAAAAAAAAAGgEAABkcnMvZG93bnJldi54bWxQSwUGAAAAAAQABADzAAAA&#10;cgUAAAAA&#10;" w14:anchorId="77D683BF">
                <v:textbox>
                  <w:txbxContent>
                    <w:p w:rsidR="007A48B5" w:rsidRDefault="007A48B5" w14:paraId="5C93AAD1" w14:textId="77777777">
                      <w:r>
                        <w:rPr>
                          <w:sz w:val="20"/>
                        </w:rPr>
                        <w:t>Community injection funds.</w:t>
                      </w:r>
                    </w:p>
                    <w:p w:rsidR="007A48B5" w:rsidRDefault="007A48B5" w14:paraId="280CEDC4" w14:textId="77777777"/>
                  </w:txbxContent>
                </v:textbox>
              </v:shape>
            </w:pict>
          </mc:Fallback>
        </mc:AlternateContent>
      </w:r>
      <w:r w:rsidR="00716B7F">
        <w:tab/>
      </w:r>
      <w:r w:rsidR="00716B7F">
        <w:tab/>
      </w:r>
      <w:r w:rsidR="00716B7F">
        <w:tab/>
        <w:t>(A)</w:t>
      </w:r>
      <w:r w:rsidR="00716B7F">
        <w:tab/>
        <w:t>IN GENERAL.—Any development company assisted under this section or section 503 of this title must meet the criteria established by the Administration, including the extent of participation to be required or amount of paid-in capital to be used in each instance as is determined to be reasonable by the Administration.</w:t>
      </w:r>
    </w:p>
    <w:p w:rsidR="00716B7F" w:rsidRDefault="00716B7F" w14:paraId="3D049C57" w14:textId="77777777">
      <w:pPr>
        <w:tabs>
          <w:tab w:val="left" w:pos="-720"/>
        </w:tabs>
        <w:suppressAutoHyphens/>
      </w:pPr>
    </w:p>
    <w:p w:rsidR="00716B7F" w:rsidRDefault="00716B7F" w14:paraId="74EE7C56" w14:textId="77777777">
      <w:pPr>
        <w:tabs>
          <w:tab w:val="left" w:pos="-720"/>
        </w:tabs>
        <w:suppressAutoHyphens/>
      </w:pPr>
      <w:r>
        <w:tab/>
      </w:r>
      <w:r>
        <w:tab/>
      </w:r>
      <w:r>
        <w:tab/>
        <w:t>(B)</w:t>
      </w:r>
      <w:r>
        <w:tab/>
        <w:t>COMMUNITY INJECTION FUNDS.—</w:t>
      </w:r>
    </w:p>
    <w:p w:rsidR="00716B7F" w:rsidRDefault="00716B7F" w14:paraId="7C24DB10" w14:textId="77777777">
      <w:pPr>
        <w:tabs>
          <w:tab w:val="left" w:pos="-720"/>
        </w:tabs>
        <w:suppressAutoHyphens/>
      </w:pPr>
    </w:p>
    <w:p w:rsidR="00716B7F" w:rsidRDefault="00716B7F" w14:paraId="2CF4DD57" w14:textId="77777777">
      <w:pPr>
        <w:tabs>
          <w:tab w:val="left" w:pos="-720"/>
        </w:tabs>
        <w:suppressAutoHyphens/>
      </w:pPr>
      <w:r>
        <w:tab/>
      </w:r>
      <w:r>
        <w:tab/>
      </w:r>
      <w:r>
        <w:tab/>
      </w:r>
      <w:r>
        <w:tab/>
        <w:t>(i)</w:t>
      </w:r>
      <w:r>
        <w:tab/>
        <w:t>SOURCES OF FUNDS.—Community injection funds may be derived, in whole or in part, from—</w:t>
      </w:r>
    </w:p>
    <w:p w:rsidR="00716B7F" w:rsidRDefault="00716B7F" w14:paraId="48DC1511" w14:textId="77777777">
      <w:pPr>
        <w:tabs>
          <w:tab w:val="left" w:pos="-720"/>
        </w:tabs>
        <w:suppressAutoHyphens/>
      </w:pPr>
    </w:p>
    <w:p w:rsidR="00716B7F" w:rsidRDefault="00716B7F" w14:paraId="3E210B70" w14:textId="77777777">
      <w:pPr>
        <w:tabs>
          <w:tab w:val="left" w:pos="-720"/>
        </w:tabs>
        <w:suppressAutoHyphens/>
      </w:pPr>
      <w:r>
        <w:tab/>
      </w:r>
      <w:r>
        <w:tab/>
      </w:r>
      <w:r>
        <w:tab/>
      </w:r>
      <w:r>
        <w:tab/>
      </w:r>
      <w:r>
        <w:tab/>
        <w:t>(I)</w:t>
      </w:r>
      <w:r>
        <w:tab/>
        <w:t>State or local governments;</w:t>
      </w:r>
    </w:p>
    <w:p w:rsidR="00716B7F" w:rsidRDefault="00716B7F" w14:paraId="14C08E7F" w14:textId="77777777">
      <w:pPr>
        <w:tabs>
          <w:tab w:val="left" w:pos="-720"/>
        </w:tabs>
        <w:suppressAutoHyphens/>
      </w:pPr>
    </w:p>
    <w:p w:rsidR="00716B7F" w:rsidRDefault="00716B7F" w14:paraId="3A276A90" w14:textId="77777777">
      <w:pPr>
        <w:tabs>
          <w:tab w:val="left" w:pos="-720"/>
        </w:tabs>
        <w:suppressAutoHyphens/>
      </w:pPr>
      <w:r>
        <w:tab/>
      </w:r>
      <w:r>
        <w:tab/>
      </w:r>
      <w:r>
        <w:tab/>
      </w:r>
      <w:r>
        <w:tab/>
      </w:r>
      <w:r>
        <w:tab/>
        <w:t>(II)</w:t>
      </w:r>
      <w:r>
        <w:tab/>
        <w:t>banks or other financial institutions;</w:t>
      </w:r>
    </w:p>
    <w:p w:rsidR="00716B7F" w:rsidRDefault="00716B7F" w14:paraId="152FFAA5" w14:textId="77777777">
      <w:pPr>
        <w:tabs>
          <w:tab w:val="left" w:pos="-720"/>
        </w:tabs>
        <w:suppressAutoHyphens/>
      </w:pPr>
    </w:p>
    <w:p w:rsidR="00716B7F" w:rsidRDefault="00716B7F" w14:paraId="6CAF47BB" w14:textId="77777777">
      <w:pPr>
        <w:tabs>
          <w:tab w:val="left" w:pos="-720"/>
        </w:tabs>
        <w:suppressAutoHyphens/>
      </w:pPr>
      <w:r>
        <w:tab/>
      </w:r>
      <w:r>
        <w:tab/>
      </w:r>
      <w:r>
        <w:tab/>
      </w:r>
      <w:r>
        <w:tab/>
      </w:r>
      <w:r>
        <w:tab/>
        <w:t>(III)</w:t>
      </w:r>
      <w:r>
        <w:tab/>
        <w:t xml:space="preserve">foundations or other not-for-profit institutions; or </w:t>
      </w:r>
    </w:p>
    <w:p w:rsidR="00716B7F" w:rsidRDefault="00716B7F" w14:paraId="1B5FCF31" w14:textId="77777777">
      <w:pPr>
        <w:tabs>
          <w:tab w:val="left" w:pos="-720"/>
        </w:tabs>
        <w:suppressAutoHyphens/>
      </w:pPr>
    </w:p>
    <w:p w:rsidR="00716B7F" w:rsidRDefault="00716B7F" w14:paraId="459C40D3" w14:textId="77777777">
      <w:pPr>
        <w:tabs>
          <w:tab w:val="left" w:pos="-720"/>
        </w:tabs>
        <w:suppressAutoHyphens/>
      </w:pPr>
      <w:r>
        <w:tab/>
      </w:r>
      <w:r>
        <w:tab/>
      </w:r>
      <w:r>
        <w:tab/>
      </w:r>
      <w:r>
        <w:tab/>
      </w:r>
      <w:r>
        <w:tab/>
        <w:t>(IV)</w:t>
      </w:r>
      <w:r>
        <w:tab/>
        <w:t>the small business concern (or its owners, stockholders, or affiliates) receiving assistance through a body authorized by this title.</w:t>
      </w:r>
    </w:p>
    <w:p w:rsidR="00716B7F" w:rsidRDefault="00716B7F" w14:paraId="166FB712" w14:textId="77777777">
      <w:pPr>
        <w:tabs>
          <w:tab w:val="left" w:pos="-720"/>
        </w:tabs>
        <w:suppressAutoHyphens/>
      </w:pPr>
    </w:p>
    <w:p w:rsidR="00716B7F" w:rsidRDefault="00716B7F" w14:paraId="56CEEDE7" w14:textId="77777777">
      <w:pPr>
        <w:tabs>
          <w:tab w:val="left" w:pos="-720"/>
        </w:tabs>
        <w:suppressAutoHyphens/>
      </w:pPr>
      <w:r>
        <w:tab/>
      </w:r>
      <w:r>
        <w:tab/>
      </w:r>
      <w:r>
        <w:tab/>
      </w:r>
      <w:r>
        <w:tab/>
        <w:t>(ii)</w:t>
      </w:r>
      <w:r w:rsidR="00554608">
        <w:rPr>
          <w:rStyle w:val="FootnoteReference"/>
        </w:rPr>
        <w:footnoteReference w:id="189"/>
      </w:r>
      <w:r>
        <w:tab/>
        <w:t>FUNDING FROM INSTITUTIONS.—Not less than 50 percent of the total cost of any project financed pursuant to clauses (i), (ii), or (iii) of subparagraph (C) shall come from the institutions described in subclauses (I), (II), and (III) of clause (i).</w:t>
      </w:r>
    </w:p>
    <w:p w:rsidR="00716B7F" w:rsidRDefault="00A817B1" w14:paraId="5B8991E1" w14:textId="1C3B52DE">
      <w:pPr>
        <w:tabs>
          <w:tab w:val="left" w:pos="-720"/>
        </w:tabs>
        <w:suppressAutoHyphens/>
      </w:pPr>
      <w:r>
        <w:rPr>
          <w:noProof/>
        </w:rPr>
        <mc:AlternateContent>
          <mc:Choice Requires="wps">
            <w:drawing>
              <wp:anchor distT="0" distB="0" distL="114300" distR="114300" simplePos="0" relativeHeight="251815424" behindDoc="0" locked="0" layoutInCell="1" allowOverlap="1" wp14:editId="4971579F" wp14:anchorId="7B892833">
                <wp:simplePos x="0" y="0"/>
                <wp:positionH relativeFrom="column">
                  <wp:posOffset>-718820</wp:posOffset>
                </wp:positionH>
                <wp:positionV relativeFrom="paragraph">
                  <wp:posOffset>-1017270</wp:posOffset>
                </wp:positionV>
                <wp:extent cx="1019175" cy="383540"/>
                <wp:effectExtent l="0" t="0" r="0" b="0"/>
                <wp:wrapNone/>
                <wp:docPr id="92"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432B06" w:rsidR="007A48B5" w:rsidRDefault="007A48B5" w14:paraId="0CC0EFC5" w14:textId="77777777">
                            <w:pPr>
                              <w:rPr>
                                <w:sz w:val="20"/>
                              </w:rPr>
                            </w:pPr>
                            <w:r w:rsidRPr="00432B06">
                              <w:rPr>
                                <w:sz w:val="20"/>
                              </w:rPr>
                              <w:t>§ 502(3)(C) to</w:t>
                            </w:r>
                          </w:p>
                          <w:p w:rsidRPr="00432B06" w:rsidR="007A48B5" w:rsidRDefault="007A48B5" w14:paraId="60BB006D" w14:textId="77777777">
                            <w:pPr>
                              <w:rPr>
                                <w:sz w:val="20"/>
                              </w:rPr>
                            </w:pPr>
                            <w:r w:rsidRPr="00432B06">
                              <w:rPr>
                                <w:sz w:val="20"/>
                              </w:rPr>
                              <w:t>§ 502(3)(C)(iv)</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95" style="position:absolute;margin-left:-56.6pt;margin-top:-80.1pt;width:80.25pt;height:30.2pt;z-index:2518154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9SnDAIAAPsDAAAOAAAAZHJzL2Uyb0RvYy54bWysU9tu2zAMfR+wfxD0vtjOZW2MOEWXIsOA&#10;rhvQ7gNkWY6F2aJGKbGzrx8lJ2nQvQ3zgyCa5CHPIbW6G7qWHRQ6Dabg2STlTBkJlTa7gv942X64&#10;5cx5YSrRglEFPyrH79bv3616m6spNNBWChmBGJf3tuCN9zZPEicb1Qk3AasMOWvATngycZdUKHpC&#10;79pkmqYfkx6wsghSOUd/H0YnX0f8ulbSf6trpzxrC069+XhiPMtwJuuVyHcobKPlqQ3xD110Qhsq&#10;eoF6EF6wPeq/oDotERzUfiKhS6CutVSRA7HJ0jdsnhthVeRC4jh7kcn9P1j5dPiOTFcFX045M6Kj&#10;Gb2owbNPMLD5chEE6q3LKe7ZUqQfyEGDjmSdfQT50zEDm0aYnbpHhL5RoqIGs5CZXKWOOC6AlP1X&#10;qKiQ2HuIQEONXVCP9GCEToM6XoYTmpGhZJots5sFZ5J8s9vZYh6nl4j8nG3R+c8KOhYuBUcafkQX&#10;h0fnQzciP4eEYg5aXW1120YDd+WmRXYQtCjb+EUCb8JaE4INhLQRMfyJNAOzkaMfyiFKOktji0GE&#10;EqojMUcYN5BeDF0awN+c9bR9BXe/9gIVZ+0XQ+otsznRYz4a88XNlAy89pTXHmEkQRXcczZeN35c&#10;8b1FvWuo0nle96T4VkcxXrs6EaANixqdXkNY4Ws7Rr2+2fUfAAAA//8DAFBLAwQUAAYACAAAACEA&#10;rX9aeeAAAAAMAQAADwAAAGRycy9kb3ducmV2LnhtbEyPwU7DMBBE70j8g7VI3FonLZQ2xKkqKi4c&#10;kChIcHRjJ46w15btpuHv2Z7gNrszmn1bbydn2ahjGjwKKOcFMI2tVwP2Aj7en2drYClLVNJ61AJ+&#10;dIJtc31Vy0r5M77p8ZB7RiWYKinA5BwqzlNrtJNp7oNG8jofncw0xp6rKM9U7ixfFMWKOzkgXTAy&#10;6Cej2+/DyQn4dGZQ+/j61Sk77l+63X2YYhDi9mbaPQLLesp/YbjgEzo0xHT0J1SJWQGzslwuKHtR&#10;q4IUZe4elsCOtNls1sCbmv9/ovkFAAD//wMAUEsBAi0AFAAGAAgAAAAhALaDOJL+AAAA4QEAABMA&#10;AAAAAAAAAAAAAAAAAAAAAFtDb250ZW50X1R5cGVzXS54bWxQSwECLQAUAAYACAAAACEAOP0h/9YA&#10;AACUAQAACwAAAAAAAAAAAAAAAAAvAQAAX3JlbHMvLnJlbHNQSwECLQAUAAYACAAAACEA2svUpwwC&#10;AAD7AwAADgAAAAAAAAAAAAAAAAAuAgAAZHJzL2Uyb0RvYy54bWxQSwECLQAUAAYACAAAACEArX9a&#10;eeAAAAAMAQAADwAAAAAAAAAAAAAAAABmBAAAZHJzL2Rvd25yZXYueG1sUEsFBgAAAAAEAAQA8wAA&#10;AHMFAAAAAA==&#10;" w14:anchorId="7B892833">
                <v:textbox style="mso-fit-shape-to-text:t">
                  <w:txbxContent>
                    <w:p w:rsidRPr="00432B06" w:rsidR="007A48B5" w:rsidRDefault="007A48B5" w14:paraId="0CC0EFC5" w14:textId="77777777">
                      <w:pPr>
                        <w:rPr>
                          <w:sz w:val="20"/>
                        </w:rPr>
                      </w:pPr>
                      <w:r w:rsidRPr="00432B06">
                        <w:rPr>
                          <w:sz w:val="20"/>
                        </w:rPr>
                        <w:t>§ 502(3)(C) to</w:t>
                      </w:r>
                    </w:p>
                    <w:p w:rsidRPr="00432B06" w:rsidR="007A48B5" w:rsidRDefault="007A48B5" w14:paraId="60BB006D" w14:textId="77777777">
                      <w:pPr>
                        <w:rPr>
                          <w:sz w:val="20"/>
                        </w:rPr>
                      </w:pPr>
                      <w:r w:rsidRPr="00432B06">
                        <w:rPr>
                          <w:sz w:val="20"/>
                        </w:rPr>
                        <w:t>§ 502(3)(C)(iv)</w:t>
                      </w:r>
                    </w:p>
                  </w:txbxContent>
                </v:textbox>
              </v:shape>
            </w:pict>
          </mc:Fallback>
        </mc:AlternateContent>
      </w:r>
    </w:p>
    <w:p w:rsidR="00716B7F" w:rsidRDefault="00716B7F" w14:paraId="47AE5235" w14:textId="77777777">
      <w:pPr>
        <w:tabs>
          <w:tab w:val="left" w:pos="-720"/>
        </w:tabs>
        <w:suppressAutoHyphens/>
      </w:pPr>
      <w:r>
        <w:tab/>
      </w:r>
      <w:r>
        <w:tab/>
      </w:r>
      <w:r>
        <w:tab/>
        <w:t>(C)</w:t>
      </w:r>
      <w:r>
        <w:tab/>
        <w:t>FUNDING FROM A SMALL BUSINESS CONCERN.—The small business concern (or its owners, stockholders, or affiliates) receiving assistance through a body authorized by this title shall provide—</w:t>
      </w:r>
    </w:p>
    <w:p w:rsidR="00716B7F" w:rsidRDefault="00716B7F" w14:paraId="0594A38F" w14:textId="77777777">
      <w:pPr>
        <w:tabs>
          <w:tab w:val="left" w:pos="-720"/>
        </w:tabs>
        <w:suppressAutoHyphens/>
      </w:pPr>
    </w:p>
    <w:p w:rsidR="00716B7F" w:rsidRDefault="00716B7F" w14:paraId="3253526F" w14:textId="77777777">
      <w:pPr>
        <w:tabs>
          <w:tab w:val="left" w:pos="-720"/>
        </w:tabs>
        <w:suppressAutoHyphens/>
      </w:pPr>
      <w:r>
        <w:tab/>
      </w:r>
      <w:r>
        <w:tab/>
      </w:r>
      <w:r>
        <w:tab/>
      </w:r>
      <w:r>
        <w:tab/>
        <w:t>(i)</w:t>
      </w:r>
      <w:r>
        <w:tab/>
        <w:t>at least 15 percent of the total cost of the project financed, if the small business concern has been in operation for a period of 2 years or less;</w:t>
      </w:r>
    </w:p>
    <w:p w:rsidR="00716B7F" w:rsidRDefault="00716B7F" w14:paraId="418E299E" w14:textId="77777777">
      <w:pPr>
        <w:tabs>
          <w:tab w:val="left" w:pos="-720"/>
        </w:tabs>
        <w:suppressAutoHyphens/>
      </w:pPr>
    </w:p>
    <w:p w:rsidR="00716B7F" w:rsidRDefault="00716B7F" w14:paraId="05DF5C35" w14:textId="77777777">
      <w:pPr>
        <w:tabs>
          <w:tab w:val="left" w:pos="-720"/>
        </w:tabs>
        <w:suppressAutoHyphens/>
      </w:pPr>
      <w:r>
        <w:tab/>
      </w:r>
      <w:r>
        <w:tab/>
      </w:r>
      <w:r>
        <w:tab/>
      </w:r>
      <w:r>
        <w:tab/>
        <w:t>(ii)</w:t>
      </w:r>
      <w:r>
        <w:tab/>
        <w:t>at least 15 percent of the total cost of the project financed if the project involves the construction of a limited or single purpose building or structure;</w:t>
      </w:r>
    </w:p>
    <w:p w:rsidR="00716B7F" w:rsidRDefault="00716B7F" w14:paraId="64E10D81" w14:textId="77777777">
      <w:pPr>
        <w:tabs>
          <w:tab w:val="left" w:pos="-720"/>
        </w:tabs>
        <w:suppressAutoHyphens/>
      </w:pPr>
    </w:p>
    <w:p w:rsidR="00716B7F" w:rsidRDefault="00716B7F" w14:paraId="28D00D2B" w14:textId="77777777">
      <w:pPr>
        <w:tabs>
          <w:tab w:val="left" w:pos="-720"/>
        </w:tabs>
        <w:suppressAutoHyphens/>
      </w:pPr>
      <w:r>
        <w:tab/>
      </w:r>
      <w:r>
        <w:tab/>
      </w:r>
      <w:r>
        <w:tab/>
      </w:r>
      <w:r>
        <w:tab/>
        <w:t>(iii)</w:t>
      </w:r>
      <w:r>
        <w:tab/>
        <w:t xml:space="preserve">at least 20 percent of the total cost of the project financed if the project involves both of the conditions set forth in clauses (i) and (ii); or </w:t>
      </w:r>
    </w:p>
    <w:p w:rsidR="00716B7F" w:rsidRDefault="00716B7F" w14:paraId="5095F566" w14:textId="77777777">
      <w:pPr>
        <w:tabs>
          <w:tab w:val="left" w:pos="-720"/>
        </w:tabs>
        <w:suppressAutoHyphens/>
      </w:pPr>
    </w:p>
    <w:p w:rsidR="00716B7F" w:rsidRDefault="00716B7F" w14:paraId="23F42E89" w14:textId="77777777">
      <w:pPr>
        <w:tabs>
          <w:tab w:val="left" w:pos="-720"/>
        </w:tabs>
        <w:suppressAutoHyphens/>
      </w:pPr>
      <w:r>
        <w:tab/>
      </w:r>
      <w:r>
        <w:tab/>
      </w:r>
      <w:r>
        <w:tab/>
      </w:r>
      <w:r>
        <w:tab/>
        <w:t>(iv)</w:t>
      </w:r>
      <w:r>
        <w:tab/>
        <w:t>at least 10 percent of the total cost of the project financed, in all other circumstances, at the discretion of the development company.</w:t>
      </w:r>
    </w:p>
    <w:p w:rsidR="00716B7F" w:rsidRDefault="00716B7F" w14:paraId="69AA077F" w14:textId="77777777">
      <w:pPr>
        <w:tabs>
          <w:tab w:val="left" w:pos="-720"/>
        </w:tabs>
        <w:suppressAutoHyphens/>
      </w:pPr>
    </w:p>
    <w:p w:rsidR="00716B7F" w:rsidRDefault="00A817B1" w14:paraId="3AEE8926" w14:textId="0EC8773C">
      <w:pPr>
        <w:tabs>
          <w:tab w:val="left" w:pos="-720"/>
        </w:tabs>
        <w:suppressAutoHyphens/>
      </w:pPr>
      <w:r>
        <w:rPr>
          <w:noProof/>
        </w:rPr>
        <mc:AlternateContent>
          <mc:Choice Requires="wps">
            <w:drawing>
              <wp:anchor distT="0" distB="0" distL="114300" distR="114300" simplePos="0" relativeHeight="251816448" behindDoc="0" locked="0" layoutInCell="1" allowOverlap="1" wp14:editId="64CC5AE9" wp14:anchorId="57D8296F">
                <wp:simplePos x="0" y="0"/>
                <wp:positionH relativeFrom="column">
                  <wp:posOffset>5372100</wp:posOffset>
                </wp:positionH>
                <wp:positionV relativeFrom="paragraph">
                  <wp:posOffset>-781050</wp:posOffset>
                </wp:positionV>
                <wp:extent cx="1009650" cy="383540"/>
                <wp:effectExtent l="0" t="0" r="0" b="0"/>
                <wp:wrapNone/>
                <wp:docPr id="91"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432B06" w:rsidR="007A48B5" w:rsidRDefault="007A48B5" w14:paraId="4F280375" w14:textId="77777777">
                            <w:pPr>
                              <w:rPr>
                                <w:sz w:val="20"/>
                              </w:rPr>
                            </w:pPr>
                            <w:r w:rsidRPr="00432B06">
                              <w:rPr>
                                <w:sz w:val="20"/>
                              </w:rPr>
                              <w:t>§ 502(3)(D) to</w:t>
                            </w:r>
                          </w:p>
                          <w:p w:rsidRPr="00432B06" w:rsidR="007A48B5" w:rsidRDefault="007A48B5" w14:paraId="4D198063" w14:textId="77777777">
                            <w:pPr>
                              <w:rPr>
                                <w:sz w:val="20"/>
                              </w:rPr>
                            </w:pPr>
                            <w:r w:rsidRPr="00432B06">
                              <w:rPr>
                                <w:sz w:val="20"/>
                              </w:rPr>
                              <w:t>§ 502(6)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96" style="position:absolute;margin-left:423pt;margin-top:-61.5pt;width:79.5pt;height:30.2pt;z-index:2518164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ru7CgIAAPsDAAAOAAAAZHJzL2Uyb0RvYy54bWysU9tu2zAMfR+wfxD0vti5rjHiFF2KDAO6&#10;bkC7D5Bl2RZmixqlxO6+fpScpEH3NswPgmiShzyH1OZ26Fp2VOg0mJxPJylnykgotalz/uN5/+GG&#10;M+eFKUULRuX8RTl+u33/btPbTM2ggbZUyAjEuKy3OW+8t1mSONmoTrgJWGXIWQF2wpOJdVKi6Am9&#10;a5NZmq6SHrC0CFI5R3/vRyffRvyqUtJ/qyqnPGtzTr35eGI8i3Am243IahS20fLUhviHLjqhDRW9&#10;QN0LL9gB9V9QnZYIDio/kdAlUFVaqsiB2EzTN2yeGmFV5ELiOHuRyf0/WPl4/I5MlzlfTzkzoqMZ&#10;PavBs08wsMV6FQTqrcso7slSpB/IQYOOZJ19APnTMQO7Rpha3SFC3yhRUoPTkJlcpY44LoAU/Vco&#10;qZA4eIhAQ4VdUI/0YIROg3q5DCc0I0PJNF2vluSS5JvfzJeLOL1EZOdsi85/VtCxcMk50vAjujg+&#10;OB+6Edk5JBRz0Opyr9s2GlgXuxbZUdCi7OMXCbwJa00INhDSRsTwJ9IMzEaOfiiGKOk8jSoEEQoo&#10;X4g5wriB9GLo0gD+5qyn7cu5+3UQqDhrvxhSbz1dED3mo7FYfpyRgdee4tojjCSonHvOxuvOjyt+&#10;sKjrhiqd53VHiu91FOO1qxMB2rCo0ek1hBW+tmPU65vd/gEAAP//AwBQSwMEFAAGAAgAAAAhAEVr&#10;H8jgAAAADQEAAA8AAABkcnMvZG93bnJldi54bWxMj81OwzAQhO9IvIO1SNxau4FGVYhTVVRcOCDR&#10;IsHRjTdxhH8i203D27M9wW12dzT7Tb2dnWUTxjQEL2G1FMDQt0EPvpfwcXxZbIClrLxWNniU8IMJ&#10;ts3tTa0qHS7+HadD7hmF+FQpCSbnseI8tQadSsswoqdbF6JTmcbYcx3VhcKd5YUQJXdq8PTBqBGf&#10;Dbbfh7OT8OnMoPfx7avTdtq/drv1OMdRyvu7efcELOOc/8xwxSd0aIjpFM5eJ2YlbB5L6pIlLFbF&#10;A6mrRYg1qRPtyqIE3tT8f4vmFwAA//8DAFBLAQItABQABgAIAAAAIQC2gziS/gAAAOEBAAATAAAA&#10;AAAAAAAAAAAAAAAAAABbQ29udGVudF9UeXBlc10ueG1sUEsBAi0AFAAGAAgAAAAhADj9If/WAAAA&#10;lAEAAAsAAAAAAAAAAAAAAAAALwEAAF9yZWxzLy5yZWxzUEsBAi0AFAAGAAgAAAAhAOwCu7sKAgAA&#10;+wMAAA4AAAAAAAAAAAAAAAAALgIAAGRycy9lMm9Eb2MueG1sUEsBAi0AFAAGAAgAAAAhAEVrH8jg&#10;AAAADQEAAA8AAAAAAAAAAAAAAAAAZAQAAGRycy9kb3ducmV2LnhtbFBLBQYAAAAABAAEAPMAAABx&#10;BQAAAAA=&#10;" w14:anchorId="57D8296F">
                <v:textbox style="mso-fit-shape-to-text:t">
                  <w:txbxContent>
                    <w:p w:rsidRPr="00432B06" w:rsidR="007A48B5" w:rsidRDefault="007A48B5" w14:paraId="4F280375" w14:textId="77777777">
                      <w:pPr>
                        <w:rPr>
                          <w:sz w:val="20"/>
                        </w:rPr>
                      </w:pPr>
                      <w:r w:rsidRPr="00432B06">
                        <w:rPr>
                          <w:sz w:val="20"/>
                        </w:rPr>
                        <w:t>§ 502(3)(D) to</w:t>
                      </w:r>
                    </w:p>
                    <w:p w:rsidRPr="00432B06" w:rsidR="007A48B5" w:rsidRDefault="007A48B5" w14:paraId="4D198063" w14:textId="77777777">
                      <w:pPr>
                        <w:rPr>
                          <w:sz w:val="20"/>
                        </w:rPr>
                      </w:pPr>
                      <w:r w:rsidRPr="00432B06">
                        <w:rPr>
                          <w:sz w:val="20"/>
                        </w:rPr>
                        <w:t>§ 502(6)</w:t>
                      </w:r>
                    </w:p>
                  </w:txbxContent>
                </v:textbox>
              </v:shape>
            </w:pict>
          </mc:Fallback>
        </mc:AlternateContent>
      </w:r>
      <w:r w:rsidR="00716B7F">
        <w:tab/>
      </w:r>
      <w:r w:rsidR="00716B7F">
        <w:tab/>
      </w:r>
      <w:r w:rsidR="00716B7F">
        <w:tab/>
        <w:t>(D)</w:t>
      </w:r>
      <w:r w:rsidR="00716B7F">
        <w:rPr>
          <w:rStyle w:val="FootnoteReference"/>
        </w:rPr>
        <w:footnoteReference w:id="190"/>
      </w:r>
      <w:r w:rsidR="00716B7F">
        <w:tab/>
        <w:t>SELLER FINANCING.—Seller-provided financing may be used to meet the requirements of subparagraph (B), if the seller subordinates the interest of the seller in the property to the debenture guaranteed by the Administration.</w:t>
      </w:r>
    </w:p>
    <w:p w:rsidR="00716B7F" w:rsidRDefault="00716B7F" w14:paraId="6C1053DD" w14:textId="77777777">
      <w:pPr>
        <w:tabs>
          <w:tab w:val="left" w:pos="-720"/>
        </w:tabs>
        <w:suppressAutoHyphens/>
      </w:pPr>
    </w:p>
    <w:p w:rsidR="00716B7F" w:rsidRDefault="00716B7F" w14:paraId="496E360D" w14:textId="77777777">
      <w:pPr>
        <w:tabs>
          <w:tab w:val="left" w:pos="-720"/>
        </w:tabs>
        <w:suppressAutoHyphens/>
      </w:pPr>
      <w:r>
        <w:tab/>
      </w:r>
      <w:r>
        <w:tab/>
      </w:r>
      <w:r>
        <w:tab/>
        <w:t>(E)</w:t>
      </w:r>
      <w:r>
        <w:tab/>
        <w:t>COLLATERALIZATION.—</w:t>
      </w:r>
    </w:p>
    <w:p w:rsidR="00716B7F" w:rsidRDefault="00716B7F" w14:paraId="241C78CD" w14:textId="77777777">
      <w:pPr>
        <w:tabs>
          <w:tab w:val="left" w:pos="-720"/>
        </w:tabs>
        <w:suppressAutoHyphens/>
      </w:pPr>
    </w:p>
    <w:p w:rsidR="00716B7F" w:rsidRDefault="00716B7F" w14:paraId="73530F69" w14:textId="77777777">
      <w:pPr>
        <w:tabs>
          <w:tab w:val="left" w:pos="-720"/>
        </w:tabs>
        <w:suppressAutoHyphens/>
      </w:pPr>
      <w:r>
        <w:tab/>
      </w:r>
      <w:r>
        <w:tab/>
      </w:r>
      <w:r>
        <w:tab/>
      </w:r>
      <w:r>
        <w:tab/>
        <w:t>(i)</w:t>
      </w:r>
      <w:r>
        <w:tab/>
        <w:t>IN GENERAL.—The collateral provided by the small business concern shall generally include a subordinate lien position on the property being financed under this title, and is only 1 of the factors to be evaluated in the credit determination.  Additional collateral shall be required only if the Administration determines, on a case by case basis, that additional security is necessary to protect the interest of the Government.</w:t>
      </w:r>
    </w:p>
    <w:p w:rsidR="00716B7F" w:rsidRDefault="00716B7F" w14:paraId="54831F29" w14:textId="77777777">
      <w:pPr>
        <w:tabs>
          <w:tab w:val="left" w:pos="-720"/>
        </w:tabs>
        <w:suppressAutoHyphens/>
      </w:pPr>
    </w:p>
    <w:p w:rsidR="00716B7F" w:rsidRDefault="00716B7F" w14:paraId="454F5703" w14:textId="77777777">
      <w:pPr>
        <w:tabs>
          <w:tab w:val="left" w:pos="-720"/>
        </w:tabs>
        <w:suppressAutoHyphens/>
      </w:pPr>
      <w:r>
        <w:tab/>
      </w:r>
      <w:r>
        <w:tab/>
      </w:r>
      <w:r>
        <w:tab/>
      </w:r>
      <w:r>
        <w:tab/>
        <w:t>(ii)</w:t>
      </w:r>
      <w:r>
        <w:rPr>
          <w:rStyle w:val="FootnoteReference"/>
        </w:rPr>
        <w:footnoteReference w:id="191"/>
      </w:r>
      <w:r>
        <w:tab/>
        <w:t>APPRAISALS.—With respect to commercial real property provided by the small business concern as collateral, an appraisal of the property by a State licensed or certified appraiser—</w:t>
      </w:r>
    </w:p>
    <w:p w:rsidR="00716B7F" w:rsidRDefault="00716B7F" w14:paraId="0FC9F63E" w14:textId="77777777">
      <w:pPr>
        <w:tabs>
          <w:tab w:val="left" w:pos="-720"/>
        </w:tabs>
        <w:suppressAutoHyphens/>
      </w:pPr>
    </w:p>
    <w:p w:rsidR="00716B7F" w:rsidRDefault="00716B7F" w14:paraId="51F86E6E" w14:textId="77777777">
      <w:pPr>
        <w:tabs>
          <w:tab w:val="left" w:pos="-720"/>
        </w:tabs>
        <w:suppressAutoHyphens/>
      </w:pPr>
      <w:r>
        <w:tab/>
      </w:r>
      <w:r>
        <w:tab/>
      </w:r>
      <w:r>
        <w:tab/>
      </w:r>
      <w:r>
        <w:tab/>
      </w:r>
      <w:r>
        <w:tab/>
        <w:t>(I)</w:t>
      </w:r>
      <w:r>
        <w:tab/>
        <w:t>shall be required by the Administration before disbursement of the loan if the estimated value of that property is more than $250,000; or</w:t>
      </w:r>
    </w:p>
    <w:p w:rsidR="00716B7F" w:rsidRDefault="00716B7F" w14:paraId="42B15DDC" w14:textId="77777777">
      <w:pPr>
        <w:tabs>
          <w:tab w:val="left" w:pos="-720"/>
        </w:tabs>
        <w:suppressAutoHyphens/>
      </w:pPr>
    </w:p>
    <w:p w:rsidR="00716B7F" w:rsidRDefault="00716B7F" w14:paraId="296A89FB" w14:textId="77777777">
      <w:pPr>
        <w:tabs>
          <w:tab w:val="left" w:pos="-720"/>
        </w:tabs>
        <w:suppressAutoHyphens/>
      </w:pPr>
      <w:r>
        <w:tab/>
      </w:r>
      <w:r>
        <w:tab/>
      </w:r>
      <w:r>
        <w:tab/>
      </w:r>
      <w:r>
        <w:tab/>
      </w:r>
      <w:r>
        <w:tab/>
        <w:t>(II)</w:t>
      </w:r>
      <w:r>
        <w:tab/>
        <w:t>may be required by the Administration or the lender before disbursement of the loan if the estimated value of that property is $250,000 or less, and such appraisal is necessary for appropriate evaluation of creditworthiness.</w:t>
      </w:r>
    </w:p>
    <w:p w:rsidR="00716B7F" w:rsidRDefault="00716B7F" w14:paraId="773C197A" w14:textId="77777777">
      <w:pPr>
        <w:tabs>
          <w:tab w:val="left" w:pos="-720"/>
        </w:tabs>
        <w:suppressAutoHyphens/>
      </w:pPr>
    </w:p>
    <w:p w:rsidR="00716B7F" w:rsidRDefault="00716B7F" w14:paraId="57AA5F78" w14:textId="77777777">
      <w:pPr>
        <w:tabs>
          <w:tab w:val="left" w:pos="-720"/>
        </w:tabs>
        <w:suppressAutoHyphens/>
      </w:pPr>
      <w:r>
        <w:tab/>
      </w:r>
      <w:r>
        <w:tab/>
        <w:t>(4)</w:t>
      </w:r>
      <w:r>
        <w:rPr>
          <w:rStyle w:val="FootnoteReference"/>
        </w:rPr>
        <w:footnoteReference w:id="192"/>
      </w:r>
      <w:r>
        <w:tab/>
        <w:t>If the project is to construct a new facility, up to 33 per centum of the total project may be leased, if reasonable projections of growth demonstrate that the assisted small business concern will need additional space within three years and will fully utilize such additional space within ten years.</w:t>
      </w:r>
    </w:p>
    <w:p w:rsidR="00716B7F" w:rsidRDefault="00716B7F" w14:paraId="3E1D6C10" w14:textId="77777777">
      <w:pPr>
        <w:tabs>
          <w:tab w:val="left" w:pos="-720"/>
        </w:tabs>
        <w:suppressAutoHyphens/>
      </w:pPr>
    </w:p>
    <w:p w:rsidR="00716B7F" w:rsidRDefault="00716B7F" w14:paraId="09C78A1E" w14:textId="77777777">
      <w:pPr>
        <w:tabs>
          <w:tab w:val="left" w:pos="-720"/>
        </w:tabs>
        <w:suppressAutoHyphens/>
      </w:pPr>
      <w:r>
        <w:tab/>
      </w:r>
      <w:r>
        <w:tab/>
        <w:t>(5)</w:t>
      </w:r>
      <w:r>
        <w:rPr>
          <w:rStyle w:val="FootnoteReference"/>
        </w:rPr>
        <w:footnoteReference w:id="193"/>
      </w:r>
      <w:r>
        <w:tab/>
        <w:t>LIMITATION ON LEASING.—In addition to any portion of the project permitted to be leased under paragraph (4), not to exceed 20 percent of the project may be leased by the assisted small business to 1 or more other tenants, if the assisted small business occupies permanently and uses not less than a total of 60 percent of the space in the project after the execution of any leases authorized under this section.</w:t>
      </w:r>
    </w:p>
    <w:p w:rsidR="00716B7F" w:rsidRDefault="00A817B1" w14:paraId="470A4E61" w14:textId="175C2FC3">
      <w:pPr>
        <w:tabs>
          <w:tab w:val="left" w:pos="-720"/>
        </w:tabs>
        <w:suppressAutoHyphens/>
      </w:pPr>
      <w:r>
        <w:rPr>
          <w:noProof/>
        </w:rPr>
        <mc:AlternateContent>
          <mc:Choice Requires="wps">
            <w:drawing>
              <wp:anchor distT="0" distB="0" distL="114300" distR="114300" simplePos="0" relativeHeight="251600384" behindDoc="0" locked="0" layoutInCell="0" allowOverlap="1" wp14:editId="103D3663" wp14:anchorId="1ABA5960">
                <wp:simplePos x="0" y="0"/>
                <wp:positionH relativeFrom="column">
                  <wp:posOffset>5760720</wp:posOffset>
                </wp:positionH>
                <wp:positionV relativeFrom="paragraph">
                  <wp:posOffset>106680</wp:posOffset>
                </wp:positionV>
                <wp:extent cx="914400" cy="457200"/>
                <wp:effectExtent l="0" t="0" r="0" b="0"/>
                <wp:wrapNone/>
                <wp:docPr id="90"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DA578E7" w14:textId="77777777">
                            <w:pPr>
                              <w:rPr>
                                <w:sz w:val="20"/>
                              </w:rPr>
                            </w:pPr>
                            <w:r>
                              <w:rPr>
                                <w:sz w:val="20"/>
                              </w:rPr>
                              <w:t>Community property.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style="position:absolute;margin-left:453.6pt;margin-top:8.4pt;width:1in;height:36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28"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1SBQIAAPoDAAAOAAAAZHJzL2Uyb0RvYy54bWysU1Fv0zAQfkfiP1h+p0lLGSxqOo1ORUhj&#10;IG38AMdxEgvHZ85uk/LrOTtt6dgbwg+Wz3f+7r7vzqubsTdsr9BrsCWfz3LOlJVQa9uW/PvT9s0H&#10;znwQthYGrCr5QXl+s379ajW4Qi2gA1MrZARifTG4knchuCLLvOxUL/wMnLLkbAB7EcjENqtRDITe&#10;m2yR51fZAFg7BKm8p9u7ycnXCb9plAxfm8arwEzJqbaQdkx7FfdsvRJFi8J1Wh7LEP9QRS+0paRn&#10;qDsRBNuhfgHVa4ngoQkzCX0GTaOlShyIzTz/i81jJ5xKXEgc784y+f8HKx/235DpuuTXJI8VPfXo&#10;SY2BfYSRza/mUaDB+YLiHh1FhpEc1OhE1rt7kD88s7DphG3VLSIMnRI1FZheZhdPJxwfQarhC9SU&#10;SOwCJKCxwT6qR3owQqdKDufmxGIkXV7Pl8ucPJJcy3fvqfmxtkwUp8cOffikoGfxUHKk3idwsb/3&#10;YQo9hcRcHoyut9qYZGBbbQyyvaA52aZ1RH8WZmwMthCfTYjxJrGMxCaKYazGpOjbfHGSr4L6QMQR&#10;pgGkD0OHDvAXZwMNX8n9z51AxZn5bEm8xJWmNRmJLGd46akuPcJKgip54Gw6bsI04TuHuu0o09Qu&#10;C7ckeKOTGLEzU1VHAjRgSc7jZ4gTfGmnqD9fdv0bAAD//wMAUEsDBBQABgAIAAAAIQDBC7IH3QAA&#10;AAoBAAAPAAAAZHJzL2Rvd25yZXYueG1sTI/NTsMwEITvSLyDtUhcELVb0SQNcSpAAnHtzwNs4m0S&#10;EdtR7Dbp27M9wXFnPs3OFNvZ9uJCY+i807BcKBDkam8612g4Hj6fMxAhojPYe0carhRgW97fFZgb&#10;P7kdXfaxERziQo4a2hiHXMpQt2QxLPxAjr2THy1GPsdGmhEnDre9XCmVSIud4w8tDvTRUv2zP1sN&#10;p+/pab2Zqq94THcvyTt2aeWvWj8+zG+vICLN8Q+GW32uDiV3qvzZmSB6DRuVrhhlI+EJN0Ctl6xU&#10;GrIsA1kW8v+E8hcAAP//AwBQSwECLQAUAAYACAAAACEAtoM4kv4AAADhAQAAEwAAAAAAAAAAAAAA&#10;AAAAAAAAW0NvbnRlbnRfVHlwZXNdLnhtbFBLAQItABQABgAIAAAAIQA4/SH/1gAAAJQBAAALAAAA&#10;AAAAAAAAAAAAAC8BAABfcmVscy8ucmVsc1BLAQItABQABgAIAAAAIQCC/41SBQIAAPoDAAAOAAAA&#10;AAAAAAAAAAAAAC4CAABkcnMvZTJvRG9jLnhtbFBLAQItABQABgAIAAAAIQDBC7IH3QAAAAoBAAAP&#10;AAAAAAAAAAAAAAAAAF8EAABkcnMvZG93bnJldi54bWxQSwUGAAAAAAQABADzAAAAaQUAAAAA&#10;" w14:anchorId="1ABA5960">
                <v:textbox>
                  <w:txbxContent>
                    <w:p w:rsidR="007A48B5" w:rsidRDefault="007A48B5" w14:paraId="6DA578E7" w14:textId="77777777">
                      <w:pPr>
                        <w:rPr>
                          <w:sz w:val="20"/>
                        </w:rPr>
                      </w:pPr>
                      <w:r>
                        <w:rPr>
                          <w:sz w:val="20"/>
                        </w:rPr>
                        <w:t>Community property.</w:t>
                      </w:r>
                    </w:p>
                  </w:txbxContent>
                </v:textbox>
              </v:shape>
            </w:pict>
          </mc:Fallback>
        </mc:AlternateContent>
      </w:r>
      <w:r w:rsidR="00716B7F">
        <w:t xml:space="preserve"> </w:t>
      </w:r>
    </w:p>
    <w:p w:rsidR="00716B7F" w:rsidRDefault="00716B7F" w14:paraId="716DC2E4" w14:textId="77777777">
      <w:pPr>
        <w:tabs>
          <w:tab w:val="left" w:pos="-720"/>
        </w:tabs>
        <w:suppressAutoHyphens/>
      </w:pPr>
      <w:r>
        <w:tab/>
      </w:r>
      <w:r>
        <w:tab/>
        <w:t>(6)</w:t>
      </w:r>
      <w:r>
        <w:rPr>
          <w:rStyle w:val="FootnoteReference"/>
        </w:rPr>
        <w:footnoteReference w:id="194"/>
      </w:r>
      <w:r>
        <w:tab/>
        <w:t xml:space="preserve">OWNERSHIP REQUIREMENTS.—Ownership requirements to determine the eligibility of a small business concern that </w:t>
      </w:r>
      <w:r w:rsidR="00A444B2">
        <w:t>applies</w:t>
      </w:r>
      <w:r>
        <w:t xml:space="preserve"> for assistance under any credit program under this title shall be determined without regard to any ownership interest of a spouse arising solely from the </w:t>
      </w:r>
      <w:r w:rsidR="00A444B2">
        <w:t>application</w:t>
      </w:r>
      <w:r>
        <w:t xml:space="preserve"> of the community property laws of a State for purposes of determining marital interests.</w:t>
      </w:r>
    </w:p>
    <w:p w:rsidR="00716B7F" w:rsidRDefault="00A817B1" w14:paraId="1ADA9500" w14:textId="7BA960A9">
      <w:pPr>
        <w:tabs>
          <w:tab w:val="left" w:pos="-720"/>
        </w:tabs>
        <w:suppressAutoHyphens/>
      </w:pPr>
      <w:r>
        <w:rPr>
          <w:noProof/>
        </w:rPr>
        <mc:AlternateContent>
          <mc:Choice Requires="wps">
            <w:drawing>
              <wp:anchor distT="0" distB="0" distL="114300" distR="114300" simplePos="0" relativeHeight="251817472" behindDoc="0" locked="0" layoutInCell="1" allowOverlap="1" wp14:editId="14E04AFC" wp14:anchorId="7A036760">
                <wp:simplePos x="0" y="0"/>
                <wp:positionH relativeFrom="column">
                  <wp:posOffset>-748030</wp:posOffset>
                </wp:positionH>
                <wp:positionV relativeFrom="paragraph">
                  <wp:posOffset>-1259205</wp:posOffset>
                </wp:positionV>
                <wp:extent cx="962025" cy="383540"/>
                <wp:effectExtent l="0" t="0" r="0" b="0"/>
                <wp:wrapNone/>
                <wp:docPr id="89"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432B06" w:rsidR="007A48B5" w:rsidRDefault="007A48B5" w14:paraId="509DCB53" w14:textId="77777777">
                            <w:pPr>
                              <w:rPr>
                                <w:sz w:val="20"/>
                              </w:rPr>
                            </w:pPr>
                            <w:r w:rsidRPr="00432B06">
                              <w:rPr>
                                <w:sz w:val="20"/>
                              </w:rPr>
                              <w:t>§ 502(7) to</w:t>
                            </w:r>
                          </w:p>
                          <w:p w:rsidRPr="00432B06" w:rsidR="007A48B5" w:rsidRDefault="007A48B5" w14:paraId="508E1402" w14:textId="77777777">
                            <w:pPr>
                              <w:rPr>
                                <w:sz w:val="20"/>
                              </w:rPr>
                            </w:pPr>
                            <w:r w:rsidRPr="00432B06">
                              <w:rPr>
                                <w:sz w:val="20"/>
                              </w:rPr>
                              <w:t>§ 502(7)(C)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97" style="position:absolute;margin-left:-58.9pt;margin-top:-99.15pt;width:75.75pt;height:30.2pt;z-index:2518174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b6sDQIAAPoDAAAOAAAAZHJzL2Uyb0RvYy54bWysU9tu2zAMfR+wfxD0vti5tYkRp+hSZBjQ&#10;dQPafYAsy7YwW9QoJXb39aPkJAu6t2F6EESRPOI5pDZ3Q9eyo0KnweR8Okk5U0ZCqU2d8+8v+w8r&#10;zpwXphQtGJXzV+X43fb9u01vMzWDBtpSISMQ47Le5rzx3mZJ4mSjOuEmYJUhZwXYCU8m1kmJoif0&#10;rk1maXqT9IClRZDKObp9GJ18G/GrSkn/taqc8qzNOdXm445xL8KebDciq1HYRstTGeIfquiENvTo&#10;BepBeMEOqP+C6rREcFD5iYQugarSUkUOxGaavmHz3AirIhcSx9mLTO7/wcqn4zdkusz5as2ZER31&#10;6EUNnn2EgS3Wt0Gg3rqM4p4tRfqBHNToSNbZR5A/HDOwa4Sp1T0i9I0SJRU4DZnJVeqI4wJI0X+B&#10;kh4SBw8RaKiwC+qRHozQqVGvl+aEYiRdrm9m6WzJmSTXfDVfLmLzEpGdky06/0lBx8Ih50i9j+Di&#10;+Oh8KEZk55DwloNWl3vdttHAuti1yI6C5mQfV6z/TVhrQrCBkDYihpvIMhAbKfqhGKKi83R+lq+A&#10;8pWII4wDSB+GDg3gL856Gr6cu58HgYqz9rMh8dbTBdFjPhqL5e2MDLz2FNceYSRB5dxzNh53fpzw&#10;g0VdN/TSuV33JPheRzFCZ8aqTgRowKJGp88QJvjajlF/vuz2NwAAAP//AwBQSwMEFAAGAAgAAAAh&#10;AJW8KSHhAAAADQEAAA8AAABkcnMvZG93bnJldi54bWxMj8FOwzAQRO9I/IO1SNxaJ0SQNsSpKiou&#10;HJAoSHB0400cEa8t203D3+Oc4LY7O5p5W+9mM7IJfRgsCcjXGTCk1qqBegEf78+rDbAQJSk5WkIB&#10;Pxhg11xf1bJS9kJvOB1jz1IIhUoK0DG6ivPQajQyrK1DSrfOeiNjWn3PlZeXFG5GfpdlD9zIgVKD&#10;lg6fNLbfx7MR8Gn0oA7+9atT43R46fb3bvZOiNubef8ILOIc/8yw4Cd0aBLTyZ5JBTYKWOV5mdjj&#10;Mm03BbDkKYoS2GlRinILvKn5/y+aXwAAAP//AwBQSwECLQAUAAYACAAAACEAtoM4kv4AAADhAQAA&#10;EwAAAAAAAAAAAAAAAAAAAAAAW0NvbnRlbnRfVHlwZXNdLnhtbFBLAQItABQABgAIAAAAIQA4/SH/&#10;1gAAAJQBAAALAAAAAAAAAAAAAAAAAC8BAABfcmVscy8ucmVsc1BLAQItABQABgAIAAAAIQDtDb6s&#10;DQIAAPoDAAAOAAAAAAAAAAAAAAAAAC4CAABkcnMvZTJvRG9jLnhtbFBLAQItABQABgAIAAAAIQCV&#10;vCkh4QAAAA0BAAAPAAAAAAAAAAAAAAAAAGcEAABkcnMvZG93bnJldi54bWxQSwUGAAAAAAQABADz&#10;AAAAdQUAAAAA&#10;" w14:anchorId="7A036760">
                <v:textbox style="mso-fit-shape-to-text:t">
                  <w:txbxContent>
                    <w:p w:rsidRPr="00432B06" w:rsidR="007A48B5" w:rsidRDefault="007A48B5" w14:paraId="509DCB53" w14:textId="77777777">
                      <w:pPr>
                        <w:rPr>
                          <w:sz w:val="20"/>
                        </w:rPr>
                      </w:pPr>
                      <w:r w:rsidRPr="00432B06">
                        <w:rPr>
                          <w:sz w:val="20"/>
                        </w:rPr>
                        <w:t>§ 502(7) to</w:t>
                      </w:r>
                    </w:p>
                    <w:p w:rsidRPr="00432B06" w:rsidR="007A48B5" w:rsidRDefault="007A48B5" w14:paraId="508E1402" w14:textId="77777777">
                      <w:pPr>
                        <w:rPr>
                          <w:sz w:val="20"/>
                        </w:rPr>
                      </w:pPr>
                      <w:r w:rsidRPr="00432B06">
                        <w:rPr>
                          <w:sz w:val="20"/>
                        </w:rPr>
                        <w:t>§ 502(7)(C)</w:t>
                      </w:r>
                    </w:p>
                  </w:txbxContent>
                </v:textbox>
              </v:shape>
            </w:pict>
          </mc:Fallback>
        </mc:AlternateContent>
      </w:r>
    </w:p>
    <w:p w:rsidRPr="00F3065C" w:rsidR="009E512B" w:rsidP="009E512B" w:rsidRDefault="009E512B" w14:paraId="4E92D154" w14:textId="77777777">
      <w:r w:rsidRPr="00F3065C">
        <w:tab/>
      </w:r>
      <w:r w:rsidRPr="00F3065C">
        <w:tab/>
        <w:t>(7)</w:t>
      </w:r>
      <w:r w:rsidRPr="00F3065C">
        <w:rPr>
          <w:vertAlign w:val="superscript"/>
        </w:rPr>
        <w:footnoteReference w:id="195"/>
      </w:r>
      <w:r w:rsidRPr="00F3065C">
        <w:tab/>
        <w:t>PERMISSIBLE DEBT REFINANCING.—</w:t>
      </w:r>
    </w:p>
    <w:p w:rsidRPr="00F3065C" w:rsidR="009E512B" w:rsidP="009E512B" w:rsidRDefault="009E512B" w14:paraId="7175636C" w14:textId="77777777"/>
    <w:p w:rsidRPr="00F3065C" w:rsidR="009E512B" w:rsidP="009E512B" w:rsidRDefault="009E512B" w14:paraId="3F741341" w14:textId="77777777">
      <w:r w:rsidRPr="00F3065C">
        <w:tab/>
      </w:r>
      <w:r w:rsidRPr="00F3065C">
        <w:tab/>
      </w:r>
      <w:r w:rsidRPr="00F3065C">
        <w:tab/>
        <w:t>(A)</w:t>
      </w:r>
      <w:r w:rsidRPr="00F3065C">
        <w:tab/>
        <w:t>IN GENERAL.—Any financing approved under this title may include a limited amount of debt refinancing.</w:t>
      </w:r>
    </w:p>
    <w:p w:rsidRPr="00F3065C" w:rsidR="009E512B" w:rsidP="009E512B" w:rsidRDefault="009E512B" w14:paraId="6313898A" w14:textId="77777777"/>
    <w:p w:rsidRPr="00F3065C" w:rsidR="009E512B" w:rsidP="009E512B" w:rsidRDefault="009E512B" w14:paraId="7F9066AB" w14:textId="77777777">
      <w:r w:rsidRPr="00F3065C">
        <w:tab/>
      </w:r>
      <w:r w:rsidRPr="00F3065C">
        <w:tab/>
      </w:r>
      <w:r w:rsidRPr="00F3065C">
        <w:tab/>
        <w:t>(B)</w:t>
      </w:r>
      <w:r w:rsidRPr="00F3065C">
        <w:tab/>
        <w:t>EXPANSIONS.—If the project involves expansion of a small business concern, any amount of existing indebtedness that does not exceed 50 percent of the project cost of the expansion may be refinanced and added to the expansion cost, if—</w:t>
      </w:r>
    </w:p>
    <w:p w:rsidRPr="00F3065C" w:rsidR="009E512B" w:rsidP="009E512B" w:rsidRDefault="009E512B" w14:paraId="61BFB1C5" w14:textId="77777777"/>
    <w:p w:rsidRPr="00F3065C" w:rsidR="009E512B" w:rsidP="009E512B" w:rsidRDefault="009E512B" w14:paraId="1213B1F4" w14:textId="77777777">
      <w:r w:rsidRPr="00F3065C">
        <w:tab/>
      </w:r>
      <w:r w:rsidRPr="00F3065C">
        <w:tab/>
      </w:r>
      <w:r w:rsidRPr="00F3065C">
        <w:tab/>
      </w:r>
      <w:r w:rsidRPr="00F3065C">
        <w:tab/>
        <w:t>(i)</w:t>
      </w:r>
      <w:r w:rsidRPr="00F3065C">
        <w:tab/>
        <w:t>the proceeds of the indebtedness were used to acquire land, including a building situated thereon, to construct a building thereon, or to purchase equipment;</w:t>
      </w:r>
    </w:p>
    <w:p w:rsidRPr="00F3065C" w:rsidR="009E512B" w:rsidP="009E512B" w:rsidRDefault="009E512B" w14:paraId="189E99E3" w14:textId="77777777"/>
    <w:p w:rsidRPr="00F3065C" w:rsidR="009E512B" w:rsidP="009E512B" w:rsidRDefault="009E512B" w14:paraId="17824E71" w14:textId="77777777">
      <w:r w:rsidRPr="00F3065C">
        <w:tab/>
      </w:r>
      <w:r w:rsidRPr="00F3065C">
        <w:tab/>
      </w:r>
      <w:r w:rsidRPr="00F3065C">
        <w:tab/>
      </w:r>
      <w:r w:rsidRPr="00F3065C">
        <w:tab/>
        <w:t>(ii)</w:t>
      </w:r>
      <w:r w:rsidRPr="00F3065C">
        <w:tab/>
        <w:t>the existing indebtedness is collateralized by fixed assets;</w:t>
      </w:r>
    </w:p>
    <w:p w:rsidRPr="00F3065C" w:rsidR="009E512B" w:rsidP="009E512B" w:rsidRDefault="009E512B" w14:paraId="7D0808A2" w14:textId="77777777"/>
    <w:p w:rsidRPr="00F3065C" w:rsidR="009E512B" w:rsidP="009E512B" w:rsidRDefault="009E512B" w14:paraId="384028E9" w14:textId="77777777">
      <w:r w:rsidRPr="00F3065C">
        <w:tab/>
      </w:r>
      <w:r w:rsidRPr="00F3065C">
        <w:tab/>
      </w:r>
      <w:r w:rsidRPr="00F3065C">
        <w:tab/>
      </w:r>
      <w:r w:rsidRPr="00F3065C">
        <w:tab/>
        <w:t>(iii)</w:t>
      </w:r>
      <w:r w:rsidRPr="00F3065C">
        <w:tab/>
        <w:t>the existing indebtedness was incurred for the benefit of the small business concern;</w:t>
      </w:r>
    </w:p>
    <w:p w:rsidRPr="00F3065C" w:rsidR="009E512B" w:rsidP="009E512B" w:rsidRDefault="009E512B" w14:paraId="106E4871" w14:textId="77777777"/>
    <w:p w:rsidRPr="00F3065C" w:rsidR="009E512B" w:rsidP="009E512B" w:rsidRDefault="009E512B" w14:paraId="71DDC9B3" w14:textId="77777777">
      <w:r w:rsidRPr="00F3065C">
        <w:tab/>
      </w:r>
      <w:r w:rsidRPr="00F3065C">
        <w:tab/>
      </w:r>
      <w:r w:rsidRPr="00F3065C">
        <w:tab/>
      </w:r>
      <w:r w:rsidRPr="00F3065C">
        <w:tab/>
        <w:t>(iv)</w:t>
      </w:r>
      <w:r w:rsidRPr="00F3065C">
        <w:tab/>
        <w:t>the financing under this title will be used only for refinancing existing indebtedness or costs relating to the project financed under this title;</w:t>
      </w:r>
    </w:p>
    <w:p w:rsidRPr="00F3065C" w:rsidR="009E512B" w:rsidP="009E512B" w:rsidRDefault="009E512B" w14:paraId="648FD023" w14:textId="77777777"/>
    <w:p w:rsidRPr="00F3065C" w:rsidR="009E512B" w:rsidP="009E512B" w:rsidRDefault="009E512B" w14:paraId="7C30AF25" w14:textId="77777777">
      <w:r w:rsidRPr="00F3065C">
        <w:tab/>
      </w:r>
      <w:r w:rsidRPr="00F3065C">
        <w:tab/>
      </w:r>
      <w:r w:rsidRPr="00F3065C">
        <w:tab/>
      </w:r>
      <w:r w:rsidRPr="00F3065C">
        <w:tab/>
        <w:t>(v)</w:t>
      </w:r>
      <w:r w:rsidRPr="00F3065C">
        <w:tab/>
        <w:t>the financing under this title will provide a substantial benefit to the borrower when prepayment penalties, financing fees, and other financing costs are accounted for;</w:t>
      </w:r>
    </w:p>
    <w:p w:rsidRPr="00F3065C" w:rsidR="009E512B" w:rsidP="009E512B" w:rsidRDefault="009E512B" w14:paraId="72BC15E0" w14:textId="77777777"/>
    <w:p w:rsidRPr="00F3065C" w:rsidR="009E512B" w:rsidP="009E512B" w:rsidRDefault="009E512B" w14:paraId="34A020E5" w14:textId="77777777">
      <w:r w:rsidRPr="00F3065C">
        <w:tab/>
      </w:r>
      <w:r w:rsidRPr="00F3065C">
        <w:tab/>
      </w:r>
      <w:r w:rsidRPr="00F3065C">
        <w:tab/>
      </w:r>
      <w:r w:rsidRPr="00F3065C">
        <w:tab/>
        <w:t>(vi)</w:t>
      </w:r>
      <w:r w:rsidRPr="00F3065C">
        <w:tab/>
        <w:t>the borrower has been current on all payments due on the existing debt for not less than 1 year preceding the date of refinancing; and</w:t>
      </w:r>
    </w:p>
    <w:p w:rsidRPr="00F3065C" w:rsidR="009E512B" w:rsidP="009E512B" w:rsidRDefault="009E512B" w14:paraId="7E1AC808" w14:textId="77777777"/>
    <w:p w:rsidRPr="00F3065C" w:rsidR="009E512B" w:rsidP="009E512B" w:rsidRDefault="009E512B" w14:paraId="6478C8C0" w14:textId="77777777">
      <w:r w:rsidRPr="00F3065C">
        <w:tab/>
      </w:r>
      <w:r w:rsidRPr="00F3065C">
        <w:tab/>
      </w:r>
      <w:r w:rsidRPr="00F3065C">
        <w:tab/>
      </w:r>
      <w:r w:rsidRPr="00F3065C">
        <w:tab/>
        <w:t>(vii)</w:t>
      </w:r>
      <w:r w:rsidRPr="00F3065C">
        <w:tab/>
        <w:t>the financing under section 504 will provide better terms or rate of interest than the existing indebtedness at the time of refinancing.</w:t>
      </w:r>
    </w:p>
    <w:p w:rsidRPr="00F3065C" w:rsidR="009E512B" w:rsidP="009E512B" w:rsidRDefault="009E512B" w14:paraId="08BA52AF" w14:textId="77777777"/>
    <w:p w:rsidR="003453A4" w:rsidP="003453A4" w:rsidRDefault="003453A4" w14:paraId="6F02AA62" w14:textId="77777777">
      <w:pPr>
        <w:tabs>
          <w:tab w:val="left" w:pos="-720"/>
        </w:tabs>
        <w:suppressAutoHyphens/>
      </w:pPr>
      <w:r>
        <w:tab/>
      </w:r>
      <w:r>
        <w:tab/>
      </w:r>
      <w:r>
        <w:tab/>
        <w:t>(C)</w:t>
      </w:r>
      <w:r>
        <w:rPr>
          <w:rStyle w:val="FootnoteReference"/>
        </w:rPr>
        <w:footnoteReference w:id="196"/>
      </w:r>
      <w:r>
        <w:tab/>
        <w:t>REFINANCING NOT INVOLVING EXPANSIONS.—</w:t>
      </w:r>
    </w:p>
    <w:p w:rsidR="003453A4" w:rsidP="003453A4" w:rsidRDefault="00A817B1" w14:paraId="544F7540" w14:textId="49C052DE">
      <w:pPr>
        <w:tabs>
          <w:tab w:val="left" w:pos="-720"/>
        </w:tabs>
        <w:suppressAutoHyphens/>
      </w:pPr>
      <w:r>
        <w:rPr>
          <w:noProof/>
        </w:rPr>
        <mc:AlternateContent>
          <mc:Choice Requires="wps">
            <w:drawing>
              <wp:anchor distT="0" distB="0" distL="114300" distR="114300" simplePos="0" relativeHeight="251856384" behindDoc="0" locked="0" layoutInCell="1" allowOverlap="1" wp14:editId="05D7FAE2" wp14:anchorId="6FA1D438">
                <wp:simplePos x="0" y="0"/>
                <wp:positionH relativeFrom="column">
                  <wp:posOffset>5400040</wp:posOffset>
                </wp:positionH>
                <wp:positionV relativeFrom="paragraph">
                  <wp:posOffset>-648335</wp:posOffset>
                </wp:positionV>
                <wp:extent cx="1266825" cy="383540"/>
                <wp:effectExtent l="0" t="0" r="0" b="0"/>
                <wp:wrapNone/>
                <wp:docPr id="8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B23BE" w:rsidR="003453A4" w:rsidP="003453A4" w:rsidRDefault="003453A4" w14:paraId="7215D766" w14:textId="77777777">
                            <w:pPr>
                              <w:rPr>
                                <w:sz w:val="20"/>
                              </w:rPr>
                            </w:pPr>
                            <w:r w:rsidRPr="000B23BE">
                              <w:rPr>
                                <w:sz w:val="20"/>
                              </w:rPr>
                              <w:t>§ 502(7)(C)(i) to</w:t>
                            </w:r>
                          </w:p>
                          <w:p w:rsidRPr="000B23BE" w:rsidR="003453A4" w:rsidP="003453A4" w:rsidRDefault="003453A4" w14:paraId="4AF55160" w14:textId="77777777">
                            <w:pPr>
                              <w:rPr>
                                <w:sz w:val="20"/>
                              </w:rPr>
                            </w:pPr>
                            <w:r w:rsidRPr="000B23BE">
                              <w:rPr>
                                <w:sz w:val="20"/>
                              </w:rPr>
                              <w:t>§ 502(7)(C)(ii)(I)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6" style="position:absolute;margin-left:425.2pt;margin-top:-51.05pt;width:99.75pt;height:30.2pt;z-index:251856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3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dKCwIAAPoDAAAOAAAAZHJzL2Uyb0RvYy54bWysU9uO0zAQfUfiHyy/06RXStR0tXRVhLQs&#10;SLt8gOM4iUXiMWO3Sfl6xk5bquUN4QfL4xmfmXNmvLkbupYdFToNJufTScqZMhJKbeqcf3/Zv1tz&#10;5rwwpWjBqJyflON327dvNr3N1AwaaEuFjECMy3qb88Z7myWJk43qhJuAVYacFWAnPJlYJyWKntC7&#10;Npml6SrpAUuLIJVzdPswOvk24leVkv5rVTnlWZtzqs3HHeNehD3ZbkRWo7CNlucyxD9U0QltKOkV&#10;6kF4wQ6o/4LqtERwUPmJhC6BqtJSRQ7EZpq+YvPcCKsiFxLH2atM7v/ByqfjN2S6zPmaOmVERz16&#10;UYNnH2Fg01XQp7cuo7BnS4F+oHvqc+Tq7CPIH44Z2DXC1OoeEfpGiZLqm4aXyc3TEccFkKL/AiXl&#10;EQcPEWiosAvikRyM0KlPp2tvQi0ypJytVuvZkjNJvvl6vlzE5iUiu7y26PwnBR0Lh5wj9T6ii+Oj&#10;86EakV1CQjIHrS73um2jgXWxa5EdBc3JPq5I4FVYa0KwgfBsRAw3kWZgNnL0QzFERefp4qJfAeWJ&#10;mCOMA0gfhg4N4C/Oehq+nLufB4GKs/azIfU+TBdEj/loLJbvZ2Tgrae49QgjCSrnnrPxuPPjhB8s&#10;6rqhTJd+3ZPiex3FCK0ZqzoToAGLGp0/Q5jgWztG/fmy298AAAD//wMAUEsDBBQABgAIAAAAIQDh&#10;CYbx4QAAAA0BAAAPAAAAZHJzL2Rvd25yZXYueG1sTI/LTsMwEEX3SPyDNUjsWjtVCm0ap6qo2LBA&#10;oiDRpRtP4gi/ZLtp+HvcFV3OzNGdc+vtZDQZMcTBWQ7FnAFB2zo52J7D1+frbAUkJmGl0M4ih1+M&#10;sG3u72pRSXexHzgeUk9yiI2V4KBS8hWlsVVoRJw7jzbfOheMSHkMPZVBXHK40XTB2BM1YrD5gxIe&#10;XxS2P4ez4fBt1CD34f3YST3u37rd0k/Bc/74MO02QBJO6R+Gq35WhyY7ndzZykg0h9WSlRnlMCvY&#10;ogByRVi5XgM55V1ZPANtanrbovkDAAD//wMAUEsBAi0AFAAGAAgAAAAhALaDOJL+AAAA4QEAABMA&#10;AAAAAAAAAAAAAAAAAAAAAFtDb250ZW50X1R5cGVzXS54bWxQSwECLQAUAAYACAAAACEAOP0h/9YA&#10;AACUAQAACwAAAAAAAAAAAAAAAAAvAQAAX3JlbHMvLnJlbHNQSwECLQAUAAYACAAAACEA0PmHSgsC&#10;AAD6AwAADgAAAAAAAAAAAAAAAAAuAgAAZHJzL2Uyb0RvYy54bWxQSwECLQAUAAYACAAAACEA4QmG&#10;8eEAAAANAQAADwAAAAAAAAAAAAAAAABlBAAAZHJzL2Rvd25yZXYueG1sUEsFBgAAAAAEAAQA8wAA&#10;AHMFAAAAAA==&#10;" w14:anchorId="6FA1D438">
                <v:textbox style="mso-fit-shape-to-text:t">
                  <w:txbxContent>
                    <w:p w:rsidRPr="000B23BE" w:rsidR="003453A4" w:rsidP="003453A4" w:rsidRDefault="003453A4" w14:paraId="7215D766" w14:textId="77777777">
                      <w:pPr>
                        <w:rPr>
                          <w:sz w:val="20"/>
                        </w:rPr>
                      </w:pPr>
                      <w:r w:rsidRPr="000B23BE">
                        <w:rPr>
                          <w:sz w:val="20"/>
                        </w:rPr>
                        <w:t>§ 502(7)(C)(i) to</w:t>
                      </w:r>
                    </w:p>
                    <w:p w:rsidRPr="000B23BE" w:rsidR="003453A4" w:rsidP="003453A4" w:rsidRDefault="003453A4" w14:paraId="4AF55160" w14:textId="77777777">
                      <w:pPr>
                        <w:rPr>
                          <w:sz w:val="20"/>
                        </w:rPr>
                      </w:pPr>
                      <w:r w:rsidRPr="000B23BE">
                        <w:rPr>
                          <w:sz w:val="20"/>
                        </w:rPr>
                        <w:t>§ 502(7)(C)(ii)(I)</w:t>
                      </w:r>
                    </w:p>
                  </w:txbxContent>
                </v:textbox>
              </v:shape>
            </w:pict>
          </mc:Fallback>
        </mc:AlternateContent>
      </w:r>
    </w:p>
    <w:p w:rsidR="003453A4" w:rsidP="003453A4" w:rsidRDefault="003453A4" w14:paraId="0751F7A3" w14:textId="77777777">
      <w:pPr>
        <w:tabs>
          <w:tab w:val="left" w:pos="-720"/>
        </w:tabs>
        <w:suppressAutoHyphens/>
      </w:pPr>
      <w:r>
        <w:tab/>
      </w:r>
      <w:r>
        <w:tab/>
      </w:r>
      <w:r>
        <w:tab/>
      </w:r>
      <w:r>
        <w:tab/>
        <w:t>(i)</w:t>
      </w:r>
      <w:r>
        <w:tab/>
        <w:t>DEFINITIONS.—In this subparagraph—</w:t>
      </w:r>
    </w:p>
    <w:p w:rsidR="003453A4" w:rsidP="003453A4" w:rsidRDefault="003453A4" w14:paraId="6E95E474" w14:textId="77777777">
      <w:pPr>
        <w:tabs>
          <w:tab w:val="left" w:pos="-720"/>
        </w:tabs>
        <w:suppressAutoHyphens/>
      </w:pPr>
    </w:p>
    <w:p w:rsidR="003453A4" w:rsidP="003453A4" w:rsidRDefault="00A817B1" w14:paraId="076A37D8" w14:textId="2F2543C7">
      <w:pPr>
        <w:tabs>
          <w:tab w:val="left" w:pos="-720"/>
        </w:tabs>
        <w:suppressAutoHyphens/>
      </w:pPr>
      <w:r>
        <w:rPr>
          <w:noProof/>
        </w:rPr>
        <mc:AlternateContent>
          <mc:Choice Requires="wps">
            <w:drawing>
              <wp:anchor distT="0" distB="0" distL="114300" distR="114300" simplePos="0" relativeHeight="251853312" behindDoc="0" locked="0" layoutInCell="1" allowOverlap="1" wp14:editId="473AA052" wp14:anchorId="2E575C69">
                <wp:simplePos x="0" y="0"/>
                <wp:positionH relativeFrom="column">
                  <wp:posOffset>5772150</wp:posOffset>
                </wp:positionH>
                <wp:positionV relativeFrom="paragraph">
                  <wp:posOffset>0</wp:posOffset>
                </wp:positionV>
                <wp:extent cx="742950" cy="237490"/>
                <wp:effectExtent l="0" t="0" r="0" b="0"/>
                <wp:wrapNone/>
                <wp:docPr id="8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773FB" w:rsidR="003453A4" w:rsidP="003453A4" w:rsidRDefault="003453A4" w14:paraId="6575A21E" w14:textId="77777777">
                            <w:pPr>
                              <w:rPr>
                                <w:sz w:val="20"/>
                              </w:rPr>
                            </w:pPr>
                            <w:r w:rsidRPr="006773FB">
                              <w:rPr>
                                <w:sz w:val="20"/>
                              </w:rPr>
                              <w:t>“Borrower.”</w:t>
                            </w:r>
                          </w:p>
                        </w:txbxContent>
                      </wps:txbx>
                      <wps:bodyPr rot="0" vert="horz" wrap="square" lIns="0" tIns="45720" rIns="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5" style="position:absolute;margin-left:454.5pt;margin-top:0;width:58.5pt;height:18.7pt;z-index:251853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3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OH/BwIAAPEDAAAOAAAAZHJzL2Uyb0RvYy54bWysU9uO2yAQfa/Uf0C8N06ySbNrxVlts0pV&#10;aXuRdvsBGGMbFTN0ILHTr++AkzTavlXlAcEwHM45M6zvh86wg0KvwRZ8NplypqyEStum4N9fdu9u&#10;OfNB2EoYsKrgR+X5/ebtm3XvcjWHFkylkBGI9XnvCt6G4PIs87JVnfATcMrSYQ3YiUBbbLIKRU/o&#10;ncnm0+n7rAesHIJU3lP0cTzkm4Rf10qGr3XtVWCm4MQtpBnTXMY526xF3qBwrZYnGuIfWHRCW3r0&#10;AvUogmB71H9BdVoieKjDREKXQV1rqZIGUjObvlLz3AqnkhYyx7uLTf7/wcovh2/IdFXw2xVnVnRU&#10;oxc1BPYBBjZbRn9653NKe3aUGAaKU52TVu+eQP7wzMK2FbZRD4jQt0pUxG8Wb2ZXV0ccH0HK/jNU&#10;9I7YB0hAQ41dNI/sYIROdTpeahO5SAquFvO7JZ1IOprfrBZ3qXaZyM+XHfrwUUHH4qLgSKVP4OLw&#10;5EMkI/JzSnzLg9HVThuTNtiUW4PsIKhNdmkk/q/SjI3JFuK1ETFGksoobJQYhnJIht5ML/aVUB1J&#10;OMLYf/RfaNEC/uKsp94ruP+5F6g4M58smRcbNS0Wy9WcNniOltdRYSVBFDxwNi63YWzsvUPdtPTC&#10;uUwPZPROJxNiRUY2J+LUV8mb0x+IjXu9T1l/furmNwAAAP//AwBQSwMEFAAGAAgAAAAhAMfBgRDc&#10;AAAACAEAAA8AAABkcnMvZG93bnJldi54bWxMj0FPwzAMhe9I/IfISNxYQkGFlboTmsRlF0TX3b0m&#10;aysSpzTZ1v17shNcLFvv6fl75Wp2VpzMFAbPCI8LBcJw6/XAHUKz/Xh4BREisSbr2SBcTIBVdXtT&#10;UqH9mb/MqY6dSCEcCkLoYxwLKUPbG0dh4UfDSTv4yVFM59RJPdE5hTsrM6Vy6Wjg9KGn0ax7037X&#10;R4dAjd3QZpdnh8+ftuZmHnZ6fUG8v5vf30BEM8c/M1zxEzpUiWnvj6yDsAhLtUxdIkKaV1lledr2&#10;CE8vzyCrUv4vUP0CAAD//wMAUEsBAi0AFAAGAAgAAAAhALaDOJL+AAAA4QEAABMAAAAAAAAAAAAA&#10;AAAAAAAAAFtDb250ZW50X1R5cGVzXS54bWxQSwECLQAUAAYACAAAACEAOP0h/9YAAACUAQAACwAA&#10;AAAAAAAAAAAAAAAvAQAAX3JlbHMvLnJlbHNQSwECLQAUAAYACAAAACEAu+Dh/wcCAADxAwAADgAA&#10;AAAAAAAAAAAAAAAuAgAAZHJzL2Uyb0RvYy54bWxQSwECLQAUAAYACAAAACEAx8GBENwAAAAIAQAA&#10;DwAAAAAAAAAAAAAAAABhBAAAZHJzL2Rvd25yZXYueG1sUEsFBgAAAAAEAAQA8wAAAGoFAAAAAA==&#10;" w14:anchorId="2E575C69">
                <v:textbox style="mso-fit-shape-to-text:t" inset="0,,0">
                  <w:txbxContent>
                    <w:p w:rsidRPr="006773FB" w:rsidR="003453A4" w:rsidP="003453A4" w:rsidRDefault="003453A4" w14:paraId="6575A21E" w14:textId="77777777">
                      <w:pPr>
                        <w:rPr>
                          <w:sz w:val="20"/>
                        </w:rPr>
                      </w:pPr>
                      <w:r w:rsidRPr="006773FB">
                        <w:rPr>
                          <w:sz w:val="20"/>
                        </w:rPr>
                        <w:t>“Borrower.”</w:t>
                      </w:r>
                    </w:p>
                  </w:txbxContent>
                </v:textbox>
              </v:shape>
            </w:pict>
          </mc:Fallback>
        </mc:AlternateContent>
      </w:r>
      <w:r w:rsidR="003453A4">
        <w:tab/>
      </w:r>
      <w:r w:rsidR="003453A4">
        <w:tab/>
      </w:r>
      <w:r w:rsidR="003453A4">
        <w:tab/>
      </w:r>
      <w:r w:rsidR="003453A4">
        <w:tab/>
      </w:r>
      <w:r w:rsidR="003453A4">
        <w:tab/>
        <w:t>(I)</w:t>
      </w:r>
      <w:r w:rsidR="003453A4">
        <w:tab/>
        <w:t>the term “borrower” means a small business concern that submits an application to a development company for financing under this subparagraph;</w:t>
      </w:r>
    </w:p>
    <w:p w:rsidR="003453A4" w:rsidP="003453A4" w:rsidRDefault="00A817B1" w14:paraId="10ED1D22" w14:textId="27A4A497">
      <w:pPr>
        <w:tabs>
          <w:tab w:val="left" w:pos="-720"/>
        </w:tabs>
        <w:suppressAutoHyphens/>
      </w:pPr>
      <w:r>
        <w:rPr>
          <w:noProof/>
        </w:rPr>
        <mc:AlternateContent>
          <mc:Choice Requires="wps">
            <w:drawing>
              <wp:anchor distT="0" distB="0" distL="114300" distR="114300" simplePos="0" relativeHeight="251854336" behindDoc="0" locked="0" layoutInCell="1" allowOverlap="1" wp14:editId="7543085C" wp14:anchorId="6880E98E">
                <wp:simplePos x="0" y="0"/>
                <wp:positionH relativeFrom="column">
                  <wp:posOffset>5772150</wp:posOffset>
                </wp:positionH>
                <wp:positionV relativeFrom="paragraph">
                  <wp:posOffset>99060</wp:posOffset>
                </wp:positionV>
                <wp:extent cx="885825" cy="383540"/>
                <wp:effectExtent l="0" t="0" r="0" b="0"/>
                <wp:wrapNone/>
                <wp:docPr id="8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773FB" w:rsidR="003453A4" w:rsidP="003453A4" w:rsidRDefault="003453A4" w14:paraId="643A05CB" w14:textId="77777777">
                            <w:pPr>
                              <w:rPr>
                                <w:sz w:val="20"/>
                              </w:rPr>
                            </w:pPr>
                            <w:r w:rsidRPr="006773FB">
                              <w:rPr>
                                <w:sz w:val="20"/>
                              </w:rPr>
                              <w:t>“Eligible fixed asset.”</w:t>
                            </w:r>
                          </w:p>
                        </w:txbxContent>
                      </wps:txbx>
                      <wps:bodyPr rot="0" vert="horz" wrap="square" lIns="0" tIns="45720" rIns="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4" style="position:absolute;margin-left:454.5pt;margin-top:7.8pt;width:69.75pt;height:30.2pt;z-index:251854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3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bsBgIAAPEDAAAOAAAAZHJzL2Uyb0RvYy54bWysU9uO2yAQfa/Uf0C8N869lhVntc0qVaXt&#10;RdrdD8AY26g2QwcSO/36DjhJo+3bqjwgGIbDOWeGzd3Qteyo0GkwOZ9NppwpI6HUps75y/P+Q8qZ&#10;88KUogWjcn5Sjt9t37/b9DZTc2igLRUyAjEu623OG+9tliRONqoTbgJWGTqsADvhaYt1UqLoCb1r&#10;k/l0uk56wNIiSOUcRR/GQ76N+FWlpP9eVU551uacuPk4Y5yLMCfbjchqFLbR8kxDvIFFJ7ShR69Q&#10;D8ILdkD9D1SnJYKDyk8kdAlUlZYqaiA1s+krNU+NsCpqIXOcvdrk/h+s/Hb8gUyXOU/XnBnRUY2e&#10;1eDZJxjYbBn86a3LKO3JUqIfKE51jlqdfQT50zEDu0aYWt0jQt8oURK/WbiZ3FwdcVwAKfqvUNI7&#10;4uAhAg0VdsE8soMROtXpdK1N4CIpmKardL7iTNLRIl2slrF2icguly06/1lBx8Ii50ilj+Di+Oh8&#10;ICOyS0p4y0Gry71u27jButi1yI6C2mQfR+T/Kq01IdlAuDYihkhUGYSNEv1QDNHQxXR9sa+A8kTC&#10;Ecb+o/9CiwbwN2c99V7O3a+DQMVZ+8WQeaFR42K5+jinDV6ixW1UGEkQOfecjcudHxv7YFHXDb1w&#10;KdM9Gb3X0YRQkZHNmTj1VfTm/AdC497uY9bfn7r9AwAA//8DAFBLAwQUAAYACAAAACEAGzpOyN0A&#10;AAAKAQAADwAAAGRycy9kb3ducmV2LnhtbEyPwU7DMBBE70j8g7VI3KhNRUMb4lSoEpdeEGl638bb&#10;JMJeh9ht07/HPcFxNKOZN8V6clacaQy9Zw3PMwWCuPGm51ZDvft4WoIIEdmg9UwarhRgXd7fFZgb&#10;f+EvOlexFamEQ44auhiHXMrQdOQwzPxAnLyjHx3GJMdWmhEvqdxZOVcqkw57TgsdDrTpqPmuTk4D&#10;1naL2302P37+NBXXU783m6vWjw/T+xuISFP8C8MNP6FDmZgO/sQmCKthpVbpS0zGIgNxC6iX5QLE&#10;QcNrpkCWhfx/ofwFAAD//wMAUEsBAi0AFAAGAAgAAAAhALaDOJL+AAAA4QEAABMAAAAAAAAAAAAA&#10;AAAAAAAAAFtDb250ZW50X1R5cGVzXS54bWxQSwECLQAUAAYACAAAACEAOP0h/9YAAACUAQAACwAA&#10;AAAAAAAAAAAAAAAvAQAAX3JlbHMvLnJlbHNQSwECLQAUAAYACAAAACEAvQPm7AYCAADxAwAADgAA&#10;AAAAAAAAAAAAAAAuAgAAZHJzL2Uyb0RvYy54bWxQSwECLQAUAAYACAAAACEAGzpOyN0AAAAKAQAA&#10;DwAAAAAAAAAAAAAAAABgBAAAZHJzL2Rvd25yZXYueG1sUEsFBgAAAAAEAAQA8wAAAGoFAAAAAA==&#10;" w14:anchorId="6880E98E">
                <v:textbox style="mso-fit-shape-to-text:t" inset="0,,0">
                  <w:txbxContent>
                    <w:p w:rsidRPr="006773FB" w:rsidR="003453A4" w:rsidP="003453A4" w:rsidRDefault="003453A4" w14:paraId="643A05CB" w14:textId="77777777">
                      <w:pPr>
                        <w:rPr>
                          <w:sz w:val="20"/>
                        </w:rPr>
                      </w:pPr>
                      <w:r w:rsidRPr="006773FB">
                        <w:rPr>
                          <w:sz w:val="20"/>
                        </w:rPr>
                        <w:t>“Eligible fixed asset.”</w:t>
                      </w:r>
                    </w:p>
                  </w:txbxContent>
                </v:textbox>
              </v:shape>
            </w:pict>
          </mc:Fallback>
        </mc:AlternateContent>
      </w:r>
    </w:p>
    <w:p w:rsidR="003453A4" w:rsidP="003453A4" w:rsidRDefault="003453A4" w14:paraId="738355A6" w14:textId="77777777">
      <w:pPr>
        <w:tabs>
          <w:tab w:val="left" w:pos="-720"/>
        </w:tabs>
        <w:suppressAutoHyphens/>
      </w:pPr>
      <w:r>
        <w:tab/>
      </w:r>
      <w:r>
        <w:tab/>
      </w:r>
      <w:r>
        <w:tab/>
      </w:r>
      <w:r>
        <w:tab/>
      </w:r>
      <w:r>
        <w:tab/>
        <w:t>(II)</w:t>
      </w:r>
      <w:r>
        <w:tab/>
        <w:t>the term “eligible fixed asset” means tangible property relating to which the Administrator may provide financing under this section; and</w:t>
      </w:r>
    </w:p>
    <w:p w:rsidR="003453A4" w:rsidP="003453A4" w:rsidRDefault="00A817B1" w14:paraId="1079B945" w14:textId="0049CD1C">
      <w:pPr>
        <w:tabs>
          <w:tab w:val="left" w:pos="-720"/>
        </w:tabs>
        <w:suppressAutoHyphens/>
      </w:pPr>
      <w:r>
        <w:rPr>
          <w:noProof/>
        </w:rPr>
        <mc:AlternateContent>
          <mc:Choice Requires="wps">
            <w:drawing>
              <wp:anchor distT="0" distB="0" distL="114300" distR="114300" simplePos="0" relativeHeight="251855360" behindDoc="0" locked="0" layoutInCell="1" allowOverlap="1" wp14:editId="5C032907" wp14:anchorId="348CDC61">
                <wp:simplePos x="0" y="0"/>
                <wp:positionH relativeFrom="column">
                  <wp:posOffset>5895975</wp:posOffset>
                </wp:positionH>
                <wp:positionV relativeFrom="paragraph">
                  <wp:posOffset>148590</wp:posOffset>
                </wp:positionV>
                <wp:extent cx="762000" cy="285750"/>
                <wp:effectExtent l="0" t="0" r="0" b="0"/>
                <wp:wrapNone/>
                <wp:docPr id="8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53A4" w:rsidP="003453A4" w:rsidRDefault="003453A4" w14:paraId="2D828EAD" w14:textId="77777777">
                            <w:pPr>
                              <w:rPr>
                                <w:sz w:val="20"/>
                              </w:rPr>
                            </w:pPr>
                            <w:r w:rsidRPr="006773FB">
                              <w:rPr>
                                <w:sz w:val="20"/>
                              </w:rPr>
                              <w:t xml:space="preserve">“Qualified </w:t>
                            </w:r>
                          </w:p>
                          <w:p w:rsidRPr="006773FB" w:rsidR="003453A4" w:rsidP="003453A4" w:rsidRDefault="003453A4" w14:paraId="04A84C5B" w14:textId="77777777">
                            <w:pPr>
                              <w:rPr>
                                <w:sz w:val="20"/>
                              </w:rPr>
                            </w:pPr>
                            <w:r>
                              <w:rPr>
                                <w:sz w:val="20"/>
                              </w:rPr>
                              <w:t>d</w:t>
                            </w:r>
                            <w:r w:rsidRPr="006773FB">
                              <w:rPr>
                                <w:sz w:val="20"/>
                              </w:rPr>
                              <w:t>ebt.”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style="position:absolute;margin-left:464.25pt;margin-top:11.7pt;width:60pt;height:22.5pt;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33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VuoAQIAAOkDAAAOAAAAZHJzL2Uyb0RvYy54bWysU8Fu2zAMvQ/YPwi6L05SpAmMOEWXIsOA&#10;bivQ7gNkWbaFyaJGKbGzrx8lx1nR3Yb5IFAS+cT3Hr29GzrDTgq9BlvwxWzOmbISKm2bgn9/OXzY&#10;cOaDsJUwYFXBz8rzu937d9ve5WoJLZhKISMQ6/PeFbwNweVZ5mWrOuFn4JSlyxqwE4G22GQVip7Q&#10;O5Mt5/PbrAesHIJU3tPpw3jJdwm/rpUM3+raq8BMwam3kFZMaxnXbLcVeYPCtVpe2hD/0EUntKVH&#10;r1APIgh2RP0XVKclgoc6zCR0GdS1lipxIDaL+Rs2z61wKnEhcby7yuT/H6z8enpCpquCb1acWdGR&#10;Ry9qCOwjDGxxE/Xpnc8p7dlRYhjonHxOXL17BPnDMwv7VthG3SNC3ypRUX+LWJm9Kh1xfAQp+y9Q&#10;0TviGCABDTV2UTySgxE6+XS+ehN7kXS4viW76UbS1XKzWq+Sd5nIp2KHPnxS0LEYFBzJ+gQuTo8+&#10;xGZEPqXEtzwYXR20MWmDTbk3yE6CxuSQvtT/mzRjY7KFWDYixpPEMhIbKYahHJKgN/P1JF8J1ZmI&#10;I4zzR/8LBS3gL856mr2C+59HgYoz89mSeHFQpwCnoJwCYSWVFjxwNob7MA700aFuWkIe7bFwTwLX&#10;OpGPToxdXBqmeUqaXGY/Duzrfcr684fufgMAAP//AwBQSwMEFAAGAAgAAAAhAMacI6PeAAAACgEA&#10;AA8AAABkcnMvZG93bnJldi54bWxMj8FOg0AQhu8mvsNmTLwYu4jYILI02uqtHlqbnqfsCER2lrBL&#10;oW/vctLjzPz55vvz1WRacabeNZYVPCwiEMSl1Q1XCg5fH/cpCOeRNbaWScGFHKyK66scM21H3tF5&#10;7ysRIOwyVFB732VSurImg25hO+Jw+7a9QR/GvpK6xzHATSvjKFpKgw2HDzV2tK6p/NkPRsFy0w/j&#10;jtd3m8P7Fj+7Kj6+XY5K3d5Mry8gPE3+LwyzflCHIjid7MDaiVbBc5w+haiC+DEBMQeiZN6cAj5N&#10;QBa5/F+h+AUAAP//AwBQSwECLQAUAAYACAAAACEAtoM4kv4AAADhAQAAEwAAAAAAAAAAAAAAAAAA&#10;AAAAW0NvbnRlbnRfVHlwZXNdLnhtbFBLAQItABQABgAIAAAAIQA4/SH/1gAAAJQBAAALAAAAAAAA&#10;AAAAAAAAAC8BAABfcmVscy8ucmVsc1BLAQItABQABgAIAAAAIQAuZVuoAQIAAOkDAAAOAAAAAAAA&#10;AAAAAAAAAC4CAABkcnMvZTJvRG9jLnhtbFBLAQItABQABgAIAAAAIQDGnCOj3gAAAAoBAAAPAAAA&#10;AAAAAAAAAAAAAFsEAABkcnMvZG93bnJldi54bWxQSwUGAAAAAAQABADzAAAAZgUAAAAA&#10;" w14:anchorId="348CDC61">
                <v:textbox inset="0,0,0,0">
                  <w:txbxContent>
                    <w:p w:rsidR="003453A4" w:rsidP="003453A4" w:rsidRDefault="003453A4" w14:paraId="2D828EAD" w14:textId="77777777">
                      <w:pPr>
                        <w:rPr>
                          <w:sz w:val="20"/>
                        </w:rPr>
                      </w:pPr>
                      <w:r w:rsidRPr="006773FB">
                        <w:rPr>
                          <w:sz w:val="20"/>
                        </w:rPr>
                        <w:t xml:space="preserve">“Qualified </w:t>
                      </w:r>
                    </w:p>
                    <w:p w:rsidRPr="006773FB" w:rsidR="003453A4" w:rsidP="003453A4" w:rsidRDefault="003453A4" w14:paraId="04A84C5B" w14:textId="77777777">
                      <w:pPr>
                        <w:rPr>
                          <w:sz w:val="20"/>
                        </w:rPr>
                      </w:pPr>
                      <w:r>
                        <w:rPr>
                          <w:sz w:val="20"/>
                        </w:rPr>
                        <w:t>d</w:t>
                      </w:r>
                      <w:r w:rsidRPr="006773FB">
                        <w:rPr>
                          <w:sz w:val="20"/>
                        </w:rPr>
                        <w:t>ebt.”</w:t>
                      </w:r>
                    </w:p>
                  </w:txbxContent>
                </v:textbox>
              </v:shape>
            </w:pict>
          </mc:Fallback>
        </mc:AlternateContent>
      </w:r>
    </w:p>
    <w:p w:rsidR="003453A4" w:rsidP="003453A4" w:rsidRDefault="003453A4" w14:paraId="28C53833" w14:textId="77777777">
      <w:pPr>
        <w:tabs>
          <w:tab w:val="left" w:pos="-720"/>
        </w:tabs>
        <w:suppressAutoHyphens/>
      </w:pPr>
      <w:r>
        <w:tab/>
      </w:r>
      <w:r>
        <w:tab/>
      </w:r>
      <w:r>
        <w:tab/>
      </w:r>
      <w:r>
        <w:tab/>
      </w:r>
      <w:r>
        <w:tab/>
        <w:t>(III)</w:t>
      </w:r>
      <w:r>
        <w:tab/>
        <w:t>the term “qualified debt” means indebtedness—</w:t>
      </w:r>
    </w:p>
    <w:p w:rsidR="003453A4" w:rsidP="003453A4" w:rsidRDefault="003453A4" w14:paraId="3109D5D8" w14:textId="77777777">
      <w:pPr>
        <w:tabs>
          <w:tab w:val="left" w:pos="-720"/>
        </w:tabs>
        <w:suppressAutoHyphens/>
      </w:pPr>
    </w:p>
    <w:p w:rsidR="003453A4" w:rsidP="003453A4" w:rsidRDefault="003453A4" w14:paraId="615D86B9" w14:textId="77777777">
      <w:pPr>
        <w:tabs>
          <w:tab w:val="left" w:pos="-720"/>
        </w:tabs>
        <w:suppressAutoHyphens/>
      </w:pPr>
      <w:r>
        <w:tab/>
      </w:r>
      <w:r>
        <w:tab/>
      </w:r>
      <w:r>
        <w:tab/>
      </w:r>
      <w:r>
        <w:tab/>
      </w:r>
      <w:r>
        <w:tab/>
      </w:r>
      <w:r>
        <w:tab/>
        <w:t>(aa)</w:t>
      </w:r>
      <w:r>
        <w:tab/>
        <w:t>that—</w:t>
      </w:r>
    </w:p>
    <w:p w:rsidR="003453A4" w:rsidP="003453A4" w:rsidRDefault="003453A4" w14:paraId="5C065D71" w14:textId="77777777">
      <w:pPr>
        <w:tabs>
          <w:tab w:val="left" w:pos="-720"/>
        </w:tabs>
        <w:suppressAutoHyphens/>
      </w:pPr>
    </w:p>
    <w:p w:rsidR="003453A4" w:rsidP="003453A4" w:rsidRDefault="003453A4" w14:paraId="7B3BAA03" w14:textId="77777777">
      <w:pPr>
        <w:tabs>
          <w:tab w:val="left" w:pos="-720"/>
        </w:tabs>
        <w:suppressAutoHyphens/>
      </w:pPr>
      <w:r>
        <w:tab/>
      </w:r>
      <w:r>
        <w:tab/>
      </w:r>
      <w:r>
        <w:tab/>
      </w:r>
      <w:r>
        <w:tab/>
      </w:r>
      <w:r>
        <w:tab/>
      </w:r>
      <w:r>
        <w:tab/>
      </w:r>
      <w:r>
        <w:tab/>
        <w:t>(AA)</w:t>
      </w:r>
      <w:r>
        <w:tab/>
        <w:t>was incurred not less than 2 years before the date of the application for assistance under this subparagraph;</w:t>
      </w:r>
    </w:p>
    <w:p w:rsidR="003453A4" w:rsidP="003453A4" w:rsidRDefault="003453A4" w14:paraId="3AF63FDC" w14:textId="77777777">
      <w:pPr>
        <w:tabs>
          <w:tab w:val="left" w:pos="-720"/>
        </w:tabs>
        <w:suppressAutoHyphens/>
      </w:pPr>
    </w:p>
    <w:p w:rsidR="003453A4" w:rsidP="003453A4" w:rsidRDefault="003453A4" w14:paraId="13FC9DB0" w14:textId="77777777">
      <w:pPr>
        <w:tabs>
          <w:tab w:val="left" w:pos="-720"/>
        </w:tabs>
        <w:suppressAutoHyphens/>
      </w:pPr>
      <w:r>
        <w:tab/>
      </w:r>
      <w:r>
        <w:tab/>
      </w:r>
      <w:r>
        <w:tab/>
      </w:r>
      <w:r>
        <w:tab/>
      </w:r>
      <w:r>
        <w:tab/>
      </w:r>
      <w:r>
        <w:tab/>
      </w:r>
      <w:r>
        <w:tab/>
        <w:t>(BB)</w:t>
      </w:r>
      <w:r>
        <w:tab/>
        <w:t>is a commercial loan;</w:t>
      </w:r>
    </w:p>
    <w:p w:rsidR="003453A4" w:rsidP="003453A4" w:rsidRDefault="003453A4" w14:paraId="5D3A1658" w14:textId="77777777">
      <w:pPr>
        <w:tabs>
          <w:tab w:val="left" w:pos="-720"/>
        </w:tabs>
        <w:suppressAutoHyphens/>
      </w:pPr>
    </w:p>
    <w:p w:rsidR="003453A4" w:rsidP="003453A4" w:rsidRDefault="003453A4" w14:paraId="18780AA8" w14:textId="77777777">
      <w:pPr>
        <w:tabs>
          <w:tab w:val="left" w:pos="-720"/>
        </w:tabs>
        <w:suppressAutoHyphens/>
      </w:pPr>
      <w:r>
        <w:tab/>
      </w:r>
      <w:r>
        <w:tab/>
      </w:r>
      <w:r>
        <w:tab/>
      </w:r>
      <w:r>
        <w:tab/>
      </w:r>
      <w:r>
        <w:tab/>
      </w:r>
      <w:r>
        <w:tab/>
      </w:r>
      <w:r>
        <w:tab/>
        <w:t>(CC)</w:t>
      </w:r>
      <w:r>
        <w:tab/>
        <w:t>is not subject to a guarantee by a Federal agency;</w:t>
      </w:r>
    </w:p>
    <w:p w:rsidR="003453A4" w:rsidP="003453A4" w:rsidRDefault="003453A4" w14:paraId="503D9CF5" w14:textId="77777777">
      <w:pPr>
        <w:tabs>
          <w:tab w:val="left" w:pos="-720"/>
        </w:tabs>
        <w:suppressAutoHyphens/>
      </w:pPr>
    </w:p>
    <w:p w:rsidR="003453A4" w:rsidP="003453A4" w:rsidRDefault="003453A4" w14:paraId="66BB393F" w14:textId="77777777">
      <w:pPr>
        <w:tabs>
          <w:tab w:val="left" w:pos="-720"/>
        </w:tabs>
        <w:suppressAutoHyphens/>
      </w:pPr>
      <w:r>
        <w:tab/>
      </w:r>
      <w:r>
        <w:tab/>
      </w:r>
      <w:r>
        <w:tab/>
      </w:r>
      <w:r>
        <w:tab/>
      </w:r>
      <w:r>
        <w:tab/>
      </w:r>
      <w:r>
        <w:tab/>
      </w:r>
      <w:r>
        <w:tab/>
        <w:t>(DD)</w:t>
      </w:r>
      <w:r>
        <w:tab/>
        <w:t>the proceeds of which were used to acquire an eligible fixed asset;</w:t>
      </w:r>
    </w:p>
    <w:p w:rsidR="003453A4" w:rsidP="003453A4" w:rsidRDefault="003453A4" w14:paraId="37900259" w14:textId="77777777">
      <w:pPr>
        <w:tabs>
          <w:tab w:val="left" w:pos="-720"/>
        </w:tabs>
        <w:suppressAutoHyphens/>
      </w:pPr>
    </w:p>
    <w:p w:rsidR="003453A4" w:rsidP="003453A4" w:rsidRDefault="003453A4" w14:paraId="2AB6EFB8" w14:textId="77777777">
      <w:pPr>
        <w:tabs>
          <w:tab w:val="left" w:pos="-720"/>
        </w:tabs>
        <w:suppressAutoHyphens/>
      </w:pPr>
      <w:r>
        <w:tab/>
      </w:r>
      <w:r>
        <w:tab/>
      </w:r>
      <w:r>
        <w:tab/>
      </w:r>
      <w:r>
        <w:tab/>
      </w:r>
      <w:r>
        <w:tab/>
      </w:r>
      <w:r>
        <w:tab/>
      </w:r>
      <w:r>
        <w:tab/>
        <w:t>(EE)</w:t>
      </w:r>
      <w:r>
        <w:tab/>
        <w:t>was incurred for the benefit of the small business concern; and</w:t>
      </w:r>
    </w:p>
    <w:p w:rsidR="003453A4" w:rsidP="003453A4" w:rsidRDefault="003453A4" w14:paraId="47172216" w14:textId="77777777">
      <w:pPr>
        <w:tabs>
          <w:tab w:val="left" w:pos="-720"/>
        </w:tabs>
        <w:suppressAutoHyphens/>
      </w:pPr>
    </w:p>
    <w:p w:rsidR="003453A4" w:rsidP="003453A4" w:rsidRDefault="003453A4" w14:paraId="5D838154" w14:textId="77777777">
      <w:pPr>
        <w:tabs>
          <w:tab w:val="left" w:pos="-720"/>
        </w:tabs>
        <w:suppressAutoHyphens/>
      </w:pPr>
      <w:r>
        <w:tab/>
      </w:r>
      <w:r>
        <w:tab/>
      </w:r>
      <w:r>
        <w:tab/>
      </w:r>
      <w:r>
        <w:tab/>
      </w:r>
      <w:r>
        <w:tab/>
      </w:r>
      <w:r>
        <w:tab/>
      </w:r>
      <w:r>
        <w:tab/>
        <w:t>(FF)</w:t>
      </w:r>
      <w:r>
        <w:tab/>
        <w:t>is collateralized by eligible fixed assets; and</w:t>
      </w:r>
    </w:p>
    <w:p w:rsidR="003453A4" w:rsidP="003453A4" w:rsidRDefault="003453A4" w14:paraId="19055D78" w14:textId="77777777">
      <w:pPr>
        <w:tabs>
          <w:tab w:val="left" w:pos="-720"/>
        </w:tabs>
        <w:suppressAutoHyphens/>
      </w:pPr>
    </w:p>
    <w:p w:rsidR="003453A4" w:rsidP="003453A4" w:rsidRDefault="003453A4" w14:paraId="7DDF71EC" w14:textId="77777777">
      <w:pPr>
        <w:tabs>
          <w:tab w:val="left" w:pos="-720"/>
        </w:tabs>
        <w:suppressAutoHyphens/>
      </w:pPr>
      <w:r>
        <w:tab/>
      </w:r>
      <w:r>
        <w:tab/>
      </w:r>
      <w:r>
        <w:tab/>
      </w:r>
      <w:r>
        <w:tab/>
      </w:r>
      <w:r>
        <w:tab/>
      </w:r>
      <w:r>
        <w:tab/>
        <w:t>(bb)</w:t>
      </w:r>
      <w:r>
        <w:tab/>
        <w:t>for which the borrower has been current on all payments for not less than 1 year before the date of the application.</w:t>
      </w:r>
    </w:p>
    <w:p w:rsidR="003453A4" w:rsidP="003453A4" w:rsidRDefault="003453A4" w14:paraId="002266D2" w14:textId="77777777">
      <w:pPr>
        <w:tabs>
          <w:tab w:val="left" w:pos="-720"/>
        </w:tabs>
        <w:suppressAutoHyphens/>
      </w:pPr>
    </w:p>
    <w:p w:rsidR="003453A4" w:rsidP="003453A4" w:rsidRDefault="003453A4" w14:paraId="42CF31F9" w14:textId="77777777">
      <w:pPr>
        <w:tabs>
          <w:tab w:val="left" w:pos="-720"/>
        </w:tabs>
        <w:suppressAutoHyphens/>
      </w:pPr>
      <w:r>
        <w:tab/>
      </w:r>
      <w:r>
        <w:tab/>
      </w:r>
      <w:r>
        <w:tab/>
      </w:r>
      <w:r>
        <w:tab/>
        <w:t>(ii)</w:t>
      </w:r>
      <w:r>
        <w:tab/>
        <w:t>AUTHORITY.—A project that does not involve the expansion of a small business concern may include the refinancing of qualified debt if—</w:t>
      </w:r>
    </w:p>
    <w:p w:rsidR="003453A4" w:rsidP="003453A4" w:rsidRDefault="003453A4" w14:paraId="21BCF354" w14:textId="77777777">
      <w:pPr>
        <w:tabs>
          <w:tab w:val="left" w:pos="-720"/>
        </w:tabs>
        <w:suppressAutoHyphens/>
      </w:pPr>
    </w:p>
    <w:p w:rsidR="003453A4" w:rsidP="003453A4" w:rsidRDefault="003453A4" w14:paraId="68CFA585" w14:textId="77777777">
      <w:pPr>
        <w:tabs>
          <w:tab w:val="left" w:pos="-720"/>
        </w:tabs>
        <w:suppressAutoHyphens/>
      </w:pPr>
      <w:r>
        <w:tab/>
      </w:r>
      <w:r>
        <w:tab/>
      </w:r>
      <w:r>
        <w:tab/>
      </w:r>
      <w:r>
        <w:tab/>
      </w:r>
      <w:r>
        <w:tab/>
        <w:t>(I)</w:t>
      </w:r>
      <w:r>
        <w:tab/>
        <w:t>the amount of the financing is not more than 90 percent of the value of the collateral for the financing, except that, if the appraised value of the eligible fixed assets serving as collateral for the financing is less than the amount equal to 125 percent of the amount of the financing, the borrower may provide additional cash or other collateral to eliminate any deficiency;</w:t>
      </w:r>
    </w:p>
    <w:p w:rsidR="003453A4" w:rsidP="003453A4" w:rsidRDefault="00A817B1" w14:paraId="010DCE84" w14:textId="00479E63">
      <w:pPr>
        <w:tabs>
          <w:tab w:val="left" w:pos="-720"/>
        </w:tabs>
        <w:suppressAutoHyphens/>
      </w:pPr>
      <w:r>
        <w:rPr>
          <w:noProof/>
        </w:rPr>
        <mc:AlternateContent>
          <mc:Choice Requires="wps">
            <w:drawing>
              <wp:anchor distT="0" distB="0" distL="114300" distR="114300" simplePos="0" relativeHeight="251857408" behindDoc="0" locked="0" layoutInCell="1" allowOverlap="1" wp14:editId="48A515F1" wp14:anchorId="1AEF4F61">
                <wp:simplePos x="0" y="0"/>
                <wp:positionH relativeFrom="column">
                  <wp:posOffset>-762000</wp:posOffset>
                </wp:positionH>
                <wp:positionV relativeFrom="paragraph">
                  <wp:posOffset>-668655</wp:posOffset>
                </wp:positionV>
                <wp:extent cx="1657350" cy="383540"/>
                <wp:effectExtent l="0" t="0" r="0" b="0"/>
                <wp:wrapNone/>
                <wp:docPr id="8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B23BE" w:rsidR="003453A4" w:rsidP="003453A4" w:rsidRDefault="003453A4" w14:paraId="79CD16E5" w14:textId="77777777">
                            <w:pPr>
                              <w:rPr>
                                <w:sz w:val="20"/>
                              </w:rPr>
                            </w:pPr>
                            <w:r w:rsidRPr="000B23BE">
                              <w:rPr>
                                <w:sz w:val="20"/>
                              </w:rPr>
                              <w:t>§ 502(7)(C)(ii)</w:t>
                            </w:r>
                            <w:r>
                              <w:rPr>
                                <w:sz w:val="20"/>
                              </w:rPr>
                              <w:t>(II)</w:t>
                            </w:r>
                            <w:r w:rsidRPr="000B23BE">
                              <w:rPr>
                                <w:sz w:val="20"/>
                              </w:rPr>
                              <w:t xml:space="preserve"> to</w:t>
                            </w:r>
                          </w:p>
                          <w:p w:rsidRPr="000B23BE" w:rsidR="003453A4" w:rsidP="003453A4" w:rsidRDefault="003453A4" w14:paraId="4BF43ED6" w14:textId="77777777">
                            <w:pPr>
                              <w:rPr>
                                <w:sz w:val="20"/>
                              </w:rPr>
                            </w:pPr>
                            <w:r w:rsidRPr="000B23BE">
                              <w:rPr>
                                <w:sz w:val="20"/>
                              </w:rPr>
                              <w:t>§ 502(7)(C)(iv)(I)(</w:t>
                            </w:r>
                            <w:r>
                              <w:rPr>
                                <w:sz w:val="20"/>
                              </w:rPr>
                              <w:t>aa</w:t>
                            </w:r>
                            <w:r w:rsidRPr="000B23BE">
                              <w:rPr>
                                <w:sz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2" style="position:absolute;margin-left:-60pt;margin-top:-52.65pt;width:130.5pt;height:30.2pt;z-index:251857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3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hLvCgIAAPoDAAAOAAAAZHJzL2Uyb0RvYy54bWysU9tu2zAMfR+wfxD0vjjXNjPiFF2KDAO6&#10;C9DuA2RZtoXJokYpsbuvHyUnWdC9DdODIIrUIc8htbkbOsOOCr0GW/DZZMqZshIqbZuCf3/ev1tz&#10;5oOwlTBgVcFflOd327dvNr3L1RxaMJVCRiDW570reBuCy7PMy1Z1wk/AKUvOGrATgUxssgpFT+id&#10;yebT6U3WA1YOQSrv6fZhdPJtwq9rJcPXuvYqMFNwqi2kHdNexj3bbkTeoHCtlqcyxD9U0QltKekF&#10;6kEEwQ6o/4LqtETwUIeJhC6DutZSJQ7EZjZ9xeapFU4lLiSOdxeZ/P+DlV+O35DpquDrJWdWdNSj&#10;ZzUE9gEGNptHfXrncwp7chQYBrqnPieu3j2C/OGZhV0rbKPuEaFvlaiovll8mV09HXF8BCn7z1BR&#10;HnEIkICGGrsoHsnBCJ369HLpTaxFxpQ3q9vFilySfIv1YrVMzctEfn7t0IePCjoWDwVH6n1CF8dH&#10;H2I1Ij+HxGQejK722phkYFPuDLKjoDnZp5UIvAozNgZbiM9GxHiTaEZmI8cwlENSdDFdn/UroXoh&#10;5gjjANKHoUML+Iuznoav4P7nQaDizHyypN772ZLosZCM5ep2TgZee8prj7CSoAoeOBuPuzBO+MGh&#10;blrKdO7XPSm+10mM2JqxqhMBGrCk0ekzxAm+tlPUny+7/Q0AAP//AwBQSwMEFAAGAAgAAAAhAEJt&#10;8FzfAAAADQEAAA8AAABkcnMvZG93bnJldi54bWxMj8FOwzAQRO9I/IO1SNxaJ5AiCHGqiooLByQK&#10;Ehzd2Ikj7LVlu2n4ezYnuO3OjGbfNtvZWTbpmEaPAsp1AUxj59WIg4CP9+fVPbCUJSppPWoBPzrB&#10;tr28aGSt/Bnf9HTIA6MSTLUUYHIONeepM9rJtPZBI3m9j05mWuPAVZRnKneW3xTFHXdyRLpgZNBP&#10;Rnffh5MT8OnMqPbx9atXdtq/9LtNmGMQ4vpq3j0Cy3rOf2FY8AkdWmI6+hOqxKyAVUn9lF2mYnML&#10;bMlUJUlHkqrqAXjb8P9ftL8AAAD//wMAUEsBAi0AFAAGAAgAAAAhALaDOJL+AAAA4QEAABMAAAAA&#10;AAAAAAAAAAAAAAAAAFtDb250ZW50X1R5cGVzXS54bWxQSwECLQAUAAYACAAAACEAOP0h/9YAAACU&#10;AQAACwAAAAAAAAAAAAAAAAAvAQAAX3JlbHMvLnJlbHNQSwECLQAUAAYACAAAACEALRoS7woCAAD6&#10;AwAADgAAAAAAAAAAAAAAAAAuAgAAZHJzL2Uyb0RvYy54bWxQSwECLQAUAAYACAAAACEAQm3wXN8A&#10;AAANAQAADwAAAAAAAAAAAAAAAABkBAAAZHJzL2Rvd25yZXYueG1sUEsFBgAAAAAEAAQA8wAAAHAF&#10;AAAAAA==&#10;" w14:anchorId="1AEF4F61">
                <v:textbox style="mso-fit-shape-to-text:t">
                  <w:txbxContent>
                    <w:p w:rsidRPr="000B23BE" w:rsidR="003453A4" w:rsidP="003453A4" w:rsidRDefault="003453A4" w14:paraId="79CD16E5" w14:textId="77777777">
                      <w:pPr>
                        <w:rPr>
                          <w:sz w:val="20"/>
                        </w:rPr>
                      </w:pPr>
                      <w:r w:rsidRPr="000B23BE">
                        <w:rPr>
                          <w:sz w:val="20"/>
                        </w:rPr>
                        <w:t>§ 502(7)(C)(ii)</w:t>
                      </w:r>
                      <w:r>
                        <w:rPr>
                          <w:sz w:val="20"/>
                        </w:rPr>
                        <w:t>(II)</w:t>
                      </w:r>
                      <w:r w:rsidRPr="000B23BE">
                        <w:rPr>
                          <w:sz w:val="20"/>
                        </w:rPr>
                        <w:t xml:space="preserve"> to</w:t>
                      </w:r>
                    </w:p>
                    <w:p w:rsidRPr="000B23BE" w:rsidR="003453A4" w:rsidP="003453A4" w:rsidRDefault="003453A4" w14:paraId="4BF43ED6" w14:textId="77777777">
                      <w:pPr>
                        <w:rPr>
                          <w:sz w:val="20"/>
                        </w:rPr>
                      </w:pPr>
                      <w:r w:rsidRPr="000B23BE">
                        <w:rPr>
                          <w:sz w:val="20"/>
                        </w:rPr>
                        <w:t>§ 502(7)(C)(iv)(I)(</w:t>
                      </w:r>
                      <w:r>
                        <w:rPr>
                          <w:sz w:val="20"/>
                        </w:rPr>
                        <w:t>aa</w:t>
                      </w:r>
                      <w:r w:rsidRPr="000B23BE">
                        <w:rPr>
                          <w:sz w:val="20"/>
                        </w:rPr>
                        <w:t>)</w:t>
                      </w:r>
                    </w:p>
                  </w:txbxContent>
                </v:textbox>
              </v:shape>
            </w:pict>
          </mc:Fallback>
        </mc:AlternateContent>
      </w:r>
    </w:p>
    <w:p w:rsidR="003453A4" w:rsidP="003453A4" w:rsidRDefault="003453A4" w14:paraId="09B84059" w14:textId="77777777">
      <w:pPr>
        <w:tabs>
          <w:tab w:val="left" w:pos="-720"/>
        </w:tabs>
        <w:suppressAutoHyphens/>
      </w:pPr>
      <w:r>
        <w:tab/>
      </w:r>
      <w:r>
        <w:tab/>
      </w:r>
      <w:r>
        <w:tab/>
      </w:r>
      <w:r>
        <w:tab/>
      </w:r>
      <w:r>
        <w:tab/>
        <w:t>(II)</w:t>
      </w:r>
      <w:r>
        <w:tab/>
        <w:t>the borrower has been in operation for all of the 2-year period ending on the date of the loan; and</w:t>
      </w:r>
    </w:p>
    <w:p w:rsidR="003453A4" w:rsidP="003453A4" w:rsidRDefault="003453A4" w14:paraId="7C89581E" w14:textId="77777777">
      <w:pPr>
        <w:tabs>
          <w:tab w:val="left" w:pos="-720"/>
        </w:tabs>
        <w:suppressAutoHyphens/>
      </w:pPr>
    </w:p>
    <w:p w:rsidR="003453A4" w:rsidP="003453A4" w:rsidRDefault="003453A4" w14:paraId="3C066EAC" w14:textId="77777777">
      <w:pPr>
        <w:tabs>
          <w:tab w:val="left" w:pos="-720"/>
        </w:tabs>
        <w:suppressAutoHyphens/>
      </w:pPr>
      <w:r>
        <w:tab/>
      </w:r>
      <w:r>
        <w:tab/>
      </w:r>
      <w:r>
        <w:tab/>
      </w:r>
      <w:r>
        <w:tab/>
      </w:r>
      <w:r>
        <w:tab/>
        <w:t>(III)</w:t>
      </w:r>
      <w:r>
        <w:tab/>
        <w:t>for a financing for which the Administrator determines there will be an additional cost attributable to the refinancing of the qualified debt, the borrower agrees to pay a fee in an amount equal to the anticipated additional cost.</w:t>
      </w:r>
    </w:p>
    <w:p w:rsidR="003453A4" w:rsidP="003453A4" w:rsidRDefault="003453A4" w14:paraId="5DD090C7" w14:textId="77777777">
      <w:pPr>
        <w:tabs>
          <w:tab w:val="left" w:pos="-720"/>
        </w:tabs>
        <w:suppressAutoHyphens/>
      </w:pPr>
    </w:p>
    <w:p w:rsidR="003453A4" w:rsidP="003453A4" w:rsidRDefault="003453A4" w14:paraId="254F0965" w14:textId="77777777">
      <w:pPr>
        <w:tabs>
          <w:tab w:val="left" w:pos="-720"/>
        </w:tabs>
        <w:suppressAutoHyphens/>
      </w:pPr>
      <w:r>
        <w:tab/>
      </w:r>
      <w:r>
        <w:tab/>
      </w:r>
      <w:r>
        <w:tab/>
      </w:r>
      <w:r>
        <w:tab/>
        <w:t>(iii)</w:t>
      </w:r>
      <w:r>
        <w:tab/>
        <w:t>FINANCING FOR BUSINESS EXPENSES.—</w:t>
      </w:r>
    </w:p>
    <w:p w:rsidR="003453A4" w:rsidP="003453A4" w:rsidRDefault="003453A4" w14:paraId="64283F21" w14:textId="77777777">
      <w:pPr>
        <w:tabs>
          <w:tab w:val="left" w:pos="-720"/>
        </w:tabs>
        <w:suppressAutoHyphens/>
      </w:pPr>
    </w:p>
    <w:p w:rsidR="003453A4" w:rsidP="003453A4" w:rsidRDefault="003453A4" w14:paraId="770AD437" w14:textId="77777777">
      <w:pPr>
        <w:tabs>
          <w:tab w:val="left" w:pos="-720"/>
        </w:tabs>
        <w:suppressAutoHyphens/>
      </w:pPr>
      <w:r>
        <w:tab/>
      </w:r>
      <w:r>
        <w:tab/>
      </w:r>
      <w:r>
        <w:tab/>
      </w:r>
      <w:r>
        <w:tab/>
      </w:r>
      <w:r>
        <w:tab/>
        <w:t>(I)</w:t>
      </w:r>
      <w:r>
        <w:tab/>
        <w:t>FINANCING FOR BUSINESS EXPENSES.—The Administrator may provide financing to a borrower that receives financing that includes a refinancing of qualified debt under clause (ii), in addition to the refinancing under clause (ii), to be used solely for the payment of business expenses.</w:t>
      </w:r>
    </w:p>
    <w:p w:rsidR="003453A4" w:rsidP="003453A4" w:rsidRDefault="003453A4" w14:paraId="757C2C27" w14:textId="77777777">
      <w:pPr>
        <w:tabs>
          <w:tab w:val="left" w:pos="-720"/>
        </w:tabs>
        <w:suppressAutoHyphens/>
      </w:pPr>
    </w:p>
    <w:p w:rsidR="003453A4" w:rsidP="003453A4" w:rsidRDefault="003453A4" w14:paraId="37B6BCD8" w14:textId="77777777">
      <w:pPr>
        <w:tabs>
          <w:tab w:val="left" w:pos="-720"/>
        </w:tabs>
        <w:suppressAutoHyphens/>
      </w:pPr>
      <w:r>
        <w:tab/>
      </w:r>
      <w:r>
        <w:tab/>
      </w:r>
      <w:r>
        <w:tab/>
      </w:r>
      <w:r>
        <w:tab/>
      </w:r>
      <w:r>
        <w:tab/>
        <w:t>(II)</w:t>
      </w:r>
      <w:r>
        <w:tab/>
        <w:t>APPLICATION FOR FINANCING.—An application for financing under subclause (I) shall include—</w:t>
      </w:r>
    </w:p>
    <w:p w:rsidR="003453A4" w:rsidP="003453A4" w:rsidRDefault="003453A4" w14:paraId="78777ADD" w14:textId="77777777">
      <w:pPr>
        <w:tabs>
          <w:tab w:val="left" w:pos="-720"/>
        </w:tabs>
        <w:suppressAutoHyphens/>
      </w:pPr>
    </w:p>
    <w:p w:rsidR="003453A4" w:rsidP="003453A4" w:rsidRDefault="003453A4" w14:paraId="1AB16CAB" w14:textId="77777777">
      <w:pPr>
        <w:tabs>
          <w:tab w:val="left" w:pos="-720"/>
        </w:tabs>
        <w:suppressAutoHyphens/>
      </w:pPr>
      <w:r>
        <w:tab/>
      </w:r>
      <w:r>
        <w:tab/>
      </w:r>
      <w:r>
        <w:tab/>
      </w:r>
      <w:r>
        <w:tab/>
      </w:r>
      <w:r>
        <w:tab/>
      </w:r>
      <w:r>
        <w:tab/>
        <w:t>(aa)</w:t>
      </w:r>
      <w:r>
        <w:tab/>
        <w:t>a specific description of the expenses for which the additional financing is requested; and</w:t>
      </w:r>
    </w:p>
    <w:p w:rsidR="003453A4" w:rsidP="003453A4" w:rsidRDefault="003453A4" w14:paraId="23A2A3AE" w14:textId="77777777">
      <w:pPr>
        <w:tabs>
          <w:tab w:val="left" w:pos="-720"/>
        </w:tabs>
        <w:suppressAutoHyphens/>
      </w:pPr>
    </w:p>
    <w:p w:rsidR="003453A4" w:rsidP="003453A4" w:rsidRDefault="003453A4" w14:paraId="316E0F99" w14:textId="77777777">
      <w:pPr>
        <w:tabs>
          <w:tab w:val="left" w:pos="-720"/>
        </w:tabs>
        <w:suppressAutoHyphens/>
      </w:pPr>
      <w:r>
        <w:tab/>
      </w:r>
      <w:r>
        <w:tab/>
      </w:r>
      <w:r>
        <w:tab/>
      </w:r>
      <w:r>
        <w:tab/>
      </w:r>
      <w:r>
        <w:tab/>
      </w:r>
      <w:r>
        <w:tab/>
        <w:t>(bb)</w:t>
      </w:r>
      <w:r>
        <w:tab/>
        <w:t>an itemization of the amount of each expense.</w:t>
      </w:r>
    </w:p>
    <w:p w:rsidR="003453A4" w:rsidP="003453A4" w:rsidRDefault="003453A4" w14:paraId="66591BB3" w14:textId="77777777">
      <w:pPr>
        <w:tabs>
          <w:tab w:val="left" w:pos="-720"/>
        </w:tabs>
        <w:suppressAutoHyphens/>
      </w:pPr>
    </w:p>
    <w:p w:rsidR="003453A4" w:rsidP="003453A4" w:rsidRDefault="003453A4" w14:paraId="038887EF" w14:textId="77777777">
      <w:pPr>
        <w:tabs>
          <w:tab w:val="left" w:pos="-720"/>
        </w:tabs>
        <w:suppressAutoHyphens/>
      </w:pPr>
      <w:r>
        <w:tab/>
      </w:r>
      <w:r>
        <w:tab/>
      </w:r>
      <w:r>
        <w:tab/>
      </w:r>
      <w:r>
        <w:tab/>
      </w:r>
      <w:r>
        <w:tab/>
        <w:t>(III)</w:t>
      </w:r>
      <w:r>
        <w:tab/>
        <w:t>CONDITION ON ADDITIONAL FINANCING.—A borrower may not use any part of the financing under this clause for non-business purposes.</w:t>
      </w:r>
    </w:p>
    <w:p w:rsidR="003453A4" w:rsidP="003453A4" w:rsidRDefault="003453A4" w14:paraId="27D39080" w14:textId="77777777">
      <w:pPr>
        <w:tabs>
          <w:tab w:val="left" w:pos="-720"/>
        </w:tabs>
        <w:suppressAutoHyphens/>
      </w:pPr>
    </w:p>
    <w:p w:rsidR="003453A4" w:rsidP="003453A4" w:rsidRDefault="003453A4" w14:paraId="7A5B4C92" w14:textId="77777777">
      <w:pPr>
        <w:tabs>
          <w:tab w:val="left" w:pos="-720"/>
        </w:tabs>
        <w:suppressAutoHyphens/>
      </w:pPr>
      <w:r>
        <w:tab/>
      </w:r>
      <w:r>
        <w:tab/>
      </w:r>
      <w:r>
        <w:tab/>
      </w:r>
      <w:r>
        <w:tab/>
        <w:t>(iv)</w:t>
      </w:r>
      <w:r>
        <w:tab/>
        <w:t>LOANS BASED ON JOBS.—</w:t>
      </w:r>
    </w:p>
    <w:p w:rsidR="003453A4" w:rsidP="003453A4" w:rsidRDefault="003453A4" w14:paraId="1B958796" w14:textId="77777777">
      <w:pPr>
        <w:tabs>
          <w:tab w:val="left" w:pos="-720"/>
        </w:tabs>
        <w:suppressAutoHyphens/>
      </w:pPr>
    </w:p>
    <w:p w:rsidR="003453A4" w:rsidP="003453A4" w:rsidRDefault="003453A4" w14:paraId="527F336C" w14:textId="77777777">
      <w:pPr>
        <w:tabs>
          <w:tab w:val="left" w:pos="-720"/>
        </w:tabs>
        <w:suppressAutoHyphens/>
      </w:pPr>
      <w:r>
        <w:tab/>
      </w:r>
      <w:r>
        <w:tab/>
      </w:r>
      <w:r>
        <w:tab/>
      </w:r>
      <w:r>
        <w:tab/>
      </w:r>
      <w:r>
        <w:tab/>
        <w:t>(I)</w:t>
      </w:r>
      <w:r>
        <w:tab/>
        <w:t>JOB CREATION AND RETENTION GOALS.—</w:t>
      </w:r>
    </w:p>
    <w:p w:rsidR="003453A4" w:rsidP="003453A4" w:rsidRDefault="003453A4" w14:paraId="74E49D55" w14:textId="77777777">
      <w:pPr>
        <w:tabs>
          <w:tab w:val="left" w:pos="-720"/>
        </w:tabs>
        <w:suppressAutoHyphens/>
      </w:pPr>
    </w:p>
    <w:p w:rsidR="003453A4" w:rsidP="003453A4" w:rsidRDefault="003453A4" w14:paraId="0174C3B0" w14:textId="77777777">
      <w:pPr>
        <w:tabs>
          <w:tab w:val="left" w:pos="-720"/>
        </w:tabs>
        <w:suppressAutoHyphens/>
      </w:pPr>
      <w:r>
        <w:tab/>
      </w:r>
      <w:r>
        <w:tab/>
      </w:r>
      <w:r>
        <w:tab/>
      </w:r>
      <w:r>
        <w:tab/>
      </w:r>
      <w:r>
        <w:tab/>
      </w:r>
      <w:r>
        <w:tab/>
        <w:t>(aa)</w:t>
      </w:r>
      <w:r>
        <w:tab/>
        <w:t>IN GENERAL.—The Administrator may provide financing under this subparagraph for a borrower that meets the job creation and retention</w:t>
      </w:r>
      <w:r>
        <w:rPr>
          <w:rStyle w:val="FootnoteReference"/>
        </w:rPr>
        <w:footnoteReference w:id="197"/>
      </w:r>
      <w:r>
        <w:t xml:space="preserve"> goals under subsection (d) or (e) of section 501.</w:t>
      </w:r>
    </w:p>
    <w:p w:rsidR="003453A4" w:rsidP="003453A4" w:rsidRDefault="003453A4" w14:paraId="7783E983" w14:textId="77777777">
      <w:pPr>
        <w:tabs>
          <w:tab w:val="left" w:pos="-720"/>
        </w:tabs>
        <w:suppressAutoHyphens/>
      </w:pPr>
    </w:p>
    <w:p w:rsidR="003453A4" w:rsidP="003453A4" w:rsidRDefault="003453A4" w14:paraId="1AA237BC" w14:textId="77777777">
      <w:pPr>
        <w:tabs>
          <w:tab w:val="left" w:pos="-720"/>
        </w:tabs>
        <w:suppressAutoHyphens/>
      </w:pPr>
      <w:r>
        <w:tab/>
      </w:r>
      <w:r>
        <w:tab/>
      </w:r>
      <w:r>
        <w:tab/>
      </w:r>
      <w:r>
        <w:tab/>
      </w:r>
      <w:r>
        <w:tab/>
      </w:r>
      <w:r>
        <w:tab/>
        <w:t>(bb)</w:t>
      </w:r>
      <w:r>
        <w:rPr>
          <w:rStyle w:val="FootnoteReference"/>
        </w:rPr>
        <w:footnoteReference w:id="198"/>
      </w:r>
      <w:r>
        <w:tab/>
      </w:r>
    </w:p>
    <w:p w:rsidR="003453A4" w:rsidP="003453A4" w:rsidRDefault="00A817B1" w14:paraId="5C40F0F3" w14:textId="523FF512">
      <w:pPr>
        <w:tabs>
          <w:tab w:val="left" w:pos="-720"/>
        </w:tabs>
        <w:suppressAutoHyphens/>
      </w:pPr>
      <w:r>
        <w:rPr>
          <w:noProof/>
        </w:rPr>
        <mc:AlternateContent>
          <mc:Choice Requires="wps">
            <w:drawing>
              <wp:anchor distT="0" distB="0" distL="114300" distR="114300" simplePos="0" relativeHeight="251858432" behindDoc="0" locked="0" layoutInCell="1" allowOverlap="1" wp14:editId="1F77CEA9" wp14:anchorId="69C5036B">
                <wp:simplePos x="0" y="0"/>
                <wp:positionH relativeFrom="column">
                  <wp:posOffset>5386070</wp:posOffset>
                </wp:positionH>
                <wp:positionV relativeFrom="paragraph">
                  <wp:posOffset>-723900</wp:posOffset>
                </wp:positionV>
                <wp:extent cx="1085850" cy="38354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83540"/>
                        </a:xfrm>
                        <a:prstGeom prst="rect">
                          <a:avLst/>
                        </a:prstGeom>
                        <a:solidFill>
                          <a:srgbClr val="FFFFFF"/>
                        </a:solidFill>
                        <a:ln w="9525">
                          <a:noFill/>
                          <a:miter lim="800000"/>
                          <a:headEnd/>
                          <a:tailEnd/>
                        </a:ln>
                      </wps:spPr>
                      <wps:txbx>
                        <w:txbxContent>
                          <w:p w:rsidRPr="00CE5F27" w:rsidR="003453A4" w:rsidP="003453A4" w:rsidRDefault="003453A4" w14:paraId="59DBCA14" w14:textId="77777777">
                            <w:pPr>
                              <w:rPr>
                                <w:sz w:val="20"/>
                              </w:rPr>
                            </w:pPr>
                            <w:r w:rsidRPr="00CE5F27">
                              <w:rPr>
                                <w:sz w:val="20"/>
                              </w:rPr>
                              <w:t>§ 502(7)(C)(v) to</w:t>
                            </w:r>
                          </w:p>
                          <w:p w:rsidR="003453A4" w:rsidP="003453A4" w:rsidRDefault="003453A4" w14:paraId="5FE447B1" w14:textId="77777777">
                            <w:r w:rsidRPr="00CE5F27">
                              <w:rPr>
                                <w:sz w:val="20"/>
                              </w:rPr>
                              <w:t>§ 503(a)(4)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335" style="position:absolute;margin-left:424.1pt;margin-top:-57pt;width:85.5pt;height:30.2pt;z-index:251858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Kf3IwIAACYEAAAOAAAAZHJzL2Uyb0RvYy54bWysU9uO2yAQfa/Uf0C8N3Yu7iZWnNU221SV&#10;thdptx+AMY5RgaFAYm+/fgecpNH2raofEOMZDmfOGda3g1bkKJyXYCo6neSUCMOhkWZf0R9Pu3dL&#10;SnxgpmEKjKjos/D0dvP2zbq3pZhBB6oRjiCI8WVvK9qFYMss87wTmvkJWGEw2YLTLGDo9lnjWI/o&#10;WmWzPH+f9eAa64AL7/Hv/Zikm4TftoKHb23rRSCqosgtpNWltY5rtlmzcu+Y7SQ/0WD/wEIzafDS&#10;C9Q9C4wcnPwLSkvuwEMbJhx0Bm0ruUg9YDfT/FU3jx2zIvWC4nh7kcn/P1j+9fjdEdlUdJ7fUGKY&#10;RpOexBDIBxjILOrTW19i2aPFwjDgb/Q59ertA/CfnhjYdszsxZ1z0HeCNchvGk9mV0dHHB9B6v4L&#10;NHgNOwRIQEPrdBQP5SCIjj49X7yJVHi8Ml8WywJTHHPz5bxYJPMyVp5PW+fDJwGaxE1FHXqf0Nnx&#10;wYfIhpXnkniZByWbnVQqBW5fb5UjR4ZzsktfauBVmTKkr+iqmBUJ2UA8n0ZIy4BzrKSu6DKP3zhZ&#10;UY2PpkklgUk17pGJMid5oiKjNmGoh5MTq7PuNTTPqJiDcXDxoeGmA/ebkh6HtqL+14E5QYn6bFD1&#10;1XSBspCQgkVxM8PAXWfq6wwzHKEqGigZt9uQXkYSxN6hOzuZhIs2jkxOpHEYk56nhxOn/TpOVX+e&#10;9+YFAAD//wMAUEsDBBQABgAIAAAAIQB5shtH4QAAAA0BAAAPAAAAZHJzL2Rvd25yZXYueG1sTI89&#10;T8MwEIZ3JP6DdUhsrZPSVmkap6qoWBiQKEgwurETR8Rny3bT8O+5TnS89x69H9VusgMbdYi9QwH5&#10;PAOmsXGqx07A58fLrAAWk0QlB4dawK+OsKvv7ypZKnfBdz0eU8fIBGMpBZiUfMl5bIy2Ms6d10i/&#10;1gUrE52h4yrIC5nbgS+ybM2t7JESjPT62ejm53i2Ar6s6dUhvH23ahgPr+1+5afghXh8mPZbYElP&#10;6R+Ga32qDjV1OrkzqsgGAcWyWBAqYJbnS1p1RbJ8Q9qJtNXTGnhd8dsV9R8AAAD//wMAUEsBAi0A&#10;FAAGAAgAAAAhALaDOJL+AAAA4QEAABMAAAAAAAAAAAAAAAAAAAAAAFtDb250ZW50X1R5cGVzXS54&#10;bWxQSwECLQAUAAYACAAAACEAOP0h/9YAAACUAQAACwAAAAAAAAAAAAAAAAAvAQAAX3JlbHMvLnJl&#10;bHNQSwECLQAUAAYACAAAACEALbSn9yMCAAAmBAAADgAAAAAAAAAAAAAAAAAuAgAAZHJzL2Uyb0Rv&#10;Yy54bWxQSwECLQAUAAYACAAAACEAebIbR+EAAAANAQAADwAAAAAAAAAAAAAAAAB9BAAAZHJzL2Rv&#10;d25yZXYueG1sUEsFBgAAAAAEAAQA8wAAAIsFAAAAAA==&#10;" w14:anchorId="69C5036B">
                <v:textbox style="mso-fit-shape-to-text:t">
                  <w:txbxContent>
                    <w:p w:rsidRPr="00CE5F27" w:rsidR="003453A4" w:rsidP="003453A4" w:rsidRDefault="003453A4" w14:paraId="59DBCA14" w14:textId="77777777">
                      <w:pPr>
                        <w:rPr>
                          <w:sz w:val="20"/>
                        </w:rPr>
                      </w:pPr>
                      <w:r w:rsidRPr="00CE5F27">
                        <w:rPr>
                          <w:sz w:val="20"/>
                        </w:rPr>
                        <w:t>§ 502(7)(C)(v) to</w:t>
                      </w:r>
                    </w:p>
                    <w:p w:rsidR="003453A4" w:rsidP="003453A4" w:rsidRDefault="003453A4" w14:paraId="5FE447B1" w14:textId="77777777">
                      <w:r w:rsidRPr="00CE5F27">
                        <w:rPr>
                          <w:sz w:val="20"/>
                        </w:rPr>
                        <w:t>§ 503(a)(4)</w:t>
                      </w:r>
                    </w:p>
                  </w:txbxContent>
                </v:textbox>
              </v:shape>
            </w:pict>
          </mc:Fallback>
        </mc:AlternateContent>
      </w:r>
      <w:r w:rsidR="003453A4">
        <w:tab/>
      </w:r>
      <w:r w:rsidR="003453A4">
        <w:tab/>
      </w:r>
      <w:r w:rsidR="003453A4">
        <w:tab/>
      </w:r>
      <w:r w:rsidR="003453A4">
        <w:tab/>
        <w:t>(v)</w:t>
      </w:r>
      <w:r w:rsidR="003453A4">
        <w:tab/>
        <w:t>NONDELEGATION.—Notwithstanding section 508(e), the Administrator may not permit a premier certified lender to approve or disapprove an application for assistance under this subparagraph.</w:t>
      </w:r>
    </w:p>
    <w:p w:rsidR="003453A4" w:rsidP="003453A4" w:rsidRDefault="003453A4" w14:paraId="42688952" w14:textId="77777777">
      <w:pPr>
        <w:tabs>
          <w:tab w:val="left" w:pos="-720"/>
        </w:tabs>
        <w:suppressAutoHyphens/>
      </w:pPr>
    </w:p>
    <w:p w:rsidR="003453A4" w:rsidP="003453A4" w:rsidRDefault="003453A4" w14:paraId="3F68EFF9" w14:textId="77777777">
      <w:pPr>
        <w:tabs>
          <w:tab w:val="left" w:pos="-720"/>
        </w:tabs>
        <w:suppressAutoHyphens/>
      </w:pPr>
      <w:r>
        <w:tab/>
      </w:r>
      <w:r>
        <w:tab/>
      </w:r>
      <w:r>
        <w:tab/>
      </w:r>
      <w:r>
        <w:tab/>
        <w:t>(vi)</w:t>
      </w:r>
      <w:r>
        <w:tab/>
        <w:t>TOTAL AMOUNT OF LOANS.—The Administrator may provide not more than a total of $7,500,000,000 of financing under this subparagraph for each fiscal year.</w:t>
      </w:r>
    </w:p>
    <w:p w:rsidR="009E512B" w:rsidRDefault="009E512B" w14:paraId="37CAED7D" w14:textId="77777777">
      <w:pPr>
        <w:tabs>
          <w:tab w:val="left" w:pos="-720"/>
        </w:tabs>
        <w:suppressAutoHyphens/>
      </w:pPr>
    </w:p>
    <w:p w:rsidR="00716B7F" w:rsidRDefault="00A817B1" w14:paraId="7F059991" w14:textId="55284D73">
      <w:pPr>
        <w:tabs>
          <w:tab w:val="left" w:pos="-720"/>
        </w:tabs>
        <w:suppressAutoHyphens/>
      </w:pPr>
      <w:r>
        <w:rPr>
          <w:noProof/>
        </w:rPr>
        <mc:AlternateContent>
          <mc:Choice Requires="wps">
            <w:drawing>
              <wp:anchor distT="0" distB="0" distL="114300" distR="114300" simplePos="0" relativeHeight="251503104" behindDoc="0" locked="0" layoutInCell="1" allowOverlap="1" wp14:editId="66F4B749" wp14:anchorId="46210F24">
                <wp:simplePos x="0" y="0"/>
                <wp:positionH relativeFrom="column">
                  <wp:posOffset>5652135</wp:posOffset>
                </wp:positionH>
                <wp:positionV relativeFrom="paragraph">
                  <wp:posOffset>2540</wp:posOffset>
                </wp:positionV>
                <wp:extent cx="823595" cy="1005840"/>
                <wp:effectExtent l="0" t="0" r="0" b="0"/>
                <wp:wrapNone/>
                <wp:docPr id="8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1005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1E0461B5" w14:textId="77777777">
                            <w:pPr>
                              <w:rPr>
                                <w:sz w:val="20"/>
                              </w:rPr>
                            </w:pPr>
                            <w:r>
                              <w:rPr>
                                <w:sz w:val="20"/>
                              </w:rPr>
                              <w:t>15 USC 697.</w:t>
                            </w:r>
                          </w:p>
                          <w:p w:rsidR="007A48B5" w:rsidRDefault="007A48B5" w14:paraId="29251D32" w14:textId="77777777">
                            <w:pPr>
                              <w:rPr>
                                <w:sz w:val="20"/>
                              </w:rPr>
                            </w:pPr>
                            <w:r>
                              <w:rPr>
                                <w:sz w:val="20"/>
                              </w:rPr>
                              <w:t xml:space="preserve">Development company debentures, guarantee </w:t>
                            </w:r>
                          </w:p>
                          <w:p w:rsidR="007A48B5" w:rsidRDefault="007A48B5" w14:paraId="0FDDC2BC" w14:textId="77777777">
                            <w:r>
                              <w:rPr>
                                <w:sz w:val="20"/>
                              </w:rPr>
                              <w:t>by SBA.</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style="position:absolute;margin-left:445.05pt;margin-top:.2pt;width:64.85pt;height:79.2pt;z-index:25150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36" filled="f" stroked="f" w14:anchorId="46210F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ttU7gEAAMgDAAAOAAAAZHJzL2Uyb0RvYy54bWysU8Fu2zAMvQ/YPwi6L7aTZcuMOEXRosOA&#10;bi3W7gMYWY6F2aJGKbGzrx+lpGm63oZdBFGiHt97pJYXY9+JnSZv0FaymORSaKuwNnZTyR+PN+8W&#10;UvgAtoYOra7kXnt5sXr7Zjm4Uk+xxa7WJBjE+nJwlWxDcGWWedXqHvwEnbZ82SD1EDikTVYTDIze&#10;d9k0zz9kA1LtCJX2nk+vD5dylfCbRqtw1zReB9FVkrmFtFJa13HNVksoNwSuNepIA/6BRQ/GctET&#10;1DUEEFsyr6B6owg9NmGisM+waYzSSQOrKfK/1Dy04HTSwuZ4d7LJ/z9Y9W13T8LUlVzMpLDQc4++&#10;s2tgN50W83k0aHC+5LwHd09Rone3qH56YfGq5TR9SYRDq6FmWkXMz148iIHnp2I9fMWa4WEbMHk1&#10;NtRHQHZBjKkl+1NL9BiE4sPFdDb/NJdC8VWR5/PF+9SzDMqn1458+KyxF3FTSWLyCR12tz5ENlA+&#10;pcRiFm9M16W2d/bFASfGk8Q+Ej4ID+N6TP7MilQ5ylljvWdBhIdx4vHnTYv0W4qBR6mS/tcWSEvR&#10;fbHRlOnHPM7eeUDnwfo8AKsYqpJBisP2KhzmdevIbFquVCR9Fi/ZyMYkjc+sjgJ4XJL042jHeTyP&#10;U9bzB1z9AQAA//8DAFBLAwQUAAYACAAAACEA62Jvf94AAAAJAQAADwAAAGRycy9kb3ducmV2Lnht&#10;bEyPQUvDQBCF74L/YRnBi7SbiNY0ZlNUEES8WAu9TrPTJJidDdlNGv+905Pe5vEeb75XbGbXqYmG&#10;0Ho2kC4TUMSVty3XBnZfr4sMVIjIFjvPZOCHAmzKy4sCc+tP/EnTNtZKSjjkaKCJsc+1DlVDDsPS&#10;98TiHf3gMIocam0HPEm56/Rtkqy0w5blQ4M9vTRUfW9HZ2Da7z+eaTfqdML4cPP2PsZ2RcZcX81P&#10;j6AizfEvDGd8QYdSmA5+ZBtUZyBbJ6lEDdyBOttJupYpB7nuswx0Wej/C8pfAAAA//8DAFBLAQIt&#10;ABQABgAIAAAAIQC2gziS/gAAAOEBAAATAAAAAAAAAAAAAAAAAAAAAABbQ29udGVudF9UeXBlc10u&#10;eG1sUEsBAi0AFAAGAAgAAAAhADj9If/WAAAAlAEAAAsAAAAAAAAAAAAAAAAALwEAAF9yZWxzLy5y&#10;ZWxzUEsBAi0AFAAGAAgAAAAhALuO21TuAQAAyAMAAA4AAAAAAAAAAAAAAAAALgIAAGRycy9lMm9E&#10;b2MueG1sUEsBAi0AFAAGAAgAAAAhAOtib3/eAAAACQEAAA8AAAAAAAAAAAAAAAAASAQAAGRycy9k&#10;b3ducmV2LnhtbFBLBQYAAAAABAAEAPMAAABTBQAAAAA=&#10;">
                <v:textbox inset="1pt,1pt,1pt,1pt">
                  <w:txbxContent>
                    <w:p w:rsidR="007A48B5" w:rsidRDefault="007A48B5" w14:paraId="1E0461B5" w14:textId="77777777">
                      <w:pPr>
                        <w:rPr>
                          <w:sz w:val="20"/>
                        </w:rPr>
                      </w:pPr>
                      <w:r>
                        <w:rPr>
                          <w:sz w:val="20"/>
                        </w:rPr>
                        <w:t>15 USC 697.</w:t>
                      </w:r>
                    </w:p>
                    <w:p w:rsidR="007A48B5" w:rsidRDefault="007A48B5" w14:paraId="29251D32" w14:textId="77777777">
                      <w:pPr>
                        <w:rPr>
                          <w:sz w:val="20"/>
                        </w:rPr>
                      </w:pPr>
                      <w:r>
                        <w:rPr>
                          <w:sz w:val="20"/>
                        </w:rPr>
                        <w:t xml:space="preserve">Development company debentures, guarantee </w:t>
                      </w:r>
                    </w:p>
                    <w:p w:rsidR="007A48B5" w:rsidRDefault="007A48B5" w14:paraId="0FDDC2BC" w14:textId="77777777">
                      <w:r>
                        <w:rPr>
                          <w:sz w:val="20"/>
                        </w:rPr>
                        <w:t>by SBA.</w:t>
                      </w:r>
                    </w:p>
                  </w:txbxContent>
                </v:textbox>
              </v:rect>
            </w:pict>
          </mc:Fallback>
        </mc:AlternateContent>
      </w:r>
      <w:r w:rsidR="00716B7F">
        <w:t xml:space="preserve">Sec. </w:t>
      </w:r>
      <w:bookmarkStart w:name="section503" w:id="70"/>
      <w:bookmarkEnd w:id="70"/>
      <w:r w:rsidR="00716B7F">
        <w:t>503.</w:t>
      </w:r>
      <w:r w:rsidRPr="009A5CEB" w:rsidR="009A5CEB">
        <w:rPr>
          <w:rStyle w:val="FootnoteReference"/>
        </w:rPr>
        <w:t xml:space="preserve"> </w:t>
      </w:r>
      <w:r w:rsidR="009A5CEB">
        <w:rPr>
          <w:rStyle w:val="FootnoteReference"/>
        </w:rPr>
        <w:footnoteReference w:id="199"/>
      </w:r>
      <w:r w:rsidR="00716B7F">
        <w:tab/>
        <w:t>DEVELOPMENT COMPANY DEBENTURES</w:t>
      </w:r>
    </w:p>
    <w:p w:rsidR="00716B7F" w:rsidRDefault="00716B7F" w14:paraId="14E1429E" w14:textId="77777777">
      <w:pPr>
        <w:tabs>
          <w:tab w:val="left" w:pos="-720"/>
        </w:tabs>
        <w:suppressAutoHyphens/>
      </w:pPr>
    </w:p>
    <w:p w:rsidR="00716B7F" w:rsidRDefault="00716B7F" w14:paraId="20C57374" w14:textId="77777777">
      <w:pPr>
        <w:tabs>
          <w:tab w:val="left" w:pos="-720"/>
        </w:tabs>
        <w:suppressAutoHyphens/>
      </w:pPr>
      <w:r>
        <w:tab/>
        <w:t>(a)</w:t>
      </w:r>
      <w:r>
        <w:tab/>
        <w:t>(1)</w:t>
      </w:r>
      <w:r>
        <w:tab/>
        <w:t>Except as provided in subsection (b), the Administration may guarantee the timely payment of all principal and interest as scheduled on any debenture issued by any qualified State or local development company.</w:t>
      </w:r>
    </w:p>
    <w:p w:rsidR="00716B7F" w:rsidRDefault="00716B7F" w14:paraId="51EAEAA1" w14:textId="77777777">
      <w:pPr>
        <w:tabs>
          <w:tab w:val="left" w:pos="-720"/>
        </w:tabs>
        <w:suppressAutoHyphens/>
      </w:pPr>
    </w:p>
    <w:p w:rsidR="00716B7F" w:rsidRDefault="00716B7F" w14:paraId="3C37F2E3" w14:textId="77777777">
      <w:pPr>
        <w:tabs>
          <w:tab w:val="left" w:pos="-720"/>
        </w:tabs>
        <w:suppressAutoHyphens/>
      </w:pPr>
      <w:r>
        <w:tab/>
      </w:r>
      <w:r>
        <w:tab/>
        <w:t>(2)</w:t>
      </w:r>
      <w:r>
        <w:tab/>
        <w:t xml:space="preserve">Such guarantees may be made on such terms and conditions as the Administration may by regulation determine to be appropriate:  </w:t>
      </w:r>
      <w:r>
        <w:rPr>
          <w:u w:val="single"/>
        </w:rPr>
        <w:t>Provided,</w:t>
      </w:r>
      <w:r>
        <w:t xml:space="preserve"> That the Administration shall not decline to issue such guarantee when the ownership interests of the small business concern and the ownership interests of the property to be financed with the proceeds of a loan made pursuant to subsection (b)(1) are not identical because one or more of the following classes of relatives have an ownership interest in either the small business concern or the property:  father, mother, son, daughter, wife, husband, brother, or sister:  </w:t>
      </w:r>
      <w:r>
        <w:rPr>
          <w:u w:val="single"/>
        </w:rPr>
        <w:t>Provided further,</w:t>
      </w:r>
      <w:r>
        <w:t xml:space="preserve"> That the Administrator or his designee has determined on a case</w:t>
      </w:r>
      <w:r>
        <w:noBreakHyphen/>
        <w:t>by</w:t>
      </w:r>
      <w:r>
        <w:noBreakHyphen/>
        <w:t>case basis that such ownership interest, such guarantee, and the proceeds of such loan, will substantially benefit the small business concern.</w:t>
      </w:r>
      <w:r>
        <w:rPr>
          <w:rStyle w:val="FootnoteReference"/>
        </w:rPr>
        <w:footnoteReference w:id="200"/>
      </w:r>
      <w:r>
        <w:t xml:space="preserve"> </w:t>
      </w:r>
    </w:p>
    <w:p w:rsidR="00716B7F" w:rsidRDefault="00716B7F" w14:paraId="496DC47B" w14:textId="77777777">
      <w:pPr>
        <w:tabs>
          <w:tab w:val="left" w:pos="-720"/>
        </w:tabs>
        <w:suppressAutoHyphens/>
      </w:pPr>
    </w:p>
    <w:p w:rsidR="00716B7F" w:rsidRDefault="00716B7F" w14:paraId="1317909B" w14:textId="77777777">
      <w:pPr>
        <w:tabs>
          <w:tab w:val="left" w:pos="-720"/>
        </w:tabs>
        <w:suppressAutoHyphens/>
      </w:pPr>
      <w:r>
        <w:tab/>
      </w:r>
      <w:r>
        <w:tab/>
        <w:t>(3)</w:t>
      </w:r>
      <w:r>
        <w:tab/>
        <w:t xml:space="preserve">The full faith and credit of the </w:t>
      </w:r>
      <w:smartTag w:uri="urn:schemas-microsoft-com:office:smarttags" w:element="country-region">
        <w:smartTag w:uri="urn:schemas-microsoft-com:office:smarttags" w:element="place">
          <w:r>
            <w:t>United States</w:t>
          </w:r>
        </w:smartTag>
      </w:smartTag>
      <w:r>
        <w:t xml:space="preserve"> is </w:t>
      </w:r>
      <w:r w:rsidR="00A444B2">
        <w:t>pl</w:t>
      </w:r>
      <w:r>
        <w:t>edged to the payment of all amounts guaranteed under this subsection.</w:t>
      </w:r>
    </w:p>
    <w:p w:rsidR="00716B7F" w:rsidRDefault="00716B7F" w14:paraId="0A134FB2" w14:textId="77777777">
      <w:pPr>
        <w:tabs>
          <w:tab w:val="left" w:pos="-720"/>
        </w:tabs>
        <w:suppressAutoHyphens/>
      </w:pPr>
    </w:p>
    <w:p w:rsidR="00716B7F" w:rsidRDefault="00716B7F" w14:paraId="21E51AC9" w14:textId="77777777">
      <w:pPr>
        <w:tabs>
          <w:tab w:val="left" w:pos="-720"/>
        </w:tabs>
        <w:suppressAutoHyphens/>
      </w:pPr>
      <w:r>
        <w:tab/>
      </w:r>
      <w:r>
        <w:tab/>
        <w:t>(4)</w:t>
      </w:r>
      <w:r>
        <w:tab/>
        <w:t>Any debenture issued by any State or local development company with respect to which a guarantee is made under this subsection, may be subordinated by the Administration to any other debenture, promissory note, or other debt or obligation of such company.</w:t>
      </w:r>
      <w:r>
        <w:rPr>
          <w:rStyle w:val="FootnoteReference"/>
        </w:rPr>
        <w:footnoteReference w:id="201"/>
      </w:r>
    </w:p>
    <w:p w:rsidR="00716B7F" w:rsidRDefault="00A817B1" w14:paraId="6D41508E" w14:textId="44A1E0AC">
      <w:pPr>
        <w:tabs>
          <w:tab w:val="left" w:pos="-720"/>
        </w:tabs>
        <w:suppressAutoHyphens/>
      </w:pPr>
      <w:r>
        <w:rPr>
          <w:noProof/>
        </w:rPr>
        <mc:AlternateContent>
          <mc:Choice Requires="wps">
            <w:drawing>
              <wp:anchor distT="0" distB="0" distL="114300" distR="114300" simplePos="0" relativeHeight="251818496" behindDoc="0" locked="0" layoutInCell="1" allowOverlap="1" wp14:editId="6BF22C7E" wp14:anchorId="7D4EA7CC">
                <wp:simplePos x="0" y="0"/>
                <wp:positionH relativeFrom="column">
                  <wp:posOffset>-685800</wp:posOffset>
                </wp:positionH>
                <wp:positionV relativeFrom="paragraph">
                  <wp:posOffset>-1078865</wp:posOffset>
                </wp:positionV>
                <wp:extent cx="990600" cy="383540"/>
                <wp:effectExtent l="0" t="0" r="0" b="0"/>
                <wp:wrapNone/>
                <wp:docPr id="82" name="Text 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266CA" w:rsidR="007A48B5" w:rsidRDefault="007A48B5" w14:paraId="77C7D7D4" w14:textId="77777777">
                            <w:pPr>
                              <w:rPr>
                                <w:sz w:val="20"/>
                              </w:rPr>
                            </w:pPr>
                            <w:r w:rsidRPr="00F266CA">
                              <w:rPr>
                                <w:sz w:val="20"/>
                              </w:rPr>
                              <w:t>§ 503(b) to</w:t>
                            </w:r>
                          </w:p>
                          <w:p w:rsidRPr="00F266CA" w:rsidR="007A48B5" w:rsidRDefault="007A48B5" w14:paraId="48AFD6B4" w14:textId="77777777">
                            <w:pPr>
                              <w:rPr>
                                <w:sz w:val="20"/>
                              </w:rPr>
                            </w:pPr>
                            <w:r w:rsidRPr="00F266CA">
                              <w:rPr>
                                <w:sz w:val="20"/>
                              </w:rPr>
                              <w:t>§ 503(b)(7)(A)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01" style="position:absolute;margin-left:-54pt;margin-top:-84.95pt;width:78pt;height:30.2pt;z-index:2518184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3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pwFCgIAAPoDAAAOAAAAZHJzL2Uyb0RvYy54bWysU9uO0zAQfUfiHyy/06S3pY2arpauipCW&#10;i7TLBziOk1gkHjN2m5SvZ+y0pcAbwg+WxzNzPOfMeHM/dC07KnQaTM6nk5QzZSSU2tQ5//qyf7Pi&#10;zHlhStGCUTk/Kcfvt69fbXqbqRk00JYKGYEYl/U25433NksSJxvVCTcBqww5K8BOeDKxTkoUPaF3&#10;bTJL07ukBywtglTO0e3j6OTbiF9VSvrPVeWUZ23OqTYfd4x7EfZkuxFZjcI2Wp7LEP9QRSe0oUev&#10;UI/CC3ZA/RdUpyWCg8pPJHQJVJWWKnIgNtP0DzbPjbAqciFxnL3K5P4frPx0/IJMlzlfzTgzoqMe&#10;vajBs3cwsGU6DQL11mUU92wp0g/koEZHss4+gfzmmIFdI0ytHhChb5QoqcCYmdykjjgugBT9Ryjp&#10;IXHwEIGGCrugHunBCJ0adbo2JxQj6XK9Tu9S8khyzVfz5SI2LxHZJdmi8+8VdCwcco7U+wgujk/O&#10;Ew0KvYSEtxy0utzrto0G1sWuRXYUNCf7uAJzSvktrDUh2EBIG93hJrIMxEaKfiiGqOh8epWvgPJE&#10;xBHGAaQPQ4cG8AdnPQ1fzt33g0DFWfvBkHjr6YLoMR+NxfLtjAy89RS3HmEkQeXcczYed36c8INF&#10;XTf00qVdDyT4XkcxQmfGqs4EaMAi4fNnCBN8a8eoX192+xMAAP//AwBQSwMEFAAGAAgAAAAhAJ9I&#10;M1HfAAAADQEAAA8AAABkcnMvZG93bnJldi54bWxMj8FOwzAQRO9I/IO1SNxap4hWTYhTVVRcOCBR&#10;kODoxps4wl5btpuGv8fhArfdndHsm3o3WcNGDHFwJGC1LIAhtU4N1At4f3tabIHFJElJ4wgFfGOE&#10;XXN9VctKuQu94nhMPcshFCspQKfkK85jq9HKuHQeKWudC1amvIaeqyAvOdwaflcUG27lQPmDlh4f&#10;NbZfx7MV8GH1oA7h5bNTZjw8d/u1n4IX4vZm2j8ASzilPzPM+Bkdmsx0cmdSkRkBi1WxzWXSPG3K&#10;Elj23M+X069WroE3Nf/fovkBAAD//wMAUEsBAi0AFAAGAAgAAAAhALaDOJL+AAAA4QEAABMAAAAA&#10;AAAAAAAAAAAAAAAAAFtDb250ZW50X1R5cGVzXS54bWxQSwECLQAUAAYACAAAACEAOP0h/9YAAACU&#10;AQAACwAAAAAAAAAAAAAAAAAvAQAAX3JlbHMvLnJlbHNQSwECLQAUAAYACAAAACEAIRacBQoCAAD6&#10;AwAADgAAAAAAAAAAAAAAAAAuAgAAZHJzL2Uyb0RvYy54bWxQSwECLQAUAAYACAAAACEAn0gzUd8A&#10;AAANAQAADwAAAAAAAAAAAAAAAABkBAAAZHJzL2Rvd25yZXYueG1sUEsFBgAAAAAEAAQA8wAAAHAF&#10;AAAAAA==&#10;" w14:anchorId="7D4EA7CC">
                <v:textbox style="mso-fit-shape-to-text:t">
                  <w:txbxContent>
                    <w:p w:rsidRPr="00F266CA" w:rsidR="007A48B5" w:rsidRDefault="007A48B5" w14:paraId="77C7D7D4" w14:textId="77777777">
                      <w:pPr>
                        <w:rPr>
                          <w:sz w:val="20"/>
                        </w:rPr>
                      </w:pPr>
                      <w:r w:rsidRPr="00F266CA">
                        <w:rPr>
                          <w:sz w:val="20"/>
                        </w:rPr>
                        <w:t>§ 503(b) to</w:t>
                      </w:r>
                    </w:p>
                    <w:p w:rsidRPr="00F266CA" w:rsidR="007A48B5" w:rsidRDefault="007A48B5" w14:paraId="48AFD6B4" w14:textId="77777777">
                      <w:pPr>
                        <w:rPr>
                          <w:sz w:val="20"/>
                        </w:rPr>
                      </w:pPr>
                      <w:r w:rsidRPr="00F266CA">
                        <w:rPr>
                          <w:sz w:val="20"/>
                        </w:rPr>
                        <w:t>§ 503(b)(7)(A)</w:t>
                      </w:r>
                    </w:p>
                  </w:txbxContent>
                </v:textbox>
              </v:shape>
            </w:pict>
          </mc:Fallback>
        </mc:AlternateContent>
      </w:r>
    </w:p>
    <w:p w:rsidR="00716B7F" w:rsidRDefault="00A817B1" w14:paraId="7DBC58FC" w14:textId="516D0001">
      <w:pPr>
        <w:tabs>
          <w:tab w:val="left" w:pos="-720"/>
        </w:tabs>
        <w:suppressAutoHyphens/>
      </w:pPr>
      <w:r>
        <w:rPr>
          <w:noProof/>
        </w:rPr>
        <mc:AlternateContent>
          <mc:Choice Requires="wps">
            <w:drawing>
              <wp:anchor distT="0" distB="0" distL="114300" distR="114300" simplePos="0" relativeHeight="251504128" behindDoc="0" locked="0" layoutInCell="0" allowOverlap="1" wp14:editId="02855DD2" wp14:anchorId="4D884780">
                <wp:simplePos x="0" y="0"/>
                <wp:positionH relativeFrom="column">
                  <wp:posOffset>5852160</wp:posOffset>
                </wp:positionH>
                <wp:positionV relativeFrom="paragraph">
                  <wp:posOffset>-5715</wp:posOffset>
                </wp:positionV>
                <wp:extent cx="732155" cy="549275"/>
                <wp:effectExtent l="0" t="0" r="0" b="0"/>
                <wp:wrapNone/>
                <wp:docPr id="8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15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D4E68BA" w14:textId="77777777">
                            <w:r>
                              <w:rPr>
                                <w:sz w:val="20"/>
                              </w:rPr>
                              <w:t>Terms and conditions of guarantee.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style="position:absolute;margin-left:460.8pt;margin-top:-.45pt;width:57.65pt;height:43.25pt;z-index:25150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38" o:allowincell="f" filled="f" stroked="f" w14:anchorId="4D88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LAO7gEAAMcDAAAOAAAAZHJzL2Uyb0RvYy54bWysU1Fv0zAQfkfiP1h+p2kyuo2o6TRtGkIa&#10;MDH4AVfHaSwSnzm7Tcqv5+y0pYM3xIvlO5+/+77P5+XN2Hdip8kbtJXMZ3MptFVYG7up5LevD2+u&#10;pfABbA0dWl3JvfbyZvX61XJwpS6wxa7WJBjE+nJwlWxDcGWWedXqHvwMnbZ82CD1EDikTVYTDIze&#10;d1kxn19mA1LtCJX2nrP306FcJfym0Sp8bhqvg+gqydxCWimt67hmqyWUGwLXGnWgAf/AogdjuekJ&#10;6h4CiC2Zv6B6owg9NmGmsM+waYzSSQOryed/qHluwemkhc3x7mST/3+w6tPuiYSpK3mdS2Gh5zf6&#10;wq6B3XRaLC6jQYPzJdc9uyeKEr17RPXdC4t3LZfpWyIcWg0108pjffbiQgw8XxXr4SPWDA/bgMmr&#10;saE+ArILYkxPsj89iR6DUJy8uijyxUIKxUeLt++Kq0XqAOXxsiMf3mvsRdxUkph7Aofdow+RDJTH&#10;ktjL4oPpuvTqnX2R4MKYSeQj30l3GNdjsuciL45erLHesx7CaZp4+nnTIv2UYuBJqqT/sQXSUnQf&#10;bPSkuJrH0TsP6DxYnwdgFUNVMkgxbe/CNK5bR2bTcqc86bN4yz42JmmMHk+sDgJ4WpL0w2THcTyP&#10;U9Xv/7f6BQAA//8DAFBLAwQUAAYACAAAACEA0KW0Pd4AAAAJAQAADwAAAGRycy9kb3ducmV2Lnht&#10;bEyPQUvDQBCF74L/YRnBi7SbVFzbmElRQRDxYi30Ok3GJJidDdlNGv+925Pe3vAe732Tb2fbqYkH&#10;3zpBSJcJKJbSVa3UCPvPl8UalA8kFXVOGOGHPWyLy4ucssqd5IOnXahVLBGfEUITQp9p7cuGLfml&#10;61mi9+UGSyGeQ62rgU6x3HZ6lSRGW2olLjTU83PD5fdutAjT4fD+xPtRpxOF+5vXtzG0hhGvr+bH&#10;B1CB5/AXhjN+RIciMh3dKJVXHcJmlZoYRVhsQJ395NZEdURY3xnQRa7/f1D8AgAA//8DAFBLAQIt&#10;ABQABgAIAAAAIQC2gziS/gAAAOEBAAATAAAAAAAAAAAAAAAAAAAAAABbQ29udGVudF9UeXBlc10u&#10;eG1sUEsBAi0AFAAGAAgAAAAhADj9If/WAAAAlAEAAAsAAAAAAAAAAAAAAAAALwEAAF9yZWxzLy5y&#10;ZWxzUEsBAi0AFAAGAAgAAAAhAEs4sA7uAQAAxwMAAA4AAAAAAAAAAAAAAAAALgIAAGRycy9lMm9E&#10;b2MueG1sUEsBAi0AFAAGAAgAAAAhANCltD3eAAAACQEAAA8AAAAAAAAAAAAAAAAASAQAAGRycy9k&#10;b3ducmV2LnhtbFBLBQYAAAAABAAEAPMAAABTBQAAAAA=&#10;">
                <v:textbox inset="1pt,1pt,1pt,1pt">
                  <w:txbxContent>
                    <w:p w:rsidR="007A48B5" w:rsidRDefault="007A48B5" w14:paraId="6D4E68BA" w14:textId="77777777">
                      <w:r>
                        <w:rPr>
                          <w:sz w:val="20"/>
                        </w:rPr>
                        <w:t>Terms and conditions of guarantee.</w:t>
                      </w:r>
                    </w:p>
                  </w:txbxContent>
                </v:textbox>
              </v:rect>
            </w:pict>
          </mc:Fallback>
        </mc:AlternateContent>
      </w:r>
      <w:r w:rsidR="00716B7F">
        <w:tab/>
        <w:t>(b)</w:t>
      </w:r>
      <w:r w:rsidR="00716B7F">
        <w:tab/>
        <w:t>No guarantee may be made with respect to any debenture under subsection (a) unless</w:t>
      </w:r>
      <w:r w:rsidR="0031579D">
        <w:t>—</w:t>
      </w:r>
    </w:p>
    <w:p w:rsidR="00716B7F" w:rsidRDefault="00716B7F" w14:paraId="3DAEB010" w14:textId="77777777">
      <w:pPr>
        <w:tabs>
          <w:tab w:val="left" w:pos="-720"/>
        </w:tabs>
        <w:suppressAutoHyphens/>
      </w:pPr>
    </w:p>
    <w:p w:rsidR="00716B7F" w:rsidRDefault="00716B7F" w14:paraId="71A51AAB" w14:textId="77777777">
      <w:pPr>
        <w:tabs>
          <w:tab w:val="left" w:pos="-720"/>
        </w:tabs>
        <w:suppressAutoHyphens/>
      </w:pPr>
      <w:r>
        <w:tab/>
      </w:r>
      <w:r>
        <w:tab/>
        <w:t>(1)</w:t>
      </w:r>
      <w:r>
        <w:tab/>
        <w:t>such debenture is issued for the purpose of making one or more loans to small business concerns, the proceeds of which shall be used by such concern for the purposes set forth in section 502;</w:t>
      </w:r>
    </w:p>
    <w:p w:rsidR="00716B7F" w:rsidRDefault="00716B7F" w14:paraId="65FD0F8D" w14:textId="77777777">
      <w:pPr>
        <w:tabs>
          <w:tab w:val="left" w:pos="-720"/>
        </w:tabs>
        <w:suppressAutoHyphens/>
      </w:pPr>
    </w:p>
    <w:p w:rsidR="00716B7F" w:rsidRDefault="00716B7F" w14:paraId="384A70C3" w14:textId="77777777">
      <w:pPr>
        <w:tabs>
          <w:tab w:val="left" w:pos="-720"/>
        </w:tabs>
        <w:suppressAutoHyphens/>
      </w:pPr>
      <w:r>
        <w:tab/>
      </w:r>
      <w:r>
        <w:tab/>
        <w:t>(2)</w:t>
      </w:r>
      <w:r>
        <w:tab/>
        <w:t>necessary funds for making such loans are not available to such company from private sources on reasonable terms;</w:t>
      </w:r>
    </w:p>
    <w:p w:rsidR="00716B7F" w:rsidRDefault="00716B7F" w14:paraId="1AD4A8D5" w14:textId="77777777">
      <w:pPr>
        <w:tabs>
          <w:tab w:val="left" w:pos="-720"/>
        </w:tabs>
        <w:suppressAutoHyphens/>
      </w:pPr>
    </w:p>
    <w:p w:rsidR="00716B7F" w:rsidRDefault="00716B7F" w14:paraId="6B5DAB7F" w14:textId="77777777">
      <w:pPr>
        <w:tabs>
          <w:tab w:val="left" w:pos="-720"/>
        </w:tabs>
        <w:suppressAutoHyphens/>
      </w:pPr>
      <w:r>
        <w:tab/>
      </w:r>
      <w:r>
        <w:tab/>
        <w:t>(3)</w:t>
      </w:r>
      <w:r>
        <w:tab/>
        <w:t>the interest rate on such debentures is not less than the rate of interest determined by the Secretary of the Treasury for purposes of section 303(b);</w:t>
      </w:r>
    </w:p>
    <w:p w:rsidR="00716B7F" w:rsidRDefault="00716B7F" w14:paraId="03892937" w14:textId="77777777">
      <w:pPr>
        <w:tabs>
          <w:tab w:val="left" w:pos="-720"/>
        </w:tabs>
        <w:suppressAutoHyphens/>
      </w:pPr>
    </w:p>
    <w:p w:rsidR="00716B7F" w:rsidRDefault="00716B7F" w14:paraId="3FFEE30B" w14:textId="77777777">
      <w:pPr>
        <w:tabs>
          <w:tab w:val="left" w:pos="-720"/>
        </w:tabs>
        <w:suppressAutoHyphens/>
      </w:pPr>
      <w:r>
        <w:tab/>
      </w:r>
      <w:r>
        <w:tab/>
        <w:t>(4)</w:t>
      </w:r>
      <w:r>
        <w:tab/>
        <w:t>the aggregate amount of such debenture does not exceed the amount of loans to be made from the proceeds of such debenture (other than any excess attributable to the administrative costs of such loans);</w:t>
      </w:r>
    </w:p>
    <w:p w:rsidR="00716B7F" w:rsidRDefault="00716B7F" w14:paraId="30590273" w14:textId="77777777">
      <w:pPr>
        <w:tabs>
          <w:tab w:val="left" w:pos="-720"/>
        </w:tabs>
        <w:suppressAutoHyphens/>
      </w:pPr>
    </w:p>
    <w:p w:rsidR="00716B7F" w:rsidRDefault="00716B7F" w14:paraId="61BFCD5E" w14:textId="77777777">
      <w:pPr>
        <w:tabs>
          <w:tab w:val="left" w:pos="-720"/>
        </w:tabs>
        <w:suppressAutoHyphens/>
      </w:pPr>
      <w:r>
        <w:tab/>
      </w:r>
      <w:r>
        <w:tab/>
        <w:t>(5)</w:t>
      </w:r>
      <w:r>
        <w:tab/>
        <w:t>the amount of any loan to be made from such proceeds does not exceed an amount equal to 50 percent of the cost of the project with respect to which such loan is made; and</w:t>
      </w:r>
    </w:p>
    <w:p w:rsidR="00716B7F" w:rsidRDefault="00716B7F" w14:paraId="163675F4" w14:textId="77777777">
      <w:pPr>
        <w:tabs>
          <w:tab w:val="left" w:pos="-720"/>
        </w:tabs>
        <w:suppressAutoHyphens/>
      </w:pPr>
    </w:p>
    <w:p w:rsidR="00716B7F" w:rsidRDefault="00716B7F" w14:paraId="4257CD35" w14:textId="77777777">
      <w:pPr>
        <w:tabs>
          <w:tab w:val="left" w:pos="-720"/>
        </w:tabs>
        <w:suppressAutoHyphens/>
      </w:pPr>
      <w:r>
        <w:tab/>
      </w:r>
      <w:r>
        <w:tab/>
        <w:t>(6)</w:t>
      </w:r>
      <w:r>
        <w:tab/>
        <w:t>the Administration approves each loan to be made from such proceeds.</w:t>
      </w:r>
    </w:p>
    <w:p w:rsidR="00716B7F" w:rsidRDefault="00716B7F" w14:paraId="3D68539B" w14:textId="77777777">
      <w:pPr>
        <w:tabs>
          <w:tab w:val="left" w:pos="-720"/>
        </w:tabs>
        <w:suppressAutoHyphens/>
      </w:pPr>
    </w:p>
    <w:p w:rsidR="00716B7F" w:rsidRDefault="00716B7F" w14:paraId="665C239E" w14:textId="77777777">
      <w:pPr>
        <w:tabs>
          <w:tab w:val="left" w:pos="-720"/>
        </w:tabs>
        <w:suppressAutoHyphens/>
      </w:pPr>
      <w:r>
        <w:tab/>
      </w:r>
      <w:r>
        <w:tab/>
        <w:t>(7)</w:t>
      </w:r>
      <w:r>
        <w:rPr>
          <w:rStyle w:val="FootnoteReference"/>
        </w:rPr>
        <w:footnoteReference w:id="202"/>
      </w:r>
      <w:r>
        <w:tab/>
        <w:t>with respect to each loan made from the proceeds of such debenture, the Administration--</w:t>
      </w:r>
    </w:p>
    <w:p w:rsidR="00716B7F" w:rsidRDefault="00716B7F" w14:paraId="77CF5B15" w14:textId="77777777">
      <w:pPr>
        <w:tabs>
          <w:tab w:val="left" w:pos="-720"/>
        </w:tabs>
        <w:suppressAutoHyphens/>
      </w:pPr>
    </w:p>
    <w:p w:rsidR="00716B7F" w:rsidRDefault="00716B7F" w14:paraId="68E62A0A" w14:textId="77777777">
      <w:pPr>
        <w:tabs>
          <w:tab w:val="left" w:pos="-720"/>
        </w:tabs>
        <w:suppressAutoHyphens/>
      </w:pPr>
      <w:r>
        <w:tab/>
      </w:r>
      <w:r>
        <w:tab/>
      </w:r>
      <w:r>
        <w:tab/>
        <w:t>(A)</w:t>
      </w:r>
      <w:r>
        <w:rPr>
          <w:rStyle w:val="FootnoteReference"/>
        </w:rPr>
        <w:footnoteReference w:id="203"/>
      </w:r>
      <w:r>
        <w:tab/>
        <w:t>assesses and collects a fee, which shall be payable by the borrower, in an amount established annually by the Administration, which amount shall not exceed</w:t>
      </w:r>
      <w:r>
        <w:rPr>
          <w:rStyle w:val="FootnoteReference"/>
        </w:rPr>
        <w:footnoteReference w:id="204"/>
      </w:r>
      <w:r>
        <w:t xml:space="preserve"> [of]—</w:t>
      </w:r>
    </w:p>
    <w:p w:rsidR="00716B7F" w:rsidRDefault="00A817B1" w14:paraId="60E7B3BF" w14:textId="67E8F370">
      <w:pPr>
        <w:tabs>
          <w:tab w:val="left" w:pos="-720"/>
        </w:tabs>
        <w:suppressAutoHyphens/>
      </w:pPr>
      <w:r>
        <w:rPr>
          <w:noProof/>
        </w:rPr>
        <mc:AlternateContent>
          <mc:Choice Requires="wps">
            <w:drawing>
              <wp:anchor distT="0" distB="0" distL="114300" distR="114300" simplePos="0" relativeHeight="251819520" behindDoc="0" locked="0" layoutInCell="1" allowOverlap="1" wp14:editId="78B8E2FD" wp14:anchorId="002BE63A">
                <wp:simplePos x="0" y="0"/>
                <wp:positionH relativeFrom="column">
                  <wp:posOffset>5323205</wp:posOffset>
                </wp:positionH>
                <wp:positionV relativeFrom="paragraph">
                  <wp:posOffset>-790575</wp:posOffset>
                </wp:positionV>
                <wp:extent cx="1266825" cy="383540"/>
                <wp:effectExtent l="0" t="0" r="0" b="0"/>
                <wp:wrapNone/>
                <wp:docPr id="80" name="Text Box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266CA" w:rsidR="007A48B5" w:rsidRDefault="007A48B5" w14:paraId="54560CA1" w14:textId="77777777">
                            <w:pPr>
                              <w:rPr>
                                <w:sz w:val="20"/>
                              </w:rPr>
                            </w:pPr>
                            <w:r w:rsidRPr="00F266CA">
                              <w:rPr>
                                <w:sz w:val="20"/>
                              </w:rPr>
                              <w:t>§ 503(b)(7)(A)(i) to</w:t>
                            </w:r>
                          </w:p>
                          <w:p w:rsidRPr="00F266CA" w:rsidR="007A48B5" w:rsidRDefault="007A48B5" w14:paraId="042F57AE" w14:textId="77777777">
                            <w:pPr>
                              <w:rPr>
                                <w:sz w:val="20"/>
                              </w:rPr>
                            </w:pPr>
                            <w:r w:rsidRPr="00F266CA">
                              <w:rPr>
                                <w:sz w:val="20"/>
                              </w:rPr>
                              <w:t>§ 503(</w:t>
                            </w:r>
                            <w:r w:rsidR="00332C8C">
                              <w:rPr>
                                <w:sz w:val="20"/>
                              </w:rPr>
                              <w:t>c</w:t>
                            </w:r>
                            <w:r w:rsidRPr="00F266CA">
                              <w:rPr>
                                <w:sz w:val="20"/>
                              </w:rPr>
                              <w:t>)</w:t>
                            </w:r>
                            <w:r w:rsidR="00332C8C">
                              <w:rPr>
                                <w:sz w:val="20"/>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02" style="position:absolute;margin-left:419.15pt;margin-top:-62.25pt;width:99.75pt;height:30.2pt;z-index:2518195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3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ngfDAIAAPsDAAAOAAAAZHJzL2Uyb0RvYy54bWysU9uO0zAQfUfiHyy/07TphRI1XS1dFSEt&#10;C9IuH+A4TmKReMzYbVK+nrHTlmp5Q+TB8mRmzsw5M97cDV3LjgqdBpPz2WTKmTISSm3qnH9/2b9b&#10;c+a8MKVowaicn5Tjd9u3bza9zVQKDbSlQkYgxmW9zXnjvc2SxMlGdcJNwCpDzgqwE55MrJMSRU/o&#10;XZuk0+kq6QFLiyCVc/T3YXTybcSvKiX916pyyrM259SbjyfGswhnst2IrEZhGy3PbYh/6KIT2lDR&#10;K9SD8IIdUP8F1WmJ4KDyEwldAlWlpYociM1s+orNcyOsilxIHGevMrn/Byufjt+Q6TLna5LHiI5m&#10;9KIGzz7CwJbTNAjUW5dR3LOlSD+QgwYdyTr7CPKHYwZ2jTC1ukeEvlGipAZnITO5SR1xXAAp+i9Q&#10;UiFx8BCBhgq7oB7pwQidOjldhxOakaFkulqt0yVnknzz9Xy5iNNLRHbJtuj8JwUdC5ecIw0/oovj&#10;o/OhG5FdQkIxB60u97pto4F1sWuRHQUtyj5+kcCrsNaEYAMhbUQMfyLNwGzk6IdiiJLOZ/OLfgWU&#10;J2KOMG4gvRi6NIC/OOtp+3Lufh4EKs7az4bU+zBbED3mo7FYvk/JwFtPcesRRhJUzj1n43XnxxU/&#10;WNR1Q5Uu87onxfc6ihFGM3Z1JkAbFjU6v4awwrd2jPrzZre/AQAA//8DAFBLAwQUAAYACAAAACEA&#10;E8GHNeIAAAANAQAADwAAAGRycy9kb3ducmV2LnhtbEyPy07DMBBF90j8gzVI7FonTVuiEKeqqNiw&#10;QKIgwdKNJ3FE/JDtpuHvma5gOTNHd86td7MZ2YQhDs4KyJcZMLStU4PtBXy8Py9KYDFJq+ToLAr4&#10;wQi75vamlpVyF/uG0zH1jEJsrKQAnZKvOI+tRiPj0nm0dOtcMDLRGHqugrxQuBn5Ksu23MjB0gct&#10;PT5pbL+PZyPg0+hBHcLrV6fG6fDS7Td+Dl6I+7t5/wgs4Zz+YLjqkzo05HRyZ6siGwWURVkQKmCR&#10;r9YbYFckKx6ozol223UOvKn5/xbNLwAAAP//AwBQSwECLQAUAAYACAAAACEAtoM4kv4AAADhAQAA&#10;EwAAAAAAAAAAAAAAAAAAAAAAW0NvbnRlbnRfVHlwZXNdLnhtbFBLAQItABQABgAIAAAAIQA4/SH/&#10;1gAAAJQBAAALAAAAAAAAAAAAAAAAAC8BAABfcmVscy8ucmVsc1BLAQItABQABgAIAAAAIQBjcngf&#10;DAIAAPsDAAAOAAAAAAAAAAAAAAAAAC4CAABkcnMvZTJvRG9jLnhtbFBLAQItABQABgAIAAAAIQAT&#10;wYc14gAAAA0BAAAPAAAAAAAAAAAAAAAAAGYEAABkcnMvZG93bnJldi54bWxQSwUGAAAAAAQABADz&#10;AAAAdQUAAAAA&#10;" w14:anchorId="002BE63A">
                <v:textbox style="mso-fit-shape-to-text:t">
                  <w:txbxContent>
                    <w:p w:rsidRPr="00F266CA" w:rsidR="007A48B5" w:rsidRDefault="007A48B5" w14:paraId="54560CA1" w14:textId="77777777">
                      <w:pPr>
                        <w:rPr>
                          <w:sz w:val="20"/>
                        </w:rPr>
                      </w:pPr>
                      <w:r w:rsidRPr="00F266CA">
                        <w:rPr>
                          <w:sz w:val="20"/>
                        </w:rPr>
                        <w:t>§ 503(b)(7)(A)(i) to</w:t>
                      </w:r>
                    </w:p>
                    <w:p w:rsidRPr="00F266CA" w:rsidR="007A48B5" w:rsidRDefault="007A48B5" w14:paraId="042F57AE" w14:textId="77777777">
                      <w:pPr>
                        <w:rPr>
                          <w:sz w:val="20"/>
                        </w:rPr>
                      </w:pPr>
                      <w:r w:rsidRPr="00F266CA">
                        <w:rPr>
                          <w:sz w:val="20"/>
                        </w:rPr>
                        <w:t>§ 503(</w:t>
                      </w:r>
                      <w:r w:rsidR="00332C8C">
                        <w:rPr>
                          <w:sz w:val="20"/>
                        </w:rPr>
                        <w:t>c</w:t>
                      </w:r>
                      <w:r w:rsidRPr="00F266CA">
                        <w:rPr>
                          <w:sz w:val="20"/>
                        </w:rPr>
                        <w:t>)</w:t>
                      </w:r>
                      <w:r w:rsidR="00332C8C">
                        <w:rPr>
                          <w:sz w:val="20"/>
                        </w:rPr>
                        <w:t>(2)</w:t>
                      </w:r>
                    </w:p>
                  </w:txbxContent>
                </v:textbox>
              </v:shape>
            </w:pict>
          </mc:Fallback>
        </mc:AlternateContent>
      </w:r>
    </w:p>
    <w:p w:rsidR="00716B7F" w:rsidRDefault="00716B7F" w14:paraId="33E798BA" w14:textId="77777777">
      <w:pPr>
        <w:tabs>
          <w:tab w:val="left" w:pos="-720"/>
        </w:tabs>
        <w:suppressAutoHyphens/>
      </w:pPr>
      <w:r>
        <w:tab/>
      </w:r>
      <w:r>
        <w:tab/>
      </w:r>
      <w:r>
        <w:tab/>
      </w:r>
      <w:r>
        <w:tab/>
        <w:t>(i)</w:t>
      </w:r>
      <w:r>
        <w:tab/>
        <w:t>the lesser [of]</w:t>
      </w:r>
    </w:p>
    <w:p w:rsidR="00716B7F" w:rsidRDefault="00716B7F" w14:paraId="56DAF874" w14:textId="77777777">
      <w:pPr>
        <w:tabs>
          <w:tab w:val="left" w:pos="-720"/>
        </w:tabs>
        <w:suppressAutoHyphens/>
      </w:pPr>
    </w:p>
    <w:p w:rsidR="00716B7F" w:rsidRDefault="00716B7F" w14:paraId="297A4EA9" w14:textId="77777777">
      <w:pPr>
        <w:tabs>
          <w:tab w:val="left" w:pos="-720"/>
        </w:tabs>
        <w:suppressAutoHyphens/>
      </w:pPr>
      <w:r>
        <w:tab/>
      </w:r>
      <w:r>
        <w:tab/>
      </w:r>
      <w:r>
        <w:tab/>
      </w:r>
      <w:r>
        <w:tab/>
      </w:r>
      <w:r>
        <w:tab/>
        <w:t>(I)</w:t>
      </w:r>
      <w:r>
        <w:tab/>
        <w:t>0.9375 percent per year of the outstanding balance of the loan; and</w:t>
      </w:r>
    </w:p>
    <w:p w:rsidR="00716B7F" w:rsidRDefault="00716B7F" w14:paraId="54287F09" w14:textId="77777777">
      <w:pPr>
        <w:tabs>
          <w:tab w:val="left" w:pos="-720"/>
        </w:tabs>
        <w:suppressAutoHyphens/>
      </w:pPr>
    </w:p>
    <w:p w:rsidR="00716B7F" w:rsidRDefault="00A817B1" w14:paraId="309E6DB6" w14:textId="522C6091">
      <w:pPr>
        <w:tabs>
          <w:tab w:val="left" w:pos="-720"/>
        </w:tabs>
        <w:suppressAutoHyphens/>
      </w:pPr>
      <w:r>
        <w:rPr>
          <w:noProof/>
        </w:rPr>
        <mc:AlternateContent>
          <mc:Choice Requires="wps">
            <w:drawing>
              <wp:anchor distT="0" distB="0" distL="114300" distR="114300" simplePos="0" relativeHeight="251634176" behindDoc="0" locked="0" layoutInCell="0" allowOverlap="1" wp14:editId="6F23F9A0" wp14:anchorId="2F2BE1B0">
                <wp:simplePos x="0" y="0"/>
                <wp:positionH relativeFrom="column">
                  <wp:posOffset>5852160</wp:posOffset>
                </wp:positionH>
                <wp:positionV relativeFrom="paragraph">
                  <wp:posOffset>201295</wp:posOffset>
                </wp:positionV>
                <wp:extent cx="823595" cy="183515"/>
                <wp:effectExtent l="0" t="0" r="0" b="0"/>
                <wp:wrapNone/>
                <wp:docPr id="79"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F5ACADB" w14:textId="77777777">
                            <w:r>
                              <w:rPr>
                                <w:sz w:val="20"/>
                              </w:rPr>
                              <w:t>[2 USC 661a].</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style="position:absolute;margin-left:460.8pt;margin-top:15.85pt;width:64.85pt;height:14.4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40" o:allowincell="f" filled="f" stroked="f" w14:anchorId="2F2BE1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Hpq7gEAAMgDAAAOAAAAZHJzL2Uyb0RvYy54bWysU8GO0zAQvSPxD5bvNE1L2W7UdLXa1SKk&#10;BVYsfMDUcRqLxGPGbpPy9YydtnThhrhYnvH4+b0349XN0LVir8kbtKXMJ1MptFVYGbst5bevD2+W&#10;UvgAtoIWrS7lQXt5s379atW7Qs+wwbbSJBjE+qJ3pWxCcEWWedXoDvwEnbZ8WCN1EDikbVYR9Ize&#10;tdlsOn2X9UiVI1Tae87ej4dynfDrWqvwua69DqItJXMLaaW0buKarVdQbAlcY9SRBvwDiw6M5UfP&#10;UPcQQOzI/AXVGUXosQ4ThV2GdW2UThpYTT79Q81zA04nLWyOd2eb/P+DVZ/2TyRMVcqrayksdNyj&#10;L+wa2G2rRX69iA71zhdc+OyeKGr07hHVdy8s3jVcp2+JsG80VMwrj/XZiwsx8HxVbPqPWDE+7AIm&#10;s4aaugjINogh9eRw7okeglCcXM7mC2YhFB/ly/kiT4wyKE6XHfnwXmMn4qaUxOQTOOwffYhkoDiV&#10;xLcsPpi2TW1v7YsEF8ZMIh/5jrrDsBmSP/P87cmLDVYH1kM4jhOPP28apJ9S9DxKpfQ/dkBaivaD&#10;jZ7MrqZx9i4Dugw2lwFYxVClDFKM27swzuvOkdk2/FKe9Fm8ZR9rkzRGj0dWRwE8Lkn6cbTjPF7G&#10;qer3B1z/AgAA//8DAFBLAwQUAAYACAAAACEAJkOW598AAAAKAQAADwAAAGRycy9kb3ducmV2Lnht&#10;bEyPQUvDQBCF74L/YRnBi9jNtrjVmElRQRDpxVrodZodk2B2N2Q3afz3bk96HN7He98Um9l2YuIh&#10;tN4hqEUGgl3lTetqhP3n6+09iBDJGeq8Y4QfDrApLy8Kyo0/uQ+edrEWqcSFnBCaGPtcylA1bCks&#10;fM8uZV9+sBTTOdTSDHRK5baTyyzT0lLr0kJDPb80XH3vRoswHQ7bZ96PUk0U1zdv72NsNSNeX81P&#10;jyAiz/EPhrN+UocyOR396EwQHcLDUumEIqzUGsQZyO7UCsQRQWcaZFnI/y+UvwAAAP//AwBQSwEC&#10;LQAUAAYACAAAACEAtoM4kv4AAADhAQAAEwAAAAAAAAAAAAAAAAAAAAAAW0NvbnRlbnRfVHlwZXNd&#10;LnhtbFBLAQItABQABgAIAAAAIQA4/SH/1gAAAJQBAAALAAAAAAAAAAAAAAAAAC8BAABfcmVscy8u&#10;cmVsc1BLAQItABQABgAIAAAAIQBVEHpq7gEAAMgDAAAOAAAAAAAAAAAAAAAAAC4CAABkcnMvZTJv&#10;RG9jLnhtbFBLAQItABQABgAIAAAAIQAmQ5bn3wAAAAoBAAAPAAAAAAAAAAAAAAAAAEgEAABkcnMv&#10;ZG93bnJldi54bWxQSwUGAAAAAAQABADzAAAAVAUAAAAA&#10;">
                <v:textbox inset="1pt,1pt,1pt,1pt">
                  <w:txbxContent>
                    <w:p w:rsidR="007A48B5" w:rsidRDefault="007A48B5" w14:paraId="5F5ACADB" w14:textId="77777777">
                      <w:r>
                        <w:rPr>
                          <w:sz w:val="20"/>
                        </w:rPr>
                        <w:t>[2 USC 661a].</w:t>
                      </w:r>
                    </w:p>
                  </w:txbxContent>
                </v:textbox>
              </v:rect>
            </w:pict>
          </mc:Fallback>
        </mc:AlternateContent>
      </w:r>
      <w:r w:rsidR="00716B7F">
        <w:tab/>
      </w:r>
      <w:r w:rsidR="00716B7F">
        <w:tab/>
      </w:r>
      <w:r w:rsidR="00716B7F">
        <w:tab/>
      </w:r>
      <w:r w:rsidR="00716B7F">
        <w:tab/>
      </w:r>
      <w:r w:rsidR="00716B7F">
        <w:tab/>
        <w:t>(II)</w:t>
      </w:r>
      <w:r w:rsidR="00716B7F">
        <w:tab/>
        <w:t>the minimum amount necessary to reduce the cost (as defined in section 502 of the Federal Credit Reform Act of 1990) to the Administration of purchasing and guaranteeing debentures under this Act to zero; and</w:t>
      </w:r>
    </w:p>
    <w:p w:rsidR="00716B7F" w:rsidRDefault="00716B7F" w14:paraId="48E3B91B" w14:textId="77777777">
      <w:pPr>
        <w:tabs>
          <w:tab w:val="left" w:pos="-720"/>
        </w:tabs>
        <w:suppressAutoHyphens/>
      </w:pPr>
    </w:p>
    <w:p w:rsidR="00716B7F" w:rsidRDefault="00716B7F" w14:paraId="6341206A" w14:textId="77777777">
      <w:pPr>
        <w:tabs>
          <w:tab w:val="left" w:pos="-720"/>
        </w:tabs>
        <w:suppressAutoHyphens/>
      </w:pPr>
      <w:r>
        <w:tab/>
      </w:r>
      <w:r>
        <w:tab/>
      </w:r>
      <w:r>
        <w:tab/>
      </w:r>
      <w:r>
        <w:tab/>
        <w:t>(ii)</w:t>
      </w:r>
      <w:r>
        <w:rPr>
          <w:rStyle w:val="FootnoteReference"/>
        </w:rPr>
        <w:footnoteReference w:id="205"/>
      </w:r>
      <w:r>
        <w:tab/>
        <w:t>50 percent of the amount established under clause (i) in the case of a loan made during the 2-year period beginning on October 1, 2002, for the life of the loan; and</w:t>
      </w:r>
    </w:p>
    <w:p w:rsidR="00716B7F" w:rsidRDefault="00716B7F" w14:paraId="54857A04" w14:textId="77777777">
      <w:pPr>
        <w:tabs>
          <w:tab w:val="left" w:pos="-720"/>
        </w:tabs>
        <w:suppressAutoHyphens/>
      </w:pPr>
    </w:p>
    <w:p w:rsidR="00716B7F" w:rsidRDefault="00716B7F" w14:paraId="1FA6E0CB" w14:textId="77777777">
      <w:pPr>
        <w:tabs>
          <w:tab w:val="left" w:pos="-720"/>
        </w:tabs>
        <w:suppressAutoHyphens/>
      </w:pPr>
      <w:r>
        <w:tab/>
      </w:r>
      <w:r>
        <w:tab/>
      </w:r>
      <w:r>
        <w:tab/>
        <w:t>(B)</w:t>
      </w:r>
      <w:r>
        <w:tab/>
        <w:t>uses the proceeds of such fee to offset the cost (as such term is defined in section 502 of the Federal Credit Reform Act of 1990) to the Administration of making guarantees under subsection (a).</w:t>
      </w:r>
    </w:p>
    <w:p w:rsidR="00716B7F" w:rsidRDefault="00716B7F" w14:paraId="600A9074" w14:textId="77777777">
      <w:pPr>
        <w:tabs>
          <w:tab w:val="left" w:pos="-720"/>
        </w:tabs>
        <w:suppressAutoHyphens/>
      </w:pPr>
    </w:p>
    <w:p w:rsidR="00716B7F" w:rsidRDefault="00716B7F" w14:paraId="1054A1A3" w14:textId="77777777">
      <w:pPr>
        <w:tabs>
          <w:tab w:val="left" w:pos="-720"/>
        </w:tabs>
        <w:suppressAutoHyphens/>
      </w:pPr>
      <w:r>
        <w:tab/>
        <w:t>(c)</w:t>
      </w:r>
      <w:r>
        <w:rPr>
          <w:rStyle w:val="FootnoteReference"/>
        </w:rPr>
        <w:footnoteReference w:id="206"/>
      </w:r>
      <w:r>
        <w:tab/>
        <w:t>(1)</w:t>
      </w:r>
      <w:r>
        <w:tab/>
        <w:t>The purpose of this subsection is to facilitate the orderly and necessary flow of long</w:t>
      </w:r>
      <w:r>
        <w:noBreakHyphen/>
        <w:t>term loans from certified development companies to small business concerns.</w:t>
      </w:r>
    </w:p>
    <w:p w:rsidR="00716B7F" w:rsidRDefault="00716B7F" w14:paraId="19C9A87C" w14:textId="77777777">
      <w:pPr>
        <w:tabs>
          <w:tab w:val="left" w:pos="-720"/>
        </w:tabs>
        <w:suppressAutoHyphens/>
      </w:pPr>
    </w:p>
    <w:p w:rsidR="00716B7F" w:rsidRDefault="00A817B1" w14:paraId="68514E59" w14:textId="27BCAFE2">
      <w:pPr>
        <w:tabs>
          <w:tab w:val="left" w:pos="-720"/>
        </w:tabs>
        <w:suppressAutoHyphens/>
      </w:pPr>
      <w:r>
        <w:rPr>
          <w:noProof/>
        </w:rPr>
        <mc:AlternateContent>
          <mc:Choice Requires="wps">
            <w:drawing>
              <wp:anchor distT="0" distB="0" distL="114300" distR="114300" simplePos="0" relativeHeight="251565568" behindDoc="0" locked="0" layoutInCell="0" allowOverlap="1" wp14:editId="32FCCFCD" wp14:anchorId="417DF3A2">
                <wp:simplePos x="0" y="0"/>
                <wp:positionH relativeFrom="column">
                  <wp:posOffset>5943600</wp:posOffset>
                </wp:positionH>
                <wp:positionV relativeFrom="paragraph">
                  <wp:posOffset>3175</wp:posOffset>
                </wp:positionV>
                <wp:extent cx="640080" cy="366395"/>
                <wp:effectExtent l="0" t="0" r="0" b="0"/>
                <wp:wrapNone/>
                <wp:docPr id="78"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284B9EB" w14:textId="77777777">
                            <w:pPr>
                              <w:rPr>
                                <w:sz w:val="20"/>
                              </w:rPr>
                            </w:pPr>
                            <w:r>
                              <w:rPr>
                                <w:sz w:val="20"/>
                              </w:rPr>
                              <w:t xml:space="preserve">Interest </w:t>
                            </w:r>
                          </w:p>
                          <w:p w:rsidR="007A48B5" w:rsidRDefault="007A48B5" w14:paraId="18DD4517" w14:textId="77777777">
                            <w:r>
                              <w:rPr>
                                <w:sz w:val="20"/>
                              </w:rPr>
                              <w:t>rates.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style="position:absolute;margin-left:468pt;margin-top:.25pt;width:50.4pt;height:28.85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41" o:allowincell="f" filled="f" stroked="f" w14:anchorId="417DF3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Paf7QEAAMgDAAAOAAAAZHJzL2Uyb0RvYy54bWysU1Fv0zAQfkfiP1h+p0la6EbUdJo2DSEN&#10;mBj8gIvjNBaJz5zdJuXXc3a7roM3xIvls8/ffd9359XVNPRip8kbtJUsZrkU2ipsjN1U8vu3uzeX&#10;UvgAtoEera7kXnt5tX79ajW6Us+xw77RJBjE+nJ0lexCcGWWedXpAfwMnbZ82SINEDikTdYQjIw+&#10;9Nk8z5fZiNQ4QqW959Pbw6VcJ/y21Sp8aVuvg+grydxCWimtdVyz9QrKDYHrjDrSgH9gMYCxXPQE&#10;dQsBxJbMX1CDUYQe2zBTOGTYtkbppIHVFPkfah47cDppYXO8O9nk/x+s+rx7IGGaSl5wpywM3KOv&#10;7BrYTa9FMV9Eh0bnS058dA8UNXp3j+qHFxZvOs7T10Q4dhoa5lXE/OzFgxh4firq8RM2jA/bgMms&#10;qaUhArINYko92Z96oqcgFB8u3+b5JXdO8dViuVy8f5cqQPn02JEPHzQOIm4qSUw+gcPu3odIBsqn&#10;lFjL4p3p+9T23r444MR4kshHvgfdYaqn5M+iSJWjmhqbPeshPIwTjz9vOqRfUow8SpX0P7dAWor+&#10;o42ezC/yOHvnAZ0H9XkAVjFUJYMUh+1NOMzr1pHZdFypSPosXrOPrUkan1kdBfC4JOnH0Y7zeB6n&#10;rOcPuP4NAAD//wMAUEsDBBQABgAIAAAAIQBDV/4o3QAAAAgBAAAPAAAAZHJzL2Rvd25yZXYueG1s&#10;TI9BS8NAEIXvgv9hGcGL2E1bjG3MpqggiPRiLfQ6zU6TYHY3ZCdp/PdOT3p8vOHN9+WbybVqpD42&#10;wRuYzxJQ5MtgG18Z2H+93a9ARUZvsQ2eDPxQhE1xfZVjZsPZf9K440rJiI8ZGqiZu0zrWNbkMM5C&#10;R166U+gdssS+0rbHs4y7Vi+SJNUOGy8fauzotabyezc4A+PhsH2h/aDnI/Lj3fvHwE1KxtzeTM9P&#10;oJgm/juGC76gQyFMxzB4G1VrYL1MxYUNPIC61MkyFZWj5NUCdJHr/wLFLwAAAP//AwBQSwECLQAU&#10;AAYACAAAACEAtoM4kv4AAADhAQAAEwAAAAAAAAAAAAAAAAAAAAAAW0NvbnRlbnRfVHlwZXNdLnht&#10;bFBLAQItABQABgAIAAAAIQA4/SH/1gAAAJQBAAALAAAAAAAAAAAAAAAAAC8BAABfcmVscy8ucmVs&#10;c1BLAQItABQABgAIAAAAIQAIjPaf7QEAAMgDAAAOAAAAAAAAAAAAAAAAAC4CAABkcnMvZTJvRG9j&#10;LnhtbFBLAQItABQABgAIAAAAIQBDV/4o3QAAAAgBAAAPAAAAAAAAAAAAAAAAAEcEAABkcnMvZG93&#10;bnJldi54bWxQSwUGAAAAAAQABADzAAAAUQUAAAAA&#10;">
                <v:textbox inset="1pt,1pt,1pt,1pt">
                  <w:txbxContent>
                    <w:p w:rsidR="007A48B5" w:rsidRDefault="007A48B5" w14:paraId="6284B9EB" w14:textId="77777777">
                      <w:pPr>
                        <w:rPr>
                          <w:sz w:val="20"/>
                        </w:rPr>
                      </w:pPr>
                      <w:r>
                        <w:rPr>
                          <w:sz w:val="20"/>
                        </w:rPr>
                        <w:t xml:space="preserve">Interest </w:t>
                      </w:r>
                    </w:p>
                    <w:p w:rsidR="007A48B5" w:rsidRDefault="007A48B5" w14:paraId="18DD4517" w14:textId="77777777">
                      <w:r>
                        <w:rPr>
                          <w:sz w:val="20"/>
                        </w:rPr>
                        <w:t>rates.</w:t>
                      </w:r>
                    </w:p>
                  </w:txbxContent>
                </v:textbox>
              </v:rect>
            </w:pict>
          </mc:Fallback>
        </mc:AlternateContent>
      </w:r>
      <w:r w:rsidR="00716B7F">
        <w:tab/>
      </w:r>
      <w:r w:rsidR="00716B7F">
        <w:tab/>
        <w:t>(2)</w:t>
      </w:r>
      <w:r w:rsidR="00716B7F">
        <w:tab/>
        <w:t>Notwithstanding the provisions of the constitution or laws of any State limiting the rate or amount of interest which may be charged, taken, received, or reserved, the maximum legal rate of interest on any commercial loan which funds any portion of the cost of the project financed pursuant to this section or section 504 which is not funded by a debenture guaranteed under this section shall be a rate which is established by the Administrator of the Small Business Administration under the authority of this section.</w:t>
      </w:r>
    </w:p>
    <w:p w:rsidR="00716B7F" w:rsidRDefault="00716B7F" w14:paraId="12379A1B" w14:textId="77777777">
      <w:pPr>
        <w:tabs>
          <w:tab w:val="left" w:pos="-720"/>
        </w:tabs>
        <w:suppressAutoHyphens/>
      </w:pPr>
    </w:p>
    <w:p w:rsidR="00716B7F" w:rsidRDefault="00A817B1" w14:paraId="7A1FB541" w14:textId="31B4C876">
      <w:pPr>
        <w:tabs>
          <w:tab w:val="left" w:pos="-720"/>
        </w:tabs>
        <w:suppressAutoHyphens/>
      </w:pPr>
      <w:r>
        <w:rPr>
          <w:noProof/>
        </w:rPr>
        <mc:AlternateContent>
          <mc:Choice Requires="wps">
            <w:drawing>
              <wp:anchor distT="0" distB="0" distL="114300" distR="114300" simplePos="0" relativeHeight="251820544" behindDoc="0" locked="0" layoutInCell="1" allowOverlap="1" wp14:editId="3D77A2FE" wp14:anchorId="17F855C9">
                <wp:simplePos x="0" y="0"/>
                <wp:positionH relativeFrom="column">
                  <wp:posOffset>-676275</wp:posOffset>
                </wp:positionH>
                <wp:positionV relativeFrom="paragraph">
                  <wp:posOffset>-771525</wp:posOffset>
                </wp:positionV>
                <wp:extent cx="952500" cy="383540"/>
                <wp:effectExtent l="0" t="0" r="0" b="0"/>
                <wp:wrapNone/>
                <wp:docPr id="77"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266CA" w:rsidR="007A48B5" w:rsidRDefault="007A48B5" w14:paraId="329056EA" w14:textId="77777777">
                            <w:pPr>
                              <w:rPr>
                                <w:sz w:val="20"/>
                              </w:rPr>
                            </w:pPr>
                            <w:r w:rsidRPr="00F266CA">
                              <w:rPr>
                                <w:sz w:val="20"/>
                              </w:rPr>
                              <w:t>§ 503(</w:t>
                            </w:r>
                            <w:r w:rsidR="00332C8C">
                              <w:rPr>
                                <w:sz w:val="20"/>
                              </w:rPr>
                              <w:t>c</w:t>
                            </w:r>
                            <w:r w:rsidRPr="00F266CA">
                              <w:rPr>
                                <w:sz w:val="20"/>
                              </w:rPr>
                              <w:t>)(</w:t>
                            </w:r>
                            <w:r w:rsidR="00332C8C">
                              <w:rPr>
                                <w:sz w:val="20"/>
                              </w:rPr>
                              <w:t>3</w:t>
                            </w:r>
                            <w:r w:rsidRPr="00F266CA">
                              <w:rPr>
                                <w:sz w:val="20"/>
                              </w:rPr>
                              <w:t>) to</w:t>
                            </w:r>
                          </w:p>
                          <w:p w:rsidRPr="00F266CA" w:rsidR="007A48B5" w:rsidRDefault="00332C8C" w14:paraId="666317C3" w14:textId="77777777">
                            <w:pPr>
                              <w:rPr>
                                <w:sz w:val="20"/>
                              </w:rPr>
                            </w:pPr>
                            <w:r>
                              <w:rPr>
                                <w:sz w:val="20"/>
                              </w:rPr>
                              <w:t>§ 503(d)(2</w:t>
                            </w:r>
                            <w:r w:rsidRPr="00F266CA" w:rsidR="007A48B5">
                              <w:rPr>
                                <w:sz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03" style="position:absolute;margin-left:-53.25pt;margin-top:-60.75pt;width:75pt;height:30.2pt;z-index:2518205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4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HahDAIAAPoDAAAOAAAAZHJzL2Uyb0RvYy54bWysU9tu2zAMfR+wfxD0vti5Na0Rp+hSZBjQ&#10;dQPafYAsy7YwW9QoJXb29aPkJAu6t2F6EESRPOI5pNb3Q9eyg0KnweR8Okk5U0ZCqU2d8++vuw+3&#10;nDkvTClaMCrnR+X4/eb9u3VvMzWDBtpSISMQ47Le5rzx3mZJ4mSjOuEmYJUhZwXYCU8m1kmJoif0&#10;rk1maXqT9IClRZDKObp9HJ18E/GrSkn/taqc8qzNOdXm445xL8KebNYiq1HYRstTGeIfquiENvTo&#10;BepReMH2qP+C6rREcFD5iYQugarSUkUOxGaavmHz0girIhcSx9mLTO7/wcrnwzdkusz5asWZER31&#10;6FUNnn2EgS3TeRCoty6juBdLkX4gBzU6knX2CeQPxwxsG2Fq9YAIfaNESQVOQ2ZylTriuABS9F+g&#10;pIfE3kMEGirsgnqkByN0atTx0pxQjKTLu+VsmZJHkmt+O18uYvMSkZ2TLTr/SUHHwiHnSL2P4OLw&#10;5HwoRmTnkPCWg1aXO9220cC62LbIDoLmZBdXrP9NWGtCsIGQNiKGm8gyEBsp+qEYoqLz6c1ZvgLK&#10;IxFHGAeQPgwdGsBfnPU0fDl3P/cCFWftZ0Pi3U0XRI/5aCyWqxkZeO0prj3CSILKuedsPG79OOF7&#10;i7pu6KVzux5I8J2OYoTOjFWdCNCARY1OnyFM8LUdo/582c1vAAAA//8DAFBLAwQUAAYACAAAACEA&#10;mhalLd8AAAAMAQAADwAAAGRycy9kb3ducmV2LnhtbEyPT0/DMAzF70h8h8hI3La0g1VT13SamLhw&#10;QGIgwTFr3KYi/5RkXfn2eCc4+dl+ev652c3WsAljGr0TUC4LYOg6r0Y3CPh4f15sgKUsnZLGOxTw&#10;gwl27e1NI2vlL+4Np2MeGIW4VEsBOudQc546jVampQ/oaNf7aGWmNg5cRXmhcGv4qigqbuXo6IKW&#10;AZ80dt/HsxXwafWoDvH1q1dmOrz0+3WYYxDi/m7eb4FlnPOfGa74hA4tMZ382anEjIBFWVRr8l7V&#10;qiRFnscHqieaVGUJvG34/yfaXwAAAP//AwBQSwECLQAUAAYACAAAACEAtoM4kv4AAADhAQAAEwAA&#10;AAAAAAAAAAAAAAAAAAAAW0NvbnRlbnRfVHlwZXNdLnhtbFBLAQItABQABgAIAAAAIQA4/SH/1gAA&#10;AJQBAAALAAAAAAAAAAAAAAAAAC8BAABfcmVscy8ucmVsc1BLAQItABQABgAIAAAAIQCyzHahDAIA&#10;APoDAAAOAAAAAAAAAAAAAAAAAC4CAABkcnMvZTJvRG9jLnhtbFBLAQItABQABgAIAAAAIQCaFqUt&#10;3wAAAAwBAAAPAAAAAAAAAAAAAAAAAGYEAABkcnMvZG93bnJldi54bWxQSwUGAAAAAAQABADzAAAA&#10;cgUAAAAA&#10;" w14:anchorId="17F855C9">
                <v:textbox style="mso-fit-shape-to-text:t">
                  <w:txbxContent>
                    <w:p w:rsidRPr="00F266CA" w:rsidR="007A48B5" w:rsidRDefault="007A48B5" w14:paraId="329056EA" w14:textId="77777777">
                      <w:pPr>
                        <w:rPr>
                          <w:sz w:val="20"/>
                        </w:rPr>
                      </w:pPr>
                      <w:r w:rsidRPr="00F266CA">
                        <w:rPr>
                          <w:sz w:val="20"/>
                        </w:rPr>
                        <w:t>§ 503(</w:t>
                      </w:r>
                      <w:r w:rsidR="00332C8C">
                        <w:rPr>
                          <w:sz w:val="20"/>
                        </w:rPr>
                        <w:t>c</w:t>
                      </w:r>
                      <w:r w:rsidRPr="00F266CA">
                        <w:rPr>
                          <w:sz w:val="20"/>
                        </w:rPr>
                        <w:t>)(</w:t>
                      </w:r>
                      <w:r w:rsidR="00332C8C">
                        <w:rPr>
                          <w:sz w:val="20"/>
                        </w:rPr>
                        <w:t>3</w:t>
                      </w:r>
                      <w:r w:rsidRPr="00F266CA">
                        <w:rPr>
                          <w:sz w:val="20"/>
                        </w:rPr>
                        <w:t>) to</w:t>
                      </w:r>
                    </w:p>
                    <w:p w:rsidRPr="00F266CA" w:rsidR="007A48B5" w:rsidRDefault="00332C8C" w14:paraId="666317C3" w14:textId="77777777">
                      <w:pPr>
                        <w:rPr>
                          <w:sz w:val="20"/>
                        </w:rPr>
                      </w:pPr>
                      <w:r>
                        <w:rPr>
                          <w:sz w:val="20"/>
                        </w:rPr>
                        <w:t>§ 503(d)(2</w:t>
                      </w:r>
                      <w:r w:rsidRPr="00F266CA" w:rsidR="007A48B5">
                        <w:rPr>
                          <w:sz w:val="20"/>
                        </w:rPr>
                        <w:t>)</w:t>
                      </w:r>
                    </w:p>
                  </w:txbxContent>
                </v:textbox>
              </v:shape>
            </w:pict>
          </mc:Fallback>
        </mc:AlternateContent>
      </w:r>
      <w:r>
        <w:rPr>
          <w:noProof/>
        </w:rPr>
        <mc:AlternateContent>
          <mc:Choice Requires="wps">
            <w:drawing>
              <wp:anchor distT="0" distB="0" distL="114300" distR="114300" simplePos="0" relativeHeight="251505152" behindDoc="0" locked="0" layoutInCell="1" allowOverlap="1" wp14:editId="6B2BB851" wp14:anchorId="2CFFC1E2">
                <wp:simplePos x="0" y="0"/>
                <wp:positionH relativeFrom="column">
                  <wp:posOffset>5766435</wp:posOffset>
                </wp:positionH>
                <wp:positionV relativeFrom="paragraph">
                  <wp:posOffset>696595</wp:posOffset>
                </wp:positionV>
                <wp:extent cx="823595" cy="552450"/>
                <wp:effectExtent l="0" t="0" r="0" b="0"/>
                <wp:wrapNone/>
                <wp:docPr id="76"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F08852E" w14:textId="77777777">
                            <w:r>
                              <w:rPr>
                                <w:sz w:val="20"/>
                              </w:rPr>
                              <w:t>Charges for Administration expenses.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style="position:absolute;margin-left:454.05pt;margin-top:54.85pt;width:64.85pt;height:43.5pt;z-index:25150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43" filled="f" stroked="f" w14:anchorId="2CFFC1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rTe7gEAAMcDAAAOAAAAZHJzL2Uyb0RvYy54bWysU1Fv0zAQfkfiP1h+p0k7so6o6TRtGkIa&#10;MDH4AVfHaSwSnzm7Tcqv5+x0pYM3xIvlO58/f99359X12Hdir8kbtJWcz3IptFVYG7ut5Lev92+u&#10;pPABbA0dWl3Jg/byev361WpwpV5gi12tSTCI9eXgKtmG4Mos86rVPfgZOm35sEHqIXBI26wmGBi9&#10;77JFnl9mA1LtCJX2nrN306FcJ/ym0Sp8bhqvg+gqydxCWimtm7hm6xWUWwLXGnWkAf/Aogdj+dET&#10;1B0EEDsyf0H1RhF6bMJMYZ9h0xilkwZWM8//UPPUgtNJC5vj3ckm//9g1af9IwlTV3J5KYWFnnv0&#10;hV0Du+20KJbRoMH5kuue3CNFid49oPruhcXblsv0DREOrYaaac1jffbiQgw8XxWb4SPWDA+7gMmr&#10;saE+ArILYkwtOZxaoscgFCevFhfFu0IKxUdFsXhbpJZlUD5fduTDe429iJtKEnNP4LB/8CGSgfK5&#10;JL5l8d50Xep6Z18kuDBmEvnId9Idxs2Y7LmYn7zYYH1gPYTTNPH086ZF+inFwJNUSf9jB6Sl6D7Y&#10;6MlimcfROw/oPNicB2AVQ1UySDFtb8M0rjtHZtvyS/Okz+IN+9iYpDF6PLE6CuBpSdKPkx3H8TxO&#10;Vb//3/oXAAAA//8DAFBLAwQUAAYACAAAACEAx5HcFt8AAAAMAQAADwAAAGRycy9kb3ducmV2Lnht&#10;bEyPQUvDQBCF74L/YRnBi9jdKCRNmk1RQRDxYi30us1Ok2B2NmQ3afz3Tk96m8f7ePNeuV1cL2Yc&#10;Q+dJQ7JSIJBqbztqNOy/Xu/XIEI0ZE3vCTX8YIBtdX1VmsL6M33ivIuN4BAKhdHQxjgUUoa6RWfC&#10;yg9I7J386ExkOTbSjubM4a6XD0ql0pmO+ENrBnxpsf7eTU7DfDh8PON+kslsYnb39j7FLkWtb2+W&#10;pw2IiEv8g+FSn6tDxZ2OfiIbRK8hV+uEUTZUnoG4EOox4zVHvvI0A1mV8v+I6hcAAP//AwBQSwEC&#10;LQAUAAYACAAAACEAtoM4kv4AAADhAQAAEwAAAAAAAAAAAAAAAAAAAAAAW0NvbnRlbnRfVHlwZXNd&#10;LnhtbFBLAQItABQABgAIAAAAIQA4/SH/1gAAAJQBAAALAAAAAAAAAAAAAAAAAC8BAABfcmVscy8u&#10;cmVsc1BLAQItABQABgAIAAAAIQCWnrTe7gEAAMcDAAAOAAAAAAAAAAAAAAAAAC4CAABkcnMvZTJv&#10;RG9jLnhtbFBLAQItABQABgAIAAAAIQDHkdwW3wAAAAwBAAAPAAAAAAAAAAAAAAAAAEgEAABkcnMv&#10;ZG93bnJldi54bWxQSwUGAAAAAAQABADzAAAAVAUAAAAA&#10;">
                <v:textbox inset="1pt,1pt,1pt,1pt">
                  <w:txbxContent>
                    <w:p w:rsidR="007A48B5" w:rsidRDefault="007A48B5" w14:paraId="6F08852E" w14:textId="77777777">
                      <w:r>
                        <w:rPr>
                          <w:sz w:val="20"/>
                        </w:rPr>
                        <w:t>Charges for Administration expenses.</w:t>
                      </w:r>
                    </w:p>
                  </w:txbxContent>
                </v:textbox>
              </v:rect>
            </w:pict>
          </mc:Fallback>
        </mc:AlternateContent>
      </w:r>
      <w:r w:rsidR="00716B7F">
        <w:tab/>
      </w:r>
      <w:r w:rsidR="00716B7F">
        <w:tab/>
        <w:t>(3)</w:t>
      </w:r>
      <w:r w:rsidR="00716B7F">
        <w:tab/>
        <w:t>The Administrator is authorized and directed to establish and publish quarterly a maximum legal interest rate for any commercial loan which funds any portion of the cost of the project financed pursuant to this section or section 504 which is not funded by a debenture guaranteed under this section.</w:t>
      </w:r>
    </w:p>
    <w:p w:rsidR="00716B7F" w:rsidRDefault="00716B7F" w14:paraId="2D796857" w14:textId="77777777">
      <w:pPr>
        <w:tabs>
          <w:tab w:val="left" w:pos="-720"/>
        </w:tabs>
        <w:suppressAutoHyphens/>
      </w:pPr>
    </w:p>
    <w:p w:rsidR="00716B7F" w:rsidRDefault="00716B7F" w14:paraId="25A49079" w14:textId="77777777">
      <w:pPr>
        <w:tabs>
          <w:tab w:val="left" w:pos="-720"/>
        </w:tabs>
        <w:suppressAutoHyphens/>
      </w:pPr>
      <w:r>
        <w:tab/>
        <w:t>(d)</w:t>
      </w:r>
      <w:r>
        <w:rPr>
          <w:rStyle w:val="FootnoteReference"/>
        </w:rPr>
        <w:footnoteReference w:id="207"/>
      </w:r>
      <w:r>
        <w:tab/>
        <w:t>CHARGES FOR ADMINISTRATION EXPENSES.—</w:t>
      </w:r>
    </w:p>
    <w:p w:rsidR="00716B7F" w:rsidRDefault="00716B7F" w14:paraId="354734A5" w14:textId="77777777">
      <w:pPr>
        <w:tabs>
          <w:tab w:val="left" w:pos="-720"/>
        </w:tabs>
        <w:suppressAutoHyphens/>
      </w:pPr>
    </w:p>
    <w:p w:rsidR="00716B7F" w:rsidRDefault="00716B7F" w14:paraId="07BB6ABF" w14:textId="77777777">
      <w:pPr>
        <w:tabs>
          <w:tab w:val="left" w:pos="-720"/>
        </w:tabs>
        <w:suppressAutoHyphens/>
      </w:pPr>
      <w:r>
        <w:tab/>
      </w:r>
      <w:r>
        <w:tab/>
        <w:t>(1)</w:t>
      </w:r>
      <w:r>
        <w:tab/>
        <w:t>LEVEL OF CHARGES.—The Administration may impose an additional charge for administrative expenses with respect to each debenture for which payment of principal and interest is guaranteed under subsection (a).</w:t>
      </w:r>
    </w:p>
    <w:p w:rsidR="00716B7F" w:rsidRDefault="00716B7F" w14:paraId="3BFADBD5" w14:textId="77777777">
      <w:pPr>
        <w:tabs>
          <w:tab w:val="left" w:pos="-720"/>
        </w:tabs>
        <w:suppressAutoHyphens/>
      </w:pPr>
    </w:p>
    <w:p w:rsidR="00716B7F" w:rsidRDefault="00A817B1" w14:paraId="21D047EF" w14:textId="7A40DCF4">
      <w:pPr>
        <w:tabs>
          <w:tab w:val="left" w:pos="-720"/>
        </w:tabs>
        <w:suppressAutoHyphens/>
      </w:pPr>
      <w:r>
        <w:rPr>
          <w:noProof/>
        </w:rPr>
        <mc:AlternateContent>
          <mc:Choice Requires="wps">
            <w:drawing>
              <wp:anchor distT="0" distB="0" distL="114300" distR="114300" simplePos="0" relativeHeight="251544064" behindDoc="0" locked="0" layoutInCell="1" allowOverlap="1" wp14:editId="5BBCEF9A" wp14:anchorId="6ABDC7FA">
                <wp:simplePos x="0" y="0"/>
                <wp:positionH relativeFrom="column">
                  <wp:posOffset>5766435</wp:posOffset>
                </wp:positionH>
                <wp:positionV relativeFrom="paragraph">
                  <wp:posOffset>116840</wp:posOffset>
                </wp:positionV>
                <wp:extent cx="823595" cy="409575"/>
                <wp:effectExtent l="0" t="0" r="0" b="0"/>
                <wp:wrapNone/>
                <wp:docPr id="75"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15183DCF" w14:textId="77777777">
                            <w:pPr>
                              <w:rPr>
                                <w:sz w:val="20"/>
                              </w:rPr>
                            </w:pPr>
                            <w:r>
                              <w:rPr>
                                <w:sz w:val="20"/>
                              </w:rPr>
                              <w:t xml:space="preserve">Participation </w:t>
                            </w:r>
                          </w:p>
                          <w:p w:rsidR="007A48B5" w:rsidRDefault="007A48B5" w14:paraId="5E07E366" w14:textId="77777777">
                            <w:pPr>
                              <w:rPr>
                                <w:sz w:val="20"/>
                              </w:rPr>
                            </w:pPr>
                            <w:r>
                              <w:rPr>
                                <w:sz w:val="20"/>
                              </w:rPr>
                              <w:t>fee.</w:t>
                            </w:r>
                          </w:p>
                          <w:p w:rsidR="007A48B5" w:rsidRDefault="007A48B5" w14:paraId="6FAB988B" w14:textId="77777777">
                            <w:pPr>
                              <w:rPr>
                                <w:sz w:val="20"/>
                              </w:rPr>
                            </w:pPr>
                          </w:p>
                          <w:p w:rsidR="007A48B5" w:rsidRDefault="007A48B5" w14:paraId="2507FA31" w14:textId="77777777">
                            <w:pPr>
                              <w:rPr>
                                <w:sz w:val="20"/>
                              </w:rPr>
                            </w:pPr>
                          </w:p>
                          <w:p w:rsidR="007A48B5" w:rsidRDefault="007A48B5" w14:paraId="3E1600A5" w14:textId="77777777">
                            <w:pPr>
                              <w:rPr>
                                <w:sz w:val="20"/>
                              </w:rPr>
                            </w:pPr>
                          </w:p>
                          <w:p w:rsidR="007A48B5" w:rsidRDefault="007A48B5" w14:paraId="6D23816C" w14:textId="77777777">
                            <w:pPr>
                              <w:rPr>
                                <w:sz w:val="20"/>
                              </w:rPr>
                            </w:pPr>
                          </w:p>
                          <w:p w:rsidR="007A48B5" w:rsidRDefault="007A48B5" w14:paraId="0628F104" w14:textId="77777777">
                            <w:pPr>
                              <w:rPr>
                                <w:sz w:val="20"/>
                              </w:rPr>
                            </w:pPr>
                          </w:p>
                          <w:p w:rsidR="007A48B5" w:rsidRDefault="007A48B5" w14:paraId="6BB2E5C4" w14:textId="77777777">
                            <w:pPr>
                              <w:rPr>
                                <w:sz w:val="20"/>
                              </w:rPr>
                            </w:pPr>
                          </w:p>
                          <w:p w:rsidR="007A48B5" w:rsidRDefault="007A48B5" w14:paraId="49257CB3" w14:textId="77777777">
                            <w:pPr>
                              <w:rPr>
                                <w:sz w:val="20"/>
                              </w:rPr>
                            </w:pPr>
                          </w:p>
                          <w:p w:rsidR="007A48B5" w:rsidRDefault="007A48B5" w14:paraId="3E2DB977" w14:textId="77777777">
                            <w:pPr>
                              <w:rPr>
                                <w:sz w:val="20"/>
                              </w:rPr>
                            </w:pPr>
                          </w:p>
                          <w:p w:rsidR="007A48B5" w:rsidRDefault="007A48B5" w14:paraId="7B30ED48" w14:textId="77777777">
                            <w:pPr>
                              <w:rPr>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style="position:absolute;margin-left:454.05pt;margin-top:9.2pt;width:64.85pt;height:32.25pt;z-index:2515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44" filled="f" stroked="f" w14:anchorId="6ABDC7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kEq7QEAAMgDAAAOAAAAZHJzL2Uyb0RvYy54bWysU1Fv0zAQfkfiP1h+p0k6yrqo6TRtGkIa&#10;MDH2AxzHaSxinzm7Tcqv5+y0pWNviBfLdz5//r7vzqvr0fRsp9BrsBUvZjlnykpotN1U/Pn7/bsl&#10;Zz4I24gerKr4Xnl+vX77ZjW4Us2hg75RyAjE+nJwFe9CcGWWedkpI/wMnLJ02AIaESjETdagGAjd&#10;9Nk8zz9kA2DjEKTynrJ30yFfJ/y2VTJ8bVuvAusrTtxCWjGtdVyz9UqUGxSu0/JAQ/wDCyO0pUdP&#10;UHciCLZF/QrKaIngoQ0zCSaDttVSJQ2kpsj/UvPUCaeSFjLHu5NN/v/Byi+7R2S6qfjlgjMrDPXo&#10;G7km7KZXrMiL6NDgfEmFT+4Ro0bvHkD+8MzCbUd16gYRhk6Jhnil+uzFhRh4usrq4TM0hC+2AZJZ&#10;Y4smApINbEw92Z96osbAJCWX84vFFVGTdPQ+v1oQTWKUifJ42aEPHxUYFjcVRyKfwMXuwYep9FgS&#10;37Jwr/s+tb23LxKEGTOJfOQ76Q5jPSZ/Lorl0Ysamj3pQZjGicafNh3gL84GGqWK+59bgYqz/pON&#10;nswv8zh75wGeB/V5IKwkqIoHzqbtbZjmdetQbzp6qUj6LNyQj61OGqPHE6uDABqX5NJhtOM8nsep&#10;6s8HXP8GAAD//wMAUEsDBBQABgAIAAAAIQApLcyc3gAAAAoBAAAPAAAAZHJzL2Rvd25yZXYueG1s&#10;TI9BS8NAEIXvgv9hGcGL2E2qtGnMpqggiHixFnqdZsckmJ0N2U0a/73Tkx6H9/Hme8V2dp2aaAit&#10;ZwPpIgFFXHnbcm1g//lym4EKEdli55kM/FCAbXl5UWBu/Yk/aNrFWkkJhxwNNDH2udahashhWPie&#10;WLIvPziMcg61tgOepNx1epkkK+2wZfnQYE/PDVXfu9EZmA6H9yfajzqdMK5vXt/G2K7ImOur+fEB&#10;VKQ5/sFw1hd1KMXp6Ee2QXUGNkmWCipBdg/qDCR3axlzNJAtN6DLQv+fUP4CAAD//wMAUEsBAi0A&#10;FAAGAAgAAAAhALaDOJL+AAAA4QEAABMAAAAAAAAAAAAAAAAAAAAAAFtDb250ZW50X1R5cGVzXS54&#10;bWxQSwECLQAUAAYACAAAACEAOP0h/9YAAACUAQAACwAAAAAAAAAAAAAAAAAvAQAAX3JlbHMvLnJl&#10;bHNQSwECLQAUAAYACAAAACEAudpBKu0BAADIAwAADgAAAAAAAAAAAAAAAAAuAgAAZHJzL2Uyb0Rv&#10;Yy54bWxQSwECLQAUAAYACAAAACEAKS3MnN4AAAAKAQAADwAAAAAAAAAAAAAAAABHBAAAZHJzL2Rv&#10;d25yZXYueG1sUEsFBgAAAAAEAAQA8wAAAFIFAAAAAA==&#10;">
                <v:textbox inset="1pt,1pt,1pt,1pt">
                  <w:txbxContent>
                    <w:p w:rsidR="007A48B5" w:rsidRDefault="007A48B5" w14:paraId="15183DCF" w14:textId="77777777">
                      <w:pPr>
                        <w:rPr>
                          <w:sz w:val="20"/>
                        </w:rPr>
                      </w:pPr>
                      <w:r>
                        <w:rPr>
                          <w:sz w:val="20"/>
                        </w:rPr>
                        <w:t xml:space="preserve">Participation </w:t>
                      </w:r>
                    </w:p>
                    <w:p w:rsidR="007A48B5" w:rsidRDefault="007A48B5" w14:paraId="5E07E366" w14:textId="77777777">
                      <w:pPr>
                        <w:rPr>
                          <w:sz w:val="20"/>
                        </w:rPr>
                      </w:pPr>
                      <w:r>
                        <w:rPr>
                          <w:sz w:val="20"/>
                        </w:rPr>
                        <w:t>fee.</w:t>
                      </w:r>
                    </w:p>
                    <w:p w:rsidR="007A48B5" w:rsidRDefault="007A48B5" w14:paraId="6FAB988B" w14:textId="77777777">
                      <w:pPr>
                        <w:rPr>
                          <w:sz w:val="20"/>
                        </w:rPr>
                      </w:pPr>
                    </w:p>
                    <w:p w:rsidR="007A48B5" w:rsidRDefault="007A48B5" w14:paraId="2507FA31" w14:textId="77777777">
                      <w:pPr>
                        <w:rPr>
                          <w:sz w:val="20"/>
                        </w:rPr>
                      </w:pPr>
                    </w:p>
                    <w:p w:rsidR="007A48B5" w:rsidRDefault="007A48B5" w14:paraId="3E1600A5" w14:textId="77777777">
                      <w:pPr>
                        <w:rPr>
                          <w:sz w:val="20"/>
                        </w:rPr>
                      </w:pPr>
                    </w:p>
                    <w:p w:rsidR="007A48B5" w:rsidRDefault="007A48B5" w14:paraId="6D23816C" w14:textId="77777777">
                      <w:pPr>
                        <w:rPr>
                          <w:sz w:val="20"/>
                        </w:rPr>
                      </w:pPr>
                    </w:p>
                    <w:p w:rsidR="007A48B5" w:rsidRDefault="007A48B5" w14:paraId="0628F104" w14:textId="77777777">
                      <w:pPr>
                        <w:rPr>
                          <w:sz w:val="20"/>
                        </w:rPr>
                      </w:pPr>
                    </w:p>
                    <w:p w:rsidR="007A48B5" w:rsidRDefault="007A48B5" w14:paraId="6BB2E5C4" w14:textId="77777777">
                      <w:pPr>
                        <w:rPr>
                          <w:sz w:val="20"/>
                        </w:rPr>
                      </w:pPr>
                    </w:p>
                    <w:p w:rsidR="007A48B5" w:rsidRDefault="007A48B5" w14:paraId="49257CB3" w14:textId="77777777">
                      <w:pPr>
                        <w:rPr>
                          <w:sz w:val="20"/>
                        </w:rPr>
                      </w:pPr>
                    </w:p>
                    <w:p w:rsidR="007A48B5" w:rsidRDefault="007A48B5" w14:paraId="3E2DB977" w14:textId="77777777">
                      <w:pPr>
                        <w:rPr>
                          <w:sz w:val="20"/>
                        </w:rPr>
                      </w:pPr>
                    </w:p>
                    <w:p w:rsidR="007A48B5" w:rsidRDefault="007A48B5" w14:paraId="7B30ED48" w14:textId="77777777">
                      <w:pPr>
                        <w:rPr>
                          <w:sz w:val="20"/>
                        </w:rPr>
                      </w:pPr>
                    </w:p>
                  </w:txbxContent>
                </v:textbox>
              </v:rect>
            </w:pict>
          </mc:Fallback>
        </mc:AlternateContent>
      </w:r>
      <w:r w:rsidR="00716B7F">
        <w:tab/>
      </w:r>
      <w:r w:rsidR="00716B7F">
        <w:tab/>
        <w:t>(2)</w:t>
      </w:r>
      <w:r w:rsidR="00C3283D">
        <w:rPr>
          <w:rStyle w:val="FootnoteReference"/>
        </w:rPr>
        <w:footnoteReference w:id="208"/>
      </w:r>
      <w:r w:rsidR="00716B7F">
        <w:tab/>
        <w:t>PARTICIPATION FEE.—The Administration shall collect a one-time fee in an amount equal to 50 basis points on the total participation in any project of any institution described in subclause (I), (II), or (III) of section 502(3)(B)(i).  Such fee shall be imposed only when the participation of the institution will occupy a senior credit position to that of the development company.  All proceeds of the fee shall be used to offset the cost (as that term is defined in section 502 of the Credit Reform Act of 1990) to the Administration of making guarantees under subsection (a).</w:t>
      </w:r>
    </w:p>
    <w:p w:rsidR="00716B7F" w:rsidRDefault="00716B7F" w14:paraId="4E644F39" w14:textId="77777777">
      <w:pPr>
        <w:tabs>
          <w:tab w:val="left" w:pos="-720"/>
        </w:tabs>
        <w:suppressAutoHyphens/>
      </w:pPr>
    </w:p>
    <w:p w:rsidR="00716B7F" w:rsidRDefault="00A817B1" w14:paraId="79402EC5" w14:textId="094105AE">
      <w:pPr>
        <w:tabs>
          <w:tab w:val="left" w:pos="-720"/>
        </w:tabs>
        <w:suppressAutoHyphens/>
      </w:pPr>
      <w:r>
        <w:rPr>
          <w:noProof/>
        </w:rPr>
        <mc:AlternateContent>
          <mc:Choice Requires="wps">
            <w:drawing>
              <wp:anchor distT="0" distB="0" distL="114300" distR="114300" simplePos="0" relativeHeight="251821568" behindDoc="0" locked="0" layoutInCell="1" allowOverlap="1" wp14:editId="776C1A7C" wp14:anchorId="0DADA999">
                <wp:simplePos x="0" y="0"/>
                <wp:positionH relativeFrom="column">
                  <wp:posOffset>5574665</wp:posOffset>
                </wp:positionH>
                <wp:positionV relativeFrom="paragraph">
                  <wp:posOffset>-723900</wp:posOffset>
                </wp:positionV>
                <wp:extent cx="1009650" cy="383540"/>
                <wp:effectExtent l="0" t="0" r="0" b="0"/>
                <wp:wrapNone/>
                <wp:docPr id="74"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266CA" w:rsidR="007A48B5" w:rsidRDefault="007A48B5" w14:paraId="26DBC9A3" w14:textId="77777777">
                            <w:pPr>
                              <w:rPr>
                                <w:sz w:val="20"/>
                              </w:rPr>
                            </w:pPr>
                            <w:r w:rsidRPr="00F266CA">
                              <w:rPr>
                                <w:sz w:val="20"/>
                              </w:rPr>
                              <w:t>§ 503(</w:t>
                            </w:r>
                            <w:r w:rsidR="00332C8C">
                              <w:rPr>
                                <w:sz w:val="20"/>
                              </w:rPr>
                              <w:t>d</w:t>
                            </w:r>
                            <w:r w:rsidRPr="00F266CA">
                              <w:rPr>
                                <w:sz w:val="20"/>
                              </w:rPr>
                              <w:t>)(</w:t>
                            </w:r>
                            <w:r w:rsidR="00332C8C">
                              <w:rPr>
                                <w:sz w:val="20"/>
                              </w:rPr>
                              <w:t>3</w:t>
                            </w:r>
                            <w:r w:rsidRPr="00F266CA">
                              <w:rPr>
                                <w:sz w:val="20"/>
                              </w:rPr>
                              <w:t>) to</w:t>
                            </w:r>
                          </w:p>
                          <w:p w:rsidRPr="00F266CA" w:rsidR="007A48B5" w:rsidRDefault="00332C8C" w14:paraId="58D328C3" w14:textId="77777777">
                            <w:pPr>
                              <w:rPr>
                                <w:sz w:val="20"/>
                              </w:rPr>
                            </w:pPr>
                            <w:r>
                              <w:rPr>
                                <w:sz w:val="20"/>
                              </w:rPr>
                              <w:t>§ 503(f</w:t>
                            </w:r>
                            <w:r w:rsidRPr="00F266CA" w:rsidR="007A48B5">
                              <w:rPr>
                                <w:sz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04" style="position:absolute;margin-left:438.95pt;margin-top:-57pt;width:79.5pt;height:30.2pt;z-index:2518215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4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2fEDAIAAPsDAAAOAAAAZHJzL2Uyb0RvYy54bWysU9tu2zAMfR+wfxD0vti5tY0Rp+hSZBjQ&#10;dQPafYAsy7YwW9QoJXb29aPkJAu6t2F+EESTPOQ5pNb3Q9eyg0KnweR8Okk5U0ZCqU2d8++vuw93&#10;nDkvTClaMCrnR+X4/eb9u3VvMzWDBtpSISMQ47Le5rzx3mZJ4mSjOuEmYJUhZwXYCU8m1kmJoif0&#10;rk1maXqT9IClRZDKOfr7ODr5JuJXlZL+a1U55Vmbc+rNxxPjWYQz2axFVqOwjZanNsQ/dNEJbajo&#10;BepReMH2qP+C6rREcFD5iYQugarSUkUOxGaavmHz0girIhcSx9mLTO7/wcrnwzdkusz57YIzIzqa&#10;0asaPPsIA1umiyBQb11GcS+WIv1ADhp0JOvsE8gfjhnYNsLU6gER+kaJkhqchszkKnXEcQGk6L9A&#10;SYXE3kMEGirsgnqkByN0GtTxMpzQjAwl03R1sySXJN/8br5cxOklIjtnW3T+k4KOhUvOkYYf0cXh&#10;yfnQjcjOIaGYg1aXO9220cC62LbIDoIWZRe/SOBNWGtCsIGQNiKGP5FmYDZy9EMxREnn09VZvwLK&#10;IzFHGDeQXgxdGsBfnPW0fTl3P/cCFWftZ0PqraYLosd8NBbL2xkZeO0prj3CSILKuedsvG79uOJ7&#10;i7puqNJ5Xg+k+E5HMcJoxq5OBGjDokan1xBW+NqOUX/e7OY3AAAA//8DAFBLAwQUAAYACAAAACEA&#10;y4KS8OEAAAANAQAADwAAAGRycy9kb3ducmV2LnhtbEyPPU/DMBCGdyT+g3VIbK0TStMS4lQVFQsD&#10;EgWpHd3YiSPsc2S7afj3XCcY771H70e1mZxlow6x9yggn2fANDZe9dgJ+Pp8na2BxSRRSetRC/jR&#10;ETb17U0lS+Uv+KHHfeoYmWAspQCT0lByHhujnYxzP2ikX+uDk4nO0HEV5IXMneUPWVZwJ3ukBCMH&#10;/WJ0870/OwEHZ3q1C+/HVtlx99Zul8MUBiHu76btM7Ckp/QHw7U+VYeaOp38GVVkVsB6tXoiVMAs&#10;zx9p1RXJFgVpJ9KWiwJ4XfH/K+pfAAAA//8DAFBLAQItABQABgAIAAAAIQC2gziS/gAAAOEBAAAT&#10;AAAAAAAAAAAAAAAAAAAAAABbQ29udGVudF9UeXBlc10ueG1sUEsBAi0AFAAGAAgAAAAhADj9If/W&#10;AAAAlAEAAAsAAAAAAAAAAAAAAAAALwEAAF9yZWxzLy5yZWxzUEsBAi0AFAAGAAgAAAAhANDfZ8QM&#10;AgAA+wMAAA4AAAAAAAAAAAAAAAAALgIAAGRycy9lMm9Eb2MueG1sUEsBAi0AFAAGAAgAAAAhAMuC&#10;kvDhAAAADQEAAA8AAAAAAAAAAAAAAAAAZgQAAGRycy9kb3ducmV2LnhtbFBLBQYAAAAABAAEAPMA&#10;AAB0BQAAAAA=&#10;" w14:anchorId="0DADA999">
                <v:textbox style="mso-fit-shape-to-text:t">
                  <w:txbxContent>
                    <w:p w:rsidRPr="00F266CA" w:rsidR="007A48B5" w:rsidRDefault="007A48B5" w14:paraId="26DBC9A3" w14:textId="77777777">
                      <w:pPr>
                        <w:rPr>
                          <w:sz w:val="20"/>
                        </w:rPr>
                      </w:pPr>
                      <w:r w:rsidRPr="00F266CA">
                        <w:rPr>
                          <w:sz w:val="20"/>
                        </w:rPr>
                        <w:t>§ 503(</w:t>
                      </w:r>
                      <w:r w:rsidR="00332C8C">
                        <w:rPr>
                          <w:sz w:val="20"/>
                        </w:rPr>
                        <w:t>d</w:t>
                      </w:r>
                      <w:r w:rsidRPr="00F266CA">
                        <w:rPr>
                          <w:sz w:val="20"/>
                        </w:rPr>
                        <w:t>)(</w:t>
                      </w:r>
                      <w:r w:rsidR="00332C8C">
                        <w:rPr>
                          <w:sz w:val="20"/>
                        </w:rPr>
                        <w:t>3</w:t>
                      </w:r>
                      <w:r w:rsidRPr="00F266CA">
                        <w:rPr>
                          <w:sz w:val="20"/>
                        </w:rPr>
                        <w:t>) to</w:t>
                      </w:r>
                    </w:p>
                    <w:p w:rsidRPr="00F266CA" w:rsidR="007A48B5" w:rsidRDefault="00332C8C" w14:paraId="58D328C3" w14:textId="77777777">
                      <w:pPr>
                        <w:rPr>
                          <w:sz w:val="20"/>
                        </w:rPr>
                      </w:pPr>
                      <w:r>
                        <w:rPr>
                          <w:sz w:val="20"/>
                        </w:rPr>
                        <w:t>§ 503(f</w:t>
                      </w:r>
                      <w:r w:rsidRPr="00F266CA" w:rsidR="007A48B5">
                        <w:rPr>
                          <w:sz w:val="20"/>
                        </w:rPr>
                        <w:t>)</w:t>
                      </w:r>
                    </w:p>
                  </w:txbxContent>
                </v:textbox>
              </v:shape>
            </w:pict>
          </mc:Fallback>
        </mc:AlternateContent>
      </w:r>
      <w:r>
        <w:rPr>
          <w:noProof/>
        </w:rPr>
        <mc:AlternateContent>
          <mc:Choice Requires="wps">
            <w:drawing>
              <wp:anchor distT="0" distB="0" distL="114300" distR="114300" simplePos="0" relativeHeight="251545088" behindDoc="0" locked="0" layoutInCell="0" allowOverlap="1" wp14:editId="13BEF276" wp14:anchorId="5A501C03">
                <wp:simplePos x="0" y="0"/>
                <wp:positionH relativeFrom="column">
                  <wp:posOffset>5852160</wp:posOffset>
                </wp:positionH>
                <wp:positionV relativeFrom="paragraph">
                  <wp:posOffset>18415</wp:posOffset>
                </wp:positionV>
                <wp:extent cx="823595" cy="457200"/>
                <wp:effectExtent l="0" t="0" r="0" b="0"/>
                <wp:wrapNone/>
                <wp:docPr id="73"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33C6C75D" w14:textId="77777777">
                            <w:pPr>
                              <w:rPr>
                                <w:sz w:val="20"/>
                              </w:rPr>
                            </w:pPr>
                            <w:r>
                              <w:rPr>
                                <w:sz w:val="20"/>
                              </w:rPr>
                              <w:t>Development company fee.</w:t>
                            </w:r>
                          </w:p>
                          <w:p w:rsidR="007A48B5" w:rsidRDefault="007A48B5" w14:paraId="6BDB185E" w14:textId="77777777">
                            <w:pPr>
                              <w:rPr>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style="position:absolute;margin-left:460.8pt;margin-top:1.45pt;width:64.85pt;height:36pt;z-index:25154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46" o:allowincell="f" filled="f" stroked="f" w14:anchorId="5A501C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gte7gEAAMgDAAAOAAAAZHJzL2Uyb0RvYy54bWysU8Fu2zAMvQ/YPwi6L3acZemMOEXRosOA&#10;bivW9QMYWY6F2aJGKbGzrx+lpGm63oZdBFGiHt97pJaXY9+JnSZv0FZyOsml0FZhbeymko8/bt9d&#10;SOED2Bo6tLqSe+3l5ertm+XgSl1gi12tSTCI9eXgKtmG4Mos86rVPfgJOm35skHqIXBIm6wmGBi9&#10;77Iizz9kA1LtCJX2nk9vDpdylfCbRqvwrWm8DqKrJHMLaaW0ruOarZZQbghca9SRBvwDix6M5aIn&#10;qBsIILZkXkH1RhF6bMJEYZ9h0xilkwZWM83/UvPQgtNJC5vj3ckm//9g1dfdPQlTV3Ixk8JCzz36&#10;zq6B3XRaTPMiOjQ4X3Lig7unqNG7O1Q/vbB43XKeviLCodVQM69pzM9ePIiB56diPXzBmvFhGzCZ&#10;NTbUR0C2QYypJ/tTT/QYhOLDi2I2/ziXQvHV+/mCe54qQPn02JEPnzT2Im4qSUw+gcPuzodIBsqn&#10;lFjL4q3putT2zr444MR4kshHvgfdYVyPyZ9ZkSpHNWus96yH8DBOPP68aZF+SzHwKFXS/9oCaSm6&#10;zzZ6UiyYtQjnAZ0H6/MArGKoSgYpDtvrcJjXrSOzabnSNOmzeMU+NiZpfGZ1FMDjkqQfRzvO43mc&#10;sp4/4OoPAAAA//8DAFBLAwQUAAYACAAAACEAY7Agyd4AAAAJAQAADwAAAGRycy9kb3ducmV2Lnht&#10;bEyPQUvDQBSE74L/YXmCF7GbRE1NzEtRQRDxYi30+po8k2D2bchu0vjv3Z70OMww802xWUyvZh5d&#10;ZwUhXkWgWCpbd9Ig7D5fru9BOU9SU2+FEX7YwaY8Pysor+1RPnje+kaFEnE5IbTeD7nWrmrZkFvZ&#10;gSV4X3Y05IMcG12PdAzlptdJFKXaUCdhoaWBn1uuvreTQZj3+/cn3k06nsmvr17fJt+ljHh5sTw+&#10;gPK8+L8wnPADOpSB6WAnqZ3qEbIkTkMUIclAnfzoLr4BdUBY32agy0L/f1D+AgAA//8DAFBLAQIt&#10;ABQABgAIAAAAIQC2gziS/gAAAOEBAAATAAAAAAAAAAAAAAAAAAAAAABbQ29udGVudF9UeXBlc10u&#10;eG1sUEsBAi0AFAAGAAgAAAAhADj9If/WAAAAlAEAAAsAAAAAAAAAAAAAAAAALwEAAF9yZWxzLy5y&#10;ZWxzUEsBAi0AFAAGAAgAAAAhAOx+C17uAQAAyAMAAA4AAAAAAAAAAAAAAAAALgIAAGRycy9lMm9E&#10;b2MueG1sUEsBAi0AFAAGAAgAAAAhAGOwIMneAAAACQEAAA8AAAAAAAAAAAAAAAAASAQAAGRycy9k&#10;b3ducmV2LnhtbFBLBQYAAAAABAAEAPMAAABTBQAAAAA=&#10;">
                <v:textbox inset="1pt,1pt,1pt,1pt">
                  <w:txbxContent>
                    <w:p w:rsidR="007A48B5" w:rsidRDefault="007A48B5" w14:paraId="33C6C75D" w14:textId="77777777">
                      <w:pPr>
                        <w:rPr>
                          <w:sz w:val="20"/>
                        </w:rPr>
                      </w:pPr>
                      <w:r>
                        <w:rPr>
                          <w:sz w:val="20"/>
                        </w:rPr>
                        <w:t>Development company fee.</w:t>
                      </w:r>
                    </w:p>
                    <w:p w:rsidR="007A48B5" w:rsidRDefault="007A48B5" w14:paraId="6BDB185E" w14:textId="77777777">
                      <w:pPr>
                        <w:rPr>
                          <w:sz w:val="20"/>
                        </w:rPr>
                      </w:pPr>
                    </w:p>
                  </w:txbxContent>
                </v:textbox>
              </v:rect>
            </w:pict>
          </mc:Fallback>
        </mc:AlternateContent>
      </w:r>
      <w:r w:rsidR="00716B7F">
        <w:tab/>
      </w:r>
      <w:r w:rsidR="00716B7F">
        <w:tab/>
        <w:t>(3)</w:t>
      </w:r>
      <w:r w:rsidR="00716B7F">
        <w:tab/>
        <w:t xml:space="preserve">DEVELOPMENT COMPANY FEE.—The Administration shall collect annually from each development company a fee of 0.125 percent of the outstanding principal balance of any guaranteed debenture authorized by the Administration after </w:t>
      </w:r>
      <w:smartTag w:uri="urn:schemas-microsoft-com:office:smarttags" w:element="date">
        <w:smartTagPr>
          <w:attr w:name="Month" w:val="9"/>
          <w:attr w:name="Day" w:val="30"/>
          <w:attr w:name="Year" w:val="1996"/>
        </w:smartTagPr>
        <w:r w:rsidR="00716B7F">
          <w:t>September 30, 1996</w:t>
        </w:r>
      </w:smartTag>
      <w:r w:rsidR="00716B7F">
        <w:t>.  Such fee shall be derived from the servicing fees collected by the development company pursuant to regulation, and shall not be derived from any additional fees imposed on small business concerns.  All proceeds of the fee shall be used to offset the cost (as that term is defined in section 502 of the Credit Reform Act of 1990) to the Administration of making guarantees under subsection (a).</w:t>
      </w:r>
    </w:p>
    <w:p w:rsidR="00716B7F" w:rsidRDefault="00A817B1" w14:paraId="2E4F3F71" w14:textId="45139E70">
      <w:pPr>
        <w:tabs>
          <w:tab w:val="left" w:pos="-720"/>
        </w:tabs>
        <w:suppressAutoHyphens/>
      </w:pPr>
      <w:r>
        <w:rPr>
          <w:noProof/>
        </w:rPr>
        <mc:AlternateContent>
          <mc:Choice Requires="wps">
            <w:drawing>
              <wp:anchor distT="0" distB="0" distL="114300" distR="114300" simplePos="0" relativeHeight="251506176" behindDoc="0" locked="0" layoutInCell="0" allowOverlap="1" wp14:editId="1D14E14A" wp14:anchorId="4E4F793A">
                <wp:simplePos x="0" y="0"/>
                <wp:positionH relativeFrom="column">
                  <wp:posOffset>5760720</wp:posOffset>
                </wp:positionH>
                <wp:positionV relativeFrom="paragraph">
                  <wp:posOffset>158750</wp:posOffset>
                </wp:positionV>
                <wp:extent cx="823595" cy="896620"/>
                <wp:effectExtent l="0" t="0" r="0" b="0"/>
                <wp:wrapNone/>
                <wp:docPr id="72"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896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0328D08" w14:textId="77777777">
                            <w:pPr>
                              <w:rPr>
                                <w:sz w:val="20"/>
                              </w:rPr>
                            </w:pPr>
                            <w:r>
                              <w:rPr>
                                <w:sz w:val="20"/>
                              </w:rPr>
                              <w:t xml:space="preserve">“Qualified </w:t>
                            </w:r>
                          </w:p>
                          <w:p w:rsidR="007A48B5" w:rsidRDefault="007A48B5" w14:paraId="3E594CDD" w14:textId="77777777">
                            <w:pPr>
                              <w:rPr>
                                <w:sz w:val="20"/>
                              </w:rPr>
                            </w:pPr>
                            <w:r>
                              <w:rPr>
                                <w:sz w:val="20"/>
                              </w:rPr>
                              <w:t xml:space="preserve">State or local </w:t>
                            </w:r>
                          </w:p>
                          <w:p w:rsidR="007A48B5" w:rsidRDefault="007A48B5" w14:paraId="02E695C7" w14:textId="77777777">
                            <w:r>
                              <w:rPr>
                                <w:sz w:val="20"/>
                              </w:rPr>
                              <w:t>development company.”</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style="position:absolute;margin-left:453.6pt;margin-top:12.5pt;width:64.85pt;height:70.6pt;z-index:2515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47" o:allowincell="f" filled="f" stroked="f" w14:anchorId="4E4F79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RpL7QEAAMcDAAAOAAAAZHJzL2Uyb0RvYy54bWysU8Fu2zAMvQ/YPwi6L05cJE2NOEXRosOA&#10;biva7QNoWY6F2aJGKbGzrx+lpGm63YZdBJGint57pFbXY9+JnSZv0JZyNplKoa3C2thNKb9/u/+w&#10;lMIHsDV0aHUp99rL6/X7d6vBFTrHFrtak2AQ64vBlbINwRVZ5lWre/ATdNryYYPUQ+CQNllNMDB6&#10;32X5dLrIBqTaESrtPWfvDodynfCbRqvwtWm8DqIrJXMLaaW0VnHN1isoNgSuNepIA/6BRQ/G8qMn&#10;qDsIILZk/oLqjSL02ISJwj7DpjFKJw2sZjb9Q81zC04nLWyOdyeb/P+DVV92jyRMXcrLXAoLPffo&#10;iV0Du+m0mC+jQYPzBdc9u0eKEr17QPXDC4u3LZfpGyIcWg0105rF+uzNhRh4viqq4TPWDA/bgMmr&#10;saE+ArILYkwt2Z9aoscgFCeX+cX8ai6F4qPl1WKRp5ZlULxcduTDR429iJtSEnNP4LB78CGSgeKl&#10;JL5l8d50Xep6Z98kuDBmEvnI96A7jNWY7LnIk7aopsJ6z3oID9PE08+bFumXFANPUin9zy2QlqL7&#10;ZKMn+eU0jt55QOdBdR6AVQxVyiDFYXsbDuO6dWQ2Lb80S/os3rCPjUkaX1kdBfC0JOnHyY7jeB6n&#10;qtf/t/4NAAD//wMAUEsDBBQABgAIAAAAIQAwRh/z3wAAAAsBAAAPAAAAZHJzL2Rvd25yZXYueG1s&#10;TI/BSsNAEIbvgu+wjOBF7G4jbm3MpqggiPRiLfQ6zY5JMLsbsps0vr3Tk95mmI9/vr/YzK4TEw2x&#10;Dd7AcqFAkK+CbX1tYP/5evsAIib0FrvgycAPRdiUlxcF5jac/AdNu1QLDvExRwNNSn0uZawachgX&#10;oSfPt68wOEy8DrW0A5443HUyU0pLh63nDw329NJQ9b0bnYHpcNg+036UywnT6ubtfUytJmOur+an&#10;RxCJ5vQHw1mf1aFkp2MYvY2iM7BWq4xRA9k9dzoD6k6vQRx50joDWRbyf4fyFwAA//8DAFBLAQIt&#10;ABQABgAIAAAAIQC2gziS/gAAAOEBAAATAAAAAAAAAAAAAAAAAAAAAABbQ29udGVudF9UeXBlc10u&#10;eG1sUEsBAi0AFAAGAAgAAAAhADj9If/WAAAAlAEAAAsAAAAAAAAAAAAAAAAALwEAAF9yZWxzLy5y&#10;ZWxzUEsBAi0AFAAGAAgAAAAhACMhGkvtAQAAxwMAAA4AAAAAAAAAAAAAAAAALgIAAGRycy9lMm9E&#10;b2MueG1sUEsBAi0AFAAGAAgAAAAhADBGH/PfAAAACwEAAA8AAAAAAAAAAAAAAAAARwQAAGRycy9k&#10;b3ducmV2LnhtbFBLBQYAAAAABAAEAPMAAABTBQAAAAA=&#10;">
                <v:textbox inset="1pt,1pt,1pt,1pt">
                  <w:txbxContent>
                    <w:p w:rsidR="007A48B5" w:rsidRDefault="007A48B5" w14:paraId="50328D08" w14:textId="77777777">
                      <w:pPr>
                        <w:rPr>
                          <w:sz w:val="20"/>
                        </w:rPr>
                      </w:pPr>
                      <w:r>
                        <w:rPr>
                          <w:sz w:val="20"/>
                        </w:rPr>
                        <w:t xml:space="preserve">“Qualified </w:t>
                      </w:r>
                    </w:p>
                    <w:p w:rsidR="007A48B5" w:rsidRDefault="007A48B5" w14:paraId="3E594CDD" w14:textId="77777777">
                      <w:pPr>
                        <w:rPr>
                          <w:sz w:val="20"/>
                        </w:rPr>
                      </w:pPr>
                      <w:r>
                        <w:rPr>
                          <w:sz w:val="20"/>
                        </w:rPr>
                        <w:t xml:space="preserve">State or local </w:t>
                      </w:r>
                    </w:p>
                    <w:p w:rsidR="007A48B5" w:rsidRDefault="007A48B5" w14:paraId="02E695C7" w14:textId="77777777">
                      <w:r>
                        <w:rPr>
                          <w:sz w:val="20"/>
                        </w:rPr>
                        <w:t>development company.”</w:t>
                      </w:r>
                    </w:p>
                  </w:txbxContent>
                </v:textbox>
              </v:rect>
            </w:pict>
          </mc:Fallback>
        </mc:AlternateContent>
      </w:r>
      <w:r>
        <w:rPr>
          <w:noProof/>
        </w:rPr>
        <mc:AlternateContent>
          <mc:Choice Requires="wps">
            <w:drawing>
              <wp:anchor distT="0" distB="0" distL="114300" distR="114300" simplePos="0" relativeHeight="251590144" behindDoc="0" locked="0" layoutInCell="0" allowOverlap="1" wp14:editId="74A8F2D8" wp14:anchorId="59EA939D">
                <wp:simplePos x="0" y="0"/>
                <wp:positionH relativeFrom="column">
                  <wp:posOffset>5852160</wp:posOffset>
                </wp:positionH>
                <wp:positionV relativeFrom="paragraph">
                  <wp:posOffset>-433070</wp:posOffset>
                </wp:positionV>
                <wp:extent cx="822960" cy="365760"/>
                <wp:effectExtent l="0" t="0" r="0" b="0"/>
                <wp:wrapNone/>
                <wp:docPr id="71"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76279398" w14:textId="77777777">
                            <w:pPr>
                              <w:rPr>
                                <w:sz w:val="20"/>
                              </w:rPr>
                            </w:pPr>
                            <w:r>
                              <w:rPr>
                                <w:sz w:val="20"/>
                              </w:rPr>
                              <w:t>[2 USC 661a].</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 style="position:absolute;margin-left:460.8pt;margin-top:-34.1pt;width:64.8pt;height:28.8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48"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QCZCAIAAPIDAAAOAAAAZHJzL2Uyb0RvYy54bWysU9tu2zAMfR+wfxD0vjh2l6Qz4hRdigwD&#10;ugvQ7gNkWbaF2aJGKbGzrx8lJ2m2vQ3zg0GR1CHPIbW+G/uOHRQ6Dabg6WzOmTISKm2agn973r25&#10;5cx5YSrRgVEFPyrH7zavX60Hm6sMWugqhYxAjMsHW/DWe5sniZOt6oWbgVWGgjVgLzwdsUkqFAOh&#10;912SzefLZACsLIJUzpH3YQryTcSvayX9l7p2yrOu4NSbj3+M/zL8k81a5A0K22p5akP8Qxe90IaK&#10;XqAehBdsj/ovqF5LBAe1n0noE6hrLVXkQGzS+R9snlphVeRC4jh7kcn9P1j5+fAVma4Kvko5M6Kn&#10;GT2r0bP3MLJ0EQUarMsp78lSph8pQIOOZJ19BPndMQPbVphG3SPC0CpRUYNpkDa5uhpG4nIXQMrh&#10;E1RUSOw9RKCxxj6oR3owQqdBHS/DCc1Ict5m2bslRSSFbpaLFdmhgsjPly06/0FBz4JRcKTZR3Bx&#10;eHR+Sj2nhFoOOl3tdNfFAzbltkN2ELQnu/id0H9L60xINhCuTYjBE1kGYhNFP5ZjVPQmywJIoF1C&#10;dSTiCNMC0oMhowX8ydlAy1dw92MvUHHWfTQkXtjUaLxdrDI64NlbXnuFkQRRcM/ZZG79tNl7i7pp&#10;qcI0JgP3JHStowgv3Zwap8WKMp4eQdjc63PMenmqm18AAAD//wMAUEsDBBQABgAIAAAAIQBrCCys&#10;4QAAAAwBAAAPAAAAZHJzL2Rvd25yZXYueG1sTI9NT8MwDIbvSPyHyEjctrSVKKVrOiEECASHsXHZ&#10;zWu8pqJxSpNt5d+TneDmj0evH1fLyfbiSKPvHCtI5wkI4sbpjlsFn5unWQHCB2SNvWNS8EMelvXl&#10;RYWldif+oOM6tCKGsC9RgQlhKKX0jSGLfu4G4rjbu9FiiO3YSj3iKYbbXmZJkkuLHccLBgd6MNR8&#10;rQ9Wwcu22LzR67MpVo94Syv233L7rtT11XS/ABFoCn8wnPWjOtTRaecOrL3oFdxlaR5RBbO8yECc&#10;ieQmjdUujtIkB1lX8v8T9S8AAAD//wMAUEsBAi0AFAAGAAgAAAAhALaDOJL+AAAA4QEAABMAAAAA&#10;AAAAAAAAAAAAAAAAAFtDb250ZW50X1R5cGVzXS54bWxQSwECLQAUAAYACAAAACEAOP0h/9YAAACU&#10;AQAACwAAAAAAAAAAAAAAAAAvAQAAX3JlbHMvLnJlbHNQSwECLQAUAAYACAAAACEADMkAmQgCAADy&#10;AwAADgAAAAAAAAAAAAAAAAAuAgAAZHJzL2Uyb0RvYy54bWxQSwECLQAUAAYACAAAACEAawgsrOEA&#10;AAAMAQAADwAAAAAAAAAAAAAAAABiBAAAZHJzL2Rvd25yZXYueG1sUEsFBgAAAAAEAAQA8wAAAHAF&#10;AAAAAA==&#10;" w14:anchorId="59EA939D">
                <v:textbox inset="0,,0">
                  <w:txbxContent>
                    <w:p w:rsidR="007A48B5" w:rsidRDefault="007A48B5" w14:paraId="76279398" w14:textId="77777777">
                      <w:pPr>
                        <w:rPr>
                          <w:sz w:val="20"/>
                        </w:rPr>
                      </w:pPr>
                      <w:r>
                        <w:rPr>
                          <w:sz w:val="20"/>
                        </w:rPr>
                        <w:t>[2 USC 661a].</w:t>
                      </w:r>
                    </w:p>
                  </w:txbxContent>
                </v:textbox>
              </v:shape>
            </w:pict>
          </mc:Fallback>
        </mc:AlternateContent>
      </w:r>
    </w:p>
    <w:p w:rsidR="00716B7F" w:rsidRDefault="00716B7F" w14:paraId="31419FE7" w14:textId="77777777">
      <w:pPr>
        <w:tabs>
          <w:tab w:val="left" w:pos="-720"/>
        </w:tabs>
        <w:suppressAutoHyphens/>
      </w:pPr>
      <w:r>
        <w:tab/>
        <w:t>(e)</w:t>
      </w:r>
      <w:r>
        <w:tab/>
        <w:t>(1)</w:t>
      </w:r>
      <w:r>
        <w:tab/>
        <w:t xml:space="preserve">For purposes of this section, the term </w:t>
      </w:r>
      <w:r w:rsidR="00EE3265">
        <w:t>“</w:t>
      </w:r>
      <w:r>
        <w:t>qualified State or local development company</w:t>
      </w:r>
      <w:r w:rsidR="00EE3265">
        <w:t>”</w:t>
      </w:r>
      <w:r>
        <w:t xml:space="preserve"> means any State or local development company which, as determined by the Administration, has—</w:t>
      </w:r>
    </w:p>
    <w:p w:rsidR="00716B7F" w:rsidRDefault="00716B7F" w14:paraId="3DA03031" w14:textId="77777777">
      <w:pPr>
        <w:tabs>
          <w:tab w:val="left" w:pos="-720"/>
        </w:tabs>
        <w:suppressAutoHyphens/>
      </w:pPr>
    </w:p>
    <w:p w:rsidR="00716B7F" w:rsidRDefault="00716B7F" w14:paraId="4565A862" w14:textId="77777777">
      <w:pPr>
        <w:tabs>
          <w:tab w:val="left" w:pos="-720"/>
        </w:tabs>
        <w:suppressAutoHyphens/>
      </w:pPr>
      <w:r>
        <w:tab/>
      </w:r>
      <w:r>
        <w:tab/>
      </w:r>
      <w:r>
        <w:tab/>
        <w:t>(A)</w:t>
      </w:r>
      <w:r>
        <w:tab/>
        <w:t>a full</w:t>
      </w:r>
      <w:r>
        <w:noBreakHyphen/>
        <w:t>time professional staff;</w:t>
      </w:r>
    </w:p>
    <w:p w:rsidR="00716B7F" w:rsidRDefault="00716B7F" w14:paraId="67F9969C" w14:textId="77777777">
      <w:pPr>
        <w:tabs>
          <w:tab w:val="left" w:pos="-720"/>
        </w:tabs>
        <w:suppressAutoHyphens/>
      </w:pPr>
    </w:p>
    <w:p w:rsidR="00716B7F" w:rsidRDefault="00716B7F" w14:paraId="6D13C4CC" w14:textId="77777777">
      <w:pPr>
        <w:tabs>
          <w:tab w:val="left" w:pos="-720"/>
        </w:tabs>
        <w:suppressAutoHyphens/>
      </w:pPr>
      <w:r>
        <w:tab/>
      </w:r>
      <w:r>
        <w:tab/>
      </w:r>
      <w:r>
        <w:tab/>
        <w:t>(B)</w:t>
      </w:r>
      <w:r>
        <w:tab/>
        <w:t>professional management ability (including adequate accounting, legal, and business</w:t>
      </w:r>
      <w:r>
        <w:noBreakHyphen/>
        <w:t>servicing abilities); and</w:t>
      </w:r>
    </w:p>
    <w:p w:rsidR="00716B7F" w:rsidRDefault="00716B7F" w14:paraId="2A71B60E" w14:textId="77777777">
      <w:pPr>
        <w:tabs>
          <w:tab w:val="left" w:pos="-720"/>
        </w:tabs>
        <w:suppressAutoHyphens/>
      </w:pPr>
    </w:p>
    <w:p w:rsidR="00716B7F" w:rsidRDefault="00716B7F" w14:paraId="6761F8F2" w14:textId="77777777">
      <w:pPr>
        <w:tabs>
          <w:tab w:val="left" w:pos="-720"/>
        </w:tabs>
        <w:suppressAutoHyphens/>
      </w:pPr>
      <w:r>
        <w:tab/>
      </w:r>
      <w:r>
        <w:tab/>
      </w:r>
      <w:r>
        <w:tab/>
        <w:t>(C)</w:t>
      </w:r>
      <w:r>
        <w:tab/>
        <w:t>a board of directors, or membership, which meets on a regular basis to make management decisions for such company, including decisions relating to the making and servicing of loans by such company.</w:t>
      </w:r>
    </w:p>
    <w:p w:rsidR="00716B7F" w:rsidRDefault="00716B7F" w14:paraId="34984F28" w14:textId="77777777">
      <w:pPr>
        <w:tabs>
          <w:tab w:val="left" w:pos="-720"/>
        </w:tabs>
        <w:suppressAutoHyphens/>
      </w:pPr>
    </w:p>
    <w:p w:rsidR="00716B7F" w:rsidRDefault="00716B7F" w14:paraId="522172F1" w14:textId="77777777">
      <w:pPr>
        <w:tabs>
          <w:tab w:val="left" w:pos="-720"/>
        </w:tabs>
        <w:suppressAutoHyphens/>
      </w:pPr>
      <w:r>
        <w:tab/>
      </w:r>
      <w:r>
        <w:tab/>
        <w:t>(2)</w:t>
      </w:r>
      <w:r>
        <w:rPr>
          <w:rStyle w:val="FootnoteReference"/>
        </w:rPr>
        <w:footnoteReference w:id="209"/>
      </w:r>
      <w:r>
        <w:tab/>
        <w:t>A company in a rural area shall be deemed to have satisfied the requirements of a full</w:t>
      </w:r>
      <w:r>
        <w:noBreakHyphen/>
        <w:t>time professional staff and professional management ability if it contracts with another certified development company which has such staff and management ability and which is located in the same general area to provide such services.</w:t>
      </w:r>
    </w:p>
    <w:p w:rsidR="00716B7F" w:rsidRDefault="00716B7F" w14:paraId="68437757" w14:textId="77777777">
      <w:pPr>
        <w:tabs>
          <w:tab w:val="left" w:pos="-720"/>
        </w:tabs>
        <w:suppressAutoHyphens/>
      </w:pPr>
    </w:p>
    <w:p w:rsidR="00716B7F" w:rsidRDefault="00716B7F" w14:paraId="7F46451B" w14:textId="77777777">
      <w:pPr>
        <w:tabs>
          <w:tab w:val="left" w:pos="-720"/>
        </w:tabs>
        <w:suppressAutoHyphens/>
      </w:pPr>
      <w:r>
        <w:tab/>
      </w:r>
      <w:r>
        <w:tab/>
        <w:t>(3)</w:t>
      </w:r>
      <w:r>
        <w:rPr>
          <w:rStyle w:val="FootnoteReference"/>
        </w:rPr>
        <w:footnoteReference w:id="210"/>
      </w:r>
      <w:r>
        <w:tab/>
        <w:t xml:space="preserve">Notwithstanding any other provision of law, qualified State or local development companies shall be authorized to prepare </w:t>
      </w:r>
      <w:r w:rsidR="00A444B2">
        <w:t>applications</w:t>
      </w:r>
      <w:r>
        <w:t xml:space="preserve"> for deferred participation loans under Section 7(a) of the Small Business Act, to service such loans and to charge a reasonable fee for servicing such loans.</w:t>
      </w:r>
    </w:p>
    <w:p w:rsidR="00716B7F" w:rsidRDefault="00716B7F" w14:paraId="45D60A5B" w14:textId="77777777">
      <w:pPr>
        <w:tabs>
          <w:tab w:val="left" w:pos="-720"/>
        </w:tabs>
        <w:suppressAutoHyphens/>
      </w:pPr>
    </w:p>
    <w:p w:rsidR="00716B7F" w:rsidRDefault="00716B7F" w14:paraId="3F580E1D" w14:textId="77777777">
      <w:pPr>
        <w:tabs>
          <w:tab w:val="left" w:pos="-720"/>
        </w:tabs>
        <w:suppressAutoHyphens/>
      </w:pPr>
      <w:r>
        <w:tab/>
        <w:t>(f)</w:t>
      </w:r>
      <w:r>
        <w:tab/>
        <w:t xml:space="preserve">EFFECTIVE DATE.—The fees authorized by subsections (b) and (d) shall </w:t>
      </w:r>
      <w:r w:rsidR="00A444B2">
        <w:t>apply</w:t>
      </w:r>
      <w:r>
        <w:t xml:space="preserve"> to financings approved by the Administration on or after October 1, 1996</w:t>
      </w:r>
      <w:r w:rsidR="001865DC">
        <w:t>.</w:t>
      </w:r>
      <w:r>
        <w:rPr>
          <w:rStyle w:val="FootnoteReference"/>
        </w:rPr>
        <w:footnoteReference w:id="211"/>
      </w:r>
    </w:p>
    <w:p w:rsidR="00716B7F" w:rsidRDefault="00A817B1" w14:paraId="30224C32" w14:textId="7170DB0E">
      <w:pPr>
        <w:tabs>
          <w:tab w:val="left" w:pos="-720"/>
        </w:tabs>
        <w:suppressAutoHyphens/>
      </w:pPr>
      <w:r>
        <w:rPr>
          <w:noProof/>
        </w:rPr>
        <mc:AlternateContent>
          <mc:Choice Requires="wps">
            <w:drawing>
              <wp:anchor distT="0" distB="0" distL="114300" distR="114300" simplePos="0" relativeHeight="251822592" behindDoc="0" locked="0" layoutInCell="1" allowOverlap="1" wp14:editId="6D124869" wp14:anchorId="172DDD4E">
                <wp:simplePos x="0" y="0"/>
                <wp:positionH relativeFrom="column">
                  <wp:posOffset>-685800</wp:posOffset>
                </wp:positionH>
                <wp:positionV relativeFrom="paragraph">
                  <wp:posOffset>-666750</wp:posOffset>
                </wp:positionV>
                <wp:extent cx="809625" cy="383540"/>
                <wp:effectExtent l="0" t="0" r="0" b="0"/>
                <wp:wrapNone/>
                <wp:docPr id="70"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266CA" w:rsidR="007A48B5" w:rsidRDefault="007A48B5" w14:paraId="6D71174F" w14:textId="77777777">
                            <w:pPr>
                              <w:rPr>
                                <w:sz w:val="20"/>
                              </w:rPr>
                            </w:pPr>
                            <w:r w:rsidRPr="00F266CA">
                              <w:rPr>
                                <w:sz w:val="20"/>
                              </w:rPr>
                              <w:t>§ 503(</w:t>
                            </w:r>
                            <w:r w:rsidR="00332C8C">
                              <w:rPr>
                                <w:sz w:val="20"/>
                              </w:rPr>
                              <w:t>g</w:t>
                            </w:r>
                            <w:r w:rsidRPr="00F266CA">
                              <w:rPr>
                                <w:sz w:val="20"/>
                              </w:rPr>
                              <w:t>) to</w:t>
                            </w:r>
                          </w:p>
                          <w:p w:rsidRPr="00F266CA" w:rsidR="007A48B5" w:rsidRDefault="007A48B5" w14:paraId="269832E1" w14:textId="77777777">
                            <w:pPr>
                              <w:rPr>
                                <w:sz w:val="20"/>
                              </w:rPr>
                            </w:pPr>
                            <w:r w:rsidRPr="00F266CA">
                              <w:rPr>
                                <w:sz w:val="20"/>
                              </w:rPr>
                              <w:t>§ 503(i)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05" style="position:absolute;margin-left:-54pt;margin-top:-52.5pt;width:63.75pt;height:30.2pt;z-index:2518225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4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slJDAIAAPoDAAAOAAAAZHJzL2Uyb0RvYy54bWysU8tu2zAQvBfoPxC815JfiSNYDlIHLgqk&#10;aYGkH0BRlERU4rJL2pL79V1Stmukt6I6EFrucjgzu1zfD13LDgqdBpPz6STlTBkJpTZ1zr+/7j6s&#10;OHNemFK0YFTOj8rx+837d+veZmoGDbSlQkYgxmW9zXnjvc2SxMlGdcJNwCpDyQqwE55CrJMSRU/o&#10;XZvM0vQm6QFLiyCVc7T7OCb5JuJXlZL+a1U55Vmbc+Lm44pxLcKabNYiq1HYRssTDfEPLDqhDV16&#10;gXoUXrA96r+gOi0RHFR+IqFLoKq0VFEDqZmmb9S8NMKqqIXMcfZik/t/sPL58A2ZLnN+S/YY0VGP&#10;XtXg2UcY2DJdBoN66zKqe7FU6QdKUKOjWGefQP5wzMC2EaZWD4jQN0qURHAaTiZXR0ccF0CK/guU&#10;dJHYe4hAQ4VdcI/8YIROTI6X5gQykjZX6d3NbMmZpNR8NV8uYvMSkZ0PW3T+k4KOhZ+cI/U+govD&#10;k/OBjMjOJeEuB60ud7ptY4B1sW2RHQTNyS5+kf+bstaEYgPh2IgYdqLKIGyU6IdiiI7OZ/OzfQWU&#10;RxKOMA4gPRj6aQB/cdbT8OXc/dwLVJy1nw2ZdzddkDzmY7BY3s4owOtMcZ0RRhJUzj1n4+/WjxO+&#10;t6jrhm46t+uBDN/paEbozMjqJIAGLHp0egxhgq/jWPXnyW5+AwAA//8DAFBLAwQUAAYACAAAACEA&#10;YuolBN8AAAAMAQAADwAAAGRycy9kb3ducmV2LnhtbEyPwU7DMBBE70j8g7VI3FqnqKlKiFNVVFw4&#10;VGpBgqMbb+IIe23Zbhr+HpcL3GZ3R7Nv6s1kDRsxxMGRgMW8AIbUOjVQL+D97WW2BhaTJCWNIxTw&#10;jRE2ze1NLSvlLnTA8Zh6lkMoVlKATslXnMdWo5Vx7jxSvnUuWJnyGHqugrzkcGv4Q1GsuJUD5Q9a&#10;enzW2H4dz1bAh9WD2oX9Z6fMuHvttqWfghfi/m7aPgFLOKU/M1zxMzo0menkzqQiMwJmi2Kdy6Rf&#10;VWZ19TyWwE55s1yugDc1/1+i+QEAAP//AwBQSwECLQAUAAYACAAAACEAtoM4kv4AAADhAQAAEwAA&#10;AAAAAAAAAAAAAAAAAAAAW0NvbnRlbnRfVHlwZXNdLnhtbFBLAQItABQABgAIAAAAIQA4/SH/1gAA&#10;AJQBAAALAAAAAAAAAAAAAAAAAC8BAABfcmVscy8ucmVsc1BLAQItABQABgAIAAAAIQAlOslJDAIA&#10;APoDAAAOAAAAAAAAAAAAAAAAAC4CAABkcnMvZTJvRG9jLnhtbFBLAQItABQABgAIAAAAIQBi6iUE&#10;3wAAAAwBAAAPAAAAAAAAAAAAAAAAAGYEAABkcnMvZG93bnJldi54bWxQSwUGAAAAAAQABADzAAAA&#10;cgUAAAAA&#10;" w14:anchorId="172DDD4E">
                <v:textbox style="mso-fit-shape-to-text:t">
                  <w:txbxContent>
                    <w:p w:rsidRPr="00F266CA" w:rsidR="007A48B5" w:rsidRDefault="007A48B5" w14:paraId="6D71174F" w14:textId="77777777">
                      <w:pPr>
                        <w:rPr>
                          <w:sz w:val="20"/>
                        </w:rPr>
                      </w:pPr>
                      <w:r w:rsidRPr="00F266CA">
                        <w:rPr>
                          <w:sz w:val="20"/>
                        </w:rPr>
                        <w:t>§ 503(</w:t>
                      </w:r>
                      <w:r w:rsidR="00332C8C">
                        <w:rPr>
                          <w:sz w:val="20"/>
                        </w:rPr>
                        <w:t>g</w:t>
                      </w:r>
                      <w:r w:rsidRPr="00F266CA">
                        <w:rPr>
                          <w:sz w:val="20"/>
                        </w:rPr>
                        <w:t>) to</w:t>
                      </w:r>
                    </w:p>
                    <w:p w:rsidRPr="00F266CA" w:rsidR="007A48B5" w:rsidRDefault="007A48B5" w14:paraId="269832E1" w14:textId="77777777">
                      <w:pPr>
                        <w:rPr>
                          <w:sz w:val="20"/>
                        </w:rPr>
                      </w:pPr>
                      <w:r w:rsidRPr="00F266CA">
                        <w:rPr>
                          <w:sz w:val="20"/>
                        </w:rPr>
                        <w:t>§ 503(i)</w:t>
                      </w:r>
                    </w:p>
                  </w:txbxContent>
                </v:textbox>
              </v:shape>
            </w:pict>
          </mc:Fallback>
        </mc:AlternateContent>
      </w:r>
    </w:p>
    <w:p w:rsidR="00716B7F" w:rsidRDefault="00A817B1" w14:paraId="2ED1F5F4" w14:textId="4B239833">
      <w:pPr>
        <w:tabs>
          <w:tab w:val="left" w:pos="-720"/>
        </w:tabs>
        <w:suppressAutoHyphens/>
      </w:pPr>
      <w:r>
        <w:rPr>
          <w:noProof/>
        </w:rPr>
        <mc:AlternateContent>
          <mc:Choice Requires="wps">
            <w:drawing>
              <wp:anchor distT="0" distB="0" distL="114300" distR="114300" simplePos="0" relativeHeight="251546112" behindDoc="0" locked="0" layoutInCell="0" allowOverlap="1" wp14:editId="6B237A9C" wp14:anchorId="558FC90F">
                <wp:simplePos x="0" y="0"/>
                <wp:positionH relativeFrom="column">
                  <wp:posOffset>5852160</wp:posOffset>
                </wp:positionH>
                <wp:positionV relativeFrom="paragraph">
                  <wp:posOffset>-8890</wp:posOffset>
                </wp:positionV>
                <wp:extent cx="823595" cy="439420"/>
                <wp:effectExtent l="0" t="0" r="0" b="0"/>
                <wp:wrapNone/>
                <wp:docPr id="69"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439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817A6D3" w14:textId="77777777">
                            <w:r>
                              <w:rPr>
                                <w:sz w:val="20"/>
                              </w:rPr>
                              <w:t>Calculation of subsidy rate.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style="position:absolute;margin-left:460.8pt;margin-top:-.7pt;width:64.85pt;height:34.6pt;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50" o:allowincell="f" filled="f" stroked="f" w14:anchorId="558FC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xDi8AEAAMgDAAAOAAAAZHJzL2Uyb0RvYy54bWysU8tu2zAQvBfoPxC813rYSWPBchAkSFEg&#10;bYKm+QCKoiyiEpdd0pbcr++Ssl2nvQW9ENzlcjgzu1xdj33HdgqdBlPybJZypoyEWptNyV++33+4&#10;4sx5YWrRgVEl3yvHr9fv360GW6gcWuhqhYxAjCsGW/LWe1skiZOt6oWbgVWGDhvAXngKcZPUKAZC&#10;77skT9PLZACsLYJUzlH2bjrk64jfNEr6x6ZxyrOu5MTNxxXjWoU1Wa9EsUFhWy0PNMQbWPRCG3r0&#10;BHUnvGBb1P9A9VoiOGj8TEKfQNNoqaIGUpOlf6l5boVVUQuZ4+zJJvf/YOXX3RMyXZf8csmZET31&#10;6Bu5JsymUyxL58GhwbqCCp/tEwaNzj6A/OGYgduW6tQNIgytEjXxykJ98upCCBxdZdXwBWrCF1sP&#10;0ayxwT4Akg1sjD3Zn3qiRs8kJa/y+cXygjNJR4v5cpHHniWiOF626PwnBT0Lm5IjkY/gYvfgfCAj&#10;imNJeMvAve662PbOvEpQYchE8oHvpNuP1Rj9meeLoxcV1HvSgzCNE40/bVrAX5wNNEoldz+3AhVn&#10;3WcTPMk/pmH2zgM8D6rzQBhJUCX3nE3bWz/N69ai3rT0Uhb1GbghHxsdNQaPJ1YHATQuUfphtMM8&#10;nsex6s8HXP8GAAD//wMAUEsDBBQABgAIAAAAIQBpC+Se4AAAAAoBAAAPAAAAZHJzL2Rvd25yZXYu&#10;eG1sTI9BS8NAEIXvgv9hGcGLtJutmrYxk6KCIMWLtdDrNDtNgtndkN2k8d+7PelxeB/vfZNvJtOK&#10;kXvfOIug5gkItqXTja0Q9l9vsxUIH8hqap1lhB/2sCmur3LKtDvbTx53oRKxxPqMEOoQukxKX9Zs&#10;yM9dxzZmJ9cbCvHsK6l7Osdy08pFkqTSUGPjQk0dv9Zcfu8GgzAeDh8vvB+kGiks7963Q2hSRry9&#10;mZ6fQASewh8MF/2oDkV0OrrBai9ahPVCpRFFmKkHEBcgeVT3II4I6XIFssjl/xeKXwAAAP//AwBQ&#10;SwECLQAUAAYACAAAACEAtoM4kv4AAADhAQAAEwAAAAAAAAAAAAAAAAAAAAAAW0NvbnRlbnRfVHlw&#10;ZXNdLnhtbFBLAQItABQABgAIAAAAIQA4/SH/1gAAAJQBAAALAAAAAAAAAAAAAAAAAC8BAABfcmVs&#10;cy8ucmVsc1BLAQItABQABgAIAAAAIQD0SxDi8AEAAMgDAAAOAAAAAAAAAAAAAAAAAC4CAABkcnMv&#10;ZTJvRG9jLnhtbFBLAQItABQABgAIAAAAIQBpC+Se4AAAAAoBAAAPAAAAAAAAAAAAAAAAAEoEAABk&#10;cnMvZG93bnJldi54bWxQSwUGAAAAAAQABADzAAAAVwUAAAAA&#10;">
                <v:textbox inset="1pt,1pt,1pt,1pt">
                  <w:txbxContent>
                    <w:p w:rsidR="007A48B5" w:rsidRDefault="007A48B5" w14:paraId="5817A6D3" w14:textId="77777777">
                      <w:r>
                        <w:rPr>
                          <w:sz w:val="20"/>
                        </w:rPr>
                        <w:t>Calculation of subsidy rate.</w:t>
                      </w:r>
                    </w:p>
                  </w:txbxContent>
                </v:textbox>
              </v:rect>
            </w:pict>
          </mc:Fallback>
        </mc:AlternateContent>
      </w:r>
      <w:r w:rsidR="00716B7F">
        <w:tab/>
        <w:t>(g)</w:t>
      </w:r>
      <w:r w:rsidR="00716B7F">
        <w:rPr>
          <w:rStyle w:val="FootnoteReference"/>
        </w:rPr>
        <w:footnoteReference w:id="212"/>
      </w:r>
      <w:r w:rsidR="00716B7F">
        <w:tab/>
        <w:t>CALCULATION OF SUBSIDY RATE.—All fees, interest, and profits received and retained by the Administration under this section shall be included in the calculations made by the Director of the Office of Management and Budget to offset the cost (as that term is defined in section 502 of the Federal Credit Reform Act of 1990) to the Administration of purchasing and guaranteeing debentures under this Act.</w:t>
      </w:r>
    </w:p>
    <w:p w:rsidR="00716B7F" w:rsidRDefault="00A817B1" w14:paraId="47D558AC" w14:textId="5273D62C">
      <w:pPr>
        <w:tabs>
          <w:tab w:val="left" w:pos="-720"/>
        </w:tabs>
        <w:suppressAutoHyphens/>
      </w:pPr>
      <w:r>
        <w:rPr>
          <w:noProof/>
        </w:rPr>
        <mc:AlternateContent>
          <mc:Choice Requires="wps">
            <w:drawing>
              <wp:anchor distT="0" distB="0" distL="114300" distR="114300" simplePos="0" relativeHeight="251507200" behindDoc="0" locked="0" layoutInCell="1" allowOverlap="1" wp14:editId="3D67CEC3" wp14:anchorId="0821287B">
                <wp:simplePos x="0" y="0"/>
                <wp:positionH relativeFrom="column">
                  <wp:posOffset>5766435</wp:posOffset>
                </wp:positionH>
                <wp:positionV relativeFrom="paragraph">
                  <wp:posOffset>-294640</wp:posOffset>
                </wp:positionV>
                <wp:extent cx="915035" cy="295275"/>
                <wp:effectExtent l="0" t="0" r="0" b="0"/>
                <wp:wrapNone/>
                <wp:docPr id="68"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0D33ED17" w14:textId="77777777">
                            <w:pPr>
                              <w:rPr>
                                <w:sz w:val="20"/>
                              </w:rPr>
                            </w:pPr>
                            <w:r>
                              <w:rPr>
                                <w:sz w:val="20"/>
                              </w:rPr>
                              <w:t>[2 USC 661a].</w:t>
                            </w:r>
                          </w:p>
                          <w:p w:rsidR="007A48B5" w:rsidRDefault="007A48B5" w14:paraId="1C1B31A5" w14:textId="77777777">
                            <w:pPr>
                              <w:rPr>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style="position:absolute;margin-left:454.05pt;margin-top:-23.2pt;width:72.05pt;height:23.25pt;z-index:25150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51" filled="f" stroked="f" w14:anchorId="082128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ZPM7QEAAMcDAAAOAAAAZHJzL2Uyb0RvYy54bWysU8Fu2zAMvQ/YPwi6L3ZcpF2MOEXRosOA&#10;bivW7QNoWY6F2aJGKbGzrx+lpGm63YZdBFGiHt97pFbX09CLnSZv0FZyPsul0FZhY+ymkt+/3b97&#10;L4UPYBvo0epK7rWX1+u3b1ajK3WBHfaNJsEg1pejq2QXgiuzzKtOD+Bn6LTlyxZpgMAhbbKGYGT0&#10;oc+KPL/MRqTGESrtPZ/eHS7lOuG3rVbhS9t6HURfSeYW0kppreOarVdQbghcZ9SRBvwDiwGM5aIn&#10;qDsIILZk/oIajCL02IaZwiHDtjVKJw2sZp7/oeapA6eTFjbHu5NN/v/Bqs+7RxKmqeQld8rCwD36&#10;yq6B3fRaLJbRoNH5kvOe3CNFid49oPrhhcXbjtP0DRGOnYaGac1jfvbqQQw8PxX1+AkbhodtwOTV&#10;1NIQAdkFMaWW7E8t0VMQig+X80V+sZBC8VWxXBRXi1QByufHjnz4oHEQcVNJYu4JHHYPPkQyUD6n&#10;xFoW703fp6739tUBJ8aTRD7yPegOUz0ley6KVDmqqbHZsx7CwzTx9POmQ/olxciTVEn/cwukpeg/&#10;2uhJcZXH0TsP6DyozwOwiqEqGaQ4bG/DYVy3jsym40rzpM/iDfvYmqTxhdVRAE9Lkn6c7DiO53HK&#10;evl/698AAAD//wMAUEsDBBQABgAIAAAAIQAiaojy3QAAAAkBAAAPAAAAZHJzL2Rvd25yZXYueG1s&#10;TI9BS8QwEIXvgv8hjOBFdpOWta616aKCIOLFdWGvs83YFptJadJu/femJz0O7+O9b4rdbDsx0eBb&#10;xxqStQJBXDnTcq3h8Pmy2oLwAdlg55g0/JCHXXl5UWBu3Jk/aNqHWsQS9jlqaELocyl91ZBFv3Y9&#10;ccy+3GAxxHOopRnwHMttJ1OlMmmx5bjQYE/PDVXf+9FqmI7H9yc6jDKZMNzdvL6Noc1I6+ur+fEB&#10;RKA5/MGw6Ed1KKPTyY1svOg03KttElENq022AbEQ6jZNQZwWVpaF/P9B+QsAAP//AwBQSwECLQAU&#10;AAYACAAAACEAtoM4kv4AAADhAQAAEwAAAAAAAAAAAAAAAAAAAAAAW0NvbnRlbnRfVHlwZXNdLnht&#10;bFBLAQItABQABgAIAAAAIQA4/SH/1gAAAJQBAAALAAAAAAAAAAAAAAAAAC8BAABfcmVscy8ucmVs&#10;c1BLAQItABQABgAIAAAAIQAT7ZPM7QEAAMcDAAAOAAAAAAAAAAAAAAAAAC4CAABkcnMvZTJvRG9j&#10;LnhtbFBLAQItABQABgAIAAAAIQAiaojy3QAAAAkBAAAPAAAAAAAAAAAAAAAAAEcEAABkcnMvZG93&#10;bnJldi54bWxQSwUGAAAAAAQABADzAAAAUQUAAAAA&#10;">
                <v:textbox inset="1pt,1pt,1pt,1pt">
                  <w:txbxContent>
                    <w:p w:rsidR="007A48B5" w:rsidRDefault="007A48B5" w14:paraId="0D33ED17" w14:textId="77777777">
                      <w:pPr>
                        <w:rPr>
                          <w:sz w:val="20"/>
                        </w:rPr>
                      </w:pPr>
                      <w:r>
                        <w:rPr>
                          <w:sz w:val="20"/>
                        </w:rPr>
                        <w:t>[2 USC 661a].</w:t>
                      </w:r>
                    </w:p>
                    <w:p w:rsidR="007A48B5" w:rsidRDefault="007A48B5" w14:paraId="1C1B31A5" w14:textId="77777777">
                      <w:pPr>
                        <w:rPr>
                          <w:sz w:val="20"/>
                        </w:rPr>
                      </w:pPr>
                    </w:p>
                  </w:txbxContent>
                </v:textbox>
              </v:rect>
            </w:pict>
          </mc:Fallback>
        </mc:AlternateContent>
      </w:r>
      <w:r>
        <w:rPr>
          <w:noProof/>
        </w:rPr>
        <mc:AlternateContent>
          <mc:Choice Requires="wps">
            <w:drawing>
              <wp:anchor distT="0" distB="0" distL="114300" distR="114300" simplePos="0" relativeHeight="251591168" behindDoc="0" locked="0" layoutInCell="0" allowOverlap="1" wp14:editId="2FF92D72" wp14:anchorId="7B1ABCF7">
                <wp:simplePos x="0" y="0"/>
                <wp:positionH relativeFrom="column">
                  <wp:posOffset>5852160</wp:posOffset>
                </wp:positionH>
                <wp:positionV relativeFrom="paragraph">
                  <wp:posOffset>91440</wp:posOffset>
                </wp:positionV>
                <wp:extent cx="914400" cy="548640"/>
                <wp:effectExtent l="0" t="0" r="0" b="0"/>
                <wp:wrapNone/>
                <wp:docPr id="67"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3E1E565B" w14:textId="77777777">
                            <w:pPr>
                              <w:pStyle w:val="BodyText"/>
                            </w:pPr>
                            <w:r>
                              <w:t>Required actions upon default.</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style="position:absolute;margin-left:460.8pt;margin-top:7.2pt;width:1in;height:43.2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52"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91CCQIAAPIDAAAOAAAAZHJzL2Uyb0RvYy54bWysU9uO0zAQfUfiHyy/07Sl7S5R09XSVRHS&#10;siDt8gGO4yQWjseM3Sbl6xk7bSnwhvCDZc/leM6Z8fpu6Aw7KPQabMFnkylnykqotG0K/vVl9+aW&#10;Mx+ErYQBqwp+VJ7fbV6/WvcuV3NowVQKGYFYn/eu4G0ILs8yL1vVCT8Bpyw5a8BOBLpik1UoekLv&#10;TDafTldZD1g5BKm8J+vD6OSbhF/XSobPde1VYKbgVFtIO6a9jHu2WYu8QeFaLU9liH+oohPa0qMX&#10;qAcRBNuj/guq0xLBQx0mEroM6lpLlTgQm9n0DzbPrXAqcSFxvLvI5P8frHw6fEGmq4KvbjizoqMe&#10;vaghsPcwsNlyFgXqnc8p7tlRZBjIQY1OZL17BPnNMwvbVthG3SNC3ypRUYEpM7tKHXF8BCn7T1DR&#10;Q2IfIAENNXZRPdKDETo16nhpTixGkvHdbLGYkkeSa7m4XS1S8zKRn5Md+vBBQcfioeBIvU/g4vDo&#10;A9Gg0HNIfMuD0dVOG5Mu2JRbg+wgaE52aUXmlPJbmLEx2EJMG93RklhGYiPFMJRDUvTtfHWWr4Tq&#10;SMQRxgGkD0OHFvAHZz0NX8H9971AxZn5aEm8OKnpsFjezOmCZ2t5bRVWEkTBA2fjcRvGyd471E1L&#10;L4xtsnBPQtc6iRA7MlZzKpwGKxE9fYI4udf3FPXrq25+AgAA//8DAFBLAwQUAAYACAAAACEAxvCZ&#10;Y+AAAAALAQAADwAAAGRycy9kb3ducmV2LnhtbEyPQU/DMAyF70j8h8hI3FiyaZSuNJ0QAgQah7Ht&#10;spvXmLaicUqTbeXfk57gZvs9PX8vXw62FSfqfeNYw3SiQBCXzjRcadhtn29SED4gG2wdk4Yf8rAs&#10;Li9yzIw78wedNqESMYR9hhrqELpMSl/WZNFPXEcctU/XWwxx7StpejzHcNvKmVKJtNhw/FBjR481&#10;lV+bo9Xwuk+3K3p7qdP1E97Rmv233L9rfX01PNyDCDSEPzOM+BEdish0cEc2XrQaFrNpEq1RmM9B&#10;jAaV3MbLYZxUCrLI5f8OxS8AAAD//wMAUEsBAi0AFAAGAAgAAAAhALaDOJL+AAAA4QEAABMAAAAA&#10;AAAAAAAAAAAAAAAAAFtDb250ZW50X1R5cGVzXS54bWxQSwECLQAUAAYACAAAACEAOP0h/9YAAACU&#10;AQAACwAAAAAAAAAAAAAAAAAvAQAAX3JlbHMvLnJlbHNQSwECLQAUAAYACAAAACEASO/dQgkCAADy&#10;AwAADgAAAAAAAAAAAAAAAAAuAgAAZHJzL2Uyb0RvYy54bWxQSwECLQAUAAYACAAAACEAxvCZY+AA&#10;AAALAQAADwAAAAAAAAAAAAAAAABjBAAAZHJzL2Rvd25yZXYueG1sUEsFBgAAAAAEAAQA8wAAAHAF&#10;AAAAAA==&#10;" w14:anchorId="7B1ABCF7">
                <v:textbox inset="0,,0">
                  <w:txbxContent>
                    <w:p w:rsidR="007A48B5" w:rsidRDefault="007A48B5" w14:paraId="3E1E565B" w14:textId="77777777">
                      <w:pPr>
                        <w:pStyle w:val="BodyText"/>
                      </w:pPr>
                      <w:r>
                        <w:t>Required actions upon default.</w:t>
                      </w:r>
                    </w:p>
                  </w:txbxContent>
                </v:textbox>
              </v:shape>
            </w:pict>
          </mc:Fallback>
        </mc:AlternateContent>
      </w:r>
    </w:p>
    <w:p w:rsidR="00716B7F" w:rsidRDefault="00716B7F" w14:paraId="5EB79FD1" w14:textId="77777777">
      <w:pPr>
        <w:tabs>
          <w:tab w:val="left" w:pos="-720"/>
        </w:tabs>
        <w:suppressAutoHyphens/>
      </w:pPr>
      <w:r>
        <w:tab/>
        <w:t>(h)</w:t>
      </w:r>
      <w:r>
        <w:rPr>
          <w:rStyle w:val="FootnoteReference"/>
        </w:rPr>
        <w:footnoteReference w:id="213"/>
      </w:r>
      <w:r>
        <w:tab/>
        <w:t>REQUIRED ACTIONS UPON DEFAULT.—</w:t>
      </w:r>
    </w:p>
    <w:p w:rsidR="00716B7F" w:rsidRDefault="00716B7F" w14:paraId="457AECE4" w14:textId="77777777">
      <w:pPr>
        <w:tabs>
          <w:tab w:val="left" w:pos="-720"/>
        </w:tabs>
        <w:suppressAutoHyphens/>
      </w:pPr>
    </w:p>
    <w:p w:rsidR="00716B7F" w:rsidRDefault="00716B7F" w14:paraId="17DECA1C" w14:textId="77777777">
      <w:pPr>
        <w:tabs>
          <w:tab w:val="left" w:pos="-720"/>
        </w:tabs>
        <w:suppressAutoHyphens/>
      </w:pPr>
      <w:r>
        <w:tab/>
      </w:r>
      <w:r>
        <w:tab/>
        <w:t>(1)</w:t>
      </w:r>
      <w:r>
        <w:tab/>
        <w:t>INITIAL ACTIONS.—Not later than the 45th day after the date on which a payment on a loan funded through a debenture guaranteed under this section is due and not received, the Administration shall—</w:t>
      </w:r>
    </w:p>
    <w:p w:rsidR="00716B7F" w:rsidRDefault="00716B7F" w14:paraId="58FC617F" w14:textId="77777777">
      <w:pPr>
        <w:tabs>
          <w:tab w:val="left" w:pos="-720"/>
        </w:tabs>
        <w:suppressAutoHyphens/>
      </w:pPr>
    </w:p>
    <w:p w:rsidR="00716B7F" w:rsidRDefault="00716B7F" w14:paraId="6535305B" w14:textId="77777777">
      <w:pPr>
        <w:tabs>
          <w:tab w:val="left" w:pos="-720"/>
        </w:tabs>
        <w:suppressAutoHyphens/>
      </w:pPr>
      <w:r>
        <w:tab/>
      </w:r>
      <w:r>
        <w:tab/>
      </w:r>
      <w:r>
        <w:tab/>
        <w:t>(A)</w:t>
      </w:r>
      <w:r>
        <w:tab/>
        <w:t>take all necessary steps to bring such a loan current; or</w:t>
      </w:r>
    </w:p>
    <w:p w:rsidR="00716B7F" w:rsidRDefault="00716B7F" w14:paraId="448D107D" w14:textId="77777777">
      <w:pPr>
        <w:tabs>
          <w:tab w:val="left" w:pos="-720"/>
        </w:tabs>
        <w:suppressAutoHyphens/>
      </w:pPr>
    </w:p>
    <w:p w:rsidR="00716B7F" w:rsidRDefault="00716B7F" w14:paraId="72BE67CB" w14:textId="77777777">
      <w:pPr>
        <w:tabs>
          <w:tab w:val="left" w:pos="-720"/>
        </w:tabs>
        <w:suppressAutoHyphens/>
      </w:pPr>
      <w:r>
        <w:tab/>
      </w:r>
      <w:r>
        <w:tab/>
      </w:r>
      <w:r>
        <w:tab/>
        <w:t>(B)</w:t>
      </w:r>
      <w:r>
        <w:tab/>
      </w:r>
      <w:r w:rsidR="00A444B2">
        <w:t>implement</w:t>
      </w:r>
      <w:r>
        <w:t xml:space="preserve"> a formal written deferral agreement.</w:t>
      </w:r>
    </w:p>
    <w:p w:rsidR="00716B7F" w:rsidRDefault="00716B7F" w14:paraId="0DA0D587" w14:textId="77777777">
      <w:pPr>
        <w:tabs>
          <w:tab w:val="left" w:pos="-720"/>
        </w:tabs>
        <w:suppressAutoHyphens/>
      </w:pPr>
    </w:p>
    <w:p w:rsidR="00716B7F" w:rsidRDefault="00716B7F" w14:paraId="6E2C5C67" w14:textId="77777777">
      <w:pPr>
        <w:tabs>
          <w:tab w:val="left" w:pos="-720"/>
        </w:tabs>
        <w:suppressAutoHyphens/>
      </w:pPr>
      <w:r>
        <w:tab/>
      </w:r>
      <w:r>
        <w:tab/>
        <w:t>(2)</w:t>
      </w:r>
      <w:r>
        <w:tab/>
        <w:t>PURCHASE OR ACCELERATION OF DEBENTURE.—Not later than the 65th day after the date on which a payment on a loan described in paragraph (1) is due and not received, and absent a formal written deferral agreement, the administration [sic] shall take all necessary steps to purchase or accelerate the debenture.</w:t>
      </w:r>
    </w:p>
    <w:p w:rsidR="00716B7F" w:rsidRDefault="00A817B1" w14:paraId="36E1DCBF" w14:textId="69665816">
      <w:pPr>
        <w:tabs>
          <w:tab w:val="left" w:pos="-720"/>
        </w:tabs>
        <w:suppressAutoHyphens/>
      </w:pPr>
      <w:r>
        <w:rPr>
          <w:noProof/>
        </w:rPr>
        <mc:AlternateContent>
          <mc:Choice Requires="wps">
            <w:drawing>
              <wp:anchor distT="0" distB="0" distL="114300" distR="114300" simplePos="0" relativeHeight="251547136" behindDoc="0" locked="0" layoutInCell="0" allowOverlap="1" wp14:editId="1B92CA44" wp14:anchorId="4BD0381B">
                <wp:simplePos x="0" y="0"/>
                <wp:positionH relativeFrom="column">
                  <wp:posOffset>5760720</wp:posOffset>
                </wp:positionH>
                <wp:positionV relativeFrom="paragraph">
                  <wp:posOffset>128270</wp:posOffset>
                </wp:positionV>
                <wp:extent cx="640715" cy="457835"/>
                <wp:effectExtent l="0" t="0" r="0" b="0"/>
                <wp:wrapNone/>
                <wp:docPr id="66"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37663CA6" w14:textId="77777777">
                            <w:r>
                              <w:rPr>
                                <w:sz w:val="20"/>
                              </w:rPr>
                              <w:t>Prepayment penalties.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style="position:absolute;margin-left:453.6pt;margin-top:10.1pt;width:50.45pt;height:36.05pt;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53" o:allowincell="f" filled="f" stroked="f" w14:anchorId="4BD038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3e8AEAAMgDAAAOAAAAZHJzL2Uyb0RvYy54bWysU8tu2zAQvBfoPxC815IcPwLBchAkSFEg&#10;bYMm+QCKoiSiEpdd0pbcr++Ssl2nvRW9ENzlcnZmuNzcjH3H9gqdBlPwbJZypoyESpum4K8vDx+u&#10;OXNemEp0YFTBD8rxm+37d5vB5moOLXSVQkYgxuWDLXjrvc2TxMlW9cLNwCpDhzVgLzyF2CQVioHQ&#10;+y6Zp+kqGQAriyCVc5S9nw75NuLXtZL+a1075VlXcOLm44pxLcOabDcib1DYVssjDfEPLHqhDTU9&#10;Q90LL9gO9V9QvZYIDmo/k9AnUNdaqqiB1GTpH2qeW2FV1ELmOHu2yf0/WPll/4RMVwVfrTgzoqc3&#10;+kauCdN0imXpIjg0WJdT4bN9wqDR2UeQ3x0zcNdSnbpFhKFVoiJeWahP3lwIgaOrrBw+Q0X4Yuch&#10;mjXW2AdAsoGN8U0O5zdRo2eSkqtFus6WnEk6WizX11fL2EHkp8sWnf+ooGdhU3Ak8hFc7B+dD2RE&#10;fioJvQw86K6Lz96ZNwkqDJlIPvCddPuxHKM/V/P1yYsSqgPpQZjGicafNi3gT84GGqWCux87gYqz&#10;7pMJnszXaZi9ywAvg/IyEEYSVME9Z9P2zk/zurOom5Y6ZVGfgVvysdZRY/B4YnUUQOMSpR9HO8zj&#10;ZRyrfn/A7S8AAAD//wMAUEsDBBQABgAIAAAAIQBF+vN93gAAAAoBAAAPAAAAZHJzL2Rvd25yZXYu&#10;eG1sTI9NS8NAEIbvgv9hGcGL2N1E6EeaTVFBEPFiLfQ6TcYkmJ0N2U0a/73Tk56G4X1455l8N7tO&#10;TTSE1rOFZGFAEZe+arm2cPh8uV+DChG5ws4zWfihALvi+irHrPJn/qBpH2slJRwytNDE2Gdah7Ih&#10;h2Hhe2LJvvzgMMo61Loa8CzlrtOpMUvtsGW50GBPzw2V3/vRWZiOx/cnOow6mTCu7l7fxtguydrb&#10;m/lxCyrSHP9guOiLOhTidPIjV0F1FjZmlQpqITUyL4Ax6wTUSaL0AXSR6/8vFL8AAAD//wMAUEsB&#10;Ai0AFAAGAAgAAAAhALaDOJL+AAAA4QEAABMAAAAAAAAAAAAAAAAAAAAAAFtDb250ZW50X1R5cGVz&#10;XS54bWxQSwECLQAUAAYACAAAACEAOP0h/9YAAACUAQAACwAAAAAAAAAAAAAAAAAvAQAAX3JlbHMv&#10;LnJlbHNQSwECLQAUAAYACAAAACEAvubt3vABAADIAwAADgAAAAAAAAAAAAAAAAAuAgAAZHJzL2Uy&#10;b0RvYy54bWxQSwECLQAUAAYACAAAACEARfrzfd4AAAAKAQAADwAAAAAAAAAAAAAAAABKBAAAZHJz&#10;L2Rvd25yZXYueG1sUEsFBgAAAAAEAAQA8wAAAFUFAAAAAA==&#10;">
                <v:textbox inset="1pt,1pt,1pt,1pt">
                  <w:txbxContent>
                    <w:p w:rsidR="007A48B5" w:rsidRDefault="007A48B5" w14:paraId="37663CA6" w14:textId="77777777">
                      <w:r>
                        <w:rPr>
                          <w:sz w:val="20"/>
                        </w:rPr>
                        <w:t>Prepayment penalties.</w:t>
                      </w:r>
                    </w:p>
                  </w:txbxContent>
                </v:textbox>
              </v:rect>
            </w:pict>
          </mc:Fallback>
        </mc:AlternateContent>
      </w:r>
    </w:p>
    <w:p w:rsidR="00716B7F" w:rsidRDefault="00716B7F" w14:paraId="11DE52A6" w14:textId="77777777">
      <w:pPr>
        <w:tabs>
          <w:tab w:val="left" w:pos="-720"/>
        </w:tabs>
        <w:suppressAutoHyphens/>
      </w:pPr>
      <w:r>
        <w:tab/>
      </w:r>
      <w:r>
        <w:tab/>
        <w:t>(3)</w:t>
      </w:r>
      <w:r>
        <w:tab/>
        <w:t>PREPAYMENT PENALTIES.—With respect to the portion of any project derived from funds set forth in section 502(3), the Administration—</w:t>
      </w:r>
    </w:p>
    <w:p w:rsidR="00716B7F" w:rsidRDefault="00716B7F" w14:paraId="191553D1" w14:textId="77777777">
      <w:pPr>
        <w:tabs>
          <w:tab w:val="left" w:pos="-720"/>
        </w:tabs>
        <w:suppressAutoHyphens/>
      </w:pPr>
    </w:p>
    <w:p w:rsidR="00716B7F" w:rsidRDefault="00716B7F" w14:paraId="623D4487" w14:textId="77777777">
      <w:pPr>
        <w:tabs>
          <w:tab w:val="left" w:pos="-720"/>
        </w:tabs>
        <w:suppressAutoHyphens/>
      </w:pPr>
      <w:r>
        <w:tab/>
      </w:r>
      <w:r>
        <w:tab/>
      </w:r>
      <w:r>
        <w:tab/>
        <w:t>(A)</w:t>
      </w:r>
      <w:r>
        <w:tab/>
        <w:t>shall negotiate the elimination of any prepayment penalties or late fees on defaulted loans made prior to September 30, 1996;</w:t>
      </w:r>
    </w:p>
    <w:p w:rsidR="00716B7F" w:rsidRDefault="00716B7F" w14:paraId="637AD372" w14:textId="77777777">
      <w:pPr>
        <w:tabs>
          <w:tab w:val="left" w:pos="-720"/>
        </w:tabs>
        <w:suppressAutoHyphens/>
      </w:pPr>
    </w:p>
    <w:p w:rsidR="00716B7F" w:rsidRDefault="00716B7F" w14:paraId="7A0EA589" w14:textId="77777777">
      <w:pPr>
        <w:tabs>
          <w:tab w:val="left" w:pos="-720"/>
        </w:tabs>
        <w:suppressAutoHyphens/>
      </w:pPr>
      <w:r>
        <w:tab/>
      </w:r>
      <w:r>
        <w:tab/>
      </w:r>
      <w:r>
        <w:tab/>
        <w:t>(B)</w:t>
      </w:r>
      <w:r>
        <w:tab/>
        <w:t>shall not pay any prepayment penalty or late fee on the default based purchase of loans issued after September 30, 1996; and</w:t>
      </w:r>
    </w:p>
    <w:p w:rsidR="00716B7F" w:rsidRDefault="00716B7F" w14:paraId="1EF172E8" w14:textId="77777777">
      <w:pPr>
        <w:tabs>
          <w:tab w:val="left" w:pos="-720"/>
        </w:tabs>
        <w:suppressAutoHyphens/>
      </w:pPr>
    </w:p>
    <w:p w:rsidR="00716B7F" w:rsidRDefault="00716B7F" w14:paraId="2FD1E4C1" w14:textId="77777777">
      <w:pPr>
        <w:tabs>
          <w:tab w:val="left" w:pos="-720"/>
        </w:tabs>
        <w:suppressAutoHyphens/>
      </w:pPr>
      <w:r>
        <w:tab/>
      </w:r>
      <w:r>
        <w:tab/>
      </w:r>
      <w:r>
        <w:tab/>
        <w:t>(C)</w:t>
      </w:r>
      <w:r>
        <w:tab/>
        <w:t>for any project financed after September 30, 1996, shall not pay any default interest rate higher than the interest rate on the note prior to the date of default.</w:t>
      </w:r>
    </w:p>
    <w:p w:rsidR="00716B7F" w:rsidRDefault="00716B7F" w14:paraId="22419BFA" w14:textId="77777777">
      <w:pPr>
        <w:tabs>
          <w:tab w:val="left" w:pos="-720"/>
        </w:tabs>
        <w:suppressAutoHyphens/>
      </w:pPr>
    </w:p>
    <w:p w:rsidR="00716B7F" w:rsidRDefault="00A817B1" w14:paraId="4A0993D2" w14:textId="64DFB9FD">
      <w:pPr>
        <w:tabs>
          <w:tab w:val="left" w:pos="-720"/>
        </w:tabs>
        <w:suppressAutoHyphens/>
      </w:pPr>
      <w:r>
        <w:rPr>
          <w:noProof/>
        </w:rPr>
        <mc:AlternateContent>
          <mc:Choice Requires="wps">
            <w:drawing>
              <wp:anchor distT="0" distB="0" distL="114300" distR="114300" simplePos="0" relativeHeight="251635200" behindDoc="0" locked="0" layoutInCell="0" allowOverlap="1" wp14:editId="78B2226D" wp14:anchorId="0E053EB3">
                <wp:simplePos x="0" y="0"/>
                <wp:positionH relativeFrom="column">
                  <wp:posOffset>5943600</wp:posOffset>
                </wp:positionH>
                <wp:positionV relativeFrom="paragraph">
                  <wp:posOffset>53340</wp:posOffset>
                </wp:positionV>
                <wp:extent cx="640080" cy="457200"/>
                <wp:effectExtent l="0" t="0" r="0" b="0"/>
                <wp:wrapNone/>
                <wp:docPr id="65"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4FEE1FDC" w14:textId="77777777">
                            <w:pPr>
                              <w:rPr>
                                <w:sz w:val="20"/>
                              </w:rPr>
                            </w:pPr>
                            <w:r>
                              <w:rPr>
                                <w:sz w:val="20"/>
                              </w:rPr>
                              <w:t xml:space="preserve">2-year </w:t>
                            </w:r>
                          </w:p>
                          <w:p w:rsidR="007A48B5" w:rsidRDefault="007A48B5" w14:paraId="7D492D69" w14:textId="77777777">
                            <w:pPr>
                              <w:rPr>
                                <w:sz w:val="20"/>
                              </w:rPr>
                            </w:pPr>
                            <w:r>
                              <w:rPr>
                                <w:sz w:val="20"/>
                              </w:rPr>
                              <w:t>waiver of fees.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7" style="position:absolute;margin-left:468pt;margin-top:4.2pt;width:50.4pt;height:36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54"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ZyAwIAAOoDAAAOAAAAZHJzL2Uyb0RvYy54bWysU1Fv0zAQfkfiP1h+p0nL1pWo6TQ6FSGN&#10;gbTxAxzHaSwcnzm7Tcqv5+w0ZcAbIg/W2Xf33X3fXda3Q2fYUaHXYEs+n+WcKSuh1nZf8q/Puzcr&#10;znwQthYGrCr5SXl+u3n9at27Qi2gBVMrZARifdG7krchuCLLvGxVJ/wMnLLkbAA7EeiK+6xG0RN6&#10;Z7JFni+zHrB2CFJ5T6/3o5NvEn7TKBk+N41XgZmSU28hnZjOKp7ZZi2KPQrXanluQ/xDF53Qlope&#10;oO5FEOyA+i+oTksED02YSegyaBotVeJAbOb5H2yeWuFU4kLieHeRyf8/WPl4/IJM1yVfXnNmRUcz&#10;elZDYO9hYPN3N1Gg3vmC4p4cRYaBHDToRNa7B5DfPLOwbYXdqztE6FslampwHjOzF6kjjo8gVf8J&#10;aiokDgES0NBgF9UjPRih06BOl+HEZiQ9Lq/yfEUeSa6r6xsafqogiinZoQ8fFHQsGiVHmn0CF8cH&#10;H2IzophCYi0PRtc7bUy64L7aGmRHQXuyS98Z/bcwY2OwhZg2IsaXxDISGymGoRqSom8Xq0m+CuoT&#10;EUcYF5B+GDJawB+c9bR8JfffDwIVZ+ajJfHipk4GTkY1GcJKSi154Gw0t2Hc6INDvW8JeRyPhTsS&#10;uNGJfJzE2MW5YVqopMl5+ePGvrynqF+/6OYnAAAA//8DAFBLAwQUAAYACAAAACEA/z+j394AAAAJ&#10;AQAADwAAAGRycy9kb3ducmV2LnhtbEyPwW7CMAyG75P2DpEn7TKNZIAqVpqiDbbbdoAhzqExbbXG&#10;qZqUlrefOY2j/Vu/vy9bja4RZ+xC7UnDy0SBQCq8ranUsP/5fF6ACNGQNY0n1HDBAKv8/i4zqfUD&#10;bfG8i6XgEgqp0VDF2KZShqJCZ8LEt0icnXznTOSxK6XtzMDlrpFTpRLpTE38oTItrissfne905Bs&#10;un7Y0vpps//4Mt9tOT28Xw5aPz6Mb0sQEcf4fwxXfEaHnJmOvicbRKPhdZawS9SwmIO45mqWsMuR&#10;F2oOMs/krUH+BwAA//8DAFBLAQItABQABgAIAAAAIQC2gziS/gAAAOEBAAATAAAAAAAAAAAAAAAA&#10;AAAAAABbQ29udGVudF9UeXBlc10ueG1sUEsBAi0AFAAGAAgAAAAhADj9If/WAAAAlAEAAAsAAAAA&#10;AAAAAAAAAAAALwEAAF9yZWxzLy5yZWxzUEsBAi0AFAAGAAgAAAAhAMj9VnIDAgAA6gMAAA4AAAAA&#10;AAAAAAAAAAAALgIAAGRycy9lMm9Eb2MueG1sUEsBAi0AFAAGAAgAAAAhAP8/o9/eAAAACQEAAA8A&#10;AAAAAAAAAAAAAAAAXQQAAGRycy9kb3ducmV2LnhtbFBLBQYAAAAABAAEAPMAAABoBQAAAAA=&#10;" w14:anchorId="0E053EB3">
                <v:textbox inset="0,0,0,0">
                  <w:txbxContent>
                    <w:p w:rsidR="007A48B5" w:rsidRDefault="007A48B5" w14:paraId="4FEE1FDC" w14:textId="77777777">
                      <w:pPr>
                        <w:rPr>
                          <w:sz w:val="20"/>
                        </w:rPr>
                      </w:pPr>
                      <w:r>
                        <w:rPr>
                          <w:sz w:val="20"/>
                        </w:rPr>
                        <w:t xml:space="preserve">2-year </w:t>
                      </w:r>
                    </w:p>
                    <w:p w:rsidR="007A48B5" w:rsidRDefault="007A48B5" w14:paraId="7D492D69" w14:textId="77777777">
                      <w:pPr>
                        <w:rPr>
                          <w:sz w:val="20"/>
                        </w:rPr>
                      </w:pPr>
                      <w:r>
                        <w:rPr>
                          <w:sz w:val="20"/>
                        </w:rPr>
                        <w:t>waiver of fees.</w:t>
                      </w:r>
                    </w:p>
                  </w:txbxContent>
                </v:textbox>
              </v:shape>
            </w:pict>
          </mc:Fallback>
        </mc:AlternateContent>
      </w:r>
      <w:r w:rsidR="00716B7F">
        <w:tab/>
        <w:t>(i)</w:t>
      </w:r>
      <w:r w:rsidR="00716B7F">
        <w:rPr>
          <w:rStyle w:val="FootnoteReference"/>
        </w:rPr>
        <w:footnoteReference w:id="214"/>
      </w:r>
      <w:r w:rsidR="00716B7F">
        <w:tab/>
        <w:t>TWO-YEAR WAIVER OF FEES.—The Administration may not assess or collect any up front guarantee fee with respect to loans made under this title during the 2-year period beginning on October 1, 2002.</w:t>
      </w:r>
    </w:p>
    <w:p w:rsidR="00716B7F" w:rsidRDefault="00A817B1" w14:paraId="6C78BC7F" w14:textId="5D474632">
      <w:pPr>
        <w:tabs>
          <w:tab w:val="left" w:pos="-720"/>
        </w:tabs>
        <w:suppressAutoHyphens/>
      </w:pPr>
      <w:r>
        <w:rPr>
          <w:noProof/>
        </w:rPr>
        <mc:AlternateContent>
          <mc:Choice Requires="wps">
            <w:drawing>
              <wp:anchor distT="0" distB="0" distL="114300" distR="114300" simplePos="0" relativeHeight="251823616" behindDoc="0" locked="0" layoutInCell="1" allowOverlap="1" wp14:editId="70C8AAA4" wp14:anchorId="7A43192A">
                <wp:simplePos x="0" y="0"/>
                <wp:positionH relativeFrom="column">
                  <wp:posOffset>5576570</wp:posOffset>
                </wp:positionH>
                <wp:positionV relativeFrom="paragraph">
                  <wp:posOffset>-781050</wp:posOffset>
                </wp:positionV>
                <wp:extent cx="638175" cy="383540"/>
                <wp:effectExtent l="0" t="0" r="0" b="0"/>
                <wp:wrapNone/>
                <wp:docPr id="64"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266CA" w:rsidR="007A48B5" w:rsidRDefault="007A48B5" w14:paraId="2D84E715" w14:textId="77777777">
                            <w:pPr>
                              <w:rPr>
                                <w:sz w:val="20"/>
                              </w:rPr>
                            </w:pPr>
                            <w:r w:rsidRPr="00F266CA">
                              <w:rPr>
                                <w:sz w:val="20"/>
                              </w:rPr>
                              <w:t>§ 504 to</w:t>
                            </w:r>
                          </w:p>
                          <w:p w:rsidRPr="00F266CA" w:rsidR="007A48B5" w:rsidRDefault="007A48B5" w14:paraId="5EA1EE10" w14:textId="77777777">
                            <w:pPr>
                              <w:rPr>
                                <w:sz w:val="20"/>
                              </w:rPr>
                            </w:pPr>
                            <w:r w:rsidRPr="00F266CA">
                              <w:rPr>
                                <w:sz w:val="20"/>
                              </w:rPr>
                              <w:t>§ 505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06" style="position:absolute;margin-left:439.1pt;margin-top:-61.5pt;width:50.25pt;height:30.2pt;z-index:2518236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5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zMaDAIAAPoDAAAOAAAAZHJzL2Uyb0RvYy54bWysU9tu2zAMfR+wfxD0vjj3pkacokuRYUDX&#10;DWj7AbIs28JsUaOU2NnXj5KTLOjeiulBEEXyiOeQWt/1bcMOCp0Gk/HJaMyZMhIKbaqMv77sPq04&#10;c16YQjRgVMaPyvG7zccP686mago1NIVCRiDGpZ3NeO29TZPEyVq1wo3AKkPOErAVnkyskgJFR+ht&#10;k0zH42XSARYWQSrn6PZhcPJNxC9LJf33snTKsybjVJuPO8Y9D3uyWYu0QmFrLU9liHdU0Qpt6NEL&#10;1IPwgu1R/wPVaongoPQjCW0CZamlihyIzWT8hs1zLayKXEgcZy8yuf8HK58OP5DpIuPLOWdGtNSj&#10;F9V79hl6thgvg0CddSnFPVuK9D05qNGRrLOPIH86ZmBbC1Ope0ToaiUKKnASMpOr1AHHBZC8+wYF&#10;PST2HiJQX2Ib1CM9GKFTo46X5oRiJF0uZ6vJzYIzSa7ZaraYx+YlIj0nW3T+i4KWhUPGkXofwcXh&#10;0flQjEjPIeEtB40udrppooFVvm2QHQTNyS6uWP+bsMaEYAMhbUAMN5FlIDZQ9H3eR0Vn09uzfDkU&#10;RyKOMAwgfRg61IC/Oeto+DLufu0FKs6ar4bEu53MiR7z0ZgvbqZk4LUnv/YIIwkq456z4bj1w4Tv&#10;LeqqppfO7bonwXc6ihE6M1R1IkADFjU6fYYwwdd2jPr7ZTd/AAAA//8DAFBLAwQUAAYACAAAACEA&#10;hOjCfOEAAAAMAQAADwAAAGRycy9kb3ducmV2LnhtbEyPy07DMBBF90j8gzVI7FqnQSQhxKkqKjYs&#10;kChIsHTjSRwRP2S7afh7hhVdzszRnXOb7WImNmOIo7MCNusMGNrOqdEOAj7en1cVsJikVXJyFgX8&#10;YIRte33VyFq5s33D+ZAGRiE21lKATsnXnMdOo5Fx7TxauvUuGJloDANXQZ4p3Ew8z7KCGzla+qCl&#10;xyeN3ffhZAR8Gj2qfXj96tU071/63b1fghfi9mbZPQJLuKR/GP70SR1acjq6k1WRTQKqssoJFbDa&#10;5HfUipCHsiqBHWlV5AXwtuGXJdpfAAAA//8DAFBLAQItABQABgAIAAAAIQC2gziS/gAAAOEBAAAT&#10;AAAAAAAAAAAAAAAAAAAAAABbQ29udGVudF9UeXBlc10ueG1sUEsBAi0AFAAGAAgAAAAhADj9If/W&#10;AAAAlAEAAAsAAAAAAAAAAAAAAAAALwEAAF9yZWxzLy5yZWxzUEsBAi0AFAAGAAgAAAAhAE+7MxoM&#10;AgAA+gMAAA4AAAAAAAAAAAAAAAAALgIAAGRycy9lMm9Eb2MueG1sUEsBAi0AFAAGAAgAAAAhAITo&#10;wnzhAAAADAEAAA8AAAAAAAAAAAAAAAAAZgQAAGRycy9kb3ducmV2LnhtbFBLBQYAAAAABAAEAPMA&#10;AAB0BQAAAAA=&#10;" w14:anchorId="7A43192A">
                <v:textbox style="mso-fit-shape-to-text:t">
                  <w:txbxContent>
                    <w:p w:rsidRPr="00F266CA" w:rsidR="007A48B5" w:rsidRDefault="007A48B5" w14:paraId="2D84E715" w14:textId="77777777">
                      <w:pPr>
                        <w:rPr>
                          <w:sz w:val="20"/>
                        </w:rPr>
                      </w:pPr>
                      <w:r w:rsidRPr="00F266CA">
                        <w:rPr>
                          <w:sz w:val="20"/>
                        </w:rPr>
                        <w:t>§ 504 to</w:t>
                      </w:r>
                    </w:p>
                    <w:p w:rsidRPr="00F266CA" w:rsidR="007A48B5" w:rsidRDefault="007A48B5" w14:paraId="5EA1EE10" w14:textId="77777777">
                      <w:pPr>
                        <w:rPr>
                          <w:sz w:val="20"/>
                        </w:rPr>
                      </w:pPr>
                      <w:r w:rsidRPr="00F266CA">
                        <w:rPr>
                          <w:sz w:val="20"/>
                        </w:rPr>
                        <w:t>§ 505</w:t>
                      </w:r>
                    </w:p>
                  </w:txbxContent>
                </v:textbox>
              </v:shape>
            </w:pict>
          </mc:Fallback>
        </mc:AlternateContent>
      </w:r>
      <w:r>
        <w:rPr>
          <w:noProof/>
        </w:rPr>
        <mc:AlternateContent>
          <mc:Choice Requires="wps">
            <w:drawing>
              <wp:anchor distT="0" distB="0" distL="114300" distR="114300" simplePos="0" relativeHeight="251508224" behindDoc="0" locked="0" layoutInCell="1" allowOverlap="1" wp14:editId="12031CED" wp14:anchorId="7B294CAD">
                <wp:simplePos x="0" y="0"/>
                <wp:positionH relativeFrom="column">
                  <wp:posOffset>5880735</wp:posOffset>
                </wp:positionH>
                <wp:positionV relativeFrom="paragraph">
                  <wp:posOffset>116840</wp:posOffset>
                </wp:positionV>
                <wp:extent cx="800100" cy="457835"/>
                <wp:effectExtent l="0" t="0" r="0" b="0"/>
                <wp:wrapNone/>
                <wp:docPr id="63"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21CC17D9" w14:textId="77777777">
                            <w:pPr>
                              <w:rPr>
                                <w:sz w:val="20"/>
                              </w:rPr>
                            </w:pPr>
                            <w:r>
                              <w:rPr>
                                <w:sz w:val="20"/>
                              </w:rPr>
                              <w:t xml:space="preserve">Sale of </w:t>
                            </w:r>
                          </w:p>
                          <w:p w:rsidR="007A48B5" w:rsidRDefault="007A48B5" w14:paraId="2DBB99AE" w14:textId="77777777">
                            <w:pPr>
                              <w:rPr>
                                <w:sz w:val="20"/>
                              </w:rPr>
                            </w:pPr>
                            <w:r>
                              <w:rPr>
                                <w:sz w:val="20"/>
                              </w:rPr>
                              <w:t>debentures.</w:t>
                            </w:r>
                          </w:p>
                          <w:p w:rsidR="007A48B5" w:rsidRDefault="007A48B5" w14:paraId="11036462" w14:textId="77777777">
                            <w:r>
                              <w:rPr>
                                <w:sz w:val="20"/>
                              </w:rPr>
                              <w:t>15 USC 697a.</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style="position:absolute;margin-left:463.05pt;margin-top:9.2pt;width:63pt;height:36.05pt;z-index:25150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56" filled="f" stroked="f" w14:anchorId="7B294C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EOE7QEAAMcDAAAOAAAAZHJzL2Uyb0RvYy54bWysU8Fu2zAMvQ/YPwi6L3aSNQ2MOEXRosOA&#10;biva7QMYWY6F2aJGKbGzrx8lp1m63YpeBFGiHt97pFZXQ9eKvSZv0JZyOsml0FZhZey2lD++331Y&#10;SuED2ApatLqUB+3l1fr9u1XvCj3DBttKk2AQ64velbIJwRVZ5lWjO/ATdNryZY3UQeCQtllF0DN6&#10;12azPF9kPVLlCJX2nk9vx0u5Tvh1rVX4VtdeB9GWkrmFtFJaN3HN1isotgSuMepIA17BogNjuegJ&#10;6hYCiB2Z/6A6owg91mGisMuwro3SSQOrmeb/qHlqwOmkhc3x7mSTfztY9XX/QMJUpVzMpbDQcY8e&#10;2TWw21aLRTKod77gvCf3QFGid/eofnph8abhNH1NhH2joWJa02ho9uJBDDw/FZv+C1YMD7uAyauh&#10;pi4CsgtiSC05nFqihyAUHy5ztoUbp/jq48Xlcn6RKkDx/NiRD580diJuSknMPYHD/t6HSAaK55RY&#10;y+KdadvU9da+OODEeJLIR75xhHwRhs2Q7JnPT15ssDqwHsJxmnj6edMg/Zai50kqpf+1A9JStJ9t&#10;9GR2GRWE84DOg815AFYxVCmDFOP2JozjunNktg1XmiZ9Fq/Zx9okjZHpyOoogKclST9OdhzH8zhl&#10;/f1/6z8AAAD//wMAUEsDBBQABgAIAAAAIQCcRYRS3gAAAAoBAAAPAAAAZHJzL2Rvd25yZXYueG1s&#10;TI/BSsNAEIbvgu+wjOBF7G6CjW3MpqggiPRiLfS6zU6TYHY2ZDdpfHunJz3OfD//fFNsZteJCYfQ&#10;etKQLBQIpMrblmoN+6+3+xWIEA1Z03lCDT8YYFNeXxUmt/5MnzjtYi24hEJuNDQx9rmUoWrQmbDw&#10;PRKzkx+ciTwOtbSDOXO562SqVCadaYkvNKbH1war793oNEyHw/YF96NMJhMf794/xthmqPXtzfz8&#10;BCLiHP/CcNFndSjZ6ehHskF0GtZplnCUweoBxCWglilvjozUEmRZyP8vlL8AAAD//wMAUEsBAi0A&#10;FAAGAAgAAAAhALaDOJL+AAAA4QEAABMAAAAAAAAAAAAAAAAAAAAAAFtDb250ZW50X1R5cGVzXS54&#10;bWxQSwECLQAUAAYACAAAACEAOP0h/9YAAACUAQAACwAAAAAAAAAAAAAAAAAvAQAAX3JlbHMvLnJl&#10;bHNQSwECLQAUAAYACAAAACEAdlhDhO0BAADHAwAADgAAAAAAAAAAAAAAAAAuAgAAZHJzL2Uyb0Rv&#10;Yy54bWxQSwECLQAUAAYACAAAACEAnEWEUt4AAAAKAQAADwAAAAAAAAAAAAAAAABHBAAAZHJzL2Rv&#10;d25yZXYueG1sUEsFBgAAAAAEAAQA8wAAAFIFAAAAAA==&#10;">
                <v:textbox inset="1pt,1pt,1pt,1pt">
                  <w:txbxContent>
                    <w:p w:rsidR="007A48B5" w:rsidRDefault="007A48B5" w14:paraId="21CC17D9" w14:textId="77777777">
                      <w:pPr>
                        <w:rPr>
                          <w:sz w:val="20"/>
                        </w:rPr>
                      </w:pPr>
                      <w:r>
                        <w:rPr>
                          <w:sz w:val="20"/>
                        </w:rPr>
                        <w:t xml:space="preserve">Sale of </w:t>
                      </w:r>
                    </w:p>
                    <w:p w:rsidR="007A48B5" w:rsidRDefault="007A48B5" w14:paraId="2DBB99AE" w14:textId="77777777">
                      <w:pPr>
                        <w:rPr>
                          <w:sz w:val="20"/>
                        </w:rPr>
                      </w:pPr>
                      <w:r>
                        <w:rPr>
                          <w:sz w:val="20"/>
                        </w:rPr>
                        <w:t>debentures.</w:t>
                      </w:r>
                    </w:p>
                    <w:p w:rsidR="007A48B5" w:rsidRDefault="007A48B5" w14:paraId="11036462" w14:textId="77777777">
                      <w:r>
                        <w:rPr>
                          <w:sz w:val="20"/>
                        </w:rPr>
                        <w:t>15 USC 697a.</w:t>
                      </w:r>
                    </w:p>
                  </w:txbxContent>
                </v:textbox>
              </v:rect>
            </w:pict>
          </mc:Fallback>
        </mc:AlternateContent>
      </w:r>
    </w:p>
    <w:p w:rsidR="00716B7F" w:rsidRDefault="00716B7F" w14:paraId="6EE452D7" w14:textId="77777777">
      <w:pPr>
        <w:tabs>
          <w:tab w:val="left" w:pos="-720"/>
        </w:tabs>
        <w:suppressAutoHyphens/>
      </w:pPr>
      <w:r>
        <w:t xml:space="preserve">Sec. </w:t>
      </w:r>
      <w:bookmarkStart w:name="section504" w:id="71"/>
      <w:bookmarkEnd w:id="71"/>
      <w:r>
        <w:t>504.</w:t>
      </w:r>
      <w:r w:rsidRPr="00545E1A" w:rsidR="00545E1A">
        <w:rPr>
          <w:rStyle w:val="FootnoteReference"/>
        </w:rPr>
        <w:t xml:space="preserve"> </w:t>
      </w:r>
      <w:r w:rsidR="00545E1A">
        <w:rPr>
          <w:rStyle w:val="FootnoteReference"/>
        </w:rPr>
        <w:footnoteReference w:id="215"/>
      </w:r>
      <w:r>
        <w:tab/>
        <w:t>PRIVATE DEBENTURE SALES</w:t>
      </w:r>
    </w:p>
    <w:p w:rsidR="00716B7F" w:rsidRDefault="00716B7F" w14:paraId="484AE1F0" w14:textId="77777777">
      <w:pPr>
        <w:tabs>
          <w:tab w:val="left" w:pos="-720"/>
        </w:tabs>
        <w:suppressAutoHyphens/>
      </w:pPr>
    </w:p>
    <w:p w:rsidR="00716B7F" w:rsidRDefault="00716B7F" w14:paraId="7BCA9A50" w14:textId="77777777">
      <w:pPr>
        <w:tabs>
          <w:tab w:val="left" w:pos="-720"/>
        </w:tabs>
        <w:suppressAutoHyphens/>
      </w:pPr>
      <w:r>
        <w:tab/>
        <w:t>(a)</w:t>
      </w:r>
      <w:r>
        <w:tab/>
        <w:t xml:space="preserve">Notwithstanding any other law, rule, or regulation, the Administration shall sell to investors, either publicly or by private </w:t>
      </w:r>
      <w:r w:rsidR="00A444B2">
        <w:t>pl</w:t>
      </w:r>
      <w:r>
        <w:t>acement, debentures pursuant to section 503 of this title as follows—</w:t>
      </w:r>
    </w:p>
    <w:p w:rsidR="00716B7F" w:rsidRDefault="00716B7F" w14:paraId="268EDF02" w14:textId="77777777">
      <w:pPr>
        <w:tabs>
          <w:tab w:val="left" w:pos="-720"/>
        </w:tabs>
        <w:suppressAutoHyphens/>
      </w:pPr>
    </w:p>
    <w:p w:rsidR="00716B7F" w:rsidRDefault="00716B7F" w14:paraId="520E1196" w14:textId="77777777">
      <w:pPr>
        <w:tabs>
          <w:tab w:val="left" w:pos="-720"/>
        </w:tabs>
        <w:suppressAutoHyphens/>
      </w:pPr>
      <w:r>
        <w:tab/>
      </w:r>
      <w:r>
        <w:tab/>
        <w:t>(1)</w:t>
      </w:r>
      <w:r>
        <w:tab/>
        <w:t xml:space="preserve">Of the program levels otherwise authorized by law for fiscal year 1986, an amount not to exceed $200,000,000; </w:t>
      </w:r>
    </w:p>
    <w:p w:rsidR="00716B7F" w:rsidRDefault="00716B7F" w14:paraId="00C59ABC" w14:textId="77777777">
      <w:pPr>
        <w:tabs>
          <w:tab w:val="left" w:pos="-720"/>
        </w:tabs>
        <w:suppressAutoHyphens/>
      </w:pPr>
    </w:p>
    <w:p w:rsidR="00716B7F" w:rsidRDefault="00716B7F" w14:paraId="37CDDFB6" w14:textId="77777777">
      <w:pPr>
        <w:tabs>
          <w:tab w:val="left" w:pos="-720"/>
        </w:tabs>
        <w:suppressAutoHyphens/>
      </w:pPr>
      <w:r>
        <w:tab/>
      </w:r>
      <w:r>
        <w:tab/>
        <w:t>(2)</w:t>
      </w:r>
      <w:r>
        <w:tab/>
        <w:t xml:space="preserve">Of the program levels otherwise authorized by law for fiscal years 1987 and 1988, an amount not to exceed $425,000,000. </w:t>
      </w:r>
    </w:p>
    <w:p w:rsidR="00716B7F" w:rsidRDefault="00716B7F" w14:paraId="700C128C" w14:textId="77777777">
      <w:pPr>
        <w:tabs>
          <w:tab w:val="left" w:pos="-720"/>
        </w:tabs>
        <w:suppressAutoHyphens/>
      </w:pPr>
    </w:p>
    <w:p w:rsidR="00716B7F" w:rsidRDefault="00716B7F" w14:paraId="1A306A77" w14:textId="77777777">
      <w:pPr>
        <w:tabs>
          <w:tab w:val="left" w:pos="-720"/>
        </w:tabs>
        <w:suppressAutoHyphens/>
      </w:pPr>
      <w:r>
        <w:tab/>
      </w:r>
      <w:r>
        <w:tab/>
        <w:t>(3)</w:t>
      </w:r>
      <w:r>
        <w:rPr>
          <w:rStyle w:val="FootnoteReference"/>
        </w:rPr>
        <w:footnoteReference w:id="216"/>
      </w:r>
      <w:r>
        <w:tab/>
        <w:t>All of the program levels authorized for fiscal year 1989 and subsequent fiscal years.</w:t>
      </w:r>
    </w:p>
    <w:p w:rsidR="00716B7F" w:rsidRDefault="00716B7F" w14:paraId="4E711665" w14:textId="77777777">
      <w:pPr>
        <w:tabs>
          <w:tab w:val="left" w:pos="-720"/>
        </w:tabs>
        <w:suppressAutoHyphens/>
      </w:pPr>
    </w:p>
    <w:p w:rsidR="00716B7F" w:rsidRDefault="00716B7F" w14:paraId="6374FF40" w14:textId="77777777">
      <w:pPr>
        <w:tabs>
          <w:tab w:val="left" w:pos="-720"/>
        </w:tabs>
        <w:suppressAutoHyphens/>
      </w:pPr>
      <w:r>
        <w:tab/>
        <w:t>(b)</w:t>
      </w:r>
      <w:r>
        <w:tab/>
        <w:t>Nothing in any provision of law shall be construed to authorize the Federal Financing Bank to acquire—</w:t>
      </w:r>
    </w:p>
    <w:p w:rsidR="00716B7F" w:rsidRDefault="00716B7F" w14:paraId="1A711CEF" w14:textId="77777777">
      <w:pPr>
        <w:tabs>
          <w:tab w:val="left" w:pos="-720"/>
        </w:tabs>
        <w:suppressAutoHyphens/>
      </w:pPr>
    </w:p>
    <w:p w:rsidR="00716B7F" w:rsidRDefault="00716B7F" w14:paraId="006FB8C5" w14:textId="77777777">
      <w:pPr>
        <w:tabs>
          <w:tab w:val="left" w:pos="-720"/>
        </w:tabs>
        <w:suppressAutoHyphens/>
      </w:pPr>
      <w:r>
        <w:tab/>
      </w:r>
      <w:r>
        <w:tab/>
        <w:t>(1)</w:t>
      </w:r>
      <w:r>
        <w:tab/>
        <w:t>any obligation the payment of principal or interest on which at any time has been guaranteed in whole or in part under section 503 of this title and which is being sold pursuant to the provisions of the program authorized in this section;</w:t>
      </w:r>
    </w:p>
    <w:p w:rsidR="00716B7F" w:rsidRDefault="00716B7F" w14:paraId="59101D08" w14:textId="77777777">
      <w:pPr>
        <w:tabs>
          <w:tab w:val="left" w:pos="-720"/>
        </w:tabs>
        <w:suppressAutoHyphens/>
      </w:pPr>
    </w:p>
    <w:p w:rsidR="00716B7F" w:rsidRDefault="00716B7F" w14:paraId="5A368FFA" w14:textId="77777777">
      <w:pPr>
        <w:tabs>
          <w:tab w:val="left" w:pos="-720"/>
        </w:tabs>
        <w:suppressAutoHyphens/>
      </w:pPr>
      <w:r>
        <w:tab/>
      </w:r>
      <w:r>
        <w:tab/>
        <w:t>(2)</w:t>
      </w:r>
      <w:r>
        <w:tab/>
        <w:t>any obligation which is an interest in any obligation described in paragraph (1); or</w:t>
      </w:r>
    </w:p>
    <w:p w:rsidR="00716B7F" w:rsidRDefault="00716B7F" w14:paraId="7A3E477A" w14:textId="77777777">
      <w:pPr>
        <w:tabs>
          <w:tab w:val="left" w:pos="-720"/>
        </w:tabs>
        <w:suppressAutoHyphens/>
      </w:pPr>
    </w:p>
    <w:p w:rsidR="00716B7F" w:rsidRDefault="00716B7F" w14:paraId="42491579" w14:textId="77777777">
      <w:pPr>
        <w:tabs>
          <w:tab w:val="left" w:pos="-720"/>
        </w:tabs>
        <w:suppressAutoHyphens/>
      </w:pPr>
      <w:r>
        <w:tab/>
      </w:r>
      <w:r>
        <w:tab/>
        <w:t>(3)</w:t>
      </w:r>
      <w:r>
        <w:tab/>
        <w:t>any obligation which is secured by, or substantially all of the value of which is attributable to, any obligation described in paragraph (1) or (2).</w:t>
      </w:r>
    </w:p>
    <w:p w:rsidR="00716B7F" w:rsidRDefault="00716B7F" w14:paraId="08C98A11" w14:textId="77777777">
      <w:pPr>
        <w:tabs>
          <w:tab w:val="left" w:pos="-720"/>
        </w:tabs>
        <w:suppressAutoHyphens/>
      </w:pPr>
    </w:p>
    <w:p w:rsidR="00716B7F" w:rsidRDefault="00A817B1" w14:paraId="36C2701D" w14:textId="525FC5D5">
      <w:pPr>
        <w:tabs>
          <w:tab w:val="left" w:pos="-720"/>
        </w:tabs>
        <w:suppressAutoHyphens/>
      </w:pPr>
      <w:r>
        <w:rPr>
          <w:noProof/>
        </w:rPr>
        <mc:AlternateContent>
          <mc:Choice Requires="wps">
            <w:drawing>
              <wp:anchor distT="0" distB="0" distL="114300" distR="114300" simplePos="0" relativeHeight="251548160" behindDoc="0" locked="0" layoutInCell="0" allowOverlap="1" wp14:editId="47FD101B" wp14:anchorId="7A6F82C1">
                <wp:simplePos x="0" y="0"/>
                <wp:positionH relativeFrom="column">
                  <wp:posOffset>5669280</wp:posOffset>
                </wp:positionH>
                <wp:positionV relativeFrom="paragraph">
                  <wp:posOffset>3175</wp:posOffset>
                </wp:positionV>
                <wp:extent cx="823595" cy="274955"/>
                <wp:effectExtent l="0" t="0" r="0" b="0"/>
                <wp:wrapNone/>
                <wp:docPr id="62"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7C607560" w14:textId="77777777">
                            <w:r>
                              <w:rPr>
                                <w:sz w:val="20"/>
                              </w:rPr>
                              <w:t>15 USC 697b.</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style="position:absolute;margin-left:446.4pt;margin-top:.25pt;width:64.85pt;height:21.65pt;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57" o:allowincell="f" filled="f" stroked="f" w14:anchorId="7A6F82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EBf7wEAAMgDAAAOAAAAZHJzL2Uyb0RvYy54bWysU9tu2zAMfR+wfxD0vthxll6MOEXRosOA&#10;bivW9QMYWY6F2aJGKbGzrx+lpGm6vRV7EUSKOjrnkFpcjX0ntpq8QVvJ6SSXQluFtbHrSj79uPtw&#10;IYUPYGvo0OpK7rSXV8v37xaDK3WBLXa1JsEg1peDq2QbgiuzzKtW9+An6LTlwwaph8AhrbOaYGD0&#10;vsuKPD/LBqTaESrtPWdv94dymfCbRqvwrWm8DqKrJHMLaaW0ruKaLRdQrglca9SBBryBRQ/G8qNH&#10;qFsIIDZk/oHqjSL02ISJwj7DpjFKJw2sZpr/peaxBaeTFjbHu6NN/v/Bqq/bBxKmruRZIYWFnnv0&#10;nV0Du+60mObz6NDgfMmFj+6Bokbv7lH99MLiTct1+poIh1ZDzbymsT57dSEGnq+K1fAFa8aHTcBk&#10;1thQHwHZBjGmnuyOPdFjEIqTF8VsfjmXQvFRcf7xcp4YZVA+X3bkwyeNvYibShKTT+CwvfchkoHy&#10;uSS+ZfHOdF1qe2dfJbgwZhL5yHevO4yrMfkzmyVtUc0K6x3rIdyPE48/b1qk31IMPEqV9L82QFqK&#10;7rONnhTneZy904BOg9VpAFYxVCWDFPvtTdjP68aRWbf80jTps3jNPjYmaXxhdRDA45KkH0Y7zuNp&#10;nKpePuDyDwAAAP//AwBQSwMEFAAGAAgAAAAhAHEfAlLdAAAACAEAAA8AAABkcnMvZG93bnJldi54&#10;bWxMj0FLw0AQhe+C/2EZwYvYTaPWGDMpKghSvFgLvU6zYxLMzobsJo3/3u1Jb/N4j/e+Kdaz7dTE&#10;g2+dICwXCSiWyplWaoTd5+t1BsoHEkOdE0b4YQ/r8vysoNy4o3zwtA21iiXic0JoQuhzrX3VsCW/&#10;cD1L9L7cYClEOdTaDHSM5bbTaZKstKVW4kJDPb80XH1vR4sw7ffvz7wb9XKicH/1thlDu2LEy4v5&#10;6RFU4Dn8heGEH9GhjEwHN4rxqkPIHtKIHhDuQJ3sJE3jdUC4vclAl4X+/0D5CwAA//8DAFBLAQIt&#10;ABQABgAIAAAAIQC2gziS/gAAAOEBAAATAAAAAAAAAAAAAAAAAAAAAABbQ29udGVudF9UeXBlc10u&#10;eG1sUEsBAi0AFAAGAAgAAAAhADj9If/WAAAAlAEAAAsAAAAAAAAAAAAAAAAALwEAAF9yZWxzLy5y&#10;ZWxzUEsBAi0AFAAGAAgAAAAhAN3UQF/vAQAAyAMAAA4AAAAAAAAAAAAAAAAALgIAAGRycy9lMm9E&#10;b2MueG1sUEsBAi0AFAAGAAgAAAAhAHEfAlLdAAAACAEAAA8AAAAAAAAAAAAAAAAASQQAAGRycy9k&#10;b3ducmV2LnhtbFBLBQYAAAAABAAEAPMAAABTBQAAAAA=&#10;">
                <v:textbox inset="1pt,1pt,1pt,1pt">
                  <w:txbxContent>
                    <w:p w:rsidR="007A48B5" w:rsidRDefault="007A48B5" w14:paraId="7C607560" w14:textId="77777777">
                      <w:r>
                        <w:rPr>
                          <w:sz w:val="20"/>
                        </w:rPr>
                        <w:t>15 USC 697b.</w:t>
                      </w:r>
                    </w:p>
                  </w:txbxContent>
                </v:textbox>
              </v:rect>
            </w:pict>
          </mc:Fallback>
        </mc:AlternateContent>
      </w:r>
      <w:r w:rsidR="00716B7F">
        <w:t xml:space="preserve">Sec. </w:t>
      </w:r>
      <w:bookmarkStart w:name="section505" w:id="72"/>
      <w:bookmarkEnd w:id="72"/>
      <w:r w:rsidR="00716B7F">
        <w:t>505.</w:t>
      </w:r>
      <w:r w:rsidRPr="00545E1A" w:rsidR="00545E1A">
        <w:rPr>
          <w:rStyle w:val="FootnoteReference"/>
        </w:rPr>
        <w:t xml:space="preserve"> </w:t>
      </w:r>
      <w:r w:rsidR="00545E1A">
        <w:rPr>
          <w:rStyle w:val="FootnoteReference"/>
        </w:rPr>
        <w:footnoteReference w:id="217"/>
      </w:r>
      <w:r w:rsidR="00716B7F">
        <w:tab/>
        <w:t>POOLING OF DEBENTURES</w:t>
      </w:r>
    </w:p>
    <w:p w:rsidR="00716B7F" w:rsidRDefault="00A817B1" w14:paraId="5C53DC61" w14:textId="2E521BD4">
      <w:pPr>
        <w:tabs>
          <w:tab w:val="left" w:pos="-720"/>
        </w:tabs>
        <w:suppressAutoHyphens/>
      </w:pPr>
      <w:r>
        <w:rPr>
          <w:noProof/>
        </w:rPr>
        <mc:AlternateContent>
          <mc:Choice Requires="wps">
            <w:drawing>
              <wp:anchor distT="0" distB="0" distL="114300" distR="114300" simplePos="0" relativeHeight="251824640" behindDoc="0" locked="0" layoutInCell="1" allowOverlap="1" wp14:editId="011218E8" wp14:anchorId="22F81456">
                <wp:simplePos x="0" y="0"/>
                <wp:positionH relativeFrom="column">
                  <wp:posOffset>-704850</wp:posOffset>
                </wp:positionH>
                <wp:positionV relativeFrom="paragraph">
                  <wp:posOffset>-742950</wp:posOffset>
                </wp:positionV>
                <wp:extent cx="847725" cy="383540"/>
                <wp:effectExtent l="0" t="0" r="0" b="0"/>
                <wp:wrapNone/>
                <wp:docPr id="61"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266CA" w:rsidR="007A48B5" w:rsidRDefault="007A48B5" w14:paraId="2CD79031" w14:textId="77777777">
                            <w:pPr>
                              <w:rPr>
                                <w:sz w:val="20"/>
                              </w:rPr>
                            </w:pPr>
                            <w:r w:rsidRPr="00F266CA">
                              <w:rPr>
                                <w:sz w:val="20"/>
                              </w:rPr>
                              <w:t>§ 505(a) to</w:t>
                            </w:r>
                          </w:p>
                          <w:p w:rsidRPr="00F266CA" w:rsidR="007A48B5" w:rsidRDefault="007A48B5" w14:paraId="64C36816" w14:textId="77777777">
                            <w:pPr>
                              <w:rPr>
                                <w:sz w:val="20"/>
                              </w:rPr>
                            </w:pPr>
                            <w:r w:rsidRPr="00F266CA">
                              <w:rPr>
                                <w:sz w:val="20"/>
                              </w:rPr>
                              <w:t>§ 505(</w:t>
                            </w:r>
                            <w:r w:rsidR="00332C8C">
                              <w:rPr>
                                <w:sz w:val="20"/>
                              </w:rPr>
                              <w:t>e</w:t>
                            </w:r>
                            <w:r w:rsidRPr="00F266CA">
                              <w:rPr>
                                <w:sz w:val="20"/>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07" style="position:absolute;margin-left:-55.5pt;margin-top:-58.5pt;width:66.75pt;height:30.2pt;z-index:2518246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5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pymDAIAAPoDAAAOAAAAZHJzL2Uyb0RvYy54bWysU9tu2zAMfR+wfxD0vti5NZkRp+hSZBjQ&#10;XYB2HyDLsi3MFjVKiZ19/Sg5yYLubZgeBFEkj3gOqc390LXsqNBpMDmfTlLOlJFQalPn/PvL/t2a&#10;M+eFKUULRuX8pBy/3759s+ltpmbQQFsqZARiXNbbnDfe2yxJnGxUJ9wErDLkrAA74cnEOilR9ITe&#10;tcksTe+SHrC0CFI5R7ePo5NvI35VKem/VpVTnrU5p9p83DHuRdiT7UZkNQrbaHkuQ/xDFZ3Qhh69&#10;Qj0KL9gB9V9QnZYIDio/kdAlUFVaqsiB2EzTV2yeG2FV5ELiOHuVyf0/WPnl+A2ZLnN+N+XMiI56&#10;9KIGzz7AwJbpKgjUW5dR3LOlSD+QgxodyTr7BPKHYwZ2jTC1ekCEvlGipAKnITO5SR1xXAAp+s9Q&#10;0kPi4CECDRV2QT3SgxE6Nep0bU4oRtLlerFazZacSXLN1/PlIjYvEdkl2aLzHxV0LBxyjtT7CC6O&#10;T86HYkR2CQlvOWh1uddtGw2si12L7ChoTvZxxfpfhbUmBBsIaSNiuIksA7GRoh+KISo6n88u8hVQ&#10;nog4wjiA9GHo0AD+4qyn4cu5+3kQqDhrPxkS7/10QfSYj8ZiuZqRgbee4tYjjCSonHvOxuPOjxN+&#10;sKjrhl66tOuBBN/rKEbozFjVmQANWNTo/BnCBN/aMerPl93+BgAA//8DAFBLAwQUAAYACAAAACEA&#10;KPG/4N8AAAAMAQAADwAAAGRycy9kb3ducmV2LnhtbEyPzU7DMBCE70i8g7WVuLVOIiWgEKeqqLhw&#10;QKJUgqMbb+Ko8Y9sNw1vz8IFbrO7o9lvmu1iJjZjiKOzAvJNBgxt59RoBwHH9+f1A7CYpFVychYF&#10;fGGEbXt708hauat9w/mQBkYhNtZSgE7J15zHTqORceM8Wrr1LhiZaAwDV0FeKdxMvMiyihs5Wvqg&#10;pccnjd35cDECPowe1T68fvZqmvcv/a70S/BC3K2W3SOwhEv6M8MPPqFDS0wnd7EqsknAOs9zKpN+&#10;1T0p8hRFCexEm7KqgLcN/1+i/QYAAP//AwBQSwECLQAUAAYACAAAACEAtoM4kv4AAADhAQAAEwAA&#10;AAAAAAAAAAAAAAAAAAAAW0NvbnRlbnRfVHlwZXNdLnhtbFBLAQItABQABgAIAAAAIQA4/SH/1gAA&#10;AJQBAAALAAAAAAAAAAAAAAAAAC8BAABfcmVscy8ucmVsc1BLAQItABQABgAIAAAAIQCq2pymDAIA&#10;APoDAAAOAAAAAAAAAAAAAAAAAC4CAABkcnMvZTJvRG9jLnhtbFBLAQItABQABgAIAAAAIQAo8b/g&#10;3wAAAAwBAAAPAAAAAAAAAAAAAAAAAGYEAABkcnMvZG93bnJldi54bWxQSwUGAAAAAAQABADzAAAA&#10;cgUAAAAA&#10;" w14:anchorId="22F81456">
                <v:textbox style="mso-fit-shape-to-text:t">
                  <w:txbxContent>
                    <w:p w:rsidRPr="00F266CA" w:rsidR="007A48B5" w:rsidRDefault="007A48B5" w14:paraId="2CD79031" w14:textId="77777777">
                      <w:pPr>
                        <w:rPr>
                          <w:sz w:val="20"/>
                        </w:rPr>
                      </w:pPr>
                      <w:r w:rsidRPr="00F266CA">
                        <w:rPr>
                          <w:sz w:val="20"/>
                        </w:rPr>
                        <w:t>§ 505(a) to</w:t>
                      </w:r>
                    </w:p>
                    <w:p w:rsidRPr="00F266CA" w:rsidR="007A48B5" w:rsidRDefault="007A48B5" w14:paraId="64C36816" w14:textId="77777777">
                      <w:pPr>
                        <w:rPr>
                          <w:sz w:val="20"/>
                        </w:rPr>
                      </w:pPr>
                      <w:r w:rsidRPr="00F266CA">
                        <w:rPr>
                          <w:sz w:val="20"/>
                        </w:rPr>
                        <w:t>§ 505(</w:t>
                      </w:r>
                      <w:r w:rsidR="00332C8C">
                        <w:rPr>
                          <w:sz w:val="20"/>
                        </w:rPr>
                        <w:t>e</w:t>
                      </w:r>
                      <w:r w:rsidRPr="00F266CA">
                        <w:rPr>
                          <w:sz w:val="20"/>
                        </w:rPr>
                        <w:t>)(1)</w:t>
                      </w:r>
                    </w:p>
                  </w:txbxContent>
                </v:textbox>
              </v:shape>
            </w:pict>
          </mc:Fallback>
        </mc:AlternateContent>
      </w:r>
      <w:r>
        <w:rPr>
          <w:noProof/>
        </w:rPr>
        <mc:AlternateContent>
          <mc:Choice Requires="wps">
            <w:drawing>
              <wp:anchor distT="0" distB="0" distL="114300" distR="114300" simplePos="0" relativeHeight="251509248" behindDoc="0" locked="0" layoutInCell="0" allowOverlap="1" wp14:editId="5512373A" wp14:anchorId="2230E237">
                <wp:simplePos x="0" y="0"/>
                <wp:positionH relativeFrom="column">
                  <wp:posOffset>5669280</wp:posOffset>
                </wp:positionH>
                <wp:positionV relativeFrom="paragraph">
                  <wp:posOffset>137795</wp:posOffset>
                </wp:positionV>
                <wp:extent cx="732155" cy="457835"/>
                <wp:effectExtent l="0" t="0" r="0" b="0"/>
                <wp:wrapNone/>
                <wp:docPr id="60"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155"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39C5DEC" w14:textId="77777777">
                            <w:r>
                              <w:rPr>
                                <w:sz w:val="20"/>
                              </w:rPr>
                              <w:t>Pooling of debentures.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style="position:absolute;margin-left:446.4pt;margin-top:10.85pt;width:57.65pt;height:36.05pt;z-index:25150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59" o:allowincell="f" filled="f" stroked="f" w14:anchorId="2230E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0Hq7QEAAMcDAAAOAAAAZHJzL2Uyb0RvYy54bWysU8Fu2zAMvQ/YPwi6L47jJSmMOEXRosOA&#10;biva7QNkWbaF2aJGKbGzrx8lJ1m63YpeBJGint57pDbXY9+xvUKnwRQ8nc05U0ZCpU1T8B/f7z9c&#10;cea8MJXowKiCH5Tj19v37zaDzdUCWugqhYxAjMsHW/DWe5sniZOt6oWbgVWGDmvAXngKsUkqFAOh&#10;912ymM9XyQBYWQSpnKPs3XTItxG/rpX03+raKc+6ghM3H1eMaxnWZLsReYPCtloeaYhXsOiFNvTo&#10;GepOeMF2qP+D6rVEcFD7mYQ+gbrWUkUNpCad/6PmuRVWRS1kjrNnm9zbwcqv+0dkuir4iuwxoqce&#10;PZFrwjSdYqs0GDRYl1Pds33EINHZB5A/HTNw21KZukGEoVWiIlqxPnlxIQSOrrJy+AIVwYudh+jV&#10;WGMfAMkFNsaWHM4tUaNnkpLrbJEul5xJOvq4XF9ly8AoEfnpskXnPynoWdgUHIl7BBf7B+en0lNJ&#10;eMvAve662PXOvEgQZshE8oHvpNuP5RjtybLs5EUJ1YH0IEzTRNNPmxbwN2cDTVLB3a+dQMVZ99kE&#10;TxbreRi9ywAvg/IyEEYSVME9Z9P21k/jurOom5ZeSqM+AzfkY62jxuDxxOoogKYlunSc7DCOl3Gs&#10;+vv/tn8AAAD//wMAUEsDBBQABgAIAAAAIQCeoo+j3wAAAAoBAAAPAAAAZHJzL2Rvd25yZXYueG1s&#10;TI9BS8NAFITvgv9heYIXsbuJ0KYxL0UFQcSLtdDrNvuahGbfhuwmjf/e7ckehxlmvik2s+3ERINv&#10;HSMkCwWCuHKm5Rph9/P+mIHwQbPRnWNC+CUPm/L2ptC5cWf+pmkbahFL2OcaoQmhz6X0VUNW+4Xr&#10;iaN3dIPVIcqhlmbQ51huO5kqtZRWtxwXGt3TW0PVaTtahGm//3ql3SiTSYfVw8fnGNolId7fzS/P&#10;IALN4T8MF/yIDmVkOriRjRcdQrZOI3pASJMViEtAqSwBcUBYP2Ugy0JeXyj/AAAA//8DAFBLAQIt&#10;ABQABgAIAAAAIQC2gziS/gAAAOEBAAATAAAAAAAAAAAAAAAAAAAAAABbQ29udGVudF9UeXBlc10u&#10;eG1sUEsBAi0AFAAGAAgAAAAhADj9If/WAAAAlAEAAAsAAAAAAAAAAAAAAAAALwEAAF9yZWxzLy5y&#10;ZWxzUEsBAi0AFAAGAAgAAAAhAKMDQertAQAAxwMAAA4AAAAAAAAAAAAAAAAALgIAAGRycy9lMm9E&#10;b2MueG1sUEsBAi0AFAAGAAgAAAAhAJ6ij6PfAAAACgEAAA8AAAAAAAAAAAAAAAAARwQAAGRycy9k&#10;b3ducmV2LnhtbFBLBQYAAAAABAAEAPMAAABTBQAAAAA=&#10;">
                <v:textbox inset="1pt,1pt,1pt,1pt">
                  <w:txbxContent>
                    <w:p w:rsidR="007A48B5" w:rsidRDefault="007A48B5" w14:paraId="539C5DEC" w14:textId="77777777">
                      <w:r>
                        <w:rPr>
                          <w:sz w:val="20"/>
                        </w:rPr>
                        <w:t>Pooling of debentures.</w:t>
                      </w:r>
                    </w:p>
                  </w:txbxContent>
                </v:textbox>
              </v:rect>
            </w:pict>
          </mc:Fallback>
        </mc:AlternateContent>
      </w:r>
    </w:p>
    <w:p w:rsidR="00716B7F" w:rsidRDefault="00716B7F" w14:paraId="183A58E5" w14:textId="77777777">
      <w:pPr>
        <w:tabs>
          <w:tab w:val="left" w:pos="-720"/>
        </w:tabs>
        <w:suppressAutoHyphens/>
      </w:pPr>
      <w:r>
        <w:tab/>
        <w:t>(a)</w:t>
      </w:r>
      <w:r>
        <w:tab/>
        <w:t xml:space="preserve">The Administration is authorized to issue trust certificates representing ownership of all or a fractional part of debentures issued by State or local development companies and guaranteed by the Administration under this Act:  </w:t>
      </w:r>
      <w:r>
        <w:rPr>
          <w:u w:val="single"/>
        </w:rPr>
        <w:t>Provided</w:t>
      </w:r>
      <w:r>
        <w:t>, That such trust certificates shall be based on and backed by a trust or pool approved by the Administration and composed solely of guaranteed debentures.</w:t>
      </w:r>
    </w:p>
    <w:p w:rsidR="00716B7F" w:rsidRDefault="00716B7F" w14:paraId="11711300" w14:textId="77777777">
      <w:pPr>
        <w:tabs>
          <w:tab w:val="left" w:pos="-720"/>
        </w:tabs>
        <w:suppressAutoHyphens/>
      </w:pPr>
    </w:p>
    <w:p w:rsidR="00716B7F" w:rsidRDefault="00716B7F" w14:paraId="39F29741" w14:textId="77777777">
      <w:pPr>
        <w:tabs>
          <w:tab w:val="left" w:pos="-720"/>
        </w:tabs>
        <w:suppressAutoHyphens/>
      </w:pPr>
      <w:r>
        <w:tab/>
        <w:t>(b)</w:t>
      </w:r>
      <w:r>
        <w:tab/>
        <w:t>The Administration is authorized, upon such terms and conditions as are deemed appropriate, to guarantee the timely payment of the principal of and interest on trust certificates issued by the Administration or its agent for purposes of this section.  Such guarantee shall be limited to the extent of principal and interest on the guaranteed debentures which compose the trust or pool.  In the event that a debenture in such trust or pool is prepaid, either voluntarily or in the event of default, the guarantee of timely payment of principal and interest on the trust certificates shall be reduced in proportion to the amount of principal and interest such prepaid debenture represents in the trust or pool.  Interest on prepaid or defaulted debentures shall accrue and be guaranteed by the Administration only through the date of payment on the guarantee.  During the term of the trust certificate, it may be called for redemption due to prepayment or default of all debentures constituting the pool.</w:t>
      </w:r>
    </w:p>
    <w:p w:rsidR="00716B7F" w:rsidRDefault="00716B7F" w14:paraId="2AA1718E" w14:textId="77777777">
      <w:pPr>
        <w:tabs>
          <w:tab w:val="left" w:pos="-720"/>
        </w:tabs>
        <w:suppressAutoHyphens/>
      </w:pPr>
    </w:p>
    <w:p w:rsidR="00716B7F" w:rsidRDefault="00716B7F" w14:paraId="0E8E1F5E" w14:textId="77777777">
      <w:pPr>
        <w:tabs>
          <w:tab w:val="left" w:pos="-720"/>
        </w:tabs>
        <w:suppressAutoHyphens/>
      </w:pPr>
      <w:r>
        <w:tab/>
        <w:t>(c)</w:t>
      </w:r>
      <w:r>
        <w:tab/>
        <w:t xml:space="preserve">The full faith and credit of the </w:t>
      </w:r>
      <w:smartTag w:uri="urn:schemas-microsoft-com:office:smarttags" w:element="country-region">
        <w:smartTag w:uri="urn:schemas-microsoft-com:office:smarttags" w:element="place">
          <w:r>
            <w:t>United States</w:t>
          </w:r>
        </w:smartTag>
      </w:smartTag>
      <w:r>
        <w:t xml:space="preserve"> is </w:t>
      </w:r>
      <w:r w:rsidR="00A444B2">
        <w:t>pl</w:t>
      </w:r>
      <w:r>
        <w:t>edged to the payment of all amounts which may be required to be paid under any guarantee of such trust certificates issued by the Administration or its agent pursuant to this section.</w:t>
      </w:r>
    </w:p>
    <w:p w:rsidR="00716B7F" w:rsidRDefault="00716B7F" w14:paraId="7D561743" w14:textId="77777777">
      <w:pPr>
        <w:tabs>
          <w:tab w:val="left" w:pos="-720"/>
        </w:tabs>
        <w:suppressAutoHyphens/>
      </w:pPr>
    </w:p>
    <w:p w:rsidR="00716B7F" w:rsidRDefault="00716B7F" w14:paraId="6AC7556E" w14:textId="77777777">
      <w:pPr>
        <w:tabs>
          <w:tab w:val="left" w:pos="-720"/>
        </w:tabs>
        <w:suppressAutoHyphens/>
      </w:pPr>
      <w:r>
        <w:tab/>
        <w:t>(d)</w:t>
      </w:r>
      <w:r>
        <w:tab/>
        <w:t xml:space="preserve">The Administration shall not collect any fee for any guarantee under this section:  </w:t>
      </w:r>
      <w:r>
        <w:rPr>
          <w:u w:val="single"/>
        </w:rPr>
        <w:t>Provided</w:t>
      </w:r>
      <w:r>
        <w:t>, That nothing herein shall preclude any agent of the Administration from collecting a fee approved by the Administration for the functions described in subsection (f)(2) of this section.</w:t>
      </w:r>
    </w:p>
    <w:p w:rsidR="00716B7F" w:rsidRDefault="00716B7F" w14:paraId="7C2552F8" w14:textId="77777777">
      <w:pPr>
        <w:tabs>
          <w:tab w:val="left" w:pos="-720"/>
        </w:tabs>
        <w:suppressAutoHyphens/>
      </w:pPr>
    </w:p>
    <w:p w:rsidR="00716B7F" w:rsidRDefault="00716B7F" w14:paraId="3EECF798" w14:textId="77777777">
      <w:pPr>
        <w:tabs>
          <w:tab w:val="left" w:pos="-720"/>
        </w:tabs>
        <w:suppressAutoHyphens/>
      </w:pPr>
      <w:r>
        <w:tab/>
        <w:t>(e)</w:t>
      </w:r>
      <w:r>
        <w:tab/>
        <w:t>(1)</w:t>
      </w:r>
      <w:r>
        <w:tab/>
        <w:t>In the event the Administration pays a claim under a guarantee issued under this section, it shall be subrogated fully to the rights satisfied by such payment.</w:t>
      </w:r>
    </w:p>
    <w:p w:rsidR="00716B7F" w:rsidRDefault="00716B7F" w14:paraId="23E353AB" w14:textId="77777777">
      <w:pPr>
        <w:tabs>
          <w:tab w:val="left" w:pos="-720"/>
        </w:tabs>
        <w:suppressAutoHyphens/>
      </w:pPr>
    </w:p>
    <w:p w:rsidR="00716B7F" w:rsidRDefault="00A817B1" w14:paraId="630D8B9B" w14:textId="2EF80BE2">
      <w:pPr>
        <w:tabs>
          <w:tab w:val="left" w:pos="-720"/>
        </w:tabs>
        <w:suppressAutoHyphens/>
      </w:pPr>
      <w:r>
        <w:rPr>
          <w:noProof/>
        </w:rPr>
        <mc:AlternateContent>
          <mc:Choice Requires="wps">
            <w:drawing>
              <wp:anchor distT="0" distB="0" distL="114300" distR="114300" simplePos="0" relativeHeight="251825664" behindDoc="0" locked="0" layoutInCell="1" allowOverlap="1" wp14:editId="78960984" wp14:anchorId="48630995">
                <wp:simplePos x="0" y="0"/>
                <wp:positionH relativeFrom="column">
                  <wp:posOffset>5479415</wp:posOffset>
                </wp:positionH>
                <wp:positionV relativeFrom="paragraph">
                  <wp:posOffset>-752475</wp:posOffset>
                </wp:positionV>
                <wp:extent cx="1104900" cy="383540"/>
                <wp:effectExtent l="0" t="0" r="0" b="0"/>
                <wp:wrapNone/>
                <wp:docPr id="59" name="Text 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266CA" w:rsidR="007A48B5" w:rsidRDefault="007A48B5" w14:paraId="1F5B40C3" w14:textId="77777777">
                            <w:pPr>
                              <w:rPr>
                                <w:sz w:val="20"/>
                              </w:rPr>
                            </w:pPr>
                            <w:r w:rsidRPr="00F266CA">
                              <w:rPr>
                                <w:sz w:val="20"/>
                              </w:rPr>
                              <w:t>§ 505(</w:t>
                            </w:r>
                            <w:r w:rsidR="00332C8C">
                              <w:rPr>
                                <w:sz w:val="20"/>
                              </w:rPr>
                              <w:t>e</w:t>
                            </w:r>
                            <w:r w:rsidRPr="00F266CA">
                              <w:rPr>
                                <w:sz w:val="20"/>
                              </w:rPr>
                              <w:t>)(</w:t>
                            </w:r>
                            <w:r w:rsidR="00332C8C">
                              <w:rPr>
                                <w:sz w:val="20"/>
                              </w:rPr>
                              <w:t>2</w:t>
                            </w:r>
                            <w:r w:rsidRPr="00F266CA">
                              <w:rPr>
                                <w:sz w:val="20"/>
                              </w:rPr>
                              <w:t>) to</w:t>
                            </w:r>
                          </w:p>
                          <w:p w:rsidRPr="00F266CA" w:rsidR="007A48B5" w:rsidRDefault="007A48B5" w14:paraId="0AD04ABD" w14:textId="77777777">
                            <w:pPr>
                              <w:rPr>
                                <w:sz w:val="20"/>
                              </w:rPr>
                            </w:pPr>
                            <w:r w:rsidRPr="00F266CA">
                              <w:rPr>
                                <w:sz w:val="20"/>
                              </w:rPr>
                              <w:t>§ 506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08" style="position:absolute;margin-left:431.45pt;margin-top:-59.25pt;width:87pt;height:30.2pt;z-index:2518256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6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Ph4CwIAAPsDAAAOAAAAZHJzL2Uyb0RvYy54bWysU9uO0zAQfUfiHyy/06Q3aKOmq6WrIqRl&#10;QdrlAxzHSSwSjxm7TcrXM3baUi1viDxYnszMmTlnxpu7oWvZUaHTYHI+naScKSOh1KbO+feX/bsV&#10;Z84LU4oWjMr5STl+t337ZtPbTM2ggbZUyAjEuKy3OW+8t1mSONmoTrgJWGXIWQF2wpOJdVKi6Am9&#10;a5NZmr5PesDSIkjlHP19GJ18G/GrSkn/taqc8qzNOfXm44nxLMKZbDciq1HYRstzG+IfuuiENlT0&#10;CvUgvGAH1H9BdVoiOKj8REKXQFVpqSIHYjNNX7F5boRVkQuJ4+xVJvf/YOXT8RsyXeZ8uebMiI5m&#10;9KIGzz7CwJbpKgjUW5dR3LOlSD+QgwYdyTr7CPKHYwZ2jTC1ukeEvlGipAanITO5SR1xXAAp+i9Q&#10;UiFx8BCBhgq7oB7pwQidBnW6Dic0I0PJabpYp+SS5Juv5stFnF4isku2Rec/KehYuOQcafgRXRwf&#10;nQ/diOwSEoo5aHW5120bDayLXYvsKGhR9vGLBF6FtSYEGwhpI2L4E2kGZiNHPxRDlHQ+X1z0K6A8&#10;EXOEcQPpxdClAfzFWU/bl3P38yBQcdZ+NqTeerogesxHY7H8MCMDbz3FrUcYSVA595yN150fV/xg&#10;UdcNVbrM654U3+soRhjN2NWZAG1Y1Oj8GsIK39ox6s+b3f4GAAD//wMAUEsDBBQABgAIAAAAIQBS&#10;bfL94QAAAA0BAAAPAAAAZHJzL2Rvd25yZXYueG1sTI/LTsMwEEX3SPyDNUjsWidFiUKIU1VUbFgg&#10;0SLB0o0ncYQfke2m4e+ZrmA5d47unGm2izVsxhBH7wTk6wwYus6r0Q0CPo4vqwpYTNIpabxDAT8Y&#10;Ydve3jSyVv7i3nE+pIFRiYu1FKBTmmrOY6fRyrj2Ezra9T5YmWgMA1dBXqjcGr7JspJbOTq6oOWE&#10;zxq778PZCvi0elT78PbVKzPvX/tdMS1hEuL+btk9AUu4pD8YrvqkDi05nfzZqciMgKrcPBIqYJXn&#10;VQHsimQPJWUnyooqB942/P8X7S8AAAD//wMAUEsBAi0AFAAGAAgAAAAhALaDOJL+AAAA4QEAABMA&#10;AAAAAAAAAAAAAAAAAAAAAFtDb250ZW50X1R5cGVzXS54bWxQSwECLQAUAAYACAAAACEAOP0h/9YA&#10;AACUAQAACwAAAAAAAAAAAAAAAAAvAQAAX3JlbHMvLnJlbHNQSwECLQAUAAYACAAAACEA+hD4eAsC&#10;AAD7AwAADgAAAAAAAAAAAAAAAAAuAgAAZHJzL2Uyb0RvYy54bWxQSwECLQAUAAYACAAAACEAUm3y&#10;/eEAAAANAQAADwAAAAAAAAAAAAAAAABlBAAAZHJzL2Rvd25yZXYueG1sUEsFBgAAAAAEAAQA8wAA&#10;AHMFAAAAAA==&#10;" w14:anchorId="48630995">
                <v:textbox style="mso-fit-shape-to-text:t">
                  <w:txbxContent>
                    <w:p w:rsidRPr="00F266CA" w:rsidR="007A48B5" w:rsidRDefault="007A48B5" w14:paraId="1F5B40C3" w14:textId="77777777">
                      <w:pPr>
                        <w:rPr>
                          <w:sz w:val="20"/>
                        </w:rPr>
                      </w:pPr>
                      <w:r w:rsidRPr="00F266CA">
                        <w:rPr>
                          <w:sz w:val="20"/>
                        </w:rPr>
                        <w:t>§ 505(</w:t>
                      </w:r>
                      <w:r w:rsidR="00332C8C">
                        <w:rPr>
                          <w:sz w:val="20"/>
                        </w:rPr>
                        <w:t>e</w:t>
                      </w:r>
                      <w:r w:rsidRPr="00F266CA">
                        <w:rPr>
                          <w:sz w:val="20"/>
                        </w:rPr>
                        <w:t>)(</w:t>
                      </w:r>
                      <w:r w:rsidR="00332C8C">
                        <w:rPr>
                          <w:sz w:val="20"/>
                        </w:rPr>
                        <w:t>2</w:t>
                      </w:r>
                      <w:r w:rsidRPr="00F266CA">
                        <w:rPr>
                          <w:sz w:val="20"/>
                        </w:rPr>
                        <w:t>) to</w:t>
                      </w:r>
                    </w:p>
                    <w:p w:rsidRPr="00F266CA" w:rsidR="007A48B5" w:rsidRDefault="007A48B5" w14:paraId="0AD04ABD" w14:textId="77777777">
                      <w:pPr>
                        <w:rPr>
                          <w:sz w:val="20"/>
                        </w:rPr>
                      </w:pPr>
                      <w:r w:rsidRPr="00F266CA">
                        <w:rPr>
                          <w:sz w:val="20"/>
                        </w:rPr>
                        <w:t>§ 506</w:t>
                      </w:r>
                    </w:p>
                  </w:txbxContent>
                </v:textbox>
              </v:shape>
            </w:pict>
          </mc:Fallback>
        </mc:AlternateContent>
      </w:r>
      <w:r w:rsidR="00716B7F">
        <w:tab/>
      </w:r>
      <w:r w:rsidR="00716B7F">
        <w:tab/>
        <w:t>(2)</w:t>
      </w:r>
      <w:r w:rsidR="00716B7F">
        <w:tab/>
        <w:t>No State or local law, and no Federal law, shall preclude or limit the exercise by the Administration of its ownership rights in the debentures constituting the trust or pool against which the trust certificates are issued.</w:t>
      </w:r>
    </w:p>
    <w:p w:rsidR="00716B7F" w:rsidRDefault="00716B7F" w14:paraId="19B193E6" w14:textId="77777777">
      <w:pPr>
        <w:tabs>
          <w:tab w:val="left" w:pos="-720"/>
        </w:tabs>
        <w:suppressAutoHyphens/>
      </w:pPr>
    </w:p>
    <w:p w:rsidR="00716B7F" w:rsidRDefault="00716B7F" w14:paraId="4C83A92F" w14:textId="77777777">
      <w:pPr>
        <w:tabs>
          <w:tab w:val="left" w:pos="-720"/>
        </w:tabs>
        <w:suppressAutoHyphens/>
      </w:pPr>
      <w:r>
        <w:tab/>
        <w:t>(f)</w:t>
      </w:r>
      <w:r>
        <w:tab/>
        <w:t>(1)</w:t>
      </w:r>
      <w:r>
        <w:rPr>
          <w:rStyle w:val="FootnoteReference"/>
        </w:rPr>
        <w:footnoteReference w:id="218"/>
      </w:r>
      <w:r>
        <w:tab/>
        <w:t>The Administration shall—</w:t>
      </w:r>
    </w:p>
    <w:p w:rsidR="00716B7F" w:rsidRDefault="00716B7F" w14:paraId="71FE469D" w14:textId="77777777">
      <w:pPr>
        <w:tabs>
          <w:tab w:val="left" w:pos="-720"/>
        </w:tabs>
        <w:suppressAutoHyphens/>
      </w:pPr>
    </w:p>
    <w:p w:rsidR="00716B7F" w:rsidRDefault="00716B7F" w14:paraId="42E7ED5F" w14:textId="77777777">
      <w:pPr>
        <w:tabs>
          <w:tab w:val="left" w:pos="-720"/>
        </w:tabs>
        <w:suppressAutoHyphens/>
      </w:pPr>
      <w:r>
        <w:tab/>
      </w:r>
      <w:r>
        <w:tab/>
      </w:r>
      <w:r>
        <w:tab/>
        <w:t>(A)</w:t>
      </w:r>
      <w:r>
        <w:tab/>
        <w:t xml:space="preserve">provide for a central registration of all trust certificates sold pursuant to this section; </w:t>
      </w:r>
    </w:p>
    <w:p w:rsidR="0050456F" w:rsidRDefault="0050456F" w14:paraId="568A248F" w14:textId="77777777">
      <w:pPr>
        <w:tabs>
          <w:tab w:val="left" w:pos="-720"/>
        </w:tabs>
        <w:suppressAutoHyphens/>
      </w:pPr>
    </w:p>
    <w:p w:rsidR="00716B7F" w:rsidRDefault="00716B7F" w14:paraId="0CA973FE" w14:textId="77777777">
      <w:pPr>
        <w:tabs>
          <w:tab w:val="left" w:pos="-720"/>
        </w:tabs>
        <w:suppressAutoHyphens/>
      </w:pPr>
      <w:r>
        <w:tab/>
      </w:r>
      <w:r>
        <w:tab/>
      </w:r>
      <w:r>
        <w:tab/>
        <w:t>(B)</w:t>
      </w:r>
      <w:r>
        <w:tab/>
        <w:t>contract with an agent to carry out on behalf of the Administration the central registration functions of this section and the issuance of trust certificates to facilitate poolings; such agent shall provide a fidelity bond or insurance in such amounts as the Administration determines to be necessary to fully protect the interests of the Government;</w:t>
      </w:r>
    </w:p>
    <w:p w:rsidR="00716B7F" w:rsidRDefault="00716B7F" w14:paraId="5BD39C48" w14:textId="77777777">
      <w:pPr>
        <w:tabs>
          <w:tab w:val="left" w:pos="-720"/>
        </w:tabs>
        <w:suppressAutoHyphens/>
      </w:pPr>
    </w:p>
    <w:p w:rsidR="00716B7F" w:rsidRDefault="00716B7F" w14:paraId="601F5B28" w14:textId="77777777">
      <w:pPr>
        <w:tabs>
          <w:tab w:val="left" w:pos="-720"/>
        </w:tabs>
        <w:suppressAutoHyphens/>
      </w:pPr>
      <w:r>
        <w:tab/>
      </w:r>
      <w:r>
        <w:tab/>
      </w:r>
      <w:r>
        <w:tab/>
        <w:t>(C)</w:t>
      </w:r>
      <w:r>
        <w:tab/>
        <w:t xml:space="preserve">prior to any sale, require the seller to disclose to a purchaser of a trust certificate issued pursuant to this section, information on the terms, conditions, and yield of such instrument; and </w:t>
      </w:r>
    </w:p>
    <w:p w:rsidR="00716B7F" w:rsidRDefault="00716B7F" w14:paraId="2DF9080A" w14:textId="77777777">
      <w:pPr>
        <w:tabs>
          <w:tab w:val="left" w:pos="-720"/>
        </w:tabs>
        <w:suppressAutoHyphens/>
      </w:pPr>
    </w:p>
    <w:p w:rsidR="00716B7F" w:rsidRDefault="00716B7F" w14:paraId="45B640CC" w14:textId="77777777">
      <w:pPr>
        <w:tabs>
          <w:tab w:val="left" w:pos="-720"/>
        </w:tabs>
        <w:suppressAutoHyphens/>
      </w:pPr>
      <w:r>
        <w:tab/>
      </w:r>
      <w:r>
        <w:tab/>
      </w:r>
      <w:r>
        <w:tab/>
        <w:t>(D)</w:t>
      </w:r>
      <w:r>
        <w:tab/>
        <w:t>have the authority to regulate brokers and dealers in trust certificates sold pursuant to this section.</w:t>
      </w:r>
    </w:p>
    <w:p w:rsidR="00716B7F" w:rsidRDefault="00716B7F" w14:paraId="7BE0B1CA" w14:textId="77777777">
      <w:pPr>
        <w:tabs>
          <w:tab w:val="left" w:pos="-720"/>
        </w:tabs>
        <w:suppressAutoHyphens/>
      </w:pPr>
    </w:p>
    <w:p w:rsidR="00716B7F" w:rsidRDefault="00716B7F" w14:paraId="761190DC" w14:textId="77777777">
      <w:pPr>
        <w:tabs>
          <w:tab w:val="left" w:pos="-720"/>
        </w:tabs>
        <w:suppressAutoHyphens/>
      </w:pPr>
      <w:r>
        <w:tab/>
      </w:r>
      <w:r>
        <w:tab/>
        <w:t>(2)</w:t>
      </w:r>
      <w:r>
        <w:tab/>
        <w:t>Nothing in this subsection shall prohibit the utilization of a book-entry or other electronic form of registration for trust certificates.</w:t>
      </w:r>
    </w:p>
    <w:p w:rsidR="00716B7F" w:rsidRDefault="00716B7F" w14:paraId="1AEF3924" w14:textId="77777777">
      <w:pPr>
        <w:tabs>
          <w:tab w:val="left" w:pos="-720"/>
        </w:tabs>
        <w:suppressAutoHyphens/>
      </w:pPr>
    </w:p>
    <w:p w:rsidR="00716B7F" w:rsidRDefault="00A817B1" w14:paraId="666FDF3C" w14:textId="67AB00EF">
      <w:pPr>
        <w:tabs>
          <w:tab w:val="left" w:pos="-720"/>
        </w:tabs>
        <w:suppressAutoHyphens/>
      </w:pPr>
      <w:r>
        <w:rPr>
          <w:noProof/>
        </w:rPr>
        <mc:AlternateContent>
          <mc:Choice Requires="wps">
            <w:drawing>
              <wp:anchor distT="0" distB="0" distL="114300" distR="114300" simplePos="0" relativeHeight="251510272" behindDoc="0" locked="0" layoutInCell="0" allowOverlap="1" wp14:editId="00195A54" wp14:anchorId="1A737C69">
                <wp:simplePos x="0" y="0"/>
                <wp:positionH relativeFrom="column">
                  <wp:posOffset>5760720</wp:posOffset>
                </wp:positionH>
                <wp:positionV relativeFrom="paragraph">
                  <wp:posOffset>12065</wp:posOffset>
                </wp:positionV>
                <wp:extent cx="823595" cy="274955"/>
                <wp:effectExtent l="0" t="0" r="0" b="0"/>
                <wp:wrapNone/>
                <wp:docPr id="58"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0D1A1516" w14:textId="77777777">
                            <w:r>
                              <w:rPr>
                                <w:sz w:val="20"/>
                              </w:rPr>
                              <w:t>15 USC 697c.</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style="position:absolute;margin-left:453.6pt;margin-top:.95pt;width:64.85pt;height:21.65pt;z-index:25151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61" o:allowincell="f" filled="f" stroked="f" w14:anchorId="1A737C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cMi7gEAAMcDAAAOAAAAZHJzL2Uyb0RvYy54bWysU9tu2zAMfR+wfxD0vthxll6MOEXRosOA&#10;bivW9QMYWY6F2aJGKbGzrx+lpGm6vRV7EUSJOjznkFpcjX0ntpq8QVvJ6SSXQluFtbHrSj79uPtw&#10;IYUPYGvo0OpK7rSXV8v37xaDK3WBLXa1JsEg1peDq2QbgiuzzKtW9+An6LTlywaph8AhrbOaYGD0&#10;vsuKPD/LBqTaESrtPZ/e7i/lMuE3jVbhW9N4HURXSeYW0kppXcU1Wy6gXBO41qgDDXgDix6M5aJH&#10;qFsIIDZk/oHqjSL02ISJwj7DpjFKJw2sZpr/peaxBaeTFjbHu6NN/v/Bqq/bBxKmruScO2Wh5x59&#10;Z9fArjstzopo0OB8yXmP7oGiRO/uUf30wuJNy2n6mgiHVkPNtKYxP3v1IAaen4rV8AVrhodNwOTV&#10;2FAfAdkFMaaW7I4t0WMQig8vitn8ci6F4qvi/OPlfJ4qQPn82JEPnzT2Im4qScw9gcP23odIBsrn&#10;lFjL4p3putT1zr464MR4kshHvnvdYVyNyZ7ZLFWOalZY71gP4X6aePp50yL9lmLgSaqk/7UB0lJ0&#10;n230pDjP4+idBnQarE4DsIqhKhmk2G9vwn5cN47MuuVK06TP4jX72Jik8YXVQQBPS5J+mOw4jqdx&#10;ynr5f8s/AAAA//8DAFBLAwQUAAYACAAAACEAy3oRkt0AAAAJAQAADwAAAGRycy9kb3ducmV2Lnht&#10;bEyPwUrDQBCG74LvsIzgRexuo6Y2ZlNUEES8WAu9TpMxCWZnQ3aTxrd3etLbDN/PP9/km9l1aqIh&#10;tJ4tLBcGFHHpq5ZrC7vPl+t7UCEiV9h5Jgs/FGBTnJ/lmFX+yB80bWOtpIRDhhaaGPtM61A25DAs&#10;fE8s7MsPDqOsQ62rAY9S7jqdGJNqhy3LhQZ7em6o/N6OzsK0378/0W7Uywnj6ur1bYxtStZeXsyP&#10;D6AizfEvDCd9UYdCnA5+5CqozsLarBKJCliDOnFzk8p0sHB7l4Aucv3/g+IXAAD//wMAUEsBAi0A&#10;FAAGAAgAAAAhALaDOJL+AAAA4QEAABMAAAAAAAAAAAAAAAAAAAAAAFtDb250ZW50X1R5cGVzXS54&#10;bWxQSwECLQAUAAYACAAAACEAOP0h/9YAAACUAQAACwAAAAAAAAAAAAAAAAAvAQAAX3JlbHMvLnJl&#10;bHNQSwECLQAUAAYACAAAACEAj/HDIu4BAADHAwAADgAAAAAAAAAAAAAAAAAuAgAAZHJzL2Uyb0Rv&#10;Yy54bWxQSwECLQAUAAYACAAAACEAy3oRkt0AAAAJAQAADwAAAAAAAAAAAAAAAABIBAAAZHJzL2Rv&#10;d25yZXYueG1sUEsFBgAAAAAEAAQA8wAAAFIFAAAAAA==&#10;">
                <v:textbox inset="1pt,1pt,1pt,1pt">
                  <w:txbxContent>
                    <w:p w:rsidR="007A48B5" w:rsidRDefault="007A48B5" w14:paraId="0D1A1516" w14:textId="77777777">
                      <w:r>
                        <w:rPr>
                          <w:sz w:val="20"/>
                        </w:rPr>
                        <w:t>15 USC 697c.</w:t>
                      </w:r>
                    </w:p>
                  </w:txbxContent>
                </v:textbox>
              </v:rect>
            </w:pict>
          </mc:Fallback>
        </mc:AlternateContent>
      </w:r>
      <w:r w:rsidR="00716B7F">
        <w:t xml:space="preserve">Sec. </w:t>
      </w:r>
      <w:bookmarkStart w:name="section506" w:id="73"/>
      <w:bookmarkEnd w:id="73"/>
      <w:r w:rsidR="00716B7F">
        <w:t>506.</w:t>
      </w:r>
      <w:r w:rsidRPr="00545E1A" w:rsidR="00545E1A">
        <w:rPr>
          <w:rStyle w:val="FootnoteReference"/>
        </w:rPr>
        <w:t xml:space="preserve"> </w:t>
      </w:r>
      <w:r w:rsidR="00545E1A">
        <w:rPr>
          <w:rStyle w:val="FootnoteReference"/>
        </w:rPr>
        <w:footnoteReference w:id="219"/>
      </w:r>
      <w:r w:rsidR="00716B7F">
        <w:tab/>
        <w:t>RESTRICTIONS ON DEVELOPMENT COMPANY ASSISTANCE</w:t>
      </w:r>
    </w:p>
    <w:p w:rsidR="00716B7F" w:rsidRDefault="00716B7F" w14:paraId="6CD3F3BC" w14:textId="77777777">
      <w:pPr>
        <w:tabs>
          <w:tab w:val="left" w:pos="-720"/>
        </w:tabs>
        <w:suppressAutoHyphens/>
      </w:pPr>
    </w:p>
    <w:p w:rsidR="00716B7F" w:rsidRDefault="00A817B1" w14:paraId="1A3A6591" w14:textId="738C8A98">
      <w:pPr>
        <w:tabs>
          <w:tab w:val="left" w:pos="-720"/>
        </w:tabs>
        <w:suppressAutoHyphens/>
      </w:pPr>
      <w:r>
        <w:rPr>
          <w:noProof/>
        </w:rPr>
        <mc:AlternateContent>
          <mc:Choice Requires="wps">
            <w:drawing>
              <wp:anchor distT="0" distB="0" distL="114300" distR="114300" simplePos="0" relativeHeight="251826688" behindDoc="0" locked="0" layoutInCell="1" allowOverlap="1" wp14:editId="41D3C07E" wp14:anchorId="5B789578">
                <wp:simplePos x="0" y="0"/>
                <wp:positionH relativeFrom="column">
                  <wp:posOffset>-616585</wp:posOffset>
                </wp:positionH>
                <wp:positionV relativeFrom="paragraph">
                  <wp:posOffset>-685800</wp:posOffset>
                </wp:positionV>
                <wp:extent cx="949960" cy="383540"/>
                <wp:effectExtent l="0" t="0" r="0" b="0"/>
                <wp:wrapNone/>
                <wp:docPr id="57" name="Text Box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266CA" w:rsidR="007A48B5" w:rsidRDefault="007A48B5" w14:paraId="03D58383" w14:textId="77777777">
                            <w:pPr>
                              <w:rPr>
                                <w:sz w:val="20"/>
                              </w:rPr>
                            </w:pPr>
                            <w:r w:rsidRPr="00F266CA">
                              <w:rPr>
                                <w:sz w:val="20"/>
                              </w:rPr>
                              <w:t>§ 507 to</w:t>
                            </w:r>
                          </w:p>
                          <w:p w:rsidRPr="00F266CA" w:rsidR="007A48B5" w:rsidRDefault="007A48B5" w14:paraId="3122FDE6" w14:textId="77777777">
                            <w:pPr>
                              <w:rPr>
                                <w:sz w:val="20"/>
                              </w:rPr>
                            </w:pPr>
                            <w:r w:rsidRPr="00F266CA">
                              <w:rPr>
                                <w:sz w:val="20"/>
                              </w:rPr>
                              <w:t>§ 507(</w:t>
                            </w:r>
                            <w:r w:rsidR="00332C8C">
                              <w:rPr>
                                <w:sz w:val="20"/>
                              </w:rPr>
                              <w:t>b</w:t>
                            </w:r>
                            <w:r w:rsidRPr="00F266CA">
                              <w:rPr>
                                <w:sz w:val="20"/>
                              </w:rPr>
                              <w:t>)</w:t>
                            </w:r>
                            <w:r w:rsidR="00332C8C">
                              <w:rPr>
                                <w:sz w:val="20"/>
                              </w:rPr>
                              <w:t>(4)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09" style="position:absolute;margin-left:-48.55pt;margin-top:-54pt;width:74.8pt;height:30.2pt;z-index:2518266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6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KFkCwIAAPoDAAAOAAAAZHJzL2Uyb0RvYy54bWysU9tu2zAMfR+wfxD0vjj3NkacokuRYUDX&#10;DWj7AbIs28JsUaOU2NnXj5KTLOjeiulBEEXyiOeQWt/1bcMOCp0Gk/HJaMyZMhIKbaqMv77sPt1y&#10;5rwwhWjAqIwfleN3m48f1p1N1RRqaAqFjECMSzub8dp7myaJk7VqhRuBVYacJWArPJlYJQWKjtDb&#10;JpmOx8ukAywsglTO0e3D4OSbiF+WSvrvZemUZ03GqTYfd4x7HvZksxZphcLWWp7KEO+oohXa0KMX&#10;qAfhBduj/geq1RLBQelHEtoEylJLFTkQm8n4DZvnWlgVuZA4zl5kcv8PVj4dfiDTRcYXN5wZ0VKP&#10;XlTv2Wfo2WK8CgJ11qUU92wp0vfkoEZHss4+gvzpmIFtLUyl7hGhq5UoqMBJyEyuUgccF0Dy7hsU&#10;9JDYe4hAfYltUI/0YIROjTpemhOKkXS5mq9WS/JIcs1uZ4t5bF4i0nOyRee/KGhZOGQcqfcRXBwe&#10;nQ/FiPQcEt5y0Ohip5smGljl2wbZQdCc7OKK9b8Ja0wINhDSBsRwE1kGYgNF3+d9VHQ2W57ly6E4&#10;EnGEYQDpw9ChBvzNWUfDl3H3ay9QcdZ8NSTeajInesxHY764mZKB15782iOMJKiMe86G49YPE763&#10;qKuaXjq3654E3+koRujMUNWJAA1Y1Oj0GcIEX9sx6u+X3fwBAAD//wMAUEsDBBQABgAIAAAAIQBA&#10;FykO4AAAAAsBAAAPAAAAZHJzL2Rvd25yZXYueG1sTI/NTsMwEITvSLyDtUjcWicVaUuIU1VUXDgg&#10;UZDg6MabOMJ/st00vD3LCW67O6PZb5rdbA2bMKbROwHlsgCGrvNqdIOA97enxRZYytIpabxDAd+Y&#10;YNdeXzWyVv7iXnE65oFRiEu1FKBzDjXnqdNoZVr6gI603kcrM61x4CrKC4Vbw1dFseZWjo4+aBnw&#10;UWP3dTxbAR9Wj+oQXz57ZabDc7+vwhyDELc38/4BWMY5/5nhF5/QoSWmkz87lZgRsLjflGSloSy2&#10;1Ios1aoCdqLL3WYNvG34/w7tDwAAAP//AwBQSwECLQAUAAYACAAAACEAtoM4kv4AAADhAQAAEwAA&#10;AAAAAAAAAAAAAAAAAAAAW0NvbnRlbnRfVHlwZXNdLnhtbFBLAQItABQABgAIAAAAIQA4/SH/1gAA&#10;AJQBAAALAAAAAAAAAAAAAAAAAC8BAABfcmVscy8ucmVsc1BLAQItABQABgAIAAAAIQD5PKFkCwIA&#10;APoDAAAOAAAAAAAAAAAAAAAAAC4CAABkcnMvZTJvRG9jLnhtbFBLAQItABQABgAIAAAAIQBAFykO&#10;4AAAAAsBAAAPAAAAAAAAAAAAAAAAAGUEAABkcnMvZG93bnJldi54bWxQSwUGAAAAAAQABADzAAAA&#10;cgUAAAAA&#10;" w14:anchorId="5B789578">
                <v:textbox style="mso-fit-shape-to-text:t">
                  <w:txbxContent>
                    <w:p w:rsidRPr="00F266CA" w:rsidR="007A48B5" w:rsidRDefault="007A48B5" w14:paraId="03D58383" w14:textId="77777777">
                      <w:pPr>
                        <w:rPr>
                          <w:sz w:val="20"/>
                        </w:rPr>
                      </w:pPr>
                      <w:r w:rsidRPr="00F266CA">
                        <w:rPr>
                          <w:sz w:val="20"/>
                        </w:rPr>
                        <w:t>§ 507 to</w:t>
                      </w:r>
                    </w:p>
                    <w:p w:rsidRPr="00F266CA" w:rsidR="007A48B5" w:rsidRDefault="007A48B5" w14:paraId="3122FDE6" w14:textId="77777777">
                      <w:pPr>
                        <w:rPr>
                          <w:sz w:val="20"/>
                        </w:rPr>
                      </w:pPr>
                      <w:r w:rsidRPr="00F266CA">
                        <w:rPr>
                          <w:sz w:val="20"/>
                        </w:rPr>
                        <w:t>§ 507(</w:t>
                      </w:r>
                      <w:r w:rsidR="00332C8C">
                        <w:rPr>
                          <w:sz w:val="20"/>
                        </w:rPr>
                        <w:t>b</w:t>
                      </w:r>
                      <w:r w:rsidRPr="00F266CA">
                        <w:rPr>
                          <w:sz w:val="20"/>
                        </w:rPr>
                        <w:t>)</w:t>
                      </w:r>
                      <w:r w:rsidR="00332C8C">
                        <w:rPr>
                          <w:sz w:val="20"/>
                        </w:rPr>
                        <w:t>(4)</w:t>
                      </w:r>
                    </w:p>
                  </w:txbxContent>
                </v:textbox>
              </v:shape>
            </w:pict>
          </mc:Fallback>
        </mc:AlternateContent>
      </w:r>
      <w:r>
        <w:rPr>
          <w:noProof/>
        </w:rPr>
        <mc:AlternateContent>
          <mc:Choice Requires="wps">
            <w:drawing>
              <wp:anchor distT="0" distB="0" distL="114300" distR="114300" simplePos="0" relativeHeight="251511296" behindDoc="0" locked="0" layoutInCell="0" allowOverlap="1" wp14:editId="5CDFA000" wp14:anchorId="3C0B07D1">
                <wp:simplePos x="0" y="0"/>
                <wp:positionH relativeFrom="column">
                  <wp:posOffset>5760720</wp:posOffset>
                </wp:positionH>
                <wp:positionV relativeFrom="paragraph">
                  <wp:posOffset>18415</wp:posOffset>
                </wp:positionV>
                <wp:extent cx="823595" cy="732155"/>
                <wp:effectExtent l="0" t="0" r="0" b="0"/>
                <wp:wrapNone/>
                <wp:docPr id="56"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732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2DADE533" w14:textId="77777777">
                            <w:pPr>
                              <w:rPr>
                                <w:sz w:val="20"/>
                              </w:rPr>
                            </w:pPr>
                            <w:r>
                              <w:rPr>
                                <w:sz w:val="20"/>
                              </w:rPr>
                              <w:t xml:space="preserve">Restrictions on development company </w:t>
                            </w:r>
                          </w:p>
                          <w:p w:rsidR="007A48B5" w:rsidRDefault="007A48B5" w14:paraId="033EB032" w14:textId="77777777">
                            <w:r>
                              <w:rPr>
                                <w:sz w:val="20"/>
                              </w:rPr>
                              <w:t>assistance.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style="position:absolute;margin-left:453.6pt;margin-top:1.45pt;width:64.85pt;height:57.65pt;z-index:25151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63" o:allowincell="f" filled="f" stroked="f" w14:anchorId="3C0B07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Qdv7wEAAMcDAAAOAAAAZHJzL2Uyb0RvYy54bWysU9tu2zAMfR+wfxD0vjgXJOmMOEXRosOA&#10;biva7QMYWY6F2aJGKbGzrx8lJ1m6vhV7EUSKOjzniFpd920j9pq8QVvIyWgshbYKS2O3hfzx/f7D&#10;lRQ+gC2hQasLedBeXq/fv1t1LtdTrLEpNQkGsT7vXCHrEFyeZV7VugU/QqctH1ZILQQOaZuVBB2j&#10;t002HY8XWYdUOkKlvefs3XAo1wm/qrQK36rK6yCaQjK3kFZK6yau2XoF+ZbA1UYdacAbWLRgLDc9&#10;Q91BALEj8wqqNYrQYxVGCtsMq8oonTSwmsn4HzXPNTidtLA53p1t8v8PVn3dP5IwZSHnCykstPxG&#10;T+wa2G2jxWIWDeqcz7nu2T1SlOjdA6qfXli8rblM3xBhV2somdYk1mcvLsTA81Wx6b5gyfCwC5i8&#10;6itqIyC7IPr0JIfzk+g+CMXJq+ls/nEuheKj5Ww6mc9TB8hPlx358EljK+KmkMTcEzjsH3yIZCA/&#10;lcReFu9N06RXb+yLBBfGTCIf+Q66Q7/pkz2z2fLkxQbLA+shHKaJp583NdJvKTqepEL6XzsgLUXz&#10;2UZPpstxHL3LgC6DzWUAVjFUIYMUw/Y2DOO6c2S2NXeaJH0Wb9jHyiSN0eOB1VEAT0uSfpzsOI6X&#10;car6+//WfwAAAP//AwBQSwMEFAAGAAgAAAAhAI+xMb3eAAAACgEAAA8AAABkcnMvZG93bnJldi54&#10;bWxMj0FLw0AQhe+C/2EZwYvY3URI25hNUUEQ8WIt9DrNTpPQ7GzIbtL4792e7O0N7/Hme8Vmtp2Y&#10;aPCtYw3JQoEgrpxpudaw+3l/XIHwAdlg55g0/JKHTXl7U2Bu3Jm/adqGWsQS9jlqaELocyl91ZBF&#10;v3A9cfSObrAY4jnU0gx4juW2k6lSmbTYcvzQYE9vDVWn7Wg1TPv91yvtRplMGJYPH59jaDPS+v5u&#10;fnkGEWgO/2G44Ed0KCPTwY1svOg0rNUyjVEN6RrExVdPWVSHqJJVCrIs5PWE8g8AAP//AwBQSwEC&#10;LQAUAAYACAAAACEAtoM4kv4AAADhAQAAEwAAAAAAAAAAAAAAAAAAAAAAW0NvbnRlbnRfVHlwZXNd&#10;LnhtbFBLAQItABQABgAIAAAAIQA4/SH/1gAAAJQBAAALAAAAAAAAAAAAAAAAAC8BAABfcmVscy8u&#10;cmVsc1BLAQItABQABgAIAAAAIQCOhQdv7wEAAMcDAAAOAAAAAAAAAAAAAAAAAC4CAABkcnMvZTJv&#10;RG9jLnhtbFBLAQItABQABgAIAAAAIQCPsTG93gAAAAoBAAAPAAAAAAAAAAAAAAAAAEkEAABkcnMv&#10;ZG93bnJldi54bWxQSwUGAAAAAAQABADzAAAAVAUAAAAA&#10;">
                <v:textbox inset="1pt,1pt,1pt,1pt">
                  <w:txbxContent>
                    <w:p w:rsidR="007A48B5" w:rsidRDefault="007A48B5" w14:paraId="2DADE533" w14:textId="77777777">
                      <w:pPr>
                        <w:rPr>
                          <w:sz w:val="20"/>
                        </w:rPr>
                      </w:pPr>
                      <w:r>
                        <w:rPr>
                          <w:sz w:val="20"/>
                        </w:rPr>
                        <w:t xml:space="preserve">Restrictions on development company </w:t>
                      </w:r>
                    </w:p>
                    <w:p w:rsidR="007A48B5" w:rsidRDefault="007A48B5" w14:paraId="033EB032" w14:textId="77777777">
                      <w:r>
                        <w:rPr>
                          <w:sz w:val="20"/>
                        </w:rPr>
                        <w:t>assistance.</w:t>
                      </w:r>
                    </w:p>
                  </w:txbxContent>
                </v:textbox>
              </v:rect>
            </w:pict>
          </mc:Fallback>
        </mc:AlternateContent>
      </w:r>
      <w:r w:rsidR="00EE3265">
        <w:tab/>
      </w:r>
      <w:r w:rsidR="00716B7F">
        <w:t xml:space="preserve">Notwithstanding any other provisions of law:  (1) on or after May 1, 1991, no development company may accept funding from any source, including but not limited to any department or agency of the United States Government, if such funding includes any conditions, priorities or restrictions upon the types of small businesses to which they may provide financial assistance under this title or if it includes any conditions or imposes any requirements, directly or indirectly, upon any recipient of assistance under this title; and (2) before such date, no department or agency of the United States Government which provides funding to any development company shall impose any condition, priority or restriction upon the type of small business which receives financing under this title nor shall it include any condition or impose any requirement, directly or indirectly  upon any recipient of assistance under this title:  </w:t>
      </w:r>
      <w:r w:rsidR="00716B7F">
        <w:rPr>
          <w:u w:val="single"/>
        </w:rPr>
        <w:t>Provided,</w:t>
      </w:r>
      <w:r w:rsidR="00716B7F">
        <w:t xml:space="preserve"> That the foregoing shall not affect any such conditions, priorities or restrictions if the department or agency also provides all of the financial assistance to be delivered by the development company to the small business and such conditions, priorities or restrictions are limited solely to the financial assistance so provided.</w:t>
      </w:r>
    </w:p>
    <w:p w:rsidR="00716B7F" w:rsidRDefault="00A817B1" w14:paraId="4D571F4D" w14:textId="1F4A5797">
      <w:pPr>
        <w:tabs>
          <w:tab w:val="left" w:pos="-720"/>
        </w:tabs>
        <w:suppressAutoHyphens/>
      </w:pPr>
      <w:r>
        <w:rPr>
          <w:noProof/>
        </w:rPr>
        <mc:AlternateContent>
          <mc:Choice Requires="wps">
            <w:drawing>
              <wp:anchor distT="0" distB="0" distL="114300" distR="114300" simplePos="0" relativeHeight="251549184" behindDoc="0" locked="0" layoutInCell="0" allowOverlap="1" wp14:editId="511EA26F" wp14:anchorId="0E37B3FF">
                <wp:simplePos x="0" y="0"/>
                <wp:positionH relativeFrom="column">
                  <wp:posOffset>5669280</wp:posOffset>
                </wp:positionH>
                <wp:positionV relativeFrom="paragraph">
                  <wp:posOffset>60960</wp:posOffset>
                </wp:positionV>
                <wp:extent cx="1097915" cy="579755"/>
                <wp:effectExtent l="0" t="0" r="0" b="0"/>
                <wp:wrapNone/>
                <wp:docPr id="55"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915" cy="579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13AD307B" w14:textId="77777777">
                            <w:pPr>
                              <w:rPr>
                                <w:sz w:val="20"/>
                              </w:rPr>
                            </w:pPr>
                            <w:r>
                              <w:rPr>
                                <w:sz w:val="20"/>
                              </w:rPr>
                              <w:t>15 USC 697d.</w:t>
                            </w:r>
                          </w:p>
                          <w:p w:rsidR="007A48B5" w:rsidRDefault="007A48B5" w14:paraId="7629A1AB" w14:textId="77777777">
                            <w:pPr>
                              <w:rPr>
                                <w:sz w:val="20"/>
                              </w:rPr>
                            </w:pPr>
                            <w:r>
                              <w:rPr>
                                <w:sz w:val="20"/>
                              </w:rPr>
                              <w:t xml:space="preserve">Accredited </w:t>
                            </w:r>
                          </w:p>
                          <w:p w:rsidR="007A48B5" w:rsidRDefault="007A48B5" w14:paraId="362C05CC" w14:textId="77777777">
                            <w:r>
                              <w:rPr>
                                <w:sz w:val="20"/>
                              </w:rPr>
                              <w:t>Lenders Program.</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style="position:absolute;margin-left:446.4pt;margin-top:4.8pt;width:86.45pt;height:45.65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64" o:allowincell="f" filled="f" stroked="f" w14:anchorId="0E37B3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5mr7wEAAMkDAAAOAAAAZHJzL2Uyb0RvYy54bWysU1Fv0zAQfkfiP1h+p0k6dV2jptO0aQhp&#10;wMTgBziO01g4PnN2m5Rfz9lpSwdviBfLdz5/932fz+vbsTdsr9BrsBUvZjlnykpotN1W/NvXx3c3&#10;nPkgbCMMWFXxg/L8dvP2zXpwpZpDB6ZRyAjE+nJwFe9CcGWWedmpXvgZOGXpsAXsRaAQt1mDYiD0&#10;3mTzPL/OBsDGIUjlPWUfpkO+Sfhtq2T43LZeBWYqTtxCWjGtdVyzzVqUWxSu0/JIQ/wDi15oS03P&#10;UA8iCLZD/RdUryWChzbMJPQZtK2WKmkgNUX+h5qXTjiVtJA53p1t8v8PVn7aPyPTTcUXC86s6OmN&#10;vpBrwm6NYkV+HR0anC+p8MU9Y9To3RPI755ZuO+oTt0hwtAp0RCvItZnry7EwNNVVg8foSF8sQuQ&#10;zBpb7CMg2cDG9CaH85uoMTBJySJfLVcFcZN0tliulsQzthDl6bZDH94r6FncVByJfUIX+ycfptJT&#10;SWxm4VEbQ3lRGvsqQZgxk9hHwpPwMNZjMujq6uZkRg3NgQQhTPNE80+bDvAnZwPNUsX9j51AxZn5&#10;YKMp82Ueh+8ywMugvgyElQRV8cDZtL0P08DuHOptR52KpM/CHRnZ6qQxmjyxOgqgeUkuHWc7DuRl&#10;nKp+/8DNLwAAAP//AwBQSwMEFAAGAAgAAAAhAFSVgWzeAAAACgEAAA8AAABkcnMvZG93bnJldi54&#10;bWxMj0FLw0AQhe+C/2EZwYvY3RZMm5hNUUEQ8WIt9LrNTpPQ7GzITtL4792c7G0e7/HeN/l2cq0Y&#10;sQ+NJw3LhQKBVHrbUKVh//P+uAER2JA1rSfU8IsBtsXtTW4y6y/0jeOOKxFLKGRGQ83cZVKGskZn&#10;wsJ3SNE7+d4ZjrKvpO3NJZa7Vq6USqQzDcWF2nT4VmN53g1Ow3g4fL3ifpDL0fD64eNz4CZBre/v&#10;ppdnEIwT/4dhxo/oUESmox/IBtFq2KSriM4a0gTE7KvkaQ3iOF8qBVnk8vqF4g8AAP//AwBQSwEC&#10;LQAUAAYACAAAACEAtoM4kv4AAADhAQAAEwAAAAAAAAAAAAAAAAAAAAAAW0NvbnRlbnRfVHlwZXNd&#10;LnhtbFBLAQItABQABgAIAAAAIQA4/SH/1gAAAJQBAAALAAAAAAAAAAAAAAAAAC8BAABfcmVscy8u&#10;cmVsc1BLAQItABQABgAIAAAAIQBU55mr7wEAAMkDAAAOAAAAAAAAAAAAAAAAAC4CAABkcnMvZTJv&#10;RG9jLnhtbFBLAQItABQABgAIAAAAIQBUlYFs3gAAAAoBAAAPAAAAAAAAAAAAAAAAAEkEAABkcnMv&#10;ZG93bnJldi54bWxQSwUGAAAAAAQABADzAAAAVAUAAAAA&#10;">
                <v:textbox inset="1pt,1pt,1pt,1pt">
                  <w:txbxContent>
                    <w:p w:rsidR="007A48B5" w:rsidRDefault="007A48B5" w14:paraId="13AD307B" w14:textId="77777777">
                      <w:pPr>
                        <w:rPr>
                          <w:sz w:val="20"/>
                        </w:rPr>
                      </w:pPr>
                      <w:r>
                        <w:rPr>
                          <w:sz w:val="20"/>
                        </w:rPr>
                        <w:t>15 USC 697d.</w:t>
                      </w:r>
                    </w:p>
                    <w:p w:rsidR="007A48B5" w:rsidRDefault="007A48B5" w14:paraId="7629A1AB" w14:textId="77777777">
                      <w:pPr>
                        <w:rPr>
                          <w:sz w:val="20"/>
                        </w:rPr>
                      </w:pPr>
                      <w:r>
                        <w:rPr>
                          <w:sz w:val="20"/>
                        </w:rPr>
                        <w:t xml:space="preserve">Accredited </w:t>
                      </w:r>
                    </w:p>
                    <w:p w:rsidR="007A48B5" w:rsidRDefault="007A48B5" w14:paraId="362C05CC" w14:textId="77777777">
                      <w:r>
                        <w:rPr>
                          <w:sz w:val="20"/>
                        </w:rPr>
                        <w:t>Lenders Program.</w:t>
                      </w:r>
                    </w:p>
                  </w:txbxContent>
                </v:textbox>
              </v:rect>
            </w:pict>
          </mc:Fallback>
        </mc:AlternateContent>
      </w:r>
    </w:p>
    <w:p w:rsidR="00716B7F" w:rsidRDefault="00716B7F" w14:paraId="2258AC95" w14:textId="77777777">
      <w:pPr>
        <w:tabs>
          <w:tab w:val="left" w:pos="-720"/>
        </w:tabs>
        <w:suppressAutoHyphens/>
      </w:pPr>
      <w:r>
        <w:t xml:space="preserve">Sec. </w:t>
      </w:r>
      <w:bookmarkStart w:name="section507" w:id="74"/>
      <w:bookmarkEnd w:id="74"/>
      <w:r>
        <w:t>507.</w:t>
      </w:r>
      <w:r w:rsidRPr="00545E1A" w:rsidR="00545E1A">
        <w:rPr>
          <w:rStyle w:val="FootnoteReference"/>
        </w:rPr>
        <w:t xml:space="preserve"> </w:t>
      </w:r>
      <w:r w:rsidR="00545E1A">
        <w:rPr>
          <w:rStyle w:val="FootnoteReference"/>
        </w:rPr>
        <w:footnoteReference w:id="220"/>
      </w:r>
      <w:r>
        <w:tab/>
        <w:t>ACCREDITED LENDERS PROGRAM</w:t>
      </w:r>
    </w:p>
    <w:p w:rsidR="00716B7F" w:rsidRDefault="00716B7F" w14:paraId="3EE1A147" w14:textId="77777777">
      <w:pPr>
        <w:tabs>
          <w:tab w:val="left" w:pos="-720"/>
        </w:tabs>
        <w:suppressAutoHyphens/>
      </w:pPr>
    </w:p>
    <w:p w:rsidR="00716B7F" w:rsidRDefault="00716B7F" w14:paraId="70F4EFC4" w14:textId="77777777">
      <w:pPr>
        <w:tabs>
          <w:tab w:val="left" w:pos="-720"/>
        </w:tabs>
        <w:suppressAutoHyphens/>
      </w:pPr>
      <w:r>
        <w:tab/>
        <w:t>(a)</w:t>
      </w:r>
      <w:r>
        <w:tab/>
        <w:t>ESTABLISHMENT.—The Administration is authorized to establish an Accredited Lenders Program for qualified State and local development companies that meet the requirements of subsection (b).</w:t>
      </w:r>
    </w:p>
    <w:p w:rsidR="00716B7F" w:rsidRDefault="00716B7F" w14:paraId="7F9F1D46" w14:textId="77777777">
      <w:pPr>
        <w:tabs>
          <w:tab w:val="left" w:pos="-720"/>
        </w:tabs>
        <w:suppressAutoHyphens/>
      </w:pPr>
    </w:p>
    <w:p w:rsidR="00716B7F" w:rsidRDefault="00716B7F" w14:paraId="1632F600" w14:textId="77777777">
      <w:pPr>
        <w:tabs>
          <w:tab w:val="left" w:pos="-720"/>
        </w:tabs>
        <w:suppressAutoHyphens/>
      </w:pPr>
      <w:r>
        <w:tab/>
        <w:t>(b)</w:t>
      </w:r>
      <w:r>
        <w:tab/>
        <w:t>REQUIREMENTS.—The Administration may designate a qualified State or local development company as an accredited lender if such company—</w:t>
      </w:r>
    </w:p>
    <w:p w:rsidR="00716B7F" w:rsidRDefault="00716B7F" w14:paraId="3C14234F" w14:textId="77777777">
      <w:pPr>
        <w:tabs>
          <w:tab w:val="left" w:pos="-720"/>
        </w:tabs>
        <w:suppressAutoHyphens/>
      </w:pPr>
    </w:p>
    <w:p w:rsidR="00716B7F" w:rsidRDefault="00716B7F" w14:paraId="6B9B6836" w14:textId="77777777">
      <w:pPr>
        <w:tabs>
          <w:tab w:val="left" w:pos="-720"/>
        </w:tabs>
        <w:suppressAutoHyphens/>
      </w:pPr>
      <w:r>
        <w:tab/>
      </w:r>
      <w:r>
        <w:tab/>
        <w:t>(1)</w:t>
      </w:r>
      <w:r>
        <w:tab/>
        <w:t>has been an active participant in the Development Company Program authorized by sections 502, 503, and 504 for not less than the preceding 12 months;</w:t>
      </w:r>
    </w:p>
    <w:p w:rsidR="00716B7F" w:rsidRDefault="00716B7F" w14:paraId="43F9C9A4" w14:textId="77777777">
      <w:pPr>
        <w:tabs>
          <w:tab w:val="left" w:pos="-720"/>
        </w:tabs>
        <w:suppressAutoHyphens/>
      </w:pPr>
    </w:p>
    <w:p w:rsidR="00716B7F" w:rsidRDefault="00716B7F" w14:paraId="60B97351" w14:textId="77777777">
      <w:pPr>
        <w:tabs>
          <w:tab w:val="left" w:pos="-720"/>
        </w:tabs>
        <w:suppressAutoHyphens/>
      </w:pPr>
      <w:r>
        <w:tab/>
      </w:r>
      <w:r>
        <w:tab/>
        <w:t>(2)</w:t>
      </w:r>
      <w:r>
        <w:tab/>
        <w:t>has well-trained, qualified personnel who are knowledgeable in the Administration's lending policies and procedures for such Development Company Program;</w:t>
      </w:r>
    </w:p>
    <w:p w:rsidR="00716B7F" w:rsidRDefault="00716B7F" w14:paraId="4589C2FE" w14:textId="77777777">
      <w:pPr>
        <w:tabs>
          <w:tab w:val="left" w:pos="-720"/>
        </w:tabs>
        <w:suppressAutoHyphens/>
      </w:pPr>
    </w:p>
    <w:p w:rsidR="00716B7F" w:rsidRDefault="00716B7F" w14:paraId="510A5893" w14:textId="77777777">
      <w:pPr>
        <w:tabs>
          <w:tab w:val="left" w:pos="-720"/>
        </w:tabs>
        <w:suppressAutoHyphens/>
      </w:pPr>
      <w:r>
        <w:tab/>
      </w:r>
      <w:r>
        <w:tab/>
        <w:t>(3)</w:t>
      </w:r>
      <w:r>
        <w:tab/>
        <w:t xml:space="preserve">has the ability to process, close, and service financing for </w:t>
      </w:r>
      <w:r w:rsidR="00A444B2">
        <w:t>pl</w:t>
      </w:r>
      <w:r>
        <w:t>ant and equipment under such Development Company Program;</w:t>
      </w:r>
    </w:p>
    <w:p w:rsidR="00716B7F" w:rsidRDefault="00716B7F" w14:paraId="14F4D220" w14:textId="77777777">
      <w:pPr>
        <w:tabs>
          <w:tab w:val="left" w:pos="-720"/>
        </w:tabs>
        <w:suppressAutoHyphens/>
      </w:pPr>
    </w:p>
    <w:p w:rsidR="00716B7F" w:rsidRDefault="00716B7F" w14:paraId="0F2DDD7C" w14:textId="77777777">
      <w:pPr>
        <w:tabs>
          <w:tab w:val="left" w:pos="-720"/>
        </w:tabs>
        <w:suppressAutoHyphens/>
      </w:pPr>
      <w:r>
        <w:tab/>
      </w:r>
      <w:r>
        <w:tab/>
        <w:t>(4)</w:t>
      </w:r>
      <w:r>
        <w:tab/>
        <w:t>has a loss rate on the company's debentures that is reasonable and acceptable to the Administration;</w:t>
      </w:r>
    </w:p>
    <w:p w:rsidR="00716B7F" w:rsidRDefault="00716B7F" w14:paraId="6D9698F0" w14:textId="77777777">
      <w:pPr>
        <w:tabs>
          <w:tab w:val="left" w:pos="-720"/>
        </w:tabs>
        <w:suppressAutoHyphens/>
      </w:pPr>
    </w:p>
    <w:p w:rsidR="00716B7F" w:rsidRDefault="00A817B1" w14:paraId="4576268C" w14:textId="044265D5">
      <w:pPr>
        <w:tabs>
          <w:tab w:val="left" w:pos="-720"/>
        </w:tabs>
        <w:suppressAutoHyphens/>
      </w:pPr>
      <w:r>
        <w:rPr>
          <w:noProof/>
        </w:rPr>
        <mc:AlternateContent>
          <mc:Choice Requires="wps">
            <w:drawing>
              <wp:anchor distT="0" distB="0" distL="114300" distR="114300" simplePos="0" relativeHeight="251827712" behindDoc="0" locked="0" layoutInCell="1" allowOverlap="1" wp14:editId="6C153295" wp14:anchorId="0A00F3AA">
                <wp:simplePos x="0" y="0"/>
                <wp:positionH relativeFrom="column">
                  <wp:posOffset>5629275</wp:posOffset>
                </wp:positionH>
                <wp:positionV relativeFrom="paragraph">
                  <wp:posOffset>-712470</wp:posOffset>
                </wp:positionV>
                <wp:extent cx="954405" cy="383540"/>
                <wp:effectExtent l="0" t="0" r="0" b="0"/>
                <wp:wrapNone/>
                <wp:docPr id="54"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266CA" w:rsidR="007A48B5" w:rsidRDefault="007A48B5" w14:paraId="2DAFD83F" w14:textId="77777777">
                            <w:pPr>
                              <w:rPr>
                                <w:sz w:val="20"/>
                              </w:rPr>
                            </w:pPr>
                            <w:r w:rsidRPr="00F266CA">
                              <w:rPr>
                                <w:sz w:val="20"/>
                              </w:rPr>
                              <w:t>§ 507(</w:t>
                            </w:r>
                            <w:r w:rsidR="00332C8C">
                              <w:rPr>
                                <w:sz w:val="20"/>
                              </w:rPr>
                              <w:t>b</w:t>
                            </w:r>
                            <w:r w:rsidRPr="00F266CA">
                              <w:rPr>
                                <w:sz w:val="20"/>
                              </w:rPr>
                              <w:t>)</w:t>
                            </w:r>
                            <w:r w:rsidR="00332C8C">
                              <w:rPr>
                                <w:sz w:val="20"/>
                              </w:rPr>
                              <w:t>(5)</w:t>
                            </w:r>
                            <w:r w:rsidRPr="00F266CA">
                              <w:rPr>
                                <w:sz w:val="20"/>
                              </w:rPr>
                              <w:t xml:space="preserve"> to</w:t>
                            </w:r>
                          </w:p>
                          <w:p w:rsidRPr="00F266CA" w:rsidR="007A48B5" w:rsidRDefault="00332C8C" w14:paraId="4E07B071" w14:textId="77777777">
                            <w:pPr>
                              <w:rPr>
                                <w:sz w:val="20"/>
                              </w:rPr>
                            </w:pPr>
                            <w:r>
                              <w:rPr>
                                <w:sz w:val="20"/>
                              </w:rPr>
                              <w:t>§ 508(b)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10" style="position:absolute;margin-left:443.25pt;margin-top:-56.1pt;width:75.15pt;height:30.2pt;z-index:2518277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6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yDSDAIAAPoDAAAOAAAAZHJzL2Uyb0RvYy54bWysU8tu2zAQvBfoPxC81/JLbSxYDlIHLgqk&#10;DyDJB1AUJRGVuOyStuR+fZeU7RjpLagOhJa7HM7MLte3Q9eyg0KnweR8NplypoyEUps6589Puw83&#10;nDkvTClaMCrnR+X47eb9u3VvMzWHBtpSISMQ47Le5rzx3mZJ4mSjOuEmYJWhZAXYCU8h1kmJoif0&#10;rk3m0+nHpAcsLYJUztHu/Zjkm4hfVUr6H1XllGdtzombjyvGtQhrslmLrEZhGy1PNMQbWHRCG7r0&#10;AnUvvGB71P9AdVoiOKj8REKXQFVpqaIGUjObvlLz2AirohYyx9mLTe7/wcrvh5/IdJnzdMmZER31&#10;6EkNnn2GgaWzaFBvXUZ1j5Yq/UAJanQU6+wDyF+OGdg2wtTqDhH6RomSCM6CtcnV0dASl7kAUvTf&#10;oKSLxN5DBBoq7IJ75AcjdGrU8dKcQEbS5ipdLqcpZ5JSi5tFuozcEpGdD1t0/ouCjoWfnCP1PoKL&#10;w4PzgYzIziXhLgetLne6bWOAdbFtkR0EzckufpH/q7LWhGID4diIGHaiyiBslOiHYoiOLharABJk&#10;F1AeSTjCOID0YOinAfzDWU/Dl3P3ey9QcdZ+NWTeakZaaVpjsEw/zSnA60xxnRFGElTOPWfj79aP&#10;E763qOuGbjq3644M3+loxgurkwAasOjR6TGECb6OY9XLk938BQAA//8DAFBLAwQUAAYACAAAACEA&#10;Z7oJjOAAAAANAQAADwAAAGRycy9kb3ducmV2LnhtbEyPTUvEMBCG74L/IYzgbTdtpaXUpsvi4sWD&#10;4CroMdtMm2LzQZLt1n/v7EmPM/PwzvO2u9XMbMEQJ2cF5NsMGNreqcmOAj7enzc1sJikVXJ2FgX8&#10;YIRdd3vTyka5i33D5ZhGRiE2NlKATsk3nMdeo5Fx6zxaug0uGJloDCNXQV4o3My8yLKKGzlZ+qCl&#10;xyeN/ffxbAR8Gj2pQ3j9GtS8HF6GfenX4IW4v1v3j8ASrukPhqs+qUNHTid3tiqyWUBdVyWhAjZ5&#10;XhTArkj2UFGdE+3KvAbetfx/i+4XAAD//wMAUEsBAi0AFAAGAAgAAAAhALaDOJL+AAAA4QEAABMA&#10;AAAAAAAAAAAAAAAAAAAAAFtDb250ZW50X1R5cGVzXS54bWxQSwECLQAUAAYACAAAACEAOP0h/9YA&#10;AACUAQAACwAAAAAAAAAAAAAAAAAvAQAAX3JlbHMvLnJlbHNQSwECLQAUAAYACAAAACEAJMsg0gwC&#10;AAD6AwAADgAAAAAAAAAAAAAAAAAuAgAAZHJzL2Uyb0RvYy54bWxQSwECLQAUAAYACAAAACEAZ7oJ&#10;jOAAAAANAQAADwAAAAAAAAAAAAAAAABmBAAAZHJzL2Rvd25yZXYueG1sUEsFBgAAAAAEAAQA8wAA&#10;AHMFAAAAAA==&#10;" w14:anchorId="0A00F3AA">
                <v:textbox style="mso-fit-shape-to-text:t">
                  <w:txbxContent>
                    <w:p w:rsidRPr="00F266CA" w:rsidR="007A48B5" w:rsidRDefault="007A48B5" w14:paraId="2DAFD83F" w14:textId="77777777">
                      <w:pPr>
                        <w:rPr>
                          <w:sz w:val="20"/>
                        </w:rPr>
                      </w:pPr>
                      <w:r w:rsidRPr="00F266CA">
                        <w:rPr>
                          <w:sz w:val="20"/>
                        </w:rPr>
                        <w:t>§ 507(</w:t>
                      </w:r>
                      <w:r w:rsidR="00332C8C">
                        <w:rPr>
                          <w:sz w:val="20"/>
                        </w:rPr>
                        <w:t>b</w:t>
                      </w:r>
                      <w:r w:rsidRPr="00F266CA">
                        <w:rPr>
                          <w:sz w:val="20"/>
                        </w:rPr>
                        <w:t>)</w:t>
                      </w:r>
                      <w:r w:rsidR="00332C8C">
                        <w:rPr>
                          <w:sz w:val="20"/>
                        </w:rPr>
                        <w:t>(5)</w:t>
                      </w:r>
                      <w:r w:rsidRPr="00F266CA">
                        <w:rPr>
                          <w:sz w:val="20"/>
                        </w:rPr>
                        <w:t xml:space="preserve"> to</w:t>
                      </w:r>
                    </w:p>
                    <w:p w:rsidRPr="00F266CA" w:rsidR="007A48B5" w:rsidRDefault="00332C8C" w14:paraId="4E07B071" w14:textId="77777777">
                      <w:pPr>
                        <w:rPr>
                          <w:sz w:val="20"/>
                        </w:rPr>
                      </w:pPr>
                      <w:r>
                        <w:rPr>
                          <w:sz w:val="20"/>
                        </w:rPr>
                        <w:t>§ 508(b)</w:t>
                      </w:r>
                    </w:p>
                  </w:txbxContent>
                </v:textbox>
              </v:shape>
            </w:pict>
          </mc:Fallback>
        </mc:AlternateContent>
      </w:r>
      <w:r w:rsidR="00716B7F">
        <w:tab/>
      </w:r>
      <w:r w:rsidR="00716B7F">
        <w:tab/>
        <w:t>(5)</w:t>
      </w:r>
      <w:r w:rsidR="00716B7F">
        <w:tab/>
        <w:t xml:space="preserve">has a history of submitting to the Administration </w:t>
      </w:r>
      <w:r w:rsidR="00A444B2">
        <w:t>complete</w:t>
      </w:r>
      <w:r w:rsidR="00716B7F">
        <w:t xml:space="preserve"> and accurate debenture guaranty </w:t>
      </w:r>
      <w:r w:rsidR="00A444B2">
        <w:t>application</w:t>
      </w:r>
      <w:r w:rsidR="00716B7F">
        <w:t xml:space="preserve"> packages; and</w:t>
      </w:r>
    </w:p>
    <w:p w:rsidR="00716B7F" w:rsidRDefault="00716B7F" w14:paraId="60B1B055" w14:textId="77777777">
      <w:pPr>
        <w:tabs>
          <w:tab w:val="left" w:pos="-720"/>
        </w:tabs>
        <w:suppressAutoHyphens/>
      </w:pPr>
    </w:p>
    <w:p w:rsidR="00716B7F" w:rsidRDefault="00716B7F" w14:paraId="1BC6A72A" w14:textId="77777777">
      <w:pPr>
        <w:tabs>
          <w:tab w:val="left" w:pos="-720"/>
        </w:tabs>
        <w:suppressAutoHyphens/>
      </w:pPr>
      <w:r>
        <w:tab/>
      </w:r>
      <w:r>
        <w:tab/>
        <w:t>(6)</w:t>
      </w:r>
      <w:r>
        <w:tab/>
        <w:t xml:space="preserve">has demonstrated the ability to serve small business credit needs for </w:t>
      </w:r>
      <w:r w:rsidR="00A444B2">
        <w:t>pl</w:t>
      </w:r>
      <w:r>
        <w:t>ant and equipment through the Development Company Program.</w:t>
      </w:r>
    </w:p>
    <w:p w:rsidR="00716B7F" w:rsidRDefault="00716B7F" w14:paraId="2F07BA85" w14:textId="77777777">
      <w:pPr>
        <w:tabs>
          <w:tab w:val="left" w:pos="-720"/>
        </w:tabs>
        <w:suppressAutoHyphens/>
      </w:pPr>
    </w:p>
    <w:p w:rsidR="00716B7F" w:rsidRDefault="00716B7F" w14:paraId="568B4600" w14:textId="77777777">
      <w:pPr>
        <w:tabs>
          <w:tab w:val="left" w:pos="-720"/>
        </w:tabs>
        <w:suppressAutoHyphens/>
      </w:pPr>
      <w:r>
        <w:tab/>
        <w:t>(c)</w:t>
      </w:r>
      <w:r>
        <w:tab/>
        <w:t xml:space="preserve">EXPEDITED PROCESSING OF LOAN </w:t>
      </w:r>
      <w:r w:rsidR="00A444B2">
        <w:t>APPLICATIONS</w:t>
      </w:r>
      <w:r>
        <w:t xml:space="preserve">.—The Administration shall develop an expedited procedure for processing a loan </w:t>
      </w:r>
      <w:r w:rsidR="00A444B2">
        <w:t>application</w:t>
      </w:r>
      <w:r>
        <w:t xml:space="preserve"> or servicing action submitted by a qualified State or local development company that has been designated as an accredited lender in accordance with subsection (b).</w:t>
      </w:r>
    </w:p>
    <w:p w:rsidR="00716B7F" w:rsidRDefault="00716B7F" w14:paraId="380944FE" w14:textId="77777777">
      <w:pPr>
        <w:tabs>
          <w:tab w:val="left" w:pos="-720"/>
        </w:tabs>
        <w:suppressAutoHyphens/>
      </w:pPr>
    </w:p>
    <w:p w:rsidR="00716B7F" w:rsidRDefault="00716B7F" w14:paraId="56A899B1" w14:textId="77777777">
      <w:pPr>
        <w:tabs>
          <w:tab w:val="left" w:pos="-720"/>
        </w:tabs>
        <w:suppressAutoHyphens/>
      </w:pPr>
      <w:r>
        <w:tab/>
        <w:t>(d)</w:t>
      </w:r>
      <w:r>
        <w:tab/>
        <w:t>SUSPENSION OR REVOCATION OF DESIGNATION.—</w:t>
      </w:r>
    </w:p>
    <w:p w:rsidR="00716B7F" w:rsidRDefault="00716B7F" w14:paraId="1D1CF7D7" w14:textId="77777777">
      <w:pPr>
        <w:tabs>
          <w:tab w:val="left" w:pos="-720"/>
        </w:tabs>
        <w:suppressAutoHyphens/>
      </w:pPr>
    </w:p>
    <w:p w:rsidR="00716B7F" w:rsidRDefault="00716B7F" w14:paraId="7B5CB317" w14:textId="77777777">
      <w:pPr>
        <w:tabs>
          <w:tab w:val="left" w:pos="-720"/>
        </w:tabs>
        <w:suppressAutoHyphens/>
      </w:pPr>
      <w:r>
        <w:tab/>
      </w:r>
      <w:r>
        <w:tab/>
        <w:t>(1)</w:t>
      </w:r>
      <w:r>
        <w:tab/>
        <w:t>IN GENERAL.—The designation of a qualified State or local development company as an accredited lender may be suspended or revoked if the Administration determines that—</w:t>
      </w:r>
    </w:p>
    <w:p w:rsidR="00716B7F" w:rsidRDefault="00716B7F" w14:paraId="2E4F7E34" w14:textId="77777777">
      <w:pPr>
        <w:tabs>
          <w:tab w:val="left" w:pos="-720"/>
        </w:tabs>
        <w:suppressAutoHyphens/>
      </w:pPr>
    </w:p>
    <w:p w:rsidR="00716B7F" w:rsidRDefault="00716B7F" w14:paraId="3AA96CAE" w14:textId="77777777">
      <w:pPr>
        <w:tabs>
          <w:tab w:val="left" w:pos="-720"/>
        </w:tabs>
        <w:suppressAutoHyphens/>
      </w:pPr>
      <w:r>
        <w:tab/>
      </w:r>
      <w:r>
        <w:tab/>
      </w:r>
      <w:r>
        <w:tab/>
        <w:t>(A)</w:t>
      </w:r>
      <w:r>
        <w:tab/>
        <w:t>the development company has not continued to meet the criteria for eligibility under subsection (b); or</w:t>
      </w:r>
    </w:p>
    <w:p w:rsidR="00716B7F" w:rsidRDefault="00716B7F" w14:paraId="10BB163F" w14:textId="77777777">
      <w:pPr>
        <w:tabs>
          <w:tab w:val="left" w:pos="-720"/>
        </w:tabs>
        <w:suppressAutoHyphens/>
      </w:pPr>
    </w:p>
    <w:p w:rsidR="00716B7F" w:rsidRDefault="00716B7F" w14:paraId="745129DA" w14:textId="77777777">
      <w:pPr>
        <w:tabs>
          <w:tab w:val="left" w:pos="-720"/>
        </w:tabs>
        <w:suppressAutoHyphens/>
      </w:pPr>
      <w:r>
        <w:tab/>
      </w:r>
      <w:r>
        <w:tab/>
      </w:r>
      <w:r>
        <w:tab/>
        <w:t>(B)</w:t>
      </w:r>
      <w:r>
        <w:tab/>
        <w:t xml:space="preserve">the development company has failed to adhere to the Administration's rules and regulations or is violating any other </w:t>
      </w:r>
      <w:r w:rsidR="00A444B2">
        <w:t>applicable</w:t>
      </w:r>
      <w:r>
        <w:t xml:space="preserve"> provision of law.</w:t>
      </w:r>
    </w:p>
    <w:p w:rsidR="00716B7F" w:rsidRDefault="00716B7F" w14:paraId="68BF8E86" w14:textId="77777777">
      <w:pPr>
        <w:tabs>
          <w:tab w:val="left" w:pos="-720"/>
        </w:tabs>
        <w:suppressAutoHyphens/>
      </w:pPr>
    </w:p>
    <w:p w:rsidR="00716B7F" w:rsidRDefault="00A817B1" w14:paraId="17CB8E1D" w14:textId="676785EE">
      <w:pPr>
        <w:tabs>
          <w:tab w:val="left" w:pos="-720"/>
        </w:tabs>
        <w:suppressAutoHyphens/>
      </w:pPr>
      <w:r>
        <w:rPr>
          <w:noProof/>
        </w:rPr>
        <mc:AlternateContent>
          <mc:Choice Requires="wps">
            <w:drawing>
              <wp:anchor distT="0" distB="0" distL="114300" distR="114300" simplePos="0" relativeHeight="251512320" behindDoc="0" locked="0" layoutInCell="0" allowOverlap="1" wp14:editId="66F5310C" wp14:anchorId="619072CF">
                <wp:simplePos x="0" y="0"/>
                <wp:positionH relativeFrom="column">
                  <wp:posOffset>5760720</wp:posOffset>
                </wp:positionH>
                <wp:positionV relativeFrom="paragraph">
                  <wp:posOffset>292735</wp:posOffset>
                </wp:positionV>
                <wp:extent cx="914400" cy="1024255"/>
                <wp:effectExtent l="0" t="0" r="0" b="0"/>
                <wp:wrapNone/>
                <wp:docPr id="53"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024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2458D598" w14:textId="77777777">
                            <w:pPr>
                              <w:rPr>
                                <w:sz w:val="20"/>
                              </w:rPr>
                            </w:pPr>
                            <w:r>
                              <w:rPr>
                                <w:sz w:val="20"/>
                              </w:rPr>
                              <w:t xml:space="preserve">“Qualified State </w:t>
                            </w:r>
                          </w:p>
                          <w:p w:rsidR="007A48B5" w:rsidRDefault="007A48B5" w14:paraId="7F06E7C1" w14:textId="77777777">
                            <w:pPr>
                              <w:rPr>
                                <w:sz w:val="20"/>
                              </w:rPr>
                            </w:pPr>
                            <w:r>
                              <w:rPr>
                                <w:sz w:val="20"/>
                              </w:rPr>
                              <w:t>or local development company.”</w:t>
                            </w:r>
                          </w:p>
                          <w:p w:rsidR="007A48B5" w:rsidRDefault="007A48B5" w14:paraId="46F5D884" w14:textId="77777777">
                            <w:pPr>
                              <w:rPr>
                                <w:sz w:val="20"/>
                              </w:rPr>
                            </w:pPr>
                          </w:p>
                          <w:p w:rsidR="007A48B5" w:rsidRDefault="007A48B5" w14:paraId="60800E1A" w14:textId="77777777">
                            <w:pPr>
                              <w:rPr>
                                <w:sz w:val="20"/>
                              </w:rPr>
                            </w:pPr>
                            <w:r>
                              <w:rPr>
                                <w:sz w:val="20"/>
                              </w:rPr>
                              <w:t>15 USC 697e.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style="position:absolute;margin-left:453.6pt;margin-top:23.05pt;width:1in;height:80.65pt;z-index:2515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66" o:allowincell="f" filled="f" stroked="f" w14:anchorId="619072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P8m7QEAAMgDAAAOAAAAZHJzL2Uyb0RvYy54bWysU1Fv0zAQfkfiP1h+p0m6dkDUdJo2DSEN&#10;mBj8gIvjNBaJz5zdJuXXc3a7roM3xIvls8/ffd9359XVNPRip8kbtJUsZrkU2ipsjN1U8vu3uzfv&#10;pPABbAM9Wl3Jvfbyav361Wp0pZ5jh32jSTCI9eXoKtmF4Mos86rTA/gZOm35skUaIHBIm6whGBl9&#10;6LN5nl9mI1LjCJX2nk9vD5dynfDbVqvwpW29DqKvJHMLaaW01nHN1isoNwSuM+pIA/6BxQDGctET&#10;1C0EEFsyf0ENRhF6bMNM4ZBh2xqlkwZWU+R/qHnswOmkhc3x7mST/3+w6vPugYRpKrm8kMLCwD36&#10;yq6B3fRaXC6iQaPzJec9ugeKEr27R/XDC4s3HafpayIcOw0N0ypifvbiQQw8PxX1+AkbhodtwOTV&#10;1NIQAdkFMaWW7E8t0VMQig/fF4tFzo1TfFXk88V8uUwloHx67ciHDxoHETeVJCaf0GF370NkA+VT&#10;Sixm8c70fWp7b18ccGI8Sewj4YPwMNVT8udikaYlyqmx2bMgwsM48fjzpkP6JcXIo1RJ/3MLpKXo&#10;P9poyvxtlBDOAzoP6vMArGKoSgYpDtubcJjXrSOz6bhSkfRZvGYjW5M0PrM6CuBxSdKPox3n8TxO&#10;Wc8fcP0bAAD//wMAUEsDBBQABgAIAAAAIQCo8t673wAAAAsBAAAPAAAAZHJzL2Rvd25yZXYueG1s&#10;TI/BSsQwEIbvgu8QRvAibtKytlo7XVQQRPbiurDXbDO2xWZSmrRb397sSY8z8/HP95ebxfZiptF3&#10;jhGSlQJBXDvTcYOw/3y9vQfhg2aje8eE8EMeNtXlRakL4078QfMuNCKGsC80QhvCUEjp65as9is3&#10;EMfblxutDnEcG2lGfYrhtpepUpm0uuP4odUDvbRUf+8mizAfDttn2k8ymXXIb97ep9BlhHh9tTw9&#10;ggi0hD8YzvpRHarodHQTGy96hAeVpxFFWGcJiDOg7pK4OSKkKl+DrEr5v0P1CwAA//8DAFBLAQIt&#10;ABQABgAIAAAAIQC2gziS/gAAAOEBAAATAAAAAAAAAAAAAAAAAAAAAABbQ29udGVudF9UeXBlc10u&#10;eG1sUEsBAi0AFAAGAAgAAAAhADj9If/WAAAAlAEAAAsAAAAAAAAAAAAAAAAALwEAAF9yZWxzLy5y&#10;ZWxzUEsBAi0AFAAGAAgAAAAhANto/ybtAQAAyAMAAA4AAAAAAAAAAAAAAAAALgIAAGRycy9lMm9E&#10;b2MueG1sUEsBAi0AFAAGAAgAAAAhAKjy3rvfAAAACwEAAA8AAAAAAAAAAAAAAAAARwQAAGRycy9k&#10;b3ducmV2LnhtbFBLBQYAAAAABAAEAPMAAABTBQAAAAA=&#10;">
                <v:textbox inset="1pt,1pt,1pt,1pt">
                  <w:txbxContent>
                    <w:p w:rsidR="007A48B5" w:rsidRDefault="007A48B5" w14:paraId="2458D598" w14:textId="77777777">
                      <w:pPr>
                        <w:rPr>
                          <w:sz w:val="20"/>
                        </w:rPr>
                      </w:pPr>
                      <w:r>
                        <w:rPr>
                          <w:sz w:val="20"/>
                        </w:rPr>
                        <w:t xml:space="preserve">“Qualified State </w:t>
                      </w:r>
                    </w:p>
                    <w:p w:rsidR="007A48B5" w:rsidRDefault="007A48B5" w14:paraId="7F06E7C1" w14:textId="77777777">
                      <w:pPr>
                        <w:rPr>
                          <w:sz w:val="20"/>
                        </w:rPr>
                      </w:pPr>
                      <w:r>
                        <w:rPr>
                          <w:sz w:val="20"/>
                        </w:rPr>
                        <w:t>or local development company.”</w:t>
                      </w:r>
                    </w:p>
                    <w:p w:rsidR="007A48B5" w:rsidRDefault="007A48B5" w14:paraId="46F5D884" w14:textId="77777777">
                      <w:pPr>
                        <w:rPr>
                          <w:sz w:val="20"/>
                        </w:rPr>
                      </w:pPr>
                    </w:p>
                    <w:p w:rsidR="007A48B5" w:rsidRDefault="007A48B5" w14:paraId="60800E1A" w14:textId="77777777">
                      <w:pPr>
                        <w:rPr>
                          <w:sz w:val="20"/>
                        </w:rPr>
                      </w:pPr>
                      <w:r>
                        <w:rPr>
                          <w:sz w:val="20"/>
                        </w:rPr>
                        <w:t>15 USC 697e.</w:t>
                      </w:r>
                    </w:p>
                  </w:txbxContent>
                </v:textbox>
              </v:rect>
            </w:pict>
          </mc:Fallback>
        </mc:AlternateContent>
      </w:r>
      <w:r w:rsidR="00716B7F">
        <w:tab/>
      </w:r>
      <w:r w:rsidR="00716B7F">
        <w:tab/>
        <w:t>(2)</w:t>
      </w:r>
      <w:r w:rsidR="00716B7F">
        <w:tab/>
        <w:t>EFFECT.—A suspension or revocation under paragraph (1) shall not affect any outstanding debenture guarantee.</w:t>
      </w:r>
    </w:p>
    <w:p w:rsidR="00716B7F" w:rsidRDefault="00716B7F" w14:paraId="7717A36E" w14:textId="77777777">
      <w:pPr>
        <w:tabs>
          <w:tab w:val="left" w:pos="-720"/>
        </w:tabs>
        <w:suppressAutoHyphens/>
      </w:pPr>
    </w:p>
    <w:p w:rsidR="00716B7F" w:rsidRDefault="00716B7F" w14:paraId="60E5BC4E" w14:textId="77777777">
      <w:pPr>
        <w:tabs>
          <w:tab w:val="left" w:pos="-720"/>
        </w:tabs>
        <w:suppressAutoHyphens/>
      </w:pPr>
      <w:r>
        <w:tab/>
        <w:t>(e)</w:t>
      </w:r>
      <w:r>
        <w:tab/>
        <w:t xml:space="preserve">DEFINITION.—For purposes of this section, the term </w:t>
      </w:r>
      <w:r w:rsidR="00EE3265">
        <w:t>“</w:t>
      </w:r>
      <w:r>
        <w:t>qualified State or local development company</w:t>
      </w:r>
      <w:r w:rsidR="00EE3265">
        <w:t>”</w:t>
      </w:r>
      <w:r>
        <w:t xml:space="preserve"> has the same meaning as in section 503(e).</w:t>
      </w:r>
      <w:r>
        <w:tab/>
      </w:r>
      <w:r>
        <w:tab/>
      </w:r>
    </w:p>
    <w:p w:rsidR="00716B7F" w:rsidRDefault="00716B7F" w14:paraId="6875D43A" w14:textId="77777777">
      <w:pPr>
        <w:tabs>
          <w:tab w:val="left" w:pos="-720"/>
        </w:tabs>
        <w:suppressAutoHyphens/>
      </w:pPr>
    </w:p>
    <w:p w:rsidR="00716B7F" w:rsidRDefault="00716B7F" w14:paraId="0B5B9163" w14:textId="77777777">
      <w:pPr>
        <w:tabs>
          <w:tab w:val="left" w:pos="-720"/>
        </w:tabs>
        <w:suppressAutoHyphens/>
      </w:pPr>
      <w:r>
        <w:t xml:space="preserve">Sec. </w:t>
      </w:r>
      <w:bookmarkStart w:name="section508" w:id="75"/>
      <w:bookmarkEnd w:id="75"/>
      <w:r>
        <w:t>508.</w:t>
      </w:r>
      <w:r w:rsidRPr="00992F88" w:rsidR="00992F88">
        <w:rPr>
          <w:rStyle w:val="FootnoteReference"/>
        </w:rPr>
        <w:t xml:space="preserve"> </w:t>
      </w:r>
      <w:r w:rsidR="00992F88">
        <w:rPr>
          <w:rStyle w:val="FootnoteReference"/>
        </w:rPr>
        <w:footnoteReference w:id="221"/>
      </w:r>
      <w:r>
        <w:tab/>
        <w:t>PREMIER CERTIFIED LENDERS PROGRAM</w:t>
      </w:r>
    </w:p>
    <w:p w:rsidR="00716B7F" w:rsidRDefault="00A817B1" w14:paraId="52E52E0C" w14:textId="0026B4D8">
      <w:pPr>
        <w:tabs>
          <w:tab w:val="left" w:pos="-720"/>
        </w:tabs>
        <w:suppressAutoHyphens/>
      </w:pPr>
      <w:r>
        <w:rPr>
          <w:noProof/>
        </w:rPr>
        <mc:AlternateContent>
          <mc:Choice Requires="wps">
            <w:drawing>
              <wp:anchor distT="0" distB="0" distL="114300" distR="114300" simplePos="0" relativeHeight="251592192" behindDoc="0" locked="0" layoutInCell="0" allowOverlap="1" wp14:editId="6352F24F" wp14:anchorId="7D9155EC">
                <wp:simplePos x="0" y="0"/>
                <wp:positionH relativeFrom="column">
                  <wp:posOffset>5943600</wp:posOffset>
                </wp:positionH>
                <wp:positionV relativeFrom="paragraph">
                  <wp:posOffset>0</wp:posOffset>
                </wp:positionV>
                <wp:extent cx="640080" cy="757555"/>
                <wp:effectExtent l="0" t="0" r="0" b="0"/>
                <wp:wrapNone/>
                <wp:docPr id="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757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30002552" w14:textId="77777777">
                            <w:pPr>
                              <w:rPr>
                                <w:sz w:val="20"/>
                              </w:rPr>
                            </w:pPr>
                            <w:r>
                              <w:rPr>
                                <w:sz w:val="20"/>
                              </w:rPr>
                              <w:t>Premier Certified Lenders Program.</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style="position:absolute;margin-left:468pt;margin-top:0;width:50.4pt;height:59.6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67"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LVjBwIAAPIDAAAOAAAAZHJzL2Uyb0RvYy54bWysU8Fu2zAMvQ/YPwi6L3ayuCmMOEWXIsOA&#10;bh3Q7gNkWbaF2aJGKbGzrx8lJ2m23YbpIEgk9cj3SK3vxr5jB4VOgyn4fJZypoyESpum4N9edu9u&#10;OXNemEp0YFTBj8rxu83bN+vB5moBLXSVQkYgxuWDLXjrvc2TxMlW9cLNwCpDzhqwF56u2CQVioHQ&#10;+y5ZpOlNMgBWFkEq58j6MDn5JuLXtZL+qa6d8qwrONXm445xL8OebNYib1DYVstTGeIfquiFNpT0&#10;AvUgvGB71H9B9VoiOKj9TEKfQF1rqSIHYjNP/2Dz3AqrIhcSx9mLTO7/wcovh6/IdFXwbMGZET31&#10;6EWNnn2Akc3JRgIN1uUU92wp0o/koEZHss4+gvzumIFtK0yj7hFhaJWoqMB5eJlcPZ1wXAAph89Q&#10;USKx9xCBxhr7oB7pwQidGnW8NCcUI8l4s0zTW/JIcq2yVZZlMYPIz48tOv9RQc/CoeBIvY/g4vDo&#10;fChG5OeQkMtBp6ud7rp4wabcdsgOguZkF9cJ/bewzoRgA+HZhBgskWUgNlH0YzlGRd8vowhBgxKq&#10;IxFHmAaQPgwdWsCfnA00fAV3P/YCFWfdJ0PihUmNh2W2WtAFz9by2iqMJIiCe86m49ZPk723qJuW&#10;MkxtMnBPQtc6ivBazalwGqyozekThMm9vseo16+6+QUAAP//AwBQSwMEFAAGAAgAAAAhABirnrvf&#10;AAAACQEAAA8AAABkcnMvZG93bnJldi54bWxMj0FPwzAMhe9I/IfISNxYOiqVrjSdEAIEgsPYuOzm&#10;NaataJzSZFv593gnuFi23tPz98rl5Hp1oDF0ng3MZwko4trbjhsDH5vHqxxUiMgWe89k4IcCLKvz&#10;sxIL64/8Tod1bJSEcCjQQBvjUGgd6pYchpkfiEX79KPDKOfYaDviUcJdr6+TJNMOO5YPLQ5031L9&#10;td47A8/bfPNKL09tvnrAG1px+NbbN2MuL6a7W1CRpvhnhhO+oEMlTDu/ZxtUb2CRZtIlGpB5kpM0&#10;kyo72eaLFHRV6v8Nql8AAAD//wMAUEsBAi0AFAAGAAgAAAAhALaDOJL+AAAA4QEAABMAAAAAAAAA&#10;AAAAAAAAAAAAAFtDb250ZW50X1R5cGVzXS54bWxQSwECLQAUAAYACAAAACEAOP0h/9YAAACUAQAA&#10;CwAAAAAAAAAAAAAAAAAvAQAAX3JlbHMvLnJlbHNQSwECLQAUAAYACAAAACEAxKy1YwcCAADyAwAA&#10;DgAAAAAAAAAAAAAAAAAuAgAAZHJzL2Uyb0RvYy54bWxQSwECLQAUAAYACAAAACEAGKueu98AAAAJ&#10;AQAADwAAAAAAAAAAAAAAAABhBAAAZHJzL2Rvd25yZXYueG1sUEsFBgAAAAAEAAQA8wAAAG0FAAAA&#10;AA==&#10;" w14:anchorId="7D9155EC">
                <v:textbox inset="0,,0">
                  <w:txbxContent>
                    <w:p w:rsidR="007A48B5" w:rsidRDefault="007A48B5" w14:paraId="30002552" w14:textId="77777777">
                      <w:pPr>
                        <w:rPr>
                          <w:sz w:val="20"/>
                        </w:rPr>
                      </w:pPr>
                      <w:r>
                        <w:rPr>
                          <w:sz w:val="20"/>
                        </w:rPr>
                        <w:t>Premier Certified Lenders Program.</w:t>
                      </w:r>
                    </w:p>
                  </w:txbxContent>
                </v:textbox>
              </v:shape>
            </w:pict>
          </mc:Fallback>
        </mc:AlternateContent>
      </w:r>
    </w:p>
    <w:p w:rsidR="00716B7F" w:rsidRDefault="00716B7F" w14:paraId="3D246D35" w14:textId="77777777">
      <w:pPr>
        <w:tabs>
          <w:tab w:val="left" w:pos="-720"/>
        </w:tabs>
        <w:suppressAutoHyphens/>
      </w:pPr>
      <w:r>
        <w:tab/>
        <w:t>(a)</w:t>
      </w:r>
      <w:r>
        <w:rPr>
          <w:rStyle w:val="FootnoteReference"/>
        </w:rPr>
        <w:footnoteReference w:id="222"/>
      </w:r>
      <w:r>
        <w:tab/>
        <w:t>ESTABLISHMENT.—The  Administration may establish a Premier Certified Lenders Program for</w:t>
      </w:r>
      <w:r>
        <w:rPr>
          <w:rStyle w:val="FootnoteReference"/>
        </w:rPr>
        <w:footnoteReference w:id="223"/>
      </w:r>
      <w:r>
        <w:t xml:space="preserve"> certified development companies that meet the requirements of subsection (b).</w:t>
      </w:r>
    </w:p>
    <w:p w:rsidR="00716B7F" w:rsidRDefault="00716B7F" w14:paraId="397E64D8" w14:textId="77777777">
      <w:pPr>
        <w:tabs>
          <w:tab w:val="left" w:pos="-720"/>
        </w:tabs>
        <w:suppressAutoHyphens/>
      </w:pPr>
    </w:p>
    <w:p w:rsidR="00716B7F" w:rsidRDefault="00716B7F" w14:paraId="40EF7D19" w14:textId="77777777">
      <w:pPr>
        <w:tabs>
          <w:tab w:val="left" w:pos="-720"/>
        </w:tabs>
        <w:suppressAutoHyphens/>
      </w:pPr>
      <w:r>
        <w:tab/>
        <w:t>(b)</w:t>
      </w:r>
      <w:r>
        <w:tab/>
        <w:t>REQUIREMENTS.—</w:t>
      </w:r>
    </w:p>
    <w:p w:rsidR="00716B7F" w:rsidRDefault="00716B7F" w14:paraId="3E9EFEA0" w14:textId="77777777">
      <w:pPr>
        <w:tabs>
          <w:tab w:val="left" w:pos="-720"/>
        </w:tabs>
        <w:suppressAutoHyphens/>
      </w:pPr>
    </w:p>
    <w:p w:rsidR="00716B7F" w:rsidRDefault="00A817B1" w14:paraId="749B1218" w14:textId="795EF326">
      <w:pPr>
        <w:tabs>
          <w:tab w:val="left" w:pos="-720"/>
        </w:tabs>
        <w:suppressAutoHyphens/>
      </w:pPr>
      <w:r>
        <w:rPr>
          <w:noProof/>
        </w:rPr>
        <mc:AlternateContent>
          <mc:Choice Requires="wps">
            <w:drawing>
              <wp:anchor distT="0" distB="0" distL="114300" distR="114300" simplePos="0" relativeHeight="251828736" behindDoc="0" locked="0" layoutInCell="1" allowOverlap="1" wp14:editId="73D2CF13" wp14:anchorId="4B9A400F">
                <wp:simplePos x="0" y="0"/>
                <wp:positionH relativeFrom="column">
                  <wp:posOffset>-762000</wp:posOffset>
                </wp:positionH>
                <wp:positionV relativeFrom="paragraph">
                  <wp:posOffset>-704850</wp:posOffset>
                </wp:positionV>
                <wp:extent cx="1104900" cy="383540"/>
                <wp:effectExtent l="0" t="0" r="0" b="0"/>
                <wp:wrapNone/>
                <wp:docPr id="51" name="Text 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86176" w:rsidR="007A48B5" w:rsidRDefault="007A48B5" w14:paraId="1026CCDE" w14:textId="77777777">
                            <w:pPr>
                              <w:rPr>
                                <w:sz w:val="20"/>
                              </w:rPr>
                            </w:pPr>
                            <w:r w:rsidRPr="00086176">
                              <w:rPr>
                                <w:sz w:val="20"/>
                              </w:rPr>
                              <w:t>§ 508(b)(</w:t>
                            </w:r>
                            <w:r w:rsidR="00332C8C">
                              <w:rPr>
                                <w:sz w:val="20"/>
                              </w:rPr>
                              <w:t>1</w:t>
                            </w:r>
                            <w:r w:rsidRPr="00086176">
                              <w:rPr>
                                <w:sz w:val="20"/>
                              </w:rPr>
                              <w:t>) to</w:t>
                            </w:r>
                          </w:p>
                          <w:p w:rsidRPr="00086176" w:rsidR="007A48B5" w:rsidRDefault="00332C8C" w14:paraId="3B8E2489" w14:textId="77777777">
                            <w:pPr>
                              <w:rPr>
                                <w:sz w:val="20"/>
                              </w:rPr>
                            </w:pPr>
                            <w:r>
                              <w:rPr>
                                <w:sz w:val="20"/>
                              </w:rPr>
                              <w:t>§ 508(b)(2</w:t>
                            </w:r>
                            <w:r w:rsidRPr="00086176" w:rsidR="007A48B5">
                              <w:rPr>
                                <w:sz w:val="20"/>
                              </w:rPr>
                              <w:t>)</w:t>
                            </w:r>
                            <w:r>
                              <w:rPr>
                                <w:sz w:val="20"/>
                              </w:rPr>
                              <w:t>(C)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11" style="position:absolute;margin-left:-60pt;margin-top:-55.5pt;width:87pt;height:30.2pt;z-index:2518287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6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NjyDAIAAPsDAAAOAAAAZHJzL2Uyb0RvYy54bWysU9uO0zAQfUfiHyy/0yS9wG7UdLV0VYS0&#10;LEi7fIDjOIlF4jFjt0n5esZOWwq8IfJgeTIzZ+acGa/vxr5jB4VOgyl4Nks5U0ZCpU1T8K8vuzc3&#10;nDkvTCU6MKrgR+X43eb1q/VgczWHFrpKISMQ4/LBFrz13uZJ4mSreuFmYJUhZw3YC08mNkmFYiD0&#10;vkvmafo2GQAriyCVc/T3YXLyTcSvayX957p2yrOu4NSbjyfGswxnslmLvEFhWy1PbYh/6KIX2lDR&#10;C9SD8ILtUf8F1WuJ4KD2Mwl9AnWtpYociE2W/sHmuRVWRS4kjrMXmdz/g5VPhy/IdFXwVcaZET3N&#10;6EWNnr2Hka2yLAg0WJdT3LOlSD+SgwYdyTr7CPKbYwa2rTCNukeEoVWiogZjZnKVOuG4AFIOn6Ci&#10;QmLvIQKNNfZBPdKDEToN6ngZTmhGhpJZurxNySXJt7hZrJZxeonIz9kWnf+goGfhUnCk4Ud0cXh0&#10;nnhQ6DkkFHPQ6Wqnuy4a2JTbDtlB0KLs4heoU8pvYZ0JwQZC2uQOfyLNwGzi6MdyjJIulvOzfiVU&#10;R2KOMG0gvRi6tIA/OBto+wruvu8FKs66j4bUu82WRI/5aCxX7+Zk4LWnvPYIIwmq4J6z6br104rv&#10;LeqmpUrned2T4jsdxQijmbo6EaANi4RPryGs8LUdo3692c1PAAAA//8DAFBLAwQUAAYACAAAACEA&#10;9FzU3N0AAAAMAQAADwAAAGRycy9kb3ducmV2LnhtbEyPQU/DMAyF70j8h8hI3La0iE6oNJ0mJi4c&#10;kBhIcMwat6lInCrJuvLv8U5w8rP96fm52S7eiRljGgMpKNcFCKQumJEGBR/vz6sHEClrMtoFQgU/&#10;mGDbXl81ujbhTG84H/Ig2IRSrRXYnKdaytRZ9Dqtw4TEuz5ErzO3cZAm6jObeyfvimIjvR6JL1g9&#10;4ZPF7vtw8go+vR3NPr5+9cbN+5d+V01LnJS6vVl2jyAyLvkPhkt8jg4tZzqGE5kknIJVyf7MXlRZ&#10;smKmuud65ElVbEC2jfz/RPsLAAD//wMAUEsBAi0AFAAGAAgAAAAhALaDOJL+AAAA4QEAABMAAAAA&#10;AAAAAAAAAAAAAAAAAFtDb250ZW50X1R5cGVzXS54bWxQSwECLQAUAAYACAAAACEAOP0h/9YAAACU&#10;AQAACwAAAAAAAAAAAAAAAAAvAQAAX3JlbHMvLnJlbHNQSwECLQAUAAYACAAAACEAs1jY8gwCAAD7&#10;AwAADgAAAAAAAAAAAAAAAAAuAgAAZHJzL2Uyb0RvYy54bWxQSwECLQAUAAYACAAAACEA9FzU3N0A&#10;AAAMAQAADwAAAAAAAAAAAAAAAABmBAAAZHJzL2Rvd25yZXYueG1sUEsFBgAAAAAEAAQA8wAAAHAF&#10;AAAAAA==&#10;" w14:anchorId="4B9A400F">
                <v:textbox style="mso-fit-shape-to-text:t">
                  <w:txbxContent>
                    <w:p w:rsidRPr="00086176" w:rsidR="007A48B5" w:rsidRDefault="007A48B5" w14:paraId="1026CCDE" w14:textId="77777777">
                      <w:pPr>
                        <w:rPr>
                          <w:sz w:val="20"/>
                        </w:rPr>
                      </w:pPr>
                      <w:r w:rsidRPr="00086176">
                        <w:rPr>
                          <w:sz w:val="20"/>
                        </w:rPr>
                        <w:t>§ 508(b)(</w:t>
                      </w:r>
                      <w:r w:rsidR="00332C8C">
                        <w:rPr>
                          <w:sz w:val="20"/>
                        </w:rPr>
                        <w:t>1</w:t>
                      </w:r>
                      <w:r w:rsidRPr="00086176">
                        <w:rPr>
                          <w:sz w:val="20"/>
                        </w:rPr>
                        <w:t>) to</w:t>
                      </w:r>
                    </w:p>
                    <w:p w:rsidRPr="00086176" w:rsidR="007A48B5" w:rsidRDefault="00332C8C" w14:paraId="3B8E2489" w14:textId="77777777">
                      <w:pPr>
                        <w:rPr>
                          <w:sz w:val="20"/>
                        </w:rPr>
                      </w:pPr>
                      <w:r>
                        <w:rPr>
                          <w:sz w:val="20"/>
                        </w:rPr>
                        <w:t>§ 508(b)(2</w:t>
                      </w:r>
                      <w:r w:rsidRPr="00086176" w:rsidR="007A48B5">
                        <w:rPr>
                          <w:sz w:val="20"/>
                        </w:rPr>
                        <w:t>)</w:t>
                      </w:r>
                      <w:r>
                        <w:rPr>
                          <w:sz w:val="20"/>
                        </w:rPr>
                        <w:t>(C)</w:t>
                      </w:r>
                    </w:p>
                  </w:txbxContent>
                </v:textbox>
              </v:shape>
            </w:pict>
          </mc:Fallback>
        </mc:AlternateContent>
      </w:r>
      <w:r w:rsidR="00716B7F">
        <w:tab/>
      </w:r>
      <w:r w:rsidR="00716B7F">
        <w:tab/>
        <w:t>(1)</w:t>
      </w:r>
      <w:r w:rsidR="00716B7F">
        <w:tab/>
      </w:r>
      <w:r w:rsidR="00A444B2">
        <w:t>APPLICATION</w:t>
      </w:r>
      <w:r w:rsidR="00716B7F">
        <w:t xml:space="preserve">.—To be eligible to participate in the Premier Certified Lenders Program established under subsection (a), a certified development company shall prepare and submit to the Administration an </w:t>
      </w:r>
      <w:r w:rsidR="00A444B2">
        <w:t>application</w:t>
      </w:r>
      <w:r w:rsidR="00716B7F">
        <w:t xml:space="preserve"> at such time, in such manner, and containing such information as the Administration may require.</w:t>
      </w:r>
    </w:p>
    <w:p w:rsidR="00716B7F" w:rsidRDefault="00716B7F" w14:paraId="7C1217FA" w14:textId="77777777">
      <w:pPr>
        <w:tabs>
          <w:tab w:val="left" w:pos="-720"/>
        </w:tabs>
        <w:suppressAutoHyphens/>
      </w:pPr>
    </w:p>
    <w:p w:rsidR="00716B7F" w:rsidRDefault="00716B7F" w14:paraId="5D2EDC5C" w14:textId="77777777">
      <w:pPr>
        <w:tabs>
          <w:tab w:val="left" w:pos="-720"/>
        </w:tabs>
        <w:suppressAutoHyphens/>
      </w:pPr>
      <w:r>
        <w:tab/>
      </w:r>
      <w:r>
        <w:tab/>
        <w:t>(2)</w:t>
      </w:r>
      <w:r>
        <w:tab/>
        <w:t>DESIGNATION.—The Administration may designate a certified development company as a premier certified lender</w:t>
      </w:r>
      <w:r>
        <w:rPr>
          <w:rStyle w:val="FootnoteReference"/>
        </w:rPr>
        <w:footnoteReference w:id="224"/>
      </w:r>
    </w:p>
    <w:p w:rsidR="00716B7F" w:rsidRDefault="00716B7F" w14:paraId="69C8B014" w14:textId="77777777">
      <w:pPr>
        <w:tabs>
          <w:tab w:val="left" w:pos="-720"/>
        </w:tabs>
        <w:suppressAutoHyphens/>
      </w:pPr>
    </w:p>
    <w:p w:rsidR="00716B7F" w:rsidRDefault="00716B7F" w14:paraId="5317D65E" w14:textId="77777777">
      <w:pPr>
        <w:tabs>
          <w:tab w:val="left" w:pos="-720"/>
        </w:tabs>
        <w:suppressAutoHyphens/>
      </w:pPr>
      <w:r>
        <w:tab/>
      </w:r>
      <w:r>
        <w:tab/>
      </w:r>
      <w:r>
        <w:tab/>
        <w:t>(A)</w:t>
      </w:r>
      <w:r>
        <w:tab/>
        <w:t xml:space="preserve">if the company is an active certified development company in good standing and has been an active participant in the accredited lenders program during the entire 12-month period preceding the date on which the company submits an </w:t>
      </w:r>
      <w:r w:rsidR="00A444B2">
        <w:t>application</w:t>
      </w:r>
      <w:r>
        <w:t xml:space="preserve"> under paragraph (1), except that the Administration may waive this requirement if the company is qualified to participate in the accredited lenders program;</w:t>
      </w:r>
    </w:p>
    <w:p w:rsidR="00716B7F" w:rsidRDefault="00716B7F" w14:paraId="5487AB97" w14:textId="77777777">
      <w:pPr>
        <w:tabs>
          <w:tab w:val="left" w:pos="-720"/>
        </w:tabs>
        <w:suppressAutoHyphens/>
      </w:pPr>
    </w:p>
    <w:p w:rsidR="00716B7F" w:rsidRDefault="00716B7F" w14:paraId="73CE98B8" w14:textId="77777777">
      <w:pPr>
        <w:tabs>
          <w:tab w:val="left" w:pos="-720"/>
        </w:tabs>
        <w:suppressAutoHyphens/>
      </w:pPr>
      <w:r>
        <w:tab/>
      </w:r>
      <w:r>
        <w:tab/>
      </w:r>
      <w:r>
        <w:tab/>
        <w:t>(B)</w:t>
      </w:r>
      <w:r>
        <w:tab/>
        <w:t>if the company has a history of—</w:t>
      </w:r>
    </w:p>
    <w:p w:rsidR="00716B7F" w:rsidRDefault="00716B7F" w14:paraId="57C5B504" w14:textId="77777777">
      <w:pPr>
        <w:tabs>
          <w:tab w:val="left" w:pos="-720"/>
        </w:tabs>
        <w:suppressAutoHyphens/>
      </w:pPr>
    </w:p>
    <w:p w:rsidR="00716B7F" w:rsidRDefault="00716B7F" w14:paraId="56BE4320" w14:textId="77777777">
      <w:pPr>
        <w:tabs>
          <w:tab w:val="left" w:pos="-720"/>
        </w:tabs>
        <w:suppressAutoHyphens/>
      </w:pPr>
      <w:r>
        <w:tab/>
      </w:r>
      <w:r>
        <w:tab/>
      </w:r>
      <w:r>
        <w:tab/>
      </w:r>
      <w:r>
        <w:tab/>
        <w:t>(i)</w:t>
      </w:r>
      <w:r>
        <w:tab/>
        <w:t xml:space="preserve">submitting to the Administration adequately analyzed debenture guarantee </w:t>
      </w:r>
      <w:r w:rsidR="00A444B2">
        <w:t>application</w:t>
      </w:r>
      <w:r>
        <w:t xml:space="preserve"> packages; and</w:t>
      </w:r>
    </w:p>
    <w:p w:rsidR="00716B7F" w:rsidRDefault="00716B7F" w14:paraId="5C22194F" w14:textId="77777777">
      <w:pPr>
        <w:tabs>
          <w:tab w:val="left" w:pos="-720"/>
        </w:tabs>
        <w:suppressAutoHyphens/>
      </w:pPr>
    </w:p>
    <w:p w:rsidR="00716B7F" w:rsidRDefault="00716B7F" w14:paraId="2331E11D" w14:textId="77777777">
      <w:pPr>
        <w:tabs>
          <w:tab w:val="left" w:pos="-720"/>
        </w:tabs>
        <w:suppressAutoHyphens/>
      </w:pPr>
      <w:r>
        <w:tab/>
      </w:r>
      <w:r>
        <w:tab/>
      </w:r>
      <w:r>
        <w:tab/>
      </w:r>
      <w:r>
        <w:tab/>
        <w:t>(ii)</w:t>
      </w:r>
      <w:r>
        <w:tab/>
        <w:t>of properly closing section 504 loans and servicing its loan portfolio;</w:t>
      </w:r>
    </w:p>
    <w:p w:rsidR="00716B7F" w:rsidRDefault="00716B7F" w14:paraId="4B95E136" w14:textId="77777777">
      <w:pPr>
        <w:tabs>
          <w:tab w:val="left" w:pos="-720"/>
        </w:tabs>
        <w:suppressAutoHyphens/>
      </w:pPr>
    </w:p>
    <w:p w:rsidR="00716B7F" w:rsidRDefault="00716B7F" w14:paraId="4FEDBFFD" w14:textId="77777777">
      <w:pPr>
        <w:tabs>
          <w:tab w:val="left" w:pos="-720"/>
        </w:tabs>
        <w:suppressAutoHyphens/>
      </w:pPr>
      <w:r>
        <w:tab/>
      </w:r>
      <w:r>
        <w:tab/>
      </w:r>
      <w:r>
        <w:tab/>
        <w:t>(C)</w:t>
      </w:r>
      <w:r>
        <w:tab/>
        <w:t>if the company agrees to assume and to reimburse the Administration for 10 percent of any loss sustained by the Administration as a result of default by the company in the payment of principal or interest on a debenture issued by such company and guaranteed by the Administration under this section</w:t>
      </w:r>
      <w:r w:rsidR="002F3FBB">
        <w:t xml:space="preserve"> (15 percent in the case of any such loss attributable to a debenture issued by the company during any period for which an election is in effect under subsection (c)(7) for such company)</w:t>
      </w:r>
      <w:r w:rsidR="002F3FBB">
        <w:rPr>
          <w:rStyle w:val="FootnoteReference"/>
        </w:rPr>
        <w:footnoteReference w:id="225"/>
      </w:r>
      <w:r>
        <w:t>; and</w:t>
      </w:r>
    </w:p>
    <w:p w:rsidR="00716B7F" w:rsidRDefault="00716B7F" w14:paraId="6EEB31E9" w14:textId="77777777">
      <w:pPr>
        <w:tabs>
          <w:tab w:val="left" w:pos="-720"/>
        </w:tabs>
        <w:suppressAutoHyphens/>
      </w:pPr>
    </w:p>
    <w:p w:rsidR="00716B7F" w:rsidRDefault="00A817B1" w14:paraId="4FE6B227" w14:textId="2DD10C54">
      <w:pPr>
        <w:tabs>
          <w:tab w:val="left" w:pos="-720"/>
        </w:tabs>
        <w:suppressAutoHyphens/>
      </w:pPr>
      <w:r>
        <w:rPr>
          <w:noProof/>
        </w:rPr>
        <mc:AlternateContent>
          <mc:Choice Requires="wps">
            <w:drawing>
              <wp:anchor distT="0" distB="0" distL="114300" distR="114300" simplePos="0" relativeHeight="251829760" behindDoc="0" locked="0" layoutInCell="1" allowOverlap="1" wp14:editId="352A2B6F" wp14:anchorId="77986D11">
                <wp:simplePos x="0" y="0"/>
                <wp:positionH relativeFrom="column">
                  <wp:posOffset>5457825</wp:posOffset>
                </wp:positionH>
                <wp:positionV relativeFrom="paragraph">
                  <wp:posOffset>-733425</wp:posOffset>
                </wp:positionV>
                <wp:extent cx="1100455" cy="438150"/>
                <wp:effectExtent l="0" t="0" r="0" b="0"/>
                <wp:wrapNone/>
                <wp:docPr id="50" name="Text 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045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775A900D" w14:textId="77777777">
                            <w:pPr>
                              <w:rPr>
                                <w:sz w:val="20"/>
                              </w:rPr>
                            </w:pPr>
                            <w:r w:rsidRPr="00086176">
                              <w:rPr>
                                <w:sz w:val="20"/>
                              </w:rPr>
                              <w:t>§ 508(</w:t>
                            </w:r>
                            <w:r w:rsidR="00332C8C">
                              <w:rPr>
                                <w:sz w:val="20"/>
                              </w:rPr>
                              <w:t>b</w:t>
                            </w:r>
                            <w:r w:rsidRPr="00086176">
                              <w:rPr>
                                <w:sz w:val="20"/>
                              </w:rPr>
                              <w:t>)</w:t>
                            </w:r>
                            <w:r w:rsidR="00332C8C">
                              <w:rPr>
                                <w:sz w:val="20"/>
                              </w:rPr>
                              <w:t>(2)(D) to</w:t>
                            </w:r>
                          </w:p>
                          <w:p w:rsidRPr="00086176" w:rsidR="00332C8C" w:rsidRDefault="00332C8C" w14:paraId="68553CA1" w14:textId="77777777">
                            <w:pPr>
                              <w:rPr>
                                <w:sz w:val="20"/>
                              </w:rPr>
                            </w:pPr>
                            <w:r>
                              <w:rPr>
                                <w:sz w:val="20"/>
                              </w:rPr>
                              <w:t>§ 508(c)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2" style="position:absolute;margin-left:429.75pt;margin-top:-57.75pt;width:86.65pt;height:34.5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36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EpCwIAAPsDAAAOAAAAZHJzL2Uyb0RvYy54bWysU9uO0zAQfUfiHyy/0yRtCkvUdLV0VYS0&#10;XKRdPsBxnMQi8Zix22T5esZOWwq8IfJgeTIzZ+acGW9up6FnR4VOgyl5tkg5U0ZCrU1b8q9P+1c3&#10;nDkvTC16MKrkz8rx2+3LF5vRFmoJHfS1QkYgxhWjLXnnvS2SxMlODcItwCpDzgZwEJ5MbJMaxUjo&#10;Q58s0/R1MgLWFkEq5+jv/ezk24jfNEr6z03jlGd9yak3H0+MZxXOZLsRRYvCdlqe2hD/0MUgtKGi&#10;F6h74QU7oP4LatASwUHjFxKGBJpGSxU5EJss/YPNYyesilxIHGcvMrn/Bys/Hb8g03XJ1ySPEQPN&#10;6ElNnr2Dia2zZRBotK6guEdLkX4iBw06knX2AeQ3xwzsOmFadYcIY6dETQ1mITO5Sp1xXACpxo9Q&#10;UyFx8BCBpgaHoB7pwQidOnm+DCc0I0PJLE3z9ZozSb58dZNRw6GEKM7ZFp1/r2Bg4VJypOFHdHF8&#10;cH4OPYeEYg56Xe9130cD22rXIzsKWpR9/E7ov4X1JgQbCGkzYvgTaQZmM0c/VVOUdJWvzvpVUD8T&#10;c4R5A+nF0KUD/MHZSNtXcvf9IFBx1n8wpN7bLM/DukYjX79ZkoHXnuraI4wkqJJ7zubrzs8rfrCo&#10;244qzfMycEeKNzqKEUYzd3UiQBsW5Ty9hrDC13aM+vVmtz8BAAD//wMAUEsDBBQABgAIAAAAIQAW&#10;1zPY4QAAAA0BAAAPAAAAZHJzL2Rvd25yZXYueG1sTI/BbsIwEETvlfoP1iL1UoETigOkcVBbqVWv&#10;UD7ASZYkIl5HsSHh77uc2tvuzmj2TbabbCeuOPjWkYZ4EYFAKl3VUq3h+PM534DwwVBlOkeo4YYe&#10;dvnjQ2bSyo20x+sh1IJDyKdGQxNCn0rpywat8QvXI7F2coM1gdehltVgRg63nVxGUSKtaYk/NKbH&#10;jwbL8+FiNZy+x2e1HYuvcFzvV8m7adeFu2n9NJveXkEEnMKfGe74jA45MxXuQpUXnYaN2iq2apjH&#10;seLpbolellyn4NsqUSDzTP5vkf8CAAD//wMAUEsBAi0AFAAGAAgAAAAhALaDOJL+AAAA4QEAABMA&#10;AAAAAAAAAAAAAAAAAAAAAFtDb250ZW50X1R5cGVzXS54bWxQSwECLQAUAAYACAAAACEAOP0h/9YA&#10;AACUAQAACwAAAAAAAAAAAAAAAAAvAQAAX3JlbHMvLnJlbHNQSwECLQAUAAYACAAAACEAxWoRKQsC&#10;AAD7AwAADgAAAAAAAAAAAAAAAAAuAgAAZHJzL2Uyb0RvYy54bWxQSwECLQAUAAYACAAAACEAFtcz&#10;2OEAAAANAQAADwAAAAAAAAAAAAAAAABlBAAAZHJzL2Rvd25yZXYueG1sUEsFBgAAAAAEAAQA8wAA&#10;AHMFAAAAAA==&#10;" w14:anchorId="77986D11">
                <v:textbox>
                  <w:txbxContent>
                    <w:p w:rsidR="007A48B5" w:rsidRDefault="007A48B5" w14:paraId="775A900D" w14:textId="77777777">
                      <w:pPr>
                        <w:rPr>
                          <w:sz w:val="20"/>
                        </w:rPr>
                      </w:pPr>
                      <w:r w:rsidRPr="00086176">
                        <w:rPr>
                          <w:sz w:val="20"/>
                        </w:rPr>
                        <w:t>§ 508(</w:t>
                      </w:r>
                      <w:r w:rsidR="00332C8C">
                        <w:rPr>
                          <w:sz w:val="20"/>
                        </w:rPr>
                        <w:t>b</w:t>
                      </w:r>
                      <w:r w:rsidRPr="00086176">
                        <w:rPr>
                          <w:sz w:val="20"/>
                        </w:rPr>
                        <w:t>)</w:t>
                      </w:r>
                      <w:r w:rsidR="00332C8C">
                        <w:rPr>
                          <w:sz w:val="20"/>
                        </w:rPr>
                        <w:t>(2)(D) to</w:t>
                      </w:r>
                    </w:p>
                    <w:p w:rsidRPr="00086176" w:rsidR="00332C8C" w:rsidRDefault="00332C8C" w14:paraId="68553CA1" w14:textId="77777777">
                      <w:pPr>
                        <w:rPr>
                          <w:sz w:val="20"/>
                        </w:rPr>
                      </w:pPr>
                      <w:r>
                        <w:rPr>
                          <w:sz w:val="20"/>
                        </w:rPr>
                        <w:t>§ 508(c)</w:t>
                      </w:r>
                    </w:p>
                  </w:txbxContent>
                </v:textbox>
              </v:shape>
            </w:pict>
          </mc:Fallback>
        </mc:AlternateContent>
      </w:r>
      <w:r w:rsidR="00716B7F">
        <w:tab/>
      </w:r>
      <w:r w:rsidR="00716B7F">
        <w:tab/>
      </w:r>
      <w:r w:rsidR="00716B7F">
        <w:tab/>
        <w:t>(D)</w:t>
      </w:r>
      <w:r w:rsidR="00716B7F">
        <w:rPr>
          <w:rStyle w:val="FootnoteReference"/>
        </w:rPr>
        <w:footnoteReference w:id="226"/>
      </w:r>
      <w:r w:rsidR="00716B7F">
        <w:tab/>
        <w:t xml:space="preserve">the Administrator determines, with respect to the company, that the loss reserve established in accordance with subsection </w:t>
      </w:r>
      <w:r w:rsidR="002F3FBB">
        <w:t>(c)</w:t>
      </w:r>
      <w:r w:rsidR="002F3FBB">
        <w:rPr>
          <w:rStyle w:val="FootnoteReference"/>
        </w:rPr>
        <w:footnoteReference w:id="227"/>
      </w:r>
      <w:r w:rsidR="00716B7F">
        <w:t xml:space="preserve"> is sufficient for the company to meet its obligations to protect the Federal Government from risk of loss.</w:t>
      </w:r>
    </w:p>
    <w:p w:rsidR="00716B7F" w:rsidRDefault="00716B7F" w14:paraId="604D5B68" w14:textId="77777777">
      <w:pPr>
        <w:tabs>
          <w:tab w:val="left" w:pos="-720"/>
        </w:tabs>
        <w:suppressAutoHyphens/>
      </w:pPr>
    </w:p>
    <w:p w:rsidR="00716B7F" w:rsidRDefault="00716B7F" w14:paraId="12B88B70" w14:textId="77777777">
      <w:pPr>
        <w:tabs>
          <w:tab w:val="left" w:pos="-720"/>
        </w:tabs>
        <w:suppressAutoHyphens/>
      </w:pPr>
      <w:r>
        <w:tab/>
      </w:r>
      <w:r>
        <w:tab/>
        <w:t>(3)</w:t>
      </w:r>
      <w:r>
        <w:rPr>
          <w:rStyle w:val="FootnoteReference"/>
        </w:rPr>
        <w:footnoteReference w:id="228"/>
      </w:r>
      <w:r>
        <w:tab/>
      </w:r>
      <w:r w:rsidR="00A444B2">
        <w:t>APPLICABILITY</w:t>
      </w:r>
      <w:r>
        <w:t xml:space="preserve"> OF CRITERIA AFTER DESIGNATION.—The Administrator may revoke the designation of a certified development company as a premier certified lender under this section at any time, if the Administrator determines that the certified development company does not meet any requirement described in subparagraphs (A) through (D) of paragraph (2).</w:t>
      </w:r>
    </w:p>
    <w:p w:rsidR="00716B7F" w:rsidRDefault="00716B7F" w14:paraId="4CC9F552" w14:textId="77777777">
      <w:pPr>
        <w:tabs>
          <w:tab w:val="left" w:pos="-720"/>
        </w:tabs>
        <w:suppressAutoHyphens/>
      </w:pPr>
    </w:p>
    <w:p w:rsidR="00716B7F" w:rsidRDefault="00716B7F" w14:paraId="7AD51604" w14:textId="77777777">
      <w:pPr>
        <w:tabs>
          <w:tab w:val="left" w:pos="-720"/>
        </w:tabs>
        <w:suppressAutoHyphens/>
      </w:pPr>
      <w:r>
        <w:tab/>
        <w:t>(c)</w:t>
      </w:r>
      <w:r>
        <w:rPr>
          <w:rStyle w:val="FootnoteReference"/>
        </w:rPr>
        <w:footnoteReference w:id="229"/>
      </w:r>
      <w:r>
        <w:tab/>
        <w:t>LOSS RESERVE.—</w:t>
      </w:r>
    </w:p>
    <w:p w:rsidR="00716B7F" w:rsidRDefault="00A817B1" w14:paraId="5BBA7F61" w14:textId="46AD0B80">
      <w:pPr>
        <w:tabs>
          <w:tab w:val="left" w:pos="-720"/>
        </w:tabs>
        <w:suppressAutoHyphens/>
      </w:pPr>
      <w:r>
        <w:rPr>
          <w:noProof/>
        </w:rPr>
        <mc:AlternateContent>
          <mc:Choice Requires="wps">
            <w:drawing>
              <wp:anchor distT="0" distB="0" distL="114300" distR="114300" simplePos="0" relativeHeight="251830784" behindDoc="0" locked="0" layoutInCell="1" allowOverlap="1" wp14:editId="76341240" wp14:anchorId="2D9D1B6A">
                <wp:simplePos x="0" y="0"/>
                <wp:positionH relativeFrom="column">
                  <wp:posOffset>-704850</wp:posOffset>
                </wp:positionH>
                <wp:positionV relativeFrom="paragraph">
                  <wp:posOffset>-657225</wp:posOffset>
                </wp:positionV>
                <wp:extent cx="971550" cy="383540"/>
                <wp:effectExtent l="0" t="0" r="0" b="0"/>
                <wp:wrapNone/>
                <wp:docPr id="49" name="Text 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86176" w:rsidR="007A48B5" w:rsidRDefault="007A48B5" w14:paraId="13EA3304" w14:textId="77777777">
                            <w:pPr>
                              <w:rPr>
                                <w:sz w:val="20"/>
                              </w:rPr>
                            </w:pPr>
                            <w:r w:rsidRPr="00086176">
                              <w:rPr>
                                <w:sz w:val="20"/>
                              </w:rPr>
                              <w:t>§ 508(c)(1) to</w:t>
                            </w:r>
                          </w:p>
                          <w:p w:rsidRPr="00086176" w:rsidR="007A48B5" w:rsidRDefault="00332C8C" w14:paraId="1AB3CB17" w14:textId="77777777">
                            <w:pPr>
                              <w:rPr>
                                <w:sz w:val="20"/>
                              </w:rPr>
                            </w:pPr>
                            <w:r>
                              <w:rPr>
                                <w:sz w:val="20"/>
                              </w:rPr>
                              <w:t>§ 508(c)(4</w:t>
                            </w:r>
                            <w:r w:rsidRPr="00086176" w:rsidR="007A48B5">
                              <w:rPr>
                                <w:sz w:val="20"/>
                              </w:rPr>
                              <w:t>)(</w:t>
                            </w:r>
                            <w:r>
                              <w:rPr>
                                <w:sz w:val="20"/>
                              </w:rPr>
                              <w:t>C</w:t>
                            </w:r>
                            <w:r w:rsidRPr="00086176" w:rsidR="007A48B5">
                              <w:rPr>
                                <w:sz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13" style="position:absolute;margin-left:-55.5pt;margin-top:-51.75pt;width:76.5pt;height:30.2pt;z-index:2518307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7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rxIDAIAAPoDAAAOAAAAZHJzL2Uyb0RvYy54bWysU9tu2zAMfR+wfxD0vjhOnLUx4hRdigwD&#10;ugvQ7gNkWbaF2aJGKbG7rx8lJ1nQvQ3TgyCK5BHPIbW5G/uOHRU6Dabg6WzOmTISKm2agn9/3r+7&#10;5cx5YSrRgVEFf1GO323fvtkMNlcLaKGrFDICMS4fbMFb722eJE62qhduBlYZctaAvfBkYpNUKAZC&#10;77tkMZ+/TwbAyiJI5RzdPkxOvo34da2k/1rXTnnWFZxq83HHuJdhT7YbkTcobKvlqQzxD1X0Qht6&#10;9AL1ILxgB9R/QfVaIjio/UxCn0Bda6kiB2KTzl+xeWqFVZELiePsRSb3/2Dll+M3ZLoqeLbmzIie&#10;evSsRs8+wMhW6TIINFiXU9yTpUg/koMaHck6+wjyh2MGdq0wjbpHhKFVoqIC05CZXKVOOC6AlMNn&#10;qOghcfAQgcYa+6Ae6cEInRr1cmlOKEbS5fomXa3II8m1vF2usti8ROTnZIvOf1TQs3AoOFLvI7g4&#10;PjofihH5OSS85aDT1V53XTSwKXcdsqOgOdnHFet/FdaZEGwgpE2I4SayDMQmin4sx6joMsvO8pVQ&#10;vRBxhGkA6cPQoQX8xdlAw1dw9/MgUHHWfTIk3jrNiB7z0chWNwsy8NpTXnuEkQRVcM/ZdNz5acIP&#10;FnXT0kvndt2T4HsdxQidmao6EaABixqdPkOY4Gs7Rv35stvfAAAA//8DAFBLAwQUAAYACAAAACEA&#10;5E0K3uAAAAAMAQAADwAAAGRycy9kb3ducmV2LnhtbEyPzU7DMBCE70i8g7VI3FrH/UFVGqeqqLhw&#10;QKJFgqMbO3FEvLZsNw1vz/YEt93Z0ew31W5yAxtNTL1HCWJeADPYeN1jJ+Hj9DLbAEtZoVaDRyPh&#10;xyTY1fd3lSq1v+K7GY+5YxSCqVQSbM6h5Dw11jiV5j4YpFvro1OZ1thxHdWVwt3AF0XxxJ3qkT5Y&#10;FcyzNc338eIkfDrb60N8+2r1MB5e2/06TDFI+fgw7bfAspnynxlu+IQONTGd/QV1YoOEmRCCyuTb&#10;VCzXwMizWpByJmW1FMDriv8vUf8CAAD//wMAUEsBAi0AFAAGAAgAAAAhALaDOJL+AAAA4QEAABMA&#10;AAAAAAAAAAAAAAAAAAAAAFtDb250ZW50X1R5cGVzXS54bWxQSwECLQAUAAYACAAAACEAOP0h/9YA&#10;AACUAQAACwAAAAAAAAAAAAAAAAAvAQAAX3JlbHMvLnJlbHNQSwECLQAUAAYACAAAACEAn0K8SAwC&#10;AAD6AwAADgAAAAAAAAAAAAAAAAAuAgAAZHJzL2Uyb0RvYy54bWxQSwECLQAUAAYACAAAACEA5E0K&#10;3uAAAAAMAQAADwAAAAAAAAAAAAAAAABmBAAAZHJzL2Rvd25yZXYueG1sUEsFBgAAAAAEAAQA8wAA&#10;AHMFAAAAAA==&#10;" w14:anchorId="2D9D1B6A">
                <v:textbox style="mso-fit-shape-to-text:t">
                  <w:txbxContent>
                    <w:p w:rsidRPr="00086176" w:rsidR="007A48B5" w:rsidRDefault="007A48B5" w14:paraId="13EA3304" w14:textId="77777777">
                      <w:pPr>
                        <w:rPr>
                          <w:sz w:val="20"/>
                        </w:rPr>
                      </w:pPr>
                      <w:r w:rsidRPr="00086176">
                        <w:rPr>
                          <w:sz w:val="20"/>
                        </w:rPr>
                        <w:t>§ 508(c)(1) to</w:t>
                      </w:r>
                    </w:p>
                    <w:p w:rsidRPr="00086176" w:rsidR="007A48B5" w:rsidRDefault="00332C8C" w14:paraId="1AB3CB17" w14:textId="77777777">
                      <w:pPr>
                        <w:rPr>
                          <w:sz w:val="20"/>
                        </w:rPr>
                      </w:pPr>
                      <w:r>
                        <w:rPr>
                          <w:sz w:val="20"/>
                        </w:rPr>
                        <w:t>§ 508(c)(4</w:t>
                      </w:r>
                      <w:r w:rsidRPr="00086176" w:rsidR="007A48B5">
                        <w:rPr>
                          <w:sz w:val="20"/>
                        </w:rPr>
                        <w:t>)(</w:t>
                      </w:r>
                      <w:r>
                        <w:rPr>
                          <w:sz w:val="20"/>
                        </w:rPr>
                        <w:t>C</w:t>
                      </w:r>
                      <w:r w:rsidRPr="00086176" w:rsidR="007A48B5">
                        <w:rPr>
                          <w:sz w:val="20"/>
                        </w:rPr>
                        <w:t>)</w:t>
                      </w:r>
                    </w:p>
                  </w:txbxContent>
                </v:textbox>
              </v:shape>
            </w:pict>
          </mc:Fallback>
        </mc:AlternateContent>
      </w:r>
    </w:p>
    <w:p w:rsidR="00716B7F" w:rsidRDefault="00716B7F" w14:paraId="1CB583AF" w14:textId="77777777">
      <w:pPr>
        <w:tabs>
          <w:tab w:val="left" w:pos="-720"/>
        </w:tabs>
        <w:suppressAutoHyphens/>
      </w:pPr>
      <w:r>
        <w:tab/>
      </w:r>
      <w:r>
        <w:tab/>
        <w:t>(1)</w:t>
      </w:r>
      <w:r>
        <w:tab/>
        <w:t>ESTABLISHMENT.—A company designated as a premier certified lender shall establish a loss reserve for financing approved pursuant to this section.</w:t>
      </w:r>
    </w:p>
    <w:p w:rsidR="00716B7F" w:rsidRDefault="00716B7F" w14:paraId="7A898313" w14:textId="77777777">
      <w:pPr>
        <w:tabs>
          <w:tab w:val="left" w:pos="-720"/>
        </w:tabs>
        <w:suppressAutoHyphens/>
      </w:pPr>
    </w:p>
    <w:p w:rsidR="00716B7F" w:rsidRDefault="00716B7F" w14:paraId="08765A14" w14:textId="77777777">
      <w:pPr>
        <w:tabs>
          <w:tab w:val="left" w:pos="-720"/>
        </w:tabs>
        <w:suppressAutoHyphens/>
      </w:pPr>
      <w:r>
        <w:tab/>
      </w:r>
      <w:r>
        <w:tab/>
        <w:t>(2)</w:t>
      </w:r>
      <w:r>
        <w:tab/>
        <w:t>AMOUNT.—The amount of each loss reserve established under paragraph (1) shall be 10 percent of the amount of the company’s exposure, as determined under subsection (b)(2)(C).</w:t>
      </w:r>
    </w:p>
    <w:p w:rsidR="00716B7F" w:rsidRDefault="00716B7F" w14:paraId="3F6A7394" w14:textId="77777777">
      <w:pPr>
        <w:tabs>
          <w:tab w:val="left" w:pos="-720"/>
        </w:tabs>
        <w:suppressAutoHyphens/>
      </w:pPr>
    </w:p>
    <w:p w:rsidR="00716B7F" w:rsidRDefault="00716B7F" w14:paraId="71E0C516" w14:textId="77777777">
      <w:pPr>
        <w:tabs>
          <w:tab w:val="left" w:pos="-720"/>
        </w:tabs>
        <w:suppressAutoHyphens/>
      </w:pPr>
      <w:r>
        <w:tab/>
      </w:r>
      <w:r>
        <w:tab/>
        <w:t>(3)</w:t>
      </w:r>
      <w:r>
        <w:tab/>
        <w:t>ASSETS.—Each loss reserve established under paragraph (1) shall be comprised of—</w:t>
      </w:r>
    </w:p>
    <w:p w:rsidR="00716B7F" w:rsidRDefault="00716B7F" w14:paraId="56F5D267" w14:textId="77777777">
      <w:pPr>
        <w:tabs>
          <w:tab w:val="left" w:pos="-720"/>
        </w:tabs>
        <w:suppressAutoHyphens/>
      </w:pPr>
    </w:p>
    <w:p w:rsidR="00716B7F" w:rsidRDefault="00716B7F" w14:paraId="2F95AB89" w14:textId="77777777">
      <w:pPr>
        <w:tabs>
          <w:tab w:val="left" w:pos="-720"/>
        </w:tabs>
        <w:suppressAutoHyphens/>
      </w:pPr>
      <w:r>
        <w:tab/>
      </w:r>
      <w:r>
        <w:tab/>
      </w:r>
      <w:r>
        <w:tab/>
        <w:t>(A)</w:t>
      </w:r>
      <w:r>
        <w:tab/>
        <w:t>segregated funds on deposit in an account or accounts with a federally insured depository institution or institutions selected by the company, subject to a collateral assignment in favor of, and in a format acceptable to, the Administration;</w:t>
      </w:r>
    </w:p>
    <w:p w:rsidR="00716B7F" w:rsidRDefault="00716B7F" w14:paraId="1BE272C0" w14:textId="77777777">
      <w:pPr>
        <w:tabs>
          <w:tab w:val="left" w:pos="-720"/>
        </w:tabs>
        <w:suppressAutoHyphens/>
      </w:pPr>
    </w:p>
    <w:p w:rsidR="00716B7F" w:rsidRDefault="00716B7F" w14:paraId="5958EA45" w14:textId="77777777">
      <w:pPr>
        <w:tabs>
          <w:tab w:val="left" w:pos="-720"/>
        </w:tabs>
        <w:suppressAutoHyphens/>
      </w:pPr>
      <w:r>
        <w:tab/>
      </w:r>
      <w:r>
        <w:tab/>
      </w:r>
      <w:r>
        <w:tab/>
        <w:t>(B)</w:t>
      </w:r>
      <w:r>
        <w:tab/>
        <w:t>irrevocable letter or letters of credit, with a collateral assignment in favor of, and a commercially reasonable format acceptable to, the Administration; or</w:t>
      </w:r>
    </w:p>
    <w:p w:rsidR="00716B7F" w:rsidRDefault="00716B7F" w14:paraId="43202D96" w14:textId="77777777">
      <w:pPr>
        <w:tabs>
          <w:tab w:val="left" w:pos="-720"/>
        </w:tabs>
        <w:suppressAutoHyphens/>
      </w:pPr>
    </w:p>
    <w:p w:rsidR="00716B7F" w:rsidRDefault="00716B7F" w14:paraId="4481A923" w14:textId="77777777">
      <w:pPr>
        <w:tabs>
          <w:tab w:val="left" w:pos="-720"/>
        </w:tabs>
        <w:suppressAutoHyphens/>
      </w:pPr>
      <w:r>
        <w:tab/>
      </w:r>
      <w:r>
        <w:tab/>
      </w:r>
      <w:r>
        <w:tab/>
        <w:t>(C)</w:t>
      </w:r>
      <w:r>
        <w:tab/>
        <w:t>any combination of the assets described in subparagraphs (A) and (B).</w:t>
      </w:r>
    </w:p>
    <w:p w:rsidR="00716B7F" w:rsidRDefault="00716B7F" w14:paraId="3D426ECB" w14:textId="77777777">
      <w:pPr>
        <w:tabs>
          <w:tab w:val="left" w:pos="-720"/>
        </w:tabs>
        <w:suppressAutoHyphens/>
      </w:pPr>
    </w:p>
    <w:p w:rsidR="00716B7F" w:rsidRDefault="00716B7F" w14:paraId="38A13BBC" w14:textId="77777777">
      <w:pPr>
        <w:tabs>
          <w:tab w:val="left" w:pos="-720"/>
        </w:tabs>
        <w:suppressAutoHyphens/>
      </w:pPr>
      <w:r>
        <w:tab/>
      </w:r>
      <w:r>
        <w:tab/>
        <w:t>(4)</w:t>
      </w:r>
      <w:r>
        <w:tab/>
        <w:t>CONTRIBUTIONS.—The company shall make contributions to the loss reserve, either cash or letters of credit as provided above, in the following amounts and at the following intervals:</w:t>
      </w:r>
    </w:p>
    <w:p w:rsidR="00716B7F" w:rsidRDefault="00716B7F" w14:paraId="1C7D7AE8" w14:textId="77777777">
      <w:pPr>
        <w:tabs>
          <w:tab w:val="left" w:pos="-720"/>
        </w:tabs>
        <w:suppressAutoHyphens/>
      </w:pPr>
    </w:p>
    <w:p w:rsidR="00716B7F" w:rsidRDefault="00716B7F" w14:paraId="14E0E76E" w14:textId="77777777">
      <w:pPr>
        <w:tabs>
          <w:tab w:val="left" w:pos="-720"/>
        </w:tabs>
        <w:suppressAutoHyphens/>
      </w:pPr>
      <w:r>
        <w:tab/>
      </w:r>
      <w:r>
        <w:tab/>
      </w:r>
      <w:r>
        <w:tab/>
        <w:t>(A)</w:t>
      </w:r>
      <w:r>
        <w:tab/>
        <w:t>50 percent when a debenture is closed.</w:t>
      </w:r>
    </w:p>
    <w:p w:rsidR="00716B7F" w:rsidRDefault="00716B7F" w14:paraId="131B35F0" w14:textId="77777777">
      <w:pPr>
        <w:tabs>
          <w:tab w:val="left" w:pos="-720"/>
        </w:tabs>
        <w:suppressAutoHyphens/>
      </w:pPr>
    </w:p>
    <w:p w:rsidR="00716B7F" w:rsidRDefault="00716B7F" w14:paraId="15F0FCE6" w14:textId="77777777">
      <w:pPr>
        <w:tabs>
          <w:tab w:val="left" w:pos="-720"/>
        </w:tabs>
        <w:suppressAutoHyphens/>
      </w:pPr>
      <w:r>
        <w:tab/>
      </w:r>
      <w:r>
        <w:tab/>
      </w:r>
      <w:r>
        <w:tab/>
        <w:t>(B)</w:t>
      </w:r>
      <w:r>
        <w:tab/>
        <w:t>25 percent additional not later than 1 year after a debenture is closed.</w:t>
      </w:r>
    </w:p>
    <w:p w:rsidR="00716B7F" w:rsidRDefault="00716B7F" w14:paraId="5922CCAF" w14:textId="77777777">
      <w:pPr>
        <w:tabs>
          <w:tab w:val="left" w:pos="-720"/>
        </w:tabs>
        <w:suppressAutoHyphens/>
      </w:pPr>
    </w:p>
    <w:p w:rsidR="00716B7F" w:rsidRDefault="00716B7F" w14:paraId="27133A34" w14:textId="77777777">
      <w:pPr>
        <w:tabs>
          <w:tab w:val="left" w:pos="-720"/>
        </w:tabs>
        <w:suppressAutoHyphens/>
      </w:pPr>
      <w:r>
        <w:tab/>
      </w:r>
      <w:r>
        <w:tab/>
      </w:r>
      <w:r>
        <w:tab/>
        <w:t>(C)</w:t>
      </w:r>
      <w:r>
        <w:tab/>
        <w:t>25 percent additional not later than 2 years after a debenture is closed.</w:t>
      </w:r>
    </w:p>
    <w:p w:rsidR="00716B7F" w:rsidRDefault="00716B7F" w14:paraId="27ACB48F" w14:textId="77777777">
      <w:pPr>
        <w:tabs>
          <w:tab w:val="left" w:pos="-720"/>
        </w:tabs>
        <w:suppressAutoHyphens/>
      </w:pPr>
    </w:p>
    <w:p w:rsidR="00716B7F" w:rsidRDefault="00A817B1" w14:paraId="2797995C" w14:textId="4F27A90D">
      <w:pPr>
        <w:tabs>
          <w:tab w:val="left" w:pos="-720"/>
        </w:tabs>
        <w:suppressAutoHyphens/>
      </w:pPr>
      <w:r>
        <w:rPr>
          <w:noProof/>
        </w:rPr>
        <mc:AlternateContent>
          <mc:Choice Requires="wps">
            <w:drawing>
              <wp:anchor distT="0" distB="0" distL="114300" distR="114300" simplePos="0" relativeHeight="251831808" behindDoc="0" locked="0" layoutInCell="1" allowOverlap="1" wp14:editId="52A2EB3F" wp14:anchorId="7F317D42">
                <wp:simplePos x="0" y="0"/>
                <wp:positionH relativeFrom="column">
                  <wp:posOffset>5518785</wp:posOffset>
                </wp:positionH>
                <wp:positionV relativeFrom="paragraph">
                  <wp:posOffset>-695325</wp:posOffset>
                </wp:positionV>
                <wp:extent cx="1219200" cy="443865"/>
                <wp:effectExtent l="0" t="0" r="0" b="0"/>
                <wp:wrapNone/>
                <wp:docPr id="48"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43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86176" w:rsidR="007A48B5" w:rsidRDefault="007A48B5" w14:paraId="0099D9A6" w14:textId="77777777">
                            <w:pPr>
                              <w:rPr>
                                <w:sz w:val="20"/>
                              </w:rPr>
                            </w:pPr>
                            <w:r w:rsidRPr="00086176">
                              <w:rPr>
                                <w:sz w:val="20"/>
                              </w:rPr>
                              <w:t>§ 508(c)(</w:t>
                            </w:r>
                            <w:r w:rsidR="00332C8C">
                              <w:rPr>
                                <w:sz w:val="20"/>
                              </w:rPr>
                              <w:t>5</w:t>
                            </w:r>
                            <w:r w:rsidRPr="00086176">
                              <w:rPr>
                                <w:sz w:val="20"/>
                              </w:rPr>
                              <w:t>) to</w:t>
                            </w:r>
                          </w:p>
                          <w:p w:rsidRPr="00086176" w:rsidR="007A48B5" w:rsidRDefault="007A48B5" w14:paraId="293F5766" w14:textId="77777777">
                            <w:pPr>
                              <w:rPr>
                                <w:sz w:val="20"/>
                              </w:rPr>
                            </w:pPr>
                            <w:r w:rsidRPr="00086176">
                              <w:rPr>
                                <w:sz w:val="20"/>
                              </w:rPr>
                              <w:t>§ 508(c)(7)(B)(ii)</w:t>
                            </w:r>
                            <w:r w:rsidR="00332C8C">
                              <w:rPr>
                                <w:sz w:val="20"/>
                              </w:rPr>
                              <w:t>(I)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4" style="position:absolute;margin-left:434.55pt;margin-top:-54.75pt;width:96pt;height:34.95pt;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37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CKgCwIAAPsDAAAOAAAAZHJzL2Uyb0RvYy54bWysU8Fu2zAMvQ/YPwi6L45Tp2uNOEWXIsOA&#10;rhvQ9gNkWbaF2aJGKbGzrx8lp2m23Yr5IIgm+cj3SK1uxr5je4VOgyl4OptzpoyESpum4M9P2w9X&#10;nDkvTCU6MKrgB+X4zfr9u9Vgc7WAFrpKISMQ4/LBFrz13uZJ4mSreuFmYJUhZw3YC08mNkmFYiD0&#10;vksW8/llMgBWFkEq5+jv3eTk64hf10r6b3XtlGddwak3H0+MZxnOZL0SeYPCtloe2xBv6KIX2lDR&#10;E9Sd8ILtUP8D1WuJ4KD2Mwl9AnWtpYociE06/4vNYyusilxIHGdPMrn/Bysf9t+R6argGU3KiJ5m&#10;9KRGzz7ByJZpFgQarMsp7tFSpB/JQYOOZJ29B/nDMQObVphG3SLC0CpRUYNpyEzOUiccF0DK4StU&#10;VEjsPESgscY+qEd6MEKnQR1OwwnNyFBykV7TxDmT5Muyi6vLZSwh8pdsi85/VtCzcCk40vAjutjf&#10;Ox+6EflLSCjmoNPVVnddNLApNx2yvaBF2cbviP5HWGdCsIGQNiGGP5FmYDZx9GM5RkkvsthiEKGE&#10;6kDMEaYNpBdDlxbwF2cDbV/B3c+dQMVZ98WQetdploV1jUa2/LggA8895blHGElQBfecTdeNn1Z8&#10;Z1E3LVWa5mXglhSvdRTjtasjAdqwqNHxNYQVPrdj1OubXf8GAAD//wMAUEsDBBQABgAIAAAAIQB8&#10;xMP84AAAAA0BAAAPAAAAZHJzL2Rvd25yZXYueG1sTI/BTsMwDIbvSLxDZCQuaEsKLFtL0wmQQFw3&#10;9gBu67UVTVI12dq9Pd4Jjv796ffnfDvbXpxpDJ13BpKlAkGu8nXnGgOH74/FBkSI6GrsvSMDFwqw&#10;LW5vcsxqP7kdnfexEVziQoYG2hiHTMpQtWQxLP1AjndHP1qMPI6NrEecuNz28lEpLS12ji+0ONB7&#10;S9XP/mQNHL+mh1U6lZ/xsN496zfs1qW/GHN/N7++gIg0xz8YrvqsDgU7lf7k6iB6AxudJowaWCQq&#10;XYG4IkonnJWcPaUaZJHL/18UvwAAAP//AwBQSwECLQAUAAYACAAAACEAtoM4kv4AAADhAQAAEwAA&#10;AAAAAAAAAAAAAAAAAAAAW0NvbnRlbnRfVHlwZXNdLnhtbFBLAQItABQABgAIAAAAIQA4/SH/1gAA&#10;AJQBAAALAAAAAAAAAAAAAAAAAC8BAABfcmVscy8ucmVsc1BLAQItABQABgAIAAAAIQAOaCKgCwIA&#10;APsDAAAOAAAAAAAAAAAAAAAAAC4CAABkcnMvZTJvRG9jLnhtbFBLAQItABQABgAIAAAAIQB8xMP8&#10;4AAAAA0BAAAPAAAAAAAAAAAAAAAAAGUEAABkcnMvZG93bnJldi54bWxQSwUGAAAAAAQABADzAAAA&#10;cgUAAAAA&#10;" w14:anchorId="7F317D42">
                <v:textbox>
                  <w:txbxContent>
                    <w:p w:rsidRPr="00086176" w:rsidR="007A48B5" w:rsidRDefault="007A48B5" w14:paraId="0099D9A6" w14:textId="77777777">
                      <w:pPr>
                        <w:rPr>
                          <w:sz w:val="20"/>
                        </w:rPr>
                      </w:pPr>
                      <w:r w:rsidRPr="00086176">
                        <w:rPr>
                          <w:sz w:val="20"/>
                        </w:rPr>
                        <w:t>§ 508(c)(</w:t>
                      </w:r>
                      <w:r w:rsidR="00332C8C">
                        <w:rPr>
                          <w:sz w:val="20"/>
                        </w:rPr>
                        <w:t>5</w:t>
                      </w:r>
                      <w:r w:rsidRPr="00086176">
                        <w:rPr>
                          <w:sz w:val="20"/>
                        </w:rPr>
                        <w:t>) to</w:t>
                      </w:r>
                    </w:p>
                    <w:p w:rsidRPr="00086176" w:rsidR="007A48B5" w:rsidRDefault="007A48B5" w14:paraId="293F5766" w14:textId="77777777">
                      <w:pPr>
                        <w:rPr>
                          <w:sz w:val="20"/>
                        </w:rPr>
                      </w:pPr>
                      <w:r w:rsidRPr="00086176">
                        <w:rPr>
                          <w:sz w:val="20"/>
                        </w:rPr>
                        <w:t>§ 508(c)(7)(B)(ii)</w:t>
                      </w:r>
                      <w:r w:rsidR="00332C8C">
                        <w:rPr>
                          <w:sz w:val="20"/>
                        </w:rPr>
                        <w:t>(I)</w:t>
                      </w:r>
                    </w:p>
                  </w:txbxContent>
                </v:textbox>
              </v:shape>
            </w:pict>
          </mc:Fallback>
        </mc:AlternateContent>
      </w:r>
      <w:r w:rsidR="00716B7F">
        <w:tab/>
      </w:r>
      <w:r w:rsidR="00716B7F">
        <w:tab/>
        <w:t>(5)</w:t>
      </w:r>
      <w:r w:rsidR="00716B7F">
        <w:tab/>
      </w:r>
      <w:r w:rsidR="00A444B2">
        <w:t>REPLENISHMENT</w:t>
      </w:r>
      <w:r w:rsidR="00716B7F">
        <w:t xml:space="preserve">.—If a loss has been sustained by the Administration, any portion of the loss reserve, and other funds provided by the premier company as necessary, may be used to reimburse the Administration for the premier </w:t>
      </w:r>
      <w:r w:rsidR="005B1B42">
        <w:t>company’s</w:t>
      </w:r>
      <w:r w:rsidR="005B1B42">
        <w:rPr>
          <w:rStyle w:val="FootnoteReference"/>
        </w:rPr>
        <w:footnoteReference w:id="230"/>
      </w:r>
      <w:r w:rsidR="00716B7F">
        <w:t xml:space="preserve"> share of the loss as provided in subsection (b)(2)(C).  If the company utilizes the reserve, within 30 days it shall </w:t>
      </w:r>
      <w:r w:rsidR="00A444B2">
        <w:t>replace</w:t>
      </w:r>
      <w:r w:rsidR="00716B7F">
        <w:t xml:space="preserve"> an equivalent amount of funds.</w:t>
      </w:r>
    </w:p>
    <w:p w:rsidR="00716B7F" w:rsidRDefault="00716B7F" w14:paraId="7DE315DE" w14:textId="77777777">
      <w:pPr>
        <w:tabs>
          <w:tab w:val="left" w:pos="-720"/>
        </w:tabs>
        <w:suppressAutoHyphens/>
      </w:pPr>
    </w:p>
    <w:p w:rsidR="005B1B42" w:rsidP="005B1B42" w:rsidRDefault="005B1B42" w14:paraId="0BCACF60" w14:textId="77777777">
      <w:pPr>
        <w:tabs>
          <w:tab w:val="left" w:pos="-720"/>
        </w:tabs>
        <w:suppressAutoHyphens/>
      </w:pPr>
      <w:r>
        <w:tab/>
      </w:r>
      <w:r>
        <w:tab/>
        <w:t>(6)</w:t>
      </w:r>
      <w:r>
        <w:tab/>
        <w:t>DISBURSEMENTS.—</w:t>
      </w:r>
    </w:p>
    <w:p w:rsidR="005B1B42" w:rsidP="005B1B42" w:rsidRDefault="005B1B42" w14:paraId="7E8254BD" w14:textId="77777777">
      <w:pPr>
        <w:tabs>
          <w:tab w:val="left" w:pos="-720"/>
        </w:tabs>
        <w:suppressAutoHyphens/>
      </w:pPr>
    </w:p>
    <w:p w:rsidR="005B1B42" w:rsidP="005B1B42" w:rsidRDefault="005B1B42" w14:paraId="68F9BFB5" w14:textId="77777777">
      <w:pPr>
        <w:tabs>
          <w:tab w:val="left" w:pos="-720"/>
        </w:tabs>
        <w:suppressAutoHyphens/>
      </w:pPr>
      <w:r>
        <w:tab/>
      </w:r>
      <w:r>
        <w:tab/>
      </w:r>
      <w:r>
        <w:tab/>
        <w:t>(A)</w:t>
      </w:r>
      <w:r>
        <w:tab/>
        <w:t>IN GENERAL.—The Administration shall allow the certified development company to withdraw from the loss reserve amounts attributable to any debenture that has been repaid.</w:t>
      </w:r>
    </w:p>
    <w:p w:rsidR="005B1B42" w:rsidP="005B1B42" w:rsidRDefault="005B1B42" w14:paraId="503C7611" w14:textId="77777777">
      <w:pPr>
        <w:tabs>
          <w:tab w:val="left" w:pos="-720"/>
        </w:tabs>
        <w:suppressAutoHyphens/>
      </w:pPr>
    </w:p>
    <w:p w:rsidR="005B1B42" w:rsidP="005B1B42" w:rsidRDefault="005B1B42" w14:paraId="3A8A58EC" w14:textId="77777777">
      <w:pPr>
        <w:tabs>
          <w:tab w:val="left" w:pos="-720"/>
        </w:tabs>
        <w:suppressAutoHyphens/>
      </w:pPr>
      <w:r>
        <w:tab/>
      </w:r>
      <w:r>
        <w:tab/>
      </w:r>
      <w:r>
        <w:tab/>
        <w:t>(B)</w:t>
      </w:r>
      <w:r>
        <w:rPr>
          <w:rStyle w:val="FootnoteReference"/>
        </w:rPr>
        <w:footnoteReference w:id="231"/>
      </w:r>
      <w:r>
        <w:tab/>
        <w:t>TEMPORARY REDUCTION BASED ON OUTSTANDING BALANCE.—Notwithstanding subparagraph (A), during the 2-year period beginning on the date that is 90 days after the date of the enactment of this subparagraph, the Administration shall allow the certified development company to withdraw from the loss reserve such amounts as are in excess of 1 percent of the aggregate outstanding balances of debentures to which such loss reserve relates.  The preceding sentence shall not apply with respect to any debenture before 100 percent of the contribution described in paragraph (4) with respect to such debenture has been made.</w:t>
      </w:r>
    </w:p>
    <w:p w:rsidR="005B1B42" w:rsidP="005B1B42" w:rsidRDefault="00A817B1" w14:paraId="68821B0A" w14:textId="643FB85C">
      <w:pPr>
        <w:tabs>
          <w:tab w:val="left" w:pos="-720"/>
        </w:tabs>
        <w:suppressAutoHyphens/>
      </w:pPr>
      <w:r>
        <w:rPr>
          <w:noProof/>
        </w:rPr>
        <mc:AlternateContent>
          <mc:Choice Requires="wps">
            <w:drawing>
              <wp:anchor distT="0" distB="0" distL="114300" distR="114300" simplePos="0" relativeHeight="251640320" behindDoc="0" locked="0" layoutInCell="1" allowOverlap="1" wp14:editId="390A893D" wp14:anchorId="289F3F52">
                <wp:simplePos x="0" y="0"/>
                <wp:positionH relativeFrom="column">
                  <wp:posOffset>5829300</wp:posOffset>
                </wp:positionH>
                <wp:positionV relativeFrom="paragraph">
                  <wp:posOffset>121920</wp:posOffset>
                </wp:positionV>
                <wp:extent cx="737235" cy="421640"/>
                <wp:effectExtent l="0" t="0" r="0" b="0"/>
                <wp:wrapNone/>
                <wp:docPr id="47"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42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24A93" w:rsidR="007A48B5" w:rsidP="005B1B42" w:rsidRDefault="007A48B5" w14:paraId="2E618EC6" w14:textId="77777777">
                            <w:pPr>
                              <w:rPr>
                                <w:sz w:val="20"/>
                              </w:rPr>
                            </w:pPr>
                            <w:r>
                              <w:rPr>
                                <w:sz w:val="20"/>
                              </w:rPr>
                              <w:t>Alternative loss reserve.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3" style="position:absolute;margin-left:459pt;margin-top:9.6pt;width:58.05pt;height:33.2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7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IltAwIAAOoDAAAOAAAAZHJzL2Uyb0RvYy54bWysU9uO0zAQfUfiHyy/0/RGF0VNV0tXRUgL&#10;i7TLBziOk1g4HjN2m5SvZ+w0ZbW8IfJgje2Z43POTLa3Q2fYSaHXYAu+mM05U1ZCpW1T8O/Ph3cf&#10;OPNB2EoYsKrgZ+X57e7tm23vcrWEFkylkBGI9XnvCt6G4PIs87JVnfAzcMrSZQ3YiUBbbLIKRU/o&#10;ncmW8/km6wErhyCV93R6P17yXcKvayXDY117FZgpOHELacW0lnHNdluRNyhcq+WFhvgHFp3Qlh69&#10;Qt2LINgR9V9QnZYIHuowk9BlUNdaqqSB1Czmr9Q8tcKppIXM8e5qk/9/sPLr6RsyXRV8fcOZFR31&#10;6FkNgX2EgS0Xq2hQ73xOeU+OMsNAF9ToJNa7B5A/PLOwb4Vt1B0i9K0SFRFcxMrsRemI4yNI2X+B&#10;ih4SxwAJaKixi+6RH4zQqVHna3MiGUmHN6ub5eo9Z5Ku1svFZp2al4l8KnbowycFHYtBwZF6n8DF&#10;6cGHSEbkU0p8y4PR1UEbkzbYlHuD7CRoTg7pS/xfpRkbky3EshExniSVUdgoMQzlkBxdrTeTfSVU&#10;ZxKOMA4g/TAUtIC/OOtp+Arufx4FKs7MZ0vmxUmdApyCcgqElVRa8MDZGO7DONFHh7ppCXlsj4U7&#10;MrjWSXzsxMjiQpgGKnlyGf44sS/3KevPL7r7DQAA//8DAFBLAwQUAAYACAAAACEAdhXYwd8AAAAK&#10;AQAADwAAAGRycy9kb3ducmV2LnhtbEyPQU+DQBSE7yb+h80z8WLsAiqhyNJoqzc9tDY9v7JPILJv&#10;CbsU+u/dnvQ4mcnMN8VqNp040eBaywriRQSCuLK65VrB/uv9PgPhPLLGzjIpOJODVXl9VWCu7cRb&#10;Ou18LUIJuxwVNN73uZSuasigW9ieOHjfdjDogxxqqQecQrnpZBJFqTTYclhosKd1Q9XPbjQK0s0w&#10;Tlte3232bx/42dfJ4fV8UOr2Zn55BuFp9n9huOAHdCgD09GOrJ3oFCzjLHzxwVgmIC6B6OExBnFU&#10;kD2lIMtC/r9Q/gIAAP//AwBQSwECLQAUAAYACAAAACEAtoM4kv4AAADhAQAAEwAAAAAAAAAAAAAA&#10;AAAAAAAAW0NvbnRlbnRfVHlwZXNdLnhtbFBLAQItABQABgAIAAAAIQA4/SH/1gAAAJQBAAALAAAA&#10;AAAAAAAAAAAAAC8BAABfcmVscy8ucmVsc1BLAQItABQABgAIAAAAIQDpCIltAwIAAOoDAAAOAAAA&#10;AAAAAAAAAAAAAC4CAABkcnMvZTJvRG9jLnhtbFBLAQItABQABgAIAAAAIQB2FdjB3wAAAAoBAAAP&#10;AAAAAAAAAAAAAAAAAF0EAABkcnMvZG93bnJldi54bWxQSwUGAAAAAAQABADzAAAAaQUAAAAA&#10;" w14:anchorId="289F3F52">
                <v:textbox inset="0,0,0,0">
                  <w:txbxContent>
                    <w:p w:rsidRPr="00924A93" w:rsidR="007A48B5" w:rsidP="005B1B42" w:rsidRDefault="007A48B5" w14:paraId="2E618EC6" w14:textId="77777777">
                      <w:pPr>
                        <w:rPr>
                          <w:sz w:val="20"/>
                        </w:rPr>
                      </w:pPr>
                      <w:r>
                        <w:rPr>
                          <w:sz w:val="20"/>
                        </w:rPr>
                        <w:t>Alternative loss reserve.</w:t>
                      </w:r>
                    </w:p>
                  </w:txbxContent>
                </v:textbox>
              </v:shape>
            </w:pict>
          </mc:Fallback>
        </mc:AlternateContent>
      </w:r>
    </w:p>
    <w:p w:rsidR="005B1B42" w:rsidP="005B1B42" w:rsidRDefault="005B1B42" w14:paraId="62544F82" w14:textId="77777777">
      <w:pPr>
        <w:tabs>
          <w:tab w:val="left" w:pos="-720"/>
        </w:tabs>
        <w:suppressAutoHyphens/>
      </w:pPr>
      <w:r>
        <w:tab/>
      </w:r>
      <w:r>
        <w:tab/>
        <w:t>(7)</w:t>
      </w:r>
      <w:r>
        <w:rPr>
          <w:rStyle w:val="FootnoteReference"/>
        </w:rPr>
        <w:footnoteReference w:id="232"/>
      </w:r>
      <w:r>
        <w:tab/>
        <w:t>ALTERNATIVE LOSS RESERVE.—</w:t>
      </w:r>
    </w:p>
    <w:p w:rsidR="005B1B42" w:rsidP="005B1B42" w:rsidRDefault="005B1B42" w14:paraId="577B1840" w14:textId="77777777">
      <w:pPr>
        <w:tabs>
          <w:tab w:val="left" w:pos="-720"/>
        </w:tabs>
        <w:suppressAutoHyphens/>
      </w:pPr>
    </w:p>
    <w:p w:rsidR="005B1B42" w:rsidP="005B1B42" w:rsidRDefault="005B1B42" w14:paraId="285E29EA" w14:textId="77777777">
      <w:pPr>
        <w:tabs>
          <w:tab w:val="left" w:pos="-720"/>
        </w:tabs>
        <w:suppressAutoHyphens/>
      </w:pPr>
      <w:r>
        <w:tab/>
      </w:r>
      <w:r>
        <w:tab/>
      </w:r>
      <w:r>
        <w:tab/>
        <w:t>(A)</w:t>
      </w:r>
      <w:r>
        <w:tab/>
        <w:t>ELECTION.—With respect to any eligible calendar quarter, any qualified high loss reserve PCL may elect to have the requirements of this paragraph apply in lieu of the requirements of paragraphs (2) and (4) for such quarter.</w:t>
      </w:r>
    </w:p>
    <w:p w:rsidR="005B1B42" w:rsidP="005B1B42" w:rsidRDefault="005B1B42" w14:paraId="3F7AC79B" w14:textId="77777777">
      <w:pPr>
        <w:tabs>
          <w:tab w:val="left" w:pos="-720"/>
        </w:tabs>
        <w:suppressAutoHyphens/>
      </w:pPr>
    </w:p>
    <w:p w:rsidR="005B1B42" w:rsidP="005B1B42" w:rsidRDefault="005B1B42" w14:paraId="644857BA" w14:textId="77777777">
      <w:pPr>
        <w:tabs>
          <w:tab w:val="left" w:pos="-720"/>
        </w:tabs>
        <w:suppressAutoHyphens/>
      </w:pPr>
      <w:r>
        <w:tab/>
      </w:r>
      <w:r>
        <w:tab/>
      </w:r>
      <w:r>
        <w:tab/>
        <w:t>(B)</w:t>
      </w:r>
      <w:r>
        <w:tab/>
        <w:t>CONTRIBUTIONS.—</w:t>
      </w:r>
    </w:p>
    <w:p w:rsidR="005B1B42" w:rsidP="005B1B42" w:rsidRDefault="005B1B42" w14:paraId="465A7348" w14:textId="77777777">
      <w:pPr>
        <w:tabs>
          <w:tab w:val="left" w:pos="-720"/>
        </w:tabs>
        <w:suppressAutoHyphens/>
      </w:pPr>
    </w:p>
    <w:p w:rsidR="005B1B42" w:rsidP="005B1B42" w:rsidRDefault="005B1B42" w14:paraId="17055C89" w14:textId="77777777">
      <w:pPr>
        <w:tabs>
          <w:tab w:val="left" w:pos="-720"/>
        </w:tabs>
        <w:suppressAutoHyphens/>
      </w:pPr>
      <w:r>
        <w:tab/>
      </w:r>
      <w:r>
        <w:tab/>
      </w:r>
      <w:r>
        <w:tab/>
      </w:r>
      <w:r>
        <w:tab/>
        <w:t>(i)</w:t>
      </w:r>
      <w:r>
        <w:tab/>
        <w:t>ORDINARY RULES INAPPLICABLE.—Except as provided under clause (ii) and paragraph (5), a qualified high loss reserve PCL that makes the election described in subparagraph (A) with respect to a calendar quarter shall not be required to make contributions to its loss reserve during such quarter.</w:t>
      </w:r>
    </w:p>
    <w:p w:rsidR="005B1B42" w:rsidP="005B1B42" w:rsidRDefault="005B1B42" w14:paraId="43BBC345" w14:textId="77777777">
      <w:pPr>
        <w:tabs>
          <w:tab w:val="left" w:pos="-720"/>
        </w:tabs>
        <w:suppressAutoHyphens/>
      </w:pPr>
    </w:p>
    <w:p w:rsidR="005B1B42" w:rsidP="005B1B42" w:rsidRDefault="005B1B42" w14:paraId="153EFD32" w14:textId="77777777">
      <w:pPr>
        <w:tabs>
          <w:tab w:val="left" w:pos="-720"/>
        </w:tabs>
        <w:suppressAutoHyphens/>
      </w:pPr>
      <w:r>
        <w:tab/>
      </w:r>
      <w:r>
        <w:tab/>
      </w:r>
      <w:r>
        <w:tab/>
      </w:r>
      <w:r>
        <w:tab/>
        <w:t>(ii)</w:t>
      </w:r>
      <w:r>
        <w:tab/>
        <w:t>BASED ON LOSS.—A qualified high loss reserve PCL that makes the election described in subparagraph (A) with respect to any calendar quarter shall, before the last day of such quarter, make such contributions to its loss reserve as are necessary to ensure that the amount of the loss reserve of the PCL is—</w:t>
      </w:r>
    </w:p>
    <w:p w:rsidR="005B1B42" w:rsidP="005B1B42" w:rsidRDefault="005B1B42" w14:paraId="2C841373" w14:textId="77777777">
      <w:pPr>
        <w:tabs>
          <w:tab w:val="left" w:pos="-720"/>
        </w:tabs>
        <w:suppressAutoHyphens/>
      </w:pPr>
    </w:p>
    <w:p w:rsidR="005B1B42" w:rsidP="005B1B42" w:rsidRDefault="005B1B42" w14:paraId="61EAE3AA" w14:textId="77777777">
      <w:pPr>
        <w:tabs>
          <w:tab w:val="left" w:pos="-720"/>
        </w:tabs>
        <w:suppressAutoHyphens/>
      </w:pPr>
      <w:r>
        <w:tab/>
      </w:r>
      <w:r>
        <w:tab/>
      </w:r>
      <w:r>
        <w:tab/>
      </w:r>
      <w:r>
        <w:tab/>
      </w:r>
      <w:r>
        <w:tab/>
        <w:t>(I)</w:t>
      </w:r>
      <w:r>
        <w:tab/>
        <w:t>not less than $100,000; and</w:t>
      </w:r>
    </w:p>
    <w:p w:rsidR="005B1B42" w:rsidP="005B1B42" w:rsidRDefault="00A817B1" w14:paraId="0B2CD624" w14:textId="569AA5BB">
      <w:pPr>
        <w:tabs>
          <w:tab w:val="left" w:pos="-720"/>
        </w:tabs>
        <w:suppressAutoHyphens/>
      </w:pPr>
      <w:r>
        <w:rPr>
          <w:noProof/>
        </w:rPr>
        <mc:AlternateContent>
          <mc:Choice Requires="wps">
            <w:drawing>
              <wp:anchor distT="0" distB="0" distL="114300" distR="114300" simplePos="0" relativeHeight="251832832" behindDoc="0" locked="0" layoutInCell="1" allowOverlap="1" wp14:editId="4BB76B42" wp14:anchorId="004CE776">
                <wp:simplePos x="0" y="0"/>
                <wp:positionH relativeFrom="column">
                  <wp:posOffset>-666750</wp:posOffset>
                </wp:positionH>
                <wp:positionV relativeFrom="paragraph">
                  <wp:posOffset>-704850</wp:posOffset>
                </wp:positionV>
                <wp:extent cx="1438275" cy="383540"/>
                <wp:effectExtent l="0" t="0" r="0" b="0"/>
                <wp:wrapNone/>
                <wp:docPr id="46"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86176" w:rsidR="007A48B5" w:rsidRDefault="007A48B5" w14:paraId="2ABAF266" w14:textId="77777777">
                            <w:pPr>
                              <w:rPr>
                                <w:sz w:val="20"/>
                              </w:rPr>
                            </w:pPr>
                            <w:r w:rsidRPr="00086176">
                              <w:rPr>
                                <w:sz w:val="20"/>
                              </w:rPr>
                              <w:t>§ 508(c)(7)(</w:t>
                            </w:r>
                            <w:r w:rsidR="00332C8C">
                              <w:rPr>
                                <w:sz w:val="20"/>
                              </w:rPr>
                              <w:t>B</w:t>
                            </w:r>
                            <w:r w:rsidRPr="00086176">
                              <w:rPr>
                                <w:sz w:val="20"/>
                              </w:rPr>
                              <w:t>)</w:t>
                            </w:r>
                            <w:r w:rsidR="00332C8C">
                              <w:rPr>
                                <w:sz w:val="20"/>
                              </w:rPr>
                              <w:t>(ii)(II)</w:t>
                            </w:r>
                            <w:r w:rsidRPr="00086176">
                              <w:rPr>
                                <w:sz w:val="20"/>
                              </w:rPr>
                              <w:t xml:space="preserve"> to</w:t>
                            </w:r>
                          </w:p>
                          <w:p w:rsidRPr="00086176" w:rsidR="007A48B5" w:rsidRDefault="007A48B5" w14:paraId="60F1E9D3" w14:textId="77777777">
                            <w:pPr>
                              <w:rPr>
                                <w:sz w:val="20"/>
                              </w:rPr>
                            </w:pPr>
                            <w:r w:rsidRPr="00086176">
                              <w:rPr>
                                <w:sz w:val="20"/>
                              </w:rPr>
                              <w:t>§ 508(c)(7)(</w:t>
                            </w:r>
                            <w:r w:rsidR="00332C8C">
                              <w:rPr>
                                <w:sz w:val="20"/>
                              </w:rPr>
                              <w:t>E</w:t>
                            </w:r>
                            <w:r w:rsidRPr="00086176">
                              <w:rPr>
                                <w:sz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15" style="position:absolute;margin-left:-52.5pt;margin-top:-55.5pt;width:113.25pt;height:30.2pt;z-index:2518328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7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GARDAIAAPsDAAAOAAAAZHJzL2Uyb0RvYy54bWysU9tu2zAMfR+wfxD0vjgXp8mMOEWXIsOA&#10;7gK0+wBZlm1htqhRSuzs60fJSRZ0b8P8IIgmechzSG3uh65lR4VOg8n5bDLlTBkJpTZ1zr+/7N+t&#10;OXNemFK0YFTOT8rx++3bN5veZmoODbSlQkYgxmW9zXnjvc2SxMlGdcJNwCpDzgqwE55MrJMSRU/o&#10;XZvMp9O7pAcsLYJUztHfx9HJtxG/qpT0X6vKKc/anFNvPp4YzyKcyXYjshqFbbQ8tyH+oYtOaENF&#10;r1CPwgt2QP0XVKclgoPKTyR0CVSVlipyIDaz6Ss2z42wKnIhcZy9yuT+H6z8cvyGTJc5T+84M6Kj&#10;Gb2owbMPMLDlbBkE6q3LKO7ZUqQfyEGDjmSdfQL5wzEDu0aYWj0gQt8oUVKDs5CZ3KSOOC6AFP1n&#10;KKmQOHiIQEOFXVCP9GCEToM6XYcTmpGhZLpYz1dLziT5FuvFMo3TS0R2ybbo/EcFHQuXnCMNP6KL&#10;45PzoRuRXUJCMQetLve6baOBdbFrkR0FLco+fpHAq7DWhGADIW1EDH8izcBs5OiHYoiSLtLVRb8C&#10;yhMxRxg3kF4MXRrAX5z1tH05dz8PAhVn7SdD6r2fpUSP+Wiky9WcDLz1FLceYSRB5dxzNl53flzx&#10;g0VdN1TpMq8HUnyvoxhhNGNXZwK0YVGj82sIK3xrx6g/b3b7GwAA//8DAFBLAwQUAAYACAAAACEA&#10;Wx6XAd8AAAANAQAADwAAAGRycy9kb3ducmV2LnhtbEyPwWrDMBBE74X+g9hAb4mkgENxLYeQ0EsP&#10;haaF9qhYsmUqrYSkOO7fVz61t9ndYfZNs5+dJZOOafQogG8YEI2dVyMOAj7en9ePQFKWqKT1qAX8&#10;6AT79v6ukbXyN3zT0zkPpIRgqqUAk3OoKU2d0U6mjQ8ay6330clcxjhQFeWthDtLt4ztqJMjlg9G&#10;Bn00uvs+X52AT2dGdYqvX72y0+mlP1RhjkGIh9V8eAKS9Zz/zLDgF3RoC9PFX1ElYgWsOatKmbwo&#10;zotaPFteAbmUVcV2QNuG/m/R/gIAAP//AwBQSwECLQAUAAYACAAAACEAtoM4kv4AAADhAQAAEwAA&#10;AAAAAAAAAAAAAAAAAAAAW0NvbnRlbnRfVHlwZXNdLnhtbFBLAQItABQABgAIAAAAIQA4/SH/1gAA&#10;AJQBAAALAAAAAAAAAAAAAAAAAC8BAABfcmVscy8ucmVsc1BLAQItABQABgAIAAAAIQBzoGARDAIA&#10;APsDAAAOAAAAAAAAAAAAAAAAAC4CAABkcnMvZTJvRG9jLnhtbFBLAQItABQABgAIAAAAIQBbHpcB&#10;3wAAAA0BAAAPAAAAAAAAAAAAAAAAAGYEAABkcnMvZG93bnJldi54bWxQSwUGAAAAAAQABADzAAAA&#10;cgUAAAAA&#10;" w14:anchorId="004CE776">
                <v:textbox style="mso-fit-shape-to-text:t">
                  <w:txbxContent>
                    <w:p w:rsidRPr="00086176" w:rsidR="007A48B5" w:rsidRDefault="007A48B5" w14:paraId="2ABAF266" w14:textId="77777777">
                      <w:pPr>
                        <w:rPr>
                          <w:sz w:val="20"/>
                        </w:rPr>
                      </w:pPr>
                      <w:r w:rsidRPr="00086176">
                        <w:rPr>
                          <w:sz w:val="20"/>
                        </w:rPr>
                        <w:t>§ 508(c)(7)(</w:t>
                      </w:r>
                      <w:r w:rsidR="00332C8C">
                        <w:rPr>
                          <w:sz w:val="20"/>
                        </w:rPr>
                        <w:t>B</w:t>
                      </w:r>
                      <w:r w:rsidRPr="00086176">
                        <w:rPr>
                          <w:sz w:val="20"/>
                        </w:rPr>
                        <w:t>)</w:t>
                      </w:r>
                      <w:r w:rsidR="00332C8C">
                        <w:rPr>
                          <w:sz w:val="20"/>
                        </w:rPr>
                        <w:t>(ii)(II)</w:t>
                      </w:r>
                      <w:r w:rsidRPr="00086176">
                        <w:rPr>
                          <w:sz w:val="20"/>
                        </w:rPr>
                        <w:t xml:space="preserve"> to</w:t>
                      </w:r>
                    </w:p>
                    <w:p w:rsidRPr="00086176" w:rsidR="007A48B5" w:rsidRDefault="007A48B5" w14:paraId="60F1E9D3" w14:textId="77777777">
                      <w:pPr>
                        <w:rPr>
                          <w:sz w:val="20"/>
                        </w:rPr>
                      </w:pPr>
                      <w:r w:rsidRPr="00086176">
                        <w:rPr>
                          <w:sz w:val="20"/>
                        </w:rPr>
                        <w:t>§ 508(c)(7)(</w:t>
                      </w:r>
                      <w:r w:rsidR="00332C8C">
                        <w:rPr>
                          <w:sz w:val="20"/>
                        </w:rPr>
                        <w:t>E</w:t>
                      </w:r>
                      <w:r w:rsidRPr="00086176">
                        <w:rPr>
                          <w:sz w:val="20"/>
                        </w:rPr>
                        <w:t>)</w:t>
                      </w:r>
                    </w:p>
                  </w:txbxContent>
                </v:textbox>
              </v:shape>
            </w:pict>
          </mc:Fallback>
        </mc:AlternateContent>
      </w:r>
    </w:p>
    <w:p w:rsidR="005B1B42" w:rsidP="005B1B42" w:rsidRDefault="005B1B42" w14:paraId="521FCD56" w14:textId="77777777">
      <w:pPr>
        <w:tabs>
          <w:tab w:val="left" w:pos="-720"/>
        </w:tabs>
        <w:suppressAutoHyphens/>
      </w:pPr>
      <w:r>
        <w:tab/>
      </w:r>
      <w:r>
        <w:tab/>
      </w:r>
      <w:r>
        <w:tab/>
      </w:r>
      <w:r>
        <w:tab/>
      </w:r>
      <w:r>
        <w:tab/>
        <w:t>(II)</w:t>
      </w:r>
      <w:r>
        <w:tab/>
        <w:t>sufficient, as determined by a qualified independent auditor, for the PCL to meet its obligations to protect the Federal Government from risk of loss.</w:t>
      </w:r>
    </w:p>
    <w:p w:rsidR="005B1B42" w:rsidP="005B1B42" w:rsidRDefault="005B1B42" w14:paraId="2915472B" w14:textId="77777777">
      <w:pPr>
        <w:tabs>
          <w:tab w:val="left" w:pos="-720"/>
        </w:tabs>
        <w:suppressAutoHyphens/>
      </w:pPr>
    </w:p>
    <w:p w:rsidR="005B1B42" w:rsidP="005B1B42" w:rsidRDefault="005B1B42" w14:paraId="3057F7D1" w14:textId="77777777">
      <w:pPr>
        <w:tabs>
          <w:tab w:val="left" w:pos="-720"/>
        </w:tabs>
        <w:suppressAutoHyphens/>
      </w:pPr>
      <w:r>
        <w:tab/>
      </w:r>
      <w:r>
        <w:tab/>
      </w:r>
      <w:r>
        <w:tab/>
      </w:r>
      <w:r>
        <w:tab/>
        <w:t>(iii)</w:t>
      </w:r>
      <w:r>
        <w:tab/>
        <w:t>CERTIFICATION.—Before the end of any calendar quarter for which an election is in effect under subparagraph (A), the head of the PCL shall submit to the Administrator a certification that the loss reserve of the PCL is sufficient to meet such PCL’s obligation to protect the Federal Government from risk of loss.  Such certification shall be in such form and submitted in such manner as the Administrator may require and shall be signed by the head of such PCL and the auditor making the determination under clause (ii)(II).</w:t>
      </w:r>
    </w:p>
    <w:p w:rsidR="005B1B42" w:rsidP="005B1B42" w:rsidRDefault="005B1B42" w14:paraId="39CAD36F" w14:textId="77777777">
      <w:pPr>
        <w:tabs>
          <w:tab w:val="left" w:pos="-720"/>
        </w:tabs>
        <w:suppressAutoHyphens/>
      </w:pPr>
    </w:p>
    <w:p w:rsidR="005B1B42" w:rsidP="005B1B42" w:rsidRDefault="005B1B42" w14:paraId="351E203E" w14:textId="77777777">
      <w:pPr>
        <w:tabs>
          <w:tab w:val="left" w:pos="-720"/>
        </w:tabs>
        <w:suppressAutoHyphens/>
      </w:pPr>
      <w:r>
        <w:tab/>
      </w:r>
      <w:r>
        <w:tab/>
      </w:r>
      <w:r>
        <w:tab/>
        <w:t>(C)</w:t>
      </w:r>
      <w:r>
        <w:tab/>
        <w:t>DISBURSEMENTS.—</w:t>
      </w:r>
    </w:p>
    <w:p w:rsidR="005B1B42" w:rsidP="005B1B42" w:rsidRDefault="005B1B42" w14:paraId="5FC7B8F9" w14:textId="77777777">
      <w:pPr>
        <w:tabs>
          <w:tab w:val="left" w:pos="-720"/>
        </w:tabs>
        <w:suppressAutoHyphens/>
      </w:pPr>
    </w:p>
    <w:p w:rsidR="005B1B42" w:rsidP="005B1B42" w:rsidRDefault="005B1B42" w14:paraId="0C10091E" w14:textId="77777777">
      <w:pPr>
        <w:tabs>
          <w:tab w:val="left" w:pos="-720"/>
        </w:tabs>
        <w:suppressAutoHyphens/>
      </w:pPr>
      <w:r>
        <w:tab/>
      </w:r>
      <w:r>
        <w:tab/>
      </w:r>
      <w:r>
        <w:tab/>
      </w:r>
      <w:r>
        <w:tab/>
        <w:t>(i)</w:t>
      </w:r>
      <w:r>
        <w:tab/>
        <w:t>ORDINARY RULE INAPPLICABLE.—Paragraph (6) shall not apply respect to any qualified high loss reserve PCL for any calendar quarter for which an election is in effect under subparagraph (A).</w:t>
      </w:r>
    </w:p>
    <w:p w:rsidR="005B1B42" w:rsidP="005B1B42" w:rsidRDefault="005B1B42" w14:paraId="5E3A8383" w14:textId="77777777">
      <w:pPr>
        <w:tabs>
          <w:tab w:val="left" w:pos="-720"/>
        </w:tabs>
        <w:suppressAutoHyphens/>
      </w:pPr>
    </w:p>
    <w:p w:rsidR="005B1B42" w:rsidP="005B1B42" w:rsidRDefault="005B1B42" w14:paraId="05D41A9A" w14:textId="77777777">
      <w:pPr>
        <w:tabs>
          <w:tab w:val="left" w:pos="-720"/>
        </w:tabs>
        <w:suppressAutoHyphens/>
      </w:pPr>
      <w:r>
        <w:tab/>
      </w:r>
      <w:r>
        <w:tab/>
      </w:r>
      <w:r>
        <w:tab/>
      </w:r>
      <w:r>
        <w:tab/>
        <w:t>(ii)</w:t>
      </w:r>
      <w:r>
        <w:tab/>
        <w:t>EXCESS FUNDS.—At the end of each calendar quarter for which an election is in effect under subparagraph (A), the Administration shall allow the qualified high loss reserve PCL to withdraw from its loss reserve the excess of—</w:t>
      </w:r>
    </w:p>
    <w:p w:rsidR="005B1B42" w:rsidP="005B1B42" w:rsidRDefault="005B1B42" w14:paraId="350D298A" w14:textId="77777777">
      <w:pPr>
        <w:tabs>
          <w:tab w:val="left" w:pos="-720"/>
        </w:tabs>
        <w:suppressAutoHyphens/>
      </w:pPr>
    </w:p>
    <w:p w:rsidR="005B1B42" w:rsidP="005B1B42" w:rsidRDefault="005B1B42" w14:paraId="54FF5153" w14:textId="77777777">
      <w:pPr>
        <w:tabs>
          <w:tab w:val="left" w:pos="-720"/>
        </w:tabs>
        <w:suppressAutoHyphens/>
      </w:pPr>
      <w:r>
        <w:tab/>
      </w:r>
      <w:r>
        <w:tab/>
      </w:r>
      <w:r>
        <w:tab/>
      </w:r>
      <w:r>
        <w:tab/>
      </w:r>
      <w:r>
        <w:tab/>
        <w:t>(I)</w:t>
      </w:r>
      <w:r>
        <w:tab/>
        <w:t>the amount of the loss reserve, over</w:t>
      </w:r>
    </w:p>
    <w:p w:rsidR="005B1B42" w:rsidP="005B1B42" w:rsidRDefault="005B1B42" w14:paraId="61DFADD9" w14:textId="77777777">
      <w:pPr>
        <w:tabs>
          <w:tab w:val="left" w:pos="-720"/>
        </w:tabs>
        <w:suppressAutoHyphens/>
      </w:pPr>
    </w:p>
    <w:p w:rsidR="005B1B42" w:rsidP="005B1B42" w:rsidRDefault="005B1B42" w14:paraId="5D1D4FB9" w14:textId="77777777">
      <w:pPr>
        <w:tabs>
          <w:tab w:val="left" w:pos="-720"/>
        </w:tabs>
        <w:suppressAutoHyphens/>
      </w:pPr>
      <w:r>
        <w:tab/>
      </w:r>
      <w:r>
        <w:tab/>
      </w:r>
      <w:r>
        <w:tab/>
      </w:r>
      <w:r>
        <w:tab/>
      </w:r>
      <w:r>
        <w:tab/>
        <w:t>(II)</w:t>
      </w:r>
      <w:r>
        <w:tab/>
        <w:t>the greater of $100,000 or the amount which is determined under subparagraph (B)(ii) to be sufficient to meet the PCL’s obligation to protect the Federal Government from risk of loss.</w:t>
      </w:r>
    </w:p>
    <w:p w:rsidR="005B1B42" w:rsidP="005B1B42" w:rsidRDefault="005B1B42" w14:paraId="488849A4" w14:textId="77777777">
      <w:pPr>
        <w:tabs>
          <w:tab w:val="left" w:pos="-720"/>
        </w:tabs>
        <w:suppressAutoHyphens/>
      </w:pPr>
    </w:p>
    <w:p w:rsidR="005B1B42" w:rsidP="005B1B42" w:rsidRDefault="005B1B42" w14:paraId="2F7E05D3" w14:textId="77777777">
      <w:pPr>
        <w:tabs>
          <w:tab w:val="left" w:pos="-720"/>
        </w:tabs>
        <w:suppressAutoHyphens/>
      </w:pPr>
      <w:r>
        <w:tab/>
      </w:r>
      <w:r>
        <w:tab/>
      </w:r>
      <w:r>
        <w:tab/>
        <w:t>(D)</w:t>
      </w:r>
      <w:r>
        <w:tab/>
        <w:t>RECONTRIBUTION.—If the requirements of this paragraph apply to a qualified high loss reserve PCL for any calendar quarter and cease to apply to such PCL for any subsequent calendar quarter, such PCL shall make a contribution to its loss reserve in such amount as the Administrator may determine provided that such amount does not exceed the amount which would result in the total amount in the loss reserve being equal to the amount which would have been in such loss reserve had this paragraph never applied to such PCL.  The Administrator may require that such payment be made as a single payment or as a series of payments.</w:t>
      </w:r>
    </w:p>
    <w:p w:rsidR="005B1B42" w:rsidP="005B1B42" w:rsidRDefault="005B1B42" w14:paraId="10B2430D" w14:textId="77777777">
      <w:pPr>
        <w:tabs>
          <w:tab w:val="left" w:pos="-720"/>
        </w:tabs>
        <w:suppressAutoHyphens/>
      </w:pPr>
    </w:p>
    <w:p w:rsidR="005B1B42" w:rsidP="005B1B42" w:rsidRDefault="005B1B42" w14:paraId="21C30392" w14:textId="77777777">
      <w:pPr>
        <w:tabs>
          <w:tab w:val="left" w:pos="-720"/>
        </w:tabs>
        <w:suppressAutoHyphens/>
      </w:pPr>
      <w:r>
        <w:tab/>
      </w:r>
      <w:r>
        <w:tab/>
      </w:r>
      <w:r>
        <w:tab/>
        <w:t>(E)</w:t>
      </w:r>
      <w:r>
        <w:tab/>
        <w:t>RISK MANAGEMENT.—If a qualified high loss reserve PCL fails to meet the requirement of subparagraph (F)(iii) during any period for which an election is in effect under subparagraph (A) and such failure continues for 180 days, the requirements of paragraphs (2), (4), and (6) shall apply to such PCL as of the end of such 180-day period and such PCL shall make the contribution to its loss reserve described in subparagraph (D).  The Administrator may waive the requirements of this subparagraph.</w:t>
      </w:r>
    </w:p>
    <w:p w:rsidR="005B1B42" w:rsidP="005B1B42" w:rsidRDefault="005B1B42" w14:paraId="516CB435" w14:textId="77777777">
      <w:pPr>
        <w:tabs>
          <w:tab w:val="left" w:pos="-720"/>
        </w:tabs>
        <w:suppressAutoHyphens/>
      </w:pPr>
    </w:p>
    <w:p w:rsidR="005B1B42" w:rsidP="005B1B42" w:rsidRDefault="00A817B1" w14:paraId="524A299F" w14:textId="6B6C6CCE">
      <w:pPr>
        <w:tabs>
          <w:tab w:val="left" w:pos="-720"/>
        </w:tabs>
        <w:suppressAutoHyphens/>
      </w:pPr>
      <w:r>
        <w:rPr>
          <w:noProof/>
        </w:rPr>
        <mc:AlternateContent>
          <mc:Choice Requires="wps">
            <w:drawing>
              <wp:anchor distT="0" distB="0" distL="114300" distR="114300" simplePos="0" relativeHeight="251833856" behindDoc="0" locked="0" layoutInCell="1" allowOverlap="1" wp14:editId="1BE2EB5F" wp14:anchorId="215855F6">
                <wp:simplePos x="0" y="0"/>
                <wp:positionH relativeFrom="column">
                  <wp:posOffset>5261610</wp:posOffset>
                </wp:positionH>
                <wp:positionV relativeFrom="paragraph">
                  <wp:posOffset>-695325</wp:posOffset>
                </wp:positionV>
                <wp:extent cx="1304925" cy="383540"/>
                <wp:effectExtent l="0" t="0" r="0" b="0"/>
                <wp:wrapNone/>
                <wp:docPr id="45"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86176" w:rsidR="007A48B5" w:rsidRDefault="007A48B5" w14:paraId="268728D9" w14:textId="77777777">
                            <w:pPr>
                              <w:rPr>
                                <w:sz w:val="20"/>
                              </w:rPr>
                            </w:pPr>
                            <w:r w:rsidRPr="00086176">
                              <w:rPr>
                                <w:sz w:val="20"/>
                              </w:rPr>
                              <w:t>§ 508(c)(7)(F) to</w:t>
                            </w:r>
                          </w:p>
                          <w:p w:rsidRPr="00086176" w:rsidR="007A48B5" w:rsidRDefault="00332C8C" w14:paraId="2A36C52E" w14:textId="77777777">
                            <w:pPr>
                              <w:rPr>
                                <w:sz w:val="20"/>
                              </w:rPr>
                            </w:pPr>
                            <w:r>
                              <w:rPr>
                                <w:sz w:val="20"/>
                              </w:rPr>
                              <w:t>§ 508(c)(7)(I)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16" style="position:absolute;margin-left:414.3pt;margin-top:-54.75pt;width:102.75pt;height:30.2pt;z-index:2518338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7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lk4DAIAAPsDAAAOAAAAZHJzL2Uyb0RvYy54bWysU9tu2zAMfR+wfxD0vjgXp0uNOEWXIsOA&#10;7gK0+wBZlm1htqhRSuzs60fJSRa0b8X8IIgmechzSK3vhq5lB4VOg8n5bDLlTBkJpTZ1zn8+7z6s&#10;OHNemFK0YFTOj8rxu837d+veZmoODbSlQkYgxmW9zXnjvc2SxMlGdcJNwCpDzgqwE55MrJMSRU/o&#10;XZvMp9ObpAcsLYJUztHfh9HJNxG/qpT036vKKc/anFNvPp4YzyKcyWYtshqFbbQ8tSHe0EUntKGi&#10;F6gH4QXbo34F1WmJ4KDyEwldAlWlpYociM1s+oLNUyOsilxIHGcvMrn/Byu/HX4g02XO0yVnRnQ0&#10;o2c1ePYJBrac3QSBeusyinuyFOkHctCgI1lnH0H+cszAthGmVveI0DdKlNTgLGQmV6kjjgsgRf8V&#10;Siok9h4i0FBhF9QjPRih06COl+GEZmQouZimt3NqUpJvsVos0zi9RGTnbIvOf1bQsXDJOdLwI7o4&#10;PDofuhHZOSQUc9DqcqfbNhpYF9sW2UHQouziFwm8CGtNCDYQ0kbE8CfSDMxGjn4ohijpIl2d9Sug&#10;PBJzhHED6cXQpQH8w1lP25dz93svUHHWfjGk3u0sJXrMRyNdfpyTgdee4tojjCSonHvOxuvWjyu+&#10;t6jrhiqd53VPiu90FCOMZuzqRIA2LGp0eg1hha/tGPXvzW7+AgAA//8DAFBLAwQUAAYACAAAACEA&#10;D6i4suEAAAANAQAADwAAAGRycy9kb3ducmV2LnhtbEyPy07DMBBF90j8gzVI7Fo7pa3SEKeqqNiw&#10;qERBgqUbT+IIv2S7afh73FVZzszRnXPr7WQ0GTHEwVkOxZwBQds6Odiew+fH66wEEpOwUmhnkcMv&#10;Rtg293e1qKS72Hccj6knOcTGSnBQKfmK0tgqNCLOnUebb50LRqQ8hp7KIC453Gi6YGxNjRhs/qCE&#10;xxeF7c/xbDh8GTXIfTh8d1KP+7dut/JT8Jw/Pky7ZyAJp3SD4aqf1aHJTid3tjISzaFclOuMcpgV&#10;bLMCckXY07IAcsq75aYA2tT0f4vmDwAA//8DAFBLAQItABQABgAIAAAAIQC2gziS/gAAAOEBAAAT&#10;AAAAAAAAAAAAAAAAAAAAAABbQ29udGVudF9UeXBlc10ueG1sUEsBAi0AFAAGAAgAAAAhADj9If/W&#10;AAAAlAEAAAsAAAAAAAAAAAAAAAAALwEAAF9yZWxzLy5yZWxzUEsBAi0AFAAGAAgAAAAhAFSGWTgM&#10;AgAA+wMAAA4AAAAAAAAAAAAAAAAALgIAAGRycy9lMm9Eb2MueG1sUEsBAi0AFAAGAAgAAAAhAA+o&#10;uLLhAAAADQEAAA8AAAAAAAAAAAAAAAAAZgQAAGRycy9kb3ducmV2LnhtbFBLBQYAAAAABAAEAPMA&#10;AAB0BQAAAAA=&#10;" w14:anchorId="215855F6">
                <v:textbox style="mso-fit-shape-to-text:t">
                  <w:txbxContent>
                    <w:p w:rsidRPr="00086176" w:rsidR="007A48B5" w:rsidRDefault="007A48B5" w14:paraId="268728D9" w14:textId="77777777">
                      <w:pPr>
                        <w:rPr>
                          <w:sz w:val="20"/>
                        </w:rPr>
                      </w:pPr>
                      <w:r w:rsidRPr="00086176">
                        <w:rPr>
                          <w:sz w:val="20"/>
                        </w:rPr>
                        <w:t>§ 508(c)(7)(F) to</w:t>
                      </w:r>
                    </w:p>
                    <w:p w:rsidRPr="00086176" w:rsidR="007A48B5" w:rsidRDefault="00332C8C" w14:paraId="2A36C52E" w14:textId="77777777">
                      <w:pPr>
                        <w:rPr>
                          <w:sz w:val="20"/>
                        </w:rPr>
                      </w:pPr>
                      <w:r>
                        <w:rPr>
                          <w:sz w:val="20"/>
                        </w:rPr>
                        <w:t>§ 508(c)(7)(I)</w:t>
                      </w:r>
                    </w:p>
                  </w:txbxContent>
                </v:textbox>
              </v:shape>
            </w:pict>
          </mc:Fallback>
        </mc:AlternateContent>
      </w:r>
      <w:r>
        <w:rPr>
          <w:noProof/>
        </w:rPr>
        <mc:AlternateContent>
          <mc:Choice Requires="wps">
            <w:drawing>
              <wp:anchor distT="0" distB="0" distL="114300" distR="114300" simplePos="0" relativeHeight="251641344" behindDoc="0" locked="0" layoutInCell="1" allowOverlap="1" wp14:editId="23ADD9B9" wp14:anchorId="54E68BC5">
                <wp:simplePos x="0" y="0"/>
                <wp:positionH relativeFrom="column">
                  <wp:posOffset>5880735</wp:posOffset>
                </wp:positionH>
                <wp:positionV relativeFrom="paragraph">
                  <wp:posOffset>17780</wp:posOffset>
                </wp:positionV>
                <wp:extent cx="685800" cy="685800"/>
                <wp:effectExtent l="0" t="0" r="0" b="0"/>
                <wp:wrapNone/>
                <wp:docPr id="4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24A93" w:rsidR="007A48B5" w:rsidP="005B1B42" w:rsidRDefault="007A48B5" w14:paraId="6C9DC0CB" w14:textId="77777777">
                            <w:pPr>
                              <w:rPr>
                                <w:sz w:val="20"/>
                              </w:rPr>
                            </w:pPr>
                            <w:r>
                              <w:rPr>
                                <w:sz w:val="20"/>
                              </w:rPr>
                              <w:t>“Qualified high loss reserve PCL.”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4" style="position:absolute;margin-left:463.05pt;margin-top:1.4pt;width:54pt;height:5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7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YUp/gEAAOoDAAAOAAAAZHJzL2Uyb0RvYy54bWysU9tu2zAMfR+wfxD0vtjJsiIz4hRdigwD&#10;ugvQ7gNkWbaFyaJGKbGzrx8lx1nRvQ3zg0CJ5CHPIb29HXvDTgq9Blvy5SLnTFkJtbZtyb8/Hd5s&#10;OPNB2FoYsKrkZ+X57e71q+3gCrWCDkytkBGI9cXgSt6F4Ios87JTvfALcMqSswHsRaArtlmNYiD0&#10;3mSrPL/JBsDaIUjlPb3eT06+S/hNo2T42jReBWZKTr2FdGI6q3hmu60oWhSu0/LShviHLnqhLRW9&#10;Qt2LINgR9V9QvZYIHpqwkNBn0DRaqsSB2CzzF2weO+FU4kLieHeVyf8/WPnl9A2Zrku+XnNmRU8z&#10;elJjYB9gZKvlOgo0OF9Q3KOjyDCSgwadyHr3APKHZxb2nbCtukOEoVOipgaXMTN7ljrh+AhSDZ+h&#10;pkLiGCABjQ32UT3SgxE6Dep8HU5sRtLjzebdJiePJNfFjhVEMSc79OGjgp5Fo+RIs0/g4vTgwxQ6&#10;h8RaHoyuD9qYdMG22htkJ0F7ckhf6v9FmLEx2EJMmxDjS2IZiU0Uw1iNSdG36/ezfBXUZyKOMC0g&#10;/TBkdIC/OBto+Urufx4FKs7MJ0vixU2dDZyNajaElZRa8sDZZO7DtNFHh7rtCHkaj4U7ErjRiXyc&#10;xNTFpWFaqCTfZfnjxj6/p6g/v+juNwAAAP//AwBQSwMEFAAGAAgAAAAhACJKnSvfAAAACgEAAA8A&#10;AABkcnMvZG93bnJldi54bWxMj0FPwzAMhe9I/IfISFwQS1tQNUrTCTa4wWFj2tlrQlvROFWSrt2/&#10;xzvBzfZ7ev5euZptL07Gh86RgnSRgDBUO91Ro2D/9X6/BBEiksbekVFwNgFW1fVViYV2E23NaRcb&#10;wSEUClTQxjgUUoa6NRbDwg2GWPt23mLk1TdSe5w43PYyS5JcWuyIP7Q4mHVr6p/daBXkGz9OW1rf&#10;bfZvH/g5NNnh9XxQ6vZmfnkGEc0c/8xwwWd0qJjp6EbSQfQKnrI8ZauCjBtc9OThkQ9HntJkCbIq&#10;5f8K1S8AAAD//wMAUEsBAi0AFAAGAAgAAAAhALaDOJL+AAAA4QEAABMAAAAAAAAAAAAAAAAAAAAA&#10;AFtDb250ZW50X1R5cGVzXS54bWxQSwECLQAUAAYACAAAACEAOP0h/9YAAACUAQAACwAAAAAAAAAA&#10;AAAAAAAvAQAAX3JlbHMvLnJlbHNQSwECLQAUAAYACAAAACEALUmFKf4BAADqAwAADgAAAAAAAAAA&#10;AAAAAAAuAgAAZHJzL2Uyb0RvYy54bWxQSwECLQAUAAYACAAAACEAIkqdK98AAAAKAQAADwAAAAAA&#10;AAAAAAAAAABYBAAAZHJzL2Rvd25yZXYueG1sUEsFBgAAAAAEAAQA8wAAAGQFAAAAAA==&#10;" w14:anchorId="54E68BC5">
                <v:textbox inset="0,0,0,0">
                  <w:txbxContent>
                    <w:p w:rsidRPr="00924A93" w:rsidR="007A48B5" w:rsidP="005B1B42" w:rsidRDefault="007A48B5" w14:paraId="6C9DC0CB" w14:textId="77777777">
                      <w:pPr>
                        <w:rPr>
                          <w:sz w:val="20"/>
                        </w:rPr>
                      </w:pPr>
                      <w:r>
                        <w:rPr>
                          <w:sz w:val="20"/>
                        </w:rPr>
                        <w:t>“Qualified high loss reserve PCL.”</w:t>
                      </w:r>
                    </w:p>
                  </w:txbxContent>
                </v:textbox>
              </v:shape>
            </w:pict>
          </mc:Fallback>
        </mc:AlternateContent>
      </w:r>
      <w:r w:rsidR="005B1B42">
        <w:tab/>
      </w:r>
      <w:r w:rsidR="005B1B42">
        <w:tab/>
      </w:r>
      <w:r w:rsidR="005B1B42">
        <w:tab/>
        <w:t>(F)</w:t>
      </w:r>
      <w:r w:rsidR="005B1B42">
        <w:tab/>
        <w:t>QUALIFIED HIGH LOSS RESERVE PCL—The term “qualified high loss reserve PCL” means, with respect to any calendar year, any premier certified lender designated by the Administrator as a qualified high loss reserve PCL for such year.  The Administrator shall not designate a company under the preceding sentence unless the Administrator determines that—</w:t>
      </w:r>
    </w:p>
    <w:p w:rsidR="005B1B42" w:rsidP="005B1B42" w:rsidRDefault="005B1B42" w14:paraId="022BA6D6" w14:textId="77777777">
      <w:pPr>
        <w:tabs>
          <w:tab w:val="left" w:pos="-720"/>
        </w:tabs>
        <w:suppressAutoHyphens/>
      </w:pPr>
    </w:p>
    <w:p w:rsidR="005B1B42" w:rsidP="005B1B42" w:rsidRDefault="005B1B42" w14:paraId="5FAC0CB3" w14:textId="77777777">
      <w:pPr>
        <w:tabs>
          <w:tab w:val="left" w:pos="-720"/>
        </w:tabs>
        <w:suppressAutoHyphens/>
      </w:pPr>
      <w:r>
        <w:tab/>
      </w:r>
      <w:r>
        <w:tab/>
      </w:r>
      <w:r>
        <w:tab/>
      </w:r>
      <w:r>
        <w:tab/>
        <w:t>(i)</w:t>
      </w:r>
      <w:r>
        <w:tab/>
        <w:t>the amount of the loss reserve of the company is not less than $100,000;</w:t>
      </w:r>
    </w:p>
    <w:p w:rsidR="005B1B42" w:rsidP="005B1B42" w:rsidRDefault="005B1B42" w14:paraId="66700844" w14:textId="77777777">
      <w:pPr>
        <w:tabs>
          <w:tab w:val="left" w:pos="-720"/>
        </w:tabs>
        <w:suppressAutoHyphens/>
      </w:pPr>
    </w:p>
    <w:p w:rsidR="005B1B42" w:rsidP="005B1B42" w:rsidRDefault="005B1B42" w14:paraId="72FA165B" w14:textId="77777777">
      <w:pPr>
        <w:tabs>
          <w:tab w:val="left" w:pos="-720"/>
        </w:tabs>
        <w:suppressAutoHyphens/>
      </w:pPr>
      <w:r>
        <w:tab/>
      </w:r>
      <w:r>
        <w:tab/>
      </w:r>
      <w:r>
        <w:tab/>
      </w:r>
      <w:r>
        <w:tab/>
        <w:t>(ii)</w:t>
      </w:r>
      <w:r>
        <w:tab/>
        <w:t>the company has established and is utilizing an appropriate and effective process for analyzing the risk of loss associated with its portfolio of PCLP loans and for grading each PCLP loan made by the company on the basis of the risk of loss associated with such loan; and</w:t>
      </w:r>
    </w:p>
    <w:p w:rsidR="005B1B42" w:rsidP="005B1B42" w:rsidRDefault="005B1B42" w14:paraId="7F389259" w14:textId="77777777">
      <w:pPr>
        <w:tabs>
          <w:tab w:val="left" w:pos="-720"/>
        </w:tabs>
        <w:suppressAutoHyphens/>
      </w:pPr>
    </w:p>
    <w:p w:rsidR="005B1B42" w:rsidP="005B1B42" w:rsidRDefault="005B1B42" w14:paraId="385352C0" w14:textId="77777777">
      <w:pPr>
        <w:tabs>
          <w:tab w:val="left" w:pos="-720"/>
        </w:tabs>
        <w:suppressAutoHyphens/>
      </w:pPr>
      <w:r>
        <w:tab/>
      </w:r>
      <w:r>
        <w:tab/>
      </w:r>
      <w:r>
        <w:tab/>
      </w:r>
      <w:r>
        <w:tab/>
        <w:t>(iii)</w:t>
      </w:r>
      <w:r>
        <w:tab/>
        <w:t>the company meets or exceeds 4 or more of the specified risk management benchmarks as of the most recent assessment by the Administration or the Administration has issued a waiver with respect to the requirement of this clause.</w:t>
      </w:r>
    </w:p>
    <w:p w:rsidR="005B1B42" w:rsidP="005B1B42" w:rsidRDefault="005B1B42" w14:paraId="6F9A514F" w14:textId="77777777">
      <w:pPr>
        <w:tabs>
          <w:tab w:val="left" w:pos="-720"/>
        </w:tabs>
        <w:suppressAutoHyphens/>
      </w:pPr>
    </w:p>
    <w:p w:rsidR="005B1B42" w:rsidP="005B1B42" w:rsidRDefault="00A817B1" w14:paraId="0E2E416F" w14:textId="6B26F4BA">
      <w:pPr>
        <w:tabs>
          <w:tab w:val="left" w:pos="-720"/>
        </w:tabs>
        <w:suppressAutoHyphens/>
      </w:pPr>
      <w:r>
        <w:rPr>
          <w:noProof/>
        </w:rPr>
        <mc:AlternateContent>
          <mc:Choice Requires="wps">
            <w:drawing>
              <wp:anchor distT="0" distB="0" distL="114300" distR="114300" simplePos="0" relativeHeight="251642368" behindDoc="0" locked="0" layoutInCell="1" allowOverlap="1" wp14:editId="7E99BE50" wp14:anchorId="2B8CDEC8">
                <wp:simplePos x="0" y="0"/>
                <wp:positionH relativeFrom="column">
                  <wp:posOffset>5715000</wp:posOffset>
                </wp:positionH>
                <wp:positionV relativeFrom="paragraph">
                  <wp:posOffset>60960</wp:posOffset>
                </wp:positionV>
                <wp:extent cx="800100" cy="551180"/>
                <wp:effectExtent l="0" t="0" r="0" b="0"/>
                <wp:wrapNone/>
                <wp:docPr id="43"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51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24A93" w:rsidR="007A48B5" w:rsidP="005B1B42" w:rsidRDefault="007A48B5" w14:paraId="669DC740" w14:textId="77777777">
                            <w:pPr>
                              <w:rPr>
                                <w:sz w:val="20"/>
                              </w:rPr>
                            </w:pPr>
                            <w:r>
                              <w:rPr>
                                <w:sz w:val="20"/>
                              </w:rPr>
                              <w:t>“Specified risk management benchmarks.”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5" style="position:absolute;margin-left:450pt;margin-top:4.8pt;width:63pt;height:43.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7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CN8AQIAAOoDAAAOAAAAZHJzL2Uyb0RvYy54bWysU8tu2zAQvBfoPxC817KcujAEy0HqwEWB&#10;9AEk/QCKoiSiFJdd0pbcr++SspwgvRXVgViSu8OZ2dX2duwNOyn0GmzJ88WSM2Ul1Nq2Jf/xdHi3&#10;4cwHYWthwKqSn5Xnt7u3b7aDK9QKOjC1QkYg1heDK3kXgiuyzMtO9cIvwClLlw1gLwJtsc1qFAOh&#10;9yZbLZcfsgGwdghSeU+n99Ml3yX8plEyfGsarwIzJSduIa2Y1iqu2W4rihaF67S80BD/wKIX2tKj&#10;V6h7EQQ7ov4LqtcSwUMTFhL6DJpGS5U0kJp8+UrNYyecSlrIHO+uNvn/Byu/nr4j03XJ399wZkVP&#10;PXpSY2AfYWSrfB0NGpwvKO/RUWYY6YIancR69wDyp2cW9p2wrbpDhKFToiaCeazMXpROOD6CVMMX&#10;qOkhcQyQgMYG++ge+cEInRp1vjYnkpF0uFmSQXQj6Wq9zvNNal4mirnYoQ+fFPQsBiVH6n0CF6cH&#10;HyIZUcwp8S0PRtcHbUzaYFvtDbKToDk5pC/xf5VmbEy2EMsmxHiSVEZhk8QwVmNy9GadKEYPKqjP&#10;JBxhGkD6YSjoAH9zNtDwldz/OgpUnJnPlsyLkzoHOAfVHAgrqbTkgbMp3Idpoo8OddsR8tQeC3dk&#10;cKOT+GcWF8I0UMmTy/DHiX25T1nPv+juDwAAAP//AwBQSwMEFAAGAAgAAAAhABiqCs3dAAAACQEA&#10;AA8AAABkcnMvZG93bnJldi54bWxMj0FPwzAMhe9I/IfISFwQS6hQBV3TCTa4wWFj2tlrvLaicaom&#10;Xbt/T3piN/s96/l7+WqyrThT7xvHGp4WCgRx6UzDlYb9z+fjCwgfkA22jknDhTysitubHDPjRt7S&#10;eRcqEUPYZ6ihDqHLpPRlTRb9wnXE0Tu53mKIa19J0+MYw20rE6VSabHh+KHGjtY1lb+7wWpIN/0w&#10;bnn9sNl/fOF3VyWH98tB6/u76W0JItAU/o9hxo/oUESmoxvYeNFqeFUqdglxSEHMvkrSKBxn4Rlk&#10;kcvrBsUfAAAA//8DAFBLAQItABQABgAIAAAAIQC2gziS/gAAAOEBAAATAAAAAAAAAAAAAAAAAAAA&#10;AABbQ29udGVudF9UeXBlc10ueG1sUEsBAi0AFAAGAAgAAAAhADj9If/WAAAAlAEAAAsAAAAAAAAA&#10;AAAAAAAALwEAAF9yZWxzLy5yZWxzUEsBAi0AFAAGAAgAAAAhAHv0I3wBAgAA6gMAAA4AAAAAAAAA&#10;AAAAAAAALgIAAGRycy9lMm9Eb2MueG1sUEsBAi0AFAAGAAgAAAAhABiqCs3dAAAACQEAAA8AAAAA&#10;AAAAAAAAAAAAWwQAAGRycy9kb3ducmV2LnhtbFBLBQYAAAAABAAEAPMAAABlBQAAAAA=&#10;" w14:anchorId="2B8CDEC8">
                <v:textbox inset="0,0,0,0">
                  <w:txbxContent>
                    <w:p w:rsidRPr="00924A93" w:rsidR="007A48B5" w:rsidP="005B1B42" w:rsidRDefault="007A48B5" w14:paraId="669DC740" w14:textId="77777777">
                      <w:pPr>
                        <w:rPr>
                          <w:sz w:val="20"/>
                        </w:rPr>
                      </w:pPr>
                      <w:r>
                        <w:rPr>
                          <w:sz w:val="20"/>
                        </w:rPr>
                        <w:t>“Specified risk management benchmarks.”</w:t>
                      </w:r>
                    </w:p>
                  </w:txbxContent>
                </v:textbox>
              </v:shape>
            </w:pict>
          </mc:Fallback>
        </mc:AlternateContent>
      </w:r>
      <w:r w:rsidR="005B1B42">
        <w:tab/>
      </w:r>
      <w:r w:rsidR="005B1B42">
        <w:tab/>
      </w:r>
      <w:r w:rsidR="005B1B42">
        <w:tab/>
        <w:t>(G)</w:t>
      </w:r>
      <w:r w:rsidR="005B1B42">
        <w:tab/>
        <w:t>SPECIFIED RISK MANAGEMENT BENCHMARKS.—For purposes of this paragraph, the term “specified risk management benchmarks” means the following rates, as determined by the Administrator:</w:t>
      </w:r>
    </w:p>
    <w:p w:rsidR="005B1B42" w:rsidP="005B1B42" w:rsidRDefault="005B1B42" w14:paraId="1F90EB02" w14:textId="77777777">
      <w:pPr>
        <w:tabs>
          <w:tab w:val="left" w:pos="-720"/>
        </w:tabs>
        <w:suppressAutoHyphens/>
      </w:pPr>
    </w:p>
    <w:p w:rsidR="005B1B42" w:rsidP="005B1B42" w:rsidRDefault="005B1B42" w14:paraId="15948199" w14:textId="77777777">
      <w:pPr>
        <w:tabs>
          <w:tab w:val="left" w:pos="-720"/>
        </w:tabs>
        <w:suppressAutoHyphens/>
      </w:pPr>
      <w:r>
        <w:tab/>
      </w:r>
      <w:r>
        <w:tab/>
      </w:r>
      <w:r>
        <w:tab/>
      </w:r>
      <w:r>
        <w:tab/>
        <w:t>(i)</w:t>
      </w:r>
      <w:r>
        <w:tab/>
        <w:t>Currency rate.</w:t>
      </w:r>
    </w:p>
    <w:p w:rsidR="005B1B42" w:rsidP="005B1B42" w:rsidRDefault="005B1B42" w14:paraId="7D3C8433" w14:textId="77777777">
      <w:pPr>
        <w:tabs>
          <w:tab w:val="left" w:pos="-720"/>
        </w:tabs>
        <w:suppressAutoHyphens/>
      </w:pPr>
    </w:p>
    <w:p w:rsidR="005B1B42" w:rsidP="005B1B42" w:rsidRDefault="005B1B42" w14:paraId="15A88C85" w14:textId="77777777">
      <w:pPr>
        <w:tabs>
          <w:tab w:val="left" w:pos="-720"/>
        </w:tabs>
        <w:suppressAutoHyphens/>
      </w:pPr>
      <w:r>
        <w:tab/>
      </w:r>
      <w:r>
        <w:tab/>
      </w:r>
      <w:r>
        <w:tab/>
      </w:r>
      <w:r>
        <w:tab/>
        <w:t>(ii)</w:t>
      </w:r>
      <w:r>
        <w:tab/>
        <w:t>Delinquency rate.</w:t>
      </w:r>
    </w:p>
    <w:p w:rsidR="005B1B42" w:rsidP="005B1B42" w:rsidRDefault="005B1B42" w14:paraId="7E2384AF" w14:textId="77777777">
      <w:pPr>
        <w:tabs>
          <w:tab w:val="left" w:pos="-720"/>
        </w:tabs>
        <w:suppressAutoHyphens/>
      </w:pPr>
    </w:p>
    <w:p w:rsidR="005B1B42" w:rsidP="005B1B42" w:rsidRDefault="005B1B42" w14:paraId="33A61A85" w14:textId="77777777">
      <w:pPr>
        <w:tabs>
          <w:tab w:val="left" w:pos="-720"/>
        </w:tabs>
        <w:suppressAutoHyphens/>
      </w:pPr>
      <w:r>
        <w:tab/>
      </w:r>
      <w:r>
        <w:tab/>
      </w:r>
      <w:r>
        <w:tab/>
      </w:r>
      <w:r>
        <w:tab/>
        <w:t>(iii)</w:t>
      </w:r>
      <w:r>
        <w:tab/>
        <w:t>Default rate.</w:t>
      </w:r>
    </w:p>
    <w:p w:rsidR="005B1B42" w:rsidP="005B1B42" w:rsidRDefault="005B1B42" w14:paraId="06543E5B" w14:textId="77777777">
      <w:pPr>
        <w:tabs>
          <w:tab w:val="left" w:pos="-720"/>
        </w:tabs>
        <w:suppressAutoHyphens/>
      </w:pPr>
    </w:p>
    <w:p w:rsidR="005B1B42" w:rsidP="005B1B42" w:rsidRDefault="005B1B42" w14:paraId="68E8DAF5" w14:textId="77777777">
      <w:pPr>
        <w:tabs>
          <w:tab w:val="left" w:pos="-720"/>
        </w:tabs>
        <w:suppressAutoHyphens/>
      </w:pPr>
      <w:r>
        <w:tab/>
      </w:r>
      <w:r>
        <w:tab/>
      </w:r>
      <w:r>
        <w:tab/>
      </w:r>
      <w:r>
        <w:tab/>
        <w:t>(iv)</w:t>
      </w:r>
      <w:r>
        <w:tab/>
        <w:t>Liquidation rate.</w:t>
      </w:r>
    </w:p>
    <w:p w:rsidR="005B1B42" w:rsidP="005B1B42" w:rsidRDefault="005B1B42" w14:paraId="4824E828" w14:textId="77777777">
      <w:pPr>
        <w:tabs>
          <w:tab w:val="left" w:pos="-720"/>
        </w:tabs>
        <w:suppressAutoHyphens/>
      </w:pPr>
    </w:p>
    <w:p w:rsidR="005B1B42" w:rsidP="005B1B42" w:rsidRDefault="005B1B42" w14:paraId="4AEB29BC" w14:textId="77777777">
      <w:pPr>
        <w:tabs>
          <w:tab w:val="left" w:pos="-720"/>
        </w:tabs>
        <w:suppressAutoHyphens/>
      </w:pPr>
      <w:r>
        <w:tab/>
      </w:r>
      <w:r>
        <w:tab/>
      </w:r>
      <w:r>
        <w:tab/>
      </w:r>
      <w:r>
        <w:tab/>
        <w:t>(v)</w:t>
      </w:r>
      <w:r>
        <w:tab/>
        <w:t>Loss rate.</w:t>
      </w:r>
    </w:p>
    <w:p w:rsidR="005B1B42" w:rsidP="005B1B42" w:rsidRDefault="005B1B42" w14:paraId="3AACFE05" w14:textId="77777777">
      <w:pPr>
        <w:tabs>
          <w:tab w:val="left" w:pos="-720"/>
        </w:tabs>
        <w:suppressAutoHyphens/>
      </w:pPr>
    </w:p>
    <w:p w:rsidR="005B1B42" w:rsidP="005B1B42" w:rsidRDefault="00A817B1" w14:paraId="1999CECD" w14:textId="1FF0CC51">
      <w:pPr>
        <w:tabs>
          <w:tab w:val="left" w:pos="-720"/>
        </w:tabs>
        <w:suppressAutoHyphens/>
      </w:pPr>
      <w:r>
        <w:rPr>
          <w:noProof/>
        </w:rPr>
        <mc:AlternateContent>
          <mc:Choice Requires="wps">
            <w:drawing>
              <wp:anchor distT="0" distB="0" distL="114300" distR="114300" simplePos="0" relativeHeight="251643392" behindDoc="0" locked="0" layoutInCell="1" allowOverlap="1" wp14:editId="3865440F" wp14:anchorId="564B6CCE">
                <wp:simplePos x="0" y="0"/>
                <wp:positionH relativeFrom="column">
                  <wp:posOffset>5715000</wp:posOffset>
                </wp:positionH>
                <wp:positionV relativeFrom="paragraph">
                  <wp:posOffset>-167640</wp:posOffset>
                </wp:positionV>
                <wp:extent cx="800100" cy="457200"/>
                <wp:effectExtent l="0" t="0" r="0" b="0"/>
                <wp:wrapNone/>
                <wp:docPr id="42"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94066" w:rsidR="007A48B5" w:rsidP="005B1B42" w:rsidRDefault="007A48B5" w14:paraId="530513C3" w14:textId="77777777">
                            <w:pPr>
                              <w:rPr>
                                <w:sz w:val="20"/>
                              </w:rPr>
                            </w:pPr>
                            <w:r>
                              <w:rPr>
                                <w:sz w:val="20"/>
                              </w:rPr>
                              <w:t>“Qualified independent auditor.”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6" style="position:absolute;margin-left:450pt;margin-top:-13.2pt;width:63pt;height:36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7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DJBAAIAAOoDAAAOAAAAZHJzL2Uyb0RvYy54bWysU9tu2zAMfR+wfxD0vjjJ2q4w4hRdigwD&#10;ugvQ7gNoWbaF2aJGKbGzrx8lJ2m3vRX1g0CJ5CHPIb26GftO7DV5g7aQi9lcCm0VVsY2hfzxuH13&#10;LYUPYCvo0OpCHrSXN+u3b1aDy/USW+wqTYJBrM8HV8g2BJdnmVet7sHP0GnLzhqph8BXarKKYGD0&#10;vsuW8/lVNiBVjlBp7/n1bnLKdcKva63Ct7r2OoiukNxbSCels4xntl5B3hC41qhjG/CCLnowloue&#10;oe4ggNiR+Q+qN4rQYx1mCvsM69oonTgwm8X8HzYPLTiduLA43p1l8q8Hq77uv5MwVSEvllJY6HlG&#10;j3oM4iOOYrm4igINzucc9+A4Mozs4EEnst7do/rphcVNC7bRt0Q4tBoqbnARM7NnqROOjyDl8AUr&#10;LgS7gAlorKmP6rEegtF5UIfzcGIzih+v5ywQexS7Li4/8PBTBchPyY58+KSxF9EoJPHsEzjs732I&#10;zUB+Com1PHam2pquSxdqyk1HYg+8J9v0HdH/CutsDLYY0ybE+JJYRmITxTCWY1L0/WUSIWpQYnVg&#10;4oTTAvIPw0aL9FuKgZevkP7XDkhL0X22LF7c1JNBJ6M8GWAVpxYySDGZmzBt9M6RaVpGnsZj8ZYF&#10;rk0i/9TFsWFeqKTJcfnjxj6/p6inX3T9BwAA//8DAFBLAwQUAAYACAAAACEA67ueLeAAAAALAQAA&#10;DwAAAGRycy9kb3ducmV2LnhtbEyPwU7DMBBE70j8g7VIXFBrExWLptlU0MINDi1Vz25skoh4HdlO&#10;k/497gmOszOafVOsJ9uxs/GhdYTwOBfADFVOt1QjHL7eZ8/AQlSkVefIIFxMgHV5e1OoXLuRdua8&#10;jzVLJRRyhdDE2Oech6oxVoW56w0l79t5q2KSvubaqzGV245nQkhuVUvpQ6N6s2lM9bMfLILc+mHc&#10;0eZhe3j7UJ99nR1fL0fE+7vpZQUsmin+heGKn9ChTEwnN5AOrENYCpG2RIRZJhfArgmRyXQ6ISye&#10;JPCy4P83lL8AAAD//wMAUEsBAi0AFAAGAAgAAAAhALaDOJL+AAAA4QEAABMAAAAAAAAAAAAAAAAA&#10;AAAAAFtDb250ZW50X1R5cGVzXS54bWxQSwECLQAUAAYACAAAACEAOP0h/9YAAACUAQAACwAAAAAA&#10;AAAAAAAAAAAvAQAAX3JlbHMvLnJlbHNQSwECLQAUAAYACAAAACEAN9QyQQACAADqAwAADgAAAAAA&#10;AAAAAAAAAAAuAgAAZHJzL2Uyb0RvYy54bWxQSwECLQAUAAYACAAAACEA67ueLeAAAAALAQAADwAA&#10;AAAAAAAAAAAAAABaBAAAZHJzL2Rvd25yZXYueG1sUEsFBgAAAAAEAAQA8wAAAGcFAAAAAA==&#10;" w14:anchorId="564B6CCE">
                <v:textbox inset="0,0,0,0">
                  <w:txbxContent>
                    <w:p w:rsidRPr="00094066" w:rsidR="007A48B5" w:rsidP="005B1B42" w:rsidRDefault="007A48B5" w14:paraId="530513C3" w14:textId="77777777">
                      <w:pPr>
                        <w:rPr>
                          <w:sz w:val="20"/>
                        </w:rPr>
                      </w:pPr>
                      <w:r>
                        <w:rPr>
                          <w:sz w:val="20"/>
                        </w:rPr>
                        <w:t>“Qualified independent auditor.”</w:t>
                      </w:r>
                    </w:p>
                  </w:txbxContent>
                </v:textbox>
              </v:shape>
            </w:pict>
          </mc:Fallback>
        </mc:AlternateContent>
      </w:r>
      <w:r w:rsidR="005B1B42">
        <w:tab/>
      </w:r>
      <w:r w:rsidR="005B1B42">
        <w:tab/>
      </w:r>
      <w:r w:rsidR="005B1B42">
        <w:tab/>
        <w:t>(H)</w:t>
      </w:r>
      <w:r w:rsidR="005B1B42">
        <w:tab/>
        <w:t>QUALIFIED INDEPENDENT AUDITOR.—For purpose of this paragraph, the term “qualified independent auditor” means any auditor who—</w:t>
      </w:r>
    </w:p>
    <w:p w:rsidR="005B1B42" w:rsidP="005B1B42" w:rsidRDefault="005B1B42" w14:paraId="3C9F3ECD" w14:textId="77777777">
      <w:pPr>
        <w:tabs>
          <w:tab w:val="left" w:pos="-720"/>
        </w:tabs>
        <w:suppressAutoHyphens/>
      </w:pPr>
    </w:p>
    <w:p w:rsidR="005B1B42" w:rsidP="005B1B42" w:rsidRDefault="005B1B42" w14:paraId="44391E62" w14:textId="77777777">
      <w:pPr>
        <w:tabs>
          <w:tab w:val="left" w:pos="-720"/>
        </w:tabs>
        <w:suppressAutoHyphens/>
      </w:pPr>
      <w:r>
        <w:tab/>
      </w:r>
      <w:r>
        <w:tab/>
      </w:r>
      <w:r>
        <w:tab/>
      </w:r>
      <w:r>
        <w:tab/>
        <w:t>(i)</w:t>
      </w:r>
      <w:r>
        <w:tab/>
        <w:t>is compensated by the qualified high loss reserve PCL;</w:t>
      </w:r>
    </w:p>
    <w:p w:rsidR="005B1B42" w:rsidP="005B1B42" w:rsidRDefault="005B1B42" w14:paraId="5E4F5C42" w14:textId="77777777">
      <w:pPr>
        <w:tabs>
          <w:tab w:val="left" w:pos="-720"/>
        </w:tabs>
        <w:suppressAutoHyphens/>
      </w:pPr>
    </w:p>
    <w:p w:rsidR="005B1B42" w:rsidP="005B1B42" w:rsidRDefault="005B1B42" w14:paraId="259334D5" w14:textId="77777777">
      <w:pPr>
        <w:tabs>
          <w:tab w:val="left" w:pos="-720"/>
        </w:tabs>
        <w:suppressAutoHyphens/>
      </w:pPr>
      <w:r>
        <w:tab/>
      </w:r>
      <w:r>
        <w:tab/>
      </w:r>
      <w:r>
        <w:tab/>
      </w:r>
      <w:r>
        <w:tab/>
        <w:t>(ii)</w:t>
      </w:r>
      <w:r>
        <w:tab/>
        <w:t>is independent of such PCL; and</w:t>
      </w:r>
    </w:p>
    <w:p w:rsidR="005B1B42" w:rsidP="005B1B42" w:rsidRDefault="005B1B42" w14:paraId="1B5E9597" w14:textId="77777777">
      <w:pPr>
        <w:tabs>
          <w:tab w:val="left" w:pos="-720"/>
        </w:tabs>
        <w:suppressAutoHyphens/>
      </w:pPr>
    </w:p>
    <w:p w:rsidR="005B1B42" w:rsidP="005B1B42" w:rsidRDefault="005B1B42" w14:paraId="169D7CE7" w14:textId="77777777">
      <w:pPr>
        <w:tabs>
          <w:tab w:val="left" w:pos="-720"/>
        </w:tabs>
        <w:suppressAutoHyphens/>
      </w:pPr>
      <w:r>
        <w:tab/>
      </w:r>
      <w:r>
        <w:tab/>
      </w:r>
      <w:r>
        <w:tab/>
      </w:r>
      <w:r>
        <w:tab/>
        <w:t>(iii)</w:t>
      </w:r>
      <w:r>
        <w:tab/>
        <w:t>has been approved by the Administrator during the preceding year.</w:t>
      </w:r>
    </w:p>
    <w:p w:rsidR="005B1B42" w:rsidP="005B1B42" w:rsidRDefault="00A817B1" w14:paraId="32CD627D" w14:textId="1B4C2FE3">
      <w:pPr>
        <w:tabs>
          <w:tab w:val="left" w:pos="-720"/>
        </w:tabs>
        <w:suppressAutoHyphens/>
      </w:pPr>
      <w:r>
        <w:rPr>
          <w:noProof/>
        </w:rPr>
        <mc:AlternateContent>
          <mc:Choice Requires="wps">
            <w:drawing>
              <wp:anchor distT="0" distB="0" distL="114300" distR="114300" simplePos="0" relativeHeight="251644416" behindDoc="0" locked="0" layoutInCell="1" allowOverlap="1" wp14:editId="0539F3D7" wp14:anchorId="269A05FC">
                <wp:simplePos x="0" y="0"/>
                <wp:positionH relativeFrom="column">
                  <wp:posOffset>5652135</wp:posOffset>
                </wp:positionH>
                <wp:positionV relativeFrom="paragraph">
                  <wp:posOffset>125095</wp:posOffset>
                </wp:positionV>
                <wp:extent cx="914400" cy="228600"/>
                <wp:effectExtent l="0" t="0" r="0" b="0"/>
                <wp:wrapNone/>
                <wp:docPr id="41"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94066" w:rsidR="007A48B5" w:rsidP="005B1B42" w:rsidRDefault="007A48B5" w14:paraId="52B6DE8A" w14:textId="77777777">
                            <w:pPr>
                              <w:rPr>
                                <w:sz w:val="20"/>
                              </w:rPr>
                            </w:pPr>
                            <w:r>
                              <w:rPr>
                                <w:sz w:val="20"/>
                              </w:rPr>
                              <w:t>“PCLP loan.”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7" style="position:absolute;margin-left:445.05pt;margin-top:9.85pt;width:1in;height:1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7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uJ5AQIAAOoDAAAOAAAAZHJzL2Uyb0RvYy54bWysU9uO0zAQfUfiHyy/01woyxI1XS1dFSEt&#10;C9IuH+A4TmKReMzYbVK+nrHTlAXeEHmwxp6ZM3POTDY309Czo0KnwZQ8W6WcKSOh1qYt+den/atr&#10;zpwXphY9GFXyk3L8ZvvyxWa0hcqhg75WyAjEuGK0Je+8t0WSONmpQbgVWGXI2QAOwtMV26RGMRL6&#10;0Cd5ml4lI2BtEaRyjl7vZiffRvymUdJ/bhqnPOtLTr35eGI8q3Am240oWhS20/LchviHLgahDRW9&#10;QN0JL9gB9V9Qg5YIDhq/kjAk0DRaqsiB2GTpH2weO2FV5ELiOHuRyf0/WPlw/IJM1yVfZ5wZMdCM&#10;ntTk2XuYWJ69DQKN1hUU92gp0k/koEFHss7eg/zmmIFdJ0yrbhFh7JSoqcEsZCbPUmccF0Cq8RPU&#10;VEgcPESgqcEhqEd6MEKnQZ0uwwnNSHp8l63XKXkkufL8+orsUEEUS7JF5z8oGFgwSo40+wgujvfO&#10;z6FLSKjloNf1Xvd9vGBb7XpkR0F7so/fGf23sN6EYAMhbUYML5FlIDZT9FM1RUVfv8kX+SqoT0Qc&#10;YV5A+mHI6AB/cDbS8pXcfT8IVJz1Hw2JFzZ1MXAxqsUQRlJqyT1ns7nz80YfLOq2I+R5PAZuSeBG&#10;R/JhEnMX54ZpoaJ85+UPG/v8HqN+/aLbnwAAAP//AwBQSwMEFAAGAAgAAAAhAP0Z63vfAAAACgEA&#10;AA8AAABkcnMvZG93bnJldi54bWxMj01PwzAMhu9I/IfISFwQSzbYV2k6wcZucNiYds4a01Y0TtWk&#10;a/fv8U5wtN9Hrx+nq8HV4oxtqDxpGI8UCKTc24oKDYev7eMCRIiGrKk9oYYLBlhltzepSazvaYfn&#10;fSwEl1BIjIYyxiaRMuQlOhNGvkHi7Nu3zkQe20La1vRc7mo5UWomnamIL5SmwXWJ+c++cxpmm7br&#10;d7R+2BzeP8xnU0yOb5ej1vd3w+sLiIhD/IPhqs/qkLHTyXdkg6g1LJZqzCgHyzmIK6Cennlz0jCd&#10;zkFmqfz/QvYLAAD//wMAUEsBAi0AFAAGAAgAAAAhALaDOJL+AAAA4QEAABMAAAAAAAAAAAAAAAAA&#10;AAAAAFtDb250ZW50X1R5cGVzXS54bWxQSwECLQAUAAYACAAAACEAOP0h/9YAAACUAQAACwAAAAAA&#10;AAAAAAAAAAAvAQAAX3JlbHMvLnJlbHNQSwECLQAUAAYACAAAACEA0arieQECAADqAwAADgAAAAAA&#10;AAAAAAAAAAAuAgAAZHJzL2Uyb0RvYy54bWxQSwECLQAUAAYACAAAACEA/Rnre98AAAAKAQAADwAA&#10;AAAAAAAAAAAAAABbBAAAZHJzL2Rvd25yZXYueG1sUEsFBgAAAAAEAAQA8wAAAGcFAAAAAA==&#10;" w14:anchorId="269A05FC">
                <v:textbox inset="0,0,0,0">
                  <w:txbxContent>
                    <w:p w:rsidRPr="00094066" w:rsidR="007A48B5" w:rsidP="005B1B42" w:rsidRDefault="007A48B5" w14:paraId="52B6DE8A" w14:textId="77777777">
                      <w:pPr>
                        <w:rPr>
                          <w:sz w:val="20"/>
                        </w:rPr>
                      </w:pPr>
                      <w:r>
                        <w:rPr>
                          <w:sz w:val="20"/>
                        </w:rPr>
                        <w:t>“PCLP loan.”</w:t>
                      </w:r>
                    </w:p>
                  </w:txbxContent>
                </v:textbox>
              </v:shape>
            </w:pict>
          </mc:Fallback>
        </mc:AlternateContent>
      </w:r>
    </w:p>
    <w:p w:rsidR="005B1B42" w:rsidP="005B1B42" w:rsidRDefault="005B1B42" w14:paraId="0C483493" w14:textId="77777777">
      <w:pPr>
        <w:tabs>
          <w:tab w:val="left" w:pos="-720"/>
        </w:tabs>
        <w:suppressAutoHyphens/>
      </w:pPr>
      <w:r>
        <w:tab/>
      </w:r>
      <w:r>
        <w:tab/>
      </w:r>
      <w:r>
        <w:tab/>
        <w:t>(I)</w:t>
      </w:r>
      <w:r>
        <w:tab/>
        <w:t>PCLP LOAN.—For purposes of this paragraph, the term “PCLP loan” means any loan guaranteed under this section.</w:t>
      </w:r>
    </w:p>
    <w:p w:rsidR="005B1B42" w:rsidP="005B1B42" w:rsidRDefault="005B1B42" w14:paraId="491592BD" w14:textId="77777777">
      <w:pPr>
        <w:tabs>
          <w:tab w:val="left" w:pos="-720"/>
        </w:tabs>
        <w:suppressAutoHyphens/>
      </w:pPr>
    </w:p>
    <w:p w:rsidR="005B1B42" w:rsidP="005B1B42" w:rsidRDefault="00A817B1" w14:paraId="5BAB445C" w14:textId="326925D4">
      <w:pPr>
        <w:tabs>
          <w:tab w:val="left" w:pos="-720"/>
        </w:tabs>
        <w:suppressAutoHyphens/>
      </w:pPr>
      <w:r>
        <w:rPr>
          <w:noProof/>
        </w:rPr>
        <mc:AlternateContent>
          <mc:Choice Requires="wps">
            <w:drawing>
              <wp:anchor distT="0" distB="0" distL="114300" distR="114300" simplePos="0" relativeHeight="251834880" behindDoc="0" locked="0" layoutInCell="1" allowOverlap="1" wp14:editId="74245F4E" wp14:anchorId="7DE464A4">
                <wp:simplePos x="0" y="0"/>
                <wp:positionH relativeFrom="column">
                  <wp:posOffset>-704850</wp:posOffset>
                </wp:positionH>
                <wp:positionV relativeFrom="paragraph">
                  <wp:posOffset>-694055</wp:posOffset>
                </wp:positionV>
                <wp:extent cx="1276350" cy="383540"/>
                <wp:effectExtent l="0" t="0" r="0" b="0"/>
                <wp:wrapNone/>
                <wp:docPr id="40" name="Text Box 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86176" w:rsidR="007A48B5" w:rsidRDefault="007A48B5" w14:paraId="050FC4B4" w14:textId="77777777">
                            <w:pPr>
                              <w:rPr>
                                <w:sz w:val="20"/>
                              </w:rPr>
                            </w:pPr>
                            <w:r w:rsidRPr="00086176">
                              <w:rPr>
                                <w:sz w:val="20"/>
                              </w:rPr>
                              <w:t>§ 508(c)(7)(</w:t>
                            </w:r>
                            <w:r w:rsidR="00332C8C">
                              <w:rPr>
                                <w:sz w:val="20"/>
                              </w:rPr>
                              <w:t>J</w:t>
                            </w:r>
                            <w:r w:rsidRPr="00086176">
                              <w:rPr>
                                <w:sz w:val="20"/>
                              </w:rPr>
                              <w:t>) to</w:t>
                            </w:r>
                          </w:p>
                          <w:p w:rsidRPr="00086176" w:rsidR="007A48B5" w:rsidRDefault="007A48B5" w14:paraId="48F9DE78" w14:textId="77777777">
                            <w:pPr>
                              <w:rPr>
                                <w:sz w:val="20"/>
                              </w:rPr>
                            </w:pPr>
                            <w:r w:rsidRPr="00086176">
                              <w:rPr>
                                <w:sz w:val="20"/>
                              </w:rPr>
                              <w:t>§ 508(</w:t>
                            </w:r>
                            <w:r w:rsidR="00332C8C">
                              <w:rPr>
                                <w:sz w:val="20"/>
                              </w:rPr>
                              <w:t>c</w:t>
                            </w:r>
                            <w:r w:rsidRPr="00086176">
                              <w:rPr>
                                <w:sz w:val="20"/>
                              </w:rPr>
                              <w:t>)(</w:t>
                            </w:r>
                            <w:r w:rsidR="00332C8C">
                              <w:rPr>
                                <w:sz w:val="20"/>
                              </w:rPr>
                              <w:t>8</w:t>
                            </w:r>
                            <w:r w:rsidRPr="00086176">
                              <w:rPr>
                                <w:sz w:val="20"/>
                              </w:rPr>
                              <w:t>)</w:t>
                            </w:r>
                            <w:r w:rsidR="00332C8C">
                              <w:rPr>
                                <w:sz w:val="20"/>
                              </w:rPr>
                              <w:t>(C)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17" style="position:absolute;margin-left:-55.5pt;margin-top:-54.65pt;width:100.5pt;height:30.2pt;z-index:251834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7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0OeCQIAAPsDAAAOAAAAZHJzL2Uyb0RvYy54bWysU9tu2zAMfR+wfxD0vjjXtjPiFF2KDAO6&#10;C9DuA2RZtoXJokYpsbOvHyUnWba9DfODIJrkIc8htb4fOsMOCr0GW/DZZMqZshIqbZuCf33Zvbnj&#10;zAdhK2HAqoIflef3m9ev1r3L1RxaMJVCRiDW570reBuCy7PMy1Z1wk/AKUvOGrATgUxssgpFT+id&#10;yebT6U3WA1YOQSrv6e/j6OSbhF/XSobPde1VYKbg1FtIJ6azjGe2WYu8QeFaLU9tiH/oohPaUtEL&#10;1KMIgu1R/wXVaYngoQ4TCV0Gda2lShyIzWz6B5vnVjiVuJA43l1k8v8PVn46fEGmq4IvSR4rOprR&#10;ixoCewcDW81uo0C98znFPTuKDAM5aNCJrHdPIL95ZmHbCtuoB0ToWyUqanAWM7Or1BHHR5Cy/wgV&#10;FRL7AAloqLGL6pEejNCpk+NlOLEZGUvOb28WK3JJ8i3uFitqOJYQ+TnboQ/vFXQsXgqONPyELg5P&#10;Poyh55BYzIPR1U4bkwxsyq1BdhC0KLv0ndB/CzM2BluIaSNi/JNoRmYjxzCUQ5J0sVqc9SuhOhJz&#10;hHED6cXQpQX8wVlP21dw/30vUHFmPlhS7+1sGecRkrFc3c7JwGtPee0RVhJUwQNn43UbxhXfO9RN&#10;S5XO83ogxXc6iRFHM3Z1IkAbluQ8vYa4wtd2ivr1Zjc/AQAA//8DAFBLAwQUAAYACAAAACEAhXq0&#10;GeAAAAAMAQAADwAAAGRycy9kb3ducmV2LnhtbEyPzU7DMBCE70i8g7VI3Fo7/KkJcaqKqhcOSBQk&#10;OLqxE0fEa8t20/Tt2Z7gtjs7mv2mXs9uZJOJafAooVgKYAZbrwfsJXx+7BYrYCkr1Gr0aCScTYJ1&#10;c31Vq0r7E76baZ97RiGYKiXB5hwqzlNrjVNp6YNBunU+OpVpjT3XUZ0o3I38Togn7tSA9MGqYF6s&#10;aX/2Ryfhy9lBb+Pbd6fHafvabR7DHIOUtzfz5hlYNnP+M8MFn9ChIaaDP6JObJSwKIqCyuTLJMp7&#10;YOQpBSkHUh5WJfCm5v9LNL8AAAD//wMAUEsBAi0AFAAGAAgAAAAhALaDOJL+AAAA4QEAABMAAAAA&#10;AAAAAAAAAAAAAAAAAFtDb250ZW50X1R5cGVzXS54bWxQSwECLQAUAAYACAAAACEAOP0h/9YAAACU&#10;AQAACwAAAAAAAAAAAAAAAAAvAQAAX3JlbHMvLnJlbHNQSwECLQAUAAYACAAAACEAQedDngkCAAD7&#10;AwAADgAAAAAAAAAAAAAAAAAuAgAAZHJzL2Uyb0RvYy54bWxQSwECLQAUAAYACAAAACEAhXq0GeAA&#10;AAAMAQAADwAAAAAAAAAAAAAAAABjBAAAZHJzL2Rvd25yZXYueG1sUEsFBgAAAAAEAAQA8wAAAHAF&#10;AAAAAA==&#10;" w14:anchorId="7DE464A4">
                <v:textbox style="mso-fit-shape-to-text:t">
                  <w:txbxContent>
                    <w:p w:rsidRPr="00086176" w:rsidR="007A48B5" w:rsidRDefault="007A48B5" w14:paraId="050FC4B4" w14:textId="77777777">
                      <w:pPr>
                        <w:rPr>
                          <w:sz w:val="20"/>
                        </w:rPr>
                      </w:pPr>
                      <w:r w:rsidRPr="00086176">
                        <w:rPr>
                          <w:sz w:val="20"/>
                        </w:rPr>
                        <w:t>§ 508(c)(7)(</w:t>
                      </w:r>
                      <w:r w:rsidR="00332C8C">
                        <w:rPr>
                          <w:sz w:val="20"/>
                        </w:rPr>
                        <w:t>J</w:t>
                      </w:r>
                      <w:r w:rsidRPr="00086176">
                        <w:rPr>
                          <w:sz w:val="20"/>
                        </w:rPr>
                        <w:t>) to</w:t>
                      </w:r>
                    </w:p>
                    <w:p w:rsidRPr="00086176" w:rsidR="007A48B5" w:rsidRDefault="007A48B5" w14:paraId="48F9DE78" w14:textId="77777777">
                      <w:pPr>
                        <w:rPr>
                          <w:sz w:val="20"/>
                        </w:rPr>
                      </w:pPr>
                      <w:r w:rsidRPr="00086176">
                        <w:rPr>
                          <w:sz w:val="20"/>
                        </w:rPr>
                        <w:t>§ 508(</w:t>
                      </w:r>
                      <w:r w:rsidR="00332C8C">
                        <w:rPr>
                          <w:sz w:val="20"/>
                        </w:rPr>
                        <w:t>c</w:t>
                      </w:r>
                      <w:r w:rsidRPr="00086176">
                        <w:rPr>
                          <w:sz w:val="20"/>
                        </w:rPr>
                        <w:t>)(</w:t>
                      </w:r>
                      <w:r w:rsidR="00332C8C">
                        <w:rPr>
                          <w:sz w:val="20"/>
                        </w:rPr>
                        <w:t>8</w:t>
                      </w:r>
                      <w:r w:rsidRPr="00086176">
                        <w:rPr>
                          <w:sz w:val="20"/>
                        </w:rPr>
                        <w:t>)</w:t>
                      </w:r>
                      <w:r w:rsidR="00332C8C">
                        <w:rPr>
                          <w:sz w:val="20"/>
                        </w:rPr>
                        <w:t>(C)</w:t>
                      </w:r>
                    </w:p>
                  </w:txbxContent>
                </v:textbox>
              </v:shape>
            </w:pict>
          </mc:Fallback>
        </mc:AlternateContent>
      </w:r>
      <w:r>
        <w:rPr>
          <w:noProof/>
        </w:rPr>
        <mc:AlternateContent>
          <mc:Choice Requires="wps">
            <w:drawing>
              <wp:anchor distT="0" distB="0" distL="114300" distR="114300" simplePos="0" relativeHeight="251645440" behindDoc="0" locked="0" layoutInCell="1" allowOverlap="1" wp14:editId="37AD1ACA" wp14:anchorId="3DF5EE73">
                <wp:simplePos x="0" y="0"/>
                <wp:positionH relativeFrom="column">
                  <wp:posOffset>5766435</wp:posOffset>
                </wp:positionH>
                <wp:positionV relativeFrom="paragraph">
                  <wp:posOffset>3175</wp:posOffset>
                </wp:positionV>
                <wp:extent cx="914400" cy="342900"/>
                <wp:effectExtent l="0" t="0" r="0" b="0"/>
                <wp:wrapNone/>
                <wp:docPr id="39"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94066" w:rsidR="007A48B5" w:rsidP="005B1B42" w:rsidRDefault="007A48B5" w14:paraId="6FDEC4AD" w14:textId="77777777">
                            <w:pPr>
                              <w:rPr>
                                <w:sz w:val="20"/>
                              </w:rPr>
                            </w:pPr>
                            <w:r>
                              <w:rPr>
                                <w:sz w:val="20"/>
                              </w:rPr>
                              <w:t>“Eligible calendar quarter.”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8" style="position:absolute;margin-left:454.05pt;margin-top:.25pt;width:1in;height:2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8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x/VAAIAAOoDAAAOAAAAZHJzL2Uyb0RvYy54bWysU8Fu2zAMvQ/YPwi6L07SbGiMOEWXIsOA&#10;bh3Q7gNkWbaF2aJGKbGzrx8lxVm33Yr6IFAi+cj3SG9uxr5jR4VOgyn4YjbnTBkJlTZNwb8/7d9d&#10;c+a8MJXowKiCn5TjN9u3bzaDzdUSWugqhYxAjMsHW/DWe5tnmZOt6oWbgVWGnDVgLzxdsckqFAOh&#10;9122nM8/ZANgZRGkco5e75KTbyN+XSvpH+raKc+6glNvPp4YzzKc2XYj8gaFbbU8tyFe0EUvtKGi&#10;F6g74QU7oP4PqtcSwUHtZxL6DOpaSxU5EJvF/B82j62wKnIhcZy9yOReD1Z+PX5DpquCX605M6Kn&#10;GT2p0bOPMLLl4joINFiXU9yjpUg/koMGHck6ew/yh2MGdq0wjbpFhKFVoqIGFyEze5aacFwAKYcv&#10;UFEhcfAQgcYa+6Ae6cEInQZ1ugwnNCPpcb1YrebkkeS6Wi3XZIcKIp+SLTr/SUHPglFwpNlHcHG8&#10;dz6FTiGhloNOV3vddfGCTbnrkB0F7ck+fmf0v8I6E4INhLSEGF4iy0AsUfRjOSZF368m+UqoTkQc&#10;IS0g/TBktIC/OBto+Qrufh4EKs66z4bEC5s6GTgZ5WQIIym14J6zZO582uiDRd20hJzGY+CWBK51&#10;JB8mkbo4N0wLFeU7L3/Y2Of3GPXnF93+BgAA//8DAFBLAwQUAAYACAAAACEA2T69mt0AAAAIAQAA&#10;DwAAAGRycy9kb3ducmV2LnhtbEyPwU7DMBBE70j8g7VIXBB1GpGqhDgVtHCDQ0vVsxsvSUS8jmyn&#10;Sf+e7Yken2Y0+7ZYTbYTJ/ShdaRgPktAIFXOtFQr2H9/PC5BhKjJ6M4RKjhjgFV5e1Po3LiRtnja&#10;xVrwCIVcK2hi7HMpQ9Wg1WHmeiTOfpy3OjL6WhqvRx63nUyTZCGtbokvNLrHdYPV726wChYbP4xb&#10;Wj9s9u+f+quv08Pb+aDU/d30+gIi4hT/y3DRZ3Uo2enoBjJBdAqek+WcqwoyEJc4yVLmI/NTBrIs&#10;5PUD5R8AAAD//wMAUEsBAi0AFAAGAAgAAAAhALaDOJL+AAAA4QEAABMAAAAAAAAAAAAAAAAAAAAA&#10;AFtDb250ZW50X1R5cGVzXS54bWxQSwECLQAUAAYACAAAACEAOP0h/9YAAACUAQAACwAAAAAAAAAA&#10;AAAAAAAvAQAAX3JlbHMvLnJlbHNQSwECLQAUAAYACAAAACEABVcf1QACAADqAwAADgAAAAAAAAAA&#10;AAAAAAAuAgAAZHJzL2Uyb0RvYy54bWxQSwECLQAUAAYACAAAACEA2T69mt0AAAAIAQAADwAAAAAA&#10;AAAAAAAAAABaBAAAZHJzL2Rvd25yZXYueG1sUEsFBgAAAAAEAAQA8wAAAGQFAAAAAA==&#10;" w14:anchorId="3DF5EE73">
                <v:textbox inset="0,0,0,0">
                  <w:txbxContent>
                    <w:p w:rsidRPr="00094066" w:rsidR="007A48B5" w:rsidP="005B1B42" w:rsidRDefault="007A48B5" w14:paraId="6FDEC4AD" w14:textId="77777777">
                      <w:pPr>
                        <w:rPr>
                          <w:sz w:val="20"/>
                        </w:rPr>
                      </w:pPr>
                      <w:r>
                        <w:rPr>
                          <w:sz w:val="20"/>
                        </w:rPr>
                        <w:t>“Eligible calendar quarter.”</w:t>
                      </w:r>
                    </w:p>
                  </w:txbxContent>
                </v:textbox>
              </v:shape>
            </w:pict>
          </mc:Fallback>
        </mc:AlternateContent>
      </w:r>
      <w:r w:rsidR="005B1B42">
        <w:tab/>
      </w:r>
      <w:r w:rsidR="005B1B42">
        <w:tab/>
      </w:r>
      <w:r w:rsidR="005B1B42">
        <w:tab/>
        <w:t>(J)</w:t>
      </w:r>
      <w:r w:rsidR="005B1B42">
        <w:tab/>
        <w:t>ELIGIBLE CALENDAR QUARTER.—For purposes of this paragraph, the term “eligible calendar quarter” means—</w:t>
      </w:r>
    </w:p>
    <w:p w:rsidR="005B1B42" w:rsidP="005B1B42" w:rsidRDefault="005B1B42" w14:paraId="546A663F" w14:textId="77777777">
      <w:pPr>
        <w:tabs>
          <w:tab w:val="left" w:pos="-720"/>
        </w:tabs>
        <w:suppressAutoHyphens/>
      </w:pPr>
    </w:p>
    <w:p w:rsidR="005B1B42" w:rsidP="005B1B42" w:rsidRDefault="005B1B42" w14:paraId="10E15D26" w14:textId="77777777">
      <w:pPr>
        <w:tabs>
          <w:tab w:val="left" w:pos="-720"/>
        </w:tabs>
        <w:suppressAutoHyphens/>
      </w:pPr>
      <w:r>
        <w:tab/>
      </w:r>
      <w:r>
        <w:tab/>
      </w:r>
      <w:r>
        <w:tab/>
      </w:r>
      <w:r>
        <w:tab/>
        <w:t>(i)</w:t>
      </w:r>
      <w:r>
        <w:tab/>
        <w:t>the first calendar quarter that begins after the end of the 90-day period beginning with the date of the enactment of this paragraph; and</w:t>
      </w:r>
    </w:p>
    <w:p w:rsidR="005B1B42" w:rsidP="005B1B42" w:rsidRDefault="005B1B42" w14:paraId="30BF419D" w14:textId="77777777">
      <w:pPr>
        <w:tabs>
          <w:tab w:val="left" w:pos="-720"/>
        </w:tabs>
        <w:suppressAutoHyphens/>
      </w:pPr>
    </w:p>
    <w:p w:rsidR="005B1B42" w:rsidP="005B1B42" w:rsidRDefault="005B1B42" w14:paraId="3444F077" w14:textId="77777777">
      <w:pPr>
        <w:tabs>
          <w:tab w:val="left" w:pos="-720"/>
        </w:tabs>
        <w:suppressAutoHyphens/>
      </w:pPr>
      <w:r>
        <w:tab/>
      </w:r>
      <w:r>
        <w:tab/>
      </w:r>
      <w:r>
        <w:tab/>
      </w:r>
      <w:r>
        <w:tab/>
        <w:t>(ii)</w:t>
      </w:r>
      <w:r>
        <w:tab/>
        <w:t>the 7 succeeding calendar quarters.</w:t>
      </w:r>
    </w:p>
    <w:p w:rsidR="005B1B42" w:rsidP="005B1B42" w:rsidRDefault="005B1B42" w14:paraId="53C9C332" w14:textId="77777777">
      <w:pPr>
        <w:tabs>
          <w:tab w:val="left" w:pos="-720"/>
        </w:tabs>
        <w:suppressAutoHyphens/>
      </w:pPr>
    </w:p>
    <w:p w:rsidR="005B1B42" w:rsidP="005B1B42" w:rsidRDefault="00A817B1" w14:paraId="7E523751" w14:textId="1199B0AE">
      <w:pPr>
        <w:tabs>
          <w:tab w:val="left" w:pos="-720"/>
        </w:tabs>
        <w:suppressAutoHyphens/>
      </w:pPr>
      <w:r>
        <w:rPr>
          <w:noProof/>
        </w:rPr>
        <mc:AlternateContent>
          <mc:Choice Requires="wps">
            <w:drawing>
              <wp:anchor distT="0" distB="0" distL="114300" distR="114300" simplePos="0" relativeHeight="251646464" behindDoc="0" locked="0" layoutInCell="1" allowOverlap="1" wp14:editId="5A733A8A" wp14:anchorId="1EC989D2">
                <wp:simplePos x="0" y="0"/>
                <wp:positionH relativeFrom="column">
                  <wp:posOffset>5766435</wp:posOffset>
                </wp:positionH>
                <wp:positionV relativeFrom="paragraph">
                  <wp:posOffset>2540</wp:posOffset>
                </wp:positionV>
                <wp:extent cx="685800" cy="342900"/>
                <wp:effectExtent l="0" t="0" r="0" b="0"/>
                <wp:wrapNone/>
                <wp:docPr id="38"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209AA" w:rsidR="007A48B5" w:rsidP="005B1B42" w:rsidRDefault="007A48B5" w14:paraId="44734A22" w14:textId="77777777">
                            <w:pPr>
                              <w:rPr>
                                <w:sz w:val="20"/>
                              </w:rPr>
                            </w:pPr>
                            <w:r>
                              <w:rPr>
                                <w:sz w:val="20"/>
                              </w:rPr>
                              <w:t>“Calendar quarter.”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9" style="position:absolute;margin-left:454.05pt;margin-top:.2pt;width:54pt;height:2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8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nokAAIAAOoDAAAOAAAAZHJzL2Uyb0RvYy54bWysU9tu2zAMfR+wfxD0vjhJlyI14hRdigwD&#10;ugvQ7gNkWbaFyaJGKbGzrx8lx1m3vhXzg0CJ5CHPIb25HTrDjgq9BlvwxWzOmbISKm2bgn9/2r9b&#10;c+aDsJUwYFXBT8rz2+3bN5ve5WoJLZhKISMQ6/PeFbwNweVZ5mWrOuFn4JQlZw3YiUBXbLIKRU/o&#10;ncmW8/l11gNWDkEq7+n1fnTybcKvayXD17r2KjBTcOotpBPTWcYz225E3qBwrZbnNsQruuiEtlT0&#10;AnUvgmAH1C+gOi0RPNRhJqHLoK61VIkDsVnM/2Hz2AqnEhcSx7uLTP7/wcovx2/IdFXwK5qUFR3N&#10;6EkNgX2AgS0XN1Gg3vmc4h4dRYaBHDToRNa7B5A/PLOwa4Vt1B0i9K0SFTW4iJnZs9QRx0eQsv8M&#10;FRUShwAJaKixi+qRHozQaVCny3BiM5Ier9er9Zw8klxX75c3ZMcKIp+SHfrwUUHHolFwpNkncHF8&#10;8GEMnUJiLQ9GV3ttTLpgU+4MsqOgPdmn74z+V5ixMdhCTBsR40tiGYmNFMNQDqOiq9UkXwnViYgj&#10;jAtIPwwZLeAvznpavoL7nweBijPzyZJ4cVMnAyejnAxhJaUWPHA2mrswbvTBoW5aQh7HY+GOBK51&#10;Ih8nMXZxbpgWKsl3Xv64sc/vKerPL7r9DQAA//8DAFBLAwQUAAYACAAAACEAOz8WnN0AAAAIAQAA&#10;DwAAAGRycy9kb3ducmV2LnhtbEyPMU/DMBSEdyT+g/WQWBC1U4WopHmpoIUNhpaqsxu7SUT8HNlO&#10;k/573ImOpzvdfVesJtOxs3a+tYSQzAQwTZVVLdUI+5/P5wUwHyQp2VnSCBftYVXe3xUyV3akrT7v&#10;Qs1iCflcIjQh9Dnnvmq0kX5me03RO1lnZIjS1Vw5OcZy0/G5EBk3sqW40Mherxtd/e4Gg5Bt3DBu&#10;af202X98ye++nh/eLwfEx4fpbQks6Cn8h+GKH9GhjExHO5DyrEN4FYskRhFSYFdbJFnUR4SXNAVe&#10;Fvz2QPkHAAD//wMAUEsBAi0AFAAGAAgAAAAhALaDOJL+AAAA4QEAABMAAAAAAAAAAAAAAAAAAAAA&#10;AFtDb250ZW50X1R5cGVzXS54bWxQSwECLQAUAAYACAAAACEAOP0h/9YAAACUAQAACwAAAAAAAAAA&#10;AAAAAAAvAQAAX3JlbHMvLnJlbHNQSwECLQAUAAYACAAAACEAibJ6JAACAADqAwAADgAAAAAAAAAA&#10;AAAAAAAuAgAAZHJzL2Uyb0RvYy54bWxQSwECLQAUAAYACAAAACEAOz8WnN0AAAAIAQAADwAAAAAA&#10;AAAAAAAAAABaBAAAZHJzL2Rvd25yZXYueG1sUEsFBgAAAAAEAAQA8wAAAGQFAAAAAA==&#10;" w14:anchorId="1EC989D2">
                <v:textbox inset="0,0,0,0">
                  <w:txbxContent>
                    <w:p w:rsidRPr="00F209AA" w:rsidR="007A48B5" w:rsidP="005B1B42" w:rsidRDefault="007A48B5" w14:paraId="44734A22" w14:textId="77777777">
                      <w:pPr>
                        <w:rPr>
                          <w:sz w:val="20"/>
                        </w:rPr>
                      </w:pPr>
                      <w:r>
                        <w:rPr>
                          <w:sz w:val="20"/>
                        </w:rPr>
                        <w:t>“Calendar quarter.”</w:t>
                      </w:r>
                    </w:p>
                  </w:txbxContent>
                </v:textbox>
              </v:shape>
            </w:pict>
          </mc:Fallback>
        </mc:AlternateContent>
      </w:r>
      <w:r w:rsidR="005B1B42">
        <w:tab/>
      </w:r>
      <w:r w:rsidR="005B1B42">
        <w:tab/>
      </w:r>
      <w:r w:rsidR="005B1B42">
        <w:tab/>
        <w:t>(K)</w:t>
      </w:r>
      <w:r w:rsidR="005B1B42">
        <w:tab/>
        <w:t>CALENDAR QUARTER.—For purposes of this paragraph, the term “calendar quarter” means—</w:t>
      </w:r>
    </w:p>
    <w:p w:rsidR="005B1B42" w:rsidP="005B1B42" w:rsidRDefault="005B1B42" w14:paraId="33211CAE" w14:textId="77777777">
      <w:pPr>
        <w:tabs>
          <w:tab w:val="left" w:pos="-720"/>
        </w:tabs>
        <w:suppressAutoHyphens/>
      </w:pPr>
    </w:p>
    <w:p w:rsidR="005B1B42" w:rsidP="005B1B42" w:rsidRDefault="005B1B42" w14:paraId="18561B9A" w14:textId="77777777">
      <w:pPr>
        <w:tabs>
          <w:tab w:val="left" w:pos="-720"/>
        </w:tabs>
        <w:suppressAutoHyphens/>
      </w:pPr>
      <w:r>
        <w:tab/>
      </w:r>
      <w:r>
        <w:tab/>
      </w:r>
      <w:r>
        <w:tab/>
      </w:r>
      <w:r>
        <w:tab/>
        <w:t>(i)</w:t>
      </w:r>
      <w:r>
        <w:tab/>
        <w:t>the period which begins on January 1 and ends on March 31 of each year;</w:t>
      </w:r>
    </w:p>
    <w:p w:rsidR="005B1B42" w:rsidP="005B1B42" w:rsidRDefault="005B1B42" w14:paraId="3A6D9500" w14:textId="77777777">
      <w:pPr>
        <w:tabs>
          <w:tab w:val="left" w:pos="-720"/>
        </w:tabs>
        <w:suppressAutoHyphens/>
      </w:pPr>
    </w:p>
    <w:p w:rsidR="005B1B42" w:rsidP="005B1B42" w:rsidRDefault="005B1B42" w14:paraId="18F9E15E" w14:textId="77777777">
      <w:pPr>
        <w:tabs>
          <w:tab w:val="left" w:pos="-720"/>
        </w:tabs>
        <w:suppressAutoHyphens/>
      </w:pPr>
      <w:r>
        <w:tab/>
      </w:r>
      <w:r>
        <w:tab/>
      </w:r>
      <w:r>
        <w:tab/>
      </w:r>
      <w:r>
        <w:tab/>
        <w:t>(ii)</w:t>
      </w:r>
      <w:r>
        <w:tab/>
        <w:t>the period which begins on April 1 and ends on June 30 of each year;</w:t>
      </w:r>
    </w:p>
    <w:p w:rsidR="005B1B42" w:rsidP="005B1B42" w:rsidRDefault="005B1B42" w14:paraId="454787C0" w14:textId="77777777">
      <w:pPr>
        <w:tabs>
          <w:tab w:val="left" w:pos="-720"/>
        </w:tabs>
        <w:suppressAutoHyphens/>
      </w:pPr>
    </w:p>
    <w:p w:rsidR="005B1B42" w:rsidP="005B1B42" w:rsidRDefault="005B1B42" w14:paraId="642F97DB" w14:textId="77777777">
      <w:pPr>
        <w:tabs>
          <w:tab w:val="left" w:pos="-720"/>
        </w:tabs>
        <w:suppressAutoHyphens/>
      </w:pPr>
      <w:r>
        <w:tab/>
      </w:r>
      <w:r>
        <w:tab/>
      </w:r>
      <w:r>
        <w:tab/>
      </w:r>
      <w:r>
        <w:tab/>
        <w:t>(iii)</w:t>
      </w:r>
      <w:r>
        <w:tab/>
        <w:t>the period which begins on July 1 and ends on September 30 of each year; and</w:t>
      </w:r>
    </w:p>
    <w:p w:rsidR="005B1B42" w:rsidP="005B1B42" w:rsidRDefault="005B1B42" w14:paraId="10E194DD" w14:textId="77777777">
      <w:pPr>
        <w:tabs>
          <w:tab w:val="left" w:pos="-720"/>
        </w:tabs>
        <w:suppressAutoHyphens/>
      </w:pPr>
    </w:p>
    <w:p w:rsidR="005B1B42" w:rsidP="005B1B42" w:rsidRDefault="005B1B42" w14:paraId="39188FC4" w14:textId="77777777">
      <w:pPr>
        <w:tabs>
          <w:tab w:val="left" w:pos="-720"/>
        </w:tabs>
        <w:suppressAutoHyphens/>
      </w:pPr>
      <w:r>
        <w:tab/>
      </w:r>
      <w:r>
        <w:tab/>
      </w:r>
      <w:r>
        <w:tab/>
      </w:r>
      <w:r>
        <w:tab/>
        <w:t>(iv)</w:t>
      </w:r>
      <w:r>
        <w:tab/>
        <w:t>the period which begins on October 1 and ends on December 31 of each year.</w:t>
      </w:r>
    </w:p>
    <w:p w:rsidR="005B1B42" w:rsidP="005B1B42" w:rsidRDefault="005B1B42" w14:paraId="7E5035DB" w14:textId="77777777">
      <w:pPr>
        <w:tabs>
          <w:tab w:val="left" w:pos="-720"/>
        </w:tabs>
        <w:suppressAutoHyphens/>
      </w:pPr>
    </w:p>
    <w:p w:rsidR="005B1B42" w:rsidP="005B1B42" w:rsidRDefault="00A817B1" w14:paraId="662F02B9" w14:textId="58065489">
      <w:pPr>
        <w:tabs>
          <w:tab w:val="left" w:pos="-720"/>
        </w:tabs>
        <w:suppressAutoHyphens/>
      </w:pPr>
      <w:r>
        <w:rPr>
          <w:noProof/>
        </w:rPr>
        <mc:AlternateContent>
          <mc:Choice Requires="wps">
            <w:drawing>
              <wp:anchor distT="0" distB="0" distL="114300" distR="114300" simplePos="0" relativeHeight="251652608" behindDoc="0" locked="0" layoutInCell="1" allowOverlap="1" wp14:editId="391AE66A" wp14:anchorId="34B9012D">
                <wp:simplePos x="0" y="0"/>
                <wp:positionH relativeFrom="column">
                  <wp:posOffset>5829300</wp:posOffset>
                </wp:positionH>
                <wp:positionV relativeFrom="paragraph">
                  <wp:posOffset>60960</wp:posOffset>
                </wp:positionV>
                <wp:extent cx="800100" cy="457200"/>
                <wp:effectExtent l="0" t="0" r="0" b="0"/>
                <wp:wrapNone/>
                <wp:docPr id="37"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31579D" w:rsidR="007A48B5" w:rsidRDefault="007A48B5" w14:paraId="2BAC58FC" w14:textId="77777777">
                            <w:pPr>
                              <w:rPr>
                                <w:sz w:val="20"/>
                              </w:rPr>
                            </w:pPr>
                            <w:r w:rsidRPr="0031579D">
                              <w:rPr>
                                <w:sz w:val="20"/>
                              </w:rPr>
                              <w:t>Regulations.</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 style="position:absolute;margin-left:459pt;margin-top:4.8pt;width:63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8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d7nCgIAAPYDAAAOAAAAZHJzL2Uyb0RvYy54bWysU9tu2zAMfR+wfxD0vjhJk16MOEWXIsOA&#10;7gK0+wBZlm1hsqhRSuzs60fJSZZub8P0IIgidchzSK3uh86wvUKvwRZ8NplypqyEStum4N9etu9u&#10;OfNB2EoYsKrgB+X5/frtm1XvcjWHFkylkBGI9XnvCt6G4PIs87JVnfATcMqSswbsRCATm6xC0RN6&#10;Z7L5dHqd9YCVQ5DKe7p9HJ18nfDrWsnwpa69CswUnGoLace0l3HP1iuRNyhcq+WxDPEPVXRCW0p6&#10;hnoUQbAd6r+gOi0RPNRhIqHLoK61VIkDsZlN/2Dz3AqnEhcSx7uzTP7/wcrP+6/IdFXwqxvOrOio&#10;Ry9qCOw9DGx+tYwC9c7nFPfsKDIM5KBGJ7LePYH87pmFTStsox4QoW+VqKjAWXyZXTwdcXwEKftP&#10;UFEisQuQgIYau6ge6cEInRp1ODcnFiPp8nZKApFHkmuxvKHmpwwiPz126MMHBR2Lh4Ij9T6Bi/2T&#10;D7EYkZ9CYi4PRldbbUwysCk3Btle0Jxs0zqivwozNgZbiM9GxHiTWEZiI8UwlMOo6PL6JF8J1YGI&#10;I4wDSB+GDi3gT856Gr6C+x87gYoz89GSeHFS0yER5QyTcTdbLMhTXnqElQRT8MDZeNyEcbp3DnXT&#10;UpaxVRYeSOxaJyFiV8aKjsXTcCV9jh8hTu+lnaJ+f9f1LwAAAP//AwBQSwMEFAAGAAgAAAAhAOLU&#10;agTeAAAACQEAAA8AAABkcnMvZG93bnJldi54bWxMj0FPwzAMhe9I/IfISNxYUlR1pTSdJiQkLghR&#10;4O41pi1tktJkW8evxzvBzfZ7ev5euVnsKA40h947DclKgSDXeNO7VsP72+NNDiJEdAZH70jDiQJs&#10;qsuLEgvjj+6VDnVsBYe4UKCGLsapkDI0HVkMKz+RY+3TzxYjr3MrzYxHDrejvFUqkxZ7xx86nOih&#10;o2ao91ZD/6V+np9e0qFTA63Rf9cf6+1J6+urZXsPItIS/8xwxmd0qJhp5/fOBDFquEty7hJ5yECc&#10;dZWmfNhpyJMMZFXK/w2qXwAAAP//AwBQSwECLQAUAAYACAAAACEAtoM4kv4AAADhAQAAEwAAAAAA&#10;AAAAAAAAAAAAAAAAW0NvbnRlbnRfVHlwZXNdLnhtbFBLAQItABQABgAIAAAAIQA4/SH/1gAAAJQB&#10;AAALAAAAAAAAAAAAAAAAAC8BAABfcmVscy8ucmVsc1BLAQItABQABgAIAAAAIQDtMd7nCgIAAPYD&#10;AAAOAAAAAAAAAAAAAAAAAC4CAABkcnMvZTJvRG9jLnhtbFBLAQItABQABgAIAAAAIQDi1GoE3gAA&#10;AAkBAAAPAAAAAAAAAAAAAAAAAGQEAABkcnMvZG93bnJldi54bWxQSwUGAAAAAAQABADzAAAAbwUA&#10;AAAA&#10;" w14:anchorId="34B9012D">
                <v:textbox inset="0">
                  <w:txbxContent>
                    <w:p w:rsidRPr="0031579D" w:rsidR="007A48B5" w:rsidRDefault="007A48B5" w14:paraId="2BAC58FC" w14:textId="77777777">
                      <w:pPr>
                        <w:rPr>
                          <w:sz w:val="20"/>
                        </w:rPr>
                      </w:pPr>
                      <w:r w:rsidRPr="0031579D">
                        <w:rPr>
                          <w:sz w:val="20"/>
                        </w:rPr>
                        <w:t>Regulations.</w:t>
                      </w:r>
                    </w:p>
                  </w:txbxContent>
                </v:textbox>
              </v:shape>
            </w:pict>
          </mc:Fallback>
        </mc:AlternateContent>
      </w:r>
      <w:r w:rsidR="005B1B42">
        <w:tab/>
      </w:r>
      <w:r w:rsidR="005B1B42">
        <w:tab/>
      </w:r>
      <w:r w:rsidR="005B1B42">
        <w:tab/>
        <w:t>(L)</w:t>
      </w:r>
      <w:r w:rsidR="005B1B42">
        <w:tab/>
        <w:t>REGULATIONS.—Not later than 45 days after the date of the enactment of this paragraph, the Administrator shall publish in the Federal Register and transmit to the Congress regulations to carry out this paragraph.  Such regulations shall include provisions relating to—</w:t>
      </w:r>
    </w:p>
    <w:p w:rsidR="005B1B42" w:rsidP="005B1B42" w:rsidRDefault="005B1B42" w14:paraId="34887043" w14:textId="77777777">
      <w:pPr>
        <w:tabs>
          <w:tab w:val="left" w:pos="-720"/>
        </w:tabs>
        <w:suppressAutoHyphens/>
      </w:pPr>
    </w:p>
    <w:p w:rsidR="005B1B42" w:rsidP="005B1B42" w:rsidRDefault="005B1B42" w14:paraId="71479A3F" w14:textId="77777777">
      <w:pPr>
        <w:tabs>
          <w:tab w:val="left" w:pos="-720"/>
        </w:tabs>
        <w:suppressAutoHyphens/>
      </w:pPr>
      <w:r>
        <w:tab/>
      </w:r>
      <w:r>
        <w:tab/>
      </w:r>
      <w:r>
        <w:tab/>
      </w:r>
      <w:r>
        <w:tab/>
        <w:t>(i)</w:t>
      </w:r>
      <w:r>
        <w:tab/>
        <w:t>the approval of auditors under subparagraph (H); and</w:t>
      </w:r>
    </w:p>
    <w:p w:rsidR="005B1B42" w:rsidP="005B1B42" w:rsidRDefault="005B1B42" w14:paraId="62F54FE8" w14:textId="77777777">
      <w:pPr>
        <w:tabs>
          <w:tab w:val="left" w:pos="-720"/>
        </w:tabs>
        <w:suppressAutoHyphens/>
      </w:pPr>
    </w:p>
    <w:p w:rsidR="005B1B42" w:rsidP="005B1B42" w:rsidRDefault="005B1B42" w14:paraId="78075C35" w14:textId="77777777">
      <w:pPr>
        <w:tabs>
          <w:tab w:val="left" w:pos="-720"/>
        </w:tabs>
        <w:suppressAutoHyphens/>
      </w:pPr>
      <w:r>
        <w:tab/>
      </w:r>
      <w:r>
        <w:tab/>
      </w:r>
      <w:r>
        <w:tab/>
      </w:r>
      <w:r>
        <w:tab/>
        <w:t>(ii)</w:t>
      </w:r>
      <w:r>
        <w:tab/>
        <w:t>the designation of qualified high loss reserve PCLs under subparagraph (F), including the determination of whether a process for analyzing risk of loss is appropriate and effective for purposes of subparagraph (F)(ii).</w:t>
      </w:r>
    </w:p>
    <w:p w:rsidR="005B1B42" w:rsidP="005B1B42" w:rsidRDefault="00A817B1" w14:paraId="4D6950CB" w14:textId="1F4B856F">
      <w:pPr>
        <w:tabs>
          <w:tab w:val="left" w:pos="-720"/>
        </w:tabs>
        <w:suppressAutoHyphens/>
      </w:pPr>
      <w:r>
        <w:rPr>
          <w:noProof/>
        </w:rPr>
        <mc:AlternateContent>
          <mc:Choice Requires="wps">
            <w:drawing>
              <wp:anchor distT="0" distB="0" distL="114300" distR="114300" simplePos="0" relativeHeight="251647488" behindDoc="0" locked="0" layoutInCell="1" allowOverlap="1" wp14:editId="7455EBFF" wp14:anchorId="386EE48E">
                <wp:simplePos x="0" y="0"/>
                <wp:positionH relativeFrom="column">
                  <wp:posOffset>5829300</wp:posOffset>
                </wp:positionH>
                <wp:positionV relativeFrom="paragraph">
                  <wp:posOffset>121920</wp:posOffset>
                </wp:positionV>
                <wp:extent cx="685800" cy="551180"/>
                <wp:effectExtent l="0" t="0" r="0" b="0"/>
                <wp:wrapNone/>
                <wp:docPr id="36"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551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90CD4" w:rsidR="007A48B5" w:rsidP="005B1B42" w:rsidRDefault="007A48B5" w14:paraId="2C7DC683" w14:textId="77777777">
                            <w:pPr>
                              <w:rPr>
                                <w:sz w:val="20"/>
                              </w:rPr>
                            </w:pPr>
                            <w:r>
                              <w:rPr>
                                <w:sz w:val="20"/>
                              </w:rPr>
                              <w:t>Bureau of PCLP Oversight.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0" style="position:absolute;margin-left:459pt;margin-top:9.6pt;width:54pt;height:43.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8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czGAgIAAOoDAAAOAAAAZHJzL2Uyb0RvYy54bWysU9tu2zAMfR+wfxD0vjjJkCww4hRdigwD&#10;ugvQ7gNoWbaF2aJGKbG7rx8lJ2nRvQ3zg0CJ1NE5h/T2Zuw7cdLkDdpCLmZzKbRVWBnbFPLH4+Hd&#10;RgofwFbQodWFfNJe3uzevtkOLtdLbLGrNAkGsT4fXCHbEFyeZV61ugc/Q6ctJ2ukHgJvqckqgoHR&#10;+y5bzufrbECqHKHS3vPp3ZSUu4Rf11qFb3XtdRBdIZlbSCultYxrtttC3hC41qgzDfgHFj0Yy49e&#10;oe4ggDiS+QuqN4rQYx1mCvsM69oonTSwmsX8lZqHFpxOWtgc7642+f8Hq76evpMwVSHfr6Ww0HOP&#10;HvUYxEccxXKZDBqcz7nuwXFlGDnBjU5ivbtH9dMLi/sWbKNviXBoNVRMcBGtzV5cjS3xuY8g5fAF&#10;K34IjgET0FhTH91jPwSjc6Oers2JZBQfrjerzZwzilOr1WKxSdwyyC+XHfnwSWMvYlBI4t4ncDjd&#10;+xDJQH4piW957Ex1MF2XNtSU+47ECXhODulL/F+VdTYWW4zXJsR4klRGYZPEMJbj5OjqQwSJskus&#10;nlg44TSA/MNw0CL9lmLg4Suk/3UE0lJ0ny2bFyf1EtAlKC8BWMVXCxmkmMJ9mCb66Mg0LSNP7bF4&#10;ywbXJol/ZnEmzAOVPDkPf5zYl/tU9fyL7v4AAAD//wMAUEsDBBQABgAIAAAAIQAml2p53QAAAAsB&#10;AAAPAAAAZHJzL2Rvd25yZXYueG1sTE/LTsMwELwj8Q/WInFB1GkOURviVNDCDQ59qGc3XpKIeB3Z&#10;TpP+PZsT3GZ2RrMzxWaynbiiD60jBctFAgKpcqalWsHp+PG8AhGiJqM7R6jghgE25f1doXPjRtrj&#10;9RBrwSEUcq2gibHPpQxVg1aHheuRWPt23urI1NfSeD1yuO1kmiSZtLol/tDoHrcNVj+HwSrIdn4Y&#10;97R92p3eP/VXX6fnt9tZqceH6fUFRMQp/plhrs/VoeROFzeQCaJTsF6ueEtkYZ2CmA1JmvHlMiMG&#10;sizk/w3lLwAAAP//AwBQSwECLQAUAAYACAAAACEAtoM4kv4AAADhAQAAEwAAAAAAAAAAAAAAAAAA&#10;AAAAW0NvbnRlbnRfVHlwZXNdLnhtbFBLAQItABQABgAIAAAAIQA4/SH/1gAAAJQBAAALAAAAAAAA&#10;AAAAAAAAAC8BAABfcmVscy8ucmVsc1BLAQItABQABgAIAAAAIQCxnczGAgIAAOoDAAAOAAAAAAAA&#10;AAAAAAAAAC4CAABkcnMvZTJvRG9jLnhtbFBLAQItABQABgAIAAAAIQAml2p53QAAAAsBAAAPAAAA&#10;AAAAAAAAAAAAAFwEAABkcnMvZG93bnJldi54bWxQSwUGAAAAAAQABADzAAAAZgUAAAAA&#10;" w14:anchorId="386EE48E">
                <v:textbox inset="0,0,0,0">
                  <w:txbxContent>
                    <w:p w:rsidRPr="00A90CD4" w:rsidR="007A48B5" w:rsidP="005B1B42" w:rsidRDefault="007A48B5" w14:paraId="2C7DC683" w14:textId="77777777">
                      <w:pPr>
                        <w:rPr>
                          <w:sz w:val="20"/>
                        </w:rPr>
                      </w:pPr>
                      <w:r>
                        <w:rPr>
                          <w:sz w:val="20"/>
                        </w:rPr>
                        <w:t>Bureau of PCLP Oversight.</w:t>
                      </w:r>
                    </w:p>
                  </w:txbxContent>
                </v:textbox>
              </v:shape>
            </w:pict>
          </mc:Fallback>
        </mc:AlternateContent>
      </w:r>
    </w:p>
    <w:p w:rsidR="005B1B42" w:rsidP="005B1B42" w:rsidRDefault="005B1B42" w14:paraId="5C4D592E" w14:textId="77777777">
      <w:pPr>
        <w:tabs>
          <w:tab w:val="left" w:pos="-720"/>
        </w:tabs>
        <w:suppressAutoHyphens/>
      </w:pPr>
      <w:r>
        <w:tab/>
      </w:r>
      <w:r>
        <w:tab/>
        <w:t>(8)</w:t>
      </w:r>
      <w:r>
        <w:tab/>
        <w:t>BUREAU OF PCLP OVERSIGHT.—</w:t>
      </w:r>
    </w:p>
    <w:p w:rsidR="005B1B42" w:rsidP="005B1B42" w:rsidRDefault="005B1B42" w14:paraId="1E6326F5" w14:textId="77777777">
      <w:pPr>
        <w:tabs>
          <w:tab w:val="left" w:pos="-720"/>
        </w:tabs>
        <w:suppressAutoHyphens/>
      </w:pPr>
    </w:p>
    <w:p w:rsidR="005B1B42" w:rsidP="005B1B42" w:rsidRDefault="005B1B42" w14:paraId="5CDA5866" w14:textId="77777777">
      <w:pPr>
        <w:tabs>
          <w:tab w:val="left" w:pos="-720"/>
        </w:tabs>
        <w:suppressAutoHyphens/>
      </w:pPr>
      <w:r>
        <w:tab/>
      </w:r>
      <w:r>
        <w:tab/>
      </w:r>
      <w:r>
        <w:tab/>
        <w:t>(A)</w:t>
      </w:r>
      <w:r>
        <w:tab/>
        <w:t>ESTABLISHMENT.—There is hereby established in the Small Business Administration a bureau to be known as the Bureau of PCLP Oversight.</w:t>
      </w:r>
    </w:p>
    <w:p w:rsidR="005B1B42" w:rsidP="005B1B42" w:rsidRDefault="005B1B42" w14:paraId="3F7E2143" w14:textId="77777777">
      <w:pPr>
        <w:tabs>
          <w:tab w:val="left" w:pos="-720"/>
        </w:tabs>
        <w:suppressAutoHyphens/>
      </w:pPr>
    </w:p>
    <w:p w:rsidR="005B1B42" w:rsidP="005B1B42" w:rsidRDefault="005B1B42" w14:paraId="64CEE9DE" w14:textId="77777777">
      <w:pPr>
        <w:tabs>
          <w:tab w:val="left" w:pos="-720"/>
        </w:tabs>
        <w:suppressAutoHyphens/>
      </w:pPr>
      <w:r>
        <w:tab/>
      </w:r>
      <w:r>
        <w:tab/>
      </w:r>
      <w:r>
        <w:tab/>
        <w:t>(B)</w:t>
      </w:r>
      <w:r>
        <w:tab/>
        <w:t>PURPOSE.—The Bureau of PCLP Oversight shall carry out such functions of the Administration under this subsection as the Administrator may designate.</w:t>
      </w:r>
    </w:p>
    <w:p w:rsidR="005B1B42" w:rsidP="005B1B42" w:rsidRDefault="005B1B42" w14:paraId="70EEE461" w14:textId="77777777">
      <w:pPr>
        <w:tabs>
          <w:tab w:val="left" w:pos="-720"/>
        </w:tabs>
        <w:suppressAutoHyphens/>
      </w:pPr>
    </w:p>
    <w:p w:rsidR="005B1B42" w:rsidP="005B1B42" w:rsidRDefault="005B1B42" w14:paraId="17BC4B50" w14:textId="77777777">
      <w:pPr>
        <w:tabs>
          <w:tab w:val="left" w:pos="-720"/>
        </w:tabs>
        <w:suppressAutoHyphens/>
      </w:pPr>
      <w:r>
        <w:tab/>
      </w:r>
      <w:r>
        <w:tab/>
      </w:r>
      <w:r>
        <w:tab/>
        <w:t>(C)</w:t>
      </w:r>
      <w:r>
        <w:tab/>
        <w:t>DEADLINE.—Not later than 90 days after the date of the enactment of this act—</w:t>
      </w:r>
    </w:p>
    <w:p w:rsidR="005B1B42" w:rsidP="005B1B42" w:rsidRDefault="005B1B42" w14:paraId="2DA1E919" w14:textId="77777777">
      <w:pPr>
        <w:tabs>
          <w:tab w:val="left" w:pos="-720"/>
        </w:tabs>
        <w:suppressAutoHyphens/>
      </w:pPr>
    </w:p>
    <w:p w:rsidR="005B1B42" w:rsidP="005B1B42" w:rsidRDefault="00A817B1" w14:paraId="37781DED" w14:textId="54FC1F76">
      <w:pPr>
        <w:tabs>
          <w:tab w:val="left" w:pos="-720"/>
        </w:tabs>
        <w:suppressAutoHyphens/>
      </w:pPr>
      <w:r>
        <w:rPr>
          <w:noProof/>
        </w:rPr>
        <mc:AlternateContent>
          <mc:Choice Requires="wps">
            <w:drawing>
              <wp:anchor distT="0" distB="0" distL="114300" distR="114300" simplePos="0" relativeHeight="251835904" behindDoc="0" locked="0" layoutInCell="1" allowOverlap="1" wp14:editId="6BAC8877" wp14:anchorId="1142E0D3">
                <wp:simplePos x="0" y="0"/>
                <wp:positionH relativeFrom="column">
                  <wp:posOffset>5324475</wp:posOffset>
                </wp:positionH>
                <wp:positionV relativeFrom="paragraph">
                  <wp:posOffset>-672465</wp:posOffset>
                </wp:positionV>
                <wp:extent cx="1266825" cy="383540"/>
                <wp:effectExtent l="0" t="0" r="0" b="0"/>
                <wp:wrapNone/>
                <wp:docPr id="35" name="Text 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86176" w:rsidR="007A48B5" w:rsidRDefault="007A48B5" w14:paraId="4AF81FB2" w14:textId="77777777">
                            <w:pPr>
                              <w:rPr>
                                <w:sz w:val="20"/>
                              </w:rPr>
                            </w:pPr>
                            <w:r w:rsidRPr="00086176">
                              <w:rPr>
                                <w:sz w:val="20"/>
                              </w:rPr>
                              <w:t>§ 508(</w:t>
                            </w:r>
                            <w:r w:rsidR="00332C8C">
                              <w:rPr>
                                <w:sz w:val="20"/>
                              </w:rPr>
                              <w:t>c</w:t>
                            </w:r>
                            <w:r w:rsidRPr="00086176">
                              <w:rPr>
                                <w:sz w:val="20"/>
                              </w:rPr>
                              <w:t>)(</w:t>
                            </w:r>
                            <w:r w:rsidR="00332C8C">
                              <w:rPr>
                                <w:sz w:val="20"/>
                              </w:rPr>
                              <w:t>8</w:t>
                            </w:r>
                            <w:r w:rsidRPr="00086176">
                              <w:rPr>
                                <w:sz w:val="20"/>
                              </w:rPr>
                              <w:t>)</w:t>
                            </w:r>
                            <w:r w:rsidR="00332C8C">
                              <w:rPr>
                                <w:sz w:val="20"/>
                              </w:rPr>
                              <w:t>(C)(i)</w:t>
                            </w:r>
                            <w:r w:rsidRPr="00086176">
                              <w:rPr>
                                <w:sz w:val="20"/>
                              </w:rPr>
                              <w:t xml:space="preserve"> to</w:t>
                            </w:r>
                          </w:p>
                          <w:p w:rsidRPr="00086176" w:rsidR="007A48B5" w:rsidRDefault="007A48B5" w14:paraId="2BE4C35C" w14:textId="77777777">
                            <w:pPr>
                              <w:rPr>
                                <w:sz w:val="20"/>
                              </w:rPr>
                            </w:pPr>
                            <w:r w:rsidRPr="00086176">
                              <w:rPr>
                                <w:sz w:val="20"/>
                              </w:rPr>
                              <w:t>§ 508(</w:t>
                            </w:r>
                            <w:r w:rsidR="000509BA">
                              <w:rPr>
                                <w:sz w:val="20"/>
                              </w:rPr>
                              <w:t>e</w:t>
                            </w:r>
                            <w:r w:rsidRPr="00086176">
                              <w:rPr>
                                <w:sz w:val="20"/>
                              </w:rPr>
                              <w:t>)</w:t>
                            </w:r>
                            <w:r w:rsidR="000509BA">
                              <w:rPr>
                                <w:sz w:val="20"/>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18" style="position:absolute;margin-left:419.25pt;margin-top:-52.95pt;width:99.75pt;height:30.2pt;z-index:2518359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8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BzpCQIAAPsDAAAOAAAAZHJzL2Uyb0RvYy54bWysU9uO0zAQfUfiHyy/0zS9UaKmq6WrIqRl&#10;QdrlAxzHSSwSjxm7TcrXM3baUi1viDxYnszMmTlnxpu7oWvZUaHTYHKeTqacKSOh1KbO+feX/bs1&#10;Z84LU4oWjMr5STl+t337ZtPbTM2ggbZUyAjEuKy3OW+8t1mSONmoTrgJWGXIWQF2wpOJdVKi6Am9&#10;a5PZdLpKesDSIkjlHP19GJ18G/GrSkn/taqc8qzNOfXm44nxLMKZbDciq1HYRstzG+IfuuiENlT0&#10;CvUgvGAH1H9BdVoiOKj8REKXQFVpqSIHYpNOX7F5boRVkQuJ4+xVJvf/YOXT8RsyXeZ8vuTMiI5m&#10;9KIGzz7CwJbpOgjUW5dR3LOlSD+QgwYdyTr7CPKHYwZ2jTC1ukeEvlGipAbTkJncpI44LoAU/Rco&#10;qZA4eIhAQ4VdUI/0YIROgzpdhxOakaHkbLVaz6hJSb75er5cxOklIrtkW3T+k4KOhUvOkYYf0cXx&#10;0fnQjcguIaGYg1aXe9220cC62LXIjoIWZR+/SOBVWGtCsIGQNiKGP5FmYDZy9EMxnCW96ldAeSLm&#10;COMG0ouhSwP4i7Oeti/n7udBoOKs/WxIvQ/pgugxH43F8v2MDLz1FLceYSRB5dxzNl53flzxg0Vd&#10;N1TpMq97UnyvoxhhNGNXZwK0YVGj82sIK3xrx6g/b3b7GwAA//8DAFBLAwQUAAYACAAAACEATpZd&#10;puEAAAANAQAADwAAAGRycy9kb3ducmV2LnhtbEyPsU7DMBCGdyTewTokttYuxSiEOFVFxcKAREGC&#10;0Y2dOMI+W7abhrfHneh4d5/++/5mMztLJh3T6FHAasmAaOy8GnEQ8PnxsqiApCxRSetRC/jVCTbt&#10;9VUja+VP+K6nfR5ICcFUSwEm51BTmjqjnUxLHzSWW++jk7mMcaAqylMJd5beMfZAnRyxfDAy6Gej&#10;u5/90Qn4cmZUu/j23Ss77V77LQ9zDELc3szbJyBZz/kfhrN+UYe2OB38EVUiVkC1rnhBBSxWjD8C&#10;OSNsXZV+h7K75xxo29DLFu0fAAAA//8DAFBLAQItABQABgAIAAAAIQC2gziS/gAAAOEBAAATAAAA&#10;AAAAAAAAAAAAAAAAAABbQ29udGVudF9UeXBlc10ueG1sUEsBAi0AFAAGAAgAAAAhADj9If/WAAAA&#10;lAEAAAsAAAAAAAAAAAAAAAAALwEAAF9yZWxzLy5yZWxzUEsBAi0AFAAGAAgAAAAhAKbUHOkJAgAA&#10;+wMAAA4AAAAAAAAAAAAAAAAALgIAAGRycy9lMm9Eb2MueG1sUEsBAi0AFAAGAAgAAAAhAE6WXabh&#10;AAAADQEAAA8AAAAAAAAAAAAAAAAAYwQAAGRycy9kb3ducmV2LnhtbFBLBQYAAAAABAAEAPMAAABx&#10;BQAAAAA=&#10;" w14:anchorId="1142E0D3">
                <v:textbox style="mso-fit-shape-to-text:t">
                  <w:txbxContent>
                    <w:p w:rsidRPr="00086176" w:rsidR="007A48B5" w:rsidRDefault="007A48B5" w14:paraId="4AF81FB2" w14:textId="77777777">
                      <w:pPr>
                        <w:rPr>
                          <w:sz w:val="20"/>
                        </w:rPr>
                      </w:pPr>
                      <w:r w:rsidRPr="00086176">
                        <w:rPr>
                          <w:sz w:val="20"/>
                        </w:rPr>
                        <w:t>§ 508(</w:t>
                      </w:r>
                      <w:r w:rsidR="00332C8C">
                        <w:rPr>
                          <w:sz w:val="20"/>
                        </w:rPr>
                        <w:t>c</w:t>
                      </w:r>
                      <w:r w:rsidRPr="00086176">
                        <w:rPr>
                          <w:sz w:val="20"/>
                        </w:rPr>
                        <w:t>)(</w:t>
                      </w:r>
                      <w:r w:rsidR="00332C8C">
                        <w:rPr>
                          <w:sz w:val="20"/>
                        </w:rPr>
                        <w:t>8</w:t>
                      </w:r>
                      <w:r w:rsidRPr="00086176">
                        <w:rPr>
                          <w:sz w:val="20"/>
                        </w:rPr>
                        <w:t>)</w:t>
                      </w:r>
                      <w:r w:rsidR="00332C8C">
                        <w:rPr>
                          <w:sz w:val="20"/>
                        </w:rPr>
                        <w:t>(C)(i)</w:t>
                      </w:r>
                      <w:r w:rsidRPr="00086176">
                        <w:rPr>
                          <w:sz w:val="20"/>
                        </w:rPr>
                        <w:t xml:space="preserve"> to</w:t>
                      </w:r>
                    </w:p>
                    <w:p w:rsidRPr="00086176" w:rsidR="007A48B5" w:rsidRDefault="007A48B5" w14:paraId="2BE4C35C" w14:textId="77777777">
                      <w:pPr>
                        <w:rPr>
                          <w:sz w:val="20"/>
                        </w:rPr>
                      </w:pPr>
                      <w:r w:rsidRPr="00086176">
                        <w:rPr>
                          <w:sz w:val="20"/>
                        </w:rPr>
                        <w:t>§ 508(</w:t>
                      </w:r>
                      <w:r w:rsidR="000509BA">
                        <w:rPr>
                          <w:sz w:val="20"/>
                        </w:rPr>
                        <w:t>e</w:t>
                      </w:r>
                      <w:r w:rsidRPr="00086176">
                        <w:rPr>
                          <w:sz w:val="20"/>
                        </w:rPr>
                        <w:t>)</w:t>
                      </w:r>
                      <w:r w:rsidR="000509BA">
                        <w:rPr>
                          <w:sz w:val="20"/>
                        </w:rPr>
                        <w:t>(2)</w:t>
                      </w:r>
                    </w:p>
                  </w:txbxContent>
                </v:textbox>
              </v:shape>
            </w:pict>
          </mc:Fallback>
        </mc:AlternateContent>
      </w:r>
      <w:r w:rsidR="005B1B42">
        <w:tab/>
      </w:r>
      <w:r w:rsidR="005B1B42">
        <w:tab/>
      </w:r>
      <w:r w:rsidR="005B1B42">
        <w:tab/>
      </w:r>
      <w:r w:rsidR="005B1B42">
        <w:tab/>
        <w:t>(i)</w:t>
      </w:r>
      <w:r w:rsidR="005B1B42">
        <w:tab/>
        <w:t>the Administrator shall ensure that the Bureau of PCLP Oversight is prepared to carry out any functions designated under subparagraph (B), and</w:t>
      </w:r>
    </w:p>
    <w:p w:rsidR="005B1B42" w:rsidP="005B1B42" w:rsidRDefault="005B1B42" w14:paraId="1620EFA2" w14:textId="77777777">
      <w:pPr>
        <w:tabs>
          <w:tab w:val="left" w:pos="-720"/>
        </w:tabs>
        <w:suppressAutoHyphens/>
      </w:pPr>
    </w:p>
    <w:p w:rsidR="005B1B42" w:rsidP="005B1B42" w:rsidRDefault="005B1B42" w14:paraId="0895C7DC" w14:textId="77777777">
      <w:pPr>
        <w:tabs>
          <w:tab w:val="left" w:pos="-720"/>
        </w:tabs>
        <w:suppressAutoHyphens/>
      </w:pPr>
      <w:r>
        <w:tab/>
      </w:r>
      <w:r>
        <w:tab/>
      </w:r>
      <w:r>
        <w:tab/>
      </w:r>
      <w:r>
        <w:tab/>
        <w:t>(ii)</w:t>
      </w:r>
      <w:r>
        <w:tab/>
        <w:t>the Office of the Inspector General of the Administration shall report to the Congress on the preparedness of the Bureau of PCLP Oversight to carry out such functions.</w:t>
      </w:r>
    </w:p>
    <w:p w:rsidR="005B1B42" w:rsidP="005B1B42" w:rsidRDefault="005B1B42" w14:paraId="75210AA0" w14:textId="77777777">
      <w:pPr>
        <w:tabs>
          <w:tab w:val="left" w:pos="-720"/>
        </w:tabs>
        <w:suppressAutoHyphens/>
      </w:pPr>
    </w:p>
    <w:p w:rsidR="00716B7F" w:rsidRDefault="00716B7F" w14:paraId="0FA195D0" w14:textId="77777777">
      <w:pPr>
        <w:tabs>
          <w:tab w:val="left" w:pos="-720"/>
        </w:tabs>
        <w:suppressAutoHyphens/>
      </w:pPr>
      <w:r>
        <w:tab/>
        <w:t>(d)</w:t>
      </w:r>
      <w:r>
        <w:rPr>
          <w:rStyle w:val="FootnoteReference"/>
        </w:rPr>
        <w:footnoteReference w:id="233"/>
      </w:r>
      <w:r>
        <w:tab/>
      </w:r>
      <w:smartTag w:uri="urn:schemas-microsoft-com:office:smarttags" w:element="City">
        <w:smartTag w:uri="urn:schemas-microsoft-com:office:smarttags" w:element="place">
          <w:r>
            <w:t>SALE</w:t>
          </w:r>
        </w:smartTag>
      </w:smartTag>
      <w:r>
        <w:t xml:space="preserve"> OF CERTAIN DEFAULTED LOANS.—</w:t>
      </w:r>
    </w:p>
    <w:p w:rsidR="00716B7F" w:rsidRDefault="00716B7F" w14:paraId="44FCFF70" w14:textId="77777777">
      <w:pPr>
        <w:tabs>
          <w:tab w:val="left" w:pos="-720"/>
        </w:tabs>
        <w:suppressAutoHyphens/>
      </w:pPr>
    </w:p>
    <w:p w:rsidR="00716B7F" w:rsidRDefault="00716B7F" w14:paraId="38E05257" w14:textId="77777777">
      <w:pPr>
        <w:tabs>
          <w:tab w:val="left" w:pos="-720"/>
        </w:tabs>
        <w:suppressAutoHyphens/>
      </w:pPr>
      <w:r>
        <w:tab/>
      </w:r>
      <w:r>
        <w:tab/>
        <w:t>(1)</w:t>
      </w:r>
      <w:r>
        <w:tab/>
        <w:t>NOTICE.—If, upon default in repayment, the Administration acquires a loan guaranteed under this section and identifies such loan for inclusion in a bulk asset sale of defaulted or repurchased loans or other financings, it shall give prior notice thereof to any certified development company which has a contingent liability under this section.  The notice shall be given to the company as soon as possible after the financing is identified, but not less than 90 days before the date the Administration first makes any records on such financing available for examination by prospective purchasers prior to its offering in a package of loans for bulk sale.</w:t>
      </w:r>
    </w:p>
    <w:p w:rsidR="00716B7F" w:rsidRDefault="00716B7F" w14:paraId="10C3A79A" w14:textId="77777777">
      <w:pPr>
        <w:tabs>
          <w:tab w:val="left" w:pos="-720"/>
        </w:tabs>
        <w:suppressAutoHyphens/>
      </w:pPr>
    </w:p>
    <w:p w:rsidR="00716B7F" w:rsidRDefault="00716B7F" w14:paraId="3D018A2C" w14:textId="77777777">
      <w:pPr>
        <w:tabs>
          <w:tab w:val="left" w:pos="-720"/>
        </w:tabs>
        <w:suppressAutoHyphens/>
      </w:pPr>
      <w:r>
        <w:tab/>
      </w:r>
      <w:r>
        <w:tab/>
        <w:t>(2)</w:t>
      </w:r>
      <w:r>
        <w:tab/>
        <w:t>LIMITATIONS.—The Administration shall not offer any loan described in paragraph (1) as part of a bulk sale unless it—</w:t>
      </w:r>
    </w:p>
    <w:p w:rsidR="00716B7F" w:rsidRDefault="00716B7F" w14:paraId="7F1EA1E8" w14:textId="77777777">
      <w:pPr>
        <w:tabs>
          <w:tab w:val="left" w:pos="-720"/>
        </w:tabs>
        <w:suppressAutoHyphens/>
      </w:pPr>
    </w:p>
    <w:p w:rsidR="00716B7F" w:rsidRDefault="00716B7F" w14:paraId="55363F03" w14:textId="77777777">
      <w:pPr>
        <w:tabs>
          <w:tab w:val="left" w:pos="-720"/>
        </w:tabs>
        <w:suppressAutoHyphens/>
      </w:pPr>
      <w:r>
        <w:tab/>
      </w:r>
      <w:r>
        <w:tab/>
      </w:r>
      <w:r>
        <w:tab/>
        <w:t>(A)</w:t>
      </w:r>
      <w:r>
        <w:tab/>
        <w:t>provides prospective purchasers with the opportunity to examine the Administration’s records with respect to such loan; and</w:t>
      </w:r>
    </w:p>
    <w:p w:rsidR="00716B7F" w:rsidRDefault="00716B7F" w14:paraId="1D1C2824" w14:textId="77777777">
      <w:pPr>
        <w:tabs>
          <w:tab w:val="left" w:pos="-720"/>
        </w:tabs>
        <w:suppressAutoHyphens/>
      </w:pPr>
    </w:p>
    <w:p w:rsidR="00716B7F" w:rsidRDefault="00716B7F" w14:paraId="5C3C9C95" w14:textId="77777777">
      <w:pPr>
        <w:tabs>
          <w:tab w:val="left" w:pos="-720"/>
        </w:tabs>
        <w:suppressAutoHyphens/>
      </w:pPr>
      <w:r>
        <w:tab/>
      </w:r>
      <w:r>
        <w:tab/>
      </w:r>
      <w:r>
        <w:tab/>
        <w:t>(B)</w:t>
      </w:r>
      <w:r>
        <w:tab/>
        <w:t>provides the notice required by paragraph (1).</w:t>
      </w:r>
    </w:p>
    <w:p w:rsidR="00716B7F" w:rsidRDefault="00716B7F" w14:paraId="1C4FE01D" w14:textId="77777777">
      <w:pPr>
        <w:tabs>
          <w:tab w:val="left" w:pos="-720"/>
        </w:tabs>
        <w:suppressAutoHyphens/>
      </w:pPr>
    </w:p>
    <w:p w:rsidR="00716B7F" w:rsidRDefault="00716B7F" w14:paraId="3F558629" w14:textId="77777777">
      <w:pPr>
        <w:tabs>
          <w:tab w:val="left" w:pos="-720"/>
        </w:tabs>
        <w:suppressAutoHyphens/>
      </w:pPr>
      <w:r>
        <w:tab/>
        <w:t>(e)</w:t>
      </w:r>
      <w:r>
        <w:tab/>
        <w:t>LOAN APPROVAL AUTHORITY.—</w:t>
      </w:r>
    </w:p>
    <w:p w:rsidR="00716B7F" w:rsidRDefault="00716B7F" w14:paraId="4F08B3A0" w14:textId="77777777">
      <w:pPr>
        <w:tabs>
          <w:tab w:val="left" w:pos="-720"/>
        </w:tabs>
        <w:suppressAutoHyphens/>
      </w:pPr>
    </w:p>
    <w:p w:rsidR="00716B7F" w:rsidRDefault="00716B7F" w14:paraId="1BDFEE13" w14:textId="77777777">
      <w:pPr>
        <w:tabs>
          <w:tab w:val="left" w:pos="-720"/>
        </w:tabs>
        <w:suppressAutoHyphens/>
      </w:pPr>
      <w:r>
        <w:tab/>
      </w:r>
      <w:r>
        <w:tab/>
        <w:t>(1)</w:t>
      </w:r>
      <w:r>
        <w:tab/>
        <w:t>IN GENERAL.—Notwithstanding section 503(b)(6), and subject to such terms and conditions as the Administration may establish, the Administration may permit a company designated as a premier certified lender under this section</w:t>
      </w:r>
      <w:r>
        <w:rPr>
          <w:rStyle w:val="FootnoteReference"/>
        </w:rPr>
        <w:footnoteReference w:id="234"/>
      </w:r>
      <w:r>
        <w:t xml:space="preserve"> to approve, authorize, close, service, foreclose, litigate (except that the Administration may monitor the conduct of any such litigation to which a premier certified lender is a party), and liquidate loans that are funded with the proceeds of a debenture issued by such company and may authorize the guarantee of such debenture.</w:t>
      </w:r>
    </w:p>
    <w:p w:rsidR="00716B7F" w:rsidRDefault="00716B7F" w14:paraId="78BD066C" w14:textId="77777777">
      <w:pPr>
        <w:tabs>
          <w:tab w:val="left" w:pos="-720"/>
        </w:tabs>
        <w:suppressAutoHyphens/>
      </w:pPr>
    </w:p>
    <w:p w:rsidR="00716B7F" w:rsidRDefault="00716B7F" w14:paraId="06AC4DEE" w14:textId="77777777">
      <w:pPr>
        <w:tabs>
          <w:tab w:val="left" w:pos="-720"/>
        </w:tabs>
        <w:suppressAutoHyphens/>
      </w:pPr>
      <w:r>
        <w:tab/>
      </w:r>
      <w:r>
        <w:tab/>
        <w:t>(2)</w:t>
      </w:r>
      <w:r>
        <w:tab/>
        <w:t xml:space="preserve">SCOPE OF REVIEW.—The approval of a loan by a premier certified lender shall be subject to final approval as to eligibility of any guarantee by the Administration pursuant to section 503(a), but such final approval shall not include review of decisions by the lender involving creditworthiness, loan closing, or </w:t>
      </w:r>
      <w:r w:rsidR="00A444B2">
        <w:t>compliance</w:t>
      </w:r>
      <w:r>
        <w:t xml:space="preserve"> with legal requirements imposed by law or regulation.</w:t>
      </w:r>
    </w:p>
    <w:p w:rsidR="00716B7F" w:rsidRDefault="00A817B1" w14:paraId="1B365E22" w14:textId="4F8B7BCB">
      <w:pPr>
        <w:tabs>
          <w:tab w:val="left" w:pos="-720"/>
        </w:tabs>
        <w:suppressAutoHyphens/>
      </w:pPr>
      <w:r>
        <w:rPr>
          <w:noProof/>
        </w:rPr>
        <mc:AlternateContent>
          <mc:Choice Requires="wps">
            <w:drawing>
              <wp:anchor distT="0" distB="0" distL="114300" distR="114300" simplePos="0" relativeHeight="251836928" behindDoc="0" locked="0" layoutInCell="1" allowOverlap="1" wp14:editId="04E49096" wp14:anchorId="4DB7ABD5">
                <wp:simplePos x="0" y="0"/>
                <wp:positionH relativeFrom="column">
                  <wp:posOffset>-733425</wp:posOffset>
                </wp:positionH>
                <wp:positionV relativeFrom="paragraph">
                  <wp:posOffset>-1064895</wp:posOffset>
                </wp:positionV>
                <wp:extent cx="952500" cy="383540"/>
                <wp:effectExtent l="0" t="0" r="0" b="0"/>
                <wp:wrapNone/>
                <wp:docPr id="34" name="Text Box 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B58CF" w:rsidR="007A48B5" w:rsidRDefault="007A48B5" w14:paraId="3EEC1520" w14:textId="77777777">
                            <w:pPr>
                              <w:rPr>
                                <w:sz w:val="20"/>
                              </w:rPr>
                            </w:pPr>
                            <w:r w:rsidRPr="009B58CF">
                              <w:rPr>
                                <w:sz w:val="20"/>
                              </w:rPr>
                              <w:t>§ 508(</w:t>
                            </w:r>
                            <w:r w:rsidR="000509BA">
                              <w:rPr>
                                <w:sz w:val="20"/>
                              </w:rPr>
                              <w:t>f</w:t>
                            </w:r>
                            <w:r w:rsidRPr="009B58CF">
                              <w:rPr>
                                <w:sz w:val="20"/>
                              </w:rPr>
                              <w:t>) to</w:t>
                            </w:r>
                          </w:p>
                          <w:p w:rsidRPr="009B58CF" w:rsidR="007A48B5" w:rsidRDefault="007A48B5" w14:paraId="01F34280" w14:textId="77777777">
                            <w:pPr>
                              <w:rPr>
                                <w:sz w:val="20"/>
                              </w:rPr>
                            </w:pPr>
                            <w:r w:rsidRPr="009B58CF">
                              <w:rPr>
                                <w:sz w:val="20"/>
                              </w:rPr>
                              <w:t>§ 508(</w:t>
                            </w:r>
                            <w:r w:rsidR="000509BA">
                              <w:rPr>
                                <w:sz w:val="20"/>
                              </w:rPr>
                              <w:t>i</w:t>
                            </w:r>
                            <w:r w:rsidRPr="009B58CF">
                              <w:rPr>
                                <w:sz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19" style="position:absolute;margin-left:-57.75pt;margin-top:-83.85pt;width:75pt;height:30.2pt;z-index:2518369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8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8daCgIAAPoDAAAOAAAAZHJzL2Uyb0RvYy54bWysU9tu2zAMfR+wfxD0vjg3b40Rp+hSZBjQ&#10;dQPafoAsy7YwW9QoJXb29aPkJAu6t2J6EESRPOI5pNa3Q9eyg0KnweR8NplypoyEUps65y/Puw83&#10;nDkvTClaMCrnR+X47eb9u3VvMzWHBtpSISMQ47Le5rzx3mZJ4mSjOuEmYJUhZwXYCU8m1kmJoif0&#10;rk3m0+nHpAcsLYJUztHt/ejkm4hfVUr671XllGdtzqk2H3eMexH2ZLMWWY3CNlqeyhBvqKIT2tCj&#10;F6h74QXbo/4HqtMSwUHlJxK6BKpKSxU5EJvZ9BWbp0ZYFbmQOM5eZHL/D1Y+Hn4g02XOF0vOjOio&#10;R89q8OwzDCydrYJAvXUZxT1ZivQDOajRkayzDyB/OmZg2whTqztE6BslSipwFjKTq9QRxwWQov8G&#10;JT0k9h4i0FBhF9QjPRihU6OOl+aEYiRdrtJ5OiWPJNfiZpEuY/MSkZ2TLTr/RUHHwiHnSL2P4OLw&#10;4HwoRmTnkPCWg1aXO9220cC62LbIDoLmZBdXrP9VWGtCsIGQNiKGm8gyEBsp+qEYRkXTi3wFlEci&#10;jjAOIH0YOjSAvznrafhy7n7tBSrO2q+GxFvNlkSP+Wgs009zMvDaU1x7hJEElXPP2Xjc+nHC9xZ1&#10;3dBL53bdkeA7HcUInRmrOhGgAYsanT5DmOBrO0b9/bKbPwAAAP//AwBQSwMEFAAGAAgAAAAhAECi&#10;1SHgAAAADQEAAA8AAABkcnMvZG93bnJldi54bWxMj8FOwzAQRO9I/IO1SNxaJ5Q0KMSpKiouHJAo&#10;SHB0400cEa8t203D3+Oc4LY7M5p9W+9mM7IJfRgsCcjXGTCk1qqBegEf78+rB2AhSlJytIQCfjDA&#10;rrm+qmWl7IXecDrGnqUSCpUUoGN0Feeh1WhkWFuHlLzOeiNjWn3PlZeXVG5GfpdlW27kQOmClg6f&#10;NLbfx7MR8Gn0oA7+9atT43R46faFm70T4vZm3j8CizjHvzAs+AkdmsR0smdSgY0CVnleFCm7TNuy&#10;BJYym/uknBYlKzfAm5r//6L5BQAA//8DAFBLAQItABQABgAIAAAAIQC2gziS/gAAAOEBAAATAAAA&#10;AAAAAAAAAAAAAAAAAABbQ29udGVudF9UeXBlc10ueG1sUEsBAi0AFAAGAAgAAAAhADj9If/WAAAA&#10;lAEAAAsAAAAAAAAAAAAAAAAALwEAAF9yZWxzLy5yZWxzUEsBAi0AFAAGAAgAAAAhANufx1oKAgAA&#10;+gMAAA4AAAAAAAAAAAAAAAAALgIAAGRycy9lMm9Eb2MueG1sUEsBAi0AFAAGAAgAAAAhAECi1SHg&#10;AAAADQEAAA8AAAAAAAAAAAAAAAAAZAQAAGRycy9kb3ducmV2LnhtbFBLBQYAAAAABAAEAPMAAABx&#10;BQAAAAA=&#10;" w14:anchorId="4DB7ABD5">
                <v:textbox style="mso-fit-shape-to-text:t">
                  <w:txbxContent>
                    <w:p w:rsidRPr="009B58CF" w:rsidR="007A48B5" w:rsidRDefault="007A48B5" w14:paraId="3EEC1520" w14:textId="77777777">
                      <w:pPr>
                        <w:rPr>
                          <w:sz w:val="20"/>
                        </w:rPr>
                      </w:pPr>
                      <w:r w:rsidRPr="009B58CF">
                        <w:rPr>
                          <w:sz w:val="20"/>
                        </w:rPr>
                        <w:t>§ 508(</w:t>
                      </w:r>
                      <w:r w:rsidR="000509BA">
                        <w:rPr>
                          <w:sz w:val="20"/>
                        </w:rPr>
                        <w:t>f</w:t>
                      </w:r>
                      <w:r w:rsidRPr="009B58CF">
                        <w:rPr>
                          <w:sz w:val="20"/>
                        </w:rPr>
                        <w:t>) to</w:t>
                      </w:r>
                    </w:p>
                    <w:p w:rsidRPr="009B58CF" w:rsidR="007A48B5" w:rsidRDefault="007A48B5" w14:paraId="01F34280" w14:textId="77777777">
                      <w:pPr>
                        <w:rPr>
                          <w:sz w:val="20"/>
                        </w:rPr>
                      </w:pPr>
                      <w:r w:rsidRPr="009B58CF">
                        <w:rPr>
                          <w:sz w:val="20"/>
                        </w:rPr>
                        <w:t>§ 508(</w:t>
                      </w:r>
                      <w:r w:rsidR="000509BA">
                        <w:rPr>
                          <w:sz w:val="20"/>
                        </w:rPr>
                        <w:t>i</w:t>
                      </w:r>
                      <w:r w:rsidRPr="009B58CF">
                        <w:rPr>
                          <w:sz w:val="20"/>
                        </w:rPr>
                        <w:t>)</w:t>
                      </w:r>
                    </w:p>
                  </w:txbxContent>
                </v:textbox>
              </v:shape>
            </w:pict>
          </mc:Fallback>
        </mc:AlternateContent>
      </w:r>
    </w:p>
    <w:p w:rsidR="00716B7F" w:rsidRDefault="00716B7F" w14:paraId="0FC5FA73" w14:textId="77777777">
      <w:pPr>
        <w:tabs>
          <w:tab w:val="left" w:pos="-720"/>
        </w:tabs>
        <w:suppressAutoHyphens/>
      </w:pPr>
      <w:r>
        <w:tab/>
        <w:t>(f)</w:t>
      </w:r>
      <w:r>
        <w:tab/>
        <w:t>REVIEW.—After the issuance and sale of debentures under this section, the Administration, at intervals of</w:t>
      </w:r>
      <w:r w:rsidR="0040217F">
        <w:t xml:space="preserve"> not</w:t>
      </w:r>
      <w:r>
        <w:t xml:space="preserve"> greater than 12 months, shall review the financings made by each premier certified lender.  The review shall include the lender's credit decisions and general </w:t>
      </w:r>
      <w:r w:rsidR="00A444B2">
        <w:t>compliance</w:t>
      </w:r>
      <w:r>
        <w:t xml:space="preserve"> with the eligibility requirements for each financing approved under the program authorized under this section.  The Administration shall consider the findings of the review in carrying out its responsibilities under subsection (g), but such review shall not affect any outstanding debenture guarantee.</w:t>
      </w:r>
    </w:p>
    <w:p w:rsidR="00716B7F" w:rsidRDefault="00716B7F" w14:paraId="3925B4D1" w14:textId="77777777">
      <w:pPr>
        <w:tabs>
          <w:tab w:val="left" w:pos="-720"/>
        </w:tabs>
        <w:suppressAutoHyphens/>
      </w:pPr>
    </w:p>
    <w:p w:rsidR="00716B7F" w:rsidRDefault="00716B7F" w14:paraId="769681C0" w14:textId="77777777">
      <w:pPr>
        <w:tabs>
          <w:tab w:val="left" w:pos="-720"/>
        </w:tabs>
        <w:suppressAutoHyphens/>
      </w:pPr>
      <w:r>
        <w:tab/>
        <w:t>(g)</w:t>
      </w:r>
      <w:r>
        <w:tab/>
        <w:t>SUSPENSION OR REVOCATION.—The designation of a certified</w:t>
      </w:r>
      <w:r>
        <w:rPr>
          <w:rStyle w:val="FootnoteReference"/>
        </w:rPr>
        <w:footnoteReference w:id="235"/>
      </w:r>
      <w:r>
        <w:t xml:space="preserve"> development company as a premier certified lender may be suspended or revoked if the Administration determines that the company—</w:t>
      </w:r>
    </w:p>
    <w:p w:rsidR="00716B7F" w:rsidRDefault="00716B7F" w14:paraId="06FC9C10" w14:textId="77777777">
      <w:pPr>
        <w:tabs>
          <w:tab w:val="left" w:pos="-720"/>
        </w:tabs>
        <w:suppressAutoHyphens/>
      </w:pPr>
    </w:p>
    <w:p w:rsidR="00716B7F" w:rsidRDefault="00716B7F" w14:paraId="23FBC84A" w14:textId="77777777">
      <w:pPr>
        <w:tabs>
          <w:tab w:val="left" w:pos="-720"/>
        </w:tabs>
        <w:suppressAutoHyphens/>
      </w:pPr>
      <w:r>
        <w:tab/>
      </w:r>
      <w:r>
        <w:tab/>
        <w:t>(1)</w:t>
      </w:r>
      <w:r>
        <w:tab/>
        <w:t>has not continued to meet the criteria for eligibility under subsection (b);</w:t>
      </w:r>
    </w:p>
    <w:p w:rsidR="00716B7F" w:rsidRDefault="00716B7F" w14:paraId="0D3F7463" w14:textId="77777777">
      <w:pPr>
        <w:tabs>
          <w:tab w:val="left" w:pos="-720"/>
        </w:tabs>
        <w:suppressAutoHyphens/>
      </w:pPr>
    </w:p>
    <w:p w:rsidR="00716B7F" w:rsidRDefault="00716B7F" w14:paraId="5660A19A" w14:textId="77777777">
      <w:pPr>
        <w:tabs>
          <w:tab w:val="left" w:pos="-720"/>
        </w:tabs>
        <w:suppressAutoHyphens/>
      </w:pPr>
      <w:r>
        <w:tab/>
      </w:r>
      <w:r>
        <w:tab/>
        <w:t>(2)</w:t>
      </w:r>
      <w:r>
        <w:tab/>
        <w:t>has not established or maintained the loss reserve required under subsection (c);</w:t>
      </w:r>
    </w:p>
    <w:p w:rsidR="00716B7F" w:rsidRDefault="00716B7F" w14:paraId="54246E28" w14:textId="77777777">
      <w:pPr>
        <w:tabs>
          <w:tab w:val="left" w:pos="-720"/>
        </w:tabs>
        <w:suppressAutoHyphens/>
      </w:pPr>
    </w:p>
    <w:p w:rsidR="00716B7F" w:rsidRDefault="00716B7F" w14:paraId="14A2CCE0" w14:textId="77777777">
      <w:pPr>
        <w:tabs>
          <w:tab w:val="left" w:pos="-720"/>
        </w:tabs>
        <w:suppressAutoHyphens/>
      </w:pPr>
      <w:r>
        <w:tab/>
      </w:r>
      <w:r>
        <w:tab/>
        <w:t>(3)</w:t>
      </w:r>
      <w:r>
        <w:tab/>
        <w:t>is failing to adhere to the Administration's rules and regulations; or</w:t>
      </w:r>
    </w:p>
    <w:p w:rsidR="00716B7F" w:rsidRDefault="00716B7F" w14:paraId="449A66C5" w14:textId="77777777">
      <w:pPr>
        <w:tabs>
          <w:tab w:val="left" w:pos="-720"/>
        </w:tabs>
        <w:suppressAutoHyphens/>
      </w:pPr>
    </w:p>
    <w:p w:rsidR="00716B7F" w:rsidRDefault="00716B7F" w14:paraId="726572A6" w14:textId="77777777">
      <w:pPr>
        <w:tabs>
          <w:tab w:val="left" w:pos="-720"/>
        </w:tabs>
        <w:suppressAutoHyphens/>
      </w:pPr>
      <w:r>
        <w:tab/>
      </w:r>
      <w:r>
        <w:tab/>
        <w:t>(4)</w:t>
      </w:r>
      <w:r>
        <w:tab/>
        <w:t xml:space="preserve">is violating any other </w:t>
      </w:r>
      <w:r w:rsidR="00A444B2">
        <w:t>applicable</w:t>
      </w:r>
      <w:r>
        <w:t xml:space="preserve"> provision of law.</w:t>
      </w:r>
    </w:p>
    <w:p w:rsidR="00716B7F" w:rsidRDefault="00716B7F" w14:paraId="38EC3767" w14:textId="77777777">
      <w:pPr>
        <w:tabs>
          <w:tab w:val="left" w:pos="-720"/>
        </w:tabs>
        <w:suppressAutoHyphens/>
      </w:pPr>
    </w:p>
    <w:p w:rsidR="00716B7F" w:rsidRDefault="00716B7F" w14:paraId="59162FE0" w14:textId="77777777">
      <w:pPr>
        <w:tabs>
          <w:tab w:val="left" w:pos="-720"/>
        </w:tabs>
        <w:suppressAutoHyphens/>
      </w:pPr>
      <w:r>
        <w:tab/>
        <w:t>(h)</w:t>
      </w:r>
      <w:r>
        <w:tab/>
        <w:t>EFFECT OF SUSPENSION OR REVOCATION.—A suspension or revocation under subsection (g) shall not affect any outstanding debenture guarantee.</w:t>
      </w:r>
    </w:p>
    <w:p w:rsidR="00716B7F" w:rsidRDefault="00716B7F" w14:paraId="43378CD3" w14:textId="77777777">
      <w:pPr>
        <w:tabs>
          <w:tab w:val="left" w:pos="-720"/>
        </w:tabs>
        <w:suppressAutoHyphens/>
      </w:pPr>
    </w:p>
    <w:p w:rsidR="00716B7F" w:rsidRDefault="00716B7F" w14:paraId="45225C6F" w14:textId="77777777">
      <w:pPr>
        <w:tabs>
          <w:tab w:val="left" w:pos="-720"/>
        </w:tabs>
        <w:suppressAutoHyphens/>
      </w:pPr>
      <w:r>
        <w:tab/>
        <w:t>(i)</w:t>
      </w:r>
      <w:r>
        <w:rPr>
          <w:rStyle w:val="FootnoteReference"/>
        </w:rPr>
        <w:footnoteReference w:id="236"/>
      </w:r>
      <w:r>
        <w:tab/>
        <w:t xml:space="preserve">PROGRAM GOALS.—Each certified development company participating in the program under this section shall establish a goal of processing a minimum of not less than 50 percent of the loan </w:t>
      </w:r>
      <w:r w:rsidR="00A444B2">
        <w:t>applications</w:t>
      </w:r>
      <w:r>
        <w:t xml:space="preserve"> for assistance under section 504 pursuant to the program authorized under this section.</w:t>
      </w:r>
    </w:p>
    <w:p w:rsidR="00716B7F" w:rsidRDefault="00716B7F" w14:paraId="5240E9BC" w14:textId="77777777">
      <w:pPr>
        <w:tabs>
          <w:tab w:val="left" w:pos="-720"/>
        </w:tabs>
        <w:suppressAutoHyphens/>
      </w:pPr>
    </w:p>
    <w:p w:rsidR="00716B7F" w:rsidRDefault="00A817B1" w14:paraId="1F53C237" w14:textId="2C7C001D">
      <w:pPr>
        <w:tabs>
          <w:tab w:val="left" w:pos="-720"/>
        </w:tabs>
        <w:suppressAutoHyphens/>
      </w:pPr>
      <w:r>
        <w:rPr>
          <w:noProof/>
        </w:rPr>
        <mc:AlternateContent>
          <mc:Choice Requires="wps">
            <w:drawing>
              <wp:anchor distT="0" distB="0" distL="114300" distR="114300" simplePos="0" relativeHeight="251837952" behindDoc="0" locked="0" layoutInCell="1" allowOverlap="1" wp14:editId="5E743E04" wp14:anchorId="1A47F887">
                <wp:simplePos x="0" y="0"/>
                <wp:positionH relativeFrom="column">
                  <wp:posOffset>5669280</wp:posOffset>
                </wp:positionH>
                <wp:positionV relativeFrom="paragraph">
                  <wp:posOffset>-742950</wp:posOffset>
                </wp:positionV>
                <wp:extent cx="895350" cy="383540"/>
                <wp:effectExtent l="0" t="0" r="0" b="0"/>
                <wp:wrapNone/>
                <wp:docPr id="33" name="Text Box 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B553A" w:rsidR="007A48B5" w:rsidRDefault="007A48B5" w14:paraId="0D844768" w14:textId="77777777">
                            <w:pPr>
                              <w:rPr>
                                <w:sz w:val="20"/>
                              </w:rPr>
                            </w:pPr>
                            <w:r w:rsidRPr="00FB553A">
                              <w:rPr>
                                <w:sz w:val="20"/>
                              </w:rPr>
                              <w:t>§ 50</w:t>
                            </w:r>
                            <w:r w:rsidR="000509BA">
                              <w:rPr>
                                <w:sz w:val="20"/>
                              </w:rPr>
                              <w:t>8(j)</w:t>
                            </w:r>
                            <w:r w:rsidRPr="00FB553A">
                              <w:rPr>
                                <w:sz w:val="20"/>
                              </w:rPr>
                              <w:t xml:space="preserve"> to</w:t>
                            </w:r>
                          </w:p>
                          <w:p w:rsidRPr="00FB553A" w:rsidR="007A48B5" w:rsidRDefault="007A48B5" w14:paraId="26B40C9E" w14:textId="77777777">
                            <w:pPr>
                              <w:rPr>
                                <w:sz w:val="20"/>
                              </w:rPr>
                            </w:pPr>
                            <w:r w:rsidRPr="00FB553A">
                              <w:rPr>
                                <w:sz w:val="20"/>
                              </w:rPr>
                              <w:t>§ 509(a)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20" style="position:absolute;margin-left:446.4pt;margin-top:-58.5pt;width:70.5pt;height:30.2pt;z-index:2518379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8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z1dCgIAAPoDAAAOAAAAZHJzL2Uyb0RvYy54bWysU9uO2yAQfa/Uf0C8N851m7XirLZZpaq0&#10;vUi7/QCMsY2KGTqQ2Nuv74CTNNq+VeUBATMczjkzbO6GzrCjQq/BFnw2mXKmrIRK26bg35/379ac&#10;+SBsJQxYVfAX5fnd9u2bTe9yNYcWTKWQEYj1ee8K3obg8izzslWd8BNwylKwBuxEoC02WYWiJ/TO&#10;ZPPp9CbrASuHIJX3dPowBvk24de1kuFrXXsVmCk4cQtpxjSXcc62G5E3KFyr5YmG+AcWndCWHr1A&#10;PYgg2AH1X1Cdlgge6jCR0GVQ11qqpIHUzKav1Dy1wqmkhczx7mKT/3+w8svxGzJdFXyx4MyKjmr0&#10;rIbAPsDAVvNkUO98TnlPjjLDQAEqdBLr3SPIH55Z2LXCNuoeEfpWiYoIzqK12dXVWBKf+whS9p+h&#10;oofEIUACGmrsonvkByN0KtTLpTiRjKTD9e1qsaKIpNBivVgtE7dM5OfLDn34qKBjcVFwpNoncHF8&#10;9CGSEfk5Jb7lwehqr41JG2zKnUF2FNQn+zQS/1dpxsZkC/HaiBhPksoobJQYhnIYHb252FdC9ULC&#10;EcYGpA9DixbwF2c9NV/B/c+DQMWZ+WTJvNvZkuSxkDbL1XuqA8PrSHkdEVYSVMEDZ+NyF8YOPzjU&#10;TUsvnct1T4bvdTIjFmNkdRJADZY8On2G2MHX+5T158tufwMAAP//AwBQSwMEFAAGAAgAAAAhAC3/&#10;r4vhAAAADQEAAA8AAABkcnMvZG93bnJldi54bWxMj8FOwzAQRO9I/IO1SNxaJ60a2hCnqqi4cECi&#10;INGjGztxRLy2bDcNf8/2RI87O5p5U20nO7BRh9g7FJDPM2AaG6d67AR8fb7O1sBikqjk4FAL+NUR&#10;tvX9XSVL5S74ocdD6hiFYCylAJOSLzmPjdFWxrnzGunXumBlojN0XAV5oXA78EWWFdzKHqnBSK9f&#10;jG5+Dmcr4NuaXu3D+7FVw7h/a3crPwUvxOPDtHsGlvSU/s1wxSd0qInp5M6oIhsErDcLQk8CZnn+&#10;RKuulmy5JO1E2qoogNcVv11R/wEAAP//AwBQSwECLQAUAAYACAAAACEAtoM4kv4AAADhAQAAEwAA&#10;AAAAAAAAAAAAAAAAAAAAW0NvbnRlbnRfVHlwZXNdLnhtbFBLAQItABQABgAIAAAAIQA4/SH/1gAA&#10;AJQBAAALAAAAAAAAAAAAAAAAAC8BAABfcmVscy8ucmVsc1BLAQItABQABgAIAAAAIQA9Wz1dCgIA&#10;APoDAAAOAAAAAAAAAAAAAAAAAC4CAABkcnMvZTJvRG9jLnhtbFBLAQItABQABgAIAAAAIQAt/6+L&#10;4QAAAA0BAAAPAAAAAAAAAAAAAAAAAGQEAABkcnMvZG93bnJldi54bWxQSwUGAAAAAAQABADzAAAA&#10;cgUAAAAA&#10;" w14:anchorId="1A47F887">
                <v:textbox style="mso-fit-shape-to-text:t">
                  <w:txbxContent>
                    <w:p w:rsidRPr="00FB553A" w:rsidR="007A48B5" w:rsidRDefault="007A48B5" w14:paraId="0D844768" w14:textId="77777777">
                      <w:pPr>
                        <w:rPr>
                          <w:sz w:val="20"/>
                        </w:rPr>
                      </w:pPr>
                      <w:r w:rsidRPr="00FB553A">
                        <w:rPr>
                          <w:sz w:val="20"/>
                        </w:rPr>
                        <w:t>§ 50</w:t>
                      </w:r>
                      <w:r w:rsidR="000509BA">
                        <w:rPr>
                          <w:sz w:val="20"/>
                        </w:rPr>
                        <w:t>8(j)</w:t>
                      </w:r>
                      <w:r w:rsidRPr="00FB553A">
                        <w:rPr>
                          <w:sz w:val="20"/>
                        </w:rPr>
                        <w:t xml:space="preserve"> to</w:t>
                      </w:r>
                    </w:p>
                    <w:p w:rsidRPr="00FB553A" w:rsidR="007A48B5" w:rsidRDefault="007A48B5" w14:paraId="26B40C9E" w14:textId="77777777">
                      <w:pPr>
                        <w:rPr>
                          <w:sz w:val="20"/>
                        </w:rPr>
                      </w:pPr>
                      <w:r w:rsidRPr="00FB553A">
                        <w:rPr>
                          <w:sz w:val="20"/>
                        </w:rPr>
                        <w:t>§ 509(a)</w:t>
                      </w:r>
                    </w:p>
                  </w:txbxContent>
                </v:textbox>
              </v:shape>
            </w:pict>
          </mc:Fallback>
        </mc:AlternateContent>
      </w:r>
      <w:r>
        <w:rPr>
          <w:noProof/>
        </w:rPr>
        <mc:AlternateContent>
          <mc:Choice Requires="wps">
            <w:drawing>
              <wp:anchor distT="0" distB="0" distL="114300" distR="114300" simplePos="0" relativeHeight="251513344" behindDoc="0" locked="0" layoutInCell="0" allowOverlap="1" wp14:editId="73615D87" wp14:anchorId="561606F8">
                <wp:simplePos x="0" y="0"/>
                <wp:positionH relativeFrom="column">
                  <wp:posOffset>5852160</wp:posOffset>
                </wp:positionH>
                <wp:positionV relativeFrom="paragraph">
                  <wp:posOffset>21590</wp:posOffset>
                </wp:positionV>
                <wp:extent cx="823595" cy="732155"/>
                <wp:effectExtent l="0" t="0" r="0" b="0"/>
                <wp:wrapNone/>
                <wp:docPr id="32"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732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235CFDD9" w14:textId="77777777">
                            <w:r>
                              <w:rPr>
                                <w:sz w:val="20"/>
                              </w:rPr>
                              <w:t>Report to Congressional committees.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style="position:absolute;margin-left:460.8pt;margin-top:1.7pt;width:64.85pt;height:57.65pt;z-index:25151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87" o:allowincell="f" filled="f" stroked="f" w14:anchorId="561606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GU77AEAAMcDAAAOAAAAZHJzL2Uyb0RvYy54bWysU8Fu2zAMvQ/YPwi6L04cJO2MOEXRosOA&#10;bivW7QMYWY6F2aJGKbGzrx8lp2m63opdBJGint57pFZXQ9eKvSZv0JZyNplKoa3CythtKX/+uPtw&#10;KYUPYCto0epSHrSXV+v371a9K3SODbaVJsEg1he9K2UTgiuyzKtGd+An6LTlwxqpg8AhbbOKoGf0&#10;rs3y6XSZ9UiVI1Tae87ejodynfDrWqvwra69DqItJXMLaaW0buKarVdQbAlcY9SRBryBRQfG8qMn&#10;qFsIIHZkXkF1RhF6rMNEYZdhXRulkwZWM5v+o+axAaeTFjbHu5NN/v/Bqq/7BxKmKuU8l8JCxz36&#10;zq6B3bZaLBfRoN75guse3QNFid7do/rlhcWbhsv0NRH2jYaKac1iffbiQgw8XxWb/gtWDA+7gMmr&#10;oaYuArILYkgtOZxaoocgFCcv8/ni40IKxUcX83y2SIwyKJ4uO/Lhk8ZOxE0pibkncNjf+xDJQPFU&#10;Et+yeGfaNnW9tS8SXBgziXzkO+oOw2YY7VkmbVHNBqsD6yEcp4mnnzcN0h8pep6kUvrfOyAtRfvZ&#10;Rk/yi2kcvfOAzoPNeQBWMVQpgxTj9iaM47pzZLYNvzRL+ixes4+1SRqfWR0F8LQk6cfJjuN4Hqeq&#10;5/+3/gsAAP//AwBQSwMEFAAGAAgAAAAhAO5+djPgAAAACgEAAA8AAABkcnMvZG93bnJldi54bWxM&#10;j0FLw0AQhe+C/2EZwYvYzbaatjGbooIgxYttoddpdkyC2dmQ3aTx37s96e0N7/HeN/lmsq0YqfeN&#10;Yw1qloAgLp1puNJw2L/dr0D4gGywdUwafsjDpri+yjEz7syfNO5CJWIJ+ww11CF0mZS+rMmin7mO&#10;OHpfrrcY4tlX0vR4juW2lfMkSaXFhuNCjR291lR+7warYTweP17oMEg1YljevW+H0KSk9e3N9PwE&#10;ItAU/sJwwY/oUESmkxvYeNFqWM9VGqMaFg8gLn7yqBYgTlGp1RJkkcv/LxS/AAAA//8DAFBLAQIt&#10;ABQABgAIAAAAIQC2gziS/gAAAOEBAAATAAAAAAAAAAAAAAAAAAAAAABbQ29udGVudF9UeXBlc10u&#10;eG1sUEsBAi0AFAAGAAgAAAAhADj9If/WAAAAlAEAAAsAAAAAAAAAAAAAAAAALwEAAF9yZWxzLy5y&#10;ZWxzUEsBAi0AFAAGAAgAAAAhAJCwZTvsAQAAxwMAAA4AAAAAAAAAAAAAAAAALgIAAGRycy9lMm9E&#10;b2MueG1sUEsBAi0AFAAGAAgAAAAhAO5+djPgAAAACgEAAA8AAAAAAAAAAAAAAAAARgQAAGRycy9k&#10;b3ducmV2LnhtbFBLBQYAAAAABAAEAPMAAABTBQAAAAA=&#10;">
                <v:textbox inset="1pt,1pt,1pt,1pt">
                  <w:txbxContent>
                    <w:p w:rsidR="007A48B5" w:rsidRDefault="007A48B5" w14:paraId="235CFDD9" w14:textId="77777777">
                      <w:r>
                        <w:rPr>
                          <w:sz w:val="20"/>
                        </w:rPr>
                        <w:t>Report to Congressional committees.</w:t>
                      </w:r>
                    </w:p>
                  </w:txbxContent>
                </v:textbox>
              </v:rect>
            </w:pict>
          </mc:Fallback>
        </mc:AlternateContent>
      </w:r>
      <w:r w:rsidR="00716B7F">
        <w:tab/>
        <w:t>(j)</w:t>
      </w:r>
      <w:r w:rsidR="00716B7F">
        <w:tab/>
        <w:t xml:space="preserve">REPORT.—Not later than 1 year after the date of enactment of this Act, and annually thereafter, the Administration shall report to the Committees on Small Business of the Senate and the House of Representatives on the </w:t>
      </w:r>
      <w:r w:rsidR="00A444B2">
        <w:t>implementation</w:t>
      </w:r>
      <w:r w:rsidR="00716B7F">
        <w:t xml:space="preserve"> of this section.  Each report shall include—</w:t>
      </w:r>
    </w:p>
    <w:p w:rsidR="00716B7F" w:rsidRDefault="00716B7F" w14:paraId="6B4E878D" w14:textId="77777777">
      <w:pPr>
        <w:tabs>
          <w:tab w:val="left" w:pos="-720"/>
        </w:tabs>
        <w:suppressAutoHyphens/>
      </w:pPr>
    </w:p>
    <w:p w:rsidR="00716B7F" w:rsidRDefault="00716B7F" w14:paraId="3EB328AE" w14:textId="77777777">
      <w:pPr>
        <w:tabs>
          <w:tab w:val="left" w:pos="-720"/>
        </w:tabs>
        <w:suppressAutoHyphens/>
      </w:pPr>
      <w:r>
        <w:tab/>
      </w:r>
      <w:r>
        <w:tab/>
        <w:t>(1)</w:t>
      </w:r>
      <w:r>
        <w:tab/>
        <w:t>the number of certified development companies designated as premier certified lenders;</w:t>
      </w:r>
    </w:p>
    <w:p w:rsidR="00716B7F" w:rsidRDefault="00716B7F" w14:paraId="7A2C69CF" w14:textId="77777777">
      <w:pPr>
        <w:tabs>
          <w:tab w:val="left" w:pos="-720"/>
        </w:tabs>
        <w:suppressAutoHyphens/>
      </w:pPr>
    </w:p>
    <w:p w:rsidR="00716B7F" w:rsidRDefault="00716B7F" w14:paraId="14E418CC" w14:textId="77777777">
      <w:pPr>
        <w:tabs>
          <w:tab w:val="left" w:pos="-720"/>
        </w:tabs>
        <w:suppressAutoHyphens/>
      </w:pPr>
      <w:r>
        <w:tab/>
      </w:r>
      <w:r>
        <w:tab/>
        <w:t>(2)</w:t>
      </w:r>
      <w:r>
        <w:tab/>
        <w:t>the debenture guarantee volume of such companies;</w:t>
      </w:r>
    </w:p>
    <w:p w:rsidR="00716B7F" w:rsidRDefault="00716B7F" w14:paraId="0D98017C" w14:textId="77777777">
      <w:pPr>
        <w:tabs>
          <w:tab w:val="left" w:pos="-720"/>
        </w:tabs>
        <w:suppressAutoHyphens/>
      </w:pPr>
    </w:p>
    <w:p w:rsidR="00716B7F" w:rsidRDefault="00716B7F" w14:paraId="1B7DAE71" w14:textId="77777777">
      <w:pPr>
        <w:tabs>
          <w:tab w:val="left" w:pos="-720"/>
        </w:tabs>
        <w:suppressAutoHyphens/>
      </w:pPr>
      <w:r>
        <w:tab/>
      </w:r>
      <w:r>
        <w:tab/>
        <w:t>(3)</w:t>
      </w:r>
      <w:r>
        <w:tab/>
        <w:t>a comparison of the loss rate for premier certified lenders to the loss rate for accredited and other lenders, specifically comparing default rates and recovery rates on liquidations; and</w:t>
      </w:r>
    </w:p>
    <w:p w:rsidR="00716B7F" w:rsidRDefault="00716B7F" w14:paraId="3F99E7F6" w14:textId="77777777">
      <w:pPr>
        <w:tabs>
          <w:tab w:val="left" w:pos="-720"/>
        </w:tabs>
        <w:suppressAutoHyphens/>
      </w:pPr>
    </w:p>
    <w:p w:rsidR="00716B7F" w:rsidRDefault="00716B7F" w14:paraId="0E64AA14" w14:textId="77777777">
      <w:pPr>
        <w:tabs>
          <w:tab w:val="left" w:pos="-720"/>
        </w:tabs>
        <w:suppressAutoHyphens/>
      </w:pPr>
      <w:r>
        <w:tab/>
      </w:r>
      <w:r>
        <w:tab/>
        <w:t>(4)</w:t>
      </w:r>
      <w:r>
        <w:tab/>
        <w:t>such other information as the Administration deems appropriate.</w:t>
      </w:r>
    </w:p>
    <w:p w:rsidR="00716B7F" w:rsidRDefault="00716B7F" w14:paraId="46DD6F59" w14:textId="77777777">
      <w:pPr>
        <w:tabs>
          <w:tab w:val="left" w:pos="-720"/>
        </w:tabs>
        <w:suppressAutoHyphens/>
      </w:pPr>
    </w:p>
    <w:p w:rsidR="00716B7F" w:rsidRDefault="00A817B1" w14:paraId="38057802" w14:textId="71F3B116">
      <w:pPr>
        <w:tabs>
          <w:tab w:val="left" w:pos="-720"/>
        </w:tabs>
        <w:suppressAutoHyphens/>
      </w:pPr>
      <w:r>
        <w:rPr>
          <w:noProof/>
        </w:rPr>
        <mc:AlternateContent>
          <mc:Choice Requires="wps">
            <w:drawing>
              <wp:anchor distT="0" distB="0" distL="114300" distR="114300" simplePos="0" relativeHeight="251514368" behindDoc="0" locked="0" layoutInCell="0" allowOverlap="1" wp14:editId="51457DB0" wp14:anchorId="26162D37">
                <wp:simplePos x="0" y="0"/>
                <wp:positionH relativeFrom="column">
                  <wp:posOffset>5669280</wp:posOffset>
                </wp:positionH>
                <wp:positionV relativeFrom="paragraph">
                  <wp:posOffset>-91440</wp:posOffset>
                </wp:positionV>
                <wp:extent cx="822960" cy="310515"/>
                <wp:effectExtent l="0" t="0" r="0" b="0"/>
                <wp:wrapNone/>
                <wp:docPr id="3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62A996F1" w14:textId="77777777">
                            <w:pPr>
                              <w:rPr>
                                <w:sz w:val="20"/>
                              </w:rPr>
                            </w:pPr>
                            <w:r>
                              <w:rPr>
                                <w:sz w:val="20"/>
                              </w:rPr>
                              <w:t>15 USC 697f.</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style="position:absolute;margin-left:446.4pt;margin-top:-7.2pt;width:64.8pt;height:24.45pt;z-index:25151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88" o:allowincell="f" filled="f" stroked="f" w14:anchorId="26162D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XL7QEAAMcDAAAOAAAAZHJzL2Uyb0RvYy54bWysU9tuEzEQfUfiHyy/k71UDWWVTVW1KkIq&#10;UFH4gInXm7XY9Zixk93y9Yy9SUjhDfFieezxmXPOjFfX09CLvSZv0NayWORSaKuwMXZby29f799c&#10;SeED2AZ6tLqWz9rL6/XrV6vRVbrEDvtGk2AQ66vR1bILwVVZ5lWnB/ALdNryZYs0QOCQtllDMDL6&#10;0Gdlni+zEalxhEp7z6d386VcJ/y21Sp8bluvg+hrydxCWimtm7hm6xVUWwLXGXWgAf/AYgBjuegJ&#10;6g4CiB2Zv6AGowg9tmGhcMiwbY3SSQOrKfI/1Dx14HTSwuZ4d7LJ/z9Y9Wn/SMI0tbwopLAwcI++&#10;sGtgt70Wy2U0aHS+4rwn90hRoncPqL57YfG24zR9Q4Rjp6FhWkXMz148iIHnp2IzfsSG4WEXMHk1&#10;tTREQHZBTKklz6eW6CkIxYdXZfluyY1TfHVR5JfFZaoA1fGxIx/eaxxE3NSSmHsCh/2DD5EMVMeU&#10;WMviven71PXevjjgxHiSyEe+s+4wbabZnmV59GKDzTPrIZyniaefNx3STylGnqRa+h87IC1F/8FG&#10;T8q3eRy984DOg815AFYxVC2DFPP2NszjunNkth1XKpI+izfsY2uSxujxzOoggKclST9MdhzH8zhl&#10;/f5/618AAAD//wMAUEsDBBQABgAIAAAAIQA4N6w44AAAAAsBAAAPAAAAZHJzL2Rvd25yZXYueG1s&#10;TI9BS8NAEIXvgv9hGcGLtJvEWGvMpqggSPFiLfQ6TcYkmJ0N2Uka/73bk97mMY/3vpdvZtupiQbf&#10;OjYQLyNQxKWrWq4N7D9fF2tQXpAr7ByTgR/ysCkuL3LMKnfiD5p2UqsQwj5DA41In2nty4Ys+qXr&#10;icPvyw0WJcih1tWApxBuO51E0UpbbDk0NNjTS0Pl9260BqbD4f2Z9qOOJ5T7m7ftKO2KjLm+mp8e&#10;QQnN8meGM35AhyIwHd3IlVedgfVDEtDFwCJOU1BnR5Qk4ToauE3vQBe5/r+h+AUAAP//AwBQSwEC&#10;LQAUAAYACAAAACEAtoM4kv4AAADhAQAAEwAAAAAAAAAAAAAAAAAAAAAAW0NvbnRlbnRfVHlwZXNd&#10;LnhtbFBLAQItABQABgAIAAAAIQA4/SH/1gAAAJQBAAALAAAAAAAAAAAAAAAAAC8BAABfcmVscy8u&#10;cmVsc1BLAQItABQABgAIAAAAIQDBsTXL7QEAAMcDAAAOAAAAAAAAAAAAAAAAAC4CAABkcnMvZTJv&#10;RG9jLnhtbFBLAQItABQABgAIAAAAIQA4N6w44AAAAAsBAAAPAAAAAAAAAAAAAAAAAEcEAABkcnMv&#10;ZG93bnJldi54bWxQSwUGAAAAAAQABADzAAAAVAUAAAAA&#10;">
                <v:textbox inset="1pt,1pt,1pt,1pt">
                  <w:txbxContent>
                    <w:p w:rsidR="007A48B5" w:rsidRDefault="007A48B5" w14:paraId="62A996F1" w14:textId="77777777">
                      <w:pPr>
                        <w:rPr>
                          <w:sz w:val="20"/>
                        </w:rPr>
                      </w:pPr>
                      <w:r>
                        <w:rPr>
                          <w:sz w:val="20"/>
                        </w:rPr>
                        <w:t>15 USC 697f.</w:t>
                      </w:r>
                    </w:p>
                  </w:txbxContent>
                </v:textbox>
              </v:rect>
            </w:pict>
          </mc:Fallback>
        </mc:AlternateContent>
      </w:r>
      <w:r w:rsidR="00716B7F">
        <w:t xml:space="preserve">Sec. </w:t>
      </w:r>
      <w:bookmarkStart w:name="section509" w:id="76"/>
      <w:bookmarkEnd w:id="76"/>
      <w:r w:rsidR="00716B7F">
        <w:t>509</w:t>
      </w:r>
      <w:r w:rsidR="00B121FF">
        <w:rPr>
          <w:rStyle w:val="FootnoteReference"/>
        </w:rPr>
        <w:footnoteReference w:id="237"/>
      </w:r>
      <w:r w:rsidR="00716B7F">
        <w:tab/>
        <w:t>PREPAYMENT OF DEVELOPMENT COMPANY DEBENTURES.</w:t>
      </w:r>
    </w:p>
    <w:p w:rsidR="00716B7F" w:rsidRDefault="00716B7F" w14:paraId="44D9B3ED" w14:textId="77777777">
      <w:pPr>
        <w:tabs>
          <w:tab w:val="left" w:pos="-720"/>
        </w:tabs>
        <w:suppressAutoHyphens/>
      </w:pPr>
    </w:p>
    <w:p w:rsidR="00716B7F" w:rsidRDefault="00716B7F" w14:paraId="6ED864B6" w14:textId="77777777">
      <w:pPr>
        <w:tabs>
          <w:tab w:val="left" w:pos="-720"/>
        </w:tabs>
        <w:suppressAutoHyphens/>
      </w:pPr>
      <w:r>
        <w:tab/>
        <w:t>(a)</w:t>
      </w:r>
      <w:r>
        <w:tab/>
        <w:t>IN GENERAL.—</w:t>
      </w:r>
    </w:p>
    <w:p w:rsidR="00716B7F" w:rsidRDefault="00A817B1" w14:paraId="7E9C7D3E" w14:textId="14BD7B0E">
      <w:pPr>
        <w:tabs>
          <w:tab w:val="left" w:pos="-720"/>
        </w:tabs>
        <w:suppressAutoHyphens/>
      </w:pPr>
      <w:r>
        <w:rPr>
          <w:noProof/>
        </w:rPr>
        <mc:AlternateContent>
          <mc:Choice Requires="wps">
            <w:drawing>
              <wp:anchor distT="0" distB="0" distL="114300" distR="114300" simplePos="0" relativeHeight="251578880" behindDoc="0" locked="0" layoutInCell="1" allowOverlap="1" wp14:editId="0A5C5F37" wp14:anchorId="3BD157A5">
                <wp:simplePos x="0" y="0"/>
                <wp:positionH relativeFrom="column">
                  <wp:posOffset>5766435</wp:posOffset>
                </wp:positionH>
                <wp:positionV relativeFrom="paragraph">
                  <wp:posOffset>78740</wp:posOffset>
                </wp:positionV>
                <wp:extent cx="914400" cy="735330"/>
                <wp:effectExtent l="0" t="0" r="0" b="0"/>
                <wp:wrapNone/>
                <wp:docPr id="30"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35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7E412EF" w14:textId="77777777">
                            <w:pPr>
                              <w:pStyle w:val="BodyText"/>
                            </w:pPr>
                            <w:r>
                              <w:t>Prepayment of development company debentures.</w:t>
                            </w:r>
                          </w:p>
                        </w:txbxContent>
                      </wps:txbx>
                      <wps:bodyPr rot="0" vert="horz" wrap="square" lIns="9144" tIns="45720" rIns="9144"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style="position:absolute;margin-left:454.05pt;margin-top:6.2pt;width:1in;height:57.9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8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aBwIAAPgDAAAOAAAAZHJzL2Uyb0RvYy54bWysU9uO2yAQfa/Uf0C8N85tb1ac1TarVJW2&#10;F2m3H4AxtlFthg4kdvr1HSBJs+1bVT9YwAxnzjkzrO7HvmN7hU6DKfhsMuVMGQmVNk3Bv71s391y&#10;5rwwlejAqIIflOP367dvVoPN1Rxa6CqFjECMywdb8NZ7m2eZk63qhZuAVYaCNWAvPG2xySoUA6H3&#10;XTafTq+zAbCyCFI5R6ePKcjXEb+ulfRf6topz7qCEzcf/xj/Zfhn65XIGxS21fJIQ/wDi15oQ0XP&#10;UI/CC7ZD/RdUryWCg9pPJPQZ1LWWKmogNbPpH2qeW2FV1ELmOHu2yf0/WPl5/xWZrgq+IHuM6KlH&#10;L2r07D2MbLa4DQYN1uWU92wp048UoEZHsc4+gfzumIFNK0yjHhBhaJWoiOAs3MwuriYcF0DK4RNU&#10;VEjsPESgscY+uEd+MEInJodzcwIZSYd3s+VyShFJoZvF1YL4hgoiP1226PwHBT0Li4Ij9T6Ci/2T&#10;8yn1lBJqOeh0tdVdFzfYlJsO2V7QnGzjd0R/ldaZkGwgXEuI4SSqDMKSRD+WY3L0enGyr4TqQMIR&#10;0gDSg6FFC/iTs4GGr+Dux06g4qz7aMi8oJWGNa6XVzdzko0XgfIyIIwkoIJ7ztJy49N87yzqpqU6&#10;qVkGHsjuWkcrQl8SpyN9Gq9o5vEphPm93Mes3w92/QsAAP//AwBQSwMEFAAGAAgAAAAhACys85Xc&#10;AAAACwEAAA8AAABkcnMvZG93bnJldi54bWxMj8FOwzAQRO9I/IO1SNyoUwuqEOJUCFS4IaWFuxtv&#10;45R4HcVuG/6ezQmOO/M0O1OuJ9+LM46xC6RhuchAIDXBdtRq+Nxt7nIQMRmypg+EGn4wwrq6vipN&#10;YcOFajxvUys4hGJhNLiUhkLK2Dj0Ji7CgMTeIYzeJD7HVtrRXDjc91Jl2Up60xF/cGbAF4fN9/bk&#10;NUiv7Mdh8zXVave6eq/T8c27o9a3N9PzE4iEU/qDYa7P1aHiTvtwIhtFr+Exy5eMsqHuQcxA9qBY&#10;2c9KrkBWpfy/ofoFAAD//wMAUEsBAi0AFAAGAAgAAAAhALaDOJL+AAAA4QEAABMAAAAAAAAAAAAA&#10;AAAAAAAAAFtDb250ZW50X1R5cGVzXS54bWxQSwECLQAUAAYACAAAACEAOP0h/9YAAACUAQAACwAA&#10;AAAAAAAAAAAAAAAvAQAAX3JlbHMvLnJlbHNQSwECLQAUAAYACAAAACEAnJv/2gcCAAD4AwAADgAA&#10;AAAAAAAAAAAAAAAuAgAAZHJzL2Uyb0RvYy54bWxQSwECLQAUAAYACAAAACEALKzzldwAAAALAQAA&#10;DwAAAAAAAAAAAAAAAABhBAAAZHJzL2Rvd25yZXYueG1sUEsFBgAAAAAEAAQA8wAAAGoFAAAAAA==&#10;" w14:anchorId="3BD157A5">
                <v:textbox inset=".72pt,,.72pt">
                  <w:txbxContent>
                    <w:p w:rsidR="007A48B5" w:rsidRDefault="007A48B5" w14:paraId="57E412EF" w14:textId="77777777">
                      <w:pPr>
                        <w:pStyle w:val="BodyText"/>
                      </w:pPr>
                      <w:r>
                        <w:t>Prepayment of development company debentures.</w:t>
                      </w:r>
                    </w:p>
                  </w:txbxContent>
                </v:textbox>
              </v:shape>
            </w:pict>
          </mc:Fallback>
        </mc:AlternateContent>
      </w:r>
    </w:p>
    <w:p w:rsidR="00716B7F" w:rsidRDefault="00A817B1" w14:paraId="547DBFB7" w14:textId="4257E0DD">
      <w:pPr>
        <w:tabs>
          <w:tab w:val="left" w:pos="-720"/>
        </w:tabs>
        <w:suppressAutoHyphens/>
      </w:pPr>
      <w:r>
        <w:rPr>
          <w:noProof/>
        </w:rPr>
        <mc:AlternateContent>
          <mc:Choice Requires="wps">
            <w:drawing>
              <wp:anchor distT="0" distB="0" distL="114300" distR="114300" simplePos="0" relativeHeight="251838976" behindDoc="0" locked="0" layoutInCell="1" allowOverlap="1" wp14:editId="15BB0267" wp14:anchorId="691C256A">
                <wp:simplePos x="0" y="0"/>
                <wp:positionH relativeFrom="column">
                  <wp:posOffset>-642620</wp:posOffset>
                </wp:positionH>
                <wp:positionV relativeFrom="paragraph">
                  <wp:posOffset>-647700</wp:posOffset>
                </wp:positionV>
                <wp:extent cx="1247775" cy="383540"/>
                <wp:effectExtent l="0" t="0" r="0" b="0"/>
                <wp:wrapNone/>
                <wp:docPr id="29" name="Text Box 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A48B5" w:rsidR="007A48B5" w:rsidRDefault="007A48B5" w14:paraId="0A51A28F" w14:textId="77777777">
                            <w:pPr>
                              <w:rPr>
                                <w:sz w:val="20"/>
                              </w:rPr>
                            </w:pPr>
                            <w:r w:rsidRPr="007A48B5">
                              <w:rPr>
                                <w:sz w:val="20"/>
                              </w:rPr>
                              <w:t>§ 509(a)(</w:t>
                            </w:r>
                            <w:r w:rsidR="000509BA">
                              <w:rPr>
                                <w:sz w:val="20"/>
                              </w:rPr>
                              <w:t>1</w:t>
                            </w:r>
                            <w:r w:rsidRPr="007A48B5">
                              <w:rPr>
                                <w:sz w:val="20"/>
                              </w:rPr>
                              <w:t>) to</w:t>
                            </w:r>
                          </w:p>
                          <w:p w:rsidRPr="007A48B5" w:rsidR="007A48B5" w:rsidRDefault="007A48B5" w14:paraId="78D5F068" w14:textId="77777777">
                            <w:pPr>
                              <w:rPr>
                                <w:sz w:val="20"/>
                              </w:rPr>
                            </w:pPr>
                            <w:r w:rsidRPr="007A48B5">
                              <w:rPr>
                                <w:sz w:val="20"/>
                              </w:rPr>
                              <w:t>§ 509(a)(2)(B)(ii)</w:t>
                            </w:r>
                            <w:r w:rsidR="000509BA">
                              <w:rPr>
                                <w:sz w:val="20"/>
                              </w:rPr>
                              <w:t>(I)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21" style="position:absolute;margin-left:-50.6pt;margin-top:-51pt;width:98.25pt;height:30.2pt;z-index:2518389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9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XeNDQIAAPsDAAAOAAAAZHJzL2Uyb0RvYy54bWysU8Fu2zAMvQ/YPwi6L06cpGmNOEWXIsOA&#10;rhvQ7gNkWbaF2aJGKbGzrx8lJ1m23Yb5IIgm+cj3SK3vh65lB4VOg8n5bDLlTBkJpTZ1zr++7t7d&#10;cua8MKVowaicH5Xj95u3b9a9zVQKDbSlQkYgxmW9zXnjvc2SxMlGdcJNwCpDzgqwE55MrJMSRU/o&#10;XZuk0+lN0gOWFkEq5+jv4+jkm4hfVUr6z1XllGdtzqk3H0+MZxHOZLMWWY3CNlqe2hD/0EUntKGi&#10;F6hH4QXbo/4LqtMSwUHlJxK6BKpKSxU5EJvZ9A82L42wKnIhcZy9yOT+H6x8PnxBpsucp3ecGdHR&#10;jF7V4Nl7GNgynQWBeusyinuxFOkHctCgI1lnn0B+c8zAthGmVg+I0DdKlNRgzEyuUkccF0CK/hOU&#10;VEjsPUSgocIuqEd6MEKnQR0vwwnNyFAyXaxWqyVnknzz2/lyEaeXiOycbdH5Dwo6Fi45Rxp+RBeH&#10;J+eJB4WeQ0IxB60ud7pto4F1sW2RHQQtyi5+gTql/BbWmhBsIKSN7vAn0gzMRo5+KIYo6fxmcdav&#10;gPJIzBHGDaQXQ5cG8AdnPW1fzt33vUDFWfvRkHp3swXRYz4ai+UqJQOvPcW1RxhJUDn3nI3XrR9X&#10;fG9R1w1VOs/rgRTf6ShGGM3Y1YkAbVgkfHoNYYWv7Rj1681ufgIAAP//AwBQSwMEFAAGAAgAAAAh&#10;AHePJbTgAAAADAEAAA8AAABkcnMvZG93bnJldi54bWxMj8FOwzAQRO9I/IO1SNxaJ4FWEOJUFRUX&#10;DkgUJDi6sRNH2GvLdtPw9yxc6G13ZzT7ptnMzrJJxzR6FFAuC2AaO69GHAS8vz0t7oClLFFJ61EL&#10;+NYJNu3lRSNr5U/4qqd9HhiFYKqlAJNzqDlPndFOpqUPGknrfXQy0xoHrqI8UbizvCqKNXdyRPpg&#10;ZNCPRndf+6MT8OHMqHbx5bNXdto999tVmGMQ4vpq3j4Ay3rO/2b4xSd0aInp4I+oErMCFmVRVuT9&#10;myqqRZ771Q2wA11uyzXwtuHnJdofAAAA//8DAFBLAQItABQABgAIAAAAIQC2gziS/gAAAOEBAAAT&#10;AAAAAAAAAAAAAAAAAAAAAABbQ29udGVudF9UeXBlc10ueG1sUEsBAi0AFAAGAAgAAAAhADj9If/W&#10;AAAAlAEAAAsAAAAAAAAAAAAAAAAALwEAAF9yZWxzLy5yZWxzUEsBAi0AFAAGAAgAAAAhAKVBd40N&#10;AgAA+wMAAA4AAAAAAAAAAAAAAAAALgIAAGRycy9lMm9Eb2MueG1sUEsBAi0AFAAGAAgAAAAhAHeP&#10;JbTgAAAADAEAAA8AAAAAAAAAAAAAAAAAZwQAAGRycy9kb3ducmV2LnhtbFBLBQYAAAAABAAEAPMA&#10;AAB0BQAAAAA=&#10;" w14:anchorId="691C256A">
                <v:textbox style="mso-fit-shape-to-text:t">
                  <w:txbxContent>
                    <w:p w:rsidRPr="007A48B5" w:rsidR="007A48B5" w:rsidRDefault="007A48B5" w14:paraId="0A51A28F" w14:textId="77777777">
                      <w:pPr>
                        <w:rPr>
                          <w:sz w:val="20"/>
                        </w:rPr>
                      </w:pPr>
                      <w:r w:rsidRPr="007A48B5">
                        <w:rPr>
                          <w:sz w:val="20"/>
                        </w:rPr>
                        <w:t>§ 509(a)(</w:t>
                      </w:r>
                      <w:r w:rsidR="000509BA">
                        <w:rPr>
                          <w:sz w:val="20"/>
                        </w:rPr>
                        <w:t>1</w:t>
                      </w:r>
                      <w:r w:rsidRPr="007A48B5">
                        <w:rPr>
                          <w:sz w:val="20"/>
                        </w:rPr>
                        <w:t>) to</w:t>
                      </w:r>
                    </w:p>
                    <w:p w:rsidRPr="007A48B5" w:rsidR="007A48B5" w:rsidRDefault="007A48B5" w14:paraId="78D5F068" w14:textId="77777777">
                      <w:pPr>
                        <w:rPr>
                          <w:sz w:val="20"/>
                        </w:rPr>
                      </w:pPr>
                      <w:r w:rsidRPr="007A48B5">
                        <w:rPr>
                          <w:sz w:val="20"/>
                        </w:rPr>
                        <w:t>§ 509(a)(2)(B)(ii)</w:t>
                      </w:r>
                      <w:r w:rsidR="000509BA">
                        <w:rPr>
                          <w:sz w:val="20"/>
                        </w:rPr>
                        <w:t>(I)</w:t>
                      </w:r>
                    </w:p>
                  </w:txbxContent>
                </v:textbox>
              </v:shape>
            </w:pict>
          </mc:Fallback>
        </mc:AlternateContent>
      </w:r>
      <w:r w:rsidR="00716B7F">
        <w:tab/>
      </w:r>
      <w:r w:rsidR="00716B7F">
        <w:tab/>
        <w:t>(1)</w:t>
      </w:r>
      <w:r w:rsidR="00716B7F">
        <w:tab/>
        <w:t>PREPAYMENT AUTHORIZED.—Subject to the requirements set forth in subsection (b), an issuer of a debenture purchased by the Federal Financing Bank and guaranteed by the Administration under this Act may, at the election of the borrower (in the case of a loan under section 503) or the issuer (in the case of a small business investment company) and with the approval of the Administration, prepay such debenture in accordance with the provisions of this section.</w:t>
      </w:r>
      <w:r w:rsidR="00716B7F">
        <w:rPr>
          <w:rStyle w:val="FootnoteReference"/>
        </w:rPr>
        <w:footnoteReference w:id="238"/>
      </w:r>
    </w:p>
    <w:p w:rsidR="00716B7F" w:rsidRDefault="00716B7F" w14:paraId="7730A39F" w14:textId="77777777">
      <w:pPr>
        <w:tabs>
          <w:tab w:val="left" w:pos="-720"/>
        </w:tabs>
        <w:suppressAutoHyphens/>
      </w:pPr>
    </w:p>
    <w:p w:rsidR="00716B7F" w:rsidRDefault="00716B7F" w14:paraId="20020A4B" w14:textId="77777777">
      <w:pPr>
        <w:tabs>
          <w:tab w:val="left" w:pos="-720"/>
        </w:tabs>
        <w:suppressAutoHyphens/>
      </w:pPr>
      <w:r>
        <w:tab/>
      </w:r>
      <w:r>
        <w:tab/>
        <w:t>(2)</w:t>
      </w:r>
      <w:r>
        <w:tab/>
        <w:t>PROCEDURE.—</w:t>
      </w:r>
    </w:p>
    <w:p w:rsidR="00716B7F" w:rsidRDefault="00716B7F" w14:paraId="095198B8" w14:textId="77777777">
      <w:pPr>
        <w:tabs>
          <w:tab w:val="left" w:pos="-720"/>
        </w:tabs>
        <w:suppressAutoHyphens/>
      </w:pPr>
    </w:p>
    <w:p w:rsidR="00716B7F" w:rsidRDefault="00716B7F" w14:paraId="1A5C8A89" w14:textId="77777777">
      <w:pPr>
        <w:tabs>
          <w:tab w:val="left" w:pos="-720"/>
        </w:tabs>
        <w:suppressAutoHyphens/>
      </w:pPr>
      <w:r>
        <w:tab/>
      </w:r>
      <w:r>
        <w:tab/>
      </w:r>
      <w:r>
        <w:tab/>
        <w:t>(A)</w:t>
      </w:r>
      <w:r>
        <w:tab/>
        <w:t>IN GENERAL.—In making a prepayment under paragraph (1)—</w:t>
      </w:r>
    </w:p>
    <w:p w:rsidR="00716B7F" w:rsidRDefault="00716B7F" w14:paraId="6B3B6C61" w14:textId="77777777">
      <w:pPr>
        <w:tabs>
          <w:tab w:val="left" w:pos="-720"/>
        </w:tabs>
        <w:suppressAutoHyphens/>
      </w:pPr>
    </w:p>
    <w:p w:rsidR="00716B7F" w:rsidRDefault="00716B7F" w14:paraId="61B9B16F" w14:textId="77777777">
      <w:pPr>
        <w:tabs>
          <w:tab w:val="left" w:pos="-720"/>
        </w:tabs>
        <w:suppressAutoHyphens/>
      </w:pPr>
      <w:r>
        <w:tab/>
      </w:r>
      <w:r>
        <w:tab/>
      </w:r>
      <w:r>
        <w:tab/>
      </w:r>
      <w:r>
        <w:tab/>
        <w:t>(i)</w:t>
      </w:r>
      <w:r>
        <w:tab/>
        <w:t>the borrower (in the case of a loan under section 503) or the issuer (in the case of a small business investment company) shall pay to the Federal Financing Bank an amount that is equal to the sum of the unpaid principal balance due on the debenture as of the date of the prepayment (</w:t>
      </w:r>
      <w:r w:rsidR="00A444B2">
        <w:t>pl</w:t>
      </w:r>
      <w:r>
        <w:t>us accrued interest at the coupon rate on the debenture) and the amount of the repurchase premium described in subparagraph (B); and</w:t>
      </w:r>
    </w:p>
    <w:p w:rsidR="00716B7F" w:rsidRDefault="00716B7F" w14:paraId="2BD8D441" w14:textId="77777777">
      <w:pPr>
        <w:tabs>
          <w:tab w:val="left" w:pos="-720"/>
        </w:tabs>
        <w:suppressAutoHyphens/>
      </w:pPr>
    </w:p>
    <w:p w:rsidR="00716B7F" w:rsidRDefault="00716B7F" w14:paraId="38538ECA" w14:textId="77777777">
      <w:pPr>
        <w:tabs>
          <w:tab w:val="left" w:pos="-720"/>
        </w:tabs>
        <w:suppressAutoHyphens/>
      </w:pPr>
      <w:r>
        <w:tab/>
      </w:r>
      <w:r>
        <w:tab/>
      </w:r>
      <w:r>
        <w:tab/>
      </w:r>
      <w:r>
        <w:tab/>
        <w:t>(ii)</w:t>
      </w:r>
      <w:r>
        <w:tab/>
        <w:t>the Administration shall pay to the Federal Financing Bank the difference between the repurchase premium paid by the borrower under this subsection and the repurchase premium that the Federal Financing Bank would otherwise have received.</w:t>
      </w:r>
    </w:p>
    <w:p w:rsidR="00716B7F" w:rsidRDefault="00716B7F" w14:paraId="7899B8AA" w14:textId="77777777">
      <w:pPr>
        <w:tabs>
          <w:tab w:val="left" w:pos="-720"/>
        </w:tabs>
        <w:suppressAutoHyphens/>
      </w:pPr>
    </w:p>
    <w:p w:rsidR="00716B7F" w:rsidRDefault="00716B7F" w14:paraId="3C4E576E" w14:textId="77777777">
      <w:pPr>
        <w:tabs>
          <w:tab w:val="left" w:pos="-720"/>
        </w:tabs>
        <w:suppressAutoHyphens/>
      </w:pPr>
      <w:r>
        <w:tab/>
      </w:r>
      <w:r>
        <w:tab/>
      </w:r>
      <w:r>
        <w:tab/>
        <w:t>(B)</w:t>
      </w:r>
      <w:r>
        <w:tab/>
        <w:t>REPURCHASE PREMIUM.—</w:t>
      </w:r>
    </w:p>
    <w:p w:rsidR="00716B7F" w:rsidRDefault="00716B7F" w14:paraId="247CF29A" w14:textId="77777777">
      <w:pPr>
        <w:tabs>
          <w:tab w:val="left" w:pos="-720"/>
        </w:tabs>
        <w:suppressAutoHyphens/>
      </w:pPr>
    </w:p>
    <w:p w:rsidR="00716B7F" w:rsidRDefault="00716B7F" w14:paraId="6873B70A" w14:textId="77777777">
      <w:pPr>
        <w:tabs>
          <w:tab w:val="left" w:pos="-720"/>
        </w:tabs>
        <w:suppressAutoHyphens/>
      </w:pPr>
      <w:r>
        <w:tab/>
      </w:r>
      <w:r>
        <w:tab/>
      </w:r>
      <w:r>
        <w:tab/>
      </w:r>
      <w:r>
        <w:tab/>
        <w:t>(i)</w:t>
      </w:r>
      <w:r>
        <w:tab/>
        <w:t>IN GENERAL.—For purposes of subparagraph (A)(i), the repurchase premium is the amount equal to the product of—</w:t>
      </w:r>
    </w:p>
    <w:p w:rsidR="00716B7F" w:rsidRDefault="00716B7F" w14:paraId="3A41E435" w14:textId="77777777">
      <w:pPr>
        <w:tabs>
          <w:tab w:val="left" w:pos="-720"/>
        </w:tabs>
        <w:suppressAutoHyphens/>
      </w:pPr>
    </w:p>
    <w:p w:rsidR="00716B7F" w:rsidRDefault="00716B7F" w14:paraId="0CDC9C79" w14:textId="77777777">
      <w:pPr>
        <w:tabs>
          <w:tab w:val="left" w:pos="-720"/>
        </w:tabs>
        <w:suppressAutoHyphens/>
      </w:pPr>
      <w:r>
        <w:tab/>
      </w:r>
      <w:r>
        <w:tab/>
      </w:r>
      <w:r>
        <w:tab/>
      </w:r>
      <w:r>
        <w:tab/>
      </w:r>
      <w:r>
        <w:tab/>
        <w:t>(I)</w:t>
      </w:r>
      <w:r>
        <w:tab/>
        <w:t>the unpaid principal balance due on the debenture on the date of the prepayment; and</w:t>
      </w:r>
    </w:p>
    <w:p w:rsidR="00716B7F" w:rsidRDefault="00716B7F" w14:paraId="066B91EC" w14:textId="77777777">
      <w:pPr>
        <w:tabs>
          <w:tab w:val="left" w:pos="-720"/>
        </w:tabs>
        <w:suppressAutoHyphens/>
      </w:pPr>
    </w:p>
    <w:p w:rsidR="00716B7F" w:rsidRDefault="00716B7F" w14:paraId="67C9B48B" w14:textId="77777777">
      <w:pPr>
        <w:tabs>
          <w:tab w:val="left" w:pos="-720"/>
        </w:tabs>
        <w:suppressAutoHyphens/>
      </w:pPr>
      <w:r>
        <w:tab/>
      </w:r>
      <w:r>
        <w:tab/>
      </w:r>
      <w:r>
        <w:tab/>
      </w:r>
      <w:r>
        <w:tab/>
      </w:r>
      <w:r>
        <w:tab/>
        <w:t>(II)</w:t>
      </w:r>
      <w:r>
        <w:tab/>
        <w:t xml:space="preserve">the </w:t>
      </w:r>
      <w:r w:rsidR="00A444B2">
        <w:t>applicable</w:t>
      </w:r>
      <w:r>
        <w:t xml:space="preserve"> percentage rate, as determined in accordance [with] clauses (ii) and (iii).</w:t>
      </w:r>
    </w:p>
    <w:p w:rsidR="00716B7F" w:rsidRDefault="00716B7F" w14:paraId="40201FF9" w14:textId="77777777">
      <w:pPr>
        <w:tabs>
          <w:tab w:val="left" w:pos="-720"/>
        </w:tabs>
        <w:suppressAutoHyphens/>
      </w:pPr>
    </w:p>
    <w:p w:rsidR="00716B7F" w:rsidRDefault="00716B7F" w14:paraId="2B776761" w14:textId="77777777">
      <w:pPr>
        <w:tabs>
          <w:tab w:val="left" w:pos="-720"/>
        </w:tabs>
        <w:suppressAutoHyphens/>
      </w:pPr>
      <w:r>
        <w:tab/>
      </w:r>
      <w:r>
        <w:tab/>
      </w:r>
      <w:r>
        <w:tab/>
      </w:r>
      <w:r>
        <w:tab/>
        <w:t>(ii)</w:t>
      </w:r>
      <w:r>
        <w:tab/>
      </w:r>
      <w:r w:rsidR="00A444B2">
        <w:t>APPLICABLE</w:t>
      </w:r>
      <w:r>
        <w:t xml:space="preserve"> PERCENTAGE RATE.—For purposes of clause (i)(II), the </w:t>
      </w:r>
      <w:r w:rsidR="00A444B2">
        <w:t>applicable</w:t>
      </w:r>
      <w:r>
        <w:t xml:space="preserve"> percentage rate means—</w:t>
      </w:r>
    </w:p>
    <w:p w:rsidR="00716B7F" w:rsidRDefault="00716B7F" w14:paraId="1EC5B880" w14:textId="77777777">
      <w:pPr>
        <w:tabs>
          <w:tab w:val="left" w:pos="-720"/>
        </w:tabs>
        <w:suppressAutoHyphens/>
      </w:pPr>
    </w:p>
    <w:p w:rsidR="00716B7F" w:rsidRDefault="00716B7F" w14:paraId="2243CC2F" w14:textId="77777777">
      <w:pPr>
        <w:tabs>
          <w:tab w:val="left" w:pos="-720"/>
        </w:tabs>
        <w:suppressAutoHyphens/>
      </w:pPr>
      <w:r>
        <w:tab/>
      </w:r>
      <w:r>
        <w:tab/>
      </w:r>
      <w:r>
        <w:tab/>
      </w:r>
      <w:r>
        <w:tab/>
      </w:r>
      <w:r>
        <w:tab/>
        <w:t>(I)</w:t>
      </w:r>
      <w:r>
        <w:tab/>
        <w:t>with respect to a 10-year term loan, 8.5 percent;</w:t>
      </w:r>
    </w:p>
    <w:p w:rsidR="00716B7F" w:rsidRDefault="00716B7F" w14:paraId="1DFCFE12" w14:textId="77777777">
      <w:pPr>
        <w:tabs>
          <w:tab w:val="left" w:pos="-720"/>
        </w:tabs>
        <w:suppressAutoHyphens/>
      </w:pPr>
    </w:p>
    <w:p w:rsidR="00716B7F" w:rsidRDefault="00A817B1" w14:paraId="0DABA799" w14:textId="25159301">
      <w:pPr>
        <w:tabs>
          <w:tab w:val="left" w:pos="-720"/>
        </w:tabs>
        <w:suppressAutoHyphens/>
      </w:pPr>
      <w:r>
        <w:rPr>
          <w:noProof/>
        </w:rPr>
        <mc:AlternateContent>
          <mc:Choice Requires="wps">
            <w:drawing>
              <wp:anchor distT="0" distB="0" distL="114300" distR="114300" simplePos="0" relativeHeight="251840000" behindDoc="0" locked="0" layoutInCell="1" allowOverlap="1" wp14:editId="556F2CC6" wp14:anchorId="77D4307E">
                <wp:simplePos x="0" y="0"/>
                <wp:positionH relativeFrom="column">
                  <wp:posOffset>5229225</wp:posOffset>
                </wp:positionH>
                <wp:positionV relativeFrom="paragraph">
                  <wp:posOffset>-714375</wp:posOffset>
                </wp:positionV>
                <wp:extent cx="1424305" cy="383540"/>
                <wp:effectExtent l="0" t="0" r="0" b="0"/>
                <wp:wrapNone/>
                <wp:docPr id="28" name="Text Box 5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A48B5" w:rsidR="007A48B5" w:rsidRDefault="007A48B5" w14:paraId="155AA09B" w14:textId="77777777">
                            <w:pPr>
                              <w:rPr>
                                <w:sz w:val="20"/>
                              </w:rPr>
                            </w:pPr>
                            <w:r w:rsidRPr="007A48B5">
                              <w:rPr>
                                <w:sz w:val="20"/>
                              </w:rPr>
                              <w:t>§ 509(</w:t>
                            </w:r>
                            <w:r w:rsidR="000509BA">
                              <w:rPr>
                                <w:sz w:val="20"/>
                              </w:rPr>
                              <w:t>a</w:t>
                            </w:r>
                            <w:r w:rsidRPr="007A48B5">
                              <w:rPr>
                                <w:sz w:val="20"/>
                              </w:rPr>
                              <w:t>)</w:t>
                            </w:r>
                            <w:r w:rsidR="000509BA">
                              <w:rPr>
                                <w:sz w:val="20"/>
                              </w:rPr>
                              <w:t>(2)(B)(ii)(II)</w:t>
                            </w:r>
                            <w:r w:rsidRPr="007A48B5">
                              <w:rPr>
                                <w:sz w:val="20"/>
                              </w:rPr>
                              <w:t xml:space="preserve"> to</w:t>
                            </w:r>
                          </w:p>
                          <w:p w:rsidRPr="007A48B5" w:rsidR="007A48B5" w:rsidRDefault="007A48B5" w14:paraId="50D01ECB" w14:textId="77777777">
                            <w:pPr>
                              <w:rPr>
                                <w:sz w:val="20"/>
                              </w:rPr>
                            </w:pPr>
                            <w:r w:rsidRPr="007A48B5">
                              <w:rPr>
                                <w:sz w:val="20"/>
                              </w:rPr>
                              <w:t>§ 509(d)(</w:t>
                            </w:r>
                            <w:r w:rsidR="000509BA">
                              <w:rPr>
                                <w:sz w:val="20"/>
                              </w:rPr>
                              <w:t>1</w:t>
                            </w:r>
                            <w:r w:rsidRPr="007A48B5">
                              <w:rPr>
                                <w:sz w:val="20"/>
                              </w:rPr>
                              <w:t>)</w:t>
                            </w:r>
                            <w:r w:rsidR="000509BA">
                              <w:rPr>
                                <w:sz w:val="20"/>
                              </w:rPr>
                              <w:t>(A)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22" style="position:absolute;margin-left:411.75pt;margin-top:-56.25pt;width:112.15pt;height:30.2pt;z-index:2518400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9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dyODAIAAPsDAAAOAAAAZHJzL2Uyb0RvYy54bWysU8Fu2zAMvQ/YPwi6L3acpOuMOEWXIsOA&#10;rhvQ7gNkWbaF2aJGKbGzrx8lJ1nQ3Yb5IIgm+cj3SK3vxr5jB4VOgyn4fJZypoyESpum4N9fdu9u&#10;OXNemEp0YFTBj8rxu83bN+vB5iqDFrpKISMQ4/LBFrz13uZJ4mSreuFmYJUhZw3YC08mNkmFYiD0&#10;vkuyNL1JBsDKIkjlHP19mJx8E/HrWkn/ta6d8qwrOPXm44nxLMOZbNYib1DYVstTG+IfuuiFNlT0&#10;AvUgvGB71H9B9VoiOKj9TEKfQF1rqSIHYjNPX7F5boVVkQuJ4+xFJvf/YOXT4RsyXRU8o0kZ0dOM&#10;XtTo2UcY2SrLgkCDdTnFPVuK9CM5aNCRrLOPIH84ZmDbCtOoe0QYWiUqanAeMpOr1AnHBZBy+AIV&#10;FRJ7DxForLEP6pEejNBpUMfLcEIzMpRcZstFuuJMkm9xu1gt4/QSkZ+zLTr/SUHPwqXgSMOP6OLw&#10;6HzoRuTnkFDMQaerne66aGBTbjtkB0GLsotfJPAqrDMh2EBImxDDn0gzMJs4+rEco6SLm9VZvxKq&#10;IzFHmDaQXgxdWsBfnA20fQV3P/cCFWfdZ0PqfZgviR7z0Viu3mdk4LWnvPYIIwmq4J6z6br104rv&#10;LeqmpUrned2T4jsdxQijmbo6EaANixqdXkNY4Ws7Rv15s5vfAAAA//8DAFBLAwQUAAYACAAAACEA&#10;cZGIy+EAAAANAQAADwAAAGRycy9kb3ducmV2LnhtbEyPzU7DMBCE70i8g7VI3FongdAqxKkqKi4c&#10;kChI9OjGmzgi/pHtpuHt2Z7obXdnNPtNvZnNyCYMcXBWQL7MgKFtnRpsL+Dr83WxBhaTtEqOzqKA&#10;X4ywaW5valkpd7YfOO1TzyjExkoK0Cn5ivPYajQyLp1HS1rngpGJ1tBzFeSZws3Iiyx74kYOlj5o&#10;6fFFY/uzPxkB30YPahfeD50ap91bty39HLwQ93fz9hlYwjn9m+GCT+jQENPRnayKbBSwLh5KsgpY&#10;5HlB08WSPa6ozpFuZZEDb2p+3aL5AwAA//8DAFBLAQItABQABgAIAAAAIQC2gziS/gAAAOEBAAAT&#10;AAAAAAAAAAAAAAAAAAAAAABbQ29udGVudF9UeXBlc10ueG1sUEsBAi0AFAAGAAgAAAAhADj9If/W&#10;AAAAlAEAAAsAAAAAAAAAAAAAAAAALwEAAF9yZWxzLy5yZWxzUEsBAi0AFAAGAAgAAAAhANNV3I4M&#10;AgAA+wMAAA4AAAAAAAAAAAAAAAAALgIAAGRycy9lMm9Eb2MueG1sUEsBAi0AFAAGAAgAAAAhAHGR&#10;iMvhAAAADQEAAA8AAAAAAAAAAAAAAAAAZgQAAGRycy9kb3ducmV2LnhtbFBLBQYAAAAABAAEAPMA&#10;AAB0BQAAAAA=&#10;" w14:anchorId="77D4307E">
                <v:textbox style="mso-fit-shape-to-text:t">
                  <w:txbxContent>
                    <w:p w:rsidRPr="007A48B5" w:rsidR="007A48B5" w:rsidRDefault="007A48B5" w14:paraId="155AA09B" w14:textId="77777777">
                      <w:pPr>
                        <w:rPr>
                          <w:sz w:val="20"/>
                        </w:rPr>
                      </w:pPr>
                      <w:r w:rsidRPr="007A48B5">
                        <w:rPr>
                          <w:sz w:val="20"/>
                        </w:rPr>
                        <w:t>§ 509(</w:t>
                      </w:r>
                      <w:r w:rsidR="000509BA">
                        <w:rPr>
                          <w:sz w:val="20"/>
                        </w:rPr>
                        <w:t>a</w:t>
                      </w:r>
                      <w:r w:rsidRPr="007A48B5">
                        <w:rPr>
                          <w:sz w:val="20"/>
                        </w:rPr>
                        <w:t>)</w:t>
                      </w:r>
                      <w:r w:rsidR="000509BA">
                        <w:rPr>
                          <w:sz w:val="20"/>
                        </w:rPr>
                        <w:t>(2)(B)(ii)(II)</w:t>
                      </w:r>
                      <w:r w:rsidRPr="007A48B5">
                        <w:rPr>
                          <w:sz w:val="20"/>
                        </w:rPr>
                        <w:t xml:space="preserve"> to</w:t>
                      </w:r>
                    </w:p>
                    <w:p w:rsidRPr="007A48B5" w:rsidR="007A48B5" w:rsidRDefault="007A48B5" w14:paraId="50D01ECB" w14:textId="77777777">
                      <w:pPr>
                        <w:rPr>
                          <w:sz w:val="20"/>
                        </w:rPr>
                      </w:pPr>
                      <w:r w:rsidRPr="007A48B5">
                        <w:rPr>
                          <w:sz w:val="20"/>
                        </w:rPr>
                        <w:t>§ 509(d)(</w:t>
                      </w:r>
                      <w:r w:rsidR="000509BA">
                        <w:rPr>
                          <w:sz w:val="20"/>
                        </w:rPr>
                        <w:t>1</w:t>
                      </w:r>
                      <w:r w:rsidRPr="007A48B5">
                        <w:rPr>
                          <w:sz w:val="20"/>
                        </w:rPr>
                        <w:t>)</w:t>
                      </w:r>
                      <w:r w:rsidR="000509BA">
                        <w:rPr>
                          <w:sz w:val="20"/>
                        </w:rPr>
                        <w:t>(A)</w:t>
                      </w:r>
                    </w:p>
                  </w:txbxContent>
                </v:textbox>
              </v:shape>
            </w:pict>
          </mc:Fallback>
        </mc:AlternateContent>
      </w:r>
      <w:r w:rsidR="00716B7F">
        <w:tab/>
      </w:r>
      <w:r w:rsidR="00716B7F">
        <w:tab/>
      </w:r>
      <w:r w:rsidR="00716B7F">
        <w:tab/>
      </w:r>
      <w:r w:rsidR="00716B7F">
        <w:tab/>
      </w:r>
      <w:r w:rsidR="00716B7F">
        <w:tab/>
        <w:t>(II)</w:t>
      </w:r>
      <w:r w:rsidR="00716B7F">
        <w:tab/>
        <w:t>with respect to a 15-year term loan, 9.5 percent;</w:t>
      </w:r>
    </w:p>
    <w:p w:rsidR="00716B7F" w:rsidRDefault="00716B7F" w14:paraId="0D494EC2" w14:textId="77777777">
      <w:pPr>
        <w:tabs>
          <w:tab w:val="left" w:pos="-720"/>
        </w:tabs>
        <w:suppressAutoHyphens/>
      </w:pPr>
    </w:p>
    <w:p w:rsidR="00716B7F" w:rsidRDefault="00716B7F" w14:paraId="505F2877" w14:textId="77777777">
      <w:pPr>
        <w:tabs>
          <w:tab w:val="left" w:pos="-720"/>
        </w:tabs>
        <w:suppressAutoHyphens/>
      </w:pPr>
      <w:r>
        <w:tab/>
      </w:r>
      <w:r>
        <w:tab/>
      </w:r>
      <w:r>
        <w:tab/>
      </w:r>
      <w:r>
        <w:tab/>
      </w:r>
      <w:r>
        <w:tab/>
        <w:t>(III)</w:t>
      </w:r>
      <w:r>
        <w:tab/>
        <w:t>with respect to a 20-year term loan, 10.5 percent; and</w:t>
      </w:r>
    </w:p>
    <w:p w:rsidR="00716B7F" w:rsidRDefault="00716B7F" w14:paraId="6DA03BB6" w14:textId="77777777">
      <w:pPr>
        <w:tabs>
          <w:tab w:val="left" w:pos="-720"/>
        </w:tabs>
        <w:suppressAutoHyphens/>
      </w:pPr>
    </w:p>
    <w:p w:rsidR="00716B7F" w:rsidRDefault="00716B7F" w14:paraId="371FB732" w14:textId="77777777">
      <w:pPr>
        <w:tabs>
          <w:tab w:val="left" w:pos="-720"/>
        </w:tabs>
        <w:suppressAutoHyphens/>
      </w:pPr>
      <w:r>
        <w:tab/>
      </w:r>
      <w:r>
        <w:tab/>
      </w:r>
      <w:r>
        <w:tab/>
      </w:r>
      <w:r>
        <w:tab/>
      </w:r>
      <w:r>
        <w:tab/>
        <w:t>(IV)</w:t>
      </w:r>
      <w:r>
        <w:tab/>
        <w:t>with respect to a 25-year term loan, 11.5 percent.</w:t>
      </w:r>
    </w:p>
    <w:p w:rsidR="00716B7F" w:rsidRDefault="00716B7F" w14:paraId="56C3B93A" w14:textId="77777777">
      <w:pPr>
        <w:tabs>
          <w:tab w:val="left" w:pos="-720"/>
        </w:tabs>
        <w:suppressAutoHyphens/>
      </w:pPr>
    </w:p>
    <w:p w:rsidR="00716B7F" w:rsidRDefault="00716B7F" w14:paraId="2DA5CB86" w14:textId="77777777">
      <w:pPr>
        <w:tabs>
          <w:tab w:val="left" w:pos="-720"/>
        </w:tabs>
        <w:suppressAutoHyphens/>
      </w:pPr>
      <w:r>
        <w:tab/>
      </w:r>
      <w:r>
        <w:tab/>
      </w:r>
      <w:r>
        <w:tab/>
      </w:r>
      <w:r>
        <w:tab/>
        <w:t>(iii)</w:t>
      </w:r>
      <w:r>
        <w:tab/>
        <w:t xml:space="preserve">ADJUSTMENTS TO </w:t>
      </w:r>
      <w:r w:rsidR="00A444B2">
        <w:t>APPLICABLE</w:t>
      </w:r>
      <w:r>
        <w:t xml:space="preserve"> PERCENTAGE RATE.—The percentage rates described in clause (ii) shall be increased or decreased by the Administration by a factor not to exceed one-third, if the same factor is </w:t>
      </w:r>
      <w:r w:rsidR="00A444B2">
        <w:t>applied</w:t>
      </w:r>
      <w:r>
        <w:t xml:space="preserve"> in each case and if the Administration determines that an adjustment is necessary, based on the number of borrowers having given notice of their intent to participate, in order to make the program (including the amounts appropriated for this purpose under Public Law 103-317) result in no substantial net gain or loss of revenue to the Federal Financing Bank or to the Administration.  Amounts collected in excess of the amount necessary to ensure revenue neutrality shall be refunded to the borrowers.</w:t>
      </w:r>
    </w:p>
    <w:p w:rsidR="00716B7F" w:rsidRDefault="00716B7F" w14:paraId="4C7DAB45" w14:textId="77777777">
      <w:pPr>
        <w:tabs>
          <w:tab w:val="left" w:pos="-720"/>
        </w:tabs>
        <w:suppressAutoHyphens/>
      </w:pPr>
    </w:p>
    <w:p w:rsidR="00716B7F" w:rsidRDefault="00716B7F" w14:paraId="0C205CDF" w14:textId="77777777">
      <w:pPr>
        <w:tabs>
          <w:tab w:val="left" w:pos="-720"/>
        </w:tabs>
        <w:suppressAutoHyphens/>
      </w:pPr>
      <w:r>
        <w:tab/>
        <w:t>(b)</w:t>
      </w:r>
      <w:r>
        <w:tab/>
        <w:t>REQUIREMENTS.—For purposes of subsection (a), the requirements of this subsection are that—</w:t>
      </w:r>
    </w:p>
    <w:p w:rsidR="00716B7F" w:rsidRDefault="00716B7F" w14:paraId="50979294" w14:textId="77777777">
      <w:pPr>
        <w:tabs>
          <w:tab w:val="left" w:pos="-720"/>
        </w:tabs>
        <w:suppressAutoHyphens/>
      </w:pPr>
    </w:p>
    <w:p w:rsidR="00716B7F" w:rsidRDefault="00716B7F" w14:paraId="61DF211D" w14:textId="77777777">
      <w:pPr>
        <w:tabs>
          <w:tab w:val="left" w:pos="-720"/>
        </w:tabs>
        <w:suppressAutoHyphens/>
      </w:pPr>
      <w:r>
        <w:tab/>
      </w:r>
      <w:r>
        <w:tab/>
        <w:t>(1)</w:t>
      </w:r>
      <w:r>
        <w:tab/>
        <w:t>the debenture is outstanding and neither the loan that secures the debenture, if any, nor the debenture is in default on the date on which the prepayment is made;</w:t>
      </w:r>
    </w:p>
    <w:p w:rsidR="00716B7F" w:rsidRDefault="00716B7F" w14:paraId="48063E36" w14:textId="77777777">
      <w:pPr>
        <w:tabs>
          <w:tab w:val="left" w:pos="-720"/>
        </w:tabs>
        <w:suppressAutoHyphens/>
      </w:pPr>
    </w:p>
    <w:p w:rsidR="00716B7F" w:rsidRDefault="00716B7F" w14:paraId="328D6DF1" w14:textId="77777777">
      <w:pPr>
        <w:tabs>
          <w:tab w:val="left" w:pos="-720"/>
        </w:tabs>
        <w:suppressAutoHyphens/>
      </w:pPr>
      <w:r>
        <w:tab/>
      </w:r>
      <w:r>
        <w:tab/>
        <w:t>(2)</w:t>
      </w:r>
      <w:r>
        <w:tab/>
        <w:t>State, local, or personal funds, or the proceeds of a refinancing in accordance with subsection (d) of this section under the programs authorized by this title, are used to prepay or roll over the debenture; and</w:t>
      </w:r>
    </w:p>
    <w:p w:rsidR="00716B7F" w:rsidRDefault="00716B7F" w14:paraId="76BF8599" w14:textId="77777777">
      <w:pPr>
        <w:tabs>
          <w:tab w:val="left" w:pos="-720"/>
        </w:tabs>
        <w:suppressAutoHyphens/>
      </w:pPr>
    </w:p>
    <w:p w:rsidR="00716B7F" w:rsidRDefault="00716B7F" w14:paraId="2C7530A0" w14:textId="77777777">
      <w:pPr>
        <w:tabs>
          <w:tab w:val="left" w:pos="-720"/>
        </w:tabs>
        <w:suppressAutoHyphens/>
      </w:pPr>
      <w:r>
        <w:tab/>
      </w:r>
      <w:r>
        <w:tab/>
        <w:t>(3)</w:t>
      </w:r>
      <w:r>
        <w:tab/>
        <w:t>with respect to a debenture issued under section 503, the issuer certifies that the benefits, net of fees and expenses authorized herein, associated with prepayment of the debenture are entirely passed through to the borrower.</w:t>
      </w:r>
    </w:p>
    <w:p w:rsidR="00716B7F" w:rsidRDefault="00716B7F" w14:paraId="26D72F49" w14:textId="77777777">
      <w:pPr>
        <w:tabs>
          <w:tab w:val="left" w:pos="-720"/>
        </w:tabs>
        <w:suppressAutoHyphens/>
      </w:pPr>
    </w:p>
    <w:p w:rsidR="00716B7F" w:rsidRDefault="00716B7F" w14:paraId="283DD019" w14:textId="77777777">
      <w:pPr>
        <w:tabs>
          <w:tab w:val="left" w:pos="-720"/>
        </w:tabs>
        <w:suppressAutoHyphens/>
      </w:pPr>
      <w:r>
        <w:tab/>
        <w:t>(c)</w:t>
      </w:r>
      <w:r>
        <w:tab/>
        <w:t>NO PREPAYMENT FEES OR PENALTIES.—No fees or penalties other than those specified in this section may be imposed on the issuer, the borrower, the Administration, or any fund or account administered by the Administration as the result of a prepayment under this section.</w:t>
      </w:r>
    </w:p>
    <w:p w:rsidR="00716B7F" w:rsidRDefault="00716B7F" w14:paraId="66651AFB" w14:textId="77777777">
      <w:pPr>
        <w:tabs>
          <w:tab w:val="left" w:pos="-720"/>
        </w:tabs>
        <w:suppressAutoHyphens/>
      </w:pPr>
    </w:p>
    <w:p w:rsidR="00716B7F" w:rsidRDefault="00716B7F" w14:paraId="4FC90F76" w14:textId="77777777">
      <w:pPr>
        <w:tabs>
          <w:tab w:val="left" w:pos="-720"/>
        </w:tabs>
        <w:suppressAutoHyphens/>
      </w:pPr>
      <w:r>
        <w:tab/>
        <w:t>(d)</w:t>
      </w:r>
      <w:r>
        <w:tab/>
        <w:t>REFINANCING LIMITATIONS.—</w:t>
      </w:r>
    </w:p>
    <w:p w:rsidR="00716B7F" w:rsidRDefault="00716B7F" w14:paraId="6F62FA81" w14:textId="77777777">
      <w:pPr>
        <w:tabs>
          <w:tab w:val="left" w:pos="-720"/>
        </w:tabs>
        <w:suppressAutoHyphens/>
      </w:pPr>
    </w:p>
    <w:p w:rsidR="00716B7F" w:rsidRDefault="00716B7F" w14:paraId="4331227F" w14:textId="77777777">
      <w:pPr>
        <w:tabs>
          <w:tab w:val="left" w:pos="-720"/>
        </w:tabs>
        <w:suppressAutoHyphens/>
      </w:pPr>
      <w:r>
        <w:tab/>
      </w:r>
      <w:r>
        <w:tab/>
        <w:t>(1)</w:t>
      </w:r>
      <w:r>
        <w:tab/>
        <w:t>IN GENERAL.—The refinancing of a debenture under sections 504 and 505, in accordance with subsection (b)(2)—</w:t>
      </w:r>
    </w:p>
    <w:p w:rsidR="00716B7F" w:rsidRDefault="00716B7F" w14:paraId="4F0530E3" w14:textId="77777777">
      <w:pPr>
        <w:tabs>
          <w:tab w:val="left" w:pos="-720"/>
        </w:tabs>
        <w:suppressAutoHyphens/>
      </w:pPr>
    </w:p>
    <w:p w:rsidR="00716B7F" w:rsidRDefault="00716B7F" w14:paraId="15314AA3" w14:textId="77777777">
      <w:pPr>
        <w:tabs>
          <w:tab w:val="left" w:pos="-720"/>
        </w:tabs>
        <w:suppressAutoHyphens/>
      </w:pPr>
      <w:r>
        <w:tab/>
      </w:r>
      <w:r>
        <w:tab/>
      </w:r>
      <w:r>
        <w:tab/>
        <w:t>(A)</w:t>
      </w:r>
      <w:r>
        <w:tab/>
        <w:t xml:space="preserve">shall not exceed the amount necessary to prepay existing debentures, including all costs associated with the refinancing and any </w:t>
      </w:r>
      <w:r w:rsidR="00A444B2">
        <w:t>applicable</w:t>
      </w:r>
      <w:r>
        <w:t xml:space="preserve"> prepayment penalty or repurchase premium; and</w:t>
      </w:r>
    </w:p>
    <w:p w:rsidR="00716B7F" w:rsidRDefault="00A817B1" w14:paraId="1F08FE59" w14:textId="2390277C">
      <w:pPr>
        <w:tabs>
          <w:tab w:val="left" w:pos="-720"/>
        </w:tabs>
        <w:suppressAutoHyphens/>
      </w:pPr>
      <w:r>
        <w:rPr>
          <w:noProof/>
        </w:rPr>
        <mc:AlternateContent>
          <mc:Choice Requires="wps">
            <w:drawing>
              <wp:anchor distT="0" distB="0" distL="114300" distR="114300" simplePos="0" relativeHeight="251841024" behindDoc="0" locked="0" layoutInCell="1" allowOverlap="1" wp14:editId="5D125693" wp14:anchorId="22553B93">
                <wp:simplePos x="0" y="0"/>
                <wp:positionH relativeFrom="column">
                  <wp:posOffset>-742950</wp:posOffset>
                </wp:positionH>
                <wp:positionV relativeFrom="paragraph">
                  <wp:posOffset>-666750</wp:posOffset>
                </wp:positionV>
                <wp:extent cx="1457325" cy="383540"/>
                <wp:effectExtent l="0" t="0" r="0" b="0"/>
                <wp:wrapNone/>
                <wp:docPr id="27" name="Text Box 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A48B5" w:rsidR="007A48B5" w:rsidRDefault="007A48B5" w14:paraId="61C3A9DE" w14:textId="77777777">
                            <w:pPr>
                              <w:rPr>
                                <w:sz w:val="20"/>
                              </w:rPr>
                            </w:pPr>
                            <w:r w:rsidRPr="007A48B5">
                              <w:rPr>
                                <w:sz w:val="20"/>
                              </w:rPr>
                              <w:t>§ 509(d)(</w:t>
                            </w:r>
                            <w:r w:rsidR="000509BA">
                              <w:rPr>
                                <w:sz w:val="20"/>
                              </w:rPr>
                              <w:t>1</w:t>
                            </w:r>
                            <w:r w:rsidRPr="007A48B5">
                              <w:rPr>
                                <w:sz w:val="20"/>
                              </w:rPr>
                              <w:t>)</w:t>
                            </w:r>
                            <w:r w:rsidR="000509BA">
                              <w:rPr>
                                <w:sz w:val="20"/>
                              </w:rPr>
                              <w:t>(B)</w:t>
                            </w:r>
                            <w:r w:rsidRPr="007A48B5">
                              <w:rPr>
                                <w:sz w:val="20"/>
                              </w:rPr>
                              <w:t xml:space="preserve"> to</w:t>
                            </w:r>
                          </w:p>
                          <w:p w:rsidRPr="007A48B5" w:rsidR="007A48B5" w:rsidRDefault="000509BA" w14:paraId="2A58A68E" w14:textId="77777777">
                            <w:pPr>
                              <w:rPr>
                                <w:sz w:val="20"/>
                              </w:rPr>
                            </w:pPr>
                            <w:r>
                              <w:rPr>
                                <w:sz w:val="20"/>
                              </w:rPr>
                              <w:t>§ 509(e)(1</w:t>
                            </w:r>
                            <w:r w:rsidRPr="007A48B5" w:rsidR="007A48B5">
                              <w:rPr>
                                <w:sz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23" style="position:absolute;margin-left:-58.5pt;margin-top:-52.5pt;width:114.75pt;height:30.2pt;z-index:2518410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9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ko7CwIAAPsDAAAOAAAAZHJzL2Uyb0RvYy54bWysU9tu2zAMfR+wfxD0vjhxLm2NOEWXIsOA&#10;7gK0+wBZlm1htqhRSuzs60fJSRa0b8P8IIgmechzSK3vh65lB4VOg8n5bDLlTBkJpTZ1zn+87D7c&#10;cua8MKVowaicH5Xj95v379a9zVQKDbSlQkYgxmW9zXnjvc2SxMlGdcJNwCpDzgqwE55MrJMSRU/o&#10;XZuk0+kq6QFLiyCVc/T3cXTyTcSvKiX9t6pyyrM259SbjyfGswhnslmLrEZhGy1PbYh/6KIT2lDR&#10;C9Sj8ILtUb+B6rREcFD5iYQugarSUkUOxGY2fcXmuRFWRS4kjrMXmdz/g5VfD9+R6TLn6Q1nRnQ0&#10;oxc1ePYRBrZM50Gg3rqM4p4tRfqBHDToSNbZJ5A/HTOwbYSp1QMi9I0SJTU4C5nJVeqI4wJI0X+B&#10;kgqJvYcINFTYBfVID0boNKjjZTihGRlKLpY383TJmSTf/Ha+XMTpJSI7Z1t0/pOCjoVLzpGGH9HF&#10;4cn50I3IziGhmINWlzvdttHAuti2yA6CFmUXv0jgVVhrQrCBkDYihj+RZmA2cvRDMURJ56vVWb8C&#10;yiMxRxg3kF4MXRrA35z1tH05d7/2AhVn7WdD6t3NFkSP+WgQ8ZQMvPYU1x5hJEHl3HM2Xrd+XPG9&#10;RV03VOk8rwdSfKejGGE0Y1cnArRhUaPTawgrfG3HqL9vdvMHAAD//wMAUEsDBBQABgAIAAAAIQCh&#10;OAvQ4AAAAA0BAAAPAAAAZHJzL2Rvd25yZXYueG1sTI/NTsMwEITvSLyDtUjcWidVU6o0TlVRceGA&#10;RIsERzfexBH+iWw3DW/P5gS32d3R7DfVfrKGjRhi752AfJkBQ9d41btOwMf5ZbEFFpN0ShrvUMAP&#10;RtjX93eVLJW/uXccT6ljFOJiKQXolIaS89hotDIu/YCObq0PViYaQ8dVkDcKt4avsmzDrewdfdBy&#10;wGeNzffpagV8Wt2rY3j7apUZj6/toRimMAjx+DAddsASTunPDDM+oUNNTBd/dSoyI2CR509UJs0q&#10;K0jNnnxVALvQar3eAK8r/r9F/QsAAP//AwBQSwECLQAUAAYACAAAACEAtoM4kv4AAADhAQAAEwAA&#10;AAAAAAAAAAAAAAAAAAAAW0NvbnRlbnRfVHlwZXNdLnhtbFBLAQItABQABgAIAAAAIQA4/SH/1gAA&#10;AJQBAAALAAAAAAAAAAAAAAAAAC8BAABfcmVscy8ucmVsc1BLAQItABQABgAIAAAAIQAGTko7CwIA&#10;APsDAAAOAAAAAAAAAAAAAAAAAC4CAABkcnMvZTJvRG9jLnhtbFBLAQItABQABgAIAAAAIQChOAvQ&#10;4AAAAA0BAAAPAAAAAAAAAAAAAAAAAGUEAABkcnMvZG93bnJldi54bWxQSwUGAAAAAAQABADzAAAA&#10;cgUAAAAA&#10;" w14:anchorId="22553B93">
                <v:textbox style="mso-fit-shape-to-text:t">
                  <w:txbxContent>
                    <w:p w:rsidRPr="007A48B5" w:rsidR="007A48B5" w:rsidRDefault="007A48B5" w14:paraId="61C3A9DE" w14:textId="77777777">
                      <w:pPr>
                        <w:rPr>
                          <w:sz w:val="20"/>
                        </w:rPr>
                      </w:pPr>
                      <w:r w:rsidRPr="007A48B5">
                        <w:rPr>
                          <w:sz w:val="20"/>
                        </w:rPr>
                        <w:t>§ 509(d)(</w:t>
                      </w:r>
                      <w:r w:rsidR="000509BA">
                        <w:rPr>
                          <w:sz w:val="20"/>
                        </w:rPr>
                        <w:t>1</w:t>
                      </w:r>
                      <w:r w:rsidRPr="007A48B5">
                        <w:rPr>
                          <w:sz w:val="20"/>
                        </w:rPr>
                        <w:t>)</w:t>
                      </w:r>
                      <w:r w:rsidR="000509BA">
                        <w:rPr>
                          <w:sz w:val="20"/>
                        </w:rPr>
                        <w:t>(B)</w:t>
                      </w:r>
                      <w:r w:rsidRPr="007A48B5">
                        <w:rPr>
                          <w:sz w:val="20"/>
                        </w:rPr>
                        <w:t xml:space="preserve"> to</w:t>
                      </w:r>
                    </w:p>
                    <w:p w:rsidRPr="007A48B5" w:rsidR="007A48B5" w:rsidRDefault="000509BA" w14:paraId="2A58A68E" w14:textId="77777777">
                      <w:pPr>
                        <w:rPr>
                          <w:sz w:val="20"/>
                        </w:rPr>
                      </w:pPr>
                      <w:r>
                        <w:rPr>
                          <w:sz w:val="20"/>
                        </w:rPr>
                        <w:t>§ 509(e)(1</w:t>
                      </w:r>
                      <w:r w:rsidRPr="007A48B5" w:rsidR="007A48B5">
                        <w:rPr>
                          <w:sz w:val="20"/>
                        </w:rPr>
                        <w:t>)</w:t>
                      </w:r>
                    </w:p>
                  </w:txbxContent>
                </v:textbox>
              </v:shape>
            </w:pict>
          </mc:Fallback>
        </mc:AlternateContent>
      </w:r>
    </w:p>
    <w:p w:rsidR="00716B7F" w:rsidRDefault="00716B7F" w14:paraId="37125979" w14:textId="77777777">
      <w:pPr>
        <w:tabs>
          <w:tab w:val="left" w:pos="-720"/>
        </w:tabs>
        <w:suppressAutoHyphens/>
      </w:pPr>
      <w:r>
        <w:tab/>
      </w:r>
      <w:r>
        <w:tab/>
      </w:r>
      <w:r>
        <w:tab/>
        <w:t>(B)</w:t>
      </w:r>
      <w:r>
        <w:tab/>
        <w:t>except as provided in paragraphs (2) and (3), shall be subject to the provisions of sections 504 and 505 and the rules and regulations promulgated thereunder, including rules and regulations governing payment of authorized expenses, commissions, fees, and discounts to brokers and dealers in trust certificates issued pursuant to section 505.</w:t>
      </w:r>
    </w:p>
    <w:p w:rsidR="00716B7F" w:rsidRDefault="00716B7F" w14:paraId="55FF5930" w14:textId="77777777">
      <w:pPr>
        <w:tabs>
          <w:tab w:val="left" w:pos="-720"/>
        </w:tabs>
        <w:suppressAutoHyphens/>
      </w:pPr>
    </w:p>
    <w:p w:rsidR="00716B7F" w:rsidRDefault="00716B7F" w14:paraId="400D654C" w14:textId="77777777">
      <w:pPr>
        <w:tabs>
          <w:tab w:val="left" w:pos="-720"/>
        </w:tabs>
        <w:suppressAutoHyphens/>
      </w:pPr>
      <w:r>
        <w:tab/>
      </w:r>
      <w:r>
        <w:tab/>
        <w:t>(2)</w:t>
      </w:r>
      <w:r>
        <w:tab/>
        <w:t xml:space="preserve">JOB CREATION.—An </w:t>
      </w:r>
      <w:r w:rsidR="00A444B2">
        <w:t>applicant</w:t>
      </w:r>
      <w:r>
        <w:t xml:space="preserve"> for refinancing under section 504 of a loan made pursuant to section 503 shall not be required to demonstrate that a requisite number of jobs will be created with the proceeds of a refinancing.</w:t>
      </w:r>
    </w:p>
    <w:p w:rsidR="00716B7F" w:rsidRDefault="00716B7F" w14:paraId="5CF3ECCC" w14:textId="77777777">
      <w:pPr>
        <w:tabs>
          <w:tab w:val="left" w:pos="-720"/>
        </w:tabs>
        <w:suppressAutoHyphens/>
      </w:pPr>
    </w:p>
    <w:p w:rsidR="00716B7F" w:rsidRDefault="00716B7F" w14:paraId="14D0464C" w14:textId="77777777">
      <w:pPr>
        <w:tabs>
          <w:tab w:val="left" w:pos="-720"/>
        </w:tabs>
        <w:suppressAutoHyphens/>
      </w:pPr>
      <w:r>
        <w:tab/>
      </w:r>
      <w:r>
        <w:tab/>
        <w:t>(3)</w:t>
      </w:r>
      <w:r>
        <w:tab/>
        <w:t>LOAN PROCESSING FEE.—To cover the cost of loan packaging, processing, and other administrative functions, a development company that provides refinancing under subsection (b)(2) may impose a one-time loan processing fee, not to exceed 0.5 percent of the principal amount of the loan.</w:t>
      </w:r>
    </w:p>
    <w:p w:rsidR="00716B7F" w:rsidRDefault="00716B7F" w14:paraId="15259293" w14:textId="77777777">
      <w:pPr>
        <w:tabs>
          <w:tab w:val="left" w:pos="-720"/>
        </w:tabs>
        <w:suppressAutoHyphens/>
      </w:pPr>
    </w:p>
    <w:p w:rsidR="00716B7F" w:rsidRDefault="00716B7F" w14:paraId="5D74D762" w14:textId="77777777">
      <w:pPr>
        <w:tabs>
          <w:tab w:val="left" w:pos="-720"/>
        </w:tabs>
        <w:suppressAutoHyphens/>
      </w:pPr>
      <w:r>
        <w:tab/>
      </w:r>
      <w:r>
        <w:tab/>
        <w:t>(4)</w:t>
      </w:r>
      <w:r>
        <w:tab/>
        <w:t>NEW DEBENTURES.—Issuers of debentures under title III may issue new debentures in accordance with such title in order to prepay existing debentures as authorized in this section.</w:t>
      </w:r>
    </w:p>
    <w:p w:rsidR="00716B7F" w:rsidRDefault="00716B7F" w14:paraId="6677BD77" w14:textId="77777777">
      <w:pPr>
        <w:tabs>
          <w:tab w:val="left" w:pos="-720"/>
        </w:tabs>
        <w:suppressAutoHyphens/>
      </w:pPr>
    </w:p>
    <w:p w:rsidR="00716B7F" w:rsidRDefault="00716B7F" w14:paraId="1AAC6988" w14:textId="77777777">
      <w:pPr>
        <w:tabs>
          <w:tab w:val="left" w:pos="-720"/>
        </w:tabs>
        <w:suppressAutoHyphens/>
      </w:pPr>
      <w:r>
        <w:tab/>
      </w:r>
      <w:r>
        <w:tab/>
        <w:t>(5)</w:t>
      </w:r>
      <w:r>
        <w:tab/>
        <w:t>PRELIMINARY NOTICE.—</w:t>
      </w:r>
    </w:p>
    <w:p w:rsidR="00716B7F" w:rsidRDefault="00716B7F" w14:paraId="63593E13" w14:textId="77777777">
      <w:pPr>
        <w:tabs>
          <w:tab w:val="left" w:pos="-720"/>
        </w:tabs>
        <w:suppressAutoHyphens/>
      </w:pPr>
    </w:p>
    <w:p w:rsidR="00716B7F" w:rsidRDefault="00716B7F" w14:paraId="71AF5D87" w14:textId="77777777">
      <w:pPr>
        <w:tabs>
          <w:tab w:val="left" w:pos="-720"/>
        </w:tabs>
        <w:suppressAutoHyphens/>
      </w:pPr>
      <w:r>
        <w:tab/>
      </w:r>
      <w:r>
        <w:tab/>
      </w:r>
      <w:r>
        <w:tab/>
        <w:t>(A)</w:t>
      </w:r>
      <w:r>
        <w:tab/>
        <w:t>IN GENERAL.—The Administration shall use certified mail and other reasonable means to notify each eligible borrower of the prepayment program provided in this title.  Each preliminary notice shall specify the range and dollar amount of repurchase premiums which could be required of that borrower in order to participate in the program.  In carrying out this program, the Administration shall provide a period of not less than 45 days following the receipt of such notice by the borrower during which the borrower must notify the Administration of the borrower's intent to participate in the program.  The Administration shall require that a borrower who gives notice of its intent to participate to make an earnest money deposit of $1,000 which shall not be refundable but which shall be credited toward the final repurchase premium.</w:t>
      </w:r>
    </w:p>
    <w:p w:rsidR="00716B7F" w:rsidRDefault="00716B7F" w14:paraId="6FA40332" w14:textId="77777777">
      <w:pPr>
        <w:tabs>
          <w:tab w:val="left" w:pos="-720"/>
        </w:tabs>
        <w:suppressAutoHyphens/>
      </w:pPr>
    </w:p>
    <w:p w:rsidR="00716B7F" w:rsidRDefault="00A817B1" w14:paraId="021B7873" w14:textId="7F4D5D09">
      <w:pPr>
        <w:tabs>
          <w:tab w:val="left" w:pos="-720"/>
        </w:tabs>
        <w:suppressAutoHyphens/>
      </w:pPr>
      <w:r>
        <w:rPr>
          <w:noProof/>
        </w:rPr>
        <mc:AlternateContent>
          <mc:Choice Requires="wps">
            <w:drawing>
              <wp:anchor distT="0" distB="0" distL="114300" distR="114300" simplePos="0" relativeHeight="251515392" behindDoc="0" locked="0" layoutInCell="0" allowOverlap="1" wp14:editId="6B037932" wp14:anchorId="3ADB3C29">
                <wp:simplePos x="0" y="0"/>
                <wp:positionH relativeFrom="column">
                  <wp:posOffset>5760720</wp:posOffset>
                </wp:positionH>
                <wp:positionV relativeFrom="paragraph">
                  <wp:posOffset>24130</wp:posOffset>
                </wp:positionV>
                <wp:extent cx="732155" cy="274955"/>
                <wp:effectExtent l="0" t="0" r="0" b="0"/>
                <wp:wrapNone/>
                <wp:docPr id="26"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15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1263A7DA" w14:textId="77777777">
                            <w:r>
                              <w:rPr>
                                <w:sz w:val="20"/>
                              </w:rPr>
                              <w:t>“Borrower.”</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style="position:absolute;margin-left:453.6pt;margin-top:1.9pt;width:57.65pt;height:21.65pt;z-index:25151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93" o:allowincell="f" filled="f" stroked="f" w14:anchorId="3ADB3C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cwm7AEAAMcDAAAOAAAAZHJzL2Uyb0RvYy54bWysU1Fv0zAQfkfiP1h+p0kz1kLUdJo2DSEN&#10;mBj8gKvjNBaJz5zdJuXXc3a6roM3xIvlO5+/u+/z59XV2Hdir8kbtJWcz3IptFVYG7ut5Pdvd2/e&#10;SeED2Bo6tLqSB+3l1fr1q9XgSl1gi12tSTCI9eXgKtmG4Mos86rVPfgZOm35sEHqIXBI26wmGBi9&#10;77IizxfZgFQ7QqW95+ztdCjXCb9ptApfmsbrILpK8mwhrZTWTVyz9QrKLYFrjTqOAf8wRQ/GctMT&#10;1C0EEDsyf0H1RhF6bMJMYZ9h0xilEwdmM8//YPPYgtOJC4vj3Ukm//9g1ef9AwlTV7JYSGGh5zf6&#10;yqqB3XZaLJZRoMH5kuse3QNFit7do/rhhcWblsv0NREOrYaax5rH+uzFhRh4vio2wyesGR52AZNW&#10;Y0N9BGQVxJie5HB6Ej0GoTi5vCjml5dSKD4qlm/f8z52gPLpsiMfPmjsRdxUknj2BA77ex+m0qeS&#10;2Mvinek6zkPZ2RcJxoyZNHycd+Idxs2Y5Ll41mKD9YH5EE5uYvfzpkX6JcXATqqk/7kD0lJ0H23U&#10;pFjm0XrnAZ0Hm/MArGKoSgYppu1NmOy6c2S2LXeaJ34Wr1nHxiSOUeNpqiMBdktS6ejsaMfzOFU9&#10;/7/1bwAAAP//AwBQSwMEFAAGAAgAAAAhAOvwCn3eAAAACQEAAA8AAABkcnMvZG93bnJldi54bWxM&#10;j0FLw0AUhO+C/2F5ghexu4na1JiXooIgxYttodfX7DMJZndDdpPGf+/2pMdhhplvivVsOjHx4Ftn&#10;EZKFAsG2crq1NcJ+93a7AuEDWU2ds4zwwx7W5eVFQbl2J/vJ0zbUIpZYnxNCE0KfS+mrhg35hevZ&#10;Ru/LDYZClEMt9UCnWG46mSq1lIZaGxca6vm14ep7OxqE6XD4eOH9KJOJQnbzvhlDu2TE66v5+QlE&#10;4Dn8heGMH9GhjExHN1rtRYfwqLI0RhHu4oOzr9L0AcQR4T5LQJaF/P+g/AUAAP//AwBQSwECLQAU&#10;AAYACAAAACEAtoM4kv4AAADhAQAAEwAAAAAAAAAAAAAAAAAAAAAAW0NvbnRlbnRfVHlwZXNdLnht&#10;bFBLAQItABQABgAIAAAAIQA4/SH/1gAAAJQBAAALAAAAAAAAAAAAAAAAAC8BAABfcmVscy8ucmVs&#10;c1BLAQItABQABgAIAAAAIQAk0cwm7AEAAMcDAAAOAAAAAAAAAAAAAAAAAC4CAABkcnMvZTJvRG9j&#10;LnhtbFBLAQItABQABgAIAAAAIQDr8Ap93gAAAAkBAAAPAAAAAAAAAAAAAAAAAEYEAABkcnMvZG93&#10;bnJldi54bWxQSwUGAAAAAAQABADzAAAAUQUAAAAA&#10;">
                <v:textbox inset="1pt,1pt,1pt,1pt">
                  <w:txbxContent>
                    <w:p w:rsidR="007A48B5" w:rsidRDefault="007A48B5" w14:paraId="1263A7DA" w14:textId="77777777">
                      <w:r>
                        <w:rPr>
                          <w:sz w:val="20"/>
                        </w:rPr>
                        <w:t>“Borrower.”</w:t>
                      </w:r>
                    </w:p>
                  </w:txbxContent>
                </v:textbox>
              </v:rect>
            </w:pict>
          </mc:Fallback>
        </mc:AlternateContent>
      </w:r>
      <w:r w:rsidR="00716B7F">
        <w:tab/>
      </w:r>
      <w:r w:rsidR="00716B7F">
        <w:tab/>
      </w:r>
      <w:r w:rsidR="00716B7F">
        <w:tab/>
        <w:t>(B)</w:t>
      </w:r>
      <w:r w:rsidR="00716B7F">
        <w:tab/>
        <w:t xml:space="preserve">DEFINITION.—For purposes of this paragraph, the term </w:t>
      </w:r>
      <w:r w:rsidR="00EE3265">
        <w:t>“</w:t>
      </w:r>
      <w:r w:rsidR="00716B7F">
        <w:t>borrower</w:t>
      </w:r>
      <w:r w:rsidR="00EE3265">
        <w:t>,”</w:t>
      </w:r>
      <w:r w:rsidR="00716B7F">
        <w:t xml:space="preserve"> in the case of a small business investment company or a specialized small business investment company, means </w:t>
      </w:r>
      <w:r w:rsidR="00EE3265">
        <w:t>“</w:t>
      </w:r>
      <w:r w:rsidR="00716B7F">
        <w:t>issuer</w:t>
      </w:r>
      <w:r w:rsidR="00EE3265">
        <w:t>.”</w:t>
      </w:r>
    </w:p>
    <w:p w:rsidR="00716B7F" w:rsidRDefault="00716B7F" w14:paraId="72E87AD0" w14:textId="77777777">
      <w:pPr>
        <w:tabs>
          <w:tab w:val="left" w:pos="-720"/>
        </w:tabs>
        <w:suppressAutoHyphens/>
      </w:pPr>
    </w:p>
    <w:p w:rsidR="00716B7F" w:rsidRDefault="00716B7F" w14:paraId="5BBC6FC1" w14:textId="77777777">
      <w:pPr>
        <w:tabs>
          <w:tab w:val="left" w:pos="-720"/>
        </w:tabs>
        <w:suppressAutoHyphens/>
      </w:pPr>
      <w:r>
        <w:tab/>
      </w:r>
      <w:r>
        <w:tab/>
        <w:t>(6)</w:t>
      </w:r>
      <w:r>
        <w:tab/>
        <w:t xml:space="preserve">FINAL NOTICE.—Based upon the response to the preliminary notice under paragraph (5), the Administration shall make a final computation of the necessary prepayment premiums and shall notify each qualified respondent of the results of such computation.  Each qualified respondent shall be afforded not less than 4 months to </w:t>
      </w:r>
      <w:r w:rsidR="00A444B2">
        <w:t>complete</w:t>
      </w:r>
      <w:r>
        <w:t xml:space="preserve"> the prepayment.</w:t>
      </w:r>
    </w:p>
    <w:p w:rsidR="00716B7F" w:rsidRDefault="00716B7F" w14:paraId="67182922" w14:textId="77777777">
      <w:pPr>
        <w:tabs>
          <w:tab w:val="left" w:pos="-720"/>
        </w:tabs>
        <w:suppressAutoHyphens/>
      </w:pPr>
    </w:p>
    <w:p w:rsidR="00716B7F" w:rsidRDefault="00716B7F" w14:paraId="24EEFE61" w14:textId="412B6E9D">
      <w:pPr>
        <w:tabs>
          <w:tab w:val="left" w:pos="-720"/>
        </w:tabs>
        <w:suppressAutoHyphens/>
      </w:pPr>
      <w:r>
        <w:tab/>
        <w:t>(e)</w:t>
      </w:r>
      <w:r>
        <w:tab/>
        <w:t>DEFINITIONS.—For purposes of this section</w:t>
      </w:r>
      <w:r w:rsidR="00A817B1">
        <w:rPr>
          <w:noProof/>
        </w:rPr>
        <mc:AlternateContent>
          <mc:Choice Requires="wps">
            <w:drawing>
              <wp:anchor distT="0" distB="0" distL="114300" distR="114300" simplePos="0" relativeHeight="251550208" behindDoc="0" locked="0" layoutInCell="0" allowOverlap="1" wp14:editId="0E0A6E05" wp14:anchorId="079FCEDC">
                <wp:simplePos x="0" y="0"/>
                <wp:positionH relativeFrom="column">
                  <wp:posOffset>5852160</wp:posOffset>
                </wp:positionH>
                <wp:positionV relativeFrom="paragraph">
                  <wp:posOffset>140335</wp:posOffset>
                </wp:positionV>
                <wp:extent cx="640715" cy="274955"/>
                <wp:effectExtent l="0" t="0" r="0" b="0"/>
                <wp:wrapNone/>
                <wp:docPr id="25"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3A8AB70" w14:textId="77777777">
                            <w:r>
                              <w:rPr>
                                <w:sz w:val="20"/>
                              </w:rPr>
                              <w:t>“Issuer.”</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style="position:absolute;margin-left:460.8pt;margin-top:11.05pt;width:50.45pt;height:21.65pt;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94" o:allowincell="f" filled="f" stroked="f" w14:anchorId="079FCE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UAu7wEAAMgDAAAOAAAAZHJzL2Uyb0RvYy54bWysU9uO0zAQfUfiHyy/01zYtkvUdLXa1SKk&#10;BVYsfIDjOIlF4jFjt0n5esZOW7rwhnixPOPxmXOOx5ubaejZXqHTYEqeLVLOlJFQa9OW/NvXhzfX&#10;nDkvTC16MKrkB+X4zfb1q81oC5VDB32tkBGIccVoS955b4skcbJTg3ALsMrQYQM4CE8htkmNYiT0&#10;oU/yNF0lI2BtEaRyjrL38yHfRvymUdJ/bhqnPOtLTtx8XDGuVViT7UYULQrbaXmkIf6BxSC0oaZn&#10;qHvhBduh/gtq0BLBQeMXEoYEmkZLFTWQmiz9Q81zJ6yKWsgcZ882uf8HKz/tn5DpuuT5kjMjBnqj&#10;L+SaMG2vWJaug0OjdQUVPtsnDBqdfQT53TEDdx3VqVtEGDslauKVhfrkxYUQOLrKqvEj1IQvdh6i&#10;WVODQwAkG9gU3+RwfhM1eSYpubpK1xlRk3SUr6/eLZexgyhOly06/17BwMKm5EjkI7jYPzofyIji&#10;VBJ6GXjQfR+fvTcvElQYMpF84Dvr9lM1RX/erq5PXlRQH0gPwjxONP606QB/cjbSKJXc/dgJVJz1&#10;H0zwJF+nYfYuA7wMqstAGElQJfeczds7P8/rzqJuO+qURX0GbsnHRkeNweOZ1VEAjUuUfhztMI+X&#10;caz6/QG3vwAAAP//AwBQSwMEFAAGAAgAAAAhAJuz6kPeAAAACgEAAA8AAABkcnMvZG93bnJldi54&#10;bWxMj0FLw0AQhe+C/2EZwYvYTRYbNWZSVBBEvFgLvU6TMQlmZ0N2k8Z/7/akx+F9vPdNsVlsr2Ye&#10;fecEIV0loFgqV3fSIOw+X67vQPlAUlPvhBF+2MOmPD8rKK/dUT543oZGxRLxOSG0IQy51r5q2ZJf&#10;uYElZl9utBTiOTa6HukYy22vTZJk2lIncaGlgZ9brr63k0WY9/v3J95NOp0p3F69vk2hyxjx8mJ5&#10;fAAVeAl/MJz0ozqU0engJqm96hHuTZpFFMGYFNQJSIxZgzogZOsb0GWh/79Q/gIAAP//AwBQSwEC&#10;LQAUAAYACAAAACEAtoM4kv4AAADhAQAAEwAAAAAAAAAAAAAAAAAAAAAAW0NvbnRlbnRfVHlwZXNd&#10;LnhtbFBLAQItABQABgAIAAAAIQA4/SH/1gAAAJQBAAALAAAAAAAAAAAAAAAAAC8BAABfcmVscy8u&#10;cmVsc1BLAQItABQABgAIAAAAIQDD9UAu7wEAAMgDAAAOAAAAAAAAAAAAAAAAAC4CAABkcnMvZTJv&#10;RG9jLnhtbFBLAQItABQABgAIAAAAIQCbs+pD3gAAAAoBAAAPAAAAAAAAAAAAAAAAAEkEAABkcnMv&#10;ZG93bnJldi54bWxQSwUGAAAAAAQABADzAAAAVAUAAAAA&#10;">
                <v:textbox inset="1pt,1pt,1pt,1pt">
                  <w:txbxContent>
                    <w:p w:rsidR="007A48B5" w:rsidRDefault="007A48B5" w14:paraId="53A8AB70" w14:textId="77777777">
                      <w:r>
                        <w:rPr>
                          <w:sz w:val="20"/>
                        </w:rPr>
                        <w:t>“Issuer.”</w:t>
                      </w:r>
                    </w:p>
                  </w:txbxContent>
                </v:textbox>
              </v:rect>
            </w:pict>
          </mc:Fallback>
        </mc:AlternateContent>
      </w:r>
      <w:r>
        <w:t>—</w:t>
      </w:r>
    </w:p>
    <w:p w:rsidR="00716B7F" w:rsidRDefault="00716B7F" w14:paraId="7FA1A0D5" w14:textId="77777777">
      <w:pPr>
        <w:tabs>
          <w:tab w:val="left" w:pos="-720"/>
        </w:tabs>
        <w:suppressAutoHyphens/>
      </w:pPr>
    </w:p>
    <w:p w:rsidR="00716B7F" w:rsidRDefault="00716B7F" w14:paraId="76A40429" w14:textId="77777777">
      <w:pPr>
        <w:tabs>
          <w:tab w:val="left" w:pos="-720"/>
        </w:tabs>
        <w:suppressAutoHyphens/>
      </w:pPr>
      <w:r>
        <w:tab/>
      </w:r>
      <w:r>
        <w:tab/>
        <w:t>(1)</w:t>
      </w:r>
      <w:r>
        <w:tab/>
        <w:t xml:space="preserve">the term </w:t>
      </w:r>
      <w:r w:rsidR="00EE3265">
        <w:t>“</w:t>
      </w:r>
      <w:r>
        <w:t>issuer</w:t>
      </w:r>
      <w:r w:rsidR="00EE3265">
        <w:t>”</w:t>
      </w:r>
      <w:r>
        <w:t xml:space="preserve"> means—</w:t>
      </w:r>
    </w:p>
    <w:p w:rsidR="00716B7F" w:rsidRDefault="00716B7F" w14:paraId="0D40919C" w14:textId="77777777">
      <w:pPr>
        <w:tabs>
          <w:tab w:val="left" w:pos="-720"/>
        </w:tabs>
        <w:suppressAutoHyphens/>
      </w:pPr>
    </w:p>
    <w:p w:rsidR="00716B7F" w:rsidRDefault="00A817B1" w14:paraId="011EB2C4" w14:textId="514B2737">
      <w:pPr>
        <w:tabs>
          <w:tab w:val="left" w:pos="-720"/>
        </w:tabs>
        <w:suppressAutoHyphens/>
      </w:pPr>
      <w:r>
        <w:rPr>
          <w:noProof/>
        </w:rPr>
        <mc:AlternateContent>
          <mc:Choice Requires="wps">
            <w:drawing>
              <wp:anchor distT="0" distB="0" distL="114300" distR="114300" simplePos="0" relativeHeight="251842048" behindDoc="0" locked="0" layoutInCell="1" allowOverlap="1" wp14:editId="5526EC7C" wp14:anchorId="18CF78DC">
                <wp:simplePos x="0" y="0"/>
                <wp:positionH relativeFrom="column">
                  <wp:posOffset>5391150</wp:posOffset>
                </wp:positionH>
                <wp:positionV relativeFrom="paragraph">
                  <wp:posOffset>-723900</wp:posOffset>
                </wp:positionV>
                <wp:extent cx="1299210" cy="383540"/>
                <wp:effectExtent l="0" t="0" r="0" b="0"/>
                <wp:wrapNone/>
                <wp:docPr id="24" name="Text Box 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21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A48B5" w:rsidR="007A48B5" w:rsidRDefault="007A48B5" w14:paraId="272DB7BE" w14:textId="77777777">
                            <w:pPr>
                              <w:rPr>
                                <w:sz w:val="20"/>
                              </w:rPr>
                            </w:pPr>
                            <w:r w:rsidRPr="007A48B5">
                              <w:rPr>
                                <w:sz w:val="20"/>
                              </w:rPr>
                              <w:t>§ 509(</w:t>
                            </w:r>
                            <w:r w:rsidR="000509BA">
                              <w:rPr>
                                <w:sz w:val="20"/>
                              </w:rPr>
                              <w:t>e</w:t>
                            </w:r>
                            <w:r w:rsidRPr="007A48B5">
                              <w:rPr>
                                <w:sz w:val="20"/>
                              </w:rPr>
                              <w:t>)</w:t>
                            </w:r>
                            <w:r w:rsidR="000509BA">
                              <w:rPr>
                                <w:sz w:val="20"/>
                              </w:rPr>
                              <w:t>(a)(A)</w:t>
                            </w:r>
                            <w:r w:rsidRPr="007A48B5">
                              <w:rPr>
                                <w:sz w:val="20"/>
                              </w:rPr>
                              <w:t xml:space="preserve"> to</w:t>
                            </w:r>
                          </w:p>
                          <w:p w:rsidRPr="007A48B5" w:rsidR="007A48B5" w:rsidRDefault="000509BA" w14:paraId="1FEEA9AD" w14:textId="77777777">
                            <w:pPr>
                              <w:rPr>
                                <w:sz w:val="20"/>
                              </w:rPr>
                            </w:pPr>
                            <w:r>
                              <w:rPr>
                                <w:sz w:val="20"/>
                              </w:rPr>
                              <w:t>§ 510(b)(1)(A</w:t>
                            </w:r>
                            <w:r w:rsidRPr="007A48B5" w:rsidR="007A48B5">
                              <w:rPr>
                                <w:sz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24" style="position:absolute;margin-left:424.5pt;margin-top:-57pt;width:102.3pt;height:30.2pt;z-index:2518420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9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lPDAIAAPsDAAAOAAAAZHJzL2Uyb0RvYy54bWysU9tu2zAMfR+wfxD0vjhxkq4x4hRdigwD&#10;ugvQ7gNkWbaF2aJGKbGzrx8lJ1nQvhXTgyCK1CHPIbW+G7qWHRQ6DSbns8mUM2UklNrUOf/5vPtw&#10;y5nzwpSiBaNyflSO323ev1v3NlMpNNCWChmBGJf1NueN9zZLEicb1Qk3AasMOSvATngysU5KFD2h&#10;d22STqc3SQ9YWgSpnKPbh9HJNxG/qpT036vKKc/anFNtPu4Y9yLsyWYtshqFbbQ8lSHeUEUntKGk&#10;F6gH4QXbo34F1WmJ4KDyEwldAlWlpYociM1s+oLNUyOsilxIHGcvMrn/Byu/HX4g02XO0wVnRnTU&#10;o2c1ePYJBrakOxKoty6juCdLkX4gBzU6knX2EeQvxwxsG2FqdY8IfaNESQXOwsvk6umI4wJI0X+F&#10;khKJvYcINFTYBfVID0bo1KjjpTmhGBlSpqtVOiOXJN/8dr5cxO4lIju/tuj8ZwUdC4ecIzU/oovD&#10;o/OhGpGdQ0IyB60ud7pto4F1sW2RHQQNyi6uSOBFWGtCsIHwbEQMN5FmYDZy9EMxREnnN6uzfgWU&#10;R2KOME4g/Rg6NIB/OOtp+nLufu8FKs7aL4bUW80WRI/5aCyWH1My8NpTXHuEkQSVc8/ZeNz6ccT3&#10;FnXdUKZzv+5J8Z2OYoTWjFWdCNCERY1OvyGM8LUdo/792c1fAAAA//8DAFBLAwQUAAYACAAAACEA&#10;bEunLOAAAAANAQAADwAAAGRycy9kb3ducmV2LnhtbEyPwU7DMBBE70j8g7VI3Fon0FYlxKkqKi4c&#10;kChIcHRjJ46w15btpuHv2ZzgNrs7mn1T7yZn2ahjGjwKKJcFMI2tVwP2Aj7enxdbYClLVNJ61AJ+&#10;dIJdc31Vy0r5C77p8Zh7RiGYKinA5BwqzlNrtJNp6YNGunU+OplpjD1XUV4o3Fl+VxQb7uSA9MHI&#10;oJ+Mbr+PZyfg05lBHeLrV6fseHjp9uswxSDE7c20fwSW9ZT/zDDjEzo0xHTyZ1SJWQHb1QN1yQIW&#10;ZbkiNVuK9f0G2Il2s+BNzf+3aH4BAAD//wMAUEsBAi0AFAAGAAgAAAAhALaDOJL+AAAA4QEAABMA&#10;AAAAAAAAAAAAAAAAAAAAAFtDb250ZW50X1R5cGVzXS54bWxQSwECLQAUAAYACAAAACEAOP0h/9YA&#10;AACUAQAACwAAAAAAAAAAAAAAAAAvAQAAX3JlbHMvLnJlbHNQSwECLQAUAAYACAAAACEAxv0pTwwC&#10;AAD7AwAADgAAAAAAAAAAAAAAAAAuAgAAZHJzL2Uyb0RvYy54bWxQSwECLQAUAAYACAAAACEAbEun&#10;LOAAAAANAQAADwAAAAAAAAAAAAAAAABmBAAAZHJzL2Rvd25yZXYueG1sUEsFBgAAAAAEAAQA8wAA&#10;AHMFAAAAAA==&#10;" w14:anchorId="18CF78DC">
                <v:textbox style="mso-fit-shape-to-text:t">
                  <w:txbxContent>
                    <w:p w:rsidRPr="007A48B5" w:rsidR="007A48B5" w:rsidRDefault="007A48B5" w14:paraId="272DB7BE" w14:textId="77777777">
                      <w:pPr>
                        <w:rPr>
                          <w:sz w:val="20"/>
                        </w:rPr>
                      </w:pPr>
                      <w:r w:rsidRPr="007A48B5">
                        <w:rPr>
                          <w:sz w:val="20"/>
                        </w:rPr>
                        <w:t>§ 509(</w:t>
                      </w:r>
                      <w:r w:rsidR="000509BA">
                        <w:rPr>
                          <w:sz w:val="20"/>
                        </w:rPr>
                        <w:t>e</w:t>
                      </w:r>
                      <w:r w:rsidRPr="007A48B5">
                        <w:rPr>
                          <w:sz w:val="20"/>
                        </w:rPr>
                        <w:t>)</w:t>
                      </w:r>
                      <w:r w:rsidR="000509BA">
                        <w:rPr>
                          <w:sz w:val="20"/>
                        </w:rPr>
                        <w:t>(a)(A)</w:t>
                      </w:r>
                      <w:r w:rsidRPr="007A48B5">
                        <w:rPr>
                          <w:sz w:val="20"/>
                        </w:rPr>
                        <w:t xml:space="preserve"> to</w:t>
                      </w:r>
                    </w:p>
                    <w:p w:rsidRPr="007A48B5" w:rsidR="007A48B5" w:rsidRDefault="000509BA" w14:paraId="1FEEA9AD" w14:textId="77777777">
                      <w:pPr>
                        <w:rPr>
                          <w:sz w:val="20"/>
                        </w:rPr>
                      </w:pPr>
                      <w:r>
                        <w:rPr>
                          <w:sz w:val="20"/>
                        </w:rPr>
                        <w:t>§ 510(b)(1)(A</w:t>
                      </w:r>
                      <w:r w:rsidRPr="007A48B5" w:rsidR="007A48B5">
                        <w:rPr>
                          <w:sz w:val="20"/>
                        </w:rPr>
                        <w:t>)</w:t>
                      </w:r>
                    </w:p>
                  </w:txbxContent>
                </v:textbox>
              </v:shape>
            </w:pict>
          </mc:Fallback>
        </mc:AlternateContent>
      </w:r>
      <w:r w:rsidR="00716B7F">
        <w:tab/>
      </w:r>
      <w:r w:rsidR="00716B7F">
        <w:tab/>
      </w:r>
      <w:r w:rsidR="00716B7F">
        <w:tab/>
        <w:t>(A)</w:t>
      </w:r>
      <w:r w:rsidR="00716B7F">
        <w:tab/>
        <w:t>the qualified State or local development company that issued a debenture pursuant to section 503, which has been purchased by the Federal Financing Bank; and</w:t>
      </w:r>
    </w:p>
    <w:p w:rsidR="00716B7F" w:rsidRDefault="00716B7F" w14:paraId="11BCB94F" w14:textId="77777777">
      <w:pPr>
        <w:tabs>
          <w:tab w:val="left" w:pos="-720"/>
        </w:tabs>
        <w:suppressAutoHyphens/>
      </w:pPr>
    </w:p>
    <w:p w:rsidR="00716B7F" w:rsidRDefault="00716B7F" w14:paraId="101DD6B5" w14:textId="77777777">
      <w:pPr>
        <w:tabs>
          <w:tab w:val="left" w:pos="-720"/>
        </w:tabs>
        <w:suppressAutoHyphens/>
      </w:pPr>
      <w:r>
        <w:tab/>
      </w:r>
      <w:r>
        <w:tab/>
      </w:r>
      <w:r>
        <w:tab/>
        <w:t>(B)</w:t>
      </w:r>
      <w:r>
        <w:tab/>
        <w:t>a small business investment company licensed pursuant to section 301</w:t>
      </w:r>
      <w:r>
        <w:rPr>
          <w:rStyle w:val="FootnoteReference"/>
        </w:rPr>
        <w:footnoteReference w:id="239"/>
      </w:r>
      <w:r>
        <w:t>; or</w:t>
      </w:r>
    </w:p>
    <w:p w:rsidR="00716B7F" w:rsidRDefault="00716B7F" w14:paraId="63C295E9" w14:textId="77777777">
      <w:pPr>
        <w:tabs>
          <w:tab w:val="left" w:pos="-720"/>
        </w:tabs>
        <w:suppressAutoHyphens/>
      </w:pPr>
    </w:p>
    <w:p w:rsidR="00716B7F" w:rsidRDefault="00A817B1" w14:paraId="3AFDFE06" w14:textId="06DCAE0B">
      <w:pPr>
        <w:tabs>
          <w:tab w:val="left" w:pos="-720"/>
        </w:tabs>
        <w:suppressAutoHyphens/>
      </w:pPr>
      <w:r>
        <w:rPr>
          <w:noProof/>
        </w:rPr>
        <mc:AlternateContent>
          <mc:Choice Requires="wps">
            <w:drawing>
              <wp:anchor distT="0" distB="0" distL="114300" distR="114300" simplePos="0" relativeHeight="251579904" behindDoc="0" locked="0" layoutInCell="1" allowOverlap="1" wp14:editId="3B38A347" wp14:anchorId="6A5C4678">
                <wp:simplePos x="0" y="0"/>
                <wp:positionH relativeFrom="column">
                  <wp:posOffset>5652135</wp:posOffset>
                </wp:positionH>
                <wp:positionV relativeFrom="paragraph">
                  <wp:posOffset>2540</wp:posOffset>
                </wp:positionV>
                <wp:extent cx="731520" cy="274320"/>
                <wp:effectExtent l="0" t="0" r="0" b="0"/>
                <wp:wrapNone/>
                <wp:docPr id="23"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10598F35" w14:textId="77777777">
                            <w:pPr>
                              <w:rPr>
                                <w:sz w:val="20"/>
                              </w:rPr>
                            </w:pPr>
                            <w:r>
                              <w:rPr>
                                <w:sz w:val="20"/>
                              </w:rPr>
                              <w:t>“Borrower.”</w:t>
                            </w:r>
                          </w:p>
                        </w:txbxContent>
                      </wps:txbx>
                      <wps:bodyPr rot="0" vert="horz" wrap="square" lIns="9144" tIns="45720" rIns="9144"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style="position:absolute;margin-left:445.05pt;margin-top:.2pt;width:57.6pt;height:21.6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9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wpvCQIAAPgDAAAOAAAAZHJzL2Uyb0RvYy54bWysU9tu2zAMfR+wfxD0vjhO0mU14hRdigwD&#10;ugvQ7gNkWbaFyaJGKbG7rx8lp2m2vQ3Tg0CJ1CHPIbW5GXvDjgq9BlvyfDbnTFkJtbZtyb897t+8&#10;48wHYWthwKqSPynPb7avX20GV6gFdGBqhYxArC8GV/IuBFdkmZed6oWfgVOWnA1gLwIdsc1qFAOh&#10;9yZbzOdvswGwdghSeU+3d5OTbxN+0ygZvjSNV4GZklNtIe2Y9iru2XYjihaF67Q8lSH+oYpeaEtJ&#10;z1B3Igh2QP0XVK8lgocmzCT0GTSNlipxIDb5/A82D51wKnEhcbw7y+T/H6z8fPyKTNclXyw5s6Kn&#10;Hj2qMbD3MLJ8eR0FGpwvKO7BUWQYyUGNTmS9uwf53TMLu07YVt0iwtApUVOBeXyZXTydcHwEqYZP&#10;UFMicQiQgMYG+6ge6cEInRr1dG5OLEbS5XqZXy3II8m1WK+WZMcMonh+7NCHDwp6Fo2SI/U+gYvj&#10;vQ9T6HNIzOXB6HqvjUkHbKudQXYUNCf7tE7ov4UZG4MtxGcTYrxJLCOxiWIYqzEpulynEqMGFdRP&#10;RBxhGkD6MGR0gD85G2j4Su5/HAQqzsxHS+Jd56sVDWuyV1frSBsvHNWlQ1hJQCUPnE3mLkzzfXCo&#10;247yTM2ycEtyNzpJ8VLTqXwaryTm6SvE+b08p6iXD7v9BQAA//8DAFBLAwQUAAYACAAAACEAYeeH&#10;39wAAAAIAQAADwAAAGRycy9kb3ducmV2LnhtbEyPwU7DMBBE70j8g7VI3KjdFKISsqkQqHBDSgt3&#10;N97GKfE6it02/D3uCY6jGc28KVeT68WJxtB5RpjPFAjixpuOW4TP7fpuCSJEzUb3ngnhhwKsquur&#10;UhfGn7mm0ya2IpVwKDSCjXEopAyNJafDzA/Eydv70emY5NhKM+pzKne9zJTKpdMdpwWrB3qx1Hxv&#10;jg5Busx87NdfU51tX/P3Oh7enD0g3t5Mz08gIk3xLwwX/IQOVWLa+SObIHqE5aOapyjCPYiLrdTD&#10;AsQu6UUOsirl/wPVLwAAAP//AwBQSwECLQAUAAYACAAAACEAtoM4kv4AAADhAQAAEwAAAAAAAAAA&#10;AAAAAAAAAAAAW0NvbnRlbnRfVHlwZXNdLnhtbFBLAQItABQABgAIAAAAIQA4/SH/1gAAAJQBAAAL&#10;AAAAAAAAAAAAAAAAAC8BAABfcmVscy8ucmVsc1BLAQItABQABgAIAAAAIQC0LwpvCQIAAPgDAAAO&#10;AAAAAAAAAAAAAAAAAC4CAABkcnMvZTJvRG9jLnhtbFBLAQItABQABgAIAAAAIQBh54ff3AAAAAgB&#10;AAAPAAAAAAAAAAAAAAAAAGMEAABkcnMvZG93bnJldi54bWxQSwUGAAAAAAQABADzAAAAbAUAAAAA&#10;" w14:anchorId="6A5C4678">
                <v:textbox inset=".72pt,,.72pt">
                  <w:txbxContent>
                    <w:p w:rsidR="007A48B5" w:rsidRDefault="007A48B5" w14:paraId="10598F35" w14:textId="77777777">
                      <w:pPr>
                        <w:rPr>
                          <w:sz w:val="20"/>
                        </w:rPr>
                      </w:pPr>
                      <w:r>
                        <w:rPr>
                          <w:sz w:val="20"/>
                        </w:rPr>
                        <w:t>“Borrower.”</w:t>
                      </w:r>
                    </w:p>
                  </w:txbxContent>
                </v:textbox>
              </v:shape>
            </w:pict>
          </mc:Fallback>
        </mc:AlternateContent>
      </w:r>
      <w:r w:rsidR="00716B7F">
        <w:tab/>
      </w:r>
      <w:r w:rsidR="00716B7F">
        <w:tab/>
        <w:t>(2)</w:t>
      </w:r>
      <w:r w:rsidR="00716B7F">
        <w:tab/>
        <w:t xml:space="preserve">the term </w:t>
      </w:r>
      <w:r w:rsidR="00EE3265">
        <w:t>“</w:t>
      </w:r>
      <w:r w:rsidR="00716B7F">
        <w:t>borrower</w:t>
      </w:r>
      <w:r w:rsidR="00EE3265">
        <w:t>”</w:t>
      </w:r>
      <w:r w:rsidR="00716B7F">
        <w:t xml:space="preserve"> means a small business concern whose loan secures a debenture issued pursuant to section 503.</w:t>
      </w:r>
    </w:p>
    <w:p w:rsidR="00716B7F" w:rsidRDefault="00716B7F" w14:paraId="3D06FD67" w14:textId="77777777">
      <w:pPr>
        <w:tabs>
          <w:tab w:val="left" w:pos="-720"/>
        </w:tabs>
        <w:suppressAutoHyphens/>
      </w:pPr>
    </w:p>
    <w:p w:rsidR="00716B7F" w:rsidRDefault="00716B7F" w14:paraId="50342E5C" w14:textId="77777777">
      <w:pPr>
        <w:tabs>
          <w:tab w:val="left" w:pos="-720"/>
        </w:tabs>
        <w:suppressAutoHyphens/>
      </w:pPr>
      <w:r>
        <w:tab/>
        <w:t>(f)</w:t>
      </w:r>
      <w:r>
        <w:tab/>
        <w:t>REGULATIONS.—Not later than 30 days after the date of enactment of this section, the Administration shall promulgate such regulations as may be necessary to carry out this section.</w:t>
      </w:r>
    </w:p>
    <w:p w:rsidR="00716B7F" w:rsidRDefault="00716B7F" w14:paraId="7CE3665F" w14:textId="77777777">
      <w:pPr>
        <w:tabs>
          <w:tab w:val="left" w:pos="-720"/>
        </w:tabs>
        <w:suppressAutoHyphens/>
      </w:pPr>
    </w:p>
    <w:p w:rsidR="00716B7F" w:rsidRDefault="00716B7F" w14:paraId="3ADB3A61" w14:textId="77777777">
      <w:pPr>
        <w:tabs>
          <w:tab w:val="left" w:pos="-720"/>
        </w:tabs>
        <w:suppressAutoHyphens/>
      </w:pPr>
      <w:r>
        <w:tab/>
        <w:t>(g)</w:t>
      </w:r>
      <w:r>
        <w:tab/>
        <w:t>AUTHORIZATION.—There are  authorized to be appropriated $30,000,000 to carry out the provisions of the Small Business Prepayment Penalty Relief Act of 1994.</w:t>
      </w:r>
    </w:p>
    <w:p w:rsidR="00716B7F" w:rsidRDefault="00716B7F" w14:paraId="075B7C6D" w14:textId="77777777">
      <w:pPr>
        <w:tabs>
          <w:tab w:val="left" w:pos="-720"/>
        </w:tabs>
        <w:suppressAutoHyphens/>
      </w:pPr>
    </w:p>
    <w:p w:rsidR="00716B7F" w:rsidRDefault="00A817B1" w14:paraId="5BC10543" w14:textId="12E42536">
      <w:pPr>
        <w:tabs>
          <w:tab w:val="left" w:pos="-720"/>
        </w:tabs>
        <w:suppressAutoHyphens/>
      </w:pPr>
      <w:r>
        <w:rPr>
          <w:noProof/>
        </w:rPr>
        <mc:AlternateContent>
          <mc:Choice Requires="wps">
            <w:drawing>
              <wp:anchor distT="0" distB="0" distL="114300" distR="114300" simplePos="0" relativeHeight="251593216" behindDoc="0" locked="0" layoutInCell="1" allowOverlap="1" wp14:editId="596BAD4C" wp14:anchorId="71084C6C">
                <wp:simplePos x="0" y="0"/>
                <wp:positionH relativeFrom="column">
                  <wp:posOffset>5766435</wp:posOffset>
                </wp:positionH>
                <wp:positionV relativeFrom="paragraph">
                  <wp:posOffset>147320</wp:posOffset>
                </wp:positionV>
                <wp:extent cx="914400" cy="800100"/>
                <wp:effectExtent l="0" t="0" r="0" b="0"/>
                <wp:wrapNone/>
                <wp:docPr id="22"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27C7F3E7" w14:textId="77777777">
                            <w:pPr>
                              <w:rPr>
                                <w:sz w:val="20"/>
                              </w:rPr>
                            </w:pPr>
                            <w:r>
                              <w:rPr>
                                <w:sz w:val="20"/>
                              </w:rPr>
                              <w:t>Delegation of foreclosure and liquidation authority.</w:t>
                            </w:r>
                          </w:p>
                          <w:p w:rsidR="007A48B5" w:rsidRDefault="007A48B5" w14:paraId="3CE49ACB" w14:textId="77777777">
                            <w:pPr>
                              <w:rPr>
                                <w:sz w:val="20"/>
                              </w:rPr>
                            </w:pPr>
                            <w:r>
                              <w:rPr>
                                <w:sz w:val="20"/>
                              </w:rPr>
                              <w:t>15 USC 697g.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style="position:absolute;margin-left:454.05pt;margin-top:11.6pt;width:1in;height:63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9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7AQIAAOoDAAAOAAAAZHJzL2Uyb0RvYy54bWysU9tu2zAMfR+wfxD0vthJu60z4hRdigwD&#10;ugvQ7gNoWbaF2aJGKbG7rx8lJ2nRvQ3zg0BJ5NE5h/T6ehp6cdDkDdpSLhe5FNoqrI1tS/njYffm&#10;SgofwNbQo9WlfNReXm9ev1qPrtAr7LCvNQkGsb4YXSm7EFyRZV51egC/QKctXzZIAwTeUpvVBCOj&#10;D322yvN32YhUO0KlvefT2/lSbhJ+02gVvjWN10H0pWRuIa2U1iqu2WYNRUvgOqOONOAfWAxgLD96&#10;hrqFAGJP5i+owShCj01YKBwybBqjdNLAapb5CzX3HTidtLA53p1t8v8PVn09fCdh6lKuVlJYGLhH&#10;D3oK4iNOYvn2Iho0Ol9w3r3jzDDxBTc6ifXuDtVPLyxuO7CtviHCsdNQM8FlrMyelc44PoJU4xes&#10;+SHYB0xAU0NDdI/9EIzOjXo8NyeSUXz4YXl5mfON4qurnM1KzcugOBU78uGTxkHEoJTEvU/gcLjz&#10;IZKB4pQS3/LYm3pn+j5tqK22PYkD8Jzs0pf4v0jrbUy2GMtmxHiSVEZhs8QwVVNy9OJ9MiF6UGH9&#10;yMIJ5wHkH4aDDum3FCMPXyn9rz2QlqL/bNm8OKmngE5BdQrAKi4tZZBiDrdhnui9I9N2jDy3x+IN&#10;G9yYJP6JxZEwD1Ty5Dj8cWKf71PW0y+6+QMAAP//AwBQSwMEFAAGAAgAAAAhAKdUTGzgAAAACwEA&#10;AA8AAABkcnMvZG93bnJldi54bWxMjz1PwzAQhnck/oN1SCyI2jWlakOcClq6wdBSdXZjk0TE58h2&#10;mvTfc51gu49H7z2Xr0bXsrMNsfGoYDoRwCyW3jRYKTh8bR8XwGLSaHTr0Sq42Air4vYm15nxA+7s&#10;eZ8qRiEYM62gTqnLOI9lbZ2OE99ZpN23D04nakPFTdADhbuWSyHm3OkG6UKtO7uubfmz752C+Sb0&#10;ww7XD5vD+4f+7Cp5fLsclbq/G19fgCU7pj8YrvqkDgU5nXyPJrJWwVIspoQqkE8S2BUQz5ImJ6pm&#10;Swm8yPn/H4pfAAAA//8DAFBLAQItABQABgAIAAAAIQC2gziS/gAAAOEBAAATAAAAAAAAAAAAAAAA&#10;AAAAAABbQ29udGVudF9UeXBlc10ueG1sUEsBAi0AFAAGAAgAAAAhADj9If/WAAAAlAEAAAsAAAAA&#10;AAAAAAAAAAAALwEAAF9yZWxzLy5yZWxzUEsBAi0AFAAGAAgAAAAhAPr77fsBAgAA6gMAAA4AAAAA&#10;AAAAAAAAAAAALgIAAGRycy9lMm9Eb2MueG1sUEsBAi0AFAAGAAgAAAAhAKdUTGzgAAAACwEAAA8A&#10;AAAAAAAAAAAAAAAAWwQAAGRycy9kb3ducmV2LnhtbFBLBQYAAAAABAAEAPMAAABoBQAAAAA=&#10;" w14:anchorId="71084C6C">
                <v:textbox inset="0,0,0,0">
                  <w:txbxContent>
                    <w:p w:rsidR="007A48B5" w:rsidRDefault="007A48B5" w14:paraId="27C7F3E7" w14:textId="77777777">
                      <w:pPr>
                        <w:rPr>
                          <w:sz w:val="20"/>
                        </w:rPr>
                      </w:pPr>
                      <w:r>
                        <w:rPr>
                          <w:sz w:val="20"/>
                        </w:rPr>
                        <w:t>Delegation of foreclosure and liquidation authority.</w:t>
                      </w:r>
                    </w:p>
                    <w:p w:rsidR="007A48B5" w:rsidRDefault="007A48B5" w14:paraId="3CE49ACB" w14:textId="77777777">
                      <w:pPr>
                        <w:rPr>
                          <w:sz w:val="20"/>
                        </w:rPr>
                      </w:pPr>
                      <w:r>
                        <w:rPr>
                          <w:sz w:val="20"/>
                        </w:rPr>
                        <w:t>15 USC 697g.</w:t>
                      </w:r>
                    </w:p>
                  </w:txbxContent>
                </v:textbox>
              </v:shape>
            </w:pict>
          </mc:Fallback>
        </mc:AlternateContent>
      </w:r>
      <w:r w:rsidR="00716B7F">
        <w:t xml:space="preserve">Sec. </w:t>
      </w:r>
      <w:bookmarkStart w:name="section510" w:id="77"/>
      <w:bookmarkEnd w:id="77"/>
      <w:r w:rsidR="00716B7F">
        <w:t>510.</w:t>
      </w:r>
      <w:r w:rsidR="00716B7F">
        <w:rPr>
          <w:rStyle w:val="FootnoteReference"/>
        </w:rPr>
        <w:footnoteReference w:id="240"/>
      </w:r>
      <w:r w:rsidR="00716B7F">
        <w:tab/>
        <w:t>FORECLOSURE AND LIQUIDATION OF LOANS.</w:t>
      </w:r>
    </w:p>
    <w:p w:rsidR="00716B7F" w:rsidRDefault="00716B7F" w14:paraId="16F3C6DD" w14:textId="77777777">
      <w:pPr>
        <w:tabs>
          <w:tab w:val="left" w:pos="-720"/>
        </w:tabs>
        <w:suppressAutoHyphens/>
      </w:pPr>
    </w:p>
    <w:p w:rsidR="00716B7F" w:rsidRDefault="00716B7F" w14:paraId="2120D8DD" w14:textId="77777777">
      <w:pPr>
        <w:tabs>
          <w:tab w:val="left" w:pos="-720"/>
        </w:tabs>
        <w:suppressAutoHyphens/>
      </w:pPr>
      <w:r>
        <w:tab/>
        <w:t>(a)</w:t>
      </w:r>
      <w:r>
        <w:tab/>
        <w:t>DELEGATION OF AUTHORITY.—In accordance with this section, the Administration shall delegate to any qualified State or local development company (as defined in section 503(e)) that meets the eligibility requirements of subsection (b)(1) the authority to foreclose and liquidate, or to otherwise treat in accordance with this section, defaulted loans in its portfolio that are funded with the proceeds of debentures guaranteed by the Administration under section 503.</w:t>
      </w:r>
    </w:p>
    <w:p w:rsidR="00716B7F" w:rsidRDefault="00716B7F" w14:paraId="042C6231" w14:textId="77777777">
      <w:pPr>
        <w:tabs>
          <w:tab w:val="left" w:pos="-720"/>
        </w:tabs>
        <w:suppressAutoHyphens/>
      </w:pPr>
    </w:p>
    <w:p w:rsidR="00716B7F" w:rsidRDefault="00716B7F" w14:paraId="35BFA55A" w14:textId="77777777">
      <w:pPr>
        <w:tabs>
          <w:tab w:val="left" w:pos="-720"/>
        </w:tabs>
        <w:suppressAutoHyphens/>
      </w:pPr>
      <w:r>
        <w:tab/>
        <w:t>(b)</w:t>
      </w:r>
      <w:r>
        <w:tab/>
        <w:t>ELIGIBILITY FOR DELEGATION.—</w:t>
      </w:r>
    </w:p>
    <w:p w:rsidR="00716B7F" w:rsidRDefault="00A817B1" w14:paraId="14374657" w14:textId="6EF3FDDC">
      <w:pPr>
        <w:pStyle w:val="Header"/>
        <w:tabs>
          <w:tab w:val="clear" w:pos="4320"/>
          <w:tab w:val="clear" w:pos="8640"/>
          <w:tab w:val="left" w:pos="-720"/>
        </w:tabs>
        <w:suppressAutoHyphens/>
        <w:rPr>
          <w:noProof/>
        </w:rPr>
      </w:pPr>
      <w:r>
        <w:rPr>
          <w:noProof/>
        </w:rPr>
        <mc:AlternateContent>
          <mc:Choice Requires="wps">
            <w:drawing>
              <wp:anchor distT="0" distB="0" distL="114300" distR="114300" simplePos="0" relativeHeight="251594240" behindDoc="0" locked="0" layoutInCell="0" allowOverlap="1" wp14:editId="668DF4C4" wp14:anchorId="6668BB7A">
                <wp:simplePos x="0" y="0"/>
                <wp:positionH relativeFrom="column">
                  <wp:posOffset>5852160</wp:posOffset>
                </wp:positionH>
                <wp:positionV relativeFrom="paragraph">
                  <wp:posOffset>99060</wp:posOffset>
                </wp:positionV>
                <wp:extent cx="914400" cy="457200"/>
                <wp:effectExtent l="0" t="0" r="0" b="0"/>
                <wp:wrapNone/>
                <wp:docPr id="21"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EFB01AD" w14:textId="77777777">
                            <w:pPr>
                              <w:rPr>
                                <w:sz w:val="20"/>
                              </w:rPr>
                            </w:pPr>
                            <w:r>
                              <w:rPr>
                                <w:sz w:val="20"/>
                              </w:rPr>
                              <w:t>Eligibility requirements.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4" style="position:absolute;margin-left:460.8pt;margin-top:7.8pt;width:1in;height:36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398"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jHBwIAAPoDAAAOAAAAZHJzL2Uyb0RvYy54bWysU1Fv0zAQfkfiP1h+p2lKx1jUdBqdipDG&#10;QNr4AY7jJBaOz5zdJuXXc3ba0sEbwg+Wz3f+7r7vzqvbsTdsr9BrsCXPZ3POlJVQa9uW/Nvz9s17&#10;znwQthYGrCr5QXl+u379ajW4Qi2gA1MrZARifTG4knchuCLLvOxUL/wMnLLkbAB7EcjENqtRDITe&#10;m2wxn7/LBsDaIUjlPd3eT06+TvhNo2T40jReBWZKTrWFtGPaq7hn65UoWhSu0/JYhviHKnqhLSU9&#10;Q92LINgO9V9QvZYIHpowk9Bn0DRaqsSB2OTzP9g8dcKpxIXE8e4sk/9/sPJx/xWZrku+yDmzoqce&#10;PasxsA8wsvxqGQUanC8o7slRZBjJQY1OZL17APndMwubTthW3SHC0ClRU4F5fJldPJ1wfASphs9Q&#10;UyKxC5CAxgb7qB7pwQidGnU4NycWI+nyJl8u5+SR5FpeXVPzUwZRnB479OGjgp7FQ8mRep/Axf7B&#10;h1iMKE4hMZcHo+utNiYZ2FYbg2wvaE62aR3RX4QZG4MtxGcTYrxJLCOxiWIYqzEp+vZ6cZKvgvpA&#10;xBGmAaQPQ4cO8CdnAw1fyf2PnUDFmflkSbzElaY1GYksZ3jpqS49wkqCKnngbDpuwjThO4e67SjT&#10;1C4LdyR4o5MYsTNTVUcCNGBJo+NniBN8aaeo3192/QsAAP//AwBQSwMEFAAGAAgAAAAhAOCov+Ld&#10;AAAACgEAAA8AAABkcnMvZG93bnJldi54bWxMj81OwzAQhO9IvIO1SFwQdVpRpw1xKkACce3PA2zi&#10;bRIRr6PYbdK3xznBaXc1o9lv8t1kO3GlwbeONSwXCQjiypmWaw2n4+fzBoQPyAY7x6ThRh52xf1d&#10;jplxI+/pegi1iCHsM9TQhNBnUvqqIYt+4XriqJ3dYDHEc6ilGXCM4baTqyRR0mLL8UODPX00VP0c&#10;LlbD+Xt8Wm/H8iuc0v2Lesc2Ld1N68eH6e0VRKAp/Jlhxo/oUESm0l3YeNFp2K6WKlqjsI5zNiRq&#10;3koNm1SBLHL5v0LxCwAA//8DAFBLAQItABQABgAIAAAAIQC2gziS/gAAAOEBAAATAAAAAAAAAAAA&#10;AAAAAAAAAABbQ29udGVudF9UeXBlc10ueG1sUEsBAi0AFAAGAAgAAAAhADj9If/WAAAAlAEAAAsA&#10;AAAAAAAAAAAAAAAALwEAAF9yZWxzLy5yZWxzUEsBAi0AFAAGAAgAAAAhAKb86McHAgAA+gMAAA4A&#10;AAAAAAAAAAAAAAAALgIAAGRycy9lMm9Eb2MueG1sUEsBAi0AFAAGAAgAAAAhAOCov+LdAAAACgEA&#10;AA8AAAAAAAAAAAAAAAAAYQQAAGRycy9kb3ducmV2LnhtbFBLBQYAAAAABAAEAPMAAABrBQAAAAA=&#10;" w14:anchorId="6668BB7A">
                <v:textbox>
                  <w:txbxContent>
                    <w:p w:rsidR="007A48B5" w:rsidRDefault="007A48B5" w14:paraId="5EFB01AD" w14:textId="77777777">
                      <w:pPr>
                        <w:rPr>
                          <w:sz w:val="20"/>
                        </w:rPr>
                      </w:pPr>
                      <w:r>
                        <w:rPr>
                          <w:sz w:val="20"/>
                        </w:rPr>
                        <w:t>Eligibility requirements.</w:t>
                      </w:r>
                    </w:p>
                  </w:txbxContent>
                </v:textbox>
              </v:shape>
            </w:pict>
          </mc:Fallback>
        </mc:AlternateContent>
      </w:r>
    </w:p>
    <w:p w:rsidR="00716B7F" w:rsidRDefault="00716B7F" w14:paraId="27922683" w14:textId="77777777">
      <w:pPr>
        <w:tabs>
          <w:tab w:val="left" w:pos="-720"/>
        </w:tabs>
        <w:suppressAutoHyphens/>
      </w:pPr>
      <w:r>
        <w:tab/>
      </w:r>
      <w:r>
        <w:tab/>
        <w:t>(1)</w:t>
      </w:r>
      <w:r>
        <w:tab/>
        <w:t>REQUIREMENTS.—A qualified State or local development company shall be eligible for a delegation of authority under subsection (a) if—</w:t>
      </w:r>
    </w:p>
    <w:p w:rsidR="00716B7F" w:rsidRDefault="00716B7F" w14:paraId="2CDC3E31" w14:textId="77777777">
      <w:pPr>
        <w:tabs>
          <w:tab w:val="left" w:pos="-720"/>
        </w:tabs>
        <w:suppressAutoHyphens/>
      </w:pPr>
    </w:p>
    <w:p w:rsidR="00716B7F" w:rsidRDefault="00716B7F" w14:paraId="184AA609" w14:textId="77777777">
      <w:pPr>
        <w:tabs>
          <w:tab w:val="left" w:pos="-720"/>
        </w:tabs>
        <w:suppressAutoHyphens/>
      </w:pPr>
      <w:r>
        <w:tab/>
      </w:r>
      <w:r>
        <w:tab/>
      </w:r>
      <w:r>
        <w:tab/>
        <w:t>(A)</w:t>
      </w:r>
      <w:r>
        <w:tab/>
        <w:t>the company—</w:t>
      </w:r>
    </w:p>
    <w:p w:rsidR="00716B7F" w:rsidRDefault="00716B7F" w14:paraId="02D05EA5" w14:textId="77777777">
      <w:pPr>
        <w:tabs>
          <w:tab w:val="left" w:pos="-720"/>
        </w:tabs>
        <w:suppressAutoHyphens/>
      </w:pPr>
    </w:p>
    <w:p w:rsidR="00716B7F" w:rsidRDefault="00A817B1" w14:paraId="0ECB9C56" w14:textId="3E82B38C">
      <w:pPr>
        <w:tabs>
          <w:tab w:val="left" w:pos="-720"/>
        </w:tabs>
        <w:suppressAutoHyphens/>
      </w:pPr>
      <w:r>
        <w:rPr>
          <w:noProof/>
        </w:rPr>
        <mc:AlternateContent>
          <mc:Choice Requires="wps">
            <w:drawing>
              <wp:anchor distT="0" distB="0" distL="114300" distR="114300" simplePos="0" relativeHeight="251843072" behindDoc="0" locked="0" layoutInCell="1" allowOverlap="1" wp14:editId="5B21E608" wp14:anchorId="5AED150E">
                <wp:simplePos x="0" y="0"/>
                <wp:positionH relativeFrom="column">
                  <wp:posOffset>-609600</wp:posOffset>
                </wp:positionH>
                <wp:positionV relativeFrom="paragraph">
                  <wp:posOffset>-695325</wp:posOffset>
                </wp:positionV>
                <wp:extent cx="1304925" cy="383540"/>
                <wp:effectExtent l="0" t="0" r="0" b="0"/>
                <wp:wrapNone/>
                <wp:docPr id="20" name="Text Box 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A48B5" w:rsidR="007A48B5" w:rsidRDefault="007A48B5" w14:paraId="5B8047F6" w14:textId="77777777">
                            <w:pPr>
                              <w:rPr>
                                <w:sz w:val="20"/>
                              </w:rPr>
                            </w:pPr>
                            <w:r w:rsidRPr="007A48B5">
                              <w:rPr>
                                <w:sz w:val="20"/>
                              </w:rPr>
                              <w:t>§ 510(b)(1)(</w:t>
                            </w:r>
                            <w:r w:rsidR="000509BA">
                              <w:rPr>
                                <w:sz w:val="20"/>
                              </w:rPr>
                              <w:t>A</w:t>
                            </w:r>
                            <w:r w:rsidRPr="007A48B5">
                              <w:rPr>
                                <w:sz w:val="20"/>
                              </w:rPr>
                              <w:t>)(i) to</w:t>
                            </w:r>
                          </w:p>
                          <w:p w:rsidRPr="007A48B5" w:rsidR="007A48B5" w:rsidRDefault="007A48B5" w14:paraId="63559383" w14:textId="77777777">
                            <w:pPr>
                              <w:rPr>
                                <w:sz w:val="20"/>
                              </w:rPr>
                            </w:pPr>
                            <w:r w:rsidRPr="007A48B5">
                              <w:rPr>
                                <w:sz w:val="20"/>
                              </w:rPr>
                              <w:t>§ 51</w:t>
                            </w:r>
                            <w:r>
                              <w:rPr>
                                <w:sz w:val="20"/>
                              </w:rPr>
                              <w:t>0</w:t>
                            </w:r>
                            <w:r w:rsidRPr="007A48B5">
                              <w:rPr>
                                <w:sz w:val="20"/>
                              </w:rPr>
                              <w:t>(c)(1)(</w:t>
                            </w:r>
                            <w:r w:rsidR="000509BA">
                              <w:rPr>
                                <w:sz w:val="20"/>
                              </w:rPr>
                              <w:t>A</w:t>
                            </w:r>
                            <w:r w:rsidRPr="007A48B5">
                              <w:rPr>
                                <w:sz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25" style="position:absolute;margin-left:-48pt;margin-top:-54.75pt;width:102.75pt;height:30.2pt;z-index:251843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39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lr7CgIAAPsDAAAOAAAAZHJzL2Uyb0RvYy54bWysU8tu2zAQvBfoPxC81/KzSQTLQerARYH0&#10;AST9AIqiJKIUl13Sltyv75KyXSO9FdWBILXL2ZnZ5fp+6Aw7KPQabMFnkylnykqotG0K/v1l9+6W&#10;Mx+ErYQBqwp+VJ7fb96+WfcuV3NowVQKGYFYn/eu4G0ILs8yL1vVCT8BpywFa8BOBDpik1UoekLv&#10;TDafTt9nPWDlEKTynv4+jkG+Sfh1rWT4WtdeBWYKTtxCWjGtZVyzzVrkDQrXanmiIf6BRSe0paIX&#10;qEcRBNuj/guq0xLBQx0mEroM6lpLlTSQmtn0lZrnVjiVtJA53l1s8v8PVn45fEOmq4LPyR4rOurR&#10;ixoC+wADW81X0aDe+Zzynh1lhoEC1Ogk1rsnkD88s7BthW3UAyL0rRIVEZzFm9nV1RHHR5Cy/wwV&#10;FRL7AAloqLGL7pEfjNCJyfHSnEhGxpKL6fKOCDFJscXtYrVM3ctEfr7t0IePCjoWNwVHan5CF4cn&#10;HyIbkZ9TYjEPRlc7bUw6YFNuDbKDoEHZpS8JeJVmbEy2EK+NiPFPkhmVjRrDUA7J0sXN4uxfCdWR&#10;lCOME0gvhjYt4C/Oepq+gvufe4GKM/PJknt3syXJYyEdlqub2By8jpTXEWElQRU8cDZut2Ec8b1D&#10;3bRU6dyvB3J8p5MZsTUjq5MAmrDk0ek1xBG+PqesP2928xsAAP//AwBQSwMEFAAGAAgAAAAhAHs9&#10;vMzfAAAADAEAAA8AAABkcnMvZG93bnJldi54bWxMj8FOwzAQRO9I/IO1SNxaJ4hWJMSpKiouHJBo&#10;keDoxps4wl5btpuGv8flArfZ3dHsm2YzW8MmDHF0JKBcFsCQOqdGGgS8H54XD8BikqSkcYQCvjHC&#10;pr2+amSt3JnecNqngeUQirUUoFPyNeex02hlXDqPlG+9C1amPIaBqyDPOdwaflcUa27lSPmDlh6f&#10;NHZf+5MV8GH1qHbh9bNXZtq99NuVn4MX4vZm3j4CSzinPzNc8DM6tJnp6E6kIjMCFtU6d0lZlEW1&#10;Anax/IpjXt1XJfC24f9LtD8AAAD//wMAUEsBAi0AFAAGAAgAAAAhALaDOJL+AAAA4QEAABMAAAAA&#10;AAAAAAAAAAAAAAAAAFtDb250ZW50X1R5cGVzXS54bWxQSwECLQAUAAYACAAAACEAOP0h/9YAAACU&#10;AQAACwAAAAAAAAAAAAAAAAAvAQAAX3JlbHMvLnJlbHNQSwECLQAUAAYACAAAACEAD65a+woCAAD7&#10;AwAADgAAAAAAAAAAAAAAAAAuAgAAZHJzL2Uyb0RvYy54bWxQSwECLQAUAAYACAAAACEAez28zN8A&#10;AAAMAQAADwAAAAAAAAAAAAAAAABkBAAAZHJzL2Rvd25yZXYueG1sUEsFBgAAAAAEAAQA8wAAAHAF&#10;AAAAAA==&#10;" w14:anchorId="5AED150E">
                <v:textbox style="mso-fit-shape-to-text:t">
                  <w:txbxContent>
                    <w:p w:rsidRPr="007A48B5" w:rsidR="007A48B5" w:rsidRDefault="007A48B5" w14:paraId="5B8047F6" w14:textId="77777777">
                      <w:pPr>
                        <w:rPr>
                          <w:sz w:val="20"/>
                        </w:rPr>
                      </w:pPr>
                      <w:r w:rsidRPr="007A48B5">
                        <w:rPr>
                          <w:sz w:val="20"/>
                        </w:rPr>
                        <w:t>§ 510(b)(1)(</w:t>
                      </w:r>
                      <w:r w:rsidR="000509BA">
                        <w:rPr>
                          <w:sz w:val="20"/>
                        </w:rPr>
                        <w:t>A</w:t>
                      </w:r>
                      <w:r w:rsidRPr="007A48B5">
                        <w:rPr>
                          <w:sz w:val="20"/>
                        </w:rPr>
                        <w:t>)(i) to</w:t>
                      </w:r>
                    </w:p>
                    <w:p w:rsidRPr="007A48B5" w:rsidR="007A48B5" w:rsidRDefault="007A48B5" w14:paraId="63559383" w14:textId="77777777">
                      <w:pPr>
                        <w:rPr>
                          <w:sz w:val="20"/>
                        </w:rPr>
                      </w:pPr>
                      <w:r w:rsidRPr="007A48B5">
                        <w:rPr>
                          <w:sz w:val="20"/>
                        </w:rPr>
                        <w:t>§ 51</w:t>
                      </w:r>
                      <w:r>
                        <w:rPr>
                          <w:sz w:val="20"/>
                        </w:rPr>
                        <w:t>0</w:t>
                      </w:r>
                      <w:r w:rsidRPr="007A48B5">
                        <w:rPr>
                          <w:sz w:val="20"/>
                        </w:rPr>
                        <w:t>(c)(1)(</w:t>
                      </w:r>
                      <w:r w:rsidR="000509BA">
                        <w:rPr>
                          <w:sz w:val="20"/>
                        </w:rPr>
                        <w:t>A</w:t>
                      </w:r>
                      <w:r w:rsidRPr="007A48B5">
                        <w:rPr>
                          <w:sz w:val="20"/>
                        </w:rPr>
                        <w:t>)</w:t>
                      </w:r>
                    </w:p>
                  </w:txbxContent>
                </v:textbox>
              </v:shape>
            </w:pict>
          </mc:Fallback>
        </mc:AlternateContent>
      </w:r>
      <w:r w:rsidR="00716B7F">
        <w:tab/>
      </w:r>
      <w:r w:rsidR="00716B7F">
        <w:tab/>
      </w:r>
      <w:r w:rsidR="00716B7F">
        <w:tab/>
      </w:r>
      <w:r w:rsidR="00716B7F">
        <w:tab/>
        <w:t>(i)</w:t>
      </w:r>
      <w:r w:rsidR="00716B7F">
        <w:tab/>
        <w:t xml:space="preserve">has participated in the loan liquidation pilot program established by the Small Business Programs Improvement Act of 1996 (15 U.S.C. 695 note), as in effect on the day before promulgation of final regulations by the Administration </w:t>
      </w:r>
      <w:r w:rsidR="00A444B2">
        <w:t>implementing</w:t>
      </w:r>
      <w:r w:rsidR="00716B7F">
        <w:t xml:space="preserve"> this section;</w:t>
      </w:r>
    </w:p>
    <w:p w:rsidR="00716B7F" w:rsidRDefault="00716B7F" w14:paraId="34395228" w14:textId="77777777">
      <w:pPr>
        <w:tabs>
          <w:tab w:val="left" w:pos="-720"/>
        </w:tabs>
        <w:suppressAutoHyphens/>
      </w:pPr>
    </w:p>
    <w:p w:rsidR="00716B7F" w:rsidRDefault="00716B7F" w14:paraId="16119AE1" w14:textId="77777777">
      <w:pPr>
        <w:tabs>
          <w:tab w:val="left" w:pos="-720"/>
        </w:tabs>
        <w:suppressAutoHyphens/>
      </w:pPr>
      <w:r>
        <w:tab/>
      </w:r>
      <w:r>
        <w:tab/>
      </w:r>
      <w:r>
        <w:tab/>
      </w:r>
      <w:r>
        <w:tab/>
        <w:t>(ii)</w:t>
      </w:r>
      <w:r>
        <w:tab/>
        <w:t>is participating in the Premier Certified Lenders Program under section 508; or</w:t>
      </w:r>
    </w:p>
    <w:p w:rsidR="00716B7F" w:rsidRDefault="00716B7F" w14:paraId="3C6F751E" w14:textId="77777777">
      <w:pPr>
        <w:tabs>
          <w:tab w:val="left" w:pos="-720"/>
        </w:tabs>
        <w:suppressAutoHyphens/>
      </w:pPr>
    </w:p>
    <w:p w:rsidR="00716B7F" w:rsidRDefault="00716B7F" w14:paraId="1AECCF66" w14:textId="77777777">
      <w:pPr>
        <w:tabs>
          <w:tab w:val="left" w:pos="-720"/>
        </w:tabs>
        <w:suppressAutoHyphens/>
      </w:pPr>
      <w:r>
        <w:tab/>
      </w:r>
      <w:r>
        <w:tab/>
      </w:r>
      <w:r>
        <w:tab/>
      </w:r>
      <w:r>
        <w:tab/>
        <w:t>(iii)</w:t>
      </w:r>
      <w:r>
        <w:tab/>
        <w:t>during the 3 fiscal years immediately prior to seeking such a delegation, has made an average of not less than 10 loans per year that are funded with the proceeds of debentures guaranteed under section 503; and</w:t>
      </w:r>
    </w:p>
    <w:p w:rsidR="00716B7F" w:rsidRDefault="00716B7F" w14:paraId="09DD4B2F" w14:textId="77777777">
      <w:pPr>
        <w:tabs>
          <w:tab w:val="left" w:pos="-720"/>
        </w:tabs>
        <w:suppressAutoHyphens/>
      </w:pPr>
    </w:p>
    <w:p w:rsidR="00716B7F" w:rsidRDefault="00716B7F" w14:paraId="0999F65C" w14:textId="77777777">
      <w:pPr>
        <w:tabs>
          <w:tab w:val="left" w:pos="-720"/>
        </w:tabs>
        <w:suppressAutoHyphens/>
      </w:pPr>
      <w:r>
        <w:tab/>
      </w:r>
      <w:r>
        <w:tab/>
      </w:r>
      <w:r>
        <w:tab/>
        <w:t>(B)</w:t>
      </w:r>
      <w:r>
        <w:tab/>
        <w:t>the company—</w:t>
      </w:r>
    </w:p>
    <w:p w:rsidR="00716B7F" w:rsidRDefault="00716B7F" w14:paraId="728CE84F" w14:textId="77777777">
      <w:pPr>
        <w:tabs>
          <w:tab w:val="left" w:pos="-720"/>
        </w:tabs>
        <w:suppressAutoHyphens/>
      </w:pPr>
    </w:p>
    <w:p w:rsidR="00716B7F" w:rsidRDefault="00716B7F" w14:paraId="22B90414" w14:textId="77777777">
      <w:pPr>
        <w:tabs>
          <w:tab w:val="left" w:pos="-720"/>
        </w:tabs>
        <w:suppressAutoHyphens/>
      </w:pPr>
      <w:r>
        <w:tab/>
      </w:r>
      <w:r>
        <w:tab/>
      </w:r>
      <w:r>
        <w:tab/>
      </w:r>
      <w:r>
        <w:tab/>
        <w:t>(i)</w:t>
      </w:r>
      <w:r>
        <w:tab/>
        <w:t xml:space="preserve">has one or more </w:t>
      </w:r>
      <w:r w:rsidR="00A444B2">
        <w:t>employees</w:t>
      </w:r>
      <w:r>
        <w:t>—</w:t>
      </w:r>
    </w:p>
    <w:p w:rsidR="00716B7F" w:rsidRDefault="00716B7F" w14:paraId="2EDE43F7" w14:textId="77777777">
      <w:pPr>
        <w:tabs>
          <w:tab w:val="left" w:pos="-720"/>
        </w:tabs>
        <w:suppressAutoHyphens/>
      </w:pPr>
    </w:p>
    <w:p w:rsidR="00716B7F" w:rsidRDefault="00716B7F" w14:paraId="1FE22643" w14:textId="77777777">
      <w:pPr>
        <w:tabs>
          <w:tab w:val="left" w:pos="-720"/>
        </w:tabs>
        <w:suppressAutoHyphens/>
      </w:pPr>
      <w:r>
        <w:tab/>
      </w:r>
      <w:r>
        <w:tab/>
      </w:r>
      <w:r>
        <w:tab/>
      </w:r>
      <w:r>
        <w:tab/>
      </w:r>
      <w:r>
        <w:tab/>
        <w:t>(I)</w:t>
      </w:r>
      <w:r>
        <w:tab/>
        <w:t>with not less than 2 years of substantive, decision-making experience in administering the liquidation and workout of problem loans secured in a manner substantially similar to loans funded with the proceeds of debentures guaranteed under section 503; and</w:t>
      </w:r>
    </w:p>
    <w:p w:rsidR="00716B7F" w:rsidRDefault="00716B7F" w14:paraId="41E28F6A" w14:textId="77777777">
      <w:pPr>
        <w:tabs>
          <w:tab w:val="left" w:pos="-720"/>
        </w:tabs>
        <w:suppressAutoHyphens/>
      </w:pPr>
    </w:p>
    <w:p w:rsidR="00716B7F" w:rsidRDefault="00716B7F" w14:paraId="2BA49C64" w14:textId="77777777">
      <w:pPr>
        <w:tabs>
          <w:tab w:val="left" w:pos="-720"/>
        </w:tabs>
        <w:suppressAutoHyphens/>
      </w:pPr>
      <w:r>
        <w:tab/>
      </w:r>
      <w:r>
        <w:tab/>
      </w:r>
      <w:r>
        <w:tab/>
      </w:r>
      <w:r>
        <w:tab/>
      </w:r>
      <w:r>
        <w:tab/>
        <w:t>(II)</w:t>
      </w:r>
      <w:r>
        <w:tab/>
        <w:t xml:space="preserve">who have </w:t>
      </w:r>
      <w:r w:rsidR="00A444B2">
        <w:t>completed</w:t>
      </w:r>
      <w:r>
        <w:t xml:space="preserve"> a training program on loan liquidation developed by the Administration in conjunction with qualified State and local development companies that meet the requirements of this paragraph; or</w:t>
      </w:r>
    </w:p>
    <w:p w:rsidR="00716B7F" w:rsidRDefault="00716B7F" w14:paraId="65107BB9" w14:textId="77777777">
      <w:pPr>
        <w:tabs>
          <w:tab w:val="left" w:pos="-720"/>
        </w:tabs>
        <w:suppressAutoHyphens/>
      </w:pPr>
    </w:p>
    <w:p w:rsidR="00716B7F" w:rsidRDefault="00716B7F" w14:paraId="4467486A" w14:textId="77777777">
      <w:pPr>
        <w:tabs>
          <w:tab w:val="left" w:pos="-720"/>
        </w:tabs>
        <w:suppressAutoHyphens/>
      </w:pPr>
      <w:r>
        <w:tab/>
      </w:r>
      <w:r>
        <w:tab/>
      </w:r>
      <w:r>
        <w:tab/>
      </w:r>
      <w:r>
        <w:tab/>
        <w:t>(ii)</w:t>
      </w:r>
      <w:r>
        <w:tab/>
        <w:t>submits to the Administration documentation demonstrating that the company has contracted with a qualified third-party to perform any liquidation activities and secures the approval of the contract by the Administration with respect to the qualifications of the contractor and the terms and conditions of liquidation activities.</w:t>
      </w:r>
    </w:p>
    <w:p w:rsidR="00716B7F" w:rsidRDefault="00716B7F" w14:paraId="4951ED0A" w14:textId="77777777">
      <w:pPr>
        <w:tabs>
          <w:tab w:val="left" w:pos="-720"/>
        </w:tabs>
        <w:suppressAutoHyphens/>
      </w:pPr>
    </w:p>
    <w:p w:rsidR="00716B7F" w:rsidRDefault="00716B7F" w14:paraId="66FF6D00" w14:textId="77777777">
      <w:pPr>
        <w:tabs>
          <w:tab w:val="left" w:pos="-720"/>
        </w:tabs>
        <w:suppressAutoHyphens/>
      </w:pPr>
      <w:r>
        <w:tab/>
      </w:r>
      <w:r>
        <w:tab/>
        <w:t>(2)</w:t>
      </w:r>
      <w:r>
        <w:tab/>
        <w:t>CONFIRMATION.—On request the Administration shall examine the qualifications of any company described in subsection (a) to determine if such company is eligible for the delegation of authority under this section.  If the Administration determines that a company is not eligible, the Administration shall provide the company with the reasons for such ineligibility.</w:t>
      </w:r>
    </w:p>
    <w:p w:rsidR="00716B7F" w:rsidRDefault="00A817B1" w14:paraId="70058711" w14:textId="79164328">
      <w:pPr>
        <w:tabs>
          <w:tab w:val="left" w:pos="-720"/>
        </w:tabs>
        <w:suppressAutoHyphens/>
      </w:pPr>
      <w:r>
        <w:rPr>
          <w:noProof/>
        </w:rPr>
        <mc:AlternateContent>
          <mc:Choice Requires="wps">
            <w:drawing>
              <wp:anchor distT="0" distB="0" distL="114300" distR="114300" simplePos="0" relativeHeight="251653632" behindDoc="0" locked="0" layoutInCell="1" allowOverlap="1" wp14:editId="34E966B7" wp14:anchorId="544D9CD7">
                <wp:simplePos x="0" y="0"/>
                <wp:positionH relativeFrom="column">
                  <wp:posOffset>5880735</wp:posOffset>
                </wp:positionH>
                <wp:positionV relativeFrom="paragraph">
                  <wp:posOffset>10795</wp:posOffset>
                </wp:positionV>
                <wp:extent cx="800100" cy="685800"/>
                <wp:effectExtent l="0" t="0" r="0" b="0"/>
                <wp:wrapNone/>
                <wp:docPr id="19"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0322F" w:rsidR="007A48B5" w:rsidRDefault="007A48B5" w14:paraId="252D763B" w14:textId="77777777">
                            <w:pPr>
                              <w:rPr>
                                <w:sz w:val="20"/>
                              </w:rPr>
                            </w:pPr>
                            <w:r w:rsidRPr="0060322F">
                              <w:rPr>
                                <w:sz w:val="20"/>
                              </w:rPr>
                              <w:t>Scope of delegated authority.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 style="position:absolute;margin-left:463.05pt;margin-top:.85pt;width:63pt;height:5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40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BRKCgIAAPoDAAAOAAAAZHJzL2Uyb0RvYy54bWysU8Fu2zAMvQ/YPwi6L07StE2NOEWXIsOA&#10;rhvQ7gNkWbaFyaJGKbGzrx8lJ1m23YbpIIgi9cj3SK3uh86wvUKvwRZ8NplypqyEStum4F9ft++W&#10;nPkgbCUMWFXwg/L8fv32zap3uZpDC6ZSyAjE+rx3BW9DcHmWedmqTvgJOGXJWQN2IpCJTVah6Am9&#10;M9l8Or3JesDKIUjlPd0+jk6+Tvh1rWT4XNdeBWYKTrWFtGPay7hn65XIGxSu1fJYhviHKjqhLSU9&#10;Qz2KINgO9V9QnZYIHuowkdBlUNdaqsSB2Mymf7B5aYVTiQuJ491ZJv//YOXz/gsyXVHv7jizoqMe&#10;vaohsPcwsPnVMgrUO59T3IujyDCQg4ITWe+eQH7zzMKmFbZRD4jQt0pUVOAsvswuno44PoKU/Seo&#10;KJHYBUhAQ41dVI/0YIROjTqcmxOLkXS5nJJA5JHkullek5kyiPz02KEPHxR0LB4KjtT7BC72Tz7E&#10;YkR+Com5PBhdbbUxycCm3Bhke0Fzsk3riP5bmLEx2EJ8NiLGm8QyEhsphqEckqJXt4uTfCVUByKO&#10;MA4gfRg6tIA/OOtp+Aruv+8EKs7MR0vi3c0WizityVhc387JwEtPeekRVhJUwQNn43ETxgnfOdRN&#10;S5nGdll4IMFrncSInRmrOhKgAUsaHT9DnOBLO0X9+rLrnwAAAP//AwBQSwMEFAAGAAgAAAAhAHQC&#10;vRrdAAAACgEAAA8AAABkcnMvZG93bnJldi54bWxMj0FPg0AQhe8m/ofNNPFi7FJiQZClURON19b+&#10;gIGdAik7S9htof/e5aS3mXkvb75X7GbTiyuNrrOsYLOOQBDXVnfcKDj+fD69gHAeWWNvmRTcyMGu&#10;vL8rMNd24j1dD74RIYRdjgpa74dcSle3ZNCt7UActJMdDfqwjo3UI04h3PQyjqJEGuw4fGhxoI+W&#10;6vPhYhScvqfHbTZVX/6Y7p+Td+zSyt6UeljNb68gPM3+zwwLfkCHMjBV9sLaiV5BFiebYA1CCmLR&#10;o20cDtUyZSnIspD/K5S/AAAA//8DAFBLAQItABQABgAIAAAAIQC2gziS/gAAAOEBAAATAAAAAAAA&#10;AAAAAAAAAAAAAABbQ29udGVudF9UeXBlc10ueG1sUEsBAi0AFAAGAAgAAAAhADj9If/WAAAAlAEA&#10;AAsAAAAAAAAAAAAAAAAALwEAAF9yZWxzLy5yZWxzUEsBAi0AFAAGAAgAAAAhACIgFEoKAgAA+gMA&#10;AA4AAAAAAAAAAAAAAAAALgIAAGRycy9lMm9Eb2MueG1sUEsBAi0AFAAGAAgAAAAhAHQCvRrdAAAA&#10;CgEAAA8AAAAAAAAAAAAAAAAAZAQAAGRycy9kb3ducmV2LnhtbFBLBQYAAAAABAAEAPMAAABuBQAA&#10;AAA=&#10;" w14:anchorId="544D9CD7">
                <v:textbox>
                  <w:txbxContent>
                    <w:p w:rsidRPr="0060322F" w:rsidR="007A48B5" w:rsidRDefault="007A48B5" w14:paraId="252D763B" w14:textId="77777777">
                      <w:pPr>
                        <w:rPr>
                          <w:sz w:val="20"/>
                        </w:rPr>
                      </w:pPr>
                      <w:r w:rsidRPr="0060322F">
                        <w:rPr>
                          <w:sz w:val="20"/>
                        </w:rPr>
                        <w:t>Scope of delegated authority.</w:t>
                      </w:r>
                    </w:p>
                  </w:txbxContent>
                </v:textbox>
              </v:shape>
            </w:pict>
          </mc:Fallback>
        </mc:AlternateContent>
      </w:r>
    </w:p>
    <w:p w:rsidR="00716B7F" w:rsidRDefault="00716B7F" w14:paraId="1F1B90DD" w14:textId="77777777">
      <w:pPr>
        <w:tabs>
          <w:tab w:val="left" w:pos="-720"/>
        </w:tabs>
        <w:suppressAutoHyphens/>
      </w:pPr>
      <w:r>
        <w:tab/>
        <w:t>(c)</w:t>
      </w:r>
      <w:r>
        <w:tab/>
        <w:t>SCOPE OF DELEGATED AUTHORITY.—</w:t>
      </w:r>
    </w:p>
    <w:p w:rsidR="00716B7F" w:rsidRDefault="00716B7F" w14:paraId="7F912128" w14:textId="77777777">
      <w:pPr>
        <w:tabs>
          <w:tab w:val="left" w:pos="-720"/>
        </w:tabs>
        <w:suppressAutoHyphens/>
      </w:pPr>
    </w:p>
    <w:p w:rsidR="00716B7F" w:rsidRDefault="00716B7F" w14:paraId="7DB2088B" w14:textId="77777777">
      <w:pPr>
        <w:tabs>
          <w:tab w:val="left" w:pos="-720"/>
        </w:tabs>
        <w:suppressAutoHyphens/>
      </w:pPr>
      <w:r>
        <w:tab/>
      </w:r>
      <w:r>
        <w:tab/>
        <w:t>(1)</w:t>
      </w:r>
      <w:r>
        <w:tab/>
        <w:t>IN GENERAL.—Each qualified State or local development company to which the Administration delegates authority under section (a) may with respect to any loan described in subsection (a)—</w:t>
      </w:r>
    </w:p>
    <w:p w:rsidR="00716B7F" w:rsidRDefault="00716B7F" w14:paraId="31FEB701" w14:textId="77777777">
      <w:pPr>
        <w:tabs>
          <w:tab w:val="left" w:pos="-720"/>
        </w:tabs>
        <w:suppressAutoHyphens/>
      </w:pPr>
    </w:p>
    <w:p w:rsidR="00716B7F" w:rsidRDefault="00A817B1" w14:paraId="13BF7A9B" w14:textId="431893CA">
      <w:pPr>
        <w:tabs>
          <w:tab w:val="left" w:pos="-720"/>
        </w:tabs>
        <w:suppressAutoHyphens/>
      </w:pPr>
      <w:r>
        <w:rPr>
          <w:noProof/>
        </w:rPr>
        <mc:AlternateContent>
          <mc:Choice Requires="wps">
            <w:drawing>
              <wp:anchor distT="0" distB="0" distL="114300" distR="114300" simplePos="0" relativeHeight="251595264" behindDoc="0" locked="0" layoutInCell="0" allowOverlap="1" wp14:editId="54A117BD" wp14:anchorId="4086CD61">
                <wp:simplePos x="0" y="0"/>
                <wp:positionH relativeFrom="column">
                  <wp:posOffset>5852160</wp:posOffset>
                </wp:positionH>
                <wp:positionV relativeFrom="paragraph">
                  <wp:posOffset>99695</wp:posOffset>
                </wp:positionV>
                <wp:extent cx="914400" cy="457200"/>
                <wp:effectExtent l="0" t="0" r="0" b="0"/>
                <wp:wrapNone/>
                <wp:docPr id="18"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74C94534" w14:textId="77777777">
                            <w:pPr>
                              <w:rPr>
                                <w:sz w:val="20"/>
                              </w:rPr>
                            </w:pPr>
                            <w:r>
                              <w:rPr>
                                <w:sz w:val="20"/>
                              </w:rPr>
                              <w:t>Liquidation authority.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style="position:absolute;margin-left:460.8pt;margin-top:7.85pt;width:1in;height:36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401"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crjBQIAAPoDAAAOAAAAZHJzL2Uyb0RvYy54bWysU8GO0zAQvSPxD5bvNO3SshA1XS1dFSEt&#10;C9IuHzBxnMQi8Zix26R8PWOnWwrcEDlYsWf8Zt574/XN2HfioMkbtIVczOZSaKuwMrYp5Nen3au3&#10;UvgAtoIOrS7kUXt5s3n5Yj24XF9hi12lSTCI9fngCtmG4PIs86rVPfgZOm05WCP1EHhLTVYRDIze&#10;d9nVfP4mG5AqR6i093x6NwXlJuHXtVbhc117HURXSO4tpJXSWsY126whbwhca9SpDfiHLnowloue&#10;oe4ggNiT+QuqN4rQYx1mCvsM69oonTgwm8X8DzaPLTiduLA43p1l8v8PVj0cvpAwFXvHTlno2aMn&#10;PQbxHkexWK2iQIPzOec9Os4MIwc4OZH17h7VNy8sbluwjb4lwqHVUHGDi3gzu7g64fgIUg6fsOJC&#10;sA+YgMaa+qge6yEYnY06ns2JzSg+fLdYLuccURxarq7Z/FQB8ufLjnz4oLEX8aeQxN4ncDjc+xCb&#10;gfw5Jdby2JlqZ7oubagptx2JA/Cc7NJ3Qv8trbMx2WK8NiHGk8QyEpsohrEck6Kvr8/ylVgdmTjh&#10;NID8YPinRfohxcDDV0j/fQ+kpeg+WhYvceVpTZtEVgq6jJSXEbCKoQoZpJh+t2Ga8L0j07RcabLL&#10;4i0LXpskRnRm6upEgAcsaXR6DHGCL/cp69eT3fwEAAD//wMAUEsDBBQABgAIAAAAIQCnP6213gAA&#10;AAoBAAAPAAAAZHJzL2Rvd25yZXYueG1sTI/LTsMwEEX3SPyDNUhsEHVakbgNcSpAArHt4wMmsZtE&#10;xOModpv075muYDlzj+6cKbaz68XFjqHzpGG5SEBYqr3pqNFwPHw+r0GEiGSw92Q1XG2AbXl/V2Bu&#10;/EQ7e9nHRnAJhRw1tDEOuZShbq3DsPCDJc5OfnQYeRwbaUacuNz1cpUkmXTYEV9ocbAfra1/9men&#10;4fQ9PaWbqfqKR7V7yd6xU5W/av34ML+9goh2jn8w3PRZHUp2qvyZTBC9hs1qmTHKQapA3IAkS3lT&#10;aVgrBbIs5P8Xyl8AAAD//wMAUEsBAi0AFAAGAAgAAAAhALaDOJL+AAAA4QEAABMAAAAAAAAAAAAA&#10;AAAAAAAAAFtDb250ZW50X1R5cGVzXS54bWxQSwECLQAUAAYACAAAACEAOP0h/9YAAACUAQAACwAA&#10;AAAAAAAAAAAAAAAvAQAAX3JlbHMvLnJlbHNQSwECLQAUAAYACAAAACEAklXK4wUCAAD6AwAADgAA&#10;AAAAAAAAAAAAAAAuAgAAZHJzL2Uyb0RvYy54bWxQSwECLQAUAAYACAAAACEApz+ttd4AAAAKAQAA&#10;DwAAAAAAAAAAAAAAAABfBAAAZHJzL2Rvd25yZXYueG1sUEsFBgAAAAAEAAQA8wAAAGoFAAAAAA==&#10;" w14:anchorId="4086CD61">
                <v:textbox>
                  <w:txbxContent>
                    <w:p w:rsidR="007A48B5" w:rsidRDefault="007A48B5" w14:paraId="74C94534" w14:textId="77777777">
                      <w:pPr>
                        <w:rPr>
                          <w:sz w:val="20"/>
                        </w:rPr>
                      </w:pPr>
                      <w:r>
                        <w:rPr>
                          <w:sz w:val="20"/>
                        </w:rPr>
                        <w:t>Liquidation authority.</w:t>
                      </w:r>
                    </w:p>
                  </w:txbxContent>
                </v:textbox>
              </v:shape>
            </w:pict>
          </mc:Fallback>
        </mc:AlternateContent>
      </w:r>
      <w:r w:rsidR="00716B7F">
        <w:tab/>
      </w:r>
      <w:r w:rsidR="00716B7F">
        <w:tab/>
      </w:r>
      <w:r w:rsidR="00716B7F">
        <w:tab/>
        <w:t>(A)</w:t>
      </w:r>
      <w:r w:rsidR="00716B7F">
        <w:tab/>
        <w:t xml:space="preserve">perform all liquidation and foreclosure functions, including the purchase in accordance with this subsection of any other indebtedness secured by the property securing the loan, in a reasonable and sound manner according to commercially accepted practices, pursuant to a liquidation </w:t>
      </w:r>
      <w:r w:rsidR="00A444B2">
        <w:t>pl</w:t>
      </w:r>
      <w:r w:rsidR="00716B7F">
        <w:t>an approved in advance by the Administration under paragraph (2)(A);</w:t>
      </w:r>
    </w:p>
    <w:p w:rsidR="00716B7F" w:rsidRDefault="00A817B1" w14:paraId="33CF4C99" w14:textId="1E9D67C2">
      <w:pPr>
        <w:tabs>
          <w:tab w:val="left" w:pos="-720"/>
        </w:tabs>
        <w:suppressAutoHyphens/>
      </w:pPr>
      <w:r>
        <w:rPr>
          <w:noProof/>
        </w:rPr>
        <mc:AlternateContent>
          <mc:Choice Requires="wps">
            <w:drawing>
              <wp:anchor distT="0" distB="0" distL="114300" distR="114300" simplePos="0" relativeHeight="251844096" behindDoc="0" locked="0" layoutInCell="1" allowOverlap="1" wp14:editId="7BE1C05B" wp14:anchorId="0E81E3F3">
                <wp:simplePos x="0" y="0"/>
                <wp:positionH relativeFrom="column">
                  <wp:posOffset>5261610</wp:posOffset>
                </wp:positionH>
                <wp:positionV relativeFrom="paragraph">
                  <wp:posOffset>-1036320</wp:posOffset>
                </wp:positionV>
                <wp:extent cx="1419225" cy="383540"/>
                <wp:effectExtent l="0" t="0" r="0" b="0"/>
                <wp:wrapNone/>
                <wp:docPr id="17" name="Text Box 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A48B5" w:rsidR="007A48B5" w:rsidRDefault="007A48B5" w14:paraId="4A3A332D" w14:textId="77777777">
                            <w:pPr>
                              <w:rPr>
                                <w:sz w:val="20"/>
                              </w:rPr>
                            </w:pPr>
                            <w:r w:rsidRPr="007A48B5">
                              <w:rPr>
                                <w:sz w:val="20"/>
                              </w:rPr>
                              <w:t>§ 510(c)(1)(B) to</w:t>
                            </w:r>
                          </w:p>
                          <w:p w:rsidRPr="007A48B5" w:rsidR="007A48B5" w:rsidRDefault="00BD2B5D" w14:paraId="35CA1FDD" w14:textId="77777777">
                            <w:pPr>
                              <w:rPr>
                                <w:sz w:val="20"/>
                              </w:rPr>
                            </w:pPr>
                            <w:r>
                              <w:rPr>
                                <w:sz w:val="20"/>
                              </w:rPr>
                              <w:t>§ 510(c)(2)(A</w:t>
                            </w:r>
                            <w:r w:rsidRPr="007A48B5" w:rsidR="007A48B5">
                              <w:rPr>
                                <w:sz w:val="20"/>
                              </w:rPr>
                              <w:t>)(</w:t>
                            </w:r>
                            <w:r>
                              <w:rPr>
                                <w:sz w:val="20"/>
                              </w:rPr>
                              <w:t>i</w:t>
                            </w:r>
                            <w:r w:rsidRPr="007A48B5" w:rsidR="007A48B5">
                              <w:rPr>
                                <w:sz w:val="20"/>
                              </w:rPr>
                              <w:t>ii)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26" style="position:absolute;margin-left:414.3pt;margin-top:-81.6pt;width:111.75pt;height:30.2pt;z-index:2518440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40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4HICwIAAPsDAAAOAAAAZHJzL2Uyb0RvYy54bWysU8Fu2zAMvQ/YPwi6L06cpGmNOEWXIsOA&#10;rhvQ7gNkWbaF2aJGKbGzrx8lJ1nQ3Yb5IIgm+cj3SK3vh65lB4VOg8n5bDLlTBkJpTZ1zr+/7j7c&#10;cua8MKVowaicH5Xj95v379a9zVQKDbSlQkYgxmW9zXnjvc2SxMlGdcJNwCpDzgqwE55MrJMSRU/o&#10;XZuk0+lN0gOWFkEq5+jv4+jkm4hfVUr6r1XllGdtzqk3H0+MZxHOZLMWWY3CNlqe2hD/0EUntKGi&#10;F6hH4QXbo/4LqtMSwUHlJxK6BKpKSxU5EJvZ9A2bl0ZYFbmQOM5eZHL/D1Y+H74h0yXNbsWZER3N&#10;6FUNnn2EgS3TmyBQb11GcS+WIv1ADgqOZJ19AvnDMQPbRphaPSBC3yhRUoOzkJlcpY44LoAU/Rco&#10;qZDYe4hAQ4VdUI/0YIROgzpehhOakaHkYnaXpkvOJPnmt/PlIk4vEdk526LznxR0LFxyjjT8iC4O&#10;T86HbkR2DgnFHLS63Om2jQbWxbZFdhC0KLv4RQJvwloTgg2EtBEx/Ik0A7ORox+KIUo6X130K6A8&#10;EnOEcQPpxdClAfzFWU/bl3P3cy9QcdZ+NqTe3WxB9JiPxmK5SsnAa09x7RFGElTOPWfjdevHFd9b&#10;1HVDlc7zeiDFdzqKEUYzdnUiQBsWNTq9hrDC13aM+vNmN78BAAD//wMAUEsDBBQABgAIAAAAIQAh&#10;vE6g4AAAAA4BAAAPAAAAZHJzL2Rvd25yZXYueG1sTI/LTsMwEEX3SPyDNUjsWjtGjaIQp6qo2LBA&#10;oiDB0o0nD+GXbDcNf4+zguXMHN05t9kvRpMZQ5ycFVBsGRC0nVOTHQR8vD9vKiAxSaukdhYF/GCE&#10;fXt708hauat9w/mUBpJDbKylgDElX1MauxGNjFvn0eZb74KRKY9hoCrIaw43mnLGSmrkZPOHUXp8&#10;GrH7Pl2MgE8zTuoYXr96pefjS3/Y+SV4Ie7vlsMjkIRL+oNh1c/q0Gans7tYFYkWUPGqzKiATVE+&#10;cCArwna8AHJed4xXQNuG/q/R/gIAAP//AwBQSwECLQAUAAYACAAAACEAtoM4kv4AAADhAQAAEwAA&#10;AAAAAAAAAAAAAAAAAAAAW0NvbnRlbnRfVHlwZXNdLnhtbFBLAQItABQABgAIAAAAIQA4/SH/1gAA&#10;AJQBAAALAAAAAAAAAAAAAAAAAC8BAABfcmVscy8ucmVsc1BLAQItABQABgAIAAAAIQCcZ4HICwIA&#10;APsDAAAOAAAAAAAAAAAAAAAAAC4CAABkcnMvZTJvRG9jLnhtbFBLAQItABQABgAIAAAAIQAhvE6g&#10;4AAAAA4BAAAPAAAAAAAAAAAAAAAAAGUEAABkcnMvZG93bnJldi54bWxQSwUGAAAAAAQABADzAAAA&#10;cgUAAAAA&#10;" w14:anchorId="0E81E3F3">
                <v:textbox style="mso-fit-shape-to-text:t">
                  <w:txbxContent>
                    <w:p w:rsidRPr="007A48B5" w:rsidR="007A48B5" w:rsidRDefault="007A48B5" w14:paraId="4A3A332D" w14:textId="77777777">
                      <w:pPr>
                        <w:rPr>
                          <w:sz w:val="20"/>
                        </w:rPr>
                      </w:pPr>
                      <w:r w:rsidRPr="007A48B5">
                        <w:rPr>
                          <w:sz w:val="20"/>
                        </w:rPr>
                        <w:t>§ 510(c)(1)(B) to</w:t>
                      </w:r>
                    </w:p>
                    <w:p w:rsidRPr="007A48B5" w:rsidR="007A48B5" w:rsidRDefault="00BD2B5D" w14:paraId="35CA1FDD" w14:textId="77777777">
                      <w:pPr>
                        <w:rPr>
                          <w:sz w:val="20"/>
                        </w:rPr>
                      </w:pPr>
                      <w:r>
                        <w:rPr>
                          <w:sz w:val="20"/>
                        </w:rPr>
                        <w:t>§ 510(c)(2)(A</w:t>
                      </w:r>
                      <w:r w:rsidRPr="007A48B5" w:rsidR="007A48B5">
                        <w:rPr>
                          <w:sz w:val="20"/>
                        </w:rPr>
                        <w:t>)(</w:t>
                      </w:r>
                      <w:r>
                        <w:rPr>
                          <w:sz w:val="20"/>
                        </w:rPr>
                        <w:t>i</w:t>
                      </w:r>
                      <w:r w:rsidRPr="007A48B5" w:rsidR="007A48B5">
                        <w:rPr>
                          <w:sz w:val="20"/>
                        </w:rPr>
                        <w:t>ii)</w:t>
                      </w:r>
                    </w:p>
                  </w:txbxContent>
                </v:textbox>
              </v:shape>
            </w:pict>
          </mc:Fallback>
        </mc:AlternateContent>
      </w:r>
      <w:r>
        <w:rPr>
          <w:noProof/>
        </w:rPr>
        <mc:AlternateContent>
          <mc:Choice Requires="wps">
            <w:drawing>
              <wp:anchor distT="0" distB="0" distL="114300" distR="114300" simplePos="0" relativeHeight="251596288" behindDoc="0" locked="0" layoutInCell="1" allowOverlap="1" wp14:editId="3EDB4B4E" wp14:anchorId="28128F5C">
                <wp:simplePos x="0" y="0"/>
                <wp:positionH relativeFrom="column">
                  <wp:posOffset>5880735</wp:posOffset>
                </wp:positionH>
                <wp:positionV relativeFrom="paragraph">
                  <wp:posOffset>125095</wp:posOffset>
                </wp:positionV>
                <wp:extent cx="731520" cy="457200"/>
                <wp:effectExtent l="0" t="0" r="0" b="0"/>
                <wp:wrapNone/>
                <wp:docPr id="16"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5FD73293" w14:textId="77777777">
                            <w:pPr>
                              <w:rPr>
                                <w:sz w:val="20"/>
                              </w:rPr>
                            </w:pPr>
                            <w:r>
                              <w:rPr>
                                <w:sz w:val="20"/>
                              </w:rPr>
                              <w:t>Litigation authority.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style="position:absolute;margin-left:463.05pt;margin-top:9.85pt;width:57.6pt;height:36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40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doqCgIAAPoDAAAOAAAAZHJzL2Uyb0RvYy54bWysU9tu2zAMfR+wfxD0vjhOc1mNOEWXIsOA&#10;rhvQ7gNkWbaF2aJGKbGzrx8lJ1m6vQ3TgyCK1CHPIbW+G7qWHRQ6DSbn6WTKmTISSm3qnH972b17&#10;z5nzwpSiBaNyflSO323evln3NlMzaKAtFTICMS7rbc4b722WJE42qhNuAlYZclaAnfBkYp2UKHpC&#10;79pkNp0ukx6wtAhSOUe3D6OTbyJ+VSnpv1SVU561OafafNwx7kXYk81aZDUK22h5KkP8QxWd0IaS&#10;XqAehBdsj/ovqE5LBAeVn0joEqgqLVXkQGzS6R9snhthVeRC4jh7kcn9P1j5dPiKTJfUuyVnRnTU&#10;oxc1ePYBBpYulkGg3rqM4p4tRfqBHBQcyTr7CPK7Ywa2jTC1ukeEvlGipALT8DK5ejriuABS9J+h&#10;pERi7yECDRV2QT3SgxE6Nep4aU4oRtLl6iZdzMgjyTVfrKj5MYPIzo8tOv9RQcfCIedIvY/g4vDo&#10;fChGZOeQkMtBq8udbttoYF1sW2QHQXOyi+uE/iqsNSHYQHg2IoabyDIQGyn6oRiiojer1Vm+Asoj&#10;EUcYB5A+DB0awJ+c9TR8OXc/9gIVZ+0nQ+LdpvN5mNZoRLKc4bWnuPYIIwkq556z8bj144TvLeq6&#10;oUxjuwzck+CVjmKEzoxVnQjQgEWNTp8hTPC1HaN+f9nNLwAAAP//AwBQSwMEFAAGAAgAAAAhANcB&#10;nfXeAAAACgEAAA8AAABkcnMvZG93bnJldi54bWxMj9FOg0AQRd9N/IfNmPhi7EKtIJSlURNNX1v7&#10;AQO7BVJ2lrDbQv/e6ZM+Ts7NvWeKzWx7cTGj7xwpiBcRCEO10x01Cg4/X89vIHxA0tg7MgquxsOm&#10;vL8rMNduop257EMjuIR8jgraEIZcSl+3xqJfuMEQs6MbLQY+x0bqEScut71cRlEiLXbECy0O5rM1&#10;9Wl/tgqO2+npNZuq73BId6vkA7u0clelHh/m9zWIYObwF4abPqtDyU6VO5P2oleQLZOYowyyFMQt&#10;EK3iFxAVozgFWRby/wvlLwAAAP//AwBQSwECLQAUAAYACAAAACEAtoM4kv4AAADhAQAAEwAAAAAA&#10;AAAAAAAAAAAAAAAAW0NvbnRlbnRfVHlwZXNdLnhtbFBLAQItABQABgAIAAAAIQA4/SH/1gAAAJQB&#10;AAALAAAAAAAAAAAAAAAAAC8BAABfcmVscy8ucmVsc1BLAQItABQABgAIAAAAIQATNdoqCgIAAPoD&#10;AAAOAAAAAAAAAAAAAAAAAC4CAABkcnMvZTJvRG9jLnhtbFBLAQItABQABgAIAAAAIQDXAZ313gAA&#10;AAoBAAAPAAAAAAAAAAAAAAAAAGQEAABkcnMvZG93bnJldi54bWxQSwUGAAAAAAQABADzAAAAbwUA&#10;AAAA&#10;" w14:anchorId="28128F5C">
                <v:textbox>
                  <w:txbxContent>
                    <w:p w:rsidR="007A48B5" w:rsidRDefault="007A48B5" w14:paraId="5FD73293" w14:textId="77777777">
                      <w:pPr>
                        <w:rPr>
                          <w:sz w:val="20"/>
                        </w:rPr>
                      </w:pPr>
                      <w:r>
                        <w:rPr>
                          <w:sz w:val="20"/>
                        </w:rPr>
                        <w:t>Litigation authority.</w:t>
                      </w:r>
                    </w:p>
                  </w:txbxContent>
                </v:textbox>
              </v:shape>
            </w:pict>
          </mc:Fallback>
        </mc:AlternateContent>
      </w:r>
    </w:p>
    <w:p w:rsidR="00716B7F" w:rsidRDefault="00716B7F" w14:paraId="32BA5D94" w14:textId="77777777">
      <w:pPr>
        <w:tabs>
          <w:tab w:val="left" w:pos="-720"/>
        </w:tabs>
        <w:suppressAutoHyphens/>
      </w:pPr>
      <w:r>
        <w:tab/>
      </w:r>
      <w:r>
        <w:tab/>
      </w:r>
      <w:r>
        <w:tab/>
        <w:t>(B)</w:t>
      </w:r>
      <w:r>
        <w:tab/>
        <w:t>litigate any matter relating to the performance of the functions described in subparagraph (A), except that the Administration may—</w:t>
      </w:r>
    </w:p>
    <w:p w:rsidR="00716B7F" w:rsidRDefault="00716B7F" w14:paraId="32A4C1FF" w14:textId="77777777">
      <w:pPr>
        <w:tabs>
          <w:tab w:val="left" w:pos="-720"/>
        </w:tabs>
        <w:suppressAutoHyphens/>
      </w:pPr>
    </w:p>
    <w:p w:rsidR="00716B7F" w:rsidRDefault="00716B7F" w14:paraId="75B31532" w14:textId="77777777">
      <w:pPr>
        <w:tabs>
          <w:tab w:val="left" w:pos="-720"/>
        </w:tabs>
        <w:suppressAutoHyphens/>
      </w:pPr>
      <w:r>
        <w:tab/>
      </w:r>
      <w:r>
        <w:tab/>
      </w:r>
      <w:r>
        <w:tab/>
      </w:r>
      <w:r>
        <w:tab/>
        <w:t>(i)</w:t>
      </w:r>
      <w:r>
        <w:tab/>
        <w:t>defend or bring any claim if—</w:t>
      </w:r>
    </w:p>
    <w:p w:rsidR="00716B7F" w:rsidRDefault="00716B7F" w14:paraId="72411CE4" w14:textId="77777777">
      <w:pPr>
        <w:tabs>
          <w:tab w:val="left" w:pos="-720"/>
        </w:tabs>
        <w:suppressAutoHyphens/>
      </w:pPr>
    </w:p>
    <w:p w:rsidR="00716B7F" w:rsidRDefault="00716B7F" w14:paraId="46FE4F3D" w14:textId="77777777">
      <w:pPr>
        <w:tabs>
          <w:tab w:val="left" w:pos="-720"/>
        </w:tabs>
        <w:suppressAutoHyphens/>
      </w:pPr>
      <w:r>
        <w:tab/>
      </w:r>
      <w:r>
        <w:tab/>
      </w:r>
      <w:r>
        <w:tab/>
      </w:r>
      <w:r>
        <w:tab/>
      </w:r>
      <w:r>
        <w:tab/>
        <w:t>(I)</w:t>
      </w:r>
      <w:r>
        <w:tab/>
        <w:t>the outcome of the litigation may adversely affect the Administration’s management of the loan program established under section 502; or</w:t>
      </w:r>
    </w:p>
    <w:p w:rsidR="00716B7F" w:rsidRDefault="00716B7F" w14:paraId="2532AD1B" w14:textId="77777777">
      <w:pPr>
        <w:tabs>
          <w:tab w:val="left" w:pos="-720"/>
        </w:tabs>
        <w:suppressAutoHyphens/>
      </w:pPr>
    </w:p>
    <w:p w:rsidR="00716B7F" w:rsidRDefault="00716B7F" w14:paraId="2427A566" w14:textId="77777777">
      <w:pPr>
        <w:tabs>
          <w:tab w:val="left" w:pos="-720"/>
        </w:tabs>
        <w:suppressAutoHyphens/>
      </w:pPr>
      <w:r>
        <w:tab/>
      </w:r>
      <w:r>
        <w:tab/>
      </w:r>
      <w:r>
        <w:tab/>
      </w:r>
      <w:r>
        <w:tab/>
      </w:r>
      <w:r>
        <w:tab/>
        <w:t>(II)</w:t>
      </w:r>
      <w:r>
        <w:tab/>
        <w:t>the Administration is entitled to legal remedies not available to a qualified State or local development company and such remedies will benefit either the Administration or the qualified State or local development company; or</w:t>
      </w:r>
    </w:p>
    <w:p w:rsidR="00716B7F" w:rsidRDefault="00716B7F" w14:paraId="20010390" w14:textId="77777777">
      <w:pPr>
        <w:tabs>
          <w:tab w:val="left" w:pos="-720"/>
        </w:tabs>
        <w:suppressAutoHyphens/>
      </w:pPr>
    </w:p>
    <w:p w:rsidR="00716B7F" w:rsidRDefault="00716B7F" w14:paraId="61F2660E" w14:textId="77777777">
      <w:pPr>
        <w:tabs>
          <w:tab w:val="left" w:pos="-720"/>
        </w:tabs>
        <w:suppressAutoHyphens/>
      </w:pPr>
      <w:r>
        <w:tab/>
      </w:r>
      <w:r>
        <w:tab/>
      </w:r>
      <w:r>
        <w:tab/>
      </w:r>
      <w:r>
        <w:tab/>
        <w:t>(ii)</w:t>
      </w:r>
      <w:r>
        <w:tab/>
        <w:t>oversee the conduct of any such litigation; and</w:t>
      </w:r>
    </w:p>
    <w:p w:rsidR="00716B7F" w:rsidRDefault="00A817B1" w14:paraId="2B421083" w14:textId="04B7FC64">
      <w:pPr>
        <w:tabs>
          <w:tab w:val="left" w:pos="-720"/>
        </w:tabs>
        <w:suppressAutoHyphens/>
      </w:pPr>
      <w:r>
        <w:rPr>
          <w:noProof/>
        </w:rPr>
        <mc:AlternateContent>
          <mc:Choice Requires="wps">
            <w:drawing>
              <wp:anchor distT="0" distB="0" distL="114300" distR="114300" simplePos="0" relativeHeight="251597312" behindDoc="0" locked="0" layoutInCell="0" allowOverlap="1" wp14:editId="770E9005" wp14:anchorId="6B128B18">
                <wp:simplePos x="0" y="0"/>
                <wp:positionH relativeFrom="column">
                  <wp:posOffset>5852160</wp:posOffset>
                </wp:positionH>
                <wp:positionV relativeFrom="paragraph">
                  <wp:posOffset>69215</wp:posOffset>
                </wp:positionV>
                <wp:extent cx="731520" cy="457200"/>
                <wp:effectExtent l="0" t="0" r="0" b="0"/>
                <wp:wrapNone/>
                <wp:docPr id="15"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168BA736" w14:textId="77777777">
                            <w:pPr>
                              <w:rPr>
                                <w:sz w:val="20"/>
                              </w:rPr>
                            </w:pPr>
                            <w:r>
                              <w:rPr>
                                <w:sz w:val="20"/>
                              </w:rPr>
                              <w:t>Mitigation authority.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 style="position:absolute;margin-left:460.8pt;margin-top:5.45pt;width:57.6pt;height:36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404"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qALCQIAAPoDAAAOAAAAZHJzL2Uyb0RvYy54bWysU8GO0zAQvSPxD5bvNE23pUvUdLV0VYS0&#10;LEi7fIDjOI2F4zFjt0n5esZOWwrcED5YHs/4zbw349Xd0Bl2UOg12JLnkylnykqotd2V/OvL9s0t&#10;Zz4IWwsDVpX8qDy/W79+tepdoWbQgqkVMgKxvuhdydsQXJFlXraqE34CTllyNoCdCGTiLqtR9ITe&#10;mWw2nb7NesDaIUjlPd0+jE6+TvhNo2T43DReBWZKTrWFtGPaq7hn65Uodihcq+WpDPEPVXRCW0p6&#10;gXoQQbA96r+gOi0RPDRhIqHLoGm0VIkDscmnf7B5boVTiQuJ491FJv//YOXT4QsyXVPvFpxZ0VGP&#10;XtQQ2HsYWL5YRoF65wuKe3YUGQZyUHAi690jyG+eWdi0wu7UPSL0rRI1FZjHl9nV0xHHR5Cq/wQ1&#10;JRL7AAloaLCL6pEejNCpUcdLc2Ixki6XN/liRh5JrvliSc1PGURxfuzQhw8KOhYPJUfqfQIXh0cf&#10;YjGiOIfEXB6MrrfamGTgrtoYZAdBc7JN64T+W5ixMdhCfDYixpvEMhIbKYahGpKiN8vbs3wV1Eci&#10;jjAOIH0YOrSAPzjrafhK7r/vBSrOzEdL4r3L5/M4rclIZDnDa0917RFWElTJA2fjcRPGCd871LuW&#10;Mo3tsnBPgjc6iRE7M1Z1IkADljQ6fYY4wdd2ivr1Zdc/AQAA//8DAFBLAwQUAAYACAAAACEAph1q&#10;/N4AAAAKAQAADwAAAGRycy9kb3ducmV2LnhtbEyPQU7DMBBF90jcwRokNojaDZA2IU4FSKBuW3qA&#10;STxNIuJxFLtNenvcFSxH/+nP+8Vmtr040+g7xxqWCwWCuHam40bD4fvzcQ3CB2SDvWPScCEPm/L2&#10;psDcuIl3dN6HRsQS9jlqaEMYcil93ZJFv3ADccyObrQY4jk20ow4xXLby0SpVFrsOH5ocaCPluqf&#10;/clqOG6nh5dsqr7CYbV7Tt+xW1XuovX93fz2CiLQHP5guOpHdSijU+VObLzoNWTJMo1oDFQG4gqo&#10;pzSOqTSskwxkWcj/E8pfAAAA//8DAFBLAQItABQABgAIAAAAIQC2gziS/gAAAOEBAAATAAAAAAAA&#10;AAAAAAAAAAAAAABbQ29udGVudF9UeXBlc10ueG1sUEsBAi0AFAAGAAgAAAAhADj9If/WAAAAlAEA&#10;AAsAAAAAAAAAAAAAAAAALwEAAF9yZWxzLy5yZWxzUEsBAi0AFAAGAAgAAAAhAOvOoAsJAgAA+gMA&#10;AA4AAAAAAAAAAAAAAAAALgIAAGRycy9lMm9Eb2MueG1sUEsBAi0AFAAGAAgAAAAhAKYdavzeAAAA&#10;CgEAAA8AAAAAAAAAAAAAAAAAYwQAAGRycy9kb3ducmV2LnhtbFBLBQYAAAAABAAEAPMAAABuBQAA&#10;AAA=&#10;" w14:anchorId="6B128B18">
                <v:textbox>
                  <w:txbxContent>
                    <w:p w:rsidR="007A48B5" w:rsidRDefault="007A48B5" w14:paraId="168BA736" w14:textId="77777777">
                      <w:pPr>
                        <w:rPr>
                          <w:sz w:val="20"/>
                        </w:rPr>
                      </w:pPr>
                      <w:r>
                        <w:rPr>
                          <w:sz w:val="20"/>
                        </w:rPr>
                        <w:t>Mitigation authority.</w:t>
                      </w:r>
                    </w:p>
                  </w:txbxContent>
                </v:textbox>
              </v:shape>
            </w:pict>
          </mc:Fallback>
        </mc:AlternateContent>
      </w:r>
    </w:p>
    <w:p w:rsidR="00716B7F" w:rsidRDefault="00716B7F" w14:paraId="20803ADF" w14:textId="77777777">
      <w:pPr>
        <w:tabs>
          <w:tab w:val="left" w:pos="-720"/>
        </w:tabs>
        <w:suppressAutoHyphens/>
      </w:pPr>
      <w:r>
        <w:tab/>
      </w:r>
      <w:r>
        <w:tab/>
      </w:r>
      <w:r>
        <w:tab/>
        <w:t>(C)</w:t>
      </w:r>
      <w:r>
        <w:tab/>
        <w:t xml:space="preserve">take other appropriate actions to mitigate loan losses in lieu of total liquidation or foreclosures, including the restructuring of a loan in accordance with prudent loan servicing practices and pursuant to a workout </w:t>
      </w:r>
      <w:r w:rsidR="00A444B2">
        <w:t>pl</w:t>
      </w:r>
      <w:r>
        <w:t>an approved in advance by the Administration under paragraph (2)(C).</w:t>
      </w:r>
    </w:p>
    <w:p w:rsidR="00716B7F" w:rsidRDefault="00716B7F" w14:paraId="725F4936" w14:textId="77777777">
      <w:pPr>
        <w:tabs>
          <w:tab w:val="left" w:pos="-720"/>
        </w:tabs>
        <w:suppressAutoHyphens/>
      </w:pPr>
    </w:p>
    <w:p w:rsidR="00716B7F" w:rsidRDefault="00716B7F" w14:paraId="4C889267" w14:textId="77777777">
      <w:pPr>
        <w:tabs>
          <w:tab w:val="left" w:pos="-720"/>
        </w:tabs>
        <w:suppressAutoHyphens/>
      </w:pPr>
      <w:r>
        <w:tab/>
      </w:r>
      <w:r>
        <w:tab/>
        <w:t>(2)</w:t>
      </w:r>
      <w:r>
        <w:tab/>
        <w:t>ADMINISTRATION APPROVAL.—</w:t>
      </w:r>
    </w:p>
    <w:p w:rsidR="00716B7F" w:rsidRDefault="00A817B1" w14:paraId="2E6567F0" w14:textId="4BDCA940">
      <w:pPr>
        <w:tabs>
          <w:tab w:val="left" w:pos="-720"/>
        </w:tabs>
        <w:suppressAutoHyphens/>
      </w:pPr>
      <w:r>
        <w:rPr>
          <w:noProof/>
        </w:rPr>
        <mc:AlternateContent>
          <mc:Choice Requires="wps">
            <w:drawing>
              <wp:anchor distT="0" distB="0" distL="114300" distR="114300" simplePos="0" relativeHeight="251654656" behindDoc="0" locked="0" layoutInCell="1" allowOverlap="1" wp14:editId="771A6D36" wp14:anchorId="416F0D48">
                <wp:simplePos x="0" y="0"/>
                <wp:positionH relativeFrom="column">
                  <wp:posOffset>5766435</wp:posOffset>
                </wp:positionH>
                <wp:positionV relativeFrom="paragraph">
                  <wp:posOffset>55880</wp:posOffset>
                </wp:positionV>
                <wp:extent cx="800100" cy="571500"/>
                <wp:effectExtent l="0" t="0" r="0" b="0"/>
                <wp:wrapNone/>
                <wp:docPr id="14"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0322F" w:rsidR="007A48B5" w:rsidRDefault="007A48B5" w14:paraId="6D91D552" w14:textId="77777777">
                            <w:pPr>
                              <w:rPr>
                                <w:sz w:val="20"/>
                              </w:rPr>
                            </w:pPr>
                            <w:r w:rsidRPr="0060322F">
                              <w:rPr>
                                <w:sz w:val="20"/>
                              </w:rPr>
                              <w:t>Liquidation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1" style="position:absolute;margin-left:454.05pt;margin-top:4.4pt;width:63pt;height: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40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gqJCQIAAPoDAAAOAAAAZHJzL2Uyb0RvYy54bWysU8GO0zAQvSPxD5bvNG1p6W7UdLV0VYS0&#10;LEi7fIDjOImF4zFjt0n5esZOWwrcED5YHs/M87w34/Xd0Bl2UOg12ILPJlPOlJVQadsU/OvL7s0N&#10;Zz4IWwkDVhX8qDy/27x+te5drubQgqkUMgKxPu9dwdsQXJ5lXraqE34CTlly1oCdCGRik1UoekLv&#10;TDafTt9lPWDlEKTynm4fRiffJPy6VjJ8rmuvAjMFp9pC2jHtZdyzzVrkDQrXankqQ/xDFZ3Qlh69&#10;QD2IINge9V9QnZYIHuowkdBlUNdaqsSB2Mymf7B5boVTiQuJ491FJv//YOXT4QsyXVHvFpxZ0VGP&#10;XtQQ2HsY2HwxiwL1zucU9+woMgzkoOBE1rtHkN88s7BthW3UPSL0rRIVFZgys6vUEcdHkLL/BBU9&#10;JPYBEtBQYxfVIz0YoVOjjpfmxGIkXd5MSSDySHItV7Mlnam2TOTnZIc+fFDQsXgoOFLvE7g4PPow&#10;hp5D4lsejK522phkYFNuDbKDoDnZpXVC/y3M2BhsIaaNiPEmsYzERophKIek6NvV7Vm+EqojEUcY&#10;B5A+DB1awB+c9TR8Bfff9wIVZ+ajJfFuZ4tFnNZkLJarORl47SmvPcJKgip44Gw8bsM44XuHumnp&#10;pbFdFu5J8FonMWJnxqpOBGjAkpynzxAn+NpOUb++7OYnAAAA//8DAFBLAwQUAAYACAAAACEAki/F&#10;29wAAAAJAQAADwAAAGRycy9kb3ducmV2LnhtbEyPwU7DMBBE70j8g7VIXBB1CqVNQ5wKkEC9tvQD&#10;NvE2iYjXUew26d+zPcFx541mZ/LN5Dp1piG0ng3MZwko4srblmsDh+/PxxRUiMgWO89k4EIBNsXt&#10;TY6Z9SPv6LyPtZIQDhkaaGLsM61D1ZDDMPM9sbCjHxxGOYda2wFHCXedfkqSpXbYsnxosKePhqqf&#10;/ckZOG7Hh5f1WH7Fw2q3WL5juyr9xZj7u+ntFVSkKf6Z4VpfqkMhnUp/YhtUZ2CdpHOxGkhlwZUn&#10;zwsRSiGi6CLX/xcUvwAAAP//AwBQSwECLQAUAAYACAAAACEAtoM4kv4AAADhAQAAEwAAAAAAAAAA&#10;AAAAAAAAAAAAW0NvbnRlbnRfVHlwZXNdLnhtbFBLAQItABQABgAIAAAAIQA4/SH/1gAAAJQBAAAL&#10;AAAAAAAAAAAAAAAAAC8BAABfcmVscy8ucmVsc1BLAQItABQABgAIAAAAIQCzlgqJCQIAAPoDAAAO&#10;AAAAAAAAAAAAAAAAAC4CAABkcnMvZTJvRG9jLnhtbFBLAQItABQABgAIAAAAIQCSL8Xb3AAAAAkB&#10;AAAPAAAAAAAAAAAAAAAAAGMEAABkcnMvZG93bnJldi54bWxQSwUGAAAAAAQABADzAAAAbAUAAAAA&#10;" w14:anchorId="416F0D48">
                <v:textbox>
                  <w:txbxContent>
                    <w:p w:rsidRPr="0060322F" w:rsidR="007A48B5" w:rsidRDefault="007A48B5" w14:paraId="6D91D552" w14:textId="77777777">
                      <w:pPr>
                        <w:rPr>
                          <w:sz w:val="20"/>
                        </w:rPr>
                      </w:pPr>
                      <w:r w:rsidRPr="0060322F">
                        <w:rPr>
                          <w:sz w:val="20"/>
                        </w:rPr>
                        <w:t>Liquidation plan.</w:t>
                      </w:r>
                    </w:p>
                  </w:txbxContent>
                </v:textbox>
              </v:shape>
            </w:pict>
          </mc:Fallback>
        </mc:AlternateContent>
      </w:r>
    </w:p>
    <w:p w:rsidR="00716B7F" w:rsidRDefault="00716B7F" w14:paraId="035138F5" w14:textId="77777777">
      <w:pPr>
        <w:tabs>
          <w:tab w:val="left" w:pos="-720"/>
        </w:tabs>
        <w:suppressAutoHyphens/>
      </w:pPr>
      <w:r>
        <w:tab/>
      </w:r>
      <w:r>
        <w:tab/>
      </w:r>
      <w:r>
        <w:tab/>
        <w:t>(A)</w:t>
      </w:r>
      <w:r>
        <w:tab/>
        <w:t xml:space="preserve">LIQUIDATION </w:t>
      </w:r>
      <w:r w:rsidR="00A444B2">
        <w:t>PLAN</w:t>
      </w:r>
      <w:r>
        <w:t>.—</w:t>
      </w:r>
    </w:p>
    <w:p w:rsidR="00716B7F" w:rsidRDefault="00716B7F" w14:paraId="5E02CF84" w14:textId="77777777">
      <w:pPr>
        <w:tabs>
          <w:tab w:val="left" w:pos="-720"/>
        </w:tabs>
        <w:suppressAutoHyphens/>
      </w:pPr>
    </w:p>
    <w:p w:rsidR="00716B7F" w:rsidRDefault="00716B7F" w14:paraId="2CDFE3DB" w14:textId="77777777">
      <w:pPr>
        <w:tabs>
          <w:tab w:val="left" w:pos="-720"/>
        </w:tabs>
        <w:suppressAutoHyphens/>
      </w:pPr>
      <w:r>
        <w:tab/>
      </w:r>
      <w:r>
        <w:tab/>
      </w:r>
      <w:r>
        <w:tab/>
      </w:r>
      <w:r>
        <w:tab/>
        <w:t>(i)</w:t>
      </w:r>
      <w:r>
        <w:tab/>
        <w:t xml:space="preserve">IN GENERAL.—Before carrying out functions described in paragraph (1)(A), a qualified State or local development company shall submit to the Administration a proposed liquidation </w:t>
      </w:r>
      <w:r w:rsidR="00A444B2">
        <w:t>pl</w:t>
      </w:r>
      <w:r>
        <w:t>an.</w:t>
      </w:r>
    </w:p>
    <w:p w:rsidR="00716B7F" w:rsidRDefault="00716B7F" w14:paraId="24351E6E" w14:textId="77777777">
      <w:pPr>
        <w:tabs>
          <w:tab w:val="left" w:pos="-720"/>
        </w:tabs>
        <w:suppressAutoHyphens/>
      </w:pPr>
    </w:p>
    <w:p w:rsidR="00716B7F" w:rsidRDefault="00716B7F" w14:paraId="24DD1B95" w14:textId="77777777">
      <w:pPr>
        <w:tabs>
          <w:tab w:val="left" w:pos="-720"/>
        </w:tabs>
        <w:suppressAutoHyphens/>
      </w:pPr>
      <w:r>
        <w:tab/>
      </w:r>
      <w:r>
        <w:tab/>
      </w:r>
      <w:r>
        <w:tab/>
      </w:r>
      <w:r>
        <w:tab/>
        <w:t>(ii)</w:t>
      </w:r>
      <w:r>
        <w:tab/>
        <w:t xml:space="preserve">ADMINISTRATION ACTION ON </w:t>
      </w:r>
      <w:r w:rsidR="00A444B2">
        <w:t>PLAN</w:t>
      </w:r>
      <w:r>
        <w:t>.—</w:t>
      </w:r>
    </w:p>
    <w:p w:rsidR="00716B7F" w:rsidRDefault="00716B7F" w14:paraId="5177F0C1" w14:textId="77777777">
      <w:pPr>
        <w:tabs>
          <w:tab w:val="left" w:pos="-720"/>
        </w:tabs>
        <w:suppressAutoHyphens/>
      </w:pPr>
    </w:p>
    <w:p w:rsidR="00716B7F" w:rsidRDefault="00716B7F" w14:paraId="015BFCDA" w14:textId="77777777">
      <w:pPr>
        <w:tabs>
          <w:tab w:val="left" w:pos="-720"/>
        </w:tabs>
        <w:suppressAutoHyphens/>
      </w:pPr>
      <w:r>
        <w:tab/>
      </w:r>
      <w:r>
        <w:tab/>
      </w:r>
      <w:r>
        <w:tab/>
      </w:r>
      <w:r>
        <w:tab/>
      </w:r>
      <w:r>
        <w:tab/>
        <w:t>(I)</w:t>
      </w:r>
      <w:r>
        <w:tab/>
        <w:t xml:space="preserve">TIMING.—Not later than 15 business days after a liquidation </w:t>
      </w:r>
      <w:r w:rsidR="00A444B2">
        <w:t>pl</w:t>
      </w:r>
      <w:r>
        <w:t xml:space="preserve">an is received by the Administration under clause (i), the Administration shall approve or reject the </w:t>
      </w:r>
      <w:r w:rsidR="00A444B2">
        <w:t>pl</w:t>
      </w:r>
      <w:r>
        <w:t>an.</w:t>
      </w:r>
    </w:p>
    <w:p w:rsidR="00716B7F" w:rsidRDefault="00716B7F" w14:paraId="40FFD76A" w14:textId="77777777">
      <w:pPr>
        <w:tabs>
          <w:tab w:val="left" w:pos="-720"/>
        </w:tabs>
        <w:suppressAutoHyphens/>
      </w:pPr>
    </w:p>
    <w:p w:rsidR="00716B7F" w:rsidRDefault="00716B7F" w14:paraId="31F7DB65" w14:textId="77777777">
      <w:pPr>
        <w:tabs>
          <w:tab w:val="left" w:pos="-720"/>
        </w:tabs>
        <w:suppressAutoHyphens/>
      </w:pPr>
      <w:r>
        <w:tab/>
      </w:r>
      <w:r>
        <w:tab/>
      </w:r>
      <w:r>
        <w:tab/>
      </w:r>
      <w:r>
        <w:tab/>
      </w:r>
      <w:r>
        <w:tab/>
        <w:t>(II)</w:t>
      </w:r>
      <w:r>
        <w:tab/>
        <w:t xml:space="preserve">NOTICE OF NO DECISION.—With respect to any </w:t>
      </w:r>
      <w:r w:rsidR="00A444B2">
        <w:t>pl</w:t>
      </w:r>
      <w:r>
        <w:t xml:space="preserve">an that cannot be approved or denied within the 15-day period required by subclause (I), the Administration shall within such period provide in accordance with subparagraph (E) notice to the company that submitted the </w:t>
      </w:r>
      <w:r w:rsidR="00A444B2">
        <w:t>pl</w:t>
      </w:r>
      <w:r>
        <w:t>an.</w:t>
      </w:r>
    </w:p>
    <w:p w:rsidR="00716B7F" w:rsidRDefault="00716B7F" w14:paraId="0CA8877D" w14:textId="77777777">
      <w:pPr>
        <w:tabs>
          <w:tab w:val="left" w:pos="-720"/>
        </w:tabs>
        <w:suppressAutoHyphens/>
      </w:pPr>
    </w:p>
    <w:p w:rsidR="00716B7F" w:rsidRDefault="00716B7F" w14:paraId="38627910" w14:textId="77777777">
      <w:pPr>
        <w:tabs>
          <w:tab w:val="left" w:pos="-720"/>
        </w:tabs>
        <w:suppressAutoHyphens/>
      </w:pPr>
      <w:r>
        <w:tab/>
      </w:r>
      <w:r>
        <w:tab/>
      </w:r>
      <w:r>
        <w:tab/>
      </w:r>
      <w:r>
        <w:tab/>
        <w:t>(iii)</w:t>
      </w:r>
      <w:r>
        <w:tab/>
        <w:t xml:space="preserve">ROUTINE ACTIONS.—In carrying out functions described in paragraph (1)(A), a qualified State or local development company may undertake routine actions not addressed in a liquidation </w:t>
      </w:r>
      <w:r w:rsidR="00A444B2">
        <w:t>pl</w:t>
      </w:r>
      <w:r>
        <w:t>an without obtaining additional approval from the Administration.</w:t>
      </w:r>
    </w:p>
    <w:p w:rsidR="00716B7F" w:rsidRDefault="00A817B1" w14:paraId="34CB2C8F" w14:textId="496DE4D1">
      <w:pPr>
        <w:tabs>
          <w:tab w:val="left" w:pos="-720"/>
        </w:tabs>
        <w:suppressAutoHyphens/>
      </w:pPr>
      <w:r>
        <w:rPr>
          <w:noProof/>
        </w:rPr>
        <mc:AlternateContent>
          <mc:Choice Requires="wps">
            <w:drawing>
              <wp:anchor distT="0" distB="0" distL="114300" distR="114300" simplePos="0" relativeHeight="251845120" behindDoc="0" locked="0" layoutInCell="1" allowOverlap="1" wp14:editId="1F102526" wp14:anchorId="5C5D5CD8">
                <wp:simplePos x="0" y="0"/>
                <wp:positionH relativeFrom="column">
                  <wp:posOffset>-704850</wp:posOffset>
                </wp:positionH>
                <wp:positionV relativeFrom="paragraph">
                  <wp:posOffset>-657225</wp:posOffset>
                </wp:positionV>
                <wp:extent cx="1438275" cy="383540"/>
                <wp:effectExtent l="0" t="0" r="0" b="0"/>
                <wp:wrapNone/>
                <wp:docPr id="13" name="Text Box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A48B5" w:rsidR="007A48B5" w:rsidRDefault="007A48B5" w14:paraId="4F6CF5DE" w14:textId="77777777">
                            <w:pPr>
                              <w:rPr>
                                <w:sz w:val="20"/>
                              </w:rPr>
                            </w:pPr>
                            <w:r w:rsidRPr="007A48B5">
                              <w:rPr>
                                <w:sz w:val="20"/>
                              </w:rPr>
                              <w:t>§ 510(c)(2)(B)(ii)(II) to</w:t>
                            </w:r>
                          </w:p>
                          <w:p w:rsidRPr="007A48B5" w:rsidR="007A48B5" w:rsidRDefault="002E7DD7" w14:paraId="22211F44" w14:textId="77777777">
                            <w:pPr>
                              <w:rPr>
                                <w:sz w:val="20"/>
                              </w:rPr>
                            </w:pPr>
                            <w:r>
                              <w:rPr>
                                <w:sz w:val="20"/>
                              </w:rPr>
                              <w:t>§ 510(c)(2)(D</w:t>
                            </w:r>
                            <w:r w:rsidRPr="007A48B5" w:rsidR="007A48B5">
                              <w:rPr>
                                <w:sz w:val="20"/>
                              </w:rPr>
                              <w:t>)(iii)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27" style="position:absolute;margin-left:-55.5pt;margin-top:-51.75pt;width:113.25pt;height:30.2pt;z-index:251845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40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QiCwIAAPsDAAAOAAAAZHJzL2Uyb0RvYy54bWysU9tu2zAMfR+wfxD0vjhxkiUz4hRdigwD&#10;ugvQ7gNkWbaF2aJGKbGzrx8lJ2nQvQ3zgyCa5CHPIbW5G7qWHRU6DSbns8mUM2UklNrUOf/xvH+3&#10;5sx5YUrRglE5PynH77Zv32x6m6kUGmhLhYxAjMt6m/PGe5sliZON6oSbgFWGnBVgJzyZWCclip7Q&#10;uzZJp9P3SQ9YWgSpnKO/D6OTbyN+VSnpv1WVU561OafefDwxnkU4k+1GZDUK22h5bkP8Qxed0IaK&#10;XqEehBfsgPovqE5LBAeVn0joEqgqLVXkQGxm01dsnhphVeRC4jh7lcn9P1j59fgdmS5pdnPOjOho&#10;Rs9q8OwjDGyZroJAvXUZxT1ZivQDOSg4knX2EeRPxwzsGmFqdY8IfaNESQ3OQmZykzriuABS9F+g&#10;pELi4CECDRV2QT3SgxE6Dep0HU5oRoaSi/k6XS05k+Sbr+fLRZxeIrJLtkXnPynoWLjkHGn4EV0c&#10;H50P3YjsEhKKOWh1uddtGw2si12L7ChoUfbxiwRehbUmBBsIaSNi+BNpBmYjRz8UQ5R0vo4tBhEK&#10;KE/EHGHcQHoxdGkAf3PW0/bl3P06CFSctZ8NqfdhtiB6zEdjsVylZOCtp7j1CCMJKuees/G68+OK&#10;HyzquqFKl3ndk+J7HcV46epMgDYsanR+DWGFb+0Y9fJmt38AAAD//wMAUEsDBBQABgAIAAAAIQBi&#10;N8Bx3wAAAA0BAAAPAAAAZHJzL2Rvd25yZXYueG1sTI/NTsMwEITvSLyDtUjcWseUIBTiVBUVFw5I&#10;tEhwdONNHOGfyHbT8PZsTnCb3R3NflNvZ2fZhDENwUsQ6wIY+jbowfcSPo4vq0dgKSuvlQ0eJfxg&#10;gm1zfVWrSoeLf8fpkHtGIT5VSoLJeaw4T61Bp9I6jOjp1oXoVKYx9lxHdaFwZ/ldUTxwpwZPH4wa&#10;8dlg+304Owmfzgx6H9++Om2n/Wu3K8c5jlLe3sy7J2AZ5/xnhgWf0KEhplM4e52YlbASQlCZvKhi&#10;UwJbPKIkcaLV/UYAb2r+v0XzCwAA//8DAFBLAQItABQABgAIAAAAIQC2gziS/gAAAOEBAAATAAAA&#10;AAAAAAAAAAAAAAAAAABbQ29udGVudF9UeXBlc10ueG1sUEsBAi0AFAAGAAgAAAAhADj9If/WAAAA&#10;lAEAAAsAAAAAAAAAAAAAAAAALwEAAF9yZWxzLy5yZWxzUEsBAi0AFAAGAAgAAAAhAMv4hCILAgAA&#10;+wMAAA4AAAAAAAAAAAAAAAAALgIAAGRycy9lMm9Eb2MueG1sUEsBAi0AFAAGAAgAAAAhAGI3wHHf&#10;AAAADQEAAA8AAAAAAAAAAAAAAAAAZQQAAGRycy9kb3ducmV2LnhtbFBLBQYAAAAABAAEAPMAAABx&#10;BQAAAAA=&#10;" w14:anchorId="5C5D5CD8">
                <v:textbox style="mso-fit-shape-to-text:t">
                  <w:txbxContent>
                    <w:p w:rsidRPr="007A48B5" w:rsidR="007A48B5" w:rsidRDefault="007A48B5" w14:paraId="4F6CF5DE" w14:textId="77777777">
                      <w:pPr>
                        <w:rPr>
                          <w:sz w:val="20"/>
                        </w:rPr>
                      </w:pPr>
                      <w:r w:rsidRPr="007A48B5">
                        <w:rPr>
                          <w:sz w:val="20"/>
                        </w:rPr>
                        <w:t>§ 510(c)(2)(B)(ii)(II) to</w:t>
                      </w:r>
                    </w:p>
                    <w:p w:rsidRPr="007A48B5" w:rsidR="007A48B5" w:rsidRDefault="002E7DD7" w14:paraId="22211F44" w14:textId="77777777">
                      <w:pPr>
                        <w:rPr>
                          <w:sz w:val="20"/>
                        </w:rPr>
                      </w:pPr>
                      <w:r>
                        <w:rPr>
                          <w:sz w:val="20"/>
                        </w:rPr>
                        <w:t>§ 510(c)(2)(D</w:t>
                      </w:r>
                      <w:r w:rsidRPr="007A48B5" w:rsidR="007A48B5">
                        <w:rPr>
                          <w:sz w:val="20"/>
                        </w:rPr>
                        <w:t>)(iii)</w:t>
                      </w:r>
                    </w:p>
                  </w:txbxContent>
                </v:textbox>
              </v:shape>
            </w:pict>
          </mc:Fallback>
        </mc:AlternateContent>
      </w:r>
    </w:p>
    <w:p w:rsidR="00716B7F" w:rsidRDefault="00A817B1" w14:paraId="71794A4E" w14:textId="4864126C">
      <w:pPr>
        <w:tabs>
          <w:tab w:val="left" w:pos="-720"/>
        </w:tabs>
        <w:suppressAutoHyphens/>
      </w:pPr>
      <w:r>
        <w:rPr>
          <w:noProof/>
        </w:rPr>
        <mc:AlternateContent>
          <mc:Choice Requires="wps">
            <w:drawing>
              <wp:anchor distT="0" distB="0" distL="114300" distR="114300" simplePos="0" relativeHeight="251655680" behindDoc="0" locked="0" layoutInCell="1" allowOverlap="1" wp14:editId="281BAA61" wp14:anchorId="04BFB492">
                <wp:simplePos x="0" y="0"/>
                <wp:positionH relativeFrom="column">
                  <wp:posOffset>5766435</wp:posOffset>
                </wp:positionH>
                <wp:positionV relativeFrom="paragraph">
                  <wp:posOffset>26035</wp:posOffset>
                </wp:positionV>
                <wp:extent cx="914400" cy="457200"/>
                <wp:effectExtent l="0" t="0" r="0" b="0"/>
                <wp:wrapNone/>
                <wp:docPr id="12"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0322F" w:rsidR="007A48B5" w:rsidRDefault="007A48B5" w14:paraId="3A855159" w14:textId="77777777">
                            <w:pPr>
                              <w:rPr>
                                <w:sz w:val="20"/>
                              </w:rPr>
                            </w:pPr>
                            <w:r w:rsidRPr="0060322F">
                              <w:rPr>
                                <w:sz w:val="20"/>
                              </w:rPr>
                              <w:t>Purchase of indebtedness.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 style="position:absolute;margin-left:454.05pt;margin-top:2.05pt;width:1in;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40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vb+BQIAAPoDAAAOAAAAZHJzL2Uyb0RvYy54bWysU1GP0zAMfkfiP0R5Z93GgKNadzp2GkI6&#10;DqQ7foCbpm1EGwcnWzt+PU662w14Q+QhimPns7/Pzvp67Dtx0OQN2kIuZnMptFVYGdsU8tvj7tWV&#10;FD6AraBDqwt51F5eb16+WA8u10tssas0CQaxPh9cIdsQXJ5lXrW6Bz9Dpy07a6QeApvUZBXBwOh9&#10;ly3n87fZgFQ5QqW959vbySk3Cb+utQpf6trrILpCcm0h7ZT2Mu7ZZg15Q+Bao05lwD9U0YOxnPQM&#10;dQsBxJ7MX1C9UYQe6zBT2GdY10bpxIHZLOZ/sHlowenEhcXx7iyT/3+w6v7wlYSpuHdLKSz03KNH&#10;PQbxAUexXK2iQIPzOcc9OI4MIzs4OJH17g7Vdy8sbluwjb4hwqHVUHGBi/gyu3g64fgIUg6fseJE&#10;sA+YgMaa+qge6yEYnRt1PDcnFqP48v1itZqzR7Fr9eYdNz9lgPzpsSMfPmrsRTwUkrj3CRwOdz7E&#10;YiB/Com5PHam2pmuSwY15bYjcQCek11aJ/Tfwjobgy3GZxNivEksI7GJYhjLMSn6+iqJEDUosToy&#10;ccJpAPnD8KFF+inFwMNXSP9jD6Sl6D5ZFi9x5WlNRiIrBV16yksPWMVQhQxSTMdtmCZ878g0LWea&#10;2mXxhgWvTRLjuaoTAR6wpNHpM8QJvrRT1POX3fwCAAD//wMAUEsDBBQABgAIAAAAIQDzluvr3gAA&#10;AAkBAAAPAAAAZHJzL2Rvd25yZXYueG1sTI/BTsMwEETvSPyDtUhcELVTtUkbsqkACcS1pR/gxG4S&#10;Ea+j2G3Sv2d7gtPuakazb4rd7HpxsWPoPCEkCwXCUu1NRw3C8fvjeQMiRE1G954swtUG2JX3d4XO&#10;jZ9oby+H2AgOoZBrhDbGIZcy1K11Oiz8YIm1kx+djnyOjTSjnjjc9XKpVCqd7og/tHqw762tfw5n&#10;h3D6mp7W26n6jMdsv0rfdJdV/or4+DC/voCIdo5/ZrjhMzqUzFT5M5kgeoSt2iRsRVjxuOlqveSt&#10;QsjSBGRZyP8Nyl8AAAD//wMAUEsBAi0AFAAGAAgAAAAhALaDOJL+AAAA4QEAABMAAAAAAAAAAAAA&#10;AAAAAAAAAFtDb250ZW50X1R5cGVzXS54bWxQSwECLQAUAAYACAAAACEAOP0h/9YAAACUAQAACwAA&#10;AAAAAAAAAAAAAAAvAQAAX3JlbHMvLnJlbHNQSwECLQAUAAYACAAAACEA8172/gUCAAD6AwAADgAA&#10;AAAAAAAAAAAAAAAuAgAAZHJzL2Uyb0RvYy54bWxQSwECLQAUAAYACAAAACEA85br694AAAAJAQAA&#10;DwAAAAAAAAAAAAAAAABfBAAAZHJzL2Rvd25yZXYueG1sUEsFBgAAAAAEAAQA8wAAAGoFAAAAAA==&#10;" w14:anchorId="04BFB492">
                <v:textbox>
                  <w:txbxContent>
                    <w:p w:rsidRPr="0060322F" w:rsidR="007A48B5" w:rsidRDefault="007A48B5" w14:paraId="3A855159" w14:textId="77777777">
                      <w:pPr>
                        <w:rPr>
                          <w:sz w:val="20"/>
                        </w:rPr>
                      </w:pPr>
                      <w:r w:rsidRPr="0060322F">
                        <w:rPr>
                          <w:sz w:val="20"/>
                        </w:rPr>
                        <w:t>Purchase of indebtedness.</w:t>
                      </w:r>
                    </w:p>
                  </w:txbxContent>
                </v:textbox>
              </v:shape>
            </w:pict>
          </mc:Fallback>
        </mc:AlternateContent>
      </w:r>
      <w:r w:rsidR="00716B7F">
        <w:tab/>
      </w:r>
      <w:r w:rsidR="00716B7F">
        <w:tab/>
      </w:r>
      <w:r w:rsidR="00716B7F">
        <w:tab/>
        <w:t>(B)</w:t>
      </w:r>
      <w:r w:rsidR="00716B7F">
        <w:tab/>
        <w:t>PURCHASE OF INDEBTEDNESS.—</w:t>
      </w:r>
    </w:p>
    <w:p w:rsidR="00716B7F" w:rsidRDefault="00716B7F" w14:paraId="552482CD" w14:textId="77777777">
      <w:pPr>
        <w:tabs>
          <w:tab w:val="left" w:pos="-720"/>
        </w:tabs>
        <w:suppressAutoHyphens/>
      </w:pPr>
    </w:p>
    <w:p w:rsidR="00716B7F" w:rsidRDefault="00716B7F" w14:paraId="74BAE509" w14:textId="77777777">
      <w:pPr>
        <w:tabs>
          <w:tab w:val="left" w:pos="-720"/>
        </w:tabs>
        <w:suppressAutoHyphens/>
      </w:pPr>
      <w:r>
        <w:tab/>
      </w:r>
      <w:r>
        <w:tab/>
      </w:r>
      <w:r>
        <w:tab/>
      </w:r>
      <w:r>
        <w:tab/>
        <w:t>(i)</w:t>
      </w:r>
      <w:r>
        <w:tab/>
        <w:t>IN GENERAL.—In carrying out functions described in paragraph (1)(A), a qualified State or local development company shall submit to the Administration a request for written approval before committing the Administration to the purchase of any other indebtedness secured by the property securing a defaulted loan.</w:t>
      </w:r>
    </w:p>
    <w:p w:rsidR="00716B7F" w:rsidRDefault="00716B7F" w14:paraId="40F1800F" w14:textId="77777777">
      <w:pPr>
        <w:tabs>
          <w:tab w:val="left" w:pos="-720"/>
        </w:tabs>
        <w:suppressAutoHyphens/>
      </w:pPr>
    </w:p>
    <w:p w:rsidR="00716B7F" w:rsidRDefault="00716B7F" w14:paraId="0BCA879C" w14:textId="77777777">
      <w:pPr>
        <w:tabs>
          <w:tab w:val="left" w:pos="-720"/>
        </w:tabs>
        <w:suppressAutoHyphens/>
      </w:pPr>
      <w:r>
        <w:tab/>
      </w:r>
      <w:r>
        <w:tab/>
      </w:r>
      <w:r>
        <w:tab/>
      </w:r>
      <w:r>
        <w:tab/>
        <w:t>(ii)</w:t>
      </w:r>
      <w:r>
        <w:tab/>
        <w:t>ADMINISTRATION ACTION ON REQUEST.—</w:t>
      </w:r>
    </w:p>
    <w:p w:rsidR="00716B7F" w:rsidRDefault="00716B7F" w14:paraId="73C11C13" w14:textId="77777777">
      <w:pPr>
        <w:tabs>
          <w:tab w:val="left" w:pos="-720"/>
        </w:tabs>
        <w:suppressAutoHyphens/>
      </w:pPr>
    </w:p>
    <w:p w:rsidR="00716B7F" w:rsidRDefault="00716B7F" w14:paraId="525EEBC7" w14:textId="77777777">
      <w:pPr>
        <w:tabs>
          <w:tab w:val="left" w:pos="-720"/>
        </w:tabs>
        <w:suppressAutoHyphens/>
      </w:pPr>
      <w:r>
        <w:tab/>
      </w:r>
      <w:r>
        <w:tab/>
      </w:r>
      <w:r>
        <w:tab/>
      </w:r>
      <w:r>
        <w:tab/>
      </w:r>
      <w:r>
        <w:tab/>
        <w:t>(I)</w:t>
      </w:r>
      <w:r>
        <w:tab/>
        <w:t>TIMING.—Not later than 15 business days after receiving a request under clause (i), the Administration shall approve or deny the request.</w:t>
      </w:r>
    </w:p>
    <w:p w:rsidR="00716B7F" w:rsidRDefault="00716B7F" w14:paraId="1E881A45" w14:textId="77777777">
      <w:pPr>
        <w:tabs>
          <w:tab w:val="left" w:pos="-720"/>
        </w:tabs>
        <w:suppressAutoHyphens/>
      </w:pPr>
    </w:p>
    <w:p w:rsidR="00716B7F" w:rsidRDefault="00716B7F" w14:paraId="66648EE6" w14:textId="77777777">
      <w:pPr>
        <w:tabs>
          <w:tab w:val="left" w:pos="-720"/>
        </w:tabs>
        <w:suppressAutoHyphens/>
      </w:pPr>
      <w:r>
        <w:tab/>
      </w:r>
      <w:r>
        <w:tab/>
      </w:r>
      <w:r>
        <w:tab/>
      </w:r>
      <w:r>
        <w:tab/>
      </w:r>
      <w:r>
        <w:tab/>
        <w:t>(II)</w:t>
      </w:r>
      <w:r>
        <w:tab/>
        <w:t>NOTICE OF NO DECISION.—With respect to any request that cannot be approved or denied within the 15-day period required by subclause (I), the Administration shall within such period provide in accordance with subparagraph (E) notice to the company that submitted the request.</w:t>
      </w:r>
    </w:p>
    <w:p w:rsidR="00716B7F" w:rsidRDefault="00A817B1" w14:paraId="3ACAF27C" w14:textId="3637EE63">
      <w:pPr>
        <w:tabs>
          <w:tab w:val="left" w:pos="-720"/>
        </w:tabs>
        <w:suppressAutoHyphens/>
      </w:pPr>
      <w:r>
        <w:rPr>
          <w:noProof/>
        </w:rPr>
        <mc:AlternateContent>
          <mc:Choice Requires="wps">
            <w:drawing>
              <wp:anchor distT="0" distB="0" distL="114300" distR="114300" simplePos="0" relativeHeight="251656704" behindDoc="0" locked="0" layoutInCell="1" allowOverlap="1" wp14:editId="5C3D4975" wp14:anchorId="497F004F">
                <wp:simplePos x="0" y="0"/>
                <wp:positionH relativeFrom="column">
                  <wp:posOffset>5766435</wp:posOffset>
                </wp:positionH>
                <wp:positionV relativeFrom="paragraph">
                  <wp:posOffset>25400</wp:posOffset>
                </wp:positionV>
                <wp:extent cx="800100" cy="571500"/>
                <wp:effectExtent l="0" t="0" r="0" b="0"/>
                <wp:wrapNone/>
                <wp:docPr id="11"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0322F" w:rsidR="007A48B5" w:rsidRDefault="007A48B5" w14:paraId="234D8863" w14:textId="77777777">
                            <w:pPr>
                              <w:rPr>
                                <w:sz w:val="20"/>
                              </w:rPr>
                            </w:pPr>
                            <w:r w:rsidRPr="0060322F">
                              <w:rPr>
                                <w:sz w:val="20"/>
                              </w:rPr>
                              <w:t>Workout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 style="position:absolute;margin-left:454.05pt;margin-top:2pt;width:63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40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bcyCQIAAPoDAAAOAAAAZHJzL2Uyb0RvYy54bWysU9uO0zAQfUfiHyy/0ySlpSVqulq6KkJa&#10;LtIuH+A4TmKReMzYbVK+nrHTlgJvCD9YHs/4zJwz483d2HfsqNBpMAXPZilnykiotGkK/vV5/2rN&#10;mfPCVKIDowp+Uo7fbV++2Aw2V3NooasUMgIxLh9swVvvbZ4kTraqF24GVhly1oC98GRik1QoBkLv&#10;u2Sepm+SAbCyCFI5R7cPk5NvI35dK+k/17VTnnUFp9p83DHuZdiT7UbkDQrbankuQ/xDFb3QhpJe&#10;oR6EF+yA+i+oXksEB7WfSegTqGstVeRAbLL0DzZPrbAqciFxnL3K5P4frPx0/IJMV9S7jDMjeurR&#10;sxo9ewcjmy9WQaDBupzinixF+pEcFBzJOvsI8ptjBnatMI26R4ShVaKiArPwMrl5OuG4AFIOH6Gi&#10;ROLgIQKNNfZBPdKDETo16nRtTihG0uU6JYHII8m1XGVLOocMIr88tuj8ewU9C4eCI/U+govjo/NT&#10;6CUk5HLQ6Wqvuy4a2JS7DtlR0Jzs4zqj/xbWmRBsIDybEMNNZBmITRT9WI5R0dfr+UW+EqoTEUeY&#10;BpA+DB1awB+cDTR8BXffDwIVZ90HQ+K9zRaLMK3RWCxXczLw1lPeeoSRBFVwz9l03Plpwg8WddNS&#10;pqldBu5J8FpHMUJnpqrOBGjAopznzxAm+NaOUb++7PYnAAAA//8DAFBLAwQUAAYACAAAACEAX6Ul&#10;MdwAAAAJAQAADwAAAGRycy9kb3ducmV2LnhtbEyPzU7DMBCE70i8g7VIXBB1CqE/IU4FSKBeW/oA&#10;m3ibRMTrKHab9O3ZnuC4841mZ/LN5Dp1piG0ng3MZwko4srblmsDh+/PxxWoEJEtdp7JwIUCbIrb&#10;mxwz60fe0XkfayUhHDI00MTYZ1qHqiGHYeZ7YmFHPziMcg61tgOOEu46/ZQkC+2wZfnQYE8fDVU/&#10;+5MzcNyODy/rsfyKh+UuXbxjuyz9xZj7u+ntFVSkKf6Z4VpfqkMhnUp/YhtUZ2CdrOZiNZDKpCtP&#10;nlMRSiGi6CLX/xcUvwAAAP//AwBQSwECLQAUAAYACAAAACEAtoM4kv4AAADhAQAAEwAAAAAAAAAA&#10;AAAAAAAAAAAAW0NvbnRlbnRfVHlwZXNdLnhtbFBLAQItABQABgAIAAAAIQA4/SH/1gAAAJQBAAAL&#10;AAAAAAAAAAAAAAAAAC8BAABfcmVscy8ucmVsc1BLAQItABQABgAIAAAAIQB8rbcyCQIAAPoDAAAO&#10;AAAAAAAAAAAAAAAAAC4CAABkcnMvZTJvRG9jLnhtbFBLAQItABQABgAIAAAAIQBfpSUx3AAAAAkB&#10;AAAPAAAAAAAAAAAAAAAAAGMEAABkcnMvZG93bnJldi54bWxQSwUGAAAAAAQABADzAAAAbAUAAAAA&#10;" w14:anchorId="497F004F">
                <v:textbox>
                  <w:txbxContent>
                    <w:p w:rsidRPr="0060322F" w:rsidR="007A48B5" w:rsidRDefault="007A48B5" w14:paraId="234D8863" w14:textId="77777777">
                      <w:pPr>
                        <w:rPr>
                          <w:sz w:val="20"/>
                        </w:rPr>
                      </w:pPr>
                      <w:r w:rsidRPr="0060322F">
                        <w:rPr>
                          <w:sz w:val="20"/>
                        </w:rPr>
                        <w:t>Workout plan.</w:t>
                      </w:r>
                    </w:p>
                  </w:txbxContent>
                </v:textbox>
              </v:shape>
            </w:pict>
          </mc:Fallback>
        </mc:AlternateContent>
      </w:r>
    </w:p>
    <w:p w:rsidR="00716B7F" w:rsidRDefault="00716B7F" w14:paraId="16C54C3A" w14:textId="77777777">
      <w:pPr>
        <w:tabs>
          <w:tab w:val="left" w:pos="-720"/>
        </w:tabs>
        <w:suppressAutoHyphens/>
      </w:pPr>
      <w:r>
        <w:tab/>
      </w:r>
      <w:r>
        <w:tab/>
      </w:r>
      <w:r>
        <w:tab/>
        <w:t>(C)</w:t>
      </w:r>
      <w:r>
        <w:tab/>
        <w:t xml:space="preserve">WORKOUT </w:t>
      </w:r>
      <w:r w:rsidR="00A444B2">
        <w:t>PLAN</w:t>
      </w:r>
      <w:r>
        <w:t>.—</w:t>
      </w:r>
    </w:p>
    <w:p w:rsidR="00716B7F" w:rsidRDefault="00716B7F" w14:paraId="2A0A03FF" w14:textId="77777777">
      <w:pPr>
        <w:tabs>
          <w:tab w:val="left" w:pos="-720"/>
        </w:tabs>
        <w:suppressAutoHyphens/>
      </w:pPr>
    </w:p>
    <w:p w:rsidR="00716B7F" w:rsidRDefault="00716B7F" w14:paraId="5D480695" w14:textId="77777777">
      <w:pPr>
        <w:tabs>
          <w:tab w:val="left" w:pos="-720"/>
        </w:tabs>
        <w:suppressAutoHyphens/>
      </w:pPr>
      <w:r>
        <w:tab/>
      </w:r>
      <w:r>
        <w:tab/>
      </w:r>
      <w:r>
        <w:tab/>
      </w:r>
      <w:r>
        <w:tab/>
        <w:t>(i)</w:t>
      </w:r>
      <w:r>
        <w:tab/>
        <w:t xml:space="preserve">IN GENERAL.—In carrying out functions described in paragraph (1)(C), a qualified State or local development company shall submit to the Administration a proposed workout </w:t>
      </w:r>
      <w:r w:rsidR="00A444B2">
        <w:t>pl</w:t>
      </w:r>
      <w:r>
        <w:t>an.</w:t>
      </w:r>
    </w:p>
    <w:p w:rsidR="00716B7F" w:rsidRDefault="00716B7F" w14:paraId="2F315DC4" w14:textId="77777777">
      <w:pPr>
        <w:tabs>
          <w:tab w:val="left" w:pos="-720"/>
        </w:tabs>
        <w:suppressAutoHyphens/>
      </w:pPr>
    </w:p>
    <w:p w:rsidR="00716B7F" w:rsidRDefault="00716B7F" w14:paraId="13E707AA" w14:textId="77777777">
      <w:pPr>
        <w:tabs>
          <w:tab w:val="left" w:pos="-720"/>
        </w:tabs>
        <w:suppressAutoHyphens/>
      </w:pPr>
      <w:r>
        <w:tab/>
      </w:r>
      <w:r>
        <w:tab/>
      </w:r>
      <w:r>
        <w:tab/>
      </w:r>
      <w:r>
        <w:tab/>
        <w:t>(ii)</w:t>
      </w:r>
      <w:r>
        <w:tab/>
        <w:t xml:space="preserve">ADMINISTRATION ACTION ON </w:t>
      </w:r>
      <w:r w:rsidR="00A444B2">
        <w:t>PLAN</w:t>
      </w:r>
      <w:r>
        <w:t>.—</w:t>
      </w:r>
    </w:p>
    <w:p w:rsidR="00716B7F" w:rsidRDefault="00716B7F" w14:paraId="211DC7F9" w14:textId="77777777">
      <w:pPr>
        <w:tabs>
          <w:tab w:val="left" w:pos="-720"/>
        </w:tabs>
        <w:suppressAutoHyphens/>
      </w:pPr>
    </w:p>
    <w:p w:rsidR="00716B7F" w:rsidRDefault="00716B7F" w14:paraId="0E8D4C50" w14:textId="77777777">
      <w:pPr>
        <w:tabs>
          <w:tab w:val="left" w:pos="-720"/>
        </w:tabs>
        <w:suppressAutoHyphens/>
      </w:pPr>
      <w:r>
        <w:tab/>
      </w:r>
      <w:r>
        <w:tab/>
      </w:r>
      <w:r>
        <w:tab/>
      </w:r>
      <w:r>
        <w:tab/>
      </w:r>
      <w:r>
        <w:tab/>
        <w:t>(I)</w:t>
      </w:r>
      <w:r>
        <w:tab/>
        <w:t xml:space="preserve">TIMING.—Not later than 15 business days after a workout </w:t>
      </w:r>
      <w:r w:rsidR="00A444B2">
        <w:t>pl</w:t>
      </w:r>
      <w:r>
        <w:t xml:space="preserve">an is received by the Administration under clause (i), the Administration shall approve or reject the </w:t>
      </w:r>
      <w:r w:rsidR="00A444B2">
        <w:t>pl</w:t>
      </w:r>
      <w:r>
        <w:t>an.</w:t>
      </w:r>
    </w:p>
    <w:p w:rsidR="00716B7F" w:rsidRDefault="00716B7F" w14:paraId="5DB55D05" w14:textId="77777777">
      <w:pPr>
        <w:tabs>
          <w:tab w:val="left" w:pos="-720"/>
        </w:tabs>
        <w:suppressAutoHyphens/>
      </w:pPr>
    </w:p>
    <w:p w:rsidR="00716B7F" w:rsidRDefault="00716B7F" w14:paraId="11BE7F5B" w14:textId="77777777">
      <w:pPr>
        <w:tabs>
          <w:tab w:val="left" w:pos="-720"/>
        </w:tabs>
        <w:suppressAutoHyphens/>
      </w:pPr>
      <w:r>
        <w:tab/>
      </w:r>
      <w:r>
        <w:tab/>
      </w:r>
      <w:r>
        <w:tab/>
      </w:r>
      <w:r>
        <w:tab/>
      </w:r>
      <w:r>
        <w:tab/>
        <w:t>(II)</w:t>
      </w:r>
      <w:r>
        <w:tab/>
        <w:t xml:space="preserve">NOTICE OF NO DECISION.—With respect to any workout </w:t>
      </w:r>
      <w:r w:rsidR="00A444B2">
        <w:t>pl</w:t>
      </w:r>
      <w:r>
        <w:t xml:space="preserve">an that cannot be approved or denied within the 15-day period required by subclause (I), the Administration shall within such period provide in accordance with subparagraph (E) notice to the company that submitted the </w:t>
      </w:r>
      <w:r w:rsidR="00A444B2">
        <w:t>pl</w:t>
      </w:r>
      <w:r>
        <w:t>an.</w:t>
      </w:r>
    </w:p>
    <w:p w:rsidR="00716B7F" w:rsidRDefault="00A817B1" w14:paraId="5428872C" w14:textId="2142AFE1">
      <w:pPr>
        <w:tabs>
          <w:tab w:val="left" w:pos="-720"/>
        </w:tabs>
        <w:suppressAutoHyphens/>
      </w:pPr>
      <w:r>
        <w:rPr>
          <w:noProof/>
        </w:rPr>
        <mc:AlternateContent>
          <mc:Choice Requires="wps">
            <w:drawing>
              <wp:anchor distT="0" distB="0" distL="114300" distR="114300" simplePos="0" relativeHeight="251657728" behindDoc="0" locked="0" layoutInCell="1" allowOverlap="1" wp14:editId="771950EE" wp14:anchorId="283BA42D">
                <wp:simplePos x="0" y="0"/>
                <wp:positionH relativeFrom="column">
                  <wp:posOffset>5652135</wp:posOffset>
                </wp:positionH>
                <wp:positionV relativeFrom="paragraph">
                  <wp:posOffset>132715</wp:posOffset>
                </wp:positionV>
                <wp:extent cx="914400" cy="571500"/>
                <wp:effectExtent l="0" t="0" r="0" b="0"/>
                <wp:wrapNone/>
                <wp:docPr id="10"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0322F" w:rsidR="007A48B5" w:rsidRDefault="007A48B5" w14:paraId="77F00B64" w14:textId="77777777">
                            <w:pPr>
                              <w:rPr>
                                <w:sz w:val="20"/>
                              </w:rPr>
                            </w:pPr>
                            <w:r w:rsidRPr="0060322F">
                              <w:rPr>
                                <w:sz w:val="20"/>
                              </w:rPr>
                              <w:t>Compromise of indebtedness.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 style="position:absolute;margin-left:445.05pt;margin-top:10.45pt;width:1in;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40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BzCAIAAPoDAAAOAAAAZHJzL2Uyb0RvYy54bWysU9tu2zAMfR+wfxD0vthJk7Uz4hRdigwD&#10;ugvQ7gNkWbaFyaJGKbGzrx8lp2m2vQ3TgyCK1CHPIbW+HXvDDgq9Blvy+SznTFkJtbZtyb897d7c&#10;cOaDsLUwYFXJj8rz283rV+vBFWoBHZhaISMQ64vBlbwLwRVZ5mWneuFn4JQlZwPYi0AmtlmNYiD0&#10;3mSLPH+bDYC1Q5DKe7q9n5x8k/CbRsnwpWm8CsyUnGoLace0V3HPNmtRtChcp+WpDPEPVfRCW0p6&#10;hroXQbA96r+gei0RPDRhJqHPoGm0VIkDsZnnf7B57IRTiQuJ491ZJv//YOXnw1dkuqbekTxW9NSj&#10;JzUG9h5GtlglgQbnC4p7dBQZRnJQcCLr3QPI755Z2HbCtuoOEYZOiZoKnEdps4unsSW+8BGkGj5B&#10;TYnEPkACGhvso3qkByN0quR4bk4sRtLlu/lymZNHkmt1PV/ROWYQxfNjhz58UNCzeCg5Uu8TuDg8&#10;+DCFPofEXB6MrnfamGRgW20NsoOgOdmldUL/LczYGGwhPpsQ401iGYlNFMNYjUnRq5urCBJpV1Af&#10;iTjCNID0YejQAf7kbKDhK7n/sReoODMfLYmXuNK0JmO5ul4Qb7z0VJceYSVBlTxwNh23YZrwvUPd&#10;dpRpapeFOxK80UmMl6pOBGjAkpynzxAn+NJOUS9fdvMLAAD//wMAUEsDBBQABgAIAAAAIQB2jDUG&#10;3wAAAAsBAAAPAAAAZHJzL2Rvd25yZXYueG1sTI/BTsMwEETvSPyDtUhcELVTStukcSpAAnFt6Qds&#10;YjeJGq+j2G3Sv2d7gtvuzGj2bb6dXCcudgitJw3JTIGwVHnTUq3h8PP5vAYRIpLBzpPVcLUBtsX9&#10;XY6Z8SPt7GUfa8ElFDLU0MTYZ1KGqrEOw8z3ltg7+sFh5HWopRlw5HLXyblSS+mwJb7QYG8/Glud&#10;9men4fg9Pr2mY/kVD6vdYvmO7ar0V60fH6a3DYhop/gXhhs+o0PBTKU/kwmi07BOVcJRDXOVgrgF&#10;1MuClZKnhCVZ5PL/D8UvAAAA//8DAFBLAQItABQABgAIAAAAIQC2gziS/gAAAOEBAAATAAAAAAAA&#10;AAAAAAAAAAAAAABbQ29udGVudF9UeXBlc10ueG1sUEsBAi0AFAAGAAgAAAAhADj9If/WAAAAlAEA&#10;AAsAAAAAAAAAAAAAAAAALwEAAF9yZWxzLy5yZWxzUEsBAi0AFAAGAAgAAAAhANL4QHMIAgAA+gMA&#10;AA4AAAAAAAAAAAAAAAAALgIAAGRycy9lMm9Eb2MueG1sUEsBAi0AFAAGAAgAAAAhAHaMNQbfAAAA&#10;CwEAAA8AAAAAAAAAAAAAAAAAYgQAAGRycy9kb3ducmV2LnhtbFBLBQYAAAAABAAEAPMAAABuBQAA&#10;AAA=&#10;" w14:anchorId="283BA42D">
                <v:textbox>
                  <w:txbxContent>
                    <w:p w:rsidRPr="0060322F" w:rsidR="007A48B5" w:rsidRDefault="007A48B5" w14:paraId="77F00B64" w14:textId="77777777">
                      <w:pPr>
                        <w:rPr>
                          <w:sz w:val="20"/>
                        </w:rPr>
                      </w:pPr>
                      <w:r w:rsidRPr="0060322F">
                        <w:rPr>
                          <w:sz w:val="20"/>
                        </w:rPr>
                        <w:t>Compromise of indebtedness.</w:t>
                      </w:r>
                    </w:p>
                  </w:txbxContent>
                </v:textbox>
              </v:shape>
            </w:pict>
          </mc:Fallback>
        </mc:AlternateContent>
      </w:r>
    </w:p>
    <w:p w:rsidR="00716B7F" w:rsidRDefault="00716B7F" w14:paraId="31D676E8" w14:textId="77777777">
      <w:pPr>
        <w:tabs>
          <w:tab w:val="left" w:pos="-720"/>
        </w:tabs>
        <w:suppressAutoHyphens/>
      </w:pPr>
      <w:r>
        <w:tab/>
      </w:r>
      <w:r>
        <w:tab/>
      </w:r>
      <w:r>
        <w:tab/>
        <w:t>(D)</w:t>
      </w:r>
      <w:r>
        <w:tab/>
        <w:t>COMPROMISE OF INDEBTEDNESS.—In carrying out functions described in paragraph (1)(A), a qualified State or local development company may—</w:t>
      </w:r>
    </w:p>
    <w:p w:rsidR="00716B7F" w:rsidRDefault="00716B7F" w14:paraId="0B9C668B" w14:textId="77777777">
      <w:pPr>
        <w:tabs>
          <w:tab w:val="left" w:pos="-720"/>
        </w:tabs>
        <w:suppressAutoHyphens/>
      </w:pPr>
    </w:p>
    <w:p w:rsidR="00716B7F" w:rsidRDefault="00716B7F" w14:paraId="0A16A82F" w14:textId="77777777">
      <w:pPr>
        <w:tabs>
          <w:tab w:val="left" w:pos="-720"/>
        </w:tabs>
        <w:suppressAutoHyphens/>
      </w:pPr>
      <w:r>
        <w:tab/>
      </w:r>
      <w:r>
        <w:tab/>
      </w:r>
      <w:r>
        <w:tab/>
      </w:r>
      <w:r>
        <w:tab/>
        <w:t>(i)</w:t>
      </w:r>
      <w:r>
        <w:tab/>
        <w:t>consider an offer made by an obligor to compromise the debt for less than the full amount owing; and</w:t>
      </w:r>
    </w:p>
    <w:p w:rsidR="00716B7F" w:rsidRDefault="00716B7F" w14:paraId="223EC3B4" w14:textId="77777777">
      <w:pPr>
        <w:tabs>
          <w:tab w:val="left" w:pos="-720"/>
        </w:tabs>
        <w:suppressAutoHyphens/>
      </w:pPr>
    </w:p>
    <w:p w:rsidR="00716B7F" w:rsidRDefault="00716B7F" w14:paraId="5CE6A5CF" w14:textId="77777777">
      <w:pPr>
        <w:tabs>
          <w:tab w:val="left" w:pos="-720"/>
        </w:tabs>
        <w:suppressAutoHyphens/>
      </w:pPr>
      <w:r>
        <w:tab/>
      </w:r>
      <w:r>
        <w:tab/>
      </w:r>
      <w:r>
        <w:tab/>
      </w:r>
      <w:r>
        <w:tab/>
        <w:t>(ii)</w:t>
      </w:r>
      <w:r>
        <w:tab/>
        <w:t>pursuant to such an offer, release any obligor or other party contingently liable, if the company secures the written approval of the Administration.</w:t>
      </w:r>
    </w:p>
    <w:p w:rsidR="00716B7F" w:rsidRDefault="00716B7F" w14:paraId="1773D2BD" w14:textId="77777777">
      <w:pPr>
        <w:tabs>
          <w:tab w:val="left" w:pos="-720"/>
        </w:tabs>
        <w:suppressAutoHyphens/>
      </w:pPr>
    </w:p>
    <w:p w:rsidR="00716B7F" w:rsidRDefault="00A817B1" w14:paraId="51685CA6" w14:textId="14B32D7D">
      <w:pPr>
        <w:tabs>
          <w:tab w:val="left" w:pos="-720"/>
        </w:tabs>
        <w:suppressAutoHyphens/>
      </w:pPr>
      <w:r>
        <w:rPr>
          <w:noProof/>
        </w:rPr>
        <mc:AlternateContent>
          <mc:Choice Requires="wps">
            <w:drawing>
              <wp:anchor distT="0" distB="0" distL="114300" distR="114300" simplePos="0" relativeHeight="251846144" behindDoc="0" locked="0" layoutInCell="1" allowOverlap="1" wp14:editId="53F5B87B" wp14:anchorId="13162526">
                <wp:simplePos x="0" y="0"/>
                <wp:positionH relativeFrom="column">
                  <wp:posOffset>5242560</wp:posOffset>
                </wp:positionH>
                <wp:positionV relativeFrom="paragraph">
                  <wp:posOffset>-739140</wp:posOffset>
                </wp:positionV>
                <wp:extent cx="1323975" cy="383540"/>
                <wp:effectExtent l="0" t="0" r="0" b="0"/>
                <wp:wrapNone/>
                <wp:docPr id="9" name="Text Box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A48B5" w:rsidR="007A48B5" w:rsidRDefault="007A48B5" w14:paraId="349BDE88" w14:textId="77777777">
                            <w:pPr>
                              <w:rPr>
                                <w:sz w:val="20"/>
                              </w:rPr>
                            </w:pPr>
                            <w:r w:rsidRPr="007A48B5">
                              <w:rPr>
                                <w:sz w:val="20"/>
                              </w:rPr>
                              <w:t>§ 510(c)(2)(E) to</w:t>
                            </w:r>
                          </w:p>
                          <w:p w:rsidRPr="007A48B5" w:rsidR="007A48B5" w:rsidRDefault="007A48B5" w14:paraId="5AB4E777" w14:textId="77777777">
                            <w:pPr>
                              <w:rPr>
                                <w:sz w:val="20"/>
                              </w:rPr>
                            </w:pPr>
                            <w:r w:rsidRPr="007A48B5">
                              <w:rPr>
                                <w:sz w:val="20"/>
                              </w:rPr>
                              <w:t>§ 510(e)(2)(A)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28" style="position:absolute;margin-left:412.8pt;margin-top:-58.2pt;width:104.25pt;height:30.2pt;z-index:251846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41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HPiDAIAAPoDAAAOAAAAZHJzL2Uyb0RvYy54bWysU9tu2zAMfR+wfxD0vjhxkjUx4hRdigwD&#10;ugvQ7gNkWbaF2aJGKbGzrx8lJ1nQvQ3zgyCa5CHPIbW5H7qWHRU6DSbns8mUM2UklNrUOf/+sn+3&#10;4sx5YUrRglE5PynH77dv32x6m6kUGmhLhYxAjMt6m/PGe5sliZON6oSbgFWGnBVgJzyZWCclip7Q&#10;uzZJp9P3SQ9YWgSpnKO/j6OTbyN+VSnpv1aVU561OafefDwxnkU4k+1GZDUK22h5bkP8Qxed0IaK&#10;XqEehRfsgPovqE5LBAeVn0joEqgqLVXkQGxm01dsnhthVeRC4jh7lcn9P1j55fgNmS5zvubMiI5G&#10;9KIGzz7AwJbpKujTW5dR2LOlQD+Qg+YcuTr7BPKHYwZ2jTC1ekCEvlGipP5mITO5SR1xXAAp+s9Q&#10;UiFx8BCBhgq7IB7JwQid5nS6ziY0I0PJeTpf3y05k+Sbr+bLRRxeIrJLtkXnPyroWLjkHGn2EV0c&#10;n5wP3YjsEhKKOWh1uddtGw2si12L7ChoT/bxiwRehbUmBBsIaSNi+BNpBmYjRz8UQ1R0vlpc9Cug&#10;PBFzhHEB6cHQpQH8xVlPy5dz9/MgUHHWfjKk3nq2IHrMR2OxvEvJwFtPcesRRhJUzj1n43Xnxw0/&#10;WNR1Q5Uu83ogxfc6ihFGM3Z1JkALFjU6P4awwbd2jPrzZLe/AQAA//8DAFBLAwQUAAYACAAAACEA&#10;WiOK8eEAAAANAQAADwAAAGRycy9kb3ducmV2LnhtbEyPy07DMBBF90j8gzVI7Fo7pYmqEKeqqNiw&#10;QGpBgqUbT+IIv2S7afh73FVZzszRnXOb7Ww0mTDE0VkOxZIBQds5OdqBw+fH62IDJCZhpdDOIodf&#10;jLBt7+8aUUt3sQecjmkgOcTGWnBQKfma0tgpNCIunUebb70LRqQ8hoHKIC453Gi6YqyiRow2f1DC&#10;44vC7ud4Nhy+jBrlPrx/91JP+7d+V/o5eM4fH+bdM5CEc7rBcNXP6tBmp5M7WxmJ5rBZlVVGOSyK&#10;oloDuSLsaV0AOeVdWTGgbUP/t2j/AAAA//8DAFBLAQItABQABgAIAAAAIQC2gziS/gAAAOEBAAAT&#10;AAAAAAAAAAAAAAAAAAAAAABbQ29udGVudF9UeXBlc10ueG1sUEsBAi0AFAAGAAgAAAAhADj9If/W&#10;AAAAlAEAAAsAAAAAAAAAAAAAAAAALwEAAF9yZWxzLy5yZWxzUEsBAi0AFAAGAAgAAAAhAPCQc+IM&#10;AgAA+gMAAA4AAAAAAAAAAAAAAAAALgIAAGRycy9lMm9Eb2MueG1sUEsBAi0AFAAGAAgAAAAhAFoj&#10;ivHhAAAADQEAAA8AAAAAAAAAAAAAAAAAZgQAAGRycy9kb3ducmV2LnhtbFBLBQYAAAAABAAEAPMA&#10;AAB0BQAAAAA=&#10;" w14:anchorId="13162526">
                <v:textbox style="mso-fit-shape-to-text:t">
                  <w:txbxContent>
                    <w:p w:rsidRPr="007A48B5" w:rsidR="007A48B5" w:rsidRDefault="007A48B5" w14:paraId="349BDE88" w14:textId="77777777">
                      <w:pPr>
                        <w:rPr>
                          <w:sz w:val="20"/>
                        </w:rPr>
                      </w:pPr>
                      <w:r w:rsidRPr="007A48B5">
                        <w:rPr>
                          <w:sz w:val="20"/>
                        </w:rPr>
                        <w:t>§ 510(c)(2)(E) to</w:t>
                      </w:r>
                    </w:p>
                    <w:p w:rsidRPr="007A48B5" w:rsidR="007A48B5" w:rsidRDefault="007A48B5" w14:paraId="5AB4E777" w14:textId="77777777">
                      <w:pPr>
                        <w:rPr>
                          <w:sz w:val="20"/>
                        </w:rPr>
                      </w:pPr>
                      <w:r w:rsidRPr="007A48B5">
                        <w:rPr>
                          <w:sz w:val="20"/>
                        </w:rPr>
                        <w:t>§ 510(e)(2)(A)</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editId="68E9DED8" wp14:anchorId="539BCB44">
                <wp:simplePos x="0" y="0"/>
                <wp:positionH relativeFrom="column">
                  <wp:posOffset>5766435</wp:posOffset>
                </wp:positionH>
                <wp:positionV relativeFrom="paragraph">
                  <wp:posOffset>33655</wp:posOffset>
                </wp:positionV>
                <wp:extent cx="800100" cy="457200"/>
                <wp:effectExtent l="0" t="0" r="0" b="0"/>
                <wp:wrapNone/>
                <wp:docPr id="8"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0322F" w:rsidR="007A48B5" w:rsidRDefault="007A48B5" w14:paraId="21FA3F44" w14:textId="77777777">
                            <w:pPr>
                              <w:rPr>
                                <w:sz w:val="20"/>
                              </w:rPr>
                            </w:pPr>
                            <w:r w:rsidRPr="0060322F">
                              <w:rPr>
                                <w:sz w:val="20"/>
                              </w:rPr>
                              <w:t>Notice of no decision.</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3" style="position:absolute;margin-left:454.05pt;margin-top:2.65pt;width:63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41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5+3CQIAAPUDAAAOAAAAZHJzL2Uyb0RvYy54bWysU9uO0zAQfUfiHyy/07TdFrpR09XSVRHS&#10;cpF2+QDHcRILx2PGbpPy9YydtnThDZGHyPaMz8w5Z7y+GzrDDgq9Blvw2WTKmbISKm2bgn973r1Z&#10;ceaDsJUwYFXBj8rzu83rV+ve5WoOLZhKISMQ6/PeFbwNweVZ5mWrOuEn4JSlYA3YiUBbbLIKRU/o&#10;ncnm0+nbrAesHIJU3tPpwxjkm4Rf10qGL3XtVWCm4NRbSH9M/zL+s81a5A0K12p5akP8Qxed0JaK&#10;XqAeRBBsj/ovqE5LBA91mEjoMqhrLVXiQGxm0z/YPLXCqcSFxPHuIpP/f7Dy8+ErMl0VnIyyoiOL&#10;ntUQ2HsY2Hx5E/Xpnc8p7clRYhgoQD4nrt49gvzumYVtK2yj7hGhb5WoqL9ZvJldXR1xfAQp+09Q&#10;USGxD5CAhhq7KB7JwQidfDpevInNSDpcTUkfikgKLZbvyPtUQeTnyw59+KCgY3FRcCTrE7g4PPoQ&#10;mxH5OSXW8mB0tdPGpA025dYgOwgak136Tugv0oyNyRbitRExniSWkdhIMQzlkAS9WS3P8pVQHYk4&#10;wjh/9F5o0QL+5Kyn2Su4/7EXqDgzHy2JFwc1LRJRzjBtbmeLBUXK64iwkmAKHjgbl9swDvfeoW5a&#10;qjJaZeGexK51EiK6MnZ0ap5mK+lzegdxeK/3Kev3a938AgAA//8DAFBLAwQUAAYACAAAACEA07yv&#10;Od4AAAAJAQAADwAAAGRycy9kb3ducmV2LnhtbEyPwU7DMBBE70j8g7VI3KhdUkgJ2VQVEhIXVBHg&#10;7sZLEhKvQ+y2KV9f9wTH2RnNvM1Xk+3FnkbfOkaYzxQI4sqZlmuEj/fnmyUIHzQb3TsmhCN5WBWX&#10;F7nOjDvwG+3LUItYwj7TCE0IQyalrxqy2s/cQBy9LzdaHaIca2lGfYjltpe3St1Lq1uOC40e6Kmh&#10;qit3FqH9Vr+vL5tF16iOUu1+ys90fUS8vprWjyACTeEvDGf8iA5FZNq6HRsveoQHtZzHKMJdAuLs&#10;q2QRD1uENE1AFrn8/0FxAgAA//8DAFBLAQItABQABgAIAAAAIQC2gziS/gAAAOEBAAATAAAAAAAA&#10;AAAAAAAAAAAAAABbQ29udGVudF9UeXBlc10ueG1sUEsBAi0AFAAGAAgAAAAhADj9If/WAAAAlAEA&#10;AAsAAAAAAAAAAAAAAAAALwEAAF9yZWxzLy5yZWxzUEsBAi0AFAAGAAgAAAAhANDrn7cJAgAA9QMA&#10;AA4AAAAAAAAAAAAAAAAALgIAAGRycy9lMm9Eb2MueG1sUEsBAi0AFAAGAAgAAAAhANO8rzneAAAA&#10;CQEAAA8AAAAAAAAAAAAAAAAAYwQAAGRycy9kb3ducmV2LnhtbFBLBQYAAAAABAAEAPMAAABuBQAA&#10;AAA=&#10;" w14:anchorId="539BCB44">
                <v:textbox inset="0">
                  <w:txbxContent>
                    <w:p w:rsidRPr="0060322F" w:rsidR="007A48B5" w:rsidRDefault="007A48B5" w14:paraId="21FA3F44" w14:textId="77777777">
                      <w:pPr>
                        <w:rPr>
                          <w:sz w:val="20"/>
                        </w:rPr>
                      </w:pPr>
                      <w:r w:rsidRPr="0060322F">
                        <w:rPr>
                          <w:sz w:val="20"/>
                        </w:rPr>
                        <w:t>Notice of no decision.</w:t>
                      </w:r>
                    </w:p>
                  </w:txbxContent>
                </v:textbox>
              </v:shape>
            </w:pict>
          </mc:Fallback>
        </mc:AlternateContent>
      </w:r>
      <w:r w:rsidR="00716B7F">
        <w:tab/>
      </w:r>
      <w:r w:rsidR="00716B7F">
        <w:tab/>
      </w:r>
      <w:r w:rsidR="00716B7F">
        <w:tab/>
        <w:t>(E)</w:t>
      </w:r>
      <w:r w:rsidR="00716B7F">
        <w:tab/>
        <w:t>CONTENTS OF NOTICE OF NO DECISION.—Any notice provided by the Administration under subparagraph (A)(ii)(II), (B)(ii)(II), or (C)(ii)(II)—</w:t>
      </w:r>
    </w:p>
    <w:p w:rsidR="00716B7F" w:rsidRDefault="00716B7F" w14:paraId="2BB72ACA" w14:textId="77777777">
      <w:pPr>
        <w:tabs>
          <w:tab w:val="left" w:pos="-720"/>
        </w:tabs>
        <w:suppressAutoHyphens/>
      </w:pPr>
    </w:p>
    <w:p w:rsidR="00716B7F" w:rsidRDefault="00716B7F" w14:paraId="2CF16319" w14:textId="77777777">
      <w:pPr>
        <w:tabs>
          <w:tab w:val="left" w:pos="-720"/>
        </w:tabs>
        <w:suppressAutoHyphens/>
      </w:pPr>
      <w:r>
        <w:tab/>
      </w:r>
      <w:r>
        <w:tab/>
      </w:r>
      <w:r>
        <w:tab/>
      </w:r>
      <w:r>
        <w:tab/>
        <w:t>(i)</w:t>
      </w:r>
      <w:r>
        <w:tab/>
        <w:t>shall be in writing;</w:t>
      </w:r>
    </w:p>
    <w:p w:rsidR="00716B7F" w:rsidRDefault="00716B7F" w14:paraId="43737625" w14:textId="77777777">
      <w:pPr>
        <w:tabs>
          <w:tab w:val="left" w:pos="-720"/>
        </w:tabs>
        <w:suppressAutoHyphens/>
      </w:pPr>
    </w:p>
    <w:p w:rsidR="00716B7F" w:rsidRDefault="00716B7F" w14:paraId="3F884EE5" w14:textId="77777777">
      <w:pPr>
        <w:tabs>
          <w:tab w:val="left" w:pos="-720"/>
        </w:tabs>
        <w:suppressAutoHyphens/>
      </w:pPr>
      <w:r>
        <w:tab/>
      </w:r>
      <w:r>
        <w:tab/>
      </w:r>
      <w:r>
        <w:tab/>
      </w:r>
      <w:r>
        <w:tab/>
        <w:t>(ii)</w:t>
      </w:r>
      <w:r>
        <w:tab/>
        <w:t xml:space="preserve">shall state the specific reason for the Administration’s inability to act on a </w:t>
      </w:r>
      <w:r w:rsidR="00A444B2">
        <w:t>pl</w:t>
      </w:r>
      <w:r>
        <w:t>an or request;</w:t>
      </w:r>
    </w:p>
    <w:p w:rsidR="00716B7F" w:rsidRDefault="00716B7F" w14:paraId="6B477EC8" w14:textId="77777777">
      <w:pPr>
        <w:tabs>
          <w:tab w:val="left" w:pos="-720"/>
        </w:tabs>
        <w:suppressAutoHyphens/>
      </w:pPr>
    </w:p>
    <w:p w:rsidR="00716B7F" w:rsidRDefault="00716B7F" w14:paraId="30D7A576" w14:textId="77777777">
      <w:pPr>
        <w:tabs>
          <w:tab w:val="left" w:pos="-720"/>
        </w:tabs>
        <w:suppressAutoHyphens/>
      </w:pPr>
      <w:r>
        <w:tab/>
      </w:r>
      <w:r>
        <w:tab/>
      </w:r>
      <w:r>
        <w:tab/>
      </w:r>
      <w:r>
        <w:tab/>
        <w:t>(iii)</w:t>
      </w:r>
      <w:r>
        <w:tab/>
        <w:t xml:space="preserve">shall include an estimate of the additional time required by the Administration to act on the </w:t>
      </w:r>
      <w:r w:rsidR="00A444B2">
        <w:t>pl</w:t>
      </w:r>
      <w:r>
        <w:t>an or request; and</w:t>
      </w:r>
    </w:p>
    <w:p w:rsidR="00716B7F" w:rsidRDefault="00716B7F" w14:paraId="5BF35B6F" w14:textId="77777777">
      <w:pPr>
        <w:tabs>
          <w:tab w:val="left" w:pos="-720"/>
        </w:tabs>
        <w:suppressAutoHyphens/>
      </w:pPr>
    </w:p>
    <w:p w:rsidR="00716B7F" w:rsidRDefault="00716B7F" w14:paraId="22079AAD" w14:textId="77777777">
      <w:pPr>
        <w:tabs>
          <w:tab w:val="left" w:pos="-720"/>
        </w:tabs>
        <w:suppressAutoHyphens/>
      </w:pPr>
      <w:r>
        <w:tab/>
      </w:r>
      <w:r>
        <w:tab/>
      </w:r>
      <w:r>
        <w:tab/>
      </w:r>
      <w:r>
        <w:tab/>
        <w:t>(iv)</w:t>
      </w:r>
      <w:r>
        <w:tab/>
        <w:t xml:space="preserve">if the Administration cannot act because insufficient information or documentation was provided by the company submitting the </w:t>
      </w:r>
      <w:r w:rsidR="00A444B2">
        <w:t>pl</w:t>
      </w:r>
      <w:r>
        <w:t>an or request, shall specify the nature of such additional information or documentation.</w:t>
      </w:r>
    </w:p>
    <w:p w:rsidR="00716B7F" w:rsidRDefault="00716B7F" w14:paraId="18C5A129" w14:textId="77777777">
      <w:pPr>
        <w:tabs>
          <w:tab w:val="left" w:pos="-720"/>
        </w:tabs>
        <w:suppressAutoHyphens/>
      </w:pPr>
    </w:p>
    <w:p w:rsidR="00716B7F" w:rsidRDefault="00716B7F" w14:paraId="70C47237" w14:textId="77777777">
      <w:pPr>
        <w:tabs>
          <w:tab w:val="left" w:pos="-720"/>
        </w:tabs>
        <w:suppressAutoHyphens/>
      </w:pPr>
      <w:r>
        <w:tab/>
      </w:r>
      <w:r>
        <w:tab/>
        <w:t>(3)</w:t>
      </w:r>
      <w:r>
        <w:tab/>
        <w:t xml:space="preserve">CONFLICT OF INTEREST.—In carrying out functions described in paragraph (1), a qualified State or local development company shall take no action that would result in an actual or apparent conflict of interest between the company (or any </w:t>
      </w:r>
      <w:r w:rsidR="00A444B2">
        <w:t>employee</w:t>
      </w:r>
      <w:r>
        <w:t xml:space="preserve"> of the company) and any third party lender, associate of a third party lender, or any other person participating in a liquidation, foreclosure, or loss mitigation action.</w:t>
      </w:r>
    </w:p>
    <w:p w:rsidR="00716B7F" w:rsidRDefault="00A817B1" w14:paraId="3B5E9D65" w14:textId="66E32625">
      <w:pPr>
        <w:tabs>
          <w:tab w:val="left" w:pos="-720"/>
        </w:tabs>
        <w:suppressAutoHyphens/>
      </w:pPr>
      <w:r>
        <w:rPr>
          <w:noProof/>
        </w:rPr>
        <mc:AlternateContent>
          <mc:Choice Requires="wps">
            <w:drawing>
              <wp:anchor distT="0" distB="0" distL="114300" distR="114300" simplePos="0" relativeHeight="251659776" behindDoc="0" locked="0" layoutInCell="1" allowOverlap="1" wp14:editId="53AB1F78" wp14:anchorId="1AD1CCD7">
                <wp:simplePos x="0" y="0"/>
                <wp:positionH relativeFrom="column">
                  <wp:posOffset>5829300</wp:posOffset>
                </wp:positionH>
                <wp:positionV relativeFrom="paragraph">
                  <wp:posOffset>121920</wp:posOffset>
                </wp:positionV>
                <wp:extent cx="914400" cy="635000"/>
                <wp:effectExtent l="0" t="0" r="0" b="0"/>
                <wp:wrapNone/>
                <wp:docPr id="7"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35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0322F" w:rsidR="007A48B5" w:rsidRDefault="007A48B5" w14:paraId="4A265FC2" w14:textId="77777777">
                            <w:pPr>
                              <w:rPr>
                                <w:sz w:val="20"/>
                              </w:rPr>
                            </w:pPr>
                            <w:r w:rsidRPr="0060322F">
                              <w:rPr>
                                <w:sz w:val="20"/>
                              </w:rPr>
                              <w:t>Suspension or revocation of authority.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6" style="position:absolute;margin-left:459pt;margin-top:9.6pt;width:1in;height:5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PJACAIAAPkDAAAOAAAAZHJzL2Uyb0RvYy54bWysU9tu2zAMfR+wfxD0vthJk7Qz4hRdigwD&#10;ugvQ7gNkWbaFyaJGKbG7rx8lp1m2vQ3TgyCK1CHPIbW5HXvDjgq9Blvy+SznTFkJtbZtyb8+7d/c&#10;cOaDsLUwYFXJn5Xnt9vXrzaDK9QCOjC1QkYg1heDK3kXgiuyzMtO9cLPwClLzgawF4FMbLMaxUDo&#10;vckWeb7OBsDaIUjlPd3eT06+TfhNo2T43DReBWZKTrWFtGPaq7hn240oWhSu0/JUhviHKnqhLSU9&#10;Q92LINgB9V9QvZYIHpowk9Bn0DRaqsSB2MzzP9g8dsKpxIXE8e4sk/9/sPLT8QsyXZf8mjMremrR&#10;kxoDewcjW6zWUZ/B+YLCHh0FhpEc1OfE1bsHkN88s7DrhG3VHSIMnRI11TePL7OLpxOOjyDV8BFq&#10;SiQOARLQ2GAfxSM5GKFTn57PvYnFSLp8O18uc/JIcq2vVjmdYwZRvDx26MN7BT2Lh5IjtT6Bi+OD&#10;D1PoS0jM5cHoeq+NSQa21c4gOwoak31aJ/TfwoyNwRbiswkx3iSWkdhEMYzVmAS9ujnLV0H9TMQR&#10;pvmj/0KHDvAHZwPNXsn994NAxZn5YEm8xJWGNRnL1fWCeOOlp7r0CCsJquSBs+m4C9OAHxzqtqNM&#10;U7ss3JHgjU5ixM5MVZ0I0HwlOU9/IQ7wpZ2ifv3Y7U8AAAD//wMAUEsDBBQABgAIAAAAIQDSLWu1&#10;2wAAAAsBAAAPAAAAZHJzL2Rvd25yZXYueG1sTE9NT4NAEL2b+B82Y+LF2KVEaUGWRk00Xlv7AwaY&#10;ApGdJey20H/vcNLbvI+8eS/fzbZXFxp959jAehWBIq5c3XFj4Pj98bgF5QNyjb1jMnAlD7vi9ibH&#10;rHYT7+lyCI2SEPYZGmhDGDKtfdWSRb9yA7FoJzdaDALHRtcjThJuex1HUaItdiwfWhzovaXq53C2&#10;Bk5f08NzOpWf4bjZPyVv2G1KdzXm/m5+fQEVaA5/ZljqS3UopFPpzlx71RtI11vZEkRIY1CLIUpi&#10;YUq5FkoXuf6/ofgFAAD//wMAUEsBAi0AFAAGAAgAAAAhALaDOJL+AAAA4QEAABMAAAAAAAAAAAAA&#10;AAAAAAAAAFtDb250ZW50X1R5cGVzXS54bWxQSwECLQAUAAYACAAAACEAOP0h/9YAAACUAQAACwAA&#10;AAAAAAAAAAAAAAAvAQAAX3JlbHMvLnJlbHNQSwECLQAUAAYACAAAACEAtkjyQAgCAAD5AwAADgAA&#10;AAAAAAAAAAAAAAAuAgAAZHJzL2Uyb0RvYy54bWxQSwECLQAUAAYACAAAACEA0i1rtdsAAAALAQAA&#10;DwAAAAAAAAAAAAAAAABiBAAAZHJzL2Rvd25yZXYueG1sUEsFBgAAAAAEAAQA8wAAAGoFAAAAAA==&#10;" w14:anchorId="1AD1CCD7">
                <v:textbox>
                  <w:txbxContent>
                    <w:p w:rsidRPr="0060322F" w:rsidR="007A48B5" w:rsidRDefault="007A48B5" w14:paraId="4A265FC2" w14:textId="77777777">
                      <w:pPr>
                        <w:rPr>
                          <w:sz w:val="20"/>
                        </w:rPr>
                      </w:pPr>
                      <w:r w:rsidRPr="0060322F">
                        <w:rPr>
                          <w:sz w:val="20"/>
                        </w:rPr>
                        <w:t>Suspension or revocation of authority.</w:t>
                      </w:r>
                    </w:p>
                  </w:txbxContent>
                </v:textbox>
              </v:shape>
            </w:pict>
          </mc:Fallback>
        </mc:AlternateContent>
      </w:r>
    </w:p>
    <w:p w:rsidR="00716B7F" w:rsidRDefault="00716B7F" w14:paraId="37C8F772" w14:textId="77777777">
      <w:pPr>
        <w:tabs>
          <w:tab w:val="left" w:pos="-720"/>
        </w:tabs>
        <w:suppressAutoHyphens/>
      </w:pPr>
      <w:r>
        <w:tab/>
        <w:t>(d)</w:t>
      </w:r>
      <w:r>
        <w:tab/>
        <w:t>SUSPENSION OR REVOCATION OF AUTHORITY.—The Administration may revoke or suspend a delegation of authority under this section to any qualified State or local development company, if the Administration determines that the company—</w:t>
      </w:r>
    </w:p>
    <w:p w:rsidR="00716B7F" w:rsidRDefault="00716B7F" w14:paraId="33C99C64" w14:textId="77777777">
      <w:pPr>
        <w:tabs>
          <w:tab w:val="left" w:pos="-720"/>
        </w:tabs>
        <w:suppressAutoHyphens/>
      </w:pPr>
    </w:p>
    <w:p w:rsidR="00716B7F" w:rsidRDefault="00716B7F" w14:paraId="58818936" w14:textId="77777777">
      <w:pPr>
        <w:tabs>
          <w:tab w:val="left" w:pos="-720"/>
        </w:tabs>
        <w:suppressAutoHyphens/>
      </w:pPr>
      <w:r>
        <w:tab/>
      </w:r>
      <w:r>
        <w:tab/>
        <w:t>(1)</w:t>
      </w:r>
      <w:r>
        <w:tab/>
        <w:t>does not meet the requirements of subsection (b)(1);</w:t>
      </w:r>
    </w:p>
    <w:p w:rsidR="00716B7F" w:rsidRDefault="00716B7F" w14:paraId="7C79B122" w14:textId="77777777">
      <w:pPr>
        <w:tabs>
          <w:tab w:val="left" w:pos="-720"/>
        </w:tabs>
        <w:suppressAutoHyphens/>
      </w:pPr>
    </w:p>
    <w:p w:rsidR="00716B7F" w:rsidRDefault="00716B7F" w14:paraId="638D615B" w14:textId="77777777">
      <w:pPr>
        <w:tabs>
          <w:tab w:val="left" w:pos="-720"/>
        </w:tabs>
        <w:suppressAutoHyphens/>
      </w:pPr>
      <w:r>
        <w:tab/>
      </w:r>
      <w:r>
        <w:tab/>
        <w:t>(2)</w:t>
      </w:r>
      <w:r>
        <w:tab/>
        <w:t xml:space="preserve">has violated any </w:t>
      </w:r>
      <w:r w:rsidR="00A444B2">
        <w:t>applicable</w:t>
      </w:r>
      <w:r>
        <w:t xml:space="preserve"> rule or regulation of the Administration or any other </w:t>
      </w:r>
      <w:r w:rsidR="00A444B2">
        <w:t>applicable</w:t>
      </w:r>
      <w:r>
        <w:t xml:space="preserve"> law; or</w:t>
      </w:r>
    </w:p>
    <w:p w:rsidR="00716B7F" w:rsidRDefault="00716B7F" w14:paraId="41DCD193" w14:textId="77777777">
      <w:pPr>
        <w:pStyle w:val="Header"/>
        <w:tabs>
          <w:tab w:val="clear" w:pos="4320"/>
          <w:tab w:val="clear" w:pos="8640"/>
          <w:tab w:val="left" w:pos="-720"/>
        </w:tabs>
        <w:suppressAutoHyphens/>
      </w:pPr>
    </w:p>
    <w:p w:rsidR="00716B7F" w:rsidRDefault="00716B7F" w14:paraId="4F60D55C" w14:textId="77777777">
      <w:pPr>
        <w:tabs>
          <w:tab w:val="left" w:pos="-720"/>
        </w:tabs>
        <w:suppressAutoHyphens/>
      </w:pPr>
      <w:r>
        <w:tab/>
      </w:r>
      <w:r>
        <w:tab/>
        <w:t>(3)</w:t>
      </w:r>
      <w:r>
        <w:tab/>
        <w:t xml:space="preserve">fails to </w:t>
      </w:r>
      <w:r w:rsidR="00A444B2">
        <w:t>comply</w:t>
      </w:r>
      <w:r>
        <w:t xml:space="preserve"> with any reporting requirement that may be established by the Administration relating to carrying out functions described in paragraph (1).</w:t>
      </w:r>
    </w:p>
    <w:p w:rsidR="00716B7F" w:rsidRDefault="00716B7F" w14:paraId="50E605E9" w14:textId="77777777">
      <w:pPr>
        <w:tabs>
          <w:tab w:val="left" w:pos="-720"/>
        </w:tabs>
        <w:suppressAutoHyphens/>
      </w:pPr>
    </w:p>
    <w:p w:rsidR="00716B7F" w:rsidRDefault="00716B7F" w14:paraId="237D8D2B" w14:textId="77777777">
      <w:pPr>
        <w:tabs>
          <w:tab w:val="left" w:pos="-720"/>
        </w:tabs>
        <w:suppressAutoHyphens/>
      </w:pPr>
      <w:r>
        <w:tab/>
        <w:t>(e)</w:t>
      </w:r>
      <w:r>
        <w:tab/>
        <w:t>REPORT.—</w:t>
      </w:r>
    </w:p>
    <w:p w:rsidR="00716B7F" w:rsidRDefault="00A817B1" w14:paraId="229D7613" w14:textId="5069BE79">
      <w:pPr>
        <w:tabs>
          <w:tab w:val="left" w:pos="-720"/>
        </w:tabs>
        <w:suppressAutoHyphens/>
      </w:pPr>
      <w:r>
        <w:rPr>
          <w:noProof/>
        </w:rPr>
        <mc:AlternateContent>
          <mc:Choice Requires="wps">
            <w:drawing>
              <wp:anchor distT="0" distB="0" distL="114300" distR="114300" simplePos="0" relativeHeight="251598336" behindDoc="0" locked="0" layoutInCell="0" allowOverlap="1" wp14:editId="02FA1E51" wp14:anchorId="7DAC2579">
                <wp:simplePos x="0" y="0"/>
                <wp:positionH relativeFrom="column">
                  <wp:posOffset>5760720</wp:posOffset>
                </wp:positionH>
                <wp:positionV relativeFrom="paragraph">
                  <wp:posOffset>99060</wp:posOffset>
                </wp:positionV>
                <wp:extent cx="731520" cy="457200"/>
                <wp:effectExtent l="0" t="0" r="0" b="0"/>
                <wp:wrapNone/>
                <wp:docPr id="6"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8B5" w:rsidRDefault="007A48B5" w14:paraId="1FF58438" w14:textId="77777777">
                            <w:pPr>
                              <w:rPr>
                                <w:sz w:val="20"/>
                              </w:rPr>
                            </w:pPr>
                            <w:r>
                              <w:rPr>
                                <w:sz w:val="20"/>
                              </w:rPr>
                              <w:t>Report to Congress.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style="position:absolute;margin-left:453.6pt;margin-top:7.8pt;width:57.6pt;height:36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413"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Y97CgIAAPkDAAAOAAAAZHJzL2Uyb0RvYy54bWysU9tu2zAMfR+wfxD0vjhOkyY14hRdigwD&#10;ugvQ7gNkWbaF2aJGKbGzrx8lJ1m6vQ3TgyCK1CHPIbW+H7qWHRQ6DSbn6WTKmTISSm3qnH972b1b&#10;cea8MKVowaicH5Xj95u3b9a9zdQMGmhLhYxAjMt6m/PGe5sliZON6oSbgFWGnBVgJzyZWCclip7Q&#10;uzaZTae3SQ9YWgSpnKPbx9HJNxG/qpT0X6rKKc/anFNtPu4Y9yLsyWYtshqFbbQ8lSH+oYpOaENJ&#10;L1CPwgu2R/0XVKclgoPKTyR0CVSVlipyIDbp9A82z42wKnIhcZy9yOT+H6z8fPiKTJc5v+XMiI5a&#10;9KIGz97DwNLFKujTW5dR2LOlQD+Qg/ocuTr7BPK7Ywa2jTC1ekCEvlGipPrS8DK5ejriuABS9J+g&#10;pERi7yECDRV2QTySgxE69el46U0oRtLl8iZdzMgjyTVfLKn3MYPIzo8tOv9BQcfCIedIrY/g4vDk&#10;fChGZOeQkMtBq8udbttoYF1sW2QHQWOyi+uE/iqsNSHYQHg2IoabyDIQGyn6oRiioDer5Vm+Asoj&#10;EUcY54/+Cx0awJ+c9TR7OXc/9gIVZ+1HQ+LdpfN5GNZoRLKc4bWnuPYIIwkq556z8bj144DvLeq6&#10;oUxjuww8kOCVjmKEzoxVnQjQfEWNTn8hDPC1HaN+/9jNLwAAAP//AwBQSwMEFAAGAAgAAAAhAPLt&#10;PYbeAAAACgEAAA8AAABkcnMvZG93bnJldi54bWxMj8tOwzAQRfdI/IM1SGwQtYnapA1xKkACse3j&#10;AybxNImIx1HsNunf465gObpH954ptrPtxYVG3znW8LJQIIhrZzpuNBwPn89rED4gG+wdk4YrediW&#10;93cF5sZNvKPLPjQilrDPUUMbwpBL6euWLPqFG4hjdnKjxRDPsZFmxCmW214mSqXSYsdxocWBPlqq&#10;f/Znq+H0PT2tNlP1FY7Zbpm+Y5dV7qr148P89goi0Bz+YLjpR3Uoo1Plzmy86DVsVJZENAarFMQN&#10;UEmyBFFpWGcpyLKQ/18ofwEAAP//AwBQSwECLQAUAAYACAAAACEAtoM4kv4AAADhAQAAEwAAAAAA&#10;AAAAAAAAAAAAAAAAW0NvbnRlbnRfVHlwZXNdLnhtbFBLAQItABQABgAIAAAAIQA4/SH/1gAAAJQB&#10;AAALAAAAAAAAAAAAAAAAAC8BAABfcmVscy8ucmVsc1BLAQItABQABgAIAAAAIQAJ0Y97CgIAAPkD&#10;AAAOAAAAAAAAAAAAAAAAAC4CAABkcnMvZTJvRG9jLnhtbFBLAQItABQABgAIAAAAIQDy7T2G3gAA&#10;AAoBAAAPAAAAAAAAAAAAAAAAAGQEAABkcnMvZG93bnJldi54bWxQSwUGAAAAAAQABADzAAAAbwUA&#10;AAAA&#10;" w14:anchorId="7DAC2579">
                <v:textbox>
                  <w:txbxContent>
                    <w:p w:rsidR="007A48B5" w:rsidRDefault="007A48B5" w14:paraId="1FF58438" w14:textId="77777777">
                      <w:pPr>
                        <w:rPr>
                          <w:sz w:val="20"/>
                        </w:rPr>
                      </w:pPr>
                      <w:r>
                        <w:rPr>
                          <w:sz w:val="20"/>
                        </w:rPr>
                        <w:t>Report to Congress.</w:t>
                      </w:r>
                    </w:p>
                  </w:txbxContent>
                </v:textbox>
              </v:shape>
            </w:pict>
          </mc:Fallback>
        </mc:AlternateContent>
      </w:r>
    </w:p>
    <w:p w:rsidR="00716B7F" w:rsidRDefault="00716B7F" w14:paraId="0DC78D5F" w14:textId="77777777">
      <w:pPr>
        <w:tabs>
          <w:tab w:val="left" w:pos="-720"/>
        </w:tabs>
        <w:suppressAutoHyphens/>
      </w:pPr>
      <w:r>
        <w:tab/>
      </w:r>
      <w:r>
        <w:tab/>
        <w:t>(1)</w:t>
      </w:r>
      <w:r>
        <w:tab/>
        <w:t>IN GENERAL.—Based on information provided by qualified State and local development companies and the Administration, the Administration shall annually submit to the Committees on Small Business of the House of Representatives and of the Senate a report on the results of delegation of authority under this section.</w:t>
      </w:r>
    </w:p>
    <w:p w:rsidR="00716B7F" w:rsidRDefault="00716B7F" w14:paraId="3B874084" w14:textId="77777777">
      <w:pPr>
        <w:tabs>
          <w:tab w:val="left" w:pos="-720"/>
        </w:tabs>
        <w:suppressAutoHyphens/>
      </w:pPr>
    </w:p>
    <w:p w:rsidR="00716B7F" w:rsidRDefault="00716B7F" w14:paraId="4EC2DAF9" w14:textId="77777777">
      <w:pPr>
        <w:tabs>
          <w:tab w:val="left" w:pos="-720"/>
        </w:tabs>
        <w:suppressAutoHyphens/>
      </w:pPr>
      <w:r>
        <w:tab/>
      </w:r>
      <w:r>
        <w:tab/>
        <w:t>(2)</w:t>
      </w:r>
      <w:r>
        <w:tab/>
        <w:t>CONTENTS.—Each report submitted under paragraph (1) shall include the following information:</w:t>
      </w:r>
    </w:p>
    <w:p w:rsidR="00716B7F" w:rsidRDefault="00716B7F" w14:paraId="24576630" w14:textId="77777777">
      <w:pPr>
        <w:tabs>
          <w:tab w:val="left" w:pos="-720"/>
        </w:tabs>
        <w:suppressAutoHyphens/>
      </w:pPr>
    </w:p>
    <w:p w:rsidR="00716B7F" w:rsidRDefault="00716B7F" w14:paraId="47F81036" w14:textId="77777777">
      <w:pPr>
        <w:tabs>
          <w:tab w:val="left" w:pos="-720"/>
        </w:tabs>
        <w:suppressAutoHyphens/>
      </w:pPr>
      <w:r>
        <w:tab/>
      </w:r>
      <w:r>
        <w:tab/>
      </w:r>
      <w:r>
        <w:tab/>
        <w:t>(A)</w:t>
      </w:r>
      <w:r>
        <w:tab/>
        <w:t xml:space="preserve">With respect to each loan foreclosed or liquidated by a qualified State or local development company under this section, or for which losses were otherwise mitigated by the company pursuant to a workout </w:t>
      </w:r>
      <w:r w:rsidR="00A444B2">
        <w:t>pl</w:t>
      </w:r>
      <w:r>
        <w:t>an under this section—</w:t>
      </w:r>
    </w:p>
    <w:p w:rsidR="00716B7F" w:rsidRDefault="00A817B1" w14:paraId="1292BA1E" w14:textId="6D58DDD9">
      <w:pPr>
        <w:tabs>
          <w:tab w:val="left" w:pos="-720"/>
        </w:tabs>
        <w:suppressAutoHyphens/>
      </w:pPr>
      <w:r>
        <w:rPr>
          <w:noProof/>
        </w:rPr>
        <mc:AlternateContent>
          <mc:Choice Requires="wps">
            <w:drawing>
              <wp:anchor distT="0" distB="0" distL="114300" distR="114300" simplePos="0" relativeHeight="251847168" behindDoc="0" locked="0" layoutInCell="1" allowOverlap="1" wp14:editId="5988BA1D" wp14:anchorId="50269D33">
                <wp:simplePos x="0" y="0"/>
                <wp:positionH relativeFrom="column">
                  <wp:posOffset>-718820</wp:posOffset>
                </wp:positionH>
                <wp:positionV relativeFrom="paragraph">
                  <wp:posOffset>-723900</wp:posOffset>
                </wp:positionV>
                <wp:extent cx="1304925" cy="383540"/>
                <wp:effectExtent l="0" t="0" r="0" b="0"/>
                <wp:wrapNone/>
                <wp:docPr id="5"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A48B5" w:rsidR="007A48B5" w:rsidRDefault="007A48B5" w14:paraId="6DDF1643" w14:textId="77777777">
                            <w:pPr>
                              <w:rPr>
                                <w:sz w:val="20"/>
                              </w:rPr>
                            </w:pPr>
                            <w:r w:rsidRPr="007A48B5">
                              <w:rPr>
                                <w:sz w:val="20"/>
                              </w:rPr>
                              <w:t>§ 510(e)(2)(A)(</w:t>
                            </w:r>
                            <w:r w:rsidR="002E7DD7">
                              <w:rPr>
                                <w:sz w:val="20"/>
                              </w:rPr>
                              <w:t>1</w:t>
                            </w:r>
                            <w:r w:rsidRPr="007A48B5">
                              <w:rPr>
                                <w:sz w:val="20"/>
                              </w:rPr>
                              <w:t>) to</w:t>
                            </w:r>
                          </w:p>
                          <w:p w:rsidRPr="007A48B5" w:rsidR="007A48B5" w:rsidRDefault="007A48B5" w14:paraId="226603E6" w14:textId="77777777">
                            <w:pPr>
                              <w:rPr>
                                <w:sz w:val="20"/>
                              </w:rPr>
                            </w:pPr>
                            <w:r w:rsidRPr="007A48B5">
                              <w:rPr>
                                <w:sz w:val="20"/>
                              </w:rPr>
                              <w:t>TITLE VII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29" style="position:absolute;margin-left:-56.6pt;margin-top:-57pt;width:102.75pt;height:30.2pt;z-index:251847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41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dtXCwIAAPoDAAAOAAAAZHJzL2Uyb0RvYy54bWysU9uO0zAQfUfiHyy/06Q3aKOmq6WrIqRl&#10;QdrlAxzHSSwSjxm7TcrXM3baUi1viDxYnszMmTlnxpu7oWvZUaHTYHI+naScKSOh1KbO+feX/bsV&#10;Z84LU4oWjMr5STl+t337ZtPbTM2ggbZUyAjEuKy3OW+8t1mSONmoTrgJWGXIWQF2wpOJdVKi6Am9&#10;a5NZmr5PesDSIkjlHP19GJ18G/GrSkn/taqc8qzNOfXm44nxLMKZbDciq1HYRstzG+IfuuiENlT0&#10;CvUgvGAH1H9BdVoiOKj8REKXQFVpqSIHYjNNX7F5boRVkQuJ4+xVJvf/YOXT8RsyXeZ8yZkRHY3o&#10;RQ2efYSBLWfroE9vXUZhz5YC/UAOmnPk6uwjyB+OGdg1wtTqHhH6RomS+puGzOQmdcRxAaTov0BJ&#10;hcTBQwQaKuyCeCQHI3Sa0+k6m9CMDCXn6WI9oyYl+ear+XIRh5eI7JJt0flPCjoWLjlHmn1EF8dH&#10;50M3IruEhGIOWl3uddtGA+ti1yI7CtqTffwigVdhrQnBBkLaiBj+RJqB2cjRD8UQFZ2vVhf9CihP&#10;xBxhXEB6MHRpAH9x1tPy5dz9PAhUnLWfDam3ni6IHvPRWCw/zMjAW09x6xFGElTOPWfjdefHDT9Y&#10;1HVDlS7zuifF9zqKEUYzdnUmQAsWNTo/hrDBt3aM+vNkt78BAAD//wMAUEsDBBQABgAIAAAAIQDs&#10;Cl7F4AAAAAwBAAAPAAAAZHJzL2Rvd25yZXYueG1sTI/NTsMwEITvSLyDtUjcWueHViXEqSoqLhyQ&#10;KEj06MZOHBGvLdtNw9uzcIHb7s5o9pt6O9uRTTrEwaGAfJkB09g6NWAv4P3tabEBFpNEJUeHWsCX&#10;jrBtrq9qWSl3wVc9HVLPKARjJQWYlHzFeWyNtjIunddIWueClYnW0HMV5IXC7ciLLFtzKwekD0Z6&#10;/Wh0+3k4WwEf1gxqH16OnRqn/XO3W/k5eCFub+bdA7Ck5/Rnhh98QoeGmE7ujCqyUcAiz8uCvL/T&#10;HdUiz31RAjvRZVWugTc1/1+i+QYAAP//AwBQSwECLQAUAAYACAAAACEAtoM4kv4AAADhAQAAEwAA&#10;AAAAAAAAAAAAAAAAAAAAW0NvbnRlbnRfVHlwZXNdLnhtbFBLAQItABQABgAIAAAAIQA4/SH/1gAA&#10;AJQBAAALAAAAAAAAAAAAAAAAAC8BAABfcmVscy8ucmVsc1BLAQItABQABgAIAAAAIQALwdtXCwIA&#10;APoDAAAOAAAAAAAAAAAAAAAAAC4CAABkcnMvZTJvRG9jLnhtbFBLAQItABQABgAIAAAAIQDsCl7F&#10;4AAAAAwBAAAPAAAAAAAAAAAAAAAAAGUEAABkcnMvZG93bnJldi54bWxQSwUGAAAAAAQABADzAAAA&#10;cgUAAAAA&#10;" w14:anchorId="50269D33">
                <v:textbox style="mso-fit-shape-to-text:t">
                  <w:txbxContent>
                    <w:p w:rsidRPr="007A48B5" w:rsidR="007A48B5" w:rsidRDefault="007A48B5" w14:paraId="6DDF1643" w14:textId="77777777">
                      <w:pPr>
                        <w:rPr>
                          <w:sz w:val="20"/>
                        </w:rPr>
                      </w:pPr>
                      <w:r w:rsidRPr="007A48B5">
                        <w:rPr>
                          <w:sz w:val="20"/>
                        </w:rPr>
                        <w:t>§ 510(e)(2)(A)(</w:t>
                      </w:r>
                      <w:r w:rsidR="002E7DD7">
                        <w:rPr>
                          <w:sz w:val="20"/>
                        </w:rPr>
                        <w:t>1</w:t>
                      </w:r>
                      <w:r w:rsidRPr="007A48B5">
                        <w:rPr>
                          <w:sz w:val="20"/>
                        </w:rPr>
                        <w:t>) to</w:t>
                      </w:r>
                    </w:p>
                    <w:p w:rsidRPr="007A48B5" w:rsidR="007A48B5" w:rsidRDefault="007A48B5" w14:paraId="226603E6" w14:textId="77777777">
                      <w:pPr>
                        <w:rPr>
                          <w:sz w:val="20"/>
                        </w:rPr>
                      </w:pPr>
                      <w:r w:rsidRPr="007A48B5">
                        <w:rPr>
                          <w:sz w:val="20"/>
                        </w:rPr>
                        <w:t>TITLE VII</w:t>
                      </w:r>
                    </w:p>
                  </w:txbxContent>
                </v:textbox>
              </v:shape>
            </w:pict>
          </mc:Fallback>
        </mc:AlternateContent>
      </w:r>
    </w:p>
    <w:p w:rsidR="00716B7F" w:rsidRDefault="00716B7F" w14:paraId="21FAC3DA" w14:textId="77777777">
      <w:pPr>
        <w:tabs>
          <w:tab w:val="left" w:pos="-720"/>
        </w:tabs>
        <w:suppressAutoHyphens/>
      </w:pPr>
      <w:r>
        <w:tab/>
      </w:r>
      <w:r>
        <w:tab/>
      </w:r>
      <w:r>
        <w:tab/>
      </w:r>
      <w:r>
        <w:tab/>
        <w:t>(i)</w:t>
      </w:r>
      <w:r>
        <w:tab/>
        <w:t>the total cost of the project financed with the loan;</w:t>
      </w:r>
    </w:p>
    <w:p w:rsidR="00716B7F" w:rsidRDefault="00716B7F" w14:paraId="2C384974" w14:textId="77777777">
      <w:pPr>
        <w:tabs>
          <w:tab w:val="left" w:pos="-720"/>
        </w:tabs>
        <w:suppressAutoHyphens/>
      </w:pPr>
    </w:p>
    <w:p w:rsidR="00716B7F" w:rsidRDefault="00716B7F" w14:paraId="0666B705" w14:textId="77777777">
      <w:pPr>
        <w:tabs>
          <w:tab w:val="left" w:pos="-720"/>
        </w:tabs>
        <w:suppressAutoHyphens/>
      </w:pPr>
      <w:r>
        <w:tab/>
      </w:r>
      <w:r>
        <w:tab/>
      </w:r>
      <w:r>
        <w:tab/>
      </w:r>
      <w:r>
        <w:tab/>
        <w:t>(ii)</w:t>
      </w:r>
      <w:r>
        <w:tab/>
        <w:t>the total original dollar amount guaranteed by the Administration;</w:t>
      </w:r>
    </w:p>
    <w:p w:rsidR="00716B7F" w:rsidRDefault="00716B7F" w14:paraId="2D87E00F" w14:textId="77777777">
      <w:pPr>
        <w:tabs>
          <w:tab w:val="left" w:pos="-720"/>
        </w:tabs>
        <w:suppressAutoHyphens/>
      </w:pPr>
    </w:p>
    <w:p w:rsidR="00716B7F" w:rsidRDefault="00716B7F" w14:paraId="50AB5D7D" w14:textId="77777777">
      <w:pPr>
        <w:tabs>
          <w:tab w:val="left" w:pos="-720"/>
        </w:tabs>
        <w:suppressAutoHyphens/>
      </w:pPr>
      <w:r>
        <w:tab/>
      </w:r>
      <w:r>
        <w:tab/>
      </w:r>
      <w:r>
        <w:tab/>
      </w:r>
      <w:r>
        <w:tab/>
        <w:t>(iii)</w:t>
      </w:r>
      <w:r>
        <w:tab/>
        <w:t>the total dollar amount of the loan at the time of liquidation, foreclosure, or mitigation of loss;</w:t>
      </w:r>
    </w:p>
    <w:p w:rsidR="00716B7F" w:rsidRDefault="00716B7F" w14:paraId="592E6D89" w14:textId="77777777">
      <w:pPr>
        <w:tabs>
          <w:tab w:val="left" w:pos="-720"/>
        </w:tabs>
        <w:suppressAutoHyphens/>
      </w:pPr>
    </w:p>
    <w:p w:rsidR="00716B7F" w:rsidRDefault="00716B7F" w14:paraId="652CF48A" w14:textId="77777777">
      <w:pPr>
        <w:tabs>
          <w:tab w:val="left" w:pos="-720"/>
        </w:tabs>
        <w:suppressAutoHyphens/>
      </w:pPr>
      <w:r>
        <w:tab/>
      </w:r>
      <w:r>
        <w:tab/>
      </w:r>
      <w:r>
        <w:tab/>
      </w:r>
      <w:r>
        <w:tab/>
        <w:t>(iv)</w:t>
      </w:r>
      <w:r>
        <w:tab/>
        <w:t>the total dollar losses resulting from the liquidation, foreclosure, or mitigation of loss; and</w:t>
      </w:r>
    </w:p>
    <w:p w:rsidR="00716B7F" w:rsidRDefault="00716B7F" w14:paraId="08AE2ED3" w14:textId="77777777">
      <w:pPr>
        <w:tabs>
          <w:tab w:val="left" w:pos="-720"/>
        </w:tabs>
        <w:suppressAutoHyphens/>
      </w:pPr>
    </w:p>
    <w:p w:rsidR="00716B7F" w:rsidRDefault="00716B7F" w14:paraId="1D46FC38" w14:textId="77777777">
      <w:pPr>
        <w:tabs>
          <w:tab w:val="left" w:pos="-720"/>
        </w:tabs>
        <w:suppressAutoHyphens/>
      </w:pPr>
      <w:r>
        <w:tab/>
      </w:r>
      <w:r>
        <w:tab/>
      </w:r>
      <w:r>
        <w:tab/>
      </w:r>
      <w:r>
        <w:tab/>
        <w:t>(v)</w:t>
      </w:r>
      <w:r>
        <w:tab/>
        <w:t>the total recoveries resulting from the liquidation, foreclosure, or mitigation of loss, both as a percentage of the amount guaranteed and the total cost of the project financed.</w:t>
      </w:r>
    </w:p>
    <w:p w:rsidR="00716B7F" w:rsidRDefault="00716B7F" w14:paraId="4746A039" w14:textId="77777777">
      <w:pPr>
        <w:tabs>
          <w:tab w:val="left" w:pos="-720"/>
        </w:tabs>
        <w:suppressAutoHyphens/>
      </w:pPr>
    </w:p>
    <w:p w:rsidR="00716B7F" w:rsidRDefault="00716B7F" w14:paraId="7B7D872A" w14:textId="77777777">
      <w:pPr>
        <w:tabs>
          <w:tab w:val="left" w:pos="-720"/>
        </w:tabs>
        <w:suppressAutoHyphens/>
      </w:pPr>
      <w:r>
        <w:tab/>
      </w:r>
      <w:r>
        <w:tab/>
      </w:r>
      <w:r>
        <w:tab/>
        <w:t>(B)</w:t>
      </w:r>
      <w:r>
        <w:tab/>
        <w:t>With respect to each qualified State or local development company to which authority is delegated under this section, the totals of each of the amounts described in clauses (i) through (v) of subparagraph (A).</w:t>
      </w:r>
    </w:p>
    <w:p w:rsidR="00716B7F" w:rsidRDefault="00716B7F" w14:paraId="19B75C02" w14:textId="77777777">
      <w:pPr>
        <w:tabs>
          <w:tab w:val="left" w:pos="-720"/>
        </w:tabs>
        <w:suppressAutoHyphens/>
      </w:pPr>
    </w:p>
    <w:p w:rsidR="00716B7F" w:rsidRDefault="00716B7F" w14:paraId="2A51750C" w14:textId="77777777">
      <w:pPr>
        <w:tabs>
          <w:tab w:val="left" w:pos="-720"/>
        </w:tabs>
        <w:suppressAutoHyphens/>
      </w:pPr>
      <w:r>
        <w:tab/>
      </w:r>
      <w:r>
        <w:tab/>
      </w:r>
      <w:r>
        <w:tab/>
        <w:t>(C)</w:t>
      </w:r>
      <w:r>
        <w:tab/>
        <w:t>With respect to all loans subject to foreclosure, liquidation, or mitigation under this section, the totals of each of the amounts described in clauses (i) through (v) of subparagraph (A).</w:t>
      </w:r>
    </w:p>
    <w:p w:rsidR="00716B7F" w:rsidRDefault="00716B7F" w14:paraId="1204094E" w14:textId="77777777">
      <w:pPr>
        <w:tabs>
          <w:tab w:val="left" w:pos="-720"/>
        </w:tabs>
        <w:suppressAutoHyphens/>
      </w:pPr>
    </w:p>
    <w:p w:rsidR="00716B7F" w:rsidRDefault="00716B7F" w14:paraId="3FE5B4CD" w14:textId="77777777">
      <w:pPr>
        <w:tabs>
          <w:tab w:val="left" w:pos="-720"/>
        </w:tabs>
        <w:suppressAutoHyphens/>
      </w:pPr>
      <w:r>
        <w:tab/>
      </w:r>
      <w:r>
        <w:tab/>
      </w:r>
      <w:r>
        <w:tab/>
        <w:t>(D)</w:t>
      </w:r>
      <w:r>
        <w:tab/>
        <w:t>A comparison between—</w:t>
      </w:r>
    </w:p>
    <w:p w:rsidR="00716B7F" w:rsidRDefault="00716B7F" w14:paraId="6A55F08A" w14:textId="77777777">
      <w:pPr>
        <w:tabs>
          <w:tab w:val="left" w:pos="-720"/>
        </w:tabs>
        <w:suppressAutoHyphens/>
      </w:pPr>
    </w:p>
    <w:p w:rsidR="00716B7F" w:rsidRDefault="00716B7F" w14:paraId="7DF9D6B0" w14:textId="77777777">
      <w:pPr>
        <w:tabs>
          <w:tab w:val="left" w:pos="-720"/>
        </w:tabs>
        <w:suppressAutoHyphens/>
      </w:pPr>
      <w:r>
        <w:tab/>
      </w:r>
      <w:r>
        <w:tab/>
      </w:r>
      <w:r>
        <w:tab/>
      </w:r>
      <w:r>
        <w:tab/>
        <w:t>(i)</w:t>
      </w:r>
      <w:r>
        <w:tab/>
        <w:t>the information provided under subparagraph (C) with respect to the 12-month period preceding the date on which the report is submitted; and</w:t>
      </w:r>
    </w:p>
    <w:p w:rsidR="00716B7F" w:rsidRDefault="00716B7F" w14:paraId="74AE281A" w14:textId="77777777">
      <w:pPr>
        <w:tabs>
          <w:tab w:val="left" w:pos="-720"/>
        </w:tabs>
        <w:suppressAutoHyphens/>
      </w:pPr>
    </w:p>
    <w:p w:rsidR="00716B7F" w:rsidRDefault="00716B7F" w14:paraId="58456B8C" w14:textId="77777777">
      <w:pPr>
        <w:tabs>
          <w:tab w:val="left" w:pos="-720"/>
        </w:tabs>
        <w:suppressAutoHyphens/>
      </w:pPr>
      <w:r>
        <w:tab/>
      </w:r>
      <w:r>
        <w:tab/>
      </w:r>
      <w:r>
        <w:tab/>
      </w:r>
      <w:r>
        <w:tab/>
        <w:t>(ii)</w:t>
      </w:r>
      <w:r>
        <w:tab/>
        <w:t>the same information with respect to loans foreclosed and liquidated, or otherwise treated, by the Administration during the same period.</w:t>
      </w:r>
    </w:p>
    <w:p w:rsidR="00716B7F" w:rsidRDefault="00716B7F" w14:paraId="7A3BCEAB" w14:textId="77777777">
      <w:pPr>
        <w:tabs>
          <w:tab w:val="left" w:pos="-720"/>
        </w:tabs>
        <w:suppressAutoHyphens/>
      </w:pPr>
    </w:p>
    <w:p w:rsidR="00716B7F" w:rsidRDefault="00716B7F" w14:paraId="63747D24" w14:textId="77777777">
      <w:pPr>
        <w:tabs>
          <w:tab w:val="left" w:pos="-720"/>
        </w:tabs>
        <w:suppressAutoHyphens/>
      </w:pPr>
      <w:r>
        <w:tab/>
      </w:r>
      <w:r>
        <w:tab/>
      </w:r>
      <w:r>
        <w:tab/>
        <w:t>(E)</w:t>
      </w:r>
      <w:r>
        <w:tab/>
        <w:t xml:space="preserve">The number of times that the Administration has failed to approve or reject a liquidation </w:t>
      </w:r>
      <w:r w:rsidR="00B627ED">
        <w:t>pl</w:t>
      </w:r>
      <w:r>
        <w:t xml:space="preserve">an in accordance with subparagraph (A)(i), a workout </w:t>
      </w:r>
      <w:r w:rsidR="00B627ED">
        <w:t>pl</w:t>
      </w:r>
      <w:r>
        <w:t>an in accordance with subparagraph (C)(i), or to approve or deny a request for purchase of indebtedness under subparagraph (B)(i), including specific information regarding the reasons for the Administration’s failure and any delays that resulted.</w:t>
      </w:r>
    </w:p>
    <w:p w:rsidR="00716B7F" w:rsidRDefault="00716B7F" w14:paraId="06F1B436" w14:textId="77777777">
      <w:pPr>
        <w:tabs>
          <w:tab w:val="left" w:pos="-720"/>
        </w:tabs>
        <w:suppressAutoHyphens/>
      </w:pPr>
    </w:p>
    <w:p w:rsidR="00716B7F" w:rsidRDefault="00716B7F" w14:paraId="019B1ED6" w14:textId="77777777">
      <w:pPr>
        <w:tabs>
          <w:tab w:val="center" w:pos="4140"/>
        </w:tabs>
        <w:suppressAutoHyphens/>
      </w:pPr>
      <w:r>
        <w:tab/>
        <w:t>TITLE VI</w:t>
      </w:r>
      <w:r w:rsidR="0018706D">
        <w:t>—</w:t>
      </w:r>
      <w:r>
        <w:t>CHANGES</w:t>
      </w:r>
      <w:r w:rsidR="0018706D">
        <w:t xml:space="preserve"> </w:t>
      </w:r>
      <w:r>
        <w:t>IN FEDERAL RESERVE AUTHORITY</w:t>
      </w:r>
    </w:p>
    <w:p w:rsidR="00716B7F" w:rsidRDefault="00716B7F" w14:paraId="36FAB975" w14:textId="77777777">
      <w:pPr>
        <w:tabs>
          <w:tab w:val="left" w:pos="-720"/>
        </w:tabs>
        <w:suppressAutoHyphens/>
      </w:pPr>
    </w:p>
    <w:p w:rsidR="00716B7F" w:rsidRDefault="00716B7F" w14:paraId="4BA97C72" w14:textId="77777777">
      <w:pPr>
        <w:tabs>
          <w:tab w:val="center" w:pos="4140"/>
        </w:tabs>
        <w:suppressAutoHyphens/>
      </w:pPr>
      <w:r>
        <w:tab/>
        <w:t>[Omitted as no longer current.]</w:t>
      </w:r>
    </w:p>
    <w:p w:rsidR="00716B7F" w:rsidRDefault="00716B7F" w14:paraId="4017F688" w14:textId="77777777">
      <w:pPr>
        <w:tabs>
          <w:tab w:val="left" w:pos="-720"/>
        </w:tabs>
        <w:suppressAutoHyphens/>
      </w:pPr>
    </w:p>
    <w:p w:rsidR="00716B7F" w:rsidRDefault="00716B7F" w14:paraId="7259A66E" w14:textId="77777777">
      <w:pPr>
        <w:tabs>
          <w:tab w:val="center" w:pos="4140"/>
        </w:tabs>
        <w:suppressAutoHyphens/>
      </w:pPr>
      <w:r>
        <w:tab/>
      </w:r>
      <w:bookmarkStart w:name="titlevii" w:id="78"/>
      <w:bookmarkEnd w:id="78"/>
      <w:r>
        <w:t>TITLE VII</w:t>
      </w:r>
      <w:r w:rsidR="0018706D">
        <w:t>—</w:t>
      </w:r>
      <w:r>
        <w:t>CRIMINAL</w:t>
      </w:r>
      <w:r w:rsidR="0018706D">
        <w:t xml:space="preserve"> </w:t>
      </w:r>
      <w:r>
        <w:t>PENALTIES</w:t>
      </w:r>
    </w:p>
    <w:p w:rsidR="00716B7F" w:rsidRDefault="00716B7F" w14:paraId="7452C0CB" w14:textId="77777777">
      <w:pPr>
        <w:tabs>
          <w:tab w:val="left" w:pos="-720"/>
        </w:tabs>
        <w:suppressAutoHyphens/>
      </w:pPr>
    </w:p>
    <w:p w:rsidR="00716B7F" w:rsidRDefault="00716B7F" w14:paraId="25BB2F3F" w14:textId="77777777">
      <w:pPr>
        <w:tabs>
          <w:tab w:val="left" w:pos="-720"/>
        </w:tabs>
        <w:suppressAutoHyphens/>
      </w:pPr>
      <w:r>
        <w:tab/>
        <w:t>(This title amends the U.S. Code to include certain actions by persons affiliated with or dealing with SBICs as Federal crimes. The provisions have been amended from time to time to include various agencies.  The pertinent parts of the affected sections, 18 U.S.C. 212, 213, 215, 657, 1006 and 1014, are set out below for information purposes only).</w:t>
      </w:r>
    </w:p>
    <w:p w:rsidR="00716B7F" w:rsidRDefault="00A817B1" w14:paraId="19105556" w14:textId="5FCBFCB9">
      <w:pPr>
        <w:tabs>
          <w:tab w:val="left" w:pos="-720"/>
        </w:tabs>
        <w:suppressAutoHyphens/>
      </w:pPr>
      <w:r>
        <w:rPr>
          <w:noProof/>
        </w:rPr>
        <mc:AlternateContent>
          <mc:Choice Requires="wps">
            <w:drawing>
              <wp:anchor distT="0" distB="0" distL="114300" distR="114300" simplePos="0" relativeHeight="251848192" behindDoc="0" locked="0" layoutInCell="1" allowOverlap="1" wp14:editId="1A08D47A" wp14:anchorId="74698C4F">
                <wp:simplePos x="0" y="0"/>
                <wp:positionH relativeFrom="column">
                  <wp:posOffset>5786755</wp:posOffset>
                </wp:positionH>
                <wp:positionV relativeFrom="paragraph">
                  <wp:posOffset>-1074420</wp:posOffset>
                </wp:positionV>
                <wp:extent cx="866775" cy="412750"/>
                <wp:effectExtent l="0" t="0" r="0" b="0"/>
                <wp:wrapNone/>
                <wp:docPr id="4" name="Text Box 5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A48B5" w:rsidR="007A48B5" w:rsidP="007A48B5" w:rsidRDefault="007A48B5" w14:paraId="0DEA1BAA" w14:textId="77777777">
                            <w:pPr>
                              <w:rPr>
                                <w:sz w:val="20"/>
                              </w:rPr>
                            </w:pPr>
                            <w:r w:rsidRPr="007A48B5">
                              <w:rPr>
                                <w:sz w:val="20"/>
                              </w:rPr>
                              <w:t>TITLE VII</w:t>
                            </w:r>
                          </w:p>
                          <w:p w:rsidR="007A48B5" w:rsidRDefault="007A48B5" w14:paraId="6933FBA2" w14:textId="7777777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30" style="position:absolute;margin-left:455.65pt;margin-top:-84.6pt;width:68.25pt;height:32.5pt;z-index:251848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41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EOYDAIAAPkDAAAOAAAAZHJzL2Uyb0RvYy54bWysU8tu2zAQvBfoPxC817IdvyJYDlIHLgqk&#10;DyDJB1AUJRGVuOyStuR+fZeU7RjpLagOhJa7HM7MLtd3fduwg0KnwWR8MhpzpoyEQpsq4y/Pu08r&#10;zpwXphANGJXxo3L8bvPxw7qzqZpCDU2hkBGIcWlnM157b9MkcbJWrXAjsMpQsgRshacQq6RA0RF6&#10;2yTT8XiRdICFRZDKOdp9GJJ8E/HLUkn/oyyd8qzJOHHzccW45mFNNmuRVihsreWJhngHi1ZoQ5de&#10;oB6EF2yP+h+oVksEB6UfSWgTKEstVdRAaibjN2qeamFV1ELmOHuxyf0/WPn98BOZLjI+48yIllr0&#10;rHrPPkPP5jfRn866lMqeLBX6nhLU56jV2UeQvxwzsK2FqdQ9InS1EgXxmwRnk6ujoSMudQEk775B&#10;QReJvYcI1JfYBvPIDkbo1KfjpTeBjKTN1WKxXM45k5SaTabLeeSWiPR82KLzXxS0LPxkHKn1EVwc&#10;Hp0PZER6Lgl3OWh0sdNNEwOs8m2D7CBoTHbxi/zflDUmFBsIxwbEsBNVBmGDRN/nfTT0ZnUbQILs&#10;HIojCUcY5o/eC/3UgH8462j2Mu5+7wUqzpqvhsy7ncxmYVhjMJsvpxTgdSa/zggjCSrjnrPhd+uH&#10;Ad9b1FVNN53bdU+G73Q045XVSQDNV/To9BbCAF/Hser1xW7+AgAA//8DAFBLAwQUAAYACAAAACEA&#10;Vbbm5eEAAAAOAQAADwAAAGRycy9kb3ducmV2LnhtbEyPsU7DMBCGdyTewTokttZOKIWGOFVFxcKA&#10;REGC0Y2dOMI+W7abhrfHmeh4d5/++/56O1lDRhXi4JBDsWRAFLZODthz+Px4WTwCiUmgFMah4vCr&#10;Imyb66taVNKd8V2Nh9STHIKxEhx0Sr6iNLZaWRGXzivMt84FK1IeQ09lEOccbg0tGVtTKwbMH7Tw&#10;6lmr9udwshy+rB7kPrx9d9KM+9dud++n4Dm/vZl2T0CSmtI/DLN+VocmOx3dCWUkhsOmKO4yymFR&#10;rDclkBlhq4dc5zjv2KoE2tT0skbzBwAA//8DAFBLAQItABQABgAIAAAAIQC2gziS/gAAAOEBAAAT&#10;AAAAAAAAAAAAAAAAAAAAAABbQ29udGVudF9UeXBlc10ueG1sUEsBAi0AFAAGAAgAAAAhADj9If/W&#10;AAAAlAEAAAsAAAAAAAAAAAAAAAAALwEAAF9yZWxzLy5yZWxzUEsBAi0AFAAGAAgAAAAhAL10Q5gM&#10;AgAA+QMAAA4AAAAAAAAAAAAAAAAALgIAAGRycy9lMm9Eb2MueG1sUEsBAi0AFAAGAAgAAAAhAFW2&#10;5uXhAAAADgEAAA8AAAAAAAAAAAAAAAAAZgQAAGRycy9kb3ducmV2LnhtbFBLBQYAAAAABAAEAPMA&#10;AAB0BQAAAAA=&#10;" w14:anchorId="74698C4F">
                <v:textbox style="mso-fit-shape-to-text:t">
                  <w:txbxContent>
                    <w:p w:rsidRPr="007A48B5" w:rsidR="007A48B5" w:rsidP="007A48B5" w:rsidRDefault="007A48B5" w14:paraId="0DEA1BAA" w14:textId="77777777">
                      <w:pPr>
                        <w:rPr>
                          <w:sz w:val="20"/>
                        </w:rPr>
                      </w:pPr>
                      <w:r w:rsidRPr="007A48B5">
                        <w:rPr>
                          <w:sz w:val="20"/>
                        </w:rPr>
                        <w:t>TITLE VII</w:t>
                      </w:r>
                    </w:p>
                    <w:p w:rsidR="007A48B5" w:rsidRDefault="007A48B5" w14:paraId="6933FBA2" w14:textId="77777777"/>
                  </w:txbxContent>
                </v:textbox>
              </v:shape>
            </w:pict>
          </mc:Fallback>
        </mc:AlternateContent>
      </w:r>
    </w:p>
    <w:p w:rsidR="00716B7F" w:rsidRDefault="00716B7F" w14:paraId="22A688BB" w14:textId="77777777">
      <w:pPr>
        <w:tabs>
          <w:tab w:val="left" w:pos="-720"/>
        </w:tabs>
        <w:suppressAutoHyphens/>
      </w:pPr>
      <w:r>
        <w:t>18 USC § 212.</w:t>
      </w:r>
      <w:r>
        <w:tab/>
      </w:r>
      <w:r>
        <w:tab/>
        <w:t xml:space="preserve">Offer of loan or gratuity to </w:t>
      </w:r>
      <w:r w:rsidR="0018706D">
        <w:t>financial institution</w:t>
      </w:r>
      <w:r>
        <w:t xml:space="preserve"> examiner.</w:t>
      </w:r>
      <w:r w:rsidR="0018706D">
        <w:rPr>
          <w:rStyle w:val="FootnoteReference"/>
        </w:rPr>
        <w:footnoteReference w:id="241"/>
      </w:r>
    </w:p>
    <w:p w:rsidR="00716B7F" w:rsidRDefault="00716B7F" w14:paraId="69D82228" w14:textId="77777777">
      <w:pPr>
        <w:tabs>
          <w:tab w:val="left" w:pos="-720"/>
        </w:tabs>
        <w:suppressAutoHyphens/>
      </w:pPr>
    </w:p>
    <w:p w:rsidR="0018706D" w:rsidP="006512D4" w:rsidRDefault="006512D4" w14:paraId="23A34986" w14:textId="77777777">
      <w:pPr>
        <w:tabs>
          <w:tab w:val="left" w:pos="-720"/>
        </w:tabs>
        <w:suppressAutoHyphens/>
      </w:pPr>
      <w:r>
        <w:tab/>
      </w:r>
      <w:r w:rsidR="0018706D">
        <w:t>(a)</w:t>
      </w:r>
      <w:r w:rsidR="0018706D">
        <w:tab/>
        <w:t>In general.—Except as provided in subsection (b), whoever, being an officer, director, or employee of a financial institution, makes or grants any loan or gratuity to any examiner or assistant examiner who examines or has authority to examine such bank, branch, agency, organization, corporation, association, or institution—</w:t>
      </w:r>
    </w:p>
    <w:p w:rsidR="00B943F7" w:rsidP="006512D4" w:rsidRDefault="00B943F7" w14:paraId="4A487039" w14:textId="77777777">
      <w:pPr>
        <w:tabs>
          <w:tab w:val="left" w:pos="-720"/>
        </w:tabs>
        <w:suppressAutoHyphens/>
      </w:pPr>
      <w:r>
        <w:tab/>
      </w:r>
      <w:r>
        <w:tab/>
        <w:t>(1)</w:t>
      </w:r>
      <w:r>
        <w:tab/>
        <w:t>shall be fined under this title, imprisoned not more than 1 year, or both; and</w:t>
      </w:r>
    </w:p>
    <w:p w:rsidR="00B943F7" w:rsidP="006512D4" w:rsidRDefault="00B943F7" w14:paraId="58060CAD" w14:textId="77777777">
      <w:pPr>
        <w:tabs>
          <w:tab w:val="left" w:pos="-720"/>
        </w:tabs>
        <w:suppressAutoHyphens/>
      </w:pPr>
    </w:p>
    <w:p w:rsidR="00B943F7" w:rsidP="006512D4" w:rsidRDefault="00B943F7" w14:paraId="7B213E1B" w14:textId="77777777">
      <w:pPr>
        <w:tabs>
          <w:tab w:val="left" w:pos="-720"/>
        </w:tabs>
        <w:suppressAutoHyphens/>
      </w:pPr>
      <w:r>
        <w:tab/>
      </w:r>
      <w:r>
        <w:tab/>
        <w:t>(2)</w:t>
      </w:r>
      <w:r>
        <w:tab/>
        <w:t>may be fined a further sum equal to the money so loaned or gratuity given.</w:t>
      </w:r>
    </w:p>
    <w:p w:rsidR="00B943F7" w:rsidP="006512D4" w:rsidRDefault="00B943F7" w14:paraId="45589C47" w14:textId="77777777">
      <w:pPr>
        <w:tabs>
          <w:tab w:val="left" w:pos="-720"/>
        </w:tabs>
        <w:suppressAutoHyphens/>
      </w:pPr>
    </w:p>
    <w:p w:rsidR="00B943F7" w:rsidP="006512D4" w:rsidRDefault="00B943F7" w14:paraId="73701D0B" w14:textId="77777777">
      <w:pPr>
        <w:tabs>
          <w:tab w:val="left" w:pos="-720"/>
        </w:tabs>
        <w:suppressAutoHyphens/>
      </w:pPr>
      <w:r>
        <w:tab/>
        <w:t>(b)</w:t>
      </w:r>
      <w:r>
        <w:tab/>
        <w:t>Regulations.—A Federal financial institution regulatory agency may prescribe regulations establishing additional limitations on the application for and receipt of credit under this section and on the application and receipt of residential mortgage loans under this section, after consulting with each other Federal financial institution regulatory agency.</w:t>
      </w:r>
    </w:p>
    <w:p w:rsidR="00B943F7" w:rsidP="006512D4" w:rsidRDefault="00B943F7" w14:paraId="2F171340" w14:textId="77777777">
      <w:pPr>
        <w:tabs>
          <w:tab w:val="left" w:pos="-720"/>
        </w:tabs>
        <w:suppressAutoHyphens/>
      </w:pPr>
    </w:p>
    <w:p w:rsidR="00B943F7" w:rsidP="006512D4" w:rsidRDefault="00B943F7" w14:paraId="234A5997" w14:textId="77777777">
      <w:pPr>
        <w:tabs>
          <w:tab w:val="left" w:pos="-720"/>
        </w:tabs>
        <w:suppressAutoHyphens/>
      </w:pPr>
      <w:r>
        <w:tab/>
        <w:t>(c)</w:t>
      </w:r>
      <w:r>
        <w:tab/>
        <w:t>Definitions.—In this section:</w:t>
      </w:r>
    </w:p>
    <w:p w:rsidR="00B943F7" w:rsidP="006512D4" w:rsidRDefault="00B943F7" w14:paraId="765BB970" w14:textId="77777777">
      <w:pPr>
        <w:tabs>
          <w:tab w:val="left" w:pos="-720"/>
        </w:tabs>
        <w:suppressAutoHyphens/>
      </w:pPr>
    </w:p>
    <w:p w:rsidR="00B943F7" w:rsidP="006512D4" w:rsidRDefault="00B943F7" w14:paraId="37E5F7BF" w14:textId="77777777">
      <w:pPr>
        <w:tabs>
          <w:tab w:val="left" w:pos="-720"/>
        </w:tabs>
        <w:suppressAutoHyphens/>
      </w:pPr>
      <w:r>
        <w:tab/>
      </w:r>
      <w:r>
        <w:tab/>
        <w:t>(1)</w:t>
      </w:r>
      <w:r>
        <w:tab/>
        <w:t>Examiner.—The term “examiner” means any person—</w:t>
      </w:r>
    </w:p>
    <w:p w:rsidR="00B943F7" w:rsidP="006512D4" w:rsidRDefault="00B943F7" w14:paraId="0C5E302F" w14:textId="77777777">
      <w:pPr>
        <w:tabs>
          <w:tab w:val="left" w:pos="-720"/>
        </w:tabs>
        <w:suppressAutoHyphens/>
      </w:pPr>
    </w:p>
    <w:p w:rsidR="00B943F7" w:rsidP="006512D4" w:rsidRDefault="00B943F7" w14:paraId="146B2DBB" w14:textId="77777777">
      <w:pPr>
        <w:tabs>
          <w:tab w:val="left" w:pos="-720"/>
        </w:tabs>
        <w:suppressAutoHyphens/>
      </w:pPr>
      <w:r>
        <w:tab/>
      </w:r>
      <w:r>
        <w:tab/>
      </w:r>
      <w:r>
        <w:tab/>
        <w:t>(A)</w:t>
      </w:r>
      <w:r>
        <w:tab/>
        <w:t>appointed by a Federal financial institution regulatory agency or pursuant to the laws of any State to examine a financial institution; or</w:t>
      </w:r>
    </w:p>
    <w:p w:rsidR="00B943F7" w:rsidP="006512D4" w:rsidRDefault="00B943F7" w14:paraId="6EC60A51" w14:textId="77777777">
      <w:pPr>
        <w:tabs>
          <w:tab w:val="left" w:pos="-720"/>
        </w:tabs>
        <w:suppressAutoHyphens/>
      </w:pPr>
    </w:p>
    <w:p w:rsidR="00B943F7" w:rsidP="006512D4" w:rsidRDefault="00B943F7" w14:paraId="3E86A5C9" w14:textId="77777777">
      <w:pPr>
        <w:tabs>
          <w:tab w:val="left" w:pos="-720"/>
        </w:tabs>
        <w:suppressAutoHyphens/>
      </w:pPr>
      <w:r>
        <w:tab/>
      </w:r>
      <w:r>
        <w:tab/>
      </w:r>
      <w:r>
        <w:tab/>
        <w:t>(B)</w:t>
      </w:r>
      <w:r>
        <w:tab/>
        <w:t>elected under the law of any State to conduct examinations of any financial institutions.</w:t>
      </w:r>
    </w:p>
    <w:p w:rsidR="00B943F7" w:rsidP="006512D4" w:rsidRDefault="00B943F7" w14:paraId="4E92DA46" w14:textId="77777777">
      <w:pPr>
        <w:tabs>
          <w:tab w:val="left" w:pos="-720"/>
        </w:tabs>
        <w:suppressAutoHyphens/>
      </w:pPr>
    </w:p>
    <w:p w:rsidR="00B943F7" w:rsidP="006512D4" w:rsidRDefault="00B943F7" w14:paraId="72CC897E" w14:textId="77777777">
      <w:pPr>
        <w:tabs>
          <w:tab w:val="left" w:pos="-720"/>
        </w:tabs>
        <w:suppressAutoHyphens/>
      </w:pPr>
      <w:r>
        <w:tab/>
      </w:r>
      <w:r>
        <w:tab/>
        <w:t>(2)</w:t>
      </w:r>
      <w:r>
        <w:tab/>
        <w:t>Federal financial institution agency.—The term “Federal financial institution agency” means—</w:t>
      </w:r>
    </w:p>
    <w:p w:rsidR="00B943F7" w:rsidP="006512D4" w:rsidRDefault="00B943F7" w14:paraId="2BC38D5A" w14:textId="77777777">
      <w:pPr>
        <w:tabs>
          <w:tab w:val="left" w:pos="-720"/>
        </w:tabs>
        <w:suppressAutoHyphens/>
      </w:pPr>
    </w:p>
    <w:p w:rsidR="00B943F7" w:rsidP="006512D4" w:rsidRDefault="00B943F7" w14:paraId="081282CD" w14:textId="77777777">
      <w:pPr>
        <w:tabs>
          <w:tab w:val="left" w:pos="-720"/>
        </w:tabs>
        <w:suppressAutoHyphens/>
      </w:pPr>
      <w:r>
        <w:tab/>
      </w:r>
      <w:r>
        <w:tab/>
      </w:r>
      <w:r>
        <w:tab/>
        <w:t>* * *</w:t>
      </w:r>
    </w:p>
    <w:p w:rsidR="00B943F7" w:rsidP="006512D4" w:rsidRDefault="00B943F7" w14:paraId="4930A26D" w14:textId="77777777">
      <w:pPr>
        <w:tabs>
          <w:tab w:val="left" w:pos="-720"/>
        </w:tabs>
        <w:suppressAutoHyphens/>
      </w:pPr>
    </w:p>
    <w:p w:rsidR="00B943F7" w:rsidP="006512D4" w:rsidRDefault="00B943F7" w14:paraId="69D41306" w14:textId="77777777">
      <w:pPr>
        <w:tabs>
          <w:tab w:val="left" w:pos="-720"/>
        </w:tabs>
        <w:suppressAutoHyphens/>
      </w:pPr>
      <w:r>
        <w:tab/>
      </w:r>
      <w:r>
        <w:tab/>
      </w:r>
      <w:r>
        <w:tab/>
        <w:t>(H)</w:t>
      </w:r>
      <w:r>
        <w:tab/>
        <w:t>the Small Business Administration.</w:t>
      </w:r>
    </w:p>
    <w:p w:rsidR="00B943F7" w:rsidP="006512D4" w:rsidRDefault="00B943F7" w14:paraId="07EACECF" w14:textId="77777777">
      <w:pPr>
        <w:tabs>
          <w:tab w:val="left" w:pos="-720"/>
        </w:tabs>
        <w:suppressAutoHyphens/>
      </w:pPr>
    </w:p>
    <w:p w:rsidR="00B943F7" w:rsidP="006512D4" w:rsidRDefault="00B943F7" w14:paraId="560C97D1" w14:textId="77777777">
      <w:pPr>
        <w:tabs>
          <w:tab w:val="left" w:pos="-720"/>
        </w:tabs>
        <w:suppressAutoHyphens/>
      </w:pPr>
      <w:r>
        <w:tab/>
      </w:r>
      <w:r>
        <w:tab/>
        <w:t>(3)</w:t>
      </w:r>
      <w:r>
        <w:tab/>
        <w:t>Financial institution.—The term “financial institution” does not include a credit union, a Federal Reserve Bank, a Federal home loan bank, or a depository institution holding company.</w:t>
      </w:r>
    </w:p>
    <w:p w:rsidR="00B943F7" w:rsidP="006512D4" w:rsidRDefault="00B943F7" w14:paraId="3C2904BE" w14:textId="77777777">
      <w:pPr>
        <w:tabs>
          <w:tab w:val="left" w:pos="-720"/>
        </w:tabs>
        <w:suppressAutoHyphens/>
      </w:pPr>
    </w:p>
    <w:p w:rsidR="00B943F7" w:rsidP="006512D4" w:rsidRDefault="00B943F7" w14:paraId="0CA7C25F" w14:textId="77777777">
      <w:pPr>
        <w:tabs>
          <w:tab w:val="left" w:pos="-720"/>
        </w:tabs>
        <w:suppressAutoHyphens/>
      </w:pPr>
      <w:r>
        <w:tab/>
      </w:r>
      <w:r>
        <w:tab/>
        <w:t>(4)</w:t>
      </w:r>
      <w:r>
        <w:tab/>
        <w:t>Loan.—The term “loan” does not include any credit card account established under an open end consumer credit plan or a loan secured by residential real property that is the principal residence of the examiner, if—</w:t>
      </w:r>
    </w:p>
    <w:p w:rsidR="00B943F7" w:rsidP="006512D4" w:rsidRDefault="00B943F7" w14:paraId="1AD865B8" w14:textId="77777777">
      <w:pPr>
        <w:tabs>
          <w:tab w:val="left" w:pos="-720"/>
        </w:tabs>
        <w:suppressAutoHyphens/>
      </w:pPr>
    </w:p>
    <w:p w:rsidR="00B943F7" w:rsidP="006512D4" w:rsidRDefault="00A817B1" w14:paraId="7AC307F3" w14:textId="497C2FBC">
      <w:pPr>
        <w:tabs>
          <w:tab w:val="left" w:pos="-720"/>
        </w:tabs>
        <w:suppressAutoHyphens/>
      </w:pPr>
      <w:r>
        <w:rPr>
          <w:noProof/>
        </w:rPr>
        <mc:AlternateContent>
          <mc:Choice Requires="wps">
            <w:drawing>
              <wp:anchor distT="0" distB="0" distL="114300" distR="114300" simplePos="0" relativeHeight="251849216" behindDoc="0" locked="0" layoutInCell="1" allowOverlap="1" wp14:editId="689F7C9B" wp14:anchorId="1038AA4A">
                <wp:simplePos x="0" y="0"/>
                <wp:positionH relativeFrom="column">
                  <wp:posOffset>-561975</wp:posOffset>
                </wp:positionH>
                <wp:positionV relativeFrom="paragraph">
                  <wp:posOffset>-742950</wp:posOffset>
                </wp:positionV>
                <wp:extent cx="809625" cy="412750"/>
                <wp:effectExtent l="0" t="0" r="0" b="0"/>
                <wp:wrapNone/>
                <wp:docPr id="3" name="Text Box 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A48B5" w:rsidR="007A48B5" w:rsidP="007A48B5" w:rsidRDefault="007A48B5" w14:paraId="3B6E94DC" w14:textId="77777777">
                            <w:pPr>
                              <w:rPr>
                                <w:sz w:val="20"/>
                              </w:rPr>
                            </w:pPr>
                            <w:r w:rsidRPr="007A48B5">
                              <w:rPr>
                                <w:sz w:val="20"/>
                              </w:rPr>
                              <w:t>TITLE VII</w:t>
                            </w:r>
                          </w:p>
                          <w:p w:rsidR="007A48B5" w:rsidRDefault="007A48B5" w14:paraId="1C518727" w14:textId="7777777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31" style="position:absolute;margin-left:-44.25pt;margin-top:-58.5pt;width:63.75pt;height:32.5pt;z-index:251849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41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oQVCwIAAPkDAAAOAAAAZHJzL2Uyb0RvYy54bWysU9tu2zAMfR+wfxD0vjhJk7Yx4hRdigwD&#10;ugvQ7gNkWbaFyaJGKbG7rx8lJ2m2vQ3TgyCK5BHPIbW+GzrDDgq9Blvw2WTKmbISKm2bgn973r27&#10;5cwHYSthwKqCvyjP7zZv36x7l6s5tGAqhYxArM97V/A2BJdnmZet6oSfgFOWnDVgJwKZ2GQVip7Q&#10;O5PNp9PrrAesHIJU3tPtw+jkm4Rf10qGL3XtVWCm4FRbSDumvYx7tlmLvEHhWi2PZYh/qKIT2tKj&#10;Z6gHEQTbo/4LqtMSwUMdJhK6DOpaS5U4EJvZ9A82T61wKnEhcbw7y+T/H6z8fPiKTFcFv+LMio5a&#10;9KyGwN7DwJZXs6hP73xOYU+OAsNADupz4urdI8jvnlnYtsI26h4R+laJiupLmdlF6ojjI0jZf4KK&#10;HhL7AAloqLGL4pEcjNCpTy/n3sRiJF3eTlfX8yVnklyL2fxmmXqXifyU7NCHDwo6Fg8FR2p9AheH&#10;Rx+IBoWeQuJbHoyudtqYZGBTbg2yg6Ax2aUVmVPKb2HGxmALMW10x5vEMhIbKYahHEZBV6nEqEEJ&#10;1QsRRxjnj/4LHVrAn5z1NHsF9z/2AhVn5qMl8VazxSIOazIWy5s5GXjpKS89wkqCKnjgbDxuwzjg&#10;e4e6aemlU7vuSfCdTmK8VnUkQPOVCB//QhzgSztFvf7YzS8AAAD//wMAUEsDBBQABgAIAAAAIQAH&#10;fp/m3gAAAAsBAAAPAAAAZHJzL2Rvd25yZXYueG1sTI/NTsMwEITvSLyDtUjcWidFgRDiVBUVFw5I&#10;FCQ4urETR9hry3bT8PYsJzjt32j2m3a7OMtmHdPkUUC5LoBp7L2acBTw/va0qoGlLFFJ61EL+NYJ&#10;tt3lRSsb5c/4qudDHhmZYGqkAJNzaDhPvdFOprUPGuk2+OhkpjGOXEV5JnNn+aYobrmTE9IHI4N+&#10;NLr/OpycgA9nJrWPL5+DsvP+edhVYYlBiOurZfcALOsl/4nhF5/QoSOmoz+hSswKWNV1RVJqyvKO&#10;UpHk5p7qkTbVpgDetfx/hu4HAAD//wMAUEsBAi0AFAAGAAgAAAAhALaDOJL+AAAA4QEAABMAAAAA&#10;AAAAAAAAAAAAAAAAAFtDb250ZW50X1R5cGVzXS54bWxQSwECLQAUAAYACAAAACEAOP0h/9YAAACU&#10;AQAACwAAAAAAAAAAAAAAAAAvAQAAX3JlbHMvLnJlbHNQSwECLQAUAAYACAAAACEAcRqEFQsCAAD5&#10;AwAADgAAAAAAAAAAAAAAAAAuAgAAZHJzL2Uyb0RvYy54bWxQSwECLQAUAAYACAAAACEAB36f5t4A&#10;AAALAQAADwAAAAAAAAAAAAAAAABlBAAAZHJzL2Rvd25yZXYueG1sUEsFBgAAAAAEAAQA8wAAAHAF&#10;AAAAAA==&#10;" w14:anchorId="1038AA4A">
                <v:textbox style="mso-fit-shape-to-text:t">
                  <w:txbxContent>
                    <w:p w:rsidRPr="007A48B5" w:rsidR="007A48B5" w:rsidP="007A48B5" w:rsidRDefault="007A48B5" w14:paraId="3B6E94DC" w14:textId="77777777">
                      <w:pPr>
                        <w:rPr>
                          <w:sz w:val="20"/>
                        </w:rPr>
                      </w:pPr>
                      <w:r w:rsidRPr="007A48B5">
                        <w:rPr>
                          <w:sz w:val="20"/>
                        </w:rPr>
                        <w:t>TITLE VII</w:t>
                      </w:r>
                    </w:p>
                    <w:p w:rsidR="007A48B5" w:rsidRDefault="007A48B5" w14:paraId="1C518727" w14:textId="77777777"/>
                  </w:txbxContent>
                </v:textbox>
              </v:shape>
            </w:pict>
          </mc:Fallback>
        </mc:AlternateContent>
      </w:r>
      <w:r w:rsidR="00B943F7">
        <w:tab/>
      </w:r>
      <w:r w:rsidR="00B943F7">
        <w:tab/>
      </w:r>
      <w:r w:rsidR="00B943F7">
        <w:tab/>
        <w:t>(A)</w:t>
      </w:r>
      <w:r w:rsidR="00B943F7">
        <w:tab/>
        <w:t>the applicant satisfies any financial requirements for the credit card account or residential real property loan that are generally applicable to all applicants for the same type of credit card account or residential real property loan;</w:t>
      </w:r>
    </w:p>
    <w:p w:rsidR="00B943F7" w:rsidP="006512D4" w:rsidRDefault="00B943F7" w14:paraId="2714F9C1" w14:textId="77777777">
      <w:pPr>
        <w:tabs>
          <w:tab w:val="left" w:pos="-720"/>
        </w:tabs>
        <w:suppressAutoHyphens/>
      </w:pPr>
    </w:p>
    <w:p w:rsidR="00B943F7" w:rsidP="006512D4" w:rsidRDefault="00B943F7" w14:paraId="6ABE19FB" w14:textId="77777777">
      <w:pPr>
        <w:tabs>
          <w:tab w:val="left" w:pos="-720"/>
        </w:tabs>
        <w:suppressAutoHyphens/>
      </w:pPr>
      <w:r>
        <w:tab/>
      </w:r>
      <w:r>
        <w:tab/>
      </w:r>
      <w:r>
        <w:tab/>
        <w:t>(B)</w:t>
      </w:r>
      <w:r>
        <w:tab/>
        <w:t>the terms and conditions applicable with respect to such account or residential real property loan, and any credit extended to the examiner under such account or residential real property loan, are no more favorable generally to the examiner that the terms and conditions that are generally applicable to credit card accounts or residential real property loans offered by the same financial institution to other borrowers or cardholders in comparable circumstances under open end consumer credit plans or for residential real property loans; and</w:t>
      </w:r>
    </w:p>
    <w:p w:rsidR="00B943F7" w:rsidP="006512D4" w:rsidRDefault="00B943F7" w14:paraId="19F7AD38" w14:textId="77777777">
      <w:pPr>
        <w:tabs>
          <w:tab w:val="left" w:pos="-720"/>
        </w:tabs>
        <w:suppressAutoHyphens/>
      </w:pPr>
    </w:p>
    <w:p w:rsidR="00B943F7" w:rsidP="006512D4" w:rsidRDefault="00B943F7" w14:paraId="4DBCFA8F" w14:textId="77777777">
      <w:pPr>
        <w:tabs>
          <w:tab w:val="left" w:pos="-720"/>
        </w:tabs>
        <w:suppressAutoHyphens/>
      </w:pPr>
      <w:r>
        <w:tab/>
      </w:r>
      <w:r>
        <w:tab/>
      </w:r>
      <w:r>
        <w:tab/>
        <w:t>(C)</w:t>
      </w:r>
      <w:r>
        <w:tab/>
        <w:t>with respect to residential real property loans, the loan is with respect to the primary residence of the applicant.</w:t>
      </w:r>
    </w:p>
    <w:p w:rsidR="0018706D" w:rsidP="006512D4" w:rsidRDefault="0018706D" w14:paraId="65E52926" w14:textId="77777777">
      <w:pPr>
        <w:tabs>
          <w:tab w:val="left" w:pos="-720"/>
        </w:tabs>
        <w:suppressAutoHyphens/>
      </w:pPr>
    </w:p>
    <w:p w:rsidR="00716B7F" w:rsidRDefault="00716B7F" w14:paraId="2368718B" w14:textId="77777777">
      <w:pPr>
        <w:tabs>
          <w:tab w:val="left" w:pos="-720"/>
        </w:tabs>
        <w:suppressAutoHyphens/>
      </w:pPr>
      <w:r>
        <w:t>18 USC § 213.</w:t>
      </w:r>
      <w:r>
        <w:tab/>
      </w:r>
      <w:r w:rsidR="00CA15AE">
        <w:rPr>
          <w:rStyle w:val="FootnoteReference"/>
        </w:rPr>
        <w:footnoteReference w:id="242"/>
      </w:r>
      <w:r>
        <w:tab/>
        <w:t xml:space="preserve">Acceptance of a loan or gratuity by </w:t>
      </w:r>
      <w:r w:rsidR="005C2136">
        <w:t>financial institution</w:t>
      </w:r>
      <w:r>
        <w:t xml:space="preserve"> examiner.</w:t>
      </w:r>
    </w:p>
    <w:p w:rsidR="00716B7F" w:rsidRDefault="00716B7F" w14:paraId="78D8BA0F" w14:textId="77777777">
      <w:pPr>
        <w:tabs>
          <w:tab w:val="left" w:pos="-720"/>
        </w:tabs>
        <w:suppressAutoHyphens/>
      </w:pPr>
    </w:p>
    <w:p w:rsidR="005C2136" w:rsidP="006512D4" w:rsidRDefault="006512D4" w14:paraId="2D66C61D" w14:textId="77777777">
      <w:pPr>
        <w:tabs>
          <w:tab w:val="left" w:pos="-720"/>
        </w:tabs>
        <w:suppressAutoHyphens/>
      </w:pPr>
      <w:r>
        <w:tab/>
      </w:r>
      <w:r w:rsidR="005C2136">
        <w:t>(a)  In general.—</w:t>
      </w:r>
      <w:r>
        <w:t>Whoever,</w:t>
      </w:r>
      <w:r w:rsidR="005C2136">
        <w:t xml:space="preserve"> </w:t>
      </w:r>
      <w:r>
        <w:t xml:space="preserve"> being an examiner</w:t>
      </w:r>
      <w:r w:rsidR="005C2136">
        <w:t xml:space="preserve"> or assistant examiner,</w:t>
      </w:r>
      <w:r>
        <w:t xml:space="preserve"> accepts a loan or gratuity from any</w:t>
      </w:r>
      <w:r w:rsidR="005C2136">
        <w:t xml:space="preserve"> bank, branch, agency, organization, corporation, association, or institution</w:t>
      </w:r>
      <w:r>
        <w:t xml:space="preserve"> examined by </w:t>
      </w:r>
      <w:r w:rsidR="005C2136">
        <w:t>the examiner</w:t>
      </w:r>
      <w:r>
        <w:t xml:space="preserve"> or from any person connected with</w:t>
      </w:r>
      <w:r w:rsidR="005C2136">
        <w:t xml:space="preserve"> it</w:t>
      </w:r>
      <w:r>
        <w:t>, shall</w:t>
      </w:r>
      <w:r w:rsidR="005C2136">
        <w:t>—</w:t>
      </w:r>
    </w:p>
    <w:p w:rsidR="005C2136" w:rsidP="006512D4" w:rsidRDefault="005C2136" w14:paraId="5ACB1954" w14:textId="77777777">
      <w:pPr>
        <w:tabs>
          <w:tab w:val="left" w:pos="-720"/>
        </w:tabs>
        <w:suppressAutoHyphens/>
      </w:pPr>
    </w:p>
    <w:p w:rsidR="005C2136" w:rsidP="006512D4" w:rsidRDefault="005C2136" w14:paraId="3C97A0B4" w14:textId="77777777">
      <w:pPr>
        <w:tabs>
          <w:tab w:val="left" w:pos="-720"/>
        </w:tabs>
        <w:suppressAutoHyphens/>
      </w:pPr>
      <w:r>
        <w:tab/>
      </w:r>
      <w:r>
        <w:tab/>
        <w:t>(1)</w:t>
      </w:r>
      <w:r>
        <w:tab/>
      </w:r>
      <w:r w:rsidR="006512D4">
        <w:t>be fined under this title</w:t>
      </w:r>
      <w:r>
        <w:t>,</w:t>
      </w:r>
      <w:r w:rsidR="006512D4">
        <w:t xml:space="preserve"> imprisoned not more than one year, or both; </w:t>
      </w:r>
    </w:p>
    <w:p w:rsidR="005C2136" w:rsidP="006512D4" w:rsidRDefault="005C2136" w14:paraId="1FFCF687" w14:textId="77777777">
      <w:pPr>
        <w:tabs>
          <w:tab w:val="left" w:pos="-720"/>
        </w:tabs>
        <w:suppressAutoHyphens/>
      </w:pPr>
    </w:p>
    <w:p w:rsidR="005C2136" w:rsidP="006512D4" w:rsidRDefault="005C2136" w14:paraId="468A6A6A" w14:textId="77777777">
      <w:pPr>
        <w:tabs>
          <w:tab w:val="left" w:pos="-720"/>
        </w:tabs>
        <w:suppressAutoHyphens/>
      </w:pPr>
      <w:r>
        <w:tab/>
      </w:r>
      <w:r>
        <w:tab/>
        <w:t>(2)</w:t>
      </w:r>
      <w:r>
        <w:tab/>
      </w:r>
      <w:r w:rsidR="006512D4">
        <w:t>may be fined a further sum equal to the money so loaned or gratuity given</w:t>
      </w:r>
      <w:r>
        <w:t>;</w:t>
      </w:r>
      <w:r w:rsidR="006512D4">
        <w:t xml:space="preserve"> and </w:t>
      </w:r>
    </w:p>
    <w:p w:rsidR="005C2136" w:rsidP="006512D4" w:rsidRDefault="005C2136" w14:paraId="47214863" w14:textId="77777777">
      <w:pPr>
        <w:tabs>
          <w:tab w:val="left" w:pos="-720"/>
        </w:tabs>
        <w:suppressAutoHyphens/>
      </w:pPr>
    </w:p>
    <w:p w:rsidR="006512D4" w:rsidP="006512D4" w:rsidRDefault="005C2136" w14:paraId="62E2DCAC" w14:textId="77777777">
      <w:pPr>
        <w:tabs>
          <w:tab w:val="left" w:pos="-720"/>
        </w:tabs>
        <w:suppressAutoHyphens/>
      </w:pPr>
      <w:r>
        <w:tab/>
      </w:r>
      <w:r>
        <w:tab/>
        <w:t>(3)</w:t>
      </w:r>
      <w:r>
        <w:tab/>
      </w:r>
      <w:r w:rsidR="006512D4">
        <w:t xml:space="preserve">shall be disqualified from holding office as </w:t>
      </w:r>
      <w:r>
        <w:t>an</w:t>
      </w:r>
      <w:r w:rsidR="006512D4">
        <w:t xml:space="preserve"> examiner.</w:t>
      </w:r>
    </w:p>
    <w:p w:rsidR="005C2136" w:rsidP="006512D4" w:rsidRDefault="005C2136" w14:paraId="3438A31A" w14:textId="77777777">
      <w:pPr>
        <w:tabs>
          <w:tab w:val="left" w:pos="-720"/>
        </w:tabs>
        <w:suppressAutoHyphens/>
      </w:pPr>
    </w:p>
    <w:p w:rsidR="005C2136" w:rsidP="006512D4" w:rsidRDefault="005C2136" w14:paraId="7BD5F681" w14:textId="77777777">
      <w:pPr>
        <w:tabs>
          <w:tab w:val="left" w:pos="-720"/>
        </w:tabs>
        <w:suppressAutoHyphens/>
      </w:pPr>
      <w:r>
        <w:tab/>
        <w:t>(b)</w:t>
      </w:r>
      <w:r>
        <w:tab/>
        <w:t>Definitions.—In this section, the terms “examiner”, “Federal financial institution regulatory agency”, “financial institution”, and “loan” have the same meanings as in section 212.</w:t>
      </w:r>
    </w:p>
    <w:p w:rsidR="00716B7F" w:rsidRDefault="00716B7F" w14:paraId="5A5EBFCD" w14:textId="77777777">
      <w:pPr>
        <w:tabs>
          <w:tab w:val="left" w:pos="-720"/>
        </w:tabs>
        <w:suppressAutoHyphens/>
      </w:pPr>
    </w:p>
    <w:p w:rsidR="00716B7F" w:rsidRDefault="00716B7F" w14:paraId="7FF10EEF" w14:textId="77777777">
      <w:pPr>
        <w:tabs>
          <w:tab w:val="left" w:pos="-720"/>
          <w:tab w:val="left" w:pos="0"/>
          <w:tab w:val="left" w:pos="720"/>
          <w:tab w:val="left" w:pos="1440"/>
        </w:tabs>
        <w:suppressAutoHyphens/>
        <w:ind w:left="2160" w:hanging="2160"/>
      </w:pPr>
      <w:r>
        <w:t>18 USC § 215.</w:t>
      </w:r>
      <w:r>
        <w:tab/>
      </w:r>
      <w:r w:rsidR="00CA15AE">
        <w:rPr>
          <w:rStyle w:val="FootnoteReference"/>
        </w:rPr>
        <w:footnoteReference w:id="243"/>
      </w:r>
      <w:r>
        <w:tab/>
        <w:t xml:space="preserve">Receipt of commissions or gifts for procuring loans. </w:t>
      </w:r>
    </w:p>
    <w:p w:rsidR="00716B7F" w:rsidRDefault="00716B7F" w14:paraId="5DD6E381" w14:textId="77777777">
      <w:pPr>
        <w:tabs>
          <w:tab w:val="left" w:pos="-720"/>
        </w:tabs>
        <w:suppressAutoHyphens/>
      </w:pPr>
    </w:p>
    <w:p w:rsidR="00716B7F" w:rsidRDefault="00716B7F" w14:paraId="17E2AF4C" w14:textId="77777777">
      <w:pPr>
        <w:tabs>
          <w:tab w:val="left" w:pos="-720"/>
        </w:tabs>
        <w:suppressAutoHyphens/>
      </w:pPr>
      <w:r>
        <w:tab/>
        <w:t>(a)</w:t>
      </w:r>
      <w:r>
        <w:tab/>
        <w:t>Whoever—</w:t>
      </w:r>
    </w:p>
    <w:p w:rsidR="00716B7F" w:rsidRDefault="00716B7F" w14:paraId="6E6BAB82" w14:textId="77777777">
      <w:pPr>
        <w:tabs>
          <w:tab w:val="left" w:pos="-720"/>
        </w:tabs>
        <w:suppressAutoHyphens/>
      </w:pPr>
    </w:p>
    <w:p w:rsidR="00716B7F" w:rsidRDefault="00716B7F" w14:paraId="339F7D35" w14:textId="77777777">
      <w:pPr>
        <w:tabs>
          <w:tab w:val="left" w:pos="-720"/>
        </w:tabs>
        <w:suppressAutoHyphens/>
      </w:pPr>
      <w:r>
        <w:tab/>
      </w:r>
      <w:r>
        <w:tab/>
        <w:t>(1)</w:t>
      </w:r>
      <w:r>
        <w:tab/>
        <w:t xml:space="preserve">corruptly gives, offers, or promises anything of value to any person, with intent to influence or reward an officer, director, </w:t>
      </w:r>
      <w:r w:rsidR="00A444B2">
        <w:t>employee</w:t>
      </w:r>
      <w:r>
        <w:t>, agent, or attorney of a financial institution in connection with any business or transaction of such institution; or</w:t>
      </w:r>
    </w:p>
    <w:p w:rsidR="00716B7F" w:rsidRDefault="00716B7F" w14:paraId="08933226" w14:textId="77777777">
      <w:pPr>
        <w:tabs>
          <w:tab w:val="left" w:pos="-720"/>
        </w:tabs>
        <w:suppressAutoHyphens/>
      </w:pPr>
    </w:p>
    <w:p w:rsidR="00716B7F" w:rsidRDefault="00A817B1" w14:paraId="11F791C2" w14:textId="22E93D3A">
      <w:pPr>
        <w:tabs>
          <w:tab w:val="left" w:pos="-720"/>
        </w:tabs>
        <w:suppressAutoHyphens/>
      </w:pPr>
      <w:r>
        <w:rPr>
          <w:noProof/>
        </w:rPr>
        <mc:AlternateContent>
          <mc:Choice Requires="wps">
            <w:drawing>
              <wp:anchor distT="0" distB="0" distL="114300" distR="114300" simplePos="0" relativeHeight="251850240" behindDoc="0" locked="0" layoutInCell="1" allowOverlap="1" wp14:editId="6BE74905" wp14:anchorId="68E98876">
                <wp:simplePos x="0" y="0"/>
                <wp:positionH relativeFrom="column">
                  <wp:posOffset>5748020</wp:posOffset>
                </wp:positionH>
                <wp:positionV relativeFrom="paragraph">
                  <wp:posOffset>-769620</wp:posOffset>
                </wp:positionV>
                <wp:extent cx="809625" cy="412750"/>
                <wp:effectExtent l="0" t="0" r="0" b="0"/>
                <wp:wrapNone/>
                <wp:docPr id="2" name="Text Box 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A48B5" w:rsidR="007A48B5" w:rsidP="007A48B5" w:rsidRDefault="007A48B5" w14:paraId="594E714C" w14:textId="77777777">
                            <w:pPr>
                              <w:rPr>
                                <w:sz w:val="20"/>
                              </w:rPr>
                            </w:pPr>
                            <w:r w:rsidRPr="007A48B5">
                              <w:rPr>
                                <w:sz w:val="20"/>
                              </w:rPr>
                              <w:t>TITLE VII</w:t>
                            </w:r>
                          </w:p>
                          <w:p w:rsidR="007A48B5" w:rsidRDefault="007A48B5" w14:paraId="315D6905" w14:textId="7777777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32" style="position:absolute;margin-left:452.6pt;margin-top:-60.6pt;width:63.75pt;height:32.5pt;z-index:251850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41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yTCwIAAPkDAAAOAAAAZHJzL2Uyb0RvYy54bWysU9tu2zAMfR+wfxD0vjhxk7Yx4hRdigwD&#10;ugvQ9gNkWbaF2aJGKbGzrx8lJ2nQvRXTgyCK5BHPIbW6G7qW7RU6DSbns8mUM2UklNrUOX953n66&#10;5cx5YUrRglE5PyjH79YfP6x6m6kUGmhLhYxAjMt6m/PGe5sliZON6oSbgFWGnBVgJzyZWCclip7Q&#10;uzZJp9PrpAcsLYJUztHtw+jk64hfVUr6H1XllGdtzqk2H3eMexH2ZL0SWY3CNloeyxDvqKIT2tCj&#10;Z6gH4QXbof4HqtMSwUHlJxK6BKpKSxU5EJvZ9A2bp0ZYFbmQOM6eZXL/D1Z+3/9Epsucp5wZ0VGL&#10;ntXg2WcY2OIqDfr01mUU9mQp0A/koD5Hrs4+gvzlmIFNI0yt7hGhb5Qoqb5ZyEwuUkccF0CK/huU&#10;9JDYeYhAQ4VdEI/kYIROfTqcexOKkXR5O11epwvOJLnms/RmEXuXiOyUbNH5Lwo6Fg45R2p9BBf7&#10;R+dDMSI7hYS3HLS63Oq2jQbWxaZFthc0Jtu4Yv1vwloTgg2EtBEx3ESWgdhI0Q/FEAW9WkYRggYF&#10;lAcijjDOH/0XOjSAfzjrafZy7n7vBCrO2q+GxFvO5vMwrNGYL25SMvDSU1x6hJEElXPP2Xjc+HHA&#10;dxZ13dBLp3bdk+BbHcV4repIgOYranT8C2GAL+0Y9fpj138BAAD//wMAUEsDBBQABgAIAAAAIQBk&#10;Cqt94QAAAA0BAAAPAAAAZHJzL2Rvd25yZXYueG1sTI89T8MwEIZ3JP6DdUhsrR2jlBLiVBUVCwMS&#10;BYmObuzEEfHZst00/HvciW738ei95+rNbEcy6RAHhwKKJQOisXVqwF7A1+frYg0kJolKjg61gF8d&#10;YdPc3tSyUu6MH3rap57kEIyVFGBS8hWlsTXayrh0XmPedS5YmXIbeqqCPOdwO1LO2IpaOWC+YKTX&#10;L0a3P/uTFfBtzaB24f3QqXHavXXb0s/BC3F/N2+fgSQ9p38YLvpZHZrsdHQnVJGMAp5YyTMqYFHw&#10;IlcXhD3wRyDHPCtXHGhT0+svmj8AAAD//wMAUEsBAi0AFAAGAAgAAAAhALaDOJL+AAAA4QEAABMA&#10;AAAAAAAAAAAAAAAAAAAAAFtDb250ZW50X1R5cGVzXS54bWxQSwECLQAUAAYACAAAACEAOP0h/9YA&#10;AACUAQAACwAAAAAAAAAAAAAAAAAvAQAAX3JlbHMvLnJlbHNQSwECLQAUAAYACAAAACEAynNskwsC&#10;AAD5AwAADgAAAAAAAAAAAAAAAAAuAgAAZHJzL2Uyb0RvYy54bWxQSwECLQAUAAYACAAAACEAZAqr&#10;feEAAAANAQAADwAAAAAAAAAAAAAAAABlBAAAZHJzL2Rvd25yZXYueG1sUEsFBgAAAAAEAAQA8wAA&#10;AHMFAAAAAA==&#10;" w14:anchorId="68E98876">
                <v:textbox style="mso-fit-shape-to-text:t">
                  <w:txbxContent>
                    <w:p w:rsidRPr="007A48B5" w:rsidR="007A48B5" w:rsidP="007A48B5" w:rsidRDefault="007A48B5" w14:paraId="594E714C" w14:textId="77777777">
                      <w:pPr>
                        <w:rPr>
                          <w:sz w:val="20"/>
                        </w:rPr>
                      </w:pPr>
                      <w:r w:rsidRPr="007A48B5">
                        <w:rPr>
                          <w:sz w:val="20"/>
                        </w:rPr>
                        <w:t>TITLE VII</w:t>
                      </w:r>
                    </w:p>
                    <w:p w:rsidR="007A48B5" w:rsidRDefault="007A48B5" w14:paraId="315D6905" w14:textId="77777777"/>
                  </w:txbxContent>
                </v:textbox>
              </v:shape>
            </w:pict>
          </mc:Fallback>
        </mc:AlternateContent>
      </w:r>
      <w:r w:rsidR="00716B7F">
        <w:tab/>
      </w:r>
      <w:r w:rsidR="00716B7F">
        <w:tab/>
        <w:t>(2)</w:t>
      </w:r>
      <w:r w:rsidR="00716B7F">
        <w:tab/>
        <w:t xml:space="preserve">as an officer, director, </w:t>
      </w:r>
      <w:r w:rsidR="00A444B2">
        <w:t>employee</w:t>
      </w:r>
      <w:r w:rsidR="00716B7F">
        <w:t>, agent, or attorney of a financial institution, corruptly solicits or demands for the benefit of any person, or corruptly accepts or agrees to accept anything of value from any person, intending to be influenced or rewarded in connection with any business or transaction of such institution;</w:t>
      </w:r>
    </w:p>
    <w:p w:rsidR="00716B7F" w:rsidRDefault="00716B7F" w14:paraId="619F6A8F" w14:textId="77777777">
      <w:pPr>
        <w:tabs>
          <w:tab w:val="left" w:pos="-720"/>
        </w:tabs>
        <w:suppressAutoHyphens/>
      </w:pPr>
    </w:p>
    <w:p w:rsidR="000F5285" w:rsidP="000F5285" w:rsidRDefault="000F5285" w14:paraId="3BC7DACC" w14:textId="77777777">
      <w:pPr>
        <w:tabs>
          <w:tab w:val="left" w:pos="-720"/>
        </w:tabs>
        <w:suppressAutoHyphens/>
      </w:pPr>
      <w:r>
        <w:t>shall be fined not more than $1,000,000 or three times the value of the thing given, offered promised, solicited, demanded, accepted, or agreed to be accepted, whichever is greater, or imprisoned not more than 30 years, or both, but if the value of the thing given, offered, promised, solicited, demanded, accepted, or agreed to be accepted does not exceed $1000</w:t>
      </w:r>
      <w:r w:rsidR="00137BB5">
        <w:t>,</w:t>
      </w:r>
      <w:r>
        <w:rPr>
          <w:rStyle w:val="FootnoteReference"/>
        </w:rPr>
        <w:footnoteReference w:id="244"/>
      </w:r>
      <w:r>
        <w:t xml:space="preserve"> shall be fined under this title</w:t>
      </w:r>
      <w:r>
        <w:rPr>
          <w:rStyle w:val="FootnoteReference"/>
        </w:rPr>
        <w:footnoteReference w:id="245"/>
      </w:r>
      <w:r>
        <w:t xml:space="preserve"> or imprisoned not more than one year, or both.</w:t>
      </w:r>
    </w:p>
    <w:p w:rsidR="00716B7F" w:rsidRDefault="00716B7F" w14:paraId="7D219EB2" w14:textId="77777777">
      <w:pPr>
        <w:tabs>
          <w:tab w:val="left" w:pos="-720"/>
        </w:tabs>
        <w:suppressAutoHyphens/>
      </w:pPr>
    </w:p>
    <w:p w:rsidR="00716B7F" w:rsidRDefault="00716B7F" w14:paraId="0DD203A9" w14:textId="77777777">
      <w:pPr>
        <w:tabs>
          <w:tab w:val="left" w:pos="-720"/>
        </w:tabs>
        <w:suppressAutoHyphens/>
      </w:pPr>
      <w:r>
        <w:tab/>
        <w:t>(b)</w:t>
      </w:r>
      <w:r>
        <w:rPr>
          <w:rStyle w:val="FootnoteReference"/>
        </w:rPr>
        <w:footnoteReference w:id="246"/>
      </w:r>
      <w:r>
        <w:tab/>
        <w:t>[Transferred].</w:t>
      </w:r>
    </w:p>
    <w:p w:rsidR="00716B7F" w:rsidRDefault="00716B7F" w14:paraId="4CE31A93" w14:textId="77777777">
      <w:pPr>
        <w:tabs>
          <w:tab w:val="left" w:pos="-720"/>
        </w:tabs>
        <w:suppressAutoHyphens/>
      </w:pPr>
    </w:p>
    <w:p w:rsidR="00716B7F" w:rsidRDefault="00716B7F" w14:paraId="3F7F4B60" w14:textId="77777777">
      <w:pPr>
        <w:tabs>
          <w:tab w:val="left" w:pos="-720"/>
        </w:tabs>
        <w:suppressAutoHyphens/>
      </w:pPr>
      <w:r>
        <w:tab/>
        <w:t>(c)</w:t>
      </w:r>
      <w:r>
        <w:tab/>
        <w:t xml:space="preserve">This section shall not </w:t>
      </w:r>
      <w:r w:rsidR="00A444B2">
        <w:t>apply</w:t>
      </w:r>
      <w:r>
        <w:t xml:space="preserve"> to bona fide salary, wages, fees, or other compensation paid, or expenses paid or reimbursed, in the usual course of business.</w:t>
      </w:r>
    </w:p>
    <w:p w:rsidR="00716B7F" w:rsidRDefault="00716B7F" w14:paraId="117B70C7" w14:textId="77777777">
      <w:pPr>
        <w:tabs>
          <w:tab w:val="left" w:pos="-720"/>
        </w:tabs>
        <w:suppressAutoHyphens/>
      </w:pPr>
    </w:p>
    <w:p w:rsidR="00716B7F" w:rsidRDefault="00716B7F" w14:paraId="47A24009" w14:textId="77777777">
      <w:pPr>
        <w:tabs>
          <w:tab w:val="left" w:pos="-720"/>
        </w:tabs>
        <w:suppressAutoHyphens/>
      </w:pPr>
      <w:r>
        <w:tab/>
        <w:t>(d)</w:t>
      </w:r>
      <w:r>
        <w:tab/>
        <w:t xml:space="preserve">Federal agencies with responsibility for regulating a financial institution shall jointly establish such guidelines as are appropriate to assist an officer, director, </w:t>
      </w:r>
      <w:r w:rsidR="00A444B2">
        <w:t>employee</w:t>
      </w:r>
      <w:r>
        <w:t xml:space="preserve">, agent or attorney of a financial institution to </w:t>
      </w:r>
      <w:r w:rsidR="00A444B2">
        <w:t>comply</w:t>
      </w:r>
      <w:r>
        <w:t xml:space="preserve"> with this section.  Such agencies shall make such guidelines available to the public.</w:t>
      </w:r>
    </w:p>
    <w:p w:rsidR="00716B7F" w:rsidRDefault="00716B7F" w14:paraId="367F6686" w14:textId="77777777">
      <w:pPr>
        <w:tabs>
          <w:tab w:val="left" w:pos="-720"/>
        </w:tabs>
        <w:suppressAutoHyphens/>
      </w:pPr>
    </w:p>
    <w:p w:rsidR="00716B7F" w:rsidRDefault="00716B7F" w14:paraId="508CE092" w14:textId="77777777">
      <w:pPr>
        <w:tabs>
          <w:tab w:val="left" w:pos="-720"/>
          <w:tab w:val="left" w:pos="0"/>
          <w:tab w:val="left" w:pos="720"/>
          <w:tab w:val="left" w:pos="1440"/>
        </w:tabs>
        <w:suppressAutoHyphens/>
        <w:ind w:left="2160" w:hanging="2160"/>
      </w:pPr>
      <w:r>
        <w:t>18 USC § 657.</w:t>
      </w:r>
      <w:r>
        <w:tab/>
      </w:r>
      <w:r>
        <w:tab/>
        <w:t>Lending, credit and insurance institutions.</w:t>
      </w:r>
    </w:p>
    <w:p w:rsidR="00716B7F" w:rsidRDefault="00716B7F" w14:paraId="47901C3A" w14:textId="77777777">
      <w:pPr>
        <w:tabs>
          <w:tab w:val="left" w:pos="-720"/>
        </w:tabs>
        <w:suppressAutoHyphens/>
      </w:pPr>
    </w:p>
    <w:p w:rsidR="00716B7F" w:rsidRDefault="00716B7F" w14:paraId="7E97B914" w14:textId="77777777">
      <w:pPr>
        <w:tabs>
          <w:tab w:val="left" w:pos="-720"/>
        </w:tabs>
        <w:suppressAutoHyphens/>
      </w:pPr>
      <w:r>
        <w:tab/>
        <w:t xml:space="preserve">Whoever, being an officer, agent or </w:t>
      </w:r>
      <w:r w:rsidR="00A444B2">
        <w:t>employee</w:t>
      </w:r>
      <w:r>
        <w:t xml:space="preserve"> of or connected in any capacity with . . . any small business investment company, and whoever, being a receiver of any such institution, or agent or </w:t>
      </w:r>
      <w:r w:rsidR="00A444B2">
        <w:t>employee</w:t>
      </w:r>
      <w:r>
        <w:t xml:space="preserve"> of the receiver, embezzles, abstracts, purloins or willfully </w:t>
      </w:r>
      <w:r w:rsidR="00B627ED">
        <w:t>misapplies</w:t>
      </w:r>
      <w:r>
        <w:t xml:space="preserve"> any moneys, funds, credits, securities or other things of value belonging to such institution, or </w:t>
      </w:r>
      <w:r w:rsidR="00B627ED">
        <w:t>pl</w:t>
      </w:r>
      <w:r>
        <w:t xml:space="preserve">edged or otherwise intrusted [sic] to its care, shall be fined not more than $1,000,000 or imprisoned not more than 30 years, or both; but if the amount or value embezzled, abstracted, purloined or </w:t>
      </w:r>
      <w:r w:rsidR="00B627ED">
        <w:t>misapplied</w:t>
      </w:r>
      <w:r>
        <w:t xml:space="preserve"> does not exceed $100, he shall be fined not more than $1,000 or imprisoned not more than one year or both.</w:t>
      </w:r>
    </w:p>
    <w:p w:rsidR="00716B7F" w:rsidRDefault="00716B7F" w14:paraId="1DA43691" w14:textId="77777777">
      <w:pPr>
        <w:tabs>
          <w:tab w:val="left" w:pos="-720"/>
        </w:tabs>
        <w:suppressAutoHyphens/>
      </w:pPr>
    </w:p>
    <w:p w:rsidR="00716B7F" w:rsidRDefault="00716B7F" w14:paraId="3FCE2DB8" w14:textId="77777777">
      <w:pPr>
        <w:tabs>
          <w:tab w:val="left" w:pos="-720"/>
        </w:tabs>
        <w:suppressAutoHyphens/>
      </w:pPr>
      <w:r>
        <w:t>18 USC § 1006.</w:t>
      </w:r>
      <w:r>
        <w:tab/>
        <w:t>Federal credit institution entries, reports and transactions.</w:t>
      </w:r>
    </w:p>
    <w:p w:rsidR="00716B7F" w:rsidRDefault="00716B7F" w14:paraId="63BCCBE6" w14:textId="77777777">
      <w:pPr>
        <w:tabs>
          <w:tab w:val="left" w:pos="-720"/>
        </w:tabs>
        <w:suppressAutoHyphens/>
      </w:pPr>
    </w:p>
    <w:p w:rsidR="00591596" w:rsidP="00591596" w:rsidRDefault="00591596" w14:paraId="5CE73183" w14:textId="77777777">
      <w:pPr>
        <w:tabs>
          <w:tab w:val="left" w:pos="-720"/>
        </w:tabs>
        <w:suppressAutoHyphens/>
      </w:pPr>
      <w:r>
        <w:tab/>
        <w:t>Whoever, being an officer, agent or employee of or connected in any capacity with . . . any small business investment company, with intent to defraud any such institution or any other company, body politic or corporate, or any individual, or to deceive any officer, auditor, examiner or agent of any such institution or of department or agency of the United States, makes any false entry in any book, report or statement of or to any such institution, or without being duly authorized, draws any order or bill of exchange, makes any acceptance, or issues, puts forth or assigns any note, debenture, bond or other obligation, or draft, bill of exchange, mortgage, judgment, or decree, or, with intent to defraud the United States or any agency thereof, or any corporation, institution, or association referred to in this section, participates or shares in or receives directly or indirectly any money, profit, property, or benefits through any transaction, loan, commission, contract, or any other act of any such corporation, institution, or association, shall be fined not more than $1,000,000 or imprisoned not more than 30</w:t>
      </w:r>
      <w:r>
        <w:rPr>
          <w:rStyle w:val="FootnoteReference"/>
        </w:rPr>
        <w:footnoteReference w:id="247"/>
      </w:r>
      <w:r>
        <w:t xml:space="preserve"> years, or both.</w:t>
      </w:r>
    </w:p>
    <w:p w:rsidR="000F5285" w:rsidRDefault="00A817B1" w14:paraId="2C634B34" w14:textId="786795A0">
      <w:pPr>
        <w:tabs>
          <w:tab w:val="left" w:pos="-720"/>
        </w:tabs>
        <w:suppressAutoHyphens/>
      </w:pPr>
      <w:r>
        <w:rPr>
          <w:noProof/>
        </w:rPr>
        <mc:AlternateContent>
          <mc:Choice Requires="wps">
            <w:drawing>
              <wp:anchor distT="0" distB="0" distL="114300" distR="114300" simplePos="0" relativeHeight="251851264" behindDoc="0" locked="0" layoutInCell="1" allowOverlap="1" wp14:editId="743A3747" wp14:anchorId="6224FDD1">
                <wp:simplePos x="0" y="0"/>
                <wp:positionH relativeFrom="column">
                  <wp:posOffset>-742950</wp:posOffset>
                </wp:positionH>
                <wp:positionV relativeFrom="paragraph">
                  <wp:posOffset>-2106930</wp:posOffset>
                </wp:positionV>
                <wp:extent cx="923925" cy="412750"/>
                <wp:effectExtent l="0" t="0" r="0" b="0"/>
                <wp:wrapNone/>
                <wp:docPr id="1" name="Text Box 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C2BA1" w:rsidR="007A48B5" w:rsidP="007A48B5" w:rsidRDefault="007A48B5" w14:paraId="0310AB90" w14:textId="77777777">
                            <w:pPr>
                              <w:rPr>
                                <w:sz w:val="20"/>
                              </w:rPr>
                            </w:pPr>
                            <w:r w:rsidRPr="002C2BA1">
                              <w:rPr>
                                <w:sz w:val="20"/>
                              </w:rPr>
                              <w:t>TITLE VII</w:t>
                            </w:r>
                          </w:p>
                          <w:p w:rsidR="007A48B5" w:rsidRDefault="007A48B5" w14:paraId="31925A93" w14:textId="7777777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33" style="position:absolute;margin-left:-58.5pt;margin-top:-165.9pt;width:72.75pt;height:32.5pt;z-index:251851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41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CO6CgIAAPkDAAAOAAAAZHJzL2Uyb0RvYy54bWysU9uO0zAQfUfiHyy/0zRpy9Ko6Wrpqghp&#10;uUi7fIDjOIlF4jFjt0n5esZOWyp4Q+TBynjGx+ecGW/ux75jR4VOgyl4OptzpoyESpum4N9e9m/e&#10;cea8MJXowKiCn5Tj99vXrzaDzVUGLXSVQkYgxuWDLXjrvc2TxMlW9cLNwCpDyRqwF55CbJIKxUDo&#10;fZdk8/nbZACsLIJUztHu45Tk24hf10r6L3XtlGddwYmbjyvGtQxrst2IvEFhWy3PNMQ/sOiFNnTp&#10;FepReMEOqP+C6rVEcFD7mYQ+gbrWUkUNpCad/6HmuRVWRS1kjrNXm9z/g5Wfj1+R6Yp6x5kRPbXo&#10;RY2evYeRrRaL4M9gXU5lz5YK/UiJUBu0OvsE8rtjBnatMI16QIShVaIifmk4mdwcnXBcACmHT1DR&#10;ReLgIQKNNfYBkOxghE59Ol17E8hI2lxni3W24kxSaplmd6vYu0Tkl8MWnf+goGfhp+BIrY/g4vjk&#10;fCAj8ktJJA+drva662KATbnrkB0Fjck+fpE/abwt60woNhCOTYhhJ6oMwiaJfizHaCjxvdhXQnUi&#10;4QjT/NF7oZ8W8CdnA81ewd2Pg0DFWffRkHnrdLkMwxqD5eouowBvM+VtRhhJUAX3nE2/Oz8N+MGi&#10;blq66dKuBzJ8r6MZoTMTq7MAmq/o0fkthAG+jWPV7xe7/QUAAP//AwBQSwMEFAAGAAgAAAAhALjs&#10;/dPiAAAADQEAAA8AAABkcnMvZG93bnJldi54bWxMj8FOwzAQRO9I/IO1SNxaJ6kaohCnqqi4cECi&#10;RYKjGztxhL2ObDcNf89ygtvuzmj2TbNbnGWzDnH0KCBfZ8A0dl6NOAh4Pz2vKmAxSVTSetQCvnWE&#10;XXt708ha+Su+6fmYBkYhGGspwKQ01ZzHzmgn49pPGknrfXAy0RoGroK8UrizvMiykjs5In0wctJP&#10;Rndfx4sT8OHMqA7h9bNXdj689PvttIRJiPu7Zf8ILOkl/ZnhF5/QoSWms7+giswKWOX5A5VJNG02&#10;ObUgT1FtgZ3pUpRlBbxt+P8W7Q8AAAD//wMAUEsBAi0AFAAGAAgAAAAhALaDOJL+AAAA4QEAABMA&#10;AAAAAAAAAAAAAAAAAAAAAFtDb250ZW50X1R5cGVzXS54bWxQSwECLQAUAAYACAAAACEAOP0h/9YA&#10;AACUAQAACwAAAAAAAAAAAAAAAAAvAQAAX3JlbHMvLnJlbHNQSwECLQAUAAYACAAAACEAL+wjugoC&#10;AAD5AwAADgAAAAAAAAAAAAAAAAAuAgAAZHJzL2Uyb0RvYy54bWxQSwECLQAUAAYACAAAACEAuOz9&#10;0+IAAAANAQAADwAAAAAAAAAAAAAAAABkBAAAZHJzL2Rvd25yZXYueG1sUEsFBgAAAAAEAAQA8wAA&#10;AHMFAAAAAA==&#10;" w14:anchorId="6224FDD1">
                <v:textbox style="mso-fit-shape-to-text:t">
                  <w:txbxContent>
                    <w:p w:rsidRPr="002C2BA1" w:rsidR="007A48B5" w:rsidP="007A48B5" w:rsidRDefault="007A48B5" w14:paraId="0310AB90" w14:textId="77777777">
                      <w:pPr>
                        <w:rPr>
                          <w:sz w:val="20"/>
                        </w:rPr>
                      </w:pPr>
                      <w:r w:rsidRPr="002C2BA1">
                        <w:rPr>
                          <w:sz w:val="20"/>
                        </w:rPr>
                        <w:t>TITLE VII</w:t>
                      </w:r>
                    </w:p>
                    <w:p w:rsidR="007A48B5" w:rsidRDefault="007A48B5" w14:paraId="31925A93" w14:textId="77777777"/>
                  </w:txbxContent>
                </v:textbox>
              </v:shape>
            </w:pict>
          </mc:Fallback>
        </mc:AlternateContent>
      </w:r>
    </w:p>
    <w:p w:rsidR="00716B7F" w:rsidRDefault="00716B7F" w14:paraId="7848D0D8" w14:textId="77777777">
      <w:pPr>
        <w:tabs>
          <w:tab w:val="left" w:pos="-720"/>
        </w:tabs>
        <w:suppressAutoHyphens/>
      </w:pPr>
      <w:r>
        <w:t>18 USC § 1014.</w:t>
      </w:r>
      <w:r>
        <w:tab/>
        <w:t xml:space="preserve">Loan and credit </w:t>
      </w:r>
      <w:r w:rsidR="00A444B2">
        <w:t>applications</w:t>
      </w:r>
      <w:r>
        <w:t xml:space="preserve"> generally; renewals and discounts; crop insurance.</w:t>
      </w:r>
    </w:p>
    <w:p w:rsidR="00716B7F" w:rsidRDefault="00716B7F" w14:paraId="1C80EF33" w14:textId="77777777">
      <w:pPr>
        <w:tabs>
          <w:tab w:val="left" w:pos="-720"/>
        </w:tabs>
        <w:suppressAutoHyphens/>
      </w:pPr>
    </w:p>
    <w:p w:rsidR="00716B7F" w:rsidRDefault="00716B7F" w14:paraId="19652D67" w14:textId="77777777">
      <w:pPr>
        <w:tabs>
          <w:tab w:val="left" w:pos="-720"/>
        </w:tabs>
        <w:suppressAutoHyphens/>
      </w:pPr>
      <w:r>
        <w:tab/>
        <w:t xml:space="preserve">Whoever knowingly makes any false statement or report, or willfully overvalues any land, property or security, for the purpose of influencing in any way the action of . . . a small business investment company . . . upon any </w:t>
      </w:r>
      <w:r w:rsidR="00A444B2">
        <w:t>application</w:t>
      </w:r>
      <w:r>
        <w:t>, advance, discount purchase, purchase agreement, repurchase agreement, commitment, or loan, or any change or extension of any of the same, by renewal, deferment of action or otherwise, or the acceptance, release, or substitution of security therefor, shall be fined not more than $1,000,000 or imprisoned not more than 30 years, or both.</w:t>
      </w:r>
    </w:p>
    <w:p w:rsidR="00716B7F" w:rsidRDefault="00716B7F" w14:paraId="598B92E5" w14:textId="77777777"/>
    <w:p w:rsidR="00716B7F" w:rsidRDefault="00716B7F" w14:paraId="5A8F4A29" w14:textId="77777777"/>
    <w:p w:rsidR="00716B7F" w:rsidRDefault="00716B7F" w14:paraId="461CE11C" w14:textId="77777777"/>
    <w:p w:rsidR="00716B7F" w:rsidRDefault="00716B7F" w14:paraId="5CF4BD52" w14:textId="77777777"/>
    <w:p w:rsidR="00716B7F" w:rsidRDefault="00716B7F" w14:paraId="340FDDF0" w14:textId="77777777">
      <w:pPr>
        <w:tabs>
          <w:tab w:val="left" w:pos="-720"/>
        </w:tabs>
        <w:suppressAutoHyphens/>
      </w:pPr>
    </w:p>
    <w:p w:rsidR="00716B7F" w:rsidRDefault="00716B7F" w14:paraId="5FC21049" w14:textId="77777777"/>
    <w:p w:rsidR="00716B7F" w:rsidRDefault="00716B7F" w14:paraId="32F7A107" w14:textId="77777777"/>
    <w:p w:rsidR="00716B7F" w:rsidRDefault="00716B7F" w14:paraId="60E96195" w14:textId="77777777"/>
    <w:sectPr w:rsidR="00716B7F" w:rsidSect="00155288">
      <w:pgSz w:w="12240" w:h="15840" w:code="1"/>
      <w:pgMar w:top="1440" w:right="1800" w:bottom="1440" w:left="1440" w:header="720" w:footer="720" w:gutter="0"/>
      <w:paperSrc w:first="1"/>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417532" w14:textId="77777777" w:rsidR="00F97869" w:rsidRDefault="00F97869">
      <w:r>
        <w:separator/>
      </w:r>
    </w:p>
  </w:endnote>
  <w:endnote w:type="continuationSeparator" w:id="0">
    <w:p w14:paraId="7476FCCB" w14:textId="77777777" w:rsidR="00F97869" w:rsidRDefault="00F97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0E6D0" w14:textId="77777777" w:rsidR="007A48B5" w:rsidRDefault="007A48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23A35C" w14:textId="77777777" w:rsidR="007A48B5" w:rsidRDefault="007A48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56E87" w14:textId="77777777" w:rsidR="007A48B5" w:rsidRDefault="007A48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4195">
      <w:rPr>
        <w:rStyle w:val="PageNumber"/>
        <w:noProof/>
      </w:rPr>
      <w:t>92</w:t>
    </w:r>
    <w:r>
      <w:rPr>
        <w:rStyle w:val="PageNumber"/>
      </w:rPr>
      <w:fldChar w:fldCharType="end"/>
    </w:r>
  </w:p>
  <w:p w14:paraId="0F6E2FAD" w14:textId="77777777" w:rsidR="007A48B5" w:rsidRDefault="007A48B5">
    <w:pPr>
      <w:pStyle w:val="Footer"/>
      <w:rPr>
        <w:sz w:val="20"/>
      </w:rPr>
    </w:pPr>
    <w:r>
      <w:t xml:space="preserve">                                    </w:t>
    </w:r>
    <w:r>
      <w:tab/>
    </w:r>
    <w:r>
      <w:tab/>
    </w:r>
    <w:r>
      <w:rPr>
        <w:sz w:val="20"/>
      </w:rPr>
      <w:t>(Rev. 1</w:t>
    </w:r>
    <w:r w:rsidR="00BD026E">
      <w:rPr>
        <w:sz w:val="20"/>
      </w:rPr>
      <w:t>5</w:t>
    </w:r>
    <w:r>
      <w:rPr>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4CA60" w14:textId="77777777" w:rsidR="007A48B5" w:rsidRPr="007115C6" w:rsidRDefault="007A48B5">
    <w:pPr>
      <w:pStyle w:val="Footer"/>
      <w:rPr>
        <w:sz w:val="20"/>
      </w:rPr>
    </w:pPr>
    <w:r>
      <w:tab/>
    </w:r>
    <w:r>
      <w:tab/>
    </w:r>
    <w:r w:rsidRPr="007115C6">
      <w:rPr>
        <w:sz w:val="20"/>
      </w:rPr>
      <w:t>(Rev. 1</w:t>
    </w:r>
    <w:r w:rsidR="00C711F6">
      <w:rPr>
        <w:sz w:val="20"/>
      </w:rPr>
      <w:t>5</w:t>
    </w:r>
    <w:r w:rsidRPr="007115C6">
      <w:rPr>
        <w:sz w:val="20"/>
      </w:rPr>
      <w:t>)</w:t>
    </w:r>
    <w:r w:rsidRPr="007115C6">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2A2ACB" w14:textId="77777777" w:rsidR="00F97869" w:rsidRDefault="00F97869">
      <w:r>
        <w:separator/>
      </w:r>
    </w:p>
  </w:footnote>
  <w:footnote w:type="continuationSeparator" w:id="0">
    <w:p w14:paraId="3F4D2A9F" w14:textId="77777777" w:rsidR="00F97869" w:rsidRDefault="00F97869">
      <w:r>
        <w:continuationSeparator/>
      </w:r>
    </w:p>
  </w:footnote>
  <w:footnote w:id="1">
    <w:p w14:paraId="273A0209"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 xml:space="preserve">Approved </w:t>
      </w:r>
      <w:smartTag w:uri="urn:schemas-microsoft-com:office:smarttags" w:element="date">
        <w:smartTagPr>
          <w:attr w:name="Year" w:val="1958"/>
          <w:attr w:name="Day" w:val="21"/>
          <w:attr w:name="Month" w:val="8"/>
        </w:smartTagPr>
        <w:r>
          <w:rPr>
            <w:spacing w:val="-2"/>
          </w:rPr>
          <w:t>Aug. 21, 1958</w:t>
        </w:r>
      </w:smartTag>
      <w:r>
        <w:rPr>
          <w:spacing w:val="-2"/>
        </w:rPr>
        <w:t xml:space="preserve"> (72 Stat. 689).</w:t>
      </w:r>
    </w:p>
  </w:footnote>
  <w:footnote w:id="2">
    <w:p w14:paraId="776CC9F7" w14:textId="77777777" w:rsidR="007A48B5" w:rsidRDefault="007A48B5">
      <w:pPr>
        <w:pStyle w:val="FootnoteText"/>
        <w:ind w:right="-810"/>
      </w:pPr>
      <w:r>
        <w:rPr>
          <w:rStyle w:val="FootnoteReference"/>
        </w:rPr>
        <w:footnoteRef/>
      </w:r>
      <w:r>
        <w:t xml:space="preserve"> The table of contents formerly found in section 101 was removed by § 2(d)(3) of P.L. 106-9, approved April 5, 1999 (113 Stat. 17).</w:t>
      </w:r>
    </w:p>
    <w:p w14:paraId="238CF980" w14:textId="77777777" w:rsidR="007A48B5" w:rsidRDefault="007A48B5">
      <w:pPr>
        <w:pStyle w:val="FootnoteText"/>
      </w:pPr>
    </w:p>
  </w:footnote>
  <w:footnote w:id="3">
    <w:p w14:paraId="724C6536"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 xml:space="preserve">This paragraph added by § 416 of P.L. 102-366, approved </w:t>
      </w:r>
      <w:smartTag w:uri="urn:schemas-microsoft-com:office:smarttags" w:element="date">
        <w:smartTagPr>
          <w:attr w:name="Year" w:val="1992"/>
          <w:attr w:name="Day" w:val="4"/>
          <w:attr w:name="Month" w:val="9"/>
        </w:smartTagPr>
        <w:r>
          <w:rPr>
            <w:spacing w:val="-2"/>
          </w:rPr>
          <w:t>Sept. 4, 1992</w:t>
        </w:r>
      </w:smartTag>
      <w:r>
        <w:rPr>
          <w:spacing w:val="-2"/>
        </w:rPr>
        <w:t xml:space="preserve"> (106 Stat. 1019).</w:t>
      </w:r>
    </w:p>
  </w:footnote>
  <w:footnote w:id="4">
    <w:p w14:paraId="77D3ADEB"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Amended by § 2(l) of P.L. 87</w:t>
      </w:r>
      <w:r>
        <w:rPr>
          <w:spacing w:val="-2"/>
        </w:rPr>
        <w:noBreakHyphen/>
        <w:t xml:space="preserve">341, approved </w:t>
      </w:r>
      <w:smartTag w:uri="urn:schemas-microsoft-com:office:smarttags" w:element="date">
        <w:smartTagPr>
          <w:attr w:name="Year" w:val="1961"/>
          <w:attr w:name="Day" w:val="3"/>
          <w:attr w:name="Month" w:val="10"/>
        </w:smartTagPr>
        <w:r>
          <w:rPr>
            <w:spacing w:val="-2"/>
          </w:rPr>
          <w:t>Oct. 3, 1961</w:t>
        </w:r>
      </w:smartTag>
      <w:r>
        <w:rPr>
          <w:spacing w:val="-2"/>
        </w:rPr>
        <w:t xml:space="preserve"> (75 Stat. 752). Section 2(a) of P.L. 92</w:t>
      </w:r>
      <w:r>
        <w:rPr>
          <w:spacing w:val="-2"/>
        </w:rPr>
        <w:noBreakHyphen/>
        <w:t>595, approved Oct. 27, 1972 (86 Stat. 1314), deleted “(c)” after “section 301”.</w:t>
      </w:r>
    </w:p>
    <w:p w14:paraId="0EC40064" w14:textId="77777777" w:rsidR="007A48B5" w:rsidRDefault="007A48B5">
      <w:pPr>
        <w:pStyle w:val="FootnoteText"/>
        <w:tabs>
          <w:tab w:val="left" w:pos="-720"/>
        </w:tabs>
        <w:suppressAutoHyphens/>
        <w:ind w:right="-1080"/>
        <w:rPr>
          <w:spacing w:val="-2"/>
        </w:rPr>
      </w:pPr>
    </w:p>
  </w:footnote>
  <w:footnote w:id="5">
    <w:p w14:paraId="104FC516"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Amended by § 3 of P.L. 86</w:t>
      </w:r>
      <w:r>
        <w:rPr>
          <w:spacing w:val="-2"/>
        </w:rPr>
        <w:noBreakHyphen/>
        <w:t xml:space="preserve">502, approved June 11, 1960  (74 Stat. 196), to reflect admission of </w:t>
      </w:r>
      <w:smartTag w:uri="urn:schemas-microsoft-com:office:smarttags" w:element="State">
        <w:r>
          <w:rPr>
            <w:spacing w:val="-2"/>
          </w:rPr>
          <w:t>Alaska</w:t>
        </w:r>
      </w:smartTag>
      <w:r>
        <w:rPr>
          <w:spacing w:val="-2"/>
        </w:rPr>
        <w:t xml:space="preserve"> and </w:t>
      </w:r>
      <w:smartTag w:uri="urn:schemas-microsoft-com:office:smarttags" w:element="State">
        <w:r>
          <w:rPr>
            <w:spacing w:val="-2"/>
          </w:rPr>
          <w:t>Hawaii</w:t>
        </w:r>
      </w:smartTag>
      <w:r>
        <w:rPr>
          <w:spacing w:val="-2"/>
        </w:rPr>
        <w:t xml:space="preserve"> to the </w:t>
      </w:r>
      <w:smartTag w:uri="urn:schemas-microsoft-com:office:smarttags" w:element="place">
        <w:r>
          <w:rPr>
            <w:spacing w:val="-2"/>
          </w:rPr>
          <w:t>Union</w:t>
        </w:r>
      </w:smartTag>
      <w:r>
        <w:rPr>
          <w:spacing w:val="-2"/>
        </w:rPr>
        <w:t>.</w:t>
      </w:r>
    </w:p>
    <w:p w14:paraId="5F489EC7" w14:textId="77777777" w:rsidR="007A48B5" w:rsidRDefault="007A48B5">
      <w:pPr>
        <w:pStyle w:val="FootnoteText"/>
        <w:tabs>
          <w:tab w:val="left" w:pos="-720"/>
        </w:tabs>
        <w:suppressAutoHyphens/>
        <w:ind w:right="-1080"/>
        <w:rPr>
          <w:spacing w:val="-2"/>
        </w:rPr>
      </w:pPr>
    </w:p>
  </w:footnote>
  <w:footnote w:id="6">
    <w:p w14:paraId="00002492"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Exception added by § 208(a)(1) of P.L. 104-208, approved Sept. 30, 1996 (110 Stat. 3009-739).</w:t>
      </w:r>
    </w:p>
  </w:footnote>
  <w:footnote w:id="7">
    <w:p w14:paraId="20879436" w14:textId="77777777" w:rsidR="007A48B5" w:rsidRDefault="007A48B5">
      <w:pPr>
        <w:pStyle w:val="FootnoteText"/>
        <w:ind w:right="-990"/>
      </w:pPr>
      <w:r>
        <w:rPr>
          <w:rStyle w:val="FootnoteReference"/>
        </w:rPr>
        <w:footnoteRef/>
      </w:r>
      <w:r>
        <w:t xml:space="preserve"> Phrase beginning with “regardless” added by § 402(a) of P.L. 106-554, approved </w:t>
      </w:r>
      <w:smartTag w:uri="urn:schemas-microsoft-com:office:smarttags" w:element="date">
        <w:smartTagPr>
          <w:attr w:name="Year" w:val="2000"/>
          <w:attr w:name="Day" w:val="21"/>
          <w:attr w:name="Month" w:val="12"/>
        </w:smartTagPr>
        <w:r>
          <w:t>Dec. 21, 2000</w:t>
        </w:r>
      </w:smartTag>
      <w:r>
        <w:t xml:space="preserve"> (114 Stat. 2763).</w:t>
      </w:r>
    </w:p>
    <w:p w14:paraId="0C4DA4AD" w14:textId="77777777" w:rsidR="007A48B5" w:rsidRDefault="007A48B5">
      <w:pPr>
        <w:pStyle w:val="FootnoteText"/>
      </w:pPr>
    </w:p>
  </w:footnote>
  <w:footnote w:id="8">
    <w:p w14:paraId="19B345EF" w14:textId="77777777" w:rsidR="007A48B5" w:rsidRDefault="007A48B5">
      <w:pPr>
        <w:pStyle w:val="FootnoteText"/>
      </w:pPr>
      <w:r>
        <w:rPr>
          <w:rStyle w:val="FootnoteReference"/>
        </w:rPr>
        <w:footnoteRef/>
      </w:r>
      <w:r>
        <w:t>Subparagraph 103(5)(B) added by § 2(c)(1)(D) of P.L. 106-9, approved April 5, 1999 (113 Stat. 17).</w:t>
      </w:r>
    </w:p>
  </w:footnote>
  <w:footnote w:id="9">
    <w:p w14:paraId="0D8EA770" w14:textId="77777777" w:rsidR="007A48B5" w:rsidRDefault="007A48B5" w:rsidP="007264EA">
      <w:pPr>
        <w:pStyle w:val="FootnoteText"/>
        <w:tabs>
          <w:tab w:val="left" w:pos="-720"/>
        </w:tabs>
        <w:suppressAutoHyphens/>
        <w:ind w:right="-1080"/>
        <w:rPr>
          <w:spacing w:val="-2"/>
        </w:rPr>
      </w:pPr>
      <w:r>
        <w:rPr>
          <w:rStyle w:val="FootnoteReference"/>
        </w:rPr>
        <w:footnoteRef/>
      </w:r>
      <w:r>
        <w:t xml:space="preserve"> P</w:t>
      </w:r>
      <w:r>
        <w:rPr>
          <w:spacing w:val="-2"/>
        </w:rPr>
        <w:t>aragraph 103(7) added by § 2(2) of P.L. 87</w:t>
      </w:r>
      <w:r>
        <w:rPr>
          <w:spacing w:val="-2"/>
        </w:rPr>
        <w:noBreakHyphen/>
        <w:t xml:space="preserve">341, approved </w:t>
      </w:r>
      <w:smartTag w:uri="urn:schemas-microsoft-com:office:smarttags" w:element="date">
        <w:smartTagPr>
          <w:attr w:name="Year" w:val="1961"/>
          <w:attr w:name="Day" w:val="3"/>
          <w:attr w:name="Month" w:val="10"/>
        </w:smartTagPr>
        <w:r>
          <w:rPr>
            <w:spacing w:val="-2"/>
          </w:rPr>
          <w:t>Oct. 3, 1961</w:t>
        </w:r>
      </w:smartTag>
      <w:r>
        <w:rPr>
          <w:spacing w:val="-2"/>
        </w:rPr>
        <w:t xml:space="preserve"> (75 Stat. 752).  Section 2(a) of P.L. 92</w:t>
      </w:r>
      <w:r>
        <w:rPr>
          <w:spacing w:val="-2"/>
        </w:rPr>
        <w:noBreakHyphen/>
        <w:t>595, approved Oct. 27, 1972 (86 Stat. 1314), deleted “(c)” after “section 301”.</w:t>
      </w:r>
    </w:p>
    <w:p w14:paraId="34BA1D59" w14:textId="77777777" w:rsidR="007A48B5" w:rsidRDefault="007A48B5">
      <w:pPr>
        <w:pStyle w:val="FootnoteText"/>
      </w:pPr>
    </w:p>
  </w:footnote>
  <w:footnote w:id="10">
    <w:p w14:paraId="6304B8DF"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Paragraph 103(8) added by § 106(a) of P.L. 94</w:t>
      </w:r>
      <w:r>
        <w:rPr>
          <w:spacing w:val="-2"/>
        </w:rPr>
        <w:noBreakHyphen/>
        <w:t xml:space="preserve">305, approved </w:t>
      </w:r>
      <w:smartTag w:uri="urn:schemas-microsoft-com:office:smarttags" w:element="date">
        <w:smartTagPr>
          <w:attr w:name="Year" w:val="1976"/>
          <w:attr w:name="Day" w:val="4"/>
          <w:attr w:name="Month" w:val="6"/>
        </w:smartTagPr>
        <w:r>
          <w:rPr>
            <w:spacing w:val="-2"/>
          </w:rPr>
          <w:t>June 4, 1976</w:t>
        </w:r>
      </w:smartTag>
      <w:r>
        <w:rPr>
          <w:spacing w:val="-2"/>
        </w:rPr>
        <w:t xml:space="preserve"> (90 Stat. 663).</w:t>
      </w:r>
    </w:p>
    <w:p w14:paraId="47351F2C" w14:textId="77777777" w:rsidR="007A48B5" w:rsidRDefault="007A48B5">
      <w:pPr>
        <w:pStyle w:val="FootnoteText"/>
        <w:tabs>
          <w:tab w:val="left" w:pos="-720"/>
        </w:tabs>
        <w:suppressAutoHyphens/>
        <w:ind w:right="-1080"/>
        <w:rPr>
          <w:spacing w:val="-2"/>
        </w:rPr>
      </w:pPr>
    </w:p>
  </w:footnote>
  <w:footnote w:id="11">
    <w:p w14:paraId="5BF9C4DB"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 xml:space="preserve">Paragraphs (9) and (10) added by § 410 of P.L. 102-366, approved </w:t>
      </w:r>
      <w:smartTag w:uri="urn:schemas-microsoft-com:office:smarttags" w:element="date">
        <w:smartTagPr>
          <w:attr w:name="Year" w:val="1992"/>
          <w:attr w:name="Day" w:val="4"/>
          <w:attr w:name="Month" w:val="9"/>
        </w:smartTagPr>
        <w:r>
          <w:rPr>
            <w:spacing w:val="-2"/>
          </w:rPr>
          <w:t>Sept. 4, 1992</w:t>
        </w:r>
      </w:smartTag>
      <w:r>
        <w:rPr>
          <w:spacing w:val="-2"/>
        </w:rPr>
        <w:t xml:space="preserve"> (106 Stat. 1017).  Paragraph (9) rewritten by § 208(a)(2) of P.L. 104-208, approved Sept. 30, 1996 (110 Stat. 3009-739).  Text of former paragraph (9) is reprinted below:</w:t>
      </w:r>
    </w:p>
    <w:p w14:paraId="1801F8A7" w14:textId="77777777" w:rsidR="007A48B5" w:rsidRDefault="007A48B5">
      <w:pPr>
        <w:pStyle w:val="FootnoteText"/>
        <w:tabs>
          <w:tab w:val="left" w:pos="-720"/>
        </w:tabs>
        <w:suppressAutoHyphens/>
        <w:ind w:right="-1080"/>
        <w:rPr>
          <w:spacing w:val="-2"/>
        </w:rPr>
      </w:pPr>
    </w:p>
    <w:p w14:paraId="1EACD225" w14:textId="77777777" w:rsidR="007A48B5" w:rsidRDefault="007A48B5">
      <w:pPr>
        <w:pStyle w:val="FootnoteText"/>
        <w:tabs>
          <w:tab w:val="left" w:pos="-720"/>
          <w:tab w:val="left" w:pos="0"/>
        </w:tabs>
        <w:suppressAutoHyphens/>
        <w:spacing w:after="240"/>
        <w:ind w:left="720" w:right="-1080" w:hanging="720"/>
        <w:rPr>
          <w:spacing w:val="-2"/>
        </w:rPr>
      </w:pPr>
      <w:r>
        <w:rPr>
          <w:spacing w:val="-2"/>
        </w:rPr>
        <w:tab/>
        <w:t>Notwithstanding any other provision of law, the term “private capital” means the private paid-in capital and paid-in surplus of a corporate licensee, or the private partnership capital of an unincorporated licensee, inclusive of (A) any funds invested in the licensee by a public or private pension fund, (B) any funds invested in the licensee by State or local government entities, to the extent that such investment does not exceed 33 percent of a licensee's total private capital and otherwise meets criteria established by the Administration, and (C) unfunded commitments from institutional investors that meet criteria established by the Administration, but it excludes any funds which are borrowed by the licensee from any source or which are obtained or derived, directly or indirectly, from any Federal source, including the Administration:  Provided, that no unfunded commitment from an institutional investor may be used for the purpose of meeting the minimum amount of private capital required by this Act or as the basis for the Administration to issue obligations to provide financing</w:t>
      </w:r>
    </w:p>
  </w:footnote>
  <w:footnote w:id="12">
    <w:p w14:paraId="6706A71C" w14:textId="77777777" w:rsidR="007A48B5" w:rsidRDefault="007A48B5">
      <w:pPr>
        <w:pStyle w:val="FootnoteText"/>
        <w:ind w:right="-540"/>
      </w:pPr>
      <w:r>
        <w:rPr>
          <w:rStyle w:val="FootnoteReference"/>
        </w:rPr>
        <w:footnoteRef/>
      </w:r>
      <w:r>
        <w:t xml:space="preserve"> Subclauses 103(9)(B)(iii)(I) and (II) redesignated as (II) and (III), respectively, and new subclause 103(9)(B)(iii)(I) added by § 213 of P.L. 105-135, approved Dec. 2, 1997 (111 Stat. 2601).</w:t>
      </w:r>
    </w:p>
    <w:p w14:paraId="0545DCEE" w14:textId="77777777" w:rsidR="007A48B5" w:rsidRDefault="007A48B5">
      <w:pPr>
        <w:pStyle w:val="FootnoteText"/>
      </w:pPr>
    </w:p>
  </w:footnote>
  <w:footnote w:id="13">
    <w:p w14:paraId="64393E52"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Paragraph 103(10) rewritten by § 208(a)(3) of P.L. 104-208, approved Sept. 30, 1996 (110 Stat. 3009-740).  Text of former paragraph 10 reprinted below:</w:t>
      </w:r>
    </w:p>
    <w:p w14:paraId="0318C1E9" w14:textId="77777777" w:rsidR="007A48B5" w:rsidRDefault="007A48B5">
      <w:pPr>
        <w:pStyle w:val="FootnoteText"/>
        <w:tabs>
          <w:tab w:val="left" w:pos="-720"/>
        </w:tabs>
        <w:suppressAutoHyphens/>
        <w:ind w:right="-1080"/>
        <w:rPr>
          <w:spacing w:val="-2"/>
        </w:rPr>
      </w:pPr>
    </w:p>
    <w:p w14:paraId="67D3AD42" w14:textId="77777777" w:rsidR="007A48B5" w:rsidRDefault="007A48B5">
      <w:pPr>
        <w:pStyle w:val="FootnoteText"/>
        <w:tabs>
          <w:tab w:val="left" w:pos="-720"/>
        </w:tabs>
        <w:suppressAutoHyphens/>
        <w:spacing w:after="240"/>
        <w:ind w:left="720" w:right="-1080"/>
        <w:rPr>
          <w:spacing w:val="-2"/>
        </w:rPr>
      </w:pPr>
      <w:r>
        <w:rPr>
          <w:spacing w:val="-2"/>
        </w:rPr>
        <w:t>the term “leverage” includes debentures purchased or guaranteed by the Administration, participating securities purchased or guaranteed by the Administration, or preferred securities issued by companies licensed under section 301(d) of this Act and which have been purchased by the Administration.</w:t>
      </w:r>
    </w:p>
  </w:footnote>
  <w:footnote w:id="14">
    <w:p w14:paraId="3EAA9DDD"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 xml:space="preserve">Paragraphs (11) through (16) added by § 208(a) of P.L. 104-208, approved </w:t>
      </w:r>
      <w:smartTag w:uri="urn:schemas-microsoft-com:office:smarttags" w:element="date">
        <w:smartTagPr>
          <w:attr w:name="Year" w:val="1996"/>
          <w:attr w:name="Day" w:val="30"/>
          <w:attr w:name="Month" w:val="9"/>
        </w:smartTagPr>
        <w:r>
          <w:rPr>
            <w:spacing w:val="-2"/>
          </w:rPr>
          <w:t>Sept. 30, 1996</w:t>
        </w:r>
      </w:smartTag>
      <w:r>
        <w:rPr>
          <w:spacing w:val="-2"/>
        </w:rPr>
        <w:t xml:space="preserve"> (110 Stat. 3009-740).</w:t>
      </w:r>
    </w:p>
  </w:footnote>
  <w:footnote w:id="15">
    <w:p w14:paraId="3276EC72" w14:textId="77777777" w:rsidR="007A48B5" w:rsidRDefault="007A48B5">
      <w:pPr>
        <w:pStyle w:val="FootnoteText"/>
        <w:ind w:right="-360"/>
      </w:pPr>
      <w:r>
        <w:rPr>
          <w:rStyle w:val="FootnoteReference"/>
        </w:rPr>
        <w:footnoteRef/>
      </w:r>
      <w:r>
        <w:t>The exception in clause 103(12)(A)(ii) added by § 2(c)(2) of P.L. 106-9, approved April 9, 1999 (113 Stat. 17).</w:t>
      </w:r>
    </w:p>
  </w:footnote>
  <w:footnote w:id="16">
    <w:p w14:paraId="17599DFE" w14:textId="77777777" w:rsidR="007A48B5" w:rsidRDefault="007A48B5" w:rsidP="00835532">
      <w:pPr>
        <w:pStyle w:val="FootnoteText"/>
      </w:pPr>
      <w:r>
        <w:rPr>
          <w:rStyle w:val="FootnoteReference"/>
        </w:rPr>
        <w:footnoteRef/>
      </w:r>
      <w:r>
        <w:t xml:space="preserve"> New paragraph 103(17) added by § 402(b)(3) of P.L. 106-554, approved Dec. 21, 2000 (114 Stat. 2763).</w:t>
      </w:r>
    </w:p>
    <w:p w14:paraId="640EE52D" w14:textId="77777777" w:rsidR="007A48B5" w:rsidRDefault="007A48B5" w:rsidP="00835532">
      <w:pPr>
        <w:pStyle w:val="FootnoteText"/>
      </w:pPr>
    </w:p>
  </w:footnote>
  <w:footnote w:id="17">
    <w:p w14:paraId="2A7AC943" w14:textId="77777777" w:rsidR="007A48B5" w:rsidRDefault="007A48B5" w:rsidP="00835532">
      <w:pPr>
        <w:pStyle w:val="FootnoteText"/>
      </w:pPr>
      <w:r>
        <w:rPr>
          <w:rStyle w:val="FootnoteReference"/>
        </w:rPr>
        <w:footnoteRef/>
      </w:r>
      <w:r>
        <w:t xml:space="preserve"> Paragraphs (18) and (19) added by §1205(b) of P.L. 110-140, approved Dec. 19, 2007 (121 Stat. 1773).</w:t>
      </w:r>
    </w:p>
    <w:p w14:paraId="4387E7FB" w14:textId="77777777" w:rsidR="007A48B5" w:rsidRDefault="007A48B5" w:rsidP="00835532">
      <w:pPr>
        <w:pStyle w:val="FootnoteText"/>
      </w:pPr>
    </w:p>
  </w:footnote>
  <w:footnote w:id="18">
    <w:p w14:paraId="4FDB5D74" w14:textId="77777777" w:rsidR="007A48B5" w:rsidRDefault="007A48B5" w:rsidP="007264EA">
      <w:pPr>
        <w:pStyle w:val="FootnoteText"/>
        <w:tabs>
          <w:tab w:val="left" w:pos="-720"/>
        </w:tabs>
        <w:suppressAutoHyphens/>
        <w:ind w:right="-1080"/>
        <w:rPr>
          <w:spacing w:val="-2"/>
        </w:rPr>
      </w:pPr>
      <w:r>
        <w:rPr>
          <w:rStyle w:val="FootnoteReference"/>
        </w:rPr>
        <w:footnoteRef/>
      </w:r>
      <w:r>
        <w:rPr>
          <w:spacing w:val="-2"/>
        </w:rPr>
        <w:t>Amended by § 2 of P.L. 89</w:t>
      </w:r>
      <w:r>
        <w:rPr>
          <w:spacing w:val="-2"/>
        </w:rPr>
        <w:noBreakHyphen/>
        <w:t>779, approved Nov. 6, 1966 (80 Stat. 1359), to provide that the Division be headed by an Associate Administrator in lieu of a Deputy Administrator; to delete the provisions stating that the powers of the Administrator under the Act be exercised through the Small Business Investment Division; and to transfer the administrative and penal provisions to a new sec. 308(f).</w:t>
      </w:r>
    </w:p>
    <w:p w14:paraId="2D9CF9BE" w14:textId="77777777" w:rsidR="007A48B5" w:rsidRDefault="007A48B5">
      <w:pPr>
        <w:pStyle w:val="FootnoteText"/>
      </w:pPr>
      <w:r>
        <w:t xml:space="preserve"> </w:t>
      </w:r>
    </w:p>
  </w:footnote>
  <w:footnote w:id="19">
    <w:p w14:paraId="7A25B640" w14:textId="77777777" w:rsidR="007A48B5" w:rsidRDefault="007A48B5" w:rsidP="00373223">
      <w:pPr>
        <w:pStyle w:val="FootnoteText"/>
        <w:ind w:right="-1260"/>
      </w:pPr>
      <w:r>
        <w:rPr>
          <w:rStyle w:val="FootnoteReference"/>
        </w:rPr>
        <w:footnoteRef/>
      </w:r>
      <w:r>
        <w:t xml:space="preserve"> Heading for Title III changed from “SMALL BUSINESS INVESTMENT COMPANIES”  and “PART A” added by § 101(b) of P.L. 106-554, approved Dec. 21, 2000 (114 Stat. 2763).</w:t>
      </w:r>
    </w:p>
    <w:p w14:paraId="13CDB95A" w14:textId="77777777" w:rsidR="007A48B5" w:rsidRDefault="007A48B5">
      <w:pPr>
        <w:pStyle w:val="FootnoteText"/>
        <w:ind w:right="-990"/>
      </w:pPr>
    </w:p>
  </w:footnote>
  <w:footnote w:id="20">
    <w:p w14:paraId="564C6E29" w14:textId="77777777" w:rsidR="007A48B5" w:rsidRDefault="007A48B5" w:rsidP="007633E0">
      <w:pPr>
        <w:pStyle w:val="FootnoteText"/>
        <w:tabs>
          <w:tab w:val="left" w:pos="-720"/>
        </w:tabs>
        <w:suppressAutoHyphens/>
        <w:ind w:right="-1080"/>
        <w:rPr>
          <w:spacing w:val="-2"/>
        </w:rPr>
      </w:pPr>
      <w:r>
        <w:rPr>
          <w:rStyle w:val="FootnoteReference"/>
        </w:rPr>
        <w:footnoteRef/>
      </w:r>
      <w:r>
        <w:t xml:space="preserve"> </w:t>
      </w:r>
      <w:r>
        <w:rPr>
          <w:spacing w:val="-2"/>
        </w:rPr>
        <w:t>Sec. 301(a) rewritten by § 11(a) of P.L. 87</w:t>
      </w:r>
      <w:r>
        <w:rPr>
          <w:spacing w:val="-2"/>
        </w:rPr>
        <w:noBreakHyphen/>
        <w:t xml:space="preserve">341, approved </w:t>
      </w:r>
      <w:smartTag w:uri="urn:schemas-microsoft-com:office:smarttags" w:element="date">
        <w:smartTagPr>
          <w:attr w:name="Year" w:val="1961"/>
          <w:attr w:name="Day" w:val="3"/>
          <w:attr w:name="Month" w:val="10"/>
        </w:smartTagPr>
        <w:r>
          <w:rPr>
            <w:spacing w:val="-2"/>
          </w:rPr>
          <w:t>Oct. 3, 1961</w:t>
        </w:r>
      </w:smartTag>
      <w:r>
        <w:rPr>
          <w:spacing w:val="-2"/>
        </w:rPr>
        <w:t xml:space="preserve"> (75 Stat. 756).</w:t>
      </w:r>
    </w:p>
    <w:p w14:paraId="4D2B0B23" w14:textId="77777777" w:rsidR="007A48B5" w:rsidRDefault="007A48B5">
      <w:pPr>
        <w:pStyle w:val="FootnoteText"/>
      </w:pPr>
    </w:p>
  </w:footnote>
  <w:footnote w:id="21">
    <w:p w14:paraId="07571B4E"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 xml:space="preserve">Reference to limited liability company added by § 208(b)(1) of P.L. 104-208, approved Sept. 30, 1996 (110 Stat. 3009-741). </w:t>
      </w:r>
    </w:p>
  </w:footnote>
  <w:footnote w:id="22">
    <w:p w14:paraId="33BF2DCB"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The phrase “or a limited partnership” added by § 106(b) (1) of P.L. 94</w:t>
      </w:r>
      <w:r>
        <w:rPr>
          <w:spacing w:val="-2"/>
        </w:rPr>
        <w:noBreakHyphen/>
        <w:t xml:space="preserve">305, approved </w:t>
      </w:r>
      <w:smartTag w:uri="urn:schemas-microsoft-com:office:smarttags" w:element="date">
        <w:smartTagPr>
          <w:attr w:name="Year" w:val="1976"/>
          <w:attr w:name="Day" w:val="4"/>
          <w:attr w:name="Month" w:val="6"/>
        </w:smartTagPr>
        <w:r>
          <w:rPr>
            <w:spacing w:val="-2"/>
          </w:rPr>
          <w:t>June 4, 1976</w:t>
        </w:r>
      </w:smartTag>
      <w:r>
        <w:rPr>
          <w:spacing w:val="-2"/>
        </w:rPr>
        <w:t xml:space="preserve"> (90 Stat. 663).</w:t>
      </w:r>
    </w:p>
    <w:p w14:paraId="484C8FE6" w14:textId="77777777" w:rsidR="007A48B5" w:rsidRDefault="007A48B5">
      <w:pPr>
        <w:pStyle w:val="FootnoteText"/>
        <w:tabs>
          <w:tab w:val="left" w:pos="-720"/>
        </w:tabs>
        <w:suppressAutoHyphens/>
        <w:ind w:right="-1080"/>
        <w:rPr>
          <w:spacing w:val="-2"/>
        </w:rPr>
      </w:pPr>
    </w:p>
  </w:footnote>
  <w:footnote w:id="23">
    <w:p w14:paraId="3C394B83"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The phrase “or otherwise existing” added by § 106(b)(2) of P.L. 94</w:t>
      </w:r>
      <w:r>
        <w:rPr>
          <w:spacing w:val="-2"/>
        </w:rPr>
        <w:noBreakHyphen/>
        <w:t>305, approved June 4, 1976 (90 Stat. 663).</w:t>
      </w:r>
    </w:p>
    <w:p w14:paraId="7D12BC13" w14:textId="77777777" w:rsidR="007A48B5" w:rsidRDefault="007A48B5">
      <w:pPr>
        <w:pStyle w:val="FootnoteText"/>
        <w:tabs>
          <w:tab w:val="left" w:pos="-720"/>
        </w:tabs>
        <w:suppressAutoHyphens/>
        <w:ind w:right="-1080"/>
        <w:rPr>
          <w:spacing w:val="-2"/>
        </w:rPr>
      </w:pPr>
    </w:p>
  </w:footnote>
  <w:footnote w:id="24">
    <w:p w14:paraId="52C61CC9"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“Or partners” added by § 106(b)(3) of P.L. 94</w:t>
      </w:r>
      <w:r>
        <w:rPr>
          <w:spacing w:val="-2"/>
        </w:rPr>
        <w:noBreakHyphen/>
        <w:t>305, approved June 4, 1976 (90 Stat. 663).  The clause “has succession for a period of not less than thirty years unless sooner dissolved by its shareholders or partners” changed to current language by  § 105 of P.L. 100</w:t>
      </w:r>
      <w:r>
        <w:rPr>
          <w:spacing w:val="-2"/>
        </w:rPr>
        <w:noBreakHyphen/>
        <w:t>590, approved Nov. 3, 1988 (102 Stat. 2993).</w:t>
      </w:r>
    </w:p>
    <w:p w14:paraId="154B3CD7" w14:textId="77777777" w:rsidR="007A48B5" w:rsidRDefault="007A48B5">
      <w:pPr>
        <w:pStyle w:val="FootnoteText"/>
        <w:tabs>
          <w:tab w:val="left" w:pos="-720"/>
        </w:tabs>
        <w:suppressAutoHyphens/>
        <w:ind w:right="-1080"/>
        <w:rPr>
          <w:spacing w:val="-2"/>
        </w:rPr>
      </w:pPr>
    </w:p>
  </w:footnote>
  <w:footnote w:id="25">
    <w:p w14:paraId="0269B437"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The phrase “of incorporation” deleted by § 106(b)(4) of P.L. 94</w:t>
      </w:r>
      <w:r>
        <w:rPr>
          <w:spacing w:val="-2"/>
        </w:rPr>
        <w:noBreakHyphen/>
        <w:t>305, approved June 4, 1976 (90 Stat. 663).</w:t>
      </w:r>
    </w:p>
    <w:p w14:paraId="2C33469F" w14:textId="77777777" w:rsidR="007A48B5" w:rsidRDefault="007A48B5">
      <w:pPr>
        <w:pStyle w:val="FootnoteText"/>
        <w:tabs>
          <w:tab w:val="left" w:pos="-720"/>
        </w:tabs>
        <w:suppressAutoHyphens/>
        <w:ind w:right="-1080"/>
        <w:rPr>
          <w:spacing w:val="-2"/>
        </w:rPr>
      </w:pPr>
    </w:p>
  </w:footnote>
  <w:footnote w:id="26">
    <w:p w14:paraId="462914C9"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The phrase “of incorporation” deleted wherever it appeared in this subsection per § 106(c) of P.L. 94</w:t>
      </w:r>
      <w:r>
        <w:rPr>
          <w:spacing w:val="-2"/>
        </w:rPr>
        <w:noBreakHyphen/>
        <w:t xml:space="preserve">305, approved </w:t>
      </w:r>
      <w:smartTag w:uri="urn:schemas-microsoft-com:office:smarttags" w:element="date">
        <w:smartTagPr>
          <w:attr w:name="Year" w:val="1976"/>
          <w:attr w:name="Day" w:val="4"/>
          <w:attr w:name="Month" w:val="6"/>
        </w:smartTagPr>
        <w:r>
          <w:rPr>
            <w:spacing w:val="-2"/>
          </w:rPr>
          <w:t>June 4, 1976</w:t>
        </w:r>
      </w:smartTag>
      <w:r>
        <w:rPr>
          <w:spacing w:val="-2"/>
        </w:rPr>
        <w:t xml:space="preserve"> (90 Stat. 663).</w:t>
      </w:r>
    </w:p>
    <w:p w14:paraId="310F3764" w14:textId="77777777" w:rsidR="007A48B5" w:rsidRDefault="007A48B5">
      <w:pPr>
        <w:pStyle w:val="FootnoteText"/>
        <w:tabs>
          <w:tab w:val="left" w:pos="-720"/>
        </w:tabs>
        <w:suppressAutoHyphens/>
        <w:ind w:right="-1080"/>
        <w:rPr>
          <w:spacing w:val="-2"/>
        </w:rPr>
      </w:pPr>
    </w:p>
  </w:footnote>
  <w:footnote w:id="27">
    <w:p w14:paraId="2FCCBF09"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Subsection 301(c) rewritten by § 208(b)(2) of P.L. 104-208, approved Sept. 30, 1996 (110 Stat. 3009-741).  Text of former subsection 301(c) is reprinted below:</w:t>
      </w:r>
    </w:p>
    <w:p w14:paraId="5CC98F97" w14:textId="77777777" w:rsidR="007A48B5" w:rsidRDefault="007A48B5">
      <w:pPr>
        <w:pStyle w:val="FootnoteText"/>
        <w:tabs>
          <w:tab w:val="left" w:pos="-720"/>
        </w:tabs>
        <w:suppressAutoHyphens/>
        <w:ind w:right="-1080"/>
        <w:rPr>
          <w:spacing w:val="-2"/>
        </w:rPr>
      </w:pPr>
    </w:p>
    <w:p w14:paraId="3B966D18" w14:textId="77777777" w:rsidR="007A48B5" w:rsidRDefault="007A48B5">
      <w:pPr>
        <w:pStyle w:val="FootnoteText"/>
        <w:tabs>
          <w:tab w:val="left" w:pos="-720"/>
          <w:tab w:val="left" w:pos="0"/>
        </w:tabs>
        <w:suppressAutoHyphens/>
        <w:spacing w:after="240"/>
        <w:ind w:left="720" w:right="-1080" w:hanging="720"/>
        <w:rPr>
          <w:spacing w:val="-2"/>
        </w:rPr>
      </w:pPr>
      <w:r>
        <w:rPr>
          <w:spacing w:val="-2"/>
        </w:rPr>
        <w:tab/>
        <w:t xml:space="preserve">The articles and amendments thereto shall be forwarded to the Administration for consideration and approval or disapproval.  In determining whether to approve such a company's articles and permit it to operate under the provisions of this Act, the Administration shall give due regard, among other things, to the need and availability for the financing of small business concerns in the geographic area in which the proposed company is to commence business, the general business reputation and character of the proposed owners and management of the company, and the probability of successful operations of such company including adequate profitability and financial soundness. After consideration of all relevant factors, if it approves the company's articles, the Administration may in its discretion approve the company to operate under the provisions of this Act and issue the company a license for such operation. </w:t>
      </w:r>
    </w:p>
  </w:footnote>
  <w:footnote w:id="28">
    <w:p w14:paraId="14E41860" w14:textId="77777777" w:rsidR="007A48B5" w:rsidRDefault="007A48B5">
      <w:pPr>
        <w:pStyle w:val="FootnoteText"/>
        <w:ind w:right="-1080"/>
      </w:pPr>
      <w:r>
        <w:rPr>
          <w:rStyle w:val="FootnoteReference"/>
        </w:rPr>
        <w:footnoteRef/>
      </w:r>
      <w:r>
        <w:t xml:space="preserve"> Subparagraph 301(c)(4)(B) rewritten by § 212 of P.L. 105-135, approved Dec. 2, 1997 (111 Stat. 2601).  Text of former subparagraph 301(c)(4)(B) is reprinted below:</w:t>
      </w:r>
    </w:p>
    <w:p w14:paraId="0D87C882" w14:textId="77777777" w:rsidR="007A48B5" w:rsidRDefault="007A48B5">
      <w:pPr>
        <w:pStyle w:val="FootnoteText"/>
      </w:pPr>
    </w:p>
    <w:p w14:paraId="2D23EE75" w14:textId="77777777" w:rsidR="007A48B5" w:rsidRDefault="007A48B5">
      <w:pPr>
        <w:pStyle w:val="FootnoteText"/>
        <w:ind w:left="720" w:right="-1080"/>
      </w:pPr>
      <w:r>
        <w:t>LEVERAGE.—An applicant licensed pursuant to the exception provided in this paragraph shall not be eligible to receive leverage as a licensee until the applicant satisfies the requirements of section 302(a).</w:t>
      </w:r>
    </w:p>
    <w:p w14:paraId="567FC011" w14:textId="77777777" w:rsidR="007A48B5" w:rsidRDefault="007A48B5">
      <w:pPr>
        <w:pStyle w:val="FootnoteText"/>
      </w:pPr>
    </w:p>
  </w:footnote>
  <w:footnote w:id="29">
    <w:p w14:paraId="7DF8238A"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Subsection 301(d) repealed by § 208(b)(3)(A) of P.L. 104-208, approved Sept. 30, 1996 (110 Stat. 3009-742).  Section 208(b)(3)(B) provides that:  “[t]he repeal under subparagraph (A) shall not be construed to require the Administrator to cancel, revoke, withdraw, or modify any license issued under section 301(d) of the Small Business Investment Act of 1958 before the date of enactment of this Act.”  Text of repealed provision is reprinted below:</w:t>
      </w:r>
    </w:p>
    <w:p w14:paraId="33785D65" w14:textId="77777777" w:rsidR="007A48B5" w:rsidRDefault="007A48B5">
      <w:pPr>
        <w:pStyle w:val="FootnoteText"/>
        <w:tabs>
          <w:tab w:val="left" w:pos="-720"/>
        </w:tabs>
        <w:suppressAutoHyphens/>
        <w:ind w:right="-1080"/>
        <w:rPr>
          <w:spacing w:val="-2"/>
        </w:rPr>
      </w:pPr>
    </w:p>
    <w:p w14:paraId="2BA3B3B3" w14:textId="77777777" w:rsidR="007A48B5" w:rsidRDefault="007A48B5">
      <w:pPr>
        <w:pStyle w:val="FootnoteText"/>
        <w:tabs>
          <w:tab w:val="left" w:pos="-720"/>
          <w:tab w:val="left" w:pos="0"/>
        </w:tabs>
        <w:suppressAutoHyphens/>
        <w:spacing w:after="240"/>
        <w:ind w:left="720" w:right="-1080" w:hanging="720"/>
        <w:rPr>
          <w:spacing w:val="-2"/>
        </w:rPr>
      </w:pPr>
      <w:r>
        <w:rPr>
          <w:spacing w:val="-2"/>
        </w:rPr>
        <w:tab/>
        <w:t>Notwithstanding any other provision of this Act, a small business investment company, the investment policy of which is that its investments will be made solely in small business concerns which will contribute to a well</w:t>
      </w:r>
      <w:r>
        <w:rPr>
          <w:spacing w:val="-2"/>
        </w:rPr>
        <w:noBreakHyphen/>
        <w:t>balanced national economy by facilitating ownership in such concerns by persons whose participation in the free enterprise system is hampered because of social or economic disadvantages may be organized and chartered under State business or nonprofit corporation statutes, or formed as a limited partnership and may be licensed by the Administration to operate under the provisions of this Act.</w:t>
      </w:r>
    </w:p>
  </w:footnote>
  <w:footnote w:id="30">
    <w:p w14:paraId="4231A2DC" w14:textId="77777777" w:rsidR="007A48B5" w:rsidRDefault="007A48B5">
      <w:pPr>
        <w:pStyle w:val="FootnoteText"/>
      </w:pPr>
      <w:r>
        <w:rPr>
          <w:rStyle w:val="FootnoteReference"/>
        </w:rPr>
        <w:footnoteRef/>
      </w:r>
      <w:r>
        <w:t xml:space="preserve"> New subsection 301(e) added by § 214 of P.L. 105-135, approved </w:t>
      </w:r>
      <w:smartTag w:uri="urn:schemas-microsoft-com:office:smarttags" w:element="date">
        <w:smartTagPr>
          <w:attr w:name="Year" w:val="1997"/>
          <w:attr w:name="Day" w:val="2"/>
          <w:attr w:name="Month" w:val="12"/>
        </w:smartTagPr>
        <w:r>
          <w:t>Dec. 2, 1997</w:t>
        </w:r>
      </w:smartTag>
      <w:r>
        <w:t xml:space="preserve"> (111 Stat. 2601).</w:t>
      </w:r>
    </w:p>
    <w:p w14:paraId="05419AAE" w14:textId="77777777" w:rsidR="007A48B5" w:rsidRDefault="007A48B5">
      <w:pPr>
        <w:pStyle w:val="FootnoteText"/>
      </w:pPr>
    </w:p>
  </w:footnote>
  <w:footnote w:id="31">
    <w:p w14:paraId="40D7C700"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Heading amended by § 203(b) of P.L. 90</w:t>
      </w:r>
      <w:r>
        <w:rPr>
          <w:spacing w:val="-2"/>
        </w:rPr>
        <w:noBreakHyphen/>
        <w:t xml:space="preserve">104, approved </w:t>
      </w:r>
      <w:smartTag w:uri="urn:schemas-microsoft-com:office:smarttags" w:element="date">
        <w:smartTagPr>
          <w:attr w:name="Year" w:val="1967"/>
          <w:attr w:name="Day" w:val="11"/>
          <w:attr w:name="Month" w:val="10"/>
        </w:smartTagPr>
        <w:r>
          <w:rPr>
            <w:spacing w:val="-2"/>
          </w:rPr>
          <w:t>Oct. 11, 1967</w:t>
        </w:r>
      </w:smartTag>
      <w:r>
        <w:rPr>
          <w:spacing w:val="-2"/>
        </w:rPr>
        <w:t xml:space="preserve"> (81 Stat. 269).</w:t>
      </w:r>
    </w:p>
    <w:p w14:paraId="30FA10E9" w14:textId="77777777" w:rsidR="007A48B5" w:rsidRDefault="007A48B5">
      <w:pPr>
        <w:pStyle w:val="FootnoteText"/>
        <w:tabs>
          <w:tab w:val="left" w:pos="-720"/>
        </w:tabs>
        <w:suppressAutoHyphens/>
        <w:ind w:right="-1080"/>
        <w:rPr>
          <w:spacing w:val="-2"/>
        </w:rPr>
      </w:pPr>
    </w:p>
  </w:footnote>
  <w:footnote w:id="32">
    <w:p w14:paraId="0467802F"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Subsection 302(a) rewritten to this point by § 208(c)(1) of P.L. 104-208, approved Sept. 30, 1996 (110 Stat. 3009-742).  Text of former subsection 302(a) is reprinted below:</w:t>
      </w:r>
    </w:p>
    <w:p w14:paraId="11AD2DC5" w14:textId="77777777" w:rsidR="007A48B5" w:rsidRDefault="007A48B5">
      <w:pPr>
        <w:pStyle w:val="FootnoteText"/>
        <w:tabs>
          <w:tab w:val="left" w:pos="-720"/>
          <w:tab w:val="left" w:pos="0"/>
        </w:tabs>
        <w:suppressAutoHyphens/>
        <w:spacing w:after="240"/>
        <w:ind w:left="720" w:right="-1080" w:hanging="720"/>
        <w:rPr>
          <w:spacing w:val="-2"/>
        </w:rPr>
      </w:pPr>
      <w:r>
        <w:rPr>
          <w:spacing w:val="-2"/>
        </w:rPr>
        <w:tab/>
        <w:t>The combined private paid</w:t>
      </w:r>
      <w:r>
        <w:rPr>
          <w:spacing w:val="-2"/>
        </w:rPr>
        <w:noBreakHyphen/>
        <w:t>in capital and paid</w:t>
      </w:r>
      <w:r>
        <w:rPr>
          <w:spacing w:val="-2"/>
        </w:rPr>
        <w:noBreakHyphen/>
        <w:t xml:space="preserve">in surplus of any company licensed pursuant to sections 301(c) and (d) of this Act shall not be less than $150,000:  </w:t>
      </w:r>
      <w:r>
        <w:rPr>
          <w:spacing w:val="-2"/>
          <w:u w:val="single"/>
        </w:rPr>
        <w:t>Provided</w:t>
      </w:r>
      <w:r>
        <w:rPr>
          <w:spacing w:val="-2"/>
        </w:rPr>
        <w:t xml:space="preserve">, </w:t>
      </w:r>
      <w:r>
        <w:rPr>
          <w:spacing w:val="-2"/>
          <w:u w:val="single"/>
        </w:rPr>
        <w:t>however</w:t>
      </w:r>
      <w:r>
        <w:rPr>
          <w:spacing w:val="-2"/>
        </w:rPr>
        <w:t>, That the combined private paid</w:t>
      </w:r>
      <w:r>
        <w:rPr>
          <w:spacing w:val="-2"/>
        </w:rPr>
        <w:noBreakHyphen/>
        <w:t>in capital and paid</w:t>
      </w:r>
      <w:r>
        <w:rPr>
          <w:spacing w:val="-2"/>
        </w:rPr>
        <w:noBreakHyphen/>
        <w:t>in surplus of any company licensed on or after October 1, 1992 pursuant to sections 301(c) of this title shall be not less than $2,500,000 and pursuant to section 301(d) of this title shall be not less than $1,500,000.  In all cases, such capital and surplus shall be adequate to assure a reasonable prospect that the company will be operated soundly and profitably, and managed actively and prudently in accordance with its articles.  The Administration shall also determine the ability of the company,[.]</w:t>
      </w:r>
    </w:p>
    <w:p w14:paraId="3BC195DD" w14:textId="77777777" w:rsidR="007A48B5" w:rsidRDefault="007A48B5" w:rsidP="00701B3C">
      <w:pPr>
        <w:pStyle w:val="FootnoteText"/>
        <w:tabs>
          <w:tab w:val="left" w:pos="-720"/>
        </w:tabs>
        <w:suppressAutoHyphens/>
        <w:ind w:right="-1080"/>
        <w:rPr>
          <w:spacing w:val="-2"/>
        </w:rPr>
      </w:pPr>
      <w:r>
        <w:rPr>
          <w:spacing w:val="-2"/>
        </w:rPr>
        <w:t xml:space="preserve">Subsection 302(a) substantially rewritten two times </w:t>
      </w:r>
      <w:r>
        <w:rPr>
          <w:spacing w:val="-2"/>
        </w:rPr>
        <w:noBreakHyphen/>
        <w:t xml:space="preserve"> first by § 203(a) of P.L. 90</w:t>
      </w:r>
      <w:r>
        <w:rPr>
          <w:spacing w:val="-2"/>
        </w:rPr>
        <w:noBreakHyphen/>
        <w:t xml:space="preserve">104, approved </w:t>
      </w:r>
      <w:smartTag w:uri="urn:schemas-microsoft-com:office:smarttags" w:element="date">
        <w:smartTagPr>
          <w:attr w:name="Year" w:val="1967"/>
          <w:attr w:name="Day" w:val="11"/>
          <w:attr w:name="Month" w:val="10"/>
        </w:smartTagPr>
        <w:r>
          <w:rPr>
            <w:spacing w:val="-2"/>
          </w:rPr>
          <w:t>Oct. 11, 1967</w:t>
        </w:r>
      </w:smartTag>
      <w:r>
        <w:rPr>
          <w:spacing w:val="-2"/>
        </w:rPr>
        <w:t xml:space="preserve"> (81 Stat. 269), to transfer SBIC authority to sell subordinated debentures to SBA to sec. 303(b); second by § 105 of P.L. 95</w:t>
      </w:r>
      <w:r>
        <w:rPr>
          <w:spacing w:val="-2"/>
        </w:rPr>
        <w:noBreakHyphen/>
        <w:t>507, approved Oct.  24, 1978 (92 Stat. 1757), to raise the minimum start</w:t>
      </w:r>
      <w:r>
        <w:rPr>
          <w:spacing w:val="-2"/>
        </w:rPr>
        <w:noBreakHyphen/>
        <w:t xml:space="preserve">up capital to $500,000 for SBICs licensed on or after Oct. 1, 1979.  The last sentence (beginning with “In all cases,”) was added by § 406(a) of P.L. 102-366, approved </w:t>
      </w:r>
      <w:smartTag w:uri="urn:schemas-microsoft-com:office:smarttags" w:element="date">
        <w:smartTagPr>
          <w:attr w:name="Year" w:val="1992"/>
          <w:attr w:name="Day" w:val="4"/>
          <w:attr w:name="Month" w:val="9"/>
        </w:smartTagPr>
        <w:r>
          <w:rPr>
            <w:spacing w:val="-2"/>
          </w:rPr>
          <w:t>Sept. 4, 1992</w:t>
        </w:r>
      </w:smartTag>
      <w:r>
        <w:rPr>
          <w:spacing w:val="-2"/>
        </w:rPr>
        <w:t xml:space="preserve"> (106 Stat. 1015). </w:t>
      </w:r>
    </w:p>
    <w:p w14:paraId="0C9F1B13" w14:textId="77777777" w:rsidR="007A48B5" w:rsidRDefault="007A48B5" w:rsidP="00701B3C">
      <w:pPr>
        <w:pStyle w:val="FootnoteText"/>
        <w:tabs>
          <w:tab w:val="left" w:pos="-720"/>
        </w:tabs>
        <w:suppressAutoHyphens/>
        <w:ind w:right="-1080"/>
        <w:rPr>
          <w:spacing w:val="-2"/>
        </w:rPr>
      </w:pPr>
    </w:p>
  </w:footnote>
  <w:footnote w:id="33">
    <w:p w14:paraId="4EDE6EEF"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Paragraph 302(a)(4) added by § 208(c)(2) of P.L. 104-208, approved Sept. 30, 1996 (110 Stat. 3009-743).</w:t>
      </w:r>
    </w:p>
  </w:footnote>
  <w:footnote w:id="34">
    <w:p w14:paraId="4652A828"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Reference to the Bank Holding Company Act added by § 5 of P.L. 86</w:t>
      </w:r>
      <w:r>
        <w:rPr>
          <w:spacing w:val="-2"/>
        </w:rPr>
        <w:noBreakHyphen/>
        <w:t xml:space="preserve">502, approved </w:t>
      </w:r>
      <w:smartTag w:uri="urn:schemas-microsoft-com:office:smarttags" w:element="date">
        <w:smartTagPr>
          <w:attr w:name="Year" w:val="1960"/>
          <w:attr w:name="Day" w:val="11"/>
          <w:attr w:name="Month" w:val="6"/>
        </w:smartTagPr>
        <w:r>
          <w:rPr>
            <w:spacing w:val="-2"/>
          </w:rPr>
          <w:t>June 11, 1960</w:t>
        </w:r>
      </w:smartTag>
      <w:r>
        <w:rPr>
          <w:spacing w:val="-2"/>
        </w:rPr>
        <w:t xml:space="preserve"> (74 Stat. 196), to allow a bank subsidiary of a holding company to invest in an SBIC subsidiary of the same holding company.  Section 6 of the Bank Holding Company Act was repealed by § 9 of P.L. 89</w:t>
      </w:r>
      <w:r>
        <w:rPr>
          <w:spacing w:val="-2"/>
        </w:rPr>
        <w:noBreakHyphen/>
        <w:t xml:space="preserve">485, approved </w:t>
      </w:r>
      <w:smartTag w:uri="urn:schemas-microsoft-com:office:smarttags" w:element="date">
        <w:smartTagPr>
          <w:attr w:name="Year" w:val="1966"/>
          <w:attr w:name="Day" w:val="1"/>
          <w:attr w:name="Month" w:val="7"/>
        </w:smartTagPr>
        <w:r>
          <w:rPr>
            <w:spacing w:val="-2"/>
          </w:rPr>
          <w:t>July 1, 1966</w:t>
        </w:r>
      </w:smartTag>
      <w:r>
        <w:rPr>
          <w:spacing w:val="-2"/>
        </w:rPr>
        <w:t xml:space="preserve"> (80 Stat. 240).  Section 6(a)(1) was formerly 12 USC 1845(a)(1); see now 12 USC 371c. The maximum amount of shares a bank may hold in SBICs, formerly set at 2 percent of capital and surplus by § 3(b) of P.L. 87</w:t>
      </w:r>
      <w:r>
        <w:rPr>
          <w:spacing w:val="-2"/>
        </w:rPr>
        <w:noBreakHyphen/>
        <w:t>341, approved Oct. 3, 1961 (75 Stat. 752) and at 5 percent but not to exceed 49 percent of any class of voting shares by § 204 of P.L. 90</w:t>
      </w:r>
      <w:r>
        <w:rPr>
          <w:spacing w:val="-2"/>
        </w:rPr>
        <w:noBreakHyphen/>
        <w:t>104, approved Oct. 11, 1967 (81 Stat. 270), is now limited only by the 5 percent provision under § 107 of P.L. 94</w:t>
      </w:r>
      <w:r>
        <w:rPr>
          <w:spacing w:val="-2"/>
        </w:rPr>
        <w:noBreakHyphen/>
        <w:t>305, approved June 4, 1976 (90 Stat. 663).  The word “and” was inserted between the words “capital” and “surplus” by § 210 of P.L. 95</w:t>
      </w:r>
      <w:r>
        <w:rPr>
          <w:spacing w:val="-2"/>
        </w:rPr>
        <w:noBreakHyphen/>
        <w:t xml:space="preserve">89, approved Aug. 4, 1977 (91 Stat. 553).  </w:t>
      </w:r>
    </w:p>
    <w:p w14:paraId="6C09DE7F" w14:textId="77777777" w:rsidR="007A48B5" w:rsidRDefault="007A48B5">
      <w:pPr>
        <w:pStyle w:val="FootnoteText"/>
        <w:tabs>
          <w:tab w:val="left" w:pos="-720"/>
        </w:tabs>
        <w:suppressAutoHyphens/>
        <w:ind w:right="-1080"/>
        <w:rPr>
          <w:spacing w:val="-2"/>
        </w:rPr>
      </w:pPr>
    </w:p>
    <w:p w14:paraId="51A9916A" w14:textId="77777777" w:rsidR="007A48B5" w:rsidRDefault="007A48B5">
      <w:pPr>
        <w:pStyle w:val="FootnoteText"/>
        <w:tabs>
          <w:tab w:val="left" w:pos="-720"/>
        </w:tabs>
        <w:suppressAutoHyphens/>
        <w:ind w:right="-1080"/>
        <w:rPr>
          <w:spacing w:val="-2"/>
        </w:rPr>
      </w:pPr>
      <w:r>
        <w:rPr>
          <w:spacing w:val="-2"/>
        </w:rPr>
        <w:t xml:space="preserve">Subsection 302(b) was rewritten by § 215(a) of P.L. 105-135, approved </w:t>
      </w:r>
      <w:smartTag w:uri="urn:schemas-microsoft-com:office:smarttags" w:element="date">
        <w:smartTagPr>
          <w:attr w:name="Year" w:val="1997"/>
          <w:attr w:name="Day" w:val="2"/>
          <w:attr w:name="Month" w:val="12"/>
        </w:smartTagPr>
        <w:r>
          <w:rPr>
            <w:spacing w:val="-2"/>
          </w:rPr>
          <w:t>Dec. 2, 1997</w:t>
        </w:r>
      </w:smartTag>
      <w:r>
        <w:rPr>
          <w:spacing w:val="-2"/>
        </w:rPr>
        <w:t xml:space="preserve"> (111 Stat. 2601).  Text of former subsection 302(b) is reprinted below:</w:t>
      </w:r>
    </w:p>
    <w:p w14:paraId="713C8345" w14:textId="77777777" w:rsidR="007A48B5" w:rsidRDefault="007A48B5">
      <w:pPr>
        <w:pStyle w:val="FootnoteText"/>
        <w:tabs>
          <w:tab w:val="left" w:pos="-720"/>
        </w:tabs>
        <w:suppressAutoHyphens/>
        <w:ind w:right="-1080"/>
        <w:rPr>
          <w:spacing w:val="-2"/>
        </w:rPr>
      </w:pPr>
    </w:p>
    <w:p w14:paraId="3984E042" w14:textId="77777777" w:rsidR="007A48B5" w:rsidRDefault="007A48B5">
      <w:pPr>
        <w:pStyle w:val="FootnoteText"/>
        <w:tabs>
          <w:tab w:val="left" w:pos="-720"/>
        </w:tabs>
        <w:suppressAutoHyphens/>
        <w:spacing w:after="240"/>
        <w:ind w:left="720" w:right="-1080"/>
        <w:rPr>
          <w:spacing w:val="-2"/>
        </w:rPr>
      </w:pPr>
      <w:r>
        <w:t>shares of stock in small business investment companies shall be eligible for purchase by national banks, and shall be eligible for purchase by other member banks of the Federal Reserve System and nonmember insured banks to the extent permitted under applicable State law; except that in no event may any such bank acquire shares in any small business investment company if, upon the making of that acquisition, the aggregate amount of shares in small business investment companies then held by the bank would exceed 5 percent of its capital and surplus.</w:t>
      </w:r>
    </w:p>
  </w:footnote>
  <w:footnote w:id="35">
    <w:p w14:paraId="399C16EC" w14:textId="77777777" w:rsidR="007A48B5" w:rsidRDefault="007A48B5">
      <w:pPr>
        <w:pStyle w:val="FootnoteText"/>
      </w:pPr>
      <w:r>
        <w:rPr>
          <w:rStyle w:val="FootnoteReference"/>
        </w:rPr>
        <w:footnoteRef/>
      </w:r>
      <w:r>
        <w:t xml:space="preserve"> New paragraph 302(b)(2) added by § 403(2) of P.L. 106-554, approved Dec. 21, 2000 (114 Stat. 2763A-690).</w:t>
      </w:r>
    </w:p>
    <w:p w14:paraId="3428387F" w14:textId="77777777" w:rsidR="007A48B5" w:rsidRDefault="007A48B5">
      <w:pPr>
        <w:pStyle w:val="FootnoteText"/>
      </w:pPr>
    </w:p>
  </w:footnote>
  <w:footnote w:id="36">
    <w:p w14:paraId="060C3509"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Subsection 302(c) rewritten by § 208(c)(3) of P.L 104-208, approved Sept. 30, 1996 (110 Stat. 3009-743).  Text of former subsection 302(c) is reprinted below:</w:t>
      </w:r>
    </w:p>
    <w:p w14:paraId="1D5B4608" w14:textId="77777777" w:rsidR="007A48B5" w:rsidRDefault="007A48B5">
      <w:pPr>
        <w:pStyle w:val="FootnoteText"/>
        <w:tabs>
          <w:tab w:val="left" w:pos="-720"/>
        </w:tabs>
        <w:suppressAutoHyphens/>
        <w:ind w:right="-1080"/>
        <w:rPr>
          <w:spacing w:val="-2"/>
        </w:rPr>
      </w:pPr>
    </w:p>
    <w:p w14:paraId="519A5761" w14:textId="77777777" w:rsidR="007A48B5" w:rsidRDefault="007A48B5">
      <w:pPr>
        <w:pStyle w:val="FootnoteText"/>
        <w:tabs>
          <w:tab w:val="left" w:pos="-720"/>
          <w:tab w:val="left" w:pos="0"/>
        </w:tabs>
        <w:suppressAutoHyphens/>
        <w:spacing w:after="240"/>
        <w:ind w:left="720" w:right="-1080" w:hanging="720"/>
        <w:rPr>
          <w:spacing w:val="-2"/>
        </w:rPr>
      </w:pPr>
      <w:r>
        <w:rPr>
          <w:spacing w:val="-2"/>
        </w:rPr>
        <w:tab/>
        <w:t>The aggregate amount of shares in any such company or companies which may be owned or controlled by any stockholder, or by any group or class of stockholders, may be limited by the Administration.</w:t>
      </w:r>
    </w:p>
  </w:footnote>
  <w:footnote w:id="37">
    <w:p w14:paraId="2917001A"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The term “securities” substituted for “debenture bonds” by § 208(h)(1)(A)(i) of P.L. 104-208, approved Sept. 30, 1996 (110 Stat. 3009-746).</w:t>
      </w:r>
    </w:p>
  </w:footnote>
  <w:footnote w:id="38">
    <w:p w14:paraId="726BB371" w14:textId="77777777" w:rsidR="007A48B5" w:rsidRDefault="007A48B5">
      <w:pPr>
        <w:pStyle w:val="FootnoteText"/>
        <w:ind w:right="-1080"/>
        <w:rPr>
          <w:spacing w:val="-2"/>
        </w:rPr>
      </w:pPr>
      <w:r>
        <w:rPr>
          <w:rStyle w:val="FootnoteReference"/>
        </w:rPr>
        <w:footnoteRef/>
      </w:r>
      <w:r>
        <w:rPr>
          <w:spacing w:val="-2"/>
        </w:rPr>
        <w:t>Section 205 of P.L. 90</w:t>
      </w:r>
      <w:r>
        <w:rPr>
          <w:spacing w:val="-2"/>
        </w:rPr>
        <w:noBreakHyphen/>
        <w:t>104, approved Oct. 11, 1967 (81 Stat. 270), substantially recast the authority of SBA to purchase the debentures of SBICs and incorporated within this sec. 303(b) the debenture purchasing authority formerly set out in sec. 302(a).  As amended, sec. 303(b) increases the capacity of SBICs to borrow from SBA and provides an even greater borrowing capacity for equity</w:t>
      </w:r>
      <w:r>
        <w:rPr>
          <w:spacing w:val="-2"/>
        </w:rPr>
        <w:noBreakHyphen/>
        <w:t>oriented SBICs.  Section 10 of P.L. 92</w:t>
      </w:r>
      <w:r>
        <w:rPr>
          <w:spacing w:val="-2"/>
        </w:rPr>
        <w:noBreakHyphen/>
        <w:t>213, approved Dec. 22, 1971 (85 Stat. 776), amended the sec. 303(b) debenture purchase authority of SBA by adding the authority to guarantee the timely payment of principal and interest on such debentures but requiring that the authority to purchase or guarantee be exercisable only when specially authorized in appropriation Acts; and by expressly pledging the full faith and credit of the United States to the payment of such guarantees.</w:t>
      </w:r>
    </w:p>
    <w:p w14:paraId="28CFF9A0" w14:textId="77777777" w:rsidR="007A48B5" w:rsidRDefault="007A48B5">
      <w:pPr>
        <w:pStyle w:val="FootnoteText"/>
      </w:pPr>
    </w:p>
  </w:footnote>
  <w:footnote w:id="39">
    <w:p w14:paraId="4DA84777"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The phrase “(but only to the extent that the necessary funds are not available to said company from private sources on reasonable terms)” removed by § 208(d)(1) of P.L. 104-208, approved Sept. 30, 1996 (110 Stat. 3009-743).</w:t>
      </w:r>
    </w:p>
  </w:footnote>
  <w:footnote w:id="40">
    <w:p w14:paraId="4BCA7FFD"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 xml:space="preserve">Phrase “or participating securities” added by § 402(1) of P.L. 102-366, approved </w:t>
      </w:r>
      <w:smartTag w:uri="urn:schemas-microsoft-com:office:smarttags" w:element="date">
        <w:smartTagPr>
          <w:attr w:name="Year" w:val="1992"/>
          <w:attr w:name="Day" w:val="4"/>
          <w:attr w:name="Month" w:val="9"/>
        </w:smartTagPr>
        <w:r>
          <w:rPr>
            <w:spacing w:val="-2"/>
          </w:rPr>
          <w:t>Sept. 4, 1992</w:t>
        </w:r>
      </w:smartTag>
      <w:r>
        <w:rPr>
          <w:spacing w:val="-2"/>
        </w:rPr>
        <w:t xml:space="preserve"> (106 Stat. 1008).</w:t>
      </w:r>
    </w:p>
  </w:footnote>
  <w:footnote w:id="41">
    <w:p w14:paraId="329CEBFF"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The “timely payment” and “full faith and credit” features and the word “guarantee” after the word “purchase” and all variations thereon throughout subsection (b) added by § l0 of P.L. 92</w:t>
      </w:r>
      <w:r>
        <w:rPr>
          <w:spacing w:val="-2"/>
        </w:rPr>
        <w:noBreakHyphen/>
        <w:t>213, approved Dec. 22, 1971 (85 Stat. 775).</w:t>
      </w:r>
    </w:p>
  </w:footnote>
  <w:footnote w:id="42">
    <w:p w14:paraId="49165C5E"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The last part of this sentence was changed from “1 per centum, plus such additional charge, if any, toward covering other costs of the program as the Administration may determine to be consistent with its purposes” by § 208(c)(6)(A) of P.L. 104-208, approved Sept. 30, 1996 (110 Stat. 3009-744).  This phrase was changed again, from “pl</w:t>
      </w:r>
      <w:r>
        <w:t xml:space="preserve">us an additional charge of 1 percent per annum which shall be paid to and retained by the Administration” by § 404(a) of P.L. 106-554, approved </w:t>
      </w:r>
      <w:smartTag w:uri="urn:schemas-microsoft-com:office:smarttags" w:element="date">
        <w:smartTagPr>
          <w:attr w:name="Year" w:val="2000"/>
          <w:attr w:name="Day" w:val="21"/>
          <w:attr w:name="Month" w:val="12"/>
        </w:smartTagPr>
        <w:r>
          <w:t>Dec. 21, 2000</w:t>
        </w:r>
      </w:smartTag>
      <w:r>
        <w:t xml:space="preserve"> (114 Stat. 2763A-690).</w:t>
      </w:r>
    </w:p>
  </w:footnote>
  <w:footnote w:id="43">
    <w:p w14:paraId="79E26DF8" w14:textId="77777777" w:rsidR="007A48B5" w:rsidRDefault="007A48B5">
      <w:pPr>
        <w:pStyle w:val="FootnoteText"/>
        <w:ind w:right="-1080"/>
      </w:pPr>
      <w:r>
        <w:rPr>
          <w:rStyle w:val="FootnoteReference"/>
        </w:rPr>
        <w:footnoteRef/>
      </w:r>
      <w:r>
        <w:t xml:space="preserve"> Date changed from 2000 to 2001 by § 2(a)(1)(C) of P.L. 107-100, approved Dec. 21 , 2001 (115 Stat. 966).   Section 2(b) of that law provides that the effective date of the change shall be </w:t>
      </w:r>
      <w:smartTag w:uri="urn:schemas-microsoft-com:office:smarttags" w:element="date">
        <w:smartTagPr>
          <w:attr w:name="Year" w:val="2001"/>
          <w:attr w:name="Day" w:val="1"/>
          <w:attr w:name="Month" w:val="10"/>
        </w:smartTagPr>
        <w:r>
          <w:t>October 1, 2001</w:t>
        </w:r>
      </w:smartTag>
      <w:r>
        <w:t>.</w:t>
      </w:r>
    </w:p>
    <w:p w14:paraId="7EA1AB8A" w14:textId="77777777" w:rsidR="007A48B5" w:rsidRDefault="007A48B5">
      <w:pPr>
        <w:pStyle w:val="FootnoteText"/>
      </w:pPr>
    </w:p>
  </w:footnote>
  <w:footnote w:id="44">
    <w:p w14:paraId="1B3ED56E" w14:textId="77777777" w:rsidR="007A48B5" w:rsidRDefault="007A48B5">
      <w:pPr>
        <w:pStyle w:val="FootnoteText"/>
        <w:ind w:right="-1080"/>
      </w:pPr>
      <w:r>
        <w:rPr>
          <w:rStyle w:val="FootnoteReference"/>
        </w:rPr>
        <w:footnoteRef/>
      </w:r>
      <w:r>
        <w:t xml:space="preserve"> Phrase “of not more than 1 percent per year” deleted by § 2(a)(1)(A) of P.L. 107-100, approved Dec. 21, 2001 (115 Stat. 966).   See previous footnote for effective date.</w:t>
      </w:r>
    </w:p>
    <w:p w14:paraId="548EA005" w14:textId="77777777" w:rsidR="007A48B5" w:rsidRDefault="007A48B5">
      <w:pPr>
        <w:pStyle w:val="FootnoteText"/>
        <w:ind w:right="-1080"/>
      </w:pPr>
    </w:p>
  </w:footnote>
  <w:footnote w:id="45">
    <w:p w14:paraId="7E9DCF75" w14:textId="77777777" w:rsidR="007A48B5" w:rsidRDefault="007A48B5">
      <w:pPr>
        <w:pStyle w:val="FootnoteText"/>
        <w:ind w:right="-1080"/>
      </w:pPr>
      <w:r>
        <w:rPr>
          <w:rStyle w:val="FootnoteReference"/>
        </w:rPr>
        <w:footnoteRef/>
      </w:r>
      <w:r>
        <w:t xml:space="preserve"> Subsidy fee limit of 1.38 percent added by § 2(a)(1)(B) of P.L. 107-100, approved Dec. 21, 2001 (115 Stat. 966). See footnote 43 for effective date.</w:t>
      </w:r>
    </w:p>
    <w:p w14:paraId="072CAE13" w14:textId="77777777" w:rsidR="007A48B5" w:rsidRDefault="007A48B5">
      <w:pPr>
        <w:pStyle w:val="FootnoteText"/>
      </w:pPr>
    </w:p>
  </w:footnote>
  <w:footnote w:id="46">
    <w:p w14:paraId="581EB809"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Paragraphs 303(b)(1) - (3) were rewritten by § 402(2) of P.L. 102-366, approved Sept. 4, 1992 (106 Stat. 1008).  Text of former paragraphs (1) - (3) follows:</w:t>
      </w:r>
    </w:p>
    <w:p w14:paraId="2D8726C2" w14:textId="77777777" w:rsidR="007A48B5" w:rsidRDefault="007A48B5">
      <w:pPr>
        <w:pStyle w:val="FootnoteText"/>
        <w:tabs>
          <w:tab w:val="left" w:pos="-720"/>
        </w:tabs>
        <w:suppressAutoHyphens/>
        <w:ind w:right="-1080"/>
        <w:rPr>
          <w:spacing w:val="-2"/>
        </w:rPr>
      </w:pPr>
    </w:p>
    <w:p w14:paraId="34E6B320" w14:textId="77777777" w:rsidR="007A48B5" w:rsidRDefault="007A48B5">
      <w:pPr>
        <w:pStyle w:val="FootnoteText"/>
        <w:tabs>
          <w:tab w:val="left" w:pos="-720"/>
          <w:tab w:val="left" w:pos="0"/>
        </w:tabs>
        <w:suppressAutoHyphens/>
        <w:ind w:left="720" w:right="-1080" w:hanging="720"/>
        <w:rPr>
          <w:spacing w:val="-2"/>
        </w:rPr>
      </w:pPr>
      <w:r>
        <w:rPr>
          <w:spacing w:val="-2"/>
        </w:rPr>
        <w:tab/>
        <w:t>(1)  The total amount of debentures purchased or guaranteed and outstanding at any one time from a company which does not qualify under the terms of paragraph (2) of this subsection, shall not exceed 300 percent of the combined private paid</w:t>
      </w:r>
      <w:r>
        <w:rPr>
          <w:spacing w:val="-2"/>
        </w:rPr>
        <w:noBreakHyphen/>
        <w:t>in capital and paid</w:t>
      </w:r>
      <w:r>
        <w:rPr>
          <w:spacing w:val="-2"/>
        </w:rPr>
        <w:noBreakHyphen/>
        <w:t>in surplus of such company.  In no event shall the debentures guaranteed and outstanding under this title of any such company or companies which are commonly controlled as determined by the Administration exceed $35,000,000.</w:t>
      </w:r>
    </w:p>
    <w:p w14:paraId="11729384" w14:textId="77777777" w:rsidR="007A48B5" w:rsidRDefault="007A48B5">
      <w:pPr>
        <w:pStyle w:val="FootnoteText"/>
        <w:tabs>
          <w:tab w:val="left" w:pos="-720"/>
        </w:tabs>
        <w:suppressAutoHyphens/>
        <w:ind w:right="-1080"/>
        <w:rPr>
          <w:spacing w:val="-2"/>
        </w:rPr>
      </w:pPr>
    </w:p>
    <w:p w14:paraId="7391EDF7" w14:textId="77777777" w:rsidR="007A48B5" w:rsidRDefault="007A48B5">
      <w:pPr>
        <w:pStyle w:val="FootnoteText"/>
        <w:tabs>
          <w:tab w:val="left" w:pos="-720"/>
          <w:tab w:val="left" w:pos="0"/>
        </w:tabs>
        <w:suppressAutoHyphens/>
        <w:ind w:left="720" w:right="-1080" w:hanging="720"/>
        <w:rPr>
          <w:spacing w:val="-2"/>
        </w:rPr>
      </w:pPr>
      <w:r>
        <w:rPr>
          <w:spacing w:val="-2"/>
        </w:rPr>
        <w:tab/>
        <w:t>(2)  The total amount of debentures which may be purchased or guaranteed and outstanding any one time from a company not complying with section 301(d) of this Act, which has investments or legal commitments of 65 per centum or more of its total funds available for investment in small business concerns invested or committed in venture capital, and which has combined private paid</w:t>
      </w:r>
      <w:r>
        <w:rPr>
          <w:spacing w:val="-2"/>
        </w:rPr>
        <w:noBreakHyphen/>
        <w:t>in capital and paid</w:t>
      </w:r>
      <w:r>
        <w:rPr>
          <w:spacing w:val="-2"/>
        </w:rPr>
        <w:noBreakHyphen/>
        <w:t>in surplus of $500,000 or more shall not exceed 400 per centum of its combined private paid</w:t>
      </w:r>
      <w:r>
        <w:rPr>
          <w:spacing w:val="-2"/>
        </w:rPr>
        <w:noBreakHyphen/>
        <w:t>in capital and paid</w:t>
      </w:r>
      <w:r>
        <w:rPr>
          <w:spacing w:val="-2"/>
        </w:rPr>
        <w:noBreakHyphen/>
        <w:t>in surplus.  In no event shall the debentures of any such company purchased or guaranteed and outstanding under this paragraph exceed $35,000,000.  Such additional purchases or guarantees which the Administration makes under this paragraph shall contain conditions to insure appropriate maintenance by the company receiving such assistance of the described ratio during the period in which debentures under this paragraph are outstanding.</w:t>
      </w:r>
    </w:p>
    <w:p w14:paraId="406313B8" w14:textId="77777777" w:rsidR="007A48B5" w:rsidRDefault="007A48B5">
      <w:pPr>
        <w:pStyle w:val="FootnoteText"/>
        <w:tabs>
          <w:tab w:val="left" w:pos="-720"/>
        </w:tabs>
        <w:suppressAutoHyphens/>
        <w:ind w:right="-1080"/>
        <w:rPr>
          <w:spacing w:val="-2"/>
        </w:rPr>
      </w:pPr>
    </w:p>
    <w:p w14:paraId="33F83E67" w14:textId="77777777" w:rsidR="007A48B5" w:rsidRDefault="007A48B5">
      <w:pPr>
        <w:pStyle w:val="FootnoteText"/>
        <w:tabs>
          <w:tab w:val="left" w:pos="-720"/>
          <w:tab w:val="left" w:pos="0"/>
        </w:tabs>
        <w:suppressAutoHyphens/>
        <w:spacing w:after="240"/>
        <w:ind w:left="720" w:right="-1080" w:hanging="720"/>
        <w:rPr>
          <w:spacing w:val="-2"/>
        </w:rPr>
      </w:pPr>
      <w:r>
        <w:rPr>
          <w:spacing w:val="-2"/>
        </w:rPr>
        <w:tab/>
        <w:t>(3)  Outstanding amounts of financial assistance provided to a company by the Administration prior to the effective date of the Small Business Investment Act Amendments of 1967 shall be deducted from the maximum amount of debentures which the Administration would otherwise be authorized to purchase or guarantee under this subsection.</w:t>
      </w:r>
    </w:p>
  </w:footnote>
  <w:footnote w:id="47">
    <w:p w14:paraId="557ED6F9" w14:textId="77777777" w:rsidR="007A48B5" w:rsidRDefault="007A48B5" w:rsidP="00A862C6">
      <w:pPr>
        <w:pStyle w:val="FootnoteText"/>
        <w:ind w:right="-1080"/>
      </w:pPr>
      <w:r>
        <w:rPr>
          <w:rStyle w:val="FootnoteReference"/>
        </w:rPr>
        <w:footnoteRef/>
      </w:r>
      <w:r>
        <w:t xml:space="preserve"> Subparagraphs 303(b)(2)(A) and (B) were rewritten by § of P.L. 111-5, approved Feb. 17, 2009 (123 Stat. 156).  The text of former subparagraphs (A) and (B) follows:</w:t>
      </w:r>
    </w:p>
    <w:p w14:paraId="7E09FB53" w14:textId="77777777" w:rsidR="007A48B5" w:rsidRDefault="007A48B5" w:rsidP="00A862C6">
      <w:pPr>
        <w:pStyle w:val="FootnoteText"/>
      </w:pPr>
    </w:p>
    <w:p w14:paraId="5FFB9C6E" w14:textId="77777777" w:rsidR="007A48B5" w:rsidRDefault="007A48B5" w:rsidP="00A862C6">
      <w:pPr>
        <w:pStyle w:val="FootnoteText"/>
        <w:ind w:left="720" w:right="-1080"/>
      </w:pPr>
      <w:r>
        <w:t>(A)  IN GENERAL.—After  March 31, 1993, the maximum amount of outstanding leverage made available to a company licensed under section 301(c) of this Act shall be determined by the amount of such company's private capital—</w:t>
      </w:r>
    </w:p>
    <w:p w14:paraId="52AD1CC6" w14:textId="77777777" w:rsidR="007A48B5" w:rsidRDefault="007A48B5" w:rsidP="00A862C6">
      <w:pPr>
        <w:pStyle w:val="FootnoteText"/>
      </w:pPr>
    </w:p>
    <w:p w14:paraId="5635B896" w14:textId="77777777" w:rsidR="007A48B5" w:rsidRPr="00172D6D" w:rsidRDefault="007A48B5" w:rsidP="00A862C6">
      <w:pPr>
        <w:pStyle w:val="FootnoteText"/>
        <w:ind w:left="720" w:right="-1080"/>
      </w:pPr>
      <w:r w:rsidRPr="00172D6D">
        <w:t>(i)</w:t>
      </w:r>
      <w:r>
        <w:t xml:space="preserve">  </w:t>
      </w:r>
      <w:r w:rsidRPr="00172D6D">
        <w:t>if the company has private capital of not more than $15,000,000, the total amount of leverage shall not exceed 300 percent of private capital;</w:t>
      </w:r>
    </w:p>
    <w:p w14:paraId="65F73878" w14:textId="77777777" w:rsidR="007A48B5" w:rsidRPr="00172D6D" w:rsidRDefault="007A48B5" w:rsidP="00A862C6">
      <w:pPr>
        <w:pStyle w:val="FootnoteText"/>
      </w:pPr>
    </w:p>
    <w:p w14:paraId="583E3599" w14:textId="77777777" w:rsidR="007A48B5" w:rsidRPr="00172D6D" w:rsidRDefault="007A48B5" w:rsidP="00A862C6">
      <w:pPr>
        <w:pStyle w:val="FootnoteText"/>
        <w:ind w:left="720" w:right="-1080"/>
      </w:pPr>
      <w:r w:rsidRPr="00172D6D">
        <w:t>(ii)</w:t>
      </w:r>
      <w:r>
        <w:t xml:space="preserve">  </w:t>
      </w:r>
      <w:r w:rsidRPr="00172D6D">
        <w:t>if the company has private capital of more than $15,000,000 but not more than $30,000,000, the total amount of leverage shall not exceed $45,000,000 plus 200 percent of the amount of private capital over $15,000,000; and</w:t>
      </w:r>
    </w:p>
    <w:p w14:paraId="659B1EE6" w14:textId="77777777" w:rsidR="007A48B5" w:rsidRPr="00172D6D" w:rsidRDefault="007A48B5" w:rsidP="00A862C6">
      <w:pPr>
        <w:pStyle w:val="FootnoteText"/>
      </w:pPr>
    </w:p>
    <w:p w14:paraId="0AFD421D" w14:textId="77777777" w:rsidR="007A48B5" w:rsidRPr="00172D6D" w:rsidRDefault="007A48B5" w:rsidP="00A862C6">
      <w:pPr>
        <w:pStyle w:val="FootnoteText"/>
        <w:ind w:left="720" w:right="-1080"/>
      </w:pPr>
      <w:r w:rsidRPr="00172D6D">
        <w:t>(iii)</w:t>
      </w:r>
      <w:r>
        <w:t xml:space="preserve">  i</w:t>
      </w:r>
      <w:r w:rsidRPr="00172D6D">
        <w:t>f the company has private capital of more than $30,000,000, the total amount of leverage shall not exceed $75,000,000 plus 100 percent of the amount of private capital over $30,000,000 but not to exceed an additional $15,000,000.</w:t>
      </w:r>
    </w:p>
    <w:p w14:paraId="30DDFCDF" w14:textId="77777777" w:rsidR="007A48B5" w:rsidRPr="00172D6D" w:rsidRDefault="007A48B5" w:rsidP="00A862C6">
      <w:pPr>
        <w:pStyle w:val="FootnoteText"/>
      </w:pPr>
    </w:p>
    <w:p w14:paraId="4F3AC28A" w14:textId="77777777" w:rsidR="007A48B5" w:rsidRPr="00172D6D" w:rsidRDefault="007A48B5" w:rsidP="00A862C6">
      <w:pPr>
        <w:pStyle w:val="FootnoteText"/>
        <w:ind w:left="720"/>
      </w:pPr>
      <w:r>
        <w:t xml:space="preserve">(B)  </w:t>
      </w:r>
      <w:r w:rsidRPr="00172D6D">
        <w:t>ADJUSTMENTS.—</w:t>
      </w:r>
    </w:p>
    <w:p w14:paraId="1C460592" w14:textId="77777777" w:rsidR="007A48B5" w:rsidRPr="00172D6D" w:rsidRDefault="007A48B5" w:rsidP="00A862C6">
      <w:pPr>
        <w:pStyle w:val="FootnoteText"/>
      </w:pPr>
    </w:p>
    <w:p w14:paraId="455078EC" w14:textId="77777777" w:rsidR="007A48B5" w:rsidRPr="00172D6D" w:rsidRDefault="007A48B5" w:rsidP="00A862C6">
      <w:pPr>
        <w:pStyle w:val="FootnoteText"/>
        <w:ind w:left="720" w:right="-1080"/>
      </w:pPr>
      <w:r w:rsidRPr="00172D6D">
        <w:t>(i)</w:t>
      </w:r>
      <w:r>
        <w:t xml:space="preserve">  </w:t>
      </w:r>
      <w:r w:rsidRPr="00172D6D">
        <w:t>IN GENERAL.—The dollar amounts in clauses (i), (ii), and (iii) of subparagraph (A) shall be adjusted annually to reflect increases in the Consumer Price Index established by the Bureau of Labor Statistics of the Department of Labor.</w:t>
      </w:r>
    </w:p>
    <w:p w14:paraId="3B3BC921" w14:textId="77777777" w:rsidR="007A48B5" w:rsidRPr="00172D6D" w:rsidRDefault="007A48B5" w:rsidP="00A862C6">
      <w:pPr>
        <w:pStyle w:val="FootnoteText"/>
      </w:pPr>
    </w:p>
    <w:p w14:paraId="7F9FD731" w14:textId="77777777" w:rsidR="007A48B5" w:rsidRDefault="007A48B5" w:rsidP="00A862C6">
      <w:pPr>
        <w:pStyle w:val="FootnoteText"/>
        <w:ind w:left="720" w:right="-1080"/>
      </w:pPr>
      <w:r w:rsidRPr="00172D6D">
        <w:t>(ii)</w:t>
      </w:r>
      <w:r>
        <w:t xml:space="preserve">  </w:t>
      </w:r>
      <w:r w:rsidRPr="00172D6D">
        <w:t>INITIAL ADJUSTMENTS.—The initial adjustments made under this subparagraph after the date of enactment of the Small Business Reauthorization Act of 1997 shall reflect only increases from March 31, 1993.</w:t>
      </w:r>
    </w:p>
    <w:p w14:paraId="320F7BB2" w14:textId="77777777" w:rsidR="007A48B5" w:rsidRDefault="007A48B5" w:rsidP="00A862C6">
      <w:pPr>
        <w:pStyle w:val="FootnoteText"/>
      </w:pPr>
    </w:p>
  </w:footnote>
  <w:footnote w:id="48">
    <w:p w14:paraId="1709301C" w14:textId="77777777" w:rsidR="00B071F9" w:rsidRDefault="00B071F9" w:rsidP="00B071F9">
      <w:pPr>
        <w:pStyle w:val="FootnoteText"/>
        <w:ind w:right="-1080"/>
      </w:pPr>
      <w:r>
        <w:rPr>
          <w:rStyle w:val="FootnoteReference"/>
        </w:rPr>
        <w:footnoteRef/>
      </w:r>
      <w:r>
        <w:t xml:space="preserve">Subparagraph 303(b)(2)(D) added by § 215(b)(1)(A) of P.L. 105-135, approved Dec. 2, 1997 (111 Stat. 2602).  Paragraph 303(b)(2) was reorganized by § 101(d) of P.L. 106-554, approved Dec. 21, 2000 (114 Stat. 2763).  Subparagraph 303(b)(2)(D) was renumbered as 303(b)(2)(B) and new subparagraph 303(b)(2)(C) was added in this change. </w:t>
      </w:r>
    </w:p>
    <w:p w14:paraId="568770D8" w14:textId="77777777" w:rsidR="00B071F9" w:rsidRDefault="00B071F9" w:rsidP="00B071F9">
      <w:pPr>
        <w:pStyle w:val="FootnoteText"/>
      </w:pPr>
    </w:p>
  </w:footnote>
  <w:footnote w:id="49">
    <w:p w14:paraId="25010409" w14:textId="77777777" w:rsidR="00B071F9" w:rsidRDefault="00B071F9" w:rsidP="00B071F9">
      <w:pPr>
        <w:pStyle w:val="FootnoteText"/>
        <w:ind w:right="-1080"/>
      </w:pPr>
      <w:r>
        <w:rPr>
          <w:rStyle w:val="FootnoteReference"/>
        </w:rPr>
        <w:footnoteRef/>
      </w:r>
      <w:r>
        <w:t xml:space="preserve"> Amount changed from $225,000,000 by § 521(b), Title V, Division E of P.L. 114-113, approved Dec. 18, 2015 ( Stat. ).</w:t>
      </w:r>
    </w:p>
    <w:p w14:paraId="33048086" w14:textId="77777777" w:rsidR="00B071F9" w:rsidRDefault="00B071F9" w:rsidP="00B071F9">
      <w:pPr>
        <w:pStyle w:val="FootnoteText"/>
      </w:pPr>
    </w:p>
  </w:footnote>
  <w:footnote w:id="50">
    <w:p w14:paraId="4EC35172" w14:textId="77777777" w:rsidR="007A48B5" w:rsidRDefault="007A48B5" w:rsidP="00A862C6">
      <w:pPr>
        <w:pStyle w:val="FootnoteText"/>
        <w:ind w:right="-900"/>
      </w:pPr>
      <w:r>
        <w:rPr>
          <w:rStyle w:val="FootnoteReference"/>
        </w:rPr>
        <w:footnoteRef/>
      </w:r>
      <w:r>
        <w:t xml:space="preserve"> New clauses 303(b)(2)(C)(ii) and (iii) added by § 505(a)(2) of P.L. 111-5, approved Feb. 17, 2009 (123 Stat.156).</w:t>
      </w:r>
    </w:p>
    <w:p w14:paraId="3618682B" w14:textId="77777777" w:rsidR="007A48B5" w:rsidRDefault="007A48B5" w:rsidP="00A862C6">
      <w:pPr>
        <w:pStyle w:val="FootnoteText"/>
      </w:pPr>
    </w:p>
  </w:footnote>
  <w:footnote w:id="51">
    <w:p w14:paraId="616106B8" w14:textId="77777777" w:rsidR="007A48B5" w:rsidRDefault="007A48B5" w:rsidP="00A862C6">
      <w:pPr>
        <w:pStyle w:val="FootnoteText"/>
        <w:ind w:right="-1080"/>
      </w:pPr>
      <w:r>
        <w:rPr>
          <w:rStyle w:val="FootnoteReference"/>
        </w:rPr>
        <w:footnoteRef/>
      </w:r>
      <w:r>
        <w:t xml:space="preserve"> New subparagraph 303(b)(2)(D) added by § 1206(a) of P.L. 110-140, approved Dec. 19, 2007 (121 Stat. 1773).</w:t>
      </w:r>
    </w:p>
    <w:p w14:paraId="624BBD86" w14:textId="77777777" w:rsidR="007A48B5" w:rsidRDefault="007A48B5" w:rsidP="00A862C6">
      <w:pPr>
        <w:pStyle w:val="FootnoteText"/>
      </w:pPr>
    </w:p>
  </w:footnote>
  <w:footnote w:id="52">
    <w:p w14:paraId="0EB2A11D" w14:textId="77777777" w:rsidR="007A48B5" w:rsidRDefault="007A48B5" w:rsidP="005208DA">
      <w:pPr>
        <w:pStyle w:val="FootnoteText"/>
        <w:ind w:right="-1080"/>
      </w:pPr>
      <w:r>
        <w:rPr>
          <w:rStyle w:val="FootnoteReference"/>
        </w:rPr>
        <w:footnoteRef/>
      </w:r>
      <w:r>
        <w:t>Paragraph 303(b)(4) deleted by § 505(a)(3) of P.L. 111-5, approved Feb. 17, 2009 (123 Stat. 156).  Text of former paragraph 303(b)(4) is reprinted below:</w:t>
      </w:r>
    </w:p>
    <w:p w14:paraId="75DB8A6E" w14:textId="77777777" w:rsidR="007A48B5" w:rsidRDefault="007A48B5" w:rsidP="005208DA">
      <w:pPr>
        <w:pStyle w:val="FootnoteText"/>
      </w:pPr>
    </w:p>
    <w:p w14:paraId="025AA74F" w14:textId="77777777" w:rsidR="007A48B5" w:rsidRPr="00AB7031" w:rsidRDefault="007A48B5" w:rsidP="005208DA">
      <w:pPr>
        <w:pStyle w:val="FootnoteText"/>
        <w:ind w:left="720"/>
      </w:pPr>
      <w:r w:rsidRPr="00AB7031">
        <w:t>MAXIMUM AGGREGATE AMOUNT OF LEVERAGE—</w:t>
      </w:r>
    </w:p>
    <w:p w14:paraId="6AD13339" w14:textId="77777777" w:rsidR="007A48B5" w:rsidRPr="00AB7031" w:rsidRDefault="007A48B5" w:rsidP="005208DA">
      <w:pPr>
        <w:pStyle w:val="FootnoteText"/>
      </w:pPr>
    </w:p>
    <w:p w14:paraId="76A71462" w14:textId="77777777" w:rsidR="007A48B5" w:rsidRPr="00AB7031" w:rsidRDefault="007A48B5" w:rsidP="005208DA">
      <w:pPr>
        <w:pStyle w:val="FootnoteText"/>
        <w:ind w:left="720" w:right="-1080"/>
      </w:pPr>
      <w:r w:rsidRPr="00AB7031">
        <w:t>(A)</w:t>
      </w:r>
      <w:r>
        <w:t xml:space="preserve">  </w:t>
      </w:r>
      <w:r w:rsidRPr="00AB7031">
        <w:t>IN GENERAL.—Except as provided in subparagraph (B), the aggregate amount of outstanding leverage issued to any company or companies that are commonly controlled (as determined by the Administrator) may not exceed $90,00,000, as adjusted annually for increases in the Consumer Price Index.</w:t>
      </w:r>
    </w:p>
    <w:p w14:paraId="02C5DC21" w14:textId="77777777" w:rsidR="007A48B5" w:rsidRPr="00AB7031" w:rsidRDefault="007A48B5" w:rsidP="005208DA">
      <w:pPr>
        <w:pStyle w:val="FootnoteText"/>
      </w:pPr>
    </w:p>
    <w:p w14:paraId="7B9AA072" w14:textId="77777777" w:rsidR="007A48B5" w:rsidRPr="00AB7031" w:rsidRDefault="007A48B5" w:rsidP="005208DA">
      <w:pPr>
        <w:pStyle w:val="FootnoteText"/>
        <w:ind w:left="720"/>
      </w:pPr>
      <w:r w:rsidRPr="00AB7031">
        <w:t>(B)</w:t>
      </w:r>
      <w:r>
        <w:t xml:space="preserve">  </w:t>
      </w:r>
      <w:r w:rsidRPr="00AB7031">
        <w:t>EXCEPTIONS.—The Administrator may, on a case-by-case basis—</w:t>
      </w:r>
    </w:p>
    <w:p w14:paraId="760A3A09" w14:textId="77777777" w:rsidR="007A48B5" w:rsidRPr="00AB7031" w:rsidRDefault="007A48B5" w:rsidP="005208DA">
      <w:pPr>
        <w:pStyle w:val="FootnoteText"/>
      </w:pPr>
    </w:p>
    <w:p w14:paraId="01616F86" w14:textId="77777777" w:rsidR="007A48B5" w:rsidRPr="00AB7031" w:rsidRDefault="007A48B5" w:rsidP="005208DA">
      <w:pPr>
        <w:pStyle w:val="FootnoteText"/>
        <w:ind w:left="720" w:right="-1080"/>
      </w:pPr>
      <w:r w:rsidRPr="00AB7031">
        <w:t>(i)</w:t>
      </w:r>
      <w:r>
        <w:t xml:space="preserve">  </w:t>
      </w:r>
      <w:r w:rsidRPr="00AB7031">
        <w:t>approve an amount of leverage that exceeds the amount described in subparagraph (A) for companies under common control; and</w:t>
      </w:r>
    </w:p>
    <w:p w14:paraId="12000BB9" w14:textId="77777777" w:rsidR="007A48B5" w:rsidRPr="00AB7031" w:rsidRDefault="007A48B5" w:rsidP="005208DA">
      <w:pPr>
        <w:pStyle w:val="FootnoteText"/>
      </w:pPr>
    </w:p>
    <w:p w14:paraId="26CE79D9" w14:textId="77777777" w:rsidR="007A48B5" w:rsidRPr="00AB7031" w:rsidRDefault="007A48B5" w:rsidP="005208DA">
      <w:pPr>
        <w:pStyle w:val="FootnoteText"/>
        <w:ind w:left="720" w:right="-1080"/>
      </w:pPr>
      <w:r w:rsidRPr="00AB7031">
        <w:t>(ii)</w:t>
      </w:r>
      <w:r>
        <w:t xml:space="preserve">  </w:t>
      </w:r>
      <w:r w:rsidRPr="00AB7031">
        <w:t>impose such additional terms and conditions as the Administrator determines to be appropriate to minimize the risk of loss to the Administration in the event of default.</w:t>
      </w:r>
    </w:p>
    <w:p w14:paraId="5A253D4E" w14:textId="77777777" w:rsidR="007A48B5" w:rsidRPr="00AB7031" w:rsidRDefault="007A48B5" w:rsidP="005208DA">
      <w:pPr>
        <w:pStyle w:val="FootnoteText"/>
      </w:pPr>
    </w:p>
    <w:p w14:paraId="61ADB5C2" w14:textId="77777777" w:rsidR="007A48B5" w:rsidRPr="00AB7031" w:rsidRDefault="007A48B5" w:rsidP="005208DA">
      <w:pPr>
        <w:pStyle w:val="FootnoteText"/>
        <w:ind w:left="720" w:right="-1080"/>
      </w:pPr>
      <w:r w:rsidRPr="00AB7031">
        <w:t>(C)</w:t>
      </w:r>
      <w:r>
        <w:t xml:space="preserve">  </w:t>
      </w:r>
      <w:r w:rsidRPr="00AB7031">
        <w:t>APPLICABILITY OF OTHER PROVISIONS.—Any leverage that is issued to a company or companies commonly controlled in an amount that exceeds $90,000,000, whether as a result of an increase in the Consumer Price Index or a decision of the Administrator, is subject to subsection (d).</w:t>
      </w:r>
    </w:p>
    <w:p w14:paraId="6022C285" w14:textId="77777777" w:rsidR="007A48B5" w:rsidRDefault="007A48B5" w:rsidP="005208DA">
      <w:pPr>
        <w:pStyle w:val="FootnoteText"/>
      </w:pPr>
    </w:p>
    <w:p w14:paraId="308D4980" w14:textId="77777777" w:rsidR="007A48B5" w:rsidRPr="0051397E" w:rsidRDefault="007A48B5" w:rsidP="005208DA">
      <w:pPr>
        <w:pStyle w:val="FootnoteText"/>
        <w:ind w:left="720" w:right="-1080"/>
      </w:pPr>
      <w:r w:rsidRPr="0051397E">
        <w:t>(D)</w:t>
      </w:r>
      <w:r>
        <w:t xml:space="preserve">  </w:t>
      </w:r>
      <w:r w:rsidRPr="0051397E">
        <w:t>INVESTMENTS IN LOW-INCOME GEOGRAPHIC AREAS.—In calculating the aggregate outstanding leverage of a company for the purposes of subparagraph (A), the Administrator shall not include the amount of the cost basis of any equity investment made by the company in a smaller enterprise located in a low-income geographic area (as defined in section 351), to the extent that the total of such amounts does not exceed 50 percent of the company’s private capital.</w:t>
      </w:r>
    </w:p>
    <w:p w14:paraId="37497D88" w14:textId="77777777" w:rsidR="007A48B5" w:rsidRPr="0051397E" w:rsidRDefault="007A48B5" w:rsidP="005208DA">
      <w:pPr>
        <w:pStyle w:val="FootnoteText"/>
      </w:pPr>
    </w:p>
    <w:p w14:paraId="19618F91" w14:textId="77777777" w:rsidR="007A48B5" w:rsidRPr="0051397E" w:rsidRDefault="007A48B5" w:rsidP="005208DA">
      <w:pPr>
        <w:pStyle w:val="FootnoteText"/>
        <w:ind w:left="720"/>
      </w:pPr>
      <w:r w:rsidRPr="0051397E">
        <w:t>(E)</w:t>
      </w:r>
      <w:r>
        <w:t xml:space="preserve">  </w:t>
      </w:r>
      <w:r w:rsidRPr="0051397E">
        <w:t>INVESTMENTS IN ENERGY SAVING SMALL BUSINESSES.—</w:t>
      </w:r>
    </w:p>
    <w:p w14:paraId="4ECD7A40" w14:textId="77777777" w:rsidR="007A48B5" w:rsidRPr="0051397E" w:rsidRDefault="007A48B5" w:rsidP="005208DA">
      <w:pPr>
        <w:pStyle w:val="FootnoteText"/>
      </w:pPr>
    </w:p>
    <w:p w14:paraId="3BD7DB84" w14:textId="77777777" w:rsidR="007A48B5" w:rsidRPr="0051397E" w:rsidRDefault="007A48B5" w:rsidP="005208DA">
      <w:pPr>
        <w:pStyle w:val="FootnoteText"/>
        <w:ind w:left="720" w:right="-1080"/>
      </w:pPr>
      <w:r w:rsidRPr="0051397E">
        <w:t>(i)</w:t>
      </w:r>
      <w:r>
        <w:t xml:space="preserve">  </w:t>
      </w:r>
      <w:r w:rsidRPr="0051397E">
        <w:t>IN GENERAL.—Subject to clause (ii), in calculating the aggregate outstanding leverage of a company for purposes of subparagraph (A), the Administrator shall exclude the amount of the cost basis of any Energy Saving qualified investment in a smaller enterprise made in the first fiscal year after the date of enactment of this subparagraph or any fiscal year thereafter by a company licensed in the applicable fiscal year.</w:t>
      </w:r>
    </w:p>
    <w:p w14:paraId="630D30DE" w14:textId="77777777" w:rsidR="007A48B5" w:rsidRPr="0051397E" w:rsidRDefault="007A48B5" w:rsidP="005208DA">
      <w:pPr>
        <w:pStyle w:val="FootnoteText"/>
      </w:pPr>
    </w:p>
    <w:p w14:paraId="0C188D4B" w14:textId="77777777" w:rsidR="007A48B5" w:rsidRPr="0051397E" w:rsidRDefault="007A48B5" w:rsidP="005208DA">
      <w:pPr>
        <w:pStyle w:val="FootnoteText"/>
      </w:pPr>
      <w:r w:rsidRPr="0051397E">
        <w:tab/>
        <w:t>(ii)</w:t>
      </w:r>
      <w:r>
        <w:t xml:space="preserve">  </w:t>
      </w:r>
      <w:r w:rsidRPr="0051397E">
        <w:t>LIMITATIONS.—</w:t>
      </w:r>
    </w:p>
    <w:p w14:paraId="24F12527" w14:textId="77777777" w:rsidR="007A48B5" w:rsidRPr="0051397E" w:rsidRDefault="007A48B5" w:rsidP="005208DA">
      <w:pPr>
        <w:pStyle w:val="FootnoteText"/>
      </w:pPr>
    </w:p>
    <w:p w14:paraId="522B17C4" w14:textId="77777777" w:rsidR="007A48B5" w:rsidRPr="0051397E" w:rsidRDefault="007A48B5" w:rsidP="005208DA">
      <w:pPr>
        <w:pStyle w:val="FootnoteText"/>
        <w:ind w:left="720" w:right="-1080"/>
      </w:pPr>
      <w:r w:rsidRPr="0051397E">
        <w:t>(I)</w:t>
      </w:r>
      <w:r>
        <w:t xml:space="preserve">  </w:t>
      </w:r>
      <w:r w:rsidRPr="0051397E">
        <w:t>AMOUNT OF EXCLUSION.—The amount excluded under clause (i) for a company shall not exceed 33 percent of the private capital of that company.</w:t>
      </w:r>
    </w:p>
    <w:p w14:paraId="5A3BA8CC" w14:textId="77777777" w:rsidR="007A48B5" w:rsidRPr="0051397E" w:rsidRDefault="007A48B5" w:rsidP="005208DA">
      <w:pPr>
        <w:pStyle w:val="FootnoteText"/>
      </w:pPr>
    </w:p>
    <w:p w14:paraId="3DC777D8" w14:textId="77777777" w:rsidR="007A48B5" w:rsidRPr="0051397E" w:rsidRDefault="007A48B5" w:rsidP="005208DA">
      <w:pPr>
        <w:pStyle w:val="FootnoteText"/>
        <w:ind w:left="720" w:right="-1080"/>
      </w:pPr>
      <w:r w:rsidRPr="0051397E">
        <w:t>(II)</w:t>
      </w:r>
      <w:r>
        <w:t xml:space="preserve">  </w:t>
      </w:r>
      <w:r w:rsidRPr="0051397E">
        <w:t>MAXIMUM INVESTMENT.—A company shall not make an Energy Saving qualified investment in any one entity in an amount equal to more than 20 percent of the private capital of that company.</w:t>
      </w:r>
    </w:p>
    <w:p w14:paraId="284D7C3A" w14:textId="77777777" w:rsidR="007A48B5" w:rsidRPr="0051397E" w:rsidRDefault="007A48B5" w:rsidP="005208DA">
      <w:pPr>
        <w:pStyle w:val="FootnoteText"/>
      </w:pPr>
    </w:p>
    <w:p w14:paraId="3FA37FFB" w14:textId="77777777" w:rsidR="007A48B5" w:rsidRPr="0051397E" w:rsidRDefault="007A48B5" w:rsidP="005208DA">
      <w:pPr>
        <w:pStyle w:val="FootnoteText"/>
        <w:ind w:left="720" w:right="-1080"/>
      </w:pPr>
      <w:r w:rsidRPr="0051397E">
        <w:t>(III)</w:t>
      </w:r>
      <w:r>
        <w:t xml:space="preserve">  </w:t>
      </w:r>
      <w:r w:rsidRPr="0051397E">
        <w:t>OTHER TERMS.—The exclusion of amounts under clause (i) shall be subject to such terms as the Administrator may impose to ensure that there is no cost (as that term is defined in section 502 of the Federal Credit Reform Act of 1990 (2 U.S.C. 661a)) with respect to purchasing or guaranteeing any debenture involved.</w:t>
      </w:r>
    </w:p>
    <w:p w14:paraId="7E71A1E3" w14:textId="77777777" w:rsidR="007A48B5" w:rsidRDefault="007A48B5" w:rsidP="005208DA">
      <w:pPr>
        <w:pStyle w:val="FootnoteText"/>
        <w:ind w:right="-1080"/>
      </w:pPr>
      <w:r>
        <w:t xml:space="preserve"> </w:t>
      </w:r>
    </w:p>
    <w:p w14:paraId="685C7C45" w14:textId="77777777" w:rsidR="007A48B5" w:rsidRDefault="007A48B5" w:rsidP="005208DA">
      <w:pPr>
        <w:pStyle w:val="FootnoteText"/>
        <w:ind w:right="-1080"/>
      </w:pPr>
    </w:p>
    <w:p w14:paraId="3F18582E" w14:textId="77777777" w:rsidR="007A48B5" w:rsidRDefault="007A48B5" w:rsidP="005208DA">
      <w:pPr>
        <w:pStyle w:val="FootnoteText"/>
        <w:ind w:right="-1080"/>
      </w:pPr>
      <w:r>
        <w:t>Paragraph 303(b)(4) rewritten by § 215(b)(1)(B) of P.L. 105-135, approved Dec. 2, 1997 (111 Stat. 2602).  Text of former paragraph 303(b)(4) is reprinted below:</w:t>
      </w:r>
    </w:p>
    <w:p w14:paraId="23FBB2E1" w14:textId="77777777" w:rsidR="007A48B5" w:rsidRDefault="007A48B5" w:rsidP="005208DA">
      <w:pPr>
        <w:pStyle w:val="FootnoteText"/>
      </w:pPr>
    </w:p>
    <w:p w14:paraId="0A0A373C" w14:textId="77777777" w:rsidR="007A48B5" w:rsidRDefault="007A48B5" w:rsidP="005208DA">
      <w:pPr>
        <w:pStyle w:val="FootnoteText"/>
        <w:ind w:left="720" w:right="-1080"/>
      </w:pPr>
      <w:r>
        <w:t>In no event shall the aggregate amount of outstanding leverage of any such company or companies which are commonly controlled as determined by the Administration exceed $90,000,000, unless the Administration determines on a case by case basis to permit a higher amount for companies under common control and imposes such additional terms and conditions as it determines appropriate to minimize the risk of loss to the Administration in the event of default.</w:t>
      </w:r>
    </w:p>
    <w:p w14:paraId="44F5B5F0" w14:textId="77777777" w:rsidR="007A48B5" w:rsidRDefault="007A48B5" w:rsidP="005208DA">
      <w:pPr>
        <w:pStyle w:val="FootnoteText"/>
      </w:pPr>
    </w:p>
    <w:p w14:paraId="21519A6C" w14:textId="77777777" w:rsidR="007A48B5" w:rsidRDefault="007A48B5" w:rsidP="005208DA">
      <w:pPr>
        <w:pStyle w:val="FootnoteText"/>
        <w:ind w:right="-1080"/>
      </w:pPr>
      <w:r>
        <w:t>New subparagraph 303(b)(4)(D) added by § 1(d)(2) of P.L. 106-554, approved Dec. 21, 2000 (114 Stat. 2763A-665).</w:t>
      </w:r>
    </w:p>
    <w:p w14:paraId="529DD9BB" w14:textId="77777777" w:rsidR="007A48B5" w:rsidRDefault="007A48B5" w:rsidP="005208DA">
      <w:pPr>
        <w:pStyle w:val="FootnoteText"/>
      </w:pPr>
    </w:p>
    <w:p w14:paraId="0CB6B321" w14:textId="77777777" w:rsidR="007A48B5" w:rsidRDefault="007A48B5" w:rsidP="005208DA">
      <w:pPr>
        <w:pStyle w:val="FootnoteText"/>
      </w:pPr>
      <w:r>
        <w:t>New subparagraph 303(b)(4)(E) added by § 1206(b) of P.L. 110-140, approved Dec. 19, 2007 (121 Stat. 1774).</w:t>
      </w:r>
    </w:p>
    <w:p w14:paraId="5802A472" w14:textId="77777777" w:rsidR="007A48B5" w:rsidRDefault="007A48B5" w:rsidP="005208DA">
      <w:pPr>
        <w:pStyle w:val="FootnoteText"/>
      </w:pPr>
    </w:p>
  </w:footnote>
  <w:footnote w:id="53">
    <w:p w14:paraId="786B90BD"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Subsection 303(c) rewritten by § 208(d)(2) of P.L 104-208, approved Sept. 30, 1996 (110 Stat. 3009-743).  Text of former subsection 303(c) is reprinted below:</w:t>
      </w:r>
    </w:p>
    <w:p w14:paraId="519C8F01" w14:textId="77777777" w:rsidR="007A48B5" w:rsidRDefault="007A48B5">
      <w:pPr>
        <w:pStyle w:val="FootnoteText"/>
        <w:tabs>
          <w:tab w:val="left" w:pos="-720"/>
        </w:tabs>
        <w:suppressAutoHyphens/>
        <w:ind w:right="-1080"/>
        <w:rPr>
          <w:spacing w:val="-2"/>
        </w:rPr>
      </w:pPr>
    </w:p>
    <w:p w14:paraId="7E270C60" w14:textId="77777777" w:rsidR="007A48B5" w:rsidRDefault="007A48B5">
      <w:pPr>
        <w:pStyle w:val="FootnoteText"/>
        <w:tabs>
          <w:tab w:val="left" w:pos="-720"/>
          <w:tab w:val="left" w:pos="0"/>
        </w:tabs>
        <w:suppressAutoHyphens/>
        <w:ind w:left="720" w:right="-1080" w:hanging="720"/>
        <w:rPr>
          <w:spacing w:val="-2"/>
        </w:rPr>
      </w:pPr>
      <w:r>
        <w:rPr>
          <w:spacing w:val="-2"/>
        </w:rPr>
        <w:tab/>
        <w:t xml:space="preserve">Subject to the following conditions, the Administration is authorized to purchase securities, and to purchase, or to guarantee the timely payment of all principal and interest payments as scheduled, on debentures issued by small business investment companies operating under authority of section 301(d) of this Act.  The full faith and credit of the </w:t>
      </w:r>
      <w:smartTag w:uri="urn:schemas-microsoft-com:office:smarttags" w:element="country-region">
        <w:smartTag w:uri="urn:schemas-microsoft-com:office:smarttags" w:element="place">
          <w:r>
            <w:rPr>
              <w:spacing w:val="-2"/>
            </w:rPr>
            <w:t>United States</w:t>
          </w:r>
        </w:smartTag>
      </w:smartTag>
      <w:r>
        <w:rPr>
          <w:spacing w:val="-2"/>
        </w:rPr>
        <w:t xml:space="preserve"> is pledged to the payment of all amounts which may be required to be paid under any guarantee under this subsection.  As used in this subsection, the term “securities” means shares of nonvoting stock or other corporate securities or limited partnership interests which have similar characteristics.</w:t>
      </w:r>
    </w:p>
    <w:p w14:paraId="3B12B81C" w14:textId="77777777" w:rsidR="007A48B5" w:rsidRDefault="007A48B5">
      <w:pPr>
        <w:pStyle w:val="FootnoteText"/>
        <w:tabs>
          <w:tab w:val="left" w:pos="-720"/>
        </w:tabs>
        <w:suppressAutoHyphens/>
        <w:ind w:right="-1080"/>
        <w:rPr>
          <w:spacing w:val="-2"/>
        </w:rPr>
      </w:pPr>
    </w:p>
    <w:p w14:paraId="582DE01D" w14:textId="77777777" w:rsidR="007A48B5" w:rsidRDefault="007A48B5" w:rsidP="00B0715D">
      <w:pPr>
        <w:pStyle w:val="FootnoteText"/>
        <w:tabs>
          <w:tab w:val="left" w:pos="-720"/>
          <w:tab w:val="left" w:pos="0"/>
          <w:tab w:val="left" w:pos="720"/>
        </w:tabs>
        <w:suppressAutoHyphens/>
        <w:ind w:left="1440" w:right="-1080" w:hanging="1440"/>
        <w:rPr>
          <w:spacing w:val="-2"/>
        </w:rPr>
      </w:pPr>
      <w:r>
        <w:rPr>
          <w:spacing w:val="-2"/>
        </w:rPr>
        <w:tab/>
        <w:t xml:space="preserve">(1)  The Administration may purchase such securities:  </w:t>
      </w:r>
      <w:r>
        <w:rPr>
          <w:spacing w:val="-2"/>
          <w:u w:val="single"/>
        </w:rPr>
        <w:t>Provided</w:t>
      </w:r>
      <w:r>
        <w:rPr>
          <w:spacing w:val="-2"/>
        </w:rPr>
        <w:t>, That—</w:t>
      </w:r>
    </w:p>
    <w:p w14:paraId="72FB9F7C" w14:textId="77777777" w:rsidR="007A48B5" w:rsidRDefault="007A48B5">
      <w:pPr>
        <w:pStyle w:val="FootnoteText"/>
        <w:tabs>
          <w:tab w:val="left" w:pos="-720"/>
          <w:tab w:val="left" w:pos="0"/>
          <w:tab w:val="left" w:pos="720"/>
          <w:tab w:val="left" w:pos="1440"/>
        </w:tabs>
        <w:suppressAutoHyphens/>
        <w:ind w:left="2160" w:right="-1080" w:hanging="2160"/>
        <w:rPr>
          <w:spacing w:val="-2"/>
        </w:rPr>
      </w:pPr>
      <w:r>
        <w:rPr>
          <w:spacing w:val="-2"/>
        </w:rPr>
        <w:tab/>
        <w:t>(A)  dividends are preferred and cumulative to the extent of 3 per centum of par value per annum;</w:t>
      </w:r>
    </w:p>
    <w:p w14:paraId="3A2247EA" w14:textId="77777777" w:rsidR="007A48B5" w:rsidRDefault="007A48B5">
      <w:pPr>
        <w:pStyle w:val="FootnoteText"/>
        <w:tabs>
          <w:tab w:val="left" w:pos="-720"/>
        </w:tabs>
        <w:suppressAutoHyphens/>
        <w:ind w:right="-1080"/>
        <w:rPr>
          <w:spacing w:val="-2"/>
        </w:rPr>
      </w:pPr>
    </w:p>
    <w:p w14:paraId="502DBD30" w14:textId="77777777" w:rsidR="007A48B5" w:rsidRDefault="007A48B5" w:rsidP="00605618">
      <w:pPr>
        <w:pStyle w:val="FootnoteText"/>
        <w:tabs>
          <w:tab w:val="left" w:pos="-720"/>
          <w:tab w:val="left" w:pos="0"/>
          <w:tab w:val="left" w:pos="720"/>
          <w:tab w:val="left" w:pos="1440"/>
        </w:tabs>
        <w:suppressAutoHyphens/>
        <w:ind w:left="720" w:right="-1080"/>
        <w:rPr>
          <w:spacing w:val="-2"/>
        </w:rPr>
      </w:pPr>
      <w:r>
        <w:rPr>
          <w:spacing w:val="-2"/>
        </w:rPr>
        <w:t>(B)  on liquidation or redemption the Administration is entitled to the preferred payment of the par value of such securities; and prior to any distribution (other than to the Administration) the Administration shall be paid any amounts as may be due pursuant to subparagraph (i) of this paragraph;</w:t>
      </w:r>
    </w:p>
    <w:p w14:paraId="05BFCAD5" w14:textId="77777777" w:rsidR="007A48B5" w:rsidRDefault="007A48B5">
      <w:pPr>
        <w:pStyle w:val="FootnoteText"/>
        <w:tabs>
          <w:tab w:val="left" w:pos="-720"/>
        </w:tabs>
        <w:suppressAutoHyphens/>
        <w:ind w:right="-1080"/>
        <w:rPr>
          <w:spacing w:val="-2"/>
        </w:rPr>
      </w:pPr>
    </w:p>
    <w:p w14:paraId="29D5128A" w14:textId="77777777" w:rsidR="007A48B5" w:rsidRDefault="007A48B5">
      <w:pPr>
        <w:pStyle w:val="FootnoteText"/>
        <w:tabs>
          <w:tab w:val="left" w:pos="-720"/>
          <w:tab w:val="left" w:pos="0"/>
          <w:tab w:val="left" w:pos="720"/>
          <w:tab w:val="left" w:pos="1440"/>
        </w:tabs>
        <w:suppressAutoHyphens/>
        <w:ind w:left="2160" w:right="-1080" w:hanging="2160"/>
        <w:rPr>
          <w:spacing w:val="-2"/>
        </w:rPr>
      </w:pPr>
      <w:r>
        <w:rPr>
          <w:spacing w:val="-2"/>
        </w:rPr>
        <w:tab/>
        <w:t>(C)  the purchase price shall be at par value and, in any one sale, $50,000 or more; and</w:t>
      </w:r>
    </w:p>
    <w:p w14:paraId="6E3504B5" w14:textId="77777777" w:rsidR="007A48B5" w:rsidRDefault="007A48B5">
      <w:pPr>
        <w:pStyle w:val="FootnoteText"/>
        <w:tabs>
          <w:tab w:val="left" w:pos="-720"/>
        </w:tabs>
        <w:suppressAutoHyphens/>
        <w:ind w:right="-1080"/>
        <w:rPr>
          <w:spacing w:val="-2"/>
        </w:rPr>
      </w:pPr>
    </w:p>
    <w:p w14:paraId="03028606" w14:textId="77777777" w:rsidR="007A48B5" w:rsidRDefault="007A48B5">
      <w:pPr>
        <w:pStyle w:val="FootnoteText"/>
        <w:tabs>
          <w:tab w:val="left" w:pos="-720"/>
          <w:tab w:val="left" w:pos="0"/>
          <w:tab w:val="left" w:pos="720"/>
          <w:tab w:val="left" w:pos="1440"/>
        </w:tabs>
        <w:suppressAutoHyphens/>
        <w:ind w:left="2160" w:right="-1080" w:hanging="2160"/>
        <w:rPr>
          <w:spacing w:val="-2"/>
        </w:rPr>
      </w:pPr>
      <w:r>
        <w:rPr>
          <w:spacing w:val="-2"/>
        </w:rPr>
        <w:tab/>
        <w:t>(D)  the amount of such securities purchased and outstanding at any one time shall not exceed—</w:t>
      </w:r>
    </w:p>
    <w:p w14:paraId="12DC47CF" w14:textId="77777777" w:rsidR="007A48B5" w:rsidRDefault="007A48B5">
      <w:pPr>
        <w:pStyle w:val="FootnoteText"/>
        <w:tabs>
          <w:tab w:val="left" w:pos="-720"/>
        </w:tabs>
        <w:suppressAutoHyphens/>
        <w:ind w:right="-1080"/>
        <w:rPr>
          <w:spacing w:val="-2"/>
        </w:rPr>
      </w:pPr>
    </w:p>
    <w:p w14:paraId="27BB8973" w14:textId="77777777" w:rsidR="007A48B5" w:rsidRDefault="007A48B5" w:rsidP="00605618">
      <w:pPr>
        <w:pStyle w:val="FootnoteText"/>
        <w:tabs>
          <w:tab w:val="left" w:pos="-720"/>
          <w:tab w:val="left" w:pos="0"/>
          <w:tab w:val="left" w:pos="720"/>
          <w:tab w:val="left" w:pos="1440"/>
          <w:tab w:val="left" w:pos="2160"/>
        </w:tabs>
        <w:suppressAutoHyphens/>
        <w:ind w:left="720" w:right="-1080"/>
        <w:rPr>
          <w:spacing w:val="-2"/>
        </w:rPr>
      </w:pPr>
      <w:r>
        <w:rPr>
          <w:spacing w:val="-2"/>
        </w:rPr>
        <w:t>(i)  from a company licensed on or before October 13, 1971, 200 per centum of the combined private paid</w:t>
      </w:r>
      <w:r>
        <w:rPr>
          <w:spacing w:val="-2"/>
        </w:rPr>
        <w:noBreakHyphen/>
        <w:t>in capital and paid</w:t>
      </w:r>
      <w:r>
        <w:rPr>
          <w:spacing w:val="-2"/>
        </w:rPr>
        <w:noBreakHyphen/>
        <w:t>in surplus of such company, or</w:t>
      </w:r>
    </w:p>
    <w:p w14:paraId="6094C290" w14:textId="77777777" w:rsidR="007A48B5" w:rsidRDefault="007A48B5">
      <w:pPr>
        <w:pStyle w:val="FootnoteText"/>
        <w:tabs>
          <w:tab w:val="left" w:pos="-720"/>
        </w:tabs>
        <w:suppressAutoHyphens/>
        <w:ind w:right="-1080"/>
        <w:rPr>
          <w:spacing w:val="-2"/>
        </w:rPr>
      </w:pPr>
    </w:p>
    <w:p w14:paraId="45F8FA95" w14:textId="77777777" w:rsidR="007A48B5" w:rsidRDefault="007A48B5" w:rsidP="00605618">
      <w:pPr>
        <w:pStyle w:val="FootnoteText"/>
        <w:tabs>
          <w:tab w:val="left" w:pos="-720"/>
          <w:tab w:val="left" w:pos="0"/>
          <w:tab w:val="left" w:pos="720"/>
          <w:tab w:val="left" w:pos="1440"/>
          <w:tab w:val="left" w:pos="2160"/>
        </w:tabs>
        <w:suppressAutoHyphens/>
        <w:ind w:left="720" w:right="-1080"/>
        <w:rPr>
          <w:spacing w:val="-2"/>
        </w:rPr>
      </w:pPr>
      <w:r>
        <w:rPr>
          <w:spacing w:val="-2"/>
        </w:rPr>
        <w:t>(ii)  from any such company licensed after October 13, 1971, and having a combined paid</w:t>
      </w:r>
      <w:r>
        <w:rPr>
          <w:spacing w:val="-2"/>
        </w:rPr>
        <w:noBreakHyphen/>
        <w:t>in capital and paid</w:t>
      </w:r>
      <w:r>
        <w:rPr>
          <w:spacing w:val="-2"/>
        </w:rPr>
        <w:noBreakHyphen/>
        <w:t>in surplus of less than $500,000, 100 per centum of such capital and surplus, or</w:t>
      </w:r>
    </w:p>
    <w:p w14:paraId="7BB21206" w14:textId="77777777" w:rsidR="007A48B5" w:rsidRDefault="007A48B5">
      <w:pPr>
        <w:pStyle w:val="FootnoteText"/>
        <w:tabs>
          <w:tab w:val="left" w:pos="-720"/>
        </w:tabs>
        <w:suppressAutoHyphens/>
        <w:ind w:right="-1080"/>
        <w:rPr>
          <w:spacing w:val="-2"/>
        </w:rPr>
      </w:pPr>
    </w:p>
    <w:p w14:paraId="796A5F98" w14:textId="77777777" w:rsidR="007A48B5" w:rsidRDefault="007A48B5" w:rsidP="00605618">
      <w:pPr>
        <w:pStyle w:val="FootnoteText"/>
        <w:tabs>
          <w:tab w:val="left" w:pos="-720"/>
          <w:tab w:val="left" w:pos="0"/>
          <w:tab w:val="left" w:pos="720"/>
          <w:tab w:val="left" w:pos="1440"/>
          <w:tab w:val="left" w:pos="2160"/>
        </w:tabs>
        <w:suppressAutoHyphens/>
        <w:ind w:left="720" w:right="-1080"/>
        <w:rPr>
          <w:spacing w:val="-2"/>
        </w:rPr>
      </w:pPr>
      <w:r>
        <w:rPr>
          <w:spacing w:val="-2"/>
        </w:rPr>
        <w:t>(iii)  from any such company licensed after October 13, 1971, and having a combined private paid</w:t>
      </w:r>
      <w:r>
        <w:rPr>
          <w:spacing w:val="-2"/>
        </w:rPr>
        <w:noBreakHyphen/>
        <w:t>in capital and paid</w:t>
      </w:r>
      <w:r>
        <w:rPr>
          <w:spacing w:val="-2"/>
        </w:rPr>
        <w:noBreakHyphen/>
        <w:t>in surplus of $500,000 or more, 200 per centum of such capital and surplus.</w:t>
      </w:r>
    </w:p>
    <w:p w14:paraId="00E24E52" w14:textId="77777777" w:rsidR="007A48B5" w:rsidRDefault="007A48B5">
      <w:pPr>
        <w:pStyle w:val="FootnoteText"/>
        <w:tabs>
          <w:tab w:val="left" w:pos="-720"/>
        </w:tabs>
        <w:suppressAutoHyphens/>
        <w:ind w:right="-1080"/>
        <w:rPr>
          <w:spacing w:val="-2"/>
        </w:rPr>
      </w:pPr>
    </w:p>
    <w:p w14:paraId="04E35C43" w14:textId="77777777" w:rsidR="007A48B5" w:rsidRDefault="007A48B5" w:rsidP="00605618">
      <w:pPr>
        <w:pStyle w:val="FootnoteText"/>
        <w:tabs>
          <w:tab w:val="left" w:pos="-720"/>
          <w:tab w:val="left" w:pos="0"/>
          <w:tab w:val="left" w:pos="720"/>
          <w:tab w:val="left" w:pos="1440"/>
        </w:tabs>
        <w:suppressAutoHyphens/>
        <w:ind w:left="720" w:right="-1080"/>
        <w:rPr>
          <w:spacing w:val="-2"/>
        </w:rPr>
      </w:pPr>
      <w:r>
        <w:rPr>
          <w:spacing w:val="-2"/>
        </w:rPr>
        <w:t>(E)  The amount of such securities purchased by the Administration in excess of 100 per centum of such capital and surplus from any company described in clause (i) or (iii) may not exceed an amount equal to the amount of its funds invested in or legally committed to be invested in equity securities.  For the purposes of the subsection, the term “equity securities” means stock of any class (including preferred stock) or limited partnership  interests, or shares in a syndicate, business trust, joint stock company or association, mutual corporation, cooperative or other joint ventures for profit, or unsecured debt instruments which are subordinated by their terms to all other borrowings of the issuer.</w:t>
      </w:r>
    </w:p>
    <w:p w14:paraId="215719DC" w14:textId="77777777" w:rsidR="007A48B5" w:rsidRDefault="007A48B5">
      <w:pPr>
        <w:pStyle w:val="FootnoteText"/>
        <w:tabs>
          <w:tab w:val="left" w:pos="-720"/>
        </w:tabs>
        <w:suppressAutoHyphens/>
        <w:ind w:right="-1080"/>
        <w:rPr>
          <w:spacing w:val="-2"/>
        </w:rPr>
      </w:pPr>
    </w:p>
    <w:p w14:paraId="2587CFA5" w14:textId="77777777" w:rsidR="007A48B5" w:rsidRDefault="007A48B5" w:rsidP="00605618">
      <w:pPr>
        <w:pStyle w:val="FootnoteText"/>
        <w:tabs>
          <w:tab w:val="left" w:pos="-720"/>
          <w:tab w:val="left" w:pos="0"/>
          <w:tab w:val="left" w:pos="720"/>
        </w:tabs>
        <w:suppressAutoHyphens/>
        <w:ind w:left="720" w:right="-1080"/>
        <w:rPr>
          <w:spacing w:val="-2"/>
        </w:rPr>
      </w:pPr>
      <w:r>
        <w:rPr>
          <w:spacing w:val="-2"/>
        </w:rPr>
        <w:t xml:space="preserve">(2)  The Administration may purchase or guarantee debentures subordinated pursuant to subsection (b) of this section (other than securities purchased under paragraph (1) of this subsection (c)):  </w:t>
      </w:r>
      <w:r>
        <w:rPr>
          <w:spacing w:val="-2"/>
          <w:u w:val="single"/>
        </w:rPr>
        <w:t>Provided</w:t>
      </w:r>
      <w:r>
        <w:rPr>
          <w:spacing w:val="-2"/>
        </w:rPr>
        <w:t>, That—</w:t>
      </w:r>
    </w:p>
    <w:p w14:paraId="6635A267" w14:textId="77777777" w:rsidR="007A48B5" w:rsidRDefault="007A48B5">
      <w:pPr>
        <w:pStyle w:val="FootnoteText"/>
        <w:tabs>
          <w:tab w:val="left" w:pos="-720"/>
        </w:tabs>
        <w:suppressAutoHyphens/>
        <w:ind w:right="-1080"/>
        <w:rPr>
          <w:spacing w:val="-2"/>
        </w:rPr>
      </w:pPr>
    </w:p>
    <w:p w14:paraId="32A4271E" w14:textId="77777777" w:rsidR="007A48B5" w:rsidRDefault="007A48B5">
      <w:pPr>
        <w:pStyle w:val="FootnoteText"/>
        <w:tabs>
          <w:tab w:val="left" w:pos="-720"/>
          <w:tab w:val="left" w:pos="0"/>
          <w:tab w:val="left" w:pos="720"/>
          <w:tab w:val="left" w:pos="1440"/>
        </w:tabs>
        <w:suppressAutoHyphens/>
        <w:ind w:left="2160" w:right="-1080" w:hanging="2160"/>
        <w:rPr>
          <w:spacing w:val="-2"/>
        </w:rPr>
      </w:pPr>
      <w:r>
        <w:rPr>
          <w:spacing w:val="-2"/>
        </w:rPr>
        <w:tab/>
        <w:t>(A)  such debentures are issued for a term of not to exceed fifteen years;</w:t>
      </w:r>
    </w:p>
    <w:p w14:paraId="5E7D7606" w14:textId="77777777" w:rsidR="007A48B5" w:rsidRDefault="007A48B5">
      <w:pPr>
        <w:pStyle w:val="FootnoteText"/>
        <w:tabs>
          <w:tab w:val="left" w:pos="-720"/>
        </w:tabs>
        <w:suppressAutoHyphens/>
        <w:ind w:right="-1080"/>
        <w:rPr>
          <w:spacing w:val="-2"/>
        </w:rPr>
      </w:pPr>
    </w:p>
    <w:p w14:paraId="0E25B301" w14:textId="77777777" w:rsidR="007A48B5" w:rsidRDefault="007A48B5">
      <w:pPr>
        <w:pStyle w:val="FootnoteText"/>
        <w:tabs>
          <w:tab w:val="left" w:pos="-720"/>
          <w:tab w:val="left" w:pos="0"/>
          <w:tab w:val="left" w:pos="720"/>
          <w:tab w:val="left" w:pos="1440"/>
        </w:tabs>
        <w:suppressAutoHyphens/>
        <w:ind w:left="2160" w:right="-1080" w:hanging="2160"/>
        <w:rPr>
          <w:spacing w:val="-2"/>
        </w:rPr>
      </w:pPr>
      <w:r>
        <w:rPr>
          <w:spacing w:val="-2"/>
        </w:rPr>
        <w:tab/>
        <w:t>(B)   the interest rate is determined pursuant to this section or section 317; and</w:t>
      </w:r>
    </w:p>
    <w:p w14:paraId="5750D347" w14:textId="77777777" w:rsidR="007A48B5" w:rsidRDefault="007A48B5">
      <w:pPr>
        <w:pStyle w:val="FootnoteText"/>
        <w:tabs>
          <w:tab w:val="left" w:pos="-720"/>
        </w:tabs>
        <w:suppressAutoHyphens/>
        <w:ind w:right="-1080"/>
        <w:rPr>
          <w:spacing w:val="-2"/>
        </w:rPr>
      </w:pPr>
    </w:p>
    <w:p w14:paraId="52C6212F" w14:textId="77777777" w:rsidR="007A48B5" w:rsidRDefault="007A48B5" w:rsidP="00605618">
      <w:pPr>
        <w:pStyle w:val="FootnoteText"/>
        <w:tabs>
          <w:tab w:val="left" w:pos="-720"/>
          <w:tab w:val="left" w:pos="0"/>
          <w:tab w:val="left" w:pos="720"/>
          <w:tab w:val="left" w:pos="1440"/>
        </w:tabs>
        <w:suppressAutoHyphens/>
        <w:ind w:left="720" w:right="-1080"/>
        <w:rPr>
          <w:spacing w:val="-2"/>
        </w:rPr>
      </w:pPr>
      <w:r>
        <w:rPr>
          <w:spacing w:val="-2"/>
        </w:rPr>
        <w:t>(C)  the amount of debentures purchased or guaranteed and outstanding at any one time pursuant to this paragraph (2) from a company having combined private paid</w:t>
      </w:r>
      <w:r>
        <w:rPr>
          <w:spacing w:val="-2"/>
        </w:rPr>
        <w:noBreakHyphen/>
        <w:t>in capital and paid</w:t>
      </w:r>
      <w:r>
        <w:rPr>
          <w:spacing w:val="-2"/>
        </w:rPr>
        <w:noBreakHyphen/>
        <w:t>in surplus of less than $500,000 shall not exceed 300 per centum of its combined private paid</w:t>
      </w:r>
      <w:r>
        <w:rPr>
          <w:spacing w:val="-2"/>
        </w:rPr>
        <w:noBreakHyphen/>
        <w:t>in capital and paid</w:t>
      </w:r>
      <w:r>
        <w:rPr>
          <w:spacing w:val="-2"/>
        </w:rPr>
        <w:noBreakHyphen/>
        <w:t>in surplus less the amount of preferred securities outstanding under paragraph (1) of this subsection, nor from a company having combined private paid</w:t>
      </w:r>
      <w:r>
        <w:rPr>
          <w:spacing w:val="-2"/>
        </w:rPr>
        <w:noBreakHyphen/>
        <w:t>in capital and paid</w:t>
      </w:r>
      <w:r>
        <w:rPr>
          <w:spacing w:val="-2"/>
        </w:rPr>
        <w:noBreakHyphen/>
        <w:t>in surplus of $500,000 or more, 400 per centum of its combined private paid</w:t>
      </w:r>
      <w:r>
        <w:rPr>
          <w:spacing w:val="-2"/>
        </w:rPr>
        <w:noBreakHyphen/>
        <w:t>in capital and paid</w:t>
      </w:r>
      <w:r>
        <w:rPr>
          <w:spacing w:val="-2"/>
        </w:rPr>
        <w:noBreakHyphen/>
        <w:t>in surplus less the amount of such preferred securities.</w:t>
      </w:r>
    </w:p>
    <w:p w14:paraId="15F3F27A" w14:textId="77777777" w:rsidR="007A48B5" w:rsidRDefault="007A48B5">
      <w:pPr>
        <w:pStyle w:val="FootnoteText"/>
        <w:tabs>
          <w:tab w:val="left" w:pos="-720"/>
        </w:tabs>
        <w:suppressAutoHyphens/>
        <w:ind w:right="-1080"/>
        <w:rPr>
          <w:spacing w:val="-2"/>
        </w:rPr>
      </w:pPr>
    </w:p>
    <w:p w14:paraId="4AA9E319" w14:textId="77777777" w:rsidR="007A48B5" w:rsidRDefault="007A48B5" w:rsidP="00605618">
      <w:pPr>
        <w:pStyle w:val="FootnoteText"/>
        <w:tabs>
          <w:tab w:val="left" w:pos="-720"/>
          <w:tab w:val="left" w:pos="0"/>
          <w:tab w:val="left" w:pos="720"/>
        </w:tabs>
        <w:suppressAutoHyphens/>
        <w:ind w:left="720" w:right="-1080"/>
        <w:rPr>
          <w:spacing w:val="-2"/>
        </w:rPr>
      </w:pPr>
      <w:r>
        <w:rPr>
          <w:spacing w:val="-2"/>
        </w:rPr>
        <w:t>(3)  Debentures purchased and outstanding pursuant to section 303(b) of this section may be retired simultaneously with the issuance of preferred securities to meet the requirements of subparagraph (2)(C) of this subsection (c).</w:t>
      </w:r>
    </w:p>
    <w:p w14:paraId="727A196F" w14:textId="77777777" w:rsidR="007A48B5" w:rsidRDefault="007A48B5">
      <w:pPr>
        <w:pStyle w:val="FootnoteText"/>
        <w:tabs>
          <w:tab w:val="left" w:pos="-720"/>
        </w:tabs>
        <w:suppressAutoHyphens/>
        <w:ind w:right="-1080"/>
        <w:rPr>
          <w:spacing w:val="-2"/>
        </w:rPr>
      </w:pPr>
    </w:p>
    <w:p w14:paraId="512EB1FB" w14:textId="77777777" w:rsidR="007A48B5" w:rsidRDefault="007A48B5" w:rsidP="00605618">
      <w:pPr>
        <w:pStyle w:val="FootnoteText"/>
        <w:tabs>
          <w:tab w:val="left" w:pos="-720"/>
          <w:tab w:val="left" w:pos="0"/>
          <w:tab w:val="left" w:pos="720"/>
        </w:tabs>
        <w:suppressAutoHyphens/>
        <w:ind w:left="720" w:right="-1080"/>
        <w:rPr>
          <w:spacing w:val="-2"/>
        </w:rPr>
      </w:pPr>
      <w:r>
        <w:rPr>
          <w:spacing w:val="-2"/>
        </w:rPr>
        <w:t>(4)  The Administration may require, as a condition of the purchase or guarantee of any securities in excess of 300 per centum of the combined private paid</w:t>
      </w:r>
      <w:r>
        <w:rPr>
          <w:spacing w:val="-2"/>
        </w:rPr>
        <w:noBreakHyphen/>
        <w:t>in capital and paid</w:t>
      </w:r>
      <w:r>
        <w:rPr>
          <w:spacing w:val="-2"/>
        </w:rPr>
        <w:noBreakHyphen/>
        <w:t>in surplus of a company, that the company maintain a percentage of its total funds available for investment in small business concerns invested or legally committed in venture capital (as defined in subsection (b) of this section) determined by the Administration to be reasonable and appropriate.</w:t>
      </w:r>
    </w:p>
    <w:p w14:paraId="076ED15D" w14:textId="77777777" w:rsidR="007A48B5" w:rsidRDefault="007A48B5">
      <w:pPr>
        <w:pStyle w:val="FootnoteText"/>
        <w:tabs>
          <w:tab w:val="left" w:pos="-720"/>
        </w:tabs>
        <w:suppressAutoHyphens/>
        <w:ind w:right="-1080"/>
        <w:rPr>
          <w:spacing w:val="-2"/>
        </w:rPr>
      </w:pPr>
    </w:p>
    <w:p w14:paraId="416294D5" w14:textId="77777777" w:rsidR="007A48B5" w:rsidRDefault="007A48B5" w:rsidP="00605618">
      <w:pPr>
        <w:pStyle w:val="FootnoteText"/>
        <w:tabs>
          <w:tab w:val="left" w:pos="-720"/>
          <w:tab w:val="left" w:pos="0"/>
          <w:tab w:val="left" w:pos="720"/>
        </w:tabs>
        <w:suppressAutoHyphens/>
        <w:ind w:left="720" w:right="-1080"/>
        <w:rPr>
          <w:spacing w:val="-2"/>
        </w:rPr>
      </w:pPr>
      <w:r>
        <w:rPr>
          <w:spacing w:val="-2"/>
        </w:rPr>
        <w:t xml:space="preserve">(5)  Notwithstanding the foregoing provisions of this subsection, securities purchased by the Administration on or after the effective date of this Act (A) shall provide that dividends shall be preferred and cumulative to the extent of 4 per centum of par value per annum and (B) shall include a provision requiring the issuer to redeem such securities, including any accrued and unpaid dividends, in 15 years from the date of issuance:  </w:t>
      </w:r>
      <w:r>
        <w:rPr>
          <w:spacing w:val="-2"/>
          <w:u w:val="single"/>
        </w:rPr>
        <w:t>Provided</w:t>
      </w:r>
      <w:r>
        <w:rPr>
          <w:spacing w:val="-2"/>
        </w:rPr>
        <w:t xml:space="preserve">, That the Administration may, in its discretion, guarantee debentures in such amounts as will permit the simultaneous redemption of such securities, including such amounts as it deems appropriate to include all or any part of accrued and unpaid dividends:  </w:t>
      </w:r>
      <w:r>
        <w:rPr>
          <w:spacing w:val="-2"/>
          <w:u w:val="single"/>
        </w:rPr>
        <w:t>Provided further</w:t>
      </w:r>
      <w:r>
        <w:rPr>
          <w:spacing w:val="-2"/>
        </w:rPr>
        <w:t>, That the Administration shall not pay any part of the interest on such debentures except pursuant to its guarantee in the event of default in payment by the issuer.</w:t>
      </w:r>
    </w:p>
    <w:p w14:paraId="7DF4841F" w14:textId="77777777" w:rsidR="007A48B5" w:rsidRDefault="007A48B5">
      <w:pPr>
        <w:pStyle w:val="FootnoteText"/>
        <w:tabs>
          <w:tab w:val="left" w:pos="-720"/>
        </w:tabs>
        <w:suppressAutoHyphens/>
        <w:ind w:right="-1080"/>
        <w:rPr>
          <w:spacing w:val="-2"/>
        </w:rPr>
      </w:pPr>
    </w:p>
    <w:p w14:paraId="287D83D0" w14:textId="77777777" w:rsidR="007A48B5" w:rsidRDefault="007A48B5" w:rsidP="00605618">
      <w:pPr>
        <w:pStyle w:val="FootnoteText"/>
        <w:tabs>
          <w:tab w:val="left" w:pos="-720"/>
          <w:tab w:val="left" w:pos="0"/>
          <w:tab w:val="left" w:pos="720"/>
        </w:tabs>
        <w:suppressAutoHyphens/>
        <w:ind w:left="720" w:right="-1080"/>
        <w:rPr>
          <w:spacing w:val="-2"/>
        </w:rPr>
      </w:pPr>
      <w:r>
        <w:rPr>
          <w:spacing w:val="-2"/>
        </w:rPr>
        <w:t>(6)  In no event shall the Administration purchase or guarantee debentures or securities under the provisions of this title if the amount of outstanding securities and debentures of a company operating under the authority of section 301(d) would exceed 400 per centum of its combined private paid</w:t>
      </w:r>
      <w:r>
        <w:rPr>
          <w:spacing w:val="-2"/>
        </w:rPr>
        <w:noBreakHyphen/>
        <w:t>in capital and paid</w:t>
      </w:r>
      <w:r>
        <w:rPr>
          <w:spacing w:val="-2"/>
        </w:rPr>
        <w:noBreakHyphen/>
        <w:t>in surplus or $35,000,000, which ever is less except as provided in paragraph (7);</w:t>
      </w:r>
    </w:p>
    <w:p w14:paraId="7236816D" w14:textId="77777777" w:rsidR="007A48B5" w:rsidRDefault="007A48B5">
      <w:pPr>
        <w:pStyle w:val="FootnoteText"/>
        <w:tabs>
          <w:tab w:val="left" w:pos="-720"/>
        </w:tabs>
        <w:suppressAutoHyphens/>
        <w:ind w:right="-1080"/>
        <w:rPr>
          <w:spacing w:val="-2"/>
        </w:rPr>
      </w:pPr>
    </w:p>
    <w:p w14:paraId="30101BA6" w14:textId="77777777" w:rsidR="007A48B5" w:rsidRDefault="007A48B5" w:rsidP="00605618">
      <w:pPr>
        <w:pStyle w:val="FootnoteText"/>
        <w:tabs>
          <w:tab w:val="left" w:pos="-720"/>
          <w:tab w:val="left" w:pos="0"/>
          <w:tab w:val="left" w:pos="720"/>
        </w:tabs>
        <w:suppressAutoHyphens/>
        <w:ind w:left="720" w:right="-1080"/>
        <w:rPr>
          <w:spacing w:val="-2"/>
        </w:rPr>
      </w:pPr>
      <w:r>
        <w:rPr>
          <w:spacing w:val="-2"/>
        </w:rPr>
        <w:t>(7)  The Administration may guarantee debentures or may guarantee the payment of the redemption price and prioritized payments on participating securities under subsection (g) from a company operating under section 301(d) of this Act in amounts above $35,000,000 but not to exceed the maximum amounts specified in section 303(b) subject to the following:</w:t>
      </w:r>
    </w:p>
    <w:p w14:paraId="75017C41" w14:textId="77777777" w:rsidR="007A48B5" w:rsidRDefault="007A48B5">
      <w:pPr>
        <w:pStyle w:val="FootnoteText"/>
        <w:tabs>
          <w:tab w:val="left" w:pos="-720"/>
        </w:tabs>
        <w:suppressAutoHyphens/>
        <w:ind w:right="-1080"/>
        <w:rPr>
          <w:spacing w:val="-2"/>
        </w:rPr>
      </w:pPr>
    </w:p>
    <w:p w14:paraId="5508B85B" w14:textId="77777777" w:rsidR="007A48B5" w:rsidRDefault="007A48B5" w:rsidP="00605618">
      <w:pPr>
        <w:pStyle w:val="FootnoteText"/>
        <w:tabs>
          <w:tab w:val="left" w:pos="-720"/>
          <w:tab w:val="left" w:pos="0"/>
          <w:tab w:val="left" w:pos="720"/>
          <w:tab w:val="left" w:pos="1440"/>
        </w:tabs>
        <w:suppressAutoHyphens/>
        <w:ind w:left="720" w:right="-1080"/>
        <w:rPr>
          <w:spacing w:val="-2"/>
        </w:rPr>
      </w:pPr>
      <w:r>
        <w:rPr>
          <w:spacing w:val="-2"/>
        </w:rPr>
        <w:t>(A)  The interest rate on debentures and the rate of prioritized payments on participating securities shall be specified in subsection 303(g)(2) without any reductions.</w:t>
      </w:r>
    </w:p>
    <w:p w14:paraId="4A9566E1" w14:textId="77777777" w:rsidR="007A48B5" w:rsidRDefault="007A48B5">
      <w:pPr>
        <w:pStyle w:val="FootnoteText"/>
        <w:tabs>
          <w:tab w:val="left" w:pos="-720"/>
        </w:tabs>
        <w:suppressAutoHyphens/>
        <w:ind w:right="-1080"/>
        <w:rPr>
          <w:spacing w:val="-2"/>
        </w:rPr>
      </w:pPr>
    </w:p>
    <w:p w14:paraId="6098AE30" w14:textId="77777777" w:rsidR="007A48B5" w:rsidRDefault="007A48B5" w:rsidP="00605618">
      <w:pPr>
        <w:pStyle w:val="FootnoteText"/>
        <w:tabs>
          <w:tab w:val="left" w:pos="-720"/>
          <w:tab w:val="left" w:pos="0"/>
          <w:tab w:val="left" w:pos="720"/>
          <w:tab w:val="left" w:pos="1440"/>
        </w:tabs>
        <w:suppressAutoHyphens/>
        <w:spacing w:after="240"/>
        <w:ind w:left="720" w:right="-1080"/>
        <w:rPr>
          <w:spacing w:val="-2"/>
        </w:rPr>
      </w:pPr>
      <w:r>
        <w:rPr>
          <w:spacing w:val="-2"/>
        </w:rPr>
        <w:t>(B)  Any outstanding assistance under paragraphs (1) to (6) of this subsection shall be subtracted from such company's eligibility under section 303(b)(2)(A).</w:t>
      </w:r>
    </w:p>
  </w:footnote>
  <w:footnote w:id="54">
    <w:p w14:paraId="5C5F4938"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Subsection 303(d) was first rewritten by § 208(d)(3) of P.L. 104-208, approved Sept. 30, 1996 (110 Stat. 3009-743).  Text of former subsection 303(d) is reprinted below:</w:t>
      </w:r>
    </w:p>
    <w:p w14:paraId="4E88C4C1" w14:textId="77777777" w:rsidR="007A48B5" w:rsidRDefault="007A48B5">
      <w:pPr>
        <w:pStyle w:val="FootnoteText"/>
        <w:tabs>
          <w:tab w:val="left" w:pos="-720"/>
        </w:tabs>
        <w:suppressAutoHyphens/>
        <w:ind w:right="-1080"/>
        <w:rPr>
          <w:spacing w:val="-2"/>
        </w:rPr>
      </w:pPr>
    </w:p>
    <w:p w14:paraId="6FF11107" w14:textId="77777777" w:rsidR="007A48B5" w:rsidRDefault="007A48B5">
      <w:pPr>
        <w:pStyle w:val="FootnoteText"/>
        <w:tabs>
          <w:tab w:val="left" w:pos="-720"/>
          <w:tab w:val="left" w:pos="0"/>
        </w:tabs>
        <w:suppressAutoHyphens/>
        <w:spacing w:after="240"/>
        <w:ind w:left="720" w:right="-1080" w:hanging="720"/>
        <w:rPr>
          <w:spacing w:val="-2"/>
        </w:rPr>
      </w:pPr>
      <w:r>
        <w:rPr>
          <w:spacing w:val="-2"/>
        </w:rPr>
        <w:tab/>
        <w:t>If the Administration guarantees debentures issued by a small business investment company operating under authority of section 301(d) of this Act, it shall make, on behalf of the company payments in such amounts as will reduce the effective rate of interest to be paid by the company during the first five years of the term of such debentures to a rate of interest 3 points below the market rate of interest determined pursuant to section 321.  Such payments shall be made by the Administration to the holder of the debenture, its agents or assigns, or to the appropriate central registration agent, if any.  The authority to reduce interest rates as provided in this subsection shall be limited to amounts provided in advance in appropriations Acts, and the total amount shall be reserved within the business loan and investment fund to pay an amount equal to the amount of the reduction as it becomes due.</w:t>
      </w:r>
    </w:p>
    <w:p w14:paraId="0E272F7C" w14:textId="77777777" w:rsidR="007A48B5" w:rsidRDefault="007A48B5">
      <w:pPr>
        <w:pStyle w:val="FootnoteText"/>
        <w:tabs>
          <w:tab w:val="left" w:pos="-720"/>
          <w:tab w:val="left" w:pos="0"/>
        </w:tabs>
        <w:suppressAutoHyphens/>
        <w:spacing w:after="240"/>
        <w:ind w:right="-1080"/>
        <w:rPr>
          <w:spacing w:val="-2"/>
        </w:rPr>
      </w:pPr>
      <w:r>
        <w:rPr>
          <w:spacing w:val="-2"/>
        </w:rPr>
        <w:t>Subsection 303(d) was rewritten again by § 215(b)(2) of P.L. 105-135, approved Dec. 2, 1997 (111 Stat. 2602).  Text of former subsection 303(d) is reprinted below:</w:t>
      </w:r>
    </w:p>
    <w:p w14:paraId="105557EE" w14:textId="77777777" w:rsidR="007A48B5" w:rsidRDefault="007A48B5">
      <w:pPr>
        <w:pStyle w:val="FootnoteText"/>
        <w:tabs>
          <w:tab w:val="left" w:pos="-720"/>
          <w:tab w:val="left" w:pos="0"/>
        </w:tabs>
        <w:suppressAutoHyphens/>
        <w:spacing w:after="240"/>
        <w:ind w:left="720" w:right="-1080"/>
        <w:rPr>
          <w:spacing w:val="-2"/>
        </w:rPr>
      </w:pPr>
      <w:r>
        <w:t>REQUIREMENT TO FINANCE SMALLER ENTERPRISES.—The Administrator shall require each licensee, as a condition of approval of an application for leverage, to certify in writing that not less than 20 percent of the aggregate dollar amount of the financings of the licensee will be provided to smaller enterprises.</w:t>
      </w:r>
    </w:p>
  </w:footnote>
  <w:footnote w:id="55">
    <w:p w14:paraId="351AFB8F" w14:textId="77777777" w:rsidR="007A48B5" w:rsidRDefault="007A48B5" w:rsidP="000E7925">
      <w:pPr>
        <w:pStyle w:val="FootnoteText"/>
        <w:tabs>
          <w:tab w:val="left" w:pos="-720"/>
          <w:tab w:val="left" w:pos="0"/>
        </w:tabs>
        <w:suppressAutoHyphens/>
        <w:spacing w:after="240"/>
        <w:ind w:right="-1080"/>
      </w:pPr>
      <w:r>
        <w:t>Subsection 303(d) was rewritten again by § 505(c) of P.L. 111-5, approved Feb. 17, 2009 (123 Stat. 157).  Text of former subsection 303(d) is reprinted below:</w:t>
      </w:r>
    </w:p>
    <w:p w14:paraId="67317C55" w14:textId="77777777" w:rsidR="007A48B5" w:rsidRPr="00CE22FF" w:rsidRDefault="007A48B5" w:rsidP="000E7925">
      <w:pPr>
        <w:pStyle w:val="FootnoteText"/>
        <w:tabs>
          <w:tab w:val="left" w:pos="0"/>
        </w:tabs>
        <w:spacing w:after="240"/>
        <w:ind w:left="720" w:right="-1080"/>
      </w:pPr>
      <w:r w:rsidRPr="00CE22FF">
        <w:t>REQUIRED CERTIFICATIONS—</w:t>
      </w:r>
    </w:p>
    <w:p w14:paraId="707BAB7B" w14:textId="77777777" w:rsidR="007A48B5" w:rsidRPr="00CE22FF" w:rsidRDefault="007A48B5" w:rsidP="000E7925">
      <w:pPr>
        <w:pStyle w:val="FootnoteText"/>
        <w:tabs>
          <w:tab w:val="left" w:pos="0"/>
        </w:tabs>
        <w:spacing w:after="240"/>
        <w:ind w:left="720" w:right="-1080"/>
      </w:pPr>
      <w:r w:rsidRPr="00CE22FF">
        <w:t>(1)</w:t>
      </w:r>
      <w:r>
        <w:t xml:space="preserve">  </w:t>
      </w:r>
      <w:r w:rsidRPr="00CE22FF">
        <w:t>IN GENERAL.—The Administrator shall require each licensee, as a condition of approval of an application for leverage, to certify in writing—</w:t>
      </w:r>
    </w:p>
    <w:p w14:paraId="536E8F62" w14:textId="77777777" w:rsidR="007A48B5" w:rsidRPr="00CE22FF" w:rsidRDefault="007A48B5" w:rsidP="000E7925">
      <w:pPr>
        <w:pStyle w:val="FootnoteText"/>
        <w:tabs>
          <w:tab w:val="left" w:pos="0"/>
        </w:tabs>
        <w:spacing w:after="240"/>
        <w:ind w:left="720" w:right="-1080"/>
      </w:pPr>
      <w:r w:rsidRPr="00CE22FF">
        <w:t>(A)</w:t>
      </w:r>
      <w:r>
        <w:t xml:space="preserve">  </w:t>
      </w:r>
      <w:r w:rsidRPr="00CE22FF">
        <w:t>for licensees with leverage less than or equal to $90,000,000, that not less than 20 percent of the licensee’s aggregate dollar amount of financings will be provided to smaller enterprises; and</w:t>
      </w:r>
    </w:p>
    <w:p w14:paraId="537F8CA0" w14:textId="77777777" w:rsidR="007A48B5" w:rsidRPr="00CE22FF" w:rsidRDefault="007A48B5" w:rsidP="000E7925">
      <w:pPr>
        <w:pStyle w:val="FootnoteText"/>
        <w:tabs>
          <w:tab w:val="left" w:pos="0"/>
        </w:tabs>
        <w:spacing w:after="240"/>
        <w:ind w:left="720" w:right="-1080"/>
      </w:pPr>
      <w:r w:rsidRPr="00CE22FF">
        <w:t>(B)</w:t>
      </w:r>
      <w:r>
        <w:t xml:space="preserve">  </w:t>
      </w:r>
      <w:r w:rsidRPr="00CE22FF">
        <w:t>for licensees with leverage in excess of $90,000,000, that, in addition to satisfying the requirements of subparagraph (A), 100 percent of the licensee’s aggregate dollar amount of financings made in whole or in part with leverage in excess of $90,000,000 will be provided to smaller enterprises (as defined in section 103(12)).</w:t>
      </w:r>
    </w:p>
    <w:p w14:paraId="5F42B0C9" w14:textId="77777777" w:rsidR="007A48B5" w:rsidRDefault="007A48B5" w:rsidP="000E7925">
      <w:pPr>
        <w:pStyle w:val="FootnoteText"/>
        <w:tabs>
          <w:tab w:val="left" w:pos="0"/>
        </w:tabs>
        <w:spacing w:after="240"/>
        <w:ind w:left="720" w:right="-1080"/>
        <w:rPr>
          <w:spacing w:val="-2"/>
        </w:rPr>
      </w:pPr>
      <w:r w:rsidRPr="00CE22FF">
        <w:t>(2)</w:t>
      </w:r>
      <w:r>
        <w:t xml:space="preserve">  </w:t>
      </w:r>
      <w:r w:rsidRPr="00CE22FF">
        <w:t>MULTIPLE LICENSEES.—Multiple licensees under common control (as determined by the Administrator) shall be considered to be a single licensee for purposes of determining both the applicability of and compliance with the investment percentage requirements of this subsection.</w:t>
      </w:r>
    </w:p>
    <w:p w14:paraId="1C8506FB"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Subsection 303(e) rewritten by § 208(c)(4)(A) of P.L. 104-208, approved Sept. 30, 1996 (110 Stat. 3009-744).  Section 208(c)(4)(B) provides:</w:t>
      </w:r>
    </w:p>
    <w:p w14:paraId="36699D9B" w14:textId="77777777" w:rsidR="007A48B5" w:rsidRDefault="007A48B5">
      <w:pPr>
        <w:pStyle w:val="FootnoteText"/>
        <w:tabs>
          <w:tab w:val="left" w:pos="-720"/>
        </w:tabs>
        <w:suppressAutoHyphens/>
        <w:ind w:right="-1080"/>
        <w:rPr>
          <w:spacing w:val="-2"/>
        </w:rPr>
      </w:pPr>
    </w:p>
    <w:p w14:paraId="0CD015A9" w14:textId="77777777" w:rsidR="007A48B5" w:rsidRDefault="007A48B5">
      <w:pPr>
        <w:pStyle w:val="FootnoteText"/>
        <w:tabs>
          <w:tab w:val="left" w:pos="-720"/>
        </w:tabs>
        <w:suppressAutoHyphens/>
        <w:ind w:right="-1080"/>
        <w:rPr>
          <w:spacing w:val="-2"/>
        </w:rPr>
      </w:pPr>
      <w:r>
        <w:rPr>
          <w:spacing w:val="-2"/>
        </w:rPr>
        <w:tab/>
        <w:t>(B)  REGULATIONS.—</w:t>
      </w:r>
    </w:p>
    <w:p w14:paraId="25DB9969" w14:textId="77777777" w:rsidR="007A48B5" w:rsidRDefault="007A48B5">
      <w:pPr>
        <w:pStyle w:val="FootnoteText"/>
        <w:tabs>
          <w:tab w:val="left" w:pos="-720"/>
        </w:tabs>
        <w:suppressAutoHyphens/>
        <w:ind w:right="-1080"/>
        <w:rPr>
          <w:spacing w:val="-2"/>
        </w:rPr>
      </w:pPr>
    </w:p>
    <w:p w14:paraId="749920A4" w14:textId="77777777" w:rsidR="007A48B5" w:rsidRDefault="007A48B5" w:rsidP="00605618">
      <w:pPr>
        <w:pStyle w:val="FootnoteText"/>
        <w:tabs>
          <w:tab w:val="left" w:pos="-720"/>
        </w:tabs>
        <w:suppressAutoHyphens/>
        <w:ind w:left="720" w:right="-1080"/>
        <w:rPr>
          <w:spacing w:val="-2"/>
        </w:rPr>
      </w:pPr>
      <w:r>
        <w:rPr>
          <w:spacing w:val="-2"/>
        </w:rPr>
        <w:t>(i)  UNIFORM APPLICABILITY.—Any regulation issued by the Administration to implement section 303(e) of the Small Business Investment Act of 1958 that applies to any licensee with outstanding leverage obtained before the effective date of that regulation, shall apply uniformly to all licensees with outstanding leverage obtained before that effective date.</w:t>
      </w:r>
    </w:p>
    <w:p w14:paraId="31862911" w14:textId="77777777" w:rsidR="007A48B5" w:rsidRDefault="007A48B5">
      <w:pPr>
        <w:pStyle w:val="FootnoteText"/>
        <w:tabs>
          <w:tab w:val="left" w:pos="-720"/>
        </w:tabs>
        <w:suppressAutoHyphens/>
        <w:ind w:right="-1080"/>
        <w:rPr>
          <w:spacing w:val="-2"/>
        </w:rPr>
      </w:pPr>
    </w:p>
    <w:p w14:paraId="02E243D3" w14:textId="77777777" w:rsidR="007A48B5" w:rsidRDefault="007A48B5" w:rsidP="00605618">
      <w:pPr>
        <w:pStyle w:val="FootnoteText"/>
        <w:tabs>
          <w:tab w:val="left" w:pos="-720"/>
        </w:tabs>
        <w:suppressAutoHyphens/>
        <w:ind w:left="720" w:right="-1080"/>
        <w:rPr>
          <w:spacing w:val="-2"/>
        </w:rPr>
      </w:pPr>
      <w:r>
        <w:rPr>
          <w:spacing w:val="-2"/>
        </w:rPr>
        <w:t>(ii)  DEFINITIONS.—For purposes of this subparagraph, the terms “Administration,” “leverage” and “licensee” have the same meanings as in section 103 of the Small Business Investment Act of 1958.</w:t>
      </w:r>
    </w:p>
    <w:p w14:paraId="3D50B68A" w14:textId="77777777" w:rsidR="007A48B5" w:rsidRDefault="007A48B5">
      <w:pPr>
        <w:pStyle w:val="FootnoteText"/>
        <w:tabs>
          <w:tab w:val="left" w:pos="-720"/>
        </w:tabs>
        <w:suppressAutoHyphens/>
        <w:ind w:right="-1080"/>
        <w:rPr>
          <w:spacing w:val="-2"/>
        </w:rPr>
      </w:pPr>
    </w:p>
    <w:p w14:paraId="5C77B183" w14:textId="77777777" w:rsidR="007A48B5" w:rsidRDefault="007A48B5">
      <w:pPr>
        <w:pStyle w:val="FootnoteText"/>
        <w:tabs>
          <w:tab w:val="left" w:pos="-720"/>
        </w:tabs>
        <w:suppressAutoHyphens/>
        <w:ind w:right="-1080"/>
        <w:rPr>
          <w:spacing w:val="-2"/>
        </w:rPr>
      </w:pPr>
      <w:r>
        <w:rPr>
          <w:spacing w:val="-2"/>
        </w:rPr>
        <w:t>Text of former subsection 303(e) is reprinted below:</w:t>
      </w:r>
    </w:p>
    <w:p w14:paraId="76E1D636" w14:textId="77777777" w:rsidR="007A48B5" w:rsidRDefault="007A48B5">
      <w:pPr>
        <w:pStyle w:val="FootnoteText"/>
        <w:tabs>
          <w:tab w:val="left" w:pos="-720"/>
        </w:tabs>
        <w:suppressAutoHyphens/>
        <w:ind w:right="-1080"/>
        <w:rPr>
          <w:spacing w:val="-2"/>
        </w:rPr>
      </w:pPr>
    </w:p>
    <w:p w14:paraId="50E3DDD6" w14:textId="77777777" w:rsidR="007A48B5" w:rsidRDefault="007A48B5">
      <w:pPr>
        <w:pStyle w:val="FootnoteText"/>
        <w:tabs>
          <w:tab w:val="left" w:pos="-720"/>
          <w:tab w:val="left" w:pos="0"/>
          <w:tab w:val="left" w:pos="720"/>
          <w:tab w:val="left" w:pos="1080"/>
        </w:tabs>
        <w:suppressAutoHyphens/>
        <w:spacing w:after="240"/>
        <w:ind w:left="720" w:right="-1080"/>
        <w:rPr>
          <w:spacing w:val="-2"/>
        </w:rPr>
      </w:pPr>
      <w:r>
        <w:rPr>
          <w:spacing w:val="-2"/>
        </w:rPr>
        <w:t xml:space="preserve">In determining the private capital of a small business investment company licensed under section 301(d) and notwithstanding section 103(9), Federal, State, or local government funds received from sources other than the Administration shall be included solely for regulatory purposes, and not for the purpose of obtaining financial assistance from or licensing by the Administration, providing such funds were invested [prior] to November 21, 1989:  </w:t>
      </w:r>
      <w:r>
        <w:rPr>
          <w:spacing w:val="-2"/>
          <w:u w:val="single"/>
        </w:rPr>
        <w:t>Provided,</w:t>
      </w:r>
      <w:r>
        <w:rPr>
          <w:spacing w:val="-2"/>
        </w:rPr>
        <w:t xml:space="preserve"> That such companies may include in private capital for any purpose funds indirectly obtained from State or local governments.  As used in this subsection, the term “capital indirectly obtained” includes income generated by a State financing authority or similar State institution or agency or from the investment of State or local money or amounts originally provided to nonprofit institutions or corporations which such institutions or corporations, in their discretion, determine to invest in a company licensed under section 301(d).</w:t>
      </w:r>
    </w:p>
  </w:footnote>
  <w:footnote w:id="56">
    <w:p w14:paraId="50C23D46"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Subsection 303(f) rewritten by § 208(h)(1)(A)(ii) of P.L. 104-208, approved Sept. 30, 1996 (110 Stat. 3009-746).  Text of former subsection 303(f) is reprinted below:</w:t>
      </w:r>
    </w:p>
    <w:p w14:paraId="46B57ACD" w14:textId="77777777" w:rsidR="007A48B5" w:rsidRDefault="007A48B5">
      <w:pPr>
        <w:pStyle w:val="FootnoteText"/>
        <w:tabs>
          <w:tab w:val="left" w:pos="-720"/>
        </w:tabs>
        <w:suppressAutoHyphens/>
        <w:ind w:right="-1080"/>
        <w:rPr>
          <w:spacing w:val="-2"/>
        </w:rPr>
      </w:pPr>
    </w:p>
    <w:p w14:paraId="3B34D22E" w14:textId="77777777" w:rsidR="007A48B5" w:rsidRDefault="007A48B5">
      <w:pPr>
        <w:pStyle w:val="FootnoteText"/>
        <w:tabs>
          <w:tab w:val="left" w:pos="-720"/>
          <w:tab w:val="left" w:pos="0"/>
        </w:tabs>
        <w:suppressAutoHyphens/>
        <w:spacing w:after="240"/>
        <w:ind w:left="720" w:right="-1080" w:hanging="720"/>
        <w:rPr>
          <w:spacing w:val="-2"/>
        </w:rPr>
      </w:pPr>
      <w:r>
        <w:rPr>
          <w:spacing w:val="-2"/>
        </w:rPr>
        <w:tab/>
        <w:t>Notwithstanding the provisions of any other law, rule, or regulation, the Administration is authorized to allow the issuer of any preferred stock heretofore sold to the Administration to redeem or repurchase such stock upon the payment to the Administration of an amount less than the par value of such stock.  The Administration, in its sole discretion, shall determine the repurchase price after considering factors including, but not limited to, the market value of the stock, the value of benefits previously provided and anticipated to accrue to the issuer, the amount of dividends previously paid, accrued, and anticipated, and the Administration's estimate of any anticipated redemption.  The Administration may guarantee debentures as provided in paragraph (5) of subsection (c) and allow the issuer to use the proceeds to make the payments authorized herein.  Any monies received by the Administration from the repurchase of preferred stock shall be deposited in the business loan and investment fund and shall be available solely to provide assistance to companies operating under the authority of section 301(d), to the extent and in the amounts provided in advance in appropriations Acts.</w:t>
      </w:r>
    </w:p>
  </w:footnote>
  <w:footnote w:id="57">
    <w:p w14:paraId="74700207"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Subsections (g) and (h) added by § 403 of P.L. 102-366, approved Sept. 4, 1992 (106 Stat. 1009).</w:t>
      </w:r>
    </w:p>
  </w:footnote>
  <w:footnote w:id="58">
    <w:p w14:paraId="080AC626"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The last part of this sentence was changed from “1 per centum, plus, at the time the guarantee is issued, such additional charge, if any, toward covering other costs of the program as the Administration may determine to be consistent with its purposes, but not to exceed 2 per centum” by § 208(c)(6)(B) of P.L. 104-208, approved Sept. 30, 1996 (110 Stat. 3009-744).  The phrase was changed again from “</w:t>
      </w:r>
      <w:r>
        <w:t xml:space="preserve">plus an additional charge of 1 percent per annum which shall be paid to and retained by the Administration” by § 404(b) of P.L. 106-554, approved </w:t>
      </w:r>
      <w:smartTag w:uri="urn:schemas-microsoft-com:office:smarttags" w:element="date">
        <w:smartTagPr>
          <w:attr w:name="Year" w:val="2000"/>
          <w:attr w:name="Day" w:val="21"/>
          <w:attr w:name="Month" w:val="12"/>
        </w:smartTagPr>
        <w:r>
          <w:t>Dec. 21, 2000</w:t>
        </w:r>
      </w:smartTag>
      <w:r>
        <w:t xml:space="preserve"> (114 Stat. 2763A-691).</w:t>
      </w:r>
    </w:p>
  </w:footnote>
  <w:footnote w:id="59">
    <w:p w14:paraId="2060602C" w14:textId="77777777" w:rsidR="007A48B5" w:rsidRDefault="007A48B5">
      <w:pPr>
        <w:pStyle w:val="FootnoteText"/>
        <w:ind w:right="-990"/>
      </w:pPr>
      <w:r>
        <w:rPr>
          <w:rStyle w:val="FootnoteReference"/>
        </w:rPr>
        <w:footnoteRef/>
      </w:r>
      <w:r>
        <w:t xml:space="preserve"> Date changed from 2000 to 2001 by § 2(a)(2)(B) of P.L. 107-100, approved Dec. 21, 2001 (115 Stat. 966).  Section 2(b) of that law provides that the effective date of this change is October 1, 2001.</w:t>
      </w:r>
    </w:p>
    <w:p w14:paraId="2C562C96" w14:textId="77777777" w:rsidR="007A48B5" w:rsidRDefault="007A48B5">
      <w:pPr>
        <w:pStyle w:val="FootnoteText"/>
        <w:ind w:right="-990"/>
      </w:pPr>
    </w:p>
  </w:footnote>
  <w:footnote w:id="60">
    <w:p w14:paraId="00F93D9A" w14:textId="77777777" w:rsidR="007A48B5" w:rsidRDefault="007A48B5">
      <w:pPr>
        <w:pStyle w:val="FootnoteText"/>
        <w:ind w:right="-900"/>
      </w:pPr>
      <w:r>
        <w:rPr>
          <w:rStyle w:val="FootnoteReference"/>
        </w:rPr>
        <w:footnoteRef/>
      </w:r>
      <w:r>
        <w:t xml:space="preserve"> Phrase “of not more than 1 percent per year” deleted by § 2(a)(2)(A) of P.L. 107-100, approved Dec. 21, 2001 (115 Stat. 966).  See previous footnote for effective date.</w:t>
      </w:r>
    </w:p>
    <w:p w14:paraId="74BCFEE1" w14:textId="77777777" w:rsidR="007A48B5" w:rsidRDefault="007A48B5">
      <w:pPr>
        <w:pStyle w:val="FootnoteText"/>
      </w:pPr>
    </w:p>
  </w:footnote>
  <w:footnote w:id="61">
    <w:p w14:paraId="118AF7F3" w14:textId="77777777" w:rsidR="007A48B5" w:rsidRDefault="007A48B5">
      <w:pPr>
        <w:pStyle w:val="FootnoteText"/>
        <w:ind w:right="-900"/>
      </w:pPr>
      <w:r>
        <w:rPr>
          <w:rStyle w:val="FootnoteReference"/>
        </w:rPr>
        <w:footnoteRef/>
      </w:r>
      <w:r>
        <w:t xml:space="preserve"> Subsidy rate fee changed to 1.38 percent by § 2(a)(2)(B) of P. L. 107-100, approved Dec. 21, 2001 (115 Stat. 966).  See footnote 56 for effective date.  Fee changed again to 1.46 by § 117 of P.L. 108-84, approved </w:t>
      </w:r>
      <w:smartTag w:uri="urn:schemas-microsoft-com:office:smarttags" w:element="date">
        <w:smartTagPr>
          <w:attr w:name="Month" w:val="9"/>
          <w:attr w:name="Day" w:val="30"/>
          <w:attr w:name="Year" w:val="2003"/>
        </w:smartTagPr>
        <w:r>
          <w:t>Sept. 30, 2003</w:t>
        </w:r>
      </w:smartTag>
      <w:r>
        <w:t xml:space="preserve"> (117 Stat. 1044).  The same change was made again in § 1(b) of P.L. 108-172, approved </w:t>
      </w:r>
      <w:smartTag w:uri="urn:schemas-microsoft-com:office:smarttags" w:element="date">
        <w:smartTagPr>
          <w:attr w:name="Month" w:val="12"/>
          <w:attr w:name="Day" w:val="6"/>
          <w:attr w:name="Year" w:val="2003"/>
        </w:smartTagPr>
        <w:r>
          <w:t>Dec. 6, 2003</w:t>
        </w:r>
      </w:smartTag>
      <w:r>
        <w:t xml:space="preserve"> (117 Stat. 2065).</w:t>
      </w:r>
    </w:p>
    <w:p w14:paraId="1B56EE2F" w14:textId="77777777" w:rsidR="007A48B5" w:rsidRDefault="007A48B5">
      <w:pPr>
        <w:pStyle w:val="FootnoteText"/>
      </w:pPr>
    </w:p>
  </w:footnote>
  <w:footnote w:id="62">
    <w:p w14:paraId="70FC50CC" w14:textId="77777777" w:rsidR="007A48B5" w:rsidRDefault="007A48B5">
      <w:pPr>
        <w:pStyle w:val="FootnoteText"/>
      </w:pPr>
      <w:r w:rsidRPr="00197C40">
        <w:rPr>
          <w:rStyle w:val="FootnoteReference"/>
        </w:rPr>
        <w:footnoteRef/>
      </w:r>
      <w:r w:rsidRPr="00197C40">
        <w:t xml:space="preserve"> “Subsection” changed to “Act” by § 201(1) of P.L. 108-447, approved Dec. 8, 2004 (118 Stat. 2809-657).</w:t>
      </w:r>
    </w:p>
    <w:p w14:paraId="1AB48624" w14:textId="77777777" w:rsidR="007A48B5" w:rsidRDefault="007A48B5">
      <w:pPr>
        <w:pStyle w:val="FootnoteText"/>
      </w:pPr>
    </w:p>
  </w:footnote>
  <w:footnote w:id="63">
    <w:p w14:paraId="1A8AD970"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The phrase “and maintain” was removed by § 208(c)(5) of P.L. 104-208, approved Sept. 30, 1996 (110 Stat. 3009-744).</w:t>
      </w:r>
    </w:p>
  </w:footnote>
  <w:footnote w:id="64">
    <w:p w14:paraId="5BC466AB" w14:textId="77777777" w:rsidR="007A48B5" w:rsidRDefault="007A48B5" w:rsidP="00F531F5">
      <w:pPr>
        <w:pStyle w:val="FootnoteText"/>
        <w:ind w:right="-990"/>
      </w:pPr>
      <w:r w:rsidRPr="00197C40">
        <w:rPr>
          <w:rStyle w:val="FootnoteReference"/>
        </w:rPr>
        <w:footnoteRef/>
      </w:r>
      <w:r w:rsidRPr="00197C40">
        <w:t xml:space="preserve"> Section 201(2) of P.L. 108-447, approved Dec. 8, 2004 (118 Stat. 2809-657) substituted language beginning with “from appropriate sources” for “contingent upon and limited to the extent of earnings.”</w:t>
      </w:r>
    </w:p>
  </w:footnote>
  <w:footnote w:id="65">
    <w:p w14:paraId="18A384D1"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The references to members throughout this subsection were added by § 208(h)(1)(A)(iii) of P.L. 104-208, approved Sept. 30, 1996 (110 Stat. 3009-746).</w:t>
      </w:r>
    </w:p>
  </w:footnote>
  <w:footnote w:id="66">
    <w:p w14:paraId="542AFF78" w14:textId="77777777" w:rsidR="007A48B5" w:rsidRDefault="007A48B5">
      <w:pPr>
        <w:pStyle w:val="FootnoteText"/>
        <w:tabs>
          <w:tab w:val="left" w:pos="9540"/>
        </w:tabs>
        <w:ind w:right="-990"/>
      </w:pPr>
      <w:r>
        <w:rPr>
          <w:rStyle w:val="FootnoteReference"/>
        </w:rPr>
        <w:footnoteRef/>
      </w:r>
      <w:r>
        <w:t xml:space="preserve"> Language following the footnote signal was added by § 215(c) of P.L. 105-135, approved Dec. 2, 1997 (111 Stat. 2603).</w:t>
      </w:r>
    </w:p>
    <w:p w14:paraId="10978B9E" w14:textId="77777777" w:rsidR="007A48B5" w:rsidRDefault="007A48B5">
      <w:pPr>
        <w:pStyle w:val="FootnoteText"/>
      </w:pPr>
    </w:p>
  </w:footnote>
  <w:footnote w:id="67">
    <w:p w14:paraId="20D3EAE4" w14:textId="77777777" w:rsidR="007A48B5" w:rsidRDefault="007A48B5">
      <w:pPr>
        <w:pStyle w:val="FootnoteText"/>
        <w:ind w:right="-990"/>
      </w:pPr>
      <w:r>
        <w:rPr>
          <w:rStyle w:val="FootnoteReference"/>
        </w:rPr>
        <w:footnoteRef/>
      </w:r>
      <w:r>
        <w:t xml:space="preserve"> Last part of this sentence changed from “the end of any calendar quarter based on a quarterly” by § 405(2) of P.L. 106-554, approved </w:t>
      </w:r>
      <w:smartTag w:uri="urn:schemas-microsoft-com:office:smarttags" w:element="date">
        <w:smartTagPr>
          <w:attr w:name="Month" w:val="12"/>
          <w:attr w:name="Day" w:val="21"/>
          <w:attr w:name="Year" w:val="2000"/>
        </w:smartTagPr>
        <w:r>
          <w:t>Dec. 21, 2000</w:t>
        </w:r>
      </w:smartTag>
      <w:r>
        <w:t xml:space="preserve"> (114 Stat. 2763A-691).</w:t>
      </w:r>
    </w:p>
    <w:p w14:paraId="7CE6F308" w14:textId="77777777" w:rsidR="007A48B5" w:rsidRDefault="007A48B5">
      <w:pPr>
        <w:pStyle w:val="FootnoteText"/>
        <w:ind w:right="-990"/>
      </w:pPr>
    </w:p>
  </w:footnote>
  <w:footnote w:id="68">
    <w:p w14:paraId="430681AD" w14:textId="77777777" w:rsidR="007A48B5" w:rsidRDefault="007A48B5">
      <w:pPr>
        <w:pStyle w:val="FootnoteText"/>
        <w:ind w:right="-990"/>
      </w:pPr>
      <w:r>
        <w:rPr>
          <w:rStyle w:val="FootnoteReference"/>
        </w:rPr>
        <w:footnoteRef/>
      </w:r>
      <w:r>
        <w:t xml:space="preserve"> “Interim” substituted for “quarterly” by § 405(3) of P.L. 106-554, approved </w:t>
      </w:r>
      <w:smartTag w:uri="urn:schemas-microsoft-com:office:smarttags" w:element="date">
        <w:smartTagPr>
          <w:attr w:name="Month" w:val="12"/>
          <w:attr w:name="Day" w:val="21"/>
          <w:attr w:name="Year" w:val="2000"/>
        </w:smartTagPr>
        <w:r>
          <w:t>Dec. 21, 2000</w:t>
        </w:r>
      </w:smartTag>
      <w:r>
        <w:t xml:space="preserve"> (114 Stat. 2763A-691).</w:t>
      </w:r>
    </w:p>
    <w:p w14:paraId="6BA9A8C8" w14:textId="77777777" w:rsidR="007A48B5" w:rsidRDefault="007A48B5">
      <w:pPr>
        <w:pStyle w:val="FootnoteText"/>
      </w:pPr>
    </w:p>
  </w:footnote>
  <w:footnote w:id="69">
    <w:p w14:paraId="66BCDFD0"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 xml:space="preserve">Paragraph 303(g)(13) repealed by § 2(d)(1) of P.L. 106-9, approved April 5, 1999 (113 Stat. 17).  Text of paragraph 303(g)(13), which was added by § 215 of P.L. 103-403, approved </w:t>
      </w:r>
      <w:smartTag w:uri="urn:schemas-microsoft-com:office:smarttags" w:element="date">
        <w:smartTagPr>
          <w:attr w:name="Year" w:val="1994"/>
          <w:attr w:name="Day" w:val="22"/>
          <w:attr w:name="Month" w:val="10"/>
        </w:smartTagPr>
        <w:r>
          <w:rPr>
            <w:spacing w:val="-2"/>
          </w:rPr>
          <w:t>Oct. 22, 1994</w:t>
        </w:r>
      </w:smartTag>
      <w:r>
        <w:rPr>
          <w:spacing w:val="-2"/>
        </w:rPr>
        <w:t xml:space="preserve"> (108 Stat. 4184), is reprinted below:</w:t>
      </w:r>
    </w:p>
    <w:p w14:paraId="76E322C6" w14:textId="77777777" w:rsidR="007A48B5" w:rsidRDefault="007A48B5">
      <w:pPr>
        <w:tabs>
          <w:tab w:val="left" w:pos="-720"/>
          <w:tab w:val="left" w:pos="10080"/>
        </w:tabs>
        <w:suppressAutoHyphens/>
        <w:ind w:left="720" w:right="-540"/>
        <w:rPr>
          <w:sz w:val="20"/>
        </w:rPr>
      </w:pPr>
      <w:r>
        <w:rPr>
          <w:sz w:val="20"/>
        </w:rPr>
        <w:t>PARTICIPATING SECURITIES FOR SMALLER SMALL BUSINESS INVESTMENT COMPANIES.—</w:t>
      </w:r>
    </w:p>
    <w:p w14:paraId="02B9FB92" w14:textId="77777777" w:rsidR="007A48B5" w:rsidRDefault="007A48B5" w:rsidP="007265FD">
      <w:pPr>
        <w:pStyle w:val="BlockText"/>
        <w:ind w:right="-1080"/>
      </w:pPr>
    </w:p>
    <w:p w14:paraId="33F4CA69" w14:textId="77777777" w:rsidR="007A48B5" w:rsidRDefault="007A48B5" w:rsidP="00605618">
      <w:pPr>
        <w:pStyle w:val="BlockText"/>
        <w:ind w:right="-1080"/>
      </w:pPr>
      <w:r>
        <w:t>(A)  IN GENERAL.—Subject to the provisions of subparagraph (B), of the amount of the annual program level of participating securities approved in appropriations Acts, 50 percent shall be reserved for funding small business investment companies with private capital of not more than $20,000,000.</w:t>
      </w:r>
    </w:p>
    <w:p w14:paraId="5105E4BB" w14:textId="77777777" w:rsidR="007A48B5" w:rsidRDefault="007A48B5" w:rsidP="007265FD">
      <w:pPr>
        <w:tabs>
          <w:tab w:val="left" w:pos="-720"/>
        </w:tabs>
        <w:suppressAutoHyphens/>
        <w:ind w:right="-1080"/>
        <w:rPr>
          <w:sz w:val="20"/>
        </w:rPr>
      </w:pPr>
    </w:p>
    <w:p w14:paraId="6A24A875" w14:textId="77777777" w:rsidR="007A48B5" w:rsidRPr="00AF43C8" w:rsidRDefault="007A48B5" w:rsidP="00605618">
      <w:pPr>
        <w:tabs>
          <w:tab w:val="left" w:pos="-720"/>
        </w:tabs>
        <w:suppressAutoHyphens/>
        <w:ind w:left="720" w:right="-1080"/>
        <w:rPr>
          <w:sz w:val="20"/>
        </w:rPr>
      </w:pPr>
      <w:r w:rsidRPr="00AF43C8">
        <w:rPr>
          <w:sz w:val="20"/>
        </w:rPr>
        <w:t>(B)</w:t>
      </w:r>
      <w:r>
        <w:rPr>
          <w:sz w:val="20"/>
        </w:rPr>
        <w:t xml:space="preserve">  </w:t>
      </w:r>
      <w:r w:rsidRPr="00AF43C8">
        <w:rPr>
          <w:sz w:val="20"/>
        </w:rPr>
        <w:t>EXCEPTION.</w:t>
      </w:r>
      <w:r>
        <w:rPr>
          <w:sz w:val="20"/>
        </w:rPr>
        <w:t>—</w:t>
      </w:r>
      <w:r w:rsidRPr="00AF43C8">
        <w:rPr>
          <w:sz w:val="20"/>
        </w:rPr>
        <w:t>During</w:t>
      </w:r>
      <w:r>
        <w:rPr>
          <w:sz w:val="20"/>
        </w:rPr>
        <w:t xml:space="preserve"> </w:t>
      </w:r>
      <w:r w:rsidRPr="00AF43C8">
        <w:rPr>
          <w:sz w:val="20"/>
        </w:rPr>
        <w:t>the last quarter of each fiscal year, if the Administrator determines that there is a lack of qualified ap</w:t>
      </w:r>
      <w:r>
        <w:rPr>
          <w:sz w:val="20"/>
        </w:rPr>
        <w:t>plic</w:t>
      </w:r>
      <w:r w:rsidRPr="00AF43C8">
        <w:rPr>
          <w:sz w:val="20"/>
        </w:rPr>
        <w:t>ants with private capital of not more than $20,000,000, the Administrator may utilize all or any part of the program level for securities reserved under subparagraph (A) for qualified ap</w:t>
      </w:r>
      <w:r>
        <w:rPr>
          <w:sz w:val="20"/>
        </w:rPr>
        <w:t>plic</w:t>
      </w:r>
      <w:r w:rsidRPr="00AF43C8">
        <w:rPr>
          <w:sz w:val="20"/>
        </w:rPr>
        <w:t>ants with private capital of more than $20,000,000.</w:t>
      </w:r>
    </w:p>
    <w:p w14:paraId="1B5F7822" w14:textId="77777777" w:rsidR="007A48B5" w:rsidRDefault="007A48B5" w:rsidP="00AF43C8">
      <w:pPr>
        <w:tabs>
          <w:tab w:val="left" w:pos="-720"/>
        </w:tabs>
        <w:suppressAutoHyphens/>
        <w:ind w:left="1440" w:right="-1080"/>
        <w:rPr>
          <w:spacing w:val="-2"/>
        </w:rPr>
      </w:pPr>
    </w:p>
  </w:footnote>
  <w:footnote w:id="70">
    <w:p w14:paraId="38906BD8"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Subsection 303(i) added by § 208(c)(6)(C) of P.L. 104-208, approved Sept. 30, 1996 (110 Stat. 3009-744).</w:t>
      </w:r>
    </w:p>
  </w:footnote>
  <w:footnote w:id="71">
    <w:p w14:paraId="17861FDA" w14:textId="77777777" w:rsidR="007A48B5" w:rsidRDefault="007A48B5">
      <w:pPr>
        <w:pStyle w:val="FootnoteText"/>
        <w:ind w:right="-1080"/>
      </w:pPr>
      <w:r>
        <w:rPr>
          <w:rStyle w:val="FootnoteReference"/>
        </w:rPr>
        <w:footnoteRef/>
      </w:r>
      <w:r>
        <w:t xml:space="preserve"> Language after the footnote signal was substituted for “, payable upon the earlier of the date of entry into any commitment for such leverage or the date on which the leverage is drawn by the licensee” by § 215(d) of P.L. 105-135, approved Dec.2, 1997 (111 Stat. 2603).</w:t>
      </w:r>
    </w:p>
    <w:p w14:paraId="0F80B4A2" w14:textId="77777777" w:rsidR="007A48B5" w:rsidRDefault="007A48B5">
      <w:pPr>
        <w:pStyle w:val="FootnoteText"/>
      </w:pPr>
    </w:p>
  </w:footnote>
  <w:footnote w:id="72">
    <w:p w14:paraId="579E5470"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Subsection 303(j) added by § 208(c)(6)(C) of P.L. 104-208, approved Sept. 30, 1996 (110 Stat. 3009-744).</w:t>
      </w:r>
    </w:p>
  </w:footnote>
  <w:footnote w:id="73">
    <w:p w14:paraId="701A1F42" w14:textId="77777777" w:rsidR="007A48B5" w:rsidRDefault="007A48B5" w:rsidP="00877165">
      <w:pPr>
        <w:pStyle w:val="FootnoteText"/>
      </w:pPr>
      <w:r>
        <w:rPr>
          <w:rStyle w:val="FootnoteReference"/>
        </w:rPr>
        <w:footnoteRef/>
      </w:r>
      <w:r>
        <w:t xml:space="preserve"> Subsection 303(k) added by § 1205(a) of P.L. 110-140, approved Dec. 19, 2007.</w:t>
      </w:r>
    </w:p>
    <w:p w14:paraId="352E0743" w14:textId="77777777" w:rsidR="007A48B5" w:rsidRDefault="007A48B5" w:rsidP="00877165">
      <w:pPr>
        <w:pStyle w:val="FootnoteText"/>
      </w:pPr>
    </w:p>
  </w:footnote>
  <w:footnote w:id="74">
    <w:p w14:paraId="41D9588D" w14:textId="77777777" w:rsidR="007A48B5" w:rsidRDefault="007A48B5" w:rsidP="00DA2717">
      <w:pPr>
        <w:pStyle w:val="FootnoteText"/>
        <w:tabs>
          <w:tab w:val="left" w:pos="-720"/>
        </w:tabs>
        <w:suppressAutoHyphens/>
        <w:ind w:right="-1080"/>
        <w:rPr>
          <w:spacing w:val="-2"/>
        </w:rPr>
      </w:pPr>
      <w:r>
        <w:rPr>
          <w:rStyle w:val="FootnoteReference"/>
        </w:rPr>
        <w:footnoteRef/>
      </w:r>
      <w:r>
        <w:t xml:space="preserve"> </w:t>
      </w:r>
      <w:r>
        <w:rPr>
          <w:spacing w:val="-2"/>
        </w:rPr>
        <w:t>Prior to its amendment by § 6 of P.L. 86</w:t>
      </w:r>
      <w:r>
        <w:rPr>
          <w:spacing w:val="-2"/>
        </w:rPr>
        <w:noBreakHyphen/>
        <w:t xml:space="preserve">502, approved </w:t>
      </w:r>
      <w:smartTag w:uri="urn:schemas-microsoft-com:office:smarttags" w:element="date">
        <w:smartTagPr>
          <w:attr w:name="Year" w:val="1960"/>
          <w:attr w:name="Day" w:val="11"/>
          <w:attr w:name="Month" w:val="6"/>
        </w:smartTagPr>
        <w:r>
          <w:rPr>
            <w:spacing w:val="-2"/>
          </w:rPr>
          <w:t>June 11, 1960</w:t>
        </w:r>
      </w:smartTag>
      <w:r>
        <w:rPr>
          <w:spacing w:val="-2"/>
        </w:rPr>
        <w:t xml:space="preserve"> (74 Stat. 196), sec. 304 authorized SBICs to furnish equity capital only through the purchase of convertible debentures.</w:t>
      </w:r>
    </w:p>
    <w:p w14:paraId="4A26F070" w14:textId="77777777" w:rsidR="007A48B5" w:rsidRDefault="007A48B5">
      <w:pPr>
        <w:pStyle w:val="FootnoteText"/>
      </w:pPr>
    </w:p>
  </w:footnote>
  <w:footnote w:id="75">
    <w:p w14:paraId="52E2E303"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The words “and unincorporated” added by § 2(e) of P.L. 92</w:t>
      </w:r>
      <w:r>
        <w:rPr>
          <w:spacing w:val="-2"/>
        </w:rPr>
        <w:noBreakHyphen/>
        <w:t xml:space="preserve">595, approved </w:t>
      </w:r>
      <w:smartTag w:uri="urn:schemas-microsoft-com:office:smarttags" w:element="date">
        <w:smartTagPr>
          <w:attr w:name="Year" w:val="1972"/>
          <w:attr w:name="Day" w:val="27"/>
          <w:attr w:name="Month" w:val="10"/>
        </w:smartTagPr>
        <w:r>
          <w:rPr>
            <w:spacing w:val="-2"/>
          </w:rPr>
          <w:t>Oct. 27, 1972</w:t>
        </w:r>
      </w:smartTag>
      <w:r>
        <w:rPr>
          <w:spacing w:val="-2"/>
        </w:rPr>
        <w:t xml:space="preserve"> (86 Stat. 1314).</w:t>
      </w:r>
    </w:p>
    <w:p w14:paraId="652BBA43" w14:textId="77777777" w:rsidR="007A48B5" w:rsidRDefault="007A48B5">
      <w:pPr>
        <w:pStyle w:val="FootnoteText"/>
        <w:tabs>
          <w:tab w:val="left" w:pos="-720"/>
        </w:tabs>
        <w:suppressAutoHyphens/>
        <w:ind w:right="-1080"/>
        <w:rPr>
          <w:spacing w:val="-2"/>
        </w:rPr>
      </w:pPr>
    </w:p>
  </w:footnote>
  <w:footnote w:id="76">
    <w:p w14:paraId="599583D1"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Section 206 of P.L. 90</w:t>
      </w:r>
      <w:r>
        <w:rPr>
          <w:spacing w:val="-2"/>
        </w:rPr>
        <w:noBreakHyphen/>
        <w:t>104, approved Oct. 11, 1967 (81 Stat. 271), repealed sec. 304(c) which gave to companies receiving equity financing from an SBIC an option to purchase stock in the SBIC.</w:t>
      </w:r>
    </w:p>
    <w:p w14:paraId="57EEBCD8" w14:textId="77777777" w:rsidR="007A48B5" w:rsidRDefault="007A48B5">
      <w:pPr>
        <w:pStyle w:val="FootnoteText"/>
        <w:tabs>
          <w:tab w:val="left" w:pos="-720"/>
        </w:tabs>
        <w:suppressAutoHyphens/>
        <w:ind w:right="-1080"/>
        <w:rPr>
          <w:spacing w:val="-2"/>
        </w:rPr>
      </w:pPr>
    </w:p>
  </w:footnote>
  <w:footnote w:id="77">
    <w:p w14:paraId="7CCF9517"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This subsection added by § 5 of P.L. 87</w:t>
      </w:r>
      <w:r>
        <w:rPr>
          <w:spacing w:val="-2"/>
        </w:rPr>
        <w:noBreakHyphen/>
        <w:t>341, approved Oct. 3, 1961 (75 Stat. 752).</w:t>
      </w:r>
    </w:p>
    <w:p w14:paraId="42977F67" w14:textId="77777777" w:rsidR="007A48B5" w:rsidRDefault="007A48B5">
      <w:pPr>
        <w:pStyle w:val="FootnoteText"/>
        <w:tabs>
          <w:tab w:val="left" w:pos="-720"/>
        </w:tabs>
        <w:suppressAutoHyphens/>
        <w:ind w:right="-1080"/>
        <w:rPr>
          <w:spacing w:val="-2"/>
        </w:rPr>
      </w:pPr>
    </w:p>
  </w:footnote>
  <w:footnote w:id="78">
    <w:p w14:paraId="48FF698F"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This sentence amended by § 6 of P.L. 87</w:t>
      </w:r>
      <w:r>
        <w:rPr>
          <w:spacing w:val="-2"/>
        </w:rPr>
        <w:noBreakHyphen/>
        <w:t>341, approved Oct. 3, 1961 (75 Stat. 753), to substitute “other lenders, incorporated or unincorporated” for “other lending institutions”.  The sentence “In agreements to participate in loans on a deferred basis under this subsection, the participation by the company shall not be in excess of 90 per centum of the balance of the loan outstanding at the time of disbursement”, was repealed by § 105 of P.L. 94</w:t>
      </w:r>
      <w:r>
        <w:rPr>
          <w:spacing w:val="-2"/>
        </w:rPr>
        <w:noBreakHyphen/>
        <w:t>305, approved June 4, 1976 (90 Stat. 663).</w:t>
      </w:r>
    </w:p>
    <w:p w14:paraId="0981764F" w14:textId="77777777" w:rsidR="007A48B5" w:rsidRDefault="007A48B5">
      <w:pPr>
        <w:pStyle w:val="FootnoteText"/>
        <w:tabs>
          <w:tab w:val="left" w:pos="-720"/>
        </w:tabs>
        <w:suppressAutoHyphens/>
        <w:ind w:right="-1080"/>
        <w:rPr>
          <w:spacing w:val="-2"/>
        </w:rPr>
      </w:pPr>
    </w:p>
  </w:footnote>
  <w:footnote w:id="79">
    <w:p w14:paraId="46A462A1"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Proviso added by § 411 of P.L. 102-366, approved Sept. 4, 1992 (106 Stat. 1018).</w:t>
      </w:r>
    </w:p>
  </w:footnote>
  <w:footnote w:id="80">
    <w:p w14:paraId="2B68A197" w14:textId="77777777" w:rsidR="007A48B5" w:rsidRDefault="007A48B5" w:rsidP="00F44462">
      <w:pPr>
        <w:pStyle w:val="FootnoteText"/>
        <w:tabs>
          <w:tab w:val="left" w:pos="-720"/>
        </w:tabs>
        <w:suppressAutoHyphens/>
        <w:ind w:right="-1080"/>
        <w:rPr>
          <w:spacing w:val="-2"/>
        </w:rPr>
      </w:pPr>
      <w:r>
        <w:rPr>
          <w:rStyle w:val="FootnoteReference"/>
          <w:spacing w:val="-2"/>
        </w:rPr>
        <w:footnoteRef/>
      </w:r>
      <w:r>
        <w:rPr>
          <w:spacing w:val="-2"/>
        </w:rPr>
        <w:t xml:space="preserve">Subsection 306(a) rewritten by § 408(a) of P.L. 102-366, approved </w:t>
      </w:r>
      <w:smartTag w:uri="urn:schemas-microsoft-com:office:smarttags" w:element="date">
        <w:smartTagPr>
          <w:attr w:name="Month" w:val="9"/>
          <w:attr w:name="Day" w:val="4"/>
          <w:attr w:name="Year" w:val="1992"/>
        </w:smartTagPr>
        <w:r>
          <w:rPr>
            <w:spacing w:val="-2"/>
          </w:rPr>
          <w:t>Sept. 4, 1992</w:t>
        </w:r>
      </w:smartTag>
      <w:r>
        <w:rPr>
          <w:spacing w:val="-2"/>
        </w:rPr>
        <w:t xml:space="preserve"> (106 Stat. 1016).  Text of former § 306(a) follows:</w:t>
      </w:r>
    </w:p>
    <w:p w14:paraId="680BF54B" w14:textId="77777777" w:rsidR="007A48B5" w:rsidRDefault="007A48B5" w:rsidP="00F44462">
      <w:pPr>
        <w:pStyle w:val="FootnoteText"/>
        <w:tabs>
          <w:tab w:val="left" w:pos="-720"/>
        </w:tabs>
        <w:suppressAutoHyphens/>
        <w:ind w:right="-1080"/>
        <w:rPr>
          <w:spacing w:val="-2"/>
        </w:rPr>
      </w:pPr>
    </w:p>
    <w:p w14:paraId="2DCE3D7A" w14:textId="77777777" w:rsidR="007A48B5" w:rsidRDefault="007A48B5" w:rsidP="00F44462">
      <w:pPr>
        <w:pStyle w:val="FootnoteText"/>
        <w:tabs>
          <w:tab w:val="left" w:pos="-720"/>
          <w:tab w:val="left" w:pos="0"/>
        </w:tabs>
        <w:suppressAutoHyphens/>
        <w:spacing w:after="240"/>
        <w:ind w:left="720" w:right="-1080" w:hanging="720"/>
        <w:rPr>
          <w:spacing w:val="-2"/>
        </w:rPr>
      </w:pPr>
      <w:r>
        <w:rPr>
          <w:spacing w:val="-2"/>
        </w:rPr>
        <w:tab/>
        <w:t>Without the approval of the Administration, the aggregate amount of obligations and securities acquired and for which commitments may be issued by any small business investment company under the provisions of this Act for any single enterprise shall not exceed 20 percent of the combined private paid</w:t>
      </w:r>
      <w:r>
        <w:rPr>
          <w:spacing w:val="-2"/>
        </w:rPr>
        <w:noBreakHyphen/>
        <w:t>in capital and paid</w:t>
      </w:r>
      <w:r>
        <w:rPr>
          <w:spacing w:val="-2"/>
        </w:rPr>
        <w:noBreakHyphen/>
        <w:t>in surplus of such company.</w:t>
      </w:r>
    </w:p>
  </w:footnote>
  <w:footnote w:id="81">
    <w:p w14:paraId="5C193521" w14:textId="77777777" w:rsidR="007A48B5" w:rsidRDefault="007A48B5" w:rsidP="00611F24">
      <w:pPr>
        <w:pStyle w:val="FootnoteText"/>
        <w:tabs>
          <w:tab w:val="left" w:pos="-720"/>
          <w:tab w:val="left" w:pos="0"/>
        </w:tabs>
        <w:suppressAutoHyphens/>
        <w:spacing w:after="240"/>
        <w:ind w:right="-1080"/>
        <w:rPr>
          <w:spacing w:val="-2"/>
        </w:rPr>
      </w:pPr>
      <w:r>
        <w:rPr>
          <w:spacing w:val="-2"/>
        </w:rPr>
        <w:t>Subsection 306(a) rewritten again by § 505(b) of P.L. 111-5, approved Feb. 17, 2009 (123 Stat. 156).  Text of former subsection 306(a) is reprinted below:</w:t>
      </w:r>
    </w:p>
    <w:p w14:paraId="4E181B96" w14:textId="77777777" w:rsidR="007A48B5" w:rsidRDefault="007A48B5" w:rsidP="00611F24">
      <w:pPr>
        <w:pStyle w:val="FootnoteText"/>
        <w:tabs>
          <w:tab w:val="left" w:pos="-720"/>
          <w:tab w:val="left" w:pos="0"/>
        </w:tabs>
        <w:suppressAutoHyphens/>
        <w:spacing w:after="240"/>
        <w:ind w:left="720" w:right="-1080"/>
        <w:rPr>
          <w:spacing w:val="-2"/>
        </w:rPr>
      </w:pPr>
      <w:r>
        <w:t>If any small business investment company has obtained financing from the Administration and such financing remains outstanding, the aggregate amount of obligations and securities acquired and for which commitments may be issued by such company under the provisions of this title for any single enterprise shall not exceed 20 per centum of the private capital of such company, without the approval of the Administration.</w:t>
      </w:r>
    </w:p>
    <w:p w14:paraId="0DE73937" w14:textId="77777777" w:rsidR="007A48B5" w:rsidRDefault="007A48B5" w:rsidP="00F44462">
      <w:pPr>
        <w:pStyle w:val="FootnoteText"/>
        <w:tabs>
          <w:tab w:val="left" w:pos="-720"/>
        </w:tabs>
        <w:suppressAutoHyphens/>
        <w:ind w:right="-1080"/>
        <w:rPr>
          <w:spacing w:val="-2"/>
        </w:rPr>
      </w:pPr>
      <w:r>
        <w:rPr>
          <w:rStyle w:val="FootnoteReference"/>
          <w:spacing w:val="-2"/>
        </w:rPr>
        <w:footnoteRef/>
      </w:r>
      <w:r>
        <w:rPr>
          <w:spacing w:val="-2"/>
        </w:rPr>
        <w:t>Repealed by § 2(f) of P.L. 92</w:t>
      </w:r>
      <w:r>
        <w:rPr>
          <w:spacing w:val="-2"/>
        </w:rPr>
        <w:noBreakHyphen/>
        <w:t>595, approved Oct. 27, 1972 (86 Stat. 1314). Former sec. 306(b) reprinted below to provide a clearer understanding of this entire section:</w:t>
      </w:r>
    </w:p>
    <w:p w14:paraId="7A8A9FC9" w14:textId="77777777" w:rsidR="007A48B5" w:rsidRDefault="007A48B5" w:rsidP="00F44462">
      <w:pPr>
        <w:pStyle w:val="FootnoteText"/>
        <w:tabs>
          <w:tab w:val="left" w:pos="-720"/>
        </w:tabs>
        <w:suppressAutoHyphens/>
        <w:ind w:right="-1080"/>
        <w:rPr>
          <w:spacing w:val="-2"/>
        </w:rPr>
      </w:pPr>
    </w:p>
    <w:p w14:paraId="3320D3B0" w14:textId="77777777" w:rsidR="007A48B5" w:rsidRDefault="007A48B5" w:rsidP="00F44462">
      <w:pPr>
        <w:pStyle w:val="FootnoteText"/>
        <w:tabs>
          <w:tab w:val="left" w:pos="-720"/>
          <w:tab w:val="left" w:pos="0"/>
        </w:tabs>
        <w:suppressAutoHyphens/>
        <w:ind w:left="720" w:right="-1080" w:hanging="720"/>
        <w:rPr>
          <w:spacing w:val="-2"/>
        </w:rPr>
      </w:pPr>
      <w:r>
        <w:rPr>
          <w:spacing w:val="-2"/>
        </w:rPr>
        <w:tab/>
        <w:t>(b)  For the purpose of this section, the combined paid</w:t>
      </w:r>
      <w:r>
        <w:rPr>
          <w:spacing w:val="-2"/>
        </w:rPr>
        <w:noBreakHyphen/>
        <w:t>in capital and paid</w:t>
      </w:r>
      <w:r>
        <w:rPr>
          <w:spacing w:val="-2"/>
        </w:rPr>
        <w:noBreakHyphen/>
        <w:t>in surplus of any company licensed prior to January 1, 1968, shall consist of (1) the paid</w:t>
      </w:r>
      <w:r>
        <w:rPr>
          <w:spacing w:val="-2"/>
        </w:rPr>
        <w:noBreakHyphen/>
        <w:t>in capital and paid</w:t>
      </w:r>
      <w:r>
        <w:rPr>
          <w:spacing w:val="-2"/>
        </w:rPr>
        <w:noBreakHyphen/>
        <w:t>in surplus of such company and (2) the following portions of the funds outstanding from the Administration through the issuance of subordinated debentures as of the effective date of the Small Business Investment Act Amendments of 1967, or on January 1 of each of the following calendar years, whichever is less:  (A) 100 percent, during 1968; (B) 75 percent, during 1969; (C) 50 percent, during 1970; (D) 25 percent, during 1971; and (E) zero, during 1972 and thereafter.</w:t>
      </w:r>
    </w:p>
    <w:p w14:paraId="0D65CF8C" w14:textId="77777777" w:rsidR="007A48B5" w:rsidRDefault="007A48B5" w:rsidP="00F44462">
      <w:pPr>
        <w:pStyle w:val="FootnoteText"/>
        <w:tabs>
          <w:tab w:val="left" w:pos="-720"/>
          <w:tab w:val="left" w:pos="0"/>
        </w:tabs>
        <w:suppressAutoHyphens/>
        <w:ind w:left="720" w:right="-1080" w:hanging="720"/>
        <w:rPr>
          <w:spacing w:val="-2"/>
        </w:rPr>
      </w:pPr>
    </w:p>
  </w:footnote>
  <w:footnote w:id="82">
    <w:p w14:paraId="15D7E1B6"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Added by § 207 of P.L. 90</w:t>
      </w:r>
      <w:r>
        <w:rPr>
          <w:spacing w:val="-2"/>
        </w:rPr>
        <w:noBreakHyphen/>
        <w:t xml:space="preserve">104, the Small Business Investment Act Amendments of 1967, approved </w:t>
      </w:r>
      <w:smartTag w:uri="urn:schemas-microsoft-com:office:smarttags" w:element="date">
        <w:smartTagPr>
          <w:attr w:name="Month" w:val="10"/>
          <w:attr w:name="Day" w:val="11"/>
          <w:attr w:name="Year" w:val="1967"/>
        </w:smartTagPr>
        <w:r>
          <w:rPr>
            <w:spacing w:val="-2"/>
          </w:rPr>
          <w:t>Oct. 11, 1967</w:t>
        </w:r>
      </w:smartTag>
      <w:r>
        <w:rPr>
          <w:spacing w:val="-2"/>
        </w:rPr>
        <w:t xml:space="preserve"> (81 Stat. 271).  Effective date of  P.L. 90</w:t>
      </w:r>
      <w:r>
        <w:rPr>
          <w:spacing w:val="-2"/>
        </w:rPr>
        <w:noBreakHyphen/>
        <w:t>104 referred to in this subsection is Jan. 1, 1968, per § 211 of P.L. 90</w:t>
      </w:r>
      <w:r>
        <w:rPr>
          <w:spacing w:val="-2"/>
        </w:rPr>
        <w:noBreakHyphen/>
        <w:t>104.</w:t>
      </w:r>
    </w:p>
    <w:p w14:paraId="15FAD145" w14:textId="77777777" w:rsidR="007A48B5" w:rsidRDefault="007A48B5">
      <w:pPr>
        <w:pStyle w:val="FootnoteText"/>
        <w:tabs>
          <w:tab w:val="left" w:pos="-720"/>
        </w:tabs>
        <w:suppressAutoHyphens/>
        <w:ind w:right="-1080"/>
        <w:rPr>
          <w:spacing w:val="-2"/>
        </w:rPr>
      </w:pPr>
    </w:p>
  </w:footnote>
  <w:footnote w:id="83">
    <w:p w14:paraId="523B08DA" w14:textId="77777777" w:rsidR="007A48B5" w:rsidRDefault="007A48B5" w:rsidP="00F44462">
      <w:pPr>
        <w:pStyle w:val="FootnoteText"/>
        <w:tabs>
          <w:tab w:val="left" w:pos="-720"/>
        </w:tabs>
        <w:suppressAutoHyphens/>
        <w:ind w:right="-1080"/>
        <w:rPr>
          <w:spacing w:val="-2"/>
        </w:rPr>
      </w:pPr>
      <w:r>
        <w:rPr>
          <w:rStyle w:val="FootnoteReference"/>
          <w:spacing w:val="-2"/>
        </w:rPr>
        <w:footnoteRef/>
      </w:r>
      <w:r>
        <w:rPr>
          <w:spacing w:val="-2"/>
        </w:rPr>
        <w:t>The Act provides a specific exemption from the Investment Company Act of 1940 for SBICs, releasing them from a 3</w:t>
      </w:r>
      <w:r>
        <w:rPr>
          <w:spacing w:val="-2"/>
        </w:rPr>
        <w:noBreakHyphen/>
        <w:t>to</w:t>
      </w:r>
      <w:r>
        <w:rPr>
          <w:spacing w:val="-2"/>
        </w:rPr>
        <w:noBreakHyphen/>
        <w:t>1 asset coverage requirement in connection with borrowings.  SBA may prescribe limitations on borrowing by SBICs.</w:t>
      </w:r>
    </w:p>
    <w:p w14:paraId="3DCF634B" w14:textId="77777777" w:rsidR="007A48B5" w:rsidRDefault="007A48B5" w:rsidP="00F44462">
      <w:pPr>
        <w:pStyle w:val="FootnoteText"/>
        <w:tabs>
          <w:tab w:val="left" w:pos="-720"/>
        </w:tabs>
        <w:suppressAutoHyphens/>
        <w:ind w:right="-1080"/>
        <w:rPr>
          <w:spacing w:val="-2"/>
        </w:rPr>
      </w:pPr>
    </w:p>
  </w:footnote>
  <w:footnote w:id="84">
    <w:p w14:paraId="582114C1"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See sec. 317 of the Small Business Investment Act for further amendment.</w:t>
      </w:r>
    </w:p>
    <w:p w14:paraId="08260828" w14:textId="77777777" w:rsidR="007A48B5" w:rsidRDefault="007A48B5">
      <w:pPr>
        <w:pStyle w:val="FootnoteText"/>
        <w:tabs>
          <w:tab w:val="left" w:pos="-720"/>
        </w:tabs>
        <w:suppressAutoHyphens/>
        <w:ind w:right="-1080"/>
        <w:rPr>
          <w:spacing w:val="-2"/>
        </w:rPr>
      </w:pPr>
    </w:p>
  </w:footnote>
  <w:footnote w:id="85">
    <w:p w14:paraId="3613AA6B"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Sec. 308(a) amended by § 8 of P.L. 87</w:t>
      </w:r>
      <w:r>
        <w:rPr>
          <w:spacing w:val="-2"/>
        </w:rPr>
        <w:noBreakHyphen/>
        <w:t>341, approved Oct. 3, 1961 (75 Stat. 753), to substitute “investors or lenders, incorporated or unincorporated” for “financial institutions.”</w:t>
      </w:r>
    </w:p>
    <w:p w14:paraId="2B7D9414" w14:textId="77777777" w:rsidR="007A48B5" w:rsidRDefault="007A48B5">
      <w:pPr>
        <w:pStyle w:val="FootnoteText"/>
        <w:tabs>
          <w:tab w:val="left" w:pos="-720"/>
        </w:tabs>
        <w:suppressAutoHyphens/>
        <w:ind w:right="-1080"/>
        <w:rPr>
          <w:spacing w:val="-2"/>
        </w:rPr>
      </w:pPr>
    </w:p>
  </w:footnote>
  <w:footnote w:id="86">
    <w:p w14:paraId="0BA68881" w14:textId="77777777" w:rsidR="007A48B5" w:rsidRPr="00197C40" w:rsidRDefault="007A48B5" w:rsidP="006F5702">
      <w:pPr>
        <w:pStyle w:val="FootnoteText"/>
        <w:tabs>
          <w:tab w:val="left" w:pos="-720"/>
        </w:tabs>
        <w:suppressAutoHyphens/>
        <w:spacing w:after="240"/>
        <w:ind w:right="-1080"/>
        <w:rPr>
          <w:spacing w:val="-2"/>
        </w:rPr>
      </w:pPr>
      <w:r>
        <w:rPr>
          <w:rStyle w:val="FootnoteReference"/>
          <w:spacing w:val="-2"/>
        </w:rPr>
        <w:footnoteRef/>
      </w:r>
      <w:r>
        <w:rPr>
          <w:spacing w:val="-2"/>
        </w:rPr>
        <w:t>The last seven words of this sentence added by § 11(c) of P.L. 87</w:t>
      </w:r>
      <w:r>
        <w:rPr>
          <w:spacing w:val="-2"/>
        </w:rPr>
        <w:noBreakHyphen/>
        <w:t>341, approved Oct. 3, 1961 (75 Stat. 756).  The last sentence first revised by § 5 of P.L. 88</w:t>
      </w:r>
      <w:r>
        <w:rPr>
          <w:spacing w:val="-2"/>
        </w:rPr>
        <w:noBreakHyphen/>
        <w:t>273, approved Feb. 28, 1964 (78 Stat. 147), to permit deposits of idle SBIC funds in insured savings accounts; later revised by § 102 of P.L. 95</w:t>
      </w:r>
      <w:r>
        <w:rPr>
          <w:spacing w:val="-2"/>
        </w:rPr>
        <w:noBreakHyphen/>
        <w:t xml:space="preserve">507, approved Oct. 24, 1978 (92 Stat. 1757), to equalize SBA's treatment of FSLIC and FDIC insured institutions.  Phrase “with outstanding financings” added by § 408(c) of P.L. 102-366, approved Sept. 4, 1992 (106 Stat. 1016).  </w:t>
      </w:r>
      <w:r w:rsidRPr="00197C40">
        <w:rPr>
          <w:spacing w:val="-2"/>
        </w:rPr>
        <w:t>The last sentence was completely rewritten by § 202 of P.L. 108-447, approved Dec. 8, 2004 (118 Stat. 2809-657).  Text of the previous version is reprinted below:</w:t>
      </w:r>
    </w:p>
    <w:p w14:paraId="0ECF6A0C" w14:textId="77777777" w:rsidR="007A48B5" w:rsidRDefault="007A48B5" w:rsidP="001E612A">
      <w:pPr>
        <w:pStyle w:val="FootnoteText"/>
        <w:tabs>
          <w:tab w:val="left" w:pos="-720"/>
        </w:tabs>
        <w:suppressAutoHyphens/>
        <w:spacing w:after="240"/>
        <w:ind w:left="720" w:right="-1080"/>
        <w:rPr>
          <w:spacing w:val="-2"/>
        </w:rPr>
      </w:pPr>
      <w:r w:rsidRPr="00197C40">
        <w:t>Such companies with outstanding financings are authorized to invest funds not reasonably needed for their operations in direct obligations of, or obligations guaranteed as to principal and interest by, the United States, or in certificates of deposit maturing within one year or less, issued by any institution the accounts of which are insured by the Federal Deposit Insurance Corporation or the Federal Savings and Loan Insurance Corporation, or in savings accounts of such institutions</w:t>
      </w:r>
    </w:p>
  </w:footnote>
  <w:footnote w:id="87">
    <w:p w14:paraId="46241624"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The provisions relating to examinations and reports by SBICs were deleted from this subsection by § 3(1) of P.L. 89</w:t>
      </w:r>
      <w:r>
        <w:rPr>
          <w:spacing w:val="-2"/>
        </w:rPr>
        <w:noBreakHyphen/>
        <w:t>779, approved Nov. 6, 1966 (80 Stat. 1359), and added as a new sec. 310(b) by § 5(2) of P.L. 89</w:t>
      </w:r>
      <w:r>
        <w:rPr>
          <w:spacing w:val="-2"/>
        </w:rPr>
        <w:noBreakHyphen/>
        <w:t>779.</w:t>
      </w:r>
    </w:p>
    <w:p w14:paraId="71723D5D" w14:textId="77777777" w:rsidR="007A48B5" w:rsidRDefault="007A48B5">
      <w:pPr>
        <w:pStyle w:val="FootnoteText"/>
        <w:tabs>
          <w:tab w:val="left" w:pos="-720"/>
        </w:tabs>
        <w:suppressAutoHyphens/>
        <w:ind w:right="-1080"/>
        <w:rPr>
          <w:spacing w:val="-2"/>
        </w:rPr>
      </w:pPr>
    </w:p>
  </w:footnote>
  <w:footnote w:id="88">
    <w:p w14:paraId="46A91444"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Clause beginning “Except as” added by § 208(e) of P.L. 104-208, approved Sept. 30, 1996 (110 Stat. 3009-745).</w:t>
      </w:r>
    </w:p>
  </w:footnote>
  <w:footnote w:id="89">
    <w:p w14:paraId="5F7B5BBA"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The last seven words added by § 11(d) of P.L. 87</w:t>
      </w:r>
      <w:r>
        <w:rPr>
          <w:spacing w:val="-2"/>
        </w:rPr>
        <w:noBreakHyphen/>
        <w:t>341, approved Oct. 3, 1961 (75 Stat. 756).  The same section also struck out the previous sec. 308(e) and (f) and redesignated this subsection (formerly (g)) as (e).  The former sec. 308(e) and (f)) were rewritten and expanded by § 9 of P.L. 87</w:t>
      </w:r>
      <w:r>
        <w:rPr>
          <w:spacing w:val="-2"/>
        </w:rPr>
        <w:noBreakHyphen/>
        <w:t xml:space="preserve">341 and designated as secs. 309, 310, and 311.  </w:t>
      </w:r>
    </w:p>
    <w:p w14:paraId="1A7AE569" w14:textId="77777777" w:rsidR="007A48B5" w:rsidRDefault="007A48B5">
      <w:pPr>
        <w:pStyle w:val="FootnoteText"/>
        <w:tabs>
          <w:tab w:val="left" w:pos="-720"/>
        </w:tabs>
        <w:suppressAutoHyphens/>
        <w:ind w:right="-1080"/>
        <w:rPr>
          <w:spacing w:val="-2"/>
        </w:rPr>
      </w:pPr>
    </w:p>
  </w:footnote>
  <w:footnote w:id="90">
    <w:p w14:paraId="77BFA3C4"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Sec. 308(f) added by § 3 of P.L. 89</w:t>
      </w:r>
      <w:r>
        <w:rPr>
          <w:spacing w:val="-2"/>
        </w:rPr>
        <w:noBreakHyphen/>
        <w:t>779, approved Nov. 6, 1966 (80 Stat. 1359), and contains the provision transferred from  § 201.</w:t>
      </w:r>
    </w:p>
    <w:p w14:paraId="0DFA8001" w14:textId="77777777" w:rsidR="007A48B5" w:rsidRDefault="007A48B5">
      <w:pPr>
        <w:pStyle w:val="FootnoteText"/>
        <w:tabs>
          <w:tab w:val="left" w:pos="-720"/>
        </w:tabs>
        <w:suppressAutoHyphens/>
        <w:ind w:right="-1080"/>
        <w:rPr>
          <w:spacing w:val="-2"/>
        </w:rPr>
      </w:pPr>
    </w:p>
  </w:footnote>
  <w:footnote w:id="91">
    <w:p w14:paraId="5E0D6C1F"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Sec. 308(g) added by § 3(2) of P.L. 89</w:t>
      </w:r>
      <w:r>
        <w:rPr>
          <w:spacing w:val="-2"/>
        </w:rPr>
        <w:noBreakHyphen/>
        <w:t>779, approved Nov. 6, 1966 (80 Stat. 1359), and redesignated as sec. 308(g)(1) by   § 210 of P.L. 90</w:t>
      </w:r>
      <w:r>
        <w:rPr>
          <w:spacing w:val="-2"/>
        </w:rPr>
        <w:noBreakHyphen/>
        <w:t>104, approved Oct. 11, 1967 (81 Stat. 271).</w:t>
      </w:r>
    </w:p>
    <w:p w14:paraId="43F9BF39" w14:textId="77777777" w:rsidR="007A48B5" w:rsidRDefault="007A48B5">
      <w:pPr>
        <w:pStyle w:val="FootnoteText"/>
        <w:tabs>
          <w:tab w:val="left" w:pos="-720"/>
        </w:tabs>
        <w:suppressAutoHyphens/>
        <w:ind w:right="-1080"/>
        <w:rPr>
          <w:spacing w:val="-2"/>
        </w:rPr>
      </w:pPr>
    </w:p>
  </w:footnote>
  <w:footnote w:id="92">
    <w:p w14:paraId="5F29BF01"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Sec. 308(g)(2) added by § 210 of P.L. 90</w:t>
      </w:r>
      <w:r>
        <w:rPr>
          <w:spacing w:val="-2"/>
        </w:rPr>
        <w:noBreakHyphen/>
        <w:t>104, approved Oct. 11, 1967 (81 Stat. 271).</w:t>
      </w:r>
    </w:p>
    <w:p w14:paraId="5F916646" w14:textId="77777777" w:rsidR="007A48B5" w:rsidRDefault="007A48B5">
      <w:pPr>
        <w:pStyle w:val="FootnoteText"/>
        <w:tabs>
          <w:tab w:val="left" w:pos="-720"/>
        </w:tabs>
        <w:suppressAutoHyphens/>
        <w:ind w:right="-1080"/>
        <w:rPr>
          <w:spacing w:val="-2"/>
        </w:rPr>
      </w:pPr>
    </w:p>
  </w:footnote>
  <w:footnote w:id="93">
    <w:p w14:paraId="680D6E42"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This should read “Office of Management and Budget” per Reorganization Plan No. 2 of 1970.</w:t>
      </w:r>
    </w:p>
  </w:footnote>
  <w:footnote w:id="94">
    <w:p w14:paraId="664BCA38"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Paragraph 308(g)(3) added by § 417(a) of P.L. 102-366, approved Sept. 4, 1992 (106 Stat. 1019).  Section 417(b) of P.L. 102-366 reads:  “Not later than 4 years after the date of enactment of this Act, the Comptroller General of the United States shall transmit to the Committees on Small Business of the House of Representatives and the Senate a report that reviews the Small Business Investment Company program (established under the Small Business Investment Act of 1958) for the 3-year period following the date of enactment of this Act, with respect to each item listed in section 308(g)(3) of the Small Business Investment Act of 1958, as amended by subsection (a).”</w:t>
      </w:r>
    </w:p>
  </w:footnote>
  <w:footnote w:id="95">
    <w:p w14:paraId="0499A3EF"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New subsection  308(h) added by § 214 of P.L. 103-403, approved Oct. 22, 1994 (108 Stat. 4184).  For history of prior subsection 308(h), see previous edition of this Handbook.</w:t>
      </w:r>
    </w:p>
  </w:footnote>
  <w:footnote w:id="96">
    <w:p w14:paraId="1532B648"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References to “subsection (c) or (d) of section 301” were replaced with references to “section 301” throughout subsection 308(h) by § 208(h)(1)(B) of P.L. 104-208, approved Sept. 30, 1996 (110 Stat. 3009-747).</w:t>
      </w:r>
    </w:p>
  </w:footnote>
  <w:footnote w:id="97">
    <w:p w14:paraId="5587B34F"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New subsection 308(i) added by § 1 of P.L. 99</w:t>
      </w:r>
      <w:r>
        <w:rPr>
          <w:spacing w:val="-2"/>
        </w:rPr>
        <w:noBreakHyphen/>
        <w:t xml:space="preserve">226, approved </w:t>
      </w:r>
      <w:smartTag w:uri="urn:schemas-microsoft-com:office:smarttags" w:element="date">
        <w:smartTagPr>
          <w:attr w:name="Month" w:val="12"/>
          <w:attr w:name="Day" w:val="28"/>
          <w:attr w:name="Year" w:val="1985"/>
        </w:smartTagPr>
        <w:r>
          <w:rPr>
            <w:spacing w:val="-2"/>
          </w:rPr>
          <w:t>Dec. 28, 1985</w:t>
        </w:r>
      </w:smartTag>
      <w:r>
        <w:rPr>
          <w:spacing w:val="-2"/>
        </w:rPr>
        <w:t xml:space="preserve"> (99 Stat. 1744).  Sec. 2 of P.L. 99</w:t>
      </w:r>
      <w:r>
        <w:rPr>
          <w:spacing w:val="-2"/>
        </w:rPr>
        <w:noBreakHyphen/>
        <w:t xml:space="preserve">226 provides that the Act shall apply to maximum interest rates prescribed by the Administration on or after </w:t>
      </w:r>
      <w:smartTag w:uri="urn:schemas-microsoft-com:office:smarttags" w:element="date">
        <w:smartTagPr>
          <w:attr w:name="Year" w:val="1980"/>
          <w:attr w:name="Day" w:val="1"/>
          <w:attr w:name="Month" w:val="4"/>
        </w:smartTagPr>
        <w:r>
          <w:rPr>
            <w:spacing w:val="-2"/>
          </w:rPr>
          <w:t>April 1, 1980</w:t>
        </w:r>
      </w:smartTag>
      <w:r>
        <w:rPr>
          <w:spacing w:val="-2"/>
        </w:rPr>
        <w:t>.  The Act was intended to be a technical amendment, clarifying the policy embodied in P.L. 96</w:t>
      </w:r>
      <w:r>
        <w:rPr>
          <w:spacing w:val="-2"/>
        </w:rPr>
        <w:noBreakHyphen/>
        <w:t>221, approved Mar. 31, 1980 (94 Stat. 132).  House report 99</w:t>
      </w:r>
      <w:r>
        <w:rPr>
          <w:spacing w:val="-2"/>
        </w:rPr>
        <w:noBreakHyphen/>
        <w:t>306 states that Congress, by enacting P.L. 99</w:t>
      </w:r>
      <w:r>
        <w:rPr>
          <w:spacing w:val="-2"/>
        </w:rPr>
        <w:noBreakHyphen/>
        <w:t>226, “makes it clear that SBA, by regulation, has the authority to determine the maximum allowable interest rates on loans to small businesses which are made by SBICs and MESBICs.”</w:t>
      </w:r>
    </w:p>
    <w:p w14:paraId="51F6BEA8" w14:textId="77777777" w:rsidR="007A48B5" w:rsidRDefault="007A48B5">
      <w:pPr>
        <w:pStyle w:val="FootnoteText"/>
        <w:tabs>
          <w:tab w:val="left" w:pos="-720"/>
        </w:tabs>
        <w:suppressAutoHyphens/>
        <w:ind w:right="-1080"/>
        <w:rPr>
          <w:spacing w:val="-2"/>
        </w:rPr>
      </w:pPr>
      <w:r>
        <w:rPr>
          <w:spacing w:val="-2"/>
        </w:rPr>
        <w:t>The text of prior Sec. 308(i) is provided:</w:t>
      </w:r>
    </w:p>
    <w:p w14:paraId="01FD0E86" w14:textId="77777777" w:rsidR="007A48B5" w:rsidRDefault="007A48B5">
      <w:pPr>
        <w:pStyle w:val="FootnoteText"/>
        <w:tabs>
          <w:tab w:val="left" w:pos="-720"/>
        </w:tabs>
        <w:suppressAutoHyphens/>
        <w:ind w:right="-1080"/>
        <w:rPr>
          <w:spacing w:val="-2"/>
        </w:rPr>
      </w:pPr>
    </w:p>
    <w:p w14:paraId="6422D5D6" w14:textId="77777777" w:rsidR="007A48B5" w:rsidRDefault="007A48B5" w:rsidP="00605618">
      <w:pPr>
        <w:pStyle w:val="FootnoteText"/>
        <w:tabs>
          <w:tab w:val="left" w:pos="-720"/>
          <w:tab w:val="left" w:pos="0"/>
        </w:tabs>
        <w:suppressAutoHyphens/>
        <w:ind w:left="720" w:right="-1080"/>
        <w:rPr>
          <w:spacing w:val="-2"/>
        </w:rPr>
      </w:pPr>
      <w:r>
        <w:rPr>
          <w:spacing w:val="-2"/>
        </w:rPr>
        <w:t>(i)  (1)  The purpose of this subsection is to facilitate the orderly and necessary flow of long</w:t>
      </w:r>
      <w:r>
        <w:rPr>
          <w:spacing w:val="-2"/>
        </w:rPr>
        <w:noBreakHyphen/>
        <w:t>term loans and equity funds from small business investment companies to small business concerns.</w:t>
      </w:r>
    </w:p>
    <w:p w14:paraId="27726490" w14:textId="77777777" w:rsidR="007A48B5" w:rsidRDefault="007A48B5">
      <w:pPr>
        <w:pStyle w:val="FootnoteText"/>
        <w:tabs>
          <w:tab w:val="left" w:pos="-720"/>
          <w:tab w:val="left" w:pos="0"/>
        </w:tabs>
        <w:suppressAutoHyphens/>
        <w:ind w:left="720" w:right="-1080" w:hanging="720"/>
        <w:rPr>
          <w:spacing w:val="-2"/>
        </w:rPr>
      </w:pPr>
    </w:p>
    <w:p w14:paraId="6A88AF6B" w14:textId="77777777" w:rsidR="007A48B5" w:rsidRDefault="007A48B5" w:rsidP="00605618">
      <w:pPr>
        <w:pStyle w:val="FootnoteText"/>
        <w:tabs>
          <w:tab w:val="left" w:pos="-720"/>
          <w:tab w:val="left" w:pos="0"/>
        </w:tabs>
        <w:suppressAutoHyphens/>
        <w:ind w:left="720" w:right="-1080"/>
        <w:rPr>
          <w:spacing w:val="-2"/>
        </w:rPr>
      </w:pPr>
      <w:r>
        <w:rPr>
          <w:spacing w:val="-2"/>
        </w:rPr>
        <w:t>(2)  In the case of a business loan, the small business investment company making such loan may charge interest on such loan at a rate which does not exceed the lowest of the rates described in subparagraphs (A), (B), and (C).</w:t>
      </w:r>
    </w:p>
    <w:p w14:paraId="18BE842D" w14:textId="77777777" w:rsidR="007A48B5" w:rsidRDefault="007A48B5" w:rsidP="00A40535">
      <w:pPr>
        <w:pStyle w:val="FootnoteText"/>
        <w:tabs>
          <w:tab w:val="left" w:pos="-720"/>
          <w:tab w:val="left" w:pos="0"/>
        </w:tabs>
        <w:suppressAutoHyphens/>
        <w:ind w:right="-1080"/>
        <w:rPr>
          <w:spacing w:val="-2"/>
        </w:rPr>
      </w:pPr>
    </w:p>
    <w:p w14:paraId="5FE15FD4" w14:textId="77777777" w:rsidR="007A48B5" w:rsidRDefault="007A48B5" w:rsidP="00605618">
      <w:pPr>
        <w:pStyle w:val="FootnoteText"/>
        <w:tabs>
          <w:tab w:val="left" w:pos="-720"/>
          <w:tab w:val="left" w:pos="0"/>
        </w:tabs>
        <w:suppressAutoHyphens/>
        <w:ind w:left="720" w:right="-1080"/>
        <w:rPr>
          <w:spacing w:val="-2"/>
        </w:rPr>
      </w:pPr>
      <w:r>
        <w:rPr>
          <w:spacing w:val="-2"/>
        </w:rPr>
        <w:t>(A)  The rate described in this subparagraph is the maximum rate prescribed by regulation by the Small Business Administration for loans made by any small business investment company (determined without regard to any State rate incorporated by such regulation).</w:t>
      </w:r>
    </w:p>
    <w:p w14:paraId="64262BAB" w14:textId="77777777" w:rsidR="007A48B5" w:rsidRDefault="007A48B5" w:rsidP="00A40535">
      <w:pPr>
        <w:pStyle w:val="FootnoteText"/>
        <w:tabs>
          <w:tab w:val="left" w:pos="-720"/>
          <w:tab w:val="left" w:pos="0"/>
        </w:tabs>
        <w:suppressAutoHyphens/>
        <w:ind w:right="-1080"/>
        <w:rPr>
          <w:spacing w:val="-2"/>
        </w:rPr>
      </w:pPr>
    </w:p>
    <w:p w14:paraId="27662F4A" w14:textId="77777777" w:rsidR="007A48B5" w:rsidRDefault="007A48B5" w:rsidP="00605618">
      <w:pPr>
        <w:pStyle w:val="FootnoteText"/>
        <w:tabs>
          <w:tab w:val="left" w:pos="-720"/>
          <w:tab w:val="left" w:pos="0"/>
        </w:tabs>
        <w:suppressAutoHyphens/>
        <w:ind w:left="720" w:right="-1080"/>
        <w:rPr>
          <w:spacing w:val="-2"/>
        </w:rPr>
      </w:pPr>
      <w:r>
        <w:rPr>
          <w:spacing w:val="-2"/>
        </w:rPr>
        <w:t>(B)  The rate described in this subparagraph is the maximum rate authorized by an applicable State law or constitutional provision which is not preempted for purposes of this subsection.</w:t>
      </w:r>
    </w:p>
    <w:p w14:paraId="16310081" w14:textId="77777777" w:rsidR="007A48B5" w:rsidRDefault="007A48B5" w:rsidP="00A40535">
      <w:pPr>
        <w:pStyle w:val="FootnoteText"/>
        <w:tabs>
          <w:tab w:val="left" w:pos="-720"/>
          <w:tab w:val="left" w:pos="0"/>
        </w:tabs>
        <w:suppressAutoHyphens/>
        <w:ind w:right="-1080"/>
        <w:rPr>
          <w:spacing w:val="-2"/>
        </w:rPr>
      </w:pPr>
    </w:p>
    <w:p w14:paraId="70ED0770" w14:textId="77777777" w:rsidR="007A48B5" w:rsidRDefault="007A48B5" w:rsidP="00605618">
      <w:pPr>
        <w:pStyle w:val="FootnoteText"/>
        <w:tabs>
          <w:tab w:val="left" w:pos="-720"/>
          <w:tab w:val="left" w:pos="0"/>
        </w:tabs>
        <w:suppressAutoHyphens/>
        <w:ind w:left="720" w:right="-1080"/>
        <w:rPr>
          <w:spacing w:val="-2"/>
        </w:rPr>
      </w:pPr>
      <w:r>
        <w:rPr>
          <w:spacing w:val="-2"/>
        </w:rPr>
        <w:t>(C)  (i)  The rate described in this subparagraph is the higher of the Federal Reserve rate or the maximum rate authorized by applicable State law or constitutional provision (determined without regard to the preemption of such State law or constitutional provision).</w:t>
      </w:r>
    </w:p>
    <w:p w14:paraId="504344D4" w14:textId="77777777" w:rsidR="007A48B5" w:rsidRDefault="007A48B5" w:rsidP="00A40535">
      <w:pPr>
        <w:pStyle w:val="FootnoteText"/>
        <w:tabs>
          <w:tab w:val="left" w:pos="-720"/>
          <w:tab w:val="left" w:pos="0"/>
        </w:tabs>
        <w:suppressAutoHyphens/>
        <w:ind w:right="-1080"/>
        <w:rPr>
          <w:spacing w:val="-2"/>
        </w:rPr>
      </w:pPr>
    </w:p>
    <w:p w14:paraId="3FB45DA5" w14:textId="77777777" w:rsidR="007A48B5" w:rsidRDefault="007A48B5" w:rsidP="00605618">
      <w:pPr>
        <w:pStyle w:val="FootnoteText"/>
        <w:tabs>
          <w:tab w:val="left" w:pos="-720"/>
          <w:tab w:val="left" w:pos="0"/>
        </w:tabs>
        <w:suppressAutoHyphens/>
        <w:ind w:left="720" w:right="-1080"/>
        <w:rPr>
          <w:spacing w:val="-2"/>
        </w:rPr>
      </w:pPr>
      <w:r>
        <w:rPr>
          <w:spacing w:val="-2"/>
        </w:rPr>
        <w:t>(ii)  For purposes of clause (i), the term “Federal Reserve rate” means the rate equal to the sum of 1 percentage point plus the discount rate on ninety</w:t>
      </w:r>
      <w:r>
        <w:rPr>
          <w:spacing w:val="-2"/>
        </w:rPr>
        <w:noBreakHyphen/>
        <w:t>day commercial paper in effect at the Federal Reserve bank in the Federal Reserve district in which the principal office of the small business investment company is located.</w:t>
      </w:r>
    </w:p>
    <w:p w14:paraId="05795A9D" w14:textId="77777777" w:rsidR="007A48B5" w:rsidRDefault="007A48B5" w:rsidP="00A40535">
      <w:pPr>
        <w:pStyle w:val="FootnoteText"/>
        <w:tabs>
          <w:tab w:val="left" w:pos="-720"/>
          <w:tab w:val="left" w:pos="0"/>
        </w:tabs>
        <w:suppressAutoHyphens/>
        <w:ind w:right="-1080"/>
        <w:rPr>
          <w:spacing w:val="-2"/>
        </w:rPr>
      </w:pPr>
    </w:p>
    <w:p w14:paraId="1B95DA15" w14:textId="77777777" w:rsidR="007A48B5" w:rsidRDefault="007A48B5" w:rsidP="00605618">
      <w:pPr>
        <w:pStyle w:val="FootnoteText"/>
        <w:tabs>
          <w:tab w:val="left" w:pos="-720"/>
          <w:tab w:val="left" w:pos="0"/>
        </w:tabs>
        <w:suppressAutoHyphens/>
        <w:ind w:left="720" w:right="-1080"/>
        <w:rPr>
          <w:spacing w:val="-2"/>
        </w:rPr>
      </w:pPr>
      <w:r>
        <w:rPr>
          <w:spacing w:val="-2"/>
        </w:rPr>
        <w:t>(iii)  The rate described in this subparagraph shall not apply to loans made in a State if there is no maximum rate authorized by applicable State law or constitutional provision for such loans or there is a maximum rate authorized by an applicable State law or constitutional provision which is not preempted for purposes of this subsection.</w:t>
      </w:r>
    </w:p>
    <w:p w14:paraId="5EDC0F13" w14:textId="77777777" w:rsidR="007A48B5" w:rsidRDefault="007A48B5">
      <w:pPr>
        <w:pStyle w:val="FootnoteText"/>
        <w:tabs>
          <w:tab w:val="left" w:pos="-720"/>
        </w:tabs>
        <w:suppressAutoHyphens/>
        <w:ind w:right="-1080"/>
        <w:rPr>
          <w:spacing w:val="-2"/>
        </w:rPr>
      </w:pPr>
    </w:p>
    <w:p w14:paraId="3B3B35A0" w14:textId="77777777" w:rsidR="007A48B5" w:rsidRDefault="007A48B5">
      <w:pPr>
        <w:pStyle w:val="FootnoteText"/>
        <w:tabs>
          <w:tab w:val="left" w:pos="-720"/>
          <w:tab w:val="left" w:pos="0"/>
        </w:tabs>
        <w:suppressAutoHyphens/>
        <w:ind w:left="720" w:right="-1080" w:hanging="720"/>
        <w:rPr>
          <w:spacing w:val="-2"/>
        </w:rPr>
      </w:pPr>
      <w:r>
        <w:rPr>
          <w:spacing w:val="-2"/>
        </w:rPr>
        <w:t>Prior history of old Sec. 308(i)</w:t>
      </w:r>
    </w:p>
    <w:p w14:paraId="69852047" w14:textId="77777777" w:rsidR="007A48B5" w:rsidRDefault="007A48B5">
      <w:pPr>
        <w:pStyle w:val="FootnoteText"/>
        <w:tabs>
          <w:tab w:val="left" w:pos="-720"/>
        </w:tabs>
        <w:suppressAutoHyphens/>
        <w:ind w:right="-1080"/>
        <w:rPr>
          <w:spacing w:val="-2"/>
        </w:rPr>
      </w:pPr>
    </w:p>
    <w:p w14:paraId="333425E0" w14:textId="77777777" w:rsidR="007A48B5" w:rsidRDefault="007A48B5">
      <w:pPr>
        <w:pStyle w:val="FootnoteText"/>
        <w:tabs>
          <w:tab w:val="left" w:pos="-720"/>
          <w:tab w:val="left" w:pos="0"/>
        </w:tabs>
        <w:suppressAutoHyphens/>
        <w:ind w:left="720" w:right="-1080" w:hanging="720"/>
        <w:rPr>
          <w:spacing w:val="-2"/>
        </w:rPr>
      </w:pPr>
      <w:r>
        <w:rPr>
          <w:spacing w:val="-2"/>
        </w:rPr>
        <w:tab/>
        <w:t xml:space="preserve">Sec. 308(i), effective </w:t>
      </w:r>
      <w:smartTag w:uri="urn:schemas-microsoft-com:office:smarttags" w:element="date">
        <w:smartTagPr>
          <w:attr w:name="Year" w:val="1980"/>
          <w:attr w:name="Day" w:val="1"/>
          <w:attr w:name="Month" w:val="4"/>
        </w:smartTagPr>
        <w:r>
          <w:rPr>
            <w:spacing w:val="-2"/>
          </w:rPr>
          <w:t>April 1, 1980</w:t>
        </w:r>
      </w:smartTag>
      <w:r>
        <w:rPr>
          <w:spacing w:val="-2"/>
        </w:rPr>
        <w:t>, was added by § 524 of P.L. 96</w:t>
      </w:r>
      <w:r>
        <w:rPr>
          <w:spacing w:val="-2"/>
        </w:rPr>
        <w:noBreakHyphen/>
        <w:t xml:space="preserve"> 221 (94 Stat. 132) in Title V </w:t>
      </w:r>
      <w:r>
        <w:rPr>
          <w:spacing w:val="-2"/>
        </w:rPr>
        <w:noBreakHyphen/>
      </w:r>
      <w:r>
        <w:rPr>
          <w:spacing w:val="-2"/>
        </w:rPr>
        <w:noBreakHyphen/>
        <w:t xml:space="preserve"> State Usury Laws (94 Stat. 161), approved </w:t>
      </w:r>
      <w:smartTag w:uri="urn:schemas-microsoft-com:office:smarttags" w:element="date">
        <w:smartTagPr>
          <w:attr w:name="Year" w:val="1980"/>
          <w:attr w:name="Day" w:val="31"/>
          <w:attr w:name="Month" w:val="3"/>
        </w:smartTagPr>
        <w:r>
          <w:rPr>
            <w:spacing w:val="-2"/>
          </w:rPr>
          <w:t>Mar. 31, 1980</w:t>
        </w:r>
      </w:smartTag>
      <w:r>
        <w:rPr>
          <w:spacing w:val="-2"/>
        </w:rPr>
        <w:t>. Title V of P.L. 96</w:t>
      </w:r>
      <w:r>
        <w:rPr>
          <w:spacing w:val="-2"/>
        </w:rPr>
        <w:noBreakHyphen/>
        <w:t>221 repealed P.L. 96</w:t>
      </w:r>
      <w:r>
        <w:rPr>
          <w:spacing w:val="-2"/>
        </w:rPr>
        <w:noBreakHyphen/>
        <w:t>104, § 105(a)(2) of P.L. 96</w:t>
      </w:r>
      <w:r>
        <w:rPr>
          <w:spacing w:val="-2"/>
        </w:rPr>
        <w:noBreakHyphen/>
        <w:t>161, and the amendments and provisions of Title II of P.L. 96</w:t>
      </w:r>
      <w:r>
        <w:rPr>
          <w:spacing w:val="-2"/>
        </w:rPr>
        <w:noBreakHyphen/>
        <w:t>161, except that as to any loan made in any State during any period when such laws were in effect in such State, the provisions of such laws shall continue to apply.</w:t>
      </w:r>
    </w:p>
    <w:p w14:paraId="729DD34B" w14:textId="77777777" w:rsidR="007A48B5" w:rsidRDefault="007A48B5">
      <w:pPr>
        <w:pStyle w:val="FootnoteText"/>
        <w:tabs>
          <w:tab w:val="left" w:pos="-720"/>
        </w:tabs>
        <w:suppressAutoHyphens/>
        <w:ind w:right="-1080"/>
        <w:rPr>
          <w:spacing w:val="-2"/>
        </w:rPr>
      </w:pPr>
    </w:p>
    <w:p w14:paraId="2BBFEB0B" w14:textId="77777777" w:rsidR="007A48B5" w:rsidRDefault="007A48B5" w:rsidP="00FC3441">
      <w:pPr>
        <w:pStyle w:val="FootnoteText"/>
        <w:tabs>
          <w:tab w:val="left" w:pos="-720"/>
          <w:tab w:val="left" w:pos="0"/>
        </w:tabs>
        <w:suppressAutoHyphens/>
        <w:ind w:left="720" w:right="-1080" w:hanging="720"/>
        <w:rPr>
          <w:spacing w:val="-2"/>
        </w:rPr>
      </w:pPr>
      <w:r>
        <w:rPr>
          <w:spacing w:val="-2"/>
        </w:rPr>
        <w:tab/>
        <w:t>Sec. 528 of P.L. 96</w:t>
      </w:r>
      <w:r>
        <w:rPr>
          <w:spacing w:val="-2"/>
        </w:rPr>
        <w:noBreakHyphen/>
        <w:t>221 provided:</w:t>
      </w:r>
    </w:p>
    <w:p w14:paraId="7CA8D624" w14:textId="77777777" w:rsidR="007A48B5" w:rsidRDefault="007A48B5">
      <w:pPr>
        <w:pStyle w:val="FootnoteText"/>
        <w:tabs>
          <w:tab w:val="left" w:pos="-720"/>
        </w:tabs>
        <w:suppressAutoHyphens/>
        <w:ind w:right="-1080"/>
        <w:rPr>
          <w:spacing w:val="-2"/>
        </w:rPr>
      </w:pPr>
    </w:p>
    <w:p w14:paraId="742C186A" w14:textId="77777777" w:rsidR="007A48B5" w:rsidRDefault="007A48B5">
      <w:pPr>
        <w:pStyle w:val="FootnoteText"/>
        <w:tabs>
          <w:tab w:val="left" w:pos="-720"/>
        </w:tabs>
        <w:suppressAutoHyphens/>
        <w:spacing w:after="240"/>
        <w:ind w:left="720" w:right="-1080"/>
        <w:rPr>
          <w:spacing w:val="-2"/>
        </w:rPr>
      </w:pPr>
      <w:r>
        <w:rPr>
          <w:spacing w:val="-2"/>
        </w:rPr>
        <w:t>In any case in which one or more provisions of, or amendments made by, this title, section 529 of the National Housing Act, or any other provision of law, including section 5197 of the Revised Statutes (12 U.S.C. 85), apply with respect to the same loan, mortgage, credit sale, or advance, such loan, mortgage, credit sale, or advance may be made at the highest applicable rate.</w:t>
      </w:r>
    </w:p>
  </w:footnote>
  <w:footnote w:id="98">
    <w:p w14:paraId="5AB185BB" w14:textId="77777777" w:rsidR="007A48B5" w:rsidRDefault="007A48B5" w:rsidP="00605618">
      <w:pPr>
        <w:pStyle w:val="FootnoteText"/>
        <w:tabs>
          <w:tab w:val="left" w:pos="-720"/>
          <w:tab w:val="left" w:pos="0"/>
        </w:tabs>
        <w:suppressAutoHyphens/>
        <w:ind w:left="720" w:right="-1080" w:hanging="720"/>
        <w:rPr>
          <w:spacing w:val="-2"/>
        </w:rPr>
      </w:pPr>
      <w:r>
        <w:rPr>
          <w:rStyle w:val="FootnoteReference"/>
          <w:spacing w:val="-2"/>
        </w:rPr>
        <w:footnoteRef/>
      </w:r>
      <w:r>
        <w:rPr>
          <w:spacing w:val="-2"/>
        </w:rPr>
        <w:t>The last sentence in paragraph 308(i)(2) added by § 2(a) of P.L. 106-9, approved April 5, 1999 (113 Stat. 17).</w:t>
      </w:r>
    </w:p>
    <w:p w14:paraId="67642E13" w14:textId="77777777" w:rsidR="007A48B5" w:rsidRDefault="007A48B5" w:rsidP="00605618">
      <w:pPr>
        <w:pStyle w:val="FootnoteText"/>
        <w:tabs>
          <w:tab w:val="left" w:pos="-720"/>
          <w:tab w:val="left" w:pos="0"/>
        </w:tabs>
        <w:suppressAutoHyphens/>
        <w:ind w:left="720" w:right="-1080" w:hanging="720"/>
        <w:rPr>
          <w:spacing w:val="-2"/>
        </w:rPr>
      </w:pPr>
    </w:p>
  </w:footnote>
  <w:footnote w:id="99">
    <w:p w14:paraId="09487243"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Sec. 309 added by § 9 of P.L. 87</w:t>
      </w:r>
      <w:r>
        <w:rPr>
          <w:spacing w:val="-2"/>
        </w:rPr>
        <w:noBreakHyphen/>
        <w:t>341, approved Oct. 3, 1961 (75 Stat. 753). Previous sec. 309 was repealed by § 11(e) of P.L. 87</w:t>
      </w:r>
      <w:r>
        <w:rPr>
          <w:spacing w:val="-2"/>
        </w:rPr>
        <w:noBreakHyphen/>
        <w:t>341.</w:t>
      </w:r>
    </w:p>
    <w:p w14:paraId="3B542246" w14:textId="77777777" w:rsidR="007A48B5" w:rsidRDefault="007A48B5">
      <w:pPr>
        <w:pStyle w:val="FootnoteText"/>
        <w:tabs>
          <w:tab w:val="left" w:pos="-720"/>
        </w:tabs>
        <w:suppressAutoHyphens/>
        <w:ind w:right="-1080"/>
        <w:rPr>
          <w:spacing w:val="-2"/>
        </w:rPr>
      </w:pPr>
    </w:p>
  </w:footnote>
  <w:footnote w:id="100">
    <w:p w14:paraId="25B3982B"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Heading and subsections 309(a), (b), (c), (e) and (f) amended by § 4 of P.L. 89</w:t>
      </w:r>
      <w:r>
        <w:rPr>
          <w:spacing w:val="-2"/>
        </w:rPr>
        <w:noBreakHyphen/>
        <w:t>779, approved Nov. 6, 1966 (80 Stat. 1359), to reflect license revocation authority granted to SBA; to delete limitation of grounds for suspension of license for false or misleading statements made for purpose of obtaining a license; and to authorize issuance and enforcement of cease and desist orders against individuals as well as licensees.</w:t>
      </w:r>
    </w:p>
    <w:p w14:paraId="75E1810F" w14:textId="77777777" w:rsidR="007A48B5" w:rsidRDefault="007A48B5">
      <w:pPr>
        <w:pStyle w:val="FootnoteText"/>
        <w:tabs>
          <w:tab w:val="left" w:pos="-720"/>
        </w:tabs>
        <w:suppressAutoHyphens/>
        <w:spacing w:after="240"/>
        <w:ind w:right="-1080"/>
        <w:rPr>
          <w:spacing w:val="-2"/>
        </w:rPr>
      </w:pPr>
    </w:p>
  </w:footnote>
  <w:footnote w:id="101">
    <w:p w14:paraId="67211BAD"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Section 4(e) of P.L. 89</w:t>
      </w:r>
      <w:r>
        <w:rPr>
          <w:spacing w:val="-2"/>
        </w:rPr>
        <w:noBreakHyphen/>
        <w:t xml:space="preserve">779, approved </w:t>
      </w:r>
      <w:smartTag w:uri="urn:schemas-microsoft-com:office:smarttags" w:element="date">
        <w:smartTagPr>
          <w:attr w:name="Year" w:val="1966"/>
          <w:attr w:name="Day" w:val="6"/>
          <w:attr w:name="Month" w:val="11"/>
        </w:smartTagPr>
        <w:r>
          <w:rPr>
            <w:spacing w:val="-2"/>
          </w:rPr>
          <w:t>Nov. 6, 1966</w:t>
        </w:r>
      </w:smartTag>
      <w:r>
        <w:rPr>
          <w:spacing w:val="-2"/>
        </w:rPr>
        <w:t xml:space="preserve"> (80 Stat. 1360), added the clause “or other person against whom an order is issued.”</w:t>
      </w:r>
    </w:p>
  </w:footnote>
  <w:footnote w:id="102">
    <w:p w14:paraId="7C2FA62B"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Section 402(15) of P.L. 98</w:t>
      </w:r>
      <w:r>
        <w:rPr>
          <w:spacing w:val="-2"/>
        </w:rPr>
        <w:noBreakHyphen/>
        <w:t xml:space="preserve">620, approved </w:t>
      </w:r>
      <w:smartTag w:uri="urn:schemas-microsoft-com:office:smarttags" w:element="date">
        <w:smartTagPr>
          <w:attr w:name="Year" w:val="1984"/>
          <w:attr w:name="Day" w:val="11"/>
          <w:attr w:name="Month" w:val="11"/>
        </w:smartTagPr>
        <w:r>
          <w:rPr>
            <w:spacing w:val="-2"/>
          </w:rPr>
          <w:t>Nov. 11, 1984</w:t>
        </w:r>
      </w:smartTag>
      <w:r>
        <w:rPr>
          <w:spacing w:val="-2"/>
        </w:rPr>
        <w:t>, Federal Courts Improvements Act (98 Stat. 3335 at 3357), removed the sentence at this point, which made “proceedings in such cases in the court of appeals” a preferred cause to be expedited in every way.</w:t>
      </w:r>
    </w:p>
    <w:p w14:paraId="4B06B628" w14:textId="77777777" w:rsidR="007A48B5" w:rsidRDefault="007A48B5">
      <w:pPr>
        <w:pStyle w:val="FootnoteText"/>
        <w:tabs>
          <w:tab w:val="left" w:pos="-720"/>
        </w:tabs>
        <w:suppressAutoHyphens/>
        <w:ind w:right="-1080"/>
        <w:rPr>
          <w:spacing w:val="-2"/>
        </w:rPr>
      </w:pPr>
    </w:p>
  </w:footnote>
  <w:footnote w:id="103">
    <w:p w14:paraId="5B870428"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Amended by § 4(f) of P.L. 89</w:t>
      </w:r>
      <w:r>
        <w:rPr>
          <w:spacing w:val="-2"/>
        </w:rPr>
        <w:noBreakHyphen/>
        <w:t xml:space="preserve">779, approved </w:t>
      </w:r>
      <w:smartTag w:uri="urn:schemas-microsoft-com:office:smarttags" w:element="date">
        <w:smartTagPr>
          <w:attr w:name="Month" w:val="11"/>
          <w:attr w:name="Day" w:val="6"/>
          <w:attr w:name="Year" w:val="1966"/>
        </w:smartTagPr>
        <w:r>
          <w:rPr>
            <w:spacing w:val="-2"/>
          </w:rPr>
          <w:t>Nov. 6, 1966</w:t>
        </w:r>
      </w:smartTag>
      <w:r>
        <w:rPr>
          <w:spacing w:val="-2"/>
        </w:rPr>
        <w:t xml:space="preserve"> (80 Stat. 1360), to provide for enforcement of cease and desist orders against individuals as well as against licensees.  Amended again by § 402(15) of P.L. 98</w:t>
      </w:r>
      <w:r>
        <w:rPr>
          <w:spacing w:val="-2"/>
        </w:rPr>
        <w:noBreakHyphen/>
        <w:t xml:space="preserve">620, </w:t>
      </w:r>
      <w:r>
        <w:rPr>
          <w:spacing w:val="-2"/>
          <w:u w:val="single"/>
        </w:rPr>
        <w:t>supra</w:t>
      </w:r>
      <w:r>
        <w:rPr>
          <w:spacing w:val="-2"/>
        </w:rPr>
        <w:t>, to remove last sentence making such case a preferred cause.</w:t>
      </w:r>
    </w:p>
    <w:p w14:paraId="65B75463" w14:textId="77777777" w:rsidR="007A48B5" w:rsidRDefault="007A48B5">
      <w:pPr>
        <w:pStyle w:val="FootnoteText"/>
        <w:tabs>
          <w:tab w:val="left" w:pos="-720"/>
        </w:tabs>
        <w:suppressAutoHyphens/>
        <w:ind w:right="-1080"/>
        <w:rPr>
          <w:spacing w:val="-2"/>
        </w:rPr>
      </w:pPr>
    </w:p>
  </w:footnote>
  <w:footnote w:id="104">
    <w:p w14:paraId="452D3C58"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Sec. 310 added by § 9 of P.L. 87</w:t>
      </w:r>
      <w:r>
        <w:rPr>
          <w:spacing w:val="-2"/>
        </w:rPr>
        <w:noBreakHyphen/>
        <w:t xml:space="preserve">341, approved </w:t>
      </w:r>
      <w:smartTag w:uri="urn:schemas-microsoft-com:office:smarttags" w:element="date">
        <w:smartTagPr>
          <w:attr w:name="Year" w:val="1961"/>
          <w:attr w:name="Day" w:val="3"/>
          <w:attr w:name="Month" w:val="10"/>
        </w:smartTagPr>
        <w:r>
          <w:rPr>
            <w:spacing w:val="-2"/>
          </w:rPr>
          <w:t>Oct. 3, 1961</w:t>
        </w:r>
      </w:smartTag>
      <w:r>
        <w:rPr>
          <w:spacing w:val="-2"/>
        </w:rPr>
        <w:t xml:space="preserve"> (75 Stat. 755).  Section heading amended by § 5 of P.L. 89</w:t>
      </w:r>
      <w:r>
        <w:rPr>
          <w:spacing w:val="-2"/>
        </w:rPr>
        <w:noBreakHyphen/>
        <w:t xml:space="preserve">779, approved </w:t>
      </w:r>
      <w:smartTag w:uri="urn:schemas-microsoft-com:office:smarttags" w:element="date">
        <w:smartTagPr>
          <w:attr w:name="Year" w:val="1966"/>
          <w:attr w:name="Day" w:val="6"/>
          <w:attr w:name="Month" w:val="11"/>
        </w:smartTagPr>
        <w:r>
          <w:rPr>
            <w:spacing w:val="-2"/>
          </w:rPr>
          <w:t>Nov. 6, 1966</w:t>
        </w:r>
      </w:smartTag>
      <w:r>
        <w:rPr>
          <w:spacing w:val="-2"/>
        </w:rPr>
        <w:t xml:space="preserve"> (80 Stat. 1360).</w:t>
      </w:r>
    </w:p>
    <w:p w14:paraId="7370E8C3" w14:textId="77777777" w:rsidR="007A48B5" w:rsidRDefault="007A48B5">
      <w:pPr>
        <w:pStyle w:val="FootnoteText"/>
        <w:tabs>
          <w:tab w:val="left" w:pos="-720"/>
        </w:tabs>
        <w:suppressAutoHyphens/>
        <w:ind w:right="-1080"/>
        <w:rPr>
          <w:spacing w:val="-2"/>
        </w:rPr>
      </w:pPr>
    </w:p>
  </w:footnote>
  <w:footnote w:id="105">
    <w:p w14:paraId="4D9E7727"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 xml:space="preserve">Phrase “Investment Division of” substituted for “examiners selected or approved by” by § 407(a) of P.L. 102-366, approved </w:t>
      </w:r>
      <w:smartTag w:uri="urn:schemas-microsoft-com:office:smarttags" w:element="date">
        <w:smartTagPr>
          <w:attr w:name="Year" w:val="1992"/>
          <w:attr w:name="Day" w:val="4"/>
          <w:attr w:name="Month" w:val="9"/>
        </w:smartTagPr>
        <w:r>
          <w:rPr>
            <w:spacing w:val="-2"/>
          </w:rPr>
          <w:t>Sept. 4, 1992</w:t>
        </w:r>
      </w:smartTag>
      <w:r>
        <w:rPr>
          <w:spacing w:val="-2"/>
        </w:rPr>
        <w:t xml:space="preserve"> (106 Stat. 1016).  Section 407(b) provides:  “Effective October 1, 1992, the personnel, assets, liabilities, contracts, property, records, and unexpended balances of appropriations, authorizations, and other funds employed, held, used, arising from, available or to be made available, which are related to the examination function provided by section 310 of the Small Business Investment Act of 1958 shall be transferred by the Inspector General of the Small Business Administration to the Investment Division of the Small Business Administration.”</w:t>
      </w:r>
    </w:p>
  </w:footnote>
  <w:footnote w:id="106">
    <w:p w14:paraId="534DE5D0"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The clause allowing examinations to be performed by a private sector entity was added by § 208(f)(1) of P.L. 104-208, approved Sept. 30, 1996 (110 Stat. 3009-745).</w:t>
      </w:r>
    </w:p>
  </w:footnote>
  <w:footnote w:id="107">
    <w:p w14:paraId="6E7643D0" w14:textId="77777777" w:rsidR="007A48B5" w:rsidRDefault="007A48B5">
      <w:pPr>
        <w:pStyle w:val="FootnoteText"/>
        <w:ind w:right="-810"/>
      </w:pPr>
      <w:r>
        <w:rPr>
          <w:rStyle w:val="FootnoteReference"/>
        </w:rPr>
        <w:footnoteRef/>
      </w:r>
      <w:r>
        <w:t xml:space="preserve"> Second sentence in subsection 310(b) added by § 216 of P.L. 105-135, approved Dec. 2, 1997 (111 Stat.  2603).</w:t>
      </w:r>
    </w:p>
    <w:p w14:paraId="4A1467F1" w14:textId="77777777" w:rsidR="007A48B5" w:rsidRDefault="007A48B5">
      <w:pPr>
        <w:pStyle w:val="FootnoteText"/>
      </w:pPr>
    </w:p>
  </w:footnote>
  <w:footnote w:id="108">
    <w:p w14:paraId="0BE45941"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Section 104 of P.L. 100</w:t>
      </w:r>
      <w:r>
        <w:rPr>
          <w:spacing w:val="-2"/>
        </w:rPr>
        <w:noBreakHyphen/>
        <w:t xml:space="preserve">590, approved </w:t>
      </w:r>
      <w:smartTag w:uri="urn:schemas-microsoft-com:office:smarttags" w:element="date">
        <w:smartTagPr>
          <w:attr w:name="Month" w:val="11"/>
          <w:attr w:name="Day" w:val="3"/>
          <w:attr w:name="Year" w:val="1988"/>
        </w:smartTagPr>
        <w:r>
          <w:rPr>
            <w:spacing w:val="-2"/>
          </w:rPr>
          <w:t>Nov. 3, 1988</w:t>
        </w:r>
      </w:smartTag>
      <w:r>
        <w:rPr>
          <w:spacing w:val="-2"/>
        </w:rPr>
        <w:t xml:space="preserve"> (102 Stat. 2993), added subsection 310(c) and deleted the following from subsection 310(b):</w:t>
      </w:r>
    </w:p>
    <w:p w14:paraId="5240B7C7" w14:textId="77777777" w:rsidR="007A48B5" w:rsidRDefault="007A48B5">
      <w:pPr>
        <w:pStyle w:val="FootnoteText"/>
        <w:tabs>
          <w:tab w:val="left" w:pos="-720"/>
        </w:tabs>
        <w:suppressAutoHyphens/>
        <w:ind w:right="-1080"/>
        <w:rPr>
          <w:spacing w:val="-2"/>
        </w:rPr>
      </w:pPr>
    </w:p>
    <w:p w14:paraId="17D72ABB" w14:textId="77777777" w:rsidR="007A48B5" w:rsidRDefault="007A48B5">
      <w:pPr>
        <w:pStyle w:val="FootnoteText"/>
        <w:tabs>
          <w:tab w:val="left" w:pos="-720"/>
          <w:tab w:val="left" w:pos="0"/>
        </w:tabs>
        <w:suppressAutoHyphens/>
        <w:ind w:left="720" w:right="-1080" w:hanging="720"/>
        <w:rPr>
          <w:spacing w:val="-2"/>
        </w:rPr>
      </w:pPr>
      <w:r>
        <w:rPr>
          <w:spacing w:val="-2"/>
        </w:rPr>
        <w:tab/>
        <w:t xml:space="preserve">Each such company shall be examined at least once each year, except that the Administrator may waive examination in the case of a company whose operations have been suspended by reason of the fact that the company is involved in litigation or is in receivership. </w:t>
      </w:r>
    </w:p>
    <w:p w14:paraId="348F0ED1" w14:textId="77777777" w:rsidR="007A48B5" w:rsidRDefault="007A48B5">
      <w:pPr>
        <w:pStyle w:val="FootnoteText"/>
        <w:tabs>
          <w:tab w:val="left" w:pos="-720"/>
          <w:tab w:val="left" w:pos="0"/>
        </w:tabs>
        <w:suppressAutoHyphens/>
        <w:ind w:left="720" w:right="-1080" w:hanging="720"/>
        <w:rPr>
          <w:spacing w:val="-2"/>
        </w:rPr>
      </w:pPr>
    </w:p>
  </w:footnote>
  <w:footnote w:id="109">
    <w:p w14:paraId="6F383B52"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 xml:space="preserve">The phrase “not less than four years in the case of section 301(d) licensees and in all other cases,” was deleted by  § 208(h)(1)(C) of P.L. 104-208, approved Sept. 30, 1996 (110 Stat. 3009-747).  The time was changed from 5 years to 1 year by § 406 of P.L. 106-554, approved </w:t>
      </w:r>
      <w:smartTag w:uri="urn:schemas-microsoft-com:office:smarttags" w:element="date">
        <w:smartTagPr>
          <w:attr w:name="Month" w:val="12"/>
          <w:attr w:name="Day" w:val="21"/>
          <w:attr w:name="Year" w:val="2000"/>
        </w:smartTagPr>
        <w:r>
          <w:rPr>
            <w:spacing w:val="-2"/>
          </w:rPr>
          <w:t>Dec. 21, 2000</w:t>
        </w:r>
      </w:smartTag>
      <w:r>
        <w:rPr>
          <w:spacing w:val="-2"/>
        </w:rPr>
        <w:t xml:space="preserve"> (114 Stat. 2763A-691).</w:t>
      </w:r>
    </w:p>
  </w:footnote>
  <w:footnote w:id="110">
    <w:p w14:paraId="5B4898FF"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Phrase “if such restriction is applicable” added by § 408(b) of P.L. 102-366, approved Sept. 4, 1992 (106 Stat. 1016).</w:t>
      </w:r>
    </w:p>
  </w:footnote>
  <w:footnote w:id="111">
    <w:p w14:paraId="0B22512C"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Subsection 310(d) rewritten by § 208(f)(2) of P.L. 104-208, approved Sept. 30, 1996 (110 Stat. 3009-745).  Text of former subsection 310(d) is reprinted below:</w:t>
      </w:r>
    </w:p>
    <w:p w14:paraId="3E90B2FE" w14:textId="77777777" w:rsidR="007A48B5" w:rsidRDefault="007A48B5">
      <w:pPr>
        <w:pStyle w:val="FootnoteText"/>
        <w:tabs>
          <w:tab w:val="left" w:pos="-720"/>
        </w:tabs>
        <w:suppressAutoHyphens/>
        <w:ind w:right="-1080"/>
        <w:rPr>
          <w:spacing w:val="-2"/>
        </w:rPr>
      </w:pPr>
    </w:p>
    <w:p w14:paraId="502F81FB" w14:textId="77777777" w:rsidR="007A48B5" w:rsidRDefault="007A48B5">
      <w:pPr>
        <w:pStyle w:val="FootnoteText"/>
        <w:tabs>
          <w:tab w:val="left" w:pos="-720"/>
          <w:tab w:val="left" w:pos="0"/>
        </w:tabs>
        <w:suppressAutoHyphens/>
        <w:spacing w:after="240"/>
        <w:ind w:left="720" w:right="-1080" w:hanging="720"/>
        <w:rPr>
          <w:spacing w:val="-2"/>
        </w:rPr>
      </w:pPr>
      <w:r>
        <w:rPr>
          <w:spacing w:val="-2"/>
        </w:rPr>
        <w:tab/>
        <w:t xml:space="preserve">Each small business investment company shall adopt written guidelines for determination of the value of investments made by such company.  The board of directors of corporations and the general partners of partnerships shall have the sole responsibility for making a good faith determination of the fair market value of the investments made by such company.  Determinations shall be made and reported to the Administration not less than semiannually or at more  frequent intervals as the Administration determines appropriate:  </w:t>
      </w:r>
      <w:r>
        <w:rPr>
          <w:spacing w:val="-2"/>
          <w:u w:val="single"/>
        </w:rPr>
        <w:t>Provided,</w:t>
      </w:r>
      <w:r>
        <w:rPr>
          <w:spacing w:val="-2"/>
        </w:rPr>
        <w:t xml:space="preserve"> That any company which does not have outstanding financial assistance under the provisions of this title shall be required to make such determinations and reports to the Administration annually, unless the Administration, in its discretion, determines otherwise.</w:t>
      </w:r>
    </w:p>
  </w:footnote>
  <w:footnote w:id="112">
    <w:p w14:paraId="499A4D81" w14:textId="77777777" w:rsidR="007A48B5" w:rsidRDefault="007A48B5" w:rsidP="00D36B14">
      <w:pPr>
        <w:pStyle w:val="FootnoteText"/>
        <w:tabs>
          <w:tab w:val="left" w:pos="-720"/>
        </w:tabs>
        <w:suppressAutoHyphens/>
        <w:ind w:right="-1080"/>
        <w:rPr>
          <w:spacing w:val="-2"/>
        </w:rPr>
      </w:pPr>
      <w:r>
        <w:rPr>
          <w:rStyle w:val="FootnoteReference"/>
          <w:spacing w:val="-2"/>
        </w:rPr>
        <w:footnoteRef/>
      </w:r>
      <w:r>
        <w:rPr>
          <w:spacing w:val="-2"/>
        </w:rPr>
        <w:t>Section 9 of P.L. 87</w:t>
      </w:r>
      <w:r>
        <w:rPr>
          <w:spacing w:val="-2"/>
        </w:rPr>
        <w:noBreakHyphen/>
        <w:t>341, approved Oct. 3, 1961 (75 Stat. 755), added sec. 311(a) (formerly substantially contained in section 308(e)) and sec. 311(b), authorizing the appointment of a trustee or receiver.</w:t>
      </w:r>
    </w:p>
    <w:p w14:paraId="3F9C271A" w14:textId="77777777" w:rsidR="007A48B5" w:rsidRDefault="007A48B5" w:rsidP="00D36B14">
      <w:pPr>
        <w:pStyle w:val="FootnoteText"/>
        <w:tabs>
          <w:tab w:val="left" w:pos="-720"/>
        </w:tabs>
        <w:suppressAutoHyphens/>
        <w:ind w:right="-1080"/>
        <w:rPr>
          <w:spacing w:val="-2"/>
        </w:rPr>
      </w:pPr>
    </w:p>
  </w:footnote>
  <w:footnote w:id="113">
    <w:p w14:paraId="6494F718"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Section 402(15) of P.L. 98</w:t>
      </w:r>
      <w:r>
        <w:rPr>
          <w:spacing w:val="-2"/>
        </w:rPr>
        <w:noBreakHyphen/>
        <w:t xml:space="preserve">620, approved </w:t>
      </w:r>
      <w:smartTag w:uri="urn:schemas-microsoft-com:office:smarttags" w:element="date">
        <w:smartTagPr>
          <w:attr w:name="Month" w:val="11"/>
          <w:attr w:name="Day" w:val="11"/>
          <w:attr w:name="Year" w:val="1984"/>
        </w:smartTagPr>
        <w:r>
          <w:rPr>
            <w:spacing w:val="-2"/>
          </w:rPr>
          <w:t>Nov. 11, 1984</w:t>
        </w:r>
      </w:smartTag>
      <w:r>
        <w:rPr>
          <w:spacing w:val="-2"/>
        </w:rPr>
        <w:t xml:space="preserve"> (98 Stat. 3357), repealed the last sentence which made an application by SBA for an injunction or compliance order "a preferred cause" to be expedited in every way.</w:t>
      </w:r>
    </w:p>
    <w:p w14:paraId="41D84E14" w14:textId="77777777" w:rsidR="007A48B5" w:rsidRDefault="007A48B5">
      <w:pPr>
        <w:pStyle w:val="FootnoteText"/>
        <w:tabs>
          <w:tab w:val="left" w:pos="-720"/>
        </w:tabs>
        <w:suppressAutoHyphens/>
        <w:ind w:right="-1080"/>
        <w:rPr>
          <w:spacing w:val="-2"/>
        </w:rPr>
      </w:pPr>
    </w:p>
  </w:footnote>
  <w:footnote w:id="114">
    <w:p w14:paraId="2238207F"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Sec. 311(c) added by § 6 of P.L. 89</w:t>
      </w:r>
      <w:r>
        <w:rPr>
          <w:spacing w:val="-2"/>
        </w:rPr>
        <w:noBreakHyphen/>
        <w:t xml:space="preserve">779, approved </w:t>
      </w:r>
      <w:smartTag w:uri="urn:schemas-microsoft-com:office:smarttags" w:element="date">
        <w:smartTagPr>
          <w:attr w:name="Year" w:val="1966"/>
          <w:attr w:name="Day" w:val="6"/>
          <w:attr w:name="Month" w:val="11"/>
        </w:smartTagPr>
        <w:r>
          <w:rPr>
            <w:spacing w:val="-2"/>
          </w:rPr>
          <w:t>Nov. 6, 1966</w:t>
        </w:r>
      </w:smartTag>
      <w:r>
        <w:rPr>
          <w:spacing w:val="-2"/>
        </w:rPr>
        <w:t xml:space="preserve"> (80 Stat.  1360).</w:t>
      </w:r>
    </w:p>
    <w:p w14:paraId="5E4369B3" w14:textId="77777777" w:rsidR="007A48B5" w:rsidRDefault="007A48B5">
      <w:pPr>
        <w:pStyle w:val="FootnoteText"/>
        <w:tabs>
          <w:tab w:val="left" w:pos="-720"/>
        </w:tabs>
        <w:suppressAutoHyphens/>
        <w:ind w:right="-1080"/>
        <w:rPr>
          <w:spacing w:val="-2"/>
        </w:rPr>
      </w:pPr>
    </w:p>
  </w:footnote>
  <w:footnote w:id="115">
    <w:p w14:paraId="5B3ACF64" w14:textId="77777777" w:rsidR="007A48B5" w:rsidRDefault="007A48B5" w:rsidP="00D36B14">
      <w:pPr>
        <w:pStyle w:val="FootnoteText"/>
        <w:tabs>
          <w:tab w:val="left" w:pos="-720"/>
        </w:tabs>
        <w:suppressAutoHyphens/>
        <w:ind w:right="-1080"/>
        <w:rPr>
          <w:spacing w:val="-2"/>
        </w:rPr>
      </w:pPr>
      <w:r>
        <w:rPr>
          <w:rStyle w:val="FootnoteReference"/>
          <w:spacing w:val="-2"/>
        </w:rPr>
        <w:footnoteRef/>
      </w:r>
      <w:r>
        <w:rPr>
          <w:spacing w:val="-2"/>
        </w:rPr>
        <w:t>Sec. 312 added by § 6 of P.L. 88</w:t>
      </w:r>
      <w:r>
        <w:rPr>
          <w:spacing w:val="-2"/>
        </w:rPr>
        <w:noBreakHyphen/>
        <w:t xml:space="preserve">273, approved </w:t>
      </w:r>
      <w:smartTag w:uri="urn:schemas-microsoft-com:office:smarttags" w:element="date">
        <w:smartTagPr>
          <w:attr w:name="Month" w:val="2"/>
          <w:attr w:name="Day" w:val="28"/>
          <w:attr w:name="Year" w:val="1964"/>
        </w:smartTagPr>
        <w:r>
          <w:rPr>
            <w:spacing w:val="-2"/>
          </w:rPr>
          <w:t>Feb. 28, 1964</w:t>
        </w:r>
      </w:smartTag>
      <w:r>
        <w:rPr>
          <w:spacing w:val="-2"/>
        </w:rPr>
        <w:t xml:space="preserve"> (78 Stat. 147). The words “or partner” and “or partners” added by § 106(f)(1) and (2) of P.L. 94</w:t>
      </w:r>
      <w:r>
        <w:rPr>
          <w:spacing w:val="-2"/>
        </w:rPr>
        <w:noBreakHyphen/>
        <w:t>305, approved June 4, 1976 (90 Stat. 663).</w:t>
      </w:r>
    </w:p>
    <w:p w14:paraId="7A332796" w14:textId="77777777" w:rsidR="007A48B5" w:rsidRDefault="007A48B5" w:rsidP="00D36B14">
      <w:pPr>
        <w:pStyle w:val="FootnoteText"/>
        <w:tabs>
          <w:tab w:val="left" w:pos="-720"/>
        </w:tabs>
        <w:suppressAutoHyphens/>
        <w:ind w:right="-1080"/>
        <w:rPr>
          <w:spacing w:val="-2"/>
        </w:rPr>
      </w:pPr>
    </w:p>
  </w:footnote>
  <w:footnote w:id="116">
    <w:p w14:paraId="178293CA"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References to “member[s]” throughout this section added by § 208(h)(1)(D) of P.L. 104-208, approved Sept. 30, 1996 (110 Stat. 3009-747).</w:t>
      </w:r>
    </w:p>
  </w:footnote>
  <w:footnote w:id="117">
    <w:p w14:paraId="076C6E40" w14:textId="77777777" w:rsidR="007A48B5" w:rsidRDefault="007A48B5">
      <w:pPr>
        <w:pStyle w:val="FootnoteText"/>
        <w:ind w:right="-900"/>
      </w:pPr>
      <w:r>
        <w:rPr>
          <w:rStyle w:val="FootnoteReference"/>
        </w:rPr>
        <w:footnoteRef/>
      </w:r>
      <w:r>
        <w:t xml:space="preserve"> Phrase “(including disclosure in the locality most directly affected by the transaction)” in § 312 deleted by § 3 of  P.L. 107-100, approved Dec. 21, 2001 (115 Stat. 966).</w:t>
      </w:r>
    </w:p>
    <w:p w14:paraId="65CE33C3" w14:textId="77777777" w:rsidR="007A48B5" w:rsidRDefault="007A48B5">
      <w:pPr>
        <w:pStyle w:val="FootnoteText"/>
        <w:ind w:right="-900"/>
      </w:pPr>
    </w:p>
  </w:footnote>
  <w:footnote w:id="118">
    <w:p w14:paraId="32A4A79E" w14:textId="77777777" w:rsidR="007A48B5" w:rsidRDefault="007A48B5" w:rsidP="00B920B3">
      <w:pPr>
        <w:pStyle w:val="FootnoteText"/>
        <w:tabs>
          <w:tab w:val="left" w:pos="-720"/>
        </w:tabs>
        <w:suppressAutoHyphens/>
        <w:ind w:right="-1080"/>
        <w:rPr>
          <w:spacing w:val="-2"/>
        </w:rPr>
      </w:pPr>
      <w:r>
        <w:rPr>
          <w:rStyle w:val="FootnoteReference"/>
          <w:spacing w:val="-2"/>
        </w:rPr>
        <w:footnoteRef/>
      </w:r>
      <w:r>
        <w:rPr>
          <w:spacing w:val="-2"/>
        </w:rPr>
        <w:t>Sec. 313 added by § 7 of P.L. 89</w:t>
      </w:r>
      <w:r>
        <w:rPr>
          <w:spacing w:val="-2"/>
        </w:rPr>
        <w:noBreakHyphen/>
        <w:t xml:space="preserve">779, approved </w:t>
      </w:r>
      <w:smartTag w:uri="urn:schemas-microsoft-com:office:smarttags" w:element="date">
        <w:smartTagPr>
          <w:attr w:name="Month" w:val="11"/>
          <w:attr w:name="Day" w:val="6"/>
          <w:attr w:name="Year" w:val="1966"/>
        </w:smartTagPr>
        <w:r>
          <w:rPr>
            <w:spacing w:val="-2"/>
          </w:rPr>
          <w:t>Nov. 6, 1966</w:t>
        </w:r>
      </w:smartTag>
      <w:r>
        <w:rPr>
          <w:spacing w:val="-2"/>
        </w:rPr>
        <w:t xml:space="preserve"> (80 Stat. 1361).  The section was completely rewritten by § 5 of P.L. 107-100, approved </w:t>
      </w:r>
      <w:smartTag w:uri="urn:schemas-microsoft-com:office:smarttags" w:element="date">
        <w:smartTagPr>
          <w:attr w:name="Year" w:val="2001"/>
          <w:attr w:name="Day" w:val="21"/>
          <w:attr w:name="Month" w:val="12"/>
        </w:smartTagPr>
        <w:r>
          <w:rPr>
            <w:spacing w:val="-2"/>
          </w:rPr>
          <w:t>Dec. 21, 2001</w:t>
        </w:r>
      </w:smartTag>
      <w:r>
        <w:rPr>
          <w:spacing w:val="-2"/>
        </w:rPr>
        <w:t xml:space="preserve"> (115 Stat. 967).  The text of former § 313 is reprinted below:</w:t>
      </w:r>
    </w:p>
    <w:p w14:paraId="71BF21D3" w14:textId="77777777" w:rsidR="007A48B5" w:rsidRDefault="007A48B5" w:rsidP="00B920B3">
      <w:pPr>
        <w:pStyle w:val="FootnoteText"/>
        <w:tabs>
          <w:tab w:val="left" w:pos="-720"/>
        </w:tabs>
        <w:suppressAutoHyphens/>
        <w:ind w:right="-1080"/>
        <w:rPr>
          <w:spacing w:val="-2"/>
        </w:rPr>
      </w:pPr>
    </w:p>
    <w:p w14:paraId="4C819C27" w14:textId="77777777" w:rsidR="007A48B5" w:rsidRDefault="007A48B5" w:rsidP="00605618">
      <w:pPr>
        <w:pStyle w:val="BodyText"/>
        <w:ind w:left="720" w:right="-990"/>
      </w:pPr>
      <w:r>
        <w:t>(a)  The Administration may serve upon any director or officer of a licensee a written notice of its intention to remove him from office whenever, in the opinion of the Administration, such director of officer—</w:t>
      </w:r>
    </w:p>
    <w:p w14:paraId="235071CA" w14:textId="77777777" w:rsidR="007A48B5" w:rsidRDefault="007A48B5" w:rsidP="00B920B3">
      <w:pPr>
        <w:tabs>
          <w:tab w:val="left" w:pos="-720"/>
        </w:tabs>
        <w:suppressAutoHyphens/>
        <w:rPr>
          <w:sz w:val="20"/>
        </w:rPr>
      </w:pPr>
      <w:r>
        <w:rPr>
          <w:sz w:val="20"/>
        </w:rPr>
        <w:tab/>
      </w:r>
      <w:r>
        <w:rPr>
          <w:sz w:val="20"/>
        </w:rPr>
        <w:tab/>
      </w:r>
    </w:p>
    <w:p w14:paraId="602A2241" w14:textId="77777777" w:rsidR="007A48B5" w:rsidRDefault="007A48B5" w:rsidP="00B920B3">
      <w:pPr>
        <w:tabs>
          <w:tab w:val="left" w:pos="-720"/>
        </w:tabs>
        <w:suppressAutoHyphens/>
        <w:rPr>
          <w:sz w:val="20"/>
        </w:rPr>
      </w:pPr>
      <w:r>
        <w:rPr>
          <w:sz w:val="20"/>
        </w:rPr>
        <w:tab/>
        <w:t>(1)  has willfully and knowingly committed any substantial violation of—</w:t>
      </w:r>
      <w:r>
        <w:rPr>
          <w:sz w:val="20"/>
        </w:rPr>
        <w:tab/>
      </w:r>
    </w:p>
    <w:p w14:paraId="4B710994" w14:textId="77777777" w:rsidR="007A48B5" w:rsidRDefault="007A48B5" w:rsidP="00B920B3">
      <w:pPr>
        <w:tabs>
          <w:tab w:val="left" w:pos="-720"/>
        </w:tabs>
        <w:suppressAutoHyphens/>
        <w:rPr>
          <w:sz w:val="20"/>
        </w:rPr>
      </w:pPr>
      <w:r>
        <w:rPr>
          <w:sz w:val="20"/>
        </w:rPr>
        <w:tab/>
        <w:t>(A)  this Act,</w:t>
      </w:r>
    </w:p>
    <w:p w14:paraId="4A89572B" w14:textId="77777777" w:rsidR="007A48B5" w:rsidRDefault="007A48B5" w:rsidP="00B920B3">
      <w:pPr>
        <w:tabs>
          <w:tab w:val="left" w:pos="-720"/>
        </w:tabs>
        <w:suppressAutoHyphens/>
        <w:rPr>
          <w:sz w:val="20"/>
        </w:rPr>
      </w:pPr>
    </w:p>
    <w:p w14:paraId="11E1F5C0" w14:textId="77777777" w:rsidR="007A48B5" w:rsidRDefault="007A48B5" w:rsidP="00B920B3">
      <w:pPr>
        <w:tabs>
          <w:tab w:val="left" w:pos="-720"/>
        </w:tabs>
        <w:suppressAutoHyphens/>
        <w:rPr>
          <w:sz w:val="20"/>
        </w:rPr>
      </w:pPr>
      <w:r>
        <w:rPr>
          <w:sz w:val="20"/>
        </w:rPr>
        <w:tab/>
        <w:t>(B)  any regulation issued under this Act, or</w:t>
      </w:r>
    </w:p>
    <w:p w14:paraId="249D7429" w14:textId="77777777" w:rsidR="007A48B5" w:rsidRDefault="007A48B5" w:rsidP="00B920B3">
      <w:pPr>
        <w:tabs>
          <w:tab w:val="left" w:pos="-720"/>
        </w:tabs>
        <w:suppressAutoHyphens/>
        <w:rPr>
          <w:sz w:val="20"/>
        </w:rPr>
      </w:pPr>
    </w:p>
    <w:p w14:paraId="477DFF38" w14:textId="77777777" w:rsidR="007A48B5" w:rsidRDefault="007A48B5" w:rsidP="00B920B3">
      <w:pPr>
        <w:tabs>
          <w:tab w:val="left" w:pos="-720"/>
        </w:tabs>
        <w:suppressAutoHyphens/>
        <w:rPr>
          <w:sz w:val="20"/>
        </w:rPr>
      </w:pPr>
      <w:r>
        <w:rPr>
          <w:sz w:val="20"/>
        </w:rPr>
        <w:tab/>
        <w:t>(C)  a cease</w:t>
      </w:r>
      <w:r>
        <w:rPr>
          <w:sz w:val="20"/>
        </w:rPr>
        <w:noBreakHyphen/>
        <w:t>and</w:t>
      </w:r>
      <w:r>
        <w:rPr>
          <w:sz w:val="20"/>
        </w:rPr>
        <w:noBreakHyphen/>
        <w:t>desist order which has become final, or</w:t>
      </w:r>
    </w:p>
    <w:p w14:paraId="47B4D545" w14:textId="77777777" w:rsidR="007A48B5" w:rsidRDefault="007A48B5" w:rsidP="00B920B3">
      <w:pPr>
        <w:pStyle w:val="BodyText2"/>
      </w:pPr>
    </w:p>
    <w:p w14:paraId="7F668E4E" w14:textId="77777777" w:rsidR="007A48B5" w:rsidRDefault="007A48B5" w:rsidP="00605618">
      <w:pPr>
        <w:pStyle w:val="BodyText2"/>
        <w:ind w:left="720"/>
      </w:pPr>
      <w:r>
        <w:t>(2)  has willfully and knowingly committed or engaged in any act, omission, or practice which constitutes a substantial breach of his fiduciary duty as such director or officer, and that such violation or such breach of fiduciary duty is one involving personal dishonesty on the part of such director or officer.</w:t>
      </w:r>
    </w:p>
    <w:p w14:paraId="1C6E492A" w14:textId="77777777" w:rsidR="007A48B5" w:rsidRDefault="007A48B5" w:rsidP="00B920B3">
      <w:pPr>
        <w:pStyle w:val="FootnoteText"/>
        <w:tabs>
          <w:tab w:val="left" w:pos="-720"/>
        </w:tabs>
        <w:suppressAutoHyphens/>
        <w:ind w:right="-1080"/>
      </w:pPr>
    </w:p>
    <w:p w14:paraId="4DF9896D" w14:textId="77777777" w:rsidR="007A48B5" w:rsidRDefault="007A48B5" w:rsidP="00605618">
      <w:pPr>
        <w:pStyle w:val="FootnoteText"/>
        <w:tabs>
          <w:tab w:val="left" w:pos="-720"/>
        </w:tabs>
        <w:suppressAutoHyphens/>
        <w:ind w:left="720" w:right="-1080"/>
      </w:pPr>
      <w:r>
        <w:t xml:space="preserve">(b)  In respect to any director or officer referred to in subsection (a), the Administration may, if it deems it necessary for the protection of the licensee or the interests of the Administration, by written notice to such effect served upon such director or officer, suspend him from </w:t>
      </w:r>
      <w:r>
        <w:rPr>
          <w:spacing w:val="-2"/>
        </w:rPr>
        <w:t>office</w:t>
      </w:r>
      <w:r>
        <w:t xml:space="preserve"> and/or prohibit him from further participation in any manner in the conduct of the affairs of the licensee.  Such suspension and/or prohibition shall become effective upon service of such notice and, unless stayed by a court in proceedings authorized by subsection (d), shall remain in effect pending the completion of the administrative proceedings pursuant to the notice served under subsection (a) and until such time as the Administration shall dismiss the charges specified in such notice, or, if an order of removal and/or prohibition is issued against the director or officer, until the effective date of any such order.  Copies of any such notice shall also be served upon the interested licensee.</w:t>
      </w:r>
    </w:p>
    <w:p w14:paraId="791A0B23" w14:textId="77777777" w:rsidR="007A48B5" w:rsidRDefault="007A48B5" w:rsidP="00605618">
      <w:pPr>
        <w:pStyle w:val="FootnoteText"/>
        <w:tabs>
          <w:tab w:val="left" w:pos="-720"/>
        </w:tabs>
        <w:suppressAutoHyphens/>
        <w:ind w:left="720" w:right="-1080"/>
      </w:pPr>
    </w:p>
    <w:p w14:paraId="772A372C" w14:textId="77777777" w:rsidR="007A48B5" w:rsidRDefault="007A48B5" w:rsidP="00605618">
      <w:pPr>
        <w:pStyle w:val="FootnoteText"/>
        <w:tabs>
          <w:tab w:val="left" w:pos="-720"/>
        </w:tabs>
        <w:suppressAutoHyphens/>
        <w:spacing w:after="240"/>
        <w:ind w:left="720" w:right="-1080"/>
      </w:pPr>
      <w:r>
        <w:t>(c)  A notice of intention to remove a director of [sic; should read "or"] officer, as provided in subsection (a), shall contain a statement of the facts constituting grounds therefor, and shall fix a time and place at which a hearing will be held thereon.  Such hearing shall be fixed for a date not earlier than thirty days nor later than sixty days after the date of service of such notice, unless an earlier or a later date is set by the Administration at the request of (1) such director or officer and for good cause shown, or (2) the Attorney General of the United States.  Unless such director or officer shall appear at the hearing in person or by a duly authorized representative, he shall be deemed to have consented to the issuance of an order of such removal.  In the event of such consent, or if upon the record made at any such hearing the Administration shall find that any of the grounds specified in such notice has been established, the Administration may issue such orders of removal from office as it deems appropriate.  Any such order shall become effective at the expiration of thirty days after service upon such licensee and the director or officer concerned (except in the case of an order issued upon consent, which shall become effective at the time specified therein).  Such order shall remain effective and enforceable except to such extent as it is stayed, modified, terminated, or set aside by action of the Administration or a reviewing court.</w:t>
      </w:r>
    </w:p>
    <w:p w14:paraId="29937DC2" w14:textId="77777777" w:rsidR="007A48B5" w:rsidRDefault="007A48B5" w:rsidP="00605618">
      <w:pPr>
        <w:pStyle w:val="FootnoteText"/>
        <w:tabs>
          <w:tab w:val="left" w:pos="-720"/>
        </w:tabs>
        <w:suppressAutoHyphens/>
        <w:spacing w:after="240"/>
        <w:ind w:left="720" w:right="-1080"/>
      </w:pPr>
      <w:r>
        <w:t>(d)  Within ten days after any director or officer has been suspended from office and/or prohibited from participation in the conduct of the affairs of a licensee under subsection (b), such director or officer may apply to the United States district court for the judicial district in which the home office of the licensee is located, or the United States District Court for the District of Columbia, for a stay of such suspension and/or prohibition pending the completion of the administrative proceedings pursuant to the notice served upon such director or officer under subsection (a), and such court shall have jurisdiction to stay such suspension and/or prohibition.</w:t>
      </w:r>
    </w:p>
    <w:p w14:paraId="1A4C4F2D" w14:textId="77777777" w:rsidR="007A48B5" w:rsidRDefault="007A48B5" w:rsidP="00605618">
      <w:pPr>
        <w:pStyle w:val="FootnoteText"/>
        <w:tabs>
          <w:tab w:val="left" w:pos="-720"/>
        </w:tabs>
        <w:suppressAutoHyphens/>
        <w:spacing w:after="240"/>
        <w:ind w:left="720" w:right="-1080"/>
      </w:pPr>
      <w:r>
        <w:t>(e)  Whenever any director or officer of a licensee is charged in any information, indictment, or complaint authorized by a United States attorney, with the commission of or participation in a felony involving dishonesty or breach of trust, the Administration may, by written notice served upon such director or officer, suspend him from office and/or prohibit him from further participation in any manner in the conduct of the affairs of the licensee.  A copy of such notice shall also be served upon the licensee.  Such suspension and/or prohibition shall remain in effect until such information, indictment, or complaint is finally disposed of or until terminated by the Administration.  In the event that a judgment of conviction with respect to such offense is entered against such director or officer, and at such time as such judgment is not subject to further appellate review, the Administration may issue and serve upon such director or officer an order removing him from office.  A copy of such order shall be served upon such licensee, whereupon such director or officer shall cease to be a director or officer of such licensee.  A finding of not guilty or other disposition of the charge shall not preclude the Administration from thereafter instituting proceedings to suspend or remove such director or officer from office and/or to prohibit him from further participation in licensee affairs, pursuant to subsection (a) or (b).</w:t>
      </w:r>
    </w:p>
    <w:p w14:paraId="7C8620B3" w14:textId="77777777" w:rsidR="007A48B5" w:rsidRDefault="007A48B5" w:rsidP="00605618">
      <w:pPr>
        <w:pStyle w:val="FootnoteText"/>
        <w:tabs>
          <w:tab w:val="left" w:pos="-720"/>
        </w:tabs>
        <w:suppressAutoHyphens/>
        <w:spacing w:after="240"/>
        <w:ind w:left="720" w:right="-1080"/>
      </w:pPr>
      <w:r>
        <w:t>(f)  (1)  Any hearing provided for in this section shall be held in the Federal judicial district or in the territory in which the principal office of the licensee is located unless the party afforded the hearing consents to another place, and shall be conducted in accordance with the provisions of chapter 5 of title 5 of the United States Code.  After such hearing, and within ninety days after the Administration has notified the parties that the case has been submitted to it for final decision, the Administration shall render its decision (which shall include findings of fact upon which its decision is predicated) and shall issue and cause to be served upon each party to the proceeding an order or orders consistent with the provisions of this section.  Judicial review of any such order shall be exclusively as provided in this subsection.  Unless a petition for review is timely filed in a court of appeals of the United States, as hereinafter provided in paragraph (2) of this subsection, and thereafter until the record in the proceeding has been filed as so provided, the Administration may at any time, upon such notice, and in such manner as it shall deem proper, modify, terminate, or set aside any such order.  Upon such filing of the record, the Administration may modify, terminate, or set aside any such order with permission of the court.</w:t>
      </w:r>
    </w:p>
    <w:p w14:paraId="40A16B70" w14:textId="77777777" w:rsidR="007A48B5" w:rsidRDefault="007A48B5" w:rsidP="00605618">
      <w:pPr>
        <w:pStyle w:val="FootnoteText"/>
        <w:tabs>
          <w:tab w:val="left" w:pos="-720"/>
        </w:tabs>
        <w:suppressAutoHyphens/>
        <w:spacing w:after="240"/>
        <w:ind w:left="720" w:right="-1080"/>
      </w:pPr>
      <w:r>
        <w:t>(2)  Any party to such proceeding may obtain a review of any order served pursuant to paragraph (1) of this subsection (other than an order issued with the consent of the director or officer concerned, or an order issued under subsection (e) of this section), by filing in the court of appeals of the United States for the circuit in which the principal office of the licensee is located, or in the United States Court of Appeals for the District of Columbia Circuit, within thirty days after the date of service of such order, a written petition praying that the order of the Administration be modified, terminated, or set aside.  A copy of such petition shall be forthwith transmitted by the clerk of the court to the Administration, and thereupon the Administration shall file in the court the record in the proceeding, as provided in section 2112 of title 28 of the United States Code.  Upon the filing of such petition, such court shall have jurisdiction, which upon the filing of the record shall, except as provided in the last sentence of said paragraph (1), be exclusive, to affirm, modify, terminate, or set aside, in whole or in part, the order of the Administration.  Review of such proceedings shall be had as provided in chapter 7 of title 5 of the United States Code.  The judgment and decree of the court shall be final, except that the same shall be subject to review by the Supreme Court upon certiorari as provided in section 1254 of title 28 of the United States Code.</w:t>
      </w:r>
    </w:p>
    <w:p w14:paraId="0BA37DA2" w14:textId="77777777" w:rsidR="007A48B5" w:rsidRDefault="007A48B5" w:rsidP="00605618">
      <w:pPr>
        <w:pStyle w:val="FootnoteText"/>
        <w:tabs>
          <w:tab w:val="left" w:pos="-720"/>
        </w:tabs>
        <w:suppressAutoHyphens/>
        <w:spacing w:after="240"/>
        <w:ind w:left="720" w:right="-1080"/>
        <w:rPr>
          <w:spacing w:val="-2"/>
        </w:rPr>
      </w:pPr>
      <w:r>
        <w:t>(3)  The commencement of proceedings for judicial review under paragraph (2) of this subsection shall not, unless specifically ordered by the court, operate as a stay of any order issued by the Administration.</w:t>
      </w:r>
    </w:p>
  </w:footnote>
  <w:footnote w:id="119">
    <w:p w14:paraId="1A177071" w14:textId="77777777" w:rsidR="007A48B5" w:rsidRDefault="007A48B5" w:rsidP="00A977DE">
      <w:pPr>
        <w:pStyle w:val="FootnoteText"/>
        <w:tabs>
          <w:tab w:val="left" w:pos="-720"/>
        </w:tabs>
        <w:suppressAutoHyphens/>
        <w:spacing w:after="240"/>
        <w:ind w:right="-1080"/>
        <w:rPr>
          <w:spacing w:val="-2"/>
        </w:rPr>
      </w:pPr>
      <w:r>
        <w:rPr>
          <w:rStyle w:val="FootnoteReference"/>
          <w:spacing w:val="-2"/>
        </w:rPr>
        <w:footnoteRef/>
      </w:r>
      <w:r>
        <w:rPr>
          <w:spacing w:val="-2"/>
        </w:rPr>
        <w:t>Sec. 314 added by § 7 of P.L. 89</w:t>
      </w:r>
      <w:r>
        <w:rPr>
          <w:spacing w:val="-2"/>
        </w:rPr>
        <w:noBreakHyphen/>
        <w:t xml:space="preserve">779, approved </w:t>
      </w:r>
      <w:smartTag w:uri="urn:schemas-microsoft-com:office:smarttags" w:element="date">
        <w:smartTagPr>
          <w:attr w:name="Month" w:val="11"/>
          <w:attr w:name="Day" w:val="6"/>
          <w:attr w:name="Year" w:val="1966"/>
        </w:smartTagPr>
        <w:r>
          <w:rPr>
            <w:spacing w:val="-2"/>
          </w:rPr>
          <w:t>Nov. 6, 1966</w:t>
        </w:r>
      </w:smartTag>
      <w:r>
        <w:rPr>
          <w:spacing w:val="-2"/>
        </w:rPr>
        <w:t xml:space="preserve"> (80 Stat. 1363).</w:t>
      </w:r>
    </w:p>
  </w:footnote>
  <w:footnote w:id="120">
    <w:p w14:paraId="1041688F" w14:textId="77777777" w:rsidR="007A48B5" w:rsidRDefault="007A48B5" w:rsidP="00A977DE">
      <w:pPr>
        <w:pStyle w:val="FootnoteText"/>
        <w:tabs>
          <w:tab w:val="left" w:pos="-720"/>
        </w:tabs>
        <w:suppressAutoHyphens/>
        <w:spacing w:after="240"/>
        <w:ind w:right="-1080"/>
        <w:rPr>
          <w:spacing w:val="-2"/>
        </w:rPr>
      </w:pPr>
      <w:r>
        <w:rPr>
          <w:rStyle w:val="FootnoteReference"/>
          <w:spacing w:val="-2"/>
        </w:rPr>
        <w:footnoteRef/>
      </w:r>
      <w:r>
        <w:rPr>
          <w:spacing w:val="-2"/>
        </w:rPr>
        <w:t>Sec. 315 added by § 7 of P.L. 89</w:t>
      </w:r>
      <w:r>
        <w:rPr>
          <w:spacing w:val="-2"/>
        </w:rPr>
        <w:noBreakHyphen/>
        <w:t xml:space="preserve">779, approved </w:t>
      </w:r>
      <w:smartTag w:uri="urn:schemas-microsoft-com:office:smarttags" w:element="date">
        <w:smartTagPr>
          <w:attr w:name="Month" w:val="11"/>
          <w:attr w:name="Day" w:val="6"/>
          <w:attr w:name="Year" w:val="1966"/>
        </w:smartTagPr>
        <w:r>
          <w:rPr>
            <w:spacing w:val="-2"/>
          </w:rPr>
          <w:t>Nov. 6, 1966</w:t>
        </w:r>
      </w:smartTag>
      <w:r>
        <w:rPr>
          <w:spacing w:val="-2"/>
        </w:rPr>
        <w:t xml:space="preserve"> (80 Stat. 1364).</w:t>
      </w:r>
    </w:p>
  </w:footnote>
  <w:footnote w:id="121">
    <w:p w14:paraId="3854F0B2" w14:textId="77777777" w:rsidR="007A48B5" w:rsidRDefault="007A48B5" w:rsidP="00A977DE">
      <w:pPr>
        <w:pStyle w:val="FootnoteText"/>
        <w:tabs>
          <w:tab w:val="left" w:pos="-720"/>
        </w:tabs>
        <w:suppressAutoHyphens/>
        <w:ind w:right="-1080"/>
        <w:rPr>
          <w:spacing w:val="-2"/>
        </w:rPr>
      </w:pPr>
      <w:r>
        <w:rPr>
          <w:rStyle w:val="FootnoteReference"/>
          <w:spacing w:val="-2"/>
        </w:rPr>
        <w:footnoteRef/>
      </w:r>
      <w:r>
        <w:rPr>
          <w:spacing w:val="-2"/>
        </w:rPr>
        <w:t>Sec. 316 added by § 7 of P.L. 89</w:t>
      </w:r>
      <w:r>
        <w:rPr>
          <w:spacing w:val="-2"/>
        </w:rPr>
        <w:noBreakHyphen/>
        <w:t xml:space="preserve">779, approved </w:t>
      </w:r>
      <w:smartTag w:uri="urn:schemas-microsoft-com:office:smarttags" w:element="date">
        <w:smartTagPr>
          <w:attr w:name="Month" w:val="11"/>
          <w:attr w:name="Day" w:val="6"/>
          <w:attr w:name="Year" w:val="1966"/>
        </w:smartTagPr>
        <w:r>
          <w:rPr>
            <w:spacing w:val="-2"/>
          </w:rPr>
          <w:t>Nov. 6, 1966</w:t>
        </w:r>
      </w:smartTag>
      <w:r>
        <w:rPr>
          <w:spacing w:val="-2"/>
        </w:rPr>
        <w:t xml:space="preserve"> (80 Stat. 1364).</w:t>
      </w:r>
    </w:p>
    <w:p w14:paraId="2DA29FBA" w14:textId="77777777" w:rsidR="007A48B5" w:rsidRDefault="007A48B5" w:rsidP="00A977DE">
      <w:pPr>
        <w:pStyle w:val="FootnoteText"/>
        <w:tabs>
          <w:tab w:val="left" w:pos="-720"/>
        </w:tabs>
        <w:suppressAutoHyphens/>
        <w:ind w:right="-1080"/>
        <w:rPr>
          <w:spacing w:val="-2"/>
        </w:rPr>
      </w:pPr>
    </w:p>
  </w:footnote>
  <w:footnote w:id="122">
    <w:p w14:paraId="52D66BD9"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Sections 317 and 318 were deleted by § 208(h)(1)(E) of P.L. 104-208, approved Sept. 30, 1996 (110 Stat. 3009-747).  The same section redesignated old sections 319-322 as sections 317-320, respectively.  Text of former section 317 is reprinted below:</w:t>
      </w:r>
    </w:p>
    <w:p w14:paraId="06F45667" w14:textId="77777777" w:rsidR="007A48B5" w:rsidRDefault="007A48B5">
      <w:pPr>
        <w:pStyle w:val="FootnoteText"/>
        <w:tabs>
          <w:tab w:val="left" w:pos="-720"/>
        </w:tabs>
        <w:suppressAutoHyphens/>
        <w:ind w:right="-1080"/>
        <w:rPr>
          <w:spacing w:val="-2"/>
        </w:rPr>
      </w:pPr>
    </w:p>
    <w:p w14:paraId="66A3567A" w14:textId="77777777" w:rsidR="007A48B5" w:rsidRDefault="007A48B5">
      <w:pPr>
        <w:pStyle w:val="FootnoteText"/>
        <w:tabs>
          <w:tab w:val="left" w:pos="-720"/>
          <w:tab w:val="left" w:pos="0"/>
        </w:tabs>
        <w:suppressAutoHyphens/>
        <w:ind w:left="720" w:right="-1080" w:hanging="720"/>
        <w:rPr>
          <w:spacing w:val="-2"/>
        </w:rPr>
      </w:pPr>
      <w:r>
        <w:rPr>
          <w:spacing w:val="-2"/>
        </w:rPr>
        <w:tab/>
        <w:t xml:space="preserve">Notwithstanding section 303(b), the effective rate of interest after October 13, 1971, during the first five years thereafter of the term of any debenture purchased by the Administration from a small business investment company under authority of section 303(c), shall be the greater of 3 per centum or 3 percentage points below the interest rate determined pursuant to section 303(b).  The Administration is authorized to apply interest paid to it by such company for the period from </w:t>
      </w:r>
      <w:smartTag w:uri="urn:schemas-microsoft-com:office:smarttags" w:element="date">
        <w:smartTagPr>
          <w:attr w:name="Year" w:val="1971"/>
          <w:attr w:name="Day" w:val="13"/>
          <w:attr w:name="Month" w:val="10"/>
        </w:smartTagPr>
        <w:r>
          <w:rPr>
            <w:spacing w:val="-2"/>
          </w:rPr>
          <w:t>October 13, 1971</w:t>
        </w:r>
      </w:smartTag>
      <w:r>
        <w:rPr>
          <w:spacing w:val="-2"/>
        </w:rPr>
        <w:t>, to the effective date of this section, without interest thereon, to interest payable after such effective date.</w:t>
      </w:r>
      <w:r>
        <w:rPr>
          <w:spacing w:val="-2"/>
        </w:rPr>
        <w:tab/>
      </w:r>
    </w:p>
    <w:p w14:paraId="233974D7" w14:textId="77777777" w:rsidR="007A48B5" w:rsidRDefault="007A48B5">
      <w:pPr>
        <w:pStyle w:val="FootnoteText"/>
        <w:tabs>
          <w:tab w:val="left" w:pos="-720"/>
        </w:tabs>
        <w:suppressAutoHyphens/>
        <w:ind w:right="-1080"/>
        <w:rPr>
          <w:spacing w:val="-2"/>
        </w:rPr>
      </w:pPr>
    </w:p>
    <w:p w14:paraId="6E4432DF" w14:textId="77777777" w:rsidR="007A48B5" w:rsidRDefault="007A48B5">
      <w:pPr>
        <w:pStyle w:val="FootnoteText"/>
        <w:tabs>
          <w:tab w:val="left" w:pos="-720"/>
        </w:tabs>
        <w:suppressAutoHyphens/>
        <w:ind w:right="-1080"/>
        <w:rPr>
          <w:spacing w:val="-2"/>
        </w:rPr>
      </w:pPr>
      <w:r>
        <w:rPr>
          <w:spacing w:val="-2"/>
        </w:rPr>
        <w:t>Text of former section 318 is reprinted below:</w:t>
      </w:r>
    </w:p>
    <w:p w14:paraId="49607BE3" w14:textId="77777777" w:rsidR="007A48B5" w:rsidRDefault="007A48B5">
      <w:pPr>
        <w:pStyle w:val="FootnoteText"/>
        <w:tabs>
          <w:tab w:val="left" w:pos="-720"/>
        </w:tabs>
        <w:suppressAutoHyphens/>
        <w:ind w:right="-1080"/>
        <w:rPr>
          <w:spacing w:val="-2"/>
        </w:rPr>
      </w:pPr>
    </w:p>
    <w:p w14:paraId="157D9C71" w14:textId="77777777" w:rsidR="007A48B5" w:rsidRDefault="007A48B5">
      <w:pPr>
        <w:pStyle w:val="FootnoteText"/>
        <w:tabs>
          <w:tab w:val="left" w:pos="-720"/>
          <w:tab w:val="left" w:pos="0"/>
        </w:tabs>
        <w:suppressAutoHyphens/>
        <w:spacing w:after="240"/>
        <w:ind w:left="720" w:right="-1080" w:hanging="720"/>
        <w:rPr>
          <w:spacing w:val="-2"/>
        </w:rPr>
      </w:pPr>
      <w:r>
        <w:rPr>
          <w:spacing w:val="-2"/>
        </w:rPr>
        <w:tab/>
        <w:t>The Administration is authorized to extend the benefits of sections 303(c) and 317 to any small business investment company operating under authority of section 301(d) of this Act, and which is owned, in whole or in part, by one or more small business investment companies, in accordance with regulations promulgated by the Administration.</w:t>
      </w:r>
    </w:p>
  </w:footnote>
  <w:footnote w:id="123">
    <w:p w14:paraId="0EE760E3" w14:textId="77777777" w:rsidR="007A48B5" w:rsidRDefault="007A48B5" w:rsidP="00A977DE">
      <w:pPr>
        <w:pStyle w:val="FootnoteText"/>
        <w:tabs>
          <w:tab w:val="left" w:pos="-720"/>
        </w:tabs>
        <w:suppressAutoHyphens/>
        <w:ind w:right="-1080"/>
        <w:rPr>
          <w:spacing w:val="-2"/>
        </w:rPr>
      </w:pPr>
      <w:r>
        <w:rPr>
          <w:rStyle w:val="FootnoteReference"/>
          <w:spacing w:val="-2"/>
        </w:rPr>
        <w:footnoteRef/>
      </w:r>
      <w:r>
        <w:rPr>
          <w:spacing w:val="-2"/>
        </w:rPr>
        <w:t>Section 318 (former § 320; redesignated by § 208(h)(1)(E) of P.L. 104-208) added by § 18004(a) of P.L. 99</w:t>
      </w:r>
      <w:r>
        <w:rPr>
          <w:spacing w:val="-2"/>
        </w:rPr>
        <w:noBreakHyphen/>
        <w:t>272, approved April 7, 1986 (100 Stat. 364).</w:t>
      </w:r>
    </w:p>
    <w:p w14:paraId="5D7CA307" w14:textId="77777777" w:rsidR="007A48B5" w:rsidRDefault="007A48B5" w:rsidP="00A977DE">
      <w:pPr>
        <w:pStyle w:val="FootnoteText"/>
        <w:tabs>
          <w:tab w:val="left" w:pos="-720"/>
        </w:tabs>
        <w:suppressAutoHyphens/>
        <w:ind w:right="-1080"/>
        <w:rPr>
          <w:spacing w:val="-2"/>
        </w:rPr>
      </w:pPr>
    </w:p>
  </w:footnote>
  <w:footnote w:id="124">
    <w:p w14:paraId="11873716" w14:textId="77777777" w:rsidR="007A48B5" w:rsidRDefault="007A48B5" w:rsidP="00A977DE">
      <w:pPr>
        <w:pStyle w:val="FootnoteText"/>
        <w:tabs>
          <w:tab w:val="left" w:pos="-720"/>
        </w:tabs>
        <w:suppressAutoHyphens/>
        <w:ind w:right="-1080"/>
        <w:rPr>
          <w:spacing w:val="-2"/>
        </w:rPr>
      </w:pPr>
      <w:r>
        <w:rPr>
          <w:rStyle w:val="FootnoteReference"/>
          <w:spacing w:val="-2"/>
        </w:rPr>
        <w:footnoteRef/>
      </w:r>
      <w:r>
        <w:rPr>
          <w:spacing w:val="-2"/>
        </w:rPr>
        <w:t>Section 319 (former § 321; redesignated by § 208(h)(1)(E) of P.L. 104-208) completely rewritten by § 404 of P.L. 102-366, approved Sept. 4, 1992 (106 Stat. 1013).  Text of former § 321 follows:</w:t>
      </w:r>
    </w:p>
    <w:p w14:paraId="0B58FDEB" w14:textId="77777777" w:rsidR="007A48B5" w:rsidRDefault="007A48B5" w:rsidP="00A977DE">
      <w:pPr>
        <w:pStyle w:val="FootnoteText"/>
        <w:tabs>
          <w:tab w:val="left" w:pos="-720"/>
        </w:tabs>
        <w:suppressAutoHyphens/>
        <w:ind w:right="-1080"/>
        <w:rPr>
          <w:spacing w:val="-2"/>
        </w:rPr>
      </w:pPr>
    </w:p>
    <w:p w14:paraId="7011D950" w14:textId="77777777" w:rsidR="007A48B5" w:rsidRDefault="007A48B5" w:rsidP="00A977DE">
      <w:pPr>
        <w:pStyle w:val="FootnoteText"/>
        <w:tabs>
          <w:tab w:val="left" w:pos="-720"/>
          <w:tab w:val="left" w:pos="0"/>
        </w:tabs>
        <w:suppressAutoHyphens/>
        <w:ind w:left="720" w:right="-1080" w:hanging="720"/>
        <w:rPr>
          <w:spacing w:val="-2"/>
        </w:rPr>
      </w:pPr>
      <w:r>
        <w:rPr>
          <w:spacing w:val="-2"/>
        </w:rPr>
        <w:tab/>
        <w:t xml:space="preserve">(a)  The Administration is authorized to issue trust certificates representing ownership of all or a fractional part of debentures issued by small business investment companies, including companies operating under the authority of section 301(d), and guaranteed by the Administration under this Act:  </w:t>
      </w:r>
      <w:r>
        <w:rPr>
          <w:spacing w:val="-2"/>
          <w:u w:val="single"/>
        </w:rPr>
        <w:t>Provided</w:t>
      </w:r>
      <w:r>
        <w:rPr>
          <w:spacing w:val="-2"/>
        </w:rPr>
        <w:t>, That such trust certificates shall be based on and backed by a trust or pool approved by the Administration and composed solely of guaranteed debentures.</w:t>
      </w:r>
    </w:p>
    <w:p w14:paraId="77CAD40F" w14:textId="77777777" w:rsidR="007A48B5" w:rsidRDefault="007A48B5" w:rsidP="00A977DE">
      <w:pPr>
        <w:pStyle w:val="FootnoteText"/>
        <w:tabs>
          <w:tab w:val="left" w:pos="-720"/>
        </w:tabs>
        <w:suppressAutoHyphens/>
        <w:ind w:right="-1080"/>
        <w:rPr>
          <w:spacing w:val="-2"/>
        </w:rPr>
      </w:pPr>
    </w:p>
    <w:p w14:paraId="3B364959" w14:textId="77777777" w:rsidR="007A48B5" w:rsidRDefault="007A48B5" w:rsidP="00A977DE">
      <w:pPr>
        <w:pStyle w:val="FootnoteText"/>
        <w:tabs>
          <w:tab w:val="left" w:pos="-720"/>
          <w:tab w:val="left" w:pos="0"/>
        </w:tabs>
        <w:suppressAutoHyphens/>
        <w:ind w:left="720" w:right="-1080" w:hanging="720"/>
        <w:rPr>
          <w:spacing w:val="-2"/>
        </w:rPr>
      </w:pPr>
      <w:r>
        <w:rPr>
          <w:spacing w:val="-2"/>
        </w:rPr>
        <w:tab/>
        <w:t>(b)  The Administration is authorized, upon such terms and conditions as are deemed appropriate, to guarantee the timely payment of the principal of and interest on trust certificates issued by the Administration or its agent for purposes of this section.  Such guarantee shall be limited to the extent of principal and interest on the guaranteed debentures which compose the trust or pool.  In the event that a debenture in such trust or pool is prepaid, either voluntarily or in the event of default, the guarantee of timely payment of principal and interest on the trust certificates shall be reduced in proportion to the amount of principal and interest such prepaid debenture represents in the trust or pool.  Interest on prepaid or defaulted debentures shall accrue and be guaranteed by the Administration only through the date of payment on the guarantee.  During the term of the trust certificate, it may be called for redemption due to prepayment or default of all debentures constituting the pool.</w:t>
      </w:r>
    </w:p>
    <w:p w14:paraId="2CA8A596" w14:textId="77777777" w:rsidR="007A48B5" w:rsidRDefault="007A48B5" w:rsidP="00A977DE">
      <w:pPr>
        <w:pStyle w:val="FootnoteText"/>
        <w:tabs>
          <w:tab w:val="left" w:pos="-720"/>
        </w:tabs>
        <w:suppressAutoHyphens/>
        <w:ind w:right="-1080"/>
        <w:rPr>
          <w:spacing w:val="-2"/>
        </w:rPr>
      </w:pPr>
    </w:p>
    <w:p w14:paraId="5CE5458E" w14:textId="77777777" w:rsidR="007A48B5" w:rsidRDefault="007A48B5" w:rsidP="00A977DE">
      <w:pPr>
        <w:pStyle w:val="FootnoteText"/>
        <w:tabs>
          <w:tab w:val="left" w:pos="-720"/>
          <w:tab w:val="left" w:pos="0"/>
        </w:tabs>
        <w:suppressAutoHyphens/>
        <w:ind w:left="720" w:right="-1080" w:hanging="720"/>
        <w:rPr>
          <w:spacing w:val="-2"/>
        </w:rPr>
      </w:pPr>
      <w:r>
        <w:rPr>
          <w:spacing w:val="-2"/>
        </w:rPr>
        <w:tab/>
        <w:t xml:space="preserve">(c)  The full faith and credit of the </w:t>
      </w:r>
      <w:smartTag w:uri="urn:schemas-microsoft-com:office:smarttags" w:element="country-region">
        <w:smartTag w:uri="urn:schemas-microsoft-com:office:smarttags" w:element="place">
          <w:r>
            <w:rPr>
              <w:spacing w:val="-2"/>
            </w:rPr>
            <w:t>United States</w:t>
          </w:r>
        </w:smartTag>
      </w:smartTag>
      <w:r>
        <w:rPr>
          <w:spacing w:val="-2"/>
        </w:rPr>
        <w:t xml:space="preserve"> is pledged to the payment of all amounts which may be required to be paid under any guarantee of such trust certificates issued by the Administration or its agent pursuant to this section.</w:t>
      </w:r>
    </w:p>
    <w:p w14:paraId="62AA3F29" w14:textId="77777777" w:rsidR="007A48B5" w:rsidRDefault="007A48B5" w:rsidP="00A977DE">
      <w:pPr>
        <w:pStyle w:val="FootnoteText"/>
        <w:tabs>
          <w:tab w:val="left" w:pos="-720"/>
        </w:tabs>
        <w:suppressAutoHyphens/>
        <w:ind w:right="-1080"/>
        <w:rPr>
          <w:spacing w:val="-2"/>
        </w:rPr>
      </w:pPr>
    </w:p>
    <w:p w14:paraId="3845FB49" w14:textId="77777777" w:rsidR="007A48B5" w:rsidRDefault="007A48B5" w:rsidP="00A977DE">
      <w:pPr>
        <w:pStyle w:val="FootnoteText"/>
        <w:tabs>
          <w:tab w:val="left" w:pos="-720"/>
          <w:tab w:val="left" w:pos="0"/>
        </w:tabs>
        <w:suppressAutoHyphens/>
        <w:ind w:left="720" w:right="-1080" w:hanging="720"/>
        <w:rPr>
          <w:spacing w:val="-2"/>
        </w:rPr>
      </w:pPr>
      <w:r>
        <w:rPr>
          <w:spacing w:val="-2"/>
        </w:rPr>
        <w:tab/>
        <w:t xml:space="preserve">(d)  The Administration shall not collect any fee for any guarantee under this section:  </w:t>
      </w:r>
      <w:r>
        <w:rPr>
          <w:spacing w:val="-2"/>
          <w:u w:val="single"/>
        </w:rPr>
        <w:t>Provided</w:t>
      </w:r>
      <w:r>
        <w:rPr>
          <w:spacing w:val="-2"/>
        </w:rPr>
        <w:t>, That nothing herein shall preclude any agent of the Administration from collecting a fee approved by the Administration for the functions described in subsection (f)(2) of this section.</w:t>
      </w:r>
    </w:p>
    <w:p w14:paraId="6FC5EEDE" w14:textId="77777777" w:rsidR="007A48B5" w:rsidRDefault="007A48B5" w:rsidP="00A977DE">
      <w:pPr>
        <w:pStyle w:val="FootnoteText"/>
        <w:tabs>
          <w:tab w:val="left" w:pos="-720"/>
        </w:tabs>
        <w:suppressAutoHyphens/>
        <w:ind w:right="-1080"/>
        <w:rPr>
          <w:spacing w:val="-2"/>
        </w:rPr>
      </w:pPr>
    </w:p>
    <w:p w14:paraId="1769A234" w14:textId="77777777" w:rsidR="007A48B5" w:rsidRDefault="007A48B5" w:rsidP="00A977DE">
      <w:pPr>
        <w:pStyle w:val="FootnoteText"/>
        <w:tabs>
          <w:tab w:val="left" w:pos="-720"/>
          <w:tab w:val="left" w:pos="0"/>
        </w:tabs>
        <w:suppressAutoHyphens/>
        <w:ind w:left="720" w:right="-1080" w:hanging="720"/>
        <w:rPr>
          <w:spacing w:val="-2"/>
        </w:rPr>
      </w:pPr>
      <w:r>
        <w:rPr>
          <w:spacing w:val="-2"/>
        </w:rPr>
        <w:tab/>
        <w:t>(e)  (1)  In the event the Administration pays a claim under a guarantee issued under this section, it shall be subrogated fully to the rights satisfied by such payment.</w:t>
      </w:r>
    </w:p>
    <w:p w14:paraId="4A805991" w14:textId="77777777" w:rsidR="007A48B5" w:rsidRDefault="007A48B5" w:rsidP="00A977DE">
      <w:pPr>
        <w:pStyle w:val="FootnoteText"/>
        <w:tabs>
          <w:tab w:val="left" w:pos="-720"/>
        </w:tabs>
        <w:suppressAutoHyphens/>
        <w:ind w:right="-1080"/>
        <w:rPr>
          <w:spacing w:val="-2"/>
        </w:rPr>
      </w:pPr>
    </w:p>
    <w:p w14:paraId="38F8DDC0" w14:textId="77777777" w:rsidR="007A48B5" w:rsidRDefault="007A48B5" w:rsidP="00A977DE">
      <w:pPr>
        <w:pStyle w:val="FootnoteText"/>
        <w:tabs>
          <w:tab w:val="left" w:pos="-720"/>
          <w:tab w:val="left" w:pos="0"/>
        </w:tabs>
        <w:suppressAutoHyphens/>
        <w:ind w:left="720" w:right="-1080" w:hanging="720"/>
        <w:rPr>
          <w:spacing w:val="-2"/>
        </w:rPr>
      </w:pPr>
      <w:r>
        <w:rPr>
          <w:spacing w:val="-2"/>
        </w:rPr>
        <w:tab/>
        <w:t>(2)  No State or local law, and no Federal law, shall preclude or limit the exercise by the Administration of its ownership rights in the debentures constituting the trust or pool against which the trust certificates are issued.</w:t>
      </w:r>
    </w:p>
    <w:p w14:paraId="3E5FF2EE" w14:textId="77777777" w:rsidR="007A48B5" w:rsidRDefault="007A48B5" w:rsidP="00A977DE">
      <w:pPr>
        <w:pStyle w:val="FootnoteText"/>
        <w:tabs>
          <w:tab w:val="left" w:pos="-720"/>
        </w:tabs>
        <w:suppressAutoHyphens/>
        <w:ind w:right="-1080"/>
        <w:rPr>
          <w:spacing w:val="-2"/>
        </w:rPr>
      </w:pPr>
    </w:p>
    <w:p w14:paraId="01F768AF" w14:textId="77777777" w:rsidR="007A48B5" w:rsidRDefault="007A48B5" w:rsidP="00A977DE">
      <w:pPr>
        <w:pStyle w:val="FootnoteText"/>
        <w:tabs>
          <w:tab w:val="left" w:pos="-720"/>
          <w:tab w:val="left" w:pos="0"/>
        </w:tabs>
        <w:suppressAutoHyphens/>
        <w:ind w:left="720" w:right="-1080" w:hanging="720"/>
        <w:rPr>
          <w:spacing w:val="-2"/>
        </w:rPr>
      </w:pPr>
      <w:r>
        <w:rPr>
          <w:spacing w:val="-2"/>
        </w:rPr>
        <w:tab/>
        <w:t xml:space="preserve">(f)  The Administration shall— </w:t>
      </w:r>
    </w:p>
    <w:p w14:paraId="0B77BB59" w14:textId="77777777" w:rsidR="007A48B5" w:rsidRDefault="007A48B5" w:rsidP="00A977DE">
      <w:pPr>
        <w:pStyle w:val="FootnoteText"/>
        <w:tabs>
          <w:tab w:val="left" w:pos="-720"/>
        </w:tabs>
        <w:suppressAutoHyphens/>
        <w:ind w:right="-1080"/>
        <w:rPr>
          <w:spacing w:val="-2"/>
        </w:rPr>
      </w:pPr>
    </w:p>
    <w:p w14:paraId="0B5AFA89" w14:textId="77777777" w:rsidR="007A48B5" w:rsidRDefault="007A48B5" w:rsidP="00A977DE">
      <w:pPr>
        <w:pStyle w:val="FootnoteText"/>
        <w:tabs>
          <w:tab w:val="left" w:pos="-720"/>
          <w:tab w:val="left" w:pos="0"/>
        </w:tabs>
        <w:suppressAutoHyphens/>
        <w:ind w:left="720" w:right="-1080" w:hanging="720"/>
        <w:rPr>
          <w:spacing w:val="-2"/>
        </w:rPr>
      </w:pPr>
      <w:r>
        <w:rPr>
          <w:spacing w:val="-2"/>
        </w:rPr>
        <w:tab/>
        <w:t>(1)  provide for a central registration of all trust certificates sold pursuant to this section; such central registration shall include with respect to each sale, identification of each development company; the interest rate paid by the development company; commissions, fees, or discounts paid to brokers and dealers in trust certificates; identification of each purchaser of the trust certificate; the price paid by the purchaser for the trust certificate; the interest rate paid on the trust certificate; the fees of any agent for carrying out the functions described in paragraph (2); and such other information as the Administration deems appropriate;</w:t>
      </w:r>
    </w:p>
    <w:p w14:paraId="3C4A22E4" w14:textId="77777777" w:rsidR="007A48B5" w:rsidRDefault="007A48B5" w:rsidP="00A977DE">
      <w:pPr>
        <w:pStyle w:val="FootnoteText"/>
        <w:tabs>
          <w:tab w:val="left" w:pos="-720"/>
        </w:tabs>
        <w:suppressAutoHyphens/>
        <w:ind w:right="-1080"/>
        <w:rPr>
          <w:spacing w:val="-2"/>
        </w:rPr>
      </w:pPr>
    </w:p>
    <w:p w14:paraId="03295A34" w14:textId="77777777" w:rsidR="007A48B5" w:rsidRDefault="007A48B5" w:rsidP="00A977DE">
      <w:pPr>
        <w:pStyle w:val="FootnoteText"/>
        <w:tabs>
          <w:tab w:val="left" w:pos="-720"/>
          <w:tab w:val="left" w:pos="0"/>
        </w:tabs>
        <w:suppressAutoHyphens/>
        <w:ind w:left="720" w:right="-1080" w:hanging="720"/>
        <w:rPr>
          <w:spacing w:val="-2"/>
        </w:rPr>
      </w:pPr>
      <w:r>
        <w:rPr>
          <w:spacing w:val="-2"/>
        </w:rPr>
        <w:tab/>
        <w:t>(2)  contract with an agent to carry out on behalf of the Administration the central registration functions of this section and the issuance of trust certificates to facilitate poolings; such agent shall provide a fidelity bond or insurance in such amounts as the Administration determines to be necessary to fully protect the interests of the Government;</w:t>
      </w:r>
    </w:p>
    <w:p w14:paraId="64763383" w14:textId="77777777" w:rsidR="007A48B5" w:rsidRDefault="007A48B5" w:rsidP="00A977DE">
      <w:pPr>
        <w:pStyle w:val="FootnoteText"/>
        <w:tabs>
          <w:tab w:val="left" w:pos="-720"/>
        </w:tabs>
        <w:suppressAutoHyphens/>
        <w:ind w:right="-1080"/>
        <w:rPr>
          <w:spacing w:val="-2"/>
        </w:rPr>
      </w:pPr>
    </w:p>
    <w:p w14:paraId="25A31265" w14:textId="77777777" w:rsidR="007A48B5" w:rsidRDefault="007A48B5" w:rsidP="00A977DE">
      <w:pPr>
        <w:pStyle w:val="FootnoteText"/>
        <w:tabs>
          <w:tab w:val="left" w:pos="-720"/>
          <w:tab w:val="left" w:pos="0"/>
        </w:tabs>
        <w:suppressAutoHyphens/>
        <w:ind w:left="720" w:right="-1080" w:hanging="720"/>
        <w:rPr>
          <w:spacing w:val="-2"/>
        </w:rPr>
      </w:pPr>
      <w:r>
        <w:rPr>
          <w:spacing w:val="-2"/>
        </w:rPr>
        <w:tab/>
        <w:t>(3)  prior to any sale, require the seller to disclose to a purchaser of a trust certificate issued pursuant to this section, information on the terms, conditions, and yield of such instrument; and</w:t>
      </w:r>
    </w:p>
    <w:p w14:paraId="7C056316" w14:textId="77777777" w:rsidR="007A48B5" w:rsidRDefault="007A48B5" w:rsidP="00A977DE">
      <w:pPr>
        <w:pStyle w:val="FootnoteText"/>
        <w:tabs>
          <w:tab w:val="left" w:pos="-720"/>
        </w:tabs>
        <w:suppressAutoHyphens/>
        <w:ind w:right="-1080"/>
        <w:rPr>
          <w:spacing w:val="-2"/>
        </w:rPr>
      </w:pPr>
    </w:p>
    <w:p w14:paraId="75B73E3F" w14:textId="77777777" w:rsidR="007A48B5" w:rsidRDefault="007A48B5" w:rsidP="00A977DE">
      <w:pPr>
        <w:pStyle w:val="FootnoteText"/>
        <w:tabs>
          <w:tab w:val="left" w:pos="-720"/>
          <w:tab w:val="left" w:pos="0"/>
        </w:tabs>
        <w:suppressAutoHyphens/>
        <w:ind w:left="720" w:right="-1080" w:hanging="720"/>
        <w:rPr>
          <w:spacing w:val="-2"/>
        </w:rPr>
      </w:pPr>
      <w:r>
        <w:rPr>
          <w:spacing w:val="-2"/>
        </w:rPr>
        <w:tab/>
        <w:t>(4)  have the authority to regulate brokers and dealers in trust certificates sold pursuant to this section.</w:t>
      </w:r>
    </w:p>
    <w:p w14:paraId="11DBEF73" w14:textId="77777777" w:rsidR="007A48B5" w:rsidRDefault="007A48B5" w:rsidP="00A977DE">
      <w:pPr>
        <w:pStyle w:val="FootnoteText"/>
        <w:tabs>
          <w:tab w:val="left" w:pos="-720"/>
          <w:tab w:val="left" w:pos="0"/>
        </w:tabs>
        <w:suppressAutoHyphens/>
        <w:ind w:left="720" w:right="-1080" w:hanging="720"/>
        <w:rPr>
          <w:spacing w:val="-2"/>
        </w:rPr>
      </w:pPr>
    </w:p>
  </w:footnote>
  <w:footnote w:id="125">
    <w:p w14:paraId="3D7DCC4B"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Phrase “including companies operating under the authority of section 301(d)” was deleted by § 208(h)(1)(F)(i) of P.L. 104-208, approved Sept. 30, 1996 (110 Stat. 3009-747).</w:t>
      </w:r>
    </w:p>
  </w:footnote>
  <w:footnote w:id="126">
    <w:p w14:paraId="1E1337F5"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Paragraph 319(f)(1) (former § 321(f)(1)) was rewritten by § 205(b)(1) of P.L. 104-208, approved Sept. 30, 1996 (110 Stat. 3009-738).  Text of former 321(f)(1) is reprinted below:</w:t>
      </w:r>
    </w:p>
    <w:p w14:paraId="62567C42" w14:textId="77777777" w:rsidR="007A48B5" w:rsidRDefault="007A48B5">
      <w:pPr>
        <w:pStyle w:val="FootnoteText"/>
        <w:tabs>
          <w:tab w:val="left" w:pos="-720"/>
        </w:tabs>
        <w:suppressAutoHyphens/>
        <w:ind w:right="-1080"/>
        <w:rPr>
          <w:spacing w:val="-2"/>
        </w:rPr>
      </w:pPr>
    </w:p>
    <w:p w14:paraId="2AE9CA0B" w14:textId="77777777" w:rsidR="007A48B5" w:rsidRDefault="007A48B5">
      <w:pPr>
        <w:pStyle w:val="FootnoteText"/>
        <w:tabs>
          <w:tab w:val="left" w:pos="-720"/>
          <w:tab w:val="left" w:pos="0"/>
          <w:tab w:val="left" w:pos="720"/>
        </w:tabs>
        <w:suppressAutoHyphens/>
        <w:ind w:left="1440" w:right="-1080" w:hanging="1440"/>
        <w:rPr>
          <w:spacing w:val="-2"/>
        </w:rPr>
      </w:pPr>
      <w:r>
        <w:rPr>
          <w:spacing w:val="-2"/>
        </w:rPr>
        <w:tab/>
        <w:t>Such central registration shall include with respect to each sale—</w:t>
      </w:r>
    </w:p>
    <w:p w14:paraId="65F8C835" w14:textId="77777777" w:rsidR="007A48B5" w:rsidRDefault="007A48B5">
      <w:pPr>
        <w:pStyle w:val="FootnoteText"/>
        <w:tabs>
          <w:tab w:val="left" w:pos="-720"/>
        </w:tabs>
        <w:suppressAutoHyphens/>
        <w:ind w:right="-1080"/>
        <w:rPr>
          <w:spacing w:val="-2"/>
        </w:rPr>
      </w:pPr>
    </w:p>
    <w:p w14:paraId="14258CA5" w14:textId="77777777" w:rsidR="007A48B5" w:rsidRDefault="007A48B5">
      <w:pPr>
        <w:pStyle w:val="FootnoteText"/>
        <w:tabs>
          <w:tab w:val="left" w:pos="-720"/>
          <w:tab w:val="left" w:pos="0"/>
          <w:tab w:val="left" w:pos="720"/>
          <w:tab w:val="left" w:pos="1440"/>
        </w:tabs>
        <w:suppressAutoHyphens/>
        <w:ind w:left="2160" w:right="-1080" w:hanging="2160"/>
        <w:rPr>
          <w:spacing w:val="-2"/>
        </w:rPr>
      </w:pPr>
      <w:r>
        <w:rPr>
          <w:spacing w:val="-2"/>
        </w:rPr>
        <w:tab/>
      </w:r>
      <w:r>
        <w:rPr>
          <w:spacing w:val="-2"/>
        </w:rPr>
        <w:tab/>
        <w:t>(A)  identification of each small business investment company;</w:t>
      </w:r>
    </w:p>
    <w:p w14:paraId="7F916549" w14:textId="77777777" w:rsidR="007A48B5" w:rsidRDefault="007A48B5">
      <w:pPr>
        <w:pStyle w:val="FootnoteText"/>
        <w:tabs>
          <w:tab w:val="left" w:pos="-720"/>
          <w:tab w:val="left" w:pos="0"/>
          <w:tab w:val="left" w:pos="720"/>
          <w:tab w:val="left" w:pos="1440"/>
        </w:tabs>
        <w:suppressAutoHyphens/>
        <w:ind w:left="2160" w:right="-1080" w:hanging="2160"/>
        <w:rPr>
          <w:spacing w:val="-2"/>
        </w:rPr>
      </w:pPr>
      <w:r>
        <w:rPr>
          <w:spacing w:val="-2"/>
        </w:rPr>
        <w:tab/>
      </w:r>
      <w:r>
        <w:rPr>
          <w:spacing w:val="-2"/>
        </w:rPr>
        <w:tab/>
        <w:t>(B)  the interest rate or prioritized payment rate paid by the small business investment company;</w:t>
      </w:r>
    </w:p>
    <w:p w14:paraId="07E7AF70" w14:textId="77777777" w:rsidR="007A48B5" w:rsidRDefault="007A48B5">
      <w:pPr>
        <w:pStyle w:val="FootnoteText"/>
        <w:tabs>
          <w:tab w:val="left" w:pos="-720"/>
          <w:tab w:val="left" w:pos="0"/>
          <w:tab w:val="left" w:pos="720"/>
          <w:tab w:val="left" w:pos="1440"/>
        </w:tabs>
        <w:suppressAutoHyphens/>
        <w:ind w:left="2160" w:right="-1080" w:hanging="2160"/>
        <w:rPr>
          <w:spacing w:val="-2"/>
        </w:rPr>
      </w:pPr>
      <w:r>
        <w:rPr>
          <w:spacing w:val="-2"/>
        </w:rPr>
        <w:tab/>
      </w:r>
      <w:r>
        <w:rPr>
          <w:spacing w:val="-2"/>
        </w:rPr>
        <w:tab/>
        <w:t>(C)  commissions, fees, or discounts paid to brokers and dealers in trust certificates;</w:t>
      </w:r>
    </w:p>
    <w:p w14:paraId="5E42105C" w14:textId="77777777" w:rsidR="007A48B5" w:rsidRDefault="007A48B5">
      <w:pPr>
        <w:pStyle w:val="FootnoteText"/>
        <w:tabs>
          <w:tab w:val="left" w:pos="-720"/>
          <w:tab w:val="left" w:pos="0"/>
          <w:tab w:val="left" w:pos="720"/>
          <w:tab w:val="left" w:pos="1440"/>
        </w:tabs>
        <w:suppressAutoHyphens/>
        <w:ind w:left="2160" w:right="-1080" w:hanging="2160"/>
        <w:rPr>
          <w:spacing w:val="-2"/>
        </w:rPr>
      </w:pPr>
      <w:r>
        <w:rPr>
          <w:spacing w:val="-2"/>
        </w:rPr>
        <w:tab/>
      </w:r>
      <w:r>
        <w:rPr>
          <w:spacing w:val="-2"/>
        </w:rPr>
        <w:tab/>
        <w:t>(D)  identification of each purchaser of the trust certificate;</w:t>
      </w:r>
    </w:p>
    <w:p w14:paraId="277A8DDD" w14:textId="77777777" w:rsidR="007A48B5" w:rsidRDefault="007A48B5">
      <w:pPr>
        <w:pStyle w:val="FootnoteText"/>
        <w:tabs>
          <w:tab w:val="left" w:pos="-720"/>
          <w:tab w:val="left" w:pos="0"/>
          <w:tab w:val="left" w:pos="720"/>
          <w:tab w:val="left" w:pos="1440"/>
        </w:tabs>
        <w:suppressAutoHyphens/>
        <w:ind w:left="2160" w:right="-1080" w:hanging="2160"/>
        <w:rPr>
          <w:spacing w:val="-2"/>
        </w:rPr>
      </w:pPr>
      <w:r>
        <w:rPr>
          <w:spacing w:val="-2"/>
        </w:rPr>
        <w:tab/>
      </w:r>
      <w:r>
        <w:rPr>
          <w:spacing w:val="-2"/>
        </w:rPr>
        <w:tab/>
        <w:t>(E)  the price paid by the purchaser for the trust certificate;</w:t>
      </w:r>
    </w:p>
    <w:p w14:paraId="23A1151A" w14:textId="77777777" w:rsidR="007A48B5" w:rsidRDefault="007A48B5">
      <w:pPr>
        <w:pStyle w:val="FootnoteText"/>
        <w:tabs>
          <w:tab w:val="left" w:pos="-720"/>
          <w:tab w:val="left" w:pos="0"/>
          <w:tab w:val="left" w:pos="720"/>
          <w:tab w:val="left" w:pos="1440"/>
        </w:tabs>
        <w:suppressAutoHyphens/>
        <w:ind w:left="2160" w:right="-1080" w:hanging="2160"/>
        <w:rPr>
          <w:spacing w:val="-2"/>
        </w:rPr>
      </w:pPr>
      <w:r>
        <w:rPr>
          <w:spacing w:val="-2"/>
        </w:rPr>
        <w:tab/>
      </w:r>
      <w:r>
        <w:rPr>
          <w:spacing w:val="-2"/>
        </w:rPr>
        <w:tab/>
        <w:t>(F)  the interest rate on the trust certificate;</w:t>
      </w:r>
    </w:p>
    <w:p w14:paraId="75B35AA9" w14:textId="77777777" w:rsidR="007A48B5" w:rsidRDefault="007A48B5">
      <w:pPr>
        <w:pStyle w:val="FootnoteText"/>
        <w:tabs>
          <w:tab w:val="left" w:pos="-720"/>
          <w:tab w:val="left" w:pos="0"/>
          <w:tab w:val="left" w:pos="720"/>
          <w:tab w:val="left" w:pos="1440"/>
        </w:tabs>
        <w:suppressAutoHyphens/>
        <w:ind w:left="2160" w:right="-1080" w:hanging="2160"/>
        <w:rPr>
          <w:spacing w:val="-2"/>
        </w:rPr>
      </w:pPr>
      <w:r>
        <w:rPr>
          <w:spacing w:val="-2"/>
        </w:rPr>
        <w:tab/>
      </w:r>
      <w:r>
        <w:rPr>
          <w:spacing w:val="-2"/>
        </w:rPr>
        <w:tab/>
        <w:t>(G)  the fee of any agent for carrying out the functions described in paragraph (2); and</w:t>
      </w:r>
    </w:p>
    <w:p w14:paraId="7CAA0BE3" w14:textId="77777777" w:rsidR="007A48B5" w:rsidRDefault="007A48B5">
      <w:pPr>
        <w:pStyle w:val="FootnoteText"/>
        <w:tabs>
          <w:tab w:val="left" w:pos="-720"/>
          <w:tab w:val="left" w:pos="0"/>
          <w:tab w:val="left" w:pos="720"/>
          <w:tab w:val="left" w:pos="1440"/>
        </w:tabs>
        <w:suppressAutoHyphens/>
        <w:spacing w:after="240"/>
        <w:ind w:left="2160" w:right="-1080" w:hanging="2160"/>
        <w:rPr>
          <w:spacing w:val="-2"/>
        </w:rPr>
      </w:pPr>
      <w:r>
        <w:rPr>
          <w:spacing w:val="-2"/>
        </w:rPr>
        <w:tab/>
      </w:r>
      <w:r>
        <w:rPr>
          <w:spacing w:val="-2"/>
        </w:rPr>
        <w:tab/>
        <w:t>(H)  such other information as the Administration deems appropriate.</w:t>
      </w:r>
    </w:p>
  </w:footnote>
  <w:footnote w:id="127">
    <w:p w14:paraId="22970578"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 xml:space="preserve">Phrase “or investments in obligations of the </w:t>
      </w:r>
      <w:smartTag w:uri="urn:schemas-microsoft-com:office:smarttags" w:element="country-region">
        <w:smartTag w:uri="urn:schemas-microsoft-com:office:smarttags" w:element="place">
          <w:r>
            <w:rPr>
              <w:spacing w:val="-2"/>
            </w:rPr>
            <w:t>United States</w:t>
          </w:r>
        </w:smartTag>
      </w:smartTag>
      <w:r>
        <w:rPr>
          <w:spacing w:val="-2"/>
        </w:rPr>
        <w:t>” added by § 208(h)(1)(F)(ii) of P.L. 104-208, approved Sept. 30, 1996 (110 Stat. 3009-747).</w:t>
      </w:r>
    </w:p>
  </w:footnote>
  <w:footnote w:id="128">
    <w:p w14:paraId="16B985C4"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Paragraph 319(f)(5) added by § 205(b)(2) of P.L. 104-208, approved Sept. 30, 1996 (110 Stat. 3009-738).</w:t>
      </w:r>
    </w:p>
  </w:footnote>
  <w:footnote w:id="129">
    <w:p w14:paraId="664D7A61" w14:textId="77777777" w:rsidR="007A48B5" w:rsidRDefault="007A48B5" w:rsidP="00865A44">
      <w:pPr>
        <w:pStyle w:val="FootnoteText"/>
        <w:tabs>
          <w:tab w:val="left" w:pos="-720"/>
        </w:tabs>
        <w:suppressAutoHyphens/>
        <w:spacing w:after="240"/>
        <w:ind w:right="-1080"/>
        <w:rPr>
          <w:spacing w:val="-2"/>
        </w:rPr>
      </w:pPr>
      <w:r>
        <w:rPr>
          <w:rStyle w:val="FootnoteReference"/>
          <w:spacing w:val="-2"/>
        </w:rPr>
        <w:footnoteRef/>
      </w:r>
      <w:r>
        <w:rPr>
          <w:spacing w:val="-2"/>
        </w:rPr>
        <w:t>Section 320 (former § 322; redesignated by § 208(h)(1)(E) of P.L. 104-208) added by § 106(a) of P.L. 100</w:t>
      </w:r>
      <w:r>
        <w:rPr>
          <w:spacing w:val="-2"/>
        </w:rPr>
        <w:noBreakHyphen/>
        <w:t>590, approved Nov. 3, 1988 (102 Stat. 2993).</w:t>
      </w:r>
    </w:p>
  </w:footnote>
  <w:footnote w:id="130">
    <w:p w14:paraId="455CD4B2" w14:textId="77777777" w:rsidR="007A48B5" w:rsidRDefault="007A48B5">
      <w:pPr>
        <w:pStyle w:val="FootnoteText"/>
        <w:ind w:right="-1080"/>
      </w:pPr>
      <w:r>
        <w:rPr>
          <w:rStyle w:val="FootnoteReference"/>
        </w:rPr>
        <w:footnoteRef/>
      </w:r>
      <w:r>
        <w:t xml:space="preserve"> “Three months” changed to “6 months” by § 215(e) of P.L. 105-135, approved </w:t>
      </w:r>
      <w:smartTag w:uri="urn:schemas-microsoft-com:office:smarttags" w:element="date">
        <w:smartTagPr>
          <w:attr w:name="Month" w:val="12"/>
          <w:attr w:name="Day" w:val="2"/>
          <w:attr w:name="Year" w:val="1997"/>
        </w:smartTagPr>
        <w:r>
          <w:t>Dec. 2, 1997</w:t>
        </w:r>
      </w:smartTag>
      <w:r>
        <w:t xml:space="preserve"> (111 Stat. 2603).  “Six months” changed to “12 months” by § 2(d)(2) of P.L. 106-9, approved April 5, 1999 (113 Stat. 17).</w:t>
      </w:r>
    </w:p>
    <w:p w14:paraId="15589B5D" w14:textId="77777777" w:rsidR="007A48B5" w:rsidRDefault="007A48B5">
      <w:pPr>
        <w:pStyle w:val="FootnoteText"/>
      </w:pPr>
    </w:p>
  </w:footnote>
  <w:footnote w:id="131">
    <w:p w14:paraId="034D0B71" w14:textId="77777777" w:rsidR="007A48B5" w:rsidRDefault="007A48B5">
      <w:pPr>
        <w:pStyle w:val="FootnoteText"/>
        <w:ind w:right="-990"/>
      </w:pPr>
      <w:r>
        <w:rPr>
          <w:rStyle w:val="FootnoteReference"/>
        </w:rPr>
        <w:footnoteRef/>
      </w:r>
      <w:r>
        <w:t xml:space="preserve"> Part B, the New Markets Venture Capital Program, added by § 101(b)(3) of P.L. 106-554, approved Dec. 21, 2000 (114 Stat. 2763A-653).</w:t>
      </w:r>
    </w:p>
  </w:footnote>
  <w:footnote w:id="132">
    <w:p w14:paraId="3DBC9A8F" w14:textId="77777777" w:rsidR="007A48B5" w:rsidRDefault="007A48B5" w:rsidP="00C02D27">
      <w:pPr>
        <w:pStyle w:val="FootnoteText"/>
      </w:pPr>
      <w:r>
        <w:rPr>
          <w:rStyle w:val="FootnoteReference"/>
        </w:rPr>
        <w:footnoteRef/>
      </w:r>
      <w:r>
        <w:t xml:space="preserve"> New subsection 355(e) added by § 1115 of P.L. 111-240, approved Sept. 27, 2010 (124 Stat. 2508).</w:t>
      </w:r>
    </w:p>
  </w:footnote>
  <w:footnote w:id="133">
    <w:p w14:paraId="078235C0" w14:textId="77777777" w:rsidR="007A48B5" w:rsidRDefault="007A48B5" w:rsidP="008D4672">
      <w:pPr>
        <w:pStyle w:val="FootnoteText"/>
        <w:ind w:right="-1080"/>
      </w:pPr>
      <w:r>
        <w:rPr>
          <w:rStyle w:val="FootnoteReference"/>
        </w:rPr>
        <w:footnoteRef/>
      </w:r>
      <w:r>
        <w:t xml:space="preserve"> Part C, the Renewable Fuel Capital Investment Pilot Program, added by § 1207 of P.L. 110-140, approved Dec. 19, 2007 (121 Stat. 1774).  Section 1208 of P.L. 110-140 provides:</w:t>
      </w:r>
    </w:p>
    <w:p w14:paraId="2954AA0B" w14:textId="77777777" w:rsidR="007A48B5" w:rsidRDefault="007A48B5" w:rsidP="008D4672">
      <w:pPr>
        <w:pStyle w:val="FootnoteText"/>
        <w:ind w:right="-1080"/>
      </w:pPr>
    </w:p>
    <w:p w14:paraId="300C30AE" w14:textId="77777777" w:rsidR="007A48B5" w:rsidRDefault="007A48B5" w:rsidP="008D4672">
      <w:pPr>
        <w:pStyle w:val="FootnoteText"/>
        <w:ind w:left="720" w:right="-1080"/>
      </w:pPr>
      <w:r>
        <w:t>STUDY AND REPORT.—The Administrator of the Small Business Administration shall conduct a study of the Renewable Fuel Capital Investment Program under part C of title III of the Small Business Investment Act of 1958, as added by this Act.  Not later than 3 years after the date of enactment of this Act, the Administrator shall complete the study under this section and submit to Congress a report regarding the results of the study.</w:t>
      </w:r>
    </w:p>
    <w:p w14:paraId="5EB43E07" w14:textId="77777777" w:rsidR="007A48B5" w:rsidRDefault="007A48B5" w:rsidP="008D4672">
      <w:pPr>
        <w:pStyle w:val="FootnoteText"/>
        <w:ind w:right="-1080"/>
      </w:pPr>
    </w:p>
  </w:footnote>
  <w:footnote w:id="134">
    <w:p w14:paraId="43BC82EF" w14:textId="77777777" w:rsidR="007A48B5" w:rsidRDefault="007A48B5" w:rsidP="001A32E9">
      <w:pPr>
        <w:pStyle w:val="FootnoteText"/>
        <w:tabs>
          <w:tab w:val="left" w:pos="-720"/>
        </w:tabs>
        <w:suppressAutoHyphens/>
        <w:ind w:right="-1080"/>
        <w:rPr>
          <w:spacing w:val="-2"/>
        </w:rPr>
      </w:pPr>
      <w:r>
        <w:rPr>
          <w:rStyle w:val="FootnoteReference"/>
          <w:spacing w:val="-2"/>
        </w:rPr>
        <w:footnoteRef/>
      </w:r>
      <w:r>
        <w:rPr>
          <w:spacing w:val="-2"/>
        </w:rPr>
        <w:t>Original title IV, which provided for the conversion of State chartered investment companies and State development companies into SBICs, was repealed by § 11(f) of P.L. 87</w:t>
      </w:r>
      <w:r>
        <w:rPr>
          <w:spacing w:val="-2"/>
        </w:rPr>
        <w:noBreakHyphen/>
        <w:t>341, approved Oct. 3, 1961 (75 Stat. 756), and new Title IV, Lease Guarantees, was added by § 316(a) of P.L. 89</w:t>
      </w:r>
      <w:r>
        <w:rPr>
          <w:spacing w:val="-2"/>
        </w:rPr>
        <w:noBreakHyphen/>
        <w:t>117, the Housing and Urban Development Act of 1965, approved Aug. 10, 1965 (79 Stat. 482).  Title heading amended by § 911(a)(1) of P.L. 91</w:t>
      </w:r>
      <w:r>
        <w:rPr>
          <w:spacing w:val="-2"/>
        </w:rPr>
        <w:noBreakHyphen/>
        <w:t>609, the Housing and Urban Development Act of 1970, approved Dec. 31, 1970 (84 Stat. 1812).  [Beginning with FY 1977, no appropriation for new lease guarantees has been made.]</w:t>
      </w:r>
    </w:p>
    <w:p w14:paraId="31F7F659" w14:textId="77777777" w:rsidR="007A48B5" w:rsidRDefault="007A48B5" w:rsidP="001A32E9">
      <w:pPr>
        <w:pStyle w:val="FootnoteText"/>
        <w:tabs>
          <w:tab w:val="left" w:pos="-720"/>
        </w:tabs>
        <w:suppressAutoHyphens/>
        <w:ind w:right="-1080"/>
        <w:rPr>
          <w:spacing w:val="-2"/>
        </w:rPr>
      </w:pPr>
    </w:p>
  </w:footnote>
  <w:footnote w:id="135">
    <w:p w14:paraId="10B280E9" w14:textId="77777777" w:rsidR="007A48B5" w:rsidRDefault="007A48B5" w:rsidP="00912751">
      <w:pPr>
        <w:pStyle w:val="FootnoteText"/>
        <w:tabs>
          <w:tab w:val="left" w:pos="-720"/>
        </w:tabs>
        <w:suppressAutoHyphens/>
        <w:ind w:right="-1080"/>
        <w:rPr>
          <w:spacing w:val="-2"/>
        </w:rPr>
      </w:pPr>
      <w:r>
        <w:rPr>
          <w:rStyle w:val="FootnoteReference"/>
          <w:spacing w:val="-2"/>
        </w:rPr>
        <w:footnoteRef/>
      </w:r>
      <w:r>
        <w:rPr>
          <w:spacing w:val="-2"/>
        </w:rPr>
        <w:t>Section 209 of P.L. 90</w:t>
      </w:r>
      <w:r>
        <w:rPr>
          <w:spacing w:val="-2"/>
        </w:rPr>
        <w:noBreakHyphen/>
        <w:t>104, approved Oct. 11, 1967 (81 Stat. 271), extended the lease guarantee program to small business concerns generally by deleting the language which had limited the program to small concerns displaced by federally aided construction or eligible for title IV loans under the Economic Opportunity Act of 1964 (42 USC 2901 et seq.).</w:t>
      </w:r>
    </w:p>
    <w:p w14:paraId="2B08368C" w14:textId="77777777" w:rsidR="007A48B5" w:rsidRDefault="007A48B5" w:rsidP="00912751">
      <w:pPr>
        <w:pStyle w:val="FootnoteText"/>
        <w:tabs>
          <w:tab w:val="left" w:pos="-720"/>
        </w:tabs>
        <w:suppressAutoHyphens/>
        <w:ind w:right="-1080"/>
        <w:rPr>
          <w:spacing w:val="-2"/>
        </w:rPr>
      </w:pPr>
    </w:p>
  </w:footnote>
  <w:footnote w:id="136">
    <w:p w14:paraId="752172C5"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The reference to “this part” inserted in lieu of “this title” by § 911(a)(2) of P.L. 91</w:t>
      </w:r>
      <w:r>
        <w:rPr>
          <w:spacing w:val="-2"/>
        </w:rPr>
        <w:noBreakHyphen/>
        <w:t>609, the Housing and Urban Development Act of 1970, approved Dec. 31, 1970 (84 Stat. 1812).</w:t>
      </w:r>
    </w:p>
    <w:p w14:paraId="1F3CEE92" w14:textId="77777777" w:rsidR="007A48B5" w:rsidRDefault="007A48B5">
      <w:pPr>
        <w:pStyle w:val="FootnoteText"/>
        <w:tabs>
          <w:tab w:val="left" w:pos="-720"/>
        </w:tabs>
        <w:suppressAutoHyphens/>
        <w:ind w:right="-1080"/>
        <w:rPr>
          <w:spacing w:val="-2"/>
        </w:rPr>
      </w:pPr>
    </w:p>
  </w:footnote>
  <w:footnote w:id="137">
    <w:p w14:paraId="7F992C61"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The reference to “this part” inserted in lieu of “this title” by § 911(a)(2) of P.L. 91</w:t>
      </w:r>
      <w:r>
        <w:rPr>
          <w:spacing w:val="-2"/>
        </w:rPr>
        <w:noBreakHyphen/>
        <w:t>609, the Housing and Urban Development Act of 1970, approved Dec. 31, 1970 (84 Stat. 1812).</w:t>
      </w:r>
    </w:p>
    <w:p w14:paraId="3248812C" w14:textId="77777777" w:rsidR="007A48B5" w:rsidRDefault="007A48B5">
      <w:pPr>
        <w:pStyle w:val="FootnoteText"/>
        <w:tabs>
          <w:tab w:val="left" w:pos="-720"/>
        </w:tabs>
        <w:suppressAutoHyphens/>
        <w:ind w:right="-1080"/>
        <w:rPr>
          <w:spacing w:val="-2"/>
        </w:rPr>
      </w:pPr>
    </w:p>
  </w:footnote>
  <w:footnote w:id="138">
    <w:p w14:paraId="2290393F"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The “section 201” authority referred to was transferred from sec. 201 to new sec. 308(f) pursuant to P.L. 89</w:t>
      </w:r>
      <w:r>
        <w:rPr>
          <w:spacing w:val="-2"/>
        </w:rPr>
        <w:noBreakHyphen/>
        <w:t>779, approved Nov. 6, 1966 (80 Stat. 1359).</w:t>
      </w:r>
    </w:p>
    <w:p w14:paraId="11F0EB93" w14:textId="77777777" w:rsidR="007A48B5" w:rsidRDefault="007A48B5">
      <w:pPr>
        <w:pStyle w:val="FootnoteText"/>
        <w:tabs>
          <w:tab w:val="left" w:pos="-720"/>
        </w:tabs>
        <w:suppressAutoHyphens/>
        <w:ind w:right="-1080"/>
        <w:rPr>
          <w:spacing w:val="-2"/>
        </w:rPr>
      </w:pPr>
    </w:p>
  </w:footnote>
  <w:footnote w:id="139">
    <w:p w14:paraId="628A1707"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Sec. 403 repealed and remaining funds transferred to business loan and investment fund, §§ 4(c)(1) and (2) of the Small Business Act, by § 111(b) of P.L. 100</w:t>
      </w:r>
      <w:r>
        <w:rPr>
          <w:spacing w:val="-2"/>
        </w:rPr>
        <w:noBreakHyphen/>
        <w:t>590, approved Nov. 3, 1988 (102 Stat. 2995).  Text of section 403 and its legislative history set out below:</w:t>
      </w:r>
    </w:p>
    <w:p w14:paraId="66A26353" w14:textId="77777777" w:rsidR="007A48B5" w:rsidRDefault="007A48B5">
      <w:pPr>
        <w:pStyle w:val="FootnoteText"/>
        <w:tabs>
          <w:tab w:val="left" w:pos="-720"/>
        </w:tabs>
        <w:suppressAutoHyphens/>
        <w:ind w:right="-1080"/>
        <w:rPr>
          <w:spacing w:val="-2"/>
        </w:rPr>
      </w:pPr>
    </w:p>
    <w:p w14:paraId="7EC943AF" w14:textId="77777777" w:rsidR="007A48B5" w:rsidRDefault="007A48B5">
      <w:pPr>
        <w:pStyle w:val="FootnoteText"/>
        <w:tabs>
          <w:tab w:val="left" w:pos="-720"/>
          <w:tab w:val="left" w:pos="0"/>
          <w:tab w:val="left" w:pos="720"/>
        </w:tabs>
        <w:suppressAutoHyphens/>
        <w:ind w:left="720" w:right="-1080"/>
        <w:rPr>
          <w:spacing w:val="-2"/>
        </w:rPr>
      </w:pPr>
      <w:r>
        <w:rPr>
          <w:spacing w:val="-2"/>
        </w:rPr>
        <w:t>There is hereby created within the Treasury a separate fund for guarantees which shall be available to the Administrator without fiscal year limitations as a revolving fund for the purposes of section 401.  All amounts received by the Administrator, including any moneys, property, or assets derived by him from his operations in connection with section 401, shall be deposited in the fund.  All expenses, excluding administrative expenses, pursuant to operations of the Administrator under section 401 shall be paid from the fund.</w:t>
      </w:r>
    </w:p>
    <w:p w14:paraId="0A369D4B" w14:textId="77777777" w:rsidR="007A48B5" w:rsidRDefault="007A48B5">
      <w:pPr>
        <w:pStyle w:val="FootnoteText"/>
        <w:tabs>
          <w:tab w:val="left" w:pos="-720"/>
        </w:tabs>
        <w:suppressAutoHyphens/>
        <w:ind w:right="-1080"/>
        <w:rPr>
          <w:spacing w:val="-2"/>
        </w:rPr>
      </w:pPr>
    </w:p>
    <w:p w14:paraId="6C3CFE84" w14:textId="77777777" w:rsidR="007A48B5" w:rsidRDefault="007A48B5">
      <w:pPr>
        <w:pStyle w:val="FootnoteText"/>
        <w:tabs>
          <w:tab w:val="left" w:pos="-720"/>
          <w:tab w:val="left" w:pos="0"/>
        </w:tabs>
        <w:suppressAutoHyphens/>
        <w:spacing w:after="240"/>
        <w:ind w:left="720" w:right="-1080" w:hanging="720"/>
        <w:rPr>
          <w:spacing w:val="-2"/>
        </w:rPr>
      </w:pPr>
      <w:r>
        <w:rPr>
          <w:spacing w:val="-2"/>
        </w:rPr>
        <w:tab/>
        <w:t>Sec. 403 rewritten by § 911(a)(3) of P.L. 91</w:t>
      </w:r>
      <w:r>
        <w:rPr>
          <w:spacing w:val="-2"/>
        </w:rPr>
        <w:noBreakHyphen/>
        <w:t>609, the Housing and Urban Development Act of 1970, approved Dec. 31, 1970 (84 Stat. 1812), to increase the amount of the revolving fund and extend its use to the Surety Bond Guarantees under Part B of Title IV.  Sec. 403 rewritten by § 6(a) of P.L. 93</w:t>
      </w:r>
      <w:r>
        <w:rPr>
          <w:spacing w:val="-2"/>
        </w:rPr>
        <w:noBreakHyphen/>
        <w:t>386, the Small Business Amendments of 1974, approved Aug. 23, 1974 (88 Stat. 742), to establish a separate revolving fund to provide capital for Surety Bond Guarantees under Part B of Title IV.  The amount authorized for the sec. 403 fund was previously set at $10 million by  § 911(a)(3) of P.L. 91</w:t>
      </w:r>
      <w:r>
        <w:rPr>
          <w:spacing w:val="-2"/>
        </w:rPr>
        <w:noBreakHyphen/>
        <w:t>609, to be shared by the Surety Bond Program and the Lease Guarantee Program under Part A of Title IV.  (See sec. 412 for the Surety Bond Program Revolving Fund.)  Sec. 403 rewritten in its current language by      § 103 of P.L. 95</w:t>
      </w:r>
      <w:r>
        <w:rPr>
          <w:spacing w:val="-2"/>
        </w:rPr>
        <w:noBreakHyphen/>
        <w:t xml:space="preserve">89, approved </w:t>
      </w:r>
      <w:smartTag w:uri="urn:schemas-microsoft-com:office:smarttags" w:element="date">
        <w:smartTagPr>
          <w:attr w:name="Year" w:val="1977"/>
          <w:attr w:name="Day" w:val="4"/>
          <w:attr w:name="Month" w:val="8"/>
        </w:smartTagPr>
        <w:r>
          <w:rPr>
            <w:spacing w:val="-2"/>
          </w:rPr>
          <w:t>Aug. 4, 1977</w:t>
        </w:r>
      </w:smartTag>
      <w:r>
        <w:rPr>
          <w:spacing w:val="-2"/>
        </w:rPr>
        <w:t xml:space="preserve">, effective </w:t>
      </w:r>
      <w:smartTag w:uri="urn:schemas-microsoft-com:office:smarttags" w:element="date">
        <w:smartTagPr>
          <w:attr w:name="Year" w:val="1977"/>
          <w:attr w:name="Day" w:val="1"/>
          <w:attr w:name="Month" w:val="10"/>
        </w:smartTagPr>
        <w:r>
          <w:rPr>
            <w:spacing w:val="-2"/>
          </w:rPr>
          <w:t>Oct. 1, 1977</w:t>
        </w:r>
      </w:smartTag>
      <w:r>
        <w:rPr>
          <w:spacing w:val="-2"/>
        </w:rPr>
        <w:t xml:space="preserve"> (91 Stat. 553).  The authorization language was transferred to § 20 of the Small Business Act; SBA was no longer required to pay interest to the Treasury on appropriated funds to be used to pay claims under the Real Estate Lease Guarantee Program and the authority to invest idle funds obtained as fees was also eliminated.  “Section 401” was substituted for “this part” by § 103 of P.L. 94</w:t>
      </w:r>
      <w:r>
        <w:rPr>
          <w:spacing w:val="-2"/>
        </w:rPr>
        <w:noBreakHyphen/>
        <w:t>305, approved June 4, 1976 (90 Stat. 663.)</w:t>
      </w:r>
    </w:p>
  </w:footnote>
  <w:footnote w:id="140">
    <w:p w14:paraId="7AFCF799" w14:textId="77777777" w:rsidR="007A48B5" w:rsidRDefault="007A48B5" w:rsidP="00912751">
      <w:pPr>
        <w:pStyle w:val="FootnoteText"/>
        <w:tabs>
          <w:tab w:val="left" w:pos="-720"/>
        </w:tabs>
        <w:suppressAutoHyphens/>
        <w:spacing w:after="240"/>
        <w:ind w:right="-1080"/>
        <w:rPr>
          <w:spacing w:val="-2"/>
        </w:rPr>
      </w:pPr>
      <w:r>
        <w:rPr>
          <w:rStyle w:val="FootnoteReference"/>
          <w:spacing w:val="-2"/>
        </w:rPr>
        <w:footnoteRef/>
      </w:r>
      <w:r>
        <w:rPr>
          <w:spacing w:val="-2"/>
        </w:rPr>
        <w:t>Added by § 102 of P.L. 94</w:t>
      </w:r>
      <w:r>
        <w:rPr>
          <w:spacing w:val="-2"/>
        </w:rPr>
        <w:noBreakHyphen/>
        <w:t xml:space="preserve">305, approved </w:t>
      </w:r>
      <w:smartTag w:uri="urn:schemas-microsoft-com:office:smarttags" w:element="date">
        <w:smartTagPr>
          <w:attr w:name="Month" w:val="6"/>
          <w:attr w:name="Day" w:val="4"/>
          <w:attr w:name="Year" w:val="1976"/>
        </w:smartTagPr>
        <w:r>
          <w:rPr>
            <w:spacing w:val="-2"/>
          </w:rPr>
          <w:t>June 4, 1976</w:t>
        </w:r>
      </w:smartTag>
      <w:r>
        <w:rPr>
          <w:spacing w:val="-2"/>
        </w:rPr>
        <w:t xml:space="preserve"> (90 Stat. 663).  While this section has not been repealed, the program has been transferred to § 7(a)(12)(B) of the Small Business Act by § 111(c) of P.L. 100</w:t>
      </w:r>
      <w:r>
        <w:rPr>
          <w:spacing w:val="-2"/>
        </w:rPr>
        <w:noBreakHyphen/>
        <w:t>590, approved Nov. 3, 1988 (102 Stat. 2995), as a guaranteed financing program pursuant to that section.</w:t>
      </w:r>
    </w:p>
  </w:footnote>
  <w:footnote w:id="141">
    <w:p w14:paraId="55B3AD47"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“Shall be issued” substituted for “may be issued” by § 115(1) of P.L. 98</w:t>
      </w:r>
      <w:r>
        <w:rPr>
          <w:spacing w:val="-2"/>
        </w:rPr>
        <w:noBreakHyphen/>
        <w:t>473, approved Oct. 12, 1984 (98 Stat. 1967).</w:t>
      </w:r>
    </w:p>
    <w:p w14:paraId="690B7101" w14:textId="77777777" w:rsidR="007A48B5" w:rsidRDefault="007A48B5">
      <w:pPr>
        <w:pStyle w:val="FootnoteText"/>
        <w:tabs>
          <w:tab w:val="left" w:pos="-720"/>
        </w:tabs>
        <w:suppressAutoHyphens/>
        <w:ind w:right="-1080"/>
        <w:rPr>
          <w:spacing w:val="-2"/>
        </w:rPr>
      </w:pPr>
    </w:p>
  </w:footnote>
  <w:footnote w:id="142">
    <w:p w14:paraId="76FB28FF"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Clause following footnote signal added by P.L. 98</w:t>
      </w:r>
      <w:r>
        <w:rPr>
          <w:spacing w:val="-2"/>
        </w:rPr>
        <w:noBreakHyphen/>
        <w:t xml:space="preserve">473, </w:t>
      </w:r>
      <w:r>
        <w:rPr>
          <w:spacing w:val="-2"/>
          <w:u w:val="single"/>
        </w:rPr>
        <w:t>supra</w:t>
      </w:r>
      <w:r>
        <w:rPr>
          <w:spacing w:val="-2"/>
        </w:rPr>
        <w:t>.</w:t>
      </w:r>
    </w:p>
    <w:p w14:paraId="1C60C596" w14:textId="77777777" w:rsidR="007A48B5" w:rsidRDefault="007A48B5">
      <w:pPr>
        <w:pStyle w:val="FootnoteText"/>
        <w:tabs>
          <w:tab w:val="left" w:pos="-720"/>
        </w:tabs>
        <w:suppressAutoHyphens/>
        <w:ind w:right="-1080"/>
        <w:rPr>
          <w:spacing w:val="-2"/>
        </w:rPr>
      </w:pPr>
    </w:p>
  </w:footnote>
  <w:footnote w:id="143">
    <w:p w14:paraId="4788C436"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Fee bracketed between one and 3</w:t>
      </w:r>
      <w:r>
        <w:rPr>
          <w:spacing w:val="-2"/>
        </w:rPr>
        <w:noBreakHyphen/>
        <w:t>1/2% (instead of prior ceiling of 3</w:t>
      </w:r>
      <w:r>
        <w:rPr>
          <w:spacing w:val="-2"/>
        </w:rPr>
        <w:noBreakHyphen/>
        <w:t>1/2%) by § 115(3) of P.L. 98</w:t>
      </w:r>
      <w:r>
        <w:rPr>
          <w:spacing w:val="-2"/>
        </w:rPr>
        <w:noBreakHyphen/>
        <w:t xml:space="preserve">473, approved </w:t>
      </w:r>
      <w:smartTag w:uri="urn:schemas-microsoft-com:office:smarttags" w:element="date">
        <w:smartTagPr>
          <w:attr w:name="Month" w:val="10"/>
          <w:attr w:name="Day" w:val="12"/>
          <w:attr w:name="Year" w:val="1984"/>
        </w:smartTagPr>
        <w:r>
          <w:rPr>
            <w:spacing w:val="-2"/>
          </w:rPr>
          <w:t>Oct. 12, 1984</w:t>
        </w:r>
      </w:smartTag>
      <w:r>
        <w:rPr>
          <w:spacing w:val="-2"/>
        </w:rPr>
        <w:t xml:space="preserve"> (98 Stat. 1837 at 1967).</w:t>
      </w:r>
    </w:p>
  </w:footnote>
  <w:footnote w:id="144">
    <w:p w14:paraId="64DC38B6" w14:textId="77777777" w:rsidR="007A48B5" w:rsidRDefault="007A48B5" w:rsidP="00912751">
      <w:pPr>
        <w:pStyle w:val="FootnoteText"/>
        <w:tabs>
          <w:tab w:val="left" w:pos="-720"/>
        </w:tabs>
        <w:suppressAutoHyphens/>
        <w:ind w:right="-1080"/>
        <w:rPr>
          <w:spacing w:val="-2"/>
        </w:rPr>
      </w:pPr>
      <w:r>
        <w:rPr>
          <w:rStyle w:val="FootnoteReference"/>
          <w:spacing w:val="-2"/>
        </w:rPr>
        <w:footnoteRef/>
      </w:r>
      <w:r>
        <w:rPr>
          <w:spacing w:val="-2"/>
        </w:rPr>
        <w:t>Sec. 405 rewritten by § 104 of P.L. 95</w:t>
      </w:r>
      <w:r>
        <w:rPr>
          <w:spacing w:val="-2"/>
        </w:rPr>
        <w:noBreakHyphen/>
        <w:t xml:space="preserve">89, approved </w:t>
      </w:r>
      <w:smartTag w:uri="urn:schemas-microsoft-com:office:smarttags" w:element="date">
        <w:smartTagPr>
          <w:attr w:name="Month" w:val="8"/>
          <w:attr w:name="Day" w:val="4"/>
          <w:attr w:name="Year" w:val="1977"/>
        </w:smartTagPr>
        <w:r>
          <w:rPr>
            <w:spacing w:val="-2"/>
          </w:rPr>
          <w:t>Aug. 4, 1977</w:t>
        </w:r>
      </w:smartTag>
      <w:r>
        <w:rPr>
          <w:spacing w:val="-2"/>
        </w:rPr>
        <w:t xml:space="preserve">, effective </w:t>
      </w:r>
      <w:smartTag w:uri="urn:schemas-microsoft-com:office:smarttags" w:element="date">
        <w:smartTagPr>
          <w:attr w:name="Month" w:val="10"/>
          <w:attr w:name="Day" w:val="1"/>
          <w:attr w:name="Year" w:val="1977"/>
        </w:smartTagPr>
        <w:r>
          <w:rPr>
            <w:spacing w:val="-2"/>
          </w:rPr>
          <w:t>Oct. 1, 1977</w:t>
        </w:r>
      </w:smartTag>
      <w:r>
        <w:rPr>
          <w:spacing w:val="-2"/>
        </w:rPr>
        <w:t xml:space="preserve"> (91 Stat. 553).  The authorization language was transferred to § 20 of the Small Business Act; SBA is no longer required to pay interest to the Treasury on appropriated funds to be used to pay claims under this program and the authority to invest idle funds was ended.</w:t>
      </w:r>
    </w:p>
    <w:p w14:paraId="6F7889F0" w14:textId="77777777" w:rsidR="007A48B5" w:rsidRDefault="007A48B5" w:rsidP="00912751">
      <w:pPr>
        <w:pStyle w:val="FootnoteText"/>
        <w:tabs>
          <w:tab w:val="left" w:pos="-720"/>
        </w:tabs>
        <w:suppressAutoHyphens/>
        <w:ind w:right="-1080"/>
        <w:rPr>
          <w:spacing w:val="-2"/>
        </w:rPr>
      </w:pPr>
    </w:p>
  </w:footnote>
  <w:footnote w:id="145">
    <w:p w14:paraId="7E50A4A2"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Last sentence added by § 112 of P.L. 96</w:t>
      </w:r>
      <w:r>
        <w:rPr>
          <w:spacing w:val="-2"/>
        </w:rPr>
        <w:noBreakHyphen/>
        <w:t xml:space="preserve">302, approved </w:t>
      </w:r>
      <w:smartTag w:uri="urn:schemas-microsoft-com:office:smarttags" w:element="date">
        <w:smartTagPr>
          <w:attr w:name="Month" w:val="7"/>
          <w:attr w:name="Day" w:val="2"/>
          <w:attr w:name="Year" w:val="1980"/>
        </w:smartTagPr>
        <w:r>
          <w:rPr>
            <w:spacing w:val="-2"/>
          </w:rPr>
          <w:t>July 2, 1980</w:t>
        </w:r>
      </w:smartTag>
      <w:r>
        <w:rPr>
          <w:spacing w:val="-2"/>
        </w:rPr>
        <w:t xml:space="preserve"> (94 Stat. 833).</w:t>
      </w:r>
    </w:p>
    <w:p w14:paraId="76C8E325" w14:textId="77777777" w:rsidR="007A48B5" w:rsidRDefault="007A48B5">
      <w:pPr>
        <w:pStyle w:val="FootnoteText"/>
        <w:tabs>
          <w:tab w:val="left" w:pos="-720"/>
        </w:tabs>
        <w:suppressAutoHyphens/>
        <w:ind w:right="-1080"/>
        <w:rPr>
          <w:spacing w:val="-2"/>
        </w:rPr>
      </w:pPr>
    </w:p>
  </w:footnote>
  <w:footnote w:id="146">
    <w:p w14:paraId="13BEEBDE"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Part B added by § 911(a)(4) of P.L. 91</w:t>
      </w:r>
      <w:r>
        <w:rPr>
          <w:spacing w:val="-2"/>
        </w:rPr>
        <w:noBreakHyphen/>
        <w:t>609, the Housing and Urban Development Act of 1970, approved Dec. 31, l970 (84 Stat. 1812).</w:t>
      </w:r>
    </w:p>
    <w:p w14:paraId="1E6B6D01" w14:textId="77777777" w:rsidR="007A48B5" w:rsidRDefault="007A48B5">
      <w:pPr>
        <w:pStyle w:val="FootnoteText"/>
        <w:tabs>
          <w:tab w:val="left" w:pos="-720"/>
        </w:tabs>
        <w:suppressAutoHyphens/>
        <w:ind w:right="-1080"/>
        <w:rPr>
          <w:spacing w:val="-2"/>
        </w:rPr>
      </w:pPr>
    </w:p>
  </w:footnote>
  <w:footnote w:id="147">
    <w:p w14:paraId="1A419289"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Sec. 410(4)(D) added by § 110 of P.L. 95</w:t>
      </w:r>
      <w:r>
        <w:rPr>
          <w:spacing w:val="-2"/>
        </w:rPr>
        <w:noBreakHyphen/>
        <w:t>507, approved Oct. 24, 1978 (92 Stat. 1757).</w:t>
      </w:r>
    </w:p>
  </w:footnote>
  <w:footnote w:id="148">
    <w:p w14:paraId="609F5D12" w14:textId="77777777" w:rsidR="008660E9" w:rsidRDefault="008660E9" w:rsidP="008660E9">
      <w:pPr>
        <w:pStyle w:val="FootnoteText"/>
        <w:ind w:right="-1080"/>
      </w:pPr>
      <w:r>
        <w:rPr>
          <w:rStyle w:val="FootnoteReference"/>
        </w:rPr>
        <w:footnoteRef/>
      </w:r>
      <w:r>
        <w:t xml:space="preserve"> New subsection 410(9) added by § 1695(c) of P.L. 112-239, approved Jan. 3, 2013 (126 Stat. 2090).  The same provision was added by § 508(c) of P.L. 111-5, approved Feb. 17, 2009 (123 Stat. 158).  Section 508(f) of that law provides:  “The amendments made by this section shall remain in effect until September 30, 2010.”  </w:t>
      </w:r>
    </w:p>
    <w:p w14:paraId="5CC26A6E" w14:textId="77777777" w:rsidR="008660E9" w:rsidRDefault="008660E9" w:rsidP="008660E9">
      <w:pPr>
        <w:pStyle w:val="FootnoteText"/>
      </w:pPr>
    </w:p>
  </w:footnote>
  <w:footnote w:id="149">
    <w:p w14:paraId="2979F792" w14:textId="77777777" w:rsidR="007A48B5" w:rsidRDefault="007A48B5" w:rsidP="00CD0B86">
      <w:pPr>
        <w:pStyle w:val="FootnoteText"/>
        <w:tabs>
          <w:tab w:val="left" w:pos="-720"/>
        </w:tabs>
        <w:suppressAutoHyphens/>
        <w:ind w:right="-1080"/>
        <w:rPr>
          <w:spacing w:val="-2"/>
        </w:rPr>
      </w:pPr>
      <w:r>
        <w:rPr>
          <w:rStyle w:val="FootnoteReference"/>
          <w:spacing w:val="-2"/>
        </w:rPr>
        <w:footnoteRef/>
      </w:r>
      <w:r>
        <w:rPr>
          <w:spacing w:val="-2"/>
        </w:rPr>
        <w:t>Sec. 411(a) substantially rewritten by § 202 of P.L. 100</w:t>
      </w:r>
      <w:r>
        <w:rPr>
          <w:spacing w:val="-2"/>
        </w:rPr>
        <w:noBreakHyphen/>
        <w:t xml:space="preserve">590, approved </w:t>
      </w:r>
      <w:smartTag w:uri="urn:schemas-microsoft-com:office:smarttags" w:element="date">
        <w:smartTagPr>
          <w:attr w:name="Month" w:val="11"/>
          <w:attr w:name="Day" w:val="3"/>
          <w:attr w:name="Year" w:val="1988"/>
        </w:smartTagPr>
        <w:r>
          <w:rPr>
            <w:spacing w:val="-2"/>
          </w:rPr>
          <w:t>Nov. 3, 1988</w:t>
        </w:r>
      </w:smartTag>
      <w:r>
        <w:rPr>
          <w:spacing w:val="-2"/>
        </w:rPr>
        <w:t xml:space="preserve"> (102 Stat. 3007).  For prior text, see   § 111 of P.L. 95</w:t>
      </w:r>
      <w:r>
        <w:rPr>
          <w:spacing w:val="-2"/>
        </w:rPr>
        <w:noBreakHyphen/>
        <w:t xml:space="preserve">507, approved </w:t>
      </w:r>
      <w:smartTag w:uri="urn:schemas-microsoft-com:office:smarttags" w:element="date">
        <w:smartTagPr>
          <w:attr w:name="Year" w:val="1978"/>
          <w:attr w:name="Day" w:val="24"/>
          <w:attr w:name="Month" w:val="10"/>
        </w:smartTagPr>
        <w:r>
          <w:rPr>
            <w:spacing w:val="-2"/>
          </w:rPr>
          <w:t>Oct. 24, 1978</w:t>
        </w:r>
      </w:smartTag>
      <w:r>
        <w:rPr>
          <w:spacing w:val="-2"/>
        </w:rPr>
        <w:t xml:space="preserve"> (92 Stat. 1758).  Sec. 12079 of P.L. 110-234, enacted  May 22 , 2008 (122 Stat. 1406) provides:</w:t>
      </w:r>
    </w:p>
    <w:p w14:paraId="471B6E4F" w14:textId="77777777" w:rsidR="007A48B5" w:rsidRDefault="007A48B5" w:rsidP="00CD0B86">
      <w:pPr>
        <w:pStyle w:val="FootnoteText"/>
        <w:tabs>
          <w:tab w:val="left" w:pos="-720"/>
        </w:tabs>
        <w:suppressAutoHyphens/>
        <w:ind w:right="-1080"/>
        <w:rPr>
          <w:spacing w:val="-2"/>
        </w:rPr>
      </w:pPr>
    </w:p>
    <w:p w14:paraId="0263B77A" w14:textId="77777777" w:rsidR="007A48B5" w:rsidRDefault="007A48B5" w:rsidP="00B61BF9">
      <w:pPr>
        <w:pStyle w:val="FootnoteText"/>
        <w:tabs>
          <w:tab w:val="left" w:pos="-720"/>
        </w:tabs>
        <w:suppressAutoHyphens/>
        <w:ind w:left="720" w:right="-1080"/>
        <w:rPr>
          <w:spacing w:val="-2"/>
        </w:rPr>
      </w:pPr>
      <w:r>
        <w:rPr>
          <w:spacing w:val="-2"/>
        </w:rPr>
        <w:t>SMALL BUSINESS BONDING THRESHOLD.</w:t>
      </w:r>
    </w:p>
    <w:p w14:paraId="46827094" w14:textId="77777777" w:rsidR="007A48B5" w:rsidRPr="002C756A" w:rsidRDefault="007A48B5" w:rsidP="00CD0B86">
      <w:pPr>
        <w:pStyle w:val="FootnoteText"/>
        <w:tabs>
          <w:tab w:val="left" w:pos="-720"/>
        </w:tabs>
        <w:suppressAutoHyphens/>
        <w:ind w:right="-1080"/>
        <w:rPr>
          <w:spacing w:val="-2"/>
        </w:rPr>
      </w:pPr>
    </w:p>
    <w:p w14:paraId="1525AC85" w14:textId="77777777" w:rsidR="007A48B5" w:rsidRDefault="007A48B5" w:rsidP="002C756A">
      <w:pPr>
        <w:autoSpaceDE w:val="0"/>
        <w:autoSpaceDN w:val="0"/>
        <w:adjustRightInd w:val="0"/>
        <w:ind w:left="720" w:right="-1080"/>
        <w:rPr>
          <w:iCs/>
          <w:sz w:val="20"/>
        </w:rPr>
      </w:pPr>
      <w:r w:rsidRPr="002C756A">
        <w:rPr>
          <w:iCs/>
          <w:sz w:val="20"/>
        </w:rPr>
        <w:t>(a) IN GENERAL.—Except as provided in subsection (b), and notwithstanding any other provision of law, for any procurement related to a major disaster, the Administrator may, upon such terms and conditions as the Administrator may prescribe, guarantee and enter into commitments to guarantee any surety against loss resulting from a breach of the terms of a bid bond, payment bond, performance bond, or bonds ancillary thereto, by a principal on any total work order or contract amount at the time of bond execution that does not exceed $5,000,000.</w:t>
      </w:r>
    </w:p>
    <w:p w14:paraId="6158311F" w14:textId="77777777" w:rsidR="007A48B5" w:rsidRPr="002C756A" w:rsidRDefault="007A48B5" w:rsidP="002C756A">
      <w:pPr>
        <w:autoSpaceDE w:val="0"/>
        <w:autoSpaceDN w:val="0"/>
        <w:adjustRightInd w:val="0"/>
        <w:ind w:left="720" w:right="-1080"/>
        <w:rPr>
          <w:iCs/>
          <w:sz w:val="20"/>
        </w:rPr>
      </w:pPr>
    </w:p>
    <w:p w14:paraId="0F61650E" w14:textId="77777777" w:rsidR="007A48B5" w:rsidRDefault="007A48B5" w:rsidP="002C756A">
      <w:pPr>
        <w:autoSpaceDE w:val="0"/>
        <w:autoSpaceDN w:val="0"/>
        <w:adjustRightInd w:val="0"/>
        <w:ind w:left="720" w:right="-1080"/>
        <w:rPr>
          <w:iCs/>
          <w:sz w:val="20"/>
        </w:rPr>
      </w:pPr>
      <w:r w:rsidRPr="002C756A">
        <w:rPr>
          <w:iCs/>
          <w:sz w:val="20"/>
        </w:rPr>
        <w:t>(b) INCREASE OF AMOUNT.—Upon request of the head of any Federal agency other than the Administration involved in reconstruction efforts in response to a major disaster, the Administrator may guarantee and enter into a commitment to guarantee any security</w:t>
      </w:r>
      <w:r>
        <w:rPr>
          <w:iCs/>
          <w:sz w:val="20"/>
        </w:rPr>
        <w:t xml:space="preserve"> [sic; should probably read “surety”]</w:t>
      </w:r>
      <w:r w:rsidRPr="002C756A">
        <w:rPr>
          <w:iCs/>
          <w:sz w:val="20"/>
        </w:rPr>
        <w:t xml:space="preserve"> against loss under subsection (a) on any total work order or contract amount at the time of bond execution that does not exceed $10,000,000.</w:t>
      </w:r>
    </w:p>
    <w:p w14:paraId="266E880E" w14:textId="77777777" w:rsidR="007A48B5" w:rsidRPr="002C756A" w:rsidRDefault="007A48B5" w:rsidP="002C756A">
      <w:pPr>
        <w:autoSpaceDE w:val="0"/>
        <w:autoSpaceDN w:val="0"/>
        <w:adjustRightInd w:val="0"/>
        <w:ind w:left="720" w:right="-1080"/>
        <w:rPr>
          <w:iCs/>
          <w:sz w:val="20"/>
        </w:rPr>
      </w:pPr>
    </w:p>
    <w:p w14:paraId="79663CE0" w14:textId="77777777" w:rsidR="007A48B5" w:rsidRPr="002C756A" w:rsidRDefault="007A48B5" w:rsidP="002C756A">
      <w:pPr>
        <w:autoSpaceDE w:val="0"/>
        <w:autoSpaceDN w:val="0"/>
        <w:adjustRightInd w:val="0"/>
        <w:ind w:left="720" w:right="-1080"/>
        <w:rPr>
          <w:iCs/>
          <w:sz w:val="20"/>
        </w:rPr>
      </w:pPr>
      <w:r w:rsidRPr="002C756A">
        <w:rPr>
          <w:iCs/>
          <w:sz w:val="20"/>
        </w:rPr>
        <w:t>(c) LIMITATION ON USE OF OTHER FUNDS.—The Administrator may carry out this section only with amounts appropriated in advance specifically to carry out this section.</w:t>
      </w:r>
    </w:p>
    <w:p w14:paraId="623A5BA1" w14:textId="77777777" w:rsidR="007A48B5" w:rsidRDefault="007A48B5" w:rsidP="00CD0B86">
      <w:pPr>
        <w:pStyle w:val="FootnoteText"/>
        <w:tabs>
          <w:tab w:val="left" w:pos="-720"/>
        </w:tabs>
        <w:suppressAutoHyphens/>
        <w:ind w:right="-1080"/>
        <w:rPr>
          <w:spacing w:val="-2"/>
        </w:rPr>
      </w:pPr>
    </w:p>
    <w:p w14:paraId="73DA0BDF" w14:textId="77777777" w:rsidR="007A48B5" w:rsidRDefault="007A48B5" w:rsidP="00CD0B86">
      <w:pPr>
        <w:pStyle w:val="FootnoteText"/>
        <w:tabs>
          <w:tab w:val="left" w:pos="-720"/>
        </w:tabs>
        <w:suppressAutoHyphens/>
        <w:ind w:right="-1080"/>
        <w:rPr>
          <w:spacing w:val="-2"/>
        </w:rPr>
      </w:pPr>
      <w:r>
        <w:rPr>
          <w:spacing w:val="-2"/>
        </w:rPr>
        <w:t>The same language was enacted again in P.L. 110-246, June 18, 2008 (122 Stat. 2178).</w:t>
      </w:r>
    </w:p>
    <w:p w14:paraId="0F0668CB" w14:textId="77777777" w:rsidR="007A48B5" w:rsidRDefault="007A48B5" w:rsidP="00CD0B86">
      <w:pPr>
        <w:pStyle w:val="FootnoteText"/>
        <w:tabs>
          <w:tab w:val="left" w:pos="-720"/>
        </w:tabs>
        <w:suppressAutoHyphens/>
        <w:ind w:right="-1080"/>
        <w:rPr>
          <w:spacing w:val="-2"/>
        </w:rPr>
      </w:pPr>
    </w:p>
  </w:footnote>
  <w:footnote w:id="150">
    <w:p w14:paraId="03EEF41D" w14:textId="77777777" w:rsidR="008660E9" w:rsidRDefault="008660E9" w:rsidP="008660E9">
      <w:pPr>
        <w:pStyle w:val="FootnoteText"/>
        <w:tabs>
          <w:tab w:val="left" w:pos="-720"/>
        </w:tabs>
        <w:suppressAutoHyphens/>
        <w:ind w:right="-1080"/>
        <w:rPr>
          <w:spacing w:val="-2"/>
        </w:rPr>
      </w:pPr>
      <w:r>
        <w:rPr>
          <w:rStyle w:val="FootnoteReference"/>
          <w:spacing w:val="-2"/>
        </w:rPr>
        <w:footnoteRef/>
      </w:r>
      <w:r>
        <w:rPr>
          <w:spacing w:val="-2"/>
        </w:rPr>
        <w:t>“$1,250,000” inserted in lieu of “$1,000,000” per § 18014 of P.L. 99</w:t>
      </w:r>
      <w:r>
        <w:rPr>
          <w:spacing w:val="-2"/>
        </w:rPr>
        <w:noBreakHyphen/>
        <w:t xml:space="preserve">272, approved April 7, 1986 (100 Stat. 370).  “$2,000,000” inserted instead of “$1,250,000” by § 805(a)(1) of P.L. 106-554, approved Dec. 21, 2000 (114 Stat. 2763A-705).  </w:t>
      </w:r>
      <w:r w:rsidRPr="00197C40">
        <w:rPr>
          <w:spacing w:val="-2"/>
        </w:rPr>
        <w:t>Phrase “contract up to” replaced by language beginning “total work order” by § 203(a) of P.L. 108-447, approved Dec. 8, 2004 (118 Stat. 2809-657).</w:t>
      </w:r>
      <w:r>
        <w:rPr>
          <w:spacing w:val="-2"/>
        </w:rPr>
        <w:t xml:space="preserve">  Amount changed from “$2,000,000 to $5,000,000 by § 508(a)(2) of P.L. 111-5, approved Feb. 17, 2009 (123 Stat. 158).  Subsection 508(f) of P.L. 111-5 provides:  “The amendments made by this section shall remain in effect until September 30, 2010. Amount changed to “$6,500,000” and inflation adjustment added by § 1695(a)(2) of P.L. 112-239, approved Jan. 3, 2013 (126 Stat. 2089).</w:t>
      </w:r>
    </w:p>
    <w:p w14:paraId="0117B124" w14:textId="77777777" w:rsidR="008660E9" w:rsidRDefault="008660E9" w:rsidP="008660E9">
      <w:pPr>
        <w:pStyle w:val="FootnoteText"/>
        <w:tabs>
          <w:tab w:val="left" w:pos="-720"/>
        </w:tabs>
        <w:suppressAutoHyphens/>
        <w:ind w:right="-1080"/>
        <w:rPr>
          <w:spacing w:val="-2"/>
        </w:rPr>
      </w:pPr>
    </w:p>
  </w:footnote>
  <w:footnote w:id="151">
    <w:p w14:paraId="04F352D3" w14:textId="77777777" w:rsidR="008660E9" w:rsidRDefault="008660E9" w:rsidP="008660E9">
      <w:pPr>
        <w:pStyle w:val="FootnoteText"/>
        <w:ind w:right="-1080"/>
        <w:rPr>
          <w:spacing w:val="-2"/>
        </w:rPr>
      </w:pPr>
      <w:r>
        <w:rPr>
          <w:rStyle w:val="FootnoteReference"/>
        </w:rPr>
        <w:footnoteRef/>
      </w:r>
      <w:r>
        <w:t xml:space="preserve"> Paragraph 411(a)(1) renumbered as 411(a)(1)(A) and new paragraph 411(a)(1)(B) added by § 1695(a)(3) of P.L. 112-239, approved Jan. 3, 2013 (126 Stat. 2090).  The same change was made by § 508(a) of P.L. 111-5, </w:t>
      </w:r>
      <w:r>
        <w:rPr>
          <w:spacing w:val="-2"/>
        </w:rPr>
        <w:t xml:space="preserve">approved Feb. 17, 2009 (123 Stat. 158).  Subsection 508(f) of P.L. 111-5 provides:  “The amendments made by this section shall remain in effect until September 30, 2010.”  </w:t>
      </w:r>
    </w:p>
    <w:p w14:paraId="05BD2A98" w14:textId="77777777" w:rsidR="008660E9" w:rsidRDefault="008660E9" w:rsidP="008660E9">
      <w:pPr>
        <w:pStyle w:val="FootnoteText"/>
      </w:pPr>
    </w:p>
  </w:footnote>
  <w:footnote w:id="152">
    <w:p w14:paraId="4517C232"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Section 207 of P.L. 100-590 (102 Stat. 3009) provided for an expiration date of September 30, 1991 “or the last day of the third full fiscal year after the date of enactment of this Act, whichever is later,” for paragraph 411(a)(3).  Expiration date of this paragraph changed to September 30, 1994, by § 216(a) of P.L. 101</w:t>
      </w:r>
      <w:r>
        <w:rPr>
          <w:spacing w:val="-2"/>
        </w:rPr>
        <w:noBreakHyphen/>
        <w:t xml:space="preserve">574, approved Nov. 15, 1990 (104 Stat. 2823).  Expiration date changed to Sept. 30, 1995, by § 302 of P.L. 103-403, approved Oct. 22, 1994 (108 Stat. 4188). Expiration date changed to Sept. 30, 1997, by § 7 of P.L. 104-36, approved Oct. 12, 1995 (109 Stat. 297). Expiration date changed to </w:t>
      </w:r>
      <w:smartTag w:uri="urn:schemas-microsoft-com:office:smarttags" w:element="date">
        <w:smartTagPr>
          <w:attr w:name="Year" w:val="2000"/>
          <w:attr w:name="Day" w:val="30"/>
          <w:attr w:name="Month" w:val="9"/>
        </w:smartTagPr>
        <w:r>
          <w:rPr>
            <w:spacing w:val="-2"/>
          </w:rPr>
          <w:t>Sept. 30, 2000</w:t>
        </w:r>
      </w:smartTag>
      <w:r>
        <w:rPr>
          <w:spacing w:val="-2"/>
        </w:rPr>
        <w:t xml:space="preserve">, by § 503 of P.L. 105-135, approved </w:t>
      </w:r>
      <w:smartTag w:uri="urn:schemas-microsoft-com:office:smarttags" w:element="date">
        <w:smartTagPr>
          <w:attr w:name="Year" w:val="1997"/>
          <w:attr w:name="Day" w:val="2"/>
          <w:attr w:name="Month" w:val="12"/>
        </w:smartTagPr>
        <w:r>
          <w:rPr>
            <w:spacing w:val="-2"/>
          </w:rPr>
          <w:t>Dec. 2, 1997</w:t>
        </w:r>
      </w:smartTag>
      <w:r>
        <w:rPr>
          <w:spacing w:val="-2"/>
        </w:rPr>
        <w:t xml:space="preserve"> (111 Stat. 2624).  Changed again to </w:t>
      </w:r>
      <w:smartTag w:uri="urn:schemas-microsoft-com:office:smarttags" w:element="date">
        <w:smartTagPr>
          <w:attr w:name="Year" w:val="2003"/>
          <w:attr w:name="Day" w:val="30"/>
          <w:attr w:name="Month" w:val="9"/>
        </w:smartTagPr>
        <w:r>
          <w:rPr>
            <w:spacing w:val="-2"/>
          </w:rPr>
          <w:t>Sept. 30, 2003</w:t>
        </w:r>
      </w:smartTag>
      <w:r>
        <w:rPr>
          <w:spacing w:val="-2"/>
        </w:rPr>
        <w:t xml:space="preserve">, by § 805(b) of P.L. 106-554, approved </w:t>
      </w:r>
      <w:smartTag w:uri="urn:schemas-microsoft-com:office:smarttags" w:element="date">
        <w:smartTagPr>
          <w:attr w:name="Year" w:val="2000"/>
          <w:attr w:name="Day" w:val="21"/>
          <w:attr w:name="Month" w:val="12"/>
        </w:smartTagPr>
        <w:r>
          <w:rPr>
            <w:spacing w:val="-2"/>
          </w:rPr>
          <w:t>Dec. 21, 2000</w:t>
        </w:r>
      </w:smartTag>
      <w:r>
        <w:rPr>
          <w:spacing w:val="-2"/>
        </w:rPr>
        <w:t xml:space="preserve"> (114 Stat. 2763A-706).  </w:t>
      </w:r>
      <w:r w:rsidRPr="00197C40">
        <w:rPr>
          <w:spacing w:val="-2"/>
        </w:rPr>
        <w:t>Section 207 of P.L. 100-590 was repealed by § 204(c) of P.L. 108-447, approved Dec. 8, 2004 (118 Stat. 2809-658).</w:t>
      </w:r>
      <w:r>
        <w:rPr>
          <w:spacing w:val="-2"/>
        </w:rPr>
        <w:t xml:space="preserve">  [Section 206 of P.L. 100</w:t>
      </w:r>
      <w:r>
        <w:rPr>
          <w:spacing w:val="-2"/>
        </w:rPr>
        <w:noBreakHyphen/>
        <w:t>590, approved Nov. 3, 1988, as amended by § 216(b) of P.L. 101</w:t>
      </w:r>
      <w:r>
        <w:rPr>
          <w:spacing w:val="-2"/>
        </w:rPr>
        <w:noBreakHyphen/>
        <w:t>574, requires the Comptroller General of the U.S. to report on the success of this provision not later than March 1, 1994, and cover the period Oct. 1, 1990, through Sept. 30, 1993.]</w:t>
      </w:r>
    </w:p>
    <w:p w14:paraId="3B81E2D7" w14:textId="77777777" w:rsidR="007A48B5" w:rsidRDefault="007A48B5">
      <w:pPr>
        <w:pStyle w:val="FootnoteText"/>
        <w:tabs>
          <w:tab w:val="left" w:pos="-720"/>
        </w:tabs>
        <w:suppressAutoHyphens/>
        <w:ind w:right="-1080"/>
        <w:rPr>
          <w:spacing w:val="-2"/>
        </w:rPr>
      </w:pPr>
    </w:p>
  </w:footnote>
  <w:footnote w:id="153">
    <w:p w14:paraId="00E81EFC"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Paragraph 411(a)(5) added by § 206(a) of P.L. 104-208, approved Sept. 30, 1996 (110 Stat. 3009-738).  Section 206(b) of P.L. 104-208 provides that “[t]he amendments made by subsection (a) shall apply with respect to applications received (or pending substantive evaluation) on or after October 1, 1995.”</w:t>
      </w:r>
    </w:p>
  </w:footnote>
  <w:footnote w:id="154">
    <w:p w14:paraId="63F96AF5"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Section 411(b)(2) was rewritten by § 203(a) of P.L. 100</w:t>
      </w:r>
      <w:r>
        <w:rPr>
          <w:spacing w:val="-2"/>
        </w:rPr>
        <w:noBreakHyphen/>
        <w:t>590, approved Nov. 3, 1988 (102 Stat. 3008), which deleted existing paragraph 411(b)(3), inserted new paragraph (2), and renumbered existing paragraph (2) as paragraph (3).  For prior version, see § 111 of P.L. 95</w:t>
      </w:r>
      <w:r>
        <w:rPr>
          <w:spacing w:val="-2"/>
        </w:rPr>
        <w:noBreakHyphen/>
        <w:t xml:space="preserve">507, approved </w:t>
      </w:r>
      <w:smartTag w:uri="urn:schemas-microsoft-com:office:smarttags" w:element="date">
        <w:smartTagPr>
          <w:attr w:name="Year" w:val="1978"/>
          <w:attr w:name="Day" w:val="24"/>
          <w:attr w:name="Month" w:val="10"/>
        </w:smartTagPr>
        <w:r>
          <w:rPr>
            <w:spacing w:val="-2"/>
          </w:rPr>
          <w:t>Oct. 24, 1978</w:t>
        </w:r>
      </w:smartTag>
      <w:r>
        <w:rPr>
          <w:spacing w:val="-2"/>
        </w:rPr>
        <w:t xml:space="preserve"> (92 Stat. 1758).</w:t>
      </w:r>
    </w:p>
  </w:footnote>
  <w:footnote w:id="155">
    <w:p w14:paraId="728928CC"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Last sentence in § 411(b) added by § 203(a)(5) of P.L. 100</w:t>
      </w:r>
      <w:r>
        <w:rPr>
          <w:spacing w:val="-2"/>
        </w:rPr>
        <w:noBreakHyphen/>
        <w:t>590, approved Nov. 3, 1988 (102 Stat. 3008).</w:t>
      </w:r>
    </w:p>
    <w:p w14:paraId="12EEFFB7" w14:textId="77777777" w:rsidR="007A48B5" w:rsidRDefault="007A48B5">
      <w:pPr>
        <w:pStyle w:val="FootnoteText"/>
        <w:tabs>
          <w:tab w:val="left" w:pos="-720"/>
        </w:tabs>
        <w:suppressAutoHyphens/>
        <w:ind w:right="-1080"/>
        <w:rPr>
          <w:spacing w:val="-2"/>
        </w:rPr>
      </w:pPr>
    </w:p>
  </w:footnote>
  <w:footnote w:id="156">
    <w:p w14:paraId="75D4CEA4"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Sec. 411(c) rewritten by section 203(b) of P.L. 100</w:t>
      </w:r>
      <w:r>
        <w:rPr>
          <w:spacing w:val="-2"/>
        </w:rPr>
        <w:noBreakHyphen/>
        <w:t>590.  For prior version, see § 115 of P.L. 96</w:t>
      </w:r>
      <w:r>
        <w:rPr>
          <w:spacing w:val="-2"/>
        </w:rPr>
        <w:noBreakHyphen/>
        <w:t xml:space="preserve">302, approved </w:t>
      </w:r>
      <w:smartTag w:uri="urn:schemas-microsoft-com:office:smarttags" w:element="date">
        <w:smartTagPr>
          <w:attr w:name="Year" w:val="1980"/>
          <w:attr w:name="Day" w:val="2"/>
          <w:attr w:name="Month" w:val="7"/>
        </w:smartTagPr>
        <w:r>
          <w:rPr>
            <w:spacing w:val="-2"/>
          </w:rPr>
          <w:t>July 2, 1980</w:t>
        </w:r>
      </w:smartTag>
      <w:r>
        <w:rPr>
          <w:spacing w:val="-2"/>
        </w:rPr>
        <w:t xml:space="preserve"> (94 Stat. 833).  Section 5(a) of P.L. 100</w:t>
      </w:r>
      <w:r>
        <w:rPr>
          <w:spacing w:val="-2"/>
        </w:rPr>
        <w:noBreakHyphen/>
        <w:t>442, the Indian Financing Act of 1988, approved Sept. 22, 1988 (102 Stat. 1764) authorizes the Secretary of the Interior to provide a supplemental surety bond guarantee not to exceed 20% of any loss for any Indian individual or economic enterprise eligible for a surety guarantee under § 411 of the Small Business Investment Act.  For text of P.L. 100</w:t>
      </w:r>
      <w:r>
        <w:rPr>
          <w:spacing w:val="-2"/>
        </w:rPr>
        <w:noBreakHyphen/>
        <w:t>442, see the Related Provisions of Law section of this Handbook.</w:t>
      </w:r>
    </w:p>
    <w:p w14:paraId="00086E81" w14:textId="77777777" w:rsidR="007A48B5" w:rsidRDefault="007A48B5">
      <w:pPr>
        <w:pStyle w:val="FootnoteText"/>
        <w:tabs>
          <w:tab w:val="left" w:pos="-720"/>
        </w:tabs>
        <w:suppressAutoHyphens/>
        <w:ind w:right="-1080"/>
        <w:rPr>
          <w:spacing w:val="-2"/>
        </w:rPr>
      </w:pPr>
    </w:p>
  </w:footnote>
  <w:footnote w:id="157">
    <w:p w14:paraId="5E840754" w14:textId="77777777" w:rsidR="00746543" w:rsidRDefault="00746543" w:rsidP="00746543">
      <w:pPr>
        <w:pStyle w:val="FootnoteText"/>
        <w:ind w:right="-1080"/>
      </w:pPr>
      <w:r>
        <w:rPr>
          <w:rStyle w:val="FootnoteReference"/>
        </w:rPr>
        <w:footnoteRef/>
      </w:r>
      <w:r>
        <w:t xml:space="preserve"> Percentage changed from 70 to 90 by § 874(b) of P.L. 114-92, approved Nov. 25, 2015 (129 Stat. 941). Section 874(c)  of that law provides: “The amendments made by this section shall take effect 1 year after the date of the enactment of this Act.”</w:t>
      </w:r>
    </w:p>
    <w:p w14:paraId="0A1A11C3" w14:textId="77777777" w:rsidR="00746543" w:rsidRDefault="00746543" w:rsidP="00746543">
      <w:pPr>
        <w:pStyle w:val="FootnoteText"/>
      </w:pPr>
    </w:p>
  </w:footnote>
  <w:footnote w:id="158">
    <w:p w14:paraId="25282AB3" w14:textId="77777777" w:rsidR="007A48B5" w:rsidRDefault="007A48B5">
      <w:pPr>
        <w:pStyle w:val="FootnoteText"/>
        <w:ind w:right="-900"/>
      </w:pPr>
      <w:r>
        <w:rPr>
          <w:rStyle w:val="FootnoteReference"/>
        </w:rPr>
        <w:footnoteRef/>
      </w:r>
      <w:r>
        <w:t xml:space="preserve"> Reference to “qualified HUBZone small business concern” added by § 604(d) of P.L. 105-135, approved Dec. 2, 1997 (111 Stat. 2633).</w:t>
      </w:r>
    </w:p>
    <w:p w14:paraId="10FAEC19" w14:textId="77777777" w:rsidR="007A48B5" w:rsidRDefault="007A48B5">
      <w:pPr>
        <w:pStyle w:val="FootnoteText"/>
      </w:pPr>
    </w:p>
  </w:footnote>
  <w:footnote w:id="159">
    <w:p w14:paraId="0540311C" w14:textId="77777777" w:rsidR="00032DEE" w:rsidRPr="0093466B" w:rsidRDefault="00032DEE" w:rsidP="00032DEE">
      <w:pPr>
        <w:pStyle w:val="FootnoteText"/>
        <w:tabs>
          <w:tab w:val="left" w:pos="-720"/>
        </w:tabs>
        <w:suppressAutoHyphens/>
        <w:ind w:right="-1080"/>
        <w:rPr>
          <w:spacing w:val="-2"/>
        </w:rPr>
      </w:pPr>
      <w:r>
        <w:rPr>
          <w:rStyle w:val="FootnoteReference"/>
        </w:rPr>
        <w:footnoteRef/>
      </w:r>
      <w:r>
        <w:rPr>
          <w:spacing w:val="-2"/>
        </w:rPr>
        <w:t>Paragraphs 411(e)(3) and (4) added by § 203(c) of P.L. 100</w:t>
      </w:r>
      <w:r>
        <w:rPr>
          <w:spacing w:val="-2"/>
        </w:rPr>
        <w:noBreakHyphen/>
        <w:t>590, approved Nov. 3, 1988 (102 Stat. 3008).</w:t>
      </w:r>
      <w:r>
        <w:t xml:space="preserve"> </w:t>
      </w:r>
      <w:r>
        <w:rPr>
          <w:spacing w:val="-2"/>
        </w:rPr>
        <w:t>“$1,250,000” inserted in lieu of “$1,000,000” per § 18014 of P.L. 99</w:t>
      </w:r>
      <w:r>
        <w:rPr>
          <w:spacing w:val="-2"/>
        </w:rPr>
        <w:noBreakHyphen/>
        <w:t xml:space="preserve">272, approved April 7, 1986 (100 Stat. 370).  “$2,000,000” inserted in lieu of “$1,250,000” per § 805(a)(2) of P.L. 106-554, approved Dec. 21, 2000 (114 Stat. 2763A-705). </w:t>
      </w:r>
      <w:r>
        <w:t xml:space="preserve">Subsection 411(e) rewritten by § 508(b)(1) of P.L. 111-5, </w:t>
      </w:r>
      <w:r>
        <w:rPr>
          <w:spacing w:val="-2"/>
        </w:rPr>
        <w:t>approved Feb. 17, 2009 (123 Stat. 158).  Subsection 508(f) of P.L. 111-5 provides:  “The amendments made by this section shall remain in effect until September 30, 2010.”  The same language was added permanently by § 1695(b)(1) of P.L. 112-239, approved Jan. 3, 2013 (126 Stat. 2090).</w:t>
      </w:r>
    </w:p>
    <w:p w14:paraId="0AA8B13A" w14:textId="77777777" w:rsidR="00032DEE" w:rsidRDefault="00032DEE" w:rsidP="00032DEE">
      <w:pPr>
        <w:pStyle w:val="FootnoteText"/>
      </w:pPr>
    </w:p>
  </w:footnote>
  <w:footnote w:id="160">
    <w:p w14:paraId="04A3BE70"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Paragraphs (1) and (3) of section 411(g) added by § 204 of P.L. 100</w:t>
      </w:r>
      <w:r>
        <w:rPr>
          <w:spacing w:val="-2"/>
        </w:rPr>
        <w:noBreakHyphen/>
        <w:t xml:space="preserve">590, </w:t>
      </w:r>
      <w:r>
        <w:rPr>
          <w:spacing w:val="-2"/>
          <w:u w:val="single"/>
        </w:rPr>
        <w:t>supra</w:t>
      </w:r>
      <w:r>
        <w:rPr>
          <w:spacing w:val="-2"/>
        </w:rPr>
        <w:t>.</w:t>
      </w:r>
    </w:p>
  </w:footnote>
  <w:footnote w:id="161">
    <w:p w14:paraId="18CD834A" w14:textId="77777777" w:rsidR="007A48B5" w:rsidRDefault="007A48B5" w:rsidP="00D354ED">
      <w:pPr>
        <w:pStyle w:val="FootnoteText"/>
        <w:ind w:right="-1170"/>
      </w:pPr>
      <w:r>
        <w:rPr>
          <w:rStyle w:val="FootnoteReference"/>
        </w:rPr>
        <w:footnoteRef/>
      </w:r>
      <w:r>
        <w:t xml:space="preserve"> </w:t>
      </w:r>
      <w:r w:rsidRPr="00197C40">
        <w:t>Audit frequency changed from each year to every three years by § 202(b) of P.L. 108-447, approved Dec. 8, 2004 (118 Stat. 2809-658).</w:t>
      </w:r>
    </w:p>
  </w:footnote>
  <w:footnote w:id="162">
    <w:p w14:paraId="1F3274FE"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The phrase “administer this program on a prudent and economically justifiable basis” added to the original § 411 by § 11(a) of P.L. 93</w:t>
      </w:r>
      <w:r>
        <w:rPr>
          <w:spacing w:val="-2"/>
        </w:rPr>
        <w:noBreakHyphen/>
        <w:t>386, the Small Business Amendments of 1974, approved Aug. 23, 1974 (88 Stat. 742).  Subsection (h), formerly (c), entirely rewritten by said section, to distinguish between fees payable by small concerns, and premiums paid by sureties, and to eliminate several sentences.</w:t>
      </w:r>
    </w:p>
    <w:p w14:paraId="6DBEF635" w14:textId="77777777" w:rsidR="007A48B5" w:rsidRDefault="007A48B5">
      <w:pPr>
        <w:pStyle w:val="FootnoteText"/>
        <w:tabs>
          <w:tab w:val="left" w:pos="-720"/>
        </w:tabs>
        <w:suppressAutoHyphens/>
        <w:ind w:right="-1080"/>
        <w:rPr>
          <w:spacing w:val="-2"/>
        </w:rPr>
      </w:pPr>
    </w:p>
  </w:footnote>
  <w:footnote w:id="163">
    <w:p w14:paraId="51F84976" w14:textId="77777777" w:rsidR="00E427D9" w:rsidRDefault="00E427D9" w:rsidP="00E427D9">
      <w:pPr>
        <w:pStyle w:val="FootnoteText"/>
        <w:ind w:right="-1080"/>
      </w:pPr>
      <w:r>
        <w:rPr>
          <w:rStyle w:val="FootnoteReference"/>
        </w:rPr>
        <w:footnoteRef/>
      </w:r>
      <w:r>
        <w:t xml:space="preserve"> New subsection 411(j) added by § 1695(b)(2) of P.L. 112-239, approved Jan. 3, 2013 (126 Stat. 2090).  The same language was added as  subsection 411(k) by § 508(b)(2) of P.L. 111-5, approved Feb. 17, 2009 (123 Stat. 158).  Section 508(f) of P.L. 111-5 provides:  “The amendments made by this section shall remain in effect until September 30, 2010.”  </w:t>
      </w:r>
    </w:p>
    <w:p w14:paraId="3D271799" w14:textId="77777777" w:rsidR="00E427D9" w:rsidRDefault="00E427D9" w:rsidP="00E427D9">
      <w:pPr>
        <w:pStyle w:val="FootnoteText"/>
      </w:pPr>
    </w:p>
  </w:footnote>
  <w:footnote w:id="164">
    <w:p w14:paraId="1FC1195B" w14:textId="77777777" w:rsidR="007A48B5" w:rsidRDefault="007A48B5" w:rsidP="00297720">
      <w:pPr>
        <w:pStyle w:val="FootnoteText"/>
        <w:ind w:right="-1080"/>
      </w:pPr>
      <w:r>
        <w:rPr>
          <w:rStyle w:val="FootnoteReference"/>
        </w:rPr>
        <w:footnoteRef/>
      </w:r>
      <w:r>
        <w:t xml:space="preserve"> New subsection 411(k) added by § 508(b)(2) of P.L. 111-5, approved Feb. 17, 2009 (123 Stat. 158).  There is no 411(j).  Section 508(f) of P.L. 111-5 provides:  “The amendments made by this section shall remain in effect until September 30, 2010.”  Text of subsection 411(k), as added by P.L. 111-5 follows:</w:t>
      </w:r>
    </w:p>
    <w:p w14:paraId="4DF68A8E" w14:textId="77777777" w:rsidR="007A48B5" w:rsidRDefault="007A48B5" w:rsidP="00297720">
      <w:pPr>
        <w:pStyle w:val="FootnoteText"/>
        <w:ind w:right="-1080"/>
      </w:pPr>
    </w:p>
    <w:p w14:paraId="062E42E8" w14:textId="77777777" w:rsidR="007A48B5" w:rsidRDefault="007A48B5" w:rsidP="001D593A">
      <w:pPr>
        <w:pStyle w:val="FootnoteText"/>
        <w:ind w:left="720" w:right="-1080"/>
      </w:pPr>
      <w:r>
        <w:t xml:space="preserve">(k)  </w:t>
      </w:r>
      <w:r w:rsidRPr="001D593A">
        <w:t>For bonds made or executed with the prior approval of the Administration, the Administration shall not deny liability to a surety based upon material information that was provided as part of the guaranty application.</w:t>
      </w:r>
    </w:p>
    <w:p w14:paraId="37C95F2D" w14:textId="77777777" w:rsidR="007A48B5" w:rsidRDefault="007A48B5" w:rsidP="00297720">
      <w:pPr>
        <w:pStyle w:val="FootnoteText"/>
      </w:pPr>
    </w:p>
  </w:footnote>
  <w:footnote w:id="165">
    <w:p w14:paraId="43551139" w14:textId="77777777" w:rsidR="007A48B5" w:rsidRDefault="007A48B5" w:rsidP="00812058">
      <w:pPr>
        <w:pStyle w:val="FootnoteText"/>
        <w:tabs>
          <w:tab w:val="left" w:pos="-720"/>
        </w:tabs>
        <w:suppressAutoHyphens/>
        <w:ind w:right="-1080"/>
        <w:rPr>
          <w:spacing w:val="-2"/>
        </w:rPr>
      </w:pPr>
      <w:r>
        <w:rPr>
          <w:rStyle w:val="FootnoteReference"/>
          <w:spacing w:val="-2"/>
        </w:rPr>
        <w:footnoteRef/>
      </w:r>
      <w:r>
        <w:rPr>
          <w:spacing w:val="-2"/>
        </w:rPr>
        <w:t>Sec. 412, added by § 6(a)(4) of P.L. 93</w:t>
      </w:r>
      <w:r>
        <w:rPr>
          <w:spacing w:val="-2"/>
        </w:rPr>
        <w:noBreakHyphen/>
        <w:t>386, the Small Business Amendments of 1974, approved Aug. 23, 1974 (88 Stat. 742), was rewritten by § 105 of P.L. 95</w:t>
      </w:r>
      <w:r>
        <w:rPr>
          <w:spacing w:val="-2"/>
        </w:rPr>
        <w:noBreakHyphen/>
        <w:t>89, approved Aug. 4, 1977, effective Oct. 1, 1977 (91 Stat. 553).  The authorization language was transferred to § 20 of the Small Business Act; SBA is no longer required to pay interest to the Treasury on appropriated funds to be used to pay claims under this program and the authority to invest idle funds was modified.</w:t>
      </w:r>
    </w:p>
    <w:p w14:paraId="31828350" w14:textId="77777777" w:rsidR="007A48B5" w:rsidRDefault="007A48B5" w:rsidP="00812058">
      <w:pPr>
        <w:pStyle w:val="FootnoteText"/>
        <w:tabs>
          <w:tab w:val="left" w:pos="-720"/>
        </w:tabs>
        <w:suppressAutoHyphens/>
        <w:ind w:right="-1080"/>
        <w:rPr>
          <w:spacing w:val="-2"/>
        </w:rPr>
      </w:pPr>
    </w:p>
  </w:footnote>
  <w:footnote w:id="166">
    <w:p w14:paraId="76F4521A"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Last sentence, repealed by § 111 of P.L. 96</w:t>
      </w:r>
      <w:r>
        <w:rPr>
          <w:spacing w:val="-2"/>
        </w:rPr>
        <w:noBreakHyphen/>
        <w:t>302, approved July 2, 1980 (94 Stat. 833), authorized investment of funds not needed for operating expenses or claims payments to be invested in U.S. bonds and U.S. guaranteed obligations, except for moneys provided as capital.  See § 6(a) of P.L. 93</w:t>
      </w:r>
      <w:r>
        <w:rPr>
          <w:spacing w:val="-2"/>
        </w:rPr>
        <w:noBreakHyphen/>
        <w:t xml:space="preserve">386, approved </w:t>
      </w:r>
      <w:smartTag w:uri="urn:schemas-microsoft-com:office:smarttags" w:element="date">
        <w:smartTagPr>
          <w:attr w:name="Year" w:val="1974"/>
          <w:attr w:name="Day" w:val="23"/>
          <w:attr w:name="Month" w:val="8"/>
        </w:smartTagPr>
        <w:r>
          <w:rPr>
            <w:spacing w:val="-2"/>
          </w:rPr>
          <w:t>Aug. 23, 1974</w:t>
        </w:r>
      </w:smartTag>
      <w:r>
        <w:rPr>
          <w:spacing w:val="-2"/>
        </w:rPr>
        <w:t xml:space="preserve"> (88 Stat. 742).</w:t>
      </w:r>
    </w:p>
    <w:p w14:paraId="15FE9893" w14:textId="77777777" w:rsidR="007A48B5" w:rsidRDefault="007A48B5">
      <w:pPr>
        <w:pStyle w:val="FootnoteText"/>
        <w:tabs>
          <w:tab w:val="left" w:pos="-720"/>
        </w:tabs>
        <w:suppressAutoHyphens/>
        <w:ind w:right="-1080"/>
        <w:rPr>
          <w:spacing w:val="-2"/>
        </w:rPr>
      </w:pPr>
    </w:p>
  </w:footnote>
  <w:footnote w:id="167">
    <w:p w14:paraId="632FECE2"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Existing § 412 redesignated (a) and subsection 412(b) added by § 208 of P.L. 100</w:t>
      </w:r>
      <w:r>
        <w:rPr>
          <w:spacing w:val="-2"/>
        </w:rPr>
        <w:noBreakHyphen/>
        <w:t xml:space="preserve">590, approved </w:t>
      </w:r>
      <w:smartTag w:uri="urn:schemas-microsoft-com:office:smarttags" w:element="date">
        <w:smartTagPr>
          <w:attr w:name="Year" w:val="1988"/>
          <w:attr w:name="Day" w:val="3"/>
          <w:attr w:name="Month" w:val="11"/>
        </w:smartTagPr>
        <w:r>
          <w:rPr>
            <w:spacing w:val="-2"/>
          </w:rPr>
          <w:t>Nov. 3, 1988</w:t>
        </w:r>
      </w:smartTag>
      <w:r>
        <w:rPr>
          <w:spacing w:val="-2"/>
        </w:rPr>
        <w:t xml:space="preserve"> (102 Stat. 3009).</w:t>
      </w:r>
    </w:p>
    <w:p w14:paraId="409F7DC2" w14:textId="77777777" w:rsidR="007A48B5" w:rsidRDefault="007A48B5">
      <w:pPr>
        <w:pStyle w:val="FootnoteText"/>
        <w:tabs>
          <w:tab w:val="left" w:pos="-720"/>
        </w:tabs>
        <w:suppressAutoHyphens/>
        <w:ind w:right="-1080"/>
        <w:rPr>
          <w:spacing w:val="-2"/>
        </w:rPr>
      </w:pPr>
    </w:p>
  </w:footnote>
  <w:footnote w:id="168">
    <w:p w14:paraId="41A84548"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Subsections 501(a) and (b) redesignated as 501(b) and (c), respectively, and new subsection 501(a) added by § 115(a) of P.L. 100</w:t>
      </w:r>
      <w:r>
        <w:rPr>
          <w:spacing w:val="-2"/>
        </w:rPr>
        <w:noBreakHyphen/>
        <w:t>590, approved Nov. 3, 1988 (102 Stat. 2997).  Section 115(b)(1) added the heading “State development companies.”  Subsection 501(a) rewritten by § 214(a) of P.L. 101</w:t>
      </w:r>
      <w:r>
        <w:rPr>
          <w:spacing w:val="-2"/>
        </w:rPr>
        <w:noBreakHyphen/>
        <w:t>574, approved Nov. 15, 1990 (104 Stat. 2821).</w:t>
      </w:r>
    </w:p>
    <w:p w14:paraId="6F76B1C5" w14:textId="77777777" w:rsidR="007A48B5" w:rsidRDefault="007A48B5">
      <w:pPr>
        <w:pStyle w:val="FootnoteText"/>
        <w:tabs>
          <w:tab w:val="left" w:pos="-720"/>
        </w:tabs>
        <w:suppressAutoHyphens/>
        <w:ind w:right="-1080"/>
        <w:rPr>
          <w:spacing w:val="-2"/>
        </w:rPr>
      </w:pPr>
    </w:p>
  </w:footnote>
  <w:footnote w:id="169">
    <w:p w14:paraId="378ED1DF"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New subsection 501(d) added by § 214(b) of P.L. 101</w:t>
      </w:r>
      <w:r>
        <w:rPr>
          <w:spacing w:val="-2"/>
        </w:rPr>
        <w:noBreakHyphen/>
        <w:t>574, approved Nov. 15, 1990 (104 Stat. 2821).</w:t>
      </w:r>
    </w:p>
  </w:footnote>
  <w:footnote w:id="170">
    <w:p w14:paraId="7D1622DD" w14:textId="77777777" w:rsidR="007A48B5" w:rsidRDefault="007A48B5">
      <w:pPr>
        <w:pStyle w:val="FootnoteText"/>
        <w:ind w:right="-990"/>
      </w:pPr>
      <w:r>
        <w:rPr>
          <w:rStyle w:val="FootnoteReference"/>
        </w:rPr>
        <w:footnoteRef/>
      </w:r>
      <w:r>
        <w:t xml:space="preserve"> Reference to women-owned business development added by § 302 of P.L. 106-554, approved Dec. 21, 2000 (114 Stat 2763).</w:t>
      </w:r>
    </w:p>
    <w:p w14:paraId="554463BB" w14:textId="77777777" w:rsidR="007A48B5" w:rsidRDefault="007A48B5">
      <w:pPr>
        <w:pStyle w:val="FootnoteText"/>
      </w:pPr>
    </w:p>
  </w:footnote>
  <w:footnote w:id="171">
    <w:p w14:paraId="3BB2E90E" w14:textId="77777777" w:rsidR="007A48B5" w:rsidRDefault="007A48B5">
      <w:pPr>
        <w:pStyle w:val="FootnoteText"/>
        <w:tabs>
          <w:tab w:val="left" w:pos="9630"/>
        </w:tabs>
        <w:ind w:right="-900"/>
      </w:pPr>
      <w:r>
        <w:rPr>
          <w:rStyle w:val="FootnoteReference"/>
        </w:rPr>
        <w:footnoteRef/>
      </w:r>
      <w:r>
        <w:t>Subparagraphs 501(d)(3)(E) – (G) renumbered as (F) –(H), respectively, and new subparagraph 501(d)(3)(E) added by § 405 of P.L. 106-50, approved August 17, 1999 (113 Stat. 246).</w:t>
      </w:r>
    </w:p>
    <w:p w14:paraId="59A39C0B" w14:textId="77777777" w:rsidR="007A48B5" w:rsidRDefault="007A48B5">
      <w:pPr>
        <w:pStyle w:val="FootnoteText"/>
      </w:pPr>
      <w:r>
        <w:t xml:space="preserve"> </w:t>
      </w:r>
    </w:p>
  </w:footnote>
  <w:footnote w:id="172">
    <w:p w14:paraId="74A649A7" w14:textId="77777777" w:rsidR="007A48B5" w:rsidRDefault="007A48B5" w:rsidP="00961376">
      <w:pPr>
        <w:pStyle w:val="FootnoteText"/>
        <w:ind w:right="-900"/>
      </w:pPr>
      <w:r>
        <w:rPr>
          <w:rStyle w:val="FootnoteReference"/>
        </w:rPr>
        <w:footnoteRef/>
      </w:r>
      <w:r>
        <w:t xml:space="preserve"> New subparagraphs (I) through (K) added by § 1204(a) of P.L. 110-140, approved Dec. 19, 2007 (121 Stat. 1772).</w:t>
      </w:r>
    </w:p>
    <w:p w14:paraId="2A648EF2" w14:textId="77777777" w:rsidR="007A48B5" w:rsidRDefault="007A48B5" w:rsidP="00961376">
      <w:pPr>
        <w:pStyle w:val="FootnoteText"/>
        <w:ind w:right="-900"/>
      </w:pPr>
    </w:p>
  </w:footnote>
  <w:footnote w:id="173">
    <w:p w14:paraId="6ECC9661" w14:textId="77777777" w:rsidR="007A48B5" w:rsidRDefault="007A48B5" w:rsidP="00AA3DDE">
      <w:pPr>
        <w:pStyle w:val="FootnoteText"/>
      </w:pPr>
      <w:r>
        <w:rPr>
          <w:rStyle w:val="FootnoteReference"/>
        </w:rPr>
        <w:footnoteRef/>
      </w:r>
      <w:r>
        <w:t xml:space="preserve"> New subparagraph (L) added by § 1132(3) of P.L. 111-240, approved Sept. 27, 2010 (124 Stat. 2514).</w:t>
      </w:r>
    </w:p>
  </w:footnote>
  <w:footnote w:id="174">
    <w:p w14:paraId="39B1F77B" w14:textId="77777777" w:rsidR="007A48B5" w:rsidRDefault="007A48B5" w:rsidP="00961376">
      <w:pPr>
        <w:pStyle w:val="FootnoteText"/>
        <w:ind w:right="-1080"/>
      </w:pPr>
      <w:r>
        <w:rPr>
          <w:rStyle w:val="FootnoteReference"/>
        </w:rPr>
        <w:footnoteRef/>
      </w:r>
      <w:r>
        <w:t xml:space="preserve"> Freestanding language after subparagraph (K) added by § 1204(a)(4) of P.L. 110-140, approved Dec. 19, 2007 (121 Stat. 1772).</w:t>
      </w:r>
    </w:p>
    <w:p w14:paraId="7B70076A" w14:textId="77777777" w:rsidR="007A48B5" w:rsidRDefault="007A48B5" w:rsidP="00961376">
      <w:pPr>
        <w:pStyle w:val="FootnoteText"/>
      </w:pPr>
    </w:p>
  </w:footnote>
  <w:footnote w:id="175">
    <w:p w14:paraId="13D976A1" w14:textId="77777777" w:rsidR="007A48B5" w:rsidRDefault="007A48B5">
      <w:pPr>
        <w:pStyle w:val="FootnoteText"/>
      </w:pPr>
      <w:r w:rsidRPr="00197C40">
        <w:rPr>
          <w:rStyle w:val="FootnoteReference"/>
        </w:rPr>
        <w:footnoteRef/>
      </w:r>
      <w:r w:rsidRPr="00197C40">
        <w:t xml:space="preserve"> New subsection 501(e) added by § 105 of P.L. 108-447, approved Dec. 8, 2004 (118 Stat. 2809-636).</w:t>
      </w:r>
    </w:p>
    <w:p w14:paraId="18A8C18D" w14:textId="77777777" w:rsidR="007A48B5" w:rsidRDefault="007A48B5">
      <w:pPr>
        <w:pStyle w:val="FootnoteText"/>
      </w:pPr>
    </w:p>
  </w:footnote>
  <w:footnote w:id="176">
    <w:p w14:paraId="1D160781" w14:textId="77777777" w:rsidR="007A48B5" w:rsidRDefault="007A48B5" w:rsidP="00554608">
      <w:pPr>
        <w:pStyle w:val="FootnoteText"/>
        <w:ind w:right="-1080"/>
      </w:pPr>
      <w:r>
        <w:rPr>
          <w:rStyle w:val="FootnoteReference"/>
        </w:rPr>
        <w:footnoteRef/>
      </w:r>
      <w:r>
        <w:t xml:space="preserve"> Amount changed from “$50,000” to “$65,000” by § 504(b) of P.L. 111-5, approved Feb. 17, 2009 (123 Stat. 156).</w:t>
      </w:r>
    </w:p>
    <w:p w14:paraId="712AAC10" w14:textId="77777777" w:rsidR="007A48B5" w:rsidRDefault="007A48B5" w:rsidP="00554608">
      <w:pPr>
        <w:pStyle w:val="FootnoteText"/>
      </w:pPr>
    </w:p>
  </w:footnote>
  <w:footnote w:id="177">
    <w:p w14:paraId="0D17D79A" w14:textId="77777777" w:rsidR="007A48B5" w:rsidRDefault="007A48B5" w:rsidP="00554608">
      <w:pPr>
        <w:pStyle w:val="FootnoteText"/>
        <w:ind w:right="-900"/>
      </w:pPr>
      <w:r>
        <w:rPr>
          <w:rStyle w:val="FootnoteReference"/>
        </w:rPr>
        <w:footnoteRef/>
      </w:r>
      <w:r>
        <w:t xml:space="preserve"> Amount changed from “$50,000” to “$65,000” by § 504(b) of P.L. 111-5, approved Feb. 17, 2009 (123 Stat. 156).</w:t>
      </w:r>
    </w:p>
    <w:p w14:paraId="66B6F719" w14:textId="77777777" w:rsidR="007A48B5" w:rsidRDefault="007A48B5" w:rsidP="00554608">
      <w:pPr>
        <w:pStyle w:val="FootnoteText"/>
      </w:pPr>
    </w:p>
  </w:footnote>
  <w:footnote w:id="178">
    <w:p w14:paraId="14327737" w14:textId="77777777" w:rsidR="007A48B5" w:rsidRDefault="007A48B5" w:rsidP="00BB3751">
      <w:pPr>
        <w:pStyle w:val="FootnoteText"/>
        <w:tabs>
          <w:tab w:val="left" w:pos="-720"/>
        </w:tabs>
        <w:suppressAutoHyphens/>
        <w:ind w:right="-1080"/>
        <w:rPr>
          <w:spacing w:val="-2"/>
        </w:rPr>
      </w:pPr>
      <w:r>
        <w:rPr>
          <w:rStyle w:val="FootnoteReference"/>
        </w:rPr>
        <w:footnoteRef/>
      </w:r>
      <w:r>
        <w:t xml:space="preserve"> </w:t>
      </w:r>
      <w:r>
        <w:rPr>
          <w:spacing w:val="-2"/>
        </w:rPr>
        <w:t>Heading for § 502 added by § 116(b) of P.L. 100</w:t>
      </w:r>
      <w:r>
        <w:rPr>
          <w:spacing w:val="-2"/>
        </w:rPr>
        <w:noBreakHyphen/>
        <w:t>590.</w:t>
      </w:r>
    </w:p>
    <w:p w14:paraId="6F14397E" w14:textId="77777777" w:rsidR="007A48B5" w:rsidRDefault="007A48B5">
      <w:pPr>
        <w:pStyle w:val="FootnoteText"/>
      </w:pPr>
    </w:p>
  </w:footnote>
  <w:footnote w:id="179">
    <w:p w14:paraId="75EE7FAC"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The word “acquisition” added by § 108(a) of P.L. 94</w:t>
      </w:r>
      <w:r>
        <w:rPr>
          <w:spacing w:val="-2"/>
        </w:rPr>
        <w:noBreakHyphen/>
        <w:t>305, approved June 4, 1976 (90 Stat. 663).</w:t>
      </w:r>
    </w:p>
    <w:p w14:paraId="59A4CEB6" w14:textId="77777777" w:rsidR="007A48B5" w:rsidRDefault="007A48B5">
      <w:pPr>
        <w:pStyle w:val="FootnoteText"/>
        <w:tabs>
          <w:tab w:val="left" w:pos="-720"/>
        </w:tabs>
        <w:suppressAutoHyphens/>
        <w:ind w:right="-1080"/>
        <w:rPr>
          <w:spacing w:val="-2"/>
        </w:rPr>
      </w:pPr>
    </w:p>
  </w:footnote>
  <w:footnote w:id="180">
    <w:p w14:paraId="229B053E"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Former para. (1) and (5) repealed and former para. (2), (3), and (4) renumbered as para (1), (2), and (3), respectively, by § 1909 of P.L. 97</w:t>
      </w:r>
      <w:r>
        <w:rPr>
          <w:spacing w:val="-2"/>
        </w:rPr>
        <w:noBreakHyphen/>
        <w:t xml:space="preserve">35, approved </w:t>
      </w:r>
      <w:smartTag w:uri="urn:schemas-microsoft-com:office:smarttags" w:element="date">
        <w:smartTagPr>
          <w:attr w:name="Year" w:val="1981"/>
          <w:attr w:name="Day" w:val="13"/>
          <w:attr w:name="Month" w:val="8"/>
        </w:smartTagPr>
        <w:r>
          <w:rPr>
            <w:spacing w:val="-2"/>
          </w:rPr>
          <w:t>Aug. 13, 1981</w:t>
        </w:r>
      </w:smartTag>
      <w:r>
        <w:rPr>
          <w:spacing w:val="-2"/>
        </w:rPr>
        <w:t xml:space="preserve"> (95 Stat. 357).  Effective date is </w:t>
      </w:r>
      <w:smartTag w:uri="urn:schemas-microsoft-com:office:smarttags" w:element="date">
        <w:smartTagPr>
          <w:attr w:name="Year" w:val="1981"/>
          <w:attr w:name="Day" w:val="1"/>
          <w:attr w:name="Month" w:val="10"/>
        </w:smartTagPr>
        <w:r>
          <w:rPr>
            <w:spacing w:val="-2"/>
          </w:rPr>
          <w:t>Oct. 1, 1981</w:t>
        </w:r>
      </w:smartTag>
      <w:r>
        <w:rPr>
          <w:spacing w:val="-2"/>
        </w:rPr>
        <w:t xml:space="preserve"> per § 1918 of P.L. 97</w:t>
      </w:r>
      <w:r>
        <w:rPr>
          <w:spacing w:val="-2"/>
        </w:rPr>
        <w:noBreakHyphen/>
        <w:t>35.  Former para. 1 required loans to be “so secured as reasonably to assure repayment” and limited loan guarantees to 90%.  Former para. 5 limited loans to 25 years plus construction period, and an additional 10 years if needed for orderly liquidation.  For full text see § 502 of P.L. 85</w:t>
      </w:r>
      <w:r>
        <w:rPr>
          <w:spacing w:val="-2"/>
        </w:rPr>
        <w:noBreakHyphen/>
        <w:t xml:space="preserve">699, approved </w:t>
      </w:r>
      <w:smartTag w:uri="urn:schemas-microsoft-com:office:smarttags" w:element="date">
        <w:smartTagPr>
          <w:attr w:name="Year" w:val="1958"/>
          <w:attr w:name="Day" w:val="21"/>
          <w:attr w:name="Month" w:val="8"/>
        </w:smartTagPr>
        <w:r>
          <w:rPr>
            <w:spacing w:val="-2"/>
          </w:rPr>
          <w:t>Aug. 21, 1958</w:t>
        </w:r>
      </w:smartTag>
      <w:r>
        <w:rPr>
          <w:spacing w:val="-2"/>
        </w:rPr>
        <w:t xml:space="preserve"> (72 Stat. 697).  Paragraph 502(1) was rewritten by § 221(1) of P.L. 105-135, approved Dec. 2, 1997 (111 Stat. 2603).  Text of former paragraph 502(1) is reprinted below:</w:t>
      </w:r>
    </w:p>
    <w:p w14:paraId="3024EF4B" w14:textId="77777777" w:rsidR="007A48B5" w:rsidRDefault="007A48B5">
      <w:pPr>
        <w:pStyle w:val="FootnoteText"/>
        <w:tabs>
          <w:tab w:val="left" w:pos="-720"/>
        </w:tabs>
        <w:suppressAutoHyphens/>
        <w:ind w:right="-1080"/>
        <w:rPr>
          <w:spacing w:val="-2"/>
        </w:rPr>
      </w:pPr>
    </w:p>
    <w:p w14:paraId="13FCECEF" w14:textId="77777777" w:rsidR="007A48B5" w:rsidRDefault="007A48B5">
      <w:pPr>
        <w:pStyle w:val="FootnoteText"/>
        <w:tabs>
          <w:tab w:val="left" w:pos="-720"/>
        </w:tabs>
        <w:suppressAutoHyphens/>
        <w:ind w:left="720" w:right="-1080"/>
      </w:pPr>
      <w:r>
        <w:t>The proceeds of any such loan shall be used solely by such borrower to assist an identifiable small</w:t>
      </w:r>
      <w:r>
        <w:noBreakHyphen/>
        <w:t>business concern and for a sound business purpose approved by the Administration.</w:t>
      </w:r>
    </w:p>
    <w:p w14:paraId="691A5ABF" w14:textId="77777777" w:rsidR="007A48B5" w:rsidRDefault="007A48B5">
      <w:pPr>
        <w:pStyle w:val="FootnoteText"/>
        <w:tabs>
          <w:tab w:val="left" w:pos="-720"/>
        </w:tabs>
        <w:suppressAutoHyphens/>
        <w:ind w:left="720" w:right="-1080"/>
        <w:rPr>
          <w:spacing w:val="-2"/>
        </w:rPr>
      </w:pPr>
    </w:p>
  </w:footnote>
  <w:footnote w:id="181">
    <w:p w14:paraId="33184DFE" w14:textId="77777777" w:rsidR="007A48B5" w:rsidRPr="00197C40" w:rsidRDefault="007A48B5">
      <w:pPr>
        <w:pStyle w:val="FootnoteText"/>
        <w:tabs>
          <w:tab w:val="left" w:pos="-720"/>
        </w:tabs>
        <w:suppressAutoHyphens/>
        <w:ind w:right="-1080"/>
        <w:rPr>
          <w:spacing w:val="-2"/>
        </w:rPr>
      </w:pPr>
      <w:r w:rsidRPr="00197C40">
        <w:rPr>
          <w:rStyle w:val="FootnoteReference"/>
          <w:spacing w:val="-2"/>
        </w:rPr>
        <w:footnoteRef/>
      </w:r>
      <w:r w:rsidRPr="00197C40">
        <w:rPr>
          <w:spacing w:val="-2"/>
        </w:rPr>
        <w:t>Paragraph 502(2) rewritten by § 104 of P.L. 108-447, approved Dec. 8, 2004 (118 Stat. 2809-636).  The text of former paragraph 502(2) and its history are set out below:</w:t>
      </w:r>
    </w:p>
    <w:p w14:paraId="4674E5BC" w14:textId="77777777" w:rsidR="007A48B5" w:rsidRPr="00197C40" w:rsidRDefault="007A48B5">
      <w:pPr>
        <w:pStyle w:val="FootnoteText"/>
        <w:tabs>
          <w:tab w:val="left" w:pos="-720"/>
        </w:tabs>
        <w:suppressAutoHyphens/>
        <w:ind w:right="-1080"/>
        <w:rPr>
          <w:spacing w:val="-2"/>
        </w:rPr>
      </w:pPr>
    </w:p>
    <w:p w14:paraId="0D9E3CAF" w14:textId="77777777" w:rsidR="007A48B5" w:rsidRDefault="007A48B5" w:rsidP="00B90CD7">
      <w:pPr>
        <w:pStyle w:val="FootnoteText"/>
        <w:tabs>
          <w:tab w:val="left" w:pos="-720"/>
        </w:tabs>
        <w:suppressAutoHyphens/>
        <w:ind w:left="720" w:right="-1080"/>
        <w:rPr>
          <w:spacing w:val="-2"/>
        </w:rPr>
      </w:pPr>
      <w:r w:rsidRPr="00197C40">
        <w:t>Loans made by the Administration under this section shall be limited to $1,000,000 for each such identifiable small</w:t>
      </w:r>
      <w:r w:rsidRPr="00197C40">
        <w:noBreakHyphen/>
        <w:t>business concern, except loans meeting the criteria specified in section 501(d)(3) shall be limited to $1,300,000 for each such identifiable small business concern.</w:t>
      </w:r>
    </w:p>
    <w:p w14:paraId="0A8AC1D2" w14:textId="77777777" w:rsidR="007A48B5" w:rsidRDefault="007A48B5">
      <w:pPr>
        <w:pStyle w:val="FootnoteText"/>
        <w:tabs>
          <w:tab w:val="left" w:pos="-720"/>
        </w:tabs>
        <w:suppressAutoHyphens/>
        <w:ind w:right="-1080"/>
        <w:rPr>
          <w:spacing w:val="-2"/>
        </w:rPr>
      </w:pPr>
    </w:p>
    <w:p w14:paraId="083A4A44" w14:textId="77777777" w:rsidR="007A48B5" w:rsidRDefault="007A48B5">
      <w:pPr>
        <w:pStyle w:val="FootnoteText"/>
        <w:tabs>
          <w:tab w:val="left" w:pos="-720"/>
        </w:tabs>
        <w:suppressAutoHyphens/>
        <w:ind w:right="-1080"/>
        <w:rPr>
          <w:spacing w:val="-2"/>
        </w:rPr>
      </w:pPr>
      <w:r>
        <w:rPr>
          <w:spacing w:val="-2"/>
        </w:rPr>
        <w:t>This limitation was raised from “$500,000” to “$750,000” by § 8007(b) of P.L. 100</w:t>
      </w:r>
      <w:r>
        <w:rPr>
          <w:spacing w:val="-2"/>
        </w:rPr>
        <w:noBreakHyphen/>
        <w:t xml:space="preserve">418, approved August 23, 1988 (102 Stat. 1561).  The limitation was raised from “$750,000” to “$1,000,000” by § 303 of P.L. 106-554, approved </w:t>
      </w:r>
      <w:smartTag w:uri="urn:schemas-microsoft-com:office:smarttags" w:element="date">
        <w:smartTagPr>
          <w:attr w:name="Month" w:val="12"/>
          <w:attr w:name="Day" w:val="21"/>
          <w:attr w:name="Year" w:val="2000"/>
        </w:smartTagPr>
        <w:r>
          <w:rPr>
            <w:spacing w:val="-2"/>
          </w:rPr>
          <w:t>Dec. 21, 2000</w:t>
        </w:r>
      </w:smartTag>
      <w:r>
        <w:rPr>
          <w:spacing w:val="-2"/>
        </w:rPr>
        <w:t xml:space="preserve"> (114 Stat. 2763A-684).  Section 8007(c) of P.L. 100</w:t>
      </w:r>
      <w:r>
        <w:rPr>
          <w:spacing w:val="-2"/>
        </w:rPr>
        <w:noBreakHyphen/>
        <w:t>418 provides that:</w:t>
      </w:r>
    </w:p>
    <w:p w14:paraId="3F3FD64A" w14:textId="77777777" w:rsidR="007A48B5" w:rsidRDefault="007A48B5">
      <w:pPr>
        <w:pStyle w:val="FootnoteText"/>
        <w:tabs>
          <w:tab w:val="left" w:pos="-720"/>
        </w:tabs>
        <w:suppressAutoHyphens/>
        <w:ind w:right="-1080"/>
        <w:rPr>
          <w:spacing w:val="-2"/>
        </w:rPr>
      </w:pPr>
    </w:p>
    <w:p w14:paraId="0F0CA895" w14:textId="77777777" w:rsidR="007A48B5" w:rsidRDefault="007A48B5" w:rsidP="00A24433">
      <w:pPr>
        <w:pStyle w:val="FootnoteText"/>
        <w:tabs>
          <w:tab w:val="left" w:pos="-720"/>
          <w:tab w:val="left" w:pos="0"/>
          <w:tab w:val="left" w:pos="720"/>
        </w:tabs>
        <w:suppressAutoHyphens/>
        <w:ind w:left="720" w:right="-1080"/>
        <w:rPr>
          <w:spacing w:val="-2"/>
        </w:rPr>
      </w:pPr>
      <w:r>
        <w:rPr>
          <w:spacing w:val="-2"/>
        </w:rPr>
        <w:t>The Administrator of the Small Business Administration shall report to the Committees on Small Business of the House of Representatives and the Senate within 6 months after the date of enactment of this title as to the viability of creating cooperative Federal</w:t>
      </w:r>
      <w:r>
        <w:rPr>
          <w:spacing w:val="-2"/>
        </w:rPr>
        <w:noBreakHyphen/>
        <w:t>State guarantee programs, particularly for purposes of export financing, to encourage States to coinsure Federal loans, thus permitting the Federal Government to reduce its exposure.</w:t>
      </w:r>
    </w:p>
    <w:p w14:paraId="73AC0B7B" w14:textId="77777777" w:rsidR="00E427D9" w:rsidRDefault="00E427D9" w:rsidP="00A24433">
      <w:pPr>
        <w:pStyle w:val="FootnoteText"/>
        <w:tabs>
          <w:tab w:val="left" w:pos="-720"/>
          <w:tab w:val="left" w:pos="0"/>
          <w:tab w:val="left" w:pos="720"/>
        </w:tabs>
        <w:suppressAutoHyphens/>
        <w:ind w:left="720" w:right="-1080"/>
        <w:rPr>
          <w:spacing w:val="-2"/>
        </w:rPr>
      </w:pPr>
    </w:p>
    <w:p w14:paraId="2A416618" w14:textId="77777777" w:rsidR="007A48B5" w:rsidRDefault="007A48B5" w:rsidP="00B90CD7">
      <w:pPr>
        <w:pStyle w:val="FootnoteText"/>
        <w:tabs>
          <w:tab w:val="left" w:pos="-720"/>
          <w:tab w:val="left" w:pos="0"/>
          <w:tab w:val="left" w:pos="720"/>
        </w:tabs>
        <w:suppressAutoHyphens/>
        <w:ind w:right="-1080"/>
        <w:rPr>
          <w:spacing w:val="-2"/>
        </w:rPr>
      </w:pPr>
      <w:r>
        <w:rPr>
          <w:spacing w:val="-2"/>
        </w:rPr>
        <w:t>Exception for 501(d)(3) added by § 214(c) of P.L. 101</w:t>
      </w:r>
      <w:r>
        <w:rPr>
          <w:spacing w:val="-2"/>
        </w:rPr>
        <w:noBreakHyphen/>
        <w:t xml:space="preserve">574, approved Nov. 15, 1990 (104 Stat. 2822).  </w:t>
      </w:r>
      <w:r>
        <w:t>Limitation was changed from “$1,000,000” to $1,300,000” by § 303 of P.L. 106-554, approved Dec. 21, 2000 (114 Stat. 2763A-684).</w:t>
      </w:r>
    </w:p>
  </w:footnote>
  <w:footnote w:id="182">
    <w:p w14:paraId="29F67CAA" w14:textId="77777777" w:rsidR="007A48B5" w:rsidRDefault="007A48B5" w:rsidP="00095895">
      <w:pPr>
        <w:pStyle w:val="FootnoteText"/>
      </w:pPr>
      <w:r>
        <w:rPr>
          <w:rStyle w:val="FootnoteReference"/>
        </w:rPr>
        <w:footnoteRef/>
      </w:r>
      <w:r>
        <w:t xml:space="preserve"> Amount changed from $1,500,000 by § 1112(1) of P.L. 111-240, approved Sept. 27, 2010 (124 Stat. 2508).</w:t>
      </w:r>
    </w:p>
    <w:p w14:paraId="70194658" w14:textId="77777777" w:rsidR="007A48B5" w:rsidRDefault="007A48B5" w:rsidP="00095895">
      <w:pPr>
        <w:pStyle w:val="FootnoteText"/>
      </w:pPr>
    </w:p>
  </w:footnote>
  <w:footnote w:id="183">
    <w:p w14:paraId="14AC8DD7" w14:textId="77777777" w:rsidR="007A48B5" w:rsidRDefault="007A48B5" w:rsidP="00095895">
      <w:pPr>
        <w:pStyle w:val="FootnoteText"/>
        <w:ind w:right="-1080"/>
      </w:pPr>
      <w:r>
        <w:rPr>
          <w:rStyle w:val="FootnoteReference"/>
        </w:rPr>
        <w:footnoteRef/>
      </w:r>
      <w:r>
        <w:t xml:space="preserve"> Phrase “</w:t>
      </w:r>
      <w:r w:rsidRPr="00197C40">
        <w:t>subparagraph (B) or (C)</w:t>
      </w:r>
      <w:r>
        <w:t>” replaced with current language by § 1122(c) of P.L. 111-240, approved Sept. 27, 2010 (124 Stat. 2512).</w:t>
      </w:r>
    </w:p>
    <w:p w14:paraId="3ACA2BED" w14:textId="77777777" w:rsidR="007A48B5" w:rsidRDefault="007A48B5" w:rsidP="00095895">
      <w:pPr>
        <w:pStyle w:val="FootnoteText"/>
      </w:pPr>
    </w:p>
  </w:footnote>
  <w:footnote w:id="184">
    <w:p w14:paraId="7903ED20" w14:textId="77777777" w:rsidR="007A48B5" w:rsidRDefault="007A48B5" w:rsidP="00095895">
      <w:pPr>
        <w:pStyle w:val="FootnoteText"/>
      </w:pPr>
      <w:r>
        <w:rPr>
          <w:rStyle w:val="FootnoteReference"/>
        </w:rPr>
        <w:footnoteRef/>
      </w:r>
      <w:r>
        <w:t xml:space="preserve"> Amount changed from $2,000,000 by § 1112(2) of P.L. 111-240, approved Sept. 27, 2010 (124 Stat. 2508).</w:t>
      </w:r>
    </w:p>
    <w:p w14:paraId="26ACD026" w14:textId="77777777" w:rsidR="007A48B5" w:rsidRDefault="007A48B5" w:rsidP="00095895">
      <w:pPr>
        <w:pStyle w:val="FootnoteText"/>
      </w:pPr>
    </w:p>
  </w:footnote>
  <w:footnote w:id="185">
    <w:p w14:paraId="4EBA0E75" w14:textId="77777777" w:rsidR="007A48B5" w:rsidRDefault="007A48B5" w:rsidP="00095895">
      <w:pPr>
        <w:pStyle w:val="FootnoteText"/>
      </w:pPr>
      <w:r>
        <w:rPr>
          <w:rStyle w:val="FootnoteReference"/>
        </w:rPr>
        <w:footnoteRef/>
      </w:r>
      <w:r>
        <w:t xml:space="preserve"> Amount changed from $4,000,000 by § 1112(3) of P.L. 111-240, approved Sept. 27, 2010 (124 Stat. 2508).</w:t>
      </w:r>
    </w:p>
    <w:p w14:paraId="52C97160" w14:textId="77777777" w:rsidR="007A48B5" w:rsidRDefault="007A48B5" w:rsidP="00095895">
      <w:pPr>
        <w:pStyle w:val="FootnoteText"/>
      </w:pPr>
    </w:p>
  </w:footnote>
  <w:footnote w:id="186">
    <w:p w14:paraId="150F45AC" w14:textId="77777777" w:rsidR="007A48B5" w:rsidRDefault="007A48B5" w:rsidP="00095895">
      <w:pPr>
        <w:pStyle w:val="FootnoteText"/>
        <w:ind w:right="-1080"/>
      </w:pPr>
      <w:r>
        <w:rPr>
          <w:rStyle w:val="FootnoteReference"/>
        </w:rPr>
        <w:footnoteRef/>
      </w:r>
      <w:r>
        <w:t xml:space="preserve"> New clauses (iv) and (v) added by § 1204(b) of P.L. 110-140, approved Dec. 19, 2007 (121 Stat. 1773).  Amount changed from $4,000,000 by § 1112(4) of P.L. 111-240, approved Sept. 27, 2010 (124 Stat. 2508).</w:t>
      </w:r>
    </w:p>
    <w:p w14:paraId="05F08A24" w14:textId="77777777" w:rsidR="007A48B5" w:rsidRDefault="007A48B5" w:rsidP="00095895">
      <w:pPr>
        <w:pStyle w:val="FootnoteText"/>
      </w:pPr>
    </w:p>
  </w:footnote>
  <w:footnote w:id="187">
    <w:p w14:paraId="77F03275" w14:textId="77777777" w:rsidR="007A48B5" w:rsidRDefault="007A48B5" w:rsidP="00095895">
      <w:pPr>
        <w:pStyle w:val="FootnoteText"/>
      </w:pPr>
      <w:r>
        <w:rPr>
          <w:rStyle w:val="FootnoteReference"/>
        </w:rPr>
        <w:footnoteRef/>
      </w:r>
      <w:r>
        <w:t xml:space="preserve"> Amount changed from $4,000,000 by § 1112(5) of P.L. 111-240, approved Sept. 27, 2010 (124 Stat. 2508).</w:t>
      </w:r>
    </w:p>
    <w:p w14:paraId="54CCB939" w14:textId="77777777" w:rsidR="007A48B5" w:rsidRDefault="007A48B5" w:rsidP="00095895">
      <w:pPr>
        <w:pStyle w:val="FootnoteText"/>
      </w:pPr>
    </w:p>
  </w:footnote>
  <w:footnote w:id="188">
    <w:p w14:paraId="4CEAB053"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Subsection 502(3) rewritten by § 202(a) of P.L. 104-208, approved Sept. 30, 1996 (110 Stat. 3009-734). Text of former subsection 502(3) is reprinted below:</w:t>
      </w:r>
    </w:p>
    <w:p w14:paraId="627B3A37" w14:textId="77777777" w:rsidR="00E427D9" w:rsidRDefault="00E427D9">
      <w:pPr>
        <w:pStyle w:val="FootnoteText"/>
        <w:tabs>
          <w:tab w:val="left" w:pos="-720"/>
        </w:tabs>
        <w:suppressAutoHyphens/>
        <w:ind w:right="-1080"/>
        <w:rPr>
          <w:spacing w:val="-2"/>
        </w:rPr>
      </w:pPr>
    </w:p>
    <w:p w14:paraId="2C75368F" w14:textId="77777777" w:rsidR="007A48B5" w:rsidRDefault="007A48B5">
      <w:pPr>
        <w:pStyle w:val="FootnoteText"/>
        <w:tabs>
          <w:tab w:val="left" w:pos="-720"/>
          <w:tab w:val="left" w:pos="0"/>
          <w:tab w:val="left" w:pos="720"/>
        </w:tabs>
        <w:suppressAutoHyphens/>
        <w:ind w:left="720" w:right="-1080"/>
        <w:rPr>
          <w:spacing w:val="-2"/>
        </w:rPr>
      </w:pPr>
      <w:r>
        <w:rPr>
          <w:spacing w:val="-2"/>
        </w:rPr>
        <w:t>Any development company assisted under this section must meet criteria established by the Administration, including the extent of participation to be required or amount of paid</w:t>
      </w:r>
      <w:r>
        <w:rPr>
          <w:spacing w:val="-2"/>
        </w:rPr>
        <w:noBreakHyphen/>
        <w:t xml:space="preserve">in capital to be used in each instance as is determined to be reasonable by the Administration.  Community injection funds may be derived, in whole or in part, from </w:t>
      </w:r>
      <w:r>
        <w:rPr>
          <w:spacing w:val="-2"/>
        </w:rPr>
        <w:noBreakHyphen/>
      </w:r>
      <w:r>
        <w:rPr>
          <w:spacing w:val="-2"/>
        </w:rPr>
        <w:noBreakHyphen/>
      </w:r>
    </w:p>
    <w:p w14:paraId="27BAD8FA" w14:textId="77777777" w:rsidR="007A48B5" w:rsidRDefault="007A48B5">
      <w:pPr>
        <w:pStyle w:val="FootnoteText"/>
        <w:tabs>
          <w:tab w:val="left" w:pos="-720"/>
        </w:tabs>
        <w:suppressAutoHyphens/>
        <w:ind w:right="-1080"/>
        <w:rPr>
          <w:spacing w:val="-2"/>
        </w:rPr>
      </w:pPr>
    </w:p>
    <w:p w14:paraId="4622BE2B" w14:textId="77777777" w:rsidR="007A48B5" w:rsidRDefault="007A48B5">
      <w:pPr>
        <w:pStyle w:val="FootnoteText"/>
        <w:tabs>
          <w:tab w:val="left" w:pos="-720"/>
        </w:tabs>
        <w:suppressAutoHyphens/>
        <w:ind w:right="-1080"/>
        <w:rPr>
          <w:spacing w:val="-2"/>
        </w:rPr>
      </w:pPr>
      <w:r>
        <w:rPr>
          <w:spacing w:val="-2"/>
        </w:rPr>
        <w:tab/>
        <w:t>(A)  State or local governments;</w:t>
      </w:r>
    </w:p>
    <w:p w14:paraId="3DE65F2C" w14:textId="77777777" w:rsidR="007A48B5" w:rsidRDefault="007A48B5">
      <w:pPr>
        <w:pStyle w:val="FootnoteText"/>
        <w:tabs>
          <w:tab w:val="left" w:pos="-720"/>
        </w:tabs>
        <w:suppressAutoHyphens/>
        <w:ind w:right="-1080"/>
        <w:rPr>
          <w:spacing w:val="-2"/>
        </w:rPr>
      </w:pPr>
      <w:r>
        <w:rPr>
          <w:spacing w:val="-2"/>
        </w:rPr>
        <w:tab/>
        <w:t>(B)  banks or other financial institutions;</w:t>
      </w:r>
    </w:p>
    <w:p w14:paraId="49DDF5DF" w14:textId="77777777" w:rsidR="007A48B5" w:rsidRDefault="007A48B5">
      <w:pPr>
        <w:pStyle w:val="FootnoteText"/>
        <w:tabs>
          <w:tab w:val="left" w:pos="-720"/>
        </w:tabs>
        <w:suppressAutoHyphens/>
        <w:ind w:right="-1080"/>
        <w:rPr>
          <w:spacing w:val="-2"/>
        </w:rPr>
      </w:pPr>
      <w:r>
        <w:rPr>
          <w:spacing w:val="-2"/>
        </w:rPr>
        <w:tab/>
        <w:t>(C)  foundations or other not</w:t>
      </w:r>
      <w:r>
        <w:rPr>
          <w:spacing w:val="-2"/>
        </w:rPr>
        <w:noBreakHyphen/>
        <w:t>for</w:t>
      </w:r>
      <w:r>
        <w:rPr>
          <w:spacing w:val="-2"/>
        </w:rPr>
        <w:noBreakHyphen/>
        <w:t>profit institutions; or</w:t>
      </w:r>
    </w:p>
    <w:p w14:paraId="632E5283" w14:textId="77777777" w:rsidR="007A48B5" w:rsidRDefault="007A48B5" w:rsidP="00554608">
      <w:pPr>
        <w:pStyle w:val="FootnoteText"/>
        <w:tabs>
          <w:tab w:val="left" w:pos="-720"/>
          <w:tab w:val="left" w:pos="0"/>
          <w:tab w:val="left" w:pos="720"/>
          <w:tab w:val="left" w:pos="1440"/>
        </w:tabs>
        <w:suppressAutoHyphens/>
        <w:ind w:left="720" w:right="-1080"/>
        <w:rPr>
          <w:spacing w:val="-2"/>
        </w:rPr>
      </w:pPr>
      <w:r>
        <w:rPr>
          <w:spacing w:val="-2"/>
        </w:rPr>
        <w:t>(D)  a small business concern (or its owners, stockholders, or affiliates) receiving assistance through bodies authorized under this title.</w:t>
      </w:r>
    </w:p>
    <w:p w14:paraId="03205804" w14:textId="77777777" w:rsidR="007A48B5" w:rsidRDefault="007A48B5" w:rsidP="00554608">
      <w:pPr>
        <w:pStyle w:val="FootnoteText"/>
        <w:tabs>
          <w:tab w:val="left" w:pos="-720"/>
          <w:tab w:val="left" w:pos="0"/>
          <w:tab w:val="left" w:pos="720"/>
          <w:tab w:val="left" w:pos="1440"/>
        </w:tabs>
        <w:suppressAutoHyphens/>
        <w:ind w:left="720" w:right="-1080"/>
        <w:rPr>
          <w:spacing w:val="-2"/>
        </w:rPr>
      </w:pPr>
    </w:p>
  </w:footnote>
  <w:footnote w:id="189">
    <w:p w14:paraId="0ADD3E90" w14:textId="77777777" w:rsidR="007A48B5" w:rsidRDefault="007A48B5" w:rsidP="00554608">
      <w:pPr>
        <w:pStyle w:val="FootnoteText"/>
      </w:pPr>
      <w:r>
        <w:rPr>
          <w:rStyle w:val="FootnoteReference"/>
        </w:rPr>
        <w:footnoteRef/>
      </w:r>
      <w:r>
        <w:t xml:space="preserve"> Section 503 of P.L. 111-5, approved Feb. 17, 2009 (123 Stat. 153) provides:</w:t>
      </w:r>
    </w:p>
    <w:p w14:paraId="64B5DB20" w14:textId="77777777" w:rsidR="007A48B5" w:rsidRDefault="007A48B5" w:rsidP="00554608">
      <w:pPr>
        <w:pStyle w:val="FootnoteText"/>
      </w:pPr>
    </w:p>
    <w:p w14:paraId="2FA45008" w14:textId="77777777" w:rsidR="007A48B5" w:rsidRDefault="007A48B5" w:rsidP="00554608">
      <w:pPr>
        <w:pStyle w:val="FootnoteText"/>
        <w:ind w:left="720" w:right="-1080"/>
      </w:pPr>
      <w:r>
        <w:t>SEC. 503.  ESTABLISHMENT OF SBA SECONDARY MARKET GUARANTEE AUTHORITY.</w:t>
      </w:r>
    </w:p>
    <w:p w14:paraId="4D9EFF4C" w14:textId="77777777" w:rsidR="007A48B5" w:rsidRDefault="007A48B5" w:rsidP="00554608">
      <w:pPr>
        <w:pStyle w:val="FootnoteText"/>
        <w:ind w:left="720" w:right="-1080"/>
      </w:pPr>
    </w:p>
    <w:p w14:paraId="67B4EFE2" w14:textId="77777777" w:rsidR="007A48B5" w:rsidRDefault="007A48B5" w:rsidP="00554608">
      <w:pPr>
        <w:pStyle w:val="FootnoteText"/>
        <w:ind w:left="720" w:right="-1080"/>
      </w:pPr>
      <w:r>
        <w:t>(a)  PURPOSE.—The purpose of this section is to provide the Administrator with the authority to establish the SBA Secondary market Guarantee Authority within the SBA to provide a Federal guarantee for pools of first lien 504 loans that are to be sold to third-party investors.</w:t>
      </w:r>
    </w:p>
    <w:p w14:paraId="236392CF" w14:textId="77777777" w:rsidR="007A48B5" w:rsidRDefault="007A48B5" w:rsidP="00554608">
      <w:pPr>
        <w:pStyle w:val="FootnoteText"/>
        <w:ind w:left="720" w:right="-1080"/>
      </w:pPr>
    </w:p>
    <w:p w14:paraId="3E03E3A5" w14:textId="77777777" w:rsidR="007A48B5" w:rsidRDefault="007A48B5" w:rsidP="00554608">
      <w:pPr>
        <w:pStyle w:val="FootnoteText"/>
        <w:ind w:left="720" w:right="-1080"/>
      </w:pPr>
      <w:r>
        <w:t>(b)  DEFINITIONS.—For purposes of this section:(1)  The term “Administrator” means the Administrator of the Small Business Administration.</w:t>
      </w:r>
    </w:p>
    <w:p w14:paraId="3640FF9E" w14:textId="77777777" w:rsidR="007A48B5" w:rsidRDefault="007A48B5" w:rsidP="00554608">
      <w:pPr>
        <w:pStyle w:val="FootnoteText"/>
        <w:ind w:left="720" w:right="-1080"/>
      </w:pPr>
    </w:p>
    <w:p w14:paraId="769B1F98" w14:textId="77777777" w:rsidR="007A48B5" w:rsidRDefault="007A48B5" w:rsidP="00554608">
      <w:pPr>
        <w:pStyle w:val="FootnoteText"/>
        <w:ind w:left="720" w:right="-1080"/>
      </w:pPr>
      <w:r>
        <w:t>(2)  The term “first lien position 504 loan” means the first mortgage position, non-federally guaranteed loans made by private sector lenders made under title V of the Small Business Investment Act.</w:t>
      </w:r>
    </w:p>
    <w:p w14:paraId="38180A32" w14:textId="77777777" w:rsidR="007A48B5" w:rsidRDefault="007A48B5" w:rsidP="00554608">
      <w:pPr>
        <w:pStyle w:val="FootnoteText"/>
        <w:ind w:left="720" w:right="-1080"/>
      </w:pPr>
    </w:p>
    <w:p w14:paraId="0D4C034C" w14:textId="77777777" w:rsidR="007A48B5" w:rsidRDefault="007A48B5" w:rsidP="00554608">
      <w:pPr>
        <w:pStyle w:val="FootnoteText"/>
        <w:ind w:left="720" w:right="-1080"/>
      </w:pPr>
      <w:r>
        <w:t>(c)  ESTABLISHMENT OF AUTHORITY.—</w:t>
      </w:r>
    </w:p>
    <w:p w14:paraId="38273A00" w14:textId="77777777" w:rsidR="007A48B5" w:rsidRDefault="007A48B5" w:rsidP="00554608">
      <w:pPr>
        <w:pStyle w:val="FootnoteText"/>
        <w:ind w:left="720" w:right="-1080"/>
      </w:pPr>
    </w:p>
    <w:p w14:paraId="53E8DF1A" w14:textId="77777777" w:rsidR="007A48B5" w:rsidRDefault="007A48B5" w:rsidP="00554608">
      <w:pPr>
        <w:pStyle w:val="FootnoteText"/>
        <w:ind w:left="720" w:right="-1080"/>
      </w:pPr>
      <w:r>
        <w:t>(1)  ORGANIZATION.—</w:t>
      </w:r>
    </w:p>
    <w:p w14:paraId="27C3BEC4" w14:textId="77777777" w:rsidR="007A48B5" w:rsidRDefault="007A48B5" w:rsidP="00554608">
      <w:pPr>
        <w:pStyle w:val="FootnoteText"/>
        <w:ind w:left="720" w:right="-1080"/>
      </w:pPr>
      <w:r>
        <w:t>(A)  The Administrator shall establish a Secondary Market Guarantee Authority within the Small Business Administration.</w:t>
      </w:r>
    </w:p>
    <w:p w14:paraId="1B7A2246" w14:textId="77777777" w:rsidR="007A48B5" w:rsidRDefault="007A48B5" w:rsidP="00554608">
      <w:pPr>
        <w:pStyle w:val="FootnoteText"/>
        <w:ind w:left="720" w:right="-1080"/>
      </w:pPr>
    </w:p>
    <w:p w14:paraId="37818C54" w14:textId="77777777" w:rsidR="007A48B5" w:rsidRDefault="007A48B5" w:rsidP="00554608">
      <w:pPr>
        <w:pStyle w:val="FootnoteText"/>
        <w:ind w:left="720" w:right="-1080"/>
      </w:pPr>
      <w:r>
        <w:t>(B)  The Administrator shall appoint a Director of the Authority who shall report to the Administrator.</w:t>
      </w:r>
    </w:p>
    <w:p w14:paraId="7FF1557E" w14:textId="77777777" w:rsidR="007A48B5" w:rsidRDefault="007A48B5" w:rsidP="00554608">
      <w:pPr>
        <w:pStyle w:val="FootnoteText"/>
        <w:ind w:left="720" w:right="-1080"/>
      </w:pPr>
    </w:p>
    <w:p w14:paraId="6869C0F3" w14:textId="77777777" w:rsidR="007A48B5" w:rsidRDefault="007A48B5" w:rsidP="00554608">
      <w:pPr>
        <w:pStyle w:val="FootnoteText"/>
        <w:ind w:left="720" w:right="-1080"/>
      </w:pPr>
      <w:r>
        <w:t>(C)  The Administrator is authorized to hire such personnel as are necessary to operate the Authority and may contract such operations of the Authority as necessary to qualified third party companies or individuals.</w:t>
      </w:r>
    </w:p>
    <w:p w14:paraId="3C1C25FC" w14:textId="77777777" w:rsidR="007A48B5" w:rsidRDefault="007A48B5" w:rsidP="00554608">
      <w:pPr>
        <w:pStyle w:val="FootnoteText"/>
        <w:ind w:left="720" w:right="-1080"/>
      </w:pPr>
    </w:p>
    <w:p w14:paraId="1EEA0A1E" w14:textId="77777777" w:rsidR="007A48B5" w:rsidRDefault="007A48B5" w:rsidP="00554608">
      <w:pPr>
        <w:pStyle w:val="FootnoteText"/>
        <w:ind w:left="720" w:right="-1080"/>
      </w:pPr>
      <w:r>
        <w:t>(D)  The Administrator is authorized to contract with private sector fiduciary and custom dial [sic; should probably read “custodial”] agents as necessary to operate the Authority.</w:t>
      </w:r>
    </w:p>
    <w:p w14:paraId="1392E503" w14:textId="77777777" w:rsidR="007A48B5" w:rsidRDefault="007A48B5" w:rsidP="00554608">
      <w:pPr>
        <w:pStyle w:val="FootnoteText"/>
        <w:ind w:left="720" w:right="-1080"/>
      </w:pPr>
    </w:p>
    <w:p w14:paraId="05685BD7" w14:textId="77777777" w:rsidR="007A48B5" w:rsidRDefault="007A48B5" w:rsidP="00554608">
      <w:pPr>
        <w:pStyle w:val="FootnoteText"/>
        <w:ind w:left="720" w:right="-1080"/>
      </w:pPr>
      <w:r>
        <w:t>(2)  GUARANTEE PROCESS.—</w:t>
      </w:r>
    </w:p>
    <w:p w14:paraId="0F97FFFB" w14:textId="77777777" w:rsidR="007A48B5" w:rsidRDefault="007A48B5" w:rsidP="00554608">
      <w:pPr>
        <w:pStyle w:val="FootnoteText"/>
        <w:ind w:left="720" w:right="-1080"/>
      </w:pPr>
    </w:p>
    <w:p w14:paraId="5543EE7D" w14:textId="77777777" w:rsidR="007A48B5" w:rsidRDefault="007A48B5" w:rsidP="00554608">
      <w:pPr>
        <w:pStyle w:val="FootnoteText"/>
        <w:ind w:left="720" w:right="-1080"/>
      </w:pPr>
      <w:r>
        <w:t>(A)  The Administrator shall establish, by rule, a process in which private sector entities may apply to the Administration for a Federal guarantee on pools of first lien position 504 loans that are to be sold to third-party investors.</w:t>
      </w:r>
    </w:p>
    <w:p w14:paraId="2A2114FE" w14:textId="77777777" w:rsidR="007A48B5" w:rsidRDefault="007A48B5" w:rsidP="00554608">
      <w:pPr>
        <w:pStyle w:val="FootnoteText"/>
        <w:ind w:left="720" w:right="-1080"/>
      </w:pPr>
    </w:p>
    <w:p w14:paraId="522F171C" w14:textId="77777777" w:rsidR="007A48B5" w:rsidRDefault="007A48B5" w:rsidP="00554608">
      <w:pPr>
        <w:pStyle w:val="FootnoteText"/>
        <w:ind w:left="720" w:right="-1080"/>
      </w:pPr>
      <w:r>
        <w:t>(B)  The Administrator is authorized to contract with private sector fiduciary and custom dial [sic; should probably read “custodial”] agents as necessary to operate the Authority.</w:t>
      </w:r>
    </w:p>
    <w:p w14:paraId="739667E8" w14:textId="77777777" w:rsidR="007A48B5" w:rsidRDefault="007A48B5" w:rsidP="00554608">
      <w:pPr>
        <w:pStyle w:val="FootnoteText"/>
        <w:ind w:left="720" w:right="-1080"/>
      </w:pPr>
    </w:p>
    <w:p w14:paraId="6C1D2E35" w14:textId="77777777" w:rsidR="007A48B5" w:rsidRDefault="007A48B5" w:rsidP="00554608">
      <w:pPr>
        <w:pStyle w:val="FootnoteText"/>
        <w:ind w:left="720" w:right="-1080"/>
      </w:pPr>
      <w:r>
        <w:t>(3)  RESPONSIBILITIES.—</w:t>
      </w:r>
    </w:p>
    <w:p w14:paraId="36829C11" w14:textId="77777777" w:rsidR="007A48B5" w:rsidRDefault="007A48B5" w:rsidP="00554608">
      <w:pPr>
        <w:pStyle w:val="FootnoteText"/>
        <w:ind w:left="720" w:right="-1080"/>
      </w:pPr>
    </w:p>
    <w:p w14:paraId="4BAA18E8" w14:textId="77777777" w:rsidR="007A48B5" w:rsidRDefault="007A48B5" w:rsidP="00554608">
      <w:pPr>
        <w:pStyle w:val="FootnoteText"/>
        <w:ind w:left="720" w:right="-1080"/>
      </w:pPr>
      <w:r>
        <w:t>(A)  The Administrator shall establish, by rule, a process in which private sector entities may apply to the SBA for a Federal guarantee on pools of first lien position 504 loans that are to be sold to third-party investors.</w:t>
      </w:r>
    </w:p>
    <w:p w14:paraId="578A693A" w14:textId="77777777" w:rsidR="007A48B5" w:rsidRDefault="007A48B5" w:rsidP="00554608">
      <w:pPr>
        <w:pStyle w:val="FootnoteText"/>
        <w:ind w:left="720" w:right="-1080"/>
      </w:pPr>
    </w:p>
    <w:p w14:paraId="73F3B3F4" w14:textId="77777777" w:rsidR="007A48B5" w:rsidRDefault="007A48B5" w:rsidP="00554608">
      <w:pPr>
        <w:pStyle w:val="FootnoteText"/>
        <w:ind w:left="720" w:right="-1080"/>
      </w:pPr>
      <w:r>
        <w:t>(B)  The rule under this section shall provide for a process for the Administrator to consider and make decisions regarding whether to extend a Federal guarantee referred to in clause (i).  Such rule shall also provide that:</w:t>
      </w:r>
    </w:p>
    <w:p w14:paraId="674B8855" w14:textId="77777777" w:rsidR="007A48B5" w:rsidRDefault="007A48B5" w:rsidP="00554608">
      <w:pPr>
        <w:pStyle w:val="FootnoteText"/>
        <w:ind w:left="720" w:right="-1080"/>
      </w:pPr>
    </w:p>
    <w:p w14:paraId="57BA05E9" w14:textId="77777777" w:rsidR="007A48B5" w:rsidRDefault="007A48B5" w:rsidP="00554608">
      <w:pPr>
        <w:pStyle w:val="FootnoteText"/>
        <w:ind w:left="720" w:right="-1080"/>
      </w:pPr>
      <w:r>
        <w:t>(i)  The seller of the pools purchasing a guarantee under this section retains not less than 5 percent of the dollar amount of the pools to be sold to third-party investors.</w:t>
      </w:r>
    </w:p>
    <w:p w14:paraId="16819E1A" w14:textId="77777777" w:rsidR="007A48B5" w:rsidRDefault="007A48B5" w:rsidP="00554608">
      <w:pPr>
        <w:pStyle w:val="FootnoteText"/>
        <w:ind w:left="720" w:right="-1080"/>
      </w:pPr>
    </w:p>
    <w:p w14:paraId="059B18DA" w14:textId="77777777" w:rsidR="007A48B5" w:rsidRDefault="007A48B5" w:rsidP="00554608">
      <w:pPr>
        <w:pStyle w:val="FootnoteText"/>
        <w:ind w:left="720" w:right="-1080"/>
      </w:pPr>
      <w:r>
        <w:t>(ii)  The Administrator shall charge fees, upfront or annual, at a specified percentage of the loan amount that is at such a rate that the cost of the program under the Federal Credit Reform Act of 1990 (title V of the Congressional Budget and Impoundment Control Act of 1974; 2 U.S.C. 661) shall be equal to zero.</w:t>
      </w:r>
    </w:p>
    <w:p w14:paraId="2A1508A9" w14:textId="77777777" w:rsidR="007A48B5" w:rsidRDefault="007A48B5" w:rsidP="00554608">
      <w:pPr>
        <w:pStyle w:val="FootnoteText"/>
        <w:ind w:left="720" w:right="-1080"/>
      </w:pPr>
    </w:p>
    <w:p w14:paraId="03FA0E58" w14:textId="77777777" w:rsidR="007A48B5" w:rsidRDefault="007A48B5" w:rsidP="00554608">
      <w:pPr>
        <w:pStyle w:val="FootnoteText"/>
        <w:ind w:left="720" w:right="-1080"/>
      </w:pPr>
      <w:r>
        <w:t xml:space="preserve">(iii)  The Administrator may guarantee not more than $3,000,000,000 of pools under this authority. </w:t>
      </w:r>
    </w:p>
    <w:p w14:paraId="2B04FC5E" w14:textId="77777777" w:rsidR="007A48B5" w:rsidRDefault="007A48B5" w:rsidP="00554608">
      <w:pPr>
        <w:pStyle w:val="FootnoteText"/>
        <w:ind w:left="720" w:right="-1080"/>
      </w:pPr>
    </w:p>
    <w:p w14:paraId="7952770A" w14:textId="77777777" w:rsidR="007A48B5" w:rsidRDefault="007A48B5" w:rsidP="00554608">
      <w:pPr>
        <w:pStyle w:val="FootnoteText"/>
        <w:ind w:left="720" w:right="-1080"/>
      </w:pPr>
      <w:r>
        <w:t xml:space="preserve">(C)  The Administrator shall establish documents, legal covenants, and other required documentation to protect the interests of the </w:t>
      </w:r>
      <w:smartTag w:uri="urn:schemas-microsoft-com:office:smarttags" w:element="country-region">
        <w:smartTag w:uri="urn:schemas-microsoft-com:office:smarttags" w:element="place">
          <w:r>
            <w:t>United States</w:t>
          </w:r>
        </w:smartTag>
      </w:smartTag>
      <w:r>
        <w:t>.</w:t>
      </w:r>
    </w:p>
    <w:p w14:paraId="6BADB31D" w14:textId="77777777" w:rsidR="007A48B5" w:rsidRDefault="007A48B5" w:rsidP="00554608">
      <w:pPr>
        <w:pStyle w:val="FootnoteText"/>
        <w:ind w:left="720" w:right="-1080"/>
      </w:pPr>
    </w:p>
    <w:p w14:paraId="01BD62BD" w14:textId="77777777" w:rsidR="007A48B5" w:rsidRDefault="007A48B5" w:rsidP="00554608">
      <w:pPr>
        <w:pStyle w:val="FootnoteText"/>
        <w:ind w:left="720" w:right="-1080"/>
      </w:pPr>
      <w:r>
        <w:t>(D)  The Administrator shall establish a process to receive and disburse funds to entities under the authority established in this section.</w:t>
      </w:r>
    </w:p>
    <w:p w14:paraId="5981A23C" w14:textId="77777777" w:rsidR="007A48B5" w:rsidRDefault="007A48B5" w:rsidP="00554608">
      <w:pPr>
        <w:pStyle w:val="FootnoteText"/>
        <w:ind w:left="720" w:right="-1080"/>
      </w:pPr>
    </w:p>
    <w:p w14:paraId="5D39ACC4" w14:textId="77777777" w:rsidR="007A48B5" w:rsidRDefault="007A48B5" w:rsidP="00554608">
      <w:pPr>
        <w:pStyle w:val="FootnoteText"/>
        <w:ind w:left="720" w:right="-1080"/>
      </w:pPr>
      <w:r>
        <w:t>(d)  LIMITATIONS.—</w:t>
      </w:r>
    </w:p>
    <w:p w14:paraId="08A5CB4D" w14:textId="77777777" w:rsidR="007A48B5" w:rsidRDefault="007A48B5" w:rsidP="00554608">
      <w:pPr>
        <w:pStyle w:val="FootnoteText"/>
        <w:ind w:left="720" w:right="-1080"/>
      </w:pPr>
    </w:p>
    <w:p w14:paraId="5B74F242" w14:textId="77777777" w:rsidR="007A48B5" w:rsidRDefault="007A48B5" w:rsidP="00554608">
      <w:pPr>
        <w:pStyle w:val="FootnoteText"/>
        <w:ind w:left="720" w:right="-1080"/>
      </w:pPr>
      <w:r>
        <w:t>(1)  The Administrator shall ensure that entities purchasing a guarantee under this section are using such guarantee for the purpose of selling 504 first lien position pools to third-party investors.</w:t>
      </w:r>
    </w:p>
    <w:p w14:paraId="307EAB0A" w14:textId="77777777" w:rsidR="007A48B5" w:rsidRDefault="007A48B5" w:rsidP="00554608">
      <w:pPr>
        <w:pStyle w:val="FootnoteText"/>
        <w:ind w:left="720" w:right="-1080"/>
      </w:pPr>
    </w:p>
    <w:p w14:paraId="0674690A" w14:textId="77777777" w:rsidR="007A48B5" w:rsidRDefault="007A48B5" w:rsidP="00554608">
      <w:pPr>
        <w:pStyle w:val="FootnoteText"/>
        <w:ind w:left="720" w:right="-1080"/>
      </w:pPr>
      <w:r>
        <w:t>(2)  If the Administrator finds that any such guarantee was used for a purpose other than that specified in paragraph (1), the Administrator shall—</w:t>
      </w:r>
    </w:p>
    <w:p w14:paraId="3AEE6645" w14:textId="77777777" w:rsidR="007A48B5" w:rsidRDefault="007A48B5" w:rsidP="00554608">
      <w:pPr>
        <w:pStyle w:val="FootnoteText"/>
        <w:ind w:left="720" w:right="-1080"/>
      </w:pPr>
    </w:p>
    <w:p w14:paraId="66D64366" w14:textId="77777777" w:rsidR="007A48B5" w:rsidRDefault="007A48B5" w:rsidP="00554608">
      <w:pPr>
        <w:pStyle w:val="FootnoteText"/>
        <w:ind w:left="720" w:right="-1080"/>
      </w:pPr>
      <w:r>
        <w:t>(A)  prohibit the purchaser of the guarantee or its affiliates (within the meaning of the regulations under 13 CFR 121.103) from using the authority of this section in the future; and</w:t>
      </w:r>
    </w:p>
    <w:p w14:paraId="44E49432" w14:textId="77777777" w:rsidR="007A48B5" w:rsidRDefault="007A48B5" w:rsidP="00554608">
      <w:pPr>
        <w:pStyle w:val="FootnoteText"/>
        <w:ind w:left="720" w:right="-1080"/>
      </w:pPr>
    </w:p>
    <w:p w14:paraId="10160A79" w14:textId="77777777" w:rsidR="007A48B5" w:rsidRDefault="007A48B5" w:rsidP="00554608">
      <w:pPr>
        <w:pStyle w:val="FootnoteText"/>
        <w:ind w:left="720" w:right="-1080"/>
      </w:pPr>
      <w:r>
        <w:t xml:space="preserve">(B)  take any other actions the Administrator, in consultation with the Attorney General of the </w:t>
      </w:r>
      <w:smartTag w:uri="urn:schemas-microsoft-com:office:smarttags" w:element="country-region">
        <w:smartTag w:uri="urn:schemas-microsoft-com:office:smarttags" w:element="place">
          <w:r>
            <w:t>United States</w:t>
          </w:r>
        </w:smartTag>
      </w:smartTag>
      <w:r>
        <w:t xml:space="preserve"> deems appropriate.</w:t>
      </w:r>
    </w:p>
    <w:p w14:paraId="389C824C" w14:textId="77777777" w:rsidR="007A48B5" w:rsidRDefault="007A48B5" w:rsidP="00554608">
      <w:pPr>
        <w:pStyle w:val="FootnoteText"/>
        <w:ind w:left="720" w:right="-1080"/>
      </w:pPr>
    </w:p>
    <w:p w14:paraId="673F7C3E" w14:textId="77777777" w:rsidR="007A48B5" w:rsidRDefault="007A48B5" w:rsidP="00554608">
      <w:pPr>
        <w:pStyle w:val="FootnoteText"/>
        <w:ind w:left="720" w:right="-1080"/>
      </w:pPr>
      <w:r>
        <w:t>(e)  OVERSIGHT.—The Administrator shall submit a report to Congress not later than the third business day of each month setting forth each of the following:</w:t>
      </w:r>
    </w:p>
    <w:p w14:paraId="098E402D" w14:textId="77777777" w:rsidR="007A48B5" w:rsidRDefault="007A48B5" w:rsidP="00554608">
      <w:pPr>
        <w:pStyle w:val="FootnoteText"/>
        <w:ind w:left="720" w:right="-1080"/>
      </w:pPr>
    </w:p>
    <w:p w14:paraId="3140B62C" w14:textId="77777777" w:rsidR="007A48B5" w:rsidRDefault="007A48B5" w:rsidP="00554608">
      <w:pPr>
        <w:pStyle w:val="FootnoteText"/>
        <w:ind w:left="720" w:right="-1080"/>
      </w:pPr>
      <w:r>
        <w:t>(1)  The aggregate amount of guarantees extended under this section during the preceding month.</w:t>
      </w:r>
    </w:p>
    <w:p w14:paraId="1A9975D3" w14:textId="77777777" w:rsidR="007A48B5" w:rsidRDefault="007A48B5" w:rsidP="00554608">
      <w:pPr>
        <w:pStyle w:val="FootnoteText"/>
        <w:ind w:left="720" w:right="-1080"/>
      </w:pPr>
    </w:p>
    <w:p w14:paraId="0C49F034" w14:textId="77777777" w:rsidR="007A48B5" w:rsidRDefault="007A48B5" w:rsidP="00554608">
      <w:pPr>
        <w:pStyle w:val="FootnoteText"/>
        <w:ind w:left="720" w:right="-1080"/>
      </w:pPr>
      <w:r>
        <w:t>(2)  The aggregate amount of guarantees outstanding.</w:t>
      </w:r>
    </w:p>
    <w:p w14:paraId="0B90B87C" w14:textId="77777777" w:rsidR="007A48B5" w:rsidRDefault="007A48B5" w:rsidP="00554608">
      <w:pPr>
        <w:pStyle w:val="FootnoteText"/>
        <w:ind w:left="720" w:right="-1080"/>
      </w:pPr>
    </w:p>
    <w:p w14:paraId="4A022C5C" w14:textId="77777777" w:rsidR="007A48B5" w:rsidRDefault="007A48B5" w:rsidP="00554608">
      <w:pPr>
        <w:pStyle w:val="FootnoteText"/>
        <w:ind w:left="720" w:right="-1080"/>
      </w:pPr>
      <w:r>
        <w:t>(3)  Defaults and payments on defaults made under this section.</w:t>
      </w:r>
    </w:p>
    <w:p w14:paraId="506CB1EB" w14:textId="77777777" w:rsidR="007A48B5" w:rsidRDefault="007A48B5" w:rsidP="00554608">
      <w:pPr>
        <w:pStyle w:val="FootnoteText"/>
        <w:ind w:left="720" w:right="-1080"/>
      </w:pPr>
    </w:p>
    <w:p w14:paraId="74F25ECE" w14:textId="77777777" w:rsidR="007A48B5" w:rsidRDefault="007A48B5" w:rsidP="00554608">
      <w:pPr>
        <w:pStyle w:val="FootnoteText"/>
        <w:ind w:left="720" w:right="-1080"/>
      </w:pPr>
      <w:r>
        <w:t>(4)  The identity of each purchaser of a guarantee found by the Administrator to have misused guarantees under this section.</w:t>
      </w:r>
    </w:p>
    <w:p w14:paraId="112C0E42" w14:textId="77777777" w:rsidR="007A48B5" w:rsidRDefault="007A48B5" w:rsidP="00554608">
      <w:pPr>
        <w:pStyle w:val="FootnoteText"/>
        <w:ind w:left="720" w:right="-1080"/>
      </w:pPr>
    </w:p>
    <w:p w14:paraId="622BB28C" w14:textId="77777777" w:rsidR="007A48B5" w:rsidRDefault="007A48B5" w:rsidP="00554608">
      <w:pPr>
        <w:pStyle w:val="FootnoteText"/>
        <w:ind w:left="720" w:right="-1080"/>
      </w:pPr>
      <w:r>
        <w:t xml:space="preserve">(5)  Any other information the Administrator deems necessary to fully inform Congress of undue risk to the </w:t>
      </w:r>
      <w:smartTag w:uri="urn:schemas-microsoft-com:office:smarttags" w:element="country-region">
        <w:smartTag w:uri="urn:schemas-microsoft-com:office:smarttags" w:element="place">
          <w:r>
            <w:t>United States</w:t>
          </w:r>
        </w:smartTag>
      </w:smartTag>
      <w:r>
        <w:t xml:space="preserve"> associated with the issuance of guarantees under this section.</w:t>
      </w:r>
    </w:p>
    <w:p w14:paraId="416D8405" w14:textId="77777777" w:rsidR="007A48B5" w:rsidRDefault="007A48B5" w:rsidP="00554608">
      <w:pPr>
        <w:pStyle w:val="FootnoteText"/>
        <w:ind w:left="720" w:right="-1080"/>
      </w:pPr>
    </w:p>
    <w:p w14:paraId="216E8185" w14:textId="77777777" w:rsidR="007A48B5" w:rsidRDefault="007A48B5" w:rsidP="00554608">
      <w:pPr>
        <w:pStyle w:val="FootnoteText"/>
        <w:ind w:left="720" w:right="-1080"/>
      </w:pPr>
      <w:r>
        <w:t>(f)  DURATION OF PROGRAM.—The authority of this section shall terminate on the date 2 years after the date of enactment of this section.</w:t>
      </w:r>
    </w:p>
    <w:p w14:paraId="276B8CA8" w14:textId="77777777" w:rsidR="007A48B5" w:rsidRDefault="007A48B5" w:rsidP="00554608">
      <w:pPr>
        <w:pStyle w:val="FootnoteText"/>
        <w:ind w:left="720" w:right="-1080"/>
      </w:pPr>
    </w:p>
    <w:p w14:paraId="63FFCB7E" w14:textId="77777777" w:rsidR="007A48B5" w:rsidRDefault="007A48B5" w:rsidP="00554608">
      <w:pPr>
        <w:pStyle w:val="FootnoteText"/>
        <w:ind w:left="720" w:right="-1080"/>
      </w:pPr>
      <w:r>
        <w:t>(g)  FUNDING.—Such sums as necessary are authorized to be appropriated to carry out the provisions of this section.</w:t>
      </w:r>
    </w:p>
    <w:p w14:paraId="672E7F08" w14:textId="77777777" w:rsidR="007A48B5" w:rsidRDefault="007A48B5" w:rsidP="00554608">
      <w:pPr>
        <w:pStyle w:val="FootnoteText"/>
        <w:ind w:left="720" w:right="-1080"/>
      </w:pPr>
    </w:p>
    <w:p w14:paraId="7DCC4313" w14:textId="77777777" w:rsidR="007A48B5" w:rsidRDefault="007A48B5" w:rsidP="00554608">
      <w:pPr>
        <w:pStyle w:val="FootnoteText"/>
        <w:ind w:left="720" w:right="-1080"/>
      </w:pPr>
      <w:r>
        <w:t>(h)  BUDGET TREATMENT.—Nothing in this section shall be construed to exempt any activity of the Administrator under this section from the Federal Credit Reform Act of 1990 (title V of the Congressional Budget and Impoundment Control Act of 1974; 2 U.S.C. 661 and following).</w:t>
      </w:r>
    </w:p>
    <w:p w14:paraId="203622B2" w14:textId="77777777" w:rsidR="007A48B5" w:rsidRDefault="007A48B5" w:rsidP="00554608">
      <w:pPr>
        <w:pStyle w:val="FootnoteText"/>
        <w:ind w:left="720" w:right="-1080"/>
      </w:pPr>
    </w:p>
    <w:p w14:paraId="57DDC4A1" w14:textId="77777777" w:rsidR="007A48B5" w:rsidRDefault="007A48B5" w:rsidP="00554608">
      <w:pPr>
        <w:pStyle w:val="FootnoteText"/>
        <w:ind w:left="720"/>
      </w:pPr>
      <w:r>
        <w:t>(i)  EMERGENCY RULEMAKING AUTHORITY.—The Administrator shall issue regulations under this section within 15 days after the date of enactment of this section.  The notice requirements of section 553(b) of title 5, United States Code shall not apply to the promulgation of such regulations.</w:t>
      </w:r>
    </w:p>
  </w:footnote>
  <w:footnote w:id="190">
    <w:p w14:paraId="71CD36A4" w14:textId="77777777" w:rsidR="007A48B5" w:rsidRDefault="007A48B5" w:rsidP="00713F38">
      <w:pPr>
        <w:pStyle w:val="FootnoteText"/>
        <w:ind w:right="-900"/>
      </w:pPr>
      <w:r>
        <w:rPr>
          <w:rStyle w:val="FootnoteReference"/>
        </w:rPr>
        <w:footnoteRef/>
      </w:r>
      <w:r>
        <w:t xml:space="preserve"> Subparagraphs 502(3)(D) and (E) were added by § 221(2) of P.L. 105-135, approved Dec. 2, 1997 (111 Stat. 2603).</w:t>
      </w:r>
    </w:p>
    <w:p w14:paraId="68B62FD5" w14:textId="77777777" w:rsidR="007A48B5" w:rsidRDefault="007A48B5" w:rsidP="00713F38">
      <w:pPr>
        <w:pStyle w:val="FootnoteText"/>
        <w:ind w:right="-900"/>
      </w:pPr>
    </w:p>
  </w:footnote>
  <w:footnote w:id="191">
    <w:p w14:paraId="3055DAC4" w14:textId="77777777" w:rsidR="007A48B5" w:rsidRDefault="007A48B5">
      <w:pPr>
        <w:pStyle w:val="FootnoteText"/>
      </w:pPr>
      <w:r>
        <w:rPr>
          <w:rStyle w:val="FootnoteReference"/>
        </w:rPr>
        <w:footnoteRef/>
      </w:r>
      <w:r>
        <w:t xml:space="preserve"> Clause 502(3)(E)(ii) added by § 208 (b)(2) of P.L. 106-554, approved Dec. 21, 2000 (114 Stat. 2763A-683).</w:t>
      </w:r>
    </w:p>
    <w:p w14:paraId="68B6699E" w14:textId="77777777" w:rsidR="007A48B5" w:rsidRDefault="007A48B5">
      <w:pPr>
        <w:pStyle w:val="FootnoteText"/>
      </w:pPr>
    </w:p>
  </w:footnote>
  <w:footnote w:id="192">
    <w:p w14:paraId="38FEB920"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Section 502(4) added by § 116(a) of P.L. 100</w:t>
      </w:r>
      <w:r>
        <w:rPr>
          <w:spacing w:val="-2"/>
        </w:rPr>
        <w:noBreakHyphen/>
        <w:t xml:space="preserve">590, approved </w:t>
      </w:r>
      <w:smartTag w:uri="urn:schemas-microsoft-com:office:smarttags" w:element="date">
        <w:smartTagPr>
          <w:attr w:name="Month" w:val="11"/>
          <w:attr w:name="Day" w:val="3"/>
          <w:attr w:name="Year" w:val="1988"/>
        </w:smartTagPr>
        <w:r>
          <w:rPr>
            <w:spacing w:val="-2"/>
          </w:rPr>
          <w:t>Nov. 3, 1988</w:t>
        </w:r>
      </w:smartTag>
      <w:r>
        <w:rPr>
          <w:spacing w:val="-2"/>
        </w:rPr>
        <w:t xml:space="preserve"> (102 Stat. 2998). </w:t>
      </w:r>
    </w:p>
    <w:p w14:paraId="1F10DB97" w14:textId="77777777" w:rsidR="007A48B5" w:rsidRDefault="007A48B5">
      <w:pPr>
        <w:pStyle w:val="FootnoteText"/>
        <w:tabs>
          <w:tab w:val="left" w:pos="-720"/>
        </w:tabs>
        <w:suppressAutoHyphens/>
        <w:ind w:right="-1080"/>
        <w:rPr>
          <w:spacing w:val="-2"/>
        </w:rPr>
      </w:pPr>
    </w:p>
  </w:footnote>
  <w:footnote w:id="193">
    <w:p w14:paraId="64C4F6F6" w14:textId="77777777" w:rsidR="007A48B5" w:rsidRDefault="007A48B5">
      <w:pPr>
        <w:pStyle w:val="FootnoteText"/>
      </w:pPr>
      <w:r>
        <w:rPr>
          <w:rStyle w:val="FootnoteReference"/>
        </w:rPr>
        <w:footnoteRef/>
      </w:r>
      <w:r>
        <w:t xml:space="preserve"> Paragraph 502(5) added by § 221(3) of P.L. 105-135, approved Dec. 2, 1997 (111 Stat. 2604).</w:t>
      </w:r>
    </w:p>
    <w:p w14:paraId="734323AA" w14:textId="77777777" w:rsidR="007A48B5" w:rsidRDefault="007A48B5">
      <w:pPr>
        <w:pStyle w:val="FootnoteText"/>
      </w:pPr>
    </w:p>
  </w:footnote>
  <w:footnote w:id="194">
    <w:p w14:paraId="71BC2AF7" w14:textId="77777777" w:rsidR="007A48B5" w:rsidRDefault="007A48B5">
      <w:pPr>
        <w:pStyle w:val="FootnoteText"/>
      </w:pPr>
      <w:r>
        <w:rPr>
          <w:rStyle w:val="FootnoteReference"/>
        </w:rPr>
        <w:footnoteRef/>
      </w:r>
      <w:r>
        <w:t xml:space="preserve"> New paragraph 502(6) added by § 802(b) of P.L. 106-554, approved </w:t>
      </w:r>
      <w:smartTag w:uri="urn:schemas-microsoft-com:office:smarttags" w:element="date">
        <w:smartTagPr>
          <w:attr w:name="Month" w:val="12"/>
          <w:attr w:name="Day" w:val="21"/>
          <w:attr w:name="Year" w:val="2000"/>
        </w:smartTagPr>
        <w:r>
          <w:t>Dec. 21, 2000</w:t>
        </w:r>
      </w:smartTag>
      <w:r>
        <w:t xml:space="preserve"> (114 Stat. 2763A-702).</w:t>
      </w:r>
    </w:p>
    <w:p w14:paraId="5AC92975" w14:textId="77777777" w:rsidR="007A48B5" w:rsidRDefault="007A48B5">
      <w:pPr>
        <w:pStyle w:val="FootnoteText"/>
      </w:pPr>
    </w:p>
  </w:footnote>
  <w:footnote w:id="195">
    <w:p w14:paraId="724864B6" w14:textId="77777777" w:rsidR="007A48B5" w:rsidRDefault="007A48B5" w:rsidP="009E512B">
      <w:pPr>
        <w:pStyle w:val="FootnoteText"/>
      </w:pPr>
      <w:r>
        <w:rPr>
          <w:rStyle w:val="FootnoteReference"/>
        </w:rPr>
        <w:footnoteRef/>
      </w:r>
      <w:r>
        <w:t xml:space="preserve"> New paragraph 502(7) added by § 504(a) of P.L. 111-5, approved Feb. 17, 2009 (123 Stat. 155).</w:t>
      </w:r>
    </w:p>
    <w:p w14:paraId="5E4C99F1" w14:textId="77777777" w:rsidR="007A48B5" w:rsidRDefault="007A48B5" w:rsidP="009E512B">
      <w:pPr>
        <w:pStyle w:val="FootnoteText"/>
      </w:pPr>
    </w:p>
  </w:footnote>
  <w:footnote w:id="196">
    <w:p w14:paraId="3BBAAE42" w14:textId="77777777" w:rsidR="003453A4" w:rsidRDefault="003453A4" w:rsidP="003453A4">
      <w:pPr>
        <w:pStyle w:val="FootnoteText"/>
        <w:ind w:right="-1080"/>
      </w:pPr>
      <w:r>
        <w:rPr>
          <w:rStyle w:val="FootnoteReference"/>
        </w:rPr>
        <w:footnoteRef/>
      </w:r>
      <w:r>
        <w:t xml:space="preserve"> New subparagraph 502(7)(C) added by § 1122(a) of P.L. 111-240, approved Sept. 27, 2010 (124 Stat. 2510).  Section 1122(b) of that law provides that:  “Effective 2 years after the date of enactment of this Act, section 502(7) of the Small Business Investment Act of  1958 (15 U.S.C. 696(7)) is amended by striking subparagraph (C).”. Section 521(a), Title V, Division E of P.L. 114-113, approved Dec. 18, 2015 ( Stat. ) provides: “Subparagraph (C) of section 502(7) of the Small Business Investment Act of 1958 as in effect on September 25, 2012, shall be in effect in any fiscal year during which the cost to the Federal Government of making guarantees under such subparagraph (C) and section 503 of the Small Business Act of 1958 is zero.” Paragraph 521(a)(2) of P.L. 114-113 provides:  “unless, upon application by a development company and after determining that the refinance loan is needed for good cause, the  Administrator of the Small Business Administration waives this paragraph, a development company shall limit its financings under  section 502 of the Small Business Investment Act of 1958 (15 U.S.C. 696) so that, during any fiscal year, new financings under such  subparagraph (C) shall not exceed 50 percent of the dollars loaned  under title V of the Small Business Investment Act of 1958 (15     U.S.C. 695 et seq.) during the previous fiscal year”. </w:t>
      </w:r>
    </w:p>
  </w:footnote>
  <w:footnote w:id="197">
    <w:p w14:paraId="03BBEF8C" w14:textId="77777777" w:rsidR="003453A4" w:rsidRDefault="003453A4" w:rsidP="003453A4">
      <w:pPr>
        <w:pStyle w:val="FootnoteText"/>
        <w:ind w:right="-1080"/>
      </w:pPr>
      <w:r>
        <w:rPr>
          <w:rStyle w:val="FootnoteReference"/>
        </w:rPr>
        <w:footnoteRef/>
      </w:r>
      <w:r>
        <w:t xml:space="preserve"> Section 521(a)(3) of Title V, Division E, P.L. 114-113, approved Dec. 18, 2015 ( Stat. ) added the phrase “and retention.”</w:t>
      </w:r>
    </w:p>
    <w:p w14:paraId="5BE191F8" w14:textId="77777777" w:rsidR="003453A4" w:rsidRDefault="003453A4" w:rsidP="003453A4">
      <w:pPr>
        <w:pStyle w:val="FootnoteText"/>
      </w:pPr>
    </w:p>
  </w:footnote>
  <w:footnote w:id="198">
    <w:p w14:paraId="77A9B533" w14:textId="77777777" w:rsidR="003453A4" w:rsidRDefault="003453A4" w:rsidP="003453A4">
      <w:pPr>
        <w:pStyle w:val="FootnoteText"/>
        <w:ind w:right="-990"/>
      </w:pPr>
      <w:r>
        <w:rPr>
          <w:rStyle w:val="FootnoteReference"/>
        </w:rPr>
        <w:footnoteRef/>
      </w:r>
      <w:r>
        <w:t xml:space="preserve"> Subclause 502(7)(C)(iv)(I)(bb) and (II) no longer in effect per § 521(a)(1) of Title V, Division E, P.L. 114-113, approved Dec. 18, 2015 ( Stat. ). Text of former subclause(iv)(I)(bb) and (iv)(II) is reprinted below:</w:t>
      </w:r>
    </w:p>
    <w:p w14:paraId="44996B20" w14:textId="77777777" w:rsidR="003453A4" w:rsidRDefault="003453A4" w:rsidP="003453A4">
      <w:pPr>
        <w:pStyle w:val="FootnoteText"/>
      </w:pPr>
    </w:p>
    <w:p w14:paraId="4CAF7F5E" w14:textId="77777777" w:rsidR="003453A4" w:rsidRDefault="003453A4" w:rsidP="003453A4">
      <w:pPr>
        <w:pStyle w:val="FootnoteText"/>
        <w:ind w:left="720" w:right="-1170"/>
      </w:pPr>
      <w:r>
        <w:t>(bb)  ALTERNATE JOB RETENTION GOAL.—The Administrator may provide financing under this subparagraph to a borrower that does not meet the goals described in item (aa) in an amount that is not more than the product obtained by multiplying the number of employees of the borrower by $65,000.</w:t>
      </w:r>
    </w:p>
    <w:p w14:paraId="03B623B3" w14:textId="77777777" w:rsidR="003453A4" w:rsidRDefault="003453A4" w:rsidP="003453A4">
      <w:pPr>
        <w:pStyle w:val="FootnoteText"/>
        <w:ind w:left="720" w:right="-1170"/>
      </w:pPr>
    </w:p>
    <w:p w14:paraId="7D8448BD" w14:textId="77777777" w:rsidR="003453A4" w:rsidRDefault="003453A4" w:rsidP="003453A4">
      <w:pPr>
        <w:pStyle w:val="FootnoteText"/>
        <w:ind w:left="720" w:right="-1170"/>
      </w:pPr>
      <w:r>
        <w:t>(II)  NUMBER OF EMPLOYEES.—For purposes of subclause (I), the number of employees of a borrower is equal to the sum of—</w:t>
      </w:r>
    </w:p>
    <w:p w14:paraId="56E77C23" w14:textId="77777777" w:rsidR="003453A4" w:rsidRDefault="003453A4" w:rsidP="003453A4">
      <w:pPr>
        <w:pStyle w:val="FootnoteText"/>
        <w:ind w:left="720" w:right="-1170"/>
      </w:pPr>
    </w:p>
    <w:p w14:paraId="09921FC3" w14:textId="77777777" w:rsidR="003453A4" w:rsidRDefault="003453A4" w:rsidP="003453A4">
      <w:pPr>
        <w:pStyle w:val="FootnoteText"/>
        <w:ind w:left="720" w:right="-1170"/>
      </w:pPr>
      <w:r>
        <w:t>(aa)  the number of full-time employees of the borrower on the date on which the borrower applies for a loan under this subparagraph; and</w:t>
      </w:r>
    </w:p>
    <w:p w14:paraId="45D93589" w14:textId="77777777" w:rsidR="003453A4" w:rsidRDefault="003453A4" w:rsidP="003453A4">
      <w:pPr>
        <w:pStyle w:val="FootnoteText"/>
        <w:ind w:left="720" w:right="-1170"/>
      </w:pPr>
    </w:p>
    <w:p w14:paraId="38E79D5D" w14:textId="77777777" w:rsidR="003453A4" w:rsidRDefault="003453A4" w:rsidP="003453A4">
      <w:pPr>
        <w:pStyle w:val="FootnoteText"/>
        <w:ind w:left="720" w:right="-1170"/>
      </w:pPr>
      <w:r>
        <w:t>(bb)  the product obtained by multiplying—</w:t>
      </w:r>
    </w:p>
    <w:p w14:paraId="288CD566" w14:textId="77777777" w:rsidR="003453A4" w:rsidRDefault="003453A4" w:rsidP="003453A4">
      <w:pPr>
        <w:pStyle w:val="FootnoteText"/>
        <w:ind w:left="720" w:right="-1170"/>
      </w:pPr>
      <w:r w:rsidRPr="00037D6F">
        <w:t>(AA)</w:t>
      </w:r>
      <w:r>
        <w:t xml:space="preserve">  </w:t>
      </w:r>
      <w:r w:rsidRPr="00037D6F">
        <w:t>the number of part-time employees of the borrower on the date on which the borrower applies for a loan under this subparagraph; by</w:t>
      </w:r>
    </w:p>
    <w:p w14:paraId="3DE37103" w14:textId="77777777" w:rsidR="003453A4" w:rsidRDefault="003453A4" w:rsidP="003453A4">
      <w:pPr>
        <w:pStyle w:val="FootnoteText"/>
        <w:ind w:left="720" w:right="-1170"/>
      </w:pPr>
    </w:p>
    <w:p w14:paraId="59735A74" w14:textId="77777777" w:rsidR="003453A4" w:rsidRDefault="003453A4" w:rsidP="003453A4">
      <w:pPr>
        <w:pStyle w:val="FootnoteText"/>
        <w:ind w:left="720" w:right="-1170"/>
      </w:pPr>
      <w:r w:rsidRPr="00037D6F">
        <w:t>(BB)</w:t>
      </w:r>
      <w:r>
        <w:t xml:space="preserve">  </w:t>
      </w:r>
      <w:r w:rsidRPr="00037D6F">
        <w:t>the quotient obtained by dividing the average number of hours each part-time employee of the borrower works each week by 40.</w:t>
      </w:r>
    </w:p>
    <w:p w14:paraId="3961F03A" w14:textId="77777777" w:rsidR="003453A4" w:rsidRDefault="003453A4" w:rsidP="003453A4">
      <w:pPr>
        <w:pStyle w:val="FootnoteText"/>
        <w:ind w:left="720" w:right="-1170"/>
      </w:pPr>
    </w:p>
  </w:footnote>
  <w:footnote w:id="199">
    <w:p w14:paraId="7D49C3F9" w14:textId="77777777" w:rsidR="007A48B5" w:rsidRDefault="007A48B5" w:rsidP="009A5CEB">
      <w:pPr>
        <w:pStyle w:val="FootnoteText"/>
        <w:tabs>
          <w:tab w:val="left" w:pos="-720"/>
        </w:tabs>
        <w:suppressAutoHyphens/>
        <w:ind w:right="-1080"/>
        <w:rPr>
          <w:spacing w:val="-2"/>
        </w:rPr>
      </w:pPr>
      <w:r>
        <w:rPr>
          <w:rStyle w:val="FootnoteReference"/>
          <w:spacing w:val="-2"/>
        </w:rPr>
        <w:footnoteRef/>
      </w:r>
      <w:r>
        <w:rPr>
          <w:spacing w:val="-2"/>
        </w:rPr>
        <w:t>New sec. 503 added by § 113 of P.L. 96</w:t>
      </w:r>
      <w:r>
        <w:rPr>
          <w:spacing w:val="-2"/>
        </w:rPr>
        <w:noBreakHyphen/>
        <w:t>302, approved July 2, l980 (94 Stat. 833).</w:t>
      </w:r>
    </w:p>
    <w:p w14:paraId="11F01EAC" w14:textId="77777777" w:rsidR="007A48B5" w:rsidRDefault="007A48B5" w:rsidP="009A5CEB">
      <w:pPr>
        <w:pStyle w:val="FootnoteText"/>
        <w:tabs>
          <w:tab w:val="left" w:pos="-720"/>
        </w:tabs>
        <w:suppressAutoHyphens/>
        <w:ind w:right="-1080"/>
        <w:rPr>
          <w:spacing w:val="-2"/>
        </w:rPr>
      </w:pPr>
    </w:p>
  </w:footnote>
  <w:footnote w:id="200">
    <w:p w14:paraId="43D55FA9"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Provisos added by section 114 of P.L. 100</w:t>
      </w:r>
      <w:r>
        <w:rPr>
          <w:spacing w:val="-2"/>
        </w:rPr>
        <w:noBreakHyphen/>
        <w:t xml:space="preserve">590, approved </w:t>
      </w:r>
      <w:smartTag w:uri="urn:schemas-microsoft-com:office:smarttags" w:element="date">
        <w:smartTagPr>
          <w:attr w:name="Month" w:val="11"/>
          <w:attr w:name="Day" w:val="3"/>
          <w:attr w:name="Year" w:val="1988"/>
        </w:smartTagPr>
        <w:r>
          <w:rPr>
            <w:spacing w:val="-2"/>
          </w:rPr>
          <w:t>Nov. 3, 1988</w:t>
        </w:r>
      </w:smartTag>
      <w:r>
        <w:rPr>
          <w:spacing w:val="-2"/>
        </w:rPr>
        <w:t xml:space="preserve"> (102 Stat. 2997).</w:t>
      </w:r>
    </w:p>
    <w:p w14:paraId="6BC3B28E" w14:textId="77777777" w:rsidR="007A48B5" w:rsidRDefault="007A48B5">
      <w:pPr>
        <w:pStyle w:val="FootnoteText"/>
        <w:tabs>
          <w:tab w:val="left" w:pos="-720"/>
        </w:tabs>
        <w:suppressAutoHyphens/>
        <w:ind w:right="-1080"/>
        <w:rPr>
          <w:spacing w:val="-2"/>
        </w:rPr>
      </w:pPr>
    </w:p>
  </w:footnote>
  <w:footnote w:id="201">
    <w:p w14:paraId="4DA5DB76"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P.L. 98</w:t>
      </w:r>
      <w:r>
        <w:rPr>
          <w:spacing w:val="-2"/>
        </w:rPr>
        <w:noBreakHyphen/>
        <w:t>8, Emergency Jobs Appropriations, 1983, approved March 24, 1983 (97 Stat. 13), provided for fiscal year 1983 in part:</w:t>
      </w:r>
    </w:p>
    <w:p w14:paraId="6EE10AAB" w14:textId="77777777" w:rsidR="007A48B5" w:rsidRDefault="007A48B5">
      <w:pPr>
        <w:pStyle w:val="FootnoteText"/>
        <w:tabs>
          <w:tab w:val="left" w:pos="-720"/>
        </w:tabs>
        <w:suppressAutoHyphens/>
        <w:ind w:right="-1080"/>
        <w:rPr>
          <w:spacing w:val="-2"/>
        </w:rPr>
      </w:pPr>
    </w:p>
    <w:p w14:paraId="4A6322EE" w14:textId="77777777" w:rsidR="007A48B5" w:rsidRDefault="007A48B5">
      <w:pPr>
        <w:pStyle w:val="FootnoteText"/>
        <w:tabs>
          <w:tab w:val="left" w:pos="-720"/>
          <w:tab w:val="left" w:pos="0"/>
        </w:tabs>
        <w:suppressAutoHyphens/>
        <w:ind w:left="720" w:right="-1080" w:hanging="720"/>
        <w:rPr>
          <w:spacing w:val="-2"/>
        </w:rPr>
      </w:pPr>
      <w:r>
        <w:rPr>
          <w:spacing w:val="-2"/>
        </w:rPr>
        <w:tab/>
        <w:t xml:space="preserve">. . . the Administration may not decline to participate in a project under section 503 of the Small Business Investment Company (sic) Act of 1958 because other sources of financing for the project include or are collateralized by obligations described in section 103(b) of the Internal Revenue Code of 1954:  </w:t>
      </w:r>
      <w:r>
        <w:rPr>
          <w:spacing w:val="-2"/>
          <w:u w:val="single"/>
        </w:rPr>
        <w:t>And provided further</w:t>
      </w:r>
      <w:r>
        <w:rPr>
          <w:spacing w:val="-2"/>
        </w:rPr>
        <w:t>, That loans made with the proceeds of debentures guaranteed under section 503 of said Act shall be subordinated to (such) obligations . . . .</w:t>
      </w:r>
    </w:p>
    <w:p w14:paraId="583FD203" w14:textId="77777777" w:rsidR="007A48B5" w:rsidRDefault="007A48B5">
      <w:pPr>
        <w:pStyle w:val="FootnoteText"/>
        <w:tabs>
          <w:tab w:val="left" w:pos="-720"/>
          <w:tab w:val="left" w:pos="0"/>
        </w:tabs>
        <w:suppressAutoHyphens/>
        <w:ind w:left="720" w:right="-1080" w:hanging="720"/>
        <w:rPr>
          <w:spacing w:val="-2"/>
        </w:rPr>
      </w:pPr>
    </w:p>
  </w:footnote>
  <w:footnote w:id="202">
    <w:p w14:paraId="236896DB"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 xml:space="preserve">Paragraph 503(b)(7) added by § 6 of P.L. 104-36, approved Oct. 12, 1995 (109 Stat. 297).  The amount of the fee was changed from 0.125 percent per year of the outstanding balance of the loan and clause (ii) was added by § 202(b) of P.L. 104-208, approved Sept. 30, 1996 (110 Stat. 3009-735).  For information on applicability of this amendment, see footnote to § 7(a)(2) of the Small Business Act. </w:t>
      </w:r>
    </w:p>
  </w:footnote>
  <w:footnote w:id="203">
    <w:p w14:paraId="7E701A42" w14:textId="77777777" w:rsidR="007A48B5" w:rsidRDefault="007A48B5">
      <w:pPr>
        <w:pStyle w:val="FootnoteText"/>
        <w:tabs>
          <w:tab w:val="left" w:pos="-720"/>
        </w:tabs>
        <w:suppressAutoHyphens/>
        <w:spacing w:after="240"/>
        <w:ind w:right="-1080"/>
        <w:rPr>
          <w:spacing w:val="-2"/>
        </w:rPr>
      </w:pPr>
      <w:r>
        <w:rPr>
          <w:rStyle w:val="FootnoteReference"/>
        </w:rPr>
        <w:footnoteRef/>
      </w:r>
      <w:r>
        <w:t xml:space="preserve"> </w:t>
      </w:r>
      <w:r>
        <w:rPr>
          <w:spacing w:val="-2"/>
        </w:rPr>
        <w:t>Subparagraph 503(b)(7)(A) was rewritten by § 222(1) of P.L. 105-135, approved Dec. 2, 1997 (111 Stat. 2604).  Text of former subparagraph (A) is reprinted below:</w:t>
      </w:r>
    </w:p>
    <w:p w14:paraId="2DAC59DA" w14:textId="77777777" w:rsidR="007A48B5" w:rsidRDefault="007A48B5" w:rsidP="003865AE">
      <w:pPr>
        <w:tabs>
          <w:tab w:val="left" w:pos="-720"/>
        </w:tabs>
        <w:suppressAutoHyphens/>
        <w:ind w:left="720" w:right="-1080"/>
        <w:rPr>
          <w:sz w:val="20"/>
        </w:rPr>
      </w:pPr>
      <w:r>
        <w:rPr>
          <w:spacing w:val="-2"/>
          <w:sz w:val="20"/>
        </w:rPr>
        <w:t xml:space="preserve">(A)  </w:t>
      </w:r>
      <w:r>
        <w:rPr>
          <w:sz w:val="20"/>
        </w:rPr>
        <w:t>assesses and collects a fee, which shall be payable by the borrower, in an amount equal to the lesser of:</w:t>
      </w:r>
    </w:p>
    <w:p w14:paraId="47FFCE0C" w14:textId="77777777" w:rsidR="007A48B5" w:rsidRDefault="007A48B5">
      <w:pPr>
        <w:tabs>
          <w:tab w:val="left" w:pos="-720"/>
        </w:tabs>
        <w:suppressAutoHyphens/>
        <w:ind w:left="720"/>
        <w:rPr>
          <w:sz w:val="20"/>
        </w:rPr>
      </w:pPr>
    </w:p>
    <w:p w14:paraId="3B9071A2" w14:textId="77777777" w:rsidR="007A48B5" w:rsidRDefault="007A48B5">
      <w:pPr>
        <w:tabs>
          <w:tab w:val="left" w:pos="-720"/>
        </w:tabs>
        <w:suppressAutoHyphens/>
        <w:ind w:left="720"/>
        <w:rPr>
          <w:sz w:val="20"/>
        </w:rPr>
      </w:pPr>
      <w:r>
        <w:rPr>
          <w:sz w:val="20"/>
        </w:rPr>
        <w:t>(i)  0.9375 percent per year of the outstanding balance of the loan; or</w:t>
      </w:r>
    </w:p>
    <w:p w14:paraId="2F64346F" w14:textId="77777777" w:rsidR="007A48B5" w:rsidRDefault="007A48B5" w:rsidP="004E6EED">
      <w:pPr>
        <w:tabs>
          <w:tab w:val="left" w:pos="-720"/>
        </w:tabs>
        <w:suppressAutoHyphens/>
        <w:ind w:right="-1080"/>
        <w:rPr>
          <w:sz w:val="20"/>
        </w:rPr>
      </w:pPr>
    </w:p>
    <w:p w14:paraId="323C6556" w14:textId="77777777" w:rsidR="007A48B5" w:rsidRDefault="007A48B5" w:rsidP="004E6EED">
      <w:pPr>
        <w:tabs>
          <w:tab w:val="left" w:pos="-720"/>
        </w:tabs>
        <w:suppressAutoHyphens/>
        <w:ind w:left="720" w:right="-1080"/>
      </w:pPr>
      <w:r>
        <w:rPr>
          <w:sz w:val="20"/>
        </w:rPr>
        <w:t>(ii)  such percentage per year of the outstanding balance of the loan as the Administrator may determine to be necessary to reduce the cost (as that term is defined in section 502 of the Federal Credit Reform Act of 1990) to the Administration of purchasing and guaranteeing debentures under this Act to an amount that, taking into consideration any available appropriated funds, would permit the Administration to purchase or guarantee $2,000,000,000 of debentures in fiscal year 1997;</w:t>
      </w:r>
    </w:p>
    <w:p w14:paraId="52085401" w14:textId="77777777" w:rsidR="007A48B5" w:rsidRDefault="007A48B5">
      <w:pPr>
        <w:pStyle w:val="FootnoteText"/>
      </w:pPr>
    </w:p>
  </w:footnote>
  <w:footnote w:id="204">
    <w:p w14:paraId="248B9A4F" w14:textId="77777777" w:rsidR="007A48B5" w:rsidRDefault="007A48B5">
      <w:pPr>
        <w:pStyle w:val="FootnoteText"/>
        <w:ind w:right="-1170"/>
      </w:pPr>
      <w:r>
        <w:rPr>
          <w:rStyle w:val="FootnoteReference"/>
        </w:rPr>
        <w:footnoteRef/>
      </w:r>
      <w:r>
        <w:t xml:space="preserve"> Section 6(b)(1)(B) of P.L. 107-100, approved Dec. 21, 2001 (115 Stat. 971), deleted the phrase “not exceed the lesser” and inserted “not exceed”.</w:t>
      </w:r>
    </w:p>
    <w:p w14:paraId="1AAB8A6A" w14:textId="77777777" w:rsidR="007A48B5" w:rsidRDefault="007A48B5">
      <w:pPr>
        <w:pStyle w:val="FootnoteText"/>
        <w:ind w:right="-1170"/>
      </w:pPr>
    </w:p>
  </w:footnote>
  <w:footnote w:id="205">
    <w:p w14:paraId="41E9C373" w14:textId="77777777" w:rsidR="007A48B5" w:rsidRDefault="007A48B5">
      <w:pPr>
        <w:pStyle w:val="FootnoteText"/>
      </w:pPr>
      <w:r>
        <w:rPr>
          <w:rStyle w:val="FootnoteReference"/>
        </w:rPr>
        <w:footnoteRef/>
      </w:r>
      <w:r>
        <w:t xml:space="preserve"> Clause 503(b)(7)(A)(ii) added by § 6(b)(1)(C) of P.L. 107-100, approved Dec. 21, 2001 (115 Stat. 971).</w:t>
      </w:r>
    </w:p>
    <w:p w14:paraId="3FFBDC6F" w14:textId="77777777" w:rsidR="007A48B5" w:rsidRDefault="007A48B5">
      <w:pPr>
        <w:pStyle w:val="FootnoteText"/>
      </w:pPr>
    </w:p>
  </w:footnote>
  <w:footnote w:id="206">
    <w:p w14:paraId="3C445701"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Subsections 503(c) and (d) redesignated as 503(d) and (e), respectively, and new subsection 503(c) added by § 112(c)(1) of P.L. 100</w:t>
      </w:r>
      <w:r>
        <w:rPr>
          <w:spacing w:val="-2"/>
        </w:rPr>
        <w:noBreakHyphen/>
        <w:t>590, approved Nov. 3, 1988 (102 Stat. 2996).  Section 112(c)(2) of P.L. 100</w:t>
      </w:r>
      <w:r>
        <w:rPr>
          <w:spacing w:val="-2"/>
        </w:rPr>
        <w:noBreakHyphen/>
        <w:t>590 provides that new subsection 503(c) shall be repealed on October 1, 1990.  Section 3 of P.L. 101</w:t>
      </w:r>
      <w:r>
        <w:rPr>
          <w:spacing w:val="-2"/>
        </w:rPr>
        <w:noBreakHyphen/>
        <w:t xml:space="preserve">515, approved </w:t>
      </w:r>
      <w:smartTag w:uri="urn:schemas-microsoft-com:office:smarttags" w:element="date">
        <w:smartTagPr>
          <w:attr w:name="Month" w:val="11"/>
          <w:attr w:name="Day" w:val="5"/>
          <w:attr w:name="Year" w:val="1990"/>
        </w:smartTagPr>
        <w:r>
          <w:rPr>
            <w:spacing w:val="-2"/>
          </w:rPr>
          <w:t>Nov. 5, 1990</w:t>
        </w:r>
      </w:smartTag>
      <w:r>
        <w:rPr>
          <w:spacing w:val="-2"/>
        </w:rPr>
        <w:t xml:space="preserve"> (104 Stat. 2140), extends the period to </w:t>
      </w:r>
      <w:smartTag w:uri="urn:schemas-microsoft-com:office:smarttags" w:element="date">
        <w:smartTagPr>
          <w:attr w:name="Month" w:val="10"/>
          <w:attr w:name="Day" w:val="1"/>
          <w:attr w:name="Year" w:val="1994"/>
        </w:smartTagPr>
        <w:r>
          <w:rPr>
            <w:spacing w:val="-2"/>
          </w:rPr>
          <w:t>Oct. 1, 1994</w:t>
        </w:r>
      </w:smartTag>
      <w:r>
        <w:rPr>
          <w:spacing w:val="-2"/>
        </w:rPr>
        <w:t xml:space="preserve">.  Section 213(2) of P.L. 103-403, approved </w:t>
      </w:r>
      <w:smartTag w:uri="urn:schemas-microsoft-com:office:smarttags" w:element="date">
        <w:smartTagPr>
          <w:attr w:name="Month" w:val="10"/>
          <w:attr w:name="Day" w:val="22"/>
          <w:attr w:name="Year" w:val="1994"/>
        </w:smartTagPr>
        <w:r>
          <w:rPr>
            <w:spacing w:val="-2"/>
          </w:rPr>
          <w:t>Oct. 22, 1994</w:t>
        </w:r>
      </w:smartTag>
      <w:r>
        <w:rPr>
          <w:spacing w:val="-2"/>
        </w:rPr>
        <w:t xml:space="preserve"> (108 Stat. 4185), repealed the sunset provision, thereby making the subsection permanent.</w:t>
      </w:r>
    </w:p>
  </w:footnote>
  <w:footnote w:id="207">
    <w:p w14:paraId="24CAA28C"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 xml:space="preserve">Subsection 503(d) rewritten by § 202(c) of P.L. 104-208, approved </w:t>
      </w:r>
      <w:smartTag w:uri="urn:schemas-microsoft-com:office:smarttags" w:element="date">
        <w:smartTagPr>
          <w:attr w:name="Month" w:val="9"/>
          <w:attr w:name="Day" w:val="30"/>
          <w:attr w:name="Year" w:val="1996"/>
        </w:smartTagPr>
        <w:r>
          <w:rPr>
            <w:spacing w:val="-2"/>
          </w:rPr>
          <w:t>Sept. 30, 1996</w:t>
        </w:r>
      </w:smartTag>
      <w:r>
        <w:rPr>
          <w:spacing w:val="-2"/>
        </w:rPr>
        <w:t xml:space="preserve"> (110 Stat. 3009-735).  Text of former § 503(d) is reprinted below:</w:t>
      </w:r>
    </w:p>
    <w:p w14:paraId="0CCA9EE4" w14:textId="77777777" w:rsidR="007A48B5" w:rsidRDefault="007A48B5">
      <w:pPr>
        <w:pStyle w:val="FootnoteText"/>
        <w:tabs>
          <w:tab w:val="left" w:pos="-720"/>
        </w:tabs>
        <w:suppressAutoHyphens/>
        <w:ind w:right="-1080"/>
        <w:rPr>
          <w:spacing w:val="-2"/>
        </w:rPr>
      </w:pPr>
    </w:p>
    <w:p w14:paraId="543E55FC" w14:textId="77777777" w:rsidR="007A48B5" w:rsidRDefault="007A48B5">
      <w:pPr>
        <w:pStyle w:val="FootnoteText"/>
        <w:tabs>
          <w:tab w:val="left" w:pos="-720"/>
          <w:tab w:val="left" w:pos="0"/>
          <w:tab w:val="left" w:pos="720"/>
        </w:tabs>
        <w:suppressAutoHyphens/>
        <w:spacing w:after="240"/>
        <w:ind w:left="720" w:right="-1080"/>
        <w:rPr>
          <w:spacing w:val="-2"/>
        </w:rPr>
      </w:pPr>
      <w:r>
        <w:rPr>
          <w:spacing w:val="-2"/>
        </w:rPr>
        <w:t>The Administration may impose an additional charge for administrative expenses with respect to each debenture for which payment of principal and interest is guaranteed under subsection (a).</w:t>
      </w:r>
    </w:p>
  </w:footnote>
  <w:footnote w:id="208">
    <w:p w14:paraId="7675977C" w14:textId="77777777" w:rsidR="007A48B5" w:rsidRDefault="007A48B5" w:rsidP="00C3283D">
      <w:pPr>
        <w:pStyle w:val="FootnoteText"/>
        <w:tabs>
          <w:tab w:val="left" w:pos="-720"/>
        </w:tabs>
        <w:suppressAutoHyphens/>
        <w:spacing w:after="240"/>
        <w:ind w:right="-1080"/>
        <w:rPr>
          <w:spacing w:val="-2"/>
        </w:rPr>
      </w:pPr>
      <w:r>
        <w:rPr>
          <w:rStyle w:val="FootnoteReference"/>
        </w:rPr>
        <w:footnoteRef/>
      </w:r>
      <w:r>
        <w:t xml:space="preserve"> </w:t>
      </w:r>
      <w:r>
        <w:rPr>
          <w:spacing w:val="-2"/>
        </w:rPr>
        <w:t>Section 501(b) of P.L. 111-5, approved Feb. 17, 2009 (123 Stat. 151), provides:</w:t>
      </w:r>
    </w:p>
    <w:p w14:paraId="18416251" w14:textId="77777777" w:rsidR="007A48B5" w:rsidRDefault="007A48B5" w:rsidP="00C3283D">
      <w:pPr>
        <w:pStyle w:val="FootnoteText"/>
        <w:tabs>
          <w:tab w:val="left" w:pos="-720"/>
        </w:tabs>
        <w:suppressAutoHyphens/>
        <w:spacing w:after="240"/>
        <w:ind w:left="720" w:right="-1080"/>
        <w:rPr>
          <w:spacing w:val="-2"/>
        </w:rPr>
      </w:pPr>
      <w:r>
        <w:rPr>
          <w:spacing w:val="-2"/>
        </w:rPr>
        <w:t>(b)  TEMPORARY FEE ELIMINATION FOR THE 504 LOAN PROGRAM.—</w:t>
      </w:r>
    </w:p>
    <w:p w14:paraId="1F65710E" w14:textId="77777777" w:rsidR="007A48B5" w:rsidRDefault="007A48B5" w:rsidP="00C3283D">
      <w:pPr>
        <w:pStyle w:val="FootnoteText"/>
        <w:tabs>
          <w:tab w:val="left" w:pos="-720"/>
        </w:tabs>
        <w:suppressAutoHyphens/>
        <w:spacing w:after="240"/>
        <w:ind w:left="720" w:right="-1080"/>
        <w:rPr>
          <w:spacing w:val="-2"/>
        </w:rPr>
      </w:pPr>
      <w:r>
        <w:rPr>
          <w:spacing w:val="-2"/>
        </w:rPr>
        <w:t>(1)  IN GENERAL.—Until September 30, 2010, and to the extent the cost of such elimination in fees is offset by appropriations, with respect to each project or loan guaranteed by the Administrator pursuant to title V of the Small Business Investment Act of 1958 (15 U.S.C. 695 et seq.) for which an application is approved or pending approval on or after the date of enactment of this Act—</w:t>
      </w:r>
    </w:p>
    <w:p w14:paraId="11AEDF56" w14:textId="77777777" w:rsidR="007A48B5" w:rsidRDefault="007A48B5" w:rsidP="00C3283D">
      <w:pPr>
        <w:pStyle w:val="FootnoteText"/>
        <w:tabs>
          <w:tab w:val="left" w:pos="-720"/>
        </w:tabs>
        <w:suppressAutoHyphens/>
        <w:spacing w:after="240"/>
        <w:ind w:left="720" w:right="-1080"/>
        <w:rPr>
          <w:spacing w:val="-2"/>
        </w:rPr>
      </w:pPr>
      <w:r>
        <w:rPr>
          <w:spacing w:val="-2"/>
        </w:rPr>
        <w:t>(A)  the Administrator shall, in lieu of the fee otherwise applicable under section 503(d)(2) of the Small Business Investment Act of 1958 (15 U.S.C. 697(d)(2)), collect no fee;</w:t>
      </w:r>
    </w:p>
    <w:p w14:paraId="7CBA9106" w14:textId="77777777" w:rsidR="007A48B5" w:rsidRDefault="007A48B5" w:rsidP="00C3283D">
      <w:pPr>
        <w:pStyle w:val="FootnoteText"/>
        <w:tabs>
          <w:tab w:val="left" w:pos="-720"/>
        </w:tabs>
        <w:suppressAutoHyphens/>
        <w:spacing w:after="240"/>
        <w:ind w:left="720" w:right="-1080"/>
        <w:rPr>
          <w:spacing w:val="-2"/>
        </w:rPr>
      </w:pPr>
      <w:r>
        <w:rPr>
          <w:spacing w:val="-2"/>
        </w:rPr>
        <w:t>(B)  a development company shall, in lieu of the processing fee under section 120.971(a)(1) of title 13, Code of Federal Regulations (relating to fees paid by borrowers), or any successor thereto, collect no fee.</w:t>
      </w:r>
    </w:p>
    <w:p w14:paraId="1C5A8885" w14:textId="77777777" w:rsidR="007A48B5" w:rsidRDefault="007A48B5" w:rsidP="00C3283D">
      <w:pPr>
        <w:pStyle w:val="FootnoteText"/>
        <w:tabs>
          <w:tab w:val="left" w:pos="-720"/>
        </w:tabs>
        <w:suppressAutoHyphens/>
        <w:spacing w:after="240"/>
        <w:ind w:left="720" w:right="-1080"/>
        <w:rPr>
          <w:spacing w:val="-2"/>
        </w:rPr>
      </w:pPr>
      <w:r>
        <w:rPr>
          <w:spacing w:val="-2"/>
        </w:rPr>
        <w:t>(2)  REIMBURSEMENT FOR WAIVED FEES.—</w:t>
      </w:r>
    </w:p>
    <w:p w14:paraId="58341B2D" w14:textId="77777777" w:rsidR="007A48B5" w:rsidRDefault="007A48B5" w:rsidP="00C3283D">
      <w:pPr>
        <w:pStyle w:val="FootnoteText"/>
        <w:tabs>
          <w:tab w:val="left" w:pos="-720"/>
        </w:tabs>
        <w:suppressAutoHyphens/>
        <w:spacing w:after="240"/>
        <w:ind w:left="720" w:right="-1080"/>
        <w:rPr>
          <w:spacing w:val="-2"/>
        </w:rPr>
      </w:pPr>
      <w:r>
        <w:rPr>
          <w:spacing w:val="-2"/>
        </w:rPr>
        <w:t>(A)  IN GENERAL.—To the extent that the cost of such payments is offset by appropriations, the Administrator shall reimburse each development company that does not collect a processing fee pursuant to paragraph (1)(B).</w:t>
      </w:r>
    </w:p>
    <w:p w14:paraId="6203646A" w14:textId="77777777" w:rsidR="007A48B5" w:rsidRDefault="007A48B5" w:rsidP="00C3283D">
      <w:pPr>
        <w:pStyle w:val="FootnoteText"/>
        <w:tabs>
          <w:tab w:val="left" w:pos="-720"/>
        </w:tabs>
        <w:suppressAutoHyphens/>
        <w:spacing w:after="240"/>
        <w:ind w:left="720" w:right="-1080"/>
        <w:rPr>
          <w:spacing w:val="-2"/>
        </w:rPr>
      </w:pPr>
      <w:r>
        <w:rPr>
          <w:spacing w:val="-2"/>
        </w:rPr>
        <w:t>(B)  AMOUNT.—The payment to a development company under subparagraph (A) shall be in an amount equal to 1.5 percent of the net debenture proceeds for which the development company does not collect a processing fee pursuant to paragraph (1)(B).</w:t>
      </w:r>
    </w:p>
    <w:p w14:paraId="373012E5" w14:textId="77777777" w:rsidR="007A48B5" w:rsidRDefault="007A48B5">
      <w:pPr>
        <w:pStyle w:val="FootnoteText"/>
      </w:pPr>
    </w:p>
  </w:footnote>
  <w:footnote w:id="209">
    <w:p w14:paraId="4A51B39B"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Section 503(e) renumbered para. 1 by § 117(a)(1) and (2), and § 503(e)(2) added by § 117(a)(2) of P.L. 100</w:t>
      </w:r>
      <w:r>
        <w:rPr>
          <w:spacing w:val="-2"/>
        </w:rPr>
        <w:noBreakHyphen/>
        <w:t>590, approved Nov. 3, 1988 (102 Stat. 2998).</w:t>
      </w:r>
    </w:p>
    <w:p w14:paraId="3B642809" w14:textId="77777777" w:rsidR="007A48B5" w:rsidRDefault="007A48B5">
      <w:pPr>
        <w:pStyle w:val="FootnoteText"/>
        <w:tabs>
          <w:tab w:val="left" w:pos="-720"/>
        </w:tabs>
        <w:suppressAutoHyphens/>
        <w:ind w:right="-1080"/>
        <w:rPr>
          <w:spacing w:val="-2"/>
        </w:rPr>
      </w:pPr>
    </w:p>
  </w:footnote>
  <w:footnote w:id="210">
    <w:p w14:paraId="0C60BC3C"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New paragraph 503(e)(3) added by § 8 of P.L. 101</w:t>
      </w:r>
      <w:r>
        <w:rPr>
          <w:spacing w:val="-2"/>
        </w:rPr>
        <w:noBreakHyphen/>
        <w:t>515, approved Nov. 5, 1990 (104 Stat. 2144).</w:t>
      </w:r>
    </w:p>
  </w:footnote>
  <w:footnote w:id="211">
    <w:p w14:paraId="762210E7" w14:textId="77777777" w:rsidR="007A48B5" w:rsidRDefault="007A48B5" w:rsidP="004E6EED">
      <w:pPr>
        <w:pStyle w:val="FootnoteText"/>
        <w:ind w:right="-990"/>
      </w:pPr>
      <w:r>
        <w:rPr>
          <w:rStyle w:val="FootnoteReference"/>
        </w:rPr>
        <w:footnoteRef/>
      </w:r>
      <w:r>
        <w:rPr>
          <w:spacing w:val="-2"/>
        </w:rPr>
        <w:t xml:space="preserve">Subsection 503(f) added by subsection 202(d) of P.L. 104-208, approved Sept. 30, 1996 (110 Stat. 3009-735).  </w:t>
      </w:r>
      <w:r>
        <w:t xml:space="preserve">Sunset date changed from 1997 to 2000 by § 222(2) of P.L. 105-135, approved Dec. 2, 1997 (111 Stat. 2604).  Date changed again from 2000 to </w:t>
      </w:r>
      <w:smartTag w:uri="urn:schemas-microsoft-com:office:smarttags" w:element="date">
        <w:smartTagPr>
          <w:attr w:name="Year" w:val="2003"/>
          <w:attr w:name="Day" w:val="1"/>
          <w:attr w:name="Month" w:val="10"/>
        </w:smartTagPr>
        <w:r>
          <w:t>Oct. 1, 2003</w:t>
        </w:r>
      </w:smartTag>
      <w:r>
        <w:t xml:space="preserve"> by § 304 of P.L. 106-554, approved </w:t>
      </w:r>
      <w:smartTag w:uri="urn:schemas-microsoft-com:office:smarttags" w:element="date">
        <w:smartTagPr>
          <w:attr w:name="Year" w:val="2000"/>
          <w:attr w:name="Day" w:val="21"/>
          <w:attr w:name="Month" w:val="12"/>
        </w:smartTagPr>
        <w:r>
          <w:t>Dec. 21, 2000</w:t>
        </w:r>
      </w:smartTag>
      <w:r>
        <w:t xml:space="preserve"> (114 Stat. 2763A-684).  Section 116 of P.L. 108-84, approved Sept. 30, 2003 (117 Stat. 1044) provides that this section “shall be applied by substituting the date specified in section 107(c) [Oct. 31, 2003] of this joint resolution.”  Section 1(a) of P.L. 108-172, approved Dec. 6, 2003 (117 Stat. 2065), provides for the temporary extension of all SBA programs, authority, or provisions until March 15, 2004.  Section 613 of P.L. 108-199, approved Jan. 23, 2004, substitutes “March 15, 2004” for the last date appearing in § 503(f).  The date was extended to May 21, 2004, by § 2 of P.L. 108-205, approved March 15, 2004 (118 Stat. 553).  The date was further extended to October 1, 2004, by § 2 of P.L. 108-217, approved April 5, 2004 (118 Stat. 591).  </w:t>
      </w:r>
      <w:r w:rsidRPr="00197C40">
        <w:t>The sunset date was deleted by § 204 of P.L. 108-447, approved Dec. 8, 2004 (118 Stat. 2809-658).</w:t>
      </w:r>
    </w:p>
    <w:p w14:paraId="13EF5639" w14:textId="77777777" w:rsidR="007A48B5" w:rsidRDefault="007A48B5">
      <w:pPr>
        <w:pStyle w:val="FootnoteText"/>
      </w:pPr>
    </w:p>
  </w:footnote>
  <w:footnote w:id="212">
    <w:p w14:paraId="5FCB7630"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Subsection 503(g) added by subsection 202(e) of P.L. 104-208, approved Sept. 30, 1996 (110 Stat. 3009-735).</w:t>
      </w:r>
    </w:p>
  </w:footnote>
  <w:footnote w:id="213">
    <w:p w14:paraId="1B81F318"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 xml:space="preserve">Subsection 503(h) added by § 203 of P.L. 104-208, approved </w:t>
      </w:r>
      <w:smartTag w:uri="urn:schemas-microsoft-com:office:smarttags" w:element="date">
        <w:smartTagPr>
          <w:attr w:name="Year" w:val="1996"/>
          <w:attr w:name="Day" w:val="30"/>
          <w:attr w:name="Month" w:val="9"/>
        </w:smartTagPr>
        <w:r>
          <w:rPr>
            <w:spacing w:val="-2"/>
          </w:rPr>
          <w:t>Sept. 30, 1996</w:t>
        </w:r>
      </w:smartTag>
      <w:r>
        <w:rPr>
          <w:spacing w:val="-2"/>
        </w:rPr>
        <w:t xml:space="preserve"> (110 Stat. 3009-736).</w:t>
      </w:r>
    </w:p>
  </w:footnote>
  <w:footnote w:id="214">
    <w:p w14:paraId="6357A985" w14:textId="77777777" w:rsidR="007A48B5" w:rsidRDefault="007A48B5">
      <w:pPr>
        <w:pStyle w:val="FootnoteText"/>
        <w:ind w:right="-990"/>
      </w:pPr>
      <w:r>
        <w:rPr>
          <w:rStyle w:val="FootnoteReference"/>
        </w:rPr>
        <w:footnoteRef/>
      </w:r>
      <w:r>
        <w:t xml:space="preserve"> New subsection 503(i) added by § 6(b)(2) of P.L. 107-100, approved Dec. 21, 2001 (115 Stat. 971).  Section 6 of the same law also provides:</w:t>
      </w:r>
    </w:p>
    <w:p w14:paraId="350F504C" w14:textId="77777777" w:rsidR="007A48B5" w:rsidRDefault="007A48B5">
      <w:pPr>
        <w:pStyle w:val="FootnoteText"/>
        <w:ind w:right="-990"/>
      </w:pPr>
    </w:p>
    <w:p w14:paraId="27884C8D" w14:textId="77777777" w:rsidR="007A48B5" w:rsidRDefault="007A48B5" w:rsidP="00700C94">
      <w:pPr>
        <w:pStyle w:val="FootnoteText"/>
        <w:ind w:left="720" w:right="-990"/>
      </w:pPr>
      <w:r>
        <w:t>(c)  BUDGETARY TREATMENT OF LOANS AND FINANCINGS.—.  .  . financings made under title V of the Small Business Investment Act of 1958 during the 2-year period beginning on October 1, 2002, shall be treated as separate programs of the Small Business Administration for purposes of the Federal Credit Reform Act of 1990 only.</w:t>
      </w:r>
    </w:p>
    <w:p w14:paraId="32ED8801" w14:textId="77777777" w:rsidR="007A48B5" w:rsidRDefault="007A48B5">
      <w:pPr>
        <w:pStyle w:val="FootnoteText"/>
        <w:ind w:right="-990"/>
      </w:pPr>
    </w:p>
    <w:p w14:paraId="5D874C7A" w14:textId="77777777" w:rsidR="007A48B5" w:rsidRDefault="007A48B5" w:rsidP="00700C94">
      <w:pPr>
        <w:pStyle w:val="FootnoteText"/>
        <w:ind w:left="720" w:right="-990"/>
      </w:pPr>
      <w:r>
        <w:t>(d)  USE OF FUNDS.—The amendments made by this section to section 503 of the Small Business Investment Act of 1958, shall be effective only to the extent that funds are made available under appropriations Acts, which funds shall be utilized by the Administrator to offset the cost (as such term is defined in section 502 of the Federal Credit Reform Act of 1990) of such amendments.</w:t>
      </w:r>
    </w:p>
    <w:p w14:paraId="2A8DD46A" w14:textId="77777777" w:rsidR="007A48B5" w:rsidRDefault="007A48B5">
      <w:pPr>
        <w:pStyle w:val="FootnoteText"/>
        <w:ind w:right="-990"/>
      </w:pPr>
    </w:p>
    <w:p w14:paraId="1E1AB629" w14:textId="77777777" w:rsidR="007A48B5" w:rsidRDefault="007A48B5">
      <w:pPr>
        <w:pStyle w:val="FootnoteText"/>
        <w:ind w:right="-990"/>
      </w:pPr>
      <w:r>
        <w:tab/>
        <w:t>(e)  EFFECTIVE DATE.—The amendments made by this section shall become effective on October 1, 2002.</w:t>
      </w:r>
    </w:p>
    <w:p w14:paraId="01CAF999" w14:textId="77777777" w:rsidR="007A48B5" w:rsidRDefault="007A48B5">
      <w:pPr>
        <w:pStyle w:val="FootnoteText"/>
      </w:pPr>
    </w:p>
  </w:footnote>
  <w:footnote w:id="215">
    <w:p w14:paraId="62D6069F" w14:textId="77777777" w:rsidR="007A48B5" w:rsidRDefault="007A48B5" w:rsidP="00545E1A">
      <w:pPr>
        <w:pStyle w:val="FootnoteText"/>
        <w:tabs>
          <w:tab w:val="left" w:pos="-720"/>
        </w:tabs>
        <w:suppressAutoHyphens/>
        <w:ind w:right="-1080"/>
        <w:rPr>
          <w:spacing w:val="-2"/>
        </w:rPr>
      </w:pPr>
      <w:r>
        <w:rPr>
          <w:rStyle w:val="FootnoteReference"/>
          <w:spacing w:val="-2"/>
        </w:rPr>
        <w:footnoteRef/>
      </w:r>
      <w:r>
        <w:rPr>
          <w:spacing w:val="-2"/>
        </w:rPr>
        <w:t>Section 504 was rewritten and in subsection 504(b) “this title” substituted for “Small Business Investment Act of 1958” by § 112(a) of P.L. 100</w:t>
      </w:r>
      <w:r>
        <w:rPr>
          <w:spacing w:val="-2"/>
        </w:rPr>
        <w:noBreakHyphen/>
        <w:t>590, approved Nov. 3, 1988 (102 Stat. 2996), which provided a permanent extension of the pilot program established by § 18008(a) of P.L. 99</w:t>
      </w:r>
      <w:r>
        <w:rPr>
          <w:spacing w:val="-2"/>
        </w:rPr>
        <w:noBreakHyphen/>
        <w:t xml:space="preserve">272, approved April 7, 1986 (100 Stat. 366). </w:t>
      </w:r>
    </w:p>
    <w:p w14:paraId="47C8E9C4" w14:textId="77777777" w:rsidR="007A48B5" w:rsidRDefault="007A48B5" w:rsidP="00545E1A">
      <w:pPr>
        <w:pStyle w:val="FootnoteText"/>
        <w:tabs>
          <w:tab w:val="left" w:pos="-720"/>
        </w:tabs>
        <w:suppressAutoHyphens/>
        <w:ind w:right="-1080"/>
        <w:rPr>
          <w:spacing w:val="-2"/>
        </w:rPr>
      </w:pPr>
    </w:p>
  </w:footnote>
  <w:footnote w:id="216">
    <w:p w14:paraId="01BCD32F"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Section 2(b) of P.L. 100</w:t>
      </w:r>
      <w:r>
        <w:rPr>
          <w:spacing w:val="-2"/>
        </w:rPr>
        <w:noBreakHyphen/>
        <w:t>72, approved July 11, 1987 (101 Stat. 477), changed authorization in 504(a)(2) from $295,000,000 to current amount.  Section 2(c) of P.L. 100</w:t>
      </w:r>
      <w:r>
        <w:rPr>
          <w:spacing w:val="-2"/>
        </w:rPr>
        <w:noBreakHyphen/>
        <w:t>72 added new subsection 504(a)(3).</w:t>
      </w:r>
    </w:p>
  </w:footnote>
  <w:footnote w:id="217">
    <w:p w14:paraId="43FE506C" w14:textId="77777777" w:rsidR="007A48B5" w:rsidRDefault="007A48B5" w:rsidP="00545E1A">
      <w:pPr>
        <w:pStyle w:val="FootnoteText"/>
        <w:tabs>
          <w:tab w:val="left" w:pos="-720"/>
        </w:tabs>
        <w:suppressAutoHyphens/>
        <w:ind w:right="-1080"/>
        <w:rPr>
          <w:spacing w:val="-2"/>
        </w:rPr>
      </w:pPr>
      <w:r>
        <w:rPr>
          <w:rStyle w:val="FootnoteReference"/>
          <w:spacing w:val="-2"/>
        </w:rPr>
        <w:footnoteRef/>
      </w:r>
      <w:r>
        <w:rPr>
          <w:spacing w:val="-2"/>
        </w:rPr>
        <w:t>Section 505 added by § 18008(c) of P.L. 99</w:t>
      </w:r>
      <w:r>
        <w:rPr>
          <w:spacing w:val="-2"/>
        </w:rPr>
        <w:noBreakHyphen/>
        <w:t xml:space="preserve">272, approved </w:t>
      </w:r>
      <w:smartTag w:uri="urn:schemas-microsoft-com:office:smarttags" w:element="date">
        <w:smartTagPr>
          <w:attr w:name="Month" w:val="4"/>
          <w:attr w:name="Day" w:val="7"/>
          <w:attr w:name="Year" w:val="1986"/>
        </w:smartTagPr>
        <w:r>
          <w:rPr>
            <w:spacing w:val="-2"/>
          </w:rPr>
          <w:t>April 7, 1986</w:t>
        </w:r>
      </w:smartTag>
      <w:r>
        <w:rPr>
          <w:spacing w:val="-2"/>
        </w:rPr>
        <w:t xml:space="preserve"> (100 Stat. 367).  Title changed from “Authority for issuance of trust certificates” by section 111(d)(2) of P.L. 100</w:t>
      </w:r>
      <w:r>
        <w:rPr>
          <w:spacing w:val="-2"/>
        </w:rPr>
        <w:noBreakHyphen/>
        <w:t>590, approved Nov. 3, 1988 (102 Stat. 2995).  Section 111(d)(1) of P.L. 100</w:t>
      </w:r>
      <w:r>
        <w:rPr>
          <w:spacing w:val="-2"/>
        </w:rPr>
        <w:noBreakHyphen/>
        <w:t>590 corrected typographical error, from “all of a” to “all or a” in second line of § 505(a).</w:t>
      </w:r>
    </w:p>
    <w:p w14:paraId="0E60085F" w14:textId="77777777" w:rsidR="007A48B5" w:rsidRDefault="007A48B5" w:rsidP="00545E1A">
      <w:pPr>
        <w:pStyle w:val="FootnoteText"/>
        <w:tabs>
          <w:tab w:val="left" w:pos="-720"/>
        </w:tabs>
        <w:suppressAutoHyphens/>
        <w:ind w:right="-1080"/>
        <w:rPr>
          <w:spacing w:val="-2"/>
        </w:rPr>
      </w:pPr>
    </w:p>
    <w:p w14:paraId="152DD36B" w14:textId="77777777" w:rsidR="007A48B5" w:rsidRDefault="007A48B5" w:rsidP="00545E1A">
      <w:pPr>
        <w:pStyle w:val="FootnoteText"/>
        <w:tabs>
          <w:tab w:val="left" w:pos="-720"/>
          <w:tab w:val="left" w:pos="0"/>
        </w:tabs>
        <w:suppressAutoHyphens/>
        <w:ind w:left="720" w:right="-1080" w:hanging="720"/>
        <w:rPr>
          <w:spacing w:val="-2"/>
        </w:rPr>
      </w:pPr>
      <w:r>
        <w:rPr>
          <w:spacing w:val="-2"/>
        </w:rPr>
        <w:t>Section 18008(d) of P.L. 99</w:t>
      </w:r>
      <w:r>
        <w:rPr>
          <w:spacing w:val="-2"/>
        </w:rPr>
        <w:noBreakHyphen/>
        <w:t>272 provides:</w:t>
      </w:r>
    </w:p>
    <w:p w14:paraId="1A147E79" w14:textId="77777777" w:rsidR="007A48B5" w:rsidRDefault="007A48B5" w:rsidP="00545E1A">
      <w:pPr>
        <w:pStyle w:val="FootnoteText"/>
        <w:tabs>
          <w:tab w:val="left" w:pos="-720"/>
        </w:tabs>
        <w:suppressAutoHyphens/>
        <w:ind w:right="-1080"/>
        <w:rPr>
          <w:spacing w:val="-2"/>
        </w:rPr>
      </w:pPr>
    </w:p>
    <w:p w14:paraId="1F44B031" w14:textId="77777777" w:rsidR="007A48B5" w:rsidRDefault="007A48B5" w:rsidP="00545E1A">
      <w:pPr>
        <w:pStyle w:val="FootnoteText"/>
        <w:tabs>
          <w:tab w:val="left" w:pos="-720"/>
          <w:tab w:val="left" w:pos="0"/>
        </w:tabs>
        <w:suppressAutoHyphens/>
        <w:ind w:left="720" w:right="-1080" w:hanging="720"/>
        <w:rPr>
          <w:spacing w:val="-2"/>
        </w:rPr>
      </w:pPr>
      <w:r>
        <w:rPr>
          <w:spacing w:val="-2"/>
        </w:rPr>
        <w:tab/>
        <w:t>(1)  Notwithstanding any law, rule, or regulation, within 60 days after the date of enactment of this Act, the Small Business Administration shall develop and promulgate final rules and regulations to implement the central registration provisions provided for in section 505(f)(1) of the Small Business Investment Act, and shall contract with an agent for an initial period of not to exceed two years to carry out the functions provided for in section 505(f)(2) of such Act.</w:t>
      </w:r>
    </w:p>
    <w:p w14:paraId="2927FF2D" w14:textId="77777777" w:rsidR="007A48B5" w:rsidRDefault="007A48B5" w:rsidP="00545E1A">
      <w:pPr>
        <w:pStyle w:val="FootnoteText"/>
        <w:tabs>
          <w:tab w:val="left" w:pos="-720"/>
        </w:tabs>
        <w:suppressAutoHyphens/>
        <w:ind w:right="-1080"/>
        <w:rPr>
          <w:spacing w:val="-2"/>
        </w:rPr>
      </w:pPr>
    </w:p>
    <w:p w14:paraId="7E751DBD" w14:textId="77777777" w:rsidR="007A48B5" w:rsidRDefault="007A48B5" w:rsidP="00545E1A">
      <w:pPr>
        <w:pStyle w:val="FootnoteText"/>
        <w:tabs>
          <w:tab w:val="left" w:pos="-720"/>
          <w:tab w:val="left" w:pos="0"/>
        </w:tabs>
        <w:suppressAutoHyphens/>
        <w:ind w:left="720" w:right="-1080" w:hanging="720"/>
        <w:rPr>
          <w:spacing w:val="-2"/>
        </w:rPr>
      </w:pPr>
      <w:r>
        <w:rPr>
          <w:spacing w:val="-2"/>
        </w:rPr>
        <w:tab/>
        <w:t>(2)  Notwithstanding any law, rule or regulation, within 60 days after the date of enactment of this Act, the Small Business Administration also shall consult with representatives of appropriate Federal and State agencies and officials, the securities industry, financial institutions and lenders, and small business persons, and shall develop and promulgate final rules and regulations to implement sections 504 and 505 of the Small Business Investment Act.</w:t>
      </w:r>
    </w:p>
    <w:p w14:paraId="6E02C4EF" w14:textId="77777777" w:rsidR="007A48B5" w:rsidRDefault="007A48B5" w:rsidP="00545E1A">
      <w:pPr>
        <w:pStyle w:val="FootnoteText"/>
        <w:tabs>
          <w:tab w:val="left" w:pos="-720"/>
          <w:tab w:val="left" w:pos="0"/>
        </w:tabs>
        <w:suppressAutoHyphens/>
        <w:ind w:left="720" w:right="-1080" w:hanging="720"/>
        <w:rPr>
          <w:spacing w:val="-2"/>
        </w:rPr>
      </w:pPr>
    </w:p>
  </w:footnote>
  <w:footnote w:id="218">
    <w:p w14:paraId="7B49E69A"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Paragraphs 505(f)(1) - (4) renumbered 505(f)(1)(A) - (D), respectively, and paragraph (2) added by § 205(c) of P.L. 104-208, approved Sept. 30, 1996 (110 Stat. 3009-738).</w:t>
      </w:r>
      <w:r w:rsidR="0050456F">
        <w:rPr>
          <w:spacing w:val="-2"/>
        </w:rPr>
        <w:t xml:space="preserve">  The following language was deleted from new paragraph 505(f)(1)(A):</w:t>
      </w:r>
    </w:p>
    <w:p w14:paraId="5D20A3CB" w14:textId="77777777" w:rsidR="0050456F" w:rsidRDefault="0050456F" w:rsidP="0050456F">
      <w:pPr>
        <w:tabs>
          <w:tab w:val="left" w:pos="-720"/>
        </w:tabs>
        <w:suppressAutoHyphens/>
        <w:ind w:left="720" w:right="-1080"/>
        <w:rPr>
          <w:sz w:val="20"/>
        </w:rPr>
      </w:pPr>
      <w:r w:rsidRPr="0050456F">
        <w:rPr>
          <w:sz w:val="20"/>
        </w:rPr>
        <w:t>such central registration shall include with respect to each sale, identification of each development company; the interest rate paid by the development company; commissions, fees, or discounts paid to brokers and dealers in trust certificates; identification of each purchaser of the trust certificate; the price paid by the purchaser for the trust certificate; the interest rate paid on the trust certificate; the fees of any agent for carrying out the functions described in paragraph (2); and such other information as the Administration deems appropriate;</w:t>
      </w:r>
    </w:p>
    <w:p w14:paraId="48389AB5" w14:textId="77777777" w:rsidR="0050456F" w:rsidRDefault="0050456F" w:rsidP="0050456F">
      <w:pPr>
        <w:tabs>
          <w:tab w:val="left" w:pos="-720"/>
        </w:tabs>
        <w:suppressAutoHyphens/>
        <w:ind w:left="720" w:right="-1080"/>
        <w:rPr>
          <w:spacing w:val="-2"/>
        </w:rPr>
      </w:pPr>
    </w:p>
  </w:footnote>
  <w:footnote w:id="219">
    <w:p w14:paraId="3E93E42D" w14:textId="77777777" w:rsidR="007A48B5" w:rsidRDefault="007A48B5" w:rsidP="00545E1A">
      <w:pPr>
        <w:pStyle w:val="FootnoteText"/>
        <w:tabs>
          <w:tab w:val="left" w:pos="-720"/>
        </w:tabs>
        <w:suppressAutoHyphens/>
        <w:ind w:right="-1080"/>
        <w:rPr>
          <w:spacing w:val="-2"/>
        </w:rPr>
      </w:pPr>
      <w:r>
        <w:rPr>
          <w:rStyle w:val="FootnoteReference"/>
          <w:spacing w:val="-2"/>
        </w:rPr>
        <w:footnoteRef/>
      </w:r>
      <w:r>
        <w:rPr>
          <w:spacing w:val="-2"/>
        </w:rPr>
        <w:t>Section 506 added by § 117(b) of P.L. 100</w:t>
      </w:r>
      <w:r>
        <w:rPr>
          <w:spacing w:val="-2"/>
        </w:rPr>
        <w:noBreakHyphen/>
        <w:t xml:space="preserve">590, approved </w:t>
      </w:r>
      <w:smartTag w:uri="urn:schemas-microsoft-com:office:smarttags" w:element="date">
        <w:smartTagPr>
          <w:attr w:name="Month" w:val="11"/>
          <w:attr w:name="Day" w:val="3"/>
          <w:attr w:name="Year" w:val="1988"/>
        </w:smartTagPr>
        <w:r>
          <w:rPr>
            <w:spacing w:val="-2"/>
          </w:rPr>
          <w:t>Nov. 3, 1988</w:t>
        </w:r>
      </w:smartTag>
      <w:r>
        <w:rPr>
          <w:spacing w:val="-2"/>
        </w:rPr>
        <w:t xml:space="preserve"> (102 Stat. 2998).  Section 117(c) of P.L. 100</w:t>
      </w:r>
      <w:r>
        <w:rPr>
          <w:spacing w:val="-2"/>
        </w:rPr>
        <w:noBreakHyphen/>
        <w:t>590 provides that:</w:t>
      </w:r>
    </w:p>
    <w:p w14:paraId="4AA564B2" w14:textId="77777777" w:rsidR="007A48B5" w:rsidRDefault="007A48B5" w:rsidP="00545E1A">
      <w:pPr>
        <w:pStyle w:val="FootnoteText"/>
        <w:tabs>
          <w:tab w:val="left" w:pos="-720"/>
        </w:tabs>
        <w:suppressAutoHyphens/>
        <w:ind w:right="-1080"/>
        <w:rPr>
          <w:spacing w:val="-2"/>
        </w:rPr>
      </w:pPr>
    </w:p>
    <w:p w14:paraId="4614CC0B" w14:textId="77777777" w:rsidR="007A48B5" w:rsidRDefault="007A48B5" w:rsidP="00545E1A">
      <w:pPr>
        <w:pStyle w:val="FootnoteText"/>
        <w:tabs>
          <w:tab w:val="left" w:pos="-720"/>
          <w:tab w:val="left" w:pos="0"/>
        </w:tabs>
        <w:suppressAutoHyphens/>
        <w:ind w:left="720" w:right="-1080" w:hanging="720"/>
        <w:rPr>
          <w:spacing w:val="-2"/>
        </w:rPr>
      </w:pPr>
      <w:r>
        <w:rPr>
          <w:spacing w:val="-2"/>
        </w:rPr>
        <w:tab/>
        <w:t>Not later than one hundred and eighty days after the effective date of this Act, the Small Business Administration shall report to the Small Business Committees of the Senate and the House of Representatives on the amount and nature of all financial assistance or income being received by certified development companies from sources other than the Small Business Administration or those being assisted by the programs authorized in title V of the Small Business Investment Act of 1958.  The report shall include any conditions or restrictions imposed on the development companies due to such financial assistance, a comparison of all sources of income which comprise the development companies' budgets, an analysis of the financial impact of various sources of financial assistance, and the feasibility of restricting assistance received from the Federal Government solely to Small Business Administration funding.</w:t>
      </w:r>
    </w:p>
    <w:p w14:paraId="26E4917F" w14:textId="77777777" w:rsidR="007A48B5" w:rsidRDefault="007A48B5" w:rsidP="00545E1A">
      <w:pPr>
        <w:pStyle w:val="FootnoteText"/>
        <w:tabs>
          <w:tab w:val="left" w:pos="-720"/>
          <w:tab w:val="left" w:pos="0"/>
        </w:tabs>
        <w:suppressAutoHyphens/>
        <w:ind w:left="720" w:right="-1080" w:hanging="720"/>
        <w:rPr>
          <w:spacing w:val="-2"/>
        </w:rPr>
      </w:pPr>
    </w:p>
  </w:footnote>
  <w:footnote w:id="220">
    <w:p w14:paraId="29AE8443" w14:textId="77777777" w:rsidR="007A48B5" w:rsidRDefault="007A48B5" w:rsidP="00545E1A">
      <w:pPr>
        <w:pStyle w:val="FootnoteText"/>
        <w:tabs>
          <w:tab w:val="left" w:pos="-720"/>
        </w:tabs>
        <w:suppressAutoHyphens/>
        <w:ind w:right="-1080"/>
        <w:rPr>
          <w:spacing w:val="-2"/>
        </w:rPr>
      </w:pPr>
      <w:r>
        <w:rPr>
          <w:rStyle w:val="FootnoteReference"/>
          <w:spacing w:val="-2"/>
        </w:rPr>
        <w:footnoteRef/>
      </w:r>
      <w:r>
        <w:rPr>
          <w:spacing w:val="-2"/>
        </w:rPr>
        <w:t xml:space="preserve">Section 507 added by § 212(a) of P.L. 103-403, approved </w:t>
      </w:r>
      <w:smartTag w:uri="urn:schemas-microsoft-com:office:smarttags" w:element="date">
        <w:smartTagPr>
          <w:attr w:name="Month" w:val="10"/>
          <w:attr w:name="Day" w:val="22"/>
          <w:attr w:name="Year" w:val="1994"/>
        </w:smartTagPr>
        <w:r>
          <w:rPr>
            <w:spacing w:val="-2"/>
          </w:rPr>
          <w:t>Oct. 22, 1994</w:t>
        </w:r>
      </w:smartTag>
      <w:r>
        <w:rPr>
          <w:spacing w:val="-2"/>
        </w:rPr>
        <w:t xml:space="preserve"> (108 Stat. 4183).  Section 212(b) requires that the Administration promulgate final regulations implementing the section within 120 days of the enactment.  Section 212(c) requires that:</w:t>
      </w:r>
    </w:p>
    <w:p w14:paraId="2714D0FD" w14:textId="77777777" w:rsidR="007A48B5" w:rsidRDefault="007A48B5" w:rsidP="00545E1A">
      <w:pPr>
        <w:pStyle w:val="FootnoteText"/>
        <w:tabs>
          <w:tab w:val="left" w:pos="-720"/>
        </w:tabs>
        <w:suppressAutoHyphens/>
        <w:ind w:right="-1080"/>
        <w:rPr>
          <w:spacing w:val="-2"/>
        </w:rPr>
      </w:pPr>
    </w:p>
    <w:p w14:paraId="64A23ACC" w14:textId="77777777" w:rsidR="007A48B5" w:rsidRDefault="007A48B5" w:rsidP="00545E1A">
      <w:pPr>
        <w:pStyle w:val="FootnoteText"/>
        <w:tabs>
          <w:tab w:val="left" w:pos="-720"/>
          <w:tab w:val="left" w:pos="0"/>
          <w:tab w:val="left" w:pos="720"/>
        </w:tabs>
        <w:suppressAutoHyphens/>
        <w:spacing w:after="240"/>
        <w:ind w:left="720" w:right="-1080"/>
        <w:rPr>
          <w:spacing w:val="-2"/>
        </w:rPr>
      </w:pPr>
      <w:r>
        <w:rPr>
          <w:spacing w:val="-2"/>
        </w:rPr>
        <w:t>Not later than 1 year after the effective date of regulations promulgated under subsection (b), and biennially thereafter, the Administration shall report to the Committees on Small Business of the Senate and the House of Representatives on the implementation of this section.  Such report shall include data on the number of development companies designated as accredited lenders, their debenture guarantee volume, their loss rates, the average processing time on their guarantee applications, and such other information as the Administration deems appropriate.</w:t>
      </w:r>
    </w:p>
  </w:footnote>
  <w:footnote w:id="221">
    <w:p w14:paraId="3EB6897D" w14:textId="77777777" w:rsidR="007A48B5" w:rsidRDefault="007A48B5" w:rsidP="00992F88">
      <w:pPr>
        <w:pStyle w:val="FootnoteText"/>
        <w:tabs>
          <w:tab w:val="left" w:pos="-720"/>
        </w:tabs>
        <w:suppressAutoHyphens/>
        <w:spacing w:after="240"/>
        <w:ind w:right="-1080"/>
        <w:rPr>
          <w:spacing w:val="-2"/>
        </w:rPr>
      </w:pPr>
      <w:r>
        <w:rPr>
          <w:rStyle w:val="FootnoteReference"/>
          <w:spacing w:val="-2"/>
        </w:rPr>
        <w:footnoteRef/>
      </w:r>
      <w:r>
        <w:rPr>
          <w:spacing w:val="-2"/>
        </w:rPr>
        <w:t xml:space="preserve">Section 508 added by § 217(a)  of P.L. 103-403, approved Oct. 22, 1994 (108 Stat. 4185).  Section 217(b) of P.L. 103-403 provides for the repeal of § 508 effective </w:t>
      </w:r>
      <w:smartTag w:uri="urn:schemas-microsoft-com:office:smarttags" w:element="date">
        <w:smartTagPr>
          <w:attr w:name="Year" w:val="1997"/>
          <w:attr w:name="Day" w:val="1"/>
          <w:attr w:name="Month" w:val="10"/>
        </w:smartTagPr>
        <w:r>
          <w:rPr>
            <w:spacing w:val="-2"/>
          </w:rPr>
          <w:t>October 1, 1997</w:t>
        </w:r>
      </w:smartTag>
      <w:r>
        <w:rPr>
          <w:spacing w:val="-2"/>
        </w:rPr>
        <w:t xml:space="preserve">.  The program was extended through </w:t>
      </w:r>
      <w:smartTag w:uri="urn:schemas-microsoft-com:office:smarttags" w:element="date">
        <w:smartTagPr>
          <w:attr w:name="Month" w:val="10"/>
          <w:attr w:name="Day" w:val="1"/>
          <w:attr w:name="Year" w:val="2000"/>
        </w:smartTagPr>
        <w:r>
          <w:rPr>
            <w:spacing w:val="-2"/>
          </w:rPr>
          <w:t>October 1, 2000</w:t>
        </w:r>
      </w:smartTag>
      <w:r>
        <w:rPr>
          <w:spacing w:val="-2"/>
        </w:rPr>
        <w:t xml:space="preserve">, by § 223(c) of P.L. 105-135, approved </w:t>
      </w:r>
      <w:smartTag w:uri="urn:schemas-microsoft-com:office:smarttags" w:element="date">
        <w:smartTagPr>
          <w:attr w:name="Month" w:val="12"/>
          <w:attr w:name="Day" w:val="2"/>
          <w:attr w:name="Year" w:val="1997"/>
        </w:smartTagPr>
        <w:r>
          <w:rPr>
            <w:spacing w:val="-2"/>
          </w:rPr>
          <w:t>Dec. 2, 1997</w:t>
        </w:r>
      </w:smartTag>
      <w:r>
        <w:rPr>
          <w:spacing w:val="-2"/>
        </w:rPr>
        <w:t xml:space="preserve"> (111 Stat. 2606).  Section 217(b) of P.L. 103-403, the sunset provision for the PCLP program, was repealed by § 305 of P.L. 106-554, approved </w:t>
      </w:r>
      <w:smartTag w:uri="urn:schemas-microsoft-com:office:smarttags" w:element="date">
        <w:smartTagPr>
          <w:attr w:name="Month" w:val="12"/>
          <w:attr w:name="Day" w:val="21"/>
          <w:attr w:name="Year" w:val="2000"/>
        </w:smartTagPr>
        <w:r>
          <w:rPr>
            <w:spacing w:val="-2"/>
          </w:rPr>
          <w:t>Dec. 21, 2000</w:t>
        </w:r>
      </w:smartTag>
      <w:r>
        <w:rPr>
          <w:spacing w:val="-2"/>
        </w:rPr>
        <w:t xml:space="preserve"> (114 Stat. 2763A-685).</w:t>
      </w:r>
    </w:p>
  </w:footnote>
  <w:footnote w:id="222">
    <w:p w14:paraId="7BC55108" w14:textId="77777777" w:rsidR="007A48B5" w:rsidRDefault="007A48B5">
      <w:pPr>
        <w:pStyle w:val="FootnoteText"/>
        <w:ind w:right="-990"/>
      </w:pPr>
      <w:r>
        <w:rPr>
          <w:rStyle w:val="FootnoteReference"/>
        </w:rPr>
        <w:footnoteRef/>
      </w:r>
      <w:r>
        <w:t xml:space="preserve"> The phrase “On a pilot program basis” was deleted by § 306(1) of P.L. 106-554, approved </w:t>
      </w:r>
      <w:smartTag w:uri="urn:schemas-microsoft-com:office:smarttags" w:element="date">
        <w:smartTagPr>
          <w:attr w:name="Month" w:val="12"/>
          <w:attr w:name="Day" w:val="21"/>
          <w:attr w:name="Year" w:val="2000"/>
        </w:smartTagPr>
        <w:r>
          <w:t>Dec. 21, 2000</w:t>
        </w:r>
      </w:smartTag>
      <w:r>
        <w:t xml:space="preserve"> (114 Stat. 2763A-685).</w:t>
      </w:r>
    </w:p>
    <w:p w14:paraId="5BC28AD4" w14:textId="77777777" w:rsidR="007A48B5" w:rsidRDefault="007A48B5">
      <w:pPr>
        <w:pStyle w:val="FootnoteText"/>
      </w:pPr>
    </w:p>
  </w:footnote>
  <w:footnote w:id="223">
    <w:p w14:paraId="5154C8A5" w14:textId="77777777" w:rsidR="007A48B5" w:rsidRDefault="007A48B5">
      <w:pPr>
        <w:pStyle w:val="FootnoteText"/>
        <w:ind w:right="-1080"/>
      </w:pPr>
      <w:r>
        <w:rPr>
          <w:rStyle w:val="FootnoteReference"/>
        </w:rPr>
        <w:footnoteRef/>
      </w:r>
      <w:r>
        <w:t xml:space="preserve"> Phrase “not more than 15” was deleted by § 223(a)(1) of P.L. 105-135, approved Dec. 2, 1997 (111 Stat. 2604).</w:t>
      </w:r>
    </w:p>
    <w:p w14:paraId="3CA255C8" w14:textId="77777777" w:rsidR="007A48B5" w:rsidRDefault="007A48B5">
      <w:pPr>
        <w:pStyle w:val="FootnoteText"/>
      </w:pPr>
    </w:p>
  </w:footnote>
  <w:footnote w:id="224">
    <w:p w14:paraId="3AC1AC74" w14:textId="77777777" w:rsidR="007A48B5" w:rsidRDefault="007A48B5">
      <w:pPr>
        <w:pStyle w:val="FootnoteText"/>
        <w:ind w:right="-1080"/>
      </w:pPr>
      <w:r>
        <w:rPr>
          <w:rStyle w:val="FootnoteReference"/>
        </w:rPr>
        <w:footnoteRef/>
      </w:r>
      <w:r>
        <w:t xml:space="preserve"> Subparagraphs 508(b)(2)(A) and (B) were rewritten by § 223(a)(2)(ii) of P.L. 105-135, approved Dec. 2, 1997 (111 Stat. 2604).  Former subparagraphs (A) and (B) (with introductory language from the end of paragraph 508(b)(2)) are reprinted below:</w:t>
      </w:r>
    </w:p>
    <w:p w14:paraId="3301ACF7" w14:textId="77777777" w:rsidR="007A48B5" w:rsidRDefault="007A48B5">
      <w:pPr>
        <w:pStyle w:val="FootnoteText"/>
      </w:pPr>
    </w:p>
    <w:p w14:paraId="62555CDD" w14:textId="77777777" w:rsidR="007A48B5" w:rsidRDefault="007A48B5">
      <w:pPr>
        <w:tabs>
          <w:tab w:val="left" w:pos="-720"/>
        </w:tabs>
        <w:suppressAutoHyphens/>
        <w:ind w:left="720"/>
        <w:rPr>
          <w:sz w:val="20"/>
        </w:rPr>
      </w:pPr>
      <w:r>
        <w:rPr>
          <w:sz w:val="20"/>
        </w:rPr>
        <w:t>if such company—</w:t>
      </w:r>
    </w:p>
    <w:p w14:paraId="7FD88204" w14:textId="77777777" w:rsidR="007A48B5" w:rsidRDefault="007A48B5">
      <w:pPr>
        <w:tabs>
          <w:tab w:val="left" w:pos="-720"/>
        </w:tabs>
        <w:suppressAutoHyphens/>
        <w:ind w:left="720" w:right="-1080"/>
        <w:rPr>
          <w:sz w:val="20"/>
        </w:rPr>
      </w:pPr>
    </w:p>
    <w:p w14:paraId="3000DDB2" w14:textId="77777777" w:rsidR="007A48B5" w:rsidRDefault="007A48B5">
      <w:pPr>
        <w:tabs>
          <w:tab w:val="left" w:pos="-720"/>
        </w:tabs>
        <w:suppressAutoHyphens/>
        <w:ind w:left="720" w:right="-1080"/>
        <w:rPr>
          <w:sz w:val="20"/>
        </w:rPr>
      </w:pPr>
      <w:r>
        <w:rPr>
          <w:sz w:val="20"/>
        </w:rPr>
        <w:t>(A)  has been an active participant in the accredited lenders program during the 12-month period preceding the date on which the company submits an application under paragraph (1), except that, prior to January 1, 1996, the Administration may waive this requirement if the company is qualified to participate in the accredited lenders program;</w:t>
      </w:r>
    </w:p>
    <w:p w14:paraId="2C45D473" w14:textId="77777777" w:rsidR="007A48B5" w:rsidRDefault="007A48B5">
      <w:pPr>
        <w:tabs>
          <w:tab w:val="left" w:pos="-720"/>
        </w:tabs>
        <w:suppressAutoHyphens/>
        <w:ind w:left="720" w:right="-1080"/>
        <w:rPr>
          <w:sz w:val="20"/>
        </w:rPr>
      </w:pPr>
    </w:p>
    <w:p w14:paraId="0DF41101" w14:textId="77777777" w:rsidR="007A48B5" w:rsidRDefault="007A48B5">
      <w:pPr>
        <w:tabs>
          <w:tab w:val="left" w:pos="-720"/>
        </w:tabs>
        <w:suppressAutoHyphens/>
        <w:ind w:left="720" w:right="-1080"/>
        <w:rPr>
          <w:sz w:val="20"/>
        </w:rPr>
      </w:pPr>
      <w:r>
        <w:rPr>
          <w:sz w:val="20"/>
        </w:rPr>
        <w:t>(B)  has a history of submitting to the Administration adequately analyzed debenture guarantee application packages;  and</w:t>
      </w:r>
    </w:p>
    <w:p w14:paraId="673D02F1" w14:textId="77777777" w:rsidR="007A48B5" w:rsidRDefault="007A48B5">
      <w:pPr>
        <w:pStyle w:val="FootnoteText"/>
      </w:pPr>
    </w:p>
  </w:footnote>
  <w:footnote w:id="225">
    <w:p w14:paraId="2AA6BE81" w14:textId="77777777" w:rsidR="007A48B5" w:rsidRDefault="007A48B5" w:rsidP="002F3FBB">
      <w:pPr>
        <w:pStyle w:val="FootnoteText"/>
      </w:pPr>
      <w:r>
        <w:rPr>
          <w:rStyle w:val="FootnoteReference"/>
        </w:rPr>
        <w:footnoteRef/>
      </w:r>
      <w:r>
        <w:t xml:space="preserve"> Parenthetical added by § 3(b) of P.L. 108-232, approved May 28, 2004 (118 Stat. 652).</w:t>
      </w:r>
    </w:p>
    <w:p w14:paraId="59E7245E" w14:textId="77777777" w:rsidR="007A48B5" w:rsidRDefault="007A48B5" w:rsidP="002F3FBB">
      <w:pPr>
        <w:pStyle w:val="FootnoteText"/>
      </w:pPr>
    </w:p>
  </w:footnote>
  <w:footnote w:id="226">
    <w:p w14:paraId="136B0B42" w14:textId="77777777" w:rsidR="007A48B5" w:rsidRDefault="007A48B5">
      <w:pPr>
        <w:pStyle w:val="FootnoteText"/>
        <w:ind w:right="-1080"/>
      </w:pPr>
      <w:r>
        <w:rPr>
          <w:rStyle w:val="FootnoteReference"/>
        </w:rPr>
        <w:footnoteRef/>
      </w:r>
      <w:r>
        <w:t>Subparagraph 508(b)(2)(D) added by § 223(a)(2)(A)(iv) of P.L. 105-135, approved Dec. 2, 1997 (111 Stat. 2605).</w:t>
      </w:r>
    </w:p>
    <w:p w14:paraId="0C9BA60A" w14:textId="77777777" w:rsidR="007A48B5" w:rsidRDefault="007A48B5">
      <w:pPr>
        <w:pStyle w:val="FootnoteText"/>
      </w:pPr>
    </w:p>
  </w:footnote>
  <w:footnote w:id="227">
    <w:p w14:paraId="4A3D96EA" w14:textId="77777777" w:rsidR="007A48B5" w:rsidRDefault="007A48B5" w:rsidP="002F3FBB">
      <w:pPr>
        <w:pStyle w:val="FootnoteText"/>
        <w:ind w:right="-900"/>
      </w:pPr>
      <w:r>
        <w:rPr>
          <w:rStyle w:val="FootnoteReference"/>
        </w:rPr>
        <w:footnoteRef/>
      </w:r>
      <w:r>
        <w:t xml:space="preserve"> Reference to subsection (c) changed from “(c)(2)” by § 3(c)(1) of  P.L. 108-232, approved May 28, 2004 (118 Stat. 652).</w:t>
      </w:r>
    </w:p>
    <w:p w14:paraId="37D35B36" w14:textId="77777777" w:rsidR="007A48B5" w:rsidRDefault="007A48B5" w:rsidP="002F3FBB">
      <w:pPr>
        <w:pStyle w:val="FootnoteText"/>
      </w:pPr>
    </w:p>
  </w:footnote>
  <w:footnote w:id="228">
    <w:p w14:paraId="425EF60B" w14:textId="77777777" w:rsidR="007A48B5" w:rsidRDefault="007A48B5">
      <w:pPr>
        <w:pStyle w:val="FootnoteText"/>
      </w:pPr>
      <w:r>
        <w:rPr>
          <w:rStyle w:val="FootnoteReference"/>
        </w:rPr>
        <w:footnoteRef/>
      </w:r>
      <w:r>
        <w:t xml:space="preserve"> Paragraph 508(b)(3) added by § 223(a)(2)(B) of P.L. 105-135, approved Dec. 2, 1997 (111 Stat. 2605).</w:t>
      </w:r>
    </w:p>
  </w:footnote>
  <w:footnote w:id="229">
    <w:p w14:paraId="5011CC27" w14:textId="77777777" w:rsidR="007A48B5" w:rsidRDefault="007A48B5">
      <w:pPr>
        <w:pStyle w:val="FootnoteText"/>
        <w:ind w:right="-1080"/>
      </w:pPr>
      <w:r>
        <w:rPr>
          <w:rStyle w:val="FootnoteReference"/>
        </w:rPr>
        <w:footnoteRef/>
      </w:r>
      <w:r>
        <w:t xml:space="preserve"> Subsection 508(c) rewritten by § 223(a)(3) of P.L. 105-135, approved Dec. 2, 1997 (111 Stat. 2605).  Text of former subsection 508(c) is reprinted below:</w:t>
      </w:r>
    </w:p>
    <w:p w14:paraId="55D1CAEF" w14:textId="77777777" w:rsidR="007A48B5" w:rsidRDefault="007A48B5">
      <w:pPr>
        <w:pStyle w:val="FootnoteText"/>
      </w:pPr>
    </w:p>
    <w:p w14:paraId="6C6319B3" w14:textId="77777777" w:rsidR="007A48B5" w:rsidRDefault="007A48B5">
      <w:pPr>
        <w:tabs>
          <w:tab w:val="left" w:pos="-720"/>
        </w:tabs>
        <w:suppressAutoHyphens/>
        <w:ind w:left="720"/>
        <w:rPr>
          <w:sz w:val="20"/>
        </w:rPr>
      </w:pPr>
      <w:r>
        <w:rPr>
          <w:sz w:val="20"/>
        </w:rPr>
        <w:t>LOSS RESERVE.—</w:t>
      </w:r>
    </w:p>
    <w:p w14:paraId="30DDD0EE" w14:textId="77777777" w:rsidR="007A48B5" w:rsidRDefault="007A48B5">
      <w:pPr>
        <w:tabs>
          <w:tab w:val="left" w:pos="-720"/>
        </w:tabs>
        <w:suppressAutoHyphens/>
        <w:ind w:left="720" w:right="-1080"/>
        <w:rPr>
          <w:sz w:val="20"/>
        </w:rPr>
      </w:pPr>
    </w:p>
    <w:p w14:paraId="48A4F953" w14:textId="77777777" w:rsidR="007A48B5" w:rsidRDefault="007A48B5">
      <w:pPr>
        <w:tabs>
          <w:tab w:val="left" w:pos="-720"/>
        </w:tabs>
        <w:suppressAutoHyphens/>
        <w:ind w:left="720" w:right="-1080"/>
        <w:rPr>
          <w:sz w:val="20"/>
        </w:rPr>
      </w:pPr>
      <w:r>
        <w:rPr>
          <w:sz w:val="20"/>
        </w:rPr>
        <w:t>(1)  ESTABLISHMENT.—A company designated as a premier certified lender shall establish a loss reserve for financings approved pursuant to this section.</w:t>
      </w:r>
    </w:p>
    <w:p w14:paraId="7BFDCE33" w14:textId="77777777" w:rsidR="007A48B5" w:rsidRDefault="007A48B5">
      <w:pPr>
        <w:tabs>
          <w:tab w:val="left" w:pos="-720"/>
        </w:tabs>
        <w:suppressAutoHyphens/>
        <w:ind w:left="720" w:right="-1080"/>
        <w:rPr>
          <w:sz w:val="20"/>
        </w:rPr>
      </w:pPr>
    </w:p>
    <w:p w14:paraId="52DC6DB1" w14:textId="77777777" w:rsidR="007A48B5" w:rsidRDefault="007A48B5">
      <w:pPr>
        <w:tabs>
          <w:tab w:val="left" w:pos="-720"/>
        </w:tabs>
        <w:suppressAutoHyphens/>
        <w:ind w:left="720"/>
        <w:rPr>
          <w:sz w:val="20"/>
        </w:rPr>
      </w:pPr>
      <w:r>
        <w:rPr>
          <w:sz w:val="20"/>
        </w:rPr>
        <w:t>(2)  AMOUNT.—The amount of the loss reserve shall be based upon the greater of—</w:t>
      </w:r>
    </w:p>
    <w:p w14:paraId="6D69002E" w14:textId="77777777" w:rsidR="007A48B5" w:rsidRDefault="007A48B5">
      <w:pPr>
        <w:tabs>
          <w:tab w:val="left" w:pos="-720"/>
        </w:tabs>
        <w:suppressAutoHyphens/>
        <w:ind w:left="720"/>
        <w:rPr>
          <w:sz w:val="20"/>
        </w:rPr>
      </w:pPr>
    </w:p>
    <w:p w14:paraId="7038DF97" w14:textId="77777777" w:rsidR="007A48B5" w:rsidRDefault="007A48B5">
      <w:pPr>
        <w:tabs>
          <w:tab w:val="left" w:pos="-720"/>
        </w:tabs>
        <w:suppressAutoHyphens/>
        <w:ind w:left="720"/>
        <w:rPr>
          <w:sz w:val="20"/>
        </w:rPr>
      </w:pPr>
      <w:r>
        <w:rPr>
          <w:sz w:val="20"/>
        </w:rPr>
        <w:t>(A)  the historic loss rate on debentures issued by such company; or</w:t>
      </w:r>
    </w:p>
    <w:p w14:paraId="50E69FDC" w14:textId="77777777" w:rsidR="007A48B5" w:rsidRDefault="007A48B5">
      <w:pPr>
        <w:tabs>
          <w:tab w:val="left" w:pos="-720"/>
        </w:tabs>
        <w:suppressAutoHyphens/>
        <w:ind w:left="720"/>
        <w:rPr>
          <w:sz w:val="20"/>
        </w:rPr>
      </w:pPr>
    </w:p>
    <w:p w14:paraId="3A8FAC70" w14:textId="77777777" w:rsidR="007A48B5" w:rsidRDefault="007A48B5">
      <w:pPr>
        <w:tabs>
          <w:tab w:val="left" w:pos="-720"/>
        </w:tabs>
        <w:suppressAutoHyphens/>
        <w:ind w:left="720" w:right="-1080"/>
        <w:rPr>
          <w:sz w:val="20"/>
        </w:rPr>
      </w:pPr>
      <w:r>
        <w:rPr>
          <w:sz w:val="20"/>
        </w:rPr>
        <w:t>(B)  10 percent of the amount of the company's exposure as determined under subsection (b)(2)(C).</w:t>
      </w:r>
    </w:p>
    <w:p w14:paraId="34D725A5" w14:textId="77777777" w:rsidR="007A48B5" w:rsidRDefault="007A48B5">
      <w:pPr>
        <w:tabs>
          <w:tab w:val="left" w:pos="-720"/>
        </w:tabs>
        <w:suppressAutoHyphens/>
        <w:ind w:left="720" w:right="-1080"/>
        <w:rPr>
          <w:sz w:val="20"/>
        </w:rPr>
      </w:pPr>
    </w:p>
    <w:p w14:paraId="3CCC066E" w14:textId="77777777" w:rsidR="007A48B5" w:rsidRDefault="007A48B5">
      <w:pPr>
        <w:tabs>
          <w:tab w:val="left" w:pos="-720"/>
        </w:tabs>
        <w:suppressAutoHyphens/>
        <w:ind w:left="720" w:right="-1080"/>
        <w:rPr>
          <w:sz w:val="20"/>
        </w:rPr>
      </w:pPr>
      <w:r>
        <w:rPr>
          <w:sz w:val="20"/>
        </w:rPr>
        <w:t>(3)  ASSETS.—The loss reserve shall be comprised of segregated assets of the company which shall be securitized in favor of the Administration.</w:t>
      </w:r>
    </w:p>
    <w:p w14:paraId="7A1F7B7B" w14:textId="77777777" w:rsidR="007A48B5" w:rsidRDefault="007A48B5">
      <w:pPr>
        <w:tabs>
          <w:tab w:val="left" w:pos="-720"/>
        </w:tabs>
        <w:suppressAutoHyphens/>
        <w:ind w:left="720" w:right="-1080"/>
        <w:rPr>
          <w:sz w:val="20"/>
        </w:rPr>
      </w:pPr>
    </w:p>
    <w:p w14:paraId="24D10F80" w14:textId="77777777" w:rsidR="007A48B5" w:rsidRDefault="007A48B5">
      <w:pPr>
        <w:tabs>
          <w:tab w:val="left" w:pos="-720"/>
        </w:tabs>
        <w:suppressAutoHyphens/>
        <w:ind w:left="720" w:right="-1080"/>
        <w:rPr>
          <w:sz w:val="20"/>
        </w:rPr>
      </w:pPr>
      <w:r>
        <w:rPr>
          <w:sz w:val="20"/>
        </w:rPr>
        <w:t>(4)  CONTRIBUTIONS.—The company shall make contributions to the loss reserve in the following amounts and at the following intervals:</w:t>
      </w:r>
    </w:p>
    <w:p w14:paraId="034C780C" w14:textId="77777777" w:rsidR="007A48B5" w:rsidRDefault="007A48B5">
      <w:pPr>
        <w:tabs>
          <w:tab w:val="left" w:pos="-720"/>
        </w:tabs>
        <w:suppressAutoHyphens/>
        <w:ind w:left="720" w:right="-1080"/>
        <w:rPr>
          <w:sz w:val="20"/>
        </w:rPr>
      </w:pPr>
    </w:p>
    <w:p w14:paraId="27A60FF8" w14:textId="77777777" w:rsidR="007A48B5" w:rsidRDefault="007A48B5">
      <w:pPr>
        <w:tabs>
          <w:tab w:val="left" w:pos="-720"/>
        </w:tabs>
        <w:suppressAutoHyphens/>
        <w:ind w:left="720"/>
        <w:rPr>
          <w:sz w:val="20"/>
        </w:rPr>
      </w:pPr>
      <w:r>
        <w:rPr>
          <w:sz w:val="20"/>
        </w:rPr>
        <w:t>(A)  50 percent when a debenture is closed.</w:t>
      </w:r>
    </w:p>
    <w:p w14:paraId="28BF6BFF" w14:textId="77777777" w:rsidR="007A48B5" w:rsidRDefault="007A48B5">
      <w:pPr>
        <w:tabs>
          <w:tab w:val="left" w:pos="-720"/>
        </w:tabs>
        <w:suppressAutoHyphens/>
        <w:ind w:left="720"/>
        <w:rPr>
          <w:sz w:val="20"/>
        </w:rPr>
      </w:pPr>
    </w:p>
    <w:p w14:paraId="529EEA61" w14:textId="77777777" w:rsidR="007A48B5" w:rsidRDefault="007A48B5">
      <w:pPr>
        <w:tabs>
          <w:tab w:val="left" w:pos="-720"/>
        </w:tabs>
        <w:suppressAutoHyphens/>
        <w:ind w:left="720"/>
        <w:rPr>
          <w:sz w:val="20"/>
        </w:rPr>
      </w:pPr>
      <w:r>
        <w:rPr>
          <w:sz w:val="20"/>
        </w:rPr>
        <w:t>(B)  25 percent not later than 1 year after a debenture is closed.</w:t>
      </w:r>
    </w:p>
    <w:p w14:paraId="359275CA" w14:textId="77777777" w:rsidR="007A48B5" w:rsidRDefault="007A48B5">
      <w:pPr>
        <w:tabs>
          <w:tab w:val="left" w:pos="-720"/>
        </w:tabs>
        <w:suppressAutoHyphens/>
        <w:ind w:left="720"/>
        <w:rPr>
          <w:sz w:val="20"/>
        </w:rPr>
      </w:pPr>
    </w:p>
    <w:p w14:paraId="4EBD8519" w14:textId="77777777" w:rsidR="007A48B5" w:rsidRDefault="007A48B5">
      <w:pPr>
        <w:pStyle w:val="FootnoteText"/>
        <w:ind w:left="720"/>
      </w:pPr>
      <w:r>
        <w:t>(C)  25 percent not later than 2 years after a debenture is closed.</w:t>
      </w:r>
    </w:p>
    <w:p w14:paraId="57A7EB32" w14:textId="77777777" w:rsidR="007A48B5" w:rsidRDefault="007A48B5">
      <w:pPr>
        <w:pStyle w:val="FootnoteText"/>
        <w:ind w:left="720"/>
      </w:pPr>
    </w:p>
    <w:p w14:paraId="5FF6B235" w14:textId="77777777" w:rsidR="007A48B5" w:rsidRDefault="007A48B5" w:rsidP="005B1B42">
      <w:pPr>
        <w:pStyle w:val="FootnoteText"/>
      </w:pPr>
      <w:r>
        <w:t>Subsection 3(d) of P.L. 108-232, approved May 28, 2004 (118 Stat. 652) provides:</w:t>
      </w:r>
    </w:p>
    <w:p w14:paraId="161F7B51" w14:textId="77777777" w:rsidR="007A48B5" w:rsidRDefault="007A48B5" w:rsidP="005B1B42">
      <w:pPr>
        <w:pStyle w:val="FootnoteText"/>
      </w:pPr>
    </w:p>
    <w:p w14:paraId="50CA80A8" w14:textId="77777777" w:rsidR="007A48B5" w:rsidRDefault="007A48B5" w:rsidP="005B1B42">
      <w:pPr>
        <w:pStyle w:val="FootnoteText"/>
        <w:ind w:left="720"/>
      </w:pPr>
      <w:r>
        <w:t>(d)  STUDY AND REPORT.—</w:t>
      </w:r>
    </w:p>
    <w:p w14:paraId="03B689A6" w14:textId="77777777" w:rsidR="007A48B5" w:rsidRDefault="007A48B5" w:rsidP="005B1B42">
      <w:pPr>
        <w:pStyle w:val="FootnoteText"/>
        <w:ind w:left="720"/>
      </w:pPr>
    </w:p>
    <w:p w14:paraId="0CCB45E7" w14:textId="77777777" w:rsidR="007A48B5" w:rsidRDefault="007A48B5" w:rsidP="005B1B42">
      <w:pPr>
        <w:pStyle w:val="FootnoteText"/>
        <w:ind w:left="720" w:right="-1080"/>
      </w:pPr>
      <w:r>
        <w:t>(1)  IN GENERAL.—The Administrator shall enter into a contract with a Federal agency experienced in community development lending and financial regulation or with a member of the Federal Financial Institutions Examinations Council to study and prepare a report regarding—</w:t>
      </w:r>
    </w:p>
    <w:p w14:paraId="6D4562EA" w14:textId="77777777" w:rsidR="007A48B5" w:rsidRDefault="007A48B5" w:rsidP="005B1B42">
      <w:pPr>
        <w:pStyle w:val="FootnoteText"/>
        <w:ind w:left="720"/>
      </w:pPr>
    </w:p>
    <w:p w14:paraId="19F0AD76" w14:textId="77777777" w:rsidR="007A48B5" w:rsidRDefault="007A48B5" w:rsidP="005B1B42">
      <w:pPr>
        <w:pStyle w:val="FootnoteText"/>
        <w:ind w:left="720" w:right="-1080"/>
      </w:pPr>
      <w:r>
        <w:t>(A)  the extent to which statutory requirements have caused overcapitalization in the loss reserves maintained by certified development companies participating in the Premier Certified Lenders Program established under section 508 of the Small Business Investment Act of 1958 (15 U.S.C. 697e); and</w:t>
      </w:r>
    </w:p>
    <w:p w14:paraId="413B447C" w14:textId="77777777" w:rsidR="007A48B5" w:rsidRDefault="007A48B5" w:rsidP="005B1B42">
      <w:pPr>
        <w:pStyle w:val="FootnoteText"/>
        <w:ind w:left="720"/>
      </w:pPr>
    </w:p>
    <w:p w14:paraId="19BF20DE" w14:textId="77777777" w:rsidR="007A48B5" w:rsidRDefault="007A48B5" w:rsidP="005B1B42">
      <w:pPr>
        <w:pStyle w:val="FootnoteText"/>
        <w:ind w:left="720" w:right="-1080"/>
      </w:pPr>
      <w:r>
        <w:t>(B)  alternatives for establishing and maintaining loss reserves that are sufficient to protect the Federal Government from the risk of loss associated with loans guaranteed under such Program.</w:t>
      </w:r>
    </w:p>
    <w:p w14:paraId="545C93A1" w14:textId="77777777" w:rsidR="007A48B5" w:rsidRDefault="007A48B5" w:rsidP="005B1B42">
      <w:pPr>
        <w:pStyle w:val="FootnoteText"/>
        <w:ind w:left="720"/>
      </w:pPr>
    </w:p>
    <w:p w14:paraId="7E985D0E" w14:textId="77777777" w:rsidR="007A48B5" w:rsidRDefault="007A48B5" w:rsidP="005B1B42">
      <w:pPr>
        <w:pStyle w:val="FootnoteText"/>
        <w:ind w:left="720" w:right="-1080"/>
      </w:pPr>
      <w:r>
        <w:t>(2)  TRANSMISSION OF REPORT.—The report described in paragraph (1) shall be transmitted to the Committee on Small Business of the House of Representatives and the Committee on Small Business and Entrepreneurship of the Senate not later than 90 days after the enactment of this Act.</w:t>
      </w:r>
    </w:p>
    <w:p w14:paraId="3636CC8F" w14:textId="77777777" w:rsidR="007A48B5" w:rsidRDefault="007A48B5" w:rsidP="005B1B42">
      <w:pPr>
        <w:pStyle w:val="FootnoteText"/>
        <w:ind w:left="720"/>
      </w:pPr>
    </w:p>
    <w:p w14:paraId="6F526822" w14:textId="77777777" w:rsidR="007A48B5" w:rsidRDefault="007A48B5">
      <w:pPr>
        <w:pStyle w:val="FootnoteText"/>
        <w:ind w:left="720"/>
      </w:pPr>
      <w:r>
        <w:t>(3)  LIMITATION.—The amount of the contract described in paragraph (1) shall not exceed $75,000.</w:t>
      </w:r>
    </w:p>
    <w:p w14:paraId="4771C68E" w14:textId="77777777" w:rsidR="007A48B5" w:rsidRDefault="007A48B5">
      <w:pPr>
        <w:pStyle w:val="FootnoteText"/>
        <w:ind w:left="720"/>
      </w:pPr>
    </w:p>
  </w:footnote>
  <w:footnote w:id="230">
    <w:p w14:paraId="72DB0622" w14:textId="77777777" w:rsidR="007A48B5" w:rsidRDefault="007A48B5" w:rsidP="005B1B42">
      <w:pPr>
        <w:pStyle w:val="FootnoteText"/>
      </w:pPr>
      <w:r>
        <w:rPr>
          <w:rStyle w:val="FootnoteReference"/>
        </w:rPr>
        <w:footnoteRef/>
      </w:r>
      <w:r>
        <w:t xml:space="preserve"> The phrase “10 percent” deleted by § 3(c)(2) of  P.L. 108-232, approved May 28, 2004 (118 Stat. 652).</w:t>
      </w:r>
    </w:p>
    <w:p w14:paraId="57872A4E" w14:textId="77777777" w:rsidR="007A48B5" w:rsidRDefault="007A48B5" w:rsidP="005B1B42">
      <w:pPr>
        <w:pStyle w:val="FootnoteText"/>
      </w:pPr>
    </w:p>
  </w:footnote>
  <w:footnote w:id="231">
    <w:p w14:paraId="776ED829" w14:textId="77777777" w:rsidR="007A48B5" w:rsidRDefault="007A48B5" w:rsidP="005B1B42">
      <w:pPr>
        <w:pStyle w:val="FootnoteText"/>
      </w:pPr>
      <w:r>
        <w:rPr>
          <w:rStyle w:val="FootnoteReference"/>
        </w:rPr>
        <w:footnoteRef/>
      </w:r>
      <w:r>
        <w:t xml:space="preserve"> New subparagraph 508(c)(6)(B) added by § 2(2) of P.L. 108-232, approved May 28, 2004 (118 Stat. 649).</w:t>
      </w:r>
    </w:p>
    <w:p w14:paraId="72679753" w14:textId="77777777" w:rsidR="007A48B5" w:rsidRDefault="007A48B5" w:rsidP="005B1B42">
      <w:pPr>
        <w:pStyle w:val="FootnoteText"/>
      </w:pPr>
    </w:p>
  </w:footnote>
  <w:footnote w:id="232">
    <w:p w14:paraId="0B2543DE" w14:textId="77777777" w:rsidR="007A48B5" w:rsidRDefault="007A48B5" w:rsidP="005B1B42">
      <w:pPr>
        <w:pStyle w:val="FootnoteText"/>
      </w:pPr>
      <w:r>
        <w:rPr>
          <w:rStyle w:val="FootnoteReference"/>
        </w:rPr>
        <w:footnoteRef/>
      </w:r>
      <w:r>
        <w:t xml:space="preserve"> New paragraphs 508(c)(7) and (8) added by § 3(a) of P.L. 108-232, approved May 28, 2004 (118 Stat. 649).</w:t>
      </w:r>
    </w:p>
    <w:p w14:paraId="2FA940BD" w14:textId="77777777" w:rsidR="007A48B5" w:rsidRDefault="007A48B5" w:rsidP="005B1B42">
      <w:pPr>
        <w:pStyle w:val="FootnoteText"/>
      </w:pPr>
    </w:p>
  </w:footnote>
  <w:footnote w:id="233">
    <w:p w14:paraId="0B256922" w14:textId="77777777" w:rsidR="007A48B5" w:rsidRDefault="007A48B5">
      <w:pPr>
        <w:pStyle w:val="FootnoteText"/>
        <w:ind w:right="-900"/>
      </w:pPr>
      <w:r>
        <w:rPr>
          <w:rStyle w:val="FootnoteReference"/>
        </w:rPr>
        <w:footnoteRef/>
      </w:r>
      <w:r>
        <w:t xml:space="preserve"> Former subsections 508(d) – (i) renumbered (e) – (j) and new subsection 508(d) added by § 306 of P.L. 106-554, approved Dec. 21, 2000 (114 Stat. 2763A-685).</w:t>
      </w:r>
    </w:p>
    <w:p w14:paraId="353EE1FE" w14:textId="77777777" w:rsidR="007A48B5" w:rsidRDefault="007A48B5">
      <w:pPr>
        <w:pStyle w:val="FootnoteText"/>
      </w:pPr>
    </w:p>
  </w:footnote>
  <w:footnote w:id="234">
    <w:p w14:paraId="4870A04B" w14:textId="77777777" w:rsidR="007A48B5" w:rsidRDefault="007A48B5">
      <w:pPr>
        <w:pStyle w:val="FootnoteText"/>
        <w:ind w:right="-1080"/>
      </w:pPr>
      <w:r>
        <w:rPr>
          <w:rStyle w:val="FootnoteReference"/>
        </w:rPr>
        <w:footnoteRef/>
      </w:r>
      <w:r>
        <w:t xml:space="preserve"> Phrase “to approve loans” deleted and language before “that are funded” added by § 223(a)(4) of P.L. 105-135, approved Dec. 2, 1997 (111 Stat. 2605).</w:t>
      </w:r>
    </w:p>
    <w:p w14:paraId="23C240FA" w14:textId="77777777" w:rsidR="007A48B5" w:rsidRDefault="007A48B5">
      <w:pPr>
        <w:pStyle w:val="FootnoteText"/>
      </w:pPr>
    </w:p>
  </w:footnote>
  <w:footnote w:id="235">
    <w:p w14:paraId="6E438797" w14:textId="77777777" w:rsidR="007A48B5" w:rsidRDefault="007A48B5" w:rsidP="00F17FE7">
      <w:pPr>
        <w:pStyle w:val="FootnoteText"/>
        <w:ind w:right="-1080"/>
      </w:pPr>
      <w:r>
        <w:rPr>
          <w:rStyle w:val="FootnoteReference"/>
        </w:rPr>
        <w:footnoteRef/>
      </w:r>
      <w:r>
        <w:t xml:space="preserve"> “State or local” replaced by “certified” by § 223(a)(5) of P.L. 105-135, approved Dec. 2, 1997 (111 Stat. 2606).</w:t>
      </w:r>
    </w:p>
    <w:p w14:paraId="2FB5A4B7" w14:textId="77777777" w:rsidR="000509BA" w:rsidRDefault="000509BA" w:rsidP="00F17FE7">
      <w:pPr>
        <w:pStyle w:val="FootnoteText"/>
        <w:ind w:right="-1080"/>
      </w:pPr>
    </w:p>
  </w:footnote>
  <w:footnote w:id="236">
    <w:p w14:paraId="667CD9DE" w14:textId="77777777" w:rsidR="007A48B5" w:rsidRDefault="007A48B5">
      <w:pPr>
        <w:pStyle w:val="FootnoteText"/>
        <w:ind w:right="-1080"/>
      </w:pPr>
      <w:r>
        <w:rPr>
          <w:rStyle w:val="FootnoteReference"/>
        </w:rPr>
        <w:footnoteRef/>
      </w:r>
      <w:r>
        <w:t xml:space="preserve"> Subsection 508(h)(redesignated as subsection 508(i)), which required the promulgation of regulations within 180 days after the date of the enactment of the section, was rewritten by § 223(a)(7) of P.L. 105-135, approved Dec. 2, 1997 (111 Stat. 2606).  Subsection 223(b) of P.L. 105-135 provides:</w:t>
      </w:r>
    </w:p>
    <w:p w14:paraId="5EBF0E3C" w14:textId="77777777" w:rsidR="007A48B5" w:rsidRDefault="007A48B5">
      <w:pPr>
        <w:pStyle w:val="FootnoteText"/>
      </w:pPr>
    </w:p>
    <w:p w14:paraId="629205E9" w14:textId="77777777" w:rsidR="007A48B5" w:rsidRDefault="007A48B5">
      <w:pPr>
        <w:pStyle w:val="FootnoteText"/>
      </w:pPr>
      <w:r>
        <w:tab/>
        <w:t>(b)  REGULATIONS.—The Administrator shall—</w:t>
      </w:r>
    </w:p>
    <w:p w14:paraId="16F9ADFD" w14:textId="77777777" w:rsidR="007A48B5" w:rsidRDefault="007A48B5">
      <w:pPr>
        <w:pStyle w:val="FootnoteText"/>
      </w:pPr>
    </w:p>
    <w:p w14:paraId="03947D6F" w14:textId="77777777" w:rsidR="007A48B5" w:rsidRDefault="007A48B5" w:rsidP="00E52DB5">
      <w:pPr>
        <w:pStyle w:val="FootnoteText"/>
        <w:ind w:left="720" w:right="-1080"/>
      </w:pPr>
      <w:r>
        <w:t>(1)  not later than 150 days after the date of enactment of this Act, promulgate regulations to carry out the amendments made by subsection (a); and</w:t>
      </w:r>
    </w:p>
    <w:p w14:paraId="729CB97A" w14:textId="77777777" w:rsidR="007A48B5" w:rsidRDefault="007A48B5">
      <w:pPr>
        <w:pStyle w:val="FootnoteText"/>
      </w:pPr>
    </w:p>
    <w:p w14:paraId="01847955" w14:textId="77777777" w:rsidR="007A48B5" w:rsidRDefault="007A48B5" w:rsidP="00E52DB5">
      <w:pPr>
        <w:pStyle w:val="FootnoteText"/>
        <w:ind w:left="720" w:right="-1080"/>
      </w:pPr>
      <w:r>
        <w:t>(2)  not later than 180 days after the date of enactment of this Act, issue program guidelines and fully implement the amendments made by subsection (a).</w:t>
      </w:r>
    </w:p>
    <w:p w14:paraId="522F56AB" w14:textId="77777777" w:rsidR="007A48B5" w:rsidRDefault="007A48B5">
      <w:pPr>
        <w:pStyle w:val="FootnoteText"/>
      </w:pPr>
    </w:p>
  </w:footnote>
  <w:footnote w:id="237">
    <w:p w14:paraId="7D1CBF13" w14:textId="77777777" w:rsidR="007A48B5" w:rsidRDefault="007A48B5" w:rsidP="00B121FF">
      <w:pPr>
        <w:pStyle w:val="FootnoteText"/>
        <w:tabs>
          <w:tab w:val="left" w:pos="-720"/>
        </w:tabs>
        <w:suppressAutoHyphens/>
        <w:ind w:right="-1080"/>
        <w:rPr>
          <w:spacing w:val="-2"/>
        </w:rPr>
      </w:pPr>
      <w:r>
        <w:rPr>
          <w:rStyle w:val="FootnoteReference"/>
          <w:spacing w:val="-2"/>
        </w:rPr>
        <w:footnoteRef/>
      </w:r>
      <w:r>
        <w:rPr>
          <w:spacing w:val="-2"/>
        </w:rPr>
        <w:t xml:space="preserve">Section 509 added by § 503 of P.L. 103-403, approved </w:t>
      </w:r>
      <w:smartTag w:uri="urn:schemas-microsoft-com:office:smarttags" w:element="date">
        <w:smartTagPr>
          <w:attr w:name="Month" w:val="10"/>
          <w:attr w:name="Day" w:val="22"/>
          <w:attr w:name="Year" w:val="1994"/>
        </w:smartTagPr>
        <w:r>
          <w:rPr>
            <w:spacing w:val="-2"/>
          </w:rPr>
          <w:t>Oct. 22, 1994</w:t>
        </w:r>
      </w:smartTag>
      <w:r>
        <w:rPr>
          <w:spacing w:val="-2"/>
        </w:rPr>
        <w:t xml:space="preserve"> (108 Stat. 4199).  Section 502, entitled “Intention of Congress,” provides:</w:t>
      </w:r>
    </w:p>
    <w:p w14:paraId="52DB4937" w14:textId="77777777" w:rsidR="007A48B5" w:rsidRDefault="007A48B5" w:rsidP="00B121FF">
      <w:pPr>
        <w:pStyle w:val="FootnoteText"/>
        <w:tabs>
          <w:tab w:val="left" w:pos="-720"/>
        </w:tabs>
        <w:suppressAutoHyphens/>
        <w:ind w:right="-1080"/>
        <w:rPr>
          <w:spacing w:val="-2"/>
        </w:rPr>
      </w:pPr>
    </w:p>
    <w:p w14:paraId="4194B300" w14:textId="77777777" w:rsidR="007A48B5" w:rsidRDefault="007A48B5" w:rsidP="00B121FF">
      <w:pPr>
        <w:pStyle w:val="FootnoteText"/>
        <w:tabs>
          <w:tab w:val="left" w:pos="-720"/>
          <w:tab w:val="left" w:pos="0"/>
          <w:tab w:val="left" w:pos="720"/>
        </w:tabs>
        <w:suppressAutoHyphens/>
        <w:ind w:left="720" w:right="-1080"/>
        <w:rPr>
          <w:spacing w:val="-2"/>
        </w:rPr>
      </w:pPr>
      <w:r>
        <w:rPr>
          <w:spacing w:val="-2"/>
        </w:rPr>
        <w:t>(a)  IN GENERAL.—The Small Business Administration shall fully utilize the $30,000,000 appropriated in Public Law 103-317 to reduce, in accordance with this title and the amendments made by this title, prepayment penalties imposed in connection with debentures issued under--</w:t>
      </w:r>
    </w:p>
    <w:p w14:paraId="00A3CFAF" w14:textId="77777777" w:rsidR="007A48B5" w:rsidRDefault="007A48B5" w:rsidP="00B121FF">
      <w:pPr>
        <w:pStyle w:val="FootnoteText"/>
        <w:tabs>
          <w:tab w:val="left" w:pos="-720"/>
        </w:tabs>
        <w:suppressAutoHyphens/>
        <w:ind w:right="-1080"/>
        <w:rPr>
          <w:spacing w:val="-2"/>
        </w:rPr>
      </w:pPr>
    </w:p>
    <w:p w14:paraId="27632765" w14:textId="77777777" w:rsidR="007A48B5" w:rsidRDefault="007A48B5" w:rsidP="00E52DB5">
      <w:pPr>
        <w:pStyle w:val="FootnoteText"/>
        <w:tabs>
          <w:tab w:val="left" w:pos="-720"/>
          <w:tab w:val="left" w:pos="0"/>
          <w:tab w:val="left" w:pos="720"/>
        </w:tabs>
        <w:suppressAutoHyphens/>
        <w:ind w:left="720" w:right="-1080"/>
        <w:rPr>
          <w:spacing w:val="-2"/>
        </w:rPr>
      </w:pPr>
      <w:r>
        <w:rPr>
          <w:spacing w:val="-2"/>
        </w:rPr>
        <w:t>(1)  section 303 or 503 of the Small Business Investment Act of 1958, which have been purchased by the Federal Financing Bank; and</w:t>
      </w:r>
    </w:p>
    <w:p w14:paraId="21EB17B9" w14:textId="77777777" w:rsidR="007A48B5" w:rsidRDefault="007A48B5" w:rsidP="00B121FF">
      <w:pPr>
        <w:pStyle w:val="FootnoteText"/>
        <w:tabs>
          <w:tab w:val="left" w:pos="-720"/>
        </w:tabs>
        <w:suppressAutoHyphens/>
        <w:ind w:right="-1080"/>
        <w:rPr>
          <w:spacing w:val="-2"/>
        </w:rPr>
      </w:pPr>
    </w:p>
    <w:p w14:paraId="52F9E4DE" w14:textId="77777777" w:rsidR="007A48B5" w:rsidRDefault="007A48B5" w:rsidP="00E52DB5">
      <w:pPr>
        <w:pStyle w:val="FootnoteText"/>
        <w:tabs>
          <w:tab w:val="left" w:pos="-720"/>
          <w:tab w:val="left" w:pos="0"/>
          <w:tab w:val="left" w:pos="720"/>
        </w:tabs>
        <w:suppressAutoHyphens/>
        <w:ind w:left="720" w:right="-1080"/>
        <w:rPr>
          <w:spacing w:val="-2"/>
        </w:rPr>
      </w:pPr>
      <w:r>
        <w:rPr>
          <w:spacing w:val="-2"/>
        </w:rPr>
        <w:t>(2)  title III to companies operating under section 301(d) of such Act, which have been purchased by the Small Business Administration.</w:t>
      </w:r>
    </w:p>
    <w:p w14:paraId="57CDF3DF" w14:textId="77777777" w:rsidR="007A48B5" w:rsidRDefault="007A48B5" w:rsidP="00B121FF">
      <w:pPr>
        <w:pStyle w:val="FootnoteText"/>
        <w:tabs>
          <w:tab w:val="left" w:pos="-720"/>
        </w:tabs>
        <w:suppressAutoHyphens/>
        <w:ind w:right="-1080"/>
        <w:rPr>
          <w:spacing w:val="-2"/>
        </w:rPr>
      </w:pPr>
    </w:p>
    <w:p w14:paraId="1311A4A8" w14:textId="77777777" w:rsidR="007A48B5" w:rsidRDefault="007A48B5" w:rsidP="00E52DB5">
      <w:pPr>
        <w:pStyle w:val="FootnoteText"/>
        <w:tabs>
          <w:tab w:val="left" w:pos="-720"/>
          <w:tab w:val="left" w:pos="0"/>
          <w:tab w:val="left" w:pos="720"/>
        </w:tabs>
        <w:suppressAutoHyphens/>
        <w:ind w:left="720" w:right="-1080"/>
        <w:rPr>
          <w:spacing w:val="-2"/>
        </w:rPr>
      </w:pPr>
      <w:r>
        <w:rPr>
          <w:spacing w:val="-2"/>
        </w:rPr>
        <w:t>(b)  EQUAL OPPORTUNITY.—In order to provide an equal opportunity to participate in the program authorized under this title, the Small Business Administration shall afford each borrower or issuer of a debenture subject to this title, not less than 45 days to elect to participate and to provide an earnest money deposit.  The Administration shall subsequently allow a period of not less than 4 months, during which those borrowers or issuers that elect to participate shall be allowed to complete the prepayment process.</w:t>
      </w:r>
    </w:p>
    <w:p w14:paraId="26E67110" w14:textId="77777777" w:rsidR="007A48B5" w:rsidRDefault="007A48B5" w:rsidP="00B121FF">
      <w:pPr>
        <w:pStyle w:val="FootnoteText"/>
        <w:tabs>
          <w:tab w:val="left" w:pos="-720"/>
        </w:tabs>
        <w:suppressAutoHyphens/>
        <w:ind w:right="-1080"/>
        <w:rPr>
          <w:spacing w:val="-2"/>
        </w:rPr>
      </w:pPr>
    </w:p>
    <w:p w14:paraId="718C36D8" w14:textId="77777777" w:rsidR="007A48B5" w:rsidRDefault="007A48B5" w:rsidP="00B121FF">
      <w:pPr>
        <w:pStyle w:val="FootnoteText"/>
        <w:tabs>
          <w:tab w:val="left" w:pos="-720"/>
          <w:tab w:val="left" w:pos="0"/>
          <w:tab w:val="left" w:pos="720"/>
        </w:tabs>
        <w:suppressAutoHyphens/>
        <w:ind w:left="1440" w:right="-1080" w:hanging="1440"/>
        <w:rPr>
          <w:spacing w:val="-2"/>
        </w:rPr>
      </w:pPr>
      <w:r>
        <w:rPr>
          <w:spacing w:val="-2"/>
        </w:rPr>
        <w:tab/>
        <w:t>(c)  RESTRICTIONS ON PARTICIPATION.—In no event shall the Small Business Administration--</w:t>
      </w:r>
    </w:p>
    <w:p w14:paraId="2B20F9FA" w14:textId="77777777" w:rsidR="007A48B5" w:rsidRDefault="007A48B5" w:rsidP="00B121FF">
      <w:pPr>
        <w:pStyle w:val="FootnoteText"/>
        <w:tabs>
          <w:tab w:val="left" w:pos="-720"/>
        </w:tabs>
        <w:suppressAutoHyphens/>
        <w:ind w:right="-1080"/>
        <w:rPr>
          <w:spacing w:val="-2"/>
        </w:rPr>
      </w:pPr>
    </w:p>
    <w:p w14:paraId="2B22A8E3" w14:textId="77777777" w:rsidR="007A48B5" w:rsidRDefault="007A48B5" w:rsidP="00B121FF">
      <w:pPr>
        <w:pStyle w:val="FootnoteText"/>
        <w:tabs>
          <w:tab w:val="left" w:pos="-720"/>
          <w:tab w:val="left" w:pos="0"/>
          <w:tab w:val="left" w:pos="720"/>
        </w:tabs>
        <w:suppressAutoHyphens/>
        <w:ind w:left="1440" w:right="-1080" w:hanging="1440"/>
        <w:rPr>
          <w:spacing w:val="-2"/>
        </w:rPr>
      </w:pPr>
      <w:r>
        <w:rPr>
          <w:spacing w:val="-2"/>
        </w:rPr>
        <w:tab/>
        <w:t>(1)  allow any borrower or issuer to participate in the program if the borrower or issuer fails to--</w:t>
      </w:r>
    </w:p>
    <w:p w14:paraId="6BB5E7BA" w14:textId="77777777" w:rsidR="007A48B5" w:rsidRDefault="007A48B5" w:rsidP="00B121FF">
      <w:pPr>
        <w:pStyle w:val="FootnoteText"/>
        <w:tabs>
          <w:tab w:val="left" w:pos="-720"/>
        </w:tabs>
        <w:suppressAutoHyphens/>
        <w:ind w:right="-1080"/>
        <w:rPr>
          <w:spacing w:val="-2"/>
        </w:rPr>
      </w:pPr>
    </w:p>
    <w:p w14:paraId="3C87AD8D" w14:textId="77777777" w:rsidR="007A48B5" w:rsidRDefault="007A48B5" w:rsidP="00B121FF">
      <w:pPr>
        <w:pStyle w:val="FootnoteText"/>
        <w:tabs>
          <w:tab w:val="left" w:pos="-720"/>
          <w:tab w:val="left" w:pos="0"/>
          <w:tab w:val="left" w:pos="720"/>
        </w:tabs>
        <w:suppressAutoHyphens/>
        <w:ind w:left="1440" w:right="-1080" w:hanging="1440"/>
        <w:rPr>
          <w:spacing w:val="-2"/>
        </w:rPr>
      </w:pPr>
      <w:r>
        <w:rPr>
          <w:spacing w:val="-2"/>
        </w:rPr>
        <w:tab/>
        <w:t>(A)  make a timely election and provide the deposit on a timely basis; or</w:t>
      </w:r>
    </w:p>
    <w:p w14:paraId="3C19D21D" w14:textId="77777777" w:rsidR="007A48B5" w:rsidRDefault="007A48B5" w:rsidP="00B121FF">
      <w:pPr>
        <w:pStyle w:val="FootnoteText"/>
        <w:tabs>
          <w:tab w:val="left" w:pos="-720"/>
        </w:tabs>
        <w:suppressAutoHyphens/>
        <w:ind w:right="-1080"/>
        <w:rPr>
          <w:spacing w:val="-2"/>
        </w:rPr>
      </w:pPr>
    </w:p>
    <w:p w14:paraId="459E7ED9" w14:textId="77777777" w:rsidR="007A48B5" w:rsidRDefault="007A48B5" w:rsidP="00B121FF">
      <w:pPr>
        <w:pStyle w:val="FootnoteText"/>
        <w:tabs>
          <w:tab w:val="left" w:pos="-720"/>
          <w:tab w:val="left" w:pos="0"/>
          <w:tab w:val="left" w:pos="720"/>
        </w:tabs>
        <w:suppressAutoHyphens/>
        <w:ind w:left="1440" w:right="-1080" w:hanging="1440"/>
        <w:rPr>
          <w:spacing w:val="-2"/>
        </w:rPr>
      </w:pPr>
      <w:r>
        <w:rPr>
          <w:spacing w:val="-2"/>
        </w:rPr>
        <w:tab/>
        <w:t>(B)  complete the prepayment process within the required time; or</w:t>
      </w:r>
    </w:p>
    <w:p w14:paraId="6C751C47" w14:textId="77777777" w:rsidR="007A48B5" w:rsidRDefault="007A48B5" w:rsidP="00B121FF">
      <w:pPr>
        <w:pStyle w:val="FootnoteText"/>
        <w:tabs>
          <w:tab w:val="left" w:pos="-720"/>
        </w:tabs>
        <w:suppressAutoHyphens/>
        <w:ind w:right="-1080"/>
        <w:rPr>
          <w:spacing w:val="-2"/>
        </w:rPr>
      </w:pPr>
    </w:p>
    <w:p w14:paraId="63CABAA4" w14:textId="77777777" w:rsidR="007A48B5" w:rsidRDefault="007A48B5" w:rsidP="00E52DB5">
      <w:pPr>
        <w:pStyle w:val="FootnoteText"/>
        <w:tabs>
          <w:tab w:val="left" w:pos="-720"/>
          <w:tab w:val="left" w:pos="0"/>
          <w:tab w:val="left" w:pos="720"/>
        </w:tabs>
        <w:suppressAutoHyphens/>
        <w:spacing w:after="240"/>
        <w:ind w:left="720" w:right="-1080"/>
        <w:rPr>
          <w:spacing w:val="-2"/>
        </w:rPr>
      </w:pPr>
      <w:r>
        <w:rPr>
          <w:spacing w:val="-2"/>
        </w:rPr>
        <w:t>(2)  allow any borrower or issuer to participate in the program at a percentage rate other than the rate finally determined to be applicable to all other borrowers or issuers with similar terms of years.</w:t>
      </w:r>
    </w:p>
  </w:footnote>
  <w:footnote w:id="238">
    <w:p w14:paraId="73670050" w14:textId="77777777" w:rsidR="007A48B5" w:rsidRDefault="007A48B5">
      <w:pPr>
        <w:pStyle w:val="FootnoteText"/>
        <w:tabs>
          <w:tab w:val="left" w:pos="-720"/>
        </w:tabs>
        <w:suppressAutoHyphens/>
        <w:ind w:right="-1080"/>
        <w:rPr>
          <w:spacing w:val="-2"/>
        </w:rPr>
      </w:pPr>
      <w:r>
        <w:rPr>
          <w:rStyle w:val="FootnoteReference"/>
          <w:spacing w:val="-2"/>
        </w:rPr>
        <w:footnoteRef/>
      </w:r>
      <w:r>
        <w:rPr>
          <w:spacing w:val="-2"/>
        </w:rPr>
        <w:t xml:space="preserve">The following sentence was deleted from paragraph 509(a)(1) by § 208 (h)(1)(H)(i) of P.L. 104-208, approved </w:t>
      </w:r>
      <w:smartTag w:uri="urn:schemas-microsoft-com:office:smarttags" w:element="date">
        <w:smartTagPr>
          <w:attr w:name="Month" w:val="9"/>
          <w:attr w:name="Day" w:val="30"/>
          <w:attr w:name="Year" w:val="1996"/>
        </w:smartTagPr>
        <w:r>
          <w:rPr>
            <w:spacing w:val="-2"/>
          </w:rPr>
          <w:t>Sept. 30, 1996</w:t>
        </w:r>
      </w:smartTag>
      <w:r>
        <w:rPr>
          <w:spacing w:val="-2"/>
        </w:rPr>
        <w:t xml:space="preserve"> (110 Stat. 3009-747):  </w:t>
      </w:r>
    </w:p>
    <w:p w14:paraId="5183FBFE" w14:textId="77777777" w:rsidR="007A48B5" w:rsidRDefault="007A48B5">
      <w:pPr>
        <w:pStyle w:val="FootnoteText"/>
        <w:tabs>
          <w:tab w:val="left" w:pos="-720"/>
        </w:tabs>
        <w:suppressAutoHyphens/>
        <w:ind w:right="-1080"/>
        <w:rPr>
          <w:spacing w:val="-2"/>
        </w:rPr>
      </w:pPr>
    </w:p>
    <w:p w14:paraId="4F670DB9" w14:textId="77777777" w:rsidR="007A48B5" w:rsidRDefault="007A48B5">
      <w:pPr>
        <w:pStyle w:val="FootnoteText"/>
        <w:tabs>
          <w:tab w:val="left" w:pos="-720"/>
          <w:tab w:val="left" w:pos="0"/>
        </w:tabs>
        <w:suppressAutoHyphens/>
        <w:spacing w:after="240"/>
        <w:ind w:left="720" w:right="-1080" w:hanging="720"/>
        <w:rPr>
          <w:spacing w:val="-2"/>
        </w:rPr>
      </w:pPr>
      <w:r>
        <w:rPr>
          <w:spacing w:val="-2"/>
        </w:rPr>
        <w:tab/>
        <w:t>A small business investment company operating under the authority of section 301(d) that has issued a debenture that was purchased by and is held by the Administration, may, under the same terms and conditions, prepay such debenture, and the penalty as provided in this section, and shall thereafter be immediately eligible to apply for additional assistance from the Administration.</w:t>
      </w:r>
    </w:p>
  </w:footnote>
  <w:footnote w:id="239">
    <w:p w14:paraId="3F8652DD"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Reference to “subsection (c) or (d) of section 301” changed to “section 301” by § 208(h)(1)(H)(ii) of P.L. 104-208, approved Sept. 30, 1996 (110 Stat. 3009-747).</w:t>
      </w:r>
    </w:p>
  </w:footnote>
  <w:footnote w:id="240">
    <w:p w14:paraId="1F25CE44" w14:textId="77777777" w:rsidR="007A48B5" w:rsidRDefault="007A48B5">
      <w:pPr>
        <w:pStyle w:val="FootnoteText"/>
        <w:ind w:right="-1080"/>
      </w:pPr>
      <w:r>
        <w:rPr>
          <w:rStyle w:val="FootnoteReference"/>
        </w:rPr>
        <w:footnoteRef/>
      </w:r>
      <w:r>
        <w:t xml:space="preserve"> New § 510 added by § 307(a) of P.L. 106-554, approved </w:t>
      </w:r>
      <w:smartTag w:uri="urn:schemas-microsoft-com:office:smarttags" w:element="date">
        <w:smartTagPr>
          <w:attr w:name="Year" w:val="2000"/>
          <w:attr w:name="Day" w:val="21"/>
          <w:attr w:name="Month" w:val="12"/>
        </w:smartTagPr>
        <w:r>
          <w:t>Dec. 21, 2000</w:t>
        </w:r>
      </w:smartTag>
      <w:r>
        <w:t xml:space="preserve"> (114 Stat. 2763A-685).  Section 307(b) of P.L. 106-554 provides:</w:t>
      </w:r>
    </w:p>
    <w:p w14:paraId="0866C25A" w14:textId="77777777" w:rsidR="007A48B5" w:rsidRDefault="007A48B5">
      <w:pPr>
        <w:pStyle w:val="FootnoteText"/>
        <w:ind w:right="-1080"/>
      </w:pPr>
    </w:p>
    <w:p w14:paraId="693A9A49" w14:textId="77777777" w:rsidR="007A48B5" w:rsidRDefault="007A48B5">
      <w:pPr>
        <w:pStyle w:val="FootnoteText"/>
        <w:ind w:left="720" w:right="-1080"/>
      </w:pPr>
      <w:r>
        <w:t>(1)  IN GENERAL.—Not later than 150 days after the date of enactment of this Act, the Administration shall issue such regulations as may be necessary to carry out section 510 of the Small Business Investment Act of 1958, as added by subsection (a) of this section.</w:t>
      </w:r>
    </w:p>
    <w:p w14:paraId="083DC714" w14:textId="77777777" w:rsidR="007A48B5" w:rsidRDefault="007A48B5">
      <w:pPr>
        <w:pStyle w:val="FootnoteText"/>
        <w:ind w:left="720" w:right="-1080"/>
      </w:pPr>
    </w:p>
    <w:p w14:paraId="450AF49A" w14:textId="77777777" w:rsidR="007A48B5" w:rsidRDefault="007A48B5">
      <w:pPr>
        <w:pStyle w:val="FootnoteText"/>
        <w:ind w:left="720" w:right="-1080"/>
      </w:pPr>
      <w:r>
        <w:t>(2)  TERMINATION OF PILOT PROGRAM.—Beginning on the date on which final regulations are issued under paragraph (1), section 204 of the Small Business Programs Improvement Act of 1996 (15 U.S.C. 695 note) shall cease to have effect.</w:t>
      </w:r>
    </w:p>
    <w:p w14:paraId="50568379" w14:textId="77777777" w:rsidR="007A48B5" w:rsidRDefault="007A48B5">
      <w:pPr>
        <w:pStyle w:val="FootnoteText"/>
      </w:pPr>
      <w:r>
        <w:t xml:space="preserve"> </w:t>
      </w:r>
    </w:p>
  </w:footnote>
  <w:footnote w:id="241">
    <w:p w14:paraId="21FE9665" w14:textId="77777777" w:rsidR="007A48B5" w:rsidRDefault="007A48B5" w:rsidP="0018706D">
      <w:pPr>
        <w:pStyle w:val="FootnoteText"/>
        <w:ind w:right="-810"/>
      </w:pPr>
      <w:r>
        <w:rPr>
          <w:rStyle w:val="FootnoteReference"/>
        </w:rPr>
        <w:footnoteRef/>
      </w:r>
      <w:r>
        <w:t xml:space="preserve"> 18 USC 212 completely rewritten by § 2(a) of P.L. 108-198, approved Dec. 19, 2003 (117 Stat. 2899).  </w:t>
      </w:r>
    </w:p>
  </w:footnote>
  <w:footnote w:id="242">
    <w:p w14:paraId="3EDC6793" w14:textId="77777777" w:rsidR="007A48B5" w:rsidRDefault="007A48B5" w:rsidP="00CA15AE">
      <w:pPr>
        <w:pStyle w:val="FootnoteText"/>
        <w:tabs>
          <w:tab w:val="left" w:pos="-720"/>
        </w:tabs>
        <w:suppressAutoHyphens/>
        <w:ind w:right="-1080"/>
        <w:rPr>
          <w:spacing w:val="-2"/>
        </w:rPr>
      </w:pPr>
      <w:r>
        <w:rPr>
          <w:rStyle w:val="FootnoteReference"/>
          <w:spacing w:val="-2"/>
        </w:rPr>
        <w:footnoteRef/>
      </w:r>
      <w:r>
        <w:rPr>
          <w:spacing w:val="-2"/>
        </w:rPr>
        <w:t>Former 18 USC 218 was redesignated to be current 18 USC 213 by § 1(d) of P.L. 87</w:t>
      </w:r>
      <w:r>
        <w:rPr>
          <w:spacing w:val="-2"/>
        </w:rPr>
        <w:noBreakHyphen/>
        <w:t xml:space="preserve">849, approved </w:t>
      </w:r>
      <w:smartTag w:uri="urn:schemas-microsoft-com:office:smarttags" w:element="date">
        <w:smartTagPr>
          <w:attr w:name="Year" w:val="1962"/>
          <w:attr w:name="Day" w:val="23"/>
          <w:attr w:name="Month" w:val="10"/>
        </w:smartTagPr>
        <w:r>
          <w:rPr>
            <w:spacing w:val="-2"/>
          </w:rPr>
          <w:t>Oct. 23, 1962</w:t>
        </w:r>
      </w:smartTag>
      <w:r>
        <w:rPr>
          <w:spacing w:val="-2"/>
        </w:rPr>
        <w:t xml:space="preserve"> (76 Stat. 1125).  18 USC 213 was rewritten by § 2(a) of P.L. 108-198, approved Dec. 19, 2003 (117 Stat. 2899)</w:t>
      </w:r>
    </w:p>
    <w:p w14:paraId="287E45CD" w14:textId="77777777" w:rsidR="007A48B5" w:rsidRDefault="007A48B5" w:rsidP="00CA15AE">
      <w:pPr>
        <w:pStyle w:val="FootnoteText"/>
        <w:tabs>
          <w:tab w:val="left" w:pos="-720"/>
        </w:tabs>
        <w:suppressAutoHyphens/>
        <w:ind w:right="-1080"/>
        <w:rPr>
          <w:spacing w:val="-2"/>
        </w:rPr>
      </w:pPr>
    </w:p>
  </w:footnote>
  <w:footnote w:id="243">
    <w:p w14:paraId="0F488352" w14:textId="77777777" w:rsidR="007A48B5" w:rsidRDefault="007A48B5" w:rsidP="00CA15AE">
      <w:pPr>
        <w:pStyle w:val="FootnoteText"/>
        <w:tabs>
          <w:tab w:val="left" w:pos="-720"/>
        </w:tabs>
        <w:suppressAutoHyphens/>
        <w:ind w:right="-1080"/>
        <w:rPr>
          <w:spacing w:val="-2"/>
        </w:rPr>
      </w:pPr>
      <w:r>
        <w:rPr>
          <w:rStyle w:val="FootnoteReference"/>
          <w:spacing w:val="-2"/>
        </w:rPr>
        <w:footnoteRef/>
      </w:r>
      <w:r>
        <w:rPr>
          <w:spacing w:val="-2"/>
        </w:rPr>
        <w:t>18 USC 215 substantially rewritten by § 1107 of P.L. 98</w:t>
      </w:r>
      <w:r>
        <w:rPr>
          <w:spacing w:val="-2"/>
        </w:rPr>
        <w:noBreakHyphen/>
        <w:t>473, approved Oct. 12, 1984 (98 Stat. 2145).</w:t>
      </w:r>
    </w:p>
    <w:p w14:paraId="6BE29CF4" w14:textId="77777777" w:rsidR="007A48B5" w:rsidRDefault="007A48B5" w:rsidP="00CA15AE">
      <w:pPr>
        <w:pStyle w:val="FootnoteText"/>
        <w:tabs>
          <w:tab w:val="left" w:pos="-720"/>
        </w:tabs>
        <w:suppressAutoHyphens/>
        <w:ind w:right="-1080"/>
        <w:rPr>
          <w:spacing w:val="-2"/>
        </w:rPr>
      </w:pPr>
    </w:p>
  </w:footnote>
  <w:footnote w:id="244">
    <w:p w14:paraId="6FAC375F" w14:textId="77777777" w:rsidR="007A48B5" w:rsidRDefault="007A48B5" w:rsidP="000F5285">
      <w:pPr>
        <w:pStyle w:val="FootnoteText"/>
      </w:pPr>
      <w:r>
        <w:rPr>
          <w:rStyle w:val="FootnoteReference"/>
        </w:rPr>
        <w:footnoteRef/>
      </w:r>
      <w:r>
        <w:t xml:space="preserve"> Amount changed from $100 by § 606(a) of P.L. 104-294, approved Oct. 11, 1996 (110 Stat. 3511).</w:t>
      </w:r>
    </w:p>
    <w:p w14:paraId="3CD525BB" w14:textId="77777777" w:rsidR="007A48B5" w:rsidRDefault="007A48B5" w:rsidP="000F5285">
      <w:pPr>
        <w:pStyle w:val="FootnoteText"/>
      </w:pPr>
    </w:p>
  </w:footnote>
  <w:footnote w:id="245">
    <w:p w14:paraId="58155844" w14:textId="77777777" w:rsidR="007A48B5" w:rsidRDefault="007A48B5" w:rsidP="000F5285">
      <w:pPr>
        <w:pStyle w:val="FootnoteText"/>
        <w:ind w:right="-1170"/>
      </w:pPr>
      <w:r>
        <w:rPr>
          <w:rStyle w:val="FootnoteReference"/>
        </w:rPr>
        <w:footnoteRef/>
      </w:r>
      <w:r>
        <w:t xml:space="preserve"> Section 330016(1)(H) of P.L. 103-322, approved Sept. 13, 1994 (108 Stat. 2147) replaced “not more than $1,000” with “under this title.”</w:t>
      </w:r>
    </w:p>
    <w:p w14:paraId="45E800AB" w14:textId="77777777" w:rsidR="007A48B5" w:rsidRDefault="007A48B5" w:rsidP="000F5285">
      <w:pPr>
        <w:pStyle w:val="FootnoteText"/>
      </w:pPr>
    </w:p>
  </w:footnote>
  <w:footnote w:id="246">
    <w:p w14:paraId="706E8366" w14:textId="77777777" w:rsidR="007A48B5" w:rsidRDefault="007A48B5">
      <w:pPr>
        <w:pStyle w:val="FootnoteText"/>
        <w:tabs>
          <w:tab w:val="left" w:pos="-720"/>
        </w:tabs>
        <w:suppressAutoHyphens/>
        <w:spacing w:after="240"/>
        <w:ind w:right="-1080"/>
        <w:rPr>
          <w:spacing w:val="-2"/>
        </w:rPr>
      </w:pPr>
      <w:r>
        <w:rPr>
          <w:rStyle w:val="FootnoteReference"/>
          <w:spacing w:val="-2"/>
        </w:rPr>
        <w:footnoteRef/>
      </w:r>
      <w:r>
        <w:rPr>
          <w:spacing w:val="-2"/>
        </w:rPr>
        <w:t>Subsection (b)(6), which defined the term “financial institution” as including a small business investment company, was transferred to 18 USC § 20 by § 962(e)(1) of P.L. 101-73, approved Aug. 9, 1989 (103 Stat. 503).</w:t>
      </w:r>
    </w:p>
  </w:footnote>
  <w:footnote w:id="247">
    <w:p w14:paraId="5AB3D3BE" w14:textId="77777777" w:rsidR="007A48B5" w:rsidRDefault="007A48B5" w:rsidP="00591596">
      <w:pPr>
        <w:pStyle w:val="FootnoteText"/>
        <w:ind w:right="-990"/>
      </w:pPr>
      <w:r>
        <w:rPr>
          <w:rStyle w:val="FootnoteReference"/>
        </w:rPr>
        <w:footnoteRef/>
      </w:r>
      <w:r>
        <w:t xml:space="preserve"> Term of imprisonment changed from 20 years by § 2504(e) of P.L. 101-647, approved Nov. 29, 1990 (104 Stat. 4861).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B1C67" w14:textId="77777777" w:rsidR="007A48B5" w:rsidRDefault="007A48B5">
    <w:pPr>
      <w:pStyle w:val="Header"/>
      <w:jc w:val="center"/>
    </w:pPr>
    <w:r>
      <w:t>SMALL BUSINESS INVESTMENT ACT OF 1958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4EA"/>
    <w:rsid w:val="00030F19"/>
    <w:rsid w:val="00032DEE"/>
    <w:rsid w:val="0003405F"/>
    <w:rsid w:val="000375BF"/>
    <w:rsid w:val="00046FBD"/>
    <w:rsid w:val="000509BA"/>
    <w:rsid w:val="00056504"/>
    <w:rsid w:val="00085CF8"/>
    <w:rsid w:val="00086176"/>
    <w:rsid w:val="00086971"/>
    <w:rsid w:val="00095895"/>
    <w:rsid w:val="000A4E15"/>
    <w:rsid w:val="000B23BE"/>
    <w:rsid w:val="000C451A"/>
    <w:rsid w:val="000C7C08"/>
    <w:rsid w:val="000E0C98"/>
    <w:rsid w:val="000E7925"/>
    <w:rsid w:val="000F1BAD"/>
    <w:rsid w:val="000F5285"/>
    <w:rsid w:val="0013170D"/>
    <w:rsid w:val="00137BB5"/>
    <w:rsid w:val="00141572"/>
    <w:rsid w:val="00155288"/>
    <w:rsid w:val="00174918"/>
    <w:rsid w:val="00174D9E"/>
    <w:rsid w:val="001865DC"/>
    <w:rsid w:val="0018706D"/>
    <w:rsid w:val="00191985"/>
    <w:rsid w:val="00192ABD"/>
    <w:rsid w:val="00197C40"/>
    <w:rsid w:val="001A32E9"/>
    <w:rsid w:val="001A3C95"/>
    <w:rsid w:val="001A44B1"/>
    <w:rsid w:val="001C348A"/>
    <w:rsid w:val="001D5922"/>
    <w:rsid w:val="001D593A"/>
    <w:rsid w:val="001E612A"/>
    <w:rsid w:val="00202814"/>
    <w:rsid w:val="00213D3E"/>
    <w:rsid w:val="00221293"/>
    <w:rsid w:val="002556FB"/>
    <w:rsid w:val="00263C5C"/>
    <w:rsid w:val="00272D11"/>
    <w:rsid w:val="00286A26"/>
    <w:rsid w:val="00287DF2"/>
    <w:rsid w:val="00291FEA"/>
    <w:rsid w:val="00297720"/>
    <w:rsid w:val="002A1368"/>
    <w:rsid w:val="002A593D"/>
    <w:rsid w:val="002C2BA1"/>
    <w:rsid w:val="002C756A"/>
    <w:rsid w:val="002E3F83"/>
    <w:rsid w:val="002E7DD7"/>
    <w:rsid w:val="002F3FBB"/>
    <w:rsid w:val="00302AA9"/>
    <w:rsid w:val="0031579D"/>
    <w:rsid w:val="00317A15"/>
    <w:rsid w:val="00332C8C"/>
    <w:rsid w:val="00343E86"/>
    <w:rsid w:val="003453A4"/>
    <w:rsid w:val="00351A71"/>
    <w:rsid w:val="00373223"/>
    <w:rsid w:val="003736BF"/>
    <w:rsid w:val="003865AE"/>
    <w:rsid w:val="00392744"/>
    <w:rsid w:val="0039676C"/>
    <w:rsid w:val="003A3B18"/>
    <w:rsid w:val="003A5A42"/>
    <w:rsid w:val="003B1052"/>
    <w:rsid w:val="003B23CC"/>
    <w:rsid w:val="003B362D"/>
    <w:rsid w:val="003B5B92"/>
    <w:rsid w:val="003C7594"/>
    <w:rsid w:val="003D0D37"/>
    <w:rsid w:val="003D48FA"/>
    <w:rsid w:val="003E6413"/>
    <w:rsid w:val="003F31E5"/>
    <w:rsid w:val="0040217F"/>
    <w:rsid w:val="00404B9E"/>
    <w:rsid w:val="00406788"/>
    <w:rsid w:val="0041648C"/>
    <w:rsid w:val="00432B06"/>
    <w:rsid w:val="0043318E"/>
    <w:rsid w:val="004334DE"/>
    <w:rsid w:val="00437EF0"/>
    <w:rsid w:val="00466810"/>
    <w:rsid w:val="004C0E24"/>
    <w:rsid w:val="004C7726"/>
    <w:rsid w:val="004E6EED"/>
    <w:rsid w:val="004E767C"/>
    <w:rsid w:val="0050456F"/>
    <w:rsid w:val="00515B98"/>
    <w:rsid w:val="005208DA"/>
    <w:rsid w:val="00524047"/>
    <w:rsid w:val="00526B72"/>
    <w:rsid w:val="00544195"/>
    <w:rsid w:val="00545E1A"/>
    <w:rsid w:val="00547908"/>
    <w:rsid w:val="00554608"/>
    <w:rsid w:val="00560800"/>
    <w:rsid w:val="005614B0"/>
    <w:rsid w:val="005810E6"/>
    <w:rsid w:val="00591596"/>
    <w:rsid w:val="0059629E"/>
    <w:rsid w:val="005B1B42"/>
    <w:rsid w:val="005B48DD"/>
    <w:rsid w:val="005C2136"/>
    <w:rsid w:val="005E2574"/>
    <w:rsid w:val="005F46AF"/>
    <w:rsid w:val="005F7FB2"/>
    <w:rsid w:val="00601993"/>
    <w:rsid w:val="0060322F"/>
    <w:rsid w:val="00605618"/>
    <w:rsid w:val="00611F24"/>
    <w:rsid w:val="006278ED"/>
    <w:rsid w:val="006512D4"/>
    <w:rsid w:val="00675632"/>
    <w:rsid w:val="006773FB"/>
    <w:rsid w:val="006B2F3C"/>
    <w:rsid w:val="006B4AE9"/>
    <w:rsid w:val="006C4928"/>
    <w:rsid w:val="006E0637"/>
    <w:rsid w:val="006E1A84"/>
    <w:rsid w:val="006E4CD5"/>
    <w:rsid w:val="006F5702"/>
    <w:rsid w:val="00700C94"/>
    <w:rsid w:val="00701B3C"/>
    <w:rsid w:val="007115C6"/>
    <w:rsid w:val="00713F38"/>
    <w:rsid w:val="00716B7F"/>
    <w:rsid w:val="007264EA"/>
    <w:rsid w:val="007265FD"/>
    <w:rsid w:val="00730CB2"/>
    <w:rsid w:val="0073461B"/>
    <w:rsid w:val="00735C91"/>
    <w:rsid w:val="00746543"/>
    <w:rsid w:val="007633E0"/>
    <w:rsid w:val="00792DA6"/>
    <w:rsid w:val="00793871"/>
    <w:rsid w:val="007A2301"/>
    <w:rsid w:val="007A48B5"/>
    <w:rsid w:val="007B2D53"/>
    <w:rsid w:val="007B40BE"/>
    <w:rsid w:val="007C4F14"/>
    <w:rsid w:val="007E0FF1"/>
    <w:rsid w:val="008076DD"/>
    <w:rsid w:val="00812058"/>
    <w:rsid w:val="00835532"/>
    <w:rsid w:val="00840BDE"/>
    <w:rsid w:val="00843D06"/>
    <w:rsid w:val="008641EB"/>
    <w:rsid w:val="00865A44"/>
    <w:rsid w:val="008660E9"/>
    <w:rsid w:val="00874C6F"/>
    <w:rsid w:val="008750E4"/>
    <w:rsid w:val="00877165"/>
    <w:rsid w:val="008835A2"/>
    <w:rsid w:val="00895731"/>
    <w:rsid w:val="008B26B2"/>
    <w:rsid w:val="008D4672"/>
    <w:rsid w:val="008D78DC"/>
    <w:rsid w:val="008E4A75"/>
    <w:rsid w:val="008E5C51"/>
    <w:rsid w:val="008F5568"/>
    <w:rsid w:val="0091093B"/>
    <w:rsid w:val="00912751"/>
    <w:rsid w:val="0091338E"/>
    <w:rsid w:val="009247A5"/>
    <w:rsid w:val="0093466B"/>
    <w:rsid w:val="00934C68"/>
    <w:rsid w:val="0094173E"/>
    <w:rsid w:val="0094182A"/>
    <w:rsid w:val="00960D27"/>
    <w:rsid w:val="00961376"/>
    <w:rsid w:val="0096221A"/>
    <w:rsid w:val="009649BC"/>
    <w:rsid w:val="00991DFA"/>
    <w:rsid w:val="00992F88"/>
    <w:rsid w:val="009A0BAB"/>
    <w:rsid w:val="009A5CEB"/>
    <w:rsid w:val="009B58CF"/>
    <w:rsid w:val="009E512B"/>
    <w:rsid w:val="009F5C12"/>
    <w:rsid w:val="00A22B1F"/>
    <w:rsid w:val="00A24433"/>
    <w:rsid w:val="00A260D4"/>
    <w:rsid w:val="00A27984"/>
    <w:rsid w:val="00A33E19"/>
    <w:rsid w:val="00A350C9"/>
    <w:rsid w:val="00A37658"/>
    <w:rsid w:val="00A40535"/>
    <w:rsid w:val="00A41F01"/>
    <w:rsid w:val="00A444B2"/>
    <w:rsid w:val="00A56588"/>
    <w:rsid w:val="00A56BF2"/>
    <w:rsid w:val="00A75330"/>
    <w:rsid w:val="00A817B1"/>
    <w:rsid w:val="00A862C6"/>
    <w:rsid w:val="00A977DE"/>
    <w:rsid w:val="00AA057E"/>
    <w:rsid w:val="00AA09CA"/>
    <w:rsid w:val="00AA3429"/>
    <w:rsid w:val="00AA3DDE"/>
    <w:rsid w:val="00AA4542"/>
    <w:rsid w:val="00AE140F"/>
    <w:rsid w:val="00AE3D3F"/>
    <w:rsid w:val="00AE3F52"/>
    <w:rsid w:val="00AE54EE"/>
    <w:rsid w:val="00AF43C8"/>
    <w:rsid w:val="00B0715D"/>
    <w:rsid w:val="00B071F9"/>
    <w:rsid w:val="00B121FF"/>
    <w:rsid w:val="00B25132"/>
    <w:rsid w:val="00B35E17"/>
    <w:rsid w:val="00B53156"/>
    <w:rsid w:val="00B61BF9"/>
    <w:rsid w:val="00B627ED"/>
    <w:rsid w:val="00B8253C"/>
    <w:rsid w:val="00B90CD7"/>
    <w:rsid w:val="00B91EB6"/>
    <w:rsid w:val="00B920B3"/>
    <w:rsid w:val="00B943F7"/>
    <w:rsid w:val="00BB3751"/>
    <w:rsid w:val="00BD026E"/>
    <w:rsid w:val="00BD2B5D"/>
    <w:rsid w:val="00BE70A1"/>
    <w:rsid w:val="00BF5F68"/>
    <w:rsid w:val="00C02D27"/>
    <w:rsid w:val="00C11C7F"/>
    <w:rsid w:val="00C3283D"/>
    <w:rsid w:val="00C46396"/>
    <w:rsid w:val="00C711F6"/>
    <w:rsid w:val="00CA0F63"/>
    <w:rsid w:val="00CA15AE"/>
    <w:rsid w:val="00CA22A6"/>
    <w:rsid w:val="00CA7BE9"/>
    <w:rsid w:val="00CB3DE8"/>
    <w:rsid w:val="00CB7B9B"/>
    <w:rsid w:val="00CC6E61"/>
    <w:rsid w:val="00CD0B86"/>
    <w:rsid w:val="00CD6D26"/>
    <w:rsid w:val="00CD72E8"/>
    <w:rsid w:val="00D32E90"/>
    <w:rsid w:val="00D354ED"/>
    <w:rsid w:val="00D36B14"/>
    <w:rsid w:val="00D4431B"/>
    <w:rsid w:val="00D61920"/>
    <w:rsid w:val="00D67153"/>
    <w:rsid w:val="00D7134B"/>
    <w:rsid w:val="00D90CC0"/>
    <w:rsid w:val="00DA2717"/>
    <w:rsid w:val="00DB06C0"/>
    <w:rsid w:val="00DB1FCC"/>
    <w:rsid w:val="00DD2ACF"/>
    <w:rsid w:val="00DD7C43"/>
    <w:rsid w:val="00DE2364"/>
    <w:rsid w:val="00DF47FB"/>
    <w:rsid w:val="00E1231A"/>
    <w:rsid w:val="00E12D2B"/>
    <w:rsid w:val="00E14156"/>
    <w:rsid w:val="00E427D9"/>
    <w:rsid w:val="00E52DB5"/>
    <w:rsid w:val="00E63918"/>
    <w:rsid w:val="00E641AF"/>
    <w:rsid w:val="00E65AB8"/>
    <w:rsid w:val="00E65E7F"/>
    <w:rsid w:val="00E6691C"/>
    <w:rsid w:val="00E85DD2"/>
    <w:rsid w:val="00EC441D"/>
    <w:rsid w:val="00ED1DCB"/>
    <w:rsid w:val="00ED7F50"/>
    <w:rsid w:val="00EE3265"/>
    <w:rsid w:val="00EE47B2"/>
    <w:rsid w:val="00EF29C3"/>
    <w:rsid w:val="00EF2CA3"/>
    <w:rsid w:val="00F14F73"/>
    <w:rsid w:val="00F176E1"/>
    <w:rsid w:val="00F17FE7"/>
    <w:rsid w:val="00F2352F"/>
    <w:rsid w:val="00F257B9"/>
    <w:rsid w:val="00F265E0"/>
    <w:rsid w:val="00F266CA"/>
    <w:rsid w:val="00F31E7A"/>
    <w:rsid w:val="00F44462"/>
    <w:rsid w:val="00F531F5"/>
    <w:rsid w:val="00F55233"/>
    <w:rsid w:val="00F628A0"/>
    <w:rsid w:val="00F636B7"/>
    <w:rsid w:val="00F97869"/>
    <w:rsid w:val="00FA1191"/>
    <w:rsid w:val="00FA34EF"/>
    <w:rsid w:val="00FA3975"/>
    <w:rsid w:val="00FB553A"/>
    <w:rsid w:val="00FC0776"/>
    <w:rsid w:val="00FC3441"/>
    <w:rsid w:val="00FC66B8"/>
    <w:rsid w:val="00FD3672"/>
    <w:rsid w:val="00FD4FF2"/>
    <w:rsid w:val="00FD742E"/>
    <w:rsid w:val="00FE29EA"/>
    <w:rsid w:val="00FE7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dat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5121"/>
    <o:shapelayout v:ext="edit">
      <o:idmap v:ext="edit" data="1"/>
    </o:shapelayout>
  </w:shapeDefaults>
  <w:decimalSymbol w:val="."/>
  <w:listSeparator w:val=","/>
  <w14:docId w14:val="347D5AE6"/>
  <w15:chartTrackingRefBased/>
  <w15:docId w15:val="{6D747403-9DF5-4D6F-BD6E-AC8E49899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pPr>
      <w:widowControl w:val="0"/>
    </w:pPr>
    <w:rPr>
      <w:sz w:val="20"/>
    </w:rPr>
  </w:style>
  <w:style w:type="paragraph" w:customStyle="1" w:styleId="Heading">
    <w:name w:val="Heading"/>
    <w:basedOn w:val="Normal"/>
    <w:rPr>
      <w:b/>
      <w:outline/>
      <w:sz w:val="28"/>
      <w14:textOutline w14:w="9525" w14:cap="flat" w14:cmpd="sng" w14:algn="ctr">
        <w14:solidFill>
          <w14:srgbClr w14:val="000000"/>
        </w14:solidFill>
        <w14:prstDash w14:val="solid"/>
        <w14:round/>
      </w14:textOutline>
      <w14:textFill>
        <w14:noFill/>
      </w14:textFill>
    </w:rPr>
  </w:style>
  <w:style w:type="paragraph" w:styleId="BodyText2">
    <w:name w:val="Body Text 2"/>
    <w:basedOn w:val="Normal"/>
    <w:pPr>
      <w:tabs>
        <w:tab w:val="left" w:pos="-720"/>
      </w:tabs>
      <w:suppressAutoHyphens/>
      <w:ind w:right="-900"/>
    </w:pPr>
    <w:rPr>
      <w:sz w:val="20"/>
    </w:rPr>
  </w:style>
  <w:style w:type="paragraph" w:styleId="BodyText3">
    <w:name w:val="Body Text 3"/>
    <w:basedOn w:val="Normal"/>
    <w:pPr>
      <w:tabs>
        <w:tab w:val="left" w:pos="-720"/>
      </w:tabs>
      <w:suppressAutoHyphens/>
      <w:ind w:right="-990"/>
    </w:pPr>
    <w:rPr>
      <w:sz w:val="20"/>
    </w:rPr>
  </w:style>
  <w:style w:type="character" w:styleId="FootnoteReference">
    <w:name w:val="footnote reference"/>
    <w:rPr>
      <w:vertAlign w:val="superscript"/>
    </w:rPr>
  </w:style>
  <w:style w:type="paragraph" w:styleId="Header">
    <w:name w:val="header"/>
    <w:basedOn w:val="Normal"/>
    <w:pPr>
      <w:tabs>
        <w:tab w:val="center" w:pos="4320"/>
        <w:tab w:val="right" w:pos="8640"/>
      </w:tabs>
    </w:pPr>
  </w:style>
  <w:style w:type="paragraph" w:styleId="BodyTextIndent">
    <w:name w:val="Body Text Indent"/>
    <w:basedOn w:val="Normal"/>
    <w:link w:val="BodyTextIndentChar"/>
    <w:pPr>
      <w:tabs>
        <w:tab w:val="left" w:pos="-720"/>
      </w:tabs>
      <w:suppressAutoHyphens/>
      <w:ind w:left="1440" w:hanging="1440"/>
    </w:pPr>
  </w:style>
  <w:style w:type="paragraph" w:styleId="BlockText">
    <w:name w:val="Block Text"/>
    <w:basedOn w:val="Normal"/>
    <w:pPr>
      <w:tabs>
        <w:tab w:val="left" w:pos="-720"/>
      </w:tabs>
      <w:suppressAutoHyphens/>
      <w:ind w:left="720" w:right="-630"/>
    </w:pPr>
    <w:rPr>
      <w:sz w:val="20"/>
    </w:rPr>
  </w:style>
  <w:style w:type="paragraph" w:styleId="BodyText">
    <w:name w:val="Body Text"/>
    <w:basedOn w:val="Normal"/>
    <w:rPr>
      <w:sz w:val="20"/>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77165"/>
    <w:rPr>
      <w:rFonts w:ascii="Tahoma" w:hAnsi="Tahoma" w:cs="Tahoma"/>
      <w:sz w:val="16"/>
      <w:szCs w:val="16"/>
    </w:rPr>
  </w:style>
  <w:style w:type="character" w:customStyle="1" w:styleId="BalloonTextChar">
    <w:name w:val="Balloon Text Char"/>
    <w:link w:val="BalloonText"/>
    <w:rsid w:val="00877165"/>
    <w:rPr>
      <w:rFonts w:ascii="Tahoma" w:hAnsi="Tahoma" w:cs="Tahoma"/>
      <w:sz w:val="16"/>
      <w:szCs w:val="16"/>
    </w:rPr>
  </w:style>
  <w:style w:type="character" w:customStyle="1" w:styleId="FootnoteTextChar">
    <w:name w:val="Footnote Text Char"/>
    <w:basedOn w:val="DefaultParagraphFont"/>
    <w:link w:val="FootnoteText"/>
    <w:rsid w:val="00C02D27"/>
  </w:style>
  <w:style w:type="character" w:customStyle="1" w:styleId="BodyTextIndentChar">
    <w:name w:val="Body Text Indent Char"/>
    <w:link w:val="BodyTextIndent"/>
    <w:rsid w:val="003C7594"/>
    <w:rPr>
      <w:sz w:val="24"/>
    </w:rPr>
  </w:style>
  <w:style w:type="character" w:styleId="Hyperlink">
    <w:name w:val="Hyperlink"/>
    <w:rsid w:val="003C7594"/>
    <w:rPr>
      <w:color w:val="0000FF"/>
      <w:u w:val="single"/>
    </w:rPr>
  </w:style>
  <w:style w:type="character" w:styleId="FollowedHyperlink">
    <w:name w:val="FollowedHyperlink"/>
    <w:rsid w:val="003C759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6FF7B801E85D409ACC959E617718B3" ma:contentTypeVersion="13" ma:contentTypeDescription="Create a new document." ma:contentTypeScope="" ma:versionID="25c13df7807538f9cca01801f6af9623">
  <xsd:schema xmlns:xsd="http://www.w3.org/2001/XMLSchema" xmlns:xs="http://www.w3.org/2001/XMLSchema" xmlns:p="http://schemas.microsoft.com/office/2006/metadata/properties" xmlns:ns1="http://schemas.microsoft.com/sharepoint/v3" xmlns:ns3="7e866815-4faf-4cc8-a457-b0a5ccdd146b" xmlns:ns4="722a2803-05cd-44c4-8149-9fdc15083bee" targetNamespace="http://schemas.microsoft.com/office/2006/metadata/properties" ma:root="true" ma:fieldsID="23ba37cd70cfd241f84806d37b62cd53" ns1:_="" ns3:_="" ns4:_="">
    <xsd:import namespace="http://schemas.microsoft.com/sharepoint/v3"/>
    <xsd:import namespace="7e866815-4faf-4cc8-a457-b0a5ccdd146b"/>
    <xsd:import namespace="722a2803-05cd-44c4-8149-9fdc15083bee"/>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866815-4faf-4cc8-a457-b0a5ccdd146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2a2803-05cd-44c4-8149-9fdc15083be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3D30F93-E1EA-421A-ABA6-439B04300C38}">
  <ds:schemaRefs>
    <ds:schemaRef ds:uri="http://schemas.microsoft.com/sharepoint/v3/contenttype/forms"/>
  </ds:schemaRefs>
</ds:datastoreItem>
</file>

<file path=customXml/itemProps2.xml><?xml version="1.0" encoding="utf-8"?>
<ds:datastoreItem xmlns:ds="http://schemas.openxmlformats.org/officeDocument/2006/customXml" ds:itemID="{5994AD96-EB5B-4CEF-911F-6484109AB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866815-4faf-4cc8-a457-b0a5ccdd146b"/>
    <ds:schemaRef ds:uri="722a2803-05cd-44c4-8149-9fdc15083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3EF3B9-514B-4078-9671-86522F001F5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38864</Words>
  <Characters>221525</Characters>
  <Application>Microsoft Office Word</Application>
  <DocSecurity>4</DocSecurity>
  <Lines>1846</Lines>
  <Paragraphs>519</Paragraphs>
  <ScaleCrop>false</ScaleCrop>
  <HeadingPairs>
    <vt:vector size="2" baseType="variant">
      <vt:variant>
        <vt:lpstr>Title</vt:lpstr>
      </vt:variant>
      <vt:variant>
        <vt:i4>1</vt:i4>
      </vt:variant>
    </vt:vector>
  </HeadingPairs>
  <TitlesOfParts>
    <vt:vector size="1" baseType="lpstr">
      <vt:lpstr>This compilation includes</vt:lpstr>
    </vt:vector>
  </TitlesOfParts>
  <Company>SBA</Company>
  <LinksUpToDate>false</LinksUpToDate>
  <CharactersWithSpaces>259870</CharactersWithSpaces>
  <SharedDoc>false</SharedDoc>
  <HLinks>
    <vt:vector size="474" baseType="variant">
      <vt:variant>
        <vt:i4>1703948</vt:i4>
      </vt:variant>
      <vt:variant>
        <vt:i4>234</vt:i4>
      </vt:variant>
      <vt:variant>
        <vt:i4>0</vt:i4>
      </vt:variant>
      <vt:variant>
        <vt:i4>5</vt:i4>
      </vt:variant>
      <vt:variant>
        <vt:lpwstr/>
      </vt:variant>
      <vt:variant>
        <vt:lpwstr>titlevii</vt:lpwstr>
      </vt:variant>
      <vt:variant>
        <vt:i4>8060966</vt:i4>
      </vt:variant>
      <vt:variant>
        <vt:i4>231</vt:i4>
      </vt:variant>
      <vt:variant>
        <vt:i4>0</vt:i4>
      </vt:variant>
      <vt:variant>
        <vt:i4>5</vt:i4>
      </vt:variant>
      <vt:variant>
        <vt:lpwstr/>
      </vt:variant>
      <vt:variant>
        <vt:lpwstr>section510</vt:lpwstr>
      </vt:variant>
      <vt:variant>
        <vt:i4>7471143</vt:i4>
      </vt:variant>
      <vt:variant>
        <vt:i4>228</vt:i4>
      </vt:variant>
      <vt:variant>
        <vt:i4>0</vt:i4>
      </vt:variant>
      <vt:variant>
        <vt:i4>5</vt:i4>
      </vt:variant>
      <vt:variant>
        <vt:lpwstr/>
      </vt:variant>
      <vt:variant>
        <vt:lpwstr>section509</vt:lpwstr>
      </vt:variant>
      <vt:variant>
        <vt:i4>7536679</vt:i4>
      </vt:variant>
      <vt:variant>
        <vt:i4>225</vt:i4>
      </vt:variant>
      <vt:variant>
        <vt:i4>0</vt:i4>
      </vt:variant>
      <vt:variant>
        <vt:i4>5</vt:i4>
      </vt:variant>
      <vt:variant>
        <vt:lpwstr/>
      </vt:variant>
      <vt:variant>
        <vt:lpwstr>section508</vt:lpwstr>
      </vt:variant>
      <vt:variant>
        <vt:i4>8126503</vt:i4>
      </vt:variant>
      <vt:variant>
        <vt:i4>222</vt:i4>
      </vt:variant>
      <vt:variant>
        <vt:i4>0</vt:i4>
      </vt:variant>
      <vt:variant>
        <vt:i4>5</vt:i4>
      </vt:variant>
      <vt:variant>
        <vt:lpwstr/>
      </vt:variant>
      <vt:variant>
        <vt:lpwstr>section507</vt:lpwstr>
      </vt:variant>
      <vt:variant>
        <vt:i4>8192039</vt:i4>
      </vt:variant>
      <vt:variant>
        <vt:i4>219</vt:i4>
      </vt:variant>
      <vt:variant>
        <vt:i4>0</vt:i4>
      </vt:variant>
      <vt:variant>
        <vt:i4>5</vt:i4>
      </vt:variant>
      <vt:variant>
        <vt:lpwstr/>
      </vt:variant>
      <vt:variant>
        <vt:lpwstr>section506</vt:lpwstr>
      </vt:variant>
      <vt:variant>
        <vt:i4>8257575</vt:i4>
      </vt:variant>
      <vt:variant>
        <vt:i4>216</vt:i4>
      </vt:variant>
      <vt:variant>
        <vt:i4>0</vt:i4>
      </vt:variant>
      <vt:variant>
        <vt:i4>5</vt:i4>
      </vt:variant>
      <vt:variant>
        <vt:lpwstr/>
      </vt:variant>
      <vt:variant>
        <vt:lpwstr>section505</vt:lpwstr>
      </vt:variant>
      <vt:variant>
        <vt:i4>8323111</vt:i4>
      </vt:variant>
      <vt:variant>
        <vt:i4>213</vt:i4>
      </vt:variant>
      <vt:variant>
        <vt:i4>0</vt:i4>
      </vt:variant>
      <vt:variant>
        <vt:i4>5</vt:i4>
      </vt:variant>
      <vt:variant>
        <vt:lpwstr/>
      </vt:variant>
      <vt:variant>
        <vt:lpwstr>section504</vt:lpwstr>
      </vt:variant>
      <vt:variant>
        <vt:i4>7864359</vt:i4>
      </vt:variant>
      <vt:variant>
        <vt:i4>210</vt:i4>
      </vt:variant>
      <vt:variant>
        <vt:i4>0</vt:i4>
      </vt:variant>
      <vt:variant>
        <vt:i4>5</vt:i4>
      </vt:variant>
      <vt:variant>
        <vt:lpwstr/>
      </vt:variant>
      <vt:variant>
        <vt:lpwstr>section503</vt:lpwstr>
      </vt:variant>
      <vt:variant>
        <vt:i4>7929895</vt:i4>
      </vt:variant>
      <vt:variant>
        <vt:i4>207</vt:i4>
      </vt:variant>
      <vt:variant>
        <vt:i4>0</vt:i4>
      </vt:variant>
      <vt:variant>
        <vt:i4>5</vt:i4>
      </vt:variant>
      <vt:variant>
        <vt:lpwstr/>
      </vt:variant>
      <vt:variant>
        <vt:lpwstr>section502</vt:lpwstr>
      </vt:variant>
      <vt:variant>
        <vt:i4>7995431</vt:i4>
      </vt:variant>
      <vt:variant>
        <vt:i4>204</vt:i4>
      </vt:variant>
      <vt:variant>
        <vt:i4>0</vt:i4>
      </vt:variant>
      <vt:variant>
        <vt:i4>5</vt:i4>
      </vt:variant>
      <vt:variant>
        <vt:lpwstr/>
      </vt:variant>
      <vt:variant>
        <vt:lpwstr>section501</vt:lpwstr>
      </vt:variant>
      <vt:variant>
        <vt:i4>7864358</vt:i4>
      </vt:variant>
      <vt:variant>
        <vt:i4>201</vt:i4>
      </vt:variant>
      <vt:variant>
        <vt:i4>0</vt:i4>
      </vt:variant>
      <vt:variant>
        <vt:i4>5</vt:i4>
      </vt:variant>
      <vt:variant>
        <vt:lpwstr/>
      </vt:variant>
      <vt:variant>
        <vt:lpwstr>section412</vt:lpwstr>
      </vt:variant>
      <vt:variant>
        <vt:i4>8060966</vt:i4>
      </vt:variant>
      <vt:variant>
        <vt:i4>198</vt:i4>
      </vt:variant>
      <vt:variant>
        <vt:i4>0</vt:i4>
      </vt:variant>
      <vt:variant>
        <vt:i4>5</vt:i4>
      </vt:variant>
      <vt:variant>
        <vt:lpwstr/>
      </vt:variant>
      <vt:variant>
        <vt:lpwstr>section411</vt:lpwstr>
      </vt:variant>
      <vt:variant>
        <vt:i4>7995430</vt:i4>
      </vt:variant>
      <vt:variant>
        <vt:i4>195</vt:i4>
      </vt:variant>
      <vt:variant>
        <vt:i4>0</vt:i4>
      </vt:variant>
      <vt:variant>
        <vt:i4>5</vt:i4>
      </vt:variant>
      <vt:variant>
        <vt:lpwstr/>
      </vt:variant>
      <vt:variant>
        <vt:lpwstr>section410</vt:lpwstr>
      </vt:variant>
      <vt:variant>
        <vt:i4>8323111</vt:i4>
      </vt:variant>
      <vt:variant>
        <vt:i4>192</vt:i4>
      </vt:variant>
      <vt:variant>
        <vt:i4>0</vt:i4>
      </vt:variant>
      <vt:variant>
        <vt:i4>5</vt:i4>
      </vt:variant>
      <vt:variant>
        <vt:lpwstr/>
      </vt:variant>
      <vt:variant>
        <vt:lpwstr>section405</vt:lpwstr>
      </vt:variant>
      <vt:variant>
        <vt:i4>8257575</vt:i4>
      </vt:variant>
      <vt:variant>
        <vt:i4>189</vt:i4>
      </vt:variant>
      <vt:variant>
        <vt:i4>0</vt:i4>
      </vt:variant>
      <vt:variant>
        <vt:i4>5</vt:i4>
      </vt:variant>
      <vt:variant>
        <vt:lpwstr/>
      </vt:variant>
      <vt:variant>
        <vt:lpwstr>section404</vt:lpwstr>
      </vt:variant>
      <vt:variant>
        <vt:i4>7929895</vt:i4>
      </vt:variant>
      <vt:variant>
        <vt:i4>186</vt:i4>
      </vt:variant>
      <vt:variant>
        <vt:i4>0</vt:i4>
      </vt:variant>
      <vt:variant>
        <vt:i4>5</vt:i4>
      </vt:variant>
      <vt:variant>
        <vt:lpwstr/>
      </vt:variant>
      <vt:variant>
        <vt:lpwstr>section403</vt:lpwstr>
      </vt:variant>
      <vt:variant>
        <vt:i4>7864359</vt:i4>
      </vt:variant>
      <vt:variant>
        <vt:i4>183</vt:i4>
      </vt:variant>
      <vt:variant>
        <vt:i4>0</vt:i4>
      </vt:variant>
      <vt:variant>
        <vt:i4>5</vt:i4>
      </vt:variant>
      <vt:variant>
        <vt:lpwstr/>
      </vt:variant>
      <vt:variant>
        <vt:lpwstr>section402</vt:lpwstr>
      </vt:variant>
      <vt:variant>
        <vt:i4>8060967</vt:i4>
      </vt:variant>
      <vt:variant>
        <vt:i4>180</vt:i4>
      </vt:variant>
      <vt:variant>
        <vt:i4>0</vt:i4>
      </vt:variant>
      <vt:variant>
        <vt:i4>5</vt:i4>
      </vt:variant>
      <vt:variant>
        <vt:lpwstr/>
      </vt:variant>
      <vt:variant>
        <vt:lpwstr>section401</vt:lpwstr>
      </vt:variant>
      <vt:variant>
        <vt:i4>7667758</vt:i4>
      </vt:variant>
      <vt:variant>
        <vt:i4>177</vt:i4>
      </vt:variant>
      <vt:variant>
        <vt:i4>0</vt:i4>
      </vt:variant>
      <vt:variant>
        <vt:i4>5</vt:i4>
      </vt:variant>
      <vt:variant>
        <vt:lpwstr/>
      </vt:variant>
      <vt:variant>
        <vt:lpwstr>section398</vt:lpwstr>
      </vt:variant>
      <vt:variant>
        <vt:i4>7995438</vt:i4>
      </vt:variant>
      <vt:variant>
        <vt:i4>174</vt:i4>
      </vt:variant>
      <vt:variant>
        <vt:i4>0</vt:i4>
      </vt:variant>
      <vt:variant>
        <vt:i4>5</vt:i4>
      </vt:variant>
      <vt:variant>
        <vt:lpwstr/>
      </vt:variant>
      <vt:variant>
        <vt:lpwstr>section397</vt:lpwstr>
      </vt:variant>
      <vt:variant>
        <vt:i4>8060974</vt:i4>
      </vt:variant>
      <vt:variant>
        <vt:i4>171</vt:i4>
      </vt:variant>
      <vt:variant>
        <vt:i4>0</vt:i4>
      </vt:variant>
      <vt:variant>
        <vt:i4>5</vt:i4>
      </vt:variant>
      <vt:variant>
        <vt:lpwstr/>
      </vt:variant>
      <vt:variant>
        <vt:lpwstr>section396</vt:lpwstr>
      </vt:variant>
      <vt:variant>
        <vt:i4>7864366</vt:i4>
      </vt:variant>
      <vt:variant>
        <vt:i4>168</vt:i4>
      </vt:variant>
      <vt:variant>
        <vt:i4>0</vt:i4>
      </vt:variant>
      <vt:variant>
        <vt:i4>5</vt:i4>
      </vt:variant>
      <vt:variant>
        <vt:lpwstr/>
      </vt:variant>
      <vt:variant>
        <vt:lpwstr>section395</vt:lpwstr>
      </vt:variant>
      <vt:variant>
        <vt:i4>7929902</vt:i4>
      </vt:variant>
      <vt:variant>
        <vt:i4>165</vt:i4>
      </vt:variant>
      <vt:variant>
        <vt:i4>0</vt:i4>
      </vt:variant>
      <vt:variant>
        <vt:i4>5</vt:i4>
      </vt:variant>
      <vt:variant>
        <vt:lpwstr/>
      </vt:variant>
      <vt:variant>
        <vt:lpwstr>section394</vt:lpwstr>
      </vt:variant>
      <vt:variant>
        <vt:i4>8257582</vt:i4>
      </vt:variant>
      <vt:variant>
        <vt:i4>162</vt:i4>
      </vt:variant>
      <vt:variant>
        <vt:i4>0</vt:i4>
      </vt:variant>
      <vt:variant>
        <vt:i4>5</vt:i4>
      </vt:variant>
      <vt:variant>
        <vt:lpwstr/>
      </vt:variant>
      <vt:variant>
        <vt:lpwstr>section393</vt:lpwstr>
      </vt:variant>
      <vt:variant>
        <vt:i4>8323118</vt:i4>
      </vt:variant>
      <vt:variant>
        <vt:i4>159</vt:i4>
      </vt:variant>
      <vt:variant>
        <vt:i4>0</vt:i4>
      </vt:variant>
      <vt:variant>
        <vt:i4>5</vt:i4>
      </vt:variant>
      <vt:variant>
        <vt:lpwstr/>
      </vt:variant>
      <vt:variant>
        <vt:lpwstr>section392</vt:lpwstr>
      </vt:variant>
      <vt:variant>
        <vt:i4>8126510</vt:i4>
      </vt:variant>
      <vt:variant>
        <vt:i4>156</vt:i4>
      </vt:variant>
      <vt:variant>
        <vt:i4>0</vt:i4>
      </vt:variant>
      <vt:variant>
        <vt:i4>5</vt:i4>
      </vt:variant>
      <vt:variant>
        <vt:lpwstr/>
      </vt:variant>
      <vt:variant>
        <vt:lpwstr>section391</vt:lpwstr>
      </vt:variant>
      <vt:variant>
        <vt:i4>8192046</vt:i4>
      </vt:variant>
      <vt:variant>
        <vt:i4>153</vt:i4>
      </vt:variant>
      <vt:variant>
        <vt:i4>0</vt:i4>
      </vt:variant>
      <vt:variant>
        <vt:i4>5</vt:i4>
      </vt:variant>
      <vt:variant>
        <vt:lpwstr/>
      </vt:variant>
      <vt:variant>
        <vt:lpwstr>section390</vt:lpwstr>
      </vt:variant>
      <vt:variant>
        <vt:i4>7602223</vt:i4>
      </vt:variant>
      <vt:variant>
        <vt:i4>150</vt:i4>
      </vt:variant>
      <vt:variant>
        <vt:i4>0</vt:i4>
      </vt:variant>
      <vt:variant>
        <vt:i4>5</vt:i4>
      </vt:variant>
      <vt:variant>
        <vt:lpwstr/>
      </vt:variant>
      <vt:variant>
        <vt:lpwstr>section389</vt:lpwstr>
      </vt:variant>
      <vt:variant>
        <vt:i4>7667759</vt:i4>
      </vt:variant>
      <vt:variant>
        <vt:i4>147</vt:i4>
      </vt:variant>
      <vt:variant>
        <vt:i4>0</vt:i4>
      </vt:variant>
      <vt:variant>
        <vt:i4>5</vt:i4>
      </vt:variant>
      <vt:variant>
        <vt:lpwstr/>
      </vt:variant>
      <vt:variant>
        <vt:lpwstr>section388</vt:lpwstr>
      </vt:variant>
      <vt:variant>
        <vt:i4>7995439</vt:i4>
      </vt:variant>
      <vt:variant>
        <vt:i4>144</vt:i4>
      </vt:variant>
      <vt:variant>
        <vt:i4>0</vt:i4>
      </vt:variant>
      <vt:variant>
        <vt:i4>5</vt:i4>
      </vt:variant>
      <vt:variant>
        <vt:lpwstr/>
      </vt:variant>
      <vt:variant>
        <vt:lpwstr>section387</vt:lpwstr>
      </vt:variant>
      <vt:variant>
        <vt:i4>8060975</vt:i4>
      </vt:variant>
      <vt:variant>
        <vt:i4>141</vt:i4>
      </vt:variant>
      <vt:variant>
        <vt:i4>0</vt:i4>
      </vt:variant>
      <vt:variant>
        <vt:i4>5</vt:i4>
      </vt:variant>
      <vt:variant>
        <vt:lpwstr/>
      </vt:variant>
      <vt:variant>
        <vt:lpwstr>section386</vt:lpwstr>
      </vt:variant>
      <vt:variant>
        <vt:i4>7864367</vt:i4>
      </vt:variant>
      <vt:variant>
        <vt:i4>138</vt:i4>
      </vt:variant>
      <vt:variant>
        <vt:i4>0</vt:i4>
      </vt:variant>
      <vt:variant>
        <vt:i4>5</vt:i4>
      </vt:variant>
      <vt:variant>
        <vt:lpwstr/>
      </vt:variant>
      <vt:variant>
        <vt:lpwstr>section385</vt:lpwstr>
      </vt:variant>
      <vt:variant>
        <vt:i4>7929903</vt:i4>
      </vt:variant>
      <vt:variant>
        <vt:i4>135</vt:i4>
      </vt:variant>
      <vt:variant>
        <vt:i4>0</vt:i4>
      </vt:variant>
      <vt:variant>
        <vt:i4>5</vt:i4>
      </vt:variant>
      <vt:variant>
        <vt:lpwstr/>
      </vt:variant>
      <vt:variant>
        <vt:lpwstr>section384</vt:lpwstr>
      </vt:variant>
      <vt:variant>
        <vt:i4>8257583</vt:i4>
      </vt:variant>
      <vt:variant>
        <vt:i4>132</vt:i4>
      </vt:variant>
      <vt:variant>
        <vt:i4>0</vt:i4>
      </vt:variant>
      <vt:variant>
        <vt:i4>5</vt:i4>
      </vt:variant>
      <vt:variant>
        <vt:lpwstr/>
      </vt:variant>
      <vt:variant>
        <vt:lpwstr>section383</vt:lpwstr>
      </vt:variant>
      <vt:variant>
        <vt:i4>8323119</vt:i4>
      </vt:variant>
      <vt:variant>
        <vt:i4>129</vt:i4>
      </vt:variant>
      <vt:variant>
        <vt:i4>0</vt:i4>
      </vt:variant>
      <vt:variant>
        <vt:i4>5</vt:i4>
      </vt:variant>
      <vt:variant>
        <vt:lpwstr/>
      </vt:variant>
      <vt:variant>
        <vt:lpwstr>section382</vt:lpwstr>
      </vt:variant>
      <vt:variant>
        <vt:i4>8126511</vt:i4>
      </vt:variant>
      <vt:variant>
        <vt:i4>126</vt:i4>
      </vt:variant>
      <vt:variant>
        <vt:i4>0</vt:i4>
      </vt:variant>
      <vt:variant>
        <vt:i4>5</vt:i4>
      </vt:variant>
      <vt:variant>
        <vt:lpwstr/>
      </vt:variant>
      <vt:variant>
        <vt:lpwstr>section381</vt:lpwstr>
      </vt:variant>
      <vt:variant>
        <vt:i4>7667745</vt:i4>
      </vt:variant>
      <vt:variant>
        <vt:i4>123</vt:i4>
      </vt:variant>
      <vt:variant>
        <vt:i4>0</vt:i4>
      </vt:variant>
      <vt:variant>
        <vt:i4>5</vt:i4>
      </vt:variant>
      <vt:variant>
        <vt:lpwstr/>
      </vt:variant>
      <vt:variant>
        <vt:lpwstr>section368</vt:lpwstr>
      </vt:variant>
      <vt:variant>
        <vt:i4>7995425</vt:i4>
      </vt:variant>
      <vt:variant>
        <vt:i4>120</vt:i4>
      </vt:variant>
      <vt:variant>
        <vt:i4>0</vt:i4>
      </vt:variant>
      <vt:variant>
        <vt:i4>5</vt:i4>
      </vt:variant>
      <vt:variant>
        <vt:lpwstr/>
      </vt:variant>
      <vt:variant>
        <vt:lpwstr>section367</vt:lpwstr>
      </vt:variant>
      <vt:variant>
        <vt:i4>8060961</vt:i4>
      </vt:variant>
      <vt:variant>
        <vt:i4>117</vt:i4>
      </vt:variant>
      <vt:variant>
        <vt:i4>0</vt:i4>
      </vt:variant>
      <vt:variant>
        <vt:i4>5</vt:i4>
      </vt:variant>
      <vt:variant>
        <vt:lpwstr/>
      </vt:variant>
      <vt:variant>
        <vt:lpwstr>section366</vt:lpwstr>
      </vt:variant>
      <vt:variant>
        <vt:i4>7864353</vt:i4>
      </vt:variant>
      <vt:variant>
        <vt:i4>114</vt:i4>
      </vt:variant>
      <vt:variant>
        <vt:i4>0</vt:i4>
      </vt:variant>
      <vt:variant>
        <vt:i4>5</vt:i4>
      </vt:variant>
      <vt:variant>
        <vt:lpwstr/>
      </vt:variant>
      <vt:variant>
        <vt:lpwstr>section365</vt:lpwstr>
      </vt:variant>
      <vt:variant>
        <vt:i4>7929889</vt:i4>
      </vt:variant>
      <vt:variant>
        <vt:i4>111</vt:i4>
      </vt:variant>
      <vt:variant>
        <vt:i4>0</vt:i4>
      </vt:variant>
      <vt:variant>
        <vt:i4>5</vt:i4>
      </vt:variant>
      <vt:variant>
        <vt:lpwstr/>
      </vt:variant>
      <vt:variant>
        <vt:lpwstr>section364</vt:lpwstr>
      </vt:variant>
      <vt:variant>
        <vt:i4>8257569</vt:i4>
      </vt:variant>
      <vt:variant>
        <vt:i4>108</vt:i4>
      </vt:variant>
      <vt:variant>
        <vt:i4>0</vt:i4>
      </vt:variant>
      <vt:variant>
        <vt:i4>5</vt:i4>
      </vt:variant>
      <vt:variant>
        <vt:lpwstr/>
      </vt:variant>
      <vt:variant>
        <vt:lpwstr>section363</vt:lpwstr>
      </vt:variant>
      <vt:variant>
        <vt:i4>8323105</vt:i4>
      </vt:variant>
      <vt:variant>
        <vt:i4>105</vt:i4>
      </vt:variant>
      <vt:variant>
        <vt:i4>0</vt:i4>
      </vt:variant>
      <vt:variant>
        <vt:i4>5</vt:i4>
      </vt:variant>
      <vt:variant>
        <vt:lpwstr/>
      </vt:variant>
      <vt:variant>
        <vt:lpwstr>section362</vt:lpwstr>
      </vt:variant>
      <vt:variant>
        <vt:i4>8126497</vt:i4>
      </vt:variant>
      <vt:variant>
        <vt:i4>102</vt:i4>
      </vt:variant>
      <vt:variant>
        <vt:i4>0</vt:i4>
      </vt:variant>
      <vt:variant>
        <vt:i4>5</vt:i4>
      </vt:variant>
      <vt:variant>
        <vt:lpwstr/>
      </vt:variant>
      <vt:variant>
        <vt:lpwstr>section361</vt:lpwstr>
      </vt:variant>
      <vt:variant>
        <vt:i4>7602210</vt:i4>
      </vt:variant>
      <vt:variant>
        <vt:i4>99</vt:i4>
      </vt:variant>
      <vt:variant>
        <vt:i4>0</vt:i4>
      </vt:variant>
      <vt:variant>
        <vt:i4>5</vt:i4>
      </vt:variant>
      <vt:variant>
        <vt:lpwstr/>
      </vt:variant>
      <vt:variant>
        <vt:lpwstr>section359</vt:lpwstr>
      </vt:variant>
      <vt:variant>
        <vt:i4>7602210</vt:i4>
      </vt:variant>
      <vt:variant>
        <vt:i4>96</vt:i4>
      </vt:variant>
      <vt:variant>
        <vt:i4>0</vt:i4>
      </vt:variant>
      <vt:variant>
        <vt:i4>5</vt:i4>
      </vt:variant>
      <vt:variant>
        <vt:lpwstr/>
      </vt:variant>
      <vt:variant>
        <vt:lpwstr>section359</vt:lpwstr>
      </vt:variant>
      <vt:variant>
        <vt:i4>7667746</vt:i4>
      </vt:variant>
      <vt:variant>
        <vt:i4>93</vt:i4>
      </vt:variant>
      <vt:variant>
        <vt:i4>0</vt:i4>
      </vt:variant>
      <vt:variant>
        <vt:i4>5</vt:i4>
      </vt:variant>
      <vt:variant>
        <vt:lpwstr/>
      </vt:variant>
      <vt:variant>
        <vt:lpwstr>section358</vt:lpwstr>
      </vt:variant>
      <vt:variant>
        <vt:i4>7995426</vt:i4>
      </vt:variant>
      <vt:variant>
        <vt:i4>90</vt:i4>
      </vt:variant>
      <vt:variant>
        <vt:i4>0</vt:i4>
      </vt:variant>
      <vt:variant>
        <vt:i4>5</vt:i4>
      </vt:variant>
      <vt:variant>
        <vt:lpwstr/>
      </vt:variant>
      <vt:variant>
        <vt:lpwstr>section357</vt:lpwstr>
      </vt:variant>
      <vt:variant>
        <vt:i4>8060962</vt:i4>
      </vt:variant>
      <vt:variant>
        <vt:i4>87</vt:i4>
      </vt:variant>
      <vt:variant>
        <vt:i4>0</vt:i4>
      </vt:variant>
      <vt:variant>
        <vt:i4>5</vt:i4>
      </vt:variant>
      <vt:variant>
        <vt:lpwstr/>
      </vt:variant>
      <vt:variant>
        <vt:lpwstr>section356</vt:lpwstr>
      </vt:variant>
      <vt:variant>
        <vt:i4>7864354</vt:i4>
      </vt:variant>
      <vt:variant>
        <vt:i4>84</vt:i4>
      </vt:variant>
      <vt:variant>
        <vt:i4>0</vt:i4>
      </vt:variant>
      <vt:variant>
        <vt:i4>5</vt:i4>
      </vt:variant>
      <vt:variant>
        <vt:lpwstr/>
      </vt:variant>
      <vt:variant>
        <vt:lpwstr>section355</vt:lpwstr>
      </vt:variant>
      <vt:variant>
        <vt:i4>7929890</vt:i4>
      </vt:variant>
      <vt:variant>
        <vt:i4>81</vt:i4>
      </vt:variant>
      <vt:variant>
        <vt:i4>0</vt:i4>
      </vt:variant>
      <vt:variant>
        <vt:i4>5</vt:i4>
      </vt:variant>
      <vt:variant>
        <vt:lpwstr/>
      </vt:variant>
      <vt:variant>
        <vt:lpwstr>section354</vt:lpwstr>
      </vt:variant>
      <vt:variant>
        <vt:i4>8257570</vt:i4>
      </vt:variant>
      <vt:variant>
        <vt:i4>78</vt:i4>
      </vt:variant>
      <vt:variant>
        <vt:i4>0</vt:i4>
      </vt:variant>
      <vt:variant>
        <vt:i4>5</vt:i4>
      </vt:variant>
      <vt:variant>
        <vt:lpwstr/>
      </vt:variant>
      <vt:variant>
        <vt:lpwstr>section353</vt:lpwstr>
      </vt:variant>
      <vt:variant>
        <vt:i4>8323106</vt:i4>
      </vt:variant>
      <vt:variant>
        <vt:i4>75</vt:i4>
      </vt:variant>
      <vt:variant>
        <vt:i4>0</vt:i4>
      </vt:variant>
      <vt:variant>
        <vt:i4>5</vt:i4>
      </vt:variant>
      <vt:variant>
        <vt:lpwstr/>
      </vt:variant>
      <vt:variant>
        <vt:lpwstr>section352</vt:lpwstr>
      </vt:variant>
      <vt:variant>
        <vt:i4>8126498</vt:i4>
      </vt:variant>
      <vt:variant>
        <vt:i4>72</vt:i4>
      </vt:variant>
      <vt:variant>
        <vt:i4>0</vt:i4>
      </vt:variant>
      <vt:variant>
        <vt:i4>5</vt:i4>
      </vt:variant>
      <vt:variant>
        <vt:lpwstr/>
      </vt:variant>
      <vt:variant>
        <vt:lpwstr>section351</vt:lpwstr>
      </vt:variant>
      <vt:variant>
        <vt:i4>8192037</vt:i4>
      </vt:variant>
      <vt:variant>
        <vt:i4>69</vt:i4>
      </vt:variant>
      <vt:variant>
        <vt:i4>0</vt:i4>
      </vt:variant>
      <vt:variant>
        <vt:i4>5</vt:i4>
      </vt:variant>
      <vt:variant>
        <vt:lpwstr/>
      </vt:variant>
      <vt:variant>
        <vt:lpwstr>section320</vt:lpwstr>
      </vt:variant>
      <vt:variant>
        <vt:i4>7602214</vt:i4>
      </vt:variant>
      <vt:variant>
        <vt:i4>66</vt:i4>
      </vt:variant>
      <vt:variant>
        <vt:i4>0</vt:i4>
      </vt:variant>
      <vt:variant>
        <vt:i4>5</vt:i4>
      </vt:variant>
      <vt:variant>
        <vt:lpwstr/>
      </vt:variant>
      <vt:variant>
        <vt:lpwstr>section319</vt:lpwstr>
      </vt:variant>
      <vt:variant>
        <vt:i4>7667750</vt:i4>
      </vt:variant>
      <vt:variant>
        <vt:i4>63</vt:i4>
      </vt:variant>
      <vt:variant>
        <vt:i4>0</vt:i4>
      </vt:variant>
      <vt:variant>
        <vt:i4>5</vt:i4>
      </vt:variant>
      <vt:variant>
        <vt:lpwstr/>
      </vt:variant>
      <vt:variant>
        <vt:lpwstr>section318</vt:lpwstr>
      </vt:variant>
      <vt:variant>
        <vt:i4>7995430</vt:i4>
      </vt:variant>
      <vt:variant>
        <vt:i4>60</vt:i4>
      </vt:variant>
      <vt:variant>
        <vt:i4>0</vt:i4>
      </vt:variant>
      <vt:variant>
        <vt:i4>5</vt:i4>
      </vt:variant>
      <vt:variant>
        <vt:lpwstr/>
      </vt:variant>
      <vt:variant>
        <vt:lpwstr>section317</vt:lpwstr>
      </vt:variant>
      <vt:variant>
        <vt:i4>8060966</vt:i4>
      </vt:variant>
      <vt:variant>
        <vt:i4>57</vt:i4>
      </vt:variant>
      <vt:variant>
        <vt:i4>0</vt:i4>
      </vt:variant>
      <vt:variant>
        <vt:i4>5</vt:i4>
      </vt:variant>
      <vt:variant>
        <vt:lpwstr/>
      </vt:variant>
      <vt:variant>
        <vt:lpwstr>section316</vt:lpwstr>
      </vt:variant>
      <vt:variant>
        <vt:i4>7864358</vt:i4>
      </vt:variant>
      <vt:variant>
        <vt:i4>54</vt:i4>
      </vt:variant>
      <vt:variant>
        <vt:i4>0</vt:i4>
      </vt:variant>
      <vt:variant>
        <vt:i4>5</vt:i4>
      </vt:variant>
      <vt:variant>
        <vt:lpwstr/>
      </vt:variant>
      <vt:variant>
        <vt:lpwstr>section315</vt:lpwstr>
      </vt:variant>
      <vt:variant>
        <vt:i4>7929894</vt:i4>
      </vt:variant>
      <vt:variant>
        <vt:i4>51</vt:i4>
      </vt:variant>
      <vt:variant>
        <vt:i4>0</vt:i4>
      </vt:variant>
      <vt:variant>
        <vt:i4>5</vt:i4>
      </vt:variant>
      <vt:variant>
        <vt:lpwstr/>
      </vt:variant>
      <vt:variant>
        <vt:lpwstr>section314</vt:lpwstr>
      </vt:variant>
      <vt:variant>
        <vt:i4>8257574</vt:i4>
      </vt:variant>
      <vt:variant>
        <vt:i4>48</vt:i4>
      </vt:variant>
      <vt:variant>
        <vt:i4>0</vt:i4>
      </vt:variant>
      <vt:variant>
        <vt:i4>5</vt:i4>
      </vt:variant>
      <vt:variant>
        <vt:lpwstr/>
      </vt:variant>
      <vt:variant>
        <vt:lpwstr>section313</vt:lpwstr>
      </vt:variant>
      <vt:variant>
        <vt:i4>8323110</vt:i4>
      </vt:variant>
      <vt:variant>
        <vt:i4>45</vt:i4>
      </vt:variant>
      <vt:variant>
        <vt:i4>0</vt:i4>
      </vt:variant>
      <vt:variant>
        <vt:i4>5</vt:i4>
      </vt:variant>
      <vt:variant>
        <vt:lpwstr/>
      </vt:variant>
      <vt:variant>
        <vt:lpwstr>section312</vt:lpwstr>
      </vt:variant>
      <vt:variant>
        <vt:i4>8126502</vt:i4>
      </vt:variant>
      <vt:variant>
        <vt:i4>42</vt:i4>
      </vt:variant>
      <vt:variant>
        <vt:i4>0</vt:i4>
      </vt:variant>
      <vt:variant>
        <vt:i4>5</vt:i4>
      </vt:variant>
      <vt:variant>
        <vt:lpwstr/>
      </vt:variant>
      <vt:variant>
        <vt:lpwstr>section311</vt:lpwstr>
      </vt:variant>
      <vt:variant>
        <vt:i4>8192038</vt:i4>
      </vt:variant>
      <vt:variant>
        <vt:i4>39</vt:i4>
      </vt:variant>
      <vt:variant>
        <vt:i4>0</vt:i4>
      </vt:variant>
      <vt:variant>
        <vt:i4>5</vt:i4>
      </vt:variant>
      <vt:variant>
        <vt:lpwstr/>
      </vt:variant>
      <vt:variant>
        <vt:lpwstr>section310</vt:lpwstr>
      </vt:variant>
      <vt:variant>
        <vt:i4>7602215</vt:i4>
      </vt:variant>
      <vt:variant>
        <vt:i4>36</vt:i4>
      </vt:variant>
      <vt:variant>
        <vt:i4>0</vt:i4>
      </vt:variant>
      <vt:variant>
        <vt:i4>5</vt:i4>
      </vt:variant>
      <vt:variant>
        <vt:lpwstr/>
      </vt:variant>
      <vt:variant>
        <vt:lpwstr>section309</vt:lpwstr>
      </vt:variant>
      <vt:variant>
        <vt:i4>7667751</vt:i4>
      </vt:variant>
      <vt:variant>
        <vt:i4>33</vt:i4>
      </vt:variant>
      <vt:variant>
        <vt:i4>0</vt:i4>
      </vt:variant>
      <vt:variant>
        <vt:i4>5</vt:i4>
      </vt:variant>
      <vt:variant>
        <vt:lpwstr/>
      </vt:variant>
      <vt:variant>
        <vt:lpwstr>section308</vt:lpwstr>
      </vt:variant>
      <vt:variant>
        <vt:i4>7995431</vt:i4>
      </vt:variant>
      <vt:variant>
        <vt:i4>30</vt:i4>
      </vt:variant>
      <vt:variant>
        <vt:i4>0</vt:i4>
      </vt:variant>
      <vt:variant>
        <vt:i4>5</vt:i4>
      </vt:variant>
      <vt:variant>
        <vt:lpwstr/>
      </vt:variant>
      <vt:variant>
        <vt:lpwstr>section307</vt:lpwstr>
      </vt:variant>
      <vt:variant>
        <vt:i4>8060967</vt:i4>
      </vt:variant>
      <vt:variant>
        <vt:i4>27</vt:i4>
      </vt:variant>
      <vt:variant>
        <vt:i4>0</vt:i4>
      </vt:variant>
      <vt:variant>
        <vt:i4>5</vt:i4>
      </vt:variant>
      <vt:variant>
        <vt:lpwstr/>
      </vt:variant>
      <vt:variant>
        <vt:lpwstr>section306</vt:lpwstr>
      </vt:variant>
      <vt:variant>
        <vt:i4>7864359</vt:i4>
      </vt:variant>
      <vt:variant>
        <vt:i4>24</vt:i4>
      </vt:variant>
      <vt:variant>
        <vt:i4>0</vt:i4>
      </vt:variant>
      <vt:variant>
        <vt:i4>5</vt:i4>
      </vt:variant>
      <vt:variant>
        <vt:lpwstr/>
      </vt:variant>
      <vt:variant>
        <vt:lpwstr>section305</vt:lpwstr>
      </vt:variant>
      <vt:variant>
        <vt:i4>7929895</vt:i4>
      </vt:variant>
      <vt:variant>
        <vt:i4>21</vt:i4>
      </vt:variant>
      <vt:variant>
        <vt:i4>0</vt:i4>
      </vt:variant>
      <vt:variant>
        <vt:i4>5</vt:i4>
      </vt:variant>
      <vt:variant>
        <vt:lpwstr/>
      </vt:variant>
      <vt:variant>
        <vt:lpwstr>section304</vt:lpwstr>
      </vt:variant>
      <vt:variant>
        <vt:i4>8257575</vt:i4>
      </vt:variant>
      <vt:variant>
        <vt:i4>18</vt:i4>
      </vt:variant>
      <vt:variant>
        <vt:i4>0</vt:i4>
      </vt:variant>
      <vt:variant>
        <vt:i4>5</vt:i4>
      </vt:variant>
      <vt:variant>
        <vt:lpwstr/>
      </vt:variant>
      <vt:variant>
        <vt:lpwstr>section303</vt:lpwstr>
      </vt:variant>
      <vt:variant>
        <vt:i4>8323111</vt:i4>
      </vt:variant>
      <vt:variant>
        <vt:i4>15</vt:i4>
      </vt:variant>
      <vt:variant>
        <vt:i4>0</vt:i4>
      </vt:variant>
      <vt:variant>
        <vt:i4>5</vt:i4>
      </vt:variant>
      <vt:variant>
        <vt:lpwstr/>
      </vt:variant>
      <vt:variant>
        <vt:lpwstr>section302</vt:lpwstr>
      </vt:variant>
      <vt:variant>
        <vt:i4>8126503</vt:i4>
      </vt:variant>
      <vt:variant>
        <vt:i4>12</vt:i4>
      </vt:variant>
      <vt:variant>
        <vt:i4>0</vt:i4>
      </vt:variant>
      <vt:variant>
        <vt:i4>5</vt:i4>
      </vt:variant>
      <vt:variant>
        <vt:lpwstr/>
      </vt:variant>
      <vt:variant>
        <vt:lpwstr>section301</vt:lpwstr>
      </vt:variant>
      <vt:variant>
        <vt:i4>8192039</vt:i4>
      </vt:variant>
      <vt:variant>
        <vt:i4>9</vt:i4>
      </vt:variant>
      <vt:variant>
        <vt:i4>0</vt:i4>
      </vt:variant>
      <vt:variant>
        <vt:i4>5</vt:i4>
      </vt:variant>
      <vt:variant>
        <vt:lpwstr/>
      </vt:variant>
      <vt:variant>
        <vt:lpwstr>section201</vt:lpwstr>
      </vt:variant>
      <vt:variant>
        <vt:i4>8126503</vt:i4>
      </vt:variant>
      <vt:variant>
        <vt:i4>6</vt:i4>
      </vt:variant>
      <vt:variant>
        <vt:i4>0</vt:i4>
      </vt:variant>
      <vt:variant>
        <vt:i4>5</vt:i4>
      </vt:variant>
      <vt:variant>
        <vt:lpwstr/>
      </vt:variant>
      <vt:variant>
        <vt:lpwstr>section103</vt:lpwstr>
      </vt:variant>
      <vt:variant>
        <vt:i4>8192039</vt:i4>
      </vt:variant>
      <vt:variant>
        <vt:i4>3</vt:i4>
      </vt:variant>
      <vt:variant>
        <vt:i4>0</vt:i4>
      </vt:variant>
      <vt:variant>
        <vt:i4>5</vt:i4>
      </vt:variant>
      <vt:variant>
        <vt:lpwstr/>
      </vt:variant>
      <vt:variant>
        <vt:lpwstr>section102</vt:lpwstr>
      </vt:variant>
      <vt:variant>
        <vt:i4>8257575</vt:i4>
      </vt:variant>
      <vt:variant>
        <vt:i4>0</vt:i4>
      </vt:variant>
      <vt:variant>
        <vt:i4>0</vt:i4>
      </vt:variant>
      <vt:variant>
        <vt:i4>5</vt:i4>
      </vt:variant>
      <vt:variant>
        <vt:lpwstr/>
      </vt:variant>
      <vt:variant>
        <vt:lpwstr>section101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compilation includes</dc:title>
  <dc:subject/>
  <dc:creator>SBA - LIBRARY</dc:creator>
  <cp:keywords/>
  <cp:lastModifiedBy>Curtis Rich</cp:lastModifiedBy>
  <cp:revision>2</cp:revision>
  <cp:lastPrinted>2012-03-20T17:49:00Z</cp:lastPrinted>
  <dcterms:created xsi:type="dcterms:W3CDTF">2021-01-06T14:49:00Z</dcterms:created>
  <dcterms:modified xsi:type="dcterms:W3CDTF">2021-01-06T14:49:00Z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0x010100166FF7B801E85D409ACC959E617718B3</vt:lpwstr>
  </property>
</Properties>
</file>