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15B1A" w:rsidR="00B115B2" w:rsidP="007D5B44" w:rsidRDefault="00B115B2" w14:paraId="6547BD58" w14:textId="748C6E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5B1A">
        <w:rPr>
          <w:rFonts w:ascii="Times New Roman" w:hAnsi="Times New Roman" w:cs="Times New Roman"/>
          <w:b/>
          <w:bCs/>
          <w:sz w:val="24"/>
          <w:szCs w:val="24"/>
        </w:rPr>
        <w:t>Appendix D-1: Power Analysis</w:t>
      </w:r>
    </w:p>
    <w:p w:rsidR="001C3868" w:rsidP="007D5B44" w:rsidRDefault="001C3868" w14:paraId="14C4DC8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6BC" w:rsidP="007D5B44" w:rsidRDefault="002B76BC" w14:paraId="4C55F191" w14:textId="75BC4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appendix descri</w:t>
      </w:r>
      <w:r w:rsidR="00E44F4B">
        <w:rPr>
          <w:rFonts w:ascii="Times New Roman" w:hAnsi="Times New Roman" w:cs="Times New Roman"/>
          <w:sz w:val="24"/>
          <w:szCs w:val="24"/>
        </w:rPr>
        <w:t xml:space="preserve">bes the </w:t>
      </w:r>
      <w:r w:rsidR="005A59D6">
        <w:rPr>
          <w:rFonts w:ascii="Times New Roman" w:hAnsi="Times New Roman" w:cs="Times New Roman"/>
          <w:sz w:val="24"/>
          <w:szCs w:val="24"/>
        </w:rPr>
        <w:t>rati</w:t>
      </w:r>
      <w:r w:rsidR="003B3328">
        <w:rPr>
          <w:rFonts w:ascii="Times New Roman" w:hAnsi="Times New Roman" w:cs="Times New Roman"/>
          <w:sz w:val="24"/>
          <w:szCs w:val="24"/>
        </w:rPr>
        <w:t xml:space="preserve">onal and </w:t>
      </w:r>
      <w:r w:rsidR="00E44F4B">
        <w:rPr>
          <w:rFonts w:ascii="Times New Roman" w:hAnsi="Times New Roman" w:cs="Times New Roman"/>
          <w:sz w:val="24"/>
          <w:szCs w:val="24"/>
        </w:rPr>
        <w:t>assumpti</w:t>
      </w:r>
      <w:r w:rsidR="00BE2E34">
        <w:rPr>
          <w:rFonts w:ascii="Times New Roman" w:hAnsi="Times New Roman" w:cs="Times New Roman"/>
          <w:sz w:val="24"/>
          <w:szCs w:val="24"/>
        </w:rPr>
        <w:t xml:space="preserve">ons </w:t>
      </w:r>
      <w:r w:rsidR="003B3328">
        <w:rPr>
          <w:rFonts w:ascii="Times New Roman" w:hAnsi="Times New Roman" w:cs="Times New Roman"/>
          <w:sz w:val="24"/>
          <w:szCs w:val="24"/>
        </w:rPr>
        <w:t>used</w:t>
      </w:r>
      <w:r w:rsidR="00971B27">
        <w:rPr>
          <w:rFonts w:ascii="Times New Roman" w:hAnsi="Times New Roman" w:cs="Times New Roman"/>
          <w:sz w:val="24"/>
          <w:szCs w:val="24"/>
        </w:rPr>
        <w:t xml:space="preserve"> to conduct the power analys</w:t>
      </w:r>
      <w:r w:rsidR="00270229">
        <w:rPr>
          <w:rFonts w:ascii="Times New Roman" w:hAnsi="Times New Roman" w:cs="Times New Roman"/>
          <w:sz w:val="24"/>
          <w:szCs w:val="24"/>
        </w:rPr>
        <w:t>i</w:t>
      </w:r>
      <w:r w:rsidR="006F000A">
        <w:rPr>
          <w:rFonts w:ascii="Times New Roman" w:hAnsi="Times New Roman" w:cs="Times New Roman"/>
          <w:sz w:val="24"/>
          <w:szCs w:val="24"/>
        </w:rPr>
        <w:t xml:space="preserve">s </w:t>
      </w:r>
      <w:r w:rsidR="00511EF5">
        <w:rPr>
          <w:rFonts w:ascii="Times New Roman" w:hAnsi="Times New Roman" w:cs="Times New Roman"/>
          <w:sz w:val="24"/>
          <w:szCs w:val="24"/>
        </w:rPr>
        <w:t xml:space="preserve">to </w:t>
      </w:r>
      <w:r w:rsidR="00F02BE2">
        <w:rPr>
          <w:rFonts w:ascii="Times New Roman" w:hAnsi="Times New Roman" w:cs="Times New Roman"/>
          <w:sz w:val="24"/>
          <w:szCs w:val="24"/>
        </w:rPr>
        <w:t xml:space="preserve">determine </w:t>
      </w:r>
      <w:r w:rsidR="006F000A">
        <w:rPr>
          <w:rFonts w:ascii="Times New Roman" w:hAnsi="Times New Roman" w:cs="Times New Roman"/>
          <w:sz w:val="24"/>
          <w:szCs w:val="24"/>
        </w:rPr>
        <w:t xml:space="preserve">the </w:t>
      </w:r>
      <w:r w:rsidR="00F02BE2">
        <w:rPr>
          <w:rFonts w:ascii="Times New Roman" w:hAnsi="Times New Roman" w:cs="Times New Roman"/>
          <w:sz w:val="24"/>
          <w:szCs w:val="24"/>
        </w:rPr>
        <w:t>samp</w:t>
      </w:r>
      <w:r w:rsidR="00CD7649">
        <w:rPr>
          <w:rFonts w:ascii="Times New Roman" w:hAnsi="Times New Roman" w:cs="Times New Roman"/>
          <w:sz w:val="24"/>
          <w:szCs w:val="24"/>
        </w:rPr>
        <w:t>le size needed to detec</w:t>
      </w:r>
      <w:r w:rsidR="006C04A4">
        <w:rPr>
          <w:rFonts w:ascii="Times New Roman" w:hAnsi="Times New Roman" w:cs="Times New Roman"/>
          <w:sz w:val="24"/>
          <w:szCs w:val="24"/>
        </w:rPr>
        <w:t>t significant differenc</w:t>
      </w:r>
      <w:r w:rsidR="00015526">
        <w:rPr>
          <w:rFonts w:ascii="Times New Roman" w:hAnsi="Times New Roman" w:cs="Times New Roman"/>
          <w:sz w:val="24"/>
          <w:szCs w:val="24"/>
        </w:rPr>
        <w:t xml:space="preserve">es </w:t>
      </w:r>
      <w:r w:rsidRPr="00B03CFE" w:rsidR="00D46151">
        <w:rPr>
          <w:rFonts w:ascii="Times New Roman" w:hAnsi="Times New Roman" w:cs="Times New Roman"/>
          <w:sz w:val="24"/>
          <w:szCs w:val="24"/>
        </w:rPr>
        <w:t xml:space="preserve">between two groups of </w:t>
      </w:r>
      <w:r w:rsidRPr="002F22EF" w:rsidR="00D46151">
        <w:rPr>
          <w:rFonts w:ascii="Times New Roman" w:hAnsi="Times New Roman" w:cs="Times New Roman"/>
          <w:sz w:val="24"/>
          <w:szCs w:val="24"/>
        </w:rPr>
        <w:t>interest (</w:t>
      </w:r>
      <w:r w:rsidRPr="008F0F74" w:rsidR="00D46151">
        <w:rPr>
          <w:rFonts w:ascii="Times New Roman" w:hAnsi="Times New Roman" w:cs="Times New Roman"/>
          <w:sz w:val="24"/>
          <w:szCs w:val="24"/>
        </w:rPr>
        <w:t xml:space="preserve">e.g., borrowers with </w:t>
      </w:r>
      <w:r w:rsidRPr="00762347" w:rsidR="00D46151">
        <w:rPr>
          <w:rFonts w:ascii="Times New Roman" w:hAnsi="Times New Roman" w:cs="Times New Roman"/>
          <w:sz w:val="24"/>
          <w:szCs w:val="24"/>
        </w:rPr>
        <w:t xml:space="preserve">two different </w:t>
      </w:r>
      <w:r w:rsidRPr="002F22EF" w:rsidR="00D46151">
        <w:rPr>
          <w:rFonts w:ascii="Times New Roman" w:hAnsi="Times New Roman" w:cs="Times New Roman"/>
          <w:sz w:val="24"/>
          <w:szCs w:val="24"/>
        </w:rPr>
        <w:t>delivery mode</w:t>
      </w:r>
      <w:r w:rsidRPr="008F0F74" w:rsidR="00D46151">
        <w:rPr>
          <w:rFonts w:ascii="Times New Roman" w:hAnsi="Times New Roman" w:cs="Times New Roman"/>
          <w:sz w:val="24"/>
          <w:szCs w:val="24"/>
        </w:rPr>
        <w:t>s of</w:t>
      </w:r>
      <w:r w:rsidRPr="00762347" w:rsidR="00D46151">
        <w:rPr>
          <w:rFonts w:ascii="Times New Roman" w:hAnsi="Times New Roman" w:cs="Times New Roman"/>
          <w:sz w:val="24"/>
          <w:szCs w:val="24"/>
        </w:rPr>
        <w:t xml:space="preserve"> participation in</w:t>
      </w:r>
      <w:r w:rsidRPr="002F22EF" w:rsidR="00D46151">
        <w:rPr>
          <w:rFonts w:ascii="Times New Roman" w:hAnsi="Times New Roman" w:cs="Times New Roman"/>
          <w:sz w:val="24"/>
          <w:szCs w:val="24"/>
        </w:rPr>
        <w:t xml:space="preserve"> technical assistance</w:t>
      </w:r>
      <w:r w:rsidR="00D46151">
        <w:rPr>
          <w:rFonts w:ascii="Times New Roman" w:hAnsi="Times New Roman" w:cs="Times New Roman"/>
          <w:sz w:val="24"/>
          <w:szCs w:val="24"/>
        </w:rPr>
        <w:t xml:space="preserve"> or borrowers with and without a certain business characteristic</w:t>
      </w:r>
      <w:r w:rsidRPr="008F0F74" w:rsidR="00D46151">
        <w:rPr>
          <w:rFonts w:ascii="Times New Roman" w:hAnsi="Times New Roman" w:cs="Times New Roman"/>
          <w:sz w:val="24"/>
          <w:szCs w:val="24"/>
        </w:rPr>
        <w:t>)</w:t>
      </w:r>
      <w:r w:rsidRPr="00B03CFE" w:rsidR="00D46151">
        <w:rPr>
          <w:rFonts w:ascii="Times New Roman" w:hAnsi="Times New Roman" w:cs="Times New Roman"/>
          <w:sz w:val="24"/>
          <w:szCs w:val="24"/>
        </w:rPr>
        <w:t xml:space="preserve"> in the outcome measure of </w:t>
      </w:r>
      <w:r w:rsidR="00D46151">
        <w:rPr>
          <w:rFonts w:ascii="Times New Roman" w:hAnsi="Times New Roman" w:cs="Times New Roman"/>
          <w:sz w:val="24"/>
          <w:szCs w:val="24"/>
        </w:rPr>
        <w:t>the</w:t>
      </w:r>
      <w:r w:rsidRPr="00B03CFE" w:rsidR="00D46151">
        <w:rPr>
          <w:rFonts w:ascii="Times New Roman" w:hAnsi="Times New Roman" w:cs="Times New Roman"/>
          <w:sz w:val="24"/>
          <w:szCs w:val="24"/>
        </w:rPr>
        <w:t xml:space="preserve"> change in the number of</w:t>
      </w:r>
      <w:r w:rsidR="00D46151">
        <w:rPr>
          <w:rFonts w:ascii="Times New Roman" w:hAnsi="Times New Roman" w:cs="Times New Roman"/>
          <w:sz w:val="24"/>
          <w:szCs w:val="24"/>
        </w:rPr>
        <w:t xml:space="preserve"> </w:t>
      </w:r>
      <w:r w:rsidRPr="00B03CFE" w:rsidR="00D46151">
        <w:rPr>
          <w:rFonts w:ascii="Times New Roman" w:hAnsi="Times New Roman" w:cs="Times New Roman"/>
          <w:sz w:val="24"/>
          <w:szCs w:val="24"/>
        </w:rPr>
        <w:t>employees</w:t>
      </w:r>
      <w:r w:rsidR="00D46151">
        <w:rPr>
          <w:rFonts w:ascii="Times New Roman" w:hAnsi="Times New Roman" w:cs="Times New Roman"/>
          <w:sz w:val="24"/>
          <w:szCs w:val="24"/>
        </w:rPr>
        <w:t xml:space="preserve"> over time</w:t>
      </w:r>
      <w:r w:rsidR="001E74A7">
        <w:rPr>
          <w:rFonts w:ascii="Times New Roman" w:hAnsi="Times New Roman" w:cs="Times New Roman"/>
          <w:sz w:val="24"/>
          <w:szCs w:val="24"/>
        </w:rPr>
        <w:t>.</w:t>
      </w:r>
    </w:p>
    <w:p w:rsidR="002B76BC" w:rsidP="007D5B44" w:rsidRDefault="002B76BC" w14:paraId="4AA2300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E62" w:rsidP="007D5B44" w:rsidRDefault="001529CE" w14:paraId="4B854460" w14:textId="5E023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C38F4">
        <w:rPr>
          <w:rFonts w:ascii="Times New Roman" w:hAnsi="Times New Roman" w:cs="Times New Roman"/>
          <w:sz w:val="24"/>
          <w:szCs w:val="24"/>
        </w:rPr>
        <w:t>o address the research question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C38F4">
        <w:rPr>
          <w:rFonts w:ascii="Times New Roman" w:hAnsi="Times New Roman" w:cs="Times New Roman"/>
          <w:sz w:val="24"/>
          <w:szCs w:val="24"/>
        </w:rPr>
        <w:t xml:space="preserve"> about the </w:t>
      </w:r>
      <w:r>
        <w:rPr>
          <w:rFonts w:ascii="Times New Roman" w:hAnsi="Times New Roman" w:cs="Times New Roman"/>
          <w:sz w:val="24"/>
          <w:szCs w:val="24"/>
        </w:rPr>
        <w:t xml:space="preserve">effect of the business characteristics and technical assistance on </w:t>
      </w:r>
      <w:r w:rsidRPr="00FC38F4">
        <w:rPr>
          <w:rFonts w:ascii="Times New Roman" w:hAnsi="Times New Roman" w:cs="Times New Roman"/>
          <w:sz w:val="24"/>
          <w:szCs w:val="24"/>
        </w:rPr>
        <w:t>business growth over time</w:t>
      </w:r>
      <w:r>
        <w:rPr>
          <w:rFonts w:ascii="Times New Roman" w:hAnsi="Times New Roman" w:cs="Times New Roman"/>
          <w:sz w:val="24"/>
          <w:szCs w:val="24"/>
        </w:rPr>
        <w:t xml:space="preserve">, the evaluation will conduct </w:t>
      </w:r>
      <w:r w:rsidR="00C540A5">
        <w:rPr>
          <w:rFonts w:ascii="Times New Roman" w:hAnsi="Times New Roman" w:cs="Times New Roman"/>
          <w:sz w:val="24"/>
          <w:szCs w:val="24"/>
        </w:rPr>
        <w:t xml:space="preserve">OLS </w:t>
      </w:r>
      <w:r>
        <w:rPr>
          <w:rFonts w:ascii="Times New Roman" w:hAnsi="Times New Roman" w:cs="Times New Roman"/>
          <w:sz w:val="24"/>
          <w:szCs w:val="24"/>
        </w:rPr>
        <w:t>regressions for the significance of the change</w:t>
      </w:r>
      <w:r w:rsidR="00B767B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revenue and employment from the loan initiation year to 2019 as a function of the key predictors</w:t>
      </w:r>
      <w:r w:rsidR="000C2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while controlling for the relevant covariates. </w:t>
      </w:r>
      <w:r w:rsidR="00C84EEF">
        <w:rPr>
          <w:rFonts w:ascii="Times New Roman" w:hAnsi="Times New Roman" w:cs="Times New Roman"/>
          <w:sz w:val="24"/>
          <w:szCs w:val="24"/>
        </w:rPr>
        <w:t xml:space="preserve">The key predictors are expected to be </w:t>
      </w:r>
      <w:r w:rsidR="00593121">
        <w:rPr>
          <w:rFonts w:ascii="Times New Roman" w:hAnsi="Times New Roman" w:cs="Times New Roman"/>
          <w:sz w:val="24"/>
          <w:szCs w:val="24"/>
        </w:rPr>
        <w:t>dich</w:t>
      </w:r>
      <w:r w:rsidR="00472309">
        <w:rPr>
          <w:rFonts w:ascii="Times New Roman" w:hAnsi="Times New Roman" w:cs="Times New Roman"/>
          <w:sz w:val="24"/>
          <w:szCs w:val="24"/>
        </w:rPr>
        <w:t xml:space="preserve">otomous or </w:t>
      </w:r>
      <w:r w:rsidR="00C84EEF">
        <w:rPr>
          <w:rFonts w:ascii="Times New Roman" w:hAnsi="Times New Roman" w:cs="Times New Roman"/>
          <w:sz w:val="24"/>
          <w:szCs w:val="24"/>
        </w:rPr>
        <w:t xml:space="preserve">dummy-coded variables for the business characteristics and various dimensions of training (e.g. the mode of </w:t>
      </w:r>
      <w:r w:rsidR="0008402B">
        <w:rPr>
          <w:rFonts w:ascii="Times New Roman" w:hAnsi="Times New Roman" w:cs="Times New Roman"/>
          <w:sz w:val="24"/>
          <w:szCs w:val="24"/>
        </w:rPr>
        <w:t>training</w:t>
      </w:r>
      <w:r w:rsidR="00C84EEF">
        <w:rPr>
          <w:rFonts w:ascii="Times New Roman" w:hAnsi="Times New Roman" w:cs="Times New Roman"/>
          <w:sz w:val="24"/>
          <w:szCs w:val="24"/>
        </w:rPr>
        <w:t xml:space="preserve">). </w:t>
      </w:r>
      <w:r w:rsidR="008A5304">
        <w:rPr>
          <w:rFonts w:ascii="Times New Roman" w:hAnsi="Times New Roman" w:cs="Times New Roman"/>
          <w:sz w:val="24"/>
          <w:szCs w:val="24"/>
        </w:rPr>
        <w:t xml:space="preserve">The significance of each predictor will be examined over and above the effect of all other predictors and covariates in the model. </w:t>
      </w:r>
      <w:r w:rsidR="00225760">
        <w:rPr>
          <w:rFonts w:ascii="Times New Roman" w:hAnsi="Times New Roman" w:cs="Times New Roman"/>
          <w:sz w:val="24"/>
          <w:szCs w:val="24"/>
        </w:rPr>
        <w:t>However</w:t>
      </w:r>
      <w:r w:rsidR="000B57F5">
        <w:rPr>
          <w:rFonts w:ascii="Times New Roman" w:hAnsi="Times New Roman" w:cs="Times New Roman"/>
          <w:sz w:val="24"/>
          <w:szCs w:val="24"/>
        </w:rPr>
        <w:t xml:space="preserve">, </w:t>
      </w:r>
      <w:r w:rsidR="003322E2">
        <w:rPr>
          <w:rFonts w:ascii="Times New Roman" w:hAnsi="Times New Roman" w:cs="Times New Roman"/>
          <w:sz w:val="24"/>
          <w:szCs w:val="24"/>
        </w:rPr>
        <w:t xml:space="preserve">it is </w:t>
      </w:r>
      <w:r w:rsidR="000B57F5">
        <w:rPr>
          <w:rFonts w:ascii="Times New Roman" w:hAnsi="Times New Roman" w:cs="Times New Roman"/>
          <w:sz w:val="24"/>
          <w:szCs w:val="24"/>
        </w:rPr>
        <w:t xml:space="preserve">unknown whether a partial correlation of a key predictor in the context of the regression model will be higher or lower than its bi-variate correlation to the outcome. </w:t>
      </w:r>
      <w:r w:rsidRPr="00F75DC2" w:rsidR="00225760">
        <w:rPr>
          <w:rFonts w:ascii="Times New Roman" w:hAnsi="Times New Roman" w:cs="Times New Roman"/>
          <w:sz w:val="24"/>
          <w:szCs w:val="24"/>
        </w:rPr>
        <w:t>Therefore, we conducted the power analys</w:t>
      </w:r>
      <w:r w:rsidR="00643E42">
        <w:rPr>
          <w:rFonts w:ascii="Times New Roman" w:hAnsi="Times New Roman" w:cs="Times New Roman"/>
          <w:sz w:val="24"/>
          <w:szCs w:val="24"/>
        </w:rPr>
        <w:t>i</w:t>
      </w:r>
      <w:r w:rsidRPr="00F75DC2" w:rsidR="00225760">
        <w:rPr>
          <w:rFonts w:ascii="Times New Roman" w:hAnsi="Times New Roman" w:cs="Times New Roman"/>
          <w:sz w:val="24"/>
          <w:szCs w:val="24"/>
        </w:rPr>
        <w:t xml:space="preserve">s for </w:t>
      </w:r>
      <w:r w:rsidRPr="00695999" w:rsidR="00643E42">
        <w:rPr>
          <w:rFonts w:ascii="Times New Roman" w:hAnsi="Times New Roman" w:cs="Times New Roman"/>
          <w:sz w:val="24"/>
          <w:szCs w:val="24"/>
        </w:rPr>
        <w:t>a two-sample means</w:t>
      </w:r>
      <w:r w:rsidR="00643E42">
        <w:rPr>
          <w:rFonts w:ascii="Times New Roman" w:hAnsi="Times New Roman" w:cs="Times New Roman"/>
          <w:sz w:val="24"/>
          <w:szCs w:val="24"/>
        </w:rPr>
        <w:t xml:space="preserve"> </w:t>
      </w:r>
      <w:r w:rsidRPr="00695999" w:rsidR="00643E42">
        <w:rPr>
          <w:rFonts w:ascii="Times New Roman" w:hAnsi="Times New Roman" w:cs="Times New Roman"/>
          <w:sz w:val="24"/>
          <w:szCs w:val="24"/>
        </w:rPr>
        <w:t>test</w:t>
      </w:r>
      <w:r w:rsidRPr="00F75DC2" w:rsidR="00225760">
        <w:rPr>
          <w:rFonts w:ascii="Times New Roman" w:hAnsi="Times New Roman" w:cs="Times New Roman"/>
          <w:sz w:val="24"/>
          <w:szCs w:val="24"/>
        </w:rPr>
        <w:t>, which is</w:t>
      </w:r>
      <w:r w:rsidRPr="5122EFEE" w:rsidR="00225760">
        <w:rPr>
          <w:rFonts w:ascii="Times New Roman" w:hAnsi="Times New Roman" w:cs="Times New Roman"/>
          <w:sz w:val="24"/>
          <w:szCs w:val="24"/>
        </w:rPr>
        <w:t xml:space="preserve"> </w:t>
      </w:r>
      <w:r w:rsidRPr="5122EFEE" w:rsidR="4444652E">
        <w:rPr>
          <w:rFonts w:ascii="Times New Roman" w:hAnsi="Times New Roman" w:cs="Times New Roman"/>
          <w:sz w:val="24"/>
          <w:szCs w:val="24"/>
        </w:rPr>
        <w:t>a</w:t>
      </w:r>
      <w:r w:rsidRPr="00F75DC2" w:rsidR="00225760">
        <w:rPr>
          <w:rFonts w:ascii="Times New Roman" w:hAnsi="Times New Roman" w:cs="Times New Roman"/>
          <w:sz w:val="24"/>
          <w:szCs w:val="24"/>
        </w:rPr>
        <w:t xml:space="preserve"> more conservative </w:t>
      </w:r>
      <w:r w:rsidR="00BE6E62">
        <w:rPr>
          <w:rFonts w:ascii="Times New Roman" w:hAnsi="Times New Roman" w:cs="Times New Roman"/>
          <w:sz w:val="24"/>
          <w:szCs w:val="24"/>
        </w:rPr>
        <w:t xml:space="preserve">approach </w:t>
      </w:r>
      <w:r w:rsidRPr="00F75DC2" w:rsidR="00225760">
        <w:rPr>
          <w:rFonts w:ascii="Times New Roman" w:hAnsi="Times New Roman" w:cs="Times New Roman"/>
          <w:sz w:val="24"/>
          <w:szCs w:val="24"/>
        </w:rPr>
        <w:t xml:space="preserve">than </w:t>
      </w:r>
      <w:r w:rsidR="00BE6E62">
        <w:rPr>
          <w:rFonts w:ascii="Times New Roman" w:hAnsi="Times New Roman" w:cs="Times New Roman"/>
          <w:sz w:val="24"/>
          <w:szCs w:val="24"/>
        </w:rPr>
        <w:t xml:space="preserve">the power analysis </w:t>
      </w:r>
      <w:r w:rsidRPr="00F75DC2" w:rsidR="00225760">
        <w:rPr>
          <w:rFonts w:ascii="Times New Roman" w:hAnsi="Times New Roman" w:cs="Times New Roman"/>
          <w:sz w:val="24"/>
          <w:szCs w:val="24"/>
        </w:rPr>
        <w:t xml:space="preserve">for the overall </w:t>
      </w:r>
      <w:r w:rsidR="003322E2">
        <w:rPr>
          <w:rFonts w:ascii="Times New Roman" w:hAnsi="Times New Roman" w:cs="Times New Roman"/>
          <w:sz w:val="24"/>
          <w:szCs w:val="24"/>
        </w:rPr>
        <w:t>correlation coefficient (</w:t>
      </w:r>
      <w:r w:rsidRPr="00F75DC2" w:rsidR="00225760">
        <w:rPr>
          <w:rFonts w:ascii="Times New Roman" w:hAnsi="Times New Roman" w:cs="Times New Roman"/>
          <w:sz w:val="24"/>
          <w:szCs w:val="24"/>
        </w:rPr>
        <w:t>R</w:t>
      </w:r>
      <w:r w:rsidR="003322E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322E2">
        <w:rPr>
          <w:rFonts w:ascii="Times New Roman" w:hAnsi="Times New Roman" w:cs="Times New Roman"/>
          <w:sz w:val="24"/>
          <w:szCs w:val="24"/>
        </w:rPr>
        <w:t>)</w:t>
      </w:r>
      <w:r w:rsidRPr="00F75DC2" w:rsidR="00225760">
        <w:rPr>
          <w:rFonts w:ascii="Times New Roman" w:hAnsi="Times New Roman" w:cs="Times New Roman"/>
          <w:sz w:val="24"/>
          <w:szCs w:val="24"/>
        </w:rPr>
        <w:t xml:space="preserve"> </w:t>
      </w:r>
      <w:r w:rsidR="00225760">
        <w:rPr>
          <w:rFonts w:ascii="Times New Roman" w:hAnsi="Times New Roman" w:cs="Times New Roman"/>
          <w:sz w:val="24"/>
          <w:szCs w:val="24"/>
        </w:rPr>
        <w:t>of</w:t>
      </w:r>
      <w:r w:rsidRPr="00F75DC2" w:rsidR="00225760">
        <w:rPr>
          <w:rFonts w:ascii="Times New Roman" w:hAnsi="Times New Roman" w:cs="Times New Roman"/>
          <w:sz w:val="24"/>
          <w:szCs w:val="24"/>
        </w:rPr>
        <w:t xml:space="preserve"> the </w:t>
      </w:r>
      <w:r w:rsidR="00225760">
        <w:rPr>
          <w:rFonts w:ascii="Times New Roman" w:hAnsi="Times New Roman" w:cs="Times New Roman"/>
          <w:sz w:val="24"/>
          <w:szCs w:val="24"/>
        </w:rPr>
        <w:t xml:space="preserve">regression </w:t>
      </w:r>
      <w:r w:rsidRPr="00F75DC2" w:rsidR="00225760">
        <w:rPr>
          <w:rFonts w:ascii="Times New Roman" w:hAnsi="Times New Roman" w:cs="Times New Roman"/>
          <w:sz w:val="24"/>
          <w:szCs w:val="24"/>
        </w:rPr>
        <w:t>model.</w:t>
      </w:r>
      <w:r w:rsidR="00BE6E62">
        <w:rPr>
          <w:rFonts w:ascii="Times New Roman" w:hAnsi="Times New Roman" w:cs="Times New Roman"/>
          <w:sz w:val="24"/>
          <w:szCs w:val="24"/>
        </w:rPr>
        <w:t xml:space="preserve"> The power analys</w:t>
      </w:r>
      <w:r w:rsidR="00903184">
        <w:rPr>
          <w:rFonts w:ascii="Times New Roman" w:hAnsi="Times New Roman" w:cs="Times New Roman"/>
          <w:sz w:val="24"/>
          <w:szCs w:val="24"/>
        </w:rPr>
        <w:t>i</w:t>
      </w:r>
      <w:r w:rsidR="00BE6E62">
        <w:rPr>
          <w:rFonts w:ascii="Times New Roman" w:hAnsi="Times New Roman" w:cs="Times New Roman"/>
          <w:sz w:val="24"/>
          <w:szCs w:val="24"/>
        </w:rPr>
        <w:t>s</w:t>
      </w:r>
      <w:r w:rsidRPr="00F75DC2" w:rsidR="00BE6E62">
        <w:rPr>
          <w:rFonts w:ascii="Times New Roman" w:hAnsi="Times New Roman" w:cs="Times New Roman"/>
          <w:sz w:val="24"/>
          <w:szCs w:val="24"/>
        </w:rPr>
        <w:t xml:space="preserve"> for the regression is used to determine the sample size required for the F test for the overall R</w:t>
      </w:r>
      <w:r w:rsidR="003322E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75DC2" w:rsidR="00BE6E62">
        <w:rPr>
          <w:rFonts w:ascii="Times New Roman" w:hAnsi="Times New Roman" w:cs="Times New Roman"/>
          <w:sz w:val="24"/>
          <w:szCs w:val="24"/>
        </w:rPr>
        <w:t xml:space="preserve"> in the regression model. The F-test of </w:t>
      </w:r>
      <w:r w:rsidR="00903184">
        <w:rPr>
          <w:rFonts w:ascii="Times New Roman" w:hAnsi="Times New Roman" w:cs="Times New Roman"/>
          <w:sz w:val="24"/>
          <w:szCs w:val="24"/>
        </w:rPr>
        <w:t xml:space="preserve">the </w:t>
      </w:r>
      <w:r w:rsidRPr="00F75DC2" w:rsidR="00BE6E62">
        <w:rPr>
          <w:rFonts w:ascii="Times New Roman" w:hAnsi="Times New Roman" w:cs="Times New Roman"/>
          <w:sz w:val="24"/>
          <w:szCs w:val="24"/>
        </w:rPr>
        <w:t xml:space="preserve">overall significance indicates whether the regression model provides a better fit to the data than a model that contains no independent variables. </w:t>
      </w:r>
      <w:r w:rsidR="00BE6E62">
        <w:rPr>
          <w:rFonts w:ascii="Times New Roman" w:hAnsi="Times New Roman" w:cs="Times New Roman"/>
          <w:sz w:val="24"/>
          <w:szCs w:val="24"/>
        </w:rPr>
        <w:t>However, t</w:t>
      </w:r>
      <w:r w:rsidRPr="00F75DC2" w:rsidR="00BE6E62">
        <w:rPr>
          <w:rFonts w:ascii="Times New Roman" w:hAnsi="Times New Roman" w:cs="Times New Roman"/>
          <w:sz w:val="24"/>
          <w:szCs w:val="24"/>
        </w:rPr>
        <w:t xml:space="preserve">he goal of the analyses to be performed </w:t>
      </w:r>
      <w:r w:rsidR="00BE6E62">
        <w:rPr>
          <w:rFonts w:ascii="Times New Roman" w:hAnsi="Times New Roman" w:cs="Times New Roman"/>
          <w:sz w:val="24"/>
          <w:szCs w:val="24"/>
        </w:rPr>
        <w:t>is</w:t>
      </w:r>
      <w:r w:rsidRPr="00F75DC2" w:rsidR="00BE6E62">
        <w:rPr>
          <w:rFonts w:ascii="Times New Roman" w:hAnsi="Times New Roman" w:cs="Times New Roman"/>
          <w:sz w:val="24"/>
          <w:szCs w:val="24"/>
        </w:rPr>
        <w:t xml:space="preserve"> to detect the significance of the key predictors in the model and not </w:t>
      </w:r>
      <w:r w:rsidR="00BE6E62">
        <w:rPr>
          <w:rFonts w:ascii="Times New Roman" w:hAnsi="Times New Roman" w:cs="Times New Roman"/>
          <w:sz w:val="24"/>
          <w:szCs w:val="24"/>
        </w:rPr>
        <w:t xml:space="preserve">to test the significance of </w:t>
      </w:r>
      <w:r w:rsidRPr="00F75DC2" w:rsidR="00BE6E62">
        <w:rPr>
          <w:rFonts w:ascii="Times New Roman" w:hAnsi="Times New Roman" w:cs="Times New Roman"/>
          <w:sz w:val="24"/>
          <w:szCs w:val="24"/>
        </w:rPr>
        <w:t xml:space="preserve">the </w:t>
      </w:r>
      <w:r w:rsidR="00DE765B">
        <w:rPr>
          <w:rFonts w:ascii="Times New Roman" w:hAnsi="Times New Roman" w:cs="Times New Roman"/>
          <w:sz w:val="24"/>
          <w:szCs w:val="24"/>
        </w:rPr>
        <w:t>prop</w:t>
      </w:r>
      <w:r w:rsidR="008F587D">
        <w:rPr>
          <w:rFonts w:ascii="Times New Roman" w:hAnsi="Times New Roman" w:cs="Times New Roman"/>
          <w:sz w:val="24"/>
          <w:szCs w:val="24"/>
        </w:rPr>
        <w:t>ortion of</w:t>
      </w:r>
      <w:r w:rsidRPr="00F75DC2" w:rsidR="00BE6E62">
        <w:rPr>
          <w:rFonts w:ascii="Times New Roman" w:hAnsi="Times New Roman" w:cs="Times New Roman"/>
          <w:sz w:val="24"/>
          <w:szCs w:val="24"/>
        </w:rPr>
        <w:t xml:space="preserve"> </w:t>
      </w:r>
      <w:r w:rsidR="00FF5841">
        <w:rPr>
          <w:rFonts w:ascii="Times New Roman" w:hAnsi="Times New Roman" w:cs="Times New Roman"/>
          <w:sz w:val="24"/>
          <w:szCs w:val="24"/>
        </w:rPr>
        <w:t xml:space="preserve">the </w:t>
      </w:r>
      <w:r w:rsidR="004B649D">
        <w:rPr>
          <w:rFonts w:ascii="Times New Roman" w:hAnsi="Times New Roman" w:cs="Times New Roman"/>
          <w:sz w:val="24"/>
          <w:szCs w:val="24"/>
        </w:rPr>
        <w:t>var</w:t>
      </w:r>
      <w:r w:rsidR="00003862">
        <w:rPr>
          <w:rFonts w:ascii="Times New Roman" w:hAnsi="Times New Roman" w:cs="Times New Roman"/>
          <w:sz w:val="24"/>
          <w:szCs w:val="24"/>
        </w:rPr>
        <w:t>iance</w:t>
      </w:r>
      <w:r w:rsidRPr="00F75DC2" w:rsidR="00BE6E62">
        <w:rPr>
          <w:rFonts w:ascii="Times New Roman" w:hAnsi="Times New Roman" w:cs="Times New Roman"/>
          <w:sz w:val="24"/>
          <w:szCs w:val="24"/>
        </w:rPr>
        <w:t xml:space="preserve"> </w:t>
      </w:r>
      <w:r w:rsidR="00926B1B">
        <w:rPr>
          <w:rFonts w:ascii="Times New Roman" w:hAnsi="Times New Roman" w:cs="Times New Roman"/>
          <w:sz w:val="24"/>
          <w:szCs w:val="24"/>
        </w:rPr>
        <w:t>in the outcome</w:t>
      </w:r>
      <w:r w:rsidR="002620D0">
        <w:rPr>
          <w:rFonts w:ascii="Times New Roman" w:hAnsi="Times New Roman" w:cs="Times New Roman"/>
          <w:sz w:val="24"/>
          <w:szCs w:val="24"/>
        </w:rPr>
        <w:t xml:space="preserve"> accounted</w:t>
      </w:r>
      <w:r w:rsidR="00CF0716">
        <w:rPr>
          <w:rFonts w:ascii="Times New Roman" w:hAnsi="Times New Roman" w:cs="Times New Roman"/>
          <w:sz w:val="24"/>
          <w:szCs w:val="24"/>
        </w:rPr>
        <w:t xml:space="preserve"> for</w:t>
      </w:r>
      <w:r w:rsidR="00FF75A0">
        <w:rPr>
          <w:rFonts w:ascii="Times New Roman" w:hAnsi="Times New Roman" w:cs="Times New Roman"/>
          <w:sz w:val="24"/>
          <w:szCs w:val="24"/>
        </w:rPr>
        <w:t xml:space="preserve"> by</w:t>
      </w:r>
      <w:r w:rsidR="00284532">
        <w:rPr>
          <w:rFonts w:ascii="Times New Roman" w:hAnsi="Times New Roman" w:cs="Times New Roman"/>
          <w:sz w:val="24"/>
          <w:szCs w:val="24"/>
        </w:rPr>
        <w:t xml:space="preserve"> </w:t>
      </w:r>
      <w:r w:rsidR="00A87418">
        <w:rPr>
          <w:rFonts w:ascii="Times New Roman" w:hAnsi="Times New Roman" w:cs="Times New Roman"/>
          <w:sz w:val="24"/>
          <w:szCs w:val="24"/>
        </w:rPr>
        <w:t xml:space="preserve">all predictors </w:t>
      </w:r>
      <w:r w:rsidR="00284532">
        <w:rPr>
          <w:rFonts w:ascii="Times New Roman" w:hAnsi="Times New Roman" w:cs="Times New Roman"/>
          <w:sz w:val="24"/>
          <w:szCs w:val="24"/>
        </w:rPr>
        <w:t>in the model</w:t>
      </w:r>
      <w:r w:rsidRPr="00F75DC2" w:rsidR="00BE6E62">
        <w:rPr>
          <w:rFonts w:ascii="Times New Roman" w:hAnsi="Times New Roman" w:cs="Times New Roman"/>
          <w:sz w:val="24"/>
          <w:szCs w:val="24"/>
        </w:rPr>
        <w:t>.</w:t>
      </w:r>
      <w:r w:rsidRPr="00643E42" w:rsidR="00643E42">
        <w:rPr>
          <w:rFonts w:ascii="Times New Roman" w:hAnsi="Times New Roman" w:cs="Times New Roman"/>
          <w:sz w:val="24"/>
          <w:szCs w:val="24"/>
        </w:rPr>
        <w:t xml:space="preserve"> </w:t>
      </w:r>
      <w:r w:rsidRPr="00F75DC2" w:rsidR="00643E42">
        <w:rPr>
          <w:rFonts w:ascii="Times New Roman" w:hAnsi="Times New Roman" w:cs="Times New Roman"/>
          <w:sz w:val="24"/>
          <w:szCs w:val="24"/>
        </w:rPr>
        <w:t>Therefore, the power analys</w:t>
      </w:r>
      <w:r w:rsidR="00643E42">
        <w:rPr>
          <w:rFonts w:ascii="Times New Roman" w:hAnsi="Times New Roman" w:cs="Times New Roman"/>
          <w:sz w:val="24"/>
          <w:szCs w:val="24"/>
        </w:rPr>
        <w:t>i</w:t>
      </w:r>
      <w:r w:rsidRPr="00F75DC2" w:rsidR="00643E42">
        <w:rPr>
          <w:rFonts w:ascii="Times New Roman" w:hAnsi="Times New Roman" w:cs="Times New Roman"/>
          <w:sz w:val="24"/>
          <w:szCs w:val="24"/>
        </w:rPr>
        <w:t xml:space="preserve">s for </w:t>
      </w:r>
      <w:r w:rsidRPr="00695999" w:rsidR="00643E42">
        <w:rPr>
          <w:rFonts w:ascii="Times New Roman" w:hAnsi="Times New Roman" w:cs="Times New Roman"/>
          <w:sz w:val="24"/>
          <w:szCs w:val="24"/>
        </w:rPr>
        <w:t>a two-sample means</w:t>
      </w:r>
      <w:r w:rsidR="00643E42">
        <w:rPr>
          <w:rFonts w:ascii="Times New Roman" w:hAnsi="Times New Roman" w:cs="Times New Roman"/>
          <w:sz w:val="24"/>
          <w:szCs w:val="24"/>
        </w:rPr>
        <w:t xml:space="preserve"> </w:t>
      </w:r>
      <w:r w:rsidRPr="00695999" w:rsidR="00643E42">
        <w:rPr>
          <w:rFonts w:ascii="Times New Roman" w:hAnsi="Times New Roman" w:cs="Times New Roman"/>
          <w:sz w:val="24"/>
          <w:szCs w:val="24"/>
        </w:rPr>
        <w:t>test</w:t>
      </w:r>
      <w:r w:rsidR="00643E42">
        <w:rPr>
          <w:rFonts w:ascii="Times New Roman" w:hAnsi="Times New Roman" w:cs="Times New Roman"/>
          <w:sz w:val="24"/>
          <w:szCs w:val="24"/>
        </w:rPr>
        <w:t xml:space="preserve"> is applicable.</w:t>
      </w:r>
    </w:p>
    <w:p w:rsidR="00F75DC2" w:rsidRDefault="00F75DC2" w14:paraId="21D2D6AB" w14:textId="30821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B" w:rsidRDefault="00225760" w14:paraId="283498BC" w14:textId="5E41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this power analysis</w:t>
      </w:r>
      <w:r w:rsidR="009F0C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set of assumptions was used based on the results of a previous small business evaluation conducted by Optimal for the SBA. This study provided descriptive results for the change in the number of employees over the three-year period by such business characteristics as women- and minority-owned status, business certifications and designations, and </w:t>
      </w:r>
      <w:r w:rsidR="006F3C9C">
        <w:rPr>
          <w:rFonts w:ascii="Times New Roman" w:hAnsi="Times New Roman" w:cs="Times New Roman"/>
          <w:sz w:val="24"/>
          <w:szCs w:val="24"/>
        </w:rPr>
        <w:t>bein</w:t>
      </w:r>
      <w:r w:rsidR="00CD2E66">
        <w:rPr>
          <w:rFonts w:ascii="Times New Roman" w:hAnsi="Times New Roman" w:cs="Times New Roman"/>
          <w:sz w:val="24"/>
          <w:szCs w:val="24"/>
        </w:rPr>
        <w:t xml:space="preserve">g </w:t>
      </w:r>
      <w:r w:rsidR="006F3C9C">
        <w:rPr>
          <w:rFonts w:ascii="Times New Roman" w:hAnsi="Times New Roman" w:cs="Times New Roman"/>
          <w:sz w:val="24"/>
          <w:szCs w:val="24"/>
        </w:rPr>
        <w:t>in business</w:t>
      </w:r>
      <w:r w:rsidR="00CD2E66">
        <w:rPr>
          <w:rFonts w:ascii="Times New Roman" w:hAnsi="Times New Roman" w:cs="Times New Roman"/>
          <w:sz w:val="24"/>
          <w:szCs w:val="24"/>
        </w:rPr>
        <w:t xml:space="preserve"> for</w:t>
      </w:r>
      <w:r w:rsidR="006F3C9C">
        <w:rPr>
          <w:rFonts w:ascii="Times New Roman" w:hAnsi="Times New Roman" w:cs="Times New Roman"/>
          <w:sz w:val="24"/>
          <w:szCs w:val="24"/>
        </w:rPr>
        <w:t xml:space="preserve"> </w:t>
      </w:r>
      <w:r w:rsidR="00050A2A">
        <w:rPr>
          <w:rFonts w:ascii="Times New Roman" w:hAnsi="Times New Roman" w:cs="Times New Roman"/>
          <w:sz w:val="24"/>
          <w:szCs w:val="24"/>
        </w:rPr>
        <w:t xml:space="preserve">at least three years. </w:t>
      </w:r>
      <w:r w:rsidR="006548A8">
        <w:rPr>
          <w:rFonts w:ascii="Times New Roman" w:hAnsi="Times New Roman" w:cs="Times New Roman"/>
          <w:sz w:val="24"/>
          <w:szCs w:val="24"/>
        </w:rPr>
        <w:t>These va</w:t>
      </w:r>
      <w:r w:rsidR="009F7233">
        <w:rPr>
          <w:rFonts w:ascii="Times New Roman" w:hAnsi="Times New Roman" w:cs="Times New Roman"/>
          <w:sz w:val="24"/>
          <w:szCs w:val="24"/>
        </w:rPr>
        <w:t>riable</w:t>
      </w:r>
      <w:r w:rsidR="007C12C1">
        <w:rPr>
          <w:rFonts w:ascii="Times New Roman" w:hAnsi="Times New Roman" w:cs="Times New Roman"/>
          <w:sz w:val="24"/>
          <w:szCs w:val="24"/>
        </w:rPr>
        <w:t>s</w:t>
      </w:r>
      <w:r w:rsidR="009F7233">
        <w:rPr>
          <w:rFonts w:ascii="Times New Roman" w:hAnsi="Times New Roman" w:cs="Times New Roman"/>
          <w:sz w:val="24"/>
          <w:szCs w:val="24"/>
        </w:rPr>
        <w:t xml:space="preserve"> are </w:t>
      </w:r>
      <w:r w:rsidR="005A3751">
        <w:rPr>
          <w:rFonts w:ascii="Times New Roman" w:hAnsi="Times New Roman" w:cs="Times New Roman"/>
          <w:sz w:val="24"/>
          <w:szCs w:val="24"/>
        </w:rPr>
        <w:t>similar</w:t>
      </w:r>
      <w:r w:rsidR="009F4853">
        <w:rPr>
          <w:rFonts w:ascii="Times New Roman" w:hAnsi="Times New Roman" w:cs="Times New Roman"/>
          <w:sz w:val="24"/>
          <w:szCs w:val="24"/>
        </w:rPr>
        <w:t xml:space="preserve"> to those that will be used as predictors</w:t>
      </w:r>
      <w:r w:rsidR="006E1A6C">
        <w:rPr>
          <w:rFonts w:ascii="Times New Roman" w:hAnsi="Times New Roman" w:cs="Times New Roman"/>
          <w:sz w:val="24"/>
          <w:szCs w:val="24"/>
        </w:rPr>
        <w:t xml:space="preserve"> in the re</w:t>
      </w:r>
      <w:r w:rsidR="00586B6A">
        <w:rPr>
          <w:rFonts w:ascii="Times New Roman" w:hAnsi="Times New Roman" w:cs="Times New Roman"/>
          <w:sz w:val="24"/>
          <w:szCs w:val="24"/>
        </w:rPr>
        <w:t>gression models to be conducted</w:t>
      </w:r>
      <w:r w:rsidR="00C02392">
        <w:rPr>
          <w:rFonts w:ascii="Times New Roman" w:hAnsi="Times New Roman" w:cs="Times New Roman"/>
          <w:sz w:val="24"/>
          <w:szCs w:val="24"/>
        </w:rPr>
        <w:t xml:space="preserve"> by this evaluatio</w:t>
      </w:r>
      <w:r w:rsidR="007C12C1">
        <w:rPr>
          <w:rFonts w:ascii="Times New Roman" w:hAnsi="Times New Roman" w:cs="Times New Roman"/>
          <w:sz w:val="24"/>
          <w:szCs w:val="24"/>
        </w:rPr>
        <w:t>n</w:t>
      </w:r>
      <w:r w:rsidR="000B0E66">
        <w:rPr>
          <w:rFonts w:ascii="Times New Roman" w:hAnsi="Times New Roman" w:cs="Times New Roman"/>
          <w:sz w:val="24"/>
          <w:szCs w:val="24"/>
        </w:rPr>
        <w:t xml:space="preserve"> to detect the significant </w:t>
      </w:r>
      <w:r w:rsidRPr="00B03CFE" w:rsidR="000B0E66">
        <w:rPr>
          <w:rFonts w:ascii="Times New Roman" w:hAnsi="Times New Roman" w:cs="Times New Roman"/>
          <w:sz w:val="24"/>
          <w:szCs w:val="24"/>
        </w:rPr>
        <w:t xml:space="preserve">difference between two groups of </w:t>
      </w:r>
      <w:r w:rsidRPr="002F22EF" w:rsidR="000B0E66">
        <w:rPr>
          <w:rFonts w:ascii="Times New Roman" w:hAnsi="Times New Roman" w:cs="Times New Roman"/>
          <w:sz w:val="24"/>
          <w:szCs w:val="24"/>
        </w:rPr>
        <w:t>interest (</w:t>
      </w:r>
      <w:r w:rsidRPr="008F0F74" w:rsidR="000B0E66">
        <w:rPr>
          <w:rFonts w:ascii="Times New Roman" w:hAnsi="Times New Roman" w:cs="Times New Roman"/>
          <w:sz w:val="24"/>
          <w:szCs w:val="24"/>
        </w:rPr>
        <w:t xml:space="preserve">e.g., borrowers with </w:t>
      </w:r>
      <w:r w:rsidRPr="00762347" w:rsidR="000B0E66">
        <w:rPr>
          <w:rFonts w:ascii="Times New Roman" w:hAnsi="Times New Roman" w:cs="Times New Roman"/>
          <w:sz w:val="24"/>
          <w:szCs w:val="24"/>
        </w:rPr>
        <w:t xml:space="preserve">two different </w:t>
      </w:r>
      <w:r w:rsidRPr="002F22EF" w:rsidR="000B0E66">
        <w:rPr>
          <w:rFonts w:ascii="Times New Roman" w:hAnsi="Times New Roman" w:cs="Times New Roman"/>
          <w:sz w:val="24"/>
          <w:szCs w:val="24"/>
        </w:rPr>
        <w:t>delivery mode</w:t>
      </w:r>
      <w:r w:rsidRPr="008F0F74" w:rsidR="000B0E66">
        <w:rPr>
          <w:rFonts w:ascii="Times New Roman" w:hAnsi="Times New Roman" w:cs="Times New Roman"/>
          <w:sz w:val="24"/>
          <w:szCs w:val="24"/>
        </w:rPr>
        <w:t>s of</w:t>
      </w:r>
      <w:r w:rsidRPr="00762347" w:rsidR="000B0E66">
        <w:rPr>
          <w:rFonts w:ascii="Times New Roman" w:hAnsi="Times New Roman" w:cs="Times New Roman"/>
          <w:sz w:val="24"/>
          <w:szCs w:val="24"/>
        </w:rPr>
        <w:t xml:space="preserve"> participation in</w:t>
      </w:r>
      <w:r w:rsidRPr="002F22EF" w:rsidR="000B0E66">
        <w:rPr>
          <w:rFonts w:ascii="Times New Roman" w:hAnsi="Times New Roman" w:cs="Times New Roman"/>
          <w:sz w:val="24"/>
          <w:szCs w:val="24"/>
        </w:rPr>
        <w:t xml:space="preserve"> technical assistance</w:t>
      </w:r>
      <w:r w:rsidR="000B0E66">
        <w:rPr>
          <w:rFonts w:ascii="Times New Roman" w:hAnsi="Times New Roman" w:cs="Times New Roman"/>
          <w:sz w:val="24"/>
          <w:szCs w:val="24"/>
        </w:rPr>
        <w:t xml:space="preserve"> or borrowers with and without a certain business characteristic</w:t>
      </w:r>
      <w:r w:rsidRPr="008F0F74" w:rsidR="000B0E66">
        <w:rPr>
          <w:rFonts w:ascii="Times New Roman" w:hAnsi="Times New Roman" w:cs="Times New Roman"/>
          <w:sz w:val="24"/>
          <w:szCs w:val="24"/>
        </w:rPr>
        <w:t>)</w:t>
      </w:r>
      <w:r w:rsidRPr="00B03CFE" w:rsidR="000B0E66">
        <w:rPr>
          <w:rFonts w:ascii="Times New Roman" w:hAnsi="Times New Roman" w:cs="Times New Roman"/>
          <w:sz w:val="24"/>
          <w:szCs w:val="24"/>
        </w:rPr>
        <w:t xml:space="preserve"> in the outcome measure of </w:t>
      </w:r>
      <w:r w:rsidR="000B0E66">
        <w:rPr>
          <w:rFonts w:ascii="Times New Roman" w:hAnsi="Times New Roman" w:cs="Times New Roman"/>
          <w:sz w:val="24"/>
          <w:szCs w:val="24"/>
        </w:rPr>
        <w:t>the</w:t>
      </w:r>
      <w:r w:rsidRPr="00B03CFE" w:rsidR="000B0E66">
        <w:rPr>
          <w:rFonts w:ascii="Times New Roman" w:hAnsi="Times New Roman" w:cs="Times New Roman"/>
          <w:sz w:val="24"/>
          <w:szCs w:val="24"/>
        </w:rPr>
        <w:t xml:space="preserve"> change in the number of</w:t>
      </w:r>
      <w:r w:rsidR="000B0E66">
        <w:rPr>
          <w:rFonts w:ascii="Times New Roman" w:hAnsi="Times New Roman" w:cs="Times New Roman"/>
          <w:sz w:val="24"/>
          <w:szCs w:val="24"/>
        </w:rPr>
        <w:t xml:space="preserve"> </w:t>
      </w:r>
      <w:r w:rsidRPr="00B03CFE" w:rsidR="000B0E66">
        <w:rPr>
          <w:rFonts w:ascii="Times New Roman" w:hAnsi="Times New Roman" w:cs="Times New Roman"/>
          <w:sz w:val="24"/>
          <w:szCs w:val="24"/>
        </w:rPr>
        <w:t>employees</w:t>
      </w:r>
      <w:r w:rsidR="000B0E66">
        <w:rPr>
          <w:rFonts w:ascii="Times New Roman" w:hAnsi="Times New Roman" w:cs="Times New Roman"/>
          <w:sz w:val="24"/>
          <w:szCs w:val="24"/>
        </w:rPr>
        <w:t xml:space="preserve"> over time</w:t>
      </w:r>
      <w:r w:rsidR="007C12C1">
        <w:rPr>
          <w:rFonts w:ascii="Times New Roman" w:hAnsi="Times New Roman" w:cs="Times New Roman"/>
          <w:sz w:val="24"/>
          <w:szCs w:val="24"/>
        </w:rPr>
        <w:t xml:space="preserve">. </w:t>
      </w:r>
      <w:r w:rsidRPr="00B000E5" w:rsidR="0031524B">
        <w:rPr>
          <w:rFonts w:ascii="Times New Roman" w:hAnsi="Times New Roman" w:cs="Times New Roman"/>
          <w:sz w:val="24"/>
          <w:szCs w:val="24"/>
        </w:rPr>
        <w:t xml:space="preserve">We </w:t>
      </w:r>
      <w:r w:rsidR="0031524B">
        <w:rPr>
          <w:rFonts w:ascii="Times New Roman" w:hAnsi="Times New Roman" w:cs="Times New Roman"/>
          <w:sz w:val="24"/>
          <w:szCs w:val="24"/>
        </w:rPr>
        <w:t>also</w:t>
      </w:r>
      <w:r w:rsidR="006E6211">
        <w:rPr>
          <w:rFonts w:ascii="Times New Roman" w:hAnsi="Times New Roman" w:cs="Times New Roman"/>
          <w:sz w:val="24"/>
          <w:szCs w:val="24"/>
        </w:rPr>
        <w:t xml:space="preserve"> </w:t>
      </w:r>
      <w:r w:rsidRPr="00B000E5" w:rsidR="0031524B">
        <w:rPr>
          <w:rFonts w:ascii="Times New Roman" w:hAnsi="Times New Roman" w:cs="Times New Roman"/>
          <w:sz w:val="24"/>
          <w:szCs w:val="24"/>
        </w:rPr>
        <w:t xml:space="preserve">assumed that the two groups of interest </w:t>
      </w:r>
      <w:r w:rsidR="005112E4">
        <w:rPr>
          <w:rFonts w:ascii="Times New Roman" w:hAnsi="Times New Roman" w:cs="Times New Roman"/>
          <w:sz w:val="24"/>
          <w:szCs w:val="24"/>
        </w:rPr>
        <w:t>(</w:t>
      </w:r>
      <w:r w:rsidRPr="00B000E5" w:rsidR="0031524B">
        <w:rPr>
          <w:rFonts w:ascii="Times New Roman" w:hAnsi="Times New Roman" w:cs="Times New Roman"/>
          <w:sz w:val="24"/>
          <w:szCs w:val="24"/>
        </w:rPr>
        <w:t xml:space="preserve">e.g. </w:t>
      </w:r>
      <w:r w:rsidRPr="008F0F74" w:rsidR="0031524B">
        <w:rPr>
          <w:rFonts w:ascii="Times New Roman" w:hAnsi="Times New Roman" w:cs="Times New Roman"/>
          <w:sz w:val="24"/>
          <w:szCs w:val="24"/>
        </w:rPr>
        <w:t xml:space="preserve">borrowers with </w:t>
      </w:r>
      <w:r w:rsidRPr="00762347" w:rsidR="0031524B">
        <w:rPr>
          <w:rFonts w:ascii="Times New Roman" w:hAnsi="Times New Roman" w:cs="Times New Roman"/>
          <w:sz w:val="24"/>
          <w:szCs w:val="24"/>
        </w:rPr>
        <w:t xml:space="preserve">two different </w:t>
      </w:r>
      <w:r w:rsidRPr="002F22EF" w:rsidR="0031524B">
        <w:rPr>
          <w:rFonts w:ascii="Times New Roman" w:hAnsi="Times New Roman" w:cs="Times New Roman"/>
          <w:sz w:val="24"/>
          <w:szCs w:val="24"/>
        </w:rPr>
        <w:t>delivery mode</w:t>
      </w:r>
      <w:r w:rsidRPr="008F0F74" w:rsidR="0031524B">
        <w:rPr>
          <w:rFonts w:ascii="Times New Roman" w:hAnsi="Times New Roman" w:cs="Times New Roman"/>
          <w:sz w:val="24"/>
          <w:szCs w:val="24"/>
        </w:rPr>
        <w:t xml:space="preserve">s </w:t>
      </w:r>
      <w:r w:rsidR="005112E4">
        <w:rPr>
          <w:rFonts w:ascii="Times New Roman" w:hAnsi="Times New Roman" w:cs="Times New Roman"/>
          <w:sz w:val="24"/>
          <w:szCs w:val="24"/>
        </w:rPr>
        <w:t>of</w:t>
      </w:r>
      <w:r w:rsidRPr="002F22EF" w:rsidR="005112E4">
        <w:rPr>
          <w:rFonts w:ascii="Times New Roman" w:hAnsi="Times New Roman" w:cs="Times New Roman"/>
          <w:sz w:val="24"/>
          <w:szCs w:val="24"/>
        </w:rPr>
        <w:t xml:space="preserve"> </w:t>
      </w:r>
      <w:r w:rsidRPr="002F22EF" w:rsidR="0031524B">
        <w:rPr>
          <w:rFonts w:ascii="Times New Roman" w:hAnsi="Times New Roman" w:cs="Times New Roman"/>
          <w:sz w:val="24"/>
          <w:szCs w:val="24"/>
        </w:rPr>
        <w:t>technical assistance</w:t>
      </w:r>
      <w:r w:rsidR="005112E4">
        <w:rPr>
          <w:rFonts w:ascii="Times New Roman" w:hAnsi="Times New Roman" w:cs="Times New Roman"/>
          <w:sz w:val="24"/>
          <w:szCs w:val="24"/>
        </w:rPr>
        <w:t>)</w:t>
      </w:r>
      <w:r w:rsidRPr="00B000E5" w:rsidR="0031524B">
        <w:rPr>
          <w:rFonts w:ascii="Times New Roman" w:hAnsi="Times New Roman" w:cs="Times New Roman"/>
          <w:sz w:val="24"/>
          <w:szCs w:val="24"/>
        </w:rPr>
        <w:t xml:space="preserve"> will not be of equal size and the ratio of 1.5 </w:t>
      </w:r>
      <w:r w:rsidR="006005F8">
        <w:rPr>
          <w:rFonts w:ascii="Times New Roman" w:hAnsi="Times New Roman" w:cs="Times New Roman"/>
          <w:sz w:val="24"/>
          <w:szCs w:val="24"/>
        </w:rPr>
        <w:t xml:space="preserve">represents an expected average ratio </w:t>
      </w:r>
      <w:r w:rsidR="0013191F">
        <w:rPr>
          <w:rFonts w:ascii="Times New Roman" w:hAnsi="Times New Roman" w:cs="Times New Roman"/>
          <w:sz w:val="24"/>
          <w:szCs w:val="24"/>
        </w:rPr>
        <w:t xml:space="preserve">of the two groups </w:t>
      </w:r>
      <w:r w:rsidR="006005F8">
        <w:rPr>
          <w:rFonts w:ascii="Times New Roman" w:hAnsi="Times New Roman" w:cs="Times New Roman"/>
          <w:sz w:val="24"/>
          <w:szCs w:val="24"/>
        </w:rPr>
        <w:t xml:space="preserve">for the </w:t>
      </w:r>
      <w:r w:rsidR="002942CF">
        <w:rPr>
          <w:rFonts w:ascii="Times New Roman" w:hAnsi="Times New Roman" w:cs="Times New Roman"/>
          <w:sz w:val="24"/>
          <w:szCs w:val="24"/>
        </w:rPr>
        <w:t>d</w:t>
      </w:r>
      <w:r w:rsidR="0013191F">
        <w:rPr>
          <w:rFonts w:ascii="Times New Roman" w:hAnsi="Times New Roman" w:cs="Times New Roman"/>
          <w:sz w:val="24"/>
          <w:szCs w:val="24"/>
        </w:rPr>
        <w:t xml:space="preserve">ichotomous </w:t>
      </w:r>
      <w:r w:rsidR="006005F8">
        <w:rPr>
          <w:rFonts w:ascii="Times New Roman" w:hAnsi="Times New Roman" w:cs="Times New Roman"/>
          <w:sz w:val="24"/>
          <w:szCs w:val="24"/>
        </w:rPr>
        <w:t>predictors to be used in the regression models</w:t>
      </w:r>
      <w:r w:rsidRPr="00B000E5" w:rsidR="0031524B">
        <w:rPr>
          <w:rFonts w:ascii="Times New Roman" w:hAnsi="Times New Roman" w:cs="Times New Roman"/>
          <w:sz w:val="24"/>
          <w:szCs w:val="24"/>
        </w:rPr>
        <w:t>.</w:t>
      </w:r>
    </w:p>
    <w:p w:rsidR="0031524B" w:rsidRDefault="0031524B" w14:paraId="5886CE4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B2B" w:rsidRDefault="00050A2A" w14:paraId="68D4139B" w14:textId="3E055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result of this</w:t>
      </w:r>
      <w:r w:rsidRPr="00B03CFE" w:rsidR="00227B2B">
        <w:rPr>
          <w:rFonts w:ascii="Times New Roman" w:hAnsi="Times New Roman" w:cs="Times New Roman"/>
          <w:sz w:val="24"/>
          <w:szCs w:val="24"/>
        </w:rPr>
        <w:t xml:space="preserve"> power analys</w:t>
      </w:r>
      <w:r w:rsidR="00F629DC">
        <w:rPr>
          <w:rFonts w:ascii="Times New Roman" w:hAnsi="Times New Roman" w:cs="Times New Roman"/>
          <w:sz w:val="24"/>
          <w:szCs w:val="24"/>
        </w:rPr>
        <w:t>i</w:t>
      </w:r>
      <w:r w:rsidRPr="00B03CFE" w:rsidR="00227B2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DC2" w:rsidR="0063793E">
        <w:rPr>
          <w:rFonts w:ascii="Times New Roman" w:hAnsi="Times New Roman" w:cs="Times New Roman"/>
          <w:sz w:val="24"/>
          <w:szCs w:val="24"/>
        </w:rPr>
        <w:t xml:space="preserve">for </w:t>
      </w:r>
      <w:r w:rsidRPr="00695999" w:rsidR="0063793E">
        <w:rPr>
          <w:rFonts w:ascii="Times New Roman" w:hAnsi="Times New Roman" w:cs="Times New Roman"/>
          <w:sz w:val="24"/>
          <w:szCs w:val="24"/>
        </w:rPr>
        <w:t>a two-sample means</w:t>
      </w:r>
      <w:r w:rsidR="0063793E">
        <w:rPr>
          <w:rFonts w:ascii="Times New Roman" w:hAnsi="Times New Roman" w:cs="Times New Roman"/>
          <w:sz w:val="24"/>
          <w:szCs w:val="24"/>
        </w:rPr>
        <w:t xml:space="preserve"> </w:t>
      </w:r>
      <w:r w:rsidRPr="00695999" w:rsidR="0063793E">
        <w:rPr>
          <w:rFonts w:ascii="Times New Roman" w:hAnsi="Times New Roman" w:cs="Times New Roman"/>
          <w:sz w:val="24"/>
          <w:szCs w:val="24"/>
        </w:rPr>
        <w:t>test</w:t>
      </w:r>
      <w:r w:rsidR="00637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indicated that</w:t>
      </w:r>
      <w:r w:rsidRPr="00B03CFE" w:rsidR="00227B2B">
        <w:rPr>
          <w:rFonts w:ascii="Times New Roman" w:hAnsi="Times New Roman" w:cs="Times New Roman"/>
          <w:sz w:val="24"/>
          <w:szCs w:val="24"/>
        </w:rPr>
        <w:t xml:space="preserve"> the expected sample size for the borrower survey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B03CFE" w:rsidR="00227B2B">
        <w:rPr>
          <w:rFonts w:ascii="Times New Roman" w:hAnsi="Times New Roman" w:cs="Times New Roman"/>
          <w:sz w:val="24"/>
          <w:szCs w:val="24"/>
        </w:rPr>
        <w:t xml:space="preserve"> </w:t>
      </w:r>
      <w:r w:rsidRPr="00762347" w:rsidR="00227B2B">
        <w:rPr>
          <w:rFonts w:ascii="Times New Roman" w:hAnsi="Times New Roman" w:cs="Times New Roman"/>
          <w:sz w:val="24"/>
          <w:szCs w:val="24"/>
        </w:rPr>
        <w:t>82</w:t>
      </w:r>
      <w:r w:rsidRPr="002F22EF" w:rsidR="00227B2B">
        <w:rPr>
          <w:rFonts w:ascii="Times New Roman" w:hAnsi="Times New Roman" w:cs="Times New Roman"/>
          <w:sz w:val="24"/>
          <w:szCs w:val="24"/>
        </w:rPr>
        <w:t>0</w:t>
      </w:r>
      <w:r w:rsidRPr="00B03CFE" w:rsidR="00227B2B">
        <w:rPr>
          <w:rFonts w:ascii="Times New Roman" w:hAnsi="Times New Roman" w:cs="Times New Roman"/>
          <w:sz w:val="24"/>
          <w:szCs w:val="24"/>
        </w:rPr>
        <w:t xml:space="preserve">, based on </w:t>
      </w:r>
      <w:r w:rsidR="00D97E4B">
        <w:rPr>
          <w:rFonts w:ascii="Times New Roman" w:hAnsi="Times New Roman" w:cs="Times New Roman"/>
          <w:sz w:val="24"/>
          <w:szCs w:val="24"/>
        </w:rPr>
        <w:t xml:space="preserve">the </w:t>
      </w:r>
      <w:r w:rsidRPr="00B03CFE" w:rsidR="00227B2B">
        <w:rPr>
          <w:rFonts w:ascii="Times New Roman" w:hAnsi="Times New Roman" w:cs="Times New Roman"/>
          <w:sz w:val="24"/>
          <w:szCs w:val="24"/>
        </w:rPr>
        <w:t xml:space="preserve">80 percent power, an alpha level of .05, the mean difference </w:t>
      </w:r>
      <w:r w:rsidR="00F629DC">
        <w:rPr>
          <w:rFonts w:ascii="Times New Roman" w:hAnsi="Times New Roman" w:cs="Times New Roman"/>
          <w:sz w:val="24"/>
          <w:szCs w:val="24"/>
        </w:rPr>
        <w:t>of</w:t>
      </w:r>
      <w:r w:rsidRPr="00B03CFE" w:rsidR="00227B2B">
        <w:rPr>
          <w:rFonts w:ascii="Times New Roman" w:hAnsi="Times New Roman" w:cs="Times New Roman"/>
          <w:sz w:val="24"/>
          <w:szCs w:val="24"/>
        </w:rPr>
        <w:t xml:space="preserve"> </w:t>
      </w:r>
      <w:r w:rsidR="00227B2B">
        <w:rPr>
          <w:rFonts w:ascii="Times New Roman" w:hAnsi="Times New Roman" w:cs="Times New Roman"/>
          <w:sz w:val="24"/>
          <w:szCs w:val="24"/>
        </w:rPr>
        <w:t>5</w:t>
      </w:r>
      <w:r w:rsidRPr="00B03CFE" w:rsidR="00227B2B">
        <w:rPr>
          <w:rFonts w:ascii="Times New Roman" w:hAnsi="Times New Roman" w:cs="Times New Roman"/>
          <w:sz w:val="24"/>
          <w:szCs w:val="24"/>
        </w:rPr>
        <w:t>,</w:t>
      </w:r>
      <w:r w:rsidRPr="00141975" w:rsidR="00141975">
        <w:rPr>
          <w:rFonts w:ascii="Times New Roman" w:hAnsi="Times New Roman" w:cs="Times New Roman"/>
          <w:sz w:val="24"/>
          <w:szCs w:val="24"/>
        </w:rPr>
        <w:t xml:space="preserve"> </w:t>
      </w:r>
      <w:r w:rsidRPr="00B03CFE" w:rsidR="00141975">
        <w:rPr>
          <w:rFonts w:ascii="Times New Roman" w:hAnsi="Times New Roman" w:cs="Times New Roman"/>
          <w:sz w:val="24"/>
          <w:szCs w:val="24"/>
        </w:rPr>
        <w:t>the</w:t>
      </w:r>
      <w:r w:rsidRPr="00B03CFE" w:rsidR="00227B2B">
        <w:rPr>
          <w:rFonts w:ascii="Times New Roman" w:hAnsi="Times New Roman" w:cs="Times New Roman"/>
          <w:sz w:val="24"/>
          <w:szCs w:val="24"/>
        </w:rPr>
        <w:t xml:space="preserve"> standard deviation </w:t>
      </w:r>
      <w:r w:rsidR="00F629DC">
        <w:rPr>
          <w:rFonts w:ascii="Times New Roman" w:hAnsi="Times New Roman" w:cs="Times New Roman"/>
          <w:sz w:val="24"/>
          <w:szCs w:val="24"/>
        </w:rPr>
        <w:t>of</w:t>
      </w:r>
      <w:r w:rsidRPr="00B03CFE" w:rsidR="00227B2B">
        <w:rPr>
          <w:rFonts w:ascii="Times New Roman" w:hAnsi="Times New Roman" w:cs="Times New Roman"/>
          <w:sz w:val="24"/>
          <w:szCs w:val="24"/>
        </w:rPr>
        <w:t xml:space="preserve"> 2</w:t>
      </w:r>
      <w:r w:rsidR="00227B2B">
        <w:rPr>
          <w:rFonts w:ascii="Times New Roman" w:hAnsi="Times New Roman" w:cs="Times New Roman"/>
          <w:sz w:val="24"/>
          <w:szCs w:val="24"/>
        </w:rPr>
        <w:t>5</w:t>
      </w:r>
      <w:r w:rsidRPr="00B03CFE" w:rsidR="00227B2B">
        <w:rPr>
          <w:rFonts w:ascii="Times New Roman" w:hAnsi="Times New Roman" w:cs="Times New Roman"/>
          <w:sz w:val="24"/>
          <w:szCs w:val="24"/>
        </w:rPr>
        <w:t xml:space="preserve">, </w:t>
      </w:r>
      <w:r w:rsidR="00B46527">
        <w:rPr>
          <w:rFonts w:ascii="Times New Roman" w:hAnsi="Times New Roman" w:cs="Times New Roman"/>
          <w:sz w:val="24"/>
          <w:szCs w:val="24"/>
        </w:rPr>
        <w:t xml:space="preserve">the ratio of the two groups of 1.5, </w:t>
      </w:r>
      <w:r w:rsidRPr="00B03CFE" w:rsidR="00227B2B">
        <w:rPr>
          <w:rFonts w:ascii="Times New Roman" w:hAnsi="Times New Roman" w:cs="Times New Roman"/>
          <w:sz w:val="24"/>
          <w:szCs w:val="24"/>
        </w:rPr>
        <w:t xml:space="preserve">and the effect size </w:t>
      </w:r>
      <w:r w:rsidR="00F629DC">
        <w:rPr>
          <w:rFonts w:ascii="Times New Roman" w:hAnsi="Times New Roman" w:cs="Times New Roman"/>
          <w:sz w:val="24"/>
          <w:szCs w:val="24"/>
        </w:rPr>
        <w:t>of</w:t>
      </w:r>
      <w:r w:rsidRPr="00B03CFE" w:rsidR="00227B2B">
        <w:rPr>
          <w:rFonts w:ascii="Times New Roman" w:hAnsi="Times New Roman" w:cs="Times New Roman"/>
          <w:sz w:val="24"/>
          <w:szCs w:val="24"/>
        </w:rPr>
        <w:t xml:space="preserve"> .2</w:t>
      </w:r>
      <w:r w:rsidR="00227B2B">
        <w:rPr>
          <w:rFonts w:ascii="Times New Roman" w:hAnsi="Times New Roman" w:cs="Times New Roman"/>
          <w:sz w:val="24"/>
          <w:szCs w:val="24"/>
        </w:rPr>
        <w:t>0</w:t>
      </w:r>
      <w:r w:rsidR="00F44DB1">
        <w:rPr>
          <w:rFonts w:ascii="Times New Roman" w:hAnsi="Times New Roman" w:cs="Times New Roman"/>
          <w:sz w:val="24"/>
          <w:szCs w:val="24"/>
        </w:rPr>
        <w:t xml:space="preserve"> (see </w:t>
      </w:r>
      <w:r w:rsidRPr="00F629DC" w:rsidR="00F44DB1">
        <w:rPr>
          <w:rFonts w:ascii="Times New Roman" w:hAnsi="Times New Roman" w:cs="Times New Roman"/>
          <w:sz w:val="24"/>
          <w:szCs w:val="24"/>
        </w:rPr>
        <w:t xml:space="preserve">Exhibit </w:t>
      </w:r>
      <w:r w:rsidR="00F44DB1">
        <w:rPr>
          <w:rFonts w:ascii="Times New Roman" w:hAnsi="Times New Roman" w:cs="Times New Roman"/>
          <w:sz w:val="24"/>
          <w:szCs w:val="24"/>
        </w:rPr>
        <w:t>1 below)</w:t>
      </w:r>
      <w:r w:rsidR="00AA5B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3868" w:rsidRDefault="001C3868" w14:paraId="199FA205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5B44" w:rsidRDefault="007D5B44" w14:paraId="76220919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915B1A" w:rsidR="001C3868" w:rsidRDefault="001C3868" w14:paraId="1C175D1B" w14:textId="52B7F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Exhibit</w:t>
      </w:r>
      <w:r w:rsidRPr="00915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77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15B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5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Screenshot of </w:t>
      </w:r>
      <w:r w:rsidRPr="00900B52">
        <w:rPr>
          <w:rFonts w:ascii="Times New Roman" w:hAnsi="Times New Roman" w:cs="Times New Roman"/>
          <w:sz w:val="24"/>
          <w:szCs w:val="24"/>
        </w:rPr>
        <w:t xml:space="preserve">STATA Power Analysis log file for </w:t>
      </w:r>
      <w:r w:rsidRPr="00050A2A">
        <w:rPr>
          <w:rFonts w:ascii="Times New Roman" w:hAnsi="Times New Roman" w:cs="Times New Roman"/>
          <w:sz w:val="24"/>
          <w:szCs w:val="24"/>
        </w:rPr>
        <w:t xml:space="preserve">independent </w:t>
      </w:r>
      <w:r w:rsidRPr="00900B52">
        <w:rPr>
          <w:rFonts w:ascii="Times New Roman" w:hAnsi="Times New Roman" w:cs="Times New Roman"/>
          <w:sz w:val="24"/>
          <w:szCs w:val="24"/>
        </w:rPr>
        <w:t>means</w:t>
      </w:r>
    </w:p>
    <w:p w:rsidR="001C3868" w:rsidRDefault="001C3868" w14:paraId="475B8CA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E518C9" wp14:editId="4444652E">
            <wp:extent cx="5943600" cy="334144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D5B44" w:rsidR="001C3868" w:rsidRDefault="001C3868" w14:paraId="1E2EE2B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D5B44" w:rsidR="00A539A6" w:rsidRDefault="00A539A6" w14:paraId="66A3BB04" w14:textId="7777777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4D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STATA Power Analysis log file for independent means</w:t>
      </w:r>
    </w:p>
    <w:p w:rsidRPr="000C1099" w:rsidR="007D5B44" w:rsidRDefault="007D5B44" w14:paraId="1DC5BAC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name="_Hlk54611439" w:id="0"/>
    </w:p>
    <w:p w:rsidRPr="00D36310" w:rsidR="007D5B44" w:rsidRDefault="00D36310" w14:paraId="459A6AAF" w14:textId="233C5B4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Pr="00D36310" w:rsidR="007D5B44">
        <w:rPr>
          <w:rFonts w:ascii="Courier New" w:hAnsi="Courier New" w:cs="Courier New"/>
        </w:rPr>
        <w:t>ower two</w:t>
      </w:r>
      <w:r w:rsidR="004B5389">
        <w:rPr>
          <w:rFonts w:ascii="Courier New" w:hAnsi="Courier New" w:cs="Courier New"/>
        </w:rPr>
        <w:t>-</w:t>
      </w:r>
      <w:r w:rsidRPr="00D36310" w:rsidR="007D5B44">
        <w:rPr>
          <w:rFonts w:ascii="Courier New" w:hAnsi="Courier New" w:cs="Courier New"/>
        </w:rPr>
        <w:t xml:space="preserve">means 10 15, </w:t>
      </w:r>
      <w:proofErr w:type="spellStart"/>
      <w:r w:rsidRPr="00D36310" w:rsidR="007D5B44">
        <w:rPr>
          <w:rFonts w:ascii="Courier New" w:hAnsi="Courier New" w:cs="Courier New"/>
        </w:rPr>
        <w:t>sd</w:t>
      </w:r>
      <w:proofErr w:type="spellEnd"/>
      <w:r w:rsidRPr="00D36310" w:rsidR="007D5B44">
        <w:rPr>
          <w:rFonts w:ascii="Courier New" w:hAnsi="Courier New" w:cs="Courier New"/>
        </w:rPr>
        <w:t xml:space="preserve"> (25) </w:t>
      </w:r>
      <w:proofErr w:type="spellStart"/>
      <w:r w:rsidRPr="00D36310" w:rsidR="007D5B44">
        <w:rPr>
          <w:rFonts w:ascii="Courier New" w:hAnsi="Courier New" w:cs="Courier New"/>
        </w:rPr>
        <w:t>nratio</w:t>
      </w:r>
      <w:proofErr w:type="spellEnd"/>
      <w:r w:rsidRPr="00D36310" w:rsidR="007D5B44">
        <w:rPr>
          <w:rFonts w:ascii="Courier New" w:hAnsi="Courier New" w:cs="Courier New"/>
        </w:rPr>
        <w:t xml:space="preserve"> (1.5)</w:t>
      </w:r>
    </w:p>
    <w:p w:rsidRPr="00D36310" w:rsidR="007D5B44" w:rsidRDefault="007D5B44" w14:paraId="4FFB9CFB" w14:textId="77777777">
      <w:pPr>
        <w:spacing w:after="0" w:line="240" w:lineRule="auto"/>
        <w:rPr>
          <w:rFonts w:ascii="Courier New" w:hAnsi="Courier New" w:cs="Courier New"/>
        </w:rPr>
      </w:pPr>
    </w:p>
    <w:p w:rsidRPr="00D36310" w:rsidR="007D5B44" w:rsidRDefault="007D5B44" w14:paraId="02C2281F" w14:textId="77777777">
      <w:pPr>
        <w:spacing w:after="0" w:line="240" w:lineRule="auto"/>
        <w:rPr>
          <w:rFonts w:ascii="Courier New" w:hAnsi="Courier New" w:cs="Courier New"/>
        </w:rPr>
      </w:pPr>
      <w:r w:rsidRPr="00D36310">
        <w:rPr>
          <w:rFonts w:ascii="Courier New" w:hAnsi="Courier New" w:cs="Courier New"/>
        </w:rPr>
        <w:t>Performing iteration ...</w:t>
      </w:r>
    </w:p>
    <w:p w:rsidRPr="00D36310" w:rsidR="007D5B44" w:rsidRDefault="007D5B44" w14:paraId="6D89E60E" w14:textId="77777777">
      <w:pPr>
        <w:spacing w:after="0" w:line="240" w:lineRule="auto"/>
        <w:rPr>
          <w:rFonts w:ascii="Courier New" w:hAnsi="Courier New" w:cs="Courier New"/>
        </w:rPr>
      </w:pPr>
    </w:p>
    <w:p w:rsidRPr="00D36310" w:rsidR="007D5B44" w:rsidRDefault="007D5B44" w14:paraId="5E4B9B27" w14:textId="77777777">
      <w:pPr>
        <w:spacing w:after="0" w:line="240" w:lineRule="auto"/>
        <w:rPr>
          <w:rFonts w:ascii="Courier New" w:hAnsi="Courier New" w:cs="Courier New"/>
        </w:rPr>
      </w:pPr>
      <w:r w:rsidRPr="00D36310">
        <w:rPr>
          <w:rFonts w:ascii="Courier New" w:hAnsi="Courier New" w:cs="Courier New"/>
        </w:rPr>
        <w:t>Estimated sample sizes for a two-sample means test</w:t>
      </w:r>
    </w:p>
    <w:p w:rsidRPr="00D36310" w:rsidR="007D5B44" w:rsidRDefault="007D5B44" w14:paraId="158BFF83" w14:textId="77777777">
      <w:pPr>
        <w:spacing w:after="0" w:line="240" w:lineRule="auto"/>
        <w:rPr>
          <w:rFonts w:ascii="Courier New" w:hAnsi="Courier New" w:cs="Courier New"/>
        </w:rPr>
      </w:pPr>
      <w:r w:rsidRPr="00D36310">
        <w:rPr>
          <w:rFonts w:ascii="Courier New" w:hAnsi="Courier New" w:cs="Courier New"/>
        </w:rPr>
        <w:t xml:space="preserve">t test assuming sd1 = sd2 = </w:t>
      </w:r>
      <w:proofErr w:type="spellStart"/>
      <w:r w:rsidRPr="00D36310">
        <w:rPr>
          <w:rFonts w:ascii="Courier New" w:hAnsi="Courier New" w:cs="Courier New"/>
        </w:rPr>
        <w:t>sd</w:t>
      </w:r>
      <w:proofErr w:type="spellEnd"/>
    </w:p>
    <w:p w:rsidRPr="00D36310" w:rsidR="007D5B44" w:rsidRDefault="007D5B44" w14:paraId="36D5FDFC" w14:textId="144CDA1F">
      <w:pPr>
        <w:spacing w:after="0" w:line="240" w:lineRule="auto"/>
        <w:rPr>
          <w:rFonts w:ascii="Courier New" w:hAnsi="Courier New" w:cs="Courier New"/>
        </w:rPr>
      </w:pPr>
      <w:r w:rsidRPr="00D36310">
        <w:rPr>
          <w:rFonts w:ascii="Courier New" w:hAnsi="Courier New" w:cs="Courier New"/>
        </w:rPr>
        <w:t>Ho: m2 = m1 versus Ha: m2!</w:t>
      </w:r>
      <w:r w:rsidRPr="00D36310" w:rsidR="00D36310">
        <w:rPr>
          <w:rFonts w:ascii="Courier New" w:hAnsi="Courier New" w:cs="Courier New"/>
        </w:rPr>
        <w:t xml:space="preserve"> </w:t>
      </w:r>
      <w:r w:rsidRPr="00D36310">
        <w:rPr>
          <w:rFonts w:ascii="Courier New" w:hAnsi="Courier New" w:cs="Courier New"/>
        </w:rPr>
        <w:t>= m1</w:t>
      </w:r>
    </w:p>
    <w:p w:rsidRPr="00D36310" w:rsidR="007D5B44" w:rsidRDefault="007D5B44" w14:paraId="4A7D8BA1" w14:textId="77777777">
      <w:pPr>
        <w:spacing w:after="0" w:line="240" w:lineRule="auto"/>
        <w:rPr>
          <w:rFonts w:ascii="Courier New" w:hAnsi="Courier New" w:cs="Courier New"/>
        </w:rPr>
      </w:pPr>
    </w:p>
    <w:p w:rsidRPr="00D36310" w:rsidR="007D5B44" w:rsidRDefault="007D5B44" w14:paraId="4D628C95" w14:textId="77777777">
      <w:pPr>
        <w:spacing w:after="0" w:line="240" w:lineRule="auto"/>
        <w:rPr>
          <w:rFonts w:ascii="Courier New" w:hAnsi="Courier New" w:cs="Courier New"/>
        </w:rPr>
      </w:pPr>
      <w:r w:rsidRPr="00D36310">
        <w:rPr>
          <w:rFonts w:ascii="Courier New" w:hAnsi="Courier New" w:cs="Courier New"/>
        </w:rPr>
        <w:t>Study parameters:</w:t>
      </w:r>
    </w:p>
    <w:p w:rsidRPr="00D36310" w:rsidR="007D5B44" w:rsidRDefault="007D5B44" w14:paraId="58B81BF3" w14:textId="77777777">
      <w:pPr>
        <w:spacing w:after="0" w:line="240" w:lineRule="auto"/>
        <w:rPr>
          <w:rFonts w:ascii="Courier New" w:hAnsi="Courier New" w:cs="Courier New"/>
        </w:rPr>
      </w:pPr>
    </w:p>
    <w:p w:rsidRPr="00D36310" w:rsidR="007D5B44" w:rsidRDefault="007D5B44" w14:paraId="2A1521BB" w14:textId="77777777">
      <w:pPr>
        <w:spacing w:after="0" w:line="240" w:lineRule="auto"/>
        <w:rPr>
          <w:rFonts w:ascii="Courier New" w:hAnsi="Courier New" w:cs="Courier New"/>
        </w:rPr>
      </w:pPr>
      <w:r w:rsidRPr="00D36310">
        <w:rPr>
          <w:rFonts w:ascii="Courier New" w:hAnsi="Courier New" w:cs="Courier New"/>
        </w:rPr>
        <w:t xml:space="preserve">        alpha =    0.0500</w:t>
      </w:r>
    </w:p>
    <w:p w:rsidRPr="00D36310" w:rsidR="007D5B44" w:rsidRDefault="007D5B44" w14:paraId="07BBBE5B" w14:textId="77777777">
      <w:pPr>
        <w:spacing w:after="0" w:line="240" w:lineRule="auto"/>
        <w:rPr>
          <w:rFonts w:ascii="Courier New" w:hAnsi="Courier New" w:cs="Courier New"/>
        </w:rPr>
      </w:pPr>
      <w:r w:rsidRPr="00D36310">
        <w:rPr>
          <w:rFonts w:ascii="Courier New" w:hAnsi="Courier New" w:cs="Courier New"/>
        </w:rPr>
        <w:t xml:space="preserve">        power =    0.8000</w:t>
      </w:r>
    </w:p>
    <w:p w:rsidRPr="00D36310" w:rsidR="007D5B44" w:rsidRDefault="007D5B44" w14:paraId="48825E1C" w14:textId="77777777">
      <w:pPr>
        <w:spacing w:after="0" w:line="240" w:lineRule="auto"/>
        <w:rPr>
          <w:rFonts w:ascii="Courier New" w:hAnsi="Courier New" w:cs="Courier New"/>
        </w:rPr>
      </w:pPr>
      <w:r w:rsidRPr="00D36310">
        <w:rPr>
          <w:rFonts w:ascii="Courier New" w:hAnsi="Courier New" w:cs="Courier New"/>
        </w:rPr>
        <w:t xml:space="preserve">        delta =    5.0000</w:t>
      </w:r>
    </w:p>
    <w:p w:rsidRPr="00D36310" w:rsidR="007D5B44" w:rsidRDefault="007D5B44" w14:paraId="4C6122BA" w14:textId="77777777">
      <w:pPr>
        <w:spacing w:after="0" w:line="240" w:lineRule="auto"/>
        <w:rPr>
          <w:rFonts w:ascii="Courier New" w:hAnsi="Courier New" w:cs="Courier New"/>
        </w:rPr>
      </w:pPr>
      <w:r w:rsidRPr="00D36310">
        <w:rPr>
          <w:rFonts w:ascii="Courier New" w:hAnsi="Courier New" w:cs="Courier New"/>
        </w:rPr>
        <w:t xml:space="preserve">           m1 =   10.0000</w:t>
      </w:r>
    </w:p>
    <w:p w:rsidRPr="00D36310" w:rsidR="007D5B44" w:rsidRDefault="007D5B44" w14:paraId="457E0925" w14:textId="77777777">
      <w:pPr>
        <w:spacing w:after="0" w:line="240" w:lineRule="auto"/>
        <w:rPr>
          <w:rFonts w:ascii="Courier New" w:hAnsi="Courier New" w:cs="Courier New"/>
        </w:rPr>
      </w:pPr>
      <w:r w:rsidRPr="00D36310">
        <w:rPr>
          <w:rFonts w:ascii="Courier New" w:hAnsi="Courier New" w:cs="Courier New"/>
        </w:rPr>
        <w:t xml:space="preserve">           m2 =   15.0000</w:t>
      </w:r>
    </w:p>
    <w:p w:rsidRPr="00D36310" w:rsidR="007D5B44" w:rsidRDefault="007D5B44" w14:paraId="0F31A68A" w14:textId="77777777">
      <w:pPr>
        <w:spacing w:after="0" w:line="240" w:lineRule="auto"/>
        <w:rPr>
          <w:rFonts w:ascii="Courier New" w:hAnsi="Courier New" w:cs="Courier New"/>
        </w:rPr>
      </w:pPr>
      <w:r w:rsidRPr="00D36310">
        <w:rPr>
          <w:rFonts w:ascii="Courier New" w:hAnsi="Courier New" w:cs="Courier New"/>
        </w:rPr>
        <w:t xml:space="preserve">           </w:t>
      </w:r>
      <w:proofErr w:type="spellStart"/>
      <w:r w:rsidRPr="00D36310">
        <w:rPr>
          <w:rFonts w:ascii="Courier New" w:hAnsi="Courier New" w:cs="Courier New"/>
        </w:rPr>
        <w:t>sd</w:t>
      </w:r>
      <w:proofErr w:type="spellEnd"/>
      <w:r w:rsidRPr="00D36310">
        <w:rPr>
          <w:rFonts w:ascii="Courier New" w:hAnsi="Courier New" w:cs="Courier New"/>
        </w:rPr>
        <w:t xml:space="preserve"> =   25.0000</w:t>
      </w:r>
    </w:p>
    <w:p w:rsidRPr="00D36310" w:rsidR="007D5B44" w:rsidRDefault="007D5B44" w14:paraId="7ECEA44A" w14:textId="77777777">
      <w:pPr>
        <w:spacing w:after="0" w:line="240" w:lineRule="auto"/>
        <w:rPr>
          <w:rFonts w:ascii="Courier New" w:hAnsi="Courier New" w:cs="Courier New"/>
        </w:rPr>
      </w:pPr>
      <w:r w:rsidRPr="00D36310">
        <w:rPr>
          <w:rFonts w:ascii="Courier New" w:hAnsi="Courier New" w:cs="Courier New"/>
        </w:rPr>
        <w:t xml:space="preserve">        N2/N1 =    1.5000</w:t>
      </w:r>
    </w:p>
    <w:p w:rsidRPr="00D36310" w:rsidR="007D5B44" w:rsidRDefault="007D5B44" w14:paraId="5881B8DF" w14:textId="77777777">
      <w:pPr>
        <w:spacing w:after="0" w:line="240" w:lineRule="auto"/>
        <w:rPr>
          <w:rFonts w:ascii="Courier New" w:hAnsi="Courier New" w:cs="Courier New"/>
        </w:rPr>
      </w:pPr>
    </w:p>
    <w:p w:rsidRPr="00D36310" w:rsidR="007D5B44" w:rsidRDefault="007D5B44" w14:paraId="039E24F2" w14:textId="77777777">
      <w:pPr>
        <w:spacing w:after="0" w:line="240" w:lineRule="auto"/>
        <w:rPr>
          <w:rFonts w:ascii="Courier New" w:hAnsi="Courier New" w:cs="Courier New"/>
        </w:rPr>
      </w:pPr>
      <w:r w:rsidRPr="00D36310">
        <w:rPr>
          <w:rFonts w:ascii="Courier New" w:hAnsi="Courier New" w:cs="Courier New"/>
        </w:rPr>
        <w:t>Estimated sample sizes:</w:t>
      </w:r>
    </w:p>
    <w:p w:rsidRPr="00D36310" w:rsidR="007D5B44" w:rsidRDefault="007D5B44" w14:paraId="64FC1AE6" w14:textId="77777777">
      <w:pPr>
        <w:spacing w:after="0" w:line="240" w:lineRule="auto"/>
        <w:rPr>
          <w:rFonts w:ascii="Courier New" w:hAnsi="Courier New" w:cs="Courier New"/>
        </w:rPr>
      </w:pPr>
    </w:p>
    <w:p w:rsidRPr="00D36310" w:rsidR="007D5B44" w:rsidRDefault="007D5B44" w14:paraId="36A0D23B" w14:textId="1A6C18A2">
      <w:pPr>
        <w:spacing w:after="0" w:line="240" w:lineRule="auto"/>
        <w:rPr>
          <w:rFonts w:ascii="Courier New" w:hAnsi="Courier New" w:cs="Courier New"/>
        </w:rPr>
      </w:pPr>
      <w:r w:rsidRPr="00D36310">
        <w:rPr>
          <w:rFonts w:ascii="Courier New" w:hAnsi="Courier New" w:cs="Courier New"/>
        </w:rPr>
        <w:t xml:space="preserve">            N =      </w:t>
      </w:r>
      <w:r w:rsidR="00D36310">
        <w:rPr>
          <w:rFonts w:ascii="Courier New" w:hAnsi="Courier New" w:cs="Courier New"/>
        </w:rPr>
        <w:t xml:space="preserve"> </w:t>
      </w:r>
      <w:r w:rsidRPr="00D36310">
        <w:rPr>
          <w:rFonts w:ascii="Courier New" w:hAnsi="Courier New" w:cs="Courier New"/>
        </w:rPr>
        <w:t>820</w:t>
      </w:r>
    </w:p>
    <w:p w:rsidRPr="00D36310" w:rsidR="007D5B44" w:rsidRDefault="007D5B44" w14:paraId="52ADF1C2" w14:textId="3FF9CE93">
      <w:pPr>
        <w:spacing w:after="0" w:line="240" w:lineRule="auto"/>
        <w:rPr>
          <w:rFonts w:ascii="Courier New" w:hAnsi="Courier New" w:cs="Courier New"/>
        </w:rPr>
      </w:pPr>
      <w:r w:rsidRPr="00D36310">
        <w:rPr>
          <w:rFonts w:ascii="Courier New" w:hAnsi="Courier New" w:cs="Courier New"/>
        </w:rPr>
        <w:t xml:space="preserve">            N1 =      328</w:t>
      </w:r>
    </w:p>
    <w:p w:rsidRPr="00D36310" w:rsidR="005112E4" w:rsidP="00D36310" w:rsidRDefault="00D36310" w14:paraId="5C402EE9" w14:textId="7567B82E">
      <w:pPr>
        <w:spacing w:after="0" w:line="240" w:lineRule="auto"/>
        <w:ind w:left="72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Pr="00D36310" w:rsidR="007D5B44">
        <w:rPr>
          <w:rFonts w:ascii="Courier New" w:hAnsi="Courier New" w:cs="Courier New"/>
        </w:rPr>
        <w:t>N2 =      492</w:t>
      </w:r>
      <w:bookmarkEnd w:id="0"/>
    </w:p>
    <w:sectPr w:rsidRPr="00D36310" w:rsidR="00511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D8184" w14:textId="77777777" w:rsidR="00695611" w:rsidRDefault="00695611" w:rsidP="00406D57">
      <w:pPr>
        <w:spacing w:after="0" w:line="240" w:lineRule="auto"/>
      </w:pPr>
      <w:r>
        <w:separator/>
      </w:r>
    </w:p>
  </w:endnote>
  <w:endnote w:type="continuationSeparator" w:id="0">
    <w:p w14:paraId="718C0473" w14:textId="77777777" w:rsidR="00695611" w:rsidRDefault="00695611" w:rsidP="00406D57">
      <w:pPr>
        <w:spacing w:after="0" w:line="240" w:lineRule="auto"/>
      </w:pPr>
      <w:r>
        <w:continuationSeparator/>
      </w:r>
    </w:p>
  </w:endnote>
  <w:endnote w:type="continuationNotice" w:id="1">
    <w:p w14:paraId="72F2CC04" w14:textId="77777777" w:rsidR="00695611" w:rsidRDefault="006956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0074D" w14:textId="77777777" w:rsidR="00695611" w:rsidRDefault="00695611" w:rsidP="00406D57">
      <w:pPr>
        <w:spacing w:after="0" w:line="240" w:lineRule="auto"/>
      </w:pPr>
      <w:r>
        <w:separator/>
      </w:r>
    </w:p>
  </w:footnote>
  <w:footnote w:type="continuationSeparator" w:id="0">
    <w:p w14:paraId="06B38093" w14:textId="77777777" w:rsidR="00695611" w:rsidRDefault="00695611" w:rsidP="00406D57">
      <w:pPr>
        <w:spacing w:after="0" w:line="240" w:lineRule="auto"/>
      </w:pPr>
      <w:r>
        <w:continuationSeparator/>
      </w:r>
    </w:p>
  </w:footnote>
  <w:footnote w:type="continuationNotice" w:id="1">
    <w:p w14:paraId="68250C68" w14:textId="77777777" w:rsidR="00695611" w:rsidRDefault="0069561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B2"/>
    <w:rsid w:val="00003862"/>
    <w:rsid w:val="0001136E"/>
    <w:rsid w:val="00015526"/>
    <w:rsid w:val="00050A2A"/>
    <w:rsid w:val="0008402B"/>
    <w:rsid w:val="000B0E66"/>
    <w:rsid w:val="000B57F5"/>
    <w:rsid w:val="000C1099"/>
    <w:rsid w:val="000C290A"/>
    <w:rsid w:val="000D2E5F"/>
    <w:rsid w:val="001037E8"/>
    <w:rsid w:val="0013191F"/>
    <w:rsid w:val="00134C1E"/>
    <w:rsid w:val="001378AE"/>
    <w:rsid w:val="00141975"/>
    <w:rsid w:val="0014214C"/>
    <w:rsid w:val="001529CE"/>
    <w:rsid w:val="001553BC"/>
    <w:rsid w:val="00180394"/>
    <w:rsid w:val="0019182C"/>
    <w:rsid w:val="001B343F"/>
    <w:rsid w:val="001B6EB1"/>
    <w:rsid w:val="001C0A85"/>
    <w:rsid w:val="001C3868"/>
    <w:rsid w:val="001E74A7"/>
    <w:rsid w:val="0022333E"/>
    <w:rsid w:val="00225760"/>
    <w:rsid w:val="0022794C"/>
    <w:rsid w:val="00227B2B"/>
    <w:rsid w:val="00253212"/>
    <w:rsid w:val="0025752D"/>
    <w:rsid w:val="002620D0"/>
    <w:rsid w:val="00270229"/>
    <w:rsid w:val="00284532"/>
    <w:rsid w:val="00284DE4"/>
    <w:rsid w:val="002942CF"/>
    <w:rsid w:val="00295C19"/>
    <w:rsid w:val="002A5F9D"/>
    <w:rsid w:val="002B76BC"/>
    <w:rsid w:val="0031524B"/>
    <w:rsid w:val="00325497"/>
    <w:rsid w:val="003303DC"/>
    <w:rsid w:val="003322E2"/>
    <w:rsid w:val="0033743D"/>
    <w:rsid w:val="00351B7F"/>
    <w:rsid w:val="00353A12"/>
    <w:rsid w:val="00386AD9"/>
    <w:rsid w:val="003A024E"/>
    <w:rsid w:val="003B3328"/>
    <w:rsid w:val="003D5F9C"/>
    <w:rsid w:val="003D6233"/>
    <w:rsid w:val="00406D57"/>
    <w:rsid w:val="004208C0"/>
    <w:rsid w:val="00433877"/>
    <w:rsid w:val="00472309"/>
    <w:rsid w:val="0047377E"/>
    <w:rsid w:val="0047473A"/>
    <w:rsid w:val="004818DB"/>
    <w:rsid w:val="00492931"/>
    <w:rsid w:val="004A2247"/>
    <w:rsid w:val="004A2FE2"/>
    <w:rsid w:val="004B5389"/>
    <w:rsid w:val="004B649D"/>
    <w:rsid w:val="004E3E29"/>
    <w:rsid w:val="004E5DB4"/>
    <w:rsid w:val="005112E4"/>
    <w:rsid w:val="00511EF5"/>
    <w:rsid w:val="005136E0"/>
    <w:rsid w:val="005275CF"/>
    <w:rsid w:val="00532C40"/>
    <w:rsid w:val="005461A5"/>
    <w:rsid w:val="00562FAA"/>
    <w:rsid w:val="00586B6A"/>
    <w:rsid w:val="00593121"/>
    <w:rsid w:val="005977B8"/>
    <w:rsid w:val="005A3751"/>
    <w:rsid w:val="005A59D6"/>
    <w:rsid w:val="005B6CA0"/>
    <w:rsid w:val="005C63E7"/>
    <w:rsid w:val="005C6D8C"/>
    <w:rsid w:val="005E2D5E"/>
    <w:rsid w:val="006005F8"/>
    <w:rsid w:val="006076ED"/>
    <w:rsid w:val="0063793E"/>
    <w:rsid w:val="00637C9E"/>
    <w:rsid w:val="00643E42"/>
    <w:rsid w:val="006548A8"/>
    <w:rsid w:val="00657D68"/>
    <w:rsid w:val="0066440C"/>
    <w:rsid w:val="00695611"/>
    <w:rsid w:val="00695999"/>
    <w:rsid w:val="006A4941"/>
    <w:rsid w:val="006C04A4"/>
    <w:rsid w:val="006E1A6C"/>
    <w:rsid w:val="006E6211"/>
    <w:rsid w:val="006F000A"/>
    <w:rsid w:val="006F3C9C"/>
    <w:rsid w:val="00710843"/>
    <w:rsid w:val="00717BB8"/>
    <w:rsid w:val="00731F3D"/>
    <w:rsid w:val="00765612"/>
    <w:rsid w:val="0079628A"/>
    <w:rsid w:val="007A2319"/>
    <w:rsid w:val="007A76CA"/>
    <w:rsid w:val="007C12C1"/>
    <w:rsid w:val="007D5B44"/>
    <w:rsid w:val="007F5C1E"/>
    <w:rsid w:val="00805BA6"/>
    <w:rsid w:val="00807DBC"/>
    <w:rsid w:val="008109FB"/>
    <w:rsid w:val="00822F80"/>
    <w:rsid w:val="0082321F"/>
    <w:rsid w:val="00823E6F"/>
    <w:rsid w:val="00842227"/>
    <w:rsid w:val="00891E70"/>
    <w:rsid w:val="008A4F20"/>
    <w:rsid w:val="008A5304"/>
    <w:rsid w:val="008D24CD"/>
    <w:rsid w:val="008D7935"/>
    <w:rsid w:val="008E24DC"/>
    <w:rsid w:val="008F11AC"/>
    <w:rsid w:val="008F4D1E"/>
    <w:rsid w:val="008F587D"/>
    <w:rsid w:val="00900B52"/>
    <w:rsid w:val="00903184"/>
    <w:rsid w:val="009128C2"/>
    <w:rsid w:val="0091482A"/>
    <w:rsid w:val="00915B1A"/>
    <w:rsid w:val="00926B1B"/>
    <w:rsid w:val="00936230"/>
    <w:rsid w:val="009646A9"/>
    <w:rsid w:val="00971B27"/>
    <w:rsid w:val="009A40AA"/>
    <w:rsid w:val="009A7B2B"/>
    <w:rsid w:val="009B71BE"/>
    <w:rsid w:val="009E2606"/>
    <w:rsid w:val="009F0CB4"/>
    <w:rsid w:val="009F4853"/>
    <w:rsid w:val="009F7233"/>
    <w:rsid w:val="00A01408"/>
    <w:rsid w:val="00A142D2"/>
    <w:rsid w:val="00A25EE1"/>
    <w:rsid w:val="00A539A6"/>
    <w:rsid w:val="00A650FD"/>
    <w:rsid w:val="00A67894"/>
    <w:rsid w:val="00A7556E"/>
    <w:rsid w:val="00A81148"/>
    <w:rsid w:val="00A87418"/>
    <w:rsid w:val="00AA5B30"/>
    <w:rsid w:val="00AA6546"/>
    <w:rsid w:val="00AD24E3"/>
    <w:rsid w:val="00AD3EBC"/>
    <w:rsid w:val="00AF6CBE"/>
    <w:rsid w:val="00B000E5"/>
    <w:rsid w:val="00B01689"/>
    <w:rsid w:val="00B115B2"/>
    <w:rsid w:val="00B20219"/>
    <w:rsid w:val="00B46527"/>
    <w:rsid w:val="00B71EF7"/>
    <w:rsid w:val="00B767B4"/>
    <w:rsid w:val="00B96E37"/>
    <w:rsid w:val="00BA78CE"/>
    <w:rsid w:val="00BC2C0D"/>
    <w:rsid w:val="00BD3DD1"/>
    <w:rsid w:val="00BE2E34"/>
    <w:rsid w:val="00BE6E62"/>
    <w:rsid w:val="00C02392"/>
    <w:rsid w:val="00C540A5"/>
    <w:rsid w:val="00C54220"/>
    <w:rsid w:val="00C84EEF"/>
    <w:rsid w:val="00CB1D04"/>
    <w:rsid w:val="00CD2E66"/>
    <w:rsid w:val="00CD7649"/>
    <w:rsid w:val="00CE6EFF"/>
    <w:rsid w:val="00CF0716"/>
    <w:rsid w:val="00CF221E"/>
    <w:rsid w:val="00CF63E1"/>
    <w:rsid w:val="00CF64A0"/>
    <w:rsid w:val="00D31618"/>
    <w:rsid w:val="00D36137"/>
    <w:rsid w:val="00D36310"/>
    <w:rsid w:val="00D46151"/>
    <w:rsid w:val="00D62DEB"/>
    <w:rsid w:val="00D97E4B"/>
    <w:rsid w:val="00DA22EF"/>
    <w:rsid w:val="00DA780A"/>
    <w:rsid w:val="00DC5C1E"/>
    <w:rsid w:val="00DE765B"/>
    <w:rsid w:val="00E30BAD"/>
    <w:rsid w:val="00E44CCB"/>
    <w:rsid w:val="00E44F4B"/>
    <w:rsid w:val="00E45393"/>
    <w:rsid w:val="00E836A5"/>
    <w:rsid w:val="00E904A6"/>
    <w:rsid w:val="00EB21B0"/>
    <w:rsid w:val="00EB7107"/>
    <w:rsid w:val="00EC4D1E"/>
    <w:rsid w:val="00F02BE2"/>
    <w:rsid w:val="00F44DB1"/>
    <w:rsid w:val="00F629DC"/>
    <w:rsid w:val="00F653EE"/>
    <w:rsid w:val="00F655A4"/>
    <w:rsid w:val="00F65840"/>
    <w:rsid w:val="00F75DC2"/>
    <w:rsid w:val="00F813D9"/>
    <w:rsid w:val="00FB445F"/>
    <w:rsid w:val="00FC38F4"/>
    <w:rsid w:val="00FE0274"/>
    <w:rsid w:val="00FF4948"/>
    <w:rsid w:val="00FF5841"/>
    <w:rsid w:val="00FF5AA0"/>
    <w:rsid w:val="00FF75A0"/>
    <w:rsid w:val="4444652E"/>
    <w:rsid w:val="5122EFEE"/>
    <w:rsid w:val="51C3E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83F8"/>
  <w15:chartTrackingRefBased/>
  <w15:docId w15:val="{18D761C9-42E9-442D-8333-4DFCA0A1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95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999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D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D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D5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84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DE4"/>
  </w:style>
  <w:style w:type="paragraph" w:styleId="Footer">
    <w:name w:val="footer"/>
    <w:basedOn w:val="Normal"/>
    <w:link w:val="FooterChar"/>
    <w:uiPriority w:val="99"/>
    <w:semiHidden/>
    <w:unhideWhenUsed/>
    <w:rsid w:val="00284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4D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2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0010B9B83F942A15AB3A45F1EED08" ma:contentTypeVersion="8" ma:contentTypeDescription="Create a new document." ma:contentTypeScope="" ma:versionID="2e7e58723e0a0700c7446b8e3a0211cb">
  <xsd:schema xmlns:xsd="http://www.w3.org/2001/XMLSchema" xmlns:xs="http://www.w3.org/2001/XMLSchema" xmlns:p="http://schemas.microsoft.com/office/2006/metadata/properties" xmlns:ns2="7914d06c-92bc-4f14-bfec-56b575781981" targetNamespace="http://schemas.microsoft.com/office/2006/metadata/properties" ma:root="true" ma:fieldsID="8daa7fb2d1105e7820e2551270fa580e" ns2:_="">
    <xsd:import namespace="7914d06c-92bc-4f14-bfec-56b575781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4d06c-92bc-4f14-bfec-56b575781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3168B-F652-43C9-8D36-2EF3D9C92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F50EB-9F93-4573-B5F2-CFA0C10E3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F419E7-368F-4469-A3DD-3294327B3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AA16E-C4DD-4913-86DE-069E9E2B5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4d06c-92bc-4f14-bfec-56b575781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Vinokurov</dc:creator>
  <cp:keywords/>
  <dc:description/>
  <cp:lastModifiedBy>Rich, Curtis B.</cp:lastModifiedBy>
  <cp:revision>2</cp:revision>
  <dcterms:created xsi:type="dcterms:W3CDTF">2021-01-13T17:53:00Z</dcterms:created>
  <dcterms:modified xsi:type="dcterms:W3CDTF">2021-01-13T17:53:00Z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0x0101006990010B9B83F942A15AB3A45F1EED08</vt:lpwstr>
  </property>
</Properties>
</file>