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0466" w:rsidR="00DA2DED" w:rsidP="00C43312" w:rsidRDefault="00157D18" w14:paraId="4CDF2239" w14:textId="77777777">
      <w:pPr>
        <w:jc w:val="center"/>
        <w:outlineLvl w:val="0"/>
        <w:rPr>
          <w:b/>
          <w:bCs/>
          <w:color w:val="000000"/>
        </w:rPr>
      </w:pPr>
      <w:r w:rsidRPr="00D30466">
        <w:rPr>
          <w:b/>
          <w:lang w:val="en-CA"/>
        </w:rPr>
        <w:t>20</w:t>
      </w:r>
      <w:r w:rsidR="00C74D1D">
        <w:rPr>
          <w:b/>
          <w:lang w:val="en-CA"/>
        </w:rPr>
        <w:t>20</w:t>
      </w:r>
      <w:r w:rsidRPr="00D30466">
        <w:rPr>
          <w:lang w:val="en-CA"/>
        </w:rPr>
        <w:t xml:space="preserve"> </w:t>
      </w:r>
      <w:r w:rsidRPr="00D30466" w:rsidR="00DA2DED">
        <w:rPr>
          <w:lang w:val="en-CA"/>
        </w:rPr>
        <w:fldChar w:fldCharType="begin"/>
      </w:r>
      <w:r w:rsidRPr="00D30466" w:rsidR="00DA2DED">
        <w:rPr>
          <w:lang w:val="en-CA"/>
        </w:rPr>
        <w:instrText xml:space="preserve"> SEQ CHAPTER \h \r 1</w:instrText>
      </w:r>
      <w:r w:rsidRPr="00D30466" w:rsidR="00DA2DED">
        <w:rPr>
          <w:lang w:val="en-CA"/>
        </w:rPr>
        <w:fldChar w:fldCharType="end"/>
      </w:r>
      <w:r w:rsidRPr="00D30466" w:rsidR="00DA2DED">
        <w:rPr>
          <w:b/>
          <w:bCs/>
          <w:color w:val="000000"/>
        </w:rPr>
        <w:t>SUPPORTING STATEMENT</w:t>
      </w:r>
      <w:r w:rsidRPr="00D30466" w:rsidR="002A6136">
        <w:rPr>
          <w:b/>
          <w:bCs/>
          <w:color w:val="000000"/>
        </w:rPr>
        <w:t>-Part A</w:t>
      </w:r>
    </w:p>
    <w:p w:rsidR="00E21526" w:rsidP="00E21526" w:rsidRDefault="00E21526" w14:paraId="2730B734" w14:textId="77777777">
      <w:pPr>
        <w:tabs>
          <w:tab w:val="center" w:pos="4680"/>
        </w:tabs>
        <w:spacing w:line="-240" w:lineRule="auto"/>
        <w:jc w:val="center"/>
        <w:rPr>
          <w:rFonts w:ascii="CG Times" w:hAnsi="CG Times"/>
          <w:b/>
          <w:bCs/>
        </w:rPr>
      </w:pPr>
      <w:r w:rsidRPr="009B68E6">
        <w:rPr>
          <w:rFonts w:ascii="CG Times" w:hAnsi="CG Times"/>
          <w:b/>
          <w:bCs/>
        </w:rPr>
        <w:t>Agritourism Director</w:t>
      </w:r>
      <w:r>
        <w:rPr>
          <w:rFonts w:ascii="CG Times" w:hAnsi="CG Times"/>
          <w:b/>
          <w:bCs/>
        </w:rPr>
        <w:t>y</w:t>
      </w:r>
    </w:p>
    <w:p w:rsidRPr="008D4745" w:rsidR="00E21526" w:rsidP="00E21526" w:rsidRDefault="00E21526" w14:paraId="12F11F35" w14:textId="77777777">
      <w:pPr>
        <w:tabs>
          <w:tab w:val="center" w:pos="4680"/>
        </w:tabs>
        <w:spacing w:line="-240" w:lineRule="auto"/>
        <w:jc w:val="center"/>
        <w:rPr>
          <w:rFonts w:ascii="CG Times" w:hAnsi="CG Times"/>
          <w:b/>
          <w:sz w:val="22"/>
        </w:rPr>
      </w:pPr>
      <w:r>
        <w:rPr>
          <w:rFonts w:ascii="CG Times" w:hAnsi="CG Times"/>
          <w:b/>
          <w:bCs/>
        </w:rPr>
        <w:t>O</w:t>
      </w:r>
      <w:r w:rsidRPr="008D4745">
        <w:rPr>
          <w:rFonts w:ascii="CG Times" w:hAnsi="CG Times"/>
          <w:b/>
          <w:sz w:val="22"/>
        </w:rPr>
        <w:t xml:space="preserve">MB NO. 0581 - </w:t>
      </w:r>
      <w:r>
        <w:rPr>
          <w:rFonts w:ascii="CG Times" w:hAnsi="CG Times"/>
          <w:b/>
          <w:sz w:val="22"/>
        </w:rPr>
        <w:t>NEW</w:t>
      </w:r>
    </w:p>
    <w:p w:rsidRPr="00D30466" w:rsidR="00DA2DED" w:rsidP="00D32CDA" w:rsidRDefault="00DA2DED" w14:paraId="4746F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240" w:lineRule="exact"/>
        <w:rPr>
          <w:b/>
          <w:bCs/>
          <w:color w:val="000000"/>
        </w:rPr>
      </w:pPr>
      <w:r w:rsidRPr="00D30466">
        <w:rPr>
          <w:b/>
          <w:bCs/>
          <w:color w:val="000000"/>
        </w:rPr>
        <w:fldChar w:fldCharType="begin"/>
      </w:r>
      <w:r w:rsidRPr="00D30466">
        <w:rPr>
          <w:b/>
          <w:bCs/>
          <w:color w:val="000000"/>
        </w:rPr>
        <w:instrText>ADVANCE \d 4</w:instrText>
      </w:r>
      <w:r w:rsidRPr="00D30466">
        <w:rPr>
          <w:b/>
          <w:bCs/>
          <w:color w:val="000000"/>
        </w:rPr>
        <w:fldChar w:fldCharType="end"/>
      </w:r>
    </w:p>
    <w:p w:rsidRPr="00D30466" w:rsidR="00DA2DED" w:rsidP="00CF5290" w:rsidRDefault="00DA2DED" w14:paraId="092BA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43312" w:rsidRDefault="00DA2DED" w14:paraId="69B7C0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r w:rsidRPr="00D30466">
        <w:rPr>
          <w:b/>
          <w:bCs/>
          <w:color w:val="000000"/>
        </w:rPr>
        <w:t xml:space="preserve">A.  </w:t>
      </w:r>
      <w:r w:rsidRPr="00D30466">
        <w:rPr>
          <w:b/>
          <w:bCs/>
          <w:color w:val="000000"/>
          <w:u w:val="single"/>
        </w:rPr>
        <w:t>Justification</w:t>
      </w:r>
      <w:r w:rsidRPr="00D30466">
        <w:rPr>
          <w:b/>
          <w:bCs/>
          <w:color w:val="000000"/>
        </w:rPr>
        <w:t>.</w:t>
      </w:r>
    </w:p>
    <w:p w:rsidRPr="00D30466" w:rsidR="00DA2DED" w:rsidP="00CF5290" w:rsidRDefault="00DA2DED" w14:paraId="496D8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F02932" w:rsidRDefault="00DA2DED" w14:paraId="0B31D4C9" w14:textId="77777777">
      <w:pPr>
        <w:numPr>
          <w:ilvl w:val="0"/>
          <w:numId w:val="1"/>
        </w:numPr>
        <w:tabs>
          <w:tab w:val="left" w:pos="-1440"/>
          <w:tab w:val="left" w:pos="1440"/>
          <w:tab w:val="left" w:pos="222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 xml:space="preserve">EXPLAIN THE CIRCUMSTANCES THAT MAKE THE COLLECTION OF INFORMATION NECESSARY.  IDENTIFY ANY LEGAL OR ADMINISTRATIVE REQUIREMENTS THAT NECESSITATE THE COLLECTION. </w:t>
      </w:r>
    </w:p>
    <w:p w:rsidRPr="00D30466" w:rsidR="00DA2DED" w:rsidP="00CF5290" w:rsidRDefault="00DA2DED" w14:paraId="11BCD06E" w14:textId="77777777">
      <w:pPr>
        <w:numPr>
          <w:ilvl w:val="12"/>
          <w:numId w:val="0"/>
        </w:numPr>
        <w:tabs>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rPr>
          <w:b/>
          <w:bCs/>
          <w:color w:val="000000"/>
        </w:rPr>
      </w:pPr>
    </w:p>
    <w:p w:rsidRPr="00D30466" w:rsidR="004F44B0" w:rsidP="00CF5290" w:rsidRDefault="00671EB7" w14:paraId="1394C2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466">
        <w:t>The primary legislat</w:t>
      </w:r>
      <w:r w:rsidRPr="00D30466" w:rsidR="00F07387">
        <w:t>ive basis for conducting direct</w:t>
      </w:r>
      <w:r w:rsidRPr="00D30466">
        <w:t xml:space="preserve"> market</w:t>
      </w:r>
      <w:r w:rsidRPr="00D30466" w:rsidR="00F07387">
        <w:t>ing</w:t>
      </w:r>
      <w:r w:rsidRPr="00D30466">
        <w:t xml:space="preserve"> research is the Agricultural Marketing Act of 1946</w:t>
      </w:r>
      <w:r w:rsidRPr="00D30466" w:rsidR="009B4E49">
        <w:t xml:space="preserve"> (7 U.S.C. 1621-1627)</w:t>
      </w:r>
      <w:r w:rsidRPr="00D30466">
        <w:t>.  This act broadened the scope of USDA activities to include the entire spectrum of agricultural marketing, including direct marketing.  Sec. 203</w:t>
      </w:r>
      <w:r w:rsidRPr="00D30466" w:rsidR="009B4E49">
        <w:t>a</w:t>
      </w:r>
      <w:r w:rsidRPr="00D30466">
        <w:t xml:space="preserve"> of the Act states that the Secretary of Agricultu</w:t>
      </w:r>
      <w:r w:rsidRPr="00D30466" w:rsidR="00374546">
        <w:t>re is directed and authorized</w:t>
      </w:r>
      <w:r w:rsidRPr="00D30466" w:rsidR="00202E23">
        <w:t>,</w:t>
      </w:r>
      <w:r w:rsidRPr="00D30466" w:rsidR="00374546">
        <w:t xml:space="preserve"> “</w:t>
      </w:r>
      <w:r w:rsidRPr="00D30466" w:rsidR="00202E23">
        <w:t>t</w:t>
      </w:r>
      <w:r w:rsidRPr="00D30466">
        <w:t>o determine the needs and develop or assist in the development of plans for efficient facilities and methods of operating such facilities for the proper assembly, processing, storage, transportation, distribution, and handling of agricultural products...” In addition, the Farmer</w:t>
      </w:r>
      <w:r w:rsidRPr="00D30466" w:rsidR="00374546">
        <w:t>-to-</w:t>
      </w:r>
      <w:r w:rsidRPr="00D30466">
        <w:t>Consumer Direct Marketing Act of 1976 supports USDA’s work to enhance the effectiveness of direct marketing, such as the develo</w:t>
      </w:r>
      <w:r w:rsidRPr="00D30466" w:rsidR="008B10AF">
        <w:t xml:space="preserve">pment of </w:t>
      </w:r>
      <w:r w:rsidR="00C37F7A">
        <w:t>agritourism enterprises</w:t>
      </w:r>
      <w:r w:rsidRPr="00D30466" w:rsidR="009B4E49">
        <w:t xml:space="preserve">. </w:t>
      </w:r>
    </w:p>
    <w:p w:rsidRPr="00D30466" w:rsidR="003F4BF2" w:rsidP="003F4BF2" w:rsidRDefault="003F4BF2" w14:paraId="4CEE387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A2777" w:rsidP="00F07387" w:rsidRDefault="009559FA" w14:paraId="69F843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466">
        <w:t>In line with this legislative mandate, the</w:t>
      </w:r>
      <w:r w:rsidRPr="00D30466" w:rsidR="003F4BF2">
        <w:t xml:space="preserve"> </w:t>
      </w:r>
      <w:r w:rsidRPr="00D30466">
        <w:t>Marketing Services Division (MSD) of USDA’s Agricultural Marketing Service identifies</w:t>
      </w:r>
      <w:r w:rsidRPr="00D30466" w:rsidR="003F4BF2">
        <w:t xml:space="preserve"> marketing opportunities, provide</w:t>
      </w:r>
      <w:r w:rsidRPr="00D30466">
        <w:t>s</w:t>
      </w:r>
      <w:r w:rsidRPr="00D30466" w:rsidR="003F4BF2">
        <w:t xml:space="preserve"> analysis to help take advantage of those opportunities and develop</w:t>
      </w:r>
      <w:r w:rsidRPr="00D30466">
        <w:t>s</w:t>
      </w:r>
      <w:r w:rsidRPr="00D30466" w:rsidR="003F4BF2">
        <w:t xml:space="preserve"> and evaluate</w:t>
      </w:r>
      <w:r w:rsidRPr="00D30466">
        <w:t>s</w:t>
      </w:r>
      <w:r w:rsidRPr="00D30466" w:rsidR="003F4BF2">
        <w:t xml:space="preserve"> solutions </w:t>
      </w:r>
      <w:r w:rsidRPr="00D30466" w:rsidR="0036260F">
        <w:t>including improving direct-to-customer</w:t>
      </w:r>
      <w:r w:rsidRPr="00D30466" w:rsidR="003F4BF2">
        <w:t xml:space="preserve"> marketing activities.</w:t>
      </w:r>
      <w:r w:rsidR="000D255F">
        <w:t xml:space="preserve">  </w:t>
      </w:r>
    </w:p>
    <w:p w:rsidR="005A2777" w:rsidP="00F07387" w:rsidRDefault="005A2777" w14:paraId="744860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D255F" w:rsidP="0033253D" w:rsidRDefault="000D255F" w14:paraId="17AAA1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_Hlk57892905" w:id="0"/>
      <w:r>
        <w:t xml:space="preserve">Agritourism </w:t>
      </w:r>
      <w:r w:rsidR="0033253D">
        <w:t xml:space="preserve">enterprises on </w:t>
      </w:r>
      <w:r w:rsidRPr="000D255F">
        <w:t>working farms, ranches, aquaculture and agroforestry operations provide education and recreation opportunities, active-involvement experiences (e.g., in farming activities, processing), as well as retailing and hospitality (e.g., accommodations, dining) facilities and services for the enjoyment of visitors that generate supplemental income, create and grow farm product markets (i.e., for local foods), and build understanding of agriculture.</w:t>
      </w:r>
    </w:p>
    <w:p w:rsidRPr="000D255F" w:rsidR="000D255F" w:rsidP="000D255F" w:rsidRDefault="000D255F" w14:paraId="07F55E37" w14:textId="77777777">
      <w:pPr>
        <w:widowControl w:val="0"/>
        <w:ind w:firstLine="720"/>
      </w:pPr>
    </w:p>
    <w:bookmarkEnd w:id="0"/>
    <w:p w:rsidR="000D255F" w:rsidP="000D255F" w:rsidRDefault="000D255F" w14:paraId="6B2C1FEC" w14:textId="77777777">
      <w:pPr>
        <w:widowControl w:val="0"/>
      </w:pPr>
      <w:r w:rsidRPr="000D255F">
        <w:t xml:space="preserve">A </w:t>
      </w:r>
      <w:bookmarkStart w:name="_Hlk51936701" w:id="1"/>
      <w:r w:rsidRPr="0033253D">
        <w:t>working farm, ranch, aquaculture or agroforestry</w:t>
      </w:r>
      <w:bookmarkEnd w:id="1"/>
      <w:r w:rsidRPr="0033253D">
        <w:t xml:space="preserve"> operation </w:t>
      </w:r>
      <w:r w:rsidRPr="000D255F">
        <w:t xml:space="preserve">is defined as an area of land and buildings, or water (ponds, lakes, rivers, oceans), including within and around cities, that is currently being utilized to raise and grow domesticated animals, plants, trees, and freshwater and marine fish and shellfish, for food and beverages, including vegetables, fruits, </w:t>
      </w:r>
      <w:r w:rsidR="007901C2">
        <w:t xml:space="preserve">herbs, </w:t>
      </w:r>
      <w:r w:rsidRPr="000D255F">
        <w:t>meats, dairy products, oils, cereals, fish and shellfish, and products for direct sales to customers, and/or immediate consumption or enjoyment of customers, that are grown or processed there (e.g., Christmas trees, pinyon seeds, ginseng, wool, wine, beer, cheeses, herbs, nursery plants).</w:t>
      </w:r>
    </w:p>
    <w:p w:rsidR="000D255F" w:rsidP="00016F03" w:rsidRDefault="000D255F" w14:paraId="16D18691" w14:textId="77777777">
      <w:pPr>
        <w:widowControl w:val="0"/>
      </w:pPr>
    </w:p>
    <w:p w:rsidR="000D255F" w:rsidP="00016F03" w:rsidRDefault="000D255F" w14:paraId="7F241674" w14:textId="77777777">
      <w:pPr>
        <w:widowControl w:val="0"/>
      </w:pPr>
    </w:p>
    <w:p w:rsidRPr="00D30466" w:rsidR="00016F03" w:rsidP="00016F03" w:rsidRDefault="00016F03" w14:paraId="267E5FAC" w14:textId="77777777">
      <w:pPr>
        <w:autoSpaceDE/>
        <w:autoSpaceDN/>
        <w:adjustRightInd/>
        <w:rPr>
          <w:rFonts w:eastAsia="Calibri"/>
        </w:rPr>
      </w:pPr>
      <w:r w:rsidRPr="00D30466">
        <w:rPr>
          <w:rFonts w:eastAsia="Calibri"/>
        </w:rPr>
        <w:lastRenderedPageBreak/>
        <w:t>Th</w:t>
      </w:r>
      <w:r w:rsidRPr="00D30466" w:rsidR="009672B0">
        <w:rPr>
          <w:rFonts w:eastAsia="Calibri"/>
        </w:rPr>
        <w:t xml:space="preserve">e data from this </w:t>
      </w:r>
      <w:r w:rsidRPr="00D30466">
        <w:rPr>
          <w:rFonts w:eastAsia="Calibri"/>
        </w:rPr>
        <w:t xml:space="preserve">information </w:t>
      </w:r>
      <w:r w:rsidRPr="00D30466" w:rsidR="009672B0">
        <w:rPr>
          <w:rFonts w:eastAsia="Calibri"/>
        </w:rPr>
        <w:t xml:space="preserve">collection </w:t>
      </w:r>
      <w:r w:rsidRPr="00D30466">
        <w:rPr>
          <w:rFonts w:eastAsia="Calibri"/>
        </w:rPr>
        <w:t xml:space="preserve">will be used to build </w:t>
      </w:r>
      <w:r w:rsidR="0033253D">
        <w:rPr>
          <w:rFonts w:eastAsia="Calibri"/>
        </w:rPr>
        <w:t>a</w:t>
      </w:r>
      <w:r w:rsidRPr="00D30466">
        <w:rPr>
          <w:rFonts w:eastAsia="Calibri"/>
        </w:rPr>
        <w:t xml:space="preserve"> web-based director</w:t>
      </w:r>
      <w:r w:rsidR="0033253D">
        <w:rPr>
          <w:rFonts w:eastAsia="Calibri"/>
        </w:rPr>
        <w:t>y</w:t>
      </w:r>
      <w:r w:rsidRPr="00D30466">
        <w:rPr>
          <w:rFonts w:eastAsia="Calibri"/>
        </w:rPr>
        <w:t xml:space="preserve"> and describe the characteristics of</w:t>
      </w:r>
      <w:r w:rsidR="0033253D">
        <w:rPr>
          <w:rFonts w:eastAsia="Calibri"/>
        </w:rPr>
        <w:t xml:space="preserve"> agri</w:t>
      </w:r>
      <w:r w:rsidR="004C2E6E">
        <w:rPr>
          <w:rFonts w:eastAsia="Calibri"/>
        </w:rPr>
        <w:t xml:space="preserve">tourism </w:t>
      </w:r>
      <w:r w:rsidR="0033253D">
        <w:rPr>
          <w:rFonts w:eastAsia="Calibri"/>
        </w:rPr>
        <w:t>enterprises</w:t>
      </w:r>
      <w:r w:rsidR="006A6FB9">
        <w:rPr>
          <w:rFonts w:eastAsia="Calibri"/>
        </w:rPr>
        <w:t xml:space="preserve"> </w:t>
      </w:r>
      <w:r w:rsidR="00E526F7">
        <w:rPr>
          <w:rFonts w:eastAsia="Calibri"/>
        </w:rPr>
        <w:t xml:space="preserve">in the U.S.  This directory will </w:t>
      </w:r>
      <w:r w:rsidR="005055F0">
        <w:rPr>
          <w:rFonts w:eastAsia="Calibri"/>
        </w:rPr>
        <w:t xml:space="preserve">provide </w:t>
      </w:r>
      <w:r w:rsidR="00E526F7">
        <w:rPr>
          <w:rFonts w:eastAsia="Calibri"/>
        </w:rPr>
        <w:t xml:space="preserve">free </w:t>
      </w:r>
      <w:r w:rsidR="00191359">
        <w:rPr>
          <w:rFonts w:eastAsia="Calibri"/>
        </w:rPr>
        <w:t>advertisement</w:t>
      </w:r>
      <w:r w:rsidR="00E526F7">
        <w:rPr>
          <w:rFonts w:eastAsia="Calibri"/>
        </w:rPr>
        <w:t xml:space="preserve"> to operators of agri</w:t>
      </w:r>
      <w:r w:rsidR="004C2E6E">
        <w:rPr>
          <w:rFonts w:eastAsia="Calibri"/>
        </w:rPr>
        <w:t>tourism</w:t>
      </w:r>
      <w:r w:rsidR="00E526F7">
        <w:rPr>
          <w:rFonts w:eastAsia="Calibri"/>
        </w:rPr>
        <w:t xml:space="preserve"> enterprises and prospective customers</w:t>
      </w:r>
      <w:r w:rsidR="00883A79">
        <w:rPr>
          <w:rFonts w:eastAsia="Calibri"/>
        </w:rPr>
        <w:t xml:space="preserve"> as a service to the sector</w:t>
      </w:r>
      <w:r w:rsidR="00E526F7">
        <w:rPr>
          <w:rFonts w:eastAsia="Calibri"/>
        </w:rPr>
        <w:t>.</w:t>
      </w:r>
      <w:r w:rsidR="005055F0">
        <w:rPr>
          <w:rFonts w:eastAsia="Calibri"/>
        </w:rPr>
        <w:t xml:space="preserve">  There are no research objectives of this information collection.</w:t>
      </w:r>
    </w:p>
    <w:p w:rsidRPr="00D30466" w:rsidR="00016F03" w:rsidP="00016F03" w:rsidRDefault="00016F03" w14:paraId="592902F4" w14:textId="77777777">
      <w:pPr>
        <w:autoSpaceDE/>
        <w:autoSpaceDN/>
        <w:adjustRightInd/>
        <w:rPr>
          <w:rFonts w:eastAsia="Calibri"/>
        </w:rPr>
      </w:pPr>
    </w:p>
    <w:p w:rsidRPr="00D30466" w:rsidR="00016F03" w:rsidP="00016F03" w:rsidRDefault="00016F03" w14:paraId="156330B2" w14:textId="77777777">
      <w:pPr>
        <w:autoSpaceDE/>
        <w:autoSpaceDN/>
        <w:adjustRightInd/>
        <w:rPr>
          <w:rFonts w:eastAsia="Calibri"/>
        </w:rPr>
      </w:pPr>
      <w:r w:rsidRPr="00D30466">
        <w:rPr>
          <w:rFonts w:eastAsia="Calibri"/>
        </w:rPr>
        <w:t xml:space="preserve">Topic areas in the survey: </w:t>
      </w:r>
    </w:p>
    <w:p w:rsidR="00016F03" w:rsidP="00016F03" w:rsidRDefault="00016F03" w14:paraId="194FDF47" w14:textId="77777777">
      <w:pPr>
        <w:autoSpaceDE/>
        <w:autoSpaceDN/>
        <w:adjustRightInd/>
        <w:rPr>
          <w:rFonts w:eastAsia="Calibri"/>
        </w:rPr>
      </w:pPr>
      <w:r w:rsidRPr="00D30466">
        <w:rPr>
          <w:rFonts w:eastAsia="Calibri"/>
        </w:rPr>
        <w:t xml:space="preserve">- characteristics of </w:t>
      </w:r>
      <w:r w:rsidR="006A6FB9">
        <w:rPr>
          <w:rFonts w:eastAsia="Calibri"/>
        </w:rPr>
        <w:t>agritourism enterprises</w:t>
      </w:r>
    </w:p>
    <w:p w:rsidRPr="00D30466" w:rsidR="007901C2" w:rsidP="00016F03" w:rsidRDefault="007901C2" w14:paraId="28356CA1" w14:textId="77777777">
      <w:pPr>
        <w:autoSpaceDE/>
        <w:autoSpaceDN/>
        <w:adjustRightInd/>
        <w:rPr>
          <w:rFonts w:eastAsia="Calibri"/>
        </w:rPr>
      </w:pPr>
      <w:r>
        <w:rPr>
          <w:rFonts w:eastAsia="Calibri"/>
        </w:rPr>
        <w:t>- contact information</w:t>
      </w:r>
    </w:p>
    <w:p w:rsidRPr="00D30466" w:rsidR="00016F03" w:rsidP="00016F03" w:rsidRDefault="00016F03" w14:paraId="24951B0E" w14:textId="77777777">
      <w:pPr>
        <w:autoSpaceDE/>
        <w:autoSpaceDN/>
        <w:adjustRightInd/>
        <w:rPr>
          <w:rFonts w:eastAsia="Calibri"/>
        </w:rPr>
      </w:pPr>
      <w:r w:rsidRPr="00D30466">
        <w:rPr>
          <w:rFonts w:eastAsia="Calibri"/>
        </w:rPr>
        <w:t xml:space="preserve">- types of products sold, including fresh, locally-grown </w:t>
      </w:r>
      <w:r w:rsidRPr="00D30466" w:rsidR="008B10AF">
        <w:rPr>
          <w:rFonts w:eastAsia="Calibri"/>
        </w:rPr>
        <w:t>farm products</w:t>
      </w:r>
    </w:p>
    <w:p w:rsidRPr="00D30466" w:rsidR="00016F03" w:rsidP="00016F03" w:rsidRDefault="00016F03" w14:paraId="073BB544" w14:textId="77777777">
      <w:pPr>
        <w:autoSpaceDE/>
        <w:autoSpaceDN/>
        <w:adjustRightInd/>
        <w:rPr>
          <w:rFonts w:eastAsia="Calibri"/>
        </w:rPr>
      </w:pPr>
      <w:r w:rsidRPr="00D30466">
        <w:rPr>
          <w:rFonts w:eastAsia="Calibri"/>
        </w:rPr>
        <w:t>- location of the</w:t>
      </w:r>
      <w:r w:rsidR="007901C2">
        <w:rPr>
          <w:rFonts w:eastAsia="Calibri"/>
        </w:rPr>
        <w:t xml:space="preserve"> business</w:t>
      </w:r>
    </w:p>
    <w:p w:rsidRPr="00D30466" w:rsidR="00016F03" w:rsidP="00016F03" w:rsidRDefault="00016F03" w14:paraId="18A5A8A1" w14:textId="77777777">
      <w:pPr>
        <w:autoSpaceDE/>
        <w:autoSpaceDN/>
        <w:adjustRightInd/>
        <w:rPr>
          <w:rFonts w:eastAsia="Calibri"/>
        </w:rPr>
      </w:pPr>
      <w:r w:rsidRPr="00D30466">
        <w:rPr>
          <w:rFonts w:eastAsia="Calibri"/>
        </w:rPr>
        <w:t>- special events</w:t>
      </w:r>
      <w:r w:rsidR="007901C2">
        <w:rPr>
          <w:rFonts w:eastAsia="Calibri"/>
        </w:rPr>
        <w:t>/activities</w:t>
      </w:r>
    </w:p>
    <w:p w:rsidRPr="00D30466" w:rsidR="00016F03" w:rsidP="00016F03" w:rsidRDefault="00016F03" w14:paraId="2642E170" w14:textId="77777777">
      <w:pPr>
        <w:autoSpaceDE/>
        <w:autoSpaceDN/>
        <w:adjustRightInd/>
        <w:rPr>
          <w:rFonts w:eastAsia="Calibri"/>
        </w:rPr>
      </w:pPr>
      <w:r w:rsidRPr="00D30466">
        <w:rPr>
          <w:rFonts w:eastAsia="Calibri"/>
        </w:rPr>
        <w:t>- marketing methods</w:t>
      </w:r>
    </w:p>
    <w:p w:rsidRPr="00D30466" w:rsidR="00016F03" w:rsidP="006A6FB9" w:rsidRDefault="00016F03" w14:paraId="6ECF3AF6" w14:textId="77777777">
      <w:pPr>
        <w:autoSpaceDE/>
        <w:autoSpaceDN/>
        <w:adjustRightInd/>
        <w:rPr>
          <w:rFonts w:eastAsia="Calibri"/>
        </w:rPr>
      </w:pPr>
    </w:p>
    <w:p w:rsidRPr="00D30466" w:rsidR="00016F03" w:rsidP="003F4BF2" w:rsidRDefault="00016F03" w14:paraId="1F15CE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82763" w:rsidP="003F4BF2" w:rsidRDefault="001A4445" w14:paraId="22AC5E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CG Times" w:hAnsi="CG Times"/>
        </w:rPr>
        <w:t>Upon approval, we request that this collection be merged into OMB 0581-0169, Local Food Directories and Survey,</w:t>
      </w:r>
      <w:r w:rsidRPr="00716A97">
        <w:rPr>
          <w:rFonts w:ascii="CG Times" w:hAnsi="CG Times"/>
        </w:rPr>
        <w:t xml:space="preserve"> which was approved January </w:t>
      </w:r>
      <w:r w:rsidRPr="00716A97">
        <w:rPr>
          <w:rFonts w:ascii="CG Times" w:hAnsi="CG Times" w:cs="ArialMT"/>
        </w:rPr>
        <w:t>29, 2020</w:t>
      </w:r>
      <w:r w:rsidRPr="00D30466" w:rsidR="002238E6">
        <w:t xml:space="preserve">  </w:t>
      </w:r>
    </w:p>
    <w:p w:rsidR="00182763" w:rsidP="003F4BF2" w:rsidRDefault="00182763" w14:paraId="49AD6E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30466" w:rsidR="00AB1BC1" w:rsidP="003F4BF2" w:rsidRDefault="002238E6" w14:paraId="1D62E4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466">
        <w:t>Combining th</w:t>
      </w:r>
      <w:r w:rsidR="008366F2">
        <w:t xml:space="preserve">e agritourism directory with Local Food Directories and </w:t>
      </w:r>
      <w:r w:rsidR="007C38A5">
        <w:t>S</w:t>
      </w:r>
      <w:r w:rsidR="008366F2">
        <w:t>urvey</w:t>
      </w:r>
      <w:r w:rsidR="007C38A5">
        <w:t xml:space="preserve"> </w:t>
      </w:r>
      <w:r w:rsidRPr="00D30466">
        <w:t>National Farmers Market Directory website will provide synergies</w:t>
      </w:r>
      <w:r w:rsidRPr="00D30466" w:rsidR="00C41F1D">
        <w:t>,</w:t>
      </w:r>
      <w:r w:rsidRPr="00D30466">
        <w:t xml:space="preserve"> give customers a one stop shopping website for a wide variety of locally produced directly marketed farm products</w:t>
      </w:r>
      <w:r w:rsidRPr="00D30466" w:rsidR="00C41F1D">
        <w:t xml:space="preserve">, and provide a free advertising </w:t>
      </w:r>
      <w:r w:rsidRPr="00D30466" w:rsidR="00D90884">
        <w:t>venue for</w:t>
      </w:r>
      <w:r w:rsidRPr="00D30466" w:rsidR="00C41F1D">
        <w:t xml:space="preserve"> farm</w:t>
      </w:r>
      <w:r w:rsidRPr="00D30466" w:rsidR="00D90884">
        <w:t xml:space="preserve"> operators</w:t>
      </w:r>
      <w:r w:rsidRPr="00D30466" w:rsidR="00C41F1D">
        <w:t xml:space="preserve"> seeking to diversify their farming operation </w:t>
      </w:r>
      <w:r w:rsidRPr="00D30466" w:rsidR="00D90884">
        <w:t>by</w:t>
      </w:r>
      <w:r w:rsidR="007C38A5">
        <w:t xml:space="preserve"> operating an agritourism enterprise on their farms</w:t>
      </w:r>
      <w:r w:rsidRPr="00D30466" w:rsidR="00D90884">
        <w:t>.</w:t>
      </w:r>
      <w:r w:rsidRPr="00D30466" w:rsidR="00C41F1D">
        <w:t xml:space="preserve">  </w:t>
      </w:r>
      <w:r w:rsidRPr="00D30466">
        <w:t xml:space="preserve">    </w:t>
      </w:r>
      <w:r w:rsidRPr="00D30466" w:rsidR="00994EBA">
        <w:t xml:space="preserve">  </w:t>
      </w:r>
    </w:p>
    <w:p w:rsidRPr="00D30466" w:rsidR="00DA2DED" w:rsidP="00CF5290" w:rsidRDefault="00DA2DED" w14:paraId="75E99F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1E876FCB"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 xml:space="preserve"> 2.</w:t>
      </w:r>
      <w:r w:rsidRPr="00D30466">
        <w:rPr>
          <w:b/>
          <w:bCs/>
          <w:color w:val="000000"/>
        </w:rPr>
        <w:tab/>
        <w:t>INDICATE HOW, BY WHOM, AND FOR WHAT PURPOSE THE INFORMATION IS TO BE USED.  EXCEPT FOR A NEW COLLECTION, INDICATE THE ACTUAL USE THE AGENCY HAS MADE OF THE INFORMATION RECEIVED FROM THE CURRENT COLLECTION.</w:t>
      </w:r>
    </w:p>
    <w:p w:rsidRPr="00D30466" w:rsidR="00DA2DED" w:rsidP="00CF5290" w:rsidRDefault="00DA2DED" w14:paraId="4CD88F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7F7815" w14:paraId="2B1513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30466">
        <w:rPr>
          <w:color w:val="000000"/>
        </w:rPr>
        <w:t xml:space="preserve">The </w:t>
      </w:r>
      <w:r w:rsidR="007C38A5">
        <w:rPr>
          <w:color w:val="000000"/>
        </w:rPr>
        <w:t xml:space="preserve">agritourism </w:t>
      </w:r>
      <w:r w:rsidRPr="00D30466">
        <w:rPr>
          <w:color w:val="000000"/>
        </w:rPr>
        <w:t>director</w:t>
      </w:r>
      <w:r w:rsidR="007C38A5">
        <w:rPr>
          <w:color w:val="000000"/>
        </w:rPr>
        <w:t>y</w:t>
      </w:r>
      <w:r w:rsidRPr="00D30466" w:rsidR="002E482E">
        <w:t xml:space="preserve"> will </w:t>
      </w:r>
      <w:r w:rsidRPr="00D30466" w:rsidR="00DA2DED">
        <w:rPr>
          <w:color w:val="000000"/>
        </w:rPr>
        <w:t>be utilized by</w:t>
      </w:r>
      <w:r w:rsidRPr="00D30466">
        <w:rPr>
          <w:color w:val="000000"/>
        </w:rPr>
        <w:t xml:space="preserve"> individual customers</w:t>
      </w:r>
      <w:r w:rsidR="007C38A5">
        <w:rPr>
          <w:color w:val="000000"/>
        </w:rPr>
        <w:t xml:space="preserve"> seeking to learn more about farming operations and</w:t>
      </w:r>
      <w:r w:rsidRPr="00D30466" w:rsidR="00237F2F">
        <w:rPr>
          <w:color w:val="000000"/>
        </w:rPr>
        <w:t xml:space="preserve"> we anticipate will be utilized </w:t>
      </w:r>
      <w:r w:rsidRPr="00D30466" w:rsidR="001B4ACC">
        <w:rPr>
          <w:color w:val="000000"/>
        </w:rPr>
        <w:t>by various</w:t>
      </w:r>
      <w:r w:rsidRPr="00D30466" w:rsidR="009559FA">
        <w:rPr>
          <w:color w:val="000000"/>
        </w:rPr>
        <w:t xml:space="preserve"> USDA agencies, </w:t>
      </w:r>
      <w:r w:rsidRPr="00D30466" w:rsidR="00DA2DED">
        <w:rPr>
          <w:color w:val="000000"/>
        </w:rPr>
        <w:t xml:space="preserve">State Departments of Agriculture, </w:t>
      </w:r>
      <w:r w:rsidRPr="00D30466" w:rsidR="004A2465">
        <w:rPr>
          <w:color w:val="000000"/>
        </w:rPr>
        <w:t xml:space="preserve">extension educators, </w:t>
      </w:r>
      <w:r w:rsidRPr="00D30466" w:rsidR="009559FA">
        <w:rPr>
          <w:color w:val="000000"/>
        </w:rPr>
        <w:t>industry stakeholders</w:t>
      </w:r>
      <w:r w:rsidRPr="00D30466" w:rsidR="004A2465">
        <w:rPr>
          <w:color w:val="000000"/>
        </w:rPr>
        <w:t xml:space="preserve"> and trade assoc</w:t>
      </w:r>
      <w:r w:rsidRPr="00D30466" w:rsidR="002E10C6">
        <w:rPr>
          <w:color w:val="000000"/>
        </w:rPr>
        <w:t>i</w:t>
      </w:r>
      <w:r w:rsidRPr="00D30466" w:rsidR="004A2465">
        <w:rPr>
          <w:color w:val="000000"/>
        </w:rPr>
        <w:t>ations</w:t>
      </w:r>
      <w:r w:rsidR="007C38A5">
        <w:rPr>
          <w:color w:val="000000"/>
        </w:rPr>
        <w:t>.</w:t>
      </w:r>
      <w:r w:rsidRPr="00D30466" w:rsidR="004C30C3">
        <w:rPr>
          <w:color w:val="000000"/>
        </w:rPr>
        <w:t xml:space="preserve">  </w:t>
      </w:r>
    </w:p>
    <w:p w:rsidRPr="00D30466" w:rsidR="00A84FEC" w:rsidP="00CF5290" w:rsidRDefault="00A84FEC" w14:paraId="628D1D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CF5290" w:rsidRDefault="00DA2DED" w14:paraId="5AAB0F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color w:val="000000"/>
        </w:rPr>
      </w:pPr>
    </w:p>
    <w:p w:rsidRPr="00D30466" w:rsidR="00DA2DED" w:rsidP="00CF5290" w:rsidRDefault="00DA2DED" w14:paraId="6F6BA45A" w14:textId="77777777">
      <w:pPr>
        <w:spacing w:line="2" w:lineRule="exact"/>
      </w:pPr>
    </w:p>
    <w:p w:rsidRPr="00D30466" w:rsidR="00DA2DED" w:rsidP="00F02932" w:rsidRDefault="00DA2DED" w14:paraId="0F8D0EBA" w14:textId="77777777">
      <w:pPr>
        <w:numPr>
          <w:ilvl w:val="0"/>
          <w:numId w:val="2"/>
        </w:numPr>
        <w:tabs>
          <w:tab w:val="left" w:pos="-1440"/>
          <w:tab w:val="left" w:pos="54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630"/>
        <w:rPr>
          <w:b/>
          <w:bCs/>
          <w:color w:val="000000"/>
        </w:rPr>
      </w:pPr>
      <w:r w:rsidRPr="00D30466">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30466" w:rsidR="00DA2DED" w:rsidP="00CF5290" w:rsidRDefault="00DA2DED" w14:paraId="317ABD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166F9" w:rsidP="00FF2E67" w:rsidRDefault="000166F9" w14:paraId="4CB6605F" w14:textId="77777777">
      <w:pPr>
        <w:rPr>
          <w:color w:val="000000"/>
        </w:rPr>
      </w:pPr>
      <w:r>
        <w:lastRenderedPageBreak/>
        <w:t xml:space="preserve">Agritourism </w:t>
      </w:r>
      <w:r w:rsidRPr="00D30466" w:rsidR="00424DDE">
        <w:t>operators</w:t>
      </w:r>
      <w:r w:rsidRPr="00D30466" w:rsidR="00DA2DED">
        <w:rPr>
          <w:color w:val="000000"/>
        </w:rPr>
        <w:t xml:space="preserve"> will </w:t>
      </w:r>
      <w:r w:rsidRPr="00D30466" w:rsidR="009A344E">
        <w:rPr>
          <w:color w:val="000000"/>
        </w:rPr>
        <w:t xml:space="preserve">be informed of the </w:t>
      </w:r>
      <w:r w:rsidRPr="00D30466" w:rsidR="00B201D9">
        <w:rPr>
          <w:color w:val="000000"/>
        </w:rPr>
        <w:t>availability of</w:t>
      </w:r>
      <w:r w:rsidRPr="00D30466" w:rsidR="00DA2DED">
        <w:rPr>
          <w:color w:val="000000"/>
        </w:rPr>
        <w:t xml:space="preserve"> </w:t>
      </w:r>
      <w:r w:rsidRPr="00D30466" w:rsidR="001B4ACC">
        <w:rPr>
          <w:color w:val="000000"/>
        </w:rPr>
        <w:t xml:space="preserve">this on-line directory via e-mail invitation </w:t>
      </w:r>
      <w:r w:rsidRPr="00D30466" w:rsidR="007F34FC">
        <w:rPr>
          <w:color w:val="000000"/>
        </w:rPr>
        <w:t xml:space="preserve">sent </w:t>
      </w:r>
      <w:r w:rsidRPr="00D30466" w:rsidR="001B4ACC">
        <w:rPr>
          <w:color w:val="000000"/>
        </w:rPr>
        <w:t>directly</w:t>
      </w:r>
      <w:r w:rsidRPr="00D30466" w:rsidR="007F34FC">
        <w:rPr>
          <w:color w:val="000000"/>
        </w:rPr>
        <w:t xml:space="preserve"> to the farm operator</w:t>
      </w:r>
      <w:r w:rsidRPr="00D30466" w:rsidR="001B4ACC">
        <w:rPr>
          <w:color w:val="000000"/>
        </w:rPr>
        <w:t>, blogs,</w:t>
      </w:r>
      <w:r w:rsidRPr="00D30466" w:rsidR="00C705E5">
        <w:rPr>
          <w:color w:val="000000"/>
        </w:rPr>
        <w:t xml:space="preserve"> and</w:t>
      </w:r>
      <w:r w:rsidRPr="00D30466" w:rsidR="001B4ACC">
        <w:rPr>
          <w:color w:val="000000"/>
        </w:rPr>
        <w:t xml:space="preserve"> </w:t>
      </w:r>
      <w:r w:rsidRPr="00D30466" w:rsidR="007F34FC">
        <w:rPr>
          <w:color w:val="000000"/>
        </w:rPr>
        <w:t xml:space="preserve">e-mail </w:t>
      </w:r>
      <w:r w:rsidRPr="00D30466" w:rsidR="001B4ACC">
        <w:rPr>
          <w:color w:val="000000"/>
        </w:rPr>
        <w:t xml:space="preserve">invitations sent to stake holder associations and State Departments of Agriculture.  </w:t>
      </w:r>
      <w:r w:rsidRPr="00D30466" w:rsidR="00292848">
        <w:rPr>
          <w:color w:val="000000"/>
        </w:rPr>
        <w:t xml:space="preserve">The electronic questionnaire </w:t>
      </w:r>
      <w:r>
        <w:rPr>
          <w:color w:val="000000"/>
        </w:rPr>
        <w:t>can be seen at the following link.</w:t>
      </w:r>
    </w:p>
    <w:p w:rsidR="000166F9" w:rsidP="00FF2E67" w:rsidRDefault="000166F9" w14:paraId="0B9BFDFF" w14:textId="77777777">
      <w:pPr>
        <w:rPr>
          <w:color w:val="000000"/>
        </w:rPr>
      </w:pPr>
    </w:p>
    <w:p w:rsidRPr="00D30466" w:rsidR="00424DDE" w:rsidP="00FF2E67" w:rsidRDefault="000775A4" w14:paraId="7A6BDF2C" w14:textId="77777777">
      <w:pPr>
        <w:rPr>
          <w:color w:val="000000"/>
        </w:rPr>
      </w:pPr>
      <w:r w:rsidRPr="000775A4">
        <w:rPr>
          <w:color w:val="000000"/>
        </w:rPr>
        <w:t>https://www.usdalocalfoodportal.com/agtourism-misc-omb/</w:t>
      </w:r>
      <w:r w:rsidRPr="00D30466" w:rsidR="00292848">
        <w:rPr>
          <w:color w:val="000000"/>
        </w:rPr>
        <w:t xml:space="preserve">  </w:t>
      </w:r>
    </w:p>
    <w:p w:rsidRPr="00D30466" w:rsidR="00DA2DED" w:rsidP="00D30466" w:rsidRDefault="004F2276" w14:paraId="175D9C63" w14:textId="77777777">
      <w:pPr>
        <w:rPr>
          <w:b/>
          <w:bCs/>
          <w:color w:val="000000"/>
        </w:rPr>
      </w:pPr>
      <w:r w:rsidRPr="00D30466">
        <w:rPr>
          <w:color w:val="000000"/>
        </w:rPr>
        <w:t xml:space="preserve"> </w:t>
      </w:r>
      <w:r w:rsidRPr="00D30466" w:rsidR="00292848">
        <w:rPr>
          <w:color w:val="000000"/>
        </w:rPr>
        <w:t xml:space="preserve"> </w:t>
      </w:r>
      <w:r w:rsidRPr="00D30466" w:rsidR="00CB52AE">
        <w:rPr>
          <w:color w:val="000000"/>
        </w:rPr>
        <w:t xml:space="preserve"> </w:t>
      </w:r>
      <w:r w:rsidRPr="00D30466" w:rsidR="00C30919">
        <w:rPr>
          <w:color w:val="000000"/>
        </w:rPr>
        <w:t xml:space="preserve"> </w:t>
      </w:r>
      <w:r w:rsidRPr="00D30466" w:rsidR="00DD53EC">
        <w:rPr>
          <w:color w:val="000000"/>
        </w:rPr>
        <w:br/>
      </w:r>
      <w:r w:rsidRPr="00D30466" w:rsidR="00DD53EC">
        <w:rPr>
          <w:b/>
          <w:bCs/>
          <w:color w:val="000000"/>
        </w:rPr>
        <w:t xml:space="preserve">        </w:t>
      </w:r>
      <w:r w:rsidRPr="00D30466" w:rsidR="00DA2DED">
        <w:rPr>
          <w:b/>
          <w:bCs/>
          <w:color w:val="000000"/>
        </w:rPr>
        <w:t>4.</w:t>
      </w:r>
      <w:r w:rsidRPr="00D30466" w:rsidR="00DA2DED">
        <w:rPr>
          <w:b/>
          <w:bCs/>
          <w:color w:val="000000"/>
        </w:rPr>
        <w:tab/>
      </w:r>
      <w:r w:rsidRPr="00D30466" w:rsidR="00DD53EC">
        <w:rPr>
          <w:b/>
          <w:bCs/>
          <w:color w:val="000000"/>
        </w:rPr>
        <w:t xml:space="preserve"> </w:t>
      </w:r>
      <w:r w:rsidRPr="00D30466" w:rsidR="00DA2DED">
        <w:rPr>
          <w:b/>
          <w:bCs/>
          <w:color w:val="000000"/>
        </w:rPr>
        <w:t>DESCRIBE EFFORTS TO IDENTIFY DUPLICATION.  SHOW</w:t>
      </w:r>
      <w:r w:rsidRPr="00D30466" w:rsidR="00DD53EC">
        <w:rPr>
          <w:b/>
          <w:bCs/>
          <w:color w:val="000000"/>
        </w:rPr>
        <w:br/>
        <w:t xml:space="preserve">                 </w:t>
      </w:r>
      <w:r w:rsidRPr="00D30466" w:rsidR="00DA2DED">
        <w:rPr>
          <w:b/>
          <w:bCs/>
          <w:color w:val="000000"/>
        </w:rPr>
        <w:t xml:space="preserve"> SPECIFICALLY WHY ANY SIMILAR INFORMATION ALREADY </w:t>
      </w:r>
      <w:r w:rsidRPr="00D30466" w:rsidR="00DD53EC">
        <w:rPr>
          <w:b/>
          <w:bCs/>
          <w:color w:val="000000"/>
        </w:rPr>
        <w:br/>
        <w:t xml:space="preserve">                  </w:t>
      </w:r>
      <w:r w:rsidRPr="00D30466" w:rsidR="00DA2DED">
        <w:rPr>
          <w:b/>
          <w:bCs/>
          <w:color w:val="000000"/>
        </w:rPr>
        <w:t xml:space="preserve">AVAILABLE CANNOT BE USED OR MODIFIED FOR USE FOR </w:t>
      </w:r>
      <w:r w:rsidRPr="00D30466" w:rsidR="00DD53EC">
        <w:rPr>
          <w:b/>
          <w:bCs/>
          <w:color w:val="000000"/>
        </w:rPr>
        <w:br/>
        <w:t xml:space="preserve">                  </w:t>
      </w:r>
      <w:r w:rsidRPr="00D30466" w:rsidR="00DA2DED">
        <w:rPr>
          <w:b/>
          <w:bCs/>
          <w:color w:val="000000"/>
        </w:rPr>
        <w:t>THE PURPOSE(S) DESCRIBED IN ITEM 2 ABOVE.</w:t>
      </w:r>
    </w:p>
    <w:p w:rsidRPr="00D30466" w:rsidR="00DA2DED" w:rsidP="00CF5290" w:rsidRDefault="00DA2DED" w14:paraId="7D4550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A81DD6" w:rsidP="00CF5290" w:rsidRDefault="00FC7746" w14:paraId="671F53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30466">
        <w:rPr>
          <w:color w:val="000000"/>
        </w:rPr>
        <w:t xml:space="preserve">No other </w:t>
      </w:r>
      <w:r w:rsidR="00A81DD6">
        <w:rPr>
          <w:color w:val="000000"/>
        </w:rPr>
        <w:t>i</w:t>
      </w:r>
      <w:r w:rsidRPr="00D30466">
        <w:rPr>
          <w:color w:val="000000"/>
        </w:rPr>
        <w:t xml:space="preserve">nformation collection on </w:t>
      </w:r>
      <w:r w:rsidR="00A81DD6">
        <w:rPr>
          <w:color w:val="000000"/>
        </w:rPr>
        <w:t>agritourism is known to exist.</w:t>
      </w:r>
    </w:p>
    <w:p w:rsidRPr="00D30466" w:rsidR="00FC7746" w:rsidP="00CF5290" w:rsidRDefault="00FC7746" w14:paraId="37DA30D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D30466" w:rsidR="00DA2DED" w:rsidP="009F1EE9" w:rsidRDefault="009F1EE9" w14:paraId="488FD6BC"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rPr>
      </w:pPr>
      <w:r w:rsidRPr="00D30466">
        <w:rPr>
          <w:b/>
          <w:bCs/>
          <w:color w:val="000000"/>
        </w:rPr>
        <w:t xml:space="preserve">       </w:t>
      </w:r>
      <w:r w:rsidRPr="00D30466" w:rsidR="00DA2DED">
        <w:rPr>
          <w:b/>
          <w:bCs/>
          <w:color w:val="000000"/>
        </w:rPr>
        <w:t xml:space="preserve"> </w:t>
      </w:r>
      <w:r w:rsidR="0085769B">
        <w:rPr>
          <w:b/>
          <w:bCs/>
          <w:color w:val="000000"/>
        </w:rPr>
        <w:t xml:space="preserve">  </w:t>
      </w:r>
      <w:r w:rsidRPr="00D30466" w:rsidR="00DA2DED">
        <w:rPr>
          <w:b/>
          <w:bCs/>
          <w:color w:val="000000"/>
        </w:rPr>
        <w:t>5.</w:t>
      </w:r>
      <w:r w:rsidRPr="00D30466">
        <w:rPr>
          <w:b/>
          <w:bCs/>
          <w:color w:val="000000"/>
        </w:rPr>
        <w:t xml:space="preserve">   </w:t>
      </w:r>
      <w:r w:rsidRPr="00D30466" w:rsidR="00DD53EC">
        <w:rPr>
          <w:b/>
          <w:bCs/>
          <w:color w:val="000000"/>
        </w:rPr>
        <w:t xml:space="preserve">    </w:t>
      </w:r>
      <w:r w:rsidRPr="00D30466" w:rsidR="00DA2DED">
        <w:rPr>
          <w:b/>
          <w:bCs/>
          <w:color w:val="000000"/>
        </w:rPr>
        <w:t>IF THE COLLECTION OF INFORMATION IMPACTS SMALL</w:t>
      </w:r>
      <w:r w:rsidRPr="00D30466">
        <w:rPr>
          <w:b/>
          <w:bCs/>
          <w:color w:val="000000"/>
        </w:rPr>
        <w:br/>
      </w:r>
      <w:r w:rsidRPr="00D30466" w:rsidR="00DA2DED">
        <w:rPr>
          <w:b/>
          <w:bCs/>
          <w:color w:val="000000"/>
        </w:rPr>
        <w:t xml:space="preserve"> </w:t>
      </w:r>
      <w:r w:rsidRPr="00D30466">
        <w:rPr>
          <w:b/>
          <w:bCs/>
          <w:color w:val="000000"/>
        </w:rPr>
        <w:t xml:space="preserve">  </w:t>
      </w:r>
      <w:r w:rsidRPr="00D30466" w:rsidR="00DD53EC">
        <w:rPr>
          <w:b/>
          <w:bCs/>
          <w:color w:val="000000"/>
        </w:rPr>
        <w:t xml:space="preserve">    </w:t>
      </w:r>
      <w:r w:rsidRPr="00D30466" w:rsidR="00DA2DED">
        <w:rPr>
          <w:b/>
          <w:bCs/>
          <w:color w:val="000000"/>
        </w:rPr>
        <w:t>BUSINESSES OR OTHER SMALL ENTITIES (ITEM 5 OF THE OMB</w:t>
      </w:r>
      <w:r w:rsidRPr="00D30466">
        <w:rPr>
          <w:b/>
          <w:bCs/>
          <w:color w:val="000000"/>
        </w:rPr>
        <w:br/>
        <w:t xml:space="preserve">  </w:t>
      </w:r>
      <w:r w:rsidRPr="00D30466" w:rsidR="00DA2DED">
        <w:rPr>
          <w:b/>
          <w:bCs/>
          <w:color w:val="000000"/>
        </w:rPr>
        <w:t xml:space="preserve"> </w:t>
      </w:r>
      <w:r w:rsidRPr="00D30466" w:rsidR="00DD53EC">
        <w:rPr>
          <w:b/>
          <w:bCs/>
          <w:color w:val="000000"/>
        </w:rPr>
        <w:t xml:space="preserve">    </w:t>
      </w:r>
      <w:r w:rsidRPr="00D30466" w:rsidR="00DA2DED">
        <w:rPr>
          <w:b/>
          <w:bCs/>
          <w:color w:val="000000"/>
        </w:rPr>
        <w:t xml:space="preserve">FORM 83-1), DESCRIBE THE METHODS USED TO MINIMIZE </w:t>
      </w:r>
      <w:r w:rsidRPr="00D30466">
        <w:rPr>
          <w:b/>
          <w:bCs/>
          <w:color w:val="000000"/>
        </w:rPr>
        <w:br/>
        <w:t xml:space="preserve">  </w:t>
      </w:r>
      <w:r w:rsidRPr="00D30466" w:rsidR="00DD53EC">
        <w:rPr>
          <w:b/>
          <w:bCs/>
          <w:color w:val="000000"/>
        </w:rPr>
        <w:t xml:space="preserve">    </w:t>
      </w:r>
      <w:r w:rsidRPr="00D30466">
        <w:rPr>
          <w:b/>
          <w:bCs/>
          <w:color w:val="000000"/>
        </w:rPr>
        <w:t xml:space="preserve"> </w:t>
      </w:r>
      <w:r w:rsidRPr="00D30466" w:rsidR="00DA2DED">
        <w:rPr>
          <w:b/>
          <w:bCs/>
          <w:color w:val="000000"/>
        </w:rPr>
        <w:t>BURDEN.</w:t>
      </w:r>
    </w:p>
    <w:p w:rsidRPr="00D30466" w:rsidR="00DA2DED" w:rsidP="00CF5290" w:rsidRDefault="00DA2DED" w14:paraId="512DBA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802101" w14:paraId="624915B7" w14:textId="77777777">
      <w:pPr>
        <w:numPr>
          <w:ilvl w:val="12"/>
          <w:numId w:val="0"/>
        </w:num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rPr>
          <w:i/>
          <w:iCs/>
          <w:color w:val="FF0000"/>
        </w:rPr>
      </w:pPr>
      <w:r w:rsidRPr="00C109BC">
        <w:rPr>
          <w:color w:val="000000"/>
        </w:rPr>
        <w:t xml:space="preserve">The Small Business Administration defines, in 13 CFR Part 121, small agricultural producers </w:t>
      </w:r>
      <w:r w:rsidRPr="00C109BC" w:rsidR="00CA2954">
        <w:rPr>
          <w:color w:val="000000"/>
        </w:rPr>
        <w:t>as those having annual receipts of no more than $</w:t>
      </w:r>
      <w:r w:rsidR="002D7B4A">
        <w:rPr>
          <w:color w:val="000000"/>
        </w:rPr>
        <w:t>1.0 million.</w:t>
      </w:r>
      <w:r w:rsidR="007430A5">
        <w:rPr>
          <w:color w:val="000000"/>
        </w:rPr>
        <w:t xml:space="preserve"> </w:t>
      </w:r>
      <w:r w:rsidR="002D7B4A">
        <w:rPr>
          <w:color w:val="000000"/>
        </w:rPr>
        <w:t xml:space="preserve"> </w:t>
      </w:r>
      <w:r w:rsidRPr="00C109BC" w:rsidR="003F5396">
        <w:rPr>
          <w:color w:val="000000"/>
        </w:rPr>
        <w:t xml:space="preserve">We anticipate that </w:t>
      </w:r>
      <w:r w:rsidRPr="00C109BC" w:rsidR="00CA2954">
        <w:rPr>
          <w:color w:val="000000"/>
        </w:rPr>
        <w:t>100 percent of farm</w:t>
      </w:r>
      <w:r w:rsidRPr="00C109BC" w:rsidR="003F5396">
        <w:rPr>
          <w:color w:val="000000"/>
        </w:rPr>
        <w:t xml:space="preserve"> operators will be </w:t>
      </w:r>
      <w:r w:rsidRPr="00C109BC" w:rsidR="00CA2954">
        <w:rPr>
          <w:color w:val="000000"/>
        </w:rPr>
        <w:t xml:space="preserve">classified as small businesses. </w:t>
      </w:r>
      <w:r w:rsidRPr="00C109BC" w:rsidR="00424DDE">
        <w:rPr>
          <w:color w:val="000000"/>
        </w:rPr>
        <w:t xml:space="preserve"> The operators of</w:t>
      </w:r>
      <w:r w:rsidR="007430A5">
        <w:rPr>
          <w:color w:val="000000"/>
        </w:rPr>
        <w:t xml:space="preserve"> farms that also have an</w:t>
      </w:r>
      <w:r w:rsidRPr="00C109BC" w:rsidR="00424DDE">
        <w:rPr>
          <w:color w:val="000000"/>
        </w:rPr>
        <w:t xml:space="preserve"> </w:t>
      </w:r>
      <w:r w:rsidRPr="00C109BC" w:rsidR="00C109BC">
        <w:rPr>
          <w:color w:val="000000"/>
        </w:rPr>
        <w:t xml:space="preserve">agritourism </w:t>
      </w:r>
      <w:r w:rsidR="007430A5">
        <w:rPr>
          <w:color w:val="000000"/>
        </w:rPr>
        <w:t xml:space="preserve">enterprise </w:t>
      </w:r>
      <w:r w:rsidRPr="00C109BC" w:rsidR="00424DDE">
        <w:t xml:space="preserve">will be asked to voluntarily list their </w:t>
      </w:r>
      <w:r w:rsidRPr="00C109BC" w:rsidR="00666D16">
        <w:t>operation</w:t>
      </w:r>
      <w:r w:rsidRPr="00C109BC" w:rsidR="00C109BC">
        <w:t xml:space="preserve"> </w:t>
      </w:r>
      <w:r w:rsidRPr="00C109BC" w:rsidR="00666D16">
        <w:t xml:space="preserve">utilizing this </w:t>
      </w:r>
      <w:r w:rsidRPr="00C109BC" w:rsidR="00424DDE">
        <w:t xml:space="preserve">free advertisement vehicle </w:t>
      </w:r>
      <w:r w:rsidRPr="00C109BC" w:rsidR="00666D16">
        <w:t xml:space="preserve">designed </w:t>
      </w:r>
      <w:r w:rsidRPr="00C109BC" w:rsidR="00424DDE">
        <w:t xml:space="preserve">to </w:t>
      </w:r>
      <w:r w:rsidRPr="00C109BC" w:rsidR="00666D16">
        <w:t>enhance their marketing opportunities.</w:t>
      </w:r>
      <w:r w:rsidR="007430A5">
        <w:t xml:space="preserve">  </w:t>
      </w:r>
      <w:r w:rsidRPr="00C109BC" w:rsidR="00424DDE">
        <w:t xml:space="preserve">Questions asked in the </w:t>
      </w:r>
      <w:r w:rsidRPr="00C109BC" w:rsidR="00666D16">
        <w:t>information collection</w:t>
      </w:r>
      <w:r w:rsidRPr="00C109BC" w:rsidR="00424DDE">
        <w:t xml:space="preserve"> are </w:t>
      </w:r>
      <w:r w:rsidRPr="00C109BC" w:rsidR="00666D16">
        <w:t>primarily focused on data</w:t>
      </w:r>
      <w:r w:rsidRPr="00C109BC" w:rsidR="000B1793">
        <w:t xml:space="preserve"> necessary to attract customers to their business.</w:t>
      </w:r>
      <w:r w:rsidRPr="00D30466" w:rsidR="000B1793">
        <w:t xml:space="preserve"> </w:t>
      </w:r>
    </w:p>
    <w:p w:rsidRPr="00D30466" w:rsidR="00DA2DED" w:rsidP="00CF5290" w:rsidRDefault="00DA2DED" w14:paraId="28D2F602" w14:textId="77777777">
      <w:pPr>
        <w:numPr>
          <w:ilvl w:val="12"/>
          <w:numId w:val="0"/>
        </w:num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rPr>
          <w:i/>
          <w:iCs/>
          <w:color w:val="000000"/>
        </w:rPr>
      </w:pPr>
    </w:p>
    <w:p w:rsidRPr="00D30466" w:rsidR="00DA2DED" w:rsidP="00CF5290" w:rsidRDefault="00DA2DED" w14:paraId="40346D1D"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 xml:space="preserve"> 6.</w:t>
      </w:r>
      <w:r w:rsidRPr="00D30466">
        <w:rPr>
          <w:b/>
          <w:bCs/>
          <w:color w:val="000000"/>
        </w:rPr>
        <w:tab/>
        <w:t>DESCRIBE THE CONSEQUENCE TO FEDERAL PROGRAM OR POLICY ACTIVITIES IF THE COLLECTION IS NOT CONDUCTED OR IS CONDUCTED LESS FREQUENTLY, AS WELL AS ANY TECHNICAL OR LEGAL OBSTACLES TO REDUCING BURDEN.</w:t>
      </w:r>
    </w:p>
    <w:p w:rsidRPr="00D30466" w:rsidR="00DA2DED" w:rsidP="00CF5290" w:rsidRDefault="00DA2DED" w14:paraId="364AC8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0B1793" w:rsidP="000B1793" w:rsidRDefault="000B1793" w14:paraId="6E0737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F49E1">
        <w:rPr>
          <w:color w:val="000000"/>
        </w:rPr>
        <w:t xml:space="preserve">The annual compilation </w:t>
      </w:r>
      <w:r w:rsidRPr="005F49E1" w:rsidR="00517CD7">
        <w:rPr>
          <w:color w:val="000000"/>
        </w:rPr>
        <w:t>of robust</w:t>
      </w:r>
      <w:r w:rsidRPr="005F49E1">
        <w:rPr>
          <w:color w:val="000000"/>
        </w:rPr>
        <w:t xml:space="preserve"> national </w:t>
      </w:r>
      <w:r w:rsidRPr="005F49E1" w:rsidR="005F49E1">
        <w:rPr>
          <w:color w:val="000000"/>
        </w:rPr>
        <w:t xml:space="preserve">agritourism </w:t>
      </w:r>
      <w:r w:rsidRPr="005F49E1">
        <w:rPr>
          <w:color w:val="000000"/>
        </w:rPr>
        <w:t>d</w:t>
      </w:r>
      <w:r w:rsidRPr="005F49E1" w:rsidR="002954BD">
        <w:rPr>
          <w:color w:val="000000"/>
        </w:rPr>
        <w:t>irector</w:t>
      </w:r>
      <w:r w:rsidRPr="005F49E1" w:rsidR="005F49E1">
        <w:rPr>
          <w:color w:val="000000"/>
        </w:rPr>
        <w:t>y</w:t>
      </w:r>
      <w:r w:rsidRPr="005F49E1">
        <w:rPr>
          <w:color w:val="000000"/>
        </w:rPr>
        <w:t xml:space="preserve"> allows for </w:t>
      </w:r>
      <w:r w:rsidRPr="005F49E1" w:rsidR="00517CD7">
        <w:rPr>
          <w:color w:val="000000"/>
        </w:rPr>
        <w:t xml:space="preserve">a baseline </w:t>
      </w:r>
      <w:r w:rsidRPr="005F49E1">
        <w:rPr>
          <w:color w:val="000000"/>
        </w:rPr>
        <w:t xml:space="preserve">analysis of operations by region and size of </w:t>
      </w:r>
      <w:r w:rsidRPr="005F49E1" w:rsidR="005F49E1">
        <w:rPr>
          <w:color w:val="000000"/>
        </w:rPr>
        <w:t>operation and</w:t>
      </w:r>
      <w:r w:rsidRPr="005F49E1">
        <w:rPr>
          <w:color w:val="000000"/>
        </w:rPr>
        <w:t xml:space="preserve"> provides essential guidance to market stakeholders at all stages of business development, as well as to policymakers who seek to support the expansion of </w:t>
      </w:r>
      <w:r w:rsidRPr="005F49E1" w:rsidR="005F49E1">
        <w:rPr>
          <w:color w:val="000000"/>
        </w:rPr>
        <w:t xml:space="preserve">agritourism </w:t>
      </w:r>
      <w:r w:rsidRPr="005F49E1" w:rsidR="002954BD">
        <w:rPr>
          <w:color w:val="000000"/>
        </w:rPr>
        <w:t xml:space="preserve">marketing </w:t>
      </w:r>
      <w:r w:rsidRPr="005F49E1">
        <w:rPr>
          <w:color w:val="000000"/>
        </w:rPr>
        <w:t>activities.</w:t>
      </w:r>
      <w:r w:rsidRPr="00D30466">
        <w:rPr>
          <w:color w:val="000000"/>
        </w:rPr>
        <w:t xml:space="preserve">  </w:t>
      </w:r>
    </w:p>
    <w:p w:rsidRPr="00D30466" w:rsidR="000B1793" w:rsidP="002A4241" w:rsidRDefault="000B1793" w14:paraId="25FA0A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30466" w:rsidR="00DA2DED" w:rsidP="00CF5290" w:rsidRDefault="00DA2DED" w14:paraId="04838DA9"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7.</w:t>
      </w:r>
      <w:r w:rsidRPr="00D30466">
        <w:rPr>
          <w:b/>
          <w:bCs/>
          <w:color w:val="000000"/>
        </w:rPr>
        <w:tab/>
        <w:t xml:space="preserve">EXPLAIN ANY SPECIAL CIRCUMSTANCES THAT WOULD CAUSE AN INFORMATION COLLECTION TO BE CONDUCTED IN A MANNER:  </w:t>
      </w:r>
    </w:p>
    <w:p w:rsidRPr="00D30466" w:rsidR="00DA2DED" w:rsidP="00CF5290" w:rsidRDefault="00DA2DED" w14:paraId="45DE3D6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79E643F3"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 xml:space="preserve">REQUIRING RESPONDENTS TO REPORT INFORMATION TO THE AGENCY MORE OFTEN THAN QUARTERLY; </w:t>
      </w:r>
    </w:p>
    <w:p w:rsidRPr="00D30466" w:rsidR="00DA2DED" w:rsidP="00CF5290" w:rsidRDefault="00DA2DED" w14:paraId="11C9AF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01615C45"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lastRenderedPageBreak/>
        <w:t>-</w:t>
      </w:r>
      <w:r w:rsidRPr="00D30466">
        <w:rPr>
          <w:b/>
          <w:bCs/>
          <w:color w:val="000000"/>
        </w:rPr>
        <w:tab/>
        <w:t>REQUIRING RESPONDENTS TO PREPARE A WRITTEN RESPONSE TO A COLLECTION OF INFORMATION IN FEWER THAN 30 DAYS AFTER RECEIPT OF IT;</w:t>
      </w:r>
    </w:p>
    <w:p w:rsidRPr="00D30466" w:rsidR="00DA2DED" w:rsidP="00CF5290" w:rsidRDefault="00DA2DED" w14:paraId="0F1D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76683A8A"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 xml:space="preserve">REQUIRING RESPONDENTS TO SUBMIT MORE THAN AN ORIGINAL AND TWO COPIES OF ANY DOCUMENT; </w:t>
      </w:r>
    </w:p>
    <w:p w:rsidRPr="00D30466" w:rsidR="00DA2DED" w:rsidP="00CF5290" w:rsidRDefault="00DA2DED" w14:paraId="179ABB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26152D6D"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 xml:space="preserve">REQUIRING RESPONDENTS TO RETAIN RECORDS, OTHER THAN HEALTH, MEDICAL, GOVERNMENT CONTRACT, GRANT-IN-AID, OR TAX RECORDS FOR MORE THAN 3 YEARS; </w:t>
      </w:r>
    </w:p>
    <w:p w:rsidRPr="00D30466" w:rsidR="00DA2DED" w:rsidP="00CF5290" w:rsidRDefault="00DA2DED" w14:paraId="157C667F"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IN CONNECTION WITH A STATISTICAL SURVEY, THAT IS NOT DESIGNED TO PRODUCE VALID AND RELIABLE RESULTS THAT CAN BE GENERALIZED TO THE UNIVERSE OF STUDY;</w:t>
      </w:r>
    </w:p>
    <w:p w:rsidRPr="00D30466" w:rsidR="00DA2DED" w:rsidP="00CF5290" w:rsidRDefault="00DA2DED" w14:paraId="6074DCF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7E4CFC56" w14:textId="77777777">
      <w:pPr>
        <w:numPr>
          <w:ilvl w:val="12"/>
          <w:numId w:val="0"/>
        </w:numPr>
        <w:tabs>
          <w:tab w:val="left" w:pos="2880"/>
          <w:tab w:val="left" w:pos="3600"/>
          <w:tab w:val="left" w:pos="432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REQUIRING THE USE OF A STATISTICAL DATA CLASSIFICATION THAT HAS NOT BEEN REVIEWED AND APPROVED BY OMB;</w:t>
      </w:r>
    </w:p>
    <w:p w:rsidRPr="00D30466" w:rsidR="00DA2DED" w:rsidP="00CF5290" w:rsidRDefault="00DA2DED" w14:paraId="6A7979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5147A80E" w14:textId="77777777">
      <w:pPr>
        <w:numPr>
          <w:ilvl w:val="12"/>
          <w:numId w:val="0"/>
        </w:numPr>
        <w:tabs>
          <w:tab w:val="left" w:pos="-1440"/>
          <w:tab w:val="left" w:pos="288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D30466" w:rsidR="00DA2DED" w:rsidP="00CF5290" w:rsidRDefault="00DA2DED" w14:paraId="4506FFF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b/>
          <w:bCs/>
          <w:color w:val="000000"/>
        </w:rPr>
      </w:pPr>
    </w:p>
    <w:p w:rsidRPr="00D30466" w:rsidR="00DA2DED" w:rsidP="00CF5290" w:rsidRDefault="00DA2DED" w14:paraId="3895BF1B" w14:textId="77777777">
      <w:pPr>
        <w:numPr>
          <w:ilvl w:val="12"/>
          <w:numId w:val="0"/>
        </w:numPr>
        <w:tabs>
          <w:tab w:val="left" w:pos="-1440"/>
          <w:tab w:val="left" w:pos="2880"/>
          <w:tab w:val="left" w:pos="5040"/>
          <w:tab w:val="left" w:pos="5760"/>
          <w:tab w:val="left" w:pos="6480"/>
          <w:tab w:val="left" w:pos="7200"/>
          <w:tab w:val="left" w:pos="7920"/>
          <w:tab w:val="left" w:pos="8640"/>
          <w:tab w:val="left" w:pos="9360"/>
        </w:tabs>
        <w:ind w:left="2880" w:hanging="720"/>
        <w:rPr>
          <w:b/>
          <w:bCs/>
          <w:color w:val="000000"/>
        </w:rPr>
      </w:pPr>
      <w:r w:rsidRPr="00D30466">
        <w:rPr>
          <w:b/>
          <w:bCs/>
          <w:color w:val="000000"/>
        </w:rPr>
        <w:t>-</w:t>
      </w:r>
      <w:r w:rsidRPr="00D30466">
        <w:rPr>
          <w:b/>
          <w:bCs/>
          <w:color w:val="000000"/>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Pr="00D30466" w:rsidR="00DA2DED" w:rsidP="00CF5290" w:rsidRDefault="00DA2DED" w14:paraId="63D140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Pr="00D30466" w:rsidR="00DA2DED" w:rsidP="00CF5290" w:rsidRDefault="00DA2DED" w14:paraId="6DA947D0" w14:textId="77777777">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r w:rsidRPr="00D30466">
        <w:rPr>
          <w:color w:val="000000"/>
        </w:rPr>
        <w:t>There are no special circumstances.  Data collection plans are consistent with 5 CFR 1320.6</w:t>
      </w:r>
    </w:p>
    <w:p w:rsidRPr="00D30466" w:rsidR="00DA2DED" w:rsidP="00CF5290" w:rsidRDefault="00DA2DED" w14:paraId="1234E2E9" w14:textId="77777777">
      <w:pPr>
        <w:numPr>
          <w:ilvl w:val="12"/>
          <w:numId w:val="0"/>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color w:val="000000"/>
        </w:rPr>
      </w:pPr>
    </w:p>
    <w:p w:rsidRPr="00D30466" w:rsidR="00DA2DED" w:rsidP="00CF5290" w:rsidRDefault="00DA2DED" w14:paraId="11F1D14D"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8.</w:t>
      </w:r>
      <w:r w:rsidRPr="00D30466">
        <w:rPr>
          <w:b/>
          <w:bCs/>
          <w:color w:val="000000"/>
        </w:rPr>
        <w:tab/>
        <w:t xml:space="preserve">IF APPLICABLE, PROVIDE A COPY AND IDENTIFY THE DATE AND PAGE NUMBER OF PUBLICATION IN THE FEDERAL REGISTER OF THE AGENCY'S NOTICE, REQUIRED BY 5 CFR  </w:t>
      </w:r>
      <w:r w:rsidRPr="00D30466">
        <w:rPr>
          <w:b/>
          <w:bCs/>
          <w:color w:val="000000"/>
        </w:rPr>
        <w:lastRenderedPageBreak/>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w:t>
      </w:r>
      <w:r w:rsidRPr="00D30466" w:rsidR="00FB56F4">
        <w:rPr>
          <w:b/>
          <w:bCs/>
          <w:color w:val="000000"/>
        </w:rPr>
        <w:t>HOUR BURDEN</w:t>
      </w:r>
      <w:r w:rsidRPr="00D30466">
        <w:rPr>
          <w:b/>
          <w:bCs/>
          <w:color w:val="000000"/>
        </w:rPr>
        <w:t>.</w:t>
      </w:r>
    </w:p>
    <w:p w:rsidRPr="00D30466" w:rsidR="00DA2DED" w:rsidP="00CF5290" w:rsidRDefault="00DA2DED" w14:paraId="04F723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3E5BCF" w:rsidP="003E5BCF" w:rsidRDefault="00DA2DED" w14:paraId="1818FB7B" w14:textId="77777777">
      <w:pPr>
        <w:rPr>
          <w:color w:val="000000"/>
        </w:rPr>
      </w:pPr>
      <w:r w:rsidRPr="00D30466">
        <w:rPr>
          <w:color w:val="000000"/>
        </w:rPr>
        <w:t xml:space="preserve">The agency published a notice in the Federal Register </w:t>
      </w:r>
      <w:r w:rsidRPr="00D30466" w:rsidR="00C220BE">
        <w:rPr>
          <w:color w:val="000000"/>
        </w:rPr>
        <w:t xml:space="preserve">on </w:t>
      </w:r>
      <w:r w:rsidRPr="00407BB3" w:rsidR="00407BB3">
        <w:rPr>
          <w:color w:val="000000"/>
        </w:rPr>
        <w:t>24</w:t>
      </w:r>
      <w:r w:rsidRPr="00407BB3" w:rsidR="000B15C7">
        <w:rPr>
          <w:color w:val="000000"/>
        </w:rPr>
        <w:t>th</w:t>
      </w:r>
      <w:r w:rsidRPr="00407BB3" w:rsidR="00BB26B6">
        <w:rPr>
          <w:color w:val="000000"/>
        </w:rPr>
        <w:t xml:space="preserve">, </w:t>
      </w:r>
      <w:r w:rsidRPr="00407BB3" w:rsidR="006D055E">
        <w:rPr>
          <w:color w:val="000000"/>
        </w:rPr>
        <w:t>November</w:t>
      </w:r>
      <w:r w:rsidRPr="00407BB3" w:rsidR="003C43DA">
        <w:rPr>
          <w:color w:val="000000"/>
        </w:rPr>
        <w:t xml:space="preserve"> 20</w:t>
      </w:r>
      <w:r w:rsidRPr="00407BB3" w:rsidR="006D055E">
        <w:rPr>
          <w:color w:val="000000"/>
        </w:rPr>
        <w:t>20</w:t>
      </w:r>
      <w:r w:rsidRPr="00407BB3">
        <w:rPr>
          <w:color w:val="000000"/>
        </w:rPr>
        <w:t xml:space="preserve">, Vol. </w:t>
      </w:r>
      <w:r w:rsidR="003C310F">
        <w:rPr>
          <w:color w:val="000000"/>
        </w:rPr>
        <w:t>85,</w:t>
      </w:r>
      <w:r w:rsidRPr="00D30466">
        <w:rPr>
          <w:color w:val="000000"/>
        </w:rPr>
        <w:t xml:space="preserve"> </w:t>
      </w:r>
      <w:r w:rsidRPr="003C310F">
        <w:rPr>
          <w:color w:val="000000"/>
        </w:rPr>
        <w:t>No.</w:t>
      </w:r>
      <w:r w:rsidR="003C310F">
        <w:rPr>
          <w:color w:val="000000"/>
        </w:rPr>
        <w:t xml:space="preserve"> </w:t>
      </w:r>
      <w:r w:rsidRPr="003C310F" w:rsidR="003C310F">
        <w:rPr>
          <w:color w:val="000000"/>
        </w:rPr>
        <w:t>227</w:t>
      </w:r>
      <w:r w:rsidRPr="003C310F">
        <w:rPr>
          <w:color w:val="000000"/>
        </w:rPr>
        <w:t>, page</w:t>
      </w:r>
      <w:r w:rsidRPr="003C310F" w:rsidR="003E5BCF">
        <w:rPr>
          <w:color w:val="000000"/>
        </w:rPr>
        <w:t>s</w:t>
      </w:r>
      <w:r w:rsidRPr="003C310F">
        <w:rPr>
          <w:color w:val="000000"/>
        </w:rPr>
        <w:t xml:space="preserve"> </w:t>
      </w:r>
      <w:r w:rsidR="00407BB3">
        <w:rPr>
          <w:color w:val="000000"/>
        </w:rPr>
        <w:t>74972 and 74973</w:t>
      </w:r>
      <w:r w:rsidRPr="00B9644C" w:rsidR="00C41C90">
        <w:rPr>
          <w:color w:val="000000"/>
        </w:rPr>
        <w:t>,</w:t>
      </w:r>
      <w:r w:rsidRPr="00D30466" w:rsidR="00C41C90">
        <w:rPr>
          <w:color w:val="000000"/>
        </w:rPr>
        <w:t xml:space="preserve"> </w:t>
      </w:r>
      <w:r w:rsidRPr="00D30466" w:rsidR="003E5BCF">
        <w:rPr>
          <w:color w:val="000000"/>
        </w:rPr>
        <w:t xml:space="preserve">requesting </w:t>
      </w:r>
      <w:r w:rsidRPr="00D30466" w:rsidR="003E5BCF">
        <w:t xml:space="preserve">a new collection of </w:t>
      </w:r>
      <w:r w:rsidR="0071140A">
        <w:t>an agritourism directory</w:t>
      </w:r>
      <w:r w:rsidRPr="00D30466" w:rsidR="003E5BCF">
        <w:t xml:space="preserve"> </w:t>
      </w:r>
      <w:r w:rsidRPr="00D30466">
        <w:rPr>
          <w:color w:val="000000"/>
        </w:rPr>
        <w:t>and a request for comments.</w:t>
      </w:r>
      <w:r w:rsidRPr="00D30466" w:rsidR="003C43DA">
        <w:rPr>
          <w:color w:val="000000"/>
        </w:rPr>
        <w:t xml:space="preserve">  The Agency </w:t>
      </w:r>
      <w:r w:rsidRPr="00D30466" w:rsidR="0092639C">
        <w:rPr>
          <w:color w:val="000000"/>
        </w:rPr>
        <w:t xml:space="preserve">received </w:t>
      </w:r>
      <w:r w:rsidR="00EF0862">
        <w:rPr>
          <w:color w:val="000000"/>
        </w:rPr>
        <w:t>two</w:t>
      </w:r>
      <w:r w:rsidRPr="00D30466" w:rsidR="00EF0862">
        <w:rPr>
          <w:color w:val="000000"/>
        </w:rPr>
        <w:t xml:space="preserve"> </w:t>
      </w:r>
      <w:r w:rsidRPr="00D30466" w:rsidR="0092639C">
        <w:rPr>
          <w:color w:val="000000"/>
        </w:rPr>
        <w:t>comment</w:t>
      </w:r>
      <w:r w:rsidR="00EF0862">
        <w:rPr>
          <w:color w:val="000000"/>
        </w:rPr>
        <w:t>s</w:t>
      </w:r>
      <w:r w:rsidR="00011AC2">
        <w:rPr>
          <w:color w:val="000000"/>
        </w:rPr>
        <w:t>.</w:t>
      </w:r>
    </w:p>
    <w:p w:rsidRPr="00D30466" w:rsidR="003E5BCF" w:rsidP="003E5BCF" w:rsidRDefault="0092639C" w14:paraId="11745057" w14:textId="77777777">
      <w:pPr>
        <w:rPr>
          <w:color w:val="000000"/>
        </w:rPr>
      </w:pPr>
      <w:r w:rsidRPr="00D30466">
        <w:rPr>
          <w:color w:val="000000"/>
        </w:rPr>
        <w:t xml:space="preserve"> </w:t>
      </w:r>
    </w:p>
    <w:p w:rsidRPr="00D30466" w:rsidR="009D2E6D" w:rsidP="003E5BCF" w:rsidRDefault="0041694C" w14:paraId="363AC4FD" w14:textId="77777777">
      <w:pPr>
        <w:rPr>
          <w:color w:val="000000"/>
        </w:rPr>
      </w:pPr>
      <w:r w:rsidRPr="00D30466">
        <w:rPr>
          <w:color w:val="000000"/>
        </w:rPr>
        <w:t xml:space="preserve">AMS seeks to merge the </w:t>
      </w:r>
      <w:r w:rsidRPr="00D30466" w:rsidR="005127F4">
        <w:rPr>
          <w:color w:val="000000"/>
        </w:rPr>
        <w:t>data</w:t>
      </w:r>
      <w:r w:rsidRPr="00D30466">
        <w:rPr>
          <w:color w:val="000000"/>
        </w:rPr>
        <w:t xml:space="preserve"> collected for </w:t>
      </w:r>
      <w:r w:rsidRPr="00D30466" w:rsidR="003E5BCF">
        <w:rPr>
          <w:color w:val="000000"/>
        </w:rPr>
        <w:t>the</w:t>
      </w:r>
      <w:r w:rsidR="00C109BC">
        <w:rPr>
          <w:color w:val="000000"/>
        </w:rPr>
        <w:t xml:space="preserve"> agritourism directory</w:t>
      </w:r>
      <w:r w:rsidRPr="00D30466" w:rsidR="003E5BCF">
        <w:t xml:space="preserve"> into OMB 0581-0169, </w:t>
      </w:r>
      <w:r w:rsidR="00C109BC">
        <w:t>Local Food Directories</w:t>
      </w:r>
      <w:r w:rsidRPr="00D30466" w:rsidR="003E5BCF">
        <w:t xml:space="preserve"> and Survey, which was approved </w:t>
      </w:r>
      <w:r w:rsidR="009D2E6D">
        <w:t>January 29, 2020.</w:t>
      </w:r>
      <w:r w:rsidRPr="00D30466" w:rsidR="0031458A">
        <w:t xml:space="preserve">  </w:t>
      </w:r>
      <w:r w:rsidRPr="0071140A" w:rsidR="0031458A">
        <w:t xml:space="preserve">This will centralize contact information of four </w:t>
      </w:r>
      <w:r w:rsidRPr="0071140A" w:rsidR="00671C31">
        <w:t xml:space="preserve">significant </w:t>
      </w:r>
      <w:r w:rsidRPr="0071140A" w:rsidR="0031458A">
        <w:t xml:space="preserve">direct markets channels </w:t>
      </w:r>
      <w:r w:rsidRPr="0071140A" w:rsidR="0071140A">
        <w:t>and agritourism operations providing a</w:t>
      </w:r>
      <w:r w:rsidRPr="0071140A" w:rsidR="0031458A">
        <w:t xml:space="preserve"> unified platform to </w:t>
      </w:r>
      <w:r w:rsidRPr="0071140A" w:rsidR="00671C31">
        <w:t xml:space="preserve">directly market </w:t>
      </w:r>
      <w:r w:rsidRPr="0071140A" w:rsidR="0031458A">
        <w:t>to customers seeking agricultural products directly from the farm.</w:t>
      </w:r>
      <w:r w:rsidRPr="00D30466" w:rsidR="0031458A">
        <w:t xml:space="preserve"> </w:t>
      </w:r>
      <w:r w:rsidRPr="00D30466" w:rsidR="003E5BCF">
        <w:rPr>
          <w:color w:val="000000"/>
        </w:rPr>
        <w:t xml:space="preserve"> </w:t>
      </w:r>
    </w:p>
    <w:p w:rsidRPr="00D30466" w:rsidR="00DA2DED" w:rsidP="00CF5290" w:rsidRDefault="00DA2DED" w14:paraId="07A3FE4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CF5290" w:rsidRDefault="00DA2DED" w14:paraId="395E672C"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 xml:space="preserve">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  </w:t>
      </w:r>
    </w:p>
    <w:p w:rsidRPr="00D30466" w:rsidR="00DA2DED" w:rsidP="00CF5290" w:rsidRDefault="00DA2DED" w14:paraId="75A8CF1C"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p>
    <w:p w:rsidRPr="00D30466" w:rsidR="00DA2DED" w:rsidP="00CF5290" w:rsidRDefault="00DA2DED" w14:paraId="681E53FD" w14:textId="77777777">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30466" w:rsidR="00DA2DED" w:rsidP="00CF5290" w:rsidRDefault="00DA2DED" w14:paraId="6E89039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264737" w:rsidP="0031458A" w:rsidRDefault="005B4E96" w14:paraId="195CEE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466">
        <w:rPr>
          <w:color w:val="000000"/>
        </w:rPr>
        <w:t>AMS has consulted with David Hancock of USDA’s National Agricultural</w:t>
      </w:r>
      <w:r w:rsidRPr="00D30466" w:rsidR="00D80B9C">
        <w:rPr>
          <w:color w:val="000000"/>
        </w:rPr>
        <w:t xml:space="preserve"> Statistical Service to review the survey questionnaire for statistical soundness of the study</w:t>
      </w:r>
    </w:p>
    <w:p w:rsidRPr="00D30466" w:rsidR="00DA2DED" w:rsidP="00CF5290" w:rsidRDefault="00DA2DED" w14:paraId="1D35F1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CF5290" w:rsidRDefault="00DA2DED" w14:paraId="397D9469"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60"/>
        <w:rPr>
          <w:b/>
          <w:bCs/>
          <w:color w:val="000000"/>
        </w:rPr>
      </w:pPr>
      <w:r w:rsidRPr="00D30466">
        <w:rPr>
          <w:b/>
          <w:bCs/>
          <w:color w:val="000000"/>
        </w:rPr>
        <w:t>9.</w:t>
      </w:r>
      <w:r w:rsidRPr="00D30466">
        <w:rPr>
          <w:b/>
          <w:bCs/>
          <w:color w:val="000000"/>
        </w:rPr>
        <w:tab/>
        <w:t>EXPLAIN ANY DECISION TO PROVIDE ANY PAYMENT OR GIFT TO RESPONDENTS, OTHER THAN REMUNERATION OF CONTRACTORS OR GRANTEES.</w:t>
      </w:r>
    </w:p>
    <w:p w:rsidRPr="00D30466" w:rsidR="00DA2DED" w:rsidP="00CF5290" w:rsidRDefault="00DA2DED" w14:paraId="21B357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43312" w:rsidRDefault="00DA2DED" w14:paraId="7839AE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D30466">
        <w:rPr>
          <w:color w:val="000000"/>
        </w:rPr>
        <w:t>No payments or gifts are provided to respondents.</w:t>
      </w:r>
    </w:p>
    <w:p w:rsidRPr="00D30466" w:rsidR="00DA2DED" w:rsidP="00CF5290" w:rsidRDefault="00DA2DED" w14:paraId="57D8D7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CF5290" w:rsidRDefault="00DA2DED" w14:paraId="34BD7784"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60"/>
        <w:rPr>
          <w:b/>
          <w:bCs/>
          <w:color w:val="000000"/>
        </w:rPr>
      </w:pPr>
      <w:r w:rsidRPr="00D30466">
        <w:rPr>
          <w:b/>
          <w:bCs/>
          <w:color w:val="000000"/>
        </w:rPr>
        <w:t>10.</w:t>
      </w:r>
      <w:r w:rsidRPr="00D30466">
        <w:rPr>
          <w:b/>
          <w:bCs/>
          <w:color w:val="000000"/>
        </w:rPr>
        <w:tab/>
        <w:t xml:space="preserve">DESCRIBE ANY ASSURANCE OF CONFIDENTIALITY PROVIDED TO RESPONDENTS AND THE BASIS FOR THE </w:t>
      </w:r>
      <w:r w:rsidRPr="00D30466">
        <w:rPr>
          <w:b/>
          <w:bCs/>
          <w:color w:val="000000"/>
        </w:rPr>
        <w:lastRenderedPageBreak/>
        <w:t>ASSURANCE IN STATUTE, REGULATION, OR AGENCY POLICY.</w:t>
      </w:r>
    </w:p>
    <w:p w:rsidRPr="00D30466" w:rsidR="00DA2DED" w:rsidP="00CF5290" w:rsidRDefault="00DA2DED" w14:paraId="639ECC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43312" w:rsidRDefault="00DA2DED" w14:paraId="5E0DE5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color w:val="000000"/>
        </w:rPr>
      </w:pPr>
      <w:r w:rsidRPr="00D30466">
        <w:rPr>
          <w:color w:val="000000"/>
        </w:rPr>
        <w:t>There are no unique confidentiality policies.</w:t>
      </w:r>
    </w:p>
    <w:p w:rsidRPr="00D30466" w:rsidR="00DA2DED" w:rsidP="00CF5290" w:rsidRDefault="00DA2DED" w14:paraId="563D5D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Pr="00D30466" w:rsidR="00DA2DED" w:rsidP="0085769B" w:rsidRDefault="00DA2DED" w14:paraId="0B35E6C2" w14:textId="77777777">
      <w:pPr>
        <w:numPr>
          <w:ilvl w:val="12"/>
          <w:numId w:val="0"/>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660"/>
        <w:rPr>
          <w:b/>
          <w:bCs/>
          <w:color w:val="000000"/>
        </w:rPr>
      </w:pPr>
      <w:r w:rsidRPr="00D30466">
        <w:rPr>
          <w:b/>
          <w:bCs/>
          <w:color w:val="000000"/>
        </w:rPr>
        <w:t>11.</w:t>
      </w:r>
      <w:r w:rsidRPr="00D30466">
        <w:rPr>
          <w:b/>
          <w:bCs/>
          <w:color w:val="00000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30466" w:rsidR="00DA2DED" w:rsidP="00CF5290" w:rsidRDefault="00DA2DED" w14:paraId="2DE250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EC7C3E" w:rsidP="00EC7C3E" w:rsidRDefault="00EC7C3E" w14:paraId="5E45AE9D" w14:textId="77777777">
      <w:pPr>
        <w:numPr>
          <w:ilvl w:val="12"/>
          <w:numId w:val="0"/>
        </w:numPr>
        <w:tabs>
          <w:tab w:val="left" w:pos="-1440"/>
          <w:tab w:val="left" w:pos="-1080"/>
          <w:tab w:val="left" w:pos="-718"/>
          <w:tab w:val="left" w:pos="-357"/>
          <w:tab w:val="left" w:pos="3"/>
          <w:tab w:val="left" w:pos="366"/>
          <w:tab w:val="left" w:pos="726"/>
          <w:tab w:val="left" w:pos="1087"/>
          <w:tab w:val="left" w:pos="1448"/>
          <w:tab w:val="left" w:pos="1809"/>
          <w:tab w:val="left" w:pos="2172"/>
          <w:tab w:val="left" w:pos="2532"/>
          <w:tab w:val="left" w:pos="2893"/>
          <w:tab w:val="left" w:pos="3254"/>
          <w:tab w:val="left" w:pos="3615"/>
          <w:tab w:val="left" w:pos="3978"/>
          <w:tab w:val="left" w:pos="4338"/>
          <w:tab w:val="left" w:pos="4699"/>
          <w:tab w:val="left" w:pos="5040"/>
          <w:tab w:val="left" w:pos="5760"/>
          <w:tab w:val="left" w:pos="6480"/>
          <w:tab w:val="left" w:pos="7200"/>
          <w:tab w:val="left" w:pos="7920"/>
        </w:tabs>
        <w:ind w:left="3"/>
        <w:rPr>
          <w:color w:val="000000"/>
        </w:rPr>
      </w:pPr>
      <w:r w:rsidRPr="00D30466">
        <w:rPr>
          <w:color w:val="000000"/>
        </w:rPr>
        <w:t>There are no questions of a sensitive nature asked.</w:t>
      </w:r>
    </w:p>
    <w:p w:rsidRPr="00D30466" w:rsidR="00EC7C3E" w:rsidP="00EC7C3E" w:rsidRDefault="00EC7C3E" w14:paraId="3248A5F0" w14:textId="77777777">
      <w:pPr>
        <w:numPr>
          <w:ilvl w:val="12"/>
          <w:numId w:val="0"/>
        </w:numPr>
        <w:tabs>
          <w:tab w:val="left" w:pos="-1440"/>
          <w:tab w:val="left" w:pos="-1080"/>
          <w:tab w:val="left" w:pos="-718"/>
          <w:tab w:val="left" w:pos="-357"/>
          <w:tab w:val="left" w:pos="3"/>
          <w:tab w:val="left" w:pos="366"/>
          <w:tab w:val="left" w:pos="726"/>
          <w:tab w:val="left" w:pos="1087"/>
          <w:tab w:val="left" w:pos="1448"/>
          <w:tab w:val="left" w:pos="1809"/>
          <w:tab w:val="left" w:pos="2172"/>
          <w:tab w:val="left" w:pos="2532"/>
          <w:tab w:val="left" w:pos="2893"/>
          <w:tab w:val="left" w:pos="3254"/>
          <w:tab w:val="left" w:pos="3615"/>
          <w:tab w:val="left" w:pos="3978"/>
          <w:tab w:val="left" w:pos="4338"/>
          <w:tab w:val="left" w:pos="4699"/>
          <w:tab w:val="left" w:pos="5040"/>
          <w:tab w:val="left" w:pos="5760"/>
          <w:tab w:val="left" w:pos="6480"/>
          <w:tab w:val="left" w:pos="7200"/>
          <w:tab w:val="left" w:pos="7920"/>
        </w:tabs>
        <w:ind w:left="3"/>
        <w:rPr>
          <w:b/>
          <w:bCs/>
          <w:color w:val="000000"/>
        </w:rPr>
      </w:pPr>
    </w:p>
    <w:p w:rsidRPr="00D30466" w:rsidR="00DA2DED" w:rsidP="00CF5290" w:rsidRDefault="00DA2DED" w14:paraId="2812A70E" w14:textId="77777777">
      <w:pPr>
        <w:numPr>
          <w:ilvl w:val="12"/>
          <w:numId w:val="0"/>
        </w:numPr>
        <w:tabs>
          <w:tab w:val="left" w:pos="360"/>
          <w:tab w:val="left" w:pos="720"/>
          <w:tab w:val="left" w:pos="1082"/>
          <w:tab w:val="left" w:pos="1442"/>
          <w:tab w:val="left" w:pos="1803"/>
          <w:tab w:val="left" w:pos="2166"/>
          <w:tab w:val="left" w:pos="2526"/>
          <w:tab w:val="left" w:pos="2887"/>
          <w:tab w:val="left" w:pos="3248"/>
          <w:tab w:val="left" w:pos="3609"/>
          <w:tab w:val="left" w:pos="3972"/>
          <w:tab w:val="left" w:pos="4332"/>
          <w:tab w:val="left" w:pos="4693"/>
          <w:tab w:val="left" w:pos="5054"/>
          <w:tab w:val="left" w:pos="5415"/>
          <w:tab w:val="left" w:pos="5778"/>
          <w:tab w:val="left" w:pos="6138"/>
          <w:tab w:val="left" w:pos="6499"/>
          <w:tab w:val="left" w:pos="6840"/>
          <w:tab w:val="left" w:pos="7560"/>
          <w:tab w:val="left" w:pos="8280"/>
          <w:tab w:val="left" w:pos="9000"/>
          <w:tab w:val="left" w:pos="9720"/>
        </w:tabs>
        <w:ind w:left="1440" w:hanging="1080"/>
        <w:rPr>
          <w:i/>
          <w:iCs/>
          <w:color w:val="000000"/>
        </w:rPr>
      </w:pPr>
      <w:r w:rsidRPr="00D30466">
        <w:rPr>
          <w:b/>
          <w:bCs/>
          <w:color w:val="000000"/>
        </w:rPr>
        <w:tab/>
        <w:t>12.</w:t>
      </w:r>
      <w:r w:rsidRPr="00D30466">
        <w:rPr>
          <w:b/>
          <w:bCs/>
          <w:color w:val="000000"/>
        </w:rPr>
        <w:tab/>
        <w:t>PROVIDE ESTIMATES OF THE HOUR BURDEN OF THE COLLECTION OF INFORMATION.</w:t>
      </w:r>
    </w:p>
    <w:p w:rsidRPr="00D30466" w:rsidR="00DA2DED" w:rsidP="00CF5290" w:rsidRDefault="00DA2DED" w14:paraId="6E9F86C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p>
    <w:p w:rsidRPr="00D30466" w:rsidR="00DA2DED" w:rsidP="00C43312" w:rsidRDefault="00DA2DED" w14:paraId="790226B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bCs/>
          <w:color w:val="000000"/>
        </w:rPr>
      </w:pPr>
      <w:r w:rsidRPr="00D30466">
        <w:rPr>
          <w:b/>
          <w:bCs/>
          <w:color w:val="000000"/>
        </w:rPr>
        <w:tab/>
        <w:t>THE STATEMENT SHOULD:</w:t>
      </w:r>
    </w:p>
    <w:p w:rsidRPr="00D30466" w:rsidR="00DA2DED" w:rsidP="00CF5290" w:rsidRDefault="00DA2DED" w14:paraId="6294B4D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p>
    <w:p w:rsidRPr="00D30466" w:rsidR="00DA2DED" w:rsidP="00CF5290" w:rsidRDefault="00DA2DED" w14:paraId="7DE98A84"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color w:val="000000"/>
        </w:rPr>
      </w:pPr>
      <w:r w:rsidRPr="00D30466">
        <w:rPr>
          <w:b/>
          <w:bCs/>
          <w:color w:val="000000"/>
        </w:rPr>
        <w:tab/>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D30466" w:rsidR="00DA2DED" w:rsidP="00CF5290" w:rsidRDefault="00DA2DED" w14:paraId="0373ECEF"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color w:val="000000"/>
        </w:rPr>
      </w:pPr>
    </w:p>
    <w:p w:rsidR="00DA2DED" w:rsidP="00CF5290" w:rsidRDefault="00DA2DED" w14:paraId="11552D6C"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color w:val="000000"/>
        </w:rPr>
      </w:pPr>
      <w:r w:rsidRPr="00D30466">
        <w:rPr>
          <w:b/>
          <w:bCs/>
          <w:color w:val="000000"/>
        </w:rPr>
        <w:tab/>
        <w:t>- IF THIS REQUEST FOR APPROVAL COVERS MORE THAN ONE FORM, PROVIDE SEPARATE HOUR BURDEN ESTIMATES FOR EACH FORM AND AGGREGATE THE HOUR BURD</w:t>
      </w:r>
      <w:r w:rsidR="00D30466">
        <w:rPr>
          <w:b/>
          <w:bCs/>
          <w:color w:val="000000"/>
        </w:rPr>
        <w:t>ENS IN ITEM 13 OF OMB FORM 83-I.</w:t>
      </w:r>
    </w:p>
    <w:p w:rsidRPr="00D30466" w:rsidR="00D30466" w:rsidP="00CF5290" w:rsidRDefault="00D30466" w14:paraId="0BBC3C3D"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color w:val="000000"/>
        </w:rPr>
      </w:pPr>
    </w:p>
    <w:p w:rsidR="00BC068D" w:rsidP="001A5D4A" w:rsidRDefault="006E3CEE" w14:paraId="4F5FA5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 xml:space="preserve">USDA’s National Agricultural Statistical Service identified over 28,000 agritourism enterprises in the 2017 Census of Agriculture.  Through web scraping, </w:t>
      </w:r>
      <w:r w:rsidRPr="00C81059" w:rsidR="004F7930">
        <w:rPr>
          <w:color w:val="000000"/>
        </w:rPr>
        <w:t xml:space="preserve">AMS </w:t>
      </w:r>
      <w:r>
        <w:rPr>
          <w:color w:val="000000"/>
        </w:rPr>
        <w:t xml:space="preserve">has identified 10,000 agribusinesses </w:t>
      </w:r>
      <w:r w:rsidR="003E0564">
        <w:rPr>
          <w:color w:val="000000"/>
        </w:rPr>
        <w:t>that met the definition of an agritourism enterprise for the purposes of this directory</w:t>
      </w:r>
      <w:r>
        <w:rPr>
          <w:color w:val="000000"/>
        </w:rPr>
        <w:t xml:space="preserve">.  These firms will be invited to list their operation in the agritourism directory.  We estimate </w:t>
      </w:r>
      <w:r w:rsidRPr="00C81059" w:rsidR="004F7930">
        <w:rPr>
          <w:color w:val="000000"/>
        </w:rPr>
        <w:t xml:space="preserve">that </w:t>
      </w:r>
      <w:r w:rsidRPr="00C81059" w:rsidR="00E93AAA">
        <w:rPr>
          <w:color w:val="000000"/>
        </w:rPr>
        <w:t>2</w:t>
      </w:r>
      <w:r w:rsidRPr="00C81059" w:rsidR="004F7930">
        <w:rPr>
          <w:color w:val="000000"/>
        </w:rPr>
        <w:t xml:space="preserve">00, (two percent), of </w:t>
      </w:r>
      <w:r w:rsidRPr="00C81059" w:rsidR="003E0564">
        <w:rPr>
          <w:color w:val="000000"/>
        </w:rPr>
        <w:t>the</w:t>
      </w:r>
      <w:r w:rsidR="003E0564">
        <w:rPr>
          <w:color w:val="000000"/>
        </w:rPr>
        <w:t xml:space="preserve">se </w:t>
      </w:r>
      <w:r w:rsidRPr="00C81059" w:rsidR="00E93AAA">
        <w:rPr>
          <w:color w:val="000000"/>
        </w:rPr>
        <w:t xml:space="preserve">operations </w:t>
      </w:r>
      <w:r w:rsidRPr="00C81059" w:rsidR="004F7930">
        <w:rPr>
          <w:color w:val="000000"/>
        </w:rPr>
        <w:t xml:space="preserve">will voluntarily choose </w:t>
      </w:r>
      <w:r w:rsidRPr="00C81059" w:rsidR="00FC3D23">
        <w:rPr>
          <w:color w:val="000000"/>
        </w:rPr>
        <w:t>to list</w:t>
      </w:r>
      <w:r w:rsidRPr="00C81059" w:rsidR="004F7930">
        <w:rPr>
          <w:color w:val="000000"/>
        </w:rPr>
        <w:t xml:space="preserve"> their</w:t>
      </w:r>
      <w:r w:rsidR="003E0564">
        <w:rPr>
          <w:color w:val="000000"/>
        </w:rPr>
        <w:t xml:space="preserve"> enterprise</w:t>
      </w:r>
      <w:r w:rsidRPr="00C81059" w:rsidR="004F7930">
        <w:rPr>
          <w:color w:val="000000"/>
        </w:rPr>
        <w:t xml:space="preserve"> in </w:t>
      </w:r>
      <w:r w:rsidRPr="00C81059" w:rsidR="00BD41F9">
        <w:rPr>
          <w:color w:val="000000"/>
        </w:rPr>
        <w:t xml:space="preserve">USDA’s </w:t>
      </w:r>
      <w:r w:rsidRPr="00C81059" w:rsidR="00E93AAA">
        <w:rPr>
          <w:color w:val="000000"/>
        </w:rPr>
        <w:t>Agritourism</w:t>
      </w:r>
      <w:r w:rsidRPr="00C81059" w:rsidR="004F7930">
        <w:rPr>
          <w:color w:val="000000"/>
        </w:rPr>
        <w:t xml:space="preserve"> Directory.</w:t>
      </w:r>
      <w:r w:rsidR="00575768">
        <w:rPr>
          <w:color w:val="000000"/>
        </w:rPr>
        <w:t xml:space="preserve">  </w:t>
      </w:r>
    </w:p>
    <w:p w:rsidR="00BC068D" w:rsidP="001A5D4A" w:rsidRDefault="00BC068D" w14:paraId="236BB2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A5D4A" w:rsidP="001A5D4A" w:rsidRDefault="001A5D4A" w14:paraId="7598C7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1AC2">
        <w:t>Agritourism enterpr</w:t>
      </w:r>
      <w:r w:rsidRPr="00225C3C">
        <w:t xml:space="preserve">ises included in this directory will be located on </w:t>
      </w:r>
      <w:r w:rsidRPr="00011AC2">
        <w:t>wo</w:t>
      </w:r>
      <w:r w:rsidRPr="00225C3C">
        <w:t xml:space="preserve">rking farms, ranches, aquaculture and agroforestry operations that </w:t>
      </w:r>
      <w:r w:rsidRPr="00011AC2">
        <w:t xml:space="preserve">provide </w:t>
      </w:r>
      <w:r w:rsidRPr="00225C3C">
        <w:t>education and recreation opportunities, active-involvement experiences (e.g., in farming activities, processing), as well as retailing and hospitality (e.g., accommodations, dining) facilities and services for the enjoyment of visitors that generate supplemental income, create and grow farm product markets (i.e., for local foods), and build understanding of agriculture.</w:t>
      </w:r>
    </w:p>
    <w:p w:rsidRPr="000D255F" w:rsidR="001A5D4A" w:rsidP="001A5D4A" w:rsidRDefault="001A5D4A" w14:paraId="012D2BDF" w14:textId="77777777">
      <w:pPr>
        <w:widowControl w:val="0"/>
        <w:ind w:firstLine="720"/>
      </w:pPr>
    </w:p>
    <w:p w:rsidR="00765B77" w:rsidP="00CF5290" w:rsidRDefault="00765B77" w14:paraId="3CF8B8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C81059" w:rsidR="00C46367" w:rsidP="00CF5290" w:rsidRDefault="004F7930" w14:paraId="2CDDBD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81059">
        <w:rPr>
          <w:color w:val="00000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6"/>
        <w:gridCol w:w="1107"/>
        <w:gridCol w:w="1107"/>
        <w:gridCol w:w="1107"/>
        <w:gridCol w:w="1107"/>
        <w:gridCol w:w="1327"/>
        <w:gridCol w:w="1107"/>
      </w:tblGrid>
      <w:tr w:rsidRPr="00DF5E5F" w:rsidR="00861D26" w:rsidTr="001E55DF" w14:paraId="092A1691" w14:textId="77777777">
        <w:tc>
          <w:tcPr>
            <w:tcW w:w="1107" w:type="dxa"/>
            <w:shd w:val="clear" w:color="auto" w:fill="auto"/>
          </w:tcPr>
          <w:p w:rsidRPr="00DF5E5F" w:rsidR="00861D26" w:rsidP="001E55DF" w:rsidRDefault="00861D26" w14:paraId="51C8D70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 xml:space="preserve">National Direct to Customer </w:t>
            </w:r>
          </w:p>
          <w:p w:rsidRPr="00DF5E5F" w:rsidR="00861D26" w:rsidP="001E55DF" w:rsidRDefault="00861D26" w14:paraId="20EE971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Directory</w:t>
            </w:r>
          </w:p>
        </w:tc>
        <w:tc>
          <w:tcPr>
            <w:tcW w:w="1107" w:type="dxa"/>
            <w:shd w:val="clear" w:color="auto" w:fill="auto"/>
          </w:tcPr>
          <w:p w:rsidRPr="00DF5E5F" w:rsidR="00861D26" w:rsidP="001E55DF" w:rsidRDefault="00861D26" w14:paraId="7C271BE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 xml:space="preserve">Estimate of </w:t>
            </w:r>
          </w:p>
          <w:p w:rsidRPr="00DF5E5F" w:rsidR="00861D26" w:rsidP="001E55DF" w:rsidRDefault="00861D26" w14:paraId="03656E5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Population</w:t>
            </w:r>
          </w:p>
        </w:tc>
        <w:tc>
          <w:tcPr>
            <w:tcW w:w="1107" w:type="dxa"/>
            <w:shd w:val="clear" w:color="auto" w:fill="auto"/>
          </w:tcPr>
          <w:p w:rsidRPr="00DF5E5F" w:rsidR="00861D26" w:rsidP="001E55DF" w:rsidRDefault="00861D26" w14:paraId="6547C7B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Estimated Number of Enterprises that will list in Directory</w:t>
            </w:r>
          </w:p>
          <w:p w:rsidRPr="00DF5E5F" w:rsidR="00861D26" w:rsidP="001E55DF" w:rsidRDefault="00861D26" w14:paraId="0DC5A0D5"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tc>
        <w:tc>
          <w:tcPr>
            <w:tcW w:w="1107" w:type="dxa"/>
            <w:shd w:val="clear" w:color="auto" w:fill="auto"/>
          </w:tcPr>
          <w:p w:rsidRPr="00DF5E5F" w:rsidR="00861D26" w:rsidP="001E55DF" w:rsidRDefault="00861D26" w14:paraId="71B7CDB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Estimated Time to list Enterprise in Directory</w:t>
            </w:r>
          </w:p>
          <w:p w:rsidRPr="00DF5E5F" w:rsidR="00861D26" w:rsidP="001E55DF" w:rsidRDefault="00861D26" w14:paraId="335ACFA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3DDBFC2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3B66160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5667CF8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DF5E5F">
              <w:rPr>
                <w:color w:val="000000"/>
                <w:sz w:val="18"/>
                <w:szCs w:val="18"/>
              </w:rPr>
              <w:t>(hours)</w:t>
            </w:r>
          </w:p>
        </w:tc>
        <w:tc>
          <w:tcPr>
            <w:tcW w:w="1107" w:type="dxa"/>
            <w:shd w:val="clear" w:color="auto" w:fill="auto"/>
          </w:tcPr>
          <w:p w:rsidRPr="00DF5E5F" w:rsidR="00861D26" w:rsidP="001E55DF" w:rsidRDefault="00861D26" w14:paraId="6792393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Total Time Estimate</w:t>
            </w:r>
          </w:p>
          <w:p w:rsidRPr="00DF5E5F" w:rsidR="00861D26" w:rsidP="001E55DF" w:rsidRDefault="00861D26" w14:paraId="6FAA3A3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7088292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329F504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24D7738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7878FE8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54C9691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4DD2894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DF5E5F">
              <w:rPr>
                <w:color w:val="000000"/>
                <w:sz w:val="18"/>
                <w:szCs w:val="18"/>
              </w:rPr>
              <w:t>(hours)</w:t>
            </w:r>
          </w:p>
        </w:tc>
        <w:tc>
          <w:tcPr>
            <w:tcW w:w="1107" w:type="dxa"/>
            <w:shd w:val="clear" w:color="auto" w:fill="auto"/>
          </w:tcPr>
          <w:p w:rsidR="00861D26" w:rsidP="001E55DF" w:rsidRDefault="00861D26" w14:paraId="20E9396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Hourly Wage Rate</w:t>
            </w:r>
            <w:r>
              <w:rPr>
                <w:b/>
                <w:color w:val="000000"/>
                <w:sz w:val="18"/>
                <w:szCs w:val="18"/>
              </w:rPr>
              <w:t>/</w:t>
            </w:r>
          </w:p>
          <w:p w:rsidRPr="00DF5E5F" w:rsidR="00861D26" w:rsidP="001E55DF" w:rsidRDefault="00861D26" w14:paraId="2E4C826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Pr>
                <w:b/>
                <w:color w:val="000000"/>
                <w:sz w:val="18"/>
                <w:szCs w:val="18"/>
              </w:rPr>
              <w:t>Benefit / Compensation</w:t>
            </w:r>
          </w:p>
          <w:p w:rsidRPr="00DF5E5F" w:rsidR="00861D26" w:rsidP="001E55DF" w:rsidRDefault="00861D26" w14:paraId="4834978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24A58FD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7E8B6891"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4537777D"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7BEFD72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DF5E5F">
              <w:rPr>
                <w:color w:val="000000"/>
                <w:sz w:val="18"/>
                <w:szCs w:val="18"/>
              </w:rPr>
              <w:t>(dollars)</w:t>
            </w:r>
          </w:p>
        </w:tc>
        <w:tc>
          <w:tcPr>
            <w:tcW w:w="1107" w:type="dxa"/>
            <w:shd w:val="clear" w:color="auto" w:fill="auto"/>
          </w:tcPr>
          <w:p w:rsidRPr="00DF5E5F" w:rsidR="00861D26" w:rsidP="001E55DF" w:rsidRDefault="00861D26" w14:paraId="3B1D6D0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DF5E5F">
              <w:rPr>
                <w:b/>
                <w:color w:val="000000"/>
                <w:sz w:val="18"/>
                <w:szCs w:val="18"/>
              </w:rPr>
              <w:t>Total Cost Estimate</w:t>
            </w:r>
          </w:p>
          <w:p w:rsidRPr="00DF5E5F" w:rsidR="00861D26" w:rsidP="001E55DF" w:rsidRDefault="00861D26" w14:paraId="72EC5D36"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70C0DF3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32414CD4"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0E2D2BD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75F8CF18"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652DB7B0"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p>
          <w:p w:rsidRPr="00DF5E5F" w:rsidR="00861D26" w:rsidP="001E55DF" w:rsidRDefault="00861D26" w14:paraId="25ECD167"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DF5E5F">
              <w:rPr>
                <w:color w:val="000000"/>
                <w:sz w:val="18"/>
                <w:szCs w:val="18"/>
              </w:rPr>
              <w:t>(dollars)</w:t>
            </w:r>
          </w:p>
        </w:tc>
      </w:tr>
      <w:tr w:rsidRPr="00DF5E5F" w:rsidR="00861D26" w:rsidTr="001E55DF" w14:paraId="301925CE" w14:textId="77777777">
        <w:tc>
          <w:tcPr>
            <w:tcW w:w="1107" w:type="dxa"/>
            <w:shd w:val="clear" w:color="auto" w:fill="auto"/>
          </w:tcPr>
          <w:p w:rsidR="00861D26" w:rsidP="001E55DF" w:rsidRDefault="00861D26" w14:paraId="2EB06A5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Pr>
                <w:b/>
                <w:color w:val="000000"/>
                <w:sz w:val="18"/>
                <w:szCs w:val="18"/>
              </w:rPr>
              <w:t>Agritourism</w:t>
            </w:r>
          </w:p>
          <w:p w:rsidRPr="00DF5E5F" w:rsidR="00861D26" w:rsidP="001E55DF" w:rsidRDefault="00861D26" w14:paraId="40ECE8F2"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Pr>
                <w:b/>
                <w:color w:val="000000"/>
                <w:sz w:val="18"/>
                <w:szCs w:val="18"/>
              </w:rPr>
              <w:t>Directory</w:t>
            </w:r>
          </w:p>
        </w:tc>
        <w:tc>
          <w:tcPr>
            <w:tcW w:w="1107" w:type="dxa"/>
            <w:shd w:val="clear" w:color="auto" w:fill="auto"/>
          </w:tcPr>
          <w:p w:rsidRPr="00DF5E5F" w:rsidR="00861D26" w:rsidP="001E55DF" w:rsidRDefault="00861D26" w14:paraId="5BB1551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DF5E5F">
              <w:rPr>
                <w:color w:val="000000"/>
                <w:sz w:val="18"/>
                <w:szCs w:val="18"/>
              </w:rPr>
              <w:t>1</w:t>
            </w:r>
            <w:r>
              <w:rPr>
                <w:color w:val="000000"/>
                <w:sz w:val="18"/>
                <w:szCs w:val="18"/>
              </w:rPr>
              <w:t>0,000</w:t>
            </w:r>
          </w:p>
        </w:tc>
        <w:tc>
          <w:tcPr>
            <w:tcW w:w="1107" w:type="dxa"/>
            <w:shd w:val="clear" w:color="auto" w:fill="auto"/>
          </w:tcPr>
          <w:p w:rsidRPr="00DF5E5F" w:rsidR="00861D26" w:rsidP="001E55DF" w:rsidRDefault="00861D26" w14:paraId="3D1B4B7F"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Pr>
                <w:color w:val="000000"/>
                <w:sz w:val="18"/>
                <w:szCs w:val="18"/>
              </w:rPr>
              <w:t>200</w:t>
            </w:r>
          </w:p>
        </w:tc>
        <w:tc>
          <w:tcPr>
            <w:tcW w:w="1107" w:type="dxa"/>
            <w:shd w:val="clear" w:color="auto" w:fill="auto"/>
          </w:tcPr>
          <w:p w:rsidRPr="00DF5E5F" w:rsidR="00861D26" w:rsidP="001E55DF" w:rsidRDefault="00861D26" w14:paraId="5B2C1AAE"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DF5E5F">
              <w:rPr>
                <w:color w:val="000000"/>
                <w:sz w:val="18"/>
                <w:szCs w:val="18"/>
              </w:rPr>
              <w:t>0.1</w:t>
            </w:r>
            <w:r w:rsidR="00765B77">
              <w:rPr>
                <w:color w:val="000000"/>
                <w:sz w:val="18"/>
                <w:szCs w:val="18"/>
              </w:rPr>
              <w:t>67</w:t>
            </w:r>
          </w:p>
        </w:tc>
        <w:tc>
          <w:tcPr>
            <w:tcW w:w="1107" w:type="dxa"/>
            <w:shd w:val="clear" w:color="auto" w:fill="auto"/>
          </w:tcPr>
          <w:p w:rsidRPr="00DF5E5F" w:rsidR="00861D26" w:rsidP="001E55DF" w:rsidRDefault="00765B77" w14:paraId="4608735B"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Pr>
                <w:color w:val="000000"/>
                <w:sz w:val="18"/>
                <w:szCs w:val="18"/>
              </w:rPr>
              <w:t>33.4</w:t>
            </w:r>
          </w:p>
        </w:tc>
        <w:tc>
          <w:tcPr>
            <w:tcW w:w="1107" w:type="dxa"/>
            <w:shd w:val="clear" w:color="auto" w:fill="auto"/>
          </w:tcPr>
          <w:p w:rsidRPr="00DF5E5F" w:rsidR="00861D26" w:rsidP="001E55DF" w:rsidRDefault="00861D26" w14:paraId="4D3E4459"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sidRPr="009C57B3">
              <w:rPr>
                <w:color w:val="000000"/>
                <w:sz w:val="18"/>
                <w:szCs w:val="18"/>
              </w:rPr>
              <w:t>$29.72</w:t>
            </w:r>
            <w:r w:rsidRPr="00DF5E5F">
              <w:rPr>
                <w:color w:val="000000"/>
                <w:sz w:val="18"/>
                <w:szCs w:val="18"/>
              </w:rPr>
              <w:t xml:space="preserve">   </w:t>
            </w:r>
          </w:p>
        </w:tc>
        <w:tc>
          <w:tcPr>
            <w:tcW w:w="1107" w:type="dxa"/>
            <w:shd w:val="clear" w:color="auto" w:fill="auto"/>
          </w:tcPr>
          <w:p w:rsidRPr="00DF5E5F" w:rsidR="00861D26" w:rsidP="001E55DF" w:rsidRDefault="00765B77" w14:paraId="68D0DF73" w14:textId="77777777">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8"/>
                <w:szCs w:val="18"/>
              </w:rPr>
            </w:pPr>
            <w:r>
              <w:rPr>
                <w:color w:val="000000"/>
                <w:sz w:val="18"/>
                <w:szCs w:val="18"/>
              </w:rPr>
              <w:t>$992.65</w:t>
            </w:r>
          </w:p>
        </w:tc>
      </w:tr>
    </w:tbl>
    <w:p w:rsidR="00861D26" w:rsidP="00CF5290" w:rsidRDefault="00861D26" w14:paraId="4FCC20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p w:rsidR="00861D26" w:rsidP="00CF5290" w:rsidRDefault="00861D26" w14:paraId="650053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p w:rsidRPr="009D2E6D" w:rsidR="00861D26" w:rsidP="00CF5290" w:rsidRDefault="00861D26" w14:paraId="58974A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highlight w:val="yellow"/>
        </w:rPr>
      </w:pPr>
    </w:p>
    <w:p w:rsidR="00E051CB" w:rsidP="00E051CB" w:rsidRDefault="00E051CB" w14:paraId="3F0D0A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E7889">
        <w:rPr>
          <w:color w:val="000000"/>
        </w:rPr>
        <w:t>This calculation was based on the median wage rate for occupation code 45-1011 (First-Line Supervisor/Managers of Farming, Fishing and Forestry Workers) reported by the Bureau of Labor Statistics</w:t>
      </w:r>
      <w:r>
        <w:rPr>
          <w:color w:val="000000"/>
        </w:rPr>
        <w:t>, May 2019,</w:t>
      </w:r>
      <w:r w:rsidRPr="002E7889">
        <w:rPr>
          <w:color w:val="000000"/>
        </w:rPr>
        <w:t xml:space="preserve"> ($22.57 per hour) plus benefits of </w:t>
      </w:r>
      <w:r w:rsidRPr="0037073A">
        <w:rPr>
          <w:color w:val="000000"/>
        </w:rPr>
        <w:t>31.7 percent.</w:t>
      </w:r>
      <w:r w:rsidRPr="00E93D68">
        <w:rPr>
          <w:color w:val="000000"/>
        </w:rPr>
        <w:t xml:space="preserve">  All questions asked in the questionnaire refer to data that market managers can be expected to have ready access to as part of their normal routine.</w:t>
      </w:r>
    </w:p>
    <w:p w:rsidR="00E051CB" w:rsidP="00E051CB" w:rsidRDefault="00E051CB" w14:paraId="725DC6CF" w14:textId="77777777">
      <w:pPr>
        <w:shd w:val="clear" w:color="auto" w:fill="FFFFFF"/>
        <w:autoSpaceDE/>
        <w:autoSpaceDN/>
        <w:adjustRightInd/>
        <w:spacing w:before="90" w:after="105" w:line="293" w:lineRule="atLeast"/>
        <w:outlineLvl w:val="1"/>
        <w:rPr>
          <w:color w:val="000000"/>
        </w:rPr>
      </w:pPr>
    </w:p>
    <w:p w:rsidRPr="00D30466" w:rsidR="00DA2DED" w:rsidP="00CF5290" w:rsidRDefault="00DA2DED" w14:paraId="12A0EA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CF5290" w:rsidRDefault="00DA2DED" w14:paraId="425ED6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rPr>
      </w:pPr>
      <w:r w:rsidRPr="00D30466">
        <w:rPr>
          <w:b/>
          <w:bCs/>
          <w:color w:val="000000"/>
        </w:rPr>
        <w:t>13.</w:t>
      </w:r>
      <w:r w:rsidRPr="00D30466">
        <w:rPr>
          <w:b/>
          <w:bCs/>
          <w:color w:val="000000"/>
        </w:rPr>
        <w:tab/>
        <w:t xml:space="preserve">PROVIDE AN ESTIMATE OF THE TOTAL ANNUAL COST BURDEN </w:t>
      </w:r>
      <w:r w:rsidRPr="00D30466" w:rsidR="00B666B0">
        <w:rPr>
          <w:b/>
          <w:bCs/>
          <w:color w:val="000000"/>
        </w:rPr>
        <w:t>TO RESPONDENTS</w:t>
      </w:r>
      <w:r w:rsidRPr="00D30466">
        <w:rPr>
          <w:b/>
          <w:bCs/>
          <w:color w:val="000000"/>
        </w:rPr>
        <w:t xml:space="preserve"> OR RECORD KEEPERS RESULTING FROM THE COLLECTION OF INFORMATION.  (DO NOT INCLUDE THE COST OF ANY HOUR BURDEN SHOWN IN ITEMS 12 AND 14).  </w:t>
      </w:r>
    </w:p>
    <w:p w:rsidRPr="00D30466" w:rsidR="00DA2DED" w:rsidP="00CF5290" w:rsidRDefault="00DA2DED" w14:paraId="4B676C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59AA2763"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color w:val="000000"/>
        </w:rPr>
      </w:pPr>
      <w:r w:rsidRPr="00D30466">
        <w:rPr>
          <w:b/>
          <w:bCs/>
          <w:color w:val="000000"/>
        </w:rPr>
        <w:t>-</w:t>
      </w:r>
      <w:r w:rsidRPr="00D30466">
        <w:rPr>
          <w:b/>
          <w:bCs/>
          <w:color w:val="00000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D30466">
        <w:rPr>
          <w:b/>
          <w:bCs/>
          <w:color w:val="000000"/>
        </w:rPr>
        <w:lastRenderedPageBreak/>
        <w:t xml:space="preserve">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30466" w:rsidR="00DA2DED" w:rsidP="00CF5290" w:rsidRDefault="00DA2DED" w14:paraId="6FB5DE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2F35FB65"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color w:val="000000"/>
        </w:rPr>
      </w:pPr>
      <w:r w:rsidRPr="00D30466">
        <w:rPr>
          <w:b/>
          <w:bCs/>
          <w:color w:val="000000"/>
        </w:rPr>
        <w:t>-</w:t>
      </w:r>
      <w:r w:rsidRPr="00D30466">
        <w:rPr>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D30466" w:rsidR="00DA2DED" w:rsidP="00CF5290" w:rsidRDefault="00DA2DED" w14:paraId="44FA2EA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b/>
          <w:bCs/>
          <w:color w:val="000000"/>
        </w:rPr>
      </w:pPr>
    </w:p>
    <w:p w:rsidRPr="00D30466" w:rsidR="00DA2DED" w:rsidP="00CF5290" w:rsidRDefault="00DA2DED" w14:paraId="4CDD8CA5" w14:textId="77777777">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color w:val="000000"/>
        </w:rPr>
      </w:pPr>
      <w:r w:rsidRPr="00D30466">
        <w:rPr>
          <w:b/>
          <w:bCs/>
          <w:color w:val="000000"/>
        </w:rPr>
        <w:t>-</w:t>
      </w:r>
      <w:r w:rsidRPr="00D30466">
        <w:rPr>
          <w:b/>
          <w:bCs/>
          <w:color w:val="00000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D30466" w:rsidR="00B666B0">
        <w:rPr>
          <w:b/>
          <w:bCs/>
          <w:color w:val="000000"/>
        </w:rPr>
        <w:t>INFORMATION OR</w:t>
      </w:r>
      <w:r w:rsidRPr="00D30466">
        <w:rPr>
          <w:b/>
          <w:bCs/>
          <w:color w:val="000000"/>
        </w:rPr>
        <w:t xml:space="preserve"> KEEPING RECORDS FOR THE GOVERNMENT, OR (4) AS PART OF CUSTOMARY AND USUAL BUSINESS OR PRIVATE PRACTICES.    </w:t>
      </w:r>
    </w:p>
    <w:p w:rsidRPr="00D30466" w:rsidR="00DA2DED" w:rsidP="00CF5290" w:rsidRDefault="00DA2DED" w14:paraId="6A6982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b/>
          <w:bCs/>
          <w:color w:val="000000"/>
        </w:rPr>
      </w:pPr>
    </w:p>
    <w:p w:rsidRPr="00D30466" w:rsidR="00DA2DED" w:rsidP="00CF5290" w:rsidRDefault="00DA2DED" w14:paraId="6CAF7DC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30466">
        <w:rPr>
          <w:color w:val="000000"/>
        </w:rPr>
        <w:t xml:space="preserve">There </w:t>
      </w:r>
      <w:r w:rsidRPr="00D30466" w:rsidR="00AC32BC">
        <w:rPr>
          <w:color w:val="000000"/>
        </w:rPr>
        <w:t>are</w:t>
      </w:r>
      <w:r w:rsidRPr="00D30466">
        <w:rPr>
          <w:color w:val="000000"/>
        </w:rPr>
        <w:t xml:space="preserve"> no capital/start up or ongoing operation/maintenance costs associated with this information collection.</w:t>
      </w:r>
      <w:r w:rsidRPr="00D30466" w:rsidR="00951FE9">
        <w:rPr>
          <w:color w:val="000000"/>
        </w:rPr>
        <w:t xml:space="preserve">  </w:t>
      </w:r>
    </w:p>
    <w:p w:rsidRPr="00D30466" w:rsidR="00DA2DED" w:rsidP="00CF5290" w:rsidRDefault="00DA2DED" w14:paraId="2378E6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70251C0E"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14.</w:t>
      </w:r>
      <w:r w:rsidRPr="00D30466">
        <w:rPr>
          <w:b/>
          <w:bCs/>
          <w:color w:val="000000"/>
        </w:rPr>
        <w:tab/>
        <w:t xml:space="preserve">PROVIDE ESTIMATES OF ANNUALIZED COST TO THE FEDERAL GOVERNMENT.  ALSO, PROVIDE A DESCRIPTION </w:t>
      </w:r>
      <w:r w:rsidRPr="00D30466">
        <w:rPr>
          <w:b/>
          <w:bCs/>
          <w:color w:val="000000"/>
        </w:rPr>
        <w:lastRenderedPageBreak/>
        <w:t xml:space="preserve">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D30466" w:rsidR="00234F9B" w:rsidP="00CF5290" w:rsidRDefault="00234F9B" w14:paraId="5AB22E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77CB3" w:rsidP="00C43312" w:rsidRDefault="00B77CB3" w14:paraId="00BD80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p>
    <w:p w:rsidR="00B77CB3" w:rsidP="00C43312" w:rsidRDefault="00B77CB3" w14:paraId="00ECE8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p>
    <w:p w:rsidRPr="006D055E" w:rsidR="008C0DBE" w:rsidP="008C0DBE" w:rsidRDefault="008C0DBE" w14:paraId="1BA6B9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 xml:space="preserve">The projected cost estimate for </w:t>
      </w:r>
      <w:r w:rsidRPr="006D055E" w:rsidR="006D055E">
        <w:rPr>
          <w:color w:val="000000"/>
        </w:rPr>
        <w:t xml:space="preserve">development of the agritourism directory </w:t>
      </w:r>
      <w:r w:rsidRPr="006D055E">
        <w:rPr>
          <w:color w:val="000000"/>
        </w:rPr>
        <w:t xml:space="preserve">is </w:t>
      </w:r>
      <w:r w:rsidRPr="006D055E" w:rsidR="006D055E">
        <w:rPr>
          <w:bCs/>
        </w:rPr>
        <w:t>$102,436</w:t>
      </w:r>
      <w:r w:rsidRPr="006D055E" w:rsidR="006D055E">
        <w:rPr>
          <w:b/>
        </w:rPr>
        <w:t xml:space="preserve">. </w:t>
      </w:r>
      <w:r w:rsidRPr="006D055E">
        <w:rPr>
          <w:color w:val="000000"/>
        </w:rPr>
        <w:t xml:space="preserve">This cost analysis includes the cost of benefits and compensation.  </w:t>
      </w:r>
    </w:p>
    <w:p w:rsidRPr="008C0DBE" w:rsidR="008C0DBE" w:rsidP="008C0DBE" w:rsidRDefault="008C0DBE" w14:paraId="662426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highlight w:val="yellow"/>
        </w:rPr>
      </w:pPr>
    </w:p>
    <w:p w:rsidRPr="008C0DBE" w:rsidR="008C0DBE" w:rsidP="008C0DBE" w:rsidRDefault="008C0DBE" w14:paraId="13DD72A3"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rPr>
          <w:sz w:val="20"/>
          <w:highlight w:val="yellow"/>
        </w:rPr>
      </w:pPr>
    </w:p>
    <w:tbl>
      <w:tblPr>
        <w:tblW w:w="810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70"/>
        <w:gridCol w:w="1530"/>
      </w:tblGrid>
      <w:tr w:rsidRPr="008C0DBE" w:rsidR="008C0DBE" w:rsidTr="001E55DF" w14:paraId="0F0CF76B" w14:textId="77777777">
        <w:trPr>
          <w:cantSplit/>
          <w:tblHeader/>
        </w:trPr>
        <w:tc>
          <w:tcPr>
            <w:tcW w:w="6570" w:type="dxa"/>
            <w:shd w:val="clear" w:color="auto" w:fill="F2F2F2"/>
          </w:tcPr>
          <w:p w:rsidRPr="00390B01" w:rsidR="008C0DBE" w:rsidP="001E55DF" w:rsidRDefault="008C0DBE" w14:paraId="3183842C"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rPr>
                <w:b/>
              </w:rPr>
            </w:pPr>
            <w:bookmarkStart w:name="_Hlk55464432" w:id="2"/>
          </w:p>
          <w:p w:rsidRPr="00390B01" w:rsidR="008C0DBE" w:rsidP="001E55DF" w:rsidRDefault="008C0DBE" w14:paraId="1D72653A"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rPr>
                <w:b/>
              </w:rPr>
            </w:pPr>
            <w:r w:rsidRPr="00390B01">
              <w:rPr>
                <w:b/>
              </w:rPr>
              <w:t>Cost of Cooperative Agreement and USDA Personnel</w:t>
            </w:r>
          </w:p>
        </w:tc>
        <w:tc>
          <w:tcPr>
            <w:tcW w:w="1530" w:type="dxa"/>
            <w:shd w:val="clear" w:color="auto" w:fill="F2F2F2"/>
          </w:tcPr>
          <w:p w:rsidRPr="00390B01" w:rsidR="008C0DBE" w:rsidP="001E55DF" w:rsidRDefault="008C0DBE" w14:paraId="48A2225C"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center"/>
              <w:rPr>
                <w:b/>
              </w:rPr>
            </w:pPr>
            <w:r w:rsidRPr="00390B01">
              <w:rPr>
                <w:b/>
              </w:rPr>
              <w:t xml:space="preserve">Cost Estimate </w:t>
            </w:r>
          </w:p>
        </w:tc>
      </w:tr>
      <w:tr w:rsidRPr="008C0DBE" w:rsidR="008C0DBE" w:rsidTr="001E55DF" w14:paraId="2843162B" w14:textId="77777777">
        <w:trPr>
          <w:cantSplit/>
        </w:trPr>
        <w:tc>
          <w:tcPr>
            <w:tcW w:w="6570" w:type="dxa"/>
            <w:vAlign w:val="center"/>
          </w:tcPr>
          <w:p w:rsidRPr="00390B01" w:rsidR="008C0DBE" w:rsidP="001E55DF" w:rsidRDefault="008C0DBE" w14:paraId="7F7C8F18"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pPr>
            <w:r w:rsidRPr="00390B01">
              <w:t xml:space="preserve">Maintain the IT platform for </w:t>
            </w:r>
            <w:r w:rsidRPr="00390B01" w:rsidR="00390B01">
              <w:t xml:space="preserve">Agritourism </w:t>
            </w:r>
            <w:r w:rsidRPr="00390B01">
              <w:t>Director</w:t>
            </w:r>
            <w:r w:rsidRPr="00390B01" w:rsidR="00390B01">
              <w:t>y</w:t>
            </w:r>
            <w:r w:rsidRPr="00390B01">
              <w:t xml:space="preserve"> </w:t>
            </w:r>
          </w:p>
        </w:tc>
        <w:tc>
          <w:tcPr>
            <w:tcW w:w="1530" w:type="dxa"/>
            <w:vAlign w:val="center"/>
          </w:tcPr>
          <w:p w:rsidRPr="00390B01" w:rsidR="008C0DBE" w:rsidP="001E55DF" w:rsidRDefault="0087475D" w14:paraId="688A9A01"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t>5,50</w:t>
            </w:r>
            <w:r w:rsidRPr="00390B01" w:rsidR="008C0DBE">
              <w:t>0</w:t>
            </w:r>
          </w:p>
        </w:tc>
      </w:tr>
      <w:tr w:rsidRPr="008C0DBE" w:rsidR="008C0DBE" w:rsidTr="001E55DF" w14:paraId="1C82C845" w14:textId="77777777">
        <w:trPr>
          <w:cantSplit/>
        </w:trPr>
        <w:tc>
          <w:tcPr>
            <w:tcW w:w="6570" w:type="dxa"/>
            <w:vAlign w:val="center"/>
          </w:tcPr>
          <w:p w:rsidRPr="00390B01" w:rsidR="00390B01" w:rsidP="00390B01" w:rsidRDefault="00390B01" w14:paraId="30B6487D"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pPr>
            <w:r w:rsidRPr="00390B01">
              <w:t>Cooperative Agreement between Michigan State and AMS</w:t>
            </w:r>
            <w:r w:rsidRPr="00390B01" w:rsidR="008C0DBE">
              <w:t xml:space="preserve"> </w:t>
            </w:r>
            <w:r w:rsidRPr="00390B01">
              <w:t>to develop the Agritourism Directory</w:t>
            </w:r>
          </w:p>
          <w:p w:rsidRPr="00390B01" w:rsidR="008C0DBE" w:rsidP="00390B01" w:rsidRDefault="008C0DBE" w14:paraId="5C07A738"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pPr>
          </w:p>
        </w:tc>
        <w:tc>
          <w:tcPr>
            <w:tcW w:w="1530" w:type="dxa"/>
            <w:vAlign w:val="center"/>
          </w:tcPr>
          <w:p w:rsidRPr="00390B01" w:rsidR="008C0DBE" w:rsidP="001E55DF" w:rsidRDefault="005A4E87" w14:paraId="2CA6F7F2"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rsidRPr="0087475D">
              <w:t>$5</w:t>
            </w:r>
            <w:r w:rsidRPr="0087475D" w:rsidR="0087475D">
              <w:t>1</w:t>
            </w:r>
            <w:r w:rsidRPr="0087475D" w:rsidR="008C0DBE">
              <w:t>,000</w:t>
            </w:r>
          </w:p>
        </w:tc>
      </w:tr>
      <w:tr w:rsidRPr="0087475D" w:rsidR="00390B01" w:rsidTr="001E55DF" w14:paraId="7B9052C2" w14:textId="77777777">
        <w:trPr>
          <w:cantSplit/>
        </w:trPr>
        <w:tc>
          <w:tcPr>
            <w:tcW w:w="6570" w:type="dxa"/>
            <w:vAlign w:val="center"/>
          </w:tcPr>
          <w:p w:rsidRPr="00390B01" w:rsidR="00390B01" w:rsidP="00390B01" w:rsidRDefault="00390B01" w14:paraId="6049D23C"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pPr>
            <w:r>
              <w:t>Cooperative agreement to launch and promote Agritourism Directory</w:t>
            </w:r>
          </w:p>
        </w:tc>
        <w:tc>
          <w:tcPr>
            <w:tcW w:w="1530" w:type="dxa"/>
            <w:vAlign w:val="center"/>
          </w:tcPr>
          <w:p w:rsidRPr="0087475D" w:rsidR="00390B01" w:rsidP="001E55DF" w:rsidRDefault="005A4E87" w14:paraId="0B133977"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rsidRPr="0087475D">
              <w:t>$</w:t>
            </w:r>
            <w:r w:rsidRPr="0087475D" w:rsidR="0087475D">
              <w:t>35</w:t>
            </w:r>
            <w:r w:rsidRPr="0087475D">
              <w:t>,000</w:t>
            </w:r>
          </w:p>
        </w:tc>
      </w:tr>
      <w:bookmarkEnd w:id="2"/>
      <w:tr w:rsidRPr="008C0DBE" w:rsidR="00390B01" w:rsidTr="001E55DF" w14:paraId="6729C0FB" w14:textId="77777777">
        <w:trPr>
          <w:cantSplit/>
        </w:trPr>
        <w:tc>
          <w:tcPr>
            <w:tcW w:w="6570" w:type="dxa"/>
            <w:vAlign w:val="center"/>
          </w:tcPr>
          <w:p w:rsidRPr="00390B01" w:rsidR="00390B01" w:rsidP="00390B01" w:rsidRDefault="00390B01" w14:paraId="6AC3D615"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pPr>
          </w:p>
        </w:tc>
        <w:tc>
          <w:tcPr>
            <w:tcW w:w="1530" w:type="dxa"/>
            <w:vAlign w:val="center"/>
          </w:tcPr>
          <w:p w:rsidRPr="00390B01" w:rsidR="00390B01" w:rsidP="001E55DF" w:rsidRDefault="00390B01" w14:paraId="75F8DC56"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p>
        </w:tc>
      </w:tr>
      <w:tr w:rsidRPr="008C0DBE" w:rsidR="008C0DBE" w:rsidTr="001E55DF" w14:paraId="0A83CAF6" w14:textId="77777777">
        <w:trPr>
          <w:cantSplit/>
        </w:trPr>
        <w:tc>
          <w:tcPr>
            <w:tcW w:w="6570" w:type="dxa"/>
            <w:vAlign w:val="center"/>
          </w:tcPr>
          <w:p w:rsidRPr="00177F92" w:rsidR="008C0DBE" w:rsidP="001E55DF" w:rsidRDefault="008C0DBE" w14:paraId="47DD5332"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b/>
              </w:rPr>
            </w:pPr>
            <w:r w:rsidRPr="00177F92">
              <w:rPr>
                <w:b/>
              </w:rPr>
              <w:t>Oversight of Cooperative agreement by MSD staff</w:t>
            </w:r>
          </w:p>
          <w:p w:rsidRPr="00177F92" w:rsidR="008C0DBE" w:rsidP="001E55DF" w:rsidRDefault="008C0DBE" w14:paraId="10CD823A"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b/>
              </w:rPr>
            </w:pPr>
          </w:p>
        </w:tc>
        <w:tc>
          <w:tcPr>
            <w:tcW w:w="1530" w:type="dxa"/>
            <w:vAlign w:val="center"/>
          </w:tcPr>
          <w:p w:rsidRPr="008C0DBE" w:rsidR="008C0DBE" w:rsidP="001E55DF" w:rsidRDefault="008C0DBE" w14:paraId="3709B57A"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p>
        </w:tc>
      </w:tr>
      <w:tr w:rsidRPr="008C0DBE" w:rsidR="008C0DBE" w:rsidTr="001E55DF" w14:paraId="11BA820F" w14:textId="77777777">
        <w:trPr>
          <w:cantSplit/>
        </w:trPr>
        <w:tc>
          <w:tcPr>
            <w:tcW w:w="6570" w:type="dxa"/>
            <w:vAlign w:val="center"/>
          </w:tcPr>
          <w:p w:rsidRPr="00303D21" w:rsidR="008C0DBE" w:rsidP="001E55DF" w:rsidRDefault="008C0DBE" w14:paraId="7D0DF756"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pPr>
            <w:r w:rsidRPr="00303D21">
              <w:t xml:space="preserve">20 percent of the salary of GS 13, Step </w:t>
            </w:r>
            <w:r w:rsidRPr="00303D21" w:rsidR="00303D21">
              <w:t>8</w:t>
            </w:r>
            <w:r w:rsidRPr="00303D21">
              <w:t xml:space="preserve"> for 3 months ($1</w:t>
            </w:r>
            <w:r w:rsidRPr="00303D21" w:rsidR="00303D21">
              <w:t>2</w:t>
            </w:r>
            <w:r w:rsidRPr="00303D21">
              <w:t>6,</w:t>
            </w:r>
            <w:r w:rsidRPr="00303D21" w:rsidR="00303D21">
              <w:t>620</w:t>
            </w:r>
            <w:r w:rsidRPr="00303D21">
              <w:t xml:space="preserve"> x .25 x 0.20)</w:t>
            </w:r>
          </w:p>
        </w:tc>
        <w:tc>
          <w:tcPr>
            <w:tcW w:w="1530" w:type="dxa"/>
            <w:vAlign w:val="center"/>
          </w:tcPr>
          <w:p w:rsidRPr="008C0DBE" w:rsidR="008C0DBE" w:rsidP="001E55DF" w:rsidRDefault="00177F92" w14:paraId="1BD69262"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r w:rsidRPr="00177F92">
              <w:t>6,331</w:t>
            </w:r>
          </w:p>
        </w:tc>
      </w:tr>
      <w:tr w:rsidRPr="008C0DBE" w:rsidR="008C0DBE" w:rsidTr="001E55DF" w14:paraId="46FCB5C4" w14:textId="77777777">
        <w:trPr>
          <w:cantSplit/>
        </w:trPr>
        <w:tc>
          <w:tcPr>
            <w:tcW w:w="6570" w:type="dxa"/>
            <w:vAlign w:val="center"/>
          </w:tcPr>
          <w:p w:rsidRPr="00177F92" w:rsidR="008C0DBE" w:rsidP="001E55DF" w:rsidRDefault="008C0DBE" w14:paraId="3B1C45BA"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pPr>
            <w:bookmarkStart w:name="_Hlk55464874" w:id="3"/>
            <w:r w:rsidRPr="00177F92">
              <w:t>20 percent of the salary of GS 12, Step 3 for 3 months ($</w:t>
            </w:r>
            <w:r w:rsidRPr="00177F92" w:rsidR="00177F92">
              <w:t>92,091</w:t>
            </w:r>
            <w:r w:rsidRPr="00177F92">
              <w:t xml:space="preserve"> x.25 x 0.20)</w:t>
            </w:r>
          </w:p>
        </w:tc>
        <w:tc>
          <w:tcPr>
            <w:tcW w:w="1530" w:type="dxa"/>
            <w:vAlign w:val="center"/>
          </w:tcPr>
          <w:p w:rsidRPr="00177F92" w:rsidR="008C0DBE" w:rsidP="001E55DF" w:rsidRDefault="008C0DBE" w14:paraId="46ABC6F6"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pPr>
            <w:r w:rsidRPr="00177F92">
              <w:t>4,</w:t>
            </w:r>
            <w:r w:rsidRPr="00177F92" w:rsidR="00177F92">
              <w:t>60</w:t>
            </w:r>
            <w:r w:rsidR="00177F92">
              <w:t>5</w:t>
            </w:r>
          </w:p>
        </w:tc>
      </w:tr>
      <w:bookmarkEnd w:id="3"/>
      <w:tr w:rsidRPr="008C0DBE" w:rsidR="008C0DBE" w:rsidTr="001E55DF" w14:paraId="19BE1A73" w14:textId="77777777">
        <w:trPr>
          <w:cantSplit/>
        </w:trPr>
        <w:tc>
          <w:tcPr>
            <w:tcW w:w="6570" w:type="dxa"/>
            <w:vAlign w:val="center"/>
          </w:tcPr>
          <w:p w:rsidRPr="008C0DBE" w:rsidR="008C0DBE" w:rsidP="001E55DF" w:rsidRDefault="008C0DBE" w14:paraId="67D5F758"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highlight w:val="yellow"/>
              </w:rPr>
            </w:pPr>
          </w:p>
        </w:tc>
        <w:tc>
          <w:tcPr>
            <w:tcW w:w="1530" w:type="dxa"/>
            <w:vAlign w:val="center"/>
          </w:tcPr>
          <w:p w:rsidRPr="008C0DBE" w:rsidR="008C0DBE" w:rsidP="001E55DF" w:rsidRDefault="008C0DBE" w14:paraId="167ECE54"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highlight w:val="yellow"/>
              </w:rPr>
            </w:pPr>
          </w:p>
        </w:tc>
      </w:tr>
      <w:tr w:rsidRPr="00A15F24" w:rsidR="008C0DBE" w:rsidTr="001E55DF" w14:paraId="322D1C8F" w14:textId="77777777">
        <w:trPr>
          <w:cantSplit/>
        </w:trPr>
        <w:tc>
          <w:tcPr>
            <w:tcW w:w="6570" w:type="dxa"/>
            <w:vAlign w:val="center"/>
          </w:tcPr>
          <w:p w:rsidRPr="0087475D" w:rsidR="008C0DBE" w:rsidP="001E55DF" w:rsidRDefault="008C0DBE" w14:paraId="2D096E84" w14:textId="77777777">
            <w:pPr>
              <w:tabs>
                <w:tab w:val="left" w:pos="-1440"/>
                <w:tab w:val="left" w:pos="0"/>
                <w:tab w:val="left" w:pos="712"/>
                <w:tab w:val="left" w:pos="1782"/>
                <w:tab w:val="left" w:pos="2257"/>
                <w:tab w:val="left" w:pos="2732"/>
                <w:tab w:val="left" w:pos="3600"/>
                <w:tab w:val="left" w:pos="4320"/>
                <w:tab w:val="left" w:pos="5040"/>
                <w:tab w:val="left" w:pos="5760"/>
                <w:tab w:val="left" w:pos="6480"/>
                <w:tab w:val="left" w:pos="7200"/>
                <w:tab w:val="left" w:pos="7920"/>
                <w:tab w:val="left" w:pos="8640"/>
                <w:tab w:val="left" w:pos="9360"/>
              </w:tabs>
              <w:jc w:val="both"/>
              <w:rPr>
                <w:b/>
              </w:rPr>
            </w:pPr>
            <w:r w:rsidRPr="0087475D">
              <w:rPr>
                <w:b/>
              </w:rPr>
              <w:t>Total</w:t>
            </w:r>
          </w:p>
        </w:tc>
        <w:tc>
          <w:tcPr>
            <w:tcW w:w="1530" w:type="dxa"/>
            <w:vAlign w:val="center"/>
          </w:tcPr>
          <w:p w:rsidRPr="0087475D" w:rsidR="008C0DBE" w:rsidP="001E55DF" w:rsidRDefault="008C0DBE" w14:paraId="5DE19565"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jc w:val="right"/>
              <w:rPr>
                <w:b/>
              </w:rPr>
            </w:pPr>
            <w:r w:rsidRPr="0087475D">
              <w:rPr>
                <w:b/>
              </w:rPr>
              <w:t>$</w:t>
            </w:r>
            <w:r w:rsidR="0087475D">
              <w:rPr>
                <w:b/>
              </w:rPr>
              <w:t>102,436</w:t>
            </w:r>
          </w:p>
        </w:tc>
      </w:tr>
    </w:tbl>
    <w:p w:rsidRPr="00A15F24" w:rsidR="008C0DBE" w:rsidP="008C0DBE" w:rsidRDefault="008C0DBE" w14:paraId="07AD5D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Pr="00D30466" w:rsidR="00B205D0" w:rsidP="00C43312" w:rsidRDefault="00B205D0" w14:paraId="20F2C414"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outlineLvl w:val="0"/>
      </w:pPr>
    </w:p>
    <w:p w:rsidRPr="00D30466" w:rsidR="00CA194D" w:rsidP="00C43312" w:rsidRDefault="00CA194D" w14:paraId="1C58FC9F" w14:textId="77777777">
      <w:pPr>
        <w:tabs>
          <w:tab w:val="left" w:pos="-1080"/>
          <w:tab w:val="left" w:pos="0"/>
          <w:tab w:val="left" w:pos="712"/>
          <w:tab w:val="right" w:pos="1530"/>
          <w:tab w:val="left" w:pos="1800"/>
          <w:tab w:val="left" w:pos="2732"/>
          <w:tab w:val="left" w:pos="3600"/>
          <w:tab w:val="left" w:pos="4320"/>
          <w:tab w:val="left" w:pos="5040"/>
          <w:tab w:val="left" w:pos="5760"/>
          <w:tab w:val="left" w:pos="6480"/>
          <w:tab w:val="left" w:pos="7200"/>
          <w:tab w:val="left" w:pos="7920"/>
          <w:tab w:val="left" w:pos="8370"/>
          <w:tab w:val="left" w:pos="8640"/>
          <w:tab w:val="left" w:pos="9360"/>
        </w:tabs>
        <w:spacing w:line="204" w:lineRule="exact"/>
        <w:outlineLvl w:val="0"/>
      </w:pPr>
    </w:p>
    <w:p w:rsidRPr="00D30466" w:rsidR="00951FE9" w:rsidP="00CF5290" w:rsidRDefault="002632C4" w14:paraId="1CE032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sidRPr="00D30466">
        <w:rPr>
          <w:bCs/>
          <w:color w:val="000000"/>
        </w:rPr>
        <w:tab/>
      </w:r>
      <w:r w:rsidRPr="00D30466">
        <w:rPr>
          <w:bCs/>
          <w:color w:val="000000"/>
        </w:rPr>
        <w:tab/>
      </w:r>
      <w:r w:rsidRPr="00D30466">
        <w:rPr>
          <w:bCs/>
          <w:color w:val="000000"/>
        </w:rPr>
        <w:tab/>
      </w:r>
      <w:r w:rsidRPr="00D30466" w:rsidR="00D45108">
        <w:rPr>
          <w:bCs/>
          <w:color w:val="000000"/>
        </w:rPr>
        <w:tab/>
      </w:r>
      <w:r w:rsidRPr="00D30466" w:rsidR="00D45108">
        <w:rPr>
          <w:bCs/>
          <w:color w:val="000000"/>
        </w:rPr>
        <w:tab/>
      </w:r>
      <w:r w:rsidRPr="00D30466" w:rsidR="00D45108">
        <w:rPr>
          <w:bCs/>
          <w:color w:val="000000"/>
        </w:rPr>
        <w:tab/>
      </w:r>
      <w:r w:rsidRPr="00D30466" w:rsidR="00D45108">
        <w:rPr>
          <w:bCs/>
          <w:color w:val="000000"/>
        </w:rPr>
        <w:tab/>
      </w:r>
      <w:r w:rsidRPr="00D30466" w:rsidR="00D45108">
        <w:rPr>
          <w:bCs/>
          <w:color w:val="000000"/>
        </w:rPr>
        <w:tab/>
      </w:r>
      <w:r w:rsidRPr="00D30466" w:rsidR="00D45108">
        <w:rPr>
          <w:bCs/>
          <w:color w:val="000000"/>
        </w:rPr>
        <w:tab/>
      </w:r>
    </w:p>
    <w:p w:rsidRPr="00D30466" w:rsidR="00A55DE2" w:rsidP="00A55DE2" w:rsidRDefault="00DA2DED" w14:paraId="600EC620" w14:textId="77777777">
      <w:pPr>
        <w:numPr>
          <w:ilvl w:val="0"/>
          <w:numId w:val="6"/>
        </w:numPr>
        <w:tabs>
          <w:tab w:val="left" w:pos="-14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D30466">
        <w:rPr>
          <w:b/>
          <w:bCs/>
          <w:color w:val="000000"/>
        </w:rPr>
        <w:t>EXPLAIN THE REASON FOR ANY PROGRAM CHANGES OR</w:t>
      </w:r>
      <w:r w:rsidRPr="00D30466" w:rsidR="00A55DE2">
        <w:rPr>
          <w:b/>
          <w:bCs/>
          <w:color w:val="000000"/>
        </w:rPr>
        <w:t xml:space="preserve"> </w:t>
      </w:r>
    </w:p>
    <w:p w:rsidRPr="00D30466" w:rsidR="00A55DE2" w:rsidP="00C43312" w:rsidRDefault="00A55DE2" w14:paraId="31D3A885" w14:textId="77777777">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r w:rsidRPr="00D30466">
        <w:rPr>
          <w:b/>
          <w:bCs/>
          <w:color w:val="000000"/>
        </w:rPr>
        <w:tab/>
      </w:r>
      <w:r w:rsidRPr="00D30466">
        <w:rPr>
          <w:b/>
          <w:bCs/>
          <w:color w:val="000000"/>
        </w:rPr>
        <w:tab/>
      </w:r>
      <w:r w:rsidRPr="00D30466">
        <w:rPr>
          <w:b/>
          <w:bCs/>
          <w:color w:val="000000"/>
        </w:rPr>
        <w:tab/>
      </w:r>
      <w:r w:rsidRPr="00D30466" w:rsidR="00DA2DED">
        <w:rPr>
          <w:b/>
          <w:bCs/>
          <w:color w:val="000000"/>
        </w:rPr>
        <w:t xml:space="preserve">ADJUSTMENTS REPORTED IN ITEMS 13 OR 14 OF THE OMB </w:t>
      </w:r>
    </w:p>
    <w:p w:rsidRPr="00D30466" w:rsidR="00DA2DED" w:rsidP="00C43312" w:rsidRDefault="00A55DE2" w14:paraId="1FF4C990" w14:textId="77777777">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r w:rsidRPr="00D30466">
        <w:rPr>
          <w:b/>
          <w:bCs/>
          <w:color w:val="000000"/>
        </w:rPr>
        <w:tab/>
      </w:r>
      <w:r w:rsidRPr="00D30466">
        <w:rPr>
          <w:b/>
          <w:bCs/>
          <w:color w:val="000000"/>
        </w:rPr>
        <w:tab/>
      </w:r>
      <w:r w:rsidRPr="00D30466">
        <w:rPr>
          <w:b/>
          <w:bCs/>
          <w:color w:val="000000"/>
        </w:rPr>
        <w:tab/>
      </w:r>
      <w:r w:rsidRPr="00D30466" w:rsidR="00DA2DED">
        <w:rPr>
          <w:b/>
          <w:bCs/>
          <w:color w:val="000000"/>
        </w:rPr>
        <w:t>FORM 83-</w:t>
      </w:r>
      <w:r w:rsidRPr="00D30466" w:rsidR="0092749C">
        <w:rPr>
          <w:b/>
          <w:bCs/>
          <w:color w:val="000000"/>
        </w:rPr>
        <w:t>I</w:t>
      </w:r>
      <w:r w:rsidRPr="00D30466" w:rsidR="00DA2DED">
        <w:rPr>
          <w:b/>
          <w:bCs/>
          <w:color w:val="000000"/>
        </w:rPr>
        <w:t>.</w:t>
      </w:r>
    </w:p>
    <w:p w:rsidRPr="00D30466" w:rsidR="00C51567" w:rsidP="00C43312" w:rsidRDefault="00C51567" w14:paraId="0CE56B96" w14:textId="77777777">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color w:val="000000"/>
        </w:rPr>
      </w:pPr>
    </w:p>
    <w:p w:rsidRPr="00D30466" w:rsidR="00DA2DED" w:rsidP="00CF5290" w:rsidRDefault="00C51567" w14:paraId="585D1DE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30466">
        <w:rPr>
          <w:color w:val="000000"/>
        </w:rPr>
        <w:t>There are no changes to this program, this is a new collection.</w:t>
      </w:r>
    </w:p>
    <w:p w:rsidRPr="00D30466" w:rsidR="00EB3AEB" w:rsidP="00FF6EF4" w:rsidRDefault="00EB3AEB" w14:paraId="0750FA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30466" w:rsidR="00DA2DED" w:rsidP="00CF5290" w:rsidRDefault="00DA2DED" w14:paraId="48A84EE2"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16.</w:t>
      </w:r>
      <w:r w:rsidRPr="00D30466">
        <w:rPr>
          <w:b/>
          <w:bCs/>
          <w:color w:val="000000"/>
        </w:rPr>
        <w:tab/>
        <w:t xml:space="preserve">FOR COLLECTIONS OF INFORMATION WHOSE RESULTS WILL BE PUBLISHED, OUTLINE PLANS FOR TABULATION, AND PUBLICATION.  ADDRESS ANY COMPLEX ANALYTICAL TECHNIQUES THAT WILL BE USED.  PROVIDE THE TIME SCHEDULE FOR THE ENTIRE PROJECT, INCLUDING </w:t>
      </w:r>
      <w:r w:rsidRPr="00D30466">
        <w:rPr>
          <w:b/>
          <w:bCs/>
          <w:color w:val="000000"/>
        </w:rPr>
        <w:lastRenderedPageBreak/>
        <w:t>BEGINNING AND ENDING DATES OF THE COLLECTION OF INFORMATION, COMPLETION OF REPORT, PUBLICATION DATES, AND OTHER ACTIONS.</w:t>
      </w:r>
    </w:p>
    <w:p w:rsidRPr="00D30466" w:rsidR="00DA2DED" w:rsidP="00CF5290" w:rsidRDefault="00DA2DED" w14:paraId="7BE70A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6D055E" w:rsidR="00C51567" w:rsidP="00CF5290" w:rsidRDefault="00DA2DED" w14:paraId="6981CE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 xml:space="preserve">Data </w:t>
      </w:r>
      <w:r w:rsidRPr="006D055E" w:rsidR="00B876DC">
        <w:rPr>
          <w:color w:val="000000"/>
        </w:rPr>
        <w:t xml:space="preserve">collected </w:t>
      </w:r>
      <w:r w:rsidRPr="006D055E" w:rsidR="00A50DC6">
        <w:rPr>
          <w:color w:val="000000"/>
        </w:rPr>
        <w:t xml:space="preserve">will be displayed in an on-line directory dedicated for </w:t>
      </w:r>
      <w:r w:rsidRPr="006D055E" w:rsidR="002B78BA">
        <w:rPr>
          <w:color w:val="000000"/>
        </w:rPr>
        <w:t>agritourism.</w:t>
      </w:r>
      <w:r w:rsidRPr="006D055E" w:rsidR="006D055E">
        <w:rPr>
          <w:color w:val="000000"/>
        </w:rPr>
        <w:t xml:space="preserve">  </w:t>
      </w:r>
      <w:r w:rsidRPr="006D055E">
        <w:rPr>
          <w:color w:val="000000"/>
        </w:rPr>
        <w:t xml:space="preserve">Information will be </w:t>
      </w:r>
      <w:r w:rsidRPr="006D055E" w:rsidR="002B78BA">
        <w:rPr>
          <w:color w:val="000000"/>
        </w:rPr>
        <w:t>provided on USDA’s Agricultural Marketing Service website.</w:t>
      </w:r>
      <w:r w:rsidRPr="006D055E" w:rsidR="002D729E">
        <w:rPr>
          <w:color w:val="000000"/>
        </w:rPr>
        <w:t xml:space="preserve">  </w:t>
      </w:r>
    </w:p>
    <w:p w:rsidRPr="006D055E" w:rsidR="00C51567" w:rsidP="00CF5290" w:rsidRDefault="00C51567" w14:paraId="33DE278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6D055E" w:rsidR="0092749C" w:rsidP="00CF5290" w:rsidRDefault="00DD72B6" w14:paraId="6C9F4F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The projected timeline for this project is as follows.</w:t>
      </w:r>
    </w:p>
    <w:p w:rsidRPr="006D055E" w:rsidR="0092749C" w:rsidP="00CF5290" w:rsidRDefault="0092749C" w14:paraId="36AFD8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6D055E" w:rsidR="0092749C" w:rsidP="00CF5290" w:rsidRDefault="0092749C" w14:paraId="13085A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ab/>
        <w:t xml:space="preserve">Dissemination of </w:t>
      </w:r>
      <w:r w:rsidRPr="006D055E" w:rsidR="00D43127">
        <w:rPr>
          <w:color w:val="000000"/>
        </w:rPr>
        <w:t xml:space="preserve">directory </w:t>
      </w:r>
      <w:r w:rsidRPr="006D055E">
        <w:rPr>
          <w:color w:val="000000"/>
        </w:rPr>
        <w:t>questionnaire</w:t>
      </w:r>
      <w:r w:rsidRPr="006D055E" w:rsidR="00DF01FF">
        <w:rPr>
          <w:color w:val="000000"/>
        </w:rPr>
        <w:tab/>
        <w:t xml:space="preserve">    </w:t>
      </w:r>
      <w:r w:rsidRPr="006D055E" w:rsidR="005913D2">
        <w:rPr>
          <w:color w:val="000000"/>
        </w:rPr>
        <w:t>J</w:t>
      </w:r>
      <w:r w:rsidRPr="006D055E" w:rsidR="00D92D8D">
        <w:rPr>
          <w:color w:val="000000"/>
        </w:rPr>
        <w:t>une</w:t>
      </w:r>
      <w:r w:rsidRPr="006D055E">
        <w:rPr>
          <w:color w:val="000000"/>
        </w:rPr>
        <w:t xml:space="preserve"> 20</w:t>
      </w:r>
      <w:r w:rsidRPr="006D055E" w:rsidR="00DF01FF">
        <w:rPr>
          <w:color w:val="000000"/>
        </w:rPr>
        <w:t>21</w:t>
      </w:r>
    </w:p>
    <w:p w:rsidRPr="006D055E" w:rsidR="0092749C" w:rsidP="00CF5290" w:rsidRDefault="0092749C" w14:paraId="429724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ab/>
        <w:t>Completion of data collection</w:t>
      </w:r>
      <w:r w:rsidRPr="006D055E">
        <w:rPr>
          <w:color w:val="000000"/>
        </w:rPr>
        <w:tab/>
      </w:r>
      <w:r w:rsidRPr="006D055E">
        <w:rPr>
          <w:color w:val="000000"/>
        </w:rPr>
        <w:tab/>
      </w:r>
      <w:r w:rsidRPr="006D055E">
        <w:rPr>
          <w:color w:val="000000"/>
        </w:rPr>
        <w:tab/>
      </w:r>
      <w:r w:rsidRPr="006D055E" w:rsidR="00DF01FF">
        <w:rPr>
          <w:color w:val="000000"/>
        </w:rPr>
        <w:t xml:space="preserve">     </w:t>
      </w:r>
      <w:r w:rsidRPr="006D055E" w:rsidR="00D92D8D">
        <w:rPr>
          <w:color w:val="000000"/>
        </w:rPr>
        <w:t>July</w:t>
      </w:r>
      <w:r w:rsidRPr="006D055E" w:rsidR="00265C55">
        <w:rPr>
          <w:color w:val="000000"/>
        </w:rPr>
        <w:t xml:space="preserve"> 20</w:t>
      </w:r>
      <w:r w:rsidRPr="006D055E" w:rsidR="00DF01FF">
        <w:rPr>
          <w:color w:val="000000"/>
        </w:rPr>
        <w:t>21</w:t>
      </w:r>
    </w:p>
    <w:p w:rsidRPr="006D055E" w:rsidR="0092749C" w:rsidP="00CF5290" w:rsidRDefault="0092749C" w14:paraId="3B5E44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ab/>
        <w:t>D</w:t>
      </w:r>
      <w:r w:rsidRPr="006D055E" w:rsidR="00DF01FF">
        <w:rPr>
          <w:color w:val="000000"/>
        </w:rPr>
        <w:t>isplay of Agritourism Directory</w:t>
      </w:r>
      <w:r w:rsidRPr="006D055E" w:rsidR="00DF01FF">
        <w:rPr>
          <w:color w:val="000000"/>
        </w:rPr>
        <w:tab/>
      </w:r>
      <w:r w:rsidRPr="006D055E" w:rsidR="00D92D8D">
        <w:rPr>
          <w:color w:val="000000"/>
        </w:rPr>
        <w:tab/>
        <w:t>August</w:t>
      </w:r>
      <w:r w:rsidRPr="006D055E">
        <w:rPr>
          <w:color w:val="000000"/>
        </w:rPr>
        <w:t xml:space="preserve"> 20</w:t>
      </w:r>
      <w:r w:rsidRPr="006D055E" w:rsidR="00DF01FF">
        <w:rPr>
          <w:color w:val="000000"/>
        </w:rPr>
        <w:t>21</w:t>
      </w:r>
    </w:p>
    <w:p w:rsidRPr="006D055E" w:rsidR="00DA2DED" w:rsidP="00DF01FF" w:rsidRDefault="0092749C" w14:paraId="2A7FF54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D055E">
        <w:rPr>
          <w:color w:val="000000"/>
        </w:rPr>
        <w:tab/>
      </w:r>
      <w:r w:rsidRPr="006D055E" w:rsidR="00DA2DED">
        <w:rPr>
          <w:color w:val="000000"/>
        </w:rPr>
        <w:t xml:space="preserve"> </w:t>
      </w:r>
    </w:p>
    <w:p w:rsidRPr="006D055E" w:rsidR="00DD72B6" w:rsidP="00CF5290" w:rsidRDefault="00DD72B6" w14:paraId="09F09C5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8C65E4" w:rsidRDefault="00DA2DED" w14:paraId="6EAAE5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color w:val="000000"/>
        </w:rPr>
      </w:pPr>
      <w:r w:rsidRPr="00D30466">
        <w:rPr>
          <w:b/>
          <w:bCs/>
          <w:color w:val="000000"/>
        </w:rPr>
        <w:tab/>
        <w:t>17.</w:t>
      </w:r>
      <w:r w:rsidRPr="00D30466">
        <w:rPr>
          <w:b/>
          <w:bCs/>
          <w:color w:val="000000"/>
        </w:rPr>
        <w:tab/>
        <w:t>IF SEEKING APPROVAL TO NOT DISPLAY THE EXPIRATION DATE</w:t>
      </w:r>
      <w:r w:rsidRPr="00D30466">
        <w:rPr>
          <w:b/>
          <w:bCs/>
          <w:color w:val="000000"/>
        </w:rPr>
        <w:tab/>
        <w:t>FOR OMB APPROVAL O</w:t>
      </w:r>
      <w:r w:rsidRPr="00D30466" w:rsidR="008C65E4">
        <w:rPr>
          <w:b/>
          <w:bCs/>
          <w:color w:val="000000"/>
        </w:rPr>
        <w:t xml:space="preserve">F THE INFORMATION COLLECTION, </w:t>
      </w:r>
      <w:r w:rsidRPr="00D30466">
        <w:rPr>
          <w:b/>
          <w:bCs/>
          <w:color w:val="000000"/>
        </w:rPr>
        <w:t xml:space="preserve">EXPLAIN THE REASONS THAT DISPLAY WOULD BE </w:t>
      </w:r>
      <w:r w:rsidRPr="00D30466">
        <w:rPr>
          <w:b/>
          <w:bCs/>
          <w:color w:val="000000"/>
        </w:rPr>
        <w:tab/>
        <w:t xml:space="preserve">INAPPROPRIATE.  </w:t>
      </w:r>
    </w:p>
    <w:p w:rsidRPr="00D30466" w:rsidR="00DA2DED" w:rsidP="00CF5290" w:rsidRDefault="00DA2DED" w14:paraId="2D2366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D30466" w:rsidR="00DA2DED" w:rsidP="00CF5290" w:rsidRDefault="00DA2DED" w14:paraId="421720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30466">
        <w:rPr>
          <w:color w:val="000000"/>
        </w:rPr>
        <w:t xml:space="preserve">The agency plans to print the </w:t>
      </w:r>
      <w:r w:rsidR="00C82341">
        <w:rPr>
          <w:color w:val="000000"/>
        </w:rPr>
        <w:t xml:space="preserve">OMB number and </w:t>
      </w:r>
      <w:r w:rsidRPr="00D30466">
        <w:rPr>
          <w:color w:val="000000"/>
        </w:rPr>
        <w:t xml:space="preserve">expiration date of the information collection on all </w:t>
      </w:r>
      <w:r w:rsidR="00191359">
        <w:rPr>
          <w:color w:val="000000"/>
        </w:rPr>
        <w:t xml:space="preserve">pages of the questionnaire.  </w:t>
      </w:r>
      <w:r w:rsidR="00191359">
        <w:rPr>
          <w:rFonts w:eastAsia="Calibri"/>
        </w:rPr>
        <w:t xml:space="preserve">This directory will provide free advertisement to operators of agribusiness enterprises and prospective customers.  </w:t>
      </w:r>
      <w:r w:rsidR="00C82341">
        <w:rPr>
          <w:rFonts w:eastAsia="Calibri"/>
        </w:rPr>
        <w:t xml:space="preserve">Participation in the directory is voluntary. </w:t>
      </w:r>
      <w:r w:rsidR="00191359">
        <w:rPr>
          <w:rFonts w:eastAsia="Calibri"/>
        </w:rPr>
        <w:t>There are no research objectives of this information collection.</w:t>
      </w:r>
      <w:r w:rsidR="00191359">
        <w:rPr>
          <w:color w:val="000000"/>
        </w:rPr>
        <w:t xml:space="preserve"> </w:t>
      </w:r>
      <w:r w:rsidRPr="00D30466">
        <w:rPr>
          <w:color w:val="000000"/>
        </w:rPr>
        <w:t xml:space="preserve">  </w:t>
      </w:r>
    </w:p>
    <w:p w:rsidRPr="00D30466" w:rsidR="00DA2DED" w:rsidP="00CF5290" w:rsidRDefault="00DA2DED" w14:paraId="0C4610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DA2DED" w14:paraId="76F2496B" w14:textId="77777777">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rPr>
      </w:pPr>
      <w:r w:rsidRPr="00D30466">
        <w:rPr>
          <w:b/>
          <w:bCs/>
          <w:color w:val="000000"/>
        </w:rPr>
        <w:t>18.</w:t>
      </w:r>
      <w:r w:rsidRPr="00D30466">
        <w:rPr>
          <w:b/>
          <w:bCs/>
          <w:color w:val="000000"/>
        </w:rPr>
        <w:tab/>
        <w:t>EXPLAIN EACH EXCEPTION TO THE CERTIFICATION STATEMENT IDENTIFIED IN ITEM 19, "CERTIFICATION FOR PAPERWORK REDUCTION ACT SUBMISSIONS," OF OMB FORM 83-</w:t>
      </w:r>
      <w:r w:rsidRPr="00D30466" w:rsidR="0092749C">
        <w:rPr>
          <w:b/>
          <w:bCs/>
          <w:color w:val="000000"/>
        </w:rPr>
        <w:t>I</w:t>
      </w:r>
      <w:r w:rsidRPr="00D30466">
        <w:rPr>
          <w:b/>
          <w:bCs/>
          <w:color w:val="000000"/>
        </w:rPr>
        <w:t xml:space="preserve">.   </w:t>
      </w:r>
    </w:p>
    <w:p w:rsidRPr="00D30466" w:rsidR="00DA2DED" w:rsidP="00CF5290" w:rsidRDefault="00DA2DED" w14:paraId="47F783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D30466" w:rsidR="00DA2DED" w:rsidP="00CF5290" w:rsidRDefault="0092749C" w14:paraId="7D8872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30466">
        <w:rPr>
          <w:color w:val="000000"/>
        </w:rPr>
        <w:t>There are no exceptions to the certification statement.</w:t>
      </w:r>
      <w:r w:rsidRPr="00D30466" w:rsidR="00DD72B6">
        <w:rPr>
          <w:color w:val="000000"/>
        </w:rPr>
        <w:t xml:space="preserve"> </w:t>
      </w:r>
    </w:p>
    <w:p w:rsidRPr="00D30466" w:rsidR="00B23FE6" w:rsidP="00812D2F" w:rsidRDefault="00B23FE6" w14:paraId="769B3582" w14:textId="77777777">
      <w:pPr>
        <w:tabs>
          <w:tab w:val="left" w:pos="-1440"/>
        </w:tabs>
        <w:ind w:left="720" w:hanging="720"/>
      </w:pPr>
    </w:p>
    <w:sectPr w:rsidRPr="00D30466" w:rsidR="00B23FE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AA6C0" w14:textId="77777777" w:rsidR="009B69A7" w:rsidRDefault="009B69A7">
      <w:r>
        <w:separator/>
      </w:r>
    </w:p>
  </w:endnote>
  <w:endnote w:type="continuationSeparator" w:id="0">
    <w:p w14:paraId="71141DA1" w14:textId="77777777" w:rsidR="009B69A7" w:rsidRDefault="009B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FFB3D" w14:textId="77777777" w:rsidR="00382D49" w:rsidRDefault="00382D49" w:rsidP="005A3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162030" w14:textId="77777777" w:rsidR="00382D49" w:rsidRDefault="00382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E2692" w14:textId="77777777" w:rsidR="00382D49" w:rsidRDefault="00382D49" w:rsidP="005A33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C28">
      <w:rPr>
        <w:rStyle w:val="PageNumber"/>
        <w:noProof/>
      </w:rPr>
      <w:t>10</w:t>
    </w:r>
    <w:r>
      <w:rPr>
        <w:rStyle w:val="PageNumber"/>
      </w:rPr>
      <w:fldChar w:fldCharType="end"/>
    </w:r>
  </w:p>
  <w:p w14:paraId="5BCA89ED" w14:textId="77777777" w:rsidR="00382D49" w:rsidRDefault="00382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0C220" w14:textId="77777777" w:rsidR="009B69A7" w:rsidRDefault="009B69A7">
      <w:r>
        <w:separator/>
      </w:r>
    </w:p>
  </w:footnote>
  <w:footnote w:type="continuationSeparator" w:id="0">
    <w:p w14:paraId="58E204CD" w14:textId="77777777" w:rsidR="009B69A7" w:rsidRDefault="009B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5FEB9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FE4E48"/>
    <w:multiLevelType w:val="hybridMultilevel"/>
    <w:tmpl w:val="9AFEAE98"/>
    <w:lvl w:ilvl="0" w:tplc="3F143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E7DEF"/>
    <w:multiLevelType w:val="hybridMultilevel"/>
    <w:tmpl w:val="69F8D83E"/>
    <w:lvl w:ilvl="0" w:tplc="C5F6E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34C06"/>
    <w:multiLevelType w:val="hybridMultilevel"/>
    <w:tmpl w:val="AF6C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315BD"/>
    <w:multiLevelType w:val="hybridMultilevel"/>
    <w:tmpl w:val="F29C08FA"/>
    <w:lvl w:ilvl="0" w:tplc="44642180">
      <w:start w:val="1"/>
      <w:numFmt w:val="bullet"/>
      <w:pStyle w:val="List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B258E"/>
    <w:multiLevelType w:val="multilevel"/>
    <w:tmpl w:val="95901AF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3C2173DD"/>
    <w:multiLevelType w:val="hybridMultilevel"/>
    <w:tmpl w:val="1B70D9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462861"/>
    <w:multiLevelType w:val="hybridMultilevel"/>
    <w:tmpl w:val="A8B6D1E2"/>
    <w:lvl w:ilvl="0" w:tplc="52D42876">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1282912"/>
    <w:multiLevelType w:val="multilevel"/>
    <w:tmpl w:val="95901AF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5DCA45C1"/>
    <w:multiLevelType w:val="multilevel"/>
    <w:tmpl w:val="95901AF0"/>
    <w:lvl w:ilvl="0">
      <w:start w:val="1"/>
      <w:numFmt w:val="upperRoman"/>
      <w:lvlText w:val="%1."/>
      <w:legacy w:legacy="1" w:legacySpace="0" w:legacyIndent="720"/>
      <w:lvlJc w:val="left"/>
      <w:pPr>
        <w:ind w:left="1620" w:hanging="720"/>
      </w:pPr>
    </w:lvl>
    <w:lvl w:ilvl="1">
      <w:start w:val="1"/>
      <w:numFmt w:val="upperLetter"/>
      <w:lvlText w:val="%2."/>
      <w:legacy w:legacy="1" w:legacySpace="0" w:legacyIndent="720"/>
      <w:lvlJc w:val="left"/>
      <w:pPr>
        <w:ind w:left="2340" w:hanging="720"/>
      </w:pPr>
    </w:lvl>
    <w:lvl w:ilvl="2">
      <w:start w:val="1"/>
      <w:numFmt w:val="decimal"/>
      <w:lvlText w:val="%3."/>
      <w:legacy w:legacy="1" w:legacySpace="0" w:legacyIndent="720"/>
      <w:lvlJc w:val="left"/>
      <w:pPr>
        <w:ind w:left="3060" w:hanging="720"/>
      </w:pPr>
    </w:lvl>
    <w:lvl w:ilvl="3">
      <w:start w:val="1"/>
      <w:numFmt w:val="lowerLetter"/>
      <w:lvlText w:val="%4)"/>
      <w:legacy w:legacy="1" w:legacySpace="0" w:legacyIndent="720"/>
      <w:lvlJc w:val="left"/>
      <w:pPr>
        <w:ind w:left="3780" w:hanging="720"/>
      </w:pPr>
    </w:lvl>
    <w:lvl w:ilvl="4">
      <w:start w:val="1"/>
      <w:numFmt w:val="decimal"/>
      <w:lvlText w:val="(%5)"/>
      <w:legacy w:legacy="1" w:legacySpace="0" w:legacyIndent="720"/>
      <w:lvlJc w:val="left"/>
      <w:pPr>
        <w:ind w:left="4500" w:hanging="720"/>
      </w:pPr>
    </w:lvl>
    <w:lvl w:ilvl="5">
      <w:start w:val="1"/>
      <w:numFmt w:val="lowerLetter"/>
      <w:lvlText w:val="(%6)"/>
      <w:legacy w:legacy="1" w:legacySpace="0" w:legacyIndent="720"/>
      <w:lvlJc w:val="left"/>
      <w:pPr>
        <w:ind w:left="5220" w:hanging="720"/>
      </w:pPr>
    </w:lvl>
    <w:lvl w:ilvl="6">
      <w:start w:val="1"/>
      <w:numFmt w:val="lowerRoman"/>
      <w:lvlText w:val="(%7)"/>
      <w:legacy w:legacy="1" w:legacySpace="0" w:legacyIndent="720"/>
      <w:lvlJc w:val="left"/>
      <w:pPr>
        <w:ind w:left="5940" w:hanging="720"/>
      </w:pPr>
    </w:lvl>
    <w:lvl w:ilvl="7">
      <w:start w:val="1"/>
      <w:numFmt w:val="lowerLetter"/>
      <w:lvlText w:val="(%8)"/>
      <w:legacy w:legacy="1" w:legacySpace="0" w:legacyIndent="720"/>
      <w:lvlJc w:val="left"/>
      <w:pPr>
        <w:ind w:left="6660" w:hanging="720"/>
      </w:pPr>
    </w:lvl>
    <w:lvl w:ilvl="8">
      <w:start w:val="1"/>
      <w:numFmt w:val="lowerRoman"/>
      <w:lvlText w:val="(%9)"/>
      <w:legacy w:legacy="1" w:legacySpace="0" w:legacyIndent="720"/>
      <w:lvlJc w:val="left"/>
      <w:pPr>
        <w:ind w:left="7380" w:hanging="720"/>
      </w:pPr>
    </w:lvl>
  </w:abstractNum>
  <w:abstractNum w:abstractNumId="10" w15:restartNumberingAfterBreak="0">
    <w:nsid w:val="65DB5903"/>
    <w:multiLevelType w:val="multilevel"/>
    <w:tmpl w:val="3B1ABC5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6F8469A4"/>
    <w:multiLevelType w:val="hybridMultilevel"/>
    <w:tmpl w:val="A282C19A"/>
    <w:lvl w:ilvl="0" w:tplc="D4D22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B5B38"/>
    <w:multiLevelType w:val="multilevel"/>
    <w:tmpl w:val="91E2EE1E"/>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0"/>
  </w:num>
  <w:num w:numId="2">
    <w:abstractNumId w:val="12"/>
  </w:num>
  <w:num w:numId="3">
    <w:abstractNumId w:val="9"/>
  </w:num>
  <w:num w:numId="4">
    <w:abstractNumId w:val="8"/>
  </w:num>
  <w:num w:numId="5">
    <w:abstractNumId w:val="5"/>
  </w:num>
  <w:num w:numId="6">
    <w:abstractNumId w:val="7"/>
  </w:num>
  <w:num w:numId="7">
    <w:abstractNumId w:val="4"/>
  </w:num>
  <w:num w:numId="8">
    <w:abstractNumId w:val="2"/>
  </w:num>
  <w:num w:numId="9">
    <w:abstractNumId w:val="1"/>
  </w:num>
  <w:num w:numId="10">
    <w:abstractNumId w:val="6"/>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2DED"/>
    <w:rsid w:val="0001061B"/>
    <w:rsid w:val="00011AC2"/>
    <w:rsid w:val="000166F9"/>
    <w:rsid w:val="00016F03"/>
    <w:rsid w:val="00017FDC"/>
    <w:rsid w:val="00023F5E"/>
    <w:rsid w:val="000244E2"/>
    <w:rsid w:val="00025386"/>
    <w:rsid w:val="000306EB"/>
    <w:rsid w:val="0003618B"/>
    <w:rsid w:val="000426F7"/>
    <w:rsid w:val="00045A6D"/>
    <w:rsid w:val="000467D7"/>
    <w:rsid w:val="0004702D"/>
    <w:rsid w:val="00052857"/>
    <w:rsid w:val="00053342"/>
    <w:rsid w:val="00060AF9"/>
    <w:rsid w:val="0006750F"/>
    <w:rsid w:val="00067E9B"/>
    <w:rsid w:val="00070881"/>
    <w:rsid w:val="0007107C"/>
    <w:rsid w:val="000718A2"/>
    <w:rsid w:val="00075407"/>
    <w:rsid w:val="00076284"/>
    <w:rsid w:val="000775A4"/>
    <w:rsid w:val="00087084"/>
    <w:rsid w:val="000962CC"/>
    <w:rsid w:val="000A390E"/>
    <w:rsid w:val="000B03A6"/>
    <w:rsid w:val="000B15C7"/>
    <w:rsid w:val="000B1793"/>
    <w:rsid w:val="000B4214"/>
    <w:rsid w:val="000B5FFC"/>
    <w:rsid w:val="000B6AE7"/>
    <w:rsid w:val="000D255F"/>
    <w:rsid w:val="000D5F37"/>
    <w:rsid w:val="000E17F6"/>
    <w:rsid w:val="000E259E"/>
    <w:rsid w:val="000E3CC8"/>
    <w:rsid w:val="000E5677"/>
    <w:rsid w:val="000F1F6F"/>
    <w:rsid w:val="000F5C53"/>
    <w:rsid w:val="000F6BE0"/>
    <w:rsid w:val="000F7667"/>
    <w:rsid w:val="0010285E"/>
    <w:rsid w:val="001035A8"/>
    <w:rsid w:val="00103C2F"/>
    <w:rsid w:val="001061A4"/>
    <w:rsid w:val="00115A30"/>
    <w:rsid w:val="0012453D"/>
    <w:rsid w:val="00127B0D"/>
    <w:rsid w:val="001321BE"/>
    <w:rsid w:val="00132772"/>
    <w:rsid w:val="00134290"/>
    <w:rsid w:val="001362EE"/>
    <w:rsid w:val="0014001C"/>
    <w:rsid w:val="001405E0"/>
    <w:rsid w:val="001439DD"/>
    <w:rsid w:val="0014519F"/>
    <w:rsid w:val="0015292C"/>
    <w:rsid w:val="001547D6"/>
    <w:rsid w:val="00154A64"/>
    <w:rsid w:val="00157D18"/>
    <w:rsid w:val="00166F18"/>
    <w:rsid w:val="00170B38"/>
    <w:rsid w:val="00176F59"/>
    <w:rsid w:val="00177F92"/>
    <w:rsid w:val="0018034B"/>
    <w:rsid w:val="00182763"/>
    <w:rsid w:val="00190910"/>
    <w:rsid w:val="0019119F"/>
    <w:rsid w:val="00191359"/>
    <w:rsid w:val="001A1921"/>
    <w:rsid w:val="001A3D26"/>
    <w:rsid w:val="001A4445"/>
    <w:rsid w:val="001A5D4A"/>
    <w:rsid w:val="001A7932"/>
    <w:rsid w:val="001B4ACC"/>
    <w:rsid w:val="001B7C88"/>
    <w:rsid w:val="001C672B"/>
    <w:rsid w:val="001C68A4"/>
    <w:rsid w:val="001E28A9"/>
    <w:rsid w:val="001E55DF"/>
    <w:rsid w:val="001E640B"/>
    <w:rsid w:val="001E67F8"/>
    <w:rsid w:val="001E7AB6"/>
    <w:rsid w:val="001F28B4"/>
    <w:rsid w:val="001F3EF6"/>
    <w:rsid w:val="001F4A04"/>
    <w:rsid w:val="00202E23"/>
    <w:rsid w:val="0020366C"/>
    <w:rsid w:val="00207DF4"/>
    <w:rsid w:val="00213A68"/>
    <w:rsid w:val="002141B2"/>
    <w:rsid w:val="00214421"/>
    <w:rsid w:val="002156C9"/>
    <w:rsid w:val="00216A5D"/>
    <w:rsid w:val="00222A88"/>
    <w:rsid w:val="002233BA"/>
    <w:rsid w:val="0022345C"/>
    <w:rsid w:val="002238E6"/>
    <w:rsid w:val="00224234"/>
    <w:rsid w:val="002252D3"/>
    <w:rsid w:val="00225C3C"/>
    <w:rsid w:val="00230A1C"/>
    <w:rsid w:val="00234F9B"/>
    <w:rsid w:val="00237F2F"/>
    <w:rsid w:val="00251FDE"/>
    <w:rsid w:val="00254749"/>
    <w:rsid w:val="00255500"/>
    <w:rsid w:val="002558F4"/>
    <w:rsid w:val="00261428"/>
    <w:rsid w:val="002632C4"/>
    <w:rsid w:val="00264737"/>
    <w:rsid w:val="00265C55"/>
    <w:rsid w:val="00266AEC"/>
    <w:rsid w:val="00272031"/>
    <w:rsid w:val="00274F90"/>
    <w:rsid w:val="00277B22"/>
    <w:rsid w:val="00291D87"/>
    <w:rsid w:val="00292848"/>
    <w:rsid w:val="002954BD"/>
    <w:rsid w:val="002A0EFC"/>
    <w:rsid w:val="002A1508"/>
    <w:rsid w:val="002A2FC3"/>
    <w:rsid w:val="002A4241"/>
    <w:rsid w:val="002A6136"/>
    <w:rsid w:val="002B0D03"/>
    <w:rsid w:val="002B78BA"/>
    <w:rsid w:val="002C1D03"/>
    <w:rsid w:val="002C446D"/>
    <w:rsid w:val="002C6A67"/>
    <w:rsid w:val="002C76DF"/>
    <w:rsid w:val="002D1FA8"/>
    <w:rsid w:val="002D2253"/>
    <w:rsid w:val="002D729E"/>
    <w:rsid w:val="002D7B4A"/>
    <w:rsid w:val="002D7BFA"/>
    <w:rsid w:val="002E10C6"/>
    <w:rsid w:val="002E3239"/>
    <w:rsid w:val="002E3F78"/>
    <w:rsid w:val="002E482E"/>
    <w:rsid w:val="002E55E8"/>
    <w:rsid w:val="002E68BD"/>
    <w:rsid w:val="002F4547"/>
    <w:rsid w:val="0030220F"/>
    <w:rsid w:val="00303D21"/>
    <w:rsid w:val="00307E29"/>
    <w:rsid w:val="0031458A"/>
    <w:rsid w:val="00315DE1"/>
    <w:rsid w:val="00320725"/>
    <w:rsid w:val="003250D2"/>
    <w:rsid w:val="003277BA"/>
    <w:rsid w:val="0033253D"/>
    <w:rsid w:val="003340BC"/>
    <w:rsid w:val="00334D96"/>
    <w:rsid w:val="00337C3B"/>
    <w:rsid w:val="00337E91"/>
    <w:rsid w:val="00353618"/>
    <w:rsid w:val="003612A7"/>
    <w:rsid w:val="0036260F"/>
    <w:rsid w:val="00362D7C"/>
    <w:rsid w:val="00367111"/>
    <w:rsid w:val="0037073A"/>
    <w:rsid w:val="00374546"/>
    <w:rsid w:val="00375DF2"/>
    <w:rsid w:val="00376B0D"/>
    <w:rsid w:val="0038040B"/>
    <w:rsid w:val="00382D49"/>
    <w:rsid w:val="003833DA"/>
    <w:rsid w:val="00386E48"/>
    <w:rsid w:val="0038712E"/>
    <w:rsid w:val="00390B01"/>
    <w:rsid w:val="00393D86"/>
    <w:rsid w:val="00395569"/>
    <w:rsid w:val="003A04A5"/>
    <w:rsid w:val="003A1692"/>
    <w:rsid w:val="003A198E"/>
    <w:rsid w:val="003A4DA1"/>
    <w:rsid w:val="003A5F1B"/>
    <w:rsid w:val="003A76FA"/>
    <w:rsid w:val="003B65A3"/>
    <w:rsid w:val="003C310F"/>
    <w:rsid w:val="003C43DA"/>
    <w:rsid w:val="003D2272"/>
    <w:rsid w:val="003E0564"/>
    <w:rsid w:val="003E44A3"/>
    <w:rsid w:val="003E4D89"/>
    <w:rsid w:val="003E5BCF"/>
    <w:rsid w:val="003E7389"/>
    <w:rsid w:val="003F281A"/>
    <w:rsid w:val="003F4BF2"/>
    <w:rsid w:val="003F5396"/>
    <w:rsid w:val="003F5AFD"/>
    <w:rsid w:val="00401328"/>
    <w:rsid w:val="0040523F"/>
    <w:rsid w:val="00407BB3"/>
    <w:rsid w:val="004101CB"/>
    <w:rsid w:val="004103BA"/>
    <w:rsid w:val="00415D34"/>
    <w:rsid w:val="0041694C"/>
    <w:rsid w:val="004176AB"/>
    <w:rsid w:val="00421A0A"/>
    <w:rsid w:val="00424DDE"/>
    <w:rsid w:val="004254BC"/>
    <w:rsid w:val="00427299"/>
    <w:rsid w:val="004322F1"/>
    <w:rsid w:val="004379E5"/>
    <w:rsid w:val="00443803"/>
    <w:rsid w:val="00444112"/>
    <w:rsid w:val="0045507C"/>
    <w:rsid w:val="00457C11"/>
    <w:rsid w:val="00463EA6"/>
    <w:rsid w:val="00470BAA"/>
    <w:rsid w:val="0048080E"/>
    <w:rsid w:val="0049146E"/>
    <w:rsid w:val="004A2465"/>
    <w:rsid w:val="004A2E9D"/>
    <w:rsid w:val="004B0D5E"/>
    <w:rsid w:val="004B2874"/>
    <w:rsid w:val="004B5938"/>
    <w:rsid w:val="004B6620"/>
    <w:rsid w:val="004B7545"/>
    <w:rsid w:val="004B7B0F"/>
    <w:rsid w:val="004C2E6E"/>
    <w:rsid w:val="004C30C3"/>
    <w:rsid w:val="004C507D"/>
    <w:rsid w:val="004D66A9"/>
    <w:rsid w:val="004E04E2"/>
    <w:rsid w:val="004F2276"/>
    <w:rsid w:val="004F44B0"/>
    <w:rsid w:val="004F7702"/>
    <w:rsid w:val="004F7930"/>
    <w:rsid w:val="00502B07"/>
    <w:rsid w:val="005055F0"/>
    <w:rsid w:val="005127F4"/>
    <w:rsid w:val="00513AB6"/>
    <w:rsid w:val="005142B9"/>
    <w:rsid w:val="00515013"/>
    <w:rsid w:val="005168DB"/>
    <w:rsid w:val="00517BDD"/>
    <w:rsid w:val="00517CD7"/>
    <w:rsid w:val="00524AB3"/>
    <w:rsid w:val="005318FE"/>
    <w:rsid w:val="00533772"/>
    <w:rsid w:val="005361A6"/>
    <w:rsid w:val="00541907"/>
    <w:rsid w:val="0055109A"/>
    <w:rsid w:val="00575768"/>
    <w:rsid w:val="00577CB5"/>
    <w:rsid w:val="0058082A"/>
    <w:rsid w:val="00582724"/>
    <w:rsid w:val="005913D2"/>
    <w:rsid w:val="00591C2B"/>
    <w:rsid w:val="0059264B"/>
    <w:rsid w:val="00597DAF"/>
    <w:rsid w:val="005A02C7"/>
    <w:rsid w:val="005A2777"/>
    <w:rsid w:val="005A33FE"/>
    <w:rsid w:val="005A4E87"/>
    <w:rsid w:val="005B1AA9"/>
    <w:rsid w:val="005B4B25"/>
    <w:rsid w:val="005B4E96"/>
    <w:rsid w:val="005B6D26"/>
    <w:rsid w:val="005C0606"/>
    <w:rsid w:val="005C729F"/>
    <w:rsid w:val="005D3DF2"/>
    <w:rsid w:val="005D59C2"/>
    <w:rsid w:val="005D5ECD"/>
    <w:rsid w:val="005E0961"/>
    <w:rsid w:val="005E0C23"/>
    <w:rsid w:val="005E6D09"/>
    <w:rsid w:val="005F49E1"/>
    <w:rsid w:val="005F7336"/>
    <w:rsid w:val="00600361"/>
    <w:rsid w:val="00603D67"/>
    <w:rsid w:val="00612539"/>
    <w:rsid w:val="00613E93"/>
    <w:rsid w:val="006145C4"/>
    <w:rsid w:val="00615783"/>
    <w:rsid w:val="00632ADB"/>
    <w:rsid w:val="006448A5"/>
    <w:rsid w:val="006502B1"/>
    <w:rsid w:val="006579AB"/>
    <w:rsid w:val="00657CE3"/>
    <w:rsid w:val="00664CA1"/>
    <w:rsid w:val="00664D22"/>
    <w:rsid w:val="006651A9"/>
    <w:rsid w:val="00665A46"/>
    <w:rsid w:val="00666D16"/>
    <w:rsid w:val="00671C31"/>
    <w:rsid w:val="00671EB7"/>
    <w:rsid w:val="00674739"/>
    <w:rsid w:val="006748C8"/>
    <w:rsid w:val="00676C4F"/>
    <w:rsid w:val="0068556C"/>
    <w:rsid w:val="006924FF"/>
    <w:rsid w:val="0069363D"/>
    <w:rsid w:val="0069412E"/>
    <w:rsid w:val="00696B29"/>
    <w:rsid w:val="00697DAE"/>
    <w:rsid w:val="00697FFE"/>
    <w:rsid w:val="006A1D17"/>
    <w:rsid w:val="006A6FB9"/>
    <w:rsid w:val="006A7CF7"/>
    <w:rsid w:val="006B16B3"/>
    <w:rsid w:val="006B4D29"/>
    <w:rsid w:val="006C0695"/>
    <w:rsid w:val="006C26FF"/>
    <w:rsid w:val="006C5A07"/>
    <w:rsid w:val="006D055E"/>
    <w:rsid w:val="006D085B"/>
    <w:rsid w:val="006D0BE9"/>
    <w:rsid w:val="006E3CEE"/>
    <w:rsid w:val="006E79DE"/>
    <w:rsid w:val="006F3DD7"/>
    <w:rsid w:val="006F4417"/>
    <w:rsid w:val="006F6CE8"/>
    <w:rsid w:val="00705311"/>
    <w:rsid w:val="0071140A"/>
    <w:rsid w:val="007151DF"/>
    <w:rsid w:val="007162E7"/>
    <w:rsid w:val="00722F7C"/>
    <w:rsid w:val="00726656"/>
    <w:rsid w:val="007330EA"/>
    <w:rsid w:val="00735827"/>
    <w:rsid w:val="00735D34"/>
    <w:rsid w:val="00740639"/>
    <w:rsid w:val="00740BC2"/>
    <w:rsid w:val="007430A5"/>
    <w:rsid w:val="007435F2"/>
    <w:rsid w:val="007535B6"/>
    <w:rsid w:val="00756BE6"/>
    <w:rsid w:val="00764CC5"/>
    <w:rsid w:val="00765B77"/>
    <w:rsid w:val="007701C9"/>
    <w:rsid w:val="00771585"/>
    <w:rsid w:val="00777866"/>
    <w:rsid w:val="0078099B"/>
    <w:rsid w:val="00784B55"/>
    <w:rsid w:val="00784BAF"/>
    <w:rsid w:val="00785CBB"/>
    <w:rsid w:val="007901C2"/>
    <w:rsid w:val="007949FB"/>
    <w:rsid w:val="00796BFC"/>
    <w:rsid w:val="007A065B"/>
    <w:rsid w:val="007A4C51"/>
    <w:rsid w:val="007B5E2E"/>
    <w:rsid w:val="007C29F2"/>
    <w:rsid w:val="007C38A5"/>
    <w:rsid w:val="007C68E4"/>
    <w:rsid w:val="007C69D3"/>
    <w:rsid w:val="007D6364"/>
    <w:rsid w:val="007E0232"/>
    <w:rsid w:val="007E0833"/>
    <w:rsid w:val="007E4878"/>
    <w:rsid w:val="007F0798"/>
    <w:rsid w:val="007F2850"/>
    <w:rsid w:val="007F34FC"/>
    <w:rsid w:val="007F38A9"/>
    <w:rsid w:val="007F4626"/>
    <w:rsid w:val="007F46BF"/>
    <w:rsid w:val="007F5E2B"/>
    <w:rsid w:val="007F7815"/>
    <w:rsid w:val="00802101"/>
    <w:rsid w:val="0080447D"/>
    <w:rsid w:val="008058C9"/>
    <w:rsid w:val="00810B6B"/>
    <w:rsid w:val="00812D2F"/>
    <w:rsid w:val="00817692"/>
    <w:rsid w:val="00820DDE"/>
    <w:rsid w:val="00831AEC"/>
    <w:rsid w:val="00836308"/>
    <w:rsid w:val="008366F2"/>
    <w:rsid w:val="00837020"/>
    <w:rsid w:val="00837028"/>
    <w:rsid w:val="00844D23"/>
    <w:rsid w:val="008554FB"/>
    <w:rsid w:val="0085769B"/>
    <w:rsid w:val="00861D26"/>
    <w:rsid w:val="00865650"/>
    <w:rsid w:val="00865936"/>
    <w:rsid w:val="00865A72"/>
    <w:rsid w:val="008726A6"/>
    <w:rsid w:val="00874434"/>
    <w:rsid w:val="0087475D"/>
    <w:rsid w:val="008778C5"/>
    <w:rsid w:val="0088062D"/>
    <w:rsid w:val="00883A79"/>
    <w:rsid w:val="008844F8"/>
    <w:rsid w:val="00886F0E"/>
    <w:rsid w:val="008A0494"/>
    <w:rsid w:val="008A3D7F"/>
    <w:rsid w:val="008A3F55"/>
    <w:rsid w:val="008A62C5"/>
    <w:rsid w:val="008A71C6"/>
    <w:rsid w:val="008B0E07"/>
    <w:rsid w:val="008B10AF"/>
    <w:rsid w:val="008B3B14"/>
    <w:rsid w:val="008B4BF0"/>
    <w:rsid w:val="008B6687"/>
    <w:rsid w:val="008B75CA"/>
    <w:rsid w:val="008C0DBE"/>
    <w:rsid w:val="008C65E4"/>
    <w:rsid w:val="008C6D7E"/>
    <w:rsid w:val="008C7949"/>
    <w:rsid w:val="008D172C"/>
    <w:rsid w:val="008D25FC"/>
    <w:rsid w:val="008D3DC0"/>
    <w:rsid w:val="008D431A"/>
    <w:rsid w:val="008E053D"/>
    <w:rsid w:val="008E3F58"/>
    <w:rsid w:val="008E74D7"/>
    <w:rsid w:val="008F0888"/>
    <w:rsid w:val="008F1546"/>
    <w:rsid w:val="008F2DDB"/>
    <w:rsid w:val="008F66C1"/>
    <w:rsid w:val="00900E7B"/>
    <w:rsid w:val="00903234"/>
    <w:rsid w:val="00906995"/>
    <w:rsid w:val="00906E42"/>
    <w:rsid w:val="0090741F"/>
    <w:rsid w:val="00907D04"/>
    <w:rsid w:val="00912234"/>
    <w:rsid w:val="0092192E"/>
    <w:rsid w:val="00924C59"/>
    <w:rsid w:val="009255E3"/>
    <w:rsid w:val="0092639C"/>
    <w:rsid w:val="0092749C"/>
    <w:rsid w:val="00932852"/>
    <w:rsid w:val="00934B2F"/>
    <w:rsid w:val="0093605D"/>
    <w:rsid w:val="009409B0"/>
    <w:rsid w:val="00943499"/>
    <w:rsid w:val="00951FE9"/>
    <w:rsid w:val="009531C2"/>
    <w:rsid w:val="009559FA"/>
    <w:rsid w:val="00961C94"/>
    <w:rsid w:val="009672B0"/>
    <w:rsid w:val="00973614"/>
    <w:rsid w:val="00980691"/>
    <w:rsid w:val="00981082"/>
    <w:rsid w:val="009839DD"/>
    <w:rsid w:val="00984231"/>
    <w:rsid w:val="00994EBA"/>
    <w:rsid w:val="009A344E"/>
    <w:rsid w:val="009A3C8E"/>
    <w:rsid w:val="009A7740"/>
    <w:rsid w:val="009B1F34"/>
    <w:rsid w:val="009B36B5"/>
    <w:rsid w:val="009B37D4"/>
    <w:rsid w:val="009B4E49"/>
    <w:rsid w:val="009B58FE"/>
    <w:rsid w:val="009B69A7"/>
    <w:rsid w:val="009B7AF1"/>
    <w:rsid w:val="009C609E"/>
    <w:rsid w:val="009C7518"/>
    <w:rsid w:val="009D1759"/>
    <w:rsid w:val="009D2E6D"/>
    <w:rsid w:val="009E660C"/>
    <w:rsid w:val="009E7E91"/>
    <w:rsid w:val="009E7F64"/>
    <w:rsid w:val="009F1663"/>
    <w:rsid w:val="009F1920"/>
    <w:rsid w:val="009F1EE9"/>
    <w:rsid w:val="009F20E8"/>
    <w:rsid w:val="00A04140"/>
    <w:rsid w:val="00A064DE"/>
    <w:rsid w:val="00A14405"/>
    <w:rsid w:val="00A30BF9"/>
    <w:rsid w:val="00A33CCF"/>
    <w:rsid w:val="00A35B56"/>
    <w:rsid w:val="00A44DED"/>
    <w:rsid w:val="00A50DC6"/>
    <w:rsid w:val="00A51AFE"/>
    <w:rsid w:val="00A55DE2"/>
    <w:rsid w:val="00A56191"/>
    <w:rsid w:val="00A60DDE"/>
    <w:rsid w:val="00A6348E"/>
    <w:rsid w:val="00A66F90"/>
    <w:rsid w:val="00A67F87"/>
    <w:rsid w:val="00A71C4C"/>
    <w:rsid w:val="00A80B34"/>
    <w:rsid w:val="00A81DD6"/>
    <w:rsid w:val="00A8208D"/>
    <w:rsid w:val="00A8210F"/>
    <w:rsid w:val="00A83458"/>
    <w:rsid w:val="00A846E2"/>
    <w:rsid w:val="00A84700"/>
    <w:rsid w:val="00A84FEC"/>
    <w:rsid w:val="00A91B9F"/>
    <w:rsid w:val="00A95CB8"/>
    <w:rsid w:val="00AA12B6"/>
    <w:rsid w:val="00AA6281"/>
    <w:rsid w:val="00AB0255"/>
    <w:rsid w:val="00AB1BC1"/>
    <w:rsid w:val="00AC0D97"/>
    <w:rsid w:val="00AC32BC"/>
    <w:rsid w:val="00AC4A22"/>
    <w:rsid w:val="00AD0C28"/>
    <w:rsid w:val="00AD2433"/>
    <w:rsid w:val="00AD3C21"/>
    <w:rsid w:val="00AE2FFA"/>
    <w:rsid w:val="00AE3D54"/>
    <w:rsid w:val="00AE73B4"/>
    <w:rsid w:val="00AF06C5"/>
    <w:rsid w:val="00AF0E48"/>
    <w:rsid w:val="00AF10AA"/>
    <w:rsid w:val="00AF319B"/>
    <w:rsid w:val="00B01342"/>
    <w:rsid w:val="00B02A2A"/>
    <w:rsid w:val="00B03D1C"/>
    <w:rsid w:val="00B04A74"/>
    <w:rsid w:val="00B13C31"/>
    <w:rsid w:val="00B14A6E"/>
    <w:rsid w:val="00B15FF1"/>
    <w:rsid w:val="00B201D9"/>
    <w:rsid w:val="00B205D0"/>
    <w:rsid w:val="00B206A7"/>
    <w:rsid w:val="00B20FF5"/>
    <w:rsid w:val="00B23FE6"/>
    <w:rsid w:val="00B266CE"/>
    <w:rsid w:val="00B34CCB"/>
    <w:rsid w:val="00B3519E"/>
    <w:rsid w:val="00B40C27"/>
    <w:rsid w:val="00B5103C"/>
    <w:rsid w:val="00B5121B"/>
    <w:rsid w:val="00B54250"/>
    <w:rsid w:val="00B60494"/>
    <w:rsid w:val="00B60940"/>
    <w:rsid w:val="00B6366A"/>
    <w:rsid w:val="00B65ADB"/>
    <w:rsid w:val="00B666B0"/>
    <w:rsid w:val="00B77CB3"/>
    <w:rsid w:val="00B80340"/>
    <w:rsid w:val="00B8227F"/>
    <w:rsid w:val="00B84938"/>
    <w:rsid w:val="00B866BC"/>
    <w:rsid w:val="00B876DC"/>
    <w:rsid w:val="00B9644C"/>
    <w:rsid w:val="00BA0BCF"/>
    <w:rsid w:val="00BA1FD0"/>
    <w:rsid w:val="00BA60A7"/>
    <w:rsid w:val="00BA7DEC"/>
    <w:rsid w:val="00BB26B6"/>
    <w:rsid w:val="00BB46A4"/>
    <w:rsid w:val="00BB6095"/>
    <w:rsid w:val="00BC068D"/>
    <w:rsid w:val="00BD1AA7"/>
    <w:rsid w:val="00BD41F9"/>
    <w:rsid w:val="00BE36A1"/>
    <w:rsid w:val="00BF064F"/>
    <w:rsid w:val="00BF65D5"/>
    <w:rsid w:val="00BF7E68"/>
    <w:rsid w:val="00C109BC"/>
    <w:rsid w:val="00C10E35"/>
    <w:rsid w:val="00C1123C"/>
    <w:rsid w:val="00C12163"/>
    <w:rsid w:val="00C1702E"/>
    <w:rsid w:val="00C21ACA"/>
    <w:rsid w:val="00C220BE"/>
    <w:rsid w:val="00C26F55"/>
    <w:rsid w:val="00C30919"/>
    <w:rsid w:val="00C3298C"/>
    <w:rsid w:val="00C34DCB"/>
    <w:rsid w:val="00C37F7A"/>
    <w:rsid w:val="00C40203"/>
    <w:rsid w:val="00C41C90"/>
    <w:rsid w:val="00C41F1D"/>
    <w:rsid w:val="00C43312"/>
    <w:rsid w:val="00C44652"/>
    <w:rsid w:val="00C46367"/>
    <w:rsid w:val="00C51567"/>
    <w:rsid w:val="00C53366"/>
    <w:rsid w:val="00C561DA"/>
    <w:rsid w:val="00C64EC8"/>
    <w:rsid w:val="00C65779"/>
    <w:rsid w:val="00C705E5"/>
    <w:rsid w:val="00C74D1D"/>
    <w:rsid w:val="00C7586B"/>
    <w:rsid w:val="00C75F8B"/>
    <w:rsid w:val="00C77A00"/>
    <w:rsid w:val="00C80351"/>
    <w:rsid w:val="00C809A7"/>
    <w:rsid w:val="00C81059"/>
    <w:rsid w:val="00C82341"/>
    <w:rsid w:val="00C8577E"/>
    <w:rsid w:val="00C85A25"/>
    <w:rsid w:val="00C90514"/>
    <w:rsid w:val="00C91AFE"/>
    <w:rsid w:val="00C92FF5"/>
    <w:rsid w:val="00C9425F"/>
    <w:rsid w:val="00CA1753"/>
    <w:rsid w:val="00CA194D"/>
    <w:rsid w:val="00CA2954"/>
    <w:rsid w:val="00CA30B6"/>
    <w:rsid w:val="00CA3306"/>
    <w:rsid w:val="00CA5A6B"/>
    <w:rsid w:val="00CA7648"/>
    <w:rsid w:val="00CA7912"/>
    <w:rsid w:val="00CB52AE"/>
    <w:rsid w:val="00CB5627"/>
    <w:rsid w:val="00CB6F2D"/>
    <w:rsid w:val="00CB6F77"/>
    <w:rsid w:val="00CC53BD"/>
    <w:rsid w:val="00CE0284"/>
    <w:rsid w:val="00CE1D2D"/>
    <w:rsid w:val="00CE35E3"/>
    <w:rsid w:val="00CE3C95"/>
    <w:rsid w:val="00CE4074"/>
    <w:rsid w:val="00CE4E86"/>
    <w:rsid w:val="00CE5018"/>
    <w:rsid w:val="00CE64A9"/>
    <w:rsid w:val="00CE79C3"/>
    <w:rsid w:val="00CF2463"/>
    <w:rsid w:val="00CF3612"/>
    <w:rsid w:val="00CF5290"/>
    <w:rsid w:val="00D0226C"/>
    <w:rsid w:val="00D03051"/>
    <w:rsid w:val="00D1429B"/>
    <w:rsid w:val="00D14BE4"/>
    <w:rsid w:val="00D152DB"/>
    <w:rsid w:val="00D1532F"/>
    <w:rsid w:val="00D16311"/>
    <w:rsid w:val="00D227D8"/>
    <w:rsid w:val="00D22ED4"/>
    <w:rsid w:val="00D24376"/>
    <w:rsid w:val="00D24B8E"/>
    <w:rsid w:val="00D2766C"/>
    <w:rsid w:val="00D30466"/>
    <w:rsid w:val="00D32CDA"/>
    <w:rsid w:val="00D33E78"/>
    <w:rsid w:val="00D342F3"/>
    <w:rsid w:val="00D43127"/>
    <w:rsid w:val="00D43372"/>
    <w:rsid w:val="00D43A67"/>
    <w:rsid w:val="00D45108"/>
    <w:rsid w:val="00D4592A"/>
    <w:rsid w:val="00D6502D"/>
    <w:rsid w:val="00D6631E"/>
    <w:rsid w:val="00D7218D"/>
    <w:rsid w:val="00D7610B"/>
    <w:rsid w:val="00D76193"/>
    <w:rsid w:val="00D80222"/>
    <w:rsid w:val="00D80492"/>
    <w:rsid w:val="00D80B9C"/>
    <w:rsid w:val="00D87DA0"/>
    <w:rsid w:val="00D90884"/>
    <w:rsid w:val="00D92927"/>
    <w:rsid w:val="00D92D8D"/>
    <w:rsid w:val="00D94695"/>
    <w:rsid w:val="00DA2AA9"/>
    <w:rsid w:val="00DA2DED"/>
    <w:rsid w:val="00DB033A"/>
    <w:rsid w:val="00DB2C38"/>
    <w:rsid w:val="00DC1695"/>
    <w:rsid w:val="00DC17B4"/>
    <w:rsid w:val="00DC62EA"/>
    <w:rsid w:val="00DC6D02"/>
    <w:rsid w:val="00DD3F33"/>
    <w:rsid w:val="00DD4C52"/>
    <w:rsid w:val="00DD53EC"/>
    <w:rsid w:val="00DD72B6"/>
    <w:rsid w:val="00DD7ACC"/>
    <w:rsid w:val="00DE0962"/>
    <w:rsid w:val="00DE1CF8"/>
    <w:rsid w:val="00DF01FF"/>
    <w:rsid w:val="00DF1256"/>
    <w:rsid w:val="00E04E1F"/>
    <w:rsid w:val="00E051CB"/>
    <w:rsid w:val="00E062AE"/>
    <w:rsid w:val="00E06C2F"/>
    <w:rsid w:val="00E06E94"/>
    <w:rsid w:val="00E13F0F"/>
    <w:rsid w:val="00E21372"/>
    <w:rsid w:val="00E21526"/>
    <w:rsid w:val="00E24B0E"/>
    <w:rsid w:val="00E33D72"/>
    <w:rsid w:val="00E36B7D"/>
    <w:rsid w:val="00E407CF"/>
    <w:rsid w:val="00E45CE7"/>
    <w:rsid w:val="00E461B3"/>
    <w:rsid w:val="00E526F7"/>
    <w:rsid w:val="00E565C1"/>
    <w:rsid w:val="00E65969"/>
    <w:rsid w:val="00E65A35"/>
    <w:rsid w:val="00E66753"/>
    <w:rsid w:val="00E77CE7"/>
    <w:rsid w:val="00E80516"/>
    <w:rsid w:val="00E83F2E"/>
    <w:rsid w:val="00E860D9"/>
    <w:rsid w:val="00E87089"/>
    <w:rsid w:val="00E92C2B"/>
    <w:rsid w:val="00E93AAA"/>
    <w:rsid w:val="00E96768"/>
    <w:rsid w:val="00EA1155"/>
    <w:rsid w:val="00EB23BB"/>
    <w:rsid w:val="00EB3AEB"/>
    <w:rsid w:val="00EB421F"/>
    <w:rsid w:val="00EC0EFB"/>
    <w:rsid w:val="00EC1FDF"/>
    <w:rsid w:val="00EC3FF8"/>
    <w:rsid w:val="00EC4DE3"/>
    <w:rsid w:val="00EC7C3E"/>
    <w:rsid w:val="00ED014A"/>
    <w:rsid w:val="00ED0AA2"/>
    <w:rsid w:val="00ED4AAD"/>
    <w:rsid w:val="00ED60DB"/>
    <w:rsid w:val="00ED7A74"/>
    <w:rsid w:val="00EE2591"/>
    <w:rsid w:val="00EF0862"/>
    <w:rsid w:val="00EF102F"/>
    <w:rsid w:val="00EF1D5A"/>
    <w:rsid w:val="00EF38A4"/>
    <w:rsid w:val="00F01615"/>
    <w:rsid w:val="00F02932"/>
    <w:rsid w:val="00F056BD"/>
    <w:rsid w:val="00F07387"/>
    <w:rsid w:val="00F12D50"/>
    <w:rsid w:val="00F14ED9"/>
    <w:rsid w:val="00F27541"/>
    <w:rsid w:val="00F30A0A"/>
    <w:rsid w:val="00F36224"/>
    <w:rsid w:val="00F41097"/>
    <w:rsid w:val="00F43CBE"/>
    <w:rsid w:val="00F50DDB"/>
    <w:rsid w:val="00F547A5"/>
    <w:rsid w:val="00F6224D"/>
    <w:rsid w:val="00F6247F"/>
    <w:rsid w:val="00F67011"/>
    <w:rsid w:val="00F847D1"/>
    <w:rsid w:val="00F850A0"/>
    <w:rsid w:val="00FA5051"/>
    <w:rsid w:val="00FA57A5"/>
    <w:rsid w:val="00FB0BA3"/>
    <w:rsid w:val="00FB263D"/>
    <w:rsid w:val="00FB2E7D"/>
    <w:rsid w:val="00FB56F4"/>
    <w:rsid w:val="00FB61A5"/>
    <w:rsid w:val="00FC17EE"/>
    <w:rsid w:val="00FC3D23"/>
    <w:rsid w:val="00FC7746"/>
    <w:rsid w:val="00FD2510"/>
    <w:rsid w:val="00FD2C77"/>
    <w:rsid w:val="00FD6B33"/>
    <w:rsid w:val="00FD7819"/>
    <w:rsid w:val="00FE5FF5"/>
    <w:rsid w:val="00FF2E67"/>
    <w:rsid w:val="00FF3ABC"/>
    <w:rsid w:val="00FF3FCE"/>
    <w:rsid w:val="00FF4F00"/>
    <w:rsid w:val="00FF69DC"/>
    <w:rsid w:val="00FF6EF4"/>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2C5CB5"/>
  <w15:chartTrackingRefBased/>
  <w15:docId w15:val="{328CF0D0-B1AB-4C1B-955A-975DD8CE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DED"/>
    <w:pPr>
      <w:autoSpaceDE w:val="0"/>
      <w:autoSpaceDN w:val="0"/>
      <w:adjustRightInd w:val="0"/>
    </w:pPr>
    <w:rPr>
      <w:sz w:val="24"/>
      <w:szCs w:val="24"/>
    </w:rPr>
  </w:style>
  <w:style w:type="paragraph" w:styleId="Heading2">
    <w:name w:val="heading 2"/>
    <w:basedOn w:val="Normal"/>
    <w:next w:val="Normal"/>
    <w:link w:val="Heading2Char"/>
    <w:qFormat/>
    <w:rsid w:val="00025386"/>
    <w:pPr>
      <w:keepNext/>
      <w:autoSpaceDE/>
      <w:autoSpaceDN/>
      <w:adjustRightInd/>
      <w:spacing w:before="240" w:after="60"/>
      <w:outlineLvl w:val="1"/>
    </w:pPr>
    <w:rPr>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A2DED"/>
    <w:pPr>
      <w:tabs>
        <w:tab w:val="left" w:pos="0"/>
        <w:tab w:val="left" w:pos="360"/>
        <w:tab w:val="left" w:pos="721"/>
        <w:tab w:val="left" w:pos="1082"/>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jc w:val="center"/>
    </w:pPr>
    <w:rPr>
      <w:u w:val="single"/>
    </w:rPr>
  </w:style>
  <w:style w:type="paragraph" w:customStyle="1" w:styleId="1">
    <w:name w:val="1"/>
    <w:rsid w:val="00DA2DED"/>
    <w:pPr>
      <w:tabs>
        <w:tab w:val="left" w:pos="0"/>
        <w:tab w:val="left" w:pos="360"/>
        <w:tab w:val="left" w:pos="722"/>
        <w:tab w:val="left" w:pos="1083"/>
        <w:tab w:val="left" w:pos="1443"/>
        <w:tab w:val="left" w:pos="1806"/>
        <w:tab w:val="left" w:pos="2166"/>
        <w:tab w:val="left" w:pos="2527"/>
        <w:tab w:val="left" w:pos="2888"/>
        <w:tab w:val="left" w:pos="3249"/>
        <w:tab w:val="left" w:pos="3612"/>
        <w:tab w:val="left" w:pos="3972"/>
        <w:tab w:val="left" w:pos="4333"/>
        <w:tab w:val="left" w:pos="4694"/>
        <w:tab w:val="left" w:pos="5055"/>
        <w:tab w:val="left" w:pos="5418"/>
        <w:tab w:val="left" w:pos="5778"/>
        <w:tab w:val="left" w:pos="6139"/>
        <w:tab w:val="left" w:pos="6480"/>
        <w:tab w:val="left" w:pos="7200"/>
        <w:tab w:val="left" w:pos="7920"/>
        <w:tab w:val="left" w:pos="8640"/>
        <w:tab w:val="left" w:pos="9360"/>
      </w:tabs>
      <w:autoSpaceDE w:val="0"/>
      <w:autoSpaceDN w:val="0"/>
      <w:adjustRightInd w:val="0"/>
      <w:ind w:left="1440"/>
    </w:pPr>
    <w:rPr>
      <w:rFonts w:ascii="Courier" w:hAnsi="Courier" w:cs="Courier"/>
      <w:i/>
      <w:iCs/>
      <w:sz w:val="24"/>
      <w:szCs w:val="24"/>
    </w:rPr>
  </w:style>
  <w:style w:type="paragraph" w:customStyle="1" w:styleId="1Paragraph">
    <w:name w:val="1Paragraph"/>
    <w:rsid w:val="00DA2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2Paragraph">
    <w:name w:val="2Paragraph"/>
    <w:rsid w:val="00DA2D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Pr>
      <w:sz w:val="24"/>
      <w:szCs w:val="24"/>
    </w:rPr>
  </w:style>
  <w:style w:type="character" w:styleId="Strong">
    <w:name w:val="Strong"/>
    <w:uiPriority w:val="22"/>
    <w:qFormat/>
    <w:rsid w:val="00DA2DED"/>
    <w:rPr>
      <w:b/>
      <w:bCs/>
    </w:rPr>
  </w:style>
  <w:style w:type="paragraph" w:styleId="Footer">
    <w:name w:val="footer"/>
    <w:basedOn w:val="Normal"/>
    <w:rsid w:val="003833DA"/>
    <w:pPr>
      <w:tabs>
        <w:tab w:val="center" w:pos="4320"/>
        <w:tab w:val="right" w:pos="8640"/>
      </w:tabs>
    </w:pPr>
  </w:style>
  <w:style w:type="character" w:styleId="PageNumber">
    <w:name w:val="page number"/>
    <w:basedOn w:val="DefaultParagraphFont"/>
    <w:rsid w:val="003833DA"/>
  </w:style>
  <w:style w:type="paragraph" w:styleId="BalloonText">
    <w:name w:val="Balloon Text"/>
    <w:basedOn w:val="Normal"/>
    <w:semiHidden/>
    <w:rsid w:val="007A065B"/>
    <w:rPr>
      <w:rFonts w:ascii="Tahoma" w:hAnsi="Tahoma" w:cs="Tahoma"/>
      <w:sz w:val="16"/>
      <w:szCs w:val="16"/>
    </w:rPr>
  </w:style>
  <w:style w:type="character" w:styleId="Hyperlink">
    <w:name w:val="Hyperlink"/>
    <w:rsid w:val="00B60494"/>
    <w:rPr>
      <w:color w:val="0000FF"/>
      <w:u w:val="single"/>
    </w:rPr>
  </w:style>
  <w:style w:type="paragraph" w:styleId="NormalWeb">
    <w:name w:val="Normal (Web)"/>
    <w:basedOn w:val="Normal"/>
    <w:rsid w:val="003C43DA"/>
    <w:pPr>
      <w:autoSpaceDE/>
      <w:autoSpaceDN/>
      <w:adjustRightInd/>
      <w:spacing w:before="100" w:beforeAutospacing="1" w:after="100" w:afterAutospacing="1"/>
    </w:pPr>
  </w:style>
  <w:style w:type="character" w:styleId="Emphasis">
    <w:name w:val="Emphasis"/>
    <w:qFormat/>
    <w:rsid w:val="00307E29"/>
    <w:rPr>
      <w:i/>
      <w:iCs/>
    </w:rPr>
  </w:style>
  <w:style w:type="character" w:customStyle="1" w:styleId="Heading2Char">
    <w:name w:val="Heading 2 Char"/>
    <w:link w:val="Heading2"/>
    <w:rsid w:val="00025386"/>
    <w:rPr>
      <w:b/>
      <w:bCs/>
      <w:iCs/>
      <w:sz w:val="24"/>
      <w:szCs w:val="28"/>
    </w:rPr>
  </w:style>
  <w:style w:type="paragraph" w:customStyle="1" w:styleId="Body">
    <w:name w:val="Body"/>
    <w:basedOn w:val="Normal"/>
    <w:link w:val="BodyChar"/>
    <w:rsid w:val="00025386"/>
    <w:pPr>
      <w:autoSpaceDE/>
      <w:autoSpaceDN/>
      <w:adjustRightInd/>
      <w:spacing w:before="240"/>
    </w:pPr>
  </w:style>
  <w:style w:type="paragraph" w:customStyle="1" w:styleId="Firstpara">
    <w:name w:val="First para"/>
    <w:basedOn w:val="Normal"/>
    <w:next w:val="Body"/>
    <w:link w:val="FirstparaChar"/>
    <w:rsid w:val="00025386"/>
    <w:pPr>
      <w:autoSpaceDE/>
      <w:autoSpaceDN/>
      <w:adjustRightInd/>
    </w:pPr>
  </w:style>
  <w:style w:type="paragraph" w:styleId="ListBullet">
    <w:name w:val="List Bullet"/>
    <w:basedOn w:val="Normal"/>
    <w:rsid w:val="00025386"/>
    <w:pPr>
      <w:numPr>
        <w:numId w:val="7"/>
      </w:numPr>
      <w:autoSpaceDE/>
      <w:autoSpaceDN/>
      <w:adjustRightInd/>
    </w:pPr>
  </w:style>
  <w:style w:type="character" w:customStyle="1" w:styleId="BodyChar">
    <w:name w:val="Body Char"/>
    <w:link w:val="Body"/>
    <w:rsid w:val="00025386"/>
    <w:rPr>
      <w:sz w:val="24"/>
      <w:szCs w:val="24"/>
    </w:rPr>
  </w:style>
  <w:style w:type="character" w:customStyle="1" w:styleId="FirstparaChar">
    <w:name w:val="First para Char"/>
    <w:link w:val="Firstpara"/>
    <w:rsid w:val="00025386"/>
    <w:rPr>
      <w:sz w:val="24"/>
      <w:szCs w:val="24"/>
    </w:rPr>
  </w:style>
  <w:style w:type="paragraph" w:styleId="BodyTextIndent3">
    <w:name w:val="Body Text Indent 3"/>
    <w:basedOn w:val="Normal"/>
    <w:link w:val="BodyTextIndent3Char"/>
    <w:rsid w:val="00D33E78"/>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ind w:left="1440"/>
    </w:pPr>
    <w:rPr>
      <w:rFonts w:ascii="Courier" w:hAnsi="Courier"/>
      <w:i/>
      <w:snapToGrid w:val="0"/>
      <w:szCs w:val="20"/>
    </w:rPr>
  </w:style>
  <w:style w:type="character" w:customStyle="1" w:styleId="BodyTextIndent3Char">
    <w:name w:val="Body Text Indent 3 Char"/>
    <w:link w:val="BodyTextIndent3"/>
    <w:rsid w:val="00D33E78"/>
    <w:rPr>
      <w:rFonts w:ascii="Courier" w:hAnsi="Courier"/>
      <w:i/>
      <w:snapToGrid w:val="0"/>
      <w:sz w:val="24"/>
    </w:rPr>
  </w:style>
  <w:style w:type="table" w:styleId="TableGrid">
    <w:name w:val="Table Grid"/>
    <w:basedOn w:val="TableNormal"/>
    <w:rsid w:val="002632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D7ACC"/>
    <w:rPr>
      <w:color w:val="800080"/>
      <w:u w:val="single"/>
    </w:rPr>
  </w:style>
  <w:style w:type="paragraph" w:styleId="DocumentMap">
    <w:name w:val="Document Map"/>
    <w:basedOn w:val="Normal"/>
    <w:semiHidden/>
    <w:rsid w:val="00C43312"/>
    <w:pPr>
      <w:shd w:val="clear" w:color="auto" w:fill="000080"/>
    </w:pPr>
    <w:rPr>
      <w:rFonts w:ascii="Tahoma" w:hAnsi="Tahoma" w:cs="Tahoma"/>
      <w:sz w:val="20"/>
      <w:szCs w:val="20"/>
    </w:rPr>
  </w:style>
  <w:style w:type="character" w:styleId="CommentReference">
    <w:name w:val="annotation reference"/>
    <w:rsid w:val="003F4BF2"/>
    <w:rPr>
      <w:sz w:val="16"/>
      <w:szCs w:val="16"/>
    </w:rPr>
  </w:style>
  <w:style w:type="paragraph" w:styleId="CommentText">
    <w:name w:val="annotation text"/>
    <w:basedOn w:val="Normal"/>
    <w:link w:val="CommentTextChar"/>
    <w:rsid w:val="003F4BF2"/>
    <w:rPr>
      <w:sz w:val="20"/>
      <w:szCs w:val="20"/>
    </w:rPr>
  </w:style>
  <w:style w:type="character" w:customStyle="1" w:styleId="CommentTextChar">
    <w:name w:val="Comment Text Char"/>
    <w:basedOn w:val="DefaultParagraphFont"/>
    <w:link w:val="CommentText"/>
    <w:rsid w:val="003F4BF2"/>
  </w:style>
  <w:style w:type="paragraph" w:styleId="CommentSubject">
    <w:name w:val="annotation subject"/>
    <w:basedOn w:val="CommentText"/>
    <w:next w:val="CommentText"/>
    <w:link w:val="CommentSubjectChar"/>
    <w:rsid w:val="003F4BF2"/>
    <w:rPr>
      <w:b/>
      <w:bCs/>
    </w:rPr>
  </w:style>
  <w:style w:type="character" w:customStyle="1" w:styleId="CommentSubjectChar">
    <w:name w:val="Comment Subject Char"/>
    <w:link w:val="CommentSubject"/>
    <w:rsid w:val="003F4BF2"/>
    <w:rPr>
      <w:b/>
      <w:bCs/>
    </w:rPr>
  </w:style>
  <w:style w:type="paragraph" w:styleId="Header">
    <w:name w:val="header"/>
    <w:basedOn w:val="Normal"/>
    <w:link w:val="HeaderChar"/>
    <w:rsid w:val="00272031"/>
    <w:pPr>
      <w:tabs>
        <w:tab w:val="center" w:pos="4680"/>
        <w:tab w:val="right" w:pos="9360"/>
      </w:tabs>
    </w:pPr>
  </w:style>
  <w:style w:type="character" w:customStyle="1" w:styleId="HeaderChar">
    <w:name w:val="Header Char"/>
    <w:link w:val="Header"/>
    <w:rsid w:val="00272031"/>
    <w:rPr>
      <w:sz w:val="24"/>
      <w:szCs w:val="24"/>
    </w:rPr>
  </w:style>
  <w:style w:type="paragraph" w:styleId="ListParagraph">
    <w:name w:val="List Paragraph"/>
    <w:basedOn w:val="Normal"/>
    <w:uiPriority w:val="34"/>
    <w:qFormat/>
    <w:rsid w:val="00B205D0"/>
    <w:pPr>
      <w:widowControl w:val="0"/>
      <w:autoSpaceDE/>
      <w:autoSpaceDN/>
      <w:adjustRightInd/>
      <w:ind w:left="720"/>
    </w:pPr>
    <w:rPr>
      <w:rFonts w:ascii="Letter Gothic" w:hAnsi="Letter Gothic"/>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66972">
      <w:bodyDiv w:val="1"/>
      <w:marLeft w:val="0"/>
      <w:marRight w:val="0"/>
      <w:marTop w:val="0"/>
      <w:marBottom w:val="0"/>
      <w:divBdr>
        <w:top w:val="none" w:sz="0" w:space="0" w:color="auto"/>
        <w:left w:val="none" w:sz="0" w:space="0" w:color="auto"/>
        <w:bottom w:val="none" w:sz="0" w:space="0" w:color="auto"/>
        <w:right w:val="none" w:sz="0" w:space="0" w:color="auto"/>
      </w:divBdr>
      <w:divsChild>
        <w:div w:id="9957193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0477390">
      <w:bodyDiv w:val="1"/>
      <w:marLeft w:val="0"/>
      <w:marRight w:val="0"/>
      <w:marTop w:val="0"/>
      <w:marBottom w:val="0"/>
      <w:divBdr>
        <w:top w:val="none" w:sz="0" w:space="0" w:color="auto"/>
        <w:left w:val="none" w:sz="0" w:space="0" w:color="auto"/>
        <w:bottom w:val="none" w:sz="0" w:space="0" w:color="auto"/>
        <w:right w:val="none" w:sz="0" w:space="0" w:color="auto"/>
      </w:divBdr>
    </w:div>
    <w:div w:id="375356359">
      <w:bodyDiv w:val="1"/>
      <w:marLeft w:val="0"/>
      <w:marRight w:val="0"/>
      <w:marTop w:val="0"/>
      <w:marBottom w:val="0"/>
      <w:divBdr>
        <w:top w:val="none" w:sz="0" w:space="0" w:color="auto"/>
        <w:left w:val="none" w:sz="0" w:space="0" w:color="auto"/>
        <w:bottom w:val="none" w:sz="0" w:space="0" w:color="auto"/>
        <w:right w:val="none" w:sz="0" w:space="0" w:color="auto"/>
      </w:divBdr>
    </w:div>
    <w:div w:id="460266995">
      <w:bodyDiv w:val="1"/>
      <w:marLeft w:val="0"/>
      <w:marRight w:val="0"/>
      <w:marTop w:val="0"/>
      <w:marBottom w:val="0"/>
      <w:divBdr>
        <w:top w:val="none" w:sz="0" w:space="0" w:color="auto"/>
        <w:left w:val="none" w:sz="0" w:space="0" w:color="auto"/>
        <w:bottom w:val="none" w:sz="0" w:space="0" w:color="auto"/>
        <w:right w:val="none" w:sz="0" w:space="0" w:color="auto"/>
      </w:divBdr>
    </w:div>
    <w:div w:id="745345401">
      <w:bodyDiv w:val="1"/>
      <w:marLeft w:val="0"/>
      <w:marRight w:val="0"/>
      <w:marTop w:val="0"/>
      <w:marBottom w:val="0"/>
      <w:divBdr>
        <w:top w:val="none" w:sz="0" w:space="0" w:color="auto"/>
        <w:left w:val="none" w:sz="0" w:space="0" w:color="auto"/>
        <w:bottom w:val="none" w:sz="0" w:space="0" w:color="auto"/>
        <w:right w:val="none" w:sz="0" w:space="0" w:color="auto"/>
      </w:divBdr>
    </w:div>
    <w:div w:id="881988015">
      <w:bodyDiv w:val="1"/>
      <w:marLeft w:val="0"/>
      <w:marRight w:val="0"/>
      <w:marTop w:val="0"/>
      <w:marBottom w:val="0"/>
      <w:divBdr>
        <w:top w:val="none" w:sz="0" w:space="0" w:color="auto"/>
        <w:left w:val="none" w:sz="0" w:space="0" w:color="auto"/>
        <w:bottom w:val="none" w:sz="0" w:space="0" w:color="auto"/>
        <w:right w:val="none" w:sz="0" w:space="0" w:color="auto"/>
      </w:divBdr>
    </w:div>
    <w:div w:id="882643659">
      <w:bodyDiv w:val="1"/>
      <w:marLeft w:val="0"/>
      <w:marRight w:val="0"/>
      <w:marTop w:val="0"/>
      <w:marBottom w:val="0"/>
      <w:divBdr>
        <w:top w:val="none" w:sz="0" w:space="0" w:color="auto"/>
        <w:left w:val="none" w:sz="0" w:space="0" w:color="auto"/>
        <w:bottom w:val="none" w:sz="0" w:space="0" w:color="auto"/>
        <w:right w:val="none" w:sz="0" w:space="0" w:color="auto"/>
      </w:divBdr>
    </w:div>
    <w:div w:id="1321621923">
      <w:bodyDiv w:val="1"/>
      <w:marLeft w:val="0"/>
      <w:marRight w:val="0"/>
      <w:marTop w:val="0"/>
      <w:marBottom w:val="0"/>
      <w:divBdr>
        <w:top w:val="none" w:sz="0" w:space="0" w:color="auto"/>
        <w:left w:val="none" w:sz="0" w:space="0" w:color="auto"/>
        <w:bottom w:val="none" w:sz="0" w:space="0" w:color="auto"/>
        <w:right w:val="none" w:sz="0" w:space="0" w:color="auto"/>
      </w:divBdr>
    </w:div>
    <w:div w:id="179643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8D5D-6873-44DD-BFB0-C92BBA16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AMS TM</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Government User</dc:creator>
  <cp:keywords/>
  <dc:description/>
  <cp:lastModifiedBy>Gilham, Norma - AMS</cp:lastModifiedBy>
  <cp:revision>2</cp:revision>
  <cp:lastPrinted>2013-02-14T16:11:00Z</cp:lastPrinted>
  <dcterms:created xsi:type="dcterms:W3CDTF">2021-02-04T16:08:00Z</dcterms:created>
  <dcterms:modified xsi:type="dcterms:W3CDTF">2021-02-04T16:08:00Z</dcterms:modified>
</cp:coreProperties>
</file>