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10"/>
        <w:gridCol w:w="4511"/>
      </w:tblGrid>
      <w:tr w:rsidRPr="00176EF7" w:rsidR="000334B0" w:rsidTr="00DD7D90" w14:paraId="23AED174" w14:textId="77777777">
        <w:trPr>
          <w:tblHeader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48DD4"/>
          </w:tcPr>
          <w:p w:rsidRPr="00176EF7" w:rsidR="000334B0" w:rsidP="00DD7D90" w:rsidRDefault="000334B0" w14:paraId="301B5594" w14:textId="5CB9A54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FFFFFF"/>
                <w:sz w:val="24"/>
              </w:rPr>
            </w:pPr>
            <w:r w:rsidRPr="00176EF7">
              <w:rPr>
                <w:sz w:val="24"/>
              </w:rPr>
              <w:br w:type="page"/>
            </w:r>
            <w:r w:rsidR="003A26A2">
              <w:rPr>
                <w:rFonts w:ascii="AR JULIAN" w:hAnsi="AR JULIAN"/>
                <w:color w:val="FFFFFF"/>
                <w:sz w:val="24"/>
              </w:rPr>
              <w:t>Table A</w:t>
            </w:r>
            <w:r w:rsidRPr="00176EF7">
              <w:rPr>
                <w:rFonts w:ascii="AR JULIAN" w:hAnsi="AR JULIAN"/>
                <w:b/>
                <w:color w:val="FFFFFF"/>
                <w:sz w:val="24"/>
              </w:rPr>
              <w:t>.</w:t>
            </w:r>
            <w:r w:rsidRPr="00176EF7">
              <w:rPr>
                <w:b/>
                <w:color w:val="FFFFFF"/>
                <w:sz w:val="24"/>
              </w:rPr>
              <w:t xml:space="preserve">  Overview of the NPDB</w:t>
            </w:r>
          </w:p>
        </w:tc>
      </w:tr>
      <w:tr w:rsidRPr="00176EF7" w:rsidR="000334B0" w:rsidTr="00DD7D90" w14:paraId="6A093E47" w14:textId="77777777"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/>
            <w:hideMark/>
          </w:tcPr>
          <w:p w:rsidRPr="00176EF7" w:rsidR="000334B0" w:rsidP="00DD7D90" w:rsidRDefault="000334B0" w14:paraId="0A729D4D" w14:textId="777777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Cs w:val="20"/>
              </w:rPr>
            </w:pPr>
            <w:r w:rsidRPr="00176EF7">
              <w:rPr>
                <w:b/>
                <w:color w:val="365F91"/>
                <w:szCs w:val="20"/>
              </w:rPr>
              <w:t xml:space="preserve">Reporters </w:t>
            </w:r>
          </w:p>
        </w:tc>
      </w:tr>
      <w:tr w:rsidRPr="00176EF7" w:rsidR="000334B0" w:rsidTr="00DD7D90" w14:paraId="32475B43" w14:textId="77777777">
        <w:trPr>
          <w:jc w:val="center"/>
        </w:trPr>
        <w:tc>
          <w:tcPr>
            <w:tcW w:w="2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6EF7" w:rsidR="000334B0" w:rsidP="000334B0" w:rsidRDefault="000334B0" w14:paraId="7FA7298B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Medical Malpractice Payers</w:t>
            </w:r>
          </w:p>
          <w:p w:rsidRPr="00176EF7" w:rsidR="000334B0" w:rsidP="000334B0" w:rsidRDefault="000334B0" w14:paraId="4AF1AE16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Medical/Dental State Licensing Boards</w:t>
            </w:r>
          </w:p>
          <w:p w:rsidRPr="00176EF7" w:rsidR="000334B0" w:rsidP="000334B0" w:rsidRDefault="000334B0" w14:paraId="34B04DBF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Hospitals and Other Healthcare Entities</w:t>
            </w:r>
          </w:p>
          <w:p w:rsidRPr="00176EF7" w:rsidR="000334B0" w:rsidP="000334B0" w:rsidRDefault="000334B0" w14:paraId="6AA3645D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Professional Societies with formal peer review</w:t>
            </w:r>
          </w:p>
          <w:p w:rsidRPr="00176EF7" w:rsidR="000334B0" w:rsidP="000334B0" w:rsidRDefault="000334B0" w14:paraId="194E24AC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DHHS Office of Inspector General</w:t>
            </w:r>
          </w:p>
          <w:p w:rsidRPr="00176EF7" w:rsidR="000334B0" w:rsidP="000334B0" w:rsidRDefault="000334B0" w14:paraId="65E188A3" w14:textId="77777777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>U.S. Drug Enforcement Administration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</w:tcPr>
          <w:p w:rsidRPr="00176EF7" w:rsidR="000334B0" w:rsidP="000334B0" w:rsidRDefault="000334B0" w14:paraId="1843D139" w14:textId="77777777">
            <w:pPr>
              <w:widowControl/>
              <w:numPr>
                <w:ilvl w:val="0"/>
                <w:numId w:val="1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Federal and State Government agencies</w:t>
            </w:r>
          </w:p>
          <w:p w:rsidRPr="00176EF7" w:rsidR="000334B0" w:rsidP="000334B0" w:rsidRDefault="000334B0" w14:paraId="7CBE42C8" w14:textId="77777777">
            <w:pPr>
              <w:widowControl/>
              <w:numPr>
                <w:ilvl w:val="0"/>
                <w:numId w:val="1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>Health plans</w:t>
            </w:r>
          </w:p>
          <w:p w:rsidRPr="00176EF7" w:rsidR="000334B0" w:rsidP="00DD7D90" w:rsidRDefault="000334B0" w14:paraId="2A14F303" w14:textId="77777777">
            <w:pPr>
              <w:widowControl/>
              <w:autoSpaceDE/>
              <w:autoSpaceDN/>
              <w:adjustRightInd/>
              <w:spacing w:line="276" w:lineRule="auto"/>
              <w:rPr>
                <w:szCs w:val="20"/>
              </w:rPr>
            </w:pPr>
          </w:p>
          <w:p w:rsidRPr="00176EF7" w:rsidR="000334B0" w:rsidP="00DD7D90" w:rsidRDefault="000334B0" w14:paraId="00BB736A" w14:textId="77777777">
            <w:pPr>
              <w:widowControl/>
              <w:autoSpaceDE/>
              <w:autoSpaceDN/>
              <w:adjustRightInd/>
              <w:spacing w:line="276" w:lineRule="auto"/>
              <w:rPr>
                <w:szCs w:val="20"/>
              </w:rPr>
            </w:pPr>
          </w:p>
        </w:tc>
      </w:tr>
      <w:tr w:rsidRPr="00176EF7" w:rsidR="000334B0" w:rsidTr="00DD7D90" w14:paraId="633322BF" w14:textId="77777777"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/>
            <w:hideMark/>
          </w:tcPr>
          <w:p w:rsidRPr="00176EF7" w:rsidR="000334B0" w:rsidP="00DD7D90" w:rsidRDefault="000334B0" w14:paraId="7684E431" w14:textId="77777777">
            <w:pPr>
              <w:widowControl/>
              <w:tabs>
                <w:tab w:val="left" w:pos="360"/>
              </w:tabs>
              <w:spacing w:line="276" w:lineRule="auto"/>
              <w:jc w:val="center"/>
              <w:rPr>
                <w:bCs/>
                <w:szCs w:val="20"/>
              </w:rPr>
            </w:pPr>
            <w:r w:rsidRPr="00176EF7">
              <w:rPr>
                <w:b/>
                <w:bCs/>
                <w:color w:val="365F91"/>
                <w:szCs w:val="20"/>
              </w:rPr>
              <w:t>Queriers</w:t>
            </w:r>
          </w:p>
        </w:tc>
      </w:tr>
      <w:tr w:rsidRPr="00176EF7" w:rsidR="000334B0" w:rsidTr="00DD7D90" w14:paraId="7185039E" w14:textId="77777777">
        <w:trPr>
          <w:jc w:val="center"/>
        </w:trPr>
        <w:tc>
          <w:tcPr>
            <w:tcW w:w="2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6EF7" w:rsidR="000334B0" w:rsidP="000334B0" w:rsidRDefault="000334B0" w14:paraId="3BC8F40B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Hospitals</w:t>
            </w:r>
          </w:p>
          <w:p w:rsidRPr="00176EF7" w:rsidR="000334B0" w:rsidP="000334B0" w:rsidRDefault="000334B0" w14:paraId="27473119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Professional Societies </w:t>
            </w:r>
            <w:r w:rsidRPr="00176EF7">
              <w:rPr>
                <w:szCs w:val="20"/>
              </w:rPr>
              <w:t>with formal peer review</w:t>
            </w:r>
          </w:p>
          <w:p w:rsidRPr="00176EF7" w:rsidR="000334B0" w:rsidP="000334B0" w:rsidRDefault="000334B0" w14:paraId="71336385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Boards of Medical/Dental Examiners </w:t>
            </w:r>
            <w:r w:rsidRPr="00176EF7">
              <w:rPr>
                <w:szCs w:val="20"/>
              </w:rPr>
              <w:t>and other healthcare practitioner State Licensing Boards</w:t>
            </w:r>
          </w:p>
          <w:p w:rsidRPr="00176EF7" w:rsidR="000334B0" w:rsidP="000334B0" w:rsidRDefault="000334B0" w14:paraId="5B7DE48B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Other healthcare entities </w:t>
            </w:r>
            <w:r w:rsidRPr="00176EF7">
              <w:rPr>
                <w:szCs w:val="20"/>
              </w:rPr>
              <w:t>with formal peer review</w:t>
            </w:r>
          </w:p>
          <w:p w:rsidRPr="00176EF7" w:rsidR="000334B0" w:rsidP="000334B0" w:rsidRDefault="000334B0" w14:paraId="07B592D3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Plaintiffs’ attorneys </w:t>
            </w:r>
            <w:r w:rsidRPr="00176EF7">
              <w:rPr>
                <w:szCs w:val="20"/>
              </w:rPr>
              <w:t>or plaintiffs representing themselves (limited)</w:t>
            </w:r>
          </w:p>
          <w:p w:rsidRPr="00176EF7" w:rsidR="000334B0" w:rsidP="000334B0" w:rsidRDefault="000334B0" w14:paraId="5BCE5276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Healthcare practitioners </w:t>
            </w:r>
            <w:r w:rsidRPr="00176EF7">
              <w:t xml:space="preserve">and practitioner organizations </w:t>
            </w:r>
            <w:r w:rsidRPr="00176EF7">
              <w:rPr>
                <w:szCs w:val="20"/>
              </w:rPr>
              <w:t>(self-query)</w:t>
            </w:r>
          </w:p>
          <w:p w:rsidRPr="00176EF7" w:rsidR="000334B0" w:rsidP="000334B0" w:rsidRDefault="000334B0" w14:paraId="153E6059" w14:textId="77777777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Researchers </w:t>
            </w:r>
            <w:r w:rsidRPr="00176EF7">
              <w:rPr>
                <w:szCs w:val="20"/>
              </w:rPr>
              <w:t>(statistical data only)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hideMark/>
          </w:tcPr>
          <w:p w:rsidRPr="00176EF7" w:rsidR="000334B0" w:rsidP="000334B0" w:rsidRDefault="000334B0" w14:paraId="1502E3E4" w14:textId="7777777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Federal and State Government agencies</w:t>
            </w:r>
          </w:p>
          <w:p w:rsidRPr="00176EF7" w:rsidR="000334B0" w:rsidP="000334B0" w:rsidRDefault="000334B0" w14:paraId="2AED6617" w14:textId="7777777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Health plans</w:t>
            </w:r>
          </w:p>
          <w:p w:rsidRPr="00176EF7" w:rsidR="000334B0" w:rsidP="000334B0" w:rsidRDefault="000334B0" w14:paraId="70724609" w14:textId="7777777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Healthcare practitioners/providers/suppliers </w:t>
            </w:r>
            <w:r w:rsidRPr="00176EF7">
              <w:rPr>
                <w:szCs w:val="20"/>
              </w:rPr>
              <w:t>(self-query)</w:t>
            </w:r>
          </w:p>
          <w:p w:rsidRPr="00176EF7" w:rsidR="000334B0" w:rsidP="000334B0" w:rsidRDefault="000334B0" w14:paraId="6AF5C49F" w14:textId="77777777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 xml:space="preserve">Researchers </w:t>
            </w:r>
            <w:r w:rsidRPr="00176EF7">
              <w:rPr>
                <w:szCs w:val="20"/>
              </w:rPr>
              <w:t>(statistical data only)</w:t>
            </w:r>
          </w:p>
        </w:tc>
      </w:tr>
      <w:tr w:rsidRPr="00176EF7" w:rsidR="000334B0" w:rsidTr="00DD7D90" w14:paraId="76810B17" w14:textId="77777777"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/>
            <w:hideMark/>
          </w:tcPr>
          <w:p w:rsidRPr="00176EF7" w:rsidR="000334B0" w:rsidP="00DD7D90" w:rsidRDefault="000334B0" w14:paraId="16E8A7FB" w14:textId="777777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Cs w:val="20"/>
              </w:rPr>
            </w:pPr>
            <w:r w:rsidRPr="00176EF7">
              <w:rPr>
                <w:b/>
                <w:bCs/>
                <w:color w:val="365F91"/>
                <w:szCs w:val="20"/>
              </w:rPr>
              <w:t>Available Information</w:t>
            </w:r>
          </w:p>
        </w:tc>
      </w:tr>
      <w:tr w:rsidRPr="00176EF7" w:rsidR="000334B0" w:rsidTr="00DD7D90" w14:paraId="36BA96DD" w14:textId="77777777">
        <w:trPr>
          <w:jc w:val="center"/>
        </w:trPr>
        <w:tc>
          <w:tcPr>
            <w:tcW w:w="2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6EF7" w:rsidR="000334B0" w:rsidP="000334B0" w:rsidRDefault="000334B0" w14:paraId="4F93796D" w14:textId="77777777">
            <w:pPr>
              <w:widowControl/>
              <w:numPr>
                <w:ilvl w:val="0"/>
                <w:numId w:val="4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Medical malpractice payments </w:t>
            </w:r>
            <w:r w:rsidRPr="00176EF7">
              <w:rPr>
                <w:szCs w:val="20"/>
              </w:rPr>
              <w:t>(all healthcare practitioners)</w:t>
            </w:r>
          </w:p>
          <w:p w:rsidRPr="00176EF7" w:rsidR="000334B0" w:rsidP="000334B0" w:rsidRDefault="000334B0" w14:paraId="67A61F0A" w14:textId="77777777">
            <w:pPr>
              <w:widowControl/>
              <w:numPr>
                <w:ilvl w:val="0"/>
                <w:numId w:val="4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Adverse actions </w:t>
            </w:r>
            <w:r w:rsidRPr="00176EF7">
              <w:rPr>
                <w:szCs w:val="20"/>
              </w:rPr>
              <w:t>- based on reasons relating to professional competency and conduct (primarily physicians/dentists)</w:t>
            </w:r>
          </w:p>
          <w:p w:rsidRPr="00176EF7" w:rsidR="000334B0" w:rsidP="000334B0" w:rsidRDefault="000334B0" w14:paraId="6B01B7AB" w14:textId="77777777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Licensing actions:  revocation, suspension, censure, reprimand, probation, surrender, denial of an application for renewal of license, and withdrawal of an application for renewal of license (reported as a voluntary surrender)</w:t>
            </w:r>
          </w:p>
          <w:p w:rsidRPr="00176EF7" w:rsidR="000334B0" w:rsidP="000334B0" w:rsidRDefault="000334B0" w14:paraId="3BF010AF" w14:textId="77777777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Clinical privileges actions</w:t>
            </w:r>
          </w:p>
          <w:p w:rsidRPr="00176EF7" w:rsidR="000334B0" w:rsidP="000334B0" w:rsidRDefault="000334B0" w14:paraId="03BCE344" w14:textId="77777777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Professional society membership actions</w:t>
            </w:r>
          </w:p>
          <w:p w:rsidRPr="00176EF7" w:rsidR="000334B0" w:rsidP="000334B0" w:rsidRDefault="000334B0" w14:paraId="00676B71" w14:textId="77777777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Medicare and Medicaid exclusions </w:t>
            </w:r>
            <w:r w:rsidRPr="00176EF7">
              <w:rPr>
                <w:szCs w:val="20"/>
              </w:rPr>
              <w:t>(all healthcare practitioners)</w:t>
            </w:r>
          </w:p>
          <w:p w:rsidRPr="00176EF7" w:rsidR="000334B0" w:rsidP="000334B0" w:rsidRDefault="000334B0" w14:paraId="1A918952" w14:textId="77777777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U.S. Drug Enforcement Administration actions </w:t>
            </w:r>
            <w:r w:rsidRPr="00176EF7">
              <w:rPr>
                <w:szCs w:val="20"/>
              </w:rPr>
              <w:t>(all healthcare practitioners)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hideMark/>
          </w:tcPr>
          <w:p w:rsidRPr="00176EF7" w:rsidR="000334B0" w:rsidP="000334B0" w:rsidRDefault="000334B0" w14:paraId="5C4DDC44" w14:textId="77777777">
            <w:pPr>
              <w:widowControl/>
              <w:numPr>
                <w:ilvl w:val="0"/>
                <w:numId w:val="6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Licensing and certification actions</w:t>
            </w:r>
          </w:p>
          <w:p w:rsidRPr="00176EF7" w:rsidR="000334B0" w:rsidP="000334B0" w:rsidRDefault="000334B0" w14:paraId="3207FDDE" w14:textId="77777777">
            <w:pPr>
              <w:widowControl/>
              <w:numPr>
                <w:ilvl w:val="1"/>
                <w:numId w:val="6"/>
              </w:numPr>
              <w:tabs>
                <w:tab w:val="left" w:pos="720"/>
                <w:tab w:val="num" w:pos="792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Revocation, suspension, censure, reprimand, probation</w:t>
            </w:r>
          </w:p>
          <w:p w:rsidRPr="00176EF7" w:rsidR="000334B0" w:rsidP="000334B0" w:rsidRDefault="000334B0" w14:paraId="77A2FF8B" w14:textId="77777777">
            <w:pPr>
              <w:widowControl/>
              <w:numPr>
                <w:ilvl w:val="1"/>
                <w:numId w:val="6"/>
              </w:numPr>
              <w:tabs>
                <w:tab w:val="left" w:pos="720"/>
                <w:tab w:val="num" w:pos="792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Any other loss of license – or right to apply for or renew – a license of the provider, supplier, or practitioner, whether by voluntary surrender, non-renewal, or otherwise</w:t>
            </w:r>
          </w:p>
          <w:p w:rsidRPr="00176EF7" w:rsidR="000334B0" w:rsidP="000334B0" w:rsidRDefault="000334B0" w14:paraId="433265CA" w14:textId="77777777">
            <w:pPr>
              <w:widowControl/>
              <w:numPr>
                <w:ilvl w:val="1"/>
                <w:numId w:val="6"/>
              </w:numPr>
              <w:tabs>
                <w:tab w:val="left" w:pos="720"/>
                <w:tab w:val="num" w:pos="792"/>
              </w:tabs>
              <w:autoSpaceDE/>
              <w:autoSpaceDN/>
              <w:adjustRightInd/>
              <w:spacing w:line="276" w:lineRule="auto"/>
              <w:ind w:left="720"/>
              <w:rPr>
                <w:szCs w:val="20"/>
              </w:rPr>
            </w:pPr>
            <w:r w:rsidRPr="00176EF7">
              <w:rPr>
                <w:szCs w:val="20"/>
              </w:rPr>
              <w:t>Any negative action or finding by a Federal or State licensing and certification agency that is publicly available information</w:t>
            </w:r>
          </w:p>
          <w:p w:rsidRPr="00176EF7" w:rsidR="000334B0" w:rsidP="000334B0" w:rsidRDefault="000334B0" w14:paraId="7F77DE9B" w14:textId="77777777">
            <w:pPr>
              <w:widowControl/>
              <w:numPr>
                <w:ilvl w:val="1"/>
                <w:numId w:val="7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Civil judgments </w:t>
            </w:r>
            <w:r w:rsidRPr="00176EF7">
              <w:rPr>
                <w:szCs w:val="20"/>
              </w:rPr>
              <w:t>(healthcare-related)</w:t>
            </w:r>
          </w:p>
          <w:p w:rsidRPr="00176EF7" w:rsidR="000334B0" w:rsidP="000334B0" w:rsidRDefault="000334B0" w14:paraId="34A3D38D" w14:textId="77777777">
            <w:pPr>
              <w:widowControl/>
              <w:numPr>
                <w:ilvl w:val="1"/>
                <w:numId w:val="7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Criminal convictions </w:t>
            </w:r>
            <w:r w:rsidRPr="00176EF7">
              <w:rPr>
                <w:szCs w:val="20"/>
              </w:rPr>
              <w:t>(healthcare-related)</w:t>
            </w:r>
          </w:p>
          <w:p w:rsidRPr="00176EF7" w:rsidR="000334B0" w:rsidP="000334B0" w:rsidRDefault="000334B0" w14:paraId="0BF789CA" w14:textId="77777777">
            <w:pPr>
              <w:widowControl/>
              <w:numPr>
                <w:ilvl w:val="1"/>
                <w:numId w:val="7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bCs/>
                <w:szCs w:val="20"/>
              </w:rPr>
            </w:pPr>
            <w:r w:rsidRPr="00176EF7">
              <w:rPr>
                <w:bCs/>
                <w:szCs w:val="20"/>
              </w:rPr>
              <w:t>Exclusions from Federal or State healthcare programs</w:t>
            </w:r>
          </w:p>
          <w:p w:rsidRPr="00176EF7" w:rsidR="000334B0" w:rsidP="000334B0" w:rsidRDefault="000334B0" w14:paraId="326DBB63" w14:textId="77777777">
            <w:pPr>
              <w:widowControl/>
              <w:numPr>
                <w:ilvl w:val="1"/>
                <w:numId w:val="7"/>
              </w:numPr>
              <w:tabs>
                <w:tab w:val="left" w:pos="360"/>
                <w:tab w:val="num" w:pos="432"/>
              </w:tabs>
              <w:autoSpaceDE/>
              <w:autoSpaceDN/>
              <w:adjustRightInd/>
              <w:spacing w:line="276" w:lineRule="auto"/>
              <w:ind w:left="360"/>
              <w:rPr>
                <w:szCs w:val="20"/>
              </w:rPr>
            </w:pPr>
            <w:r w:rsidRPr="00176EF7">
              <w:rPr>
                <w:bCs/>
                <w:szCs w:val="20"/>
              </w:rPr>
              <w:t xml:space="preserve">Other adjudicated actions or decisions </w:t>
            </w:r>
          </w:p>
        </w:tc>
      </w:tr>
    </w:tbl>
    <w:p w:rsidR="00CC7CF7" w:rsidRDefault="00CC7CF7" w14:paraId="03FEF9A3" w14:textId="77777777"/>
    <w:sectPr w:rsidR="00CC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B93B" w14:textId="77777777" w:rsidR="009117D4" w:rsidRDefault="009117D4" w:rsidP="00056A15">
      <w:r>
        <w:separator/>
      </w:r>
    </w:p>
  </w:endnote>
  <w:endnote w:type="continuationSeparator" w:id="0">
    <w:p w14:paraId="65B3C445" w14:textId="77777777" w:rsidR="009117D4" w:rsidRDefault="009117D4" w:rsidP="000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3159" w14:textId="77777777" w:rsidR="00056A15" w:rsidRDefault="0005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A4A" w14:textId="77777777" w:rsidR="00056A15" w:rsidRDefault="0005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46BA" w14:textId="77777777" w:rsidR="00056A15" w:rsidRDefault="0005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5D50" w14:textId="77777777" w:rsidR="009117D4" w:rsidRDefault="009117D4" w:rsidP="00056A15">
      <w:r>
        <w:separator/>
      </w:r>
    </w:p>
  </w:footnote>
  <w:footnote w:type="continuationSeparator" w:id="0">
    <w:p w14:paraId="2C6A9A47" w14:textId="77777777" w:rsidR="009117D4" w:rsidRDefault="009117D4" w:rsidP="0005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8C0" w14:textId="77777777" w:rsidR="00056A15" w:rsidRDefault="0005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160D" w14:textId="4E23A113" w:rsidR="00056A15" w:rsidRPr="005C7DE3" w:rsidRDefault="00056A15" w:rsidP="00056A15">
    <w:pPr>
      <w:pStyle w:val="Header"/>
      <w:jc w:val="right"/>
    </w:pPr>
    <w:r w:rsidRPr="005C7DE3">
      <w:t xml:space="preserve">OMB Number: </w:t>
    </w:r>
    <w:r w:rsidRPr="005C7DE3">
      <w:t>0915-</w:t>
    </w:r>
    <w:r w:rsidR="00EE4331">
      <w:t>0366</w:t>
    </w:r>
    <w:bookmarkStart w:id="0" w:name="_GoBack"/>
    <w:bookmarkEnd w:id="0"/>
    <w:r w:rsidRPr="005C7DE3">
      <w:t>; Expiration date: XX/XX/202X</w:t>
    </w:r>
  </w:p>
  <w:p w14:paraId="50255587" w14:textId="77777777" w:rsidR="00056A15" w:rsidRDefault="0005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117F" w14:textId="77777777" w:rsidR="00056A15" w:rsidRDefault="00056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4B1"/>
    <w:multiLevelType w:val="hybridMultilevel"/>
    <w:tmpl w:val="BD90E584"/>
    <w:lvl w:ilvl="0" w:tplc="1B8AC7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463"/>
    <w:multiLevelType w:val="hybridMultilevel"/>
    <w:tmpl w:val="C3AC2A24"/>
    <w:lvl w:ilvl="0" w:tplc="EB7EE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F79"/>
    <w:multiLevelType w:val="hybridMultilevel"/>
    <w:tmpl w:val="ECC025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EBC"/>
    <w:multiLevelType w:val="hybridMultilevel"/>
    <w:tmpl w:val="93406682"/>
    <w:lvl w:ilvl="0" w:tplc="7110C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7110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28BE"/>
    <w:multiLevelType w:val="hybridMultilevel"/>
    <w:tmpl w:val="A17A6886"/>
    <w:lvl w:ilvl="0" w:tplc="B53AE2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37A1"/>
    <w:multiLevelType w:val="hybridMultilevel"/>
    <w:tmpl w:val="19E2540E"/>
    <w:lvl w:ilvl="0" w:tplc="7110C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0AA6"/>
    <w:multiLevelType w:val="hybridMultilevel"/>
    <w:tmpl w:val="A59CE552"/>
    <w:lvl w:ilvl="0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0"/>
    <w:rsid w:val="000334B0"/>
    <w:rsid w:val="00056A15"/>
    <w:rsid w:val="003A26A2"/>
    <w:rsid w:val="006E0734"/>
    <w:rsid w:val="009117D4"/>
    <w:rsid w:val="00CC7CF7"/>
    <w:rsid w:val="00DB0E5E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1CBA"/>
  <w15:chartTrackingRefBased/>
  <w15:docId w15:val="{17095FDF-40FA-D943-8BDB-68452C6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5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A15"/>
    <w:rPr>
      <w:rFonts w:ascii="Times New Roman" w:eastAsia="Times New Roman" w:hAnsi="Times New Roman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A15"/>
    <w:rPr>
      <w:rFonts w:ascii="Times New Roman" w:eastAsia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Baljinder</dc:creator>
  <cp:keywords/>
  <dc:description/>
  <cp:lastModifiedBy>Elyana N.  Bowman</cp:lastModifiedBy>
  <cp:revision>6</cp:revision>
  <dcterms:created xsi:type="dcterms:W3CDTF">2020-11-14T03:58:00Z</dcterms:created>
  <dcterms:modified xsi:type="dcterms:W3CDTF">2021-01-04T16:12:00Z</dcterms:modified>
</cp:coreProperties>
</file>