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20398" w:rsidP="00820398" w:rsidRDefault="00820398" w14:paraId="703E9B27"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u w:val="single"/>
        </w:rPr>
      </w:pPr>
    </w:p>
    <w:p w:rsidR="00820398" w:rsidP="00820398" w:rsidRDefault="00820398" w14:paraId="2CD317C9"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u w:val="single"/>
        </w:rPr>
      </w:pPr>
      <w:r>
        <w:rPr>
          <w:u w:val="single"/>
        </w:rPr>
        <w:t>Program Contact</w:t>
      </w:r>
    </w:p>
    <w:p w:rsidR="00820398" w:rsidP="00820398" w:rsidRDefault="00784D49" w14:paraId="39445429" w14:textId="644BBAF9">
      <w:r>
        <w:t>Lauren Wattenmaker</w:t>
      </w:r>
    </w:p>
    <w:p w:rsidR="00784D49" w:rsidP="00820398" w:rsidRDefault="00784D49" w14:paraId="2564C5E2" w14:textId="77777777">
      <w:r>
        <w:t xml:space="preserve">Division of Healthcare Quality Promotion </w:t>
      </w:r>
    </w:p>
    <w:p w:rsidR="00820398" w:rsidP="00820398" w:rsidRDefault="00820398" w14:paraId="0D5D7014" w14:textId="2F568623">
      <w:r>
        <w:t>National Center for Emerging and Zoonotic Infectious Diseases</w:t>
      </w:r>
    </w:p>
    <w:p w:rsidR="00820398" w:rsidP="00820398" w:rsidRDefault="009F7E13" w14:paraId="54A1782B" w14:textId="77777777">
      <w:r>
        <w:t>Centers for Disease Control and Prevention (CDC)</w:t>
      </w:r>
    </w:p>
    <w:p w:rsidR="00820398" w:rsidP="00820398" w:rsidRDefault="002C78C3" w14:paraId="518BFFB5" w14:textId="0B455516">
      <w:r>
        <w:t>1600 Clifton Road NE, H16-</w:t>
      </w:r>
      <w:r w:rsidR="00784D49">
        <w:t>3</w:t>
      </w:r>
    </w:p>
    <w:p w:rsidR="00820398" w:rsidP="00820398" w:rsidRDefault="00820398" w14:paraId="02DDA6CA" w14:textId="77777777">
      <w:r>
        <w:t>Atlanta GA 30333</w:t>
      </w:r>
    </w:p>
    <w:p w:rsidR="00820398" w:rsidP="00820398" w:rsidRDefault="00820398" w14:paraId="0C54334E" w14:textId="77777777">
      <w:pPr>
        <w:tabs>
          <w:tab w:val="center" w:pos="4680"/>
        </w:tabs>
        <w:autoSpaceDE w:val="0"/>
        <w:autoSpaceDN w:val="0"/>
        <w:adjustRightInd w:val="0"/>
        <w:spacing w:line="276" w:lineRule="auto"/>
        <w:rPr>
          <w:noProof/>
        </w:rPr>
      </w:pPr>
      <w:r>
        <w:rPr>
          <w:noProof/>
        </w:rPr>
        <w:tab/>
      </w:r>
    </w:p>
    <w:p w:rsidR="00820398" w:rsidP="00820398" w:rsidRDefault="00820398" w14:paraId="1540F95A" w14:textId="617BE5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pPr>
      <w:r>
        <w:t xml:space="preserve">Submission </w:t>
      </w:r>
      <w:r w:rsidRPr="00D33173">
        <w:t xml:space="preserve">Date: </w:t>
      </w:r>
      <w:r w:rsidR="006E57BB">
        <w:t>01</w:t>
      </w:r>
      <w:r w:rsidR="00BE1A48">
        <w:t>/</w:t>
      </w:r>
      <w:r w:rsidR="006E57BB">
        <w:t>2</w:t>
      </w:r>
      <w:r w:rsidR="00784D49">
        <w:t>6</w:t>
      </w:r>
      <w:r w:rsidR="00BE1A48">
        <w:t>/</w:t>
      </w:r>
      <w:r w:rsidR="006E57BB">
        <w:t>2021</w:t>
      </w:r>
    </w:p>
    <w:p w:rsidR="00DC57CC" w:rsidRDefault="00DC57CC" w14:paraId="78AABD23" w14:textId="77777777"/>
    <w:p w:rsidRPr="00BE1A48" w:rsidR="00820398" w:rsidP="00820398" w:rsidRDefault="00820398" w14:paraId="4926D54C" w14:textId="208B62FE">
      <w:pPr>
        <w:autoSpaceDE w:val="0"/>
        <w:autoSpaceDN w:val="0"/>
        <w:adjustRightInd w:val="0"/>
        <w:spacing w:line="276" w:lineRule="auto"/>
        <w:rPr>
          <w:b/>
        </w:rPr>
      </w:pPr>
      <w:r>
        <w:rPr>
          <w:bCs/>
        </w:rPr>
        <w:t>CDC requests approval for a non-substantive change to OMB Control No. 0920-</w:t>
      </w:r>
      <w:r w:rsidR="00E001C6">
        <w:rPr>
          <w:bCs/>
        </w:rPr>
        <w:t>1317</w:t>
      </w:r>
      <w:r>
        <w:rPr>
          <w:bCs/>
        </w:rPr>
        <w:t xml:space="preserve">; </w:t>
      </w:r>
      <w:r w:rsidRPr="006E57BB" w:rsidR="006E57BB">
        <w:rPr>
          <w:b/>
          <w:bCs/>
        </w:rPr>
        <w:t>National Healthcare Safety Network (NHSN) Coronavirus (COVID-19) Surveillance in Healthcare Facilities</w:t>
      </w:r>
    </w:p>
    <w:p w:rsidR="00820398" w:rsidP="00820398" w:rsidRDefault="00820398" w14:paraId="71D1A44A" w14:textId="77777777">
      <w:pPr>
        <w:autoSpaceDE w:val="0"/>
        <w:autoSpaceDN w:val="0"/>
        <w:adjustRightInd w:val="0"/>
        <w:spacing w:line="276" w:lineRule="auto"/>
      </w:pPr>
    </w:p>
    <w:p w:rsidRPr="0030316E" w:rsidR="00784D49" w:rsidP="0030316E" w:rsidRDefault="00820398" w14:paraId="6C4024C4" w14:textId="6E9A56E7">
      <w:pPr>
        <w:pStyle w:val="ListParagraph"/>
        <w:numPr>
          <w:ilvl w:val="0"/>
          <w:numId w:val="8"/>
        </w:numPr>
        <w:spacing w:line="276" w:lineRule="auto"/>
        <w:rPr>
          <w:b/>
          <w:bCs/>
          <w:u w:val="single"/>
        </w:rPr>
      </w:pPr>
      <w:r w:rsidRPr="0030316E">
        <w:rPr>
          <w:bCs/>
          <w:u w:val="single"/>
        </w:rPr>
        <w:t xml:space="preserve">Form Name: </w:t>
      </w:r>
      <w:r w:rsidRPr="0030316E" w:rsidR="00784D49">
        <w:rPr>
          <w:b/>
          <w:bCs/>
          <w:u w:val="single"/>
        </w:rPr>
        <w:t>COVID-19 Module, Long Term Care Facility: Resident Impact and Facility Capacity</w:t>
      </w:r>
    </w:p>
    <w:p w:rsidR="00BE1A48" w:rsidP="0001291D" w:rsidRDefault="00BE1A48" w14:paraId="1298A95D" w14:textId="77493D02">
      <w:pPr>
        <w:spacing w:line="276" w:lineRule="auto"/>
        <w:rPr>
          <w:bCs/>
          <w:u w:val="single"/>
        </w:rPr>
      </w:pPr>
    </w:p>
    <w:p w:rsidR="009B7741" w:rsidP="0030316E" w:rsidRDefault="0001291D" w14:paraId="05A61FA4" w14:textId="77777777">
      <w:pPr>
        <w:spacing w:line="276" w:lineRule="auto"/>
        <w:ind w:left="720"/>
      </w:pPr>
      <w:r w:rsidRPr="00BE1A48">
        <w:rPr>
          <w:i/>
        </w:rPr>
        <w:t>Justification for changes</w:t>
      </w:r>
      <w:r>
        <w:t xml:space="preserve">: </w:t>
      </w:r>
    </w:p>
    <w:p w:rsidRPr="00784D49" w:rsidR="00784D49" w:rsidP="0030316E" w:rsidRDefault="00784D49" w14:paraId="7F63E5DB" w14:textId="1A5B0760">
      <w:pPr>
        <w:ind w:left="720"/>
        <w:rPr>
          <w:sz w:val="22"/>
          <w:szCs w:val="22"/>
        </w:rPr>
      </w:pPr>
      <w:r>
        <w:t xml:space="preserve">Updates are requested to evaluate COVID-19 vaccine effectiveness or impact for a resident with newly positive COVID-19 viral test result. The new questions were added to the </w:t>
      </w:r>
      <w:r w:rsidRPr="00784D49">
        <w:rPr>
          <w:i/>
          <w:iCs/>
        </w:rPr>
        <w:t>Vaccine Status</w:t>
      </w:r>
      <w:r>
        <w:t xml:space="preserve"> section and will become visible ONLY when values &gt;0 are placed in the </w:t>
      </w:r>
      <w:r w:rsidRPr="00784D49">
        <w:rPr>
          <w:i/>
          <w:iCs/>
        </w:rPr>
        <w:t>Positive Tests</w:t>
      </w:r>
      <w:r>
        <w:t xml:space="preserve"> fields. We expect additional vaccines to be available in the coming months and will need to add those products to the form and NHSN interface as they become available. </w:t>
      </w:r>
    </w:p>
    <w:p w:rsidR="00784D49" w:rsidP="0030316E" w:rsidRDefault="00784D49" w14:paraId="3675F31A" w14:textId="77777777">
      <w:pPr>
        <w:ind w:left="720"/>
        <w:rPr>
          <w:rFonts w:eastAsiaTheme="minorHAnsi"/>
          <w:b/>
          <w:bCs/>
        </w:rPr>
      </w:pPr>
    </w:p>
    <w:p w:rsidRPr="00BE1A48" w:rsidR="009B7741" w:rsidP="0030316E" w:rsidRDefault="00BE1A48" w14:paraId="634E59D7" w14:textId="77777777">
      <w:pPr>
        <w:spacing w:line="276" w:lineRule="auto"/>
        <w:ind w:left="720"/>
        <w:rPr>
          <w:i/>
        </w:rPr>
      </w:pPr>
      <w:r>
        <w:rPr>
          <w:i/>
        </w:rPr>
        <w:t>Burden:</w:t>
      </w:r>
    </w:p>
    <w:p w:rsidR="00BE1A48" w:rsidP="0030316E" w:rsidRDefault="00BE1A48" w14:paraId="4FD976FA" w14:textId="03E90F3C">
      <w:pPr>
        <w:spacing w:line="276" w:lineRule="auto"/>
        <w:ind w:left="720"/>
      </w:pPr>
      <w:r w:rsidRPr="00BE1A48">
        <w:t>Estimates of annualized burden hours for this change request will</w:t>
      </w:r>
      <w:r w:rsidR="00784D49">
        <w:t xml:space="preserve"> increase by five minutes per response.  </w:t>
      </w:r>
      <w:r w:rsidRPr="00BE1A48">
        <w:t xml:space="preserve"> Because there are expected to be </w:t>
      </w:r>
      <w:r w:rsidR="0030316E">
        <w:rPr>
          <w:b/>
        </w:rPr>
        <w:t>15,</w:t>
      </w:r>
      <w:r w:rsidR="00E20904">
        <w:rPr>
          <w:b/>
        </w:rPr>
        <w:t>361</w:t>
      </w:r>
      <w:r w:rsidR="0030316E">
        <w:rPr>
          <w:b/>
        </w:rPr>
        <w:t xml:space="preserve"> </w:t>
      </w:r>
      <w:r w:rsidRPr="00BE1A48">
        <w:t xml:space="preserve">responses per year, the total </w:t>
      </w:r>
      <w:r w:rsidRPr="00520B07" w:rsidR="00520B07">
        <w:rPr>
          <w:bCs/>
        </w:rPr>
        <w:t>increase</w:t>
      </w:r>
      <w:r w:rsidRPr="00BE1A48">
        <w:t xml:space="preserve"> in burden will be </w:t>
      </w:r>
      <w:r w:rsidR="0030316E">
        <w:t>66,</w:t>
      </w:r>
      <w:r w:rsidR="00E20904">
        <w:t>564</w:t>
      </w:r>
      <w:r w:rsidRPr="00BE1A48">
        <w:t xml:space="preserve"> hours per year. </w:t>
      </w:r>
    </w:p>
    <w:p w:rsidR="00BE1A48" w:rsidP="0030316E" w:rsidRDefault="00BE1A48" w14:paraId="64B647E9" w14:textId="77777777">
      <w:pPr>
        <w:spacing w:line="276" w:lineRule="auto"/>
        <w:ind w:left="720"/>
      </w:pPr>
    </w:p>
    <w:p w:rsidR="009B7741" w:rsidP="0030316E" w:rsidRDefault="009B7741" w14:paraId="3FF18F7C" w14:textId="41708544">
      <w:pPr>
        <w:spacing w:line="276" w:lineRule="auto"/>
        <w:ind w:left="720"/>
      </w:pPr>
      <w:r>
        <w:t xml:space="preserve">Estimates of annualized burden hours for this change request </w:t>
      </w:r>
      <w:r w:rsidR="0030316E">
        <w:t>are 5</w:t>
      </w:r>
      <w:r w:rsidR="00E20904">
        <w:t>99</w:t>
      </w:r>
      <w:r w:rsidR="0030316E">
        <w:t>,</w:t>
      </w:r>
      <w:r w:rsidR="00E20904">
        <w:t>07</w:t>
      </w:r>
      <w:r w:rsidR="0030316E">
        <w:t>9 hours.</w:t>
      </w:r>
      <w:r>
        <w:t xml:space="preserve"> The burden estimate for the form included in OMB Control No. 0920-</w:t>
      </w:r>
      <w:r w:rsidR="0030316E">
        <w:t>1317</w:t>
      </w:r>
      <w:r>
        <w:t xml:space="preserve"> is </w:t>
      </w:r>
      <w:r w:rsidR="0030316E">
        <w:t>4</w:t>
      </w:r>
      <w:r w:rsidR="00E20904">
        <w:t>5</w:t>
      </w:r>
      <w:r>
        <w:t xml:space="preserve"> minutes.  </w:t>
      </w:r>
    </w:p>
    <w:p w:rsidR="009B7741" w:rsidP="0030316E" w:rsidRDefault="009B7741" w14:paraId="311A59B8" w14:textId="77777777">
      <w:pPr>
        <w:spacing w:line="276" w:lineRule="auto"/>
        <w:ind w:left="720"/>
        <w:rPr>
          <w:u w:val="single"/>
        </w:rPr>
      </w:pPr>
    </w:p>
    <w:p w:rsidRPr="00BE1A48" w:rsidR="00820398" w:rsidP="0030316E" w:rsidRDefault="00820398" w14:paraId="3BA22B8D" w14:textId="77777777">
      <w:pPr>
        <w:spacing w:line="276" w:lineRule="auto"/>
        <w:ind w:left="720"/>
        <w:rPr>
          <w:i/>
        </w:rPr>
      </w:pPr>
      <w:r w:rsidRPr="00BE1A48">
        <w:rPr>
          <w:i/>
        </w:rPr>
        <w:t>Description of Changes</w:t>
      </w:r>
      <w:r w:rsidR="00BE1A48">
        <w:rPr>
          <w:i/>
        </w:rPr>
        <w:t>:</w:t>
      </w:r>
    </w:p>
    <w:p w:rsidR="00820398" w:rsidP="0030316E" w:rsidRDefault="00820398" w14:paraId="576D8D66" w14:textId="77777777">
      <w:pPr>
        <w:spacing w:after="120" w:line="276" w:lineRule="auto"/>
        <w:ind w:left="720"/>
      </w:pPr>
      <w:r>
        <w:t>The changes to the form are as follows:</w:t>
      </w:r>
    </w:p>
    <w:p w:rsidRPr="00784D49" w:rsidR="00784D49" w:rsidP="0030316E" w:rsidRDefault="00784D49" w14:paraId="31369FDA" w14:textId="77777777">
      <w:pPr>
        <w:pStyle w:val="ListParagraph"/>
        <w:rPr>
          <w:sz w:val="22"/>
          <w:szCs w:val="22"/>
        </w:rPr>
      </w:pPr>
      <w:r>
        <w:t xml:space="preserve">Users will be asked to respond to the </w:t>
      </w:r>
      <w:r w:rsidRPr="00784D49">
        <w:rPr>
          <w:i/>
          <w:iCs/>
        </w:rPr>
        <w:t>Vaccine Status</w:t>
      </w:r>
      <w:r>
        <w:t xml:space="preserve"> questions when reporting one or more </w:t>
      </w:r>
      <w:r w:rsidRPr="00784D49">
        <w:rPr>
          <w:i/>
          <w:iCs/>
        </w:rPr>
        <w:t>Positive Tests</w:t>
      </w:r>
      <w:r>
        <w:t xml:space="preserve"> using one or more of the following </w:t>
      </w:r>
      <w:r w:rsidRPr="00784D49">
        <w:rPr>
          <w:i/>
          <w:iCs/>
        </w:rPr>
        <w:t>Test Types: (1) Positive SARS-CoV-2 antigen test only [no other testing performed]; (2) Positive SARS-CoV-2 NAAT (PCR) only [no other testing performed]; and (3) Any other combination of SARS-CoV-2 NAAT (PCR) and/or antigen test(s) with at least one positive test</w:t>
      </w:r>
    </w:p>
    <w:p w:rsidR="00BB4139" w:rsidP="00BB4139" w:rsidRDefault="00BB4139" w14:paraId="039D5867" w14:textId="77777777">
      <w:pPr>
        <w:pStyle w:val="ListParagraph"/>
        <w:spacing w:after="120" w:line="276" w:lineRule="auto"/>
      </w:pPr>
    </w:p>
    <w:p w:rsidRPr="0030316E" w:rsidR="00784D49" w:rsidP="0030316E" w:rsidRDefault="00784D49" w14:paraId="7330E575" w14:textId="21A9094C">
      <w:pPr>
        <w:pStyle w:val="ListParagraph"/>
        <w:numPr>
          <w:ilvl w:val="0"/>
          <w:numId w:val="8"/>
        </w:numPr>
        <w:spacing w:line="276" w:lineRule="auto"/>
        <w:rPr>
          <w:b/>
          <w:bCs/>
          <w:u w:val="single"/>
        </w:rPr>
      </w:pPr>
      <w:r w:rsidRPr="0030316E">
        <w:rPr>
          <w:bCs/>
          <w:u w:val="single"/>
        </w:rPr>
        <w:t xml:space="preserve">Form Name: </w:t>
      </w:r>
      <w:r w:rsidRPr="0030316E">
        <w:rPr>
          <w:b/>
          <w:bCs/>
          <w:u w:val="single"/>
        </w:rPr>
        <w:t>COVID-19 Module, Long Term Care Facility: Resident Therapeutics</w:t>
      </w:r>
    </w:p>
    <w:p w:rsidR="00784D49" w:rsidP="00784D49" w:rsidRDefault="00784D49" w14:paraId="35DFBE0E" w14:textId="77777777">
      <w:pPr>
        <w:spacing w:line="276" w:lineRule="auto"/>
        <w:rPr>
          <w:bCs/>
          <w:u w:val="single"/>
        </w:rPr>
      </w:pPr>
    </w:p>
    <w:p w:rsidR="00784D49" w:rsidP="0030316E" w:rsidRDefault="00784D49" w14:paraId="638ADEFF" w14:textId="77777777">
      <w:pPr>
        <w:spacing w:line="276" w:lineRule="auto"/>
        <w:ind w:left="720"/>
      </w:pPr>
      <w:r w:rsidRPr="00BE1A48">
        <w:rPr>
          <w:i/>
        </w:rPr>
        <w:t>Justification for changes</w:t>
      </w:r>
      <w:r>
        <w:t xml:space="preserve">: </w:t>
      </w:r>
    </w:p>
    <w:p w:rsidRPr="00520B07" w:rsidR="00520B07" w:rsidP="0030316E" w:rsidRDefault="00520B07" w14:paraId="50624841" w14:textId="606709E8">
      <w:pPr>
        <w:ind w:left="720"/>
        <w:rPr>
          <w:sz w:val="22"/>
          <w:szCs w:val="22"/>
        </w:rPr>
      </w:pPr>
      <w:r>
        <w:lastRenderedPageBreak/>
        <w:t xml:space="preserve">This is a new form that will make up a new COVID-19 pathway, </w:t>
      </w:r>
      <w:r w:rsidRPr="00520B07">
        <w:rPr>
          <w:i/>
          <w:iCs/>
        </w:rPr>
        <w:t>Therapeutics</w:t>
      </w:r>
      <w:r>
        <w:t>. The purpose of this form is to capture weekly usage and therapeutics inventory data for monoclonal antibodies. The U.S. Food and Drug Administration (FDA) issued emergency use authorizations (EUA) for the Lilly (</w:t>
      </w:r>
      <w:proofErr w:type="spellStart"/>
      <w:r>
        <w:t>bamlanivimab</w:t>
      </w:r>
      <w:proofErr w:type="spellEnd"/>
      <w:r>
        <w:t>) and Regeneron (</w:t>
      </w:r>
      <w:proofErr w:type="spellStart"/>
      <w:r>
        <w:t>casirivimab</w:t>
      </w:r>
      <w:proofErr w:type="spellEnd"/>
      <w:r>
        <w:t>/</w:t>
      </w:r>
      <w:proofErr w:type="spellStart"/>
      <w:r>
        <w:t>imdevimab</w:t>
      </w:r>
      <w:proofErr w:type="spellEnd"/>
      <w:r>
        <w:t xml:space="preserve">) monoclonal antibodies therapies in November 2020, both of which remain in limited supply. Therefore, there is an urgent need to understand facility inventory and utilization </w:t>
      </w:r>
      <w:proofErr w:type="gramStart"/>
      <w:r>
        <w:t>in order to</w:t>
      </w:r>
      <w:proofErr w:type="gramEnd"/>
      <w:r>
        <w:t xml:space="preserve"> ensure continued equitable and efficient allocation. We expect additional therapeutics to be available in the coming months and will need to add those products to the form and NHSN interface as they become available. Users will be encouraged to respond to the questions one time during the reporting week.  </w:t>
      </w:r>
    </w:p>
    <w:p w:rsidR="00784D49" w:rsidP="0030316E" w:rsidRDefault="00784D49" w14:paraId="6660D9C9" w14:textId="77777777">
      <w:pPr>
        <w:ind w:left="720"/>
        <w:rPr>
          <w:rFonts w:eastAsiaTheme="minorHAnsi"/>
          <w:b/>
          <w:bCs/>
        </w:rPr>
      </w:pPr>
    </w:p>
    <w:p w:rsidRPr="00BE1A48" w:rsidR="00784D49" w:rsidP="0030316E" w:rsidRDefault="00784D49" w14:paraId="2C8FDA13" w14:textId="77777777">
      <w:pPr>
        <w:spacing w:line="276" w:lineRule="auto"/>
        <w:ind w:left="720"/>
        <w:rPr>
          <w:i/>
        </w:rPr>
      </w:pPr>
      <w:r>
        <w:rPr>
          <w:i/>
        </w:rPr>
        <w:t>Burden:</w:t>
      </w:r>
    </w:p>
    <w:p w:rsidR="00784D49" w:rsidP="0030316E" w:rsidRDefault="00784D49" w14:paraId="23BB31F3" w14:textId="33AD3FE1">
      <w:pPr>
        <w:spacing w:line="276" w:lineRule="auto"/>
        <w:ind w:left="720"/>
      </w:pPr>
      <w:r w:rsidRPr="00BE1A48">
        <w:t xml:space="preserve">Estimates of annualized burden hours for this </w:t>
      </w:r>
      <w:r w:rsidR="00520B07">
        <w:t>addition</w:t>
      </w:r>
      <w:r w:rsidRPr="00BE1A48">
        <w:t xml:space="preserve"> will</w:t>
      </w:r>
      <w:r>
        <w:t xml:space="preserve"> increase by </w:t>
      </w:r>
      <w:r w:rsidR="00520B07">
        <w:t>ten</w:t>
      </w:r>
      <w:r>
        <w:t xml:space="preserve"> minutes per response.  </w:t>
      </w:r>
      <w:r w:rsidRPr="00BE1A48">
        <w:t xml:space="preserve"> Because there are expected to be </w:t>
      </w:r>
      <w:r w:rsidR="0030316E">
        <w:rPr>
          <w:b/>
        </w:rPr>
        <w:t>15,</w:t>
      </w:r>
      <w:r w:rsidR="00E20904">
        <w:rPr>
          <w:b/>
        </w:rPr>
        <w:t>361</w:t>
      </w:r>
      <w:r w:rsidR="0030316E">
        <w:rPr>
          <w:b/>
        </w:rPr>
        <w:t xml:space="preserve"> </w:t>
      </w:r>
      <w:r w:rsidRPr="00BE1A48">
        <w:t xml:space="preserve">responses per year, the total </w:t>
      </w:r>
      <w:r w:rsidRPr="00520B07" w:rsidR="00520B07">
        <w:rPr>
          <w:bCs/>
        </w:rPr>
        <w:t>increase</w:t>
      </w:r>
      <w:r w:rsidRPr="00BE1A48" w:rsidR="00520B07">
        <w:t xml:space="preserve"> </w:t>
      </w:r>
      <w:r w:rsidRPr="00BE1A48">
        <w:t xml:space="preserve">in burden will be </w:t>
      </w:r>
      <w:r w:rsidR="0030316E">
        <w:t>133,</w:t>
      </w:r>
      <w:r w:rsidR="00E20904">
        <w:t>129</w:t>
      </w:r>
      <w:r w:rsidRPr="00BE1A48">
        <w:t xml:space="preserve"> hours per year. </w:t>
      </w:r>
      <w:r w:rsidR="0030316E">
        <w:t xml:space="preserve"> </w:t>
      </w:r>
      <w:r>
        <w:t>Th</w:t>
      </w:r>
      <w:r w:rsidR="0030316E">
        <w:t>is is a new form, so th</w:t>
      </w:r>
      <w:r>
        <w:t xml:space="preserve">e burden estimate for the form </w:t>
      </w:r>
      <w:r w:rsidR="0030316E">
        <w:t xml:space="preserve">is not currently </w:t>
      </w:r>
      <w:r>
        <w:t>included in OMB Control No. 0920-</w:t>
      </w:r>
      <w:r w:rsidR="0030316E">
        <w:t>1317</w:t>
      </w:r>
      <w:r>
        <w:t xml:space="preserve">.  </w:t>
      </w:r>
    </w:p>
    <w:p w:rsidR="00784D49" w:rsidP="0030316E" w:rsidRDefault="00784D49" w14:paraId="5F780474" w14:textId="77777777">
      <w:pPr>
        <w:spacing w:line="276" w:lineRule="auto"/>
        <w:ind w:left="720"/>
        <w:rPr>
          <w:u w:val="single"/>
        </w:rPr>
      </w:pPr>
    </w:p>
    <w:p w:rsidRPr="00BE1A48" w:rsidR="00784D49" w:rsidP="0030316E" w:rsidRDefault="00784D49" w14:paraId="32E45686" w14:textId="77777777">
      <w:pPr>
        <w:spacing w:line="276" w:lineRule="auto"/>
        <w:ind w:left="720"/>
        <w:rPr>
          <w:i/>
        </w:rPr>
      </w:pPr>
      <w:r w:rsidRPr="00BE1A48">
        <w:rPr>
          <w:i/>
        </w:rPr>
        <w:t>Description of Changes</w:t>
      </w:r>
      <w:r>
        <w:rPr>
          <w:i/>
        </w:rPr>
        <w:t>:</w:t>
      </w:r>
    </w:p>
    <w:p w:rsidR="00784D49" w:rsidP="0030316E" w:rsidRDefault="00784D49" w14:paraId="7CD80E9E" w14:textId="77777777">
      <w:pPr>
        <w:spacing w:after="120" w:line="276" w:lineRule="auto"/>
        <w:ind w:left="720"/>
      </w:pPr>
      <w:r>
        <w:t>The changes to the form are as follows:</w:t>
      </w:r>
    </w:p>
    <w:p w:rsidRPr="00520B07" w:rsidR="00784D49" w:rsidP="0030316E" w:rsidRDefault="00784D49" w14:paraId="07B5CF98" w14:textId="79033980">
      <w:pPr>
        <w:spacing w:after="120" w:line="276" w:lineRule="auto"/>
        <w:ind w:left="720"/>
        <w:rPr>
          <w:sz w:val="22"/>
          <w:szCs w:val="22"/>
        </w:rPr>
      </w:pPr>
      <w:r>
        <w:t xml:space="preserve">Users will be asked to </w:t>
      </w:r>
      <w:r w:rsidR="00520B07">
        <w:t xml:space="preserve">report the number of residents treated with </w:t>
      </w:r>
      <w:proofErr w:type="spellStart"/>
      <w:r w:rsidR="00520B07">
        <w:t>Bamlanivimab</w:t>
      </w:r>
      <w:proofErr w:type="spellEnd"/>
      <w:r w:rsidR="00520B07">
        <w:t xml:space="preserve"> (Lilly) and </w:t>
      </w:r>
      <w:proofErr w:type="spellStart"/>
      <w:r w:rsidR="00520B07">
        <w:t>Casirivimab</w:t>
      </w:r>
      <w:proofErr w:type="spellEnd"/>
      <w:r w:rsidR="00520B07">
        <w:t xml:space="preserve"> plus </w:t>
      </w:r>
      <w:proofErr w:type="spellStart"/>
      <w:r w:rsidR="00520B07">
        <w:t>Imdevimab</w:t>
      </w:r>
      <w:proofErr w:type="spellEnd"/>
      <w:r w:rsidR="00520B07">
        <w:t xml:space="preserve"> (Regeneron) during the reporting week.  For each therapy, users are also asked how many residents were treated from stock stored at this facility and how many from stock stored at another facility.  </w:t>
      </w:r>
      <w:r>
        <w:t xml:space="preserve"> </w:t>
      </w:r>
    </w:p>
    <w:p w:rsidR="00784D49" w:rsidP="00784D49" w:rsidRDefault="00784D49" w14:paraId="657EE0BD" w14:textId="77777777">
      <w:pPr>
        <w:pStyle w:val="ListParagraph"/>
        <w:spacing w:after="120" w:line="276" w:lineRule="auto"/>
      </w:pPr>
    </w:p>
    <w:p w:rsidRPr="00BB4139" w:rsidR="00784D49" w:rsidP="00784D49" w:rsidRDefault="00784D49" w14:paraId="0C0A60DD" w14:textId="77777777">
      <w:pPr>
        <w:spacing w:after="120" w:line="276" w:lineRule="auto"/>
        <w:rPr>
          <w:u w:val="single"/>
        </w:rPr>
      </w:pPr>
    </w:p>
    <w:tbl>
      <w:tblPr>
        <w:tblStyle w:val="TableGrid1"/>
        <w:tblW w:w="10525" w:type="dxa"/>
        <w:tblLook w:val="04A0" w:firstRow="1" w:lastRow="0" w:firstColumn="1" w:lastColumn="0" w:noHBand="0" w:noVBand="1"/>
      </w:tblPr>
      <w:tblGrid>
        <w:gridCol w:w="1814"/>
        <w:gridCol w:w="1814"/>
        <w:gridCol w:w="1814"/>
        <w:gridCol w:w="1814"/>
        <w:gridCol w:w="1814"/>
        <w:gridCol w:w="1455"/>
      </w:tblGrid>
      <w:tr w:rsidRPr="00BE1A48" w:rsidR="0030316E" w:rsidTr="0030024D" w14:paraId="0E3182C3" w14:textId="77777777">
        <w:trPr>
          <w:trHeight w:val="583"/>
        </w:trPr>
        <w:tc>
          <w:tcPr>
            <w:tcW w:w="1814" w:type="dxa"/>
          </w:tcPr>
          <w:p w:rsidRPr="00BE1A48" w:rsidR="0030316E" w:rsidP="0030024D" w:rsidRDefault="0030316E" w14:paraId="6B5B64C1" w14:textId="77777777"/>
        </w:tc>
        <w:tc>
          <w:tcPr>
            <w:tcW w:w="1814" w:type="dxa"/>
          </w:tcPr>
          <w:p w:rsidRPr="00BE1A48" w:rsidR="0030316E" w:rsidP="0030024D" w:rsidRDefault="0030316E" w14:paraId="2C35275E" w14:textId="77777777">
            <w:r w:rsidRPr="00BE1A48">
              <w:t>Form Name</w:t>
            </w:r>
          </w:p>
        </w:tc>
        <w:tc>
          <w:tcPr>
            <w:tcW w:w="1814" w:type="dxa"/>
          </w:tcPr>
          <w:p w:rsidRPr="00BE1A48" w:rsidR="0030316E" w:rsidP="0030024D" w:rsidRDefault="0030316E" w14:paraId="0E340051" w14:textId="77777777">
            <w:r w:rsidRPr="00BE1A48">
              <w:t>No. of Respondents</w:t>
            </w:r>
          </w:p>
        </w:tc>
        <w:tc>
          <w:tcPr>
            <w:tcW w:w="1814" w:type="dxa"/>
          </w:tcPr>
          <w:p w:rsidRPr="00BE1A48" w:rsidR="0030316E" w:rsidP="0030024D" w:rsidRDefault="0030316E" w14:paraId="7BFCDB9E" w14:textId="77777777">
            <w:r w:rsidRPr="00BE1A48">
              <w:t>No. of responses per respondent</w:t>
            </w:r>
          </w:p>
        </w:tc>
        <w:tc>
          <w:tcPr>
            <w:tcW w:w="1814" w:type="dxa"/>
          </w:tcPr>
          <w:p w:rsidRPr="00BE1A48" w:rsidR="0030316E" w:rsidP="0030024D" w:rsidRDefault="0030316E" w14:paraId="2E824572" w14:textId="77777777">
            <w:r w:rsidRPr="00BE1A48">
              <w:t>Avg. burden per response (hours)</w:t>
            </w:r>
          </w:p>
        </w:tc>
        <w:tc>
          <w:tcPr>
            <w:tcW w:w="1455" w:type="dxa"/>
          </w:tcPr>
          <w:p w:rsidRPr="00BE1A48" w:rsidR="0030316E" w:rsidP="0030024D" w:rsidRDefault="0030316E" w14:paraId="56AEE26E" w14:textId="77777777">
            <w:r w:rsidRPr="00BE1A48">
              <w:t>Total burden (hours)</w:t>
            </w:r>
          </w:p>
        </w:tc>
      </w:tr>
      <w:tr w:rsidRPr="00BE1A48" w:rsidR="0030316E" w:rsidTr="0030024D" w14:paraId="2F7C81C5" w14:textId="77777777">
        <w:trPr>
          <w:trHeight w:val="307"/>
        </w:trPr>
        <w:tc>
          <w:tcPr>
            <w:tcW w:w="1814" w:type="dxa"/>
          </w:tcPr>
          <w:p w:rsidRPr="00BE1A48" w:rsidR="0030316E" w:rsidP="0030024D" w:rsidRDefault="0030316E" w14:paraId="1C721C6D" w14:textId="77777777">
            <w:r w:rsidRPr="00BE1A48">
              <w:t>A</w:t>
            </w:r>
            <w:r>
              <w:t xml:space="preserve">pproved </w:t>
            </w:r>
          </w:p>
        </w:tc>
        <w:tc>
          <w:tcPr>
            <w:tcW w:w="1814" w:type="dxa"/>
          </w:tcPr>
          <w:p w:rsidRPr="0030316E" w:rsidR="0030316E" w:rsidP="0030024D" w:rsidRDefault="0030316E" w14:paraId="60B9542B" w14:textId="77777777">
            <w:r w:rsidRPr="00784D49">
              <w:t>Resident Impact and Facility Capacity</w:t>
            </w:r>
          </w:p>
        </w:tc>
        <w:tc>
          <w:tcPr>
            <w:tcW w:w="1814" w:type="dxa"/>
          </w:tcPr>
          <w:p w:rsidRPr="00BE1A48" w:rsidR="0030316E" w:rsidP="0030024D" w:rsidRDefault="0030316E" w14:paraId="40DED5E7" w14:textId="700D3018">
            <w:r>
              <w:t>15,</w:t>
            </w:r>
            <w:r w:rsidR="00E20904">
              <w:t>361</w:t>
            </w:r>
          </w:p>
        </w:tc>
        <w:tc>
          <w:tcPr>
            <w:tcW w:w="1814" w:type="dxa"/>
          </w:tcPr>
          <w:p w:rsidRPr="00BE1A48" w:rsidR="0030316E" w:rsidP="0030024D" w:rsidRDefault="0030316E" w14:paraId="3FC0E86B" w14:textId="77777777">
            <w:r>
              <w:t>52</w:t>
            </w:r>
          </w:p>
        </w:tc>
        <w:tc>
          <w:tcPr>
            <w:tcW w:w="1814" w:type="dxa"/>
          </w:tcPr>
          <w:p w:rsidRPr="00BE1A48" w:rsidR="0030316E" w:rsidP="0030024D" w:rsidRDefault="0030316E" w14:paraId="66A1211E" w14:textId="77777777">
            <w:r>
              <w:t>40/60</w:t>
            </w:r>
          </w:p>
        </w:tc>
        <w:tc>
          <w:tcPr>
            <w:tcW w:w="1455" w:type="dxa"/>
          </w:tcPr>
          <w:p w:rsidRPr="00BE1A48" w:rsidR="0030316E" w:rsidP="0030024D" w:rsidRDefault="0030316E" w14:paraId="4E806A58" w14:textId="77777777">
            <w:r>
              <w:t>534,248</w:t>
            </w:r>
          </w:p>
        </w:tc>
      </w:tr>
      <w:tr w:rsidRPr="00BE1A48" w:rsidR="0030316E" w:rsidTr="0030024D" w14:paraId="729802C3" w14:textId="77777777">
        <w:trPr>
          <w:trHeight w:val="275"/>
        </w:trPr>
        <w:tc>
          <w:tcPr>
            <w:tcW w:w="1814" w:type="dxa"/>
          </w:tcPr>
          <w:p w:rsidRPr="00BE1A48" w:rsidR="0030316E" w:rsidP="0030024D" w:rsidRDefault="0030316E" w14:paraId="568B2733" w14:textId="77777777">
            <w:r>
              <w:t>Requested</w:t>
            </w:r>
          </w:p>
        </w:tc>
        <w:tc>
          <w:tcPr>
            <w:tcW w:w="1814" w:type="dxa"/>
          </w:tcPr>
          <w:p w:rsidRPr="0030316E" w:rsidR="0030316E" w:rsidP="0030024D" w:rsidRDefault="0030316E" w14:paraId="336BB80E" w14:textId="77777777">
            <w:r w:rsidRPr="00784D49">
              <w:t>Resident Impact and Facility Capacity</w:t>
            </w:r>
          </w:p>
        </w:tc>
        <w:tc>
          <w:tcPr>
            <w:tcW w:w="1814" w:type="dxa"/>
          </w:tcPr>
          <w:p w:rsidRPr="00BE1A48" w:rsidR="0030316E" w:rsidP="0030024D" w:rsidRDefault="0030316E" w14:paraId="4680B379" w14:textId="489598D5">
            <w:r>
              <w:t>15,</w:t>
            </w:r>
            <w:r w:rsidR="00E20904">
              <w:t>361</w:t>
            </w:r>
          </w:p>
        </w:tc>
        <w:tc>
          <w:tcPr>
            <w:tcW w:w="1814" w:type="dxa"/>
          </w:tcPr>
          <w:p w:rsidRPr="00BE1A48" w:rsidR="0030316E" w:rsidP="0030024D" w:rsidRDefault="0030316E" w14:paraId="5272003F" w14:textId="77777777">
            <w:r>
              <w:t>52</w:t>
            </w:r>
          </w:p>
        </w:tc>
        <w:tc>
          <w:tcPr>
            <w:tcW w:w="1814" w:type="dxa"/>
          </w:tcPr>
          <w:p w:rsidRPr="00BE1A48" w:rsidR="0030316E" w:rsidP="0030024D" w:rsidRDefault="0030316E" w14:paraId="7A80622D" w14:textId="77777777">
            <w:r>
              <w:t>45/60</w:t>
            </w:r>
          </w:p>
        </w:tc>
        <w:tc>
          <w:tcPr>
            <w:tcW w:w="1455" w:type="dxa"/>
          </w:tcPr>
          <w:p w:rsidRPr="00BE1A48" w:rsidR="0030316E" w:rsidP="0030024D" w:rsidRDefault="00E20904" w14:paraId="2A434AC4" w14:textId="1F5F5CEE">
            <w:r>
              <w:t>599,079</w:t>
            </w:r>
          </w:p>
        </w:tc>
      </w:tr>
      <w:tr w:rsidRPr="00BE1A48" w:rsidR="0030316E" w:rsidTr="0030024D" w14:paraId="10D11572" w14:textId="77777777">
        <w:trPr>
          <w:trHeight w:val="275"/>
        </w:trPr>
        <w:tc>
          <w:tcPr>
            <w:tcW w:w="1814" w:type="dxa"/>
          </w:tcPr>
          <w:p w:rsidR="0030316E" w:rsidP="0030024D" w:rsidRDefault="0030316E" w14:paraId="4CAEF092" w14:textId="77777777">
            <w:r w:rsidRPr="00BE1A48">
              <w:t>A</w:t>
            </w:r>
            <w:r>
              <w:t xml:space="preserve">pproved </w:t>
            </w:r>
          </w:p>
        </w:tc>
        <w:tc>
          <w:tcPr>
            <w:tcW w:w="1814" w:type="dxa"/>
          </w:tcPr>
          <w:p w:rsidRPr="0030316E" w:rsidR="0030316E" w:rsidP="0030024D" w:rsidRDefault="0030316E" w14:paraId="6E4FE315" w14:textId="77777777">
            <w:r w:rsidRPr="0030316E">
              <w:t>Resident Therapeutics</w:t>
            </w:r>
          </w:p>
        </w:tc>
        <w:tc>
          <w:tcPr>
            <w:tcW w:w="1814" w:type="dxa"/>
          </w:tcPr>
          <w:p w:rsidR="0030316E" w:rsidP="0030024D" w:rsidRDefault="0030316E" w14:paraId="09C798DD" w14:textId="77777777">
            <w:r>
              <w:t>0</w:t>
            </w:r>
          </w:p>
        </w:tc>
        <w:tc>
          <w:tcPr>
            <w:tcW w:w="1814" w:type="dxa"/>
          </w:tcPr>
          <w:p w:rsidR="0030316E" w:rsidP="0030024D" w:rsidRDefault="0030316E" w14:paraId="4940100E" w14:textId="77777777">
            <w:r>
              <w:t>0</w:t>
            </w:r>
          </w:p>
        </w:tc>
        <w:tc>
          <w:tcPr>
            <w:tcW w:w="1814" w:type="dxa"/>
          </w:tcPr>
          <w:p w:rsidR="0030316E" w:rsidP="0030024D" w:rsidRDefault="0030316E" w14:paraId="39B4C4A6" w14:textId="77777777">
            <w:r>
              <w:t>0</w:t>
            </w:r>
          </w:p>
        </w:tc>
        <w:tc>
          <w:tcPr>
            <w:tcW w:w="1455" w:type="dxa"/>
          </w:tcPr>
          <w:p w:rsidR="0030316E" w:rsidP="0030024D" w:rsidRDefault="0030316E" w14:paraId="66E8ECCB" w14:textId="77777777">
            <w:r>
              <w:t>0</w:t>
            </w:r>
          </w:p>
        </w:tc>
      </w:tr>
      <w:tr w:rsidRPr="00BE1A48" w:rsidR="0030316E" w:rsidTr="0030024D" w14:paraId="3ECC9955" w14:textId="77777777">
        <w:trPr>
          <w:trHeight w:val="275"/>
        </w:trPr>
        <w:tc>
          <w:tcPr>
            <w:tcW w:w="1814" w:type="dxa"/>
          </w:tcPr>
          <w:p w:rsidR="0030316E" w:rsidP="0030024D" w:rsidRDefault="0030316E" w14:paraId="403066E5" w14:textId="77777777">
            <w:r>
              <w:t>Requested</w:t>
            </w:r>
          </w:p>
        </w:tc>
        <w:tc>
          <w:tcPr>
            <w:tcW w:w="1814" w:type="dxa"/>
          </w:tcPr>
          <w:p w:rsidRPr="0030316E" w:rsidR="0030316E" w:rsidP="0030024D" w:rsidRDefault="0030316E" w14:paraId="1BE826AD" w14:textId="77777777">
            <w:r w:rsidRPr="0030316E">
              <w:t>Resident Therapeutics</w:t>
            </w:r>
          </w:p>
        </w:tc>
        <w:tc>
          <w:tcPr>
            <w:tcW w:w="1814" w:type="dxa"/>
          </w:tcPr>
          <w:p w:rsidR="0030316E" w:rsidP="0030024D" w:rsidRDefault="0030316E" w14:paraId="34207944" w14:textId="43E271B4">
            <w:r>
              <w:t>15,</w:t>
            </w:r>
            <w:r w:rsidR="00E20904">
              <w:t>361</w:t>
            </w:r>
          </w:p>
        </w:tc>
        <w:tc>
          <w:tcPr>
            <w:tcW w:w="1814" w:type="dxa"/>
          </w:tcPr>
          <w:p w:rsidR="0030316E" w:rsidP="0030024D" w:rsidRDefault="0030316E" w14:paraId="5CD8E4F1" w14:textId="77777777">
            <w:r>
              <w:t>52</w:t>
            </w:r>
          </w:p>
        </w:tc>
        <w:tc>
          <w:tcPr>
            <w:tcW w:w="1814" w:type="dxa"/>
          </w:tcPr>
          <w:p w:rsidR="0030316E" w:rsidP="0030024D" w:rsidRDefault="0030316E" w14:paraId="07D3D715" w14:textId="77777777">
            <w:r>
              <w:t>10/60</w:t>
            </w:r>
          </w:p>
        </w:tc>
        <w:tc>
          <w:tcPr>
            <w:tcW w:w="1455" w:type="dxa"/>
          </w:tcPr>
          <w:p w:rsidR="0030316E" w:rsidP="0030024D" w:rsidRDefault="0030316E" w14:paraId="64EEF8D3" w14:textId="10AF7D0F">
            <w:r>
              <w:t>1</w:t>
            </w:r>
            <w:r w:rsidR="00C75EEF">
              <w:t>33,</w:t>
            </w:r>
            <w:r w:rsidR="00E20904">
              <w:t>129</w:t>
            </w:r>
          </w:p>
        </w:tc>
      </w:tr>
    </w:tbl>
    <w:p w:rsidRPr="00820398" w:rsidR="00784D49" w:rsidP="00784D49" w:rsidRDefault="00784D49" w14:paraId="0532BD01" w14:textId="77777777">
      <w:pPr>
        <w:spacing w:after="120" w:line="276" w:lineRule="auto"/>
      </w:pPr>
    </w:p>
    <w:p w:rsidRPr="00820398" w:rsidR="00464C2F" w:rsidP="00464C2F" w:rsidRDefault="00464C2F" w14:paraId="29FC6693" w14:textId="77777777">
      <w:pPr>
        <w:spacing w:after="120" w:line="276" w:lineRule="auto"/>
      </w:pPr>
    </w:p>
    <w:p w:rsidR="00820398" w:rsidRDefault="00820398" w14:paraId="52F7EA4C" w14:textId="77777777"/>
    <w:sectPr w:rsidR="00820398" w:rsidSect="006C6578">
      <w:headerReference w:type="even" r:id="rId12"/>
      <w:headerReference w:type="default" r:id="rId13"/>
      <w:footerReference w:type="even" r:id="rId14"/>
      <w:footerReference w:type="default" r:id="rId15"/>
      <w:headerReference w:type="first" r:id="rId16"/>
      <w:footerReference w:type="first" r:id="rId17"/>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2A509F" w14:textId="77777777" w:rsidR="00CB0114" w:rsidRDefault="00CB0114" w:rsidP="008B5D54">
      <w:r>
        <w:separator/>
      </w:r>
    </w:p>
  </w:endnote>
  <w:endnote w:type="continuationSeparator" w:id="0">
    <w:p w14:paraId="6DE162FE" w14:textId="77777777" w:rsidR="00CB0114" w:rsidRDefault="00CB0114"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D2F23F" w14:textId="77777777" w:rsidR="006E57BB" w:rsidRDefault="006E57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369656" w14:textId="77777777" w:rsidR="006E57BB" w:rsidRDefault="006E57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71006" w14:textId="77777777" w:rsidR="006E57BB" w:rsidRDefault="006E57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0EDF43" w14:textId="77777777" w:rsidR="00CB0114" w:rsidRDefault="00CB0114" w:rsidP="008B5D54">
      <w:r>
        <w:separator/>
      </w:r>
    </w:p>
  </w:footnote>
  <w:footnote w:type="continuationSeparator" w:id="0">
    <w:p w14:paraId="272B73D0" w14:textId="77777777" w:rsidR="00CB0114" w:rsidRDefault="00CB0114" w:rsidP="008B5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8F35E0" w14:textId="77777777" w:rsidR="006E57BB" w:rsidRDefault="006E57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00A877" w14:textId="0A775909" w:rsidR="008B5D54" w:rsidRPr="00820398" w:rsidRDefault="00820398" w:rsidP="00820398">
    <w:pPr>
      <w:jc w:val="center"/>
    </w:pPr>
    <w:r w:rsidRPr="00820398">
      <w:t>Non-Substantive Change Request to OMB Control Number 0920-</w:t>
    </w:r>
    <w:r w:rsidR="006E57BB">
      <w:t>1371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073B1" w14:textId="77777777" w:rsidR="006E57BB" w:rsidRDefault="006E57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601EB"/>
    <w:multiLevelType w:val="hybridMultilevel"/>
    <w:tmpl w:val="76064EDC"/>
    <w:lvl w:ilvl="0" w:tplc="04090011">
      <w:start w:val="1"/>
      <w:numFmt w:val="decimal"/>
      <w:lvlText w:val="%1)"/>
      <w:lvlJc w:val="left"/>
      <w:pPr>
        <w:ind w:left="720" w:hanging="360"/>
      </w:p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85D71"/>
    <w:multiLevelType w:val="hybridMultilevel"/>
    <w:tmpl w:val="153ABEB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7A085B"/>
    <w:multiLevelType w:val="hybridMultilevel"/>
    <w:tmpl w:val="153ABEB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047C7A"/>
    <w:multiLevelType w:val="hybridMultilevel"/>
    <w:tmpl w:val="F258A366"/>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3662B9"/>
    <w:multiLevelType w:val="hybridMultilevel"/>
    <w:tmpl w:val="31222F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1B23C5"/>
    <w:multiLevelType w:val="hybridMultilevel"/>
    <w:tmpl w:val="F12A758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7D0278"/>
    <w:multiLevelType w:val="hybridMultilevel"/>
    <w:tmpl w:val="AEDA78F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2A516A"/>
    <w:multiLevelType w:val="hybridMultilevel"/>
    <w:tmpl w:val="22A0DC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num>
  <w:num w:numId="2">
    <w:abstractNumId w:val="0"/>
  </w:num>
  <w:num w:numId="3">
    <w:abstractNumId w:val="4"/>
  </w:num>
  <w:num w:numId="4">
    <w:abstractNumId w:val="1"/>
  </w:num>
  <w:num w:numId="5">
    <w:abstractNumId w:val="6"/>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398"/>
    <w:rsid w:val="0001291D"/>
    <w:rsid w:val="0009370B"/>
    <w:rsid w:val="000E2065"/>
    <w:rsid w:val="001B12E8"/>
    <w:rsid w:val="001F354E"/>
    <w:rsid w:val="002C78C3"/>
    <w:rsid w:val="0030316E"/>
    <w:rsid w:val="00464C2F"/>
    <w:rsid w:val="00493853"/>
    <w:rsid w:val="00520B07"/>
    <w:rsid w:val="00685EF9"/>
    <w:rsid w:val="006C6578"/>
    <w:rsid w:val="006E57BB"/>
    <w:rsid w:val="00784D49"/>
    <w:rsid w:val="007946DF"/>
    <w:rsid w:val="00820398"/>
    <w:rsid w:val="008B5D54"/>
    <w:rsid w:val="009B7741"/>
    <w:rsid w:val="009F7E13"/>
    <w:rsid w:val="00A10143"/>
    <w:rsid w:val="00A67EE6"/>
    <w:rsid w:val="00AE31E5"/>
    <w:rsid w:val="00B32783"/>
    <w:rsid w:val="00B55735"/>
    <w:rsid w:val="00B608AC"/>
    <w:rsid w:val="00BB4139"/>
    <w:rsid w:val="00BE1A48"/>
    <w:rsid w:val="00C51486"/>
    <w:rsid w:val="00C75EEF"/>
    <w:rsid w:val="00CA318C"/>
    <w:rsid w:val="00CB0114"/>
    <w:rsid w:val="00D33173"/>
    <w:rsid w:val="00D74FC2"/>
    <w:rsid w:val="00DA085F"/>
    <w:rsid w:val="00DC57CC"/>
    <w:rsid w:val="00E001C6"/>
    <w:rsid w:val="00E16E5F"/>
    <w:rsid w:val="00E20904"/>
    <w:rsid w:val="00FC2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EC4FCE"/>
  <w15:chartTrackingRefBased/>
  <w15:docId w15:val="{87ABA2B2-1BC5-4C54-BEC8-5B85F1EFF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39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84D4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820398"/>
    <w:pPr>
      <w:ind w:left="720"/>
      <w:contextualSpacing/>
    </w:pPr>
  </w:style>
  <w:style w:type="table" w:styleId="TableGrid">
    <w:name w:val="Table Grid"/>
    <w:basedOn w:val="TableNormal"/>
    <w:uiPriority w:val="59"/>
    <w:rsid w:val="00BB41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E1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84D4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8744842">
      <w:bodyDiv w:val="1"/>
      <w:marLeft w:val="0"/>
      <w:marRight w:val="0"/>
      <w:marTop w:val="0"/>
      <w:marBottom w:val="0"/>
      <w:divBdr>
        <w:top w:val="none" w:sz="0" w:space="0" w:color="auto"/>
        <w:left w:val="none" w:sz="0" w:space="0" w:color="auto"/>
        <w:bottom w:val="none" w:sz="0" w:space="0" w:color="auto"/>
        <w:right w:val="none" w:sz="0" w:space="0" w:color="auto"/>
      </w:divBdr>
    </w:div>
    <w:div w:id="590744137">
      <w:bodyDiv w:val="1"/>
      <w:marLeft w:val="0"/>
      <w:marRight w:val="0"/>
      <w:marTop w:val="0"/>
      <w:marBottom w:val="0"/>
      <w:divBdr>
        <w:top w:val="none" w:sz="0" w:space="0" w:color="auto"/>
        <w:left w:val="none" w:sz="0" w:space="0" w:color="auto"/>
        <w:bottom w:val="none" w:sz="0" w:space="0" w:color="auto"/>
        <w:right w:val="none" w:sz="0" w:space="0" w:color="auto"/>
      </w:divBdr>
    </w:div>
    <w:div w:id="594170209">
      <w:bodyDiv w:val="1"/>
      <w:marLeft w:val="0"/>
      <w:marRight w:val="0"/>
      <w:marTop w:val="0"/>
      <w:marBottom w:val="0"/>
      <w:divBdr>
        <w:top w:val="none" w:sz="0" w:space="0" w:color="auto"/>
        <w:left w:val="none" w:sz="0" w:space="0" w:color="auto"/>
        <w:bottom w:val="none" w:sz="0" w:space="0" w:color="auto"/>
        <w:right w:val="none" w:sz="0" w:space="0" w:color="auto"/>
      </w:divBdr>
    </w:div>
    <w:div w:id="1025907891">
      <w:bodyDiv w:val="1"/>
      <w:marLeft w:val="0"/>
      <w:marRight w:val="0"/>
      <w:marTop w:val="0"/>
      <w:marBottom w:val="0"/>
      <w:divBdr>
        <w:top w:val="none" w:sz="0" w:space="0" w:color="auto"/>
        <w:left w:val="none" w:sz="0" w:space="0" w:color="auto"/>
        <w:bottom w:val="none" w:sz="0" w:space="0" w:color="auto"/>
        <w:right w:val="none" w:sz="0" w:space="0" w:color="auto"/>
      </w:divBdr>
    </w:div>
    <w:div w:id="1027295608">
      <w:bodyDiv w:val="1"/>
      <w:marLeft w:val="0"/>
      <w:marRight w:val="0"/>
      <w:marTop w:val="0"/>
      <w:marBottom w:val="0"/>
      <w:divBdr>
        <w:top w:val="none" w:sz="0" w:space="0" w:color="auto"/>
        <w:left w:val="none" w:sz="0" w:space="0" w:color="auto"/>
        <w:bottom w:val="none" w:sz="0" w:space="0" w:color="auto"/>
        <w:right w:val="none" w:sz="0" w:space="0" w:color="auto"/>
      </w:divBdr>
    </w:div>
    <w:div w:id="1368524049">
      <w:bodyDiv w:val="1"/>
      <w:marLeft w:val="0"/>
      <w:marRight w:val="0"/>
      <w:marTop w:val="0"/>
      <w:marBottom w:val="0"/>
      <w:divBdr>
        <w:top w:val="none" w:sz="0" w:space="0" w:color="auto"/>
        <w:left w:val="none" w:sz="0" w:space="0" w:color="auto"/>
        <w:bottom w:val="none" w:sz="0" w:space="0" w:color="auto"/>
        <w:right w:val="none" w:sz="0" w:space="0" w:color="auto"/>
      </w:divBdr>
    </w:div>
    <w:div w:id="1659922435">
      <w:bodyDiv w:val="1"/>
      <w:marLeft w:val="0"/>
      <w:marRight w:val="0"/>
      <w:marTop w:val="0"/>
      <w:marBottom w:val="0"/>
      <w:divBdr>
        <w:top w:val="none" w:sz="0" w:space="0" w:color="auto"/>
        <w:left w:val="none" w:sz="0" w:space="0" w:color="auto"/>
        <w:bottom w:val="none" w:sz="0" w:space="0" w:color="auto"/>
        <w:right w:val="none" w:sz="0" w:space="0" w:color="auto"/>
      </w:divBdr>
    </w:div>
    <w:div w:id="1699700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PFY6PPX2AYTS-421255892-16</_dlc_DocId>
    <_dlc_DocIdUrl xmlns="81daf041-c113-401c-bf82-107f5d396711">
      <Url>https://esp.cdc.gov/sites/ncezid/OD/policy/PRA/_layouts/15/DocIdRedir.aspx?ID=PFY6PPX2AYTS-421255892-16</Url>
      <Description>PFY6PPX2AYTS-421255892-16</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C7C9F63ADB9D84686E454407AEAA835" ma:contentTypeVersion="0" ma:contentTypeDescription="Create a new document." ma:contentTypeScope="" ma:versionID="7357ba2529164e70a8725293850fdbdc">
  <xsd:schema xmlns:xsd="http://www.w3.org/2001/XMLSchema" xmlns:xs="http://www.w3.org/2001/XMLSchema" xmlns:p="http://schemas.microsoft.com/office/2006/metadata/properties" xmlns:ns2="81daf041-c113-401c-bf82-107f5d396711" targetNamespace="http://schemas.microsoft.com/office/2006/metadata/properties" ma:root="true" ma:fieldsID="10c39f95e001d8bc866fea92b05a33af"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87E03F4-7F28-4167-849B-B69CCC46FDB2}">
  <ds:schemaRefs>
    <ds:schemaRef ds:uri="http://schemas.microsoft.com/office/2006/metadata/properties"/>
    <ds:schemaRef ds:uri="http://schemas.microsoft.com/office/infopath/2007/PartnerControls"/>
    <ds:schemaRef ds:uri="81daf041-c113-401c-bf82-107f5d396711"/>
  </ds:schemaRefs>
</ds:datastoreItem>
</file>

<file path=customXml/itemProps2.xml><?xml version="1.0" encoding="utf-8"?>
<ds:datastoreItem xmlns:ds="http://schemas.openxmlformats.org/officeDocument/2006/customXml" ds:itemID="{9194AB43-3263-4481-8244-7E45E4B6F195}">
  <ds:schemaRefs>
    <ds:schemaRef ds:uri="http://schemas.openxmlformats.org/officeDocument/2006/bibliography"/>
  </ds:schemaRefs>
</ds:datastoreItem>
</file>

<file path=customXml/itemProps3.xml><?xml version="1.0" encoding="utf-8"?>
<ds:datastoreItem xmlns:ds="http://schemas.openxmlformats.org/officeDocument/2006/customXml" ds:itemID="{B214E394-3346-4451-8C21-FF575C08F79C}">
  <ds:schemaRefs>
    <ds:schemaRef ds:uri="http://schemas.microsoft.com/sharepoint/v3/contenttype/forms"/>
  </ds:schemaRefs>
</ds:datastoreItem>
</file>

<file path=customXml/itemProps4.xml><?xml version="1.0" encoding="utf-8"?>
<ds:datastoreItem xmlns:ds="http://schemas.openxmlformats.org/officeDocument/2006/customXml" ds:itemID="{0A4C6ACB-F2E4-4DF2-AF2C-19A0D5B4F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6BC3B3F-B282-4F6F-ADE7-80F6307D4CA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2</Pages>
  <Words>585</Words>
  <Characters>3337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Zirger, Jeffrey (CDC/DDPHSS/OS/OSI)</cp:lastModifiedBy>
  <cp:revision>3</cp:revision>
  <dcterms:created xsi:type="dcterms:W3CDTF">2021-01-26T04:05:00Z</dcterms:created>
  <dcterms:modified xsi:type="dcterms:W3CDTF">2021-01-28T17:34:00Z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0x0101002C7C9F63ADB9D84686E454407AEAA835</vt:lpwstr>
  </property>
  <property fmtid="{D5CDD505-2E9C-101B-9397-08002B2CF9AE}" pid="3" name="_dlc_DocIdItemGuid">
    <vt:lpwstr>e6925a89-974f-42ca-bebc-87710365619b</vt:lpwstr>
  </property>
  <property fmtid="{D5CDD505-2E9C-101B-9397-08002B2CF9AE}" pid="4" name="MSIP_Label_7b94a7b8-f06c-4dfe-bdcc-9b548fd58c31_Enabled">
    <vt:lpwstr>true</vt:lpwstr>
  </property>
  <property fmtid="{D5CDD505-2E9C-101B-9397-08002B2CF9AE}" pid="5" name="MSIP_Label_7b94a7b8-f06c-4dfe-bdcc-9b548fd58c31_SetDate">
    <vt:lpwstr>2021-01-25T19:19:52Z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63465668-a761-410e-93db-e349a8243aed</vt:lpwstr>
  </property>
  <property fmtid="{D5CDD505-2E9C-101B-9397-08002B2CF9AE}" pid="10" name="MSIP_Label_7b94a7b8-f06c-4dfe-bdcc-9b548fd58c31_ContentBits">
    <vt:lpwstr>0</vt:lpwstr>
  </property>
</Properties>
</file>