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6612" w:rsidR="00F76612" w:rsidP="00F76612" w:rsidRDefault="00F76612" w14:paraId="5B6ED4CB" w14:textId="77777777">
      <w:pPr>
        <w:jc w:val="right"/>
        <w:rPr>
          <w:rFonts w:eastAsia="Times New Roman"/>
          <w:sz w:val="20"/>
          <w:szCs w:val="20"/>
        </w:rPr>
      </w:pPr>
      <w:bookmarkStart w:name="_GoBack" w:id="0"/>
      <w:bookmarkEnd w:id="0"/>
      <w:r w:rsidRPr="00F76612">
        <w:rPr>
          <w:rFonts w:eastAsia="Times New Roman"/>
          <w:sz w:val="20"/>
          <w:szCs w:val="20"/>
        </w:rPr>
        <w:t xml:space="preserve">OMB#: 0925-0648 </w:t>
      </w:r>
      <w:proofErr w:type="spellStart"/>
      <w:r w:rsidRPr="00F76612">
        <w:rPr>
          <w:rFonts w:eastAsia="Times New Roman"/>
          <w:sz w:val="20"/>
          <w:szCs w:val="20"/>
        </w:rPr>
        <w:t>ExpDate</w:t>
      </w:r>
      <w:proofErr w:type="spellEnd"/>
      <w:r w:rsidRPr="00F76612">
        <w:rPr>
          <w:rFonts w:eastAsia="Times New Roman"/>
          <w:sz w:val="20"/>
          <w:szCs w:val="20"/>
        </w:rPr>
        <w:t>: 05/2021</w:t>
      </w:r>
    </w:p>
    <w:p w:rsidRPr="00F76612" w:rsidR="00F76612" w:rsidP="00F76612" w:rsidRDefault="00F76612" w14:paraId="45E65905" w14:textId="77777777">
      <w:pPr>
        <w:rPr>
          <w:rFonts w:eastAsia="Times New Roman"/>
          <w:sz w:val="20"/>
          <w:szCs w:val="20"/>
        </w:rPr>
      </w:pPr>
      <w:r w:rsidRPr="00F76612">
        <w:rPr>
          <w:rFonts w:eastAsia="Times New Roman"/>
          <w:sz w:val="20"/>
          <w:szCs w:val="2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1D4A94" w:rsidRDefault="00F76612" w14:paraId="30F1F686" w14:textId="77777777">
      <w:pPr>
        <w:pStyle w:val="Heading1"/>
        <w:rPr>
          <w:rFonts w:eastAsia="Times New Roman"/>
        </w:rPr>
      </w:pPr>
      <w:r>
        <w:rPr>
          <w:rFonts w:eastAsia="Times New Roman"/>
        </w:rPr>
        <w:t>NIH Return to the Physical Workspaces: Group C Pulse Check</w:t>
      </w:r>
    </w:p>
    <w:p w:rsidR="001D4A94" w:rsidRDefault="00782478" w14:paraId="4D8B4720" w14:textId="77777777">
      <w:pPr>
        <w:rPr>
          <w:rFonts w:eastAsia="Times New Roman"/>
        </w:rPr>
      </w:pPr>
      <w:r>
        <w:rPr>
          <w:rFonts w:eastAsia="Times New Roman"/>
        </w:rPr>
        <w:pict w14:anchorId="187A51F6">
          <v:rect id="_x0000_i1025" style="width:0;height:1.5pt" o:hr="t" o:hrstd="t" o:hralign="center" fillcolor="#a0a0a0" stroked="f"/>
        </w:pict>
      </w:r>
    </w:p>
    <w:p w:rsidR="001D4A94" w:rsidP="00A97037" w:rsidRDefault="00F76612" w14:paraId="7334654C" w14:textId="77777777">
      <w:pPr>
        <w:pStyle w:val="Heading3"/>
      </w:pPr>
      <w:r>
        <w:rPr>
          <w:rFonts w:eastAsia="Times New Roman"/>
        </w:rPr>
        <w:t>NIH remains focused on protecting NIH staff and patient health and safety while continuing to further our mission. The purpose of this survey is to assess the number of NIH federal employees who are interested in voluntarily returning to the physical workplace as a part of Group C. Your feedback will help the NIH Coronavirus Response Team as they consider when and how we may proceed with Group C at our various worksites. </w:t>
      </w:r>
      <w:r>
        <w:rPr>
          <w:rFonts w:eastAsia="Times New Roman"/>
        </w:rPr>
        <w:br/>
      </w:r>
      <w:r>
        <w:rPr>
          <w:rFonts w:eastAsia="Times New Roman"/>
        </w:rPr>
        <w:br/>
        <w:t>The survey should take about 5 minutes to complete and all of your responses will be kept confidential. Responses will be aggregated by the Office of Human Resources and summary data will be shared with the NIH Coronavirus Response Team. If you encounter technical difficulties with the survey, please submit an HR help desk ticket at </w:t>
      </w:r>
      <w:hyperlink w:tgtFrame="_blank" w:history="1" r:id="rId7">
        <w:r>
          <w:rPr>
            <w:rStyle w:val="Hyperlink"/>
            <w:rFonts w:eastAsia="Times New Roman"/>
          </w:rPr>
          <w:t>https://nihohrweb.nih.gov:1010/WiTS_IntraHR/WiTSHome.aspx</w:t>
        </w:r>
      </w:hyperlink>
      <w:r>
        <w:rPr>
          <w:rFonts w:eastAsia="Times New Roman"/>
        </w:rPr>
        <w:br/>
      </w:r>
      <w:r>
        <w:rPr>
          <w:rFonts w:eastAsia="Times New Roman"/>
        </w:rPr>
        <w:br/>
        <w:t>Thank you for providing your feedback on the NIH Framework for Returning to the Physical Workspaces - Group C.</w:t>
      </w:r>
      <w:r>
        <w:rPr>
          <w:rFonts w:eastAsia="Times New Roman"/>
        </w:rPr>
        <w:br/>
      </w:r>
      <w:r>
        <w:rPr>
          <w:rFonts w:eastAsia="Times New Roman"/>
        </w:rPr>
        <w:br/>
      </w:r>
    </w:p>
    <w:p w:rsidR="001D4A94" w:rsidRDefault="00782478" w14:paraId="3C1F0A2C" w14:textId="77777777">
      <w:pPr>
        <w:rPr>
          <w:rFonts w:eastAsia="Times New Roman"/>
        </w:rPr>
      </w:pPr>
      <w:r>
        <w:rPr>
          <w:rFonts w:eastAsia="Times New Roman"/>
        </w:rPr>
        <w:pict w14:anchorId="27A7045D">
          <v:rect id="_x0000_i1026" style="width:0;height:1.5pt" o:hr="t" o:hrstd="t" o:hralign="center" fillcolor="#a0a0a0" stroked="f"/>
        </w:pict>
      </w:r>
    </w:p>
    <w:p w:rsidR="001D4A94" w:rsidRDefault="001D4A94" w14:paraId="0DD613AD" w14:textId="77777777">
      <w:pPr>
        <w:pStyle w:val="normaltext"/>
      </w:pPr>
    </w:p>
    <w:p w:rsidR="001D4A94" w:rsidRDefault="00F76612" w14:paraId="68BD9795"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rStyle w:val="Strong"/>
        </w:rPr>
        <w:t xml:space="preserve">Page exit logic: </w:t>
      </w:r>
      <w:r>
        <w:t xml:space="preserve">Skip / Disqualify </w:t>
      </w:r>
      <w:proofErr w:type="spellStart"/>
      <w:r>
        <w:t>Logic</w:t>
      </w:r>
      <w:r>
        <w:rPr>
          <w:rStyle w:val="Strong"/>
        </w:rPr>
        <w:t>IF</w:t>
      </w:r>
      <w:proofErr w:type="spellEnd"/>
      <w:r>
        <w:rPr>
          <w:rStyle w:val="Strong"/>
        </w:rPr>
        <w:t xml:space="preserve">: </w:t>
      </w:r>
      <w:r>
        <w:t>#1 Question "Please select your employment type." is one of the following answers ("Contractor")</w:t>
      </w:r>
      <w:r>
        <w:rPr>
          <w:rStyle w:val="Strong"/>
        </w:rPr>
        <w:t xml:space="preserve"> THEN: </w:t>
      </w:r>
      <w:r>
        <w:t>Disqualify and display: "Thank you for your interest in the survey!  At this time, we are only able to collect input from the NIH federal employees and you have indicated you currently serve as a contractor.</w:t>
      </w:r>
      <w:r>
        <w:br/>
      </w:r>
      <w:r>
        <w:br/>
        <w:t xml:space="preserve">Please continue to check the </w:t>
      </w:r>
      <w:hyperlink w:tgtFrame="_blank" w:history="1" r:id="rId8">
        <w:r>
          <w:rPr>
            <w:rStyle w:val="Hyperlink"/>
          </w:rPr>
          <w:t>NIH COVID intranet site</w:t>
        </w:r>
      </w:hyperlink>
      <w:r>
        <w:t xml:space="preserve"> for updates regarding our return to the physical workspaces and other guidance. The NIH COVID intranet site also contains a </w:t>
      </w:r>
      <w:hyperlink w:tgtFrame="_blank" w:history="1" w:anchor="mental" r:id="rId9">
        <w:r>
          <w:rPr>
            <w:rStyle w:val="Hyperlink"/>
          </w:rPr>
          <w:t>wellness page</w:t>
        </w:r>
      </w:hyperlink>
      <w:r>
        <w:t xml:space="preserve"> that contains a collection of videos and other resources from NIH to support your </w:t>
      </w:r>
      <w:r>
        <w:lastRenderedPageBreak/>
        <w:t>emotional, mental, and physical well-being.</w:t>
      </w:r>
      <w:r>
        <w:br/>
      </w:r>
      <w:r>
        <w:br/>
        <w:t xml:space="preserve">If you have additional questions about NIH’s return efforts, please contact  </w:t>
      </w:r>
      <w:hyperlink w:history="1" r:id="rId10">
        <w:r>
          <w:rPr>
            <w:rStyle w:val="Hyperlink"/>
          </w:rPr>
          <w:t>CoronavirusStaffQuery@od.nih.gov</w:t>
        </w:r>
      </w:hyperlink>
      <w:r>
        <w:t>.</w:t>
      </w:r>
      <w:r>
        <w:br/>
        <w:t xml:space="preserve"> " </w:t>
      </w:r>
    </w:p>
    <w:p w:rsidR="001D4A94" w:rsidRDefault="001D4A94" w14:paraId="4C6D10C3" w14:textId="77777777">
      <w:pPr>
        <w:pStyle w:val="NormalWeb"/>
        <w:spacing w:after="240" w:afterAutospacing="0"/>
      </w:pPr>
    </w:p>
    <w:p w:rsidR="001D4A94" w:rsidRDefault="00F76612" w14:paraId="0F28D652" w14:textId="77777777">
      <w:pPr>
        <w:pStyle w:val="Heading4"/>
        <w:rPr>
          <w:rFonts w:eastAsia="Times New Roman"/>
        </w:rPr>
      </w:pPr>
      <w:r>
        <w:rPr>
          <w:rFonts w:eastAsia="Times New Roman"/>
        </w:rPr>
        <w:t>1) Please select your employment type.*</w:t>
      </w:r>
    </w:p>
    <w:p w:rsidR="001D4A94" w:rsidRDefault="00F76612" w14:paraId="2CB2B439" w14:textId="77777777">
      <w:pPr>
        <w:pStyle w:val="normaltext"/>
      </w:pPr>
      <w:r>
        <w:t>( ) Federal Employee</w:t>
      </w:r>
    </w:p>
    <w:p w:rsidR="001D4A94" w:rsidRDefault="00F76612" w14:paraId="5EB8BD88" w14:textId="77777777">
      <w:pPr>
        <w:pStyle w:val="normaltext"/>
      </w:pPr>
      <w:r>
        <w:t>( ) Fellow/Trainee</w:t>
      </w:r>
    </w:p>
    <w:p w:rsidR="001D4A94" w:rsidRDefault="00F76612" w14:paraId="704BE78A" w14:textId="77777777">
      <w:pPr>
        <w:pStyle w:val="normaltext"/>
      </w:pPr>
      <w:r>
        <w:t>( ) Contractor</w:t>
      </w:r>
    </w:p>
    <w:p w:rsidR="001D4A94" w:rsidRDefault="001D4A94" w14:paraId="2AFE90DF" w14:textId="77777777">
      <w:pPr>
        <w:pStyle w:val="NormalWeb"/>
        <w:spacing w:after="240" w:afterAutospacing="0"/>
      </w:pPr>
    </w:p>
    <w:p w:rsidR="001D4A94" w:rsidRDefault="00782478" w14:paraId="030878AF" w14:textId="77777777">
      <w:pPr>
        <w:rPr>
          <w:rFonts w:eastAsia="Times New Roman"/>
        </w:rPr>
      </w:pPr>
      <w:r>
        <w:rPr>
          <w:rFonts w:eastAsia="Times New Roman"/>
        </w:rPr>
        <w:pict w14:anchorId="4D5F2DE4">
          <v:rect id="_x0000_i1027" style="width:0;height:1.5pt" o:hr="t" o:hrstd="t" o:hralign="center" fillcolor="#a0a0a0" stroked="f"/>
        </w:pict>
      </w:r>
    </w:p>
    <w:p w:rsidR="001D4A94" w:rsidRDefault="001D4A94" w14:paraId="770A717E" w14:textId="77777777">
      <w:pPr>
        <w:pStyle w:val="normaltext"/>
      </w:pPr>
    </w:p>
    <w:p w:rsidR="001D4A94" w:rsidRDefault="00F76612" w14:paraId="66B0D726"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rStyle w:val="Strong"/>
        </w:rPr>
        <w:t xml:space="preserve">Page exit logic: </w:t>
      </w:r>
      <w:r>
        <w:t xml:space="preserve">Skip / Disqualify </w:t>
      </w:r>
      <w:proofErr w:type="spellStart"/>
      <w:r>
        <w:t>Logic</w:t>
      </w:r>
      <w:r>
        <w:rPr>
          <w:rStyle w:val="Strong"/>
        </w:rPr>
        <w:t>IF</w:t>
      </w:r>
      <w:proofErr w:type="spellEnd"/>
      <w:r>
        <w:rPr>
          <w:rStyle w:val="Strong"/>
        </w:rPr>
        <w:t xml:space="preserve">: </w:t>
      </w:r>
      <w:r>
        <w:t>#2 Question "Have you already returned to the worksite in Groups 0, A, B, or B2?" is one of the following answers ("</w:t>
      </w:r>
      <w:proofErr w:type="spellStart"/>
      <w:r>
        <w:t>Yes","I</w:t>
      </w:r>
      <w:proofErr w:type="spellEnd"/>
      <w:r>
        <w:t xml:space="preserve"> am a permanent remote worker (e.g., I teleworked full time prior to COVID)")</w:t>
      </w:r>
      <w:r>
        <w:rPr>
          <w:rStyle w:val="Strong"/>
        </w:rPr>
        <w:t xml:space="preserve"> THEN: </w:t>
      </w:r>
      <w:r>
        <w:t>Disqualify and display: "Thank you for your interest in the survey!  At this time, we are only collecting input from NIH federal employees who may be eligible to return in Group C (non-permanent remote workers and who have not returned to the worksite in Groups 0, A, B, or B2).</w:t>
      </w:r>
      <w:r>
        <w:br/>
      </w:r>
      <w:r>
        <w:br/>
        <w:t xml:space="preserve">Please continue to check the </w:t>
      </w:r>
      <w:hyperlink w:tgtFrame="_blank" w:history="1" r:id="rId11">
        <w:r>
          <w:rPr>
            <w:rStyle w:val="Hyperlink"/>
          </w:rPr>
          <w:t>NIH COVID intranet site</w:t>
        </w:r>
      </w:hyperlink>
      <w:r>
        <w:t xml:space="preserve"> for updates regarding our return to the physical workspaces and other guidance. The NIH COVID intranet site also contains a </w:t>
      </w:r>
      <w:hyperlink w:tgtFrame="_blank" w:history="1" w:anchor="mental" r:id="rId12">
        <w:r>
          <w:rPr>
            <w:rStyle w:val="Hyperlink"/>
          </w:rPr>
          <w:t>wellness page</w:t>
        </w:r>
      </w:hyperlink>
      <w:r>
        <w:t xml:space="preserve"> that contains a collection of videos and other resources from NIH to support your emotional, mental, and physical well-being.</w:t>
      </w:r>
      <w:r>
        <w:br/>
      </w:r>
      <w:r>
        <w:br/>
        <w:t xml:space="preserve">If you have additional questions about NIH’s return efforts, please contact  </w:t>
      </w:r>
      <w:hyperlink w:history="1" r:id="rId13">
        <w:r>
          <w:rPr>
            <w:rStyle w:val="Hyperlink"/>
          </w:rPr>
          <w:t>CoronavirusStaffQuery@od.nih.gov</w:t>
        </w:r>
      </w:hyperlink>
      <w:r>
        <w:t>.</w:t>
      </w:r>
      <w:r>
        <w:br/>
        <w:t xml:space="preserve"> " </w:t>
      </w:r>
    </w:p>
    <w:p w:rsidR="001D4A94" w:rsidRDefault="001D4A94" w14:paraId="293ABE9F" w14:textId="77777777">
      <w:pPr>
        <w:pStyle w:val="NormalWeb"/>
        <w:spacing w:after="240" w:afterAutospacing="0"/>
      </w:pPr>
    </w:p>
    <w:p w:rsidR="001D4A94" w:rsidRDefault="00F76612" w14:paraId="4DAFB03A" w14:textId="77777777">
      <w:pPr>
        <w:pStyle w:val="Heading4"/>
        <w:rPr>
          <w:rFonts w:eastAsia="Times New Roman"/>
        </w:rPr>
      </w:pPr>
      <w:r>
        <w:rPr>
          <w:rFonts w:eastAsia="Times New Roman"/>
        </w:rPr>
        <w:t>2) Have you already returned to the worksite in Groups 0, A, B, or B2?*</w:t>
      </w:r>
    </w:p>
    <w:p w:rsidR="001D4A94" w:rsidRDefault="00F76612" w14:paraId="6808926F" w14:textId="77777777">
      <w:pPr>
        <w:pStyle w:val="normaltext"/>
      </w:pPr>
      <w:r>
        <w:t>( ) Yes</w:t>
      </w:r>
    </w:p>
    <w:p w:rsidR="001D4A94" w:rsidRDefault="00F76612" w14:paraId="2BE6A5B6" w14:textId="77777777">
      <w:pPr>
        <w:pStyle w:val="normaltext"/>
      </w:pPr>
      <w:r>
        <w:t>( ) No</w:t>
      </w:r>
    </w:p>
    <w:p w:rsidR="001D4A94" w:rsidRDefault="00F76612" w14:paraId="4A6FF47C" w14:textId="77777777">
      <w:pPr>
        <w:pStyle w:val="normaltext"/>
      </w:pPr>
      <w:r>
        <w:t>( ) I am a permanent remote worker (e.g., I teleworked full time prior to COVID)</w:t>
      </w:r>
    </w:p>
    <w:p w:rsidR="001D4A94" w:rsidRDefault="001D4A94" w14:paraId="440309D2" w14:textId="77777777">
      <w:pPr>
        <w:pStyle w:val="NormalWeb"/>
        <w:spacing w:after="240" w:afterAutospacing="0"/>
      </w:pPr>
    </w:p>
    <w:p w:rsidR="001D4A94" w:rsidRDefault="00782478" w14:paraId="439C8FC9" w14:textId="77777777">
      <w:pPr>
        <w:rPr>
          <w:rFonts w:eastAsia="Times New Roman"/>
        </w:rPr>
      </w:pPr>
      <w:r>
        <w:rPr>
          <w:rFonts w:eastAsia="Times New Roman"/>
        </w:rPr>
        <w:lastRenderedPageBreak/>
        <w:pict w14:anchorId="57704FF4">
          <v:rect id="_x0000_i1028" style="width:0;height:1.5pt" o:hr="t" o:hrstd="t" o:hralign="center" fillcolor="#a0a0a0" stroked="f"/>
        </w:pict>
      </w:r>
    </w:p>
    <w:p w:rsidR="001D4A94" w:rsidRDefault="001D4A94" w14:paraId="6844EB55" w14:textId="77777777">
      <w:pPr>
        <w:pStyle w:val="normaltext"/>
      </w:pPr>
    </w:p>
    <w:p w:rsidR="001D4A94" w:rsidRDefault="00F76612" w14:paraId="37050980" w14:textId="77777777">
      <w:pPr>
        <w:pStyle w:val="Heading4"/>
        <w:rPr>
          <w:rFonts w:eastAsia="Times New Roman"/>
        </w:rPr>
      </w:pPr>
      <w:r>
        <w:rPr>
          <w:rFonts w:eastAsia="Times New Roman"/>
        </w:rPr>
        <w:t>3) Please indicate your Institute or Center?*</w:t>
      </w:r>
    </w:p>
    <w:p w:rsidR="001D4A94" w:rsidRDefault="00F76612" w14:paraId="574A435F" w14:textId="77777777">
      <w:pPr>
        <w:pStyle w:val="normaltext"/>
      </w:pPr>
      <w:r>
        <w:t>( ) CC</w:t>
      </w:r>
    </w:p>
    <w:p w:rsidR="001D4A94" w:rsidRDefault="00F76612" w14:paraId="5707857A" w14:textId="77777777">
      <w:pPr>
        <w:pStyle w:val="normaltext"/>
      </w:pPr>
      <w:r>
        <w:t>( ) CIT</w:t>
      </w:r>
    </w:p>
    <w:p w:rsidR="001D4A94" w:rsidRDefault="00F76612" w14:paraId="56987DB9" w14:textId="77777777">
      <w:pPr>
        <w:pStyle w:val="normaltext"/>
      </w:pPr>
      <w:r>
        <w:t>( ) CSR</w:t>
      </w:r>
    </w:p>
    <w:p w:rsidR="001D4A94" w:rsidRDefault="00F76612" w14:paraId="331C0B55" w14:textId="77777777">
      <w:pPr>
        <w:pStyle w:val="normaltext"/>
      </w:pPr>
      <w:r>
        <w:t>( ) FIC</w:t>
      </w:r>
    </w:p>
    <w:p w:rsidR="001D4A94" w:rsidRDefault="00F76612" w14:paraId="55EB8FA6" w14:textId="77777777">
      <w:pPr>
        <w:pStyle w:val="normaltext"/>
      </w:pPr>
      <w:r>
        <w:t>( ) NCATS</w:t>
      </w:r>
    </w:p>
    <w:p w:rsidR="001D4A94" w:rsidRDefault="00F76612" w14:paraId="48F2AFFE" w14:textId="77777777">
      <w:pPr>
        <w:pStyle w:val="normaltext"/>
      </w:pPr>
      <w:r>
        <w:t>( ) NCCIH</w:t>
      </w:r>
    </w:p>
    <w:p w:rsidR="001D4A94" w:rsidRDefault="00F76612" w14:paraId="21567133" w14:textId="77777777">
      <w:pPr>
        <w:pStyle w:val="normaltext"/>
      </w:pPr>
      <w:r>
        <w:t>( ) NCI</w:t>
      </w:r>
    </w:p>
    <w:p w:rsidR="001D4A94" w:rsidRDefault="00F76612" w14:paraId="0C4187C6" w14:textId="77777777">
      <w:pPr>
        <w:pStyle w:val="normaltext"/>
      </w:pPr>
      <w:r>
        <w:t>( ) NEI</w:t>
      </w:r>
    </w:p>
    <w:p w:rsidR="001D4A94" w:rsidRDefault="00F76612" w14:paraId="49026D07" w14:textId="77777777">
      <w:pPr>
        <w:pStyle w:val="normaltext"/>
      </w:pPr>
      <w:r>
        <w:t>( ) NHGRI</w:t>
      </w:r>
    </w:p>
    <w:p w:rsidR="001D4A94" w:rsidRDefault="00F76612" w14:paraId="7D1D84EC" w14:textId="77777777">
      <w:pPr>
        <w:pStyle w:val="normaltext"/>
      </w:pPr>
      <w:r>
        <w:t>( ) NHLBI</w:t>
      </w:r>
    </w:p>
    <w:p w:rsidR="001D4A94" w:rsidRDefault="00F76612" w14:paraId="70815AB3" w14:textId="77777777">
      <w:pPr>
        <w:pStyle w:val="normaltext"/>
      </w:pPr>
      <w:r>
        <w:t>( ) NIA</w:t>
      </w:r>
    </w:p>
    <w:p w:rsidR="001D4A94" w:rsidRDefault="00F76612" w14:paraId="2D8186BB" w14:textId="77777777">
      <w:pPr>
        <w:pStyle w:val="normaltext"/>
      </w:pPr>
      <w:r>
        <w:t>( ) NIAAA</w:t>
      </w:r>
    </w:p>
    <w:p w:rsidR="001D4A94" w:rsidRDefault="00F76612" w14:paraId="5D1A7798" w14:textId="77777777">
      <w:pPr>
        <w:pStyle w:val="normaltext"/>
      </w:pPr>
      <w:r>
        <w:t>( ) NIAID</w:t>
      </w:r>
    </w:p>
    <w:p w:rsidR="001D4A94" w:rsidRDefault="00F76612" w14:paraId="5B6ADCE1" w14:textId="77777777">
      <w:pPr>
        <w:pStyle w:val="normaltext"/>
      </w:pPr>
      <w:r>
        <w:t>( ) NIAMS</w:t>
      </w:r>
    </w:p>
    <w:p w:rsidR="001D4A94" w:rsidRDefault="00F76612" w14:paraId="2DA89BB3" w14:textId="77777777">
      <w:pPr>
        <w:pStyle w:val="normaltext"/>
      </w:pPr>
      <w:r>
        <w:t>( ) NIBIB</w:t>
      </w:r>
    </w:p>
    <w:p w:rsidR="001D4A94" w:rsidRDefault="00F76612" w14:paraId="3869F473" w14:textId="77777777">
      <w:pPr>
        <w:pStyle w:val="normaltext"/>
      </w:pPr>
      <w:r>
        <w:t>( ) NICHD</w:t>
      </w:r>
    </w:p>
    <w:p w:rsidR="001D4A94" w:rsidRDefault="00F76612" w14:paraId="53D3B21F" w14:textId="77777777">
      <w:pPr>
        <w:pStyle w:val="normaltext"/>
      </w:pPr>
      <w:r>
        <w:t>( ) NIDA</w:t>
      </w:r>
    </w:p>
    <w:p w:rsidR="001D4A94" w:rsidRDefault="00F76612" w14:paraId="7B654100" w14:textId="77777777">
      <w:pPr>
        <w:pStyle w:val="normaltext"/>
      </w:pPr>
      <w:r>
        <w:t>( ) NIDCD</w:t>
      </w:r>
    </w:p>
    <w:p w:rsidR="001D4A94" w:rsidRDefault="00F76612" w14:paraId="767B92DC" w14:textId="77777777">
      <w:pPr>
        <w:pStyle w:val="normaltext"/>
      </w:pPr>
      <w:r>
        <w:t>( ) NIDCR</w:t>
      </w:r>
    </w:p>
    <w:p w:rsidR="001D4A94" w:rsidRDefault="00F76612" w14:paraId="7DBDF77B" w14:textId="77777777">
      <w:pPr>
        <w:pStyle w:val="normaltext"/>
      </w:pPr>
      <w:r>
        <w:t>( ) NIDDK</w:t>
      </w:r>
    </w:p>
    <w:p w:rsidR="001D4A94" w:rsidRDefault="00F76612" w14:paraId="7BCC29BC" w14:textId="77777777">
      <w:pPr>
        <w:pStyle w:val="normaltext"/>
      </w:pPr>
      <w:r>
        <w:t>( ) NIEHS</w:t>
      </w:r>
    </w:p>
    <w:p w:rsidR="001D4A94" w:rsidRDefault="00F76612" w14:paraId="6269FB78" w14:textId="77777777">
      <w:pPr>
        <w:pStyle w:val="normaltext"/>
      </w:pPr>
      <w:r>
        <w:t>( ) NIGMS</w:t>
      </w:r>
    </w:p>
    <w:p w:rsidR="001D4A94" w:rsidRDefault="00F76612" w14:paraId="16E11345" w14:textId="77777777">
      <w:pPr>
        <w:pStyle w:val="normaltext"/>
      </w:pPr>
      <w:r>
        <w:t>( ) NIMH</w:t>
      </w:r>
    </w:p>
    <w:p w:rsidR="001D4A94" w:rsidRDefault="00F76612" w14:paraId="53AD0E63" w14:textId="77777777">
      <w:pPr>
        <w:pStyle w:val="normaltext"/>
      </w:pPr>
      <w:r>
        <w:t>( ) NIMHD</w:t>
      </w:r>
    </w:p>
    <w:p w:rsidR="001D4A94" w:rsidRDefault="00F76612" w14:paraId="310DE161" w14:textId="77777777">
      <w:pPr>
        <w:pStyle w:val="normaltext"/>
      </w:pPr>
      <w:r>
        <w:t>( ) NINDS</w:t>
      </w:r>
    </w:p>
    <w:p w:rsidR="001D4A94" w:rsidRDefault="00F76612" w14:paraId="7C8C11EA" w14:textId="77777777">
      <w:pPr>
        <w:pStyle w:val="normaltext"/>
      </w:pPr>
      <w:r>
        <w:t>( ) NINR</w:t>
      </w:r>
    </w:p>
    <w:p w:rsidR="001D4A94" w:rsidRDefault="00F76612" w14:paraId="24982962" w14:textId="77777777">
      <w:pPr>
        <w:pStyle w:val="normaltext"/>
      </w:pPr>
      <w:r>
        <w:t>( ) NLM</w:t>
      </w:r>
    </w:p>
    <w:p w:rsidR="001D4A94" w:rsidRDefault="00F76612" w14:paraId="7C785350" w14:textId="77777777">
      <w:pPr>
        <w:pStyle w:val="normaltext"/>
      </w:pPr>
      <w:r>
        <w:t>( ) OD</w:t>
      </w:r>
    </w:p>
    <w:p w:rsidR="001D4A94" w:rsidRDefault="00F76612" w14:paraId="2F21258A" w14:textId="77777777">
      <w:pPr>
        <w:pStyle w:val="normaltext"/>
      </w:pPr>
      <w:r>
        <w:t>( ) ORF</w:t>
      </w:r>
    </w:p>
    <w:p w:rsidR="001D4A94" w:rsidRDefault="00F76612" w14:paraId="25A9F42E" w14:textId="77777777">
      <w:pPr>
        <w:pStyle w:val="normaltext"/>
      </w:pPr>
      <w:r>
        <w:lastRenderedPageBreak/>
        <w:t>( ) ORS</w:t>
      </w:r>
    </w:p>
    <w:p w:rsidR="001D4A94" w:rsidRDefault="001D4A94" w14:paraId="04094269" w14:textId="77777777">
      <w:pPr>
        <w:pStyle w:val="NormalWeb"/>
        <w:spacing w:after="240" w:afterAutospacing="0"/>
      </w:pPr>
    </w:p>
    <w:p w:rsidR="001D4A94" w:rsidRDefault="00F76612" w14:paraId="7245645F"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Show/hide trigger exists. </w:t>
      </w:r>
    </w:p>
    <w:p w:rsidR="001D4A94" w:rsidRDefault="00F76612" w14:paraId="6B28937C" w14:textId="77777777">
      <w:pPr>
        <w:pStyle w:val="Heading4"/>
        <w:rPr>
          <w:rFonts w:eastAsia="Times New Roman"/>
        </w:rPr>
      </w:pPr>
      <w:r>
        <w:rPr>
          <w:rFonts w:eastAsia="Times New Roman"/>
        </w:rPr>
        <w:t>4) Where is your official worksite?*</w:t>
      </w:r>
    </w:p>
    <w:p w:rsidR="001D4A94" w:rsidRDefault="00F76612" w14:paraId="0EAEE95F" w14:textId="77777777">
      <w:pPr>
        <w:pStyle w:val="normaltext"/>
      </w:pPr>
      <w:r>
        <w:t>( ) Argonne, IL</w:t>
      </w:r>
    </w:p>
    <w:p w:rsidR="001D4A94" w:rsidRDefault="00F76612" w14:paraId="673B9596" w14:textId="77777777">
      <w:pPr>
        <w:pStyle w:val="normaltext"/>
      </w:pPr>
      <w:r>
        <w:t>( ) Baltimore, MD</w:t>
      </w:r>
    </w:p>
    <w:p w:rsidR="001D4A94" w:rsidRDefault="00F76612" w14:paraId="73E67E8B" w14:textId="77777777">
      <w:pPr>
        <w:pStyle w:val="normaltext"/>
      </w:pPr>
      <w:r>
        <w:t>( ) Bethesda, MD Campus</w:t>
      </w:r>
    </w:p>
    <w:p w:rsidR="001D4A94" w:rsidRDefault="00F76612" w14:paraId="6C919FA4" w14:textId="77777777">
      <w:pPr>
        <w:pStyle w:val="normaltext"/>
      </w:pPr>
      <w:r>
        <w:t>( ) Bethesda, MD Naval Med Ctr</w:t>
      </w:r>
    </w:p>
    <w:p w:rsidR="001D4A94" w:rsidRDefault="00F76612" w14:paraId="29A64E3E" w14:textId="77777777">
      <w:pPr>
        <w:pStyle w:val="normaltext"/>
      </w:pPr>
      <w:r>
        <w:t>( ) Bethesda, MD Off Campus</w:t>
      </w:r>
    </w:p>
    <w:p w:rsidR="001D4A94" w:rsidRDefault="00F76612" w14:paraId="6C145725" w14:textId="77777777">
      <w:pPr>
        <w:pStyle w:val="normaltext"/>
      </w:pPr>
      <w:r>
        <w:t>( ) Boston, MA</w:t>
      </w:r>
    </w:p>
    <w:p w:rsidR="001D4A94" w:rsidRDefault="00F76612" w14:paraId="6360103D" w14:textId="77777777">
      <w:pPr>
        <w:pStyle w:val="normaltext"/>
      </w:pPr>
      <w:r>
        <w:t>( ) Detroit, MI</w:t>
      </w:r>
    </w:p>
    <w:p w:rsidR="001D4A94" w:rsidRDefault="00F76612" w14:paraId="775BE047" w14:textId="77777777">
      <w:pPr>
        <w:pStyle w:val="normaltext"/>
      </w:pPr>
      <w:r>
        <w:t>( ) Framingham, MA</w:t>
      </w:r>
    </w:p>
    <w:p w:rsidR="001D4A94" w:rsidRDefault="00F76612" w14:paraId="1AB8081E" w14:textId="77777777">
      <w:pPr>
        <w:pStyle w:val="normaltext"/>
      </w:pPr>
      <w:r>
        <w:t>( ) Frederick, MD</w:t>
      </w:r>
    </w:p>
    <w:p w:rsidR="001D4A94" w:rsidRDefault="00F76612" w14:paraId="211C3859" w14:textId="77777777">
      <w:pPr>
        <w:pStyle w:val="normaltext"/>
      </w:pPr>
      <w:r>
        <w:t>( ) Gaithersburg, MD</w:t>
      </w:r>
    </w:p>
    <w:p w:rsidR="001D4A94" w:rsidRDefault="00F76612" w14:paraId="52AA72D1" w14:textId="77777777">
      <w:pPr>
        <w:pStyle w:val="normaltext"/>
      </w:pPr>
      <w:r>
        <w:t>( ) Glen Dale, MD</w:t>
      </w:r>
    </w:p>
    <w:p w:rsidR="001D4A94" w:rsidRDefault="00F76612" w14:paraId="70039683" w14:textId="77777777">
      <w:pPr>
        <w:pStyle w:val="normaltext"/>
      </w:pPr>
      <w:r>
        <w:t>( ) Jackson, MS</w:t>
      </w:r>
    </w:p>
    <w:p w:rsidR="001D4A94" w:rsidRDefault="00F76612" w14:paraId="54B21095" w14:textId="77777777">
      <w:pPr>
        <w:pStyle w:val="normaltext"/>
      </w:pPr>
      <w:r>
        <w:t>( ) Kensington, MD</w:t>
      </w:r>
    </w:p>
    <w:p w:rsidR="001D4A94" w:rsidRDefault="00F76612" w14:paraId="4E32FAAC" w14:textId="77777777">
      <w:pPr>
        <w:pStyle w:val="normaltext"/>
      </w:pPr>
      <w:r>
        <w:t>( ) New Iberia, LA</w:t>
      </w:r>
    </w:p>
    <w:p w:rsidR="001D4A94" w:rsidRDefault="00F76612" w14:paraId="14C76A75" w14:textId="77777777">
      <w:pPr>
        <w:pStyle w:val="normaltext"/>
      </w:pPr>
      <w:r>
        <w:t>( ) Phoenix, AZ</w:t>
      </w:r>
    </w:p>
    <w:p w:rsidR="001D4A94" w:rsidRDefault="00F76612" w14:paraId="414BD967" w14:textId="77777777">
      <w:pPr>
        <w:pStyle w:val="normaltext"/>
      </w:pPr>
      <w:r>
        <w:t>( ) Poolesville, MD</w:t>
      </w:r>
    </w:p>
    <w:p w:rsidR="001D4A94" w:rsidRDefault="00F76612" w14:paraId="15E02886" w14:textId="77777777">
      <w:pPr>
        <w:pStyle w:val="normaltext"/>
      </w:pPr>
      <w:r>
        <w:t>( ) RTP, NC</w:t>
      </w:r>
    </w:p>
    <w:p w:rsidR="001D4A94" w:rsidRDefault="00F76612" w14:paraId="537F69EE" w14:textId="77777777">
      <w:pPr>
        <w:pStyle w:val="normaltext"/>
      </w:pPr>
      <w:r>
        <w:t>( ) Rancho Cordova, CA</w:t>
      </w:r>
    </w:p>
    <w:p w:rsidR="001D4A94" w:rsidRDefault="00F76612" w14:paraId="5A0FB3B7" w14:textId="77777777">
      <w:pPr>
        <w:pStyle w:val="normaltext"/>
      </w:pPr>
      <w:r>
        <w:t>( ) Rockville, MD</w:t>
      </w:r>
    </w:p>
    <w:p w:rsidR="001D4A94" w:rsidRDefault="00F76612" w14:paraId="276E4EAC" w14:textId="77777777">
      <w:pPr>
        <w:pStyle w:val="normaltext"/>
      </w:pPr>
      <w:r>
        <w:t>( ) Rocky Mt. Labs, MT</w:t>
      </w:r>
    </w:p>
    <w:p w:rsidR="001D4A94" w:rsidRDefault="00F76612" w14:paraId="4DCCD222" w14:textId="77777777">
      <w:pPr>
        <w:pStyle w:val="normaltext"/>
      </w:pPr>
      <w:r>
        <w:t>( ) Waltham, MA</w:t>
      </w:r>
    </w:p>
    <w:p w:rsidR="001D4A94" w:rsidRDefault="00F76612" w14:paraId="45A63E4A" w14:textId="77777777">
      <w:pPr>
        <w:pStyle w:val="normaltext"/>
      </w:pPr>
      <w:r>
        <w:t>( ) Other</w:t>
      </w:r>
    </w:p>
    <w:p w:rsidR="001D4A94" w:rsidRDefault="001D4A94" w14:paraId="15B071DB" w14:textId="77777777">
      <w:pPr>
        <w:pStyle w:val="NormalWeb"/>
        <w:spacing w:after="240" w:afterAutospacing="0"/>
      </w:pPr>
    </w:p>
    <w:p w:rsidR="001D4A94" w:rsidRDefault="00F76612" w14:paraId="2D0C9149"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("Other")</w:t>
      </w:r>
    </w:p>
    <w:p w:rsidR="001D4A94" w:rsidRDefault="00F76612" w14:paraId="562E763C" w14:textId="77777777">
      <w:pPr>
        <w:pStyle w:val="Heading3"/>
        <w:rPr>
          <w:rFonts w:eastAsia="Times New Roman"/>
        </w:rPr>
      </w:pPr>
      <w:r>
        <w:rPr>
          <w:rFonts w:eastAsia="Times New Roman"/>
        </w:rPr>
        <w:lastRenderedPageBreak/>
        <w:t>Please specify your official worksite.*</w:t>
      </w:r>
    </w:p>
    <w:p w:rsidR="001D4A94" w:rsidRDefault="00F76612" w14:paraId="4F7AB808" w14:textId="77777777">
      <w:pPr>
        <w:pStyle w:val="normaltext"/>
      </w:pPr>
      <w:r>
        <w:t>_________________________________________________</w:t>
      </w:r>
    </w:p>
    <w:p w:rsidR="001D4A94" w:rsidRDefault="001D4A94" w14:paraId="31F2FBC0" w14:textId="77777777">
      <w:pPr>
        <w:pStyle w:val="NormalWeb"/>
        <w:spacing w:after="240" w:afterAutospacing="0"/>
      </w:pPr>
    </w:p>
    <w:p w:rsidR="001D4A94" w:rsidRDefault="00782478" w14:paraId="51B0BD5B" w14:textId="77777777">
      <w:pPr>
        <w:rPr>
          <w:rFonts w:eastAsia="Times New Roman"/>
        </w:rPr>
      </w:pPr>
      <w:r>
        <w:rPr>
          <w:rFonts w:eastAsia="Times New Roman"/>
        </w:rPr>
        <w:pict w14:anchorId="0AB83277">
          <v:rect id="_x0000_i1029" style="width:0;height:1.5pt" o:hr="t" o:hrstd="t" o:hralign="center" fillcolor="#a0a0a0" stroked="f"/>
        </w:pict>
      </w:r>
    </w:p>
    <w:p w:rsidR="001D4A94" w:rsidRDefault="001D4A94" w14:paraId="045D2647" w14:textId="77777777">
      <w:pPr>
        <w:pStyle w:val="normaltext"/>
      </w:pPr>
    </w:p>
    <w:p w:rsidR="001D4A94" w:rsidRDefault="00F76612" w14:paraId="04921995"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rStyle w:val="Strong"/>
        </w:rPr>
        <w:t xml:space="preserve">Page exit logic: </w:t>
      </w:r>
      <w:r>
        <w:t xml:space="preserve">Skip / Disqualify </w:t>
      </w:r>
      <w:proofErr w:type="spellStart"/>
      <w:r>
        <w:t>Logic</w:t>
      </w:r>
      <w:r>
        <w:rPr>
          <w:rStyle w:val="Strong"/>
        </w:rPr>
        <w:t>IF</w:t>
      </w:r>
      <w:proofErr w:type="spellEnd"/>
      <w:r>
        <w:rPr>
          <w:rStyle w:val="Strong"/>
        </w:rPr>
        <w:t xml:space="preserve">: </w:t>
      </w:r>
      <w:r>
        <w:t xml:space="preserve">#5 Question "If NIH deems it acceptable to proceed with a Group C, are you interested in voluntarily returning as a part of that group?  The </w:t>
      </w:r>
      <w:hyperlink w:tgtFrame="_blank" w:history="1" r:id="rId14">
        <w:r>
          <w:rPr>
            <w:rStyle w:val="Hyperlink"/>
          </w:rPr>
          <w:t>NIH Framework for Return to Physical Workspaces</w:t>
        </w:r>
      </w:hyperlink>
      <w:r>
        <w:t xml:space="preserve"> defines Group C as staff who can successfully telework but are willing and able to return on site.  At this time, we anticipate that there would be an initial call for volunteers with subsequent opportunities.  Completion of this survey is not an application to return." is one of the following answers ("No")</w:t>
      </w:r>
      <w:r>
        <w:rPr>
          <w:rStyle w:val="Strong"/>
        </w:rPr>
        <w:t xml:space="preserve"> THEN: </w:t>
      </w:r>
      <w:r>
        <w:t>Disqualify and display: "Your response has been captured.  At this time, we are only collecting additional input from the NIH federal employees who are interested in voluntarily returning to the worksite in Group C.</w:t>
      </w:r>
      <w:r>
        <w:br/>
      </w:r>
      <w:r>
        <w:br/>
        <w:t xml:space="preserve">Please continue to check the </w:t>
      </w:r>
      <w:hyperlink w:tgtFrame="_blank" w:history="1" r:id="rId15">
        <w:r>
          <w:rPr>
            <w:rStyle w:val="Hyperlink"/>
          </w:rPr>
          <w:t>NIH COVID intranet site</w:t>
        </w:r>
      </w:hyperlink>
      <w:r>
        <w:t xml:space="preserve"> for updates regarding our return to the physical workspaces and other guidance. The NIH COVID intranet site also contains a </w:t>
      </w:r>
      <w:hyperlink w:tgtFrame="_blank" w:history="1" w:anchor="mental" r:id="rId16">
        <w:r>
          <w:rPr>
            <w:rStyle w:val="Hyperlink"/>
          </w:rPr>
          <w:t>wellness page</w:t>
        </w:r>
      </w:hyperlink>
      <w:r>
        <w:t xml:space="preserve"> that contains a collection of videos and other resources from NIH to support your emotional, mental, and physical well-being.</w:t>
      </w:r>
      <w:r>
        <w:br/>
      </w:r>
      <w:r>
        <w:br/>
        <w:t xml:space="preserve">If you have additional questions about NIH’s return efforts, please contact  </w:t>
      </w:r>
      <w:hyperlink w:history="1" r:id="rId17">
        <w:r>
          <w:rPr>
            <w:rStyle w:val="Hyperlink"/>
          </w:rPr>
          <w:t>CoronavirusStaffQuery@od.nih.gov</w:t>
        </w:r>
      </w:hyperlink>
      <w:r>
        <w:t>.</w:t>
      </w:r>
      <w:r>
        <w:br/>
        <w:t xml:space="preserve"> " </w:t>
      </w:r>
    </w:p>
    <w:p w:rsidR="001D4A94" w:rsidRDefault="001D4A94" w14:paraId="73EC2DE9" w14:textId="77777777">
      <w:pPr>
        <w:pStyle w:val="NormalWeb"/>
        <w:spacing w:after="240" w:afterAutospacing="0"/>
      </w:pPr>
    </w:p>
    <w:p w:rsidR="001D4A94" w:rsidRDefault="00F76612" w14:paraId="46AA3A1B" w14:textId="77777777">
      <w:pPr>
        <w:pStyle w:val="Heading4"/>
        <w:rPr>
          <w:rFonts w:eastAsia="Times New Roman"/>
        </w:rPr>
      </w:pPr>
      <w:r>
        <w:rPr>
          <w:rFonts w:eastAsia="Times New Roman"/>
        </w:rPr>
        <w:t xml:space="preserve">5) If NIH deems it acceptable to proceed with a Group C, are you interested in voluntarily returning as a part of that group?  The </w:t>
      </w:r>
      <w:hyperlink w:tgtFrame="_blank" w:history="1" r:id="rId18">
        <w:r>
          <w:rPr>
            <w:rStyle w:val="Hyperlink"/>
            <w:rFonts w:eastAsia="Times New Roman"/>
          </w:rPr>
          <w:t>NIH Framework for Return to Physical Workspaces</w:t>
        </w:r>
      </w:hyperlink>
      <w:r>
        <w:rPr>
          <w:rFonts w:eastAsia="Times New Roman"/>
        </w:rPr>
        <w:t xml:space="preserve"> defines Group C as staff who can successfully telework but are willing and able to return on site.  At this time, we anticipate that there would be an initial call for volunteers with subsequent opportunities.  Completion of this survey is not an application to return.*</w:t>
      </w:r>
    </w:p>
    <w:p w:rsidR="001D4A94" w:rsidRDefault="00F76612" w14:paraId="0B83FE65" w14:textId="77777777">
      <w:pPr>
        <w:pStyle w:val="normaltext"/>
      </w:pPr>
      <w:r>
        <w:t>( ) Yes, on a full-time basis</w:t>
      </w:r>
    </w:p>
    <w:p w:rsidR="001D4A94" w:rsidRDefault="00F76612" w14:paraId="61C32156" w14:textId="77777777">
      <w:pPr>
        <w:pStyle w:val="normaltext"/>
      </w:pPr>
      <w:r>
        <w:t>( ) Yes, on a part-time basis</w:t>
      </w:r>
    </w:p>
    <w:p w:rsidR="001D4A94" w:rsidRDefault="00F76612" w14:paraId="15E2C65F" w14:textId="77777777">
      <w:pPr>
        <w:pStyle w:val="normaltext"/>
      </w:pPr>
      <w:r>
        <w:t>( ) No</w:t>
      </w:r>
    </w:p>
    <w:p w:rsidR="001D4A94" w:rsidRDefault="001D4A94" w14:paraId="37E0F418" w14:textId="77777777">
      <w:pPr>
        <w:pStyle w:val="NormalWeb"/>
        <w:spacing w:after="240" w:afterAutospacing="0"/>
      </w:pPr>
    </w:p>
    <w:p w:rsidR="001D4A94" w:rsidRDefault="00782478" w14:paraId="4C00FE6E" w14:textId="77777777">
      <w:pPr>
        <w:rPr>
          <w:rFonts w:eastAsia="Times New Roman"/>
        </w:rPr>
      </w:pPr>
      <w:r>
        <w:rPr>
          <w:rFonts w:eastAsia="Times New Roman"/>
        </w:rPr>
        <w:pict w14:anchorId="5774A525">
          <v:rect id="_x0000_i1030" style="width:0;height:1.5pt" o:hr="t" o:hrstd="t" o:hralign="center" fillcolor="#a0a0a0" stroked="f"/>
        </w:pict>
      </w:r>
    </w:p>
    <w:p w:rsidR="001D4A94" w:rsidRDefault="001D4A94" w14:paraId="5D2DA743" w14:textId="77777777">
      <w:pPr>
        <w:pStyle w:val="normaltext"/>
      </w:pPr>
    </w:p>
    <w:p w:rsidR="001D4A94" w:rsidRDefault="00F76612" w14:paraId="3B76A55C" w14:textId="77777777">
      <w:pPr>
        <w:pStyle w:val="Heading4"/>
        <w:rPr>
          <w:rFonts w:eastAsia="Times New Roman"/>
        </w:rPr>
      </w:pPr>
      <w:r>
        <w:rPr>
          <w:rFonts w:eastAsia="Times New Roman"/>
        </w:rPr>
        <w:t>6) What is the primary reason for your interest to return in Group C?*</w:t>
      </w:r>
    </w:p>
    <w:p w:rsidR="001D4A94" w:rsidRDefault="00F76612" w14:paraId="51B2831A" w14:textId="77777777">
      <w:pPr>
        <w:pStyle w:val="normaltext"/>
      </w:pPr>
      <w:r>
        <w:lastRenderedPageBreak/>
        <w:t xml:space="preserve">( ) </w:t>
      </w:r>
      <w:r w:rsidRPr="00936997" w:rsidR="00936997">
        <w:t>Prefer the office environment</w:t>
      </w:r>
    </w:p>
    <w:p w:rsidR="001D4A94" w:rsidRDefault="00F76612" w14:paraId="485C5DA1" w14:textId="77777777">
      <w:pPr>
        <w:pStyle w:val="normaltext"/>
      </w:pPr>
      <w:r>
        <w:t xml:space="preserve">( ) </w:t>
      </w:r>
      <w:r w:rsidRPr="00936997" w:rsidR="00936997">
        <w:t>Personal well-being improvement</w:t>
      </w:r>
    </w:p>
    <w:p w:rsidR="001D4A94" w:rsidRDefault="00F76612" w14:paraId="1A80B385" w14:textId="77777777">
      <w:pPr>
        <w:pStyle w:val="normaltext"/>
      </w:pPr>
      <w:r>
        <w:t xml:space="preserve">( ) </w:t>
      </w:r>
      <w:r w:rsidRPr="00936997" w:rsidR="00936997">
        <w:t>More reliable internet and IT in the office</w:t>
      </w:r>
    </w:p>
    <w:p w:rsidR="001D4A94" w:rsidRDefault="00F76612" w14:paraId="5673BA79" w14:textId="77777777">
      <w:pPr>
        <w:pStyle w:val="normaltext"/>
      </w:pPr>
      <w:r>
        <w:t>( ) Proximity between my childcare and the worksite</w:t>
      </w:r>
    </w:p>
    <w:p w:rsidR="001D4A94" w:rsidRDefault="00F76612" w14:paraId="30C5A6E6" w14:textId="77777777">
      <w:pPr>
        <w:pStyle w:val="normaltext"/>
      </w:pPr>
      <w:r>
        <w:t>( ) Other (please specify): _________________________________________________*</w:t>
      </w:r>
    </w:p>
    <w:p w:rsidR="001D4A94" w:rsidRDefault="001D4A94" w14:paraId="29A09175" w14:textId="77777777">
      <w:pPr>
        <w:pStyle w:val="NormalWeb"/>
        <w:spacing w:after="240" w:afterAutospacing="0"/>
      </w:pPr>
    </w:p>
    <w:p w:rsidR="001D4A94" w:rsidRDefault="00F76612" w14:paraId="0FF90F6C" w14:textId="77777777">
      <w:pPr>
        <w:pStyle w:val="Heading4"/>
        <w:rPr>
          <w:rFonts w:eastAsia="Times New Roman"/>
        </w:rPr>
      </w:pPr>
      <w:r>
        <w:rPr>
          <w:rFonts w:eastAsia="Times New Roman"/>
        </w:rPr>
        <w:t>7) If you were to return in Group C, how many days per week would you prefer to come into the worksite?*</w:t>
      </w:r>
    </w:p>
    <w:p w:rsidR="001D4A94" w:rsidRDefault="00F76612" w14:paraId="60D15482" w14:textId="77777777">
      <w:pPr>
        <w:pStyle w:val="normaltext"/>
      </w:pPr>
      <w:r>
        <w:t>( ) 1</w:t>
      </w:r>
    </w:p>
    <w:p w:rsidR="001D4A94" w:rsidRDefault="00F76612" w14:paraId="59A3FADB" w14:textId="77777777">
      <w:pPr>
        <w:pStyle w:val="normaltext"/>
      </w:pPr>
      <w:r>
        <w:t>( ) 2</w:t>
      </w:r>
    </w:p>
    <w:p w:rsidR="001D4A94" w:rsidRDefault="00F76612" w14:paraId="02DB9887" w14:textId="77777777">
      <w:pPr>
        <w:pStyle w:val="normaltext"/>
      </w:pPr>
      <w:r>
        <w:t>( ) 3</w:t>
      </w:r>
    </w:p>
    <w:p w:rsidR="001D4A94" w:rsidRDefault="00F76612" w14:paraId="3D7714E9" w14:textId="77777777">
      <w:pPr>
        <w:pStyle w:val="normaltext"/>
      </w:pPr>
      <w:r>
        <w:t>( ) 4</w:t>
      </w:r>
    </w:p>
    <w:p w:rsidR="001D4A94" w:rsidRDefault="00F76612" w14:paraId="1C6A0C62" w14:textId="77777777">
      <w:pPr>
        <w:pStyle w:val="normaltext"/>
      </w:pPr>
      <w:r>
        <w:t>( ) 5</w:t>
      </w:r>
    </w:p>
    <w:p w:rsidR="001D4A94" w:rsidRDefault="00F76612" w14:paraId="2B69DF00" w14:textId="77777777">
      <w:pPr>
        <w:pStyle w:val="normaltext"/>
      </w:pPr>
      <w:r>
        <w:t>( ) 6</w:t>
      </w:r>
    </w:p>
    <w:p w:rsidR="001D4A94" w:rsidRDefault="00F76612" w14:paraId="179CBCD9" w14:textId="77777777">
      <w:pPr>
        <w:pStyle w:val="normaltext"/>
      </w:pPr>
      <w:r>
        <w:t>( ) 7</w:t>
      </w:r>
    </w:p>
    <w:p w:rsidR="001D4A94" w:rsidRDefault="001D4A94" w14:paraId="73058CFF" w14:textId="77777777">
      <w:pPr>
        <w:pStyle w:val="NormalWeb"/>
        <w:spacing w:after="240" w:afterAutospacing="0"/>
      </w:pPr>
    </w:p>
    <w:p w:rsidR="001D4A94" w:rsidRDefault="00F76612" w14:paraId="36FF0D5F"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("Argonne, IL")</w:t>
      </w:r>
    </w:p>
    <w:p w:rsidR="001D4A94" w:rsidRDefault="00F76612" w14:paraId="71B0BD5E" w14:textId="77777777">
      <w:pPr>
        <w:pStyle w:val="Heading4"/>
        <w:rPr>
          <w:rFonts w:eastAsia="Times New Roman"/>
        </w:rPr>
      </w:pPr>
      <w:r>
        <w:rPr>
          <w:rFonts w:eastAsia="Times New Roman"/>
        </w:rPr>
        <w:t>8) If you were to return in Group C, what building would you be working in (e.g., the building you would be reporting to if you were not teleworking)?*</w:t>
      </w:r>
    </w:p>
    <w:p w:rsidR="001D4A94" w:rsidRDefault="00F76612" w14:paraId="245DA068" w14:textId="77777777">
      <w:pPr>
        <w:pStyle w:val="normaltext"/>
      </w:pPr>
      <w:r>
        <w:t>( ) 202 - Argonne National Laboratory</w:t>
      </w:r>
    </w:p>
    <w:p w:rsidR="001D4A94" w:rsidRDefault="00F76612" w14:paraId="36DF86EE" w14:textId="77777777">
      <w:pPr>
        <w:pStyle w:val="normaltext"/>
      </w:pPr>
      <w:r>
        <w:t>( ) Other</w:t>
      </w:r>
    </w:p>
    <w:p w:rsidR="001D4A94" w:rsidRDefault="001D4A94" w14:paraId="38482770" w14:textId="77777777">
      <w:pPr>
        <w:pStyle w:val="NormalWeb"/>
        <w:spacing w:after="240" w:afterAutospacing="0"/>
      </w:pPr>
    </w:p>
    <w:p w:rsidR="001D4A94" w:rsidRDefault="00F76612" w14:paraId="431DB866"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("Baltimore, MD")</w:t>
      </w:r>
    </w:p>
    <w:p w:rsidR="001D4A94" w:rsidRDefault="00F76612" w14:paraId="6637EA2F" w14:textId="77777777">
      <w:pPr>
        <w:pStyle w:val="Heading4"/>
        <w:rPr>
          <w:rFonts w:eastAsia="Times New Roman"/>
        </w:rPr>
      </w:pPr>
      <w:r>
        <w:rPr>
          <w:rFonts w:eastAsia="Times New Roman"/>
        </w:rPr>
        <w:t>9) If you were to return in Group C, what building would you be working in (e.g., the building you would be reporting to if you were not teleworking)?*</w:t>
      </w:r>
    </w:p>
    <w:p w:rsidR="001D4A94" w:rsidRDefault="00F76612" w14:paraId="0A1FF1B5" w14:textId="77777777">
      <w:pPr>
        <w:pStyle w:val="normaltext"/>
      </w:pPr>
      <w:r>
        <w:t>( ) BRC - Biomedical Research Center</w:t>
      </w:r>
    </w:p>
    <w:p w:rsidR="001D4A94" w:rsidRDefault="00F76612" w14:paraId="06885E10" w14:textId="77777777">
      <w:pPr>
        <w:pStyle w:val="normaltext"/>
      </w:pPr>
      <w:r>
        <w:t>( ) C</w:t>
      </w:r>
    </w:p>
    <w:p w:rsidR="001D4A94" w:rsidRDefault="00F76612" w14:paraId="388D2CDB" w14:textId="77777777">
      <w:pPr>
        <w:pStyle w:val="normaltext"/>
      </w:pPr>
      <w:r>
        <w:lastRenderedPageBreak/>
        <w:t>( ) HARBOR - Harbor Hospital</w:t>
      </w:r>
    </w:p>
    <w:p w:rsidR="001D4A94" w:rsidRDefault="00F76612" w14:paraId="1AFEAB5F" w14:textId="77777777">
      <w:pPr>
        <w:pStyle w:val="normaltext"/>
      </w:pPr>
      <w:r>
        <w:t>( ) TAWES - MPRC</w:t>
      </w:r>
    </w:p>
    <w:p w:rsidR="001D4A94" w:rsidRDefault="00F76612" w14:paraId="37011EE0" w14:textId="77777777">
      <w:pPr>
        <w:pStyle w:val="normaltext"/>
      </w:pPr>
      <w:r>
        <w:t>( ) TRIAD - Triad Tech Ctr</w:t>
      </w:r>
    </w:p>
    <w:p w:rsidR="001D4A94" w:rsidRDefault="00F76612" w14:paraId="410A362A" w14:textId="77777777">
      <w:pPr>
        <w:pStyle w:val="normaltext"/>
      </w:pPr>
      <w:r>
        <w:t>( ) Other</w:t>
      </w:r>
    </w:p>
    <w:p w:rsidR="001D4A94" w:rsidRDefault="001D4A94" w14:paraId="3FCCCB57" w14:textId="77777777">
      <w:pPr>
        <w:pStyle w:val="NormalWeb"/>
        <w:spacing w:after="240" w:afterAutospacing="0"/>
      </w:pPr>
    </w:p>
    <w:p w:rsidR="001D4A94" w:rsidRDefault="00F76612" w14:paraId="2EA19988"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("Bethesda, MD Campus")</w:t>
      </w:r>
    </w:p>
    <w:p w:rsidR="001D4A94" w:rsidRDefault="00F76612" w14:paraId="088BB07B" w14:textId="77777777">
      <w:pPr>
        <w:pStyle w:val="Heading4"/>
        <w:rPr>
          <w:rFonts w:eastAsia="Times New Roman"/>
        </w:rPr>
      </w:pPr>
      <w:r>
        <w:rPr>
          <w:rFonts w:eastAsia="Times New Roman"/>
        </w:rPr>
        <w:t>10) If you were to return in Group C, what building would you be working in (e.g., the building you would be reporting to if you were not teleworking)?*</w:t>
      </w:r>
    </w:p>
    <w:p w:rsidR="001D4A94" w:rsidRDefault="00F76612" w14:paraId="71FE0964" w14:textId="77777777">
      <w:pPr>
        <w:pStyle w:val="normaltext"/>
      </w:pPr>
      <w:r>
        <w:t>( ) 1 - Shannon Building</w:t>
      </w:r>
    </w:p>
    <w:p w:rsidR="001D4A94" w:rsidRDefault="00F76612" w14:paraId="39BB2FB3" w14:textId="77777777">
      <w:pPr>
        <w:pStyle w:val="normaltext"/>
      </w:pPr>
      <w:r>
        <w:t>( ) 2</w:t>
      </w:r>
    </w:p>
    <w:p w:rsidR="001D4A94" w:rsidRDefault="00F76612" w14:paraId="5D21AEEE" w14:textId="77777777">
      <w:pPr>
        <w:pStyle w:val="normaltext"/>
      </w:pPr>
      <w:r>
        <w:t>( ) 3</w:t>
      </w:r>
    </w:p>
    <w:p w:rsidR="001D4A94" w:rsidRDefault="00F76612" w14:paraId="7040D68C" w14:textId="77777777">
      <w:pPr>
        <w:pStyle w:val="normaltext"/>
      </w:pPr>
      <w:r>
        <w:t>( ) 4</w:t>
      </w:r>
    </w:p>
    <w:p w:rsidR="001D4A94" w:rsidRDefault="00F76612" w14:paraId="02739CE5" w14:textId="77777777">
      <w:pPr>
        <w:pStyle w:val="normaltext"/>
      </w:pPr>
      <w:r>
        <w:t>( ) 5</w:t>
      </w:r>
    </w:p>
    <w:p w:rsidR="001D4A94" w:rsidRDefault="00F76612" w14:paraId="28569D30" w14:textId="77777777">
      <w:pPr>
        <w:pStyle w:val="normaltext"/>
      </w:pPr>
      <w:r>
        <w:t>( ) 6</w:t>
      </w:r>
    </w:p>
    <w:p w:rsidR="001D4A94" w:rsidRDefault="00F76612" w14:paraId="1DD9036C" w14:textId="77777777">
      <w:pPr>
        <w:pStyle w:val="normaltext"/>
      </w:pPr>
      <w:r>
        <w:t>( ) 6A</w:t>
      </w:r>
    </w:p>
    <w:p w:rsidR="001D4A94" w:rsidRDefault="00F76612" w14:paraId="29650D91" w14:textId="77777777">
      <w:pPr>
        <w:pStyle w:val="normaltext"/>
      </w:pPr>
      <w:r>
        <w:t>( ) 6B</w:t>
      </w:r>
    </w:p>
    <w:p w:rsidR="001D4A94" w:rsidRDefault="00F76612" w14:paraId="24C64A85" w14:textId="77777777">
      <w:pPr>
        <w:pStyle w:val="normaltext"/>
      </w:pPr>
      <w:r>
        <w:t>( ) 8</w:t>
      </w:r>
    </w:p>
    <w:p w:rsidR="001D4A94" w:rsidRDefault="00F76612" w14:paraId="662597CC" w14:textId="77777777">
      <w:pPr>
        <w:pStyle w:val="normaltext"/>
      </w:pPr>
      <w:r>
        <w:t>( ) 9</w:t>
      </w:r>
    </w:p>
    <w:p w:rsidR="001D4A94" w:rsidRDefault="00F76612" w14:paraId="4B3D51E3" w14:textId="77777777">
      <w:pPr>
        <w:pStyle w:val="normaltext"/>
      </w:pPr>
      <w:r>
        <w:t>( ) 10 - Magnuson Clinical Center</w:t>
      </w:r>
    </w:p>
    <w:p w:rsidR="001D4A94" w:rsidRDefault="00F76612" w14:paraId="0A7B5712" w14:textId="77777777">
      <w:pPr>
        <w:pStyle w:val="normaltext"/>
      </w:pPr>
      <w:r>
        <w:t>( ) 10 - CRC - Hatfield Clinical Research</w:t>
      </w:r>
    </w:p>
    <w:p w:rsidR="001D4A94" w:rsidRDefault="00F76612" w14:paraId="38C80CB4" w14:textId="77777777">
      <w:pPr>
        <w:pStyle w:val="normaltext"/>
      </w:pPr>
      <w:r>
        <w:t>( ) 11</w:t>
      </w:r>
    </w:p>
    <w:p w:rsidR="001D4A94" w:rsidRDefault="00F76612" w14:paraId="6D9C33F3" w14:textId="77777777">
      <w:pPr>
        <w:pStyle w:val="normaltext"/>
      </w:pPr>
      <w:r>
        <w:t>( ) 12</w:t>
      </w:r>
    </w:p>
    <w:p w:rsidR="001D4A94" w:rsidRDefault="00F76612" w14:paraId="1C81D3F6" w14:textId="77777777">
      <w:pPr>
        <w:pStyle w:val="normaltext"/>
      </w:pPr>
      <w:r>
        <w:t>( ) 12A</w:t>
      </w:r>
    </w:p>
    <w:p w:rsidR="001D4A94" w:rsidRDefault="00F76612" w14:paraId="3BAD4063" w14:textId="77777777">
      <w:pPr>
        <w:pStyle w:val="normaltext"/>
      </w:pPr>
      <w:r>
        <w:t>( ) 12B</w:t>
      </w:r>
    </w:p>
    <w:p w:rsidR="001D4A94" w:rsidRDefault="00F76612" w14:paraId="008BDC67" w14:textId="77777777">
      <w:pPr>
        <w:pStyle w:val="normaltext"/>
      </w:pPr>
      <w:r>
        <w:t>( ) 13</w:t>
      </w:r>
    </w:p>
    <w:p w:rsidR="001D4A94" w:rsidRDefault="00F76612" w14:paraId="10930502" w14:textId="77777777">
      <w:pPr>
        <w:pStyle w:val="normaltext"/>
      </w:pPr>
      <w:r>
        <w:t>( ) 14A</w:t>
      </w:r>
    </w:p>
    <w:p w:rsidR="001D4A94" w:rsidRDefault="00F76612" w14:paraId="7333C9EF" w14:textId="77777777">
      <w:pPr>
        <w:pStyle w:val="normaltext"/>
      </w:pPr>
      <w:r>
        <w:t>( ) 14B</w:t>
      </w:r>
    </w:p>
    <w:p w:rsidR="001D4A94" w:rsidRDefault="00F76612" w14:paraId="24D6C19C" w14:textId="77777777">
      <w:pPr>
        <w:pStyle w:val="normaltext"/>
      </w:pPr>
      <w:r>
        <w:t>( ) 14C</w:t>
      </w:r>
    </w:p>
    <w:p w:rsidR="001D4A94" w:rsidRDefault="00F76612" w14:paraId="5DCE4F91" w14:textId="77777777">
      <w:pPr>
        <w:pStyle w:val="normaltext"/>
      </w:pPr>
      <w:r>
        <w:t>( ) 14D</w:t>
      </w:r>
    </w:p>
    <w:p w:rsidR="001D4A94" w:rsidRDefault="00F76612" w14:paraId="4ECF5BF8" w14:textId="77777777">
      <w:pPr>
        <w:pStyle w:val="normaltext"/>
      </w:pPr>
      <w:r>
        <w:t>( ) 14E</w:t>
      </w:r>
    </w:p>
    <w:p w:rsidR="001D4A94" w:rsidRDefault="00F76612" w14:paraId="04082153" w14:textId="77777777">
      <w:pPr>
        <w:pStyle w:val="normaltext"/>
      </w:pPr>
      <w:r>
        <w:lastRenderedPageBreak/>
        <w:t>( ) 14F</w:t>
      </w:r>
    </w:p>
    <w:p w:rsidR="001D4A94" w:rsidRDefault="00F76612" w14:paraId="46F313AA" w14:textId="77777777">
      <w:pPr>
        <w:pStyle w:val="normaltext"/>
      </w:pPr>
      <w:r>
        <w:t>( ) 14G</w:t>
      </w:r>
    </w:p>
    <w:p w:rsidR="001D4A94" w:rsidRDefault="00F76612" w14:paraId="76464888" w14:textId="77777777">
      <w:pPr>
        <w:pStyle w:val="normaltext"/>
      </w:pPr>
      <w:r>
        <w:t>( ) 14H</w:t>
      </w:r>
    </w:p>
    <w:p w:rsidR="001D4A94" w:rsidRDefault="00F76612" w14:paraId="01597934" w14:textId="77777777">
      <w:pPr>
        <w:pStyle w:val="normaltext"/>
      </w:pPr>
      <w:r>
        <w:t>( ) 14J</w:t>
      </w:r>
    </w:p>
    <w:p w:rsidR="001D4A94" w:rsidRDefault="00F76612" w14:paraId="608B73AA" w14:textId="77777777">
      <w:pPr>
        <w:pStyle w:val="normaltext"/>
      </w:pPr>
      <w:r>
        <w:t>( ) 15B1</w:t>
      </w:r>
    </w:p>
    <w:p w:rsidR="001D4A94" w:rsidRDefault="00F76612" w14:paraId="60E12E4D" w14:textId="77777777">
      <w:pPr>
        <w:pStyle w:val="normaltext"/>
      </w:pPr>
      <w:r>
        <w:t>( ) 15B2</w:t>
      </w:r>
    </w:p>
    <w:p w:rsidR="001D4A94" w:rsidRDefault="00F76612" w14:paraId="39BA3AB5" w14:textId="77777777">
      <w:pPr>
        <w:pStyle w:val="normaltext"/>
      </w:pPr>
      <w:r>
        <w:t>( ) 15C1</w:t>
      </w:r>
    </w:p>
    <w:p w:rsidR="001D4A94" w:rsidRDefault="00F76612" w14:paraId="386AF976" w14:textId="77777777">
      <w:pPr>
        <w:pStyle w:val="normaltext"/>
      </w:pPr>
      <w:r>
        <w:t>( ) 15C2</w:t>
      </w:r>
    </w:p>
    <w:p w:rsidR="001D4A94" w:rsidRDefault="00F76612" w14:paraId="7AF0F72F" w14:textId="77777777">
      <w:pPr>
        <w:pStyle w:val="normaltext"/>
      </w:pPr>
      <w:r>
        <w:t>( ) 15D1</w:t>
      </w:r>
    </w:p>
    <w:p w:rsidR="001D4A94" w:rsidRDefault="00F76612" w14:paraId="0947C5AE" w14:textId="77777777">
      <w:pPr>
        <w:pStyle w:val="normaltext"/>
      </w:pPr>
      <w:r>
        <w:t>( ) 15D2</w:t>
      </w:r>
    </w:p>
    <w:p w:rsidR="001D4A94" w:rsidRDefault="00F76612" w14:paraId="21776494" w14:textId="77777777">
      <w:pPr>
        <w:pStyle w:val="normaltext"/>
      </w:pPr>
      <w:r>
        <w:t>( ) 15E1</w:t>
      </w:r>
    </w:p>
    <w:p w:rsidR="001D4A94" w:rsidRDefault="00F76612" w14:paraId="7C5A365D" w14:textId="77777777">
      <w:pPr>
        <w:pStyle w:val="normaltext"/>
      </w:pPr>
      <w:r>
        <w:t>( ) 15E2</w:t>
      </w:r>
    </w:p>
    <w:p w:rsidR="001D4A94" w:rsidRDefault="00F76612" w14:paraId="2BE47B42" w14:textId="77777777">
      <w:pPr>
        <w:pStyle w:val="normaltext"/>
      </w:pPr>
      <w:r>
        <w:t>( ) 15F1</w:t>
      </w:r>
    </w:p>
    <w:p w:rsidR="001D4A94" w:rsidRDefault="00F76612" w14:paraId="775954FC" w14:textId="77777777">
      <w:pPr>
        <w:pStyle w:val="normaltext"/>
      </w:pPr>
      <w:r>
        <w:t>( ) 15F2</w:t>
      </w:r>
    </w:p>
    <w:p w:rsidR="001D4A94" w:rsidRDefault="00F76612" w14:paraId="391E48B9" w14:textId="77777777">
      <w:pPr>
        <w:pStyle w:val="normaltext"/>
      </w:pPr>
      <w:r>
        <w:t>( ) 15G1</w:t>
      </w:r>
    </w:p>
    <w:p w:rsidR="001D4A94" w:rsidRDefault="00F76612" w14:paraId="59D8C0BD" w14:textId="77777777">
      <w:pPr>
        <w:pStyle w:val="normaltext"/>
      </w:pPr>
      <w:r>
        <w:t>( ) 15G2</w:t>
      </w:r>
    </w:p>
    <w:p w:rsidR="001D4A94" w:rsidRDefault="00F76612" w14:paraId="6B670333" w14:textId="77777777">
      <w:pPr>
        <w:pStyle w:val="normaltext"/>
      </w:pPr>
      <w:r>
        <w:t>( ) 15H</w:t>
      </w:r>
    </w:p>
    <w:p w:rsidR="001D4A94" w:rsidRDefault="00F76612" w14:paraId="69F2B4FC" w14:textId="77777777">
      <w:pPr>
        <w:pStyle w:val="normaltext"/>
      </w:pPr>
      <w:r>
        <w:t>( ) 15I</w:t>
      </w:r>
    </w:p>
    <w:p w:rsidR="001D4A94" w:rsidRDefault="00F76612" w14:paraId="1F161252" w14:textId="77777777">
      <w:pPr>
        <w:pStyle w:val="normaltext"/>
      </w:pPr>
      <w:r>
        <w:t>( ) 15K</w:t>
      </w:r>
    </w:p>
    <w:p w:rsidR="001D4A94" w:rsidRDefault="00F76612" w14:paraId="2CC9A769" w14:textId="77777777">
      <w:pPr>
        <w:pStyle w:val="normaltext"/>
      </w:pPr>
      <w:r>
        <w:t>( ) 16</w:t>
      </w:r>
    </w:p>
    <w:p w:rsidR="001D4A94" w:rsidRDefault="00F76612" w14:paraId="4F2835E5" w14:textId="77777777">
      <w:pPr>
        <w:pStyle w:val="normaltext"/>
      </w:pPr>
      <w:r>
        <w:t>( ) 16A - Fogarty International Center</w:t>
      </w:r>
    </w:p>
    <w:p w:rsidR="001D4A94" w:rsidRDefault="00F76612" w14:paraId="54A8685C" w14:textId="77777777">
      <w:pPr>
        <w:pStyle w:val="normaltext"/>
      </w:pPr>
      <w:r>
        <w:t>( ) 17</w:t>
      </w:r>
    </w:p>
    <w:p w:rsidR="001D4A94" w:rsidRDefault="00F76612" w14:paraId="5BB866EA" w14:textId="77777777">
      <w:pPr>
        <w:pStyle w:val="normaltext"/>
      </w:pPr>
      <w:r>
        <w:t>( ) 18</w:t>
      </w:r>
    </w:p>
    <w:p w:rsidR="001D4A94" w:rsidRDefault="00F76612" w14:paraId="4C510283" w14:textId="77777777">
      <w:pPr>
        <w:pStyle w:val="normaltext"/>
      </w:pPr>
      <w:r>
        <w:t>( ) 18T</w:t>
      </w:r>
    </w:p>
    <w:p w:rsidR="001D4A94" w:rsidRDefault="00F76612" w14:paraId="5ADA3DD2" w14:textId="77777777">
      <w:pPr>
        <w:pStyle w:val="normaltext"/>
      </w:pPr>
      <w:r>
        <w:t>( ) 20</w:t>
      </w:r>
    </w:p>
    <w:p w:rsidR="001D4A94" w:rsidRDefault="00F76612" w14:paraId="01828027" w14:textId="77777777">
      <w:pPr>
        <w:pStyle w:val="normaltext"/>
      </w:pPr>
      <w:r>
        <w:t>( ) 21</w:t>
      </w:r>
    </w:p>
    <w:p w:rsidR="001D4A94" w:rsidRDefault="00F76612" w14:paraId="067B0A00" w14:textId="77777777">
      <w:pPr>
        <w:pStyle w:val="normaltext"/>
      </w:pPr>
      <w:r>
        <w:t>( ) 22</w:t>
      </w:r>
    </w:p>
    <w:p w:rsidR="001D4A94" w:rsidRDefault="00F76612" w14:paraId="393B4D76" w14:textId="77777777">
      <w:pPr>
        <w:pStyle w:val="normaltext"/>
      </w:pPr>
      <w:r>
        <w:t>( ) 22A</w:t>
      </w:r>
    </w:p>
    <w:p w:rsidR="001D4A94" w:rsidRDefault="00F76612" w14:paraId="33177454" w14:textId="77777777">
      <w:pPr>
        <w:pStyle w:val="normaltext"/>
      </w:pPr>
      <w:r>
        <w:t>( ) 23 - Child Care Center</w:t>
      </w:r>
    </w:p>
    <w:p w:rsidR="001D4A94" w:rsidRDefault="00F76612" w14:paraId="25D6878B" w14:textId="77777777">
      <w:pPr>
        <w:pStyle w:val="normaltext"/>
      </w:pPr>
      <w:r>
        <w:t>( ) 25</w:t>
      </w:r>
    </w:p>
    <w:p w:rsidR="001D4A94" w:rsidRDefault="00F76612" w14:paraId="321AAED9" w14:textId="77777777">
      <w:pPr>
        <w:pStyle w:val="normaltext"/>
      </w:pPr>
      <w:r>
        <w:t>( ) 26</w:t>
      </w:r>
    </w:p>
    <w:p w:rsidR="001D4A94" w:rsidRDefault="00F76612" w14:paraId="44B27C05" w14:textId="77777777">
      <w:pPr>
        <w:pStyle w:val="normaltext"/>
      </w:pPr>
      <w:r>
        <w:t>( ) 28</w:t>
      </w:r>
    </w:p>
    <w:p w:rsidR="001D4A94" w:rsidRDefault="00F76612" w14:paraId="0E4CA6B5" w14:textId="77777777">
      <w:pPr>
        <w:pStyle w:val="normaltext"/>
      </w:pPr>
      <w:r>
        <w:t>( ) 28A</w:t>
      </w:r>
    </w:p>
    <w:p w:rsidR="001D4A94" w:rsidRDefault="00F76612" w14:paraId="2DA42DE5" w14:textId="77777777">
      <w:pPr>
        <w:pStyle w:val="normaltext"/>
      </w:pPr>
      <w:r>
        <w:lastRenderedPageBreak/>
        <w:t>( ) 29</w:t>
      </w:r>
    </w:p>
    <w:p w:rsidR="001D4A94" w:rsidRDefault="00F76612" w14:paraId="0E817041" w14:textId="77777777">
      <w:pPr>
        <w:pStyle w:val="normaltext"/>
      </w:pPr>
      <w:r>
        <w:t>( ) 29A</w:t>
      </w:r>
    </w:p>
    <w:p w:rsidR="001D4A94" w:rsidRDefault="00F76612" w14:paraId="16BC1AB9" w14:textId="77777777">
      <w:pPr>
        <w:pStyle w:val="normaltext"/>
      </w:pPr>
      <w:r>
        <w:t>( ) 29B</w:t>
      </w:r>
    </w:p>
    <w:p w:rsidR="001D4A94" w:rsidRDefault="00F76612" w14:paraId="4959EC05" w14:textId="77777777">
      <w:pPr>
        <w:pStyle w:val="normaltext"/>
      </w:pPr>
      <w:r>
        <w:t>( ) 30</w:t>
      </w:r>
    </w:p>
    <w:p w:rsidR="001D4A94" w:rsidRDefault="00F76612" w14:paraId="19C05A3B" w14:textId="77777777">
      <w:pPr>
        <w:pStyle w:val="normaltext"/>
      </w:pPr>
      <w:r>
        <w:t>( ) 30T</w:t>
      </w:r>
    </w:p>
    <w:p w:rsidR="001D4A94" w:rsidRDefault="00F76612" w14:paraId="035237D1" w14:textId="77777777">
      <w:pPr>
        <w:pStyle w:val="normaltext"/>
      </w:pPr>
      <w:r>
        <w:t>( ) 31 - Claude D Pepper Building</w:t>
      </w:r>
    </w:p>
    <w:p w:rsidR="001D4A94" w:rsidRDefault="00F76612" w14:paraId="0434111D" w14:textId="77777777">
      <w:pPr>
        <w:pStyle w:val="normaltext"/>
      </w:pPr>
      <w:r>
        <w:t>( ) 32</w:t>
      </w:r>
    </w:p>
    <w:p w:rsidR="001D4A94" w:rsidRDefault="00F76612" w14:paraId="5C814440" w14:textId="77777777">
      <w:pPr>
        <w:pStyle w:val="normaltext"/>
      </w:pPr>
      <w:r>
        <w:t>( ) 32A</w:t>
      </w:r>
    </w:p>
    <w:p w:rsidR="001D4A94" w:rsidRDefault="00F76612" w14:paraId="66243D5B" w14:textId="77777777">
      <w:pPr>
        <w:pStyle w:val="normaltext"/>
      </w:pPr>
      <w:r>
        <w:t>( ) 32TI</w:t>
      </w:r>
    </w:p>
    <w:p w:rsidR="001D4A94" w:rsidRDefault="00F76612" w14:paraId="1752AF1E" w14:textId="77777777">
      <w:pPr>
        <w:pStyle w:val="normaltext"/>
      </w:pPr>
      <w:r>
        <w:t>( ) 32TII</w:t>
      </w:r>
    </w:p>
    <w:p w:rsidR="001D4A94" w:rsidRDefault="00F76612" w14:paraId="5A14CA51" w14:textId="77777777">
      <w:pPr>
        <w:pStyle w:val="normaltext"/>
      </w:pPr>
      <w:r>
        <w:t>( ) 33 - C W Bill Young Center</w:t>
      </w:r>
    </w:p>
    <w:p w:rsidR="001D4A94" w:rsidRDefault="00F76612" w14:paraId="6AA27D02" w14:textId="77777777">
      <w:pPr>
        <w:pStyle w:val="normaltext"/>
      </w:pPr>
      <w:r>
        <w:t>( ) 34</w:t>
      </w:r>
    </w:p>
    <w:p w:rsidR="001D4A94" w:rsidRDefault="00F76612" w14:paraId="76A2B208" w14:textId="77777777">
      <w:pPr>
        <w:pStyle w:val="normaltext"/>
      </w:pPr>
      <w:r>
        <w:t>( ) 35 - Porter Building</w:t>
      </w:r>
    </w:p>
    <w:p w:rsidR="001D4A94" w:rsidRDefault="00F76612" w14:paraId="5A94C3DB" w14:textId="77777777">
      <w:pPr>
        <w:pStyle w:val="normaltext"/>
      </w:pPr>
      <w:r>
        <w:t>( ) 35A</w:t>
      </w:r>
    </w:p>
    <w:p w:rsidR="001D4A94" w:rsidRDefault="00F76612" w14:paraId="182A9894" w14:textId="77777777">
      <w:pPr>
        <w:pStyle w:val="normaltext"/>
      </w:pPr>
      <w:r>
        <w:t>( ) 37</w:t>
      </w:r>
    </w:p>
    <w:p w:rsidR="001D4A94" w:rsidRDefault="00F76612" w14:paraId="352C2E72" w14:textId="77777777">
      <w:pPr>
        <w:pStyle w:val="normaltext"/>
      </w:pPr>
      <w:r>
        <w:t>( ) 38 - National Library of Medicine</w:t>
      </w:r>
    </w:p>
    <w:p w:rsidR="001D4A94" w:rsidRDefault="00F76612" w14:paraId="7AFEAC98" w14:textId="77777777">
      <w:pPr>
        <w:pStyle w:val="normaltext"/>
      </w:pPr>
      <w:r>
        <w:t>( ) 38A - Lister Hill Center</w:t>
      </w:r>
    </w:p>
    <w:p w:rsidR="001D4A94" w:rsidRDefault="00F76612" w14:paraId="1730339D" w14:textId="77777777">
      <w:pPr>
        <w:pStyle w:val="normaltext"/>
      </w:pPr>
      <w:r>
        <w:t>( ) 40 - Vaccine Research Center</w:t>
      </w:r>
    </w:p>
    <w:p w:rsidR="001D4A94" w:rsidRDefault="00F76612" w14:paraId="2F38D332" w14:textId="77777777">
      <w:pPr>
        <w:pStyle w:val="normaltext"/>
      </w:pPr>
      <w:r>
        <w:t>( ) 41</w:t>
      </w:r>
    </w:p>
    <w:p w:rsidR="001D4A94" w:rsidRDefault="00F76612" w14:paraId="320AF1BE" w14:textId="77777777">
      <w:pPr>
        <w:pStyle w:val="normaltext"/>
      </w:pPr>
      <w:r>
        <w:t xml:space="preserve">( ) 45 - </w:t>
      </w:r>
      <w:proofErr w:type="spellStart"/>
      <w:r>
        <w:t>Natcher</w:t>
      </w:r>
      <w:proofErr w:type="spellEnd"/>
      <w:r>
        <w:t xml:space="preserve"> Building</w:t>
      </w:r>
    </w:p>
    <w:p w:rsidR="001D4A94" w:rsidRDefault="00F76612" w14:paraId="68E8D1EC" w14:textId="77777777">
      <w:pPr>
        <w:pStyle w:val="normaltext"/>
      </w:pPr>
      <w:r>
        <w:t>( ) 46</w:t>
      </w:r>
    </w:p>
    <w:p w:rsidR="001D4A94" w:rsidRDefault="00F76612" w14:paraId="46CA4B03" w14:textId="77777777">
      <w:pPr>
        <w:pStyle w:val="normaltext"/>
      </w:pPr>
      <w:r>
        <w:t>( ) 49</w:t>
      </w:r>
    </w:p>
    <w:p w:rsidR="001D4A94" w:rsidRDefault="00F76612" w14:paraId="59AC8ABB" w14:textId="77777777">
      <w:pPr>
        <w:pStyle w:val="normaltext"/>
      </w:pPr>
      <w:r>
        <w:t>( ) 50 - Louis B Stokes Lab</w:t>
      </w:r>
    </w:p>
    <w:p w:rsidR="001D4A94" w:rsidRDefault="00F76612" w14:paraId="4B52FD34" w14:textId="77777777">
      <w:pPr>
        <w:pStyle w:val="normaltext"/>
      </w:pPr>
      <w:r>
        <w:t>( ) 51</w:t>
      </w:r>
    </w:p>
    <w:p w:rsidR="001D4A94" w:rsidRDefault="00F76612" w14:paraId="49C8827D" w14:textId="77777777">
      <w:pPr>
        <w:pStyle w:val="normaltext"/>
      </w:pPr>
      <w:r>
        <w:t>( ) 52</w:t>
      </w:r>
    </w:p>
    <w:p w:rsidR="001D4A94" w:rsidRDefault="00F76612" w14:paraId="2C42E401" w14:textId="77777777">
      <w:pPr>
        <w:pStyle w:val="normaltext"/>
      </w:pPr>
      <w:r>
        <w:t>( ) 53</w:t>
      </w:r>
    </w:p>
    <w:p w:rsidR="001D4A94" w:rsidRDefault="00F76612" w14:paraId="1D31D81A" w14:textId="77777777">
      <w:pPr>
        <w:pStyle w:val="normaltext"/>
      </w:pPr>
      <w:r>
        <w:t>( ) 54</w:t>
      </w:r>
    </w:p>
    <w:p w:rsidR="001D4A94" w:rsidRDefault="00F76612" w14:paraId="1C3C19D7" w14:textId="77777777">
      <w:pPr>
        <w:pStyle w:val="normaltext"/>
      </w:pPr>
      <w:r>
        <w:t>( ) 58</w:t>
      </w:r>
    </w:p>
    <w:p w:rsidR="001D4A94" w:rsidRDefault="00F76612" w14:paraId="48B81004" w14:textId="77777777">
      <w:pPr>
        <w:pStyle w:val="normaltext"/>
      </w:pPr>
      <w:r>
        <w:t>( ) 60 - Mary Woodard Lasker Center</w:t>
      </w:r>
    </w:p>
    <w:p w:rsidR="001D4A94" w:rsidRDefault="00F76612" w14:paraId="584B4B29" w14:textId="77777777">
      <w:pPr>
        <w:pStyle w:val="normaltext"/>
      </w:pPr>
      <w:r>
        <w:t>( ) 61</w:t>
      </w:r>
    </w:p>
    <w:p w:rsidR="001D4A94" w:rsidRDefault="00F76612" w14:paraId="5B8F3856" w14:textId="77777777">
      <w:pPr>
        <w:pStyle w:val="normaltext"/>
      </w:pPr>
      <w:r>
        <w:t>( ) 61A</w:t>
      </w:r>
    </w:p>
    <w:p w:rsidR="001D4A94" w:rsidRDefault="00F76612" w14:paraId="20713048" w14:textId="77777777">
      <w:pPr>
        <w:pStyle w:val="normaltext"/>
      </w:pPr>
      <w:r>
        <w:t>( ) 62 - Children's Inn at NIH</w:t>
      </w:r>
    </w:p>
    <w:p w:rsidR="001D4A94" w:rsidRDefault="00F76612" w14:paraId="3156095B" w14:textId="77777777">
      <w:pPr>
        <w:pStyle w:val="normaltext"/>
      </w:pPr>
      <w:r>
        <w:t>( ) 64 - East Child Care Ctr</w:t>
      </w:r>
    </w:p>
    <w:p w:rsidR="001D4A94" w:rsidRDefault="00F76612" w14:paraId="4CB1C1AC" w14:textId="77777777">
      <w:pPr>
        <w:pStyle w:val="normaltext"/>
      </w:pPr>
      <w:r>
        <w:lastRenderedPageBreak/>
        <w:t xml:space="preserve">( ) 65 - Edmond J </w:t>
      </w:r>
      <w:proofErr w:type="spellStart"/>
      <w:r>
        <w:t>Safra</w:t>
      </w:r>
      <w:proofErr w:type="spellEnd"/>
      <w:r>
        <w:t xml:space="preserve"> Family Lodge</w:t>
      </w:r>
    </w:p>
    <w:p w:rsidR="001D4A94" w:rsidRDefault="00F76612" w14:paraId="5A5FC69D" w14:textId="77777777">
      <w:pPr>
        <w:pStyle w:val="normaltext"/>
      </w:pPr>
      <w:r>
        <w:t>( ) 66 - Gateway Center</w:t>
      </w:r>
    </w:p>
    <w:p w:rsidR="001D4A94" w:rsidRDefault="00F76612" w14:paraId="27535ACA" w14:textId="77777777">
      <w:pPr>
        <w:pStyle w:val="normaltext"/>
      </w:pPr>
      <w:r>
        <w:t>( ) 66A - Gateway Inspection Center</w:t>
      </w:r>
    </w:p>
    <w:p w:rsidR="001D4A94" w:rsidRDefault="00F76612" w14:paraId="43CEC47C" w14:textId="77777777">
      <w:pPr>
        <w:pStyle w:val="normaltext"/>
      </w:pPr>
      <w:r>
        <w:t>( ) 67</w:t>
      </w:r>
    </w:p>
    <w:p w:rsidR="001D4A94" w:rsidRDefault="00F76612" w14:paraId="6E549F5D" w14:textId="77777777">
      <w:pPr>
        <w:pStyle w:val="normaltext"/>
      </w:pPr>
      <w:r>
        <w:t>( ) 68</w:t>
      </w:r>
    </w:p>
    <w:p w:rsidR="001D4A94" w:rsidRDefault="00F76612" w14:paraId="3F729637" w14:textId="77777777">
      <w:pPr>
        <w:pStyle w:val="normaltext"/>
      </w:pPr>
      <w:r>
        <w:t>( ) 82 - R A Bloch International Cancer Center</w:t>
      </w:r>
    </w:p>
    <w:p w:rsidR="001D4A94" w:rsidRDefault="00F76612" w14:paraId="29F99752" w14:textId="77777777">
      <w:pPr>
        <w:pStyle w:val="normaltext"/>
      </w:pPr>
      <w:r>
        <w:t>( ) T02</w:t>
      </w:r>
    </w:p>
    <w:p w:rsidR="001D4A94" w:rsidRDefault="00F76612" w14:paraId="672EE85F" w14:textId="77777777">
      <w:pPr>
        <w:pStyle w:val="normaltext"/>
      </w:pPr>
      <w:r>
        <w:t>( ) T03</w:t>
      </w:r>
    </w:p>
    <w:p w:rsidR="001D4A94" w:rsidRDefault="00F76612" w14:paraId="0D957E93" w14:textId="77777777">
      <w:pPr>
        <w:pStyle w:val="normaltext"/>
      </w:pPr>
      <w:r>
        <w:t>( ) T04</w:t>
      </w:r>
    </w:p>
    <w:p w:rsidR="001D4A94" w:rsidRDefault="00F76612" w14:paraId="3B257CC2" w14:textId="77777777">
      <w:pPr>
        <w:pStyle w:val="normaltext"/>
      </w:pPr>
      <w:r>
        <w:t>( ) T14 - Warehouse</w:t>
      </w:r>
    </w:p>
    <w:p w:rsidR="001D4A94" w:rsidRDefault="00F76612" w14:paraId="282FF086" w14:textId="77777777">
      <w:pPr>
        <w:pStyle w:val="normaltext"/>
      </w:pPr>
      <w:r>
        <w:t>( ) T20</w:t>
      </w:r>
    </w:p>
    <w:p w:rsidR="001D4A94" w:rsidRDefault="00F76612" w14:paraId="522B1A8C" w14:textId="77777777">
      <w:pPr>
        <w:pStyle w:val="normaltext"/>
      </w:pPr>
      <w:r>
        <w:t>( ) T23</w:t>
      </w:r>
    </w:p>
    <w:p w:rsidR="001D4A94" w:rsidRDefault="00F76612" w14:paraId="5AA64CD7" w14:textId="77777777">
      <w:pPr>
        <w:pStyle w:val="normaltext"/>
      </w:pPr>
      <w:r>
        <w:t>( ) T28</w:t>
      </w:r>
    </w:p>
    <w:p w:rsidR="001D4A94" w:rsidRDefault="00F76612" w14:paraId="38DEC818" w14:textId="77777777">
      <w:pPr>
        <w:pStyle w:val="normaltext"/>
      </w:pPr>
      <w:r>
        <w:t>( ) T39 - Fitness Center</w:t>
      </w:r>
    </w:p>
    <w:p w:rsidR="001D4A94" w:rsidRDefault="00F76612" w14:paraId="55AF2173" w14:textId="77777777">
      <w:pPr>
        <w:pStyle w:val="normaltext"/>
      </w:pPr>
      <w:r>
        <w:t>( ) T41</w:t>
      </w:r>
    </w:p>
    <w:p w:rsidR="001D4A94" w:rsidRDefault="00F76612" w14:paraId="3AA325B9" w14:textId="77777777">
      <w:pPr>
        <w:pStyle w:val="normaltext"/>
      </w:pPr>
      <w:r>
        <w:t>( ) TR10A</w:t>
      </w:r>
    </w:p>
    <w:p w:rsidR="001D4A94" w:rsidRDefault="00F76612" w14:paraId="1FEB0818" w14:textId="77777777">
      <w:pPr>
        <w:pStyle w:val="normaltext"/>
      </w:pPr>
      <w:r>
        <w:t>( ) TR10B</w:t>
      </w:r>
    </w:p>
    <w:p w:rsidR="001D4A94" w:rsidRDefault="00F76612" w14:paraId="16A24B0D" w14:textId="77777777">
      <w:pPr>
        <w:pStyle w:val="normaltext"/>
      </w:pPr>
      <w:r>
        <w:t>( ) TR10B1</w:t>
      </w:r>
    </w:p>
    <w:p w:rsidR="001D4A94" w:rsidRDefault="00F76612" w14:paraId="6B25EC64" w14:textId="77777777">
      <w:pPr>
        <w:pStyle w:val="normaltext"/>
      </w:pPr>
      <w:r>
        <w:t>( ) TR10B2</w:t>
      </w:r>
    </w:p>
    <w:p w:rsidR="001D4A94" w:rsidRDefault="00F76612" w14:paraId="28EA9AC9" w14:textId="77777777">
      <w:pPr>
        <w:pStyle w:val="normaltext"/>
      </w:pPr>
      <w:r>
        <w:t>( ) TR10B4</w:t>
      </w:r>
    </w:p>
    <w:p w:rsidR="001D4A94" w:rsidRDefault="00F76612" w14:paraId="4B40DE92" w14:textId="77777777">
      <w:pPr>
        <w:pStyle w:val="normaltext"/>
      </w:pPr>
      <w:r>
        <w:t>( ) TR10C2</w:t>
      </w:r>
    </w:p>
    <w:p w:rsidR="001D4A94" w:rsidRDefault="00F76612" w14:paraId="12A760CE" w14:textId="77777777">
      <w:pPr>
        <w:pStyle w:val="normaltext"/>
      </w:pPr>
      <w:r>
        <w:t>( ) TR15</w:t>
      </w:r>
    </w:p>
    <w:p w:rsidR="001D4A94" w:rsidRDefault="00F76612" w14:paraId="3A39898A" w14:textId="77777777">
      <w:pPr>
        <w:pStyle w:val="normaltext"/>
      </w:pPr>
      <w:r>
        <w:t>( ) TR21A</w:t>
      </w:r>
    </w:p>
    <w:p w:rsidR="001D4A94" w:rsidRDefault="00F76612" w14:paraId="4C5E50A5" w14:textId="77777777">
      <w:pPr>
        <w:pStyle w:val="normaltext"/>
      </w:pPr>
      <w:r>
        <w:t>( ) TR21B</w:t>
      </w:r>
    </w:p>
    <w:p w:rsidR="001D4A94" w:rsidRDefault="00F76612" w14:paraId="594897CA" w14:textId="77777777">
      <w:pPr>
        <w:pStyle w:val="normaltext"/>
      </w:pPr>
      <w:r>
        <w:t>( ) TR30B</w:t>
      </w:r>
    </w:p>
    <w:p w:rsidR="001D4A94" w:rsidRDefault="00F76612" w14:paraId="50F41605" w14:textId="77777777">
      <w:pPr>
        <w:pStyle w:val="normaltext"/>
      </w:pPr>
      <w:r>
        <w:t>( ) TR36A</w:t>
      </w:r>
    </w:p>
    <w:p w:rsidR="001D4A94" w:rsidRDefault="00F76612" w14:paraId="3EFD9E66" w14:textId="77777777">
      <w:pPr>
        <w:pStyle w:val="normaltext"/>
      </w:pPr>
      <w:r>
        <w:t>( ) TR37A</w:t>
      </w:r>
    </w:p>
    <w:p w:rsidR="001D4A94" w:rsidRDefault="00F76612" w14:paraId="22B28E11" w14:textId="77777777">
      <w:pPr>
        <w:pStyle w:val="normaltext"/>
      </w:pPr>
      <w:r>
        <w:t>( ) TR40A</w:t>
      </w:r>
    </w:p>
    <w:p w:rsidR="001D4A94" w:rsidRDefault="00F76612" w14:paraId="3700E1F1" w14:textId="77777777">
      <w:pPr>
        <w:pStyle w:val="normaltext"/>
      </w:pPr>
      <w:r>
        <w:t>( ) TR40B</w:t>
      </w:r>
    </w:p>
    <w:p w:rsidR="001D4A94" w:rsidRDefault="00F76612" w14:paraId="37E8A422" w14:textId="77777777">
      <w:pPr>
        <w:pStyle w:val="normaltext"/>
      </w:pPr>
      <w:r>
        <w:t>( ) TR46</w:t>
      </w:r>
    </w:p>
    <w:p w:rsidR="001D4A94" w:rsidRDefault="00F76612" w14:paraId="72ED6E10" w14:textId="77777777">
      <w:pPr>
        <w:pStyle w:val="normaltext"/>
      </w:pPr>
      <w:r>
        <w:t>( ) TR46B</w:t>
      </w:r>
    </w:p>
    <w:p w:rsidR="001D4A94" w:rsidRDefault="00F76612" w14:paraId="19A4411E" w14:textId="77777777">
      <w:pPr>
        <w:pStyle w:val="normaltext"/>
      </w:pPr>
      <w:r>
        <w:t>( ) TR46E</w:t>
      </w:r>
    </w:p>
    <w:p w:rsidR="001D4A94" w:rsidRDefault="00F76612" w14:paraId="4D62E58D" w14:textId="77777777">
      <w:pPr>
        <w:pStyle w:val="normaltext"/>
      </w:pPr>
      <w:r>
        <w:t>( ) Other</w:t>
      </w:r>
    </w:p>
    <w:p w:rsidR="001D4A94" w:rsidRDefault="001D4A94" w14:paraId="660D4144" w14:textId="77777777">
      <w:pPr>
        <w:pStyle w:val="NormalWeb"/>
        <w:spacing w:after="240" w:afterAutospacing="0"/>
      </w:pPr>
    </w:p>
    <w:p w:rsidR="001D4A94" w:rsidRDefault="00F76612" w14:paraId="258DAEE3"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("Bethesda, MD Naval Med Ctr")</w:t>
      </w:r>
    </w:p>
    <w:p w:rsidR="001D4A94" w:rsidRDefault="00F76612" w14:paraId="477B047E" w14:textId="77777777">
      <w:pPr>
        <w:pStyle w:val="Heading4"/>
        <w:rPr>
          <w:rFonts w:eastAsia="Times New Roman"/>
        </w:rPr>
      </w:pPr>
      <w:r>
        <w:rPr>
          <w:rFonts w:eastAsia="Times New Roman"/>
        </w:rPr>
        <w:t>11) If you were to return in Group C, what building would you be working in (e.g., the building you would be reporting to if you were not teleworking)?*</w:t>
      </w:r>
    </w:p>
    <w:p w:rsidR="001D4A94" w:rsidRDefault="00F76612" w14:paraId="5568414B" w14:textId="77777777">
      <w:pPr>
        <w:pStyle w:val="normaltext"/>
      </w:pPr>
      <w:r>
        <w:t>( ) 8</w:t>
      </w:r>
    </w:p>
    <w:p w:rsidR="001D4A94" w:rsidRDefault="00F76612" w14:paraId="1B9DCD30" w14:textId="77777777">
      <w:pPr>
        <w:pStyle w:val="normaltext"/>
      </w:pPr>
      <w:r>
        <w:t>( ) 43</w:t>
      </w:r>
    </w:p>
    <w:p w:rsidR="001D4A94" w:rsidRDefault="00F76612" w14:paraId="0FD57658" w14:textId="77777777">
      <w:pPr>
        <w:pStyle w:val="normaltext"/>
      </w:pPr>
      <w:r>
        <w:t>( ) 46</w:t>
      </w:r>
    </w:p>
    <w:p w:rsidR="001D4A94" w:rsidRDefault="00F76612" w14:paraId="0B29C186" w14:textId="77777777">
      <w:pPr>
        <w:pStyle w:val="normaltext"/>
      </w:pPr>
      <w:r>
        <w:t>( ) Other</w:t>
      </w:r>
    </w:p>
    <w:p w:rsidR="001D4A94" w:rsidRDefault="001D4A94" w14:paraId="5BF1E3F5" w14:textId="77777777">
      <w:pPr>
        <w:pStyle w:val="NormalWeb"/>
        <w:spacing w:after="240" w:afterAutospacing="0"/>
      </w:pPr>
    </w:p>
    <w:p w:rsidR="001D4A94" w:rsidRDefault="00F76612" w14:paraId="69C30345"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("Bethesda, MD Off Campus")</w:t>
      </w:r>
    </w:p>
    <w:p w:rsidR="001D4A94" w:rsidRDefault="00F76612" w14:paraId="79616307" w14:textId="77777777">
      <w:pPr>
        <w:pStyle w:val="Heading4"/>
        <w:rPr>
          <w:rFonts w:eastAsia="Times New Roman"/>
        </w:rPr>
      </w:pPr>
      <w:r>
        <w:rPr>
          <w:rFonts w:eastAsia="Times New Roman"/>
        </w:rPr>
        <w:t>12) If you were to return in Group C, what building would you be working in (e.g., the building you would be reporting to if you were not teleworking)?*</w:t>
      </w:r>
    </w:p>
    <w:p w:rsidR="001D4A94" w:rsidRDefault="00F76612" w14:paraId="2820F224" w14:textId="77777777">
      <w:pPr>
        <w:pStyle w:val="normaltext"/>
      </w:pPr>
      <w:r>
        <w:t xml:space="preserve">( ) 1DEM - One Democracy </w:t>
      </w:r>
      <w:proofErr w:type="spellStart"/>
      <w:r>
        <w:t>Plz</w:t>
      </w:r>
      <w:proofErr w:type="spellEnd"/>
    </w:p>
    <w:p w:rsidR="001D4A94" w:rsidRDefault="00F76612" w14:paraId="12F60674" w14:textId="77777777">
      <w:pPr>
        <w:pStyle w:val="normaltext"/>
      </w:pPr>
      <w:r>
        <w:t>( ) 2DEM - 2 Democracy Plaza</w:t>
      </w:r>
    </w:p>
    <w:p w:rsidR="001D4A94" w:rsidRDefault="00F76612" w14:paraId="03624C89" w14:textId="77777777">
      <w:pPr>
        <w:pStyle w:val="normaltext"/>
      </w:pPr>
      <w:r>
        <w:t>( ) 5413 - 5413 West Cedar Ln</w:t>
      </w:r>
    </w:p>
    <w:p w:rsidR="001D4A94" w:rsidRDefault="00F76612" w14:paraId="6D1EE6AE" w14:textId="77777777">
      <w:pPr>
        <w:pStyle w:val="normaltext"/>
      </w:pPr>
      <w:r>
        <w:t>( ) 5415 - 5415 West Cedar Ln</w:t>
      </w:r>
    </w:p>
    <w:p w:rsidR="001D4A94" w:rsidRDefault="00F76612" w14:paraId="558482EB" w14:textId="77777777">
      <w:pPr>
        <w:pStyle w:val="normaltext"/>
      </w:pPr>
      <w:r>
        <w:t>( ) 6700A - 6700A Rockledge Drive</w:t>
      </w:r>
    </w:p>
    <w:p w:rsidR="001D4A94" w:rsidRDefault="00F76612" w14:paraId="579F45D0" w14:textId="77777777">
      <w:pPr>
        <w:pStyle w:val="normaltext"/>
      </w:pPr>
      <w:r>
        <w:t>( ) 6700B - 6700B Rockledge Drive</w:t>
      </w:r>
    </w:p>
    <w:p w:rsidR="001D4A94" w:rsidRDefault="00F76612" w14:paraId="1446319A" w14:textId="77777777">
      <w:pPr>
        <w:pStyle w:val="normaltext"/>
      </w:pPr>
      <w:r>
        <w:t>( ) 6710B - 6710B Rockledge Drive</w:t>
      </w:r>
    </w:p>
    <w:p w:rsidR="001D4A94" w:rsidRDefault="00F76612" w14:paraId="63E9B025" w14:textId="77777777">
      <w:pPr>
        <w:pStyle w:val="normaltext"/>
      </w:pPr>
      <w:r>
        <w:t>( ) 7700</w:t>
      </w:r>
    </w:p>
    <w:p w:rsidR="001D4A94" w:rsidRDefault="00F76612" w14:paraId="1717550F" w14:textId="77777777">
      <w:pPr>
        <w:pStyle w:val="normaltext"/>
      </w:pPr>
      <w:r>
        <w:t>( ) 8601 - 8601 Old Georgetown Road</w:t>
      </w:r>
    </w:p>
    <w:p w:rsidR="001D4A94" w:rsidRDefault="00F76612" w14:paraId="7526DD37" w14:textId="77777777">
      <w:pPr>
        <w:pStyle w:val="normaltext"/>
      </w:pPr>
      <w:r>
        <w:t>( ) 8697</w:t>
      </w:r>
    </w:p>
    <w:p w:rsidR="001D4A94" w:rsidRDefault="00F76612" w14:paraId="6F016CBB" w14:textId="77777777">
      <w:pPr>
        <w:pStyle w:val="normaltext"/>
      </w:pPr>
      <w:r>
        <w:t>( ) BSA - Boy Scouts of America Building</w:t>
      </w:r>
    </w:p>
    <w:p w:rsidR="001D4A94" w:rsidRDefault="00F76612" w14:paraId="24B5358D" w14:textId="77777777">
      <w:pPr>
        <w:pStyle w:val="normaltext"/>
      </w:pPr>
      <w:r>
        <w:t>( ) FASEB - Fed of Amer Soc for Exp Biology</w:t>
      </w:r>
    </w:p>
    <w:p w:rsidR="001D4A94" w:rsidRDefault="00F76612" w14:paraId="56D42030" w14:textId="77777777">
      <w:pPr>
        <w:pStyle w:val="normaltext"/>
      </w:pPr>
      <w:r>
        <w:t>( ) FERN - Fernwood</w:t>
      </w:r>
    </w:p>
    <w:p w:rsidR="001D4A94" w:rsidRDefault="00F76612" w14:paraId="22E3B398" w14:textId="77777777">
      <w:pPr>
        <w:pStyle w:val="normaltext"/>
      </w:pPr>
      <w:r>
        <w:t>( ) GWY - Gateway Building</w:t>
      </w:r>
    </w:p>
    <w:p w:rsidR="001D4A94" w:rsidRDefault="00F76612" w14:paraId="146DA61D" w14:textId="77777777">
      <w:pPr>
        <w:pStyle w:val="normaltext"/>
      </w:pPr>
      <w:r>
        <w:t>( ) RKL1 - One Rockledge Center</w:t>
      </w:r>
    </w:p>
    <w:p w:rsidR="001D4A94" w:rsidRDefault="00F76612" w14:paraId="4D8A5C7C" w14:textId="77777777">
      <w:pPr>
        <w:pStyle w:val="normaltext"/>
      </w:pPr>
      <w:r>
        <w:t>( ) RKL2 - Two Rockledge Center</w:t>
      </w:r>
    </w:p>
    <w:p w:rsidR="001D4A94" w:rsidRDefault="00F76612" w14:paraId="500AD27E" w14:textId="77777777">
      <w:pPr>
        <w:pStyle w:val="normaltext"/>
      </w:pPr>
      <w:r>
        <w:lastRenderedPageBreak/>
        <w:t>( ) WB - Westwood Building</w:t>
      </w:r>
    </w:p>
    <w:p w:rsidR="001D4A94" w:rsidRDefault="00F76612" w14:paraId="4A3A169F" w14:textId="77777777">
      <w:pPr>
        <w:pStyle w:val="normaltext"/>
      </w:pPr>
      <w:r>
        <w:t>( ) W Cedar - 5411 - 15 W Cedar Ln (Doctor Park)</w:t>
      </w:r>
    </w:p>
    <w:p w:rsidR="001D4A94" w:rsidRDefault="00F76612" w14:paraId="3182AC5A" w14:textId="77777777">
      <w:pPr>
        <w:pStyle w:val="normaltext"/>
      </w:pPr>
      <w:r>
        <w:t>( ) BC T32-1 - NIHBC T32-1</w:t>
      </w:r>
    </w:p>
    <w:p w:rsidR="001D4A94" w:rsidRDefault="00F76612" w14:paraId="7D1AC352" w14:textId="77777777">
      <w:pPr>
        <w:pStyle w:val="normaltext"/>
      </w:pPr>
      <w:r>
        <w:t>( ) BC T32-2 - NIHBC T32-2</w:t>
      </w:r>
    </w:p>
    <w:p w:rsidR="001D4A94" w:rsidRDefault="00F76612" w14:paraId="06C41DB3" w14:textId="77777777">
      <w:pPr>
        <w:pStyle w:val="normaltext"/>
      </w:pPr>
      <w:r>
        <w:t>( ) Other</w:t>
      </w:r>
    </w:p>
    <w:p w:rsidR="001D4A94" w:rsidRDefault="001D4A94" w14:paraId="2CB407B6" w14:textId="77777777">
      <w:pPr>
        <w:pStyle w:val="NormalWeb"/>
        <w:spacing w:after="240" w:afterAutospacing="0"/>
      </w:pPr>
    </w:p>
    <w:p w:rsidR="001D4A94" w:rsidRDefault="00F76612" w14:paraId="1198A6FD"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("Boston, MA")</w:t>
      </w:r>
    </w:p>
    <w:p w:rsidR="001D4A94" w:rsidRDefault="00F76612" w14:paraId="284AF188" w14:textId="77777777">
      <w:pPr>
        <w:pStyle w:val="Heading4"/>
        <w:rPr>
          <w:rFonts w:eastAsia="Times New Roman"/>
        </w:rPr>
      </w:pPr>
      <w:r>
        <w:rPr>
          <w:rFonts w:eastAsia="Times New Roman"/>
        </w:rPr>
        <w:t>13) If you were to return in Group C, what building would you be working in (e.g., the building you would be reporting to if you were not teleworking)?*</w:t>
      </w:r>
    </w:p>
    <w:p w:rsidR="001D4A94" w:rsidRDefault="00F76612" w14:paraId="5E20BC08" w14:textId="77777777">
      <w:pPr>
        <w:pStyle w:val="normaltext"/>
      </w:pPr>
      <w:r>
        <w:t>( ) JFK - JKF Building</w:t>
      </w:r>
    </w:p>
    <w:p w:rsidR="001D4A94" w:rsidRDefault="00F76612" w14:paraId="28DA5FA4" w14:textId="77777777">
      <w:pPr>
        <w:pStyle w:val="normaltext"/>
      </w:pPr>
      <w:r>
        <w:t>( ) Other</w:t>
      </w:r>
    </w:p>
    <w:p w:rsidR="001D4A94" w:rsidRDefault="001D4A94" w14:paraId="5C93DD29" w14:textId="77777777">
      <w:pPr>
        <w:pStyle w:val="NormalWeb"/>
        <w:spacing w:after="240" w:afterAutospacing="0"/>
      </w:pPr>
    </w:p>
    <w:p w:rsidR="001D4A94" w:rsidRDefault="00F76612" w14:paraId="2F984BC8"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("Detroit, MI")</w:t>
      </w:r>
    </w:p>
    <w:p w:rsidR="001D4A94" w:rsidRDefault="00F76612" w14:paraId="00A001FD" w14:textId="77777777">
      <w:pPr>
        <w:pStyle w:val="Heading4"/>
        <w:rPr>
          <w:rFonts w:eastAsia="Times New Roman"/>
        </w:rPr>
      </w:pPr>
      <w:r>
        <w:rPr>
          <w:rFonts w:eastAsia="Times New Roman"/>
        </w:rPr>
        <w:t>14) If you were to return in Group C, what building would you be working in (e.g., the building you would be reporting to if you were not teleworking)?*</w:t>
      </w:r>
    </w:p>
    <w:p w:rsidR="001D4A94" w:rsidRDefault="00F76612" w14:paraId="15790195" w14:textId="77777777">
      <w:pPr>
        <w:pStyle w:val="normaltext"/>
      </w:pPr>
      <w:r>
        <w:t xml:space="preserve">( ) HUTZEL - </w:t>
      </w:r>
      <w:proofErr w:type="spellStart"/>
      <w:r>
        <w:t>Hutzel</w:t>
      </w:r>
      <w:proofErr w:type="spellEnd"/>
      <w:r>
        <w:t xml:space="preserve"> Hospital</w:t>
      </w:r>
    </w:p>
    <w:p w:rsidR="001D4A94" w:rsidRDefault="00F76612" w14:paraId="5E3E6D39" w14:textId="77777777">
      <w:pPr>
        <w:pStyle w:val="normaltext"/>
      </w:pPr>
      <w:r>
        <w:t>( ) Other</w:t>
      </w:r>
    </w:p>
    <w:p w:rsidR="001D4A94" w:rsidRDefault="001D4A94" w14:paraId="1BF0FC9D" w14:textId="77777777">
      <w:pPr>
        <w:pStyle w:val="NormalWeb"/>
        <w:spacing w:after="240" w:afterAutospacing="0"/>
      </w:pPr>
    </w:p>
    <w:p w:rsidR="001D4A94" w:rsidRDefault="00F76612" w14:paraId="0717C730"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("Framingham, MA")</w:t>
      </w:r>
    </w:p>
    <w:p w:rsidR="001D4A94" w:rsidRDefault="00F76612" w14:paraId="36414019" w14:textId="77777777">
      <w:pPr>
        <w:pStyle w:val="Heading4"/>
        <w:rPr>
          <w:rFonts w:eastAsia="Times New Roman"/>
        </w:rPr>
      </w:pPr>
      <w:r>
        <w:rPr>
          <w:rFonts w:eastAsia="Times New Roman"/>
        </w:rPr>
        <w:t>15) If you were to return in Group C, what building would you be working in (e.g., the building you would be reporting to if you were not teleworking)?*</w:t>
      </w:r>
    </w:p>
    <w:p w:rsidR="001D4A94" w:rsidRDefault="00F76612" w14:paraId="0044D9C0" w14:textId="77777777">
      <w:pPr>
        <w:pStyle w:val="normaltext"/>
      </w:pPr>
      <w:r>
        <w:t>( ) PERINI - Perini Building</w:t>
      </w:r>
    </w:p>
    <w:p w:rsidR="001D4A94" w:rsidRDefault="00F76612" w14:paraId="6C6245FB" w14:textId="77777777">
      <w:pPr>
        <w:pStyle w:val="normaltext"/>
      </w:pPr>
      <w:r>
        <w:t>( ) Other</w:t>
      </w:r>
    </w:p>
    <w:p w:rsidR="001D4A94" w:rsidRDefault="001D4A94" w14:paraId="1123A6F9" w14:textId="77777777">
      <w:pPr>
        <w:pStyle w:val="NormalWeb"/>
        <w:spacing w:after="240" w:afterAutospacing="0"/>
      </w:pPr>
    </w:p>
    <w:p w:rsidR="001D4A94" w:rsidRDefault="00F76612" w14:paraId="1FC958D4"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lastRenderedPageBreak/>
        <w:t>Logic: Hidden unless: #4 Question "Where is your official worksite?" is one of the following answers ("Frederick, MD")</w:t>
      </w:r>
    </w:p>
    <w:p w:rsidR="001D4A94" w:rsidRDefault="00F76612" w14:paraId="0A61839A" w14:textId="77777777">
      <w:pPr>
        <w:pStyle w:val="Heading4"/>
        <w:rPr>
          <w:rFonts w:eastAsia="Times New Roman"/>
        </w:rPr>
      </w:pPr>
      <w:r>
        <w:rPr>
          <w:rFonts w:eastAsia="Times New Roman"/>
        </w:rPr>
        <w:t>16) If you were to return in Group C, what building would you be working in (e.g., the building you would be reporting to if you were not teleworking)?*</w:t>
      </w:r>
    </w:p>
    <w:p w:rsidR="001D4A94" w:rsidRDefault="00F76612" w14:paraId="5A026277" w14:textId="77777777">
      <w:pPr>
        <w:pStyle w:val="normaltext"/>
      </w:pPr>
      <w:r>
        <w:t>( ) 244 - FCRDC</w:t>
      </w:r>
    </w:p>
    <w:p w:rsidR="001D4A94" w:rsidRDefault="00F76612" w14:paraId="28885FED" w14:textId="77777777">
      <w:pPr>
        <w:pStyle w:val="normaltext"/>
      </w:pPr>
      <w:r>
        <w:t>( ) 310 - FCRDC</w:t>
      </w:r>
    </w:p>
    <w:p w:rsidR="001D4A94" w:rsidRDefault="00F76612" w14:paraId="12D4C1C5" w14:textId="77777777">
      <w:pPr>
        <w:pStyle w:val="normaltext"/>
      </w:pPr>
      <w:r>
        <w:t>( ) 311</w:t>
      </w:r>
    </w:p>
    <w:p w:rsidR="001D4A94" w:rsidRDefault="00F76612" w14:paraId="071A5EAA" w14:textId="77777777">
      <w:pPr>
        <w:pStyle w:val="normaltext"/>
      </w:pPr>
      <w:r>
        <w:t>( ) 312 - FCRDC</w:t>
      </w:r>
    </w:p>
    <w:p w:rsidR="001D4A94" w:rsidRDefault="00F76612" w14:paraId="19AE46CC" w14:textId="77777777">
      <w:pPr>
        <w:pStyle w:val="normaltext"/>
      </w:pPr>
      <w:r>
        <w:t>( ) 313A - FCRDC</w:t>
      </w:r>
    </w:p>
    <w:p w:rsidR="001D4A94" w:rsidRDefault="00F76612" w14:paraId="4DDECBF0" w14:textId="77777777">
      <w:pPr>
        <w:pStyle w:val="normaltext"/>
      </w:pPr>
      <w:r>
        <w:t>( ) 314 - FCRDC</w:t>
      </w:r>
    </w:p>
    <w:p w:rsidR="001D4A94" w:rsidRDefault="00F76612" w14:paraId="77428921" w14:textId="77777777">
      <w:pPr>
        <w:pStyle w:val="normaltext"/>
      </w:pPr>
      <w:r>
        <w:t>( ) 315 - FCRDC</w:t>
      </w:r>
    </w:p>
    <w:p w:rsidR="001D4A94" w:rsidRDefault="00F76612" w14:paraId="4E93BA1D" w14:textId="77777777">
      <w:pPr>
        <w:pStyle w:val="normaltext"/>
      </w:pPr>
      <w:r>
        <w:t>( ) 318 - FCRDC</w:t>
      </w:r>
    </w:p>
    <w:p w:rsidR="001D4A94" w:rsidRDefault="00F76612" w14:paraId="1457BF95" w14:textId="77777777">
      <w:pPr>
        <w:pStyle w:val="normaltext"/>
      </w:pPr>
      <w:r>
        <w:t>( ) 319 - FCRDC</w:t>
      </w:r>
    </w:p>
    <w:p w:rsidR="001D4A94" w:rsidRDefault="00F76612" w14:paraId="055D70D4" w14:textId="77777777">
      <w:pPr>
        <w:pStyle w:val="normaltext"/>
      </w:pPr>
      <w:r>
        <w:t>( ) 320 - FCRDC</w:t>
      </w:r>
    </w:p>
    <w:p w:rsidR="001D4A94" w:rsidRDefault="00F76612" w14:paraId="6CBE233E" w14:textId="77777777">
      <w:pPr>
        <w:pStyle w:val="normaltext"/>
      </w:pPr>
      <w:r>
        <w:t>( ) 321 - FCRDC</w:t>
      </w:r>
    </w:p>
    <w:p w:rsidR="001D4A94" w:rsidRDefault="00F76612" w14:paraId="555B047F" w14:textId="77777777">
      <w:pPr>
        <w:pStyle w:val="normaltext"/>
      </w:pPr>
      <w:r>
        <w:t>( ) 322 - FCRDC</w:t>
      </w:r>
    </w:p>
    <w:p w:rsidR="001D4A94" w:rsidRDefault="00F76612" w14:paraId="1FC86976" w14:textId="77777777">
      <w:pPr>
        <w:pStyle w:val="normaltext"/>
      </w:pPr>
      <w:r>
        <w:t>( ) 323 - FCRDC</w:t>
      </w:r>
    </w:p>
    <w:p w:rsidR="001D4A94" w:rsidRDefault="00F76612" w14:paraId="668287DE" w14:textId="77777777">
      <w:pPr>
        <w:pStyle w:val="normaltext"/>
      </w:pPr>
      <w:r>
        <w:t>( ) 324 - FCRDC</w:t>
      </w:r>
    </w:p>
    <w:p w:rsidR="001D4A94" w:rsidRDefault="00F76612" w14:paraId="38A32BBC" w14:textId="77777777">
      <w:pPr>
        <w:pStyle w:val="normaltext"/>
      </w:pPr>
      <w:r>
        <w:t>( ) 325 - FCRDC</w:t>
      </w:r>
    </w:p>
    <w:p w:rsidR="001D4A94" w:rsidRDefault="00F76612" w14:paraId="66D1AE33" w14:textId="77777777">
      <w:pPr>
        <w:pStyle w:val="normaltext"/>
      </w:pPr>
      <w:r>
        <w:t>( ) 327 - FCRDC</w:t>
      </w:r>
    </w:p>
    <w:p w:rsidR="001D4A94" w:rsidRDefault="00F76612" w14:paraId="1514D1BE" w14:textId="77777777">
      <w:pPr>
        <w:pStyle w:val="normaltext"/>
      </w:pPr>
      <w:r>
        <w:t>( ) 347 - FCRDC</w:t>
      </w:r>
    </w:p>
    <w:p w:rsidR="001D4A94" w:rsidRDefault="00F76612" w14:paraId="5ABF1920" w14:textId="77777777">
      <w:pPr>
        <w:pStyle w:val="normaltext"/>
      </w:pPr>
      <w:r>
        <w:t>( ) 349 - FCRDC</w:t>
      </w:r>
    </w:p>
    <w:p w:rsidR="001D4A94" w:rsidRDefault="00F76612" w14:paraId="7033B5D1" w14:textId="77777777">
      <w:pPr>
        <w:pStyle w:val="normaltext"/>
      </w:pPr>
      <w:r>
        <w:t>( ) 350 - FCRDC</w:t>
      </w:r>
    </w:p>
    <w:p w:rsidR="001D4A94" w:rsidRDefault="00F76612" w14:paraId="0AD300ED" w14:textId="77777777">
      <w:pPr>
        <w:pStyle w:val="normaltext"/>
      </w:pPr>
      <w:r>
        <w:t>( ) 359</w:t>
      </w:r>
    </w:p>
    <w:p w:rsidR="001D4A94" w:rsidRDefault="00F76612" w14:paraId="5BD72A16" w14:textId="77777777">
      <w:pPr>
        <w:pStyle w:val="normaltext"/>
      </w:pPr>
      <w:r>
        <w:t>( ) 360 - FCRDC</w:t>
      </w:r>
    </w:p>
    <w:p w:rsidR="001D4A94" w:rsidRDefault="00F76612" w14:paraId="68766B5A" w14:textId="77777777">
      <w:pPr>
        <w:pStyle w:val="normaltext"/>
      </w:pPr>
      <w:r>
        <w:t>( ) 361 - FCRDC</w:t>
      </w:r>
    </w:p>
    <w:p w:rsidR="001D4A94" w:rsidRDefault="00F76612" w14:paraId="220141F9" w14:textId="77777777">
      <w:pPr>
        <w:pStyle w:val="normaltext"/>
      </w:pPr>
      <w:r>
        <w:t>( ) 362 - FCRDC</w:t>
      </w:r>
    </w:p>
    <w:p w:rsidR="001D4A94" w:rsidRDefault="00F76612" w14:paraId="254CC4FA" w14:textId="77777777">
      <w:pPr>
        <w:pStyle w:val="normaltext"/>
      </w:pPr>
      <w:r>
        <w:t>( ) 363 - FCRDC</w:t>
      </w:r>
    </w:p>
    <w:p w:rsidR="001D4A94" w:rsidRDefault="00F76612" w14:paraId="0D2D644B" w14:textId="77777777">
      <w:pPr>
        <w:pStyle w:val="normaltext"/>
      </w:pPr>
      <w:r>
        <w:t>( ) 371 - FCRDC</w:t>
      </w:r>
    </w:p>
    <w:p w:rsidR="001D4A94" w:rsidRDefault="00F76612" w14:paraId="216D50F0" w14:textId="77777777">
      <w:pPr>
        <w:pStyle w:val="normaltext"/>
      </w:pPr>
      <w:r>
        <w:t>( ) 372 - FCRDC</w:t>
      </w:r>
    </w:p>
    <w:p w:rsidR="001D4A94" w:rsidRDefault="00F76612" w14:paraId="79C6C9CC" w14:textId="77777777">
      <w:pPr>
        <w:pStyle w:val="normaltext"/>
      </w:pPr>
      <w:r>
        <w:t>( ) 376 - FCRDC</w:t>
      </w:r>
    </w:p>
    <w:p w:rsidR="001D4A94" w:rsidRDefault="00F76612" w14:paraId="5A38834E" w14:textId="77777777">
      <w:pPr>
        <w:pStyle w:val="normaltext"/>
      </w:pPr>
      <w:r>
        <w:t>( ) 378 - FCRDC</w:t>
      </w:r>
    </w:p>
    <w:p w:rsidR="001D4A94" w:rsidRDefault="00F76612" w14:paraId="45122C44" w14:textId="77777777">
      <w:pPr>
        <w:pStyle w:val="normaltext"/>
      </w:pPr>
      <w:r>
        <w:lastRenderedPageBreak/>
        <w:t>( ) 381 - FCRDC</w:t>
      </w:r>
    </w:p>
    <w:p w:rsidR="001D4A94" w:rsidRDefault="00F76612" w14:paraId="6538F9E1" w14:textId="77777777">
      <w:pPr>
        <w:pStyle w:val="normaltext"/>
      </w:pPr>
      <w:r>
        <w:t>( ) 425 - FCRDC</w:t>
      </w:r>
    </w:p>
    <w:p w:rsidR="001D4A94" w:rsidRDefault="00F76612" w14:paraId="55D70A06" w14:textId="77777777">
      <w:pPr>
        <w:pStyle w:val="normaltext"/>
      </w:pPr>
      <w:r>
        <w:t>( ) 426 - FCRDC</w:t>
      </w:r>
    </w:p>
    <w:p w:rsidR="001D4A94" w:rsidRDefault="00F76612" w14:paraId="35A8677D" w14:textId="77777777">
      <w:pPr>
        <w:pStyle w:val="normaltext"/>
      </w:pPr>
      <w:r>
        <w:t>( ) 427 - FCRDC</w:t>
      </w:r>
    </w:p>
    <w:p w:rsidR="001D4A94" w:rsidRDefault="00F76612" w14:paraId="1897020D" w14:textId="77777777">
      <w:pPr>
        <w:pStyle w:val="normaltext"/>
      </w:pPr>
      <w:r>
        <w:t>( ) 428 - FCRDC</w:t>
      </w:r>
    </w:p>
    <w:p w:rsidR="001D4A94" w:rsidRDefault="00F76612" w14:paraId="743665D1" w14:textId="77777777">
      <w:pPr>
        <w:pStyle w:val="normaltext"/>
      </w:pPr>
      <w:r>
        <w:t>( ) 429 - FCRDC</w:t>
      </w:r>
    </w:p>
    <w:p w:rsidR="001D4A94" w:rsidRDefault="00F76612" w14:paraId="65ECEC7F" w14:textId="77777777">
      <w:pPr>
        <w:pStyle w:val="normaltext"/>
      </w:pPr>
      <w:r>
        <w:t>( ) 430 - FCRDC</w:t>
      </w:r>
    </w:p>
    <w:p w:rsidR="001D4A94" w:rsidRDefault="00F76612" w14:paraId="4D39C1CA" w14:textId="77777777">
      <w:pPr>
        <w:pStyle w:val="normaltext"/>
      </w:pPr>
      <w:r>
        <w:t>( ) 431 - FCRDC</w:t>
      </w:r>
    </w:p>
    <w:p w:rsidR="001D4A94" w:rsidRDefault="00F76612" w14:paraId="3BCC53AD" w14:textId="77777777">
      <w:pPr>
        <w:pStyle w:val="normaltext"/>
      </w:pPr>
      <w:r>
        <w:t>( ) 432 - FCRDC</w:t>
      </w:r>
    </w:p>
    <w:p w:rsidR="001D4A94" w:rsidRDefault="00F76612" w14:paraId="28B2DFE7" w14:textId="77777777">
      <w:pPr>
        <w:pStyle w:val="normaltext"/>
      </w:pPr>
      <w:r>
        <w:t>( ) 433 - FCRDC</w:t>
      </w:r>
    </w:p>
    <w:p w:rsidR="001D4A94" w:rsidRDefault="00F76612" w14:paraId="71446267" w14:textId="77777777">
      <w:pPr>
        <w:pStyle w:val="normaltext"/>
      </w:pPr>
      <w:r>
        <w:t>( ) 434 - FCRDC</w:t>
      </w:r>
    </w:p>
    <w:p w:rsidR="001D4A94" w:rsidRDefault="00F76612" w14:paraId="6780002D" w14:textId="77777777">
      <w:pPr>
        <w:pStyle w:val="normaltext"/>
      </w:pPr>
      <w:r>
        <w:t>( ) 440 - FCRDC</w:t>
      </w:r>
    </w:p>
    <w:p w:rsidR="001D4A94" w:rsidRDefault="00F76612" w14:paraId="3493BACE" w14:textId="77777777">
      <w:pPr>
        <w:pStyle w:val="normaltext"/>
      </w:pPr>
      <w:r>
        <w:t>( ) 441 - FCRDC</w:t>
      </w:r>
    </w:p>
    <w:p w:rsidR="001D4A94" w:rsidRDefault="00F76612" w14:paraId="22723F5D" w14:textId="77777777">
      <w:pPr>
        <w:pStyle w:val="normaltext"/>
      </w:pPr>
      <w:r>
        <w:t>( ) 457 - FCRDC</w:t>
      </w:r>
    </w:p>
    <w:p w:rsidR="001D4A94" w:rsidRDefault="00F76612" w14:paraId="13F5940D" w14:textId="77777777">
      <w:pPr>
        <w:pStyle w:val="normaltext"/>
      </w:pPr>
      <w:r>
        <w:t>( ) 458 - FCRDC</w:t>
      </w:r>
    </w:p>
    <w:p w:rsidR="001D4A94" w:rsidRDefault="00F76612" w14:paraId="4F3D7237" w14:textId="77777777">
      <w:pPr>
        <w:pStyle w:val="normaltext"/>
      </w:pPr>
      <w:r>
        <w:t>( ) 459 - FCRDC</w:t>
      </w:r>
    </w:p>
    <w:p w:rsidR="001D4A94" w:rsidRDefault="00F76612" w14:paraId="03538A5E" w14:textId="77777777">
      <w:pPr>
        <w:pStyle w:val="normaltext"/>
      </w:pPr>
      <w:r>
        <w:t>( ) 469 - FCRDC</w:t>
      </w:r>
    </w:p>
    <w:p w:rsidR="001D4A94" w:rsidRDefault="00F76612" w14:paraId="36EFD838" w14:textId="77777777">
      <w:pPr>
        <w:pStyle w:val="normaltext"/>
      </w:pPr>
      <w:r>
        <w:t>( ) 472 - FCRDC</w:t>
      </w:r>
    </w:p>
    <w:p w:rsidR="001D4A94" w:rsidRDefault="00F76612" w14:paraId="2A46AC4C" w14:textId="77777777">
      <w:pPr>
        <w:pStyle w:val="normaltext"/>
      </w:pPr>
      <w:r>
        <w:t>( ) 535 - FCRDC</w:t>
      </w:r>
    </w:p>
    <w:p w:rsidR="001D4A94" w:rsidRDefault="00F76612" w14:paraId="744CA2D1" w14:textId="77777777">
      <w:pPr>
        <w:pStyle w:val="normaltext"/>
      </w:pPr>
      <w:r>
        <w:t>( ) 536 - FCRDC</w:t>
      </w:r>
    </w:p>
    <w:p w:rsidR="001D4A94" w:rsidRDefault="00F76612" w14:paraId="3B0F2982" w14:textId="77777777">
      <w:pPr>
        <w:pStyle w:val="normaltext"/>
      </w:pPr>
      <w:r>
        <w:t>( ) 538 - FCRDC</w:t>
      </w:r>
    </w:p>
    <w:p w:rsidR="001D4A94" w:rsidRDefault="00F76612" w14:paraId="4FB82430" w14:textId="77777777">
      <w:pPr>
        <w:pStyle w:val="normaltext"/>
      </w:pPr>
      <w:r>
        <w:t>( ) 539 - FCRDC</w:t>
      </w:r>
    </w:p>
    <w:p w:rsidR="001D4A94" w:rsidRDefault="00F76612" w14:paraId="6651159C" w14:textId="77777777">
      <w:pPr>
        <w:pStyle w:val="normaltext"/>
      </w:pPr>
      <w:r>
        <w:t>( ) 542 - FCRDC</w:t>
      </w:r>
    </w:p>
    <w:p w:rsidR="001D4A94" w:rsidRDefault="00F76612" w14:paraId="4FB6E926" w14:textId="77777777">
      <w:pPr>
        <w:pStyle w:val="normaltext"/>
      </w:pPr>
      <w:r>
        <w:t>( ) 549 - FCRDC</w:t>
      </w:r>
    </w:p>
    <w:p w:rsidR="001D4A94" w:rsidRDefault="00F76612" w14:paraId="371B2ABA" w14:textId="77777777">
      <w:pPr>
        <w:pStyle w:val="normaltext"/>
      </w:pPr>
      <w:r>
        <w:t>( ) 550 - FCRDC</w:t>
      </w:r>
    </w:p>
    <w:p w:rsidR="001D4A94" w:rsidRDefault="00F76612" w14:paraId="2842E5D5" w14:textId="77777777">
      <w:pPr>
        <w:pStyle w:val="normaltext"/>
      </w:pPr>
      <w:r>
        <w:t>( ) 558 - FCRDC</w:t>
      </w:r>
    </w:p>
    <w:p w:rsidR="001D4A94" w:rsidRDefault="00F76612" w14:paraId="2977E210" w14:textId="77777777">
      <w:pPr>
        <w:pStyle w:val="normaltext"/>
      </w:pPr>
      <w:r>
        <w:t>( ) 559 - FCRDC</w:t>
      </w:r>
    </w:p>
    <w:p w:rsidR="001D4A94" w:rsidRDefault="00F76612" w14:paraId="772856CD" w14:textId="77777777">
      <w:pPr>
        <w:pStyle w:val="normaltext"/>
      </w:pPr>
      <w:r>
        <w:t>( ) 560 - FCRDC</w:t>
      </w:r>
    </w:p>
    <w:p w:rsidR="001D4A94" w:rsidRDefault="00F76612" w14:paraId="6196F241" w14:textId="77777777">
      <w:pPr>
        <w:pStyle w:val="normaltext"/>
      </w:pPr>
      <w:r>
        <w:t>( ) 562 - FCRDC</w:t>
      </w:r>
    </w:p>
    <w:p w:rsidR="001D4A94" w:rsidRDefault="00F76612" w14:paraId="76D88426" w14:textId="77777777">
      <w:pPr>
        <w:pStyle w:val="normaltext"/>
      </w:pPr>
      <w:r>
        <w:t>( ) 567 - FCRDC</w:t>
      </w:r>
    </w:p>
    <w:p w:rsidR="001D4A94" w:rsidRDefault="00F76612" w14:paraId="6B528C28" w14:textId="77777777">
      <w:pPr>
        <w:pStyle w:val="normaltext"/>
      </w:pPr>
      <w:r>
        <w:t>( ) 571 - FCRDC</w:t>
      </w:r>
    </w:p>
    <w:p w:rsidR="001D4A94" w:rsidRDefault="00F76612" w14:paraId="58D7B92A" w14:textId="77777777">
      <w:pPr>
        <w:pStyle w:val="normaltext"/>
      </w:pPr>
      <w:r>
        <w:t>( ) 576 - FCRDC</w:t>
      </w:r>
    </w:p>
    <w:p w:rsidR="001D4A94" w:rsidRDefault="00F76612" w14:paraId="66E769FB" w14:textId="77777777">
      <w:pPr>
        <w:pStyle w:val="normaltext"/>
      </w:pPr>
      <w:r>
        <w:t>( ) 578 - FCRDC</w:t>
      </w:r>
    </w:p>
    <w:p w:rsidR="001D4A94" w:rsidRDefault="00F76612" w14:paraId="56D9A756" w14:textId="77777777">
      <w:pPr>
        <w:pStyle w:val="normaltext"/>
      </w:pPr>
      <w:r>
        <w:lastRenderedPageBreak/>
        <w:t>( ) 1003 - FCRDC</w:t>
      </w:r>
    </w:p>
    <w:p w:rsidR="001D4A94" w:rsidRDefault="00F76612" w14:paraId="76F57052" w14:textId="77777777">
      <w:pPr>
        <w:pStyle w:val="normaltext"/>
      </w:pPr>
      <w:r>
        <w:t>( ) 1011 - FCRDC</w:t>
      </w:r>
    </w:p>
    <w:p w:rsidR="001D4A94" w:rsidRDefault="00F76612" w14:paraId="40E2F113" w14:textId="77777777">
      <w:pPr>
        <w:pStyle w:val="normaltext"/>
      </w:pPr>
      <w:r>
        <w:t>( ) 1019</w:t>
      </w:r>
    </w:p>
    <w:p w:rsidR="001D4A94" w:rsidRDefault="00F76612" w14:paraId="5D474655" w14:textId="77777777">
      <w:pPr>
        <w:pStyle w:val="normaltext"/>
      </w:pPr>
      <w:r>
        <w:t>( ) 1021 - FCRDC</w:t>
      </w:r>
    </w:p>
    <w:p w:rsidR="001D4A94" w:rsidRDefault="00F76612" w14:paraId="12622251" w14:textId="77777777">
      <w:pPr>
        <w:pStyle w:val="normaltext"/>
      </w:pPr>
      <w:r>
        <w:t>( ) 1022 - FCRDC</w:t>
      </w:r>
    </w:p>
    <w:p w:rsidR="001D4A94" w:rsidRDefault="00F76612" w14:paraId="59CB456E" w14:textId="77777777">
      <w:pPr>
        <w:pStyle w:val="normaltext"/>
      </w:pPr>
      <w:r>
        <w:t>( ) 1023 - FCRDC</w:t>
      </w:r>
    </w:p>
    <w:p w:rsidR="001D4A94" w:rsidRDefault="00F76612" w14:paraId="66337C27" w14:textId="77777777">
      <w:pPr>
        <w:pStyle w:val="normaltext"/>
      </w:pPr>
      <w:r>
        <w:t>( ) 1025 - FCRDC</w:t>
      </w:r>
    </w:p>
    <w:p w:rsidR="001D4A94" w:rsidRDefault="00F76612" w14:paraId="602ED349" w14:textId="77777777">
      <w:pPr>
        <w:pStyle w:val="normaltext"/>
      </w:pPr>
      <w:r>
        <w:t>( ) 1026 - FCRDC</w:t>
      </w:r>
    </w:p>
    <w:p w:rsidR="001D4A94" w:rsidRDefault="00F76612" w14:paraId="7F6C7FAB" w14:textId="77777777">
      <w:pPr>
        <w:pStyle w:val="normaltext"/>
      </w:pPr>
      <w:r>
        <w:t>( ) 1027 - FCRDC</w:t>
      </w:r>
    </w:p>
    <w:p w:rsidR="001D4A94" w:rsidRDefault="00F76612" w14:paraId="006AAF66" w14:textId="77777777">
      <w:pPr>
        <w:pStyle w:val="normaltext"/>
      </w:pPr>
      <w:r>
        <w:t>( ) 1029 - FCRDC</w:t>
      </w:r>
    </w:p>
    <w:p w:rsidR="001D4A94" w:rsidRDefault="00F76612" w14:paraId="17D77B4D" w14:textId="77777777">
      <w:pPr>
        <w:pStyle w:val="normaltext"/>
      </w:pPr>
      <w:r>
        <w:t>( ) 1031 - FCRDC</w:t>
      </w:r>
    </w:p>
    <w:p w:rsidR="001D4A94" w:rsidRDefault="00F76612" w14:paraId="40A208FF" w14:textId="77777777">
      <w:pPr>
        <w:pStyle w:val="normaltext"/>
      </w:pPr>
      <w:r>
        <w:t>( ) 1032 - FCRDC</w:t>
      </w:r>
    </w:p>
    <w:p w:rsidR="001D4A94" w:rsidRDefault="00F76612" w14:paraId="234003AE" w14:textId="77777777">
      <w:pPr>
        <w:pStyle w:val="normaltext"/>
      </w:pPr>
      <w:r>
        <w:t>( ) 1033 - FCRDC</w:t>
      </w:r>
    </w:p>
    <w:p w:rsidR="001D4A94" w:rsidRDefault="00F76612" w14:paraId="69D9EEB1" w14:textId="77777777">
      <w:pPr>
        <w:pStyle w:val="normaltext"/>
      </w:pPr>
      <w:r>
        <w:t>( ) 1034 - FCRDC</w:t>
      </w:r>
    </w:p>
    <w:p w:rsidR="001D4A94" w:rsidRDefault="00F76612" w14:paraId="68A6FD40" w14:textId="77777777">
      <w:pPr>
        <w:pStyle w:val="normaltext"/>
      </w:pPr>
      <w:r>
        <w:t>( ) 1035 - FCRDC</w:t>
      </w:r>
    </w:p>
    <w:p w:rsidR="001D4A94" w:rsidRDefault="00F76612" w14:paraId="694E713D" w14:textId="77777777">
      <w:pPr>
        <w:pStyle w:val="normaltext"/>
      </w:pPr>
      <w:r>
        <w:t>( ) 1036 - FCRDC</w:t>
      </w:r>
    </w:p>
    <w:p w:rsidR="001D4A94" w:rsidRDefault="00F76612" w14:paraId="015B2E12" w14:textId="77777777">
      <w:pPr>
        <w:pStyle w:val="normaltext"/>
      </w:pPr>
      <w:r>
        <w:t>( ) 1037 - FCRDC</w:t>
      </w:r>
    </w:p>
    <w:p w:rsidR="001D4A94" w:rsidRDefault="00F76612" w14:paraId="22031426" w14:textId="77777777">
      <w:pPr>
        <w:pStyle w:val="normaltext"/>
      </w:pPr>
      <w:r>
        <w:t>( ) 1038 - FCRDC</w:t>
      </w:r>
    </w:p>
    <w:p w:rsidR="001D4A94" w:rsidRDefault="00F76612" w14:paraId="6B28C4B4" w14:textId="77777777">
      <w:pPr>
        <w:pStyle w:val="normaltext"/>
      </w:pPr>
      <w:r>
        <w:t>( ) 1040 - FCRDC</w:t>
      </w:r>
    </w:p>
    <w:p w:rsidR="001D4A94" w:rsidRDefault="00F76612" w14:paraId="160F1D00" w14:textId="77777777">
      <w:pPr>
        <w:pStyle w:val="normaltext"/>
      </w:pPr>
      <w:r>
        <w:t>( ) 1043 - FCRDC</w:t>
      </w:r>
    </w:p>
    <w:p w:rsidR="001D4A94" w:rsidRDefault="00F76612" w14:paraId="5CD83E93" w14:textId="77777777">
      <w:pPr>
        <w:pStyle w:val="normaltext"/>
      </w:pPr>
      <w:r>
        <w:t>( ) 1044 - FCRDC</w:t>
      </w:r>
    </w:p>
    <w:p w:rsidR="001D4A94" w:rsidRDefault="00F76612" w14:paraId="6EE5625E" w14:textId="77777777">
      <w:pPr>
        <w:pStyle w:val="normaltext"/>
      </w:pPr>
      <w:r>
        <w:t>( ) 1045 - FCRDC</w:t>
      </w:r>
    </w:p>
    <w:p w:rsidR="001D4A94" w:rsidRDefault="00F76612" w14:paraId="70FBAF99" w14:textId="77777777">
      <w:pPr>
        <w:pStyle w:val="normaltext"/>
      </w:pPr>
      <w:r>
        <w:t>( ) 1046 - FCRDC</w:t>
      </w:r>
    </w:p>
    <w:p w:rsidR="001D4A94" w:rsidRDefault="00F76612" w14:paraId="028C7FBD" w14:textId="77777777">
      <w:pPr>
        <w:pStyle w:val="normaltext"/>
      </w:pPr>
      <w:r>
        <w:t>( ) 1047 - FCRDC</w:t>
      </w:r>
    </w:p>
    <w:p w:rsidR="001D4A94" w:rsidRDefault="00F76612" w14:paraId="630D3293" w14:textId="77777777">
      <w:pPr>
        <w:pStyle w:val="normaltext"/>
      </w:pPr>
      <w:r>
        <w:t>( ) 1048 - FCRDC</w:t>
      </w:r>
    </w:p>
    <w:p w:rsidR="001D4A94" w:rsidRDefault="00F76612" w14:paraId="0C5A2519" w14:textId="77777777">
      <w:pPr>
        <w:pStyle w:val="normaltext"/>
      </w:pPr>
      <w:r>
        <w:t>( ) 1049 - FCRDC</w:t>
      </w:r>
    </w:p>
    <w:p w:rsidR="001D4A94" w:rsidRDefault="00F76612" w14:paraId="794DE594" w14:textId="77777777">
      <w:pPr>
        <w:pStyle w:val="normaltext"/>
      </w:pPr>
      <w:r>
        <w:t>( ) 1050 - FCRDC</w:t>
      </w:r>
    </w:p>
    <w:p w:rsidR="001D4A94" w:rsidRDefault="00F76612" w14:paraId="3C6D5321" w14:textId="77777777">
      <w:pPr>
        <w:pStyle w:val="normaltext"/>
      </w:pPr>
      <w:r>
        <w:t>( ) 1051 - FCRDC</w:t>
      </w:r>
    </w:p>
    <w:p w:rsidR="001D4A94" w:rsidRDefault="00F76612" w14:paraId="491AF646" w14:textId="77777777">
      <w:pPr>
        <w:pStyle w:val="normaltext"/>
      </w:pPr>
      <w:r>
        <w:t>( ) 1062 - FCRDC</w:t>
      </w:r>
    </w:p>
    <w:p w:rsidR="001D4A94" w:rsidRDefault="00F76612" w14:paraId="2A66BABD" w14:textId="77777777">
      <w:pPr>
        <w:pStyle w:val="normaltext"/>
      </w:pPr>
      <w:r>
        <w:t>( ) 1063 - FCRDC</w:t>
      </w:r>
    </w:p>
    <w:p w:rsidR="001D4A94" w:rsidRDefault="00F76612" w14:paraId="4216C04C" w14:textId="77777777">
      <w:pPr>
        <w:pStyle w:val="normaltext"/>
      </w:pPr>
      <w:r>
        <w:t>( ) 1064 - FCRDC</w:t>
      </w:r>
    </w:p>
    <w:p w:rsidR="001D4A94" w:rsidRDefault="00F76612" w14:paraId="7DDC0311" w14:textId="77777777">
      <w:pPr>
        <w:pStyle w:val="normaltext"/>
      </w:pPr>
      <w:r>
        <w:t>( ) 1066 - FCRDC</w:t>
      </w:r>
    </w:p>
    <w:p w:rsidR="001D4A94" w:rsidRDefault="00F76612" w14:paraId="7C6E8CBF" w14:textId="77777777">
      <w:pPr>
        <w:pStyle w:val="normaltext"/>
      </w:pPr>
      <w:r>
        <w:t>( ) 1067 - FCRDC</w:t>
      </w:r>
    </w:p>
    <w:p w:rsidR="001D4A94" w:rsidRDefault="00F76612" w14:paraId="381A790B" w14:textId="77777777">
      <w:pPr>
        <w:pStyle w:val="normaltext"/>
      </w:pPr>
      <w:r>
        <w:lastRenderedPageBreak/>
        <w:t>( ) 1068 - FCRDC</w:t>
      </w:r>
    </w:p>
    <w:p w:rsidR="001D4A94" w:rsidRDefault="00F76612" w14:paraId="6AA265FF" w14:textId="77777777">
      <w:pPr>
        <w:pStyle w:val="normaltext"/>
      </w:pPr>
      <w:r>
        <w:t>( ) 1069 - FCRDC</w:t>
      </w:r>
    </w:p>
    <w:p w:rsidR="001D4A94" w:rsidRDefault="00F76612" w14:paraId="732FE105" w14:textId="77777777">
      <w:pPr>
        <w:pStyle w:val="normaltext"/>
      </w:pPr>
      <w:r>
        <w:t>( ) 1070 - FCRDC</w:t>
      </w:r>
    </w:p>
    <w:p w:rsidR="001D4A94" w:rsidRDefault="00F76612" w14:paraId="0ED8608D" w14:textId="77777777">
      <w:pPr>
        <w:pStyle w:val="normaltext"/>
      </w:pPr>
      <w:r>
        <w:t>( ) 1071 - FCRDC</w:t>
      </w:r>
    </w:p>
    <w:p w:rsidR="001D4A94" w:rsidRDefault="00F76612" w14:paraId="1DFCABB6" w14:textId="77777777">
      <w:pPr>
        <w:pStyle w:val="normaltext"/>
      </w:pPr>
      <w:r>
        <w:t>( ) 1072 - FCRDC</w:t>
      </w:r>
    </w:p>
    <w:p w:rsidR="001D4A94" w:rsidRDefault="00F76612" w14:paraId="01541839" w14:textId="77777777">
      <w:pPr>
        <w:pStyle w:val="normaltext"/>
      </w:pPr>
      <w:r>
        <w:t>( ) 1073 - FCRDC</w:t>
      </w:r>
    </w:p>
    <w:p w:rsidR="001D4A94" w:rsidRDefault="00F76612" w14:paraId="1231F18A" w14:textId="77777777">
      <w:pPr>
        <w:pStyle w:val="normaltext"/>
      </w:pPr>
      <w:r>
        <w:t>( ) 1074 - FCRDC</w:t>
      </w:r>
    </w:p>
    <w:p w:rsidR="001D4A94" w:rsidRDefault="00F76612" w14:paraId="210C02C5" w14:textId="77777777">
      <w:pPr>
        <w:pStyle w:val="normaltext"/>
      </w:pPr>
      <w:r>
        <w:t>( ) 1075 - FCRDC</w:t>
      </w:r>
    </w:p>
    <w:p w:rsidR="001D4A94" w:rsidRDefault="00F76612" w14:paraId="64D2F10E" w14:textId="77777777">
      <w:pPr>
        <w:pStyle w:val="normaltext"/>
      </w:pPr>
      <w:r>
        <w:t>( ) 1722 - FCRDC</w:t>
      </w:r>
    </w:p>
    <w:p w:rsidR="001D4A94" w:rsidRDefault="00F76612" w14:paraId="0B769219" w14:textId="77777777">
      <w:pPr>
        <w:pStyle w:val="normaltext"/>
      </w:pPr>
      <w:r>
        <w:t>( ) 5705IL - 5705 Industry Ln</w:t>
      </w:r>
    </w:p>
    <w:p w:rsidR="001D4A94" w:rsidRDefault="00F76612" w14:paraId="5ECF895E" w14:textId="77777777">
      <w:pPr>
        <w:pStyle w:val="normaltext"/>
      </w:pPr>
      <w:r>
        <w:t>( ) 7116 - 7116 Geoffrey Way</w:t>
      </w:r>
    </w:p>
    <w:p w:rsidR="001D4A94" w:rsidRDefault="00F76612" w14:paraId="5AD5D581" w14:textId="77777777">
      <w:pPr>
        <w:pStyle w:val="normaltext"/>
      </w:pPr>
      <w:r>
        <w:t>( ) 8225</w:t>
      </w:r>
    </w:p>
    <w:p w:rsidR="001D4A94" w:rsidRDefault="00F76612" w14:paraId="586CA774" w14:textId="77777777">
      <w:pPr>
        <w:pStyle w:val="normaltext"/>
      </w:pPr>
      <w:r>
        <w:t>( ) IRF - Integrated Research Facility</w:t>
      </w:r>
    </w:p>
    <w:p w:rsidR="001D4A94" w:rsidRDefault="00F76612" w14:paraId="5B60F511" w14:textId="77777777">
      <w:pPr>
        <w:pStyle w:val="normaltext"/>
      </w:pPr>
      <w:r>
        <w:t>( ) RIVER5 - RIVERSIDE5</w:t>
      </w:r>
    </w:p>
    <w:p w:rsidR="001D4A94" w:rsidRDefault="00F76612" w14:paraId="31A6648B" w14:textId="77777777">
      <w:pPr>
        <w:pStyle w:val="normaltext"/>
      </w:pPr>
      <w:r>
        <w:t>( ) WW</w:t>
      </w:r>
    </w:p>
    <w:p w:rsidR="001D4A94" w:rsidRDefault="00F76612" w14:paraId="576BFA64" w14:textId="77777777">
      <w:pPr>
        <w:pStyle w:val="normaltext"/>
      </w:pPr>
      <w:r>
        <w:t>( ) FDC 8490</w:t>
      </w:r>
    </w:p>
    <w:p w:rsidR="001D4A94" w:rsidRDefault="00F76612" w14:paraId="6471BC9F" w14:textId="77777777">
      <w:pPr>
        <w:pStyle w:val="normaltext"/>
      </w:pPr>
      <w:r>
        <w:t>( ) Other</w:t>
      </w:r>
    </w:p>
    <w:p w:rsidR="001D4A94" w:rsidRDefault="001D4A94" w14:paraId="7A5E07FC" w14:textId="77777777">
      <w:pPr>
        <w:pStyle w:val="NormalWeb"/>
        <w:spacing w:after="240" w:afterAutospacing="0"/>
      </w:pPr>
    </w:p>
    <w:p w:rsidR="001D4A94" w:rsidRDefault="00F76612" w14:paraId="046541CA"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("Gaithersburg, MD")</w:t>
      </w:r>
    </w:p>
    <w:p w:rsidR="001D4A94" w:rsidRDefault="00F76612" w14:paraId="3B99A3F2" w14:textId="77777777">
      <w:pPr>
        <w:pStyle w:val="Heading4"/>
        <w:rPr>
          <w:rFonts w:eastAsia="Times New Roman"/>
        </w:rPr>
      </w:pPr>
      <w:r>
        <w:rPr>
          <w:rFonts w:eastAsia="Times New Roman"/>
        </w:rPr>
        <w:t>17) If you were to return in Group C, what building would you be working in (e.g., the building you would be reporting to if you were not teleworking)?*</w:t>
      </w:r>
    </w:p>
    <w:p w:rsidR="001D4A94" w:rsidRDefault="00F76612" w14:paraId="10335249" w14:textId="77777777">
      <w:pPr>
        <w:pStyle w:val="normaltext"/>
      </w:pPr>
      <w:r>
        <w:t xml:space="preserve">( ) 8402 - </w:t>
      </w:r>
      <w:proofErr w:type="spellStart"/>
      <w:r>
        <w:t>Helgerman</w:t>
      </w:r>
      <w:proofErr w:type="spellEnd"/>
      <w:r>
        <w:t xml:space="preserve"> Ct</w:t>
      </w:r>
    </w:p>
    <w:p w:rsidR="001D4A94" w:rsidRDefault="00F76612" w14:paraId="1BE8660E" w14:textId="77777777">
      <w:pPr>
        <w:pStyle w:val="normaltext"/>
      </w:pPr>
      <w:r>
        <w:t>( ) ATC - Advanced Technology Ctr</w:t>
      </w:r>
    </w:p>
    <w:p w:rsidR="001D4A94" w:rsidRDefault="00F76612" w14:paraId="3D9FEF04" w14:textId="77777777">
      <w:pPr>
        <w:pStyle w:val="normaltext"/>
      </w:pPr>
      <w:r>
        <w:t>( ) GDC - Gaithersburg Distribution Center</w:t>
      </w:r>
    </w:p>
    <w:p w:rsidR="001D4A94" w:rsidRDefault="00F76612" w14:paraId="3BA154AE" w14:textId="77777777">
      <w:pPr>
        <w:pStyle w:val="normaltext"/>
      </w:pPr>
      <w:r>
        <w:t>( ) MDL9 - 9 West Watkins Mill Rd</w:t>
      </w:r>
    </w:p>
    <w:p w:rsidR="001D4A94" w:rsidRDefault="00F76612" w14:paraId="373A6417" w14:textId="77777777">
      <w:pPr>
        <w:pStyle w:val="normaltext"/>
      </w:pPr>
      <w:r>
        <w:t>( ) Other</w:t>
      </w:r>
    </w:p>
    <w:p w:rsidR="001D4A94" w:rsidRDefault="001D4A94" w14:paraId="561E87C4" w14:textId="77777777">
      <w:pPr>
        <w:pStyle w:val="NormalWeb"/>
        <w:spacing w:after="240" w:afterAutospacing="0"/>
      </w:pPr>
    </w:p>
    <w:p w:rsidR="001D4A94" w:rsidRDefault="00F76612" w14:paraId="6C4B59FE"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("Glen Dale, MD")</w:t>
      </w:r>
    </w:p>
    <w:p w:rsidR="001D4A94" w:rsidRDefault="00F76612" w14:paraId="21C865C7" w14:textId="77777777">
      <w:pPr>
        <w:pStyle w:val="Heading4"/>
        <w:rPr>
          <w:rFonts w:eastAsia="Times New Roman"/>
        </w:rPr>
      </w:pPr>
      <w:r>
        <w:rPr>
          <w:rFonts w:eastAsia="Times New Roman"/>
        </w:rPr>
        <w:lastRenderedPageBreak/>
        <w:t>18) If you were to return in Group C, what building would you be working in (e.g., the building you would be reporting to if you were not teleworking)?*</w:t>
      </w:r>
    </w:p>
    <w:p w:rsidR="001D4A94" w:rsidRDefault="00F76612" w14:paraId="1FF54A8D" w14:textId="77777777">
      <w:pPr>
        <w:pStyle w:val="normaltext"/>
      </w:pPr>
      <w:r>
        <w:t xml:space="preserve">( ) MATLAND - </w:t>
      </w:r>
      <w:proofErr w:type="spellStart"/>
      <w:r>
        <w:t>Matland</w:t>
      </w:r>
      <w:proofErr w:type="spellEnd"/>
      <w:r>
        <w:t xml:space="preserve"> Warehouse</w:t>
      </w:r>
    </w:p>
    <w:p w:rsidR="001D4A94" w:rsidRDefault="00F76612" w14:paraId="2039D319" w14:textId="77777777">
      <w:pPr>
        <w:pStyle w:val="normaltext"/>
      </w:pPr>
      <w:r>
        <w:t>( ) Other</w:t>
      </w:r>
    </w:p>
    <w:p w:rsidR="001D4A94" w:rsidRDefault="001D4A94" w14:paraId="656431AF" w14:textId="77777777">
      <w:pPr>
        <w:pStyle w:val="NormalWeb"/>
        <w:spacing w:after="240" w:afterAutospacing="0"/>
      </w:pPr>
    </w:p>
    <w:p w:rsidR="001D4A94" w:rsidRDefault="00F76612" w14:paraId="4FD2EAFA"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("Jackson, MS")</w:t>
      </w:r>
    </w:p>
    <w:p w:rsidR="001D4A94" w:rsidRDefault="00F76612" w14:paraId="698D61F1" w14:textId="77777777">
      <w:pPr>
        <w:pStyle w:val="Heading4"/>
        <w:rPr>
          <w:rFonts w:eastAsia="Times New Roman"/>
        </w:rPr>
      </w:pPr>
      <w:r>
        <w:rPr>
          <w:rFonts w:eastAsia="Times New Roman"/>
        </w:rPr>
        <w:t>19) If you were to return in Group C, what building would you be working in (e.g., the building you would be reporting to if you were not teleworking)?*</w:t>
      </w:r>
    </w:p>
    <w:p w:rsidR="001D4A94" w:rsidRDefault="00F76612" w14:paraId="6FF354AE" w14:textId="77777777">
      <w:pPr>
        <w:pStyle w:val="normaltext"/>
      </w:pPr>
      <w:r>
        <w:t>( ) JMM - Jackson Medical Mall</w:t>
      </w:r>
    </w:p>
    <w:p w:rsidR="001D4A94" w:rsidRDefault="00F76612" w14:paraId="65049A42" w14:textId="77777777">
      <w:pPr>
        <w:pStyle w:val="normaltext"/>
      </w:pPr>
      <w:r>
        <w:t>( ) Other</w:t>
      </w:r>
    </w:p>
    <w:p w:rsidR="001D4A94" w:rsidRDefault="001D4A94" w14:paraId="7C9ECA56" w14:textId="77777777">
      <w:pPr>
        <w:pStyle w:val="NormalWeb"/>
        <w:spacing w:after="240" w:afterAutospacing="0"/>
      </w:pPr>
    </w:p>
    <w:p w:rsidR="001D4A94" w:rsidRDefault="00F76612" w14:paraId="72C548D0"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("Kensington, MD")</w:t>
      </w:r>
    </w:p>
    <w:p w:rsidR="001D4A94" w:rsidRDefault="00F76612" w14:paraId="15875245" w14:textId="77777777">
      <w:pPr>
        <w:pStyle w:val="Heading4"/>
        <w:rPr>
          <w:rFonts w:eastAsia="Times New Roman"/>
        </w:rPr>
      </w:pPr>
      <w:r>
        <w:rPr>
          <w:rFonts w:eastAsia="Times New Roman"/>
        </w:rPr>
        <w:t>20) If you were to return in Group C, what building would you be working in (e.g., the building you would be reporting to if you were not teleworking)?*</w:t>
      </w:r>
    </w:p>
    <w:p w:rsidR="001D4A94" w:rsidRDefault="00F76612" w14:paraId="036BDA8A" w14:textId="77777777">
      <w:pPr>
        <w:pStyle w:val="normaltext"/>
      </w:pPr>
      <w:r>
        <w:t>( ) NLRC - Nicholson Lane Research Center</w:t>
      </w:r>
    </w:p>
    <w:p w:rsidR="001D4A94" w:rsidRDefault="00F76612" w14:paraId="5BAB9FD2" w14:textId="77777777">
      <w:pPr>
        <w:pStyle w:val="normaltext"/>
      </w:pPr>
      <w:r>
        <w:t>( ) Other</w:t>
      </w:r>
    </w:p>
    <w:p w:rsidR="001D4A94" w:rsidRDefault="001D4A94" w14:paraId="621F2443" w14:textId="77777777">
      <w:pPr>
        <w:pStyle w:val="NormalWeb"/>
        <w:spacing w:after="240" w:afterAutospacing="0"/>
      </w:pPr>
    </w:p>
    <w:p w:rsidR="001D4A94" w:rsidRDefault="00F76612" w14:paraId="5FBF0A89"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("New Iberia, LA")</w:t>
      </w:r>
    </w:p>
    <w:p w:rsidR="001D4A94" w:rsidRDefault="00F76612" w14:paraId="3F040EB3" w14:textId="77777777">
      <w:pPr>
        <w:pStyle w:val="Heading4"/>
        <w:rPr>
          <w:rFonts w:eastAsia="Times New Roman"/>
        </w:rPr>
      </w:pPr>
      <w:r>
        <w:rPr>
          <w:rFonts w:eastAsia="Times New Roman"/>
        </w:rPr>
        <w:t>21) If you were to return in Group C, what building would you be working in (e.g., the building you would be reporting to if you were not teleworking)?*</w:t>
      </w:r>
    </w:p>
    <w:p w:rsidR="001D4A94" w:rsidRDefault="00F76612" w14:paraId="19B4B635" w14:textId="77777777">
      <w:pPr>
        <w:pStyle w:val="normaltext"/>
      </w:pPr>
      <w:r>
        <w:t>( ) N1 10 - Building N1 10</w:t>
      </w:r>
    </w:p>
    <w:p w:rsidR="001D4A94" w:rsidRDefault="00F76612" w14:paraId="44BEC62D" w14:textId="77777777">
      <w:pPr>
        <w:pStyle w:val="normaltext"/>
      </w:pPr>
      <w:r>
        <w:t>( ) Other</w:t>
      </w:r>
    </w:p>
    <w:p w:rsidR="001D4A94" w:rsidRDefault="001D4A94" w14:paraId="65C58BA8" w14:textId="77777777">
      <w:pPr>
        <w:pStyle w:val="NormalWeb"/>
        <w:spacing w:after="240" w:afterAutospacing="0"/>
      </w:pPr>
    </w:p>
    <w:p w:rsidR="001D4A94" w:rsidRDefault="00F76612" w14:paraId="668B87AB"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lastRenderedPageBreak/>
        <w:t>Logic: Hidden unless: #4 Question "Where is your official worksite?" is one of the following answers ("Phoenix, AZ")</w:t>
      </w:r>
    </w:p>
    <w:p w:rsidR="001D4A94" w:rsidRDefault="00F76612" w14:paraId="11E08A95" w14:textId="77777777">
      <w:pPr>
        <w:pStyle w:val="Heading4"/>
        <w:rPr>
          <w:rFonts w:eastAsia="Times New Roman"/>
        </w:rPr>
      </w:pPr>
      <w:r>
        <w:rPr>
          <w:rFonts w:eastAsia="Times New Roman"/>
        </w:rPr>
        <w:t>22) If you were to return in Group C, what building would you be working in (e.g., the building you would be reporting to if you were not teleworking)?*</w:t>
      </w:r>
    </w:p>
    <w:p w:rsidR="001D4A94" w:rsidRDefault="00F76612" w14:paraId="6E313956" w14:textId="77777777">
      <w:pPr>
        <w:pStyle w:val="normaltext"/>
      </w:pPr>
      <w:r>
        <w:t>( ) GENOME - Genomics Building</w:t>
      </w:r>
    </w:p>
    <w:p w:rsidR="001D4A94" w:rsidRDefault="00F76612" w14:paraId="717195D2" w14:textId="77777777">
      <w:pPr>
        <w:pStyle w:val="normaltext"/>
      </w:pPr>
      <w:r>
        <w:t>( ) PECRB</w:t>
      </w:r>
    </w:p>
    <w:p w:rsidR="001D4A94" w:rsidRDefault="00F76612" w14:paraId="2D8D839D" w14:textId="77777777">
      <w:pPr>
        <w:pStyle w:val="normaltext"/>
      </w:pPr>
      <w:r>
        <w:t>( ) PIMC</w:t>
      </w:r>
    </w:p>
    <w:p w:rsidR="001D4A94" w:rsidRDefault="00F76612" w14:paraId="28FEEE49" w14:textId="77777777">
      <w:pPr>
        <w:pStyle w:val="normaltext"/>
      </w:pPr>
      <w:r>
        <w:t>( ) S Avenida - 8619 S. Avenida</w:t>
      </w:r>
    </w:p>
    <w:p w:rsidR="001D4A94" w:rsidRDefault="00F76612" w14:paraId="57082E99" w14:textId="77777777">
      <w:pPr>
        <w:pStyle w:val="normaltext"/>
      </w:pPr>
      <w:r>
        <w:t>( ) Other</w:t>
      </w:r>
    </w:p>
    <w:p w:rsidR="001D4A94" w:rsidRDefault="001D4A94" w14:paraId="6FF099BE" w14:textId="77777777">
      <w:pPr>
        <w:pStyle w:val="NormalWeb"/>
        <w:spacing w:after="240" w:afterAutospacing="0"/>
      </w:pPr>
    </w:p>
    <w:p w:rsidR="001D4A94" w:rsidRDefault="00F76612" w14:paraId="7C46F905"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("Poolesville, MD")</w:t>
      </w:r>
    </w:p>
    <w:p w:rsidR="001D4A94" w:rsidRDefault="00F76612" w14:paraId="49CC1D57" w14:textId="77777777">
      <w:pPr>
        <w:pStyle w:val="Heading4"/>
        <w:rPr>
          <w:rFonts w:eastAsia="Times New Roman"/>
        </w:rPr>
      </w:pPr>
      <w:r>
        <w:rPr>
          <w:rFonts w:eastAsia="Times New Roman"/>
        </w:rPr>
        <w:t>23) If you were to return in Group C, what building would you be working in (e.g., the building you would be reporting to if you were not teleworking)?*</w:t>
      </w:r>
    </w:p>
    <w:p w:rsidR="001D4A94" w:rsidRDefault="00F76612" w14:paraId="368E7B6E" w14:textId="77777777">
      <w:pPr>
        <w:pStyle w:val="normaltext"/>
      </w:pPr>
      <w:r>
        <w:t>( ) 101 - NIH Animal Center</w:t>
      </w:r>
    </w:p>
    <w:p w:rsidR="001D4A94" w:rsidRDefault="00F76612" w14:paraId="13220939" w14:textId="77777777">
      <w:pPr>
        <w:pStyle w:val="normaltext"/>
      </w:pPr>
      <w:r>
        <w:t>( ) 102 - NIH Animal Center</w:t>
      </w:r>
    </w:p>
    <w:p w:rsidR="001D4A94" w:rsidRDefault="00F76612" w14:paraId="1BC89684" w14:textId="77777777">
      <w:pPr>
        <w:pStyle w:val="normaltext"/>
      </w:pPr>
      <w:r>
        <w:t>( ) 103 - NIH Animal Center</w:t>
      </w:r>
    </w:p>
    <w:p w:rsidR="001D4A94" w:rsidRDefault="00F76612" w14:paraId="79431260" w14:textId="77777777">
      <w:pPr>
        <w:pStyle w:val="normaltext"/>
      </w:pPr>
      <w:r>
        <w:t>( ) 104 - NIH Animal Center</w:t>
      </w:r>
    </w:p>
    <w:p w:rsidR="001D4A94" w:rsidRDefault="00F76612" w14:paraId="1D24F792" w14:textId="77777777">
      <w:pPr>
        <w:pStyle w:val="normaltext"/>
      </w:pPr>
      <w:r>
        <w:t>( ) 107 - Electrical Switchgear</w:t>
      </w:r>
    </w:p>
    <w:p w:rsidR="001D4A94" w:rsidRDefault="00F76612" w14:paraId="2E3A57E8" w14:textId="77777777">
      <w:pPr>
        <w:pStyle w:val="normaltext"/>
      </w:pPr>
      <w:r>
        <w:t>( ) 110 - NIH Animal Center</w:t>
      </w:r>
    </w:p>
    <w:p w:rsidR="001D4A94" w:rsidRDefault="00F76612" w14:paraId="0F4B3E25" w14:textId="77777777">
      <w:pPr>
        <w:pStyle w:val="normaltext"/>
      </w:pPr>
      <w:r>
        <w:t>( ) 110A - NIH Animal Center</w:t>
      </w:r>
    </w:p>
    <w:p w:rsidR="001D4A94" w:rsidRDefault="00F76612" w14:paraId="549BC345" w14:textId="77777777">
      <w:pPr>
        <w:pStyle w:val="normaltext"/>
      </w:pPr>
      <w:r>
        <w:t>( ) 111 - NIH Animal Center</w:t>
      </w:r>
    </w:p>
    <w:p w:rsidR="001D4A94" w:rsidRDefault="00F76612" w14:paraId="769EFFE3" w14:textId="77777777">
      <w:pPr>
        <w:pStyle w:val="normaltext"/>
      </w:pPr>
      <w:r>
        <w:t>( ) 112 - NIH Animal Center</w:t>
      </w:r>
    </w:p>
    <w:p w:rsidR="001D4A94" w:rsidRDefault="00F76612" w14:paraId="4CCB8ECA" w14:textId="77777777">
      <w:pPr>
        <w:pStyle w:val="normaltext"/>
      </w:pPr>
      <w:r>
        <w:t>( ) 115 - NIH Animal Center</w:t>
      </w:r>
    </w:p>
    <w:p w:rsidR="001D4A94" w:rsidRDefault="00F76612" w14:paraId="3831C7CE" w14:textId="77777777">
      <w:pPr>
        <w:pStyle w:val="normaltext"/>
      </w:pPr>
      <w:r>
        <w:t>( ) 116 - NIH Animal Center</w:t>
      </w:r>
    </w:p>
    <w:p w:rsidR="001D4A94" w:rsidRDefault="00F76612" w14:paraId="68CAFD4E" w14:textId="77777777">
      <w:pPr>
        <w:pStyle w:val="normaltext"/>
      </w:pPr>
      <w:r>
        <w:t>( ) 117 - NIH Animal Center</w:t>
      </w:r>
    </w:p>
    <w:p w:rsidR="001D4A94" w:rsidRDefault="00F76612" w14:paraId="4E648083" w14:textId="77777777">
      <w:pPr>
        <w:pStyle w:val="normaltext"/>
      </w:pPr>
      <w:r>
        <w:t>( ) 130 - NIH Animal Center</w:t>
      </w:r>
    </w:p>
    <w:p w:rsidR="001D4A94" w:rsidRDefault="00F76612" w14:paraId="00A30001" w14:textId="77777777">
      <w:pPr>
        <w:pStyle w:val="normaltext"/>
      </w:pPr>
      <w:r>
        <w:t>( ) 131 - NIH Animal Center</w:t>
      </w:r>
    </w:p>
    <w:p w:rsidR="001D4A94" w:rsidRDefault="00F76612" w14:paraId="0843D4BF" w14:textId="77777777">
      <w:pPr>
        <w:pStyle w:val="normaltext"/>
      </w:pPr>
      <w:r>
        <w:t>( ) 132 - NIH Animal Center</w:t>
      </w:r>
    </w:p>
    <w:p w:rsidR="001D4A94" w:rsidRDefault="00F76612" w14:paraId="2D456793" w14:textId="77777777">
      <w:pPr>
        <w:pStyle w:val="normaltext"/>
      </w:pPr>
      <w:r>
        <w:t>( ) T01 - NIH Animal Center</w:t>
      </w:r>
    </w:p>
    <w:p w:rsidR="001D4A94" w:rsidRDefault="00F76612" w14:paraId="5AA33C9E" w14:textId="77777777">
      <w:pPr>
        <w:pStyle w:val="normaltext"/>
      </w:pPr>
      <w:r>
        <w:lastRenderedPageBreak/>
        <w:t>( ) T02 - NIH Animal Center</w:t>
      </w:r>
    </w:p>
    <w:p w:rsidR="001D4A94" w:rsidRDefault="00F76612" w14:paraId="43596329" w14:textId="77777777">
      <w:pPr>
        <w:pStyle w:val="normaltext"/>
      </w:pPr>
      <w:r>
        <w:t>( ) T05 - NIH Animal Center</w:t>
      </w:r>
    </w:p>
    <w:p w:rsidR="001D4A94" w:rsidRDefault="00F76612" w14:paraId="573DF150" w14:textId="77777777">
      <w:pPr>
        <w:pStyle w:val="normaltext"/>
      </w:pPr>
      <w:r>
        <w:t>( ) T06 - NIH Animal Center</w:t>
      </w:r>
    </w:p>
    <w:p w:rsidR="001D4A94" w:rsidRDefault="00F76612" w14:paraId="7E5F6698" w14:textId="77777777">
      <w:pPr>
        <w:pStyle w:val="normaltext"/>
      </w:pPr>
      <w:r>
        <w:t>( ) T07 - NIH Animal Center</w:t>
      </w:r>
    </w:p>
    <w:p w:rsidR="001D4A94" w:rsidRDefault="00F76612" w14:paraId="2CEFE1F0" w14:textId="77777777">
      <w:pPr>
        <w:pStyle w:val="normaltext"/>
      </w:pPr>
      <w:r>
        <w:t>( ) T10 - NIH Animal Center</w:t>
      </w:r>
    </w:p>
    <w:p w:rsidR="001D4A94" w:rsidRDefault="00F76612" w14:paraId="09BB6C76" w14:textId="77777777">
      <w:pPr>
        <w:pStyle w:val="normaltext"/>
      </w:pPr>
      <w:r>
        <w:t>( ) T11 - NIH Animal Center</w:t>
      </w:r>
    </w:p>
    <w:p w:rsidR="001D4A94" w:rsidRDefault="00F76612" w14:paraId="763CAE26" w14:textId="77777777">
      <w:pPr>
        <w:pStyle w:val="normaltext"/>
      </w:pPr>
      <w:r>
        <w:t>( ) T12 - NIH Animal Center</w:t>
      </w:r>
    </w:p>
    <w:p w:rsidR="001D4A94" w:rsidRDefault="00F76612" w14:paraId="10F1EC5B" w14:textId="77777777">
      <w:pPr>
        <w:pStyle w:val="normaltext"/>
      </w:pPr>
      <w:r>
        <w:t>( ) T13 - NIH Animal Center</w:t>
      </w:r>
    </w:p>
    <w:p w:rsidR="001D4A94" w:rsidRDefault="00F76612" w14:paraId="2C051EF9" w14:textId="77777777">
      <w:pPr>
        <w:pStyle w:val="normaltext"/>
      </w:pPr>
      <w:r>
        <w:t>( ) T14 - NIH Animal Center</w:t>
      </w:r>
    </w:p>
    <w:p w:rsidR="001D4A94" w:rsidRDefault="00F76612" w14:paraId="5B820DF9" w14:textId="77777777">
      <w:pPr>
        <w:pStyle w:val="normaltext"/>
      </w:pPr>
      <w:r>
        <w:t>( ) T15 - NIH Animal Center</w:t>
      </w:r>
    </w:p>
    <w:p w:rsidR="001D4A94" w:rsidRDefault="00F76612" w14:paraId="275EE94B" w14:textId="77777777">
      <w:pPr>
        <w:pStyle w:val="normaltext"/>
      </w:pPr>
      <w:r>
        <w:t>( ) T16 - NIH Animal Center</w:t>
      </w:r>
    </w:p>
    <w:p w:rsidR="001D4A94" w:rsidRDefault="00F76612" w14:paraId="7F28A1EE" w14:textId="77777777">
      <w:pPr>
        <w:pStyle w:val="normaltext"/>
      </w:pPr>
      <w:r>
        <w:t>( ) T19</w:t>
      </w:r>
    </w:p>
    <w:p w:rsidR="001D4A94" w:rsidRDefault="00F76612" w14:paraId="54D936CC" w14:textId="77777777">
      <w:pPr>
        <w:pStyle w:val="normaltext"/>
      </w:pPr>
      <w:r>
        <w:t>( ) T20</w:t>
      </w:r>
    </w:p>
    <w:p w:rsidR="001D4A94" w:rsidRDefault="00F76612" w14:paraId="2C181C62" w14:textId="77777777">
      <w:pPr>
        <w:pStyle w:val="normaltext"/>
      </w:pPr>
      <w:r>
        <w:t>( ) T23 - NIH Animal Center</w:t>
      </w:r>
    </w:p>
    <w:p w:rsidR="001D4A94" w:rsidRDefault="00F76612" w14:paraId="3405A123" w14:textId="77777777">
      <w:pPr>
        <w:pStyle w:val="normaltext"/>
      </w:pPr>
      <w:r>
        <w:t>( ) T25 - NIH Animal Center</w:t>
      </w:r>
    </w:p>
    <w:p w:rsidR="001D4A94" w:rsidRDefault="00F76612" w14:paraId="570384C5" w14:textId="77777777">
      <w:pPr>
        <w:pStyle w:val="normaltext"/>
      </w:pPr>
      <w:r>
        <w:t>( ) T25A - NIH Animal Center</w:t>
      </w:r>
    </w:p>
    <w:p w:rsidR="001D4A94" w:rsidRDefault="00F76612" w14:paraId="3D09573A" w14:textId="77777777">
      <w:pPr>
        <w:pStyle w:val="normaltext"/>
      </w:pPr>
      <w:r>
        <w:t>( ) T25B - NIH Animal Center</w:t>
      </w:r>
    </w:p>
    <w:p w:rsidR="001D4A94" w:rsidRDefault="00F76612" w14:paraId="2A6427DC" w14:textId="77777777">
      <w:pPr>
        <w:pStyle w:val="normaltext"/>
      </w:pPr>
      <w:r>
        <w:t>( ) T25C - NIH Animal Center</w:t>
      </w:r>
    </w:p>
    <w:p w:rsidR="001D4A94" w:rsidRDefault="00F76612" w14:paraId="5F59E9F4" w14:textId="77777777">
      <w:pPr>
        <w:pStyle w:val="normaltext"/>
      </w:pPr>
      <w:r>
        <w:t>( ) T39 - NIH Animal Center</w:t>
      </w:r>
    </w:p>
    <w:p w:rsidR="001D4A94" w:rsidRDefault="00F76612" w14:paraId="177116FA" w14:textId="77777777">
      <w:pPr>
        <w:pStyle w:val="normaltext"/>
      </w:pPr>
      <w:r>
        <w:t>( ) T41 - NIH Animal Center</w:t>
      </w:r>
    </w:p>
    <w:p w:rsidR="001D4A94" w:rsidRDefault="00F76612" w14:paraId="688B266C" w14:textId="77777777">
      <w:pPr>
        <w:pStyle w:val="normaltext"/>
      </w:pPr>
      <w:r>
        <w:t>( ) T46 - NIH Animal Center</w:t>
      </w:r>
    </w:p>
    <w:p w:rsidR="001D4A94" w:rsidRDefault="00F76612" w14:paraId="3D4DE084" w14:textId="77777777">
      <w:pPr>
        <w:pStyle w:val="normaltext"/>
      </w:pPr>
      <w:r>
        <w:t>( ) AC 101A - NIHAC 101A</w:t>
      </w:r>
    </w:p>
    <w:p w:rsidR="001D4A94" w:rsidRDefault="00F76612" w14:paraId="6FAAF547" w14:textId="77777777">
      <w:pPr>
        <w:pStyle w:val="normaltext"/>
      </w:pPr>
      <w:r>
        <w:t>( ) Other</w:t>
      </w:r>
    </w:p>
    <w:p w:rsidR="001D4A94" w:rsidRDefault="001D4A94" w14:paraId="0C909005" w14:textId="77777777">
      <w:pPr>
        <w:pStyle w:val="NormalWeb"/>
        <w:spacing w:after="240" w:afterAutospacing="0"/>
      </w:pPr>
    </w:p>
    <w:p w:rsidR="001D4A94" w:rsidRDefault="00F76612" w14:paraId="20F1C099"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("RTP, NC")</w:t>
      </w:r>
    </w:p>
    <w:p w:rsidR="001D4A94" w:rsidRDefault="00F76612" w14:paraId="75766A92" w14:textId="77777777">
      <w:pPr>
        <w:pStyle w:val="Heading4"/>
        <w:rPr>
          <w:rFonts w:eastAsia="Times New Roman"/>
        </w:rPr>
      </w:pPr>
      <w:r>
        <w:rPr>
          <w:rFonts w:eastAsia="Times New Roman"/>
        </w:rPr>
        <w:t>24) If you were to return in Group C, what building would you be working in (e.g., the building you would be reporting to if you were not teleworking)?*</w:t>
      </w:r>
    </w:p>
    <w:p w:rsidR="001D4A94" w:rsidRDefault="00F76612" w14:paraId="5AE35DB2" w14:textId="77777777">
      <w:pPr>
        <w:pStyle w:val="normaltext"/>
      </w:pPr>
      <w:r>
        <w:t>( ) 101 - Rail Building</w:t>
      </w:r>
    </w:p>
    <w:p w:rsidR="001D4A94" w:rsidRDefault="00F76612" w14:paraId="5F8E5CD7" w14:textId="77777777">
      <w:pPr>
        <w:pStyle w:val="normaltext"/>
      </w:pPr>
      <w:r>
        <w:t>( ) 102 - Facilities Engineering</w:t>
      </w:r>
    </w:p>
    <w:p w:rsidR="001D4A94" w:rsidRDefault="00F76612" w14:paraId="738C8283" w14:textId="77777777">
      <w:pPr>
        <w:pStyle w:val="normaltext"/>
      </w:pPr>
      <w:r>
        <w:t>( ) 103 - Chemical Storage</w:t>
      </w:r>
    </w:p>
    <w:p w:rsidR="001D4A94" w:rsidRDefault="00F76612" w14:paraId="7077D6B2" w14:textId="77777777">
      <w:pPr>
        <w:pStyle w:val="normaltext"/>
      </w:pPr>
      <w:r>
        <w:lastRenderedPageBreak/>
        <w:t>( ) 104 - Warehouse</w:t>
      </w:r>
    </w:p>
    <w:p w:rsidR="001D4A94" w:rsidRDefault="00F76612" w14:paraId="4074554A" w14:textId="77777777">
      <w:pPr>
        <w:pStyle w:val="normaltext"/>
      </w:pPr>
      <w:r>
        <w:t>( ) 105 - Central Utility Plant</w:t>
      </w:r>
    </w:p>
    <w:p w:rsidR="001D4A94" w:rsidRDefault="00F76612" w14:paraId="49F8BDA4" w14:textId="77777777">
      <w:pPr>
        <w:pStyle w:val="normaltext"/>
      </w:pPr>
      <w:r>
        <w:t>( ) 108 - Waste Holding</w:t>
      </w:r>
    </w:p>
    <w:p w:rsidR="001D4A94" w:rsidRDefault="00F76612" w14:paraId="66901A89" w14:textId="77777777">
      <w:pPr>
        <w:pStyle w:val="normaltext"/>
      </w:pPr>
      <w:r>
        <w:t>( ) 109 - Modular Clinic</w:t>
      </w:r>
    </w:p>
    <w:p w:rsidR="001D4A94" w:rsidRDefault="00F76612" w14:paraId="4156F16E" w14:textId="77777777">
      <w:pPr>
        <w:pStyle w:val="normaltext"/>
      </w:pPr>
      <w:r>
        <w:t>( ) 110 - Receiving Warehouse</w:t>
      </w:r>
    </w:p>
    <w:p w:rsidR="001D4A94" w:rsidRDefault="00F76612" w14:paraId="3F78E5DF" w14:textId="77777777">
      <w:pPr>
        <w:pStyle w:val="normaltext"/>
      </w:pPr>
      <w:r>
        <w:t>( ) 111</w:t>
      </w:r>
    </w:p>
    <w:p w:rsidR="001D4A94" w:rsidRDefault="00F76612" w14:paraId="1C177ED8" w14:textId="77777777">
      <w:pPr>
        <w:pStyle w:val="normaltext"/>
      </w:pPr>
      <w:r>
        <w:t>( ) KEYSTN - Keystone Building</w:t>
      </w:r>
    </w:p>
    <w:p w:rsidR="001D4A94" w:rsidRDefault="00F76612" w14:paraId="4C69EE59" w14:textId="77777777">
      <w:pPr>
        <w:pStyle w:val="normaltext"/>
      </w:pPr>
      <w:r>
        <w:t>( ) MRI</w:t>
      </w:r>
    </w:p>
    <w:p w:rsidR="001D4A94" w:rsidRDefault="00F76612" w14:paraId="16E9A9EC" w14:textId="77777777">
      <w:pPr>
        <w:pStyle w:val="normaltext"/>
      </w:pPr>
      <w:r>
        <w:t>( ) Other</w:t>
      </w:r>
    </w:p>
    <w:p w:rsidR="001D4A94" w:rsidRDefault="001D4A94" w14:paraId="1D287131" w14:textId="77777777">
      <w:pPr>
        <w:pStyle w:val="NormalWeb"/>
        <w:spacing w:after="240" w:afterAutospacing="0"/>
      </w:pPr>
    </w:p>
    <w:p w:rsidR="001D4A94" w:rsidRDefault="00F76612" w14:paraId="338B2FF4"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("Rancho Cordova, CA")</w:t>
      </w:r>
    </w:p>
    <w:p w:rsidR="001D4A94" w:rsidRDefault="00F76612" w14:paraId="7DBB8498" w14:textId="77777777">
      <w:pPr>
        <w:pStyle w:val="Heading4"/>
        <w:rPr>
          <w:rFonts w:eastAsia="Times New Roman"/>
        </w:rPr>
      </w:pPr>
      <w:r>
        <w:rPr>
          <w:rFonts w:eastAsia="Times New Roman"/>
        </w:rPr>
        <w:t>25) If you were to return in Group C, what building would you be working in (e.g., the building you would be reporting to if you were not teleworking)?*</w:t>
      </w:r>
    </w:p>
    <w:p w:rsidR="001D4A94" w:rsidRDefault="00F76612" w14:paraId="1DDABD12" w14:textId="77777777">
      <w:pPr>
        <w:pStyle w:val="normaltext"/>
      </w:pPr>
      <w:r>
        <w:t>( ) Mercantile - 2750 Mercantile Dr.</w:t>
      </w:r>
    </w:p>
    <w:p w:rsidR="001D4A94" w:rsidRDefault="00F76612" w14:paraId="6B942D22" w14:textId="77777777">
      <w:pPr>
        <w:pStyle w:val="normaltext"/>
      </w:pPr>
      <w:r>
        <w:t>( ) Other</w:t>
      </w:r>
    </w:p>
    <w:p w:rsidR="001D4A94" w:rsidRDefault="001D4A94" w14:paraId="2E946A23" w14:textId="77777777">
      <w:pPr>
        <w:pStyle w:val="NormalWeb"/>
        <w:spacing w:after="240" w:afterAutospacing="0"/>
      </w:pPr>
    </w:p>
    <w:p w:rsidR="001D4A94" w:rsidRDefault="00F76612" w14:paraId="0EB89310"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("Rockville, MD")</w:t>
      </w:r>
    </w:p>
    <w:p w:rsidR="001D4A94" w:rsidRDefault="00F76612" w14:paraId="59EE9830" w14:textId="77777777">
      <w:pPr>
        <w:pStyle w:val="Heading4"/>
        <w:rPr>
          <w:rFonts w:eastAsia="Times New Roman"/>
        </w:rPr>
      </w:pPr>
      <w:r>
        <w:rPr>
          <w:rFonts w:eastAsia="Times New Roman"/>
        </w:rPr>
        <w:t>26) If you were to return in Group C, what building would you be working in (e.g., the building you would be reporting to if you were not teleworking)?*</w:t>
      </w:r>
    </w:p>
    <w:p w:rsidR="001D4A94" w:rsidRDefault="00F76612" w14:paraId="31515F4D" w14:textId="77777777">
      <w:pPr>
        <w:pStyle w:val="normaltext"/>
      </w:pPr>
      <w:r>
        <w:t xml:space="preserve">( ) E </w:t>
      </w:r>
      <w:proofErr w:type="spellStart"/>
      <w:r>
        <w:t>Gude</w:t>
      </w:r>
      <w:proofErr w:type="spellEnd"/>
      <w:r>
        <w:t xml:space="preserve"> Dr - 1029 E </w:t>
      </w:r>
      <w:proofErr w:type="spellStart"/>
      <w:r>
        <w:t>Gude</w:t>
      </w:r>
      <w:proofErr w:type="spellEnd"/>
      <w:r>
        <w:t xml:space="preserve"> DR</w:t>
      </w:r>
    </w:p>
    <w:p w:rsidR="001D4A94" w:rsidRDefault="00F76612" w14:paraId="19C1DC19" w14:textId="77777777">
      <w:pPr>
        <w:pStyle w:val="normaltext"/>
      </w:pPr>
      <w:r>
        <w:t>( ) 1700RB - 1700 Research Blvd</w:t>
      </w:r>
    </w:p>
    <w:p w:rsidR="001D4A94" w:rsidRDefault="00F76612" w14:paraId="3D257DBA" w14:textId="77777777">
      <w:pPr>
        <w:pStyle w:val="normaltext"/>
      </w:pPr>
      <w:r>
        <w:t>( ) 2115EJ - 2115 E Jefferson St</w:t>
      </w:r>
    </w:p>
    <w:p w:rsidR="001D4A94" w:rsidRDefault="00F76612" w14:paraId="62552FD2" w14:textId="77777777">
      <w:pPr>
        <w:pStyle w:val="normaltext"/>
      </w:pPr>
      <w:r>
        <w:t>( ) 4930</w:t>
      </w:r>
    </w:p>
    <w:p w:rsidR="001D4A94" w:rsidRDefault="00F76612" w14:paraId="791870AA" w14:textId="77777777">
      <w:pPr>
        <w:pStyle w:val="normaltext"/>
      </w:pPr>
      <w:r>
        <w:t>( ) 5601FL - 5601 Fishers Ln</w:t>
      </w:r>
    </w:p>
    <w:p w:rsidR="001D4A94" w:rsidRDefault="00F76612" w14:paraId="39A720BF" w14:textId="77777777">
      <w:pPr>
        <w:pStyle w:val="normaltext"/>
      </w:pPr>
      <w:r>
        <w:t>( ) 5625FL - 5625 Fishers Ln</w:t>
      </w:r>
    </w:p>
    <w:p w:rsidR="001D4A94" w:rsidRDefault="00F76612" w14:paraId="5BA003F2" w14:textId="77777777">
      <w:pPr>
        <w:pStyle w:val="normaltext"/>
      </w:pPr>
      <w:r>
        <w:t>( ) 5635FL - 5635 Fishers Ln</w:t>
      </w:r>
    </w:p>
    <w:p w:rsidR="001D4A94" w:rsidRDefault="00F76612" w14:paraId="24C43C79" w14:textId="77777777">
      <w:pPr>
        <w:pStyle w:val="normaltext"/>
      </w:pPr>
      <w:r>
        <w:t>( ) 6006 - 6006 Executive Boulevard</w:t>
      </w:r>
    </w:p>
    <w:p w:rsidR="001D4A94" w:rsidRDefault="00F76612" w14:paraId="1750B478" w14:textId="77777777">
      <w:pPr>
        <w:pStyle w:val="normaltext"/>
      </w:pPr>
      <w:r>
        <w:t>( ) 6011 - 6011 Exec Boulevard</w:t>
      </w:r>
    </w:p>
    <w:p w:rsidR="001D4A94" w:rsidRDefault="00F76612" w14:paraId="0E281027" w14:textId="77777777">
      <w:pPr>
        <w:pStyle w:val="normaltext"/>
      </w:pPr>
      <w:r>
        <w:lastRenderedPageBreak/>
        <w:t>( ) 6100 - Executive Building</w:t>
      </w:r>
    </w:p>
    <w:p w:rsidR="001D4A94" w:rsidRDefault="00F76612" w14:paraId="32005041" w14:textId="77777777">
      <w:pPr>
        <w:pStyle w:val="normaltext"/>
      </w:pPr>
      <w:r>
        <w:t>( ) 6101 - 6101 Exec Blvd</w:t>
      </w:r>
    </w:p>
    <w:p w:rsidR="001D4A94" w:rsidRDefault="00F76612" w14:paraId="5113AE45" w14:textId="77777777">
      <w:pPr>
        <w:pStyle w:val="normaltext"/>
      </w:pPr>
      <w:r>
        <w:t>( ) 9615 - 9615 Medical Center Drive</w:t>
      </w:r>
    </w:p>
    <w:p w:rsidR="001D4A94" w:rsidRDefault="00F76612" w14:paraId="7B11730A" w14:textId="77777777">
      <w:pPr>
        <w:pStyle w:val="normaltext"/>
      </w:pPr>
      <w:r>
        <w:t>( ) 9609 - 9609 Medical Center Dr</w:t>
      </w:r>
    </w:p>
    <w:p w:rsidR="001D4A94" w:rsidRDefault="00F76612" w14:paraId="67774F00" w14:textId="77777777">
      <w:pPr>
        <w:pStyle w:val="normaltext"/>
      </w:pPr>
      <w:r>
        <w:t>( ) 9610 - Key West Medical Center</w:t>
      </w:r>
    </w:p>
    <w:p w:rsidR="001D4A94" w:rsidRDefault="00F76612" w14:paraId="671EA351" w14:textId="77777777">
      <w:pPr>
        <w:pStyle w:val="normaltext"/>
      </w:pPr>
      <w:r>
        <w:t>( ) 9800A - 9800A Medical Center Dr-</w:t>
      </w:r>
      <w:proofErr w:type="spellStart"/>
      <w:r>
        <w:t>Bldg</w:t>
      </w:r>
      <w:proofErr w:type="spellEnd"/>
      <w:r>
        <w:t xml:space="preserve"> A</w:t>
      </w:r>
    </w:p>
    <w:p w:rsidR="001D4A94" w:rsidRDefault="00F76612" w14:paraId="1D6C3EFB" w14:textId="77777777">
      <w:pPr>
        <w:pStyle w:val="normaltext"/>
      </w:pPr>
      <w:r>
        <w:t>( ) 9800B - 9800B Medical Center Dr-</w:t>
      </w:r>
      <w:proofErr w:type="spellStart"/>
      <w:r>
        <w:t>Bldg</w:t>
      </w:r>
      <w:proofErr w:type="spellEnd"/>
      <w:r>
        <w:t xml:space="preserve"> B</w:t>
      </w:r>
    </w:p>
    <w:p w:rsidR="001D4A94" w:rsidRDefault="00F76612" w14:paraId="5CB8F3E1" w14:textId="77777777">
      <w:pPr>
        <w:pStyle w:val="normaltext"/>
      </w:pPr>
      <w:r>
        <w:t>( ) 9800C - 9800C Medical Center Dr-</w:t>
      </w:r>
      <w:proofErr w:type="spellStart"/>
      <w:r>
        <w:t>Bldg</w:t>
      </w:r>
      <w:proofErr w:type="spellEnd"/>
      <w:r>
        <w:t xml:space="preserve"> C</w:t>
      </w:r>
    </w:p>
    <w:p w:rsidR="001D4A94" w:rsidRDefault="00F76612" w14:paraId="3E70F0A1" w14:textId="77777777">
      <w:pPr>
        <w:pStyle w:val="normaltext"/>
      </w:pPr>
      <w:r>
        <w:t xml:space="preserve">( ) 11601 - </w:t>
      </w:r>
      <w:proofErr w:type="spellStart"/>
      <w:r>
        <w:t>Landsdown</w:t>
      </w:r>
      <w:proofErr w:type="spellEnd"/>
      <w:r>
        <w:t xml:space="preserve"> St</w:t>
      </w:r>
    </w:p>
    <w:p w:rsidR="001D4A94" w:rsidRDefault="00F76612" w14:paraId="0DCC2DED" w14:textId="77777777">
      <w:pPr>
        <w:pStyle w:val="normaltext"/>
      </w:pPr>
      <w:r>
        <w:t>( ) BBW - Boiling Brook Warehouse</w:t>
      </w:r>
    </w:p>
    <w:p w:rsidR="001D4A94" w:rsidRDefault="00F76612" w14:paraId="6D0AA3FA" w14:textId="77777777">
      <w:pPr>
        <w:pStyle w:val="normaltext"/>
      </w:pPr>
      <w:r>
        <w:t>( ) DANAC - DANAC Warehouse</w:t>
      </w:r>
    </w:p>
    <w:p w:rsidR="001D4A94" w:rsidRDefault="00F76612" w14:paraId="4C41A794" w14:textId="77777777">
      <w:pPr>
        <w:pStyle w:val="normaltext"/>
      </w:pPr>
      <w:r>
        <w:t>( ) FLOW - Flow Building</w:t>
      </w:r>
    </w:p>
    <w:p w:rsidR="001D4A94" w:rsidRDefault="00F76612" w14:paraId="0DC6B90D" w14:textId="77777777">
      <w:pPr>
        <w:pStyle w:val="normaltext"/>
      </w:pPr>
      <w:r>
        <w:t>( ) NSA - Stonestreet Printing/Mail</w:t>
      </w:r>
    </w:p>
    <w:p w:rsidR="001D4A94" w:rsidRDefault="00F76612" w14:paraId="1BB5EADC" w14:textId="77777777">
      <w:pPr>
        <w:pStyle w:val="normaltext"/>
      </w:pPr>
      <w:r>
        <w:t>( ) NSC - Neuro Science Center</w:t>
      </w:r>
    </w:p>
    <w:p w:rsidR="001D4A94" w:rsidRDefault="00F76612" w14:paraId="2CFFCA2C" w14:textId="77777777">
      <w:pPr>
        <w:pStyle w:val="normaltext"/>
      </w:pPr>
      <w:r>
        <w:t>( ) PICCRD - 1375 Piccard Dr</w:t>
      </w:r>
    </w:p>
    <w:p w:rsidR="001D4A94" w:rsidRDefault="00F76612" w14:paraId="6BFBC210" w14:textId="77777777">
      <w:pPr>
        <w:pStyle w:val="normaltext"/>
      </w:pPr>
      <w:r>
        <w:t>( ) RKW1 - Rockwall I</w:t>
      </w:r>
    </w:p>
    <w:p w:rsidR="001D4A94" w:rsidRDefault="00F76612" w14:paraId="3450D5FA" w14:textId="77777777">
      <w:pPr>
        <w:pStyle w:val="normaltext"/>
      </w:pPr>
      <w:r>
        <w:t>( ) RKW2 - Rockwall II</w:t>
      </w:r>
    </w:p>
    <w:p w:rsidR="001D4A94" w:rsidRDefault="00F76612" w14:paraId="1C2D9C88" w14:textId="77777777">
      <w:pPr>
        <w:pStyle w:val="normaltext"/>
      </w:pPr>
      <w:r>
        <w:t xml:space="preserve">( ) TW1 - </w:t>
      </w:r>
      <w:proofErr w:type="spellStart"/>
      <w:r>
        <w:t>Twinbrook</w:t>
      </w:r>
      <w:proofErr w:type="spellEnd"/>
      <w:r>
        <w:t xml:space="preserve"> I</w:t>
      </w:r>
    </w:p>
    <w:p w:rsidR="001D4A94" w:rsidRDefault="00F76612" w14:paraId="1CDAD68A" w14:textId="77777777">
      <w:pPr>
        <w:pStyle w:val="normaltext"/>
      </w:pPr>
      <w:r>
        <w:t xml:space="preserve">( ) TW2 - </w:t>
      </w:r>
      <w:proofErr w:type="spellStart"/>
      <w:r>
        <w:t>Twinbrook</w:t>
      </w:r>
      <w:proofErr w:type="spellEnd"/>
      <w:r>
        <w:t xml:space="preserve"> II</w:t>
      </w:r>
    </w:p>
    <w:p w:rsidR="001D4A94" w:rsidRDefault="00F76612" w14:paraId="12652A67" w14:textId="77777777">
      <w:pPr>
        <w:pStyle w:val="normaltext"/>
      </w:pPr>
      <w:r>
        <w:t xml:space="preserve">( ) TW3 - </w:t>
      </w:r>
      <w:proofErr w:type="spellStart"/>
      <w:r>
        <w:t>Twinbrook</w:t>
      </w:r>
      <w:proofErr w:type="spellEnd"/>
      <w:r>
        <w:t xml:space="preserve"> III</w:t>
      </w:r>
    </w:p>
    <w:p w:rsidR="001D4A94" w:rsidRDefault="00F76612" w14:paraId="4E1862B8" w14:textId="77777777">
      <w:pPr>
        <w:pStyle w:val="normaltext"/>
      </w:pPr>
      <w:r>
        <w:t>( ) WILLCO - Willco Building</w:t>
      </w:r>
    </w:p>
    <w:p w:rsidR="001D4A94" w:rsidRDefault="00F76612" w14:paraId="18901A9E" w14:textId="77777777">
      <w:pPr>
        <w:pStyle w:val="normaltext"/>
      </w:pPr>
      <w:r>
        <w:t>( ) WOC1 - Woodmont Office Center 1</w:t>
      </w:r>
    </w:p>
    <w:p w:rsidR="001D4A94" w:rsidRDefault="00F76612" w14:paraId="6B59D6D8" w14:textId="77777777">
      <w:pPr>
        <w:pStyle w:val="normaltext"/>
      </w:pPr>
      <w:r>
        <w:t>( ) WOC2 - Woodmont Office Center 2</w:t>
      </w:r>
    </w:p>
    <w:p w:rsidR="001D4A94" w:rsidRDefault="00F76612" w14:paraId="70940631" w14:textId="77777777">
      <w:pPr>
        <w:pStyle w:val="normaltext"/>
      </w:pPr>
      <w:r>
        <w:t>( ) Other</w:t>
      </w:r>
    </w:p>
    <w:p w:rsidR="001D4A94" w:rsidRDefault="001D4A94" w14:paraId="79BE6B07" w14:textId="77777777">
      <w:pPr>
        <w:pStyle w:val="NormalWeb"/>
        <w:spacing w:after="240" w:afterAutospacing="0"/>
      </w:pPr>
    </w:p>
    <w:p w:rsidR="001D4A94" w:rsidRDefault="00F76612" w14:paraId="191CD4AC"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("Rocky Mt. Labs, MT")</w:t>
      </w:r>
    </w:p>
    <w:p w:rsidR="001D4A94" w:rsidRDefault="00F76612" w14:paraId="021777F8" w14:textId="77777777">
      <w:pPr>
        <w:pStyle w:val="Heading4"/>
        <w:rPr>
          <w:rFonts w:eastAsia="Times New Roman"/>
        </w:rPr>
      </w:pPr>
      <w:r>
        <w:rPr>
          <w:rFonts w:eastAsia="Times New Roman"/>
        </w:rPr>
        <w:t>27) If you were to return in Group C, what building would you be working in (e.g., the building you would be reporting to if you were not teleworking)?*</w:t>
      </w:r>
    </w:p>
    <w:p w:rsidR="001D4A94" w:rsidRDefault="00F76612" w14:paraId="59622262" w14:textId="77777777">
      <w:pPr>
        <w:pStyle w:val="normaltext"/>
      </w:pPr>
      <w:r>
        <w:t>( ) 1</w:t>
      </w:r>
    </w:p>
    <w:p w:rsidR="001D4A94" w:rsidRDefault="00F76612" w14:paraId="24CDF9C6" w14:textId="77777777">
      <w:pPr>
        <w:pStyle w:val="normaltext"/>
      </w:pPr>
      <w:r>
        <w:t>( ) 2</w:t>
      </w:r>
    </w:p>
    <w:p w:rsidR="001D4A94" w:rsidRDefault="00F76612" w14:paraId="0CF3E831" w14:textId="77777777">
      <w:pPr>
        <w:pStyle w:val="normaltext"/>
      </w:pPr>
      <w:r>
        <w:lastRenderedPageBreak/>
        <w:t>( ) 3</w:t>
      </w:r>
    </w:p>
    <w:p w:rsidR="001D4A94" w:rsidRDefault="00F76612" w14:paraId="041F4951" w14:textId="77777777">
      <w:pPr>
        <w:pStyle w:val="normaltext"/>
      </w:pPr>
      <w:r>
        <w:t>( ) 5</w:t>
      </w:r>
    </w:p>
    <w:p w:rsidR="001D4A94" w:rsidRDefault="00F76612" w14:paraId="3F4C4DAA" w14:textId="77777777">
      <w:pPr>
        <w:pStyle w:val="normaltext"/>
      </w:pPr>
      <w:r>
        <w:t>( ) 6</w:t>
      </w:r>
    </w:p>
    <w:p w:rsidR="001D4A94" w:rsidRDefault="00F76612" w14:paraId="6D4C5729" w14:textId="77777777">
      <w:pPr>
        <w:pStyle w:val="normaltext"/>
      </w:pPr>
      <w:r>
        <w:t>( ) 7</w:t>
      </w:r>
    </w:p>
    <w:p w:rsidR="001D4A94" w:rsidRDefault="00F76612" w14:paraId="24B8A905" w14:textId="77777777">
      <w:pPr>
        <w:pStyle w:val="normaltext"/>
      </w:pPr>
      <w:r>
        <w:t>( ) 8</w:t>
      </w:r>
    </w:p>
    <w:p w:rsidR="001D4A94" w:rsidRDefault="00F76612" w14:paraId="5B38F8A9" w14:textId="77777777">
      <w:pPr>
        <w:pStyle w:val="normaltext"/>
      </w:pPr>
      <w:r>
        <w:t>( ) 9</w:t>
      </w:r>
    </w:p>
    <w:p w:rsidR="001D4A94" w:rsidRDefault="00F76612" w14:paraId="33A84F0D" w14:textId="77777777">
      <w:pPr>
        <w:pStyle w:val="normaltext"/>
      </w:pPr>
      <w:r>
        <w:t>( ) 11</w:t>
      </w:r>
    </w:p>
    <w:p w:rsidR="001D4A94" w:rsidRDefault="00F76612" w14:paraId="5AED6F87" w14:textId="77777777">
      <w:pPr>
        <w:pStyle w:val="normaltext"/>
      </w:pPr>
      <w:r>
        <w:t>( ) 12</w:t>
      </w:r>
    </w:p>
    <w:p w:rsidR="001D4A94" w:rsidRDefault="00F76612" w14:paraId="61DC64A9" w14:textId="77777777">
      <w:pPr>
        <w:pStyle w:val="normaltext"/>
      </w:pPr>
      <w:r>
        <w:t>( ) 13</w:t>
      </w:r>
    </w:p>
    <w:p w:rsidR="001D4A94" w:rsidRDefault="00F76612" w14:paraId="5F0E8055" w14:textId="77777777">
      <w:pPr>
        <w:pStyle w:val="normaltext"/>
      </w:pPr>
      <w:r>
        <w:t>( ) 13B</w:t>
      </w:r>
    </w:p>
    <w:p w:rsidR="001D4A94" w:rsidRDefault="00F76612" w14:paraId="4A5E2E05" w14:textId="77777777">
      <w:pPr>
        <w:pStyle w:val="normaltext"/>
      </w:pPr>
      <w:r>
        <w:t>( ) 22</w:t>
      </w:r>
    </w:p>
    <w:p w:rsidR="001D4A94" w:rsidRDefault="00F76612" w14:paraId="1A185A4C" w14:textId="77777777">
      <w:pPr>
        <w:pStyle w:val="normaltext"/>
      </w:pPr>
      <w:r>
        <w:t>( ) 25</w:t>
      </w:r>
    </w:p>
    <w:p w:rsidR="001D4A94" w:rsidRDefault="00F76612" w14:paraId="334CDF57" w14:textId="77777777">
      <w:pPr>
        <w:pStyle w:val="normaltext"/>
      </w:pPr>
      <w:r>
        <w:t>( ) 26</w:t>
      </w:r>
    </w:p>
    <w:p w:rsidR="001D4A94" w:rsidRDefault="00F76612" w14:paraId="2720DC42" w14:textId="77777777">
      <w:pPr>
        <w:pStyle w:val="normaltext"/>
      </w:pPr>
      <w:r>
        <w:t>( ) 28</w:t>
      </w:r>
    </w:p>
    <w:p w:rsidR="001D4A94" w:rsidRDefault="00F76612" w14:paraId="32AE86AD" w14:textId="77777777">
      <w:pPr>
        <w:pStyle w:val="normaltext"/>
      </w:pPr>
      <w:r>
        <w:t>( ) 29</w:t>
      </w:r>
    </w:p>
    <w:p w:rsidR="001D4A94" w:rsidRDefault="00F76612" w14:paraId="6C716540" w14:textId="77777777">
      <w:pPr>
        <w:pStyle w:val="normaltext"/>
      </w:pPr>
      <w:r>
        <w:t>( ) 30</w:t>
      </w:r>
    </w:p>
    <w:p w:rsidR="001D4A94" w:rsidRDefault="00F76612" w14:paraId="55463040" w14:textId="77777777">
      <w:pPr>
        <w:pStyle w:val="normaltext"/>
      </w:pPr>
      <w:r>
        <w:t>( ) 31</w:t>
      </w:r>
    </w:p>
    <w:p w:rsidR="001D4A94" w:rsidRDefault="00F76612" w14:paraId="00B5E597" w14:textId="77777777">
      <w:pPr>
        <w:pStyle w:val="normaltext"/>
      </w:pPr>
      <w:r>
        <w:t>( ) 32</w:t>
      </w:r>
    </w:p>
    <w:p w:rsidR="001D4A94" w:rsidRDefault="00F76612" w14:paraId="5D357944" w14:textId="77777777">
      <w:pPr>
        <w:pStyle w:val="normaltext"/>
      </w:pPr>
      <w:r>
        <w:t>( ) A</w:t>
      </w:r>
    </w:p>
    <w:p w:rsidR="001D4A94" w:rsidRDefault="00F76612" w14:paraId="677A145F" w14:textId="77777777">
      <w:pPr>
        <w:pStyle w:val="normaltext"/>
      </w:pPr>
      <w:r>
        <w:t>( ) ARMCO</w:t>
      </w:r>
    </w:p>
    <w:p w:rsidR="001D4A94" w:rsidRDefault="00F76612" w14:paraId="516C70AE" w14:textId="77777777">
      <w:pPr>
        <w:pStyle w:val="normaltext"/>
      </w:pPr>
      <w:r>
        <w:t>( ) HD-1</w:t>
      </w:r>
    </w:p>
    <w:p w:rsidR="001D4A94" w:rsidRDefault="00F76612" w14:paraId="482B99D4" w14:textId="77777777">
      <w:pPr>
        <w:pStyle w:val="normaltext"/>
      </w:pPr>
      <w:r>
        <w:t>( ) HD-2</w:t>
      </w:r>
    </w:p>
    <w:p w:rsidR="001D4A94" w:rsidRDefault="00F76612" w14:paraId="4BB932F5" w14:textId="77777777">
      <w:pPr>
        <w:pStyle w:val="normaltext"/>
      </w:pPr>
      <w:r>
        <w:t>( ) T-23</w:t>
      </w:r>
    </w:p>
    <w:p w:rsidR="001D4A94" w:rsidRDefault="00F76612" w14:paraId="1AE4ABC9" w14:textId="77777777">
      <w:pPr>
        <w:pStyle w:val="normaltext"/>
      </w:pPr>
      <w:r>
        <w:t>( ) Other</w:t>
      </w:r>
    </w:p>
    <w:p w:rsidR="001D4A94" w:rsidRDefault="001D4A94" w14:paraId="519EFC22" w14:textId="77777777">
      <w:pPr>
        <w:pStyle w:val="NormalWeb"/>
        <w:spacing w:after="240" w:afterAutospacing="0"/>
      </w:pPr>
    </w:p>
    <w:p w:rsidR="001D4A94" w:rsidRDefault="00F76612" w14:paraId="5B3B9471"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Logic: Hidden unless: #4 Question "Where is your official worksite?" is one of the following answers ("Waltham, MA")</w:t>
      </w:r>
    </w:p>
    <w:p w:rsidR="001D4A94" w:rsidRDefault="00F76612" w14:paraId="17BAA911" w14:textId="77777777">
      <w:pPr>
        <w:pStyle w:val="Heading4"/>
        <w:rPr>
          <w:rFonts w:eastAsia="Times New Roman"/>
        </w:rPr>
      </w:pPr>
      <w:r>
        <w:rPr>
          <w:rFonts w:eastAsia="Times New Roman"/>
        </w:rPr>
        <w:t>28) If you were to return in Group C, what building would you be working in (e.g., the building you would be reporting to if you were not teleworking)?*</w:t>
      </w:r>
    </w:p>
    <w:p w:rsidR="001D4A94" w:rsidRDefault="00F76612" w14:paraId="6EF4A7DF" w14:textId="77777777">
      <w:pPr>
        <w:pStyle w:val="normaltext"/>
      </w:pPr>
      <w:r>
        <w:t>( ) WFC - Waltham Federal Center</w:t>
      </w:r>
    </w:p>
    <w:p w:rsidR="001D4A94" w:rsidRDefault="00F76612" w14:paraId="3AD906C8" w14:textId="77777777">
      <w:pPr>
        <w:pStyle w:val="normaltext"/>
      </w:pPr>
      <w:r>
        <w:t>( ) Other</w:t>
      </w:r>
    </w:p>
    <w:p w:rsidR="001D4A94" w:rsidRDefault="001D4A94" w14:paraId="32E5E85F" w14:textId="77777777">
      <w:pPr>
        <w:pStyle w:val="NormalWeb"/>
        <w:spacing w:after="240" w:afterAutospacing="0"/>
      </w:pPr>
    </w:p>
    <w:p w:rsidR="001D4A94" w:rsidRDefault="00F76612" w14:paraId="39104374"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((((((((((((((((((((#8 Question "If you were to return in Group C, what building would you be working in (e.g., the building you would be reporting to if you were not teleworking)?" is one of the following answers ("Other") OR #9 Question "If you were to return in Group C, what building would you be working in (e.g., the building you would be reporting to if you were not teleworking)?" is one of the following answers ("Other")) OR #10 Question "If you were to return in Group C, what building would you be working in (e.g., the building you would be reporting to if you were not teleworking)?" is one of the following answers ("Other")) OR #11 Question "If you were to return in Group C, what building would you be working in (e.g., the building you would be reporting to if you were not teleworking)?" is one of the following answers ("Other")) OR #12 Question "If you were to return in Group C, what building would you be working in (e.g., the building you would be reporting to if you were not teleworking)?" is one of the following answers ("Other")) OR #13 Question "If you were to return in Group C, what building would you be working in (e.g., the building you would be reporting to if you were not teleworking)?" is one of the following answers ("Other")) OR #14 Question "If you were to return in Group C, what building would you be working in (e.g., the building you would be reporting to if you were not teleworking)?" is one of the following answers ("Other")) OR #15 Question "If you were to return in Group C, what building would you be working in (e.g., the building you would be reporting to if you were not teleworking)?" is one of the following answers ("Other")) OR #16 Question "If you were to return in Group C, what building would you be working in (e.g., the building you would be reporting to if you were not teleworking)?" is one of the following answers ("Other")) OR #17 Question "If you were to return in Group C, what building would you be working in (e.g., the building you would be reporting to if you were not teleworking)?" is one of the following answers ("Other")) OR #18 Question "If you were to return in Group C, what building would you be working in (e.g., the building you would be reporting to if you were not teleworking)?" is one of the following answers ("Other")) OR #19 Question "If you were to return in Group C, what building would you be working in (e.g., the building you would be reporting to if you were not teleworking)?" is one of the following answers ("Other")) OR #20 Question "If you were to return in Group C, what building would you be working in (e.g., the building you would be reporting to if you were not teleworking)?" is one of the following answers ("Other")) OR #21 Question "If you were to return in Group C, what building would you be working in (e.g., the building you would be reporting to if you were not teleworking)?" is one of the following answers ("Other")) OR #22 Question "If you were to return in Group C, what building would you be working in (e.g., the building you would be reporting to if you were not teleworking)?" is one of the following answers ("Other")) OR #23 Question "If you were to return in Group C, what building would you be working in (e.g., the building you would be reporting to if you were not teleworking)?" is one of the following answers ("Other")) OR #24 Question "If you were to return in Group C, what building would you be working in (e.g., the building you would be reporting to if you were not teleworking)?" is one of the following answers ("Other")) OR #25 Question "If you were to return in Group C, what building would you be working in (e.g., the building you would be reporting to if you were not teleworking)?" is one of the following answers ("Other")) OR #26 Question "If you were to return in Group C, what </w:t>
      </w:r>
      <w:r>
        <w:rPr>
          <w:b/>
          <w:bCs/>
        </w:rPr>
        <w:lastRenderedPageBreak/>
        <w:t>building would you be working in (e.g., the building you would be reporting to if you were not teleworking)?" is one of the following answers ("Other")) OR #27 Question "If you were to return in Group C, what building would you be working in (e.g., the building you would be reporting to if you were not teleworking)?" is one of the following answers ("Other")) OR #28 Question "If you were to return in Group C, what building would you be working in (e.g., the building you would be reporting to if you were not teleworking)?" is one of the following answers ("Other"))</w:t>
      </w:r>
    </w:p>
    <w:p w:rsidR="001D4A94" w:rsidRDefault="00F76612" w14:paraId="3FF882CC" w14:textId="77777777">
      <w:pPr>
        <w:pStyle w:val="Heading3"/>
        <w:rPr>
          <w:rFonts w:eastAsia="Times New Roman"/>
        </w:rPr>
      </w:pPr>
      <w:r>
        <w:rPr>
          <w:rFonts w:eastAsia="Times New Roman"/>
        </w:rPr>
        <w:t>Please specify your building*</w:t>
      </w:r>
    </w:p>
    <w:p w:rsidR="001D4A94" w:rsidRDefault="00F76612" w14:paraId="3BBE94CA" w14:textId="77777777">
      <w:pPr>
        <w:pStyle w:val="normaltext"/>
      </w:pPr>
      <w:r>
        <w:t>_________________________________________________</w:t>
      </w:r>
    </w:p>
    <w:p w:rsidR="001D4A94" w:rsidRDefault="001D4A94" w14:paraId="195EEA91" w14:textId="77777777">
      <w:pPr>
        <w:pStyle w:val="NormalWeb"/>
        <w:spacing w:after="240" w:afterAutospacing="0"/>
      </w:pPr>
    </w:p>
    <w:p w:rsidR="001D4A94" w:rsidRDefault="00782478" w14:paraId="695986B4" w14:textId="77777777">
      <w:pPr>
        <w:rPr>
          <w:rFonts w:eastAsia="Times New Roman"/>
        </w:rPr>
      </w:pPr>
      <w:r>
        <w:rPr>
          <w:rFonts w:eastAsia="Times New Roman"/>
        </w:rPr>
        <w:pict w14:anchorId="30F052D6">
          <v:rect id="_x0000_i1031" style="width:0;height:1.5pt" o:hr="t" o:hrstd="t" o:hralign="center" fillcolor="#a0a0a0" stroked="f"/>
        </w:pict>
      </w:r>
    </w:p>
    <w:p w:rsidR="001D4A94" w:rsidRDefault="001D4A94" w14:paraId="2A9192EA" w14:textId="77777777">
      <w:pPr>
        <w:pStyle w:val="normaltext"/>
      </w:pPr>
    </w:p>
    <w:p w:rsidR="001D4A94" w:rsidRDefault="00F76612" w14:paraId="2DBDE796" w14:textId="77777777">
      <w:pPr>
        <w:pStyle w:val="Heading4"/>
        <w:rPr>
          <w:rFonts w:eastAsia="Times New Roman"/>
        </w:rPr>
      </w:pPr>
      <w:r>
        <w:rPr>
          <w:rFonts w:eastAsia="Times New Roman"/>
        </w:rPr>
        <w:t>29) What type of workspace do you normally work in when onsite? *</w:t>
      </w:r>
    </w:p>
    <w:p w:rsidR="001D4A94" w:rsidRDefault="00F76612" w14:paraId="696A3164" w14:textId="77777777">
      <w:pPr>
        <w:pStyle w:val="normaltext"/>
      </w:pPr>
      <w:r>
        <w:t>( ) Private Office</w:t>
      </w:r>
    </w:p>
    <w:p w:rsidR="001D4A94" w:rsidRDefault="00F76612" w14:paraId="29F5C99B" w14:textId="77777777">
      <w:pPr>
        <w:pStyle w:val="normaltext"/>
      </w:pPr>
      <w:r>
        <w:t>( ) Cubicle</w:t>
      </w:r>
    </w:p>
    <w:p w:rsidR="001D4A94" w:rsidRDefault="00F76612" w14:paraId="554417F3" w14:textId="77777777">
      <w:pPr>
        <w:pStyle w:val="normaltext"/>
      </w:pPr>
      <w:r>
        <w:t>( ) Open Floor Plan</w:t>
      </w:r>
    </w:p>
    <w:p w:rsidR="001D4A94" w:rsidRDefault="00F76612" w14:paraId="30579A8C" w14:textId="77777777">
      <w:pPr>
        <w:pStyle w:val="normaltext"/>
      </w:pPr>
      <w:r>
        <w:t>( ) Other (Please Specify): _________________________________________________*</w:t>
      </w:r>
    </w:p>
    <w:p w:rsidR="001D4A94" w:rsidRDefault="001D4A94" w14:paraId="2BD0BB76" w14:textId="77777777">
      <w:pPr>
        <w:pStyle w:val="NormalWeb"/>
        <w:spacing w:after="240" w:afterAutospacing="0"/>
      </w:pPr>
    </w:p>
    <w:p w:rsidR="001D4A94" w:rsidRDefault="00F76612" w14:paraId="01B4661A" w14:textId="77777777">
      <w:pPr>
        <w:pStyle w:val="Heading4"/>
        <w:rPr>
          <w:rFonts w:eastAsia="Times New Roman"/>
        </w:rPr>
      </w:pPr>
      <w:r>
        <w:rPr>
          <w:rFonts w:eastAsia="Times New Roman"/>
        </w:rPr>
        <w:t>30) If you were to return in Group C, how would you commute to the worksite?*</w:t>
      </w:r>
    </w:p>
    <w:p w:rsidR="001D4A94" w:rsidRDefault="00F76612" w14:paraId="00BDAAD2" w14:textId="77777777">
      <w:pPr>
        <w:pStyle w:val="normaltext"/>
      </w:pPr>
      <w:r>
        <w:t>( ) Drive Personal Vehicle</w:t>
      </w:r>
    </w:p>
    <w:p w:rsidR="001D4A94" w:rsidRDefault="00F76612" w14:paraId="074EF6B0" w14:textId="77777777">
      <w:pPr>
        <w:pStyle w:val="normaltext"/>
      </w:pPr>
      <w:r>
        <w:t>( ) Carpool</w:t>
      </w:r>
    </w:p>
    <w:p w:rsidR="001D4A94" w:rsidRDefault="00F76612" w14:paraId="7B5A717B" w14:textId="77777777">
      <w:pPr>
        <w:pStyle w:val="normaltext"/>
      </w:pPr>
      <w:r>
        <w:t>( ) Vanpool</w:t>
      </w:r>
    </w:p>
    <w:p w:rsidR="001D4A94" w:rsidRDefault="00F76612" w14:paraId="57C0678F" w14:textId="77777777">
      <w:pPr>
        <w:pStyle w:val="normaltext"/>
      </w:pPr>
      <w:r>
        <w:t>( ) Public Transportation (Metro, Bus, etc.)</w:t>
      </w:r>
    </w:p>
    <w:p w:rsidR="001D4A94" w:rsidRDefault="00F76612" w14:paraId="0B51D050" w14:textId="77777777">
      <w:pPr>
        <w:pStyle w:val="normaltext"/>
      </w:pPr>
      <w:r>
        <w:t>( ) Other</w:t>
      </w:r>
    </w:p>
    <w:p w:rsidR="001D4A94" w:rsidRDefault="001D4A94" w14:paraId="5CB14E19" w14:textId="77777777">
      <w:pPr>
        <w:pStyle w:val="NormalWeb"/>
        <w:spacing w:after="240" w:afterAutospacing="0"/>
      </w:pPr>
    </w:p>
    <w:p w:rsidR="001D4A94" w:rsidRDefault="00782478" w14:paraId="190E0866" w14:textId="77777777">
      <w:pPr>
        <w:rPr>
          <w:rFonts w:eastAsia="Times New Roman"/>
        </w:rPr>
      </w:pPr>
      <w:r>
        <w:rPr>
          <w:rFonts w:eastAsia="Times New Roman"/>
        </w:rPr>
        <w:pict w14:anchorId="0EA69FC8">
          <v:rect id="_x0000_i1032" style="width:0;height:1.5pt" o:hr="t" o:hrstd="t" o:hralign="center" fillcolor="#a0a0a0" stroked="f"/>
        </w:pict>
      </w:r>
    </w:p>
    <w:p w:rsidR="001D4A94" w:rsidRDefault="00F76612" w14:paraId="4A64F96F" w14:textId="77777777">
      <w:pPr>
        <w:pStyle w:val="Heading2"/>
        <w:rPr>
          <w:rFonts w:eastAsia="Times New Roman"/>
        </w:rPr>
      </w:pPr>
      <w:r>
        <w:rPr>
          <w:rFonts w:eastAsia="Times New Roman"/>
        </w:rPr>
        <w:t>Thank You!</w:t>
      </w:r>
    </w:p>
    <w:p w:rsidR="001D4A94" w:rsidRDefault="001D4A94" w14:paraId="1EC20300" w14:textId="77777777">
      <w:pPr>
        <w:pStyle w:val="normaltext"/>
      </w:pPr>
    </w:p>
    <w:p w:rsidR="001D4A94" w:rsidRDefault="00F76612" w14:paraId="13F9CB27" w14:textId="77777777">
      <w:pPr>
        <w:pStyle w:val="Heading3"/>
        <w:rPr>
          <w:rFonts w:eastAsia="Times New Roman"/>
        </w:rPr>
      </w:pPr>
      <w:r>
        <w:rPr>
          <w:rFonts w:eastAsia="Times New Roman"/>
        </w:rPr>
        <w:lastRenderedPageBreak/>
        <w:t xml:space="preserve">Thank you for taking this survey. Your input is very important to the NIH leadership. As a reminder, completion of this survey is not an application to return. The NIH Coronavirus Response Team will review the results of this survey in considering when and how to proceed with Group C. If the team decides to proceed with a Group C, federal employees will have the opportunity to voluntarily apply to return to the worksite. Those who are approved to return to the worksite must comply with all safety guidance outlines in the </w:t>
      </w:r>
      <w:hyperlink w:tgtFrame="_blank" w:history="1" r:id="rId19">
        <w:r>
          <w:rPr>
            <w:rStyle w:val="Hyperlink"/>
            <w:rFonts w:eastAsia="Times New Roman"/>
          </w:rPr>
          <w:t>NIH Safety Guidance for Return to Physical Workplace</w:t>
        </w:r>
      </w:hyperlink>
      <w:r>
        <w:rPr>
          <w:rFonts w:eastAsia="Times New Roman"/>
        </w:rPr>
        <w:t>.</w:t>
      </w:r>
      <w:r>
        <w:rPr>
          <w:rFonts w:eastAsia="Times New Roman"/>
        </w:rPr>
        <w:br/>
      </w:r>
      <w:r>
        <w:rPr>
          <w:rFonts w:eastAsia="Times New Roman"/>
        </w:rPr>
        <w:br/>
        <w:t xml:space="preserve">Please continue to check the </w:t>
      </w:r>
      <w:hyperlink w:tgtFrame="_blank" w:history="1" r:id="rId20">
        <w:r>
          <w:rPr>
            <w:rStyle w:val="Hyperlink"/>
            <w:rFonts w:eastAsia="Times New Roman"/>
          </w:rPr>
          <w:t>NIH COVID intranet site</w:t>
        </w:r>
      </w:hyperlink>
      <w:r>
        <w:rPr>
          <w:rFonts w:eastAsia="Times New Roman"/>
        </w:rPr>
        <w:t xml:space="preserve"> for updates regarding our return to the physical workspaces and other guidance. The NIH COVID intranet site also contains a </w:t>
      </w:r>
      <w:hyperlink w:tgtFrame="_blank" w:history="1" w:anchor="mental" r:id="rId21">
        <w:r>
          <w:rPr>
            <w:rStyle w:val="Hyperlink"/>
            <w:rFonts w:eastAsia="Times New Roman"/>
          </w:rPr>
          <w:t>wellness page</w:t>
        </w:r>
      </w:hyperlink>
      <w:r>
        <w:rPr>
          <w:rFonts w:eastAsia="Times New Roman"/>
        </w:rPr>
        <w:t xml:space="preserve"> that contains a collection of videos and other resources from NIH to support your emotional, mental, and physical well-being.</w:t>
      </w:r>
      <w:r>
        <w:rPr>
          <w:rFonts w:eastAsia="Times New Roman"/>
        </w:rPr>
        <w:br/>
      </w:r>
      <w:r>
        <w:rPr>
          <w:rFonts w:eastAsia="Times New Roman"/>
        </w:rPr>
        <w:br/>
        <w:t xml:space="preserve">If you have additional questions about NIH’s return efforts, please contact </w:t>
      </w:r>
      <w:hyperlink w:history="1" r:id="rId22">
        <w:r>
          <w:rPr>
            <w:rStyle w:val="Hyperlink"/>
            <w:rFonts w:eastAsia="Times New Roman"/>
          </w:rPr>
          <w:t>CoronavirusStaffQuery@od.nih.gov</w:t>
        </w:r>
      </w:hyperlink>
      <w:r>
        <w:rPr>
          <w:rFonts w:eastAsia="Times New Roman"/>
        </w:rPr>
        <w:t>.</w:t>
      </w:r>
    </w:p>
    <w:p w:rsidR="001D4A94" w:rsidRDefault="001D4A94" w14:paraId="70F35AD3" w14:textId="77777777">
      <w:pPr>
        <w:pStyle w:val="NormalWeb"/>
        <w:spacing w:after="240" w:afterAutospacing="0"/>
      </w:pPr>
    </w:p>
    <w:p w:rsidR="001D4A94" w:rsidRDefault="00782478" w14:paraId="42F051AE" w14:textId="77777777">
      <w:pPr>
        <w:rPr>
          <w:rFonts w:eastAsia="Times New Roman"/>
        </w:rPr>
      </w:pPr>
      <w:r>
        <w:rPr>
          <w:rFonts w:eastAsia="Times New Roman"/>
        </w:rPr>
        <w:pict w14:anchorId="294C6C70">
          <v:rect id="_x0000_i1033" style="width:0;height:1.5pt" o:hr="t" o:hrstd="t" o:hralign="center" fillcolor="#a0a0a0" stroked="f"/>
        </w:pict>
      </w:r>
    </w:p>
    <w:sectPr w:rsidR="001D4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37"/>
    <w:rsid w:val="001D4A94"/>
    <w:rsid w:val="00782478"/>
    <w:rsid w:val="00936997"/>
    <w:rsid w:val="00A97037"/>
    <w:rsid w:val="00F7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15C8B00B"/>
  <w15:chartTrackingRefBased/>
  <w15:docId w15:val="{8D7F6B3B-5266-4166-9834-852ADB69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logic-id-seperator">
    <w:name w:val="logic-id-seperator"/>
    <w:basedOn w:val="DefaultParagraphFon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ployees.nih.gov/pages/coronavirus/" TargetMode="External"/><Relationship Id="rId13" Type="http://schemas.openxmlformats.org/officeDocument/2006/relationships/hyperlink" Target="mailto:CoronavirusStaffQuery@od.nih.gov" TargetMode="External"/><Relationship Id="rId18" Type="http://schemas.openxmlformats.org/officeDocument/2006/relationships/hyperlink" Target="https://employees.nih.gov/pages/coronavirus/docs/return-physical-workspace-20200515.pdf" TargetMode="External"/><Relationship Id="rId3" Type="http://schemas.openxmlformats.org/officeDocument/2006/relationships/customXml" Target="../customXml/item3.xml"/><Relationship Id="rId21" Type="http://schemas.openxmlformats.org/officeDocument/2006/relationships/hyperlink" Target="https://employees.nih.gov/pages/coronavirus/wellness-resources.aspx" TargetMode="External"/><Relationship Id="rId7" Type="http://schemas.openxmlformats.org/officeDocument/2006/relationships/hyperlink" Target="https://nihohrweb.nih.gov:1010/WiTS_IntraHR/WiTSHome.aspx" TargetMode="External"/><Relationship Id="rId12" Type="http://schemas.openxmlformats.org/officeDocument/2006/relationships/hyperlink" Target="https://employees.nih.gov/pages/coronavirus/wellness-resources.aspx" TargetMode="External"/><Relationship Id="rId17" Type="http://schemas.openxmlformats.org/officeDocument/2006/relationships/hyperlink" Target="mailto:CoronavirusStaffQuery@od.nih.gov" TargetMode="External"/><Relationship Id="rId2" Type="http://schemas.openxmlformats.org/officeDocument/2006/relationships/customXml" Target="../customXml/item2.xml"/><Relationship Id="rId16" Type="http://schemas.openxmlformats.org/officeDocument/2006/relationships/hyperlink" Target="https://employees.nih.gov/pages/coronavirus/wellness-resources.aspx" TargetMode="External"/><Relationship Id="rId20" Type="http://schemas.openxmlformats.org/officeDocument/2006/relationships/hyperlink" Target="https://employees.nih.gov/pages/coronavir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ployees.nih.gov/pages/coronaviru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mployees.nih.gov/pages/coronavirus/" TargetMode="External"/><Relationship Id="rId23" Type="http://schemas.openxmlformats.org/officeDocument/2006/relationships/fontTable" Target="fontTable.xml"/><Relationship Id="rId10" Type="http://schemas.openxmlformats.org/officeDocument/2006/relationships/hyperlink" Target="mailto:CoronavirusStaffQuery@od.nih.gov" TargetMode="External"/><Relationship Id="rId19" Type="http://schemas.openxmlformats.org/officeDocument/2006/relationships/hyperlink" Target="https://www.ors.od.nih.gov/Documents/Return-to-Work-Guidance.pdf" TargetMode="External"/><Relationship Id="rId4" Type="http://schemas.openxmlformats.org/officeDocument/2006/relationships/styles" Target="styles.xml"/><Relationship Id="rId9" Type="http://schemas.openxmlformats.org/officeDocument/2006/relationships/hyperlink" Target="https://employees.nih.gov/pages/coronavirus/wellness-resources.aspx" TargetMode="External"/><Relationship Id="rId14" Type="http://schemas.openxmlformats.org/officeDocument/2006/relationships/hyperlink" Target="https://employees.nih.gov/pages/coronavirus/docs/return-physical-workspace-20200515.pdf" TargetMode="External"/><Relationship Id="rId22" Type="http://schemas.openxmlformats.org/officeDocument/2006/relationships/hyperlink" Target="mailto:CoronavirusStaffQuery@od.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A6182-0AA6-4B31-98D0-F6043B0B7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DD2B9-093C-4ABE-B3A7-CE60E305DE40}">
  <ds:schemaRefs>
    <ds:schemaRef ds:uri="http://schemas.microsoft.com/sharepoint/v3/contenttype/forms"/>
  </ds:schemaRefs>
</ds:datastoreItem>
</file>

<file path=customXml/itemProps3.xml><?xml version="1.0" encoding="utf-8"?>
<ds:datastoreItem xmlns:ds="http://schemas.openxmlformats.org/officeDocument/2006/customXml" ds:itemID="{0A4D98F9-9750-4715-8406-B5CC04DDB0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5226</Words>
  <Characters>22069</Characters>
  <Application>Microsoft Office Word</Application>
  <DocSecurity>0</DocSecurity>
  <Lines>183</Lines>
  <Paragraphs>54</Paragraphs>
  <ScaleCrop>false</ScaleCrop>
  <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Sylvia (NIH/OD) [E]</dc:creator>
  <cp:keywords/>
  <dc:description/>
  <cp:lastModifiedBy>Abdelmouti, Tawanda (NIH/OD) [E]</cp:lastModifiedBy>
  <cp:revision>2</cp:revision>
  <dcterms:created xsi:type="dcterms:W3CDTF">2020-09-08T17:41:00Z</dcterms:created>
  <dcterms:modified xsi:type="dcterms:W3CDTF">2020-09-08T17:41:00Z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