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247D746C" w14:textId="008A8238">
      <w:pPr>
        <w:pStyle w:val="Heading2"/>
        <w:tabs>
          <w:tab w:val="left" w:pos="900"/>
        </w:tabs>
        <w:ind w:right="-180"/>
      </w:pPr>
      <w:bookmarkStart w:name="_Hlk16670055"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0B5428">
        <w:t xml:space="preserve"> date: 05/</w:t>
      </w:r>
      <w:r w:rsidR="00333371">
        <w:t>31/</w:t>
      </w:r>
      <w:r w:rsidR="000B5428">
        <w:t>2021</w:t>
      </w:r>
      <w:r>
        <w:rPr>
          <w:sz w:val="28"/>
        </w:rPr>
        <w:t>)</w:t>
      </w:r>
    </w:p>
    <w:bookmarkEnd w:id="0"/>
    <w:p w:rsidRPr="009239AA" w:rsidR="00E50293" w:rsidP="00434E33" w:rsidRDefault="00860507" w14:paraId="7BE82B1F" w14:textId="17D98D5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FB5976" wp14:anchorId="03482E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9986A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1741C3">
        <w:t xml:space="preserve"> </w:t>
      </w:r>
      <w:r w:rsidR="00B03477">
        <w:t xml:space="preserve">Online survey for gathering </w:t>
      </w:r>
      <w:r w:rsidR="00CB252D">
        <w:t xml:space="preserve">insight on the preferences of the </w:t>
      </w:r>
      <w:r w:rsidRPr="002033C1" w:rsidR="00CB252D">
        <w:rPr>
          <w:i/>
        </w:rPr>
        <w:t>NIDDK Director’s Update</w:t>
      </w:r>
      <w:r w:rsidR="00CB252D">
        <w:t xml:space="preserve"> audience.</w:t>
      </w:r>
    </w:p>
    <w:p w:rsidR="005E714A" w:rsidRDefault="005E714A" w14:paraId="14CB46F1" w14:textId="77777777"/>
    <w:p w:rsidR="001B0AAA" w:rsidRDefault="00F15956" w14:paraId="556D36A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B252D" w:rsidP="00CB252D" w:rsidRDefault="00A220F8" w14:paraId="6FA12A5A" w14:textId="0BC81930">
      <w:r>
        <w:t>The</w:t>
      </w:r>
      <w:r w:rsidRPr="00EE149F" w:rsidR="00FA637F">
        <w:t xml:space="preserve"> </w:t>
      </w:r>
      <w:r w:rsidRPr="002033C1" w:rsidR="00CB252D">
        <w:rPr>
          <w:i/>
        </w:rPr>
        <w:t>NIDDK Director’s Update</w:t>
      </w:r>
      <w:r w:rsidR="001C6622">
        <w:rPr>
          <w:i/>
        </w:rPr>
        <w:t xml:space="preserve"> newsletter</w:t>
      </w:r>
      <w:r w:rsidRPr="00EE149F" w:rsidR="00FA637F">
        <w:t xml:space="preserve"> </w:t>
      </w:r>
      <w:r>
        <w:t>survey results</w:t>
      </w:r>
      <w:r w:rsidRPr="00EE149F" w:rsidR="00FA637F">
        <w:t xml:space="preserve"> </w:t>
      </w:r>
      <w:r w:rsidR="00CB252D">
        <w:t>will help the editors gain insight into current subscribers’ preferred content and topics</w:t>
      </w:r>
      <w:r w:rsidR="00AC0069">
        <w:t>, specifically considering NIDDK-information interests</w:t>
      </w:r>
      <w:r w:rsidR="00CB252D">
        <w:t xml:space="preserve">, and readership habits. </w:t>
      </w:r>
    </w:p>
    <w:p w:rsidRPr="00CB252D" w:rsidR="00CB252D" w:rsidP="00CB252D" w:rsidRDefault="00CB252D" w14:paraId="07429E6E" w14:textId="77777777"/>
    <w:p w:rsidRPr="00434E33" w:rsidR="00434E33" w:rsidP="00434E33" w:rsidRDefault="00434E33" w14:paraId="2FEED80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Pr="00AA4E68" w:rsidR="00FA637F" w:rsidP="00FA637F" w:rsidRDefault="00FA637F" w14:paraId="78E25B15" w14:textId="76106917">
      <w:pPr>
        <w:numPr>
          <w:ilvl w:val="0"/>
          <w:numId w:val="19"/>
        </w:numPr>
      </w:pPr>
      <w:r>
        <w:t xml:space="preserve">Subscribers </w:t>
      </w:r>
      <w:r w:rsidR="002D092B">
        <w:t>of</w:t>
      </w:r>
      <w:r>
        <w:t xml:space="preserve"> the </w:t>
      </w:r>
      <w:r w:rsidRPr="002033C1" w:rsidR="00CB252D">
        <w:rPr>
          <w:i/>
        </w:rPr>
        <w:t>NIDDK Director’s Update</w:t>
      </w:r>
      <w:r w:rsidRPr="00AA4E68">
        <w:t xml:space="preserve"> (SurveyMonkey)</w:t>
      </w:r>
    </w:p>
    <w:p w:rsidR="00E26329" w:rsidRDefault="00E26329" w14:paraId="4042CEC8" w14:textId="77777777">
      <w:pPr>
        <w:rPr>
          <w:b/>
        </w:rPr>
      </w:pPr>
    </w:p>
    <w:p w:rsidRPr="00F06866" w:rsidR="00F06866" w:rsidRDefault="00F06866" w14:paraId="5E039A5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B449A4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1DE6E4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D3887C1" w14:textId="30A95A1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27840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CBCF6A5" w14:textId="26E1EB0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A637F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831605">
        <w:rPr>
          <w:bCs/>
          <w:sz w:val="24"/>
          <w:u w:val="single"/>
        </w:rPr>
        <w:t xml:space="preserve"> </w:t>
      </w:r>
      <w:r w:rsidR="00F317CC">
        <w:rPr>
          <w:bCs/>
          <w:sz w:val="24"/>
          <w:u w:val="single"/>
        </w:rPr>
        <w:t>Customer Feedback</w:t>
      </w:r>
      <w:r w:rsidR="00F06866">
        <w:rPr>
          <w:bCs/>
          <w:sz w:val="24"/>
          <w:u w:val="single"/>
        </w:rPr>
        <w:tab/>
      </w:r>
    </w:p>
    <w:p w:rsidR="00434E33" w:rsidRDefault="00434E33" w14:paraId="684ED169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2C48F3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9B65A24" w14:textId="77777777">
      <w:pPr>
        <w:rPr>
          <w:sz w:val="16"/>
          <w:szCs w:val="16"/>
        </w:rPr>
      </w:pPr>
    </w:p>
    <w:p w:rsidRPr="009C13B9" w:rsidR="008101A5" w:rsidP="008101A5" w:rsidRDefault="008101A5" w14:paraId="23ACDCEA" w14:textId="77777777">
      <w:r>
        <w:t xml:space="preserve">I certify the following to be true: </w:t>
      </w:r>
    </w:p>
    <w:p w:rsidR="008101A5" w:rsidP="008101A5" w:rsidRDefault="008101A5" w14:paraId="39A3BB9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95FC39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49DEE20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692EC0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D75CA8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AE815F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49F1B36" w14:textId="77777777"/>
    <w:p w:rsidR="009C13B9" w:rsidP="009C13B9" w:rsidRDefault="009C13B9" w14:paraId="16E3E433" w14:textId="558D6296">
      <w:proofErr w:type="spellStart"/>
      <w:r>
        <w:t>Name:_</w:t>
      </w:r>
      <w:r w:rsidR="00D27840">
        <w:rPr>
          <w:u w:val="single"/>
        </w:rPr>
        <w:t>Julia</w:t>
      </w:r>
      <w:proofErr w:type="spellEnd"/>
      <w:r w:rsidR="00D27840">
        <w:rPr>
          <w:u w:val="single"/>
        </w:rPr>
        <w:t xml:space="preserve"> </w:t>
      </w:r>
      <w:proofErr w:type="spellStart"/>
      <w:r w:rsidR="00D27840">
        <w:rPr>
          <w:u w:val="single"/>
        </w:rPr>
        <w:t>Gaspary</w:t>
      </w:r>
      <w:proofErr w:type="spellEnd"/>
      <w:r w:rsidRPr="009A1CF7">
        <w:rPr>
          <w:u w:val="single"/>
        </w:rPr>
        <w:t>___</w:t>
      </w:r>
    </w:p>
    <w:p w:rsidR="009C13B9" w:rsidP="009C13B9" w:rsidRDefault="009C13B9" w14:paraId="3FB63C7D" w14:textId="77777777">
      <w:pPr>
        <w:pStyle w:val="ListParagraph"/>
        <w:ind w:left="360"/>
      </w:pPr>
    </w:p>
    <w:p w:rsidR="009C13B9" w:rsidP="009C13B9" w:rsidRDefault="009C13B9" w14:paraId="4D3B5795" w14:textId="77777777">
      <w:r>
        <w:t>To assist review, please provide answers to the following question:</w:t>
      </w:r>
    </w:p>
    <w:p w:rsidR="009C13B9" w:rsidP="009C13B9" w:rsidRDefault="009C13B9" w14:paraId="789BD69A" w14:textId="77777777">
      <w:pPr>
        <w:pStyle w:val="ListParagraph"/>
        <w:ind w:left="360"/>
      </w:pPr>
    </w:p>
    <w:p w:rsidRPr="00C86E91" w:rsidR="009C13B9" w:rsidP="00C86E91" w:rsidRDefault="00C86E91" w14:paraId="0D84CC3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A9BB7B2" w14:textId="17A7160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B72BDF">
        <w:t>[X</w:t>
      </w:r>
      <w:r w:rsidR="009239AA">
        <w:t>] Yes  [</w:t>
      </w:r>
      <w:r w:rsidR="00B72BDF">
        <w:t xml:space="preserve"> </w:t>
      </w:r>
      <w:r w:rsidR="009239AA">
        <w:t xml:space="preserve">]  No </w:t>
      </w:r>
    </w:p>
    <w:p w:rsidR="00C86E91" w:rsidP="00C86E91" w:rsidRDefault="009C13B9" w14:paraId="02E2ED5A" w14:textId="66E5816C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</w:t>
      </w:r>
      <w:r w:rsidR="00581343">
        <w:t>o the Privacy Act of 1974?   [X</w:t>
      </w:r>
      <w:r w:rsidR="009239AA">
        <w:t>] Yes [  ] No</w:t>
      </w:r>
      <w:r w:rsidR="00C86E91">
        <w:t xml:space="preserve">   </w:t>
      </w:r>
    </w:p>
    <w:p w:rsidR="00C86E91" w:rsidP="00C86E91" w:rsidRDefault="00C86E91" w14:paraId="56B84653" w14:textId="64C7556A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FE2078" w:rsidP="00321A20" w:rsidRDefault="00FE2078" w14:paraId="2F9624E7" w14:textId="47125751">
      <w:pPr>
        <w:pStyle w:val="BodyTextIndent3"/>
        <w:ind w:left="0" w:firstLine="0"/>
        <w:rPr>
          <w:b/>
        </w:rPr>
      </w:pPr>
    </w:p>
    <w:p w:rsidRPr="00FE2078" w:rsidR="00C86E91" w:rsidP="00FE2078" w:rsidRDefault="00CB1078" w14:paraId="0FEBDB95" w14:textId="2C50B756">
      <w:pPr>
        <w:pStyle w:val="BodyTextIndent3"/>
        <w:ind w:left="720"/>
      </w:pPr>
      <w:r>
        <w:rPr>
          <w:b/>
        </w:rPr>
        <w:t>Gifts or Payments</w:t>
      </w:r>
      <w:r w:rsidR="00C86E91">
        <w:rPr>
          <w:b/>
        </w:rPr>
        <w:t>:</w:t>
      </w:r>
    </w:p>
    <w:p w:rsidRPr="00FE2078" w:rsidR="004D6E14" w:rsidRDefault="00C86E91" w14:paraId="304F83C6" w14:textId="1EDF38DE">
      <w:r>
        <w:t>Is an incentive (e.g., money or reimbursement of expenses, token of appreciation) provided to participants?  [  ] Yes [</w:t>
      </w:r>
      <w:r w:rsidR="00576F95">
        <w:t>X</w:t>
      </w:r>
      <w:r>
        <w:t xml:space="preserve">] No  </w:t>
      </w:r>
    </w:p>
    <w:p w:rsidR="00F24CFC" w:rsidRDefault="00F24CFC" w14:paraId="757F1652" w14:textId="77777777">
      <w:pPr>
        <w:rPr>
          <w:b/>
        </w:rPr>
      </w:pPr>
    </w:p>
    <w:p w:rsidR="000B5428" w:rsidP="00C86E91" w:rsidRDefault="000B5428" w14:paraId="1A4F57DA" w14:textId="77777777">
      <w:pPr>
        <w:rPr>
          <w:b/>
        </w:rPr>
      </w:pPr>
    </w:p>
    <w:p w:rsidR="000B5428" w:rsidP="00C86E91" w:rsidRDefault="000B5428" w14:paraId="5D6952A5" w14:textId="77777777">
      <w:pPr>
        <w:rPr>
          <w:b/>
        </w:rPr>
      </w:pPr>
    </w:p>
    <w:p w:rsidR="000B5428" w:rsidP="00C86E91" w:rsidRDefault="000B5428" w14:paraId="52B09566" w14:textId="77777777">
      <w:pPr>
        <w:rPr>
          <w:b/>
        </w:rPr>
      </w:pPr>
    </w:p>
    <w:p w:rsidRPr="00BC676D" w:rsidR="005E714A" w:rsidP="00C86E91" w:rsidRDefault="003668D6" w14:paraId="27884E5D" w14:textId="2C945C95">
      <w:pPr>
        <w:rPr>
          <w:b/>
          <w:i/>
        </w:rPr>
      </w:pPr>
      <w:bookmarkStart w:name="_Hlk54092538" w:id="1"/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333301F4" w14:textId="77777777">
      <w:pPr>
        <w:keepNext/>
        <w:keepLines/>
        <w:rPr>
          <w:b/>
        </w:rPr>
      </w:pPr>
    </w:p>
    <w:tbl>
      <w:tblPr>
        <w:tblW w:w="915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2070"/>
        <w:gridCol w:w="1530"/>
        <w:gridCol w:w="1170"/>
      </w:tblGrid>
      <w:tr w:rsidR="003668D6" w:rsidTr="00366403" w14:paraId="032C75FA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46DEC203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:rsidRPr="002D26E2" w:rsidR="003668D6" w:rsidP="00843796" w:rsidRDefault="003668D6" w14:paraId="6AC5B4CB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3DB5C96E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:rsidR="003668D6" w:rsidP="00843796" w:rsidRDefault="003668D6" w14:paraId="01FD5A34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6F7A3D2D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3F89E1B5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170" w:type="dxa"/>
          </w:tcPr>
          <w:p w:rsidR="003668D6" w:rsidP="00843796" w:rsidRDefault="003668D6" w14:paraId="27A4BEFD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763FA867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576F95" w:rsidTr="00366403" w14:paraId="1F18D488" w14:textId="77777777">
        <w:trPr>
          <w:trHeight w:val="260"/>
        </w:trPr>
        <w:tc>
          <w:tcPr>
            <w:tcW w:w="2790" w:type="dxa"/>
          </w:tcPr>
          <w:p w:rsidRPr="00046C9C" w:rsidR="00576F95" w:rsidP="008C7126" w:rsidRDefault="00576F95" w14:paraId="5BB6A35A" w14:textId="0FEE6FE1">
            <w:r w:rsidRPr="00046C9C">
              <w:t xml:space="preserve">Individuals or Households </w:t>
            </w:r>
          </w:p>
        </w:tc>
        <w:tc>
          <w:tcPr>
            <w:tcW w:w="1597" w:type="dxa"/>
          </w:tcPr>
          <w:p w:rsidR="00576F95" w:rsidP="00576F95" w:rsidRDefault="007F6D09" w14:paraId="08A5A1FF" w14:textId="2864C70B">
            <w:r w:rsidRPr="00240818">
              <w:t>28,555</w:t>
            </w:r>
          </w:p>
        </w:tc>
        <w:tc>
          <w:tcPr>
            <w:tcW w:w="2070" w:type="dxa"/>
          </w:tcPr>
          <w:p w:rsidR="00576F95" w:rsidP="00576F95" w:rsidRDefault="00F317CC" w14:paraId="55446623" w14:textId="3E40EF17">
            <w:r>
              <w:t>1</w:t>
            </w:r>
          </w:p>
        </w:tc>
        <w:tc>
          <w:tcPr>
            <w:tcW w:w="1530" w:type="dxa"/>
          </w:tcPr>
          <w:p w:rsidR="00576F95" w:rsidP="00576F95" w:rsidRDefault="0070097E" w14:paraId="3C0F36E4" w14:textId="019B625A">
            <w:r>
              <w:t>10</w:t>
            </w:r>
            <w:r w:rsidR="00F317CC">
              <w:t>/</w:t>
            </w:r>
            <w:r w:rsidR="009C44E8">
              <w:t>60</w:t>
            </w:r>
          </w:p>
        </w:tc>
        <w:tc>
          <w:tcPr>
            <w:tcW w:w="1170" w:type="dxa"/>
          </w:tcPr>
          <w:p w:rsidR="00576F95" w:rsidP="00576F95" w:rsidRDefault="00190F2A" w14:paraId="2EB98B11" w14:textId="730B0F59">
            <w:r>
              <w:t>4,759</w:t>
            </w:r>
          </w:p>
        </w:tc>
      </w:tr>
      <w:tr w:rsidR="00116445" w:rsidTr="00366403" w14:paraId="794506D9" w14:textId="77777777">
        <w:trPr>
          <w:trHeight w:val="289"/>
        </w:trPr>
        <w:tc>
          <w:tcPr>
            <w:tcW w:w="2790" w:type="dxa"/>
          </w:tcPr>
          <w:p w:rsidRPr="002D26E2" w:rsidR="00116445" w:rsidP="00116445" w:rsidRDefault="00116445" w14:paraId="3BE663DD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:rsidRPr="00571F2C" w:rsidR="00116445" w:rsidP="00116445" w:rsidRDefault="00116445" w14:paraId="1091F9B1" w14:textId="4BBC2504"/>
        </w:tc>
        <w:tc>
          <w:tcPr>
            <w:tcW w:w="2070" w:type="dxa"/>
          </w:tcPr>
          <w:p w:rsidR="00116445" w:rsidP="00116445" w:rsidRDefault="000B5428" w14:paraId="4B24BE10" w14:textId="5F79BA11">
            <w:r>
              <w:t>28,555</w:t>
            </w:r>
          </w:p>
        </w:tc>
        <w:tc>
          <w:tcPr>
            <w:tcW w:w="1530" w:type="dxa"/>
          </w:tcPr>
          <w:p w:rsidR="00116445" w:rsidP="00116445" w:rsidRDefault="00116445" w14:paraId="5B9C3F95" w14:textId="294702A0"/>
        </w:tc>
        <w:tc>
          <w:tcPr>
            <w:tcW w:w="1170" w:type="dxa"/>
          </w:tcPr>
          <w:p w:rsidRPr="00C0462B" w:rsidR="00116445" w:rsidP="00116445" w:rsidRDefault="00190F2A" w14:paraId="144013D1" w14:textId="10657764">
            <w:r>
              <w:t>4,759</w:t>
            </w:r>
          </w:p>
        </w:tc>
      </w:tr>
    </w:tbl>
    <w:p w:rsidR="00F3170F" w:rsidP="00F3170F" w:rsidRDefault="00F3170F" w14:paraId="6824AF70" w14:textId="12C5852F"/>
    <w:p w:rsidRPr="000B5428" w:rsidR="000B5428" w:rsidP="00F3170F" w:rsidRDefault="000B5428" w14:paraId="3E931372" w14:textId="76C68CE7">
      <w:pPr>
        <w:rPr>
          <w:b/>
          <w:bCs/>
        </w:rPr>
      </w:pPr>
      <w:r>
        <w:rPr>
          <w:b/>
          <w:bCs/>
        </w:rPr>
        <w:t>Cost to Respondent</w:t>
      </w:r>
    </w:p>
    <w:p w:rsidRPr="009A036B" w:rsidR="009A036B" w:rsidP="009A036B" w:rsidRDefault="009A036B" w14:paraId="626B3839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613AF59A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4658C90F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572622EF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6D170689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27629C33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0D0F0FB2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15D9D7DD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B87C1C" w14:paraId="757AF03B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9C44E8" w14:paraId="2DECF741" w14:textId="77777777">
            <w:r w:rsidRPr="00046C9C">
              <w:t>Individuals or Households</w:t>
            </w:r>
          </w:p>
        </w:tc>
        <w:tc>
          <w:tcPr>
            <w:tcW w:w="2250" w:type="dxa"/>
          </w:tcPr>
          <w:p w:rsidRPr="009A036B" w:rsidR="00CA2010" w:rsidP="009A036B" w:rsidRDefault="00190F2A" w14:paraId="76D63813" w14:textId="415925AA">
            <w:r>
              <w:t>4759</w:t>
            </w:r>
            <w:r w:rsidR="00D921F4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Pr="00B87C1C" w:rsidR="00CA2010" w:rsidP="009A036B" w:rsidRDefault="00B87C1C" w14:paraId="13322B57" w14:textId="0C81DD5A">
            <w:r w:rsidRPr="00B87C1C">
              <w:t>$</w:t>
            </w:r>
            <w:r w:rsidRPr="006B14DF" w:rsidR="006B14DF">
              <w:t>25.72</w:t>
            </w:r>
          </w:p>
        </w:tc>
        <w:tc>
          <w:tcPr>
            <w:tcW w:w="1620" w:type="dxa"/>
            <w:shd w:val="clear" w:color="auto" w:fill="auto"/>
          </w:tcPr>
          <w:p w:rsidRPr="00B87C1C" w:rsidR="00CA2010" w:rsidP="007F6D09" w:rsidRDefault="00116445" w14:paraId="06B55498" w14:textId="3BC2DBC1">
            <w:r>
              <w:t>$</w:t>
            </w:r>
            <w:r w:rsidR="00190F2A">
              <w:t>122,401.48</w:t>
            </w:r>
          </w:p>
        </w:tc>
      </w:tr>
      <w:tr w:rsidRPr="009A036B" w:rsidR="00116445" w:rsidTr="00CA2010" w14:paraId="3074570E" w14:textId="77777777">
        <w:trPr>
          <w:trHeight w:val="289"/>
        </w:trPr>
        <w:tc>
          <w:tcPr>
            <w:tcW w:w="2790" w:type="dxa"/>
          </w:tcPr>
          <w:p w:rsidRPr="009A036B" w:rsidR="00116445" w:rsidP="00116445" w:rsidRDefault="00116445" w14:paraId="085EFD4D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333371" w:rsidR="00116445" w:rsidP="00116445" w:rsidRDefault="00116445" w14:paraId="3F281BCF" w14:textId="444658C4">
            <w:pPr>
              <w:rPr>
                <w:bCs/>
              </w:rPr>
            </w:pPr>
            <w:bookmarkStart w:name="_GoBack" w:id="2"/>
            <w:bookmarkEnd w:id="2"/>
          </w:p>
        </w:tc>
        <w:tc>
          <w:tcPr>
            <w:tcW w:w="2520" w:type="dxa"/>
          </w:tcPr>
          <w:p w:rsidRPr="009A036B" w:rsidR="00116445" w:rsidP="006B14DF" w:rsidRDefault="00116445" w14:paraId="00BFADD1" w14:textId="657EBD70"/>
        </w:tc>
        <w:tc>
          <w:tcPr>
            <w:tcW w:w="1620" w:type="dxa"/>
          </w:tcPr>
          <w:p w:rsidRPr="009A036B" w:rsidR="00116445" w:rsidP="00116445" w:rsidRDefault="006B14DF" w14:paraId="547BE7B1" w14:textId="0272FD20">
            <w:r>
              <w:t>$</w:t>
            </w:r>
            <w:r w:rsidR="00190F2A">
              <w:t>122,401.48</w:t>
            </w:r>
          </w:p>
        </w:tc>
      </w:tr>
      <w:bookmarkEnd w:id="1"/>
    </w:tbl>
    <w:p w:rsidRPr="009A036B" w:rsidR="009A036B" w:rsidP="009A036B" w:rsidRDefault="009A036B" w14:paraId="7A3C8CA6" w14:textId="77777777"/>
    <w:p w:rsidR="00441434" w:rsidP="00BF0FA5" w:rsidRDefault="00CA2010" w14:paraId="6685B5BA" w14:textId="2BD62AA6">
      <w:r>
        <w:t>*</w:t>
      </w:r>
      <w:r w:rsidR="00C408BA">
        <w:t xml:space="preserve">Source: </w:t>
      </w:r>
      <w:hyperlink w:history="1" r:id="rId11">
        <w:r w:rsidRPr="00BF0FA5" w:rsidR="00BF0FA5">
          <w:rPr>
            <w:rStyle w:val="Hyperlink"/>
          </w:rPr>
          <w:t>U.S. Bureau of Labor Statistics May 2019 National Occupational Employment and Wage Estimates, United States</w:t>
        </w:r>
      </w:hyperlink>
    </w:p>
    <w:p w:rsidR="00BF0FA5" w:rsidP="00BF0FA5" w:rsidRDefault="00BF0FA5" w14:paraId="5C0EE8F4" w14:textId="77777777"/>
    <w:p w:rsidR="00177F88" w:rsidP="00177F88" w:rsidRDefault="00177F88" w14:paraId="082E8A03" w14:textId="77777777">
      <w:r>
        <w:rPr>
          <w:b/>
        </w:rPr>
        <w:t xml:space="preserve">FEDERAL COST:  </w:t>
      </w:r>
      <w:r>
        <w:t>The estimated annual cost to the Federal government is ___$5,790.10___</w:t>
      </w:r>
    </w:p>
    <w:p w:rsidRPr="009A036B" w:rsidR="00177F88" w:rsidP="00177F88" w:rsidRDefault="00177F88" w14:paraId="2069FAD1" w14:textId="2270BB25">
      <w:r>
        <w:rPr>
          <w:b/>
        </w:rPr>
        <w:t xml:space="preserve">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177F88" w:rsidTr="00E90A75" w14:paraId="0791EBB6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77F88" w:rsidP="00E90A75" w:rsidRDefault="00177F88" w14:paraId="1CC7E531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177F88" w:rsidP="00E90A75" w:rsidRDefault="00177F88" w14:paraId="3BB0444B" w14:textId="77777777">
            <w:pPr>
              <w:rPr>
                <w:b/>
                <w:bCs/>
              </w:rPr>
            </w:pPr>
          </w:p>
          <w:p w:rsidRPr="009A036B" w:rsidR="00177F88" w:rsidP="00E90A75" w:rsidRDefault="00177F88" w14:paraId="7438D3A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77F88" w:rsidP="00E90A75" w:rsidRDefault="00177F88" w14:paraId="431B8DE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77F88" w:rsidP="00E90A75" w:rsidRDefault="00177F88" w14:paraId="132066B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177F88" w:rsidP="00E90A75" w:rsidRDefault="00177F88" w14:paraId="5D101A2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177F88" w:rsidP="00E90A75" w:rsidRDefault="00177F88" w14:paraId="4DC7DDB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177F88" w:rsidTr="00E90A75" w14:paraId="359B1B5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5726B" w:rsidR="00177F88" w:rsidP="00E90A75" w:rsidRDefault="00177F88" w14:paraId="040C4F02" w14:textId="77777777">
            <w:r>
              <w:t>Public Health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C7126" w:rsidR="00177F88" w:rsidP="00E90A75" w:rsidRDefault="00177F88" w14:paraId="673FA171" w14:textId="77777777">
            <w:pPr>
              <w:rPr>
                <w:highlight w:val="yellow"/>
              </w:rPr>
            </w:pPr>
            <w:r>
              <w:t>13/2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177F88" w:rsidP="00E90A75" w:rsidRDefault="00177F88" w14:paraId="0F216237" w14:textId="77777777">
            <w:r>
              <w:t>$106,085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177F88" w:rsidP="00E90A75" w:rsidRDefault="00177F88" w14:paraId="0EC19C9E" w14:textId="77777777">
            <w: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177F88" w:rsidP="00E90A75" w:rsidRDefault="00177F88" w14:paraId="34A21B9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77F88" w:rsidP="00E90A75" w:rsidRDefault="00177F88" w14:paraId="4A0825B3" w14:textId="77777777">
            <w:r>
              <w:t>$2,121.70</w:t>
            </w:r>
          </w:p>
        </w:tc>
      </w:tr>
      <w:tr w:rsidRPr="009A036B" w:rsidR="00177F88" w:rsidTr="00E90A75" w14:paraId="2964CBB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5726B" w:rsidR="00177F88" w:rsidP="00E90A75" w:rsidRDefault="00177F88" w14:paraId="1A73E3B8" w14:textId="77777777">
            <w:r>
              <w:t>Public Health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77F88" w:rsidP="00E90A75" w:rsidRDefault="00177F88" w14:paraId="6AF3D5E5" w14:textId="77777777">
            <w:r w:rsidRPr="00803F5D">
              <w:t>13/10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177F88" w:rsidP="00E90A75" w:rsidRDefault="00177F88" w14:paraId="27619A0B" w14:textId="77777777">
            <w:r>
              <w:t>$</w:t>
            </w:r>
            <w:r w:rsidRPr="00803F5D">
              <w:t>128,920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177F88" w:rsidP="00E90A75" w:rsidRDefault="00177F88" w14:paraId="665F688B" w14:textId="77777777">
            <w: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177F88" w:rsidP="00E90A75" w:rsidRDefault="00177F88" w14:paraId="753A80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77F88" w:rsidP="00E90A75" w:rsidRDefault="00177F88" w14:paraId="605EA174" w14:textId="77777777">
            <w:r>
              <w:t>$2,578.40</w:t>
            </w:r>
          </w:p>
        </w:tc>
      </w:tr>
      <w:tr w:rsidRPr="009A036B" w:rsidR="00177F88" w:rsidTr="00E90A75" w14:paraId="5217ADC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88" w:rsidP="00E90A75" w:rsidRDefault="00177F88" w14:paraId="1AE7E68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8C7126" w:rsidR="00177F88" w:rsidP="00E90A75" w:rsidRDefault="00177F88" w14:paraId="4D83819D" w14:textId="77777777">
            <w:pPr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88" w:rsidP="00E90A75" w:rsidRDefault="00177F88" w14:paraId="491043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F88" w:rsidP="00E90A75" w:rsidRDefault="00177F88" w14:paraId="0FEEA2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177F88" w:rsidP="00E90A75" w:rsidRDefault="00177F88" w14:paraId="50EADFF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="00177F88" w:rsidP="00E90A75" w:rsidRDefault="00177F88" w14:paraId="5D9FAF5F" w14:textId="77777777"/>
        </w:tc>
      </w:tr>
      <w:tr w:rsidRPr="009A036B" w:rsidR="00177F88" w:rsidTr="00E90A75" w14:paraId="235065E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5726B" w:rsidR="00177F88" w:rsidP="00E90A75" w:rsidRDefault="00177F88" w14:paraId="71724BBC" w14:textId="77777777">
            <w:r w:rsidRPr="0075726B">
              <w:t>Contractor Cost— Marketing Strategy &amp; Analysis</w:t>
            </w:r>
            <w:r>
              <w:t xml:space="preserve"> Senior Associate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77F88" w:rsidP="00E90A75" w:rsidRDefault="00177F88" w14:paraId="48D05E1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177F88" w:rsidP="00E90A75" w:rsidRDefault="00177F88" w14:paraId="7CB65651" w14:textId="77777777">
            <w:r>
              <w:t>$1,090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177F88" w:rsidP="00E90A75" w:rsidRDefault="00177F88" w14:paraId="7A1A69F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177F88" w:rsidP="00E90A75" w:rsidRDefault="00177F88" w14:paraId="625F40F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77F88" w:rsidP="00E90A75" w:rsidRDefault="00177F88" w14:paraId="7B4BBAF6" w14:textId="77777777">
            <w:r>
              <w:t>$1,090.00</w:t>
            </w:r>
          </w:p>
        </w:tc>
      </w:tr>
      <w:tr w:rsidRPr="009A036B" w:rsidR="00177F88" w:rsidTr="00E90A75" w14:paraId="63870FD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77F88" w:rsidP="00E90A75" w:rsidRDefault="00177F88" w14:paraId="5E62368B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177F88" w:rsidP="00E90A75" w:rsidRDefault="00177F88" w14:paraId="78D3545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77F88" w:rsidP="00E90A75" w:rsidRDefault="00177F88" w14:paraId="5E57E31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77F88" w:rsidP="00E90A75" w:rsidRDefault="00177F88" w14:paraId="6CAF3CC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177F88" w:rsidP="00E90A75" w:rsidRDefault="00177F88" w14:paraId="19BB4ED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177F88" w:rsidP="00E90A75" w:rsidRDefault="00177F88" w14:paraId="41CCA948" w14:textId="77777777"/>
        </w:tc>
      </w:tr>
      <w:tr w:rsidRPr="009A036B" w:rsidR="00177F88" w:rsidTr="00E90A75" w14:paraId="34DD135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77F88" w:rsidP="00E90A75" w:rsidRDefault="00177F88" w14:paraId="4F76848A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77F88" w:rsidP="00E90A75" w:rsidRDefault="00177F88" w14:paraId="10C7842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77F88" w:rsidP="00E90A75" w:rsidRDefault="00177F88" w14:paraId="5125230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77F88" w:rsidP="00E90A75" w:rsidRDefault="00177F88" w14:paraId="18BDCE7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77F88" w:rsidP="00E90A75" w:rsidRDefault="00177F88" w14:paraId="44A6559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77F88" w:rsidP="00E90A75" w:rsidRDefault="00177F88" w14:paraId="3C2D6734" w14:textId="77777777">
            <w:r>
              <w:t>$0.00</w:t>
            </w:r>
          </w:p>
        </w:tc>
      </w:tr>
      <w:tr w:rsidRPr="009A036B" w:rsidR="00177F88" w:rsidTr="00E90A75" w14:paraId="39A402F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77F88" w:rsidP="00E90A75" w:rsidRDefault="00177F88" w14:paraId="203B4466" w14:textId="77777777">
            <w:pPr>
              <w:rPr>
                <w:bCs/>
              </w:rPr>
            </w:pPr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77F88" w:rsidP="00E90A75" w:rsidRDefault="00177F88" w14:paraId="1CBBD07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77F88" w:rsidP="00E90A75" w:rsidRDefault="00177F88" w14:paraId="6C38ABF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77F88" w:rsidP="00E90A75" w:rsidRDefault="00177F88" w14:paraId="552AC514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571F2C" w:rsidR="00177F88" w:rsidP="00E90A75" w:rsidRDefault="00177F88" w14:paraId="64D764B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571F2C" w:rsidR="00177F88" w:rsidP="00E90A75" w:rsidRDefault="00177F88" w14:paraId="363F68CB" w14:textId="77777777">
            <w:r w:rsidRPr="00571F2C">
              <w:t>$0.00</w:t>
            </w:r>
          </w:p>
        </w:tc>
      </w:tr>
      <w:tr w:rsidRPr="009A036B" w:rsidR="00177F88" w:rsidTr="00E90A75" w14:paraId="62E4A9A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177F88" w:rsidP="00E90A75" w:rsidRDefault="00177F88" w14:paraId="6411D787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177F88" w:rsidP="00E90A75" w:rsidRDefault="00177F88" w14:paraId="1B86392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77F88" w:rsidP="00E90A75" w:rsidRDefault="00177F88" w14:paraId="074C32B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77F88" w:rsidP="00E90A75" w:rsidRDefault="00177F88" w14:paraId="114349C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177F88" w:rsidP="00E90A75" w:rsidRDefault="00177F88" w14:paraId="5D71942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77F88" w:rsidP="00E90A75" w:rsidRDefault="00177F88" w14:paraId="694DA5F5" w14:textId="77777777">
            <w:r>
              <w:t>$5,790.10</w:t>
            </w:r>
          </w:p>
        </w:tc>
      </w:tr>
    </w:tbl>
    <w:p w:rsidR="009A036B" w:rsidRDefault="002D74B4" w14:paraId="18C012AA" w14:textId="77777777">
      <w:pPr>
        <w:rPr>
          <w:b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r w:rsidRPr="00C408BA" w:rsidR="00C408BA">
        <w:rPr>
          <w:rStyle w:val="Hyperlink"/>
          <w:sz w:val="18"/>
          <w:szCs w:val="18"/>
        </w:rPr>
        <w:t>https://www.opm.gov/policy-data-oversight/pay-leave/salaries-wages/salary-tables/19Tables/html/DCB.aspx</w:t>
      </w:r>
    </w:p>
    <w:p w:rsidR="00ED6492" w:rsidRDefault="00ED6492" w14:paraId="1B98C10E" w14:textId="77777777">
      <w:pPr>
        <w:rPr>
          <w:b/>
          <w:bCs/>
          <w:u w:val="single"/>
        </w:rPr>
      </w:pPr>
    </w:p>
    <w:p w:rsidR="0069403B" w:rsidP="00F06866" w:rsidRDefault="00ED6492" w14:paraId="4E32F088" w14:textId="0777A4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D27840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13425EF6" w14:textId="77777777">
      <w:pPr>
        <w:rPr>
          <w:b/>
        </w:rPr>
      </w:pPr>
    </w:p>
    <w:p w:rsidR="00F06866" w:rsidP="00F06866" w:rsidRDefault="00636621" w14:paraId="7441B6C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80D6E4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76F95">
        <w:t>X</w:t>
      </w:r>
      <w:r>
        <w:t>] Yes</w:t>
      </w:r>
      <w:r>
        <w:tab/>
        <w:t>[ ] No</w:t>
      </w:r>
    </w:p>
    <w:p w:rsidR="00636621" w:rsidP="00636621" w:rsidRDefault="00636621" w14:paraId="564C2AA7" w14:textId="77777777">
      <w:pPr>
        <w:pStyle w:val="ListParagraph"/>
      </w:pPr>
    </w:p>
    <w:p w:rsidR="00636621" w:rsidP="001B0AAA" w:rsidRDefault="00636621" w14:paraId="430D1D7D" w14:textId="0B18021D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581343">
        <w:t>?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576F95" w:rsidRDefault="00A403BB" w14:paraId="69310F90" w14:textId="77777777">
      <w:pPr>
        <w:pStyle w:val="ListParagraph"/>
        <w:ind w:left="0"/>
      </w:pPr>
    </w:p>
    <w:p w:rsidR="00576F95" w:rsidP="00240818" w:rsidRDefault="00576F95" w14:paraId="2C176B1C" w14:textId="21E64793">
      <w:pPr>
        <w:numPr>
          <w:ilvl w:val="0"/>
          <w:numId w:val="20"/>
        </w:numPr>
      </w:pPr>
      <w:r>
        <w:t xml:space="preserve">For SurveyMonkey, the respondents will be from the list of </w:t>
      </w:r>
      <w:r w:rsidR="00C408BA">
        <w:t xml:space="preserve">all </w:t>
      </w:r>
      <w:r w:rsidR="00240818">
        <w:rPr>
          <w:i/>
        </w:rPr>
        <w:t>NIDDK Director’s Update</w:t>
      </w:r>
      <w:r>
        <w:t xml:space="preserve"> subscribers (approximately </w:t>
      </w:r>
      <w:r w:rsidRPr="00240818" w:rsidR="00240818">
        <w:t>28,555</w:t>
      </w:r>
      <w:r w:rsidR="00240818">
        <w:t xml:space="preserve"> individuals</w:t>
      </w:r>
      <w:r>
        <w:t>). The survey will be sent via email.</w:t>
      </w:r>
    </w:p>
    <w:p w:rsidR="00A403BB" w:rsidP="00A403BB" w:rsidRDefault="00A403BB" w14:paraId="1974DCA1" w14:textId="77777777"/>
    <w:p w:rsidR="00A403BB" w:rsidP="00A403BB" w:rsidRDefault="00A403BB" w14:paraId="3340BC9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58FDE39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B4D03BB" w14:textId="77777777">
      <w:pPr>
        <w:ind w:left="720"/>
      </w:pPr>
      <w:r>
        <w:t>[</w:t>
      </w:r>
      <w:r w:rsidR="00576F95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494DA4D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D878CBE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542F4DE2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35CBB07E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623E9FFF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576F95">
        <w:t>X</w:t>
      </w:r>
      <w:r>
        <w:t>] No</w:t>
      </w:r>
    </w:p>
    <w:p w:rsidR="00F24CFC" w:rsidP="00F24CFC" w:rsidRDefault="00F24CFC" w14:paraId="178CEBC1" w14:textId="77777777">
      <w:pPr>
        <w:pStyle w:val="ListParagraph"/>
        <w:ind w:left="360"/>
      </w:pPr>
      <w:r>
        <w:t xml:space="preserve"> </w:t>
      </w:r>
    </w:p>
    <w:p w:rsidRPr="00013539" w:rsidR="00013539" w:rsidP="00013539" w:rsidRDefault="00013539" w14:paraId="3019E944" w14:textId="1187178D">
      <w:pPr>
        <w:rPr>
          <w:rFonts w:cs="Calibri"/>
          <w:b/>
          <w:sz w:val="32"/>
        </w:rPr>
      </w:pPr>
    </w:p>
    <w:sectPr w:rsidRPr="00013539" w:rsidR="00013539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0548D" w16cex:dateUtc="2020-10-13T20:30:00Z"/>
  <w16cex:commentExtensible w16cex:durableId="233053CE" w16cex:dateUtc="2020-10-13T20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6CC29" w14:textId="77777777" w:rsidR="00717845" w:rsidRDefault="00717845">
      <w:r>
        <w:separator/>
      </w:r>
    </w:p>
  </w:endnote>
  <w:endnote w:type="continuationSeparator" w:id="0">
    <w:p w14:paraId="37D16794" w14:textId="77777777" w:rsidR="00717845" w:rsidRDefault="0071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47F98" w14:textId="2F664FB3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9370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3A0B1" w14:textId="77777777" w:rsidR="00717845" w:rsidRDefault="00717845">
      <w:r>
        <w:separator/>
      </w:r>
    </w:p>
  </w:footnote>
  <w:footnote w:type="continuationSeparator" w:id="0">
    <w:p w14:paraId="6AF2C118" w14:textId="77777777" w:rsidR="00717845" w:rsidRDefault="00717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4D50"/>
    <w:multiLevelType w:val="hybridMultilevel"/>
    <w:tmpl w:val="994C84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460BF"/>
    <w:multiLevelType w:val="hybridMultilevel"/>
    <w:tmpl w:val="8C0C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D60F4"/>
    <w:multiLevelType w:val="hybridMultilevel"/>
    <w:tmpl w:val="949C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95875"/>
    <w:multiLevelType w:val="hybridMultilevel"/>
    <w:tmpl w:val="5984B0E0"/>
    <w:lvl w:ilvl="0" w:tplc="11BA84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BF6883D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3124D"/>
    <w:multiLevelType w:val="hybridMultilevel"/>
    <w:tmpl w:val="EC949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72B75"/>
    <w:multiLevelType w:val="multilevel"/>
    <w:tmpl w:val="A1D8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0C0806"/>
    <w:multiLevelType w:val="multilevel"/>
    <w:tmpl w:val="1A30E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37035"/>
    <w:multiLevelType w:val="hybridMultilevel"/>
    <w:tmpl w:val="DBF25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D456D"/>
    <w:multiLevelType w:val="hybridMultilevel"/>
    <w:tmpl w:val="BA8048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8" w15:restartNumberingAfterBreak="0">
    <w:nsid w:val="3E046D2B"/>
    <w:multiLevelType w:val="hybridMultilevel"/>
    <w:tmpl w:val="AB4C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F77BC"/>
    <w:multiLevelType w:val="hybridMultilevel"/>
    <w:tmpl w:val="2380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B5A3E"/>
    <w:multiLevelType w:val="hybridMultilevel"/>
    <w:tmpl w:val="F4F6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36488"/>
    <w:multiLevelType w:val="multilevel"/>
    <w:tmpl w:val="DF0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495740"/>
    <w:multiLevelType w:val="hybridMultilevel"/>
    <w:tmpl w:val="AE6281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FC52ABE"/>
    <w:multiLevelType w:val="hybridMultilevel"/>
    <w:tmpl w:val="5984B0E0"/>
    <w:lvl w:ilvl="0" w:tplc="11BA84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BF6883D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30"/>
  </w:num>
  <w:num w:numId="4">
    <w:abstractNumId w:val="32"/>
  </w:num>
  <w:num w:numId="5">
    <w:abstractNumId w:val="4"/>
  </w:num>
  <w:num w:numId="6">
    <w:abstractNumId w:val="1"/>
  </w:num>
  <w:num w:numId="7">
    <w:abstractNumId w:val="17"/>
  </w:num>
  <w:num w:numId="8">
    <w:abstractNumId w:val="27"/>
  </w:num>
  <w:num w:numId="9">
    <w:abstractNumId w:val="19"/>
  </w:num>
  <w:num w:numId="10">
    <w:abstractNumId w:val="2"/>
  </w:num>
  <w:num w:numId="11">
    <w:abstractNumId w:val="9"/>
  </w:num>
  <w:num w:numId="12">
    <w:abstractNumId w:val="14"/>
  </w:num>
  <w:num w:numId="13">
    <w:abstractNumId w:val="0"/>
  </w:num>
  <w:num w:numId="14">
    <w:abstractNumId w:val="29"/>
  </w:num>
  <w:num w:numId="15">
    <w:abstractNumId w:val="25"/>
  </w:num>
  <w:num w:numId="16">
    <w:abstractNumId w:val="22"/>
  </w:num>
  <w:num w:numId="17">
    <w:abstractNumId w:val="5"/>
  </w:num>
  <w:num w:numId="18">
    <w:abstractNumId w:val="7"/>
  </w:num>
  <w:num w:numId="19">
    <w:abstractNumId w:val="21"/>
  </w:num>
  <w:num w:numId="20">
    <w:abstractNumId w:val="23"/>
  </w:num>
  <w:num w:numId="21">
    <w:abstractNumId w:val="16"/>
  </w:num>
  <w:num w:numId="22">
    <w:abstractNumId w:val="18"/>
  </w:num>
  <w:num w:numId="23">
    <w:abstractNumId w:val="24"/>
  </w:num>
  <w:num w:numId="24">
    <w:abstractNumId w:val="8"/>
  </w:num>
  <w:num w:numId="25">
    <w:abstractNumId w:val="15"/>
  </w:num>
  <w:num w:numId="26">
    <w:abstractNumId w:val="26"/>
  </w:num>
  <w:num w:numId="27">
    <w:abstractNumId w:val="3"/>
  </w:num>
  <w:num w:numId="28">
    <w:abstractNumId w:val="10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8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3539"/>
    <w:rsid w:val="00017EB5"/>
    <w:rsid w:val="00023A57"/>
    <w:rsid w:val="00025ECB"/>
    <w:rsid w:val="00040E86"/>
    <w:rsid w:val="00047A64"/>
    <w:rsid w:val="00061BA9"/>
    <w:rsid w:val="00067329"/>
    <w:rsid w:val="000722CE"/>
    <w:rsid w:val="000913EC"/>
    <w:rsid w:val="000A140C"/>
    <w:rsid w:val="000B2838"/>
    <w:rsid w:val="000B5428"/>
    <w:rsid w:val="000C5F0D"/>
    <w:rsid w:val="000D44CA"/>
    <w:rsid w:val="000E0718"/>
    <w:rsid w:val="000E200B"/>
    <w:rsid w:val="000E5B5A"/>
    <w:rsid w:val="000F68BE"/>
    <w:rsid w:val="00113A81"/>
    <w:rsid w:val="00116445"/>
    <w:rsid w:val="00117F57"/>
    <w:rsid w:val="00132375"/>
    <w:rsid w:val="0014625F"/>
    <w:rsid w:val="00150404"/>
    <w:rsid w:val="00162F83"/>
    <w:rsid w:val="001741C3"/>
    <w:rsid w:val="00177AEA"/>
    <w:rsid w:val="00177F88"/>
    <w:rsid w:val="001855D1"/>
    <w:rsid w:val="00190F2A"/>
    <w:rsid w:val="001927A4"/>
    <w:rsid w:val="00194AC6"/>
    <w:rsid w:val="001A23B0"/>
    <w:rsid w:val="001A25CC"/>
    <w:rsid w:val="001B0AAA"/>
    <w:rsid w:val="001C39F7"/>
    <w:rsid w:val="001C6622"/>
    <w:rsid w:val="001D4DEF"/>
    <w:rsid w:val="001F2BF1"/>
    <w:rsid w:val="002033C1"/>
    <w:rsid w:val="00234F65"/>
    <w:rsid w:val="00237B48"/>
    <w:rsid w:val="00240818"/>
    <w:rsid w:val="0024521E"/>
    <w:rsid w:val="00263C3D"/>
    <w:rsid w:val="00274D0B"/>
    <w:rsid w:val="0027546E"/>
    <w:rsid w:val="00284110"/>
    <w:rsid w:val="002935E2"/>
    <w:rsid w:val="00297928"/>
    <w:rsid w:val="002B3C95"/>
    <w:rsid w:val="002B438F"/>
    <w:rsid w:val="002D092B"/>
    <w:rsid w:val="002D0B92"/>
    <w:rsid w:val="002D23FD"/>
    <w:rsid w:val="002D26E2"/>
    <w:rsid w:val="002D2CE3"/>
    <w:rsid w:val="002D74B4"/>
    <w:rsid w:val="002E48F5"/>
    <w:rsid w:val="0031455C"/>
    <w:rsid w:val="003202EE"/>
    <w:rsid w:val="00321A20"/>
    <w:rsid w:val="00333371"/>
    <w:rsid w:val="00366403"/>
    <w:rsid w:val="003668D6"/>
    <w:rsid w:val="003820D3"/>
    <w:rsid w:val="003848E1"/>
    <w:rsid w:val="003932D1"/>
    <w:rsid w:val="003A4025"/>
    <w:rsid w:val="003A7074"/>
    <w:rsid w:val="003D551D"/>
    <w:rsid w:val="003D5BBE"/>
    <w:rsid w:val="003E3C61"/>
    <w:rsid w:val="003F1C5B"/>
    <w:rsid w:val="00412200"/>
    <w:rsid w:val="00420E91"/>
    <w:rsid w:val="00431EB1"/>
    <w:rsid w:val="00434E33"/>
    <w:rsid w:val="00441434"/>
    <w:rsid w:val="0045264C"/>
    <w:rsid w:val="004876EC"/>
    <w:rsid w:val="00491FC2"/>
    <w:rsid w:val="004A16A6"/>
    <w:rsid w:val="004A4415"/>
    <w:rsid w:val="004A44F3"/>
    <w:rsid w:val="004B1EB8"/>
    <w:rsid w:val="004D6E14"/>
    <w:rsid w:val="004E4285"/>
    <w:rsid w:val="005009B0"/>
    <w:rsid w:val="005069AC"/>
    <w:rsid w:val="00551BAD"/>
    <w:rsid w:val="00555621"/>
    <w:rsid w:val="005642E4"/>
    <w:rsid w:val="00571F2C"/>
    <w:rsid w:val="00576F95"/>
    <w:rsid w:val="00581343"/>
    <w:rsid w:val="005A1006"/>
    <w:rsid w:val="005A39D1"/>
    <w:rsid w:val="005A772A"/>
    <w:rsid w:val="005D30CF"/>
    <w:rsid w:val="005E6AFE"/>
    <w:rsid w:val="005E714A"/>
    <w:rsid w:val="006140A0"/>
    <w:rsid w:val="00630542"/>
    <w:rsid w:val="00633F74"/>
    <w:rsid w:val="00636329"/>
    <w:rsid w:val="00636621"/>
    <w:rsid w:val="00642B49"/>
    <w:rsid w:val="00642F0B"/>
    <w:rsid w:val="00681A67"/>
    <w:rsid w:val="006832D9"/>
    <w:rsid w:val="00686301"/>
    <w:rsid w:val="0069403B"/>
    <w:rsid w:val="006B14DF"/>
    <w:rsid w:val="006B7B34"/>
    <w:rsid w:val="006D59B6"/>
    <w:rsid w:val="006D5F47"/>
    <w:rsid w:val="006E5C04"/>
    <w:rsid w:val="006F02CA"/>
    <w:rsid w:val="006F3DDE"/>
    <w:rsid w:val="0070097E"/>
    <w:rsid w:val="00704678"/>
    <w:rsid w:val="00717845"/>
    <w:rsid w:val="007322F6"/>
    <w:rsid w:val="007425E7"/>
    <w:rsid w:val="0075372D"/>
    <w:rsid w:val="0075726B"/>
    <w:rsid w:val="00766D95"/>
    <w:rsid w:val="0077703F"/>
    <w:rsid w:val="007F6D09"/>
    <w:rsid w:val="00802607"/>
    <w:rsid w:val="00803F5D"/>
    <w:rsid w:val="008101A5"/>
    <w:rsid w:val="00811789"/>
    <w:rsid w:val="00822664"/>
    <w:rsid w:val="00831605"/>
    <w:rsid w:val="00843796"/>
    <w:rsid w:val="0085116A"/>
    <w:rsid w:val="00860507"/>
    <w:rsid w:val="008631E3"/>
    <w:rsid w:val="008665E5"/>
    <w:rsid w:val="008833B2"/>
    <w:rsid w:val="00887320"/>
    <w:rsid w:val="00895229"/>
    <w:rsid w:val="008C6B6A"/>
    <w:rsid w:val="008C7126"/>
    <w:rsid w:val="008F0203"/>
    <w:rsid w:val="008F50D4"/>
    <w:rsid w:val="00912ED9"/>
    <w:rsid w:val="009239AA"/>
    <w:rsid w:val="00935ADA"/>
    <w:rsid w:val="00946B6C"/>
    <w:rsid w:val="00950830"/>
    <w:rsid w:val="0095463F"/>
    <w:rsid w:val="00955A71"/>
    <w:rsid w:val="0095726F"/>
    <w:rsid w:val="0096108F"/>
    <w:rsid w:val="009A036B"/>
    <w:rsid w:val="009A1CF7"/>
    <w:rsid w:val="009B08A5"/>
    <w:rsid w:val="009C13B9"/>
    <w:rsid w:val="009C44E8"/>
    <w:rsid w:val="009D01A2"/>
    <w:rsid w:val="009F2600"/>
    <w:rsid w:val="009F2D80"/>
    <w:rsid w:val="009F5923"/>
    <w:rsid w:val="00A03615"/>
    <w:rsid w:val="00A12DCC"/>
    <w:rsid w:val="00A13113"/>
    <w:rsid w:val="00A220F8"/>
    <w:rsid w:val="00A229F1"/>
    <w:rsid w:val="00A403BB"/>
    <w:rsid w:val="00A442F1"/>
    <w:rsid w:val="00A50F89"/>
    <w:rsid w:val="00A55981"/>
    <w:rsid w:val="00A674DF"/>
    <w:rsid w:val="00A83AA6"/>
    <w:rsid w:val="00A95147"/>
    <w:rsid w:val="00AB3F43"/>
    <w:rsid w:val="00AB42D2"/>
    <w:rsid w:val="00AC0069"/>
    <w:rsid w:val="00AC60E8"/>
    <w:rsid w:val="00AE14B1"/>
    <w:rsid w:val="00AE1809"/>
    <w:rsid w:val="00AE44A8"/>
    <w:rsid w:val="00AF6826"/>
    <w:rsid w:val="00B03477"/>
    <w:rsid w:val="00B11A8F"/>
    <w:rsid w:val="00B5057D"/>
    <w:rsid w:val="00B72BDF"/>
    <w:rsid w:val="00B75046"/>
    <w:rsid w:val="00B80D76"/>
    <w:rsid w:val="00B87C1C"/>
    <w:rsid w:val="00BA2105"/>
    <w:rsid w:val="00BA7E06"/>
    <w:rsid w:val="00BB43B5"/>
    <w:rsid w:val="00BB6219"/>
    <w:rsid w:val="00BC676D"/>
    <w:rsid w:val="00BD269C"/>
    <w:rsid w:val="00BD290F"/>
    <w:rsid w:val="00BD4EDD"/>
    <w:rsid w:val="00BF0FA5"/>
    <w:rsid w:val="00BF6223"/>
    <w:rsid w:val="00C0462B"/>
    <w:rsid w:val="00C14CC4"/>
    <w:rsid w:val="00C24CCB"/>
    <w:rsid w:val="00C25EEE"/>
    <w:rsid w:val="00C33C52"/>
    <w:rsid w:val="00C408BA"/>
    <w:rsid w:val="00C40D8B"/>
    <w:rsid w:val="00C43299"/>
    <w:rsid w:val="00C46478"/>
    <w:rsid w:val="00C8407A"/>
    <w:rsid w:val="00C8488C"/>
    <w:rsid w:val="00C86E91"/>
    <w:rsid w:val="00CA19A3"/>
    <w:rsid w:val="00CA2010"/>
    <w:rsid w:val="00CA2650"/>
    <w:rsid w:val="00CB1078"/>
    <w:rsid w:val="00CB252D"/>
    <w:rsid w:val="00CC6FAF"/>
    <w:rsid w:val="00CD2CD1"/>
    <w:rsid w:val="00CD3F0A"/>
    <w:rsid w:val="00CF764A"/>
    <w:rsid w:val="00D24698"/>
    <w:rsid w:val="00D27840"/>
    <w:rsid w:val="00D41A96"/>
    <w:rsid w:val="00D6383F"/>
    <w:rsid w:val="00D662C8"/>
    <w:rsid w:val="00D85C3A"/>
    <w:rsid w:val="00D921F4"/>
    <w:rsid w:val="00DA1F8E"/>
    <w:rsid w:val="00DB4A58"/>
    <w:rsid w:val="00DB59D0"/>
    <w:rsid w:val="00DC33D3"/>
    <w:rsid w:val="00DC64D3"/>
    <w:rsid w:val="00DE20BF"/>
    <w:rsid w:val="00DE5C16"/>
    <w:rsid w:val="00E26329"/>
    <w:rsid w:val="00E40B50"/>
    <w:rsid w:val="00E50293"/>
    <w:rsid w:val="00E6072D"/>
    <w:rsid w:val="00E65FFC"/>
    <w:rsid w:val="00E670E2"/>
    <w:rsid w:val="00E75D71"/>
    <w:rsid w:val="00E80951"/>
    <w:rsid w:val="00E86CC6"/>
    <w:rsid w:val="00E93F4B"/>
    <w:rsid w:val="00EA21C7"/>
    <w:rsid w:val="00EB56B3"/>
    <w:rsid w:val="00EC7C21"/>
    <w:rsid w:val="00ED0DAF"/>
    <w:rsid w:val="00ED6492"/>
    <w:rsid w:val="00EF2095"/>
    <w:rsid w:val="00EF7B9A"/>
    <w:rsid w:val="00F000D4"/>
    <w:rsid w:val="00F06866"/>
    <w:rsid w:val="00F15956"/>
    <w:rsid w:val="00F24CFC"/>
    <w:rsid w:val="00F3170F"/>
    <w:rsid w:val="00F317CC"/>
    <w:rsid w:val="00F50F44"/>
    <w:rsid w:val="00F75A1F"/>
    <w:rsid w:val="00F9370B"/>
    <w:rsid w:val="00F94D8C"/>
    <w:rsid w:val="00F976B0"/>
    <w:rsid w:val="00FA637F"/>
    <w:rsid w:val="00FA6DE7"/>
    <w:rsid w:val="00FC0A8E"/>
    <w:rsid w:val="00FE207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AC096B"/>
  <w15:chartTrackingRefBased/>
  <w15:docId w15:val="{F35798ED-B0B6-40F4-BBC7-DD049821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75372D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B87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1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_nat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A8A3-776D-49D7-89CB-F6A7893E2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FDB157-F8E5-4A15-A2D9-AAE5C36FC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9FF30-8983-40F5-9DE1-F4E190A2F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9685CA-DF10-465D-84E8-DB7E98DE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4261</CharactersWithSpaces>
  <SharedDoc>false</SharedDoc>
  <HLinks>
    <vt:vector size="6" baseType="variant">
      <vt:variant>
        <vt:i4>6684794</vt:i4>
      </vt:variant>
      <vt:variant>
        <vt:i4>0</vt:i4>
      </vt:variant>
      <vt:variant>
        <vt:i4>0</vt:i4>
      </vt:variant>
      <vt:variant>
        <vt:i4>5</vt:i4>
      </vt:variant>
      <vt:variant>
        <vt:lpwstr>https://www.bls.gov/news.release/pdf/empsit.pdf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2010-10-04T16:59:00Z</cp:lastPrinted>
  <dcterms:created xsi:type="dcterms:W3CDTF">2020-10-22T16:18:00Z</dcterms:created>
  <dcterms:modified xsi:type="dcterms:W3CDTF">2020-10-22T16:18:00Z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