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1F478AE2" w14:textId="52651918">
      <w:pPr>
        <w:pStyle w:val="Heading2"/>
        <w:tabs>
          <w:tab w:val="left" w:pos="900"/>
        </w:tabs>
        <w:ind w:right="-180"/>
      </w:pPr>
      <w:bookmarkStart w:name="_GoBack" w:id="0"/>
      <w:bookmarkEnd w:id="0"/>
      <w:r>
        <w:rPr>
          <w:sz w:val="28"/>
        </w:rPr>
        <w:t xml:space="preserve">Request for Approval under the </w:t>
      </w:r>
      <w:r w:rsidRPr="00F06866">
        <w:rPr>
          <w:sz w:val="28"/>
        </w:rPr>
        <w:t xml:space="preserve">“Generic Clearance for </w:t>
      </w:r>
      <w:r w:rsidR="001F4613">
        <w:rPr>
          <w:sz w:val="28"/>
        </w:rPr>
        <w:t>NIH Conferences</w:t>
      </w:r>
      <w:r w:rsidRPr="00F06866">
        <w:rPr>
          <w:sz w:val="28"/>
        </w:rPr>
        <w:t>”</w:t>
      </w:r>
      <w:r>
        <w:rPr>
          <w:sz w:val="28"/>
        </w:rPr>
        <w:t xml:space="preserve"> (</w:t>
      </w:r>
      <w:r w:rsidR="00686301">
        <w:t>OMB#</w:t>
      </w:r>
      <w:r w:rsidRPr="00686301">
        <w:t xml:space="preserve">: </w:t>
      </w:r>
      <w:r w:rsidRPr="00686301" w:rsidR="006D5F47">
        <w:t>0</w:t>
      </w:r>
      <w:r w:rsidR="001F4613">
        <w:t>925-0</w:t>
      </w:r>
      <w:r w:rsidR="00A11256">
        <w:t>648</w:t>
      </w:r>
      <w:r w:rsidR="00686301">
        <w:t xml:space="preserve"> Exp</w:t>
      </w:r>
      <w:r w:rsidR="0054230E">
        <w:t xml:space="preserve">iration </w:t>
      </w:r>
      <w:r w:rsidR="00DF4E65">
        <w:t>Date:</w:t>
      </w:r>
      <w:r w:rsidR="0054230E">
        <w:t xml:space="preserve"> </w:t>
      </w:r>
      <w:r w:rsidR="00A11256">
        <w:t>5</w:t>
      </w:r>
      <w:r w:rsidR="00DF4E65">
        <w:t>/</w:t>
      </w:r>
      <w:r w:rsidR="006D154B">
        <w:t>31/</w:t>
      </w:r>
      <w:r w:rsidR="00DF4E65">
        <w:t>20</w:t>
      </w:r>
      <w:r w:rsidR="006D154B">
        <w:t>2</w:t>
      </w:r>
      <w:r w:rsidR="00A11256">
        <w:t>1</w:t>
      </w:r>
      <w:r>
        <w:rPr>
          <w:sz w:val="28"/>
        </w:rPr>
        <w:t>)</w:t>
      </w:r>
    </w:p>
    <w:p w:rsidR="005E714A" w:rsidP="00C33B6F" w:rsidRDefault="00DC658E" w14:paraId="16A7C377" w14:textId="65C97D19">
      <w:pPr>
        <w:spacing w:before="240" w:after="240"/>
      </w:pPr>
      <w:r>
        <w:rPr>
          <w:b/>
          <w:noProof/>
        </w:rPr>
        <mc:AlternateContent>
          <mc:Choice Requires="wps">
            <w:drawing>
              <wp:anchor distT="0" distB="0" distL="114300" distR="114300" simplePos="0" relativeHeight="251657728" behindDoc="0" locked="0" layoutInCell="0" allowOverlap="1" wp14:editId="6A8D6475" wp14:anchorId="13C30D00">
                <wp:simplePos x="0" y="0"/>
                <wp:positionH relativeFrom="column">
                  <wp:posOffset>0</wp:posOffset>
                </wp:positionH>
                <wp:positionV relativeFrom="paragraph">
                  <wp:posOffset>0</wp:posOffset>
                </wp:positionV>
                <wp:extent cx="5943600" cy="0"/>
                <wp:effectExtent l="9525" t="18415" r="952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D53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80322F">
        <w:t xml:space="preserve">NIH </w:t>
      </w:r>
      <w:r w:rsidR="0006685D">
        <w:t xml:space="preserve">ODSS </w:t>
      </w:r>
      <w:r w:rsidR="00DA1019">
        <w:t xml:space="preserve">STRIDES Initiative Training </w:t>
      </w:r>
      <w:r w:rsidR="001F4613">
        <w:t>Interest Survey</w:t>
      </w:r>
    </w:p>
    <w:p w:rsidR="001B0AAA" w:rsidRDefault="00F15956" w14:paraId="3D026B05" w14:textId="77777777">
      <w:r>
        <w:rPr>
          <w:b/>
        </w:rPr>
        <w:t>PURPOSE</w:t>
      </w:r>
      <w:r w:rsidRPr="009239AA">
        <w:rPr>
          <w:b/>
        </w:rPr>
        <w:t>:</w:t>
      </w:r>
      <w:r w:rsidRPr="009239AA" w:rsidR="00C14CC4">
        <w:rPr>
          <w:b/>
        </w:rPr>
        <w:t xml:space="preserve">  </w:t>
      </w:r>
    </w:p>
    <w:p w:rsidR="008F2AB5" w:rsidRDefault="002A4FC0" w14:paraId="20D080E6" w14:textId="64BD020E">
      <w:r>
        <w:t xml:space="preserve">The purpose of the </w:t>
      </w:r>
      <w:r w:rsidR="001F4613">
        <w:t>survey</w:t>
      </w:r>
      <w:r>
        <w:t xml:space="preserve"> is to </w:t>
      </w:r>
      <w:r w:rsidR="00051BF5">
        <w:t>ascertain suitability of attendance/participation in a training supported by the National Institutes of Health (NIH) Science and Technology for Research Infrastructure, Discovery, Experimentation, and Sustainability (STRIDES) Initiative. One qualitative question will be asked of respondents as well. The purpose of the qualitative question is to determine what additional training opportunities STRIDES could provide that would enhance the overall STRIDES Training Program.</w:t>
      </w:r>
    </w:p>
    <w:p w:rsidR="00F15956" w:rsidRDefault="00F15956" w14:paraId="79EDC879" w14:textId="77777777"/>
    <w:p w:rsidRPr="00434E33" w:rsidR="00434E33" w:rsidP="00434E33" w:rsidRDefault="00434E33" w14:paraId="3230D0C1" w14:textId="77777777">
      <w:pPr>
        <w:pStyle w:val="Header"/>
        <w:tabs>
          <w:tab w:val="clear" w:pos="4320"/>
          <w:tab w:val="clear" w:pos="8640"/>
        </w:tabs>
        <w:rPr>
          <w:i/>
          <w:snapToGrid/>
        </w:rPr>
      </w:pPr>
      <w:r w:rsidRPr="00434E33">
        <w:rPr>
          <w:b/>
        </w:rPr>
        <w:t>DESCRIPTION OF RESPONDENTS</w:t>
      </w:r>
      <w:r>
        <w:t xml:space="preserve">: </w:t>
      </w:r>
    </w:p>
    <w:p w:rsidR="002A4FC0" w:rsidP="002A4FC0" w:rsidRDefault="002A4FC0" w14:paraId="15C54D43" w14:textId="799C26CA">
      <w:r>
        <w:t xml:space="preserve">Respondents will </w:t>
      </w:r>
      <w:r w:rsidR="0047795D">
        <w:t xml:space="preserve">be </w:t>
      </w:r>
      <w:r>
        <w:t>comprise</w:t>
      </w:r>
      <w:r w:rsidR="0047795D">
        <w:t>d</w:t>
      </w:r>
      <w:r w:rsidR="00925CBC">
        <w:t xml:space="preserve"> of </w:t>
      </w:r>
      <w:r>
        <w:t xml:space="preserve">individuals who </w:t>
      </w:r>
      <w:r w:rsidR="00DC658E">
        <w:t xml:space="preserve">have recently </w:t>
      </w:r>
      <w:r>
        <w:t>participate</w:t>
      </w:r>
      <w:r w:rsidR="00DC658E">
        <w:t>d</w:t>
      </w:r>
      <w:r>
        <w:t xml:space="preserve"> in</w:t>
      </w:r>
      <w:r w:rsidR="00051BF5">
        <w:t xml:space="preserve"> or who plan to participate in</w:t>
      </w:r>
      <w:r>
        <w:t xml:space="preserve"> </w:t>
      </w:r>
      <w:r w:rsidR="00AC7266">
        <w:t>STRIDES Initiative trainings</w:t>
      </w:r>
      <w:r w:rsidR="0047795D">
        <w:t>,</w:t>
      </w:r>
      <w:r>
        <w:t xml:space="preserve"> both in-person and via NIH videocast. They will represent the NIH community, research</w:t>
      </w:r>
      <w:r w:rsidR="00AC7266">
        <w:t>ers, and academic institutions.</w:t>
      </w:r>
      <w:r w:rsidR="001F4613">
        <w:t xml:space="preserve"> Respondents will be asked to provide their first name, last name, NIH Institute or Center, and email address solely for registration purposes.</w:t>
      </w:r>
    </w:p>
    <w:p w:rsidR="00E26329" w:rsidRDefault="00E26329" w14:paraId="4D31D250" w14:textId="77777777">
      <w:pPr>
        <w:rPr>
          <w:b/>
        </w:rPr>
      </w:pPr>
    </w:p>
    <w:p w:rsidRPr="00F06866" w:rsidR="00F06866" w:rsidRDefault="00F06866" w14:paraId="0B5E3223" w14:textId="77777777">
      <w:pPr>
        <w:rPr>
          <w:b/>
        </w:rPr>
      </w:pPr>
      <w:r>
        <w:rPr>
          <w:b/>
        </w:rPr>
        <w:t>TYPE OF COLLECTION:</w:t>
      </w:r>
      <w:r w:rsidRPr="00F06866">
        <w:t xml:space="preserve"> (Check one)</w:t>
      </w:r>
    </w:p>
    <w:p w:rsidRPr="00434E33" w:rsidR="00441434" w:rsidP="0096108F" w:rsidRDefault="00441434" w14:paraId="37B631D8" w14:textId="77777777">
      <w:pPr>
        <w:pStyle w:val="BodyTextIndent"/>
        <w:tabs>
          <w:tab w:val="left" w:pos="360"/>
        </w:tabs>
        <w:ind w:left="0"/>
        <w:rPr>
          <w:bCs/>
          <w:sz w:val="16"/>
          <w:szCs w:val="16"/>
        </w:rPr>
      </w:pPr>
    </w:p>
    <w:p w:rsidRPr="00F06866" w:rsidR="00F06866" w:rsidP="0096108F" w:rsidRDefault="0096108F" w14:paraId="63A31018" w14:textId="04E53814">
      <w:pPr>
        <w:pStyle w:val="BodyTextIndent"/>
        <w:tabs>
          <w:tab w:val="left" w:pos="360"/>
        </w:tabs>
        <w:ind w:left="0"/>
        <w:rPr>
          <w:bCs/>
          <w:sz w:val="24"/>
        </w:rPr>
      </w:pPr>
      <w:proofErr w:type="gramStart"/>
      <w:r w:rsidRPr="00F06866">
        <w:rPr>
          <w:bCs/>
          <w:sz w:val="24"/>
        </w:rPr>
        <w:t xml:space="preserve">[ </w:t>
      </w:r>
      <w:r w:rsidR="00C33B6F">
        <w:rPr>
          <w:bCs/>
          <w:sz w:val="24"/>
        </w:rPr>
        <w:t xml:space="preserve"> </w:t>
      </w:r>
      <w:r w:rsidRPr="00F06866">
        <w:rPr>
          <w:bCs/>
          <w:sz w:val="24"/>
        </w:rPr>
        <w:t>]</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7A00A0">
        <w:rPr>
          <w:bCs/>
          <w:sz w:val="24"/>
        </w:rPr>
        <w:t xml:space="preserve">  </w:t>
      </w:r>
      <w:r w:rsidRPr="00F06866">
        <w:rPr>
          <w:bCs/>
          <w:sz w:val="24"/>
        </w:rPr>
        <w:t xml:space="preserve">] </w:t>
      </w:r>
      <w:r w:rsidRPr="00F06866" w:rsidR="00F06866">
        <w:rPr>
          <w:bCs/>
          <w:sz w:val="24"/>
        </w:rPr>
        <w:t>Customer Satisfaction</w:t>
      </w:r>
      <w:r w:rsidRPr="00F06866" w:rsidR="00CA2650">
        <w:rPr>
          <w:bCs/>
          <w:sz w:val="24"/>
        </w:rPr>
        <w:t xml:space="preserve">  </w:t>
      </w:r>
      <w:r w:rsidRPr="00F06866">
        <w:rPr>
          <w:bCs/>
          <w:sz w:val="24"/>
        </w:rPr>
        <w:t xml:space="preserve"> </w:t>
      </w:r>
    </w:p>
    <w:p w:rsidR="0096108F" w:rsidP="0096108F" w:rsidRDefault="0096108F" w14:paraId="01AD66C1" w14:textId="77777777">
      <w:pPr>
        <w:pStyle w:val="BodyTextIndent"/>
        <w:tabs>
          <w:tab w:val="left" w:pos="360"/>
        </w:tabs>
        <w:ind w:left="0"/>
        <w:rPr>
          <w:bCs/>
          <w:sz w:val="24"/>
        </w:rPr>
      </w:pPr>
      <w:proofErr w:type="gramStart"/>
      <w:r w:rsidRPr="00F06866">
        <w:rPr>
          <w:bCs/>
          <w:sz w:val="24"/>
        </w:rPr>
        <w:t xml:space="preserve">[ </w:t>
      </w:r>
      <w:r w:rsidR="00C33B6F">
        <w:rPr>
          <w:bCs/>
          <w:sz w:val="24"/>
        </w:rPr>
        <w:t xml:space="preserve"> </w:t>
      </w:r>
      <w:r w:rsidRPr="00F06866">
        <w:rPr>
          <w:bCs/>
          <w:sz w:val="24"/>
        </w:rPr>
        <w:t>]</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xml:space="preserve">[ </w:t>
      </w:r>
      <w:r w:rsidR="00C33B6F">
        <w:rPr>
          <w:bCs/>
          <w:sz w:val="24"/>
        </w:rPr>
        <w:t xml:space="preserve"> </w:t>
      </w:r>
      <w:r w:rsidR="00F06866">
        <w:rPr>
          <w:bCs/>
          <w:sz w:val="24"/>
        </w:rPr>
        <w:t>] Small Discussion Group</w:t>
      </w:r>
    </w:p>
    <w:p w:rsidRPr="00F06866" w:rsidR="00F06866" w:rsidP="00555164" w:rsidRDefault="00935ADA" w14:paraId="744B9B27" w14:textId="3B726884">
      <w:pPr>
        <w:pStyle w:val="BodyTextIndent"/>
        <w:tabs>
          <w:tab w:val="left" w:pos="360"/>
        </w:tabs>
        <w:ind w:left="5040" w:hanging="5040"/>
        <w:rPr>
          <w:bCs/>
          <w:sz w:val="24"/>
        </w:rPr>
      </w:pPr>
      <w:proofErr w:type="gramStart"/>
      <w:r>
        <w:rPr>
          <w:bCs/>
          <w:sz w:val="24"/>
        </w:rPr>
        <w:t>[</w:t>
      </w:r>
      <w:r w:rsidR="006D5F47">
        <w:rPr>
          <w:bCs/>
          <w:sz w:val="24"/>
        </w:rPr>
        <w:t xml:space="preserve"> </w:t>
      </w:r>
      <w:r w:rsidR="00C33B6F">
        <w:rPr>
          <w:bCs/>
          <w:sz w:val="24"/>
        </w:rPr>
        <w:t xml:space="preserve"> </w:t>
      </w:r>
      <w:r w:rsidR="006D5F47">
        <w:rPr>
          <w:bCs/>
          <w:sz w:val="24"/>
        </w:rPr>
        <w:t>]</w:t>
      </w:r>
      <w:proofErr w:type="gramEnd"/>
      <w:r w:rsidR="006D5F47">
        <w:rPr>
          <w:bCs/>
          <w:sz w:val="24"/>
        </w:rPr>
        <w:t xml:space="preserve"> </w:t>
      </w:r>
      <w:r>
        <w:rPr>
          <w:bCs/>
          <w:sz w:val="24"/>
        </w:rPr>
        <w:t>Focus Grou</w:t>
      </w:r>
      <w:r w:rsidR="00555164">
        <w:rPr>
          <w:bCs/>
          <w:sz w:val="24"/>
        </w:rPr>
        <w:t>p</w:t>
      </w:r>
      <w:r>
        <w:rPr>
          <w:bCs/>
          <w:sz w:val="24"/>
        </w:rPr>
        <w:tab/>
      </w:r>
      <w:r w:rsidRPr="00F06866" w:rsidR="00F06866">
        <w:rPr>
          <w:bCs/>
          <w:sz w:val="24"/>
        </w:rPr>
        <w:t>[</w:t>
      </w:r>
      <w:r w:rsidR="007A00A0">
        <w:rPr>
          <w:bCs/>
          <w:sz w:val="24"/>
        </w:rPr>
        <w:t>X</w:t>
      </w:r>
      <w:r w:rsidRPr="00F06866" w:rsidR="00F06866">
        <w:rPr>
          <w:bCs/>
          <w:sz w:val="24"/>
        </w:rPr>
        <w:t>]</w:t>
      </w:r>
      <w:r w:rsidR="00F06866">
        <w:rPr>
          <w:bCs/>
          <w:sz w:val="24"/>
        </w:rPr>
        <w:t xml:space="preserve"> Other:</w:t>
      </w:r>
      <w:r w:rsidRPr="00D42F0E" w:rsidR="00D42F0E">
        <w:t xml:space="preserve"> </w:t>
      </w:r>
      <w:r w:rsidR="001F4613">
        <w:rPr>
          <w:bCs/>
          <w:sz w:val="24"/>
          <w:u w:val="single"/>
        </w:rPr>
        <w:t>Customer Feedback</w:t>
      </w:r>
      <w:r w:rsidRPr="00D42F0E" w:rsidR="00D42F0E">
        <w:rPr>
          <w:bCs/>
          <w:sz w:val="24"/>
          <w:u w:val="single"/>
        </w:rPr>
        <w:t xml:space="preserve"> – </w:t>
      </w:r>
      <w:r w:rsidR="001F4613">
        <w:rPr>
          <w:bCs/>
          <w:sz w:val="24"/>
          <w:u w:val="single"/>
        </w:rPr>
        <w:t>Survey</w:t>
      </w:r>
    </w:p>
    <w:p w:rsidR="00434E33" w:rsidRDefault="00434E33" w14:paraId="138C2B59" w14:textId="77777777">
      <w:pPr>
        <w:pStyle w:val="Header"/>
        <w:tabs>
          <w:tab w:val="clear" w:pos="4320"/>
          <w:tab w:val="clear" w:pos="8640"/>
        </w:tabs>
      </w:pPr>
    </w:p>
    <w:p w:rsidR="00CA2650" w:rsidRDefault="00441434" w14:paraId="0367A969" w14:textId="77777777">
      <w:pPr>
        <w:rPr>
          <w:b/>
        </w:rPr>
      </w:pPr>
      <w:r>
        <w:rPr>
          <w:b/>
        </w:rPr>
        <w:t>C</w:t>
      </w:r>
      <w:r w:rsidR="009C13B9">
        <w:rPr>
          <w:b/>
        </w:rPr>
        <w:t>ERTIFICATION:</w:t>
      </w:r>
    </w:p>
    <w:p w:rsidR="00441434" w:rsidRDefault="00441434" w14:paraId="3ADADDD6" w14:textId="77777777">
      <w:pPr>
        <w:rPr>
          <w:sz w:val="16"/>
          <w:szCs w:val="16"/>
        </w:rPr>
      </w:pPr>
    </w:p>
    <w:p w:rsidRPr="009C13B9" w:rsidR="008101A5" w:rsidP="008101A5" w:rsidRDefault="008101A5" w14:paraId="797D3986" w14:textId="77777777">
      <w:r>
        <w:t xml:space="preserve">I certify the following to be true: </w:t>
      </w:r>
    </w:p>
    <w:p w:rsidR="008101A5" w:rsidP="008101A5" w:rsidRDefault="008101A5" w14:paraId="5414C144" w14:textId="77777777">
      <w:pPr>
        <w:pStyle w:val="ListParagraph"/>
        <w:numPr>
          <w:ilvl w:val="0"/>
          <w:numId w:val="14"/>
        </w:numPr>
      </w:pPr>
      <w:r>
        <w:t>The collection is voluntary.</w:t>
      </w:r>
      <w:r w:rsidRPr="00C14CC4">
        <w:t xml:space="preserve"> </w:t>
      </w:r>
    </w:p>
    <w:p w:rsidR="008101A5" w:rsidP="008101A5" w:rsidRDefault="008101A5" w14:paraId="3B4723A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32F57E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A4BB5B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5864EC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C88C4F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5FA0D8D" w14:textId="77777777"/>
    <w:p w:rsidR="009C13B9" w:rsidP="00BB65EC" w:rsidRDefault="00D42F0E" w14:paraId="754B30E1" w14:textId="51210E0C">
      <w:r>
        <w:t xml:space="preserve">Name: </w:t>
      </w:r>
      <w:r w:rsidR="00066144">
        <w:t>Valerie C. Virta</w:t>
      </w:r>
      <w:r>
        <w:rPr>
          <w:i/>
          <w:iCs/>
          <w:color w:val="000000"/>
          <w:sz w:val="20"/>
          <w:szCs w:val="20"/>
        </w:rPr>
        <w:br/>
      </w:r>
    </w:p>
    <w:p w:rsidR="009C13B9" w:rsidP="009C13B9" w:rsidRDefault="009C13B9" w14:paraId="609F1D39" w14:textId="77777777">
      <w:r>
        <w:t>To assist review, please provide answers to the following question:</w:t>
      </w:r>
    </w:p>
    <w:p w:rsidR="009C13B9" w:rsidP="009C13B9" w:rsidRDefault="009C13B9" w14:paraId="53310CB7" w14:textId="77777777">
      <w:pPr>
        <w:pStyle w:val="ListParagraph"/>
        <w:ind w:left="360"/>
      </w:pPr>
    </w:p>
    <w:p w:rsidRPr="00C86E91" w:rsidR="009C13B9" w:rsidP="00C86E91" w:rsidRDefault="00C86E91" w14:paraId="1BC1AFBC"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07F7E4F" w14:textId="54D2A6D6">
      <w:pPr>
        <w:pStyle w:val="ListParagraph"/>
        <w:numPr>
          <w:ilvl w:val="0"/>
          <w:numId w:val="18"/>
        </w:numPr>
      </w:pPr>
      <w:r>
        <w:t>Is</w:t>
      </w:r>
      <w:r w:rsidR="00237B48">
        <w:t xml:space="preserve"> personally identifiable information (PII) collected</w:t>
      </w:r>
      <w:r>
        <w:t xml:space="preserve">?  </w:t>
      </w:r>
      <w:r w:rsidR="009239AA">
        <w:t>[</w:t>
      </w:r>
      <w:r w:rsidR="00051BF5">
        <w:t>X</w:t>
      </w:r>
      <w:r w:rsidR="009239AA">
        <w:t xml:space="preserve">] </w:t>
      </w:r>
      <w:proofErr w:type="gramStart"/>
      <w:r w:rsidR="009239AA">
        <w:t>Yes  [</w:t>
      </w:r>
      <w:proofErr w:type="gramEnd"/>
      <w:r w:rsidR="009239AA">
        <w:t xml:space="preserve">]  No </w:t>
      </w:r>
    </w:p>
    <w:p w:rsidR="00C86E91" w:rsidP="00C86E91" w:rsidRDefault="009C13B9" w14:paraId="661D93AF" w14:textId="77777777">
      <w:pPr>
        <w:pStyle w:val="ListParagraph"/>
        <w:numPr>
          <w:ilvl w:val="0"/>
          <w:numId w:val="18"/>
        </w:numPr>
      </w:pPr>
      <w:r>
        <w:t xml:space="preserve">If </w:t>
      </w:r>
      <w:r w:rsidR="00C33B6F">
        <w:t>y</w:t>
      </w:r>
      <w:r w:rsidR="009239AA">
        <w:t>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4074B8">
        <w:t>X</w:t>
      </w:r>
      <w:r w:rsidR="009239AA">
        <w:t>] No</w:t>
      </w:r>
      <w:r w:rsidR="00C86E91">
        <w:t xml:space="preserve">   </w:t>
      </w:r>
    </w:p>
    <w:p w:rsidR="00C86E91" w:rsidP="00C86E91" w:rsidRDefault="00C86E91" w14:paraId="17B78B80" w14:textId="77777777">
      <w:pPr>
        <w:pStyle w:val="ListParagraph"/>
        <w:numPr>
          <w:ilvl w:val="0"/>
          <w:numId w:val="18"/>
        </w:numPr>
      </w:pPr>
      <w:r>
        <w:t xml:space="preserve">If </w:t>
      </w:r>
      <w:r w:rsidR="00C33B6F">
        <w:t>a</w:t>
      </w:r>
      <w:r>
        <w:t xml:space="preserve">pplicable, has a System or Records Notice been published?  </w:t>
      </w:r>
      <w:proofErr w:type="gramStart"/>
      <w:r>
        <w:t>[  ]</w:t>
      </w:r>
      <w:proofErr w:type="gramEnd"/>
      <w:r>
        <w:t xml:space="preserve"> Yes  [</w:t>
      </w:r>
      <w:r w:rsidR="00FF1747">
        <w:t>X</w:t>
      </w:r>
      <w:r>
        <w:t>] No</w:t>
      </w:r>
    </w:p>
    <w:p w:rsidR="00633F74" w:rsidP="00633F74" w:rsidRDefault="00633F74" w14:paraId="776F68B1" w14:textId="77777777">
      <w:pPr>
        <w:pStyle w:val="ListParagraph"/>
        <w:ind w:left="360"/>
      </w:pPr>
    </w:p>
    <w:p w:rsidRPr="00C86E91" w:rsidR="00C86E91" w:rsidP="00C86E91" w:rsidRDefault="00CB1078" w14:paraId="08103B2D" w14:textId="77777777">
      <w:pPr>
        <w:pStyle w:val="ListParagraph"/>
        <w:ind w:left="0"/>
        <w:rPr>
          <w:b/>
        </w:rPr>
      </w:pPr>
      <w:r>
        <w:rPr>
          <w:b/>
        </w:rPr>
        <w:lastRenderedPageBreak/>
        <w:t>Gifts or Payments</w:t>
      </w:r>
      <w:r w:rsidR="00C86E91">
        <w:rPr>
          <w:b/>
        </w:rPr>
        <w:t>:</w:t>
      </w:r>
    </w:p>
    <w:p w:rsidR="00C86E91" w:rsidP="00C86E91" w:rsidRDefault="00C86E91" w14:paraId="71BADDF9" w14:textId="77777777">
      <w:r>
        <w:t>Is an incentive (e.g., money or reimbursement of expenses, token of appreciation) provide</w:t>
      </w:r>
      <w:r w:rsidR="00FF1747">
        <w:t xml:space="preserve">d to participants?  </w:t>
      </w:r>
      <w:proofErr w:type="gramStart"/>
      <w:r w:rsidR="00FF1747">
        <w:t>[  ]</w:t>
      </w:r>
      <w:proofErr w:type="gramEnd"/>
      <w:r w:rsidR="00FF1747">
        <w:t xml:space="preserve"> Yes [X</w:t>
      </w:r>
      <w:r>
        <w:t xml:space="preserve">] No  </w:t>
      </w:r>
    </w:p>
    <w:p w:rsidR="004D6E14" w:rsidRDefault="004D6E14" w14:paraId="28E2953E" w14:textId="77777777">
      <w:pPr>
        <w:rPr>
          <w:b/>
        </w:rPr>
      </w:pPr>
    </w:p>
    <w:p w:rsidR="00F24CFC" w:rsidRDefault="00F24CFC" w14:paraId="178421B3" w14:textId="77777777">
      <w:pPr>
        <w:rPr>
          <w:b/>
        </w:rPr>
      </w:pPr>
    </w:p>
    <w:p w:rsidRPr="00BC676D" w:rsidR="005E714A" w:rsidP="00C86E91" w:rsidRDefault="003668D6" w14:paraId="430D9004"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00F3170F" w:rsidP="00F3170F" w:rsidRDefault="00F3170F" w14:paraId="7A5AC7EF" w14:textId="77777777"/>
    <w:tbl>
      <w:tblPr>
        <w:tblW w:w="945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800"/>
        <w:gridCol w:w="1890"/>
        <w:gridCol w:w="1890"/>
        <w:gridCol w:w="1980"/>
      </w:tblGrid>
      <w:tr w:rsidR="005B3CA5" w:rsidTr="005B3CA5" w14:paraId="0F18BDC7" w14:textId="77777777">
        <w:trPr>
          <w:trHeight w:val="274"/>
        </w:trPr>
        <w:tc>
          <w:tcPr>
            <w:tcW w:w="1890" w:type="dxa"/>
          </w:tcPr>
          <w:p w:rsidRPr="002D26E2" w:rsidR="00DC5545" w:rsidP="00A50826" w:rsidRDefault="00DC5545" w14:paraId="07B51DE7" w14:textId="77777777">
            <w:pPr>
              <w:jc w:val="center"/>
              <w:rPr>
                <w:b/>
              </w:rPr>
            </w:pPr>
            <w:r w:rsidRPr="002D26E2">
              <w:rPr>
                <w:b/>
              </w:rPr>
              <w:t>Category of Respondent</w:t>
            </w:r>
          </w:p>
        </w:tc>
        <w:tc>
          <w:tcPr>
            <w:tcW w:w="1800" w:type="dxa"/>
          </w:tcPr>
          <w:p w:rsidRPr="002D26E2" w:rsidR="00DC5545" w:rsidP="00A50826" w:rsidRDefault="00DC5545" w14:paraId="4A48E6FB" w14:textId="77777777">
            <w:pPr>
              <w:jc w:val="center"/>
              <w:rPr>
                <w:b/>
              </w:rPr>
            </w:pPr>
            <w:r w:rsidRPr="002D26E2">
              <w:rPr>
                <w:b/>
              </w:rPr>
              <w:t>No. of Respondents</w:t>
            </w:r>
          </w:p>
        </w:tc>
        <w:tc>
          <w:tcPr>
            <w:tcW w:w="1890" w:type="dxa"/>
          </w:tcPr>
          <w:p w:rsidRPr="002D26E2" w:rsidR="00DC5545" w:rsidP="00A50826" w:rsidRDefault="00DC5545" w14:paraId="69D210A2" w14:textId="77777777">
            <w:pPr>
              <w:jc w:val="center"/>
              <w:rPr>
                <w:b/>
              </w:rPr>
            </w:pPr>
            <w:r>
              <w:rPr>
                <w:b/>
              </w:rPr>
              <w:t>No. of Responses per Respondent</w:t>
            </w:r>
          </w:p>
        </w:tc>
        <w:tc>
          <w:tcPr>
            <w:tcW w:w="1890" w:type="dxa"/>
          </w:tcPr>
          <w:p w:rsidR="00DC5545" w:rsidP="00A50826" w:rsidRDefault="00DC5545" w14:paraId="3AD514CF" w14:textId="77777777">
            <w:pPr>
              <w:jc w:val="center"/>
              <w:rPr>
                <w:b/>
              </w:rPr>
            </w:pPr>
            <w:r>
              <w:rPr>
                <w:b/>
              </w:rPr>
              <w:t>Time per</w:t>
            </w:r>
          </w:p>
          <w:p w:rsidR="00DC5545" w:rsidP="00A50826" w:rsidRDefault="00DC5545" w14:paraId="1B8C09A4" w14:textId="77777777">
            <w:pPr>
              <w:jc w:val="center"/>
              <w:rPr>
                <w:b/>
              </w:rPr>
            </w:pPr>
            <w:r>
              <w:rPr>
                <w:b/>
              </w:rPr>
              <w:t>Response</w:t>
            </w:r>
          </w:p>
          <w:p w:rsidRPr="002D26E2" w:rsidR="00DC5545" w:rsidP="00A50826" w:rsidRDefault="00DC5545" w14:paraId="665A9425" w14:textId="77777777">
            <w:pPr>
              <w:jc w:val="center"/>
              <w:rPr>
                <w:b/>
              </w:rPr>
            </w:pPr>
            <w:r>
              <w:rPr>
                <w:b/>
              </w:rPr>
              <w:t>(in hours)</w:t>
            </w:r>
          </w:p>
        </w:tc>
        <w:tc>
          <w:tcPr>
            <w:tcW w:w="1980" w:type="dxa"/>
          </w:tcPr>
          <w:p w:rsidR="00DC5545" w:rsidP="00A50826" w:rsidRDefault="00DC5545" w14:paraId="3BF238CB" w14:textId="77777777">
            <w:pPr>
              <w:jc w:val="center"/>
              <w:rPr>
                <w:b/>
              </w:rPr>
            </w:pPr>
            <w:r>
              <w:rPr>
                <w:b/>
              </w:rPr>
              <w:t xml:space="preserve">Total </w:t>
            </w:r>
            <w:r w:rsidRPr="002D26E2">
              <w:rPr>
                <w:b/>
              </w:rPr>
              <w:t>Burden</w:t>
            </w:r>
          </w:p>
          <w:p w:rsidRPr="002D26E2" w:rsidR="00DC5545" w:rsidP="00A50826" w:rsidRDefault="00DC5545" w14:paraId="5679860E" w14:textId="77777777">
            <w:pPr>
              <w:jc w:val="center"/>
              <w:rPr>
                <w:b/>
              </w:rPr>
            </w:pPr>
            <w:r>
              <w:rPr>
                <w:b/>
              </w:rPr>
              <w:t>Hours</w:t>
            </w:r>
          </w:p>
        </w:tc>
      </w:tr>
      <w:tr w:rsidR="005B3CA5" w:rsidTr="005B3CA5" w14:paraId="39514ADB" w14:textId="77777777">
        <w:trPr>
          <w:trHeight w:val="274"/>
        </w:trPr>
        <w:tc>
          <w:tcPr>
            <w:tcW w:w="1890" w:type="dxa"/>
          </w:tcPr>
          <w:p w:rsidR="00DC5545" w:rsidP="00A50826" w:rsidRDefault="00441BE0" w14:paraId="433523FB" w14:textId="77777777">
            <w:pPr>
              <w:jc w:val="center"/>
            </w:pPr>
            <w:r>
              <w:t>Life Scientists</w:t>
            </w:r>
          </w:p>
        </w:tc>
        <w:tc>
          <w:tcPr>
            <w:tcW w:w="1800" w:type="dxa"/>
          </w:tcPr>
          <w:p w:rsidR="00DC5545" w:rsidP="00A50826" w:rsidRDefault="00051BF5" w14:paraId="68B21FDC" w14:textId="20E12C37">
            <w:pPr>
              <w:jc w:val="center"/>
            </w:pPr>
            <w:r>
              <w:t>350</w:t>
            </w:r>
          </w:p>
        </w:tc>
        <w:tc>
          <w:tcPr>
            <w:tcW w:w="1890" w:type="dxa"/>
          </w:tcPr>
          <w:p w:rsidR="00DC5545" w:rsidP="00A50826" w:rsidRDefault="00DC5545" w14:paraId="147D264C" w14:textId="77777777">
            <w:pPr>
              <w:jc w:val="center"/>
            </w:pPr>
            <w:r>
              <w:t>1</w:t>
            </w:r>
          </w:p>
        </w:tc>
        <w:tc>
          <w:tcPr>
            <w:tcW w:w="1890" w:type="dxa"/>
          </w:tcPr>
          <w:p w:rsidR="00DC5545" w:rsidP="00A50826" w:rsidRDefault="001F4613" w14:paraId="2032F040" w14:textId="7FE45FB9">
            <w:pPr>
              <w:jc w:val="center"/>
            </w:pPr>
            <w:r>
              <w:t>5</w:t>
            </w:r>
            <w:r w:rsidR="00DC5545">
              <w:t>/60</w:t>
            </w:r>
          </w:p>
        </w:tc>
        <w:tc>
          <w:tcPr>
            <w:tcW w:w="1980" w:type="dxa"/>
          </w:tcPr>
          <w:p w:rsidR="00DC5545" w:rsidP="00A50826" w:rsidRDefault="001F4613" w14:paraId="5D379B65" w14:textId="6452D943">
            <w:pPr>
              <w:jc w:val="center"/>
            </w:pPr>
            <w:r>
              <w:t>29</w:t>
            </w:r>
          </w:p>
        </w:tc>
      </w:tr>
      <w:tr w:rsidR="005B3CA5" w:rsidTr="005B3CA5" w14:paraId="0A5870E7" w14:textId="77777777">
        <w:trPr>
          <w:trHeight w:val="289"/>
        </w:trPr>
        <w:tc>
          <w:tcPr>
            <w:tcW w:w="1890" w:type="dxa"/>
          </w:tcPr>
          <w:p w:rsidRPr="002D26E2" w:rsidR="00DC5545" w:rsidP="00A50826" w:rsidRDefault="00DC5545" w14:paraId="7EB1933D" w14:textId="77777777">
            <w:pPr>
              <w:jc w:val="center"/>
              <w:rPr>
                <w:b/>
              </w:rPr>
            </w:pPr>
            <w:r w:rsidRPr="002D26E2">
              <w:rPr>
                <w:b/>
              </w:rPr>
              <w:t>Totals</w:t>
            </w:r>
          </w:p>
        </w:tc>
        <w:tc>
          <w:tcPr>
            <w:tcW w:w="1800" w:type="dxa"/>
          </w:tcPr>
          <w:p w:rsidRPr="002D26E2" w:rsidR="00DC5545" w:rsidP="00A50826" w:rsidRDefault="00DC5545" w14:paraId="7D6A89A3" w14:textId="7C92D2F1">
            <w:pPr>
              <w:jc w:val="center"/>
              <w:rPr>
                <w:b/>
              </w:rPr>
            </w:pPr>
          </w:p>
        </w:tc>
        <w:tc>
          <w:tcPr>
            <w:tcW w:w="1890" w:type="dxa"/>
          </w:tcPr>
          <w:p w:rsidR="00DC5545" w:rsidP="00A50826" w:rsidRDefault="00051BF5" w14:paraId="7B2F236E" w14:textId="464862EF">
            <w:pPr>
              <w:jc w:val="center"/>
            </w:pPr>
            <w:r>
              <w:t>350</w:t>
            </w:r>
          </w:p>
        </w:tc>
        <w:tc>
          <w:tcPr>
            <w:tcW w:w="1890" w:type="dxa"/>
          </w:tcPr>
          <w:p w:rsidR="00DC5545" w:rsidP="00A50826" w:rsidRDefault="00DC5545" w14:paraId="5A6F1E7B" w14:textId="77777777">
            <w:pPr>
              <w:jc w:val="center"/>
            </w:pPr>
          </w:p>
        </w:tc>
        <w:tc>
          <w:tcPr>
            <w:tcW w:w="1980" w:type="dxa"/>
          </w:tcPr>
          <w:p w:rsidRPr="002D26E2" w:rsidR="00DC5545" w:rsidP="00A50826" w:rsidRDefault="001F4613" w14:paraId="73F147B2" w14:textId="2191DFCC">
            <w:pPr>
              <w:jc w:val="center"/>
              <w:rPr>
                <w:b/>
              </w:rPr>
            </w:pPr>
            <w:r>
              <w:rPr>
                <w:b/>
              </w:rPr>
              <w:t>29</w:t>
            </w:r>
          </w:p>
        </w:tc>
      </w:tr>
    </w:tbl>
    <w:p w:rsidR="00441BE0" w:rsidP="00441BE0" w:rsidRDefault="00441BE0" w14:paraId="7DEFFD7E" w14:textId="77777777"/>
    <w:tbl>
      <w:tblPr>
        <w:tblW w:w="9450" w:type="dxa"/>
        <w:tblInd w:w="18" w:type="dxa"/>
        <w:tblCellMar>
          <w:left w:w="0" w:type="dxa"/>
          <w:right w:w="0" w:type="dxa"/>
        </w:tblCellMar>
        <w:tblLook w:val="04A0" w:firstRow="1" w:lastRow="0" w:firstColumn="1" w:lastColumn="0" w:noHBand="0" w:noVBand="1"/>
      </w:tblPr>
      <w:tblGrid>
        <w:gridCol w:w="1890"/>
        <w:gridCol w:w="2880"/>
        <w:gridCol w:w="2700"/>
        <w:gridCol w:w="1980"/>
      </w:tblGrid>
      <w:tr w:rsidR="00441BE0" w:rsidTr="005B3CA5" w14:paraId="76CCB2DE" w14:textId="77777777">
        <w:trPr>
          <w:trHeight w:val="619"/>
        </w:trPr>
        <w:tc>
          <w:tcPr>
            <w:tcW w:w="18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441BE0" w:rsidP="00A50826" w:rsidRDefault="00441BE0" w14:paraId="7ADCD816" w14:textId="77777777">
            <w:pPr>
              <w:jc w:val="center"/>
              <w:rPr>
                <w:b/>
                <w:bCs/>
                <w:sz w:val="22"/>
                <w:szCs w:val="22"/>
              </w:rPr>
            </w:pPr>
            <w:r>
              <w:rPr>
                <w:b/>
                <w:bCs/>
              </w:rPr>
              <w:t>Category of Respondent</w:t>
            </w:r>
          </w:p>
          <w:p w:rsidR="00441BE0" w:rsidP="00A50826" w:rsidRDefault="00441BE0" w14:paraId="055AB404" w14:textId="77777777">
            <w:pPr>
              <w:jc w:val="center"/>
              <w:rPr>
                <w:b/>
                <w:bCs/>
              </w:rPr>
            </w:pPr>
          </w:p>
        </w:tc>
        <w:tc>
          <w:tcPr>
            <w:tcW w:w="28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41BE0" w:rsidP="00A50826" w:rsidRDefault="00441BE0" w14:paraId="03B89FD9" w14:textId="77777777">
            <w:pPr>
              <w:jc w:val="center"/>
              <w:rPr>
                <w:b/>
                <w:bCs/>
              </w:rPr>
            </w:pPr>
            <w:r>
              <w:rPr>
                <w:b/>
                <w:bCs/>
              </w:rPr>
              <w:t>Total Burden</w:t>
            </w:r>
          </w:p>
          <w:p w:rsidR="00441BE0" w:rsidP="00A50826" w:rsidRDefault="00441BE0" w14:paraId="5CD9099E" w14:textId="77777777">
            <w:pPr>
              <w:jc w:val="center"/>
              <w:rPr>
                <w:b/>
                <w:bCs/>
              </w:rPr>
            </w:pPr>
            <w:r>
              <w:rPr>
                <w:b/>
                <w:bCs/>
              </w:rPr>
              <w:t>Hours</w:t>
            </w:r>
          </w:p>
        </w:tc>
        <w:tc>
          <w:tcPr>
            <w:tcW w:w="27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41BE0" w:rsidP="00A50826" w:rsidRDefault="00441BE0" w14:paraId="0D52DEAC" w14:textId="77777777">
            <w:pPr>
              <w:jc w:val="center"/>
              <w:rPr>
                <w:b/>
                <w:bCs/>
              </w:rPr>
            </w:pPr>
            <w:r>
              <w:rPr>
                <w:b/>
                <w:bCs/>
              </w:rPr>
              <w:t>Wage Rate*</w:t>
            </w:r>
          </w:p>
        </w:tc>
        <w:tc>
          <w:tcPr>
            <w:tcW w:w="19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41BE0" w:rsidP="00A50826" w:rsidRDefault="00441BE0" w14:paraId="3F353205" w14:textId="77777777">
            <w:pPr>
              <w:jc w:val="center"/>
              <w:rPr>
                <w:b/>
                <w:bCs/>
              </w:rPr>
            </w:pPr>
            <w:r>
              <w:rPr>
                <w:b/>
                <w:bCs/>
              </w:rPr>
              <w:t>Total Burden Cost</w:t>
            </w:r>
          </w:p>
        </w:tc>
      </w:tr>
      <w:tr w:rsidR="00441BE0" w:rsidTr="005B3CA5" w14:paraId="09EA8CE7" w14:textId="77777777">
        <w:trPr>
          <w:trHeight w:val="273"/>
        </w:trPr>
        <w:tc>
          <w:tcPr>
            <w:tcW w:w="18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41BE0" w:rsidP="00A50826" w:rsidRDefault="00441BE0" w14:paraId="25F6F2AD" w14:textId="77777777">
            <w:pPr>
              <w:jc w:val="center"/>
            </w:pPr>
            <w:r>
              <w:t>Life Scientists</w:t>
            </w:r>
          </w:p>
        </w:tc>
        <w:tc>
          <w:tcPr>
            <w:tcW w:w="2880" w:type="dxa"/>
            <w:tcBorders>
              <w:top w:val="nil"/>
              <w:left w:val="nil"/>
              <w:bottom w:val="single" w:color="auto" w:sz="8" w:space="0"/>
              <w:right w:val="single" w:color="auto" w:sz="8" w:space="0"/>
            </w:tcBorders>
            <w:tcMar>
              <w:top w:w="0" w:type="dxa"/>
              <w:left w:w="108" w:type="dxa"/>
              <w:bottom w:w="0" w:type="dxa"/>
              <w:right w:w="108" w:type="dxa"/>
            </w:tcMar>
            <w:hideMark/>
          </w:tcPr>
          <w:p w:rsidRPr="00262CF3" w:rsidR="00441BE0" w:rsidP="00A50826" w:rsidRDefault="001F4613" w14:paraId="0DC88C6D" w14:textId="48E13ABF">
            <w:pPr>
              <w:jc w:val="center"/>
            </w:pPr>
            <w:r>
              <w:t>29</w:t>
            </w:r>
          </w:p>
        </w:tc>
        <w:tc>
          <w:tcPr>
            <w:tcW w:w="2700" w:type="dxa"/>
            <w:tcBorders>
              <w:top w:val="nil"/>
              <w:left w:val="nil"/>
              <w:bottom w:val="single" w:color="auto" w:sz="8" w:space="0"/>
              <w:right w:val="single" w:color="auto" w:sz="8" w:space="0"/>
            </w:tcBorders>
            <w:tcMar>
              <w:top w:w="0" w:type="dxa"/>
              <w:left w:w="108" w:type="dxa"/>
              <w:bottom w:w="0" w:type="dxa"/>
              <w:right w:w="108" w:type="dxa"/>
            </w:tcMar>
            <w:hideMark/>
          </w:tcPr>
          <w:p w:rsidRPr="00262CF3" w:rsidR="00441BE0" w:rsidP="00DC658E" w:rsidRDefault="00441BE0" w14:paraId="61BFE034" w14:textId="1DFBA08F">
            <w:pPr>
              <w:jc w:val="center"/>
            </w:pPr>
            <w:r w:rsidRPr="00262CF3">
              <w:t>$</w:t>
            </w:r>
            <w:r w:rsidR="00DC658E">
              <w:t>38</w:t>
            </w: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rsidRPr="00262CF3" w:rsidR="00441BE0" w:rsidP="00DC658E" w:rsidRDefault="00441BE0" w14:paraId="190903FC" w14:textId="37B93C18">
            <w:pPr>
              <w:jc w:val="center"/>
            </w:pPr>
            <w:r w:rsidRPr="00262CF3">
              <w:t>$</w:t>
            </w:r>
            <w:r w:rsidR="001F4613">
              <w:t>1,102</w:t>
            </w:r>
          </w:p>
        </w:tc>
      </w:tr>
      <w:tr w:rsidR="00441BE0" w:rsidTr="005B3CA5" w14:paraId="1BE3ECF7" w14:textId="77777777">
        <w:trPr>
          <w:trHeight w:val="288"/>
        </w:trPr>
        <w:tc>
          <w:tcPr>
            <w:tcW w:w="18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441BE0" w:rsidP="00A50826" w:rsidRDefault="00441BE0" w14:paraId="062C2FCC" w14:textId="77777777">
            <w:pPr>
              <w:jc w:val="center"/>
            </w:pPr>
          </w:p>
        </w:tc>
        <w:tc>
          <w:tcPr>
            <w:tcW w:w="2880" w:type="dxa"/>
            <w:tcBorders>
              <w:top w:val="nil"/>
              <w:left w:val="nil"/>
              <w:bottom w:val="single" w:color="auto" w:sz="8" w:space="0"/>
              <w:right w:val="single" w:color="auto" w:sz="8" w:space="0"/>
            </w:tcBorders>
            <w:tcMar>
              <w:top w:w="0" w:type="dxa"/>
              <w:left w:w="108" w:type="dxa"/>
              <w:bottom w:w="0" w:type="dxa"/>
              <w:right w:w="108" w:type="dxa"/>
            </w:tcMar>
          </w:tcPr>
          <w:p w:rsidR="00441BE0" w:rsidP="00A50826" w:rsidRDefault="00441BE0" w14:paraId="68324939" w14:textId="77777777">
            <w:pPr>
              <w:jc w:val="center"/>
            </w:pPr>
          </w:p>
        </w:tc>
        <w:tc>
          <w:tcPr>
            <w:tcW w:w="2700" w:type="dxa"/>
            <w:tcBorders>
              <w:top w:val="nil"/>
              <w:left w:val="nil"/>
              <w:bottom w:val="single" w:color="auto" w:sz="8" w:space="0"/>
              <w:right w:val="single" w:color="auto" w:sz="8" w:space="0"/>
            </w:tcBorders>
            <w:tcMar>
              <w:top w:w="0" w:type="dxa"/>
              <w:left w:w="108" w:type="dxa"/>
              <w:bottom w:w="0" w:type="dxa"/>
              <w:right w:w="108" w:type="dxa"/>
            </w:tcMar>
          </w:tcPr>
          <w:p w:rsidR="00441BE0" w:rsidP="00A50826" w:rsidRDefault="00441BE0" w14:paraId="6C2FFEAC" w14:textId="77777777">
            <w:pPr>
              <w:jc w:val="center"/>
            </w:pP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rsidR="00441BE0" w:rsidP="00A50826" w:rsidRDefault="00441BE0" w14:paraId="084A0D11" w14:textId="77777777">
            <w:pPr>
              <w:jc w:val="center"/>
            </w:pPr>
          </w:p>
        </w:tc>
      </w:tr>
      <w:tr w:rsidR="00441BE0" w:rsidTr="005B3CA5" w14:paraId="64350634" w14:textId="77777777">
        <w:trPr>
          <w:trHeight w:val="304"/>
        </w:trPr>
        <w:tc>
          <w:tcPr>
            <w:tcW w:w="18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62CF3" w:rsidR="00441BE0" w:rsidP="00A50826" w:rsidRDefault="00441BE0" w14:paraId="12068485" w14:textId="77777777">
            <w:pPr>
              <w:jc w:val="center"/>
              <w:rPr>
                <w:b/>
                <w:bCs/>
              </w:rPr>
            </w:pPr>
            <w:r w:rsidRPr="00262CF3">
              <w:rPr>
                <w:b/>
                <w:bCs/>
              </w:rPr>
              <w:t>Totals</w:t>
            </w:r>
          </w:p>
        </w:tc>
        <w:tc>
          <w:tcPr>
            <w:tcW w:w="2880" w:type="dxa"/>
            <w:tcBorders>
              <w:top w:val="nil"/>
              <w:left w:val="nil"/>
              <w:bottom w:val="single" w:color="auto" w:sz="8" w:space="0"/>
              <w:right w:val="single" w:color="auto" w:sz="8" w:space="0"/>
            </w:tcBorders>
            <w:tcMar>
              <w:top w:w="0" w:type="dxa"/>
              <w:left w:w="108" w:type="dxa"/>
              <w:bottom w:w="0" w:type="dxa"/>
              <w:right w:w="108" w:type="dxa"/>
            </w:tcMar>
            <w:hideMark/>
          </w:tcPr>
          <w:p w:rsidRPr="00262CF3" w:rsidR="00441BE0" w:rsidP="00A50826" w:rsidRDefault="00441BE0" w14:paraId="1F168C0E" w14:textId="27B365E2">
            <w:pPr>
              <w:jc w:val="center"/>
              <w:rPr>
                <w:b/>
              </w:rPr>
            </w:pPr>
          </w:p>
        </w:tc>
        <w:tc>
          <w:tcPr>
            <w:tcW w:w="2700" w:type="dxa"/>
            <w:tcBorders>
              <w:top w:val="nil"/>
              <w:left w:val="nil"/>
              <w:bottom w:val="single" w:color="auto" w:sz="8" w:space="0"/>
              <w:right w:val="single" w:color="auto" w:sz="8" w:space="0"/>
            </w:tcBorders>
            <w:tcMar>
              <w:top w:w="0" w:type="dxa"/>
              <w:left w:w="108" w:type="dxa"/>
              <w:bottom w:w="0" w:type="dxa"/>
              <w:right w:w="108" w:type="dxa"/>
            </w:tcMar>
          </w:tcPr>
          <w:p w:rsidR="00441BE0" w:rsidP="00A50826" w:rsidRDefault="00441BE0" w14:paraId="3F07AF3B" w14:textId="77777777">
            <w:pPr>
              <w:jc w:val="center"/>
            </w:pPr>
          </w:p>
        </w:tc>
        <w:tc>
          <w:tcPr>
            <w:tcW w:w="1980" w:type="dxa"/>
            <w:tcBorders>
              <w:top w:val="nil"/>
              <w:left w:val="nil"/>
              <w:bottom w:val="single" w:color="auto" w:sz="8" w:space="0"/>
              <w:right w:val="single" w:color="auto" w:sz="8" w:space="0"/>
            </w:tcBorders>
            <w:tcMar>
              <w:top w:w="0" w:type="dxa"/>
              <w:left w:w="108" w:type="dxa"/>
              <w:bottom w:w="0" w:type="dxa"/>
              <w:right w:w="108" w:type="dxa"/>
            </w:tcMar>
          </w:tcPr>
          <w:p w:rsidRPr="00262CF3" w:rsidR="00441BE0" w:rsidP="00DC658E" w:rsidRDefault="00441BE0" w14:paraId="24DA427A" w14:textId="6D25833E">
            <w:pPr>
              <w:jc w:val="center"/>
              <w:rPr>
                <w:b/>
              </w:rPr>
            </w:pPr>
            <w:r w:rsidRPr="00262CF3">
              <w:rPr>
                <w:b/>
              </w:rPr>
              <w:t>$</w:t>
            </w:r>
            <w:r w:rsidR="001F4613">
              <w:rPr>
                <w:b/>
              </w:rPr>
              <w:t>1,102</w:t>
            </w:r>
          </w:p>
        </w:tc>
      </w:tr>
    </w:tbl>
    <w:p w:rsidR="008F2AB5" w:rsidP="008F2AB5" w:rsidRDefault="00441BE0" w14:paraId="613BE875" w14:textId="77777777">
      <w:pPr>
        <w:rPr>
          <w:kern w:val="36"/>
          <w:sz w:val="20"/>
          <w:szCs w:val="20"/>
        </w:rPr>
      </w:pPr>
      <w:r w:rsidRPr="005B3CA5">
        <w:rPr>
          <w:sz w:val="20"/>
        </w:rPr>
        <w:t xml:space="preserve">* </w:t>
      </w:r>
      <w:hyperlink w:history="1" r:id="rId8">
        <w:r w:rsidRPr="00841A8D" w:rsidR="008F2AB5">
          <w:rPr>
            <w:rStyle w:val="Hyperlink"/>
            <w:kern w:val="36"/>
            <w:sz w:val="20"/>
            <w:szCs w:val="20"/>
          </w:rPr>
          <w:t>https://www.bls.gov/oes/current/oes191099.htm</w:t>
        </w:r>
      </w:hyperlink>
    </w:p>
    <w:p w:rsidRPr="008F2AB5" w:rsidR="00441434" w:rsidP="00F3170F" w:rsidRDefault="00441434" w14:paraId="5251BC1A" w14:textId="77777777">
      <w:pPr>
        <w:rPr>
          <w:sz w:val="20"/>
        </w:rPr>
      </w:pPr>
    </w:p>
    <w:p w:rsidR="005E714A" w:rsidRDefault="001C39F7" w14:paraId="24AA04FE" w14:textId="17269585">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072988">
        <w:t>:</w:t>
      </w:r>
      <w:r w:rsidR="00C86E91">
        <w:t xml:space="preserve"> </w:t>
      </w:r>
      <w:r w:rsidRPr="00E86EF4" w:rsidR="00C86E91">
        <w:rPr>
          <w:u w:val="single"/>
        </w:rPr>
        <w:t>_</w:t>
      </w:r>
      <w:r w:rsidRPr="00E86EF4" w:rsidR="003E4551">
        <w:rPr>
          <w:u w:val="single"/>
        </w:rPr>
        <w:t>$</w:t>
      </w:r>
      <w:r w:rsidR="00160EF5">
        <w:rPr>
          <w:u w:val="single"/>
        </w:rPr>
        <w:t>19.952.00</w:t>
      </w:r>
    </w:p>
    <w:p w:rsidRPr="009A036B" w:rsidR="009A036B" w:rsidP="009A036B" w:rsidRDefault="009A036B" w14:paraId="298E4C0E"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5B3CA5" w14:paraId="7B9D1762" w14:textId="77777777">
        <w:trPr>
          <w:trHeight w:val="547"/>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3088F60" w14:textId="77777777">
            <w:pPr>
              <w:rPr>
                <w:b/>
                <w:bCs/>
              </w:rPr>
            </w:pP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0A712AFF" w14:textId="77777777">
            <w:pPr>
              <w:rPr>
                <w:b/>
                <w:bCs/>
              </w:rPr>
            </w:pPr>
          </w:p>
          <w:p w:rsidRPr="009A036B" w:rsidR="009A036B" w:rsidP="009A036B" w:rsidRDefault="009A036B" w14:paraId="328B394D"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2220F73" w14:textId="77777777">
            <w:pPr>
              <w:rPr>
                <w:b/>
                <w:bCs/>
              </w:rPr>
            </w:pPr>
            <w:r w:rsidRPr="009A036B">
              <w:rPr>
                <w:b/>
                <w:bCs/>
              </w:rPr>
              <w:t>Salary</w:t>
            </w:r>
            <w:r w:rsidR="00C80977">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FB76567"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9B9E3DB"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B670E51" w14:textId="77777777">
            <w:pPr>
              <w:rPr>
                <w:b/>
                <w:bCs/>
              </w:rPr>
            </w:pPr>
            <w:r w:rsidRPr="009A036B">
              <w:rPr>
                <w:b/>
                <w:bCs/>
              </w:rPr>
              <w:t>Total Cost to Gov’t</w:t>
            </w:r>
          </w:p>
        </w:tc>
      </w:tr>
      <w:tr w:rsidRPr="009A036B" w:rsidR="009A036B" w:rsidTr="009A036B" w14:paraId="658927A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4970243"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403EA15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BFD6F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A6146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5696B05" w14:textId="77777777"/>
        </w:tc>
        <w:tc>
          <w:tcPr>
            <w:tcW w:w="1363" w:type="dxa"/>
            <w:tcBorders>
              <w:top w:val="nil"/>
              <w:left w:val="nil"/>
              <w:bottom w:val="single" w:color="auto" w:sz="8" w:space="0"/>
              <w:right w:val="single" w:color="auto" w:sz="8" w:space="0"/>
            </w:tcBorders>
          </w:tcPr>
          <w:p w:rsidRPr="009A036B" w:rsidR="009A036B" w:rsidP="009A036B" w:rsidRDefault="009A036B" w14:paraId="083B49C1" w14:textId="77777777"/>
        </w:tc>
      </w:tr>
      <w:tr w:rsidRPr="009A036B" w:rsidR="00AA24B6" w:rsidTr="009A036B" w14:paraId="10BF99E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756DE" w:rsidR="00AA24B6" w:rsidP="00AA24B6" w:rsidRDefault="007D0D40" w14:paraId="59C36139" w14:textId="66BFCC35">
            <w:r>
              <w:t>Health Science Administrator</w:t>
            </w:r>
          </w:p>
        </w:tc>
        <w:tc>
          <w:tcPr>
            <w:tcW w:w="1440" w:type="dxa"/>
            <w:tcBorders>
              <w:top w:val="nil"/>
              <w:left w:val="nil"/>
              <w:bottom w:val="single" w:color="auto" w:sz="8" w:space="0"/>
              <w:right w:val="single" w:color="auto" w:sz="8" w:space="0"/>
            </w:tcBorders>
          </w:tcPr>
          <w:p w:rsidRPr="00C756DE" w:rsidR="00AA24B6" w:rsidP="00AA24B6" w:rsidRDefault="00AA24B6" w14:paraId="3775B7F3" w14:textId="77777777">
            <w:pPr>
              <w:jc w:val="center"/>
            </w:pPr>
          </w:p>
          <w:p w:rsidRPr="00C756DE" w:rsidR="00AA24B6" w:rsidP="00AA24B6" w:rsidRDefault="00AA24B6" w14:paraId="3A1EC2DD" w14:textId="77777777">
            <w:pPr>
              <w:jc w:val="center"/>
            </w:pPr>
            <w:r w:rsidRPr="00C756DE">
              <w:t>13/5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756DE" w:rsidR="00AA24B6" w:rsidP="00AA24B6" w:rsidRDefault="00AA24B6" w14:paraId="49266D1B" w14:textId="7680A009">
            <w:pPr>
              <w:jc w:val="center"/>
            </w:pPr>
            <w:r w:rsidRPr="00C756DE">
              <w:t>$1</w:t>
            </w:r>
            <w:r w:rsidRPr="00C756DE" w:rsidR="000363AE">
              <w:t>16,353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756DE" w:rsidR="00AA24B6" w:rsidP="00AA24B6" w:rsidRDefault="00AA24B6" w14:paraId="62346FF6" w14:textId="77777777">
            <w:pPr>
              <w:jc w:val="center"/>
            </w:pPr>
            <w:r w:rsidRPr="00C756DE">
              <w:t>1%</w:t>
            </w:r>
          </w:p>
        </w:tc>
        <w:tc>
          <w:tcPr>
            <w:tcW w:w="1363" w:type="dxa"/>
            <w:tcBorders>
              <w:top w:val="nil"/>
              <w:left w:val="nil"/>
              <w:bottom w:val="single" w:color="auto" w:sz="8" w:space="0"/>
              <w:right w:val="single" w:color="auto" w:sz="8" w:space="0"/>
            </w:tcBorders>
            <w:shd w:val="clear" w:color="auto" w:fill="BFBFBF"/>
          </w:tcPr>
          <w:p w:rsidRPr="00C756DE" w:rsidR="00AA24B6" w:rsidP="00AA24B6" w:rsidRDefault="00AA24B6" w14:paraId="10B81154" w14:textId="77777777">
            <w:pPr>
              <w:jc w:val="center"/>
            </w:pPr>
          </w:p>
        </w:tc>
        <w:tc>
          <w:tcPr>
            <w:tcW w:w="1363" w:type="dxa"/>
            <w:tcBorders>
              <w:top w:val="nil"/>
              <w:left w:val="nil"/>
              <w:bottom w:val="single" w:color="auto" w:sz="8" w:space="0"/>
              <w:right w:val="single" w:color="auto" w:sz="8" w:space="0"/>
            </w:tcBorders>
          </w:tcPr>
          <w:p w:rsidRPr="00C756DE" w:rsidR="00AA24B6" w:rsidP="00AA24B6" w:rsidRDefault="00AA24B6" w14:paraId="007D78A5" w14:textId="77777777">
            <w:pPr>
              <w:jc w:val="center"/>
            </w:pPr>
          </w:p>
          <w:p w:rsidRPr="00C756DE" w:rsidR="00AA24B6" w:rsidP="00DC658E" w:rsidRDefault="00AA24B6" w14:paraId="6889FD19" w14:textId="4C450028">
            <w:pPr>
              <w:jc w:val="center"/>
            </w:pPr>
            <w:r w:rsidRPr="00C756DE">
              <w:t>$1,</w:t>
            </w:r>
            <w:r w:rsidRPr="00C756DE" w:rsidR="00987729">
              <w:t>16</w:t>
            </w:r>
            <w:r w:rsidR="00DC658E">
              <w:t>4.00</w:t>
            </w:r>
          </w:p>
        </w:tc>
      </w:tr>
      <w:tr w:rsidRPr="009A036B" w:rsidR="00AA24B6" w:rsidTr="009A036B" w14:paraId="0F2D2C9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09EA9C48" w14:textId="77777777"/>
        </w:tc>
        <w:tc>
          <w:tcPr>
            <w:tcW w:w="1440" w:type="dxa"/>
            <w:tcBorders>
              <w:top w:val="nil"/>
              <w:left w:val="nil"/>
              <w:bottom w:val="single" w:color="auto" w:sz="8" w:space="0"/>
              <w:right w:val="single" w:color="auto" w:sz="8" w:space="0"/>
            </w:tcBorders>
          </w:tcPr>
          <w:p w:rsidRPr="009A036B" w:rsidR="00AA24B6" w:rsidP="00AA24B6" w:rsidRDefault="00AA24B6" w14:paraId="087A2464"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50D2C693"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4118E2B9"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AA24B6" w:rsidP="00AA24B6" w:rsidRDefault="00AA24B6" w14:paraId="72BEAD91" w14:textId="77777777">
            <w:pPr>
              <w:jc w:val="center"/>
            </w:pPr>
          </w:p>
        </w:tc>
        <w:tc>
          <w:tcPr>
            <w:tcW w:w="1363" w:type="dxa"/>
            <w:tcBorders>
              <w:top w:val="nil"/>
              <w:left w:val="nil"/>
              <w:bottom w:val="single" w:color="auto" w:sz="8" w:space="0"/>
              <w:right w:val="single" w:color="auto" w:sz="8" w:space="0"/>
            </w:tcBorders>
          </w:tcPr>
          <w:p w:rsidRPr="009A036B" w:rsidR="00AA24B6" w:rsidP="00AA24B6" w:rsidRDefault="00AA24B6" w14:paraId="18159621" w14:textId="77777777">
            <w:pPr>
              <w:jc w:val="center"/>
            </w:pPr>
          </w:p>
        </w:tc>
      </w:tr>
      <w:tr w:rsidRPr="009A036B" w:rsidR="00AA24B6" w:rsidTr="009A036B" w14:paraId="168E37C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53150E20"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AA24B6" w:rsidP="00AA24B6" w:rsidRDefault="00AA24B6" w14:paraId="69CBB6F7"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47371DA9"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2879C6DF" w14:textId="77777777">
            <w:pPr>
              <w:jc w:val="center"/>
            </w:pPr>
          </w:p>
        </w:tc>
        <w:tc>
          <w:tcPr>
            <w:tcW w:w="1363" w:type="dxa"/>
            <w:tcBorders>
              <w:top w:val="nil"/>
              <w:left w:val="nil"/>
              <w:bottom w:val="single" w:color="auto" w:sz="8" w:space="0"/>
              <w:right w:val="single" w:color="auto" w:sz="8" w:space="0"/>
            </w:tcBorders>
          </w:tcPr>
          <w:p w:rsidRPr="009A036B" w:rsidR="00AA24B6" w:rsidP="00AA24B6" w:rsidRDefault="00AA24B6" w14:paraId="62CF10C2" w14:textId="77777777">
            <w:pPr>
              <w:jc w:val="center"/>
            </w:pPr>
          </w:p>
        </w:tc>
        <w:tc>
          <w:tcPr>
            <w:tcW w:w="1363" w:type="dxa"/>
            <w:tcBorders>
              <w:top w:val="nil"/>
              <w:left w:val="nil"/>
              <w:bottom w:val="single" w:color="auto" w:sz="8" w:space="0"/>
              <w:right w:val="single" w:color="auto" w:sz="8" w:space="0"/>
            </w:tcBorders>
          </w:tcPr>
          <w:p w:rsidRPr="009A036B" w:rsidR="00AA24B6" w:rsidP="007757D1" w:rsidRDefault="007757D1" w14:paraId="3CC2C1B6" w14:textId="77777777">
            <w:pPr>
              <w:jc w:val="center"/>
            </w:pPr>
            <w:r>
              <w:t>$18,361.00</w:t>
            </w:r>
          </w:p>
        </w:tc>
      </w:tr>
      <w:tr w:rsidRPr="009A036B" w:rsidR="00AA24B6" w:rsidTr="009A036B" w14:paraId="14B12CD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68FEFD99" w14:textId="77777777"/>
        </w:tc>
        <w:tc>
          <w:tcPr>
            <w:tcW w:w="1440" w:type="dxa"/>
            <w:tcBorders>
              <w:top w:val="nil"/>
              <w:left w:val="nil"/>
              <w:bottom w:val="single" w:color="auto" w:sz="8" w:space="0"/>
              <w:right w:val="single" w:color="auto" w:sz="8" w:space="0"/>
            </w:tcBorders>
          </w:tcPr>
          <w:p w:rsidRPr="009A036B" w:rsidR="00AA24B6" w:rsidP="00AA24B6" w:rsidRDefault="00AA24B6" w14:paraId="1953BFC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3CF1366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0CC09943" w14:textId="77777777"/>
        </w:tc>
        <w:tc>
          <w:tcPr>
            <w:tcW w:w="1363" w:type="dxa"/>
            <w:tcBorders>
              <w:top w:val="nil"/>
              <w:left w:val="nil"/>
              <w:bottom w:val="single" w:color="auto" w:sz="8" w:space="0"/>
              <w:right w:val="single" w:color="auto" w:sz="8" w:space="0"/>
            </w:tcBorders>
          </w:tcPr>
          <w:p w:rsidRPr="009A036B" w:rsidR="00AA24B6" w:rsidP="00AA24B6" w:rsidRDefault="00AA24B6" w14:paraId="53C44747" w14:textId="77777777"/>
        </w:tc>
        <w:tc>
          <w:tcPr>
            <w:tcW w:w="1363" w:type="dxa"/>
            <w:tcBorders>
              <w:top w:val="nil"/>
              <w:left w:val="nil"/>
              <w:bottom w:val="single" w:color="auto" w:sz="8" w:space="0"/>
              <w:right w:val="single" w:color="auto" w:sz="8" w:space="0"/>
            </w:tcBorders>
          </w:tcPr>
          <w:p w:rsidRPr="009A036B" w:rsidR="00AA24B6" w:rsidP="00AA24B6" w:rsidRDefault="00AA24B6" w14:paraId="2BEF4184" w14:textId="77777777"/>
        </w:tc>
      </w:tr>
      <w:tr w:rsidRPr="009A036B" w:rsidR="00AA24B6" w:rsidTr="009A036B" w14:paraId="4F49B3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6C10E274"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AA24B6" w:rsidP="00AA24B6" w:rsidRDefault="00AA24B6" w14:paraId="5ECC738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AA24B6" w:rsidP="00AA24B6" w:rsidRDefault="00AA24B6" w14:paraId="6477DCF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AA24B6" w:rsidP="00AA24B6" w:rsidRDefault="00AA24B6" w14:paraId="656536BD" w14:textId="77777777"/>
        </w:tc>
        <w:tc>
          <w:tcPr>
            <w:tcW w:w="1363" w:type="dxa"/>
            <w:tcBorders>
              <w:top w:val="nil"/>
              <w:left w:val="nil"/>
              <w:bottom w:val="single" w:color="auto" w:sz="8" w:space="0"/>
              <w:right w:val="single" w:color="auto" w:sz="8" w:space="0"/>
            </w:tcBorders>
            <w:shd w:val="clear" w:color="auto" w:fill="BFBFBF"/>
          </w:tcPr>
          <w:p w:rsidRPr="009A036B" w:rsidR="00AA24B6" w:rsidP="00AA24B6" w:rsidRDefault="00AA24B6" w14:paraId="76F1DB48" w14:textId="77777777"/>
        </w:tc>
        <w:tc>
          <w:tcPr>
            <w:tcW w:w="1363" w:type="dxa"/>
            <w:tcBorders>
              <w:top w:val="nil"/>
              <w:left w:val="nil"/>
              <w:bottom w:val="single" w:color="auto" w:sz="8" w:space="0"/>
              <w:right w:val="single" w:color="auto" w:sz="8" w:space="0"/>
            </w:tcBorders>
          </w:tcPr>
          <w:p w:rsidRPr="009A036B" w:rsidR="00AA24B6" w:rsidP="00AA24B6" w:rsidRDefault="00AA24B6" w14:paraId="37764534" w14:textId="77777777"/>
        </w:tc>
      </w:tr>
      <w:tr w:rsidRPr="009A036B" w:rsidR="00AA24B6" w:rsidTr="009A036B" w14:paraId="5C5C798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A24B6" w:rsidP="00AA24B6" w:rsidRDefault="00AA24B6" w14:paraId="59661D43"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AA24B6" w:rsidP="00AA24B6" w:rsidRDefault="00AA24B6" w14:paraId="3D7D67A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AA24B6" w:rsidP="00AA24B6" w:rsidRDefault="00AA24B6" w14:paraId="0EFD98F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AA24B6" w:rsidP="00AA24B6" w:rsidRDefault="00AA24B6" w14:paraId="31E1A015" w14:textId="77777777"/>
        </w:tc>
        <w:tc>
          <w:tcPr>
            <w:tcW w:w="1363" w:type="dxa"/>
            <w:tcBorders>
              <w:top w:val="nil"/>
              <w:left w:val="nil"/>
              <w:bottom w:val="single" w:color="auto" w:sz="8" w:space="0"/>
              <w:right w:val="single" w:color="auto" w:sz="8" w:space="0"/>
            </w:tcBorders>
            <w:shd w:val="clear" w:color="auto" w:fill="BFBFBF"/>
          </w:tcPr>
          <w:p w:rsidRPr="009A036B" w:rsidR="00AA24B6" w:rsidP="00AA24B6" w:rsidRDefault="00AA24B6" w14:paraId="37C71E7F" w14:textId="77777777"/>
        </w:tc>
        <w:tc>
          <w:tcPr>
            <w:tcW w:w="1363" w:type="dxa"/>
            <w:tcBorders>
              <w:top w:val="nil"/>
              <w:left w:val="nil"/>
              <w:bottom w:val="single" w:color="auto" w:sz="8" w:space="0"/>
              <w:right w:val="single" w:color="auto" w:sz="8" w:space="0"/>
            </w:tcBorders>
          </w:tcPr>
          <w:p w:rsidRPr="009A036B" w:rsidR="00AA24B6" w:rsidP="00AA24B6" w:rsidRDefault="00AA24B6" w14:paraId="6CE9B1F2" w14:textId="77777777"/>
        </w:tc>
      </w:tr>
      <w:tr w:rsidRPr="009A036B" w:rsidR="00AA24B6" w:rsidTr="009A036B" w14:paraId="7F06901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AA24B6" w:rsidP="00AA24B6" w:rsidRDefault="00AA24B6" w14:paraId="62AE864E"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AA24B6" w:rsidP="00AA24B6" w:rsidRDefault="00AA24B6" w14:paraId="5C6357D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AA24B6" w:rsidP="00AA24B6" w:rsidRDefault="00AA24B6" w14:paraId="6A2ED15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AA24B6" w:rsidP="00AA24B6" w:rsidRDefault="00AA24B6" w14:paraId="2120D8F5"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AA24B6" w:rsidP="00AA24B6" w:rsidRDefault="00AA24B6" w14:paraId="04300241" w14:textId="77777777">
            <w:pPr>
              <w:rPr>
                <w:b/>
              </w:rPr>
            </w:pPr>
          </w:p>
        </w:tc>
        <w:tc>
          <w:tcPr>
            <w:tcW w:w="1363" w:type="dxa"/>
            <w:tcBorders>
              <w:top w:val="nil"/>
              <w:left w:val="nil"/>
              <w:bottom w:val="single" w:color="auto" w:sz="8" w:space="0"/>
              <w:right w:val="single" w:color="auto" w:sz="8" w:space="0"/>
            </w:tcBorders>
          </w:tcPr>
          <w:p w:rsidRPr="009A036B" w:rsidR="00AA24B6" w:rsidP="00AA24B6" w:rsidRDefault="00AA24B6" w14:paraId="40D32386" w14:textId="77777777">
            <w:pPr>
              <w:rPr>
                <w:b/>
              </w:rPr>
            </w:pPr>
          </w:p>
        </w:tc>
      </w:tr>
      <w:tr w:rsidRPr="009A036B" w:rsidR="00AA24B6" w:rsidTr="009A036B" w14:paraId="74D3063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C5545" w:rsidR="00AA24B6" w:rsidP="00AA24B6" w:rsidRDefault="00AA24B6" w14:paraId="39D295FA" w14:textId="77777777">
            <w:pPr>
              <w:rPr>
                <w:b/>
              </w:rPr>
            </w:pPr>
            <w:r w:rsidRPr="00DC5545">
              <w:rPr>
                <w:b/>
              </w:rPr>
              <w:t>Total</w:t>
            </w:r>
          </w:p>
        </w:tc>
        <w:tc>
          <w:tcPr>
            <w:tcW w:w="1440" w:type="dxa"/>
            <w:tcBorders>
              <w:top w:val="nil"/>
              <w:left w:val="nil"/>
              <w:bottom w:val="single" w:color="auto" w:sz="8" w:space="0"/>
              <w:right w:val="single" w:color="auto" w:sz="8" w:space="0"/>
            </w:tcBorders>
          </w:tcPr>
          <w:p w:rsidRPr="00DC5545" w:rsidR="00AA24B6" w:rsidP="00AA24B6" w:rsidRDefault="00AA24B6" w14:paraId="5ED06692" w14:textId="77777777">
            <w:pPr>
              <w:rPr>
                <w:b/>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5545" w:rsidR="00AA24B6" w:rsidP="00AA24B6" w:rsidRDefault="00AA24B6" w14:paraId="7BFBC534" w14:textId="77777777">
            <w:pPr>
              <w:rPr>
                <w:b/>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5545" w:rsidR="00AA24B6" w:rsidP="00AA24B6" w:rsidRDefault="00AA24B6" w14:paraId="04C957C0" w14:textId="77777777">
            <w:pPr>
              <w:rPr>
                <w:b/>
              </w:rPr>
            </w:pPr>
          </w:p>
        </w:tc>
        <w:tc>
          <w:tcPr>
            <w:tcW w:w="1363" w:type="dxa"/>
            <w:tcBorders>
              <w:top w:val="nil"/>
              <w:left w:val="nil"/>
              <w:bottom w:val="single" w:color="auto" w:sz="8" w:space="0"/>
              <w:right w:val="single" w:color="auto" w:sz="8" w:space="0"/>
            </w:tcBorders>
          </w:tcPr>
          <w:p w:rsidRPr="00DC5545" w:rsidR="00AA24B6" w:rsidP="00AA24B6" w:rsidRDefault="00AA24B6" w14:paraId="3B381DF8" w14:textId="77777777">
            <w:pPr>
              <w:rPr>
                <w:b/>
              </w:rPr>
            </w:pPr>
          </w:p>
        </w:tc>
        <w:tc>
          <w:tcPr>
            <w:tcW w:w="1363" w:type="dxa"/>
            <w:tcBorders>
              <w:top w:val="nil"/>
              <w:left w:val="nil"/>
              <w:bottom w:val="single" w:color="auto" w:sz="8" w:space="0"/>
              <w:right w:val="single" w:color="auto" w:sz="8" w:space="0"/>
            </w:tcBorders>
          </w:tcPr>
          <w:p w:rsidRPr="00DC5545" w:rsidR="00AA24B6" w:rsidP="00DC658E" w:rsidRDefault="00AA24B6" w14:paraId="72E275ED" w14:textId="4404E9BF">
            <w:pPr>
              <w:tabs>
                <w:tab w:val="left" w:pos="900"/>
              </w:tabs>
              <w:jc w:val="center"/>
              <w:rPr>
                <w:b/>
              </w:rPr>
            </w:pPr>
            <w:r w:rsidRPr="00DC5545">
              <w:rPr>
                <w:b/>
              </w:rPr>
              <w:t>$</w:t>
            </w:r>
            <w:r w:rsidR="00817E43">
              <w:rPr>
                <w:b/>
              </w:rPr>
              <w:t>19,95</w:t>
            </w:r>
            <w:r w:rsidR="00DC658E">
              <w:rPr>
                <w:b/>
              </w:rPr>
              <w:t>2.00</w:t>
            </w:r>
          </w:p>
        </w:tc>
      </w:tr>
    </w:tbl>
    <w:p w:rsidRPr="005B3CA5" w:rsidR="00C80977" w:rsidP="00C80977" w:rsidRDefault="00C80977" w14:paraId="5EA1AB2A" w14:textId="77777777">
      <w:pPr>
        <w:rPr>
          <w:rFonts w:ascii="Calibri" w:hAnsi="Calibri"/>
          <w:bCs/>
          <w:sz w:val="20"/>
          <w:szCs w:val="20"/>
          <w:lang w:eastAsia="zh-CN"/>
        </w:rPr>
      </w:pPr>
      <w:r w:rsidRPr="005B3CA5">
        <w:rPr>
          <w:bCs/>
          <w:sz w:val="20"/>
          <w:szCs w:val="20"/>
          <w:lang w:eastAsia="zh-CN"/>
        </w:rPr>
        <w:t>*</w:t>
      </w:r>
      <w:r w:rsidRPr="005B3CA5">
        <w:rPr>
          <w:sz w:val="20"/>
        </w:rPr>
        <w:t xml:space="preserve"> </w:t>
      </w:r>
      <w:r w:rsidRPr="00563335" w:rsidR="00563335">
        <w:rPr>
          <w:rStyle w:val="Hyperlink"/>
          <w:bCs/>
          <w:sz w:val="20"/>
          <w:szCs w:val="20"/>
          <w:lang w:eastAsia="zh-CN"/>
        </w:rPr>
        <w:t>https://www.opm.gov/policy-data-oversight/pay-leave/salaries-wages/salary-tables/20Tables/html/DCB.aspx</w:t>
      </w:r>
    </w:p>
    <w:p w:rsidR="00ED6492" w:rsidRDefault="00ED6492" w14:paraId="0AC48A4D" w14:textId="77777777">
      <w:pPr>
        <w:rPr>
          <w:b/>
          <w:bCs/>
          <w:u w:val="single"/>
        </w:rPr>
      </w:pPr>
    </w:p>
    <w:p w:rsidR="0069403B" w:rsidP="00F06866" w:rsidRDefault="00ED6492" w14:paraId="30FA703C" w14:textId="77777777">
      <w:pPr>
        <w:rPr>
          <w:b/>
        </w:rPr>
      </w:pPr>
      <w:r>
        <w:rPr>
          <w:b/>
          <w:bCs/>
          <w:u w:val="single"/>
        </w:rPr>
        <w:t xml:space="preserve">If you are conducting a focus group, </w:t>
      </w:r>
      <w:r w:rsidR="00D55359">
        <w:rPr>
          <w:b/>
          <w:bCs/>
          <w:u w:val="single"/>
        </w:rPr>
        <w:t>assessment</w:t>
      </w:r>
      <w:r>
        <w:rPr>
          <w:b/>
          <w:bCs/>
          <w:u w:val="single"/>
        </w:rPr>
        <w:t>, or plan to employ statistical methods, please</w:t>
      </w:r>
      <w:r w:rsidR="0069403B">
        <w:rPr>
          <w:b/>
          <w:bCs/>
          <w:u w:val="single"/>
        </w:rPr>
        <w:t xml:space="preserve"> provide answers to the following questions:</w:t>
      </w:r>
    </w:p>
    <w:p w:rsidR="0069403B" w:rsidP="00F06866" w:rsidRDefault="0069403B" w14:paraId="12B0737C" w14:textId="77777777">
      <w:pPr>
        <w:rPr>
          <w:b/>
        </w:rPr>
      </w:pPr>
    </w:p>
    <w:p w:rsidR="00F06866" w:rsidP="00F06866" w:rsidRDefault="00636621" w14:paraId="164B0CAE" w14:textId="77777777">
      <w:pPr>
        <w:rPr>
          <w:b/>
        </w:rPr>
      </w:pPr>
      <w:r>
        <w:rPr>
          <w:b/>
        </w:rPr>
        <w:t>The</w:t>
      </w:r>
      <w:r w:rsidR="0069403B">
        <w:rPr>
          <w:b/>
        </w:rPr>
        <w:t xml:space="preserve"> select</w:t>
      </w:r>
      <w:r>
        <w:rPr>
          <w:b/>
        </w:rPr>
        <w:t>ion of your targeted respondents</w:t>
      </w:r>
    </w:p>
    <w:p w:rsidR="0069403B" w:rsidP="0069403B" w:rsidRDefault="0069403B" w14:paraId="58321E4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B21E2">
        <w:t>[X</w:t>
      </w:r>
      <w:r>
        <w:t>] Yes</w:t>
      </w:r>
      <w:r>
        <w:tab/>
      </w:r>
      <w:proofErr w:type="gramStart"/>
      <w:r>
        <w:t>[ ]</w:t>
      </w:r>
      <w:proofErr w:type="gramEnd"/>
      <w:r>
        <w:t xml:space="preserve"> No</w:t>
      </w:r>
    </w:p>
    <w:p w:rsidR="00636621" w:rsidP="00636621" w:rsidRDefault="00636621" w14:paraId="15BFF33E" w14:textId="77777777">
      <w:pPr>
        <w:pStyle w:val="ListParagraph"/>
      </w:pPr>
    </w:p>
    <w:p w:rsidR="00636621" w:rsidP="001B0AAA" w:rsidRDefault="00636621" w14:paraId="7FE35182" w14:textId="77777777">
      <w:r w:rsidRPr="00636621">
        <w:lastRenderedPageBreak/>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B21E2" w:rsidP="001B21E2" w:rsidRDefault="001B21E2" w14:paraId="4EBAED13" w14:textId="77777777">
      <w:pPr>
        <w:pStyle w:val="ListParagraph"/>
        <w:ind w:left="0"/>
      </w:pPr>
    </w:p>
    <w:p w:rsidRPr="00984E13" w:rsidR="001B21E2" w:rsidP="001B21E2" w:rsidRDefault="001B21E2" w14:paraId="7425CDB0" w14:textId="695A39E8">
      <w:pPr>
        <w:pStyle w:val="ListParagraph"/>
        <w:ind w:left="0"/>
      </w:pPr>
      <w:r w:rsidRPr="00984E13">
        <w:t xml:space="preserve">Participants </w:t>
      </w:r>
      <w:r w:rsidR="00051BF5">
        <w:t>who’ve requested access to the NIH STRIDES Training Participants distribution list are the only audience for the training application.</w:t>
      </w:r>
      <w:r>
        <w:t xml:space="preserve">  </w:t>
      </w:r>
    </w:p>
    <w:p w:rsidR="00A403BB" w:rsidP="00A403BB" w:rsidRDefault="00A403BB" w14:paraId="6950C655" w14:textId="77777777"/>
    <w:p w:rsidR="00A403BB" w:rsidP="00A403BB" w:rsidRDefault="00A403BB" w14:paraId="5AD58C36" w14:textId="77777777">
      <w:pPr>
        <w:rPr>
          <w:b/>
        </w:rPr>
      </w:pPr>
      <w:r>
        <w:rPr>
          <w:b/>
        </w:rPr>
        <w:t>Administration of the Instrument</w:t>
      </w:r>
    </w:p>
    <w:p w:rsidR="00A403BB" w:rsidP="00A403BB" w:rsidRDefault="001B0AAA" w14:paraId="4D70CB95" w14:textId="77777777">
      <w:pPr>
        <w:pStyle w:val="ListParagraph"/>
        <w:numPr>
          <w:ilvl w:val="0"/>
          <w:numId w:val="17"/>
        </w:numPr>
      </w:pPr>
      <w:r>
        <w:t>H</w:t>
      </w:r>
      <w:r w:rsidR="00A403BB">
        <w:t>ow will you collect the information? (Check all that apply)</w:t>
      </w:r>
    </w:p>
    <w:p w:rsidR="001B0AAA" w:rsidP="001B0AAA" w:rsidRDefault="001B21E2" w14:paraId="7B3EF668" w14:textId="77777777">
      <w:pPr>
        <w:ind w:left="720"/>
      </w:pPr>
      <w:r>
        <w:t>[X</w:t>
      </w:r>
      <w:r w:rsidR="00A403BB">
        <w:t>] Web-based</w:t>
      </w:r>
      <w:r w:rsidR="001B0AAA">
        <w:t xml:space="preserve"> or other forms of Social Media </w:t>
      </w:r>
    </w:p>
    <w:p w:rsidR="001B0AAA" w:rsidP="001B0AAA" w:rsidRDefault="00A403BB" w14:paraId="397FE779"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ADFD1D0"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78115FD"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2E358DD0" w14:textId="77777777">
      <w:pPr>
        <w:ind w:left="720"/>
      </w:pPr>
      <w:proofErr w:type="gramStart"/>
      <w:r>
        <w:t xml:space="preserve">[ </w:t>
      </w:r>
      <w:r w:rsidR="001B0AAA">
        <w:t xml:space="preserve"> </w:t>
      </w:r>
      <w:r>
        <w:t>]</w:t>
      </w:r>
      <w:proofErr w:type="gramEnd"/>
      <w:r>
        <w:t xml:space="preserve"> Other, Explain</w:t>
      </w:r>
    </w:p>
    <w:p w:rsidR="00E86EF4" w:rsidP="001B0AAA" w:rsidRDefault="00E86EF4" w14:paraId="578E24A0" w14:textId="77777777">
      <w:pPr>
        <w:ind w:left="720"/>
      </w:pPr>
    </w:p>
    <w:p w:rsidR="00F24CFC" w:rsidP="00F24CFC" w:rsidRDefault="00F24CFC" w14:paraId="031FF395" w14:textId="77777777">
      <w:pPr>
        <w:pStyle w:val="ListParagraph"/>
        <w:numPr>
          <w:ilvl w:val="0"/>
          <w:numId w:val="17"/>
        </w:numPr>
      </w:pPr>
      <w:r>
        <w:t>Will interviewers or fac</w:t>
      </w:r>
      <w:r w:rsidR="001B21E2">
        <w:t xml:space="preserve">ilitators be used?  </w:t>
      </w:r>
      <w:proofErr w:type="gramStart"/>
      <w:r w:rsidR="001B21E2">
        <w:t>[  ]</w:t>
      </w:r>
      <w:proofErr w:type="gramEnd"/>
      <w:r w:rsidR="001B21E2">
        <w:t xml:space="preserve"> Yes [X</w:t>
      </w:r>
      <w:r>
        <w:t>] No</w:t>
      </w:r>
    </w:p>
    <w:p w:rsidR="00F24CFC" w:rsidP="00F24CFC" w:rsidRDefault="00F24CFC" w14:paraId="7BD04C5A" w14:textId="77777777">
      <w:pPr>
        <w:pStyle w:val="ListParagraph"/>
        <w:ind w:left="360"/>
      </w:pPr>
      <w:r>
        <w:t xml:space="preserve"> </w:t>
      </w:r>
    </w:p>
    <w:p w:rsidR="000913EC" w:rsidP="00F24CFC" w:rsidRDefault="000913EC" w14:paraId="010E25DE" w14:textId="77777777">
      <w:pPr>
        <w:pStyle w:val="Heading2"/>
        <w:tabs>
          <w:tab w:val="left" w:pos="900"/>
        </w:tabs>
        <w:ind w:right="-180"/>
        <w:rPr>
          <w:sz w:val="28"/>
        </w:rPr>
      </w:pPr>
    </w:p>
    <w:p w:rsidRPr="00AE14B1" w:rsidR="00AE14B1" w:rsidP="00AE14B1" w:rsidRDefault="00AE14B1" w14:paraId="16CF61EF" w14:textId="77777777"/>
    <w:p w:rsidR="005E714A" w:rsidP="00F24CFC" w:rsidRDefault="005E714A" w14:paraId="2CECCEB7"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C66DA" w14:textId="77777777" w:rsidR="00E04D1D" w:rsidRDefault="00E04D1D">
      <w:r>
        <w:separator/>
      </w:r>
    </w:p>
  </w:endnote>
  <w:endnote w:type="continuationSeparator" w:id="0">
    <w:p w14:paraId="2ED74333" w14:textId="77777777" w:rsidR="00E04D1D" w:rsidRDefault="00E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93A97" w14:textId="382FBED9"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60EF5">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D6662" w14:textId="77777777" w:rsidR="00E04D1D" w:rsidRDefault="00E04D1D">
      <w:r>
        <w:separator/>
      </w:r>
    </w:p>
  </w:footnote>
  <w:footnote w:type="continuationSeparator" w:id="0">
    <w:p w14:paraId="0A882468" w14:textId="77777777" w:rsidR="00E04D1D" w:rsidRDefault="00E0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3AE"/>
    <w:rsid w:val="00047A64"/>
    <w:rsid w:val="00051BF5"/>
    <w:rsid w:val="00066144"/>
    <w:rsid w:val="0006685D"/>
    <w:rsid w:val="00067329"/>
    <w:rsid w:val="000722CE"/>
    <w:rsid w:val="00072988"/>
    <w:rsid w:val="000913EC"/>
    <w:rsid w:val="000A6414"/>
    <w:rsid w:val="000B2838"/>
    <w:rsid w:val="000C1827"/>
    <w:rsid w:val="000D44CA"/>
    <w:rsid w:val="000E200B"/>
    <w:rsid w:val="000F68BE"/>
    <w:rsid w:val="00160EF5"/>
    <w:rsid w:val="00162611"/>
    <w:rsid w:val="00162F83"/>
    <w:rsid w:val="001855D1"/>
    <w:rsid w:val="001927A4"/>
    <w:rsid w:val="00194AC6"/>
    <w:rsid w:val="00195E57"/>
    <w:rsid w:val="001A23B0"/>
    <w:rsid w:val="001A25CC"/>
    <w:rsid w:val="001B0AAA"/>
    <w:rsid w:val="001B21E2"/>
    <w:rsid w:val="001C39F7"/>
    <w:rsid w:val="001F4613"/>
    <w:rsid w:val="00210549"/>
    <w:rsid w:val="002145FF"/>
    <w:rsid w:val="0022526B"/>
    <w:rsid w:val="00237B48"/>
    <w:rsid w:val="0024521E"/>
    <w:rsid w:val="00245952"/>
    <w:rsid w:val="00263C3D"/>
    <w:rsid w:val="00274D0B"/>
    <w:rsid w:val="00284110"/>
    <w:rsid w:val="002A4FC0"/>
    <w:rsid w:val="002B3C95"/>
    <w:rsid w:val="002D0B92"/>
    <w:rsid w:val="002D26E2"/>
    <w:rsid w:val="002D44CE"/>
    <w:rsid w:val="00314D5E"/>
    <w:rsid w:val="00332CEB"/>
    <w:rsid w:val="003616FE"/>
    <w:rsid w:val="003668D6"/>
    <w:rsid w:val="00371354"/>
    <w:rsid w:val="00390003"/>
    <w:rsid w:val="003A7074"/>
    <w:rsid w:val="003B1AF8"/>
    <w:rsid w:val="003D5BBE"/>
    <w:rsid w:val="003E3C61"/>
    <w:rsid w:val="003E4551"/>
    <w:rsid w:val="003F1C5B"/>
    <w:rsid w:val="004074B8"/>
    <w:rsid w:val="004253A2"/>
    <w:rsid w:val="00431EB1"/>
    <w:rsid w:val="00432A88"/>
    <w:rsid w:val="00434E33"/>
    <w:rsid w:val="00441434"/>
    <w:rsid w:val="00441BE0"/>
    <w:rsid w:val="0045264C"/>
    <w:rsid w:val="0047795D"/>
    <w:rsid w:val="00485AA1"/>
    <w:rsid w:val="004876EC"/>
    <w:rsid w:val="00497ECD"/>
    <w:rsid w:val="004B1B4E"/>
    <w:rsid w:val="004B21D9"/>
    <w:rsid w:val="004C1D13"/>
    <w:rsid w:val="004D6E14"/>
    <w:rsid w:val="004D788C"/>
    <w:rsid w:val="004E74D1"/>
    <w:rsid w:val="005009B0"/>
    <w:rsid w:val="00504D5B"/>
    <w:rsid w:val="00516377"/>
    <w:rsid w:val="0054230E"/>
    <w:rsid w:val="0054265F"/>
    <w:rsid w:val="00555164"/>
    <w:rsid w:val="00555F31"/>
    <w:rsid w:val="00563335"/>
    <w:rsid w:val="0058105B"/>
    <w:rsid w:val="005A1006"/>
    <w:rsid w:val="005A772A"/>
    <w:rsid w:val="005B3CA5"/>
    <w:rsid w:val="005D677F"/>
    <w:rsid w:val="005E714A"/>
    <w:rsid w:val="006140A0"/>
    <w:rsid w:val="00633F74"/>
    <w:rsid w:val="00636621"/>
    <w:rsid w:val="00642B49"/>
    <w:rsid w:val="006832D9"/>
    <w:rsid w:val="00686301"/>
    <w:rsid w:val="006875FC"/>
    <w:rsid w:val="0069403B"/>
    <w:rsid w:val="00696E15"/>
    <w:rsid w:val="006D1108"/>
    <w:rsid w:val="006D154B"/>
    <w:rsid w:val="006D5F47"/>
    <w:rsid w:val="006F3DDE"/>
    <w:rsid w:val="00704678"/>
    <w:rsid w:val="007425E7"/>
    <w:rsid w:val="007431E3"/>
    <w:rsid w:val="00766D95"/>
    <w:rsid w:val="00774C7D"/>
    <w:rsid w:val="007757D1"/>
    <w:rsid w:val="0077703F"/>
    <w:rsid w:val="007849CE"/>
    <w:rsid w:val="007A00A0"/>
    <w:rsid w:val="007D0D40"/>
    <w:rsid w:val="007D3ADE"/>
    <w:rsid w:val="00802607"/>
    <w:rsid w:val="0080322F"/>
    <w:rsid w:val="008101A5"/>
    <w:rsid w:val="00817E43"/>
    <w:rsid w:val="00822664"/>
    <w:rsid w:val="00843796"/>
    <w:rsid w:val="00895229"/>
    <w:rsid w:val="008D0491"/>
    <w:rsid w:val="008D5523"/>
    <w:rsid w:val="008F0203"/>
    <w:rsid w:val="008F2AB5"/>
    <w:rsid w:val="008F50D4"/>
    <w:rsid w:val="00903E1B"/>
    <w:rsid w:val="00913441"/>
    <w:rsid w:val="009239AA"/>
    <w:rsid w:val="00925CBC"/>
    <w:rsid w:val="00935ADA"/>
    <w:rsid w:val="00946B6C"/>
    <w:rsid w:val="00955A71"/>
    <w:rsid w:val="0096108F"/>
    <w:rsid w:val="00967FCC"/>
    <w:rsid w:val="0097603B"/>
    <w:rsid w:val="00987729"/>
    <w:rsid w:val="00995502"/>
    <w:rsid w:val="009A036B"/>
    <w:rsid w:val="009C13B9"/>
    <w:rsid w:val="009D01A2"/>
    <w:rsid w:val="009F5923"/>
    <w:rsid w:val="00A11256"/>
    <w:rsid w:val="00A229F1"/>
    <w:rsid w:val="00A241F8"/>
    <w:rsid w:val="00A403BB"/>
    <w:rsid w:val="00A50826"/>
    <w:rsid w:val="00A674DF"/>
    <w:rsid w:val="00A67716"/>
    <w:rsid w:val="00A83AA6"/>
    <w:rsid w:val="00AA1928"/>
    <w:rsid w:val="00AA24B6"/>
    <w:rsid w:val="00AC60E8"/>
    <w:rsid w:val="00AC7266"/>
    <w:rsid w:val="00AE14B1"/>
    <w:rsid w:val="00AE1809"/>
    <w:rsid w:val="00B44E35"/>
    <w:rsid w:val="00B80D76"/>
    <w:rsid w:val="00B81D7E"/>
    <w:rsid w:val="00B849E8"/>
    <w:rsid w:val="00BA16A3"/>
    <w:rsid w:val="00BA2105"/>
    <w:rsid w:val="00BA7E06"/>
    <w:rsid w:val="00BB43B5"/>
    <w:rsid w:val="00BB6219"/>
    <w:rsid w:val="00BB65EC"/>
    <w:rsid w:val="00BC0580"/>
    <w:rsid w:val="00BC676D"/>
    <w:rsid w:val="00BD290F"/>
    <w:rsid w:val="00C14CC4"/>
    <w:rsid w:val="00C33B6F"/>
    <w:rsid w:val="00C33C52"/>
    <w:rsid w:val="00C40D8B"/>
    <w:rsid w:val="00C54F23"/>
    <w:rsid w:val="00C756DE"/>
    <w:rsid w:val="00C80977"/>
    <w:rsid w:val="00C8407A"/>
    <w:rsid w:val="00C8488C"/>
    <w:rsid w:val="00C86E91"/>
    <w:rsid w:val="00CA19A3"/>
    <w:rsid w:val="00CA2010"/>
    <w:rsid w:val="00CA2650"/>
    <w:rsid w:val="00CB1078"/>
    <w:rsid w:val="00CB6076"/>
    <w:rsid w:val="00CC6FAF"/>
    <w:rsid w:val="00D24698"/>
    <w:rsid w:val="00D25D14"/>
    <w:rsid w:val="00D42F0E"/>
    <w:rsid w:val="00D43F39"/>
    <w:rsid w:val="00D55359"/>
    <w:rsid w:val="00D6383F"/>
    <w:rsid w:val="00D911AB"/>
    <w:rsid w:val="00DA1019"/>
    <w:rsid w:val="00DA3BC4"/>
    <w:rsid w:val="00DB4A58"/>
    <w:rsid w:val="00DB4CFC"/>
    <w:rsid w:val="00DB59D0"/>
    <w:rsid w:val="00DC33D3"/>
    <w:rsid w:val="00DC5545"/>
    <w:rsid w:val="00DC658E"/>
    <w:rsid w:val="00DF4E65"/>
    <w:rsid w:val="00E04D1D"/>
    <w:rsid w:val="00E11E13"/>
    <w:rsid w:val="00E26329"/>
    <w:rsid w:val="00E274C6"/>
    <w:rsid w:val="00E40B50"/>
    <w:rsid w:val="00E50293"/>
    <w:rsid w:val="00E614A5"/>
    <w:rsid w:val="00E65FFC"/>
    <w:rsid w:val="00E6637E"/>
    <w:rsid w:val="00E671C2"/>
    <w:rsid w:val="00E80951"/>
    <w:rsid w:val="00E86CC6"/>
    <w:rsid w:val="00E86EF4"/>
    <w:rsid w:val="00EB56B3"/>
    <w:rsid w:val="00EC701C"/>
    <w:rsid w:val="00EC73FB"/>
    <w:rsid w:val="00ED6492"/>
    <w:rsid w:val="00EF2095"/>
    <w:rsid w:val="00F06866"/>
    <w:rsid w:val="00F15956"/>
    <w:rsid w:val="00F21F91"/>
    <w:rsid w:val="00F24CFC"/>
    <w:rsid w:val="00F3170F"/>
    <w:rsid w:val="00F337B2"/>
    <w:rsid w:val="00F4037D"/>
    <w:rsid w:val="00F86ABF"/>
    <w:rsid w:val="00F976B0"/>
    <w:rsid w:val="00FA20A4"/>
    <w:rsid w:val="00FA5A90"/>
    <w:rsid w:val="00FA6DE7"/>
    <w:rsid w:val="00FC018E"/>
    <w:rsid w:val="00FC0A8E"/>
    <w:rsid w:val="00FC2116"/>
    <w:rsid w:val="00FC3679"/>
    <w:rsid w:val="00FE2FA6"/>
    <w:rsid w:val="00FE3DF2"/>
    <w:rsid w:val="00FF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903D5"/>
  <w15:chartTrackingRefBased/>
  <w15:docId w15:val="{DC6E3D0B-4070-DD46-81DA-FF4C17B4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2988"/>
    <w:rPr>
      <w:color w:val="0563C1"/>
      <w:u w:val="single"/>
    </w:rPr>
  </w:style>
  <w:style w:type="character" w:styleId="FollowedHyperlink">
    <w:name w:val="FollowedHyperlink"/>
    <w:rsid w:val="004074B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10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1AFE-D400-410C-89AE-D04B7DB8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4545</CharactersWithSpaces>
  <SharedDoc>false</SharedDoc>
  <HLinks>
    <vt:vector size="12" baseType="variant">
      <vt:variant>
        <vt:i4>7012467</vt:i4>
      </vt:variant>
      <vt:variant>
        <vt:i4>3</vt:i4>
      </vt:variant>
      <vt:variant>
        <vt:i4>0</vt:i4>
      </vt:variant>
      <vt:variant>
        <vt:i4>5</vt:i4>
      </vt:variant>
      <vt:variant>
        <vt:lpwstr>https://www.opm.gov/policy-data-oversight/pay-leave/salaries-wages/salary-tables/18Tables/html/DCB.aspx</vt:lpwstr>
      </vt:variant>
      <vt:variant>
        <vt:lpwstr/>
      </vt:variant>
      <vt:variant>
        <vt:i4>4194328</vt:i4>
      </vt:variant>
      <vt:variant>
        <vt:i4>0</vt:i4>
      </vt:variant>
      <vt:variant>
        <vt:i4>0</vt:i4>
      </vt:variant>
      <vt:variant>
        <vt:i4>5</vt:i4>
      </vt:variant>
      <vt:variant>
        <vt:lpwstr>https://www.bls.gov/oes/current/oes191099.htm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2020-06-30T21:09:00Z</dcterms:created>
  <dcterms:modified xsi:type="dcterms:W3CDTF">2020-06-30T21:09:00Z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