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1E19" w:rsidR="0054255A" w:rsidRDefault="0054255A" w14:paraId="46C8F908" w14:textId="35268AA0">
      <w:pPr>
        <w:rPr>
          <w:rFonts w:cstheme="minorHAnsi"/>
          <w:b/>
        </w:rPr>
      </w:pPr>
      <w:bookmarkStart w:name="_GoBack" w:id="0"/>
      <w:bookmarkEnd w:id="0"/>
    </w:p>
    <w:p w:rsidRPr="00651E19" w:rsidR="00B72882" w:rsidP="00B72882" w:rsidRDefault="00B72882" w14:paraId="25B4A7B0" w14:textId="77777777">
      <w:pPr>
        <w:pStyle w:val="ReportCover-Title"/>
        <w:tabs>
          <w:tab w:val="left" w:pos="6930"/>
          <w:tab w:val="left" w:pos="8640"/>
        </w:tabs>
        <w:jc w:val="center"/>
        <w:rPr>
          <w:rFonts w:asciiTheme="minorHAnsi" w:hAnsiTheme="minorHAnsi" w:cstheme="minorHAnsi"/>
          <w:color w:val="auto"/>
          <w:sz w:val="22"/>
          <w:szCs w:val="22"/>
        </w:rPr>
      </w:pPr>
      <w:r w:rsidRPr="00651E19">
        <w:rPr>
          <w:rFonts w:eastAsia="Arial Unicode MS" w:asciiTheme="minorHAnsi" w:hAnsiTheme="minorHAnsi" w:cstheme="minorHAnsi"/>
          <w:noProof/>
          <w:color w:val="auto"/>
          <w:sz w:val="22"/>
          <w:szCs w:val="22"/>
        </w:rPr>
        <w:t xml:space="preserve">Assessing the Implementation and Cost of High Quality Early Care and Education: Field Test </w:t>
      </w:r>
    </w:p>
    <w:p w:rsidRPr="00651E19" w:rsidR="0054255A" w:rsidP="00B13297" w:rsidRDefault="0054255A" w14:paraId="11C893CE" w14:textId="77777777">
      <w:pPr>
        <w:pStyle w:val="ReportCover-Title"/>
        <w:rPr>
          <w:rFonts w:asciiTheme="minorHAnsi" w:hAnsiTheme="minorHAnsi" w:cstheme="minorHAnsi"/>
          <w:color w:val="auto"/>
          <w:sz w:val="22"/>
          <w:szCs w:val="22"/>
        </w:rPr>
      </w:pPr>
    </w:p>
    <w:p w:rsidRPr="00651E19" w:rsidR="0054255A" w:rsidP="00B13297" w:rsidRDefault="0054255A" w14:paraId="56DAFAF6" w14:textId="77777777">
      <w:pPr>
        <w:pStyle w:val="ReportCover-Title"/>
        <w:rPr>
          <w:rFonts w:asciiTheme="minorHAnsi" w:hAnsiTheme="minorHAnsi" w:cstheme="minorHAnsi"/>
          <w:color w:val="auto"/>
          <w:sz w:val="22"/>
          <w:szCs w:val="22"/>
        </w:rPr>
      </w:pPr>
    </w:p>
    <w:p w:rsidRPr="00651E19" w:rsidR="0054255A" w:rsidP="00B13297" w:rsidRDefault="0054255A" w14:paraId="29DA80E4" w14:textId="77777777">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OMB Information Collection Request</w:t>
      </w:r>
    </w:p>
    <w:p w:rsidRPr="00651E19" w:rsidR="0054255A" w:rsidP="00B13297" w:rsidRDefault="0054255A" w14:paraId="3E8F7648" w14:textId="56866CF8">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 xml:space="preserve">0970 - </w:t>
      </w:r>
      <w:r w:rsidRPr="00651E19" w:rsidR="00B72882">
        <w:rPr>
          <w:rFonts w:asciiTheme="minorHAnsi" w:hAnsiTheme="minorHAnsi" w:cstheme="minorHAnsi"/>
          <w:color w:val="auto"/>
          <w:sz w:val="22"/>
          <w:szCs w:val="22"/>
        </w:rPr>
        <w:t>0499</w:t>
      </w:r>
    </w:p>
    <w:p w:rsidRPr="00651E19" w:rsidR="0054255A" w:rsidP="00B13297" w:rsidRDefault="0054255A" w14:paraId="20B97EA0" w14:textId="77777777">
      <w:pPr>
        <w:rPr>
          <w:rFonts w:cstheme="minorHAnsi"/>
        </w:rPr>
      </w:pPr>
    </w:p>
    <w:p w:rsidRPr="00651E19" w:rsidR="0054255A" w:rsidP="00B13297" w:rsidRDefault="0054255A" w14:paraId="073B8B22" w14:textId="77777777">
      <w:pPr>
        <w:pStyle w:val="ReportCover-Date"/>
        <w:jc w:val="center"/>
        <w:rPr>
          <w:rFonts w:asciiTheme="minorHAnsi" w:hAnsiTheme="minorHAnsi" w:cstheme="minorHAnsi"/>
          <w:color w:val="auto"/>
          <w:sz w:val="22"/>
          <w:szCs w:val="22"/>
        </w:rPr>
      </w:pPr>
    </w:p>
    <w:p w:rsidRPr="00651E19" w:rsidR="0054255A" w:rsidP="00B13297" w:rsidRDefault="0054255A" w14:paraId="12554403"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Supporting Statement</w:t>
      </w:r>
    </w:p>
    <w:p w:rsidRPr="00651E19" w:rsidR="0054255A" w:rsidP="00B13297" w:rsidRDefault="0054255A" w14:paraId="6C1EE474"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Part A</w:t>
      </w:r>
    </w:p>
    <w:p w:rsidRPr="00651E19" w:rsidR="0054255A" w:rsidP="00B13297" w:rsidRDefault="00CD142F" w14:paraId="782F2D46" w14:textId="00345F9E">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August</w:t>
      </w:r>
      <w:r w:rsidR="008B6566">
        <w:rPr>
          <w:rFonts w:asciiTheme="minorHAnsi" w:hAnsiTheme="minorHAnsi" w:cstheme="minorHAnsi"/>
          <w:color w:val="auto"/>
          <w:sz w:val="22"/>
          <w:szCs w:val="22"/>
        </w:rPr>
        <w:t xml:space="preserve"> </w:t>
      </w:r>
      <w:r w:rsidR="00F65560">
        <w:rPr>
          <w:rFonts w:asciiTheme="minorHAnsi" w:hAnsiTheme="minorHAnsi" w:cstheme="minorHAnsi"/>
          <w:color w:val="auto"/>
          <w:sz w:val="22"/>
          <w:szCs w:val="22"/>
        </w:rPr>
        <w:t>2019</w:t>
      </w:r>
    </w:p>
    <w:p w:rsidRPr="00651E19" w:rsidR="0054255A" w:rsidP="00B13297" w:rsidRDefault="0054255A" w14:paraId="44E8CF70" w14:textId="77777777">
      <w:pPr>
        <w:spacing w:after="0" w:line="240" w:lineRule="auto"/>
        <w:jc w:val="center"/>
        <w:rPr>
          <w:rFonts w:cstheme="minorHAnsi"/>
        </w:rPr>
      </w:pPr>
    </w:p>
    <w:p w:rsidRPr="00651E19" w:rsidR="0054255A" w:rsidP="00B13297" w:rsidRDefault="0054255A" w14:paraId="326AE304" w14:textId="77777777">
      <w:pPr>
        <w:spacing w:after="0" w:line="240" w:lineRule="auto"/>
        <w:jc w:val="center"/>
        <w:rPr>
          <w:rFonts w:cstheme="minorHAnsi"/>
        </w:rPr>
      </w:pPr>
      <w:r w:rsidRPr="00651E19">
        <w:rPr>
          <w:rFonts w:cstheme="minorHAnsi"/>
        </w:rPr>
        <w:t>Submitted By:</w:t>
      </w:r>
    </w:p>
    <w:p w:rsidRPr="00651E19" w:rsidR="0054255A" w:rsidP="00B13297" w:rsidRDefault="0054255A" w14:paraId="4993D670" w14:textId="28A31F23">
      <w:pPr>
        <w:spacing w:after="0" w:line="240" w:lineRule="auto"/>
        <w:jc w:val="center"/>
        <w:rPr>
          <w:rFonts w:cstheme="minorHAnsi"/>
        </w:rPr>
      </w:pPr>
      <w:r w:rsidRPr="00651E19">
        <w:rPr>
          <w:rFonts w:cstheme="minorHAnsi"/>
        </w:rPr>
        <w:t>Office of Planning, Research</w:t>
      </w:r>
      <w:r w:rsidRPr="00651E19" w:rsidR="00B13297">
        <w:rPr>
          <w:rFonts w:cstheme="minorHAnsi"/>
        </w:rPr>
        <w:t>,</w:t>
      </w:r>
      <w:r w:rsidRPr="00651E19">
        <w:rPr>
          <w:rFonts w:cstheme="minorHAnsi"/>
        </w:rPr>
        <w:t xml:space="preserve"> and Evaluation</w:t>
      </w:r>
    </w:p>
    <w:p w:rsidRPr="00651E19" w:rsidR="0054255A" w:rsidP="00B13297" w:rsidRDefault="0054255A" w14:paraId="47965330" w14:textId="77777777">
      <w:pPr>
        <w:spacing w:after="0" w:line="240" w:lineRule="auto"/>
        <w:jc w:val="center"/>
        <w:rPr>
          <w:rFonts w:cstheme="minorHAnsi"/>
        </w:rPr>
      </w:pPr>
      <w:r w:rsidRPr="00651E19">
        <w:rPr>
          <w:rFonts w:cstheme="minorHAnsi"/>
        </w:rPr>
        <w:t xml:space="preserve">Administration for Children and Families </w:t>
      </w:r>
    </w:p>
    <w:p w:rsidRPr="00651E19" w:rsidR="0054255A" w:rsidP="00B13297" w:rsidRDefault="0054255A" w14:paraId="6D0243BB" w14:textId="77777777">
      <w:pPr>
        <w:spacing w:after="0" w:line="240" w:lineRule="auto"/>
        <w:jc w:val="center"/>
        <w:rPr>
          <w:rFonts w:cstheme="minorHAnsi"/>
        </w:rPr>
      </w:pPr>
      <w:r w:rsidRPr="00651E19">
        <w:rPr>
          <w:rFonts w:cstheme="minorHAnsi"/>
        </w:rPr>
        <w:t>U.S. Department of Health and Human Services</w:t>
      </w:r>
    </w:p>
    <w:p w:rsidRPr="00651E19" w:rsidR="0054255A" w:rsidP="00B13297" w:rsidRDefault="0054255A" w14:paraId="0AED6156" w14:textId="77777777">
      <w:pPr>
        <w:spacing w:after="0" w:line="240" w:lineRule="auto"/>
        <w:jc w:val="center"/>
        <w:rPr>
          <w:rFonts w:cstheme="minorHAnsi"/>
        </w:rPr>
      </w:pPr>
    </w:p>
    <w:p w:rsidRPr="00651E19" w:rsidR="0054255A" w:rsidP="00B13297" w:rsidRDefault="0054255A" w14:paraId="4FBBD238" w14:textId="77777777">
      <w:pPr>
        <w:spacing w:after="0" w:line="240" w:lineRule="auto"/>
        <w:jc w:val="center"/>
        <w:rPr>
          <w:rFonts w:cstheme="minorHAnsi"/>
        </w:rPr>
      </w:pPr>
      <w:r w:rsidRPr="00651E19">
        <w:rPr>
          <w:rFonts w:cstheme="minorHAnsi"/>
        </w:rPr>
        <w:t>4</w:t>
      </w:r>
      <w:r w:rsidRPr="00651E19">
        <w:rPr>
          <w:rFonts w:cstheme="minorHAnsi"/>
          <w:vertAlign w:val="superscript"/>
        </w:rPr>
        <w:t>th</w:t>
      </w:r>
      <w:r w:rsidRPr="00651E19">
        <w:rPr>
          <w:rFonts w:cstheme="minorHAnsi"/>
        </w:rPr>
        <w:t xml:space="preserve"> Floor, Mary E. Switzer Building</w:t>
      </w:r>
    </w:p>
    <w:p w:rsidRPr="00651E19" w:rsidR="0054255A" w:rsidP="00B13297" w:rsidRDefault="0054255A" w14:paraId="737C8E19" w14:textId="77777777">
      <w:pPr>
        <w:spacing w:after="0" w:line="240" w:lineRule="auto"/>
        <w:jc w:val="center"/>
        <w:rPr>
          <w:rFonts w:cstheme="minorHAnsi"/>
        </w:rPr>
      </w:pPr>
      <w:r w:rsidRPr="00651E19">
        <w:rPr>
          <w:rFonts w:cstheme="minorHAnsi"/>
        </w:rPr>
        <w:t>330 C Street, SW</w:t>
      </w:r>
    </w:p>
    <w:p w:rsidRPr="00651E19" w:rsidR="0054255A" w:rsidP="00B13297" w:rsidRDefault="0054255A" w14:paraId="0C645A88" w14:textId="77777777">
      <w:pPr>
        <w:spacing w:after="0" w:line="240" w:lineRule="auto"/>
        <w:jc w:val="center"/>
        <w:rPr>
          <w:rFonts w:cstheme="minorHAnsi"/>
        </w:rPr>
      </w:pPr>
      <w:r w:rsidRPr="00651E19">
        <w:rPr>
          <w:rFonts w:cstheme="minorHAnsi"/>
        </w:rPr>
        <w:t>Washington, D.C. 20201</w:t>
      </w:r>
    </w:p>
    <w:p w:rsidRPr="00651E19" w:rsidR="0054255A" w:rsidP="00B13297" w:rsidRDefault="0054255A" w14:paraId="00F1DA38" w14:textId="77777777">
      <w:pPr>
        <w:spacing w:after="0" w:line="240" w:lineRule="auto"/>
        <w:jc w:val="center"/>
        <w:rPr>
          <w:rFonts w:cstheme="minorHAnsi"/>
        </w:rPr>
      </w:pPr>
    </w:p>
    <w:p w:rsidRPr="00651E19" w:rsidR="0054255A" w:rsidP="002B7FA6" w:rsidRDefault="0054255A" w14:paraId="594D3C68" w14:textId="1F8E0993">
      <w:pPr>
        <w:spacing w:after="120" w:line="240" w:lineRule="auto"/>
        <w:jc w:val="center"/>
        <w:rPr>
          <w:rFonts w:cstheme="minorHAnsi"/>
        </w:rPr>
      </w:pPr>
      <w:r w:rsidRPr="00651E19">
        <w:rPr>
          <w:rFonts w:cstheme="minorHAnsi"/>
        </w:rPr>
        <w:t>Project Officers:</w:t>
      </w:r>
    </w:p>
    <w:p w:rsidRPr="00651E19" w:rsidR="00B72882" w:rsidP="002B7FA6" w:rsidRDefault="00B72882" w14:paraId="230EB95C" w14:textId="77777777">
      <w:pPr>
        <w:spacing w:after="0" w:line="240" w:lineRule="auto"/>
        <w:jc w:val="center"/>
        <w:rPr>
          <w:rFonts w:cstheme="minorHAnsi"/>
        </w:rPr>
      </w:pPr>
      <w:r w:rsidRPr="00651E19">
        <w:rPr>
          <w:rFonts w:cstheme="minorHAnsi"/>
        </w:rPr>
        <w:t xml:space="preserve">Ivelisse Martinez-Beck, Senior Social Science Research Analyst and </w:t>
      </w:r>
    </w:p>
    <w:p w:rsidRPr="00651E19" w:rsidR="00B72882" w:rsidP="002B7FA6" w:rsidRDefault="00B72882" w14:paraId="06E9B7D2" w14:textId="77777777">
      <w:pPr>
        <w:tabs>
          <w:tab w:val="center" w:pos="4680"/>
          <w:tab w:val="left" w:pos="7580"/>
        </w:tabs>
        <w:spacing w:after="0" w:line="240" w:lineRule="auto"/>
        <w:jc w:val="center"/>
        <w:rPr>
          <w:rFonts w:cstheme="minorHAnsi"/>
        </w:rPr>
      </w:pPr>
      <w:r w:rsidRPr="00651E19">
        <w:rPr>
          <w:rFonts w:cstheme="minorHAnsi"/>
        </w:rPr>
        <w:t>Child Care Research Team Leader</w:t>
      </w:r>
    </w:p>
    <w:p w:rsidRPr="00651E19" w:rsidR="00B72882" w:rsidP="002B7FA6" w:rsidRDefault="00B72882" w14:paraId="4F3DAC02" w14:textId="77777777">
      <w:pPr>
        <w:spacing w:after="0" w:line="240" w:lineRule="auto"/>
        <w:jc w:val="center"/>
        <w:rPr>
          <w:rFonts w:cstheme="minorHAnsi"/>
        </w:rPr>
      </w:pPr>
      <w:r w:rsidRPr="00651E19">
        <w:rPr>
          <w:rFonts w:cstheme="minorHAnsi"/>
        </w:rPr>
        <w:t>Meryl Barofsky, Senior Social Science Research Analyst</w:t>
      </w:r>
    </w:p>
    <w:p w:rsidRPr="00651E19" w:rsidR="00B72882" w:rsidP="00B13297" w:rsidRDefault="00B72882" w14:paraId="2712087F" w14:textId="77777777">
      <w:pPr>
        <w:spacing w:after="0" w:line="240" w:lineRule="auto"/>
        <w:jc w:val="center"/>
        <w:rPr>
          <w:rFonts w:cstheme="minorHAnsi"/>
        </w:rPr>
      </w:pPr>
    </w:p>
    <w:p w:rsidRPr="00651E19" w:rsidR="0054255A" w:rsidP="00B13297" w:rsidRDefault="0054255A" w14:paraId="0313461E" w14:textId="77777777">
      <w:pPr>
        <w:spacing w:after="0" w:line="240" w:lineRule="auto"/>
        <w:jc w:val="center"/>
        <w:rPr>
          <w:rFonts w:cstheme="minorHAnsi"/>
          <w:b/>
        </w:rPr>
      </w:pPr>
    </w:p>
    <w:p w:rsidRPr="00651E19" w:rsidR="0054255A" w:rsidP="00B13297" w:rsidRDefault="0054255A" w14:paraId="15758DCB" w14:textId="77777777">
      <w:pPr>
        <w:spacing w:after="0" w:line="240" w:lineRule="auto"/>
        <w:jc w:val="center"/>
        <w:rPr>
          <w:rFonts w:cstheme="minorHAnsi"/>
          <w:b/>
        </w:rPr>
      </w:pPr>
    </w:p>
    <w:p w:rsidRPr="00651E19" w:rsidR="0054255A" w:rsidP="00B13297" w:rsidRDefault="0054255A" w14:paraId="59CD749F" w14:textId="77777777">
      <w:pPr>
        <w:jc w:val="center"/>
        <w:rPr>
          <w:rFonts w:cstheme="minorHAnsi"/>
          <w:b/>
        </w:rPr>
      </w:pPr>
    </w:p>
    <w:p w:rsidRPr="00651E19" w:rsidR="0054255A" w:rsidP="00B13297" w:rsidRDefault="0054255A" w14:paraId="07833600" w14:textId="2B3D80AE">
      <w:pPr>
        <w:rPr>
          <w:rFonts w:cstheme="minorHAnsi"/>
          <w:b/>
        </w:rPr>
      </w:pPr>
    </w:p>
    <w:p w:rsidRPr="00651E19" w:rsidR="0068303E" w:rsidRDefault="0068303E" w14:paraId="49E4A961" w14:textId="77777777">
      <w:pPr>
        <w:rPr>
          <w:rFonts w:cstheme="minorHAnsi"/>
          <w:b/>
        </w:rPr>
      </w:pPr>
    </w:p>
    <w:p w:rsidRPr="00651E19" w:rsidR="00B04785" w:rsidP="00624DDC" w:rsidRDefault="00B04785" w14:paraId="19786CBC" w14:textId="77777777">
      <w:pPr>
        <w:spacing w:after="0" w:line="240" w:lineRule="auto"/>
        <w:jc w:val="center"/>
        <w:rPr>
          <w:rFonts w:cstheme="minorHAnsi"/>
          <w:b/>
        </w:rPr>
      </w:pPr>
    </w:p>
    <w:p w:rsidRPr="00651E19" w:rsidR="00B04785" w:rsidP="00624DDC" w:rsidRDefault="00B04785" w14:paraId="388A70CF" w14:textId="77777777">
      <w:pPr>
        <w:spacing w:after="0" w:line="240" w:lineRule="auto"/>
        <w:jc w:val="center"/>
        <w:rPr>
          <w:rFonts w:cstheme="minorHAnsi"/>
          <w:b/>
        </w:rPr>
      </w:pPr>
    </w:p>
    <w:p w:rsidRPr="00651E19" w:rsidR="00B04785" w:rsidP="00624DDC" w:rsidRDefault="00B04785" w14:paraId="7CB1DEBF" w14:textId="77777777">
      <w:pPr>
        <w:spacing w:after="0" w:line="240" w:lineRule="auto"/>
        <w:jc w:val="center"/>
        <w:rPr>
          <w:rFonts w:cstheme="minorHAnsi"/>
          <w:b/>
        </w:rPr>
      </w:pPr>
    </w:p>
    <w:p w:rsidRPr="00651E19" w:rsidR="00624DDC" w:rsidP="00624DDC" w:rsidRDefault="0068303E" w14:paraId="36C08276" w14:textId="671DC8EB">
      <w:pPr>
        <w:spacing w:after="0" w:line="240" w:lineRule="auto"/>
        <w:jc w:val="center"/>
        <w:rPr>
          <w:rFonts w:cstheme="minorHAnsi"/>
          <w:b/>
        </w:rPr>
      </w:pPr>
      <w:r w:rsidRPr="00651E19">
        <w:rPr>
          <w:rFonts w:cstheme="minorHAnsi"/>
          <w:b/>
        </w:rPr>
        <w:t>Part A</w:t>
      </w:r>
    </w:p>
    <w:p w:rsidRPr="00651E19" w:rsidR="00624DDC" w:rsidP="00624DDC" w:rsidRDefault="00624DDC" w14:paraId="331767F9" w14:textId="77777777">
      <w:pPr>
        <w:spacing w:after="0" w:line="240" w:lineRule="auto"/>
        <w:jc w:val="center"/>
        <w:rPr>
          <w:rFonts w:cstheme="minorHAnsi"/>
          <w:b/>
        </w:rPr>
      </w:pPr>
    </w:p>
    <w:p w:rsidRPr="00651E19" w:rsidR="00026192" w:rsidP="000F1E4A" w:rsidRDefault="00026192" w14:paraId="095FF910" w14:textId="77777777">
      <w:pPr>
        <w:spacing w:after="0" w:line="240" w:lineRule="auto"/>
        <w:rPr>
          <w:rFonts w:cstheme="minorHAnsi"/>
          <w:b/>
          <w:u w:val="single"/>
        </w:rPr>
      </w:pPr>
    </w:p>
    <w:p w:rsidRPr="00651E19" w:rsidR="00026192" w:rsidP="000F1E4A" w:rsidRDefault="00026192" w14:paraId="4CA5E0BD" w14:textId="77777777">
      <w:pPr>
        <w:spacing w:after="0" w:line="240" w:lineRule="auto"/>
        <w:rPr>
          <w:rFonts w:cstheme="minorHAnsi"/>
          <w:b/>
          <w:u w:val="single"/>
        </w:rPr>
      </w:pPr>
    </w:p>
    <w:p w:rsidRPr="00651E19" w:rsidR="00840D32" w:rsidP="001A72AC" w:rsidRDefault="00840D32" w14:paraId="5E4659ED" w14:textId="1E7593B2">
      <w:pPr>
        <w:tabs>
          <w:tab w:val="right" w:pos="9360"/>
        </w:tabs>
        <w:spacing w:after="0" w:line="240" w:lineRule="auto"/>
        <w:rPr>
          <w:rFonts w:cstheme="minorHAnsi"/>
          <w:b/>
        </w:rPr>
      </w:pPr>
      <w:r w:rsidRPr="00651E19">
        <w:rPr>
          <w:rFonts w:cstheme="minorHAnsi"/>
          <w:b/>
          <w:u w:val="single"/>
        </w:rPr>
        <w:t>Executive Summary</w:t>
      </w:r>
      <w:r w:rsidR="00876053">
        <w:rPr>
          <w:rFonts w:cstheme="minorHAnsi"/>
          <w:b/>
          <w:u w:val="single"/>
        </w:rPr>
        <w:tab/>
      </w:r>
    </w:p>
    <w:p w:rsidRPr="00651E19" w:rsidR="00B04785" w:rsidP="000F1E4A" w:rsidRDefault="00B04785" w14:paraId="5D7B325A" w14:textId="6F433416">
      <w:pPr>
        <w:spacing w:after="0" w:line="240" w:lineRule="auto"/>
        <w:rPr>
          <w:rFonts w:cstheme="minorHAnsi"/>
          <w:b/>
        </w:rPr>
      </w:pPr>
    </w:p>
    <w:p w:rsidRPr="00651E19" w:rsidR="00B04785" w:rsidP="00906F6A" w:rsidRDefault="00B04785" w14:paraId="00321FF0" w14:textId="55A25076">
      <w:pPr>
        <w:pStyle w:val="ListParagraph"/>
        <w:numPr>
          <w:ilvl w:val="0"/>
          <w:numId w:val="28"/>
        </w:numPr>
        <w:spacing w:after="0" w:line="240" w:lineRule="auto"/>
        <w:rPr>
          <w:rFonts w:cstheme="minorHAnsi"/>
        </w:rPr>
      </w:pPr>
      <w:r w:rsidRPr="00651E19">
        <w:rPr>
          <w:rFonts w:cstheme="minorHAnsi"/>
          <w:b/>
        </w:rPr>
        <w:t xml:space="preserve">Type of Request: </w:t>
      </w:r>
      <w:r w:rsidRPr="00651E19">
        <w:rPr>
          <w:rFonts w:cstheme="minorHAnsi"/>
        </w:rPr>
        <w:t>This Information Collection Request</w:t>
      </w:r>
      <w:r w:rsidR="00D23D63">
        <w:rPr>
          <w:rFonts w:cstheme="minorHAnsi"/>
        </w:rPr>
        <w:t xml:space="preserve"> (ICR)</w:t>
      </w:r>
      <w:r w:rsidRPr="00651E19">
        <w:rPr>
          <w:rFonts w:cstheme="minorHAnsi"/>
        </w:rPr>
        <w:t xml:space="preserve"> is for a </w:t>
      </w:r>
      <w:r w:rsidRPr="00651E19" w:rsidR="000C42CF">
        <w:rPr>
          <w:rFonts w:cstheme="minorHAnsi"/>
        </w:rPr>
        <w:t>re</w:t>
      </w:r>
      <w:r w:rsidR="00190BC7">
        <w:rPr>
          <w:rFonts w:cstheme="minorHAnsi"/>
        </w:rPr>
        <w:t>instatement with changes</w:t>
      </w:r>
      <w:r w:rsidRPr="00651E19">
        <w:rPr>
          <w:rFonts w:cstheme="minorHAnsi"/>
        </w:rPr>
        <w:t xml:space="preserve">. We are requesting </w:t>
      </w:r>
      <w:r w:rsidR="00432DB0">
        <w:rPr>
          <w:rFonts w:cstheme="minorHAnsi"/>
        </w:rPr>
        <w:t>15 months</w:t>
      </w:r>
      <w:r w:rsidRPr="00651E19" w:rsidR="000C42CF">
        <w:rPr>
          <w:rFonts w:cstheme="minorHAnsi"/>
        </w:rPr>
        <w:t xml:space="preserve"> o</w:t>
      </w:r>
      <w:r w:rsidRPr="00651E19">
        <w:rPr>
          <w:rFonts w:cstheme="minorHAnsi"/>
        </w:rPr>
        <w:t xml:space="preserve">f approval. </w:t>
      </w:r>
    </w:p>
    <w:p w:rsidRPr="00651E19" w:rsidR="00EA405B" w:rsidP="00906F6A" w:rsidRDefault="00EA405B" w14:paraId="1FD514C1" w14:textId="78D17F26">
      <w:pPr>
        <w:spacing w:after="0" w:line="240" w:lineRule="auto"/>
        <w:rPr>
          <w:rFonts w:cstheme="minorHAnsi"/>
        </w:rPr>
      </w:pPr>
    </w:p>
    <w:p w:rsidRPr="00651E19" w:rsidR="00B04785" w:rsidP="00906F6A" w:rsidRDefault="00B04785" w14:paraId="1807DC5A" w14:textId="4D944470">
      <w:pPr>
        <w:pStyle w:val="ListParagraph"/>
        <w:numPr>
          <w:ilvl w:val="0"/>
          <w:numId w:val="28"/>
        </w:numPr>
        <w:spacing w:after="0" w:line="240" w:lineRule="auto"/>
        <w:rPr>
          <w:rFonts w:cstheme="minorHAnsi"/>
        </w:rPr>
      </w:pPr>
      <w:r w:rsidRPr="00651E19">
        <w:rPr>
          <w:rFonts w:cstheme="minorHAnsi"/>
          <w:b/>
        </w:rPr>
        <w:t xml:space="preserve">Progress to Date: </w:t>
      </w:r>
      <w:r w:rsidR="00651E19">
        <w:rPr>
          <w:rFonts w:cstheme="minorHAnsi"/>
          <w:b/>
        </w:rPr>
        <w:t xml:space="preserve"> </w:t>
      </w:r>
      <w:r w:rsidR="00D23D63">
        <w:rPr>
          <w:rFonts w:cstheme="minorHAnsi"/>
        </w:rPr>
        <w:t>This ICR</w:t>
      </w:r>
      <w:r w:rsidR="00E80979">
        <w:rPr>
          <w:rFonts w:cstheme="minorHAnsi"/>
        </w:rPr>
        <w:t xml:space="preserve"> </w:t>
      </w:r>
      <w:r w:rsidR="00D23D63">
        <w:rPr>
          <w:rFonts w:cstheme="minorHAnsi"/>
        </w:rPr>
        <w:t>builds</w:t>
      </w:r>
      <w:r w:rsidR="00651E19">
        <w:rPr>
          <w:rFonts w:cstheme="minorHAnsi"/>
        </w:rPr>
        <w:t xml:space="preserve"> on earlier work of </w:t>
      </w:r>
      <w:r w:rsidR="00D23D63">
        <w:rPr>
          <w:rFonts w:cstheme="minorHAnsi"/>
        </w:rPr>
        <w:t xml:space="preserve">ACF’s </w:t>
      </w:r>
      <w:r w:rsidRPr="00651E19" w:rsidR="00E80979">
        <w:rPr>
          <w:rFonts w:cstheme="minorHAnsi"/>
        </w:rPr>
        <w:t>Assessing the Implementation and Cost of High Quality Early Care and Education (ECE-ICHQ)</w:t>
      </w:r>
      <w:r w:rsidR="00651E19">
        <w:rPr>
          <w:rFonts w:cstheme="minorHAnsi"/>
        </w:rPr>
        <w:t xml:space="preserve"> project. </w:t>
      </w:r>
      <w:r w:rsidR="002B7FA6">
        <w:rPr>
          <w:rFonts w:cstheme="minorHAnsi"/>
        </w:rPr>
        <w:t>The</w:t>
      </w:r>
      <w:r w:rsidR="00651E19">
        <w:rPr>
          <w:rFonts w:cstheme="minorHAnsi"/>
        </w:rPr>
        <w:t xml:space="preserve"> original request</w:t>
      </w:r>
      <w:r w:rsidR="00E80979">
        <w:rPr>
          <w:rFonts w:cstheme="minorHAnsi"/>
        </w:rPr>
        <w:t xml:space="preserve"> </w:t>
      </w:r>
      <w:r w:rsidR="002B7FA6">
        <w:rPr>
          <w:rFonts w:cstheme="minorHAnsi"/>
        </w:rPr>
        <w:t xml:space="preserve">supported the creation of </w:t>
      </w:r>
      <w:r w:rsidR="00D72DE7">
        <w:rPr>
          <w:rFonts w:cstheme="minorHAnsi"/>
        </w:rPr>
        <w:t>measures of</w:t>
      </w:r>
      <w:r w:rsidR="001A72AC">
        <w:rPr>
          <w:rFonts w:cstheme="minorHAnsi"/>
        </w:rPr>
        <w:t xml:space="preserve"> center-based early care and education (ECE)</w:t>
      </w:r>
      <w:r w:rsidR="00D72DE7">
        <w:rPr>
          <w:rFonts w:cstheme="minorHAnsi"/>
        </w:rPr>
        <w:t xml:space="preserve"> </w:t>
      </w:r>
      <w:r w:rsidR="001E7130">
        <w:rPr>
          <w:rFonts w:cstheme="minorHAnsi"/>
        </w:rPr>
        <w:t>implementation and cost</w:t>
      </w:r>
      <w:r w:rsidR="00D72DE7">
        <w:rPr>
          <w:rFonts w:cstheme="minorHAnsi"/>
        </w:rPr>
        <w:t>s</w:t>
      </w:r>
      <w:r w:rsidR="001E7130">
        <w:rPr>
          <w:rFonts w:cstheme="minorHAnsi"/>
        </w:rPr>
        <w:t>,</w:t>
      </w:r>
      <w:r w:rsidR="003270FC">
        <w:rPr>
          <w:rFonts w:cstheme="minorHAnsi"/>
        </w:rPr>
        <w:t xml:space="preserve"> </w:t>
      </w:r>
      <w:r w:rsidR="004F427C">
        <w:rPr>
          <w:rFonts w:cstheme="minorHAnsi"/>
        </w:rPr>
        <w:t xml:space="preserve">and the information collection for </w:t>
      </w:r>
      <w:r w:rsidR="001E7130">
        <w:rPr>
          <w:rFonts w:cstheme="minorHAnsi"/>
        </w:rPr>
        <w:t>that</w:t>
      </w:r>
      <w:r w:rsidR="004F427C">
        <w:rPr>
          <w:rFonts w:cstheme="minorHAnsi"/>
        </w:rPr>
        <w:t xml:space="preserve"> effort has been completed.</w:t>
      </w:r>
      <w:r w:rsidR="00651E19">
        <w:rPr>
          <w:rFonts w:cstheme="minorHAnsi"/>
        </w:rPr>
        <w:t xml:space="preserve"> </w:t>
      </w:r>
    </w:p>
    <w:p w:rsidRPr="00651E19" w:rsidR="00B04785" w:rsidP="00906F6A" w:rsidRDefault="00B04785" w14:paraId="4BAA4A44" w14:textId="0680CB44">
      <w:pPr>
        <w:spacing w:after="0" w:line="240" w:lineRule="auto"/>
        <w:rPr>
          <w:rFonts w:cstheme="minorHAnsi"/>
        </w:rPr>
      </w:pPr>
    </w:p>
    <w:p w:rsidRPr="00651E19" w:rsidR="00B04785" w:rsidP="00906F6A" w:rsidRDefault="00B04785" w14:paraId="160297CB" w14:textId="25C860B2">
      <w:pPr>
        <w:pStyle w:val="ListParagraph"/>
        <w:numPr>
          <w:ilvl w:val="0"/>
          <w:numId w:val="28"/>
        </w:numPr>
        <w:spacing w:after="0" w:line="240" w:lineRule="auto"/>
        <w:rPr>
          <w:rFonts w:cstheme="minorHAnsi"/>
        </w:rPr>
      </w:pPr>
      <w:r w:rsidRPr="00651E19">
        <w:rPr>
          <w:rFonts w:cstheme="minorHAnsi"/>
          <w:b/>
        </w:rPr>
        <w:t>Timeline</w:t>
      </w:r>
      <w:r w:rsidRPr="00651E19" w:rsidR="00906F6A">
        <w:rPr>
          <w:rFonts w:cstheme="minorHAnsi"/>
          <w:b/>
        </w:rPr>
        <w:t xml:space="preserve">: </w:t>
      </w:r>
      <w:r w:rsidR="00651E19">
        <w:rPr>
          <w:rFonts w:cstheme="minorHAnsi"/>
        </w:rPr>
        <w:t xml:space="preserve">The timeline for the original request was met. This request builds on the original ICR by further testing and modifying the measures created under that request. </w:t>
      </w:r>
    </w:p>
    <w:p w:rsidRPr="00651E19" w:rsidR="00B04785" w:rsidP="00906F6A" w:rsidRDefault="00B04785" w14:paraId="17C6F493" w14:textId="052150B6">
      <w:pPr>
        <w:spacing w:after="0" w:line="240" w:lineRule="auto"/>
        <w:rPr>
          <w:rFonts w:cstheme="minorHAnsi"/>
        </w:rPr>
      </w:pPr>
    </w:p>
    <w:p w:rsidRPr="00651E19" w:rsidR="00C53AEC" w:rsidP="00906F6A" w:rsidRDefault="00B04785" w14:paraId="45E6DC79" w14:textId="2F2906DE">
      <w:pPr>
        <w:pStyle w:val="ListParagraph"/>
        <w:numPr>
          <w:ilvl w:val="0"/>
          <w:numId w:val="28"/>
        </w:numPr>
        <w:spacing w:after="0" w:line="240" w:lineRule="auto"/>
        <w:rPr>
          <w:rStyle w:val="CommentReference"/>
          <w:rFonts w:cstheme="minorHAnsi"/>
          <w:b/>
          <w:sz w:val="22"/>
          <w:szCs w:val="22"/>
        </w:rPr>
      </w:pPr>
      <w:r w:rsidRPr="00651E19">
        <w:rPr>
          <w:rFonts w:cstheme="minorHAnsi"/>
          <w:b/>
        </w:rPr>
        <w:t>Previous Terms of Clearance:</w:t>
      </w:r>
      <w:r w:rsidR="00EB293F">
        <w:rPr>
          <w:rFonts w:cstheme="minorHAnsi"/>
          <w:b/>
        </w:rPr>
        <w:t xml:space="preserve"> </w:t>
      </w:r>
      <w:r w:rsidRPr="00EB293F" w:rsidR="00EB293F">
        <w:rPr>
          <w:rFonts w:cstheme="minorHAnsi"/>
        </w:rPr>
        <w:t>There were no previous terms of clearance.</w:t>
      </w:r>
      <w:r w:rsidR="00EB293F">
        <w:rPr>
          <w:rFonts w:cstheme="minorHAnsi"/>
          <w:b/>
        </w:rPr>
        <w:t xml:space="preserve"> </w:t>
      </w:r>
    </w:p>
    <w:p w:rsidRPr="00651E19" w:rsidR="00C53AEC" w:rsidP="00906F6A" w:rsidRDefault="00C53AEC" w14:paraId="4084A1D1" w14:textId="3CC14128">
      <w:pPr>
        <w:spacing w:after="0" w:line="240" w:lineRule="auto"/>
        <w:rPr>
          <w:rStyle w:val="CommentReference"/>
          <w:rFonts w:cstheme="minorHAnsi"/>
          <w:b/>
          <w:sz w:val="22"/>
          <w:szCs w:val="22"/>
        </w:rPr>
      </w:pPr>
    </w:p>
    <w:p w:rsidRPr="002B7FA6" w:rsidR="002B7FA6" w:rsidP="002B7FA6" w:rsidRDefault="00C53AEC" w14:paraId="6CEE1791" w14:textId="6D1AE526">
      <w:pPr>
        <w:pStyle w:val="ListParagraph"/>
        <w:numPr>
          <w:ilvl w:val="0"/>
          <w:numId w:val="28"/>
        </w:numPr>
        <w:spacing w:after="0"/>
        <w:rPr>
          <w:rFonts w:cstheme="minorHAnsi"/>
        </w:rPr>
      </w:pPr>
      <w:r w:rsidRPr="002B7FA6">
        <w:rPr>
          <w:rFonts w:cstheme="minorHAnsi"/>
          <w:b/>
        </w:rPr>
        <w:t xml:space="preserve">Summary of changes requested: </w:t>
      </w:r>
      <w:r w:rsidRPr="002B7FA6" w:rsidR="001A3D49">
        <w:rPr>
          <w:rFonts w:cstheme="minorHAnsi"/>
        </w:rPr>
        <w:t xml:space="preserve"> The current request is to field test </w:t>
      </w:r>
      <w:r w:rsidR="00A25D73">
        <w:rPr>
          <w:rFonts w:cstheme="minorHAnsi"/>
        </w:rPr>
        <w:t xml:space="preserve">refined </w:t>
      </w:r>
      <w:r w:rsidRPr="002B7FA6" w:rsidR="001A3D49">
        <w:rPr>
          <w:rFonts w:cstheme="minorHAnsi"/>
        </w:rPr>
        <w:t xml:space="preserve">instruments </w:t>
      </w:r>
      <w:r w:rsidR="00A25D73">
        <w:rPr>
          <w:rFonts w:cstheme="minorHAnsi"/>
        </w:rPr>
        <w:t xml:space="preserve">based on </w:t>
      </w:r>
      <w:r w:rsidRPr="002B7FA6" w:rsidR="001A3D49">
        <w:rPr>
          <w:rFonts w:cstheme="minorHAnsi"/>
        </w:rPr>
        <w:t xml:space="preserve">measures developed in previous phases of the study. </w:t>
      </w:r>
      <w:r w:rsidR="002B7FA6">
        <w:rPr>
          <w:rFonts w:cstheme="minorHAnsi"/>
        </w:rPr>
        <w:t>This ICR will allow ACF to</w:t>
      </w:r>
      <w:r w:rsidRPr="002B7FA6" w:rsidR="001A3D49">
        <w:rPr>
          <w:rFonts w:cstheme="minorHAnsi"/>
        </w:rPr>
        <w:t xml:space="preserve"> (1) </w:t>
      </w:r>
      <w:r w:rsidR="002B7FA6">
        <w:rPr>
          <w:rFonts w:cstheme="minorHAnsi"/>
        </w:rPr>
        <w:t>validate</w:t>
      </w:r>
      <w:r w:rsidRPr="002B7FA6" w:rsidR="002B7FA6">
        <w:rPr>
          <w:rFonts w:cstheme="minorHAnsi"/>
        </w:rPr>
        <w:t xml:space="preserve"> </w:t>
      </w:r>
      <w:r w:rsidR="001E7130">
        <w:rPr>
          <w:rFonts w:cstheme="minorHAnsi"/>
        </w:rPr>
        <w:t>key</w:t>
      </w:r>
      <w:r w:rsidRPr="002B7FA6" w:rsidR="001E7130">
        <w:rPr>
          <w:rFonts w:cstheme="minorHAnsi"/>
        </w:rPr>
        <w:t xml:space="preserve"> </w:t>
      </w:r>
      <w:r w:rsidR="00CF1E8C">
        <w:rPr>
          <w:rFonts w:cstheme="minorHAnsi"/>
        </w:rPr>
        <w:t xml:space="preserve">program </w:t>
      </w:r>
      <w:r w:rsidRPr="002B7FA6" w:rsidR="001A3D49">
        <w:rPr>
          <w:rFonts w:cstheme="minorHAnsi"/>
        </w:rPr>
        <w:t xml:space="preserve">implementation measures </w:t>
      </w:r>
      <w:r w:rsidR="002B7FA6">
        <w:rPr>
          <w:rFonts w:cstheme="minorHAnsi"/>
        </w:rPr>
        <w:t>or</w:t>
      </w:r>
      <w:r w:rsidRPr="002B7FA6" w:rsidR="002B7FA6">
        <w:rPr>
          <w:rFonts w:cstheme="minorHAnsi"/>
        </w:rPr>
        <w:t xml:space="preserve"> </w:t>
      </w:r>
      <w:r w:rsidRPr="002B7FA6" w:rsidR="001A3D49">
        <w:rPr>
          <w:rFonts w:cstheme="minorHAnsi"/>
        </w:rPr>
        <w:t>further improve their psychometric properties</w:t>
      </w:r>
      <w:r w:rsidR="00D72DE7">
        <w:rPr>
          <w:rFonts w:cstheme="minorHAnsi"/>
        </w:rPr>
        <w:t xml:space="preserve"> using classroom observations</w:t>
      </w:r>
      <w:r w:rsidRPr="002B7FA6" w:rsidR="001A3D49">
        <w:rPr>
          <w:rFonts w:cstheme="minorHAnsi"/>
        </w:rPr>
        <w:t xml:space="preserve">, and (2) test </w:t>
      </w:r>
      <w:r w:rsidR="001E7130">
        <w:rPr>
          <w:rFonts w:cstheme="minorHAnsi"/>
        </w:rPr>
        <w:t>preliminary</w:t>
      </w:r>
      <w:r w:rsidRPr="002B7FA6" w:rsidR="001E7130">
        <w:rPr>
          <w:rFonts w:cstheme="minorHAnsi"/>
        </w:rPr>
        <w:t xml:space="preserve"> </w:t>
      </w:r>
      <w:r w:rsidRPr="002B7FA6" w:rsidR="001A3D49">
        <w:rPr>
          <w:rFonts w:cstheme="minorHAnsi"/>
        </w:rPr>
        <w:t xml:space="preserve">associations between implementation, cost, and quality measures. </w:t>
      </w:r>
      <w:r w:rsidRPr="002B7FA6" w:rsidR="005620D7">
        <w:rPr>
          <w:rFonts w:cstheme="minorHAnsi"/>
        </w:rPr>
        <w:t xml:space="preserve">The </w:t>
      </w:r>
      <w:r w:rsidRPr="002B7FA6" w:rsidR="002B7FA6">
        <w:rPr>
          <w:rFonts w:cstheme="minorHAnsi"/>
        </w:rPr>
        <w:t>proposed collection largely reflects previously-approved study methodology</w:t>
      </w:r>
      <w:r w:rsidR="00CF1E8C">
        <w:rPr>
          <w:rFonts w:cstheme="minorHAnsi"/>
        </w:rPr>
        <w:t>, with three changes</w:t>
      </w:r>
      <w:r w:rsidRPr="002B7FA6" w:rsidR="002B7FA6">
        <w:rPr>
          <w:rFonts w:cstheme="minorHAnsi"/>
        </w:rPr>
        <w:t xml:space="preserve">: </w:t>
      </w:r>
    </w:p>
    <w:p w:rsidRPr="002B7FA6" w:rsidR="002B7FA6" w:rsidP="001A72AC" w:rsidRDefault="00F026F1" w14:paraId="65884F0C" w14:textId="69A6939F">
      <w:pPr>
        <w:pStyle w:val="ListParagraph"/>
        <w:numPr>
          <w:ilvl w:val="1"/>
          <w:numId w:val="28"/>
        </w:numPr>
        <w:spacing w:after="0"/>
        <w:rPr>
          <w:rFonts w:cstheme="minorHAnsi"/>
        </w:rPr>
      </w:pPr>
      <w:r>
        <w:rPr>
          <w:rFonts w:cstheme="minorHAnsi"/>
        </w:rPr>
        <w:t>Some</w:t>
      </w:r>
      <w:r w:rsidRPr="002B7FA6" w:rsidR="005620D7">
        <w:rPr>
          <w:rFonts w:cstheme="minorHAnsi"/>
        </w:rPr>
        <w:t xml:space="preserve"> measures have been updated</w:t>
      </w:r>
      <w:r>
        <w:rPr>
          <w:rFonts w:cstheme="minorHAnsi"/>
        </w:rPr>
        <w:t xml:space="preserve"> based on results of the previous data collection</w:t>
      </w:r>
      <w:r w:rsidRPr="002B7FA6" w:rsidR="00586604">
        <w:rPr>
          <w:rFonts w:cstheme="minorHAnsi"/>
        </w:rPr>
        <w:t>,</w:t>
      </w:r>
    </w:p>
    <w:p w:rsidR="002B7FA6" w:rsidP="001A72AC" w:rsidRDefault="002B7FA6" w14:paraId="079478FC" w14:textId="744D6F38">
      <w:pPr>
        <w:pStyle w:val="ListParagraph"/>
        <w:numPr>
          <w:ilvl w:val="1"/>
          <w:numId w:val="28"/>
        </w:numPr>
        <w:spacing w:after="0"/>
        <w:rPr>
          <w:rFonts w:cstheme="minorHAnsi"/>
        </w:rPr>
      </w:pPr>
      <w:r w:rsidRPr="002B7FA6">
        <w:rPr>
          <w:rFonts w:cstheme="minorHAnsi"/>
        </w:rPr>
        <w:t>A</w:t>
      </w:r>
      <w:r w:rsidRPr="002B7FA6" w:rsidR="005620D7">
        <w:rPr>
          <w:rFonts w:cstheme="minorHAnsi"/>
        </w:rPr>
        <w:t xml:space="preserve"> classroom observation has been added to test </w:t>
      </w:r>
      <w:r w:rsidR="009A1C74">
        <w:rPr>
          <w:rFonts w:cstheme="minorHAnsi"/>
        </w:rPr>
        <w:t>the</w:t>
      </w:r>
      <w:r w:rsidRPr="002B7FA6" w:rsidR="009A1C74">
        <w:rPr>
          <w:rFonts w:cstheme="minorHAnsi"/>
        </w:rPr>
        <w:t xml:space="preserve"> </w:t>
      </w:r>
      <w:r w:rsidRPr="002B7FA6" w:rsidR="005620D7">
        <w:rPr>
          <w:rFonts w:cstheme="minorHAnsi"/>
        </w:rPr>
        <w:t xml:space="preserve">validity of </w:t>
      </w:r>
      <w:r w:rsidR="001A72AC">
        <w:rPr>
          <w:rFonts w:cstheme="minorHAnsi"/>
        </w:rPr>
        <w:t>the</w:t>
      </w:r>
      <w:r w:rsidRPr="002B7FA6" w:rsidR="001A72AC">
        <w:rPr>
          <w:rFonts w:cstheme="minorHAnsi"/>
        </w:rPr>
        <w:t xml:space="preserve"> </w:t>
      </w:r>
      <w:r w:rsidRPr="002B7FA6" w:rsidR="005620D7">
        <w:rPr>
          <w:rFonts w:cstheme="minorHAnsi"/>
        </w:rPr>
        <w:t>measures</w:t>
      </w:r>
      <w:r>
        <w:rPr>
          <w:rFonts w:cstheme="minorHAnsi"/>
        </w:rPr>
        <w:t>; and</w:t>
      </w:r>
    </w:p>
    <w:p w:rsidR="00C53AEC" w:rsidP="001A72AC" w:rsidRDefault="00CF1E8C" w14:paraId="5CED6A0E" w14:textId="39C100CE">
      <w:pPr>
        <w:pStyle w:val="ListParagraph"/>
        <w:numPr>
          <w:ilvl w:val="1"/>
          <w:numId w:val="28"/>
        </w:numPr>
        <w:spacing w:after="0"/>
        <w:rPr>
          <w:rFonts w:cstheme="minorHAnsi"/>
        </w:rPr>
      </w:pPr>
      <w:r>
        <w:rPr>
          <w:rFonts w:cstheme="minorHAnsi"/>
        </w:rPr>
        <w:t>More</w:t>
      </w:r>
      <w:r w:rsidRPr="002B7FA6" w:rsidR="002B7FA6">
        <w:rPr>
          <w:rFonts w:cstheme="minorHAnsi"/>
        </w:rPr>
        <w:t xml:space="preserve"> centers in more states will be targeted for recruitment</w:t>
      </w:r>
      <w:r>
        <w:rPr>
          <w:rFonts w:cstheme="minorHAnsi"/>
        </w:rPr>
        <w:t xml:space="preserve"> </w:t>
      </w:r>
      <w:r w:rsidR="001A72AC">
        <w:rPr>
          <w:rFonts w:cstheme="minorHAnsi"/>
        </w:rPr>
        <w:t>in order to have a sufficient sample size to further validate the measures</w:t>
      </w:r>
      <w:r w:rsidR="002B7FA6">
        <w:rPr>
          <w:rFonts w:cstheme="minorHAnsi"/>
        </w:rPr>
        <w:t>.</w:t>
      </w:r>
    </w:p>
    <w:p w:rsidRPr="002B7FA6" w:rsidR="003B0C51" w:rsidP="008F1939" w:rsidRDefault="003B0C51" w14:paraId="3C48B262" w14:textId="7A6682EF">
      <w:pPr>
        <w:pStyle w:val="ListParagraph"/>
        <w:numPr>
          <w:ilvl w:val="2"/>
          <w:numId w:val="28"/>
        </w:numPr>
        <w:spacing w:after="0"/>
        <w:rPr>
          <w:rFonts w:cstheme="minorHAnsi"/>
        </w:rPr>
      </w:pPr>
      <w:r>
        <w:rPr>
          <w:rFonts w:cstheme="minorHAnsi"/>
        </w:rPr>
        <w:t xml:space="preserve">As a first step for the field test, the study will conduct a feasibility study to understand the feasibility of data collection following the COVID-19 pandemic,. The study will first visit a subsample of centers from previous phases of the study to understand how the contexts have shifted due to the pandemic. </w:t>
      </w:r>
    </w:p>
    <w:p w:rsidRPr="00EF648F" w:rsidR="00EF648F" w:rsidP="00EF648F" w:rsidRDefault="00EF648F" w14:paraId="5A5C7489" w14:textId="77777777">
      <w:pPr>
        <w:spacing w:before="100" w:beforeAutospacing="1" w:after="100" w:afterAutospacing="1" w:line="240" w:lineRule="auto"/>
        <w:ind w:left="720"/>
        <w:rPr>
          <w:rFonts w:eastAsia="Times New Roman" w:cstheme="minorHAnsi"/>
          <w:szCs w:val="24"/>
        </w:rPr>
      </w:pPr>
      <w:r w:rsidRPr="00EF648F">
        <w:rPr>
          <w:rFonts w:eastAsia="Times New Roman" w:cstheme="minorHAnsi"/>
          <w:szCs w:val="24"/>
        </w:rPr>
        <w:t xml:space="preserve">We do not intend for this information to be used as the principal basis for public policy decisions. </w:t>
      </w:r>
    </w:p>
    <w:p w:rsidRPr="00651E19" w:rsidR="00624DDC" w:rsidP="00624DDC" w:rsidRDefault="00624DDC" w14:paraId="0D5E5383" w14:textId="77777777">
      <w:pPr>
        <w:spacing w:after="0" w:line="240" w:lineRule="auto"/>
        <w:rPr>
          <w:rFonts w:cstheme="minorHAnsi"/>
          <w:b/>
        </w:rPr>
      </w:pPr>
    </w:p>
    <w:p w:rsidRPr="00651E19" w:rsidR="001A38FD" w:rsidRDefault="001A38FD" w14:paraId="7EEF528A" w14:textId="156BF329">
      <w:pPr>
        <w:rPr>
          <w:rFonts w:cstheme="minorHAnsi"/>
        </w:rPr>
      </w:pPr>
      <w:r w:rsidRPr="00651E19">
        <w:rPr>
          <w:rFonts w:cstheme="minorHAnsi"/>
        </w:rPr>
        <w:br w:type="page"/>
      </w:r>
    </w:p>
    <w:p w:rsidRPr="00651E19" w:rsidR="00D5346A" w:rsidP="001A38FD" w:rsidRDefault="00D5346A" w14:paraId="695C22E4" w14:textId="77777777">
      <w:pPr>
        <w:spacing w:after="0" w:line="240" w:lineRule="auto"/>
        <w:rPr>
          <w:rFonts w:cstheme="minorHAnsi"/>
        </w:rPr>
      </w:pPr>
    </w:p>
    <w:p w:rsidRPr="00651E19" w:rsidR="004328A4" w:rsidP="007D0F6E" w:rsidRDefault="00BD702B" w14:paraId="5CB85B8F" w14:textId="77777777">
      <w:pPr>
        <w:spacing w:after="120" w:line="240" w:lineRule="auto"/>
        <w:rPr>
          <w:rFonts w:cstheme="minorHAnsi"/>
        </w:rPr>
      </w:pPr>
      <w:r w:rsidRPr="00651E19">
        <w:rPr>
          <w:rFonts w:cstheme="minorHAnsi"/>
          <w:b/>
        </w:rPr>
        <w:t>A1</w:t>
      </w:r>
      <w:r w:rsidRPr="00651E19">
        <w:rPr>
          <w:rFonts w:cstheme="minorHAnsi"/>
        </w:rPr>
        <w:t>.</w:t>
      </w:r>
      <w:r w:rsidRPr="00651E19">
        <w:rPr>
          <w:rFonts w:cstheme="minorHAnsi"/>
        </w:rPr>
        <w:tab/>
      </w:r>
      <w:r w:rsidRPr="00651E19" w:rsidR="004E5778">
        <w:rPr>
          <w:rFonts w:cstheme="minorHAnsi"/>
          <w:b/>
        </w:rPr>
        <w:t>Necessity for Collection</w:t>
      </w:r>
      <w:r w:rsidRPr="00651E19" w:rsidR="004E5778">
        <w:rPr>
          <w:rFonts w:cstheme="minorHAnsi"/>
        </w:rPr>
        <w:t xml:space="preserve"> </w:t>
      </w:r>
    </w:p>
    <w:p w:rsidRPr="00651E19" w:rsidR="00EF648F" w:rsidP="007E5FFB" w:rsidRDefault="007E5FFB" w14:paraId="3E51FD9D" w14:textId="16F6AC0A">
      <w:pPr>
        <w:spacing w:after="0" w:line="240" w:lineRule="auto"/>
        <w:rPr>
          <w:rFonts w:cstheme="minorHAnsi"/>
        </w:rPr>
      </w:pPr>
      <w:r w:rsidRPr="00651E19">
        <w:rPr>
          <w:rFonts w:cstheme="minorHAnsi"/>
        </w:rPr>
        <w:t xml:space="preserve">The Administration for Children and Families (ACF) at the U.S. Department of Health and Human Services seeks approval to collect information </w:t>
      </w:r>
      <w:r w:rsidR="00195308">
        <w:rPr>
          <w:rFonts w:cstheme="minorHAnsi"/>
        </w:rPr>
        <w:t xml:space="preserve">to further </w:t>
      </w:r>
      <w:r w:rsidRPr="00651E19">
        <w:rPr>
          <w:rFonts w:cstheme="minorHAnsi"/>
        </w:rPr>
        <w:t>inform the development of measures of high quality early care and education</w:t>
      </w:r>
      <w:r w:rsidRPr="00821395" w:rsidR="002B7FA6">
        <w:rPr>
          <w:rFonts w:cstheme="minorHAnsi"/>
        </w:rPr>
        <w:t xml:space="preserve"> program implementation and costs</w:t>
      </w:r>
      <w:r w:rsidRPr="00651E19">
        <w:rPr>
          <w:rFonts w:cstheme="minorHAnsi"/>
        </w:rPr>
        <w:t>. This information collection is part of the project, Assessing the Implementation and Cost of High Quality Early Care and Education (ECE-ICHQ).</w:t>
      </w:r>
    </w:p>
    <w:p w:rsidRPr="00651E19" w:rsidR="007E5FFB" w:rsidP="007E5FFB" w:rsidRDefault="007E5FFB" w14:paraId="66E7A7DC"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Study background </w:t>
      </w:r>
    </w:p>
    <w:p w:rsidRPr="00651E19" w:rsidR="007E5FFB" w:rsidP="007E5FFB" w:rsidRDefault="002B7FA6" w14:paraId="601F83A7" w14:textId="17E48E1A">
      <w:pPr>
        <w:pStyle w:val="Answer"/>
        <w:ind w:left="0"/>
        <w:rPr>
          <w:rFonts w:asciiTheme="minorHAnsi" w:hAnsiTheme="minorHAnsi" w:cstheme="minorHAnsi"/>
          <w:sz w:val="22"/>
          <w:szCs w:val="22"/>
        </w:rPr>
      </w:pPr>
      <w:r>
        <w:rPr>
          <w:rFonts w:asciiTheme="minorHAnsi" w:hAnsiTheme="minorHAnsi" w:cstheme="minorHAnsi"/>
          <w:sz w:val="22"/>
          <w:szCs w:val="22"/>
        </w:rPr>
        <w:t>States and the federal government have increased financial support</w:t>
      </w:r>
      <w:r w:rsidRPr="00651E19" w:rsidR="007E5FFB">
        <w:rPr>
          <w:rFonts w:asciiTheme="minorHAnsi" w:hAnsiTheme="minorHAnsi" w:cstheme="minorHAnsi"/>
          <w:sz w:val="22"/>
          <w:szCs w:val="22"/>
        </w:rPr>
        <w:t xml:space="preserve"> to improve the quality of early care and education (ECE) services for </w:t>
      </w:r>
      <w:r>
        <w:rPr>
          <w:rFonts w:asciiTheme="minorHAnsi" w:hAnsiTheme="minorHAnsi" w:cstheme="minorHAnsi"/>
          <w:sz w:val="22"/>
          <w:szCs w:val="22"/>
        </w:rPr>
        <w:t>children aged birth to five</w:t>
      </w:r>
      <w:r w:rsidRPr="00651E19" w:rsidR="007E5FFB">
        <w:rPr>
          <w:rFonts w:asciiTheme="minorHAnsi" w:hAnsiTheme="minorHAnsi" w:cstheme="minorHAnsi"/>
          <w:sz w:val="22"/>
          <w:szCs w:val="22"/>
        </w:rPr>
        <w:t xml:space="preserve">. However, there is a lack of </w:t>
      </w:r>
      <w:r>
        <w:rPr>
          <w:rFonts w:asciiTheme="minorHAnsi" w:hAnsiTheme="minorHAnsi" w:cstheme="minorHAnsi"/>
          <w:sz w:val="22"/>
          <w:szCs w:val="22"/>
        </w:rPr>
        <w:t>evidence on</w:t>
      </w:r>
      <w:r w:rsidRPr="00651E19" w:rsidR="007E5FFB">
        <w:rPr>
          <w:rFonts w:asciiTheme="minorHAnsi" w:hAnsiTheme="minorHAnsi" w:cstheme="minorHAnsi"/>
          <w:sz w:val="22"/>
          <w:szCs w:val="22"/>
        </w:rPr>
        <w:t xml:space="preserve"> how to effectively target funds to </w:t>
      </w:r>
      <w:r w:rsidR="001E7130">
        <w:rPr>
          <w:rFonts w:asciiTheme="minorHAnsi" w:hAnsiTheme="minorHAnsi" w:cstheme="minorHAnsi"/>
          <w:sz w:val="22"/>
          <w:szCs w:val="22"/>
        </w:rPr>
        <w:t>increase</w:t>
      </w:r>
      <w:r w:rsidRPr="00651E19" w:rsidR="007E5FFB">
        <w:rPr>
          <w:rFonts w:asciiTheme="minorHAnsi" w:hAnsiTheme="minorHAnsi" w:cstheme="minorHAnsi"/>
          <w:sz w:val="22"/>
          <w:szCs w:val="22"/>
        </w:rPr>
        <w:t xml:space="preserve"> ECE</w:t>
      </w:r>
      <w:r w:rsidR="00D23D63">
        <w:rPr>
          <w:rFonts w:asciiTheme="minorHAnsi" w:hAnsiTheme="minorHAnsi" w:cstheme="minorHAnsi"/>
          <w:sz w:val="22"/>
          <w:szCs w:val="22"/>
        </w:rPr>
        <w:t xml:space="preserve"> quality</w:t>
      </w:r>
      <w:r w:rsidRPr="00651E19" w:rsidR="007E5FFB">
        <w:rPr>
          <w:rFonts w:asciiTheme="minorHAnsi" w:hAnsiTheme="minorHAnsi" w:cstheme="minorHAnsi"/>
          <w:sz w:val="22"/>
          <w:szCs w:val="22"/>
        </w:rPr>
        <w:t xml:space="preserve">. ACF’s Office of Planning, Research, and Evaluation (OPRE) contracted with Mathematica and consultant Elizabeth Davis of the University of Minnesota to conduct the ECE-ICHQ project </w:t>
      </w:r>
      <w:r>
        <w:rPr>
          <w:rFonts w:asciiTheme="minorHAnsi" w:hAnsiTheme="minorHAnsi" w:cstheme="minorHAnsi"/>
          <w:sz w:val="22"/>
          <w:szCs w:val="22"/>
        </w:rPr>
        <w:t>to create</w:t>
      </w:r>
      <w:r w:rsidRPr="00651E19" w:rsidR="007E5FFB">
        <w:rPr>
          <w:rFonts w:asciiTheme="minorHAnsi" w:hAnsiTheme="minorHAnsi" w:cstheme="minorHAnsi"/>
          <w:sz w:val="22"/>
          <w:szCs w:val="22"/>
        </w:rPr>
        <w:t xml:space="preserve"> an instrument </w:t>
      </w:r>
      <w:r w:rsidR="001E7130">
        <w:rPr>
          <w:rFonts w:asciiTheme="minorHAnsi" w:hAnsiTheme="minorHAnsi" w:cstheme="minorHAnsi"/>
          <w:sz w:val="22"/>
          <w:szCs w:val="22"/>
        </w:rPr>
        <w:t>to</w:t>
      </w:r>
      <w:r w:rsidRPr="00651E19" w:rsidR="007E5FFB">
        <w:rPr>
          <w:rFonts w:asciiTheme="minorHAnsi" w:hAnsiTheme="minorHAnsi" w:cstheme="minorHAnsi"/>
          <w:sz w:val="22"/>
          <w:szCs w:val="22"/>
        </w:rPr>
        <w:t xml:space="preserve"> measure</w:t>
      </w:r>
      <w:r>
        <w:rPr>
          <w:rFonts w:asciiTheme="minorHAnsi" w:hAnsiTheme="minorHAnsi" w:cstheme="minorHAnsi"/>
          <w:sz w:val="22"/>
          <w:szCs w:val="22"/>
        </w:rPr>
        <w:t xml:space="preserve"> the</w:t>
      </w:r>
      <w:r w:rsidRPr="00651E19" w:rsidR="007E5FFB">
        <w:rPr>
          <w:rFonts w:asciiTheme="minorHAnsi" w:hAnsiTheme="minorHAnsi" w:cstheme="minorHAnsi"/>
          <w:sz w:val="22"/>
          <w:szCs w:val="22"/>
        </w:rPr>
        <w:t xml:space="preserve"> implementation </w:t>
      </w:r>
      <w:r>
        <w:rPr>
          <w:rFonts w:asciiTheme="minorHAnsi" w:hAnsiTheme="minorHAnsi" w:cstheme="minorHAnsi"/>
          <w:sz w:val="22"/>
          <w:szCs w:val="22"/>
        </w:rPr>
        <w:t xml:space="preserve">of key functions supporting quality in center-based ECEs </w:t>
      </w:r>
      <w:r w:rsidRPr="00651E19" w:rsidR="007E5FFB">
        <w:rPr>
          <w:rFonts w:asciiTheme="minorHAnsi" w:hAnsiTheme="minorHAnsi" w:cstheme="minorHAnsi"/>
          <w:sz w:val="22"/>
          <w:szCs w:val="22"/>
        </w:rPr>
        <w:t xml:space="preserve">and </w:t>
      </w:r>
      <w:r>
        <w:rPr>
          <w:rFonts w:asciiTheme="minorHAnsi" w:hAnsiTheme="minorHAnsi" w:cstheme="minorHAnsi"/>
          <w:sz w:val="22"/>
          <w:szCs w:val="22"/>
        </w:rPr>
        <w:t xml:space="preserve">the associated </w:t>
      </w:r>
      <w:r w:rsidRPr="00651E19" w:rsidR="007E5FFB">
        <w:rPr>
          <w:rFonts w:asciiTheme="minorHAnsi" w:hAnsiTheme="minorHAnsi" w:cstheme="minorHAnsi"/>
          <w:sz w:val="22"/>
          <w:szCs w:val="22"/>
        </w:rPr>
        <w:t>costs.</w:t>
      </w:r>
      <w:r w:rsidRPr="00651E19" w:rsidR="007E5FFB">
        <w:rPr>
          <w:rFonts w:asciiTheme="minorHAnsi" w:hAnsiTheme="minorHAnsi" w:cstheme="minorHAnsi"/>
          <w:sz w:val="22"/>
          <w:szCs w:val="22"/>
          <w:vertAlign w:val="superscript"/>
        </w:rPr>
        <w:footnoteReference w:id="2"/>
      </w:r>
      <w:r w:rsidRPr="00651E19" w:rsidR="007E5FFB">
        <w:rPr>
          <w:rFonts w:asciiTheme="minorHAnsi" w:hAnsiTheme="minorHAnsi" w:cstheme="minorHAnsi"/>
          <w:sz w:val="22"/>
          <w:szCs w:val="22"/>
        </w:rPr>
        <w:t xml:space="preserve"> </w:t>
      </w:r>
    </w:p>
    <w:p w:rsidRPr="00651E19" w:rsidR="007E5FFB" w:rsidP="007E5FFB" w:rsidRDefault="00216F1B" w14:paraId="68E904D8" w14:textId="5821801D">
      <w:pPr>
        <w:pStyle w:val="Answer"/>
        <w:spacing w:before="240"/>
        <w:ind w:left="0"/>
        <w:rPr>
          <w:rFonts w:asciiTheme="minorHAnsi" w:hAnsiTheme="minorHAnsi" w:cstheme="minorHAnsi"/>
          <w:sz w:val="22"/>
          <w:szCs w:val="22"/>
        </w:rPr>
      </w:pPr>
      <w:r w:rsidRPr="00651E19">
        <w:rPr>
          <w:rFonts w:asciiTheme="minorHAnsi" w:hAnsiTheme="minorHAnsi" w:cstheme="minorHAnsi"/>
          <w:sz w:val="22"/>
          <w:szCs w:val="22"/>
        </w:rPr>
        <w:t>Since the fall of 2014, the ECE-ICHQ study team has developed a conceptual framework</w:t>
      </w:r>
      <w:r w:rsidRPr="00651E19" w:rsidR="009D1660">
        <w:rPr>
          <w:rFonts w:asciiTheme="minorHAnsi" w:hAnsiTheme="minorHAnsi" w:cstheme="minorHAnsi"/>
          <w:sz w:val="22"/>
          <w:szCs w:val="22"/>
        </w:rPr>
        <w:t xml:space="preserve"> (</w:t>
      </w:r>
      <w:r w:rsidRPr="00651E19" w:rsidR="005C1FAA">
        <w:rPr>
          <w:rFonts w:asciiTheme="minorHAnsi" w:hAnsiTheme="minorHAnsi" w:cstheme="minorHAnsi"/>
          <w:sz w:val="22"/>
          <w:szCs w:val="22"/>
        </w:rPr>
        <w:t xml:space="preserve">See </w:t>
      </w:r>
      <w:r w:rsidR="009C2763">
        <w:rPr>
          <w:rFonts w:asciiTheme="minorHAnsi" w:hAnsiTheme="minorHAnsi" w:cstheme="minorHAnsi"/>
          <w:sz w:val="22"/>
          <w:szCs w:val="22"/>
        </w:rPr>
        <w:t xml:space="preserve">Attachment </w:t>
      </w:r>
      <w:r w:rsidRPr="00651E19" w:rsidR="005C1FAA">
        <w:rPr>
          <w:rFonts w:asciiTheme="minorHAnsi" w:hAnsiTheme="minorHAnsi" w:cstheme="minorHAnsi"/>
          <w:sz w:val="22"/>
          <w:szCs w:val="22"/>
        </w:rPr>
        <w:t>A</w:t>
      </w:r>
      <w:r w:rsidRPr="00651E19" w:rsidR="009D1660">
        <w:rPr>
          <w:rFonts w:asciiTheme="minorHAnsi" w:hAnsiTheme="minorHAnsi" w:cstheme="minorHAnsi"/>
          <w:sz w:val="22"/>
          <w:szCs w:val="22"/>
        </w:rPr>
        <w:t>)</w:t>
      </w:r>
      <w:r w:rsidR="00195308">
        <w:rPr>
          <w:rFonts w:asciiTheme="minorHAnsi" w:hAnsiTheme="minorHAnsi" w:cstheme="minorHAnsi"/>
          <w:sz w:val="22"/>
          <w:szCs w:val="22"/>
        </w:rPr>
        <w:t>;</w:t>
      </w:r>
      <w:r w:rsidRPr="00651E19">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clearance 0970-0355)</w:t>
      </w:r>
      <w:r w:rsidR="002B7FA6">
        <w:rPr>
          <w:rFonts w:asciiTheme="minorHAnsi" w:hAnsiTheme="minorHAnsi" w:cstheme="minorHAnsi"/>
          <w:sz w:val="22"/>
          <w:szCs w:val="22"/>
        </w:rPr>
        <w:t>;</w:t>
      </w:r>
      <w:r w:rsidRPr="00651E19">
        <w:rPr>
          <w:rFonts w:asciiTheme="minorHAnsi" w:hAnsiTheme="minorHAnsi" w:cstheme="minorHAnsi"/>
          <w:sz w:val="22"/>
          <w:szCs w:val="22"/>
        </w:rPr>
        <w:t xml:space="preserve"> and collected and summarized findings from Phase 2 of the study (completed under 0970-0499). This information collection request is to field test</w:t>
      </w:r>
      <w:r w:rsidR="002B7FA6">
        <w:rPr>
          <w:rFonts w:asciiTheme="minorHAnsi" w:hAnsiTheme="minorHAnsi" w:cstheme="minorHAnsi"/>
          <w:sz w:val="22"/>
          <w:szCs w:val="22"/>
        </w:rPr>
        <w:t xml:space="preserve"> </w:t>
      </w:r>
      <w:r w:rsidR="00821395">
        <w:rPr>
          <w:rFonts w:asciiTheme="minorHAnsi" w:hAnsiTheme="minorHAnsi" w:cstheme="minorHAnsi"/>
          <w:sz w:val="22"/>
          <w:szCs w:val="22"/>
        </w:rPr>
        <w:t>the revised</w:t>
      </w:r>
      <w:r w:rsidRPr="00651E19">
        <w:rPr>
          <w:rFonts w:asciiTheme="minorHAnsi" w:hAnsiTheme="minorHAnsi" w:cstheme="minorHAnsi"/>
          <w:sz w:val="22"/>
          <w:szCs w:val="22"/>
        </w:rPr>
        <w:t xml:space="preserve"> instruments based on the measures developed in previous phases of the study</w:t>
      </w:r>
      <w:r w:rsidR="003B0C51">
        <w:rPr>
          <w:rFonts w:asciiTheme="minorHAnsi" w:hAnsiTheme="minorHAnsi" w:cstheme="minorHAnsi"/>
          <w:sz w:val="22"/>
          <w:szCs w:val="22"/>
        </w:rPr>
        <w:t xml:space="preserve"> and updating them to include information about the COVID-19 pandemic. The study will </w:t>
      </w:r>
      <w:r w:rsidR="002A271C">
        <w:rPr>
          <w:rFonts w:asciiTheme="minorHAnsi" w:hAnsiTheme="minorHAnsi" w:cstheme="minorHAnsi"/>
          <w:sz w:val="22"/>
          <w:szCs w:val="22"/>
        </w:rPr>
        <w:t>validat</w:t>
      </w:r>
      <w:r w:rsidR="003B0C51">
        <w:rPr>
          <w:rFonts w:asciiTheme="minorHAnsi" w:hAnsiTheme="minorHAnsi" w:cstheme="minorHAnsi"/>
          <w:sz w:val="22"/>
          <w:szCs w:val="22"/>
        </w:rPr>
        <w:t>e the measures</w:t>
      </w:r>
      <w:r w:rsidR="002A271C">
        <w:rPr>
          <w:rFonts w:asciiTheme="minorHAnsi" w:hAnsiTheme="minorHAnsi" w:cstheme="minorHAnsi"/>
          <w:sz w:val="22"/>
          <w:szCs w:val="22"/>
        </w:rPr>
        <w:t xml:space="preserve"> using observational measures of quality</w:t>
      </w:r>
      <w:r w:rsidR="00904327">
        <w:rPr>
          <w:rFonts w:asciiTheme="minorHAnsi" w:hAnsiTheme="minorHAnsi" w:cstheme="minorHAnsi"/>
          <w:sz w:val="22"/>
          <w:szCs w:val="22"/>
        </w:rPr>
        <w:t xml:space="preserve"> and administrative data from Quality Rating Improvement Systems</w:t>
      </w:r>
      <w:r w:rsidR="002B7FA6">
        <w:rPr>
          <w:rFonts w:asciiTheme="minorHAnsi" w:hAnsiTheme="minorHAnsi" w:cstheme="minorHAnsi"/>
          <w:sz w:val="22"/>
          <w:szCs w:val="22"/>
        </w:rPr>
        <w:t xml:space="preserve">.  We </w:t>
      </w:r>
      <w:r w:rsidR="00821395">
        <w:rPr>
          <w:rFonts w:asciiTheme="minorHAnsi" w:hAnsiTheme="minorHAnsi" w:cstheme="minorHAnsi"/>
          <w:sz w:val="22"/>
          <w:szCs w:val="22"/>
        </w:rPr>
        <w:t>will also use the measures</w:t>
      </w:r>
      <w:r w:rsidR="002B7FA6">
        <w:rPr>
          <w:rFonts w:asciiTheme="minorHAnsi" w:hAnsiTheme="minorHAnsi" w:cstheme="minorHAnsi"/>
          <w:sz w:val="22"/>
          <w:szCs w:val="22"/>
        </w:rPr>
        <w:t xml:space="preserve"> to examine</w:t>
      </w:r>
      <w:r w:rsidR="0047727C">
        <w:rPr>
          <w:rFonts w:asciiTheme="minorHAnsi" w:hAnsiTheme="minorHAnsi" w:cstheme="minorHAnsi"/>
          <w:sz w:val="22"/>
          <w:szCs w:val="22"/>
        </w:rPr>
        <w:t xml:space="preserve"> preliminary </w:t>
      </w:r>
      <w:r w:rsidRPr="00C27551" w:rsidR="00C27551">
        <w:rPr>
          <w:rFonts w:asciiTheme="minorHAnsi" w:hAnsiTheme="minorHAnsi" w:cstheme="minorHAnsi"/>
          <w:sz w:val="22"/>
          <w:szCs w:val="22"/>
        </w:rPr>
        <w:t>associations between cost and quality</w:t>
      </w:r>
      <w:r w:rsidR="00C27551">
        <w:rPr>
          <w:rFonts w:asciiTheme="minorHAnsi" w:hAnsiTheme="minorHAnsi" w:cstheme="minorHAnsi"/>
          <w:sz w:val="22"/>
          <w:szCs w:val="22"/>
        </w:rPr>
        <w:t>.</w:t>
      </w:r>
    </w:p>
    <w:p w:rsidRPr="00651E19" w:rsidR="007E5FFB" w:rsidP="007E5FFB" w:rsidRDefault="007E5FFB" w14:paraId="4E6BB500"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Legal or administrative requirements that necessitate the collection </w:t>
      </w:r>
    </w:p>
    <w:p w:rsidRPr="00651E19" w:rsidR="007E5FFB" w:rsidP="00F273EB" w:rsidRDefault="007E5FFB" w14:paraId="27BB4E97" w14:textId="150B955F">
      <w:pPr>
        <w:spacing w:after="120" w:line="240" w:lineRule="auto"/>
        <w:rPr>
          <w:rFonts w:cstheme="minorHAnsi"/>
        </w:rPr>
      </w:pPr>
      <w:r w:rsidRPr="00651E19">
        <w:rPr>
          <w:rFonts w:cstheme="minorHAnsi"/>
        </w:rPr>
        <w:t>There are no legal or administrative requirements that necessitate this collection. ACF is undertaking the collection at the discretion of the agency.</w:t>
      </w:r>
    </w:p>
    <w:p w:rsidRPr="00651E19" w:rsidR="004328A4" w:rsidP="00DF1291" w:rsidRDefault="004328A4" w14:paraId="778B15CC" w14:textId="77777777">
      <w:pPr>
        <w:pStyle w:val="ListParagraph"/>
        <w:spacing w:after="0" w:line="240" w:lineRule="auto"/>
        <w:ind w:left="360"/>
        <w:rPr>
          <w:rFonts w:cstheme="minorHAnsi"/>
        </w:rPr>
      </w:pPr>
    </w:p>
    <w:p w:rsidRPr="00651E19" w:rsidR="004328A4" w:rsidP="007D0F6E" w:rsidRDefault="00BD702B" w14:paraId="77508B66" w14:textId="5FCD8AB6">
      <w:pPr>
        <w:spacing w:after="120" w:line="240" w:lineRule="auto"/>
        <w:rPr>
          <w:rFonts w:cstheme="minorHAnsi"/>
          <w:b/>
        </w:rPr>
      </w:pPr>
      <w:r w:rsidRPr="00651E19">
        <w:rPr>
          <w:rFonts w:cstheme="minorHAnsi"/>
          <w:b/>
        </w:rPr>
        <w:t>A2</w:t>
      </w:r>
      <w:r w:rsidRPr="00651E19">
        <w:rPr>
          <w:rFonts w:cstheme="minorHAnsi"/>
        </w:rPr>
        <w:t>.</w:t>
      </w:r>
      <w:r w:rsidRPr="00651E19">
        <w:rPr>
          <w:rFonts w:cstheme="minorHAnsi"/>
        </w:rPr>
        <w:tab/>
      </w:r>
      <w:r w:rsidRPr="00651E19" w:rsidR="00107D87">
        <w:rPr>
          <w:rFonts w:cstheme="minorHAnsi"/>
          <w:b/>
        </w:rPr>
        <w:t>Purpose</w:t>
      </w:r>
    </w:p>
    <w:p w:rsidRPr="00651E19" w:rsidR="004328A4" w:rsidP="007D0F6E" w:rsidRDefault="004328A4" w14:paraId="6DDDCEC8" w14:textId="242979B6">
      <w:pPr>
        <w:spacing w:after="120" w:line="240" w:lineRule="auto"/>
        <w:rPr>
          <w:rFonts w:cstheme="minorHAnsi"/>
          <w:i/>
        </w:rPr>
      </w:pPr>
      <w:r w:rsidRPr="00651E19">
        <w:rPr>
          <w:rFonts w:cstheme="minorHAnsi"/>
          <w:i/>
        </w:rPr>
        <w:t xml:space="preserve">Purpose and Use </w:t>
      </w:r>
    </w:p>
    <w:p w:rsidRPr="00651E19" w:rsidR="00211458" w:rsidP="00211458" w:rsidRDefault="00211458" w14:paraId="26B20A1E" w14:textId="47A06AFC">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purpose of </w:t>
      </w:r>
      <w:r w:rsidR="00195308">
        <w:rPr>
          <w:rFonts w:asciiTheme="minorHAnsi" w:hAnsiTheme="minorHAnsi" w:cstheme="minorHAnsi"/>
          <w:sz w:val="22"/>
          <w:szCs w:val="22"/>
        </w:rPr>
        <w:t xml:space="preserve">this </w:t>
      </w:r>
      <w:r w:rsidRPr="00651E19">
        <w:rPr>
          <w:rFonts w:asciiTheme="minorHAnsi" w:hAnsiTheme="minorHAnsi" w:cstheme="minorHAnsi"/>
          <w:sz w:val="22"/>
          <w:szCs w:val="22"/>
        </w:rPr>
        <w:t xml:space="preserve">information collection is to field test instruments </w:t>
      </w:r>
      <w:r w:rsidR="00D23D63">
        <w:rPr>
          <w:rFonts w:asciiTheme="minorHAnsi" w:hAnsiTheme="minorHAnsi" w:cstheme="minorHAnsi"/>
          <w:sz w:val="22"/>
          <w:szCs w:val="22"/>
        </w:rPr>
        <w:t>using</w:t>
      </w:r>
      <w:r w:rsidRPr="00651E19">
        <w:rPr>
          <w:rFonts w:asciiTheme="minorHAnsi" w:hAnsiTheme="minorHAnsi" w:cstheme="minorHAnsi"/>
          <w:sz w:val="22"/>
          <w:szCs w:val="22"/>
        </w:rPr>
        <w:t xml:space="preserve"> measures developed in previous phases of the study</w:t>
      </w:r>
      <w:r w:rsidR="003B0C51">
        <w:rPr>
          <w:rFonts w:asciiTheme="minorHAnsi" w:hAnsiTheme="minorHAnsi" w:cstheme="minorHAnsi"/>
          <w:sz w:val="22"/>
          <w:szCs w:val="22"/>
        </w:rPr>
        <w:t xml:space="preserve"> and updated to include information about the COVID-19 pandemic</w:t>
      </w:r>
      <w:r w:rsidRPr="00651E19">
        <w:rPr>
          <w:rFonts w:asciiTheme="minorHAnsi" w:hAnsiTheme="minorHAnsi" w:cstheme="minorHAnsi"/>
          <w:sz w:val="22"/>
          <w:szCs w:val="22"/>
        </w:rPr>
        <w:t xml:space="preserve">. The goals are to (1) refine the implementation measures to further improve their psychometric properties, and (2) test </w:t>
      </w:r>
      <w:r w:rsidR="00D23D63">
        <w:rPr>
          <w:rFonts w:asciiTheme="minorHAnsi" w:hAnsiTheme="minorHAnsi" w:cstheme="minorHAnsi"/>
          <w:sz w:val="22"/>
          <w:szCs w:val="22"/>
        </w:rPr>
        <w:t>potential</w:t>
      </w:r>
      <w:r w:rsidRPr="00651E19">
        <w:rPr>
          <w:rFonts w:asciiTheme="minorHAnsi" w:hAnsiTheme="minorHAnsi" w:cstheme="minorHAnsi"/>
          <w:sz w:val="22"/>
          <w:szCs w:val="22"/>
        </w:rPr>
        <w:t xml:space="preserve"> associations between implementation, cost, and quality measures. </w:t>
      </w:r>
      <w:r w:rsidR="00D23D63">
        <w:rPr>
          <w:rFonts w:asciiTheme="minorHAnsi" w:hAnsiTheme="minorHAnsi" w:cstheme="minorHAnsi"/>
          <w:sz w:val="22"/>
          <w:szCs w:val="22"/>
        </w:rPr>
        <w:br/>
      </w:r>
      <w:r w:rsidR="00D23D63">
        <w:rPr>
          <w:rFonts w:asciiTheme="minorHAnsi" w:hAnsiTheme="minorHAnsi" w:cstheme="minorHAnsi"/>
          <w:sz w:val="22"/>
          <w:szCs w:val="22"/>
        </w:rPr>
        <w:br/>
      </w:r>
      <w:r w:rsidRPr="00651E19">
        <w:rPr>
          <w:rFonts w:asciiTheme="minorHAnsi" w:hAnsiTheme="minorHAnsi" w:cstheme="minorHAnsi"/>
          <w:sz w:val="22"/>
          <w:szCs w:val="22"/>
        </w:rPr>
        <w:t xml:space="preserve">The </w:t>
      </w:r>
      <w:r w:rsidR="00D23D63">
        <w:rPr>
          <w:rFonts w:asciiTheme="minorHAnsi" w:hAnsiTheme="minorHAnsi" w:cstheme="minorHAnsi"/>
          <w:sz w:val="22"/>
          <w:szCs w:val="22"/>
        </w:rPr>
        <w:t>information</w:t>
      </w:r>
      <w:r w:rsidRPr="00651E19">
        <w:rPr>
          <w:rFonts w:asciiTheme="minorHAnsi" w:hAnsiTheme="minorHAnsi" w:cstheme="minorHAnsi"/>
          <w:sz w:val="22"/>
          <w:szCs w:val="22"/>
        </w:rPr>
        <w:t xml:space="preserve"> will </w:t>
      </w:r>
      <w:r w:rsidR="00D37900">
        <w:rPr>
          <w:rFonts w:asciiTheme="minorHAnsi" w:hAnsiTheme="minorHAnsi" w:cstheme="minorHAnsi"/>
          <w:sz w:val="22"/>
          <w:szCs w:val="22"/>
        </w:rPr>
        <w:t>be used</w:t>
      </w:r>
      <w:r w:rsidR="004F3E0C">
        <w:rPr>
          <w:rFonts w:asciiTheme="minorHAnsi" w:hAnsiTheme="minorHAnsi" w:cstheme="minorHAnsi"/>
          <w:sz w:val="22"/>
          <w:szCs w:val="22"/>
        </w:rPr>
        <w:t xml:space="preserve"> for two main purposes. First, the information about the methods of creating the tools will be documented (in technical reports and journal articles) to assist the field in understanding the measures development process. Second, the information will help ACF</w:t>
      </w:r>
      <w:r w:rsidR="00D37900">
        <w:rPr>
          <w:rFonts w:asciiTheme="minorHAnsi" w:hAnsiTheme="minorHAnsi" w:cstheme="minorHAnsi"/>
          <w:sz w:val="22"/>
          <w:szCs w:val="22"/>
        </w:rPr>
        <w:t xml:space="preserve"> produce</w:t>
      </w:r>
      <w:r w:rsidR="002A271C">
        <w:rPr>
          <w:rFonts w:asciiTheme="minorHAnsi" w:hAnsiTheme="minorHAnsi" w:cstheme="minorHAnsi"/>
          <w:sz w:val="22"/>
          <w:szCs w:val="22"/>
        </w:rPr>
        <w:t xml:space="preserve"> valid tools to measure</w:t>
      </w:r>
      <w:r w:rsidRPr="00651E19">
        <w:rPr>
          <w:rFonts w:asciiTheme="minorHAnsi" w:hAnsiTheme="minorHAnsi" w:cstheme="minorHAnsi"/>
          <w:sz w:val="22"/>
          <w:szCs w:val="22"/>
        </w:rPr>
        <w:t xml:space="preserve"> how centers use resources to support high-quality early care and education</w:t>
      </w:r>
      <w:r w:rsidR="003B7A18">
        <w:rPr>
          <w:rFonts w:asciiTheme="minorHAnsi" w:hAnsiTheme="minorHAnsi" w:cstheme="minorHAnsi"/>
          <w:sz w:val="22"/>
          <w:szCs w:val="22"/>
        </w:rPr>
        <w:t xml:space="preserve"> and </w:t>
      </w:r>
      <w:r w:rsidR="00D23D63">
        <w:rPr>
          <w:rFonts w:asciiTheme="minorHAnsi" w:hAnsiTheme="minorHAnsi" w:cstheme="minorHAnsi"/>
          <w:sz w:val="22"/>
          <w:szCs w:val="22"/>
        </w:rPr>
        <w:lastRenderedPageBreak/>
        <w:t xml:space="preserve">identify any </w:t>
      </w:r>
      <w:r w:rsidR="00D37900">
        <w:rPr>
          <w:rFonts w:asciiTheme="minorHAnsi" w:hAnsiTheme="minorHAnsi" w:cstheme="minorHAnsi"/>
          <w:sz w:val="22"/>
          <w:szCs w:val="22"/>
        </w:rPr>
        <w:t>preliminary</w:t>
      </w:r>
      <w:r w:rsidR="003B7A18">
        <w:rPr>
          <w:rFonts w:asciiTheme="minorHAnsi" w:hAnsiTheme="minorHAnsi" w:cstheme="minorHAnsi"/>
          <w:sz w:val="22"/>
          <w:szCs w:val="22"/>
        </w:rPr>
        <w:t xml:space="preserve"> associations between cost and quality</w:t>
      </w:r>
      <w:r w:rsidRPr="00651E19">
        <w:rPr>
          <w:rFonts w:asciiTheme="minorHAnsi" w:hAnsiTheme="minorHAnsi" w:cstheme="minorHAnsi"/>
          <w:sz w:val="22"/>
          <w:szCs w:val="22"/>
        </w:rPr>
        <w:t xml:space="preserve">. </w:t>
      </w:r>
      <w:r w:rsidR="004F3E0C">
        <w:rPr>
          <w:rFonts w:asciiTheme="minorHAnsi" w:hAnsiTheme="minorHAnsi" w:cstheme="minorHAnsi"/>
          <w:sz w:val="22"/>
          <w:szCs w:val="22"/>
        </w:rPr>
        <w:t xml:space="preserve">Final reports, presentations, and possibly journal articles will be avenues for dissemination. </w:t>
      </w:r>
      <w:r w:rsidR="004906DB">
        <w:rPr>
          <w:rFonts w:asciiTheme="minorHAnsi" w:hAnsiTheme="minorHAnsi" w:cstheme="minorHAnsi"/>
          <w:sz w:val="22"/>
          <w:szCs w:val="22"/>
        </w:rPr>
        <w:t>D</w:t>
      </w:r>
      <w:r w:rsidRPr="00651E19">
        <w:rPr>
          <w:rFonts w:asciiTheme="minorHAnsi" w:hAnsiTheme="minorHAnsi" w:cstheme="minorHAnsi"/>
          <w:sz w:val="22"/>
          <w:szCs w:val="22"/>
        </w:rPr>
        <w:t xml:space="preserve">ata </w:t>
      </w:r>
      <w:r w:rsidR="00D37900">
        <w:rPr>
          <w:rFonts w:asciiTheme="minorHAnsi" w:hAnsiTheme="minorHAnsi" w:cstheme="minorHAnsi"/>
          <w:sz w:val="22"/>
          <w:szCs w:val="22"/>
        </w:rPr>
        <w:t xml:space="preserve">from the </w:t>
      </w:r>
      <w:r w:rsidR="002B44FC">
        <w:rPr>
          <w:rFonts w:asciiTheme="minorHAnsi" w:hAnsiTheme="minorHAnsi" w:cstheme="minorHAnsi"/>
          <w:sz w:val="22"/>
          <w:szCs w:val="22"/>
        </w:rPr>
        <w:t xml:space="preserve">field </w:t>
      </w:r>
      <w:r w:rsidR="00D37900">
        <w:rPr>
          <w:rFonts w:asciiTheme="minorHAnsi" w:hAnsiTheme="minorHAnsi" w:cstheme="minorHAnsi"/>
          <w:sz w:val="22"/>
          <w:szCs w:val="22"/>
        </w:rPr>
        <w:t xml:space="preserve">test </w:t>
      </w:r>
      <w:r w:rsidR="00DB1C56">
        <w:rPr>
          <w:rFonts w:asciiTheme="minorHAnsi" w:hAnsiTheme="minorHAnsi" w:cstheme="minorHAnsi"/>
          <w:sz w:val="22"/>
          <w:szCs w:val="22"/>
        </w:rPr>
        <w:t>may</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be archived at </w:t>
      </w:r>
      <w:r w:rsidRPr="00651E19" w:rsidR="00687F26">
        <w:rPr>
          <w:rFonts w:asciiTheme="minorHAnsi" w:hAnsiTheme="minorHAnsi" w:cstheme="minorHAnsi"/>
          <w:sz w:val="22"/>
          <w:szCs w:val="22"/>
        </w:rPr>
        <w:t>the Child and Family Data Archive at the University of Michigan</w:t>
      </w:r>
      <w:r w:rsidRPr="00651E19">
        <w:rPr>
          <w:rFonts w:asciiTheme="minorHAnsi" w:hAnsiTheme="minorHAnsi" w:cstheme="minorHAnsi"/>
          <w:sz w:val="22"/>
          <w:szCs w:val="22"/>
        </w:rPr>
        <w:t xml:space="preserve"> for future research and analyses by qualified researchers. </w:t>
      </w:r>
    </w:p>
    <w:p w:rsidRPr="00EF648F" w:rsidR="00EF648F" w:rsidP="00EF648F" w:rsidRDefault="00EF648F" w14:paraId="4FE04B6C" w14:textId="77777777">
      <w:pPr>
        <w:pStyle w:val="NormalWeb"/>
        <w:rPr>
          <w:rFonts w:asciiTheme="minorHAnsi" w:hAnsiTheme="minorHAnsi" w:cstheme="minorHAnsi"/>
          <w:sz w:val="22"/>
        </w:rPr>
      </w:pPr>
      <w:r w:rsidRPr="00EF648F">
        <w:rPr>
          <w:rFonts w:asciiTheme="minorHAnsi" w:hAnsiTheme="minorHAnsi" w:cstheme="minorHAnsi"/>
          <w:sz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6D0621" w:rsidP="007D0F6E" w:rsidRDefault="00EF648F" w14:paraId="26F25B05" w14:textId="77777777">
      <w:pPr>
        <w:spacing w:after="120" w:line="240" w:lineRule="auto"/>
        <w:rPr>
          <w:rFonts w:cstheme="minorHAnsi"/>
          <w:i/>
        </w:rPr>
      </w:pPr>
      <w:r w:rsidRPr="00651E19">
        <w:rPr>
          <w:rFonts w:cstheme="minorHAnsi"/>
          <w:i/>
        </w:rPr>
        <w:t xml:space="preserve"> </w:t>
      </w:r>
      <w:r w:rsidRPr="00651E19" w:rsidR="004328A4">
        <w:rPr>
          <w:rFonts w:cstheme="minorHAnsi"/>
          <w:i/>
        </w:rPr>
        <w:t>Research Questions or Tests</w:t>
      </w:r>
    </w:p>
    <w:p w:rsidR="004328A4" w:rsidP="00EF648F" w:rsidRDefault="006D0621" w14:paraId="57EB8C37" w14:textId="3A016080">
      <w:pPr>
        <w:spacing w:after="120" w:line="240" w:lineRule="auto"/>
        <w:rPr>
          <w:rFonts w:cstheme="minorHAnsi"/>
        </w:rPr>
      </w:pPr>
      <w:r w:rsidRPr="006D0621">
        <w:rPr>
          <w:rFonts w:cstheme="minorHAnsi"/>
        </w:rPr>
        <w:t xml:space="preserve">The table below presents </w:t>
      </w:r>
      <w:r>
        <w:rPr>
          <w:rFonts w:cstheme="minorHAnsi"/>
        </w:rPr>
        <w:t xml:space="preserve">the research questions for the full ECE ICHQ study.  The field test proposed in this ICR is focused on refining implementation measures and </w:t>
      </w:r>
      <w:r w:rsidR="00D32131">
        <w:rPr>
          <w:rFonts w:cstheme="minorHAnsi"/>
        </w:rPr>
        <w:t xml:space="preserve">initial </w:t>
      </w:r>
      <w:r>
        <w:rPr>
          <w:rFonts w:cstheme="minorHAnsi"/>
        </w:rPr>
        <w:t>testing for observed associations between implementation, cost, and quality measures.</w:t>
      </w:r>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9360"/>
      </w:tblGrid>
      <w:tr w:rsidRPr="00651E19" w:rsidR="0002115E" w:rsidTr="00801099" w14:paraId="6390E375" w14:textId="77777777">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rsidRPr="00651E19" w:rsidR="0002115E" w:rsidP="00801099" w:rsidRDefault="0002115E" w14:paraId="65F42DE0" w14:textId="77777777">
            <w:pPr>
              <w:pStyle w:val="TableHeaderCenter"/>
              <w:spacing w:before="60"/>
              <w:rPr>
                <w:rFonts w:asciiTheme="minorHAnsi" w:hAnsiTheme="minorHAnsi" w:cstheme="minorHAnsi"/>
                <w:b/>
                <w:sz w:val="22"/>
                <w:szCs w:val="22"/>
              </w:rPr>
            </w:pPr>
            <w:r w:rsidRPr="00651E19">
              <w:rPr>
                <w:rFonts w:asciiTheme="minorHAnsi" w:hAnsiTheme="minorHAnsi" w:cstheme="minorHAnsi"/>
                <w:b/>
                <w:sz w:val="22"/>
                <w:szCs w:val="22"/>
              </w:rPr>
              <w:t>Questions focused on ECE centers:</w:t>
            </w:r>
          </w:p>
        </w:tc>
      </w:tr>
      <w:tr w:rsidRPr="00651E19" w:rsidR="0002115E" w:rsidTr="00801099" w14:paraId="7C16B376" w14:textId="77777777">
        <w:tc>
          <w:tcPr>
            <w:tcW w:w="5000" w:type="pct"/>
          </w:tcPr>
          <w:p w:rsidRPr="00651E19" w:rsidR="0002115E" w:rsidP="00801099" w:rsidRDefault="0002115E" w14:paraId="4872EDB9"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Are</w:t>
            </w:r>
            <w:r w:rsidRPr="00651E19">
              <w:rPr>
                <w:rFonts w:asciiTheme="minorHAnsi" w:hAnsiTheme="minorHAnsi" w:cstheme="minorHAnsi"/>
                <w:sz w:val="22"/>
                <w:szCs w:val="22"/>
              </w:rPr>
              <w:t xml:space="preserve"> differences in center characteristics, contexts, and conditions </w:t>
            </w:r>
            <w:r>
              <w:rPr>
                <w:rFonts w:asciiTheme="minorHAnsi" w:hAnsiTheme="minorHAnsi" w:cstheme="minorHAnsi"/>
                <w:sz w:val="22"/>
                <w:szCs w:val="22"/>
              </w:rPr>
              <w:t>related to</w:t>
            </w:r>
            <w:r w:rsidRPr="00651E19">
              <w:rPr>
                <w:rFonts w:asciiTheme="minorHAnsi" w:hAnsiTheme="minorHAnsi" w:cstheme="minorHAnsi"/>
                <w:sz w:val="22"/>
                <w:szCs w:val="22"/>
              </w:rPr>
              <w:t xml:space="preserve"> implementation and costs? </w:t>
            </w:r>
          </w:p>
        </w:tc>
      </w:tr>
      <w:tr w:rsidRPr="00651E19" w:rsidR="0002115E" w:rsidTr="00801099" w14:paraId="3ED5718C" w14:textId="77777777">
        <w:tc>
          <w:tcPr>
            <w:tcW w:w="5000" w:type="pct"/>
          </w:tcPr>
          <w:p w:rsidRPr="00651E19" w:rsidR="0002115E" w:rsidP="00801099" w:rsidRDefault="0002115E" w14:paraId="0DEFAD3B"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 xml:space="preserve">What </w:t>
            </w:r>
            <w:r>
              <w:rPr>
                <w:rFonts w:asciiTheme="minorHAnsi" w:hAnsiTheme="minorHAnsi" w:cstheme="minorHAnsi"/>
                <w:sz w:val="22"/>
                <w:szCs w:val="22"/>
              </w:rPr>
              <w:t xml:space="preserve">key </w:t>
            </w:r>
            <w:r w:rsidRPr="00651E19">
              <w:rPr>
                <w:rFonts w:asciiTheme="minorHAnsi" w:hAnsiTheme="minorHAnsi" w:cstheme="minorHAnsi"/>
                <w:sz w:val="22"/>
                <w:szCs w:val="22"/>
              </w:rPr>
              <w:t xml:space="preserve">center-level and classroom-level functions </w:t>
            </w:r>
            <w:r>
              <w:rPr>
                <w:rFonts w:asciiTheme="minorHAnsi" w:hAnsiTheme="minorHAnsi" w:cstheme="minorHAnsi"/>
                <w:sz w:val="22"/>
                <w:szCs w:val="22"/>
              </w:rPr>
              <w:t>do</w:t>
            </w:r>
            <w:r w:rsidRPr="00651E19">
              <w:rPr>
                <w:rFonts w:asciiTheme="minorHAnsi" w:hAnsiTheme="minorHAnsi" w:cstheme="minorHAnsi"/>
                <w:sz w:val="22"/>
                <w:szCs w:val="22"/>
              </w:rPr>
              <w:t xml:space="preserve"> center-based ECE provider</w:t>
            </w:r>
            <w:r>
              <w:rPr>
                <w:rFonts w:asciiTheme="minorHAnsi" w:hAnsiTheme="minorHAnsi" w:cstheme="minorHAnsi"/>
                <w:sz w:val="22"/>
                <w:szCs w:val="22"/>
              </w:rPr>
              <w:t>s</w:t>
            </w:r>
            <w:r w:rsidRPr="00651E19">
              <w:rPr>
                <w:rFonts w:asciiTheme="minorHAnsi" w:hAnsiTheme="minorHAnsi" w:cstheme="minorHAnsi"/>
                <w:sz w:val="22"/>
                <w:szCs w:val="22"/>
              </w:rPr>
              <w:t xml:space="preserve"> pursue</w:t>
            </w:r>
            <w:r>
              <w:rPr>
                <w:rFonts w:asciiTheme="minorHAnsi" w:hAnsiTheme="minorHAnsi" w:cstheme="minorHAnsi"/>
                <w:sz w:val="22"/>
                <w:szCs w:val="22"/>
              </w:rPr>
              <w:t>,</w:t>
            </w:r>
            <w:r w:rsidRPr="00651E19">
              <w:rPr>
                <w:rFonts w:asciiTheme="minorHAnsi" w:hAnsiTheme="minorHAnsi" w:cstheme="minorHAnsi"/>
                <w:sz w:val="22"/>
                <w:szCs w:val="22"/>
              </w:rPr>
              <w:t xml:space="preserve"> and what implementation activities support each function?</w:t>
            </w:r>
          </w:p>
        </w:tc>
      </w:tr>
      <w:tr w:rsidRPr="00651E19" w:rsidR="0002115E" w:rsidTr="00801099" w14:paraId="34094BEB" w14:textId="77777777">
        <w:tc>
          <w:tcPr>
            <w:tcW w:w="5000" w:type="pct"/>
          </w:tcPr>
          <w:p w:rsidRPr="00651E19" w:rsidR="0002115E" w:rsidP="00801099" w:rsidRDefault="0002115E" w14:paraId="1D71DBC8"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What are the costs associated with the implementation of key functions?</w:t>
            </w:r>
          </w:p>
        </w:tc>
      </w:tr>
      <w:tr w:rsidRPr="00651E19" w:rsidR="0002115E" w:rsidTr="00801099" w14:paraId="47B6BC14" w14:textId="77777777">
        <w:tc>
          <w:tcPr>
            <w:tcW w:w="5000" w:type="pct"/>
          </w:tcPr>
          <w:p w:rsidRPr="00651E19" w:rsidR="0002115E" w:rsidP="00801099" w:rsidRDefault="0002115E" w14:paraId="63B23C0D"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How do staff members use their time in support of key functions within the center?</w:t>
            </w:r>
          </w:p>
        </w:tc>
      </w:tr>
      <w:tr w:rsidRPr="00651E19" w:rsidR="0002115E" w:rsidTr="00801099" w14:paraId="44A4B61C" w14:textId="77777777">
        <w:tc>
          <w:tcPr>
            <w:tcW w:w="5000" w:type="pct"/>
            <w:shd w:val="clear" w:color="auto" w:fill="223767"/>
          </w:tcPr>
          <w:p w:rsidRPr="00651E19" w:rsidR="0002115E" w:rsidP="00801099" w:rsidRDefault="0002115E" w14:paraId="485A20AF" w14:textId="77777777">
            <w:pPr>
              <w:pStyle w:val="TableHeaderCenter"/>
              <w:spacing w:before="60"/>
              <w:rPr>
                <w:rFonts w:asciiTheme="minorHAnsi" w:hAnsiTheme="minorHAnsi" w:cstheme="minorHAnsi"/>
                <w:sz w:val="22"/>
                <w:szCs w:val="22"/>
              </w:rPr>
            </w:pPr>
            <w:r w:rsidRPr="00651E19">
              <w:rPr>
                <w:rFonts w:asciiTheme="minorHAnsi" w:hAnsiTheme="minorHAnsi" w:cstheme="minorHAnsi"/>
                <w:sz w:val="22"/>
                <w:szCs w:val="22"/>
              </w:rPr>
              <w:t>Questions focused on the purpose and relevance of the measures for policy and practice:</w:t>
            </w:r>
          </w:p>
        </w:tc>
      </w:tr>
      <w:tr w:rsidRPr="00651E19" w:rsidR="0002115E" w:rsidTr="00801099" w14:paraId="4397912A" w14:textId="77777777">
        <w:tc>
          <w:tcPr>
            <w:tcW w:w="5000" w:type="pct"/>
          </w:tcPr>
          <w:p w:rsidRPr="00651E19" w:rsidR="0002115E" w:rsidP="00801099" w:rsidRDefault="0002115E" w14:paraId="7DEB3685"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 xml:space="preserve">How can implementation and cost data be aligned </w:t>
            </w:r>
            <w:r w:rsidRPr="00651E19">
              <w:rPr>
                <w:rFonts w:asciiTheme="minorHAnsi" w:hAnsiTheme="minorHAnsi" w:cstheme="minorHAnsi"/>
                <w:sz w:val="22"/>
                <w:szCs w:val="22"/>
              </w:rPr>
              <w:t xml:space="preserve">to produce relevant and useful </w:t>
            </w:r>
            <w:r>
              <w:rPr>
                <w:rFonts w:asciiTheme="minorHAnsi" w:hAnsiTheme="minorHAnsi" w:cstheme="minorHAnsi"/>
                <w:sz w:val="22"/>
                <w:szCs w:val="22"/>
              </w:rPr>
              <w:t>evidence to</w:t>
            </w:r>
            <w:r w:rsidRPr="00651E19">
              <w:rPr>
                <w:rFonts w:asciiTheme="minorHAnsi" w:hAnsiTheme="minorHAnsi" w:cstheme="minorHAnsi"/>
                <w:sz w:val="22"/>
                <w:szCs w:val="22"/>
              </w:rPr>
              <w:t xml:space="preserve"> inform decisions about implementation activities and key functions likely to lead to quality</w:t>
            </w:r>
            <w:r>
              <w:rPr>
                <w:rFonts w:asciiTheme="minorHAnsi" w:hAnsiTheme="minorHAnsi" w:cstheme="minorHAnsi"/>
                <w:sz w:val="22"/>
                <w:szCs w:val="22"/>
              </w:rPr>
              <w:t xml:space="preserve"> improvement</w:t>
            </w:r>
            <w:r w:rsidRPr="00651E19">
              <w:rPr>
                <w:rFonts w:asciiTheme="minorHAnsi" w:hAnsiTheme="minorHAnsi" w:cstheme="minorHAnsi"/>
                <w:sz w:val="22"/>
                <w:szCs w:val="22"/>
              </w:rPr>
              <w:t>?</w:t>
            </w:r>
          </w:p>
        </w:tc>
      </w:tr>
    </w:tbl>
    <w:p w:rsidR="0002115E" w:rsidP="00EF648F" w:rsidRDefault="0002115E" w14:paraId="61DFD036" w14:textId="638393C9">
      <w:pPr>
        <w:spacing w:after="120" w:line="240" w:lineRule="auto"/>
      </w:pPr>
    </w:p>
    <w:p w:rsidRPr="00651E19" w:rsidR="007D0F6E" w:rsidP="00DF1291" w:rsidRDefault="007D0F6E" w14:paraId="074BB4AA" w14:textId="77777777">
      <w:pPr>
        <w:spacing w:after="0" w:line="240" w:lineRule="auto"/>
        <w:rPr>
          <w:rFonts w:cstheme="minorHAnsi"/>
          <w:i/>
        </w:rPr>
      </w:pPr>
    </w:p>
    <w:p w:rsidRPr="00651E19" w:rsidR="004328A4" w:rsidP="007D0F6E" w:rsidRDefault="004328A4" w14:paraId="5C99A251" w14:textId="06F137D6">
      <w:pPr>
        <w:spacing w:after="120" w:line="240" w:lineRule="auto"/>
        <w:rPr>
          <w:rFonts w:cstheme="minorHAnsi"/>
          <w:i/>
        </w:rPr>
      </w:pPr>
      <w:r w:rsidRPr="00651E19">
        <w:rPr>
          <w:rFonts w:cstheme="minorHAnsi"/>
          <w:i/>
        </w:rPr>
        <w:t>Study Design</w:t>
      </w:r>
    </w:p>
    <w:p w:rsidRPr="00651E19" w:rsidR="004328A4" w:rsidP="00687F26" w:rsidRDefault="00687F26" w14:paraId="6EF7AE4F" w14:textId="183CAD6F">
      <w:pPr>
        <w:spacing w:after="0" w:line="240" w:lineRule="auto"/>
        <w:rPr>
          <w:rFonts w:cstheme="minorHAnsi"/>
        </w:rPr>
      </w:pPr>
      <w:r w:rsidRPr="00651E19">
        <w:rPr>
          <w:rFonts w:cstheme="minorHAnsi"/>
        </w:rPr>
        <w:t xml:space="preserve">The field test will build on </w:t>
      </w:r>
      <w:r w:rsidR="00483252">
        <w:rPr>
          <w:rFonts w:cstheme="minorHAnsi"/>
        </w:rPr>
        <w:t>earlier</w:t>
      </w:r>
      <w:r w:rsidRPr="00651E19">
        <w:rPr>
          <w:rFonts w:cstheme="minorHAnsi"/>
        </w:rPr>
        <w:t xml:space="preserve"> data collection efforts</w:t>
      </w:r>
      <w:r w:rsidR="00483252">
        <w:rPr>
          <w:rFonts w:cstheme="minorHAnsi"/>
        </w:rPr>
        <w:t>:</w:t>
      </w:r>
      <w:r w:rsidRPr="00651E19">
        <w:rPr>
          <w:rFonts w:cstheme="minorHAnsi"/>
        </w:rPr>
        <w:t xml:space="preserve"> Phase 1 (completed under ACF’s generic clearance 0970-0355) </w:t>
      </w:r>
      <w:r w:rsidR="00483252">
        <w:rPr>
          <w:rFonts w:cstheme="minorHAnsi"/>
        </w:rPr>
        <w:t xml:space="preserve">and </w:t>
      </w:r>
      <w:r w:rsidRPr="00651E19">
        <w:rPr>
          <w:rFonts w:cstheme="minorHAnsi"/>
        </w:rPr>
        <w:t>Phase 2 (completed under 0970-0499)</w:t>
      </w:r>
      <w:r w:rsidR="00483252">
        <w:rPr>
          <w:rFonts w:cstheme="minorHAnsi"/>
        </w:rPr>
        <w:t xml:space="preserve"> </w:t>
      </w:r>
      <w:r w:rsidRPr="00651E19" w:rsidR="00483252">
        <w:rPr>
          <w:rFonts w:cstheme="minorHAnsi"/>
        </w:rPr>
        <w:t>of the study</w:t>
      </w:r>
      <w:r w:rsidRPr="00651E19">
        <w:rPr>
          <w:rFonts w:cstheme="minorHAnsi"/>
        </w:rPr>
        <w:t>.</w:t>
      </w:r>
      <w:r w:rsidRPr="00651E19" w:rsidR="00A0571E">
        <w:rPr>
          <w:rFonts w:cstheme="minorHAnsi"/>
        </w:rPr>
        <w:t xml:space="preserve"> During the field test, we will collect data from 80 centers in five states. </w:t>
      </w:r>
      <w:r w:rsidR="003B0C51">
        <w:rPr>
          <w:rFonts w:cstheme="minorHAnsi"/>
        </w:rPr>
        <w:t xml:space="preserve">We will start with a smaller sample of centers from Phase 2 to test the feasibility of the measures in the current COVID-19 context. </w:t>
      </w:r>
      <w:r w:rsidRPr="00651E19" w:rsidR="00A0571E">
        <w:rPr>
          <w:rFonts w:cstheme="minorHAnsi"/>
        </w:rPr>
        <w:t>We will collect data through telephone interviews, electronic cost workbooks, time-use surveys (web-based) and classroom observations. Table A.1 includes each of the data collection activities by respondent and format.</w:t>
      </w:r>
    </w:p>
    <w:p w:rsidRPr="00651E19" w:rsidR="00A0571E" w:rsidP="00687F26" w:rsidRDefault="00A0571E" w14:paraId="20F5CD9B" w14:textId="77777777">
      <w:pPr>
        <w:spacing w:after="0" w:line="240" w:lineRule="auto"/>
        <w:rPr>
          <w:rFonts w:cstheme="minorHAnsi"/>
        </w:rPr>
      </w:pPr>
    </w:p>
    <w:p w:rsidRPr="00651E19" w:rsidR="00A0571E" w:rsidP="00A0571E" w:rsidRDefault="00A0571E" w14:paraId="5C6BDCAC" w14:textId="1C27FC0F">
      <w:pPr>
        <w:pStyle w:val="MarkforTableTitle"/>
        <w:rPr>
          <w:rFonts w:asciiTheme="minorHAnsi" w:hAnsiTheme="minorHAnsi" w:cstheme="minorHAnsi"/>
          <w:szCs w:val="22"/>
        </w:rPr>
      </w:pPr>
      <w:bookmarkStart w:name="_Toc10054532" w:id="1"/>
      <w:r w:rsidRPr="00651E19">
        <w:rPr>
          <w:rFonts w:asciiTheme="minorHAnsi" w:hAnsiTheme="minorHAnsi" w:cstheme="minorHAnsi"/>
          <w:szCs w:val="22"/>
        </w:rPr>
        <w:t>Table A.1. Data collection activit</w:t>
      </w:r>
      <w:r w:rsidR="00C451AD">
        <w:rPr>
          <w:rFonts w:asciiTheme="minorHAnsi" w:hAnsiTheme="minorHAnsi" w:cstheme="minorHAnsi"/>
          <w:szCs w:val="22"/>
        </w:rPr>
        <w:t xml:space="preserve">ies </w:t>
      </w:r>
      <w:r w:rsidRPr="00651E19">
        <w:rPr>
          <w:rFonts w:asciiTheme="minorHAnsi" w:hAnsiTheme="minorHAnsi" w:cstheme="minorHAnsi"/>
          <w:szCs w:val="22"/>
        </w:rPr>
        <w:t>for the ECE-ICHQ field test</w:t>
      </w:r>
      <w:bookmarkEnd w:id="1"/>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1529"/>
        <w:gridCol w:w="1594"/>
        <w:gridCol w:w="1086"/>
        <w:gridCol w:w="3081"/>
        <w:gridCol w:w="2070"/>
      </w:tblGrid>
      <w:tr w:rsidRPr="00651E19" w:rsidR="00DF587F" w:rsidTr="009D7C62" w14:paraId="7503E171" w14:textId="5E062AED">
        <w:trPr>
          <w:cnfStyle w:val="100000000000" w:firstRow="1" w:lastRow="0" w:firstColumn="0" w:lastColumn="0" w:oddVBand="0" w:evenVBand="0" w:oddHBand="0" w:evenHBand="0" w:firstRowFirstColumn="0" w:firstRowLastColumn="0" w:lastRowFirstColumn="0" w:lastRowLastColumn="0"/>
          <w:tblHeader/>
        </w:trPr>
        <w:tc>
          <w:tcPr>
            <w:tcW w:w="816" w:type="pct"/>
            <w:tcBorders>
              <w:top w:val="nil"/>
              <w:bottom w:val="nil"/>
              <w:right w:val="nil"/>
            </w:tcBorders>
            <w:shd w:val="clear" w:color="auto" w:fill="223767"/>
          </w:tcPr>
          <w:p w:rsidRPr="00651E19" w:rsidR="00DF587F" w:rsidP="00245092" w:rsidRDefault="00DF587F" w14:paraId="30FD9252" w14:textId="77777777">
            <w:pPr>
              <w:pStyle w:val="TableHeaderLeft"/>
              <w:rPr>
                <w:rFonts w:asciiTheme="minorHAnsi" w:hAnsiTheme="minorHAnsi" w:cstheme="minorHAnsi"/>
                <w:b/>
                <w:sz w:val="22"/>
                <w:szCs w:val="22"/>
              </w:rPr>
            </w:pPr>
            <w:r w:rsidRPr="00651E19">
              <w:rPr>
                <w:rFonts w:asciiTheme="minorHAnsi" w:hAnsiTheme="minorHAnsi" w:cstheme="minorHAnsi"/>
                <w:b/>
                <w:sz w:val="22"/>
                <w:szCs w:val="22"/>
              </w:rPr>
              <w:t>Data collection activity</w:t>
            </w:r>
          </w:p>
        </w:tc>
        <w:tc>
          <w:tcPr>
            <w:tcW w:w="851" w:type="pct"/>
            <w:tcBorders>
              <w:top w:val="nil"/>
              <w:left w:val="nil"/>
              <w:bottom w:val="nil"/>
              <w:right w:val="nil"/>
            </w:tcBorders>
            <w:shd w:val="clear" w:color="auto" w:fill="223767"/>
          </w:tcPr>
          <w:p w:rsidRPr="00651E19" w:rsidR="00DF587F" w:rsidP="00245092" w:rsidRDefault="00DF587F" w14:paraId="0AE3137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Respondents</w:t>
            </w:r>
          </w:p>
        </w:tc>
        <w:tc>
          <w:tcPr>
            <w:tcW w:w="580" w:type="pct"/>
            <w:tcBorders>
              <w:top w:val="nil"/>
              <w:left w:val="nil"/>
              <w:bottom w:val="nil"/>
            </w:tcBorders>
            <w:shd w:val="clear" w:color="auto" w:fill="223767"/>
          </w:tcPr>
          <w:p w:rsidRPr="00651E19" w:rsidR="00DF587F" w:rsidP="00245092" w:rsidRDefault="00DF587F" w14:paraId="446F184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Format</w:t>
            </w:r>
          </w:p>
        </w:tc>
        <w:tc>
          <w:tcPr>
            <w:tcW w:w="1646" w:type="pct"/>
            <w:tcBorders>
              <w:top w:val="nil"/>
              <w:left w:val="nil"/>
              <w:bottom w:val="nil"/>
            </w:tcBorders>
            <w:shd w:val="clear" w:color="auto" w:fill="223767"/>
          </w:tcPr>
          <w:p w:rsidRPr="00651E19" w:rsidR="00DF587F" w:rsidP="00245092" w:rsidRDefault="00DF587F" w14:paraId="5D29684C" w14:textId="71E11D9F">
            <w:pPr>
              <w:pStyle w:val="TableHeaderCenter"/>
              <w:rPr>
                <w:rFonts w:asciiTheme="minorHAnsi" w:hAnsiTheme="minorHAnsi" w:cstheme="minorHAnsi"/>
                <w:b/>
                <w:sz w:val="22"/>
                <w:szCs w:val="22"/>
              </w:rPr>
            </w:pPr>
            <w:r>
              <w:rPr>
                <w:rFonts w:asciiTheme="minorHAnsi" w:hAnsiTheme="minorHAnsi" w:cstheme="minorHAnsi"/>
                <w:b/>
                <w:sz w:val="22"/>
                <w:szCs w:val="22"/>
              </w:rPr>
              <w:t>Estimated time to complete</w:t>
            </w:r>
          </w:p>
        </w:tc>
        <w:tc>
          <w:tcPr>
            <w:tcW w:w="1106" w:type="pct"/>
            <w:tcBorders>
              <w:top w:val="nil"/>
              <w:left w:val="nil"/>
              <w:bottom w:val="nil"/>
            </w:tcBorders>
            <w:shd w:val="clear" w:color="auto" w:fill="223767"/>
          </w:tcPr>
          <w:p w:rsidR="00DF587F" w:rsidP="00245092" w:rsidRDefault="00DF587F" w14:paraId="2DA99CF1" w14:textId="175BF13D">
            <w:pPr>
              <w:pStyle w:val="TableHeaderCenter"/>
              <w:rPr>
                <w:rFonts w:asciiTheme="minorHAnsi" w:hAnsiTheme="minorHAnsi" w:cstheme="minorHAnsi"/>
                <w:b/>
                <w:sz w:val="22"/>
                <w:szCs w:val="22"/>
              </w:rPr>
            </w:pPr>
            <w:r>
              <w:rPr>
                <w:rFonts w:asciiTheme="minorHAnsi" w:hAnsiTheme="minorHAnsi" w:cstheme="minorHAnsi"/>
                <w:b/>
                <w:sz w:val="22"/>
                <w:szCs w:val="22"/>
              </w:rPr>
              <w:t>Purpose</w:t>
            </w:r>
          </w:p>
        </w:tc>
      </w:tr>
      <w:tr w:rsidRPr="00651E19" w:rsidR="00DF587F" w:rsidTr="00622E10" w14:paraId="221AEC79" w14:textId="5EF69108">
        <w:tc>
          <w:tcPr>
            <w:tcW w:w="816" w:type="pct"/>
            <w:tcBorders>
              <w:top w:val="nil"/>
            </w:tcBorders>
          </w:tcPr>
          <w:p w:rsidRPr="00DF587F" w:rsidR="00DF587F" w:rsidP="009D7C62" w:rsidRDefault="00DF587F" w14:paraId="30EC90FB" w14:textId="22543859">
            <w:pPr>
              <w:pStyle w:val="TableText"/>
              <w:spacing w:before="60" w:after="60"/>
              <w:rPr>
                <w:rFonts w:asciiTheme="minorHAnsi" w:hAnsiTheme="minorHAnsi" w:cstheme="minorHAnsi"/>
                <w:sz w:val="20"/>
              </w:rPr>
            </w:pPr>
            <w:r w:rsidRPr="00DF587F">
              <w:rPr>
                <w:rFonts w:asciiTheme="minorHAnsi" w:hAnsiTheme="minorHAnsi" w:cstheme="minorHAnsi"/>
                <w:sz w:val="20"/>
              </w:rPr>
              <w:t>Center recruitment call</w:t>
            </w:r>
            <w:r w:rsidR="00B24522">
              <w:rPr>
                <w:rFonts w:asciiTheme="minorHAnsi" w:hAnsiTheme="minorHAnsi" w:cstheme="minorHAnsi"/>
                <w:sz w:val="20"/>
              </w:rPr>
              <w:t xml:space="preserve"> (Instrument </w:t>
            </w:r>
            <w:r w:rsidR="00EF41F7">
              <w:rPr>
                <w:rFonts w:asciiTheme="minorHAnsi" w:hAnsiTheme="minorHAnsi" w:cstheme="minorHAnsi"/>
                <w:sz w:val="20"/>
              </w:rPr>
              <w:t>1</w:t>
            </w:r>
            <w:r w:rsidR="00B24522">
              <w:rPr>
                <w:rFonts w:asciiTheme="minorHAnsi" w:hAnsiTheme="minorHAnsi" w:cstheme="minorHAnsi"/>
                <w:sz w:val="20"/>
              </w:rPr>
              <w:t>)</w:t>
            </w:r>
          </w:p>
        </w:tc>
        <w:tc>
          <w:tcPr>
            <w:tcW w:w="851" w:type="pct"/>
            <w:tcBorders>
              <w:top w:val="nil"/>
            </w:tcBorders>
          </w:tcPr>
          <w:p w:rsidRPr="00DF587F" w:rsidR="00DF587F" w:rsidP="00D83B19" w:rsidRDefault="00DF587F" w14:paraId="7E82BA6E"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DF587F" w:rsidP="00D83B19" w:rsidRDefault="00DF587F" w14:paraId="78371893"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Umbrella organization administrator (as applicable)</w:t>
            </w:r>
          </w:p>
        </w:tc>
        <w:tc>
          <w:tcPr>
            <w:tcW w:w="580" w:type="pct"/>
            <w:tcBorders>
              <w:top w:val="nil"/>
            </w:tcBorders>
          </w:tcPr>
          <w:p w:rsidRPr="00DF587F" w:rsidR="00DF587F" w:rsidP="00D83B19" w:rsidRDefault="00DF587F" w14:paraId="74B6C11A" w14:textId="77777777">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646" w:type="pct"/>
            <w:tcBorders>
              <w:top w:val="nil"/>
            </w:tcBorders>
          </w:tcPr>
          <w:p w:rsidR="0093066C" w:rsidP="00622E10" w:rsidRDefault="0093066C" w14:paraId="70D4EA0A" w14:textId="77777777">
            <w:pPr>
              <w:pStyle w:val="TableText"/>
              <w:spacing w:before="60" w:after="60"/>
              <w:ind w:left="360"/>
              <w:jc w:val="center"/>
              <w:rPr>
                <w:rFonts w:asciiTheme="minorHAnsi" w:hAnsiTheme="minorHAnsi" w:cstheme="minorHAnsi"/>
                <w:sz w:val="20"/>
              </w:rPr>
            </w:pPr>
            <w:r>
              <w:rPr>
                <w:rFonts w:asciiTheme="minorHAnsi" w:hAnsiTheme="minorHAnsi" w:cstheme="minorHAnsi"/>
                <w:sz w:val="20"/>
              </w:rPr>
              <w:t xml:space="preserve">20 </w:t>
            </w:r>
            <w:r w:rsidRPr="00DF587F" w:rsidR="00DF587F">
              <w:rPr>
                <w:rFonts w:asciiTheme="minorHAnsi" w:hAnsiTheme="minorHAnsi" w:cstheme="minorHAnsi"/>
                <w:sz w:val="20"/>
              </w:rPr>
              <w:t>minutes</w:t>
            </w:r>
          </w:p>
          <w:p w:rsidR="0093066C" w:rsidP="00622E10" w:rsidRDefault="0093066C" w14:paraId="71CA6C86" w14:textId="77777777">
            <w:pPr>
              <w:pStyle w:val="TableText"/>
              <w:spacing w:before="60" w:after="60"/>
              <w:ind w:left="360"/>
              <w:jc w:val="center"/>
              <w:rPr>
                <w:rFonts w:asciiTheme="minorHAnsi" w:hAnsiTheme="minorHAnsi" w:cstheme="minorHAnsi"/>
                <w:sz w:val="20"/>
              </w:rPr>
            </w:pPr>
          </w:p>
          <w:p w:rsidR="0093066C" w:rsidP="00622E10" w:rsidRDefault="0093066C" w14:paraId="7DB23E5F" w14:textId="77777777">
            <w:pPr>
              <w:pStyle w:val="TableText"/>
              <w:spacing w:before="60" w:after="60"/>
              <w:ind w:left="360"/>
              <w:jc w:val="center"/>
              <w:rPr>
                <w:rFonts w:asciiTheme="minorHAnsi" w:hAnsiTheme="minorHAnsi" w:cstheme="minorHAnsi"/>
                <w:sz w:val="20"/>
              </w:rPr>
            </w:pPr>
          </w:p>
          <w:p w:rsidRPr="0093066C" w:rsidR="00DF587F" w:rsidP="00622E10" w:rsidRDefault="00DF587F" w14:paraId="5D13A9A0" w14:textId="76C45C34">
            <w:pPr>
              <w:pStyle w:val="TableText"/>
              <w:spacing w:before="60" w:after="60"/>
              <w:ind w:left="360"/>
              <w:jc w:val="center"/>
              <w:rPr>
                <w:rFonts w:asciiTheme="minorHAnsi" w:hAnsiTheme="minorHAnsi" w:cstheme="minorHAnsi"/>
                <w:sz w:val="20"/>
              </w:rPr>
            </w:pPr>
          </w:p>
        </w:tc>
        <w:tc>
          <w:tcPr>
            <w:tcW w:w="1106" w:type="pct"/>
            <w:tcBorders>
              <w:top w:val="nil"/>
            </w:tcBorders>
          </w:tcPr>
          <w:p w:rsidR="00DF587F" w:rsidP="00622E10" w:rsidRDefault="00DF587F" w14:paraId="3A53F3E7" w14:textId="23B12561">
            <w:pPr>
              <w:pStyle w:val="TableText"/>
              <w:spacing w:before="60" w:after="60"/>
              <w:rPr>
                <w:rFonts w:asciiTheme="minorHAnsi" w:hAnsiTheme="minorHAnsi" w:cstheme="minorHAnsi"/>
                <w:sz w:val="20"/>
              </w:rPr>
            </w:pPr>
            <w:r w:rsidRPr="0093066C">
              <w:rPr>
                <w:rFonts w:asciiTheme="minorHAnsi" w:hAnsiTheme="minorHAnsi" w:cstheme="minorHAnsi"/>
                <w:sz w:val="20"/>
              </w:rPr>
              <w:t xml:space="preserve">Discuss the </w:t>
            </w:r>
            <w:r w:rsidRPr="00DF587F">
              <w:rPr>
                <w:rFonts w:asciiTheme="minorHAnsi" w:hAnsiTheme="minorHAnsi" w:cstheme="minorHAnsi"/>
                <w:sz w:val="20"/>
              </w:rPr>
              <w:t>study</w:t>
            </w:r>
            <w:r>
              <w:rPr>
                <w:rFonts w:asciiTheme="minorHAnsi" w:hAnsiTheme="minorHAnsi" w:cstheme="minorHAnsi"/>
                <w:sz w:val="20"/>
              </w:rPr>
              <w:t xml:space="preserve">, recruit centers, and obtain agreements as needed </w:t>
            </w:r>
          </w:p>
          <w:p w:rsidRPr="00123419" w:rsidR="00DF587F" w:rsidP="00DB1C56" w:rsidRDefault="00DF587F" w14:paraId="3426C4B0" w14:textId="3D12957B">
            <w:pPr>
              <w:pStyle w:val="TableText"/>
              <w:spacing w:before="60" w:after="60"/>
              <w:ind w:left="106"/>
              <w:rPr>
                <w:rFonts w:asciiTheme="minorHAnsi" w:hAnsiTheme="minorHAnsi" w:cstheme="minorHAnsi"/>
                <w:sz w:val="20"/>
              </w:rPr>
            </w:pPr>
          </w:p>
        </w:tc>
      </w:tr>
      <w:tr w:rsidRPr="00651E19" w:rsidR="009D7C62" w:rsidTr="00622E10" w14:paraId="4679E8D1" w14:textId="77777777">
        <w:tc>
          <w:tcPr>
            <w:tcW w:w="816" w:type="pct"/>
            <w:tcBorders>
              <w:top w:val="nil"/>
            </w:tcBorders>
          </w:tcPr>
          <w:p w:rsidRPr="00DF587F" w:rsidR="009D7C62" w:rsidP="009D7C62" w:rsidRDefault="009D7C62" w14:paraId="7F390693" w14:textId="741E9453">
            <w:pPr>
              <w:pStyle w:val="TableText"/>
              <w:spacing w:before="60" w:after="60"/>
              <w:rPr>
                <w:rFonts w:asciiTheme="minorHAnsi" w:hAnsiTheme="minorHAnsi" w:cstheme="minorHAnsi"/>
                <w:sz w:val="20"/>
              </w:rPr>
            </w:pPr>
            <w:r>
              <w:rPr>
                <w:rFonts w:asciiTheme="minorHAnsi" w:hAnsiTheme="minorHAnsi" w:cstheme="minorHAnsi"/>
                <w:sz w:val="20"/>
              </w:rPr>
              <w:t>Center engagement call (Instrument 2)</w:t>
            </w:r>
          </w:p>
        </w:tc>
        <w:tc>
          <w:tcPr>
            <w:tcW w:w="851" w:type="pct"/>
            <w:tcBorders>
              <w:top w:val="nil"/>
            </w:tcBorders>
          </w:tcPr>
          <w:p w:rsidRPr="00DF587F" w:rsidR="009D7C62" w:rsidP="009D7C62" w:rsidRDefault="009D7C62" w14:paraId="33111B18"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9D7C62" w:rsidP="009D7C62" w:rsidRDefault="009D7C62" w14:paraId="49BE43B1" w14:textId="77777777">
            <w:pPr>
              <w:pStyle w:val="TableText"/>
              <w:spacing w:before="60" w:after="60"/>
              <w:rPr>
                <w:rFonts w:asciiTheme="minorHAnsi" w:hAnsiTheme="minorHAnsi" w:cstheme="minorHAnsi"/>
                <w:sz w:val="20"/>
              </w:rPr>
            </w:pPr>
          </w:p>
        </w:tc>
        <w:tc>
          <w:tcPr>
            <w:tcW w:w="580" w:type="pct"/>
            <w:tcBorders>
              <w:top w:val="nil"/>
            </w:tcBorders>
          </w:tcPr>
          <w:p w:rsidRPr="00DF587F" w:rsidR="009D7C62" w:rsidP="009D7C62" w:rsidRDefault="009D7C62" w14:paraId="2337B4BF" w14:textId="3C64DB13">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646" w:type="pct"/>
            <w:tcBorders>
              <w:top w:val="nil"/>
            </w:tcBorders>
          </w:tcPr>
          <w:p w:rsidRPr="00DF587F" w:rsidR="009D7C62" w:rsidP="00DB1C56" w:rsidRDefault="006B6142" w14:paraId="2B1DB5E4" w14:textId="68F2C515">
            <w:pPr>
              <w:pStyle w:val="TableText"/>
              <w:spacing w:before="60" w:after="60"/>
              <w:ind w:left="360"/>
              <w:jc w:val="center"/>
              <w:rPr>
                <w:rFonts w:asciiTheme="minorHAnsi" w:hAnsiTheme="minorHAnsi" w:cstheme="minorHAnsi"/>
                <w:sz w:val="20"/>
              </w:rPr>
            </w:pPr>
            <w:r>
              <w:rPr>
                <w:rFonts w:asciiTheme="minorHAnsi" w:hAnsiTheme="minorHAnsi" w:cstheme="minorHAnsi"/>
                <w:sz w:val="20"/>
              </w:rPr>
              <w:t>30 minutes</w:t>
            </w:r>
          </w:p>
        </w:tc>
        <w:tc>
          <w:tcPr>
            <w:tcW w:w="1106" w:type="pct"/>
            <w:tcBorders>
              <w:top w:val="nil"/>
            </w:tcBorders>
          </w:tcPr>
          <w:p w:rsidR="009D7C62" w:rsidP="00DB1C56" w:rsidRDefault="006B6142" w14:paraId="2DD7AFA4" w14:textId="3BB73BFF">
            <w:pPr>
              <w:pStyle w:val="TableText"/>
              <w:spacing w:before="60" w:after="60"/>
              <w:rPr>
                <w:rFonts w:asciiTheme="minorHAnsi" w:hAnsiTheme="minorHAnsi" w:cstheme="minorHAnsi"/>
                <w:sz w:val="20"/>
              </w:rPr>
            </w:pPr>
            <w:r>
              <w:rPr>
                <w:rFonts w:asciiTheme="minorHAnsi" w:hAnsiTheme="minorHAnsi" w:cstheme="minorHAnsi"/>
                <w:sz w:val="20"/>
              </w:rPr>
              <w:t>C</w:t>
            </w:r>
            <w:r w:rsidRPr="00DF587F">
              <w:rPr>
                <w:rFonts w:asciiTheme="minorHAnsi" w:hAnsiTheme="minorHAnsi" w:cstheme="minorHAnsi"/>
                <w:sz w:val="20"/>
              </w:rPr>
              <w:t>ollect information about the characteristics of the center</w:t>
            </w:r>
          </w:p>
        </w:tc>
      </w:tr>
      <w:tr w:rsidRPr="00651E19" w:rsidR="009D7C62" w:rsidTr="00622E10" w14:paraId="19DBE00D" w14:textId="4E54532D">
        <w:tc>
          <w:tcPr>
            <w:tcW w:w="816" w:type="pct"/>
          </w:tcPr>
          <w:p w:rsidRPr="00123419" w:rsidR="009D7C62" w:rsidRDefault="009D7C62" w14:paraId="7DEE9254" w14:textId="0CFD5FB6">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 xml:space="preserve">Implementation interview </w:t>
            </w:r>
            <w:r>
              <w:rPr>
                <w:rFonts w:asciiTheme="minorHAnsi" w:hAnsiTheme="minorHAnsi" w:cstheme="minorHAnsi"/>
                <w:sz w:val="20"/>
              </w:rPr>
              <w:t xml:space="preserve">(Instrument </w:t>
            </w:r>
            <w:r w:rsidR="006B6142">
              <w:rPr>
                <w:rFonts w:asciiTheme="minorHAnsi" w:hAnsiTheme="minorHAnsi" w:cstheme="minorHAnsi"/>
                <w:sz w:val="20"/>
              </w:rPr>
              <w:t>3</w:t>
            </w:r>
            <w:r>
              <w:rPr>
                <w:rFonts w:asciiTheme="minorHAnsi" w:hAnsiTheme="minorHAnsi" w:cstheme="minorHAnsi"/>
                <w:sz w:val="20"/>
              </w:rPr>
              <w:t>)</w:t>
            </w:r>
          </w:p>
        </w:tc>
        <w:tc>
          <w:tcPr>
            <w:tcW w:w="851" w:type="pct"/>
          </w:tcPr>
          <w:p w:rsidRPr="00123419" w:rsidR="009D7C62" w:rsidP="009D7C62" w:rsidRDefault="009D7C62" w14:paraId="44709F72"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2FA1A6D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678B4CF1" w14:textId="77777777">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Umbrella organization administrator (as applicable)</w:t>
            </w:r>
          </w:p>
        </w:tc>
        <w:tc>
          <w:tcPr>
            <w:tcW w:w="580" w:type="pct"/>
          </w:tcPr>
          <w:p w:rsidRPr="00123419" w:rsidR="009D7C62" w:rsidP="009D7C62" w:rsidRDefault="009D7C62" w14:paraId="66139F87" w14:textId="77777777">
            <w:pPr>
              <w:pStyle w:val="TableText"/>
              <w:spacing w:before="60" w:after="60"/>
              <w:jc w:val="center"/>
              <w:rPr>
                <w:rFonts w:asciiTheme="minorHAnsi" w:hAnsiTheme="minorHAnsi" w:cstheme="minorHAnsi"/>
                <w:sz w:val="20"/>
                <w:highlight w:val="yellow"/>
              </w:rPr>
            </w:pPr>
            <w:r w:rsidRPr="00123419">
              <w:rPr>
                <w:rFonts w:asciiTheme="minorHAnsi" w:hAnsiTheme="minorHAnsi" w:cstheme="minorHAnsi"/>
                <w:sz w:val="20"/>
              </w:rPr>
              <w:t xml:space="preserve">Telephone </w:t>
            </w:r>
          </w:p>
        </w:tc>
        <w:tc>
          <w:tcPr>
            <w:tcW w:w="1646" w:type="pct"/>
          </w:tcPr>
          <w:p w:rsidRPr="00123419" w:rsidR="009D7C62" w:rsidP="009D7C62" w:rsidRDefault="009D7C62" w14:paraId="22159F7E" w14:textId="200E048C">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 hours</w:t>
            </w:r>
          </w:p>
        </w:tc>
        <w:tc>
          <w:tcPr>
            <w:tcW w:w="1106" w:type="pct"/>
          </w:tcPr>
          <w:p w:rsidRPr="00123419" w:rsidR="009D7C62" w:rsidP="00DB1C56" w:rsidRDefault="009D7C62" w14:paraId="1407CAE1" w14:textId="6E92460F">
            <w:pPr>
              <w:pStyle w:val="TableText"/>
              <w:spacing w:before="60" w:after="60"/>
              <w:rPr>
                <w:rFonts w:asciiTheme="minorHAnsi" w:hAnsiTheme="minorHAnsi" w:cstheme="minorHAnsi"/>
                <w:sz w:val="20"/>
              </w:rPr>
            </w:pPr>
            <w:r>
              <w:rPr>
                <w:rFonts w:asciiTheme="minorHAnsi" w:hAnsiTheme="minorHAnsi" w:cstheme="minorHAnsi"/>
                <w:sz w:val="20"/>
                <w:szCs w:val="22"/>
              </w:rPr>
              <w:t>G</w:t>
            </w:r>
            <w:r w:rsidRPr="00B24522">
              <w:rPr>
                <w:rFonts w:asciiTheme="minorHAnsi" w:hAnsiTheme="minorHAnsi" w:cstheme="minorHAnsi"/>
                <w:sz w:val="20"/>
                <w:szCs w:val="22"/>
              </w:rPr>
              <w:t>ather information about what a center does to support quality early care and education</w:t>
            </w:r>
            <w:r>
              <w:rPr>
                <w:rFonts w:asciiTheme="minorHAnsi" w:hAnsiTheme="minorHAnsi" w:cstheme="minorHAnsi"/>
                <w:sz w:val="20"/>
                <w:szCs w:val="22"/>
              </w:rPr>
              <w:t>.</w:t>
            </w:r>
          </w:p>
        </w:tc>
      </w:tr>
      <w:tr w:rsidRPr="00651E19" w:rsidR="009D7C62" w:rsidTr="00622E10" w14:paraId="31934609" w14:textId="09FED1F0">
        <w:tc>
          <w:tcPr>
            <w:tcW w:w="816" w:type="pct"/>
          </w:tcPr>
          <w:p w:rsidRPr="00123419" w:rsidR="009D7C62" w:rsidRDefault="009D7C62" w14:paraId="232F1CAE" w14:textId="6F4D7C4A">
            <w:pPr>
              <w:pStyle w:val="TableText"/>
              <w:spacing w:before="60" w:after="60"/>
              <w:rPr>
                <w:rFonts w:asciiTheme="minorHAnsi" w:hAnsiTheme="minorHAnsi" w:cstheme="minorHAnsi"/>
                <w:sz w:val="20"/>
              </w:rPr>
            </w:pPr>
            <w:r w:rsidRPr="00123419">
              <w:rPr>
                <w:rFonts w:asciiTheme="minorHAnsi" w:hAnsiTheme="minorHAnsi" w:cstheme="minorHAnsi"/>
                <w:sz w:val="20"/>
              </w:rPr>
              <w:t>Cost workbook</w:t>
            </w:r>
            <w:r>
              <w:rPr>
                <w:rFonts w:asciiTheme="minorHAnsi" w:hAnsiTheme="minorHAnsi" w:cstheme="minorHAnsi"/>
                <w:sz w:val="20"/>
              </w:rPr>
              <w:t xml:space="preserve"> (Instrument </w:t>
            </w:r>
            <w:r w:rsidR="006B6142">
              <w:rPr>
                <w:rFonts w:asciiTheme="minorHAnsi" w:hAnsiTheme="minorHAnsi" w:cstheme="minorHAnsi"/>
                <w:sz w:val="20"/>
              </w:rPr>
              <w:t>4</w:t>
            </w:r>
            <w:r>
              <w:rPr>
                <w:rFonts w:asciiTheme="minorHAnsi" w:hAnsiTheme="minorHAnsi" w:cstheme="minorHAnsi"/>
                <w:sz w:val="20"/>
              </w:rPr>
              <w:t>)</w:t>
            </w:r>
          </w:p>
        </w:tc>
        <w:tc>
          <w:tcPr>
            <w:tcW w:w="851" w:type="pct"/>
          </w:tcPr>
          <w:p w:rsidRPr="00123419" w:rsidR="009D7C62" w:rsidP="009D7C62" w:rsidRDefault="009D7C62" w14:paraId="616BFD6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at site</w:t>
            </w:r>
          </w:p>
          <w:p w:rsidRPr="00123419" w:rsidR="009D7C62" w:rsidP="009D7C62" w:rsidRDefault="009D7C62" w14:paraId="06E5291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of umbrella organization (as applicable)</w:t>
            </w:r>
          </w:p>
        </w:tc>
        <w:tc>
          <w:tcPr>
            <w:tcW w:w="580" w:type="pct"/>
          </w:tcPr>
          <w:p w:rsidRPr="00123419" w:rsidR="009D7C62" w:rsidP="009D7C62" w:rsidRDefault="009D7C62" w14:paraId="20672F6E"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Excel workbook; telephone and email follow-up</w:t>
            </w:r>
          </w:p>
        </w:tc>
        <w:tc>
          <w:tcPr>
            <w:tcW w:w="1646" w:type="pct"/>
          </w:tcPr>
          <w:p w:rsidRPr="00123419" w:rsidR="009D7C62" w:rsidP="009D7C62" w:rsidRDefault="009D7C62" w14:paraId="04F28869" w14:textId="65341F2F">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8 hours</w:t>
            </w:r>
          </w:p>
        </w:tc>
        <w:tc>
          <w:tcPr>
            <w:tcW w:w="1106" w:type="pct"/>
          </w:tcPr>
          <w:p w:rsidRPr="00123419" w:rsidR="009D7C62" w:rsidP="00DB1C56" w:rsidRDefault="009D7C62" w14:paraId="0FC8A082" w14:textId="1DAD58F1">
            <w:pPr>
              <w:pStyle w:val="TableText"/>
              <w:spacing w:before="60" w:after="60"/>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information on all costs for the center for the previous 12-months</w:t>
            </w:r>
            <w:r>
              <w:rPr>
                <w:rFonts w:asciiTheme="minorHAnsi" w:hAnsiTheme="minorHAnsi" w:cstheme="minorHAnsi"/>
                <w:sz w:val="20"/>
                <w:szCs w:val="22"/>
              </w:rPr>
              <w:t>.</w:t>
            </w:r>
          </w:p>
        </w:tc>
      </w:tr>
      <w:tr w:rsidRPr="00651E19" w:rsidR="009D7C62" w:rsidTr="009D7C62" w14:paraId="1D73DDB8" w14:textId="1EC2572C">
        <w:tc>
          <w:tcPr>
            <w:tcW w:w="816" w:type="pct"/>
          </w:tcPr>
          <w:p w:rsidRPr="00123419" w:rsidR="009D7C62" w:rsidRDefault="009D7C62" w14:paraId="79F28E26" w14:textId="0AA62569">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r>
              <w:rPr>
                <w:rFonts w:asciiTheme="minorHAnsi" w:hAnsiTheme="minorHAnsi" w:cstheme="minorHAnsi"/>
                <w:sz w:val="20"/>
              </w:rPr>
              <w:t xml:space="preserve"> (Instrument </w:t>
            </w:r>
            <w:r w:rsidR="006B6142">
              <w:rPr>
                <w:rFonts w:asciiTheme="minorHAnsi" w:hAnsiTheme="minorHAnsi" w:cstheme="minorHAnsi"/>
                <w:sz w:val="20"/>
              </w:rPr>
              <w:t>5</w:t>
            </w:r>
            <w:r>
              <w:rPr>
                <w:rFonts w:asciiTheme="minorHAnsi" w:hAnsiTheme="minorHAnsi" w:cstheme="minorHAnsi"/>
                <w:sz w:val="20"/>
              </w:rPr>
              <w:t>)</w:t>
            </w:r>
          </w:p>
        </w:tc>
        <w:tc>
          <w:tcPr>
            <w:tcW w:w="851" w:type="pct"/>
          </w:tcPr>
          <w:p w:rsidRPr="00123419" w:rsidR="009D7C62" w:rsidP="009D7C62" w:rsidRDefault="009D7C62" w14:paraId="69444190"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rsidRPr="00123419" w:rsidR="009D7C62" w:rsidP="009D7C62" w:rsidRDefault="009D7C62" w14:paraId="7A941198"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on the web</w:t>
            </w:r>
            <w:r w:rsidRPr="00123419">
              <w:rPr>
                <w:rFonts w:asciiTheme="minorHAnsi" w:hAnsiTheme="minorHAnsi" w:cstheme="minorHAnsi"/>
                <w:sz w:val="20"/>
                <w:vertAlign w:val="superscript"/>
              </w:rPr>
              <w:t>a</w:t>
            </w:r>
          </w:p>
        </w:tc>
        <w:tc>
          <w:tcPr>
            <w:tcW w:w="1646" w:type="pct"/>
          </w:tcPr>
          <w:p w:rsidRPr="00123419" w:rsidR="009D7C62" w:rsidP="009D7C62" w:rsidRDefault="009D7C62" w14:paraId="1609DD76" w14:textId="1B9D4151">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vAlign w:val="center"/>
          </w:tcPr>
          <w:p w:rsidRPr="00123419" w:rsidR="009D7C62" w:rsidP="00DB1C56" w:rsidRDefault="009D7C62" w14:paraId="2096F273" w14:textId="3655FA0B">
            <w:pPr>
              <w:pStyle w:val="TableText"/>
              <w:spacing w:before="60" w:after="60"/>
              <w:ind w:left="1"/>
              <w:rPr>
                <w:rFonts w:asciiTheme="minorHAnsi" w:hAnsiTheme="minorHAnsi" w:cstheme="minorHAnsi"/>
                <w:sz w:val="20"/>
              </w:rPr>
            </w:pPr>
            <w:r>
              <w:rPr>
                <w:rFonts w:asciiTheme="minorHAnsi" w:hAnsiTheme="minorHAnsi" w:cstheme="minorHAnsi"/>
                <w:sz w:val="20"/>
                <w:szCs w:val="22"/>
              </w:rPr>
              <w:t>Collect a list of potential respondents for the time-use survey</w:t>
            </w:r>
          </w:p>
        </w:tc>
      </w:tr>
      <w:tr w:rsidRPr="00651E19" w:rsidR="009D7C62" w:rsidTr="00DB1C56" w14:paraId="399DC5A7" w14:textId="59DFF9D8">
        <w:tc>
          <w:tcPr>
            <w:tcW w:w="816" w:type="pct"/>
          </w:tcPr>
          <w:p w:rsidRPr="00123419" w:rsidR="009D7C62" w:rsidRDefault="009D7C62" w14:paraId="010DAC19" w14:textId="22F5F0CF">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Time-use survey</w:t>
            </w:r>
            <w:r>
              <w:rPr>
                <w:rFonts w:asciiTheme="minorHAnsi" w:hAnsiTheme="minorHAnsi" w:cstheme="minorHAnsi"/>
                <w:sz w:val="20"/>
              </w:rPr>
              <w:t xml:space="preserve"> (Instrument </w:t>
            </w:r>
            <w:r w:rsidR="006B6142">
              <w:rPr>
                <w:rFonts w:asciiTheme="minorHAnsi" w:hAnsiTheme="minorHAnsi" w:cstheme="minorHAnsi"/>
                <w:sz w:val="20"/>
              </w:rPr>
              <w:t>6</w:t>
            </w:r>
            <w:r>
              <w:rPr>
                <w:rFonts w:asciiTheme="minorHAnsi" w:hAnsiTheme="minorHAnsi" w:cstheme="minorHAnsi"/>
                <w:sz w:val="20"/>
              </w:rPr>
              <w:t>)</w:t>
            </w:r>
          </w:p>
        </w:tc>
        <w:tc>
          <w:tcPr>
            <w:tcW w:w="851" w:type="pct"/>
          </w:tcPr>
          <w:p w:rsidRPr="00123419" w:rsidR="009D7C62" w:rsidP="009D7C62" w:rsidRDefault="009D7C62" w14:paraId="048FDCC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1E16744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5E77718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Lead and assistant teachers</w:t>
            </w:r>
          </w:p>
        </w:tc>
        <w:tc>
          <w:tcPr>
            <w:tcW w:w="580" w:type="pct"/>
          </w:tcPr>
          <w:p w:rsidRPr="00123419" w:rsidR="009D7C62" w:rsidP="009D7C62" w:rsidRDefault="009D7C62" w14:paraId="274C6A7B" w14:textId="6AD62714">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Web </w:t>
            </w:r>
          </w:p>
        </w:tc>
        <w:tc>
          <w:tcPr>
            <w:tcW w:w="1646" w:type="pct"/>
          </w:tcPr>
          <w:p w:rsidRPr="00123419" w:rsidR="009D7C62" w:rsidP="009D7C62" w:rsidRDefault="009D7C62" w14:paraId="7390DE5E" w14:textId="7687F68D">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tcPr>
          <w:p w:rsidRPr="00123419" w:rsidR="009D7C62" w:rsidP="00DB1C56" w:rsidRDefault="009D7C62" w14:paraId="0080CC08" w14:textId="5023E980">
            <w:pPr>
              <w:pStyle w:val="TableText"/>
              <w:spacing w:before="60" w:after="60"/>
              <w:ind w:left="1"/>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w:t>
            </w:r>
            <w:r>
              <w:rPr>
                <w:rFonts w:asciiTheme="minorHAnsi" w:hAnsiTheme="minorHAnsi" w:cstheme="minorHAnsi"/>
                <w:sz w:val="20"/>
                <w:szCs w:val="22"/>
              </w:rPr>
              <w:t>n on teaching and administrative</w:t>
            </w:r>
            <w:r w:rsidRPr="00B24522">
              <w:rPr>
                <w:rFonts w:asciiTheme="minorHAnsi" w:hAnsiTheme="minorHAnsi" w:cstheme="minorHAnsi"/>
                <w:sz w:val="20"/>
                <w:szCs w:val="22"/>
              </w:rPr>
              <w:t xml:space="preserve"> staff time use that will help transform labor </w:t>
            </w:r>
            <w:r>
              <w:rPr>
                <w:rFonts w:asciiTheme="minorHAnsi" w:hAnsiTheme="minorHAnsi" w:cstheme="minorHAnsi"/>
                <w:sz w:val="20"/>
                <w:szCs w:val="22"/>
              </w:rPr>
              <w:t>hours</w:t>
            </w:r>
            <w:r w:rsidRPr="00B24522">
              <w:rPr>
                <w:rFonts w:asciiTheme="minorHAnsi" w:hAnsiTheme="minorHAnsi" w:cstheme="minorHAnsi"/>
                <w:sz w:val="20"/>
                <w:szCs w:val="22"/>
              </w:rPr>
              <w:t xml:space="preserve"> into costs associated with the key functions.</w:t>
            </w:r>
          </w:p>
        </w:tc>
      </w:tr>
      <w:tr w:rsidRPr="00651E19" w:rsidR="009D7C62" w:rsidTr="009D7C62" w14:paraId="1B8BE11D" w14:textId="68200C58">
        <w:tc>
          <w:tcPr>
            <w:tcW w:w="816" w:type="pct"/>
          </w:tcPr>
          <w:p w:rsidRPr="00123419" w:rsidR="009D7C62" w:rsidRDefault="009D7C62" w14:paraId="74B470C1" w14:textId="0CC1A51A">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 xml:space="preserve">rosters for observations  (Instrument </w:t>
            </w:r>
            <w:r w:rsidR="006B6142">
              <w:rPr>
                <w:rFonts w:asciiTheme="minorHAnsi" w:hAnsiTheme="minorHAnsi" w:cstheme="minorHAnsi"/>
                <w:sz w:val="20"/>
              </w:rPr>
              <w:t>7</w:t>
            </w:r>
            <w:r>
              <w:rPr>
                <w:rFonts w:asciiTheme="minorHAnsi" w:hAnsiTheme="minorHAnsi" w:cstheme="minorHAnsi"/>
                <w:sz w:val="20"/>
              </w:rPr>
              <w:t>)</w:t>
            </w:r>
          </w:p>
        </w:tc>
        <w:tc>
          <w:tcPr>
            <w:tcW w:w="851" w:type="pct"/>
          </w:tcPr>
          <w:p w:rsidRPr="00123419" w:rsidR="009D7C62" w:rsidP="009D7C62" w:rsidRDefault="009D7C62" w14:paraId="49569B31"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rsidRPr="00123419" w:rsidR="009D7C62" w:rsidP="009D7C62" w:rsidRDefault="009D7C62" w14:paraId="1A8C830A"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on the web</w:t>
            </w:r>
            <w:r w:rsidRPr="00123419">
              <w:rPr>
                <w:rFonts w:asciiTheme="minorHAnsi" w:hAnsiTheme="minorHAnsi" w:cstheme="minorHAnsi"/>
                <w:sz w:val="20"/>
                <w:vertAlign w:val="superscript"/>
              </w:rPr>
              <w:t>a</w:t>
            </w:r>
          </w:p>
        </w:tc>
        <w:tc>
          <w:tcPr>
            <w:tcW w:w="1646" w:type="pct"/>
          </w:tcPr>
          <w:p w:rsidRPr="00123419" w:rsidR="009D7C62" w:rsidP="009D7C62" w:rsidRDefault="009D7C62" w14:paraId="49195A34" w14:textId="7708DBB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30 minutes</w:t>
            </w:r>
          </w:p>
        </w:tc>
        <w:tc>
          <w:tcPr>
            <w:tcW w:w="1106" w:type="pct"/>
            <w:vAlign w:val="center"/>
          </w:tcPr>
          <w:p w:rsidRPr="00123419" w:rsidR="009D7C62" w:rsidP="00DB1C56" w:rsidRDefault="009D7C62" w14:paraId="30868A13" w14:textId="13D79776">
            <w:pPr>
              <w:pStyle w:val="TableText"/>
              <w:spacing w:before="60" w:after="60"/>
              <w:ind w:left="1"/>
              <w:rPr>
                <w:rFonts w:asciiTheme="minorHAnsi" w:hAnsiTheme="minorHAnsi" w:cstheme="minorHAnsi"/>
                <w:sz w:val="20"/>
              </w:rPr>
            </w:pPr>
            <w:r w:rsidRPr="008B6566">
              <w:rPr>
                <w:rFonts w:asciiTheme="minorHAnsi" w:hAnsiTheme="minorHAnsi" w:cstheme="minorHAnsi"/>
                <w:sz w:val="20"/>
              </w:rPr>
              <w:t>Collect information required for classroom sampling for the classroom observation.</w:t>
            </w:r>
          </w:p>
        </w:tc>
      </w:tr>
      <w:tr w:rsidRPr="00651E19" w:rsidR="009D7C62" w:rsidTr="009D7C62" w14:paraId="4027D9D7" w14:textId="346BD4BE">
        <w:tc>
          <w:tcPr>
            <w:tcW w:w="816" w:type="pct"/>
          </w:tcPr>
          <w:p w:rsidRPr="00123419" w:rsidR="009D7C62" w:rsidP="009D7C62" w:rsidRDefault="009D7C62" w14:paraId="6047DE24"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Classroom observation</w:t>
            </w:r>
          </w:p>
        </w:tc>
        <w:tc>
          <w:tcPr>
            <w:tcW w:w="851" w:type="pct"/>
          </w:tcPr>
          <w:p w:rsidRPr="00123419" w:rsidR="009D7C62" w:rsidP="009D7C62" w:rsidRDefault="009D7C62" w14:paraId="4021E54B" w14:textId="43F6D48A">
            <w:pPr>
              <w:pStyle w:val="TableText"/>
              <w:spacing w:before="60" w:after="60"/>
              <w:rPr>
                <w:rFonts w:asciiTheme="minorHAnsi" w:hAnsiTheme="minorHAnsi" w:cstheme="minorHAnsi"/>
                <w:sz w:val="20"/>
              </w:rPr>
            </w:pPr>
            <w:r w:rsidRPr="00123419">
              <w:rPr>
                <w:rFonts w:asciiTheme="minorHAnsi" w:hAnsiTheme="minorHAnsi" w:cstheme="minorHAnsi"/>
                <w:sz w:val="20"/>
              </w:rPr>
              <w:t>N/A</w:t>
            </w:r>
          </w:p>
        </w:tc>
        <w:tc>
          <w:tcPr>
            <w:tcW w:w="580" w:type="pct"/>
          </w:tcPr>
          <w:p w:rsidRPr="00123419" w:rsidR="009D7C62" w:rsidP="009D7C62" w:rsidRDefault="009D7C62" w14:paraId="6F663C65"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with tablet computer</w:t>
            </w:r>
            <w:r w:rsidRPr="00123419">
              <w:rPr>
                <w:rFonts w:asciiTheme="minorHAnsi" w:hAnsiTheme="minorHAnsi" w:cstheme="minorHAnsi"/>
                <w:sz w:val="20"/>
                <w:vertAlign w:val="superscript"/>
              </w:rPr>
              <w:t>a</w:t>
            </w:r>
          </w:p>
        </w:tc>
        <w:tc>
          <w:tcPr>
            <w:tcW w:w="1646" w:type="pct"/>
          </w:tcPr>
          <w:p w:rsidRPr="00123419" w:rsidR="009D7C62" w:rsidP="009D7C62" w:rsidRDefault="009D7C62" w14:paraId="42744B76" w14:textId="6F1D641E">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No burden imposed for the classroom observation.</w:t>
            </w:r>
          </w:p>
        </w:tc>
        <w:tc>
          <w:tcPr>
            <w:tcW w:w="1106" w:type="pct"/>
          </w:tcPr>
          <w:p w:rsidRPr="00123419" w:rsidR="009D7C62" w:rsidP="00DB1C56" w:rsidRDefault="009D7C62" w14:paraId="27CD4EB2" w14:textId="2E5FE741">
            <w:pPr>
              <w:pStyle w:val="TableText"/>
              <w:spacing w:before="60" w:after="60"/>
              <w:ind w:left="34"/>
              <w:rPr>
                <w:rFonts w:asciiTheme="minorHAnsi" w:hAnsiTheme="minorHAnsi" w:cstheme="minorHAnsi"/>
                <w:sz w:val="20"/>
              </w:rPr>
            </w:pPr>
            <w:r w:rsidRPr="008B6566">
              <w:rPr>
                <w:rFonts w:asciiTheme="minorHAnsi" w:hAnsiTheme="minorHAnsi" w:cstheme="minorHAnsi"/>
                <w:sz w:val="20"/>
              </w:rPr>
              <w:t>Collect information on observed classroom quality.</w:t>
            </w:r>
          </w:p>
        </w:tc>
      </w:tr>
    </w:tbl>
    <w:p w:rsidRPr="00651E19" w:rsidR="00A0571E" w:rsidP="00A0571E" w:rsidRDefault="00A0571E" w14:paraId="53DCDD5A" w14:textId="77777777">
      <w:pPr>
        <w:pStyle w:val="TableFootnoteCaption"/>
        <w:rPr>
          <w:rFonts w:asciiTheme="minorHAnsi" w:hAnsiTheme="minorHAnsi" w:cstheme="minorHAnsi"/>
          <w:sz w:val="22"/>
          <w:szCs w:val="22"/>
        </w:rPr>
      </w:pPr>
      <w:r w:rsidRPr="00651E19">
        <w:rPr>
          <w:rFonts w:asciiTheme="minorHAnsi" w:hAnsiTheme="minorHAnsi" w:cstheme="minorHAnsi"/>
          <w:sz w:val="22"/>
          <w:szCs w:val="22"/>
          <w:vertAlign w:val="superscript"/>
        </w:rPr>
        <w:t>a</w:t>
      </w:r>
      <w:r w:rsidRPr="00651E19">
        <w:rPr>
          <w:rFonts w:asciiTheme="minorHAnsi" w:hAnsiTheme="minorHAnsi" w:cstheme="minorHAnsi"/>
          <w:sz w:val="22"/>
          <w:szCs w:val="22"/>
        </w:rPr>
        <w:t>CADE = computer-assisted data entry</w:t>
      </w:r>
    </w:p>
    <w:p w:rsidRPr="00651E19" w:rsidR="00A0571E" w:rsidP="00A0571E" w:rsidRDefault="00A0571E" w14:paraId="5B24B423" w14:textId="45F47D53">
      <w:pPr>
        <w:pStyle w:val="TableSignificanceCaption"/>
        <w:spacing w:after="60"/>
        <w:rPr>
          <w:rFonts w:asciiTheme="minorHAnsi" w:hAnsiTheme="minorHAnsi" w:cstheme="minorHAnsi"/>
          <w:sz w:val="22"/>
          <w:szCs w:val="22"/>
        </w:rPr>
      </w:pPr>
    </w:p>
    <w:p w:rsidR="00536DBA" w:rsidP="007D0F6E" w:rsidRDefault="00536DBA" w14:paraId="15B15343" w14:textId="77777777">
      <w:pPr>
        <w:spacing w:after="120" w:line="240" w:lineRule="auto"/>
        <w:rPr>
          <w:rFonts w:cstheme="minorHAnsi"/>
          <w:i/>
        </w:rPr>
      </w:pPr>
    </w:p>
    <w:p w:rsidR="00536DBA" w:rsidP="007D0F6E" w:rsidRDefault="00536DBA" w14:paraId="19ACD9D8" w14:textId="77777777">
      <w:pPr>
        <w:spacing w:after="120" w:line="240" w:lineRule="auto"/>
        <w:rPr>
          <w:rFonts w:cstheme="minorHAnsi"/>
          <w:i/>
        </w:rPr>
      </w:pPr>
    </w:p>
    <w:p w:rsidRPr="00651E19" w:rsidR="004328A4" w:rsidP="007D0F6E" w:rsidRDefault="007D0F6E" w14:paraId="6B7E22CE" w14:textId="3C51656D">
      <w:pPr>
        <w:spacing w:after="120" w:line="240" w:lineRule="auto"/>
        <w:rPr>
          <w:rFonts w:cstheme="minorHAnsi"/>
          <w:i/>
        </w:rPr>
      </w:pPr>
      <w:r w:rsidRPr="00651E19">
        <w:rPr>
          <w:rFonts w:cstheme="minorHAnsi"/>
          <w:i/>
        </w:rPr>
        <w:t>Other Data Sources and Uses of Information</w:t>
      </w:r>
    </w:p>
    <w:p w:rsidRPr="00651E19" w:rsidR="000E51BA" w:rsidP="007D0F6E" w:rsidRDefault="000E51BA" w14:paraId="4D08ACA1" w14:textId="11EDE8AD">
      <w:pPr>
        <w:spacing w:after="120" w:line="240" w:lineRule="auto"/>
        <w:rPr>
          <w:rFonts w:cstheme="minorHAnsi"/>
        </w:rPr>
      </w:pPr>
      <w:r w:rsidRPr="00651E19">
        <w:rPr>
          <w:rFonts w:cstheme="minorHAnsi"/>
        </w:rPr>
        <w:t xml:space="preserve">This data collection is one component of the information that will be used. We intend to access administrative data from the state about the center’s quality rating and improvement system (QRIS). </w:t>
      </w:r>
      <w:r w:rsidRPr="00651E19" w:rsidR="00333CF1">
        <w:rPr>
          <w:rFonts w:cstheme="minorHAnsi"/>
        </w:rPr>
        <w:t xml:space="preserve">No burden will be required to access this data, but it will allow </w:t>
      </w:r>
      <w:r w:rsidR="007A200B">
        <w:rPr>
          <w:rFonts w:cstheme="minorHAnsi"/>
        </w:rPr>
        <w:t xml:space="preserve">selection of sites and </w:t>
      </w:r>
      <w:r w:rsidRPr="00651E19" w:rsidR="00333CF1">
        <w:rPr>
          <w:rFonts w:cstheme="minorHAnsi"/>
        </w:rPr>
        <w:t xml:space="preserve">further validation of the measures. </w:t>
      </w:r>
    </w:p>
    <w:p w:rsidRPr="00651E19" w:rsidR="000D7D44" w:rsidP="007D0F6E" w:rsidRDefault="000D7D44" w14:paraId="37B1551D" w14:textId="0409139F">
      <w:pPr>
        <w:spacing w:after="0" w:line="240" w:lineRule="auto"/>
        <w:rPr>
          <w:rFonts w:cstheme="minorHAnsi"/>
        </w:rPr>
      </w:pPr>
    </w:p>
    <w:p w:rsidRPr="00651E19" w:rsidR="007D0F6E" w:rsidP="007D0F6E" w:rsidRDefault="00BD702B" w14:paraId="14276DBE" w14:textId="517D48DC">
      <w:pPr>
        <w:spacing w:after="120" w:line="240" w:lineRule="auto"/>
        <w:rPr>
          <w:rFonts w:cstheme="minorHAnsi"/>
          <w:b/>
        </w:rPr>
      </w:pPr>
      <w:r w:rsidRPr="00651E19">
        <w:rPr>
          <w:rFonts w:cstheme="minorHAnsi"/>
          <w:b/>
        </w:rPr>
        <w:t>A3</w:t>
      </w:r>
      <w:r w:rsidRPr="00651E19" w:rsidR="007D0F6E">
        <w:rPr>
          <w:rFonts w:cstheme="minorHAnsi"/>
        </w:rPr>
        <w:t>.</w:t>
      </w:r>
      <w:r w:rsidRPr="00651E19" w:rsidR="007D0F6E">
        <w:rPr>
          <w:rFonts w:cstheme="minorHAnsi"/>
        </w:rPr>
        <w:tab/>
      </w:r>
      <w:r w:rsidRPr="00651E19" w:rsidR="004E5778">
        <w:rPr>
          <w:rFonts w:cstheme="minorHAnsi"/>
          <w:b/>
        </w:rPr>
        <w:t>Use of Information Technology to Reduce Burden</w:t>
      </w:r>
    </w:p>
    <w:p w:rsidR="005B5FCC" w:rsidP="00F273EB" w:rsidRDefault="00652D5D" w14:paraId="3BD5DB6D" w14:textId="487F2C71">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Using feedback collected in Phase 1</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the study team altered the approach to data collection for Phase 2</w:t>
      </w:r>
      <w:r w:rsidRPr="00651E19" w:rsidR="00124509">
        <w:rPr>
          <w:rFonts w:asciiTheme="minorHAnsi" w:hAnsiTheme="minorHAnsi" w:cstheme="minorHAnsi"/>
          <w:sz w:val="22"/>
          <w:szCs w:val="22"/>
        </w:rPr>
        <w:t xml:space="preserve"> </w:t>
      </w:r>
      <w:r w:rsidRPr="00651E19">
        <w:rPr>
          <w:rFonts w:asciiTheme="minorHAnsi" w:hAnsiTheme="minorHAnsi" w:cstheme="minorHAnsi"/>
          <w:sz w:val="22"/>
          <w:szCs w:val="22"/>
        </w:rPr>
        <w:t xml:space="preserve">by relying on telephone interviews rather than in-person data collection and offering a web-based version of the time-use survey. </w:t>
      </w:r>
      <w:r w:rsidR="002240DF">
        <w:rPr>
          <w:rFonts w:asciiTheme="minorHAnsi" w:hAnsiTheme="minorHAnsi" w:cstheme="minorHAnsi"/>
          <w:sz w:val="22"/>
          <w:szCs w:val="22"/>
        </w:rPr>
        <w:t xml:space="preserve">We will continue this approach in the </w:t>
      </w:r>
      <w:r w:rsidR="009B7910">
        <w:rPr>
          <w:rFonts w:asciiTheme="minorHAnsi" w:hAnsiTheme="minorHAnsi" w:cstheme="minorHAnsi"/>
          <w:sz w:val="22"/>
          <w:szCs w:val="22"/>
        </w:rPr>
        <w:t xml:space="preserve">proposed </w:t>
      </w:r>
      <w:r w:rsidR="002240DF">
        <w:rPr>
          <w:rFonts w:asciiTheme="minorHAnsi" w:hAnsiTheme="minorHAnsi" w:cstheme="minorHAnsi"/>
          <w:sz w:val="22"/>
          <w:szCs w:val="22"/>
        </w:rPr>
        <w:t xml:space="preserve">field test. </w:t>
      </w:r>
      <w:r w:rsidRPr="00651E19">
        <w:rPr>
          <w:rFonts w:asciiTheme="minorHAnsi" w:hAnsiTheme="minorHAnsi" w:cstheme="minorHAnsi"/>
          <w:sz w:val="22"/>
          <w:szCs w:val="22"/>
        </w:rPr>
        <w:t>As in Phase 2</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xml:space="preserve">, </w:t>
      </w:r>
      <w:r w:rsidR="009B7910">
        <w:rPr>
          <w:rFonts w:asciiTheme="minorHAnsi" w:hAnsiTheme="minorHAnsi" w:cstheme="minorHAnsi"/>
          <w:sz w:val="22"/>
          <w:szCs w:val="22"/>
        </w:rPr>
        <w:t>a</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cost workbook will be provided in an electronic spreadsheet format that respondents can complete at their own pace</w:t>
      </w:r>
      <w:r w:rsidR="002240DF">
        <w:rPr>
          <w:rFonts w:asciiTheme="minorHAnsi" w:hAnsiTheme="minorHAnsi" w:cstheme="minorHAnsi"/>
          <w:sz w:val="22"/>
          <w:szCs w:val="22"/>
        </w:rPr>
        <w:t xml:space="preserve"> and submit electronically</w:t>
      </w:r>
      <w:r w:rsidRPr="00651E19">
        <w:rPr>
          <w:rFonts w:asciiTheme="minorHAnsi" w:hAnsiTheme="minorHAnsi" w:cstheme="minorHAnsi"/>
          <w:sz w:val="22"/>
          <w:szCs w:val="22"/>
        </w:rPr>
        <w:t xml:space="preserve">. </w:t>
      </w:r>
      <w:r w:rsidR="00A708EB">
        <w:rPr>
          <w:rFonts w:asciiTheme="minorHAnsi" w:hAnsiTheme="minorHAnsi" w:cstheme="minorHAnsi"/>
          <w:sz w:val="22"/>
          <w:szCs w:val="22"/>
        </w:rPr>
        <w:t xml:space="preserve">The time-use survey will be available </w:t>
      </w:r>
      <w:r w:rsidRPr="009C117C" w:rsidR="00A708EB">
        <w:rPr>
          <w:rFonts w:asciiTheme="minorHAnsi" w:hAnsiTheme="minorHAnsi" w:cstheme="minorHAnsi"/>
          <w:sz w:val="22"/>
          <w:szCs w:val="22"/>
        </w:rPr>
        <w:t>in a web-based application or hard</w:t>
      </w:r>
      <w:r w:rsidR="008B1AFD">
        <w:rPr>
          <w:rFonts w:asciiTheme="minorHAnsi" w:hAnsiTheme="minorHAnsi" w:cstheme="minorHAnsi"/>
          <w:sz w:val="22"/>
          <w:szCs w:val="22"/>
        </w:rPr>
        <w:t xml:space="preserve"> </w:t>
      </w:r>
      <w:r w:rsidRPr="009C117C" w:rsidR="00A708EB">
        <w:rPr>
          <w:rFonts w:asciiTheme="minorHAnsi" w:hAnsiTheme="minorHAnsi" w:cstheme="minorHAnsi"/>
          <w:sz w:val="22"/>
          <w:szCs w:val="22"/>
        </w:rPr>
        <w:t>copy form to accommodate the preferences and schedules of center staff.</w:t>
      </w:r>
      <w:r w:rsidR="00A708EB">
        <w:rPr>
          <w:rFonts w:asciiTheme="minorHAnsi" w:hAnsiTheme="minorHAnsi" w:cstheme="minorHAnsi"/>
          <w:sz w:val="22"/>
          <w:szCs w:val="22"/>
        </w:rPr>
        <w:t xml:space="preserve"> </w:t>
      </w:r>
      <w:r w:rsidRPr="00651E19">
        <w:rPr>
          <w:rFonts w:asciiTheme="minorHAnsi" w:hAnsiTheme="minorHAnsi" w:cstheme="minorHAnsi"/>
          <w:sz w:val="22"/>
          <w:szCs w:val="22"/>
        </w:rPr>
        <w:t xml:space="preserve">Study team members will provide individualized telephone and email follow-up as necessary. </w:t>
      </w:r>
    </w:p>
    <w:p w:rsidRPr="00651E19" w:rsidR="00536DBA" w:rsidP="00F273EB" w:rsidRDefault="00536DBA" w14:paraId="3D9BADB9" w14:textId="77777777">
      <w:pPr>
        <w:pStyle w:val="Answer"/>
        <w:spacing w:after="120"/>
        <w:ind w:left="0"/>
        <w:rPr>
          <w:rFonts w:asciiTheme="minorHAnsi" w:hAnsiTheme="minorHAnsi" w:cstheme="minorHAnsi"/>
          <w:sz w:val="22"/>
          <w:szCs w:val="22"/>
        </w:rPr>
      </w:pPr>
    </w:p>
    <w:p w:rsidRPr="00651E19" w:rsidR="00891CD9" w:rsidP="007D0F6E" w:rsidRDefault="00BD702B" w14:paraId="1F639D74" w14:textId="4176EB33">
      <w:pPr>
        <w:spacing w:after="120" w:line="240" w:lineRule="auto"/>
        <w:ind w:left="720" w:hanging="720"/>
        <w:rPr>
          <w:rFonts w:cstheme="minorHAnsi"/>
          <w:b/>
        </w:rPr>
      </w:pPr>
      <w:r w:rsidRPr="00651E19">
        <w:rPr>
          <w:rFonts w:cstheme="minorHAnsi"/>
          <w:b/>
        </w:rPr>
        <w:t>A4</w:t>
      </w:r>
      <w:r w:rsidRPr="00651E19">
        <w:rPr>
          <w:rFonts w:cstheme="minorHAnsi"/>
        </w:rPr>
        <w:t>.</w:t>
      </w:r>
      <w:r w:rsidRPr="00651E19">
        <w:rPr>
          <w:rFonts w:cstheme="minorHAnsi"/>
        </w:rPr>
        <w:tab/>
      </w:r>
      <w:r w:rsidRPr="00651E19" w:rsidR="004E5778">
        <w:rPr>
          <w:rFonts w:cstheme="minorHAnsi"/>
          <w:b/>
        </w:rPr>
        <w:t xml:space="preserve">Use of Existing Data: </w:t>
      </w:r>
      <w:r w:rsidRPr="00651E19" w:rsidR="0068303E">
        <w:rPr>
          <w:rFonts w:cstheme="minorHAnsi"/>
          <w:b/>
        </w:rPr>
        <w:t>E</w:t>
      </w:r>
      <w:r w:rsidRPr="00651E19" w:rsidR="00CC4651">
        <w:rPr>
          <w:rFonts w:cstheme="minorHAnsi"/>
          <w:b/>
        </w:rPr>
        <w:t>fforts to</w:t>
      </w:r>
      <w:r w:rsidRPr="00651E19" w:rsidR="00891CD9">
        <w:rPr>
          <w:rFonts w:cstheme="minorHAnsi"/>
          <w:b/>
        </w:rPr>
        <w:t xml:space="preserve"> reduce duplication</w:t>
      </w:r>
      <w:r w:rsidRPr="00651E19" w:rsidR="009A3AD8">
        <w:rPr>
          <w:rFonts w:cstheme="minorHAnsi"/>
          <w:b/>
        </w:rPr>
        <w:t>,</w:t>
      </w:r>
      <w:r w:rsidRPr="00651E19" w:rsidR="00EA0D4F">
        <w:rPr>
          <w:rFonts w:cstheme="minorHAnsi"/>
          <w:b/>
        </w:rPr>
        <w:t xml:space="preserve"> minimize burden</w:t>
      </w:r>
      <w:r w:rsidRPr="00651E19" w:rsidR="009A3AD8">
        <w:rPr>
          <w:rFonts w:cstheme="minorHAnsi"/>
          <w:b/>
        </w:rPr>
        <w:t>,</w:t>
      </w:r>
      <w:r w:rsidRPr="00651E19" w:rsidR="00A03E3F">
        <w:rPr>
          <w:rFonts w:cstheme="minorHAnsi"/>
          <w:b/>
        </w:rPr>
        <w:t xml:space="preserve"> and</w:t>
      </w:r>
      <w:r w:rsidRPr="00651E19" w:rsidR="00EA0D4F">
        <w:rPr>
          <w:rFonts w:cstheme="minorHAnsi"/>
          <w:b/>
        </w:rPr>
        <w:t xml:space="preserve"> increase</w:t>
      </w:r>
      <w:r w:rsidRPr="00651E19" w:rsidR="00D55767">
        <w:rPr>
          <w:rFonts w:cstheme="minorHAnsi"/>
          <w:b/>
        </w:rPr>
        <w:t xml:space="preserve"> utility and</w:t>
      </w:r>
      <w:r w:rsidRPr="00651E19" w:rsidR="00EA0D4F">
        <w:rPr>
          <w:rFonts w:cstheme="minorHAnsi"/>
          <w:b/>
        </w:rPr>
        <w:t xml:space="preserve"> government </w:t>
      </w:r>
      <w:r w:rsidRPr="00651E19" w:rsidR="00591283">
        <w:rPr>
          <w:rFonts w:cstheme="minorHAnsi"/>
          <w:b/>
        </w:rPr>
        <w:t>efficiency</w:t>
      </w:r>
    </w:p>
    <w:p w:rsidRPr="00651E19" w:rsidR="00652D5D" w:rsidP="00652D5D" w:rsidRDefault="00652D5D" w14:paraId="138AB1D6" w14:textId="77777777">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None of the study instruments will ask for information that can be reliably obtained from alternative data sources, in a format that assigns costs to key functions.  No comparable data have been collected on the costs of key functions associated with providing quality services at the center level for ECE centers serving children from birth to age 5. </w:t>
      </w:r>
    </w:p>
    <w:p w:rsidR="00652D5D" w:rsidP="00F273EB" w:rsidRDefault="00652D5D" w14:paraId="4AD520FA" w14:textId="1F300C75">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Furthermore, the design of the study instruments ensures </w:t>
      </w:r>
      <w:r w:rsidR="00DB1C56">
        <w:rPr>
          <w:rFonts w:asciiTheme="minorHAnsi" w:hAnsiTheme="minorHAnsi" w:cstheme="minorHAnsi"/>
          <w:sz w:val="22"/>
          <w:szCs w:val="22"/>
        </w:rPr>
        <w:t>no</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duplication of data collected through each instrument.  </w:t>
      </w:r>
      <w:r w:rsidR="009B7910">
        <w:rPr>
          <w:rFonts w:asciiTheme="minorHAnsi" w:hAnsiTheme="minorHAnsi" w:cstheme="minorHAnsi"/>
          <w:sz w:val="22"/>
          <w:szCs w:val="22"/>
        </w:rPr>
        <w:t>Each center will complete</w:t>
      </w:r>
      <w:r w:rsidRPr="00651E19">
        <w:rPr>
          <w:rFonts w:asciiTheme="minorHAnsi" w:hAnsiTheme="minorHAnsi" w:cstheme="minorHAnsi"/>
          <w:sz w:val="22"/>
          <w:szCs w:val="22"/>
        </w:rPr>
        <w:t xml:space="preserve"> one cost workbook and one implementation interview; </w:t>
      </w:r>
      <w:r w:rsidRPr="00651E19" w:rsidR="009B7910">
        <w:rPr>
          <w:rFonts w:asciiTheme="minorHAnsi" w:hAnsiTheme="minorHAnsi" w:cstheme="minorHAnsi"/>
          <w:sz w:val="22"/>
          <w:szCs w:val="22"/>
        </w:rPr>
        <w:t>the</w:t>
      </w:r>
      <w:r w:rsidR="009B7910">
        <w:rPr>
          <w:rFonts w:asciiTheme="minorHAnsi" w:hAnsiTheme="minorHAnsi" w:cstheme="minorHAnsi"/>
          <w:sz w:val="22"/>
          <w:szCs w:val="22"/>
        </w:rPr>
        <w:t>se</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have been developed to be complementary</w:t>
      </w:r>
      <w:r w:rsidR="009B7910">
        <w:rPr>
          <w:rFonts w:asciiTheme="minorHAnsi" w:hAnsiTheme="minorHAnsi" w:cstheme="minorHAnsi"/>
          <w:sz w:val="22"/>
          <w:szCs w:val="22"/>
        </w:rPr>
        <w:t xml:space="preserve"> to obtain </w:t>
      </w:r>
      <w:r w:rsidRPr="00651E19">
        <w:rPr>
          <w:rFonts w:asciiTheme="minorHAnsi" w:hAnsiTheme="minorHAnsi" w:cstheme="minorHAnsi"/>
          <w:sz w:val="22"/>
          <w:szCs w:val="22"/>
        </w:rPr>
        <w:t xml:space="preserve">necessary information with the least burden to respondents. </w:t>
      </w:r>
    </w:p>
    <w:p w:rsidRPr="00651E19" w:rsidR="00536DBA" w:rsidP="00F273EB" w:rsidRDefault="00536DBA" w14:paraId="0AEE5C67" w14:textId="77777777">
      <w:pPr>
        <w:pStyle w:val="Answer"/>
        <w:spacing w:after="120"/>
        <w:ind w:left="0"/>
        <w:rPr>
          <w:rFonts w:asciiTheme="minorHAnsi" w:hAnsiTheme="minorHAnsi" w:cstheme="minorHAnsi"/>
          <w:sz w:val="22"/>
          <w:szCs w:val="22"/>
        </w:rPr>
      </w:pPr>
    </w:p>
    <w:p w:rsidRPr="00651E19" w:rsidR="00B9441B" w:rsidP="00060B30" w:rsidRDefault="00BD702B" w14:paraId="0F92E2E6" w14:textId="7DC386E7">
      <w:pPr>
        <w:spacing w:after="120" w:line="240" w:lineRule="auto"/>
        <w:rPr>
          <w:rFonts w:cstheme="minorHAnsi"/>
        </w:rPr>
      </w:pPr>
      <w:r w:rsidRPr="00651E19">
        <w:rPr>
          <w:rFonts w:cstheme="minorHAnsi"/>
          <w:b/>
        </w:rPr>
        <w:t>A5</w:t>
      </w:r>
      <w:r w:rsidRPr="00651E19">
        <w:rPr>
          <w:rFonts w:cstheme="minorHAnsi"/>
        </w:rPr>
        <w:t>.</w:t>
      </w:r>
      <w:r w:rsidRPr="00651E19">
        <w:rPr>
          <w:rFonts w:cstheme="minorHAnsi"/>
        </w:rPr>
        <w:tab/>
      </w:r>
      <w:r w:rsidRPr="00651E19" w:rsidR="004E5778">
        <w:rPr>
          <w:rFonts w:cstheme="minorHAnsi"/>
          <w:b/>
        </w:rPr>
        <w:t>Impact on Small Businesses</w:t>
      </w:r>
      <w:r w:rsidRPr="00651E19" w:rsidR="004E5778">
        <w:rPr>
          <w:rFonts w:cstheme="minorHAnsi"/>
        </w:rPr>
        <w:t xml:space="preserve"> </w:t>
      </w:r>
    </w:p>
    <w:p w:rsidR="00652D5D" w:rsidP="00F273EB" w:rsidRDefault="00652D5D" w14:paraId="1280E4F5" w14:textId="34A62D77">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The team will recruit small ECE centers (those serving fewer than 100 children and having fewer than five classrooms) to participate. To minimize the burden on these centers, the study team will carefully schedule telephone interviews with the directors and managers at times that are most convenient for them, and when it will not interfere with the care of children. For example, the team will schedule interviews with directors in the early mornings or late afternoons when there are fewer children at the center. The team will not interview teachers; teachers will be able to complete the time use surveys (via web) when it is convenient for them.</w:t>
      </w:r>
      <w:r w:rsidRPr="002240DF" w:rsidR="002240DF">
        <w:rPr>
          <w:rFonts w:asciiTheme="minorHAnsi" w:hAnsiTheme="minorHAnsi" w:cstheme="minorHAnsi"/>
          <w:sz w:val="22"/>
          <w:szCs w:val="22"/>
        </w:rPr>
        <w:t xml:space="preserve"> </w:t>
      </w:r>
      <w:r w:rsidR="002240DF">
        <w:rPr>
          <w:rFonts w:asciiTheme="minorHAnsi" w:hAnsiTheme="minorHAnsi" w:cstheme="minorHAnsi"/>
          <w:sz w:val="22"/>
          <w:szCs w:val="22"/>
        </w:rPr>
        <w:t xml:space="preserve">Respondents will be able to complete the </w:t>
      </w:r>
      <w:r w:rsidRPr="00651E19" w:rsidR="002240DF">
        <w:rPr>
          <w:rFonts w:asciiTheme="minorHAnsi" w:hAnsiTheme="minorHAnsi" w:cstheme="minorHAnsi"/>
          <w:sz w:val="22"/>
          <w:szCs w:val="22"/>
        </w:rPr>
        <w:t>cost workbook at their own pace</w:t>
      </w:r>
      <w:r w:rsidR="002240DF">
        <w:rPr>
          <w:rFonts w:asciiTheme="minorHAnsi" w:hAnsiTheme="minorHAnsi" w:cstheme="minorHAnsi"/>
          <w:sz w:val="22"/>
          <w:szCs w:val="22"/>
        </w:rPr>
        <w:t xml:space="preserve">, at times convenient to their schedules. </w:t>
      </w:r>
    </w:p>
    <w:p w:rsidRPr="00651E19" w:rsidR="00A20AB0" w:rsidP="00F273EB" w:rsidRDefault="00A20AB0" w14:paraId="01A69C99" w14:textId="77777777">
      <w:pPr>
        <w:pStyle w:val="Answer"/>
        <w:spacing w:after="0"/>
        <w:ind w:left="0"/>
        <w:rPr>
          <w:rFonts w:asciiTheme="minorHAnsi" w:hAnsiTheme="minorHAnsi" w:cstheme="minorHAnsi"/>
          <w:sz w:val="22"/>
          <w:szCs w:val="22"/>
        </w:rPr>
      </w:pPr>
    </w:p>
    <w:p w:rsidRPr="00651E19" w:rsidR="00CC4651" w:rsidP="00060B30" w:rsidRDefault="00BD702B" w14:paraId="0B3334AC" w14:textId="7368B523">
      <w:pPr>
        <w:spacing w:after="120"/>
        <w:rPr>
          <w:rFonts w:cstheme="minorHAnsi"/>
        </w:rPr>
      </w:pPr>
      <w:r w:rsidRPr="00651E19">
        <w:rPr>
          <w:rFonts w:cstheme="minorHAnsi"/>
          <w:b/>
        </w:rPr>
        <w:t>A6</w:t>
      </w:r>
      <w:r w:rsidRPr="00651E19">
        <w:rPr>
          <w:rFonts w:cstheme="minorHAnsi"/>
        </w:rPr>
        <w:t>.</w:t>
      </w:r>
      <w:r w:rsidRPr="00651E19">
        <w:rPr>
          <w:rFonts w:cstheme="minorHAnsi"/>
        </w:rPr>
        <w:tab/>
      </w:r>
      <w:r w:rsidRPr="00651E19" w:rsidR="004E5778">
        <w:rPr>
          <w:rFonts w:cstheme="minorHAnsi"/>
          <w:b/>
        </w:rPr>
        <w:t>Consequences of Less Frequent Collection</w:t>
      </w:r>
      <w:r w:rsidRPr="00651E19" w:rsidR="004E5778">
        <w:rPr>
          <w:rFonts w:cstheme="minorHAnsi"/>
        </w:rPr>
        <w:t xml:space="preserve"> </w:t>
      </w:r>
      <w:r w:rsidRPr="00651E19" w:rsidR="001253F4">
        <w:rPr>
          <w:rFonts w:cstheme="minorHAnsi"/>
        </w:rPr>
        <w:t xml:space="preserve"> </w:t>
      </w:r>
    </w:p>
    <w:p w:rsidRPr="00651E19" w:rsidR="005B5FCC" w:rsidP="00F273EB" w:rsidRDefault="00890AFD" w14:paraId="2F68FCB2" w14:textId="5899B278">
      <w:pPr>
        <w:spacing w:after="120"/>
        <w:rPr>
          <w:rFonts w:cstheme="minorHAnsi"/>
        </w:rPr>
      </w:pPr>
      <w:r w:rsidRPr="00651E19">
        <w:rPr>
          <w:rFonts w:cstheme="minorHAnsi"/>
        </w:rPr>
        <w:t>This is a one-time data collection.</w:t>
      </w:r>
    </w:p>
    <w:p w:rsidRPr="00651E19" w:rsidR="00CB1F9B" w:rsidP="00060B30" w:rsidRDefault="00CB1F9B" w14:paraId="2092E3EA" w14:textId="77777777">
      <w:pPr>
        <w:spacing w:after="0"/>
        <w:rPr>
          <w:rFonts w:cstheme="minorHAnsi"/>
        </w:rPr>
      </w:pPr>
    </w:p>
    <w:p w:rsidR="00B9441B" w:rsidP="00060B30" w:rsidRDefault="00BD702B" w14:paraId="109190DF" w14:textId="70422017">
      <w:pPr>
        <w:spacing w:after="120" w:line="240" w:lineRule="auto"/>
        <w:rPr>
          <w:rFonts w:cstheme="minorHAnsi"/>
          <w:b/>
        </w:rPr>
      </w:pPr>
      <w:r w:rsidRPr="00651E19">
        <w:rPr>
          <w:rFonts w:cstheme="minorHAnsi"/>
          <w:b/>
        </w:rPr>
        <w:t>A7</w:t>
      </w:r>
      <w:r w:rsidRPr="00651E19">
        <w:rPr>
          <w:rFonts w:cstheme="minorHAnsi"/>
        </w:rPr>
        <w:t>.</w:t>
      </w:r>
      <w:r w:rsidRPr="00651E19">
        <w:rPr>
          <w:rFonts w:cstheme="minorHAnsi"/>
        </w:rPr>
        <w:tab/>
      </w:r>
      <w:r w:rsidRPr="00651E19" w:rsidR="00B9441B">
        <w:rPr>
          <w:rFonts w:cstheme="minorHAnsi"/>
          <w:b/>
        </w:rPr>
        <w:t>Now subsumed under 2(b) above and 10 (below)</w:t>
      </w:r>
    </w:p>
    <w:p w:rsidRPr="00651E19" w:rsidR="002240DF" w:rsidP="00060B30" w:rsidRDefault="002240DF" w14:paraId="33D60AEB" w14:textId="77777777">
      <w:pPr>
        <w:spacing w:after="120" w:line="240" w:lineRule="auto"/>
        <w:rPr>
          <w:rFonts w:cstheme="minorHAnsi"/>
          <w:b/>
        </w:rPr>
      </w:pPr>
    </w:p>
    <w:p w:rsidRPr="00651E19" w:rsidR="00B9441B" w:rsidP="00060B30" w:rsidRDefault="00BD702B" w14:paraId="3B6F8604" w14:textId="28A5BD20">
      <w:pPr>
        <w:spacing w:after="120"/>
        <w:rPr>
          <w:rFonts w:cstheme="minorHAnsi"/>
          <w:b/>
        </w:rPr>
      </w:pPr>
      <w:r w:rsidRPr="00651E19">
        <w:rPr>
          <w:rFonts w:cstheme="minorHAnsi"/>
          <w:b/>
        </w:rPr>
        <w:t>A8</w:t>
      </w:r>
      <w:r w:rsidRPr="00651E19">
        <w:rPr>
          <w:rFonts w:cstheme="minorHAnsi"/>
        </w:rPr>
        <w:t>.</w:t>
      </w:r>
      <w:r w:rsidRPr="00651E19">
        <w:rPr>
          <w:rFonts w:cstheme="minorHAnsi"/>
        </w:rPr>
        <w:tab/>
      </w:r>
      <w:r w:rsidRPr="00651E19" w:rsidR="00B9441B">
        <w:rPr>
          <w:rFonts w:cstheme="minorHAnsi"/>
          <w:b/>
        </w:rPr>
        <w:t>Consultation</w:t>
      </w:r>
    </w:p>
    <w:p w:rsidRPr="00651E19" w:rsidR="00060B30" w:rsidP="00060B30" w:rsidRDefault="00060B30" w14:paraId="2F3836D2" w14:textId="77777777">
      <w:pPr>
        <w:spacing w:after="120"/>
        <w:rPr>
          <w:rFonts w:cstheme="minorHAnsi"/>
          <w:i/>
        </w:rPr>
      </w:pPr>
      <w:r w:rsidRPr="00651E19">
        <w:rPr>
          <w:rFonts w:cstheme="minorHAnsi"/>
          <w:i/>
        </w:rPr>
        <w:t>Federal Register Notice and Comments</w:t>
      </w:r>
    </w:p>
    <w:p w:rsidRPr="00651E19" w:rsidR="00060B30" w:rsidP="00060B30" w:rsidRDefault="00060B30" w14:paraId="1A9BD6E1" w14:textId="68C4C9C0">
      <w:pPr>
        <w:rPr>
          <w:rFonts w:cstheme="minorHAnsi"/>
        </w:rPr>
      </w:pPr>
      <w:r w:rsidRPr="00651E19">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C2763">
        <w:rPr>
          <w:rFonts w:cstheme="minorHAnsi"/>
        </w:rPr>
        <w:t>June 18, 2019, Volume 84</w:t>
      </w:r>
      <w:r w:rsidRPr="00651E19">
        <w:rPr>
          <w:rFonts w:cstheme="minorHAnsi"/>
        </w:rPr>
        <w:t xml:space="preserve">, Number </w:t>
      </w:r>
      <w:r w:rsidR="009C2763">
        <w:rPr>
          <w:rFonts w:cstheme="minorHAnsi"/>
        </w:rPr>
        <w:t>117</w:t>
      </w:r>
      <w:r w:rsidRPr="00651E19">
        <w:rPr>
          <w:rFonts w:cstheme="minorHAnsi"/>
        </w:rPr>
        <w:t xml:space="preserve">, page </w:t>
      </w:r>
      <w:r w:rsidR="009C2763">
        <w:rPr>
          <w:rFonts w:cstheme="minorHAnsi"/>
        </w:rPr>
        <w:t>28305-28306</w:t>
      </w:r>
      <w:r w:rsidRPr="00651E19">
        <w:rPr>
          <w:rFonts w:cstheme="minorHAnsi"/>
        </w:rPr>
        <w:t xml:space="preserve">, and provided a sixty-day period for public comment.  </w:t>
      </w:r>
      <w:r w:rsidRPr="009C2763">
        <w:rPr>
          <w:rFonts w:cstheme="minorHAnsi"/>
        </w:rPr>
        <w:t>A copy of this no</w:t>
      </w:r>
      <w:r w:rsidRPr="009C2763" w:rsidR="009C2763">
        <w:rPr>
          <w:rFonts w:cstheme="minorHAnsi"/>
        </w:rPr>
        <w:t xml:space="preserve">tice is attached as </w:t>
      </w:r>
      <w:r w:rsidRPr="00AC2991" w:rsidR="009C2763">
        <w:rPr>
          <w:rFonts w:cstheme="minorHAnsi"/>
        </w:rPr>
        <w:t>Attachment G</w:t>
      </w:r>
      <w:r w:rsidRPr="00AC2991">
        <w:rPr>
          <w:rFonts w:cstheme="minorHAnsi"/>
        </w:rPr>
        <w:t xml:space="preserve">.  During the notice and comment period, </w:t>
      </w:r>
      <w:r w:rsidRPr="00AC2991" w:rsidR="00AC2991">
        <w:rPr>
          <w:rFonts w:cstheme="minorHAnsi"/>
        </w:rPr>
        <w:t>no substantive comment</w:t>
      </w:r>
      <w:r w:rsidRPr="00AC2991">
        <w:rPr>
          <w:rFonts w:cstheme="minorHAnsi"/>
        </w:rPr>
        <w:t>s were received.</w:t>
      </w:r>
      <w:r w:rsidRPr="00651E19">
        <w:rPr>
          <w:rFonts w:cstheme="minorHAnsi"/>
        </w:rPr>
        <w:t xml:space="preserve"> </w:t>
      </w:r>
    </w:p>
    <w:p w:rsidRPr="00651E19" w:rsidR="00060B30" w:rsidP="00060B30" w:rsidRDefault="00060B30" w14:paraId="678F3F3E" w14:textId="77777777">
      <w:pPr>
        <w:pStyle w:val="Heading4"/>
        <w:spacing w:before="0" w:after="120"/>
        <w:rPr>
          <w:rFonts w:asciiTheme="minorHAnsi" w:hAnsiTheme="minorHAnsi" w:cstheme="minorHAnsi"/>
          <w:b w:val="0"/>
          <w:i/>
          <w:sz w:val="22"/>
          <w:szCs w:val="22"/>
        </w:rPr>
      </w:pPr>
      <w:r w:rsidRPr="00651E19">
        <w:rPr>
          <w:rFonts w:asciiTheme="minorHAnsi" w:hAnsiTheme="minorHAnsi" w:cstheme="minorHAnsi"/>
          <w:b w:val="0"/>
          <w:i/>
          <w:sz w:val="22"/>
          <w:szCs w:val="22"/>
        </w:rPr>
        <w:t>Consultation with Experts Outside of the Study</w:t>
      </w:r>
    </w:p>
    <w:p w:rsidRPr="00651E19" w:rsidR="0063519D" w:rsidP="0063519D" w:rsidRDefault="0063519D" w14:paraId="58700548" w14:textId="67813014">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In designing the </w:t>
      </w:r>
      <w:r w:rsidR="002E6D08">
        <w:rPr>
          <w:rFonts w:asciiTheme="minorHAnsi" w:hAnsiTheme="minorHAnsi" w:cstheme="minorHAnsi"/>
          <w:sz w:val="22"/>
          <w:szCs w:val="22"/>
        </w:rPr>
        <w:t>ECE-ICHQ</w:t>
      </w:r>
      <w:r w:rsidRPr="00651E19">
        <w:rPr>
          <w:rFonts w:asciiTheme="minorHAnsi" w:hAnsiTheme="minorHAnsi" w:cstheme="minorHAnsi"/>
          <w:sz w:val="22"/>
          <w:szCs w:val="22"/>
        </w:rPr>
        <w:t xml:space="preserve">, the team drew on a pool of experts </w:t>
      </w:r>
      <w:r w:rsidRPr="00651E19" w:rsidR="00D0383A">
        <w:rPr>
          <w:rFonts w:asciiTheme="minorHAnsi" w:hAnsiTheme="minorHAnsi" w:cstheme="minorHAnsi"/>
          <w:sz w:val="22"/>
          <w:szCs w:val="22"/>
        </w:rPr>
        <w:t>(</w:t>
      </w:r>
      <w:r w:rsidR="00D0383A">
        <w:rPr>
          <w:rFonts w:asciiTheme="minorHAnsi" w:hAnsiTheme="minorHAnsi" w:cstheme="minorHAnsi"/>
          <w:sz w:val="22"/>
          <w:szCs w:val="22"/>
        </w:rPr>
        <w:t xml:space="preserve">See </w:t>
      </w:r>
      <w:r w:rsidRPr="00651E19" w:rsidR="00D0383A">
        <w:rPr>
          <w:rFonts w:asciiTheme="minorHAnsi" w:hAnsiTheme="minorHAnsi" w:cstheme="minorHAnsi"/>
          <w:sz w:val="22"/>
          <w:szCs w:val="22"/>
        </w:rPr>
        <w:t>Table A.2)</w:t>
      </w:r>
      <w:r w:rsidR="00D0383A">
        <w:rPr>
          <w:rFonts w:asciiTheme="minorHAnsi" w:hAnsiTheme="minorHAnsi" w:cstheme="minorHAnsi"/>
          <w:sz w:val="22"/>
          <w:szCs w:val="22"/>
        </w:rPr>
        <w:t xml:space="preserve"> </w:t>
      </w:r>
      <w:r w:rsidRPr="00651E19">
        <w:rPr>
          <w:rFonts w:asciiTheme="minorHAnsi" w:hAnsiTheme="minorHAnsi" w:cstheme="minorHAnsi"/>
          <w:sz w:val="22"/>
          <w:szCs w:val="22"/>
        </w:rPr>
        <w:t xml:space="preserve">to complement the knowledge and experience of the study team.  To ensure the representation of multiple perspectives and areas of expertise, the expert consultants included program administrators, policy experts, and researchers.  Collectively, the study team and external experts have specialized knowledge in measuring child care quality, cost-benefit analysis, time-use analysis, and implementation associated with high quality child care. </w:t>
      </w:r>
    </w:p>
    <w:p w:rsidRPr="00651E19" w:rsidR="0063519D" w:rsidP="0063519D" w:rsidRDefault="00D0383A" w14:paraId="5C8789F9" w14:textId="380DB1A0">
      <w:pPr>
        <w:pStyle w:val="NormalSS"/>
        <w:ind w:firstLine="0"/>
        <w:rPr>
          <w:rFonts w:asciiTheme="minorHAnsi" w:hAnsiTheme="minorHAnsi" w:cstheme="minorHAnsi"/>
          <w:sz w:val="22"/>
          <w:szCs w:val="22"/>
        </w:rPr>
      </w:pPr>
      <w:r>
        <w:rPr>
          <w:rFonts w:asciiTheme="minorHAnsi" w:hAnsiTheme="minorHAnsi" w:cstheme="minorHAnsi"/>
          <w:sz w:val="22"/>
          <w:szCs w:val="22"/>
        </w:rPr>
        <w:t>S</w:t>
      </w:r>
      <w:r w:rsidRPr="00651E19" w:rsidR="0063519D">
        <w:rPr>
          <w:rFonts w:asciiTheme="minorHAnsi" w:hAnsiTheme="minorHAnsi" w:cstheme="minorHAnsi"/>
          <w:sz w:val="22"/>
          <w:szCs w:val="22"/>
        </w:rPr>
        <w:t xml:space="preserve">tudy experts have provided input to help the team (1) define what ECE-ICHQ will measure; (2) identify elements of the conceptual framework and the relationships between them; and (3) make key decisions about the approach, sampling, and methods of Phase 1 of the study.  Select members of the expert panel also reviewed findings from Phases 1 and 2 </w:t>
      </w:r>
      <w:r w:rsidR="002E6D08">
        <w:rPr>
          <w:rFonts w:asciiTheme="minorHAnsi" w:hAnsiTheme="minorHAnsi" w:cstheme="minorHAnsi"/>
          <w:sz w:val="22"/>
          <w:szCs w:val="22"/>
        </w:rPr>
        <w:t xml:space="preserve">of measurement development </w:t>
      </w:r>
      <w:r w:rsidRPr="00651E19" w:rsidR="0063519D">
        <w:rPr>
          <w:rFonts w:asciiTheme="minorHAnsi" w:hAnsiTheme="minorHAnsi" w:cstheme="minorHAnsi"/>
          <w:sz w:val="22"/>
          <w:szCs w:val="22"/>
        </w:rPr>
        <w:t xml:space="preserve">and gave input on revisions to the data collection process and tools for the field test that would reduce the burden on respondents, improve the accuracy of data collection, and support development of systematic measures of implementation and costs across a range of ECE centers. </w:t>
      </w:r>
    </w:p>
    <w:p w:rsidRPr="00651E19" w:rsidR="0063519D" w:rsidP="0063519D" w:rsidRDefault="0063519D" w14:paraId="56C50819" w14:textId="5697CE32">
      <w:pPr>
        <w:pStyle w:val="MarkforTableTitle"/>
        <w:rPr>
          <w:rFonts w:asciiTheme="minorHAnsi" w:hAnsiTheme="minorHAnsi" w:cstheme="minorHAnsi"/>
          <w:szCs w:val="22"/>
        </w:rPr>
      </w:pPr>
      <w:bookmarkStart w:name="_Toc10054533" w:id="2"/>
      <w:r w:rsidRPr="00651E19">
        <w:rPr>
          <w:rFonts w:asciiTheme="minorHAnsi" w:hAnsiTheme="minorHAnsi" w:cstheme="minorHAnsi"/>
          <w:szCs w:val="22"/>
        </w:rPr>
        <w:t>Table A.2. ECE-ICHQ technical expert panel members</w:t>
      </w:r>
      <w:bookmarkEnd w:id="2"/>
    </w:p>
    <w:tbl>
      <w:tblPr>
        <w:tblW w:w="5000" w:type="pct"/>
        <w:tblBorders>
          <w:top w:val="single" w:color="auto" w:sz="4" w:space="0"/>
          <w:bottom w:val="single" w:color="auto" w:sz="4" w:space="0"/>
          <w:insideH w:val="single" w:color="auto" w:sz="4" w:space="0"/>
          <w:insideV w:val="single" w:color="auto" w:sz="4" w:space="0"/>
        </w:tblBorders>
        <w:tblLook w:val="0620" w:firstRow="1" w:lastRow="0" w:firstColumn="0" w:lastColumn="0" w:noHBand="1" w:noVBand="1"/>
      </w:tblPr>
      <w:tblGrid>
        <w:gridCol w:w="2610"/>
        <w:gridCol w:w="6750"/>
      </w:tblGrid>
      <w:tr w:rsidRPr="00651E19" w:rsidR="0063519D" w:rsidDel="001D4DFA" w:rsidTr="00245092" w14:paraId="75DE755A" w14:textId="77777777">
        <w:tc>
          <w:tcPr>
            <w:tcW w:w="5000" w:type="pct"/>
            <w:gridSpan w:val="2"/>
            <w:tcBorders>
              <w:top w:val="nil"/>
              <w:bottom w:val="single" w:color="FFFFFF" w:themeColor="background1" w:sz="4" w:space="0"/>
            </w:tcBorders>
            <w:shd w:val="clear" w:color="auto" w:fill="002060"/>
          </w:tcPr>
          <w:p w:rsidRPr="00651E19" w:rsidR="0063519D" w:rsidDel="001D4DFA" w:rsidP="00245092" w:rsidRDefault="0063519D" w14:paraId="5FD47D79"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Experts consulted for initial study design and Phase 1 (2014-2016)</w:t>
            </w:r>
          </w:p>
        </w:tc>
      </w:tr>
      <w:tr w:rsidRPr="00651E19" w:rsidR="0063519D" w:rsidTr="00245092" w14:paraId="5F4CB057"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248FB33"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74D9B6F4"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Affiliation at time of consultation</w:t>
            </w:r>
          </w:p>
        </w:tc>
      </w:tr>
      <w:tr w:rsidRPr="00651E19" w:rsidR="0063519D" w:rsidTr="00245092" w14:paraId="078A13C5" w14:textId="77777777">
        <w:tc>
          <w:tcPr>
            <w:tcW w:w="1394" w:type="pct"/>
            <w:tcBorders>
              <w:top w:val="nil"/>
            </w:tcBorders>
            <w:shd w:val="clear" w:color="auto" w:fill="auto"/>
          </w:tcPr>
          <w:p w:rsidRPr="00651E19" w:rsidR="0063519D" w:rsidP="00245092" w:rsidRDefault="0063519D" w14:paraId="1C15E3A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Melanie Brizzi</w:t>
            </w:r>
          </w:p>
        </w:tc>
        <w:tc>
          <w:tcPr>
            <w:tcW w:w="3606" w:type="pct"/>
            <w:tcBorders>
              <w:top w:val="nil"/>
            </w:tcBorders>
            <w:shd w:val="clear" w:color="auto" w:fill="auto"/>
          </w:tcPr>
          <w:p w:rsidRPr="00651E19" w:rsidR="0063519D" w:rsidP="00245092" w:rsidRDefault="0063519D" w14:paraId="0ECA722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Office of Early Childhood and Out of School Learning, Indiana Family Social Services Administration (no longer in this position)</w:t>
            </w:r>
          </w:p>
        </w:tc>
      </w:tr>
      <w:tr w:rsidRPr="00651E19" w:rsidR="0063519D" w:rsidTr="00245092" w14:paraId="249CE156" w14:textId="77777777">
        <w:tc>
          <w:tcPr>
            <w:tcW w:w="1394" w:type="pct"/>
            <w:shd w:val="clear" w:color="auto" w:fill="auto"/>
          </w:tcPr>
          <w:p w:rsidRPr="00651E19" w:rsidR="0063519D" w:rsidP="00245092" w:rsidRDefault="0063519D" w14:paraId="572518A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rsidRPr="00651E19" w:rsidR="0063519D" w:rsidP="00245092" w:rsidRDefault="0063519D" w14:paraId="452E847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Delaware Institute for Excellence in Early Childhood, University of Delaware</w:t>
            </w:r>
          </w:p>
        </w:tc>
      </w:tr>
      <w:tr w:rsidRPr="00651E19" w:rsidR="0063519D" w:rsidTr="00245092" w14:paraId="6130D373" w14:textId="77777777">
        <w:tc>
          <w:tcPr>
            <w:tcW w:w="1394" w:type="pct"/>
            <w:shd w:val="clear" w:color="auto" w:fill="auto"/>
          </w:tcPr>
          <w:p w:rsidRPr="00651E19" w:rsidR="0063519D" w:rsidP="00245092" w:rsidRDefault="0063519D" w14:paraId="317D6FB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Lynn Karoly</w:t>
            </w:r>
          </w:p>
        </w:tc>
        <w:tc>
          <w:tcPr>
            <w:tcW w:w="3606" w:type="pct"/>
            <w:shd w:val="clear" w:color="auto" w:fill="auto"/>
          </w:tcPr>
          <w:p w:rsidRPr="00651E19" w:rsidR="0063519D" w:rsidP="00245092" w:rsidRDefault="0063519D" w14:paraId="34349B2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RAND Corporation</w:t>
            </w:r>
          </w:p>
        </w:tc>
      </w:tr>
      <w:tr w:rsidRPr="00651E19" w:rsidR="0063519D" w:rsidTr="00245092" w14:paraId="1C53555C" w14:textId="77777777">
        <w:tc>
          <w:tcPr>
            <w:tcW w:w="1394" w:type="pct"/>
            <w:shd w:val="clear" w:color="auto" w:fill="auto"/>
          </w:tcPr>
          <w:p w:rsidRPr="00651E19" w:rsidR="0063519D" w:rsidP="00245092" w:rsidRDefault="0063519D" w14:paraId="292CCA0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Mark Kehoe</w:t>
            </w:r>
          </w:p>
        </w:tc>
        <w:tc>
          <w:tcPr>
            <w:tcW w:w="3606" w:type="pct"/>
            <w:shd w:val="clear" w:color="auto" w:fill="auto"/>
          </w:tcPr>
          <w:p w:rsidRPr="00651E19" w:rsidR="0063519D" w:rsidP="00245092" w:rsidRDefault="0063519D" w14:paraId="364F53E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Brightside Academy (no longer in this position)</w:t>
            </w:r>
          </w:p>
        </w:tc>
      </w:tr>
      <w:tr w:rsidRPr="00651E19" w:rsidR="0063519D" w:rsidTr="00245092" w14:paraId="472F6388" w14:textId="77777777">
        <w:tc>
          <w:tcPr>
            <w:tcW w:w="1394" w:type="pct"/>
            <w:shd w:val="clear" w:color="auto" w:fill="auto"/>
          </w:tcPr>
          <w:p w:rsidRPr="00651E19" w:rsidR="0063519D" w:rsidP="00245092" w:rsidRDefault="0063519D" w14:paraId="43FE6EFB"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Henry Levin</w:t>
            </w:r>
          </w:p>
        </w:tc>
        <w:tc>
          <w:tcPr>
            <w:tcW w:w="3606" w:type="pct"/>
            <w:shd w:val="clear" w:color="auto" w:fill="auto"/>
          </w:tcPr>
          <w:p w:rsidRPr="00651E19" w:rsidR="0063519D" w:rsidP="00245092" w:rsidRDefault="0063519D" w14:paraId="12F474BE"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Teacher’s College, Columbia University</w:t>
            </w:r>
          </w:p>
        </w:tc>
      </w:tr>
      <w:tr w:rsidRPr="00651E19" w:rsidR="0063519D" w:rsidTr="00245092" w14:paraId="5035619B" w14:textId="77777777">
        <w:tc>
          <w:tcPr>
            <w:tcW w:w="1394" w:type="pct"/>
            <w:shd w:val="clear" w:color="auto" w:fill="auto"/>
          </w:tcPr>
          <w:p w:rsidRPr="00651E19" w:rsidR="0063519D" w:rsidP="00245092" w:rsidRDefault="0063519D" w14:paraId="000A2F5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Katherine Magnuson</w:t>
            </w:r>
          </w:p>
        </w:tc>
        <w:tc>
          <w:tcPr>
            <w:tcW w:w="3606" w:type="pct"/>
            <w:shd w:val="clear" w:color="auto" w:fill="auto"/>
          </w:tcPr>
          <w:p w:rsidRPr="00651E19" w:rsidR="0063519D" w:rsidP="00245092" w:rsidRDefault="0063519D" w14:paraId="21C6519B"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School of Social Work, University of Wisconsin–Madison</w:t>
            </w:r>
          </w:p>
        </w:tc>
      </w:tr>
      <w:tr w:rsidRPr="00651E19" w:rsidR="0063519D" w:rsidTr="00245092" w14:paraId="67FFD414" w14:textId="77777777">
        <w:tc>
          <w:tcPr>
            <w:tcW w:w="1394" w:type="pct"/>
            <w:shd w:val="clear" w:color="auto" w:fill="auto"/>
          </w:tcPr>
          <w:p w:rsidRPr="00651E19" w:rsidR="0063519D" w:rsidP="00245092" w:rsidRDefault="0063519D" w14:paraId="2AEE449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Tammy Mann</w:t>
            </w:r>
          </w:p>
        </w:tc>
        <w:tc>
          <w:tcPr>
            <w:tcW w:w="3606" w:type="pct"/>
            <w:shd w:val="clear" w:color="auto" w:fill="auto"/>
          </w:tcPr>
          <w:p w:rsidRPr="00651E19" w:rsidR="0063519D" w:rsidP="00245092" w:rsidRDefault="0063519D" w14:paraId="11C90635"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The Campagna Center</w:t>
            </w:r>
          </w:p>
        </w:tc>
      </w:tr>
      <w:tr w:rsidRPr="00651E19" w:rsidR="0063519D" w:rsidTr="00245092" w14:paraId="6A4D14E6" w14:textId="77777777">
        <w:tc>
          <w:tcPr>
            <w:tcW w:w="1394" w:type="pct"/>
            <w:shd w:val="clear" w:color="auto" w:fill="auto"/>
          </w:tcPr>
          <w:p w:rsidRPr="00651E19" w:rsidR="0063519D" w:rsidP="00245092" w:rsidRDefault="0063519D" w14:paraId="5C77DF47"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rsidRPr="00651E19" w:rsidR="0063519D" w:rsidP="00245092" w:rsidRDefault="0063519D" w14:paraId="7DBD82BA"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Wellesley Center for Women, Wellesley College</w:t>
            </w:r>
          </w:p>
        </w:tc>
      </w:tr>
      <w:tr w:rsidRPr="00651E19" w:rsidR="0063519D" w:rsidTr="00245092" w14:paraId="322FE312" w14:textId="77777777">
        <w:tc>
          <w:tcPr>
            <w:tcW w:w="1394" w:type="pct"/>
            <w:tcBorders>
              <w:bottom w:val="single" w:color="auto" w:sz="4" w:space="0"/>
            </w:tcBorders>
            <w:shd w:val="clear" w:color="auto" w:fill="auto"/>
          </w:tcPr>
          <w:p w:rsidRPr="00651E19" w:rsidR="0063519D" w:rsidP="00245092" w:rsidRDefault="0063519D" w14:paraId="2A27BB2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Allison Metz</w:t>
            </w:r>
          </w:p>
        </w:tc>
        <w:tc>
          <w:tcPr>
            <w:tcW w:w="3606" w:type="pct"/>
            <w:tcBorders>
              <w:bottom w:val="single" w:color="auto" w:sz="4" w:space="0"/>
            </w:tcBorders>
            <w:shd w:val="clear" w:color="auto" w:fill="auto"/>
          </w:tcPr>
          <w:p w:rsidRPr="00651E19" w:rsidR="0063519D" w:rsidP="00245092" w:rsidRDefault="0063519D" w14:paraId="5143D42F"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National Implementation Research Network, Frank Porter Graham Child Development Institute, University of North Carolina at Chapel Hill</w:t>
            </w:r>
          </w:p>
        </w:tc>
      </w:tr>
      <w:tr w:rsidRPr="00651E19" w:rsidR="0063519D" w:rsidTr="00245092" w14:paraId="2EB1286E" w14:textId="77777777">
        <w:tc>
          <w:tcPr>
            <w:tcW w:w="1394" w:type="pct"/>
            <w:tcBorders>
              <w:bottom w:val="single" w:color="auto" w:sz="4" w:space="0"/>
            </w:tcBorders>
            <w:shd w:val="clear" w:color="auto" w:fill="auto"/>
          </w:tcPr>
          <w:p w:rsidRPr="00651E19" w:rsidR="0063519D" w:rsidP="00245092" w:rsidRDefault="0063519D" w14:paraId="7226F4C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Louise Stoney</w:t>
            </w:r>
          </w:p>
        </w:tc>
        <w:tc>
          <w:tcPr>
            <w:tcW w:w="3606" w:type="pct"/>
            <w:tcBorders>
              <w:bottom w:val="single" w:color="auto" w:sz="4" w:space="0"/>
            </w:tcBorders>
            <w:shd w:val="clear" w:color="auto" w:fill="auto"/>
          </w:tcPr>
          <w:p w:rsidRPr="00651E19" w:rsidR="0063519D" w:rsidP="00245092" w:rsidRDefault="0063519D" w14:paraId="5B88EB21"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Alliance for Early Childhood Finance</w:t>
            </w:r>
          </w:p>
        </w:tc>
      </w:tr>
      <w:tr w:rsidRPr="00651E19" w:rsidR="0063519D" w:rsidTr="00245092" w14:paraId="1AEC74D4" w14:textId="77777777">
        <w:tc>
          <w:tcPr>
            <w:tcW w:w="5000" w:type="pct"/>
            <w:gridSpan w:val="2"/>
            <w:tcBorders>
              <w:bottom w:val="single" w:color="FFFFFF" w:themeColor="background1" w:sz="4" w:space="0"/>
            </w:tcBorders>
            <w:shd w:val="clear" w:color="auto" w:fill="002060"/>
          </w:tcPr>
          <w:p w:rsidRPr="00651E19" w:rsidR="0063519D" w:rsidP="00245092" w:rsidRDefault="0063519D" w14:paraId="5D68DCD3" w14:textId="77777777">
            <w:pPr>
              <w:pStyle w:val="TableText"/>
              <w:spacing w:before="120" w:after="60"/>
              <w:rPr>
                <w:rFonts w:asciiTheme="minorHAnsi" w:hAnsiTheme="minorHAnsi" w:cstheme="minorHAnsi"/>
                <w:b/>
                <w:color w:val="000000"/>
                <w:sz w:val="22"/>
                <w:szCs w:val="22"/>
              </w:rPr>
            </w:pPr>
            <w:r w:rsidRPr="00651E19">
              <w:rPr>
                <w:rFonts w:asciiTheme="minorHAnsi" w:hAnsiTheme="minorHAnsi" w:cstheme="minorHAnsi"/>
                <w:b/>
                <w:sz w:val="22"/>
                <w:szCs w:val="22"/>
              </w:rPr>
              <w:t>Experts consulted for Phase 2 and field test (2017-2019)</w:t>
            </w:r>
          </w:p>
        </w:tc>
      </w:tr>
      <w:tr w:rsidRPr="00651E19" w:rsidR="0063519D" w:rsidTr="00245092" w14:paraId="1623EE58"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C4AAB40" w14:textId="77777777">
            <w:pPr>
              <w:pStyle w:val="TableText"/>
              <w:spacing w:before="120" w:after="60"/>
              <w:rPr>
                <w:rFonts w:asciiTheme="minorHAnsi" w:hAnsiTheme="minorHAnsi" w:cstheme="minorHAnsi"/>
                <w:b/>
                <w:sz w:val="22"/>
                <w:szCs w:val="22"/>
              </w:rPr>
            </w:pPr>
            <w:r w:rsidRPr="00651E19">
              <w:rPr>
                <w:rFonts w:asciiTheme="minorHAnsi" w:hAnsiTheme="minorHAnsi" w:cstheme="minorHAnsi"/>
                <w:b/>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5798A5F8" w14:textId="77777777">
            <w:pPr>
              <w:pStyle w:val="TableText"/>
              <w:spacing w:before="120" w:after="60"/>
              <w:jc w:val="center"/>
              <w:rPr>
                <w:rFonts w:asciiTheme="minorHAnsi" w:hAnsiTheme="minorHAnsi" w:cstheme="minorHAnsi"/>
                <w:b/>
                <w:sz w:val="22"/>
                <w:szCs w:val="22"/>
              </w:rPr>
            </w:pPr>
            <w:r w:rsidRPr="00651E19">
              <w:rPr>
                <w:rFonts w:asciiTheme="minorHAnsi" w:hAnsiTheme="minorHAnsi" w:cstheme="minorHAnsi"/>
                <w:b/>
                <w:sz w:val="22"/>
                <w:szCs w:val="22"/>
              </w:rPr>
              <w:t>Affiliation</w:t>
            </w:r>
          </w:p>
        </w:tc>
      </w:tr>
      <w:tr w:rsidRPr="00651E19" w:rsidR="0063519D" w:rsidTr="00245092" w14:paraId="4EFD2A80" w14:textId="77777777">
        <w:tc>
          <w:tcPr>
            <w:tcW w:w="1394" w:type="pct"/>
            <w:tcBorders>
              <w:top w:val="nil"/>
            </w:tcBorders>
            <w:shd w:val="clear" w:color="auto" w:fill="auto"/>
          </w:tcPr>
          <w:p w:rsidRPr="00651E19" w:rsidR="0063519D" w:rsidP="00245092" w:rsidRDefault="0063519D" w14:paraId="7B7B51E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Margaret Burchinal</w:t>
            </w:r>
          </w:p>
        </w:tc>
        <w:tc>
          <w:tcPr>
            <w:tcW w:w="3606" w:type="pct"/>
            <w:tcBorders>
              <w:top w:val="nil"/>
            </w:tcBorders>
            <w:shd w:val="clear" w:color="auto" w:fill="auto"/>
          </w:tcPr>
          <w:p w:rsidRPr="00651E19" w:rsidR="0063519D" w:rsidP="00245092" w:rsidRDefault="0063519D" w14:paraId="4500E92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Frank Porter Graham Child Development Institute, University of North Carolina</w:t>
            </w:r>
          </w:p>
        </w:tc>
      </w:tr>
      <w:tr w:rsidRPr="00651E19" w:rsidR="0063519D" w:rsidTr="00245092" w14:paraId="74AD6631" w14:textId="77777777">
        <w:tc>
          <w:tcPr>
            <w:tcW w:w="1394" w:type="pct"/>
            <w:shd w:val="clear" w:color="auto" w:fill="auto"/>
          </w:tcPr>
          <w:p w:rsidRPr="00651E19" w:rsidR="0063519D" w:rsidP="00245092" w:rsidRDefault="0063519D" w14:paraId="61544637"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rsidRPr="00651E19" w:rsidR="0063519D" w:rsidP="00245092" w:rsidRDefault="0063519D" w14:paraId="7916A463"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Delaware Institute for Excellence in Early Childhood, University of Delaware</w:t>
            </w:r>
          </w:p>
        </w:tc>
      </w:tr>
      <w:tr w:rsidRPr="00651E19" w:rsidR="0063519D" w:rsidTr="00245092" w14:paraId="4BB5FF58" w14:textId="77777777">
        <w:tc>
          <w:tcPr>
            <w:tcW w:w="1394" w:type="pct"/>
            <w:shd w:val="clear" w:color="auto" w:fill="auto"/>
          </w:tcPr>
          <w:p w:rsidRPr="00651E19" w:rsidR="0063519D" w:rsidP="00245092" w:rsidRDefault="0063519D" w14:paraId="3B366C4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Lynn Karoly</w:t>
            </w:r>
          </w:p>
        </w:tc>
        <w:tc>
          <w:tcPr>
            <w:tcW w:w="3606" w:type="pct"/>
            <w:shd w:val="clear" w:color="auto" w:fill="auto"/>
          </w:tcPr>
          <w:p w:rsidRPr="00651E19" w:rsidR="0063519D" w:rsidP="00245092" w:rsidRDefault="0063519D" w14:paraId="31E57B3F"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RAND Corporation</w:t>
            </w:r>
          </w:p>
        </w:tc>
      </w:tr>
      <w:tr w:rsidRPr="00651E19" w:rsidR="0063519D" w:rsidTr="00245092" w14:paraId="7F7DEB70" w14:textId="77777777">
        <w:tc>
          <w:tcPr>
            <w:tcW w:w="1394" w:type="pct"/>
            <w:shd w:val="clear" w:color="auto" w:fill="auto"/>
          </w:tcPr>
          <w:p w:rsidRPr="00651E19" w:rsidR="0063519D" w:rsidP="00245092" w:rsidRDefault="0063519D" w14:paraId="2011BC8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rsidRPr="00651E19" w:rsidR="0063519D" w:rsidP="00245092" w:rsidRDefault="0063519D" w14:paraId="637AF7B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Wellesley Center for Women, Wellesley College</w:t>
            </w:r>
          </w:p>
        </w:tc>
      </w:tr>
    </w:tbl>
    <w:p w:rsidR="002560D7" w:rsidP="002560D7" w:rsidRDefault="002560D7" w14:paraId="4F415BD5" w14:textId="1DAE65A1">
      <w:pPr>
        <w:spacing w:after="0" w:line="240" w:lineRule="auto"/>
        <w:rPr>
          <w:rFonts w:cstheme="minorHAnsi"/>
        </w:rPr>
      </w:pPr>
    </w:p>
    <w:p w:rsidRPr="00651E19" w:rsidR="00A20AB0" w:rsidP="002560D7" w:rsidRDefault="00A20AB0" w14:paraId="467DA183" w14:textId="77777777">
      <w:pPr>
        <w:spacing w:after="0" w:line="240" w:lineRule="auto"/>
        <w:rPr>
          <w:rFonts w:cstheme="minorHAnsi"/>
        </w:rPr>
      </w:pPr>
    </w:p>
    <w:p w:rsidRPr="00651E19" w:rsidR="009A39E1" w:rsidP="002560D7" w:rsidRDefault="00BD702B" w14:paraId="4ADF0CCE" w14:textId="50F60419">
      <w:pPr>
        <w:spacing w:after="120" w:line="240" w:lineRule="auto"/>
        <w:rPr>
          <w:rFonts w:cstheme="minorHAnsi"/>
        </w:rPr>
      </w:pPr>
      <w:r w:rsidRPr="00651E19">
        <w:rPr>
          <w:rFonts w:cstheme="minorHAnsi"/>
          <w:b/>
        </w:rPr>
        <w:t>A9</w:t>
      </w:r>
      <w:r w:rsidRPr="00651E19">
        <w:rPr>
          <w:rFonts w:cstheme="minorHAnsi"/>
        </w:rPr>
        <w:t>.</w:t>
      </w:r>
      <w:r w:rsidRPr="00651E19">
        <w:rPr>
          <w:rFonts w:cstheme="minorHAnsi"/>
        </w:rPr>
        <w:tab/>
      </w:r>
      <w:r w:rsidRPr="00651E19" w:rsidR="009A39E1">
        <w:rPr>
          <w:rFonts w:cstheme="minorHAnsi"/>
          <w:b/>
        </w:rPr>
        <w:t>Tokens of App</w:t>
      </w:r>
      <w:r w:rsidRPr="00651E19" w:rsidR="005B5FCC">
        <w:rPr>
          <w:rFonts w:cstheme="minorHAnsi"/>
          <w:b/>
        </w:rPr>
        <w:t>reciation</w:t>
      </w:r>
    </w:p>
    <w:p w:rsidR="001B3D40" w:rsidP="00035DD2" w:rsidRDefault="004B1E2A" w14:paraId="07077CC2" w14:textId="00BCB4F3">
      <w:pPr>
        <w:rPr>
          <w:rFonts w:cstheme="minorHAnsi"/>
        </w:rPr>
      </w:pPr>
      <w:r>
        <w:rPr>
          <w:rFonts w:cstheme="minorHAnsi"/>
        </w:rPr>
        <w:t>The multi-part, nested structure of this proposed data collection and analysis plan requires a high level of participation from center staff in the time-use survey.  To support a successful data collection, the</w:t>
      </w:r>
      <w:r w:rsidRPr="00651E19">
        <w:rPr>
          <w:rFonts w:cstheme="minorHAnsi"/>
        </w:rPr>
        <w:t xml:space="preserve"> </w:t>
      </w:r>
      <w:r w:rsidRPr="00651E19" w:rsidR="001B3D40">
        <w:rPr>
          <w:rFonts w:cstheme="minorHAnsi"/>
        </w:rPr>
        <w:t xml:space="preserve">team will provide a $10 gift card to each staff </w:t>
      </w:r>
      <w:r w:rsidR="002E6D08">
        <w:rPr>
          <w:rFonts w:cstheme="minorHAnsi"/>
        </w:rPr>
        <w:t>member that</w:t>
      </w:r>
      <w:r w:rsidRPr="00651E19" w:rsidR="002E6D08">
        <w:rPr>
          <w:rFonts w:cstheme="minorHAnsi"/>
        </w:rPr>
        <w:t xml:space="preserve"> </w:t>
      </w:r>
      <w:r w:rsidRPr="00651E19" w:rsidR="001B3D40">
        <w:rPr>
          <w:rFonts w:cstheme="minorHAnsi"/>
        </w:rPr>
        <w:t>completes the time-use survey. This gift card amount is the same as was offered in Phase 2 and</w:t>
      </w:r>
      <w:r w:rsidR="007A200B">
        <w:rPr>
          <w:rFonts w:cstheme="minorHAnsi"/>
        </w:rPr>
        <w:t>, in combination with other techniques to improve response rate described in Supplemental Statement B,</w:t>
      </w:r>
      <w:r w:rsidRPr="00651E19" w:rsidR="001B3D40">
        <w:rPr>
          <w:rFonts w:cstheme="minorHAnsi"/>
        </w:rPr>
        <w:t xml:space="preserve"> </w:t>
      </w:r>
      <w:r w:rsidR="007A200B">
        <w:rPr>
          <w:rFonts w:cstheme="minorHAnsi"/>
        </w:rPr>
        <w:t>supported</w:t>
      </w:r>
      <w:r w:rsidRPr="00651E19" w:rsidR="001B3D40">
        <w:rPr>
          <w:rFonts w:cstheme="minorHAnsi"/>
        </w:rPr>
        <w:t xml:space="preserve"> a 90 percent response rate among center staff. </w:t>
      </w:r>
    </w:p>
    <w:p w:rsidRPr="00651E19" w:rsidR="00A20AB0" w:rsidP="00F273EB" w:rsidRDefault="00A20AB0" w14:paraId="24D085AD" w14:textId="77777777">
      <w:pPr>
        <w:pStyle w:val="Answer"/>
        <w:spacing w:after="120"/>
        <w:ind w:left="0"/>
        <w:rPr>
          <w:rFonts w:asciiTheme="minorHAnsi" w:hAnsiTheme="minorHAnsi" w:cstheme="minorHAnsi"/>
          <w:sz w:val="22"/>
          <w:szCs w:val="22"/>
        </w:rPr>
      </w:pPr>
    </w:p>
    <w:p w:rsidRPr="00651E19" w:rsidR="007C7B4B" w:rsidP="00CB57CE" w:rsidRDefault="00BD702B" w14:paraId="50697237" w14:textId="0229A4F6">
      <w:pPr>
        <w:spacing w:after="120" w:line="240" w:lineRule="auto"/>
        <w:rPr>
          <w:rFonts w:cstheme="minorHAnsi"/>
        </w:rPr>
      </w:pPr>
      <w:r w:rsidRPr="00651E19">
        <w:rPr>
          <w:rFonts w:cstheme="minorHAnsi"/>
          <w:b/>
        </w:rPr>
        <w:t>A10</w:t>
      </w:r>
      <w:r w:rsidRPr="00651E19">
        <w:rPr>
          <w:rFonts w:cstheme="minorHAnsi"/>
        </w:rPr>
        <w:t>.</w:t>
      </w:r>
      <w:r w:rsidRPr="00651E19">
        <w:rPr>
          <w:rFonts w:cstheme="minorHAnsi"/>
        </w:rPr>
        <w:tab/>
      </w:r>
      <w:r w:rsidRPr="00651E19" w:rsidR="002A41C6">
        <w:rPr>
          <w:rFonts w:cstheme="minorHAnsi"/>
          <w:b/>
        </w:rPr>
        <w:t xml:space="preserve">Privacy:  </w:t>
      </w:r>
      <w:r w:rsidRPr="00651E19" w:rsidR="00FB5BF6">
        <w:rPr>
          <w:rFonts w:cstheme="minorHAnsi"/>
          <w:b/>
        </w:rPr>
        <w:t>Procedures to p</w:t>
      </w:r>
      <w:r w:rsidRPr="00651E19" w:rsidR="004B75AC">
        <w:rPr>
          <w:rFonts w:cstheme="minorHAnsi"/>
          <w:b/>
        </w:rPr>
        <w:t xml:space="preserve">rotect </w:t>
      </w:r>
      <w:r w:rsidRPr="00651E19" w:rsidR="00FB5BF6">
        <w:rPr>
          <w:rFonts w:cstheme="minorHAnsi"/>
          <w:b/>
        </w:rPr>
        <w:t>p</w:t>
      </w:r>
      <w:r w:rsidRPr="00651E19" w:rsidR="00083227">
        <w:rPr>
          <w:rFonts w:cstheme="minorHAnsi"/>
          <w:b/>
        </w:rPr>
        <w:t>rivacy</w:t>
      </w:r>
      <w:r w:rsidRPr="00651E19" w:rsidR="004B75AC">
        <w:rPr>
          <w:rFonts w:cstheme="minorHAnsi"/>
          <w:b/>
        </w:rPr>
        <w:t xml:space="preserve"> of </w:t>
      </w:r>
      <w:r w:rsidRPr="00651E19" w:rsidR="00FB5BF6">
        <w:rPr>
          <w:rFonts w:cstheme="minorHAnsi"/>
          <w:b/>
        </w:rPr>
        <w:t>i</w:t>
      </w:r>
      <w:r w:rsidRPr="00651E19" w:rsidR="004B75AC">
        <w:rPr>
          <w:rFonts w:cstheme="minorHAnsi"/>
          <w:b/>
        </w:rPr>
        <w:t>nformation</w:t>
      </w:r>
      <w:r w:rsidRPr="00651E19" w:rsidR="00FB5BF6">
        <w:rPr>
          <w:rFonts w:cstheme="minorHAnsi"/>
          <w:b/>
        </w:rPr>
        <w:t>, while maximizing data sharing</w:t>
      </w:r>
    </w:p>
    <w:p w:rsidRPr="00A8535A" w:rsidR="00CB57CE" w:rsidP="00CB57CE" w:rsidRDefault="00CB57CE" w14:paraId="6433E3BC" w14:textId="584A6F56">
      <w:pPr>
        <w:spacing w:after="120" w:line="240" w:lineRule="auto"/>
        <w:rPr>
          <w:rFonts w:cstheme="minorHAnsi"/>
          <w:i/>
        </w:rPr>
      </w:pPr>
      <w:r w:rsidRPr="00A8535A">
        <w:rPr>
          <w:rFonts w:cstheme="minorHAnsi"/>
          <w:i/>
        </w:rPr>
        <w:t>Personally Identifiable Information</w:t>
      </w:r>
    </w:p>
    <w:p w:rsidRPr="00651E19" w:rsidR="00245092" w:rsidP="00F273EB" w:rsidRDefault="004B4DA1" w14:paraId="587F8D79" w14:textId="1EF46A1C">
      <w:pPr>
        <w:spacing w:after="240" w:line="240" w:lineRule="auto"/>
        <w:rPr>
          <w:rFonts w:cstheme="minorHAnsi"/>
        </w:rPr>
      </w:pPr>
      <w:r w:rsidRPr="004B4DA1">
        <w:rPr>
          <w:rFonts w:cstheme="minorHAnsi"/>
        </w:rPr>
        <w:t xml:space="preserve">To enable the distribution of time-use surveys, this study will collect names </w:t>
      </w:r>
      <w:r>
        <w:rPr>
          <w:rFonts w:cstheme="minorHAnsi"/>
        </w:rPr>
        <w:t>and email addresses</w:t>
      </w:r>
      <w:r w:rsidRPr="004B4DA1">
        <w:rPr>
          <w:rFonts w:cstheme="minorHAnsi"/>
        </w:rPr>
        <w:t xml:space="preserve"> of center staff.</w:t>
      </w:r>
      <w:r>
        <w:rPr>
          <w:rFonts w:cstheme="minorHAnsi"/>
        </w:rPr>
        <w:t xml:space="preserve"> </w:t>
      </w:r>
      <w:r w:rsidRPr="00A8535A" w:rsidR="00245092">
        <w:rPr>
          <w:rFonts w:cstheme="minorHAnsi"/>
        </w:rPr>
        <w:t>Information will not be maintained in a paper or electronic system from which data are actually or directly retrieved by an individuals’ personal identifier.</w:t>
      </w:r>
    </w:p>
    <w:p w:rsidRPr="00651E19" w:rsidR="002560D7" w:rsidP="00CB57CE" w:rsidRDefault="002560D7" w14:paraId="28D37A40" w14:textId="7557B9D2">
      <w:pPr>
        <w:spacing w:after="120" w:line="240" w:lineRule="auto"/>
        <w:rPr>
          <w:rFonts w:cstheme="minorHAnsi"/>
          <w:i/>
        </w:rPr>
      </w:pPr>
      <w:r w:rsidRPr="00651E19">
        <w:rPr>
          <w:rFonts w:cstheme="minorHAnsi"/>
          <w:i/>
        </w:rPr>
        <w:t>Assurances of Privacy</w:t>
      </w:r>
    </w:p>
    <w:p w:rsidRPr="00651E19" w:rsidR="002560D7" w:rsidP="00F273EB" w:rsidRDefault="002560D7" w14:paraId="4180ABFE" w14:textId="26955CF6">
      <w:pPr>
        <w:spacing w:after="240" w:line="240" w:lineRule="auto"/>
        <w:rPr>
          <w:rFonts w:cstheme="minorHAnsi"/>
        </w:rPr>
      </w:pPr>
      <w:r w:rsidRPr="00651E19">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651E19" w:rsidR="002560D7" w:rsidP="002560D7" w:rsidRDefault="002560D7" w14:paraId="2490F478" w14:textId="3CF9D7B9">
      <w:pPr>
        <w:spacing w:after="120" w:line="240" w:lineRule="auto"/>
        <w:rPr>
          <w:rFonts w:cstheme="minorHAnsi"/>
          <w:i/>
        </w:rPr>
      </w:pPr>
      <w:r w:rsidRPr="00651E19">
        <w:rPr>
          <w:rFonts w:cstheme="minorHAnsi"/>
          <w:i/>
        </w:rPr>
        <w:t>Data Security and Monitoring</w:t>
      </w:r>
    </w:p>
    <w:p w:rsidRPr="00651E19" w:rsidR="00245092" w:rsidP="00245092" w:rsidRDefault="00F24EDE" w14:paraId="5C20616E" w14:textId="005C2669">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study team (Mathematica) </w:t>
      </w:r>
      <w:r w:rsidRPr="00651E19" w:rsidR="00245092">
        <w:rPr>
          <w:rFonts w:asciiTheme="minorHAnsi" w:hAnsiTheme="minorHAnsi" w:cstheme="minorHAnsi"/>
          <w:sz w:val="22"/>
          <w:szCs w:val="22"/>
        </w:rPr>
        <w:t>has developed a data safety and monitoring plan that assesses all protections of respondents’ personally identifiable information. Mathematica will ensure that all of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rsidRPr="00651E19" w:rsidR="00245092" w:rsidP="00245092" w:rsidRDefault="00245092" w14:paraId="6146A24F" w14:textId="585EB08A">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As specified in </w:t>
      </w:r>
      <w:r w:rsidRPr="00651E19" w:rsidR="00F24EDE">
        <w:rPr>
          <w:rFonts w:asciiTheme="minorHAnsi" w:hAnsiTheme="minorHAnsi" w:cstheme="minorHAnsi"/>
          <w:sz w:val="22"/>
          <w:szCs w:val="22"/>
        </w:rPr>
        <w:t>OPRE’s</w:t>
      </w:r>
      <w:r w:rsidRPr="00651E19">
        <w:rPr>
          <w:rFonts w:asciiTheme="minorHAnsi" w:hAnsiTheme="minorHAnsi" w:cstheme="minorHAnsi"/>
          <w:sz w:val="22"/>
          <w:szCs w:val="22"/>
        </w:rPr>
        <w:t xml:space="preserve">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 </w:t>
      </w:r>
    </w:p>
    <w:p w:rsidR="00245092" w:rsidP="00F273EB" w:rsidRDefault="00245092" w14:paraId="0C3880DC" w14:textId="5227752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A restricted use data set will be created based on this data collection. </w:t>
      </w:r>
      <w:r w:rsidRPr="00651E19" w:rsidR="00F24EDE">
        <w:rPr>
          <w:rFonts w:asciiTheme="minorHAnsi" w:hAnsiTheme="minorHAnsi" w:cstheme="minorHAnsi"/>
          <w:sz w:val="22"/>
          <w:szCs w:val="22"/>
        </w:rPr>
        <w:t xml:space="preserve">Disclosure analyses will be done prior to releasing the data file, and masking of data will occur to ensure privacy of respondents. </w:t>
      </w:r>
      <w:r w:rsidRPr="00651E19" w:rsidR="00946655">
        <w:rPr>
          <w:rFonts w:asciiTheme="minorHAnsi" w:hAnsiTheme="minorHAnsi" w:cstheme="minorHAnsi"/>
          <w:sz w:val="22"/>
          <w:szCs w:val="22"/>
        </w:rPr>
        <w:t>The data will be archived at the Child and Family Data Archive at the University of Michigan for future research and analyses by qualified researchers.</w:t>
      </w:r>
    </w:p>
    <w:p w:rsidRPr="00651E19" w:rsidR="00A20AB0" w:rsidP="00F273EB" w:rsidRDefault="00A20AB0" w14:paraId="4EC6C68A" w14:textId="77777777">
      <w:pPr>
        <w:pStyle w:val="Answer"/>
        <w:spacing w:after="120"/>
        <w:ind w:left="0"/>
        <w:rPr>
          <w:rFonts w:asciiTheme="minorHAnsi" w:hAnsiTheme="minorHAnsi" w:cstheme="minorHAnsi"/>
          <w:sz w:val="22"/>
          <w:szCs w:val="22"/>
        </w:rPr>
      </w:pPr>
    </w:p>
    <w:p w:rsidRPr="00651E19" w:rsidR="00717BDC" w:rsidP="00D32E6D" w:rsidRDefault="00B23277" w14:paraId="38C28436" w14:textId="4298E7E3">
      <w:pPr>
        <w:spacing w:after="120" w:line="240" w:lineRule="auto"/>
        <w:rPr>
          <w:rFonts w:cstheme="minorHAnsi"/>
        </w:rPr>
      </w:pPr>
      <w:r w:rsidRPr="00651E19">
        <w:rPr>
          <w:rFonts w:cstheme="minorHAnsi"/>
          <w:b/>
        </w:rPr>
        <w:t>A11</w:t>
      </w:r>
      <w:r w:rsidRPr="00651E19">
        <w:rPr>
          <w:rFonts w:cstheme="minorHAnsi"/>
        </w:rPr>
        <w:t>.</w:t>
      </w:r>
      <w:r w:rsidRPr="00651E19">
        <w:rPr>
          <w:rFonts w:cstheme="minorHAnsi"/>
        </w:rPr>
        <w:tab/>
      </w:r>
      <w:r w:rsidRPr="00651E19" w:rsidR="002A41C6">
        <w:rPr>
          <w:rFonts w:cstheme="minorHAnsi"/>
          <w:b/>
        </w:rPr>
        <w:t>Sensitive Information</w:t>
      </w:r>
      <w:r w:rsidRPr="00651E19" w:rsidR="002560D7">
        <w:rPr>
          <w:rStyle w:val="FootnoteReference"/>
          <w:rFonts w:cstheme="minorHAnsi"/>
        </w:rPr>
        <w:t xml:space="preserve"> </w:t>
      </w:r>
      <w:r w:rsidRPr="00651E19" w:rsidR="002560D7">
        <w:rPr>
          <w:rStyle w:val="FootnoteReference"/>
          <w:rFonts w:cstheme="minorHAnsi"/>
        </w:rPr>
        <w:footnoteReference w:id="3"/>
      </w:r>
    </w:p>
    <w:p w:rsidR="00D32E6D" w:rsidP="00F273EB" w:rsidRDefault="00245092" w14:paraId="0DA926DF" w14:textId="5A6E8E5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Calculating accurate estimates of center costs requires collecting information on staff compensation and other center operating costs. The study team will explain the importance of this information to respondents and will ask sites to report salary information only by staff title, not personal name. </w:t>
      </w:r>
    </w:p>
    <w:p w:rsidRPr="00651E19" w:rsidR="00A20AB0" w:rsidP="00F273EB" w:rsidRDefault="00A20AB0" w14:paraId="5E582255" w14:textId="77777777">
      <w:pPr>
        <w:pStyle w:val="Answer"/>
        <w:spacing w:after="120"/>
        <w:ind w:left="0"/>
        <w:rPr>
          <w:rFonts w:asciiTheme="minorHAnsi" w:hAnsiTheme="minorHAnsi" w:cstheme="minorHAnsi"/>
          <w:sz w:val="22"/>
          <w:szCs w:val="22"/>
        </w:rPr>
      </w:pPr>
    </w:p>
    <w:p w:rsidRPr="00651E19" w:rsidR="00230CAA" w:rsidP="001F0446" w:rsidRDefault="00B23277" w14:paraId="1316A99D" w14:textId="4C48D95C">
      <w:pPr>
        <w:spacing w:after="120" w:line="240" w:lineRule="auto"/>
        <w:rPr>
          <w:rFonts w:cstheme="minorHAnsi"/>
          <w:b/>
        </w:rPr>
      </w:pPr>
      <w:r w:rsidRPr="00651E19">
        <w:rPr>
          <w:rFonts w:cstheme="minorHAnsi"/>
          <w:b/>
        </w:rPr>
        <w:t>A12</w:t>
      </w:r>
      <w:r w:rsidRPr="00651E19">
        <w:rPr>
          <w:rFonts w:cstheme="minorHAnsi"/>
        </w:rPr>
        <w:t>.</w:t>
      </w:r>
      <w:r w:rsidRPr="00651E19">
        <w:rPr>
          <w:rFonts w:cstheme="minorHAnsi"/>
        </w:rPr>
        <w:tab/>
      </w:r>
      <w:r w:rsidRPr="00651E19" w:rsidR="005D4A40">
        <w:rPr>
          <w:rFonts w:cstheme="minorHAnsi"/>
          <w:b/>
        </w:rPr>
        <w:t>Burden</w:t>
      </w:r>
    </w:p>
    <w:p w:rsidRPr="00651E19" w:rsidR="00230CAA" w:rsidP="001F0446" w:rsidRDefault="00230CAA" w14:paraId="5972B4E8" w14:textId="19743EC4">
      <w:pPr>
        <w:spacing w:after="120" w:line="240" w:lineRule="auto"/>
        <w:rPr>
          <w:rFonts w:cstheme="minorHAnsi"/>
          <w:i/>
        </w:rPr>
      </w:pPr>
      <w:r w:rsidRPr="00651E19">
        <w:rPr>
          <w:rFonts w:cstheme="minorHAnsi"/>
          <w:i/>
        </w:rPr>
        <w:t>Explanation of Burden Estimates</w:t>
      </w:r>
    </w:p>
    <w:p w:rsidRPr="00651E19" w:rsidR="00245092" w:rsidP="00F273EB" w:rsidRDefault="00245092" w14:paraId="5F6E7CD6" w14:textId="77777777">
      <w:pPr>
        <w:pStyle w:val="Heading4"/>
        <w:keepNext w:val="0"/>
        <w:spacing w:before="120"/>
        <w:rPr>
          <w:rFonts w:asciiTheme="minorHAnsi" w:hAnsiTheme="minorHAnsi" w:cstheme="minorHAnsi"/>
          <w:sz w:val="22"/>
          <w:szCs w:val="22"/>
        </w:rPr>
      </w:pPr>
      <w:r w:rsidRPr="00651E19">
        <w:rPr>
          <w:rFonts w:asciiTheme="minorHAnsi" w:hAnsiTheme="minorHAnsi" w:cstheme="minorHAnsi"/>
          <w:sz w:val="22"/>
          <w:szCs w:val="22"/>
        </w:rPr>
        <w:t>Newly requested information collections</w:t>
      </w:r>
    </w:p>
    <w:p w:rsidRPr="00651E19" w:rsidR="00245092" w:rsidP="00245092" w:rsidRDefault="006F73D1" w14:paraId="2CB80E49" w14:textId="16CBA58A">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A.3</w:t>
      </w:r>
      <w:r w:rsidRPr="00651E19" w:rsidR="00245092">
        <w:rPr>
          <w:rFonts w:asciiTheme="minorHAnsi" w:hAnsiTheme="minorHAnsi" w:cstheme="minorHAnsi"/>
          <w:sz w:val="22"/>
          <w:szCs w:val="22"/>
        </w:rPr>
        <w:t xml:space="preserve"> summarizes the estimated reporting burden and costs for each of the study tools included in this information collection request.  The estimates include time for respondents to review instructions, search data sources, complete and review their responses, and transmit or disclose information.  Figures are estimated as follows:</w:t>
      </w:r>
    </w:p>
    <w:p w:rsidRPr="00651E19" w:rsidR="00245092" w:rsidP="00245092" w:rsidRDefault="00245092" w14:paraId="6A9146BB" w14:textId="68F81C7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recruitment call</w:t>
      </w:r>
      <w:r w:rsidR="00EC40D1">
        <w:rPr>
          <w:rFonts w:asciiTheme="minorHAnsi" w:hAnsiTheme="minorHAnsi" w:cstheme="minorHAnsi"/>
          <w:b/>
          <w:sz w:val="22"/>
          <w:szCs w:val="22"/>
        </w:rPr>
        <w:t xml:space="preserve"> </w:t>
      </w:r>
      <w:r w:rsidRPr="00190BC7" w:rsidR="00EC40D1">
        <w:rPr>
          <w:rFonts w:asciiTheme="minorHAnsi" w:hAnsiTheme="minorHAnsi" w:cstheme="minorHAnsi"/>
          <w:sz w:val="22"/>
          <w:szCs w:val="22"/>
        </w:rPr>
        <w:t>(Instrument 1)</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Based on Phases 1 and 2, the study team expects to reach out to 800 centers to secure the participation of the 80 centers necessary for this study.  </w:t>
      </w:r>
      <w:r w:rsidR="00EC40D1">
        <w:rPr>
          <w:rFonts w:asciiTheme="minorHAnsi" w:hAnsiTheme="minorHAnsi" w:cstheme="minorHAnsi"/>
          <w:sz w:val="22"/>
          <w:szCs w:val="22"/>
        </w:rPr>
        <w:t xml:space="preserve">We anticipate the recruitment call with center directors to take about 20 minutes. </w:t>
      </w:r>
      <w:r w:rsidRPr="00651E19">
        <w:rPr>
          <w:rFonts w:asciiTheme="minorHAnsi" w:hAnsiTheme="minorHAnsi" w:cstheme="minorHAnsi"/>
          <w:sz w:val="22"/>
          <w:szCs w:val="22"/>
        </w:rPr>
        <w:t xml:space="preserve">The team anticipates that for three-quarters of centers that agree to participate (75 centers), they will need to speak with an administrator of a larger umbrella organization with which the center is affiliated to fully obtain agreement for the center’s participation in the study. This discussion will be similar to the center recruitment call and will take about 20 minutes, on average. </w:t>
      </w:r>
    </w:p>
    <w:p w:rsidRPr="00651E19" w:rsidR="00245092" w:rsidP="00245092" w:rsidRDefault="00245092" w14:paraId="625366F2" w14:textId="7B86613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engagement call</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2</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w:t>
      </w:r>
      <w:r w:rsidR="00EC40D1">
        <w:rPr>
          <w:rFonts w:asciiTheme="minorHAnsi" w:hAnsiTheme="minorHAnsi" w:cstheme="minorHAnsi"/>
          <w:sz w:val="22"/>
          <w:szCs w:val="22"/>
        </w:rPr>
        <w:t xml:space="preserve">The study team expects about 100 centers to agree to participate.  </w:t>
      </w:r>
      <w:r w:rsidRPr="00651E19">
        <w:rPr>
          <w:rFonts w:asciiTheme="minorHAnsi" w:hAnsiTheme="minorHAnsi" w:cstheme="minorHAnsi"/>
          <w:sz w:val="22"/>
          <w:szCs w:val="22"/>
        </w:rPr>
        <w:t>When a center has agreed to participate, recruiters will use the second part of the recruitment and engagement call script</w:t>
      </w:r>
      <w:r w:rsidR="00EC40D1">
        <w:rPr>
          <w:rFonts w:asciiTheme="minorHAnsi" w:hAnsiTheme="minorHAnsi" w:cstheme="minorHAnsi"/>
          <w:sz w:val="22"/>
          <w:szCs w:val="22"/>
        </w:rPr>
        <w:t xml:space="preserve">, which is estimated to take </w:t>
      </w:r>
      <w:r w:rsidRPr="00651E19">
        <w:rPr>
          <w:rFonts w:asciiTheme="minorHAnsi" w:hAnsiTheme="minorHAnsi" w:cstheme="minorHAnsi"/>
          <w:sz w:val="22"/>
          <w:szCs w:val="22"/>
        </w:rPr>
        <w:t xml:space="preserve">about 30 minutes. Based on </w:t>
      </w:r>
      <w:r w:rsidRPr="00651E19" w:rsidR="00463FBF">
        <w:rPr>
          <w:rFonts w:asciiTheme="minorHAnsi" w:hAnsiTheme="minorHAnsi" w:cstheme="minorHAnsi"/>
          <w:sz w:val="22"/>
          <w:szCs w:val="22"/>
        </w:rPr>
        <w:t>P</w:t>
      </w:r>
      <w:r w:rsidRPr="00651E19">
        <w:rPr>
          <w:rFonts w:asciiTheme="minorHAnsi" w:hAnsiTheme="minorHAnsi" w:cstheme="minorHAnsi"/>
          <w:sz w:val="22"/>
          <w:szCs w:val="22"/>
        </w:rPr>
        <w:t xml:space="preserve">hases 1 and 2, the study team assumes that 20 percent may withdraw after this step.  </w:t>
      </w:r>
    </w:p>
    <w:p w:rsidRPr="00651E19" w:rsidR="00245092" w:rsidP="00245092" w:rsidRDefault="00245092" w14:paraId="34A14B26" w14:textId="6D4C2011">
      <w:pPr>
        <w:pStyle w:val="NumberedBullet"/>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3</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The team will conduct the three-hour implementation interview with the center director at each of the 80 centers. Based on the experience in Phase 2, the team anticipates that in one-quarter of the centers (20 centers), additional respondents will be involved in parts of the interview. On average, the team estimates that additional respondents in the 20 centers will be involved in up to 3 hours of interview time. The additional respondents could include an assistant center director, education program manager or specialist, or executive staff from an umbrella organization (such as a Head Start grantee, or corporate office of a chain).</w:t>
      </w:r>
    </w:p>
    <w:p w:rsidRPr="00651E19" w:rsidR="00245092" w:rsidP="00245092" w:rsidRDefault="00245092" w14:paraId="2ACCC699" w14:textId="1C772915">
      <w:pPr>
        <w:pStyle w:val="NumberedBullet"/>
        <w:rPr>
          <w:rFonts w:asciiTheme="minorHAnsi" w:hAnsiTheme="minorHAnsi" w:cstheme="minorHAnsi"/>
          <w:sz w:val="22"/>
          <w:szCs w:val="22"/>
        </w:rPr>
      </w:pPr>
      <w:r w:rsidRPr="00651E19">
        <w:rPr>
          <w:rFonts w:asciiTheme="minorHAnsi" w:hAnsiTheme="minorHAnsi" w:cstheme="minorHAnsi"/>
          <w:b/>
          <w:sz w:val="22"/>
          <w:szCs w:val="22"/>
        </w:rPr>
        <w:t>Electronic cost workbook</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8E3705">
        <w:rPr>
          <w:rFonts w:asciiTheme="minorHAnsi" w:hAnsiTheme="minorHAnsi" w:cstheme="minorHAnsi"/>
          <w:sz w:val="22"/>
          <w:szCs w:val="22"/>
        </w:rPr>
        <w:t>4</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 xml:space="preserve">The financial manager at each center or umbrella organization will be the primary person to complete the cost workbook with support from the data collection team as necessary. In Phase 2, 11 centers had more than one respondent for the cost workbook. </w:t>
      </w:r>
    </w:p>
    <w:p w:rsidRPr="00651E19" w:rsidR="00245092" w:rsidP="00245092" w:rsidRDefault="00245092" w14:paraId="0CEBB49A" w14:textId="00CD8812">
      <w:pPr>
        <w:pStyle w:val="NumberedBullet"/>
        <w:numPr>
          <w:ilvl w:val="0"/>
          <w:numId w:val="0"/>
        </w:numPr>
        <w:ind w:left="792"/>
        <w:rPr>
          <w:rFonts w:asciiTheme="minorHAnsi" w:hAnsiTheme="minorHAnsi" w:cstheme="minorHAnsi"/>
          <w:sz w:val="22"/>
          <w:szCs w:val="22"/>
        </w:rPr>
      </w:pPr>
      <w:r w:rsidRPr="00651E19">
        <w:rPr>
          <w:rFonts w:asciiTheme="minorHAnsi" w:hAnsiTheme="minorHAnsi" w:cstheme="minorHAnsi"/>
          <w:sz w:val="22"/>
          <w:szCs w:val="22"/>
        </w:rPr>
        <w:t>Given the experience in Phase 2, the study team estimates that it will take 8 hours, on average, for respondents at each center to complete the cost workbook by assembling records, entering data, and responding to follow-up communication. The estimated average assumes some variation among centers in the extent to which respondents complete the workbook independently or with the assistance of the study team. The team further assumes that respondents in all centers will participate in follow-up communication to confirm the information provided and review portions of the workbook with members of the study team.</w:t>
      </w:r>
    </w:p>
    <w:p w:rsidRPr="00651E19" w:rsidR="00245092" w:rsidP="00245092" w:rsidRDefault="00245092" w14:paraId="497C2354" w14:textId="662B0A2A">
      <w:pPr>
        <w:pStyle w:val="NumberedBullet"/>
        <w:rPr>
          <w:rFonts w:asciiTheme="minorHAnsi" w:hAnsiTheme="minorHAnsi" w:cstheme="minorHAnsi"/>
          <w:sz w:val="22"/>
          <w:szCs w:val="22"/>
        </w:rPr>
      </w:pPr>
      <w:r w:rsidRPr="00651E19">
        <w:rPr>
          <w:rFonts w:asciiTheme="minorHAnsi" w:hAnsiTheme="minorHAnsi" w:cstheme="minorHAnsi"/>
          <w:b/>
          <w:sz w:val="22"/>
          <w:szCs w:val="22"/>
        </w:rPr>
        <w:t>Staff rosters for time-use survey</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5</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obtain a roster with contact information for all the staff targeted for the time use survey in a center. The team expects it will take about </w:t>
      </w:r>
      <w:r w:rsidR="006D0D19">
        <w:rPr>
          <w:rFonts w:asciiTheme="minorHAnsi" w:hAnsiTheme="minorHAnsi" w:cstheme="minorHAnsi"/>
          <w:sz w:val="22"/>
          <w:szCs w:val="22"/>
        </w:rPr>
        <w:t>2</w:t>
      </w:r>
      <w:r w:rsidRPr="00651E19" w:rsidR="006D0D19">
        <w:rPr>
          <w:rFonts w:asciiTheme="minorHAnsi" w:hAnsiTheme="minorHAnsi" w:cstheme="minorHAnsi"/>
          <w:sz w:val="22"/>
          <w:szCs w:val="22"/>
        </w:rPr>
        <w:t xml:space="preserve"> </w:t>
      </w:r>
      <w:r w:rsidRPr="00651E19">
        <w:rPr>
          <w:rFonts w:asciiTheme="minorHAnsi" w:hAnsiTheme="minorHAnsi" w:cstheme="minorHAnsi"/>
          <w:sz w:val="22"/>
          <w:szCs w:val="22"/>
        </w:rPr>
        <w:t xml:space="preserve">minutes for the center administrator to provide information to complete the roster. </w:t>
      </w:r>
    </w:p>
    <w:p w:rsidRPr="00651E19" w:rsidR="00245092" w:rsidP="00245092" w:rsidRDefault="00245092" w14:paraId="3040B47B" w14:textId="409C66D8">
      <w:pPr>
        <w:pStyle w:val="NumberedBullet"/>
        <w:rPr>
          <w:rFonts w:asciiTheme="minorHAnsi" w:hAnsiTheme="minorHAnsi" w:cstheme="minorHAnsi"/>
          <w:sz w:val="22"/>
          <w:szCs w:val="22"/>
        </w:rPr>
      </w:pPr>
      <w:r w:rsidRPr="00651E19">
        <w:rPr>
          <w:rFonts w:asciiTheme="minorHAnsi" w:hAnsiTheme="minorHAnsi" w:cstheme="minorHAnsi"/>
          <w:b/>
          <w:sz w:val="22"/>
          <w:szCs w:val="22"/>
        </w:rPr>
        <w:t>Time-use survey</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6</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The study team will target the time-use survey to an average of 16 staff per center (1 or 2 administrators, </w:t>
      </w:r>
      <w:r w:rsidR="00857DA2">
        <w:rPr>
          <w:rFonts w:asciiTheme="minorHAnsi" w:hAnsiTheme="minorHAnsi" w:cstheme="minorHAnsi"/>
          <w:sz w:val="22"/>
          <w:szCs w:val="22"/>
        </w:rPr>
        <w:t xml:space="preserve">up to </w:t>
      </w:r>
      <w:r w:rsidR="00802374">
        <w:rPr>
          <w:rFonts w:asciiTheme="minorHAnsi" w:hAnsiTheme="minorHAnsi" w:cstheme="minorHAnsi"/>
          <w:sz w:val="22"/>
          <w:szCs w:val="22"/>
        </w:rPr>
        <w:t>14</w:t>
      </w:r>
      <w:r w:rsidRPr="00651E19">
        <w:rPr>
          <w:rFonts w:asciiTheme="minorHAnsi" w:hAnsiTheme="minorHAnsi" w:cstheme="minorHAnsi"/>
          <w:sz w:val="22"/>
          <w:szCs w:val="22"/>
        </w:rPr>
        <w:t xml:space="preserve"> teaching staff) at each of the 80 centers, for a total of 1,280 center staff.  The team plans on an 87.5 percent response rate (1,120 respondents) and expects the time-use survey to take 15 minutes to complete. </w:t>
      </w:r>
    </w:p>
    <w:p w:rsidRPr="00651E19" w:rsidR="00245092" w:rsidP="00245092" w:rsidRDefault="00245092" w14:paraId="3D589ED0" w14:textId="04C1DCDC">
      <w:pPr>
        <w:pStyle w:val="NumberedBullet"/>
        <w:rPr>
          <w:rFonts w:asciiTheme="minorHAnsi" w:hAnsiTheme="minorHAnsi" w:cstheme="minorHAnsi"/>
          <w:sz w:val="22"/>
          <w:szCs w:val="22"/>
        </w:rPr>
      </w:pPr>
      <w:r w:rsidRPr="00651E19">
        <w:rPr>
          <w:rFonts w:asciiTheme="minorHAnsi" w:hAnsiTheme="minorHAnsi" w:cstheme="minorHAnsi"/>
          <w:b/>
          <w:sz w:val="22"/>
          <w:szCs w:val="22"/>
        </w:rPr>
        <w:t>Classroom rosters for observations</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7</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collect information required to select classrooms for observation. The team expects it will take about 30 minutes for the center administrator to provide information. </w:t>
      </w:r>
    </w:p>
    <w:p w:rsidRPr="00651E19" w:rsidR="00245092" w:rsidP="00245092" w:rsidRDefault="00245092" w14:paraId="4DA85514" w14:textId="77777777">
      <w:pPr>
        <w:pStyle w:val="NumberedBullet"/>
        <w:numPr>
          <w:ilvl w:val="0"/>
          <w:numId w:val="0"/>
        </w:numPr>
        <w:rPr>
          <w:rFonts w:asciiTheme="minorHAnsi" w:hAnsiTheme="minorHAnsi" w:cstheme="minorHAnsi"/>
          <w:sz w:val="22"/>
          <w:szCs w:val="22"/>
        </w:rPr>
      </w:pPr>
      <w:bookmarkStart w:name="_Toc10054534" w:id="3"/>
      <w:r w:rsidRPr="00651E19">
        <w:rPr>
          <w:rFonts w:asciiTheme="minorHAnsi" w:hAnsiTheme="minorHAnsi" w:cstheme="minorHAnsi"/>
          <w:sz w:val="22"/>
          <w:szCs w:val="22"/>
        </w:rPr>
        <w:t>Estimated Annualized Cost to Respondents</w:t>
      </w:r>
    </w:p>
    <w:p w:rsidRPr="00651E19" w:rsidR="00245092" w:rsidP="00245092" w:rsidRDefault="002C434E" w14:paraId="79773E17" w14:textId="23B5A8AA">
      <w:pPr>
        <w:pStyle w:val="MarkforTableTitle"/>
        <w:rPr>
          <w:rFonts w:asciiTheme="minorHAnsi" w:hAnsiTheme="minorHAnsi" w:cstheme="minorHAnsi"/>
          <w:szCs w:val="22"/>
        </w:rPr>
      </w:pPr>
      <w:r w:rsidRPr="00651E19">
        <w:rPr>
          <w:rFonts w:asciiTheme="minorHAnsi" w:hAnsiTheme="minorHAnsi" w:cstheme="minorHAnsi"/>
          <w:szCs w:val="22"/>
        </w:rPr>
        <w:t>Table A.3</w:t>
      </w:r>
      <w:r w:rsidRPr="00651E19" w:rsidR="00245092">
        <w:rPr>
          <w:rFonts w:asciiTheme="minorHAnsi" w:hAnsiTheme="minorHAnsi" w:cstheme="minorHAnsi"/>
          <w:szCs w:val="22"/>
        </w:rPr>
        <w:t>. Total burden requested under this information collection</w:t>
      </w:r>
      <w:bookmarkEnd w:id="3"/>
    </w:p>
    <w:tbl>
      <w:tblPr>
        <w:tblW w:w="5000" w:type="pct"/>
        <w:tblBorders>
          <w:top w:val="single" w:color="000000" w:sz="4" w:space="0"/>
          <w:bottom w:val="single" w:color="000000" w:sz="4" w:space="0"/>
          <w:insideH w:val="single" w:color="000000" w:sz="4" w:space="0"/>
          <w:insideV w:val="single" w:color="auto" w:sz="4" w:space="0"/>
        </w:tblBorders>
        <w:tblLayout w:type="fixed"/>
        <w:tblLook w:val="00A0" w:firstRow="1" w:lastRow="0" w:firstColumn="1" w:lastColumn="0" w:noHBand="0" w:noVBand="0"/>
      </w:tblPr>
      <w:tblGrid>
        <w:gridCol w:w="1692"/>
        <w:gridCol w:w="1483"/>
        <w:gridCol w:w="1325"/>
        <w:gridCol w:w="1653"/>
        <w:gridCol w:w="934"/>
        <w:gridCol w:w="1013"/>
        <w:gridCol w:w="1260"/>
      </w:tblGrid>
      <w:tr w:rsidRPr="00651E19" w:rsidR="00D32131" w:rsidTr="00A20AB0" w14:paraId="291BA2BC" w14:textId="77777777">
        <w:tc>
          <w:tcPr>
            <w:tcW w:w="904" w:type="pct"/>
            <w:tcBorders>
              <w:top w:val="nil"/>
              <w:bottom w:val="single" w:color="auto" w:sz="4" w:space="0"/>
              <w:right w:val="nil"/>
            </w:tcBorders>
            <w:shd w:val="clear" w:color="auto" w:fill="223767"/>
            <w:vAlign w:val="bottom"/>
          </w:tcPr>
          <w:p w:rsidRPr="00651E19" w:rsidR="00245092" w:rsidP="00245092" w:rsidRDefault="00245092" w14:paraId="6E95F51C" w14:textId="77777777">
            <w:pPr>
              <w:pStyle w:val="TableHeaderLeft"/>
              <w:rPr>
                <w:rFonts w:asciiTheme="minorHAnsi" w:hAnsiTheme="minorHAnsi" w:cstheme="minorHAnsi"/>
                <w:sz w:val="22"/>
                <w:szCs w:val="22"/>
              </w:rPr>
            </w:pPr>
            <w:bookmarkStart w:name="_Hlk64447513" w:id="4"/>
            <w:r w:rsidRPr="00651E19">
              <w:rPr>
                <w:rFonts w:asciiTheme="minorHAnsi" w:hAnsiTheme="minorHAnsi" w:cstheme="minorHAnsi"/>
                <w:sz w:val="22"/>
                <w:szCs w:val="22"/>
              </w:rPr>
              <w:t>Instrument</w:t>
            </w:r>
          </w:p>
        </w:tc>
        <w:tc>
          <w:tcPr>
            <w:tcW w:w="792" w:type="pct"/>
            <w:tcBorders>
              <w:top w:val="nil"/>
              <w:left w:val="nil"/>
              <w:bottom w:val="single" w:color="auto" w:sz="4" w:space="0"/>
              <w:right w:val="nil"/>
            </w:tcBorders>
            <w:shd w:val="clear" w:color="auto" w:fill="223767"/>
            <w:vAlign w:val="bottom"/>
          </w:tcPr>
          <w:p w:rsidRPr="00651E19" w:rsidR="00245092" w:rsidP="00245092" w:rsidRDefault="00245092" w14:paraId="09E91DA6"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Total/Annual number of respondents</w:t>
            </w:r>
          </w:p>
        </w:tc>
        <w:tc>
          <w:tcPr>
            <w:tcW w:w="708" w:type="pct"/>
            <w:tcBorders>
              <w:top w:val="nil"/>
              <w:left w:val="nil"/>
              <w:bottom w:val="single" w:color="auto" w:sz="4" w:space="0"/>
              <w:right w:val="nil"/>
            </w:tcBorders>
            <w:shd w:val="clear" w:color="auto" w:fill="223767"/>
            <w:vAlign w:val="bottom"/>
          </w:tcPr>
          <w:p w:rsidRPr="00651E19" w:rsidR="00245092" w:rsidP="00245092" w:rsidRDefault="00245092" w14:paraId="4F232120"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Number of responses per respondent</w:t>
            </w:r>
          </w:p>
        </w:tc>
        <w:tc>
          <w:tcPr>
            <w:tcW w:w="883" w:type="pct"/>
            <w:tcBorders>
              <w:top w:val="nil"/>
              <w:left w:val="nil"/>
              <w:bottom w:val="single" w:color="auto" w:sz="4" w:space="0"/>
              <w:right w:val="nil"/>
            </w:tcBorders>
            <w:shd w:val="clear" w:color="auto" w:fill="223767"/>
            <w:vAlign w:val="bottom"/>
          </w:tcPr>
          <w:p w:rsidRPr="00651E19" w:rsidR="00245092" w:rsidP="00245092" w:rsidRDefault="00245092" w14:paraId="11BAAED5"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Average burden hours per response</w:t>
            </w:r>
          </w:p>
        </w:tc>
        <w:tc>
          <w:tcPr>
            <w:tcW w:w="499" w:type="pct"/>
            <w:tcBorders>
              <w:top w:val="nil"/>
              <w:left w:val="nil"/>
              <w:bottom w:val="single" w:color="auto" w:sz="4" w:space="0"/>
              <w:right w:val="nil"/>
            </w:tcBorders>
            <w:shd w:val="clear" w:color="auto" w:fill="223767"/>
            <w:vAlign w:val="bottom"/>
          </w:tcPr>
          <w:p w:rsidRPr="00651E19" w:rsidR="00245092" w:rsidP="00245092" w:rsidRDefault="00245092" w14:paraId="41D1CB90" w14:textId="77777777">
            <w:pPr>
              <w:pStyle w:val="TableHeaderCenter"/>
              <w:rPr>
                <w:rFonts w:asciiTheme="minorHAnsi" w:hAnsiTheme="minorHAnsi" w:cstheme="minorHAnsi"/>
                <w:bCs/>
                <w:sz w:val="22"/>
                <w:szCs w:val="22"/>
              </w:rPr>
            </w:pPr>
            <w:r w:rsidRPr="00651E19">
              <w:rPr>
                <w:rFonts w:asciiTheme="minorHAnsi" w:hAnsiTheme="minorHAnsi" w:cstheme="minorHAnsi"/>
                <w:bCs/>
                <w:sz w:val="22"/>
                <w:szCs w:val="22"/>
              </w:rPr>
              <w:t>Annual burden hours</w:t>
            </w:r>
          </w:p>
        </w:tc>
        <w:tc>
          <w:tcPr>
            <w:tcW w:w="541" w:type="pct"/>
            <w:tcBorders>
              <w:top w:val="nil"/>
              <w:left w:val="nil"/>
              <w:bottom w:val="single" w:color="auto" w:sz="4" w:space="0"/>
              <w:right w:val="nil"/>
            </w:tcBorders>
            <w:shd w:val="clear" w:color="auto" w:fill="223767"/>
            <w:vAlign w:val="bottom"/>
          </w:tcPr>
          <w:p w:rsidRPr="00651E19" w:rsidR="00245092" w:rsidP="00245092" w:rsidRDefault="00245092" w14:paraId="287B3745"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Average hourly wage</w:t>
            </w:r>
          </w:p>
        </w:tc>
        <w:tc>
          <w:tcPr>
            <w:tcW w:w="673" w:type="pct"/>
            <w:tcBorders>
              <w:top w:val="nil"/>
              <w:left w:val="nil"/>
              <w:bottom w:val="single" w:color="auto" w:sz="4" w:space="0"/>
            </w:tcBorders>
            <w:shd w:val="clear" w:color="auto" w:fill="223767"/>
            <w:vAlign w:val="bottom"/>
          </w:tcPr>
          <w:p w:rsidRPr="00651E19" w:rsidR="00245092" w:rsidP="00245092" w:rsidRDefault="00245092" w14:paraId="1A041162"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Total annual cost</w:t>
            </w:r>
          </w:p>
        </w:tc>
      </w:tr>
      <w:tr w:rsidRPr="00651E19" w:rsidR="00D32131" w:rsidTr="00A20AB0" w14:paraId="367E3EA8"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32C570D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recruitment call </w:t>
            </w:r>
          </w:p>
          <w:p w:rsidRPr="00651E19" w:rsidR="00245092" w:rsidP="00245092" w:rsidRDefault="00245092" w14:paraId="5B85F191"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p w:rsidRPr="00651E19" w:rsidR="00245092" w:rsidP="00245092" w:rsidRDefault="00245092" w14:paraId="3C913A3E"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Umbrella organization administrator</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A742BF3" w14:textId="77777777">
            <w:pPr>
              <w:pStyle w:val="TableText"/>
              <w:tabs>
                <w:tab w:val="decimal" w:pos="792"/>
              </w:tabs>
              <w:spacing w:before="20" w:after="20"/>
              <w:rPr>
                <w:rFonts w:asciiTheme="minorHAnsi" w:hAnsiTheme="minorHAnsi" w:cstheme="minorHAnsi"/>
                <w:sz w:val="22"/>
                <w:szCs w:val="22"/>
              </w:rPr>
            </w:pPr>
          </w:p>
          <w:p w:rsidRPr="00651E19" w:rsidR="00245092" w:rsidP="00245092" w:rsidRDefault="00245092" w14:paraId="45C6D16F" w14:textId="77777777">
            <w:pPr>
              <w:pStyle w:val="TableText"/>
              <w:tabs>
                <w:tab w:val="decimal" w:pos="792"/>
              </w:tabs>
              <w:spacing w:before="20" w:after="20"/>
              <w:rPr>
                <w:rFonts w:asciiTheme="minorHAnsi" w:hAnsiTheme="minorHAnsi" w:cstheme="minorHAnsi"/>
                <w:sz w:val="22"/>
                <w:szCs w:val="22"/>
              </w:rPr>
            </w:pPr>
          </w:p>
          <w:p w:rsidRPr="00651E19" w:rsidR="00245092" w:rsidP="00245092" w:rsidRDefault="00245092" w14:paraId="775D661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800</w:t>
            </w:r>
          </w:p>
          <w:p w:rsidRPr="00651E19" w:rsidR="00245092" w:rsidP="00245092" w:rsidRDefault="00245092" w14:paraId="5522673B"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75</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3DF2B69" w14:textId="77777777">
            <w:pPr>
              <w:pStyle w:val="TableText"/>
              <w:spacing w:before="20" w:after="20"/>
              <w:jc w:val="center"/>
              <w:rPr>
                <w:rFonts w:asciiTheme="minorHAnsi" w:hAnsiTheme="minorHAnsi" w:cstheme="minorHAnsi"/>
                <w:sz w:val="22"/>
                <w:szCs w:val="22"/>
              </w:rPr>
            </w:pPr>
          </w:p>
          <w:p w:rsidRPr="00651E19" w:rsidR="00245092" w:rsidP="00245092" w:rsidRDefault="00245092" w14:paraId="439120FA" w14:textId="77777777">
            <w:pPr>
              <w:pStyle w:val="TableText"/>
              <w:spacing w:before="20" w:after="20"/>
              <w:jc w:val="center"/>
              <w:rPr>
                <w:rFonts w:asciiTheme="minorHAnsi" w:hAnsiTheme="minorHAnsi" w:cstheme="minorHAnsi"/>
                <w:sz w:val="22"/>
                <w:szCs w:val="22"/>
              </w:rPr>
            </w:pPr>
          </w:p>
          <w:p w:rsidRPr="00651E19" w:rsidR="00245092" w:rsidP="00245092" w:rsidRDefault="00245092" w14:paraId="31AAFBC0"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p w:rsidRPr="00651E19" w:rsidR="00245092" w:rsidP="00245092" w:rsidRDefault="00245092" w14:paraId="0788C1E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4847E63" w14:textId="77777777">
            <w:pPr>
              <w:pStyle w:val="TableText"/>
              <w:spacing w:before="20" w:after="20"/>
              <w:ind w:right="704"/>
              <w:jc w:val="right"/>
              <w:rPr>
                <w:rFonts w:asciiTheme="minorHAnsi" w:hAnsiTheme="minorHAnsi" w:cstheme="minorHAnsi"/>
                <w:sz w:val="22"/>
                <w:szCs w:val="22"/>
              </w:rPr>
            </w:pPr>
          </w:p>
          <w:p w:rsidRPr="00651E19" w:rsidR="00245092" w:rsidP="00245092" w:rsidRDefault="00245092" w14:paraId="09F154EA" w14:textId="77777777">
            <w:pPr>
              <w:pStyle w:val="TableText"/>
              <w:spacing w:before="20" w:after="20"/>
              <w:ind w:right="704"/>
              <w:jc w:val="right"/>
              <w:rPr>
                <w:rFonts w:asciiTheme="minorHAnsi" w:hAnsiTheme="minorHAnsi" w:cstheme="minorHAnsi"/>
                <w:sz w:val="22"/>
                <w:szCs w:val="22"/>
              </w:rPr>
            </w:pPr>
          </w:p>
          <w:p w:rsidRPr="00651E19" w:rsidR="00245092" w:rsidP="00245092" w:rsidRDefault="00245092" w14:paraId="0A534A4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p w:rsidRPr="00651E19" w:rsidR="00245092" w:rsidP="00245092" w:rsidRDefault="00245092" w14:paraId="38558B9E"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44D9EF9C" w14:textId="77777777">
            <w:pPr>
              <w:pStyle w:val="TableText"/>
              <w:tabs>
                <w:tab w:val="decimal" w:pos="611"/>
              </w:tabs>
              <w:spacing w:before="20" w:after="20"/>
              <w:rPr>
                <w:rFonts w:asciiTheme="minorHAnsi" w:hAnsiTheme="minorHAnsi" w:cstheme="minorHAnsi"/>
                <w:sz w:val="22"/>
                <w:szCs w:val="22"/>
              </w:rPr>
            </w:pPr>
          </w:p>
          <w:p w:rsidRPr="00651E19" w:rsidR="00245092" w:rsidP="00245092" w:rsidRDefault="00245092" w14:paraId="77CA0AE3" w14:textId="77777777">
            <w:pPr>
              <w:pStyle w:val="TableText"/>
              <w:tabs>
                <w:tab w:val="decimal" w:pos="611"/>
              </w:tabs>
              <w:spacing w:before="20" w:after="20"/>
              <w:rPr>
                <w:rFonts w:asciiTheme="minorHAnsi" w:hAnsiTheme="minorHAnsi" w:cstheme="minorHAnsi"/>
                <w:sz w:val="22"/>
                <w:szCs w:val="22"/>
              </w:rPr>
            </w:pPr>
          </w:p>
          <w:p w:rsidRPr="00651E19" w:rsidR="00245092" w:rsidP="00245092" w:rsidRDefault="00245092" w14:paraId="1D1090CA"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264</w:t>
            </w:r>
          </w:p>
          <w:p w:rsidRPr="00651E19" w:rsidR="00245092" w:rsidP="00245092" w:rsidRDefault="00245092" w14:paraId="1F8F65A2"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25</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B3ABFEE" w14:textId="77777777">
            <w:pPr>
              <w:pStyle w:val="TableText"/>
              <w:tabs>
                <w:tab w:val="decimal" w:pos="477"/>
              </w:tabs>
              <w:spacing w:before="20" w:after="20"/>
              <w:rPr>
                <w:rFonts w:asciiTheme="minorHAnsi" w:hAnsiTheme="minorHAnsi" w:cstheme="minorHAnsi"/>
                <w:sz w:val="22"/>
                <w:szCs w:val="22"/>
              </w:rPr>
            </w:pPr>
          </w:p>
          <w:p w:rsidRPr="00651E19" w:rsidR="00245092" w:rsidP="00245092" w:rsidRDefault="00245092" w14:paraId="77E2039F" w14:textId="77777777">
            <w:pPr>
              <w:pStyle w:val="TableText"/>
              <w:tabs>
                <w:tab w:val="decimal" w:pos="477"/>
              </w:tabs>
              <w:spacing w:before="20" w:after="20"/>
              <w:rPr>
                <w:rFonts w:asciiTheme="minorHAnsi" w:hAnsiTheme="minorHAnsi" w:cstheme="minorHAnsi"/>
                <w:sz w:val="22"/>
                <w:szCs w:val="22"/>
              </w:rPr>
            </w:pPr>
          </w:p>
          <w:p w:rsidRPr="00651E19" w:rsidR="00245092" w:rsidP="00245092" w:rsidRDefault="00245092" w14:paraId="34B1D5C3"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p w:rsidRPr="00651E19" w:rsidR="00245092" w:rsidP="00245092" w:rsidRDefault="00245092" w14:paraId="25625C01"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497054C0" w14:textId="77777777">
            <w:pPr>
              <w:pStyle w:val="TableText"/>
              <w:tabs>
                <w:tab w:val="decimal" w:pos="726"/>
              </w:tabs>
              <w:spacing w:before="20" w:after="20"/>
              <w:rPr>
                <w:rFonts w:asciiTheme="minorHAnsi" w:hAnsiTheme="minorHAnsi" w:cstheme="minorHAnsi"/>
                <w:sz w:val="22"/>
                <w:szCs w:val="22"/>
              </w:rPr>
            </w:pPr>
          </w:p>
          <w:p w:rsidRPr="00651E19" w:rsidR="00245092" w:rsidP="00245092" w:rsidRDefault="00245092" w14:paraId="7570210A" w14:textId="77777777">
            <w:pPr>
              <w:pStyle w:val="TableText"/>
              <w:tabs>
                <w:tab w:val="decimal" w:pos="726"/>
              </w:tabs>
              <w:spacing w:before="20" w:after="20"/>
              <w:rPr>
                <w:rFonts w:asciiTheme="minorHAnsi" w:hAnsiTheme="minorHAnsi" w:cstheme="minorHAnsi"/>
                <w:sz w:val="22"/>
                <w:szCs w:val="22"/>
              </w:rPr>
            </w:pPr>
          </w:p>
          <w:p w:rsidRPr="00651E19" w:rsidR="00245092" w:rsidP="00245092" w:rsidRDefault="00245092" w14:paraId="69B06DEC"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$6,853.44</w:t>
            </w:r>
          </w:p>
          <w:p w:rsidRPr="00651E19" w:rsidR="00245092" w:rsidP="00245092" w:rsidRDefault="00245092" w14:paraId="3075E927"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$649.00</w:t>
            </w:r>
          </w:p>
        </w:tc>
      </w:tr>
      <w:tr w:rsidRPr="00651E19" w:rsidR="00D32131" w:rsidTr="00A20AB0" w14:paraId="5CAB7063"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2436836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engagement call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A5CE8FA"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100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62ACB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989BA6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3C10943"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50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F8D353E"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5740668F"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$1,298.00</w:t>
            </w:r>
          </w:p>
        </w:tc>
      </w:tr>
      <w:tr w:rsidRPr="00651E19" w:rsidR="00D32131" w:rsidTr="00A20AB0" w14:paraId="3B6B5DB7" w14:textId="77777777">
        <w:tc>
          <w:tcPr>
            <w:tcW w:w="904" w:type="pct"/>
            <w:tcBorders>
              <w:top w:val="single" w:color="auto" w:sz="4" w:space="0"/>
              <w:left w:val="nil"/>
              <w:bottom w:val="nil"/>
              <w:right w:val="single" w:color="auto" w:sz="4" w:space="0"/>
            </w:tcBorders>
            <w:vAlign w:val="center"/>
          </w:tcPr>
          <w:p w:rsidRPr="00651E19" w:rsidR="00245092" w:rsidP="00245092" w:rsidRDefault="00245092" w14:paraId="38036A25"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Implementation interview protocol</w:t>
            </w:r>
          </w:p>
        </w:tc>
        <w:tc>
          <w:tcPr>
            <w:tcW w:w="792" w:type="pct"/>
            <w:tcBorders>
              <w:top w:val="single" w:color="auto" w:sz="4" w:space="0"/>
              <w:left w:val="single" w:color="auto" w:sz="4" w:space="0"/>
              <w:bottom w:val="nil"/>
              <w:right w:val="single" w:color="auto" w:sz="4" w:space="0"/>
            </w:tcBorders>
          </w:tcPr>
          <w:p w:rsidRPr="00651E19" w:rsidR="00245092" w:rsidP="00245092" w:rsidRDefault="00245092" w14:paraId="760BE1A8" w14:textId="77777777">
            <w:pPr>
              <w:pStyle w:val="TableText"/>
              <w:tabs>
                <w:tab w:val="decimal" w:pos="792"/>
              </w:tabs>
              <w:spacing w:before="20" w:after="20"/>
              <w:rPr>
                <w:rFonts w:asciiTheme="minorHAnsi" w:hAnsiTheme="minorHAnsi" w:cstheme="minorHAnsi"/>
                <w:sz w:val="22"/>
                <w:szCs w:val="22"/>
              </w:rPr>
            </w:pPr>
          </w:p>
        </w:tc>
        <w:tc>
          <w:tcPr>
            <w:tcW w:w="708" w:type="pct"/>
            <w:tcBorders>
              <w:top w:val="single" w:color="auto" w:sz="4" w:space="0"/>
              <w:left w:val="single" w:color="auto" w:sz="4" w:space="0"/>
              <w:bottom w:val="nil"/>
              <w:right w:val="single" w:color="auto" w:sz="4" w:space="0"/>
            </w:tcBorders>
          </w:tcPr>
          <w:p w:rsidRPr="00651E19" w:rsidR="00245092" w:rsidP="00245092" w:rsidRDefault="00245092" w14:paraId="40DCF087" w14:textId="77777777">
            <w:pPr>
              <w:pStyle w:val="TableText"/>
              <w:spacing w:before="20" w:after="20"/>
              <w:rPr>
                <w:rFonts w:asciiTheme="minorHAnsi" w:hAnsiTheme="minorHAnsi" w:cstheme="minorHAnsi"/>
                <w:sz w:val="22"/>
                <w:szCs w:val="22"/>
              </w:rPr>
            </w:pPr>
          </w:p>
        </w:tc>
        <w:tc>
          <w:tcPr>
            <w:tcW w:w="883" w:type="pct"/>
            <w:tcBorders>
              <w:top w:val="single" w:color="auto" w:sz="4" w:space="0"/>
              <w:left w:val="single" w:color="auto" w:sz="4" w:space="0"/>
              <w:bottom w:val="nil"/>
              <w:right w:val="single" w:color="auto" w:sz="4" w:space="0"/>
            </w:tcBorders>
          </w:tcPr>
          <w:p w:rsidRPr="00651E19" w:rsidR="00245092" w:rsidP="00245092" w:rsidRDefault="00245092" w14:paraId="770446AD" w14:textId="77777777">
            <w:pPr>
              <w:pStyle w:val="TableText"/>
              <w:spacing w:before="20" w:after="20"/>
              <w:ind w:right="704"/>
              <w:jc w:val="right"/>
              <w:rPr>
                <w:rFonts w:asciiTheme="minorHAnsi" w:hAnsiTheme="minorHAnsi" w:cstheme="minorHAnsi"/>
                <w:sz w:val="22"/>
                <w:szCs w:val="22"/>
              </w:rPr>
            </w:pPr>
          </w:p>
        </w:tc>
        <w:tc>
          <w:tcPr>
            <w:tcW w:w="499" w:type="pct"/>
            <w:tcBorders>
              <w:top w:val="single" w:color="auto" w:sz="4" w:space="0"/>
              <w:left w:val="single" w:color="auto" w:sz="4" w:space="0"/>
              <w:bottom w:val="nil"/>
              <w:right w:val="single" w:color="auto" w:sz="4" w:space="0"/>
            </w:tcBorders>
          </w:tcPr>
          <w:p w:rsidRPr="00651E19" w:rsidR="00245092" w:rsidP="00245092" w:rsidRDefault="00245092" w14:paraId="7A1860AB" w14:textId="77777777">
            <w:pPr>
              <w:pStyle w:val="TableText"/>
              <w:tabs>
                <w:tab w:val="decimal" w:pos="611"/>
              </w:tabs>
              <w:spacing w:before="20" w:after="20"/>
              <w:rPr>
                <w:rFonts w:asciiTheme="minorHAnsi" w:hAnsiTheme="minorHAnsi" w:cstheme="minorHAnsi"/>
                <w:sz w:val="22"/>
                <w:szCs w:val="22"/>
              </w:rPr>
            </w:pPr>
          </w:p>
        </w:tc>
        <w:tc>
          <w:tcPr>
            <w:tcW w:w="541" w:type="pct"/>
            <w:tcBorders>
              <w:top w:val="single" w:color="auto" w:sz="4" w:space="0"/>
              <w:left w:val="single" w:color="auto" w:sz="4" w:space="0"/>
              <w:bottom w:val="nil"/>
              <w:right w:val="single" w:color="auto" w:sz="4" w:space="0"/>
            </w:tcBorders>
          </w:tcPr>
          <w:p w:rsidRPr="00651E19" w:rsidR="00245092" w:rsidP="00245092" w:rsidRDefault="00245092" w14:paraId="144169D9" w14:textId="77777777">
            <w:pPr>
              <w:pStyle w:val="TableText"/>
              <w:tabs>
                <w:tab w:val="decimal" w:pos="477"/>
              </w:tabs>
              <w:spacing w:before="20" w:after="20"/>
              <w:rPr>
                <w:rFonts w:asciiTheme="minorHAnsi" w:hAnsiTheme="minorHAnsi" w:cstheme="minorHAnsi"/>
                <w:sz w:val="22"/>
                <w:szCs w:val="22"/>
              </w:rPr>
            </w:pPr>
          </w:p>
        </w:tc>
        <w:tc>
          <w:tcPr>
            <w:tcW w:w="673" w:type="pct"/>
            <w:tcBorders>
              <w:top w:val="single" w:color="auto" w:sz="4" w:space="0"/>
              <w:left w:val="single" w:color="auto" w:sz="4" w:space="0"/>
              <w:bottom w:val="nil"/>
              <w:right w:val="nil"/>
            </w:tcBorders>
            <w:shd w:val="clear" w:color="auto" w:fill="auto"/>
          </w:tcPr>
          <w:p w:rsidRPr="00651E19" w:rsidR="00245092" w:rsidP="00245092" w:rsidRDefault="00245092" w14:paraId="2C8668B3" w14:textId="77777777">
            <w:pPr>
              <w:pStyle w:val="TableText"/>
              <w:tabs>
                <w:tab w:val="decimal" w:pos="726"/>
              </w:tabs>
              <w:spacing w:before="20" w:after="20"/>
              <w:rPr>
                <w:rFonts w:asciiTheme="minorHAnsi" w:hAnsiTheme="minorHAnsi" w:cstheme="minorHAnsi"/>
                <w:sz w:val="22"/>
                <w:szCs w:val="22"/>
              </w:rPr>
            </w:pPr>
          </w:p>
        </w:tc>
      </w:tr>
      <w:tr w:rsidRPr="00651E19" w:rsidR="00D32131" w:rsidTr="00A20AB0" w14:paraId="12473484" w14:textId="77777777">
        <w:tc>
          <w:tcPr>
            <w:tcW w:w="904" w:type="pct"/>
            <w:tcBorders>
              <w:top w:val="nil"/>
              <w:left w:val="nil"/>
              <w:bottom w:val="nil"/>
              <w:right w:val="single" w:color="auto" w:sz="4" w:space="0"/>
            </w:tcBorders>
          </w:tcPr>
          <w:p w:rsidRPr="00651E19" w:rsidR="00245092" w:rsidP="00245092" w:rsidRDefault="00245092" w14:paraId="20F70249"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tc>
        <w:tc>
          <w:tcPr>
            <w:tcW w:w="792" w:type="pct"/>
            <w:tcBorders>
              <w:top w:val="nil"/>
              <w:left w:val="single" w:color="auto" w:sz="4" w:space="0"/>
              <w:bottom w:val="nil"/>
              <w:right w:val="single" w:color="auto" w:sz="4" w:space="0"/>
            </w:tcBorders>
          </w:tcPr>
          <w:p w:rsidRPr="00651E19" w:rsidR="00245092" w:rsidP="00245092" w:rsidRDefault="00245092" w14:paraId="3F1F64F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nil"/>
              <w:left w:val="single" w:color="auto" w:sz="4" w:space="0"/>
              <w:bottom w:val="nil"/>
              <w:right w:val="single" w:color="auto" w:sz="4" w:space="0"/>
            </w:tcBorders>
          </w:tcPr>
          <w:p w:rsidRPr="00651E19" w:rsidR="00245092" w:rsidP="00245092" w:rsidRDefault="00245092" w14:paraId="32712548"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nil"/>
              <w:right w:val="single" w:color="auto" w:sz="4" w:space="0"/>
            </w:tcBorders>
          </w:tcPr>
          <w:p w:rsidRPr="00651E19" w:rsidR="00245092" w:rsidP="00245092" w:rsidRDefault="00245092" w14:paraId="39B014EC" w14:textId="77777777">
            <w:pPr>
              <w:pStyle w:val="TableText"/>
              <w:tabs>
                <w:tab w:val="decimal" w:pos="541"/>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nil"/>
              <w:right w:val="single" w:color="auto" w:sz="4" w:space="0"/>
            </w:tcBorders>
          </w:tcPr>
          <w:p w:rsidRPr="00651E19" w:rsidR="00245092" w:rsidP="00245092" w:rsidRDefault="00245092" w14:paraId="331F6C7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240</w:t>
            </w:r>
          </w:p>
        </w:tc>
        <w:tc>
          <w:tcPr>
            <w:tcW w:w="541" w:type="pct"/>
            <w:tcBorders>
              <w:top w:val="nil"/>
              <w:left w:val="single" w:color="auto" w:sz="4" w:space="0"/>
              <w:bottom w:val="nil"/>
              <w:right w:val="single" w:color="auto" w:sz="4" w:space="0"/>
            </w:tcBorders>
          </w:tcPr>
          <w:p w:rsidRPr="00651E19" w:rsidR="00245092" w:rsidP="00245092" w:rsidRDefault="00245092" w14:paraId="578FE232"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color="auto" w:sz="4" w:space="0"/>
              <w:bottom w:val="nil"/>
              <w:right w:val="nil"/>
            </w:tcBorders>
            <w:shd w:val="clear" w:color="auto" w:fill="auto"/>
          </w:tcPr>
          <w:p w:rsidRPr="00651E19" w:rsidR="00245092" w:rsidP="00245092" w:rsidRDefault="00245092" w14:paraId="45E58C61"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$6,230.40</w:t>
            </w:r>
          </w:p>
        </w:tc>
      </w:tr>
      <w:tr w:rsidRPr="00651E19" w:rsidR="00D32131" w:rsidTr="00A20AB0" w14:paraId="74C3FDBB" w14:textId="77777777">
        <w:tc>
          <w:tcPr>
            <w:tcW w:w="904" w:type="pct"/>
            <w:tcBorders>
              <w:top w:val="nil"/>
              <w:left w:val="nil"/>
              <w:bottom w:val="single" w:color="auto" w:sz="4" w:space="0"/>
              <w:right w:val="single" w:color="auto" w:sz="4" w:space="0"/>
            </w:tcBorders>
          </w:tcPr>
          <w:p w:rsidRPr="00651E19" w:rsidR="00245092" w:rsidP="00245092" w:rsidRDefault="00245092" w14:paraId="50B6662C"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Additional center staff</w:t>
            </w:r>
          </w:p>
        </w:tc>
        <w:tc>
          <w:tcPr>
            <w:tcW w:w="792" w:type="pct"/>
            <w:tcBorders>
              <w:top w:val="nil"/>
              <w:left w:val="single" w:color="auto" w:sz="4" w:space="0"/>
              <w:bottom w:val="single" w:color="auto" w:sz="4" w:space="0"/>
              <w:right w:val="single" w:color="auto" w:sz="4" w:space="0"/>
            </w:tcBorders>
          </w:tcPr>
          <w:p w:rsidRPr="00651E19" w:rsidR="00245092" w:rsidP="00245092" w:rsidRDefault="00245092" w14:paraId="007A84FF"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708" w:type="pct"/>
            <w:tcBorders>
              <w:top w:val="nil"/>
              <w:left w:val="single" w:color="auto" w:sz="4" w:space="0"/>
              <w:bottom w:val="single" w:color="auto" w:sz="4" w:space="0"/>
              <w:right w:val="single" w:color="auto" w:sz="4" w:space="0"/>
            </w:tcBorders>
          </w:tcPr>
          <w:p w:rsidRPr="00651E19" w:rsidR="00245092" w:rsidP="00245092" w:rsidRDefault="00245092" w14:paraId="774CEA66"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single" w:color="auto" w:sz="4" w:space="0"/>
              <w:right w:val="single" w:color="auto" w:sz="4" w:space="0"/>
            </w:tcBorders>
          </w:tcPr>
          <w:p w:rsidRPr="00651E19" w:rsidR="00245092" w:rsidP="00245092" w:rsidRDefault="00245092" w14:paraId="5CC93AFF" w14:textId="77777777">
            <w:pPr>
              <w:pStyle w:val="TableText"/>
              <w:tabs>
                <w:tab w:val="decimal" w:pos="397"/>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single" w:color="auto" w:sz="4" w:space="0"/>
              <w:right w:val="single" w:color="auto" w:sz="4" w:space="0"/>
            </w:tcBorders>
          </w:tcPr>
          <w:p w:rsidRPr="00651E19" w:rsidR="00245092" w:rsidP="00245092" w:rsidRDefault="00245092" w14:paraId="2EE93C41"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60</w:t>
            </w:r>
          </w:p>
        </w:tc>
        <w:tc>
          <w:tcPr>
            <w:tcW w:w="541" w:type="pct"/>
            <w:tcBorders>
              <w:top w:val="nil"/>
              <w:left w:val="single" w:color="auto" w:sz="4" w:space="0"/>
              <w:bottom w:val="single" w:color="auto" w:sz="4" w:space="0"/>
              <w:right w:val="single" w:color="auto" w:sz="4" w:space="0"/>
            </w:tcBorders>
          </w:tcPr>
          <w:p w:rsidRPr="00651E19" w:rsidR="00245092" w:rsidP="00245092" w:rsidRDefault="00245092" w14:paraId="44B94781"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color="auto" w:sz="4" w:space="0"/>
              <w:bottom w:val="single" w:color="auto" w:sz="4" w:space="0"/>
              <w:right w:val="nil"/>
            </w:tcBorders>
            <w:shd w:val="clear" w:color="auto" w:fill="auto"/>
          </w:tcPr>
          <w:p w:rsidRPr="00651E19" w:rsidR="00245092" w:rsidP="00245092" w:rsidRDefault="00245092" w14:paraId="12F8FB0E"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$1,557.60</w:t>
            </w:r>
          </w:p>
        </w:tc>
      </w:tr>
      <w:tr w:rsidRPr="00651E19" w:rsidR="00D32131" w:rsidTr="00A20AB0" w14:paraId="5C384247"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1DE9F13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Electronic cost workbook</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2D85FD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1E19B2A"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70A6EDA"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8</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64B7DCF" w14:textId="77777777">
            <w:pPr>
              <w:pStyle w:val="TableText"/>
              <w:tabs>
                <w:tab w:val="decimal" w:pos="611"/>
              </w:tabs>
              <w:spacing w:before="20" w:after="20"/>
              <w:rPr>
                <w:rFonts w:asciiTheme="minorHAnsi" w:hAnsiTheme="minorHAnsi" w:cstheme="minorHAnsi"/>
                <w:sz w:val="22"/>
                <w:szCs w:val="22"/>
                <w:highlight w:val="yellow"/>
              </w:rPr>
            </w:pPr>
            <w:r w:rsidRPr="00651E19">
              <w:rPr>
                <w:rFonts w:asciiTheme="minorHAnsi" w:hAnsiTheme="minorHAnsi" w:cstheme="minorHAnsi"/>
                <w:sz w:val="22"/>
                <w:szCs w:val="22"/>
              </w:rPr>
              <w:t>640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263528"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09D219E6"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$16,614.40</w:t>
            </w:r>
          </w:p>
        </w:tc>
      </w:tr>
      <w:tr w:rsidRPr="00651E19" w:rsidR="00D32131" w:rsidTr="00A20AB0" w14:paraId="4182FA5F"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755380B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Staff rosters for time use survey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F7D23E1"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ED621EB"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7DFEA2C"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04275D8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53A9DDC"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64C7011F"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$519.20</w:t>
            </w:r>
          </w:p>
        </w:tc>
      </w:tr>
      <w:tr w:rsidRPr="00651E19" w:rsidR="00D32131" w:rsidTr="00A20AB0" w14:paraId="7A46CD33"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472FED7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Time use survey</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4B4B5FC"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1,120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3B64548"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28CD8F6"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606C2E4E"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280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139577B"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$17.89</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7FDDC7CC"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$5,009.20</w:t>
            </w:r>
          </w:p>
        </w:tc>
      </w:tr>
      <w:tr w:rsidRPr="00651E19" w:rsidR="00D32131" w:rsidTr="00A20AB0" w14:paraId="48838590"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093B138B"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Classroom rosters for observations</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Del="00536C0F" w:rsidP="00245092" w:rsidRDefault="00245092" w14:paraId="3A697245"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A51926F"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66BB692"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Del="00503CF2" w:rsidP="00245092" w:rsidRDefault="00245092" w14:paraId="0D47B777"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40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355FB18"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648E774C"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$1,038.40</w:t>
            </w:r>
          </w:p>
        </w:tc>
      </w:tr>
      <w:tr w:rsidRPr="00651E19" w:rsidR="00D32131" w:rsidTr="00A20AB0" w14:paraId="1A98A819" w14:textId="77777777">
        <w:tc>
          <w:tcPr>
            <w:tcW w:w="3287" w:type="pct"/>
            <w:gridSpan w:val="4"/>
            <w:tcBorders>
              <w:top w:val="single" w:color="auto" w:sz="4" w:space="0"/>
              <w:left w:val="nil"/>
              <w:bottom w:val="single" w:color="auto" w:sz="4" w:space="0"/>
              <w:right w:val="single" w:color="auto" w:sz="4" w:space="0"/>
            </w:tcBorders>
            <w:vAlign w:val="center"/>
          </w:tcPr>
          <w:p w:rsidRPr="00651E19" w:rsidR="00245092" w:rsidP="00245092" w:rsidRDefault="00245092" w14:paraId="78A7AED0" w14:textId="77777777">
            <w:pPr>
              <w:pStyle w:val="TableText"/>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 xml:space="preserve">Estimated annual burden total </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E966A5" w:rsidRDefault="00245092" w14:paraId="53EA6908" w14:textId="560F4707">
            <w:pPr>
              <w:pStyle w:val="TableText"/>
              <w:tabs>
                <w:tab w:val="decimal" w:pos="611"/>
              </w:tabs>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1,</w:t>
            </w:r>
            <w:r w:rsidRPr="00651E19" w:rsidR="00E966A5">
              <w:rPr>
                <w:rFonts w:asciiTheme="minorHAnsi" w:hAnsiTheme="minorHAnsi" w:cstheme="minorHAnsi"/>
                <w:b/>
                <w:sz w:val="22"/>
                <w:szCs w:val="22"/>
              </w:rPr>
              <w:t>619</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62CC4154" w14:textId="77777777">
            <w:pPr>
              <w:pStyle w:val="TableText"/>
              <w:spacing w:before="120" w:after="60"/>
              <w:rPr>
                <w:rFonts w:asciiTheme="minorHAnsi" w:hAnsiTheme="minorHAnsi" w:cstheme="minorHAnsi"/>
                <w:b/>
                <w:sz w:val="22"/>
                <w:szCs w:val="22"/>
              </w:rPr>
            </w:pP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E966A5" w:rsidRDefault="00245092" w14:paraId="50F32328" w14:textId="596E4E7D">
            <w:pPr>
              <w:pStyle w:val="TableText"/>
              <w:tabs>
                <w:tab w:val="decimal" w:pos="726"/>
              </w:tabs>
              <w:spacing w:before="120" w:after="60"/>
              <w:rPr>
                <w:rFonts w:asciiTheme="minorHAnsi" w:hAnsiTheme="minorHAnsi" w:cstheme="minorHAnsi"/>
                <w:b/>
                <w:sz w:val="22"/>
                <w:szCs w:val="22"/>
              </w:rPr>
            </w:pPr>
            <w:r w:rsidRPr="00651E19">
              <w:rPr>
                <w:rFonts w:asciiTheme="minorHAnsi" w:hAnsiTheme="minorHAnsi" w:cstheme="minorHAnsi"/>
                <w:b/>
                <w:sz w:val="22"/>
                <w:szCs w:val="22"/>
              </w:rPr>
              <w:t>$</w:t>
            </w:r>
            <w:r w:rsidRPr="00651E19" w:rsidR="00E966A5">
              <w:rPr>
                <w:rFonts w:asciiTheme="minorHAnsi" w:hAnsiTheme="minorHAnsi" w:cstheme="minorHAnsi"/>
                <w:b/>
                <w:sz w:val="22"/>
                <w:szCs w:val="22"/>
              </w:rPr>
              <w:t>39,769.64</w:t>
            </w:r>
          </w:p>
        </w:tc>
      </w:tr>
    </w:tbl>
    <w:bookmarkEnd w:id="4"/>
    <w:p w:rsidRPr="00651E19" w:rsidR="00245092" w:rsidP="00245092" w:rsidRDefault="00245092" w14:paraId="6D759681"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Total annual cost</w:t>
      </w:r>
    </w:p>
    <w:p w:rsidRPr="00651E19" w:rsidR="00245092" w:rsidP="00245092" w:rsidRDefault="00245092" w14:paraId="531BC162" w14:textId="730347AC">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team based average hourly wage estimates for deriving total annual costs on data from the Bureau of Labor Statistics, Occupational Employment Statistics (2018). For each </w:t>
      </w:r>
      <w:r w:rsidRPr="00651E19" w:rsidR="002C434E">
        <w:rPr>
          <w:rFonts w:asciiTheme="minorHAnsi" w:hAnsiTheme="minorHAnsi" w:cstheme="minorHAnsi"/>
          <w:sz w:val="22"/>
          <w:szCs w:val="22"/>
        </w:rPr>
        <w:t>instrument included in Table A.3</w:t>
      </w:r>
      <w:r w:rsidRPr="00651E19">
        <w:rPr>
          <w:rFonts w:asciiTheme="minorHAnsi" w:hAnsiTheme="minorHAnsi" w:cstheme="minorHAnsi"/>
          <w:sz w:val="22"/>
          <w:szCs w:val="22"/>
        </w:rPr>
        <w:t xml:space="preserve">, the team calculated the total annual cost by multiplying the annual burden hours by the average hourly wage. </w:t>
      </w:r>
    </w:p>
    <w:p w:rsidR="00245092" w:rsidP="00F273EB" w:rsidRDefault="00245092" w14:paraId="6AD6A371" w14:textId="3D625437">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The mean hourly wage of $25.96 for education administrators of preschool and child care centers or programs (occupational code 11-9031) is used for center directors, education managers, and financial managers and applies to all data collection tools except the time-use survey. The mean hourly wage for preschool teachers (occupational code 25-2011) of $16.54</w:t>
      </w:r>
      <w:r w:rsidRPr="00651E19" w:rsidDel="003F5ACB">
        <w:rPr>
          <w:rFonts w:asciiTheme="minorHAnsi" w:hAnsiTheme="minorHAnsi" w:cstheme="minorHAnsi"/>
          <w:sz w:val="22"/>
          <w:szCs w:val="22"/>
        </w:rPr>
        <w:t xml:space="preserve"> </w:t>
      </w:r>
      <w:r w:rsidRPr="00651E19">
        <w:rPr>
          <w:rFonts w:asciiTheme="minorHAnsi" w:hAnsiTheme="minorHAnsi" w:cstheme="minorHAnsi"/>
          <w:sz w:val="22"/>
          <w:szCs w:val="22"/>
        </w:rPr>
        <w:t xml:space="preserve">is used for teachers and assistants. The study team calculated hourly average wage burden for the time-use survey based on 2 staff per center (an administrator and an education specialist) at $25.96 and 12 child care staff per center at $16.54, for an average of $17.89. </w:t>
      </w:r>
    </w:p>
    <w:p w:rsidRPr="00651E19" w:rsidR="00A20AB0" w:rsidP="00F273EB" w:rsidRDefault="00A20AB0" w14:paraId="004589FE" w14:textId="77777777">
      <w:pPr>
        <w:pStyle w:val="Answer"/>
        <w:spacing w:after="0"/>
        <w:ind w:left="0"/>
        <w:rPr>
          <w:rFonts w:asciiTheme="minorHAnsi" w:hAnsiTheme="minorHAnsi" w:cstheme="minorHAnsi"/>
          <w:sz w:val="22"/>
          <w:szCs w:val="22"/>
        </w:rPr>
      </w:pPr>
    </w:p>
    <w:p w:rsidRPr="00651E19" w:rsidR="00373D2F" w:rsidP="00577243" w:rsidRDefault="00B23277" w14:paraId="3D55F30E" w14:textId="079CEC34">
      <w:pPr>
        <w:spacing w:after="120" w:line="240" w:lineRule="auto"/>
        <w:rPr>
          <w:rFonts w:cstheme="minorHAnsi"/>
        </w:rPr>
      </w:pPr>
      <w:r w:rsidRPr="00651E19">
        <w:rPr>
          <w:rFonts w:cstheme="minorHAnsi"/>
          <w:b/>
        </w:rPr>
        <w:t>A13</w:t>
      </w:r>
      <w:r w:rsidRPr="00651E19">
        <w:rPr>
          <w:rFonts w:cstheme="minorHAnsi"/>
        </w:rPr>
        <w:t>.</w:t>
      </w:r>
      <w:r w:rsidRPr="00651E19">
        <w:rPr>
          <w:rFonts w:cstheme="minorHAnsi"/>
        </w:rPr>
        <w:tab/>
      </w:r>
      <w:r w:rsidRPr="00651E19" w:rsidR="00083227">
        <w:rPr>
          <w:rFonts w:cstheme="minorHAnsi"/>
          <w:b/>
        </w:rPr>
        <w:t>Costs</w:t>
      </w:r>
    </w:p>
    <w:p w:rsidR="00321C33" w:rsidP="00321C33" w:rsidRDefault="00D63148" w14:paraId="212A6BE4" w14:textId="1641901E">
      <w:r>
        <w:t xml:space="preserve">Field testing is key to the development of valid, reliable, and practical data collection protocols.  </w:t>
      </w:r>
      <w:r w:rsidR="00321C33">
        <w:t xml:space="preserve">With OMB approval, the study team will offer each participating center an honorarium of $500 in recognition of the time and expertise that center staff contribute to the </w:t>
      </w:r>
      <w:r w:rsidR="006B4345">
        <w:t>field test</w:t>
      </w:r>
      <w:r w:rsidR="00321C33">
        <w:t>.  Within each center, staff will (1) participate in interviews, (2) complete the cost workbook, (3) complete the staff roster to support time-use surveys, and (4) complete classroom rosters to inform classroom observations; and (5) allow observations of their classroom activities.</w:t>
      </w:r>
      <w:r w:rsidR="00F03C85">
        <w:t xml:space="preserve">  The honorarium is intended to both encourage center’s initial participation and recognize their efforts to coordinate a timely and complete data collection.</w:t>
      </w:r>
    </w:p>
    <w:p w:rsidR="00A20AB0" w:rsidP="00F273EB" w:rsidRDefault="00321C33" w14:paraId="2C121502" w14:textId="741297B3">
      <w:pPr>
        <w:autoSpaceDE w:val="0"/>
        <w:autoSpaceDN w:val="0"/>
        <w:adjustRightInd w:val="0"/>
        <w:spacing w:after="120" w:line="240" w:lineRule="auto"/>
      </w:pPr>
      <w:r>
        <w:t>In Phase 2 of measurement development, the study team provided $350 to each participating center, as approved by OMB.  The study team recommends increasing the center honorarium to $500 for this field test</w:t>
      </w:r>
      <w:r w:rsidR="00F03C85">
        <w:t>,</w:t>
      </w:r>
      <w:r>
        <w:t xml:space="preserve"> </w:t>
      </w:r>
      <w:r w:rsidR="00F03C85">
        <w:t xml:space="preserve">to </w:t>
      </w:r>
      <w:r>
        <w:t xml:space="preserve">reflect that the field test will also include </w:t>
      </w:r>
      <w:r w:rsidR="00F03C85">
        <w:t xml:space="preserve">logistical support of </w:t>
      </w:r>
      <w:r>
        <w:t xml:space="preserve">classroom observations.  </w:t>
      </w:r>
    </w:p>
    <w:p w:rsidRPr="00651E19" w:rsidR="00577243" w:rsidP="00A20AB0" w:rsidRDefault="00577243" w14:paraId="456CA4E3" w14:textId="7C7CCDA2">
      <w:pPr>
        <w:autoSpaceDE w:val="0"/>
        <w:autoSpaceDN w:val="0"/>
        <w:adjustRightInd w:val="0"/>
        <w:spacing w:after="0" w:line="240" w:lineRule="auto"/>
        <w:rPr>
          <w:rFonts w:cstheme="minorHAnsi"/>
        </w:rPr>
      </w:pPr>
    </w:p>
    <w:p w:rsidRPr="00651E19" w:rsidR="00373D2F" w:rsidP="00577243" w:rsidRDefault="00B23277" w14:paraId="6D7CE77A" w14:textId="01F078C4">
      <w:pPr>
        <w:spacing w:after="120" w:line="240" w:lineRule="auto"/>
        <w:rPr>
          <w:rFonts w:cstheme="minorHAnsi"/>
        </w:rPr>
      </w:pPr>
      <w:r w:rsidRPr="00651E19">
        <w:rPr>
          <w:rFonts w:cstheme="minorHAnsi"/>
          <w:b/>
        </w:rPr>
        <w:t>A14</w:t>
      </w:r>
      <w:r w:rsidRPr="00651E19">
        <w:rPr>
          <w:rFonts w:cstheme="minorHAnsi"/>
        </w:rPr>
        <w:t>.</w:t>
      </w:r>
      <w:r w:rsidRPr="00651E19">
        <w:rPr>
          <w:rFonts w:cstheme="minorHAnsi"/>
        </w:rPr>
        <w:tab/>
      </w:r>
      <w:r w:rsidRPr="00651E19" w:rsidR="00577243">
        <w:rPr>
          <w:rFonts w:cstheme="minorHAnsi"/>
          <w:b/>
        </w:rPr>
        <w:t>Estimated Annualized Costs to the Federal Government</w:t>
      </w:r>
      <w:r w:rsidRPr="00651E19" w:rsidR="00577243">
        <w:rPr>
          <w:rFonts w:cstheme="minorHAnsi"/>
        </w:rPr>
        <w:t xml:space="preserve"> </w:t>
      </w:r>
    </w:p>
    <w:p w:rsidR="008E20BB" w:rsidP="008E20BB" w:rsidRDefault="008E20BB" w14:paraId="37B11D42" w14:textId="77777777">
      <w:pPr>
        <w:spacing w:after="240"/>
      </w:pPr>
      <w:r>
        <w:t xml:space="preserve">The total/annual cost for the data collection activities under this current request will be </w:t>
      </w:r>
      <w:r w:rsidRPr="002F763C">
        <w:t>$2,660,731</w:t>
      </w:r>
      <w:r>
        <w:t xml:space="preserve">.  This includes direct and indirect costs of data collection. </w:t>
      </w:r>
    </w:p>
    <w:tbl>
      <w:tblPr>
        <w:tblW w:w="0" w:type="auto"/>
        <w:tblCellMar>
          <w:left w:w="0" w:type="dxa"/>
          <w:right w:w="0" w:type="dxa"/>
        </w:tblCellMar>
        <w:tblLook w:val="04A0" w:firstRow="1" w:lastRow="0" w:firstColumn="1" w:lastColumn="0" w:noHBand="0" w:noVBand="1"/>
      </w:tblPr>
      <w:tblGrid>
        <w:gridCol w:w="4878"/>
        <w:gridCol w:w="2250"/>
      </w:tblGrid>
      <w:tr w:rsidR="008E20BB" w:rsidTr="002A271C" w14:paraId="6712C318"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008E20BB" w:rsidP="002A271C" w:rsidRDefault="008E20BB" w14:paraId="20BC476B" w14:textId="77777777">
            <w:pPr>
              <w:spacing w:after="0" w:line="240" w:lineRule="auto"/>
              <w:rPr>
                <w:b/>
                <w:bCs/>
              </w:rPr>
            </w:pPr>
            <w:r>
              <w:rPr>
                <w:b/>
                <w:bCs/>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008E20BB" w:rsidP="002A271C" w:rsidRDefault="008E20BB" w14:paraId="720C908F" w14:textId="77777777">
            <w:pPr>
              <w:spacing w:after="0" w:line="240" w:lineRule="auto"/>
              <w:jc w:val="center"/>
              <w:rPr>
                <w:b/>
                <w:bCs/>
              </w:rPr>
            </w:pPr>
            <w:r>
              <w:rPr>
                <w:b/>
                <w:bCs/>
              </w:rPr>
              <w:t>Estimated Costs</w:t>
            </w:r>
          </w:p>
        </w:tc>
      </w:tr>
      <w:tr w:rsidR="008E20BB" w:rsidTr="002A271C" w14:paraId="543181A2"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55D36761" w14:textId="77777777">
            <w:pPr>
              <w:spacing w:after="0" w:line="240" w:lineRule="auto"/>
            </w:pPr>
            <w: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2A31D127" w14:textId="77777777">
            <w:pPr>
              <w:spacing w:after="0" w:line="240" w:lineRule="auto"/>
              <w:jc w:val="center"/>
            </w:pPr>
            <w:r>
              <w:t>$206,116</w:t>
            </w:r>
          </w:p>
        </w:tc>
      </w:tr>
      <w:tr w:rsidR="008E20BB" w:rsidTr="002A271C" w14:paraId="592A1727"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0A471419" w14:textId="77777777">
            <w:pPr>
              <w:spacing w:after="0" w:line="240" w:lineRule="auto"/>
            </w:pPr>
            <w: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63DABA4D" w14:textId="77777777">
            <w:pPr>
              <w:spacing w:after="0" w:line="240" w:lineRule="auto"/>
              <w:jc w:val="center"/>
            </w:pPr>
            <w:r>
              <w:t>$2,247,806</w:t>
            </w:r>
          </w:p>
        </w:tc>
      </w:tr>
      <w:tr w:rsidR="008E20BB" w:rsidTr="002A271C" w14:paraId="7220F2E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3EC724AF" w14:textId="77777777">
            <w:pPr>
              <w:spacing w:after="0" w:line="240" w:lineRule="auto"/>
            </w:pPr>
            <w:r>
              <w:t>Publications/Dissemination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78D72E87" w14:textId="77777777">
            <w:pPr>
              <w:spacing w:after="0" w:line="240" w:lineRule="auto"/>
              <w:jc w:val="center"/>
            </w:pPr>
            <w:r>
              <w:t>$206,809</w:t>
            </w:r>
          </w:p>
        </w:tc>
      </w:tr>
      <w:tr w:rsidR="008E20BB" w:rsidTr="002A271C" w14:paraId="4F10582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75130CC9" w14:textId="4F80CF59">
            <w:pPr>
              <w:spacing w:after="0" w:line="240" w:lineRule="auto"/>
              <w:jc w:val="right"/>
              <w:rPr>
                <w:b/>
                <w:bCs/>
              </w:rPr>
            </w:pPr>
            <w:r>
              <w:rPr>
                <w:b/>
                <w:bCs/>
                <w:color w:val="000000"/>
              </w:rPr>
              <w:t>Total/Annual costs over the request period</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76DE73E0" w14:textId="77777777">
            <w:pPr>
              <w:spacing w:after="0" w:line="240" w:lineRule="auto"/>
              <w:jc w:val="center"/>
              <w:rPr>
                <w:b/>
                <w:bCs/>
              </w:rPr>
            </w:pPr>
            <w:r>
              <w:t>$2,660,731</w:t>
            </w:r>
          </w:p>
        </w:tc>
      </w:tr>
    </w:tbl>
    <w:p w:rsidRPr="00651E19" w:rsidR="00B13DC4" w:rsidP="00F273EB" w:rsidRDefault="00B13DC4" w14:paraId="16602EA3" w14:textId="50F642BF">
      <w:pPr>
        <w:spacing w:after="120"/>
        <w:rPr>
          <w:rFonts w:eastAsia="Calibri" w:cstheme="minorHAnsi"/>
          <w:color w:val="1F497D"/>
        </w:rPr>
      </w:pPr>
    </w:p>
    <w:p w:rsidRPr="00651E19" w:rsidR="0068383E" w:rsidP="00CB4358" w:rsidRDefault="00B23277" w14:paraId="3C111F63" w14:textId="03C1A042">
      <w:pPr>
        <w:spacing w:after="120" w:line="240" w:lineRule="auto"/>
        <w:rPr>
          <w:rFonts w:cstheme="minorHAnsi"/>
        </w:rPr>
      </w:pPr>
      <w:r w:rsidRPr="00651E19">
        <w:rPr>
          <w:rFonts w:cstheme="minorHAnsi"/>
          <w:b/>
        </w:rPr>
        <w:t>A15</w:t>
      </w:r>
      <w:r w:rsidRPr="00651E19">
        <w:rPr>
          <w:rFonts w:cstheme="minorHAnsi"/>
        </w:rPr>
        <w:t>.</w:t>
      </w:r>
      <w:r w:rsidRPr="00651E19">
        <w:rPr>
          <w:rFonts w:cstheme="minorHAnsi"/>
        </w:rPr>
        <w:tab/>
      </w:r>
      <w:r w:rsidRPr="00651E19" w:rsidR="007C7B4B">
        <w:rPr>
          <w:rFonts w:cstheme="minorHAnsi"/>
          <w:b/>
        </w:rPr>
        <w:t>Reasons for changes in burden</w:t>
      </w:r>
      <w:r w:rsidRPr="00651E19" w:rsidR="007C7B4B">
        <w:rPr>
          <w:rFonts w:cstheme="minorHAnsi"/>
        </w:rPr>
        <w:t xml:space="preserve"> </w:t>
      </w:r>
    </w:p>
    <w:p w:rsidRPr="00651E19" w:rsidR="0068383E" w:rsidP="00CB4358" w:rsidRDefault="00F14FF2" w14:paraId="67DF3E79" w14:textId="692E0CF4">
      <w:pPr>
        <w:spacing w:after="0" w:line="240" w:lineRule="auto"/>
        <w:rPr>
          <w:rFonts w:cstheme="minorHAnsi"/>
        </w:rPr>
      </w:pPr>
      <w:r w:rsidRPr="00651E19">
        <w:rPr>
          <w:rFonts w:cstheme="minorHAnsi"/>
        </w:rPr>
        <w:t xml:space="preserve">This request is for additional information collection </w:t>
      </w:r>
      <w:r w:rsidR="008E20BB">
        <w:rPr>
          <w:rFonts w:cstheme="minorHAnsi"/>
        </w:rPr>
        <w:t xml:space="preserve">under OMB #0970-0499 </w:t>
      </w:r>
      <w:r w:rsidRPr="00651E19">
        <w:rPr>
          <w:rFonts w:cstheme="minorHAnsi"/>
        </w:rPr>
        <w:t>to validate the measure</w:t>
      </w:r>
      <w:r w:rsidR="001E7130">
        <w:rPr>
          <w:rFonts w:cstheme="minorHAnsi"/>
        </w:rPr>
        <w:t>s</w:t>
      </w:r>
      <w:r w:rsidRPr="00651E19">
        <w:rPr>
          <w:rFonts w:cstheme="minorHAnsi"/>
        </w:rPr>
        <w:t xml:space="preserve"> created under earlier collections. </w:t>
      </w:r>
    </w:p>
    <w:p w:rsidRPr="00651E19" w:rsidR="00CB4358" w:rsidP="00CB4358" w:rsidRDefault="00CB4358" w14:paraId="08700A1E" w14:textId="77777777">
      <w:pPr>
        <w:spacing w:after="0" w:line="240" w:lineRule="auto"/>
        <w:rPr>
          <w:rFonts w:cstheme="minorHAnsi"/>
        </w:rPr>
      </w:pPr>
    </w:p>
    <w:p w:rsidRPr="00651E19" w:rsidR="000D4E9A" w:rsidP="00CB4358" w:rsidRDefault="00B23277" w14:paraId="2FB760D1" w14:textId="50337F9C">
      <w:pPr>
        <w:spacing w:after="120" w:line="240" w:lineRule="auto"/>
        <w:rPr>
          <w:rFonts w:cstheme="minorHAnsi"/>
        </w:rPr>
      </w:pPr>
      <w:r w:rsidRPr="00651E19">
        <w:rPr>
          <w:rFonts w:cstheme="minorHAnsi"/>
          <w:b/>
        </w:rPr>
        <w:t>A16</w:t>
      </w:r>
      <w:r w:rsidRPr="00651E19">
        <w:rPr>
          <w:rFonts w:cstheme="minorHAnsi"/>
        </w:rPr>
        <w:t>.</w:t>
      </w:r>
      <w:r w:rsidRPr="00651E19">
        <w:rPr>
          <w:rFonts w:cstheme="minorHAnsi"/>
        </w:rPr>
        <w:tab/>
      </w:r>
      <w:r w:rsidRPr="00651E19" w:rsidR="00083227">
        <w:rPr>
          <w:rFonts w:cstheme="minorHAnsi"/>
          <w:b/>
        </w:rPr>
        <w:t>Timeline</w:t>
      </w:r>
    </w:p>
    <w:p w:rsidRPr="00651E19" w:rsidR="00F14FF2" w:rsidP="00F14FF2" w:rsidRDefault="002C434E" w14:paraId="1F648E9A" w14:textId="09BE4850">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A.4</w:t>
      </w:r>
      <w:r w:rsidRPr="00651E19" w:rsidR="00F14FF2">
        <w:rPr>
          <w:rFonts w:asciiTheme="minorHAnsi" w:hAnsiTheme="minorHAnsi" w:cstheme="minorHAnsi"/>
          <w:sz w:val="22"/>
          <w:szCs w:val="22"/>
        </w:rPr>
        <w:t xml:space="preserve"> shows the schedule for the field test. The field test report, expected in June 2021, will present findings based on data collected from the 80 centers in the field test.  Methodological findings of interest from Phase 2 may also be included.</w:t>
      </w:r>
    </w:p>
    <w:p w:rsidRPr="00651E19" w:rsidR="00F14FF2" w:rsidP="00F14FF2" w:rsidRDefault="002C434E" w14:paraId="6FBF6596" w14:textId="7C002BBA">
      <w:pPr>
        <w:pStyle w:val="MarkforTableTitle"/>
        <w:rPr>
          <w:rFonts w:asciiTheme="minorHAnsi" w:hAnsiTheme="minorHAnsi" w:cstheme="minorHAnsi"/>
          <w:szCs w:val="22"/>
        </w:rPr>
      </w:pPr>
      <w:bookmarkStart w:name="_Toc10054535" w:id="5"/>
      <w:r w:rsidRPr="00651E19">
        <w:rPr>
          <w:rFonts w:asciiTheme="minorHAnsi" w:hAnsiTheme="minorHAnsi" w:cstheme="minorHAnsi"/>
          <w:szCs w:val="22"/>
        </w:rPr>
        <w:t>Table A.4</w:t>
      </w:r>
      <w:r w:rsidRPr="00651E19" w:rsidR="00F14FF2">
        <w:rPr>
          <w:rFonts w:asciiTheme="minorHAnsi" w:hAnsiTheme="minorHAnsi" w:cstheme="minorHAnsi"/>
          <w:szCs w:val="22"/>
        </w:rPr>
        <w:t>. Multi-case study schedule</w:t>
      </w:r>
      <w:bookmarkEnd w:id="5"/>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4680"/>
        <w:gridCol w:w="4680"/>
      </w:tblGrid>
      <w:tr w:rsidRPr="00651E19" w:rsidR="00F14FF2" w:rsidTr="006F73D1" w14:paraId="7D6B74AE" w14:textId="77777777">
        <w:tc>
          <w:tcPr>
            <w:tcW w:w="2500" w:type="pct"/>
            <w:tcBorders>
              <w:top w:val="nil"/>
              <w:bottom w:val="nil"/>
              <w:right w:val="nil"/>
            </w:tcBorders>
            <w:shd w:val="clear" w:color="auto" w:fill="223767"/>
          </w:tcPr>
          <w:p w:rsidRPr="00651E19" w:rsidR="00F14FF2" w:rsidP="006F73D1" w:rsidRDefault="00F14FF2" w14:paraId="1CA91BD0"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Task</w:t>
            </w:r>
          </w:p>
        </w:tc>
        <w:tc>
          <w:tcPr>
            <w:tcW w:w="2500" w:type="pct"/>
            <w:tcBorders>
              <w:top w:val="nil"/>
              <w:left w:val="nil"/>
              <w:bottom w:val="nil"/>
            </w:tcBorders>
            <w:shd w:val="clear" w:color="auto" w:fill="223767"/>
          </w:tcPr>
          <w:p w:rsidRPr="00651E19" w:rsidR="00F14FF2" w:rsidP="006F73D1" w:rsidRDefault="00F14FF2" w14:paraId="1E9CB8D5"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Date</w:t>
            </w:r>
          </w:p>
        </w:tc>
      </w:tr>
      <w:tr w:rsidRPr="00651E19" w:rsidR="00F14FF2" w:rsidTr="006F73D1" w14:paraId="19006FDF" w14:textId="77777777">
        <w:tc>
          <w:tcPr>
            <w:tcW w:w="2500" w:type="pct"/>
            <w:tcBorders>
              <w:top w:val="nil"/>
            </w:tcBorders>
            <w:shd w:val="clear" w:color="auto" w:fill="auto"/>
          </w:tcPr>
          <w:p w:rsidRPr="00651E19" w:rsidR="00F14FF2" w:rsidP="006F73D1" w:rsidRDefault="00F14FF2" w14:paraId="1E6824FC" w14:textId="77777777">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Field test data collection</w:t>
            </w:r>
          </w:p>
        </w:tc>
        <w:tc>
          <w:tcPr>
            <w:tcW w:w="2500" w:type="pct"/>
            <w:tcBorders>
              <w:top w:val="nil"/>
            </w:tcBorders>
            <w:shd w:val="clear" w:color="auto" w:fill="auto"/>
          </w:tcPr>
          <w:p w:rsidRPr="00651E19" w:rsidR="00F14FF2" w:rsidP="006F73D1" w:rsidRDefault="006D0D19" w14:paraId="1C5F8F12" w14:textId="4E8139A1">
            <w:pPr>
              <w:pStyle w:val="TableText"/>
              <w:spacing w:before="60" w:after="60"/>
              <w:rPr>
                <w:rFonts w:asciiTheme="minorHAnsi" w:hAnsiTheme="minorHAnsi" w:cstheme="minorHAnsi"/>
                <w:sz w:val="22"/>
                <w:szCs w:val="22"/>
              </w:rPr>
            </w:pPr>
            <w:r>
              <w:rPr>
                <w:rFonts w:asciiTheme="minorHAnsi" w:hAnsiTheme="minorHAnsi" w:cstheme="minorHAnsi"/>
                <w:sz w:val="22"/>
                <w:szCs w:val="22"/>
              </w:rPr>
              <w:t>March</w:t>
            </w:r>
            <w:r w:rsidRPr="00651E19">
              <w:rPr>
                <w:rFonts w:asciiTheme="minorHAnsi" w:hAnsiTheme="minorHAnsi" w:cstheme="minorHAnsi"/>
                <w:sz w:val="22"/>
                <w:szCs w:val="22"/>
              </w:rPr>
              <w:t xml:space="preserve"> </w:t>
            </w:r>
            <w:r w:rsidRPr="00651E19" w:rsidR="00F14FF2">
              <w:rPr>
                <w:rFonts w:asciiTheme="minorHAnsi" w:hAnsiTheme="minorHAnsi" w:cstheme="minorHAnsi"/>
                <w:sz w:val="22"/>
                <w:szCs w:val="22"/>
              </w:rPr>
              <w:t>202</w:t>
            </w:r>
            <w:r>
              <w:rPr>
                <w:rFonts w:asciiTheme="minorHAnsi" w:hAnsiTheme="minorHAnsi" w:cstheme="minorHAnsi"/>
                <w:sz w:val="22"/>
                <w:szCs w:val="22"/>
              </w:rPr>
              <w:t>1</w:t>
            </w:r>
            <w:r w:rsidRPr="00651E19" w:rsidR="00F14FF2">
              <w:rPr>
                <w:rFonts w:asciiTheme="minorHAnsi" w:hAnsiTheme="minorHAnsi" w:cstheme="minorHAnsi"/>
                <w:sz w:val="22"/>
                <w:szCs w:val="22"/>
              </w:rPr>
              <w:t xml:space="preserve"> to October 202</w:t>
            </w:r>
            <w:r>
              <w:rPr>
                <w:rFonts w:asciiTheme="minorHAnsi" w:hAnsiTheme="minorHAnsi" w:cstheme="minorHAnsi"/>
                <w:sz w:val="22"/>
                <w:szCs w:val="22"/>
              </w:rPr>
              <w:t>1</w:t>
            </w:r>
            <w:r w:rsidRPr="00651E19" w:rsidR="00F14FF2">
              <w:rPr>
                <w:rFonts w:asciiTheme="minorHAnsi" w:hAnsiTheme="minorHAnsi" w:cstheme="minorHAnsi"/>
                <w:sz w:val="22"/>
                <w:szCs w:val="22"/>
                <w:vertAlign w:val="superscript"/>
              </w:rPr>
              <w:t>a</w:t>
            </w:r>
          </w:p>
        </w:tc>
      </w:tr>
      <w:tr w:rsidRPr="00651E19" w:rsidR="00F14FF2" w:rsidTr="006F73D1" w14:paraId="14F1A686" w14:textId="77777777">
        <w:tc>
          <w:tcPr>
            <w:tcW w:w="2500" w:type="pct"/>
            <w:shd w:val="clear" w:color="auto" w:fill="auto"/>
          </w:tcPr>
          <w:p w:rsidRPr="00651E19" w:rsidR="00F14FF2" w:rsidP="006F73D1" w:rsidRDefault="00F14FF2" w14:paraId="40D078AE" w14:textId="77777777">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Field test report</w:t>
            </w:r>
          </w:p>
        </w:tc>
        <w:tc>
          <w:tcPr>
            <w:tcW w:w="2500" w:type="pct"/>
            <w:shd w:val="clear" w:color="auto" w:fill="auto"/>
          </w:tcPr>
          <w:p w:rsidRPr="00651E19" w:rsidR="00F14FF2" w:rsidP="006F73D1" w:rsidRDefault="00F14FF2" w14:paraId="18B28DAB" w14:textId="4E8CB1B9">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June 202</w:t>
            </w:r>
            <w:r w:rsidR="006D0D19">
              <w:rPr>
                <w:rFonts w:asciiTheme="minorHAnsi" w:hAnsiTheme="minorHAnsi" w:cstheme="minorHAnsi"/>
                <w:sz w:val="22"/>
                <w:szCs w:val="22"/>
              </w:rPr>
              <w:t>2</w:t>
            </w:r>
          </w:p>
        </w:tc>
      </w:tr>
      <w:tr w:rsidRPr="00651E19" w:rsidR="009F12BE" w:rsidTr="006F73D1" w14:paraId="7A38C90E" w14:textId="77777777">
        <w:tc>
          <w:tcPr>
            <w:tcW w:w="2500" w:type="pct"/>
            <w:shd w:val="clear" w:color="auto" w:fill="auto"/>
          </w:tcPr>
          <w:p w:rsidRPr="00651E19" w:rsidR="009F12BE" w:rsidP="006F73D1" w:rsidRDefault="009F12BE" w14:paraId="5EE8F5AA" w14:textId="6807C1FD">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Data available for secondary analysis</w:t>
            </w:r>
          </w:p>
        </w:tc>
        <w:tc>
          <w:tcPr>
            <w:tcW w:w="2500" w:type="pct"/>
            <w:shd w:val="clear" w:color="auto" w:fill="auto"/>
          </w:tcPr>
          <w:p w:rsidRPr="00651E19" w:rsidR="009F12BE" w:rsidP="006F73D1" w:rsidRDefault="009F12BE" w14:paraId="2A257651" w14:textId="068AF70E">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August 202</w:t>
            </w:r>
            <w:r w:rsidR="006D0D19">
              <w:rPr>
                <w:rFonts w:asciiTheme="minorHAnsi" w:hAnsiTheme="minorHAnsi" w:cstheme="minorHAnsi"/>
                <w:sz w:val="22"/>
                <w:szCs w:val="22"/>
              </w:rPr>
              <w:t>2</w:t>
            </w:r>
          </w:p>
        </w:tc>
      </w:tr>
    </w:tbl>
    <w:p w:rsidRPr="00651E19" w:rsidR="00F14FF2" w:rsidP="00F14FF2" w:rsidRDefault="00F14FF2" w14:paraId="158E2E83" w14:textId="77777777">
      <w:pPr>
        <w:pStyle w:val="TableFootnoteCaption"/>
        <w:rPr>
          <w:rFonts w:asciiTheme="minorHAnsi" w:hAnsiTheme="minorHAnsi" w:cstheme="minorHAnsi"/>
          <w:sz w:val="22"/>
          <w:szCs w:val="22"/>
        </w:rPr>
      </w:pPr>
      <w:bookmarkStart w:name="_Toc475094141" w:id="6"/>
      <w:bookmarkStart w:name="_Toc475094149" w:id="7"/>
      <w:r w:rsidRPr="00651E19">
        <w:rPr>
          <w:rFonts w:asciiTheme="minorHAnsi" w:hAnsiTheme="minorHAnsi" w:cstheme="minorHAnsi"/>
          <w:sz w:val="22"/>
          <w:szCs w:val="22"/>
          <w:vertAlign w:val="superscript"/>
        </w:rPr>
        <w:t xml:space="preserve">a </w:t>
      </w:r>
      <w:r w:rsidRPr="00651E19">
        <w:rPr>
          <w:rFonts w:asciiTheme="minorHAnsi" w:hAnsiTheme="minorHAnsi" w:cstheme="minorHAnsi"/>
          <w:sz w:val="22"/>
          <w:szCs w:val="22"/>
        </w:rPr>
        <w:t>Actual dates dependent on OMB approval</w:t>
      </w:r>
    </w:p>
    <w:bookmarkEnd w:id="6"/>
    <w:bookmarkEnd w:id="7"/>
    <w:p w:rsidRPr="00651E19" w:rsidR="00CB4358" w:rsidP="00CB4358" w:rsidRDefault="00CB4358" w14:paraId="7C4F5683" w14:textId="77777777">
      <w:pPr>
        <w:spacing w:after="0" w:line="240" w:lineRule="auto"/>
        <w:rPr>
          <w:rFonts w:cstheme="minorHAnsi"/>
        </w:rPr>
      </w:pPr>
    </w:p>
    <w:p w:rsidRPr="00651E19" w:rsidR="00C73360" w:rsidP="00CB1F9B" w:rsidRDefault="00B23277" w14:paraId="2F1B2639" w14:textId="0320905F">
      <w:pPr>
        <w:spacing w:after="120" w:line="240" w:lineRule="auto"/>
        <w:rPr>
          <w:rFonts w:cstheme="minorHAnsi"/>
        </w:rPr>
      </w:pPr>
      <w:r w:rsidRPr="00651E19">
        <w:rPr>
          <w:rFonts w:cstheme="minorHAnsi"/>
          <w:b/>
        </w:rPr>
        <w:t>A17</w:t>
      </w:r>
      <w:r w:rsidRPr="00651E19">
        <w:rPr>
          <w:rFonts w:cstheme="minorHAnsi"/>
        </w:rPr>
        <w:t>.</w:t>
      </w:r>
      <w:r w:rsidRPr="00651E19">
        <w:rPr>
          <w:rFonts w:cstheme="minorHAnsi"/>
        </w:rPr>
        <w:tab/>
      </w:r>
      <w:r w:rsidRPr="00651E19" w:rsidR="00C73360">
        <w:rPr>
          <w:rFonts w:cstheme="minorHAnsi"/>
          <w:b/>
        </w:rPr>
        <w:t>Exceptions</w:t>
      </w:r>
    </w:p>
    <w:p w:rsidRPr="00651E19" w:rsidR="00083227" w:rsidP="00B13297" w:rsidRDefault="00CB1F9B" w14:paraId="1E574BF6" w14:textId="46F38EE4">
      <w:pPr>
        <w:rPr>
          <w:rFonts w:cstheme="minorHAnsi"/>
        </w:rPr>
      </w:pPr>
      <w:r w:rsidRPr="00651E19">
        <w:rPr>
          <w:rFonts w:cstheme="minorHAnsi"/>
        </w:rPr>
        <w:t>No exceptions are necessary for this information collection.</w:t>
      </w:r>
      <w:r w:rsidRPr="00651E19">
        <w:rPr>
          <w:rFonts w:cstheme="minorHAnsi"/>
        </w:rPr>
        <w:tab/>
      </w:r>
    </w:p>
    <w:p w:rsidR="00AE1F33" w:rsidRDefault="00AE1F33" w14:paraId="02B02B7A" w14:textId="77777777">
      <w:pPr>
        <w:rPr>
          <w:rFonts w:cstheme="minorHAnsi"/>
          <w:b/>
        </w:rPr>
      </w:pPr>
      <w:r>
        <w:rPr>
          <w:rFonts w:cstheme="minorHAnsi"/>
          <w:b/>
        </w:rPr>
        <w:br w:type="page"/>
      </w:r>
    </w:p>
    <w:p w:rsidRPr="00651E19" w:rsidR="00306028" w:rsidP="00306028" w:rsidRDefault="00306028" w14:paraId="503603E8" w14:textId="2A1BAC5D">
      <w:pPr>
        <w:spacing w:after="0" w:line="240" w:lineRule="auto"/>
        <w:rPr>
          <w:rFonts w:cstheme="minorHAnsi"/>
          <w:b/>
        </w:rPr>
      </w:pPr>
      <w:r w:rsidRPr="00651E19">
        <w:rPr>
          <w:rFonts w:cstheme="minorHAnsi"/>
          <w:b/>
        </w:rPr>
        <w:t>Attachments</w:t>
      </w:r>
    </w:p>
    <w:p w:rsidRPr="00651E19" w:rsidR="00F3266D" w:rsidP="00CC4BDC" w:rsidRDefault="00F3266D" w14:paraId="7E39A66D" w14:textId="77777777">
      <w:pPr>
        <w:pStyle w:val="TableText"/>
        <w:tabs>
          <w:tab w:val="left" w:pos="2340"/>
        </w:tabs>
        <w:spacing w:after="60"/>
        <w:ind w:left="2340" w:hanging="2340"/>
        <w:rPr>
          <w:rFonts w:asciiTheme="minorHAnsi" w:hAnsiTheme="minorHAnsi" w:cstheme="minorHAnsi"/>
          <w:sz w:val="22"/>
          <w:szCs w:val="22"/>
        </w:rPr>
      </w:pPr>
    </w:p>
    <w:p w:rsidRPr="00651E19" w:rsidR="00CC4BDC" w:rsidP="00CC4BDC" w:rsidRDefault="00B25DD7" w14:paraId="5E977A22" w14:textId="4FCF2AB1">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ECE-ICHQ CONCEPTUAL FRAMEWORK</w:t>
      </w:r>
    </w:p>
    <w:p w:rsidRPr="00651E19" w:rsidR="00CC4BDC" w:rsidP="00CC4BDC" w:rsidRDefault="00B25DD7" w14:paraId="012BA1AB" w14:textId="0752B7C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rsidRPr="00651E19" w:rsidR="00CC4BDC" w:rsidP="00CC4BDC" w:rsidRDefault="00B25DD7" w14:paraId="0D0E9C2E" w14:textId="45A63592">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sidR="00CC4BDC">
        <w:rPr>
          <w:rFonts w:asciiTheme="minorHAnsi" w:hAnsiTheme="minorHAnsi" w:cstheme="minorHAnsi"/>
          <w:sz w:val="22"/>
          <w:szCs w:val="22"/>
        </w:rPr>
        <w:t>TO SELECTED CENTERS</w:t>
      </w:r>
    </w:p>
    <w:p w:rsidRPr="00651E19" w:rsidR="00CC4BDC" w:rsidP="00CC4BDC" w:rsidRDefault="00CC4BDC" w14:paraId="4DD46E8C" w14:textId="0C4D31B9">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rsidRPr="00651E19" w:rsidR="00CC4BDC" w:rsidP="00CC4BDC" w:rsidRDefault="00B25DD7" w14:paraId="7F2F0398" w14:textId="051325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COST WORKBOOK EMAIL</w:t>
      </w:r>
    </w:p>
    <w:p w:rsidRPr="00651E19" w:rsidR="00CC4BDC" w:rsidP="00CC4BDC" w:rsidRDefault="00F3266D" w14:paraId="0CEFE091" w14:textId="415AD198">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F</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TIME-USE SURVEY </w:t>
      </w:r>
      <w:r w:rsidR="00B25DD7">
        <w:rPr>
          <w:rFonts w:asciiTheme="minorHAnsi" w:hAnsiTheme="minorHAnsi" w:cstheme="minorHAnsi"/>
          <w:sz w:val="22"/>
          <w:szCs w:val="22"/>
        </w:rPr>
        <w:t>OUTREACH</w:t>
      </w:r>
    </w:p>
    <w:p w:rsidRPr="00651E19" w:rsidR="00CC4BDC" w:rsidP="00CC4BDC" w:rsidRDefault="00E12E50" w14:paraId="3C220DD6" w14:textId="1D9810E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ATTACHMENT </w:t>
      </w:r>
      <w:r w:rsidR="00B25DD7">
        <w:rPr>
          <w:rFonts w:asciiTheme="minorHAnsi" w:hAnsiTheme="minorHAnsi" w:cstheme="minorHAnsi"/>
          <w:sz w:val="22"/>
          <w:szCs w:val="22"/>
        </w:rPr>
        <w:t>G</w:t>
      </w:r>
      <w:r w:rsidRPr="00651E19" w:rsidR="00CC4BDC">
        <w:rPr>
          <w:rFonts w:asciiTheme="minorHAnsi" w:hAnsiTheme="minorHAnsi" w:cstheme="minorHAnsi"/>
          <w:sz w:val="22"/>
          <w:szCs w:val="22"/>
        </w:rPr>
        <w:t xml:space="preserve">: </w:t>
      </w:r>
      <w:r w:rsidRPr="00651E19" w:rsidR="00CC4BDC">
        <w:rPr>
          <w:rFonts w:asciiTheme="minorHAnsi" w:hAnsiTheme="minorHAnsi" w:cstheme="minorHAnsi"/>
          <w:sz w:val="22"/>
          <w:szCs w:val="22"/>
        </w:rPr>
        <w:tab/>
        <w:t>FEDERAL REGISTER NOTICE</w:t>
      </w:r>
    </w:p>
    <w:p w:rsidR="00B25DD7" w:rsidP="00F3266D" w:rsidRDefault="00F3266D" w14:paraId="646CB800" w14:textId="031A9CFA">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CD142F">
        <w:rPr>
          <w:rFonts w:asciiTheme="minorHAnsi" w:hAnsiTheme="minorHAnsi" w:cstheme="minorHAnsi"/>
          <w:sz w:val="22"/>
          <w:szCs w:val="22"/>
        </w:rPr>
        <w:t xml:space="preserve">CENTER </w:t>
      </w:r>
      <w:r w:rsidR="00B25DD7">
        <w:rPr>
          <w:rFonts w:asciiTheme="minorHAnsi" w:hAnsiTheme="minorHAnsi" w:cstheme="minorHAnsi"/>
          <w:sz w:val="22"/>
          <w:szCs w:val="22"/>
        </w:rPr>
        <w:t>RECRUITMENT CALL SCRIPTS</w:t>
      </w:r>
    </w:p>
    <w:p w:rsidRPr="00651E19" w:rsidR="00CD142F" w:rsidP="00CD142F" w:rsidRDefault="00CD142F" w14:paraId="5AD66258" w14:textId="76B2DC54">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rsidRPr="00651E19" w:rsidR="00F3266D" w:rsidP="00F3266D" w:rsidRDefault="00B25DD7" w14:paraId="4CFF98F9" w14:textId="1C429E4B">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3</w:t>
      </w:r>
      <w:r>
        <w:rPr>
          <w:rFonts w:asciiTheme="minorHAnsi" w:hAnsiTheme="minorHAnsi" w:cstheme="minorHAnsi"/>
          <w:sz w:val="22"/>
          <w:szCs w:val="22"/>
        </w:rPr>
        <w:t>:</w:t>
      </w:r>
      <w:r>
        <w:rPr>
          <w:rFonts w:asciiTheme="minorHAnsi" w:hAnsiTheme="minorHAnsi" w:cstheme="minorHAnsi"/>
          <w:sz w:val="22"/>
          <w:szCs w:val="22"/>
        </w:rPr>
        <w:tab/>
      </w:r>
      <w:r w:rsidRPr="00651E19" w:rsidR="00F3266D">
        <w:rPr>
          <w:rFonts w:asciiTheme="minorHAnsi" w:hAnsiTheme="minorHAnsi" w:cstheme="minorHAnsi"/>
          <w:sz w:val="22"/>
          <w:szCs w:val="22"/>
        </w:rPr>
        <w:t>IMPLEMENTATION INTERVIEW PROTOCOL</w:t>
      </w:r>
    </w:p>
    <w:p w:rsidRPr="00651E19" w:rsidR="00F3266D" w:rsidP="00F3266D" w:rsidRDefault="00B25DD7" w14:paraId="325AA43E" w14:textId="42BF69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4</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COST WORKBOOK</w:t>
      </w:r>
    </w:p>
    <w:p w:rsidRPr="00651E19" w:rsidR="00F3266D" w:rsidP="00F3266D" w:rsidRDefault="00B25DD7" w14:paraId="5A5BBB95" w14:textId="444BC7E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5</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TIME-USE SURVEY ROSTER</w:t>
      </w:r>
    </w:p>
    <w:p w:rsidRPr="00651E19" w:rsidR="00F3266D" w:rsidP="00F3266D" w:rsidRDefault="00B25DD7" w14:paraId="23171C6C" w14:textId="2A40B340">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6</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 xml:space="preserve">TIME-USE SURVEY </w:t>
      </w:r>
    </w:p>
    <w:p w:rsidR="00F3266D" w:rsidP="00F3266D" w:rsidRDefault="00B25DD7" w14:paraId="48AA22F1" w14:textId="0F2958E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7</w:t>
      </w:r>
      <w:r w:rsidRPr="00651E19" w:rsidR="00F3266D">
        <w:rPr>
          <w:rFonts w:asciiTheme="minorHAnsi" w:hAnsiTheme="minorHAnsi" w:cstheme="minorHAnsi"/>
          <w:sz w:val="22"/>
          <w:szCs w:val="22"/>
        </w:rPr>
        <w:t xml:space="preserve">: </w:t>
      </w:r>
      <w:r w:rsidRPr="00651E19" w:rsidR="00F3266D">
        <w:rPr>
          <w:rFonts w:asciiTheme="minorHAnsi" w:hAnsiTheme="minorHAnsi" w:cstheme="minorHAnsi"/>
          <w:sz w:val="22"/>
          <w:szCs w:val="22"/>
        </w:rPr>
        <w:tab/>
        <w:t>CLASSROOM ROSTERS FOR OBSERVATIONS</w:t>
      </w:r>
    </w:p>
    <w:p w:rsidRPr="00651E19" w:rsidR="00E12E50" w:rsidP="00F3266D" w:rsidRDefault="00E12E50" w14:paraId="75C5ABEA" w14:textId="77777777">
      <w:pPr>
        <w:pStyle w:val="TableText"/>
        <w:tabs>
          <w:tab w:val="left" w:pos="2340"/>
        </w:tabs>
        <w:spacing w:after="60"/>
        <w:ind w:left="2340" w:hanging="2340"/>
        <w:rPr>
          <w:rFonts w:asciiTheme="minorHAnsi" w:hAnsiTheme="minorHAnsi" w:cstheme="minorHAnsi"/>
          <w:sz w:val="22"/>
          <w:szCs w:val="22"/>
        </w:rPr>
      </w:pPr>
    </w:p>
    <w:p w:rsidRPr="00651E19" w:rsidR="007D2B62" w:rsidP="00CC4BDC" w:rsidRDefault="007D2B62" w14:paraId="5BFD4F12" w14:textId="1698DB8E">
      <w:pPr>
        <w:rPr>
          <w:rFonts w:cstheme="minorHAnsi"/>
        </w:rPr>
      </w:pPr>
    </w:p>
    <w:sectPr w:rsidRPr="00651E19" w:rsidR="007D2B62"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7C436" w14:textId="77777777" w:rsidR="007274C3" w:rsidRDefault="007274C3" w:rsidP="0004063C">
      <w:pPr>
        <w:spacing w:after="0" w:line="240" w:lineRule="auto"/>
      </w:pPr>
      <w:r>
        <w:separator/>
      </w:r>
    </w:p>
  </w:endnote>
  <w:endnote w:type="continuationSeparator" w:id="0">
    <w:p w14:paraId="3327072F" w14:textId="77777777" w:rsidR="007274C3" w:rsidRDefault="007274C3" w:rsidP="0004063C">
      <w:pPr>
        <w:spacing w:after="0" w:line="240" w:lineRule="auto"/>
      </w:pPr>
      <w:r>
        <w:continuationSeparator/>
      </w:r>
    </w:p>
  </w:endnote>
  <w:endnote w:type="continuationNotice" w:id="1">
    <w:p w14:paraId="171A00CE" w14:textId="77777777" w:rsidR="007274C3" w:rsidRDefault="00727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3CDC67F" w:rsidR="001A72AC" w:rsidRDefault="001A72AC">
        <w:pPr>
          <w:pStyle w:val="Footer"/>
          <w:jc w:val="right"/>
        </w:pPr>
        <w:r>
          <w:fldChar w:fldCharType="begin"/>
        </w:r>
        <w:r>
          <w:instrText xml:space="preserve"> PAGE   \* MERGEFORMAT </w:instrText>
        </w:r>
        <w:r>
          <w:fldChar w:fldCharType="separate"/>
        </w:r>
        <w:r w:rsidR="008F1939">
          <w:rPr>
            <w:noProof/>
          </w:rPr>
          <w:t>14</w:t>
        </w:r>
        <w:r>
          <w:rPr>
            <w:noProof/>
          </w:rPr>
          <w:fldChar w:fldCharType="end"/>
        </w:r>
      </w:p>
    </w:sdtContent>
  </w:sdt>
  <w:p w14:paraId="04723F22" w14:textId="77777777" w:rsidR="001A72AC" w:rsidRDefault="001A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DE6F" w14:textId="77777777" w:rsidR="007274C3" w:rsidRDefault="007274C3" w:rsidP="0004063C">
      <w:pPr>
        <w:spacing w:after="0" w:line="240" w:lineRule="auto"/>
      </w:pPr>
      <w:r>
        <w:separator/>
      </w:r>
    </w:p>
  </w:footnote>
  <w:footnote w:type="continuationSeparator" w:id="0">
    <w:p w14:paraId="790623EF" w14:textId="77777777" w:rsidR="007274C3" w:rsidRDefault="007274C3" w:rsidP="0004063C">
      <w:pPr>
        <w:spacing w:after="0" w:line="240" w:lineRule="auto"/>
      </w:pPr>
      <w:r>
        <w:continuationSeparator/>
      </w:r>
    </w:p>
  </w:footnote>
  <w:footnote w:type="continuationNotice" w:id="1">
    <w:p w14:paraId="61DAAFEE" w14:textId="77777777" w:rsidR="007274C3" w:rsidRDefault="007274C3">
      <w:pPr>
        <w:spacing w:after="0" w:line="240" w:lineRule="auto"/>
      </w:pPr>
    </w:p>
  </w:footnote>
  <w:footnote w:id="2">
    <w:p w14:paraId="31F026B6" w14:textId="77777777" w:rsidR="009026DF" w:rsidRDefault="009026DF" w:rsidP="007E5FFB">
      <w:pPr>
        <w:pStyle w:val="FootnoteText"/>
        <w:rPr>
          <w:rFonts w:cstheme="minorHAnsi"/>
        </w:rPr>
      </w:pPr>
    </w:p>
    <w:p w14:paraId="12D15B00" w14:textId="68A58BC6" w:rsidR="001A72AC" w:rsidRPr="00651E19" w:rsidRDefault="001A72AC" w:rsidP="007E5FFB">
      <w:pPr>
        <w:pStyle w:val="FootnoteText"/>
        <w:rPr>
          <w:rFonts w:cstheme="minorHAnsi"/>
        </w:rPr>
      </w:pPr>
      <w:r w:rsidRPr="00651E19">
        <w:rPr>
          <w:rStyle w:val="FootnoteReference"/>
          <w:rFonts w:cstheme="minorHAnsi"/>
        </w:rPr>
        <w:footnoteRef/>
      </w:r>
      <w:r w:rsidRPr="00651E19">
        <w:rPr>
          <w:rFonts w:cstheme="minorHAnsi"/>
        </w:rPr>
        <w:t xml:space="preserve"> The ECE-ICHQ conceptual framework includes six key functions: (1) instruction and caregiving; (2) workforce development; (3) leadership activities, planning, and evaluation; (4) center administration; (5) child and family support; and (6) instructional planning, coordination, and child assessment. </w:t>
      </w:r>
    </w:p>
  </w:footnote>
  <w:footnote w:id="3">
    <w:p w14:paraId="4F110D3D" w14:textId="06A31467" w:rsidR="001A72AC" w:rsidRPr="00651E19" w:rsidRDefault="001A72AC" w:rsidP="002560D7">
      <w:pPr>
        <w:pStyle w:val="FootnoteText"/>
        <w:rPr>
          <w:rFonts w:cstheme="minorHAnsi"/>
        </w:rPr>
      </w:pPr>
      <w:r w:rsidRPr="00651E19">
        <w:rPr>
          <w:rStyle w:val="FootnoteReference"/>
          <w:rFonts w:cstheme="minorHAnsi"/>
        </w:rPr>
        <w:footnoteRef/>
      </w:r>
      <w:r w:rsidRPr="00651E19">
        <w:rPr>
          <w:rFonts w:cstheme="minorHAnsi"/>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4F3D6D68" w:rsidR="001A72AC" w:rsidRPr="000D7D44" w:rsidRDefault="001A72AC"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1A72AC" w:rsidRDefault="001A72AC"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D54E9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A5152"/>
    <w:multiLevelType w:val="hybridMultilevel"/>
    <w:tmpl w:val="0262E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93D91"/>
    <w:multiLevelType w:val="hybridMultilevel"/>
    <w:tmpl w:val="9BC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565EAC"/>
    <w:multiLevelType w:val="hybridMultilevel"/>
    <w:tmpl w:val="E94453EC"/>
    <w:lvl w:ilvl="0" w:tplc="6B168F1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90798"/>
    <w:multiLevelType w:val="hybridMultilevel"/>
    <w:tmpl w:val="8A92A934"/>
    <w:lvl w:ilvl="0" w:tplc="6BAAEF6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34054"/>
    <w:multiLevelType w:val="hybridMultilevel"/>
    <w:tmpl w:val="36A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3"/>
  </w:num>
  <w:num w:numId="5">
    <w:abstractNumId w:val="20"/>
  </w:num>
  <w:num w:numId="6">
    <w:abstractNumId w:val="44"/>
  </w:num>
  <w:num w:numId="7">
    <w:abstractNumId w:val="4"/>
  </w:num>
  <w:num w:numId="8">
    <w:abstractNumId w:val="11"/>
  </w:num>
  <w:num w:numId="9">
    <w:abstractNumId w:val="19"/>
  </w:num>
  <w:num w:numId="10">
    <w:abstractNumId w:val="42"/>
  </w:num>
  <w:num w:numId="11">
    <w:abstractNumId w:val="46"/>
  </w:num>
  <w:num w:numId="12">
    <w:abstractNumId w:val="39"/>
  </w:num>
  <w:num w:numId="13">
    <w:abstractNumId w:val="32"/>
  </w:num>
  <w:num w:numId="14">
    <w:abstractNumId w:val="41"/>
  </w:num>
  <w:num w:numId="15">
    <w:abstractNumId w:val="22"/>
  </w:num>
  <w:num w:numId="16">
    <w:abstractNumId w:val="31"/>
  </w:num>
  <w:num w:numId="17">
    <w:abstractNumId w:val="18"/>
  </w:num>
  <w:num w:numId="18">
    <w:abstractNumId w:val="9"/>
  </w:num>
  <w:num w:numId="19">
    <w:abstractNumId w:val="8"/>
  </w:num>
  <w:num w:numId="20">
    <w:abstractNumId w:val="30"/>
  </w:num>
  <w:num w:numId="21">
    <w:abstractNumId w:val="0"/>
  </w:num>
  <w:num w:numId="22">
    <w:abstractNumId w:val="1"/>
  </w:num>
  <w:num w:numId="23">
    <w:abstractNumId w:val="24"/>
  </w:num>
  <w:num w:numId="24">
    <w:abstractNumId w:val="2"/>
  </w:num>
  <w:num w:numId="25">
    <w:abstractNumId w:val="13"/>
  </w:num>
  <w:num w:numId="26">
    <w:abstractNumId w:val="45"/>
  </w:num>
  <w:num w:numId="27">
    <w:abstractNumId w:val="40"/>
  </w:num>
  <w:num w:numId="28">
    <w:abstractNumId w:val="15"/>
  </w:num>
  <w:num w:numId="29">
    <w:abstractNumId w:val="14"/>
  </w:num>
  <w:num w:numId="30">
    <w:abstractNumId w:val="3"/>
  </w:num>
  <w:num w:numId="31">
    <w:abstractNumId w:val="10"/>
  </w:num>
  <w:num w:numId="32">
    <w:abstractNumId w:val="26"/>
  </w:num>
  <w:num w:numId="33">
    <w:abstractNumId w:val="34"/>
  </w:num>
  <w:num w:numId="34">
    <w:abstractNumId w:val="12"/>
  </w:num>
  <w:num w:numId="35">
    <w:abstractNumId w:val="21"/>
  </w:num>
  <w:num w:numId="36">
    <w:abstractNumId w:val="16"/>
  </w:num>
  <w:num w:numId="37">
    <w:abstractNumId w:val="35"/>
  </w:num>
  <w:num w:numId="38">
    <w:abstractNumId w:val="27"/>
  </w:num>
  <w:num w:numId="39">
    <w:abstractNumId w:val="7"/>
  </w:num>
  <w:num w:numId="40">
    <w:abstractNumId w:val="43"/>
  </w:num>
  <w:num w:numId="41">
    <w:abstractNumId w:val="37"/>
  </w:num>
  <w:num w:numId="42">
    <w:abstractNumId w:val="28"/>
  </w:num>
  <w:num w:numId="43">
    <w:abstractNumId w:val="17"/>
  </w:num>
  <w:num w:numId="44">
    <w:abstractNumId w:val="38"/>
  </w:num>
  <w:num w:numId="45">
    <w:abstractNumId w:val="25"/>
  </w:num>
  <w:num w:numId="46">
    <w:abstractNumId w:val="36"/>
  </w:num>
  <w:num w:numId="4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2115E"/>
    <w:rsid w:val="00026192"/>
    <w:rsid w:val="00027E79"/>
    <w:rsid w:val="00035DD2"/>
    <w:rsid w:val="0004063C"/>
    <w:rsid w:val="0004247F"/>
    <w:rsid w:val="00060B30"/>
    <w:rsid w:val="00060C59"/>
    <w:rsid w:val="00062AFB"/>
    <w:rsid w:val="0006322D"/>
    <w:rsid w:val="000655DD"/>
    <w:rsid w:val="00071F79"/>
    <w:rsid w:val="0007251B"/>
    <w:rsid w:val="000733A5"/>
    <w:rsid w:val="00082C5B"/>
    <w:rsid w:val="00082DF1"/>
    <w:rsid w:val="00083227"/>
    <w:rsid w:val="00086CBE"/>
    <w:rsid w:val="00090812"/>
    <w:rsid w:val="000921F0"/>
    <w:rsid w:val="00094D23"/>
    <w:rsid w:val="00095B5B"/>
    <w:rsid w:val="000A012A"/>
    <w:rsid w:val="000C42CF"/>
    <w:rsid w:val="000D4E9A"/>
    <w:rsid w:val="000D7D44"/>
    <w:rsid w:val="000E29F8"/>
    <w:rsid w:val="000E51BA"/>
    <w:rsid w:val="000F1E4A"/>
    <w:rsid w:val="00100D34"/>
    <w:rsid w:val="00103EFD"/>
    <w:rsid w:val="00107D87"/>
    <w:rsid w:val="00110445"/>
    <w:rsid w:val="0011564D"/>
    <w:rsid w:val="00123419"/>
    <w:rsid w:val="00124509"/>
    <w:rsid w:val="001253F4"/>
    <w:rsid w:val="00156FD3"/>
    <w:rsid w:val="00157482"/>
    <w:rsid w:val="001621B1"/>
    <w:rsid w:val="0016381B"/>
    <w:rsid w:val="00167D90"/>
    <w:rsid w:val="001707D8"/>
    <w:rsid w:val="0017312A"/>
    <w:rsid w:val="0018270C"/>
    <w:rsid w:val="00190BC7"/>
    <w:rsid w:val="00195308"/>
    <w:rsid w:val="001A38FD"/>
    <w:rsid w:val="001A3D49"/>
    <w:rsid w:val="001A72AC"/>
    <w:rsid w:val="001B0A76"/>
    <w:rsid w:val="001B3D40"/>
    <w:rsid w:val="001B6E1A"/>
    <w:rsid w:val="001D7761"/>
    <w:rsid w:val="001E7130"/>
    <w:rsid w:val="001F0446"/>
    <w:rsid w:val="001F57F5"/>
    <w:rsid w:val="0020401C"/>
    <w:rsid w:val="00205F6F"/>
    <w:rsid w:val="0020629A"/>
    <w:rsid w:val="00206E11"/>
    <w:rsid w:val="00206FE3"/>
    <w:rsid w:val="00207554"/>
    <w:rsid w:val="00211261"/>
    <w:rsid w:val="00211458"/>
    <w:rsid w:val="00216F1B"/>
    <w:rsid w:val="002240DF"/>
    <w:rsid w:val="00230CAA"/>
    <w:rsid w:val="00235B5D"/>
    <w:rsid w:val="00245092"/>
    <w:rsid w:val="002517BB"/>
    <w:rsid w:val="002549D0"/>
    <w:rsid w:val="002560D7"/>
    <w:rsid w:val="00256E24"/>
    <w:rsid w:val="00265491"/>
    <w:rsid w:val="00276510"/>
    <w:rsid w:val="00276CE2"/>
    <w:rsid w:val="00287AF1"/>
    <w:rsid w:val="00287B70"/>
    <w:rsid w:val="00296DA1"/>
    <w:rsid w:val="002A271C"/>
    <w:rsid w:val="002A2D9E"/>
    <w:rsid w:val="002A41C6"/>
    <w:rsid w:val="002B44FC"/>
    <w:rsid w:val="002B5DBE"/>
    <w:rsid w:val="002B785B"/>
    <w:rsid w:val="002B7FA6"/>
    <w:rsid w:val="002C434E"/>
    <w:rsid w:val="002E6CCF"/>
    <w:rsid w:val="002E6D08"/>
    <w:rsid w:val="002F33D0"/>
    <w:rsid w:val="002F4357"/>
    <w:rsid w:val="00300722"/>
    <w:rsid w:val="00301F5B"/>
    <w:rsid w:val="0030316D"/>
    <w:rsid w:val="00306028"/>
    <w:rsid w:val="00321C33"/>
    <w:rsid w:val="003270FC"/>
    <w:rsid w:val="003308E2"/>
    <w:rsid w:val="00333CF1"/>
    <w:rsid w:val="00361744"/>
    <w:rsid w:val="003664F6"/>
    <w:rsid w:val="00373D2F"/>
    <w:rsid w:val="003A7774"/>
    <w:rsid w:val="003B0C51"/>
    <w:rsid w:val="003B7814"/>
    <w:rsid w:val="003B7A18"/>
    <w:rsid w:val="003C7358"/>
    <w:rsid w:val="003D71E3"/>
    <w:rsid w:val="003E61F6"/>
    <w:rsid w:val="003F12B4"/>
    <w:rsid w:val="00401D0C"/>
    <w:rsid w:val="00405CC3"/>
    <w:rsid w:val="00407537"/>
    <w:rsid w:val="00412FC8"/>
    <w:rsid w:val="00415107"/>
    <w:rsid w:val="004165BD"/>
    <w:rsid w:val="0042220D"/>
    <w:rsid w:val="00425514"/>
    <w:rsid w:val="004328A4"/>
    <w:rsid w:val="00432DB0"/>
    <w:rsid w:val="0043377A"/>
    <w:rsid w:val="004379B6"/>
    <w:rsid w:val="0044428E"/>
    <w:rsid w:val="00445242"/>
    <w:rsid w:val="00446465"/>
    <w:rsid w:val="004517F4"/>
    <w:rsid w:val="00460D54"/>
    <w:rsid w:val="00461D3E"/>
    <w:rsid w:val="00463FBF"/>
    <w:rsid w:val="004706CC"/>
    <w:rsid w:val="0047727C"/>
    <w:rsid w:val="00483252"/>
    <w:rsid w:val="004906DB"/>
    <w:rsid w:val="004A3B0D"/>
    <w:rsid w:val="004B1E2A"/>
    <w:rsid w:val="004B4839"/>
    <w:rsid w:val="004B4DA1"/>
    <w:rsid w:val="004B75AC"/>
    <w:rsid w:val="004C3644"/>
    <w:rsid w:val="004D12DD"/>
    <w:rsid w:val="004E5778"/>
    <w:rsid w:val="004E7ED8"/>
    <w:rsid w:val="004F3E0C"/>
    <w:rsid w:val="004F427C"/>
    <w:rsid w:val="004F72D5"/>
    <w:rsid w:val="0050376D"/>
    <w:rsid w:val="0051053F"/>
    <w:rsid w:val="0051095D"/>
    <w:rsid w:val="00512C25"/>
    <w:rsid w:val="00524237"/>
    <w:rsid w:val="005302CB"/>
    <w:rsid w:val="0053575B"/>
    <w:rsid w:val="00536DBA"/>
    <w:rsid w:val="0054255A"/>
    <w:rsid w:val="0055434C"/>
    <w:rsid w:val="005620D7"/>
    <w:rsid w:val="00577243"/>
    <w:rsid w:val="005844C0"/>
    <w:rsid w:val="00586604"/>
    <w:rsid w:val="00591283"/>
    <w:rsid w:val="005A61CE"/>
    <w:rsid w:val="005A7E5A"/>
    <w:rsid w:val="005B1285"/>
    <w:rsid w:val="005B1410"/>
    <w:rsid w:val="005B5FCC"/>
    <w:rsid w:val="005C1FAA"/>
    <w:rsid w:val="005C446F"/>
    <w:rsid w:val="005D49BE"/>
    <w:rsid w:val="005D4A40"/>
    <w:rsid w:val="005E3F36"/>
    <w:rsid w:val="005E493B"/>
    <w:rsid w:val="005F0937"/>
    <w:rsid w:val="005F2951"/>
    <w:rsid w:val="006008D0"/>
    <w:rsid w:val="00622E10"/>
    <w:rsid w:val="00623701"/>
    <w:rsid w:val="00624DDC"/>
    <w:rsid w:val="006253B6"/>
    <w:rsid w:val="006257ED"/>
    <w:rsid w:val="0062686E"/>
    <w:rsid w:val="00630B30"/>
    <w:rsid w:val="0063519D"/>
    <w:rsid w:val="00651E19"/>
    <w:rsid w:val="00651FF6"/>
    <w:rsid w:val="00652D5D"/>
    <w:rsid w:val="0068303E"/>
    <w:rsid w:val="0068383E"/>
    <w:rsid w:val="00687F26"/>
    <w:rsid w:val="006A2B00"/>
    <w:rsid w:val="006A4D02"/>
    <w:rsid w:val="006B1BF9"/>
    <w:rsid w:val="006B1E66"/>
    <w:rsid w:val="006B31C4"/>
    <w:rsid w:val="006B31DA"/>
    <w:rsid w:val="006B4345"/>
    <w:rsid w:val="006B53F1"/>
    <w:rsid w:val="006B6037"/>
    <w:rsid w:val="006B6142"/>
    <w:rsid w:val="006C0E56"/>
    <w:rsid w:val="006C7A48"/>
    <w:rsid w:val="006D0621"/>
    <w:rsid w:val="006D0D19"/>
    <w:rsid w:val="006D6FD2"/>
    <w:rsid w:val="006E4F82"/>
    <w:rsid w:val="006F73D1"/>
    <w:rsid w:val="00706AE8"/>
    <w:rsid w:val="00717BDC"/>
    <w:rsid w:val="00721395"/>
    <w:rsid w:val="00723A28"/>
    <w:rsid w:val="007274C3"/>
    <w:rsid w:val="00736B62"/>
    <w:rsid w:val="00737CC0"/>
    <w:rsid w:val="00740EB3"/>
    <w:rsid w:val="007457A3"/>
    <w:rsid w:val="00764C85"/>
    <w:rsid w:val="0077379E"/>
    <w:rsid w:val="00793E3E"/>
    <w:rsid w:val="007A200B"/>
    <w:rsid w:val="007A29C5"/>
    <w:rsid w:val="007B24F3"/>
    <w:rsid w:val="007C291A"/>
    <w:rsid w:val="007C7B4B"/>
    <w:rsid w:val="007D0F6E"/>
    <w:rsid w:val="007D2B62"/>
    <w:rsid w:val="007E5FFB"/>
    <w:rsid w:val="00802374"/>
    <w:rsid w:val="00821395"/>
    <w:rsid w:val="00823428"/>
    <w:rsid w:val="00831171"/>
    <w:rsid w:val="00834C54"/>
    <w:rsid w:val="008369BA"/>
    <w:rsid w:val="00840D32"/>
    <w:rsid w:val="00843933"/>
    <w:rsid w:val="00845800"/>
    <w:rsid w:val="008502D9"/>
    <w:rsid w:val="00850F4C"/>
    <w:rsid w:val="00857DA2"/>
    <w:rsid w:val="00861CC4"/>
    <w:rsid w:val="00864C1F"/>
    <w:rsid w:val="00870FA1"/>
    <w:rsid w:val="00875220"/>
    <w:rsid w:val="00876053"/>
    <w:rsid w:val="00890AFD"/>
    <w:rsid w:val="00891CD9"/>
    <w:rsid w:val="008B1AFD"/>
    <w:rsid w:val="008B6566"/>
    <w:rsid w:val="008C7CA9"/>
    <w:rsid w:val="008D37C5"/>
    <w:rsid w:val="008E0239"/>
    <w:rsid w:val="008E20BB"/>
    <w:rsid w:val="008E3705"/>
    <w:rsid w:val="008E4718"/>
    <w:rsid w:val="008F1939"/>
    <w:rsid w:val="008F2446"/>
    <w:rsid w:val="008F6C22"/>
    <w:rsid w:val="00901040"/>
    <w:rsid w:val="009026DF"/>
    <w:rsid w:val="00904327"/>
    <w:rsid w:val="00906F6A"/>
    <w:rsid w:val="00916E6C"/>
    <w:rsid w:val="00923F25"/>
    <w:rsid w:val="0093066C"/>
    <w:rsid w:val="0094377E"/>
    <w:rsid w:val="00946655"/>
    <w:rsid w:val="00960401"/>
    <w:rsid w:val="00963503"/>
    <w:rsid w:val="00965DBD"/>
    <w:rsid w:val="00971944"/>
    <w:rsid w:val="009815C6"/>
    <w:rsid w:val="00996201"/>
    <w:rsid w:val="00996C81"/>
    <w:rsid w:val="009A1C74"/>
    <w:rsid w:val="009A39E1"/>
    <w:rsid w:val="009A3AD8"/>
    <w:rsid w:val="009A6EE8"/>
    <w:rsid w:val="009B0F58"/>
    <w:rsid w:val="009B53AC"/>
    <w:rsid w:val="009B7910"/>
    <w:rsid w:val="009C2763"/>
    <w:rsid w:val="009C3380"/>
    <w:rsid w:val="009D1660"/>
    <w:rsid w:val="009D7C62"/>
    <w:rsid w:val="009E7E38"/>
    <w:rsid w:val="009F12BE"/>
    <w:rsid w:val="009F265B"/>
    <w:rsid w:val="009F482C"/>
    <w:rsid w:val="009F68DB"/>
    <w:rsid w:val="00A03E3F"/>
    <w:rsid w:val="00A0571E"/>
    <w:rsid w:val="00A0641D"/>
    <w:rsid w:val="00A1108E"/>
    <w:rsid w:val="00A20AB0"/>
    <w:rsid w:val="00A22E3C"/>
    <w:rsid w:val="00A25D73"/>
    <w:rsid w:val="00A27CD0"/>
    <w:rsid w:val="00A362B6"/>
    <w:rsid w:val="00A607C1"/>
    <w:rsid w:val="00A67DFF"/>
    <w:rsid w:val="00A708EB"/>
    <w:rsid w:val="00A71475"/>
    <w:rsid w:val="00A714DC"/>
    <w:rsid w:val="00A7179C"/>
    <w:rsid w:val="00A71D77"/>
    <w:rsid w:val="00A761CB"/>
    <w:rsid w:val="00A8535A"/>
    <w:rsid w:val="00A85701"/>
    <w:rsid w:val="00AA3EAC"/>
    <w:rsid w:val="00AC2991"/>
    <w:rsid w:val="00AD0344"/>
    <w:rsid w:val="00AD07C3"/>
    <w:rsid w:val="00AD3261"/>
    <w:rsid w:val="00AD4355"/>
    <w:rsid w:val="00AE0A37"/>
    <w:rsid w:val="00AE1F33"/>
    <w:rsid w:val="00AE3F5F"/>
    <w:rsid w:val="00AF6DC0"/>
    <w:rsid w:val="00B026D1"/>
    <w:rsid w:val="00B04785"/>
    <w:rsid w:val="00B13297"/>
    <w:rsid w:val="00B13DC4"/>
    <w:rsid w:val="00B17B7C"/>
    <w:rsid w:val="00B23277"/>
    <w:rsid w:val="00B24522"/>
    <w:rsid w:val="00B245AD"/>
    <w:rsid w:val="00B25DD7"/>
    <w:rsid w:val="00B37749"/>
    <w:rsid w:val="00B4182B"/>
    <w:rsid w:val="00B55E54"/>
    <w:rsid w:val="00B56589"/>
    <w:rsid w:val="00B64D05"/>
    <w:rsid w:val="00B70460"/>
    <w:rsid w:val="00B72882"/>
    <w:rsid w:val="00B82791"/>
    <w:rsid w:val="00B9441B"/>
    <w:rsid w:val="00BA7A03"/>
    <w:rsid w:val="00BB4BF8"/>
    <w:rsid w:val="00BD702B"/>
    <w:rsid w:val="00BD7963"/>
    <w:rsid w:val="00BD7B78"/>
    <w:rsid w:val="00BE371B"/>
    <w:rsid w:val="00BE773B"/>
    <w:rsid w:val="00C05352"/>
    <w:rsid w:val="00C27551"/>
    <w:rsid w:val="00C32404"/>
    <w:rsid w:val="00C417AE"/>
    <w:rsid w:val="00C451AD"/>
    <w:rsid w:val="00C519FA"/>
    <w:rsid w:val="00C51EB2"/>
    <w:rsid w:val="00C53AEC"/>
    <w:rsid w:val="00C7152E"/>
    <w:rsid w:val="00C73360"/>
    <w:rsid w:val="00C74FCF"/>
    <w:rsid w:val="00C84E06"/>
    <w:rsid w:val="00C86CB2"/>
    <w:rsid w:val="00C91C71"/>
    <w:rsid w:val="00C95126"/>
    <w:rsid w:val="00CA37A3"/>
    <w:rsid w:val="00CA72A5"/>
    <w:rsid w:val="00CB1F9B"/>
    <w:rsid w:val="00CB38F6"/>
    <w:rsid w:val="00CB4358"/>
    <w:rsid w:val="00CB57CE"/>
    <w:rsid w:val="00CB70EB"/>
    <w:rsid w:val="00CC07BF"/>
    <w:rsid w:val="00CC3A0A"/>
    <w:rsid w:val="00CC4651"/>
    <w:rsid w:val="00CC4BDC"/>
    <w:rsid w:val="00CD142F"/>
    <w:rsid w:val="00CD3433"/>
    <w:rsid w:val="00CE018E"/>
    <w:rsid w:val="00CE7A4A"/>
    <w:rsid w:val="00CF1E8C"/>
    <w:rsid w:val="00CF315D"/>
    <w:rsid w:val="00D0383A"/>
    <w:rsid w:val="00D1343F"/>
    <w:rsid w:val="00D13AA8"/>
    <w:rsid w:val="00D16B0C"/>
    <w:rsid w:val="00D239B5"/>
    <w:rsid w:val="00D23D63"/>
    <w:rsid w:val="00D30B6F"/>
    <w:rsid w:val="00D313ED"/>
    <w:rsid w:val="00D32131"/>
    <w:rsid w:val="00D32B72"/>
    <w:rsid w:val="00D32E6D"/>
    <w:rsid w:val="00D37900"/>
    <w:rsid w:val="00D4033C"/>
    <w:rsid w:val="00D45504"/>
    <w:rsid w:val="00D5346A"/>
    <w:rsid w:val="00D55767"/>
    <w:rsid w:val="00D63148"/>
    <w:rsid w:val="00D71BA0"/>
    <w:rsid w:val="00D72DE7"/>
    <w:rsid w:val="00D749DF"/>
    <w:rsid w:val="00D82755"/>
    <w:rsid w:val="00D82E67"/>
    <w:rsid w:val="00D831AC"/>
    <w:rsid w:val="00D83B19"/>
    <w:rsid w:val="00D87B09"/>
    <w:rsid w:val="00D97926"/>
    <w:rsid w:val="00DA3557"/>
    <w:rsid w:val="00DA4701"/>
    <w:rsid w:val="00DB1C56"/>
    <w:rsid w:val="00DB7F19"/>
    <w:rsid w:val="00DC65F2"/>
    <w:rsid w:val="00DC7876"/>
    <w:rsid w:val="00DC7DD5"/>
    <w:rsid w:val="00DE3ED7"/>
    <w:rsid w:val="00DF1291"/>
    <w:rsid w:val="00DF236B"/>
    <w:rsid w:val="00DF587F"/>
    <w:rsid w:val="00DF6229"/>
    <w:rsid w:val="00E12E50"/>
    <w:rsid w:val="00E1392C"/>
    <w:rsid w:val="00E15310"/>
    <w:rsid w:val="00E22AC6"/>
    <w:rsid w:val="00E24830"/>
    <w:rsid w:val="00E30265"/>
    <w:rsid w:val="00E318A6"/>
    <w:rsid w:val="00E375E8"/>
    <w:rsid w:val="00E41C62"/>
    <w:rsid w:val="00E41EE9"/>
    <w:rsid w:val="00E44AB6"/>
    <w:rsid w:val="00E461D4"/>
    <w:rsid w:val="00E62285"/>
    <w:rsid w:val="00E62819"/>
    <w:rsid w:val="00E70C5C"/>
    <w:rsid w:val="00E71E25"/>
    <w:rsid w:val="00E77A37"/>
    <w:rsid w:val="00E80979"/>
    <w:rsid w:val="00E82F70"/>
    <w:rsid w:val="00E9045F"/>
    <w:rsid w:val="00E92581"/>
    <w:rsid w:val="00E966A5"/>
    <w:rsid w:val="00EA0D4F"/>
    <w:rsid w:val="00EA405B"/>
    <w:rsid w:val="00EB293F"/>
    <w:rsid w:val="00EB3376"/>
    <w:rsid w:val="00EB4C26"/>
    <w:rsid w:val="00EB6134"/>
    <w:rsid w:val="00EC1A6C"/>
    <w:rsid w:val="00EC282C"/>
    <w:rsid w:val="00EC40D1"/>
    <w:rsid w:val="00EC46E1"/>
    <w:rsid w:val="00EC7F63"/>
    <w:rsid w:val="00ED7509"/>
    <w:rsid w:val="00EE38AF"/>
    <w:rsid w:val="00EF254B"/>
    <w:rsid w:val="00EF41F7"/>
    <w:rsid w:val="00EF4FF2"/>
    <w:rsid w:val="00EF648F"/>
    <w:rsid w:val="00EF72C9"/>
    <w:rsid w:val="00F026F1"/>
    <w:rsid w:val="00F03C85"/>
    <w:rsid w:val="00F071DE"/>
    <w:rsid w:val="00F14FF2"/>
    <w:rsid w:val="00F24EDE"/>
    <w:rsid w:val="00F27016"/>
    <w:rsid w:val="00F273EB"/>
    <w:rsid w:val="00F3266D"/>
    <w:rsid w:val="00F405C1"/>
    <w:rsid w:val="00F42246"/>
    <w:rsid w:val="00F43C64"/>
    <w:rsid w:val="00F47B3C"/>
    <w:rsid w:val="00F57B71"/>
    <w:rsid w:val="00F63A5E"/>
    <w:rsid w:val="00F65560"/>
    <w:rsid w:val="00F74630"/>
    <w:rsid w:val="00F74876"/>
    <w:rsid w:val="00F802FF"/>
    <w:rsid w:val="00F87315"/>
    <w:rsid w:val="00F87CA1"/>
    <w:rsid w:val="00F900BC"/>
    <w:rsid w:val="00F9122A"/>
    <w:rsid w:val="00F9249B"/>
    <w:rsid w:val="00F95D61"/>
    <w:rsid w:val="00FA59F5"/>
    <w:rsid w:val="00FA6D2C"/>
    <w:rsid w:val="00FB0F63"/>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F1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FigureTitle">
    <w:name w:val="Mark for Figure Title"/>
    <w:basedOn w:val="Normal"/>
    <w:next w:val="Normal"/>
    <w:qFormat/>
    <w:rsid w:val="007E5FFB"/>
    <w:pPr>
      <w:keepNext/>
      <w:spacing w:after="60" w:line="240" w:lineRule="auto"/>
    </w:pPr>
    <w:rPr>
      <w:rFonts w:ascii="Arial Black" w:eastAsia="Times New Roman" w:hAnsi="Arial Black" w:cs="Times New Roman"/>
      <w:szCs w:val="20"/>
    </w:rPr>
  </w:style>
  <w:style w:type="paragraph" w:customStyle="1" w:styleId="Answer">
    <w:name w:val="Answer"/>
    <w:basedOn w:val="Normal"/>
    <w:rsid w:val="007E5FFB"/>
    <w:pPr>
      <w:spacing w:after="240" w:line="240" w:lineRule="auto"/>
      <w:ind w:left="475"/>
    </w:pPr>
    <w:rPr>
      <w:rFonts w:ascii="Times New Roman" w:eastAsia="Times New Roman" w:hAnsi="Times New Roman" w:cs="Times New Roman"/>
      <w:sz w:val="24"/>
      <w:szCs w:val="24"/>
    </w:rPr>
  </w:style>
  <w:style w:type="paragraph" w:customStyle="1" w:styleId="TableHeaderCenter">
    <w:name w:val="Table Header Center"/>
    <w:basedOn w:val="Normal"/>
    <w:qFormat/>
    <w:rsid w:val="00687F26"/>
    <w:pPr>
      <w:spacing w:before="120" w:after="60" w:line="240" w:lineRule="auto"/>
      <w:jc w:val="center"/>
    </w:pPr>
    <w:rPr>
      <w:rFonts w:ascii="Arial" w:eastAsia="Times New Roman" w:hAnsi="Arial" w:cs="Times New Roman"/>
      <w:b/>
      <w:color w:val="FFFFFF" w:themeColor="background1"/>
      <w:sz w:val="18"/>
      <w:szCs w:val="20"/>
    </w:rPr>
  </w:style>
  <w:style w:type="paragraph" w:customStyle="1" w:styleId="TableText">
    <w:name w:val="Table Text"/>
    <w:basedOn w:val="Normal"/>
    <w:qFormat/>
    <w:rsid w:val="00687F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687F2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A0571E"/>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A0571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0571E"/>
    <w:pPr>
      <w:spacing w:before="120" w:after="60"/>
    </w:pPr>
    <w:rPr>
      <w:b/>
      <w:color w:val="FFFFFF" w:themeColor="background1"/>
    </w:rPr>
  </w:style>
  <w:style w:type="paragraph" w:customStyle="1" w:styleId="TableSignificanceCaption">
    <w:name w:val="Table Significance_Caption"/>
    <w:basedOn w:val="TableFootnoteCaption"/>
    <w:qFormat/>
    <w:rsid w:val="00A0571E"/>
  </w:style>
  <w:style w:type="paragraph" w:customStyle="1" w:styleId="NormalSS">
    <w:name w:val="NormalSS"/>
    <w:basedOn w:val="Normal"/>
    <w:link w:val="NormalSSChar"/>
    <w:qFormat/>
    <w:rsid w:val="0063519D"/>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63519D"/>
    <w:rPr>
      <w:rFonts w:ascii="Garamond" w:eastAsia="Times New Roman" w:hAnsi="Garamond" w:cs="Times New Roman"/>
      <w:sz w:val="24"/>
      <w:szCs w:val="20"/>
    </w:rPr>
  </w:style>
  <w:style w:type="paragraph" w:customStyle="1" w:styleId="NumberedBullet">
    <w:name w:val="Numbered Bullet"/>
    <w:basedOn w:val="Normal"/>
    <w:link w:val="NumberedBulletChar"/>
    <w:qFormat/>
    <w:rsid w:val="00245092"/>
    <w:pPr>
      <w:numPr>
        <w:numId w:val="42"/>
      </w:numPr>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4509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14F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810728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7595951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6129194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27976182">
      <w:bodyDiv w:val="1"/>
      <w:marLeft w:val="0"/>
      <w:marRight w:val="0"/>
      <w:marTop w:val="0"/>
      <w:marBottom w:val="0"/>
      <w:divBdr>
        <w:top w:val="none" w:sz="0" w:space="0" w:color="auto"/>
        <w:left w:val="none" w:sz="0" w:space="0" w:color="auto"/>
        <w:bottom w:val="none" w:sz="0" w:space="0" w:color="auto"/>
        <w:right w:val="none" w:sz="0" w:space="0" w:color="auto"/>
      </w:divBdr>
    </w:div>
    <w:div w:id="137889353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2126-A0D7-4053-AF50-C544F965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4229</Words>
  <Characters>24108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2021-02-26T18:57:00Z</dcterms:created>
  <dcterms:modified xsi:type="dcterms:W3CDTF">2021-02-26T18:58:00Z</dcterms:modified>
</cp:coreProperties>
</file>