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bookmarkStart w:name="_GoBack" w:id="0"/>
      <w:bookmarkEnd w:id="0"/>
      <w:r w:rsidRPr="00ED4FEE">
        <w:rPr>
          <w:rFonts w:ascii="Courier New" w:hAnsi="Courier New" w:eastAsia="Times New Roman" w:cs="Courier New"/>
          <w:sz w:val="20"/>
          <w:szCs w:val="20"/>
        </w:rPr>
        <w:t>[Federal Register Volume 85, Number 203 (Tuesday, October 20, 2020)]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[Notices]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[Pages 66572-66573]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From the Federal Register Online via the Government Publishing Office [</w:t>
      </w:r>
      <w:hyperlink w:history="1" r:id="rId4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>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[FR Doc No: 2020-23202]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=======================================================================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DEPARTMENT OF HOMELAND SECURITY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Coast Guard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[Docket No. USCG-2020-0663]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Information Collection Request to Office of Management and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Budget; OMB Control Number: 1625-0109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AGENCY: Coast Guard, DHS.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ACTION: Sixty-day notice requesting comments.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-----------------------------------------------------------------------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SUMMARY: In compliance with the Paperwork Reduction Act of 1995,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U.S. Coast Guard intends to submit an Information Collection Request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(ICR) to the Office of Management and Budget (OMB), Office of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Information and Regulatory Affairs (OIRA), requesting an extension of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its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approval for the following collection of information: 1625-0109,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Drawbridge Operation Regulations; without change. Our ICR describes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we seek to collect from the public. Before submitting this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ICR to OIRA, the Coast Guard is inviting comments as described below.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DATES: Comments must reach the Coast Guard on or before December 21,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2020.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ADDRESSES: You may submit comments identified by Coast Guard docket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number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[USCG-2020-0663] to the Coast Guard using the Federal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spellStart"/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Portal at </w:t>
      </w:r>
      <w:hyperlink w:history="1" r:id="rId5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. See the ``Public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participation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and request for comments'' portion of the SUPPLEMENTARY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INFORMATION section for further instructions on submitting comments.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A copy of the ICR is available through the docket on the internet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at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</w:t>
      </w:r>
      <w:hyperlink w:history="1" r:id="rId6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. Additionally, copies are available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: Commandant (CG-6P), ATTN: Paperwork Reduction Act Manager, U.S.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Coast Guard, 2703 Martin Luther King Jr. Ave. SE, STOP 7710,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Washington, DC 20593-7710.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FOR FURTHER INFORMATION CONTACT: A.L. Craig, Office of Privacy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Management, telephone 202-475-3528, or fax 202-372-8405, for questions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these documents.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SUPPLEMENTARY INFORMATION: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Public Participation and Request for Comments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This notice relies on the authority of the Paperwork Reduction Act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1995; 44 U.S.C. chapter 35, as amended. An ICR is an application to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OIRA seeking the approval, extension, or renewal of a Coast Guard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collection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of information (Collection). The ICR contains information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describing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the Collection's purpose, the Collection's likely burden on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affected public, an explanation of the necessity of the Collection,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other important information describing the Collection. There is one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ICR for each Collection.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The Coast Guard invites comments on whether this ICR should be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granted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based on the Collection being necessary for the proper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performance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of Departmental functions. In particular, the Coast Guard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would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appreciate comments addressing: (1) The practical utility of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Collection; (2) the accuracy of the estimated burden of the Collection;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(3) </w:t>
      </w: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ways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to enhance the quality, utility, and clarity of information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subject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to the Collection; and (4) ways to minimize the burden of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Collection on respondents, including the use of automated collection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techniques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or other forms of information technology. Consistent with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requirements of Executive Order 13771, Reducing Regulation and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Controlling Regulatory Costs, and Executive Order 13777, Enforcing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Regulatory Reform Agenda, the Coast Guard is also requesting comments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the extent to which this request for information could be modified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reduce the burden on respondents.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In response to your comments, we may revise this ICR or decide not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to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seek an extension of approval for the Collection. We will consider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all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comments and material received during the comment period.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We encourage you to respond to this request by submitting comments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and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related materials. Comments must contain the OMB Control Number of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the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ICR and the docket number of this request, [USCG-2020-0663], and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must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be received by December 21, 2020.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Submitting Comments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We encourage you to submit comments through the Federal </w:t>
      </w:r>
      <w:proofErr w:type="spellStart"/>
      <w:r w:rsidRPr="00ED4FE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Portal at </w:t>
      </w:r>
      <w:hyperlink w:history="1" r:id="rId7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. If your material cannot be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submitted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using </w:t>
      </w:r>
      <w:hyperlink w:history="1" r:id="rId8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, contact the person in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FOR FURTHER INFORMATION CONTACT section of this document for alternate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instructions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. Documents mentioned in this notice, and all public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comments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, are in our online docket at </w:t>
      </w:r>
      <w:hyperlink w:history="1" r:id="rId9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 and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can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be viewed by following that website's instructions. Additionally,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if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you go to the online docket and sign up for email alerts, you will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be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notified when comments are posted.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We accept anonymous comments. All comments received will be posted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without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change to </w:t>
      </w:r>
      <w:hyperlink w:history="1" r:id="rId10">
        <w:r w:rsidRPr="00ED4FE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ED4FEE">
        <w:rPr>
          <w:rFonts w:ascii="Courier New" w:hAnsi="Courier New" w:eastAsia="Times New Roman" w:cs="Courier New"/>
          <w:sz w:val="20"/>
          <w:szCs w:val="20"/>
        </w:rPr>
        <w:t xml:space="preserve"> and will include any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personal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information you have provided. For more about privacy and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submissions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in response to this document, see DHS's </w:t>
      </w:r>
      <w:proofErr w:type="spellStart"/>
      <w:r w:rsidRPr="00ED4FEE">
        <w:rPr>
          <w:rFonts w:ascii="Courier New" w:hAnsi="Courier New" w:eastAsia="Times New Roman" w:cs="Courier New"/>
          <w:sz w:val="20"/>
          <w:szCs w:val="20"/>
        </w:rPr>
        <w:t>eRulemaking</w:t>
      </w:r>
      <w:proofErr w:type="spell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System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of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Records notice (85 FR 14226, March 11, 2020).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Information Collection Request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Title: Drawbridge Operation Regulations.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OMB Control Number: 1625-0109.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Summary: The Bridge Program receives approximately 412 requests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from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bridge owners per year to change the operating schedule of various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drawbridges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across the navigable waters of the United States.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information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needed for the change to the operating schedule can only be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obtained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from the bridge owner and is generally provided to the Coast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lastRenderedPageBreak/>
        <w:t>Guard in either written or electronic format.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Need: 33 U.S.C. 499 authorizes the Coast Guard to change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operating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schedules drawbridges that cross over navigable waters of the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United States.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Forms: None.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Respondents: The public and private owners of bridges over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navigable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waters of the United States.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Frequency: On occasion.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Hour Burden Estimate: The estimated burden is 1,672 hours a year.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Authority: The Paperwork Reduction Act of 1995; 44 U.S.C. 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proofErr w:type="gramStart"/>
      <w:r w:rsidRPr="00ED4FEE">
        <w:rPr>
          <w:rFonts w:ascii="Courier New" w:hAnsi="Courier New" w:eastAsia="Times New Roman" w:cs="Courier New"/>
          <w:sz w:val="20"/>
          <w:szCs w:val="20"/>
        </w:rPr>
        <w:t>chapter</w:t>
      </w:r>
      <w:proofErr w:type="gramEnd"/>
      <w:r w:rsidRPr="00ED4FEE">
        <w:rPr>
          <w:rFonts w:ascii="Courier New" w:hAnsi="Courier New" w:eastAsia="Times New Roman" w:cs="Courier New"/>
          <w:sz w:val="20"/>
          <w:szCs w:val="20"/>
        </w:rPr>
        <w:t xml:space="preserve"> 35, as amended.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[[Page 66573]]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    Dated: October 13, 2020.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 xml:space="preserve">Kathleen </w:t>
      </w:r>
      <w:proofErr w:type="spellStart"/>
      <w:r w:rsidRPr="00ED4FEE">
        <w:rPr>
          <w:rFonts w:ascii="Courier New" w:hAnsi="Courier New" w:eastAsia="Times New Roman" w:cs="Courier New"/>
          <w:sz w:val="20"/>
          <w:szCs w:val="20"/>
        </w:rPr>
        <w:t>Claffie</w:t>
      </w:r>
      <w:proofErr w:type="spellEnd"/>
      <w:r w:rsidRPr="00ED4FEE">
        <w:rPr>
          <w:rFonts w:ascii="Courier New" w:hAnsi="Courier New" w:eastAsia="Times New Roman" w:cs="Courier New"/>
          <w:sz w:val="20"/>
          <w:szCs w:val="20"/>
        </w:rPr>
        <w:t>,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Chief, Office of Privacy Management, U.S. Coast Guard.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[FR Doc. 2020-23202 Filed 10-19-20; 8:45 am]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  <w:r w:rsidRPr="00ED4FEE">
        <w:rPr>
          <w:rFonts w:ascii="Courier New" w:hAnsi="Courier New" w:eastAsia="Times New Roman" w:cs="Courier New"/>
          <w:sz w:val="20"/>
          <w:szCs w:val="20"/>
        </w:rPr>
        <w:t>BILLING CODE 9110-04-P</w:t>
      </w: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Pr="00ED4FEE" w:rsidR="00ED4FEE" w:rsidP="00ED4FEE" w:rsidRDefault="00ED4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sz w:val="20"/>
          <w:szCs w:val="20"/>
        </w:rPr>
      </w:pPr>
    </w:p>
    <w:p w:rsidR="00AC6499" w:rsidRDefault="00AC6499"/>
    <w:sectPr w:rsidR="00AC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EE"/>
    <w:rsid w:val="001365EE"/>
    <w:rsid w:val="00AC6499"/>
    <w:rsid w:val="00E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B9A41-7479-495F-8ADC-BE8FB0E0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gulations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2</cp:revision>
  <dcterms:created xsi:type="dcterms:W3CDTF">2021-02-24T17:33:00Z</dcterms:created>
  <dcterms:modified xsi:type="dcterms:W3CDTF">2021-02-24T17:33:00Z</dcterms:modified>
</cp:coreProperties>
</file>