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51145" w:rsidR="00542698" w:rsidP="00FE2E73" w:rsidRDefault="00542698" w14:paraId="1213482C" w14:textId="62D01762">
      <w:pPr>
        <w:widowControl/>
        <w:tabs>
          <w:tab w:val="left" w:pos="720"/>
          <w:tab w:val="left" w:pos="2340"/>
        </w:tabs>
        <w:autoSpaceDE/>
        <w:autoSpaceDN/>
        <w:adjustRightInd/>
        <w:spacing w:after="100"/>
        <w:rPr>
          <w:rFonts w:ascii="Arial" w:hAnsi="Arial" w:cs="Arial"/>
          <w:sz w:val="18"/>
          <w:szCs w:val="18"/>
          <w:lang w:val="es-MX"/>
        </w:rPr>
      </w:pPr>
      <w:bookmarkStart w:name="OLE_LINK1" w:id="0"/>
      <w:bookmarkStart w:name="OLE_LINK2" w:id="1"/>
      <w:r w:rsidRPr="00651145">
        <w:rPr>
          <w:rFonts w:ascii="Arial" w:hAnsi="Arial" w:cs="Arial"/>
          <w:noProof/>
          <w:sz w:val="18"/>
          <w:szCs w:val="18"/>
        </w:rPr>
        <w:drawing>
          <wp:anchor distT="0" distB="0" distL="114300" distR="114300" simplePos="0" relativeHeight="251658240" behindDoc="0" locked="0" layoutInCell="1" allowOverlap="1" wp14:editId="0163FD1B" wp14:anchorId="7CBF2D15">
            <wp:simplePos x="0" y="0"/>
            <wp:positionH relativeFrom="column">
              <wp:posOffset>-419100</wp:posOffset>
            </wp:positionH>
            <wp:positionV relativeFrom="paragraph">
              <wp:posOffset>177800</wp:posOffset>
            </wp:positionV>
            <wp:extent cx="1466850" cy="457200"/>
            <wp:effectExtent l="0" t="0" r="0" b="0"/>
            <wp:wrapSquare wrapText="bothSides"/>
            <wp:docPr id="2" name="Picture 2" descr="E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6850" cy="457200"/>
                    </a:xfrm>
                    <a:prstGeom prst="rect">
                      <a:avLst/>
                    </a:prstGeom>
                    <a:noFill/>
                  </pic:spPr>
                </pic:pic>
              </a:graphicData>
            </a:graphic>
          </wp:anchor>
        </w:drawing>
      </w:r>
      <w:bookmarkStart w:name="_Hlk45023764" w:id="2"/>
      <w:r w:rsidRPr="00651145">
        <w:rPr>
          <w:rFonts w:ascii="Arial" w:hAnsi="Arial" w:cs="Arial"/>
          <w:sz w:val="18"/>
          <w:szCs w:val="18"/>
          <w:lang w:val="es-MX"/>
        </w:rPr>
        <w:t>OMB Control No. 2040-</w:t>
      </w:r>
      <w:r w:rsidRPr="00651145" w:rsidR="00EA4B48">
        <w:rPr>
          <w:rFonts w:ascii="Arial" w:hAnsi="Arial" w:cs="Arial"/>
          <w:sz w:val="18"/>
          <w:szCs w:val="18"/>
          <w:lang w:val="es-MX"/>
        </w:rPr>
        <w:t>0293</w:t>
      </w:r>
      <w:r w:rsidRPr="00651145">
        <w:rPr>
          <w:rFonts w:ascii="Arial" w:hAnsi="Arial" w:cs="Arial"/>
          <w:sz w:val="18"/>
          <w:szCs w:val="18"/>
          <w:lang w:val="es-MX"/>
        </w:rPr>
        <w:t>, EPA ICR No. 2562.0</w:t>
      </w:r>
      <w:bookmarkEnd w:id="2"/>
      <w:r w:rsidRPr="00651145" w:rsidR="00271486">
        <w:rPr>
          <w:rFonts w:ascii="Arial" w:hAnsi="Arial" w:cs="Arial"/>
          <w:sz w:val="18"/>
          <w:szCs w:val="18"/>
          <w:lang w:val="es-MX"/>
        </w:rPr>
        <w:t>3</w:t>
      </w:r>
    </w:p>
    <w:p w:rsidRPr="00651145" w:rsidR="00542698" w:rsidP="00542698" w:rsidRDefault="00542698" w14:paraId="08C48D77" w14:textId="77777777">
      <w:pPr>
        <w:widowControl/>
        <w:pBdr>
          <w:top w:val="single" w:color="auto" w:sz="24" w:space="1"/>
        </w:pBdr>
        <w:tabs>
          <w:tab w:val="left" w:pos="720"/>
        </w:tabs>
        <w:autoSpaceDE/>
        <w:autoSpaceDN/>
        <w:adjustRightInd/>
        <w:rPr>
          <w:rFonts w:ascii="Arial" w:hAnsi="Arial" w:cs="Arial"/>
          <w:szCs w:val="20"/>
          <w:lang w:val="es-MX"/>
        </w:rPr>
      </w:pPr>
    </w:p>
    <w:p w:rsidRPr="00651145" w:rsidR="00542698" w:rsidP="00542698" w:rsidRDefault="00542698" w14:paraId="7773BAA9" w14:textId="77777777">
      <w:pPr>
        <w:widowControl/>
        <w:tabs>
          <w:tab w:val="left" w:pos="720"/>
        </w:tabs>
        <w:autoSpaceDE/>
        <w:autoSpaceDN/>
        <w:adjustRightInd/>
        <w:ind w:left="270"/>
        <w:rPr>
          <w:rFonts w:ascii="Arial" w:hAnsi="Arial" w:cs="Arial"/>
          <w:b/>
          <w:sz w:val="16"/>
          <w:szCs w:val="16"/>
          <w:lang w:val="es-MX"/>
        </w:rPr>
      </w:pPr>
    </w:p>
    <w:p w:rsidRPr="00651145" w:rsidR="002C7B11" w:rsidP="00542698" w:rsidRDefault="002C7B11" w14:paraId="1661742D" w14:textId="77777777">
      <w:pPr>
        <w:widowControl/>
        <w:tabs>
          <w:tab w:val="left" w:pos="720"/>
        </w:tabs>
        <w:autoSpaceDE/>
        <w:autoSpaceDN/>
        <w:adjustRightInd/>
        <w:ind w:left="720"/>
        <w:rPr>
          <w:rFonts w:ascii="Arial" w:hAnsi="Arial" w:cs="Arial"/>
          <w:b/>
          <w:szCs w:val="20"/>
          <w:lang w:val="es-MX"/>
        </w:rPr>
      </w:pPr>
    </w:p>
    <w:p w:rsidRPr="00651145" w:rsidR="00542698" w:rsidP="002C7B11" w:rsidRDefault="00542698" w14:paraId="2DCCDA95" w14:textId="7546A65A">
      <w:pPr>
        <w:widowControl/>
        <w:autoSpaceDE/>
        <w:autoSpaceDN/>
        <w:adjustRightInd/>
        <w:ind w:left="90"/>
        <w:rPr>
          <w:rFonts w:ascii="Arial" w:hAnsi="Arial" w:cs="Arial"/>
          <w:b/>
          <w:szCs w:val="20"/>
        </w:rPr>
      </w:pPr>
      <w:r w:rsidRPr="00651145">
        <w:rPr>
          <w:rFonts w:ascii="Arial" w:hAnsi="Arial" w:cs="Arial"/>
          <w:b/>
          <w:szCs w:val="20"/>
        </w:rPr>
        <w:t>United States</w:t>
      </w:r>
    </w:p>
    <w:p w:rsidRPr="005D7DBF" w:rsidR="00542698" w:rsidP="002C7B11" w:rsidRDefault="00542698" w14:paraId="26EA6344" w14:textId="77777777">
      <w:pPr>
        <w:widowControl/>
        <w:autoSpaceDE/>
        <w:autoSpaceDN/>
        <w:adjustRightInd/>
        <w:ind w:left="90"/>
        <w:rPr>
          <w:rFonts w:ascii="Arial" w:hAnsi="Arial" w:cs="Arial"/>
          <w:b/>
          <w:szCs w:val="20"/>
        </w:rPr>
      </w:pPr>
      <w:r w:rsidRPr="005D7DBF">
        <w:rPr>
          <w:rFonts w:ascii="Arial" w:hAnsi="Arial" w:cs="Arial"/>
          <w:b/>
          <w:szCs w:val="20"/>
        </w:rPr>
        <w:t>Environmental Protection</w:t>
      </w:r>
    </w:p>
    <w:p w:rsidRPr="005D7DBF" w:rsidR="00542698" w:rsidP="002C7B11" w:rsidRDefault="00542698" w14:paraId="08EEF914" w14:textId="77777777">
      <w:pPr>
        <w:widowControl/>
        <w:autoSpaceDE/>
        <w:autoSpaceDN/>
        <w:adjustRightInd/>
        <w:ind w:left="90"/>
        <w:rPr>
          <w:rFonts w:ascii="Arial" w:hAnsi="Arial" w:cs="Arial"/>
          <w:b/>
          <w:szCs w:val="20"/>
        </w:rPr>
      </w:pPr>
      <w:r w:rsidRPr="005D7DBF">
        <w:rPr>
          <w:rFonts w:ascii="Arial" w:hAnsi="Arial" w:cs="Arial"/>
          <w:b/>
          <w:szCs w:val="20"/>
        </w:rPr>
        <w:t>Agency</w:t>
      </w:r>
    </w:p>
    <w:p w:rsidRPr="005D7DBF" w:rsidR="00542698" w:rsidP="00542698" w:rsidRDefault="00542698" w14:paraId="52D631C8" w14:textId="77777777">
      <w:pPr>
        <w:widowControl/>
        <w:tabs>
          <w:tab w:val="left" w:pos="720"/>
        </w:tabs>
        <w:autoSpaceDE/>
        <w:autoSpaceDN/>
        <w:adjustRightInd/>
        <w:jc w:val="right"/>
        <w:rPr>
          <w:rFonts w:ascii="Arial" w:hAnsi="Arial" w:cs="Arial"/>
          <w:sz w:val="48"/>
          <w:szCs w:val="48"/>
        </w:rPr>
      </w:pPr>
    </w:p>
    <w:p w:rsidRPr="005D7DBF" w:rsidR="00542698" w:rsidP="00542698" w:rsidRDefault="00542698" w14:paraId="7E40A45D" w14:textId="77777777">
      <w:pPr>
        <w:widowControl/>
        <w:tabs>
          <w:tab w:val="left" w:pos="720"/>
        </w:tabs>
        <w:autoSpaceDE/>
        <w:autoSpaceDN/>
        <w:adjustRightInd/>
        <w:jc w:val="right"/>
        <w:rPr>
          <w:rFonts w:ascii="Arial" w:hAnsi="Arial" w:cs="Arial"/>
          <w:sz w:val="48"/>
          <w:szCs w:val="48"/>
        </w:rPr>
      </w:pPr>
    </w:p>
    <w:p w:rsidRPr="005D7DBF" w:rsidR="00542698" w:rsidP="00542698" w:rsidRDefault="00542698" w14:paraId="10EE7468" w14:textId="77777777">
      <w:pPr>
        <w:widowControl/>
        <w:tabs>
          <w:tab w:val="left" w:pos="720"/>
        </w:tabs>
        <w:autoSpaceDE/>
        <w:autoSpaceDN/>
        <w:adjustRightInd/>
        <w:jc w:val="right"/>
        <w:rPr>
          <w:rFonts w:ascii="Arial" w:hAnsi="Arial" w:cs="Arial"/>
          <w:sz w:val="48"/>
          <w:szCs w:val="48"/>
        </w:rPr>
      </w:pPr>
    </w:p>
    <w:bookmarkEnd w:id="0"/>
    <w:bookmarkEnd w:id="1"/>
    <w:p w:rsidRPr="005D7DBF" w:rsidR="00542698" w:rsidP="00542698" w:rsidRDefault="00542698" w14:paraId="67BFB741" w14:textId="77777777">
      <w:pPr>
        <w:widowControl/>
        <w:tabs>
          <w:tab w:val="left" w:pos="720"/>
        </w:tabs>
        <w:autoSpaceDE/>
        <w:autoSpaceDN/>
        <w:adjustRightInd/>
        <w:jc w:val="right"/>
        <w:rPr>
          <w:rFonts w:ascii="Arial" w:hAnsi="Arial" w:cs="Arial"/>
          <w:sz w:val="48"/>
          <w:szCs w:val="48"/>
        </w:rPr>
      </w:pPr>
    </w:p>
    <w:p w:rsidRPr="005D7DBF" w:rsidR="00542698" w:rsidP="00542698" w:rsidRDefault="00542698" w14:paraId="599A6D0E" w14:textId="1F930144">
      <w:pPr>
        <w:widowControl/>
        <w:autoSpaceDE/>
        <w:autoSpaceDN/>
        <w:adjustRightInd/>
        <w:jc w:val="right"/>
        <w:rPr>
          <w:rFonts w:ascii="Arial" w:hAnsi="Arial" w:cs="Arial"/>
          <w:b/>
          <w:bCs/>
          <w:sz w:val="48"/>
          <w:szCs w:val="48"/>
        </w:rPr>
      </w:pPr>
      <w:r w:rsidRPr="005D7DBF">
        <w:rPr>
          <w:rFonts w:ascii="Arial" w:hAnsi="Arial" w:cs="Arial"/>
          <w:b/>
          <w:bCs/>
          <w:sz w:val="48"/>
          <w:szCs w:val="48"/>
        </w:rPr>
        <w:t xml:space="preserve">Supporting Statement for the </w:t>
      </w:r>
      <w:r w:rsidRPr="005D7DBF" w:rsidR="002C7B11">
        <w:rPr>
          <w:rFonts w:ascii="Arial" w:hAnsi="Arial" w:cs="Arial"/>
          <w:b/>
          <w:bCs/>
          <w:sz w:val="48"/>
          <w:szCs w:val="48"/>
        </w:rPr>
        <w:br/>
      </w:r>
      <w:r w:rsidRPr="005D7DBF">
        <w:rPr>
          <w:rFonts w:ascii="Arial" w:hAnsi="Arial" w:cs="Arial"/>
          <w:b/>
          <w:bCs/>
          <w:sz w:val="48"/>
          <w:szCs w:val="48"/>
        </w:rPr>
        <w:t xml:space="preserve">Public Notification Requirements for Combined Sewer Overflows to the </w:t>
      </w:r>
      <w:r w:rsidRPr="005D7DBF" w:rsidR="002C7B11">
        <w:rPr>
          <w:rFonts w:ascii="Arial" w:hAnsi="Arial" w:cs="Arial"/>
          <w:b/>
          <w:bCs/>
          <w:sz w:val="48"/>
          <w:szCs w:val="48"/>
        </w:rPr>
        <w:br/>
      </w:r>
      <w:r w:rsidRPr="005D7DBF">
        <w:rPr>
          <w:rFonts w:ascii="Arial" w:hAnsi="Arial" w:cs="Arial"/>
          <w:b/>
          <w:bCs/>
          <w:sz w:val="48"/>
          <w:szCs w:val="48"/>
        </w:rPr>
        <w:t xml:space="preserve">Great Lakes Basin Information </w:t>
      </w:r>
      <w:r w:rsidRPr="005D7DBF" w:rsidR="002C7B11">
        <w:rPr>
          <w:rFonts w:ascii="Arial" w:hAnsi="Arial" w:cs="Arial"/>
          <w:b/>
          <w:bCs/>
          <w:sz w:val="48"/>
          <w:szCs w:val="48"/>
        </w:rPr>
        <w:br/>
      </w:r>
      <w:r w:rsidRPr="005D7DBF">
        <w:rPr>
          <w:rFonts w:ascii="Arial" w:hAnsi="Arial" w:cs="Arial"/>
          <w:b/>
          <w:bCs/>
          <w:sz w:val="48"/>
          <w:szCs w:val="48"/>
        </w:rPr>
        <w:t>Collection Request</w:t>
      </w:r>
      <w:r w:rsidRPr="005D7DBF" w:rsidR="002F0D85">
        <w:rPr>
          <w:rFonts w:ascii="Arial" w:hAnsi="Arial" w:cs="Arial"/>
          <w:b/>
          <w:bCs/>
          <w:sz w:val="48"/>
          <w:szCs w:val="48"/>
        </w:rPr>
        <w:t xml:space="preserve"> (Renewal)</w:t>
      </w:r>
    </w:p>
    <w:p w:rsidRPr="005D7DBF" w:rsidR="002C7B11" w:rsidP="00542698" w:rsidRDefault="002C7B11" w14:paraId="37311AC5" w14:textId="17B5E615">
      <w:pPr>
        <w:widowControl/>
        <w:autoSpaceDE/>
        <w:autoSpaceDN/>
        <w:adjustRightInd/>
        <w:jc w:val="right"/>
        <w:rPr>
          <w:rFonts w:ascii="Arial" w:hAnsi="Arial" w:cs="Arial"/>
          <w:b/>
          <w:bCs/>
          <w:sz w:val="48"/>
          <w:szCs w:val="48"/>
        </w:rPr>
      </w:pPr>
    </w:p>
    <w:p w:rsidRPr="005D7DBF" w:rsidR="002C7B11" w:rsidP="00542698" w:rsidRDefault="002C7B11" w14:paraId="38486648" w14:textId="77777777">
      <w:pPr>
        <w:widowControl/>
        <w:autoSpaceDE/>
        <w:autoSpaceDN/>
        <w:adjustRightInd/>
        <w:jc w:val="right"/>
        <w:rPr>
          <w:rFonts w:ascii="Arial" w:hAnsi="Arial" w:cs="Arial"/>
          <w:b/>
          <w:bCs/>
          <w:sz w:val="48"/>
          <w:szCs w:val="48"/>
        </w:rPr>
      </w:pPr>
    </w:p>
    <w:p w:rsidRPr="005D7DBF" w:rsidR="00542698" w:rsidP="00542698" w:rsidRDefault="00542698" w14:paraId="3E16568C" w14:textId="77777777">
      <w:pPr>
        <w:widowControl/>
        <w:tabs>
          <w:tab w:val="left" w:pos="720"/>
        </w:tabs>
        <w:autoSpaceDE/>
        <w:autoSpaceDN/>
        <w:adjustRightInd/>
        <w:jc w:val="right"/>
        <w:rPr>
          <w:rFonts w:ascii="Arial" w:hAnsi="Arial" w:cs="Arial"/>
          <w:b/>
          <w:szCs w:val="20"/>
        </w:rPr>
      </w:pPr>
    </w:p>
    <w:p w:rsidRPr="005D7DBF" w:rsidR="00542698" w:rsidP="00542698" w:rsidRDefault="00542698" w14:paraId="7A030BBA" w14:textId="77777777">
      <w:pPr>
        <w:widowControl/>
        <w:tabs>
          <w:tab w:val="left" w:pos="720"/>
        </w:tabs>
        <w:autoSpaceDE/>
        <w:autoSpaceDN/>
        <w:adjustRightInd/>
        <w:jc w:val="right"/>
        <w:rPr>
          <w:rFonts w:ascii="Arial" w:hAnsi="Arial" w:cs="Arial"/>
          <w:b/>
          <w:szCs w:val="20"/>
        </w:rPr>
      </w:pPr>
    </w:p>
    <w:p w:rsidRPr="005D7DBF" w:rsidR="00542698" w:rsidP="00542698" w:rsidRDefault="00542698" w14:paraId="61E5DABA" w14:textId="6947F902">
      <w:pPr>
        <w:widowControl/>
        <w:tabs>
          <w:tab w:val="left" w:pos="720"/>
        </w:tabs>
        <w:autoSpaceDE/>
        <w:autoSpaceDN/>
        <w:adjustRightInd/>
        <w:jc w:val="right"/>
        <w:rPr>
          <w:rFonts w:ascii="Arial" w:hAnsi="Arial" w:cs="Arial"/>
          <w:b/>
          <w:szCs w:val="20"/>
        </w:rPr>
      </w:pPr>
    </w:p>
    <w:p w:rsidRPr="005D7DBF" w:rsidR="002C7B11" w:rsidP="00542698" w:rsidRDefault="002C7B11" w14:paraId="0928AF47" w14:textId="78D8D955">
      <w:pPr>
        <w:widowControl/>
        <w:tabs>
          <w:tab w:val="left" w:pos="720"/>
        </w:tabs>
        <w:autoSpaceDE/>
        <w:autoSpaceDN/>
        <w:adjustRightInd/>
        <w:jc w:val="right"/>
        <w:rPr>
          <w:rFonts w:ascii="Arial" w:hAnsi="Arial" w:cs="Arial"/>
          <w:b/>
          <w:szCs w:val="20"/>
        </w:rPr>
      </w:pPr>
    </w:p>
    <w:p w:rsidRPr="005D7DBF" w:rsidR="002C7B11" w:rsidP="00542698" w:rsidRDefault="002C7B11" w14:paraId="321687F8" w14:textId="256AF2C3">
      <w:pPr>
        <w:widowControl/>
        <w:tabs>
          <w:tab w:val="left" w:pos="720"/>
        </w:tabs>
        <w:autoSpaceDE/>
        <w:autoSpaceDN/>
        <w:adjustRightInd/>
        <w:jc w:val="right"/>
        <w:rPr>
          <w:rFonts w:ascii="Arial" w:hAnsi="Arial" w:cs="Arial"/>
          <w:b/>
          <w:szCs w:val="20"/>
        </w:rPr>
      </w:pPr>
    </w:p>
    <w:p w:rsidRPr="005D7DBF" w:rsidR="002C7B11" w:rsidP="00542698" w:rsidRDefault="002C7B11" w14:paraId="12EFE920" w14:textId="0663A4EA">
      <w:pPr>
        <w:widowControl/>
        <w:tabs>
          <w:tab w:val="left" w:pos="720"/>
        </w:tabs>
        <w:autoSpaceDE/>
        <w:autoSpaceDN/>
        <w:adjustRightInd/>
        <w:jc w:val="right"/>
        <w:rPr>
          <w:rFonts w:ascii="Arial" w:hAnsi="Arial" w:cs="Arial"/>
          <w:b/>
          <w:szCs w:val="20"/>
        </w:rPr>
      </w:pPr>
    </w:p>
    <w:p w:rsidRPr="005D7DBF" w:rsidR="002C7B11" w:rsidP="00542698" w:rsidRDefault="002C7B11" w14:paraId="75C1C21A" w14:textId="5FF49152">
      <w:pPr>
        <w:widowControl/>
        <w:tabs>
          <w:tab w:val="left" w:pos="720"/>
        </w:tabs>
        <w:autoSpaceDE/>
        <w:autoSpaceDN/>
        <w:adjustRightInd/>
        <w:jc w:val="right"/>
        <w:rPr>
          <w:rFonts w:ascii="Arial" w:hAnsi="Arial" w:cs="Arial"/>
          <w:b/>
          <w:szCs w:val="20"/>
        </w:rPr>
      </w:pPr>
    </w:p>
    <w:p w:rsidRPr="005D7DBF" w:rsidR="002C7B11" w:rsidP="00542698" w:rsidRDefault="002C7B11" w14:paraId="4477EDB3" w14:textId="77777777">
      <w:pPr>
        <w:widowControl/>
        <w:tabs>
          <w:tab w:val="left" w:pos="720"/>
        </w:tabs>
        <w:autoSpaceDE/>
        <w:autoSpaceDN/>
        <w:adjustRightInd/>
        <w:jc w:val="right"/>
        <w:rPr>
          <w:rFonts w:ascii="Arial" w:hAnsi="Arial" w:cs="Arial"/>
          <w:b/>
          <w:szCs w:val="20"/>
        </w:rPr>
      </w:pPr>
    </w:p>
    <w:p w:rsidRPr="005D7DBF" w:rsidR="00542698" w:rsidP="00542698" w:rsidRDefault="00542698" w14:paraId="4A04EAA9" w14:textId="77777777">
      <w:pPr>
        <w:widowControl/>
        <w:tabs>
          <w:tab w:val="left" w:pos="720"/>
        </w:tabs>
        <w:autoSpaceDE/>
        <w:autoSpaceDN/>
        <w:adjustRightInd/>
        <w:jc w:val="right"/>
        <w:rPr>
          <w:rFonts w:ascii="Arial" w:hAnsi="Arial" w:cs="Arial"/>
          <w:b/>
          <w:szCs w:val="20"/>
        </w:rPr>
      </w:pPr>
    </w:p>
    <w:p w:rsidRPr="005D7DBF" w:rsidR="00542698" w:rsidP="00542698" w:rsidRDefault="00542698" w14:paraId="39AB2E1C" w14:textId="77777777">
      <w:pPr>
        <w:widowControl/>
        <w:tabs>
          <w:tab w:val="left" w:pos="720"/>
        </w:tabs>
        <w:autoSpaceDE/>
        <w:autoSpaceDN/>
        <w:adjustRightInd/>
        <w:jc w:val="right"/>
        <w:rPr>
          <w:rFonts w:ascii="Arial" w:hAnsi="Arial" w:cs="Arial"/>
          <w:b/>
          <w:szCs w:val="20"/>
        </w:rPr>
      </w:pPr>
    </w:p>
    <w:p w:rsidRPr="005D7DBF" w:rsidR="00542698" w:rsidP="00542698" w:rsidRDefault="00542698" w14:paraId="72BFBA9F" w14:textId="77777777">
      <w:pPr>
        <w:widowControl/>
        <w:tabs>
          <w:tab w:val="left" w:pos="720"/>
        </w:tabs>
        <w:autoSpaceDE/>
        <w:autoSpaceDN/>
        <w:adjustRightInd/>
        <w:jc w:val="right"/>
        <w:rPr>
          <w:rFonts w:ascii="Arial" w:hAnsi="Arial" w:cs="Arial"/>
          <w:b/>
          <w:szCs w:val="20"/>
        </w:rPr>
      </w:pPr>
    </w:p>
    <w:p w:rsidRPr="005D7DBF" w:rsidR="00AE284E" w:rsidP="00AE284E" w:rsidRDefault="00A97A37" w14:paraId="5932B294" w14:textId="020F818C">
      <w:pPr>
        <w:widowControl/>
        <w:tabs>
          <w:tab w:val="left" w:pos="720"/>
        </w:tabs>
        <w:autoSpaceDE/>
        <w:autoSpaceDN/>
        <w:adjustRightInd/>
        <w:jc w:val="right"/>
        <w:rPr>
          <w:rFonts w:ascii="Arial" w:hAnsi="Arial" w:cs="Arial"/>
          <w:b/>
          <w:sz w:val="28"/>
          <w:szCs w:val="28"/>
        </w:rPr>
      </w:pPr>
      <w:r w:rsidRPr="005D7DBF">
        <w:rPr>
          <w:rFonts w:ascii="Arial" w:hAnsi="Arial" w:cs="Arial"/>
          <w:b/>
          <w:sz w:val="28"/>
          <w:szCs w:val="28"/>
        </w:rPr>
        <w:t xml:space="preserve">December </w:t>
      </w:r>
      <w:r w:rsidRPr="005D7DBF" w:rsidR="00390945">
        <w:rPr>
          <w:rFonts w:ascii="Arial" w:hAnsi="Arial" w:cs="Arial"/>
          <w:b/>
          <w:sz w:val="28"/>
          <w:szCs w:val="28"/>
        </w:rPr>
        <w:t>30</w:t>
      </w:r>
      <w:r w:rsidRPr="005D7DBF" w:rsidR="00C26D8B">
        <w:rPr>
          <w:rFonts w:ascii="Arial" w:hAnsi="Arial" w:cs="Arial"/>
          <w:b/>
          <w:sz w:val="28"/>
          <w:szCs w:val="28"/>
        </w:rPr>
        <w:t xml:space="preserve">, </w:t>
      </w:r>
      <w:r w:rsidRPr="005D7DBF" w:rsidR="00AE284E">
        <w:rPr>
          <w:rFonts w:ascii="Arial" w:hAnsi="Arial" w:cs="Arial"/>
          <w:b/>
          <w:sz w:val="28"/>
          <w:szCs w:val="28"/>
        </w:rPr>
        <w:t>2020</w:t>
      </w:r>
    </w:p>
    <w:p w:rsidRPr="005D7DBF" w:rsidR="00542698" w:rsidP="00542698" w:rsidRDefault="00542698" w14:paraId="573023F6" w14:textId="77777777">
      <w:pPr>
        <w:widowControl/>
        <w:tabs>
          <w:tab w:val="left" w:pos="720"/>
        </w:tabs>
        <w:autoSpaceDE/>
        <w:autoSpaceDN/>
        <w:adjustRightInd/>
        <w:jc w:val="right"/>
        <w:rPr>
          <w:rFonts w:ascii="Arial" w:hAnsi="Arial" w:cs="Arial"/>
          <w:b/>
          <w:szCs w:val="20"/>
        </w:rPr>
      </w:pPr>
    </w:p>
    <w:p w:rsidRPr="005D7DBF" w:rsidR="00542698" w:rsidP="00542698" w:rsidRDefault="00542698" w14:paraId="6CE0879B" w14:textId="77777777">
      <w:pPr>
        <w:widowControl/>
        <w:pBdr>
          <w:top w:val="single" w:color="auto" w:sz="24" w:space="1"/>
        </w:pBdr>
        <w:tabs>
          <w:tab w:val="left" w:pos="720"/>
        </w:tabs>
        <w:autoSpaceDE/>
        <w:autoSpaceDN/>
        <w:adjustRightInd/>
        <w:rPr>
          <w:rFonts w:ascii="Arial" w:hAnsi="Arial" w:cs="Arial"/>
          <w:szCs w:val="20"/>
        </w:rPr>
      </w:pPr>
    </w:p>
    <w:p w:rsidRPr="005D7DBF" w:rsidR="00542698" w:rsidP="00542698" w:rsidRDefault="00542698" w14:paraId="06BCB0F6" w14:textId="3BF7FD9F"/>
    <w:p w:rsidRPr="005D7DBF" w:rsidR="00542698" w:rsidP="00542698" w:rsidRDefault="00542698" w14:paraId="33C98B23" w14:textId="77777777">
      <w:pPr>
        <w:sectPr w:rsidRPr="005D7DBF" w:rsidR="00542698" w:rsidSect="00542698">
          <w:headerReference w:type="default" r:id="rId12"/>
          <w:footerReference w:type="default" r:id="rId13"/>
          <w:headerReference w:type="first" r:id="rId14"/>
          <w:footerReference w:type="first" r:id="rId15"/>
          <w:pgSz w:w="12240" w:h="15840" w:code="1"/>
          <w:pgMar w:top="1440" w:right="1440" w:bottom="1440" w:left="1440" w:header="720" w:footer="720" w:gutter="0"/>
          <w:cols w:space="720"/>
          <w:titlePg/>
          <w:docGrid w:linePitch="360"/>
        </w:sectPr>
      </w:pPr>
    </w:p>
    <w:p w:rsidRPr="005D7DBF" w:rsidR="002C7B11" w:rsidP="00002333" w:rsidRDefault="002C7B11" w14:paraId="2EF825B9" w14:textId="77777777">
      <w:pPr>
        <w:widowControl/>
        <w:tabs>
          <w:tab w:val="left" w:pos="720"/>
        </w:tabs>
        <w:autoSpaceDE/>
        <w:autoSpaceDN/>
        <w:adjustRightInd/>
        <w:spacing w:after="240"/>
        <w:jc w:val="center"/>
        <w:rPr>
          <w:b/>
          <w:bCs/>
          <w:szCs w:val="20"/>
        </w:rPr>
      </w:pPr>
      <w:r w:rsidRPr="005D7DBF">
        <w:rPr>
          <w:b/>
          <w:bCs/>
          <w:szCs w:val="20"/>
        </w:rPr>
        <w:lastRenderedPageBreak/>
        <w:t>TABLE OF CONTENTS</w:t>
      </w:r>
    </w:p>
    <w:p w:rsidRPr="005D7DBF" w:rsidR="002C7B11" w:rsidP="00002333" w:rsidRDefault="002C7B11" w14:paraId="2AB91515" w14:textId="77777777">
      <w:pPr>
        <w:widowControl/>
        <w:tabs>
          <w:tab w:val="left" w:pos="720"/>
        </w:tabs>
        <w:autoSpaceDE/>
        <w:autoSpaceDN/>
        <w:adjustRightInd/>
        <w:spacing w:after="120"/>
        <w:jc w:val="right"/>
        <w:rPr>
          <w:b/>
          <w:bCs/>
          <w:szCs w:val="20"/>
        </w:rPr>
      </w:pPr>
      <w:r w:rsidRPr="005D7DBF">
        <w:rPr>
          <w:b/>
          <w:bCs/>
          <w:szCs w:val="20"/>
        </w:rPr>
        <w:t>Page</w:t>
      </w:r>
    </w:p>
    <w:p w:rsidRPr="005D7DBF" w:rsidR="00BB15AD" w:rsidRDefault="002C7B11" w14:paraId="2D880A99" w14:textId="12362155">
      <w:pPr>
        <w:pStyle w:val="TOC1"/>
        <w:rPr>
          <w:rFonts w:asciiTheme="minorHAnsi" w:hAnsiTheme="minorHAnsi" w:eastAsiaTheme="minorEastAsia" w:cstheme="minorBidi"/>
          <w:b w:val="0"/>
          <w:noProof/>
          <w:sz w:val="22"/>
          <w:szCs w:val="22"/>
        </w:rPr>
      </w:pPr>
      <w:r w:rsidRPr="005D7DBF">
        <w:rPr>
          <w:b w:val="0"/>
          <w:smallCaps/>
          <w:noProof/>
        </w:rPr>
        <w:fldChar w:fldCharType="begin"/>
      </w:r>
      <w:r w:rsidRPr="005D7DBF">
        <w:rPr>
          <w:b w:val="0"/>
          <w:smallCaps/>
          <w:noProof/>
        </w:rPr>
        <w:instrText xml:space="preserve"> TOC \o "1-3" \h \z \t "Part_heading,1" </w:instrText>
      </w:r>
      <w:r w:rsidRPr="005D7DBF">
        <w:rPr>
          <w:b w:val="0"/>
          <w:smallCaps/>
          <w:noProof/>
        </w:rPr>
        <w:fldChar w:fldCharType="separate"/>
      </w:r>
      <w:hyperlink w:history="1" w:anchor="_Toc56409442">
        <w:r w:rsidRPr="005D7DBF" w:rsidR="00BB15AD">
          <w:rPr>
            <w:rStyle w:val="Hyperlink"/>
            <w:noProof/>
          </w:rPr>
          <w:t>Part A</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_Toc56409442 \h </w:instrText>
        </w:r>
        <w:r w:rsidRPr="005D7DBF" w:rsidR="00BB15AD">
          <w:rPr>
            <w:noProof/>
            <w:webHidden/>
          </w:rPr>
        </w:r>
        <w:r w:rsidRPr="005D7DBF" w:rsidR="00BB15AD">
          <w:rPr>
            <w:noProof/>
            <w:webHidden/>
          </w:rPr>
          <w:fldChar w:fldCharType="separate"/>
        </w:r>
        <w:r w:rsidRPr="005D7DBF" w:rsidR="00BB15AD">
          <w:rPr>
            <w:noProof/>
            <w:webHidden/>
          </w:rPr>
          <w:t>1</w:t>
        </w:r>
        <w:r w:rsidRPr="005D7DBF" w:rsidR="00BB15AD">
          <w:rPr>
            <w:noProof/>
            <w:webHidden/>
          </w:rPr>
          <w:fldChar w:fldCharType="end"/>
        </w:r>
      </w:hyperlink>
    </w:p>
    <w:p w:rsidRPr="005D7DBF" w:rsidR="00BB15AD" w:rsidRDefault="00FA6A39" w14:paraId="570B67B2" w14:textId="6A49A06C">
      <w:pPr>
        <w:pStyle w:val="TOC1"/>
        <w:rPr>
          <w:rFonts w:asciiTheme="minorHAnsi" w:hAnsiTheme="minorHAnsi" w:eastAsiaTheme="minorEastAsia" w:cstheme="minorBidi"/>
          <w:b w:val="0"/>
          <w:noProof/>
          <w:sz w:val="22"/>
          <w:szCs w:val="22"/>
        </w:rPr>
      </w:pPr>
      <w:hyperlink w:history="1" w:anchor="_Toc56409443">
        <w:r w:rsidRPr="005D7DBF" w:rsidR="00BB15AD">
          <w:rPr>
            <w:rStyle w:val="Hyperlink"/>
            <w:noProof/>
          </w:rPr>
          <w:t>1. Identification</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_Toc56409443 \h </w:instrText>
        </w:r>
        <w:r w:rsidRPr="005D7DBF" w:rsidR="00BB15AD">
          <w:rPr>
            <w:noProof/>
            <w:webHidden/>
          </w:rPr>
        </w:r>
        <w:r w:rsidRPr="005D7DBF" w:rsidR="00BB15AD">
          <w:rPr>
            <w:noProof/>
            <w:webHidden/>
          </w:rPr>
          <w:fldChar w:fldCharType="separate"/>
        </w:r>
        <w:r w:rsidRPr="005D7DBF" w:rsidR="00BB15AD">
          <w:rPr>
            <w:noProof/>
            <w:webHidden/>
          </w:rPr>
          <w:t>1</w:t>
        </w:r>
        <w:r w:rsidRPr="005D7DBF" w:rsidR="00BB15AD">
          <w:rPr>
            <w:noProof/>
            <w:webHidden/>
          </w:rPr>
          <w:fldChar w:fldCharType="end"/>
        </w:r>
      </w:hyperlink>
    </w:p>
    <w:p w:rsidRPr="005D7DBF" w:rsidR="00BB15AD" w:rsidRDefault="00FA6A39" w14:paraId="6B9608E1" w14:textId="41C1F71F">
      <w:pPr>
        <w:pStyle w:val="TOC2"/>
        <w:tabs>
          <w:tab w:val="left" w:pos="1440"/>
          <w:tab w:val="right" w:leader="dot" w:pos="9350"/>
        </w:tabs>
        <w:rPr>
          <w:rFonts w:asciiTheme="minorHAnsi" w:hAnsiTheme="minorHAnsi" w:eastAsiaTheme="minorEastAsia" w:cstheme="minorBidi"/>
          <w:noProof/>
          <w:sz w:val="22"/>
          <w:szCs w:val="22"/>
        </w:rPr>
      </w:pPr>
      <w:hyperlink w:history="1" w:anchor="_Toc56409444">
        <w:r w:rsidRPr="005D7DBF" w:rsidR="00BB15AD">
          <w:rPr>
            <w:rStyle w:val="Hyperlink"/>
            <w:noProof/>
          </w:rPr>
          <w:t xml:space="preserve">1(a) </w:t>
        </w:r>
        <w:r w:rsidRPr="005D7DBF" w:rsidR="00BB15AD">
          <w:rPr>
            <w:rFonts w:asciiTheme="minorHAnsi" w:hAnsiTheme="minorHAnsi" w:eastAsiaTheme="minorEastAsia" w:cstheme="minorBidi"/>
            <w:noProof/>
            <w:sz w:val="22"/>
            <w:szCs w:val="22"/>
          </w:rPr>
          <w:tab/>
        </w:r>
        <w:r w:rsidRPr="005D7DBF" w:rsidR="00BB15AD">
          <w:rPr>
            <w:rStyle w:val="Hyperlink"/>
            <w:noProof/>
          </w:rPr>
          <w:t>Title</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_Toc56409444 \h </w:instrText>
        </w:r>
        <w:r w:rsidRPr="005D7DBF" w:rsidR="00BB15AD">
          <w:rPr>
            <w:noProof/>
            <w:webHidden/>
          </w:rPr>
        </w:r>
        <w:r w:rsidRPr="005D7DBF" w:rsidR="00BB15AD">
          <w:rPr>
            <w:noProof/>
            <w:webHidden/>
          </w:rPr>
          <w:fldChar w:fldCharType="separate"/>
        </w:r>
        <w:r w:rsidRPr="005D7DBF" w:rsidR="00BB15AD">
          <w:rPr>
            <w:noProof/>
            <w:webHidden/>
          </w:rPr>
          <w:t>1</w:t>
        </w:r>
        <w:r w:rsidRPr="005D7DBF" w:rsidR="00BB15AD">
          <w:rPr>
            <w:noProof/>
            <w:webHidden/>
          </w:rPr>
          <w:fldChar w:fldCharType="end"/>
        </w:r>
      </w:hyperlink>
    </w:p>
    <w:p w:rsidRPr="005D7DBF" w:rsidR="00BB15AD" w:rsidRDefault="00FA6A39" w14:paraId="75DF8B2F" w14:textId="7547372C">
      <w:pPr>
        <w:pStyle w:val="TOC2"/>
        <w:tabs>
          <w:tab w:val="left" w:pos="1440"/>
          <w:tab w:val="right" w:leader="dot" w:pos="9350"/>
        </w:tabs>
        <w:rPr>
          <w:rFonts w:asciiTheme="minorHAnsi" w:hAnsiTheme="minorHAnsi" w:eastAsiaTheme="minorEastAsia" w:cstheme="minorBidi"/>
          <w:noProof/>
          <w:sz w:val="22"/>
          <w:szCs w:val="22"/>
        </w:rPr>
      </w:pPr>
      <w:hyperlink w:history="1" w:anchor="_Toc56409445">
        <w:r w:rsidRPr="005D7DBF" w:rsidR="00BB15AD">
          <w:rPr>
            <w:rStyle w:val="Hyperlink"/>
            <w:noProof/>
          </w:rPr>
          <w:t>1(b)</w:t>
        </w:r>
        <w:r w:rsidRPr="005D7DBF" w:rsidR="00BB15AD">
          <w:rPr>
            <w:rFonts w:asciiTheme="minorHAnsi" w:hAnsiTheme="minorHAnsi" w:eastAsiaTheme="minorEastAsia" w:cstheme="minorBidi"/>
            <w:noProof/>
            <w:sz w:val="22"/>
            <w:szCs w:val="22"/>
          </w:rPr>
          <w:tab/>
        </w:r>
        <w:r w:rsidRPr="005D7DBF" w:rsidR="00BB15AD">
          <w:rPr>
            <w:rStyle w:val="Hyperlink"/>
            <w:noProof/>
          </w:rPr>
          <w:t>Short Characterization/Abstract</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_Toc56409445 \h </w:instrText>
        </w:r>
        <w:r w:rsidRPr="005D7DBF" w:rsidR="00BB15AD">
          <w:rPr>
            <w:noProof/>
            <w:webHidden/>
          </w:rPr>
        </w:r>
        <w:r w:rsidRPr="005D7DBF" w:rsidR="00BB15AD">
          <w:rPr>
            <w:noProof/>
            <w:webHidden/>
          </w:rPr>
          <w:fldChar w:fldCharType="separate"/>
        </w:r>
        <w:r w:rsidRPr="005D7DBF" w:rsidR="00BB15AD">
          <w:rPr>
            <w:noProof/>
            <w:webHidden/>
          </w:rPr>
          <w:t>1</w:t>
        </w:r>
        <w:r w:rsidRPr="005D7DBF" w:rsidR="00BB15AD">
          <w:rPr>
            <w:noProof/>
            <w:webHidden/>
          </w:rPr>
          <w:fldChar w:fldCharType="end"/>
        </w:r>
      </w:hyperlink>
    </w:p>
    <w:p w:rsidRPr="005D7DBF" w:rsidR="00BB15AD" w:rsidRDefault="00FA6A39" w14:paraId="1BEB7633" w14:textId="02192810">
      <w:pPr>
        <w:pStyle w:val="TOC1"/>
        <w:rPr>
          <w:rFonts w:asciiTheme="minorHAnsi" w:hAnsiTheme="minorHAnsi" w:eastAsiaTheme="minorEastAsia" w:cstheme="minorBidi"/>
          <w:b w:val="0"/>
          <w:noProof/>
          <w:sz w:val="22"/>
          <w:szCs w:val="22"/>
        </w:rPr>
      </w:pPr>
      <w:hyperlink w:history="1" w:anchor="_Toc56409446">
        <w:r w:rsidRPr="005D7DBF" w:rsidR="00BB15AD">
          <w:rPr>
            <w:rStyle w:val="Hyperlink"/>
            <w:noProof/>
          </w:rPr>
          <w:t>2. Need for and Use of Collection</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_Toc56409446 \h </w:instrText>
        </w:r>
        <w:r w:rsidRPr="005D7DBF" w:rsidR="00BB15AD">
          <w:rPr>
            <w:noProof/>
            <w:webHidden/>
          </w:rPr>
        </w:r>
        <w:r w:rsidRPr="005D7DBF" w:rsidR="00BB15AD">
          <w:rPr>
            <w:noProof/>
            <w:webHidden/>
          </w:rPr>
          <w:fldChar w:fldCharType="separate"/>
        </w:r>
        <w:r w:rsidRPr="005D7DBF" w:rsidR="00BB15AD">
          <w:rPr>
            <w:noProof/>
            <w:webHidden/>
          </w:rPr>
          <w:t>2</w:t>
        </w:r>
        <w:r w:rsidRPr="005D7DBF" w:rsidR="00BB15AD">
          <w:rPr>
            <w:noProof/>
            <w:webHidden/>
          </w:rPr>
          <w:fldChar w:fldCharType="end"/>
        </w:r>
      </w:hyperlink>
    </w:p>
    <w:p w:rsidRPr="005D7DBF" w:rsidR="00BB15AD" w:rsidRDefault="00FA6A39" w14:paraId="33223A33" w14:textId="27B69969">
      <w:pPr>
        <w:pStyle w:val="TOC2"/>
        <w:tabs>
          <w:tab w:val="left" w:pos="1440"/>
          <w:tab w:val="right" w:leader="dot" w:pos="9350"/>
        </w:tabs>
        <w:rPr>
          <w:rFonts w:asciiTheme="minorHAnsi" w:hAnsiTheme="minorHAnsi" w:eastAsiaTheme="minorEastAsia" w:cstheme="minorBidi"/>
          <w:noProof/>
          <w:sz w:val="22"/>
          <w:szCs w:val="22"/>
        </w:rPr>
      </w:pPr>
      <w:hyperlink w:history="1" w:anchor="_Toc56409447">
        <w:r w:rsidRPr="005D7DBF" w:rsidR="00BB15AD">
          <w:rPr>
            <w:rStyle w:val="Hyperlink"/>
            <w:noProof/>
          </w:rPr>
          <w:t>2(a)</w:t>
        </w:r>
        <w:r w:rsidRPr="005D7DBF" w:rsidR="00BB15AD">
          <w:rPr>
            <w:rFonts w:asciiTheme="minorHAnsi" w:hAnsiTheme="minorHAnsi" w:eastAsiaTheme="minorEastAsia" w:cstheme="minorBidi"/>
            <w:noProof/>
            <w:sz w:val="22"/>
            <w:szCs w:val="22"/>
          </w:rPr>
          <w:tab/>
        </w:r>
        <w:r w:rsidRPr="005D7DBF" w:rsidR="00BB15AD">
          <w:rPr>
            <w:rStyle w:val="Hyperlink"/>
            <w:noProof/>
          </w:rPr>
          <w:t>Need/Authority for the Collection</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_Toc56409447 \h </w:instrText>
        </w:r>
        <w:r w:rsidRPr="005D7DBF" w:rsidR="00BB15AD">
          <w:rPr>
            <w:noProof/>
            <w:webHidden/>
          </w:rPr>
        </w:r>
        <w:r w:rsidRPr="005D7DBF" w:rsidR="00BB15AD">
          <w:rPr>
            <w:noProof/>
            <w:webHidden/>
          </w:rPr>
          <w:fldChar w:fldCharType="separate"/>
        </w:r>
        <w:r w:rsidRPr="005D7DBF" w:rsidR="00BB15AD">
          <w:rPr>
            <w:noProof/>
            <w:webHidden/>
          </w:rPr>
          <w:t>2</w:t>
        </w:r>
        <w:r w:rsidRPr="005D7DBF" w:rsidR="00BB15AD">
          <w:rPr>
            <w:noProof/>
            <w:webHidden/>
          </w:rPr>
          <w:fldChar w:fldCharType="end"/>
        </w:r>
      </w:hyperlink>
    </w:p>
    <w:p w:rsidRPr="005D7DBF" w:rsidR="00BB15AD" w:rsidRDefault="00FA6A39" w14:paraId="431F8ECB" w14:textId="45E40F7B">
      <w:pPr>
        <w:pStyle w:val="TOC2"/>
        <w:tabs>
          <w:tab w:val="left" w:pos="1440"/>
          <w:tab w:val="right" w:leader="dot" w:pos="9350"/>
        </w:tabs>
        <w:rPr>
          <w:rFonts w:asciiTheme="minorHAnsi" w:hAnsiTheme="minorHAnsi" w:eastAsiaTheme="minorEastAsia" w:cstheme="minorBidi"/>
          <w:noProof/>
          <w:sz w:val="22"/>
          <w:szCs w:val="22"/>
        </w:rPr>
      </w:pPr>
      <w:hyperlink w:history="1" w:anchor="_Toc56409448">
        <w:r w:rsidRPr="005D7DBF" w:rsidR="00BB15AD">
          <w:rPr>
            <w:rStyle w:val="Hyperlink"/>
            <w:noProof/>
          </w:rPr>
          <w:t>2(b)</w:t>
        </w:r>
        <w:r w:rsidRPr="005D7DBF" w:rsidR="00BB15AD">
          <w:rPr>
            <w:rFonts w:asciiTheme="minorHAnsi" w:hAnsiTheme="minorHAnsi" w:eastAsiaTheme="minorEastAsia" w:cstheme="minorBidi"/>
            <w:noProof/>
            <w:sz w:val="22"/>
            <w:szCs w:val="22"/>
          </w:rPr>
          <w:tab/>
        </w:r>
        <w:r w:rsidRPr="005D7DBF" w:rsidR="00BB15AD">
          <w:rPr>
            <w:rStyle w:val="Hyperlink"/>
            <w:noProof/>
          </w:rPr>
          <w:t>Practical Utility/Users of the Data</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_Toc56409448 \h </w:instrText>
        </w:r>
        <w:r w:rsidRPr="005D7DBF" w:rsidR="00BB15AD">
          <w:rPr>
            <w:noProof/>
            <w:webHidden/>
          </w:rPr>
        </w:r>
        <w:r w:rsidRPr="005D7DBF" w:rsidR="00BB15AD">
          <w:rPr>
            <w:noProof/>
            <w:webHidden/>
          </w:rPr>
          <w:fldChar w:fldCharType="separate"/>
        </w:r>
        <w:r w:rsidRPr="005D7DBF" w:rsidR="00BB15AD">
          <w:rPr>
            <w:noProof/>
            <w:webHidden/>
          </w:rPr>
          <w:t>2</w:t>
        </w:r>
        <w:r w:rsidRPr="005D7DBF" w:rsidR="00BB15AD">
          <w:rPr>
            <w:noProof/>
            <w:webHidden/>
          </w:rPr>
          <w:fldChar w:fldCharType="end"/>
        </w:r>
      </w:hyperlink>
    </w:p>
    <w:p w:rsidRPr="005D7DBF" w:rsidR="00BB15AD" w:rsidRDefault="00FA6A39" w14:paraId="2CB5DA8A" w14:textId="45368DEB">
      <w:pPr>
        <w:pStyle w:val="TOC1"/>
        <w:rPr>
          <w:rFonts w:asciiTheme="minorHAnsi" w:hAnsiTheme="minorHAnsi" w:eastAsiaTheme="minorEastAsia" w:cstheme="minorBidi"/>
          <w:b w:val="0"/>
          <w:noProof/>
          <w:sz w:val="22"/>
          <w:szCs w:val="22"/>
        </w:rPr>
      </w:pPr>
      <w:hyperlink w:history="1" w:anchor="_Toc56409449">
        <w:r w:rsidRPr="005D7DBF" w:rsidR="00BB15AD">
          <w:rPr>
            <w:rStyle w:val="Hyperlink"/>
            <w:noProof/>
          </w:rPr>
          <w:t>3. Non Duplication, Consultations, &amp; Other Collection Criteria</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_Toc56409449 \h </w:instrText>
        </w:r>
        <w:r w:rsidRPr="005D7DBF" w:rsidR="00BB15AD">
          <w:rPr>
            <w:noProof/>
            <w:webHidden/>
          </w:rPr>
        </w:r>
        <w:r w:rsidRPr="005D7DBF" w:rsidR="00BB15AD">
          <w:rPr>
            <w:noProof/>
            <w:webHidden/>
          </w:rPr>
          <w:fldChar w:fldCharType="separate"/>
        </w:r>
        <w:r w:rsidRPr="005D7DBF" w:rsidR="00BB15AD">
          <w:rPr>
            <w:noProof/>
            <w:webHidden/>
          </w:rPr>
          <w:t>4</w:t>
        </w:r>
        <w:r w:rsidRPr="005D7DBF" w:rsidR="00BB15AD">
          <w:rPr>
            <w:noProof/>
            <w:webHidden/>
          </w:rPr>
          <w:fldChar w:fldCharType="end"/>
        </w:r>
      </w:hyperlink>
    </w:p>
    <w:p w:rsidRPr="005D7DBF" w:rsidR="00BB15AD" w:rsidRDefault="00FA6A39" w14:paraId="578D9CF9" w14:textId="5D40941F">
      <w:pPr>
        <w:pStyle w:val="TOC2"/>
        <w:tabs>
          <w:tab w:val="left" w:pos="1440"/>
          <w:tab w:val="right" w:leader="dot" w:pos="9350"/>
        </w:tabs>
        <w:rPr>
          <w:rFonts w:asciiTheme="minorHAnsi" w:hAnsiTheme="minorHAnsi" w:eastAsiaTheme="minorEastAsia" w:cstheme="minorBidi"/>
          <w:noProof/>
          <w:sz w:val="22"/>
          <w:szCs w:val="22"/>
        </w:rPr>
      </w:pPr>
      <w:hyperlink w:history="1" w:anchor="_Toc56409450">
        <w:r w:rsidRPr="005D7DBF" w:rsidR="00BB15AD">
          <w:rPr>
            <w:rStyle w:val="Hyperlink"/>
            <w:noProof/>
          </w:rPr>
          <w:t>3(a)</w:t>
        </w:r>
        <w:r w:rsidRPr="005D7DBF" w:rsidR="00BB15AD">
          <w:rPr>
            <w:rFonts w:asciiTheme="minorHAnsi" w:hAnsiTheme="minorHAnsi" w:eastAsiaTheme="minorEastAsia" w:cstheme="minorBidi"/>
            <w:noProof/>
            <w:sz w:val="22"/>
            <w:szCs w:val="22"/>
          </w:rPr>
          <w:tab/>
        </w:r>
        <w:r w:rsidRPr="005D7DBF" w:rsidR="00BB15AD">
          <w:rPr>
            <w:rStyle w:val="Hyperlink"/>
            <w:noProof/>
          </w:rPr>
          <w:t xml:space="preserve">Non </w:t>
        </w:r>
        <w:r w:rsidRPr="005D7DBF" w:rsidR="00041A1C">
          <w:rPr>
            <w:rStyle w:val="Hyperlink"/>
            <w:noProof/>
          </w:rPr>
          <w:t>D</w:t>
        </w:r>
        <w:r w:rsidRPr="005D7DBF" w:rsidR="00BB15AD">
          <w:rPr>
            <w:rStyle w:val="Hyperlink"/>
            <w:noProof/>
          </w:rPr>
          <w:t>uplication</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_Toc56409450 \h </w:instrText>
        </w:r>
        <w:r w:rsidRPr="005D7DBF" w:rsidR="00BB15AD">
          <w:rPr>
            <w:noProof/>
            <w:webHidden/>
          </w:rPr>
        </w:r>
        <w:r w:rsidRPr="005D7DBF" w:rsidR="00BB15AD">
          <w:rPr>
            <w:noProof/>
            <w:webHidden/>
          </w:rPr>
          <w:fldChar w:fldCharType="separate"/>
        </w:r>
        <w:r w:rsidRPr="005D7DBF" w:rsidR="00BB15AD">
          <w:rPr>
            <w:noProof/>
            <w:webHidden/>
          </w:rPr>
          <w:t>4</w:t>
        </w:r>
        <w:r w:rsidRPr="005D7DBF" w:rsidR="00BB15AD">
          <w:rPr>
            <w:noProof/>
            <w:webHidden/>
          </w:rPr>
          <w:fldChar w:fldCharType="end"/>
        </w:r>
      </w:hyperlink>
    </w:p>
    <w:p w:rsidRPr="005D7DBF" w:rsidR="00BB15AD" w:rsidRDefault="00FA6A39" w14:paraId="6ECBE92D" w14:textId="218F5C90">
      <w:pPr>
        <w:pStyle w:val="TOC2"/>
        <w:tabs>
          <w:tab w:val="left" w:pos="1440"/>
          <w:tab w:val="right" w:leader="dot" w:pos="9350"/>
        </w:tabs>
        <w:rPr>
          <w:rFonts w:asciiTheme="minorHAnsi" w:hAnsiTheme="minorHAnsi" w:eastAsiaTheme="minorEastAsia" w:cstheme="minorBidi"/>
          <w:noProof/>
          <w:sz w:val="22"/>
          <w:szCs w:val="22"/>
        </w:rPr>
      </w:pPr>
      <w:hyperlink w:history="1" w:anchor="_Toc56409451">
        <w:r w:rsidRPr="005D7DBF" w:rsidR="00BB15AD">
          <w:rPr>
            <w:rStyle w:val="Hyperlink"/>
            <w:noProof/>
          </w:rPr>
          <w:t>3(b)</w:t>
        </w:r>
        <w:r w:rsidRPr="005D7DBF" w:rsidR="00BB15AD">
          <w:rPr>
            <w:rFonts w:asciiTheme="minorHAnsi" w:hAnsiTheme="minorHAnsi" w:eastAsiaTheme="minorEastAsia" w:cstheme="minorBidi"/>
            <w:noProof/>
            <w:sz w:val="22"/>
            <w:szCs w:val="22"/>
          </w:rPr>
          <w:tab/>
        </w:r>
        <w:r w:rsidRPr="005D7DBF" w:rsidR="00BB15AD">
          <w:rPr>
            <w:rStyle w:val="Hyperlink"/>
            <w:noProof/>
          </w:rPr>
          <w:t xml:space="preserve">Public Notice </w:t>
        </w:r>
        <w:r w:rsidRPr="005D7DBF" w:rsidR="00041A1C">
          <w:rPr>
            <w:rStyle w:val="Hyperlink"/>
            <w:noProof/>
          </w:rPr>
          <w:t>R</w:t>
        </w:r>
        <w:r w:rsidRPr="005D7DBF" w:rsidR="00BB15AD">
          <w:rPr>
            <w:rStyle w:val="Hyperlink"/>
            <w:noProof/>
          </w:rPr>
          <w:t>equired Prior to ICR submission to OMB</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_Toc56409451 \h </w:instrText>
        </w:r>
        <w:r w:rsidRPr="005D7DBF" w:rsidR="00BB15AD">
          <w:rPr>
            <w:noProof/>
            <w:webHidden/>
          </w:rPr>
        </w:r>
        <w:r w:rsidRPr="005D7DBF" w:rsidR="00BB15AD">
          <w:rPr>
            <w:noProof/>
            <w:webHidden/>
          </w:rPr>
          <w:fldChar w:fldCharType="separate"/>
        </w:r>
        <w:r w:rsidRPr="005D7DBF" w:rsidR="00BB15AD">
          <w:rPr>
            <w:noProof/>
            <w:webHidden/>
          </w:rPr>
          <w:t>4</w:t>
        </w:r>
        <w:r w:rsidRPr="005D7DBF" w:rsidR="00BB15AD">
          <w:rPr>
            <w:noProof/>
            <w:webHidden/>
          </w:rPr>
          <w:fldChar w:fldCharType="end"/>
        </w:r>
      </w:hyperlink>
    </w:p>
    <w:p w:rsidRPr="005D7DBF" w:rsidR="00BB15AD" w:rsidRDefault="00FA6A39" w14:paraId="1FBD52B2" w14:textId="174915AF">
      <w:pPr>
        <w:pStyle w:val="TOC2"/>
        <w:tabs>
          <w:tab w:val="left" w:pos="1440"/>
          <w:tab w:val="right" w:leader="dot" w:pos="9350"/>
        </w:tabs>
        <w:rPr>
          <w:rFonts w:asciiTheme="minorHAnsi" w:hAnsiTheme="minorHAnsi" w:eastAsiaTheme="minorEastAsia" w:cstheme="minorBidi"/>
          <w:noProof/>
          <w:sz w:val="22"/>
          <w:szCs w:val="22"/>
        </w:rPr>
      </w:pPr>
      <w:hyperlink w:history="1" w:anchor="_Toc56409452">
        <w:r w:rsidRPr="005D7DBF" w:rsidR="00BB15AD">
          <w:rPr>
            <w:rStyle w:val="Hyperlink"/>
            <w:noProof/>
          </w:rPr>
          <w:t>3(c)</w:t>
        </w:r>
        <w:r w:rsidRPr="005D7DBF" w:rsidR="00BB15AD">
          <w:rPr>
            <w:rFonts w:asciiTheme="minorHAnsi" w:hAnsiTheme="minorHAnsi" w:eastAsiaTheme="minorEastAsia" w:cstheme="minorBidi"/>
            <w:noProof/>
            <w:sz w:val="22"/>
            <w:szCs w:val="22"/>
          </w:rPr>
          <w:tab/>
        </w:r>
        <w:r w:rsidRPr="005D7DBF" w:rsidR="00BB15AD">
          <w:rPr>
            <w:rStyle w:val="Hyperlink"/>
            <w:noProof/>
          </w:rPr>
          <w:t>Consultations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_Toc56409452 \h </w:instrText>
        </w:r>
        <w:r w:rsidRPr="005D7DBF" w:rsidR="00BB15AD">
          <w:rPr>
            <w:noProof/>
            <w:webHidden/>
          </w:rPr>
        </w:r>
        <w:r w:rsidRPr="005D7DBF" w:rsidR="00BB15AD">
          <w:rPr>
            <w:noProof/>
            <w:webHidden/>
          </w:rPr>
          <w:fldChar w:fldCharType="separate"/>
        </w:r>
        <w:r w:rsidRPr="005D7DBF" w:rsidR="00BB15AD">
          <w:rPr>
            <w:noProof/>
            <w:webHidden/>
          </w:rPr>
          <w:t>5</w:t>
        </w:r>
        <w:r w:rsidRPr="005D7DBF" w:rsidR="00BB15AD">
          <w:rPr>
            <w:noProof/>
            <w:webHidden/>
          </w:rPr>
          <w:fldChar w:fldCharType="end"/>
        </w:r>
      </w:hyperlink>
    </w:p>
    <w:p w:rsidRPr="005D7DBF" w:rsidR="00BB15AD" w:rsidRDefault="00FA6A39" w14:paraId="3D1A2725" w14:textId="594155B1">
      <w:pPr>
        <w:pStyle w:val="TOC2"/>
        <w:tabs>
          <w:tab w:val="left" w:pos="1440"/>
          <w:tab w:val="right" w:leader="dot" w:pos="9350"/>
        </w:tabs>
        <w:rPr>
          <w:rFonts w:asciiTheme="minorHAnsi" w:hAnsiTheme="minorHAnsi" w:eastAsiaTheme="minorEastAsia" w:cstheme="minorBidi"/>
          <w:noProof/>
          <w:sz w:val="22"/>
          <w:szCs w:val="22"/>
        </w:rPr>
      </w:pPr>
      <w:hyperlink w:history="1" w:anchor="_Toc56409453">
        <w:r w:rsidRPr="005D7DBF" w:rsidR="00BB15AD">
          <w:rPr>
            <w:rStyle w:val="Hyperlink"/>
            <w:noProof/>
          </w:rPr>
          <w:t>3(d)</w:t>
        </w:r>
        <w:r w:rsidRPr="005D7DBF" w:rsidR="00BB15AD">
          <w:rPr>
            <w:rFonts w:asciiTheme="minorHAnsi" w:hAnsiTheme="minorHAnsi" w:eastAsiaTheme="minorEastAsia" w:cstheme="minorBidi"/>
            <w:noProof/>
            <w:sz w:val="22"/>
            <w:szCs w:val="22"/>
          </w:rPr>
          <w:tab/>
        </w:r>
        <w:r w:rsidRPr="005D7DBF" w:rsidR="00BB15AD">
          <w:rPr>
            <w:rStyle w:val="Hyperlink"/>
            <w:noProof/>
          </w:rPr>
          <w:t>Effects of Less Frequent Collection</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_Toc56409453 \h </w:instrText>
        </w:r>
        <w:r w:rsidRPr="005D7DBF" w:rsidR="00BB15AD">
          <w:rPr>
            <w:noProof/>
            <w:webHidden/>
          </w:rPr>
        </w:r>
        <w:r w:rsidRPr="005D7DBF" w:rsidR="00BB15AD">
          <w:rPr>
            <w:noProof/>
            <w:webHidden/>
          </w:rPr>
          <w:fldChar w:fldCharType="separate"/>
        </w:r>
        <w:r w:rsidRPr="005D7DBF" w:rsidR="00BB15AD">
          <w:rPr>
            <w:noProof/>
            <w:webHidden/>
          </w:rPr>
          <w:t>6</w:t>
        </w:r>
        <w:r w:rsidRPr="005D7DBF" w:rsidR="00BB15AD">
          <w:rPr>
            <w:noProof/>
            <w:webHidden/>
          </w:rPr>
          <w:fldChar w:fldCharType="end"/>
        </w:r>
      </w:hyperlink>
    </w:p>
    <w:p w:rsidRPr="005D7DBF" w:rsidR="00BB15AD" w:rsidRDefault="00FA6A39" w14:paraId="2F5C7DED" w14:textId="1C436289">
      <w:pPr>
        <w:pStyle w:val="TOC2"/>
        <w:tabs>
          <w:tab w:val="left" w:pos="1440"/>
          <w:tab w:val="right" w:leader="dot" w:pos="9350"/>
        </w:tabs>
        <w:rPr>
          <w:rFonts w:asciiTheme="minorHAnsi" w:hAnsiTheme="minorHAnsi" w:eastAsiaTheme="minorEastAsia" w:cstheme="minorBidi"/>
          <w:noProof/>
          <w:sz w:val="22"/>
          <w:szCs w:val="22"/>
        </w:rPr>
      </w:pPr>
      <w:hyperlink w:history="1" w:anchor="_Toc56409454">
        <w:r w:rsidRPr="005D7DBF" w:rsidR="00BB15AD">
          <w:rPr>
            <w:rStyle w:val="Hyperlink"/>
            <w:noProof/>
          </w:rPr>
          <w:t>3(e)</w:t>
        </w:r>
        <w:r w:rsidRPr="005D7DBF" w:rsidR="00BB15AD">
          <w:rPr>
            <w:rFonts w:asciiTheme="minorHAnsi" w:hAnsiTheme="minorHAnsi" w:eastAsiaTheme="minorEastAsia" w:cstheme="minorBidi"/>
            <w:noProof/>
            <w:sz w:val="22"/>
            <w:szCs w:val="22"/>
          </w:rPr>
          <w:tab/>
        </w:r>
        <w:r w:rsidRPr="005D7DBF" w:rsidR="00BB15AD">
          <w:rPr>
            <w:rStyle w:val="Hyperlink"/>
            <w:noProof/>
          </w:rPr>
          <w:t>General Guidelines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_Toc56409454 \h </w:instrText>
        </w:r>
        <w:r w:rsidRPr="005D7DBF" w:rsidR="00BB15AD">
          <w:rPr>
            <w:noProof/>
            <w:webHidden/>
          </w:rPr>
        </w:r>
        <w:r w:rsidRPr="005D7DBF" w:rsidR="00BB15AD">
          <w:rPr>
            <w:noProof/>
            <w:webHidden/>
          </w:rPr>
          <w:fldChar w:fldCharType="separate"/>
        </w:r>
        <w:r w:rsidRPr="005D7DBF" w:rsidR="00BB15AD">
          <w:rPr>
            <w:noProof/>
            <w:webHidden/>
          </w:rPr>
          <w:t>6</w:t>
        </w:r>
        <w:r w:rsidRPr="005D7DBF" w:rsidR="00BB15AD">
          <w:rPr>
            <w:noProof/>
            <w:webHidden/>
          </w:rPr>
          <w:fldChar w:fldCharType="end"/>
        </w:r>
      </w:hyperlink>
    </w:p>
    <w:p w:rsidRPr="005D7DBF" w:rsidR="00BB15AD" w:rsidRDefault="00FA6A39" w14:paraId="0A57AB84" w14:textId="3CF60DEE">
      <w:pPr>
        <w:pStyle w:val="TOC2"/>
        <w:tabs>
          <w:tab w:val="left" w:pos="1440"/>
          <w:tab w:val="right" w:leader="dot" w:pos="9350"/>
        </w:tabs>
        <w:rPr>
          <w:rFonts w:asciiTheme="minorHAnsi" w:hAnsiTheme="minorHAnsi" w:eastAsiaTheme="minorEastAsia" w:cstheme="minorBidi"/>
          <w:noProof/>
          <w:sz w:val="22"/>
          <w:szCs w:val="22"/>
        </w:rPr>
      </w:pPr>
      <w:hyperlink w:history="1" w:anchor="_Toc56409455">
        <w:r w:rsidRPr="005D7DBF" w:rsidR="00BB15AD">
          <w:rPr>
            <w:rStyle w:val="Hyperlink"/>
            <w:noProof/>
          </w:rPr>
          <w:t>3(f)</w:t>
        </w:r>
        <w:r w:rsidRPr="005D7DBF" w:rsidR="00BB15AD">
          <w:rPr>
            <w:rFonts w:asciiTheme="minorHAnsi" w:hAnsiTheme="minorHAnsi" w:eastAsiaTheme="minorEastAsia" w:cstheme="minorBidi"/>
            <w:noProof/>
            <w:sz w:val="22"/>
            <w:szCs w:val="22"/>
          </w:rPr>
          <w:tab/>
        </w:r>
        <w:r w:rsidRPr="005D7DBF" w:rsidR="00BB15AD">
          <w:rPr>
            <w:rStyle w:val="Hyperlink"/>
            <w:noProof/>
          </w:rPr>
          <w:t>Confidentiality</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_Toc56409455 \h </w:instrText>
        </w:r>
        <w:r w:rsidRPr="005D7DBF" w:rsidR="00BB15AD">
          <w:rPr>
            <w:noProof/>
            <w:webHidden/>
          </w:rPr>
        </w:r>
        <w:r w:rsidRPr="005D7DBF" w:rsidR="00BB15AD">
          <w:rPr>
            <w:noProof/>
            <w:webHidden/>
          </w:rPr>
          <w:fldChar w:fldCharType="separate"/>
        </w:r>
        <w:r w:rsidRPr="005D7DBF" w:rsidR="00BB15AD">
          <w:rPr>
            <w:noProof/>
            <w:webHidden/>
          </w:rPr>
          <w:t>7</w:t>
        </w:r>
        <w:r w:rsidRPr="005D7DBF" w:rsidR="00BB15AD">
          <w:rPr>
            <w:noProof/>
            <w:webHidden/>
          </w:rPr>
          <w:fldChar w:fldCharType="end"/>
        </w:r>
      </w:hyperlink>
    </w:p>
    <w:p w:rsidRPr="005D7DBF" w:rsidR="00BB15AD" w:rsidRDefault="00FA6A39" w14:paraId="605BA631" w14:textId="7395BE43">
      <w:pPr>
        <w:pStyle w:val="TOC2"/>
        <w:tabs>
          <w:tab w:val="left" w:pos="1440"/>
          <w:tab w:val="right" w:leader="dot" w:pos="9350"/>
        </w:tabs>
        <w:rPr>
          <w:rFonts w:asciiTheme="minorHAnsi" w:hAnsiTheme="minorHAnsi" w:eastAsiaTheme="minorEastAsia" w:cstheme="minorBidi"/>
          <w:noProof/>
          <w:sz w:val="22"/>
          <w:szCs w:val="22"/>
        </w:rPr>
      </w:pPr>
      <w:hyperlink w:history="1" w:anchor="_Toc56409456">
        <w:r w:rsidRPr="005D7DBF" w:rsidR="00BB15AD">
          <w:rPr>
            <w:rStyle w:val="Hyperlink"/>
            <w:noProof/>
          </w:rPr>
          <w:t>3(g)</w:t>
        </w:r>
        <w:r w:rsidRPr="005D7DBF" w:rsidR="00BB15AD">
          <w:rPr>
            <w:rFonts w:asciiTheme="minorHAnsi" w:hAnsiTheme="minorHAnsi" w:eastAsiaTheme="minorEastAsia" w:cstheme="minorBidi"/>
            <w:noProof/>
            <w:sz w:val="22"/>
            <w:szCs w:val="22"/>
          </w:rPr>
          <w:tab/>
        </w:r>
        <w:r w:rsidRPr="005D7DBF" w:rsidR="00BB15AD">
          <w:rPr>
            <w:rStyle w:val="Hyperlink"/>
            <w:noProof/>
          </w:rPr>
          <w:t>Sensitive Questions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_Toc56409456 \h </w:instrText>
        </w:r>
        <w:r w:rsidRPr="005D7DBF" w:rsidR="00BB15AD">
          <w:rPr>
            <w:noProof/>
            <w:webHidden/>
          </w:rPr>
        </w:r>
        <w:r w:rsidRPr="005D7DBF" w:rsidR="00BB15AD">
          <w:rPr>
            <w:noProof/>
            <w:webHidden/>
          </w:rPr>
          <w:fldChar w:fldCharType="separate"/>
        </w:r>
        <w:r w:rsidRPr="005D7DBF" w:rsidR="00BB15AD">
          <w:rPr>
            <w:noProof/>
            <w:webHidden/>
          </w:rPr>
          <w:t>7</w:t>
        </w:r>
        <w:r w:rsidRPr="005D7DBF" w:rsidR="00BB15AD">
          <w:rPr>
            <w:noProof/>
            <w:webHidden/>
          </w:rPr>
          <w:fldChar w:fldCharType="end"/>
        </w:r>
      </w:hyperlink>
    </w:p>
    <w:p w:rsidRPr="005D7DBF" w:rsidR="00BB15AD" w:rsidRDefault="00FA6A39" w14:paraId="37038B54" w14:textId="13DED49C">
      <w:pPr>
        <w:pStyle w:val="TOC1"/>
        <w:rPr>
          <w:rFonts w:asciiTheme="minorHAnsi" w:hAnsiTheme="minorHAnsi" w:eastAsiaTheme="minorEastAsia" w:cstheme="minorBidi"/>
          <w:b w:val="0"/>
          <w:noProof/>
          <w:sz w:val="22"/>
          <w:szCs w:val="22"/>
        </w:rPr>
      </w:pPr>
      <w:hyperlink w:history="1" w:anchor="_Toc56409457">
        <w:r w:rsidRPr="005D7DBF" w:rsidR="00BB15AD">
          <w:rPr>
            <w:rStyle w:val="Hyperlink"/>
            <w:noProof/>
          </w:rPr>
          <w:t xml:space="preserve">4. Respondents and Information </w:t>
        </w:r>
        <w:r w:rsidRPr="005D7DBF" w:rsidR="00041A1C">
          <w:rPr>
            <w:rStyle w:val="Hyperlink"/>
            <w:noProof/>
          </w:rPr>
          <w:t>R</w:t>
        </w:r>
        <w:r w:rsidRPr="005D7DBF" w:rsidR="00BB15AD">
          <w:rPr>
            <w:rStyle w:val="Hyperlink"/>
            <w:noProof/>
          </w:rPr>
          <w:t>equested</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_Toc56409457 \h </w:instrText>
        </w:r>
        <w:r w:rsidRPr="005D7DBF" w:rsidR="00BB15AD">
          <w:rPr>
            <w:noProof/>
            <w:webHidden/>
          </w:rPr>
        </w:r>
        <w:r w:rsidRPr="005D7DBF" w:rsidR="00BB15AD">
          <w:rPr>
            <w:noProof/>
            <w:webHidden/>
          </w:rPr>
          <w:fldChar w:fldCharType="separate"/>
        </w:r>
        <w:r w:rsidRPr="005D7DBF" w:rsidR="00BB15AD">
          <w:rPr>
            <w:noProof/>
            <w:webHidden/>
          </w:rPr>
          <w:t>7</w:t>
        </w:r>
        <w:r w:rsidRPr="005D7DBF" w:rsidR="00BB15AD">
          <w:rPr>
            <w:noProof/>
            <w:webHidden/>
          </w:rPr>
          <w:fldChar w:fldCharType="end"/>
        </w:r>
      </w:hyperlink>
    </w:p>
    <w:p w:rsidRPr="005D7DBF" w:rsidR="00BB15AD" w:rsidRDefault="00FA6A39" w14:paraId="1E04F414" w14:textId="749D5EE3">
      <w:pPr>
        <w:pStyle w:val="TOC2"/>
        <w:tabs>
          <w:tab w:val="left" w:pos="1440"/>
          <w:tab w:val="right" w:leader="dot" w:pos="9350"/>
        </w:tabs>
        <w:rPr>
          <w:rFonts w:asciiTheme="minorHAnsi" w:hAnsiTheme="minorHAnsi" w:eastAsiaTheme="minorEastAsia" w:cstheme="minorBidi"/>
          <w:noProof/>
          <w:sz w:val="22"/>
          <w:szCs w:val="22"/>
        </w:rPr>
      </w:pPr>
      <w:hyperlink w:history="1" w:anchor="_Toc56409458">
        <w:r w:rsidRPr="005D7DBF" w:rsidR="00BB15AD">
          <w:rPr>
            <w:rStyle w:val="Hyperlink"/>
            <w:noProof/>
          </w:rPr>
          <w:t xml:space="preserve">4(a) </w:t>
        </w:r>
        <w:r w:rsidRPr="005D7DBF" w:rsidR="00BB15AD">
          <w:rPr>
            <w:rFonts w:asciiTheme="minorHAnsi" w:hAnsiTheme="minorHAnsi" w:eastAsiaTheme="minorEastAsia" w:cstheme="minorBidi"/>
            <w:noProof/>
            <w:sz w:val="22"/>
            <w:szCs w:val="22"/>
          </w:rPr>
          <w:tab/>
        </w:r>
        <w:r w:rsidRPr="005D7DBF" w:rsidR="00BB15AD">
          <w:rPr>
            <w:rStyle w:val="Hyperlink"/>
            <w:noProof/>
          </w:rPr>
          <w:t>Respondents/SIC Codes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_Toc56409458 \h </w:instrText>
        </w:r>
        <w:r w:rsidRPr="005D7DBF" w:rsidR="00BB15AD">
          <w:rPr>
            <w:noProof/>
            <w:webHidden/>
          </w:rPr>
        </w:r>
        <w:r w:rsidRPr="005D7DBF" w:rsidR="00BB15AD">
          <w:rPr>
            <w:noProof/>
            <w:webHidden/>
          </w:rPr>
          <w:fldChar w:fldCharType="separate"/>
        </w:r>
        <w:r w:rsidRPr="005D7DBF" w:rsidR="00BB15AD">
          <w:rPr>
            <w:noProof/>
            <w:webHidden/>
          </w:rPr>
          <w:t>7</w:t>
        </w:r>
        <w:r w:rsidRPr="005D7DBF" w:rsidR="00BB15AD">
          <w:rPr>
            <w:noProof/>
            <w:webHidden/>
          </w:rPr>
          <w:fldChar w:fldCharType="end"/>
        </w:r>
      </w:hyperlink>
    </w:p>
    <w:p w:rsidRPr="005D7DBF" w:rsidR="00BB15AD" w:rsidRDefault="00FA6A39" w14:paraId="3F145F95" w14:textId="4C2EFB78">
      <w:pPr>
        <w:pStyle w:val="TOC2"/>
        <w:tabs>
          <w:tab w:val="left" w:pos="1440"/>
          <w:tab w:val="right" w:leader="dot" w:pos="9350"/>
        </w:tabs>
        <w:rPr>
          <w:rFonts w:asciiTheme="minorHAnsi" w:hAnsiTheme="minorHAnsi" w:eastAsiaTheme="minorEastAsia" w:cstheme="minorBidi"/>
          <w:noProof/>
          <w:sz w:val="22"/>
          <w:szCs w:val="22"/>
        </w:rPr>
      </w:pPr>
      <w:hyperlink w:history="1" w:anchor="_Toc56409459">
        <w:r w:rsidRPr="005D7DBF" w:rsidR="00BB15AD">
          <w:rPr>
            <w:rStyle w:val="Hyperlink"/>
            <w:noProof/>
          </w:rPr>
          <w:t>4(b)</w:t>
        </w:r>
        <w:r w:rsidRPr="005D7DBF" w:rsidR="00BB15AD">
          <w:rPr>
            <w:rFonts w:asciiTheme="minorHAnsi" w:hAnsiTheme="minorHAnsi" w:eastAsiaTheme="minorEastAsia" w:cstheme="minorBidi"/>
            <w:noProof/>
            <w:sz w:val="22"/>
            <w:szCs w:val="22"/>
          </w:rPr>
          <w:tab/>
        </w:r>
        <w:r w:rsidRPr="005D7DBF" w:rsidR="00BB15AD">
          <w:rPr>
            <w:rStyle w:val="Hyperlink"/>
            <w:noProof/>
          </w:rPr>
          <w:t>Information Requested</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_Toc56409459 \h </w:instrText>
        </w:r>
        <w:r w:rsidRPr="005D7DBF" w:rsidR="00BB15AD">
          <w:rPr>
            <w:noProof/>
            <w:webHidden/>
          </w:rPr>
        </w:r>
        <w:r w:rsidRPr="005D7DBF" w:rsidR="00BB15AD">
          <w:rPr>
            <w:noProof/>
            <w:webHidden/>
          </w:rPr>
          <w:fldChar w:fldCharType="separate"/>
        </w:r>
        <w:r w:rsidRPr="005D7DBF" w:rsidR="00BB15AD">
          <w:rPr>
            <w:noProof/>
            <w:webHidden/>
          </w:rPr>
          <w:t>7</w:t>
        </w:r>
        <w:r w:rsidRPr="005D7DBF" w:rsidR="00BB15AD">
          <w:rPr>
            <w:noProof/>
            <w:webHidden/>
          </w:rPr>
          <w:fldChar w:fldCharType="end"/>
        </w:r>
      </w:hyperlink>
    </w:p>
    <w:p w:rsidRPr="005D7DBF" w:rsidR="00BB15AD" w:rsidRDefault="00FA6A39" w14:paraId="0BA3B970" w14:textId="2AD3380A">
      <w:pPr>
        <w:pStyle w:val="TOC3"/>
        <w:tabs>
          <w:tab w:val="left" w:pos="2160"/>
          <w:tab w:val="right" w:leader="dot" w:pos="9350"/>
        </w:tabs>
        <w:rPr>
          <w:rFonts w:asciiTheme="minorHAnsi" w:hAnsiTheme="minorHAnsi" w:eastAsiaTheme="minorEastAsia" w:cstheme="minorBidi"/>
          <w:noProof/>
          <w:sz w:val="22"/>
          <w:szCs w:val="22"/>
        </w:rPr>
      </w:pPr>
      <w:hyperlink w:history="1" w:anchor="_Toc56409460">
        <w:r w:rsidRPr="005D7DBF" w:rsidR="00BB15AD">
          <w:rPr>
            <w:rStyle w:val="Hyperlink"/>
            <w:noProof/>
          </w:rPr>
          <w:t>(i)</w:t>
        </w:r>
        <w:r w:rsidRPr="005D7DBF" w:rsidR="00BB15AD">
          <w:rPr>
            <w:rFonts w:asciiTheme="minorHAnsi" w:hAnsiTheme="minorHAnsi" w:eastAsiaTheme="minorEastAsia" w:cstheme="minorBidi"/>
            <w:noProof/>
            <w:sz w:val="22"/>
            <w:szCs w:val="22"/>
          </w:rPr>
          <w:tab/>
        </w:r>
        <w:r w:rsidRPr="005D7DBF" w:rsidR="00BB15AD">
          <w:rPr>
            <w:rStyle w:val="Hyperlink"/>
            <w:noProof/>
          </w:rPr>
          <w:t xml:space="preserve">Data </w:t>
        </w:r>
        <w:r w:rsidRPr="005D7DBF" w:rsidR="00041A1C">
          <w:rPr>
            <w:rStyle w:val="Hyperlink"/>
            <w:noProof/>
          </w:rPr>
          <w:t>I</w:t>
        </w:r>
        <w:r w:rsidRPr="005D7DBF" w:rsidR="00BB15AD">
          <w:rPr>
            <w:rStyle w:val="Hyperlink"/>
            <w:noProof/>
          </w:rPr>
          <w:t xml:space="preserve">tems, </w:t>
        </w:r>
        <w:r w:rsidRPr="005D7DBF" w:rsidR="00041A1C">
          <w:rPr>
            <w:rStyle w:val="Hyperlink"/>
            <w:noProof/>
          </w:rPr>
          <w:t>I</w:t>
        </w:r>
        <w:r w:rsidRPr="005D7DBF" w:rsidR="00BB15AD">
          <w:rPr>
            <w:rStyle w:val="Hyperlink"/>
            <w:noProof/>
          </w:rPr>
          <w:t xml:space="preserve">ncluding </w:t>
        </w:r>
        <w:r w:rsidRPr="005D7DBF" w:rsidR="00041A1C">
          <w:rPr>
            <w:rStyle w:val="Hyperlink"/>
            <w:noProof/>
          </w:rPr>
          <w:t>R</w:t>
        </w:r>
        <w:r w:rsidRPr="005D7DBF" w:rsidR="00BB15AD">
          <w:rPr>
            <w:rStyle w:val="Hyperlink"/>
            <w:noProof/>
          </w:rPr>
          <w:t xml:space="preserve">ecord </w:t>
        </w:r>
        <w:r w:rsidRPr="005D7DBF" w:rsidR="00041A1C">
          <w:rPr>
            <w:rStyle w:val="Hyperlink"/>
            <w:noProof/>
          </w:rPr>
          <w:t>K</w:t>
        </w:r>
        <w:r w:rsidRPr="005D7DBF" w:rsidR="00BB15AD">
          <w:rPr>
            <w:rStyle w:val="Hyperlink"/>
            <w:noProof/>
          </w:rPr>
          <w:t xml:space="preserve">eeping </w:t>
        </w:r>
        <w:r w:rsidRPr="005D7DBF" w:rsidR="00041A1C">
          <w:rPr>
            <w:rStyle w:val="Hyperlink"/>
            <w:noProof/>
          </w:rPr>
          <w:t>R</w:t>
        </w:r>
        <w:r w:rsidRPr="005D7DBF" w:rsidR="00BB15AD">
          <w:rPr>
            <w:rStyle w:val="Hyperlink"/>
            <w:noProof/>
          </w:rPr>
          <w:t>equirements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_Toc56409460 \h </w:instrText>
        </w:r>
        <w:r w:rsidRPr="005D7DBF" w:rsidR="00BB15AD">
          <w:rPr>
            <w:noProof/>
            <w:webHidden/>
          </w:rPr>
        </w:r>
        <w:r w:rsidRPr="005D7DBF" w:rsidR="00BB15AD">
          <w:rPr>
            <w:noProof/>
            <w:webHidden/>
          </w:rPr>
          <w:fldChar w:fldCharType="separate"/>
        </w:r>
        <w:r w:rsidRPr="005D7DBF" w:rsidR="00BB15AD">
          <w:rPr>
            <w:noProof/>
            <w:webHidden/>
          </w:rPr>
          <w:t>7</w:t>
        </w:r>
        <w:r w:rsidRPr="005D7DBF" w:rsidR="00BB15AD">
          <w:rPr>
            <w:noProof/>
            <w:webHidden/>
          </w:rPr>
          <w:fldChar w:fldCharType="end"/>
        </w:r>
      </w:hyperlink>
    </w:p>
    <w:p w:rsidRPr="005D7DBF" w:rsidR="00BB15AD" w:rsidRDefault="00FA6A39" w14:paraId="230DBD27" w14:textId="2329D332">
      <w:pPr>
        <w:pStyle w:val="TOC3"/>
        <w:tabs>
          <w:tab w:val="left" w:pos="2160"/>
          <w:tab w:val="right" w:leader="dot" w:pos="9350"/>
        </w:tabs>
        <w:rPr>
          <w:rFonts w:asciiTheme="minorHAnsi" w:hAnsiTheme="minorHAnsi" w:eastAsiaTheme="minorEastAsia" w:cstheme="minorBidi"/>
          <w:noProof/>
          <w:sz w:val="22"/>
          <w:szCs w:val="22"/>
        </w:rPr>
      </w:pPr>
      <w:hyperlink w:history="1" w:anchor="_Toc56409461">
        <w:r w:rsidRPr="005D7DBF" w:rsidR="00BB15AD">
          <w:rPr>
            <w:rStyle w:val="Hyperlink"/>
            <w:noProof/>
          </w:rPr>
          <w:t>(ii)</w:t>
        </w:r>
        <w:r w:rsidRPr="005D7DBF" w:rsidR="00BB15AD">
          <w:rPr>
            <w:rFonts w:asciiTheme="minorHAnsi" w:hAnsiTheme="minorHAnsi" w:eastAsiaTheme="minorEastAsia" w:cstheme="minorBidi"/>
            <w:noProof/>
            <w:sz w:val="22"/>
            <w:szCs w:val="22"/>
          </w:rPr>
          <w:tab/>
        </w:r>
        <w:r w:rsidRPr="005D7DBF" w:rsidR="00BB15AD">
          <w:rPr>
            <w:rStyle w:val="Hyperlink"/>
            <w:noProof/>
          </w:rPr>
          <w:t>Respondent Activities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_Toc56409461 \h </w:instrText>
        </w:r>
        <w:r w:rsidRPr="005D7DBF" w:rsidR="00BB15AD">
          <w:rPr>
            <w:noProof/>
            <w:webHidden/>
          </w:rPr>
        </w:r>
        <w:r w:rsidRPr="005D7DBF" w:rsidR="00BB15AD">
          <w:rPr>
            <w:noProof/>
            <w:webHidden/>
          </w:rPr>
          <w:fldChar w:fldCharType="separate"/>
        </w:r>
        <w:r w:rsidRPr="005D7DBF" w:rsidR="00BB15AD">
          <w:rPr>
            <w:noProof/>
            <w:webHidden/>
          </w:rPr>
          <w:t>8</w:t>
        </w:r>
        <w:r w:rsidRPr="005D7DBF" w:rsidR="00BB15AD">
          <w:rPr>
            <w:noProof/>
            <w:webHidden/>
          </w:rPr>
          <w:fldChar w:fldCharType="end"/>
        </w:r>
      </w:hyperlink>
    </w:p>
    <w:p w:rsidRPr="005D7DBF" w:rsidR="00BB15AD" w:rsidRDefault="00FA6A39" w14:paraId="611E553C" w14:textId="4C22B72B">
      <w:pPr>
        <w:pStyle w:val="TOC1"/>
        <w:rPr>
          <w:rFonts w:asciiTheme="minorHAnsi" w:hAnsiTheme="minorHAnsi" w:eastAsiaTheme="minorEastAsia" w:cstheme="minorBidi"/>
          <w:b w:val="0"/>
          <w:noProof/>
          <w:sz w:val="22"/>
          <w:szCs w:val="22"/>
        </w:rPr>
      </w:pPr>
      <w:hyperlink w:history="1" w:anchor="_Toc56409462">
        <w:r w:rsidRPr="005D7DBF" w:rsidR="00BB15AD">
          <w:rPr>
            <w:rStyle w:val="Hyperlink"/>
            <w:noProof/>
          </w:rPr>
          <w:t>5. Agency Activities, Methods, and Information Management</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_Toc56409462 \h </w:instrText>
        </w:r>
        <w:r w:rsidRPr="005D7DBF" w:rsidR="00BB15AD">
          <w:rPr>
            <w:noProof/>
            <w:webHidden/>
          </w:rPr>
        </w:r>
        <w:r w:rsidRPr="005D7DBF" w:rsidR="00BB15AD">
          <w:rPr>
            <w:noProof/>
            <w:webHidden/>
          </w:rPr>
          <w:fldChar w:fldCharType="separate"/>
        </w:r>
        <w:r w:rsidRPr="005D7DBF" w:rsidR="00BB15AD">
          <w:rPr>
            <w:noProof/>
            <w:webHidden/>
          </w:rPr>
          <w:t>8</w:t>
        </w:r>
        <w:r w:rsidRPr="005D7DBF" w:rsidR="00BB15AD">
          <w:rPr>
            <w:noProof/>
            <w:webHidden/>
          </w:rPr>
          <w:fldChar w:fldCharType="end"/>
        </w:r>
      </w:hyperlink>
    </w:p>
    <w:p w:rsidRPr="005D7DBF" w:rsidR="00BB15AD" w:rsidRDefault="00FA6A39" w14:paraId="63B8D75B" w14:textId="6C122C04">
      <w:pPr>
        <w:pStyle w:val="TOC2"/>
        <w:tabs>
          <w:tab w:val="left" w:pos="1440"/>
          <w:tab w:val="right" w:leader="dot" w:pos="9350"/>
        </w:tabs>
        <w:rPr>
          <w:rFonts w:asciiTheme="minorHAnsi" w:hAnsiTheme="minorHAnsi" w:eastAsiaTheme="minorEastAsia" w:cstheme="minorBidi"/>
          <w:noProof/>
          <w:sz w:val="22"/>
          <w:szCs w:val="22"/>
        </w:rPr>
      </w:pPr>
      <w:hyperlink w:history="1" w:anchor="_Toc56409463">
        <w:r w:rsidRPr="005D7DBF" w:rsidR="00BB15AD">
          <w:rPr>
            <w:rStyle w:val="Hyperlink"/>
            <w:noProof/>
          </w:rPr>
          <w:t>5(a)</w:t>
        </w:r>
        <w:r w:rsidRPr="005D7DBF" w:rsidR="00BB15AD">
          <w:rPr>
            <w:rFonts w:asciiTheme="minorHAnsi" w:hAnsiTheme="minorHAnsi" w:eastAsiaTheme="minorEastAsia" w:cstheme="minorBidi"/>
            <w:noProof/>
            <w:sz w:val="22"/>
            <w:szCs w:val="22"/>
          </w:rPr>
          <w:tab/>
        </w:r>
        <w:r w:rsidRPr="005D7DBF" w:rsidR="00BB15AD">
          <w:rPr>
            <w:rStyle w:val="Hyperlink"/>
            <w:noProof/>
          </w:rPr>
          <w:t>Agency Activities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_Toc56409463 \h </w:instrText>
        </w:r>
        <w:r w:rsidRPr="005D7DBF" w:rsidR="00BB15AD">
          <w:rPr>
            <w:noProof/>
            <w:webHidden/>
          </w:rPr>
        </w:r>
        <w:r w:rsidRPr="005D7DBF" w:rsidR="00BB15AD">
          <w:rPr>
            <w:noProof/>
            <w:webHidden/>
          </w:rPr>
          <w:fldChar w:fldCharType="separate"/>
        </w:r>
        <w:r w:rsidRPr="005D7DBF" w:rsidR="00BB15AD">
          <w:rPr>
            <w:noProof/>
            <w:webHidden/>
          </w:rPr>
          <w:t>8</w:t>
        </w:r>
        <w:r w:rsidRPr="005D7DBF" w:rsidR="00BB15AD">
          <w:rPr>
            <w:noProof/>
            <w:webHidden/>
          </w:rPr>
          <w:fldChar w:fldCharType="end"/>
        </w:r>
      </w:hyperlink>
    </w:p>
    <w:p w:rsidRPr="005D7DBF" w:rsidR="00BB15AD" w:rsidRDefault="00FA6A39" w14:paraId="452AA1DD" w14:textId="371CDA4B">
      <w:pPr>
        <w:pStyle w:val="TOC2"/>
        <w:tabs>
          <w:tab w:val="left" w:pos="1440"/>
          <w:tab w:val="right" w:leader="dot" w:pos="9350"/>
        </w:tabs>
        <w:rPr>
          <w:rFonts w:asciiTheme="minorHAnsi" w:hAnsiTheme="minorHAnsi" w:eastAsiaTheme="minorEastAsia" w:cstheme="minorBidi"/>
          <w:noProof/>
          <w:sz w:val="22"/>
          <w:szCs w:val="22"/>
        </w:rPr>
      </w:pPr>
      <w:hyperlink w:history="1" w:anchor="_Toc56409464">
        <w:r w:rsidRPr="005D7DBF" w:rsidR="00BB15AD">
          <w:rPr>
            <w:rStyle w:val="Hyperlink"/>
            <w:noProof/>
          </w:rPr>
          <w:t>5(b)</w:t>
        </w:r>
        <w:r w:rsidRPr="005D7DBF" w:rsidR="00BB15AD">
          <w:rPr>
            <w:rFonts w:asciiTheme="minorHAnsi" w:hAnsiTheme="minorHAnsi" w:eastAsiaTheme="minorEastAsia" w:cstheme="minorBidi"/>
            <w:noProof/>
            <w:sz w:val="22"/>
            <w:szCs w:val="22"/>
          </w:rPr>
          <w:tab/>
        </w:r>
        <w:r w:rsidRPr="005D7DBF" w:rsidR="00BB15AD">
          <w:rPr>
            <w:rStyle w:val="Hyperlink"/>
            <w:noProof/>
          </w:rPr>
          <w:t>Collection Methodology and Management</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_Toc56409464 \h </w:instrText>
        </w:r>
        <w:r w:rsidRPr="005D7DBF" w:rsidR="00BB15AD">
          <w:rPr>
            <w:noProof/>
            <w:webHidden/>
          </w:rPr>
        </w:r>
        <w:r w:rsidRPr="005D7DBF" w:rsidR="00BB15AD">
          <w:rPr>
            <w:noProof/>
            <w:webHidden/>
          </w:rPr>
          <w:fldChar w:fldCharType="separate"/>
        </w:r>
        <w:r w:rsidRPr="005D7DBF" w:rsidR="00BB15AD">
          <w:rPr>
            <w:noProof/>
            <w:webHidden/>
          </w:rPr>
          <w:t>9</w:t>
        </w:r>
        <w:r w:rsidRPr="005D7DBF" w:rsidR="00BB15AD">
          <w:rPr>
            <w:noProof/>
            <w:webHidden/>
          </w:rPr>
          <w:fldChar w:fldCharType="end"/>
        </w:r>
      </w:hyperlink>
    </w:p>
    <w:p w:rsidRPr="005D7DBF" w:rsidR="00BB15AD" w:rsidRDefault="00FA6A39" w14:paraId="0F907308" w14:textId="1AD018B6">
      <w:pPr>
        <w:pStyle w:val="TOC2"/>
        <w:tabs>
          <w:tab w:val="left" w:pos="1440"/>
          <w:tab w:val="right" w:leader="dot" w:pos="9350"/>
        </w:tabs>
        <w:rPr>
          <w:rFonts w:asciiTheme="minorHAnsi" w:hAnsiTheme="minorHAnsi" w:eastAsiaTheme="minorEastAsia" w:cstheme="minorBidi"/>
          <w:noProof/>
          <w:sz w:val="22"/>
          <w:szCs w:val="22"/>
        </w:rPr>
      </w:pPr>
      <w:hyperlink w:history="1" w:anchor="_Toc56409465">
        <w:r w:rsidRPr="005D7DBF" w:rsidR="00BB15AD">
          <w:rPr>
            <w:rStyle w:val="Hyperlink"/>
            <w:noProof/>
          </w:rPr>
          <w:t>5(c)</w:t>
        </w:r>
        <w:r w:rsidRPr="005D7DBF" w:rsidR="00BB15AD">
          <w:rPr>
            <w:rFonts w:asciiTheme="minorHAnsi" w:hAnsiTheme="minorHAnsi" w:eastAsiaTheme="minorEastAsia" w:cstheme="minorBidi"/>
            <w:noProof/>
            <w:sz w:val="22"/>
            <w:szCs w:val="22"/>
          </w:rPr>
          <w:tab/>
        </w:r>
        <w:r w:rsidRPr="005D7DBF" w:rsidR="00BB15AD">
          <w:rPr>
            <w:rStyle w:val="Hyperlink"/>
            <w:noProof/>
          </w:rPr>
          <w:t>Small Entity Flexibility</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_Toc56409465 \h </w:instrText>
        </w:r>
        <w:r w:rsidRPr="005D7DBF" w:rsidR="00BB15AD">
          <w:rPr>
            <w:noProof/>
            <w:webHidden/>
          </w:rPr>
        </w:r>
        <w:r w:rsidRPr="005D7DBF" w:rsidR="00BB15AD">
          <w:rPr>
            <w:noProof/>
            <w:webHidden/>
          </w:rPr>
          <w:fldChar w:fldCharType="separate"/>
        </w:r>
        <w:r w:rsidRPr="005D7DBF" w:rsidR="00BB15AD">
          <w:rPr>
            <w:noProof/>
            <w:webHidden/>
          </w:rPr>
          <w:t>9</w:t>
        </w:r>
        <w:r w:rsidRPr="005D7DBF" w:rsidR="00BB15AD">
          <w:rPr>
            <w:noProof/>
            <w:webHidden/>
          </w:rPr>
          <w:fldChar w:fldCharType="end"/>
        </w:r>
      </w:hyperlink>
    </w:p>
    <w:p w:rsidRPr="005D7DBF" w:rsidR="00BB15AD" w:rsidRDefault="00FA6A39" w14:paraId="3399A1EB" w14:textId="409167EE">
      <w:pPr>
        <w:pStyle w:val="TOC2"/>
        <w:tabs>
          <w:tab w:val="left" w:pos="1440"/>
          <w:tab w:val="right" w:leader="dot" w:pos="9350"/>
        </w:tabs>
        <w:rPr>
          <w:rFonts w:asciiTheme="minorHAnsi" w:hAnsiTheme="minorHAnsi" w:eastAsiaTheme="minorEastAsia" w:cstheme="minorBidi"/>
          <w:noProof/>
          <w:sz w:val="22"/>
          <w:szCs w:val="22"/>
        </w:rPr>
      </w:pPr>
      <w:hyperlink w:history="1" w:anchor="_Toc56409466">
        <w:r w:rsidRPr="005D7DBF" w:rsidR="00BB15AD">
          <w:rPr>
            <w:rStyle w:val="Hyperlink"/>
            <w:noProof/>
          </w:rPr>
          <w:t>5(d)</w:t>
        </w:r>
        <w:r w:rsidRPr="005D7DBF" w:rsidR="00BB15AD">
          <w:rPr>
            <w:rFonts w:asciiTheme="minorHAnsi" w:hAnsiTheme="minorHAnsi" w:eastAsiaTheme="minorEastAsia" w:cstheme="minorBidi"/>
            <w:noProof/>
            <w:sz w:val="22"/>
            <w:szCs w:val="22"/>
          </w:rPr>
          <w:tab/>
        </w:r>
        <w:r w:rsidRPr="005D7DBF" w:rsidR="00BB15AD">
          <w:rPr>
            <w:rStyle w:val="Hyperlink"/>
            <w:noProof/>
          </w:rPr>
          <w:t>Collection Schedule</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_Toc56409466 \h </w:instrText>
        </w:r>
        <w:r w:rsidRPr="005D7DBF" w:rsidR="00BB15AD">
          <w:rPr>
            <w:noProof/>
            <w:webHidden/>
          </w:rPr>
        </w:r>
        <w:r w:rsidRPr="005D7DBF" w:rsidR="00BB15AD">
          <w:rPr>
            <w:noProof/>
            <w:webHidden/>
          </w:rPr>
          <w:fldChar w:fldCharType="separate"/>
        </w:r>
        <w:r w:rsidRPr="005D7DBF" w:rsidR="00BB15AD">
          <w:rPr>
            <w:noProof/>
            <w:webHidden/>
          </w:rPr>
          <w:t>9</w:t>
        </w:r>
        <w:r w:rsidRPr="005D7DBF" w:rsidR="00BB15AD">
          <w:rPr>
            <w:noProof/>
            <w:webHidden/>
          </w:rPr>
          <w:fldChar w:fldCharType="end"/>
        </w:r>
      </w:hyperlink>
    </w:p>
    <w:p w:rsidRPr="005D7DBF" w:rsidR="00BB15AD" w:rsidRDefault="00FA6A39" w14:paraId="27E58E10" w14:textId="7E80BFD0">
      <w:pPr>
        <w:pStyle w:val="TOC1"/>
        <w:rPr>
          <w:rFonts w:asciiTheme="minorHAnsi" w:hAnsiTheme="minorHAnsi" w:eastAsiaTheme="minorEastAsia" w:cstheme="minorBidi"/>
          <w:b w:val="0"/>
          <w:noProof/>
          <w:sz w:val="22"/>
          <w:szCs w:val="22"/>
        </w:rPr>
      </w:pPr>
      <w:hyperlink w:history="1" w:anchor="_Toc56409467">
        <w:r w:rsidRPr="005D7DBF" w:rsidR="00BB15AD">
          <w:rPr>
            <w:rStyle w:val="Hyperlink"/>
            <w:noProof/>
          </w:rPr>
          <w:t>6. Estimating Burden and Cost</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_Toc56409467 \h </w:instrText>
        </w:r>
        <w:r w:rsidRPr="005D7DBF" w:rsidR="00BB15AD">
          <w:rPr>
            <w:noProof/>
            <w:webHidden/>
          </w:rPr>
        </w:r>
        <w:r w:rsidRPr="005D7DBF" w:rsidR="00BB15AD">
          <w:rPr>
            <w:noProof/>
            <w:webHidden/>
          </w:rPr>
          <w:fldChar w:fldCharType="separate"/>
        </w:r>
        <w:r w:rsidRPr="005D7DBF" w:rsidR="00BB15AD">
          <w:rPr>
            <w:noProof/>
            <w:webHidden/>
          </w:rPr>
          <w:t>9</w:t>
        </w:r>
        <w:r w:rsidRPr="005D7DBF" w:rsidR="00BB15AD">
          <w:rPr>
            <w:noProof/>
            <w:webHidden/>
          </w:rPr>
          <w:fldChar w:fldCharType="end"/>
        </w:r>
      </w:hyperlink>
    </w:p>
    <w:p w:rsidRPr="005D7DBF" w:rsidR="00BB15AD" w:rsidRDefault="00FA6A39" w14:paraId="2C87BF8D" w14:textId="1D762BAE">
      <w:pPr>
        <w:pStyle w:val="TOC2"/>
        <w:tabs>
          <w:tab w:val="left" w:pos="1440"/>
          <w:tab w:val="right" w:leader="dot" w:pos="9350"/>
        </w:tabs>
        <w:rPr>
          <w:rFonts w:asciiTheme="minorHAnsi" w:hAnsiTheme="minorHAnsi" w:eastAsiaTheme="minorEastAsia" w:cstheme="minorBidi"/>
          <w:noProof/>
          <w:sz w:val="22"/>
          <w:szCs w:val="22"/>
        </w:rPr>
      </w:pPr>
      <w:hyperlink w:history="1" w:anchor="_Toc56409468">
        <w:r w:rsidRPr="005D7DBF" w:rsidR="00BB15AD">
          <w:rPr>
            <w:rStyle w:val="Hyperlink"/>
            <w:noProof/>
          </w:rPr>
          <w:t>6(a)</w:t>
        </w:r>
        <w:r w:rsidRPr="005D7DBF" w:rsidR="00BB15AD">
          <w:rPr>
            <w:rFonts w:asciiTheme="minorHAnsi" w:hAnsiTheme="minorHAnsi" w:eastAsiaTheme="minorEastAsia" w:cstheme="minorBidi"/>
            <w:noProof/>
            <w:sz w:val="22"/>
            <w:szCs w:val="22"/>
          </w:rPr>
          <w:tab/>
        </w:r>
        <w:r w:rsidRPr="005D7DBF" w:rsidR="00BB15AD">
          <w:rPr>
            <w:rStyle w:val="Hyperlink"/>
            <w:noProof/>
          </w:rPr>
          <w:t>Respondent Burden</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_Toc56409468 \h </w:instrText>
        </w:r>
        <w:r w:rsidRPr="005D7DBF" w:rsidR="00BB15AD">
          <w:rPr>
            <w:noProof/>
            <w:webHidden/>
          </w:rPr>
        </w:r>
        <w:r w:rsidRPr="005D7DBF" w:rsidR="00BB15AD">
          <w:rPr>
            <w:noProof/>
            <w:webHidden/>
          </w:rPr>
          <w:fldChar w:fldCharType="separate"/>
        </w:r>
        <w:r w:rsidRPr="005D7DBF" w:rsidR="00BB15AD">
          <w:rPr>
            <w:noProof/>
            <w:webHidden/>
          </w:rPr>
          <w:t>9</w:t>
        </w:r>
        <w:r w:rsidRPr="005D7DBF" w:rsidR="00BB15AD">
          <w:rPr>
            <w:noProof/>
            <w:webHidden/>
          </w:rPr>
          <w:fldChar w:fldCharType="end"/>
        </w:r>
      </w:hyperlink>
    </w:p>
    <w:p w:rsidRPr="005D7DBF" w:rsidR="00BB15AD" w:rsidRDefault="00FA6A39" w14:paraId="6ECC3F7D" w14:textId="4D34A93F">
      <w:pPr>
        <w:pStyle w:val="TOC2"/>
        <w:tabs>
          <w:tab w:val="left" w:pos="1440"/>
          <w:tab w:val="right" w:leader="dot" w:pos="9350"/>
        </w:tabs>
        <w:rPr>
          <w:rFonts w:asciiTheme="minorHAnsi" w:hAnsiTheme="minorHAnsi" w:eastAsiaTheme="minorEastAsia" w:cstheme="minorBidi"/>
          <w:noProof/>
          <w:sz w:val="22"/>
          <w:szCs w:val="22"/>
        </w:rPr>
      </w:pPr>
      <w:hyperlink w:history="1" w:anchor="_Toc56409469">
        <w:r w:rsidRPr="005D7DBF" w:rsidR="00BB15AD">
          <w:rPr>
            <w:rStyle w:val="Hyperlink"/>
            <w:noProof/>
          </w:rPr>
          <w:t xml:space="preserve">6(b) </w:t>
        </w:r>
        <w:r w:rsidRPr="005D7DBF" w:rsidR="00BB15AD">
          <w:rPr>
            <w:rFonts w:asciiTheme="minorHAnsi" w:hAnsiTheme="minorHAnsi" w:eastAsiaTheme="minorEastAsia" w:cstheme="minorBidi"/>
            <w:noProof/>
            <w:sz w:val="22"/>
            <w:szCs w:val="22"/>
          </w:rPr>
          <w:tab/>
        </w:r>
        <w:r w:rsidRPr="005D7DBF" w:rsidR="00BB15AD">
          <w:rPr>
            <w:rStyle w:val="Hyperlink"/>
            <w:noProof/>
          </w:rPr>
          <w:t>Estimating Respondent Cost</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_Toc56409469 \h </w:instrText>
        </w:r>
        <w:r w:rsidRPr="005D7DBF" w:rsidR="00BB15AD">
          <w:rPr>
            <w:noProof/>
            <w:webHidden/>
          </w:rPr>
        </w:r>
        <w:r w:rsidRPr="005D7DBF" w:rsidR="00BB15AD">
          <w:rPr>
            <w:noProof/>
            <w:webHidden/>
          </w:rPr>
          <w:fldChar w:fldCharType="separate"/>
        </w:r>
        <w:r w:rsidRPr="005D7DBF" w:rsidR="00BB15AD">
          <w:rPr>
            <w:noProof/>
            <w:webHidden/>
          </w:rPr>
          <w:t>10</w:t>
        </w:r>
        <w:r w:rsidRPr="005D7DBF" w:rsidR="00BB15AD">
          <w:rPr>
            <w:noProof/>
            <w:webHidden/>
          </w:rPr>
          <w:fldChar w:fldCharType="end"/>
        </w:r>
      </w:hyperlink>
    </w:p>
    <w:p w:rsidRPr="005D7DBF" w:rsidR="00BB15AD" w:rsidRDefault="00FA6A39" w14:paraId="2CAC9240" w14:textId="02A0F8FC">
      <w:pPr>
        <w:pStyle w:val="TOC3"/>
        <w:tabs>
          <w:tab w:val="left" w:pos="2160"/>
          <w:tab w:val="right" w:leader="dot" w:pos="9350"/>
        </w:tabs>
        <w:rPr>
          <w:rFonts w:asciiTheme="minorHAnsi" w:hAnsiTheme="minorHAnsi" w:eastAsiaTheme="minorEastAsia" w:cstheme="minorBidi"/>
          <w:noProof/>
          <w:sz w:val="22"/>
          <w:szCs w:val="22"/>
        </w:rPr>
      </w:pPr>
      <w:hyperlink w:history="1" w:anchor="_Toc56409471">
        <w:r w:rsidRPr="005D7DBF" w:rsidR="00BB15AD">
          <w:rPr>
            <w:rStyle w:val="Hyperlink"/>
            <w:noProof/>
          </w:rPr>
          <w:t>(i)</w:t>
        </w:r>
        <w:r w:rsidRPr="005D7DBF" w:rsidR="00BB15AD">
          <w:rPr>
            <w:rFonts w:asciiTheme="minorHAnsi" w:hAnsiTheme="minorHAnsi" w:eastAsiaTheme="minorEastAsia" w:cstheme="minorBidi"/>
            <w:noProof/>
            <w:sz w:val="22"/>
            <w:szCs w:val="22"/>
          </w:rPr>
          <w:tab/>
        </w:r>
        <w:r w:rsidRPr="005D7DBF" w:rsidR="00BB15AD">
          <w:rPr>
            <w:rStyle w:val="Hyperlink"/>
            <w:noProof/>
          </w:rPr>
          <w:t>Estimating Labor Costs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_Toc56409471 \h </w:instrText>
        </w:r>
        <w:r w:rsidRPr="005D7DBF" w:rsidR="00BB15AD">
          <w:rPr>
            <w:noProof/>
            <w:webHidden/>
          </w:rPr>
        </w:r>
        <w:r w:rsidRPr="005D7DBF" w:rsidR="00BB15AD">
          <w:rPr>
            <w:noProof/>
            <w:webHidden/>
          </w:rPr>
          <w:fldChar w:fldCharType="separate"/>
        </w:r>
        <w:r w:rsidRPr="005D7DBF" w:rsidR="00BB15AD">
          <w:rPr>
            <w:noProof/>
            <w:webHidden/>
          </w:rPr>
          <w:t>10</w:t>
        </w:r>
        <w:r w:rsidRPr="005D7DBF" w:rsidR="00BB15AD">
          <w:rPr>
            <w:noProof/>
            <w:webHidden/>
          </w:rPr>
          <w:fldChar w:fldCharType="end"/>
        </w:r>
      </w:hyperlink>
    </w:p>
    <w:p w:rsidRPr="005D7DBF" w:rsidR="00BB15AD" w:rsidRDefault="00FA6A39" w14:paraId="73737431" w14:textId="2E241F0D">
      <w:pPr>
        <w:pStyle w:val="TOC3"/>
        <w:tabs>
          <w:tab w:val="left" w:pos="2160"/>
          <w:tab w:val="right" w:leader="dot" w:pos="9350"/>
        </w:tabs>
        <w:rPr>
          <w:rFonts w:asciiTheme="minorHAnsi" w:hAnsiTheme="minorHAnsi" w:eastAsiaTheme="minorEastAsia" w:cstheme="minorBidi"/>
          <w:noProof/>
          <w:sz w:val="22"/>
          <w:szCs w:val="22"/>
        </w:rPr>
      </w:pPr>
      <w:hyperlink w:history="1" w:anchor="_Toc56409473">
        <w:r w:rsidRPr="005D7DBF" w:rsidR="00BB15AD">
          <w:rPr>
            <w:rStyle w:val="Hyperlink"/>
            <w:noProof/>
          </w:rPr>
          <w:t>(ii)</w:t>
        </w:r>
        <w:r w:rsidRPr="005D7DBF" w:rsidR="00BB15AD">
          <w:rPr>
            <w:rFonts w:asciiTheme="minorHAnsi" w:hAnsiTheme="minorHAnsi" w:eastAsiaTheme="minorEastAsia" w:cstheme="minorBidi"/>
            <w:noProof/>
            <w:sz w:val="22"/>
            <w:szCs w:val="22"/>
          </w:rPr>
          <w:tab/>
        </w:r>
        <w:r w:rsidRPr="005D7DBF" w:rsidR="00BB15AD">
          <w:rPr>
            <w:rStyle w:val="Hyperlink"/>
            <w:noProof/>
          </w:rPr>
          <w:t>Estimating Capital Costs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_Toc56409473 \h </w:instrText>
        </w:r>
        <w:r w:rsidRPr="005D7DBF" w:rsidR="00BB15AD">
          <w:rPr>
            <w:noProof/>
            <w:webHidden/>
          </w:rPr>
        </w:r>
        <w:r w:rsidRPr="005D7DBF" w:rsidR="00BB15AD">
          <w:rPr>
            <w:noProof/>
            <w:webHidden/>
          </w:rPr>
          <w:fldChar w:fldCharType="separate"/>
        </w:r>
        <w:r w:rsidRPr="005D7DBF" w:rsidR="00BB15AD">
          <w:rPr>
            <w:noProof/>
            <w:webHidden/>
          </w:rPr>
          <w:t>12</w:t>
        </w:r>
        <w:r w:rsidRPr="005D7DBF" w:rsidR="00BB15AD">
          <w:rPr>
            <w:noProof/>
            <w:webHidden/>
          </w:rPr>
          <w:fldChar w:fldCharType="end"/>
        </w:r>
      </w:hyperlink>
    </w:p>
    <w:p w:rsidRPr="005D7DBF" w:rsidR="00BB15AD" w:rsidRDefault="00FA6A39" w14:paraId="2F3D7EED" w14:textId="687C173C">
      <w:pPr>
        <w:pStyle w:val="TOC3"/>
        <w:tabs>
          <w:tab w:val="left" w:pos="2160"/>
          <w:tab w:val="right" w:leader="dot" w:pos="9350"/>
        </w:tabs>
        <w:rPr>
          <w:rFonts w:asciiTheme="minorHAnsi" w:hAnsiTheme="minorHAnsi" w:eastAsiaTheme="minorEastAsia" w:cstheme="minorBidi"/>
          <w:noProof/>
          <w:sz w:val="22"/>
          <w:szCs w:val="22"/>
        </w:rPr>
      </w:pPr>
      <w:hyperlink w:history="1" w:anchor="_Toc56409474">
        <w:r w:rsidRPr="005D7DBF" w:rsidR="00BB15AD">
          <w:rPr>
            <w:rStyle w:val="Hyperlink"/>
            <w:noProof/>
          </w:rPr>
          <w:t>(iii)</w:t>
        </w:r>
        <w:r w:rsidRPr="005D7DBF" w:rsidR="00BB15AD">
          <w:rPr>
            <w:rFonts w:asciiTheme="minorHAnsi" w:hAnsiTheme="minorHAnsi" w:eastAsiaTheme="minorEastAsia" w:cstheme="minorBidi"/>
            <w:noProof/>
            <w:sz w:val="22"/>
            <w:szCs w:val="22"/>
          </w:rPr>
          <w:tab/>
        </w:r>
        <w:r w:rsidRPr="005D7DBF" w:rsidR="00BB15AD">
          <w:rPr>
            <w:rStyle w:val="Hyperlink"/>
            <w:noProof/>
          </w:rPr>
          <w:t>Estimating Operations and Maintenance Costs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_Toc56409474 \h </w:instrText>
        </w:r>
        <w:r w:rsidRPr="005D7DBF" w:rsidR="00BB15AD">
          <w:rPr>
            <w:noProof/>
            <w:webHidden/>
          </w:rPr>
        </w:r>
        <w:r w:rsidRPr="005D7DBF" w:rsidR="00BB15AD">
          <w:rPr>
            <w:noProof/>
            <w:webHidden/>
          </w:rPr>
          <w:fldChar w:fldCharType="separate"/>
        </w:r>
        <w:r w:rsidRPr="005D7DBF" w:rsidR="00BB15AD">
          <w:rPr>
            <w:noProof/>
            <w:webHidden/>
          </w:rPr>
          <w:t>12</w:t>
        </w:r>
        <w:r w:rsidRPr="005D7DBF" w:rsidR="00BB15AD">
          <w:rPr>
            <w:noProof/>
            <w:webHidden/>
          </w:rPr>
          <w:fldChar w:fldCharType="end"/>
        </w:r>
      </w:hyperlink>
    </w:p>
    <w:p w:rsidRPr="005D7DBF" w:rsidR="00BB15AD" w:rsidRDefault="00FA6A39" w14:paraId="653B1F24" w14:textId="55169C7E">
      <w:pPr>
        <w:pStyle w:val="TOC3"/>
        <w:tabs>
          <w:tab w:val="left" w:pos="2160"/>
          <w:tab w:val="right" w:leader="dot" w:pos="9350"/>
        </w:tabs>
        <w:rPr>
          <w:rFonts w:asciiTheme="minorHAnsi" w:hAnsiTheme="minorHAnsi" w:eastAsiaTheme="minorEastAsia" w:cstheme="minorBidi"/>
          <w:noProof/>
          <w:sz w:val="22"/>
          <w:szCs w:val="22"/>
        </w:rPr>
      </w:pPr>
      <w:hyperlink w:history="1" w:anchor="_Toc56409478">
        <w:r w:rsidRPr="005D7DBF" w:rsidR="00BB15AD">
          <w:rPr>
            <w:rStyle w:val="Hyperlink"/>
            <w:noProof/>
          </w:rPr>
          <w:t>(iv)</w:t>
        </w:r>
        <w:r w:rsidRPr="005D7DBF" w:rsidR="00BB15AD">
          <w:rPr>
            <w:rFonts w:asciiTheme="minorHAnsi" w:hAnsiTheme="minorHAnsi" w:eastAsiaTheme="minorEastAsia" w:cstheme="minorBidi"/>
            <w:noProof/>
            <w:sz w:val="22"/>
            <w:szCs w:val="22"/>
          </w:rPr>
          <w:tab/>
        </w:r>
        <w:r w:rsidRPr="005D7DBF" w:rsidR="00BB15AD">
          <w:rPr>
            <w:rStyle w:val="Hyperlink"/>
            <w:noProof/>
          </w:rPr>
          <w:t>Annualizing Capital Costs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_Toc56409478 \h </w:instrText>
        </w:r>
        <w:r w:rsidRPr="005D7DBF" w:rsidR="00BB15AD">
          <w:rPr>
            <w:noProof/>
            <w:webHidden/>
          </w:rPr>
        </w:r>
        <w:r w:rsidRPr="005D7DBF" w:rsidR="00BB15AD">
          <w:rPr>
            <w:noProof/>
            <w:webHidden/>
          </w:rPr>
          <w:fldChar w:fldCharType="separate"/>
        </w:r>
        <w:r w:rsidRPr="005D7DBF" w:rsidR="00BB15AD">
          <w:rPr>
            <w:noProof/>
            <w:webHidden/>
          </w:rPr>
          <w:t>12</w:t>
        </w:r>
        <w:r w:rsidRPr="005D7DBF" w:rsidR="00BB15AD">
          <w:rPr>
            <w:noProof/>
            <w:webHidden/>
          </w:rPr>
          <w:fldChar w:fldCharType="end"/>
        </w:r>
      </w:hyperlink>
    </w:p>
    <w:p w:rsidRPr="005D7DBF" w:rsidR="00BB15AD" w:rsidRDefault="00FA6A39" w14:paraId="28268823" w14:textId="57461D94">
      <w:pPr>
        <w:pStyle w:val="TOC2"/>
        <w:tabs>
          <w:tab w:val="left" w:pos="1440"/>
          <w:tab w:val="right" w:leader="dot" w:pos="9350"/>
        </w:tabs>
        <w:rPr>
          <w:rFonts w:asciiTheme="minorHAnsi" w:hAnsiTheme="minorHAnsi" w:eastAsiaTheme="minorEastAsia" w:cstheme="minorBidi"/>
          <w:noProof/>
          <w:sz w:val="22"/>
          <w:szCs w:val="22"/>
        </w:rPr>
      </w:pPr>
      <w:hyperlink w:history="1" w:anchor="_Toc56409479">
        <w:r w:rsidRPr="005D7DBF" w:rsidR="00BB15AD">
          <w:rPr>
            <w:rStyle w:val="Hyperlink"/>
            <w:noProof/>
          </w:rPr>
          <w:t>6(c)</w:t>
        </w:r>
        <w:r w:rsidRPr="005D7DBF" w:rsidR="00BB15AD">
          <w:rPr>
            <w:rFonts w:asciiTheme="minorHAnsi" w:hAnsiTheme="minorHAnsi" w:eastAsiaTheme="minorEastAsia" w:cstheme="minorBidi"/>
            <w:noProof/>
            <w:sz w:val="22"/>
            <w:szCs w:val="22"/>
          </w:rPr>
          <w:tab/>
        </w:r>
        <w:r w:rsidRPr="005D7DBF" w:rsidR="00BB15AD">
          <w:rPr>
            <w:rStyle w:val="Hyperlink"/>
            <w:noProof/>
          </w:rPr>
          <w:t>Estimating Agency Burden and Cost</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_Toc56409479 \h </w:instrText>
        </w:r>
        <w:r w:rsidRPr="005D7DBF" w:rsidR="00BB15AD">
          <w:rPr>
            <w:noProof/>
            <w:webHidden/>
          </w:rPr>
        </w:r>
        <w:r w:rsidRPr="005D7DBF" w:rsidR="00BB15AD">
          <w:rPr>
            <w:noProof/>
            <w:webHidden/>
          </w:rPr>
          <w:fldChar w:fldCharType="separate"/>
        </w:r>
        <w:r w:rsidRPr="005D7DBF" w:rsidR="00BB15AD">
          <w:rPr>
            <w:noProof/>
            <w:webHidden/>
          </w:rPr>
          <w:t>13</w:t>
        </w:r>
        <w:r w:rsidRPr="005D7DBF" w:rsidR="00BB15AD">
          <w:rPr>
            <w:noProof/>
            <w:webHidden/>
          </w:rPr>
          <w:fldChar w:fldCharType="end"/>
        </w:r>
      </w:hyperlink>
    </w:p>
    <w:p w:rsidRPr="005D7DBF" w:rsidR="00BB15AD" w:rsidRDefault="00FA6A39" w14:paraId="69417B4F" w14:textId="78309316">
      <w:pPr>
        <w:pStyle w:val="TOC2"/>
        <w:tabs>
          <w:tab w:val="left" w:pos="1440"/>
          <w:tab w:val="right" w:leader="dot" w:pos="9350"/>
        </w:tabs>
        <w:rPr>
          <w:rFonts w:asciiTheme="minorHAnsi" w:hAnsiTheme="minorHAnsi" w:eastAsiaTheme="minorEastAsia" w:cstheme="minorBidi"/>
          <w:noProof/>
          <w:sz w:val="22"/>
          <w:szCs w:val="22"/>
        </w:rPr>
      </w:pPr>
      <w:hyperlink w:history="1" w:anchor="_Toc56409480">
        <w:r w:rsidRPr="005D7DBF" w:rsidR="00BB15AD">
          <w:rPr>
            <w:rStyle w:val="Hyperlink"/>
            <w:noProof/>
          </w:rPr>
          <w:t>6(d)</w:t>
        </w:r>
        <w:r w:rsidRPr="005D7DBF" w:rsidR="00BB15AD">
          <w:rPr>
            <w:rFonts w:asciiTheme="minorHAnsi" w:hAnsiTheme="minorHAnsi" w:eastAsiaTheme="minorEastAsia" w:cstheme="minorBidi"/>
            <w:noProof/>
            <w:sz w:val="22"/>
            <w:szCs w:val="22"/>
          </w:rPr>
          <w:tab/>
        </w:r>
        <w:r w:rsidRPr="005D7DBF" w:rsidR="00BB15AD">
          <w:rPr>
            <w:rStyle w:val="Hyperlink"/>
            <w:noProof/>
          </w:rPr>
          <w:t>Estimating the Respondent Universe and Total Burden and Costs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_Toc56409480 \h </w:instrText>
        </w:r>
        <w:r w:rsidRPr="005D7DBF" w:rsidR="00BB15AD">
          <w:rPr>
            <w:noProof/>
            <w:webHidden/>
          </w:rPr>
        </w:r>
        <w:r w:rsidRPr="005D7DBF" w:rsidR="00BB15AD">
          <w:rPr>
            <w:noProof/>
            <w:webHidden/>
          </w:rPr>
          <w:fldChar w:fldCharType="separate"/>
        </w:r>
        <w:r w:rsidRPr="005D7DBF" w:rsidR="00BB15AD">
          <w:rPr>
            <w:noProof/>
            <w:webHidden/>
          </w:rPr>
          <w:t>13</w:t>
        </w:r>
        <w:r w:rsidRPr="005D7DBF" w:rsidR="00BB15AD">
          <w:rPr>
            <w:noProof/>
            <w:webHidden/>
          </w:rPr>
          <w:fldChar w:fldCharType="end"/>
        </w:r>
      </w:hyperlink>
    </w:p>
    <w:p w:rsidRPr="005D7DBF" w:rsidR="00BB15AD" w:rsidRDefault="00FA6A39" w14:paraId="10246250" w14:textId="5EE96AA2">
      <w:pPr>
        <w:pStyle w:val="TOC2"/>
        <w:tabs>
          <w:tab w:val="left" w:pos="1440"/>
          <w:tab w:val="right" w:leader="dot" w:pos="9350"/>
        </w:tabs>
        <w:rPr>
          <w:rFonts w:asciiTheme="minorHAnsi" w:hAnsiTheme="minorHAnsi" w:eastAsiaTheme="minorEastAsia" w:cstheme="minorBidi"/>
          <w:noProof/>
          <w:sz w:val="22"/>
          <w:szCs w:val="22"/>
        </w:rPr>
      </w:pPr>
      <w:hyperlink w:history="1" w:anchor="_Toc56409481">
        <w:r w:rsidRPr="005D7DBF" w:rsidR="00BB15AD">
          <w:rPr>
            <w:rStyle w:val="Hyperlink"/>
            <w:noProof/>
          </w:rPr>
          <w:t>6(e)</w:t>
        </w:r>
        <w:r w:rsidRPr="005D7DBF" w:rsidR="00BB15AD">
          <w:rPr>
            <w:rFonts w:asciiTheme="minorHAnsi" w:hAnsiTheme="minorHAnsi" w:eastAsiaTheme="minorEastAsia" w:cstheme="minorBidi"/>
            <w:noProof/>
            <w:sz w:val="22"/>
            <w:szCs w:val="22"/>
          </w:rPr>
          <w:tab/>
        </w:r>
        <w:r w:rsidRPr="005D7DBF" w:rsidR="00BB15AD">
          <w:rPr>
            <w:rStyle w:val="Hyperlink"/>
            <w:noProof/>
          </w:rPr>
          <w:t>Bottom Line Burden Hours and Cost Tables</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_Toc56409481 \h </w:instrText>
        </w:r>
        <w:r w:rsidRPr="005D7DBF" w:rsidR="00BB15AD">
          <w:rPr>
            <w:noProof/>
            <w:webHidden/>
          </w:rPr>
        </w:r>
        <w:r w:rsidRPr="005D7DBF" w:rsidR="00BB15AD">
          <w:rPr>
            <w:noProof/>
            <w:webHidden/>
          </w:rPr>
          <w:fldChar w:fldCharType="separate"/>
        </w:r>
        <w:r w:rsidRPr="005D7DBF" w:rsidR="00BB15AD">
          <w:rPr>
            <w:noProof/>
            <w:webHidden/>
          </w:rPr>
          <w:t>14</w:t>
        </w:r>
        <w:r w:rsidRPr="005D7DBF" w:rsidR="00BB15AD">
          <w:rPr>
            <w:noProof/>
            <w:webHidden/>
          </w:rPr>
          <w:fldChar w:fldCharType="end"/>
        </w:r>
      </w:hyperlink>
    </w:p>
    <w:p w:rsidRPr="005D7DBF" w:rsidR="00BB15AD" w:rsidRDefault="00FA6A39" w14:paraId="5EDC5E05" w14:textId="057970E1">
      <w:pPr>
        <w:pStyle w:val="TOC3"/>
        <w:tabs>
          <w:tab w:val="left" w:pos="2160"/>
          <w:tab w:val="right" w:leader="dot" w:pos="9350"/>
        </w:tabs>
        <w:rPr>
          <w:rFonts w:asciiTheme="minorHAnsi" w:hAnsiTheme="minorHAnsi" w:eastAsiaTheme="minorEastAsia" w:cstheme="minorBidi"/>
          <w:noProof/>
          <w:sz w:val="22"/>
          <w:szCs w:val="22"/>
        </w:rPr>
      </w:pPr>
      <w:hyperlink w:history="1" w:anchor="_Toc56409482">
        <w:r w:rsidRPr="005D7DBF" w:rsidR="00BB15AD">
          <w:rPr>
            <w:rStyle w:val="Hyperlink"/>
            <w:noProof/>
          </w:rPr>
          <w:t>(i)</w:t>
        </w:r>
        <w:r w:rsidRPr="005D7DBF" w:rsidR="00BB15AD">
          <w:rPr>
            <w:rFonts w:asciiTheme="minorHAnsi" w:hAnsiTheme="minorHAnsi" w:eastAsiaTheme="minorEastAsia" w:cstheme="minorBidi"/>
            <w:noProof/>
            <w:sz w:val="22"/>
            <w:szCs w:val="22"/>
          </w:rPr>
          <w:tab/>
        </w:r>
        <w:r w:rsidRPr="005D7DBF" w:rsidR="00BB15AD">
          <w:rPr>
            <w:rStyle w:val="Hyperlink"/>
            <w:noProof/>
          </w:rPr>
          <w:t>Respondent Tally</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_Toc56409482 \h </w:instrText>
        </w:r>
        <w:r w:rsidRPr="005D7DBF" w:rsidR="00BB15AD">
          <w:rPr>
            <w:noProof/>
            <w:webHidden/>
          </w:rPr>
        </w:r>
        <w:r w:rsidRPr="005D7DBF" w:rsidR="00BB15AD">
          <w:rPr>
            <w:noProof/>
            <w:webHidden/>
          </w:rPr>
          <w:fldChar w:fldCharType="separate"/>
        </w:r>
        <w:r w:rsidRPr="005D7DBF" w:rsidR="00BB15AD">
          <w:rPr>
            <w:noProof/>
            <w:webHidden/>
          </w:rPr>
          <w:t>14</w:t>
        </w:r>
        <w:r w:rsidRPr="005D7DBF" w:rsidR="00BB15AD">
          <w:rPr>
            <w:noProof/>
            <w:webHidden/>
          </w:rPr>
          <w:fldChar w:fldCharType="end"/>
        </w:r>
      </w:hyperlink>
    </w:p>
    <w:p w:rsidRPr="005D7DBF" w:rsidR="00BB15AD" w:rsidRDefault="00FA6A39" w14:paraId="470FC02E" w14:textId="3EC2C4C2">
      <w:pPr>
        <w:pStyle w:val="TOC3"/>
        <w:tabs>
          <w:tab w:val="left" w:pos="2160"/>
          <w:tab w:val="right" w:leader="dot" w:pos="9350"/>
        </w:tabs>
        <w:rPr>
          <w:rFonts w:asciiTheme="minorHAnsi" w:hAnsiTheme="minorHAnsi" w:eastAsiaTheme="minorEastAsia" w:cstheme="minorBidi"/>
          <w:noProof/>
          <w:sz w:val="22"/>
          <w:szCs w:val="22"/>
        </w:rPr>
      </w:pPr>
      <w:hyperlink w:history="1" w:anchor="_Toc56409483">
        <w:r w:rsidRPr="005D7DBF" w:rsidR="00BB15AD">
          <w:rPr>
            <w:rStyle w:val="Hyperlink"/>
            <w:noProof/>
          </w:rPr>
          <w:t>(ii)</w:t>
        </w:r>
        <w:r w:rsidRPr="005D7DBF" w:rsidR="00BB15AD">
          <w:rPr>
            <w:rFonts w:asciiTheme="minorHAnsi" w:hAnsiTheme="minorHAnsi" w:eastAsiaTheme="minorEastAsia" w:cstheme="minorBidi"/>
            <w:noProof/>
            <w:sz w:val="22"/>
            <w:szCs w:val="22"/>
          </w:rPr>
          <w:tab/>
        </w:r>
        <w:r w:rsidRPr="005D7DBF" w:rsidR="00BB15AD">
          <w:rPr>
            <w:rStyle w:val="Hyperlink"/>
            <w:noProof/>
          </w:rPr>
          <w:t>The Agency Tally</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_Toc56409483 \h </w:instrText>
        </w:r>
        <w:r w:rsidRPr="005D7DBF" w:rsidR="00BB15AD">
          <w:rPr>
            <w:noProof/>
            <w:webHidden/>
          </w:rPr>
        </w:r>
        <w:r w:rsidRPr="005D7DBF" w:rsidR="00BB15AD">
          <w:rPr>
            <w:noProof/>
            <w:webHidden/>
          </w:rPr>
          <w:fldChar w:fldCharType="separate"/>
        </w:r>
        <w:r w:rsidRPr="005D7DBF" w:rsidR="00BB15AD">
          <w:rPr>
            <w:noProof/>
            <w:webHidden/>
          </w:rPr>
          <w:t>15</w:t>
        </w:r>
        <w:r w:rsidRPr="005D7DBF" w:rsidR="00BB15AD">
          <w:rPr>
            <w:noProof/>
            <w:webHidden/>
          </w:rPr>
          <w:fldChar w:fldCharType="end"/>
        </w:r>
      </w:hyperlink>
    </w:p>
    <w:p w:rsidRPr="005D7DBF" w:rsidR="00BB15AD" w:rsidRDefault="00FA6A39" w14:paraId="424C80CC" w14:textId="497664CC">
      <w:pPr>
        <w:pStyle w:val="TOC3"/>
        <w:tabs>
          <w:tab w:val="left" w:pos="2160"/>
          <w:tab w:val="right" w:leader="dot" w:pos="9350"/>
        </w:tabs>
        <w:rPr>
          <w:rFonts w:asciiTheme="minorHAnsi" w:hAnsiTheme="minorHAnsi" w:eastAsiaTheme="minorEastAsia" w:cstheme="minorBidi"/>
          <w:noProof/>
          <w:sz w:val="22"/>
          <w:szCs w:val="22"/>
        </w:rPr>
      </w:pPr>
      <w:hyperlink w:history="1" w:anchor="_Toc56409484">
        <w:r w:rsidRPr="005D7DBF" w:rsidR="00BB15AD">
          <w:rPr>
            <w:rStyle w:val="Hyperlink"/>
            <w:noProof/>
          </w:rPr>
          <w:t>(iii)</w:t>
        </w:r>
        <w:r w:rsidRPr="005D7DBF" w:rsidR="00BB15AD">
          <w:rPr>
            <w:rFonts w:asciiTheme="minorHAnsi" w:hAnsiTheme="minorHAnsi" w:eastAsiaTheme="minorEastAsia" w:cstheme="minorBidi"/>
            <w:noProof/>
            <w:sz w:val="22"/>
            <w:szCs w:val="22"/>
          </w:rPr>
          <w:tab/>
        </w:r>
        <w:r w:rsidRPr="005D7DBF" w:rsidR="00BB15AD">
          <w:rPr>
            <w:rStyle w:val="Hyperlink"/>
            <w:noProof/>
          </w:rPr>
          <w:t>Variations in the Annual Bottom Line</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_Toc56409484 \h </w:instrText>
        </w:r>
        <w:r w:rsidRPr="005D7DBF" w:rsidR="00BB15AD">
          <w:rPr>
            <w:noProof/>
            <w:webHidden/>
          </w:rPr>
        </w:r>
        <w:r w:rsidRPr="005D7DBF" w:rsidR="00BB15AD">
          <w:rPr>
            <w:noProof/>
            <w:webHidden/>
          </w:rPr>
          <w:fldChar w:fldCharType="separate"/>
        </w:r>
        <w:r w:rsidRPr="005D7DBF" w:rsidR="00BB15AD">
          <w:rPr>
            <w:noProof/>
            <w:webHidden/>
          </w:rPr>
          <w:t>15</w:t>
        </w:r>
        <w:r w:rsidRPr="005D7DBF" w:rsidR="00BB15AD">
          <w:rPr>
            <w:noProof/>
            <w:webHidden/>
          </w:rPr>
          <w:fldChar w:fldCharType="end"/>
        </w:r>
      </w:hyperlink>
    </w:p>
    <w:p w:rsidRPr="005D7DBF" w:rsidR="00BB15AD" w:rsidRDefault="00FA6A39" w14:paraId="0BF5F505" w14:textId="7391947C">
      <w:pPr>
        <w:pStyle w:val="TOC2"/>
        <w:tabs>
          <w:tab w:val="left" w:pos="1440"/>
          <w:tab w:val="right" w:leader="dot" w:pos="9350"/>
        </w:tabs>
        <w:rPr>
          <w:rFonts w:asciiTheme="minorHAnsi" w:hAnsiTheme="minorHAnsi" w:eastAsiaTheme="minorEastAsia" w:cstheme="minorBidi"/>
          <w:noProof/>
          <w:sz w:val="22"/>
          <w:szCs w:val="22"/>
        </w:rPr>
      </w:pPr>
      <w:hyperlink w:history="1" w:anchor="_Toc56409485">
        <w:r w:rsidRPr="005D7DBF" w:rsidR="00BB15AD">
          <w:rPr>
            <w:rStyle w:val="Hyperlink"/>
            <w:noProof/>
          </w:rPr>
          <w:t>6(f)</w:t>
        </w:r>
        <w:r w:rsidRPr="005D7DBF" w:rsidR="00BB15AD">
          <w:rPr>
            <w:rFonts w:asciiTheme="minorHAnsi" w:hAnsiTheme="minorHAnsi" w:eastAsiaTheme="minorEastAsia" w:cstheme="minorBidi"/>
            <w:noProof/>
            <w:sz w:val="22"/>
            <w:szCs w:val="22"/>
          </w:rPr>
          <w:tab/>
        </w:r>
        <w:r w:rsidRPr="005D7DBF" w:rsidR="00BB15AD">
          <w:rPr>
            <w:rStyle w:val="Hyperlink"/>
            <w:noProof/>
          </w:rPr>
          <w:t>Reasons for Change in Burden</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_Toc56409485 \h </w:instrText>
        </w:r>
        <w:r w:rsidRPr="005D7DBF" w:rsidR="00BB15AD">
          <w:rPr>
            <w:noProof/>
            <w:webHidden/>
          </w:rPr>
        </w:r>
        <w:r w:rsidRPr="005D7DBF" w:rsidR="00BB15AD">
          <w:rPr>
            <w:noProof/>
            <w:webHidden/>
          </w:rPr>
          <w:fldChar w:fldCharType="separate"/>
        </w:r>
        <w:r w:rsidRPr="005D7DBF" w:rsidR="00BB15AD">
          <w:rPr>
            <w:noProof/>
            <w:webHidden/>
          </w:rPr>
          <w:t>15</w:t>
        </w:r>
        <w:r w:rsidRPr="005D7DBF" w:rsidR="00BB15AD">
          <w:rPr>
            <w:noProof/>
            <w:webHidden/>
          </w:rPr>
          <w:fldChar w:fldCharType="end"/>
        </w:r>
      </w:hyperlink>
    </w:p>
    <w:p w:rsidRPr="005D7DBF" w:rsidR="00BB15AD" w:rsidRDefault="00FA6A39" w14:paraId="75C56B4C" w14:textId="6933285A">
      <w:pPr>
        <w:pStyle w:val="TOC2"/>
        <w:tabs>
          <w:tab w:val="left" w:pos="1440"/>
          <w:tab w:val="right" w:leader="dot" w:pos="9350"/>
        </w:tabs>
        <w:rPr>
          <w:rFonts w:asciiTheme="minorHAnsi" w:hAnsiTheme="minorHAnsi" w:eastAsiaTheme="minorEastAsia" w:cstheme="minorBidi"/>
          <w:noProof/>
          <w:sz w:val="22"/>
          <w:szCs w:val="22"/>
        </w:rPr>
      </w:pPr>
      <w:hyperlink w:history="1" w:anchor="_Toc56409486">
        <w:r w:rsidRPr="005D7DBF" w:rsidR="00BB15AD">
          <w:rPr>
            <w:rStyle w:val="Hyperlink"/>
            <w:noProof/>
          </w:rPr>
          <w:t>6(g)</w:t>
        </w:r>
        <w:r w:rsidRPr="005D7DBF" w:rsidR="00BB15AD">
          <w:rPr>
            <w:rFonts w:asciiTheme="minorHAnsi" w:hAnsiTheme="minorHAnsi" w:eastAsiaTheme="minorEastAsia" w:cstheme="minorBidi"/>
            <w:noProof/>
            <w:sz w:val="22"/>
            <w:szCs w:val="22"/>
          </w:rPr>
          <w:tab/>
        </w:r>
        <w:r w:rsidRPr="005D7DBF" w:rsidR="00BB15AD">
          <w:rPr>
            <w:rStyle w:val="Hyperlink"/>
            <w:noProof/>
          </w:rPr>
          <w:t>Burden Statement</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_Toc56409486 \h </w:instrText>
        </w:r>
        <w:r w:rsidRPr="005D7DBF" w:rsidR="00BB15AD">
          <w:rPr>
            <w:noProof/>
            <w:webHidden/>
          </w:rPr>
        </w:r>
        <w:r w:rsidRPr="005D7DBF" w:rsidR="00BB15AD">
          <w:rPr>
            <w:noProof/>
            <w:webHidden/>
          </w:rPr>
          <w:fldChar w:fldCharType="separate"/>
        </w:r>
        <w:r w:rsidRPr="005D7DBF" w:rsidR="00BB15AD">
          <w:rPr>
            <w:noProof/>
            <w:webHidden/>
          </w:rPr>
          <w:t>15</w:t>
        </w:r>
        <w:r w:rsidRPr="005D7DBF" w:rsidR="00BB15AD">
          <w:rPr>
            <w:noProof/>
            <w:webHidden/>
          </w:rPr>
          <w:fldChar w:fldCharType="end"/>
        </w:r>
      </w:hyperlink>
    </w:p>
    <w:p w:rsidRPr="005D7DBF" w:rsidR="00BB15AD" w:rsidP="0037307F" w:rsidRDefault="00BB15AD" w14:paraId="1EAB9808" w14:textId="672F9938">
      <w:pPr>
        <w:pStyle w:val="TOC1"/>
        <w:ind w:left="0" w:firstLine="0"/>
        <w:rPr>
          <w:rFonts w:asciiTheme="minorHAnsi" w:hAnsiTheme="minorHAnsi" w:eastAsiaTheme="minorEastAsia" w:cstheme="minorBidi"/>
          <w:b w:val="0"/>
          <w:noProof/>
          <w:sz w:val="22"/>
          <w:szCs w:val="22"/>
        </w:rPr>
      </w:pPr>
      <w:r w:rsidRPr="005D7DBF">
        <w:rPr>
          <w:rStyle w:val="Hyperlink"/>
          <w:noProof/>
          <w:color w:val="auto"/>
          <w:u w:val="none"/>
        </w:rPr>
        <w:t>Part B</w:t>
      </w:r>
    </w:p>
    <w:p w:rsidRPr="005D7DBF" w:rsidR="00BB15AD" w:rsidRDefault="00FA6A39" w14:paraId="37F4407A" w14:textId="041991A2">
      <w:pPr>
        <w:pStyle w:val="TOC1"/>
        <w:rPr>
          <w:rFonts w:asciiTheme="minorHAnsi" w:hAnsiTheme="minorHAnsi" w:eastAsiaTheme="minorEastAsia" w:cstheme="minorBidi"/>
          <w:b w:val="0"/>
          <w:noProof/>
          <w:sz w:val="22"/>
          <w:szCs w:val="22"/>
        </w:rPr>
      </w:pPr>
      <w:hyperlink w:history="1" w:anchor="_Toc56409489">
        <w:r w:rsidRPr="005D7DBF" w:rsidR="00BB15AD">
          <w:rPr>
            <w:rStyle w:val="Hyperlink"/>
            <w:noProof/>
          </w:rPr>
          <w:t xml:space="preserve">1. Information Collection involving Statistical </w:t>
        </w:r>
        <w:r w:rsidRPr="005D7DBF" w:rsidR="00041A1C">
          <w:rPr>
            <w:rStyle w:val="Hyperlink"/>
            <w:noProof/>
          </w:rPr>
          <w:t>S</w:t>
        </w:r>
        <w:r w:rsidRPr="005D7DBF" w:rsidR="00BB15AD">
          <w:rPr>
            <w:rStyle w:val="Hyperlink"/>
            <w:noProof/>
          </w:rPr>
          <w:t>ampling</w:t>
        </w:r>
        <w:r w:rsidRPr="005D7DBF" w:rsidR="00BB15AD">
          <w:rPr>
            <w:noProof/>
            <w:webHidden/>
          </w:rPr>
          <w:tab/>
        </w:r>
        <w:r w:rsidRPr="005D7DBF" w:rsidR="00BB15AD">
          <w:rPr>
            <w:noProof/>
            <w:webHidden/>
          </w:rPr>
          <w:fldChar w:fldCharType="begin"/>
        </w:r>
        <w:r w:rsidRPr="005D7DBF" w:rsidR="00BB15AD">
          <w:rPr>
            <w:noProof/>
            <w:webHidden/>
          </w:rPr>
          <w:instrText xml:space="preserve"> PAGEREF _Toc56409489 \h </w:instrText>
        </w:r>
        <w:r w:rsidRPr="005D7DBF" w:rsidR="00BB15AD">
          <w:rPr>
            <w:noProof/>
            <w:webHidden/>
          </w:rPr>
        </w:r>
        <w:r w:rsidRPr="005D7DBF" w:rsidR="00BB15AD">
          <w:rPr>
            <w:noProof/>
            <w:webHidden/>
          </w:rPr>
          <w:fldChar w:fldCharType="separate"/>
        </w:r>
        <w:r w:rsidRPr="005D7DBF" w:rsidR="00BB15AD">
          <w:rPr>
            <w:noProof/>
            <w:webHidden/>
          </w:rPr>
          <w:t>16</w:t>
        </w:r>
        <w:r w:rsidRPr="005D7DBF" w:rsidR="00BB15AD">
          <w:rPr>
            <w:noProof/>
            <w:webHidden/>
          </w:rPr>
          <w:fldChar w:fldCharType="end"/>
        </w:r>
      </w:hyperlink>
    </w:p>
    <w:p w:rsidRPr="005D7DBF" w:rsidR="00C67CA7" w:rsidP="00002333" w:rsidRDefault="002C7B11" w14:paraId="40FBC98D" w14:textId="6CC0B06E">
      <w:r w:rsidRPr="005D7DBF">
        <w:rPr>
          <w:smallCaps/>
          <w:noProof/>
        </w:rPr>
        <w:fldChar w:fldCharType="end"/>
      </w:r>
    </w:p>
    <w:p w:rsidRPr="005D7DBF" w:rsidR="00C67CA7" w:rsidP="00900E01" w:rsidRDefault="00C67CA7" w14:paraId="6D12F59E" w14:textId="77777777">
      <w:pPr>
        <w:widowControl/>
        <w:jc w:val="center"/>
        <w:rPr>
          <w:rFonts w:cs="Arial" w:asciiTheme="majorHAnsi" w:hAnsiTheme="majorHAnsi"/>
          <w:b/>
          <w:bCs/>
          <w:sz w:val="32"/>
          <w:szCs w:val="32"/>
          <w:lang w:val="es-CO"/>
        </w:rPr>
        <w:sectPr w:rsidRPr="005D7DBF" w:rsidR="00C67CA7" w:rsidSect="00766F43">
          <w:headerReference w:type="default" r:id="rId16"/>
          <w:headerReference w:type="first" r:id="rId17"/>
          <w:footerReference w:type="first" r:id="rId18"/>
          <w:pgSz w:w="12240" w:h="15840"/>
          <w:pgMar w:top="1440" w:right="1440" w:bottom="1440" w:left="1440" w:header="720" w:footer="720" w:gutter="0"/>
          <w:cols w:space="720"/>
          <w:titlePg/>
          <w:docGrid w:linePitch="360"/>
        </w:sectPr>
      </w:pPr>
    </w:p>
    <w:p w:rsidRPr="005D7DBF" w:rsidR="00D45DE4" w:rsidP="00D45DE4" w:rsidRDefault="00D46535" w14:paraId="4E9166AC" w14:textId="0EA78901">
      <w:pPr>
        <w:pStyle w:val="Heading1"/>
      </w:pPr>
      <w:bookmarkStart w:name="_Toc56409442" w:id="3"/>
      <w:r w:rsidRPr="005D7DBF">
        <w:lastRenderedPageBreak/>
        <w:t>Part A</w:t>
      </w:r>
      <w:bookmarkEnd w:id="3"/>
    </w:p>
    <w:p w:rsidRPr="005D7DBF" w:rsidR="00043281" w:rsidP="00CC6A74" w:rsidRDefault="00043281" w14:paraId="497FC86C" w14:textId="51E42A02">
      <w:pPr>
        <w:pStyle w:val="Heading1"/>
      </w:pPr>
      <w:bookmarkStart w:name="_Toc56409443" w:id="4"/>
      <w:r w:rsidRPr="005D7DBF">
        <w:t>1</w:t>
      </w:r>
      <w:r w:rsidRPr="005D7DBF" w:rsidR="00D45DE4">
        <w:t>.</w:t>
      </w:r>
      <w:r w:rsidRPr="005D7DBF">
        <w:t xml:space="preserve"> Identification</w:t>
      </w:r>
      <w:bookmarkEnd w:id="4"/>
    </w:p>
    <w:p w:rsidRPr="005D7DBF" w:rsidR="00AC2B92" w:rsidP="00AC2B92" w:rsidRDefault="00043281" w14:paraId="1A6E342C" w14:textId="10D43FB9">
      <w:pPr>
        <w:pStyle w:val="Heading2"/>
      </w:pPr>
      <w:bookmarkStart w:name="_Toc56409444" w:id="5"/>
      <w:r w:rsidRPr="005D7DBF">
        <w:t xml:space="preserve">1(a) </w:t>
      </w:r>
      <w:r w:rsidRPr="005D7DBF">
        <w:tab/>
      </w:r>
      <w:r w:rsidRPr="005D7DBF" w:rsidR="00AC2B92">
        <w:t>Title</w:t>
      </w:r>
      <w:bookmarkEnd w:id="5"/>
    </w:p>
    <w:p w:rsidRPr="005D7DBF" w:rsidR="00043281" w:rsidP="002109C2" w:rsidRDefault="00043281" w14:paraId="4C2713D2" w14:textId="2BE5E578">
      <w:pPr>
        <w:pStyle w:val="BodyText"/>
      </w:pPr>
      <w:r w:rsidRPr="005D7DBF">
        <w:t xml:space="preserve">Supporting Statement for the Public Notification Requirements for Combined Sewer Overflows to the Great Lakes Basin Information Collection Request </w:t>
      </w:r>
      <w:r w:rsidRPr="005D7DBF" w:rsidR="003D2E46">
        <w:t>(ICR)</w:t>
      </w:r>
      <w:r w:rsidRPr="005D7DBF" w:rsidR="002F0D85">
        <w:t xml:space="preserve"> (Renewal)</w:t>
      </w:r>
      <w:r w:rsidRPr="005D7DBF" w:rsidR="003D2E46">
        <w:t xml:space="preserve"> </w:t>
      </w:r>
    </w:p>
    <w:p w:rsidRPr="005D7DBF" w:rsidR="00043281" w:rsidP="00043281" w:rsidRDefault="00043281" w14:paraId="621495BE" w14:textId="399D577A">
      <w:pPr>
        <w:pStyle w:val="Heading2"/>
      </w:pPr>
      <w:bookmarkStart w:name="_Toc56409445" w:id="6"/>
      <w:r w:rsidRPr="005D7DBF">
        <w:t>1(b)</w:t>
      </w:r>
      <w:r w:rsidRPr="005D7DBF">
        <w:tab/>
        <w:t>Short Characterization/Abstract</w:t>
      </w:r>
      <w:bookmarkEnd w:id="6"/>
    </w:p>
    <w:p w:rsidRPr="005D7DBF" w:rsidR="0043586A" w:rsidP="0037307F" w:rsidRDefault="0043586A" w14:paraId="2E278D74" w14:textId="42C4B5B5">
      <w:pPr>
        <w:pStyle w:val="BodyTextindent0"/>
        <w:ind w:left="360"/>
      </w:pPr>
      <w:r w:rsidRPr="005D7DBF">
        <w:t xml:space="preserve">A combined sewer system (CSS) collects rainwater runoff, snowmelt, domestic sewage, and industrial wastewater into one pipe. Under normal conditions, the CSS transports the wastewater it collects to a wastewater treatment plant </w:t>
      </w:r>
      <w:r w:rsidRPr="005D7DBF" w:rsidR="00A97A37">
        <w:t>and</w:t>
      </w:r>
      <w:r w:rsidRPr="005D7DBF">
        <w:t xml:space="preserve"> then discharges to a water body. The volume of wastewater collected can sometimes exceed the capacity of the CSS or treatment plant (e.g., during heavy rainfall events and/or snowmelt). When this occurs, untreated stormwater and wastewater discharge directly to nearby streams, rivers, and other water bodies</w:t>
      </w:r>
      <w:r w:rsidRPr="005D7DBF" w:rsidR="00A97A37">
        <w:t>.</w:t>
      </w:r>
      <w:r w:rsidRPr="005D7DBF">
        <w:t xml:space="preserve"> </w:t>
      </w:r>
      <w:r w:rsidRPr="005D7DBF" w:rsidR="00A97A37">
        <w:t>T</w:t>
      </w:r>
      <w:r w:rsidRPr="005D7DBF">
        <w:t xml:space="preserve">his event is referred to as a combined sewer overflow (CSO) discharge. CSO discharges are managed and operated mostly by municipalities that also operate the publicly owned treatment works (POTWs) to which the wastewater flows under normal conditions. </w:t>
      </w:r>
    </w:p>
    <w:p w:rsidRPr="005D7DBF" w:rsidR="0043586A" w:rsidP="0037307F" w:rsidRDefault="0043586A" w14:paraId="2FF1D714" w14:textId="7AD6D2CA">
      <w:pPr>
        <w:pStyle w:val="BodyTextindent0"/>
        <w:ind w:left="360"/>
      </w:pPr>
      <w:r w:rsidRPr="005D7DBF">
        <w:t>CSO discharges release wastewater containing untreated or partially treated human and industrial waste, toxic materials, and debris as well as stormwater to waterways. They are a priority human health and water pollution concern for the approximately 700 municipalities across the U.S. that have CSSs. CSO discharges can be detrimental to human health and the environment because they introduce pathogens, bacteria, and other pollutants to receiving waters, cause beach closures, contaminate drinking water supplies, and impair water quality. Depleted oxygen levels that can be caused by CSO discharges can also impact fish and other aquatic populations.</w:t>
      </w:r>
    </w:p>
    <w:p w:rsidRPr="005D7DBF" w:rsidR="00AC2B92" w:rsidP="0037307F" w:rsidRDefault="00AC2B92" w14:paraId="576D89C1" w14:textId="1E6199DA">
      <w:pPr>
        <w:pStyle w:val="BodyTextindent0"/>
        <w:ind w:left="360"/>
      </w:pPr>
      <w:r w:rsidRPr="005D7DBF">
        <w:t xml:space="preserve">This ICR calculates the incremental increase in burden and costs associated with implementation of the CSO notification requirements for CSO permittees in the Great Lakes Basin. The original ICR developed to support the </w:t>
      </w:r>
      <w:r w:rsidRPr="005D7DBF" w:rsidR="00F74007">
        <w:t xml:space="preserve">2018 </w:t>
      </w:r>
      <w:r w:rsidRPr="005D7DBF" w:rsidR="002E0731">
        <w:t xml:space="preserve">Public Notification Requirements for Combined Sewer Overflows to the Great Lakes Basin </w:t>
      </w:r>
      <w:r w:rsidRPr="005D7DBF">
        <w:t xml:space="preserve">rule (OMB Control No. 2040-NEW, EPA ICR No. 2562.01) covered years 1 through 3 after promulgation of the rule (2018 to 2020). </w:t>
      </w:r>
      <w:r w:rsidRPr="005D7DBF" w:rsidR="00BD7936">
        <w:t>The regulation require</w:t>
      </w:r>
      <w:r w:rsidRPr="005D7DBF" w:rsidR="00472634">
        <w:t xml:space="preserve">s that </w:t>
      </w:r>
      <w:r w:rsidRPr="005D7DBF">
        <w:t xml:space="preserve">the following items be disclosed to the public, some of which are already covered </w:t>
      </w:r>
      <w:r w:rsidRPr="005D7DBF" w:rsidR="00D1244B">
        <w:t xml:space="preserve">partially </w:t>
      </w:r>
      <w:r w:rsidRPr="005D7DBF">
        <w:t xml:space="preserve">under the existing ICR for </w:t>
      </w:r>
      <w:r w:rsidRPr="005D7DBF" w:rsidR="004F2854">
        <w:t xml:space="preserve">the </w:t>
      </w:r>
      <w:r w:rsidRPr="005D7DBF">
        <w:t>N</w:t>
      </w:r>
      <w:r w:rsidRPr="005D7DBF" w:rsidR="00D1244B">
        <w:t xml:space="preserve">ational </w:t>
      </w:r>
      <w:r w:rsidRPr="005D7DBF">
        <w:t>P</w:t>
      </w:r>
      <w:r w:rsidRPr="005D7DBF" w:rsidR="00D1244B">
        <w:t xml:space="preserve">ollutant </w:t>
      </w:r>
      <w:r w:rsidRPr="005D7DBF">
        <w:t>D</w:t>
      </w:r>
      <w:r w:rsidRPr="005D7DBF" w:rsidR="00D1244B">
        <w:t xml:space="preserve">ischarge </w:t>
      </w:r>
      <w:r w:rsidRPr="005D7DBF">
        <w:t>E</w:t>
      </w:r>
      <w:r w:rsidRPr="005D7DBF" w:rsidR="00D1244B">
        <w:t xml:space="preserve">limination </w:t>
      </w:r>
      <w:r w:rsidRPr="005D7DBF">
        <w:t>S</w:t>
      </w:r>
      <w:r w:rsidRPr="005D7DBF" w:rsidR="00D1244B">
        <w:t>ystem (NPDES)</w:t>
      </w:r>
      <w:r w:rsidRPr="005D7DBF">
        <w:t xml:space="preserve"> Program (Renewal):</w:t>
      </w:r>
    </w:p>
    <w:p w:rsidRPr="005D7DBF" w:rsidR="00AC2B92" w:rsidP="00AE71B9" w:rsidRDefault="00AC2B92" w14:paraId="204A92E6" w14:textId="60B2ECB7">
      <w:pPr>
        <w:pStyle w:val="BodyText"/>
        <w:numPr>
          <w:ilvl w:val="0"/>
          <w:numId w:val="38"/>
        </w:numPr>
      </w:pPr>
      <w:r w:rsidRPr="005D7DBF">
        <w:t xml:space="preserve">A description of the permittee’s signage program (partially accounted for in the ICR for </w:t>
      </w:r>
      <w:r w:rsidRPr="005D7DBF" w:rsidR="004F2854">
        <w:t xml:space="preserve">the </w:t>
      </w:r>
      <w:r w:rsidRPr="005D7DBF">
        <w:t>NPDES Program (Renewal)</w:t>
      </w:r>
      <w:r w:rsidRPr="005D7DBF" w:rsidR="00AE71B9">
        <w:t xml:space="preserve"> (EPA ICR No. 0229.23, OMB Control No. 2040–0004)).</w:t>
      </w:r>
    </w:p>
    <w:p w:rsidRPr="005D7DBF" w:rsidR="00AC2B92" w:rsidP="0037307F" w:rsidRDefault="00AC2B92" w14:paraId="67F2369A" w14:textId="59A9E839">
      <w:pPr>
        <w:pStyle w:val="BodyText"/>
        <w:numPr>
          <w:ilvl w:val="0"/>
          <w:numId w:val="38"/>
        </w:numPr>
      </w:pPr>
      <w:r w:rsidRPr="005D7DBF">
        <w:t>Identification of municipal entities that may be impacted by the permittee’s CSO discharges.</w:t>
      </w:r>
    </w:p>
    <w:p w:rsidRPr="005D7DBF" w:rsidR="00AC2B92" w:rsidP="0037307F" w:rsidRDefault="00AC2B92" w14:paraId="5225A2DD" w14:textId="663EB4A3">
      <w:pPr>
        <w:pStyle w:val="BodyText"/>
        <w:numPr>
          <w:ilvl w:val="0"/>
          <w:numId w:val="38"/>
        </w:numPr>
      </w:pPr>
      <w:r w:rsidRPr="005D7DBF">
        <w:t>Input from the health department (local or state) and other potentially affected entities.</w:t>
      </w:r>
    </w:p>
    <w:p w:rsidRPr="005D7DBF" w:rsidR="00AC2B92" w:rsidP="0037307F" w:rsidRDefault="00AC2B92" w14:paraId="08E5C7DD" w14:textId="4D5EAE6E">
      <w:pPr>
        <w:pStyle w:val="BodyText"/>
        <w:numPr>
          <w:ilvl w:val="0"/>
          <w:numId w:val="38"/>
        </w:numPr>
      </w:pPr>
      <w:r w:rsidRPr="005D7DBF">
        <w:lastRenderedPageBreak/>
        <w:t xml:space="preserve">Protocols for the supplemental notice of the public (partially accounted for in the ICR for </w:t>
      </w:r>
      <w:r w:rsidRPr="005D7DBF" w:rsidR="00D1244B">
        <w:t xml:space="preserve">the </w:t>
      </w:r>
      <w:r w:rsidRPr="005D7DBF">
        <w:t>NPDES Program (Renewal)</w:t>
      </w:r>
      <w:r w:rsidRPr="005D7DBF" w:rsidR="00AE71B9">
        <w:t xml:space="preserve"> (EPA ICR No. 0229.23, OMB Control No. 2040–0004)).</w:t>
      </w:r>
    </w:p>
    <w:p w:rsidRPr="005D7DBF" w:rsidR="00AC2B92" w:rsidP="0037307F" w:rsidRDefault="00AC2B92" w14:paraId="72311903" w14:textId="54E75900">
      <w:pPr>
        <w:pStyle w:val="BodyText"/>
        <w:numPr>
          <w:ilvl w:val="0"/>
          <w:numId w:val="38"/>
        </w:numPr>
      </w:pPr>
      <w:r w:rsidRPr="005D7DBF">
        <w:t xml:space="preserve">Method for determining volume and duration of CSO discharges (partially accounted for in the ICR for </w:t>
      </w:r>
      <w:r w:rsidRPr="005D7DBF" w:rsidR="00D1244B">
        <w:t xml:space="preserve">the </w:t>
      </w:r>
      <w:r w:rsidRPr="005D7DBF">
        <w:t>NPDES Program (Renewal)</w:t>
      </w:r>
      <w:r w:rsidRPr="005D7DBF" w:rsidR="00AE71B9">
        <w:t xml:space="preserve"> (EPA ICR No. 0229.23, OMB Control No. 2040–0004)).</w:t>
      </w:r>
    </w:p>
    <w:p w:rsidRPr="005D7DBF" w:rsidR="00AC2B92" w:rsidP="0037307F" w:rsidRDefault="00AC2B92" w14:paraId="60997CFA" w14:textId="77C9D03B">
      <w:pPr>
        <w:pStyle w:val="BodyText"/>
        <w:numPr>
          <w:ilvl w:val="0"/>
          <w:numId w:val="38"/>
        </w:numPr>
      </w:pPr>
      <w:r w:rsidRPr="005D7DBF">
        <w:t>Protocols for making the annual notice available to the public.</w:t>
      </w:r>
    </w:p>
    <w:p w:rsidRPr="005D7DBF" w:rsidR="00AC2B92" w:rsidP="0037307F" w:rsidRDefault="00AC2B92" w14:paraId="7B5C6A71" w14:textId="14465CD9">
      <w:pPr>
        <w:pStyle w:val="BodyText"/>
        <w:numPr>
          <w:ilvl w:val="0"/>
          <w:numId w:val="38"/>
        </w:numPr>
      </w:pPr>
      <w:r w:rsidRPr="005D7DBF">
        <w:t>Significant modifications to the permittee’s public notification plan and a description of the availability of the plan to the public.</w:t>
      </w:r>
    </w:p>
    <w:p w:rsidRPr="005D7DBF" w:rsidR="00AC2B92" w:rsidP="0037307F" w:rsidRDefault="00AC2B92" w14:paraId="236C7946" w14:textId="57507213">
      <w:pPr>
        <w:pStyle w:val="BodyText"/>
        <w:numPr>
          <w:ilvl w:val="0"/>
          <w:numId w:val="38"/>
        </w:numPr>
      </w:pPr>
      <w:r w:rsidRPr="005D7DBF">
        <w:t xml:space="preserve">A description of the location, treatment provided, and receiving water of each CSO discharge point (partially accounted for in the ICR for </w:t>
      </w:r>
      <w:r w:rsidRPr="005D7DBF" w:rsidR="00D1244B">
        <w:t xml:space="preserve">the </w:t>
      </w:r>
      <w:r w:rsidRPr="005D7DBF">
        <w:t>NPDES Program (Renewal)</w:t>
      </w:r>
      <w:r w:rsidRPr="005D7DBF" w:rsidR="00AE71B9">
        <w:t xml:space="preserve"> (EPA ICR No. 0229.23, OMB Control No. 2040–0004)).</w:t>
      </w:r>
    </w:p>
    <w:p w:rsidRPr="005D7DBF" w:rsidR="00AC2B92" w:rsidP="0037307F" w:rsidRDefault="00AC2B92" w14:paraId="13752E9A" w14:textId="3F6DEA5A">
      <w:pPr>
        <w:pStyle w:val="BodyText"/>
        <w:numPr>
          <w:ilvl w:val="0"/>
          <w:numId w:val="38"/>
        </w:numPr>
      </w:pPr>
      <w:r w:rsidRPr="005D7DBF">
        <w:t xml:space="preserve">The date, location, duration, and volume of each wet weather CSO discharge (partially accounted for in the ICR for </w:t>
      </w:r>
      <w:r w:rsidRPr="005D7DBF" w:rsidR="00D1244B">
        <w:t xml:space="preserve">the </w:t>
      </w:r>
      <w:r w:rsidRPr="005D7DBF">
        <w:t>NPDES Program (Renewal)</w:t>
      </w:r>
      <w:r w:rsidRPr="005D7DBF" w:rsidR="00AE71B9">
        <w:t xml:space="preserve"> (EPA ICR No. 0229.23, OMB Control No. 2040–0004)).</w:t>
      </w:r>
    </w:p>
    <w:p w:rsidRPr="005D7DBF" w:rsidR="00AC2B92" w:rsidP="0037307F" w:rsidRDefault="00AC2B92" w14:paraId="118977F4" w14:textId="2964A0E5">
      <w:pPr>
        <w:pStyle w:val="BodyText"/>
        <w:numPr>
          <w:ilvl w:val="0"/>
          <w:numId w:val="38"/>
        </w:numPr>
      </w:pPr>
      <w:r w:rsidRPr="005D7DBF">
        <w:t xml:space="preserve">The date, location, duration, and volume of each dry weather CSO discharge (partially accounted for in ICR for </w:t>
      </w:r>
      <w:r w:rsidRPr="005D7DBF" w:rsidR="00D1244B">
        <w:t xml:space="preserve">the </w:t>
      </w:r>
      <w:r w:rsidRPr="005D7DBF">
        <w:t>NPDES Program (Renewal)</w:t>
      </w:r>
      <w:r w:rsidRPr="005D7DBF" w:rsidR="00AE71B9">
        <w:t xml:space="preserve"> (EPA ICR No. 0229.23, OMB Control No. 2040–0004)).</w:t>
      </w:r>
    </w:p>
    <w:p w:rsidRPr="005D7DBF" w:rsidR="00AC2B92" w:rsidP="0037307F" w:rsidRDefault="00AC2B92" w14:paraId="61CB9358" w14:textId="64326C3B">
      <w:pPr>
        <w:pStyle w:val="BodyText"/>
        <w:numPr>
          <w:ilvl w:val="0"/>
          <w:numId w:val="38"/>
        </w:numPr>
      </w:pPr>
      <w:r w:rsidRPr="005D7DBF">
        <w:t xml:space="preserve">A summary of available monitoring data (partially accounted for in the ICR for </w:t>
      </w:r>
      <w:r w:rsidRPr="005D7DBF" w:rsidR="00D1244B">
        <w:t xml:space="preserve">the </w:t>
      </w:r>
      <w:r w:rsidRPr="005D7DBF">
        <w:t>NPDES Program (Renewal)</w:t>
      </w:r>
      <w:r w:rsidRPr="005D7DBF" w:rsidR="00AE71B9">
        <w:t xml:space="preserve"> (EPA ICR No. 0229.23, OMB Control No. 2040–0004)).</w:t>
      </w:r>
    </w:p>
    <w:p w:rsidRPr="005D7DBF" w:rsidR="00AC2B92" w:rsidP="0037307F" w:rsidRDefault="00AC2B92" w14:paraId="59E090A7" w14:textId="778ACFBF">
      <w:pPr>
        <w:pStyle w:val="BodyText"/>
        <w:numPr>
          <w:ilvl w:val="0"/>
          <w:numId w:val="38"/>
        </w:numPr>
      </w:pPr>
      <w:r w:rsidRPr="005D7DBF">
        <w:t>A description of any public access areas impacted by CSO discharges.</w:t>
      </w:r>
    </w:p>
    <w:p w:rsidRPr="005D7DBF" w:rsidR="00AC2B92" w:rsidP="0037307F" w:rsidRDefault="00AC2B92" w14:paraId="171A2FE9" w14:textId="2350C3D5">
      <w:pPr>
        <w:pStyle w:val="BodyText"/>
        <w:numPr>
          <w:ilvl w:val="0"/>
          <w:numId w:val="38"/>
        </w:numPr>
      </w:pPr>
      <w:r w:rsidRPr="005D7DBF">
        <w:t>Representative precipitation data.</w:t>
      </w:r>
    </w:p>
    <w:p w:rsidRPr="005D7DBF" w:rsidR="00AC2B92" w:rsidP="0037307F" w:rsidRDefault="00AC2B92" w14:paraId="6431B0CB" w14:textId="6C757627">
      <w:pPr>
        <w:pStyle w:val="BodyText"/>
        <w:numPr>
          <w:ilvl w:val="0"/>
          <w:numId w:val="38"/>
        </w:numPr>
      </w:pPr>
      <w:r w:rsidRPr="005D7DBF">
        <w:t>Permittee contact information.</w:t>
      </w:r>
    </w:p>
    <w:p w:rsidRPr="00173FB2" w:rsidR="007F2877" w:rsidP="00043281" w:rsidRDefault="00043281" w14:paraId="1E3B025C" w14:textId="0583FB73">
      <w:pPr>
        <w:pStyle w:val="Heading1"/>
      </w:pPr>
      <w:bookmarkStart w:name="_Toc56409446" w:id="7"/>
      <w:r w:rsidRPr="00173FB2">
        <w:t>2. Need for and Use of Collection</w:t>
      </w:r>
      <w:bookmarkEnd w:id="7"/>
    </w:p>
    <w:p w:rsidRPr="00173FB2" w:rsidR="00CC6A74" w:rsidP="00CC6A74" w:rsidRDefault="00043281" w14:paraId="58D65445" w14:textId="6A1A3B7A">
      <w:pPr>
        <w:pStyle w:val="Heading2"/>
      </w:pPr>
      <w:bookmarkStart w:name="_Toc500835907" w:id="8"/>
      <w:bookmarkStart w:name="_Toc56409447" w:id="9"/>
      <w:r w:rsidRPr="00173FB2">
        <w:t>2(a)</w:t>
      </w:r>
      <w:r w:rsidRPr="00173FB2" w:rsidR="002C7B11">
        <w:tab/>
      </w:r>
      <w:bookmarkStart w:name="_Hlk500847516" w:id="10"/>
      <w:bookmarkEnd w:id="8"/>
      <w:r w:rsidRPr="00173FB2">
        <w:t>Need/Authority for the Collection</w:t>
      </w:r>
      <w:bookmarkEnd w:id="9"/>
    </w:p>
    <w:bookmarkEnd w:id="10"/>
    <w:p w:rsidRPr="00173FB2" w:rsidR="004304EB" w:rsidP="000306AE" w:rsidRDefault="000306AE" w14:paraId="551A341E" w14:textId="542F5C5C">
      <w:pPr>
        <w:pStyle w:val="BodyText"/>
      </w:pPr>
      <w:r w:rsidRPr="00173FB2">
        <w:t>On January 8, 2018, t</w:t>
      </w:r>
      <w:r w:rsidRPr="00173FB2" w:rsidR="004304EB">
        <w:t xml:space="preserve">he </w:t>
      </w:r>
      <w:r w:rsidRPr="00173FB2" w:rsidR="00795C1F">
        <w:t xml:space="preserve">U.S. </w:t>
      </w:r>
      <w:r w:rsidRPr="00173FB2" w:rsidR="004304EB">
        <w:t xml:space="preserve">Environmental Protection Agency (EPA) </w:t>
      </w:r>
      <w:r w:rsidRPr="00173FB2" w:rsidR="00E45A08">
        <w:t xml:space="preserve">finalized </w:t>
      </w:r>
      <w:r w:rsidRPr="00173FB2" w:rsidR="004304EB">
        <w:t>a rule to establish public notification</w:t>
      </w:r>
      <w:r w:rsidRPr="00173FB2" w:rsidR="00FD7240">
        <w:t xml:space="preserve"> </w:t>
      </w:r>
      <w:r w:rsidRPr="00173FB2" w:rsidR="004304EB">
        <w:t>requirements for combined sewer overflow (CSO)</w:t>
      </w:r>
      <w:r w:rsidRPr="00173FB2" w:rsidR="00112BA5">
        <w:t xml:space="preserve"> discharges</w:t>
      </w:r>
      <w:r w:rsidRPr="00173FB2" w:rsidR="004304EB">
        <w:t xml:space="preserve"> to the Great Lakes, as required by Section 425 of the Consolidated Appropriations Act of 2016 (Pub. L. 114–113) (hereafter, referred to as </w:t>
      </w:r>
      <w:r w:rsidRPr="00173FB2" w:rsidR="00811B5D">
        <w:t>“</w:t>
      </w:r>
      <w:r w:rsidRPr="00173FB2" w:rsidR="004304EB">
        <w:t>Section 425</w:t>
      </w:r>
      <w:r w:rsidRPr="00173FB2" w:rsidR="00811B5D">
        <w:t>”</w:t>
      </w:r>
      <w:r w:rsidRPr="00173FB2" w:rsidR="004304EB">
        <w:t>). Section 425 requires EPA to work with the Great Lakes states to create these public noti</w:t>
      </w:r>
      <w:r w:rsidRPr="00173FB2" w:rsidR="00112BA5">
        <w:t>fication</w:t>
      </w:r>
      <w:r w:rsidRPr="00173FB2" w:rsidR="004304EB">
        <w:t xml:space="preserve"> </w:t>
      </w:r>
      <w:r w:rsidRPr="00173FB2" w:rsidR="00617141">
        <w:t>requirements.</w:t>
      </w:r>
    </w:p>
    <w:p w:rsidRPr="00173FB2" w:rsidR="00D1244B" w:rsidP="0043531F" w:rsidRDefault="00803B5C" w14:paraId="59ADDD23" w14:textId="56FE130E">
      <w:pPr>
        <w:pStyle w:val="BodyText"/>
      </w:pPr>
      <w:r w:rsidRPr="00173FB2">
        <w:t xml:space="preserve">In response, </w:t>
      </w:r>
      <w:r w:rsidRPr="00173FB2" w:rsidR="00216768">
        <w:t xml:space="preserve">EPA </w:t>
      </w:r>
      <w:r w:rsidRPr="00173FB2" w:rsidR="00E45A08">
        <w:t xml:space="preserve">established </w:t>
      </w:r>
      <w:r w:rsidRPr="00173FB2" w:rsidR="0062126B">
        <w:t xml:space="preserve">public notification </w:t>
      </w:r>
      <w:r w:rsidRPr="00173FB2" w:rsidR="007B25F6">
        <w:t xml:space="preserve">requirements </w:t>
      </w:r>
      <w:r w:rsidRPr="00173FB2" w:rsidR="00D63673">
        <w:t xml:space="preserve">for </w:t>
      </w:r>
      <w:r w:rsidRPr="00173FB2" w:rsidR="0062126B">
        <w:t xml:space="preserve">permittees authorized to discharge </w:t>
      </w:r>
      <w:r w:rsidRPr="00173FB2" w:rsidR="00112BA5">
        <w:t xml:space="preserve">from a </w:t>
      </w:r>
      <w:r w:rsidRPr="00173FB2" w:rsidR="0062126B">
        <w:t>CSO</w:t>
      </w:r>
      <w:r w:rsidRPr="00173FB2" w:rsidR="00112BA5">
        <w:t xml:space="preserve"> to the Great Lakes Basin</w:t>
      </w:r>
      <w:r w:rsidRPr="00173FB2" w:rsidR="00CD7FD9">
        <w:t xml:space="preserve"> [</w:t>
      </w:r>
      <w:r w:rsidRPr="00173FB2" w:rsidR="00BA2CEC">
        <w:t xml:space="preserve">82 </w:t>
      </w:r>
      <w:r w:rsidRPr="00173FB2" w:rsidR="00CD7FD9">
        <w:t xml:space="preserve">FR </w:t>
      </w:r>
      <w:r w:rsidRPr="00173FB2" w:rsidR="00BA2CEC">
        <w:t>4233</w:t>
      </w:r>
      <w:r w:rsidRPr="00173FB2" w:rsidR="00EE273A">
        <w:t>; 83 FR 712</w:t>
      </w:r>
      <w:r w:rsidRPr="00173FB2" w:rsidR="00CD7FD9">
        <w:t xml:space="preserve">]. </w:t>
      </w:r>
      <w:r w:rsidRPr="00173FB2" w:rsidR="00784014">
        <w:t>The regulation require</w:t>
      </w:r>
      <w:r w:rsidRPr="00173FB2" w:rsidR="009540D1">
        <w:t>ment</w:t>
      </w:r>
      <w:r w:rsidRPr="00173FB2" w:rsidR="00784014">
        <w:t>s</w:t>
      </w:r>
      <w:r w:rsidRPr="00173FB2" w:rsidR="00216768">
        <w:t xml:space="preserve"> </w:t>
      </w:r>
      <w:r w:rsidRPr="00173FB2" w:rsidR="007B25F6">
        <w:t>address</w:t>
      </w:r>
      <w:r w:rsidRPr="00173FB2" w:rsidR="00D1244B">
        <w:t xml:space="preserve"> the following types of public notification</w:t>
      </w:r>
      <w:r w:rsidRPr="00173FB2" w:rsidR="007B25F6">
        <w:t>:</w:t>
      </w:r>
      <w:r w:rsidRPr="00173FB2" w:rsidR="00216768">
        <w:t xml:space="preserve"> 1) signage; 2) notification </w:t>
      </w:r>
      <w:r w:rsidRPr="00173FB2" w:rsidR="00D155C3">
        <w:t>to</w:t>
      </w:r>
      <w:r w:rsidRPr="00173FB2" w:rsidR="00216768">
        <w:t xml:space="preserve"> </w:t>
      </w:r>
      <w:r w:rsidRPr="00173FB2" w:rsidR="00BA2CEC">
        <w:t xml:space="preserve">local public health department </w:t>
      </w:r>
      <w:r w:rsidRPr="00173FB2" w:rsidR="00216768">
        <w:t xml:space="preserve">and other </w:t>
      </w:r>
      <w:r w:rsidRPr="00173FB2" w:rsidR="00814B5F">
        <w:t>potentially affected public entities</w:t>
      </w:r>
      <w:r w:rsidRPr="00173FB2" w:rsidR="00216768">
        <w:t xml:space="preserve">; 3) notification </w:t>
      </w:r>
      <w:r w:rsidRPr="00173FB2" w:rsidR="00D155C3">
        <w:t>to</w:t>
      </w:r>
      <w:r w:rsidRPr="00173FB2" w:rsidR="00216768">
        <w:t xml:space="preserve"> </w:t>
      </w:r>
      <w:r w:rsidRPr="00173FB2" w:rsidR="00216768">
        <w:lastRenderedPageBreak/>
        <w:t xml:space="preserve">the public; and 4) annual </w:t>
      </w:r>
      <w:r w:rsidRPr="00173FB2" w:rsidR="0038627B">
        <w:t>notice</w:t>
      </w:r>
      <w:r w:rsidRPr="00173FB2" w:rsidR="00814B5F">
        <w:t xml:space="preserve">. </w:t>
      </w:r>
      <w:r w:rsidRPr="00173FB2" w:rsidR="0082060F">
        <w:t xml:space="preserve">Permittees are also required </w:t>
      </w:r>
      <w:r w:rsidRPr="00173FB2" w:rsidR="00216768">
        <w:t xml:space="preserve">to </w:t>
      </w:r>
      <w:r w:rsidRPr="00173FB2" w:rsidR="00814B5F">
        <w:t>develop</w:t>
      </w:r>
      <w:r w:rsidRPr="00173FB2" w:rsidR="00216768">
        <w:t xml:space="preserve"> a public notification plan</w:t>
      </w:r>
      <w:r w:rsidRPr="00173FB2" w:rsidR="0082060F">
        <w:t xml:space="preserve"> and</w:t>
      </w:r>
      <w:r w:rsidRPr="00173FB2" w:rsidR="00112BA5">
        <w:t xml:space="preserve"> to seek and consider input on these plans from local public health departments and other potentially affected public entities. </w:t>
      </w:r>
      <w:r w:rsidRPr="00173FB2" w:rsidR="00D155C3">
        <w:t>The public notification plans</w:t>
      </w:r>
      <w:r w:rsidRPr="00173FB2" w:rsidR="00216768">
        <w:t xml:space="preserve"> </w:t>
      </w:r>
      <w:r w:rsidRPr="00173FB2" w:rsidR="00D155C3">
        <w:t xml:space="preserve">also </w:t>
      </w:r>
      <w:r w:rsidRPr="00173FB2" w:rsidR="00216768">
        <w:t xml:space="preserve">provide </w:t>
      </w:r>
      <w:r w:rsidRPr="00173FB2" w:rsidR="00BA2CEC">
        <w:t xml:space="preserve">state </w:t>
      </w:r>
      <w:r w:rsidRPr="00173FB2" w:rsidR="00216768">
        <w:t xml:space="preserve">permit writers with detailed information needed to write permit conditions. </w:t>
      </w:r>
    </w:p>
    <w:p w:rsidRPr="00173FB2" w:rsidR="004C2798" w:rsidP="0043531F" w:rsidRDefault="007B25F6" w14:paraId="174A7F54" w14:textId="670CC30D">
      <w:pPr>
        <w:pStyle w:val="BodyText"/>
      </w:pPr>
      <w:r w:rsidRPr="00173FB2">
        <w:t>Some</w:t>
      </w:r>
      <w:r w:rsidRPr="00173FB2" w:rsidR="00D63673">
        <w:t xml:space="preserve"> </w:t>
      </w:r>
      <w:r w:rsidRPr="00173FB2" w:rsidR="003A6378">
        <w:t>permittees</w:t>
      </w:r>
      <w:r w:rsidRPr="00173FB2">
        <w:t xml:space="preserve"> affected by </w:t>
      </w:r>
      <w:r w:rsidRPr="00173FB2" w:rsidR="003724B2">
        <w:t xml:space="preserve">the </w:t>
      </w:r>
      <w:r w:rsidRPr="00173FB2" w:rsidR="00795C1F">
        <w:t xml:space="preserve">public notification </w:t>
      </w:r>
      <w:r w:rsidRPr="00173FB2" w:rsidR="003724B2">
        <w:t xml:space="preserve">regulation </w:t>
      </w:r>
      <w:r w:rsidRPr="00173FB2" w:rsidR="00D63673">
        <w:t>have implemented</w:t>
      </w:r>
      <w:r w:rsidRPr="00173FB2" w:rsidR="00F74007">
        <w:t xml:space="preserve"> various public notification</w:t>
      </w:r>
      <w:r w:rsidRPr="00173FB2" w:rsidR="00162A82">
        <w:t xml:space="preserve"> measures</w:t>
      </w:r>
      <w:r w:rsidRPr="00173FB2" w:rsidR="00F74007">
        <w:t xml:space="preserve"> </w:t>
      </w:r>
      <w:r w:rsidRPr="00173FB2" w:rsidR="0013617B">
        <w:t xml:space="preserve">in response </w:t>
      </w:r>
      <w:r w:rsidRPr="00173FB2" w:rsidR="00162A82">
        <w:t xml:space="preserve">to </w:t>
      </w:r>
      <w:r w:rsidRPr="00173FB2" w:rsidR="00F74007">
        <w:t xml:space="preserve">NPDES </w:t>
      </w:r>
      <w:r w:rsidRPr="00173FB2" w:rsidR="0013617B">
        <w:t xml:space="preserve">permit </w:t>
      </w:r>
      <w:r w:rsidRPr="00173FB2" w:rsidR="00162A82">
        <w:t>requirements</w:t>
      </w:r>
      <w:r w:rsidRPr="00173FB2" w:rsidR="0013617B">
        <w:t xml:space="preserve"> that were established before </w:t>
      </w:r>
      <w:r w:rsidRPr="00173FB2" w:rsidR="00F74007">
        <w:t xml:space="preserve">the 2018 rule was issued. The </w:t>
      </w:r>
      <w:r w:rsidRPr="00173FB2" w:rsidR="00D63673">
        <w:t>associated burden</w:t>
      </w:r>
      <w:r w:rsidRPr="00173FB2" w:rsidR="00162A82">
        <w:t>s</w:t>
      </w:r>
      <w:r w:rsidRPr="00173FB2" w:rsidR="00D63673">
        <w:t xml:space="preserve"> </w:t>
      </w:r>
      <w:r w:rsidRPr="00173FB2" w:rsidR="00F74007">
        <w:t xml:space="preserve">with public notice requirements established before the 2018 rule </w:t>
      </w:r>
      <w:r w:rsidRPr="00173FB2" w:rsidR="00162A82">
        <w:t>are</w:t>
      </w:r>
      <w:r w:rsidRPr="00173FB2" w:rsidR="00D63673">
        <w:t xml:space="preserve"> covered under the</w:t>
      </w:r>
      <w:r w:rsidRPr="00173FB2" w:rsidR="001E70F3">
        <w:t xml:space="preserve"> ICR for</w:t>
      </w:r>
      <w:r w:rsidRPr="00173FB2" w:rsidR="00D63673">
        <w:t xml:space="preserve"> </w:t>
      </w:r>
      <w:r w:rsidRPr="00173FB2" w:rsidR="00647597">
        <w:t xml:space="preserve">the </w:t>
      </w:r>
      <w:r w:rsidRPr="00173FB2" w:rsidR="00D63673">
        <w:t>National Pollutant Discharge Elimination</w:t>
      </w:r>
      <w:r w:rsidRPr="00173FB2" w:rsidR="00DE26A7">
        <w:t xml:space="preserve"> </w:t>
      </w:r>
      <w:r w:rsidRPr="00173FB2" w:rsidR="00D63673">
        <w:t>System (NPDES) Program</w:t>
      </w:r>
      <w:r w:rsidRPr="00173FB2" w:rsidR="001E70F3">
        <w:t xml:space="preserve"> (Renewal)</w:t>
      </w:r>
      <w:r w:rsidRPr="00173FB2" w:rsidR="00D63673">
        <w:t xml:space="preserve"> (EPA ICR No. 0229.</w:t>
      </w:r>
      <w:r w:rsidRPr="00173FB2" w:rsidR="007725AC">
        <w:t>21</w:t>
      </w:r>
      <w:r w:rsidRPr="00173FB2" w:rsidR="00FE5A8C">
        <w:t>, OMB Control No. 2040-0004,</w:t>
      </w:r>
      <w:r w:rsidRPr="00173FB2" w:rsidR="00D63673">
        <w:t>)</w:t>
      </w:r>
      <w:r w:rsidRPr="00173FB2" w:rsidR="00F74007">
        <w:t xml:space="preserve"> and are not accounted for in this ICR</w:t>
      </w:r>
      <w:r w:rsidRPr="00173FB2" w:rsidR="00D63673">
        <w:t xml:space="preserve">. </w:t>
      </w:r>
      <w:r w:rsidRPr="00173FB2" w:rsidR="00802F33">
        <w:t xml:space="preserve">The </w:t>
      </w:r>
      <w:r w:rsidRPr="00173FB2" w:rsidR="00F74007">
        <w:t xml:space="preserve">2018 </w:t>
      </w:r>
      <w:r w:rsidRPr="00173FB2" w:rsidR="00802F33">
        <w:t>regulation</w:t>
      </w:r>
      <w:r w:rsidRPr="00173FB2" w:rsidR="004C2798">
        <w:t xml:space="preserve"> also has a few additional requirements that are not already covered by the</w:t>
      </w:r>
      <w:r w:rsidRPr="00173FB2" w:rsidR="001E70F3">
        <w:t xml:space="preserve"> ICR for</w:t>
      </w:r>
      <w:r w:rsidRPr="00173FB2" w:rsidR="004C2798">
        <w:t xml:space="preserve"> </w:t>
      </w:r>
      <w:r w:rsidRPr="00173FB2" w:rsidR="00647597">
        <w:t xml:space="preserve">the </w:t>
      </w:r>
      <w:r w:rsidRPr="00173FB2" w:rsidR="004C2798">
        <w:t xml:space="preserve">NPDES Program </w:t>
      </w:r>
      <w:r w:rsidRPr="00173FB2" w:rsidR="001E70F3">
        <w:t>(Renewal)</w:t>
      </w:r>
      <w:r w:rsidRPr="00173FB2" w:rsidR="004C2798">
        <w:t>:</w:t>
      </w:r>
    </w:p>
    <w:p w:rsidRPr="00173FB2" w:rsidR="004C2798" w:rsidP="0043531F" w:rsidRDefault="004C2798" w14:paraId="20036520" w14:textId="425ABCAB">
      <w:pPr>
        <w:pStyle w:val="ListBulletSingle"/>
      </w:pPr>
      <w:r w:rsidRPr="00173FB2">
        <w:t>More timely reporting of information already collected on CSO</w:t>
      </w:r>
      <w:r w:rsidRPr="00173FB2" w:rsidR="000C74D4">
        <w:t xml:space="preserve"> discharge</w:t>
      </w:r>
      <w:r w:rsidRPr="00173FB2">
        <w:t>s.</w:t>
      </w:r>
    </w:p>
    <w:p w:rsidRPr="00173FB2" w:rsidR="004C2798" w:rsidP="0043531F" w:rsidRDefault="004C2798" w14:paraId="3D4B4B86" w14:textId="77777777">
      <w:pPr>
        <w:pStyle w:val="ListBulletSingle"/>
      </w:pPr>
      <w:r w:rsidRPr="00173FB2">
        <w:t>Annual CSO notice, made publicly available.</w:t>
      </w:r>
    </w:p>
    <w:p w:rsidRPr="00173FB2" w:rsidR="00F50772" w:rsidP="00057414" w:rsidRDefault="004C2798" w14:paraId="377053A0" w14:textId="15E7B369">
      <w:pPr>
        <w:pStyle w:val="ListBulletlast0"/>
      </w:pPr>
      <w:r w:rsidRPr="00173FB2">
        <w:t>Public notification plans that will provide system-specific detail</w:t>
      </w:r>
      <w:r w:rsidRPr="00173FB2" w:rsidR="008848E1">
        <w:t>s</w:t>
      </w:r>
      <w:r w:rsidRPr="00173FB2">
        <w:t xml:space="preserve"> describing the discharger’s public notification efforts (required to seek input from potentially affected public entities).</w:t>
      </w:r>
    </w:p>
    <w:p w:rsidRPr="00173FB2" w:rsidR="007F2877" w:rsidP="00481C84" w:rsidRDefault="007F2877" w14:paraId="7AE6EA6C" w14:textId="3B0110B9">
      <w:pPr>
        <w:pStyle w:val="Heading2"/>
        <w:keepNext w:val="0"/>
        <w:keepLines/>
      </w:pPr>
      <w:bookmarkStart w:name="_Toc500835908" w:id="11"/>
      <w:bookmarkStart w:name="_Toc56409448" w:id="12"/>
      <w:r w:rsidRPr="00173FB2">
        <w:t>2</w:t>
      </w:r>
      <w:r w:rsidRPr="00173FB2" w:rsidR="00043281">
        <w:t>(b)</w:t>
      </w:r>
      <w:r w:rsidRPr="00173FB2" w:rsidR="004D1A7A">
        <w:tab/>
      </w:r>
      <w:bookmarkEnd w:id="11"/>
      <w:r w:rsidRPr="00173FB2" w:rsidR="00043281">
        <w:t>Practical Utility/Users of the Data</w:t>
      </w:r>
      <w:bookmarkEnd w:id="12"/>
    </w:p>
    <w:p w:rsidRPr="00173FB2" w:rsidR="00DC4DED" w:rsidP="00830541" w:rsidRDefault="00053691" w14:paraId="79433EF0" w14:textId="76D42EED">
      <w:pPr>
        <w:pStyle w:val="BodyText"/>
      </w:pPr>
      <w:r w:rsidRPr="00173FB2">
        <w:t xml:space="preserve">The public notification requirements </w:t>
      </w:r>
      <w:r w:rsidRPr="00173FB2" w:rsidR="0022128E">
        <w:t xml:space="preserve">in this regulation are </w:t>
      </w:r>
      <w:r w:rsidRPr="00173FB2" w:rsidR="00882D6B">
        <w:t>specific to CSO</w:t>
      </w:r>
      <w:r w:rsidRPr="00173FB2" w:rsidR="000C74D4">
        <w:t xml:space="preserve"> discharge</w:t>
      </w:r>
      <w:r w:rsidRPr="00173FB2" w:rsidR="00882D6B">
        <w:t xml:space="preserve">s in the Great Lakes Basin and are </w:t>
      </w:r>
      <w:r w:rsidRPr="00173FB2" w:rsidR="0022128E">
        <w:t xml:space="preserve">intended to </w:t>
      </w:r>
      <w:r w:rsidRPr="00173FB2">
        <w:t>alert the public</w:t>
      </w:r>
      <w:r w:rsidRPr="00173FB2" w:rsidR="00744435">
        <w:t>, local public health departments</w:t>
      </w:r>
      <w:r w:rsidRPr="00173FB2" w:rsidR="00827F43">
        <w:t>,</w:t>
      </w:r>
      <w:r w:rsidRPr="00173FB2">
        <w:t xml:space="preserve"> </w:t>
      </w:r>
      <w:r w:rsidRPr="00173FB2" w:rsidR="00CF6D7A">
        <w:t xml:space="preserve">and </w:t>
      </w:r>
      <w:r w:rsidRPr="00173FB2" w:rsidR="00744435">
        <w:t xml:space="preserve">other potentially affected public entities </w:t>
      </w:r>
      <w:r w:rsidRPr="00173FB2">
        <w:t>to the short</w:t>
      </w:r>
      <w:r w:rsidRPr="00173FB2" w:rsidR="00827F43">
        <w:t>-</w:t>
      </w:r>
      <w:r w:rsidRPr="00173FB2">
        <w:t xml:space="preserve"> and long-term public health and environmental hazards associated with CSO</w:t>
      </w:r>
      <w:r w:rsidRPr="00173FB2" w:rsidR="000C74D4">
        <w:t xml:space="preserve"> discharge</w:t>
      </w:r>
      <w:r w:rsidRPr="00173FB2">
        <w:t>s</w:t>
      </w:r>
      <w:r w:rsidRPr="00173FB2" w:rsidR="0022128E">
        <w:t>.</w:t>
      </w:r>
      <w:r w:rsidRPr="00173FB2" w:rsidR="00BC0D77">
        <w:t xml:space="preserve"> Such notification will enable potentially affected parties to take action that may help prevent serious health effects that may otherwise occur </w:t>
      </w:r>
      <w:r w:rsidRPr="00173FB2" w:rsidR="006D386A">
        <w:t>if they were to remain unaware of the occurrence of</w:t>
      </w:r>
      <w:r w:rsidRPr="00173FB2" w:rsidR="00BC0D77">
        <w:t xml:space="preserve"> CSO discharges.</w:t>
      </w:r>
      <w:r w:rsidRPr="00173FB2" w:rsidR="00AB0803">
        <w:t xml:space="preserve"> </w:t>
      </w:r>
    </w:p>
    <w:p w:rsidRPr="00173FB2" w:rsidR="00F63259" w:rsidP="00830541" w:rsidRDefault="00947201" w14:paraId="41424E0E" w14:textId="3D4422F7">
      <w:pPr>
        <w:pStyle w:val="BodyText"/>
      </w:pPr>
      <w:r w:rsidRPr="00173FB2">
        <w:t xml:space="preserve">This ICR covers information that must be provided by operators of </w:t>
      </w:r>
      <w:r w:rsidRPr="00173FB2" w:rsidR="00481C84">
        <w:t>CSSs</w:t>
      </w:r>
      <w:r w:rsidRPr="00173FB2">
        <w:t xml:space="preserve"> (</w:t>
      </w:r>
      <w:r w:rsidRPr="00173FB2" w:rsidR="0079356F">
        <w:t xml:space="preserve">CSO </w:t>
      </w:r>
      <w:r w:rsidRPr="00173FB2" w:rsidR="00876050">
        <w:t>permittees</w:t>
      </w:r>
      <w:r w:rsidRPr="00173FB2">
        <w:t>) that discharge within the watershed of the Great Lakes Basin.</w:t>
      </w:r>
      <w:r w:rsidRPr="00173FB2" w:rsidR="007D0C00">
        <w:t xml:space="preserve"> </w:t>
      </w:r>
      <w:r w:rsidRPr="00173FB2">
        <w:t xml:space="preserve">EPA has identified </w:t>
      </w:r>
      <w:r w:rsidRPr="00173FB2" w:rsidR="009133B6">
        <w:t>16</w:t>
      </w:r>
      <w:r w:rsidRPr="00173FB2" w:rsidR="000306AE">
        <w:t>1</w:t>
      </w:r>
      <w:r w:rsidRPr="00173FB2" w:rsidR="009133B6">
        <w:t xml:space="preserve"> NPDES </w:t>
      </w:r>
      <w:r w:rsidRPr="00173FB2">
        <w:t>CSO permit</w:t>
      </w:r>
      <w:r w:rsidRPr="00173FB2" w:rsidR="00F844BE">
        <w:t>s</w:t>
      </w:r>
      <w:r w:rsidRPr="00173FB2">
        <w:t xml:space="preserve"> located in seven states</w:t>
      </w:r>
      <w:r w:rsidRPr="00173FB2" w:rsidR="00A41209">
        <w:rPr>
          <w:rStyle w:val="FootnoteReference"/>
        </w:rPr>
        <w:footnoteReference w:id="2"/>
      </w:r>
      <w:r w:rsidRPr="00173FB2">
        <w:t xml:space="preserve"> (</w:t>
      </w:r>
      <w:r w:rsidRPr="00173FB2" w:rsidR="00931B0F">
        <w:t>Illinois</w:t>
      </w:r>
      <w:r w:rsidRPr="00173FB2">
        <w:t xml:space="preserve">, </w:t>
      </w:r>
      <w:r w:rsidRPr="00173FB2" w:rsidR="00931B0F">
        <w:t>Indiana</w:t>
      </w:r>
      <w:r w:rsidRPr="00173FB2">
        <w:t xml:space="preserve">, </w:t>
      </w:r>
      <w:r w:rsidRPr="00173FB2" w:rsidR="00931B0F">
        <w:t>Michigan</w:t>
      </w:r>
      <w:r w:rsidRPr="00173FB2">
        <w:t xml:space="preserve">, </w:t>
      </w:r>
      <w:r w:rsidRPr="00173FB2" w:rsidR="00AD651F">
        <w:t>N</w:t>
      </w:r>
      <w:r w:rsidRPr="00173FB2" w:rsidR="00931B0F">
        <w:t xml:space="preserve">ew </w:t>
      </w:r>
      <w:r w:rsidRPr="00173FB2" w:rsidR="00AD651F">
        <w:t>Y</w:t>
      </w:r>
      <w:r w:rsidRPr="00173FB2" w:rsidR="00931B0F">
        <w:t>ork</w:t>
      </w:r>
      <w:r w:rsidRPr="00173FB2" w:rsidR="00AD651F">
        <w:t>, O</w:t>
      </w:r>
      <w:r w:rsidRPr="00173FB2" w:rsidR="00931B0F">
        <w:t>hio</w:t>
      </w:r>
      <w:r w:rsidRPr="00173FB2" w:rsidR="00AD651F">
        <w:t>, P</w:t>
      </w:r>
      <w:r w:rsidRPr="00173FB2" w:rsidR="00931B0F">
        <w:t>ennsylvania</w:t>
      </w:r>
      <w:r w:rsidRPr="00173FB2" w:rsidR="00AD651F">
        <w:t xml:space="preserve">, and </w:t>
      </w:r>
      <w:r w:rsidRPr="00173FB2" w:rsidR="00931B0F">
        <w:t>Wisconsin</w:t>
      </w:r>
      <w:r w:rsidRPr="00173FB2">
        <w:t>)</w:t>
      </w:r>
      <w:r w:rsidRPr="00173FB2" w:rsidR="00414D92">
        <w:t xml:space="preserve"> </w:t>
      </w:r>
      <w:r w:rsidRPr="00173FB2" w:rsidR="00E808AA">
        <w:t>that cover</w:t>
      </w:r>
      <w:r w:rsidRPr="00173FB2" w:rsidR="00414D92">
        <w:t xml:space="preserve"> </w:t>
      </w:r>
      <w:r w:rsidRPr="00173FB2" w:rsidR="00E808AA">
        <w:t>a</w:t>
      </w:r>
      <w:r w:rsidRPr="00173FB2" w:rsidR="004523A7">
        <w:t>pproximately</w:t>
      </w:r>
      <w:r w:rsidRPr="00173FB2" w:rsidR="00E808AA">
        <w:t xml:space="preserve"> 1,57</w:t>
      </w:r>
      <w:r w:rsidRPr="00173FB2" w:rsidR="004523A7">
        <w:t>0</w:t>
      </w:r>
      <w:r w:rsidRPr="00173FB2" w:rsidR="00E808AA">
        <w:t xml:space="preserve"> CSO </w:t>
      </w:r>
      <w:r w:rsidRPr="00173FB2" w:rsidR="00867CDC">
        <w:t>discharge points</w:t>
      </w:r>
      <w:r w:rsidRPr="00173FB2">
        <w:t xml:space="preserve">. </w:t>
      </w:r>
      <w:r w:rsidRPr="00173FB2" w:rsidR="00AF0D3B">
        <w:t>E</w:t>
      </w:r>
      <w:r w:rsidRPr="00173FB2" w:rsidR="00F63259">
        <w:t xml:space="preserve">ach of these permits is the responsibility of </w:t>
      </w:r>
      <w:r w:rsidRPr="00173FB2" w:rsidR="006D386A">
        <w:t>a</w:t>
      </w:r>
      <w:r w:rsidRPr="00173FB2" w:rsidR="00F63259">
        <w:t xml:space="preserve"> local government </w:t>
      </w:r>
      <w:r w:rsidRPr="00173FB2" w:rsidR="00876050">
        <w:t>entity</w:t>
      </w:r>
      <w:r w:rsidRPr="00173FB2" w:rsidR="00F63259">
        <w:t xml:space="preserve">. A review of how the </w:t>
      </w:r>
      <w:r w:rsidRPr="00173FB2" w:rsidR="00481C84">
        <w:t>CSS</w:t>
      </w:r>
      <w:r w:rsidRPr="00173FB2" w:rsidR="00F63259">
        <w:t>s are managed indicated that</w:t>
      </w:r>
      <w:r w:rsidRPr="00173FB2" w:rsidR="006D386A">
        <w:t>,</w:t>
      </w:r>
      <w:r w:rsidRPr="00173FB2" w:rsidR="00F63259">
        <w:t xml:space="preserve"> in </w:t>
      </w:r>
      <w:r w:rsidRPr="00173FB2" w:rsidR="006D386A">
        <w:t>some</w:t>
      </w:r>
      <w:r w:rsidRPr="00173FB2" w:rsidR="00F63259">
        <w:t xml:space="preserve"> cases, </w:t>
      </w:r>
      <w:r w:rsidRPr="00173FB2" w:rsidR="006D386A">
        <w:t xml:space="preserve">one </w:t>
      </w:r>
      <w:r w:rsidRPr="00173FB2" w:rsidR="00F63259">
        <w:t xml:space="preserve">entity (e.g., </w:t>
      </w:r>
      <w:r w:rsidRPr="00173FB2" w:rsidR="00AF0D3B">
        <w:t xml:space="preserve">a municipality or </w:t>
      </w:r>
      <w:r w:rsidRPr="00173FB2" w:rsidR="00F63259">
        <w:t>multi</w:t>
      </w:r>
      <w:r w:rsidRPr="00173FB2" w:rsidR="007D0C00">
        <w:t>-</w:t>
      </w:r>
      <w:r w:rsidRPr="00173FB2" w:rsidR="00F63259">
        <w:t xml:space="preserve">jurisdictional wastewater authority) may be responsible for the operation and management of the </w:t>
      </w:r>
      <w:r w:rsidRPr="00173FB2" w:rsidR="00481C84">
        <w:t>CSS</w:t>
      </w:r>
      <w:r w:rsidRPr="00173FB2" w:rsidR="006537C0">
        <w:t>s</w:t>
      </w:r>
      <w:r w:rsidRPr="00173FB2" w:rsidR="00F63259">
        <w:t xml:space="preserve"> associated with </w:t>
      </w:r>
      <w:r w:rsidRPr="00173FB2" w:rsidR="0086151A">
        <w:t>multiple</w:t>
      </w:r>
      <w:r w:rsidRPr="00173FB2" w:rsidR="00F63259">
        <w:t xml:space="preserve"> individual permits.</w:t>
      </w:r>
      <w:r w:rsidRPr="00173FB2" w:rsidR="00AF0D3B">
        <w:t xml:space="preserve"> The </w:t>
      </w:r>
      <w:r w:rsidRPr="00173FB2" w:rsidR="005B12B5">
        <w:t xml:space="preserve">161 </w:t>
      </w:r>
      <w:r w:rsidRPr="00173FB2" w:rsidR="009133B6">
        <w:t xml:space="preserve">NPDES </w:t>
      </w:r>
      <w:r w:rsidRPr="00173FB2" w:rsidR="00AF0D3B">
        <w:t xml:space="preserve">CSO permits are managed by a total of </w:t>
      </w:r>
      <w:r w:rsidRPr="00173FB2" w:rsidR="008B6A74">
        <w:t>15</w:t>
      </w:r>
      <w:r w:rsidRPr="00173FB2" w:rsidR="3CC8EE6A">
        <w:t>7</w:t>
      </w:r>
      <w:r w:rsidRPr="00173FB2" w:rsidR="008B6A74">
        <w:t xml:space="preserve"> </w:t>
      </w:r>
      <w:r w:rsidRPr="00173FB2" w:rsidR="008E2B6D">
        <w:t xml:space="preserve">CSO </w:t>
      </w:r>
      <w:r w:rsidRPr="00173FB2" w:rsidR="00876050">
        <w:t>permittees</w:t>
      </w:r>
      <w:r w:rsidRPr="00173FB2" w:rsidR="00827F43">
        <w:t>,</w:t>
      </w:r>
      <w:r w:rsidRPr="00173FB2" w:rsidR="008E2B6D">
        <w:t xml:space="preserve"> which are each considered as a separate respondent in this ICR.</w:t>
      </w:r>
    </w:p>
    <w:p w:rsidRPr="00173FB2" w:rsidR="00C169F4" w:rsidP="00830541" w:rsidRDefault="0086151A" w14:paraId="3EEC3510" w14:textId="3029FE17">
      <w:pPr>
        <w:pStyle w:val="BodyText"/>
      </w:pPr>
      <w:r w:rsidRPr="00173FB2">
        <w:t>One uniq</w:t>
      </w:r>
      <w:r w:rsidRPr="00173FB2" w:rsidR="00C169F4">
        <w:t>ue</w:t>
      </w:r>
      <w:r w:rsidRPr="00173FB2">
        <w:t xml:space="preserve"> multi-jurisdictional entity is the Metropolitan Water Reclamation District of Greater Chicago (MWRD)</w:t>
      </w:r>
      <w:r w:rsidRPr="00173FB2" w:rsidR="00827F43">
        <w:t>,</w:t>
      </w:r>
      <w:r w:rsidRPr="00173FB2">
        <w:t xml:space="preserve"> which manages the Tunnel and Reservoir Plan (TARP)</w:t>
      </w:r>
      <w:r w:rsidRPr="00173FB2" w:rsidR="00744435">
        <w:t>,</w:t>
      </w:r>
      <w:r w:rsidRPr="00173FB2" w:rsidR="00C22ED8">
        <w:t xml:space="preserve"> a storage system that </w:t>
      </w:r>
      <w:r w:rsidRPr="00173FB2">
        <w:t xml:space="preserve">includes </w:t>
      </w:r>
      <w:r w:rsidRPr="00173FB2" w:rsidR="00741FAD">
        <w:t xml:space="preserve">a reservoir and </w:t>
      </w:r>
      <w:r w:rsidRPr="00173FB2">
        <w:t xml:space="preserve">four distinct tunnel systems designed to store combined wastewater </w:t>
      </w:r>
      <w:r w:rsidRPr="00173FB2" w:rsidR="00741FAD">
        <w:t xml:space="preserve">for </w:t>
      </w:r>
      <w:r w:rsidRPr="00173FB2" w:rsidR="00C22ED8">
        <w:t xml:space="preserve">later </w:t>
      </w:r>
      <w:r w:rsidRPr="00173FB2" w:rsidR="00741FAD">
        <w:t xml:space="preserve">treatment. </w:t>
      </w:r>
      <w:r w:rsidRPr="00173FB2" w:rsidR="00C22ED8">
        <w:t>Within the drainage area of the TARP</w:t>
      </w:r>
      <w:r w:rsidRPr="00173FB2" w:rsidR="009D46E6">
        <w:t>,</w:t>
      </w:r>
      <w:r w:rsidRPr="00173FB2" w:rsidR="00716951">
        <w:t xml:space="preserve"> there are nearly</w:t>
      </w:r>
      <w:r w:rsidRPr="00173FB2" w:rsidR="0090202A">
        <w:t xml:space="preserve"> 400 </w:t>
      </w:r>
      <w:r w:rsidRPr="00173FB2" w:rsidR="0090202A">
        <w:lastRenderedPageBreak/>
        <w:t xml:space="preserve">CSO </w:t>
      </w:r>
      <w:r w:rsidRPr="00173FB2" w:rsidR="00867CDC">
        <w:t xml:space="preserve">discharge points </w:t>
      </w:r>
      <w:r w:rsidRPr="00173FB2" w:rsidR="00C22ED8">
        <w:t>and</w:t>
      </w:r>
      <w:r w:rsidRPr="00173FB2" w:rsidR="00741FAD">
        <w:t xml:space="preserve"> associated </w:t>
      </w:r>
      <w:r w:rsidRPr="00173FB2" w:rsidR="006537C0">
        <w:t>CSSs</w:t>
      </w:r>
      <w:r w:rsidRPr="00173FB2" w:rsidR="00741FAD">
        <w:t xml:space="preserve"> </w:t>
      </w:r>
      <w:r w:rsidRPr="00173FB2" w:rsidR="00C22ED8">
        <w:t xml:space="preserve">that </w:t>
      </w:r>
      <w:r w:rsidRPr="00173FB2" w:rsidR="00741FAD">
        <w:t xml:space="preserve">receive capacity relief from the TARP system. </w:t>
      </w:r>
      <w:r w:rsidRPr="00173FB2" w:rsidR="00716951">
        <w:t>The MWRD serv</w:t>
      </w:r>
      <w:r w:rsidRPr="00173FB2" w:rsidR="00FF0EA9">
        <w:t xml:space="preserve">es </w:t>
      </w:r>
      <w:r w:rsidRPr="00173FB2" w:rsidR="00820621">
        <w:t>39</w:t>
      </w:r>
      <w:r w:rsidRPr="00173FB2" w:rsidR="00716951">
        <w:t xml:space="preserve"> </w:t>
      </w:r>
      <w:r w:rsidRPr="00173FB2" w:rsidR="0079356F">
        <w:t xml:space="preserve">CSO </w:t>
      </w:r>
      <w:r w:rsidRPr="00173FB2" w:rsidR="00876050">
        <w:t>permittees</w:t>
      </w:r>
      <w:r w:rsidRPr="00173FB2" w:rsidR="00FF0EA9">
        <w:t>.</w:t>
      </w:r>
      <w:r w:rsidRPr="00173FB2" w:rsidR="00AB0803">
        <w:t xml:space="preserve"> </w:t>
      </w:r>
      <w:r w:rsidRPr="00173FB2" w:rsidR="003A4342">
        <w:t>Because of</w:t>
      </w:r>
      <w:r w:rsidRPr="00173FB2" w:rsidR="0090202A">
        <w:t xml:space="preserve"> engineering modifications </w:t>
      </w:r>
      <w:r w:rsidRPr="00173FB2" w:rsidR="00D05ECD">
        <w:t>to the local rivers</w:t>
      </w:r>
      <w:r w:rsidRPr="00173FB2" w:rsidR="00827F43">
        <w:t>,</w:t>
      </w:r>
      <w:r w:rsidRPr="00173FB2" w:rsidR="00D05ECD">
        <w:t xml:space="preserve"> </w:t>
      </w:r>
      <w:r w:rsidRPr="00173FB2" w:rsidR="00C22ED8">
        <w:t xml:space="preserve">including the </w:t>
      </w:r>
      <w:r w:rsidRPr="00173FB2" w:rsidR="00D05ECD">
        <w:t>construction of canals</w:t>
      </w:r>
      <w:r w:rsidRPr="00173FB2" w:rsidR="00741FAD">
        <w:t xml:space="preserve">, </w:t>
      </w:r>
      <w:r w:rsidRPr="00173FB2" w:rsidR="00FF0EA9">
        <w:t xml:space="preserve">under normal conditions </w:t>
      </w:r>
      <w:r w:rsidRPr="00173FB2" w:rsidR="00741FAD">
        <w:t xml:space="preserve">the receiving water for these </w:t>
      </w:r>
      <w:r w:rsidRPr="00173FB2" w:rsidR="00867CDC">
        <w:t xml:space="preserve">CSO discharge points </w:t>
      </w:r>
      <w:r w:rsidRPr="00173FB2" w:rsidR="0090202A">
        <w:t>do not flow into Lake Michigan but rather to the Mississippi River</w:t>
      </w:r>
      <w:r w:rsidRPr="00173FB2" w:rsidR="00D05ECD">
        <w:t xml:space="preserve"> along with water from Lake Michigan. Flow into and out of Lake Michigan is controlled by three control structures</w:t>
      </w:r>
      <w:r w:rsidRPr="00173FB2" w:rsidR="00FF0EA9">
        <w:t xml:space="preserve">. During extreme </w:t>
      </w:r>
      <w:r w:rsidRPr="00173FB2" w:rsidR="005C4ABA">
        <w:t xml:space="preserve">wet weather </w:t>
      </w:r>
      <w:r w:rsidRPr="00173FB2" w:rsidR="00FF0EA9">
        <w:t>conditions, flow in these receiving waters is reversed and they flow</w:t>
      </w:r>
      <w:r w:rsidRPr="00173FB2" w:rsidR="00D05ECD">
        <w:t xml:space="preserve"> into Lake Michigan. Flow into Lake Michigan </w:t>
      </w:r>
      <w:r w:rsidRPr="00173FB2" w:rsidR="00C22ED8">
        <w:t xml:space="preserve">through these control structures </w:t>
      </w:r>
      <w:r w:rsidRPr="00173FB2" w:rsidR="00D05ECD">
        <w:t xml:space="preserve">has occurred </w:t>
      </w:r>
      <w:r w:rsidRPr="00173FB2" w:rsidR="009619BC">
        <w:t>21</w:t>
      </w:r>
      <w:r w:rsidRPr="00173FB2" w:rsidR="00D05ECD">
        <w:t xml:space="preserve"> times </w:t>
      </w:r>
      <w:r w:rsidRPr="00173FB2" w:rsidR="009619BC">
        <w:t>since 2000</w:t>
      </w:r>
      <w:r w:rsidRPr="00173FB2" w:rsidR="00D05ECD">
        <w:t>.</w:t>
      </w:r>
      <w:r w:rsidRPr="00173FB2" w:rsidR="003A4342">
        <w:rPr>
          <w:rStyle w:val="FootnoteReference"/>
        </w:rPr>
        <w:footnoteReference w:id="3"/>
      </w:r>
      <w:r w:rsidRPr="00173FB2" w:rsidR="00AB0803">
        <w:t xml:space="preserve"> </w:t>
      </w:r>
    </w:p>
    <w:p w:rsidRPr="00173FB2" w:rsidR="00F63259" w:rsidP="00830541" w:rsidRDefault="00E90AB7" w14:paraId="0C268724" w14:textId="433D0770">
      <w:pPr>
        <w:pStyle w:val="BodyText"/>
      </w:pPr>
      <w:r w:rsidRPr="00173FB2">
        <w:t>The MWRD</w:t>
      </w:r>
      <w:r w:rsidRPr="00173FB2" w:rsidR="00670BF7">
        <w:t>,</w:t>
      </w:r>
      <w:r w:rsidRPr="00173FB2">
        <w:t xml:space="preserve"> which manages four CSO permits</w:t>
      </w:r>
      <w:r w:rsidRPr="00173FB2" w:rsidR="00670BF7">
        <w:t>,</w:t>
      </w:r>
      <w:r w:rsidRPr="00173FB2">
        <w:t xml:space="preserve"> and the City of Chicago</w:t>
      </w:r>
      <w:r w:rsidRPr="00173FB2" w:rsidR="00670BF7">
        <w:t>,</w:t>
      </w:r>
      <w:r w:rsidRPr="00173FB2">
        <w:t xml:space="preserve"> which manages one CSO permit</w:t>
      </w:r>
      <w:r w:rsidRPr="00173FB2" w:rsidR="00670BF7">
        <w:t>,</w:t>
      </w:r>
      <w:r w:rsidRPr="00173FB2">
        <w:t xml:space="preserve"> have </w:t>
      </w:r>
      <w:r w:rsidRPr="00173FB2" w:rsidR="00670BF7">
        <w:t xml:space="preserve">jointly </w:t>
      </w:r>
      <w:r w:rsidRPr="00173FB2">
        <w:t>developed a CSO discharge notification plan and alert system that encompasses many of the CSO</w:t>
      </w:r>
      <w:r w:rsidRPr="00173FB2" w:rsidR="003A4342">
        <w:t xml:space="preserve"> </w:t>
      </w:r>
      <w:r w:rsidRPr="00173FB2" w:rsidR="00867CDC">
        <w:t xml:space="preserve">discharge points </w:t>
      </w:r>
      <w:r w:rsidRPr="00173FB2">
        <w:t xml:space="preserve">and waterways within the </w:t>
      </w:r>
      <w:r w:rsidRPr="00173FB2" w:rsidR="005C4ABA">
        <w:t>drainage area of the TARP</w:t>
      </w:r>
      <w:r w:rsidRPr="00173FB2">
        <w:t xml:space="preserve">. </w:t>
      </w:r>
      <w:r w:rsidRPr="00173FB2" w:rsidR="00854E5A">
        <w:t xml:space="preserve">The NPDES permits for the CSO </w:t>
      </w:r>
      <w:r w:rsidRPr="00173FB2" w:rsidR="00876050">
        <w:t>permittees</w:t>
      </w:r>
      <w:r w:rsidRPr="00173FB2" w:rsidR="00854E5A">
        <w:t xml:space="preserve"> in the MWRD service area provide that public notification programs may be developed in conjunction with the MWRD. </w:t>
      </w:r>
      <w:r w:rsidRPr="00173FB2" w:rsidR="00C22ED8">
        <w:t xml:space="preserve">Given this arrangement, </w:t>
      </w:r>
      <w:r w:rsidRPr="00173FB2" w:rsidR="00D05ECD">
        <w:t xml:space="preserve">the </w:t>
      </w:r>
      <w:r w:rsidRPr="00173FB2" w:rsidR="003A4342">
        <w:t xml:space="preserve">other </w:t>
      </w:r>
      <w:r w:rsidRPr="00173FB2">
        <w:t>3</w:t>
      </w:r>
      <w:r w:rsidRPr="00173FB2" w:rsidR="00670BF7">
        <w:t>7</w:t>
      </w:r>
      <w:r w:rsidRPr="00173FB2" w:rsidR="003266B9">
        <w:t xml:space="preserve"> CSO </w:t>
      </w:r>
      <w:r w:rsidRPr="00173FB2" w:rsidR="00876050">
        <w:t>permittees</w:t>
      </w:r>
      <w:r w:rsidRPr="00173FB2" w:rsidR="008E2B6D">
        <w:t xml:space="preserve"> that manage a single </w:t>
      </w:r>
      <w:r w:rsidRPr="00173FB2" w:rsidR="003266B9">
        <w:t xml:space="preserve">permit </w:t>
      </w:r>
      <w:r w:rsidRPr="00173FB2">
        <w:t xml:space="preserve">associated with the TARP system </w:t>
      </w:r>
      <w:r w:rsidRPr="00173FB2" w:rsidR="003266B9">
        <w:t>are</w:t>
      </w:r>
      <w:r w:rsidRPr="00173FB2" w:rsidR="00D05ECD">
        <w:t xml:space="preserve"> considered </w:t>
      </w:r>
      <w:r w:rsidRPr="00173FB2" w:rsidR="00DE1659">
        <w:t xml:space="preserve">to </w:t>
      </w:r>
      <w:r w:rsidRPr="00173FB2" w:rsidR="005C4ABA">
        <w:t>have a</w:t>
      </w:r>
      <w:r w:rsidRPr="00173FB2" w:rsidR="00DE1659">
        <w:t xml:space="preserve"> reduced burden </w:t>
      </w:r>
      <w:r w:rsidRPr="00173FB2" w:rsidR="005C4ABA">
        <w:t xml:space="preserve">requirement </w:t>
      </w:r>
      <w:r w:rsidRPr="00173FB2" w:rsidR="00DE1659">
        <w:t xml:space="preserve">compared to similar sized CSO </w:t>
      </w:r>
      <w:r w:rsidRPr="00173FB2" w:rsidR="00876050">
        <w:t>permittees</w:t>
      </w:r>
      <w:r w:rsidRPr="00173FB2" w:rsidR="00DE1659">
        <w:t xml:space="preserve"> in </w:t>
      </w:r>
      <w:r w:rsidRPr="00173FB2" w:rsidR="005C4ABA">
        <w:t xml:space="preserve">the </w:t>
      </w:r>
      <w:r w:rsidRPr="00173FB2" w:rsidR="00DE1659">
        <w:t xml:space="preserve">other states </w:t>
      </w:r>
      <w:r w:rsidRPr="00173FB2" w:rsidR="005C4ABA">
        <w:t>because</w:t>
      </w:r>
      <w:r w:rsidRPr="00173FB2" w:rsidR="00DE1659">
        <w:t xml:space="preserve"> they </w:t>
      </w:r>
      <w:r w:rsidRPr="00173FB2" w:rsidR="00FE74C4">
        <w:t>can</w:t>
      </w:r>
      <w:r w:rsidRPr="00173FB2" w:rsidR="00DE1659">
        <w:t xml:space="preserve"> utilize the notification resources made available by the MWRD. In this ICR</w:t>
      </w:r>
      <w:r w:rsidRPr="00173FB2" w:rsidR="005C4ABA">
        <w:t>,</w:t>
      </w:r>
      <w:r w:rsidRPr="00173FB2" w:rsidR="00DE1659">
        <w:t xml:space="preserve"> the </w:t>
      </w:r>
      <w:r w:rsidRPr="00173FB2" w:rsidR="00670BF7">
        <w:t xml:space="preserve">37 </w:t>
      </w:r>
      <w:r w:rsidRPr="00173FB2" w:rsidR="0079356F">
        <w:t xml:space="preserve">CSO </w:t>
      </w:r>
      <w:r w:rsidRPr="00173FB2" w:rsidR="00876050">
        <w:t>permittees</w:t>
      </w:r>
      <w:r w:rsidRPr="00173FB2" w:rsidR="00DE1659">
        <w:t xml:space="preserve"> that are within the TARP system but are not managed by the MWRD or the City of Chicago are referred to as “TARP </w:t>
      </w:r>
      <w:r w:rsidRPr="00173FB2" w:rsidR="0079356F">
        <w:t xml:space="preserve">CSO </w:t>
      </w:r>
      <w:r w:rsidRPr="00173FB2" w:rsidR="00876050">
        <w:t>permittees</w:t>
      </w:r>
      <w:r w:rsidRPr="00173FB2" w:rsidR="005C4ABA">
        <w:t>.</w:t>
      </w:r>
      <w:r w:rsidRPr="00173FB2" w:rsidR="00DE1659">
        <w:t>”</w:t>
      </w:r>
      <w:r w:rsidRPr="00173FB2" w:rsidR="00AB0803">
        <w:t xml:space="preserve"> </w:t>
      </w:r>
      <w:r w:rsidRPr="00173FB2" w:rsidR="00E808AA">
        <w:t xml:space="preserve">All 37 TARP CSO </w:t>
      </w:r>
      <w:r w:rsidRPr="00173FB2" w:rsidR="00876050">
        <w:t>permittees</w:t>
      </w:r>
      <w:r w:rsidRPr="00173FB2" w:rsidR="00E808AA">
        <w:t xml:space="preserve">, MWRD, and the City of Chicago are subject the requirements of this public notification </w:t>
      </w:r>
      <w:r w:rsidRPr="00173FB2" w:rsidR="00336431">
        <w:t>regulation</w:t>
      </w:r>
      <w:r w:rsidRPr="00173FB2" w:rsidR="00E808AA">
        <w:t>.</w:t>
      </w:r>
    </w:p>
    <w:p w:rsidRPr="00173FB2" w:rsidR="0006316F" w:rsidP="00830541" w:rsidRDefault="00F63259" w14:paraId="07BC3842" w14:textId="45096FC9">
      <w:pPr>
        <w:pStyle w:val="BodyText"/>
      </w:pPr>
      <w:r w:rsidRPr="00173FB2">
        <w:t xml:space="preserve">The information covered in this ICR </w:t>
      </w:r>
      <w:r w:rsidRPr="00173FB2" w:rsidR="003C7C13">
        <w:t xml:space="preserve">includes </w:t>
      </w:r>
      <w:r w:rsidRPr="00173FB2" w:rsidR="00947201">
        <w:t xml:space="preserve">activities related to </w:t>
      </w:r>
      <w:r w:rsidRPr="00173FB2" w:rsidR="003C7C13">
        <w:t>public notification of the occurrence of CSO</w:t>
      </w:r>
      <w:r w:rsidRPr="00173FB2" w:rsidR="000C74D4">
        <w:t xml:space="preserve"> discharge</w:t>
      </w:r>
      <w:r w:rsidRPr="00173FB2" w:rsidR="003C7C13">
        <w:t xml:space="preserve">s </w:t>
      </w:r>
      <w:r w:rsidRPr="00173FB2" w:rsidR="00BF64EF">
        <w:t xml:space="preserve">in the Great Lakes Basin </w:t>
      </w:r>
      <w:r w:rsidRPr="00173FB2" w:rsidR="003C7C13">
        <w:t xml:space="preserve">plus the </w:t>
      </w:r>
      <w:r w:rsidRPr="00173FB2" w:rsidR="0022428E">
        <w:t>submi</w:t>
      </w:r>
      <w:r w:rsidRPr="00173FB2" w:rsidR="003C7C13">
        <w:t xml:space="preserve">ssion of related information (e.g., plans, annual reports) </w:t>
      </w:r>
      <w:r w:rsidRPr="00173FB2" w:rsidR="0022428E">
        <w:t>to NPDES permitting authorities (i.e.</w:t>
      </w:r>
      <w:r w:rsidRPr="00173FB2" w:rsidR="00350D4D">
        <w:t>,</w:t>
      </w:r>
      <w:r w:rsidRPr="00173FB2" w:rsidR="0022428E">
        <w:t xml:space="preserve"> </w:t>
      </w:r>
      <w:r w:rsidRPr="00173FB2" w:rsidR="00670BF7">
        <w:t>state agencies</w:t>
      </w:r>
      <w:r w:rsidRPr="00173FB2" w:rsidR="0022428E">
        <w:t>)</w:t>
      </w:r>
      <w:r w:rsidRPr="00173FB2" w:rsidR="003C7C13">
        <w:t>.</w:t>
      </w:r>
      <w:r w:rsidRPr="00173FB2" w:rsidR="008F3007">
        <w:t xml:space="preserve"> </w:t>
      </w:r>
      <w:r w:rsidRPr="00173FB2" w:rsidR="00947201">
        <w:t>These activities also include those associated with NPDES program oversight</w:t>
      </w:r>
      <w:r w:rsidRPr="00173FB2" w:rsidR="0038627B">
        <w:t>.</w:t>
      </w:r>
      <w:r w:rsidRPr="00173FB2" w:rsidR="00947201">
        <w:t xml:space="preserve"> </w:t>
      </w:r>
      <w:r w:rsidRPr="00173FB2" w:rsidR="008F3007">
        <w:t xml:space="preserve">All the Great Lakes </w:t>
      </w:r>
      <w:r w:rsidRPr="00173FB2" w:rsidR="00670BF7">
        <w:t xml:space="preserve">states </w:t>
      </w:r>
      <w:r w:rsidRPr="00173FB2" w:rsidR="003A4342">
        <w:t xml:space="preserve">within the scope of this regulation </w:t>
      </w:r>
      <w:r w:rsidRPr="00173FB2" w:rsidR="008F3007">
        <w:t xml:space="preserve">are authorized to administer the NPDES program and thus, </w:t>
      </w:r>
      <w:r w:rsidRPr="00173FB2" w:rsidR="003A4342">
        <w:t xml:space="preserve">state agencies will perform </w:t>
      </w:r>
      <w:r w:rsidRPr="00173FB2" w:rsidR="00B56A7F">
        <w:t>all related NPDES program oversight activities.</w:t>
      </w:r>
    </w:p>
    <w:p w:rsidRPr="00173FB2" w:rsidR="00043281" w:rsidP="002109C2" w:rsidRDefault="00043281" w14:paraId="16123D8D" w14:textId="1515DABF">
      <w:pPr>
        <w:pStyle w:val="Heading1"/>
      </w:pPr>
      <w:bookmarkStart w:name="_Toc56409449" w:id="13"/>
      <w:r w:rsidRPr="00173FB2">
        <w:t xml:space="preserve">3. </w:t>
      </w:r>
      <w:r w:rsidRPr="00173FB2" w:rsidR="00120AA4">
        <w:t>NON-DUPLICATION</w:t>
      </w:r>
      <w:r w:rsidRPr="00173FB2">
        <w:t>, Consultations, &amp; Other Collection Criteria</w:t>
      </w:r>
      <w:bookmarkEnd w:id="13"/>
    </w:p>
    <w:p w:rsidRPr="00173FB2" w:rsidR="007F2877" w:rsidP="007F2877" w:rsidRDefault="00043281" w14:paraId="78A2748C" w14:textId="30C77D1E">
      <w:pPr>
        <w:pStyle w:val="Heading2"/>
      </w:pPr>
      <w:bookmarkStart w:name="_Toc500835910" w:id="14"/>
      <w:bookmarkStart w:name="_Toc56409450" w:id="15"/>
      <w:r w:rsidRPr="00173FB2">
        <w:t>3(a)</w:t>
      </w:r>
      <w:r w:rsidRPr="00173FB2" w:rsidR="004D1A7A">
        <w:tab/>
      </w:r>
      <w:bookmarkEnd w:id="14"/>
      <w:bookmarkEnd w:id="15"/>
      <w:r w:rsidRPr="00173FB2" w:rsidR="00120AA4">
        <w:t>Non-Duplication</w:t>
      </w:r>
    </w:p>
    <w:p w:rsidRPr="00173FB2" w:rsidR="00034EDC" w:rsidP="00830541" w:rsidRDefault="00876050" w14:paraId="0B5E2343" w14:textId="747A02C3">
      <w:pPr>
        <w:pStyle w:val="BodyText"/>
      </w:pPr>
      <w:r w:rsidRPr="00173FB2">
        <w:t xml:space="preserve">EPA identified </w:t>
      </w:r>
      <w:r w:rsidRPr="00173FB2" w:rsidR="00B56215">
        <w:t xml:space="preserve">several </w:t>
      </w:r>
      <w:r w:rsidRPr="00173FB2">
        <w:t>duplicative efforts</w:t>
      </w:r>
      <w:r w:rsidRPr="00173FB2" w:rsidR="00C44AF9">
        <w:t xml:space="preserve"> during the rulemaking</w:t>
      </w:r>
      <w:r w:rsidRPr="00173FB2">
        <w:t xml:space="preserve"> </w:t>
      </w:r>
      <w:r w:rsidRPr="00173FB2" w:rsidR="00B56215">
        <w:t>and ha</w:t>
      </w:r>
      <w:r w:rsidRPr="00173FB2" w:rsidR="005119ED">
        <w:t>s</w:t>
      </w:r>
      <w:r w:rsidRPr="00173FB2" w:rsidR="00B56215">
        <w:t xml:space="preserve"> </w:t>
      </w:r>
      <w:r w:rsidRPr="00173FB2" w:rsidR="00C604EF">
        <w:t xml:space="preserve">revised </w:t>
      </w:r>
      <w:r w:rsidRPr="00173FB2" w:rsidR="00B56215">
        <w:t xml:space="preserve">the associated sections to remove </w:t>
      </w:r>
      <w:r w:rsidRPr="00173FB2" w:rsidR="0036042C">
        <w:t>the</w:t>
      </w:r>
      <w:r w:rsidRPr="00173FB2" w:rsidR="00B56215">
        <w:t xml:space="preserve"> duplication. </w:t>
      </w:r>
      <w:r w:rsidRPr="00173FB2" w:rsidR="00F513C4">
        <w:t>No additional duplicative efforts have been identified for this ICR.</w:t>
      </w:r>
    </w:p>
    <w:p w:rsidRPr="00173FB2" w:rsidR="007F2877" w:rsidP="007F2877" w:rsidRDefault="00043281" w14:paraId="6AB3CE49" w14:textId="76E1F66E">
      <w:pPr>
        <w:pStyle w:val="Heading2"/>
      </w:pPr>
      <w:bookmarkStart w:name="_Toc500835914" w:id="16"/>
      <w:bookmarkStart w:name="_Toc56409451" w:id="17"/>
      <w:r w:rsidRPr="00173FB2">
        <w:t>3(b)</w:t>
      </w:r>
      <w:r w:rsidRPr="00173FB2" w:rsidR="004D1A7A">
        <w:tab/>
      </w:r>
      <w:bookmarkEnd w:id="16"/>
      <w:r w:rsidRPr="00173FB2">
        <w:t xml:space="preserve">Public Notice </w:t>
      </w:r>
      <w:r w:rsidRPr="00173FB2" w:rsidR="00041A1C">
        <w:t>R</w:t>
      </w:r>
      <w:r w:rsidRPr="00173FB2">
        <w:t xml:space="preserve">equired Prior to ICR </w:t>
      </w:r>
      <w:r w:rsidRPr="00173FB2" w:rsidR="00041A1C">
        <w:t>S</w:t>
      </w:r>
      <w:r w:rsidRPr="00173FB2">
        <w:t>ubmission to OMB</w:t>
      </w:r>
      <w:bookmarkEnd w:id="17"/>
    </w:p>
    <w:p w:rsidRPr="00173FB2" w:rsidR="009277BF" w:rsidP="0043531F" w:rsidRDefault="00E73D79" w14:paraId="1C753992" w14:textId="6632FEE6">
      <w:pPr>
        <w:pStyle w:val="BodyText"/>
      </w:pPr>
      <w:r w:rsidRPr="00173FB2">
        <w:t>In compliance with the Paperwork Reduction Act of 1995, EPA issued a public notice in the Federal Register on September 2, 2020 (85 FR 54574) and provided a 60-day comment period.  No significantly relevant comments were received.</w:t>
      </w:r>
    </w:p>
    <w:p w:rsidRPr="00173FB2" w:rsidR="00263A75" w:rsidP="002109C2" w:rsidRDefault="00043281" w14:paraId="1F8A9284" w14:textId="381B9284">
      <w:pPr>
        <w:pStyle w:val="Heading2"/>
      </w:pPr>
      <w:bookmarkStart w:name="_Toc500835916" w:id="18"/>
      <w:bookmarkStart w:name="_Toc56409452" w:id="19"/>
      <w:r w:rsidRPr="00173FB2">
        <w:lastRenderedPageBreak/>
        <w:t>3(c)</w:t>
      </w:r>
      <w:r w:rsidRPr="00173FB2" w:rsidR="00002333">
        <w:tab/>
      </w:r>
      <w:bookmarkEnd w:id="18"/>
      <w:r w:rsidRPr="00173FB2">
        <w:t>Consultations</w:t>
      </w:r>
      <w:bookmarkEnd w:id="19"/>
    </w:p>
    <w:p w:rsidRPr="00285487" w:rsidR="0034796B" w:rsidP="0034796B" w:rsidRDefault="00510DF7" w14:paraId="51FD5EA1" w14:textId="118C27BD">
      <w:pPr>
        <w:ind w:left="360"/>
      </w:pPr>
      <w:bookmarkStart w:name="_Toc56409453" w:id="20"/>
      <w:r w:rsidRPr="00173FB2">
        <w:t xml:space="preserve">In 2020, </w:t>
      </w:r>
      <w:r w:rsidRPr="00173FB2" w:rsidR="0034796B">
        <w:t xml:space="preserve">EPA initiated a consultation requesting feedback on the estimated reporting burden (both costs and hours) of this ICR with stakeholders that </w:t>
      </w:r>
      <w:r w:rsidRPr="00173FB2">
        <w:t xml:space="preserve">had been </w:t>
      </w:r>
      <w:r w:rsidRPr="00173FB2" w:rsidR="0034796B">
        <w:t>engaged in the rulemaking process for the CSO Public Notification to the Great Lakes</w:t>
      </w:r>
      <w:r w:rsidRPr="00173FB2">
        <w:t xml:space="preserve"> between 2016 and 2018</w:t>
      </w:r>
      <w:r w:rsidRPr="00173FB2" w:rsidR="0034796B">
        <w:t xml:space="preserve">. These stakeholders included contacts representing very small CSO </w:t>
      </w:r>
      <w:r w:rsidRPr="00FA6A39" w:rsidR="0034796B">
        <w:t>communities</w:t>
      </w:r>
      <w:r w:rsidRPr="00FA6A39" w:rsidR="00F86FEA">
        <w:t xml:space="preserve"> (Payne, Ohio and Wakarusa, Indiana)</w:t>
      </w:r>
      <w:r w:rsidRPr="00285487" w:rsidR="0034796B">
        <w:t>, small CSO communities</w:t>
      </w:r>
      <w:r w:rsidRPr="00285487" w:rsidR="00F86FEA">
        <w:t xml:space="preserve"> (the City of Avon Lake, Ohio; Valparaiso, Indiana; and Saginaw, Michigan)</w:t>
      </w:r>
      <w:r w:rsidRPr="00285487" w:rsidR="0034796B">
        <w:t>, and large CSO communities</w:t>
      </w:r>
      <w:r w:rsidRPr="00285487" w:rsidR="00F86FEA">
        <w:t xml:space="preserve"> (East Lansing, Michigan)</w:t>
      </w:r>
      <w:r w:rsidRPr="00285487" w:rsidR="0034796B">
        <w:t xml:space="preserve">. The affected EPA regional offices (Region 2, 3, and 5) were also consulted. No substantial comments were received as a result of this consultation. </w:t>
      </w:r>
    </w:p>
    <w:p w:rsidRPr="00173FB2" w:rsidR="00EF4233" w:rsidP="00EF4233" w:rsidRDefault="00EF4233" w14:paraId="6FC5DAC3" w14:textId="77777777">
      <w:pPr>
        <w:ind w:left="360"/>
      </w:pPr>
    </w:p>
    <w:p w:rsidRPr="00173FB2" w:rsidR="009B7845" w:rsidP="009B7845" w:rsidRDefault="009B7845" w14:paraId="1BA61236" w14:textId="77777777">
      <w:pPr>
        <w:pStyle w:val="Heading2"/>
      </w:pPr>
      <w:r w:rsidRPr="00173FB2">
        <w:t>3(d)</w:t>
      </w:r>
      <w:r w:rsidRPr="00173FB2">
        <w:tab/>
        <w:t>Effects of Less Frequent Collection</w:t>
      </w:r>
      <w:bookmarkEnd w:id="20"/>
    </w:p>
    <w:p w:rsidRPr="00173FB2" w:rsidR="009B7845" w:rsidP="009B7845" w:rsidRDefault="009B7845" w14:paraId="4D1562A8" w14:textId="77777777">
      <w:pPr>
        <w:pStyle w:val="BodyText"/>
      </w:pPr>
      <w:r w:rsidRPr="00173FB2">
        <w:t xml:space="preserve">CSO discharges in the Great Lakes Basin can be detrimental to human health and the environment because they introduce pathogens, bacteria, and other pollutants to receiving waters, causing beach closures, contaminating drinking water supplies, and impairing water quality. Timely notification to the public, public health departments, and other potentially affected public entities is important for protecting the public from potential serious public health consequences related to contact with receiving water contaminated by CSO discharges or consumption of potentially contaminated drinking water or aquatic organisms. Failure to provide wide-spread and timely notification of CSO discharges increases the risk of serious public health consequences for persons exposed to CSO contaminated water or who consume aquatic organisms.  </w:t>
      </w:r>
    </w:p>
    <w:p w:rsidRPr="00173FB2" w:rsidR="009B7845" w:rsidRDefault="009B7845" w14:paraId="5BAAEC74" w14:textId="15700FD1">
      <w:pPr>
        <w:pStyle w:val="Heading2"/>
      </w:pPr>
      <w:bookmarkStart w:name="_Toc56409454" w:id="21"/>
      <w:r w:rsidRPr="00173FB2">
        <w:t>3(e)</w:t>
      </w:r>
      <w:r w:rsidRPr="00173FB2">
        <w:tab/>
        <w:t>General Guidelines</w:t>
      </w:r>
      <w:bookmarkEnd w:id="21"/>
    </w:p>
    <w:p w:rsidRPr="00173FB2" w:rsidR="0060413F" w:rsidP="0060413F" w:rsidRDefault="00846DBF" w14:paraId="78D00309" w14:textId="7875C5E3">
      <w:pPr>
        <w:pStyle w:val="BodyTextindent0"/>
        <w:ind w:left="360"/>
      </w:pPr>
      <w:r w:rsidRPr="00173FB2">
        <w:t xml:space="preserve">This collection follows </w:t>
      </w:r>
      <w:r w:rsidR="005D7DBF">
        <w:t xml:space="preserve">all </w:t>
      </w:r>
      <w:r w:rsidRPr="00173FB2" w:rsidR="0060413F">
        <w:t xml:space="preserve">guidelines </w:t>
      </w:r>
      <w:r w:rsidR="005D7DBF">
        <w:t xml:space="preserve">established at 40 CFR 1320.5(d)(2) </w:t>
      </w:r>
      <w:r w:rsidRPr="00173FB2" w:rsidR="0060413F">
        <w:t>for information collections</w:t>
      </w:r>
      <w:r w:rsidRPr="00173FB2">
        <w:t xml:space="preserve"> and does not ask</w:t>
      </w:r>
      <w:r w:rsidRPr="00173FB2" w:rsidR="0060413F">
        <w:t xml:space="preserve"> respondents </w:t>
      </w:r>
      <w:r w:rsidRPr="00173FB2">
        <w:t>to</w:t>
      </w:r>
      <w:r w:rsidRPr="00173FB2" w:rsidR="0060413F">
        <w:t>:</w:t>
      </w:r>
    </w:p>
    <w:p w:rsidRPr="00173FB2" w:rsidR="0060413F" w:rsidP="0060413F" w:rsidRDefault="0060413F" w14:paraId="5F115ABE" w14:textId="708104D4">
      <w:pPr>
        <w:pStyle w:val="BodyTextindent0"/>
        <w:numPr>
          <w:ilvl w:val="0"/>
          <w:numId w:val="29"/>
        </w:numPr>
      </w:pPr>
      <w:r w:rsidRPr="00173FB2">
        <w:t>Report information to the Agency more often than quarterly;</w:t>
      </w:r>
    </w:p>
    <w:p w:rsidRPr="00173FB2" w:rsidR="0060413F" w:rsidP="0060413F" w:rsidRDefault="0060413F" w14:paraId="37D30936" w14:textId="2E8105FE">
      <w:pPr>
        <w:pStyle w:val="BodyTextindent0"/>
        <w:numPr>
          <w:ilvl w:val="0"/>
          <w:numId w:val="29"/>
        </w:numPr>
      </w:pPr>
      <w:r w:rsidRPr="00173FB2">
        <w:t>Prepare a written response to a collection of information in fewer than 30 days after receipt of a request;</w:t>
      </w:r>
    </w:p>
    <w:p w:rsidRPr="00173FB2" w:rsidR="0060413F" w:rsidP="0060413F" w:rsidRDefault="0060413F" w14:paraId="36151C75" w14:textId="077E596A">
      <w:pPr>
        <w:pStyle w:val="BodyTextindent0"/>
        <w:numPr>
          <w:ilvl w:val="0"/>
          <w:numId w:val="29"/>
        </w:numPr>
      </w:pPr>
      <w:r w:rsidRPr="00173FB2">
        <w:t>Submit more than an original and two copies of any document;</w:t>
      </w:r>
    </w:p>
    <w:p w:rsidRPr="00173FB2" w:rsidR="0060413F" w:rsidP="0060413F" w:rsidRDefault="0060413F" w14:paraId="62F1850D" w14:textId="421788AE">
      <w:pPr>
        <w:pStyle w:val="BodyTextindent0"/>
        <w:numPr>
          <w:ilvl w:val="0"/>
          <w:numId w:val="29"/>
        </w:numPr>
      </w:pPr>
      <w:r w:rsidRPr="00173FB2">
        <w:t>Retain records, other than health, medical, government contract, grant-in-aid, or tax records, for more than three years;</w:t>
      </w:r>
    </w:p>
    <w:p w:rsidRPr="00173FB2" w:rsidR="0060413F" w:rsidP="0060413F" w:rsidRDefault="0060413F" w14:paraId="4F61623F" w14:textId="168976B4">
      <w:pPr>
        <w:pStyle w:val="BodyTextindent0"/>
        <w:numPr>
          <w:ilvl w:val="0"/>
          <w:numId w:val="29"/>
        </w:numPr>
      </w:pPr>
      <w:r w:rsidRPr="00173FB2">
        <w:t>Participate in a statistical survey that is not designed to produce data that can be generalized to the universe of the study;</w:t>
      </w:r>
    </w:p>
    <w:p w:rsidRPr="00173FB2" w:rsidR="0060413F" w:rsidP="0060413F" w:rsidRDefault="0060413F" w14:paraId="210DE8FA" w14:textId="77777777">
      <w:pPr>
        <w:pStyle w:val="BodyTextindent0"/>
        <w:numPr>
          <w:ilvl w:val="0"/>
          <w:numId w:val="29"/>
        </w:numPr>
      </w:pPr>
      <w:r w:rsidRPr="00173FB2">
        <w:t>Utilize a statistical data classification that has not been reviewed and approved by OMB;</w:t>
      </w:r>
    </w:p>
    <w:p w:rsidRPr="00173FB2" w:rsidR="0060413F" w:rsidP="0060413F" w:rsidRDefault="0060413F" w14:paraId="5F1F5129" w14:textId="77777777">
      <w:pPr>
        <w:pStyle w:val="BodyTextindent0"/>
        <w:numPr>
          <w:ilvl w:val="0"/>
          <w:numId w:val="29"/>
        </w:numPr>
        <w:rPr>
          <w:szCs w:val="24"/>
        </w:rPr>
      </w:pPr>
      <w:r w:rsidRPr="00173FB2">
        <w:rPr>
          <w:rFonts w:eastAsiaTheme="minorHAnsi"/>
          <w:color w:val="000000"/>
          <w:szCs w:val="24"/>
        </w:rPr>
        <w:t xml:space="preserve">Receive a pledge of confidentiality that is not supported by authority established in statute or regulation, that is not supported by disclosure and data security </w:t>
      </w:r>
      <w:r w:rsidRPr="00173FB2">
        <w:rPr>
          <w:rFonts w:eastAsiaTheme="minorHAnsi"/>
          <w:color w:val="000000"/>
          <w:szCs w:val="24"/>
        </w:rPr>
        <w:lastRenderedPageBreak/>
        <w:t xml:space="preserve">policies that are consistent with the pledge, or which unnecessarily impedes sharing of data with other agencies for compatible confidential use; or </w:t>
      </w:r>
    </w:p>
    <w:p w:rsidRPr="00173FB2" w:rsidR="0060413F" w:rsidP="002109C2" w:rsidRDefault="0060413F" w14:paraId="6B164028" w14:textId="6591B194">
      <w:pPr>
        <w:pStyle w:val="BodyTextindent0"/>
        <w:numPr>
          <w:ilvl w:val="0"/>
          <w:numId w:val="29"/>
        </w:numPr>
        <w:rPr>
          <w:szCs w:val="24"/>
        </w:rPr>
      </w:pPr>
      <w:r w:rsidRPr="00173FB2">
        <w:rPr>
          <w:rFonts w:eastAsiaTheme="minorHAnsi"/>
          <w:color w:val="000000"/>
          <w:szCs w:val="24"/>
        </w:rPr>
        <w:t xml:space="preserve">Submit proprietary, trade secret, or other confidential information unless the Agency can demonstrate that it has instituted procedures to protect the information’s confidentiality to the extent permitted by law. </w:t>
      </w:r>
    </w:p>
    <w:p w:rsidRPr="00173FB2" w:rsidR="007F2877" w:rsidP="007F2877" w:rsidRDefault="00043281" w14:paraId="4D9190DF" w14:textId="0D302FD5">
      <w:pPr>
        <w:pStyle w:val="Heading2"/>
      </w:pPr>
      <w:bookmarkStart w:name="_Toc500835918" w:id="22"/>
      <w:bookmarkStart w:name="_Toc56409455" w:id="23"/>
      <w:r w:rsidRPr="00173FB2">
        <w:t>3(f)</w:t>
      </w:r>
      <w:r w:rsidRPr="00173FB2" w:rsidR="00937C4F">
        <w:tab/>
      </w:r>
      <w:bookmarkEnd w:id="22"/>
      <w:r w:rsidRPr="00173FB2">
        <w:t>Confidentiality</w:t>
      </w:r>
      <w:bookmarkEnd w:id="23"/>
    </w:p>
    <w:p w:rsidRPr="00173FB2" w:rsidR="00B20048" w:rsidP="0043531F" w:rsidRDefault="0074505A" w14:paraId="4271A1DB" w14:textId="3BBD5957">
      <w:pPr>
        <w:pStyle w:val="BodyText"/>
      </w:pPr>
      <w:r w:rsidRPr="00173FB2">
        <w:t xml:space="preserve">Applications for an NPDES permit may contain confidential business information. However, EPA does not consider the specific information being requested by </w:t>
      </w:r>
      <w:r w:rsidRPr="00173FB2" w:rsidR="00F513C4">
        <w:t>the regulation</w:t>
      </w:r>
      <w:r w:rsidRPr="00173FB2">
        <w:t xml:space="preserve"> </w:t>
      </w:r>
      <w:r w:rsidRPr="00173FB2" w:rsidR="00A07F34">
        <w:t xml:space="preserve">or the public nature of the </w:t>
      </w:r>
      <w:r w:rsidRPr="00173FB2" w:rsidR="00952632">
        <w:t xml:space="preserve">CSO </w:t>
      </w:r>
      <w:r w:rsidRPr="00173FB2" w:rsidR="00876050">
        <w:t>permittees</w:t>
      </w:r>
      <w:r w:rsidRPr="00173FB2" w:rsidR="00A07F34">
        <w:t xml:space="preserve"> themselves </w:t>
      </w:r>
      <w:r w:rsidRPr="00173FB2">
        <w:t xml:space="preserve">to be typical of confidential business or personal information. </w:t>
      </w:r>
      <w:r w:rsidRPr="00173FB2" w:rsidR="00057E2D">
        <w:t>Any</w:t>
      </w:r>
      <w:r w:rsidRPr="00173FB2">
        <w:t xml:space="preserve"> respondent </w:t>
      </w:r>
      <w:r w:rsidRPr="00173FB2" w:rsidR="00057E2D">
        <w:t xml:space="preserve">that </w:t>
      </w:r>
      <w:r w:rsidRPr="00173FB2">
        <w:t>consider</w:t>
      </w:r>
      <w:r w:rsidRPr="00173FB2" w:rsidR="00057E2D">
        <w:t>s</w:t>
      </w:r>
      <w:r w:rsidRPr="00173FB2">
        <w:t xml:space="preserve"> this information to be of a </w:t>
      </w:r>
      <w:r w:rsidRPr="00173FB2" w:rsidR="00FA3F9A">
        <w:t>confidential</w:t>
      </w:r>
      <w:r w:rsidRPr="00173FB2">
        <w:t xml:space="preserve"> nature may request that such information be treated as confidential. All confidential data will be handled in accordance with 40 CFR 122.7, 40 CFR part 2, and EPA’s Security Manual part III, c</w:t>
      </w:r>
      <w:r w:rsidRPr="00173FB2" w:rsidR="00F0427F">
        <w:t>hapter 9, dated August 9, 1976.</w:t>
      </w:r>
    </w:p>
    <w:p w:rsidRPr="00173FB2" w:rsidR="007F2877" w:rsidP="007F2877" w:rsidRDefault="00043281" w14:paraId="276C23D8" w14:textId="5BAF1B97">
      <w:pPr>
        <w:pStyle w:val="Heading2"/>
      </w:pPr>
      <w:bookmarkStart w:name="_Toc56409456" w:id="24"/>
      <w:r w:rsidRPr="00173FB2">
        <w:t>3(g)</w:t>
      </w:r>
      <w:r w:rsidRPr="00173FB2">
        <w:tab/>
        <w:t>Sensitive Questions</w:t>
      </w:r>
      <w:bookmarkEnd w:id="24"/>
    </w:p>
    <w:p w:rsidRPr="00173FB2" w:rsidR="0074505A" w:rsidP="0043531F" w:rsidRDefault="00D6760A" w14:paraId="7AA7DA8D" w14:textId="2E4F8394">
      <w:pPr>
        <w:pStyle w:val="BodyText"/>
      </w:pPr>
      <w:r w:rsidRPr="00173FB2">
        <w:t xml:space="preserve">No sensitive questions pertaining to private or personal information, such as sexual behavior or religious beliefs, </w:t>
      </w:r>
      <w:r w:rsidRPr="00173FB2" w:rsidR="00821FF7">
        <w:t xml:space="preserve">are </w:t>
      </w:r>
      <w:r w:rsidRPr="00173FB2" w:rsidR="00057E2D">
        <w:t xml:space="preserve">included </w:t>
      </w:r>
      <w:r w:rsidRPr="00173FB2" w:rsidR="00821FF7">
        <w:t xml:space="preserve">in this information collection. </w:t>
      </w:r>
    </w:p>
    <w:p w:rsidRPr="00173FB2" w:rsidR="009B7845" w:rsidP="009B7845" w:rsidRDefault="009B7845" w14:paraId="3B77808F" w14:textId="265D33EB">
      <w:pPr>
        <w:pStyle w:val="Heading1"/>
      </w:pPr>
      <w:bookmarkStart w:name="_Toc56409457" w:id="25"/>
      <w:r w:rsidRPr="00173FB2">
        <w:t>4. Respondents and Information requested</w:t>
      </w:r>
      <w:bookmarkEnd w:id="25"/>
    </w:p>
    <w:p w:rsidRPr="00173FB2" w:rsidR="009B7845" w:rsidP="009B7845" w:rsidRDefault="009B7845" w14:paraId="609D766A" w14:textId="3B8C2A51">
      <w:pPr>
        <w:pStyle w:val="Heading2"/>
      </w:pPr>
      <w:bookmarkStart w:name="_Toc56409458" w:id="26"/>
      <w:r w:rsidRPr="00173FB2">
        <w:t xml:space="preserve">4(a) </w:t>
      </w:r>
      <w:r w:rsidRPr="00173FB2">
        <w:tab/>
        <w:t>Respondents/SIC Codes</w:t>
      </w:r>
      <w:bookmarkEnd w:id="26"/>
    </w:p>
    <w:p w:rsidRPr="00173FB2" w:rsidR="0060413F" w:rsidP="00023DF6" w:rsidRDefault="0060413F" w14:paraId="5C121460" w14:textId="7912C411">
      <w:pPr>
        <w:pStyle w:val="BodyTextindent0"/>
        <w:ind w:left="360"/>
      </w:pPr>
      <w:r w:rsidRPr="00173FB2">
        <w:t>SIC code</w:t>
      </w:r>
      <w:r w:rsidRPr="00173FB2" w:rsidR="00D962B8">
        <w:t xml:space="preserve"> 2</w:t>
      </w:r>
      <w:r w:rsidRPr="00173FB2" w:rsidR="00023DF6">
        <w:t>2</w:t>
      </w:r>
      <w:r w:rsidRPr="00173FB2" w:rsidR="00D962B8">
        <w:t>1320</w:t>
      </w:r>
      <w:r w:rsidRPr="00173FB2" w:rsidR="00023DF6">
        <w:t>–</w:t>
      </w:r>
      <w:r w:rsidRPr="00173FB2" w:rsidR="00D962B8">
        <w:t>Sewage Treatment Facilities</w:t>
      </w:r>
      <w:r w:rsidRPr="00173FB2" w:rsidR="00023DF6">
        <w:t>–</w:t>
      </w:r>
      <w:r w:rsidRPr="00173FB2" w:rsidR="00D962B8">
        <w:t xml:space="preserve">is best </w:t>
      </w:r>
      <w:r w:rsidRPr="00173FB2">
        <w:t>associated with CSO permittees covered under this ICR</w:t>
      </w:r>
      <w:r w:rsidRPr="00173FB2" w:rsidR="00FE72A2">
        <w:t xml:space="preserve">, which covers </w:t>
      </w:r>
      <w:r w:rsidRPr="00173FB2" w:rsidR="0024024C">
        <w:t xml:space="preserve">collection, treatment, and disposal of waste through a sewer system. </w:t>
      </w:r>
    </w:p>
    <w:p w:rsidRPr="00173FB2" w:rsidR="009B7845" w:rsidP="009B7845" w:rsidRDefault="00765405" w14:paraId="6998E3FD" w14:textId="70098D86">
      <w:pPr>
        <w:pStyle w:val="Heading2"/>
      </w:pPr>
      <w:bookmarkStart w:name="_Toc56409459" w:id="27"/>
      <w:r w:rsidRPr="00173FB2">
        <w:t>4(b)</w:t>
      </w:r>
      <w:r w:rsidRPr="00173FB2">
        <w:tab/>
        <w:t>Information Requested</w:t>
      </w:r>
      <w:bookmarkEnd w:id="27"/>
    </w:p>
    <w:p w:rsidRPr="00173FB2" w:rsidR="00765405" w:rsidP="0060413F" w:rsidRDefault="00765405" w14:paraId="398746C4" w14:textId="74B3B189">
      <w:pPr>
        <w:pStyle w:val="Heading3"/>
        <w:numPr>
          <w:ilvl w:val="0"/>
          <w:numId w:val="23"/>
        </w:numPr>
      </w:pPr>
      <w:bookmarkStart w:name="_Toc56409460" w:id="28"/>
      <w:r w:rsidRPr="00173FB2">
        <w:t xml:space="preserve">Data </w:t>
      </w:r>
      <w:r w:rsidRPr="00173FB2" w:rsidR="00041A1C">
        <w:t>I</w:t>
      </w:r>
      <w:r w:rsidRPr="00173FB2">
        <w:t xml:space="preserve">tems, </w:t>
      </w:r>
      <w:r w:rsidRPr="00173FB2" w:rsidR="00041A1C">
        <w:t>I</w:t>
      </w:r>
      <w:r w:rsidRPr="00173FB2">
        <w:t xml:space="preserve">ncluding </w:t>
      </w:r>
      <w:r w:rsidRPr="00173FB2" w:rsidR="00041A1C">
        <w:t>R</w:t>
      </w:r>
      <w:r w:rsidRPr="00173FB2">
        <w:t xml:space="preserve">ecord </w:t>
      </w:r>
      <w:r w:rsidRPr="00173FB2" w:rsidR="00041A1C">
        <w:t>K</w:t>
      </w:r>
      <w:r w:rsidRPr="00173FB2">
        <w:t xml:space="preserve">eeping </w:t>
      </w:r>
      <w:r w:rsidRPr="00173FB2" w:rsidR="00041A1C">
        <w:t>R</w:t>
      </w:r>
      <w:r w:rsidRPr="00173FB2">
        <w:t>equirements</w:t>
      </w:r>
      <w:bookmarkEnd w:id="28"/>
    </w:p>
    <w:p w:rsidRPr="00173FB2" w:rsidR="005939F4" w:rsidP="00A079D1" w:rsidRDefault="00DC193D" w14:paraId="67D4F0FB" w14:textId="02AC4B80">
      <w:pPr>
        <w:pStyle w:val="BodyTextindent0"/>
      </w:pPr>
      <w:r w:rsidRPr="00173FB2">
        <w:t xml:space="preserve">CSO permittees must provide public notification of the occurrence of CSO discharges in the Great Lakes Basin as well as an annual notice summarizing these </w:t>
      </w:r>
      <w:r w:rsidRPr="00173FB2" w:rsidR="00013AD0">
        <w:t>occurrences</w:t>
      </w:r>
      <w:r w:rsidRPr="00173FB2">
        <w:t xml:space="preserve">. </w:t>
      </w:r>
    </w:p>
    <w:p w:rsidRPr="00173FB2" w:rsidR="00A079D1" w:rsidP="00A079D1" w:rsidRDefault="00A079D1" w14:paraId="5ACDA7C0" w14:textId="67EF7128">
      <w:pPr>
        <w:pStyle w:val="BodyTextindent0"/>
      </w:pPr>
      <w:r w:rsidRPr="00173FB2">
        <w:t>Reporting Items:</w:t>
      </w:r>
    </w:p>
    <w:p w:rsidRPr="00173FB2" w:rsidR="00322B5A" w:rsidP="00322B5A" w:rsidRDefault="00322B5A" w14:paraId="47862FF7" w14:textId="01EAE39C">
      <w:pPr>
        <w:pStyle w:val="BodyTextindent0"/>
        <w:numPr>
          <w:ilvl w:val="0"/>
          <w:numId w:val="34"/>
        </w:numPr>
      </w:pPr>
      <w:r w:rsidRPr="00173FB2">
        <w:rPr>
          <w:sz w:val="23"/>
          <w:szCs w:val="23"/>
        </w:rPr>
        <w:t>Public Notification Plan</w:t>
      </w:r>
    </w:p>
    <w:p w:rsidRPr="00173FB2" w:rsidR="00DD6D15" w:rsidP="00322B5A" w:rsidRDefault="00DD6D15" w14:paraId="021CFCA0" w14:textId="6ACA7B6C">
      <w:pPr>
        <w:pStyle w:val="BodyTextindent0"/>
        <w:numPr>
          <w:ilvl w:val="0"/>
          <w:numId w:val="34"/>
        </w:numPr>
      </w:pPr>
      <w:r w:rsidRPr="00173FB2">
        <w:t xml:space="preserve">Initial </w:t>
      </w:r>
      <w:r w:rsidRPr="00173FB2" w:rsidR="0034256E">
        <w:t>N</w:t>
      </w:r>
      <w:r w:rsidRPr="00173FB2">
        <w:t>otice</w:t>
      </w:r>
    </w:p>
    <w:p w:rsidRPr="00173FB2" w:rsidR="00DD6D15" w:rsidP="00322B5A" w:rsidRDefault="00DD6D15" w14:paraId="5EA6903F" w14:textId="59FF9A0E">
      <w:pPr>
        <w:pStyle w:val="BodyTextindent0"/>
        <w:numPr>
          <w:ilvl w:val="0"/>
          <w:numId w:val="34"/>
        </w:numPr>
      </w:pPr>
      <w:r w:rsidRPr="00173FB2">
        <w:rPr>
          <w:sz w:val="23"/>
          <w:szCs w:val="23"/>
        </w:rPr>
        <w:t>Supplemental noti</w:t>
      </w:r>
      <w:r w:rsidRPr="00173FB2" w:rsidR="004413B0">
        <w:rPr>
          <w:sz w:val="23"/>
          <w:szCs w:val="23"/>
        </w:rPr>
        <w:t>ces</w:t>
      </w:r>
      <w:r w:rsidRPr="00173FB2">
        <w:rPr>
          <w:sz w:val="23"/>
          <w:szCs w:val="23"/>
        </w:rPr>
        <w:t xml:space="preserve"> as needed</w:t>
      </w:r>
    </w:p>
    <w:p w:rsidRPr="00173FB2" w:rsidR="0034256E" w:rsidP="004413B0" w:rsidRDefault="0034256E" w14:paraId="5A5A0B00" w14:textId="6379A145">
      <w:pPr>
        <w:pStyle w:val="BodyTextindent0"/>
        <w:numPr>
          <w:ilvl w:val="0"/>
          <w:numId w:val="34"/>
        </w:numPr>
      </w:pPr>
      <w:r w:rsidRPr="00173FB2">
        <w:rPr>
          <w:sz w:val="23"/>
          <w:szCs w:val="23"/>
        </w:rPr>
        <w:t>Annual Notice</w:t>
      </w:r>
    </w:p>
    <w:p w:rsidRPr="00173FB2" w:rsidR="0034256E" w:rsidP="007B36EE" w:rsidRDefault="00A079D1" w14:paraId="63252FBF" w14:textId="4CB93BA7">
      <w:pPr>
        <w:pStyle w:val="BodyTextindent0"/>
      </w:pPr>
      <w:r w:rsidRPr="00173FB2">
        <w:t>Recordkeeping Items</w:t>
      </w:r>
      <w:r w:rsidRPr="00173FB2" w:rsidR="00E64D5C">
        <w:t xml:space="preserve"> (none of which </w:t>
      </w:r>
      <w:r w:rsidRPr="00173FB2" w:rsidR="003A4ADF">
        <w:t xml:space="preserve">qualify as </w:t>
      </w:r>
      <w:r w:rsidRPr="00173FB2" w:rsidR="00D10512">
        <w:t>a</w:t>
      </w:r>
      <w:r w:rsidRPr="00173FB2" w:rsidR="003A4ADF">
        <w:t xml:space="preserve"> customary and usual business practice)</w:t>
      </w:r>
      <w:r w:rsidRPr="00173FB2">
        <w:t>:</w:t>
      </w:r>
    </w:p>
    <w:p w:rsidRPr="00173FB2" w:rsidR="003F44B1" w:rsidP="007B36EE" w:rsidRDefault="003F44B1" w14:paraId="5ECF1F6A" w14:textId="2D32D306">
      <w:pPr>
        <w:pStyle w:val="BodyTextindent0"/>
        <w:numPr>
          <w:ilvl w:val="0"/>
          <w:numId w:val="37"/>
        </w:numPr>
      </w:pPr>
      <w:r w:rsidRPr="00173FB2">
        <w:lastRenderedPageBreak/>
        <w:t>The location and receiving water for each CSO discharge point, and (if applicable) any treatment provided;</w:t>
      </w:r>
    </w:p>
    <w:p w:rsidRPr="00173FB2" w:rsidR="003F44B1" w:rsidP="007B36EE" w:rsidRDefault="003F44B1" w14:paraId="2CCFC6CA" w14:textId="0DC57310">
      <w:pPr>
        <w:pStyle w:val="BodyTextindent0"/>
        <w:numPr>
          <w:ilvl w:val="0"/>
          <w:numId w:val="37"/>
        </w:numPr>
      </w:pPr>
      <w:r w:rsidRPr="00173FB2">
        <w:t>The date, location, approximate duration, measured or estimated volume and cause of each wet weather CSO discharge that occurred during the past calendar year;</w:t>
      </w:r>
    </w:p>
    <w:p w:rsidRPr="00173FB2" w:rsidR="003F44B1" w:rsidP="007B36EE" w:rsidRDefault="003F44B1" w14:paraId="29D60CFE" w14:textId="60430B5E">
      <w:pPr>
        <w:pStyle w:val="BodyTextindent0"/>
        <w:numPr>
          <w:ilvl w:val="0"/>
          <w:numId w:val="37"/>
        </w:numPr>
      </w:pPr>
      <w:r w:rsidRPr="00173FB2">
        <w:t>The date, location, duration, volume and cause of each dry weather CSO discharge that occurred during the past calendar year;</w:t>
      </w:r>
    </w:p>
    <w:p w:rsidRPr="00173FB2" w:rsidR="003F44B1" w:rsidP="007B36EE" w:rsidRDefault="003F44B1" w14:paraId="5A804E86" w14:textId="60A3712E">
      <w:pPr>
        <w:pStyle w:val="BodyTextindent0"/>
        <w:numPr>
          <w:ilvl w:val="0"/>
          <w:numId w:val="37"/>
        </w:numPr>
      </w:pPr>
      <w:r w:rsidRPr="00173FB2">
        <w:t>A summary of available monitoring data for CSO discharges from the past calendar year;</w:t>
      </w:r>
    </w:p>
    <w:p w:rsidRPr="00173FB2" w:rsidR="003F44B1" w:rsidP="007B36EE" w:rsidRDefault="003F44B1" w14:paraId="5459AD01" w14:textId="31C7181D">
      <w:pPr>
        <w:pStyle w:val="BodyTextindent0"/>
        <w:numPr>
          <w:ilvl w:val="0"/>
          <w:numId w:val="37"/>
        </w:numPr>
      </w:pPr>
      <w:r w:rsidRPr="00173FB2">
        <w:t>A description of any public access areas potentially impacted by each CSO discharge; and</w:t>
      </w:r>
    </w:p>
    <w:p w:rsidRPr="00173FB2" w:rsidR="003F44B1" w:rsidP="007B36EE" w:rsidRDefault="003F44B1" w14:paraId="7D4C3034" w14:textId="185EA2BC">
      <w:pPr>
        <w:pStyle w:val="BodyTextindent0"/>
        <w:numPr>
          <w:ilvl w:val="0"/>
          <w:numId w:val="37"/>
        </w:numPr>
      </w:pPr>
      <w:r w:rsidRPr="00173FB2">
        <w:t>If precipitation was the cause of a discharge (§122.38(b)(2)), the representative precipitation data in total inches, to the nearest tenth of an inch (0.1”) that resulted in a CSO discharge.</w:t>
      </w:r>
    </w:p>
    <w:p w:rsidRPr="00173FB2" w:rsidR="00765405" w:rsidP="0060413F" w:rsidRDefault="00765405" w14:paraId="09B5A323" w14:textId="670A4F02">
      <w:pPr>
        <w:pStyle w:val="Heading3"/>
        <w:numPr>
          <w:ilvl w:val="0"/>
          <w:numId w:val="23"/>
        </w:numPr>
      </w:pPr>
      <w:bookmarkStart w:name="_Toc56409461" w:id="29"/>
      <w:r w:rsidRPr="00173FB2">
        <w:t>Respondent Activities</w:t>
      </w:r>
      <w:bookmarkEnd w:id="29"/>
    </w:p>
    <w:p w:rsidRPr="00173FB2" w:rsidR="00E32124" w:rsidP="00E9642B" w:rsidRDefault="008A4028" w14:paraId="521CA225" w14:textId="72C5882D">
      <w:pPr>
        <w:pStyle w:val="BodyTextindent0"/>
        <w:rPr>
          <w:szCs w:val="24"/>
        </w:rPr>
      </w:pPr>
      <w:r w:rsidRPr="00173FB2">
        <w:rPr>
          <w:szCs w:val="24"/>
        </w:rPr>
        <w:t>CSO Permittee</w:t>
      </w:r>
      <w:r w:rsidRPr="00173FB2" w:rsidR="0022165A">
        <w:rPr>
          <w:szCs w:val="24"/>
        </w:rPr>
        <w:t xml:space="preserve"> Activities:</w:t>
      </w:r>
    </w:p>
    <w:p w:rsidRPr="00173FB2" w:rsidR="0022165A" w:rsidP="0022165A" w:rsidRDefault="0022165A" w14:paraId="5DD025E6" w14:textId="015BA7C3">
      <w:pPr>
        <w:pStyle w:val="BodyTextindent0"/>
        <w:numPr>
          <w:ilvl w:val="0"/>
          <w:numId w:val="33"/>
        </w:numPr>
        <w:rPr>
          <w:szCs w:val="24"/>
        </w:rPr>
      </w:pPr>
      <w:r w:rsidRPr="00173FB2">
        <w:rPr>
          <w:szCs w:val="24"/>
        </w:rPr>
        <w:t>Inspection and maintenance of signs</w:t>
      </w:r>
    </w:p>
    <w:p w:rsidRPr="00173FB2" w:rsidR="0022165A" w:rsidP="0022165A" w:rsidRDefault="00945FAC" w14:paraId="03D1104E" w14:textId="79324504">
      <w:pPr>
        <w:pStyle w:val="BodyTextindent0"/>
        <w:numPr>
          <w:ilvl w:val="0"/>
          <w:numId w:val="33"/>
        </w:numPr>
        <w:rPr>
          <w:szCs w:val="24"/>
        </w:rPr>
      </w:pPr>
      <w:r w:rsidRPr="00173FB2">
        <w:rPr>
          <w:szCs w:val="24"/>
        </w:rPr>
        <w:t>S</w:t>
      </w:r>
      <w:r w:rsidRPr="00173FB2" w:rsidR="0022165A">
        <w:rPr>
          <w:szCs w:val="24"/>
        </w:rPr>
        <w:t>upplemental notifications through public alerts</w:t>
      </w:r>
    </w:p>
    <w:p w:rsidRPr="00173FB2" w:rsidR="0022165A" w:rsidP="0022165A" w:rsidRDefault="004C504D" w14:paraId="338AEEE0" w14:textId="45913CBB">
      <w:pPr>
        <w:pStyle w:val="BodyTextindent0"/>
        <w:numPr>
          <w:ilvl w:val="0"/>
          <w:numId w:val="33"/>
        </w:numPr>
        <w:rPr>
          <w:szCs w:val="24"/>
        </w:rPr>
      </w:pPr>
      <w:r w:rsidRPr="00173FB2">
        <w:rPr>
          <w:szCs w:val="24"/>
        </w:rPr>
        <w:t>Initial and supplemental notifications to</w:t>
      </w:r>
      <w:r w:rsidRPr="00173FB2" w:rsidR="00EC4CF5">
        <w:rPr>
          <w:szCs w:val="24"/>
        </w:rPr>
        <w:t xml:space="preserve"> the</w:t>
      </w:r>
      <w:r w:rsidRPr="00173FB2">
        <w:rPr>
          <w:szCs w:val="24"/>
        </w:rPr>
        <w:t xml:space="preserve"> local public health department and other potentially affected public entities</w:t>
      </w:r>
    </w:p>
    <w:p w:rsidRPr="00173FB2" w:rsidR="004C504D" w:rsidP="0022165A" w:rsidRDefault="000336BC" w14:paraId="4FF83102" w14:textId="7BF14D58">
      <w:pPr>
        <w:pStyle w:val="BodyTextindent0"/>
        <w:numPr>
          <w:ilvl w:val="0"/>
          <w:numId w:val="33"/>
        </w:numPr>
        <w:rPr>
          <w:szCs w:val="24"/>
        </w:rPr>
      </w:pPr>
      <w:r w:rsidRPr="00173FB2">
        <w:rPr>
          <w:szCs w:val="24"/>
        </w:rPr>
        <w:t>Maintenance/management of alert system</w:t>
      </w:r>
    </w:p>
    <w:p w:rsidRPr="00173FB2" w:rsidR="000336BC" w:rsidP="0022165A" w:rsidRDefault="001268AC" w14:paraId="3C78F799" w14:textId="10C6E454">
      <w:pPr>
        <w:pStyle w:val="BodyTextindent0"/>
        <w:numPr>
          <w:ilvl w:val="0"/>
          <w:numId w:val="33"/>
        </w:numPr>
        <w:rPr>
          <w:szCs w:val="24"/>
        </w:rPr>
      </w:pPr>
      <w:r w:rsidRPr="00173FB2">
        <w:rPr>
          <w:szCs w:val="24"/>
        </w:rPr>
        <w:t>Preparation and release of annual notice</w:t>
      </w:r>
    </w:p>
    <w:p w:rsidRPr="00173FB2" w:rsidR="004413B0" w:rsidP="0079015C" w:rsidRDefault="001268AC" w14:paraId="09A9D979" w14:textId="20635F63">
      <w:pPr>
        <w:pStyle w:val="BodyTextindent0"/>
        <w:numPr>
          <w:ilvl w:val="0"/>
          <w:numId w:val="33"/>
        </w:numPr>
        <w:rPr>
          <w:szCs w:val="24"/>
        </w:rPr>
      </w:pPr>
      <w:r w:rsidRPr="00173FB2">
        <w:rPr>
          <w:szCs w:val="24"/>
        </w:rPr>
        <w:t>Recordkeeping</w:t>
      </w:r>
    </w:p>
    <w:p w:rsidRPr="00173FB2" w:rsidR="00402052" w:rsidP="00E9642B" w:rsidRDefault="00402052" w14:paraId="37D33B4E" w14:textId="33F4F346">
      <w:pPr>
        <w:pStyle w:val="BodyTextindent0"/>
        <w:rPr>
          <w:szCs w:val="24"/>
        </w:rPr>
      </w:pPr>
      <w:r w:rsidRPr="00173FB2">
        <w:rPr>
          <w:szCs w:val="24"/>
        </w:rPr>
        <w:t>The State Agenc</w:t>
      </w:r>
      <w:r w:rsidRPr="00173FB2" w:rsidR="008A4028">
        <w:rPr>
          <w:szCs w:val="24"/>
        </w:rPr>
        <w:t>y activities</w:t>
      </w:r>
      <w:r w:rsidRPr="00173FB2">
        <w:rPr>
          <w:szCs w:val="24"/>
        </w:rPr>
        <w:t>:</w:t>
      </w:r>
    </w:p>
    <w:p w:rsidRPr="00173FB2" w:rsidR="00402052" w:rsidP="00402052" w:rsidRDefault="00402052" w14:paraId="3D96DE34" w14:textId="4B8056F1">
      <w:pPr>
        <w:pStyle w:val="BodyTextindent0"/>
        <w:numPr>
          <w:ilvl w:val="0"/>
          <w:numId w:val="35"/>
        </w:numPr>
        <w:rPr>
          <w:szCs w:val="24"/>
        </w:rPr>
      </w:pPr>
      <w:r w:rsidRPr="00173FB2">
        <w:rPr>
          <w:szCs w:val="24"/>
        </w:rPr>
        <w:t xml:space="preserve">Revise CSO NPDES </w:t>
      </w:r>
      <w:r w:rsidRPr="00173FB2" w:rsidR="009540D1">
        <w:rPr>
          <w:szCs w:val="24"/>
        </w:rPr>
        <w:t>p</w:t>
      </w:r>
      <w:r w:rsidRPr="00173FB2">
        <w:rPr>
          <w:szCs w:val="24"/>
        </w:rPr>
        <w:t xml:space="preserve">ermit </w:t>
      </w:r>
      <w:r w:rsidRPr="00173FB2" w:rsidR="009540D1">
        <w:rPr>
          <w:szCs w:val="24"/>
        </w:rPr>
        <w:t>c</w:t>
      </w:r>
      <w:r w:rsidRPr="00173FB2">
        <w:rPr>
          <w:szCs w:val="24"/>
        </w:rPr>
        <w:t>onditions</w:t>
      </w:r>
    </w:p>
    <w:p w:rsidRPr="00173FB2" w:rsidR="00402052" w:rsidP="00B530B6" w:rsidRDefault="00402052" w14:paraId="74C3EEFC" w14:textId="74A84E47">
      <w:pPr>
        <w:pStyle w:val="BodyTextindent0"/>
        <w:numPr>
          <w:ilvl w:val="0"/>
          <w:numId w:val="35"/>
        </w:numPr>
        <w:rPr>
          <w:szCs w:val="24"/>
        </w:rPr>
      </w:pPr>
      <w:r w:rsidRPr="00173FB2">
        <w:rPr>
          <w:szCs w:val="24"/>
        </w:rPr>
        <w:t xml:space="preserve">Review </w:t>
      </w:r>
      <w:r w:rsidRPr="00173FB2" w:rsidR="009540D1">
        <w:rPr>
          <w:szCs w:val="24"/>
        </w:rPr>
        <w:t>a</w:t>
      </w:r>
      <w:r w:rsidRPr="00173FB2">
        <w:rPr>
          <w:szCs w:val="24"/>
        </w:rPr>
        <w:t xml:space="preserve">nnual </w:t>
      </w:r>
      <w:r w:rsidRPr="00173FB2" w:rsidR="009540D1">
        <w:rPr>
          <w:szCs w:val="24"/>
        </w:rPr>
        <w:t>n</w:t>
      </w:r>
      <w:r w:rsidRPr="00173FB2">
        <w:rPr>
          <w:szCs w:val="24"/>
        </w:rPr>
        <w:t>otices</w:t>
      </w:r>
    </w:p>
    <w:p w:rsidRPr="00173FB2" w:rsidR="009B7845" w:rsidP="00155AA0" w:rsidRDefault="009B7845" w14:paraId="42C32467" w14:textId="01E4DF76">
      <w:pPr>
        <w:pStyle w:val="Heading1"/>
        <w:ind w:left="0" w:firstLine="0"/>
      </w:pPr>
      <w:bookmarkStart w:name="_Toc56409462" w:id="30"/>
      <w:r w:rsidRPr="00173FB2">
        <w:t>5. Agency Activities, Methods, and Information Management</w:t>
      </w:r>
      <w:bookmarkEnd w:id="30"/>
    </w:p>
    <w:p w:rsidRPr="00173FB2" w:rsidR="009B7845" w:rsidP="009B7845" w:rsidRDefault="009B7845" w14:paraId="7A8B74D3" w14:textId="2D813A27">
      <w:pPr>
        <w:pStyle w:val="Heading2"/>
      </w:pPr>
      <w:bookmarkStart w:name="_Toc56409463" w:id="31"/>
      <w:r w:rsidRPr="00173FB2">
        <w:t>5(a)</w:t>
      </w:r>
      <w:r w:rsidRPr="00173FB2" w:rsidR="00765405">
        <w:tab/>
      </w:r>
      <w:r w:rsidRPr="00173FB2">
        <w:t>Agency Activities</w:t>
      </w:r>
      <w:bookmarkEnd w:id="31"/>
    </w:p>
    <w:p w:rsidRPr="00173FB2" w:rsidR="00402052" w:rsidP="00B530B6" w:rsidRDefault="00B530B6" w14:paraId="28E38F7B" w14:textId="5BF10622">
      <w:pPr>
        <w:pStyle w:val="BodyText"/>
      </w:pPr>
      <w:r w:rsidRPr="00173FB2">
        <w:t xml:space="preserve">Affected respondent CSO permittees are all located within seven Great Lakes states (Illinois, Indiana, Michigan, New York, Ohio, Pennsylvania, and Wisconsin). These states are all </w:t>
      </w:r>
      <w:r w:rsidRPr="00173FB2">
        <w:lastRenderedPageBreak/>
        <w:t>authorized to administer the NPDES program. Thus, the burden for the federal government is associated only with EPA’s general CSO program oversight which is covered under a separate ICR (OMB Control No. 2040-0004, EPA ICR No. 0229.21). As such, EPA has concluded that there is no incremental increase in burden to the federal government.</w:t>
      </w:r>
    </w:p>
    <w:p w:rsidRPr="00173FB2" w:rsidR="009B7845" w:rsidP="009B7845" w:rsidRDefault="009B7845" w14:paraId="53584C19" w14:textId="516DA04F">
      <w:pPr>
        <w:pStyle w:val="Heading2"/>
      </w:pPr>
      <w:bookmarkStart w:name="_Toc56409464" w:id="32"/>
      <w:r w:rsidRPr="00173FB2">
        <w:t>5(b)</w:t>
      </w:r>
      <w:r w:rsidRPr="00173FB2">
        <w:tab/>
        <w:t>Collection Methodology and Management</w:t>
      </w:r>
      <w:bookmarkEnd w:id="32"/>
    </w:p>
    <w:p w:rsidRPr="00173FB2" w:rsidR="009B7845" w:rsidP="0060413F" w:rsidRDefault="009B7845" w14:paraId="1CBABBCB" w14:textId="27C0349D">
      <w:pPr>
        <w:pStyle w:val="BodyText"/>
      </w:pPr>
      <w:r w:rsidRPr="00173FB2">
        <w:t xml:space="preserve">Except for CSO discharge point and public access area signs, the public notifications themselves, as well as the plans and annual notices, will be managed predominantly through electronic media and automated processes. </w:t>
      </w:r>
      <w:r w:rsidRPr="00173FB2" w:rsidR="00664028">
        <w:t>The regulation</w:t>
      </w:r>
      <w:r w:rsidRPr="00173FB2">
        <w:t xml:space="preserve"> includes specific requirements for electronic reporting of any CSO discharge that occurred during the past calendar year that has not been previously reported pursuant to a permit requirement (40 CFR 122.38(c)) and for electronic reporting of all CSO discharges in a </w:t>
      </w:r>
      <w:r w:rsidRPr="00173FB2" w:rsidR="008F66B5">
        <w:t>D</w:t>
      </w:r>
      <w:r w:rsidRPr="00173FB2">
        <w:t xml:space="preserve">ischarge </w:t>
      </w:r>
      <w:r w:rsidRPr="00173FB2" w:rsidR="008F66B5">
        <w:t>M</w:t>
      </w:r>
      <w:r w:rsidRPr="00173FB2">
        <w:t xml:space="preserve">onitoring </w:t>
      </w:r>
      <w:r w:rsidRPr="00173FB2" w:rsidR="008F66B5">
        <w:t>R</w:t>
      </w:r>
      <w:r w:rsidRPr="00173FB2">
        <w:t xml:space="preserve">eport </w:t>
      </w:r>
      <w:r w:rsidRPr="00173FB2" w:rsidR="008F66B5">
        <w:t xml:space="preserve">(DMR) </w:t>
      </w:r>
      <w:r w:rsidRPr="00173FB2">
        <w:t xml:space="preserve">or a sewer overflow event report (40 CFR 122.42(f)). </w:t>
      </w:r>
    </w:p>
    <w:p w:rsidRPr="00173FB2" w:rsidR="009B7845" w:rsidP="009B7845" w:rsidRDefault="009B7845" w14:paraId="63DBA60A" w14:textId="72114CC3">
      <w:pPr>
        <w:pStyle w:val="Heading2"/>
      </w:pPr>
      <w:bookmarkStart w:name="_Toc56409465" w:id="33"/>
      <w:r w:rsidRPr="00173FB2">
        <w:t>5(c)</w:t>
      </w:r>
      <w:r w:rsidRPr="00173FB2">
        <w:tab/>
        <w:t>Small Entity Flexibility</w:t>
      </w:r>
      <w:bookmarkEnd w:id="33"/>
    </w:p>
    <w:p w:rsidRPr="00173FB2" w:rsidR="009B7845" w:rsidP="009B7845" w:rsidRDefault="009B7845" w14:paraId="766D2454" w14:textId="21A40E4C">
      <w:pPr>
        <w:pStyle w:val="BodyText"/>
      </w:pPr>
      <w:r w:rsidRPr="00173FB2">
        <w:t xml:space="preserve">The 157 CSO permittees potentially impacted by </w:t>
      </w:r>
      <w:r w:rsidRPr="00173FB2" w:rsidR="00664028">
        <w:t xml:space="preserve">the </w:t>
      </w:r>
      <w:r w:rsidRPr="00173FB2">
        <w:t xml:space="preserve">regulation are all municipalities. Of these an estimated 122 have aggregate populations of less than 50,000 and are classified as small governmental jurisdictions and thus are small entities. EPA specifically performed separate calculations of the ICR burden for the subgroup of CSO permittees that would be classified as small entities. EPA then evaluated the impact of this regulation on these small entities in relation to available financial data and concluded that this information collection will not have a significant impact on a substantial number of small entities. A more detailed description of this evaluation and its conclusions can be found in the document titled, “Analysis of Costs and Executive Orders” (docket ID EPA-HQ-OW-2016-0376-0178). </w:t>
      </w:r>
    </w:p>
    <w:p w:rsidRPr="00173FB2" w:rsidR="009B7845" w:rsidP="009B7845" w:rsidRDefault="009B7845" w14:paraId="5AB64FFD" w14:textId="52C1D5B9">
      <w:pPr>
        <w:pStyle w:val="Heading2"/>
      </w:pPr>
      <w:bookmarkStart w:name="_Toc56409466" w:id="34"/>
      <w:r w:rsidRPr="00173FB2">
        <w:t>5(d)</w:t>
      </w:r>
      <w:r w:rsidRPr="00173FB2">
        <w:tab/>
        <w:t>Collection Schedule</w:t>
      </w:r>
      <w:bookmarkEnd w:id="34"/>
    </w:p>
    <w:p w:rsidRPr="00173FB2" w:rsidR="009B7845" w:rsidP="0034024A" w:rsidRDefault="002109C2" w14:paraId="7130EB47" w14:textId="004E3772">
      <w:pPr>
        <w:pStyle w:val="BodyText"/>
      </w:pPr>
      <w:r w:rsidRPr="00173FB2">
        <w:t xml:space="preserve">The </w:t>
      </w:r>
      <w:r w:rsidRPr="00173FB2" w:rsidR="00664028">
        <w:t xml:space="preserve">regulation </w:t>
      </w:r>
      <w:r w:rsidRPr="00173FB2">
        <w:t xml:space="preserve">requires that by May 1 of each calendar year (or an alternative date specified by the state director or authorized representative), all permittees authorized to discharge a CSO to the Great Lakes Basin must make available to the public an annual notice that describes the CSO discharges from their CSO discharge point(s) that occurred in the previous year. The annual notices are required to contain information on each CSO discharge point, each CSO discharge, a summary of available monitoring data for each CSO discharge, a description of any public access areas potential impacted by CSO discharges, representative precipitation information, and a concise summary of implementation of the nine minimum controls and the long-term CSO control plan. The </w:t>
      </w:r>
      <w:r w:rsidRPr="00173FB2" w:rsidR="00BF52CA">
        <w:t xml:space="preserve">regulation </w:t>
      </w:r>
      <w:r w:rsidRPr="00173FB2">
        <w:t>alternatively allows for the state permitting authority to develop the annual notice and requires the CSO permittee to make publicly available the state-issued annual notice.</w:t>
      </w:r>
    </w:p>
    <w:p w:rsidRPr="00173FB2" w:rsidR="009B7845" w:rsidP="002109C2" w:rsidRDefault="00043281" w14:paraId="7101A49E" w14:textId="3E9FB76D">
      <w:pPr>
        <w:pStyle w:val="Heading1"/>
      </w:pPr>
      <w:bookmarkStart w:name="_Toc56409467" w:id="35"/>
      <w:r w:rsidRPr="00173FB2">
        <w:t>6. Estimating Burden and Cost</w:t>
      </w:r>
      <w:bookmarkStart w:name="_Toc500835920" w:id="36"/>
      <w:bookmarkEnd w:id="35"/>
    </w:p>
    <w:p w:rsidRPr="00173FB2" w:rsidR="00C874A0" w:rsidP="008E7F12" w:rsidRDefault="00C874A0" w14:paraId="42A524FE" w14:textId="021EC566">
      <w:pPr>
        <w:pStyle w:val="BodyTextindent0"/>
        <w:ind w:left="360"/>
        <w:rPr>
          <w:szCs w:val="24"/>
        </w:rPr>
      </w:pPr>
      <w:r w:rsidRPr="00173FB2">
        <w:rPr>
          <w:szCs w:val="24"/>
        </w:rPr>
        <w:t xml:space="preserve">The ICR for the NPDES Program (OMB Control No. 2040-0004, EPA ICR No. 0229.22, expiration date March 31, 2022) includes specific electronic reporting requirements that were phased in on December 21, 2016, for </w:t>
      </w:r>
      <w:r w:rsidRPr="00173FB2" w:rsidR="0085137D">
        <w:rPr>
          <w:szCs w:val="24"/>
        </w:rPr>
        <w:t>DMR</w:t>
      </w:r>
      <w:r w:rsidRPr="00173FB2">
        <w:rPr>
          <w:szCs w:val="24"/>
        </w:rPr>
        <w:t xml:space="preserve"> data (Phase 1) and are to be phased in by December 21, 2023 with extensions up to December 21, 2026, for all other NPDES program reports, including sewer overflow event reports (Phase 2) (Phase 2 deadline extended, OMB Control No. 2020-02889). Given that relevant electronic reporting requirements are already </w:t>
      </w:r>
      <w:r w:rsidRPr="00173FB2">
        <w:rPr>
          <w:szCs w:val="24"/>
        </w:rPr>
        <w:lastRenderedPageBreak/>
        <w:t>being phased in, EPA has concluded that any incremental burden increase or decrease associated with electronic reporting requirements for Great Lakes CSO notification data is already accounted for in the referenced NPDES Electronic Reporting ICR and extension and thus no incremental burden adjustment is assigned to these requirements.</w:t>
      </w:r>
    </w:p>
    <w:p w:rsidRPr="00173FB2" w:rsidR="009B7845" w:rsidP="009B7845" w:rsidRDefault="009B7845" w14:paraId="321D708C" w14:textId="77777777">
      <w:pPr>
        <w:pStyle w:val="Heading2"/>
      </w:pPr>
      <w:bookmarkStart w:name="_Toc56409468" w:id="37"/>
      <w:r w:rsidRPr="00173FB2">
        <w:t>6(a)</w:t>
      </w:r>
      <w:r w:rsidRPr="00173FB2">
        <w:tab/>
        <w:t>Respondent Burden</w:t>
      </w:r>
      <w:bookmarkEnd w:id="37"/>
    </w:p>
    <w:p w:rsidRPr="00173FB2" w:rsidR="00A5526A" w:rsidP="00AF553D" w:rsidRDefault="00BE08C9" w14:paraId="6A021B03" w14:textId="17BD8DA3">
      <w:pPr>
        <w:ind w:left="360"/>
      </w:pPr>
      <w:r w:rsidRPr="00173FB2">
        <w:rPr>
          <w:sz w:val="23"/>
          <w:szCs w:val="23"/>
        </w:rPr>
        <w:t xml:space="preserve">Respondent burden estimates are based on the size of the entity. </w:t>
      </w:r>
      <w:r w:rsidRPr="00173FB2" w:rsidR="002C34C6">
        <w:rPr>
          <w:sz w:val="23"/>
          <w:szCs w:val="23"/>
        </w:rPr>
        <w:t xml:space="preserve">Because </w:t>
      </w:r>
      <w:r w:rsidRPr="00173FB2" w:rsidR="00A5526A">
        <w:rPr>
          <w:sz w:val="23"/>
          <w:szCs w:val="23"/>
        </w:rPr>
        <w:t>it</w:t>
      </w:r>
      <w:r w:rsidRPr="00173FB2" w:rsidR="002C34C6">
        <w:rPr>
          <w:sz w:val="23"/>
          <w:szCs w:val="23"/>
        </w:rPr>
        <w:t xml:space="preserve"> is a </w:t>
      </w:r>
      <w:r w:rsidRPr="00173FB2" w:rsidR="002C34C6">
        <w:t>unique multi-jurisdictional entity,</w:t>
      </w:r>
      <w:r w:rsidRPr="00173FB2" w:rsidR="00164C89">
        <w:t xml:space="preserve"> these</w:t>
      </w:r>
      <w:r w:rsidRPr="00173FB2" w:rsidR="002C34C6">
        <w:t xml:space="preserve"> values were estimated separately</w:t>
      </w:r>
      <w:r w:rsidRPr="00173FB2" w:rsidR="00A5526A">
        <w:t xml:space="preserve"> for TARP</w:t>
      </w:r>
      <w:r w:rsidRPr="00173FB2" w:rsidR="00164C89">
        <w:t xml:space="preserve"> where appropriate</w:t>
      </w:r>
      <w:r w:rsidRPr="00173FB2" w:rsidR="00A5526A">
        <w:t>.</w:t>
      </w:r>
      <w:r w:rsidRPr="00173FB2" w:rsidR="005204A3">
        <w:t xml:space="preserve"> Table </w:t>
      </w:r>
      <w:r w:rsidR="00DE6868">
        <w:t>6</w:t>
      </w:r>
      <w:r w:rsidRPr="00173FB2" w:rsidR="005204A3">
        <w:t xml:space="preserve">-1 presents the </w:t>
      </w:r>
      <w:r w:rsidRPr="00173FB2" w:rsidR="009A3669">
        <w:t>estimated burden for each activity for CSO permittees and state agencies.</w:t>
      </w:r>
    </w:p>
    <w:p w:rsidRPr="00173FB2" w:rsidR="00BA484D" w:rsidP="009B7845" w:rsidRDefault="00BA484D" w14:paraId="488BA9FB" w14:textId="77777777">
      <w:pPr>
        <w:rPr>
          <w:sz w:val="23"/>
          <w:szCs w:val="23"/>
        </w:rPr>
      </w:pPr>
    </w:p>
    <w:p w:rsidRPr="00173FB2" w:rsidR="00A5526A" w:rsidP="00A5526A" w:rsidRDefault="00A5526A" w14:paraId="6868D97E" w14:textId="78C2C794">
      <w:pPr>
        <w:pStyle w:val="Caption"/>
        <w:keepNext/>
        <w:jc w:val="center"/>
        <w:rPr>
          <w:b/>
          <w:bCs/>
          <w:i w:val="0"/>
          <w:iCs w:val="0"/>
          <w:sz w:val="24"/>
          <w:szCs w:val="24"/>
        </w:rPr>
      </w:pPr>
      <w:r w:rsidRPr="00173FB2">
        <w:rPr>
          <w:b/>
          <w:bCs/>
          <w:i w:val="0"/>
          <w:iCs w:val="0"/>
          <w:sz w:val="24"/>
          <w:szCs w:val="24"/>
        </w:rPr>
        <w:t xml:space="preserve">Table </w:t>
      </w:r>
      <w:r w:rsidR="00DE6868">
        <w:rPr>
          <w:b/>
          <w:bCs/>
          <w:i w:val="0"/>
          <w:iCs w:val="0"/>
          <w:sz w:val="24"/>
          <w:szCs w:val="24"/>
        </w:rPr>
        <w:t>6</w:t>
      </w:r>
      <w:r w:rsidRPr="00173FB2" w:rsidR="005204A3">
        <w:rPr>
          <w:b/>
          <w:bCs/>
          <w:i w:val="0"/>
          <w:iCs w:val="0"/>
          <w:sz w:val="24"/>
          <w:szCs w:val="24"/>
        </w:rPr>
        <w:t>-1</w:t>
      </w:r>
      <w:r w:rsidRPr="00173FB2" w:rsidR="00BB339A">
        <w:rPr>
          <w:b/>
          <w:bCs/>
          <w:i w:val="0"/>
          <w:iCs w:val="0"/>
          <w:sz w:val="24"/>
          <w:szCs w:val="24"/>
        </w:rPr>
        <w:t xml:space="preserve"> </w:t>
      </w:r>
      <w:r w:rsidRPr="00173FB2">
        <w:rPr>
          <w:b/>
          <w:bCs/>
          <w:i w:val="0"/>
          <w:iCs w:val="0"/>
          <w:sz w:val="24"/>
          <w:szCs w:val="24"/>
        </w:rPr>
        <w:t>Respondent Burden by Activity and Entity Size</w:t>
      </w:r>
    </w:p>
    <w:tbl>
      <w:tblPr>
        <w:tblStyle w:val="TableGrid"/>
        <w:tblW w:w="9602" w:type="dxa"/>
        <w:tblLook w:val="04A0" w:firstRow="1" w:lastRow="0" w:firstColumn="1" w:lastColumn="0" w:noHBand="0" w:noVBand="1"/>
      </w:tblPr>
      <w:tblGrid>
        <w:gridCol w:w="5755"/>
        <w:gridCol w:w="1530"/>
        <w:gridCol w:w="810"/>
        <w:gridCol w:w="1507"/>
      </w:tblGrid>
      <w:tr w:rsidRPr="00173FB2" w:rsidR="00CC47F7" w:rsidTr="00567FFA" w14:paraId="1EEFB6BA" w14:textId="77777777">
        <w:trPr>
          <w:trHeight w:val="603"/>
        </w:trPr>
        <w:tc>
          <w:tcPr>
            <w:tcW w:w="5755" w:type="dxa"/>
            <w:vMerge w:val="restart"/>
            <w:hideMark/>
          </w:tcPr>
          <w:p w:rsidRPr="00173FB2" w:rsidR="00CC47F7" w:rsidP="00074B77" w:rsidRDefault="00A37BDC" w14:paraId="3216EDC7" w14:textId="7D78E7D2">
            <w:pPr>
              <w:jc w:val="center"/>
              <w:rPr>
                <w:b/>
                <w:bCs/>
                <w:sz w:val="22"/>
                <w:szCs w:val="22"/>
              </w:rPr>
            </w:pPr>
            <w:r w:rsidRPr="00173FB2">
              <w:rPr>
                <w:b/>
                <w:bCs/>
                <w:sz w:val="22"/>
                <w:szCs w:val="22"/>
              </w:rPr>
              <w:t xml:space="preserve">Activity </w:t>
            </w:r>
            <w:r w:rsidRPr="00173FB2">
              <w:rPr>
                <w:rStyle w:val="FootnoteReference"/>
                <w:bCs/>
                <w:sz w:val="22"/>
                <w:szCs w:val="22"/>
              </w:rPr>
              <w:footnoteReference w:id="4"/>
            </w:r>
          </w:p>
        </w:tc>
        <w:tc>
          <w:tcPr>
            <w:tcW w:w="1530" w:type="dxa"/>
            <w:hideMark/>
          </w:tcPr>
          <w:p w:rsidRPr="00173FB2" w:rsidR="00CC47F7" w:rsidP="00074B77" w:rsidRDefault="00CC47F7" w14:paraId="34ACC249" w14:textId="77777777">
            <w:pPr>
              <w:jc w:val="center"/>
              <w:rPr>
                <w:b/>
                <w:bCs/>
                <w:sz w:val="22"/>
                <w:szCs w:val="22"/>
              </w:rPr>
            </w:pPr>
            <w:r w:rsidRPr="00173FB2">
              <w:rPr>
                <w:b/>
                <w:bCs/>
                <w:sz w:val="22"/>
                <w:szCs w:val="22"/>
              </w:rPr>
              <w:t>Affected Respondent</w:t>
            </w:r>
          </w:p>
        </w:tc>
        <w:tc>
          <w:tcPr>
            <w:tcW w:w="2317" w:type="dxa"/>
            <w:gridSpan w:val="2"/>
            <w:hideMark/>
          </w:tcPr>
          <w:p w:rsidRPr="00173FB2" w:rsidR="00CC47F7" w:rsidP="00074B77" w:rsidRDefault="00CC47F7" w14:paraId="62A63FF0" w14:textId="77777777">
            <w:pPr>
              <w:jc w:val="center"/>
              <w:rPr>
                <w:b/>
                <w:bCs/>
                <w:sz w:val="22"/>
                <w:szCs w:val="22"/>
              </w:rPr>
            </w:pPr>
            <w:r w:rsidRPr="00173FB2">
              <w:rPr>
                <w:b/>
                <w:bCs/>
                <w:sz w:val="22"/>
                <w:szCs w:val="22"/>
              </w:rPr>
              <w:t>Assumed Value</w:t>
            </w:r>
          </w:p>
        </w:tc>
      </w:tr>
      <w:tr w:rsidRPr="00173FB2" w:rsidR="00074B77" w:rsidTr="00567FFA" w14:paraId="615BA2C4" w14:textId="77777777">
        <w:trPr>
          <w:trHeight w:val="567"/>
        </w:trPr>
        <w:tc>
          <w:tcPr>
            <w:tcW w:w="5755" w:type="dxa"/>
            <w:vMerge/>
            <w:hideMark/>
          </w:tcPr>
          <w:p w:rsidRPr="00173FB2" w:rsidR="00074B77" w:rsidRDefault="00074B77" w14:paraId="6D41BD8E" w14:textId="77777777">
            <w:pPr>
              <w:rPr>
                <w:b/>
                <w:bCs/>
                <w:sz w:val="22"/>
                <w:szCs w:val="22"/>
              </w:rPr>
            </w:pPr>
          </w:p>
        </w:tc>
        <w:tc>
          <w:tcPr>
            <w:tcW w:w="1530" w:type="dxa"/>
            <w:hideMark/>
          </w:tcPr>
          <w:p w:rsidRPr="00173FB2" w:rsidR="00074B77" w:rsidP="00074B77" w:rsidRDefault="00074B77" w14:paraId="62017F1C" w14:textId="34E0A6F4">
            <w:pPr>
              <w:jc w:val="center"/>
              <w:rPr>
                <w:b/>
                <w:bCs/>
                <w:sz w:val="22"/>
                <w:szCs w:val="22"/>
              </w:rPr>
            </w:pPr>
            <w:r w:rsidRPr="00173FB2">
              <w:rPr>
                <w:b/>
                <w:bCs/>
                <w:sz w:val="22"/>
                <w:szCs w:val="22"/>
              </w:rPr>
              <w:t>Entity Size</w:t>
            </w:r>
            <w:r w:rsidRPr="00173FB2" w:rsidR="005443D4">
              <w:rPr>
                <w:rStyle w:val="FootnoteReference"/>
                <w:sz w:val="22"/>
                <w:szCs w:val="22"/>
              </w:rPr>
              <w:footnoteReference w:id="5"/>
            </w:r>
            <w:r w:rsidRPr="00173FB2" w:rsidR="00A2595D">
              <w:rPr>
                <w:b/>
                <w:bCs/>
                <w:sz w:val="22"/>
                <w:szCs w:val="22"/>
              </w:rPr>
              <w:t xml:space="preserve"> </w:t>
            </w:r>
          </w:p>
        </w:tc>
        <w:tc>
          <w:tcPr>
            <w:tcW w:w="810" w:type="dxa"/>
            <w:noWrap/>
            <w:hideMark/>
          </w:tcPr>
          <w:p w:rsidRPr="00173FB2" w:rsidR="00074B77" w:rsidP="00074B77" w:rsidRDefault="00074B77" w14:paraId="6E764291" w14:textId="306B58D5">
            <w:pPr>
              <w:jc w:val="center"/>
              <w:rPr>
                <w:b/>
                <w:bCs/>
                <w:sz w:val="22"/>
                <w:szCs w:val="22"/>
              </w:rPr>
            </w:pPr>
            <w:r w:rsidRPr="00173FB2">
              <w:rPr>
                <w:b/>
                <w:bCs/>
                <w:sz w:val="22"/>
                <w:szCs w:val="22"/>
              </w:rPr>
              <w:t>Value</w:t>
            </w:r>
          </w:p>
        </w:tc>
        <w:tc>
          <w:tcPr>
            <w:tcW w:w="1507" w:type="dxa"/>
            <w:noWrap/>
            <w:hideMark/>
          </w:tcPr>
          <w:p w:rsidRPr="00173FB2" w:rsidR="00074B77" w:rsidP="00074B77" w:rsidRDefault="00074B77" w14:paraId="49E49602" w14:textId="77777777">
            <w:pPr>
              <w:jc w:val="center"/>
              <w:rPr>
                <w:b/>
                <w:bCs/>
                <w:sz w:val="22"/>
                <w:szCs w:val="22"/>
              </w:rPr>
            </w:pPr>
            <w:r w:rsidRPr="00173FB2">
              <w:rPr>
                <w:b/>
                <w:bCs/>
                <w:sz w:val="22"/>
                <w:szCs w:val="22"/>
              </w:rPr>
              <w:t>Units</w:t>
            </w:r>
          </w:p>
        </w:tc>
      </w:tr>
      <w:tr w:rsidRPr="00173FB2" w:rsidR="00074B77" w:rsidTr="00567FFA" w14:paraId="6E101DFA" w14:textId="77777777">
        <w:trPr>
          <w:trHeight w:val="316"/>
        </w:trPr>
        <w:tc>
          <w:tcPr>
            <w:tcW w:w="5755" w:type="dxa"/>
            <w:hideMark/>
          </w:tcPr>
          <w:p w:rsidRPr="00173FB2" w:rsidR="00074B77" w:rsidRDefault="00074B77" w14:paraId="5C414EB7" w14:textId="77777777">
            <w:pPr>
              <w:rPr>
                <w:sz w:val="22"/>
                <w:szCs w:val="22"/>
              </w:rPr>
            </w:pPr>
            <w:r w:rsidRPr="00173FB2">
              <w:rPr>
                <w:sz w:val="22"/>
                <w:szCs w:val="22"/>
              </w:rPr>
              <w:t>Inspection and Maintenance of Signs</w:t>
            </w:r>
          </w:p>
        </w:tc>
        <w:tc>
          <w:tcPr>
            <w:tcW w:w="1530" w:type="dxa"/>
            <w:hideMark/>
          </w:tcPr>
          <w:p w:rsidRPr="00173FB2" w:rsidR="00074B77" w:rsidP="00285487" w:rsidRDefault="00074B77" w14:paraId="4F7E5379" w14:textId="77777777">
            <w:pPr>
              <w:jc w:val="center"/>
              <w:rPr>
                <w:sz w:val="22"/>
                <w:szCs w:val="22"/>
              </w:rPr>
            </w:pPr>
            <w:r w:rsidRPr="00173FB2">
              <w:rPr>
                <w:sz w:val="22"/>
                <w:szCs w:val="22"/>
              </w:rPr>
              <w:t>All</w:t>
            </w:r>
          </w:p>
        </w:tc>
        <w:tc>
          <w:tcPr>
            <w:tcW w:w="810" w:type="dxa"/>
            <w:noWrap/>
            <w:hideMark/>
          </w:tcPr>
          <w:p w:rsidRPr="00173FB2" w:rsidR="00074B77" w:rsidP="00285487" w:rsidRDefault="00074B77" w14:paraId="3C551B4E" w14:textId="77777777">
            <w:pPr>
              <w:jc w:val="center"/>
              <w:rPr>
                <w:sz w:val="22"/>
                <w:szCs w:val="22"/>
              </w:rPr>
            </w:pPr>
            <w:r w:rsidRPr="00173FB2">
              <w:rPr>
                <w:sz w:val="22"/>
                <w:szCs w:val="22"/>
              </w:rPr>
              <w:t>0.5</w:t>
            </w:r>
          </w:p>
        </w:tc>
        <w:tc>
          <w:tcPr>
            <w:tcW w:w="1507" w:type="dxa"/>
            <w:hideMark/>
          </w:tcPr>
          <w:p w:rsidRPr="00173FB2" w:rsidR="00074B77" w:rsidP="00285487" w:rsidRDefault="00074B77" w14:paraId="28054AB7" w14:textId="77777777">
            <w:pPr>
              <w:jc w:val="center"/>
              <w:rPr>
                <w:sz w:val="22"/>
                <w:szCs w:val="22"/>
              </w:rPr>
            </w:pPr>
            <w:r w:rsidRPr="00173FB2">
              <w:rPr>
                <w:sz w:val="22"/>
                <w:szCs w:val="22"/>
              </w:rPr>
              <w:t>hours/sign</w:t>
            </w:r>
          </w:p>
        </w:tc>
      </w:tr>
      <w:tr w:rsidRPr="00173FB2" w:rsidR="00074B77" w:rsidTr="00567FFA" w14:paraId="26B362EC" w14:textId="77777777">
        <w:trPr>
          <w:trHeight w:val="316"/>
        </w:trPr>
        <w:tc>
          <w:tcPr>
            <w:tcW w:w="5755" w:type="dxa"/>
            <w:hideMark/>
          </w:tcPr>
          <w:p w:rsidRPr="00173FB2" w:rsidR="00074B77" w:rsidRDefault="00074B77" w14:paraId="43761AF4" w14:textId="77777777">
            <w:pPr>
              <w:rPr>
                <w:sz w:val="22"/>
                <w:szCs w:val="22"/>
              </w:rPr>
            </w:pPr>
            <w:r w:rsidRPr="00173FB2">
              <w:rPr>
                <w:sz w:val="22"/>
                <w:szCs w:val="22"/>
              </w:rPr>
              <w:t>Initial and Supplemental Notification through Public Alerts</w:t>
            </w:r>
          </w:p>
        </w:tc>
        <w:tc>
          <w:tcPr>
            <w:tcW w:w="1530" w:type="dxa"/>
            <w:hideMark/>
          </w:tcPr>
          <w:p w:rsidRPr="00173FB2" w:rsidR="00074B77" w:rsidP="00285487" w:rsidRDefault="00074B77" w14:paraId="62089D5A" w14:textId="77777777">
            <w:pPr>
              <w:jc w:val="center"/>
              <w:rPr>
                <w:sz w:val="22"/>
                <w:szCs w:val="22"/>
              </w:rPr>
            </w:pPr>
            <w:r w:rsidRPr="00173FB2">
              <w:rPr>
                <w:sz w:val="22"/>
                <w:szCs w:val="22"/>
              </w:rPr>
              <w:t>Very Small</w:t>
            </w:r>
          </w:p>
        </w:tc>
        <w:tc>
          <w:tcPr>
            <w:tcW w:w="810" w:type="dxa"/>
            <w:noWrap/>
            <w:hideMark/>
          </w:tcPr>
          <w:p w:rsidRPr="00173FB2" w:rsidR="00074B77" w:rsidP="00285487" w:rsidRDefault="00074B77" w14:paraId="7F8973C3" w14:textId="77777777">
            <w:pPr>
              <w:jc w:val="center"/>
              <w:rPr>
                <w:sz w:val="22"/>
                <w:szCs w:val="22"/>
              </w:rPr>
            </w:pPr>
            <w:r w:rsidRPr="00173FB2">
              <w:rPr>
                <w:sz w:val="22"/>
                <w:szCs w:val="22"/>
              </w:rPr>
              <w:t>2</w:t>
            </w:r>
          </w:p>
        </w:tc>
        <w:tc>
          <w:tcPr>
            <w:tcW w:w="1507" w:type="dxa"/>
            <w:hideMark/>
          </w:tcPr>
          <w:p w:rsidRPr="00173FB2" w:rsidR="00074B77" w:rsidP="00285487" w:rsidRDefault="00074B77" w14:paraId="572AF986" w14:textId="77777777">
            <w:pPr>
              <w:jc w:val="center"/>
              <w:rPr>
                <w:sz w:val="22"/>
                <w:szCs w:val="22"/>
              </w:rPr>
            </w:pPr>
            <w:r w:rsidRPr="00173FB2">
              <w:rPr>
                <w:sz w:val="22"/>
                <w:szCs w:val="22"/>
              </w:rPr>
              <w:t>hours/event</w:t>
            </w:r>
          </w:p>
        </w:tc>
      </w:tr>
      <w:tr w:rsidRPr="00173FB2" w:rsidR="00074B77" w:rsidTr="00567FFA" w14:paraId="0BA6CF00" w14:textId="77777777">
        <w:trPr>
          <w:trHeight w:val="316"/>
        </w:trPr>
        <w:tc>
          <w:tcPr>
            <w:tcW w:w="5755" w:type="dxa"/>
            <w:hideMark/>
          </w:tcPr>
          <w:p w:rsidRPr="00173FB2" w:rsidR="00074B77" w:rsidRDefault="00074B77" w14:paraId="4AE6B806" w14:textId="77777777">
            <w:pPr>
              <w:rPr>
                <w:sz w:val="22"/>
                <w:szCs w:val="22"/>
              </w:rPr>
            </w:pPr>
            <w:r w:rsidRPr="00173FB2">
              <w:rPr>
                <w:sz w:val="22"/>
                <w:szCs w:val="22"/>
              </w:rPr>
              <w:t>Initial and Supplemental Notification through Public Alerts</w:t>
            </w:r>
          </w:p>
        </w:tc>
        <w:tc>
          <w:tcPr>
            <w:tcW w:w="1530" w:type="dxa"/>
            <w:hideMark/>
          </w:tcPr>
          <w:p w:rsidRPr="00173FB2" w:rsidR="00074B77" w:rsidP="00285487" w:rsidRDefault="00074B77" w14:paraId="65AA9393" w14:textId="77777777">
            <w:pPr>
              <w:jc w:val="center"/>
              <w:rPr>
                <w:sz w:val="22"/>
                <w:szCs w:val="22"/>
              </w:rPr>
            </w:pPr>
            <w:r w:rsidRPr="00173FB2">
              <w:rPr>
                <w:sz w:val="22"/>
                <w:szCs w:val="22"/>
              </w:rPr>
              <w:t>Small</w:t>
            </w:r>
          </w:p>
        </w:tc>
        <w:tc>
          <w:tcPr>
            <w:tcW w:w="810" w:type="dxa"/>
            <w:noWrap/>
            <w:hideMark/>
          </w:tcPr>
          <w:p w:rsidRPr="00173FB2" w:rsidR="00074B77" w:rsidP="00285487" w:rsidRDefault="00074B77" w14:paraId="5BEC5654" w14:textId="77777777">
            <w:pPr>
              <w:jc w:val="center"/>
              <w:rPr>
                <w:sz w:val="22"/>
                <w:szCs w:val="22"/>
              </w:rPr>
            </w:pPr>
            <w:r w:rsidRPr="00173FB2">
              <w:rPr>
                <w:sz w:val="22"/>
                <w:szCs w:val="22"/>
              </w:rPr>
              <w:t>2</w:t>
            </w:r>
          </w:p>
        </w:tc>
        <w:tc>
          <w:tcPr>
            <w:tcW w:w="1507" w:type="dxa"/>
            <w:hideMark/>
          </w:tcPr>
          <w:p w:rsidRPr="00173FB2" w:rsidR="00074B77" w:rsidP="00285487" w:rsidRDefault="00074B77" w14:paraId="14B8ABE3" w14:textId="77777777">
            <w:pPr>
              <w:jc w:val="center"/>
              <w:rPr>
                <w:sz w:val="22"/>
                <w:szCs w:val="22"/>
              </w:rPr>
            </w:pPr>
            <w:r w:rsidRPr="00173FB2">
              <w:rPr>
                <w:sz w:val="22"/>
                <w:szCs w:val="22"/>
              </w:rPr>
              <w:t>hours/event</w:t>
            </w:r>
          </w:p>
        </w:tc>
      </w:tr>
      <w:tr w:rsidRPr="00173FB2" w:rsidR="00074B77" w:rsidTr="00567FFA" w14:paraId="1E62255B" w14:textId="77777777">
        <w:trPr>
          <w:trHeight w:val="316"/>
        </w:trPr>
        <w:tc>
          <w:tcPr>
            <w:tcW w:w="5755" w:type="dxa"/>
            <w:hideMark/>
          </w:tcPr>
          <w:p w:rsidRPr="00173FB2" w:rsidR="00074B77" w:rsidRDefault="00074B77" w14:paraId="195FFAEF" w14:textId="77777777">
            <w:pPr>
              <w:rPr>
                <w:sz w:val="22"/>
                <w:szCs w:val="22"/>
              </w:rPr>
            </w:pPr>
            <w:r w:rsidRPr="00173FB2">
              <w:rPr>
                <w:sz w:val="22"/>
                <w:szCs w:val="22"/>
              </w:rPr>
              <w:t>Initial and Supplemental Notification through Public Alerts</w:t>
            </w:r>
          </w:p>
        </w:tc>
        <w:tc>
          <w:tcPr>
            <w:tcW w:w="1530" w:type="dxa"/>
            <w:hideMark/>
          </w:tcPr>
          <w:p w:rsidRPr="00173FB2" w:rsidR="00074B77" w:rsidP="00285487" w:rsidRDefault="00074B77" w14:paraId="7F6580CF" w14:textId="77777777">
            <w:pPr>
              <w:jc w:val="center"/>
              <w:rPr>
                <w:sz w:val="22"/>
                <w:szCs w:val="22"/>
              </w:rPr>
            </w:pPr>
            <w:r w:rsidRPr="00173FB2">
              <w:rPr>
                <w:sz w:val="22"/>
                <w:szCs w:val="22"/>
              </w:rPr>
              <w:t>Large</w:t>
            </w:r>
          </w:p>
        </w:tc>
        <w:tc>
          <w:tcPr>
            <w:tcW w:w="810" w:type="dxa"/>
            <w:noWrap/>
            <w:hideMark/>
          </w:tcPr>
          <w:p w:rsidRPr="00173FB2" w:rsidR="00074B77" w:rsidP="00285487" w:rsidRDefault="00074B77" w14:paraId="740B9356" w14:textId="77777777">
            <w:pPr>
              <w:jc w:val="center"/>
              <w:rPr>
                <w:sz w:val="22"/>
                <w:szCs w:val="22"/>
              </w:rPr>
            </w:pPr>
            <w:r w:rsidRPr="00173FB2">
              <w:rPr>
                <w:sz w:val="22"/>
                <w:szCs w:val="22"/>
              </w:rPr>
              <w:t>2</w:t>
            </w:r>
          </w:p>
        </w:tc>
        <w:tc>
          <w:tcPr>
            <w:tcW w:w="1507" w:type="dxa"/>
            <w:hideMark/>
          </w:tcPr>
          <w:p w:rsidRPr="00173FB2" w:rsidR="00074B77" w:rsidP="00285487" w:rsidRDefault="00074B77" w14:paraId="7B203A1B" w14:textId="77777777">
            <w:pPr>
              <w:jc w:val="center"/>
              <w:rPr>
                <w:sz w:val="22"/>
                <w:szCs w:val="22"/>
              </w:rPr>
            </w:pPr>
            <w:r w:rsidRPr="00173FB2">
              <w:rPr>
                <w:sz w:val="22"/>
                <w:szCs w:val="22"/>
              </w:rPr>
              <w:t>hours/event</w:t>
            </w:r>
          </w:p>
        </w:tc>
      </w:tr>
      <w:tr w:rsidRPr="00173FB2" w:rsidR="00074B77" w:rsidTr="00567FFA" w14:paraId="3DB138A8" w14:textId="77777777">
        <w:trPr>
          <w:trHeight w:val="573"/>
        </w:trPr>
        <w:tc>
          <w:tcPr>
            <w:tcW w:w="5755" w:type="dxa"/>
            <w:hideMark/>
          </w:tcPr>
          <w:p w:rsidRPr="00173FB2" w:rsidR="00074B77" w:rsidRDefault="00074B77" w14:paraId="363FDE2A" w14:textId="77777777">
            <w:pPr>
              <w:rPr>
                <w:sz w:val="22"/>
                <w:szCs w:val="22"/>
              </w:rPr>
            </w:pPr>
            <w:r w:rsidRPr="00173FB2">
              <w:rPr>
                <w:sz w:val="22"/>
                <w:szCs w:val="22"/>
              </w:rPr>
              <w:t>Initial and Supplemental Notification to Local Public Health Department and Other Potentially Affected Public Entities</w:t>
            </w:r>
          </w:p>
        </w:tc>
        <w:tc>
          <w:tcPr>
            <w:tcW w:w="1530" w:type="dxa"/>
            <w:hideMark/>
          </w:tcPr>
          <w:p w:rsidRPr="00173FB2" w:rsidR="00074B77" w:rsidP="00285487" w:rsidRDefault="00074B77" w14:paraId="2780476C" w14:textId="77777777">
            <w:pPr>
              <w:jc w:val="center"/>
              <w:rPr>
                <w:sz w:val="22"/>
                <w:szCs w:val="22"/>
              </w:rPr>
            </w:pPr>
            <w:r w:rsidRPr="00173FB2">
              <w:rPr>
                <w:sz w:val="22"/>
                <w:szCs w:val="22"/>
              </w:rPr>
              <w:t>All</w:t>
            </w:r>
          </w:p>
        </w:tc>
        <w:tc>
          <w:tcPr>
            <w:tcW w:w="810" w:type="dxa"/>
            <w:noWrap/>
            <w:hideMark/>
          </w:tcPr>
          <w:p w:rsidRPr="00173FB2" w:rsidR="00074B77" w:rsidP="00285487" w:rsidRDefault="00074B77" w14:paraId="7F40C682" w14:textId="77777777">
            <w:pPr>
              <w:jc w:val="center"/>
              <w:rPr>
                <w:sz w:val="22"/>
                <w:szCs w:val="22"/>
              </w:rPr>
            </w:pPr>
            <w:r w:rsidRPr="00173FB2">
              <w:rPr>
                <w:sz w:val="22"/>
                <w:szCs w:val="22"/>
              </w:rPr>
              <w:t>0.25</w:t>
            </w:r>
          </w:p>
        </w:tc>
        <w:tc>
          <w:tcPr>
            <w:tcW w:w="1507" w:type="dxa"/>
            <w:hideMark/>
          </w:tcPr>
          <w:p w:rsidRPr="00173FB2" w:rsidR="00074B77" w:rsidP="00285487" w:rsidRDefault="00074B77" w14:paraId="730C65FB" w14:textId="77777777">
            <w:pPr>
              <w:jc w:val="center"/>
              <w:rPr>
                <w:sz w:val="22"/>
                <w:szCs w:val="22"/>
              </w:rPr>
            </w:pPr>
            <w:r w:rsidRPr="00173FB2">
              <w:rPr>
                <w:sz w:val="22"/>
                <w:szCs w:val="22"/>
              </w:rPr>
              <w:t>hours/event</w:t>
            </w:r>
          </w:p>
        </w:tc>
      </w:tr>
      <w:tr w:rsidRPr="00173FB2" w:rsidR="00074B77" w:rsidTr="00567FFA" w14:paraId="3A27C188" w14:textId="77777777">
        <w:trPr>
          <w:trHeight w:val="286"/>
        </w:trPr>
        <w:tc>
          <w:tcPr>
            <w:tcW w:w="5755" w:type="dxa"/>
            <w:hideMark/>
          </w:tcPr>
          <w:p w:rsidRPr="00173FB2" w:rsidR="00074B77" w:rsidRDefault="00074B77" w14:paraId="52D76337" w14:textId="77777777">
            <w:pPr>
              <w:rPr>
                <w:sz w:val="22"/>
                <w:szCs w:val="22"/>
              </w:rPr>
            </w:pPr>
            <w:r w:rsidRPr="00173FB2">
              <w:rPr>
                <w:sz w:val="22"/>
                <w:szCs w:val="22"/>
              </w:rPr>
              <w:t>Maintenance/Management of Alert System</w:t>
            </w:r>
          </w:p>
        </w:tc>
        <w:tc>
          <w:tcPr>
            <w:tcW w:w="1530" w:type="dxa"/>
            <w:hideMark/>
          </w:tcPr>
          <w:p w:rsidRPr="00173FB2" w:rsidR="00074B77" w:rsidP="00285487" w:rsidRDefault="00074B77" w14:paraId="014DAAA0" w14:textId="77777777">
            <w:pPr>
              <w:jc w:val="center"/>
              <w:rPr>
                <w:sz w:val="22"/>
                <w:szCs w:val="22"/>
              </w:rPr>
            </w:pPr>
            <w:r w:rsidRPr="00173FB2">
              <w:rPr>
                <w:sz w:val="22"/>
                <w:szCs w:val="22"/>
              </w:rPr>
              <w:t>All</w:t>
            </w:r>
          </w:p>
        </w:tc>
        <w:tc>
          <w:tcPr>
            <w:tcW w:w="810" w:type="dxa"/>
            <w:noWrap/>
            <w:hideMark/>
          </w:tcPr>
          <w:p w:rsidRPr="00173FB2" w:rsidR="00074B77" w:rsidP="00285487" w:rsidRDefault="00074B77" w14:paraId="1B9779B8" w14:textId="77777777">
            <w:pPr>
              <w:jc w:val="center"/>
              <w:rPr>
                <w:sz w:val="22"/>
                <w:szCs w:val="22"/>
              </w:rPr>
            </w:pPr>
            <w:r w:rsidRPr="00173FB2">
              <w:rPr>
                <w:sz w:val="22"/>
                <w:szCs w:val="22"/>
              </w:rPr>
              <w:t>24</w:t>
            </w:r>
          </w:p>
        </w:tc>
        <w:tc>
          <w:tcPr>
            <w:tcW w:w="1507" w:type="dxa"/>
            <w:noWrap/>
            <w:hideMark/>
          </w:tcPr>
          <w:p w:rsidRPr="00173FB2" w:rsidR="00074B77" w:rsidP="00285487" w:rsidRDefault="00074B77" w14:paraId="1D254729" w14:textId="77777777">
            <w:pPr>
              <w:jc w:val="center"/>
              <w:rPr>
                <w:sz w:val="22"/>
                <w:szCs w:val="22"/>
              </w:rPr>
            </w:pPr>
            <w:r w:rsidRPr="00173FB2">
              <w:rPr>
                <w:sz w:val="22"/>
                <w:szCs w:val="22"/>
              </w:rPr>
              <w:t>hours/year</w:t>
            </w:r>
          </w:p>
        </w:tc>
      </w:tr>
      <w:tr w:rsidRPr="00173FB2" w:rsidR="00074B77" w:rsidTr="00567FFA" w14:paraId="2A40761F" w14:textId="77777777">
        <w:trPr>
          <w:trHeight w:val="286"/>
        </w:trPr>
        <w:tc>
          <w:tcPr>
            <w:tcW w:w="5755" w:type="dxa"/>
            <w:hideMark/>
          </w:tcPr>
          <w:p w:rsidRPr="00173FB2" w:rsidR="00074B77" w:rsidRDefault="00074B77" w14:paraId="22384122" w14:textId="77777777">
            <w:pPr>
              <w:rPr>
                <w:sz w:val="22"/>
                <w:szCs w:val="22"/>
              </w:rPr>
            </w:pPr>
            <w:r w:rsidRPr="00173FB2">
              <w:rPr>
                <w:sz w:val="22"/>
                <w:szCs w:val="22"/>
              </w:rPr>
              <w:t>Preparation and Release of Annual Notice</w:t>
            </w:r>
          </w:p>
        </w:tc>
        <w:tc>
          <w:tcPr>
            <w:tcW w:w="1530" w:type="dxa"/>
            <w:hideMark/>
          </w:tcPr>
          <w:p w:rsidRPr="00173FB2" w:rsidR="00074B77" w:rsidP="00285487" w:rsidRDefault="00074B77" w14:paraId="7B602E00" w14:textId="77777777">
            <w:pPr>
              <w:jc w:val="center"/>
              <w:rPr>
                <w:sz w:val="22"/>
                <w:szCs w:val="22"/>
              </w:rPr>
            </w:pPr>
            <w:r w:rsidRPr="00173FB2">
              <w:rPr>
                <w:sz w:val="22"/>
                <w:szCs w:val="22"/>
              </w:rPr>
              <w:t>Very Small</w:t>
            </w:r>
          </w:p>
        </w:tc>
        <w:tc>
          <w:tcPr>
            <w:tcW w:w="810" w:type="dxa"/>
            <w:noWrap/>
            <w:hideMark/>
          </w:tcPr>
          <w:p w:rsidRPr="00173FB2" w:rsidR="00074B77" w:rsidP="00285487" w:rsidRDefault="00074B77" w14:paraId="33D1BB39" w14:textId="77777777">
            <w:pPr>
              <w:jc w:val="center"/>
              <w:rPr>
                <w:sz w:val="22"/>
                <w:szCs w:val="22"/>
              </w:rPr>
            </w:pPr>
            <w:r w:rsidRPr="00173FB2">
              <w:rPr>
                <w:sz w:val="22"/>
                <w:szCs w:val="22"/>
              </w:rPr>
              <w:t>8</w:t>
            </w:r>
          </w:p>
        </w:tc>
        <w:tc>
          <w:tcPr>
            <w:tcW w:w="1507" w:type="dxa"/>
            <w:hideMark/>
          </w:tcPr>
          <w:p w:rsidRPr="00173FB2" w:rsidR="00074B77" w:rsidP="00285487" w:rsidRDefault="00074B77" w14:paraId="1008520D" w14:textId="77777777">
            <w:pPr>
              <w:jc w:val="center"/>
              <w:rPr>
                <w:sz w:val="22"/>
                <w:szCs w:val="22"/>
              </w:rPr>
            </w:pPr>
            <w:r w:rsidRPr="00173FB2">
              <w:rPr>
                <w:sz w:val="22"/>
                <w:szCs w:val="22"/>
              </w:rPr>
              <w:t>hours/notice</w:t>
            </w:r>
          </w:p>
        </w:tc>
      </w:tr>
      <w:tr w:rsidRPr="00173FB2" w:rsidR="00074B77" w:rsidTr="00567FFA" w14:paraId="112DB982" w14:textId="77777777">
        <w:trPr>
          <w:trHeight w:val="286"/>
        </w:trPr>
        <w:tc>
          <w:tcPr>
            <w:tcW w:w="5755" w:type="dxa"/>
            <w:hideMark/>
          </w:tcPr>
          <w:p w:rsidRPr="00173FB2" w:rsidR="00074B77" w:rsidRDefault="00074B77" w14:paraId="06003BFC" w14:textId="77777777">
            <w:pPr>
              <w:rPr>
                <w:sz w:val="22"/>
                <w:szCs w:val="22"/>
              </w:rPr>
            </w:pPr>
            <w:r w:rsidRPr="00173FB2">
              <w:rPr>
                <w:sz w:val="22"/>
                <w:szCs w:val="22"/>
              </w:rPr>
              <w:t>Preparation and Release of Annual Notice</w:t>
            </w:r>
          </w:p>
        </w:tc>
        <w:tc>
          <w:tcPr>
            <w:tcW w:w="1530" w:type="dxa"/>
            <w:hideMark/>
          </w:tcPr>
          <w:p w:rsidRPr="00173FB2" w:rsidR="00074B77" w:rsidP="00285487" w:rsidRDefault="00074B77" w14:paraId="63AD049D" w14:textId="77777777">
            <w:pPr>
              <w:jc w:val="center"/>
              <w:rPr>
                <w:sz w:val="22"/>
                <w:szCs w:val="22"/>
              </w:rPr>
            </w:pPr>
            <w:r w:rsidRPr="00173FB2">
              <w:rPr>
                <w:sz w:val="22"/>
                <w:szCs w:val="22"/>
              </w:rPr>
              <w:t>Small</w:t>
            </w:r>
          </w:p>
        </w:tc>
        <w:tc>
          <w:tcPr>
            <w:tcW w:w="810" w:type="dxa"/>
            <w:noWrap/>
            <w:hideMark/>
          </w:tcPr>
          <w:p w:rsidRPr="00173FB2" w:rsidR="00074B77" w:rsidP="00285487" w:rsidRDefault="00074B77" w14:paraId="7F96E37B" w14:textId="77777777">
            <w:pPr>
              <w:jc w:val="center"/>
              <w:rPr>
                <w:sz w:val="22"/>
                <w:szCs w:val="22"/>
              </w:rPr>
            </w:pPr>
            <w:r w:rsidRPr="00173FB2">
              <w:rPr>
                <w:sz w:val="22"/>
                <w:szCs w:val="22"/>
              </w:rPr>
              <w:t>16</w:t>
            </w:r>
          </w:p>
        </w:tc>
        <w:tc>
          <w:tcPr>
            <w:tcW w:w="1507" w:type="dxa"/>
            <w:hideMark/>
          </w:tcPr>
          <w:p w:rsidRPr="00173FB2" w:rsidR="00074B77" w:rsidP="00285487" w:rsidRDefault="00074B77" w14:paraId="5AA1EDD4" w14:textId="77777777">
            <w:pPr>
              <w:jc w:val="center"/>
              <w:rPr>
                <w:sz w:val="22"/>
                <w:szCs w:val="22"/>
              </w:rPr>
            </w:pPr>
            <w:r w:rsidRPr="00173FB2">
              <w:rPr>
                <w:sz w:val="22"/>
                <w:szCs w:val="22"/>
              </w:rPr>
              <w:t>hours/notice</w:t>
            </w:r>
          </w:p>
        </w:tc>
      </w:tr>
      <w:tr w:rsidRPr="00173FB2" w:rsidR="00074B77" w:rsidTr="00567FFA" w14:paraId="1CF8FBFD" w14:textId="77777777">
        <w:trPr>
          <w:trHeight w:val="286"/>
        </w:trPr>
        <w:tc>
          <w:tcPr>
            <w:tcW w:w="5755" w:type="dxa"/>
            <w:hideMark/>
          </w:tcPr>
          <w:p w:rsidRPr="00173FB2" w:rsidR="00074B77" w:rsidRDefault="00074B77" w14:paraId="22325B63" w14:textId="77777777">
            <w:pPr>
              <w:rPr>
                <w:sz w:val="22"/>
                <w:szCs w:val="22"/>
              </w:rPr>
            </w:pPr>
            <w:r w:rsidRPr="00173FB2">
              <w:rPr>
                <w:sz w:val="22"/>
                <w:szCs w:val="22"/>
              </w:rPr>
              <w:t>Preparation and Release of Annual Notice</w:t>
            </w:r>
          </w:p>
        </w:tc>
        <w:tc>
          <w:tcPr>
            <w:tcW w:w="1530" w:type="dxa"/>
            <w:hideMark/>
          </w:tcPr>
          <w:p w:rsidRPr="00173FB2" w:rsidR="00074B77" w:rsidP="00285487" w:rsidRDefault="00074B77" w14:paraId="79C4CF56" w14:textId="77777777">
            <w:pPr>
              <w:jc w:val="center"/>
              <w:rPr>
                <w:sz w:val="22"/>
                <w:szCs w:val="22"/>
              </w:rPr>
            </w:pPr>
            <w:r w:rsidRPr="00173FB2">
              <w:rPr>
                <w:sz w:val="22"/>
                <w:szCs w:val="22"/>
              </w:rPr>
              <w:t>TARP</w:t>
            </w:r>
          </w:p>
        </w:tc>
        <w:tc>
          <w:tcPr>
            <w:tcW w:w="810" w:type="dxa"/>
            <w:noWrap/>
            <w:hideMark/>
          </w:tcPr>
          <w:p w:rsidRPr="00173FB2" w:rsidR="00074B77" w:rsidP="00285487" w:rsidRDefault="00074B77" w14:paraId="0E53079D" w14:textId="77777777">
            <w:pPr>
              <w:jc w:val="center"/>
              <w:rPr>
                <w:sz w:val="22"/>
                <w:szCs w:val="22"/>
              </w:rPr>
            </w:pPr>
            <w:r w:rsidRPr="00173FB2">
              <w:rPr>
                <w:sz w:val="22"/>
                <w:szCs w:val="22"/>
              </w:rPr>
              <w:t>8</w:t>
            </w:r>
          </w:p>
        </w:tc>
        <w:tc>
          <w:tcPr>
            <w:tcW w:w="1507" w:type="dxa"/>
            <w:hideMark/>
          </w:tcPr>
          <w:p w:rsidRPr="00173FB2" w:rsidR="00074B77" w:rsidP="00285487" w:rsidRDefault="00074B77" w14:paraId="2257CA4F" w14:textId="77777777">
            <w:pPr>
              <w:jc w:val="center"/>
              <w:rPr>
                <w:sz w:val="22"/>
                <w:szCs w:val="22"/>
              </w:rPr>
            </w:pPr>
            <w:r w:rsidRPr="00173FB2">
              <w:rPr>
                <w:sz w:val="22"/>
                <w:szCs w:val="22"/>
              </w:rPr>
              <w:t>hours/notice</w:t>
            </w:r>
          </w:p>
        </w:tc>
      </w:tr>
      <w:tr w:rsidRPr="00173FB2" w:rsidR="00074B77" w:rsidTr="00567FFA" w14:paraId="4182093B" w14:textId="77777777">
        <w:trPr>
          <w:trHeight w:val="286"/>
        </w:trPr>
        <w:tc>
          <w:tcPr>
            <w:tcW w:w="5755" w:type="dxa"/>
            <w:hideMark/>
          </w:tcPr>
          <w:p w:rsidRPr="00173FB2" w:rsidR="00074B77" w:rsidRDefault="00074B77" w14:paraId="16E7D0BC" w14:textId="77777777">
            <w:pPr>
              <w:rPr>
                <w:sz w:val="22"/>
                <w:szCs w:val="22"/>
              </w:rPr>
            </w:pPr>
            <w:r w:rsidRPr="00173FB2">
              <w:rPr>
                <w:sz w:val="22"/>
                <w:szCs w:val="22"/>
              </w:rPr>
              <w:t>Preparation and Release of Annual Notice</w:t>
            </w:r>
          </w:p>
        </w:tc>
        <w:tc>
          <w:tcPr>
            <w:tcW w:w="1530" w:type="dxa"/>
            <w:hideMark/>
          </w:tcPr>
          <w:p w:rsidRPr="00173FB2" w:rsidR="00074B77" w:rsidP="00285487" w:rsidRDefault="00074B77" w14:paraId="5C8A1B43" w14:textId="77777777">
            <w:pPr>
              <w:jc w:val="center"/>
              <w:rPr>
                <w:sz w:val="22"/>
                <w:szCs w:val="22"/>
              </w:rPr>
            </w:pPr>
            <w:r w:rsidRPr="00173FB2">
              <w:rPr>
                <w:sz w:val="22"/>
                <w:szCs w:val="22"/>
              </w:rPr>
              <w:t>Large</w:t>
            </w:r>
          </w:p>
        </w:tc>
        <w:tc>
          <w:tcPr>
            <w:tcW w:w="810" w:type="dxa"/>
            <w:noWrap/>
            <w:hideMark/>
          </w:tcPr>
          <w:p w:rsidRPr="00173FB2" w:rsidR="00074B77" w:rsidP="00285487" w:rsidRDefault="00074B77" w14:paraId="3944BD4B" w14:textId="77777777">
            <w:pPr>
              <w:jc w:val="center"/>
              <w:rPr>
                <w:sz w:val="22"/>
                <w:szCs w:val="22"/>
              </w:rPr>
            </w:pPr>
            <w:r w:rsidRPr="00173FB2">
              <w:rPr>
                <w:sz w:val="22"/>
                <w:szCs w:val="22"/>
              </w:rPr>
              <w:t>24</w:t>
            </w:r>
          </w:p>
        </w:tc>
        <w:tc>
          <w:tcPr>
            <w:tcW w:w="1507" w:type="dxa"/>
            <w:hideMark/>
          </w:tcPr>
          <w:p w:rsidRPr="00173FB2" w:rsidR="00074B77" w:rsidP="00285487" w:rsidRDefault="00074B77" w14:paraId="1D1ECBED" w14:textId="77777777">
            <w:pPr>
              <w:jc w:val="center"/>
              <w:rPr>
                <w:sz w:val="22"/>
                <w:szCs w:val="22"/>
              </w:rPr>
            </w:pPr>
            <w:r w:rsidRPr="00173FB2">
              <w:rPr>
                <w:sz w:val="22"/>
                <w:szCs w:val="22"/>
              </w:rPr>
              <w:t>hours/notice</w:t>
            </w:r>
          </w:p>
        </w:tc>
      </w:tr>
      <w:tr w:rsidRPr="00173FB2" w:rsidR="00074B77" w:rsidTr="00567FFA" w14:paraId="1F697310" w14:textId="77777777">
        <w:trPr>
          <w:trHeight w:val="286"/>
        </w:trPr>
        <w:tc>
          <w:tcPr>
            <w:tcW w:w="5755" w:type="dxa"/>
            <w:hideMark/>
          </w:tcPr>
          <w:p w:rsidRPr="00173FB2" w:rsidR="00074B77" w:rsidRDefault="00074B77" w14:paraId="34A8F6E0" w14:textId="77777777">
            <w:pPr>
              <w:rPr>
                <w:sz w:val="22"/>
                <w:szCs w:val="22"/>
              </w:rPr>
            </w:pPr>
            <w:r w:rsidRPr="00173FB2">
              <w:rPr>
                <w:sz w:val="22"/>
                <w:szCs w:val="22"/>
              </w:rPr>
              <w:t>Recordkeeping</w:t>
            </w:r>
          </w:p>
        </w:tc>
        <w:tc>
          <w:tcPr>
            <w:tcW w:w="1530" w:type="dxa"/>
            <w:hideMark/>
          </w:tcPr>
          <w:p w:rsidRPr="00173FB2" w:rsidR="00074B77" w:rsidP="00285487" w:rsidRDefault="00074B77" w14:paraId="7ABCE6F5" w14:textId="77777777">
            <w:pPr>
              <w:jc w:val="center"/>
              <w:rPr>
                <w:sz w:val="22"/>
                <w:szCs w:val="22"/>
              </w:rPr>
            </w:pPr>
            <w:r w:rsidRPr="00173FB2">
              <w:rPr>
                <w:sz w:val="22"/>
                <w:szCs w:val="22"/>
              </w:rPr>
              <w:t>All</w:t>
            </w:r>
          </w:p>
        </w:tc>
        <w:tc>
          <w:tcPr>
            <w:tcW w:w="810" w:type="dxa"/>
            <w:noWrap/>
            <w:hideMark/>
          </w:tcPr>
          <w:p w:rsidRPr="00173FB2" w:rsidR="00074B77" w:rsidP="00285487" w:rsidRDefault="00074B77" w14:paraId="3BF53C97" w14:textId="77777777">
            <w:pPr>
              <w:jc w:val="center"/>
              <w:rPr>
                <w:sz w:val="22"/>
                <w:szCs w:val="22"/>
              </w:rPr>
            </w:pPr>
            <w:r w:rsidRPr="00173FB2">
              <w:rPr>
                <w:sz w:val="22"/>
                <w:szCs w:val="22"/>
              </w:rPr>
              <w:t>0.25</w:t>
            </w:r>
          </w:p>
        </w:tc>
        <w:tc>
          <w:tcPr>
            <w:tcW w:w="1507" w:type="dxa"/>
            <w:hideMark/>
          </w:tcPr>
          <w:p w:rsidRPr="00173FB2" w:rsidR="00074B77" w:rsidP="00285487" w:rsidRDefault="00074B77" w14:paraId="4A2242CC" w14:textId="77777777">
            <w:pPr>
              <w:jc w:val="center"/>
              <w:rPr>
                <w:sz w:val="22"/>
                <w:szCs w:val="22"/>
              </w:rPr>
            </w:pPr>
            <w:r w:rsidRPr="00173FB2">
              <w:rPr>
                <w:sz w:val="22"/>
                <w:szCs w:val="22"/>
              </w:rPr>
              <w:t>hours/event</w:t>
            </w:r>
          </w:p>
        </w:tc>
      </w:tr>
      <w:tr w:rsidRPr="00173FB2" w:rsidR="001A0252" w:rsidTr="00567FFA" w14:paraId="3ACCE44D" w14:textId="77777777">
        <w:trPr>
          <w:trHeight w:val="286"/>
        </w:trPr>
        <w:tc>
          <w:tcPr>
            <w:tcW w:w="5755" w:type="dxa"/>
          </w:tcPr>
          <w:p w:rsidRPr="00173FB2" w:rsidR="001A0252" w:rsidRDefault="009E532E" w14:paraId="4AC936D4" w14:textId="1C2658D4">
            <w:pPr>
              <w:rPr>
                <w:sz w:val="22"/>
                <w:szCs w:val="22"/>
              </w:rPr>
            </w:pPr>
            <w:r w:rsidRPr="00173FB2">
              <w:rPr>
                <w:sz w:val="22"/>
                <w:szCs w:val="22"/>
              </w:rPr>
              <w:t>Revision of CSO NPDES Permit Conditions</w:t>
            </w:r>
          </w:p>
        </w:tc>
        <w:tc>
          <w:tcPr>
            <w:tcW w:w="1530" w:type="dxa"/>
          </w:tcPr>
          <w:p w:rsidRPr="00173FB2" w:rsidR="001A0252" w:rsidP="00285487" w:rsidRDefault="00B1127B" w14:paraId="244942ED" w14:textId="4AA775F5">
            <w:pPr>
              <w:jc w:val="center"/>
              <w:rPr>
                <w:sz w:val="22"/>
                <w:szCs w:val="22"/>
              </w:rPr>
            </w:pPr>
            <w:r w:rsidRPr="00173FB2">
              <w:rPr>
                <w:sz w:val="22"/>
                <w:szCs w:val="22"/>
              </w:rPr>
              <w:t>State</w:t>
            </w:r>
          </w:p>
        </w:tc>
        <w:tc>
          <w:tcPr>
            <w:tcW w:w="810" w:type="dxa"/>
            <w:noWrap/>
          </w:tcPr>
          <w:p w:rsidRPr="00173FB2" w:rsidR="001A0252" w:rsidP="00285487" w:rsidRDefault="00C01063" w14:paraId="299944C2" w14:textId="3C1C20A6">
            <w:pPr>
              <w:jc w:val="center"/>
              <w:rPr>
                <w:sz w:val="22"/>
                <w:szCs w:val="22"/>
              </w:rPr>
            </w:pPr>
            <w:r w:rsidRPr="00173FB2">
              <w:rPr>
                <w:sz w:val="22"/>
                <w:szCs w:val="22"/>
              </w:rPr>
              <w:t>1</w:t>
            </w:r>
          </w:p>
        </w:tc>
        <w:tc>
          <w:tcPr>
            <w:tcW w:w="1507" w:type="dxa"/>
          </w:tcPr>
          <w:p w:rsidRPr="00173FB2" w:rsidR="001A0252" w:rsidP="00285487" w:rsidRDefault="00C01063" w14:paraId="77EF84F7" w14:textId="57C0185F">
            <w:pPr>
              <w:jc w:val="center"/>
              <w:rPr>
                <w:sz w:val="22"/>
                <w:szCs w:val="22"/>
              </w:rPr>
            </w:pPr>
            <w:r w:rsidRPr="00173FB2">
              <w:rPr>
                <w:sz w:val="22"/>
                <w:szCs w:val="22"/>
              </w:rPr>
              <w:t>hours/permit</w:t>
            </w:r>
          </w:p>
        </w:tc>
      </w:tr>
      <w:tr w:rsidRPr="00173FB2" w:rsidR="001A0252" w:rsidTr="00567FFA" w14:paraId="49FF9E4C" w14:textId="77777777">
        <w:trPr>
          <w:trHeight w:val="286"/>
        </w:trPr>
        <w:tc>
          <w:tcPr>
            <w:tcW w:w="5755" w:type="dxa"/>
          </w:tcPr>
          <w:p w:rsidRPr="00173FB2" w:rsidR="001A0252" w:rsidRDefault="00C01063" w14:paraId="4622FD66" w14:textId="7F2AA5BA">
            <w:pPr>
              <w:rPr>
                <w:sz w:val="22"/>
                <w:szCs w:val="22"/>
              </w:rPr>
            </w:pPr>
            <w:r w:rsidRPr="00173FB2">
              <w:rPr>
                <w:sz w:val="22"/>
                <w:szCs w:val="22"/>
              </w:rPr>
              <w:t>Review of Annual Notice</w:t>
            </w:r>
          </w:p>
        </w:tc>
        <w:tc>
          <w:tcPr>
            <w:tcW w:w="1530" w:type="dxa"/>
          </w:tcPr>
          <w:p w:rsidRPr="00173FB2" w:rsidR="001A0252" w:rsidP="00285487" w:rsidRDefault="00C01063" w14:paraId="4760176F" w14:textId="61925D4E">
            <w:pPr>
              <w:jc w:val="center"/>
              <w:rPr>
                <w:sz w:val="22"/>
                <w:szCs w:val="22"/>
              </w:rPr>
            </w:pPr>
            <w:r w:rsidRPr="00173FB2">
              <w:rPr>
                <w:sz w:val="22"/>
                <w:szCs w:val="22"/>
              </w:rPr>
              <w:t>State</w:t>
            </w:r>
          </w:p>
        </w:tc>
        <w:tc>
          <w:tcPr>
            <w:tcW w:w="810" w:type="dxa"/>
            <w:noWrap/>
          </w:tcPr>
          <w:p w:rsidRPr="00173FB2" w:rsidR="001A0252" w:rsidP="00285487" w:rsidRDefault="00137AE5" w14:paraId="4C6FCDF2" w14:textId="6F85A012">
            <w:pPr>
              <w:jc w:val="center"/>
              <w:rPr>
                <w:sz w:val="22"/>
                <w:szCs w:val="22"/>
              </w:rPr>
            </w:pPr>
            <w:r w:rsidRPr="00173FB2">
              <w:rPr>
                <w:sz w:val="22"/>
                <w:szCs w:val="22"/>
              </w:rPr>
              <w:t>1</w:t>
            </w:r>
          </w:p>
        </w:tc>
        <w:tc>
          <w:tcPr>
            <w:tcW w:w="1507" w:type="dxa"/>
          </w:tcPr>
          <w:p w:rsidRPr="00173FB2" w:rsidR="001A0252" w:rsidP="00285487" w:rsidRDefault="00137AE5" w14:paraId="783CA7D5" w14:textId="76CFEF97">
            <w:pPr>
              <w:jc w:val="center"/>
              <w:rPr>
                <w:sz w:val="22"/>
                <w:szCs w:val="22"/>
              </w:rPr>
            </w:pPr>
            <w:r w:rsidRPr="00173FB2">
              <w:rPr>
                <w:sz w:val="22"/>
                <w:szCs w:val="22"/>
              </w:rPr>
              <w:t>hours/notice</w:t>
            </w:r>
          </w:p>
        </w:tc>
      </w:tr>
    </w:tbl>
    <w:p w:rsidRPr="00173FB2" w:rsidR="006010B6" w:rsidP="009B7845" w:rsidRDefault="006010B6" w14:paraId="6F88E62F" w14:textId="77777777">
      <w:pPr>
        <w:rPr>
          <w:b/>
        </w:rPr>
      </w:pPr>
    </w:p>
    <w:p w:rsidRPr="00173FB2" w:rsidR="009B7845" w:rsidP="009B7845" w:rsidRDefault="009B7845" w14:paraId="352A0849" w14:textId="2FCAE9D1">
      <w:pPr>
        <w:pStyle w:val="Heading2"/>
      </w:pPr>
      <w:bookmarkStart w:name="_Toc56409469" w:id="38"/>
      <w:r w:rsidRPr="00173FB2">
        <w:t xml:space="preserve">6(b) </w:t>
      </w:r>
      <w:r w:rsidRPr="00173FB2" w:rsidR="00765405">
        <w:tab/>
      </w:r>
      <w:r w:rsidRPr="00173FB2">
        <w:t>Estimating Respondent Cost</w:t>
      </w:r>
      <w:bookmarkEnd w:id="38"/>
    </w:p>
    <w:p w:rsidRPr="00173FB2" w:rsidR="00754E10" w:rsidP="00D8319A" w:rsidRDefault="008D1BBC" w14:paraId="1678BC63" w14:textId="54375569">
      <w:pPr>
        <w:pStyle w:val="BodyTextindent0"/>
        <w:ind w:left="0"/>
      </w:pPr>
      <w:r w:rsidRPr="00173FB2">
        <w:t>Respondent costs</w:t>
      </w:r>
      <w:r w:rsidRPr="00173FB2" w:rsidR="00754E10">
        <w:t xml:space="preserve"> were estimated </w:t>
      </w:r>
      <w:r w:rsidRPr="00173FB2" w:rsidR="00E735B4">
        <w:t xml:space="preserve">using two adjustment factors: one to </w:t>
      </w:r>
      <w:r w:rsidRPr="00173FB2" w:rsidR="002C6D64">
        <w:t>calculate</w:t>
      </w:r>
      <w:r w:rsidRPr="00173FB2" w:rsidR="009534FB">
        <w:t xml:space="preserve"> the proportion of respondents that are not already required to perform the given activity and thus will incur an </w:t>
      </w:r>
      <w:r w:rsidRPr="00173FB2" w:rsidR="009534FB">
        <w:lastRenderedPageBreak/>
        <w:t>incremental burden</w:t>
      </w:r>
      <w:r w:rsidRPr="00173FB2" w:rsidR="008F0886">
        <w:t xml:space="preserve"> </w:t>
      </w:r>
      <w:r w:rsidRPr="00173FB2" w:rsidR="00E6609F">
        <w:t xml:space="preserve">(Table A.1) </w:t>
      </w:r>
      <w:r w:rsidRPr="00173FB2" w:rsidR="008F0886">
        <w:t xml:space="preserve">and a second factor </w:t>
      </w:r>
      <w:r w:rsidRPr="00173FB2" w:rsidR="002C6D64">
        <w:t>that adjusts the burden based on presumed numbers of outfalls and</w:t>
      </w:r>
      <w:r w:rsidRPr="00173FB2" w:rsidR="00972F30">
        <w:t>/</w:t>
      </w:r>
      <w:r w:rsidRPr="00173FB2" w:rsidR="002C6D64">
        <w:t xml:space="preserve">or </w:t>
      </w:r>
      <w:r w:rsidRPr="00173FB2" w:rsidR="00E6609F">
        <w:t>CSO events (</w:t>
      </w:r>
      <w:r w:rsidRPr="00173FB2" w:rsidR="00D668A4">
        <w:t>T</w:t>
      </w:r>
      <w:r w:rsidRPr="00173FB2" w:rsidR="00E6609F">
        <w:t xml:space="preserve">able A.2). </w:t>
      </w:r>
      <w:r w:rsidRPr="00173FB2" w:rsidR="008F0886">
        <w:t xml:space="preserve"> </w:t>
      </w:r>
      <w:r w:rsidRPr="00173FB2" w:rsidR="00E735B4">
        <w:t xml:space="preserve"> </w:t>
      </w:r>
    </w:p>
    <w:p w:rsidRPr="00173FB2" w:rsidR="009B7845" w:rsidP="009B7845" w:rsidRDefault="009B7845" w14:paraId="0CA44C10" w14:textId="2380EDBE">
      <w:pPr>
        <w:pStyle w:val="Heading3"/>
        <w:numPr>
          <w:ilvl w:val="0"/>
          <w:numId w:val="21"/>
        </w:numPr>
      </w:pPr>
      <w:bookmarkStart w:name="_Toc56409470" w:id="39"/>
      <w:bookmarkStart w:name="_Toc56409471" w:id="40"/>
      <w:bookmarkEnd w:id="39"/>
      <w:r w:rsidRPr="00173FB2">
        <w:t>Estimating Labor Costs</w:t>
      </w:r>
      <w:bookmarkEnd w:id="40"/>
    </w:p>
    <w:p w:rsidR="00510A04" w:rsidP="007B15CF" w:rsidRDefault="00151CE1" w14:paraId="0196CA5C" w14:textId="47A35D1C">
      <w:r w:rsidRPr="00173FB2">
        <w:t xml:space="preserve">The </w:t>
      </w:r>
      <w:r w:rsidRPr="00173FB2" w:rsidR="00A87D13">
        <w:t xml:space="preserve">annual burden cost </w:t>
      </w:r>
      <w:r w:rsidRPr="00173FB2" w:rsidR="00B96706">
        <w:t>does</w:t>
      </w:r>
      <w:r w:rsidRPr="00173FB2" w:rsidR="00A87D13">
        <w:t xml:space="preserve"> not include contractor labor used by very small permittees. </w:t>
      </w:r>
      <w:r w:rsidRPr="00173FB2" w:rsidR="00186330">
        <w:t>EPA categorizes contractor-led sign inspection, maintenance, and replacement as a</w:t>
      </w:r>
      <w:r w:rsidRPr="00173FB2" w:rsidR="00D80925">
        <w:t>n</w:t>
      </w:r>
      <w:r w:rsidRPr="00173FB2" w:rsidR="00186330">
        <w:t xml:space="preserve"> annualized capital cost. </w:t>
      </w:r>
      <w:r w:rsidRPr="00173FB2" w:rsidR="00A87D13">
        <w:t xml:space="preserve">These costs </w:t>
      </w:r>
      <w:r w:rsidRPr="00173FB2" w:rsidR="00186330">
        <w:t>were</w:t>
      </w:r>
      <w:r w:rsidRPr="00173FB2" w:rsidR="00A87D13">
        <w:t xml:space="preserve"> summarized in Table</w:t>
      </w:r>
      <w:r w:rsidRPr="00173FB2" w:rsidR="006968BC">
        <w:t xml:space="preserve"> 6-2</w:t>
      </w:r>
      <w:r w:rsidRPr="00173FB2" w:rsidR="00A87D13">
        <w:t>.</w:t>
      </w:r>
      <w:r w:rsidRPr="00173FB2" w:rsidR="008233A2">
        <w:t xml:space="preserve"> Section 2.2.1 of the document titled, “Analysis of Costs and Executive Orders” (docket ID EPA-HQ-OW-2016-0376-0178) describes the hourly labor rates assumed for </w:t>
      </w:r>
      <w:r w:rsidRPr="00173FB2" w:rsidR="00F513C4">
        <w:t>the regulation</w:t>
      </w:r>
      <w:r w:rsidRPr="00173FB2" w:rsidR="008233A2">
        <w:t>, including contractor labor rates. The methodology used to derive the costs and detailed year-by-year estimates for each activity can be found in the document titled, “Analysis of Costs and Executive Orders” (docket ID EPA-HQ-OW-2016-0376-0178)</w:t>
      </w:r>
      <w:r w:rsidRPr="00173FB2" w:rsidR="009A3669">
        <w:t>.</w:t>
      </w:r>
      <w:r w:rsidR="00DE6868">
        <w:t xml:space="preserve"> Table 6-2 presents the costs per activity for a respondent by entity size, and the total number of respondents of that entity size that performs </w:t>
      </w:r>
      <w:r w:rsidR="001519DD">
        <w:t>each</w:t>
      </w:r>
      <w:r w:rsidR="00DE6868">
        <w:t xml:space="preserve"> activity. </w:t>
      </w:r>
    </w:p>
    <w:p w:rsidRPr="00173FB2" w:rsidR="00B01028" w:rsidP="007B15CF" w:rsidRDefault="00B01028" w14:paraId="3C489E42" w14:textId="77777777"/>
    <w:p w:rsidRPr="00173FB2" w:rsidR="00B01028" w:rsidP="00B01028" w:rsidRDefault="00B01028" w14:paraId="4B4E717F" w14:textId="7530EFB7">
      <w:pPr>
        <w:widowControl/>
        <w:autoSpaceDE/>
        <w:autoSpaceDN/>
        <w:adjustRightInd/>
        <w:jc w:val="center"/>
        <w:rPr>
          <w:b/>
          <w:bCs/>
        </w:rPr>
      </w:pPr>
      <w:r w:rsidRPr="00173FB2">
        <w:rPr>
          <w:b/>
          <w:bCs/>
        </w:rPr>
        <w:t>Table 6-</w:t>
      </w:r>
      <w:r w:rsidR="00DE6868">
        <w:rPr>
          <w:b/>
          <w:bCs/>
        </w:rPr>
        <w:t>2</w:t>
      </w:r>
      <w:r w:rsidRPr="00173FB2">
        <w:rPr>
          <w:b/>
          <w:bCs/>
        </w:rPr>
        <w:t xml:space="preserve"> Annual Labor Burden and Labor Costs per Respondent</w:t>
      </w:r>
    </w:p>
    <w:p w:rsidRPr="00173FB2" w:rsidR="007C0044" w:rsidP="00DE6868" w:rsidRDefault="00B01028" w14:paraId="0906340F" w14:textId="1B64EE3B">
      <w:pPr>
        <w:pStyle w:val="BodyTextindent0"/>
        <w:ind w:left="0"/>
        <w:jc w:val="center"/>
        <w:rPr>
          <w:szCs w:val="24"/>
        </w:rPr>
      </w:pPr>
      <w:r w:rsidRPr="00173FB2">
        <w:rPr>
          <w:b/>
          <w:bCs/>
        </w:rPr>
        <w:t>(Average of Three-Year Period)</w:t>
      </w:r>
    </w:p>
    <w:tbl>
      <w:tblPr>
        <w:tblW w:w="9985" w:type="dxa"/>
        <w:tblLook w:val="04A0" w:firstRow="1" w:lastRow="0" w:firstColumn="1" w:lastColumn="0" w:noHBand="0" w:noVBand="1"/>
      </w:tblPr>
      <w:tblGrid>
        <w:gridCol w:w="5639"/>
        <w:gridCol w:w="1373"/>
        <w:gridCol w:w="1375"/>
        <w:gridCol w:w="1376"/>
        <w:gridCol w:w="222"/>
      </w:tblGrid>
      <w:tr w:rsidRPr="00173FB2" w:rsidR="00927B5C" w:rsidTr="00D80925" w14:paraId="7567A6EC" w14:textId="77777777">
        <w:trPr>
          <w:gridAfter w:val="1"/>
          <w:wAfter w:w="222" w:type="dxa"/>
          <w:trHeight w:val="465"/>
          <w:tblHeader/>
        </w:trPr>
        <w:tc>
          <w:tcPr>
            <w:tcW w:w="5639"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927B5C" w:rsidP="007E41B3" w:rsidRDefault="00927B5C" w14:paraId="23B1F34A" w14:textId="77777777">
            <w:pPr>
              <w:widowControl/>
              <w:autoSpaceDE/>
              <w:autoSpaceDN/>
              <w:adjustRightInd/>
              <w:jc w:val="center"/>
              <w:rPr>
                <w:b/>
                <w:bCs/>
                <w:color w:val="000000"/>
                <w:sz w:val="20"/>
                <w:szCs w:val="20"/>
              </w:rPr>
            </w:pPr>
            <w:r w:rsidRPr="00173FB2">
              <w:rPr>
                <w:b/>
                <w:bCs/>
                <w:color w:val="000000"/>
                <w:sz w:val="20"/>
                <w:szCs w:val="20"/>
              </w:rPr>
              <w:t>Activity</w:t>
            </w:r>
          </w:p>
        </w:tc>
        <w:tc>
          <w:tcPr>
            <w:tcW w:w="1373"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927B5C" w:rsidP="007E41B3" w:rsidRDefault="00927B5C" w14:paraId="7CCF22AA" w14:textId="77777777">
            <w:pPr>
              <w:widowControl/>
              <w:autoSpaceDE/>
              <w:autoSpaceDN/>
              <w:adjustRightInd/>
              <w:jc w:val="center"/>
              <w:rPr>
                <w:b/>
                <w:bCs/>
                <w:color w:val="000000"/>
                <w:sz w:val="20"/>
                <w:szCs w:val="20"/>
              </w:rPr>
            </w:pPr>
            <w:r w:rsidRPr="00173FB2">
              <w:rPr>
                <w:b/>
                <w:bCs/>
                <w:sz w:val="22"/>
                <w:szCs w:val="22"/>
              </w:rPr>
              <w:t>Entity</w:t>
            </w:r>
            <w:r w:rsidRPr="00173FB2">
              <w:rPr>
                <w:sz w:val="22"/>
                <w:szCs w:val="22"/>
              </w:rPr>
              <w:t xml:space="preserve"> </w:t>
            </w:r>
            <w:r w:rsidRPr="00173FB2">
              <w:rPr>
                <w:b/>
                <w:bCs/>
                <w:sz w:val="22"/>
                <w:szCs w:val="22"/>
              </w:rPr>
              <w:t>Size</w:t>
            </w:r>
            <w:r w:rsidRPr="00173FB2">
              <w:rPr>
                <w:rStyle w:val="FootnoteReference"/>
                <w:sz w:val="22"/>
                <w:szCs w:val="22"/>
              </w:rPr>
              <w:footnoteReference w:id="6"/>
            </w:r>
          </w:p>
        </w:tc>
        <w:tc>
          <w:tcPr>
            <w:tcW w:w="1375"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rsidRPr="00173FB2" w:rsidR="00927B5C" w:rsidP="007E41B3" w:rsidRDefault="000A4C46" w14:paraId="0A35B95B" w14:textId="5878DE14">
            <w:pPr>
              <w:widowControl/>
              <w:autoSpaceDE/>
              <w:autoSpaceDN/>
              <w:adjustRightInd/>
              <w:jc w:val="center"/>
              <w:rPr>
                <w:b/>
                <w:bCs/>
                <w:color w:val="000000"/>
                <w:sz w:val="20"/>
                <w:szCs w:val="20"/>
              </w:rPr>
            </w:pPr>
            <w:r>
              <w:rPr>
                <w:b/>
                <w:bCs/>
                <w:color w:val="000000"/>
                <w:sz w:val="20"/>
                <w:szCs w:val="20"/>
              </w:rPr>
              <w:t xml:space="preserve">Number of </w:t>
            </w:r>
            <w:r w:rsidRPr="00173FB2" w:rsidR="00927B5C">
              <w:rPr>
                <w:b/>
                <w:bCs/>
                <w:color w:val="000000"/>
                <w:sz w:val="20"/>
                <w:szCs w:val="20"/>
              </w:rPr>
              <w:t>Respondents</w:t>
            </w:r>
          </w:p>
        </w:tc>
        <w:tc>
          <w:tcPr>
            <w:tcW w:w="1376"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rsidRPr="00173FB2" w:rsidR="00927B5C" w:rsidP="007E41B3" w:rsidRDefault="00927B5C" w14:paraId="3171CA38" w14:textId="5346A155">
            <w:pPr>
              <w:widowControl/>
              <w:autoSpaceDE/>
              <w:autoSpaceDN/>
              <w:adjustRightInd/>
              <w:jc w:val="center"/>
              <w:rPr>
                <w:b/>
                <w:bCs/>
                <w:color w:val="000000"/>
                <w:sz w:val="20"/>
                <w:szCs w:val="20"/>
              </w:rPr>
            </w:pPr>
            <w:r w:rsidRPr="00173FB2">
              <w:rPr>
                <w:b/>
                <w:bCs/>
                <w:color w:val="000000"/>
                <w:sz w:val="20"/>
                <w:szCs w:val="20"/>
              </w:rPr>
              <w:t>Annual Labor Costs per Respondent</w:t>
            </w:r>
          </w:p>
        </w:tc>
      </w:tr>
      <w:tr w:rsidRPr="00173FB2" w:rsidR="00927B5C" w:rsidTr="00854D45" w14:paraId="6AD34A2B" w14:textId="77777777">
        <w:trPr>
          <w:trHeight w:val="290"/>
        </w:trPr>
        <w:tc>
          <w:tcPr>
            <w:tcW w:w="5639" w:type="dxa"/>
            <w:vMerge/>
            <w:tcBorders>
              <w:top w:val="single" w:color="auto" w:sz="4" w:space="0"/>
              <w:left w:val="single" w:color="auto" w:sz="8" w:space="0"/>
              <w:bottom w:val="single" w:color="000000" w:sz="8" w:space="0"/>
              <w:right w:val="single" w:color="auto" w:sz="8" w:space="0"/>
            </w:tcBorders>
            <w:vAlign w:val="center"/>
            <w:hideMark/>
          </w:tcPr>
          <w:p w:rsidRPr="00173FB2" w:rsidR="00927B5C" w:rsidP="007E41B3" w:rsidRDefault="00927B5C" w14:paraId="247BB11C" w14:textId="77777777">
            <w:pPr>
              <w:widowControl/>
              <w:autoSpaceDE/>
              <w:autoSpaceDN/>
              <w:adjustRightInd/>
              <w:rPr>
                <w:b/>
                <w:bCs/>
                <w:color w:val="000000"/>
                <w:sz w:val="20"/>
                <w:szCs w:val="20"/>
              </w:rPr>
            </w:pPr>
          </w:p>
        </w:tc>
        <w:tc>
          <w:tcPr>
            <w:tcW w:w="1373" w:type="dxa"/>
            <w:vMerge/>
            <w:tcBorders>
              <w:top w:val="single" w:color="auto" w:sz="4" w:space="0"/>
              <w:left w:val="single" w:color="auto" w:sz="8" w:space="0"/>
              <w:bottom w:val="single" w:color="000000" w:sz="8" w:space="0"/>
              <w:right w:val="single" w:color="auto" w:sz="4" w:space="0"/>
            </w:tcBorders>
            <w:vAlign w:val="center"/>
            <w:hideMark/>
          </w:tcPr>
          <w:p w:rsidRPr="00173FB2" w:rsidR="00927B5C" w:rsidP="007E41B3" w:rsidRDefault="00927B5C" w14:paraId="38463EF0" w14:textId="77777777">
            <w:pPr>
              <w:widowControl/>
              <w:autoSpaceDE/>
              <w:autoSpaceDN/>
              <w:adjustRightInd/>
              <w:rPr>
                <w:b/>
                <w:bCs/>
                <w:color w:val="000000"/>
                <w:sz w:val="20"/>
                <w:szCs w:val="20"/>
              </w:rPr>
            </w:pPr>
          </w:p>
        </w:tc>
        <w:tc>
          <w:tcPr>
            <w:tcW w:w="1375" w:type="dxa"/>
            <w:vMerge/>
            <w:tcBorders>
              <w:top w:val="single" w:color="auto" w:sz="4" w:space="0"/>
              <w:left w:val="single" w:color="auto" w:sz="4" w:space="0"/>
              <w:bottom w:val="single" w:color="auto" w:sz="4" w:space="0"/>
              <w:right w:val="single" w:color="auto" w:sz="4" w:space="0"/>
            </w:tcBorders>
          </w:tcPr>
          <w:p w:rsidRPr="00173FB2" w:rsidR="00927B5C" w:rsidP="007E41B3" w:rsidRDefault="00927B5C" w14:paraId="2C409332" w14:textId="77777777">
            <w:pPr>
              <w:widowControl/>
              <w:autoSpaceDE/>
              <w:autoSpaceDN/>
              <w:adjustRightInd/>
              <w:jc w:val="center"/>
              <w:rPr>
                <w:b/>
                <w:bCs/>
                <w:color w:val="000000"/>
                <w:sz w:val="20"/>
                <w:szCs w:val="20"/>
              </w:rPr>
            </w:pPr>
          </w:p>
        </w:tc>
        <w:tc>
          <w:tcPr>
            <w:tcW w:w="1376" w:type="dxa"/>
            <w:vMerge/>
            <w:tcBorders>
              <w:top w:val="single" w:color="auto" w:sz="4" w:space="0"/>
              <w:left w:val="single" w:color="auto" w:sz="4" w:space="0"/>
              <w:bottom w:val="single" w:color="auto" w:sz="4" w:space="0"/>
              <w:right w:val="single" w:color="auto" w:sz="4" w:space="0"/>
            </w:tcBorders>
          </w:tcPr>
          <w:p w:rsidRPr="00173FB2" w:rsidR="00927B5C" w:rsidP="007E41B3" w:rsidRDefault="00927B5C" w14:paraId="79E946C4" w14:textId="00A09A00">
            <w:pPr>
              <w:widowControl/>
              <w:autoSpaceDE/>
              <w:autoSpaceDN/>
              <w:adjustRightInd/>
              <w:jc w:val="center"/>
              <w:rPr>
                <w:b/>
                <w:bCs/>
                <w:color w:val="000000"/>
                <w:sz w:val="20"/>
                <w:szCs w:val="20"/>
              </w:rPr>
            </w:pPr>
          </w:p>
        </w:tc>
        <w:tc>
          <w:tcPr>
            <w:tcW w:w="222" w:type="dxa"/>
            <w:tcBorders>
              <w:top w:val="nil"/>
              <w:left w:val="single" w:color="auto" w:sz="4" w:space="0"/>
              <w:bottom w:val="nil"/>
              <w:right w:val="nil"/>
            </w:tcBorders>
            <w:shd w:val="clear" w:color="auto" w:fill="auto"/>
            <w:noWrap/>
            <w:vAlign w:val="bottom"/>
            <w:hideMark/>
          </w:tcPr>
          <w:p w:rsidRPr="00173FB2" w:rsidR="00927B5C" w:rsidP="007E41B3" w:rsidRDefault="00927B5C" w14:paraId="054CB548" w14:textId="77777777">
            <w:pPr>
              <w:widowControl/>
              <w:autoSpaceDE/>
              <w:autoSpaceDN/>
              <w:adjustRightInd/>
              <w:jc w:val="center"/>
              <w:rPr>
                <w:b/>
                <w:bCs/>
                <w:color w:val="000000"/>
                <w:sz w:val="20"/>
                <w:szCs w:val="20"/>
              </w:rPr>
            </w:pPr>
          </w:p>
        </w:tc>
      </w:tr>
      <w:tr w:rsidRPr="00173FB2" w:rsidR="00927B5C" w:rsidTr="00854D45" w14:paraId="268C2893" w14:textId="77777777">
        <w:trPr>
          <w:trHeight w:val="290"/>
        </w:trPr>
        <w:tc>
          <w:tcPr>
            <w:tcW w:w="5639" w:type="dxa"/>
            <w:vMerge/>
            <w:tcBorders>
              <w:top w:val="single" w:color="auto" w:sz="8" w:space="0"/>
              <w:left w:val="single" w:color="auto" w:sz="8" w:space="0"/>
              <w:bottom w:val="single" w:color="000000" w:sz="8" w:space="0"/>
              <w:right w:val="single" w:color="auto" w:sz="8" w:space="0"/>
            </w:tcBorders>
            <w:vAlign w:val="center"/>
            <w:hideMark/>
          </w:tcPr>
          <w:p w:rsidRPr="00173FB2" w:rsidR="00927B5C" w:rsidP="007E41B3" w:rsidRDefault="00927B5C" w14:paraId="46D14A9B" w14:textId="77777777">
            <w:pPr>
              <w:widowControl/>
              <w:autoSpaceDE/>
              <w:autoSpaceDN/>
              <w:adjustRightInd/>
              <w:rPr>
                <w:b/>
                <w:bCs/>
                <w:color w:val="000000"/>
                <w:sz w:val="20"/>
                <w:szCs w:val="20"/>
              </w:rPr>
            </w:pPr>
          </w:p>
        </w:tc>
        <w:tc>
          <w:tcPr>
            <w:tcW w:w="1373" w:type="dxa"/>
            <w:vMerge/>
            <w:tcBorders>
              <w:top w:val="single" w:color="auto" w:sz="8" w:space="0"/>
              <w:left w:val="single" w:color="auto" w:sz="8" w:space="0"/>
              <w:bottom w:val="single" w:color="000000" w:sz="8" w:space="0"/>
              <w:right w:val="single" w:color="auto" w:sz="4" w:space="0"/>
            </w:tcBorders>
            <w:vAlign w:val="center"/>
            <w:hideMark/>
          </w:tcPr>
          <w:p w:rsidRPr="00173FB2" w:rsidR="00927B5C" w:rsidP="007E41B3" w:rsidRDefault="00927B5C" w14:paraId="6628073B" w14:textId="77777777">
            <w:pPr>
              <w:widowControl/>
              <w:autoSpaceDE/>
              <w:autoSpaceDN/>
              <w:adjustRightInd/>
              <w:rPr>
                <w:b/>
                <w:bCs/>
                <w:color w:val="000000"/>
                <w:sz w:val="20"/>
                <w:szCs w:val="20"/>
              </w:rPr>
            </w:pPr>
          </w:p>
        </w:tc>
        <w:tc>
          <w:tcPr>
            <w:tcW w:w="1375" w:type="dxa"/>
            <w:vMerge/>
            <w:tcBorders>
              <w:top w:val="single" w:color="auto" w:sz="4" w:space="0"/>
              <w:left w:val="single" w:color="auto" w:sz="4" w:space="0"/>
              <w:bottom w:val="single" w:color="auto" w:sz="4" w:space="0"/>
              <w:right w:val="single" w:color="auto" w:sz="4" w:space="0"/>
            </w:tcBorders>
          </w:tcPr>
          <w:p w:rsidRPr="00173FB2" w:rsidR="00927B5C" w:rsidP="007E41B3" w:rsidRDefault="00927B5C" w14:paraId="6DDC256A" w14:textId="77777777">
            <w:pPr>
              <w:widowControl/>
              <w:autoSpaceDE/>
              <w:autoSpaceDN/>
              <w:adjustRightInd/>
              <w:rPr>
                <w:sz w:val="20"/>
                <w:szCs w:val="20"/>
              </w:rPr>
            </w:pPr>
          </w:p>
        </w:tc>
        <w:tc>
          <w:tcPr>
            <w:tcW w:w="1376" w:type="dxa"/>
            <w:vMerge/>
            <w:tcBorders>
              <w:top w:val="single" w:color="auto" w:sz="4" w:space="0"/>
              <w:left w:val="single" w:color="auto" w:sz="4" w:space="0"/>
              <w:bottom w:val="single" w:color="auto" w:sz="4" w:space="0"/>
              <w:right w:val="single" w:color="auto" w:sz="4" w:space="0"/>
            </w:tcBorders>
          </w:tcPr>
          <w:p w:rsidRPr="00173FB2" w:rsidR="00927B5C" w:rsidP="007E41B3" w:rsidRDefault="00927B5C" w14:paraId="28AA43FE" w14:textId="2D4291B2">
            <w:pPr>
              <w:widowControl/>
              <w:autoSpaceDE/>
              <w:autoSpaceDN/>
              <w:adjustRightInd/>
              <w:rPr>
                <w:sz w:val="20"/>
                <w:szCs w:val="20"/>
              </w:rPr>
            </w:pPr>
          </w:p>
        </w:tc>
        <w:tc>
          <w:tcPr>
            <w:tcW w:w="222" w:type="dxa"/>
            <w:tcBorders>
              <w:top w:val="nil"/>
              <w:left w:val="single" w:color="auto" w:sz="4" w:space="0"/>
              <w:bottom w:val="nil"/>
              <w:right w:val="nil"/>
            </w:tcBorders>
            <w:shd w:val="clear" w:color="auto" w:fill="auto"/>
            <w:noWrap/>
            <w:vAlign w:val="bottom"/>
            <w:hideMark/>
          </w:tcPr>
          <w:p w:rsidRPr="00173FB2" w:rsidR="00927B5C" w:rsidP="007E41B3" w:rsidRDefault="00927B5C" w14:paraId="26FF2DC8" w14:textId="77777777">
            <w:pPr>
              <w:widowControl/>
              <w:autoSpaceDE/>
              <w:autoSpaceDN/>
              <w:adjustRightInd/>
              <w:rPr>
                <w:sz w:val="20"/>
                <w:szCs w:val="20"/>
              </w:rPr>
            </w:pPr>
          </w:p>
        </w:tc>
      </w:tr>
      <w:tr w:rsidRPr="00173FB2" w:rsidR="00927B5C" w:rsidTr="00854D45" w14:paraId="44CF4C3A" w14:textId="77777777">
        <w:trPr>
          <w:trHeight w:val="59"/>
        </w:trPr>
        <w:tc>
          <w:tcPr>
            <w:tcW w:w="5639" w:type="dxa"/>
            <w:vMerge/>
            <w:tcBorders>
              <w:top w:val="single" w:color="auto" w:sz="8" w:space="0"/>
              <w:left w:val="single" w:color="auto" w:sz="8" w:space="0"/>
              <w:bottom w:val="single" w:color="000000" w:sz="8" w:space="0"/>
              <w:right w:val="single" w:color="auto" w:sz="8" w:space="0"/>
            </w:tcBorders>
            <w:vAlign w:val="center"/>
            <w:hideMark/>
          </w:tcPr>
          <w:p w:rsidRPr="00173FB2" w:rsidR="00927B5C" w:rsidP="007E41B3" w:rsidRDefault="00927B5C" w14:paraId="69FD5DDA" w14:textId="77777777">
            <w:pPr>
              <w:widowControl/>
              <w:autoSpaceDE/>
              <w:autoSpaceDN/>
              <w:adjustRightInd/>
              <w:rPr>
                <w:b/>
                <w:bCs/>
                <w:color w:val="000000"/>
                <w:sz w:val="20"/>
                <w:szCs w:val="20"/>
              </w:rPr>
            </w:pPr>
          </w:p>
        </w:tc>
        <w:tc>
          <w:tcPr>
            <w:tcW w:w="1373" w:type="dxa"/>
            <w:vMerge/>
            <w:tcBorders>
              <w:top w:val="single" w:color="auto" w:sz="8" w:space="0"/>
              <w:left w:val="single" w:color="auto" w:sz="8" w:space="0"/>
              <w:bottom w:val="single" w:color="000000" w:sz="8" w:space="0"/>
              <w:right w:val="single" w:color="auto" w:sz="4" w:space="0"/>
            </w:tcBorders>
            <w:vAlign w:val="center"/>
            <w:hideMark/>
          </w:tcPr>
          <w:p w:rsidRPr="00173FB2" w:rsidR="00927B5C" w:rsidP="007E41B3" w:rsidRDefault="00927B5C" w14:paraId="380654DB" w14:textId="77777777">
            <w:pPr>
              <w:widowControl/>
              <w:autoSpaceDE/>
              <w:autoSpaceDN/>
              <w:adjustRightInd/>
              <w:rPr>
                <w:b/>
                <w:bCs/>
                <w:color w:val="000000"/>
                <w:sz w:val="20"/>
                <w:szCs w:val="20"/>
              </w:rPr>
            </w:pPr>
          </w:p>
        </w:tc>
        <w:tc>
          <w:tcPr>
            <w:tcW w:w="1375" w:type="dxa"/>
            <w:vMerge/>
            <w:tcBorders>
              <w:top w:val="single" w:color="auto" w:sz="4" w:space="0"/>
              <w:left w:val="single" w:color="auto" w:sz="4" w:space="0"/>
              <w:bottom w:val="single" w:color="auto" w:sz="4" w:space="0"/>
              <w:right w:val="single" w:color="auto" w:sz="4" w:space="0"/>
            </w:tcBorders>
          </w:tcPr>
          <w:p w:rsidRPr="00173FB2" w:rsidR="00927B5C" w:rsidP="007E41B3" w:rsidRDefault="00927B5C" w14:paraId="30E1EC6D" w14:textId="77777777">
            <w:pPr>
              <w:widowControl/>
              <w:autoSpaceDE/>
              <w:autoSpaceDN/>
              <w:adjustRightInd/>
              <w:rPr>
                <w:sz w:val="20"/>
                <w:szCs w:val="20"/>
              </w:rPr>
            </w:pPr>
          </w:p>
        </w:tc>
        <w:tc>
          <w:tcPr>
            <w:tcW w:w="1376" w:type="dxa"/>
            <w:vMerge/>
            <w:tcBorders>
              <w:top w:val="single" w:color="auto" w:sz="4" w:space="0"/>
              <w:left w:val="single" w:color="auto" w:sz="4" w:space="0"/>
              <w:bottom w:val="single" w:color="auto" w:sz="4" w:space="0"/>
              <w:right w:val="single" w:color="auto" w:sz="4" w:space="0"/>
            </w:tcBorders>
          </w:tcPr>
          <w:p w:rsidRPr="00173FB2" w:rsidR="00927B5C" w:rsidP="007E41B3" w:rsidRDefault="00927B5C" w14:paraId="65F2152C" w14:textId="1704DEBE">
            <w:pPr>
              <w:widowControl/>
              <w:autoSpaceDE/>
              <w:autoSpaceDN/>
              <w:adjustRightInd/>
              <w:rPr>
                <w:sz w:val="20"/>
                <w:szCs w:val="20"/>
              </w:rPr>
            </w:pPr>
          </w:p>
        </w:tc>
        <w:tc>
          <w:tcPr>
            <w:tcW w:w="222" w:type="dxa"/>
            <w:tcBorders>
              <w:top w:val="nil"/>
              <w:left w:val="single" w:color="auto" w:sz="4" w:space="0"/>
              <w:bottom w:val="nil"/>
              <w:right w:val="nil"/>
            </w:tcBorders>
            <w:shd w:val="clear" w:color="auto" w:fill="auto"/>
            <w:noWrap/>
            <w:vAlign w:val="bottom"/>
            <w:hideMark/>
          </w:tcPr>
          <w:p w:rsidRPr="00173FB2" w:rsidR="00927B5C" w:rsidP="007E41B3" w:rsidRDefault="00927B5C" w14:paraId="13231AFE" w14:textId="77777777">
            <w:pPr>
              <w:widowControl/>
              <w:autoSpaceDE/>
              <w:autoSpaceDN/>
              <w:adjustRightInd/>
              <w:rPr>
                <w:sz w:val="20"/>
                <w:szCs w:val="20"/>
              </w:rPr>
            </w:pPr>
          </w:p>
        </w:tc>
      </w:tr>
      <w:tr w:rsidRPr="00173FB2" w:rsidR="00577865" w:rsidTr="00854D45" w14:paraId="5D001FAF"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5FAC319F" w14:textId="77777777">
            <w:pPr>
              <w:widowControl/>
              <w:autoSpaceDE/>
              <w:autoSpaceDN/>
              <w:adjustRightInd/>
              <w:rPr>
                <w:color w:val="000000"/>
                <w:sz w:val="20"/>
                <w:szCs w:val="20"/>
              </w:rPr>
            </w:pPr>
            <w:r w:rsidRPr="00173FB2">
              <w:rPr>
                <w:color w:val="000000"/>
                <w:sz w:val="20"/>
                <w:szCs w:val="20"/>
              </w:rPr>
              <w:t>Inspection and Maintenance of Signs</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6BF897D2" w14:textId="77777777">
            <w:pPr>
              <w:widowControl/>
              <w:autoSpaceDE/>
              <w:autoSpaceDN/>
              <w:adjustRightInd/>
              <w:jc w:val="center"/>
              <w:rPr>
                <w:color w:val="000000"/>
                <w:sz w:val="20"/>
                <w:szCs w:val="20"/>
              </w:rPr>
            </w:pPr>
            <w:r w:rsidRPr="00173FB2">
              <w:rPr>
                <w:color w:val="000000"/>
                <w:sz w:val="20"/>
                <w:szCs w:val="20"/>
              </w:rPr>
              <w:t>Very Small</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69C5BEDE" w14:textId="07EBC37E">
            <w:pPr>
              <w:widowControl/>
              <w:autoSpaceDE/>
              <w:autoSpaceDN/>
              <w:adjustRightInd/>
              <w:jc w:val="center"/>
              <w:rPr>
                <w:color w:val="000000"/>
                <w:sz w:val="20"/>
                <w:szCs w:val="20"/>
              </w:rPr>
            </w:pPr>
            <w:r w:rsidRPr="00173FB2">
              <w:rPr>
                <w:color w:val="000000"/>
                <w:sz w:val="20"/>
                <w:szCs w:val="20"/>
              </w:rPr>
              <w:t>44</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3AE5452E" w14:textId="55856714">
            <w:pPr>
              <w:widowControl/>
              <w:autoSpaceDE/>
              <w:autoSpaceDN/>
              <w:adjustRightInd/>
              <w:jc w:val="center"/>
              <w:rPr>
                <w:sz w:val="20"/>
                <w:szCs w:val="20"/>
              </w:rPr>
            </w:pPr>
            <w:r w:rsidRPr="00173FB2">
              <w:rPr>
                <w:color w:val="000000"/>
                <w:sz w:val="20"/>
                <w:szCs w:val="20"/>
              </w:rPr>
              <w:t>$23</w:t>
            </w:r>
          </w:p>
        </w:tc>
        <w:tc>
          <w:tcPr>
            <w:tcW w:w="222" w:type="dxa"/>
            <w:tcBorders>
              <w:left w:val="single" w:color="auto" w:sz="4" w:space="0"/>
            </w:tcBorders>
            <w:vAlign w:val="center"/>
            <w:hideMark/>
          </w:tcPr>
          <w:p w:rsidRPr="00173FB2" w:rsidR="00577865" w:rsidP="00577865" w:rsidRDefault="00577865" w14:paraId="089BD326" w14:textId="77777777">
            <w:pPr>
              <w:widowControl/>
              <w:autoSpaceDE/>
              <w:autoSpaceDN/>
              <w:adjustRightInd/>
              <w:rPr>
                <w:sz w:val="20"/>
                <w:szCs w:val="20"/>
              </w:rPr>
            </w:pPr>
          </w:p>
        </w:tc>
      </w:tr>
      <w:tr w:rsidRPr="00173FB2" w:rsidR="00577865" w:rsidTr="00854D45" w14:paraId="5FD1E46D"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68CC7655" w14:textId="77777777">
            <w:pPr>
              <w:widowControl/>
              <w:autoSpaceDE/>
              <w:autoSpaceDN/>
              <w:adjustRightInd/>
              <w:rPr>
                <w:color w:val="000000"/>
                <w:sz w:val="20"/>
                <w:szCs w:val="20"/>
              </w:rPr>
            </w:pPr>
            <w:r w:rsidRPr="00173FB2">
              <w:rPr>
                <w:color w:val="000000"/>
                <w:sz w:val="20"/>
                <w:szCs w:val="20"/>
              </w:rPr>
              <w:t>Inspection and Maintenance of Signs</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06E47B17" w14:textId="77777777">
            <w:pPr>
              <w:widowControl/>
              <w:autoSpaceDE/>
              <w:autoSpaceDN/>
              <w:adjustRightInd/>
              <w:jc w:val="center"/>
              <w:rPr>
                <w:color w:val="000000"/>
                <w:sz w:val="20"/>
                <w:szCs w:val="20"/>
              </w:rPr>
            </w:pPr>
            <w:r w:rsidRPr="00173FB2">
              <w:rPr>
                <w:color w:val="000000"/>
                <w:sz w:val="20"/>
                <w:szCs w:val="20"/>
              </w:rPr>
              <w:t>Small</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51BABCF9" w14:textId="7AB775B0">
            <w:pPr>
              <w:widowControl/>
              <w:autoSpaceDE/>
              <w:autoSpaceDN/>
              <w:adjustRightInd/>
              <w:jc w:val="center"/>
              <w:rPr>
                <w:color w:val="000000"/>
                <w:sz w:val="20"/>
                <w:szCs w:val="20"/>
              </w:rPr>
            </w:pPr>
            <w:r w:rsidRPr="00173FB2">
              <w:rPr>
                <w:color w:val="000000"/>
                <w:sz w:val="20"/>
                <w:szCs w:val="20"/>
              </w:rPr>
              <w:t>45</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0652DD87" w14:textId="79D0406E">
            <w:pPr>
              <w:widowControl/>
              <w:autoSpaceDE/>
              <w:autoSpaceDN/>
              <w:adjustRightInd/>
              <w:jc w:val="center"/>
              <w:rPr>
                <w:sz w:val="20"/>
                <w:szCs w:val="20"/>
              </w:rPr>
            </w:pPr>
            <w:r w:rsidRPr="00173FB2">
              <w:rPr>
                <w:color w:val="000000"/>
                <w:sz w:val="20"/>
                <w:szCs w:val="20"/>
              </w:rPr>
              <w:t>$53</w:t>
            </w:r>
          </w:p>
        </w:tc>
        <w:tc>
          <w:tcPr>
            <w:tcW w:w="222" w:type="dxa"/>
            <w:tcBorders>
              <w:left w:val="single" w:color="auto" w:sz="4" w:space="0"/>
            </w:tcBorders>
            <w:vAlign w:val="center"/>
            <w:hideMark/>
          </w:tcPr>
          <w:p w:rsidRPr="00173FB2" w:rsidR="00577865" w:rsidP="00577865" w:rsidRDefault="00577865" w14:paraId="3409320D" w14:textId="77777777">
            <w:pPr>
              <w:widowControl/>
              <w:autoSpaceDE/>
              <w:autoSpaceDN/>
              <w:adjustRightInd/>
              <w:rPr>
                <w:sz w:val="20"/>
                <w:szCs w:val="20"/>
              </w:rPr>
            </w:pPr>
          </w:p>
        </w:tc>
      </w:tr>
      <w:tr w:rsidRPr="00173FB2" w:rsidR="00577865" w:rsidTr="00854D45" w14:paraId="7903B8F5"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12352349" w14:textId="77777777">
            <w:pPr>
              <w:widowControl/>
              <w:autoSpaceDE/>
              <w:autoSpaceDN/>
              <w:adjustRightInd/>
              <w:rPr>
                <w:color w:val="000000"/>
                <w:sz w:val="20"/>
                <w:szCs w:val="20"/>
              </w:rPr>
            </w:pPr>
            <w:r w:rsidRPr="00173FB2">
              <w:rPr>
                <w:color w:val="000000"/>
                <w:sz w:val="20"/>
                <w:szCs w:val="20"/>
              </w:rPr>
              <w:t>Inspection and Maintenance of Signs</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1B975A66" w14:textId="77777777">
            <w:pPr>
              <w:widowControl/>
              <w:autoSpaceDE/>
              <w:autoSpaceDN/>
              <w:adjustRightInd/>
              <w:jc w:val="center"/>
              <w:rPr>
                <w:color w:val="000000"/>
                <w:sz w:val="20"/>
                <w:szCs w:val="20"/>
              </w:rPr>
            </w:pPr>
            <w:r w:rsidRPr="00173FB2">
              <w:rPr>
                <w:color w:val="000000"/>
                <w:sz w:val="20"/>
                <w:szCs w:val="20"/>
              </w:rPr>
              <w:t>Large</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6B590435" w14:textId="6B2AD4A0">
            <w:pPr>
              <w:widowControl/>
              <w:autoSpaceDE/>
              <w:autoSpaceDN/>
              <w:adjustRightInd/>
              <w:jc w:val="center"/>
              <w:rPr>
                <w:color w:val="000000"/>
                <w:sz w:val="20"/>
                <w:szCs w:val="20"/>
              </w:rPr>
            </w:pPr>
            <w:r w:rsidRPr="00173FB2">
              <w:rPr>
                <w:color w:val="000000"/>
                <w:sz w:val="20"/>
                <w:szCs w:val="20"/>
              </w:rPr>
              <w:t>31</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1873BB59" w14:textId="4544B7D1">
            <w:pPr>
              <w:widowControl/>
              <w:autoSpaceDE/>
              <w:autoSpaceDN/>
              <w:adjustRightInd/>
              <w:jc w:val="center"/>
              <w:rPr>
                <w:sz w:val="20"/>
                <w:szCs w:val="20"/>
              </w:rPr>
            </w:pPr>
            <w:r w:rsidRPr="00173FB2">
              <w:rPr>
                <w:color w:val="000000"/>
                <w:sz w:val="20"/>
                <w:szCs w:val="20"/>
              </w:rPr>
              <w:t>$234</w:t>
            </w:r>
          </w:p>
        </w:tc>
        <w:tc>
          <w:tcPr>
            <w:tcW w:w="222" w:type="dxa"/>
            <w:tcBorders>
              <w:left w:val="single" w:color="auto" w:sz="4" w:space="0"/>
            </w:tcBorders>
            <w:vAlign w:val="center"/>
            <w:hideMark/>
          </w:tcPr>
          <w:p w:rsidRPr="00173FB2" w:rsidR="00577865" w:rsidP="00577865" w:rsidRDefault="00577865" w14:paraId="2AE6F2F7" w14:textId="77777777">
            <w:pPr>
              <w:widowControl/>
              <w:autoSpaceDE/>
              <w:autoSpaceDN/>
              <w:adjustRightInd/>
              <w:rPr>
                <w:sz w:val="20"/>
                <w:szCs w:val="20"/>
              </w:rPr>
            </w:pPr>
          </w:p>
        </w:tc>
      </w:tr>
      <w:tr w:rsidRPr="00173FB2" w:rsidR="00577865" w:rsidTr="00854D45" w14:paraId="410E48B1"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1EDB76EF" w14:textId="77777777">
            <w:pPr>
              <w:widowControl/>
              <w:autoSpaceDE/>
              <w:autoSpaceDN/>
              <w:adjustRightInd/>
              <w:rPr>
                <w:color w:val="000000"/>
                <w:sz w:val="20"/>
                <w:szCs w:val="20"/>
              </w:rPr>
            </w:pPr>
            <w:r w:rsidRPr="00173FB2">
              <w:rPr>
                <w:color w:val="000000"/>
                <w:sz w:val="20"/>
                <w:szCs w:val="20"/>
              </w:rPr>
              <w:t xml:space="preserve">Initial and Supplemental Notification through Public Alerts </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646E5FE6" w14:textId="77777777">
            <w:pPr>
              <w:widowControl/>
              <w:autoSpaceDE/>
              <w:autoSpaceDN/>
              <w:adjustRightInd/>
              <w:jc w:val="center"/>
              <w:rPr>
                <w:color w:val="000000"/>
                <w:sz w:val="20"/>
                <w:szCs w:val="20"/>
              </w:rPr>
            </w:pPr>
            <w:r w:rsidRPr="00173FB2">
              <w:rPr>
                <w:color w:val="000000"/>
                <w:sz w:val="20"/>
                <w:szCs w:val="20"/>
              </w:rPr>
              <w:t>Very Small</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64ECBB2E" w14:textId="652BE958">
            <w:pPr>
              <w:widowControl/>
              <w:autoSpaceDE/>
              <w:autoSpaceDN/>
              <w:adjustRightInd/>
              <w:jc w:val="center"/>
              <w:rPr>
                <w:color w:val="000000"/>
                <w:sz w:val="20"/>
                <w:szCs w:val="20"/>
              </w:rPr>
            </w:pPr>
            <w:r w:rsidRPr="00173FB2">
              <w:rPr>
                <w:color w:val="000000"/>
                <w:sz w:val="20"/>
                <w:szCs w:val="20"/>
              </w:rPr>
              <w:t>44</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7961F9C8" w14:textId="784CB081">
            <w:pPr>
              <w:widowControl/>
              <w:autoSpaceDE/>
              <w:autoSpaceDN/>
              <w:adjustRightInd/>
              <w:jc w:val="center"/>
              <w:rPr>
                <w:sz w:val="20"/>
                <w:szCs w:val="20"/>
              </w:rPr>
            </w:pPr>
            <w:r w:rsidRPr="00173FB2">
              <w:rPr>
                <w:color w:val="000000"/>
                <w:sz w:val="20"/>
                <w:szCs w:val="20"/>
              </w:rPr>
              <w:t>$1,566</w:t>
            </w:r>
          </w:p>
        </w:tc>
        <w:tc>
          <w:tcPr>
            <w:tcW w:w="222" w:type="dxa"/>
            <w:tcBorders>
              <w:left w:val="single" w:color="auto" w:sz="4" w:space="0"/>
            </w:tcBorders>
            <w:vAlign w:val="center"/>
            <w:hideMark/>
          </w:tcPr>
          <w:p w:rsidRPr="00173FB2" w:rsidR="00577865" w:rsidP="00577865" w:rsidRDefault="00577865" w14:paraId="3EB857D4" w14:textId="77777777">
            <w:pPr>
              <w:widowControl/>
              <w:autoSpaceDE/>
              <w:autoSpaceDN/>
              <w:adjustRightInd/>
              <w:rPr>
                <w:sz w:val="20"/>
                <w:szCs w:val="20"/>
              </w:rPr>
            </w:pPr>
          </w:p>
        </w:tc>
      </w:tr>
      <w:tr w:rsidRPr="00173FB2" w:rsidR="00577865" w:rsidTr="00854D45" w14:paraId="76F61839"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5C077E9F" w14:textId="77777777">
            <w:pPr>
              <w:widowControl/>
              <w:autoSpaceDE/>
              <w:autoSpaceDN/>
              <w:adjustRightInd/>
              <w:rPr>
                <w:color w:val="000000"/>
                <w:sz w:val="20"/>
                <w:szCs w:val="20"/>
              </w:rPr>
            </w:pPr>
            <w:r w:rsidRPr="00173FB2">
              <w:rPr>
                <w:color w:val="000000"/>
                <w:sz w:val="20"/>
                <w:szCs w:val="20"/>
              </w:rPr>
              <w:t>Initial and Supplemental Notification through Public Alerts</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26918F2D" w14:textId="77777777">
            <w:pPr>
              <w:widowControl/>
              <w:autoSpaceDE/>
              <w:autoSpaceDN/>
              <w:adjustRightInd/>
              <w:jc w:val="center"/>
              <w:rPr>
                <w:color w:val="000000"/>
                <w:sz w:val="20"/>
                <w:szCs w:val="20"/>
              </w:rPr>
            </w:pPr>
            <w:r w:rsidRPr="00173FB2">
              <w:rPr>
                <w:color w:val="000000"/>
                <w:sz w:val="20"/>
                <w:szCs w:val="20"/>
              </w:rPr>
              <w:t>Small</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3E695B9D" w14:textId="60A3D279">
            <w:pPr>
              <w:widowControl/>
              <w:autoSpaceDE/>
              <w:autoSpaceDN/>
              <w:adjustRightInd/>
              <w:jc w:val="center"/>
              <w:rPr>
                <w:color w:val="000000"/>
                <w:sz w:val="20"/>
                <w:szCs w:val="20"/>
              </w:rPr>
            </w:pPr>
            <w:r w:rsidRPr="00173FB2">
              <w:rPr>
                <w:color w:val="000000"/>
                <w:sz w:val="20"/>
                <w:szCs w:val="20"/>
              </w:rPr>
              <w:t>45</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392E7D07" w14:textId="311C2E10">
            <w:pPr>
              <w:widowControl/>
              <w:autoSpaceDE/>
              <w:autoSpaceDN/>
              <w:adjustRightInd/>
              <w:jc w:val="center"/>
              <w:rPr>
                <w:sz w:val="20"/>
                <w:szCs w:val="20"/>
              </w:rPr>
            </w:pPr>
            <w:r w:rsidRPr="00173FB2">
              <w:rPr>
                <w:color w:val="000000"/>
                <w:sz w:val="20"/>
                <w:szCs w:val="20"/>
              </w:rPr>
              <w:t>$1,531</w:t>
            </w:r>
          </w:p>
        </w:tc>
        <w:tc>
          <w:tcPr>
            <w:tcW w:w="222" w:type="dxa"/>
            <w:tcBorders>
              <w:left w:val="single" w:color="auto" w:sz="4" w:space="0"/>
            </w:tcBorders>
            <w:vAlign w:val="center"/>
            <w:hideMark/>
          </w:tcPr>
          <w:p w:rsidRPr="00173FB2" w:rsidR="00577865" w:rsidP="00577865" w:rsidRDefault="00577865" w14:paraId="477F3A8D" w14:textId="77777777">
            <w:pPr>
              <w:widowControl/>
              <w:autoSpaceDE/>
              <w:autoSpaceDN/>
              <w:adjustRightInd/>
              <w:rPr>
                <w:sz w:val="20"/>
                <w:szCs w:val="20"/>
              </w:rPr>
            </w:pPr>
          </w:p>
        </w:tc>
      </w:tr>
      <w:tr w:rsidRPr="00173FB2" w:rsidR="00577865" w:rsidTr="00854D45" w14:paraId="486F0E14"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5A0C3D37" w14:textId="77777777">
            <w:pPr>
              <w:widowControl/>
              <w:autoSpaceDE/>
              <w:autoSpaceDN/>
              <w:adjustRightInd/>
              <w:rPr>
                <w:color w:val="000000"/>
                <w:sz w:val="20"/>
                <w:szCs w:val="20"/>
              </w:rPr>
            </w:pPr>
            <w:r w:rsidRPr="00173FB2">
              <w:rPr>
                <w:color w:val="000000"/>
                <w:sz w:val="20"/>
                <w:szCs w:val="20"/>
              </w:rPr>
              <w:t>Initial and Supplemental Notification through Public Alerts</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22954039" w14:textId="77777777">
            <w:pPr>
              <w:widowControl/>
              <w:autoSpaceDE/>
              <w:autoSpaceDN/>
              <w:adjustRightInd/>
              <w:jc w:val="center"/>
              <w:rPr>
                <w:color w:val="000000"/>
                <w:sz w:val="20"/>
                <w:szCs w:val="20"/>
              </w:rPr>
            </w:pPr>
            <w:r w:rsidRPr="00173FB2">
              <w:rPr>
                <w:color w:val="000000"/>
                <w:sz w:val="20"/>
                <w:szCs w:val="20"/>
              </w:rPr>
              <w:t>Large</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67D1FC3A" w14:textId="07CE4F51">
            <w:pPr>
              <w:widowControl/>
              <w:autoSpaceDE/>
              <w:autoSpaceDN/>
              <w:adjustRightInd/>
              <w:jc w:val="center"/>
              <w:rPr>
                <w:color w:val="000000"/>
                <w:sz w:val="20"/>
                <w:szCs w:val="20"/>
              </w:rPr>
            </w:pPr>
            <w:r w:rsidRPr="00173FB2">
              <w:rPr>
                <w:color w:val="000000"/>
                <w:sz w:val="20"/>
                <w:szCs w:val="20"/>
              </w:rPr>
              <w:t>31</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52CD8AFF" w14:textId="211FF68E">
            <w:pPr>
              <w:widowControl/>
              <w:autoSpaceDE/>
              <w:autoSpaceDN/>
              <w:adjustRightInd/>
              <w:jc w:val="center"/>
              <w:rPr>
                <w:sz w:val="20"/>
                <w:szCs w:val="20"/>
              </w:rPr>
            </w:pPr>
            <w:r w:rsidRPr="00173FB2">
              <w:rPr>
                <w:color w:val="000000"/>
                <w:sz w:val="20"/>
                <w:szCs w:val="20"/>
              </w:rPr>
              <w:t>$1,546</w:t>
            </w:r>
          </w:p>
        </w:tc>
        <w:tc>
          <w:tcPr>
            <w:tcW w:w="222" w:type="dxa"/>
            <w:tcBorders>
              <w:left w:val="single" w:color="auto" w:sz="4" w:space="0"/>
            </w:tcBorders>
            <w:vAlign w:val="center"/>
            <w:hideMark/>
          </w:tcPr>
          <w:p w:rsidRPr="00173FB2" w:rsidR="00577865" w:rsidP="00577865" w:rsidRDefault="00577865" w14:paraId="325A2CA2" w14:textId="77777777">
            <w:pPr>
              <w:widowControl/>
              <w:autoSpaceDE/>
              <w:autoSpaceDN/>
              <w:adjustRightInd/>
              <w:rPr>
                <w:sz w:val="20"/>
                <w:szCs w:val="20"/>
              </w:rPr>
            </w:pPr>
          </w:p>
        </w:tc>
      </w:tr>
      <w:tr w:rsidRPr="00173FB2" w:rsidR="00577865" w:rsidTr="00854D45" w14:paraId="50B48A1C" w14:textId="77777777">
        <w:trPr>
          <w:trHeight w:val="558"/>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677BFD30" w14:textId="77777777">
            <w:pPr>
              <w:widowControl/>
              <w:autoSpaceDE/>
              <w:autoSpaceDN/>
              <w:adjustRightInd/>
              <w:rPr>
                <w:color w:val="000000"/>
                <w:sz w:val="20"/>
                <w:szCs w:val="20"/>
              </w:rPr>
            </w:pPr>
            <w:r w:rsidRPr="00173FB2">
              <w:rPr>
                <w:color w:val="000000"/>
                <w:sz w:val="20"/>
                <w:szCs w:val="20"/>
              </w:rPr>
              <w:t>Initial and Supplemental Notification to Local Public Health Department and Other Potentially Affected Public Entities</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1AAD182B" w14:textId="77777777">
            <w:pPr>
              <w:widowControl/>
              <w:autoSpaceDE/>
              <w:autoSpaceDN/>
              <w:adjustRightInd/>
              <w:jc w:val="center"/>
              <w:rPr>
                <w:color w:val="000000"/>
                <w:sz w:val="20"/>
                <w:szCs w:val="20"/>
              </w:rPr>
            </w:pPr>
            <w:r w:rsidRPr="00173FB2">
              <w:rPr>
                <w:color w:val="000000"/>
                <w:sz w:val="20"/>
                <w:szCs w:val="20"/>
              </w:rPr>
              <w:t>CSO Permittees</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6802BE4C" w14:textId="10C5845C">
            <w:pPr>
              <w:widowControl/>
              <w:autoSpaceDE/>
              <w:autoSpaceDN/>
              <w:adjustRightInd/>
              <w:jc w:val="center"/>
              <w:rPr>
                <w:color w:val="000000"/>
                <w:sz w:val="20"/>
                <w:szCs w:val="20"/>
              </w:rPr>
            </w:pPr>
            <w:r w:rsidRPr="00173FB2">
              <w:rPr>
                <w:color w:val="000000"/>
                <w:sz w:val="20"/>
                <w:szCs w:val="20"/>
              </w:rPr>
              <w:t>157</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7D84FB84" w14:textId="624257C9">
            <w:pPr>
              <w:widowControl/>
              <w:autoSpaceDE/>
              <w:autoSpaceDN/>
              <w:adjustRightInd/>
              <w:jc w:val="center"/>
              <w:rPr>
                <w:sz w:val="20"/>
                <w:szCs w:val="20"/>
              </w:rPr>
            </w:pPr>
            <w:r w:rsidRPr="00173FB2">
              <w:rPr>
                <w:color w:val="000000"/>
                <w:sz w:val="20"/>
                <w:szCs w:val="20"/>
              </w:rPr>
              <w:t>$148</w:t>
            </w:r>
          </w:p>
        </w:tc>
        <w:tc>
          <w:tcPr>
            <w:tcW w:w="222" w:type="dxa"/>
            <w:tcBorders>
              <w:left w:val="single" w:color="auto" w:sz="4" w:space="0"/>
            </w:tcBorders>
            <w:vAlign w:val="center"/>
            <w:hideMark/>
          </w:tcPr>
          <w:p w:rsidRPr="00173FB2" w:rsidR="00577865" w:rsidP="00577865" w:rsidRDefault="00577865" w14:paraId="71B1E53F" w14:textId="77777777">
            <w:pPr>
              <w:widowControl/>
              <w:autoSpaceDE/>
              <w:autoSpaceDN/>
              <w:adjustRightInd/>
              <w:rPr>
                <w:sz w:val="20"/>
                <w:szCs w:val="20"/>
              </w:rPr>
            </w:pPr>
          </w:p>
        </w:tc>
      </w:tr>
      <w:tr w:rsidRPr="00173FB2" w:rsidR="00577865" w:rsidTr="00854D45" w14:paraId="450E1D9B"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3923477D" w14:textId="77777777">
            <w:pPr>
              <w:widowControl/>
              <w:autoSpaceDE/>
              <w:autoSpaceDN/>
              <w:adjustRightInd/>
              <w:rPr>
                <w:color w:val="000000"/>
                <w:sz w:val="20"/>
                <w:szCs w:val="20"/>
              </w:rPr>
            </w:pPr>
            <w:r w:rsidRPr="00173FB2">
              <w:rPr>
                <w:color w:val="000000"/>
                <w:sz w:val="20"/>
                <w:szCs w:val="20"/>
              </w:rPr>
              <w:t>Maintenance/Management of Alert System</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197A4ECB" w14:textId="77777777">
            <w:pPr>
              <w:widowControl/>
              <w:autoSpaceDE/>
              <w:autoSpaceDN/>
              <w:adjustRightInd/>
              <w:jc w:val="center"/>
              <w:rPr>
                <w:color w:val="000000"/>
                <w:sz w:val="20"/>
                <w:szCs w:val="20"/>
              </w:rPr>
            </w:pPr>
            <w:r w:rsidRPr="00173FB2">
              <w:rPr>
                <w:color w:val="000000"/>
                <w:sz w:val="20"/>
                <w:szCs w:val="20"/>
              </w:rPr>
              <w:t>Very Small</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1FE1B44C" w14:textId="04737E2A">
            <w:pPr>
              <w:widowControl/>
              <w:autoSpaceDE/>
              <w:autoSpaceDN/>
              <w:adjustRightInd/>
              <w:jc w:val="center"/>
              <w:rPr>
                <w:color w:val="000000"/>
                <w:sz w:val="20"/>
                <w:szCs w:val="20"/>
              </w:rPr>
            </w:pPr>
            <w:r w:rsidRPr="00173FB2">
              <w:rPr>
                <w:color w:val="000000"/>
                <w:sz w:val="20"/>
                <w:szCs w:val="20"/>
              </w:rPr>
              <w:t>44</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042D870F" w14:textId="262EAEAF">
            <w:pPr>
              <w:widowControl/>
              <w:autoSpaceDE/>
              <w:autoSpaceDN/>
              <w:adjustRightInd/>
              <w:jc w:val="center"/>
              <w:rPr>
                <w:sz w:val="20"/>
                <w:szCs w:val="20"/>
              </w:rPr>
            </w:pPr>
            <w:r w:rsidRPr="00173FB2">
              <w:rPr>
                <w:color w:val="000000"/>
                <w:sz w:val="20"/>
                <w:szCs w:val="20"/>
              </w:rPr>
              <w:t>$448</w:t>
            </w:r>
          </w:p>
        </w:tc>
        <w:tc>
          <w:tcPr>
            <w:tcW w:w="222" w:type="dxa"/>
            <w:tcBorders>
              <w:left w:val="single" w:color="auto" w:sz="4" w:space="0"/>
            </w:tcBorders>
            <w:vAlign w:val="center"/>
            <w:hideMark/>
          </w:tcPr>
          <w:p w:rsidRPr="00173FB2" w:rsidR="00577865" w:rsidP="00577865" w:rsidRDefault="00577865" w14:paraId="61A2FE99" w14:textId="77777777">
            <w:pPr>
              <w:widowControl/>
              <w:autoSpaceDE/>
              <w:autoSpaceDN/>
              <w:adjustRightInd/>
              <w:rPr>
                <w:sz w:val="20"/>
                <w:szCs w:val="20"/>
              </w:rPr>
            </w:pPr>
          </w:p>
        </w:tc>
      </w:tr>
      <w:tr w:rsidRPr="00173FB2" w:rsidR="00577865" w:rsidTr="00854D45" w14:paraId="3EEA25C8"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49929DF9" w14:textId="77777777">
            <w:pPr>
              <w:widowControl/>
              <w:autoSpaceDE/>
              <w:autoSpaceDN/>
              <w:adjustRightInd/>
              <w:rPr>
                <w:color w:val="000000"/>
                <w:sz w:val="20"/>
                <w:szCs w:val="20"/>
              </w:rPr>
            </w:pPr>
            <w:r w:rsidRPr="00173FB2">
              <w:rPr>
                <w:color w:val="000000"/>
                <w:sz w:val="20"/>
                <w:szCs w:val="20"/>
              </w:rPr>
              <w:t>Maintenance/Management of Alert System</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18C32B0F" w14:textId="77777777">
            <w:pPr>
              <w:widowControl/>
              <w:autoSpaceDE/>
              <w:autoSpaceDN/>
              <w:adjustRightInd/>
              <w:jc w:val="center"/>
              <w:rPr>
                <w:color w:val="000000"/>
                <w:sz w:val="20"/>
                <w:szCs w:val="20"/>
              </w:rPr>
            </w:pPr>
            <w:r w:rsidRPr="00173FB2">
              <w:rPr>
                <w:color w:val="000000"/>
                <w:sz w:val="20"/>
                <w:szCs w:val="20"/>
              </w:rPr>
              <w:t>Small</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51035A15" w14:textId="5DBBC256">
            <w:pPr>
              <w:widowControl/>
              <w:autoSpaceDE/>
              <w:autoSpaceDN/>
              <w:adjustRightInd/>
              <w:jc w:val="center"/>
              <w:rPr>
                <w:color w:val="000000"/>
                <w:sz w:val="20"/>
                <w:szCs w:val="20"/>
              </w:rPr>
            </w:pPr>
            <w:r w:rsidRPr="00173FB2">
              <w:rPr>
                <w:color w:val="000000"/>
                <w:sz w:val="20"/>
                <w:szCs w:val="20"/>
              </w:rPr>
              <w:t>45</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12578A83" w14:textId="67F0424B">
            <w:pPr>
              <w:widowControl/>
              <w:autoSpaceDE/>
              <w:autoSpaceDN/>
              <w:adjustRightInd/>
              <w:jc w:val="center"/>
              <w:rPr>
                <w:sz w:val="20"/>
                <w:szCs w:val="20"/>
              </w:rPr>
            </w:pPr>
            <w:r w:rsidRPr="00173FB2">
              <w:rPr>
                <w:color w:val="000000"/>
                <w:sz w:val="20"/>
                <w:szCs w:val="20"/>
              </w:rPr>
              <w:t>$464</w:t>
            </w:r>
          </w:p>
        </w:tc>
        <w:tc>
          <w:tcPr>
            <w:tcW w:w="222" w:type="dxa"/>
            <w:tcBorders>
              <w:left w:val="single" w:color="auto" w:sz="4" w:space="0"/>
            </w:tcBorders>
            <w:vAlign w:val="center"/>
            <w:hideMark/>
          </w:tcPr>
          <w:p w:rsidRPr="00173FB2" w:rsidR="00577865" w:rsidP="00577865" w:rsidRDefault="00577865" w14:paraId="43696F93" w14:textId="77777777">
            <w:pPr>
              <w:widowControl/>
              <w:autoSpaceDE/>
              <w:autoSpaceDN/>
              <w:adjustRightInd/>
              <w:rPr>
                <w:sz w:val="20"/>
                <w:szCs w:val="20"/>
              </w:rPr>
            </w:pPr>
          </w:p>
        </w:tc>
      </w:tr>
      <w:tr w:rsidRPr="00173FB2" w:rsidR="00577865" w:rsidTr="00854D45" w14:paraId="45976976"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37B83928" w14:textId="77777777">
            <w:pPr>
              <w:widowControl/>
              <w:autoSpaceDE/>
              <w:autoSpaceDN/>
              <w:adjustRightInd/>
              <w:rPr>
                <w:color w:val="000000"/>
                <w:sz w:val="20"/>
                <w:szCs w:val="20"/>
              </w:rPr>
            </w:pPr>
            <w:r w:rsidRPr="00173FB2">
              <w:rPr>
                <w:color w:val="000000"/>
                <w:sz w:val="20"/>
                <w:szCs w:val="20"/>
              </w:rPr>
              <w:t>Maintenance/Management of Alert System</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317582A8" w14:textId="77777777">
            <w:pPr>
              <w:widowControl/>
              <w:autoSpaceDE/>
              <w:autoSpaceDN/>
              <w:adjustRightInd/>
              <w:jc w:val="center"/>
              <w:rPr>
                <w:color w:val="000000"/>
                <w:sz w:val="20"/>
                <w:szCs w:val="20"/>
              </w:rPr>
            </w:pPr>
            <w:r w:rsidRPr="00173FB2">
              <w:rPr>
                <w:color w:val="000000"/>
                <w:sz w:val="20"/>
                <w:szCs w:val="20"/>
              </w:rPr>
              <w:t>Large</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4E7A32F6" w14:textId="071B361C">
            <w:pPr>
              <w:widowControl/>
              <w:autoSpaceDE/>
              <w:autoSpaceDN/>
              <w:adjustRightInd/>
              <w:jc w:val="center"/>
              <w:rPr>
                <w:color w:val="000000"/>
                <w:sz w:val="20"/>
                <w:szCs w:val="20"/>
              </w:rPr>
            </w:pPr>
            <w:r w:rsidRPr="00173FB2">
              <w:rPr>
                <w:color w:val="000000"/>
                <w:sz w:val="20"/>
                <w:szCs w:val="20"/>
              </w:rPr>
              <w:t>31</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042239AE" w14:textId="072C2578">
            <w:pPr>
              <w:widowControl/>
              <w:autoSpaceDE/>
              <w:autoSpaceDN/>
              <w:adjustRightInd/>
              <w:jc w:val="center"/>
              <w:rPr>
                <w:sz w:val="20"/>
                <w:szCs w:val="20"/>
              </w:rPr>
            </w:pPr>
            <w:r w:rsidRPr="00173FB2">
              <w:rPr>
                <w:color w:val="000000"/>
                <w:sz w:val="20"/>
                <w:szCs w:val="20"/>
              </w:rPr>
              <w:t>$449</w:t>
            </w:r>
          </w:p>
        </w:tc>
        <w:tc>
          <w:tcPr>
            <w:tcW w:w="222" w:type="dxa"/>
            <w:tcBorders>
              <w:left w:val="single" w:color="auto" w:sz="4" w:space="0"/>
            </w:tcBorders>
            <w:vAlign w:val="center"/>
            <w:hideMark/>
          </w:tcPr>
          <w:p w:rsidRPr="00173FB2" w:rsidR="00577865" w:rsidP="00577865" w:rsidRDefault="00577865" w14:paraId="300B891A" w14:textId="77777777">
            <w:pPr>
              <w:widowControl/>
              <w:autoSpaceDE/>
              <w:autoSpaceDN/>
              <w:adjustRightInd/>
              <w:rPr>
                <w:sz w:val="20"/>
                <w:szCs w:val="20"/>
              </w:rPr>
            </w:pPr>
          </w:p>
        </w:tc>
      </w:tr>
      <w:tr w:rsidRPr="00173FB2" w:rsidR="00577865" w:rsidTr="00854D45" w14:paraId="43637815"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5CB5A47D" w14:textId="77777777">
            <w:pPr>
              <w:widowControl/>
              <w:autoSpaceDE/>
              <w:autoSpaceDN/>
              <w:adjustRightInd/>
              <w:rPr>
                <w:color w:val="000000"/>
                <w:sz w:val="20"/>
                <w:szCs w:val="20"/>
              </w:rPr>
            </w:pPr>
            <w:r w:rsidRPr="00173FB2">
              <w:rPr>
                <w:color w:val="000000"/>
                <w:sz w:val="20"/>
                <w:szCs w:val="20"/>
              </w:rPr>
              <w:t>Preparation and Release of Annual Notice</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3F743A55" w14:textId="77777777">
            <w:pPr>
              <w:widowControl/>
              <w:autoSpaceDE/>
              <w:autoSpaceDN/>
              <w:adjustRightInd/>
              <w:jc w:val="center"/>
              <w:rPr>
                <w:color w:val="000000"/>
                <w:sz w:val="20"/>
                <w:szCs w:val="20"/>
              </w:rPr>
            </w:pPr>
            <w:r w:rsidRPr="00173FB2">
              <w:rPr>
                <w:color w:val="000000"/>
                <w:sz w:val="20"/>
                <w:szCs w:val="20"/>
              </w:rPr>
              <w:t>Very Small</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30F8212E" w14:textId="39F793FC">
            <w:pPr>
              <w:widowControl/>
              <w:autoSpaceDE/>
              <w:autoSpaceDN/>
              <w:adjustRightInd/>
              <w:jc w:val="center"/>
              <w:rPr>
                <w:color w:val="000000"/>
                <w:sz w:val="20"/>
                <w:szCs w:val="20"/>
              </w:rPr>
            </w:pPr>
            <w:r w:rsidRPr="00173FB2">
              <w:rPr>
                <w:color w:val="000000"/>
                <w:sz w:val="20"/>
                <w:szCs w:val="20"/>
              </w:rPr>
              <w:t>44</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68EEB06F" w14:textId="43A6277D">
            <w:pPr>
              <w:widowControl/>
              <w:autoSpaceDE/>
              <w:autoSpaceDN/>
              <w:adjustRightInd/>
              <w:jc w:val="center"/>
              <w:rPr>
                <w:sz w:val="20"/>
                <w:szCs w:val="20"/>
              </w:rPr>
            </w:pPr>
            <w:r w:rsidRPr="00173FB2">
              <w:rPr>
                <w:color w:val="000000"/>
                <w:sz w:val="20"/>
                <w:szCs w:val="20"/>
              </w:rPr>
              <w:t>$228</w:t>
            </w:r>
          </w:p>
        </w:tc>
        <w:tc>
          <w:tcPr>
            <w:tcW w:w="222" w:type="dxa"/>
            <w:tcBorders>
              <w:left w:val="single" w:color="auto" w:sz="4" w:space="0"/>
            </w:tcBorders>
            <w:vAlign w:val="center"/>
            <w:hideMark/>
          </w:tcPr>
          <w:p w:rsidRPr="00173FB2" w:rsidR="00577865" w:rsidP="00577865" w:rsidRDefault="00577865" w14:paraId="27F37F32" w14:textId="77777777">
            <w:pPr>
              <w:widowControl/>
              <w:autoSpaceDE/>
              <w:autoSpaceDN/>
              <w:adjustRightInd/>
              <w:rPr>
                <w:sz w:val="20"/>
                <w:szCs w:val="20"/>
              </w:rPr>
            </w:pPr>
          </w:p>
        </w:tc>
      </w:tr>
      <w:tr w:rsidRPr="00173FB2" w:rsidR="00577865" w:rsidTr="00854D45" w14:paraId="22E35F95"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5A028C14" w14:textId="77777777">
            <w:pPr>
              <w:widowControl/>
              <w:autoSpaceDE/>
              <w:autoSpaceDN/>
              <w:adjustRightInd/>
              <w:rPr>
                <w:color w:val="000000"/>
                <w:sz w:val="20"/>
                <w:szCs w:val="20"/>
              </w:rPr>
            </w:pPr>
            <w:r w:rsidRPr="00173FB2">
              <w:rPr>
                <w:color w:val="000000"/>
                <w:sz w:val="20"/>
                <w:szCs w:val="20"/>
              </w:rPr>
              <w:t>Preparation and Release of Annual Notice</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2EC4BBED" w14:textId="77777777">
            <w:pPr>
              <w:widowControl/>
              <w:autoSpaceDE/>
              <w:autoSpaceDN/>
              <w:adjustRightInd/>
              <w:jc w:val="center"/>
              <w:rPr>
                <w:color w:val="000000"/>
                <w:sz w:val="20"/>
                <w:szCs w:val="20"/>
              </w:rPr>
            </w:pPr>
            <w:r w:rsidRPr="00173FB2">
              <w:rPr>
                <w:color w:val="000000"/>
                <w:sz w:val="20"/>
                <w:szCs w:val="20"/>
              </w:rPr>
              <w:t>Small</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7C8BE801" w14:textId="69F4ECC8">
            <w:pPr>
              <w:widowControl/>
              <w:autoSpaceDE/>
              <w:autoSpaceDN/>
              <w:adjustRightInd/>
              <w:jc w:val="center"/>
              <w:rPr>
                <w:color w:val="000000"/>
                <w:sz w:val="20"/>
                <w:szCs w:val="20"/>
              </w:rPr>
            </w:pPr>
            <w:r w:rsidRPr="00173FB2">
              <w:rPr>
                <w:color w:val="000000"/>
                <w:sz w:val="20"/>
                <w:szCs w:val="20"/>
              </w:rPr>
              <w:t>45</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4C6A32B6" w14:textId="5845B768">
            <w:pPr>
              <w:widowControl/>
              <w:autoSpaceDE/>
              <w:autoSpaceDN/>
              <w:adjustRightInd/>
              <w:jc w:val="center"/>
              <w:rPr>
                <w:sz w:val="20"/>
                <w:szCs w:val="20"/>
              </w:rPr>
            </w:pPr>
            <w:r w:rsidRPr="00173FB2">
              <w:rPr>
                <w:color w:val="000000"/>
                <w:sz w:val="20"/>
                <w:szCs w:val="20"/>
              </w:rPr>
              <w:t>$464</w:t>
            </w:r>
          </w:p>
        </w:tc>
        <w:tc>
          <w:tcPr>
            <w:tcW w:w="222" w:type="dxa"/>
            <w:tcBorders>
              <w:left w:val="single" w:color="auto" w:sz="4" w:space="0"/>
            </w:tcBorders>
            <w:vAlign w:val="center"/>
            <w:hideMark/>
          </w:tcPr>
          <w:p w:rsidRPr="00173FB2" w:rsidR="00577865" w:rsidP="00577865" w:rsidRDefault="00577865" w14:paraId="21285220" w14:textId="77777777">
            <w:pPr>
              <w:widowControl/>
              <w:autoSpaceDE/>
              <w:autoSpaceDN/>
              <w:adjustRightInd/>
              <w:rPr>
                <w:sz w:val="20"/>
                <w:szCs w:val="20"/>
              </w:rPr>
            </w:pPr>
          </w:p>
        </w:tc>
      </w:tr>
      <w:tr w:rsidRPr="00173FB2" w:rsidR="00577865" w:rsidTr="00854D45" w14:paraId="34F82215"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07D69553" w14:textId="77777777">
            <w:pPr>
              <w:widowControl/>
              <w:autoSpaceDE/>
              <w:autoSpaceDN/>
              <w:adjustRightInd/>
              <w:rPr>
                <w:color w:val="000000"/>
                <w:sz w:val="20"/>
                <w:szCs w:val="20"/>
              </w:rPr>
            </w:pPr>
            <w:r w:rsidRPr="00173FB2">
              <w:rPr>
                <w:color w:val="000000"/>
                <w:sz w:val="20"/>
                <w:szCs w:val="20"/>
              </w:rPr>
              <w:t>Preparation and Release of Annual Notice</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4E2B3B7C" w14:textId="4B40021C">
            <w:pPr>
              <w:widowControl/>
              <w:autoSpaceDE/>
              <w:autoSpaceDN/>
              <w:adjustRightInd/>
              <w:jc w:val="center"/>
              <w:rPr>
                <w:color w:val="000000"/>
                <w:sz w:val="20"/>
                <w:szCs w:val="20"/>
              </w:rPr>
            </w:pPr>
            <w:r w:rsidRPr="00173FB2">
              <w:rPr>
                <w:color w:val="000000"/>
                <w:sz w:val="20"/>
                <w:szCs w:val="20"/>
              </w:rPr>
              <w:t>TARP</w:t>
            </w:r>
            <w:r w:rsidRPr="00173FB2" w:rsidR="00B72B39">
              <w:rPr>
                <w:rStyle w:val="FootnoteReference"/>
                <w:color w:val="000000"/>
                <w:sz w:val="20"/>
                <w:szCs w:val="20"/>
              </w:rPr>
              <w:footnoteReference w:id="7"/>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4E167929" w14:textId="742CA45F">
            <w:pPr>
              <w:widowControl/>
              <w:autoSpaceDE/>
              <w:autoSpaceDN/>
              <w:adjustRightInd/>
              <w:jc w:val="center"/>
              <w:rPr>
                <w:color w:val="000000"/>
                <w:sz w:val="20"/>
                <w:szCs w:val="20"/>
              </w:rPr>
            </w:pPr>
            <w:r w:rsidRPr="00173FB2">
              <w:rPr>
                <w:color w:val="000000"/>
                <w:sz w:val="20"/>
                <w:szCs w:val="20"/>
              </w:rPr>
              <w:t>37</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6B95F5EF" w14:textId="0599F830">
            <w:pPr>
              <w:widowControl/>
              <w:autoSpaceDE/>
              <w:autoSpaceDN/>
              <w:adjustRightInd/>
              <w:jc w:val="center"/>
              <w:rPr>
                <w:sz w:val="20"/>
                <w:szCs w:val="20"/>
              </w:rPr>
            </w:pPr>
            <w:r w:rsidRPr="00173FB2">
              <w:rPr>
                <w:color w:val="000000"/>
                <w:sz w:val="20"/>
                <w:szCs w:val="20"/>
              </w:rPr>
              <w:t>$292</w:t>
            </w:r>
          </w:p>
        </w:tc>
        <w:tc>
          <w:tcPr>
            <w:tcW w:w="222" w:type="dxa"/>
            <w:tcBorders>
              <w:left w:val="single" w:color="auto" w:sz="4" w:space="0"/>
            </w:tcBorders>
            <w:vAlign w:val="center"/>
            <w:hideMark/>
          </w:tcPr>
          <w:p w:rsidRPr="00173FB2" w:rsidR="00577865" w:rsidP="00577865" w:rsidRDefault="00577865" w14:paraId="7308D59F" w14:textId="77777777">
            <w:pPr>
              <w:widowControl/>
              <w:autoSpaceDE/>
              <w:autoSpaceDN/>
              <w:adjustRightInd/>
              <w:rPr>
                <w:sz w:val="20"/>
                <w:szCs w:val="20"/>
              </w:rPr>
            </w:pPr>
          </w:p>
        </w:tc>
      </w:tr>
      <w:tr w:rsidRPr="00173FB2" w:rsidR="00577865" w:rsidTr="00854D45" w14:paraId="26E63C7E"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2E405A12" w14:textId="77777777">
            <w:pPr>
              <w:widowControl/>
              <w:autoSpaceDE/>
              <w:autoSpaceDN/>
              <w:adjustRightInd/>
              <w:rPr>
                <w:color w:val="000000"/>
                <w:sz w:val="20"/>
                <w:szCs w:val="20"/>
              </w:rPr>
            </w:pPr>
            <w:r w:rsidRPr="00173FB2">
              <w:rPr>
                <w:color w:val="000000"/>
                <w:sz w:val="20"/>
                <w:szCs w:val="20"/>
              </w:rPr>
              <w:t>Preparation and Release of Annual Notice</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75CC213A" w14:textId="77777777">
            <w:pPr>
              <w:widowControl/>
              <w:autoSpaceDE/>
              <w:autoSpaceDN/>
              <w:adjustRightInd/>
              <w:jc w:val="center"/>
              <w:rPr>
                <w:color w:val="000000"/>
                <w:sz w:val="20"/>
                <w:szCs w:val="20"/>
              </w:rPr>
            </w:pPr>
            <w:r w:rsidRPr="00173FB2">
              <w:rPr>
                <w:color w:val="000000"/>
                <w:sz w:val="20"/>
                <w:szCs w:val="20"/>
              </w:rPr>
              <w:t>Large</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40183361" w14:textId="6FAACA0B">
            <w:pPr>
              <w:widowControl/>
              <w:autoSpaceDE/>
              <w:autoSpaceDN/>
              <w:adjustRightInd/>
              <w:jc w:val="center"/>
              <w:rPr>
                <w:color w:val="000000"/>
                <w:sz w:val="20"/>
                <w:szCs w:val="20"/>
              </w:rPr>
            </w:pPr>
            <w:r w:rsidRPr="00173FB2">
              <w:rPr>
                <w:color w:val="000000"/>
                <w:sz w:val="20"/>
                <w:szCs w:val="20"/>
              </w:rPr>
              <w:t>31</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3323B338" w14:textId="7ED2F006">
            <w:pPr>
              <w:widowControl/>
              <w:autoSpaceDE/>
              <w:autoSpaceDN/>
              <w:adjustRightInd/>
              <w:jc w:val="center"/>
              <w:rPr>
                <w:sz w:val="20"/>
                <w:szCs w:val="20"/>
              </w:rPr>
            </w:pPr>
            <w:r w:rsidRPr="00173FB2">
              <w:rPr>
                <w:color w:val="000000"/>
                <w:sz w:val="20"/>
                <w:szCs w:val="20"/>
              </w:rPr>
              <w:t>$673</w:t>
            </w:r>
          </w:p>
        </w:tc>
        <w:tc>
          <w:tcPr>
            <w:tcW w:w="222" w:type="dxa"/>
            <w:tcBorders>
              <w:left w:val="single" w:color="auto" w:sz="4" w:space="0"/>
            </w:tcBorders>
            <w:vAlign w:val="center"/>
            <w:hideMark/>
          </w:tcPr>
          <w:p w:rsidRPr="00173FB2" w:rsidR="00577865" w:rsidP="00577865" w:rsidRDefault="00577865" w14:paraId="7B9F3CA3" w14:textId="77777777">
            <w:pPr>
              <w:widowControl/>
              <w:autoSpaceDE/>
              <w:autoSpaceDN/>
              <w:adjustRightInd/>
              <w:rPr>
                <w:sz w:val="20"/>
                <w:szCs w:val="20"/>
              </w:rPr>
            </w:pPr>
          </w:p>
        </w:tc>
      </w:tr>
      <w:tr w:rsidRPr="00173FB2" w:rsidR="00577865" w:rsidTr="00854D45" w14:paraId="3CC74819" w14:textId="77777777">
        <w:trPr>
          <w:trHeight w:val="290"/>
        </w:trPr>
        <w:tc>
          <w:tcPr>
            <w:tcW w:w="5639"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577865" w:rsidP="00577865" w:rsidRDefault="00577865" w14:paraId="69AB6A3D" w14:textId="77777777">
            <w:pPr>
              <w:widowControl/>
              <w:autoSpaceDE/>
              <w:autoSpaceDN/>
              <w:adjustRightInd/>
              <w:rPr>
                <w:color w:val="000000"/>
                <w:sz w:val="20"/>
                <w:szCs w:val="20"/>
              </w:rPr>
            </w:pPr>
            <w:r w:rsidRPr="00173FB2">
              <w:rPr>
                <w:color w:val="000000"/>
                <w:sz w:val="20"/>
                <w:szCs w:val="20"/>
              </w:rPr>
              <w:lastRenderedPageBreak/>
              <w:t>Recordkeeping</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577865" w:rsidP="00285487" w:rsidRDefault="00577865" w14:paraId="70179666" w14:textId="77777777">
            <w:pPr>
              <w:widowControl/>
              <w:autoSpaceDE/>
              <w:autoSpaceDN/>
              <w:adjustRightInd/>
              <w:jc w:val="center"/>
              <w:rPr>
                <w:color w:val="000000"/>
                <w:sz w:val="20"/>
                <w:szCs w:val="20"/>
              </w:rPr>
            </w:pPr>
            <w:r w:rsidRPr="00173FB2">
              <w:rPr>
                <w:color w:val="000000"/>
                <w:sz w:val="20"/>
                <w:szCs w:val="20"/>
              </w:rPr>
              <w:t>Very Small</w:t>
            </w:r>
          </w:p>
        </w:tc>
        <w:tc>
          <w:tcPr>
            <w:tcW w:w="1375" w:type="dxa"/>
            <w:tcBorders>
              <w:top w:val="single" w:color="auto" w:sz="4" w:space="0"/>
              <w:left w:val="single" w:color="auto" w:sz="4" w:space="0"/>
              <w:bottom w:val="single" w:color="auto" w:sz="4" w:space="0"/>
              <w:right w:val="single" w:color="auto" w:sz="4" w:space="0"/>
            </w:tcBorders>
            <w:shd w:val="clear" w:color="auto" w:fill="auto"/>
            <w:vAlign w:val="bottom"/>
          </w:tcPr>
          <w:p w:rsidRPr="00173FB2" w:rsidR="00577865" w:rsidP="001519DD" w:rsidRDefault="00577865" w14:paraId="37DBDCB3" w14:textId="0615F9D1">
            <w:pPr>
              <w:widowControl/>
              <w:autoSpaceDE/>
              <w:autoSpaceDN/>
              <w:adjustRightInd/>
              <w:jc w:val="center"/>
              <w:rPr>
                <w:color w:val="000000"/>
                <w:sz w:val="20"/>
                <w:szCs w:val="20"/>
              </w:rPr>
            </w:pPr>
            <w:r w:rsidRPr="00173FB2">
              <w:rPr>
                <w:color w:val="000000"/>
                <w:sz w:val="20"/>
                <w:szCs w:val="20"/>
              </w:rPr>
              <w:t>44</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53F1CB01" w14:textId="7D4F04EC">
            <w:pPr>
              <w:widowControl/>
              <w:autoSpaceDE/>
              <w:autoSpaceDN/>
              <w:adjustRightInd/>
              <w:jc w:val="center"/>
              <w:rPr>
                <w:sz w:val="20"/>
                <w:szCs w:val="20"/>
              </w:rPr>
            </w:pPr>
            <w:r w:rsidRPr="00173FB2">
              <w:rPr>
                <w:color w:val="000000"/>
                <w:sz w:val="20"/>
                <w:szCs w:val="20"/>
              </w:rPr>
              <w:t>$374</w:t>
            </w:r>
          </w:p>
        </w:tc>
        <w:tc>
          <w:tcPr>
            <w:tcW w:w="222" w:type="dxa"/>
            <w:tcBorders>
              <w:left w:val="single" w:color="auto" w:sz="4" w:space="0"/>
            </w:tcBorders>
            <w:vAlign w:val="center"/>
            <w:hideMark/>
          </w:tcPr>
          <w:p w:rsidRPr="00173FB2" w:rsidR="00577865" w:rsidP="00577865" w:rsidRDefault="00577865" w14:paraId="7E05BA41" w14:textId="77777777">
            <w:pPr>
              <w:widowControl/>
              <w:autoSpaceDE/>
              <w:autoSpaceDN/>
              <w:adjustRightInd/>
              <w:rPr>
                <w:sz w:val="20"/>
                <w:szCs w:val="20"/>
              </w:rPr>
            </w:pPr>
          </w:p>
        </w:tc>
      </w:tr>
      <w:tr w:rsidRPr="00173FB2" w:rsidR="00577865" w:rsidTr="00854D45" w14:paraId="306A4A14" w14:textId="77777777">
        <w:trPr>
          <w:trHeight w:val="290"/>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4425C3EB" w14:textId="77777777">
            <w:pPr>
              <w:widowControl/>
              <w:autoSpaceDE/>
              <w:autoSpaceDN/>
              <w:adjustRightInd/>
              <w:rPr>
                <w:color w:val="000000"/>
                <w:sz w:val="20"/>
                <w:szCs w:val="20"/>
              </w:rPr>
            </w:pPr>
            <w:r w:rsidRPr="00173FB2">
              <w:rPr>
                <w:color w:val="000000"/>
                <w:sz w:val="20"/>
                <w:szCs w:val="20"/>
              </w:rPr>
              <w:t>Recordkeeping</w:t>
            </w:r>
          </w:p>
        </w:tc>
        <w:tc>
          <w:tcPr>
            <w:tcW w:w="1373" w:type="dxa"/>
            <w:tcBorders>
              <w:top w:val="nil"/>
              <w:left w:val="nil"/>
              <w:bottom w:val="single" w:color="auto" w:sz="4" w:space="0"/>
              <w:right w:val="single" w:color="auto" w:sz="4" w:space="0"/>
            </w:tcBorders>
            <w:shd w:val="clear" w:color="auto" w:fill="auto"/>
            <w:vAlign w:val="bottom"/>
            <w:hideMark/>
          </w:tcPr>
          <w:p w:rsidRPr="00173FB2" w:rsidR="00577865" w:rsidP="00285487" w:rsidRDefault="00577865" w14:paraId="77D9EA3B" w14:textId="77777777">
            <w:pPr>
              <w:widowControl/>
              <w:autoSpaceDE/>
              <w:autoSpaceDN/>
              <w:adjustRightInd/>
              <w:jc w:val="center"/>
              <w:rPr>
                <w:color w:val="000000"/>
                <w:sz w:val="20"/>
                <w:szCs w:val="20"/>
              </w:rPr>
            </w:pPr>
            <w:r w:rsidRPr="00173FB2">
              <w:rPr>
                <w:color w:val="000000"/>
                <w:sz w:val="20"/>
                <w:szCs w:val="20"/>
              </w:rPr>
              <w:t>Small</w:t>
            </w:r>
          </w:p>
        </w:tc>
        <w:tc>
          <w:tcPr>
            <w:tcW w:w="1375" w:type="dxa"/>
            <w:tcBorders>
              <w:top w:val="nil"/>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29AA5552" w14:textId="141D771C">
            <w:pPr>
              <w:widowControl/>
              <w:autoSpaceDE/>
              <w:autoSpaceDN/>
              <w:adjustRightInd/>
              <w:jc w:val="center"/>
              <w:rPr>
                <w:color w:val="000000"/>
                <w:sz w:val="20"/>
                <w:szCs w:val="20"/>
              </w:rPr>
            </w:pPr>
            <w:r w:rsidRPr="00173FB2">
              <w:rPr>
                <w:color w:val="000000"/>
                <w:sz w:val="20"/>
                <w:szCs w:val="20"/>
              </w:rPr>
              <w:t>45</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7DFBCDCB" w14:textId="5B7CBD8E">
            <w:pPr>
              <w:widowControl/>
              <w:autoSpaceDE/>
              <w:autoSpaceDN/>
              <w:adjustRightInd/>
              <w:jc w:val="center"/>
              <w:rPr>
                <w:sz w:val="20"/>
                <w:szCs w:val="20"/>
              </w:rPr>
            </w:pPr>
            <w:r w:rsidRPr="00173FB2">
              <w:rPr>
                <w:color w:val="000000"/>
                <w:sz w:val="20"/>
                <w:szCs w:val="20"/>
              </w:rPr>
              <w:t>$664</w:t>
            </w:r>
          </w:p>
        </w:tc>
        <w:tc>
          <w:tcPr>
            <w:tcW w:w="222" w:type="dxa"/>
            <w:tcBorders>
              <w:left w:val="single" w:color="auto" w:sz="4" w:space="0"/>
            </w:tcBorders>
            <w:vAlign w:val="center"/>
            <w:hideMark/>
          </w:tcPr>
          <w:p w:rsidRPr="00173FB2" w:rsidR="00577865" w:rsidP="00577865" w:rsidRDefault="00577865" w14:paraId="4012E865" w14:textId="77777777">
            <w:pPr>
              <w:widowControl/>
              <w:autoSpaceDE/>
              <w:autoSpaceDN/>
              <w:adjustRightInd/>
              <w:rPr>
                <w:sz w:val="20"/>
                <w:szCs w:val="20"/>
              </w:rPr>
            </w:pPr>
          </w:p>
        </w:tc>
      </w:tr>
      <w:tr w:rsidRPr="00173FB2" w:rsidR="00577865" w:rsidTr="00854D45" w14:paraId="3259E7C0" w14:textId="77777777">
        <w:trPr>
          <w:trHeight w:val="302"/>
        </w:trPr>
        <w:tc>
          <w:tcPr>
            <w:tcW w:w="5639" w:type="dxa"/>
            <w:tcBorders>
              <w:top w:val="nil"/>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78A89D81" w14:textId="77777777">
            <w:pPr>
              <w:widowControl/>
              <w:autoSpaceDE/>
              <w:autoSpaceDN/>
              <w:adjustRightInd/>
              <w:rPr>
                <w:color w:val="000000"/>
                <w:sz w:val="20"/>
                <w:szCs w:val="20"/>
              </w:rPr>
            </w:pPr>
            <w:r w:rsidRPr="00173FB2">
              <w:rPr>
                <w:color w:val="000000"/>
                <w:sz w:val="20"/>
                <w:szCs w:val="20"/>
              </w:rPr>
              <w:t>Recordkeeping</w:t>
            </w:r>
          </w:p>
        </w:tc>
        <w:tc>
          <w:tcPr>
            <w:tcW w:w="1373" w:type="dxa"/>
            <w:tcBorders>
              <w:top w:val="nil"/>
              <w:left w:val="nil"/>
              <w:bottom w:val="nil"/>
              <w:right w:val="single" w:color="auto" w:sz="4" w:space="0"/>
            </w:tcBorders>
            <w:shd w:val="clear" w:color="auto" w:fill="auto"/>
            <w:vAlign w:val="bottom"/>
            <w:hideMark/>
          </w:tcPr>
          <w:p w:rsidRPr="00173FB2" w:rsidR="00577865" w:rsidP="00285487" w:rsidRDefault="00577865" w14:paraId="77AF5F90" w14:textId="77777777">
            <w:pPr>
              <w:widowControl/>
              <w:autoSpaceDE/>
              <w:autoSpaceDN/>
              <w:adjustRightInd/>
              <w:jc w:val="center"/>
              <w:rPr>
                <w:color w:val="000000"/>
                <w:sz w:val="20"/>
                <w:szCs w:val="20"/>
              </w:rPr>
            </w:pPr>
            <w:r w:rsidRPr="00173FB2">
              <w:rPr>
                <w:color w:val="000000"/>
                <w:sz w:val="20"/>
                <w:szCs w:val="20"/>
              </w:rPr>
              <w:t>Large</w:t>
            </w:r>
          </w:p>
        </w:tc>
        <w:tc>
          <w:tcPr>
            <w:tcW w:w="1375" w:type="dxa"/>
            <w:tcBorders>
              <w:top w:val="nil"/>
              <w:left w:val="single" w:color="auto" w:sz="8" w:space="0"/>
              <w:bottom w:val="nil"/>
              <w:right w:val="single" w:color="auto" w:sz="4" w:space="0"/>
            </w:tcBorders>
            <w:shd w:val="clear" w:color="auto" w:fill="auto"/>
            <w:vAlign w:val="bottom"/>
          </w:tcPr>
          <w:p w:rsidRPr="00173FB2" w:rsidR="00577865" w:rsidP="001519DD" w:rsidRDefault="00577865" w14:paraId="4879CE8B" w14:textId="496F18C8">
            <w:pPr>
              <w:widowControl/>
              <w:autoSpaceDE/>
              <w:autoSpaceDN/>
              <w:adjustRightInd/>
              <w:jc w:val="center"/>
              <w:rPr>
                <w:color w:val="000000"/>
                <w:sz w:val="20"/>
                <w:szCs w:val="20"/>
              </w:rPr>
            </w:pPr>
            <w:r w:rsidRPr="00173FB2">
              <w:rPr>
                <w:color w:val="000000"/>
                <w:sz w:val="20"/>
                <w:szCs w:val="20"/>
              </w:rPr>
              <w:t>31</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1DF20157" w14:textId="5B80D91C">
            <w:pPr>
              <w:widowControl/>
              <w:autoSpaceDE/>
              <w:autoSpaceDN/>
              <w:adjustRightInd/>
              <w:jc w:val="center"/>
              <w:rPr>
                <w:sz w:val="20"/>
                <w:szCs w:val="20"/>
              </w:rPr>
            </w:pPr>
            <w:r w:rsidRPr="00173FB2">
              <w:rPr>
                <w:color w:val="000000"/>
                <w:sz w:val="20"/>
                <w:szCs w:val="20"/>
              </w:rPr>
              <w:t>$990</w:t>
            </w:r>
          </w:p>
        </w:tc>
        <w:tc>
          <w:tcPr>
            <w:tcW w:w="222" w:type="dxa"/>
            <w:tcBorders>
              <w:left w:val="single" w:color="auto" w:sz="4" w:space="0"/>
            </w:tcBorders>
            <w:vAlign w:val="center"/>
            <w:hideMark/>
          </w:tcPr>
          <w:p w:rsidRPr="00173FB2" w:rsidR="00577865" w:rsidP="00577865" w:rsidRDefault="00577865" w14:paraId="682A1AFA" w14:textId="77777777">
            <w:pPr>
              <w:widowControl/>
              <w:autoSpaceDE/>
              <w:autoSpaceDN/>
              <w:adjustRightInd/>
              <w:rPr>
                <w:sz w:val="20"/>
                <w:szCs w:val="20"/>
              </w:rPr>
            </w:pPr>
          </w:p>
        </w:tc>
      </w:tr>
      <w:tr w:rsidRPr="00173FB2" w:rsidR="00577865" w:rsidTr="00854D45" w14:paraId="1B02A627" w14:textId="77777777">
        <w:trPr>
          <w:trHeight w:val="290"/>
        </w:trPr>
        <w:tc>
          <w:tcPr>
            <w:tcW w:w="5639" w:type="dxa"/>
            <w:tcBorders>
              <w:top w:val="single" w:color="auto" w:sz="8" w:space="0"/>
              <w:left w:val="single" w:color="auto" w:sz="8" w:space="0"/>
              <w:bottom w:val="single" w:color="auto" w:sz="4" w:space="0"/>
              <w:right w:val="single" w:color="auto" w:sz="8" w:space="0"/>
            </w:tcBorders>
            <w:shd w:val="clear" w:color="auto" w:fill="auto"/>
            <w:vAlign w:val="bottom"/>
            <w:hideMark/>
          </w:tcPr>
          <w:p w:rsidRPr="00173FB2" w:rsidR="00577865" w:rsidP="00577865" w:rsidRDefault="00577865" w14:paraId="3E1C7F0D" w14:textId="77777777">
            <w:pPr>
              <w:widowControl/>
              <w:autoSpaceDE/>
              <w:autoSpaceDN/>
              <w:adjustRightInd/>
              <w:rPr>
                <w:color w:val="000000"/>
                <w:sz w:val="20"/>
                <w:szCs w:val="20"/>
              </w:rPr>
            </w:pPr>
            <w:r w:rsidRPr="00173FB2">
              <w:rPr>
                <w:color w:val="000000"/>
                <w:sz w:val="20"/>
                <w:szCs w:val="20"/>
              </w:rPr>
              <w:t>Revision of CSO NPDES Permit Conditions</w:t>
            </w:r>
          </w:p>
        </w:tc>
        <w:tc>
          <w:tcPr>
            <w:tcW w:w="1373" w:type="dxa"/>
            <w:tcBorders>
              <w:top w:val="single" w:color="auto" w:sz="8" w:space="0"/>
              <w:left w:val="nil"/>
              <w:bottom w:val="single" w:color="auto" w:sz="4" w:space="0"/>
              <w:right w:val="single" w:color="auto" w:sz="4" w:space="0"/>
            </w:tcBorders>
            <w:shd w:val="clear" w:color="auto" w:fill="auto"/>
            <w:vAlign w:val="bottom"/>
            <w:hideMark/>
          </w:tcPr>
          <w:p w:rsidRPr="00173FB2" w:rsidR="00577865" w:rsidP="00285487" w:rsidRDefault="00577865" w14:paraId="6642E871" w14:textId="77777777">
            <w:pPr>
              <w:widowControl/>
              <w:autoSpaceDE/>
              <w:autoSpaceDN/>
              <w:adjustRightInd/>
              <w:jc w:val="center"/>
              <w:rPr>
                <w:color w:val="000000"/>
                <w:sz w:val="20"/>
                <w:szCs w:val="20"/>
              </w:rPr>
            </w:pPr>
            <w:r w:rsidRPr="00173FB2">
              <w:rPr>
                <w:color w:val="000000"/>
                <w:sz w:val="20"/>
                <w:szCs w:val="20"/>
              </w:rPr>
              <w:t>State</w:t>
            </w:r>
          </w:p>
        </w:tc>
        <w:tc>
          <w:tcPr>
            <w:tcW w:w="1375" w:type="dxa"/>
            <w:tcBorders>
              <w:top w:val="single" w:color="auto" w:sz="8" w:space="0"/>
              <w:left w:val="single" w:color="auto" w:sz="8" w:space="0"/>
              <w:bottom w:val="single" w:color="auto" w:sz="4" w:space="0"/>
              <w:right w:val="single" w:color="auto" w:sz="4" w:space="0"/>
            </w:tcBorders>
            <w:shd w:val="clear" w:color="auto" w:fill="auto"/>
            <w:vAlign w:val="bottom"/>
          </w:tcPr>
          <w:p w:rsidRPr="00173FB2" w:rsidR="00577865" w:rsidP="001519DD" w:rsidRDefault="00577865" w14:paraId="02959CDC" w14:textId="46167F8E">
            <w:pPr>
              <w:widowControl/>
              <w:autoSpaceDE/>
              <w:autoSpaceDN/>
              <w:adjustRightInd/>
              <w:jc w:val="center"/>
              <w:rPr>
                <w:color w:val="000000"/>
                <w:sz w:val="20"/>
                <w:szCs w:val="20"/>
              </w:rPr>
            </w:pPr>
            <w:r w:rsidRPr="00173FB2">
              <w:rPr>
                <w:color w:val="000000"/>
                <w:sz w:val="20"/>
                <w:szCs w:val="20"/>
              </w:rPr>
              <w:t>7</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2FDC2546" w14:textId="7915EFEB">
            <w:pPr>
              <w:widowControl/>
              <w:autoSpaceDE/>
              <w:autoSpaceDN/>
              <w:adjustRightInd/>
              <w:jc w:val="center"/>
              <w:rPr>
                <w:sz w:val="20"/>
                <w:szCs w:val="20"/>
              </w:rPr>
            </w:pPr>
            <w:r w:rsidRPr="00173FB2">
              <w:rPr>
                <w:color w:val="000000"/>
                <w:sz w:val="20"/>
                <w:szCs w:val="20"/>
              </w:rPr>
              <w:t>$237</w:t>
            </w:r>
          </w:p>
        </w:tc>
        <w:tc>
          <w:tcPr>
            <w:tcW w:w="222" w:type="dxa"/>
            <w:tcBorders>
              <w:left w:val="single" w:color="auto" w:sz="4" w:space="0"/>
            </w:tcBorders>
            <w:vAlign w:val="center"/>
            <w:hideMark/>
          </w:tcPr>
          <w:p w:rsidRPr="00173FB2" w:rsidR="00577865" w:rsidP="00577865" w:rsidRDefault="00577865" w14:paraId="2B8EA953" w14:textId="77777777">
            <w:pPr>
              <w:widowControl/>
              <w:autoSpaceDE/>
              <w:autoSpaceDN/>
              <w:adjustRightInd/>
              <w:rPr>
                <w:sz w:val="20"/>
                <w:szCs w:val="20"/>
              </w:rPr>
            </w:pPr>
          </w:p>
        </w:tc>
      </w:tr>
      <w:tr w:rsidRPr="00173FB2" w:rsidR="00577865" w:rsidTr="00854D45" w14:paraId="66DBA731" w14:textId="77777777">
        <w:trPr>
          <w:trHeight w:val="302"/>
        </w:trPr>
        <w:tc>
          <w:tcPr>
            <w:tcW w:w="5639" w:type="dxa"/>
            <w:tcBorders>
              <w:top w:val="nil"/>
              <w:left w:val="single" w:color="auto" w:sz="8" w:space="0"/>
              <w:bottom w:val="single" w:color="auto" w:sz="8" w:space="0"/>
              <w:right w:val="single" w:color="auto" w:sz="8" w:space="0"/>
            </w:tcBorders>
            <w:shd w:val="clear" w:color="auto" w:fill="auto"/>
            <w:vAlign w:val="bottom"/>
            <w:hideMark/>
          </w:tcPr>
          <w:p w:rsidRPr="00173FB2" w:rsidR="00577865" w:rsidP="00577865" w:rsidRDefault="00577865" w14:paraId="4FACE735" w14:textId="77777777">
            <w:pPr>
              <w:widowControl/>
              <w:autoSpaceDE/>
              <w:autoSpaceDN/>
              <w:adjustRightInd/>
              <w:rPr>
                <w:color w:val="000000"/>
                <w:sz w:val="20"/>
                <w:szCs w:val="20"/>
              </w:rPr>
            </w:pPr>
            <w:r w:rsidRPr="00173FB2">
              <w:rPr>
                <w:color w:val="000000"/>
                <w:sz w:val="20"/>
                <w:szCs w:val="20"/>
              </w:rPr>
              <w:t>Review of Annual Notice</w:t>
            </w:r>
          </w:p>
        </w:tc>
        <w:tc>
          <w:tcPr>
            <w:tcW w:w="1373" w:type="dxa"/>
            <w:tcBorders>
              <w:top w:val="nil"/>
              <w:left w:val="nil"/>
              <w:bottom w:val="single" w:color="auto" w:sz="8" w:space="0"/>
              <w:right w:val="single" w:color="auto" w:sz="4" w:space="0"/>
            </w:tcBorders>
            <w:shd w:val="clear" w:color="auto" w:fill="auto"/>
            <w:vAlign w:val="bottom"/>
            <w:hideMark/>
          </w:tcPr>
          <w:p w:rsidRPr="00173FB2" w:rsidR="00577865" w:rsidP="00285487" w:rsidRDefault="00577865" w14:paraId="372EA935" w14:textId="77777777">
            <w:pPr>
              <w:widowControl/>
              <w:autoSpaceDE/>
              <w:autoSpaceDN/>
              <w:adjustRightInd/>
              <w:jc w:val="center"/>
              <w:rPr>
                <w:color w:val="000000"/>
                <w:sz w:val="20"/>
                <w:szCs w:val="20"/>
              </w:rPr>
            </w:pPr>
            <w:r w:rsidRPr="00173FB2">
              <w:rPr>
                <w:color w:val="000000"/>
                <w:sz w:val="20"/>
                <w:szCs w:val="20"/>
              </w:rPr>
              <w:t>State</w:t>
            </w:r>
          </w:p>
        </w:tc>
        <w:tc>
          <w:tcPr>
            <w:tcW w:w="1375" w:type="dxa"/>
            <w:tcBorders>
              <w:top w:val="nil"/>
              <w:left w:val="single" w:color="auto" w:sz="8" w:space="0"/>
              <w:bottom w:val="single" w:color="auto" w:sz="8" w:space="0"/>
              <w:right w:val="single" w:color="auto" w:sz="4" w:space="0"/>
            </w:tcBorders>
            <w:shd w:val="clear" w:color="auto" w:fill="auto"/>
            <w:vAlign w:val="bottom"/>
          </w:tcPr>
          <w:p w:rsidRPr="00173FB2" w:rsidR="00577865" w:rsidP="001519DD" w:rsidRDefault="00577865" w14:paraId="24F84BF8" w14:textId="68284EB0">
            <w:pPr>
              <w:widowControl/>
              <w:autoSpaceDE/>
              <w:autoSpaceDN/>
              <w:adjustRightInd/>
              <w:jc w:val="center"/>
              <w:rPr>
                <w:color w:val="000000"/>
                <w:sz w:val="20"/>
                <w:szCs w:val="20"/>
              </w:rPr>
            </w:pPr>
            <w:r w:rsidRPr="00173FB2">
              <w:rPr>
                <w:color w:val="000000"/>
                <w:sz w:val="20"/>
                <w:szCs w:val="20"/>
              </w:rPr>
              <w:t>7</w:t>
            </w:r>
          </w:p>
        </w:tc>
        <w:tc>
          <w:tcPr>
            <w:tcW w:w="1376" w:type="dxa"/>
            <w:tcBorders>
              <w:top w:val="single" w:color="auto" w:sz="4" w:space="0"/>
              <w:left w:val="nil"/>
              <w:bottom w:val="single" w:color="auto" w:sz="4" w:space="0"/>
              <w:right w:val="nil"/>
            </w:tcBorders>
            <w:shd w:val="clear" w:color="auto" w:fill="auto"/>
            <w:vAlign w:val="bottom"/>
          </w:tcPr>
          <w:p w:rsidRPr="00173FB2" w:rsidR="00577865" w:rsidP="001519DD" w:rsidRDefault="00577865" w14:paraId="141E1EA3" w14:textId="59A20806">
            <w:pPr>
              <w:widowControl/>
              <w:autoSpaceDE/>
              <w:autoSpaceDN/>
              <w:adjustRightInd/>
              <w:jc w:val="center"/>
              <w:rPr>
                <w:sz w:val="20"/>
                <w:szCs w:val="20"/>
              </w:rPr>
            </w:pPr>
            <w:r w:rsidRPr="00173FB2">
              <w:rPr>
                <w:color w:val="000000"/>
                <w:sz w:val="20"/>
                <w:szCs w:val="20"/>
              </w:rPr>
              <w:t>$758</w:t>
            </w:r>
          </w:p>
        </w:tc>
        <w:tc>
          <w:tcPr>
            <w:tcW w:w="222" w:type="dxa"/>
            <w:tcBorders>
              <w:left w:val="single" w:color="auto" w:sz="4" w:space="0"/>
            </w:tcBorders>
            <w:vAlign w:val="center"/>
            <w:hideMark/>
          </w:tcPr>
          <w:p w:rsidRPr="00173FB2" w:rsidR="00577865" w:rsidP="00577865" w:rsidRDefault="00577865" w14:paraId="628A1886" w14:textId="77777777">
            <w:pPr>
              <w:widowControl/>
              <w:autoSpaceDE/>
              <w:autoSpaceDN/>
              <w:adjustRightInd/>
              <w:rPr>
                <w:sz w:val="20"/>
                <w:szCs w:val="20"/>
              </w:rPr>
            </w:pPr>
          </w:p>
        </w:tc>
      </w:tr>
      <w:tr w:rsidRPr="00173FB2" w:rsidR="00DE6868" w:rsidTr="00FA6A39" w14:paraId="64000429" w14:textId="77777777">
        <w:trPr>
          <w:trHeight w:val="302"/>
        </w:trPr>
        <w:tc>
          <w:tcPr>
            <w:tcW w:w="7012" w:type="dxa"/>
            <w:gridSpan w:val="2"/>
            <w:tcBorders>
              <w:top w:val="nil"/>
              <w:left w:val="single" w:color="auto" w:sz="8" w:space="0"/>
              <w:bottom w:val="single" w:color="auto" w:sz="8" w:space="0"/>
              <w:right w:val="single" w:color="auto" w:sz="4" w:space="0"/>
            </w:tcBorders>
            <w:shd w:val="clear" w:color="000000" w:fill="D9D9D9"/>
            <w:vAlign w:val="bottom"/>
            <w:hideMark/>
          </w:tcPr>
          <w:p w:rsidRPr="00173FB2" w:rsidR="00DE6868" w:rsidP="00DE6868" w:rsidRDefault="00DE6868" w14:paraId="78EF3550" w14:textId="4E0B7AF0">
            <w:pPr>
              <w:widowControl/>
              <w:autoSpaceDE/>
              <w:autoSpaceDN/>
              <w:adjustRightInd/>
              <w:rPr>
                <w:color w:val="000000"/>
                <w:sz w:val="20"/>
                <w:szCs w:val="20"/>
              </w:rPr>
            </w:pPr>
            <w:r w:rsidRPr="00173FB2">
              <w:rPr>
                <w:b/>
                <w:bCs/>
                <w:color w:val="000000"/>
                <w:sz w:val="20"/>
                <w:szCs w:val="20"/>
              </w:rPr>
              <w:t>Total CSO Permittees</w:t>
            </w:r>
          </w:p>
        </w:tc>
        <w:tc>
          <w:tcPr>
            <w:tcW w:w="1375" w:type="dxa"/>
            <w:tcBorders>
              <w:top w:val="nil"/>
              <w:left w:val="single" w:color="auto" w:sz="8" w:space="0"/>
              <w:bottom w:val="single" w:color="auto" w:sz="8" w:space="0"/>
              <w:right w:val="single" w:color="auto" w:sz="4" w:space="0"/>
            </w:tcBorders>
            <w:shd w:val="clear" w:color="000000" w:fill="D9D9D9"/>
            <w:vAlign w:val="bottom"/>
          </w:tcPr>
          <w:p w:rsidRPr="00173FB2" w:rsidR="00DE6868" w:rsidP="001519DD" w:rsidRDefault="00DE6868" w14:paraId="5984EABF" w14:textId="6D5FA98D">
            <w:pPr>
              <w:widowControl/>
              <w:autoSpaceDE/>
              <w:autoSpaceDN/>
              <w:adjustRightInd/>
              <w:jc w:val="center"/>
              <w:rPr>
                <w:b/>
                <w:bCs/>
                <w:color w:val="000000"/>
                <w:sz w:val="20"/>
                <w:szCs w:val="20"/>
              </w:rPr>
            </w:pPr>
            <w:r w:rsidRPr="00173FB2">
              <w:rPr>
                <w:b/>
                <w:bCs/>
                <w:color w:val="000000"/>
                <w:sz w:val="20"/>
                <w:szCs w:val="20"/>
              </w:rPr>
              <w:t>157</w:t>
            </w:r>
          </w:p>
        </w:tc>
        <w:tc>
          <w:tcPr>
            <w:tcW w:w="1376" w:type="dxa"/>
            <w:tcBorders>
              <w:top w:val="single" w:color="auto" w:sz="4" w:space="0"/>
              <w:left w:val="nil"/>
              <w:bottom w:val="single" w:color="auto" w:sz="4" w:space="0"/>
              <w:right w:val="nil"/>
            </w:tcBorders>
            <w:shd w:val="clear" w:color="auto" w:fill="D9D9D9" w:themeFill="background1" w:themeFillShade="D9"/>
            <w:vAlign w:val="bottom"/>
          </w:tcPr>
          <w:p w:rsidRPr="00B01028" w:rsidR="00DE6868" w:rsidP="001519DD" w:rsidRDefault="00DE6868" w14:paraId="0BDD3607" w14:textId="1D0BE517">
            <w:pPr>
              <w:widowControl/>
              <w:autoSpaceDE/>
              <w:autoSpaceDN/>
              <w:adjustRightInd/>
              <w:jc w:val="center"/>
              <w:rPr>
                <w:sz w:val="20"/>
                <w:szCs w:val="20"/>
              </w:rPr>
            </w:pPr>
            <w:r w:rsidRPr="00B01028">
              <w:rPr>
                <w:sz w:val="20"/>
                <w:szCs w:val="20"/>
              </w:rPr>
              <w:t>$2,635</w:t>
            </w:r>
          </w:p>
        </w:tc>
        <w:tc>
          <w:tcPr>
            <w:tcW w:w="222" w:type="dxa"/>
            <w:tcBorders>
              <w:left w:val="single" w:color="auto" w:sz="4" w:space="0"/>
            </w:tcBorders>
            <w:vAlign w:val="center"/>
            <w:hideMark/>
          </w:tcPr>
          <w:p w:rsidRPr="00173FB2" w:rsidR="00DE6868" w:rsidP="00B01028" w:rsidRDefault="00DE6868" w14:paraId="406E56AD" w14:textId="77777777">
            <w:pPr>
              <w:widowControl/>
              <w:autoSpaceDE/>
              <w:autoSpaceDN/>
              <w:adjustRightInd/>
              <w:rPr>
                <w:sz w:val="20"/>
                <w:szCs w:val="20"/>
              </w:rPr>
            </w:pPr>
          </w:p>
        </w:tc>
      </w:tr>
      <w:tr w:rsidRPr="00173FB2" w:rsidR="00B01028" w:rsidTr="00B01028" w14:paraId="36328B61" w14:textId="77777777">
        <w:trPr>
          <w:trHeight w:val="302"/>
        </w:trPr>
        <w:tc>
          <w:tcPr>
            <w:tcW w:w="5639" w:type="dxa"/>
            <w:tcBorders>
              <w:top w:val="nil"/>
              <w:left w:val="single" w:color="auto" w:sz="8" w:space="0"/>
              <w:bottom w:val="single" w:color="auto" w:sz="8" w:space="0"/>
              <w:right w:val="nil"/>
            </w:tcBorders>
            <w:shd w:val="clear" w:color="000000" w:fill="D9D9D9"/>
            <w:vAlign w:val="bottom"/>
            <w:hideMark/>
          </w:tcPr>
          <w:p w:rsidRPr="00173FB2" w:rsidR="00B01028" w:rsidP="00B01028" w:rsidRDefault="00B01028" w14:paraId="6FAC8683" w14:textId="67E4CAF7">
            <w:pPr>
              <w:widowControl/>
              <w:autoSpaceDE/>
              <w:autoSpaceDN/>
              <w:adjustRightInd/>
              <w:rPr>
                <w:b/>
                <w:bCs/>
                <w:color w:val="000000"/>
                <w:sz w:val="20"/>
                <w:szCs w:val="20"/>
              </w:rPr>
            </w:pPr>
            <w:r w:rsidRPr="00173FB2">
              <w:rPr>
                <w:b/>
                <w:bCs/>
                <w:color w:val="000000"/>
                <w:sz w:val="20"/>
                <w:szCs w:val="20"/>
              </w:rPr>
              <w:t>Total State Agencies</w:t>
            </w:r>
          </w:p>
        </w:tc>
        <w:tc>
          <w:tcPr>
            <w:tcW w:w="1373" w:type="dxa"/>
            <w:tcBorders>
              <w:top w:val="nil"/>
              <w:left w:val="nil"/>
              <w:bottom w:val="single" w:color="auto" w:sz="8" w:space="0"/>
              <w:right w:val="single" w:color="auto" w:sz="4" w:space="0"/>
            </w:tcBorders>
            <w:shd w:val="clear" w:color="000000" w:fill="D9D9D9"/>
            <w:vAlign w:val="center"/>
            <w:hideMark/>
          </w:tcPr>
          <w:p w:rsidRPr="00173FB2" w:rsidR="00B01028" w:rsidP="00B01028" w:rsidRDefault="00B01028" w14:paraId="48B145D4" w14:textId="77777777">
            <w:pPr>
              <w:widowControl/>
              <w:autoSpaceDE/>
              <w:autoSpaceDN/>
              <w:adjustRightInd/>
              <w:jc w:val="center"/>
              <w:rPr>
                <w:b/>
                <w:bCs/>
                <w:color w:val="000000"/>
                <w:sz w:val="20"/>
                <w:szCs w:val="20"/>
              </w:rPr>
            </w:pPr>
            <w:r w:rsidRPr="00173FB2">
              <w:rPr>
                <w:b/>
                <w:bCs/>
                <w:color w:val="000000"/>
                <w:sz w:val="20"/>
                <w:szCs w:val="20"/>
              </w:rPr>
              <w:t> </w:t>
            </w:r>
          </w:p>
        </w:tc>
        <w:tc>
          <w:tcPr>
            <w:tcW w:w="1375" w:type="dxa"/>
            <w:tcBorders>
              <w:top w:val="nil"/>
              <w:left w:val="single" w:color="auto" w:sz="8" w:space="0"/>
              <w:bottom w:val="single" w:color="auto" w:sz="8" w:space="0"/>
              <w:right w:val="single" w:color="auto" w:sz="4" w:space="0"/>
            </w:tcBorders>
            <w:shd w:val="clear" w:color="000000" w:fill="D9D9D9"/>
            <w:vAlign w:val="bottom"/>
          </w:tcPr>
          <w:p w:rsidRPr="00173FB2" w:rsidR="00B01028" w:rsidP="001519DD" w:rsidRDefault="00B01028" w14:paraId="121610EF" w14:textId="09F86A7B">
            <w:pPr>
              <w:widowControl/>
              <w:autoSpaceDE/>
              <w:autoSpaceDN/>
              <w:adjustRightInd/>
              <w:jc w:val="center"/>
              <w:rPr>
                <w:b/>
                <w:bCs/>
                <w:color w:val="000000"/>
                <w:sz w:val="20"/>
                <w:szCs w:val="20"/>
              </w:rPr>
            </w:pPr>
            <w:r w:rsidRPr="00173FB2">
              <w:rPr>
                <w:b/>
                <w:bCs/>
                <w:color w:val="000000"/>
                <w:sz w:val="20"/>
                <w:szCs w:val="20"/>
              </w:rPr>
              <w:t>7</w:t>
            </w:r>
          </w:p>
        </w:tc>
        <w:tc>
          <w:tcPr>
            <w:tcW w:w="1376" w:type="dxa"/>
            <w:tcBorders>
              <w:top w:val="single" w:color="auto" w:sz="4" w:space="0"/>
              <w:left w:val="nil"/>
              <w:bottom w:val="single" w:color="auto" w:sz="4" w:space="0"/>
              <w:right w:val="nil"/>
            </w:tcBorders>
            <w:shd w:val="clear" w:color="auto" w:fill="D9D9D9" w:themeFill="background1" w:themeFillShade="D9"/>
            <w:vAlign w:val="bottom"/>
          </w:tcPr>
          <w:p w:rsidRPr="00B01028" w:rsidR="00B01028" w:rsidP="001519DD" w:rsidRDefault="00B01028" w14:paraId="53D0A1C4" w14:textId="6C6060DF">
            <w:pPr>
              <w:widowControl/>
              <w:autoSpaceDE/>
              <w:autoSpaceDN/>
              <w:adjustRightInd/>
              <w:jc w:val="center"/>
              <w:rPr>
                <w:sz w:val="20"/>
                <w:szCs w:val="20"/>
              </w:rPr>
            </w:pPr>
            <w:r w:rsidRPr="00B01028">
              <w:rPr>
                <w:sz w:val="20"/>
                <w:szCs w:val="20"/>
              </w:rPr>
              <w:t>$996</w:t>
            </w:r>
          </w:p>
        </w:tc>
        <w:tc>
          <w:tcPr>
            <w:tcW w:w="222" w:type="dxa"/>
            <w:tcBorders>
              <w:left w:val="single" w:color="auto" w:sz="4" w:space="0"/>
            </w:tcBorders>
            <w:vAlign w:val="center"/>
            <w:hideMark/>
          </w:tcPr>
          <w:p w:rsidRPr="00173FB2" w:rsidR="00B01028" w:rsidP="00B01028" w:rsidRDefault="00B01028" w14:paraId="05DACE8C" w14:textId="77777777">
            <w:pPr>
              <w:widowControl/>
              <w:autoSpaceDE/>
              <w:autoSpaceDN/>
              <w:adjustRightInd/>
              <w:rPr>
                <w:sz w:val="20"/>
                <w:szCs w:val="20"/>
              </w:rPr>
            </w:pPr>
          </w:p>
        </w:tc>
      </w:tr>
    </w:tbl>
    <w:p w:rsidRPr="00173FB2" w:rsidR="0007577D" w:rsidP="00754E10" w:rsidRDefault="009B7845" w14:paraId="1167AC4A" w14:textId="0AC25AF5">
      <w:pPr>
        <w:pStyle w:val="Heading3"/>
        <w:numPr>
          <w:ilvl w:val="0"/>
          <w:numId w:val="39"/>
        </w:numPr>
      </w:pPr>
      <w:bookmarkStart w:name="_Toc56409472" w:id="41"/>
      <w:bookmarkStart w:name="_Toc56409473" w:id="42"/>
      <w:bookmarkEnd w:id="41"/>
      <w:r w:rsidRPr="00173FB2">
        <w:t xml:space="preserve">Estimating Capital </w:t>
      </w:r>
      <w:r w:rsidRPr="00173FB2" w:rsidR="0007577D">
        <w:t>Costs</w:t>
      </w:r>
      <w:bookmarkEnd w:id="42"/>
    </w:p>
    <w:p w:rsidRPr="00173FB2" w:rsidR="0007577D" w:rsidP="007816BC" w:rsidRDefault="0007577D" w14:paraId="4A9872C8" w14:textId="34BDBA91">
      <w:pPr>
        <w:pStyle w:val="BodyText"/>
        <w:ind w:left="1080"/>
      </w:pPr>
      <w:r w:rsidRPr="00173FB2">
        <w:t xml:space="preserve">There are no capital startup costs included in the burden for this </w:t>
      </w:r>
      <w:r w:rsidRPr="00173FB2" w:rsidR="0023258C">
        <w:t xml:space="preserve">proposed </w:t>
      </w:r>
      <w:r w:rsidRPr="00173FB2">
        <w:t>ICR as the startup period ended during the prior ICR</w:t>
      </w:r>
      <w:r w:rsidRPr="00173FB2">
        <w:rPr>
          <w:rStyle w:val="FootnoteReference"/>
        </w:rPr>
        <w:footnoteReference w:id="8"/>
      </w:r>
      <w:r w:rsidRPr="00173FB2">
        <w:t>.</w:t>
      </w:r>
      <w:r w:rsidRPr="00173FB2" w:rsidR="005E0F7B">
        <w:t xml:space="preserve"> </w:t>
      </w:r>
    </w:p>
    <w:p w:rsidRPr="00173FB2" w:rsidR="009B7845" w:rsidP="00F810B1" w:rsidRDefault="0007577D" w14:paraId="08049CC4" w14:textId="0253AA66">
      <w:pPr>
        <w:pStyle w:val="Heading3"/>
        <w:numPr>
          <w:ilvl w:val="0"/>
          <w:numId w:val="21"/>
        </w:numPr>
      </w:pPr>
      <w:bookmarkStart w:name="_Toc56409474" w:id="43"/>
      <w:r w:rsidRPr="00173FB2">
        <w:t>Estimating</w:t>
      </w:r>
      <w:r w:rsidRPr="00173FB2" w:rsidR="009B7845">
        <w:t xml:space="preserve"> Operations and Maintenance Costs</w:t>
      </w:r>
      <w:bookmarkEnd w:id="43"/>
    </w:p>
    <w:p w:rsidRPr="00173FB2" w:rsidR="00546EA6" w:rsidP="009140A9" w:rsidRDefault="00546EA6" w14:paraId="78413573" w14:textId="0146BA90">
      <w:pPr>
        <w:pStyle w:val="BodyText"/>
        <w:ind w:left="1080"/>
      </w:pPr>
      <w:r w:rsidRPr="00173FB2">
        <w:t>There are no average annual operation and maintenance costs because EPA categorized contractor-led sign inspection, maintenance, and replacement as a</w:t>
      </w:r>
      <w:r w:rsidRPr="00173FB2" w:rsidR="00932069">
        <w:t>n</w:t>
      </w:r>
      <w:r w:rsidRPr="00173FB2">
        <w:t xml:space="preserve"> </w:t>
      </w:r>
      <w:r w:rsidRPr="00173FB2" w:rsidR="00CF3C8C">
        <w:t>annualized</w:t>
      </w:r>
      <w:r w:rsidRPr="00173FB2" w:rsidR="00946D13">
        <w:t xml:space="preserve"> </w:t>
      </w:r>
      <w:r w:rsidRPr="00173FB2">
        <w:t>capital cost.</w:t>
      </w:r>
    </w:p>
    <w:p w:rsidRPr="00173FB2" w:rsidR="00546EA6" w:rsidP="00507FF4" w:rsidRDefault="009B7845" w14:paraId="6D2B8652" w14:textId="79D5EB81">
      <w:pPr>
        <w:pStyle w:val="Heading3"/>
        <w:numPr>
          <w:ilvl w:val="0"/>
          <w:numId w:val="21"/>
        </w:numPr>
      </w:pPr>
      <w:bookmarkStart w:name="_Toc56409475" w:id="44"/>
      <w:bookmarkStart w:name="_Toc56409476" w:id="45"/>
      <w:bookmarkStart w:name="_Toc56409478" w:id="46"/>
      <w:bookmarkEnd w:id="44"/>
      <w:bookmarkEnd w:id="45"/>
      <w:r w:rsidRPr="00173FB2">
        <w:t>Annualizing Capital Costs</w:t>
      </w:r>
      <w:bookmarkEnd w:id="46"/>
    </w:p>
    <w:p w:rsidRPr="00173FB2" w:rsidR="009765B7" w:rsidP="000C57A5" w:rsidRDefault="00F9426A" w14:paraId="355DD3DA" w14:textId="4A90B046">
      <w:pPr>
        <w:pStyle w:val="BodyText"/>
        <w:ind w:left="1080"/>
      </w:pPr>
      <w:r w:rsidRPr="00173FB2">
        <w:t xml:space="preserve">The </w:t>
      </w:r>
      <w:r w:rsidRPr="00173FB2" w:rsidR="00C27981">
        <w:t>annualized</w:t>
      </w:r>
      <w:r w:rsidRPr="00173FB2" w:rsidR="006C6B40">
        <w:t xml:space="preserve"> capital costs for CSO permittees consists exclusively of the </w:t>
      </w:r>
      <w:r w:rsidRPr="00173FB2" w:rsidR="009E63AA">
        <w:t xml:space="preserve">non-contractor </w:t>
      </w:r>
      <w:r w:rsidRPr="00173FB2" w:rsidR="006C6B40">
        <w:t>cost</w:t>
      </w:r>
      <w:r w:rsidRPr="00173FB2" w:rsidR="009E63AA">
        <w:t>s</w:t>
      </w:r>
      <w:r w:rsidRPr="00173FB2" w:rsidR="006C6B40">
        <w:t xml:space="preserve"> of replacing signs. State agencies will not replace signs, therefore </w:t>
      </w:r>
      <w:r w:rsidRPr="00173FB2" w:rsidR="00C27981">
        <w:t>have no annualized capital costs</w:t>
      </w:r>
      <w:r w:rsidRPr="00173FB2" w:rsidR="006C6B40">
        <w:t xml:space="preserve">. </w:t>
      </w:r>
      <w:r w:rsidRPr="00173FB2" w:rsidR="009765B7">
        <w:t xml:space="preserve">The annualized capital costs are higher in these tables for very small and small CSO permittees because the non-labor capital costs include contractor labor, which EPA assumed is used by all very small and 50 percent of small CSO permittees in this burden estimate. </w:t>
      </w:r>
    </w:p>
    <w:p w:rsidRPr="00173FB2" w:rsidR="008E14B5" w:rsidP="00057414" w:rsidRDefault="00546EA6" w14:paraId="2CB49ADE" w14:textId="66D71A71">
      <w:pPr>
        <w:pStyle w:val="BodyText"/>
        <w:ind w:left="1080"/>
      </w:pPr>
      <w:r w:rsidRPr="00173FB2">
        <w:t xml:space="preserve">Table </w:t>
      </w:r>
      <w:r w:rsidRPr="00173FB2" w:rsidR="006968BC">
        <w:t>6</w:t>
      </w:r>
      <w:r w:rsidRPr="00173FB2">
        <w:t>-</w:t>
      </w:r>
      <w:r w:rsidR="001519DD">
        <w:t>3</w:t>
      </w:r>
      <w:r w:rsidRPr="00173FB2">
        <w:t xml:space="preserve"> provides the average annual number of respondents, capital, and operation and maintenance costs for CSO permittees and state agencies on a per respondent basis. </w:t>
      </w:r>
      <w:r w:rsidRPr="00173FB2" w:rsidR="005D2155">
        <w:t>Relatively speaking, t</w:t>
      </w:r>
      <w:r w:rsidRPr="00173FB2">
        <w:t xml:space="preserve">he total </w:t>
      </w:r>
      <w:r w:rsidRPr="00173FB2" w:rsidR="005236AF">
        <w:t>annualized</w:t>
      </w:r>
      <w:r w:rsidRPr="00173FB2">
        <w:t xml:space="preserve"> capital costs are higher in these tables for very small and small CSO permittees because </w:t>
      </w:r>
      <w:r w:rsidRPr="00173FB2" w:rsidR="005D2155">
        <w:t>they</w:t>
      </w:r>
      <w:r w:rsidRPr="00173FB2">
        <w:t xml:space="preserve"> include contractor labor, which EPA assumed is used by all very small and 50 percent of small CSO permittees in this burden estimate.</w:t>
      </w:r>
    </w:p>
    <w:tbl>
      <w:tblPr>
        <w:tblpPr w:leftFromText="180" w:rightFromText="180" w:vertAnchor="text" w:horzAnchor="margin" w:tblpY="-70"/>
        <w:tblW w:w="9688" w:type="dxa"/>
        <w:tblLook w:val="04A0" w:firstRow="1" w:lastRow="0" w:firstColumn="1" w:lastColumn="0" w:noHBand="0" w:noVBand="1"/>
      </w:tblPr>
      <w:tblGrid>
        <w:gridCol w:w="3326"/>
        <w:gridCol w:w="2058"/>
        <w:gridCol w:w="2038"/>
        <w:gridCol w:w="2044"/>
        <w:gridCol w:w="222"/>
      </w:tblGrid>
      <w:tr w:rsidRPr="00173FB2" w:rsidR="00803CEA" w:rsidTr="007E41B3" w14:paraId="64F1A329" w14:textId="77777777">
        <w:trPr>
          <w:gridAfter w:val="1"/>
          <w:wAfter w:w="222" w:type="dxa"/>
          <w:trHeight w:val="400"/>
        </w:trPr>
        <w:tc>
          <w:tcPr>
            <w:tcW w:w="9466" w:type="dxa"/>
            <w:gridSpan w:val="4"/>
            <w:tcBorders>
              <w:bottom w:val="single" w:color="auto" w:sz="4" w:space="0"/>
            </w:tcBorders>
          </w:tcPr>
          <w:p w:rsidRPr="00173FB2" w:rsidR="00192571" w:rsidP="007B15CF" w:rsidRDefault="00192571" w14:paraId="5C011623" w14:textId="77777777">
            <w:pPr>
              <w:widowControl/>
              <w:autoSpaceDE/>
              <w:autoSpaceDN/>
              <w:adjustRightInd/>
              <w:rPr>
                <w:b/>
                <w:bCs/>
              </w:rPr>
            </w:pPr>
          </w:p>
          <w:p w:rsidRPr="00173FB2" w:rsidR="00192571" w:rsidP="00192571" w:rsidRDefault="00192571" w14:paraId="30BB2192" w14:textId="5749C605">
            <w:pPr>
              <w:widowControl/>
              <w:autoSpaceDE/>
              <w:autoSpaceDN/>
              <w:adjustRightInd/>
              <w:jc w:val="center"/>
              <w:rPr>
                <w:b/>
                <w:bCs/>
              </w:rPr>
            </w:pPr>
            <w:r w:rsidRPr="00173FB2">
              <w:rPr>
                <w:b/>
                <w:bCs/>
              </w:rPr>
              <w:t xml:space="preserve">Table </w:t>
            </w:r>
            <w:r w:rsidRPr="00173FB2" w:rsidR="006968BC">
              <w:rPr>
                <w:b/>
                <w:bCs/>
              </w:rPr>
              <w:t>6</w:t>
            </w:r>
            <w:r w:rsidRPr="00173FB2">
              <w:rPr>
                <w:b/>
                <w:bCs/>
              </w:rPr>
              <w:t>-</w:t>
            </w:r>
            <w:r w:rsidR="001519DD">
              <w:rPr>
                <w:b/>
                <w:bCs/>
              </w:rPr>
              <w:t>3</w:t>
            </w:r>
            <w:r w:rsidRPr="00173FB2">
              <w:rPr>
                <w:b/>
                <w:bCs/>
              </w:rPr>
              <w:t xml:space="preserve"> Annual Non-Labor Costs per Respondent</w:t>
            </w:r>
          </w:p>
          <w:p w:rsidRPr="00173FB2" w:rsidR="00803CEA" w:rsidP="00192571" w:rsidRDefault="00192571" w14:paraId="1CD56E52" w14:textId="77777777">
            <w:pPr>
              <w:widowControl/>
              <w:autoSpaceDE/>
              <w:autoSpaceDN/>
              <w:adjustRightInd/>
              <w:jc w:val="center"/>
              <w:rPr>
                <w:b/>
                <w:bCs/>
              </w:rPr>
            </w:pPr>
            <w:r w:rsidRPr="00173FB2">
              <w:rPr>
                <w:b/>
                <w:bCs/>
              </w:rPr>
              <w:t>(Average of Three-Year Period)</w:t>
            </w:r>
          </w:p>
          <w:p w:rsidRPr="00173FB2" w:rsidR="00302BD3" w:rsidP="00192571" w:rsidRDefault="00302BD3" w14:paraId="3C1DF94C" w14:textId="73C30CF8">
            <w:pPr>
              <w:widowControl/>
              <w:autoSpaceDE/>
              <w:autoSpaceDN/>
              <w:adjustRightInd/>
              <w:jc w:val="center"/>
              <w:rPr>
                <w:b/>
                <w:bCs/>
                <w:color w:val="000000"/>
                <w:sz w:val="20"/>
                <w:szCs w:val="20"/>
              </w:rPr>
            </w:pPr>
          </w:p>
        </w:tc>
      </w:tr>
      <w:tr w:rsidRPr="00173FB2" w:rsidR="00803CEA" w:rsidTr="00803CEA" w14:paraId="5027A44F" w14:textId="77777777">
        <w:trPr>
          <w:gridAfter w:val="1"/>
          <w:wAfter w:w="222" w:type="dxa"/>
          <w:trHeight w:val="458"/>
        </w:trPr>
        <w:tc>
          <w:tcPr>
            <w:tcW w:w="3326"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803CEA" w:rsidP="007E41B3" w:rsidRDefault="00803CEA" w14:paraId="250D51D5" w14:textId="77777777">
            <w:pPr>
              <w:widowControl/>
              <w:autoSpaceDE/>
              <w:autoSpaceDN/>
              <w:adjustRightInd/>
              <w:jc w:val="center"/>
              <w:rPr>
                <w:b/>
                <w:bCs/>
                <w:color w:val="000000"/>
                <w:sz w:val="20"/>
                <w:szCs w:val="20"/>
              </w:rPr>
            </w:pPr>
            <w:r w:rsidRPr="00173FB2">
              <w:rPr>
                <w:b/>
                <w:bCs/>
                <w:color w:val="000000"/>
                <w:sz w:val="20"/>
                <w:szCs w:val="20"/>
              </w:rPr>
              <w:t>Activity</w:t>
            </w:r>
          </w:p>
        </w:tc>
        <w:tc>
          <w:tcPr>
            <w:tcW w:w="2058"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803CEA" w:rsidP="007E41B3" w:rsidRDefault="00192571" w14:paraId="0B092E7A" w14:textId="29B33C8F">
            <w:pPr>
              <w:widowControl/>
              <w:autoSpaceDE/>
              <w:autoSpaceDN/>
              <w:adjustRightInd/>
              <w:jc w:val="center"/>
              <w:rPr>
                <w:b/>
                <w:bCs/>
                <w:color w:val="000000"/>
                <w:sz w:val="20"/>
                <w:szCs w:val="20"/>
              </w:rPr>
            </w:pPr>
            <w:r w:rsidRPr="00173FB2">
              <w:rPr>
                <w:b/>
                <w:bCs/>
                <w:color w:val="000000"/>
                <w:sz w:val="20"/>
                <w:szCs w:val="20"/>
              </w:rPr>
              <w:t>Entity</w:t>
            </w:r>
            <w:r w:rsidRPr="00173FB2" w:rsidR="00803CEA">
              <w:rPr>
                <w:b/>
                <w:bCs/>
                <w:color w:val="000000"/>
                <w:sz w:val="20"/>
                <w:szCs w:val="20"/>
              </w:rPr>
              <w:t xml:space="preserve"> Size</w:t>
            </w:r>
            <w:r w:rsidRPr="00173FB2" w:rsidR="00FC49B0">
              <w:rPr>
                <w:rStyle w:val="FootnoteReference"/>
                <w:b/>
                <w:bCs/>
                <w:color w:val="000000"/>
                <w:sz w:val="20"/>
                <w:szCs w:val="20"/>
              </w:rPr>
              <w:footnoteReference w:id="9"/>
            </w:r>
          </w:p>
        </w:tc>
        <w:tc>
          <w:tcPr>
            <w:tcW w:w="2038" w:type="dxa"/>
            <w:vMerge w:val="restart"/>
            <w:tcBorders>
              <w:top w:val="single" w:color="auto" w:sz="4" w:space="0"/>
              <w:left w:val="single" w:color="auto" w:sz="4" w:space="0"/>
              <w:right w:val="single" w:color="auto" w:sz="4" w:space="0"/>
            </w:tcBorders>
            <w:shd w:val="clear" w:color="auto" w:fill="D9D9D9" w:themeFill="background1" w:themeFillShade="D9"/>
            <w:vAlign w:val="center"/>
          </w:tcPr>
          <w:p w:rsidRPr="00173FB2" w:rsidR="00803CEA" w:rsidP="007E41B3" w:rsidRDefault="00803CEA" w14:paraId="080E4872" w14:textId="2087122D">
            <w:pPr>
              <w:widowControl/>
              <w:autoSpaceDE/>
              <w:autoSpaceDN/>
              <w:adjustRightInd/>
              <w:jc w:val="center"/>
              <w:rPr>
                <w:b/>
                <w:bCs/>
                <w:color w:val="000000"/>
                <w:sz w:val="20"/>
                <w:szCs w:val="20"/>
              </w:rPr>
            </w:pPr>
            <w:r w:rsidRPr="00173FB2">
              <w:rPr>
                <w:b/>
                <w:bCs/>
                <w:color w:val="000000"/>
                <w:sz w:val="20"/>
                <w:szCs w:val="20"/>
              </w:rPr>
              <w:t>Respondents</w:t>
            </w:r>
          </w:p>
        </w:tc>
        <w:tc>
          <w:tcPr>
            <w:tcW w:w="2044"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rsidRPr="00173FB2" w:rsidR="00803CEA" w:rsidP="007E41B3" w:rsidRDefault="00803CEA" w14:paraId="7A48A67B" w14:textId="0F41CCB0">
            <w:pPr>
              <w:widowControl/>
              <w:autoSpaceDE/>
              <w:autoSpaceDN/>
              <w:adjustRightInd/>
              <w:jc w:val="center"/>
              <w:rPr>
                <w:b/>
                <w:bCs/>
                <w:color w:val="000000"/>
                <w:sz w:val="20"/>
                <w:szCs w:val="20"/>
              </w:rPr>
            </w:pPr>
            <w:r w:rsidRPr="00173FB2">
              <w:rPr>
                <w:b/>
                <w:bCs/>
                <w:color w:val="000000"/>
                <w:sz w:val="20"/>
                <w:szCs w:val="20"/>
              </w:rPr>
              <w:t>Annual Capital Costs per Respondent</w:t>
            </w:r>
          </w:p>
        </w:tc>
      </w:tr>
      <w:tr w:rsidRPr="00173FB2" w:rsidR="00803CEA" w:rsidTr="00803CEA" w14:paraId="09C1A538" w14:textId="77777777">
        <w:trPr>
          <w:trHeight w:val="258"/>
        </w:trPr>
        <w:tc>
          <w:tcPr>
            <w:tcW w:w="3326" w:type="dxa"/>
            <w:vMerge/>
            <w:tcBorders>
              <w:top w:val="single" w:color="auto" w:sz="4" w:space="0"/>
              <w:left w:val="single" w:color="auto" w:sz="8" w:space="0"/>
              <w:bottom w:val="single" w:color="000000" w:sz="8" w:space="0"/>
              <w:right w:val="single" w:color="auto" w:sz="8" w:space="0"/>
            </w:tcBorders>
            <w:vAlign w:val="center"/>
            <w:hideMark/>
          </w:tcPr>
          <w:p w:rsidRPr="00173FB2" w:rsidR="00803CEA" w:rsidP="007E41B3" w:rsidRDefault="00803CEA" w14:paraId="1BD74CA2" w14:textId="77777777">
            <w:pPr>
              <w:widowControl/>
              <w:autoSpaceDE/>
              <w:autoSpaceDN/>
              <w:adjustRightInd/>
              <w:rPr>
                <w:b/>
                <w:bCs/>
                <w:color w:val="000000"/>
                <w:sz w:val="20"/>
                <w:szCs w:val="20"/>
              </w:rPr>
            </w:pPr>
          </w:p>
        </w:tc>
        <w:tc>
          <w:tcPr>
            <w:tcW w:w="2058" w:type="dxa"/>
            <w:vMerge/>
            <w:tcBorders>
              <w:top w:val="single" w:color="auto" w:sz="4" w:space="0"/>
              <w:left w:val="single" w:color="auto" w:sz="8" w:space="0"/>
              <w:bottom w:val="single" w:color="000000" w:sz="8" w:space="0"/>
              <w:right w:val="single" w:color="auto" w:sz="4" w:space="0"/>
            </w:tcBorders>
            <w:vAlign w:val="center"/>
            <w:hideMark/>
          </w:tcPr>
          <w:p w:rsidRPr="00173FB2" w:rsidR="00803CEA" w:rsidP="007E41B3" w:rsidRDefault="00803CEA" w14:paraId="2DA3A5D7" w14:textId="77777777">
            <w:pPr>
              <w:widowControl/>
              <w:autoSpaceDE/>
              <w:autoSpaceDN/>
              <w:adjustRightInd/>
              <w:rPr>
                <w:b/>
                <w:bCs/>
                <w:color w:val="000000"/>
                <w:sz w:val="20"/>
                <w:szCs w:val="20"/>
              </w:rPr>
            </w:pPr>
          </w:p>
        </w:tc>
        <w:tc>
          <w:tcPr>
            <w:tcW w:w="2038" w:type="dxa"/>
            <w:vMerge/>
            <w:tcBorders>
              <w:left w:val="single" w:color="auto" w:sz="4" w:space="0"/>
              <w:right w:val="single" w:color="auto" w:sz="4" w:space="0"/>
            </w:tcBorders>
            <w:shd w:val="clear" w:color="auto" w:fill="D9D9D9" w:themeFill="background1" w:themeFillShade="D9"/>
          </w:tcPr>
          <w:p w:rsidRPr="00173FB2" w:rsidR="00803CEA" w:rsidP="007E41B3" w:rsidRDefault="00803CEA" w14:paraId="46471847" w14:textId="77777777">
            <w:pPr>
              <w:widowControl/>
              <w:autoSpaceDE/>
              <w:autoSpaceDN/>
              <w:adjustRightInd/>
              <w:jc w:val="center"/>
              <w:rPr>
                <w:b/>
                <w:bCs/>
                <w:color w:val="000000"/>
                <w:sz w:val="20"/>
                <w:szCs w:val="20"/>
              </w:rPr>
            </w:pPr>
          </w:p>
        </w:tc>
        <w:tc>
          <w:tcPr>
            <w:tcW w:w="2044" w:type="dxa"/>
            <w:vMerge/>
            <w:tcBorders>
              <w:top w:val="single" w:color="auto" w:sz="4" w:space="0"/>
              <w:left w:val="single" w:color="auto" w:sz="4" w:space="0"/>
              <w:right w:val="single" w:color="auto" w:sz="4" w:space="0"/>
            </w:tcBorders>
          </w:tcPr>
          <w:p w:rsidRPr="00173FB2" w:rsidR="00803CEA" w:rsidP="007E41B3" w:rsidRDefault="00803CEA" w14:paraId="7A1DEB6A" w14:textId="66A0EA3D">
            <w:pPr>
              <w:widowControl/>
              <w:autoSpaceDE/>
              <w:autoSpaceDN/>
              <w:adjustRightInd/>
              <w:jc w:val="center"/>
              <w:rPr>
                <w:b/>
                <w:bCs/>
                <w:color w:val="000000"/>
                <w:sz w:val="20"/>
                <w:szCs w:val="20"/>
              </w:rPr>
            </w:pPr>
          </w:p>
        </w:tc>
        <w:tc>
          <w:tcPr>
            <w:tcW w:w="222" w:type="dxa"/>
            <w:tcBorders>
              <w:top w:val="nil"/>
              <w:left w:val="single" w:color="auto" w:sz="4" w:space="0"/>
              <w:bottom w:val="nil"/>
              <w:right w:val="nil"/>
            </w:tcBorders>
            <w:shd w:val="clear" w:color="auto" w:fill="auto"/>
            <w:noWrap/>
            <w:vAlign w:val="bottom"/>
            <w:hideMark/>
          </w:tcPr>
          <w:p w:rsidRPr="00173FB2" w:rsidR="00803CEA" w:rsidP="007E41B3" w:rsidRDefault="00803CEA" w14:paraId="68DD3831" w14:textId="77777777">
            <w:pPr>
              <w:widowControl/>
              <w:autoSpaceDE/>
              <w:autoSpaceDN/>
              <w:adjustRightInd/>
              <w:jc w:val="center"/>
              <w:rPr>
                <w:b/>
                <w:bCs/>
                <w:color w:val="000000"/>
                <w:sz w:val="20"/>
                <w:szCs w:val="20"/>
              </w:rPr>
            </w:pPr>
          </w:p>
        </w:tc>
      </w:tr>
      <w:tr w:rsidRPr="00173FB2" w:rsidR="00803CEA" w:rsidTr="00803CEA" w14:paraId="4B14FF67" w14:textId="77777777">
        <w:trPr>
          <w:trHeight w:val="258"/>
        </w:trPr>
        <w:tc>
          <w:tcPr>
            <w:tcW w:w="3326" w:type="dxa"/>
            <w:vMerge/>
            <w:tcBorders>
              <w:top w:val="single" w:color="auto" w:sz="8" w:space="0"/>
              <w:left w:val="single" w:color="auto" w:sz="8" w:space="0"/>
              <w:bottom w:val="single" w:color="000000" w:sz="8" w:space="0"/>
              <w:right w:val="single" w:color="auto" w:sz="8" w:space="0"/>
            </w:tcBorders>
            <w:vAlign w:val="center"/>
            <w:hideMark/>
          </w:tcPr>
          <w:p w:rsidRPr="00173FB2" w:rsidR="00803CEA" w:rsidP="007E41B3" w:rsidRDefault="00803CEA" w14:paraId="64EBFAA8" w14:textId="77777777">
            <w:pPr>
              <w:widowControl/>
              <w:autoSpaceDE/>
              <w:autoSpaceDN/>
              <w:adjustRightInd/>
              <w:rPr>
                <w:b/>
                <w:bCs/>
                <w:color w:val="000000"/>
                <w:sz w:val="20"/>
                <w:szCs w:val="20"/>
              </w:rPr>
            </w:pPr>
          </w:p>
        </w:tc>
        <w:tc>
          <w:tcPr>
            <w:tcW w:w="2058" w:type="dxa"/>
            <w:vMerge/>
            <w:tcBorders>
              <w:top w:val="single" w:color="auto" w:sz="8" w:space="0"/>
              <w:left w:val="single" w:color="auto" w:sz="8" w:space="0"/>
              <w:bottom w:val="single" w:color="000000" w:sz="8" w:space="0"/>
              <w:right w:val="single" w:color="auto" w:sz="4" w:space="0"/>
            </w:tcBorders>
            <w:vAlign w:val="center"/>
            <w:hideMark/>
          </w:tcPr>
          <w:p w:rsidRPr="00173FB2" w:rsidR="00803CEA" w:rsidP="007E41B3" w:rsidRDefault="00803CEA" w14:paraId="4BFBEA67" w14:textId="77777777">
            <w:pPr>
              <w:widowControl/>
              <w:autoSpaceDE/>
              <w:autoSpaceDN/>
              <w:adjustRightInd/>
              <w:rPr>
                <w:b/>
                <w:bCs/>
                <w:color w:val="000000"/>
                <w:sz w:val="20"/>
                <w:szCs w:val="20"/>
              </w:rPr>
            </w:pPr>
          </w:p>
        </w:tc>
        <w:tc>
          <w:tcPr>
            <w:tcW w:w="2038" w:type="dxa"/>
            <w:vMerge/>
            <w:tcBorders>
              <w:left w:val="single" w:color="auto" w:sz="4" w:space="0"/>
              <w:right w:val="single" w:color="auto" w:sz="4" w:space="0"/>
            </w:tcBorders>
            <w:shd w:val="clear" w:color="auto" w:fill="D9D9D9" w:themeFill="background1" w:themeFillShade="D9"/>
          </w:tcPr>
          <w:p w:rsidRPr="00173FB2" w:rsidR="00803CEA" w:rsidP="007E41B3" w:rsidRDefault="00803CEA" w14:paraId="74DBE240" w14:textId="77777777">
            <w:pPr>
              <w:widowControl/>
              <w:autoSpaceDE/>
              <w:autoSpaceDN/>
              <w:adjustRightInd/>
              <w:rPr>
                <w:sz w:val="20"/>
                <w:szCs w:val="20"/>
              </w:rPr>
            </w:pPr>
          </w:p>
        </w:tc>
        <w:tc>
          <w:tcPr>
            <w:tcW w:w="2044" w:type="dxa"/>
            <w:vMerge/>
            <w:tcBorders>
              <w:left w:val="single" w:color="auto" w:sz="4" w:space="0"/>
              <w:right w:val="single" w:color="auto" w:sz="4" w:space="0"/>
            </w:tcBorders>
          </w:tcPr>
          <w:p w:rsidRPr="00173FB2" w:rsidR="00803CEA" w:rsidP="007E41B3" w:rsidRDefault="00803CEA" w14:paraId="1A5C566D" w14:textId="5A25BD4C">
            <w:pPr>
              <w:widowControl/>
              <w:autoSpaceDE/>
              <w:autoSpaceDN/>
              <w:adjustRightInd/>
              <w:rPr>
                <w:sz w:val="20"/>
                <w:szCs w:val="20"/>
              </w:rPr>
            </w:pPr>
          </w:p>
        </w:tc>
        <w:tc>
          <w:tcPr>
            <w:tcW w:w="222" w:type="dxa"/>
            <w:tcBorders>
              <w:top w:val="nil"/>
              <w:left w:val="single" w:color="auto" w:sz="4" w:space="0"/>
              <w:bottom w:val="nil"/>
              <w:right w:val="nil"/>
            </w:tcBorders>
            <w:shd w:val="clear" w:color="auto" w:fill="auto"/>
            <w:noWrap/>
            <w:vAlign w:val="bottom"/>
            <w:hideMark/>
          </w:tcPr>
          <w:p w:rsidRPr="00173FB2" w:rsidR="00803CEA" w:rsidP="007E41B3" w:rsidRDefault="00803CEA" w14:paraId="636C4161" w14:textId="77777777">
            <w:pPr>
              <w:widowControl/>
              <w:autoSpaceDE/>
              <w:autoSpaceDN/>
              <w:adjustRightInd/>
              <w:rPr>
                <w:sz w:val="20"/>
                <w:szCs w:val="20"/>
              </w:rPr>
            </w:pPr>
          </w:p>
        </w:tc>
      </w:tr>
      <w:tr w:rsidRPr="00173FB2" w:rsidR="00803CEA" w:rsidTr="00803CEA" w14:paraId="61DB5D5C" w14:textId="77777777">
        <w:trPr>
          <w:trHeight w:val="58"/>
        </w:trPr>
        <w:tc>
          <w:tcPr>
            <w:tcW w:w="3326" w:type="dxa"/>
            <w:vMerge/>
            <w:tcBorders>
              <w:top w:val="single" w:color="auto" w:sz="8" w:space="0"/>
              <w:left w:val="single" w:color="auto" w:sz="8" w:space="0"/>
              <w:bottom w:val="single" w:color="000000" w:sz="8" w:space="0"/>
              <w:right w:val="single" w:color="auto" w:sz="8" w:space="0"/>
            </w:tcBorders>
            <w:vAlign w:val="center"/>
            <w:hideMark/>
          </w:tcPr>
          <w:p w:rsidRPr="00173FB2" w:rsidR="00803CEA" w:rsidP="007E41B3" w:rsidRDefault="00803CEA" w14:paraId="7F96F219" w14:textId="77777777">
            <w:pPr>
              <w:widowControl/>
              <w:autoSpaceDE/>
              <w:autoSpaceDN/>
              <w:adjustRightInd/>
              <w:rPr>
                <w:b/>
                <w:bCs/>
                <w:color w:val="000000"/>
                <w:sz w:val="20"/>
                <w:szCs w:val="20"/>
              </w:rPr>
            </w:pPr>
          </w:p>
        </w:tc>
        <w:tc>
          <w:tcPr>
            <w:tcW w:w="2058" w:type="dxa"/>
            <w:vMerge/>
            <w:tcBorders>
              <w:top w:val="single" w:color="auto" w:sz="8" w:space="0"/>
              <w:left w:val="single" w:color="auto" w:sz="8" w:space="0"/>
              <w:bottom w:val="single" w:color="000000" w:sz="8" w:space="0"/>
              <w:right w:val="single" w:color="auto" w:sz="4" w:space="0"/>
            </w:tcBorders>
            <w:vAlign w:val="center"/>
            <w:hideMark/>
          </w:tcPr>
          <w:p w:rsidRPr="00173FB2" w:rsidR="00803CEA" w:rsidP="007E41B3" w:rsidRDefault="00803CEA" w14:paraId="5CD2A78F" w14:textId="77777777">
            <w:pPr>
              <w:widowControl/>
              <w:autoSpaceDE/>
              <w:autoSpaceDN/>
              <w:adjustRightInd/>
              <w:rPr>
                <w:b/>
                <w:bCs/>
                <w:color w:val="000000"/>
                <w:sz w:val="20"/>
                <w:szCs w:val="20"/>
              </w:rPr>
            </w:pPr>
          </w:p>
        </w:tc>
        <w:tc>
          <w:tcPr>
            <w:tcW w:w="2038" w:type="dxa"/>
            <w:vMerge/>
            <w:tcBorders>
              <w:left w:val="single" w:color="auto" w:sz="4" w:space="0"/>
              <w:bottom w:val="single" w:color="auto" w:sz="4" w:space="0"/>
              <w:right w:val="single" w:color="auto" w:sz="4" w:space="0"/>
            </w:tcBorders>
            <w:shd w:val="clear" w:color="auto" w:fill="D9D9D9" w:themeFill="background1" w:themeFillShade="D9"/>
          </w:tcPr>
          <w:p w:rsidRPr="00173FB2" w:rsidR="00803CEA" w:rsidP="007E41B3" w:rsidRDefault="00803CEA" w14:paraId="3AD16EDA" w14:textId="77777777">
            <w:pPr>
              <w:widowControl/>
              <w:autoSpaceDE/>
              <w:autoSpaceDN/>
              <w:adjustRightInd/>
              <w:rPr>
                <w:sz w:val="20"/>
                <w:szCs w:val="20"/>
              </w:rPr>
            </w:pPr>
          </w:p>
        </w:tc>
        <w:tc>
          <w:tcPr>
            <w:tcW w:w="2044" w:type="dxa"/>
            <w:vMerge/>
            <w:tcBorders>
              <w:left w:val="single" w:color="auto" w:sz="4" w:space="0"/>
              <w:bottom w:val="single" w:color="auto" w:sz="4" w:space="0"/>
              <w:right w:val="single" w:color="auto" w:sz="4" w:space="0"/>
            </w:tcBorders>
          </w:tcPr>
          <w:p w:rsidRPr="00173FB2" w:rsidR="00803CEA" w:rsidP="007E41B3" w:rsidRDefault="00803CEA" w14:paraId="18730A2B" w14:textId="069FC83D">
            <w:pPr>
              <w:widowControl/>
              <w:autoSpaceDE/>
              <w:autoSpaceDN/>
              <w:adjustRightInd/>
              <w:rPr>
                <w:sz w:val="20"/>
                <w:szCs w:val="20"/>
              </w:rPr>
            </w:pPr>
          </w:p>
        </w:tc>
        <w:tc>
          <w:tcPr>
            <w:tcW w:w="222" w:type="dxa"/>
            <w:tcBorders>
              <w:top w:val="nil"/>
              <w:left w:val="single" w:color="auto" w:sz="4" w:space="0"/>
              <w:bottom w:val="nil"/>
              <w:right w:val="nil"/>
            </w:tcBorders>
            <w:shd w:val="clear" w:color="auto" w:fill="auto"/>
            <w:noWrap/>
            <w:vAlign w:val="bottom"/>
            <w:hideMark/>
          </w:tcPr>
          <w:p w:rsidRPr="00173FB2" w:rsidR="00803CEA" w:rsidP="007E41B3" w:rsidRDefault="00803CEA" w14:paraId="1059D8B5" w14:textId="77777777">
            <w:pPr>
              <w:widowControl/>
              <w:autoSpaceDE/>
              <w:autoSpaceDN/>
              <w:adjustRightInd/>
              <w:rPr>
                <w:sz w:val="20"/>
                <w:szCs w:val="20"/>
              </w:rPr>
            </w:pPr>
          </w:p>
        </w:tc>
      </w:tr>
      <w:tr w:rsidRPr="00173FB2" w:rsidR="00141020" w:rsidTr="00803CEA" w14:paraId="0E652E10" w14:textId="77777777">
        <w:trPr>
          <w:trHeight w:val="258"/>
        </w:trPr>
        <w:tc>
          <w:tcPr>
            <w:tcW w:w="3326" w:type="dxa"/>
            <w:tcBorders>
              <w:top w:val="nil"/>
              <w:left w:val="single" w:color="auto" w:sz="8" w:space="0"/>
              <w:bottom w:val="single" w:color="auto" w:sz="4" w:space="0"/>
              <w:right w:val="single" w:color="auto" w:sz="8" w:space="0"/>
            </w:tcBorders>
            <w:shd w:val="clear" w:color="auto" w:fill="auto"/>
            <w:vAlign w:val="bottom"/>
            <w:hideMark/>
          </w:tcPr>
          <w:p w:rsidRPr="00173FB2" w:rsidR="00141020" w:rsidP="00141020" w:rsidRDefault="00141020" w14:paraId="379988CF" w14:textId="77777777">
            <w:pPr>
              <w:widowControl/>
              <w:autoSpaceDE/>
              <w:autoSpaceDN/>
              <w:adjustRightInd/>
              <w:rPr>
                <w:color w:val="000000"/>
                <w:sz w:val="20"/>
                <w:szCs w:val="20"/>
              </w:rPr>
            </w:pPr>
            <w:r w:rsidRPr="00173FB2">
              <w:rPr>
                <w:color w:val="000000"/>
                <w:sz w:val="20"/>
                <w:szCs w:val="20"/>
              </w:rPr>
              <w:t>Inspection and Maintenance of Signs</w:t>
            </w:r>
          </w:p>
        </w:tc>
        <w:tc>
          <w:tcPr>
            <w:tcW w:w="2058" w:type="dxa"/>
            <w:tcBorders>
              <w:top w:val="nil"/>
              <w:left w:val="nil"/>
              <w:bottom w:val="single" w:color="auto" w:sz="4" w:space="0"/>
              <w:right w:val="single" w:color="auto" w:sz="4" w:space="0"/>
            </w:tcBorders>
            <w:shd w:val="clear" w:color="auto" w:fill="auto"/>
            <w:vAlign w:val="bottom"/>
            <w:hideMark/>
          </w:tcPr>
          <w:p w:rsidRPr="00173FB2" w:rsidR="00141020" w:rsidP="00141020" w:rsidRDefault="00141020" w14:paraId="182246BE" w14:textId="77777777">
            <w:pPr>
              <w:widowControl/>
              <w:autoSpaceDE/>
              <w:autoSpaceDN/>
              <w:adjustRightInd/>
              <w:rPr>
                <w:color w:val="000000"/>
                <w:sz w:val="20"/>
                <w:szCs w:val="20"/>
              </w:rPr>
            </w:pPr>
            <w:r w:rsidRPr="00173FB2">
              <w:rPr>
                <w:color w:val="000000"/>
                <w:sz w:val="20"/>
                <w:szCs w:val="20"/>
              </w:rPr>
              <w:t>Very Small</w:t>
            </w:r>
          </w:p>
        </w:tc>
        <w:tc>
          <w:tcPr>
            <w:tcW w:w="2038" w:type="dxa"/>
            <w:tcBorders>
              <w:top w:val="nil"/>
              <w:left w:val="single" w:color="auto" w:sz="4" w:space="0"/>
              <w:bottom w:val="single" w:color="auto" w:sz="4" w:space="0"/>
              <w:right w:val="single" w:color="auto" w:sz="4" w:space="0"/>
            </w:tcBorders>
          </w:tcPr>
          <w:p w:rsidRPr="00173FB2" w:rsidR="00141020" w:rsidP="00141020" w:rsidRDefault="00141020" w14:paraId="30DBA51E" w14:textId="289E24EE">
            <w:pPr>
              <w:widowControl/>
              <w:autoSpaceDE/>
              <w:autoSpaceDN/>
              <w:adjustRightInd/>
              <w:jc w:val="center"/>
              <w:rPr>
                <w:color w:val="000000"/>
                <w:sz w:val="20"/>
                <w:szCs w:val="20"/>
              </w:rPr>
            </w:pPr>
            <w:r w:rsidRPr="00173FB2">
              <w:rPr>
                <w:sz w:val="20"/>
                <w:szCs w:val="20"/>
              </w:rPr>
              <w:t>44</w:t>
            </w:r>
          </w:p>
        </w:tc>
        <w:tc>
          <w:tcPr>
            <w:tcW w:w="2044" w:type="dxa"/>
            <w:tcBorders>
              <w:top w:val="nil"/>
              <w:left w:val="single" w:color="auto" w:sz="4" w:space="0"/>
              <w:bottom w:val="single" w:color="auto" w:sz="4" w:space="0"/>
              <w:right w:val="single" w:color="auto" w:sz="8" w:space="0"/>
            </w:tcBorders>
            <w:shd w:val="clear" w:color="auto" w:fill="auto"/>
            <w:vAlign w:val="bottom"/>
          </w:tcPr>
          <w:p w:rsidRPr="00173FB2" w:rsidR="00141020" w:rsidP="001519DD" w:rsidRDefault="00141020" w14:paraId="76009CD2" w14:textId="1797AB34">
            <w:pPr>
              <w:widowControl/>
              <w:autoSpaceDE/>
              <w:autoSpaceDN/>
              <w:adjustRightInd/>
              <w:jc w:val="center"/>
              <w:rPr>
                <w:sz w:val="20"/>
                <w:szCs w:val="20"/>
              </w:rPr>
            </w:pPr>
            <w:r w:rsidRPr="00173FB2">
              <w:rPr>
                <w:color w:val="000000"/>
                <w:sz w:val="20"/>
                <w:szCs w:val="20"/>
              </w:rPr>
              <w:t>$</w:t>
            </w:r>
            <w:r w:rsidRPr="00173FB2" w:rsidR="006C38A4">
              <w:rPr>
                <w:color w:val="000000"/>
                <w:sz w:val="20"/>
                <w:szCs w:val="20"/>
              </w:rPr>
              <w:t>12</w:t>
            </w:r>
          </w:p>
        </w:tc>
        <w:tc>
          <w:tcPr>
            <w:tcW w:w="222" w:type="dxa"/>
            <w:tcBorders>
              <w:left w:val="single" w:color="auto" w:sz="4" w:space="0"/>
            </w:tcBorders>
            <w:vAlign w:val="center"/>
            <w:hideMark/>
          </w:tcPr>
          <w:p w:rsidRPr="00173FB2" w:rsidR="00141020" w:rsidP="00141020" w:rsidRDefault="00141020" w14:paraId="108D0E2A" w14:textId="77777777">
            <w:pPr>
              <w:widowControl/>
              <w:autoSpaceDE/>
              <w:autoSpaceDN/>
              <w:adjustRightInd/>
              <w:rPr>
                <w:sz w:val="20"/>
                <w:szCs w:val="20"/>
              </w:rPr>
            </w:pPr>
          </w:p>
        </w:tc>
      </w:tr>
      <w:tr w:rsidRPr="00173FB2" w:rsidR="00141020" w:rsidTr="00803CEA" w14:paraId="56F698E4" w14:textId="77777777">
        <w:trPr>
          <w:trHeight w:val="258"/>
        </w:trPr>
        <w:tc>
          <w:tcPr>
            <w:tcW w:w="3326" w:type="dxa"/>
            <w:tcBorders>
              <w:top w:val="nil"/>
              <w:left w:val="single" w:color="auto" w:sz="8" w:space="0"/>
              <w:bottom w:val="single" w:color="auto" w:sz="4" w:space="0"/>
              <w:right w:val="single" w:color="auto" w:sz="8" w:space="0"/>
            </w:tcBorders>
            <w:shd w:val="clear" w:color="auto" w:fill="auto"/>
            <w:vAlign w:val="bottom"/>
            <w:hideMark/>
          </w:tcPr>
          <w:p w:rsidRPr="00173FB2" w:rsidR="00141020" w:rsidP="00141020" w:rsidRDefault="00141020" w14:paraId="5AA4D641" w14:textId="77777777">
            <w:pPr>
              <w:widowControl/>
              <w:autoSpaceDE/>
              <w:autoSpaceDN/>
              <w:adjustRightInd/>
              <w:rPr>
                <w:color w:val="000000"/>
                <w:sz w:val="20"/>
                <w:szCs w:val="20"/>
              </w:rPr>
            </w:pPr>
            <w:r w:rsidRPr="00173FB2">
              <w:rPr>
                <w:color w:val="000000"/>
                <w:sz w:val="20"/>
                <w:szCs w:val="20"/>
              </w:rPr>
              <w:t>Inspection and Maintenance of Signs</w:t>
            </w:r>
          </w:p>
        </w:tc>
        <w:tc>
          <w:tcPr>
            <w:tcW w:w="2058" w:type="dxa"/>
            <w:tcBorders>
              <w:top w:val="nil"/>
              <w:left w:val="nil"/>
              <w:bottom w:val="single" w:color="auto" w:sz="4" w:space="0"/>
              <w:right w:val="single" w:color="auto" w:sz="4" w:space="0"/>
            </w:tcBorders>
            <w:shd w:val="clear" w:color="auto" w:fill="auto"/>
            <w:vAlign w:val="bottom"/>
            <w:hideMark/>
          </w:tcPr>
          <w:p w:rsidRPr="00173FB2" w:rsidR="00141020" w:rsidP="00141020" w:rsidRDefault="00141020" w14:paraId="00BC6F88" w14:textId="77777777">
            <w:pPr>
              <w:widowControl/>
              <w:autoSpaceDE/>
              <w:autoSpaceDN/>
              <w:adjustRightInd/>
              <w:rPr>
                <w:color w:val="000000"/>
                <w:sz w:val="20"/>
                <w:szCs w:val="20"/>
              </w:rPr>
            </w:pPr>
            <w:r w:rsidRPr="00173FB2">
              <w:rPr>
                <w:color w:val="000000"/>
                <w:sz w:val="20"/>
                <w:szCs w:val="20"/>
              </w:rPr>
              <w:t>Small</w:t>
            </w:r>
          </w:p>
        </w:tc>
        <w:tc>
          <w:tcPr>
            <w:tcW w:w="2038" w:type="dxa"/>
            <w:tcBorders>
              <w:top w:val="nil"/>
              <w:left w:val="single" w:color="auto" w:sz="4" w:space="0"/>
              <w:bottom w:val="single" w:color="auto" w:sz="4" w:space="0"/>
              <w:right w:val="single" w:color="auto" w:sz="4" w:space="0"/>
            </w:tcBorders>
          </w:tcPr>
          <w:p w:rsidRPr="00173FB2" w:rsidR="00141020" w:rsidP="00141020" w:rsidRDefault="00141020" w14:paraId="7AE25F17" w14:textId="2F147EE6">
            <w:pPr>
              <w:widowControl/>
              <w:autoSpaceDE/>
              <w:autoSpaceDN/>
              <w:adjustRightInd/>
              <w:jc w:val="center"/>
              <w:rPr>
                <w:color w:val="000000"/>
                <w:sz w:val="20"/>
                <w:szCs w:val="20"/>
              </w:rPr>
            </w:pPr>
            <w:r w:rsidRPr="00173FB2">
              <w:rPr>
                <w:sz w:val="20"/>
                <w:szCs w:val="20"/>
              </w:rPr>
              <w:t>45</w:t>
            </w:r>
          </w:p>
        </w:tc>
        <w:tc>
          <w:tcPr>
            <w:tcW w:w="2044" w:type="dxa"/>
            <w:tcBorders>
              <w:top w:val="nil"/>
              <w:left w:val="single" w:color="auto" w:sz="4" w:space="0"/>
              <w:bottom w:val="single" w:color="auto" w:sz="4" w:space="0"/>
              <w:right w:val="single" w:color="auto" w:sz="8" w:space="0"/>
            </w:tcBorders>
            <w:shd w:val="clear" w:color="auto" w:fill="auto"/>
            <w:vAlign w:val="bottom"/>
          </w:tcPr>
          <w:p w:rsidRPr="00173FB2" w:rsidR="00141020" w:rsidP="001519DD" w:rsidRDefault="00141020" w14:paraId="580F67CE" w14:textId="2BF6526B">
            <w:pPr>
              <w:widowControl/>
              <w:autoSpaceDE/>
              <w:autoSpaceDN/>
              <w:adjustRightInd/>
              <w:jc w:val="center"/>
              <w:rPr>
                <w:sz w:val="20"/>
                <w:szCs w:val="20"/>
              </w:rPr>
            </w:pPr>
            <w:r w:rsidRPr="00173FB2">
              <w:rPr>
                <w:color w:val="000000"/>
                <w:sz w:val="20"/>
                <w:szCs w:val="20"/>
              </w:rPr>
              <w:t>$</w:t>
            </w:r>
            <w:r w:rsidRPr="00173FB2" w:rsidR="00DF7129">
              <w:rPr>
                <w:color w:val="000000"/>
                <w:sz w:val="20"/>
                <w:szCs w:val="20"/>
              </w:rPr>
              <w:t>27</w:t>
            </w:r>
          </w:p>
        </w:tc>
        <w:tc>
          <w:tcPr>
            <w:tcW w:w="222" w:type="dxa"/>
            <w:tcBorders>
              <w:left w:val="single" w:color="auto" w:sz="4" w:space="0"/>
            </w:tcBorders>
            <w:vAlign w:val="center"/>
            <w:hideMark/>
          </w:tcPr>
          <w:p w:rsidRPr="00173FB2" w:rsidR="00141020" w:rsidP="00141020" w:rsidRDefault="00141020" w14:paraId="620E3AE7" w14:textId="77777777">
            <w:pPr>
              <w:widowControl/>
              <w:autoSpaceDE/>
              <w:autoSpaceDN/>
              <w:adjustRightInd/>
              <w:rPr>
                <w:sz w:val="20"/>
                <w:szCs w:val="20"/>
              </w:rPr>
            </w:pPr>
          </w:p>
        </w:tc>
      </w:tr>
      <w:tr w:rsidRPr="00173FB2" w:rsidR="00141020" w:rsidTr="00803CEA" w14:paraId="7150C0B4" w14:textId="77777777">
        <w:trPr>
          <w:trHeight w:val="258"/>
        </w:trPr>
        <w:tc>
          <w:tcPr>
            <w:tcW w:w="3326" w:type="dxa"/>
            <w:tcBorders>
              <w:top w:val="nil"/>
              <w:left w:val="single" w:color="auto" w:sz="8" w:space="0"/>
              <w:bottom w:val="single" w:color="auto" w:sz="4" w:space="0"/>
              <w:right w:val="single" w:color="auto" w:sz="8" w:space="0"/>
            </w:tcBorders>
            <w:shd w:val="clear" w:color="auto" w:fill="auto"/>
            <w:vAlign w:val="bottom"/>
            <w:hideMark/>
          </w:tcPr>
          <w:p w:rsidRPr="00173FB2" w:rsidR="00141020" w:rsidP="00141020" w:rsidRDefault="00141020" w14:paraId="4D544F06" w14:textId="77777777">
            <w:pPr>
              <w:widowControl/>
              <w:autoSpaceDE/>
              <w:autoSpaceDN/>
              <w:adjustRightInd/>
              <w:rPr>
                <w:color w:val="000000"/>
                <w:sz w:val="20"/>
                <w:szCs w:val="20"/>
              </w:rPr>
            </w:pPr>
            <w:r w:rsidRPr="00173FB2">
              <w:rPr>
                <w:color w:val="000000"/>
                <w:sz w:val="20"/>
                <w:szCs w:val="20"/>
              </w:rPr>
              <w:t>Inspection and Maintenance of Signs</w:t>
            </w:r>
          </w:p>
        </w:tc>
        <w:tc>
          <w:tcPr>
            <w:tcW w:w="2058" w:type="dxa"/>
            <w:tcBorders>
              <w:top w:val="nil"/>
              <w:left w:val="nil"/>
              <w:bottom w:val="single" w:color="auto" w:sz="4" w:space="0"/>
              <w:right w:val="single" w:color="auto" w:sz="4" w:space="0"/>
            </w:tcBorders>
            <w:shd w:val="clear" w:color="auto" w:fill="auto"/>
            <w:vAlign w:val="bottom"/>
            <w:hideMark/>
          </w:tcPr>
          <w:p w:rsidRPr="00173FB2" w:rsidR="00141020" w:rsidP="00141020" w:rsidRDefault="00141020" w14:paraId="36687E1C" w14:textId="77777777">
            <w:pPr>
              <w:widowControl/>
              <w:autoSpaceDE/>
              <w:autoSpaceDN/>
              <w:adjustRightInd/>
              <w:rPr>
                <w:color w:val="000000"/>
                <w:sz w:val="20"/>
                <w:szCs w:val="20"/>
              </w:rPr>
            </w:pPr>
            <w:r w:rsidRPr="00173FB2">
              <w:rPr>
                <w:color w:val="000000"/>
                <w:sz w:val="20"/>
                <w:szCs w:val="20"/>
              </w:rPr>
              <w:t>Large</w:t>
            </w:r>
          </w:p>
        </w:tc>
        <w:tc>
          <w:tcPr>
            <w:tcW w:w="2038" w:type="dxa"/>
            <w:tcBorders>
              <w:top w:val="nil"/>
              <w:left w:val="single" w:color="auto" w:sz="4" w:space="0"/>
              <w:bottom w:val="single" w:color="auto" w:sz="4" w:space="0"/>
              <w:right w:val="single" w:color="auto" w:sz="4" w:space="0"/>
            </w:tcBorders>
          </w:tcPr>
          <w:p w:rsidRPr="00173FB2" w:rsidR="00141020" w:rsidP="00141020" w:rsidRDefault="00141020" w14:paraId="5CBE56A1" w14:textId="179B1B77">
            <w:pPr>
              <w:widowControl/>
              <w:autoSpaceDE/>
              <w:autoSpaceDN/>
              <w:adjustRightInd/>
              <w:jc w:val="center"/>
              <w:rPr>
                <w:color w:val="000000"/>
                <w:sz w:val="20"/>
                <w:szCs w:val="20"/>
              </w:rPr>
            </w:pPr>
            <w:r w:rsidRPr="00173FB2">
              <w:rPr>
                <w:sz w:val="20"/>
                <w:szCs w:val="20"/>
              </w:rPr>
              <w:t>31</w:t>
            </w:r>
          </w:p>
        </w:tc>
        <w:tc>
          <w:tcPr>
            <w:tcW w:w="2044" w:type="dxa"/>
            <w:tcBorders>
              <w:top w:val="nil"/>
              <w:left w:val="single" w:color="auto" w:sz="4" w:space="0"/>
              <w:bottom w:val="single" w:color="auto" w:sz="4" w:space="0"/>
              <w:right w:val="single" w:color="auto" w:sz="8" w:space="0"/>
            </w:tcBorders>
            <w:shd w:val="clear" w:color="auto" w:fill="auto"/>
            <w:vAlign w:val="bottom"/>
          </w:tcPr>
          <w:p w:rsidRPr="00173FB2" w:rsidR="00141020" w:rsidP="001519DD" w:rsidRDefault="00141020" w14:paraId="61BAC559" w14:textId="133682AA">
            <w:pPr>
              <w:widowControl/>
              <w:autoSpaceDE/>
              <w:autoSpaceDN/>
              <w:adjustRightInd/>
              <w:jc w:val="center"/>
              <w:rPr>
                <w:sz w:val="20"/>
                <w:szCs w:val="20"/>
              </w:rPr>
            </w:pPr>
            <w:r w:rsidRPr="00173FB2">
              <w:rPr>
                <w:color w:val="000000"/>
                <w:sz w:val="20"/>
                <w:szCs w:val="20"/>
              </w:rPr>
              <w:t>$</w:t>
            </w:r>
            <w:r w:rsidRPr="00173FB2" w:rsidR="00DF7129">
              <w:rPr>
                <w:color w:val="000000"/>
                <w:sz w:val="20"/>
                <w:szCs w:val="20"/>
              </w:rPr>
              <w:t>119</w:t>
            </w:r>
          </w:p>
        </w:tc>
        <w:tc>
          <w:tcPr>
            <w:tcW w:w="222" w:type="dxa"/>
            <w:tcBorders>
              <w:left w:val="single" w:color="auto" w:sz="4" w:space="0"/>
            </w:tcBorders>
            <w:vAlign w:val="center"/>
            <w:hideMark/>
          </w:tcPr>
          <w:p w:rsidRPr="00173FB2" w:rsidR="00141020" w:rsidP="00141020" w:rsidRDefault="00141020" w14:paraId="5531C49E" w14:textId="77777777">
            <w:pPr>
              <w:widowControl/>
              <w:autoSpaceDE/>
              <w:autoSpaceDN/>
              <w:adjustRightInd/>
              <w:rPr>
                <w:sz w:val="20"/>
                <w:szCs w:val="20"/>
              </w:rPr>
            </w:pPr>
          </w:p>
        </w:tc>
      </w:tr>
      <w:tr w:rsidRPr="00173FB2" w:rsidR="00803CEA" w:rsidTr="00803CEA" w14:paraId="77857CD9" w14:textId="77777777">
        <w:trPr>
          <w:trHeight w:val="269"/>
        </w:trPr>
        <w:tc>
          <w:tcPr>
            <w:tcW w:w="3326" w:type="dxa"/>
            <w:tcBorders>
              <w:top w:val="nil"/>
              <w:left w:val="single" w:color="auto" w:sz="8" w:space="0"/>
              <w:bottom w:val="single" w:color="auto" w:sz="8" w:space="0"/>
              <w:right w:val="nil"/>
            </w:tcBorders>
            <w:shd w:val="clear" w:color="000000" w:fill="D9D9D9"/>
            <w:vAlign w:val="bottom"/>
            <w:hideMark/>
          </w:tcPr>
          <w:p w:rsidRPr="00173FB2" w:rsidR="00803CEA" w:rsidP="007E41B3" w:rsidRDefault="00803CEA" w14:paraId="41FDBB64" w14:textId="5C93923F">
            <w:pPr>
              <w:widowControl/>
              <w:autoSpaceDE/>
              <w:autoSpaceDN/>
              <w:adjustRightInd/>
              <w:rPr>
                <w:b/>
                <w:bCs/>
                <w:color w:val="000000"/>
                <w:sz w:val="20"/>
                <w:szCs w:val="20"/>
              </w:rPr>
            </w:pPr>
            <w:r w:rsidRPr="00173FB2">
              <w:rPr>
                <w:b/>
                <w:bCs/>
                <w:color w:val="000000"/>
                <w:sz w:val="20"/>
                <w:szCs w:val="20"/>
              </w:rPr>
              <w:t xml:space="preserve">Total </w:t>
            </w:r>
            <w:r w:rsidRPr="00173FB2" w:rsidR="005B491F">
              <w:rPr>
                <w:b/>
                <w:bCs/>
                <w:color w:val="000000"/>
                <w:sz w:val="20"/>
                <w:szCs w:val="20"/>
              </w:rPr>
              <w:t xml:space="preserve">Per </w:t>
            </w:r>
            <w:r w:rsidRPr="00173FB2">
              <w:rPr>
                <w:b/>
                <w:bCs/>
                <w:color w:val="000000"/>
                <w:sz w:val="20"/>
                <w:szCs w:val="20"/>
              </w:rPr>
              <w:t>Municipal Respondent</w:t>
            </w:r>
          </w:p>
        </w:tc>
        <w:tc>
          <w:tcPr>
            <w:tcW w:w="2058" w:type="dxa"/>
            <w:tcBorders>
              <w:top w:val="nil"/>
              <w:left w:val="nil"/>
              <w:bottom w:val="single" w:color="auto" w:sz="8" w:space="0"/>
              <w:right w:val="single" w:color="auto" w:sz="4" w:space="0"/>
            </w:tcBorders>
            <w:shd w:val="clear" w:color="000000" w:fill="D9D9D9"/>
            <w:vAlign w:val="center"/>
            <w:hideMark/>
          </w:tcPr>
          <w:p w:rsidRPr="00173FB2" w:rsidR="00803CEA" w:rsidP="007E41B3" w:rsidRDefault="00803CEA" w14:paraId="3E0ACADD" w14:textId="77777777">
            <w:pPr>
              <w:widowControl/>
              <w:autoSpaceDE/>
              <w:autoSpaceDN/>
              <w:adjustRightInd/>
              <w:jc w:val="center"/>
              <w:rPr>
                <w:color w:val="000000"/>
                <w:sz w:val="20"/>
                <w:szCs w:val="20"/>
              </w:rPr>
            </w:pPr>
            <w:r w:rsidRPr="00173FB2">
              <w:rPr>
                <w:color w:val="000000"/>
                <w:sz w:val="20"/>
                <w:szCs w:val="20"/>
              </w:rPr>
              <w:t> </w:t>
            </w:r>
          </w:p>
        </w:tc>
        <w:tc>
          <w:tcPr>
            <w:tcW w:w="2038" w:type="dxa"/>
            <w:tcBorders>
              <w:top w:val="single" w:color="auto" w:sz="8" w:space="0"/>
              <w:left w:val="single" w:color="auto" w:sz="4" w:space="0"/>
              <w:bottom w:val="single" w:color="auto" w:sz="8" w:space="0"/>
              <w:right w:val="single" w:color="auto" w:sz="4" w:space="0"/>
            </w:tcBorders>
            <w:shd w:val="clear" w:color="000000" w:fill="D9D9D9"/>
          </w:tcPr>
          <w:p w:rsidRPr="00173FB2" w:rsidR="00803CEA" w:rsidP="00192571" w:rsidRDefault="005B4E65" w14:paraId="251C0E84" w14:textId="298C5A73">
            <w:pPr>
              <w:widowControl/>
              <w:autoSpaceDE/>
              <w:autoSpaceDN/>
              <w:adjustRightInd/>
              <w:jc w:val="center"/>
              <w:rPr>
                <w:b/>
                <w:bCs/>
                <w:color w:val="000000"/>
                <w:sz w:val="20"/>
                <w:szCs w:val="20"/>
              </w:rPr>
            </w:pPr>
            <w:r w:rsidRPr="00173FB2">
              <w:rPr>
                <w:b/>
                <w:bCs/>
                <w:color w:val="000000"/>
                <w:sz w:val="20"/>
                <w:szCs w:val="20"/>
              </w:rPr>
              <w:t>120</w:t>
            </w:r>
          </w:p>
        </w:tc>
        <w:tc>
          <w:tcPr>
            <w:tcW w:w="2044" w:type="dxa"/>
            <w:tcBorders>
              <w:top w:val="single" w:color="auto" w:sz="8" w:space="0"/>
              <w:left w:val="single" w:color="auto" w:sz="4" w:space="0"/>
              <w:bottom w:val="single" w:color="auto" w:sz="8" w:space="0"/>
              <w:right w:val="single" w:color="auto" w:sz="8" w:space="0"/>
            </w:tcBorders>
            <w:shd w:val="clear" w:color="000000" w:fill="D9D9D9"/>
            <w:vAlign w:val="bottom"/>
          </w:tcPr>
          <w:p w:rsidRPr="00173FB2" w:rsidR="00803CEA" w:rsidP="001519DD" w:rsidRDefault="00803CEA" w14:paraId="3F154A77" w14:textId="31A18A20">
            <w:pPr>
              <w:widowControl/>
              <w:autoSpaceDE/>
              <w:autoSpaceDN/>
              <w:adjustRightInd/>
              <w:jc w:val="center"/>
              <w:rPr>
                <w:sz w:val="20"/>
                <w:szCs w:val="20"/>
              </w:rPr>
            </w:pPr>
            <w:r w:rsidRPr="00173FB2">
              <w:rPr>
                <w:b/>
                <w:bCs/>
                <w:color w:val="000000"/>
                <w:sz w:val="20"/>
                <w:szCs w:val="20"/>
              </w:rPr>
              <w:t>$</w:t>
            </w:r>
            <w:r w:rsidRPr="00173FB2" w:rsidR="00B55DD9">
              <w:rPr>
                <w:b/>
                <w:bCs/>
                <w:color w:val="000000"/>
                <w:sz w:val="20"/>
                <w:szCs w:val="20"/>
              </w:rPr>
              <w:t>45</w:t>
            </w:r>
          </w:p>
        </w:tc>
        <w:tc>
          <w:tcPr>
            <w:tcW w:w="222" w:type="dxa"/>
            <w:tcBorders>
              <w:left w:val="single" w:color="auto" w:sz="4" w:space="0"/>
            </w:tcBorders>
            <w:vAlign w:val="center"/>
            <w:hideMark/>
          </w:tcPr>
          <w:p w:rsidRPr="00173FB2" w:rsidR="00803CEA" w:rsidP="007E41B3" w:rsidRDefault="00803CEA" w14:paraId="2ED68A54" w14:textId="77777777">
            <w:pPr>
              <w:widowControl/>
              <w:autoSpaceDE/>
              <w:autoSpaceDN/>
              <w:adjustRightInd/>
              <w:rPr>
                <w:sz w:val="20"/>
                <w:szCs w:val="20"/>
              </w:rPr>
            </w:pPr>
          </w:p>
        </w:tc>
      </w:tr>
      <w:tr w:rsidRPr="00173FB2" w:rsidR="00803CEA" w:rsidTr="00803CEA" w14:paraId="0900954F" w14:textId="77777777">
        <w:trPr>
          <w:trHeight w:val="269"/>
        </w:trPr>
        <w:tc>
          <w:tcPr>
            <w:tcW w:w="3326" w:type="dxa"/>
            <w:tcBorders>
              <w:top w:val="nil"/>
              <w:left w:val="single" w:color="auto" w:sz="8" w:space="0"/>
              <w:bottom w:val="single" w:color="auto" w:sz="8" w:space="0"/>
              <w:right w:val="nil"/>
            </w:tcBorders>
            <w:shd w:val="clear" w:color="000000" w:fill="D9D9D9"/>
            <w:vAlign w:val="bottom"/>
            <w:hideMark/>
          </w:tcPr>
          <w:p w:rsidRPr="00173FB2" w:rsidR="00803CEA" w:rsidP="007E41B3" w:rsidRDefault="00803CEA" w14:paraId="571383D9" w14:textId="0CAF06B8">
            <w:pPr>
              <w:widowControl/>
              <w:autoSpaceDE/>
              <w:autoSpaceDN/>
              <w:adjustRightInd/>
              <w:rPr>
                <w:b/>
                <w:bCs/>
                <w:color w:val="000000"/>
                <w:sz w:val="20"/>
                <w:szCs w:val="20"/>
              </w:rPr>
            </w:pPr>
            <w:r w:rsidRPr="00173FB2">
              <w:rPr>
                <w:b/>
                <w:bCs/>
                <w:color w:val="000000"/>
                <w:sz w:val="20"/>
                <w:szCs w:val="20"/>
              </w:rPr>
              <w:t xml:space="preserve">Total </w:t>
            </w:r>
            <w:r w:rsidRPr="00173FB2" w:rsidR="005B491F">
              <w:rPr>
                <w:b/>
                <w:bCs/>
                <w:color w:val="000000"/>
                <w:sz w:val="20"/>
                <w:szCs w:val="20"/>
              </w:rPr>
              <w:t xml:space="preserve">Per </w:t>
            </w:r>
            <w:r w:rsidRPr="00173FB2">
              <w:rPr>
                <w:b/>
                <w:bCs/>
                <w:color w:val="000000"/>
                <w:sz w:val="20"/>
                <w:szCs w:val="20"/>
              </w:rPr>
              <w:t>State Respondent</w:t>
            </w:r>
          </w:p>
        </w:tc>
        <w:tc>
          <w:tcPr>
            <w:tcW w:w="2058" w:type="dxa"/>
            <w:tcBorders>
              <w:top w:val="nil"/>
              <w:left w:val="nil"/>
              <w:bottom w:val="single" w:color="auto" w:sz="8" w:space="0"/>
              <w:right w:val="single" w:color="auto" w:sz="4" w:space="0"/>
            </w:tcBorders>
            <w:shd w:val="clear" w:color="000000" w:fill="D9D9D9"/>
            <w:vAlign w:val="center"/>
            <w:hideMark/>
          </w:tcPr>
          <w:p w:rsidRPr="00173FB2" w:rsidR="00803CEA" w:rsidP="007E41B3" w:rsidRDefault="00803CEA" w14:paraId="22B5EEC8" w14:textId="77777777">
            <w:pPr>
              <w:widowControl/>
              <w:autoSpaceDE/>
              <w:autoSpaceDN/>
              <w:adjustRightInd/>
              <w:jc w:val="center"/>
              <w:rPr>
                <w:b/>
                <w:bCs/>
                <w:color w:val="000000"/>
                <w:sz w:val="20"/>
                <w:szCs w:val="20"/>
              </w:rPr>
            </w:pPr>
            <w:r w:rsidRPr="00173FB2">
              <w:rPr>
                <w:b/>
                <w:bCs/>
                <w:color w:val="000000"/>
                <w:sz w:val="20"/>
                <w:szCs w:val="20"/>
              </w:rPr>
              <w:t> </w:t>
            </w:r>
          </w:p>
        </w:tc>
        <w:tc>
          <w:tcPr>
            <w:tcW w:w="2038" w:type="dxa"/>
            <w:tcBorders>
              <w:top w:val="nil"/>
              <w:left w:val="single" w:color="auto" w:sz="4" w:space="0"/>
              <w:bottom w:val="single" w:color="auto" w:sz="8" w:space="0"/>
              <w:right w:val="single" w:color="auto" w:sz="4" w:space="0"/>
            </w:tcBorders>
            <w:shd w:val="clear" w:color="000000" w:fill="D9D9D9"/>
          </w:tcPr>
          <w:p w:rsidRPr="00173FB2" w:rsidR="00803CEA" w:rsidP="00192571" w:rsidRDefault="002F5264" w14:paraId="2C7FCC93" w14:textId="2BD373FF">
            <w:pPr>
              <w:widowControl/>
              <w:autoSpaceDE/>
              <w:autoSpaceDN/>
              <w:adjustRightInd/>
              <w:jc w:val="center"/>
              <w:rPr>
                <w:b/>
                <w:bCs/>
                <w:color w:val="000000"/>
                <w:sz w:val="20"/>
                <w:szCs w:val="20"/>
              </w:rPr>
            </w:pPr>
            <w:r w:rsidRPr="00173FB2">
              <w:rPr>
                <w:b/>
                <w:bCs/>
                <w:color w:val="000000"/>
                <w:sz w:val="20"/>
                <w:szCs w:val="20"/>
              </w:rPr>
              <w:t>7</w:t>
            </w:r>
          </w:p>
        </w:tc>
        <w:tc>
          <w:tcPr>
            <w:tcW w:w="2044" w:type="dxa"/>
            <w:tcBorders>
              <w:top w:val="nil"/>
              <w:left w:val="single" w:color="auto" w:sz="4" w:space="0"/>
              <w:bottom w:val="single" w:color="auto" w:sz="8" w:space="0"/>
              <w:right w:val="single" w:color="auto" w:sz="8" w:space="0"/>
            </w:tcBorders>
            <w:shd w:val="clear" w:color="000000" w:fill="D9D9D9"/>
            <w:vAlign w:val="bottom"/>
          </w:tcPr>
          <w:p w:rsidRPr="00173FB2" w:rsidR="00803CEA" w:rsidP="001519DD" w:rsidRDefault="00803CEA" w14:paraId="3896250E" w14:textId="5CDD2FCE">
            <w:pPr>
              <w:widowControl/>
              <w:autoSpaceDE/>
              <w:autoSpaceDN/>
              <w:adjustRightInd/>
              <w:jc w:val="center"/>
              <w:rPr>
                <w:sz w:val="20"/>
                <w:szCs w:val="20"/>
              </w:rPr>
            </w:pPr>
            <w:r w:rsidRPr="00173FB2">
              <w:rPr>
                <w:b/>
                <w:bCs/>
                <w:color w:val="000000"/>
                <w:sz w:val="20"/>
                <w:szCs w:val="20"/>
              </w:rPr>
              <w:t>$0</w:t>
            </w:r>
          </w:p>
        </w:tc>
        <w:tc>
          <w:tcPr>
            <w:tcW w:w="222" w:type="dxa"/>
            <w:tcBorders>
              <w:left w:val="single" w:color="auto" w:sz="4" w:space="0"/>
            </w:tcBorders>
            <w:vAlign w:val="center"/>
            <w:hideMark/>
          </w:tcPr>
          <w:p w:rsidRPr="00173FB2" w:rsidR="00803CEA" w:rsidP="007E41B3" w:rsidRDefault="00803CEA" w14:paraId="73185EFA" w14:textId="77777777">
            <w:pPr>
              <w:widowControl/>
              <w:autoSpaceDE/>
              <w:autoSpaceDN/>
              <w:adjustRightInd/>
              <w:rPr>
                <w:sz w:val="20"/>
                <w:szCs w:val="20"/>
              </w:rPr>
            </w:pPr>
          </w:p>
        </w:tc>
      </w:tr>
    </w:tbl>
    <w:p w:rsidRPr="00173FB2" w:rsidR="009B7845" w:rsidP="00D8319A" w:rsidRDefault="009B7845" w14:paraId="6BECF479" w14:textId="587C5732">
      <w:pPr>
        <w:pStyle w:val="Heading2"/>
        <w:ind w:left="0" w:firstLine="0"/>
      </w:pPr>
      <w:bookmarkStart w:name="_Toc56409479" w:id="47"/>
      <w:r w:rsidRPr="00173FB2">
        <w:t>6(c)</w:t>
      </w:r>
      <w:r w:rsidRPr="00173FB2">
        <w:tab/>
        <w:t>Estimating Agency Burden and Cost</w:t>
      </w:r>
      <w:bookmarkEnd w:id="47"/>
    </w:p>
    <w:p w:rsidRPr="00173FB2" w:rsidR="009B7845" w:rsidP="009B7845" w:rsidRDefault="009B7845" w14:paraId="7C6BAC4E" w14:textId="77777777">
      <w:pPr>
        <w:pStyle w:val="BodyText"/>
      </w:pPr>
      <w:r w:rsidRPr="00173FB2">
        <w:t>Affected respondent CSO permittees are all located within seven Great Lakes states (Illinois, Indiana, Michigan, New York, Ohio, Pennsylvania, and Wisconsin). These states are all authorized to administer the NPDES program. Thus, the burden for the federal government is associated only with EPA’s general CSO program oversight which is covered under a separate ICR (OMB Control No. 2040-0004, EPA ICR No. 0229.21). As such, EPA has concluded that there is no incremental increase in burden to the federal government.</w:t>
      </w:r>
    </w:p>
    <w:p w:rsidRPr="00173FB2" w:rsidR="00507FF4" w:rsidP="007F2877" w:rsidRDefault="00507FF4" w14:paraId="36CE5EE0" w14:textId="0F38733B">
      <w:pPr>
        <w:pStyle w:val="Heading2"/>
      </w:pPr>
      <w:bookmarkStart w:name="_Toc56409480" w:id="48"/>
      <w:r w:rsidRPr="00173FB2">
        <w:t>6(d)</w:t>
      </w:r>
      <w:r w:rsidRPr="00173FB2">
        <w:tab/>
        <w:t xml:space="preserve">Estimating the Respondent Universe and </w:t>
      </w:r>
      <w:r w:rsidRPr="00173FB2" w:rsidR="000A4FF8">
        <w:t>T</w:t>
      </w:r>
      <w:r w:rsidRPr="00173FB2">
        <w:t>otal Burden and Costs</w:t>
      </w:r>
      <w:bookmarkEnd w:id="48"/>
    </w:p>
    <w:p w:rsidR="003304C2" w:rsidP="00057414" w:rsidRDefault="00507FF4" w14:paraId="33A3F218" w14:textId="30009185">
      <w:pPr>
        <w:pStyle w:val="BodyText"/>
      </w:pPr>
      <w:r w:rsidRPr="00173FB2">
        <w:t xml:space="preserve">The </w:t>
      </w:r>
      <w:r w:rsidRPr="00173FB2" w:rsidR="00060E44">
        <w:t xml:space="preserve">total </w:t>
      </w:r>
      <w:r w:rsidRPr="00173FB2">
        <w:t>annual burden hours and cost</w:t>
      </w:r>
      <w:r w:rsidRPr="00173FB2" w:rsidR="00A20D07">
        <w:t xml:space="preserve"> by activity</w:t>
      </w:r>
      <w:r w:rsidRPr="00173FB2" w:rsidR="003C0E6A">
        <w:t xml:space="preserve"> and number of respondents</w:t>
      </w:r>
      <w:r w:rsidRPr="00173FB2">
        <w:t xml:space="preserve"> are summarized in Table</w:t>
      </w:r>
      <w:r w:rsidRPr="00173FB2" w:rsidR="00A20D07">
        <w:t xml:space="preserve"> </w:t>
      </w:r>
      <w:r w:rsidRPr="00173FB2" w:rsidR="00060E44">
        <w:t>6-</w:t>
      </w:r>
      <w:r w:rsidR="001519DD">
        <w:t>4</w:t>
      </w:r>
      <w:r w:rsidRPr="00173FB2">
        <w:t>.</w:t>
      </w:r>
      <w:r w:rsidRPr="00173FB2" w:rsidR="00CB30CE">
        <w:t xml:space="preserve"> </w:t>
      </w:r>
    </w:p>
    <w:p w:rsidRPr="00173FB2" w:rsidR="00DE6868" w:rsidP="00DE6868" w:rsidRDefault="00DE6868" w14:paraId="255D2CB9" w14:textId="1D97B7CD">
      <w:pPr>
        <w:pStyle w:val="BodyText"/>
        <w:jc w:val="center"/>
      </w:pPr>
      <w:r w:rsidRPr="00173FB2">
        <w:rPr>
          <w:b/>
          <w:bCs/>
        </w:rPr>
        <w:t>Table 6-</w:t>
      </w:r>
      <w:r w:rsidR="001519DD">
        <w:rPr>
          <w:b/>
          <w:bCs/>
        </w:rPr>
        <w:t>4</w:t>
      </w:r>
      <w:r w:rsidRPr="00173FB2">
        <w:rPr>
          <w:b/>
          <w:bCs/>
        </w:rPr>
        <w:t xml:space="preserve"> Annual Labor Burden and Labor Costs </w:t>
      </w:r>
      <w:r w:rsidRPr="00173FB2">
        <w:rPr>
          <w:b/>
          <w:bCs/>
        </w:rPr>
        <w:br/>
        <w:t>(Average of Three-Year Period)</w:t>
      </w:r>
    </w:p>
    <w:tbl>
      <w:tblPr>
        <w:tblW w:w="10030" w:type="dxa"/>
        <w:tblLook w:val="04A0" w:firstRow="1" w:lastRow="0" w:firstColumn="1" w:lastColumn="0" w:noHBand="0" w:noVBand="1"/>
      </w:tblPr>
      <w:tblGrid>
        <w:gridCol w:w="4890"/>
        <w:gridCol w:w="1206"/>
        <w:gridCol w:w="1306"/>
        <w:gridCol w:w="1207"/>
        <w:gridCol w:w="1199"/>
        <w:gridCol w:w="222"/>
      </w:tblGrid>
      <w:tr w:rsidRPr="00173FB2" w:rsidR="00602B6D" w:rsidTr="00173FB2" w14:paraId="2BD55078" w14:textId="30FF93DE">
        <w:trPr>
          <w:gridAfter w:val="1"/>
          <w:wAfter w:w="222" w:type="dxa"/>
          <w:trHeight w:val="458"/>
          <w:tblHeader/>
        </w:trPr>
        <w:tc>
          <w:tcPr>
            <w:tcW w:w="489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602B6D" w:rsidP="007E41B3" w:rsidRDefault="00602B6D" w14:paraId="50818E96" w14:textId="77777777">
            <w:pPr>
              <w:widowControl/>
              <w:autoSpaceDE/>
              <w:autoSpaceDN/>
              <w:adjustRightInd/>
              <w:jc w:val="center"/>
              <w:rPr>
                <w:b/>
                <w:bCs/>
                <w:color w:val="000000"/>
                <w:sz w:val="20"/>
                <w:szCs w:val="20"/>
              </w:rPr>
            </w:pPr>
            <w:r w:rsidRPr="00173FB2">
              <w:rPr>
                <w:b/>
                <w:bCs/>
                <w:color w:val="000000"/>
                <w:sz w:val="20"/>
                <w:szCs w:val="20"/>
              </w:rPr>
              <w:t>Activity</w:t>
            </w:r>
          </w:p>
        </w:tc>
        <w:tc>
          <w:tcPr>
            <w:tcW w:w="1206"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602B6D" w:rsidP="007E41B3" w:rsidRDefault="00602B6D" w14:paraId="1547DF78" w14:textId="29704284">
            <w:pPr>
              <w:widowControl/>
              <w:autoSpaceDE/>
              <w:autoSpaceDN/>
              <w:adjustRightInd/>
              <w:jc w:val="center"/>
              <w:rPr>
                <w:b/>
                <w:bCs/>
                <w:color w:val="000000"/>
                <w:sz w:val="20"/>
                <w:szCs w:val="20"/>
              </w:rPr>
            </w:pPr>
            <w:r w:rsidRPr="00173FB2">
              <w:rPr>
                <w:b/>
                <w:bCs/>
                <w:sz w:val="22"/>
                <w:szCs w:val="22"/>
              </w:rPr>
              <w:t>Entity</w:t>
            </w:r>
            <w:r w:rsidRPr="00173FB2">
              <w:rPr>
                <w:rStyle w:val="FootnoteReference"/>
                <w:sz w:val="22"/>
                <w:szCs w:val="22"/>
              </w:rPr>
              <w:footnoteReference w:id="10"/>
            </w:r>
          </w:p>
        </w:tc>
        <w:tc>
          <w:tcPr>
            <w:tcW w:w="1306" w:type="dxa"/>
            <w:vMerge w:val="restart"/>
            <w:tcBorders>
              <w:top w:val="single" w:color="auto" w:sz="4" w:space="0"/>
              <w:left w:val="single" w:color="auto" w:sz="4" w:space="0"/>
              <w:right w:val="single" w:color="auto" w:sz="4" w:space="0"/>
            </w:tcBorders>
            <w:shd w:val="clear" w:color="000000" w:fill="D9D9D9"/>
            <w:vAlign w:val="center"/>
          </w:tcPr>
          <w:p w:rsidRPr="00173FB2" w:rsidR="00602B6D" w:rsidP="007E41B3" w:rsidRDefault="00602B6D" w14:paraId="58FB6288" w14:textId="4B3C54EE">
            <w:pPr>
              <w:widowControl/>
              <w:autoSpaceDE/>
              <w:autoSpaceDN/>
              <w:adjustRightInd/>
              <w:jc w:val="center"/>
              <w:rPr>
                <w:b/>
                <w:bCs/>
                <w:color w:val="000000"/>
                <w:sz w:val="20"/>
                <w:szCs w:val="20"/>
              </w:rPr>
            </w:pPr>
            <w:r w:rsidRPr="00173FB2">
              <w:rPr>
                <w:b/>
                <w:bCs/>
                <w:color w:val="000000"/>
                <w:sz w:val="20"/>
                <w:szCs w:val="20"/>
              </w:rPr>
              <w:t>Respondents</w:t>
            </w:r>
          </w:p>
        </w:tc>
        <w:tc>
          <w:tcPr>
            <w:tcW w:w="1207"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rsidRPr="00173FB2" w:rsidR="00602B6D" w:rsidP="007E41B3" w:rsidRDefault="00602B6D" w14:paraId="0154C34F" w14:textId="3D17E6BB">
            <w:pPr>
              <w:widowControl/>
              <w:autoSpaceDE/>
              <w:autoSpaceDN/>
              <w:adjustRightInd/>
              <w:jc w:val="center"/>
              <w:rPr>
                <w:b/>
                <w:bCs/>
                <w:color w:val="000000"/>
                <w:sz w:val="20"/>
                <w:szCs w:val="20"/>
              </w:rPr>
            </w:pPr>
            <w:r w:rsidRPr="00173FB2">
              <w:rPr>
                <w:b/>
                <w:bCs/>
                <w:color w:val="000000"/>
                <w:sz w:val="20"/>
                <w:szCs w:val="20"/>
              </w:rPr>
              <w:t>Annual Labor Costs</w:t>
            </w:r>
          </w:p>
        </w:tc>
        <w:tc>
          <w:tcPr>
            <w:tcW w:w="1199" w:type="dxa"/>
            <w:vMerge w:val="restart"/>
            <w:tcBorders>
              <w:top w:val="single" w:color="auto" w:sz="4" w:space="0"/>
              <w:left w:val="single" w:color="auto" w:sz="4" w:space="0"/>
              <w:bottom w:val="single" w:color="auto" w:sz="4" w:space="0"/>
              <w:right w:val="single" w:color="auto" w:sz="4" w:space="0"/>
            </w:tcBorders>
            <w:shd w:val="clear" w:color="000000" w:fill="D9D9D9"/>
            <w:vAlign w:val="center"/>
          </w:tcPr>
          <w:p w:rsidRPr="00173FB2" w:rsidR="00602B6D" w:rsidP="007E41B3" w:rsidRDefault="00602B6D" w14:paraId="57D8675D" w14:textId="04D8588D">
            <w:pPr>
              <w:widowControl/>
              <w:autoSpaceDE/>
              <w:autoSpaceDN/>
              <w:adjustRightInd/>
              <w:jc w:val="center"/>
              <w:rPr>
                <w:b/>
                <w:bCs/>
                <w:color w:val="000000"/>
                <w:sz w:val="20"/>
                <w:szCs w:val="20"/>
              </w:rPr>
            </w:pPr>
            <w:r w:rsidRPr="00173FB2">
              <w:rPr>
                <w:b/>
                <w:bCs/>
                <w:color w:val="000000"/>
                <w:sz w:val="20"/>
                <w:szCs w:val="20"/>
              </w:rPr>
              <w:t>Annual Capital Costs</w:t>
            </w:r>
            <w:r w:rsidRPr="00173FB2" w:rsidR="00B147F1">
              <w:rPr>
                <w:rStyle w:val="FootnoteReference"/>
                <w:b/>
                <w:bCs/>
                <w:color w:val="000000"/>
                <w:sz w:val="20"/>
                <w:szCs w:val="20"/>
              </w:rPr>
              <w:footnoteReference w:id="11"/>
            </w:r>
          </w:p>
        </w:tc>
      </w:tr>
      <w:tr w:rsidRPr="00173FB2" w:rsidR="00602B6D" w:rsidTr="00173FB2" w14:paraId="4807C69E" w14:textId="77777777">
        <w:trPr>
          <w:trHeight w:val="281"/>
        </w:trPr>
        <w:tc>
          <w:tcPr>
            <w:tcW w:w="4890" w:type="dxa"/>
            <w:vMerge/>
            <w:tcBorders>
              <w:top w:val="single" w:color="auto" w:sz="4" w:space="0"/>
              <w:left w:val="single" w:color="auto" w:sz="8" w:space="0"/>
              <w:bottom w:val="single" w:color="000000" w:sz="8" w:space="0"/>
              <w:right w:val="single" w:color="auto" w:sz="8" w:space="0"/>
            </w:tcBorders>
            <w:vAlign w:val="center"/>
            <w:hideMark/>
          </w:tcPr>
          <w:p w:rsidRPr="00173FB2" w:rsidR="00602B6D" w:rsidP="007E41B3" w:rsidRDefault="00602B6D" w14:paraId="317CC9DD" w14:textId="77777777">
            <w:pPr>
              <w:widowControl/>
              <w:autoSpaceDE/>
              <w:autoSpaceDN/>
              <w:adjustRightInd/>
              <w:rPr>
                <w:b/>
                <w:bCs/>
                <w:color w:val="000000"/>
                <w:sz w:val="20"/>
                <w:szCs w:val="20"/>
              </w:rPr>
            </w:pPr>
          </w:p>
        </w:tc>
        <w:tc>
          <w:tcPr>
            <w:tcW w:w="1206" w:type="dxa"/>
            <w:vMerge/>
            <w:tcBorders>
              <w:top w:val="single" w:color="auto" w:sz="4" w:space="0"/>
              <w:left w:val="single" w:color="auto" w:sz="8" w:space="0"/>
              <w:bottom w:val="single" w:color="000000" w:sz="8" w:space="0"/>
              <w:right w:val="single" w:color="auto" w:sz="4" w:space="0"/>
            </w:tcBorders>
            <w:vAlign w:val="center"/>
            <w:hideMark/>
          </w:tcPr>
          <w:p w:rsidRPr="00173FB2" w:rsidR="00602B6D" w:rsidP="007E41B3" w:rsidRDefault="00602B6D" w14:paraId="1B58E018" w14:textId="77777777">
            <w:pPr>
              <w:widowControl/>
              <w:autoSpaceDE/>
              <w:autoSpaceDN/>
              <w:adjustRightInd/>
              <w:rPr>
                <w:b/>
                <w:bCs/>
                <w:color w:val="000000"/>
                <w:sz w:val="20"/>
                <w:szCs w:val="20"/>
              </w:rPr>
            </w:pPr>
          </w:p>
        </w:tc>
        <w:tc>
          <w:tcPr>
            <w:tcW w:w="1306" w:type="dxa"/>
            <w:vMerge/>
            <w:tcBorders>
              <w:left w:val="single" w:color="auto" w:sz="4" w:space="0"/>
              <w:right w:val="single" w:color="auto" w:sz="4" w:space="0"/>
            </w:tcBorders>
          </w:tcPr>
          <w:p w:rsidRPr="00173FB2" w:rsidR="00602B6D" w:rsidP="007E41B3" w:rsidRDefault="00602B6D" w14:paraId="38456626" w14:textId="77777777">
            <w:pPr>
              <w:widowControl/>
              <w:autoSpaceDE/>
              <w:autoSpaceDN/>
              <w:adjustRightInd/>
              <w:jc w:val="center"/>
              <w:rPr>
                <w:b/>
                <w:bCs/>
                <w:color w:val="000000"/>
                <w:sz w:val="20"/>
                <w:szCs w:val="20"/>
              </w:rPr>
            </w:pPr>
          </w:p>
        </w:tc>
        <w:tc>
          <w:tcPr>
            <w:tcW w:w="1207" w:type="dxa"/>
            <w:vMerge/>
            <w:tcBorders>
              <w:top w:val="single" w:color="auto" w:sz="4" w:space="0"/>
              <w:left w:val="single" w:color="auto" w:sz="4" w:space="0"/>
              <w:right w:val="single" w:color="auto" w:sz="4" w:space="0"/>
            </w:tcBorders>
          </w:tcPr>
          <w:p w:rsidRPr="00173FB2" w:rsidR="00602B6D" w:rsidP="007E41B3" w:rsidRDefault="00602B6D" w14:paraId="3B99A869" w14:textId="5454120D">
            <w:pPr>
              <w:widowControl/>
              <w:autoSpaceDE/>
              <w:autoSpaceDN/>
              <w:adjustRightInd/>
              <w:jc w:val="center"/>
              <w:rPr>
                <w:b/>
                <w:bCs/>
                <w:color w:val="000000"/>
                <w:sz w:val="20"/>
                <w:szCs w:val="20"/>
              </w:rPr>
            </w:pPr>
          </w:p>
        </w:tc>
        <w:tc>
          <w:tcPr>
            <w:tcW w:w="1199" w:type="dxa"/>
            <w:vMerge/>
            <w:tcBorders>
              <w:top w:val="single" w:color="auto" w:sz="4" w:space="0"/>
              <w:left w:val="single" w:color="auto" w:sz="4" w:space="0"/>
              <w:right w:val="single" w:color="auto" w:sz="4" w:space="0"/>
            </w:tcBorders>
          </w:tcPr>
          <w:p w:rsidRPr="00173FB2" w:rsidR="00602B6D" w:rsidP="007E41B3" w:rsidRDefault="00602B6D" w14:paraId="335C626A" w14:textId="77777777">
            <w:pPr>
              <w:widowControl/>
              <w:autoSpaceDE/>
              <w:autoSpaceDN/>
              <w:adjustRightInd/>
              <w:jc w:val="center"/>
              <w:rPr>
                <w:b/>
                <w:bCs/>
                <w:color w:val="000000"/>
                <w:sz w:val="20"/>
                <w:szCs w:val="20"/>
              </w:rPr>
            </w:pPr>
          </w:p>
        </w:tc>
        <w:tc>
          <w:tcPr>
            <w:tcW w:w="222" w:type="dxa"/>
            <w:tcBorders>
              <w:top w:val="nil"/>
              <w:left w:val="single" w:color="auto" w:sz="4" w:space="0"/>
              <w:bottom w:val="nil"/>
              <w:right w:val="nil"/>
            </w:tcBorders>
            <w:shd w:val="clear" w:color="auto" w:fill="auto"/>
            <w:noWrap/>
            <w:vAlign w:val="bottom"/>
            <w:hideMark/>
          </w:tcPr>
          <w:p w:rsidRPr="00173FB2" w:rsidR="00602B6D" w:rsidP="007E41B3" w:rsidRDefault="00602B6D" w14:paraId="10DEA25F" w14:textId="69E28D87">
            <w:pPr>
              <w:widowControl/>
              <w:autoSpaceDE/>
              <w:autoSpaceDN/>
              <w:adjustRightInd/>
              <w:jc w:val="center"/>
              <w:rPr>
                <w:b/>
                <w:bCs/>
                <w:color w:val="000000"/>
                <w:sz w:val="20"/>
                <w:szCs w:val="20"/>
              </w:rPr>
            </w:pPr>
          </w:p>
        </w:tc>
      </w:tr>
      <w:tr w:rsidRPr="00173FB2" w:rsidR="00602B6D" w:rsidTr="00173FB2" w14:paraId="11E3FD71" w14:textId="77777777">
        <w:trPr>
          <w:trHeight w:val="281"/>
        </w:trPr>
        <w:tc>
          <w:tcPr>
            <w:tcW w:w="4890" w:type="dxa"/>
            <w:vMerge/>
            <w:tcBorders>
              <w:top w:val="single" w:color="auto" w:sz="8" w:space="0"/>
              <w:left w:val="single" w:color="auto" w:sz="8" w:space="0"/>
              <w:bottom w:val="single" w:color="000000" w:sz="8" w:space="0"/>
              <w:right w:val="single" w:color="auto" w:sz="8" w:space="0"/>
            </w:tcBorders>
            <w:vAlign w:val="center"/>
            <w:hideMark/>
          </w:tcPr>
          <w:p w:rsidRPr="00173FB2" w:rsidR="00602B6D" w:rsidP="007E41B3" w:rsidRDefault="00602B6D" w14:paraId="6D5B6666" w14:textId="77777777">
            <w:pPr>
              <w:widowControl/>
              <w:autoSpaceDE/>
              <w:autoSpaceDN/>
              <w:adjustRightInd/>
              <w:rPr>
                <w:b/>
                <w:bCs/>
                <w:color w:val="000000"/>
                <w:sz w:val="20"/>
                <w:szCs w:val="20"/>
              </w:rPr>
            </w:pPr>
          </w:p>
        </w:tc>
        <w:tc>
          <w:tcPr>
            <w:tcW w:w="1206" w:type="dxa"/>
            <w:vMerge/>
            <w:tcBorders>
              <w:top w:val="single" w:color="auto" w:sz="8" w:space="0"/>
              <w:left w:val="single" w:color="auto" w:sz="8" w:space="0"/>
              <w:bottom w:val="single" w:color="000000" w:sz="8" w:space="0"/>
              <w:right w:val="single" w:color="auto" w:sz="4" w:space="0"/>
            </w:tcBorders>
            <w:vAlign w:val="center"/>
            <w:hideMark/>
          </w:tcPr>
          <w:p w:rsidRPr="00173FB2" w:rsidR="00602B6D" w:rsidP="007E41B3" w:rsidRDefault="00602B6D" w14:paraId="66745070" w14:textId="77777777">
            <w:pPr>
              <w:widowControl/>
              <w:autoSpaceDE/>
              <w:autoSpaceDN/>
              <w:adjustRightInd/>
              <w:rPr>
                <w:b/>
                <w:bCs/>
                <w:color w:val="000000"/>
                <w:sz w:val="20"/>
                <w:szCs w:val="20"/>
              </w:rPr>
            </w:pPr>
          </w:p>
        </w:tc>
        <w:tc>
          <w:tcPr>
            <w:tcW w:w="1306" w:type="dxa"/>
            <w:vMerge/>
            <w:tcBorders>
              <w:left w:val="single" w:color="auto" w:sz="4" w:space="0"/>
              <w:right w:val="single" w:color="auto" w:sz="4" w:space="0"/>
            </w:tcBorders>
          </w:tcPr>
          <w:p w:rsidRPr="00173FB2" w:rsidR="00602B6D" w:rsidP="007E41B3" w:rsidRDefault="00602B6D" w14:paraId="7372E702" w14:textId="77777777">
            <w:pPr>
              <w:widowControl/>
              <w:autoSpaceDE/>
              <w:autoSpaceDN/>
              <w:adjustRightInd/>
              <w:rPr>
                <w:sz w:val="20"/>
                <w:szCs w:val="20"/>
              </w:rPr>
            </w:pPr>
          </w:p>
        </w:tc>
        <w:tc>
          <w:tcPr>
            <w:tcW w:w="1207" w:type="dxa"/>
            <w:vMerge/>
            <w:tcBorders>
              <w:left w:val="single" w:color="auto" w:sz="4" w:space="0"/>
              <w:right w:val="single" w:color="auto" w:sz="4" w:space="0"/>
            </w:tcBorders>
          </w:tcPr>
          <w:p w:rsidRPr="00173FB2" w:rsidR="00602B6D" w:rsidP="007E41B3" w:rsidRDefault="00602B6D" w14:paraId="173EBC6B" w14:textId="61D99696">
            <w:pPr>
              <w:widowControl/>
              <w:autoSpaceDE/>
              <w:autoSpaceDN/>
              <w:adjustRightInd/>
              <w:rPr>
                <w:sz w:val="20"/>
                <w:szCs w:val="20"/>
              </w:rPr>
            </w:pPr>
          </w:p>
        </w:tc>
        <w:tc>
          <w:tcPr>
            <w:tcW w:w="1199" w:type="dxa"/>
            <w:vMerge/>
            <w:tcBorders>
              <w:left w:val="single" w:color="auto" w:sz="4" w:space="0"/>
              <w:right w:val="single" w:color="auto" w:sz="4" w:space="0"/>
            </w:tcBorders>
          </w:tcPr>
          <w:p w:rsidRPr="00173FB2" w:rsidR="00602B6D" w:rsidP="007E41B3" w:rsidRDefault="00602B6D" w14:paraId="276F352F" w14:textId="77777777">
            <w:pPr>
              <w:widowControl/>
              <w:autoSpaceDE/>
              <w:autoSpaceDN/>
              <w:adjustRightInd/>
              <w:rPr>
                <w:sz w:val="20"/>
                <w:szCs w:val="20"/>
              </w:rPr>
            </w:pPr>
          </w:p>
        </w:tc>
        <w:tc>
          <w:tcPr>
            <w:tcW w:w="222" w:type="dxa"/>
            <w:tcBorders>
              <w:top w:val="nil"/>
              <w:left w:val="single" w:color="auto" w:sz="4" w:space="0"/>
              <w:bottom w:val="nil"/>
              <w:right w:val="nil"/>
            </w:tcBorders>
            <w:shd w:val="clear" w:color="auto" w:fill="auto"/>
            <w:noWrap/>
            <w:vAlign w:val="bottom"/>
            <w:hideMark/>
          </w:tcPr>
          <w:p w:rsidRPr="00173FB2" w:rsidR="00602B6D" w:rsidP="007E41B3" w:rsidRDefault="00602B6D" w14:paraId="5CCF25A4" w14:textId="44C728A6">
            <w:pPr>
              <w:widowControl/>
              <w:autoSpaceDE/>
              <w:autoSpaceDN/>
              <w:adjustRightInd/>
              <w:rPr>
                <w:sz w:val="20"/>
                <w:szCs w:val="20"/>
              </w:rPr>
            </w:pPr>
          </w:p>
        </w:tc>
      </w:tr>
      <w:tr w:rsidRPr="00173FB2" w:rsidR="00602B6D" w:rsidTr="00173FB2" w14:paraId="200AEF18" w14:textId="77777777">
        <w:trPr>
          <w:trHeight w:val="57"/>
        </w:trPr>
        <w:tc>
          <w:tcPr>
            <w:tcW w:w="4890" w:type="dxa"/>
            <w:vMerge/>
            <w:tcBorders>
              <w:top w:val="single" w:color="auto" w:sz="8" w:space="0"/>
              <w:left w:val="single" w:color="auto" w:sz="8" w:space="0"/>
              <w:bottom w:val="single" w:color="000000" w:sz="8" w:space="0"/>
              <w:right w:val="single" w:color="auto" w:sz="8" w:space="0"/>
            </w:tcBorders>
            <w:vAlign w:val="center"/>
            <w:hideMark/>
          </w:tcPr>
          <w:p w:rsidRPr="00173FB2" w:rsidR="00602B6D" w:rsidP="007E41B3" w:rsidRDefault="00602B6D" w14:paraId="727E8B00" w14:textId="77777777">
            <w:pPr>
              <w:widowControl/>
              <w:autoSpaceDE/>
              <w:autoSpaceDN/>
              <w:adjustRightInd/>
              <w:rPr>
                <w:b/>
                <w:bCs/>
                <w:color w:val="000000"/>
                <w:sz w:val="20"/>
                <w:szCs w:val="20"/>
              </w:rPr>
            </w:pPr>
          </w:p>
        </w:tc>
        <w:tc>
          <w:tcPr>
            <w:tcW w:w="1206" w:type="dxa"/>
            <w:vMerge/>
            <w:tcBorders>
              <w:top w:val="single" w:color="auto" w:sz="8" w:space="0"/>
              <w:left w:val="single" w:color="auto" w:sz="8" w:space="0"/>
              <w:bottom w:val="single" w:color="000000" w:sz="8" w:space="0"/>
              <w:right w:val="single" w:color="auto" w:sz="4" w:space="0"/>
            </w:tcBorders>
            <w:vAlign w:val="center"/>
            <w:hideMark/>
          </w:tcPr>
          <w:p w:rsidRPr="00173FB2" w:rsidR="00602B6D" w:rsidP="007E41B3" w:rsidRDefault="00602B6D" w14:paraId="7BA76C9E" w14:textId="77777777">
            <w:pPr>
              <w:widowControl/>
              <w:autoSpaceDE/>
              <w:autoSpaceDN/>
              <w:adjustRightInd/>
              <w:rPr>
                <w:b/>
                <w:bCs/>
                <w:color w:val="000000"/>
                <w:sz w:val="20"/>
                <w:szCs w:val="20"/>
              </w:rPr>
            </w:pPr>
          </w:p>
        </w:tc>
        <w:tc>
          <w:tcPr>
            <w:tcW w:w="1306" w:type="dxa"/>
            <w:vMerge/>
            <w:tcBorders>
              <w:left w:val="single" w:color="auto" w:sz="4" w:space="0"/>
              <w:bottom w:val="single" w:color="auto" w:sz="4" w:space="0"/>
              <w:right w:val="single" w:color="auto" w:sz="4" w:space="0"/>
            </w:tcBorders>
          </w:tcPr>
          <w:p w:rsidRPr="00173FB2" w:rsidR="00602B6D" w:rsidP="007E41B3" w:rsidRDefault="00602B6D" w14:paraId="02C73EB8" w14:textId="77777777">
            <w:pPr>
              <w:widowControl/>
              <w:autoSpaceDE/>
              <w:autoSpaceDN/>
              <w:adjustRightInd/>
              <w:rPr>
                <w:sz w:val="20"/>
                <w:szCs w:val="20"/>
              </w:rPr>
            </w:pPr>
          </w:p>
        </w:tc>
        <w:tc>
          <w:tcPr>
            <w:tcW w:w="1207" w:type="dxa"/>
            <w:vMerge/>
            <w:tcBorders>
              <w:left w:val="single" w:color="auto" w:sz="4" w:space="0"/>
              <w:bottom w:val="single" w:color="auto" w:sz="4" w:space="0"/>
              <w:right w:val="single" w:color="auto" w:sz="4" w:space="0"/>
            </w:tcBorders>
          </w:tcPr>
          <w:p w:rsidRPr="00173FB2" w:rsidR="00602B6D" w:rsidP="007E41B3" w:rsidRDefault="00602B6D" w14:paraId="60FEDFB5" w14:textId="3218F6F7">
            <w:pPr>
              <w:widowControl/>
              <w:autoSpaceDE/>
              <w:autoSpaceDN/>
              <w:adjustRightInd/>
              <w:rPr>
                <w:sz w:val="20"/>
                <w:szCs w:val="20"/>
              </w:rPr>
            </w:pPr>
          </w:p>
        </w:tc>
        <w:tc>
          <w:tcPr>
            <w:tcW w:w="1199" w:type="dxa"/>
            <w:vMerge/>
            <w:tcBorders>
              <w:left w:val="single" w:color="auto" w:sz="4" w:space="0"/>
              <w:bottom w:val="single" w:color="auto" w:sz="4" w:space="0"/>
              <w:right w:val="single" w:color="auto" w:sz="4" w:space="0"/>
            </w:tcBorders>
          </w:tcPr>
          <w:p w:rsidRPr="00173FB2" w:rsidR="00602B6D" w:rsidP="007E41B3" w:rsidRDefault="00602B6D" w14:paraId="6A34A724" w14:textId="77777777">
            <w:pPr>
              <w:widowControl/>
              <w:autoSpaceDE/>
              <w:autoSpaceDN/>
              <w:adjustRightInd/>
              <w:rPr>
                <w:sz w:val="20"/>
                <w:szCs w:val="20"/>
              </w:rPr>
            </w:pPr>
          </w:p>
        </w:tc>
        <w:tc>
          <w:tcPr>
            <w:tcW w:w="222" w:type="dxa"/>
            <w:tcBorders>
              <w:top w:val="nil"/>
              <w:left w:val="single" w:color="auto" w:sz="4" w:space="0"/>
              <w:bottom w:val="nil"/>
              <w:right w:val="nil"/>
            </w:tcBorders>
            <w:shd w:val="clear" w:color="auto" w:fill="auto"/>
            <w:noWrap/>
            <w:vAlign w:val="bottom"/>
            <w:hideMark/>
          </w:tcPr>
          <w:p w:rsidRPr="00173FB2" w:rsidR="00602B6D" w:rsidP="007E41B3" w:rsidRDefault="00602B6D" w14:paraId="2CD91BC4" w14:textId="0CF33B3F">
            <w:pPr>
              <w:widowControl/>
              <w:autoSpaceDE/>
              <w:autoSpaceDN/>
              <w:adjustRightInd/>
              <w:rPr>
                <w:sz w:val="20"/>
                <w:szCs w:val="20"/>
              </w:rPr>
            </w:pPr>
          </w:p>
        </w:tc>
      </w:tr>
      <w:tr w:rsidRPr="00A164DE" w:rsidR="00DE6868" w:rsidTr="00285487" w14:paraId="4BCA9D2D" w14:textId="77777777">
        <w:trPr>
          <w:trHeight w:val="281"/>
        </w:trPr>
        <w:tc>
          <w:tcPr>
            <w:tcW w:w="9808" w:type="dxa"/>
            <w:gridSpan w:val="5"/>
            <w:tcBorders>
              <w:top w:val="nil"/>
              <w:left w:val="single" w:color="auto" w:sz="8" w:space="0"/>
              <w:bottom w:val="single" w:color="auto" w:sz="4" w:space="0"/>
              <w:right w:val="single" w:color="auto" w:sz="8" w:space="0"/>
            </w:tcBorders>
            <w:shd w:val="clear" w:color="auto" w:fill="D9D9D9" w:themeFill="background1" w:themeFillShade="D9"/>
            <w:vAlign w:val="bottom"/>
          </w:tcPr>
          <w:p w:rsidRPr="00285487" w:rsidR="00DE6868" w:rsidP="00285487" w:rsidRDefault="00355D4E" w14:paraId="0C7AAB01" w14:textId="0C0B4E9C">
            <w:pPr>
              <w:widowControl/>
              <w:autoSpaceDE/>
              <w:autoSpaceDN/>
              <w:adjustRightInd/>
              <w:rPr>
                <w:b/>
                <w:bCs/>
                <w:color w:val="000000"/>
                <w:sz w:val="20"/>
                <w:szCs w:val="20"/>
              </w:rPr>
            </w:pPr>
            <w:r w:rsidRPr="00285487">
              <w:rPr>
                <w:b/>
                <w:bCs/>
                <w:color w:val="000000"/>
                <w:sz w:val="20"/>
                <w:szCs w:val="20"/>
              </w:rPr>
              <w:t>Third-Party Disclosure</w:t>
            </w:r>
          </w:p>
        </w:tc>
        <w:tc>
          <w:tcPr>
            <w:tcW w:w="222" w:type="dxa"/>
            <w:tcBorders>
              <w:left w:val="single" w:color="auto" w:sz="4" w:space="0"/>
            </w:tcBorders>
            <w:shd w:val="clear" w:color="auto" w:fill="D9D9D9" w:themeFill="background1" w:themeFillShade="D9"/>
            <w:vAlign w:val="center"/>
          </w:tcPr>
          <w:p w:rsidRPr="00285487" w:rsidR="00DE6868" w:rsidP="00A164DE" w:rsidRDefault="00DE6868" w14:paraId="58FF0E0B" w14:textId="77777777">
            <w:pPr>
              <w:widowControl/>
              <w:autoSpaceDE/>
              <w:autoSpaceDN/>
              <w:adjustRightInd/>
              <w:rPr>
                <w:b/>
                <w:bCs/>
                <w:sz w:val="20"/>
                <w:szCs w:val="20"/>
              </w:rPr>
            </w:pPr>
          </w:p>
        </w:tc>
      </w:tr>
      <w:tr w:rsidRPr="00173FB2" w:rsidR="00602B6D" w:rsidTr="00173FB2" w14:paraId="36EF737F"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602B6D" w:rsidP="00602B6D" w:rsidRDefault="00602B6D" w14:paraId="5E832ABB" w14:textId="77777777">
            <w:pPr>
              <w:widowControl/>
              <w:autoSpaceDE/>
              <w:autoSpaceDN/>
              <w:adjustRightInd/>
              <w:rPr>
                <w:color w:val="000000"/>
                <w:sz w:val="20"/>
                <w:szCs w:val="20"/>
              </w:rPr>
            </w:pPr>
            <w:r w:rsidRPr="00173FB2">
              <w:rPr>
                <w:color w:val="000000"/>
                <w:sz w:val="20"/>
                <w:szCs w:val="20"/>
              </w:rPr>
              <w:t>Inspection and Maintenance of Signs</w:t>
            </w:r>
          </w:p>
        </w:tc>
        <w:tc>
          <w:tcPr>
            <w:tcW w:w="1206" w:type="dxa"/>
            <w:tcBorders>
              <w:top w:val="nil"/>
              <w:left w:val="nil"/>
              <w:bottom w:val="single" w:color="auto" w:sz="4" w:space="0"/>
              <w:right w:val="single" w:color="auto" w:sz="4" w:space="0"/>
            </w:tcBorders>
            <w:shd w:val="clear" w:color="auto" w:fill="auto"/>
            <w:vAlign w:val="bottom"/>
            <w:hideMark/>
          </w:tcPr>
          <w:p w:rsidRPr="00173FB2" w:rsidR="00602B6D" w:rsidP="00602B6D" w:rsidRDefault="00602B6D" w14:paraId="690B3EEB" w14:textId="77777777">
            <w:pPr>
              <w:widowControl/>
              <w:autoSpaceDE/>
              <w:autoSpaceDN/>
              <w:adjustRightInd/>
              <w:rPr>
                <w:color w:val="000000"/>
                <w:sz w:val="20"/>
                <w:szCs w:val="20"/>
              </w:rPr>
            </w:pPr>
            <w:r w:rsidRPr="00173FB2">
              <w:rPr>
                <w:color w:val="000000"/>
                <w:sz w:val="20"/>
                <w:szCs w:val="20"/>
              </w:rPr>
              <w:t>Very Small</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602B6D" w:rsidP="00DE6868" w:rsidRDefault="00602B6D" w14:paraId="13097CC4" w14:textId="0940D214">
            <w:pPr>
              <w:widowControl/>
              <w:autoSpaceDE/>
              <w:autoSpaceDN/>
              <w:adjustRightInd/>
              <w:jc w:val="center"/>
              <w:rPr>
                <w:color w:val="000000"/>
                <w:sz w:val="20"/>
                <w:szCs w:val="20"/>
              </w:rPr>
            </w:pPr>
            <w:r w:rsidRPr="00173FB2">
              <w:rPr>
                <w:color w:val="000000"/>
                <w:sz w:val="20"/>
                <w:szCs w:val="20"/>
              </w:rPr>
              <w:t>44</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6F79A84B" w14:textId="6BB867E3">
            <w:pPr>
              <w:widowControl/>
              <w:autoSpaceDE/>
              <w:autoSpaceDN/>
              <w:adjustRightInd/>
              <w:jc w:val="center"/>
              <w:rPr>
                <w:sz w:val="20"/>
                <w:szCs w:val="20"/>
              </w:rPr>
            </w:pPr>
            <w:r w:rsidRPr="00173FB2">
              <w:rPr>
                <w:color w:val="000000"/>
                <w:sz w:val="20"/>
                <w:szCs w:val="20"/>
              </w:rPr>
              <w:t>$1,014</w:t>
            </w:r>
          </w:p>
        </w:tc>
        <w:tc>
          <w:tcPr>
            <w:tcW w:w="1199" w:type="dxa"/>
            <w:tcBorders>
              <w:top w:val="nil"/>
              <w:left w:val="single" w:color="auto" w:sz="4" w:space="0"/>
              <w:bottom w:val="single" w:color="auto" w:sz="4" w:space="0"/>
              <w:right w:val="single" w:color="auto" w:sz="8" w:space="0"/>
            </w:tcBorders>
            <w:shd w:val="clear" w:color="auto" w:fill="auto"/>
            <w:vAlign w:val="bottom"/>
          </w:tcPr>
          <w:p w:rsidRPr="00173FB2" w:rsidR="00602B6D" w:rsidP="00DE6868" w:rsidRDefault="00602B6D" w14:paraId="24892D8A" w14:textId="224E8591">
            <w:pPr>
              <w:widowControl/>
              <w:autoSpaceDE/>
              <w:autoSpaceDN/>
              <w:adjustRightInd/>
              <w:jc w:val="center"/>
              <w:rPr>
                <w:sz w:val="20"/>
                <w:szCs w:val="20"/>
              </w:rPr>
            </w:pPr>
            <w:r w:rsidRPr="00173FB2">
              <w:rPr>
                <w:color w:val="000000"/>
                <w:sz w:val="20"/>
                <w:szCs w:val="20"/>
              </w:rPr>
              <w:t>$517</w:t>
            </w:r>
          </w:p>
        </w:tc>
        <w:tc>
          <w:tcPr>
            <w:tcW w:w="222" w:type="dxa"/>
            <w:tcBorders>
              <w:left w:val="single" w:color="auto" w:sz="4" w:space="0"/>
            </w:tcBorders>
            <w:vAlign w:val="center"/>
            <w:hideMark/>
          </w:tcPr>
          <w:p w:rsidRPr="00173FB2" w:rsidR="00602B6D" w:rsidP="00602B6D" w:rsidRDefault="00602B6D" w14:paraId="293A26CE" w14:textId="34AE79F3">
            <w:pPr>
              <w:widowControl/>
              <w:autoSpaceDE/>
              <w:autoSpaceDN/>
              <w:adjustRightInd/>
              <w:rPr>
                <w:sz w:val="20"/>
                <w:szCs w:val="20"/>
              </w:rPr>
            </w:pPr>
          </w:p>
        </w:tc>
      </w:tr>
      <w:tr w:rsidRPr="00173FB2" w:rsidR="00602B6D" w:rsidTr="00173FB2" w14:paraId="3055C71E" w14:textId="77777777">
        <w:trPr>
          <w:trHeight w:val="281"/>
        </w:trPr>
        <w:tc>
          <w:tcPr>
            <w:tcW w:w="4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602B6D" w:rsidP="00602B6D" w:rsidRDefault="00602B6D" w14:paraId="1B2E8DA1" w14:textId="77777777">
            <w:pPr>
              <w:widowControl/>
              <w:autoSpaceDE/>
              <w:autoSpaceDN/>
              <w:adjustRightInd/>
              <w:rPr>
                <w:color w:val="000000"/>
                <w:sz w:val="20"/>
                <w:szCs w:val="20"/>
              </w:rPr>
            </w:pPr>
            <w:r w:rsidRPr="00173FB2">
              <w:rPr>
                <w:color w:val="000000"/>
                <w:sz w:val="20"/>
                <w:szCs w:val="20"/>
              </w:rPr>
              <w:t>Inspection and Maintenance of Signs</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602B6D" w:rsidP="00602B6D" w:rsidRDefault="00602B6D" w14:paraId="63FC1FB2" w14:textId="77777777">
            <w:pPr>
              <w:widowControl/>
              <w:autoSpaceDE/>
              <w:autoSpaceDN/>
              <w:adjustRightInd/>
              <w:rPr>
                <w:color w:val="000000"/>
                <w:sz w:val="20"/>
                <w:szCs w:val="20"/>
              </w:rPr>
            </w:pPr>
            <w:r w:rsidRPr="00173FB2">
              <w:rPr>
                <w:color w:val="000000"/>
                <w:sz w:val="20"/>
                <w:szCs w:val="20"/>
              </w:rPr>
              <w:t>Small</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03E01246" w14:textId="16C7FD32">
            <w:pPr>
              <w:widowControl/>
              <w:autoSpaceDE/>
              <w:autoSpaceDN/>
              <w:adjustRightInd/>
              <w:jc w:val="center"/>
              <w:rPr>
                <w:color w:val="000000"/>
                <w:sz w:val="20"/>
                <w:szCs w:val="20"/>
              </w:rPr>
            </w:pPr>
            <w:r w:rsidRPr="00173FB2">
              <w:rPr>
                <w:color w:val="000000"/>
                <w:sz w:val="20"/>
                <w:szCs w:val="20"/>
              </w:rPr>
              <w:t>45</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5A58D112" w14:textId="1C766135">
            <w:pPr>
              <w:widowControl/>
              <w:autoSpaceDE/>
              <w:autoSpaceDN/>
              <w:adjustRightInd/>
              <w:jc w:val="center"/>
              <w:rPr>
                <w:sz w:val="20"/>
                <w:szCs w:val="20"/>
              </w:rPr>
            </w:pPr>
            <w:r w:rsidRPr="00173FB2">
              <w:rPr>
                <w:color w:val="000000"/>
                <w:sz w:val="20"/>
                <w:szCs w:val="20"/>
              </w:rPr>
              <w:t>$2,367</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43FE1B44" w14:textId="3DE6D5BE">
            <w:pPr>
              <w:widowControl/>
              <w:autoSpaceDE/>
              <w:autoSpaceDN/>
              <w:adjustRightInd/>
              <w:jc w:val="center"/>
              <w:rPr>
                <w:sz w:val="20"/>
                <w:szCs w:val="20"/>
              </w:rPr>
            </w:pPr>
            <w:r w:rsidRPr="00173FB2">
              <w:rPr>
                <w:color w:val="000000"/>
                <w:sz w:val="20"/>
                <w:szCs w:val="20"/>
              </w:rPr>
              <w:t>$1,205</w:t>
            </w:r>
          </w:p>
        </w:tc>
        <w:tc>
          <w:tcPr>
            <w:tcW w:w="222" w:type="dxa"/>
            <w:tcBorders>
              <w:left w:val="single" w:color="auto" w:sz="4" w:space="0"/>
            </w:tcBorders>
            <w:vAlign w:val="center"/>
            <w:hideMark/>
          </w:tcPr>
          <w:p w:rsidRPr="00173FB2" w:rsidR="00602B6D" w:rsidP="00602B6D" w:rsidRDefault="00602B6D" w14:paraId="1C597E7A" w14:textId="02C46908">
            <w:pPr>
              <w:widowControl/>
              <w:autoSpaceDE/>
              <w:autoSpaceDN/>
              <w:adjustRightInd/>
              <w:rPr>
                <w:sz w:val="20"/>
                <w:szCs w:val="20"/>
              </w:rPr>
            </w:pPr>
          </w:p>
        </w:tc>
      </w:tr>
      <w:tr w:rsidRPr="00173FB2" w:rsidR="00602B6D" w:rsidTr="00173FB2" w14:paraId="3016BD5F"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602B6D" w:rsidP="00602B6D" w:rsidRDefault="00602B6D" w14:paraId="65C49799" w14:textId="77777777">
            <w:pPr>
              <w:widowControl/>
              <w:autoSpaceDE/>
              <w:autoSpaceDN/>
              <w:adjustRightInd/>
              <w:rPr>
                <w:color w:val="000000"/>
                <w:sz w:val="20"/>
                <w:szCs w:val="20"/>
              </w:rPr>
            </w:pPr>
            <w:r w:rsidRPr="00173FB2">
              <w:rPr>
                <w:color w:val="000000"/>
                <w:sz w:val="20"/>
                <w:szCs w:val="20"/>
              </w:rPr>
              <w:t>Inspection and Maintenance of Signs</w:t>
            </w:r>
          </w:p>
        </w:tc>
        <w:tc>
          <w:tcPr>
            <w:tcW w:w="1206" w:type="dxa"/>
            <w:tcBorders>
              <w:top w:val="nil"/>
              <w:left w:val="nil"/>
              <w:bottom w:val="single" w:color="auto" w:sz="4" w:space="0"/>
              <w:right w:val="single" w:color="auto" w:sz="4" w:space="0"/>
            </w:tcBorders>
            <w:shd w:val="clear" w:color="auto" w:fill="auto"/>
            <w:vAlign w:val="bottom"/>
            <w:hideMark/>
          </w:tcPr>
          <w:p w:rsidRPr="00173FB2" w:rsidR="00602B6D" w:rsidP="00602B6D" w:rsidRDefault="00602B6D" w14:paraId="41F8B048" w14:textId="77777777">
            <w:pPr>
              <w:widowControl/>
              <w:autoSpaceDE/>
              <w:autoSpaceDN/>
              <w:adjustRightInd/>
              <w:rPr>
                <w:color w:val="000000"/>
                <w:sz w:val="20"/>
                <w:szCs w:val="20"/>
              </w:rPr>
            </w:pPr>
            <w:r w:rsidRPr="00173FB2">
              <w:rPr>
                <w:color w:val="000000"/>
                <w:sz w:val="20"/>
                <w:szCs w:val="20"/>
              </w:rPr>
              <w:t>Large</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602B6D" w:rsidP="00DE6868" w:rsidRDefault="00602B6D" w14:paraId="3F5A95FF" w14:textId="114915EC">
            <w:pPr>
              <w:widowControl/>
              <w:autoSpaceDE/>
              <w:autoSpaceDN/>
              <w:adjustRightInd/>
              <w:jc w:val="center"/>
              <w:rPr>
                <w:color w:val="000000"/>
                <w:sz w:val="20"/>
                <w:szCs w:val="20"/>
              </w:rPr>
            </w:pPr>
            <w:r w:rsidRPr="00173FB2">
              <w:rPr>
                <w:color w:val="000000"/>
                <w:sz w:val="20"/>
                <w:szCs w:val="20"/>
              </w:rPr>
              <w:t>31</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7C8FA2FA" w14:textId="1AA82330">
            <w:pPr>
              <w:widowControl/>
              <w:autoSpaceDE/>
              <w:autoSpaceDN/>
              <w:adjustRightInd/>
              <w:jc w:val="center"/>
              <w:rPr>
                <w:sz w:val="20"/>
                <w:szCs w:val="20"/>
              </w:rPr>
            </w:pPr>
            <w:r w:rsidRPr="00173FB2">
              <w:rPr>
                <w:color w:val="000000"/>
                <w:sz w:val="20"/>
                <w:szCs w:val="20"/>
              </w:rPr>
              <w:t>$7,246</w:t>
            </w:r>
          </w:p>
        </w:tc>
        <w:tc>
          <w:tcPr>
            <w:tcW w:w="1199" w:type="dxa"/>
            <w:tcBorders>
              <w:top w:val="single" w:color="auto" w:sz="4" w:space="0"/>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62335E5E" w14:textId="5BA2AE51">
            <w:pPr>
              <w:widowControl/>
              <w:autoSpaceDE/>
              <w:autoSpaceDN/>
              <w:adjustRightInd/>
              <w:jc w:val="center"/>
              <w:rPr>
                <w:sz w:val="20"/>
                <w:szCs w:val="20"/>
              </w:rPr>
            </w:pPr>
            <w:r w:rsidRPr="00173FB2">
              <w:rPr>
                <w:color w:val="000000"/>
                <w:sz w:val="20"/>
                <w:szCs w:val="20"/>
              </w:rPr>
              <w:t>$3,690</w:t>
            </w:r>
          </w:p>
        </w:tc>
        <w:tc>
          <w:tcPr>
            <w:tcW w:w="222" w:type="dxa"/>
            <w:tcBorders>
              <w:left w:val="single" w:color="auto" w:sz="4" w:space="0"/>
            </w:tcBorders>
            <w:vAlign w:val="center"/>
            <w:hideMark/>
          </w:tcPr>
          <w:p w:rsidRPr="00173FB2" w:rsidR="00602B6D" w:rsidP="00602B6D" w:rsidRDefault="00602B6D" w14:paraId="2D6C5572" w14:textId="5B72E7CC">
            <w:pPr>
              <w:widowControl/>
              <w:autoSpaceDE/>
              <w:autoSpaceDN/>
              <w:adjustRightInd/>
              <w:rPr>
                <w:sz w:val="20"/>
                <w:szCs w:val="20"/>
              </w:rPr>
            </w:pPr>
          </w:p>
        </w:tc>
      </w:tr>
      <w:tr w:rsidRPr="00173FB2" w:rsidR="00602B6D" w:rsidTr="00173FB2" w14:paraId="5A350AA6" w14:textId="77777777">
        <w:trPr>
          <w:trHeight w:val="281"/>
        </w:trPr>
        <w:tc>
          <w:tcPr>
            <w:tcW w:w="4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602B6D" w:rsidP="00602B6D" w:rsidRDefault="00602B6D" w14:paraId="736BBFDF" w14:textId="77777777">
            <w:pPr>
              <w:widowControl/>
              <w:autoSpaceDE/>
              <w:autoSpaceDN/>
              <w:adjustRightInd/>
              <w:rPr>
                <w:color w:val="000000"/>
                <w:sz w:val="20"/>
                <w:szCs w:val="20"/>
              </w:rPr>
            </w:pPr>
            <w:r w:rsidRPr="00173FB2">
              <w:rPr>
                <w:color w:val="000000"/>
                <w:sz w:val="20"/>
                <w:szCs w:val="20"/>
              </w:rPr>
              <w:t xml:space="preserve">Initial and Supplemental Notification through Public Alerts </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602B6D" w:rsidP="00602B6D" w:rsidRDefault="00602B6D" w14:paraId="07ACD077" w14:textId="77777777">
            <w:pPr>
              <w:widowControl/>
              <w:autoSpaceDE/>
              <w:autoSpaceDN/>
              <w:adjustRightInd/>
              <w:rPr>
                <w:color w:val="000000"/>
                <w:sz w:val="20"/>
                <w:szCs w:val="20"/>
              </w:rPr>
            </w:pPr>
            <w:r w:rsidRPr="00173FB2">
              <w:rPr>
                <w:color w:val="000000"/>
                <w:sz w:val="20"/>
                <w:szCs w:val="20"/>
              </w:rPr>
              <w:t>Very Small</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24A64897" w14:textId="3BDABF66">
            <w:pPr>
              <w:widowControl/>
              <w:autoSpaceDE/>
              <w:autoSpaceDN/>
              <w:adjustRightInd/>
              <w:jc w:val="center"/>
              <w:rPr>
                <w:color w:val="000000"/>
                <w:sz w:val="20"/>
                <w:szCs w:val="20"/>
              </w:rPr>
            </w:pPr>
            <w:r w:rsidRPr="00173FB2">
              <w:rPr>
                <w:color w:val="000000"/>
                <w:sz w:val="20"/>
                <w:szCs w:val="20"/>
              </w:rPr>
              <w:t>44</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0BC621DA" w14:textId="52125727">
            <w:pPr>
              <w:widowControl/>
              <w:autoSpaceDE/>
              <w:autoSpaceDN/>
              <w:adjustRightInd/>
              <w:jc w:val="center"/>
              <w:rPr>
                <w:sz w:val="20"/>
                <w:szCs w:val="20"/>
              </w:rPr>
            </w:pPr>
            <w:r w:rsidRPr="00173FB2">
              <w:rPr>
                <w:color w:val="000000"/>
                <w:sz w:val="20"/>
                <w:szCs w:val="20"/>
              </w:rPr>
              <w:t>$68,884</w:t>
            </w:r>
          </w:p>
        </w:tc>
        <w:tc>
          <w:tcPr>
            <w:tcW w:w="1199" w:type="dxa"/>
            <w:tcBorders>
              <w:top w:val="single" w:color="auto" w:sz="4" w:space="0"/>
              <w:left w:val="single" w:color="auto" w:sz="4" w:space="0"/>
              <w:bottom w:val="single" w:color="auto" w:sz="4" w:space="0"/>
              <w:right w:val="single" w:color="auto" w:sz="4" w:space="0"/>
            </w:tcBorders>
          </w:tcPr>
          <w:p w:rsidRPr="00173FB2" w:rsidR="00602B6D" w:rsidP="00DE6868" w:rsidRDefault="00602B6D" w14:paraId="4AA6E867" w14:textId="574CA941">
            <w:pPr>
              <w:widowControl/>
              <w:autoSpaceDE/>
              <w:autoSpaceDN/>
              <w:adjustRightInd/>
              <w:jc w:val="center"/>
              <w:rPr>
                <w:sz w:val="20"/>
                <w:szCs w:val="20"/>
              </w:rPr>
            </w:pPr>
          </w:p>
          <w:p w:rsidRPr="00173FB2" w:rsidR="00FB1DE9" w:rsidP="00DE6868" w:rsidRDefault="00FB1DE9" w14:paraId="1CE948A4" w14:textId="3305F988">
            <w:pPr>
              <w:widowControl/>
              <w:autoSpaceDE/>
              <w:autoSpaceDN/>
              <w:adjustRightInd/>
              <w:jc w:val="center"/>
              <w:rPr>
                <w:sz w:val="20"/>
                <w:szCs w:val="20"/>
              </w:rPr>
            </w:pPr>
            <w:r w:rsidRPr="00173FB2">
              <w:rPr>
                <w:sz w:val="20"/>
                <w:szCs w:val="20"/>
              </w:rPr>
              <w:t>$0</w:t>
            </w:r>
          </w:p>
        </w:tc>
        <w:tc>
          <w:tcPr>
            <w:tcW w:w="222" w:type="dxa"/>
            <w:tcBorders>
              <w:left w:val="single" w:color="auto" w:sz="4" w:space="0"/>
            </w:tcBorders>
            <w:vAlign w:val="center"/>
            <w:hideMark/>
          </w:tcPr>
          <w:p w:rsidRPr="00173FB2" w:rsidR="00602B6D" w:rsidP="00602B6D" w:rsidRDefault="00602B6D" w14:paraId="4B0D59A6" w14:textId="19FD13B2">
            <w:pPr>
              <w:widowControl/>
              <w:autoSpaceDE/>
              <w:autoSpaceDN/>
              <w:adjustRightInd/>
              <w:rPr>
                <w:sz w:val="20"/>
                <w:szCs w:val="20"/>
              </w:rPr>
            </w:pPr>
          </w:p>
        </w:tc>
      </w:tr>
      <w:tr w:rsidRPr="00173FB2" w:rsidR="00602B6D" w:rsidTr="00173FB2" w14:paraId="0FC88EE1" w14:textId="77777777">
        <w:trPr>
          <w:trHeight w:val="281"/>
        </w:trPr>
        <w:tc>
          <w:tcPr>
            <w:tcW w:w="489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602B6D" w:rsidP="00602B6D" w:rsidRDefault="00602B6D" w14:paraId="3FE657E0" w14:textId="77777777">
            <w:pPr>
              <w:widowControl/>
              <w:autoSpaceDE/>
              <w:autoSpaceDN/>
              <w:adjustRightInd/>
              <w:rPr>
                <w:color w:val="000000"/>
                <w:sz w:val="20"/>
                <w:szCs w:val="20"/>
              </w:rPr>
            </w:pPr>
            <w:r w:rsidRPr="00173FB2">
              <w:rPr>
                <w:color w:val="000000"/>
                <w:sz w:val="20"/>
                <w:szCs w:val="20"/>
              </w:rPr>
              <w:t>Initial and Supplemental Notification through Public Alerts</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602B6D" w:rsidP="00602B6D" w:rsidRDefault="00602B6D" w14:paraId="02C5F07D" w14:textId="77777777">
            <w:pPr>
              <w:widowControl/>
              <w:autoSpaceDE/>
              <w:autoSpaceDN/>
              <w:adjustRightInd/>
              <w:rPr>
                <w:color w:val="000000"/>
                <w:sz w:val="20"/>
                <w:szCs w:val="20"/>
              </w:rPr>
            </w:pPr>
            <w:r w:rsidRPr="00173FB2">
              <w:rPr>
                <w:color w:val="000000"/>
                <w:sz w:val="20"/>
                <w:szCs w:val="20"/>
              </w:rPr>
              <w:t>Small</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3F4358A3" w14:textId="51ED7C87">
            <w:pPr>
              <w:widowControl/>
              <w:autoSpaceDE/>
              <w:autoSpaceDN/>
              <w:adjustRightInd/>
              <w:jc w:val="center"/>
              <w:rPr>
                <w:color w:val="000000"/>
                <w:sz w:val="20"/>
                <w:szCs w:val="20"/>
              </w:rPr>
            </w:pPr>
            <w:r w:rsidRPr="00173FB2">
              <w:rPr>
                <w:color w:val="000000"/>
                <w:sz w:val="20"/>
                <w:szCs w:val="20"/>
              </w:rPr>
              <w:t>45</w:t>
            </w:r>
          </w:p>
        </w:tc>
        <w:tc>
          <w:tcPr>
            <w:tcW w:w="1207" w:type="dxa"/>
            <w:tcBorders>
              <w:top w:val="single" w:color="auto" w:sz="4" w:space="0"/>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7EA7A327" w14:textId="47A5D0AD">
            <w:pPr>
              <w:widowControl/>
              <w:autoSpaceDE/>
              <w:autoSpaceDN/>
              <w:adjustRightInd/>
              <w:jc w:val="center"/>
              <w:rPr>
                <w:sz w:val="20"/>
                <w:szCs w:val="20"/>
              </w:rPr>
            </w:pPr>
            <w:r w:rsidRPr="00173FB2">
              <w:rPr>
                <w:color w:val="000000"/>
                <w:sz w:val="20"/>
                <w:szCs w:val="20"/>
              </w:rPr>
              <w:t>$68,884</w:t>
            </w:r>
          </w:p>
        </w:tc>
        <w:tc>
          <w:tcPr>
            <w:tcW w:w="1199" w:type="dxa"/>
            <w:tcBorders>
              <w:top w:val="single" w:color="auto" w:sz="4" w:space="0"/>
              <w:left w:val="single" w:color="auto" w:sz="4" w:space="0"/>
              <w:bottom w:val="single" w:color="auto" w:sz="4" w:space="0"/>
              <w:right w:val="single" w:color="auto" w:sz="4" w:space="0"/>
            </w:tcBorders>
          </w:tcPr>
          <w:p w:rsidRPr="00173FB2" w:rsidR="00602B6D" w:rsidP="00DE6868" w:rsidRDefault="00602B6D" w14:paraId="54BB02E1" w14:textId="77777777">
            <w:pPr>
              <w:widowControl/>
              <w:autoSpaceDE/>
              <w:autoSpaceDN/>
              <w:adjustRightInd/>
              <w:jc w:val="center"/>
              <w:rPr>
                <w:sz w:val="20"/>
                <w:szCs w:val="20"/>
              </w:rPr>
            </w:pPr>
          </w:p>
          <w:p w:rsidRPr="00173FB2" w:rsidR="00FB1DE9" w:rsidP="00DE6868" w:rsidRDefault="00FB1DE9" w14:paraId="7177B277" w14:textId="0742A4DC">
            <w:pPr>
              <w:widowControl/>
              <w:autoSpaceDE/>
              <w:autoSpaceDN/>
              <w:adjustRightInd/>
              <w:jc w:val="center"/>
              <w:rPr>
                <w:sz w:val="20"/>
                <w:szCs w:val="20"/>
              </w:rPr>
            </w:pPr>
            <w:r w:rsidRPr="00173FB2">
              <w:rPr>
                <w:sz w:val="20"/>
                <w:szCs w:val="20"/>
              </w:rPr>
              <w:t>$0</w:t>
            </w:r>
          </w:p>
        </w:tc>
        <w:tc>
          <w:tcPr>
            <w:tcW w:w="222" w:type="dxa"/>
            <w:tcBorders>
              <w:left w:val="single" w:color="auto" w:sz="4" w:space="0"/>
            </w:tcBorders>
            <w:vAlign w:val="center"/>
            <w:hideMark/>
          </w:tcPr>
          <w:p w:rsidRPr="00173FB2" w:rsidR="00602B6D" w:rsidP="00602B6D" w:rsidRDefault="00602B6D" w14:paraId="002B14C6" w14:textId="3AF2035C">
            <w:pPr>
              <w:widowControl/>
              <w:autoSpaceDE/>
              <w:autoSpaceDN/>
              <w:adjustRightInd/>
              <w:rPr>
                <w:sz w:val="20"/>
                <w:szCs w:val="20"/>
              </w:rPr>
            </w:pPr>
          </w:p>
        </w:tc>
      </w:tr>
      <w:tr w:rsidRPr="00173FB2" w:rsidR="00602B6D" w:rsidTr="00173FB2" w14:paraId="4152AD6D"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602B6D" w:rsidP="00602B6D" w:rsidRDefault="00602B6D" w14:paraId="1C1E01E4" w14:textId="77777777">
            <w:pPr>
              <w:widowControl/>
              <w:autoSpaceDE/>
              <w:autoSpaceDN/>
              <w:adjustRightInd/>
              <w:rPr>
                <w:color w:val="000000"/>
                <w:sz w:val="20"/>
                <w:szCs w:val="20"/>
              </w:rPr>
            </w:pPr>
            <w:r w:rsidRPr="00173FB2">
              <w:rPr>
                <w:color w:val="000000"/>
                <w:sz w:val="20"/>
                <w:szCs w:val="20"/>
              </w:rPr>
              <w:lastRenderedPageBreak/>
              <w:t>Initial and Supplemental Notification through Public Alerts</w:t>
            </w:r>
          </w:p>
        </w:tc>
        <w:tc>
          <w:tcPr>
            <w:tcW w:w="1206" w:type="dxa"/>
            <w:tcBorders>
              <w:top w:val="nil"/>
              <w:left w:val="nil"/>
              <w:bottom w:val="single" w:color="auto" w:sz="4" w:space="0"/>
              <w:right w:val="single" w:color="auto" w:sz="4" w:space="0"/>
            </w:tcBorders>
            <w:shd w:val="clear" w:color="auto" w:fill="auto"/>
            <w:vAlign w:val="bottom"/>
            <w:hideMark/>
          </w:tcPr>
          <w:p w:rsidRPr="00173FB2" w:rsidR="00602B6D" w:rsidP="00602B6D" w:rsidRDefault="00602B6D" w14:paraId="463B59DB" w14:textId="77777777">
            <w:pPr>
              <w:widowControl/>
              <w:autoSpaceDE/>
              <w:autoSpaceDN/>
              <w:adjustRightInd/>
              <w:rPr>
                <w:color w:val="000000"/>
                <w:sz w:val="20"/>
                <w:szCs w:val="20"/>
              </w:rPr>
            </w:pPr>
            <w:r w:rsidRPr="00173FB2">
              <w:rPr>
                <w:color w:val="000000"/>
                <w:sz w:val="20"/>
                <w:szCs w:val="20"/>
              </w:rPr>
              <w:t>Large</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602B6D" w:rsidP="00DE6868" w:rsidRDefault="00602B6D" w14:paraId="3884C3FB" w14:textId="1ECF2408">
            <w:pPr>
              <w:widowControl/>
              <w:autoSpaceDE/>
              <w:autoSpaceDN/>
              <w:adjustRightInd/>
              <w:jc w:val="center"/>
              <w:rPr>
                <w:color w:val="000000"/>
                <w:sz w:val="20"/>
                <w:szCs w:val="20"/>
              </w:rPr>
            </w:pPr>
            <w:r w:rsidRPr="00173FB2">
              <w:rPr>
                <w:color w:val="000000"/>
                <w:sz w:val="20"/>
                <w:szCs w:val="20"/>
              </w:rPr>
              <w:t>31</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602B6D" w:rsidP="00DE6868" w:rsidRDefault="00602B6D" w14:paraId="6DF3044B" w14:textId="3707924F">
            <w:pPr>
              <w:widowControl/>
              <w:autoSpaceDE/>
              <w:autoSpaceDN/>
              <w:adjustRightInd/>
              <w:jc w:val="center"/>
              <w:rPr>
                <w:sz w:val="20"/>
                <w:szCs w:val="20"/>
              </w:rPr>
            </w:pPr>
            <w:r w:rsidRPr="00173FB2">
              <w:rPr>
                <w:color w:val="000000"/>
                <w:sz w:val="20"/>
                <w:szCs w:val="20"/>
              </w:rPr>
              <w:t>$47,919</w:t>
            </w:r>
          </w:p>
        </w:tc>
        <w:tc>
          <w:tcPr>
            <w:tcW w:w="1199" w:type="dxa"/>
            <w:tcBorders>
              <w:top w:val="single" w:color="auto" w:sz="4" w:space="0"/>
              <w:left w:val="single" w:color="auto" w:sz="4" w:space="0"/>
              <w:bottom w:val="single" w:color="auto" w:sz="4" w:space="0"/>
              <w:right w:val="single" w:color="auto" w:sz="4" w:space="0"/>
            </w:tcBorders>
          </w:tcPr>
          <w:p w:rsidRPr="00173FB2" w:rsidR="00602B6D" w:rsidP="00DE6868" w:rsidRDefault="00602B6D" w14:paraId="340F1B4E" w14:textId="77777777">
            <w:pPr>
              <w:widowControl/>
              <w:autoSpaceDE/>
              <w:autoSpaceDN/>
              <w:adjustRightInd/>
              <w:jc w:val="center"/>
              <w:rPr>
                <w:sz w:val="20"/>
                <w:szCs w:val="20"/>
              </w:rPr>
            </w:pPr>
          </w:p>
          <w:p w:rsidRPr="00173FB2" w:rsidR="00FB1DE9" w:rsidP="00DE6868" w:rsidRDefault="00FB1DE9" w14:paraId="4C19A9CD" w14:textId="22BB4638">
            <w:pPr>
              <w:widowControl/>
              <w:autoSpaceDE/>
              <w:autoSpaceDN/>
              <w:adjustRightInd/>
              <w:jc w:val="center"/>
              <w:rPr>
                <w:sz w:val="20"/>
                <w:szCs w:val="20"/>
              </w:rPr>
            </w:pPr>
            <w:r w:rsidRPr="00173FB2">
              <w:rPr>
                <w:sz w:val="20"/>
                <w:szCs w:val="20"/>
              </w:rPr>
              <w:t>$0</w:t>
            </w:r>
          </w:p>
        </w:tc>
        <w:tc>
          <w:tcPr>
            <w:tcW w:w="222" w:type="dxa"/>
            <w:tcBorders>
              <w:left w:val="single" w:color="auto" w:sz="4" w:space="0"/>
            </w:tcBorders>
            <w:vAlign w:val="center"/>
            <w:hideMark/>
          </w:tcPr>
          <w:p w:rsidRPr="00173FB2" w:rsidR="00602B6D" w:rsidP="00602B6D" w:rsidRDefault="00602B6D" w14:paraId="1EF89401" w14:textId="6946618F">
            <w:pPr>
              <w:widowControl/>
              <w:autoSpaceDE/>
              <w:autoSpaceDN/>
              <w:adjustRightInd/>
              <w:rPr>
                <w:sz w:val="20"/>
                <w:szCs w:val="20"/>
              </w:rPr>
            </w:pPr>
          </w:p>
        </w:tc>
      </w:tr>
      <w:tr w:rsidRPr="00173FB2" w:rsidR="001519DD" w:rsidTr="00173FB2" w14:paraId="34FA5597" w14:textId="77777777">
        <w:trPr>
          <w:trHeight w:val="542"/>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1519DD" w:rsidP="001519DD" w:rsidRDefault="001519DD" w14:paraId="1BD3F7E1" w14:textId="77777777">
            <w:pPr>
              <w:widowControl/>
              <w:autoSpaceDE/>
              <w:autoSpaceDN/>
              <w:adjustRightInd/>
              <w:rPr>
                <w:color w:val="000000"/>
                <w:sz w:val="20"/>
                <w:szCs w:val="20"/>
              </w:rPr>
            </w:pPr>
            <w:r w:rsidRPr="00173FB2">
              <w:rPr>
                <w:color w:val="000000"/>
                <w:sz w:val="20"/>
                <w:szCs w:val="20"/>
              </w:rPr>
              <w:t>Initial and Supplemental Notification to Local Public Health Department and Other Potentially Affected Public Entities</w:t>
            </w:r>
          </w:p>
        </w:tc>
        <w:tc>
          <w:tcPr>
            <w:tcW w:w="1206" w:type="dxa"/>
            <w:tcBorders>
              <w:top w:val="nil"/>
              <w:left w:val="nil"/>
              <w:bottom w:val="single" w:color="auto" w:sz="4" w:space="0"/>
              <w:right w:val="single" w:color="auto" w:sz="4" w:space="0"/>
            </w:tcBorders>
            <w:shd w:val="clear" w:color="auto" w:fill="auto"/>
            <w:vAlign w:val="bottom"/>
            <w:hideMark/>
          </w:tcPr>
          <w:p w:rsidRPr="00173FB2" w:rsidR="001519DD" w:rsidP="001519DD" w:rsidRDefault="001519DD" w14:paraId="2DD93EF1" w14:textId="77777777">
            <w:pPr>
              <w:widowControl/>
              <w:autoSpaceDE/>
              <w:autoSpaceDN/>
              <w:adjustRightInd/>
              <w:rPr>
                <w:color w:val="000000"/>
                <w:sz w:val="20"/>
                <w:szCs w:val="20"/>
              </w:rPr>
            </w:pPr>
            <w:r w:rsidRPr="00173FB2">
              <w:rPr>
                <w:color w:val="000000"/>
                <w:sz w:val="20"/>
                <w:szCs w:val="20"/>
              </w:rPr>
              <w:t>CSO Permittees</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75281FDA" w14:textId="0BA60A58">
            <w:pPr>
              <w:widowControl/>
              <w:autoSpaceDE/>
              <w:autoSpaceDN/>
              <w:adjustRightInd/>
              <w:jc w:val="center"/>
              <w:rPr>
                <w:color w:val="000000"/>
                <w:sz w:val="20"/>
                <w:szCs w:val="20"/>
              </w:rPr>
            </w:pPr>
            <w:r w:rsidRPr="00173FB2">
              <w:rPr>
                <w:color w:val="000000"/>
                <w:sz w:val="20"/>
                <w:szCs w:val="20"/>
              </w:rPr>
              <w:t>157</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025072FB" w14:textId="79CE29D7">
            <w:pPr>
              <w:widowControl/>
              <w:autoSpaceDE/>
              <w:autoSpaceDN/>
              <w:adjustRightInd/>
              <w:jc w:val="center"/>
              <w:rPr>
                <w:sz w:val="20"/>
                <w:szCs w:val="20"/>
              </w:rPr>
            </w:pPr>
            <w:r w:rsidRPr="00173FB2">
              <w:rPr>
                <w:color w:val="000000"/>
                <w:sz w:val="20"/>
                <w:szCs w:val="20"/>
              </w:rPr>
              <w:t>$23,211</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3E3695E5" w14:textId="6353CD56">
            <w:pPr>
              <w:widowControl/>
              <w:autoSpaceDE/>
              <w:autoSpaceDN/>
              <w:adjustRightInd/>
              <w:jc w:val="center"/>
              <w:rPr>
                <w:sz w:val="20"/>
                <w:szCs w:val="20"/>
              </w:rPr>
            </w:pPr>
            <w:r w:rsidRPr="000B603D">
              <w:rPr>
                <w:sz w:val="20"/>
                <w:szCs w:val="20"/>
              </w:rPr>
              <w:t>$0</w:t>
            </w:r>
          </w:p>
        </w:tc>
        <w:tc>
          <w:tcPr>
            <w:tcW w:w="222" w:type="dxa"/>
            <w:tcBorders>
              <w:left w:val="single" w:color="auto" w:sz="4" w:space="0"/>
            </w:tcBorders>
            <w:vAlign w:val="center"/>
            <w:hideMark/>
          </w:tcPr>
          <w:p w:rsidRPr="00173FB2" w:rsidR="001519DD" w:rsidP="001519DD" w:rsidRDefault="001519DD" w14:paraId="6357A8F9" w14:textId="0A2B67B7">
            <w:pPr>
              <w:widowControl/>
              <w:autoSpaceDE/>
              <w:autoSpaceDN/>
              <w:adjustRightInd/>
              <w:rPr>
                <w:sz w:val="20"/>
                <w:szCs w:val="20"/>
              </w:rPr>
            </w:pPr>
          </w:p>
        </w:tc>
      </w:tr>
      <w:tr w:rsidRPr="00173FB2" w:rsidR="001519DD" w:rsidTr="00173FB2" w14:paraId="4C0E2CE0"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1519DD" w:rsidP="001519DD" w:rsidRDefault="001519DD" w14:paraId="02B25960" w14:textId="77777777">
            <w:pPr>
              <w:widowControl/>
              <w:autoSpaceDE/>
              <w:autoSpaceDN/>
              <w:adjustRightInd/>
              <w:rPr>
                <w:color w:val="000000"/>
                <w:sz w:val="20"/>
                <w:szCs w:val="20"/>
              </w:rPr>
            </w:pPr>
            <w:r w:rsidRPr="00173FB2">
              <w:rPr>
                <w:color w:val="000000"/>
                <w:sz w:val="20"/>
                <w:szCs w:val="20"/>
              </w:rPr>
              <w:t>Maintenance/Management of Alert System</w:t>
            </w:r>
          </w:p>
        </w:tc>
        <w:tc>
          <w:tcPr>
            <w:tcW w:w="1206" w:type="dxa"/>
            <w:tcBorders>
              <w:top w:val="nil"/>
              <w:left w:val="nil"/>
              <w:bottom w:val="single" w:color="auto" w:sz="4" w:space="0"/>
              <w:right w:val="single" w:color="auto" w:sz="4" w:space="0"/>
            </w:tcBorders>
            <w:shd w:val="clear" w:color="auto" w:fill="auto"/>
            <w:vAlign w:val="bottom"/>
            <w:hideMark/>
          </w:tcPr>
          <w:p w:rsidRPr="00173FB2" w:rsidR="001519DD" w:rsidP="001519DD" w:rsidRDefault="001519DD" w14:paraId="0F1B7159" w14:textId="77777777">
            <w:pPr>
              <w:widowControl/>
              <w:autoSpaceDE/>
              <w:autoSpaceDN/>
              <w:adjustRightInd/>
              <w:rPr>
                <w:color w:val="000000"/>
                <w:sz w:val="20"/>
                <w:szCs w:val="20"/>
              </w:rPr>
            </w:pPr>
            <w:r w:rsidRPr="00173FB2">
              <w:rPr>
                <w:color w:val="000000"/>
                <w:sz w:val="20"/>
                <w:szCs w:val="20"/>
              </w:rPr>
              <w:t>Very Small</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762E59D5" w14:textId="7BE797B9">
            <w:pPr>
              <w:widowControl/>
              <w:autoSpaceDE/>
              <w:autoSpaceDN/>
              <w:adjustRightInd/>
              <w:jc w:val="center"/>
              <w:rPr>
                <w:color w:val="000000"/>
                <w:sz w:val="20"/>
                <w:szCs w:val="20"/>
              </w:rPr>
            </w:pPr>
            <w:r w:rsidRPr="00173FB2">
              <w:rPr>
                <w:color w:val="000000"/>
                <w:sz w:val="20"/>
                <w:szCs w:val="20"/>
              </w:rPr>
              <w:t>44</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2AD82306" w14:textId="316476CD">
            <w:pPr>
              <w:widowControl/>
              <w:autoSpaceDE/>
              <w:autoSpaceDN/>
              <w:adjustRightInd/>
              <w:jc w:val="center"/>
              <w:rPr>
                <w:sz w:val="20"/>
                <w:szCs w:val="20"/>
              </w:rPr>
            </w:pPr>
            <w:r w:rsidRPr="00173FB2">
              <w:rPr>
                <w:color w:val="000000"/>
                <w:sz w:val="20"/>
                <w:szCs w:val="20"/>
              </w:rPr>
              <w:t>$19,709</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759F2796" w14:textId="20F94C69">
            <w:pPr>
              <w:widowControl/>
              <w:autoSpaceDE/>
              <w:autoSpaceDN/>
              <w:adjustRightInd/>
              <w:jc w:val="center"/>
              <w:rPr>
                <w:sz w:val="20"/>
                <w:szCs w:val="20"/>
              </w:rPr>
            </w:pPr>
            <w:r w:rsidRPr="000B603D">
              <w:rPr>
                <w:sz w:val="20"/>
                <w:szCs w:val="20"/>
              </w:rPr>
              <w:t>$0</w:t>
            </w:r>
          </w:p>
        </w:tc>
        <w:tc>
          <w:tcPr>
            <w:tcW w:w="222" w:type="dxa"/>
            <w:tcBorders>
              <w:left w:val="single" w:color="auto" w:sz="4" w:space="0"/>
            </w:tcBorders>
            <w:vAlign w:val="center"/>
            <w:hideMark/>
          </w:tcPr>
          <w:p w:rsidRPr="00173FB2" w:rsidR="001519DD" w:rsidP="001519DD" w:rsidRDefault="001519DD" w14:paraId="40C476CB" w14:textId="0F4217FE">
            <w:pPr>
              <w:widowControl/>
              <w:autoSpaceDE/>
              <w:autoSpaceDN/>
              <w:adjustRightInd/>
              <w:rPr>
                <w:sz w:val="20"/>
                <w:szCs w:val="20"/>
              </w:rPr>
            </w:pPr>
          </w:p>
        </w:tc>
      </w:tr>
      <w:tr w:rsidRPr="00173FB2" w:rsidR="001519DD" w:rsidTr="00173FB2" w14:paraId="00117746"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1519DD" w:rsidP="001519DD" w:rsidRDefault="001519DD" w14:paraId="56DC7320" w14:textId="77777777">
            <w:pPr>
              <w:widowControl/>
              <w:autoSpaceDE/>
              <w:autoSpaceDN/>
              <w:adjustRightInd/>
              <w:rPr>
                <w:color w:val="000000"/>
                <w:sz w:val="20"/>
                <w:szCs w:val="20"/>
              </w:rPr>
            </w:pPr>
            <w:r w:rsidRPr="00173FB2">
              <w:rPr>
                <w:color w:val="000000"/>
                <w:sz w:val="20"/>
                <w:szCs w:val="20"/>
              </w:rPr>
              <w:t>Maintenance/Management of Alert System</w:t>
            </w:r>
          </w:p>
        </w:tc>
        <w:tc>
          <w:tcPr>
            <w:tcW w:w="1206" w:type="dxa"/>
            <w:tcBorders>
              <w:top w:val="nil"/>
              <w:left w:val="nil"/>
              <w:bottom w:val="single" w:color="auto" w:sz="4" w:space="0"/>
              <w:right w:val="single" w:color="auto" w:sz="4" w:space="0"/>
            </w:tcBorders>
            <w:shd w:val="clear" w:color="auto" w:fill="auto"/>
            <w:vAlign w:val="bottom"/>
            <w:hideMark/>
          </w:tcPr>
          <w:p w:rsidRPr="00173FB2" w:rsidR="001519DD" w:rsidP="001519DD" w:rsidRDefault="001519DD" w14:paraId="62398616" w14:textId="77777777">
            <w:pPr>
              <w:widowControl/>
              <w:autoSpaceDE/>
              <w:autoSpaceDN/>
              <w:adjustRightInd/>
              <w:rPr>
                <w:color w:val="000000"/>
                <w:sz w:val="20"/>
                <w:szCs w:val="20"/>
              </w:rPr>
            </w:pPr>
            <w:r w:rsidRPr="00173FB2">
              <w:rPr>
                <w:color w:val="000000"/>
                <w:sz w:val="20"/>
                <w:szCs w:val="20"/>
              </w:rPr>
              <w:t>Small</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158180F7" w14:textId="7EB49887">
            <w:pPr>
              <w:widowControl/>
              <w:autoSpaceDE/>
              <w:autoSpaceDN/>
              <w:adjustRightInd/>
              <w:jc w:val="center"/>
              <w:rPr>
                <w:color w:val="000000"/>
                <w:sz w:val="20"/>
                <w:szCs w:val="20"/>
              </w:rPr>
            </w:pPr>
            <w:r w:rsidRPr="00173FB2">
              <w:rPr>
                <w:color w:val="000000"/>
                <w:sz w:val="20"/>
                <w:szCs w:val="20"/>
              </w:rPr>
              <w:t>45</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53D9F6AC" w14:textId="615BB026">
            <w:pPr>
              <w:widowControl/>
              <w:autoSpaceDE/>
              <w:autoSpaceDN/>
              <w:adjustRightInd/>
              <w:jc w:val="center"/>
              <w:rPr>
                <w:sz w:val="20"/>
                <w:szCs w:val="20"/>
              </w:rPr>
            </w:pPr>
            <w:r w:rsidRPr="00173FB2">
              <w:rPr>
                <w:color w:val="000000"/>
                <w:sz w:val="20"/>
                <w:szCs w:val="20"/>
              </w:rPr>
              <w:t>$20,868</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72C1CEDB" w14:textId="16F52EC4">
            <w:pPr>
              <w:widowControl/>
              <w:autoSpaceDE/>
              <w:autoSpaceDN/>
              <w:adjustRightInd/>
              <w:jc w:val="center"/>
              <w:rPr>
                <w:sz w:val="20"/>
                <w:szCs w:val="20"/>
              </w:rPr>
            </w:pPr>
            <w:r w:rsidRPr="000B603D">
              <w:rPr>
                <w:sz w:val="20"/>
                <w:szCs w:val="20"/>
              </w:rPr>
              <w:t>$0</w:t>
            </w:r>
          </w:p>
        </w:tc>
        <w:tc>
          <w:tcPr>
            <w:tcW w:w="222" w:type="dxa"/>
            <w:tcBorders>
              <w:left w:val="single" w:color="auto" w:sz="4" w:space="0"/>
            </w:tcBorders>
            <w:vAlign w:val="center"/>
            <w:hideMark/>
          </w:tcPr>
          <w:p w:rsidRPr="00173FB2" w:rsidR="001519DD" w:rsidP="001519DD" w:rsidRDefault="001519DD" w14:paraId="6BD907E9" w14:textId="4FBBCD5A">
            <w:pPr>
              <w:widowControl/>
              <w:autoSpaceDE/>
              <w:autoSpaceDN/>
              <w:adjustRightInd/>
              <w:rPr>
                <w:sz w:val="20"/>
                <w:szCs w:val="20"/>
              </w:rPr>
            </w:pPr>
          </w:p>
        </w:tc>
      </w:tr>
      <w:tr w:rsidRPr="00173FB2" w:rsidR="001519DD" w:rsidTr="00173FB2" w14:paraId="457758F6"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1519DD" w:rsidP="001519DD" w:rsidRDefault="001519DD" w14:paraId="39197533" w14:textId="77777777">
            <w:pPr>
              <w:widowControl/>
              <w:autoSpaceDE/>
              <w:autoSpaceDN/>
              <w:adjustRightInd/>
              <w:rPr>
                <w:color w:val="000000"/>
                <w:sz w:val="20"/>
                <w:szCs w:val="20"/>
              </w:rPr>
            </w:pPr>
            <w:r w:rsidRPr="00173FB2">
              <w:rPr>
                <w:color w:val="000000"/>
                <w:sz w:val="20"/>
                <w:szCs w:val="20"/>
              </w:rPr>
              <w:t>Maintenance/Management of Alert System</w:t>
            </w:r>
          </w:p>
        </w:tc>
        <w:tc>
          <w:tcPr>
            <w:tcW w:w="1206" w:type="dxa"/>
            <w:tcBorders>
              <w:top w:val="nil"/>
              <w:left w:val="nil"/>
              <w:bottom w:val="single" w:color="auto" w:sz="4" w:space="0"/>
              <w:right w:val="single" w:color="auto" w:sz="4" w:space="0"/>
            </w:tcBorders>
            <w:shd w:val="clear" w:color="auto" w:fill="auto"/>
            <w:vAlign w:val="bottom"/>
            <w:hideMark/>
          </w:tcPr>
          <w:p w:rsidRPr="00173FB2" w:rsidR="001519DD" w:rsidP="001519DD" w:rsidRDefault="001519DD" w14:paraId="20B1E4EC" w14:textId="77777777">
            <w:pPr>
              <w:widowControl/>
              <w:autoSpaceDE/>
              <w:autoSpaceDN/>
              <w:adjustRightInd/>
              <w:rPr>
                <w:color w:val="000000"/>
                <w:sz w:val="20"/>
                <w:szCs w:val="20"/>
              </w:rPr>
            </w:pPr>
            <w:r w:rsidRPr="00173FB2">
              <w:rPr>
                <w:color w:val="000000"/>
                <w:sz w:val="20"/>
                <w:szCs w:val="20"/>
              </w:rPr>
              <w:t>Large</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5D855E9A" w14:textId="714C6ADA">
            <w:pPr>
              <w:widowControl/>
              <w:autoSpaceDE/>
              <w:autoSpaceDN/>
              <w:adjustRightInd/>
              <w:jc w:val="center"/>
              <w:rPr>
                <w:color w:val="000000"/>
                <w:sz w:val="20"/>
                <w:szCs w:val="20"/>
              </w:rPr>
            </w:pPr>
            <w:r w:rsidRPr="00173FB2">
              <w:rPr>
                <w:color w:val="000000"/>
                <w:sz w:val="20"/>
                <w:szCs w:val="20"/>
              </w:rPr>
              <w:t>31</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63A7E61B" w14:textId="7976CC37">
            <w:pPr>
              <w:widowControl/>
              <w:autoSpaceDE/>
              <w:autoSpaceDN/>
              <w:adjustRightInd/>
              <w:jc w:val="center"/>
              <w:rPr>
                <w:sz w:val="20"/>
                <w:szCs w:val="20"/>
              </w:rPr>
            </w:pPr>
            <w:r w:rsidRPr="00173FB2">
              <w:rPr>
                <w:color w:val="000000"/>
                <w:sz w:val="20"/>
                <w:szCs w:val="20"/>
              </w:rPr>
              <w:t>$13,912</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0B4DB41E" w14:textId="570FC7C7">
            <w:pPr>
              <w:widowControl/>
              <w:autoSpaceDE/>
              <w:autoSpaceDN/>
              <w:adjustRightInd/>
              <w:jc w:val="center"/>
              <w:rPr>
                <w:sz w:val="20"/>
                <w:szCs w:val="20"/>
              </w:rPr>
            </w:pPr>
            <w:r w:rsidRPr="000B603D">
              <w:rPr>
                <w:sz w:val="20"/>
                <w:szCs w:val="20"/>
              </w:rPr>
              <w:t>$0</w:t>
            </w:r>
          </w:p>
        </w:tc>
        <w:tc>
          <w:tcPr>
            <w:tcW w:w="222" w:type="dxa"/>
            <w:tcBorders>
              <w:left w:val="single" w:color="auto" w:sz="4" w:space="0"/>
            </w:tcBorders>
            <w:vAlign w:val="center"/>
            <w:hideMark/>
          </w:tcPr>
          <w:p w:rsidRPr="00173FB2" w:rsidR="001519DD" w:rsidP="001519DD" w:rsidRDefault="001519DD" w14:paraId="3B3398BD" w14:textId="5A585F52">
            <w:pPr>
              <w:widowControl/>
              <w:autoSpaceDE/>
              <w:autoSpaceDN/>
              <w:adjustRightInd/>
              <w:rPr>
                <w:sz w:val="20"/>
                <w:szCs w:val="20"/>
              </w:rPr>
            </w:pPr>
          </w:p>
        </w:tc>
      </w:tr>
      <w:tr w:rsidRPr="00173FB2" w:rsidR="001519DD" w:rsidTr="00173FB2" w14:paraId="1C2DBFEA"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1519DD" w:rsidP="001519DD" w:rsidRDefault="001519DD" w14:paraId="0E9CA817" w14:textId="77777777">
            <w:pPr>
              <w:widowControl/>
              <w:autoSpaceDE/>
              <w:autoSpaceDN/>
              <w:adjustRightInd/>
              <w:rPr>
                <w:color w:val="000000"/>
                <w:sz w:val="20"/>
                <w:szCs w:val="20"/>
              </w:rPr>
            </w:pPr>
            <w:r w:rsidRPr="00173FB2">
              <w:rPr>
                <w:color w:val="000000"/>
                <w:sz w:val="20"/>
                <w:szCs w:val="20"/>
              </w:rPr>
              <w:t>Preparation and Release of Annual Notice</w:t>
            </w:r>
          </w:p>
        </w:tc>
        <w:tc>
          <w:tcPr>
            <w:tcW w:w="1206" w:type="dxa"/>
            <w:tcBorders>
              <w:top w:val="nil"/>
              <w:left w:val="nil"/>
              <w:bottom w:val="single" w:color="auto" w:sz="4" w:space="0"/>
              <w:right w:val="single" w:color="auto" w:sz="4" w:space="0"/>
            </w:tcBorders>
            <w:shd w:val="clear" w:color="auto" w:fill="auto"/>
            <w:vAlign w:val="bottom"/>
            <w:hideMark/>
          </w:tcPr>
          <w:p w:rsidRPr="00173FB2" w:rsidR="001519DD" w:rsidP="001519DD" w:rsidRDefault="001519DD" w14:paraId="2AE94237" w14:textId="77777777">
            <w:pPr>
              <w:widowControl/>
              <w:autoSpaceDE/>
              <w:autoSpaceDN/>
              <w:adjustRightInd/>
              <w:rPr>
                <w:color w:val="000000"/>
                <w:sz w:val="20"/>
                <w:szCs w:val="20"/>
              </w:rPr>
            </w:pPr>
            <w:r w:rsidRPr="00173FB2">
              <w:rPr>
                <w:color w:val="000000"/>
                <w:sz w:val="20"/>
                <w:szCs w:val="20"/>
              </w:rPr>
              <w:t>Very Small</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74861B3E" w14:textId="1BAC181F">
            <w:pPr>
              <w:widowControl/>
              <w:autoSpaceDE/>
              <w:autoSpaceDN/>
              <w:adjustRightInd/>
              <w:jc w:val="center"/>
              <w:rPr>
                <w:color w:val="000000"/>
                <w:sz w:val="20"/>
                <w:szCs w:val="20"/>
              </w:rPr>
            </w:pPr>
            <w:r w:rsidRPr="00173FB2">
              <w:rPr>
                <w:color w:val="000000"/>
                <w:sz w:val="20"/>
                <w:szCs w:val="20"/>
              </w:rPr>
              <w:t>44</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519DF2E0" w14:textId="001D0644">
            <w:pPr>
              <w:widowControl/>
              <w:autoSpaceDE/>
              <w:autoSpaceDN/>
              <w:adjustRightInd/>
              <w:jc w:val="center"/>
              <w:rPr>
                <w:sz w:val="20"/>
                <w:szCs w:val="20"/>
              </w:rPr>
            </w:pPr>
            <w:r w:rsidRPr="00173FB2">
              <w:rPr>
                <w:color w:val="000000"/>
                <w:sz w:val="20"/>
                <w:szCs w:val="20"/>
              </w:rPr>
              <w:t>$10,048</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7E7B8D8E" w14:textId="13700E70">
            <w:pPr>
              <w:widowControl/>
              <w:autoSpaceDE/>
              <w:autoSpaceDN/>
              <w:adjustRightInd/>
              <w:jc w:val="center"/>
              <w:rPr>
                <w:sz w:val="20"/>
                <w:szCs w:val="20"/>
              </w:rPr>
            </w:pPr>
            <w:r w:rsidRPr="000B603D">
              <w:rPr>
                <w:sz w:val="20"/>
                <w:szCs w:val="20"/>
              </w:rPr>
              <w:t>$0</w:t>
            </w:r>
          </w:p>
        </w:tc>
        <w:tc>
          <w:tcPr>
            <w:tcW w:w="222" w:type="dxa"/>
            <w:tcBorders>
              <w:left w:val="single" w:color="auto" w:sz="4" w:space="0"/>
            </w:tcBorders>
            <w:vAlign w:val="center"/>
            <w:hideMark/>
          </w:tcPr>
          <w:p w:rsidRPr="00173FB2" w:rsidR="001519DD" w:rsidP="001519DD" w:rsidRDefault="001519DD" w14:paraId="337B4C60" w14:textId="6D3AA93D">
            <w:pPr>
              <w:widowControl/>
              <w:autoSpaceDE/>
              <w:autoSpaceDN/>
              <w:adjustRightInd/>
              <w:rPr>
                <w:sz w:val="20"/>
                <w:szCs w:val="20"/>
              </w:rPr>
            </w:pPr>
          </w:p>
        </w:tc>
      </w:tr>
      <w:tr w:rsidRPr="00173FB2" w:rsidR="001519DD" w:rsidTr="00173FB2" w14:paraId="46205843"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1519DD" w:rsidP="001519DD" w:rsidRDefault="001519DD" w14:paraId="222840F6" w14:textId="77777777">
            <w:pPr>
              <w:widowControl/>
              <w:autoSpaceDE/>
              <w:autoSpaceDN/>
              <w:adjustRightInd/>
              <w:rPr>
                <w:color w:val="000000"/>
                <w:sz w:val="20"/>
                <w:szCs w:val="20"/>
              </w:rPr>
            </w:pPr>
            <w:r w:rsidRPr="00173FB2">
              <w:rPr>
                <w:color w:val="000000"/>
                <w:sz w:val="20"/>
                <w:szCs w:val="20"/>
              </w:rPr>
              <w:t>Preparation and Release of Annual Notice</w:t>
            </w:r>
          </w:p>
        </w:tc>
        <w:tc>
          <w:tcPr>
            <w:tcW w:w="1206" w:type="dxa"/>
            <w:tcBorders>
              <w:top w:val="nil"/>
              <w:left w:val="nil"/>
              <w:bottom w:val="single" w:color="auto" w:sz="4" w:space="0"/>
              <w:right w:val="single" w:color="auto" w:sz="4" w:space="0"/>
            </w:tcBorders>
            <w:shd w:val="clear" w:color="auto" w:fill="auto"/>
            <w:vAlign w:val="bottom"/>
            <w:hideMark/>
          </w:tcPr>
          <w:p w:rsidRPr="00173FB2" w:rsidR="001519DD" w:rsidP="001519DD" w:rsidRDefault="001519DD" w14:paraId="7D50E5BF" w14:textId="77777777">
            <w:pPr>
              <w:widowControl/>
              <w:autoSpaceDE/>
              <w:autoSpaceDN/>
              <w:adjustRightInd/>
              <w:rPr>
                <w:color w:val="000000"/>
                <w:sz w:val="20"/>
                <w:szCs w:val="20"/>
              </w:rPr>
            </w:pPr>
            <w:r w:rsidRPr="00173FB2">
              <w:rPr>
                <w:color w:val="000000"/>
                <w:sz w:val="20"/>
                <w:szCs w:val="20"/>
              </w:rPr>
              <w:t>Small</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24F548CD" w14:textId="34261888">
            <w:pPr>
              <w:widowControl/>
              <w:autoSpaceDE/>
              <w:autoSpaceDN/>
              <w:adjustRightInd/>
              <w:jc w:val="center"/>
              <w:rPr>
                <w:color w:val="000000"/>
                <w:sz w:val="20"/>
                <w:szCs w:val="20"/>
              </w:rPr>
            </w:pPr>
            <w:r w:rsidRPr="00173FB2">
              <w:rPr>
                <w:color w:val="000000"/>
                <w:sz w:val="20"/>
                <w:szCs w:val="20"/>
              </w:rPr>
              <w:t>45</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238ABC10" w14:textId="10263614">
            <w:pPr>
              <w:widowControl/>
              <w:autoSpaceDE/>
              <w:autoSpaceDN/>
              <w:adjustRightInd/>
              <w:jc w:val="center"/>
              <w:rPr>
                <w:sz w:val="20"/>
                <w:szCs w:val="20"/>
              </w:rPr>
            </w:pPr>
            <w:r w:rsidRPr="00173FB2">
              <w:rPr>
                <w:color w:val="000000"/>
                <w:sz w:val="20"/>
                <w:szCs w:val="20"/>
              </w:rPr>
              <w:t>$20,868</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0E55B562" w14:textId="4CE69CCD">
            <w:pPr>
              <w:widowControl/>
              <w:autoSpaceDE/>
              <w:autoSpaceDN/>
              <w:adjustRightInd/>
              <w:jc w:val="center"/>
              <w:rPr>
                <w:sz w:val="20"/>
                <w:szCs w:val="20"/>
              </w:rPr>
            </w:pPr>
            <w:r w:rsidRPr="000B603D">
              <w:rPr>
                <w:sz w:val="20"/>
                <w:szCs w:val="20"/>
              </w:rPr>
              <w:t>$0</w:t>
            </w:r>
          </w:p>
        </w:tc>
        <w:tc>
          <w:tcPr>
            <w:tcW w:w="222" w:type="dxa"/>
            <w:tcBorders>
              <w:left w:val="single" w:color="auto" w:sz="4" w:space="0"/>
            </w:tcBorders>
            <w:vAlign w:val="center"/>
            <w:hideMark/>
          </w:tcPr>
          <w:p w:rsidRPr="00173FB2" w:rsidR="001519DD" w:rsidP="001519DD" w:rsidRDefault="001519DD" w14:paraId="1C5D660A" w14:textId="0C896789">
            <w:pPr>
              <w:widowControl/>
              <w:autoSpaceDE/>
              <w:autoSpaceDN/>
              <w:adjustRightInd/>
              <w:rPr>
                <w:sz w:val="20"/>
                <w:szCs w:val="20"/>
              </w:rPr>
            </w:pPr>
          </w:p>
        </w:tc>
      </w:tr>
      <w:tr w:rsidRPr="00173FB2" w:rsidR="001519DD" w:rsidTr="00173FB2" w14:paraId="365AC260"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1519DD" w:rsidP="001519DD" w:rsidRDefault="001519DD" w14:paraId="5BBE7D99" w14:textId="77777777">
            <w:pPr>
              <w:widowControl/>
              <w:autoSpaceDE/>
              <w:autoSpaceDN/>
              <w:adjustRightInd/>
              <w:rPr>
                <w:color w:val="000000"/>
                <w:sz w:val="20"/>
                <w:szCs w:val="20"/>
              </w:rPr>
            </w:pPr>
            <w:r w:rsidRPr="00173FB2">
              <w:rPr>
                <w:color w:val="000000"/>
                <w:sz w:val="20"/>
                <w:szCs w:val="20"/>
              </w:rPr>
              <w:t>Preparation and Release of Annual Notice</w:t>
            </w:r>
          </w:p>
        </w:tc>
        <w:tc>
          <w:tcPr>
            <w:tcW w:w="1206" w:type="dxa"/>
            <w:tcBorders>
              <w:top w:val="nil"/>
              <w:left w:val="nil"/>
              <w:bottom w:val="single" w:color="auto" w:sz="4" w:space="0"/>
              <w:right w:val="single" w:color="auto" w:sz="4" w:space="0"/>
            </w:tcBorders>
            <w:shd w:val="clear" w:color="auto" w:fill="auto"/>
            <w:vAlign w:val="bottom"/>
            <w:hideMark/>
          </w:tcPr>
          <w:p w:rsidRPr="00173FB2" w:rsidR="001519DD" w:rsidP="001519DD" w:rsidRDefault="001519DD" w14:paraId="35E53225" w14:textId="77777777">
            <w:pPr>
              <w:widowControl/>
              <w:autoSpaceDE/>
              <w:autoSpaceDN/>
              <w:adjustRightInd/>
              <w:rPr>
                <w:color w:val="000000"/>
                <w:sz w:val="20"/>
                <w:szCs w:val="20"/>
              </w:rPr>
            </w:pPr>
            <w:r w:rsidRPr="00173FB2">
              <w:rPr>
                <w:color w:val="000000"/>
                <w:sz w:val="20"/>
                <w:szCs w:val="20"/>
              </w:rPr>
              <w:t>Large</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6E6FF840" w14:textId="5CB13EE5">
            <w:pPr>
              <w:widowControl/>
              <w:autoSpaceDE/>
              <w:autoSpaceDN/>
              <w:adjustRightInd/>
              <w:jc w:val="center"/>
              <w:rPr>
                <w:color w:val="000000"/>
                <w:sz w:val="20"/>
                <w:szCs w:val="20"/>
              </w:rPr>
            </w:pPr>
            <w:r w:rsidRPr="00173FB2">
              <w:rPr>
                <w:color w:val="000000"/>
                <w:sz w:val="20"/>
                <w:szCs w:val="20"/>
              </w:rPr>
              <w:t>31</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34C18DEF" w14:textId="551DAC83">
            <w:pPr>
              <w:widowControl/>
              <w:autoSpaceDE/>
              <w:autoSpaceDN/>
              <w:adjustRightInd/>
              <w:jc w:val="center"/>
              <w:rPr>
                <w:sz w:val="20"/>
                <w:szCs w:val="20"/>
              </w:rPr>
            </w:pPr>
            <w:r w:rsidRPr="00173FB2">
              <w:rPr>
                <w:color w:val="000000"/>
                <w:sz w:val="20"/>
                <w:szCs w:val="20"/>
              </w:rPr>
              <w:t>$20,868</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5C61CD35" w14:textId="7B2B0E52">
            <w:pPr>
              <w:widowControl/>
              <w:autoSpaceDE/>
              <w:autoSpaceDN/>
              <w:adjustRightInd/>
              <w:jc w:val="center"/>
              <w:rPr>
                <w:sz w:val="20"/>
                <w:szCs w:val="20"/>
              </w:rPr>
            </w:pPr>
            <w:r w:rsidRPr="000B603D">
              <w:rPr>
                <w:sz w:val="20"/>
                <w:szCs w:val="20"/>
              </w:rPr>
              <w:t>$0</w:t>
            </w:r>
          </w:p>
        </w:tc>
        <w:tc>
          <w:tcPr>
            <w:tcW w:w="222" w:type="dxa"/>
            <w:tcBorders>
              <w:left w:val="single" w:color="auto" w:sz="4" w:space="0"/>
            </w:tcBorders>
            <w:vAlign w:val="center"/>
            <w:hideMark/>
          </w:tcPr>
          <w:p w:rsidRPr="00173FB2" w:rsidR="001519DD" w:rsidP="001519DD" w:rsidRDefault="001519DD" w14:paraId="006ED129" w14:textId="6622B40A">
            <w:pPr>
              <w:widowControl/>
              <w:autoSpaceDE/>
              <w:autoSpaceDN/>
              <w:adjustRightInd/>
              <w:rPr>
                <w:sz w:val="20"/>
                <w:szCs w:val="20"/>
              </w:rPr>
            </w:pPr>
          </w:p>
        </w:tc>
      </w:tr>
      <w:tr w:rsidRPr="00173FB2" w:rsidR="001519DD" w:rsidTr="00173FB2" w14:paraId="1893F634"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tcPr>
          <w:p w:rsidRPr="00173FB2" w:rsidR="001519DD" w:rsidP="001519DD" w:rsidRDefault="001519DD" w14:paraId="7ABC6314" w14:textId="2A3614E8">
            <w:pPr>
              <w:widowControl/>
              <w:autoSpaceDE/>
              <w:autoSpaceDN/>
              <w:adjustRightInd/>
              <w:rPr>
                <w:color w:val="000000"/>
                <w:sz w:val="20"/>
                <w:szCs w:val="20"/>
              </w:rPr>
            </w:pPr>
            <w:r w:rsidRPr="00173FB2">
              <w:rPr>
                <w:color w:val="000000"/>
                <w:sz w:val="20"/>
                <w:szCs w:val="20"/>
              </w:rPr>
              <w:t>Review of Annual Notice</w:t>
            </w:r>
          </w:p>
        </w:tc>
        <w:tc>
          <w:tcPr>
            <w:tcW w:w="1206" w:type="dxa"/>
            <w:tcBorders>
              <w:top w:val="nil"/>
              <w:left w:val="nil"/>
              <w:bottom w:val="single" w:color="auto" w:sz="4" w:space="0"/>
              <w:right w:val="single" w:color="auto" w:sz="4" w:space="0"/>
            </w:tcBorders>
            <w:shd w:val="clear" w:color="auto" w:fill="auto"/>
            <w:vAlign w:val="bottom"/>
          </w:tcPr>
          <w:p w:rsidRPr="00173FB2" w:rsidR="001519DD" w:rsidP="001519DD" w:rsidRDefault="001519DD" w14:paraId="2831FFB0" w14:textId="77CCDAA0">
            <w:pPr>
              <w:widowControl/>
              <w:autoSpaceDE/>
              <w:autoSpaceDN/>
              <w:adjustRightInd/>
              <w:rPr>
                <w:color w:val="000000"/>
                <w:sz w:val="20"/>
                <w:szCs w:val="20"/>
              </w:rPr>
            </w:pPr>
            <w:r w:rsidRPr="00173FB2">
              <w:rPr>
                <w:color w:val="000000"/>
                <w:sz w:val="20"/>
                <w:szCs w:val="20"/>
              </w:rPr>
              <w:t>State</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212ABB83" w14:textId="08EC1DDF">
            <w:pPr>
              <w:widowControl/>
              <w:autoSpaceDE/>
              <w:autoSpaceDN/>
              <w:adjustRightInd/>
              <w:jc w:val="center"/>
              <w:rPr>
                <w:color w:val="000000"/>
                <w:sz w:val="20"/>
                <w:szCs w:val="20"/>
              </w:rPr>
            </w:pPr>
            <w:r w:rsidRPr="00173FB2">
              <w:rPr>
                <w:color w:val="000000"/>
                <w:sz w:val="20"/>
                <w:szCs w:val="20"/>
              </w:rPr>
              <w:t>7</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7F684962" w14:textId="65429D4C">
            <w:pPr>
              <w:widowControl/>
              <w:autoSpaceDE/>
              <w:autoSpaceDN/>
              <w:adjustRightInd/>
              <w:jc w:val="center"/>
              <w:rPr>
                <w:color w:val="000000"/>
                <w:sz w:val="20"/>
                <w:szCs w:val="20"/>
              </w:rPr>
            </w:pPr>
            <w:r w:rsidRPr="00173FB2">
              <w:rPr>
                <w:color w:val="000000"/>
                <w:sz w:val="20"/>
                <w:szCs w:val="20"/>
              </w:rPr>
              <w:t>$5,307</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5ED428AA" w14:textId="3DD16337">
            <w:pPr>
              <w:widowControl/>
              <w:autoSpaceDE/>
              <w:autoSpaceDN/>
              <w:adjustRightInd/>
              <w:jc w:val="center"/>
              <w:rPr>
                <w:sz w:val="20"/>
                <w:szCs w:val="20"/>
              </w:rPr>
            </w:pPr>
            <w:r w:rsidRPr="000B603D">
              <w:rPr>
                <w:sz w:val="20"/>
                <w:szCs w:val="20"/>
              </w:rPr>
              <w:t>$0</w:t>
            </w:r>
          </w:p>
        </w:tc>
        <w:tc>
          <w:tcPr>
            <w:tcW w:w="222" w:type="dxa"/>
            <w:tcBorders>
              <w:left w:val="single" w:color="auto" w:sz="4" w:space="0"/>
            </w:tcBorders>
            <w:vAlign w:val="center"/>
          </w:tcPr>
          <w:p w:rsidRPr="00173FB2" w:rsidR="001519DD" w:rsidP="001519DD" w:rsidRDefault="001519DD" w14:paraId="0C28E989" w14:textId="77777777">
            <w:pPr>
              <w:widowControl/>
              <w:autoSpaceDE/>
              <w:autoSpaceDN/>
              <w:adjustRightInd/>
              <w:rPr>
                <w:sz w:val="20"/>
                <w:szCs w:val="20"/>
              </w:rPr>
            </w:pPr>
          </w:p>
        </w:tc>
      </w:tr>
      <w:tr w:rsidRPr="00A164DE" w:rsidR="001519DD" w:rsidTr="00285487" w14:paraId="2D43F2D5" w14:textId="77777777">
        <w:trPr>
          <w:trHeight w:val="281"/>
        </w:trPr>
        <w:tc>
          <w:tcPr>
            <w:tcW w:w="9808" w:type="dxa"/>
            <w:gridSpan w:val="5"/>
            <w:tcBorders>
              <w:top w:val="nil"/>
              <w:left w:val="single" w:color="auto" w:sz="8" w:space="0"/>
              <w:bottom w:val="single" w:color="auto" w:sz="4" w:space="0"/>
              <w:right w:val="single" w:color="auto" w:sz="4" w:space="0"/>
            </w:tcBorders>
            <w:shd w:val="clear" w:color="auto" w:fill="D9D9D9" w:themeFill="background1" w:themeFillShade="D9"/>
            <w:vAlign w:val="bottom"/>
          </w:tcPr>
          <w:p w:rsidRPr="00285487" w:rsidR="001519DD" w:rsidP="00285487" w:rsidRDefault="001519DD" w14:paraId="6D40B02B" w14:textId="27B395B8">
            <w:pPr>
              <w:widowControl/>
              <w:autoSpaceDE/>
              <w:autoSpaceDN/>
              <w:adjustRightInd/>
              <w:rPr>
                <w:b/>
                <w:bCs/>
                <w:sz w:val="20"/>
                <w:szCs w:val="20"/>
              </w:rPr>
            </w:pPr>
            <w:r w:rsidRPr="00285487">
              <w:rPr>
                <w:b/>
                <w:bCs/>
                <w:sz w:val="20"/>
                <w:szCs w:val="20"/>
              </w:rPr>
              <w:t>Reporting</w:t>
            </w:r>
          </w:p>
        </w:tc>
        <w:tc>
          <w:tcPr>
            <w:tcW w:w="222" w:type="dxa"/>
            <w:tcBorders>
              <w:left w:val="single" w:color="auto" w:sz="4" w:space="0"/>
            </w:tcBorders>
            <w:shd w:val="clear" w:color="auto" w:fill="D9D9D9" w:themeFill="background1" w:themeFillShade="D9"/>
            <w:vAlign w:val="center"/>
          </w:tcPr>
          <w:p w:rsidRPr="00285487" w:rsidR="001519DD" w:rsidP="00A164DE" w:rsidRDefault="001519DD" w14:paraId="65B35EAD" w14:textId="77777777">
            <w:pPr>
              <w:widowControl/>
              <w:autoSpaceDE/>
              <w:autoSpaceDN/>
              <w:adjustRightInd/>
              <w:rPr>
                <w:b/>
                <w:bCs/>
                <w:sz w:val="20"/>
                <w:szCs w:val="20"/>
              </w:rPr>
            </w:pPr>
          </w:p>
        </w:tc>
      </w:tr>
      <w:tr w:rsidRPr="00173FB2" w:rsidR="001519DD" w:rsidTr="00173FB2" w14:paraId="4F547B80"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tcPr>
          <w:p w:rsidRPr="00173FB2" w:rsidR="001519DD" w:rsidP="001519DD" w:rsidRDefault="001519DD" w14:paraId="02B03FCE" w14:textId="58C44081">
            <w:pPr>
              <w:widowControl/>
              <w:autoSpaceDE/>
              <w:autoSpaceDN/>
              <w:adjustRightInd/>
              <w:rPr>
                <w:color w:val="000000"/>
                <w:sz w:val="20"/>
                <w:szCs w:val="20"/>
              </w:rPr>
            </w:pPr>
            <w:r w:rsidRPr="00173FB2">
              <w:rPr>
                <w:color w:val="000000"/>
                <w:sz w:val="20"/>
                <w:szCs w:val="20"/>
              </w:rPr>
              <w:t>Preparation and Release of Annual Notice</w:t>
            </w:r>
          </w:p>
        </w:tc>
        <w:tc>
          <w:tcPr>
            <w:tcW w:w="1206" w:type="dxa"/>
            <w:tcBorders>
              <w:top w:val="nil"/>
              <w:left w:val="nil"/>
              <w:bottom w:val="single" w:color="auto" w:sz="4" w:space="0"/>
              <w:right w:val="single" w:color="auto" w:sz="4" w:space="0"/>
            </w:tcBorders>
            <w:shd w:val="clear" w:color="auto" w:fill="auto"/>
            <w:vAlign w:val="bottom"/>
          </w:tcPr>
          <w:p w:rsidRPr="00173FB2" w:rsidR="001519DD" w:rsidP="001519DD" w:rsidRDefault="001519DD" w14:paraId="3E8C6B59" w14:textId="20B2BD1E">
            <w:pPr>
              <w:widowControl/>
              <w:autoSpaceDE/>
              <w:autoSpaceDN/>
              <w:adjustRightInd/>
              <w:rPr>
                <w:color w:val="000000"/>
                <w:sz w:val="20"/>
                <w:szCs w:val="20"/>
              </w:rPr>
            </w:pPr>
            <w:r w:rsidRPr="00173FB2">
              <w:rPr>
                <w:color w:val="000000"/>
                <w:sz w:val="20"/>
                <w:szCs w:val="20"/>
              </w:rPr>
              <w:t>TARP</w:t>
            </w:r>
            <w:r w:rsidRPr="00173FB2">
              <w:rPr>
                <w:rStyle w:val="FootnoteReference"/>
                <w:color w:val="000000"/>
                <w:sz w:val="20"/>
                <w:szCs w:val="20"/>
              </w:rPr>
              <w:footnoteReference w:id="12"/>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2BFF00F0" w14:textId="245D8FC3">
            <w:pPr>
              <w:widowControl/>
              <w:autoSpaceDE/>
              <w:autoSpaceDN/>
              <w:adjustRightInd/>
              <w:jc w:val="center"/>
              <w:rPr>
                <w:color w:val="000000"/>
                <w:sz w:val="20"/>
                <w:szCs w:val="20"/>
              </w:rPr>
            </w:pPr>
            <w:r w:rsidRPr="00173FB2">
              <w:rPr>
                <w:color w:val="000000"/>
                <w:sz w:val="20"/>
                <w:szCs w:val="20"/>
              </w:rPr>
              <w:t>37</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70D3CC3A" w14:textId="3460F485">
            <w:pPr>
              <w:widowControl/>
              <w:autoSpaceDE/>
              <w:autoSpaceDN/>
              <w:adjustRightInd/>
              <w:jc w:val="center"/>
              <w:rPr>
                <w:color w:val="000000"/>
                <w:sz w:val="20"/>
                <w:szCs w:val="20"/>
              </w:rPr>
            </w:pPr>
            <w:r w:rsidRPr="00173FB2">
              <w:rPr>
                <w:color w:val="000000"/>
                <w:sz w:val="20"/>
                <w:szCs w:val="20"/>
              </w:rPr>
              <w:t>$10,820</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084ED37F" w14:textId="4B459308">
            <w:pPr>
              <w:widowControl/>
              <w:autoSpaceDE/>
              <w:autoSpaceDN/>
              <w:adjustRightInd/>
              <w:jc w:val="center"/>
              <w:rPr>
                <w:sz w:val="20"/>
                <w:szCs w:val="20"/>
              </w:rPr>
            </w:pPr>
            <w:r w:rsidRPr="000955A0">
              <w:rPr>
                <w:sz w:val="20"/>
                <w:szCs w:val="20"/>
              </w:rPr>
              <w:t>$0</w:t>
            </w:r>
          </w:p>
        </w:tc>
        <w:tc>
          <w:tcPr>
            <w:tcW w:w="222" w:type="dxa"/>
            <w:tcBorders>
              <w:left w:val="single" w:color="auto" w:sz="4" w:space="0"/>
            </w:tcBorders>
            <w:vAlign w:val="center"/>
          </w:tcPr>
          <w:p w:rsidRPr="00173FB2" w:rsidR="001519DD" w:rsidP="001519DD" w:rsidRDefault="001519DD" w14:paraId="53145D84" w14:textId="77777777">
            <w:pPr>
              <w:widowControl/>
              <w:autoSpaceDE/>
              <w:autoSpaceDN/>
              <w:adjustRightInd/>
              <w:rPr>
                <w:sz w:val="20"/>
                <w:szCs w:val="20"/>
              </w:rPr>
            </w:pPr>
          </w:p>
        </w:tc>
      </w:tr>
      <w:tr w:rsidRPr="00173FB2" w:rsidR="001519DD" w:rsidTr="00173FB2" w14:paraId="25F817B7"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tcPr>
          <w:p w:rsidRPr="00173FB2" w:rsidR="001519DD" w:rsidP="001519DD" w:rsidRDefault="001519DD" w14:paraId="6542E0E5" w14:textId="777B2AF6">
            <w:pPr>
              <w:widowControl/>
              <w:autoSpaceDE/>
              <w:autoSpaceDN/>
              <w:adjustRightInd/>
              <w:rPr>
                <w:color w:val="000000"/>
                <w:sz w:val="20"/>
                <w:szCs w:val="20"/>
              </w:rPr>
            </w:pPr>
            <w:r w:rsidRPr="00173FB2">
              <w:rPr>
                <w:color w:val="000000"/>
                <w:sz w:val="20"/>
                <w:szCs w:val="20"/>
              </w:rPr>
              <w:t>Revision of CSO NPDES Permit Conditions</w:t>
            </w:r>
          </w:p>
        </w:tc>
        <w:tc>
          <w:tcPr>
            <w:tcW w:w="1206" w:type="dxa"/>
            <w:tcBorders>
              <w:top w:val="nil"/>
              <w:left w:val="nil"/>
              <w:bottom w:val="single" w:color="auto" w:sz="4" w:space="0"/>
              <w:right w:val="single" w:color="auto" w:sz="4" w:space="0"/>
            </w:tcBorders>
            <w:shd w:val="clear" w:color="auto" w:fill="auto"/>
            <w:vAlign w:val="bottom"/>
          </w:tcPr>
          <w:p w:rsidRPr="00173FB2" w:rsidR="001519DD" w:rsidP="001519DD" w:rsidRDefault="001519DD" w14:paraId="51BA991E" w14:textId="4B2C0FC2">
            <w:pPr>
              <w:widowControl/>
              <w:autoSpaceDE/>
              <w:autoSpaceDN/>
              <w:adjustRightInd/>
              <w:rPr>
                <w:color w:val="000000"/>
                <w:sz w:val="20"/>
                <w:szCs w:val="20"/>
              </w:rPr>
            </w:pPr>
            <w:r w:rsidRPr="00173FB2">
              <w:rPr>
                <w:color w:val="000000"/>
                <w:sz w:val="20"/>
                <w:szCs w:val="20"/>
              </w:rPr>
              <w:t>State</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7E90EB43" w14:textId="746570FF">
            <w:pPr>
              <w:widowControl/>
              <w:autoSpaceDE/>
              <w:autoSpaceDN/>
              <w:adjustRightInd/>
              <w:jc w:val="center"/>
              <w:rPr>
                <w:color w:val="000000"/>
                <w:sz w:val="20"/>
                <w:szCs w:val="20"/>
              </w:rPr>
            </w:pPr>
            <w:r w:rsidRPr="00173FB2">
              <w:rPr>
                <w:color w:val="000000"/>
                <w:sz w:val="20"/>
                <w:szCs w:val="20"/>
              </w:rPr>
              <w:t>7</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189E619A" w14:textId="72ACD993">
            <w:pPr>
              <w:widowControl/>
              <w:autoSpaceDE/>
              <w:autoSpaceDN/>
              <w:adjustRightInd/>
              <w:jc w:val="center"/>
              <w:rPr>
                <w:color w:val="000000"/>
                <w:sz w:val="20"/>
                <w:szCs w:val="20"/>
              </w:rPr>
            </w:pPr>
            <w:r w:rsidRPr="00173FB2">
              <w:rPr>
                <w:color w:val="000000"/>
                <w:sz w:val="20"/>
                <w:szCs w:val="20"/>
              </w:rPr>
              <w:t>$1,662</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0F1318F4" w14:textId="472685A7">
            <w:pPr>
              <w:widowControl/>
              <w:autoSpaceDE/>
              <w:autoSpaceDN/>
              <w:adjustRightInd/>
              <w:jc w:val="center"/>
              <w:rPr>
                <w:sz w:val="20"/>
                <w:szCs w:val="20"/>
              </w:rPr>
            </w:pPr>
            <w:r w:rsidRPr="000955A0">
              <w:rPr>
                <w:sz w:val="20"/>
                <w:szCs w:val="20"/>
              </w:rPr>
              <w:t>$0</w:t>
            </w:r>
          </w:p>
        </w:tc>
        <w:tc>
          <w:tcPr>
            <w:tcW w:w="222" w:type="dxa"/>
            <w:tcBorders>
              <w:left w:val="single" w:color="auto" w:sz="4" w:space="0"/>
            </w:tcBorders>
            <w:vAlign w:val="center"/>
          </w:tcPr>
          <w:p w:rsidRPr="00173FB2" w:rsidR="001519DD" w:rsidP="001519DD" w:rsidRDefault="001519DD" w14:paraId="6AB11178" w14:textId="77777777">
            <w:pPr>
              <w:widowControl/>
              <w:autoSpaceDE/>
              <w:autoSpaceDN/>
              <w:adjustRightInd/>
              <w:rPr>
                <w:sz w:val="20"/>
                <w:szCs w:val="20"/>
              </w:rPr>
            </w:pPr>
          </w:p>
        </w:tc>
      </w:tr>
      <w:tr w:rsidRPr="00A164DE" w:rsidR="001519DD" w:rsidTr="00285487" w14:paraId="4DDD7464" w14:textId="77777777">
        <w:trPr>
          <w:trHeight w:val="281"/>
        </w:trPr>
        <w:tc>
          <w:tcPr>
            <w:tcW w:w="9808" w:type="dxa"/>
            <w:gridSpan w:val="5"/>
            <w:tcBorders>
              <w:top w:val="nil"/>
              <w:left w:val="single" w:color="auto" w:sz="8" w:space="0"/>
              <w:bottom w:val="single" w:color="auto" w:sz="4" w:space="0"/>
              <w:right w:val="single" w:color="auto" w:sz="4" w:space="0"/>
            </w:tcBorders>
            <w:shd w:val="clear" w:color="auto" w:fill="D9D9D9" w:themeFill="background1" w:themeFillShade="D9"/>
            <w:vAlign w:val="bottom"/>
          </w:tcPr>
          <w:p w:rsidRPr="00285487" w:rsidR="001519DD" w:rsidP="00285487" w:rsidRDefault="001519DD" w14:paraId="1FD141F5" w14:textId="2B0CE1E0">
            <w:pPr>
              <w:widowControl/>
              <w:autoSpaceDE/>
              <w:autoSpaceDN/>
              <w:adjustRightInd/>
              <w:rPr>
                <w:b/>
                <w:bCs/>
                <w:sz w:val="20"/>
                <w:szCs w:val="20"/>
              </w:rPr>
            </w:pPr>
            <w:r w:rsidRPr="00285487">
              <w:rPr>
                <w:b/>
                <w:bCs/>
                <w:sz w:val="20"/>
                <w:szCs w:val="20"/>
              </w:rPr>
              <w:t>Recordkeeping</w:t>
            </w:r>
          </w:p>
        </w:tc>
        <w:tc>
          <w:tcPr>
            <w:tcW w:w="222" w:type="dxa"/>
            <w:tcBorders>
              <w:left w:val="single" w:color="auto" w:sz="4" w:space="0"/>
            </w:tcBorders>
            <w:shd w:val="clear" w:color="auto" w:fill="D9D9D9" w:themeFill="background1" w:themeFillShade="D9"/>
            <w:vAlign w:val="center"/>
          </w:tcPr>
          <w:p w:rsidRPr="00285487" w:rsidR="001519DD" w:rsidP="00A164DE" w:rsidRDefault="001519DD" w14:paraId="39DC2753" w14:textId="77777777">
            <w:pPr>
              <w:widowControl/>
              <w:autoSpaceDE/>
              <w:autoSpaceDN/>
              <w:adjustRightInd/>
              <w:rPr>
                <w:b/>
                <w:bCs/>
                <w:sz w:val="20"/>
                <w:szCs w:val="20"/>
              </w:rPr>
            </w:pPr>
          </w:p>
        </w:tc>
      </w:tr>
      <w:tr w:rsidRPr="00173FB2" w:rsidR="001519DD" w:rsidTr="00173FB2" w14:paraId="4689ECB8"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1519DD" w:rsidP="001519DD" w:rsidRDefault="001519DD" w14:paraId="52DFA45B" w14:textId="77777777">
            <w:pPr>
              <w:widowControl/>
              <w:autoSpaceDE/>
              <w:autoSpaceDN/>
              <w:adjustRightInd/>
              <w:rPr>
                <w:color w:val="000000"/>
                <w:sz w:val="20"/>
                <w:szCs w:val="20"/>
              </w:rPr>
            </w:pPr>
            <w:r w:rsidRPr="00173FB2">
              <w:rPr>
                <w:color w:val="000000"/>
                <w:sz w:val="20"/>
                <w:szCs w:val="20"/>
              </w:rPr>
              <w:t>Recordkeeping</w:t>
            </w:r>
          </w:p>
        </w:tc>
        <w:tc>
          <w:tcPr>
            <w:tcW w:w="1206" w:type="dxa"/>
            <w:tcBorders>
              <w:top w:val="nil"/>
              <w:left w:val="nil"/>
              <w:bottom w:val="single" w:color="auto" w:sz="4" w:space="0"/>
              <w:right w:val="single" w:color="auto" w:sz="4" w:space="0"/>
            </w:tcBorders>
            <w:shd w:val="clear" w:color="auto" w:fill="auto"/>
            <w:vAlign w:val="bottom"/>
            <w:hideMark/>
          </w:tcPr>
          <w:p w:rsidRPr="00173FB2" w:rsidR="001519DD" w:rsidP="001519DD" w:rsidRDefault="001519DD" w14:paraId="68B1274D" w14:textId="77777777">
            <w:pPr>
              <w:widowControl/>
              <w:autoSpaceDE/>
              <w:autoSpaceDN/>
              <w:adjustRightInd/>
              <w:rPr>
                <w:color w:val="000000"/>
                <w:sz w:val="20"/>
                <w:szCs w:val="20"/>
              </w:rPr>
            </w:pPr>
            <w:r w:rsidRPr="00173FB2">
              <w:rPr>
                <w:color w:val="000000"/>
                <w:sz w:val="20"/>
                <w:szCs w:val="20"/>
              </w:rPr>
              <w:t>Very Small</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691C955D" w14:textId="16C6CC62">
            <w:pPr>
              <w:widowControl/>
              <w:autoSpaceDE/>
              <w:autoSpaceDN/>
              <w:adjustRightInd/>
              <w:jc w:val="center"/>
              <w:rPr>
                <w:color w:val="000000"/>
                <w:sz w:val="20"/>
                <w:szCs w:val="20"/>
              </w:rPr>
            </w:pPr>
            <w:r w:rsidRPr="00173FB2">
              <w:rPr>
                <w:color w:val="000000"/>
                <w:sz w:val="20"/>
                <w:szCs w:val="20"/>
              </w:rPr>
              <w:t>44</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6F3D928E" w14:textId="1BB77BFF">
            <w:pPr>
              <w:widowControl/>
              <w:autoSpaceDE/>
              <w:autoSpaceDN/>
              <w:adjustRightInd/>
              <w:jc w:val="center"/>
              <w:rPr>
                <w:sz w:val="20"/>
                <w:szCs w:val="20"/>
              </w:rPr>
            </w:pPr>
            <w:r w:rsidRPr="00173FB2">
              <w:rPr>
                <w:color w:val="000000"/>
                <w:sz w:val="20"/>
                <w:szCs w:val="20"/>
              </w:rPr>
              <w:t>$16,472</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12EC58FA" w14:textId="1BDF3CA9">
            <w:pPr>
              <w:widowControl/>
              <w:autoSpaceDE/>
              <w:autoSpaceDN/>
              <w:adjustRightInd/>
              <w:jc w:val="center"/>
              <w:rPr>
                <w:sz w:val="20"/>
                <w:szCs w:val="20"/>
              </w:rPr>
            </w:pPr>
            <w:r w:rsidRPr="003C63F0">
              <w:rPr>
                <w:sz w:val="20"/>
                <w:szCs w:val="20"/>
              </w:rPr>
              <w:t>$0</w:t>
            </w:r>
          </w:p>
        </w:tc>
        <w:tc>
          <w:tcPr>
            <w:tcW w:w="222" w:type="dxa"/>
            <w:tcBorders>
              <w:left w:val="single" w:color="auto" w:sz="4" w:space="0"/>
            </w:tcBorders>
            <w:vAlign w:val="center"/>
            <w:hideMark/>
          </w:tcPr>
          <w:p w:rsidRPr="00173FB2" w:rsidR="001519DD" w:rsidP="001519DD" w:rsidRDefault="001519DD" w14:paraId="282C4CC5" w14:textId="0B71418C">
            <w:pPr>
              <w:widowControl/>
              <w:autoSpaceDE/>
              <w:autoSpaceDN/>
              <w:adjustRightInd/>
              <w:rPr>
                <w:sz w:val="20"/>
                <w:szCs w:val="20"/>
              </w:rPr>
            </w:pPr>
          </w:p>
        </w:tc>
      </w:tr>
      <w:tr w:rsidRPr="00173FB2" w:rsidR="001519DD" w:rsidTr="001519DD" w14:paraId="5A1EDA9F" w14:textId="77777777">
        <w:trPr>
          <w:trHeight w:val="281"/>
        </w:trPr>
        <w:tc>
          <w:tcPr>
            <w:tcW w:w="4890" w:type="dxa"/>
            <w:tcBorders>
              <w:top w:val="nil"/>
              <w:left w:val="single" w:color="auto" w:sz="8" w:space="0"/>
              <w:bottom w:val="single" w:color="auto" w:sz="4" w:space="0"/>
              <w:right w:val="single" w:color="auto" w:sz="8" w:space="0"/>
            </w:tcBorders>
            <w:shd w:val="clear" w:color="auto" w:fill="auto"/>
            <w:vAlign w:val="bottom"/>
            <w:hideMark/>
          </w:tcPr>
          <w:p w:rsidRPr="00173FB2" w:rsidR="001519DD" w:rsidP="001519DD" w:rsidRDefault="001519DD" w14:paraId="344B2FCD" w14:textId="77777777">
            <w:pPr>
              <w:widowControl/>
              <w:autoSpaceDE/>
              <w:autoSpaceDN/>
              <w:adjustRightInd/>
              <w:rPr>
                <w:color w:val="000000"/>
                <w:sz w:val="20"/>
                <w:szCs w:val="20"/>
              </w:rPr>
            </w:pPr>
            <w:r w:rsidRPr="00173FB2">
              <w:rPr>
                <w:color w:val="000000"/>
                <w:sz w:val="20"/>
                <w:szCs w:val="20"/>
              </w:rPr>
              <w:t>Recordkeeping</w:t>
            </w:r>
          </w:p>
        </w:tc>
        <w:tc>
          <w:tcPr>
            <w:tcW w:w="1206" w:type="dxa"/>
            <w:tcBorders>
              <w:top w:val="nil"/>
              <w:left w:val="nil"/>
              <w:bottom w:val="single" w:color="auto" w:sz="4" w:space="0"/>
              <w:right w:val="single" w:color="auto" w:sz="4" w:space="0"/>
            </w:tcBorders>
            <w:shd w:val="clear" w:color="auto" w:fill="auto"/>
            <w:vAlign w:val="bottom"/>
            <w:hideMark/>
          </w:tcPr>
          <w:p w:rsidRPr="00173FB2" w:rsidR="001519DD" w:rsidP="001519DD" w:rsidRDefault="001519DD" w14:paraId="4375A6F6" w14:textId="77777777">
            <w:pPr>
              <w:widowControl/>
              <w:autoSpaceDE/>
              <w:autoSpaceDN/>
              <w:adjustRightInd/>
              <w:rPr>
                <w:color w:val="000000"/>
                <w:sz w:val="20"/>
                <w:szCs w:val="20"/>
              </w:rPr>
            </w:pPr>
            <w:r w:rsidRPr="00173FB2">
              <w:rPr>
                <w:color w:val="000000"/>
                <w:sz w:val="20"/>
                <w:szCs w:val="20"/>
              </w:rPr>
              <w:t>Small</w:t>
            </w:r>
          </w:p>
        </w:tc>
        <w:tc>
          <w:tcPr>
            <w:tcW w:w="1306" w:type="dxa"/>
            <w:tcBorders>
              <w:top w:val="nil"/>
              <w:left w:val="single" w:color="auto" w:sz="8" w:space="0"/>
              <w:bottom w:val="single" w:color="auto" w:sz="4" w:space="0"/>
              <w:right w:val="single" w:color="auto" w:sz="4" w:space="0"/>
            </w:tcBorders>
            <w:shd w:val="clear" w:color="auto" w:fill="auto"/>
            <w:vAlign w:val="bottom"/>
          </w:tcPr>
          <w:p w:rsidRPr="00173FB2" w:rsidR="001519DD" w:rsidP="001519DD" w:rsidRDefault="001519DD" w14:paraId="10FDE9ED" w14:textId="639B825F">
            <w:pPr>
              <w:widowControl/>
              <w:autoSpaceDE/>
              <w:autoSpaceDN/>
              <w:adjustRightInd/>
              <w:jc w:val="center"/>
              <w:rPr>
                <w:color w:val="000000"/>
                <w:sz w:val="20"/>
                <w:szCs w:val="20"/>
              </w:rPr>
            </w:pPr>
            <w:r w:rsidRPr="00173FB2">
              <w:rPr>
                <w:color w:val="000000"/>
                <w:sz w:val="20"/>
                <w:szCs w:val="20"/>
              </w:rPr>
              <w:t>45</w:t>
            </w:r>
          </w:p>
        </w:tc>
        <w:tc>
          <w:tcPr>
            <w:tcW w:w="1207" w:type="dxa"/>
            <w:tcBorders>
              <w:top w:val="nil"/>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1392FCE4" w14:textId="255A3708">
            <w:pPr>
              <w:widowControl/>
              <w:autoSpaceDE/>
              <w:autoSpaceDN/>
              <w:adjustRightInd/>
              <w:jc w:val="center"/>
              <w:rPr>
                <w:sz w:val="20"/>
                <w:szCs w:val="20"/>
              </w:rPr>
            </w:pPr>
            <w:r w:rsidRPr="00173FB2">
              <w:rPr>
                <w:color w:val="000000"/>
                <w:sz w:val="20"/>
                <w:szCs w:val="20"/>
              </w:rPr>
              <w:t>$29,889</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01A68738" w14:textId="5E26D0C5">
            <w:pPr>
              <w:widowControl/>
              <w:autoSpaceDE/>
              <w:autoSpaceDN/>
              <w:adjustRightInd/>
              <w:jc w:val="center"/>
              <w:rPr>
                <w:sz w:val="20"/>
                <w:szCs w:val="20"/>
              </w:rPr>
            </w:pPr>
            <w:r w:rsidRPr="003C63F0">
              <w:rPr>
                <w:sz w:val="20"/>
                <w:szCs w:val="20"/>
              </w:rPr>
              <w:t>$0</w:t>
            </w:r>
          </w:p>
        </w:tc>
        <w:tc>
          <w:tcPr>
            <w:tcW w:w="222" w:type="dxa"/>
            <w:tcBorders>
              <w:left w:val="single" w:color="auto" w:sz="4" w:space="0"/>
            </w:tcBorders>
            <w:vAlign w:val="center"/>
            <w:hideMark/>
          </w:tcPr>
          <w:p w:rsidRPr="00173FB2" w:rsidR="001519DD" w:rsidP="001519DD" w:rsidRDefault="001519DD" w14:paraId="08FC8249" w14:textId="47C8E92F">
            <w:pPr>
              <w:widowControl/>
              <w:autoSpaceDE/>
              <w:autoSpaceDN/>
              <w:adjustRightInd/>
              <w:rPr>
                <w:sz w:val="20"/>
                <w:szCs w:val="20"/>
              </w:rPr>
            </w:pPr>
          </w:p>
        </w:tc>
      </w:tr>
      <w:tr w:rsidRPr="00173FB2" w:rsidR="001519DD" w:rsidTr="001519DD" w14:paraId="5F4EFB4A" w14:textId="77777777">
        <w:trPr>
          <w:trHeight w:val="293"/>
        </w:trPr>
        <w:tc>
          <w:tcPr>
            <w:tcW w:w="4890" w:type="dxa"/>
            <w:tcBorders>
              <w:top w:val="nil"/>
              <w:left w:val="single" w:color="auto" w:sz="8" w:space="0"/>
              <w:bottom w:val="single" w:color="auto" w:sz="4" w:space="0"/>
              <w:right w:val="single" w:color="auto" w:sz="4" w:space="0"/>
            </w:tcBorders>
            <w:shd w:val="clear" w:color="auto" w:fill="auto"/>
            <w:vAlign w:val="bottom"/>
            <w:hideMark/>
          </w:tcPr>
          <w:p w:rsidRPr="00173FB2" w:rsidR="001519DD" w:rsidP="001519DD" w:rsidRDefault="001519DD" w14:paraId="6CB5F720" w14:textId="77777777">
            <w:pPr>
              <w:widowControl/>
              <w:autoSpaceDE/>
              <w:autoSpaceDN/>
              <w:adjustRightInd/>
              <w:rPr>
                <w:color w:val="000000"/>
                <w:sz w:val="20"/>
                <w:szCs w:val="20"/>
              </w:rPr>
            </w:pPr>
            <w:r w:rsidRPr="00173FB2">
              <w:rPr>
                <w:color w:val="000000"/>
                <w:sz w:val="20"/>
                <w:szCs w:val="20"/>
              </w:rPr>
              <w:t>Recordkeeping</w:t>
            </w:r>
          </w:p>
        </w:tc>
        <w:tc>
          <w:tcPr>
            <w:tcW w:w="1206"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1519DD" w:rsidP="001519DD" w:rsidRDefault="001519DD" w14:paraId="1BD68003" w14:textId="77777777">
            <w:pPr>
              <w:widowControl/>
              <w:autoSpaceDE/>
              <w:autoSpaceDN/>
              <w:adjustRightInd/>
              <w:rPr>
                <w:color w:val="000000"/>
                <w:sz w:val="20"/>
                <w:szCs w:val="20"/>
              </w:rPr>
            </w:pPr>
            <w:r w:rsidRPr="00173FB2">
              <w:rPr>
                <w:color w:val="000000"/>
                <w:sz w:val="20"/>
                <w:szCs w:val="20"/>
              </w:rPr>
              <w:t>Large</w:t>
            </w:r>
          </w:p>
        </w:tc>
        <w:tc>
          <w:tcPr>
            <w:tcW w:w="1306" w:type="dxa"/>
            <w:tcBorders>
              <w:top w:val="single" w:color="auto" w:sz="4" w:space="0"/>
              <w:left w:val="single" w:color="auto" w:sz="4" w:space="0"/>
              <w:bottom w:val="single" w:color="auto" w:sz="4" w:space="0"/>
              <w:right w:val="single" w:color="auto" w:sz="4" w:space="0"/>
            </w:tcBorders>
            <w:shd w:val="clear" w:color="auto" w:fill="auto"/>
            <w:vAlign w:val="bottom"/>
          </w:tcPr>
          <w:p w:rsidRPr="00173FB2" w:rsidR="001519DD" w:rsidP="001519DD" w:rsidRDefault="001519DD" w14:paraId="262A85A5" w14:textId="5FE56E3F">
            <w:pPr>
              <w:widowControl/>
              <w:autoSpaceDE/>
              <w:autoSpaceDN/>
              <w:adjustRightInd/>
              <w:jc w:val="center"/>
              <w:rPr>
                <w:color w:val="000000"/>
                <w:sz w:val="20"/>
                <w:szCs w:val="20"/>
              </w:rPr>
            </w:pPr>
            <w:r w:rsidRPr="00173FB2">
              <w:rPr>
                <w:color w:val="000000"/>
                <w:sz w:val="20"/>
                <w:szCs w:val="20"/>
              </w:rPr>
              <w:t>31</w:t>
            </w:r>
          </w:p>
        </w:tc>
        <w:tc>
          <w:tcPr>
            <w:tcW w:w="1207" w:type="dxa"/>
            <w:tcBorders>
              <w:top w:val="nil"/>
              <w:left w:val="single" w:color="auto" w:sz="4" w:space="0"/>
              <w:bottom w:val="single" w:color="auto" w:sz="8" w:space="0"/>
              <w:right w:val="single" w:color="auto" w:sz="4" w:space="0"/>
            </w:tcBorders>
            <w:shd w:val="clear" w:color="auto" w:fill="auto"/>
            <w:vAlign w:val="bottom"/>
          </w:tcPr>
          <w:p w:rsidRPr="00173FB2" w:rsidR="001519DD" w:rsidP="001519DD" w:rsidRDefault="001519DD" w14:paraId="0EF9B076" w14:textId="56F8E9B4">
            <w:pPr>
              <w:widowControl/>
              <w:autoSpaceDE/>
              <w:autoSpaceDN/>
              <w:adjustRightInd/>
              <w:jc w:val="center"/>
              <w:rPr>
                <w:sz w:val="20"/>
                <w:szCs w:val="20"/>
              </w:rPr>
            </w:pPr>
            <w:r w:rsidRPr="00173FB2">
              <w:rPr>
                <w:color w:val="000000"/>
                <w:sz w:val="20"/>
                <w:szCs w:val="20"/>
              </w:rPr>
              <w:t>$30,698</w:t>
            </w:r>
          </w:p>
        </w:tc>
        <w:tc>
          <w:tcPr>
            <w:tcW w:w="1199" w:type="dxa"/>
            <w:tcBorders>
              <w:top w:val="single" w:color="auto" w:sz="4" w:space="0"/>
              <w:left w:val="single" w:color="auto" w:sz="4" w:space="0"/>
              <w:bottom w:val="single" w:color="auto" w:sz="4" w:space="0"/>
              <w:right w:val="single" w:color="auto" w:sz="4" w:space="0"/>
            </w:tcBorders>
          </w:tcPr>
          <w:p w:rsidRPr="00173FB2" w:rsidR="001519DD" w:rsidP="001519DD" w:rsidRDefault="001519DD" w14:paraId="30274F69" w14:textId="12240A4F">
            <w:pPr>
              <w:widowControl/>
              <w:autoSpaceDE/>
              <w:autoSpaceDN/>
              <w:adjustRightInd/>
              <w:jc w:val="center"/>
              <w:rPr>
                <w:sz w:val="20"/>
                <w:szCs w:val="20"/>
              </w:rPr>
            </w:pPr>
            <w:r w:rsidRPr="003C63F0">
              <w:rPr>
                <w:sz w:val="20"/>
                <w:szCs w:val="20"/>
              </w:rPr>
              <w:t>$0</w:t>
            </w:r>
          </w:p>
        </w:tc>
        <w:tc>
          <w:tcPr>
            <w:tcW w:w="222" w:type="dxa"/>
            <w:tcBorders>
              <w:left w:val="single" w:color="auto" w:sz="4" w:space="0"/>
            </w:tcBorders>
            <w:vAlign w:val="center"/>
            <w:hideMark/>
          </w:tcPr>
          <w:p w:rsidRPr="00173FB2" w:rsidR="001519DD" w:rsidP="001519DD" w:rsidRDefault="001519DD" w14:paraId="1BF34947" w14:textId="274F817D">
            <w:pPr>
              <w:widowControl/>
              <w:autoSpaceDE/>
              <w:autoSpaceDN/>
              <w:adjustRightInd/>
              <w:rPr>
                <w:sz w:val="20"/>
                <w:szCs w:val="20"/>
              </w:rPr>
            </w:pPr>
          </w:p>
        </w:tc>
      </w:tr>
      <w:tr w:rsidRPr="00173FB2" w:rsidR="001519DD" w:rsidTr="00FA6A39" w14:paraId="63C29FC5" w14:textId="77777777">
        <w:trPr>
          <w:trHeight w:val="293"/>
        </w:trPr>
        <w:tc>
          <w:tcPr>
            <w:tcW w:w="9808" w:type="dxa"/>
            <w:gridSpan w:val="5"/>
            <w:tcBorders>
              <w:top w:val="nil"/>
              <w:left w:val="single" w:color="auto" w:sz="8" w:space="0"/>
              <w:bottom w:val="single" w:color="auto" w:sz="8" w:space="0"/>
              <w:right w:val="single" w:color="auto" w:sz="8" w:space="0"/>
            </w:tcBorders>
            <w:shd w:val="clear" w:color="000000" w:fill="D9D9D9"/>
            <w:vAlign w:val="bottom"/>
          </w:tcPr>
          <w:p w:rsidRPr="00173FB2" w:rsidR="001519DD" w:rsidP="001519DD" w:rsidRDefault="001519DD" w14:paraId="26B2320E" w14:textId="0243C57A">
            <w:pPr>
              <w:widowControl/>
              <w:autoSpaceDE/>
              <w:autoSpaceDN/>
              <w:adjustRightInd/>
              <w:jc w:val="center"/>
              <w:rPr>
                <w:b/>
                <w:bCs/>
                <w:color w:val="000000"/>
                <w:sz w:val="20"/>
                <w:szCs w:val="20"/>
              </w:rPr>
            </w:pPr>
            <w:r>
              <w:rPr>
                <w:b/>
                <w:bCs/>
                <w:color w:val="000000"/>
                <w:sz w:val="20"/>
                <w:szCs w:val="20"/>
              </w:rPr>
              <w:t>Totals</w:t>
            </w:r>
          </w:p>
        </w:tc>
        <w:tc>
          <w:tcPr>
            <w:tcW w:w="222" w:type="dxa"/>
            <w:tcBorders>
              <w:left w:val="single" w:color="auto" w:sz="4" w:space="0"/>
            </w:tcBorders>
            <w:vAlign w:val="center"/>
          </w:tcPr>
          <w:p w:rsidRPr="00173FB2" w:rsidR="001519DD" w:rsidP="001519DD" w:rsidRDefault="001519DD" w14:paraId="1D370B8B" w14:textId="77777777">
            <w:pPr>
              <w:widowControl/>
              <w:autoSpaceDE/>
              <w:autoSpaceDN/>
              <w:adjustRightInd/>
              <w:rPr>
                <w:sz w:val="20"/>
                <w:szCs w:val="20"/>
              </w:rPr>
            </w:pPr>
          </w:p>
        </w:tc>
      </w:tr>
      <w:tr w:rsidRPr="00173FB2" w:rsidR="001519DD" w:rsidTr="00FA6A39" w14:paraId="09EFB822" w14:textId="77777777">
        <w:trPr>
          <w:trHeight w:val="293"/>
        </w:trPr>
        <w:tc>
          <w:tcPr>
            <w:tcW w:w="6096" w:type="dxa"/>
            <w:gridSpan w:val="2"/>
            <w:tcBorders>
              <w:top w:val="nil"/>
              <w:left w:val="single" w:color="auto" w:sz="8" w:space="0"/>
              <w:bottom w:val="single" w:color="auto" w:sz="8" w:space="0"/>
              <w:right w:val="single" w:color="auto" w:sz="4" w:space="0"/>
            </w:tcBorders>
            <w:shd w:val="clear" w:color="000000" w:fill="D9D9D9"/>
            <w:vAlign w:val="bottom"/>
            <w:hideMark/>
          </w:tcPr>
          <w:p w:rsidRPr="001519DD" w:rsidR="001519DD" w:rsidP="001519DD" w:rsidRDefault="001519DD" w14:paraId="5B03C130" w14:textId="1096FC29">
            <w:pPr>
              <w:widowControl/>
              <w:autoSpaceDE/>
              <w:autoSpaceDN/>
              <w:adjustRightInd/>
              <w:rPr>
                <w:b/>
                <w:bCs/>
                <w:color w:val="000000"/>
                <w:sz w:val="20"/>
                <w:szCs w:val="20"/>
              </w:rPr>
            </w:pPr>
            <w:r w:rsidRPr="00173FB2">
              <w:rPr>
                <w:b/>
                <w:bCs/>
                <w:color w:val="000000"/>
                <w:sz w:val="20"/>
                <w:szCs w:val="20"/>
              </w:rPr>
              <w:t>Total CSO Permittees</w:t>
            </w:r>
          </w:p>
        </w:tc>
        <w:tc>
          <w:tcPr>
            <w:tcW w:w="1306" w:type="dxa"/>
            <w:tcBorders>
              <w:top w:val="single" w:color="auto" w:sz="4" w:space="0"/>
              <w:left w:val="single" w:color="auto" w:sz="4" w:space="0"/>
              <w:bottom w:val="single" w:color="auto" w:sz="4" w:space="0"/>
              <w:right w:val="single" w:color="auto" w:sz="4" w:space="0"/>
            </w:tcBorders>
            <w:shd w:val="clear" w:color="000000" w:fill="D9D9D9"/>
            <w:vAlign w:val="bottom"/>
          </w:tcPr>
          <w:p w:rsidRPr="00173FB2" w:rsidR="001519DD" w:rsidP="001519DD" w:rsidRDefault="001519DD" w14:paraId="7AD68617" w14:textId="728D1E42">
            <w:pPr>
              <w:widowControl/>
              <w:autoSpaceDE/>
              <w:autoSpaceDN/>
              <w:adjustRightInd/>
              <w:jc w:val="center"/>
              <w:rPr>
                <w:b/>
                <w:bCs/>
                <w:color w:val="000000"/>
                <w:sz w:val="20"/>
                <w:szCs w:val="20"/>
              </w:rPr>
            </w:pPr>
            <w:r w:rsidRPr="00173FB2">
              <w:rPr>
                <w:b/>
                <w:bCs/>
                <w:color w:val="000000"/>
                <w:sz w:val="20"/>
                <w:szCs w:val="20"/>
              </w:rPr>
              <w:t>157</w:t>
            </w:r>
          </w:p>
        </w:tc>
        <w:tc>
          <w:tcPr>
            <w:tcW w:w="1207" w:type="dxa"/>
            <w:tcBorders>
              <w:top w:val="single" w:color="auto" w:sz="8" w:space="0"/>
              <w:left w:val="single" w:color="auto" w:sz="4" w:space="0"/>
              <w:bottom w:val="single" w:color="auto" w:sz="8" w:space="0"/>
              <w:right w:val="single" w:color="auto" w:sz="4" w:space="0"/>
            </w:tcBorders>
            <w:shd w:val="clear" w:color="000000" w:fill="D9D9D9"/>
            <w:vAlign w:val="bottom"/>
          </w:tcPr>
          <w:p w:rsidRPr="00173FB2" w:rsidR="001519DD" w:rsidP="001519DD" w:rsidRDefault="001519DD" w14:paraId="3A173DDB" w14:textId="29C7C20A">
            <w:pPr>
              <w:widowControl/>
              <w:autoSpaceDE/>
              <w:autoSpaceDN/>
              <w:adjustRightInd/>
              <w:jc w:val="center"/>
              <w:rPr>
                <w:sz w:val="20"/>
                <w:szCs w:val="20"/>
              </w:rPr>
            </w:pPr>
            <w:r w:rsidRPr="00173FB2">
              <w:rPr>
                <w:b/>
                <w:bCs/>
                <w:color w:val="000000"/>
                <w:sz w:val="20"/>
                <w:szCs w:val="20"/>
              </w:rPr>
              <w:t>$413,678</w:t>
            </w:r>
          </w:p>
        </w:tc>
        <w:tc>
          <w:tcPr>
            <w:tcW w:w="1199" w:type="dxa"/>
            <w:tcBorders>
              <w:top w:val="single" w:color="auto" w:sz="8" w:space="0"/>
              <w:left w:val="single" w:color="auto" w:sz="4" w:space="0"/>
              <w:bottom w:val="single" w:color="auto" w:sz="8" w:space="0"/>
              <w:right w:val="single" w:color="auto" w:sz="8" w:space="0"/>
            </w:tcBorders>
            <w:shd w:val="clear" w:color="000000" w:fill="D9D9D9"/>
            <w:vAlign w:val="bottom"/>
          </w:tcPr>
          <w:p w:rsidRPr="00173FB2" w:rsidR="001519DD" w:rsidP="001519DD" w:rsidRDefault="001519DD" w14:paraId="25D4D1CC" w14:textId="21D0EEEE">
            <w:pPr>
              <w:widowControl/>
              <w:autoSpaceDE/>
              <w:autoSpaceDN/>
              <w:adjustRightInd/>
              <w:jc w:val="center"/>
              <w:rPr>
                <w:sz w:val="20"/>
                <w:szCs w:val="20"/>
              </w:rPr>
            </w:pPr>
            <w:r w:rsidRPr="00173FB2">
              <w:rPr>
                <w:b/>
                <w:bCs/>
                <w:color w:val="000000"/>
                <w:sz w:val="20"/>
                <w:szCs w:val="20"/>
              </w:rPr>
              <w:t>$5,412</w:t>
            </w:r>
          </w:p>
        </w:tc>
        <w:tc>
          <w:tcPr>
            <w:tcW w:w="222" w:type="dxa"/>
            <w:tcBorders>
              <w:left w:val="single" w:color="auto" w:sz="4" w:space="0"/>
            </w:tcBorders>
            <w:vAlign w:val="center"/>
            <w:hideMark/>
          </w:tcPr>
          <w:p w:rsidRPr="00173FB2" w:rsidR="001519DD" w:rsidP="001519DD" w:rsidRDefault="001519DD" w14:paraId="28ACD839" w14:textId="789FCEFE">
            <w:pPr>
              <w:widowControl/>
              <w:autoSpaceDE/>
              <w:autoSpaceDN/>
              <w:adjustRightInd/>
              <w:rPr>
                <w:sz w:val="20"/>
                <w:szCs w:val="20"/>
              </w:rPr>
            </w:pPr>
          </w:p>
        </w:tc>
      </w:tr>
      <w:tr w:rsidRPr="00173FB2" w:rsidR="001519DD" w:rsidTr="00FA6A39" w14:paraId="3766EE16" w14:textId="77777777">
        <w:trPr>
          <w:trHeight w:val="293"/>
        </w:trPr>
        <w:tc>
          <w:tcPr>
            <w:tcW w:w="6096" w:type="dxa"/>
            <w:gridSpan w:val="2"/>
            <w:tcBorders>
              <w:top w:val="nil"/>
              <w:left w:val="single" w:color="auto" w:sz="8" w:space="0"/>
              <w:bottom w:val="single" w:color="auto" w:sz="8" w:space="0"/>
              <w:right w:val="single" w:color="auto" w:sz="4" w:space="0"/>
            </w:tcBorders>
            <w:shd w:val="clear" w:color="000000" w:fill="D9D9D9"/>
            <w:vAlign w:val="bottom"/>
            <w:hideMark/>
          </w:tcPr>
          <w:p w:rsidRPr="00173FB2" w:rsidR="001519DD" w:rsidP="001519DD" w:rsidRDefault="001519DD" w14:paraId="27C30BEF" w14:textId="58E4F439">
            <w:pPr>
              <w:widowControl/>
              <w:autoSpaceDE/>
              <w:autoSpaceDN/>
              <w:adjustRightInd/>
              <w:rPr>
                <w:b/>
                <w:bCs/>
                <w:color w:val="000000"/>
                <w:sz w:val="20"/>
                <w:szCs w:val="20"/>
              </w:rPr>
            </w:pPr>
            <w:r w:rsidRPr="00173FB2">
              <w:rPr>
                <w:b/>
                <w:bCs/>
                <w:color w:val="000000"/>
                <w:sz w:val="20"/>
                <w:szCs w:val="20"/>
              </w:rPr>
              <w:t>Total State Agencies </w:t>
            </w:r>
          </w:p>
        </w:tc>
        <w:tc>
          <w:tcPr>
            <w:tcW w:w="1306" w:type="dxa"/>
            <w:tcBorders>
              <w:top w:val="single" w:color="auto" w:sz="4" w:space="0"/>
              <w:left w:val="single" w:color="auto" w:sz="4" w:space="0"/>
              <w:bottom w:val="single" w:color="auto" w:sz="4" w:space="0"/>
              <w:right w:val="single" w:color="auto" w:sz="4" w:space="0"/>
            </w:tcBorders>
            <w:shd w:val="clear" w:color="000000" w:fill="D9D9D9"/>
            <w:vAlign w:val="bottom"/>
          </w:tcPr>
          <w:p w:rsidRPr="00173FB2" w:rsidR="001519DD" w:rsidP="001519DD" w:rsidRDefault="001519DD" w14:paraId="126A67F4" w14:textId="2ACECA68">
            <w:pPr>
              <w:widowControl/>
              <w:autoSpaceDE/>
              <w:autoSpaceDN/>
              <w:adjustRightInd/>
              <w:jc w:val="center"/>
              <w:rPr>
                <w:b/>
                <w:bCs/>
                <w:color w:val="000000"/>
                <w:sz w:val="20"/>
                <w:szCs w:val="20"/>
              </w:rPr>
            </w:pPr>
            <w:r w:rsidRPr="00173FB2">
              <w:rPr>
                <w:b/>
                <w:bCs/>
                <w:color w:val="000000"/>
                <w:sz w:val="20"/>
                <w:szCs w:val="20"/>
              </w:rPr>
              <w:t>7</w:t>
            </w:r>
          </w:p>
        </w:tc>
        <w:tc>
          <w:tcPr>
            <w:tcW w:w="1207" w:type="dxa"/>
            <w:tcBorders>
              <w:top w:val="nil"/>
              <w:left w:val="single" w:color="auto" w:sz="4" w:space="0"/>
              <w:bottom w:val="single" w:color="auto" w:sz="8" w:space="0"/>
              <w:right w:val="single" w:color="auto" w:sz="4" w:space="0"/>
            </w:tcBorders>
            <w:shd w:val="clear" w:color="000000" w:fill="D9D9D9"/>
            <w:vAlign w:val="bottom"/>
          </w:tcPr>
          <w:p w:rsidRPr="00173FB2" w:rsidR="001519DD" w:rsidP="001519DD" w:rsidRDefault="001519DD" w14:paraId="00ADA7CB" w14:textId="3DE4ED25">
            <w:pPr>
              <w:widowControl/>
              <w:autoSpaceDE/>
              <w:autoSpaceDN/>
              <w:adjustRightInd/>
              <w:jc w:val="center"/>
              <w:rPr>
                <w:sz w:val="20"/>
                <w:szCs w:val="20"/>
              </w:rPr>
            </w:pPr>
            <w:r w:rsidRPr="00173FB2">
              <w:rPr>
                <w:b/>
                <w:bCs/>
                <w:color w:val="000000"/>
                <w:sz w:val="20"/>
                <w:szCs w:val="20"/>
              </w:rPr>
              <w:t>$6,969</w:t>
            </w:r>
          </w:p>
        </w:tc>
        <w:tc>
          <w:tcPr>
            <w:tcW w:w="1199" w:type="dxa"/>
            <w:tcBorders>
              <w:top w:val="nil"/>
              <w:left w:val="single" w:color="auto" w:sz="4" w:space="0"/>
              <w:bottom w:val="single" w:color="auto" w:sz="8" w:space="0"/>
              <w:right w:val="single" w:color="auto" w:sz="8" w:space="0"/>
            </w:tcBorders>
            <w:shd w:val="clear" w:color="000000" w:fill="D9D9D9"/>
            <w:vAlign w:val="bottom"/>
          </w:tcPr>
          <w:p w:rsidRPr="00173FB2" w:rsidR="001519DD" w:rsidP="001519DD" w:rsidRDefault="001519DD" w14:paraId="06096C68" w14:textId="0279307B">
            <w:pPr>
              <w:widowControl/>
              <w:autoSpaceDE/>
              <w:autoSpaceDN/>
              <w:adjustRightInd/>
              <w:jc w:val="center"/>
              <w:rPr>
                <w:sz w:val="20"/>
                <w:szCs w:val="20"/>
              </w:rPr>
            </w:pPr>
            <w:r w:rsidRPr="00173FB2">
              <w:rPr>
                <w:b/>
                <w:bCs/>
                <w:color w:val="000000"/>
                <w:sz w:val="20"/>
                <w:szCs w:val="20"/>
              </w:rPr>
              <w:t>$0</w:t>
            </w:r>
          </w:p>
        </w:tc>
        <w:tc>
          <w:tcPr>
            <w:tcW w:w="222" w:type="dxa"/>
            <w:tcBorders>
              <w:left w:val="single" w:color="auto" w:sz="4" w:space="0"/>
            </w:tcBorders>
            <w:vAlign w:val="center"/>
            <w:hideMark/>
          </w:tcPr>
          <w:p w:rsidRPr="00173FB2" w:rsidR="001519DD" w:rsidP="001519DD" w:rsidRDefault="001519DD" w14:paraId="210AD3AA" w14:textId="75F2FE0F">
            <w:pPr>
              <w:widowControl/>
              <w:autoSpaceDE/>
              <w:autoSpaceDN/>
              <w:adjustRightInd/>
              <w:rPr>
                <w:sz w:val="20"/>
                <w:szCs w:val="20"/>
              </w:rPr>
            </w:pPr>
          </w:p>
        </w:tc>
      </w:tr>
    </w:tbl>
    <w:p w:rsidRPr="00173FB2" w:rsidR="007F2877" w:rsidP="005660BB" w:rsidRDefault="00B544EE" w14:paraId="14783F33" w14:textId="1858D332">
      <w:pPr>
        <w:pStyle w:val="Heading2"/>
        <w:ind w:left="0" w:firstLine="0"/>
      </w:pPr>
      <w:bookmarkStart w:name="_Toc56409481" w:id="49"/>
      <w:r>
        <w:br/>
      </w:r>
      <w:r w:rsidRPr="00173FB2" w:rsidR="00043281">
        <w:t>6(e</w:t>
      </w:r>
      <w:r w:rsidRPr="00173FB2" w:rsidR="009B7845">
        <w:t>)</w:t>
      </w:r>
      <w:r w:rsidRPr="00173FB2" w:rsidR="00937C4F">
        <w:tab/>
      </w:r>
      <w:bookmarkEnd w:id="36"/>
      <w:r w:rsidRPr="00173FB2" w:rsidR="00043281">
        <w:t xml:space="preserve">Bottom Line Burden Hours and </w:t>
      </w:r>
      <w:r w:rsidRPr="00173FB2" w:rsidR="00F4456A">
        <w:t>C</w:t>
      </w:r>
      <w:r w:rsidRPr="00173FB2" w:rsidR="00043281">
        <w:t>ost Tables</w:t>
      </w:r>
      <w:bookmarkEnd w:id="49"/>
    </w:p>
    <w:p w:rsidRPr="00173FB2" w:rsidR="00507FF4" w:rsidP="005D70F8" w:rsidRDefault="009B7845" w14:paraId="08AA20F3" w14:textId="79577832">
      <w:pPr>
        <w:pStyle w:val="Heading3"/>
        <w:numPr>
          <w:ilvl w:val="0"/>
          <w:numId w:val="22"/>
        </w:numPr>
      </w:pPr>
      <w:bookmarkStart w:name="_Toc56409482" w:id="50"/>
      <w:r w:rsidRPr="00173FB2">
        <w:t>Respondent Tally</w:t>
      </w:r>
      <w:bookmarkEnd w:id="50"/>
    </w:p>
    <w:p w:rsidR="00892000" w:rsidP="00057414" w:rsidRDefault="00060E44" w14:paraId="620A6482" w14:textId="706DD5CB">
      <w:pPr>
        <w:pStyle w:val="BodyTextindent0"/>
        <w:ind w:left="360" w:firstLine="360"/>
      </w:pPr>
      <w:r w:rsidRPr="00173FB2">
        <w:t>Table 6-</w:t>
      </w:r>
      <w:r w:rsidR="001519DD">
        <w:t>5</w:t>
      </w:r>
      <w:r w:rsidRPr="00173FB2">
        <w:t xml:space="preserve"> summarizes the total</w:t>
      </w:r>
      <w:r w:rsidRPr="00173FB2" w:rsidR="00862038">
        <w:t xml:space="preserve"> annualized</w:t>
      </w:r>
      <w:r w:rsidRPr="00173FB2">
        <w:t xml:space="preserve"> </w:t>
      </w:r>
      <w:r w:rsidRPr="00173FB2" w:rsidR="00862038">
        <w:t xml:space="preserve">costs for CSO permittees and state agencies. </w:t>
      </w:r>
    </w:p>
    <w:p w:rsidRPr="00173FB2" w:rsidR="00B544EE" w:rsidP="00057414" w:rsidRDefault="00B544EE" w14:paraId="40AFB32C" w14:textId="77777777">
      <w:pPr>
        <w:pStyle w:val="BodyTextindent0"/>
        <w:ind w:left="360" w:firstLine="360"/>
      </w:pPr>
    </w:p>
    <w:tbl>
      <w:tblP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20" w:type="dxa"/>
          <w:right w:w="120" w:type="dxa"/>
        </w:tblCellMar>
        <w:tblLook w:val="0000" w:firstRow="0" w:lastRow="0" w:firstColumn="0" w:lastColumn="0" w:noHBand="0" w:noVBand="0"/>
      </w:tblPr>
      <w:tblGrid>
        <w:gridCol w:w="1797"/>
        <w:gridCol w:w="1440"/>
        <w:gridCol w:w="1368"/>
        <w:gridCol w:w="1645"/>
        <w:gridCol w:w="1556"/>
        <w:gridCol w:w="1554"/>
      </w:tblGrid>
      <w:tr w:rsidRPr="00173FB2" w:rsidR="009144A7" w:rsidTr="009144A7" w14:paraId="0CBE4995" w14:textId="673FDB3C">
        <w:trPr>
          <w:jc w:val="center"/>
        </w:trPr>
        <w:tc>
          <w:tcPr>
            <w:tcW w:w="5000" w:type="pct"/>
            <w:gridSpan w:val="6"/>
            <w:tcBorders>
              <w:top w:val="nil"/>
              <w:left w:val="nil"/>
              <w:right w:val="nil"/>
            </w:tcBorders>
            <w:shd w:val="clear" w:color="auto" w:fill="auto"/>
          </w:tcPr>
          <w:p w:rsidRPr="00173FB2" w:rsidR="009144A7" w:rsidP="007E41B3" w:rsidRDefault="009144A7" w14:paraId="17CA81FD" w14:textId="4F6176CF">
            <w:pPr>
              <w:pStyle w:val="TableTitle"/>
            </w:pPr>
            <w:r w:rsidRPr="00173FB2">
              <w:lastRenderedPageBreak/>
              <w:t xml:space="preserve">Table </w:t>
            </w:r>
            <w:r w:rsidRPr="00173FB2" w:rsidR="00060E44">
              <w:t>6-</w:t>
            </w:r>
            <w:r w:rsidR="001519DD">
              <w:t>5</w:t>
            </w:r>
            <w:r w:rsidRPr="00173FB2">
              <w:t xml:space="preserve"> Annual Labor Burden and Labor Costs </w:t>
            </w:r>
            <w:r w:rsidRPr="00173FB2">
              <w:br/>
              <w:t>(Average of Three-Year Period)</w:t>
            </w:r>
          </w:p>
        </w:tc>
      </w:tr>
      <w:tr w:rsidRPr="00173FB2" w:rsidR="00B27A8F" w:rsidTr="00AC22A7" w14:paraId="662434EF" w14:textId="5D77EECB">
        <w:trPr>
          <w:jc w:val="center"/>
        </w:trPr>
        <w:tc>
          <w:tcPr>
            <w:tcW w:w="960" w:type="pct"/>
            <w:shd w:val="pct10" w:color="000000" w:fill="FFFFFF"/>
            <w:vAlign w:val="center"/>
          </w:tcPr>
          <w:p w:rsidRPr="00173FB2" w:rsidR="00B27A8F" w:rsidP="007E41B3" w:rsidRDefault="00AC22A7" w14:paraId="7B19870F" w14:textId="1BE4BA19">
            <w:pPr>
              <w:pStyle w:val="TableHeading"/>
              <w:rPr>
                <w:sz w:val="22"/>
                <w:szCs w:val="22"/>
              </w:rPr>
            </w:pPr>
            <w:r w:rsidRPr="00173FB2">
              <w:rPr>
                <w:sz w:val="22"/>
                <w:szCs w:val="22"/>
              </w:rPr>
              <w:t>E</w:t>
            </w:r>
            <w:r w:rsidRPr="00173FB2">
              <w:t>ntity</w:t>
            </w:r>
          </w:p>
        </w:tc>
        <w:tc>
          <w:tcPr>
            <w:tcW w:w="769" w:type="pct"/>
            <w:shd w:val="pct10" w:color="000000" w:fill="FFFFFF"/>
            <w:vAlign w:val="center"/>
          </w:tcPr>
          <w:p w:rsidRPr="00173FB2" w:rsidR="00B27A8F" w:rsidP="007E41B3" w:rsidRDefault="00B27A8F" w14:paraId="1D5F318E" w14:textId="77777777">
            <w:pPr>
              <w:pStyle w:val="TableHeading"/>
              <w:rPr>
                <w:bCs/>
                <w:sz w:val="22"/>
                <w:szCs w:val="22"/>
              </w:rPr>
            </w:pPr>
            <w:r w:rsidRPr="00173FB2">
              <w:rPr>
                <w:bCs/>
                <w:sz w:val="22"/>
                <w:szCs w:val="22"/>
              </w:rPr>
              <w:t>Respondents</w:t>
            </w:r>
          </w:p>
        </w:tc>
        <w:tc>
          <w:tcPr>
            <w:tcW w:w="731" w:type="pct"/>
            <w:shd w:val="pct10" w:color="000000" w:fill="FFFFFF"/>
            <w:vAlign w:val="center"/>
          </w:tcPr>
          <w:p w:rsidRPr="00173FB2" w:rsidR="00B27A8F" w:rsidP="007E41B3" w:rsidRDefault="00B27A8F" w14:paraId="67FCC5A9" w14:textId="076790E1">
            <w:pPr>
              <w:pStyle w:val="TableHeading"/>
              <w:rPr>
                <w:bCs/>
                <w:sz w:val="22"/>
                <w:szCs w:val="22"/>
              </w:rPr>
            </w:pPr>
            <w:r w:rsidRPr="00173FB2">
              <w:rPr>
                <w:bCs/>
                <w:sz w:val="22"/>
                <w:szCs w:val="22"/>
              </w:rPr>
              <w:t>Annual Total Burden (hours)</w:t>
            </w:r>
          </w:p>
        </w:tc>
        <w:tc>
          <w:tcPr>
            <w:tcW w:w="879" w:type="pct"/>
            <w:shd w:val="pct10" w:color="000000" w:fill="FFFFFF"/>
            <w:vAlign w:val="center"/>
          </w:tcPr>
          <w:p w:rsidRPr="00173FB2" w:rsidR="00B27A8F" w:rsidP="007E41B3" w:rsidRDefault="00B27A8F" w14:paraId="6737E39F" w14:textId="77777777">
            <w:pPr>
              <w:pStyle w:val="TableHeading"/>
              <w:rPr>
                <w:bCs/>
                <w:sz w:val="22"/>
                <w:szCs w:val="22"/>
              </w:rPr>
            </w:pPr>
            <w:r w:rsidRPr="00173FB2">
              <w:rPr>
                <w:bCs/>
                <w:sz w:val="22"/>
                <w:szCs w:val="22"/>
              </w:rPr>
              <w:t>Annual Total Labor Costs (2020$)</w:t>
            </w:r>
          </w:p>
        </w:tc>
        <w:tc>
          <w:tcPr>
            <w:tcW w:w="831" w:type="pct"/>
            <w:shd w:val="pct10" w:color="000000" w:fill="FFFFFF"/>
            <w:vAlign w:val="center"/>
          </w:tcPr>
          <w:p w:rsidRPr="00173FB2" w:rsidR="00B27A8F" w:rsidP="007E41B3" w:rsidRDefault="00B27A8F" w14:paraId="6C0F351B" w14:textId="15C0A0D0">
            <w:pPr>
              <w:pStyle w:val="TableHeading"/>
              <w:rPr>
                <w:bCs/>
                <w:sz w:val="22"/>
                <w:szCs w:val="22"/>
              </w:rPr>
            </w:pPr>
            <w:r w:rsidRPr="00173FB2">
              <w:rPr>
                <w:bCs/>
                <w:sz w:val="22"/>
                <w:szCs w:val="22"/>
              </w:rPr>
              <w:t>Annual Total Capital Costs</w:t>
            </w:r>
            <w:r w:rsidRPr="00173FB2" w:rsidR="006051A2">
              <w:rPr>
                <w:bCs/>
                <w:sz w:val="22"/>
                <w:szCs w:val="22"/>
              </w:rPr>
              <w:t xml:space="preserve"> (2020$)</w:t>
            </w:r>
          </w:p>
        </w:tc>
        <w:tc>
          <w:tcPr>
            <w:tcW w:w="830" w:type="pct"/>
            <w:shd w:val="pct10" w:color="000000" w:fill="FFFFFF"/>
            <w:vAlign w:val="center"/>
          </w:tcPr>
          <w:p w:rsidRPr="00173FB2" w:rsidR="00B27A8F" w:rsidP="007E41B3" w:rsidRDefault="00B27A8F" w14:paraId="5D10C087" w14:textId="00C454AA">
            <w:pPr>
              <w:pStyle w:val="TableHeading"/>
              <w:rPr>
                <w:bCs/>
                <w:sz w:val="22"/>
                <w:szCs w:val="22"/>
              </w:rPr>
            </w:pPr>
            <w:r w:rsidRPr="00173FB2">
              <w:rPr>
                <w:bCs/>
                <w:sz w:val="22"/>
                <w:szCs w:val="22"/>
              </w:rPr>
              <w:t>Annual Total O&amp;M Costs</w:t>
            </w:r>
            <w:r w:rsidRPr="00173FB2" w:rsidR="006051A2">
              <w:rPr>
                <w:bCs/>
                <w:sz w:val="22"/>
                <w:szCs w:val="22"/>
              </w:rPr>
              <w:t xml:space="preserve"> (2020$)</w:t>
            </w:r>
          </w:p>
        </w:tc>
      </w:tr>
      <w:tr w:rsidRPr="00173FB2" w:rsidR="00B27A8F" w:rsidTr="00B27A8F" w14:paraId="74EAC50B" w14:textId="385CC2EA">
        <w:trPr>
          <w:jc w:val="center"/>
        </w:trPr>
        <w:tc>
          <w:tcPr>
            <w:tcW w:w="960" w:type="pct"/>
            <w:vAlign w:val="bottom"/>
          </w:tcPr>
          <w:p w:rsidRPr="00173FB2" w:rsidR="00B27A8F" w:rsidP="007E41B3" w:rsidRDefault="00B27A8F" w14:paraId="2CF5BCB6" w14:textId="04D7403D">
            <w:pPr>
              <w:pStyle w:val="TableText"/>
              <w:rPr>
                <w:szCs w:val="22"/>
              </w:rPr>
            </w:pPr>
            <w:r w:rsidRPr="00173FB2">
              <w:rPr>
                <w:szCs w:val="22"/>
              </w:rPr>
              <w:t>CSO Permittees</w:t>
            </w:r>
          </w:p>
        </w:tc>
        <w:tc>
          <w:tcPr>
            <w:tcW w:w="769" w:type="pct"/>
            <w:tcBorders>
              <w:top w:val="single" w:color="auto" w:sz="4" w:space="0"/>
              <w:left w:val="single" w:color="auto" w:sz="4" w:space="0"/>
              <w:bottom w:val="single" w:color="auto" w:sz="4" w:space="0"/>
              <w:right w:val="single" w:color="auto" w:sz="4" w:space="0"/>
            </w:tcBorders>
            <w:shd w:val="clear" w:color="auto" w:fill="auto"/>
          </w:tcPr>
          <w:p w:rsidRPr="00173FB2" w:rsidR="00B27A8F" w:rsidP="007E41B3" w:rsidRDefault="00B27A8F" w14:paraId="6A556822" w14:textId="77777777">
            <w:pPr>
              <w:pStyle w:val="TableText"/>
              <w:tabs>
                <w:tab w:val="clear" w:pos="720"/>
              </w:tabs>
              <w:ind w:right="580"/>
              <w:jc w:val="right"/>
              <w:rPr>
                <w:szCs w:val="22"/>
              </w:rPr>
            </w:pPr>
            <w:r w:rsidRPr="00173FB2">
              <w:t>157</w:t>
            </w:r>
          </w:p>
        </w:tc>
        <w:tc>
          <w:tcPr>
            <w:tcW w:w="731" w:type="pct"/>
            <w:tcBorders>
              <w:top w:val="single" w:color="auto" w:sz="4" w:space="0"/>
              <w:left w:val="single" w:color="auto" w:sz="4" w:space="0"/>
              <w:bottom w:val="single" w:color="auto" w:sz="4" w:space="0"/>
              <w:right w:val="single" w:color="auto" w:sz="4" w:space="0"/>
            </w:tcBorders>
            <w:shd w:val="clear" w:color="auto" w:fill="auto"/>
          </w:tcPr>
          <w:p w:rsidRPr="00173FB2" w:rsidR="00B27A8F" w:rsidP="007E41B3" w:rsidRDefault="00B27A8F" w14:paraId="6988CE45" w14:textId="77777777">
            <w:pPr>
              <w:pStyle w:val="TableText"/>
              <w:tabs>
                <w:tab w:val="clear" w:pos="720"/>
              </w:tabs>
              <w:ind w:right="580"/>
              <w:jc w:val="right"/>
              <w:rPr>
                <w:szCs w:val="22"/>
              </w:rPr>
            </w:pPr>
            <w:r w:rsidRPr="00173FB2">
              <w:t>8,564</w:t>
            </w:r>
          </w:p>
        </w:tc>
        <w:tc>
          <w:tcPr>
            <w:tcW w:w="879" w:type="pct"/>
            <w:tcBorders>
              <w:top w:val="single" w:color="auto" w:sz="4" w:space="0"/>
              <w:left w:val="single" w:color="auto" w:sz="4" w:space="0"/>
              <w:bottom w:val="single" w:color="auto" w:sz="4" w:space="0"/>
              <w:right w:val="single" w:color="auto" w:sz="4" w:space="0"/>
            </w:tcBorders>
            <w:shd w:val="clear" w:color="auto" w:fill="auto"/>
          </w:tcPr>
          <w:p w:rsidRPr="00173FB2" w:rsidR="00B27A8F" w:rsidP="007E41B3" w:rsidRDefault="00B27A8F" w14:paraId="405E18D0" w14:textId="47BA0434">
            <w:pPr>
              <w:pStyle w:val="TableText"/>
              <w:tabs>
                <w:tab w:val="clear" w:pos="720"/>
              </w:tabs>
              <w:ind w:right="580"/>
              <w:jc w:val="right"/>
              <w:rPr>
                <w:szCs w:val="22"/>
              </w:rPr>
            </w:pPr>
            <w:r w:rsidRPr="00173FB2">
              <w:t>$413,678</w:t>
            </w:r>
          </w:p>
        </w:tc>
        <w:tc>
          <w:tcPr>
            <w:tcW w:w="831" w:type="pct"/>
            <w:tcBorders>
              <w:top w:val="single" w:color="auto" w:sz="4" w:space="0"/>
              <w:left w:val="single" w:color="auto" w:sz="4" w:space="0"/>
              <w:bottom w:val="single" w:color="auto" w:sz="4" w:space="0"/>
              <w:right w:val="single" w:color="auto" w:sz="4" w:space="0"/>
            </w:tcBorders>
          </w:tcPr>
          <w:p w:rsidRPr="00173FB2" w:rsidR="00B27A8F" w:rsidP="007E41B3" w:rsidRDefault="009144A7" w14:paraId="3F87D93E" w14:textId="676AF79A">
            <w:pPr>
              <w:pStyle w:val="TableText"/>
              <w:tabs>
                <w:tab w:val="clear" w:pos="720"/>
              </w:tabs>
              <w:ind w:right="580"/>
              <w:jc w:val="right"/>
            </w:pPr>
            <w:r w:rsidRPr="00173FB2">
              <w:t>$</w:t>
            </w:r>
            <w:r w:rsidRPr="00173FB2" w:rsidR="00AC22A7">
              <w:t>5,412</w:t>
            </w:r>
          </w:p>
        </w:tc>
        <w:tc>
          <w:tcPr>
            <w:tcW w:w="830" w:type="pct"/>
            <w:tcBorders>
              <w:top w:val="single" w:color="auto" w:sz="4" w:space="0"/>
              <w:left w:val="single" w:color="auto" w:sz="4" w:space="0"/>
              <w:bottom w:val="single" w:color="auto" w:sz="4" w:space="0"/>
              <w:right w:val="single" w:color="auto" w:sz="4" w:space="0"/>
            </w:tcBorders>
          </w:tcPr>
          <w:p w:rsidRPr="00173FB2" w:rsidR="00B27A8F" w:rsidP="007E41B3" w:rsidRDefault="00AC22A7" w14:paraId="59AE5483" w14:textId="25E9BFB6">
            <w:pPr>
              <w:pStyle w:val="TableText"/>
              <w:tabs>
                <w:tab w:val="clear" w:pos="720"/>
              </w:tabs>
              <w:ind w:right="580"/>
              <w:jc w:val="right"/>
            </w:pPr>
            <w:r w:rsidRPr="00173FB2">
              <w:t>$0</w:t>
            </w:r>
          </w:p>
        </w:tc>
      </w:tr>
      <w:tr w:rsidRPr="00173FB2" w:rsidR="00B27A8F" w:rsidTr="00B27A8F" w14:paraId="27CC03B6" w14:textId="513D6FA2">
        <w:trPr>
          <w:jc w:val="center"/>
        </w:trPr>
        <w:tc>
          <w:tcPr>
            <w:tcW w:w="960" w:type="pct"/>
            <w:vAlign w:val="bottom"/>
          </w:tcPr>
          <w:p w:rsidRPr="00173FB2" w:rsidR="00B27A8F" w:rsidP="007E41B3" w:rsidRDefault="00B27A8F" w14:paraId="6D961CE5" w14:textId="77777777">
            <w:pPr>
              <w:pStyle w:val="TableText"/>
              <w:rPr>
                <w:szCs w:val="22"/>
              </w:rPr>
            </w:pPr>
            <w:r w:rsidRPr="00173FB2">
              <w:rPr>
                <w:szCs w:val="22"/>
              </w:rPr>
              <w:t>State Agencies</w:t>
            </w:r>
          </w:p>
        </w:tc>
        <w:tc>
          <w:tcPr>
            <w:tcW w:w="769" w:type="pct"/>
            <w:tcBorders>
              <w:top w:val="single" w:color="auto" w:sz="4" w:space="0"/>
              <w:left w:val="single" w:color="auto" w:sz="4" w:space="0"/>
              <w:bottom w:val="single" w:color="auto" w:sz="4" w:space="0"/>
              <w:right w:val="single" w:color="auto" w:sz="4" w:space="0"/>
            </w:tcBorders>
            <w:shd w:val="clear" w:color="auto" w:fill="auto"/>
          </w:tcPr>
          <w:p w:rsidRPr="00173FB2" w:rsidR="00B27A8F" w:rsidP="007E41B3" w:rsidRDefault="00B27A8F" w14:paraId="32DF7E98" w14:textId="77777777">
            <w:pPr>
              <w:pStyle w:val="TableText"/>
              <w:tabs>
                <w:tab w:val="clear" w:pos="720"/>
              </w:tabs>
              <w:ind w:right="580"/>
              <w:jc w:val="right"/>
              <w:rPr>
                <w:szCs w:val="22"/>
              </w:rPr>
            </w:pPr>
            <w:r w:rsidRPr="00173FB2">
              <w:t>7</w:t>
            </w:r>
          </w:p>
        </w:tc>
        <w:tc>
          <w:tcPr>
            <w:tcW w:w="731" w:type="pct"/>
            <w:tcBorders>
              <w:top w:val="single" w:color="auto" w:sz="4" w:space="0"/>
              <w:left w:val="single" w:color="auto" w:sz="4" w:space="0"/>
              <w:bottom w:val="single" w:color="auto" w:sz="4" w:space="0"/>
              <w:right w:val="single" w:color="auto" w:sz="4" w:space="0"/>
            </w:tcBorders>
            <w:shd w:val="clear" w:color="auto" w:fill="auto"/>
          </w:tcPr>
          <w:p w:rsidRPr="00173FB2" w:rsidR="00B27A8F" w:rsidP="007E41B3" w:rsidRDefault="00B27A8F" w14:paraId="43085B5E" w14:textId="77777777">
            <w:pPr>
              <w:pStyle w:val="TableText"/>
              <w:tabs>
                <w:tab w:val="clear" w:pos="720"/>
              </w:tabs>
              <w:ind w:right="580"/>
              <w:jc w:val="right"/>
              <w:rPr>
                <w:szCs w:val="22"/>
              </w:rPr>
            </w:pPr>
            <w:r w:rsidRPr="00173FB2">
              <w:t>130</w:t>
            </w:r>
          </w:p>
        </w:tc>
        <w:tc>
          <w:tcPr>
            <w:tcW w:w="879" w:type="pct"/>
            <w:tcBorders>
              <w:top w:val="single" w:color="auto" w:sz="4" w:space="0"/>
              <w:left w:val="single" w:color="auto" w:sz="4" w:space="0"/>
              <w:bottom w:val="single" w:color="auto" w:sz="4" w:space="0"/>
              <w:right w:val="single" w:color="auto" w:sz="4" w:space="0"/>
            </w:tcBorders>
            <w:shd w:val="clear" w:color="auto" w:fill="auto"/>
          </w:tcPr>
          <w:p w:rsidRPr="00173FB2" w:rsidR="00B27A8F" w:rsidP="007E41B3" w:rsidRDefault="00B27A8F" w14:paraId="32A6104C" w14:textId="77777777">
            <w:pPr>
              <w:pStyle w:val="TableText"/>
              <w:tabs>
                <w:tab w:val="clear" w:pos="720"/>
              </w:tabs>
              <w:ind w:right="580"/>
              <w:jc w:val="right"/>
              <w:rPr>
                <w:szCs w:val="22"/>
              </w:rPr>
            </w:pPr>
            <w:r w:rsidRPr="00173FB2">
              <w:t>$6,969</w:t>
            </w:r>
          </w:p>
        </w:tc>
        <w:tc>
          <w:tcPr>
            <w:tcW w:w="831" w:type="pct"/>
            <w:tcBorders>
              <w:top w:val="single" w:color="auto" w:sz="4" w:space="0"/>
              <w:left w:val="single" w:color="auto" w:sz="4" w:space="0"/>
              <w:bottom w:val="single" w:color="auto" w:sz="4" w:space="0"/>
              <w:right w:val="single" w:color="auto" w:sz="4" w:space="0"/>
            </w:tcBorders>
          </w:tcPr>
          <w:p w:rsidRPr="00173FB2" w:rsidR="00B27A8F" w:rsidP="007E41B3" w:rsidRDefault="009144A7" w14:paraId="10A3E1F5" w14:textId="605F5278">
            <w:pPr>
              <w:pStyle w:val="TableText"/>
              <w:tabs>
                <w:tab w:val="clear" w:pos="720"/>
              </w:tabs>
              <w:ind w:right="580"/>
              <w:jc w:val="right"/>
            </w:pPr>
            <w:r w:rsidRPr="00173FB2">
              <w:t>$0</w:t>
            </w:r>
          </w:p>
        </w:tc>
        <w:tc>
          <w:tcPr>
            <w:tcW w:w="830" w:type="pct"/>
            <w:tcBorders>
              <w:top w:val="single" w:color="auto" w:sz="4" w:space="0"/>
              <w:left w:val="single" w:color="auto" w:sz="4" w:space="0"/>
              <w:bottom w:val="single" w:color="auto" w:sz="4" w:space="0"/>
              <w:right w:val="single" w:color="auto" w:sz="4" w:space="0"/>
            </w:tcBorders>
          </w:tcPr>
          <w:p w:rsidRPr="00173FB2" w:rsidR="00B27A8F" w:rsidP="007E41B3" w:rsidRDefault="00AC22A7" w14:paraId="3CF08C6B" w14:textId="414E0C31">
            <w:pPr>
              <w:pStyle w:val="TableText"/>
              <w:tabs>
                <w:tab w:val="clear" w:pos="720"/>
              </w:tabs>
              <w:ind w:right="580"/>
              <w:jc w:val="right"/>
            </w:pPr>
            <w:r w:rsidRPr="00173FB2">
              <w:t>$0</w:t>
            </w:r>
          </w:p>
        </w:tc>
      </w:tr>
      <w:tr w:rsidRPr="00173FB2" w:rsidR="00B27A8F" w:rsidTr="00AC092D" w14:paraId="2260F9A3" w14:textId="4884290B">
        <w:trPr>
          <w:jc w:val="center"/>
        </w:trPr>
        <w:tc>
          <w:tcPr>
            <w:tcW w:w="960" w:type="pct"/>
            <w:shd w:val="clear" w:color="auto" w:fill="D9D9D9" w:themeFill="background1" w:themeFillShade="D9"/>
            <w:vAlign w:val="bottom"/>
          </w:tcPr>
          <w:p w:rsidRPr="00173FB2" w:rsidR="00B27A8F" w:rsidP="007E41B3" w:rsidRDefault="00B27A8F" w14:paraId="58B71743" w14:textId="45199AF8">
            <w:pPr>
              <w:pStyle w:val="TableText"/>
              <w:rPr>
                <w:b/>
                <w:szCs w:val="22"/>
              </w:rPr>
            </w:pPr>
            <w:r w:rsidRPr="00173FB2">
              <w:rPr>
                <w:b/>
                <w:szCs w:val="22"/>
              </w:rPr>
              <w:t>Total</w:t>
            </w:r>
          </w:p>
        </w:tc>
        <w:tc>
          <w:tcPr>
            <w:tcW w:w="76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73FB2" w:rsidR="00B27A8F" w:rsidP="007E41B3" w:rsidRDefault="00B27A8F" w14:paraId="03043D62" w14:textId="77777777">
            <w:pPr>
              <w:pStyle w:val="TableText"/>
              <w:tabs>
                <w:tab w:val="clear" w:pos="720"/>
              </w:tabs>
              <w:ind w:right="580"/>
              <w:jc w:val="right"/>
              <w:rPr>
                <w:b/>
                <w:szCs w:val="22"/>
              </w:rPr>
            </w:pPr>
            <w:r w:rsidRPr="00173FB2">
              <w:rPr>
                <w:b/>
              </w:rPr>
              <w:t>164</w:t>
            </w:r>
          </w:p>
        </w:tc>
        <w:tc>
          <w:tcPr>
            <w:tcW w:w="731"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73FB2" w:rsidR="00B27A8F" w:rsidP="007E41B3" w:rsidRDefault="00B27A8F" w14:paraId="54B39C7C" w14:textId="77777777">
            <w:pPr>
              <w:pStyle w:val="TableText"/>
              <w:tabs>
                <w:tab w:val="clear" w:pos="720"/>
              </w:tabs>
              <w:ind w:right="580"/>
              <w:jc w:val="right"/>
              <w:rPr>
                <w:b/>
                <w:szCs w:val="22"/>
              </w:rPr>
            </w:pPr>
            <w:r w:rsidRPr="00173FB2">
              <w:rPr>
                <w:b/>
              </w:rPr>
              <w:t>8,694</w:t>
            </w:r>
          </w:p>
        </w:tc>
        <w:tc>
          <w:tcPr>
            <w:tcW w:w="879"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73FB2" w:rsidR="00B27A8F" w:rsidP="007E41B3" w:rsidRDefault="00B27A8F" w14:paraId="0987309F" w14:textId="4640277E">
            <w:pPr>
              <w:pStyle w:val="TableText"/>
              <w:tabs>
                <w:tab w:val="clear" w:pos="720"/>
              </w:tabs>
              <w:ind w:right="580"/>
              <w:jc w:val="right"/>
              <w:rPr>
                <w:b/>
                <w:szCs w:val="22"/>
              </w:rPr>
            </w:pPr>
            <w:r w:rsidRPr="00173FB2">
              <w:rPr>
                <w:b/>
              </w:rPr>
              <w:t>$420,647</w:t>
            </w:r>
          </w:p>
        </w:tc>
        <w:tc>
          <w:tcPr>
            <w:tcW w:w="831"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73FB2" w:rsidR="00B27A8F" w:rsidP="007E41B3" w:rsidRDefault="00AC22A7" w14:paraId="6C61C448" w14:textId="2A2AD1A9">
            <w:pPr>
              <w:pStyle w:val="TableText"/>
              <w:tabs>
                <w:tab w:val="clear" w:pos="720"/>
              </w:tabs>
              <w:ind w:right="580"/>
              <w:jc w:val="right"/>
              <w:rPr>
                <w:b/>
              </w:rPr>
            </w:pPr>
            <w:r w:rsidRPr="00173FB2">
              <w:rPr>
                <w:b/>
              </w:rPr>
              <w:t>$5,412</w:t>
            </w:r>
          </w:p>
        </w:tc>
        <w:tc>
          <w:tcPr>
            <w:tcW w:w="830" w:type="pct"/>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73FB2" w:rsidR="00B27A8F" w:rsidP="007E41B3" w:rsidRDefault="00AC22A7" w14:paraId="112778D8" w14:textId="46D9A14C">
            <w:pPr>
              <w:pStyle w:val="TableText"/>
              <w:tabs>
                <w:tab w:val="clear" w:pos="720"/>
              </w:tabs>
              <w:ind w:right="580"/>
              <w:jc w:val="right"/>
              <w:rPr>
                <w:b/>
              </w:rPr>
            </w:pPr>
            <w:r w:rsidRPr="00173FB2">
              <w:rPr>
                <w:b/>
              </w:rPr>
              <w:t>$0</w:t>
            </w:r>
          </w:p>
        </w:tc>
      </w:tr>
    </w:tbl>
    <w:p w:rsidRPr="00173FB2" w:rsidR="00892000" w:rsidP="00507FF4" w:rsidRDefault="00892000" w14:paraId="26056E2B" w14:textId="77777777">
      <w:pPr>
        <w:pStyle w:val="BodyTextindent0"/>
        <w:ind w:left="0"/>
      </w:pPr>
    </w:p>
    <w:p w:rsidRPr="00173FB2" w:rsidR="009B7845" w:rsidP="009B7845" w:rsidRDefault="009B7845" w14:paraId="5543D725" w14:textId="1C400AE2">
      <w:pPr>
        <w:pStyle w:val="Heading3"/>
        <w:numPr>
          <w:ilvl w:val="0"/>
          <w:numId w:val="22"/>
        </w:numPr>
      </w:pPr>
      <w:bookmarkStart w:name="_Toc56409483" w:id="51"/>
      <w:r w:rsidRPr="00173FB2">
        <w:t>The Agency Tally</w:t>
      </w:r>
      <w:bookmarkEnd w:id="51"/>
    </w:p>
    <w:p w:rsidRPr="00173FB2" w:rsidR="00507FF4" w:rsidP="005D70F8" w:rsidRDefault="005939F4" w14:paraId="5FEE3201" w14:textId="700040E1">
      <w:pPr>
        <w:pStyle w:val="BodyText"/>
        <w:ind w:left="1080"/>
      </w:pPr>
      <w:r w:rsidRPr="00173FB2">
        <w:t>Affected respondent CSO permittees are all located within seven Great Lakes states (Illinois, Indiana, Michigan, New York, Ohio, Pennsylvania, and Wisconsin). These states are all authorized to administer the NPDES program. Thus, the burden for the federal government is associated only with EPA’s general CSO program oversight which is covered under a separate ICR (OMB Control No. 2040-0004, EPA ICR No. 0229.21). As such, EPA has concluded that there is no incremental increase in burden to the federal government.</w:t>
      </w:r>
    </w:p>
    <w:p w:rsidRPr="00173FB2" w:rsidR="009B7845" w:rsidP="009A0498" w:rsidRDefault="009B7845" w14:paraId="29E7AED3" w14:textId="6AA4685B">
      <w:pPr>
        <w:pStyle w:val="Heading3"/>
        <w:numPr>
          <w:ilvl w:val="0"/>
          <w:numId w:val="22"/>
        </w:numPr>
      </w:pPr>
      <w:bookmarkStart w:name="_Toc56409484" w:id="52"/>
      <w:r w:rsidRPr="00173FB2">
        <w:t>Variations in the Annual Bottom Line</w:t>
      </w:r>
      <w:bookmarkEnd w:id="52"/>
    </w:p>
    <w:p w:rsidRPr="00173FB2" w:rsidR="008D4A2D" w:rsidP="005939F4" w:rsidRDefault="0015241B" w14:paraId="6B004980" w14:textId="7DE96810">
      <w:pPr>
        <w:pStyle w:val="BodyText"/>
        <w:ind w:left="1080"/>
        <w:rPr>
          <w:sz w:val="23"/>
          <w:szCs w:val="23"/>
        </w:rPr>
      </w:pPr>
      <w:r w:rsidRPr="00173FB2">
        <w:rPr>
          <w:szCs w:val="24"/>
        </w:rPr>
        <w:t>Significant</w:t>
      </w:r>
      <w:r w:rsidRPr="00173FB2" w:rsidR="008D4A2D">
        <w:rPr>
          <w:szCs w:val="24"/>
        </w:rPr>
        <w:t xml:space="preserve"> variation (&gt;25%) in the annual respondent reporting/recordkeeping burden or cost</w:t>
      </w:r>
      <w:r w:rsidRPr="00173FB2">
        <w:rPr>
          <w:szCs w:val="24"/>
        </w:rPr>
        <w:t xml:space="preserve"> is not anticipated</w:t>
      </w:r>
      <w:r w:rsidRPr="00173FB2" w:rsidR="009A0498">
        <w:rPr>
          <w:szCs w:val="24"/>
        </w:rPr>
        <w:t xml:space="preserve"> for this collection</w:t>
      </w:r>
      <w:r w:rsidRPr="00173FB2" w:rsidR="009A0498">
        <w:rPr>
          <w:sz w:val="23"/>
          <w:szCs w:val="23"/>
        </w:rPr>
        <w:t>.</w:t>
      </w:r>
    </w:p>
    <w:p w:rsidRPr="00173FB2" w:rsidR="00507FF4" w:rsidP="00507FF4" w:rsidRDefault="00507FF4" w14:paraId="77A32291" w14:textId="77777777">
      <w:pPr>
        <w:pStyle w:val="Heading2"/>
        <w:rPr>
          <w:strike/>
        </w:rPr>
      </w:pPr>
      <w:bookmarkStart w:name="_Toc56409485" w:id="53"/>
      <w:r w:rsidRPr="00173FB2">
        <w:t>6(f)</w:t>
      </w:r>
      <w:r w:rsidRPr="00173FB2">
        <w:tab/>
        <w:t>Reasons for Change in Burden</w:t>
      </w:r>
      <w:bookmarkEnd w:id="53"/>
    </w:p>
    <w:p w:rsidRPr="00173FB2" w:rsidR="00507FF4" w:rsidP="00D8319A" w:rsidRDefault="00507FF4" w14:paraId="4871FA21" w14:textId="107B6232">
      <w:r w:rsidRPr="00173FB2">
        <w:t xml:space="preserve">There is an estimated net decrease of 1,607 burden hours since the prior approved ICR. The decrease in labor hours from the prior ICR is due to the completion of capital activities performed during startup (i.e., during the first two years of the prior ICR). Also, one permittee (Woodville, Ohio NPDES Permit No. OH0020591) separated the city’s combined sewer system and therefore, is no longer within the scope of the </w:t>
      </w:r>
      <w:r w:rsidRPr="00173FB2" w:rsidR="00177A6E">
        <w:t xml:space="preserve">regulation </w:t>
      </w:r>
      <w:r w:rsidRPr="00173FB2">
        <w:t xml:space="preserve">and this updated ICR. </w:t>
      </w:r>
    </w:p>
    <w:p w:rsidRPr="00173FB2" w:rsidR="00507FF4" w:rsidP="00507FF4" w:rsidRDefault="00507FF4" w14:paraId="57959BBA" w14:textId="77777777">
      <w:pPr>
        <w:ind w:left="360"/>
      </w:pPr>
    </w:p>
    <w:p w:rsidRPr="00173FB2" w:rsidR="00507FF4" w:rsidP="00507FF4" w:rsidRDefault="00507FF4" w14:paraId="21842350" w14:textId="77777777">
      <w:pPr>
        <w:ind w:left="360"/>
      </w:pPr>
      <w:r w:rsidRPr="00173FB2">
        <w:t>There was an increase in labor costs (+$31,841) due to a projected increase in labor base wages and total compensation (i.e., benefits).</w:t>
      </w:r>
      <w:r w:rsidRPr="00173FB2">
        <w:rPr>
          <w:rStyle w:val="FootnoteReference"/>
        </w:rPr>
        <w:footnoteReference w:id="13"/>
      </w:r>
      <w:r w:rsidRPr="00173FB2">
        <w:t xml:space="preserve"> There was a decrease in non-labor costs </w:t>
      </w:r>
    </w:p>
    <w:p w:rsidRPr="00173FB2" w:rsidR="00507FF4" w:rsidP="00507FF4" w:rsidRDefault="00507FF4" w14:paraId="654B6763" w14:textId="77777777">
      <w:pPr>
        <w:ind w:left="360"/>
      </w:pPr>
      <w:r w:rsidRPr="00173FB2">
        <w:t>(-$65,039) due to a decrease in capital costs after the initial startup period.</w:t>
      </w:r>
    </w:p>
    <w:p w:rsidRPr="00173FB2" w:rsidR="00507FF4" w:rsidP="00507FF4" w:rsidRDefault="00507FF4" w14:paraId="18CA2B11" w14:textId="77777777">
      <w:pPr>
        <w:ind w:left="360"/>
      </w:pPr>
    </w:p>
    <w:p w:rsidRPr="00173FB2" w:rsidR="00E17AC1" w:rsidP="00F65BCA" w:rsidRDefault="00507FF4" w14:paraId="37C7EB5A" w14:textId="714058EA">
      <w:pPr>
        <w:ind w:left="360"/>
      </w:pPr>
      <w:r w:rsidRPr="00173FB2">
        <w:t>Overall, total burden hours decreased by 1,</w:t>
      </w:r>
      <w:r w:rsidRPr="00173FB2" w:rsidR="00285487">
        <w:t>6</w:t>
      </w:r>
      <w:r w:rsidR="00285487">
        <w:t>64</w:t>
      </w:r>
      <w:r w:rsidRPr="00173FB2" w:rsidR="00285487">
        <w:t xml:space="preserve"> </w:t>
      </w:r>
      <w:r w:rsidRPr="00173FB2">
        <w:t>hours and total burden cost decreased by $31,048 for the three-year period.</w:t>
      </w:r>
    </w:p>
    <w:p w:rsidRPr="00173FB2" w:rsidR="00691388" w:rsidP="00C51368" w:rsidRDefault="00E17AC1" w14:paraId="33E5D183" w14:textId="27AFEF86">
      <w:pPr>
        <w:pStyle w:val="Heading2"/>
        <w:rPr>
          <w:strike/>
        </w:rPr>
      </w:pPr>
      <w:bookmarkStart w:name="_Toc56409486" w:id="55"/>
      <w:r w:rsidRPr="00173FB2">
        <w:t>6(g)</w:t>
      </w:r>
      <w:r w:rsidRPr="00173FB2">
        <w:tab/>
        <w:t>Burden Statement</w:t>
      </w:r>
      <w:bookmarkEnd w:id="55"/>
    </w:p>
    <w:p w:rsidRPr="00173FB2" w:rsidR="00E17AC1" w:rsidP="00E17AC1" w:rsidRDefault="00E17AC1" w14:paraId="60039DA4" w14:textId="03EA9383">
      <w:pPr>
        <w:pStyle w:val="BodyText"/>
      </w:pPr>
      <w:r w:rsidRPr="00173FB2">
        <w:t xml:space="preserve">The annual average reporting and record keeping burden for the collection of information by CSO permittees that are subject to the notification requirements for CSO discharges in the </w:t>
      </w:r>
      <w:r w:rsidRPr="00173FB2">
        <w:lastRenderedPageBreak/>
        <w:t xml:space="preserve">Great Lakes Basin is estimated to be 8,564 hours of burden, which is equal to an average of 55 hours ($2,600) per municipal respondent when divided among an anticipated annual average of 157 CSO permittees. The state agency reporting and record keeping burden for the review, oversight, and administration of the </w:t>
      </w:r>
      <w:r w:rsidRPr="00173FB2" w:rsidR="00F513C4">
        <w:t xml:space="preserve">regulation </w:t>
      </w:r>
      <w:r w:rsidRPr="00173FB2">
        <w:t xml:space="preserve">is estimated to be an annual average of 130 hours, which is equal to an average 19 hours ($1,000) per respondent when divided among seven states. The total annual average labor burden for municipal respondents and states combined is 8,694 hours ($420,647). The frequency of responses varies between activities; some activities are conducted once or on an as needed basis, while others are conducted annually. </w:t>
      </w:r>
    </w:p>
    <w:p w:rsidRPr="00173FB2" w:rsidR="000112CD" w:rsidP="00173FB2" w:rsidRDefault="000112CD" w14:paraId="24C77576" w14:textId="7B4F6AE3">
      <w:pPr>
        <w:pStyle w:val="BodyText"/>
      </w:pPr>
      <w:r w:rsidRPr="00173FB2">
        <w:rPr>
          <w:rFonts w:ascii="CG Times" w:hAnsi="CG Times"/>
          <w:szCs w:val="24"/>
        </w:rPr>
        <w:tab/>
      </w:r>
      <w:r w:rsidRPr="00173FB2">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w:t>
      </w:r>
      <w:r w:rsidR="001519DD">
        <w:t>um</w:t>
      </w:r>
      <w:r w:rsidRPr="00173FB2">
        <w:t xml:space="preserve">bers for EPA's regulations are listed in 40 CFR part 9 and 48 CFR chapter 15. </w:t>
      </w:r>
    </w:p>
    <w:p w:rsidRPr="00173FB2" w:rsidR="00E17AC1" w:rsidP="00D8319A" w:rsidRDefault="00E17AC1" w14:paraId="76F1EBE8" w14:textId="35EBD4A3">
      <w:pPr>
        <w:widowControl/>
        <w:ind w:left="360"/>
        <w:rPr>
          <w:color w:val="0E0E0E"/>
        </w:rPr>
      </w:pPr>
      <w:r w:rsidRPr="00173FB2">
        <w:rPr>
          <w:color w:val="0E0E0E"/>
        </w:rPr>
        <w:t xml:space="preserve">To comment on the Agency's need for this information, the accuracy of the provided burden estimates, and any suggested methods for minimizing respondent burden, including the use of automated collection techniques, EPA established a public docket for this ICR under Docket ID Number </w:t>
      </w:r>
      <w:r w:rsidRPr="00173FB2">
        <w:t>EPA-HQ</w:t>
      </w:r>
      <w:r w:rsidRPr="00173FB2" w:rsidR="00013E93">
        <w:t>-2020-0433</w:t>
      </w:r>
      <w:r w:rsidRPr="00173FB2">
        <w:rPr>
          <w:color w:val="0E0E0E"/>
        </w:rPr>
        <w:t xml:space="preserve">, which is available for online viewing at </w:t>
      </w:r>
      <w:hyperlink w:history="1" r:id="rId19">
        <w:r w:rsidRPr="00173FB2" w:rsidR="00013E93">
          <w:rPr>
            <w:rStyle w:val="Hyperlink"/>
          </w:rPr>
          <w:t>www.regulations.gov</w:t>
        </w:r>
      </w:hyperlink>
      <w:r w:rsidRPr="00173FB2" w:rsidR="000112CD">
        <w:rPr>
          <w:rStyle w:val="Hyperlink"/>
        </w:rPr>
        <w:t xml:space="preserve"> </w:t>
      </w:r>
      <w:r w:rsidRPr="00173FB2" w:rsidR="000112CD">
        <w:t>or</w:t>
      </w:r>
      <w:r w:rsidRPr="00173FB2" w:rsidR="000112CD">
        <w:rPr>
          <w:color w:val="0F0F0F"/>
        </w:rPr>
        <w:t xml:space="preserve"> in person viewing at the Air and Radiation docket in the EPA Docket Center (EPA/DC), </w:t>
      </w:r>
      <w:r w:rsidRPr="00173FB2" w:rsidR="000112CD">
        <w:t>Room 3334, EPA WJC West Building, 1301 Constitution Avenue NW, Washington, DC 20460</w:t>
      </w:r>
      <w:r w:rsidRPr="00173FB2" w:rsidR="000112CD">
        <w:rPr>
          <w:color w:val="0F0F0F"/>
        </w:rPr>
        <w:t xml:space="preserve">. </w:t>
      </w:r>
      <w:r w:rsidRPr="00173FB2" w:rsidR="000112CD">
        <w:t xml:space="preserve">The EPA/DC Public Reading Room is open from 8:30 a. m. to 4:30 p. m. Monday through Friday, excluding legal holidays. The telephone number for the Reading Room is 202-566-1744, and the telephone number for the Air and Radiation Docket Center is 202-566-1742. </w:t>
      </w:r>
      <w:r w:rsidRPr="00173FB2">
        <w:rPr>
          <w:color w:val="0E0E0E"/>
        </w:rPr>
        <w:t xml:space="preserve">An electronic version of the public docket is available at </w:t>
      </w:r>
      <w:hyperlink w:history="1" r:id="rId20">
        <w:r w:rsidRPr="00173FB2">
          <w:rPr>
            <w:rStyle w:val="Hyperlink"/>
          </w:rPr>
          <w:t>www.regulations.gov</w:t>
        </w:r>
      </w:hyperlink>
      <w:r w:rsidRPr="00173FB2">
        <w:rPr>
          <w:color w:val="0E0E0E"/>
        </w:rPr>
        <w:t xml:space="preserve">.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w:t>
      </w:r>
      <w:r w:rsidRPr="00173FB2" w:rsidR="00E35AB9">
        <w:rPr>
          <w:color w:val="0E0E0E"/>
        </w:rPr>
        <w:t>C</w:t>
      </w:r>
      <w:r w:rsidRPr="00173FB2">
        <w:rPr>
          <w:color w:val="0E0E0E"/>
        </w:rPr>
        <w:t xml:space="preserve">omments </w:t>
      </w:r>
      <w:r w:rsidRPr="00173FB2" w:rsidR="000300E7">
        <w:rPr>
          <w:color w:val="0E0E0E"/>
        </w:rPr>
        <w:t>may</w:t>
      </w:r>
      <w:r w:rsidRPr="00173FB2" w:rsidR="00E35AB9">
        <w:rPr>
          <w:color w:val="0E0E0E"/>
        </w:rPr>
        <w:t xml:space="preserve"> be sent </w:t>
      </w:r>
      <w:r w:rsidRPr="00173FB2">
        <w:rPr>
          <w:color w:val="0E0E0E"/>
        </w:rPr>
        <w:t xml:space="preserve">to the Office of Information and Regulatory Affairs, Office of Management and Budget, 725 17th Street, NW, Washington, D.C. 20503, Attention: Desk Officer for EPA. Please include the EPA Docket ID Number </w:t>
      </w:r>
      <w:r w:rsidRPr="00173FB2">
        <w:t>EPA-HQ</w:t>
      </w:r>
      <w:r w:rsidRPr="00173FB2" w:rsidR="00013E93">
        <w:t>-2020-0433</w:t>
      </w:r>
      <w:r w:rsidRPr="00173FB2" w:rsidR="00271486">
        <w:rPr>
          <w:color w:val="FF0000"/>
        </w:rPr>
        <w:t xml:space="preserve"> </w:t>
      </w:r>
      <w:r w:rsidRPr="00173FB2">
        <w:rPr>
          <w:color w:val="0E0E0E"/>
        </w:rPr>
        <w:t>and OMB</w:t>
      </w:r>
      <w:r w:rsidRPr="00173FB2" w:rsidR="006E6B9F">
        <w:rPr>
          <w:color w:val="0E0E0E"/>
        </w:rPr>
        <w:t xml:space="preserve"> </w:t>
      </w:r>
      <w:r w:rsidRPr="00173FB2">
        <w:rPr>
          <w:color w:val="0E0E0E"/>
        </w:rPr>
        <w:t xml:space="preserve">Control Number </w:t>
      </w:r>
      <w:r w:rsidRPr="00173FB2" w:rsidR="00271486">
        <w:t>2040-0293</w:t>
      </w:r>
      <w:r w:rsidRPr="00173FB2" w:rsidR="00C63BBE">
        <w:t xml:space="preserve"> </w:t>
      </w:r>
      <w:r w:rsidRPr="00173FB2">
        <w:rPr>
          <w:color w:val="0E0E0E"/>
        </w:rPr>
        <w:t>in any correspondence.</w:t>
      </w:r>
    </w:p>
    <w:p w:rsidRPr="00173FB2" w:rsidR="000112CD" w:rsidP="00D8319A" w:rsidRDefault="000112CD" w14:paraId="61768768" w14:textId="77777777">
      <w:pPr>
        <w:widowControl/>
        <w:ind w:left="360"/>
        <w:rPr>
          <w:color w:val="0E0E0E"/>
        </w:rPr>
      </w:pPr>
    </w:p>
    <w:p w:rsidRPr="00173FB2" w:rsidR="00D46535" w:rsidP="00D45DE4" w:rsidRDefault="00D46535" w14:paraId="0A9C9B25" w14:textId="3645762B">
      <w:pPr>
        <w:pStyle w:val="Heading1"/>
      </w:pPr>
      <w:bookmarkStart w:name="_Toc56152813" w:id="56"/>
      <w:bookmarkStart w:name="_Toc56409487" w:id="57"/>
      <w:r w:rsidRPr="00173FB2">
        <w:t>Part</w:t>
      </w:r>
      <w:bookmarkEnd w:id="56"/>
      <w:bookmarkEnd w:id="57"/>
      <w:r w:rsidRPr="00173FB2">
        <w:t xml:space="preserve"> </w:t>
      </w:r>
      <w:bookmarkStart w:name="_Toc56152814" w:id="58"/>
      <w:bookmarkStart w:name="_Toc56409488" w:id="59"/>
      <w:bookmarkStart w:name="_Toc500835927" w:id="60"/>
      <w:r w:rsidRPr="00173FB2" w:rsidR="007F2877">
        <w:t>B</w:t>
      </w:r>
      <w:bookmarkEnd w:id="58"/>
      <w:bookmarkEnd w:id="59"/>
    </w:p>
    <w:p w:rsidRPr="00173FB2" w:rsidR="007F2877" w:rsidP="00002333" w:rsidRDefault="00D46535" w14:paraId="02134BFB" w14:textId="4EA90563">
      <w:pPr>
        <w:pStyle w:val="Heading1"/>
      </w:pPr>
      <w:bookmarkStart w:name="_Toc56409489" w:id="61"/>
      <w:r w:rsidRPr="00173FB2">
        <w:t xml:space="preserve">1. </w:t>
      </w:r>
      <w:bookmarkEnd w:id="60"/>
      <w:r w:rsidRPr="00173FB2" w:rsidR="00765405">
        <w:t>Information Collection involving Statistical sampling</w:t>
      </w:r>
      <w:bookmarkEnd w:id="61"/>
    </w:p>
    <w:p w:rsidRPr="00173FB2" w:rsidR="009B69E9" w:rsidP="00830541" w:rsidRDefault="008C1F41" w14:paraId="2130F599" w14:textId="2962F3FC">
      <w:pPr>
        <w:pStyle w:val="BodyText"/>
        <w:rPr>
          <w:color w:val="000000"/>
        </w:rPr>
      </w:pPr>
      <w:r w:rsidRPr="00173FB2">
        <w:t>Statistical methods are not used with this c</w:t>
      </w:r>
      <w:r w:rsidRPr="00173FB2" w:rsidR="00127A4D">
        <w:t>ollection.</w:t>
      </w:r>
      <w:r w:rsidRPr="00173FB2" w:rsidR="00AD6DE9">
        <w:rPr>
          <w:color w:val="000000"/>
        </w:rPr>
        <w:t xml:space="preserve"> </w:t>
      </w:r>
    </w:p>
    <w:p w:rsidRPr="00173FB2" w:rsidR="00585BAF" w:rsidRDefault="00585BAF" w14:paraId="14A45CE0" w14:textId="61B33E00">
      <w:pPr>
        <w:widowControl/>
        <w:autoSpaceDE/>
        <w:autoSpaceDN/>
        <w:adjustRightInd/>
        <w:spacing w:after="160" w:line="259" w:lineRule="auto"/>
        <w:rPr>
          <w:rFonts w:ascii="Times New Roman Bold" w:hAnsi="Times New Roman Bold"/>
          <w:b/>
          <w:smallCaps/>
          <w:kern w:val="28"/>
          <w:szCs w:val="20"/>
        </w:rPr>
      </w:pPr>
    </w:p>
    <w:p w:rsidRPr="00173FB2" w:rsidR="00585BAF" w:rsidP="00FA6172" w:rsidRDefault="00FA6172" w14:paraId="7DA11845" w14:textId="6B4A72E1">
      <w:pPr>
        <w:pStyle w:val="Heading1"/>
      </w:pPr>
      <w:r w:rsidRPr="00173FB2">
        <w:lastRenderedPageBreak/>
        <w:t xml:space="preserve">Appendix A: </w:t>
      </w:r>
      <w:r w:rsidRPr="00173FB2" w:rsidR="00585BAF">
        <w:t>Burden Assumptions</w:t>
      </w:r>
    </w:p>
    <w:p w:rsidRPr="00173FB2" w:rsidR="00585BAF" w:rsidP="00585BAF" w:rsidRDefault="00585BAF" w14:paraId="54EBAF60" w14:textId="77777777">
      <w:pPr>
        <w:pStyle w:val="AppendixHeading1"/>
        <w:numPr>
          <w:ilvl w:val="0"/>
          <w:numId w:val="0"/>
        </w:numPr>
      </w:pPr>
    </w:p>
    <w:tbl>
      <w:tblPr>
        <w:tblW w:w="10017" w:type="dxa"/>
        <w:tblLook w:val="04A0" w:firstRow="1" w:lastRow="0" w:firstColumn="1" w:lastColumn="0" w:noHBand="0" w:noVBand="1"/>
      </w:tblPr>
      <w:tblGrid>
        <w:gridCol w:w="4860"/>
        <w:gridCol w:w="1760"/>
        <w:gridCol w:w="980"/>
        <w:gridCol w:w="1127"/>
        <w:gridCol w:w="1290"/>
      </w:tblGrid>
      <w:tr w:rsidRPr="00173FB2" w:rsidR="00585BAF" w:rsidTr="00585BAF" w14:paraId="558C47D4" w14:textId="77777777">
        <w:trPr>
          <w:trHeight w:val="600"/>
        </w:trPr>
        <w:tc>
          <w:tcPr>
            <w:tcW w:w="10017" w:type="dxa"/>
            <w:gridSpan w:val="5"/>
            <w:tcBorders>
              <w:bottom w:val="single" w:color="auto" w:sz="4" w:space="0"/>
            </w:tcBorders>
            <w:shd w:val="clear" w:color="auto" w:fill="auto"/>
            <w:vAlign w:val="center"/>
          </w:tcPr>
          <w:p w:rsidRPr="00173FB2" w:rsidR="00585BAF" w:rsidP="00585BAF" w:rsidRDefault="00585BAF" w14:paraId="156B6EF4" w14:textId="053F924E">
            <w:pPr>
              <w:widowControl/>
              <w:autoSpaceDE/>
              <w:autoSpaceDN/>
              <w:adjustRightInd/>
              <w:jc w:val="center"/>
              <w:rPr>
                <w:b/>
                <w:bCs/>
                <w:color w:val="000000"/>
                <w:sz w:val="20"/>
                <w:szCs w:val="20"/>
              </w:rPr>
            </w:pPr>
            <w:r w:rsidRPr="00173FB2">
              <w:rPr>
                <w:b/>
                <w:bCs/>
              </w:rPr>
              <w:t>Table A-1. Incremental Burden Assumptions by Activity and Respondent</w:t>
            </w:r>
          </w:p>
        </w:tc>
      </w:tr>
      <w:tr w:rsidRPr="00173FB2" w:rsidR="00585BAF" w:rsidTr="00585BAF" w14:paraId="0D3D8CD1" w14:textId="77777777">
        <w:trPr>
          <w:trHeight w:val="600"/>
        </w:trPr>
        <w:tc>
          <w:tcPr>
            <w:tcW w:w="4860" w:type="dxa"/>
            <w:vMerge w:val="restart"/>
            <w:tcBorders>
              <w:top w:val="single" w:color="auto" w:sz="4" w:space="0"/>
              <w:left w:val="single" w:color="auto" w:sz="8" w:space="0"/>
              <w:bottom w:val="single" w:color="000000" w:sz="8" w:space="0"/>
              <w:right w:val="single" w:color="auto" w:sz="4" w:space="0"/>
            </w:tcBorders>
            <w:shd w:val="clear" w:color="000000" w:fill="D9D9D9"/>
            <w:vAlign w:val="center"/>
            <w:hideMark/>
          </w:tcPr>
          <w:p w:rsidRPr="00173FB2" w:rsidR="00585BAF" w:rsidP="00585BAF" w:rsidRDefault="00585BAF" w14:paraId="4B03B01C" w14:textId="7C08E860">
            <w:pPr>
              <w:widowControl/>
              <w:autoSpaceDE/>
              <w:autoSpaceDN/>
              <w:adjustRightInd/>
              <w:jc w:val="center"/>
              <w:rPr>
                <w:b/>
                <w:bCs/>
                <w:color w:val="000000"/>
                <w:sz w:val="20"/>
                <w:szCs w:val="20"/>
              </w:rPr>
            </w:pPr>
            <w:r w:rsidRPr="00173FB2">
              <w:rPr>
                <w:b/>
                <w:bCs/>
                <w:color w:val="000000"/>
                <w:sz w:val="20"/>
                <w:szCs w:val="20"/>
              </w:rPr>
              <w:t>Activity</w:t>
            </w:r>
          </w:p>
        </w:tc>
        <w:tc>
          <w:tcPr>
            <w:tcW w:w="2740" w:type="dxa"/>
            <w:gridSpan w:val="2"/>
            <w:tcBorders>
              <w:top w:val="single" w:color="auto" w:sz="4" w:space="0"/>
              <w:left w:val="nil"/>
              <w:bottom w:val="single" w:color="auto" w:sz="4" w:space="0"/>
              <w:right w:val="single" w:color="auto" w:sz="4" w:space="0"/>
            </w:tcBorders>
            <w:shd w:val="clear" w:color="000000" w:fill="D9D9D9"/>
            <w:vAlign w:val="center"/>
            <w:hideMark/>
          </w:tcPr>
          <w:p w:rsidRPr="00173FB2" w:rsidR="00585BAF" w:rsidP="00585BAF" w:rsidRDefault="00585BAF" w14:paraId="678807D9" w14:textId="77777777">
            <w:pPr>
              <w:widowControl/>
              <w:autoSpaceDE/>
              <w:autoSpaceDN/>
              <w:adjustRightInd/>
              <w:jc w:val="center"/>
              <w:rPr>
                <w:b/>
                <w:bCs/>
                <w:color w:val="000000"/>
                <w:sz w:val="20"/>
                <w:szCs w:val="20"/>
              </w:rPr>
            </w:pPr>
            <w:r w:rsidRPr="00173FB2">
              <w:rPr>
                <w:b/>
                <w:bCs/>
                <w:color w:val="000000"/>
                <w:sz w:val="20"/>
                <w:szCs w:val="20"/>
              </w:rPr>
              <w:t>Affected Respondent</w:t>
            </w:r>
          </w:p>
        </w:tc>
        <w:tc>
          <w:tcPr>
            <w:tcW w:w="1127" w:type="dxa"/>
            <w:vMerge w:val="restart"/>
            <w:tcBorders>
              <w:top w:val="single" w:color="auto" w:sz="4" w:space="0"/>
              <w:left w:val="single" w:color="auto" w:sz="4" w:space="0"/>
              <w:bottom w:val="single" w:color="000000" w:sz="8" w:space="0"/>
              <w:right w:val="single" w:color="auto" w:sz="4" w:space="0"/>
            </w:tcBorders>
            <w:shd w:val="clear" w:color="000000" w:fill="D9D9D9"/>
            <w:noWrap/>
            <w:vAlign w:val="center"/>
            <w:hideMark/>
          </w:tcPr>
          <w:p w:rsidRPr="00173FB2" w:rsidR="00585BAF" w:rsidP="00585BAF" w:rsidRDefault="00585BAF" w14:paraId="7C49FFB1" w14:textId="77777777">
            <w:pPr>
              <w:widowControl/>
              <w:autoSpaceDE/>
              <w:autoSpaceDN/>
              <w:adjustRightInd/>
              <w:jc w:val="center"/>
              <w:rPr>
                <w:b/>
                <w:bCs/>
                <w:color w:val="000000"/>
                <w:sz w:val="20"/>
                <w:szCs w:val="20"/>
              </w:rPr>
            </w:pPr>
            <w:r w:rsidRPr="00173FB2">
              <w:rPr>
                <w:b/>
                <w:bCs/>
                <w:color w:val="000000"/>
                <w:sz w:val="20"/>
                <w:szCs w:val="20"/>
              </w:rPr>
              <w:t>Frequency</w:t>
            </w:r>
          </w:p>
        </w:tc>
        <w:tc>
          <w:tcPr>
            <w:tcW w:w="1290" w:type="dxa"/>
            <w:vMerge w:val="restart"/>
            <w:tcBorders>
              <w:top w:val="single" w:color="auto" w:sz="4" w:space="0"/>
              <w:left w:val="single" w:color="auto" w:sz="4" w:space="0"/>
              <w:bottom w:val="single" w:color="000000" w:sz="8" w:space="0"/>
              <w:right w:val="single" w:color="auto" w:sz="8" w:space="0"/>
            </w:tcBorders>
            <w:shd w:val="clear" w:color="000000" w:fill="D9D9D9"/>
            <w:vAlign w:val="center"/>
            <w:hideMark/>
          </w:tcPr>
          <w:p w:rsidRPr="00173FB2" w:rsidR="00585BAF" w:rsidP="00585BAF" w:rsidRDefault="00585BAF" w14:paraId="4F79C313" w14:textId="3DB54BAD">
            <w:pPr>
              <w:widowControl/>
              <w:autoSpaceDE/>
              <w:autoSpaceDN/>
              <w:adjustRightInd/>
              <w:jc w:val="center"/>
              <w:rPr>
                <w:b/>
                <w:bCs/>
                <w:color w:val="000000"/>
                <w:sz w:val="20"/>
                <w:szCs w:val="20"/>
              </w:rPr>
            </w:pPr>
            <w:r w:rsidRPr="00173FB2">
              <w:rPr>
                <w:b/>
                <w:bCs/>
                <w:color w:val="000000"/>
                <w:sz w:val="20"/>
                <w:szCs w:val="20"/>
              </w:rPr>
              <w:t>Burden Percentage</w:t>
            </w:r>
            <w:r w:rsidRPr="00173FB2">
              <w:rPr>
                <w:rStyle w:val="FootnoteReference"/>
                <w:b/>
                <w:bCs/>
                <w:color w:val="000000"/>
                <w:sz w:val="20"/>
                <w:szCs w:val="20"/>
              </w:rPr>
              <w:footnoteReference w:id="14"/>
            </w:r>
          </w:p>
        </w:tc>
      </w:tr>
      <w:tr w:rsidRPr="00173FB2" w:rsidR="00585BAF" w:rsidTr="00585BAF" w14:paraId="7B981BC3" w14:textId="77777777">
        <w:trPr>
          <w:trHeight w:val="564"/>
        </w:trPr>
        <w:tc>
          <w:tcPr>
            <w:tcW w:w="4860" w:type="dxa"/>
            <w:vMerge/>
            <w:tcBorders>
              <w:top w:val="single" w:color="auto" w:sz="8" w:space="0"/>
              <w:left w:val="single" w:color="auto" w:sz="8" w:space="0"/>
              <w:bottom w:val="single" w:color="000000" w:sz="8" w:space="0"/>
              <w:right w:val="single" w:color="auto" w:sz="4" w:space="0"/>
            </w:tcBorders>
            <w:vAlign w:val="center"/>
            <w:hideMark/>
          </w:tcPr>
          <w:p w:rsidRPr="00173FB2" w:rsidR="00585BAF" w:rsidP="00585BAF" w:rsidRDefault="00585BAF" w14:paraId="0D4FEA65" w14:textId="77777777">
            <w:pPr>
              <w:widowControl/>
              <w:autoSpaceDE/>
              <w:autoSpaceDN/>
              <w:adjustRightInd/>
              <w:rPr>
                <w:b/>
                <w:bCs/>
                <w:color w:val="000000"/>
                <w:sz w:val="20"/>
                <w:szCs w:val="20"/>
              </w:rPr>
            </w:pPr>
          </w:p>
        </w:tc>
        <w:tc>
          <w:tcPr>
            <w:tcW w:w="1760" w:type="dxa"/>
            <w:tcBorders>
              <w:top w:val="single" w:color="auto" w:sz="4" w:space="0"/>
              <w:left w:val="single" w:color="auto" w:sz="4" w:space="0"/>
              <w:bottom w:val="single" w:color="auto" w:sz="8" w:space="0"/>
              <w:right w:val="single" w:color="auto" w:sz="4" w:space="0"/>
            </w:tcBorders>
            <w:shd w:val="clear" w:color="000000" w:fill="D9D9D9"/>
            <w:vAlign w:val="center"/>
            <w:hideMark/>
          </w:tcPr>
          <w:p w:rsidRPr="00173FB2" w:rsidR="00585BAF" w:rsidP="00585BAF" w:rsidRDefault="00585BAF" w14:paraId="4DDFEE92" w14:textId="77777777">
            <w:pPr>
              <w:widowControl/>
              <w:autoSpaceDE/>
              <w:autoSpaceDN/>
              <w:adjustRightInd/>
              <w:jc w:val="center"/>
              <w:rPr>
                <w:b/>
                <w:bCs/>
                <w:color w:val="000000"/>
                <w:sz w:val="20"/>
                <w:szCs w:val="20"/>
              </w:rPr>
            </w:pPr>
            <w:r w:rsidRPr="00173FB2">
              <w:rPr>
                <w:b/>
                <w:bCs/>
                <w:color w:val="000000"/>
                <w:sz w:val="20"/>
                <w:szCs w:val="20"/>
              </w:rPr>
              <w:t>Type</w:t>
            </w:r>
          </w:p>
        </w:tc>
        <w:tc>
          <w:tcPr>
            <w:tcW w:w="980" w:type="dxa"/>
            <w:tcBorders>
              <w:top w:val="single" w:color="auto" w:sz="4" w:space="0"/>
              <w:left w:val="nil"/>
              <w:bottom w:val="single" w:color="auto" w:sz="8" w:space="0"/>
              <w:right w:val="single" w:color="auto" w:sz="4" w:space="0"/>
            </w:tcBorders>
            <w:shd w:val="clear" w:color="000000" w:fill="D9D9D9"/>
            <w:vAlign w:val="center"/>
            <w:hideMark/>
          </w:tcPr>
          <w:p w:rsidRPr="00173FB2" w:rsidR="00585BAF" w:rsidP="00585BAF" w:rsidRDefault="00585BAF" w14:paraId="22D034A0" w14:textId="77777777">
            <w:pPr>
              <w:widowControl/>
              <w:autoSpaceDE/>
              <w:autoSpaceDN/>
              <w:adjustRightInd/>
              <w:jc w:val="center"/>
              <w:rPr>
                <w:b/>
                <w:bCs/>
                <w:color w:val="000000"/>
                <w:sz w:val="20"/>
                <w:szCs w:val="20"/>
              </w:rPr>
            </w:pPr>
            <w:r w:rsidRPr="00173FB2">
              <w:rPr>
                <w:b/>
                <w:bCs/>
                <w:color w:val="000000"/>
                <w:sz w:val="20"/>
                <w:szCs w:val="20"/>
              </w:rPr>
              <w:t>Entity Size</w:t>
            </w:r>
          </w:p>
        </w:tc>
        <w:tc>
          <w:tcPr>
            <w:tcW w:w="1127" w:type="dxa"/>
            <w:vMerge/>
            <w:tcBorders>
              <w:top w:val="single" w:color="auto" w:sz="8" w:space="0"/>
              <w:left w:val="single" w:color="auto" w:sz="4" w:space="0"/>
              <w:bottom w:val="single" w:color="000000" w:sz="8" w:space="0"/>
              <w:right w:val="single" w:color="auto" w:sz="4" w:space="0"/>
            </w:tcBorders>
            <w:vAlign w:val="center"/>
            <w:hideMark/>
          </w:tcPr>
          <w:p w:rsidRPr="00173FB2" w:rsidR="00585BAF" w:rsidP="00585BAF" w:rsidRDefault="00585BAF" w14:paraId="79E582A0" w14:textId="77777777">
            <w:pPr>
              <w:widowControl/>
              <w:autoSpaceDE/>
              <w:autoSpaceDN/>
              <w:adjustRightInd/>
              <w:rPr>
                <w:b/>
                <w:bCs/>
                <w:color w:val="000000"/>
                <w:sz w:val="20"/>
                <w:szCs w:val="20"/>
              </w:rPr>
            </w:pPr>
          </w:p>
        </w:tc>
        <w:tc>
          <w:tcPr>
            <w:tcW w:w="1290" w:type="dxa"/>
            <w:vMerge/>
            <w:tcBorders>
              <w:top w:val="single" w:color="auto" w:sz="8" w:space="0"/>
              <w:left w:val="single" w:color="auto" w:sz="4" w:space="0"/>
              <w:bottom w:val="single" w:color="000000" w:sz="8" w:space="0"/>
              <w:right w:val="single" w:color="auto" w:sz="8" w:space="0"/>
            </w:tcBorders>
            <w:vAlign w:val="center"/>
            <w:hideMark/>
          </w:tcPr>
          <w:p w:rsidRPr="00173FB2" w:rsidR="00585BAF" w:rsidP="00585BAF" w:rsidRDefault="00585BAF" w14:paraId="16A96519" w14:textId="77777777">
            <w:pPr>
              <w:widowControl/>
              <w:autoSpaceDE/>
              <w:autoSpaceDN/>
              <w:adjustRightInd/>
              <w:rPr>
                <w:b/>
                <w:bCs/>
                <w:color w:val="000000"/>
                <w:sz w:val="20"/>
                <w:szCs w:val="20"/>
              </w:rPr>
            </w:pPr>
          </w:p>
        </w:tc>
      </w:tr>
      <w:tr w:rsidRPr="00173FB2" w:rsidR="00585BAF" w:rsidTr="00585BAF" w14:paraId="060667BF" w14:textId="77777777">
        <w:trPr>
          <w:trHeight w:val="31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5B8AFEC3" w14:textId="77777777">
            <w:pPr>
              <w:widowControl/>
              <w:autoSpaceDE/>
              <w:autoSpaceDN/>
              <w:adjustRightInd/>
              <w:jc w:val="center"/>
              <w:rPr>
                <w:color w:val="000000"/>
                <w:sz w:val="20"/>
                <w:szCs w:val="20"/>
              </w:rPr>
            </w:pPr>
            <w:r w:rsidRPr="00173FB2">
              <w:rPr>
                <w:color w:val="000000"/>
                <w:sz w:val="20"/>
                <w:szCs w:val="20"/>
              </w:rPr>
              <w:t>Inspection and Maintenance of Signs</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7E5C5FA5"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38CE30DB" w14:textId="77777777">
            <w:pPr>
              <w:widowControl/>
              <w:autoSpaceDE/>
              <w:autoSpaceDN/>
              <w:adjustRightInd/>
              <w:jc w:val="center"/>
              <w:rPr>
                <w:color w:val="000000"/>
                <w:sz w:val="20"/>
                <w:szCs w:val="20"/>
              </w:rPr>
            </w:pPr>
            <w:r w:rsidRPr="00173FB2">
              <w:rPr>
                <w:color w:val="000000"/>
                <w:sz w:val="20"/>
                <w:szCs w:val="20"/>
              </w:rPr>
              <w:t>All</w:t>
            </w:r>
          </w:p>
        </w:tc>
        <w:tc>
          <w:tcPr>
            <w:tcW w:w="1127" w:type="dxa"/>
            <w:tcBorders>
              <w:top w:val="nil"/>
              <w:left w:val="nil"/>
              <w:bottom w:val="single" w:color="auto" w:sz="4" w:space="0"/>
              <w:right w:val="single" w:color="auto" w:sz="4" w:space="0"/>
            </w:tcBorders>
            <w:shd w:val="clear" w:color="auto" w:fill="auto"/>
            <w:noWrap/>
            <w:vAlign w:val="bottom"/>
            <w:hideMark/>
          </w:tcPr>
          <w:p w:rsidRPr="00173FB2" w:rsidR="00585BAF" w:rsidP="00285487" w:rsidRDefault="00585BAF" w14:paraId="0275B6FA" w14:textId="77777777">
            <w:pPr>
              <w:widowControl/>
              <w:autoSpaceDE/>
              <w:autoSpaceDN/>
              <w:adjustRightInd/>
              <w:jc w:val="center"/>
              <w:rPr>
                <w:color w:val="000000"/>
                <w:sz w:val="20"/>
                <w:szCs w:val="20"/>
              </w:rPr>
            </w:pPr>
            <w:r w:rsidRPr="00173FB2">
              <w:rPr>
                <w:color w:val="000000"/>
                <w:sz w:val="20"/>
                <w:szCs w:val="20"/>
              </w:rPr>
              <w:t>Annual</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0C467515" w14:textId="77777777">
            <w:pPr>
              <w:widowControl/>
              <w:autoSpaceDE/>
              <w:autoSpaceDN/>
              <w:adjustRightInd/>
              <w:jc w:val="center"/>
              <w:rPr>
                <w:sz w:val="20"/>
                <w:szCs w:val="20"/>
              </w:rPr>
            </w:pPr>
            <w:r w:rsidRPr="00173FB2">
              <w:rPr>
                <w:sz w:val="20"/>
                <w:szCs w:val="20"/>
              </w:rPr>
              <w:t>31%</w:t>
            </w:r>
          </w:p>
        </w:tc>
      </w:tr>
      <w:tr w:rsidRPr="00173FB2" w:rsidR="00585BAF" w:rsidTr="00585BAF" w14:paraId="356FBC14" w14:textId="77777777">
        <w:trPr>
          <w:trHeight w:val="31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62DBF9E1" w14:textId="77777777">
            <w:pPr>
              <w:widowControl/>
              <w:autoSpaceDE/>
              <w:autoSpaceDN/>
              <w:adjustRightInd/>
              <w:jc w:val="center"/>
              <w:rPr>
                <w:color w:val="000000"/>
                <w:sz w:val="20"/>
                <w:szCs w:val="20"/>
              </w:rPr>
            </w:pPr>
            <w:r w:rsidRPr="00173FB2">
              <w:rPr>
                <w:color w:val="000000"/>
                <w:sz w:val="20"/>
                <w:szCs w:val="20"/>
              </w:rPr>
              <w:t>Initial and Supplemental Notification through Public Alerts</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2C0E2A65"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367D2F9F" w14:textId="77777777">
            <w:pPr>
              <w:widowControl/>
              <w:autoSpaceDE/>
              <w:autoSpaceDN/>
              <w:adjustRightInd/>
              <w:jc w:val="center"/>
              <w:rPr>
                <w:color w:val="000000"/>
                <w:sz w:val="20"/>
                <w:szCs w:val="20"/>
              </w:rPr>
            </w:pPr>
            <w:r w:rsidRPr="00173FB2">
              <w:rPr>
                <w:color w:val="000000"/>
                <w:sz w:val="20"/>
                <w:szCs w:val="20"/>
              </w:rPr>
              <w:t>Very Small</w:t>
            </w:r>
          </w:p>
        </w:tc>
        <w:tc>
          <w:tcPr>
            <w:tcW w:w="1127"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66B98A4F" w14:textId="77777777">
            <w:pPr>
              <w:widowControl/>
              <w:autoSpaceDE/>
              <w:autoSpaceDN/>
              <w:adjustRightInd/>
              <w:jc w:val="center"/>
              <w:rPr>
                <w:color w:val="000000"/>
                <w:sz w:val="20"/>
                <w:szCs w:val="20"/>
              </w:rPr>
            </w:pPr>
            <w:r w:rsidRPr="00173FB2">
              <w:rPr>
                <w:color w:val="000000"/>
                <w:sz w:val="20"/>
                <w:szCs w:val="20"/>
              </w:rPr>
              <w:t>As needed</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3894899A" w14:textId="77777777">
            <w:pPr>
              <w:widowControl/>
              <w:autoSpaceDE/>
              <w:autoSpaceDN/>
              <w:adjustRightInd/>
              <w:jc w:val="center"/>
              <w:rPr>
                <w:sz w:val="20"/>
                <w:szCs w:val="20"/>
              </w:rPr>
            </w:pPr>
            <w:r w:rsidRPr="00173FB2">
              <w:rPr>
                <w:sz w:val="20"/>
                <w:szCs w:val="20"/>
              </w:rPr>
              <w:t>52%</w:t>
            </w:r>
          </w:p>
        </w:tc>
      </w:tr>
      <w:tr w:rsidRPr="00173FB2" w:rsidR="00585BAF" w:rsidTr="00585BAF" w14:paraId="003CA5E0" w14:textId="77777777">
        <w:trPr>
          <w:trHeight w:val="31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1A8F0AA8" w14:textId="77777777">
            <w:pPr>
              <w:widowControl/>
              <w:autoSpaceDE/>
              <w:autoSpaceDN/>
              <w:adjustRightInd/>
              <w:jc w:val="center"/>
              <w:rPr>
                <w:color w:val="000000"/>
                <w:sz w:val="20"/>
                <w:szCs w:val="20"/>
              </w:rPr>
            </w:pPr>
            <w:r w:rsidRPr="00173FB2">
              <w:rPr>
                <w:color w:val="000000"/>
                <w:sz w:val="20"/>
                <w:szCs w:val="20"/>
              </w:rPr>
              <w:t>Initial and Supplemental Notification through Public Alerts</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7C989C21"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05AA9AAC" w14:textId="77777777">
            <w:pPr>
              <w:widowControl/>
              <w:autoSpaceDE/>
              <w:autoSpaceDN/>
              <w:adjustRightInd/>
              <w:jc w:val="center"/>
              <w:rPr>
                <w:color w:val="000000"/>
                <w:sz w:val="20"/>
                <w:szCs w:val="20"/>
              </w:rPr>
            </w:pPr>
            <w:r w:rsidRPr="00173FB2">
              <w:rPr>
                <w:color w:val="000000"/>
                <w:sz w:val="20"/>
                <w:szCs w:val="20"/>
              </w:rPr>
              <w:t>Small</w:t>
            </w:r>
          </w:p>
        </w:tc>
        <w:tc>
          <w:tcPr>
            <w:tcW w:w="1127"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7093CF6A" w14:textId="77777777">
            <w:pPr>
              <w:widowControl/>
              <w:autoSpaceDE/>
              <w:autoSpaceDN/>
              <w:adjustRightInd/>
              <w:jc w:val="center"/>
              <w:rPr>
                <w:color w:val="000000"/>
                <w:sz w:val="20"/>
                <w:szCs w:val="20"/>
              </w:rPr>
            </w:pPr>
            <w:r w:rsidRPr="00173FB2">
              <w:rPr>
                <w:color w:val="000000"/>
                <w:sz w:val="20"/>
                <w:szCs w:val="20"/>
              </w:rPr>
              <w:t>As needed</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31ED860E" w14:textId="77777777">
            <w:pPr>
              <w:widowControl/>
              <w:autoSpaceDE/>
              <w:autoSpaceDN/>
              <w:adjustRightInd/>
              <w:jc w:val="center"/>
              <w:rPr>
                <w:sz w:val="20"/>
                <w:szCs w:val="20"/>
              </w:rPr>
            </w:pPr>
            <w:r w:rsidRPr="00173FB2">
              <w:rPr>
                <w:sz w:val="20"/>
                <w:szCs w:val="20"/>
              </w:rPr>
              <w:t>51%</w:t>
            </w:r>
          </w:p>
        </w:tc>
      </w:tr>
      <w:tr w:rsidRPr="00173FB2" w:rsidR="00585BAF" w:rsidTr="00585BAF" w14:paraId="47B6ACBA" w14:textId="77777777">
        <w:trPr>
          <w:trHeight w:val="31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31B42D3C" w14:textId="77777777">
            <w:pPr>
              <w:widowControl/>
              <w:autoSpaceDE/>
              <w:autoSpaceDN/>
              <w:adjustRightInd/>
              <w:jc w:val="center"/>
              <w:rPr>
                <w:color w:val="000000"/>
                <w:sz w:val="20"/>
                <w:szCs w:val="20"/>
              </w:rPr>
            </w:pPr>
            <w:r w:rsidRPr="00173FB2">
              <w:rPr>
                <w:color w:val="000000"/>
                <w:sz w:val="20"/>
                <w:szCs w:val="20"/>
              </w:rPr>
              <w:t>Initial and Supplemental Notification through Public Alerts</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68382CBD"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4E1943FF" w14:textId="77777777">
            <w:pPr>
              <w:widowControl/>
              <w:autoSpaceDE/>
              <w:autoSpaceDN/>
              <w:adjustRightInd/>
              <w:jc w:val="center"/>
              <w:rPr>
                <w:color w:val="000000"/>
                <w:sz w:val="20"/>
                <w:szCs w:val="20"/>
              </w:rPr>
            </w:pPr>
            <w:r w:rsidRPr="00173FB2">
              <w:rPr>
                <w:color w:val="000000"/>
                <w:sz w:val="20"/>
                <w:szCs w:val="20"/>
              </w:rPr>
              <w:t>Large</w:t>
            </w:r>
          </w:p>
        </w:tc>
        <w:tc>
          <w:tcPr>
            <w:tcW w:w="1127"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75FE5E2A" w14:textId="77777777">
            <w:pPr>
              <w:widowControl/>
              <w:autoSpaceDE/>
              <w:autoSpaceDN/>
              <w:adjustRightInd/>
              <w:jc w:val="center"/>
              <w:rPr>
                <w:color w:val="000000"/>
                <w:sz w:val="20"/>
                <w:szCs w:val="20"/>
              </w:rPr>
            </w:pPr>
            <w:r w:rsidRPr="00173FB2">
              <w:rPr>
                <w:color w:val="000000"/>
                <w:sz w:val="20"/>
                <w:szCs w:val="20"/>
              </w:rPr>
              <w:t>As needed</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60F8E6AF" w14:textId="77777777">
            <w:pPr>
              <w:widowControl/>
              <w:autoSpaceDE/>
              <w:autoSpaceDN/>
              <w:adjustRightInd/>
              <w:jc w:val="center"/>
              <w:rPr>
                <w:sz w:val="20"/>
                <w:szCs w:val="20"/>
              </w:rPr>
            </w:pPr>
            <w:r w:rsidRPr="00173FB2">
              <w:rPr>
                <w:sz w:val="20"/>
                <w:szCs w:val="20"/>
              </w:rPr>
              <w:t>50%</w:t>
            </w:r>
          </w:p>
        </w:tc>
      </w:tr>
      <w:tr w:rsidRPr="00173FB2" w:rsidR="00585BAF" w:rsidTr="00585BAF" w14:paraId="427B2C86" w14:textId="77777777">
        <w:trPr>
          <w:trHeight w:val="570"/>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460D3DA7" w14:textId="77777777">
            <w:pPr>
              <w:widowControl/>
              <w:autoSpaceDE/>
              <w:autoSpaceDN/>
              <w:adjustRightInd/>
              <w:jc w:val="center"/>
              <w:rPr>
                <w:color w:val="000000"/>
                <w:sz w:val="20"/>
                <w:szCs w:val="20"/>
              </w:rPr>
            </w:pPr>
            <w:r w:rsidRPr="00173FB2">
              <w:rPr>
                <w:color w:val="000000"/>
                <w:sz w:val="20"/>
                <w:szCs w:val="20"/>
              </w:rPr>
              <w:t>Initial and Supplemental Notification to Local Public Health Department and Other Potentially Affected Public Entities</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05030098"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5F3A8149" w14:textId="77777777">
            <w:pPr>
              <w:widowControl/>
              <w:autoSpaceDE/>
              <w:autoSpaceDN/>
              <w:adjustRightInd/>
              <w:jc w:val="center"/>
              <w:rPr>
                <w:color w:val="000000"/>
                <w:sz w:val="20"/>
                <w:szCs w:val="20"/>
              </w:rPr>
            </w:pPr>
            <w:r w:rsidRPr="00173FB2">
              <w:rPr>
                <w:color w:val="000000"/>
                <w:sz w:val="20"/>
                <w:szCs w:val="20"/>
              </w:rPr>
              <w:t>All</w:t>
            </w:r>
          </w:p>
        </w:tc>
        <w:tc>
          <w:tcPr>
            <w:tcW w:w="1127"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72BD43A2" w14:textId="77777777">
            <w:pPr>
              <w:widowControl/>
              <w:autoSpaceDE/>
              <w:autoSpaceDN/>
              <w:adjustRightInd/>
              <w:jc w:val="center"/>
              <w:rPr>
                <w:color w:val="000000"/>
                <w:sz w:val="20"/>
                <w:szCs w:val="20"/>
              </w:rPr>
            </w:pPr>
            <w:r w:rsidRPr="00173FB2">
              <w:rPr>
                <w:color w:val="000000"/>
                <w:sz w:val="20"/>
                <w:szCs w:val="20"/>
              </w:rPr>
              <w:t>As needed</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4C430748" w14:textId="77777777">
            <w:pPr>
              <w:widowControl/>
              <w:autoSpaceDE/>
              <w:autoSpaceDN/>
              <w:adjustRightInd/>
              <w:jc w:val="center"/>
              <w:rPr>
                <w:sz w:val="20"/>
                <w:szCs w:val="20"/>
              </w:rPr>
            </w:pPr>
            <w:r w:rsidRPr="00173FB2">
              <w:rPr>
                <w:sz w:val="20"/>
                <w:szCs w:val="20"/>
              </w:rPr>
              <w:t>40%</w:t>
            </w:r>
          </w:p>
        </w:tc>
      </w:tr>
      <w:tr w:rsidRPr="00173FB2" w:rsidR="00585BAF" w:rsidTr="00585BAF" w14:paraId="31EF92E6" w14:textId="77777777">
        <w:trPr>
          <w:trHeight w:val="28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0A67E294" w14:textId="77777777">
            <w:pPr>
              <w:widowControl/>
              <w:autoSpaceDE/>
              <w:autoSpaceDN/>
              <w:adjustRightInd/>
              <w:jc w:val="center"/>
              <w:rPr>
                <w:color w:val="000000"/>
                <w:sz w:val="20"/>
                <w:szCs w:val="20"/>
              </w:rPr>
            </w:pPr>
            <w:r w:rsidRPr="00173FB2">
              <w:rPr>
                <w:color w:val="000000"/>
                <w:sz w:val="20"/>
                <w:szCs w:val="20"/>
              </w:rPr>
              <w:t>Maintenance/Management of Alert System</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4E6C0FB2"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22A307E4" w14:textId="77777777">
            <w:pPr>
              <w:widowControl/>
              <w:autoSpaceDE/>
              <w:autoSpaceDN/>
              <w:adjustRightInd/>
              <w:jc w:val="center"/>
              <w:rPr>
                <w:color w:val="000000"/>
                <w:sz w:val="20"/>
                <w:szCs w:val="20"/>
              </w:rPr>
            </w:pPr>
            <w:r w:rsidRPr="00173FB2">
              <w:rPr>
                <w:color w:val="000000"/>
                <w:sz w:val="20"/>
                <w:szCs w:val="20"/>
              </w:rPr>
              <w:t>All</w:t>
            </w:r>
          </w:p>
        </w:tc>
        <w:tc>
          <w:tcPr>
            <w:tcW w:w="1127" w:type="dxa"/>
            <w:tcBorders>
              <w:top w:val="nil"/>
              <w:left w:val="single" w:color="auto" w:sz="4" w:space="0"/>
              <w:bottom w:val="single" w:color="auto" w:sz="4" w:space="0"/>
              <w:right w:val="single" w:color="auto" w:sz="4" w:space="0"/>
            </w:tcBorders>
            <w:shd w:val="clear" w:color="auto" w:fill="auto"/>
            <w:noWrap/>
            <w:vAlign w:val="bottom"/>
            <w:hideMark/>
          </w:tcPr>
          <w:p w:rsidRPr="00173FB2" w:rsidR="00585BAF" w:rsidP="00285487" w:rsidRDefault="00585BAF" w14:paraId="40D7DB78" w14:textId="77777777">
            <w:pPr>
              <w:widowControl/>
              <w:autoSpaceDE/>
              <w:autoSpaceDN/>
              <w:adjustRightInd/>
              <w:jc w:val="center"/>
              <w:rPr>
                <w:color w:val="000000"/>
                <w:sz w:val="20"/>
                <w:szCs w:val="20"/>
              </w:rPr>
            </w:pPr>
            <w:r w:rsidRPr="00173FB2">
              <w:rPr>
                <w:color w:val="000000"/>
                <w:sz w:val="20"/>
                <w:szCs w:val="20"/>
              </w:rPr>
              <w:t>Annual</w:t>
            </w:r>
          </w:p>
        </w:tc>
        <w:tc>
          <w:tcPr>
            <w:tcW w:w="1290" w:type="dxa"/>
            <w:tcBorders>
              <w:top w:val="nil"/>
              <w:left w:val="single" w:color="auto" w:sz="4" w:space="0"/>
              <w:bottom w:val="single" w:color="auto" w:sz="4" w:space="0"/>
              <w:right w:val="single" w:color="auto" w:sz="8" w:space="0"/>
            </w:tcBorders>
            <w:shd w:val="clear" w:color="auto" w:fill="auto"/>
            <w:noWrap/>
            <w:vAlign w:val="bottom"/>
            <w:hideMark/>
          </w:tcPr>
          <w:p w:rsidRPr="00173FB2" w:rsidR="00585BAF" w:rsidP="00285487" w:rsidRDefault="00585BAF" w14:paraId="3349D14F" w14:textId="77777777">
            <w:pPr>
              <w:widowControl/>
              <w:autoSpaceDE/>
              <w:autoSpaceDN/>
              <w:adjustRightInd/>
              <w:jc w:val="center"/>
              <w:rPr>
                <w:sz w:val="20"/>
                <w:szCs w:val="20"/>
              </w:rPr>
            </w:pPr>
            <w:r w:rsidRPr="00173FB2">
              <w:rPr>
                <w:sz w:val="20"/>
                <w:szCs w:val="20"/>
              </w:rPr>
              <w:t>40%</w:t>
            </w:r>
          </w:p>
        </w:tc>
      </w:tr>
      <w:tr w:rsidRPr="00173FB2" w:rsidR="00585BAF" w:rsidTr="00585BAF" w14:paraId="22E7EA89" w14:textId="77777777">
        <w:trPr>
          <w:trHeight w:val="28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4EE35B2B" w14:textId="77777777">
            <w:pPr>
              <w:widowControl/>
              <w:autoSpaceDE/>
              <w:autoSpaceDN/>
              <w:adjustRightInd/>
              <w:jc w:val="center"/>
              <w:rPr>
                <w:color w:val="000000"/>
                <w:sz w:val="20"/>
                <w:szCs w:val="20"/>
              </w:rPr>
            </w:pPr>
            <w:r w:rsidRPr="00173FB2">
              <w:rPr>
                <w:color w:val="000000"/>
                <w:sz w:val="20"/>
                <w:szCs w:val="20"/>
              </w:rPr>
              <w:t>Preparation and Release of Annual Notice</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032D63C1"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7F58A280" w14:textId="77777777">
            <w:pPr>
              <w:widowControl/>
              <w:autoSpaceDE/>
              <w:autoSpaceDN/>
              <w:adjustRightInd/>
              <w:jc w:val="center"/>
              <w:rPr>
                <w:color w:val="000000"/>
                <w:sz w:val="20"/>
                <w:szCs w:val="20"/>
              </w:rPr>
            </w:pPr>
            <w:r w:rsidRPr="00173FB2">
              <w:rPr>
                <w:color w:val="000000"/>
                <w:sz w:val="20"/>
                <w:szCs w:val="20"/>
              </w:rPr>
              <w:t>Very Small</w:t>
            </w:r>
          </w:p>
        </w:tc>
        <w:tc>
          <w:tcPr>
            <w:tcW w:w="1127" w:type="dxa"/>
            <w:tcBorders>
              <w:top w:val="single" w:color="auto" w:sz="4" w:space="0"/>
              <w:left w:val="nil"/>
              <w:bottom w:val="single" w:color="auto" w:sz="4" w:space="0"/>
              <w:right w:val="single" w:color="auto" w:sz="4" w:space="0"/>
            </w:tcBorders>
            <w:shd w:val="clear" w:color="auto" w:fill="auto"/>
            <w:noWrap/>
            <w:vAlign w:val="bottom"/>
            <w:hideMark/>
          </w:tcPr>
          <w:p w:rsidRPr="00173FB2" w:rsidR="00585BAF" w:rsidP="00285487" w:rsidRDefault="00585BAF" w14:paraId="6E9FFF2B" w14:textId="77777777">
            <w:pPr>
              <w:widowControl/>
              <w:autoSpaceDE/>
              <w:autoSpaceDN/>
              <w:adjustRightInd/>
              <w:jc w:val="center"/>
              <w:rPr>
                <w:color w:val="000000"/>
                <w:sz w:val="20"/>
                <w:szCs w:val="20"/>
              </w:rPr>
            </w:pPr>
            <w:r w:rsidRPr="00173FB2">
              <w:rPr>
                <w:color w:val="000000"/>
                <w:sz w:val="20"/>
                <w:szCs w:val="20"/>
              </w:rPr>
              <w:t>Annual</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0E8BC3EC" w14:textId="77777777">
            <w:pPr>
              <w:widowControl/>
              <w:autoSpaceDE/>
              <w:autoSpaceDN/>
              <w:adjustRightInd/>
              <w:jc w:val="center"/>
              <w:rPr>
                <w:sz w:val="20"/>
                <w:szCs w:val="20"/>
              </w:rPr>
            </w:pPr>
            <w:r w:rsidRPr="00173FB2">
              <w:rPr>
                <w:sz w:val="20"/>
                <w:szCs w:val="20"/>
              </w:rPr>
              <w:t>60%</w:t>
            </w:r>
          </w:p>
        </w:tc>
      </w:tr>
      <w:tr w:rsidRPr="00173FB2" w:rsidR="00585BAF" w:rsidTr="00585BAF" w14:paraId="437EE0F9" w14:textId="77777777">
        <w:trPr>
          <w:trHeight w:val="28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361D4D48" w14:textId="77777777">
            <w:pPr>
              <w:widowControl/>
              <w:autoSpaceDE/>
              <w:autoSpaceDN/>
              <w:adjustRightInd/>
              <w:jc w:val="center"/>
              <w:rPr>
                <w:color w:val="000000"/>
                <w:sz w:val="20"/>
                <w:szCs w:val="20"/>
              </w:rPr>
            </w:pPr>
            <w:r w:rsidRPr="00173FB2">
              <w:rPr>
                <w:color w:val="000000"/>
                <w:sz w:val="20"/>
                <w:szCs w:val="20"/>
              </w:rPr>
              <w:t>Preparation and Release of Annual Notice</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1D2A8FE3"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04DEAAF2" w14:textId="77777777">
            <w:pPr>
              <w:widowControl/>
              <w:autoSpaceDE/>
              <w:autoSpaceDN/>
              <w:adjustRightInd/>
              <w:jc w:val="center"/>
              <w:rPr>
                <w:color w:val="000000"/>
                <w:sz w:val="20"/>
                <w:szCs w:val="20"/>
              </w:rPr>
            </w:pPr>
            <w:r w:rsidRPr="00173FB2">
              <w:rPr>
                <w:color w:val="000000"/>
                <w:sz w:val="20"/>
                <w:szCs w:val="20"/>
              </w:rPr>
              <w:t>Small</w:t>
            </w:r>
          </w:p>
        </w:tc>
        <w:tc>
          <w:tcPr>
            <w:tcW w:w="1127" w:type="dxa"/>
            <w:tcBorders>
              <w:top w:val="nil"/>
              <w:left w:val="nil"/>
              <w:bottom w:val="single" w:color="auto" w:sz="4" w:space="0"/>
              <w:right w:val="single" w:color="auto" w:sz="4" w:space="0"/>
            </w:tcBorders>
            <w:shd w:val="clear" w:color="auto" w:fill="auto"/>
            <w:noWrap/>
            <w:vAlign w:val="bottom"/>
            <w:hideMark/>
          </w:tcPr>
          <w:p w:rsidRPr="00173FB2" w:rsidR="00585BAF" w:rsidP="00285487" w:rsidRDefault="00585BAF" w14:paraId="341D9C02" w14:textId="77777777">
            <w:pPr>
              <w:widowControl/>
              <w:autoSpaceDE/>
              <w:autoSpaceDN/>
              <w:adjustRightInd/>
              <w:jc w:val="center"/>
              <w:rPr>
                <w:color w:val="000000"/>
                <w:sz w:val="20"/>
                <w:szCs w:val="20"/>
              </w:rPr>
            </w:pPr>
            <w:r w:rsidRPr="00173FB2">
              <w:rPr>
                <w:color w:val="000000"/>
                <w:sz w:val="20"/>
                <w:szCs w:val="20"/>
              </w:rPr>
              <w:t>Annual</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0F15698C" w14:textId="77777777">
            <w:pPr>
              <w:widowControl/>
              <w:autoSpaceDE/>
              <w:autoSpaceDN/>
              <w:adjustRightInd/>
              <w:jc w:val="center"/>
              <w:rPr>
                <w:sz w:val="20"/>
                <w:szCs w:val="20"/>
              </w:rPr>
            </w:pPr>
            <w:r w:rsidRPr="00173FB2">
              <w:rPr>
                <w:sz w:val="20"/>
                <w:szCs w:val="20"/>
              </w:rPr>
              <w:t>59%</w:t>
            </w:r>
          </w:p>
        </w:tc>
      </w:tr>
      <w:tr w:rsidRPr="00173FB2" w:rsidR="00585BAF" w:rsidTr="00585BAF" w14:paraId="10F79653" w14:textId="77777777">
        <w:trPr>
          <w:trHeight w:val="28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75898460" w14:textId="77777777">
            <w:pPr>
              <w:widowControl/>
              <w:autoSpaceDE/>
              <w:autoSpaceDN/>
              <w:adjustRightInd/>
              <w:jc w:val="center"/>
              <w:rPr>
                <w:color w:val="000000"/>
                <w:sz w:val="20"/>
                <w:szCs w:val="20"/>
              </w:rPr>
            </w:pPr>
            <w:r w:rsidRPr="00173FB2">
              <w:rPr>
                <w:color w:val="000000"/>
                <w:sz w:val="20"/>
                <w:szCs w:val="20"/>
              </w:rPr>
              <w:t>Preparation and Release of Annual Notice</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37A84180"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4CE59142" w14:textId="77777777">
            <w:pPr>
              <w:widowControl/>
              <w:autoSpaceDE/>
              <w:autoSpaceDN/>
              <w:adjustRightInd/>
              <w:jc w:val="center"/>
              <w:rPr>
                <w:color w:val="000000"/>
                <w:sz w:val="20"/>
                <w:szCs w:val="20"/>
              </w:rPr>
            </w:pPr>
            <w:r w:rsidRPr="00173FB2">
              <w:rPr>
                <w:color w:val="000000"/>
                <w:sz w:val="20"/>
                <w:szCs w:val="20"/>
              </w:rPr>
              <w:t>TARP</w:t>
            </w:r>
          </w:p>
        </w:tc>
        <w:tc>
          <w:tcPr>
            <w:tcW w:w="1127" w:type="dxa"/>
            <w:tcBorders>
              <w:top w:val="nil"/>
              <w:left w:val="nil"/>
              <w:bottom w:val="single" w:color="auto" w:sz="4" w:space="0"/>
              <w:right w:val="single" w:color="auto" w:sz="4" w:space="0"/>
            </w:tcBorders>
            <w:shd w:val="clear" w:color="auto" w:fill="auto"/>
            <w:noWrap/>
            <w:vAlign w:val="bottom"/>
            <w:hideMark/>
          </w:tcPr>
          <w:p w:rsidRPr="00173FB2" w:rsidR="00585BAF" w:rsidP="00285487" w:rsidRDefault="00585BAF" w14:paraId="6075DF9F" w14:textId="77777777">
            <w:pPr>
              <w:widowControl/>
              <w:autoSpaceDE/>
              <w:autoSpaceDN/>
              <w:adjustRightInd/>
              <w:jc w:val="center"/>
              <w:rPr>
                <w:color w:val="000000"/>
                <w:sz w:val="20"/>
                <w:szCs w:val="20"/>
              </w:rPr>
            </w:pPr>
            <w:r w:rsidRPr="00173FB2">
              <w:rPr>
                <w:color w:val="000000"/>
                <w:sz w:val="20"/>
                <w:szCs w:val="20"/>
              </w:rPr>
              <w:t>Annual</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0CE38F28" w14:textId="77777777">
            <w:pPr>
              <w:widowControl/>
              <w:autoSpaceDE/>
              <w:autoSpaceDN/>
              <w:adjustRightInd/>
              <w:jc w:val="center"/>
              <w:rPr>
                <w:sz w:val="20"/>
                <w:szCs w:val="20"/>
              </w:rPr>
            </w:pPr>
            <w:r w:rsidRPr="00173FB2">
              <w:rPr>
                <w:sz w:val="20"/>
                <w:szCs w:val="20"/>
              </w:rPr>
              <w:t>75%</w:t>
            </w:r>
          </w:p>
        </w:tc>
      </w:tr>
      <w:tr w:rsidRPr="00173FB2" w:rsidR="00585BAF" w:rsidTr="00585BAF" w14:paraId="47F57BEB" w14:textId="77777777">
        <w:trPr>
          <w:trHeight w:val="28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054EA8C0" w14:textId="77777777">
            <w:pPr>
              <w:widowControl/>
              <w:autoSpaceDE/>
              <w:autoSpaceDN/>
              <w:adjustRightInd/>
              <w:jc w:val="center"/>
              <w:rPr>
                <w:color w:val="000000"/>
                <w:sz w:val="20"/>
                <w:szCs w:val="20"/>
              </w:rPr>
            </w:pPr>
            <w:r w:rsidRPr="00173FB2">
              <w:rPr>
                <w:color w:val="000000"/>
                <w:sz w:val="20"/>
                <w:szCs w:val="20"/>
              </w:rPr>
              <w:t>Preparation and Release of Annual Notice</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35AC82E0"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36259CE6" w14:textId="77777777">
            <w:pPr>
              <w:widowControl/>
              <w:autoSpaceDE/>
              <w:autoSpaceDN/>
              <w:adjustRightInd/>
              <w:jc w:val="center"/>
              <w:rPr>
                <w:color w:val="000000"/>
                <w:sz w:val="20"/>
                <w:szCs w:val="20"/>
              </w:rPr>
            </w:pPr>
            <w:r w:rsidRPr="00173FB2">
              <w:rPr>
                <w:color w:val="000000"/>
                <w:sz w:val="20"/>
                <w:szCs w:val="20"/>
              </w:rPr>
              <w:t>Large</w:t>
            </w:r>
          </w:p>
        </w:tc>
        <w:tc>
          <w:tcPr>
            <w:tcW w:w="1127" w:type="dxa"/>
            <w:tcBorders>
              <w:top w:val="nil"/>
              <w:left w:val="nil"/>
              <w:bottom w:val="single" w:color="auto" w:sz="4" w:space="0"/>
              <w:right w:val="single" w:color="auto" w:sz="4" w:space="0"/>
            </w:tcBorders>
            <w:shd w:val="clear" w:color="auto" w:fill="auto"/>
            <w:noWrap/>
            <w:vAlign w:val="bottom"/>
            <w:hideMark/>
          </w:tcPr>
          <w:p w:rsidRPr="00173FB2" w:rsidR="00585BAF" w:rsidP="00285487" w:rsidRDefault="00585BAF" w14:paraId="01954A50" w14:textId="77777777">
            <w:pPr>
              <w:widowControl/>
              <w:autoSpaceDE/>
              <w:autoSpaceDN/>
              <w:adjustRightInd/>
              <w:jc w:val="center"/>
              <w:rPr>
                <w:color w:val="000000"/>
                <w:sz w:val="20"/>
                <w:szCs w:val="20"/>
              </w:rPr>
            </w:pPr>
            <w:r w:rsidRPr="00173FB2">
              <w:rPr>
                <w:color w:val="000000"/>
                <w:sz w:val="20"/>
                <w:szCs w:val="20"/>
              </w:rPr>
              <w:t>Annual</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47B6B974" w14:textId="77777777">
            <w:pPr>
              <w:widowControl/>
              <w:autoSpaceDE/>
              <w:autoSpaceDN/>
              <w:adjustRightInd/>
              <w:jc w:val="center"/>
              <w:rPr>
                <w:sz w:val="20"/>
                <w:szCs w:val="20"/>
              </w:rPr>
            </w:pPr>
            <w:r w:rsidRPr="00173FB2">
              <w:rPr>
                <w:sz w:val="20"/>
                <w:szCs w:val="20"/>
              </w:rPr>
              <w:t>58%</w:t>
            </w:r>
          </w:p>
        </w:tc>
      </w:tr>
      <w:tr w:rsidRPr="00173FB2" w:rsidR="00585BAF" w:rsidTr="00585BAF" w14:paraId="3B7062D7" w14:textId="77777777">
        <w:trPr>
          <w:trHeight w:val="28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2F9FCBFA" w14:textId="77777777">
            <w:pPr>
              <w:widowControl/>
              <w:autoSpaceDE/>
              <w:autoSpaceDN/>
              <w:adjustRightInd/>
              <w:jc w:val="center"/>
              <w:rPr>
                <w:color w:val="000000"/>
                <w:sz w:val="20"/>
                <w:szCs w:val="20"/>
              </w:rPr>
            </w:pPr>
            <w:r w:rsidRPr="00173FB2">
              <w:rPr>
                <w:color w:val="000000"/>
                <w:sz w:val="20"/>
                <w:szCs w:val="20"/>
              </w:rPr>
              <w:t>Recordkeeping</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2060F4FD" w14:textId="77777777">
            <w:pPr>
              <w:widowControl/>
              <w:autoSpaceDE/>
              <w:autoSpaceDN/>
              <w:adjustRightInd/>
              <w:jc w:val="center"/>
              <w:rPr>
                <w:color w:val="000000"/>
                <w:sz w:val="20"/>
                <w:szCs w:val="20"/>
              </w:rPr>
            </w:pPr>
            <w:r w:rsidRPr="00173FB2">
              <w:rPr>
                <w:color w:val="000000"/>
                <w:sz w:val="20"/>
                <w:szCs w:val="20"/>
              </w:rPr>
              <w:t>CSO Permittee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42A3461B" w14:textId="77777777">
            <w:pPr>
              <w:widowControl/>
              <w:autoSpaceDE/>
              <w:autoSpaceDN/>
              <w:adjustRightInd/>
              <w:jc w:val="center"/>
              <w:rPr>
                <w:color w:val="000000"/>
                <w:sz w:val="20"/>
                <w:szCs w:val="20"/>
              </w:rPr>
            </w:pPr>
            <w:r w:rsidRPr="00173FB2">
              <w:rPr>
                <w:color w:val="000000"/>
                <w:sz w:val="20"/>
                <w:szCs w:val="20"/>
              </w:rPr>
              <w:t>All</w:t>
            </w:r>
          </w:p>
        </w:tc>
        <w:tc>
          <w:tcPr>
            <w:tcW w:w="1127" w:type="dxa"/>
            <w:tcBorders>
              <w:top w:val="nil"/>
              <w:left w:val="nil"/>
              <w:bottom w:val="single" w:color="auto" w:sz="4" w:space="0"/>
              <w:right w:val="single" w:color="auto" w:sz="4" w:space="0"/>
            </w:tcBorders>
            <w:shd w:val="clear" w:color="auto" w:fill="auto"/>
            <w:noWrap/>
            <w:vAlign w:val="bottom"/>
            <w:hideMark/>
          </w:tcPr>
          <w:p w:rsidRPr="00173FB2" w:rsidR="00585BAF" w:rsidP="00285487" w:rsidRDefault="00585BAF" w14:paraId="57F8A8C3" w14:textId="77777777">
            <w:pPr>
              <w:widowControl/>
              <w:autoSpaceDE/>
              <w:autoSpaceDN/>
              <w:adjustRightInd/>
              <w:jc w:val="center"/>
              <w:rPr>
                <w:color w:val="000000"/>
                <w:sz w:val="20"/>
                <w:szCs w:val="20"/>
              </w:rPr>
            </w:pPr>
            <w:r w:rsidRPr="00173FB2">
              <w:rPr>
                <w:color w:val="000000"/>
                <w:sz w:val="20"/>
                <w:szCs w:val="20"/>
              </w:rPr>
              <w:t>Annual</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37E0858E" w14:textId="77777777">
            <w:pPr>
              <w:widowControl/>
              <w:autoSpaceDE/>
              <w:autoSpaceDN/>
              <w:adjustRightInd/>
              <w:jc w:val="center"/>
              <w:rPr>
                <w:sz w:val="20"/>
                <w:szCs w:val="20"/>
              </w:rPr>
            </w:pPr>
            <w:r w:rsidRPr="00173FB2">
              <w:rPr>
                <w:sz w:val="20"/>
                <w:szCs w:val="20"/>
              </w:rPr>
              <w:t>100%</w:t>
            </w:r>
          </w:p>
        </w:tc>
      </w:tr>
      <w:tr w:rsidRPr="00173FB2" w:rsidR="00585BAF" w:rsidTr="00585BAF" w14:paraId="71D6921C" w14:textId="77777777">
        <w:trPr>
          <w:trHeight w:val="28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618CAC2B" w14:textId="77777777">
            <w:pPr>
              <w:widowControl/>
              <w:autoSpaceDE/>
              <w:autoSpaceDN/>
              <w:adjustRightInd/>
              <w:jc w:val="center"/>
              <w:rPr>
                <w:color w:val="000000"/>
                <w:sz w:val="20"/>
                <w:szCs w:val="20"/>
              </w:rPr>
            </w:pPr>
            <w:r w:rsidRPr="00173FB2">
              <w:rPr>
                <w:color w:val="000000"/>
                <w:sz w:val="20"/>
                <w:szCs w:val="20"/>
              </w:rPr>
              <w:t>Revision of CSO NPDES Permit Conditions</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6CB5D432" w14:textId="77777777">
            <w:pPr>
              <w:widowControl/>
              <w:autoSpaceDE/>
              <w:autoSpaceDN/>
              <w:adjustRightInd/>
              <w:jc w:val="center"/>
              <w:rPr>
                <w:color w:val="000000"/>
                <w:sz w:val="20"/>
                <w:szCs w:val="20"/>
              </w:rPr>
            </w:pPr>
            <w:r w:rsidRPr="00173FB2">
              <w:rPr>
                <w:color w:val="000000"/>
                <w:sz w:val="20"/>
                <w:szCs w:val="20"/>
              </w:rPr>
              <w:t>State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169A758E" w14:textId="77777777">
            <w:pPr>
              <w:widowControl/>
              <w:autoSpaceDE/>
              <w:autoSpaceDN/>
              <w:adjustRightInd/>
              <w:jc w:val="center"/>
              <w:rPr>
                <w:color w:val="000000"/>
                <w:sz w:val="20"/>
                <w:szCs w:val="20"/>
              </w:rPr>
            </w:pPr>
            <w:r w:rsidRPr="00173FB2">
              <w:rPr>
                <w:color w:val="000000"/>
                <w:sz w:val="20"/>
                <w:szCs w:val="20"/>
              </w:rPr>
              <w:t>N/A</w:t>
            </w:r>
          </w:p>
        </w:tc>
        <w:tc>
          <w:tcPr>
            <w:tcW w:w="1127" w:type="dxa"/>
            <w:tcBorders>
              <w:top w:val="nil"/>
              <w:left w:val="nil"/>
              <w:bottom w:val="single" w:color="auto" w:sz="4" w:space="0"/>
              <w:right w:val="single" w:color="auto" w:sz="4" w:space="0"/>
            </w:tcBorders>
            <w:shd w:val="clear" w:color="auto" w:fill="auto"/>
            <w:noWrap/>
            <w:vAlign w:val="bottom"/>
            <w:hideMark/>
          </w:tcPr>
          <w:p w:rsidRPr="00173FB2" w:rsidR="00585BAF" w:rsidP="00285487" w:rsidRDefault="00585BAF" w14:paraId="5FB8FD06" w14:textId="77777777">
            <w:pPr>
              <w:widowControl/>
              <w:autoSpaceDE/>
              <w:autoSpaceDN/>
              <w:adjustRightInd/>
              <w:jc w:val="center"/>
              <w:rPr>
                <w:color w:val="000000"/>
                <w:sz w:val="20"/>
                <w:szCs w:val="20"/>
              </w:rPr>
            </w:pPr>
            <w:r w:rsidRPr="00173FB2">
              <w:rPr>
                <w:color w:val="000000"/>
                <w:sz w:val="20"/>
                <w:szCs w:val="20"/>
              </w:rPr>
              <w:t>1/5 year</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7C5F5F43" w14:textId="77777777">
            <w:pPr>
              <w:widowControl/>
              <w:autoSpaceDE/>
              <w:autoSpaceDN/>
              <w:adjustRightInd/>
              <w:jc w:val="center"/>
              <w:rPr>
                <w:sz w:val="20"/>
                <w:szCs w:val="20"/>
              </w:rPr>
            </w:pPr>
            <w:r w:rsidRPr="00173FB2">
              <w:rPr>
                <w:sz w:val="20"/>
                <w:szCs w:val="20"/>
              </w:rPr>
              <w:t>100%</w:t>
            </w:r>
          </w:p>
        </w:tc>
      </w:tr>
      <w:tr w:rsidRPr="00173FB2" w:rsidR="00585BAF" w:rsidTr="00585BAF" w14:paraId="08735646" w14:textId="77777777">
        <w:trPr>
          <w:trHeight w:val="285"/>
        </w:trPr>
        <w:tc>
          <w:tcPr>
            <w:tcW w:w="4860" w:type="dxa"/>
            <w:tcBorders>
              <w:top w:val="nil"/>
              <w:left w:val="single" w:color="auto" w:sz="8" w:space="0"/>
              <w:bottom w:val="single" w:color="auto" w:sz="4" w:space="0"/>
              <w:right w:val="single" w:color="auto" w:sz="4" w:space="0"/>
            </w:tcBorders>
            <w:shd w:val="clear" w:color="auto" w:fill="auto"/>
            <w:vAlign w:val="bottom"/>
            <w:hideMark/>
          </w:tcPr>
          <w:p w:rsidRPr="00173FB2" w:rsidR="00585BAF" w:rsidP="00285487" w:rsidRDefault="00585BAF" w14:paraId="4FB03747" w14:textId="77777777">
            <w:pPr>
              <w:widowControl/>
              <w:autoSpaceDE/>
              <w:autoSpaceDN/>
              <w:adjustRightInd/>
              <w:jc w:val="center"/>
              <w:rPr>
                <w:color w:val="000000"/>
                <w:sz w:val="20"/>
                <w:szCs w:val="20"/>
              </w:rPr>
            </w:pPr>
            <w:r w:rsidRPr="00173FB2">
              <w:rPr>
                <w:color w:val="000000"/>
                <w:sz w:val="20"/>
                <w:szCs w:val="20"/>
              </w:rPr>
              <w:t>Review of Annual Notice</w:t>
            </w:r>
          </w:p>
        </w:tc>
        <w:tc>
          <w:tcPr>
            <w:tcW w:w="1760" w:type="dxa"/>
            <w:tcBorders>
              <w:top w:val="nil"/>
              <w:left w:val="single" w:color="auto" w:sz="4" w:space="0"/>
              <w:bottom w:val="single" w:color="auto" w:sz="4" w:space="0"/>
              <w:right w:val="single" w:color="auto" w:sz="4" w:space="0"/>
            </w:tcBorders>
            <w:shd w:val="clear" w:color="auto" w:fill="auto"/>
            <w:vAlign w:val="bottom"/>
            <w:hideMark/>
          </w:tcPr>
          <w:p w:rsidRPr="00173FB2" w:rsidR="00585BAF" w:rsidP="00285487" w:rsidRDefault="00585BAF" w14:paraId="3645896B" w14:textId="77777777">
            <w:pPr>
              <w:widowControl/>
              <w:autoSpaceDE/>
              <w:autoSpaceDN/>
              <w:adjustRightInd/>
              <w:jc w:val="center"/>
              <w:rPr>
                <w:color w:val="000000"/>
                <w:sz w:val="20"/>
                <w:szCs w:val="20"/>
              </w:rPr>
            </w:pPr>
            <w:r w:rsidRPr="00173FB2">
              <w:rPr>
                <w:color w:val="000000"/>
                <w:sz w:val="20"/>
                <w:szCs w:val="20"/>
              </w:rPr>
              <w:t>State</w:t>
            </w:r>
          </w:p>
        </w:tc>
        <w:tc>
          <w:tcPr>
            <w:tcW w:w="980" w:type="dxa"/>
            <w:tcBorders>
              <w:top w:val="nil"/>
              <w:left w:val="nil"/>
              <w:bottom w:val="single" w:color="auto" w:sz="4" w:space="0"/>
              <w:right w:val="single" w:color="auto" w:sz="4" w:space="0"/>
            </w:tcBorders>
            <w:shd w:val="clear" w:color="auto" w:fill="auto"/>
            <w:vAlign w:val="bottom"/>
            <w:hideMark/>
          </w:tcPr>
          <w:p w:rsidRPr="00173FB2" w:rsidR="00585BAF" w:rsidP="00285487" w:rsidRDefault="00585BAF" w14:paraId="24B5938E" w14:textId="77777777">
            <w:pPr>
              <w:widowControl/>
              <w:autoSpaceDE/>
              <w:autoSpaceDN/>
              <w:adjustRightInd/>
              <w:jc w:val="center"/>
              <w:rPr>
                <w:color w:val="000000"/>
                <w:sz w:val="20"/>
                <w:szCs w:val="20"/>
              </w:rPr>
            </w:pPr>
            <w:r w:rsidRPr="00173FB2">
              <w:rPr>
                <w:color w:val="000000"/>
                <w:sz w:val="20"/>
                <w:szCs w:val="20"/>
              </w:rPr>
              <w:t>N/A</w:t>
            </w:r>
          </w:p>
        </w:tc>
        <w:tc>
          <w:tcPr>
            <w:tcW w:w="1127" w:type="dxa"/>
            <w:tcBorders>
              <w:top w:val="nil"/>
              <w:left w:val="nil"/>
              <w:bottom w:val="single" w:color="auto" w:sz="4" w:space="0"/>
              <w:right w:val="single" w:color="auto" w:sz="4" w:space="0"/>
            </w:tcBorders>
            <w:shd w:val="clear" w:color="auto" w:fill="auto"/>
            <w:noWrap/>
            <w:vAlign w:val="bottom"/>
            <w:hideMark/>
          </w:tcPr>
          <w:p w:rsidRPr="00173FB2" w:rsidR="00585BAF" w:rsidP="00285487" w:rsidRDefault="00585BAF" w14:paraId="60F192AA" w14:textId="77777777">
            <w:pPr>
              <w:widowControl/>
              <w:autoSpaceDE/>
              <w:autoSpaceDN/>
              <w:adjustRightInd/>
              <w:jc w:val="center"/>
              <w:rPr>
                <w:color w:val="000000"/>
                <w:sz w:val="20"/>
                <w:szCs w:val="20"/>
              </w:rPr>
            </w:pPr>
            <w:r w:rsidRPr="00173FB2">
              <w:rPr>
                <w:color w:val="000000"/>
                <w:sz w:val="20"/>
                <w:szCs w:val="20"/>
              </w:rPr>
              <w:t>Annual</w:t>
            </w:r>
          </w:p>
        </w:tc>
        <w:tc>
          <w:tcPr>
            <w:tcW w:w="1290" w:type="dxa"/>
            <w:tcBorders>
              <w:top w:val="nil"/>
              <w:left w:val="nil"/>
              <w:bottom w:val="single" w:color="auto" w:sz="4" w:space="0"/>
              <w:right w:val="single" w:color="auto" w:sz="8" w:space="0"/>
            </w:tcBorders>
            <w:shd w:val="clear" w:color="auto" w:fill="auto"/>
            <w:noWrap/>
            <w:vAlign w:val="bottom"/>
            <w:hideMark/>
          </w:tcPr>
          <w:p w:rsidRPr="00173FB2" w:rsidR="00585BAF" w:rsidP="00285487" w:rsidRDefault="00585BAF" w14:paraId="0D1F6506" w14:textId="77777777">
            <w:pPr>
              <w:widowControl/>
              <w:autoSpaceDE/>
              <w:autoSpaceDN/>
              <w:adjustRightInd/>
              <w:jc w:val="center"/>
              <w:rPr>
                <w:sz w:val="20"/>
                <w:szCs w:val="20"/>
              </w:rPr>
            </w:pPr>
            <w:r w:rsidRPr="00173FB2">
              <w:rPr>
                <w:sz w:val="20"/>
                <w:szCs w:val="20"/>
              </w:rPr>
              <w:t>100%</w:t>
            </w:r>
          </w:p>
        </w:tc>
      </w:tr>
    </w:tbl>
    <w:p w:rsidRPr="00173FB2" w:rsidR="00585BAF" w:rsidP="00285487" w:rsidRDefault="00585BAF" w14:paraId="2117A1AC" w14:textId="22A1FB02">
      <w:pPr>
        <w:pStyle w:val="AppendixHeading1"/>
        <w:numPr>
          <w:ilvl w:val="0"/>
          <w:numId w:val="0"/>
        </w:numPr>
        <w:jc w:val="center"/>
      </w:pPr>
    </w:p>
    <w:p w:rsidRPr="00173FB2" w:rsidR="00585BAF" w:rsidP="00585BAF" w:rsidRDefault="00585BAF" w14:paraId="3B27460E" w14:textId="6CB7681E">
      <w:pPr>
        <w:pStyle w:val="AppendixHeading1"/>
        <w:numPr>
          <w:ilvl w:val="0"/>
          <w:numId w:val="0"/>
        </w:numPr>
      </w:pPr>
    </w:p>
    <w:p w:rsidRPr="00173FB2" w:rsidR="00585BAF" w:rsidP="00585BAF" w:rsidRDefault="00585BAF" w14:paraId="5322295A" w14:textId="6099559C">
      <w:pPr>
        <w:pStyle w:val="AppendixHeading1"/>
        <w:numPr>
          <w:ilvl w:val="0"/>
          <w:numId w:val="0"/>
        </w:numPr>
      </w:pPr>
    </w:p>
    <w:p w:rsidRPr="00173FB2" w:rsidR="00585BAF" w:rsidP="00585BAF" w:rsidRDefault="00585BAF" w14:paraId="75761B6F" w14:textId="4F076264">
      <w:pPr>
        <w:pStyle w:val="AppendixHeading1"/>
        <w:numPr>
          <w:ilvl w:val="0"/>
          <w:numId w:val="0"/>
        </w:numPr>
      </w:pPr>
    </w:p>
    <w:p w:rsidRPr="00173FB2" w:rsidR="00585BAF" w:rsidP="00585BAF" w:rsidRDefault="00585BAF" w14:paraId="695673E9" w14:textId="34A9ACD4">
      <w:pPr>
        <w:pStyle w:val="AppendixHeading1"/>
        <w:numPr>
          <w:ilvl w:val="0"/>
          <w:numId w:val="0"/>
        </w:numPr>
      </w:pPr>
    </w:p>
    <w:p w:rsidRPr="00173FB2" w:rsidR="00585BAF" w:rsidP="00585BAF" w:rsidRDefault="00585BAF" w14:paraId="6C580C2B" w14:textId="08D7AE95">
      <w:pPr>
        <w:pStyle w:val="AppendixHeading1"/>
        <w:numPr>
          <w:ilvl w:val="0"/>
          <w:numId w:val="0"/>
        </w:numPr>
      </w:pPr>
    </w:p>
    <w:p w:rsidRPr="00173FB2" w:rsidR="00585BAF" w:rsidP="00585BAF" w:rsidRDefault="00585BAF" w14:paraId="55513F67" w14:textId="28FA31E1">
      <w:pPr>
        <w:pStyle w:val="AppendixHeading1"/>
        <w:numPr>
          <w:ilvl w:val="0"/>
          <w:numId w:val="0"/>
        </w:numPr>
      </w:pPr>
    </w:p>
    <w:p w:rsidRPr="00173FB2" w:rsidR="00585BAF" w:rsidP="00585BAF" w:rsidRDefault="00585BAF" w14:paraId="215847F3" w14:textId="52CD0C7E">
      <w:pPr>
        <w:pStyle w:val="AppendixHeading1"/>
        <w:numPr>
          <w:ilvl w:val="0"/>
          <w:numId w:val="0"/>
        </w:numPr>
      </w:pPr>
    </w:p>
    <w:p w:rsidRPr="00173FB2" w:rsidR="00585BAF" w:rsidP="00585BAF" w:rsidRDefault="00585BAF" w14:paraId="1F652819" w14:textId="06C01742">
      <w:pPr>
        <w:pStyle w:val="AppendixHeading1"/>
        <w:numPr>
          <w:ilvl w:val="0"/>
          <w:numId w:val="0"/>
        </w:numPr>
      </w:pPr>
    </w:p>
    <w:p w:rsidRPr="00173FB2" w:rsidR="00585BAF" w:rsidP="00585BAF" w:rsidRDefault="00585BAF" w14:paraId="12490018" w14:textId="15954647">
      <w:pPr>
        <w:pStyle w:val="AppendixHeading1"/>
        <w:numPr>
          <w:ilvl w:val="0"/>
          <w:numId w:val="0"/>
        </w:numPr>
      </w:pPr>
    </w:p>
    <w:p w:rsidRPr="00173FB2" w:rsidR="00585BAF" w:rsidP="00585BAF" w:rsidRDefault="00585BAF" w14:paraId="1AB5D60E" w14:textId="4CE19CC5">
      <w:pPr>
        <w:pStyle w:val="AppendixHeading1"/>
        <w:numPr>
          <w:ilvl w:val="0"/>
          <w:numId w:val="0"/>
        </w:numPr>
      </w:pPr>
    </w:p>
    <w:p w:rsidRPr="00173FB2" w:rsidR="00585BAF" w:rsidP="00585BAF" w:rsidRDefault="00585BAF" w14:paraId="06480890" w14:textId="147D2B5F">
      <w:pPr>
        <w:pStyle w:val="AppendixHeading1"/>
        <w:numPr>
          <w:ilvl w:val="0"/>
          <w:numId w:val="0"/>
        </w:numPr>
      </w:pPr>
    </w:p>
    <w:p w:rsidRPr="00173FB2" w:rsidR="00585BAF" w:rsidP="00585BAF" w:rsidRDefault="00585BAF" w14:paraId="20F591B0" w14:textId="07E2CCEE">
      <w:pPr>
        <w:pStyle w:val="AppendixHeading1"/>
        <w:numPr>
          <w:ilvl w:val="0"/>
          <w:numId w:val="0"/>
        </w:numPr>
      </w:pPr>
    </w:p>
    <w:p w:rsidRPr="00173FB2" w:rsidR="00585BAF" w:rsidP="00585BAF" w:rsidRDefault="00585BAF" w14:paraId="22DC7E96" w14:textId="7FF0F5D6">
      <w:pPr>
        <w:pStyle w:val="AppendixHeading1"/>
        <w:numPr>
          <w:ilvl w:val="0"/>
          <w:numId w:val="0"/>
        </w:numPr>
      </w:pPr>
    </w:p>
    <w:p w:rsidRPr="00173FB2" w:rsidR="00585BAF" w:rsidP="00585BAF" w:rsidRDefault="00585BAF" w14:paraId="5A141F88" w14:textId="510A89EF">
      <w:pPr>
        <w:pStyle w:val="AppendixHeading1"/>
        <w:numPr>
          <w:ilvl w:val="0"/>
          <w:numId w:val="0"/>
        </w:numPr>
      </w:pPr>
    </w:p>
    <w:p w:rsidRPr="00173FB2" w:rsidR="00585BAF" w:rsidP="00585BAF" w:rsidRDefault="00585BAF" w14:paraId="1C5A7463" w14:textId="77777777">
      <w:pPr>
        <w:pStyle w:val="AppendixHeading1"/>
        <w:numPr>
          <w:ilvl w:val="0"/>
          <w:numId w:val="0"/>
        </w:numPr>
      </w:pPr>
    </w:p>
    <w:tbl>
      <w:tblPr>
        <w:tblW w:w="9630" w:type="dxa"/>
        <w:tblLook w:val="04A0" w:firstRow="1" w:lastRow="0" w:firstColumn="1" w:lastColumn="0" w:noHBand="0" w:noVBand="1"/>
      </w:tblPr>
      <w:tblGrid>
        <w:gridCol w:w="5260"/>
        <w:gridCol w:w="1840"/>
        <w:gridCol w:w="1630"/>
        <w:gridCol w:w="900"/>
      </w:tblGrid>
      <w:tr w:rsidRPr="00173FB2" w:rsidR="00585BAF" w:rsidTr="00CB30CE" w14:paraId="3BFA5C06" w14:textId="77777777">
        <w:trPr>
          <w:trHeight w:val="600"/>
        </w:trPr>
        <w:tc>
          <w:tcPr>
            <w:tcW w:w="9630" w:type="dxa"/>
            <w:gridSpan w:val="4"/>
            <w:tcBorders>
              <w:bottom w:val="single" w:color="auto" w:sz="4" w:space="0"/>
            </w:tcBorders>
            <w:shd w:val="clear" w:color="auto" w:fill="auto"/>
            <w:vAlign w:val="center"/>
          </w:tcPr>
          <w:p w:rsidRPr="00173FB2" w:rsidR="00585BAF" w:rsidP="00585BAF" w:rsidRDefault="00585BAF" w14:paraId="286EC14C" w14:textId="7ADB2C7E">
            <w:pPr>
              <w:widowControl/>
              <w:autoSpaceDE/>
              <w:autoSpaceDN/>
              <w:adjustRightInd/>
              <w:jc w:val="center"/>
              <w:rPr>
                <w:b/>
                <w:bCs/>
                <w:color w:val="000000"/>
                <w:sz w:val="20"/>
                <w:szCs w:val="20"/>
              </w:rPr>
            </w:pPr>
            <w:r w:rsidRPr="00173FB2">
              <w:rPr>
                <w:b/>
                <w:bCs/>
              </w:rPr>
              <w:lastRenderedPageBreak/>
              <w:t xml:space="preserve">Table A-2. </w:t>
            </w:r>
            <w:r w:rsidRPr="00173FB2" w:rsidR="0067573E">
              <w:rPr>
                <w:b/>
                <w:bCs/>
              </w:rPr>
              <w:t xml:space="preserve">Assumed </w:t>
            </w:r>
            <w:r w:rsidRPr="00173FB2">
              <w:rPr>
                <w:b/>
                <w:bCs/>
              </w:rPr>
              <w:t>Number of Discharge Point</w:t>
            </w:r>
            <w:r w:rsidRPr="00173FB2" w:rsidR="00CB30CE">
              <w:rPr>
                <w:b/>
                <w:bCs/>
              </w:rPr>
              <w:t>s</w:t>
            </w:r>
            <w:r w:rsidRPr="00173FB2">
              <w:rPr>
                <w:b/>
                <w:bCs/>
              </w:rPr>
              <w:t xml:space="preserve"> and CSO Events by </w:t>
            </w:r>
            <w:r w:rsidRPr="00173FB2" w:rsidR="00CB30CE">
              <w:rPr>
                <w:b/>
                <w:bCs/>
              </w:rPr>
              <w:t>Entity</w:t>
            </w:r>
            <w:r w:rsidRPr="00173FB2">
              <w:rPr>
                <w:b/>
                <w:bCs/>
              </w:rPr>
              <w:t xml:space="preserve"> Type</w:t>
            </w:r>
          </w:p>
        </w:tc>
      </w:tr>
      <w:tr w:rsidRPr="00173FB2" w:rsidR="00CB30CE" w:rsidTr="00CB30CE" w14:paraId="213C42D6" w14:textId="77777777">
        <w:trPr>
          <w:trHeight w:val="600"/>
        </w:trPr>
        <w:tc>
          <w:tcPr>
            <w:tcW w:w="5260" w:type="dxa"/>
            <w:vMerge w:val="restart"/>
            <w:tcBorders>
              <w:top w:val="single" w:color="auto" w:sz="4" w:space="0"/>
              <w:left w:val="single" w:color="auto" w:sz="8" w:space="0"/>
              <w:bottom w:val="single" w:color="000000" w:sz="8" w:space="0"/>
              <w:right w:val="single" w:color="auto" w:sz="4" w:space="0"/>
            </w:tcBorders>
            <w:shd w:val="clear" w:color="000000" w:fill="D9D9D9"/>
            <w:vAlign w:val="center"/>
            <w:hideMark/>
          </w:tcPr>
          <w:p w:rsidRPr="00173FB2" w:rsidR="00CB30CE" w:rsidP="00585BAF" w:rsidRDefault="00CB30CE" w14:paraId="0534A356" w14:textId="2F8465DF">
            <w:pPr>
              <w:widowControl/>
              <w:autoSpaceDE/>
              <w:autoSpaceDN/>
              <w:adjustRightInd/>
              <w:jc w:val="center"/>
              <w:rPr>
                <w:b/>
                <w:bCs/>
                <w:color w:val="000000"/>
                <w:sz w:val="20"/>
                <w:szCs w:val="20"/>
              </w:rPr>
            </w:pPr>
            <w:r w:rsidRPr="00173FB2">
              <w:rPr>
                <w:b/>
                <w:bCs/>
                <w:color w:val="000000"/>
                <w:sz w:val="20"/>
                <w:szCs w:val="20"/>
              </w:rPr>
              <w:t>Item</w:t>
            </w:r>
          </w:p>
        </w:tc>
        <w:tc>
          <w:tcPr>
            <w:tcW w:w="3470" w:type="dxa"/>
            <w:gridSpan w:val="2"/>
            <w:tcBorders>
              <w:top w:val="single" w:color="auto" w:sz="4" w:space="0"/>
              <w:left w:val="nil"/>
              <w:bottom w:val="single" w:color="auto" w:sz="4" w:space="0"/>
              <w:right w:val="single" w:color="auto" w:sz="4" w:space="0"/>
            </w:tcBorders>
            <w:shd w:val="clear" w:color="000000" w:fill="D9D9D9"/>
            <w:vAlign w:val="center"/>
            <w:hideMark/>
          </w:tcPr>
          <w:p w:rsidRPr="00173FB2" w:rsidR="00CB30CE" w:rsidP="00585BAF" w:rsidRDefault="00CB30CE" w14:paraId="4F6ABCEF" w14:textId="77777777">
            <w:pPr>
              <w:widowControl/>
              <w:autoSpaceDE/>
              <w:autoSpaceDN/>
              <w:adjustRightInd/>
              <w:jc w:val="center"/>
              <w:rPr>
                <w:b/>
                <w:bCs/>
                <w:color w:val="000000"/>
                <w:sz w:val="20"/>
                <w:szCs w:val="20"/>
              </w:rPr>
            </w:pPr>
            <w:r w:rsidRPr="00173FB2">
              <w:rPr>
                <w:b/>
                <w:bCs/>
                <w:color w:val="000000"/>
                <w:sz w:val="20"/>
                <w:szCs w:val="20"/>
              </w:rPr>
              <w:t>Affected Respondent</w:t>
            </w:r>
          </w:p>
        </w:tc>
        <w:tc>
          <w:tcPr>
            <w:tcW w:w="900" w:type="dxa"/>
            <w:vMerge w:val="restart"/>
            <w:tcBorders>
              <w:top w:val="single" w:color="auto" w:sz="4" w:space="0"/>
              <w:left w:val="nil"/>
              <w:right w:val="single" w:color="auto" w:sz="4" w:space="0"/>
            </w:tcBorders>
            <w:shd w:val="clear" w:color="000000" w:fill="D9D9D9"/>
            <w:vAlign w:val="center"/>
            <w:hideMark/>
          </w:tcPr>
          <w:p w:rsidRPr="00173FB2" w:rsidR="00CB30CE" w:rsidP="00CB30CE" w:rsidRDefault="00CB30CE" w14:paraId="4CDEFA7C" w14:textId="1C3123D8">
            <w:pPr>
              <w:jc w:val="center"/>
              <w:rPr>
                <w:b/>
                <w:bCs/>
                <w:color w:val="000000"/>
                <w:sz w:val="20"/>
                <w:szCs w:val="20"/>
              </w:rPr>
            </w:pPr>
            <w:r w:rsidRPr="00173FB2">
              <w:rPr>
                <w:b/>
                <w:bCs/>
                <w:color w:val="000000"/>
                <w:sz w:val="20"/>
                <w:szCs w:val="20"/>
              </w:rPr>
              <w:t>Count</w:t>
            </w:r>
          </w:p>
        </w:tc>
      </w:tr>
      <w:tr w:rsidRPr="00173FB2" w:rsidR="00CB30CE" w:rsidTr="00CB30CE" w14:paraId="56052636" w14:textId="77777777">
        <w:trPr>
          <w:trHeight w:val="564"/>
        </w:trPr>
        <w:tc>
          <w:tcPr>
            <w:tcW w:w="5260" w:type="dxa"/>
            <w:vMerge/>
            <w:tcBorders>
              <w:top w:val="single" w:color="auto" w:sz="8" w:space="0"/>
              <w:left w:val="single" w:color="auto" w:sz="8" w:space="0"/>
              <w:bottom w:val="single" w:color="000000" w:sz="8" w:space="0"/>
              <w:right w:val="single" w:color="auto" w:sz="4" w:space="0"/>
            </w:tcBorders>
            <w:vAlign w:val="center"/>
            <w:hideMark/>
          </w:tcPr>
          <w:p w:rsidRPr="00173FB2" w:rsidR="00CB30CE" w:rsidP="00585BAF" w:rsidRDefault="00CB30CE" w14:paraId="1FDCD2C7" w14:textId="77777777">
            <w:pPr>
              <w:widowControl/>
              <w:autoSpaceDE/>
              <w:autoSpaceDN/>
              <w:adjustRightInd/>
              <w:rPr>
                <w:b/>
                <w:bCs/>
                <w:color w:val="000000"/>
                <w:sz w:val="20"/>
                <w:szCs w:val="20"/>
              </w:rPr>
            </w:pPr>
          </w:p>
        </w:tc>
        <w:tc>
          <w:tcPr>
            <w:tcW w:w="1840" w:type="dxa"/>
            <w:tcBorders>
              <w:top w:val="single" w:color="auto" w:sz="4" w:space="0"/>
              <w:left w:val="single" w:color="auto" w:sz="4" w:space="0"/>
              <w:bottom w:val="single" w:color="auto" w:sz="8" w:space="0"/>
              <w:right w:val="single" w:color="auto" w:sz="4" w:space="0"/>
            </w:tcBorders>
            <w:shd w:val="clear" w:color="000000" w:fill="D9D9D9"/>
            <w:vAlign w:val="center"/>
            <w:hideMark/>
          </w:tcPr>
          <w:p w:rsidRPr="00173FB2" w:rsidR="00CB30CE" w:rsidP="00585BAF" w:rsidRDefault="00CB30CE" w14:paraId="758ED742" w14:textId="77777777">
            <w:pPr>
              <w:widowControl/>
              <w:autoSpaceDE/>
              <w:autoSpaceDN/>
              <w:adjustRightInd/>
              <w:jc w:val="center"/>
              <w:rPr>
                <w:b/>
                <w:bCs/>
                <w:color w:val="000000"/>
                <w:sz w:val="20"/>
                <w:szCs w:val="20"/>
              </w:rPr>
            </w:pPr>
            <w:r w:rsidRPr="00173FB2">
              <w:rPr>
                <w:b/>
                <w:bCs/>
                <w:color w:val="000000"/>
                <w:sz w:val="20"/>
                <w:szCs w:val="20"/>
              </w:rPr>
              <w:t>Type</w:t>
            </w:r>
          </w:p>
        </w:tc>
        <w:tc>
          <w:tcPr>
            <w:tcW w:w="1630" w:type="dxa"/>
            <w:tcBorders>
              <w:top w:val="single" w:color="auto" w:sz="4" w:space="0"/>
              <w:left w:val="nil"/>
              <w:bottom w:val="single" w:color="auto" w:sz="8" w:space="0"/>
              <w:right w:val="single" w:color="auto" w:sz="4" w:space="0"/>
            </w:tcBorders>
            <w:shd w:val="clear" w:color="000000" w:fill="D9D9D9"/>
            <w:vAlign w:val="center"/>
            <w:hideMark/>
          </w:tcPr>
          <w:p w:rsidRPr="00173FB2" w:rsidR="00CB30CE" w:rsidP="00585BAF" w:rsidRDefault="00CB30CE" w14:paraId="03E4FD4F" w14:textId="77777777">
            <w:pPr>
              <w:widowControl/>
              <w:autoSpaceDE/>
              <w:autoSpaceDN/>
              <w:adjustRightInd/>
              <w:jc w:val="center"/>
              <w:rPr>
                <w:b/>
                <w:bCs/>
                <w:color w:val="000000"/>
                <w:sz w:val="20"/>
                <w:szCs w:val="20"/>
              </w:rPr>
            </w:pPr>
            <w:r w:rsidRPr="00173FB2">
              <w:rPr>
                <w:b/>
                <w:bCs/>
                <w:color w:val="000000"/>
                <w:sz w:val="20"/>
                <w:szCs w:val="20"/>
              </w:rPr>
              <w:t>Entity Size</w:t>
            </w:r>
          </w:p>
        </w:tc>
        <w:tc>
          <w:tcPr>
            <w:tcW w:w="900" w:type="dxa"/>
            <w:vMerge/>
            <w:tcBorders>
              <w:left w:val="nil"/>
              <w:bottom w:val="single" w:color="auto" w:sz="8" w:space="0"/>
              <w:right w:val="single" w:color="auto" w:sz="4" w:space="0"/>
            </w:tcBorders>
            <w:shd w:val="clear" w:color="000000" w:fill="D9D9D9"/>
            <w:noWrap/>
            <w:vAlign w:val="center"/>
            <w:hideMark/>
          </w:tcPr>
          <w:p w:rsidRPr="00173FB2" w:rsidR="00CB30CE" w:rsidP="00CB30CE" w:rsidRDefault="00CB30CE" w14:paraId="797D4676" w14:textId="1DB71E7C">
            <w:pPr>
              <w:widowControl/>
              <w:autoSpaceDE/>
              <w:autoSpaceDN/>
              <w:adjustRightInd/>
              <w:rPr>
                <w:b/>
                <w:bCs/>
                <w:color w:val="000000"/>
                <w:sz w:val="20"/>
                <w:szCs w:val="20"/>
              </w:rPr>
            </w:pPr>
          </w:p>
        </w:tc>
      </w:tr>
      <w:tr w:rsidRPr="00173FB2" w:rsidR="00CB30CE" w:rsidTr="00CB30CE" w14:paraId="54A35B48" w14:textId="77777777">
        <w:trPr>
          <w:trHeight w:val="300"/>
        </w:trPr>
        <w:tc>
          <w:tcPr>
            <w:tcW w:w="5260" w:type="dxa"/>
            <w:tcBorders>
              <w:top w:val="nil"/>
              <w:left w:val="single" w:color="auto" w:sz="8" w:space="0"/>
              <w:bottom w:val="single" w:color="auto" w:sz="4" w:space="0"/>
              <w:right w:val="single" w:color="auto" w:sz="4" w:space="0"/>
            </w:tcBorders>
            <w:shd w:val="clear" w:color="auto" w:fill="auto"/>
            <w:vAlign w:val="bottom"/>
            <w:hideMark/>
          </w:tcPr>
          <w:p w:rsidRPr="00173FB2" w:rsidR="00CB30CE" w:rsidP="00585BAF" w:rsidRDefault="00CB30CE" w14:paraId="507B2F63" w14:textId="77777777">
            <w:pPr>
              <w:widowControl/>
              <w:autoSpaceDE/>
              <w:autoSpaceDN/>
              <w:adjustRightInd/>
              <w:rPr>
                <w:color w:val="000000"/>
                <w:sz w:val="20"/>
                <w:szCs w:val="20"/>
              </w:rPr>
            </w:pPr>
            <w:r w:rsidRPr="00173FB2">
              <w:rPr>
                <w:color w:val="000000"/>
                <w:sz w:val="20"/>
                <w:szCs w:val="20"/>
              </w:rPr>
              <w:t>Average Number of CSO Discharge Points</w:t>
            </w:r>
          </w:p>
        </w:tc>
        <w:tc>
          <w:tcPr>
            <w:tcW w:w="1840" w:type="dxa"/>
            <w:tcBorders>
              <w:top w:val="nil"/>
              <w:left w:val="single" w:color="auto" w:sz="4" w:space="0"/>
              <w:bottom w:val="single" w:color="auto" w:sz="4" w:space="0"/>
              <w:right w:val="single" w:color="auto" w:sz="4" w:space="0"/>
            </w:tcBorders>
            <w:shd w:val="clear" w:color="auto" w:fill="auto"/>
            <w:vAlign w:val="bottom"/>
            <w:hideMark/>
          </w:tcPr>
          <w:p w:rsidRPr="00173FB2" w:rsidR="00CB30CE" w:rsidP="00585BAF" w:rsidRDefault="00CB30CE" w14:paraId="20D5C0DC" w14:textId="77777777">
            <w:pPr>
              <w:widowControl/>
              <w:autoSpaceDE/>
              <w:autoSpaceDN/>
              <w:adjustRightInd/>
              <w:rPr>
                <w:color w:val="000000"/>
                <w:sz w:val="20"/>
                <w:szCs w:val="20"/>
              </w:rPr>
            </w:pPr>
            <w:r w:rsidRPr="00173FB2">
              <w:rPr>
                <w:color w:val="000000"/>
                <w:sz w:val="20"/>
                <w:szCs w:val="20"/>
              </w:rPr>
              <w:t>CSO Permittee</w:t>
            </w:r>
          </w:p>
        </w:tc>
        <w:tc>
          <w:tcPr>
            <w:tcW w:w="1630" w:type="dxa"/>
            <w:tcBorders>
              <w:top w:val="nil"/>
              <w:left w:val="nil"/>
              <w:bottom w:val="single" w:color="auto" w:sz="4" w:space="0"/>
              <w:right w:val="single" w:color="auto" w:sz="4" w:space="0"/>
            </w:tcBorders>
            <w:shd w:val="clear" w:color="auto" w:fill="auto"/>
            <w:vAlign w:val="bottom"/>
            <w:hideMark/>
          </w:tcPr>
          <w:p w:rsidRPr="00173FB2" w:rsidR="00CB30CE" w:rsidP="00585BAF" w:rsidRDefault="00CB30CE" w14:paraId="43546DDF" w14:textId="77777777">
            <w:pPr>
              <w:widowControl/>
              <w:autoSpaceDE/>
              <w:autoSpaceDN/>
              <w:adjustRightInd/>
              <w:rPr>
                <w:color w:val="000000"/>
                <w:sz w:val="20"/>
                <w:szCs w:val="20"/>
              </w:rPr>
            </w:pPr>
            <w:r w:rsidRPr="00173FB2">
              <w:rPr>
                <w:color w:val="000000"/>
                <w:sz w:val="20"/>
                <w:szCs w:val="20"/>
              </w:rPr>
              <w:t>Very Small</w:t>
            </w:r>
          </w:p>
        </w:tc>
        <w:tc>
          <w:tcPr>
            <w:tcW w:w="900" w:type="dxa"/>
            <w:tcBorders>
              <w:top w:val="nil"/>
              <w:left w:val="nil"/>
              <w:bottom w:val="single" w:color="auto" w:sz="4" w:space="0"/>
              <w:right w:val="single" w:color="auto" w:sz="4" w:space="0"/>
            </w:tcBorders>
            <w:shd w:val="clear" w:color="auto" w:fill="auto"/>
            <w:noWrap/>
            <w:vAlign w:val="bottom"/>
            <w:hideMark/>
          </w:tcPr>
          <w:p w:rsidRPr="00173FB2" w:rsidR="00CB30CE" w:rsidP="00285487" w:rsidRDefault="00CB30CE" w14:paraId="1907D576" w14:textId="77777777">
            <w:pPr>
              <w:widowControl/>
              <w:autoSpaceDE/>
              <w:autoSpaceDN/>
              <w:adjustRightInd/>
              <w:jc w:val="center"/>
              <w:rPr>
                <w:color w:val="000000"/>
                <w:sz w:val="20"/>
                <w:szCs w:val="20"/>
              </w:rPr>
            </w:pPr>
            <w:r w:rsidRPr="00173FB2">
              <w:rPr>
                <w:color w:val="000000"/>
                <w:sz w:val="20"/>
                <w:szCs w:val="20"/>
              </w:rPr>
              <w:t>3</w:t>
            </w:r>
          </w:p>
        </w:tc>
      </w:tr>
      <w:tr w:rsidRPr="00173FB2" w:rsidR="00CB30CE" w:rsidTr="00CB30CE" w14:paraId="09DF84F4" w14:textId="77777777">
        <w:trPr>
          <w:trHeight w:val="300"/>
        </w:trPr>
        <w:tc>
          <w:tcPr>
            <w:tcW w:w="5260" w:type="dxa"/>
            <w:tcBorders>
              <w:top w:val="nil"/>
              <w:left w:val="single" w:color="auto" w:sz="8" w:space="0"/>
              <w:bottom w:val="single" w:color="auto" w:sz="4" w:space="0"/>
              <w:right w:val="single" w:color="auto" w:sz="4" w:space="0"/>
            </w:tcBorders>
            <w:shd w:val="clear" w:color="auto" w:fill="auto"/>
            <w:vAlign w:val="bottom"/>
            <w:hideMark/>
          </w:tcPr>
          <w:p w:rsidRPr="00173FB2" w:rsidR="00CB30CE" w:rsidP="00585BAF" w:rsidRDefault="00CB30CE" w14:paraId="19F1CA27" w14:textId="77777777">
            <w:pPr>
              <w:widowControl/>
              <w:autoSpaceDE/>
              <w:autoSpaceDN/>
              <w:adjustRightInd/>
              <w:rPr>
                <w:color w:val="000000"/>
                <w:sz w:val="20"/>
                <w:szCs w:val="20"/>
              </w:rPr>
            </w:pPr>
            <w:r w:rsidRPr="00173FB2">
              <w:rPr>
                <w:color w:val="000000"/>
                <w:sz w:val="20"/>
                <w:szCs w:val="20"/>
              </w:rPr>
              <w:t>Average Number of CSO Discharge Points</w:t>
            </w:r>
          </w:p>
        </w:tc>
        <w:tc>
          <w:tcPr>
            <w:tcW w:w="1840" w:type="dxa"/>
            <w:tcBorders>
              <w:top w:val="nil"/>
              <w:left w:val="single" w:color="auto" w:sz="4" w:space="0"/>
              <w:bottom w:val="single" w:color="auto" w:sz="4" w:space="0"/>
              <w:right w:val="single" w:color="auto" w:sz="4" w:space="0"/>
            </w:tcBorders>
            <w:shd w:val="clear" w:color="auto" w:fill="auto"/>
            <w:vAlign w:val="bottom"/>
            <w:hideMark/>
          </w:tcPr>
          <w:p w:rsidRPr="00173FB2" w:rsidR="00CB30CE" w:rsidP="00585BAF" w:rsidRDefault="00CB30CE" w14:paraId="6BE4EA58" w14:textId="77777777">
            <w:pPr>
              <w:widowControl/>
              <w:autoSpaceDE/>
              <w:autoSpaceDN/>
              <w:adjustRightInd/>
              <w:rPr>
                <w:color w:val="000000"/>
                <w:sz w:val="20"/>
                <w:szCs w:val="20"/>
              </w:rPr>
            </w:pPr>
            <w:r w:rsidRPr="00173FB2">
              <w:rPr>
                <w:color w:val="000000"/>
                <w:sz w:val="20"/>
                <w:szCs w:val="20"/>
              </w:rPr>
              <w:t>CSO Permittee</w:t>
            </w:r>
          </w:p>
        </w:tc>
        <w:tc>
          <w:tcPr>
            <w:tcW w:w="1630" w:type="dxa"/>
            <w:tcBorders>
              <w:top w:val="nil"/>
              <w:left w:val="nil"/>
              <w:bottom w:val="single" w:color="auto" w:sz="4" w:space="0"/>
              <w:right w:val="single" w:color="auto" w:sz="4" w:space="0"/>
            </w:tcBorders>
            <w:shd w:val="clear" w:color="auto" w:fill="auto"/>
            <w:vAlign w:val="bottom"/>
            <w:hideMark/>
          </w:tcPr>
          <w:p w:rsidRPr="00173FB2" w:rsidR="00CB30CE" w:rsidP="00585BAF" w:rsidRDefault="00CB30CE" w14:paraId="47FF2A4E" w14:textId="77777777">
            <w:pPr>
              <w:widowControl/>
              <w:autoSpaceDE/>
              <w:autoSpaceDN/>
              <w:adjustRightInd/>
              <w:rPr>
                <w:color w:val="000000"/>
                <w:sz w:val="20"/>
                <w:szCs w:val="20"/>
              </w:rPr>
            </w:pPr>
            <w:r w:rsidRPr="00173FB2">
              <w:rPr>
                <w:color w:val="000000"/>
                <w:sz w:val="20"/>
                <w:szCs w:val="20"/>
              </w:rPr>
              <w:t>Small</w:t>
            </w:r>
          </w:p>
        </w:tc>
        <w:tc>
          <w:tcPr>
            <w:tcW w:w="900" w:type="dxa"/>
            <w:tcBorders>
              <w:top w:val="nil"/>
              <w:left w:val="nil"/>
              <w:bottom w:val="single" w:color="auto" w:sz="4" w:space="0"/>
              <w:right w:val="single" w:color="auto" w:sz="4" w:space="0"/>
            </w:tcBorders>
            <w:shd w:val="clear" w:color="auto" w:fill="auto"/>
            <w:noWrap/>
            <w:vAlign w:val="bottom"/>
            <w:hideMark/>
          </w:tcPr>
          <w:p w:rsidRPr="00173FB2" w:rsidR="00CB30CE" w:rsidP="00285487" w:rsidRDefault="00CB30CE" w14:paraId="2306C163" w14:textId="77777777">
            <w:pPr>
              <w:widowControl/>
              <w:autoSpaceDE/>
              <w:autoSpaceDN/>
              <w:adjustRightInd/>
              <w:jc w:val="center"/>
              <w:rPr>
                <w:color w:val="000000"/>
                <w:sz w:val="20"/>
                <w:szCs w:val="20"/>
              </w:rPr>
            </w:pPr>
            <w:r w:rsidRPr="00173FB2">
              <w:rPr>
                <w:color w:val="000000"/>
                <w:sz w:val="20"/>
                <w:szCs w:val="20"/>
              </w:rPr>
              <w:t>7</w:t>
            </w:r>
          </w:p>
        </w:tc>
      </w:tr>
      <w:tr w:rsidRPr="00173FB2" w:rsidR="00CB30CE" w:rsidTr="00CB30CE" w14:paraId="6BFAE1D6" w14:textId="77777777">
        <w:trPr>
          <w:trHeight w:val="300"/>
        </w:trPr>
        <w:tc>
          <w:tcPr>
            <w:tcW w:w="5260" w:type="dxa"/>
            <w:tcBorders>
              <w:top w:val="nil"/>
              <w:left w:val="single" w:color="auto" w:sz="8" w:space="0"/>
              <w:bottom w:val="single" w:color="auto" w:sz="4" w:space="0"/>
              <w:right w:val="single" w:color="auto" w:sz="4" w:space="0"/>
            </w:tcBorders>
            <w:shd w:val="clear" w:color="auto" w:fill="auto"/>
            <w:vAlign w:val="bottom"/>
            <w:hideMark/>
          </w:tcPr>
          <w:p w:rsidRPr="00173FB2" w:rsidR="00CB30CE" w:rsidP="00585BAF" w:rsidRDefault="00CB30CE" w14:paraId="5EFC4347" w14:textId="77777777">
            <w:pPr>
              <w:widowControl/>
              <w:autoSpaceDE/>
              <w:autoSpaceDN/>
              <w:adjustRightInd/>
              <w:rPr>
                <w:color w:val="000000"/>
                <w:sz w:val="20"/>
                <w:szCs w:val="20"/>
              </w:rPr>
            </w:pPr>
            <w:r w:rsidRPr="00173FB2">
              <w:rPr>
                <w:color w:val="000000"/>
                <w:sz w:val="20"/>
                <w:szCs w:val="20"/>
              </w:rPr>
              <w:t>Average Number of CSO Discharge Points</w:t>
            </w:r>
          </w:p>
        </w:tc>
        <w:tc>
          <w:tcPr>
            <w:tcW w:w="1840" w:type="dxa"/>
            <w:tcBorders>
              <w:top w:val="nil"/>
              <w:left w:val="single" w:color="auto" w:sz="4" w:space="0"/>
              <w:bottom w:val="single" w:color="auto" w:sz="4" w:space="0"/>
              <w:right w:val="single" w:color="auto" w:sz="4" w:space="0"/>
            </w:tcBorders>
            <w:shd w:val="clear" w:color="auto" w:fill="auto"/>
            <w:vAlign w:val="bottom"/>
            <w:hideMark/>
          </w:tcPr>
          <w:p w:rsidRPr="00173FB2" w:rsidR="00CB30CE" w:rsidP="00585BAF" w:rsidRDefault="00CB30CE" w14:paraId="0EADF54E" w14:textId="77777777">
            <w:pPr>
              <w:widowControl/>
              <w:autoSpaceDE/>
              <w:autoSpaceDN/>
              <w:adjustRightInd/>
              <w:rPr>
                <w:color w:val="000000"/>
                <w:sz w:val="20"/>
                <w:szCs w:val="20"/>
              </w:rPr>
            </w:pPr>
            <w:r w:rsidRPr="00173FB2">
              <w:rPr>
                <w:color w:val="000000"/>
                <w:sz w:val="20"/>
                <w:szCs w:val="20"/>
              </w:rPr>
              <w:t>CSO Permittee</w:t>
            </w:r>
          </w:p>
        </w:tc>
        <w:tc>
          <w:tcPr>
            <w:tcW w:w="1630" w:type="dxa"/>
            <w:tcBorders>
              <w:top w:val="nil"/>
              <w:left w:val="nil"/>
              <w:bottom w:val="single" w:color="auto" w:sz="4" w:space="0"/>
              <w:right w:val="single" w:color="auto" w:sz="4" w:space="0"/>
            </w:tcBorders>
            <w:shd w:val="clear" w:color="auto" w:fill="auto"/>
            <w:vAlign w:val="bottom"/>
            <w:hideMark/>
          </w:tcPr>
          <w:p w:rsidRPr="00173FB2" w:rsidR="00CB30CE" w:rsidP="00585BAF" w:rsidRDefault="00CB30CE" w14:paraId="42A86423" w14:textId="77777777">
            <w:pPr>
              <w:widowControl/>
              <w:autoSpaceDE/>
              <w:autoSpaceDN/>
              <w:adjustRightInd/>
              <w:rPr>
                <w:color w:val="000000"/>
                <w:sz w:val="20"/>
                <w:szCs w:val="20"/>
              </w:rPr>
            </w:pPr>
            <w:r w:rsidRPr="00173FB2">
              <w:rPr>
                <w:color w:val="000000"/>
                <w:sz w:val="20"/>
                <w:szCs w:val="20"/>
              </w:rPr>
              <w:t>TARP</w:t>
            </w:r>
          </w:p>
        </w:tc>
        <w:tc>
          <w:tcPr>
            <w:tcW w:w="900" w:type="dxa"/>
            <w:tcBorders>
              <w:top w:val="nil"/>
              <w:left w:val="nil"/>
              <w:bottom w:val="single" w:color="auto" w:sz="4" w:space="0"/>
              <w:right w:val="single" w:color="auto" w:sz="4" w:space="0"/>
            </w:tcBorders>
            <w:shd w:val="clear" w:color="auto" w:fill="auto"/>
            <w:noWrap/>
            <w:vAlign w:val="bottom"/>
            <w:hideMark/>
          </w:tcPr>
          <w:p w:rsidRPr="00173FB2" w:rsidR="00CB30CE" w:rsidP="00285487" w:rsidRDefault="00CB30CE" w14:paraId="51167266" w14:textId="77777777">
            <w:pPr>
              <w:widowControl/>
              <w:autoSpaceDE/>
              <w:autoSpaceDN/>
              <w:adjustRightInd/>
              <w:jc w:val="center"/>
              <w:rPr>
                <w:color w:val="000000"/>
                <w:sz w:val="20"/>
                <w:szCs w:val="20"/>
              </w:rPr>
            </w:pPr>
            <w:r w:rsidRPr="00173FB2">
              <w:rPr>
                <w:color w:val="000000"/>
                <w:sz w:val="20"/>
                <w:szCs w:val="20"/>
              </w:rPr>
              <w:t>4</w:t>
            </w:r>
          </w:p>
        </w:tc>
      </w:tr>
      <w:tr w:rsidRPr="00173FB2" w:rsidR="00CB30CE" w:rsidTr="00CB30CE" w14:paraId="41AA8CB3" w14:textId="77777777">
        <w:trPr>
          <w:trHeight w:val="300"/>
        </w:trPr>
        <w:tc>
          <w:tcPr>
            <w:tcW w:w="5260" w:type="dxa"/>
            <w:tcBorders>
              <w:top w:val="nil"/>
              <w:left w:val="single" w:color="auto" w:sz="8" w:space="0"/>
              <w:bottom w:val="single" w:color="auto" w:sz="4" w:space="0"/>
              <w:right w:val="single" w:color="auto" w:sz="4" w:space="0"/>
            </w:tcBorders>
            <w:shd w:val="clear" w:color="auto" w:fill="auto"/>
            <w:vAlign w:val="bottom"/>
            <w:hideMark/>
          </w:tcPr>
          <w:p w:rsidRPr="00173FB2" w:rsidR="00CB30CE" w:rsidP="00585BAF" w:rsidRDefault="00CB30CE" w14:paraId="12B6BA31" w14:textId="77777777">
            <w:pPr>
              <w:widowControl/>
              <w:autoSpaceDE/>
              <w:autoSpaceDN/>
              <w:adjustRightInd/>
              <w:rPr>
                <w:color w:val="000000"/>
                <w:sz w:val="20"/>
                <w:szCs w:val="20"/>
              </w:rPr>
            </w:pPr>
            <w:r w:rsidRPr="00173FB2">
              <w:rPr>
                <w:color w:val="000000"/>
                <w:sz w:val="20"/>
                <w:szCs w:val="20"/>
              </w:rPr>
              <w:t>Average Number of CSO Discharge Points</w:t>
            </w:r>
          </w:p>
        </w:tc>
        <w:tc>
          <w:tcPr>
            <w:tcW w:w="1840" w:type="dxa"/>
            <w:tcBorders>
              <w:top w:val="nil"/>
              <w:left w:val="single" w:color="auto" w:sz="4" w:space="0"/>
              <w:bottom w:val="single" w:color="auto" w:sz="4" w:space="0"/>
              <w:right w:val="single" w:color="auto" w:sz="4" w:space="0"/>
            </w:tcBorders>
            <w:shd w:val="clear" w:color="auto" w:fill="auto"/>
            <w:vAlign w:val="bottom"/>
            <w:hideMark/>
          </w:tcPr>
          <w:p w:rsidRPr="00173FB2" w:rsidR="00CB30CE" w:rsidP="00585BAF" w:rsidRDefault="00CB30CE" w14:paraId="0711AF90" w14:textId="77777777">
            <w:pPr>
              <w:widowControl/>
              <w:autoSpaceDE/>
              <w:autoSpaceDN/>
              <w:adjustRightInd/>
              <w:rPr>
                <w:color w:val="000000"/>
                <w:sz w:val="20"/>
                <w:szCs w:val="20"/>
              </w:rPr>
            </w:pPr>
            <w:r w:rsidRPr="00173FB2">
              <w:rPr>
                <w:color w:val="000000"/>
                <w:sz w:val="20"/>
                <w:szCs w:val="20"/>
              </w:rPr>
              <w:t>CSO Permittee</w:t>
            </w:r>
          </w:p>
        </w:tc>
        <w:tc>
          <w:tcPr>
            <w:tcW w:w="1630" w:type="dxa"/>
            <w:tcBorders>
              <w:top w:val="nil"/>
              <w:left w:val="nil"/>
              <w:bottom w:val="single" w:color="auto" w:sz="4" w:space="0"/>
              <w:right w:val="single" w:color="auto" w:sz="4" w:space="0"/>
            </w:tcBorders>
            <w:shd w:val="clear" w:color="auto" w:fill="auto"/>
            <w:vAlign w:val="bottom"/>
            <w:hideMark/>
          </w:tcPr>
          <w:p w:rsidRPr="00173FB2" w:rsidR="00CB30CE" w:rsidP="00585BAF" w:rsidRDefault="00CB30CE" w14:paraId="4C88DEE9" w14:textId="77777777">
            <w:pPr>
              <w:widowControl/>
              <w:autoSpaceDE/>
              <w:autoSpaceDN/>
              <w:adjustRightInd/>
              <w:rPr>
                <w:color w:val="000000"/>
                <w:sz w:val="20"/>
                <w:szCs w:val="20"/>
              </w:rPr>
            </w:pPr>
            <w:r w:rsidRPr="00173FB2">
              <w:rPr>
                <w:color w:val="000000"/>
                <w:sz w:val="20"/>
                <w:szCs w:val="20"/>
              </w:rPr>
              <w:t>Large</w:t>
            </w:r>
          </w:p>
        </w:tc>
        <w:tc>
          <w:tcPr>
            <w:tcW w:w="900" w:type="dxa"/>
            <w:tcBorders>
              <w:top w:val="nil"/>
              <w:left w:val="nil"/>
              <w:bottom w:val="single" w:color="auto" w:sz="4" w:space="0"/>
              <w:right w:val="single" w:color="auto" w:sz="4" w:space="0"/>
            </w:tcBorders>
            <w:shd w:val="clear" w:color="auto" w:fill="auto"/>
            <w:noWrap/>
            <w:vAlign w:val="bottom"/>
            <w:hideMark/>
          </w:tcPr>
          <w:p w:rsidRPr="00173FB2" w:rsidR="00CB30CE" w:rsidP="00285487" w:rsidRDefault="00CB30CE" w14:paraId="39DC61F1" w14:textId="77777777">
            <w:pPr>
              <w:widowControl/>
              <w:autoSpaceDE/>
              <w:autoSpaceDN/>
              <w:adjustRightInd/>
              <w:jc w:val="center"/>
              <w:rPr>
                <w:color w:val="000000"/>
                <w:sz w:val="20"/>
                <w:szCs w:val="20"/>
              </w:rPr>
            </w:pPr>
            <w:r w:rsidRPr="00173FB2">
              <w:rPr>
                <w:color w:val="000000"/>
                <w:sz w:val="20"/>
                <w:szCs w:val="20"/>
              </w:rPr>
              <w:t>30</w:t>
            </w:r>
          </w:p>
        </w:tc>
      </w:tr>
      <w:tr w:rsidRPr="00173FB2" w:rsidR="00CB30CE" w:rsidTr="00CB30CE" w14:paraId="7B42E753" w14:textId="77777777">
        <w:trPr>
          <w:trHeight w:val="300"/>
        </w:trPr>
        <w:tc>
          <w:tcPr>
            <w:tcW w:w="5260" w:type="dxa"/>
            <w:tcBorders>
              <w:top w:val="nil"/>
              <w:left w:val="single" w:color="auto" w:sz="8" w:space="0"/>
              <w:bottom w:val="single" w:color="auto" w:sz="4" w:space="0"/>
              <w:right w:val="single" w:color="auto" w:sz="4" w:space="0"/>
            </w:tcBorders>
            <w:shd w:val="clear" w:color="auto" w:fill="auto"/>
            <w:vAlign w:val="bottom"/>
            <w:hideMark/>
          </w:tcPr>
          <w:p w:rsidRPr="00173FB2" w:rsidR="00CB30CE" w:rsidP="00585BAF" w:rsidRDefault="00CB30CE" w14:paraId="46E478E8" w14:textId="77777777">
            <w:pPr>
              <w:widowControl/>
              <w:autoSpaceDE/>
              <w:autoSpaceDN/>
              <w:adjustRightInd/>
              <w:rPr>
                <w:color w:val="000000"/>
                <w:sz w:val="20"/>
                <w:szCs w:val="20"/>
              </w:rPr>
            </w:pPr>
            <w:r w:rsidRPr="00173FB2">
              <w:rPr>
                <w:color w:val="000000"/>
                <w:sz w:val="20"/>
                <w:szCs w:val="20"/>
              </w:rPr>
              <w:t>Average Number of CSO Discharge Points</w:t>
            </w:r>
          </w:p>
        </w:tc>
        <w:tc>
          <w:tcPr>
            <w:tcW w:w="1840" w:type="dxa"/>
            <w:tcBorders>
              <w:top w:val="nil"/>
              <w:left w:val="single" w:color="auto" w:sz="4" w:space="0"/>
              <w:bottom w:val="single" w:color="auto" w:sz="4" w:space="0"/>
              <w:right w:val="single" w:color="auto" w:sz="4" w:space="0"/>
            </w:tcBorders>
            <w:shd w:val="clear" w:color="auto" w:fill="auto"/>
            <w:vAlign w:val="bottom"/>
            <w:hideMark/>
          </w:tcPr>
          <w:p w:rsidRPr="00173FB2" w:rsidR="00CB30CE" w:rsidP="00585BAF" w:rsidRDefault="00CB30CE" w14:paraId="45FF39DE" w14:textId="77777777">
            <w:pPr>
              <w:widowControl/>
              <w:autoSpaceDE/>
              <w:autoSpaceDN/>
              <w:adjustRightInd/>
              <w:rPr>
                <w:color w:val="000000"/>
                <w:sz w:val="20"/>
                <w:szCs w:val="20"/>
              </w:rPr>
            </w:pPr>
            <w:r w:rsidRPr="00173FB2">
              <w:rPr>
                <w:color w:val="000000"/>
                <w:sz w:val="20"/>
                <w:szCs w:val="20"/>
              </w:rPr>
              <w:t>CSO Permittee</w:t>
            </w:r>
          </w:p>
        </w:tc>
        <w:tc>
          <w:tcPr>
            <w:tcW w:w="1630" w:type="dxa"/>
            <w:tcBorders>
              <w:top w:val="nil"/>
              <w:left w:val="nil"/>
              <w:bottom w:val="single" w:color="auto" w:sz="4" w:space="0"/>
              <w:right w:val="single" w:color="auto" w:sz="4" w:space="0"/>
            </w:tcBorders>
            <w:shd w:val="clear" w:color="auto" w:fill="auto"/>
            <w:vAlign w:val="bottom"/>
            <w:hideMark/>
          </w:tcPr>
          <w:p w:rsidRPr="00173FB2" w:rsidR="00CB30CE" w:rsidP="00585BAF" w:rsidRDefault="00CB30CE" w14:paraId="6B5BCE77" w14:textId="77777777">
            <w:pPr>
              <w:widowControl/>
              <w:autoSpaceDE/>
              <w:autoSpaceDN/>
              <w:adjustRightInd/>
              <w:rPr>
                <w:color w:val="000000"/>
                <w:sz w:val="20"/>
                <w:szCs w:val="20"/>
              </w:rPr>
            </w:pPr>
            <w:r w:rsidRPr="00173FB2">
              <w:rPr>
                <w:color w:val="000000"/>
                <w:sz w:val="20"/>
                <w:szCs w:val="20"/>
              </w:rPr>
              <w:t>All</w:t>
            </w:r>
          </w:p>
        </w:tc>
        <w:tc>
          <w:tcPr>
            <w:tcW w:w="900" w:type="dxa"/>
            <w:tcBorders>
              <w:top w:val="nil"/>
              <w:left w:val="nil"/>
              <w:bottom w:val="single" w:color="auto" w:sz="4" w:space="0"/>
              <w:right w:val="single" w:color="auto" w:sz="4" w:space="0"/>
            </w:tcBorders>
            <w:shd w:val="clear" w:color="auto" w:fill="auto"/>
            <w:noWrap/>
            <w:vAlign w:val="bottom"/>
            <w:hideMark/>
          </w:tcPr>
          <w:p w:rsidRPr="00173FB2" w:rsidR="00CB30CE" w:rsidP="00285487" w:rsidRDefault="00CB30CE" w14:paraId="3C0C9CBF" w14:textId="77777777">
            <w:pPr>
              <w:widowControl/>
              <w:autoSpaceDE/>
              <w:autoSpaceDN/>
              <w:adjustRightInd/>
              <w:jc w:val="center"/>
              <w:rPr>
                <w:color w:val="000000"/>
                <w:sz w:val="20"/>
                <w:szCs w:val="20"/>
              </w:rPr>
            </w:pPr>
            <w:r w:rsidRPr="00173FB2">
              <w:rPr>
                <w:color w:val="000000"/>
                <w:sz w:val="20"/>
                <w:szCs w:val="20"/>
              </w:rPr>
              <w:t>10</w:t>
            </w:r>
          </w:p>
        </w:tc>
      </w:tr>
      <w:tr w:rsidRPr="00173FB2" w:rsidR="00CB30CE" w:rsidTr="00CB30CE" w14:paraId="17CFD127" w14:textId="77777777">
        <w:trPr>
          <w:trHeight w:val="300"/>
        </w:trPr>
        <w:tc>
          <w:tcPr>
            <w:tcW w:w="5260" w:type="dxa"/>
            <w:tcBorders>
              <w:top w:val="nil"/>
              <w:left w:val="single" w:color="auto" w:sz="8" w:space="0"/>
              <w:bottom w:val="single" w:color="auto" w:sz="4" w:space="0"/>
              <w:right w:val="single" w:color="auto" w:sz="4" w:space="0"/>
            </w:tcBorders>
            <w:shd w:val="clear" w:color="auto" w:fill="auto"/>
            <w:vAlign w:val="bottom"/>
            <w:hideMark/>
          </w:tcPr>
          <w:p w:rsidRPr="00173FB2" w:rsidR="00CB30CE" w:rsidP="00585BAF" w:rsidRDefault="00CB30CE" w14:paraId="50B14EEA" w14:textId="77777777">
            <w:pPr>
              <w:widowControl/>
              <w:autoSpaceDE/>
              <w:autoSpaceDN/>
              <w:adjustRightInd/>
              <w:rPr>
                <w:color w:val="000000"/>
                <w:sz w:val="20"/>
                <w:szCs w:val="20"/>
              </w:rPr>
            </w:pPr>
            <w:r w:rsidRPr="00173FB2">
              <w:rPr>
                <w:color w:val="000000"/>
                <w:sz w:val="20"/>
                <w:szCs w:val="20"/>
              </w:rPr>
              <w:t>Annual CSO Events Per Permittee (Treated and Untreated)</w:t>
            </w:r>
          </w:p>
        </w:tc>
        <w:tc>
          <w:tcPr>
            <w:tcW w:w="1840" w:type="dxa"/>
            <w:tcBorders>
              <w:top w:val="nil"/>
              <w:left w:val="single" w:color="auto" w:sz="4" w:space="0"/>
              <w:bottom w:val="single" w:color="auto" w:sz="4" w:space="0"/>
              <w:right w:val="single" w:color="auto" w:sz="4" w:space="0"/>
            </w:tcBorders>
            <w:shd w:val="clear" w:color="auto" w:fill="auto"/>
            <w:vAlign w:val="bottom"/>
            <w:hideMark/>
          </w:tcPr>
          <w:p w:rsidRPr="00173FB2" w:rsidR="00CB30CE" w:rsidP="00585BAF" w:rsidRDefault="00CB30CE" w14:paraId="3D2D5946" w14:textId="77777777">
            <w:pPr>
              <w:widowControl/>
              <w:autoSpaceDE/>
              <w:autoSpaceDN/>
              <w:adjustRightInd/>
              <w:rPr>
                <w:color w:val="000000"/>
                <w:sz w:val="20"/>
                <w:szCs w:val="20"/>
              </w:rPr>
            </w:pPr>
            <w:r w:rsidRPr="00173FB2">
              <w:rPr>
                <w:color w:val="000000"/>
                <w:sz w:val="20"/>
                <w:szCs w:val="20"/>
              </w:rPr>
              <w:t>CSO Permittee</w:t>
            </w:r>
          </w:p>
        </w:tc>
        <w:tc>
          <w:tcPr>
            <w:tcW w:w="1630" w:type="dxa"/>
            <w:tcBorders>
              <w:top w:val="nil"/>
              <w:left w:val="nil"/>
              <w:bottom w:val="single" w:color="auto" w:sz="4" w:space="0"/>
              <w:right w:val="single" w:color="auto" w:sz="4" w:space="0"/>
            </w:tcBorders>
            <w:shd w:val="clear" w:color="auto" w:fill="auto"/>
            <w:vAlign w:val="bottom"/>
            <w:hideMark/>
          </w:tcPr>
          <w:p w:rsidRPr="00173FB2" w:rsidR="00CB30CE" w:rsidP="00585BAF" w:rsidRDefault="00CB30CE" w14:paraId="0FC6AC59" w14:textId="77777777">
            <w:pPr>
              <w:widowControl/>
              <w:autoSpaceDE/>
              <w:autoSpaceDN/>
              <w:adjustRightInd/>
              <w:rPr>
                <w:color w:val="000000"/>
                <w:sz w:val="20"/>
                <w:szCs w:val="20"/>
              </w:rPr>
            </w:pPr>
            <w:r w:rsidRPr="00173FB2">
              <w:rPr>
                <w:color w:val="000000"/>
                <w:sz w:val="20"/>
                <w:szCs w:val="20"/>
              </w:rPr>
              <w:t>Very Small</w:t>
            </w:r>
          </w:p>
        </w:tc>
        <w:tc>
          <w:tcPr>
            <w:tcW w:w="900" w:type="dxa"/>
            <w:tcBorders>
              <w:top w:val="nil"/>
              <w:left w:val="nil"/>
              <w:bottom w:val="single" w:color="auto" w:sz="4" w:space="0"/>
              <w:right w:val="single" w:color="auto" w:sz="4" w:space="0"/>
            </w:tcBorders>
            <w:shd w:val="clear" w:color="auto" w:fill="auto"/>
            <w:noWrap/>
            <w:vAlign w:val="bottom"/>
            <w:hideMark/>
          </w:tcPr>
          <w:p w:rsidRPr="00173FB2" w:rsidR="00CB30CE" w:rsidP="00285487" w:rsidRDefault="00CB30CE" w14:paraId="53CE849C" w14:textId="77777777">
            <w:pPr>
              <w:widowControl/>
              <w:autoSpaceDE/>
              <w:autoSpaceDN/>
              <w:adjustRightInd/>
              <w:jc w:val="center"/>
              <w:rPr>
                <w:color w:val="000000"/>
                <w:sz w:val="20"/>
                <w:szCs w:val="20"/>
              </w:rPr>
            </w:pPr>
            <w:r w:rsidRPr="00173FB2">
              <w:rPr>
                <w:color w:val="000000"/>
                <w:sz w:val="20"/>
                <w:szCs w:val="20"/>
              </w:rPr>
              <w:t>31</w:t>
            </w:r>
          </w:p>
        </w:tc>
      </w:tr>
      <w:tr w:rsidRPr="00173FB2" w:rsidR="00CB30CE" w:rsidTr="00CB30CE" w14:paraId="73FC36D7" w14:textId="77777777">
        <w:trPr>
          <w:trHeight w:val="300"/>
        </w:trPr>
        <w:tc>
          <w:tcPr>
            <w:tcW w:w="5260" w:type="dxa"/>
            <w:tcBorders>
              <w:top w:val="nil"/>
              <w:left w:val="single" w:color="auto" w:sz="8" w:space="0"/>
              <w:bottom w:val="single" w:color="auto" w:sz="4" w:space="0"/>
              <w:right w:val="single" w:color="auto" w:sz="4" w:space="0"/>
            </w:tcBorders>
            <w:shd w:val="clear" w:color="auto" w:fill="auto"/>
            <w:vAlign w:val="bottom"/>
            <w:hideMark/>
          </w:tcPr>
          <w:p w:rsidRPr="00173FB2" w:rsidR="00CB30CE" w:rsidP="00585BAF" w:rsidRDefault="00CB30CE" w14:paraId="1A978D67" w14:textId="77777777">
            <w:pPr>
              <w:widowControl/>
              <w:autoSpaceDE/>
              <w:autoSpaceDN/>
              <w:adjustRightInd/>
              <w:rPr>
                <w:color w:val="000000"/>
                <w:sz w:val="20"/>
                <w:szCs w:val="20"/>
              </w:rPr>
            </w:pPr>
            <w:r w:rsidRPr="00173FB2">
              <w:rPr>
                <w:color w:val="000000"/>
                <w:sz w:val="20"/>
                <w:szCs w:val="20"/>
              </w:rPr>
              <w:t>Annual CSO Events Per Permittee (Treated and Untreated)</w:t>
            </w:r>
          </w:p>
        </w:tc>
        <w:tc>
          <w:tcPr>
            <w:tcW w:w="1840" w:type="dxa"/>
            <w:tcBorders>
              <w:top w:val="nil"/>
              <w:left w:val="single" w:color="auto" w:sz="4" w:space="0"/>
              <w:bottom w:val="single" w:color="auto" w:sz="4" w:space="0"/>
              <w:right w:val="single" w:color="auto" w:sz="4" w:space="0"/>
            </w:tcBorders>
            <w:shd w:val="clear" w:color="auto" w:fill="auto"/>
            <w:vAlign w:val="bottom"/>
            <w:hideMark/>
          </w:tcPr>
          <w:p w:rsidRPr="00173FB2" w:rsidR="00CB30CE" w:rsidP="00585BAF" w:rsidRDefault="00CB30CE" w14:paraId="43185FCA" w14:textId="77777777">
            <w:pPr>
              <w:widowControl/>
              <w:autoSpaceDE/>
              <w:autoSpaceDN/>
              <w:adjustRightInd/>
              <w:rPr>
                <w:color w:val="000000"/>
                <w:sz w:val="20"/>
                <w:szCs w:val="20"/>
              </w:rPr>
            </w:pPr>
            <w:r w:rsidRPr="00173FB2">
              <w:rPr>
                <w:color w:val="000000"/>
                <w:sz w:val="20"/>
                <w:szCs w:val="20"/>
              </w:rPr>
              <w:t>CSO Permittee</w:t>
            </w:r>
          </w:p>
        </w:tc>
        <w:tc>
          <w:tcPr>
            <w:tcW w:w="1630" w:type="dxa"/>
            <w:tcBorders>
              <w:top w:val="nil"/>
              <w:left w:val="nil"/>
              <w:bottom w:val="single" w:color="auto" w:sz="4" w:space="0"/>
              <w:right w:val="single" w:color="auto" w:sz="4" w:space="0"/>
            </w:tcBorders>
            <w:shd w:val="clear" w:color="auto" w:fill="auto"/>
            <w:vAlign w:val="bottom"/>
            <w:hideMark/>
          </w:tcPr>
          <w:p w:rsidRPr="00173FB2" w:rsidR="00CB30CE" w:rsidP="00585BAF" w:rsidRDefault="00CB30CE" w14:paraId="191FAB24" w14:textId="77777777">
            <w:pPr>
              <w:widowControl/>
              <w:autoSpaceDE/>
              <w:autoSpaceDN/>
              <w:adjustRightInd/>
              <w:rPr>
                <w:color w:val="000000"/>
                <w:sz w:val="20"/>
                <w:szCs w:val="20"/>
              </w:rPr>
            </w:pPr>
            <w:r w:rsidRPr="00173FB2">
              <w:rPr>
                <w:color w:val="000000"/>
                <w:sz w:val="20"/>
                <w:szCs w:val="20"/>
              </w:rPr>
              <w:t>Small</w:t>
            </w:r>
          </w:p>
        </w:tc>
        <w:tc>
          <w:tcPr>
            <w:tcW w:w="900" w:type="dxa"/>
            <w:tcBorders>
              <w:top w:val="nil"/>
              <w:left w:val="nil"/>
              <w:bottom w:val="single" w:color="auto" w:sz="4" w:space="0"/>
              <w:right w:val="single" w:color="auto" w:sz="4" w:space="0"/>
            </w:tcBorders>
            <w:shd w:val="clear" w:color="auto" w:fill="auto"/>
            <w:noWrap/>
            <w:vAlign w:val="bottom"/>
            <w:hideMark/>
          </w:tcPr>
          <w:p w:rsidRPr="00173FB2" w:rsidR="00CB30CE" w:rsidP="00285487" w:rsidRDefault="00CB30CE" w14:paraId="6EF546FD" w14:textId="77777777">
            <w:pPr>
              <w:widowControl/>
              <w:autoSpaceDE/>
              <w:autoSpaceDN/>
              <w:adjustRightInd/>
              <w:jc w:val="center"/>
              <w:rPr>
                <w:color w:val="000000"/>
                <w:sz w:val="20"/>
                <w:szCs w:val="20"/>
              </w:rPr>
            </w:pPr>
            <w:r w:rsidRPr="00173FB2">
              <w:rPr>
                <w:color w:val="000000"/>
                <w:sz w:val="20"/>
                <w:szCs w:val="20"/>
              </w:rPr>
              <w:t>55</w:t>
            </w:r>
          </w:p>
        </w:tc>
      </w:tr>
      <w:tr w:rsidRPr="00173FB2" w:rsidR="00CB30CE" w:rsidTr="00CB30CE" w14:paraId="47831DD2" w14:textId="77777777">
        <w:trPr>
          <w:trHeight w:val="300"/>
        </w:trPr>
        <w:tc>
          <w:tcPr>
            <w:tcW w:w="5260" w:type="dxa"/>
            <w:tcBorders>
              <w:top w:val="nil"/>
              <w:left w:val="single" w:color="auto" w:sz="8" w:space="0"/>
              <w:bottom w:val="single" w:color="auto" w:sz="4" w:space="0"/>
              <w:right w:val="single" w:color="auto" w:sz="4" w:space="0"/>
            </w:tcBorders>
            <w:shd w:val="clear" w:color="auto" w:fill="auto"/>
            <w:vAlign w:val="bottom"/>
            <w:hideMark/>
          </w:tcPr>
          <w:p w:rsidRPr="00173FB2" w:rsidR="00CB30CE" w:rsidP="00585BAF" w:rsidRDefault="00CB30CE" w14:paraId="2DD0CB25" w14:textId="77777777">
            <w:pPr>
              <w:widowControl/>
              <w:autoSpaceDE/>
              <w:autoSpaceDN/>
              <w:adjustRightInd/>
              <w:rPr>
                <w:color w:val="000000"/>
                <w:sz w:val="20"/>
                <w:szCs w:val="20"/>
              </w:rPr>
            </w:pPr>
            <w:r w:rsidRPr="00173FB2">
              <w:rPr>
                <w:color w:val="000000"/>
                <w:sz w:val="20"/>
                <w:szCs w:val="20"/>
              </w:rPr>
              <w:t>Annual CSO Events Per Permittee (Treated and Untreated)</w:t>
            </w:r>
          </w:p>
        </w:tc>
        <w:tc>
          <w:tcPr>
            <w:tcW w:w="1840" w:type="dxa"/>
            <w:tcBorders>
              <w:top w:val="nil"/>
              <w:left w:val="single" w:color="auto" w:sz="4" w:space="0"/>
              <w:bottom w:val="single" w:color="auto" w:sz="4" w:space="0"/>
              <w:right w:val="single" w:color="auto" w:sz="4" w:space="0"/>
            </w:tcBorders>
            <w:shd w:val="clear" w:color="auto" w:fill="auto"/>
            <w:vAlign w:val="bottom"/>
            <w:hideMark/>
          </w:tcPr>
          <w:p w:rsidRPr="00173FB2" w:rsidR="00CB30CE" w:rsidP="00585BAF" w:rsidRDefault="00CB30CE" w14:paraId="3E0E19CA" w14:textId="77777777">
            <w:pPr>
              <w:widowControl/>
              <w:autoSpaceDE/>
              <w:autoSpaceDN/>
              <w:adjustRightInd/>
              <w:rPr>
                <w:color w:val="000000"/>
                <w:sz w:val="20"/>
                <w:szCs w:val="20"/>
              </w:rPr>
            </w:pPr>
            <w:r w:rsidRPr="00173FB2">
              <w:rPr>
                <w:color w:val="000000"/>
                <w:sz w:val="20"/>
                <w:szCs w:val="20"/>
              </w:rPr>
              <w:t>CSO Permittee</w:t>
            </w:r>
          </w:p>
        </w:tc>
        <w:tc>
          <w:tcPr>
            <w:tcW w:w="1630" w:type="dxa"/>
            <w:tcBorders>
              <w:top w:val="nil"/>
              <w:left w:val="nil"/>
              <w:bottom w:val="single" w:color="auto" w:sz="4" w:space="0"/>
              <w:right w:val="single" w:color="auto" w:sz="4" w:space="0"/>
            </w:tcBorders>
            <w:shd w:val="clear" w:color="auto" w:fill="auto"/>
            <w:vAlign w:val="bottom"/>
            <w:hideMark/>
          </w:tcPr>
          <w:p w:rsidRPr="00173FB2" w:rsidR="00CB30CE" w:rsidP="00585BAF" w:rsidRDefault="00CB30CE" w14:paraId="3E0041EF" w14:textId="77777777">
            <w:pPr>
              <w:widowControl/>
              <w:autoSpaceDE/>
              <w:autoSpaceDN/>
              <w:adjustRightInd/>
              <w:rPr>
                <w:color w:val="000000"/>
                <w:sz w:val="20"/>
                <w:szCs w:val="20"/>
              </w:rPr>
            </w:pPr>
            <w:r w:rsidRPr="00173FB2">
              <w:rPr>
                <w:color w:val="000000"/>
                <w:sz w:val="20"/>
                <w:szCs w:val="20"/>
              </w:rPr>
              <w:t>Large</w:t>
            </w:r>
          </w:p>
        </w:tc>
        <w:tc>
          <w:tcPr>
            <w:tcW w:w="900" w:type="dxa"/>
            <w:tcBorders>
              <w:top w:val="nil"/>
              <w:left w:val="nil"/>
              <w:bottom w:val="single" w:color="auto" w:sz="4" w:space="0"/>
              <w:right w:val="single" w:color="auto" w:sz="4" w:space="0"/>
            </w:tcBorders>
            <w:shd w:val="clear" w:color="auto" w:fill="auto"/>
            <w:noWrap/>
            <w:vAlign w:val="bottom"/>
            <w:hideMark/>
          </w:tcPr>
          <w:p w:rsidRPr="00173FB2" w:rsidR="00CB30CE" w:rsidP="00285487" w:rsidRDefault="00CB30CE" w14:paraId="2AEE48B7" w14:textId="77777777">
            <w:pPr>
              <w:widowControl/>
              <w:autoSpaceDE/>
              <w:autoSpaceDN/>
              <w:adjustRightInd/>
              <w:jc w:val="center"/>
              <w:rPr>
                <w:color w:val="000000"/>
                <w:sz w:val="20"/>
                <w:szCs w:val="20"/>
              </w:rPr>
            </w:pPr>
            <w:r w:rsidRPr="00173FB2">
              <w:rPr>
                <w:color w:val="000000"/>
                <w:sz w:val="20"/>
                <w:szCs w:val="20"/>
              </w:rPr>
              <w:t>82</w:t>
            </w:r>
          </w:p>
        </w:tc>
      </w:tr>
    </w:tbl>
    <w:p w:rsidRPr="00173FB2" w:rsidR="00585BAF" w:rsidP="00585BAF" w:rsidRDefault="00585BAF" w14:paraId="07BCE086" w14:textId="20CE9510">
      <w:pPr>
        <w:pStyle w:val="AppendixHeading1"/>
        <w:numPr>
          <w:ilvl w:val="0"/>
          <w:numId w:val="0"/>
        </w:numPr>
      </w:pPr>
    </w:p>
    <w:p w:rsidRPr="00173FB2" w:rsidR="00AC37BF" w:rsidP="00585BAF" w:rsidRDefault="00AC37BF" w14:paraId="30395198" w14:textId="21FBF256">
      <w:pPr>
        <w:pStyle w:val="AppendixHeading1"/>
        <w:numPr>
          <w:ilvl w:val="0"/>
          <w:numId w:val="0"/>
        </w:numPr>
      </w:pPr>
    </w:p>
    <w:p w:rsidRPr="00173FB2" w:rsidR="00AC37BF" w:rsidP="00585BAF" w:rsidRDefault="00AC37BF" w14:paraId="598C96F8" w14:textId="01889E1C">
      <w:pPr>
        <w:pStyle w:val="AppendixHeading1"/>
        <w:numPr>
          <w:ilvl w:val="0"/>
          <w:numId w:val="0"/>
        </w:numPr>
      </w:pPr>
    </w:p>
    <w:p w:rsidRPr="00173FB2" w:rsidR="00AC37BF" w:rsidP="00AC37BF" w:rsidRDefault="00AC37BF" w14:paraId="28676A84" w14:textId="77777777">
      <w:pPr>
        <w:pStyle w:val="AppendixHeading1"/>
        <w:numPr>
          <w:ilvl w:val="0"/>
          <w:numId w:val="0"/>
        </w:numPr>
      </w:pPr>
    </w:p>
    <w:p w:rsidRPr="00173FB2" w:rsidR="00AC37BF" w:rsidP="00D8319A" w:rsidRDefault="00AC37BF" w14:paraId="7693B216" w14:textId="7CCA216B">
      <w:pPr>
        <w:widowControl/>
        <w:autoSpaceDE/>
        <w:autoSpaceDN/>
        <w:adjustRightInd/>
        <w:spacing w:after="160" w:line="259" w:lineRule="auto"/>
      </w:pPr>
      <w:r w:rsidRPr="00173FB2">
        <w:br w:type="page"/>
      </w:r>
    </w:p>
    <w:tbl>
      <w:tblPr>
        <w:tblW w:w="10080" w:type="dxa"/>
        <w:tblLayout w:type="fixed"/>
        <w:tblLook w:val="04A0" w:firstRow="1" w:lastRow="0" w:firstColumn="1" w:lastColumn="0" w:noHBand="0" w:noVBand="1"/>
      </w:tblPr>
      <w:tblGrid>
        <w:gridCol w:w="1440"/>
        <w:gridCol w:w="990"/>
        <w:gridCol w:w="1260"/>
        <w:gridCol w:w="1080"/>
        <w:gridCol w:w="1350"/>
        <w:gridCol w:w="990"/>
        <w:gridCol w:w="990"/>
        <w:gridCol w:w="1080"/>
        <w:gridCol w:w="900"/>
      </w:tblGrid>
      <w:tr w:rsidRPr="00173FB2" w:rsidR="00AC37BF" w:rsidTr="00B06D00" w14:paraId="4DF92A4A" w14:textId="77777777">
        <w:trPr>
          <w:trHeight w:val="430"/>
        </w:trPr>
        <w:tc>
          <w:tcPr>
            <w:tcW w:w="10080" w:type="dxa"/>
            <w:gridSpan w:val="9"/>
            <w:tcBorders>
              <w:bottom w:val="single" w:color="auto" w:sz="4" w:space="0"/>
            </w:tcBorders>
            <w:shd w:val="clear" w:color="auto" w:fill="auto"/>
            <w:vAlign w:val="center"/>
          </w:tcPr>
          <w:p w:rsidRPr="00173FB2" w:rsidR="00AC37BF" w:rsidP="000F0286" w:rsidRDefault="00AC37BF" w14:paraId="1B23F84C" w14:textId="77777777">
            <w:pPr>
              <w:widowControl/>
              <w:autoSpaceDE/>
              <w:autoSpaceDN/>
              <w:adjustRightInd/>
              <w:jc w:val="center"/>
              <w:rPr>
                <w:b/>
                <w:bCs/>
                <w:color w:val="000000"/>
                <w:sz w:val="18"/>
                <w:szCs w:val="18"/>
              </w:rPr>
            </w:pPr>
            <w:r w:rsidRPr="00173FB2">
              <w:rPr>
                <w:b/>
                <w:bCs/>
              </w:rPr>
              <w:lastRenderedPageBreak/>
              <w:t>Table A-3. Capital Burden Assumptions by Activity and Entity Type</w:t>
            </w:r>
          </w:p>
        </w:tc>
      </w:tr>
      <w:tr w:rsidRPr="00173FB2" w:rsidR="009536D5" w:rsidTr="00B06D00" w14:paraId="01B4D3A3" w14:textId="77777777">
        <w:trPr>
          <w:trHeight w:val="458"/>
        </w:trPr>
        <w:tc>
          <w:tcPr>
            <w:tcW w:w="144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6AD838F0" w14:textId="77777777">
            <w:pPr>
              <w:widowControl/>
              <w:autoSpaceDE/>
              <w:autoSpaceDN/>
              <w:adjustRightInd/>
              <w:jc w:val="center"/>
              <w:rPr>
                <w:b/>
                <w:bCs/>
                <w:color w:val="000000"/>
                <w:sz w:val="18"/>
                <w:szCs w:val="18"/>
              </w:rPr>
            </w:pPr>
            <w:r w:rsidRPr="00173FB2">
              <w:rPr>
                <w:b/>
                <w:bCs/>
                <w:color w:val="000000"/>
                <w:sz w:val="18"/>
                <w:szCs w:val="18"/>
              </w:rPr>
              <w:t>Activity</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040D4A26" w14:textId="77777777">
            <w:pPr>
              <w:widowControl/>
              <w:autoSpaceDE/>
              <w:autoSpaceDN/>
              <w:adjustRightInd/>
              <w:jc w:val="center"/>
              <w:rPr>
                <w:b/>
                <w:bCs/>
                <w:color w:val="000000"/>
                <w:sz w:val="16"/>
                <w:szCs w:val="16"/>
              </w:rPr>
            </w:pPr>
            <w:r w:rsidRPr="00173FB2">
              <w:rPr>
                <w:b/>
                <w:bCs/>
                <w:color w:val="000000"/>
                <w:sz w:val="16"/>
                <w:szCs w:val="16"/>
              </w:rPr>
              <w:t>CSO Permittee Size</w:t>
            </w:r>
          </w:p>
        </w:tc>
        <w:tc>
          <w:tcPr>
            <w:tcW w:w="126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0CE24A22" w14:textId="77777777">
            <w:pPr>
              <w:widowControl/>
              <w:autoSpaceDE/>
              <w:autoSpaceDN/>
              <w:adjustRightInd/>
              <w:jc w:val="center"/>
              <w:rPr>
                <w:b/>
                <w:bCs/>
                <w:color w:val="000000"/>
                <w:sz w:val="16"/>
                <w:szCs w:val="16"/>
              </w:rPr>
            </w:pPr>
            <w:r w:rsidRPr="00173FB2">
              <w:rPr>
                <w:b/>
                <w:bCs/>
                <w:color w:val="000000"/>
                <w:sz w:val="16"/>
                <w:szCs w:val="16"/>
              </w:rPr>
              <w:t>Total Number CSO Permittees</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6042A1E9" w14:textId="77777777">
            <w:pPr>
              <w:widowControl/>
              <w:autoSpaceDE/>
              <w:autoSpaceDN/>
              <w:adjustRightInd/>
              <w:jc w:val="center"/>
              <w:rPr>
                <w:b/>
                <w:bCs/>
                <w:color w:val="000000"/>
                <w:sz w:val="16"/>
                <w:szCs w:val="16"/>
              </w:rPr>
            </w:pPr>
            <w:r w:rsidRPr="00173FB2">
              <w:rPr>
                <w:b/>
                <w:bCs/>
                <w:color w:val="000000"/>
                <w:sz w:val="16"/>
                <w:szCs w:val="16"/>
              </w:rPr>
              <w:t>Incremental Burden Percentage</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774A643F" w14:textId="77777777">
            <w:pPr>
              <w:widowControl/>
              <w:autoSpaceDE/>
              <w:autoSpaceDN/>
              <w:adjustRightInd/>
              <w:jc w:val="center"/>
              <w:rPr>
                <w:b/>
                <w:bCs/>
                <w:color w:val="000000"/>
                <w:sz w:val="16"/>
                <w:szCs w:val="16"/>
              </w:rPr>
            </w:pPr>
            <w:r w:rsidRPr="00173FB2">
              <w:rPr>
                <w:b/>
                <w:bCs/>
                <w:color w:val="000000"/>
                <w:sz w:val="16"/>
                <w:szCs w:val="16"/>
              </w:rPr>
              <w:t>Adjusted Equivalent Number of Respondents</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7BF4C7B5" w14:textId="77777777">
            <w:pPr>
              <w:widowControl/>
              <w:autoSpaceDE/>
              <w:autoSpaceDN/>
              <w:adjustRightInd/>
              <w:jc w:val="center"/>
              <w:rPr>
                <w:b/>
                <w:bCs/>
                <w:color w:val="000000"/>
                <w:sz w:val="16"/>
                <w:szCs w:val="16"/>
              </w:rPr>
            </w:pPr>
            <w:r w:rsidRPr="00173FB2">
              <w:rPr>
                <w:b/>
                <w:bCs/>
                <w:color w:val="000000"/>
                <w:sz w:val="16"/>
                <w:szCs w:val="16"/>
              </w:rPr>
              <w:t>Number Discharge Points</w:t>
            </w:r>
          </w:p>
        </w:tc>
        <w:tc>
          <w:tcPr>
            <w:tcW w:w="99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789E70A6" w14:textId="77777777">
            <w:pPr>
              <w:widowControl/>
              <w:autoSpaceDE/>
              <w:autoSpaceDN/>
              <w:adjustRightInd/>
              <w:jc w:val="center"/>
              <w:rPr>
                <w:b/>
                <w:bCs/>
                <w:color w:val="000000"/>
                <w:sz w:val="16"/>
                <w:szCs w:val="16"/>
              </w:rPr>
            </w:pPr>
            <w:r w:rsidRPr="00173FB2">
              <w:rPr>
                <w:b/>
                <w:bCs/>
                <w:color w:val="000000"/>
                <w:sz w:val="16"/>
                <w:szCs w:val="16"/>
              </w:rPr>
              <w:t>Adjusted Equivalent Number of Responses</w:t>
            </w:r>
          </w:p>
        </w:tc>
        <w:tc>
          <w:tcPr>
            <w:tcW w:w="108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715480EB" w14:textId="77777777">
            <w:pPr>
              <w:widowControl/>
              <w:autoSpaceDE/>
              <w:autoSpaceDN/>
              <w:adjustRightInd/>
              <w:jc w:val="center"/>
              <w:rPr>
                <w:b/>
                <w:bCs/>
                <w:color w:val="000000"/>
                <w:sz w:val="16"/>
                <w:szCs w:val="16"/>
              </w:rPr>
            </w:pPr>
            <w:r w:rsidRPr="00173FB2">
              <w:rPr>
                <w:b/>
                <w:bCs/>
                <w:color w:val="000000"/>
                <w:sz w:val="16"/>
                <w:szCs w:val="16"/>
              </w:rPr>
              <w:t>Cost (per Sign)</w:t>
            </w:r>
          </w:p>
        </w:tc>
        <w:tc>
          <w:tcPr>
            <w:tcW w:w="90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51E2B7DF" w14:textId="77777777">
            <w:pPr>
              <w:widowControl/>
              <w:autoSpaceDE/>
              <w:autoSpaceDN/>
              <w:adjustRightInd/>
              <w:jc w:val="center"/>
              <w:rPr>
                <w:b/>
                <w:bCs/>
                <w:color w:val="000000"/>
                <w:sz w:val="16"/>
                <w:szCs w:val="16"/>
              </w:rPr>
            </w:pPr>
            <w:r w:rsidRPr="00173FB2">
              <w:rPr>
                <w:b/>
                <w:bCs/>
                <w:color w:val="000000"/>
                <w:sz w:val="16"/>
                <w:szCs w:val="16"/>
              </w:rPr>
              <w:t>Annual Capital Costs</w:t>
            </w:r>
          </w:p>
        </w:tc>
      </w:tr>
      <w:tr w:rsidRPr="00173FB2" w:rsidR="00AC37BF" w:rsidTr="00B06D00" w14:paraId="58B5C994" w14:textId="77777777">
        <w:trPr>
          <w:trHeight w:val="458"/>
        </w:trPr>
        <w:tc>
          <w:tcPr>
            <w:tcW w:w="144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1127BDBA" w14:textId="77777777">
            <w:pPr>
              <w:widowControl/>
              <w:autoSpaceDE/>
              <w:autoSpaceDN/>
              <w:adjustRightInd/>
              <w:rPr>
                <w:b/>
                <w:bCs/>
                <w:color w:val="000000"/>
                <w:sz w:val="20"/>
                <w:szCs w:val="20"/>
              </w:rPr>
            </w:pPr>
          </w:p>
        </w:tc>
        <w:tc>
          <w:tcPr>
            <w:tcW w:w="99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3CA6542D" w14:textId="77777777">
            <w:pPr>
              <w:widowControl/>
              <w:autoSpaceDE/>
              <w:autoSpaceDN/>
              <w:adjustRightInd/>
              <w:rPr>
                <w:b/>
                <w:bCs/>
                <w:color w:val="000000"/>
                <w:sz w:val="20"/>
                <w:szCs w:val="20"/>
              </w:rPr>
            </w:pP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3F81764" w14:textId="77777777">
            <w:pPr>
              <w:widowControl/>
              <w:autoSpaceDE/>
              <w:autoSpaceDN/>
              <w:adjustRightInd/>
              <w:rPr>
                <w:b/>
                <w:bCs/>
                <w:color w:val="000000"/>
                <w:sz w:val="20"/>
                <w:szCs w:val="20"/>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6FA63762" w14:textId="77777777">
            <w:pPr>
              <w:widowControl/>
              <w:autoSpaceDE/>
              <w:autoSpaceDN/>
              <w:adjustRightInd/>
              <w:rPr>
                <w:b/>
                <w:bCs/>
                <w:color w:val="000000"/>
                <w:sz w:val="20"/>
                <w:szCs w:val="20"/>
              </w:rPr>
            </w:pPr>
          </w:p>
        </w:tc>
        <w:tc>
          <w:tcPr>
            <w:tcW w:w="135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6A7A58F" w14:textId="77777777">
            <w:pPr>
              <w:widowControl/>
              <w:autoSpaceDE/>
              <w:autoSpaceDN/>
              <w:adjustRightInd/>
              <w:rPr>
                <w:b/>
                <w:bCs/>
                <w:color w:val="000000"/>
                <w:sz w:val="20"/>
                <w:szCs w:val="20"/>
              </w:rPr>
            </w:pPr>
          </w:p>
        </w:tc>
        <w:tc>
          <w:tcPr>
            <w:tcW w:w="99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78873BA2" w14:textId="77777777">
            <w:pPr>
              <w:widowControl/>
              <w:autoSpaceDE/>
              <w:autoSpaceDN/>
              <w:adjustRightInd/>
              <w:rPr>
                <w:b/>
                <w:bCs/>
                <w:color w:val="000000"/>
                <w:sz w:val="20"/>
                <w:szCs w:val="20"/>
              </w:rPr>
            </w:pPr>
          </w:p>
        </w:tc>
        <w:tc>
          <w:tcPr>
            <w:tcW w:w="99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7707AA23" w14:textId="77777777">
            <w:pPr>
              <w:widowControl/>
              <w:autoSpaceDE/>
              <w:autoSpaceDN/>
              <w:adjustRightInd/>
              <w:rPr>
                <w:b/>
                <w:bCs/>
                <w:color w:val="000000"/>
                <w:sz w:val="20"/>
                <w:szCs w:val="20"/>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7C16FD51" w14:textId="77777777">
            <w:pPr>
              <w:widowControl/>
              <w:autoSpaceDE/>
              <w:autoSpaceDN/>
              <w:adjustRightInd/>
              <w:rPr>
                <w:b/>
                <w:bCs/>
                <w:color w:val="000000"/>
                <w:sz w:val="20"/>
                <w:szCs w:val="20"/>
              </w:rPr>
            </w:pPr>
          </w:p>
        </w:tc>
        <w:tc>
          <w:tcPr>
            <w:tcW w:w="90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19010F54" w14:textId="77777777">
            <w:pPr>
              <w:widowControl/>
              <w:autoSpaceDE/>
              <w:autoSpaceDN/>
              <w:adjustRightInd/>
              <w:rPr>
                <w:b/>
                <w:bCs/>
                <w:color w:val="000000"/>
                <w:sz w:val="20"/>
                <w:szCs w:val="20"/>
              </w:rPr>
            </w:pPr>
          </w:p>
        </w:tc>
      </w:tr>
      <w:tr w:rsidRPr="00173FB2" w:rsidR="00AC37BF" w:rsidTr="00B06D00" w14:paraId="515700C9" w14:textId="77777777">
        <w:trPr>
          <w:trHeight w:val="458"/>
        </w:trPr>
        <w:tc>
          <w:tcPr>
            <w:tcW w:w="144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1031838" w14:textId="77777777">
            <w:pPr>
              <w:widowControl/>
              <w:autoSpaceDE/>
              <w:autoSpaceDN/>
              <w:adjustRightInd/>
              <w:rPr>
                <w:b/>
                <w:bCs/>
                <w:color w:val="000000"/>
                <w:sz w:val="20"/>
                <w:szCs w:val="20"/>
              </w:rPr>
            </w:pPr>
          </w:p>
        </w:tc>
        <w:tc>
          <w:tcPr>
            <w:tcW w:w="99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7EC4F3EE" w14:textId="77777777">
            <w:pPr>
              <w:widowControl/>
              <w:autoSpaceDE/>
              <w:autoSpaceDN/>
              <w:adjustRightInd/>
              <w:rPr>
                <w:b/>
                <w:bCs/>
                <w:color w:val="000000"/>
                <w:sz w:val="20"/>
                <w:szCs w:val="20"/>
              </w:rPr>
            </w:pP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64CEFEA0" w14:textId="77777777">
            <w:pPr>
              <w:widowControl/>
              <w:autoSpaceDE/>
              <w:autoSpaceDN/>
              <w:adjustRightInd/>
              <w:rPr>
                <w:b/>
                <w:bCs/>
                <w:color w:val="000000"/>
                <w:sz w:val="20"/>
                <w:szCs w:val="20"/>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740B220E" w14:textId="77777777">
            <w:pPr>
              <w:widowControl/>
              <w:autoSpaceDE/>
              <w:autoSpaceDN/>
              <w:adjustRightInd/>
              <w:rPr>
                <w:b/>
                <w:bCs/>
                <w:color w:val="000000"/>
                <w:sz w:val="20"/>
                <w:szCs w:val="20"/>
              </w:rPr>
            </w:pPr>
          </w:p>
        </w:tc>
        <w:tc>
          <w:tcPr>
            <w:tcW w:w="135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6A265C6F" w14:textId="77777777">
            <w:pPr>
              <w:widowControl/>
              <w:autoSpaceDE/>
              <w:autoSpaceDN/>
              <w:adjustRightInd/>
              <w:rPr>
                <w:b/>
                <w:bCs/>
                <w:color w:val="000000"/>
                <w:sz w:val="20"/>
                <w:szCs w:val="20"/>
              </w:rPr>
            </w:pPr>
          </w:p>
        </w:tc>
        <w:tc>
          <w:tcPr>
            <w:tcW w:w="99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CB4F726" w14:textId="77777777">
            <w:pPr>
              <w:widowControl/>
              <w:autoSpaceDE/>
              <w:autoSpaceDN/>
              <w:adjustRightInd/>
              <w:rPr>
                <w:b/>
                <w:bCs/>
                <w:color w:val="000000"/>
                <w:sz w:val="20"/>
                <w:szCs w:val="20"/>
              </w:rPr>
            </w:pPr>
          </w:p>
        </w:tc>
        <w:tc>
          <w:tcPr>
            <w:tcW w:w="99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257A4B11" w14:textId="77777777">
            <w:pPr>
              <w:widowControl/>
              <w:autoSpaceDE/>
              <w:autoSpaceDN/>
              <w:adjustRightInd/>
              <w:rPr>
                <w:b/>
                <w:bCs/>
                <w:color w:val="000000"/>
                <w:sz w:val="20"/>
                <w:szCs w:val="20"/>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F9E91FB" w14:textId="77777777">
            <w:pPr>
              <w:widowControl/>
              <w:autoSpaceDE/>
              <w:autoSpaceDN/>
              <w:adjustRightInd/>
              <w:rPr>
                <w:b/>
                <w:bCs/>
                <w:color w:val="000000"/>
                <w:sz w:val="20"/>
                <w:szCs w:val="20"/>
              </w:rPr>
            </w:pPr>
          </w:p>
        </w:tc>
        <w:tc>
          <w:tcPr>
            <w:tcW w:w="90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61533CF9" w14:textId="77777777">
            <w:pPr>
              <w:widowControl/>
              <w:autoSpaceDE/>
              <w:autoSpaceDN/>
              <w:adjustRightInd/>
              <w:rPr>
                <w:b/>
                <w:bCs/>
                <w:color w:val="000000"/>
                <w:sz w:val="20"/>
                <w:szCs w:val="20"/>
              </w:rPr>
            </w:pPr>
          </w:p>
        </w:tc>
      </w:tr>
      <w:tr w:rsidRPr="00173FB2" w:rsidR="00AC37BF" w:rsidTr="00B06D00" w14:paraId="464D20DE" w14:textId="77777777">
        <w:trPr>
          <w:trHeight w:val="458"/>
        </w:trPr>
        <w:tc>
          <w:tcPr>
            <w:tcW w:w="144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11C6012E" w14:textId="77777777">
            <w:pPr>
              <w:widowControl/>
              <w:autoSpaceDE/>
              <w:autoSpaceDN/>
              <w:adjustRightInd/>
              <w:rPr>
                <w:b/>
                <w:bCs/>
                <w:color w:val="000000"/>
                <w:sz w:val="20"/>
                <w:szCs w:val="20"/>
              </w:rPr>
            </w:pPr>
          </w:p>
        </w:tc>
        <w:tc>
          <w:tcPr>
            <w:tcW w:w="99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7427F33C" w14:textId="77777777">
            <w:pPr>
              <w:widowControl/>
              <w:autoSpaceDE/>
              <w:autoSpaceDN/>
              <w:adjustRightInd/>
              <w:rPr>
                <w:b/>
                <w:bCs/>
                <w:color w:val="000000"/>
                <w:sz w:val="20"/>
                <w:szCs w:val="20"/>
              </w:rPr>
            </w:pPr>
          </w:p>
        </w:tc>
        <w:tc>
          <w:tcPr>
            <w:tcW w:w="126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3BAB4779" w14:textId="77777777">
            <w:pPr>
              <w:widowControl/>
              <w:autoSpaceDE/>
              <w:autoSpaceDN/>
              <w:adjustRightInd/>
              <w:rPr>
                <w:b/>
                <w:bCs/>
                <w:color w:val="000000"/>
                <w:sz w:val="20"/>
                <w:szCs w:val="20"/>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34E1BE68" w14:textId="77777777">
            <w:pPr>
              <w:widowControl/>
              <w:autoSpaceDE/>
              <w:autoSpaceDN/>
              <w:adjustRightInd/>
              <w:rPr>
                <w:b/>
                <w:bCs/>
                <w:color w:val="000000"/>
                <w:sz w:val="20"/>
                <w:szCs w:val="20"/>
              </w:rPr>
            </w:pPr>
          </w:p>
        </w:tc>
        <w:tc>
          <w:tcPr>
            <w:tcW w:w="135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3526044" w14:textId="77777777">
            <w:pPr>
              <w:widowControl/>
              <w:autoSpaceDE/>
              <w:autoSpaceDN/>
              <w:adjustRightInd/>
              <w:rPr>
                <w:b/>
                <w:bCs/>
                <w:color w:val="000000"/>
                <w:sz w:val="20"/>
                <w:szCs w:val="20"/>
              </w:rPr>
            </w:pPr>
          </w:p>
        </w:tc>
        <w:tc>
          <w:tcPr>
            <w:tcW w:w="99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1A43EB4B" w14:textId="77777777">
            <w:pPr>
              <w:widowControl/>
              <w:autoSpaceDE/>
              <w:autoSpaceDN/>
              <w:adjustRightInd/>
              <w:rPr>
                <w:b/>
                <w:bCs/>
                <w:color w:val="000000"/>
                <w:sz w:val="20"/>
                <w:szCs w:val="20"/>
              </w:rPr>
            </w:pPr>
          </w:p>
        </w:tc>
        <w:tc>
          <w:tcPr>
            <w:tcW w:w="99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3AA666E0" w14:textId="77777777">
            <w:pPr>
              <w:widowControl/>
              <w:autoSpaceDE/>
              <w:autoSpaceDN/>
              <w:adjustRightInd/>
              <w:rPr>
                <w:b/>
                <w:bCs/>
                <w:color w:val="000000"/>
                <w:sz w:val="20"/>
                <w:szCs w:val="20"/>
              </w:rPr>
            </w:pPr>
          </w:p>
        </w:tc>
        <w:tc>
          <w:tcPr>
            <w:tcW w:w="108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1CC575EB" w14:textId="77777777">
            <w:pPr>
              <w:widowControl/>
              <w:autoSpaceDE/>
              <w:autoSpaceDN/>
              <w:adjustRightInd/>
              <w:rPr>
                <w:b/>
                <w:bCs/>
                <w:color w:val="000000"/>
                <w:sz w:val="20"/>
                <w:szCs w:val="20"/>
              </w:rPr>
            </w:pPr>
          </w:p>
        </w:tc>
        <w:tc>
          <w:tcPr>
            <w:tcW w:w="90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E498A57" w14:textId="77777777">
            <w:pPr>
              <w:widowControl/>
              <w:autoSpaceDE/>
              <w:autoSpaceDN/>
              <w:adjustRightInd/>
              <w:rPr>
                <w:b/>
                <w:bCs/>
                <w:color w:val="000000"/>
                <w:sz w:val="20"/>
                <w:szCs w:val="20"/>
              </w:rPr>
            </w:pPr>
          </w:p>
        </w:tc>
      </w:tr>
      <w:tr w:rsidRPr="00173FB2" w:rsidR="00AC37BF" w:rsidTr="00B06D00" w14:paraId="5BE53FBF" w14:textId="77777777">
        <w:trPr>
          <w:trHeight w:val="304"/>
        </w:trPr>
        <w:tc>
          <w:tcPr>
            <w:tcW w:w="1440" w:type="dxa"/>
            <w:vMerge w:val="restart"/>
            <w:tcBorders>
              <w:top w:val="single" w:color="auto" w:sz="4" w:space="0"/>
              <w:left w:val="single" w:color="auto" w:sz="8" w:space="0"/>
              <w:right w:val="single" w:color="auto" w:sz="8" w:space="0"/>
            </w:tcBorders>
            <w:shd w:val="clear" w:color="auto" w:fill="auto"/>
            <w:vAlign w:val="bottom"/>
            <w:hideMark/>
          </w:tcPr>
          <w:p w:rsidRPr="00173FB2" w:rsidR="00AC37BF" w:rsidP="000F0286" w:rsidRDefault="00AC37BF" w14:paraId="17F2C8C1" w14:textId="77777777">
            <w:pPr>
              <w:widowControl/>
              <w:autoSpaceDE/>
              <w:autoSpaceDN/>
              <w:adjustRightInd/>
              <w:rPr>
                <w:color w:val="000000"/>
                <w:sz w:val="20"/>
                <w:szCs w:val="20"/>
              </w:rPr>
            </w:pPr>
            <w:r w:rsidRPr="00173FB2">
              <w:rPr>
                <w:color w:val="000000"/>
                <w:sz w:val="20"/>
                <w:szCs w:val="20"/>
              </w:rPr>
              <w:t>Inspection and Maintenance of Signs</w:t>
            </w:r>
          </w:p>
        </w:tc>
        <w:tc>
          <w:tcPr>
            <w:tcW w:w="990" w:type="dxa"/>
            <w:tcBorders>
              <w:top w:val="single" w:color="auto" w:sz="4" w:space="0"/>
              <w:left w:val="nil"/>
              <w:bottom w:val="single" w:color="auto" w:sz="4" w:space="0"/>
              <w:right w:val="nil"/>
            </w:tcBorders>
            <w:shd w:val="clear" w:color="auto" w:fill="auto"/>
            <w:vAlign w:val="bottom"/>
            <w:hideMark/>
          </w:tcPr>
          <w:p w:rsidRPr="00173FB2" w:rsidR="00AC37BF" w:rsidP="000F0286" w:rsidRDefault="00AC37BF" w14:paraId="580C615D" w14:textId="77777777">
            <w:pPr>
              <w:widowControl/>
              <w:autoSpaceDE/>
              <w:autoSpaceDN/>
              <w:adjustRightInd/>
              <w:rPr>
                <w:color w:val="000000"/>
                <w:sz w:val="20"/>
                <w:szCs w:val="20"/>
              </w:rPr>
            </w:pPr>
            <w:r w:rsidRPr="00173FB2">
              <w:rPr>
                <w:color w:val="000000"/>
                <w:sz w:val="20"/>
                <w:szCs w:val="20"/>
              </w:rPr>
              <w:t>Very Small</w:t>
            </w:r>
          </w:p>
        </w:tc>
        <w:tc>
          <w:tcPr>
            <w:tcW w:w="1260" w:type="dxa"/>
            <w:tcBorders>
              <w:top w:val="single" w:color="auto" w:sz="4" w:space="0"/>
              <w:left w:val="single" w:color="auto" w:sz="8" w:space="0"/>
              <w:bottom w:val="single" w:color="auto" w:sz="4" w:space="0"/>
              <w:right w:val="nil"/>
            </w:tcBorders>
            <w:shd w:val="clear" w:color="auto" w:fill="auto"/>
            <w:vAlign w:val="bottom"/>
            <w:hideMark/>
          </w:tcPr>
          <w:p w:rsidRPr="00173FB2" w:rsidR="00AC37BF" w:rsidP="000F0286" w:rsidRDefault="00AC37BF" w14:paraId="6E001109" w14:textId="77777777">
            <w:pPr>
              <w:widowControl/>
              <w:autoSpaceDE/>
              <w:autoSpaceDN/>
              <w:adjustRightInd/>
              <w:jc w:val="right"/>
              <w:rPr>
                <w:color w:val="000000"/>
                <w:sz w:val="20"/>
                <w:szCs w:val="20"/>
              </w:rPr>
            </w:pPr>
            <w:r w:rsidRPr="00173FB2">
              <w:rPr>
                <w:color w:val="000000"/>
                <w:sz w:val="20"/>
                <w:szCs w:val="20"/>
              </w:rPr>
              <w:t>44</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bottom"/>
            <w:hideMark/>
          </w:tcPr>
          <w:p w:rsidRPr="00173FB2" w:rsidR="00AC37BF" w:rsidP="000F0286" w:rsidRDefault="00AC37BF" w14:paraId="139A87D3" w14:textId="77777777">
            <w:pPr>
              <w:widowControl/>
              <w:autoSpaceDE/>
              <w:autoSpaceDN/>
              <w:adjustRightInd/>
              <w:jc w:val="right"/>
              <w:rPr>
                <w:color w:val="000000"/>
                <w:sz w:val="20"/>
                <w:szCs w:val="20"/>
              </w:rPr>
            </w:pPr>
            <w:r w:rsidRPr="00173FB2">
              <w:rPr>
                <w:color w:val="000000"/>
                <w:sz w:val="20"/>
                <w:szCs w:val="20"/>
              </w:rPr>
              <w:t>31%</w:t>
            </w:r>
          </w:p>
        </w:tc>
        <w:tc>
          <w:tcPr>
            <w:tcW w:w="1350" w:type="dxa"/>
            <w:tcBorders>
              <w:top w:val="single" w:color="auto" w:sz="4" w:space="0"/>
              <w:left w:val="nil"/>
              <w:bottom w:val="single" w:color="auto" w:sz="4" w:space="0"/>
              <w:right w:val="single" w:color="auto" w:sz="8" w:space="0"/>
            </w:tcBorders>
            <w:shd w:val="clear" w:color="auto" w:fill="auto"/>
            <w:vAlign w:val="bottom"/>
            <w:hideMark/>
          </w:tcPr>
          <w:p w:rsidRPr="00173FB2" w:rsidR="00AC37BF" w:rsidP="000F0286" w:rsidRDefault="00AC37BF" w14:paraId="2A595F61" w14:textId="77777777">
            <w:pPr>
              <w:widowControl/>
              <w:autoSpaceDE/>
              <w:autoSpaceDN/>
              <w:adjustRightInd/>
              <w:jc w:val="right"/>
              <w:rPr>
                <w:color w:val="000000"/>
                <w:sz w:val="20"/>
                <w:szCs w:val="20"/>
              </w:rPr>
            </w:pPr>
            <w:r w:rsidRPr="00173FB2">
              <w:rPr>
                <w:color w:val="000000"/>
                <w:sz w:val="20"/>
                <w:szCs w:val="20"/>
              </w:rPr>
              <w:t>14</w:t>
            </w:r>
          </w:p>
        </w:tc>
        <w:tc>
          <w:tcPr>
            <w:tcW w:w="990"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41ACC8C8" w14:textId="77777777">
            <w:pPr>
              <w:widowControl/>
              <w:autoSpaceDE/>
              <w:autoSpaceDN/>
              <w:adjustRightInd/>
              <w:jc w:val="right"/>
              <w:rPr>
                <w:color w:val="000000"/>
                <w:sz w:val="20"/>
                <w:szCs w:val="20"/>
              </w:rPr>
            </w:pPr>
            <w:r w:rsidRPr="00173FB2">
              <w:rPr>
                <w:color w:val="000000"/>
                <w:sz w:val="20"/>
                <w:szCs w:val="20"/>
              </w:rPr>
              <w:t>3</w:t>
            </w:r>
          </w:p>
        </w:tc>
        <w:tc>
          <w:tcPr>
            <w:tcW w:w="990"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1C9F7182" w14:textId="77777777">
            <w:pPr>
              <w:widowControl/>
              <w:autoSpaceDE/>
              <w:autoSpaceDN/>
              <w:adjustRightInd/>
              <w:jc w:val="right"/>
              <w:rPr>
                <w:color w:val="000000"/>
                <w:sz w:val="20"/>
                <w:szCs w:val="20"/>
              </w:rPr>
            </w:pPr>
            <w:r w:rsidRPr="00173FB2">
              <w:rPr>
                <w:color w:val="000000"/>
                <w:sz w:val="20"/>
                <w:szCs w:val="20"/>
              </w:rPr>
              <w:t>42</w:t>
            </w:r>
          </w:p>
        </w:tc>
        <w:tc>
          <w:tcPr>
            <w:tcW w:w="1080"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2BD23B54" w14:textId="77777777">
            <w:pPr>
              <w:widowControl/>
              <w:autoSpaceDE/>
              <w:autoSpaceDN/>
              <w:adjustRightInd/>
              <w:jc w:val="right"/>
              <w:rPr>
                <w:color w:val="000000"/>
                <w:sz w:val="20"/>
                <w:szCs w:val="20"/>
              </w:rPr>
            </w:pPr>
            <w:r w:rsidRPr="00173FB2">
              <w:rPr>
                <w:color w:val="000000"/>
                <w:sz w:val="20"/>
                <w:szCs w:val="20"/>
              </w:rPr>
              <w:t xml:space="preserve"> $   12.30 </w:t>
            </w:r>
          </w:p>
        </w:tc>
        <w:tc>
          <w:tcPr>
            <w:tcW w:w="900" w:type="dxa"/>
            <w:tcBorders>
              <w:top w:val="single" w:color="auto" w:sz="4" w:space="0"/>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3B3ADAB6" w14:textId="77777777">
            <w:pPr>
              <w:widowControl/>
              <w:autoSpaceDE/>
              <w:autoSpaceDN/>
              <w:adjustRightInd/>
              <w:jc w:val="right"/>
              <w:rPr>
                <w:color w:val="000000"/>
                <w:sz w:val="20"/>
                <w:szCs w:val="20"/>
              </w:rPr>
            </w:pPr>
            <w:r w:rsidRPr="00173FB2">
              <w:rPr>
                <w:color w:val="000000"/>
                <w:sz w:val="20"/>
                <w:szCs w:val="20"/>
              </w:rPr>
              <w:t>$517</w:t>
            </w:r>
          </w:p>
        </w:tc>
      </w:tr>
      <w:tr w:rsidRPr="00173FB2" w:rsidR="00AC37BF" w:rsidTr="00B06D00" w14:paraId="3F7E64B9" w14:textId="77777777">
        <w:trPr>
          <w:trHeight w:val="304"/>
        </w:trPr>
        <w:tc>
          <w:tcPr>
            <w:tcW w:w="1440" w:type="dxa"/>
            <w:vMerge/>
            <w:tcBorders>
              <w:left w:val="single" w:color="auto" w:sz="8" w:space="0"/>
              <w:right w:val="single" w:color="auto" w:sz="8" w:space="0"/>
            </w:tcBorders>
            <w:shd w:val="clear" w:color="auto" w:fill="auto"/>
            <w:vAlign w:val="bottom"/>
            <w:hideMark/>
          </w:tcPr>
          <w:p w:rsidRPr="00173FB2" w:rsidR="00AC37BF" w:rsidP="000F0286" w:rsidRDefault="00AC37BF" w14:paraId="04CB751B" w14:textId="77777777">
            <w:pPr>
              <w:rPr>
                <w:color w:val="000000"/>
                <w:sz w:val="20"/>
                <w:szCs w:val="20"/>
              </w:rPr>
            </w:pPr>
          </w:p>
        </w:tc>
        <w:tc>
          <w:tcPr>
            <w:tcW w:w="990" w:type="dxa"/>
            <w:tcBorders>
              <w:top w:val="nil"/>
              <w:left w:val="nil"/>
              <w:bottom w:val="single" w:color="auto" w:sz="4" w:space="0"/>
              <w:right w:val="nil"/>
            </w:tcBorders>
            <w:shd w:val="clear" w:color="auto" w:fill="auto"/>
            <w:vAlign w:val="bottom"/>
            <w:hideMark/>
          </w:tcPr>
          <w:p w:rsidRPr="00173FB2" w:rsidR="00AC37BF" w:rsidP="000F0286" w:rsidRDefault="00AC37BF" w14:paraId="0C5843CF" w14:textId="77777777">
            <w:pPr>
              <w:widowControl/>
              <w:autoSpaceDE/>
              <w:autoSpaceDN/>
              <w:adjustRightInd/>
              <w:rPr>
                <w:color w:val="000000"/>
                <w:sz w:val="20"/>
                <w:szCs w:val="20"/>
              </w:rPr>
            </w:pPr>
            <w:r w:rsidRPr="00173FB2">
              <w:rPr>
                <w:color w:val="000000"/>
                <w:sz w:val="20"/>
                <w:szCs w:val="20"/>
              </w:rPr>
              <w:t>Small</w:t>
            </w:r>
          </w:p>
        </w:tc>
        <w:tc>
          <w:tcPr>
            <w:tcW w:w="1260" w:type="dxa"/>
            <w:tcBorders>
              <w:top w:val="nil"/>
              <w:left w:val="single" w:color="auto" w:sz="8" w:space="0"/>
              <w:bottom w:val="single" w:color="auto" w:sz="4" w:space="0"/>
              <w:right w:val="nil"/>
            </w:tcBorders>
            <w:shd w:val="clear" w:color="auto" w:fill="auto"/>
            <w:vAlign w:val="bottom"/>
            <w:hideMark/>
          </w:tcPr>
          <w:p w:rsidRPr="00173FB2" w:rsidR="00AC37BF" w:rsidP="000F0286" w:rsidRDefault="00AC37BF" w14:paraId="312E1C1D" w14:textId="77777777">
            <w:pPr>
              <w:widowControl/>
              <w:autoSpaceDE/>
              <w:autoSpaceDN/>
              <w:adjustRightInd/>
              <w:jc w:val="right"/>
              <w:rPr>
                <w:color w:val="000000"/>
                <w:sz w:val="20"/>
                <w:szCs w:val="20"/>
              </w:rPr>
            </w:pPr>
            <w:r w:rsidRPr="00173FB2">
              <w:rPr>
                <w:color w:val="000000"/>
                <w:sz w:val="20"/>
                <w:szCs w:val="20"/>
              </w:rPr>
              <w:t>45</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73FB2" w:rsidR="00AC37BF" w:rsidP="000F0286" w:rsidRDefault="00AC37BF" w14:paraId="50F95C0D" w14:textId="77777777">
            <w:pPr>
              <w:widowControl/>
              <w:autoSpaceDE/>
              <w:autoSpaceDN/>
              <w:adjustRightInd/>
              <w:jc w:val="right"/>
              <w:rPr>
                <w:color w:val="000000"/>
                <w:sz w:val="20"/>
                <w:szCs w:val="20"/>
              </w:rPr>
            </w:pPr>
            <w:r w:rsidRPr="00173FB2">
              <w:rPr>
                <w:color w:val="000000"/>
                <w:sz w:val="20"/>
                <w:szCs w:val="20"/>
              </w:rPr>
              <w:t>30%</w:t>
            </w:r>
          </w:p>
        </w:tc>
        <w:tc>
          <w:tcPr>
            <w:tcW w:w="1350" w:type="dxa"/>
            <w:tcBorders>
              <w:top w:val="nil"/>
              <w:left w:val="nil"/>
              <w:bottom w:val="single" w:color="auto" w:sz="4" w:space="0"/>
              <w:right w:val="single" w:color="auto" w:sz="8" w:space="0"/>
            </w:tcBorders>
            <w:shd w:val="clear" w:color="auto" w:fill="auto"/>
            <w:vAlign w:val="bottom"/>
            <w:hideMark/>
          </w:tcPr>
          <w:p w:rsidRPr="00173FB2" w:rsidR="00AC37BF" w:rsidP="000F0286" w:rsidRDefault="00AC37BF" w14:paraId="094D3E8F" w14:textId="77777777">
            <w:pPr>
              <w:widowControl/>
              <w:autoSpaceDE/>
              <w:autoSpaceDN/>
              <w:adjustRightInd/>
              <w:jc w:val="right"/>
              <w:rPr>
                <w:color w:val="000000"/>
                <w:sz w:val="20"/>
                <w:szCs w:val="20"/>
              </w:rPr>
            </w:pPr>
            <w:r w:rsidRPr="00173FB2">
              <w:rPr>
                <w:color w:val="000000"/>
                <w:sz w:val="20"/>
                <w:szCs w:val="20"/>
              </w:rPr>
              <w:t>14</w:t>
            </w:r>
          </w:p>
        </w:tc>
        <w:tc>
          <w:tcPr>
            <w:tcW w:w="990" w:type="dxa"/>
            <w:tcBorders>
              <w:top w:val="nil"/>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7365B3A3" w14:textId="77777777">
            <w:pPr>
              <w:widowControl/>
              <w:autoSpaceDE/>
              <w:autoSpaceDN/>
              <w:adjustRightInd/>
              <w:jc w:val="right"/>
              <w:rPr>
                <w:color w:val="000000"/>
                <w:sz w:val="20"/>
                <w:szCs w:val="20"/>
              </w:rPr>
            </w:pPr>
            <w:r w:rsidRPr="00173FB2">
              <w:rPr>
                <w:color w:val="000000"/>
                <w:sz w:val="20"/>
                <w:szCs w:val="20"/>
              </w:rPr>
              <w:t>7</w:t>
            </w:r>
          </w:p>
        </w:tc>
        <w:tc>
          <w:tcPr>
            <w:tcW w:w="990" w:type="dxa"/>
            <w:tcBorders>
              <w:top w:val="nil"/>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1FA95D31" w14:textId="77777777">
            <w:pPr>
              <w:widowControl/>
              <w:autoSpaceDE/>
              <w:autoSpaceDN/>
              <w:adjustRightInd/>
              <w:jc w:val="right"/>
              <w:rPr>
                <w:color w:val="000000"/>
                <w:sz w:val="20"/>
                <w:szCs w:val="20"/>
              </w:rPr>
            </w:pPr>
            <w:r w:rsidRPr="00173FB2">
              <w:rPr>
                <w:color w:val="000000"/>
                <w:sz w:val="20"/>
                <w:szCs w:val="20"/>
              </w:rPr>
              <w:t>98</w:t>
            </w:r>
          </w:p>
        </w:tc>
        <w:tc>
          <w:tcPr>
            <w:tcW w:w="1080" w:type="dxa"/>
            <w:tcBorders>
              <w:top w:val="nil"/>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3F68E6B6" w14:textId="77777777">
            <w:pPr>
              <w:widowControl/>
              <w:autoSpaceDE/>
              <w:autoSpaceDN/>
              <w:adjustRightInd/>
              <w:jc w:val="right"/>
              <w:rPr>
                <w:color w:val="000000"/>
                <w:sz w:val="20"/>
                <w:szCs w:val="20"/>
              </w:rPr>
            </w:pPr>
            <w:r w:rsidRPr="00173FB2">
              <w:rPr>
                <w:color w:val="000000"/>
                <w:sz w:val="20"/>
                <w:szCs w:val="20"/>
              </w:rPr>
              <w:t xml:space="preserve"> $   12.30 </w:t>
            </w:r>
          </w:p>
        </w:tc>
        <w:tc>
          <w:tcPr>
            <w:tcW w:w="900" w:type="dxa"/>
            <w:tcBorders>
              <w:top w:val="nil"/>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366799A7" w14:textId="77777777">
            <w:pPr>
              <w:widowControl/>
              <w:autoSpaceDE/>
              <w:autoSpaceDN/>
              <w:adjustRightInd/>
              <w:jc w:val="right"/>
              <w:rPr>
                <w:color w:val="000000"/>
                <w:sz w:val="20"/>
                <w:szCs w:val="20"/>
              </w:rPr>
            </w:pPr>
            <w:r w:rsidRPr="00173FB2">
              <w:rPr>
                <w:color w:val="000000"/>
                <w:sz w:val="20"/>
                <w:szCs w:val="20"/>
              </w:rPr>
              <w:t>$1,205</w:t>
            </w:r>
          </w:p>
        </w:tc>
      </w:tr>
      <w:tr w:rsidRPr="00173FB2" w:rsidR="00AC37BF" w:rsidTr="00B06D00" w14:paraId="28F65A9D" w14:textId="77777777">
        <w:trPr>
          <w:trHeight w:val="304"/>
        </w:trPr>
        <w:tc>
          <w:tcPr>
            <w:tcW w:w="1440" w:type="dxa"/>
            <w:vMerge/>
            <w:tcBorders>
              <w:left w:val="single" w:color="auto" w:sz="8" w:space="0"/>
              <w:bottom w:val="single" w:color="auto" w:sz="4" w:space="0"/>
              <w:right w:val="single" w:color="auto" w:sz="8" w:space="0"/>
            </w:tcBorders>
            <w:shd w:val="clear" w:color="auto" w:fill="auto"/>
            <w:vAlign w:val="bottom"/>
            <w:hideMark/>
          </w:tcPr>
          <w:p w:rsidRPr="00173FB2" w:rsidR="00AC37BF" w:rsidP="000F0286" w:rsidRDefault="00AC37BF" w14:paraId="6EEAEADD" w14:textId="77777777">
            <w:pPr>
              <w:widowControl/>
              <w:autoSpaceDE/>
              <w:autoSpaceDN/>
              <w:adjustRightInd/>
              <w:rPr>
                <w:color w:val="000000"/>
                <w:sz w:val="20"/>
                <w:szCs w:val="20"/>
              </w:rPr>
            </w:pPr>
          </w:p>
        </w:tc>
        <w:tc>
          <w:tcPr>
            <w:tcW w:w="990" w:type="dxa"/>
            <w:tcBorders>
              <w:top w:val="nil"/>
              <w:left w:val="nil"/>
              <w:bottom w:val="single" w:color="auto" w:sz="4" w:space="0"/>
              <w:right w:val="nil"/>
            </w:tcBorders>
            <w:shd w:val="clear" w:color="auto" w:fill="auto"/>
            <w:vAlign w:val="bottom"/>
            <w:hideMark/>
          </w:tcPr>
          <w:p w:rsidRPr="00173FB2" w:rsidR="00AC37BF" w:rsidP="000F0286" w:rsidRDefault="00AC37BF" w14:paraId="45412270" w14:textId="77777777">
            <w:pPr>
              <w:widowControl/>
              <w:autoSpaceDE/>
              <w:autoSpaceDN/>
              <w:adjustRightInd/>
              <w:rPr>
                <w:color w:val="000000"/>
                <w:sz w:val="20"/>
                <w:szCs w:val="20"/>
              </w:rPr>
            </w:pPr>
            <w:r w:rsidRPr="00173FB2">
              <w:rPr>
                <w:color w:val="000000"/>
                <w:sz w:val="20"/>
                <w:szCs w:val="20"/>
              </w:rPr>
              <w:t>Large</w:t>
            </w:r>
          </w:p>
        </w:tc>
        <w:tc>
          <w:tcPr>
            <w:tcW w:w="1260" w:type="dxa"/>
            <w:tcBorders>
              <w:top w:val="nil"/>
              <w:left w:val="single" w:color="auto" w:sz="8" w:space="0"/>
              <w:bottom w:val="single" w:color="auto" w:sz="4" w:space="0"/>
              <w:right w:val="nil"/>
            </w:tcBorders>
            <w:shd w:val="clear" w:color="auto" w:fill="auto"/>
            <w:vAlign w:val="bottom"/>
            <w:hideMark/>
          </w:tcPr>
          <w:p w:rsidRPr="00173FB2" w:rsidR="00AC37BF" w:rsidP="000F0286" w:rsidRDefault="00AC37BF" w14:paraId="6ED2E9CB" w14:textId="77777777">
            <w:pPr>
              <w:widowControl/>
              <w:autoSpaceDE/>
              <w:autoSpaceDN/>
              <w:adjustRightInd/>
              <w:jc w:val="right"/>
              <w:rPr>
                <w:color w:val="000000"/>
                <w:sz w:val="20"/>
                <w:szCs w:val="20"/>
              </w:rPr>
            </w:pPr>
            <w:r w:rsidRPr="00173FB2">
              <w:rPr>
                <w:color w:val="000000"/>
                <w:sz w:val="20"/>
                <w:szCs w:val="20"/>
              </w:rPr>
              <w:t>31</w:t>
            </w:r>
          </w:p>
        </w:tc>
        <w:tc>
          <w:tcPr>
            <w:tcW w:w="1080" w:type="dxa"/>
            <w:tcBorders>
              <w:top w:val="nil"/>
              <w:left w:val="single" w:color="auto" w:sz="4" w:space="0"/>
              <w:bottom w:val="single" w:color="auto" w:sz="4" w:space="0"/>
              <w:right w:val="single" w:color="auto" w:sz="4" w:space="0"/>
            </w:tcBorders>
            <w:shd w:val="clear" w:color="auto" w:fill="auto"/>
            <w:vAlign w:val="bottom"/>
            <w:hideMark/>
          </w:tcPr>
          <w:p w:rsidRPr="00173FB2" w:rsidR="00AC37BF" w:rsidP="000F0286" w:rsidRDefault="00AC37BF" w14:paraId="2C5FF90C" w14:textId="77777777">
            <w:pPr>
              <w:widowControl/>
              <w:autoSpaceDE/>
              <w:autoSpaceDN/>
              <w:adjustRightInd/>
              <w:jc w:val="right"/>
              <w:rPr>
                <w:color w:val="000000"/>
                <w:sz w:val="20"/>
                <w:szCs w:val="20"/>
              </w:rPr>
            </w:pPr>
            <w:r w:rsidRPr="00173FB2">
              <w:rPr>
                <w:color w:val="000000"/>
                <w:sz w:val="20"/>
                <w:szCs w:val="20"/>
              </w:rPr>
              <w:t>31%</w:t>
            </w:r>
          </w:p>
        </w:tc>
        <w:tc>
          <w:tcPr>
            <w:tcW w:w="1350" w:type="dxa"/>
            <w:tcBorders>
              <w:top w:val="nil"/>
              <w:left w:val="nil"/>
              <w:bottom w:val="single" w:color="auto" w:sz="4" w:space="0"/>
              <w:right w:val="single" w:color="auto" w:sz="8" w:space="0"/>
            </w:tcBorders>
            <w:shd w:val="clear" w:color="auto" w:fill="auto"/>
            <w:vAlign w:val="bottom"/>
            <w:hideMark/>
          </w:tcPr>
          <w:p w:rsidRPr="00173FB2" w:rsidR="00AC37BF" w:rsidP="000F0286" w:rsidRDefault="00AC37BF" w14:paraId="78E21533" w14:textId="77777777">
            <w:pPr>
              <w:widowControl/>
              <w:autoSpaceDE/>
              <w:autoSpaceDN/>
              <w:adjustRightInd/>
              <w:jc w:val="right"/>
              <w:rPr>
                <w:color w:val="000000"/>
                <w:sz w:val="20"/>
                <w:szCs w:val="20"/>
              </w:rPr>
            </w:pPr>
            <w:r w:rsidRPr="00173FB2">
              <w:rPr>
                <w:color w:val="000000"/>
                <w:sz w:val="20"/>
                <w:szCs w:val="20"/>
              </w:rPr>
              <w:t>10</w:t>
            </w:r>
          </w:p>
        </w:tc>
        <w:tc>
          <w:tcPr>
            <w:tcW w:w="990" w:type="dxa"/>
            <w:tcBorders>
              <w:top w:val="nil"/>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14544F8C" w14:textId="77777777">
            <w:pPr>
              <w:widowControl/>
              <w:autoSpaceDE/>
              <w:autoSpaceDN/>
              <w:adjustRightInd/>
              <w:jc w:val="right"/>
              <w:rPr>
                <w:color w:val="000000"/>
                <w:sz w:val="20"/>
                <w:szCs w:val="20"/>
              </w:rPr>
            </w:pPr>
            <w:r w:rsidRPr="00173FB2">
              <w:rPr>
                <w:color w:val="000000"/>
                <w:sz w:val="20"/>
                <w:szCs w:val="20"/>
              </w:rPr>
              <w:t>30</w:t>
            </w:r>
          </w:p>
        </w:tc>
        <w:tc>
          <w:tcPr>
            <w:tcW w:w="990" w:type="dxa"/>
            <w:tcBorders>
              <w:top w:val="nil"/>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017C77D1" w14:textId="77777777">
            <w:pPr>
              <w:widowControl/>
              <w:autoSpaceDE/>
              <w:autoSpaceDN/>
              <w:adjustRightInd/>
              <w:jc w:val="right"/>
              <w:rPr>
                <w:color w:val="000000"/>
                <w:sz w:val="20"/>
                <w:szCs w:val="20"/>
              </w:rPr>
            </w:pPr>
            <w:r w:rsidRPr="00173FB2">
              <w:rPr>
                <w:color w:val="000000"/>
                <w:sz w:val="20"/>
                <w:szCs w:val="20"/>
              </w:rPr>
              <w:t>300</w:t>
            </w:r>
          </w:p>
        </w:tc>
        <w:tc>
          <w:tcPr>
            <w:tcW w:w="1080" w:type="dxa"/>
            <w:tcBorders>
              <w:top w:val="nil"/>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1F0D4B1E" w14:textId="77777777">
            <w:pPr>
              <w:widowControl/>
              <w:autoSpaceDE/>
              <w:autoSpaceDN/>
              <w:adjustRightInd/>
              <w:jc w:val="right"/>
              <w:rPr>
                <w:color w:val="000000"/>
                <w:sz w:val="20"/>
                <w:szCs w:val="20"/>
              </w:rPr>
            </w:pPr>
            <w:r w:rsidRPr="00173FB2">
              <w:rPr>
                <w:color w:val="000000"/>
                <w:sz w:val="20"/>
                <w:szCs w:val="20"/>
              </w:rPr>
              <w:t xml:space="preserve"> $   12.30 </w:t>
            </w:r>
          </w:p>
        </w:tc>
        <w:tc>
          <w:tcPr>
            <w:tcW w:w="900" w:type="dxa"/>
            <w:tcBorders>
              <w:top w:val="nil"/>
              <w:left w:val="single" w:color="auto" w:sz="4" w:space="0"/>
              <w:bottom w:val="single" w:color="auto" w:sz="4" w:space="0"/>
              <w:right w:val="single" w:color="auto" w:sz="8" w:space="0"/>
            </w:tcBorders>
            <w:shd w:val="clear" w:color="auto" w:fill="auto"/>
            <w:vAlign w:val="bottom"/>
            <w:hideMark/>
          </w:tcPr>
          <w:p w:rsidRPr="00173FB2" w:rsidR="00AC37BF" w:rsidP="000F0286" w:rsidRDefault="00AC37BF" w14:paraId="5C078E99" w14:textId="77777777">
            <w:pPr>
              <w:widowControl/>
              <w:autoSpaceDE/>
              <w:autoSpaceDN/>
              <w:adjustRightInd/>
              <w:jc w:val="right"/>
              <w:rPr>
                <w:color w:val="000000"/>
                <w:sz w:val="20"/>
                <w:szCs w:val="20"/>
              </w:rPr>
            </w:pPr>
            <w:r w:rsidRPr="00173FB2">
              <w:rPr>
                <w:color w:val="000000"/>
                <w:sz w:val="20"/>
                <w:szCs w:val="20"/>
              </w:rPr>
              <w:t>$3,690</w:t>
            </w:r>
          </w:p>
        </w:tc>
      </w:tr>
    </w:tbl>
    <w:p w:rsidRPr="00173FB2" w:rsidR="00AC37BF" w:rsidP="00AC37BF" w:rsidRDefault="00AC37BF" w14:paraId="0DFEFEB9" w14:textId="77777777">
      <w:pPr>
        <w:pStyle w:val="AppendixHeading1"/>
        <w:numPr>
          <w:ilvl w:val="0"/>
          <w:numId w:val="0"/>
        </w:numPr>
      </w:pPr>
    </w:p>
    <w:p w:rsidRPr="00173FB2" w:rsidR="001579BE" w:rsidP="00AC37BF" w:rsidRDefault="001579BE" w14:paraId="21E4D803" w14:textId="77777777">
      <w:pPr>
        <w:pStyle w:val="AppendixHeading1"/>
        <w:numPr>
          <w:ilvl w:val="0"/>
          <w:numId w:val="0"/>
        </w:numPr>
        <w:sectPr w:rsidRPr="00173FB2" w:rsidR="001579BE" w:rsidSect="001579BE">
          <w:headerReference w:type="default" r:id="rId21"/>
          <w:footerReference w:type="default" r:id="rId22"/>
          <w:pgSz w:w="12240" w:h="15840"/>
          <w:pgMar w:top="1440" w:right="1440" w:bottom="1440" w:left="1440" w:header="720" w:footer="720" w:gutter="0"/>
          <w:pgNumType w:start="1"/>
          <w:cols w:space="720"/>
          <w:docGrid w:linePitch="360"/>
        </w:sectPr>
      </w:pPr>
    </w:p>
    <w:p w:rsidRPr="00173FB2" w:rsidR="00AC37BF" w:rsidP="00AC37BF" w:rsidRDefault="00AC37BF" w14:paraId="7A57536E" w14:textId="77777777">
      <w:pPr>
        <w:pStyle w:val="AppendixHeading1"/>
        <w:numPr>
          <w:ilvl w:val="0"/>
          <w:numId w:val="0"/>
        </w:numPr>
      </w:pPr>
    </w:p>
    <w:tbl>
      <w:tblPr>
        <w:tblW w:w="13680" w:type="dxa"/>
        <w:tblInd w:w="-270" w:type="dxa"/>
        <w:tblLayout w:type="fixed"/>
        <w:tblLook w:val="04A0" w:firstRow="1" w:lastRow="0" w:firstColumn="1" w:lastColumn="0" w:noHBand="0" w:noVBand="1"/>
      </w:tblPr>
      <w:tblGrid>
        <w:gridCol w:w="3420"/>
        <w:gridCol w:w="1061"/>
        <w:gridCol w:w="1009"/>
        <w:gridCol w:w="1170"/>
        <w:gridCol w:w="1350"/>
        <w:gridCol w:w="900"/>
        <w:gridCol w:w="1170"/>
        <w:gridCol w:w="1620"/>
        <w:gridCol w:w="810"/>
        <w:gridCol w:w="1170"/>
      </w:tblGrid>
      <w:tr w:rsidRPr="00173FB2" w:rsidR="00AC37BF" w:rsidTr="00A907B6" w14:paraId="4528A0B2" w14:textId="77777777">
        <w:trPr>
          <w:trHeight w:val="405"/>
          <w:tblHeader/>
        </w:trPr>
        <w:tc>
          <w:tcPr>
            <w:tcW w:w="13680" w:type="dxa"/>
            <w:gridSpan w:val="10"/>
            <w:tcBorders>
              <w:bottom w:val="single" w:color="auto" w:sz="4" w:space="0"/>
            </w:tcBorders>
            <w:shd w:val="clear" w:color="auto" w:fill="auto"/>
            <w:vAlign w:val="center"/>
          </w:tcPr>
          <w:p w:rsidRPr="00173FB2" w:rsidR="00AC37BF" w:rsidP="000F0286" w:rsidRDefault="00AC37BF" w14:paraId="03288951" w14:textId="77777777">
            <w:pPr>
              <w:widowControl/>
              <w:autoSpaceDE/>
              <w:autoSpaceDN/>
              <w:adjustRightInd/>
              <w:jc w:val="center"/>
              <w:rPr>
                <w:b/>
                <w:bCs/>
                <w:color w:val="000000"/>
                <w:sz w:val="20"/>
                <w:szCs w:val="20"/>
              </w:rPr>
            </w:pPr>
            <w:r w:rsidRPr="00173FB2">
              <w:rPr>
                <w:b/>
                <w:bCs/>
              </w:rPr>
              <w:t>Table A-4. Labor Burden Assumptions by Activity and Entity Type</w:t>
            </w:r>
          </w:p>
        </w:tc>
      </w:tr>
      <w:tr w:rsidRPr="00173FB2" w:rsidR="00AC37BF" w:rsidTr="001519DD" w14:paraId="69319DA4" w14:textId="77777777">
        <w:trPr>
          <w:trHeight w:val="458"/>
          <w:tblHeader/>
        </w:trPr>
        <w:tc>
          <w:tcPr>
            <w:tcW w:w="342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42A9B651" w14:textId="77777777">
            <w:pPr>
              <w:widowControl/>
              <w:autoSpaceDE/>
              <w:autoSpaceDN/>
              <w:adjustRightInd/>
              <w:jc w:val="center"/>
              <w:rPr>
                <w:b/>
                <w:bCs/>
                <w:color w:val="000000"/>
                <w:sz w:val="20"/>
                <w:szCs w:val="20"/>
              </w:rPr>
            </w:pPr>
            <w:r w:rsidRPr="00173FB2">
              <w:rPr>
                <w:b/>
                <w:bCs/>
                <w:color w:val="000000"/>
                <w:sz w:val="20"/>
                <w:szCs w:val="20"/>
              </w:rPr>
              <w:t>Activity</w:t>
            </w:r>
          </w:p>
        </w:tc>
        <w:tc>
          <w:tcPr>
            <w:tcW w:w="1061"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03C41041" w14:textId="77777777">
            <w:pPr>
              <w:widowControl/>
              <w:autoSpaceDE/>
              <w:autoSpaceDN/>
              <w:adjustRightInd/>
              <w:jc w:val="center"/>
              <w:rPr>
                <w:b/>
                <w:bCs/>
                <w:color w:val="000000"/>
                <w:sz w:val="16"/>
                <w:szCs w:val="16"/>
              </w:rPr>
            </w:pPr>
            <w:r w:rsidRPr="00173FB2">
              <w:rPr>
                <w:b/>
                <w:bCs/>
                <w:color w:val="000000"/>
                <w:sz w:val="16"/>
                <w:szCs w:val="16"/>
              </w:rPr>
              <w:t>CSO Permittee Size</w:t>
            </w:r>
          </w:p>
        </w:tc>
        <w:tc>
          <w:tcPr>
            <w:tcW w:w="1009"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13B04464" w14:textId="77777777">
            <w:pPr>
              <w:widowControl/>
              <w:autoSpaceDE/>
              <w:autoSpaceDN/>
              <w:adjustRightInd/>
              <w:jc w:val="center"/>
              <w:rPr>
                <w:b/>
                <w:bCs/>
                <w:color w:val="000000"/>
                <w:sz w:val="16"/>
                <w:szCs w:val="16"/>
              </w:rPr>
            </w:pPr>
            <w:r w:rsidRPr="00173FB2">
              <w:rPr>
                <w:b/>
                <w:bCs/>
                <w:color w:val="000000"/>
                <w:sz w:val="16"/>
                <w:szCs w:val="16"/>
              </w:rPr>
              <w:t>Total Number CSO Permittees</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6C3C5B56" w14:textId="77777777">
            <w:pPr>
              <w:widowControl/>
              <w:autoSpaceDE/>
              <w:autoSpaceDN/>
              <w:adjustRightInd/>
              <w:jc w:val="center"/>
              <w:rPr>
                <w:b/>
                <w:bCs/>
                <w:color w:val="000000"/>
                <w:sz w:val="16"/>
                <w:szCs w:val="16"/>
              </w:rPr>
            </w:pPr>
            <w:r w:rsidRPr="00173FB2">
              <w:rPr>
                <w:b/>
                <w:bCs/>
                <w:color w:val="000000"/>
                <w:sz w:val="16"/>
                <w:szCs w:val="16"/>
              </w:rPr>
              <w:t>Incremental Burden Percentage</w:t>
            </w:r>
          </w:p>
        </w:tc>
        <w:tc>
          <w:tcPr>
            <w:tcW w:w="135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6288D61F" w14:textId="77777777">
            <w:pPr>
              <w:widowControl/>
              <w:autoSpaceDE/>
              <w:autoSpaceDN/>
              <w:adjustRightInd/>
              <w:jc w:val="center"/>
              <w:rPr>
                <w:b/>
                <w:bCs/>
                <w:color w:val="000000"/>
                <w:sz w:val="16"/>
                <w:szCs w:val="16"/>
              </w:rPr>
            </w:pPr>
            <w:r w:rsidRPr="00173FB2">
              <w:rPr>
                <w:b/>
                <w:bCs/>
                <w:color w:val="000000"/>
                <w:sz w:val="16"/>
                <w:szCs w:val="16"/>
              </w:rPr>
              <w:t>Adjusted Equivalent Number of Respondents</w:t>
            </w:r>
            <w:r w:rsidRPr="00173FB2">
              <w:rPr>
                <w:rStyle w:val="FootnoteReference"/>
                <w:b/>
                <w:bCs/>
                <w:color w:val="000000"/>
                <w:sz w:val="16"/>
                <w:szCs w:val="16"/>
              </w:rPr>
              <w:footnoteReference w:id="15"/>
            </w:r>
          </w:p>
        </w:tc>
        <w:tc>
          <w:tcPr>
            <w:tcW w:w="90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368B420C" w14:textId="77777777">
            <w:pPr>
              <w:widowControl/>
              <w:autoSpaceDE/>
              <w:autoSpaceDN/>
              <w:adjustRightInd/>
              <w:jc w:val="center"/>
              <w:rPr>
                <w:b/>
                <w:bCs/>
                <w:color w:val="000000"/>
                <w:sz w:val="16"/>
                <w:szCs w:val="16"/>
              </w:rPr>
            </w:pPr>
            <w:r w:rsidRPr="00173FB2">
              <w:rPr>
                <w:b/>
                <w:bCs/>
                <w:color w:val="000000"/>
                <w:sz w:val="16"/>
                <w:szCs w:val="16"/>
              </w:rPr>
              <w:t>Number of Events</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17719796" w14:textId="77777777">
            <w:pPr>
              <w:widowControl/>
              <w:autoSpaceDE/>
              <w:autoSpaceDN/>
              <w:adjustRightInd/>
              <w:jc w:val="center"/>
              <w:rPr>
                <w:b/>
                <w:bCs/>
                <w:color w:val="000000"/>
                <w:sz w:val="16"/>
                <w:szCs w:val="16"/>
              </w:rPr>
            </w:pPr>
            <w:r w:rsidRPr="00173FB2">
              <w:rPr>
                <w:b/>
                <w:bCs/>
                <w:color w:val="000000"/>
                <w:sz w:val="16"/>
                <w:szCs w:val="16"/>
              </w:rPr>
              <w:t>Adjusted Equivalent Number of Responses</w:t>
            </w:r>
          </w:p>
        </w:tc>
        <w:tc>
          <w:tcPr>
            <w:tcW w:w="162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7BD10511" w14:textId="77777777">
            <w:pPr>
              <w:widowControl/>
              <w:autoSpaceDE/>
              <w:autoSpaceDN/>
              <w:adjustRightInd/>
              <w:jc w:val="center"/>
              <w:rPr>
                <w:b/>
                <w:bCs/>
                <w:color w:val="000000"/>
                <w:sz w:val="16"/>
                <w:szCs w:val="16"/>
              </w:rPr>
            </w:pPr>
            <w:r w:rsidRPr="00173FB2">
              <w:rPr>
                <w:b/>
                <w:bCs/>
                <w:color w:val="000000"/>
                <w:sz w:val="16"/>
                <w:szCs w:val="16"/>
              </w:rPr>
              <w:t>Hours (per unit)</w:t>
            </w:r>
          </w:p>
        </w:tc>
        <w:tc>
          <w:tcPr>
            <w:tcW w:w="81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1CBC6A7E" w14:textId="77777777">
            <w:pPr>
              <w:widowControl/>
              <w:autoSpaceDE/>
              <w:autoSpaceDN/>
              <w:adjustRightInd/>
              <w:jc w:val="center"/>
              <w:rPr>
                <w:b/>
                <w:bCs/>
                <w:color w:val="000000"/>
                <w:sz w:val="16"/>
                <w:szCs w:val="16"/>
              </w:rPr>
            </w:pPr>
            <w:r w:rsidRPr="00173FB2">
              <w:rPr>
                <w:b/>
                <w:bCs/>
                <w:color w:val="000000"/>
                <w:sz w:val="16"/>
                <w:szCs w:val="16"/>
              </w:rPr>
              <w:t>Annual Burden Hours</w:t>
            </w:r>
          </w:p>
        </w:tc>
        <w:tc>
          <w:tcPr>
            <w:tcW w:w="1170" w:type="dxa"/>
            <w:vMerge w:val="restart"/>
            <w:tcBorders>
              <w:top w:val="single" w:color="auto" w:sz="4" w:space="0"/>
              <w:left w:val="single" w:color="auto" w:sz="4" w:space="0"/>
              <w:bottom w:val="single" w:color="auto" w:sz="4" w:space="0"/>
              <w:right w:val="single" w:color="auto" w:sz="4" w:space="0"/>
            </w:tcBorders>
            <w:shd w:val="clear" w:color="000000" w:fill="D9D9D9"/>
            <w:vAlign w:val="center"/>
            <w:hideMark/>
          </w:tcPr>
          <w:p w:rsidRPr="00173FB2" w:rsidR="00AC37BF" w:rsidP="000F0286" w:rsidRDefault="00AC37BF" w14:paraId="034E2D6F" w14:textId="77777777">
            <w:pPr>
              <w:widowControl/>
              <w:autoSpaceDE/>
              <w:autoSpaceDN/>
              <w:adjustRightInd/>
              <w:jc w:val="center"/>
              <w:rPr>
                <w:b/>
                <w:bCs/>
                <w:color w:val="000000"/>
                <w:sz w:val="16"/>
                <w:szCs w:val="16"/>
              </w:rPr>
            </w:pPr>
            <w:r w:rsidRPr="00173FB2">
              <w:rPr>
                <w:b/>
                <w:bCs/>
                <w:color w:val="000000"/>
                <w:sz w:val="16"/>
                <w:szCs w:val="16"/>
              </w:rPr>
              <w:t>Annual Labor Costs (Based on labor rate)</w:t>
            </w:r>
          </w:p>
        </w:tc>
      </w:tr>
      <w:tr w:rsidRPr="00173FB2" w:rsidR="00AC37BF" w:rsidTr="001519DD" w14:paraId="6ABA564D" w14:textId="77777777">
        <w:trPr>
          <w:trHeight w:val="462"/>
        </w:trPr>
        <w:tc>
          <w:tcPr>
            <w:tcW w:w="342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2F797DC4" w14:textId="77777777">
            <w:pPr>
              <w:widowControl/>
              <w:autoSpaceDE/>
              <w:autoSpaceDN/>
              <w:adjustRightInd/>
              <w:rPr>
                <w:b/>
                <w:bCs/>
                <w:color w:val="000000"/>
                <w:sz w:val="20"/>
                <w:szCs w:val="20"/>
              </w:rPr>
            </w:pPr>
          </w:p>
        </w:tc>
        <w:tc>
          <w:tcPr>
            <w:tcW w:w="1061"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62DA82DF" w14:textId="77777777">
            <w:pPr>
              <w:widowControl/>
              <w:autoSpaceDE/>
              <w:autoSpaceDN/>
              <w:adjustRightInd/>
              <w:rPr>
                <w:b/>
                <w:bCs/>
                <w:color w:val="000000"/>
                <w:sz w:val="20"/>
                <w:szCs w:val="20"/>
              </w:rPr>
            </w:pPr>
          </w:p>
        </w:tc>
        <w:tc>
          <w:tcPr>
            <w:tcW w:w="1009"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73DB8777"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47E8D3FF" w14:textId="77777777">
            <w:pPr>
              <w:widowControl/>
              <w:autoSpaceDE/>
              <w:autoSpaceDN/>
              <w:adjustRightInd/>
              <w:rPr>
                <w:b/>
                <w:bCs/>
                <w:color w:val="000000"/>
                <w:sz w:val="20"/>
                <w:szCs w:val="20"/>
              </w:rPr>
            </w:pPr>
          </w:p>
        </w:tc>
        <w:tc>
          <w:tcPr>
            <w:tcW w:w="135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4A19A98A" w14:textId="77777777">
            <w:pPr>
              <w:widowControl/>
              <w:autoSpaceDE/>
              <w:autoSpaceDN/>
              <w:adjustRightInd/>
              <w:rPr>
                <w:b/>
                <w:bCs/>
                <w:color w:val="000000"/>
                <w:sz w:val="20"/>
                <w:szCs w:val="20"/>
              </w:rPr>
            </w:pPr>
          </w:p>
        </w:tc>
        <w:tc>
          <w:tcPr>
            <w:tcW w:w="90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589ED0C"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2757BE00" w14:textId="77777777">
            <w:pPr>
              <w:widowControl/>
              <w:autoSpaceDE/>
              <w:autoSpaceDN/>
              <w:adjustRightInd/>
              <w:rPr>
                <w:b/>
                <w:bCs/>
                <w:color w:val="000000"/>
                <w:sz w:val="20"/>
                <w:szCs w:val="20"/>
              </w:rPr>
            </w:pPr>
          </w:p>
        </w:tc>
        <w:tc>
          <w:tcPr>
            <w:tcW w:w="162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6C20DB44" w14:textId="77777777">
            <w:pPr>
              <w:widowControl/>
              <w:autoSpaceDE/>
              <w:autoSpaceDN/>
              <w:adjustRightInd/>
              <w:rPr>
                <w:b/>
                <w:bCs/>
                <w:color w:val="000000"/>
                <w:sz w:val="20"/>
                <w:szCs w:val="20"/>
              </w:rPr>
            </w:pPr>
          </w:p>
        </w:tc>
        <w:tc>
          <w:tcPr>
            <w:tcW w:w="81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4388B4AB"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6E87CC6D" w14:textId="77777777">
            <w:pPr>
              <w:widowControl/>
              <w:autoSpaceDE/>
              <w:autoSpaceDN/>
              <w:adjustRightInd/>
              <w:rPr>
                <w:b/>
                <w:bCs/>
                <w:color w:val="000000"/>
                <w:sz w:val="20"/>
                <w:szCs w:val="20"/>
              </w:rPr>
            </w:pPr>
          </w:p>
        </w:tc>
      </w:tr>
      <w:tr w:rsidRPr="00173FB2" w:rsidR="00AC37BF" w:rsidTr="001519DD" w14:paraId="48A959B1" w14:textId="77777777">
        <w:trPr>
          <w:trHeight w:val="462"/>
        </w:trPr>
        <w:tc>
          <w:tcPr>
            <w:tcW w:w="342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098DA69C" w14:textId="77777777">
            <w:pPr>
              <w:widowControl/>
              <w:autoSpaceDE/>
              <w:autoSpaceDN/>
              <w:adjustRightInd/>
              <w:rPr>
                <w:b/>
                <w:bCs/>
                <w:color w:val="000000"/>
                <w:sz w:val="20"/>
                <w:szCs w:val="20"/>
              </w:rPr>
            </w:pPr>
          </w:p>
        </w:tc>
        <w:tc>
          <w:tcPr>
            <w:tcW w:w="1061"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1A3D71F6" w14:textId="77777777">
            <w:pPr>
              <w:widowControl/>
              <w:autoSpaceDE/>
              <w:autoSpaceDN/>
              <w:adjustRightInd/>
              <w:rPr>
                <w:b/>
                <w:bCs/>
                <w:color w:val="000000"/>
                <w:sz w:val="20"/>
                <w:szCs w:val="20"/>
              </w:rPr>
            </w:pPr>
          </w:p>
        </w:tc>
        <w:tc>
          <w:tcPr>
            <w:tcW w:w="1009"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4249A230"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1DDFF1A4" w14:textId="77777777">
            <w:pPr>
              <w:widowControl/>
              <w:autoSpaceDE/>
              <w:autoSpaceDN/>
              <w:adjustRightInd/>
              <w:rPr>
                <w:b/>
                <w:bCs/>
                <w:color w:val="000000"/>
                <w:sz w:val="20"/>
                <w:szCs w:val="20"/>
              </w:rPr>
            </w:pPr>
          </w:p>
        </w:tc>
        <w:tc>
          <w:tcPr>
            <w:tcW w:w="135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3345F121" w14:textId="77777777">
            <w:pPr>
              <w:widowControl/>
              <w:autoSpaceDE/>
              <w:autoSpaceDN/>
              <w:adjustRightInd/>
              <w:rPr>
                <w:b/>
                <w:bCs/>
                <w:color w:val="000000"/>
                <w:sz w:val="20"/>
                <w:szCs w:val="20"/>
              </w:rPr>
            </w:pPr>
          </w:p>
        </w:tc>
        <w:tc>
          <w:tcPr>
            <w:tcW w:w="90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1D403C95"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4460DF72" w14:textId="77777777">
            <w:pPr>
              <w:widowControl/>
              <w:autoSpaceDE/>
              <w:autoSpaceDN/>
              <w:adjustRightInd/>
              <w:rPr>
                <w:b/>
                <w:bCs/>
                <w:color w:val="000000"/>
                <w:sz w:val="20"/>
                <w:szCs w:val="20"/>
              </w:rPr>
            </w:pPr>
          </w:p>
        </w:tc>
        <w:tc>
          <w:tcPr>
            <w:tcW w:w="162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368DE8C" w14:textId="77777777">
            <w:pPr>
              <w:widowControl/>
              <w:autoSpaceDE/>
              <w:autoSpaceDN/>
              <w:adjustRightInd/>
              <w:rPr>
                <w:b/>
                <w:bCs/>
                <w:color w:val="000000"/>
                <w:sz w:val="20"/>
                <w:szCs w:val="20"/>
              </w:rPr>
            </w:pPr>
          </w:p>
        </w:tc>
        <w:tc>
          <w:tcPr>
            <w:tcW w:w="81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792E7B4B"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073CF5AB" w14:textId="77777777">
            <w:pPr>
              <w:widowControl/>
              <w:autoSpaceDE/>
              <w:autoSpaceDN/>
              <w:adjustRightInd/>
              <w:rPr>
                <w:b/>
                <w:bCs/>
                <w:color w:val="000000"/>
                <w:sz w:val="20"/>
                <w:szCs w:val="20"/>
              </w:rPr>
            </w:pPr>
          </w:p>
        </w:tc>
      </w:tr>
      <w:tr w:rsidRPr="00173FB2" w:rsidR="00AC37BF" w:rsidTr="001519DD" w14:paraId="6F2E7209" w14:textId="77777777">
        <w:trPr>
          <w:trHeight w:val="458"/>
        </w:trPr>
        <w:tc>
          <w:tcPr>
            <w:tcW w:w="342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23E2BA76" w14:textId="77777777">
            <w:pPr>
              <w:widowControl/>
              <w:autoSpaceDE/>
              <w:autoSpaceDN/>
              <w:adjustRightInd/>
              <w:rPr>
                <w:b/>
                <w:bCs/>
                <w:color w:val="000000"/>
                <w:sz w:val="20"/>
                <w:szCs w:val="20"/>
              </w:rPr>
            </w:pPr>
          </w:p>
        </w:tc>
        <w:tc>
          <w:tcPr>
            <w:tcW w:w="1061"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4C180E91" w14:textId="77777777">
            <w:pPr>
              <w:widowControl/>
              <w:autoSpaceDE/>
              <w:autoSpaceDN/>
              <w:adjustRightInd/>
              <w:rPr>
                <w:b/>
                <w:bCs/>
                <w:color w:val="000000"/>
                <w:sz w:val="20"/>
                <w:szCs w:val="20"/>
              </w:rPr>
            </w:pPr>
          </w:p>
        </w:tc>
        <w:tc>
          <w:tcPr>
            <w:tcW w:w="1009"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1F3B860"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0DF523B4" w14:textId="77777777">
            <w:pPr>
              <w:widowControl/>
              <w:autoSpaceDE/>
              <w:autoSpaceDN/>
              <w:adjustRightInd/>
              <w:rPr>
                <w:b/>
                <w:bCs/>
                <w:color w:val="000000"/>
                <w:sz w:val="20"/>
                <w:szCs w:val="20"/>
              </w:rPr>
            </w:pPr>
          </w:p>
        </w:tc>
        <w:tc>
          <w:tcPr>
            <w:tcW w:w="135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1067684A" w14:textId="77777777">
            <w:pPr>
              <w:widowControl/>
              <w:autoSpaceDE/>
              <w:autoSpaceDN/>
              <w:adjustRightInd/>
              <w:rPr>
                <w:b/>
                <w:bCs/>
                <w:color w:val="000000"/>
                <w:sz w:val="20"/>
                <w:szCs w:val="20"/>
              </w:rPr>
            </w:pPr>
          </w:p>
        </w:tc>
        <w:tc>
          <w:tcPr>
            <w:tcW w:w="90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6A18A5B0"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4E9943BA" w14:textId="77777777">
            <w:pPr>
              <w:widowControl/>
              <w:autoSpaceDE/>
              <w:autoSpaceDN/>
              <w:adjustRightInd/>
              <w:rPr>
                <w:b/>
                <w:bCs/>
                <w:color w:val="000000"/>
                <w:sz w:val="20"/>
                <w:szCs w:val="20"/>
              </w:rPr>
            </w:pPr>
          </w:p>
        </w:tc>
        <w:tc>
          <w:tcPr>
            <w:tcW w:w="162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68C81AE6" w14:textId="77777777">
            <w:pPr>
              <w:widowControl/>
              <w:autoSpaceDE/>
              <w:autoSpaceDN/>
              <w:adjustRightInd/>
              <w:rPr>
                <w:b/>
                <w:bCs/>
                <w:color w:val="000000"/>
                <w:sz w:val="20"/>
                <w:szCs w:val="20"/>
              </w:rPr>
            </w:pPr>
          </w:p>
        </w:tc>
        <w:tc>
          <w:tcPr>
            <w:tcW w:w="81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5FBCCBB6" w14:textId="77777777">
            <w:pPr>
              <w:widowControl/>
              <w:autoSpaceDE/>
              <w:autoSpaceDN/>
              <w:adjustRightInd/>
              <w:rPr>
                <w:b/>
                <w:bCs/>
                <w:color w:val="000000"/>
                <w:sz w:val="20"/>
                <w:szCs w:val="20"/>
              </w:rPr>
            </w:pPr>
          </w:p>
        </w:tc>
        <w:tc>
          <w:tcPr>
            <w:tcW w:w="1170" w:type="dxa"/>
            <w:vMerge/>
            <w:tcBorders>
              <w:top w:val="single" w:color="auto" w:sz="4" w:space="0"/>
              <w:left w:val="single" w:color="auto" w:sz="4" w:space="0"/>
              <w:bottom w:val="single" w:color="auto" w:sz="4" w:space="0"/>
              <w:right w:val="single" w:color="auto" w:sz="4" w:space="0"/>
            </w:tcBorders>
            <w:vAlign w:val="center"/>
            <w:hideMark/>
          </w:tcPr>
          <w:p w:rsidRPr="00173FB2" w:rsidR="00AC37BF" w:rsidP="000F0286" w:rsidRDefault="00AC37BF" w14:paraId="68DFDD02" w14:textId="77777777">
            <w:pPr>
              <w:widowControl/>
              <w:autoSpaceDE/>
              <w:autoSpaceDN/>
              <w:adjustRightInd/>
              <w:rPr>
                <w:b/>
                <w:bCs/>
                <w:color w:val="000000"/>
                <w:sz w:val="20"/>
                <w:szCs w:val="20"/>
              </w:rPr>
            </w:pPr>
          </w:p>
        </w:tc>
      </w:tr>
      <w:tr w:rsidRPr="00173FB2" w:rsidR="00AC37BF" w:rsidTr="001519DD" w14:paraId="0CD2056A" w14:textId="77777777">
        <w:trPr>
          <w:trHeight w:val="326"/>
        </w:trPr>
        <w:tc>
          <w:tcPr>
            <w:tcW w:w="3420" w:type="dxa"/>
            <w:tcBorders>
              <w:top w:val="single" w:color="auto" w:sz="4" w:space="0"/>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3D9BB14" w14:textId="77777777">
            <w:pPr>
              <w:widowControl/>
              <w:autoSpaceDE/>
              <w:autoSpaceDN/>
              <w:adjustRightInd/>
              <w:rPr>
                <w:color w:val="000000"/>
                <w:sz w:val="20"/>
                <w:szCs w:val="20"/>
              </w:rPr>
            </w:pPr>
            <w:r w:rsidRPr="00173FB2">
              <w:rPr>
                <w:color w:val="000000"/>
                <w:sz w:val="20"/>
                <w:szCs w:val="20"/>
              </w:rPr>
              <w:t>Inspection and Maintenance of Signs</w:t>
            </w:r>
          </w:p>
        </w:tc>
        <w:tc>
          <w:tcPr>
            <w:tcW w:w="1061" w:type="dxa"/>
            <w:tcBorders>
              <w:top w:val="single" w:color="auto" w:sz="4" w:space="0"/>
              <w:left w:val="nil"/>
              <w:bottom w:val="single" w:color="auto" w:sz="4" w:space="0"/>
              <w:right w:val="nil"/>
            </w:tcBorders>
            <w:shd w:val="clear" w:color="auto" w:fill="auto"/>
            <w:noWrap/>
            <w:vAlign w:val="bottom"/>
            <w:hideMark/>
          </w:tcPr>
          <w:p w:rsidRPr="00173FB2" w:rsidR="00AC37BF" w:rsidP="000F0286" w:rsidRDefault="00AC37BF" w14:paraId="32EAD930" w14:textId="77777777">
            <w:pPr>
              <w:widowControl/>
              <w:autoSpaceDE/>
              <w:autoSpaceDN/>
              <w:adjustRightInd/>
              <w:rPr>
                <w:color w:val="000000"/>
                <w:sz w:val="20"/>
                <w:szCs w:val="20"/>
              </w:rPr>
            </w:pPr>
            <w:r w:rsidRPr="00173FB2">
              <w:rPr>
                <w:color w:val="000000"/>
                <w:sz w:val="20"/>
                <w:szCs w:val="20"/>
              </w:rPr>
              <w:t>Very Small</w:t>
            </w:r>
          </w:p>
        </w:tc>
        <w:tc>
          <w:tcPr>
            <w:tcW w:w="1009" w:type="dxa"/>
            <w:tcBorders>
              <w:top w:val="single" w:color="auto" w:sz="4" w:space="0"/>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69AE7FE" w14:textId="77777777">
            <w:pPr>
              <w:widowControl/>
              <w:autoSpaceDE/>
              <w:autoSpaceDN/>
              <w:adjustRightInd/>
              <w:jc w:val="right"/>
              <w:rPr>
                <w:color w:val="000000"/>
                <w:sz w:val="20"/>
                <w:szCs w:val="20"/>
              </w:rPr>
            </w:pPr>
            <w:r w:rsidRPr="00173FB2">
              <w:rPr>
                <w:color w:val="000000"/>
                <w:sz w:val="20"/>
                <w:szCs w:val="20"/>
              </w:rPr>
              <w:t>44</w:t>
            </w:r>
          </w:p>
        </w:tc>
        <w:tc>
          <w:tcPr>
            <w:tcW w:w="1170" w:type="dxa"/>
            <w:tcBorders>
              <w:top w:val="single" w:color="auto" w:sz="4" w:space="0"/>
              <w:left w:val="nil"/>
              <w:bottom w:val="single" w:color="auto" w:sz="4" w:space="0"/>
              <w:right w:val="nil"/>
            </w:tcBorders>
            <w:shd w:val="clear" w:color="auto" w:fill="auto"/>
            <w:noWrap/>
            <w:vAlign w:val="bottom"/>
            <w:hideMark/>
          </w:tcPr>
          <w:p w:rsidRPr="00173FB2" w:rsidR="00AC37BF" w:rsidP="000F0286" w:rsidRDefault="00AC37BF" w14:paraId="2FC2E825" w14:textId="77777777">
            <w:pPr>
              <w:widowControl/>
              <w:autoSpaceDE/>
              <w:autoSpaceDN/>
              <w:adjustRightInd/>
              <w:jc w:val="right"/>
              <w:rPr>
                <w:color w:val="000000"/>
                <w:sz w:val="20"/>
                <w:szCs w:val="20"/>
              </w:rPr>
            </w:pPr>
            <w:r w:rsidRPr="00173FB2">
              <w:rPr>
                <w:color w:val="000000"/>
                <w:sz w:val="20"/>
                <w:szCs w:val="20"/>
              </w:rPr>
              <w:t>31%</w:t>
            </w:r>
          </w:p>
        </w:tc>
        <w:tc>
          <w:tcPr>
            <w:tcW w:w="1350" w:type="dxa"/>
            <w:tcBorders>
              <w:top w:val="single" w:color="auto" w:sz="4" w:space="0"/>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350AA6E" w14:textId="77777777">
            <w:pPr>
              <w:widowControl/>
              <w:autoSpaceDE/>
              <w:autoSpaceDN/>
              <w:adjustRightInd/>
              <w:jc w:val="right"/>
              <w:rPr>
                <w:color w:val="000000"/>
                <w:sz w:val="20"/>
                <w:szCs w:val="20"/>
              </w:rPr>
            </w:pPr>
            <w:r w:rsidRPr="00173FB2">
              <w:rPr>
                <w:color w:val="000000"/>
                <w:sz w:val="20"/>
                <w:szCs w:val="20"/>
              </w:rPr>
              <w:t>14</w:t>
            </w:r>
          </w:p>
        </w:tc>
        <w:tc>
          <w:tcPr>
            <w:tcW w:w="900"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28A739BF" w14:textId="77777777">
            <w:pPr>
              <w:widowControl/>
              <w:autoSpaceDE/>
              <w:autoSpaceDN/>
              <w:adjustRightInd/>
              <w:jc w:val="right"/>
              <w:rPr>
                <w:color w:val="000000"/>
                <w:sz w:val="20"/>
                <w:szCs w:val="20"/>
              </w:rPr>
            </w:pPr>
            <w:r w:rsidRPr="00173FB2">
              <w:rPr>
                <w:color w:val="000000"/>
                <w:sz w:val="20"/>
                <w:szCs w:val="20"/>
              </w:rPr>
              <w:t>3</w:t>
            </w:r>
          </w:p>
        </w:tc>
        <w:tc>
          <w:tcPr>
            <w:tcW w:w="1170"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25F0A90" w14:textId="77777777">
            <w:pPr>
              <w:widowControl/>
              <w:autoSpaceDE/>
              <w:autoSpaceDN/>
              <w:adjustRightInd/>
              <w:jc w:val="right"/>
              <w:rPr>
                <w:color w:val="000000"/>
                <w:sz w:val="20"/>
                <w:szCs w:val="20"/>
              </w:rPr>
            </w:pPr>
            <w:r w:rsidRPr="00173FB2">
              <w:rPr>
                <w:color w:val="000000"/>
                <w:sz w:val="20"/>
                <w:szCs w:val="20"/>
              </w:rPr>
              <w:t>42</w:t>
            </w:r>
          </w:p>
        </w:tc>
        <w:tc>
          <w:tcPr>
            <w:tcW w:w="1620"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324F64E" w14:textId="77777777">
            <w:pPr>
              <w:widowControl/>
              <w:autoSpaceDE/>
              <w:autoSpaceDN/>
              <w:adjustRightInd/>
              <w:rPr>
                <w:color w:val="000000"/>
                <w:sz w:val="20"/>
                <w:szCs w:val="20"/>
              </w:rPr>
            </w:pPr>
            <w:r w:rsidRPr="00173FB2">
              <w:rPr>
                <w:color w:val="000000"/>
                <w:sz w:val="20"/>
                <w:szCs w:val="20"/>
              </w:rPr>
              <w:t>0.5 hours/sign</w:t>
            </w:r>
          </w:p>
        </w:tc>
        <w:tc>
          <w:tcPr>
            <w:tcW w:w="810"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C09C675" w14:textId="77777777">
            <w:pPr>
              <w:widowControl/>
              <w:autoSpaceDE/>
              <w:autoSpaceDN/>
              <w:adjustRightInd/>
              <w:jc w:val="right"/>
              <w:rPr>
                <w:color w:val="000000"/>
                <w:sz w:val="20"/>
                <w:szCs w:val="20"/>
              </w:rPr>
            </w:pPr>
            <w:r w:rsidRPr="00173FB2">
              <w:rPr>
                <w:color w:val="000000"/>
                <w:sz w:val="20"/>
                <w:szCs w:val="20"/>
              </w:rPr>
              <w:t>21</w:t>
            </w:r>
          </w:p>
        </w:tc>
        <w:tc>
          <w:tcPr>
            <w:tcW w:w="1170" w:type="dxa"/>
            <w:tcBorders>
              <w:top w:val="single" w:color="auto" w:sz="4" w:space="0"/>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5E0F5238" w14:textId="77777777">
            <w:pPr>
              <w:widowControl/>
              <w:autoSpaceDE/>
              <w:autoSpaceDN/>
              <w:adjustRightInd/>
              <w:jc w:val="right"/>
              <w:rPr>
                <w:color w:val="000000"/>
                <w:sz w:val="20"/>
                <w:szCs w:val="20"/>
              </w:rPr>
            </w:pPr>
            <w:r w:rsidRPr="00173FB2">
              <w:rPr>
                <w:color w:val="000000"/>
                <w:sz w:val="20"/>
                <w:szCs w:val="20"/>
              </w:rPr>
              <w:t>$1,014</w:t>
            </w:r>
          </w:p>
        </w:tc>
      </w:tr>
      <w:tr w:rsidRPr="00173FB2" w:rsidR="00AC37BF" w:rsidTr="001519DD" w14:paraId="3161268C"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0266987" w14:textId="77777777">
            <w:pPr>
              <w:widowControl/>
              <w:autoSpaceDE/>
              <w:autoSpaceDN/>
              <w:adjustRightInd/>
              <w:rPr>
                <w:color w:val="000000"/>
                <w:sz w:val="20"/>
                <w:szCs w:val="20"/>
              </w:rPr>
            </w:pPr>
            <w:r w:rsidRPr="00173FB2">
              <w:rPr>
                <w:color w:val="000000"/>
                <w:sz w:val="20"/>
                <w:szCs w:val="20"/>
              </w:rPr>
              <w:t>Inspection and Maintenance of Signs</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0CAB5ED3" w14:textId="77777777">
            <w:pPr>
              <w:widowControl/>
              <w:autoSpaceDE/>
              <w:autoSpaceDN/>
              <w:adjustRightInd/>
              <w:rPr>
                <w:color w:val="000000"/>
                <w:sz w:val="20"/>
                <w:szCs w:val="20"/>
              </w:rPr>
            </w:pPr>
            <w:r w:rsidRPr="00173FB2">
              <w:rPr>
                <w:color w:val="000000"/>
                <w:sz w:val="20"/>
                <w:szCs w:val="20"/>
              </w:rPr>
              <w:t>Small</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25618505" w14:textId="77777777">
            <w:pPr>
              <w:widowControl/>
              <w:autoSpaceDE/>
              <w:autoSpaceDN/>
              <w:adjustRightInd/>
              <w:jc w:val="right"/>
              <w:rPr>
                <w:color w:val="000000"/>
                <w:sz w:val="20"/>
                <w:szCs w:val="20"/>
              </w:rPr>
            </w:pPr>
            <w:r w:rsidRPr="00173FB2">
              <w:rPr>
                <w:color w:val="000000"/>
                <w:sz w:val="20"/>
                <w:szCs w:val="20"/>
              </w:rPr>
              <w:t>45</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2938C56B" w14:textId="77777777">
            <w:pPr>
              <w:widowControl/>
              <w:autoSpaceDE/>
              <w:autoSpaceDN/>
              <w:adjustRightInd/>
              <w:jc w:val="right"/>
              <w:rPr>
                <w:color w:val="000000"/>
                <w:sz w:val="20"/>
                <w:szCs w:val="20"/>
              </w:rPr>
            </w:pPr>
            <w:r w:rsidRPr="00173FB2">
              <w:rPr>
                <w:color w:val="000000"/>
                <w:sz w:val="20"/>
                <w:szCs w:val="20"/>
              </w:rPr>
              <w:t>30%</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01FA60FB" w14:textId="77777777">
            <w:pPr>
              <w:widowControl/>
              <w:autoSpaceDE/>
              <w:autoSpaceDN/>
              <w:adjustRightInd/>
              <w:jc w:val="right"/>
              <w:rPr>
                <w:color w:val="000000"/>
                <w:sz w:val="20"/>
                <w:szCs w:val="20"/>
              </w:rPr>
            </w:pPr>
            <w:r w:rsidRPr="00173FB2">
              <w:rPr>
                <w:color w:val="000000"/>
                <w:sz w:val="20"/>
                <w:szCs w:val="20"/>
              </w:rPr>
              <w:t>14</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D673F1E" w14:textId="77777777">
            <w:pPr>
              <w:widowControl/>
              <w:autoSpaceDE/>
              <w:autoSpaceDN/>
              <w:adjustRightInd/>
              <w:jc w:val="right"/>
              <w:rPr>
                <w:color w:val="000000"/>
                <w:sz w:val="20"/>
                <w:szCs w:val="20"/>
              </w:rPr>
            </w:pPr>
            <w:r w:rsidRPr="00173FB2">
              <w:rPr>
                <w:color w:val="000000"/>
                <w:sz w:val="20"/>
                <w:szCs w:val="20"/>
              </w:rPr>
              <w:t>7</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CED5C1B" w14:textId="77777777">
            <w:pPr>
              <w:widowControl/>
              <w:autoSpaceDE/>
              <w:autoSpaceDN/>
              <w:adjustRightInd/>
              <w:jc w:val="right"/>
              <w:rPr>
                <w:color w:val="000000"/>
                <w:sz w:val="20"/>
                <w:szCs w:val="20"/>
              </w:rPr>
            </w:pPr>
            <w:r w:rsidRPr="00173FB2">
              <w:rPr>
                <w:color w:val="000000"/>
                <w:sz w:val="20"/>
                <w:szCs w:val="20"/>
              </w:rPr>
              <w:t>98</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8F37278" w14:textId="77777777">
            <w:pPr>
              <w:widowControl/>
              <w:autoSpaceDE/>
              <w:autoSpaceDN/>
              <w:adjustRightInd/>
              <w:rPr>
                <w:color w:val="000000"/>
                <w:sz w:val="20"/>
                <w:szCs w:val="20"/>
              </w:rPr>
            </w:pPr>
            <w:r w:rsidRPr="00173FB2">
              <w:rPr>
                <w:color w:val="000000"/>
                <w:sz w:val="20"/>
                <w:szCs w:val="20"/>
              </w:rPr>
              <w:t>0.5 hours/sign</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E7B2667" w14:textId="77777777">
            <w:pPr>
              <w:widowControl/>
              <w:autoSpaceDE/>
              <w:autoSpaceDN/>
              <w:adjustRightInd/>
              <w:jc w:val="right"/>
              <w:rPr>
                <w:color w:val="000000"/>
                <w:sz w:val="20"/>
                <w:szCs w:val="20"/>
              </w:rPr>
            </w:pPr>
            <w:r w:rsidRPr="00173FB2">
              <w:rPr>
                <w:color w:val="000000"/>
                <w:sz w:val="20"/>
                <w:szCs w:val="20"/>
              </w:rPr>
              <w:t>49</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57D4232" w14:textId="77777777">
            <w:pPr>
              <w:widowControl/>
              <w:autoSpaceDE/>
              <w:autoSpaceDN/>
              <w:adjustRightInd/>
              <w:jc w:val="right"/>
              <w:rPr>
                <w:color w:val="000000"/>
                <w:sz w:val="20"/>
                <w:szCs w:val="20"/>
              </w:rPr>
            </w:pPr>
            <w:r w:rsidRPr="00173FB2">
              <w:rPr>
                <w:color w:val="000000"/>
                <w:sz w:val="20"/>
                <w:szCs w:val="20"/>
              </w:rPr>
              <w:t>$2,367</w:t>
            </w:r>
          </w:p>
        </w:tc>
      </w:tr>
      <w:tr w:rsidRPr="00173FB2" w:rsidR="00AC37BF" w:rsidTr="001519DD" w14:paraId="329A748E"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7108D0B" w14:textId="77777777">
            <w:pPr>
              <w:widowControl/>
              <w:autoSpaceDE/>
              <w:autoSpaceDN/>
              <w:adjustRightInd/>
              <w:rPr>
                <w:color w:val="000000"/>
                <w:sz w:val="20"/>
                <w:szCs w:val="20"/>
              </w:rPr>
            </w:pPr>
            <w:r w:rsidRPr="00173FB2">
              <w:rPr>
                <w:color w:val="000000"/>
                <w:sz w:val="20"/>
                <w:szCs w:val="20"/>
              </w:rPr>
              <w:t>Inspection and Maintenance of Signs</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50FFC413" w14:textId="77777777">
            <w:pPr>
              <w:widowControl/>
              <w:autoSpaceDE/>
              <w:autoSpaceDN/>
              <w:adjustRightInd/>
              <w:rPr>
                <w:color w:val="000000"/>
                <w:sz w:val="20"/>
                <w:szCs w:val="20"/>
              </w:rPr>
            </w:pPr>
            <w:r w:rsidRPr="00173FB2">
              <w:rPr>
                <w:color w:val="000000"/>
                <w:sz w:val="20"/>
                <w:szCs w:val="20"/>
              </w:rPr>
              <w:t>Large</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F11E816" w14:textId="77777777">
            <w:pPr>
              <w:widowControl/>
              <w:autoSpaceDE/>
              <w:autoSpaceDN/>
              <w:adjustRightInd/>
              <w:jc w:val="right"/>
              <w:rPr>
                <w:color w:val="000000"/>
                <w:sz w:val="20"/>
                <w:szCs w:val="20"/>
              </w:rPr>
            </w:pPr>
            <w:r w:rsidRPr="00173FB2">
              <w:rPr>
                <w:color w:val="000000"/>
                <w:sz w:val="20"/>
                <w:szCs w:val="20"/>
              </w:rPr>
              <w:t>31</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6D01965D" w14:textId="77777777">
            <w:pPr>
              <w:widowControl/>
              <w:autoSpaceDE/>
              <w:autoSpaceDN/>
              <w:adjustRightInd/>
              <w:jc w:val="right"/>
              <w:rPr>
                <w:color w:val="000000"/>
                <w:sz w:val="20"/>
                <w:szCs w:val="20"/>
              </w:rPr>
            </w:pPr>
            <w:r w:rsidRPr="00173FB2">
              <w:rPr>
                <w:color w:val="000000"/>
                <w:sz w:val="20"/>
                <w:szCs w:val="20"/>
              </w:rPr>
              <w:t>31%</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0F27015" w14:textId="77777777">
            <w:pPr>
              <w:widowControl/>
              <w:autoSpaceDE/>
              <w:autoSpaceDN/>
              <w:adjustRightInd/>
              <w:jc w:val="right"/>
              <w:rPr>
                <w:color w:val="000000"/>
                <w:sz w:val="20"/>
                <w:szCs w:val="20"/>
              </w:rPr>
            </w:pPr>
            <w:r w:rsidRPr="00173FB2">
              <w:rPr>
                <w:color w:val="000000"/>
                <w:sz w:val="20"/>
                <w:szCs w:val="20"/>
              </w:rPr>
              <w:t>10</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1FC2D10A" w14:textId="77777777">
            <w:pPr>
              <w:widowControl/>
              <w:autoSpaceDE/>
              <w:autoSpaceDN/>
              <w:adjustRightInd/>
              <w:jc w:val="right"/>
              <w:rPr>
                <w:color w:val="000000"/>
                <w:sz w:val="20"/>
                <w:szCs w:val="20"/>
              </w:rPr>
            </w:pPr>
            <w:r w:rsidRPr="00173FB2">
              <w:rPr>
                <w:color w:val="000000"/>
                <w:sz w:val="20"/>
                <w:szCs w:val="20"/>
              </w:rPr>
              <w:t>30</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FDA2668" w14:textId="77777777">
            <w:pPr>
              <w:widowControl/>
              <w:autoSpaceDE/>
              <w:autoSpaceDN/>
              <w:adjustRightInd/>
              <w:jc w:val="right"/>
              <w:rPr>
                <w:color w:val="000000"/>
                <w:sz w:val="20"/>
                <w:szCs w:val="20"/>
              </w:rPr>
            </w:pPr>
            <w:r w:rsidRPr="00173FB2">
              <w:rPr>
                <w:color w:val="000000"/>
                <w:sz w:val="20"/>
                <w:szCs w:val="20"/>
              </w:rPr>
              <w:t>300</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F0018FB" w14:textId="77777777">
            <w:pPr>
              <w:widowControl/>
              <w:autoSpaceDE/>
              <w:autoSpaceDN/>
              <w:adjustRightInd/>
              <w:rPr>
                <w:color w:val="000000"/>
                <w:sz w:val="20"/>
                <w:szCs w:val="20"/>
              </w:rPr>
            </w:pPr>
            <w:r w:rsidRPr="00173FB2">
              <w:rPr>
                <w:color w:val="000000"/>
                <w:sz w:val="20"/>
                <w:szCs w:val="20"/>
              </w:rPr>
              <w:t>0.5 hours/sign</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1CB2DAE" w14:textId="77777777">
            <w:pPr>
              <w:widowControl/>
              <w:autoSpaceDE/>
              <w:autoSpaceDN/>
              <w:adjustRightInd/>
              <w:jc w:val="right"/>
              <w:rPr>
                <w:color w:val="000000"/>
                <w:sz w:val="20"/>
                <w:szCs w:val="20"/>
              </w:rPr>
            </w:pPr>
            <w:r w:rsidRPr="00173FB2">
              <w:rPr>
                <w:color w:val="000000"/>
                <w:sz w:val="20"/>
                <w:szCs w:val="20"/>
              </w:rPr>
              <w:t>150</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AA40D2D" w14:textId="77777777">
            <w:pPr>
              <w:widowControl/>
              <w:autoSpaceDE/>
              <w:autoSpaceDN/>
              <w:adjustRightInd/>
              <w:jc w:val="right"/>
              <w:rPr>
                <w:color w:val="000000"/>
                <w:sz w:val="20"/>
                <w:szCs w:val="20"/>
              </w:rPr>
            </w:pPr>
            <w:r w:rsidRPr="00173FB2">
              <w:rPr>
                <w:color w:val="000000"/>
                <w:sz w:val="20"/>
                <w:szCs w:val="20"/>
              </w:rPr>
              <w:t>$7,246</w:t>
            </w:r>
          </w:p>
        </w:tc>
      </w:tr>
      <w:tr w:rsidRPr="00173FB2" w:rsidR="00AC37BF" w:rsidTr="001519DD" w14:paraId="359A0CE8"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A764A11" w14:textId="77777777">
            <w:pPr>
              <w:widowControl/>
              <w:autoSpaceDE/>
              <w:autoSpaceDN/>
              <w:adjustRightInd/>
              <w:rPr>
                <w:color w:val="000000"/>
                <w:sz w:val="20"/>
                <w:szCs w:val="20"/>
              </w:rPr>
            </w:pPr>
            <w:r w:rsidRPr="00173FB2">
              <w:rPr>
                <w:color w:val="000000"/>
                <w:sz w:val="20"/>
                <w:szCs w:val="20"/>
              </w:rPr>
              <w:t xml:space="preserve">Initial and Supplemental Notification through Public Alerts </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57047040" w14:textId="77777777">
            <w:pPr>
              <w:widowControl/>
              <w:autoSpaceDE/>
              <w:autoSpaceDN/>
              <w:adjustRightInd/>
              <w:rPr>
                <w:color w:val="000000"/>
                <w:sz w:val="20"/>
                <w:szCs w:val="20"/>
              </w:rPr>
            </w:pPr>
            <w:r w:rsidRPr="00173FB2">
              <w:rPr>
                <w:color w:val="000000"/>
                <w:sz w:val="20"/>
                <w:szCs w:val="20"/>
              </w:rPr>
              <w:t>Very Small</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0532DAD" w14:textId="77777777">
            <w:pPr>
              <w:widowControl/>
              <w:autoSpaceDE/>
              <w:autoSpaceDN/>
              <w:adjustRightInd/>
              <w:jc w:val="right"/>
              <w:rPr>
                <w:color w:val="000000"/>
                <w:sz w:val="20"/>
                <w:szCs w:val="20"/>
              </w:rPr>
            </w:pPr>
            <w:r w:rsidRPr="00173FB2">
              <w:rPr>
                <w:color w:val="000000"/>
                <w:sz w:val="20"/>
                <w:szCs w:val="20"/>
              </w:rPr>
              <w:t>44</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720C2B4C" w14:textId="77777777">
            <w:pPr>
              <w:widowControl/>
              <w:autoSpaceDE/>
              <w:autoSpaceDN/>
              <w:adjustRightInd/>
              <w:jc w:val="right"/>
              <w:rPr>
                <w:color w:val="000000"/>
                <w:sz w:val="20"/>
                <w:szCs w:val="20"/>
              </w:rPr>
            </w:pPr>
            <w:r w:rsidRPr="00173FB2">
              <w:rPr>
                <w:color w:val="000000"/>
                <w:sz w:val="20"/>
                <w:szCs w:val="20"/>
              </w:rPr>
              <w:t>52%</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57E60090" w14:textId="77777777">
            <w:pPr>
              <w:widowControl/>
              <w:autoSpaceDE/>
              <w:autoSpaceDN/>
              <w:adjustRightInd/>
              <w:jc w:val="right"/>
              <w:rPr>
                <w:color w:val="000000"/>
                <w:sz w:val="20"/>
                <w:szCs w:val="20"/>
              </w:rPr>
            </w:pPr>
            <w:r w:rsidRPr="00173FB2">
              <w:rPr>
                <w:color w:val="000000"/>
                <w:sz w:val="20"/>
                <w:szCs w:val="20"/>
              </w:rPr>
              <w:t>23</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2DB07B31" w14:textId="77777777">
            <w:pPr>
              <w:widowControl/>
              <w:autoSpaceDE/>
              <w:autoSpaceDN/>
              <w:adjustRightInd/>
              <w:jc w:val="right"/>
              <w:rPr>
                <w:color w:val="000000"/>
                <w:sz w:val="20"/>
                <w:szCs w:val="20"/>
              </w:rPr>
            </w:pPr>
            <w:r w:rsidRPr="00173FB2">
              <w:rPr>
                <w:color w:val="000000"/>
                <w:sz w:val="20"/>
                <w:szCs w:val="20"/>
              </w:rPr>
              <w:t>31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672C956" w14:textId="77777777">
            <w:pPr>
              <w:widowControl/>
              <w:autoSpaceDE/>
              <w:autoSpaceDN/>
              <w:adjustRightInd/>
              <w:jc w:val="right"/>
              <w:rPr>
                <w:color w:val="000000"/>
                <w:sz w:val="20"/>
                <w:szCs w:val="20"/>
              </w:rPr>
            </w:pPr>
            <w:r w:rsidRPr="00173FB2">
              <w:rPr>
                <w:color w:val="000000"/>
                <w:sz w:val="20"/>
                <w:szCs w:val="20"/>
              </w:rPr>
              <w:t>713</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5CA2CD78" w14:textId="77777777">
            <w:pPr>
              <w:widowControl/>
              <w:autoSpaceDE/>
              <w:autoSpaceDN/>
              <w:adjustRightInd/>
              <w:rPr>
                <w:color w:val="000000"/>
                <w:sz w:val="20"/>
                <w:szCs w:val="20"/>
              </w:rPr>
            </w:pPr>
            <w:r w:rsidRPr="00173FB2">
              <w:rPr>
                <w:color w:val="000000"/>
                <w:sz w:val="20"/>
                <w:szCs w:val="20"/>
              </w:rPr>
              <w:t>2 hours/event</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CB15DA4" w14:textId="77777777">
            <w:pPr>
              <w:widowControl/>
              <w:autoSpaceDE/>
              <w:autoSpaceDN/>
              <w:adjustRightInd/>
              <w:jc w:val="right"/>
              <w:rPr>
                <w:color w:val="000000"/>
                <w:sz w:val="20"/>
                <w:szCs w:val="20"/>
              </w:rPr>
            </w:pPr>
            <w:r w:rsidRPr="00173FB2">
              <w:rPr>
                <w:color w:val="000000"/>
                <w:sz w:val="20"/>
                <w:szCs w:val="20"/>
              </w:rPr>
              <w:t>1,426</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B624FBE" w14:textId="77777777">
            <w:pPr>
              <w:widowControl/>
              <w:autoSpaceDE/>
              <w:autoSpaceDN/>
              <w:adjustRightInd/>
              <w:jc w:val="right"/>
              <w:rPr>
                <w:color w:val="000000"/>
                <w:sz w:val="20"/>
                <w:szCs w:val="20"/>
              </w:rPr>
            </w:pPr>
            <w:r w:rsidRPr="00173FB2">
              <w:rPr>
                <w:color w:val="000000"/>
                <w:sz w:val="20"/>
                <w:szCs w:val="20"/>
              </w:rPr>
              <w:t>$68,884</w:t>
            </w:r>
          </w:p>
        </w:tc>
      </w:tr>
      <w:tr w:rsidRPr="00173FB2" w:rsidR="00AC37BF" w:rsidTr="001519DD" w14:paraId="6F07F81E"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1EDF4DF" w14:textId="77777777">
            <w:pPr>
              <w:widowControl/>
              <w:autoSpaceDE/>
              <w:autoSpaceDN/>
              <w:adjustRightInd/>
              <w:rPr>
                <w:color w:val="000000"/>
                <w:sz w:val="20"/>
                <w:szCs w:val="20"/>
              </w:rPr>
            </w:pPr>
            <w:r w:rsidRPr="00173FB2">
              <w:rPr>
                <w:color w:val="000000"/>
                <w:sz w:val="20"/>
                <w:szCs w:val="20"/>
              </w:rPr>
              <w:t>Initial and Supplemental Notification through Public Alerts</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50D811FC" w14:textId="77777777">
            <w:pPr>
              <w:widowControl/>
              <w:autoSpaceDE/>
              <w:autoSpaceDN/>
              <w:adjustRightInd/>
              <w:rPr>
                <w:color w:val="000000"/>
                <w:sz w:val="20"/>
                <w:szCs w:val="20"/>
              </w:rPr>
            </w:pPr>
            <w:r w:rsidRPr="00173FB2">
              <w:rPr>
                <w:color w:val="000000"/>
                <w:sz w:val="20"/>
                <w:szCs w:val="20"/>
              </w:rPr>
              <w:t>Small</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0C36DDDF" w14:textId="77777777">
            <w:pPr>
              <w:widowControl/>
              <w:autoSpaceDE/>
              <w:autoSpaceDN/>
              <w:adjustRightInd/>
              <w:jc w:val="right"/>
              <w:rPr>
                <w:color w:val="000000"/>
                <w:sz w:val="20"/>
                <w:szCs w:val="20"/>
              </w:rPr>
            </w:pPr>
            <w:r w:rsidRPr="00173FB2">
              <w:rPr>
                <w:color w:val="000000"/>
                <w:sz w:val="20"/>
                <w:szCs w:val="20"/>
              </w:rPr>
              <w:t>45</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2FEA6803" w14:textId="77777777">
            <w:pPr>
              <w:widowControl/>
              <w:autoSpaceDE/>
              <w:autoSpaceDN/>
              <w:adjustRightInd/>
              <w:jc w:val="right"/>
              <w:rPr>
                <w:color w:val="000000"/>
                <w:sz w:val="20"/>
                <w:szCs w:val="20"/>
              </w:rPr>
            </w:pPr>
            <w:r w:rsidRPr="00173FB2">
              <w:rPr>
                <w:color w:val="000000"/>
                <w:sz w:val="20"/>
                <w:szCs w:val="20"/>
              </w:rPr>
              <w:t>51%</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4EA5172D" w14:textId="77777777">
            <w:pPr>
              <w:widowControl/>
              <w:autoSpaceDE/>
              <w:autoSpaceDN/>
              <w:adjustRightInd/>
              <w:jc w:val="right"/>
              <w:rPr>
                <w:color w:val="000000"/>
                <w:sz w:val="20"/>
                <w:szCs w:val="20"/>
              </w:rPr>
            </w:pPr>
            <w:r w:rsidRPr="00173FB2">
              <w:rPr>
                <w:color w:val="000000"/>
                <w:sz w:val="20"/>
                <w:szCs w:val="20"/>
              </w:rPr>
              <w:t>23</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2E76FC41" w14:textId="77777777">
            <w:pPr>
              <w:widowControl/>
              <w:autoSpaceDE/>
              <w:autoSpaceDN/>
              <w:adjustRightInd/>
              <w:jc w:val="right"/>
              <w:rPr>
                <w:color w:val="000000"/>
                <w:sz w:val="20"/>
                <w:szCs w:val="20"/>
              </w:rPr>
            </w:pPr>
            <w:r w:rsidRPr="00173FB2">
              <w:rPr>
                <w:color w:val="000000"/>
                <w:sz w:val="20"/>
                <w:szCs w:val="20"/>
              </w:rPr>
              <w:t>55</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25B81A76" w14:textId="77777777">
            <w:pPr>
              <w:widowControl/>
              <w:autoSpaceDE/>
              <w:autoSpaceDN/>
              <w:adjustRightInd/>
              <w:jc w:val="right"/>
              <w:rPr>
                <w:color w:val="000000"/>
                <w:sz w:val="20"/>
                <w:szCs w:val="20"/>
              </w:rPr>
            </w:pPr>
            <w:r w:rsidRPr="00173FB2">
              <w:rPr>
                <w:color w:val="000000"/>
                <w:sz w:val="20"/>
                <w:szCs w:val="20"/>
              </w:rPr>
              <w:t>713</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22DBFA55" w14:textId="77777777">
            <w:pPr>
              <w:widowControl/>
              <w:autoSpaceDE/>
              <w:autoSpaceDN/>
              <w:adjustRightInd/>
              <w:rPr>
                <w:color w:val="000000"/>
                <w:sz w:val="20"/>
                <w:szCs w:val="20"/>
              </w:rPr>
            </w:pPr>
            <w:r w:rsidRPr="00173FB2">
              <w:rPr>
                <w:color w:val="000000"/>
                <w:sz w:val="20"/>
                <w:szCs w:val="20"/>
              </w:rPr>
              <w:t>2 hours/event</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C1F6412" w14:textId="77777777">
            <w:pPr>
              <w:widowControl/>
              <w:autoSpaceDE/>
              <w:autoSpaceDN/>
              <w:adjustRightInd/>
              <w:jc w:val="right"/>
              <w:rPr>
                <w:color w:val="000000"/>
                <w:sz w:val="20"/>
                <w:szCs w:val="20"/>
              </w:rPr>
            </w:pPr>
            <w:r w:rsidRPr="00173FB2">
              <w:rPr>
                <w:color w:val="000000"/>
                <w:sz w:val="20"/>
                <w:szCs w:val="20"/>
              </w:rPr>
              <w:t>1,426</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B4EF48A" w14:textId="77777777">
            <w:pPr>
              <w:widowControl/>
              <w:autoSpaceDE/>
              <w:autoSpaceDN/>
              <w:adjustRightInd/>
              <w:jc w:val="right"/>
              <w:rPr>
                <w:color w:val="000000"/>
                <w:sz w:val="20"/>
                <w:szCs w:val="20"/>
              </w:rPr>
            </w:pPr>
            <w:r w:rsidRPr="00173FB2">
              <w:rPr>
                <w:color w:val="000000"/>
                <w:sz w:val="20"/>
                <w:szCs w:val="20"/>
              </w:rPr>
              <w:t>$68,884</w:t>
            </w:r>
          </w:p>
        </w:tc>
      </w:tr>
      <w:tr w:rsidRPr="00173FB2" w:rsidR="00AC37BF" w:rsidTr="001519DD" w14:paraId="318C5B0A"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1FC69AA0" w14:textId="77777777">
            <w:pPr>
              <w:widowControl/>
              <w:autoSpaceDE/>
              <w:autoSpaceDN/>
              <w:adjustRightInd/>
              <w:rPr>
                <w:color w:val="000000"/>
                <w:sz w:val="20"/>
                <w:szCs w:val="20"/>
              </w:rPr>
            </w:pPr>
            <w:r w:rsidRPr="00173FB2">
              <w:rPr>
                <w:color w:val="000000"/>
                <w:sz w:val="20"/>
                <w:szCs w:val="20"/>
              </w:rPr>
              <w:t>Initial and Supplemental Notification through Public Alerts</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2126AC31" w14:textId="77777777">
            <w:pPr>
              <w:widowControl/>
              <w:autoSpaceDE/>
              <w:autoSpaceDN/>
              <w:adjustRightInd/>
              <w:rPr>
                <w:color w:val="000000"/>
                <w:sz w:val="20"/>
                <w:szCs w:val="20"/>
              </w:rPr>
            </w:pPr>
            <w:r w:rsidRPr="00173FB2">
              <w:rPr>
                <w:color w:val="000000"/>
                <w:sz w:val="20"/>
                <w:szCs w:val="20"/>
              </w:rPr>
              <w:t>Large</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3A892E3" w14:textId="77777777">
            <w:pPr>
              <w:widowControl/>
              <w:autoSpaceDE/>
              <w:autoSpaceDN/>
              <w:adjustRightInd/>
              <w:jc w:val="right"/>
              <w:rPr>
                <w:color w:val="000000"/>
                <w:sz w:val="20"/>
                <w:szCs w:val="20"/>
              </w:rPr>
            </w:pPr>
            <w:r w:rsidRPr="00173FB2">
              <w:rPr>
                <w:color w:val="000000"/>
                <w:sz w:val="20"/>
                <w:szCs w:val="20"/>
              </w:rPr>
              <w:t>31</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55180C6B" w14:textId="77777777">
            <w:pPr>
              <w:widowControl/>
              <w:autoSpaceDE/>
              <w:autoSpaceDN/>
              <w:adjustRightInd/>
              <w:jc w:val="right"/>
              <w:rPr>
                <w:color w:val="000000"/>
                <w:sz w:val="20"/>
                <w:szCs w:val="20"/>
              </w:rPr>
            </w:pPr>
            <w:r w:rsidRPr="00173FB2">
              <w:rPr>
                <w:color w:val="000000"/>
                <w:sz w:val="20"/>
                <w:szCs w:val="20"/>
              </w:rPr>
              <w:t>50%</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16A14BAD" w14:textId="77777777">
            <w:pPr>
              <w:widowControl/>
              <w:autoSpaceDE/>
              <w:autoSpaceDN/>
              <w:adjustRightInd/>
              <w:jc w:val="right"/>
              <w:rPr>
                <w:color w:val="000000"/>
                <w:sz w:val="20"/>
                <w:szCs w:val="20"/>
              </w:rPr>
            </w:pPr>
            <w:r w:rsidRPr="00173FB2">
              <w:rPr>
                <w:color w:val="000000"/>
                <w:sz w:val="20"/>
                <w:szCs w:val="20"/>
              </w:rPr>
              <w:t>16</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44E0E76A" w14:textId="77777777">
            <w:pPr>
              <w:widowControl/>
              <w:autoSpaceDE/>
              <w:autoSpaceDN/>
              <w:adjustRightInd/>
              <w:jc w:val="right"/>
              <w:rPr>
                <w:color w:val="000000"/>
                <w:sz w:val="20"/>
                <w:szCs w:val="20"/>
              </w:rPr>
            </w:pPr>
            <w:r w:rsidRPr="00173FB2">
              <w:rPr>
                <w:color w:val="000000"/>
                <w:sz w:val="20"/>
                <w:szCs w:val="20"/>
              </w:rPr>
              <w:t>82</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31AB6DC" w14:textId="77777777">
            <w:pPr>
              <w:widowControl/>
              <w:autoSpaceDE/>
              <w:autoSpaceDN/>
              <w:adjustRightInd/>
              <w:jc w:val="right"/>
              <w:rPr>
                <w:color w:val="000000"/>
                <w:sz w:val="20"/>
                <w:szCs w:val="20"/>
              </w:rPr>
            </w:pPr>
            <w:r w:rsidRPr="00173FB2">
              <w:rPr>
                <w:color w:val="000000"/>
                <w:sz w:val="20"/>
                <w:szCs w:val="20"/>
              </w:rPr>
              <w:t>496</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2E5D83C" w14:textId="77777777">
            <w:pPr>
              <w:widowControl/>
              <w:autoSpaceDE/>
              <w:autoSpaceDN/>
              <w:adjustRightInd/>
              <w:rPr>
                <w:color w:val="000000"/>
                <w:sz w:val="20"/>
                <w:szCs w:val="20"/>
              </w:rPr>
            </w:pPr>
            <w:r w:rsidRPr="00173FB2">
              <w:rPr>
                <w:color w:val="000000"/>
                <w:sz w:val="20"/>
                <w:szCs w:val="20"/>
              </w:rPr>
              <w:t>2 hours/event</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6A54620" w14:textId="77777777">
            <w:pPr>
              <w:widowControl/>
              <w:autoSpaceDE/>
              <w:autoSpaceDN/>
              <w:adjustRightInd/>
              <w:jc w:val="right"/>
              <w:rPr>
                <w:color w:val="000000"/>
                <w:sz w:val="20"/>
                <w:szCs w:val="20"/>
              </w:rPr>
            </w:pPr>
            <w:r w:rsidRPr="00173FB2">
              <w:rPr>
                <w:color w:val="000000"/>
                <w:sz w:val="20"/>
                <w:szCs w:val="20"/>
              </w:rPr>
              <w:t>992</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D7FF950" w14:textId="77777777">
            <w:pPr>
              <w:widowControl/>
              <w:autoSpaceDE/>
              <w:autoSpaceDN/>
              <w:adjustRightInd/>
              <w:jc w:val="right"/>
              <w:rPr>
                <w:color w:val="000000"/>
                <w:sz w:val="20"/>
                <w:szCs w:val="20"/>
              </w:rPr>
            </w:pPr>
            <w:r w:rsidRPr="00173FB2">
              <w:rPr>
                <w:color w:val="000000"/>
                <w:sz w:val="20"/>
                <w:szCs w:val="20"/>
              </w:rPr>
              <w:t>$47,919</w:t>
            </w:r>
          </w:p>
        </w:tc>
      </w:tr>
      <w:tr w:rsidRPr="00173FB2" w:rsidR="00AC37BF" w:rsidTr="001519DD" w14:paraId="575B30D4" w14:textId="77777777">
        <w:trPr>
          <w:trHeight w:val="709"/>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08D548A" w14:textId="77777777">
            <w:pPr>
              <w:widowControl/>
              <w:autoSpaceDE/>
              <w:autoSpaceDN/>
              <w:adjustRightInd/>
              <w:rPr>
                <w:color w:val="000000"/>
                <w:sz w:val="20"/>
                <w:szCs w:val="20"/>
              </w:rPr>
            </w:pPr>
            <w:r w:rsidRPr="00173FB2">
              <w:rPr>
                <w:color w:val="000000"/>
                <w:sz w:val="20"/>
                <w:szCs w:val="20"/>
              </w:rPr>
              <w:t>Initial and Supplemental Notification to Local Public Health Department and Other Potentially Affected Public Entities</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78F11E07" w14:textId="77777777">
            <w:pPr>
              <w:widowControl/>
              <w:autoSpaceDE/>
              <w:autoSpaceDN/>
              <w:adjustRightInd/>
              <w:rPr>
                <w:color w:val="000000"/>
                <w:sz w:val="20"/>
                <w:szCs w:val="20"/>
              </w:rPr>
            </w:pPr>
            <w:r w:rsidRPr="00173FB2">
              <w:rPr>
                <w:color w:val="000000"/>
                <w:sz w:val="20"/>
                <w:szCs w:val="20"/>
              </w:rPr>
              <w:t>CSO Permittees</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5519E1F6" w14:textId="77777777">
            <w:pPr>
              <w:widowControl/>
              <w:autoSpaceDE/>
              <w:autoSpaceDN/>
              <w:adjustRightInd/>
              <w:jc w:val="right"/>
              <w:rPr>
                <w:color w:val="000000"/>
                <w:sz w:val="20"/>
                <w:szCs w:val="20"/>
              </w:rPr>
            </w:pPr>
            <w:r w:rsidRPr="00173FB2">
              <w:rPr>
                <w:color w:val="000000"/>
                <w:sz w:val="20"/>
                <w:szCs w:val="20"/>
              </w:rPr>
              <w:t>157</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5CFE781A" w14:textId="77777777">
            <w:pPr>
              <w:widowControl/>
              <w:autoSpaceDE/>
              <w:autoSpaceDN/>
              <w:adjustRightInd/>
              <w:jc w:val="right"/>
              <w:rPr>
                <w:color w:val="000000"/>
                <w:sz w:val="20"/>
                <w:szCs w:val="20"/>
              </w:rPr>
            </w:pPr>
            <w:r w:rsidRPr="00173FB2">
              <w:rPr>
                <w:color w:val="000000"/>
                <w:sz w:val="20"/>
                <w:szCs w:val="20"/>
              </w:rPr>
              <w:t>40%</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29526034" w14:textId="77777777">
            <w:pPr>
              <w:widowControl/>
              <w:autoSpaceDE/>
              <w:autoSpaceDN/>
              <w:adjustRightInd/>
              <w:jc w:val="right"/>
              <w:rPr>
                <w:color w:val="000000"/>
                <w:sz w:val="20"/>
                <w:szCs w:val="20"/>
              </w:rPr>
            </w:pPr>
            <w:r w:rsidRPr="00173FB2">
              <w:rPr>
                <w:color w:val="000000"/>
                <w:sz w:val="20"/>
                <w:szCs w:val="20"/>
              </w:rPr>
              <w:t>63</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58416DCD" w14:textId="77777777">
            <w:pPr>
              <w:widowControl/>
              <w:autoSpaceDE/>
              <w:autoSpaceDN/>
              <w:adjustRightInd/>
              <w:jc w:val="right"/>
              <w:rPr>
                <w:color w:val="000000"/>
                <w:sz w:val="20"/>
                <w:szCs w:val="20"/>
              </w:rPr>
            </w:pPr>
            <w:r w:rsidRPr="00173FB2">
              <w:rPr>
                <w:color w:val="000000"/>
                <w:sz w:val="20"/>
                <w:szCs w:val="20"/>
              </w:rPr>
              <w:t>31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11E332D" w14:textId="77777777">
            <w:pPr>
              <w:widowControl/>
              <w:autoSpaceDE/>
              <w:autoSpaceDN/>
              <w:adjustRightInd/>
              <w:jc w:val="right"/>
              <w:rPr>
                <w:color w:val="000000"/>
                <w:sz w:val="20"/>
                <w:szCs w:val="20"/>
              </w:rPr>
            </w:pPr>
            <w:r w:rsidRPr="00173FB2">
              <w:rPr>
                <w:color w:val="000000"/>
                <w:sz w:val="20"/>
                <w:szCs w:val="20"/>
              </w:rPr>
              <w:t>1,922</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5E9E4027" w14:textId="77777777">
            <w:pPr>
              <w:widowControl/>
              <w:autoSpaceDE/>
              <w:autoSpaceDN/>
              <w:adjustRightInd/>
              <w:rPr>
                <w:color w:val="000000"/>
                <w:sz w:val="20"/>
                <w:szCs w:val="20"/>
              </w:rPr>
            </w:pPr>
            <w:r w:rsidRPr="00173FB2">
              <w:rPr>
                <w:color w:val="000000"/>
                <w:sz w:val="20"/>
                <w:szCs w:val="20"/>
              </w:rPr>
              <w:t>0.25 hours/event</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8100D34" w14:textId="77777777">
            <w:pPr>
              <w:widowControl/>
              <w:autoSpaceDE/>
              <w:autoSpaceDN/>
              <w:adjustRightInd/>
              <w:jc w:val="right"/>
              <w:rPr>
                <w:color w:val="000000"/>
                <w:sz w:val="20"/>
                <w:szCs w:val="20"/>
              </w:rPr>
            </w:pPr>
            <w:r w:rsidRPr="00173FB2">
              <w:rPr>
                <w:color w:val="000000"/>
                <w:sz w:val="20"/>
                <w:szCs w:val="20"/>
              </w:rPr>
              <w:t>481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1AD77975" w14:textId="77777777">
            <w:pPr>
              <w:widowControl/>
              <w:autoSpaceDE/>
              <w:autoSpaceDN/>
              <w:adjustRightInd/>
              <w:jc w:val="right"/>
              <w:rPr>
                <w:color w:val="000000"/>
                <w:sz w:val="20"/>
                <w:szCs w:val="20"/>
              </w:rPr>
            </w:pPr>
            <w:r w:rsidRPr="00173FB2">
              <w:rPr>
                <w:color w:val="000000"/>
                <w:sz w:val="20"/>
                <w:szCs w:val="20"/>
              </w:rPr>
              <w:t>$23,211</w:t>
            </w:r>
          </w:p>
        </w:tc>
      </w:tr>
      <w:tr w:rsidRPr="00173FB2" w:rsidR="00AC37BF" w:rsidTr="001519DD" w14:paraId="0806B612"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06D1F1D" w14:textId="77777777">
            <w:pPr>
              <w:widowControl/>
              <w:autoSpaceDE/>
              <w:autoSpaceDN/>
              <w:adjustRightInd/>
              <w:rPr>
                <w:color w:val="000000"/>
                <w:sz w:val="20"/>
                <w:szCs w:val="20"/>
              </w:rPr>
            </w:pPr>
            <w:r w:rsidRPr="00173FB2">
              <w:rPr>
                <w:color w:val="000000"/>
                <w:sz w:val="20"/>
                <w:szCs w:val="20"/>
              </w:rPr>
              <w:t>Maintenance/Management of Alert System</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554F7D2A" w14:textId="77777777">
            <w:pPr>
              <w:widowControl/>
              <w:autoSpaceDE/>
              <w:autoSpaceDN/>
              <w:adjustRightInd/>
              <w:rPr>
                <w:color w:val="000000"/>
                <w:sz w:val="20"/>
                <w:szCs w:val="20"/>
              </w:rPr>
            </w:pPr>
            <w:r w:rsidRPr="00173FB2">
              <w:rPr>
                <w:color w:val="000000"/>
                <w:sz w:val="20"/>
                <w:szCs w:val="20"/>
              </w:rPr>
              <w:t>Very Small</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581A818" w14:textId="77777777">
            <w:pPr>
              <w:widowControl/>
              <w:autoSpaceDE/>
              <w:autoSpaceDN/>
              <w:adjustRightInd/>
              <w:jc w:val="right"/>
              <w:rPr>
                <w:color w:val="000000"/>
                <w:sz w:val="20"/>
                <w:szCs w:val="20"/>
              </w:rPr>
            </w:pPr>
            <w:r w:rsidRPr="00173FB2">
              <w:rPr>
                <w:color w:val="000000"/>
                <w:sz w:val="20"/>
                <w:szCs w:val="20"/>
              </w:rPr>
              <w:t>44</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3A1A99E1" w14:textId="77777777">
            <w:pPr>
              <w:widowControl/>
              <w:autoSpaceDE/>
              <w:autoSpaceDN/>
              <w:adjustRightInd/>
              <w:jc w:val="right"/>
              <w:rPr>
                <w:color w:val="000000"/>
                <w:sz w:val="20"/>
                <w:szCs w:val="20"/>
              </w:rPr>
            </w:pPr>
            <w:r w:rsidRPr="00173FB2">
              <w:rPr>
                <w:color w:val="000000"/>
                <w:sz w:val="20"/>
                <w:szCs w:val="20"/>
              </w:rPr>
              <w:t>40%</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298E1B91" w14:textId="77777777">
            <w:pPr>
              <w:widowControl/>
              <w:autoSpaceDE/>
              <w:autoSpaceDN/>
              <w:adjustRightInd/>
              <w:jc w:val="right"/>
              <w:rPr>
                <w:color w:val="000000"/>
                <w:sz w:val="20"/>
                <w:szCs w:val="20"/>
              </w:rPr>
            </w:pPr>
            <w:r w:rsidRPr="00173FB2">
              <w:rPr>
                <w:color w:val="000000"/>
                <w:sz w:val="20"/>
                <w:szCs w:val="20"/>
              </w:rPr>
              <w:t>17</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4BC44073" w14:textId="77777777">
            <w:pPr>
              <w:widowControl/>
              <w:autoSpaceDE/>
              <w:autoSpaceDN/>
              <w:adjustRightInd/>
              <w:jc w:val="right"/>
              <w:rPr>
                <w:color w:val="000000"/>
                <w:sz w:val="20"/>
                <w:szCs w:val="20"/>
              </w:rPr>
            </w:pPr>
            <w:r w:rsidRPr="00173FB2">
              <w:rPr>
                <w:color w:val="000000"/>
                <w:sz w:val="20"/>
                <w:szCs w:val="20"/>
              </w:rPr>
              <w:t>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42E94D26" w14:textId="77777777">
            <w:pPr>
              <w:widowControl/>
              <w:autoSpaceDE/>
              <w:autoSpaceDN/>
              <w:adjustRightInd/>
              <w:jc w:val="right"/>
              <w:rPr>
                <w:color w:val="000000"/>
                <w:sz w:val="20"/>
                <w:szCs w:val="20"/>
              </w:rPr>
            </w:pPr>
            <w:r w:rsidRPr="00173FB2">
              <w:rPr>
                <w:color w:val="000000"/>
                <w:sz w:val="20"/>
                <w:szCs w:val="20"/>
              </w:rPr>
              <w:t>17</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B418EB0" w14:textId="77777777">
            <w:pPr>
              <w:widowControl/>
              <w:autoSpaceDE/>
              <w:autoSpaceDN/>
              <w:adjustRightInd/>
              <w:rPr>
                <w:color w:val="000000"/>
                <w:sz w:val="20"/>
                <w:szCs w:val="20"/>
              </w:rPr>
            </w:pPr>
            <w:r w:rsidRPr="00173FB2">
              <w:rPr>
                <w:color w:val="000000"/>
                <w:sz w:val="20"/>
                <w:szCs w:val="20"/>
              </w:rPr>
              <w:t>24 hours/year</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D0BAE48" w14:textId="77777777">
            <w:pPr>
              <w:widowControl/>
              <w:autoSpaceDE/>
              <w:autoSpaceDN/>
              <w:adjustRightInd/>
              <w:jc w:val="right"/>
              <w:rPr>
                <w:color w:val="000000"/>
                <w:sz w:val="20"/>
                <w:szCs w:val="20"/>
              </w:rPr>
            </w:pPr>
            <w:r w:rsidRPr="00173FB2">
              <w:rPr>
                <w:color w:val="000000"/>
                <w:sz w:val="20"/>
                <w:szCs w:val="20"/>
              </w:rPr>
              <w:t>408</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429F0C5" w14:textId="77777777">
            <w:pPr>
              <w:widowControl/>
              <w:autoSpaceDE/>
              <w:autoSpaceDN/>
              <w:adjustRightInd/>
              <w:jc w:val="right"/>
              <w:rPr>
                <w:color w:val="000000"/>
                <w:sz w:val="20"/>
                <w:szCs w:val="20"/>
              </w:rPr>
            </w:pPr>
            <w:r w:rsidRPr="00173FB2">
              <w:rPr>
                <w:color w:val="000000"/>
                <w:sz w:val="20"/>
                <w:szCs w:val="20"/>
              </w:rPr>
              <w:t>$19,709</w:t>
            </w:r>
          </w:p>
        </w:tc>
      </w:tr>
      <w:tr w:rsidRPr="00173FB2" w:rsidR="00AC37BF" w:rsidTr="001519DD" w14:paraId="4579B4D6"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048397CD" w14:textId="77777777">
            <w:pPr>
              <w:widowControl/>
              <w:autoSpaceDE/>
              <w:autoSpaceDN/>
              <w:adjustRightInd/>
              <w:rPr>
                <w:color w:val="000000"/>
                <w:sz w:val="20"/>
                <w:szCs w:val="20"/>
              </w:rPr>
            </w:pPr>
            <w:r w:rsidRPr="00173FB2">
              <w:rPr>
                <w:color w:val="000000"/>
                <w:sz w:val="20"/>
                <w:szCs w:val="20"/>
              </w:rPr>
              <w:t>Maintenance/Management of Alert System</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47633CFC" w14:textId="77777777">
            <w:pPr>
              <w:widowControl/>
              <w:autoSpaceDE/>
              <w:autoSpaceDN/>
              <w:adjustRightInd/>
              <w:rPr>
                <w:color w:val="000000"/>
                <w:sz w:val="20"/>
                <w:szCs w:val="20"/>
              </w:rPr>
            </w:pPr>
            <w:r w:rsidRPr="00173FB2">
              <w:rPr>
                <w:color w:val="000000"/>
                <w:sz w:val="20"/>
                <w:szCs w:val="20"/>
              </w:rPr>
              <w:t>Small</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45275B26" w14:textId="77777777">
            <w:pPr>
              <w:widowControl/>
              <w:autoSpaceDE/>
              <w:autoSpaceDN/>
              <w:adjustRightInd/>
              <w:jc w:val="right"/>
              <w:rPr>
                <w:color w:val="000000"/>
                <w:sz w:val="20"/>
                <w:szCs w:val="20"/>
              </w:rPr>
            </w:pPr>
            <w:r w:rsidRPr="00173FB2">
              <w:rPr>
                <w:color w:val="000000"/>
                <w:sz w:val="20"/>
                <w:szCs w:val="20"/>
              </w:rPr>
              <w:t>45</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11E0A536" w14:textId="77777777">
            <w:pPr>
              <w:widowControl/>
              <w:autoSpaceDE/>
              <w:autoSpaceDN/>
              <w:adjustRightInd/>
              <w:jc w:val="right"/>
              <w:rPr>
                <w:color w:val="000000"/>
                <w:sz w:val="20"/>
                <w:szCs w:val="20"/>
              </w:rPr>
            </w:pPr>
            <w:r w:rsidRPr="00173FB2">
              <w:rPr>
                <w:color w:val="000000"/>
                <w:sz w:val="20"/>
                <w:szCs w:val="20"/>
              </w:rPr>
              <w:t>40%</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22ECB60" w14:textId="77777777">
            <w:pPr>
              <w:widowControl/>
              <w:autoSpaceDE/>
              <w:autoSpaceDN/>
              <w:adjustRightInd/>
              <w:jc w:val="right"/>
              <w:rPr>
                <w:color w:val="000000"/>
                <w:sz w:val="20"/>
                <w:szCs w:val="20"/>
              </w:rPr>
            </w:pPr>
            <w:r w:rsidRPr="00173FB2">
              <w:rPr>
                <w:color w:val="000000"/>
                <w:sz w:val="20"/>
                <w:szCs w:val="20"/>
              </w:rPr>
              <w:t>18</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83D1C03" w14:textId="77777777">
            <w:pPr>
              <w:widowControl/>
              <w:autoSpaceDE/>
              <w:autoSpaceDN/>
              <w:adjustRightInd/>
              <w:jc w:val="right"/>
              <w:rPr>
                <w:color w:val="000000"/>
                <w:sz w:val="20"/>
                <w:szCs w:val="20"/>
              </w:rPr>
            </w:pPr>
            <w:r w:rsidRPr="00173FB2">
              <w:rPr>
                <w:color w:val="000000"/>
                <w:sz w:val="20"/>
                <w:szCs w:val="20"/>
              </w:rPr>
              <w:t>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2B685590" w14:textId="77777777">
            <w:pPr>
              <w:widowControl/>
              <w:autoSpaceDE/>
              <w:autoSpaceDN/>
              <w:adjustRightInd/>
              <w:jc w:val="right"/>
              <w:rPr>
                <w:color w:val="000000"/>
                <w:sz w:val="20"/>
                <w:szCs w:val="20"/>
              </w:rPr>
            </w:pPr>
            <w:r w:rsidRPr="00173FB2">
              <w:rPr>
                <w:color w:val="000000"/>
                <w:sz w:val="20"/>
                <w:szCs w:val="20"/>
              </w:rPr>
              <w:t>18</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5CA7512C" w14:textId="77777777">
            <w:pPr>
              <w:widowControl/>
              <w:autoSpaceDE/>
              <w:autoSpaceDN/>
              <w:adjustRightInd/>
              <w:rPr>
                <w:color w:val="000000"/>
                <w:sz w:val="20"/>
                <w:szCs w:val="20"/>
              </w:rPr>
            </w:pPr>
            <w:r w:rsidRPr="00173FB2">
              <w:rPr>
                <w:color w:val="000000"/>
                <w:sz w:val="20"/>
                <w:szCs w:val="20"/>
              </w:rPr>
              <w:t>24 hours/year</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19E1F95A" w14:textId="77777777">
            <w:pPr>
              <w:widowControl/>
              <w:autoSpaceDE/>
              <w:autoSpaceDN/>
              <w:adjustRightInd/>
              <w:jc w:val="right"/>
              <w:rPr>
                <w:color w:val="000000"/>
                <w:sz w:val="20"/>
                <w:szCs w:val="20"/>
              </w:rPr>
            </w:pPr>
            <w:r w:rsidRPr="00173FB2">
              <w:rPr>
                <w:color w:val="000000"/>
                <w:sz w:val="20"/>
                <w:szCs w:val="20"/>
              </w:rPr>
              <w:t>432</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D27A88C" w14:textId="77777777">
            <w:pPr>
              <w:widowControl/>
              <w:autoSpaceDE/>
              <w:autoSpaceDN/>
              <w:adjustRightInd/>
              <w:jc w:val="right"/>
              <w:rPr>
                <w:color w:val="000000"/>
                <w:sz w:val="20"/>
                <w:szCs w:val="20"/>
              </w:rPr>
            </w:pPr>
            <w:r w:rsidRPr="00173FB2">
              <w:rPr>
                <w:color w:val="000000"/>
                <w:sz w:val="20"/>
                <w:szCs w:val="20"/>
              </w:rPr>
              <w:t>$20,868</w:t>
            </w:r>
          </w:p>
        </w:tc>
      </w:tr>
      <w:tr w:rsidRPr="00173FB2" w:rsidR="00AC37BF" w:rsidTr="001519DD" w14:paraId="41B1D56F"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91B5580" w14:textId="77777777">
            <w:pPr>
              <w:widowControl/>
              <w:autoSpaceDE/>
              <w:autoSpaceDN/>
              <w:adjustRightInd/>
              <w:rPr>
                <w:color w:val="000000"/>
                <w:sz w:val="20"/>
                <w:szCs w:val="20"/>
              </w:rPr>
            </w:pPr>
            <w:r w:rsidRPr="00173FB2">
              <w:rPr>
                <w:color w:val="000000"/>
                <w:sz w:val="20"/>
                <w:szCs w:val="20"/>
              </w:rPr>
              <w:t>Maintenance/Management of Alert System</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58ABEE95" w14:textId="77777777">
            <w:pPr>
              <w:widowControl/>
              <w:autoSpaceDE/>
              <w:autoSpaceDN/>
              <w:adjustRightInd/>
              <w:rPr>
                <w:color w:val="000000"/>
                <w:sz w:val="20"/>
                <w:szCs w:val="20"/>
              </w:rPr>
            </w:pPr>
            <w:r w:rsidRPr="00173FB2">
              <w:rPr>
                <w:color w:val="000000"/>
                <w:sz w:val="20"/>
                <w:szCs w:val="20"/>
              </w:rPr>
              <w:t>Large</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56ECB739" w14:textId="77777777">
            <w:pPr>
              <w:widowControl/>
              <w:autoSpaceDE/>
              <w:autoSpaceDN/>
              <w:adjustRightInd/>
              <w:jc w:val="right"/>
              <w:rPr>
                <w:color w:val="000000"/>
                <w:sz w:val="20"/>
                <w:szCs w:val="20"/>
              </w:rPr>
            </w:pPr>
            <w:r w:rsidRPr="00173FB2">
              <w:rPr>
                <w:color w:val="000000"/>
                <w:sz w:val="20"/>
                <w:szCs w:val="20"/>
              </w:rPr>
              <w:t>31</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523DF187" w14:textId="77777777">
            <w:pPr>
              <w:widowControl/>
              <w:autoSpaceDE/>
              <w:autoSpaceDN/>
              <w:adjustRightInd/>
              <w:jc w:val="right"/>
              <w:rPr>
                <w:color w:val="000000"/>
                <w:sz w:val="20"/>
                <w:szCs w:val="20"/>
              </w:rPr>
            </w:pPr>
            <w:r w:rsidRPr="00173FB2">
              <w:rPr>
                <w:color w:val="000000"/>
                <w:sz w:val="20"/>
                <w:szCs w:val="20"/>
              </w:rPr>
              <w:t>40%</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2D67B07F" w14:textId="77777777">
            <w:pPr>
              <w:widowControl/>
              <w:autoSpaceDE/>
              <w:autoSpaceDN/>
              <w:adjustRightInd/>
              <w:jc w:val="right"/>
              <w:rPr>
                <w:color w:val="000000"/>
                <w:sz w:val="20"/>
                <w:szCs w:val="20"/>
              </w:rPr>
            </w:pPr>
            <w:r w:rsidRPr="00173FB2">
              <w:rPr>
                <w:color w:val="000000"/>
                <w:sz w:val="20"/>
                <w:szCs w:val="20"/>
              </w:rPr>
              <w:t>12</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DEAB38D" w14:textId="77777777">
            <w:pPr>
              <w:widowControl/>
              <w:autoSpaceDE/>
              <w:autoSpaceDN/>
              <w:adjustRightInd/>
              <w:jc w:val="right"/>
              <w:rPr>
                <w:color w:val="000000"/>
                <w:sz w:val="20"/>
                <w:szCs w:val="20"/>
              </w:rPr>
            </w:pPr>
            <w:r w:rsidRPr="00173FB2">
              <w:rPr>
                <w:color w:val="000000"/>
                <w:sz w:val="20"/>
                <w:szCs w:val="20"/>
              </w:rPr>
              <w:t>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2FF72A00" w14:textId="77777777">
            <w:pPr>
              <w:widowControl/>
              <w:autoSpaceDE/>
              <w:autoSpaceDN/>
              <w:adjustRightInd/>
              <w:jc w:val="right"/>
              <w:rPr>
                <w:color w:val="000000"/>
                <w:sz w:val="20"/>
                <w:szCs w:val="20"/>
              </w:rPr>
            </w:pPr>
            <w:r w:rsidRPr="00173FB2">
              <w:rPr>
                <w:color w:val="000000"/>
                <w:sz w:val="20"/>
                <w:szCs w:val="20"/>
              </w:rPr>
              <w:t>12</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8130C8E" w14:textId="77777777">
            <w:pPr>
              <w:widowControl/>
              <w:autoSpaceDE/>
              <w:autoSpaceDN/>
              <w:adjustRightInd/>
              <w:rPr>
                <w:color w:val="000000"/>
                <w:sz w:val="20"/>
                <w:szCs w:val="20"/>
              </w:rPr>
            </w:pPr>
            <w:r w:rsidRPr="00173FB2">
              <w:rPr>
                <w:color w:val="000000"/>
                <w:sz w:val="20"/>
                <w:szCs w:val="20"/>
              </w:rPr>
              <w:t>24 hours/year</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4DD57329" w14:textId="77777777">
            <w:pPr>
              <w:widowControl/>
              <w:autoSpaceDE/>
              <w:autoSpaceDN/>
              <w:adjustRightInd/>
              <w:jc w:val="right"/>
              <w:rPr>
                <w:color w:val="000000"/>
                <w:sz w:val="20"/>
                <w:szCs w:val="20"/>
              </w:rPr>
            </w:pPr>
            <w:r w:rsidRPr="00173FB2">
              <w:rPr>
                <w:color w:val="000000"/>
                <w:sz w:val="20"/>
                <w:szCs w:val="20"/>
              </w:rPr>
              <w:t>288</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10AFC1FE" w14:textId="77777777">
            <w:pPr>
              <w:widowControl/>
              <w:autoSpaceDE/>
              <w:autoSpaceDN/>
              <w:adjustRightInd/>
              <w:jc w:val="right"/>
              <w:rPr>
                <w:color w:val="000000"/>
                <w:sz w:val="20"/>
                <w:szCs w:val="20"/>
              </w:rPr>
            </w:pPr>
            <w:r w:rsidRPr="00173FB2">
              <w:rPr>
                <w:color w:val="000000"/>
                <w:sz w:val="20"/>
                <w:szCs w:val="20"/>
              </w:rPr>
              <w:t>$13,912</w:t>
            </w:r>
          </w:p>
        </w:tc>
      </w:tr>
      <w:tr w:rsidRPr="00173FB2" w:rsidR="00AC37BF" w:rsidTr="001519DD" w14:paraId="12A1D832"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5E55EAF3" w14:textId="77777777">
            <w:pPr>
              <w:widowControl/>
              <w:autoSpaceDE/>
              <w:autoSpaceDN/>
              <w:adjustRightInd/>
              <w:rPr>
                <w:color w:val="000000"/>
                <w:sz w:val="20"/>
                <w:szCs w:val="20"/>
              </w:rPr>
            </w:pPr>
            <w:r w:rsidRPr="00173FB2">
              <w:rPr>
                <w:color w:val="000000"/>
                <w:sz w:val="20"/>
                <w:szCs w:val="20"/>
              </w:rPr>
              <w:t>Preparation and Release of Annual Notice</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21234E23" w14:textId="77777777">
            <w:pPr>
              <w:widowControl/>
              <w:autoSpaceDE/>
              <w:autoSpaceDN/>
              <w:adjustRightInd/>
              <w:rPr>
                <w:color w:val="000000"/>
                <w:sz w:val="20"/>
                <w:szCs w:val="20"/>
              </w:rPr>
            </w:pPr>
            <w:r w:rsidRPr="00173FB2">
              <w:rPr>
                <w:color w:val="000000"/>
                <w:sz w:val="20"/>
                <w:szCs w:val="20"/>
              </w:rPr>
              <w:t>Very Small</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27950BB" w14:textId="77777777">
            <w:pPr>
              <w:widowControl/>
              <w:autoSpaceDE/>
              <w:autoSpaceDN/>
              <w:adjustRightInd/>
              <w:jc w:val="right"/>
              <w:rPr>
                <w:color w:val="000000"/>
                <w:sz w:val="20"/>
                <w:szCs w:val="20"/>
              </w:rPr>
            </w:pPr>
            <w:r w:rsidRPr="00173FB2">
              <w:rPr>
                <w:color w:val="000000"/>
                <w:sz w:val="20"/>
                <w:szCs w:val="20"/>
              </w:rPr>
              <w:t>44</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631B02BA" w14:textId="77777777">
            <w:pPr>
              <w:widowControl/>
              <w:autoSpaceDE/>
              <w:autoSpaceDN/>
              <w:adjustRightInd/>
              <w:jc w:val="right"/>
              <w:rPr>
                <w:color w:val="000000"/>
                <w:sz w:val="20"/>
                <w:szCs w:val="20"/>
              </w:rPr>
            </w:pPr>
            <w:r w:rsidRPr="00173FB2">
              <w:rPr>
                <w:color w:val="000000"/>
                <w:sz w:val="20"/>
                <w:szCs w:val="20"/>
              </w:rPr>
              <w:t>60%</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1E448FE2" w14:textId="77777777">
            <w:pPr>
              <w:widowControl/>
              <w:autoSpaceDE/>
              <w:autoSpaceDN/>
              <w:adjustRightInd/>
              <w:jc w:val="right"/>
              <w:rPr>
                <w:color w:val="000000"/>
                <w:sz w:val="20"/>
                <w:szCs w:val="20"/>
              </w:rPr>
            </w:pPr>
            <w:r w:rsidRPr="00173FB2">
              <w:rPr>
                <w:color w:val="000000"/>
                <w:sz w:val="20"/>
                <w:szCs w:val="20"/>
              </w:rPr>
              <w:t>26</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4750A3AC" w14:textId="77777777">
            <w:pPr>
              <w:widowControl/>
              <w:autoSpaceDE/>
              <w:autoSpaceDN/>
              <w:adjustRightInd/>
              <w:jc w:val="right"/>
              <w:rPr>
                <w:color w:val="000000"/>
                <w:sz w:val="20"/>
                <w:szCs w:val="20"/>
              </w:rPr>
            </w:pPr>
            <w:r w:rsidRPr="00173FB2">
              <w:rPr>
                <w:color w:val="000000"/>
                <w:sz w:val="20"/>
                <w:szCs w:val="20"/>
              </w:rPr>
              <w:t>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BA3DDC4" w14:textId="77777777">
            <w:pPr>
              <w:widowControl/>
              <w:autoSpaceDE/>
              <w:autoSpaceDN/>
              <w:adjustRightInd/>
              <w:jc w:val="right"/>
              <w:rPr>
                <w:color w:val="000000"/>
                <w:sz w:val="20"/>
                <w:szCs w:val="20"/>
              </w:rPr>
            </w:pPr>
            <w:r w:rsidRPr="00173FB2">
              <w:rPr>
                <w:color w:val="000000"/>
                <w:sz w:val="20"/>
                <w:szCs w:val="20"/>
              </w:rPr>
              <w:t>26</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587F91B3" w14:textId="77777777">
            <w:pPr>
              <w:widowControl/>
              <w:autoSpaceDE/>
              <w:autoSpaceDN/>
              <w:adjustRightInd/>
              <w:rPr>
                <w:color w:val="000000"/>
                <w:sz w:val="20"/>
                <w:szCs w:val="20"/>
              </w:rPr>
            </w:pPr>
            <w:r w:rsidRPr="00173FB2">
              <w:rPr>
                <w:color w:val="000000"/>
                <w:sz w:val="20"/>
                <w:szCs w:val="20"/>
              </w:rPr>
              <w:t>8 hours/notice</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10576A4" w14:textId="77777777">
            <w:pPr>
              <w:widowControl/>
              <w:autoSpaceDE/>
              <w:autoSpaceDN/>
              <w:adjustRightInd/>
              <w:jc w:val="right"/>
              <w:rPr>
                <w:color w:val="000000"/>
                <w:sz w:val="20"/>
                <w:szCs w:val="20"/>
              </w:rPr>
            </w:pPr>
            <w:r w:rsidRPr="00173FB2">
              <w:rPr>
                <w:color w:val="000000"/>
                <w:sz w:val="20"/>
                <w:szCs w:val="20"/>
              </w:rPr>
              <w:t>208</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9A539A9" w14:textId="77777777">
            <w:pPr>
              <w:widowControl/>
              <w:autoSpaceDE/>
              <w:autoSpaceDN/>
              <w:adjustRightInd/>
              <w:jc w:val="right"/>
              <w:rPr>
                <w:color w:val="000000"/>
                <w:sz w:val="20"/>
                <w:szCs w:val="20"/>
              </w:rPr>
            </w:pPr>
            <w:r w:rsidRPr="00173FB2">
              <w:rPr>
                <w:color w:val="000000"/>
                <w:sz w:val="20"/>
                <w:szCs w:val="20"/>
              </w:rPr>
              <w:t>$10,048</w:t>
            </w:r>
          </w:p>
        </w:tc>
      </w:tr>
      <w:tr w:rsidRPr="00173FB2" w:rsidR="00AC37BF" w:rsidTr="001519DD" w14:paraId="36DDC9EA"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5EFBACC" w14:textId="77777777">
            <w:pPr>
              <w:widowControl/>
              <w:autoSpaceDE/>
              <w:autoSpaceDN/>
              <w:adjustRightInd/>
              <w:rPr>
                <w:color w:val="000000"/>
                <w:sz w:val="20"/>
                <w:szCs w:val="20"/>
              </w:rPr>
            </w:pPr>
            <w:r w:rsidRPr="00173FB2">
              <w:rPr>
                <w:color w:val="000000"/>
                <w:sz w:val="20"/>
                <w:szCs w:val="20"/>
              </w:rPr>
              <w:t>Preparation and Release of Annual Notice</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38DE0CA3" w14:textId="77777777">
            <w:pPr>
              <w:widowControl/>
              <w:autoSpaceDE/>
              <w:autoSpaceDN/>
              <w:adjustRightInd/>
              <w:rPr>
                <w:color w:val="000000"/>
                <w:sz w:val="20"/>
                <w:szCs w:val="20"/>
              </w:rPr>
            </w:pPr>
            <w:r w:rsidRPr="00173FB2">
              <w:rPr>
                <w:color w:val="000000"/>
                <w:sz w:val="20"/>
                <w:szCs w:val="20"/>
              </w:rPr>
              <w:t>Small</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39978B9A" w14:textId="77777777">
            <w:pPr>
              <w:widowControl/>
              <w:autoSpaceDE/>
              <w:autoSpaceDN/>
              <w:adjustRightInd/>
              <w:jc w:val="right"/>
              <w:rPr>
                <w:color w:val="000000"/>
                <w:sz w:val="20"/>
                <w:szCs w:val="20"/>
              </w:rPr>
            </w:pPr>
            <w:r w:rsidRPr="00173FB2">
              <w:rPr>
                <w:color w:val="000000"/>
                <w:sz w:val="20"/>
                <w:szCs w:val="20"/>
              </w:rPr>
              <w:t>45</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05D36A3E" w14:textId="77777777">
            <w:pPr>
              <w:widowControl/>
              <w:autoSpaceDE/>
              <w:autoSpaceDN/>
              <w:adjustRightInd/>
              <w:jc w:val="right"/>
              <w:rPr>
                <w:color w:val="000000"/>
                <w:sz w:val="20"/>
                <w:szCs w:val="20"/>
              </w:rPr>
            </w:pPr>
            <w:r w:rsidRPr="00173FB2">
              <w:rPr>
                <w:color w:val="000000"/>
                <w:sz w:val="20"/>
                <w:szCs w:val="20"/>
              </w:rPr>
              <w:t>59%</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1A9F7117" w14:textId="77777777">
            <w:pPr>
              <w:widowControl/>
              <w:autoSpaceDE/>
              <w:autoSpaceDN/>
              <w:adjustRightInd/>
              <w:jc w:val="right"/>
              <w:rPr>
                <w:color w:val="000000"/>
                <w:sz w:val="20"/>
                <w:szCs w:val="20"/>
              </w:rPr>
            </w:pPr>
            <w:r w:rsidRPr="00173FB2">
              <w:rPr>
                <w:color w:val="000000"/>
                <w:sz w:val="20"/>
                <w:szCs w:val="20"/>
              </w:rPr>
              <w:t>27</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1C24B68" w14:textId="77777777">
            <w:pPr>
              <w:widowControl/>
              <w:autoSpaceDE/>
              <w:autoSpaceDN/>
              <w:adjustRightInd/>
              <w:jc w:val="right"/>
              <w:rPr>
                <w:color w:val="000000"/>
                <w:sz w:val="20"/>
                <w:szCs w:val="20"/>
              </w:rPr>
            </w:pPr>
            <w:r w:rsidRPr="00173FB2">
              <w:rPr>
                <w:color w:val="000000"/>
                <w:sz w:val="20"/>
                <w:szCs w:val="20"/>
              </w:rPr>
              <w:t>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45D3BCA2" w14:textId="77777777">
            <w:pPr>
              <w:widowControl/>
              <w:autoSpaceDE/>
              <w:autoSpaceDN/>
              <w:adjustRightInd/>
              <w:jc w:val="right"/>
              <w:rPr>
                <w:color w:val="000000"/>
                <w:sz w:val="20"/>
                <w:szCs w:val="20"/>
              </w:rPr>
            </w:pPr>
            <w:r w:rsidRPr="00173FB2">
              <w:rPr>
                <w:color w:val="000000"/>
                <w:sz w:val="20"/>
                <w:szCs w:val="20"/>
              </w:rPr>
              <w:t>27</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6F86366" w14:textId="77777777">
            <w:pPr>
              <w:widowControl/>
              <w:autoSpaceDE/>
              <w:autoSpaceDN/>
              <w:adjustRightInd/>
              <w:rPr>
                <w:color w:val="000000"/>
                <w:sz w:val="20"/>
                <w:szCs w:val="20"/>
              </w:rPr>
            </w:pPr>
            <w:r w:rsidRPr="00173FB2">
              <w:rPr>
                <w:color w:val="000000"/>
                <w:sz w:val="20"/>
                <w:szCs w:val="20"/>
              </w:rPr>
              <w:t>16 hours/notice</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20A2402" w14:textId="77777777">
            <w:pPr>
              <w:widowControl/>
              <w:autoSpaceDE/>
              <w:autoSpaceDN/>
              <w:adjustRightInd/>
              <w:jc w:val="right"/>
              <w:rPr>
                <w:color w:val="000000"/>
                <w:sz w:val="20"/>
                <w:szCs w:val="20"/>
              </w:rPr>
            </w:pPr>
            <w:r w:rsidRPr="00173FB2">
              <w:rPr>
                <w:color w:val="000000"/>
                <w:sz w:val="20"/>
                <w:szCs w:val="20"/>
              </w:rPr>
              <w:t>432</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A144668" w14:textId="77777777">
            <w:pPr>
              <w:widowControl/>
              <w:autoSpaceDE/>
              <w:autoSpaceDN/>
              <w:adjustRightInd/>
              <w:jc w:val="right"/>
              <w:rPr>
                <w:color w:val="000000"/>
                <w:sz w:val="20"/>
                <w:szCs w:val="20"/>
              </w:rPr>
            </w:pPr>
            <w:r w:rsidRPr="00173FB2">
              <w:rPr>
                <w:color w:val="000000"/>
                <w:sz w:val="20"/>
                <w:szCs w:val="20"/>
              </w:rPr>
              <w:t>$20,868</w:t>
            </w:r>
          </w:p>
        </w:tc>
      </w:tr>
      <w:tr w:rsidRPr="00173FB2" w:rsidR="00AC37BF" w:rsidTr="001519DD" w14:paraId="38F899AA"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597F071" w14:textId="77777777">
            <w:pPr>
              <w:widowControl/>
              <w:autoSpaceDE/>
              <w:autoSpaceDN/>
              <w:adjustRightInd/>
              <w:rPr>
                <w:color w:val="000000"/>
                <w:sz w:val="20"/>
                <w:szCs w:val="20"/>
              </w:rPr>
            </w:pPr>
            <w:r w:rsidRPr="00173FB2">
              <w:rPr>
                <w:color w:val="000000"/>
                <w:sz w:val="20"/>
                <w:szCs w:val="20"/>
              </w:rPr>
              <w:lastRenderedPageBreak/>
              <w:t>Preparation and Release of Annual Notice</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60F02878" w14:textId="77777777">
            <w:pPr>
              <w:widowControl/>
              <w:autoSpaceDE/>
              <w:autoSpaceDN/>
              <w:adjustRightInd/>
              <w:rPr>
                <w:color w:val="000000"/>
                <w:sz w:val="20"/>
                <w:szCs w:val="20"/>
              </w:rPr>
            </w:pPr>
            <w:r w:rsidRPr="00173FB2">
              <w:rPr>
                <w:color w:val="000000"/>
                <w:sz w:val="20"/>
                <w:szCs w:val="20"/>
              </w:rPr>
              <w:t>TARP</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84D6286" w14:textId="77777777">
            <w:pPr>
              <w:widowControl/>
              <w:autoSpaceDE/>
              <w:autoSpaceDN/>
              <w:adjustRightInd/>
              <w:jc w:val="right"/>
              <w:rPr>
                <w:color w:val="000000"/>
                <w:sz w:val="20"/>
                <w:szCs w:val="20"/>
              </w:rPr>
            </w:pPr>
            <w:r w:rsidRPr="00173FB2">
              <w:rPr>
                <w:color w:val="000000"/>
                <w:sz w:val="20"/>
                <w:szCs w:val="20"/>
              </w:rPr>
              <w:t>37</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4BC9B434" w14:textId="77777777">
            <w:pPr>
              <w:widowControl/>
              <w:autoSpaceDE/>
              <w:autoSpaceDN/>
              <w:adjustRightInd/>
              <w:jc w:val="right"/>
              <w:rPr>
                <w:color w:val="000000"/>
                <w:sz w:val="20"/>
                <w:szCs w:val="20"/>
              </w:rPr>
            </w:pPr>
            <w:r w:rsidRPr="00173FB2">
              <w:rPr>
                <w:color w:val="000000"/>
                <w:sz w:val="20"/>
                <w:szCs w:val="20"/>
              </w:rPr>
              <w:t>75%</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1412FCBE" w14:textId="77777777">
            <w:pPr>
              <w:widowControl/>
              <w:autoSpaceDE/>
              <w:autoSpaceDN/>
              <w:adjustRightInd/>
              <w:jc w:val="right"/>
              <w:rPr>
                <w:color w:val="000000"/>
                <w:sz w:val="20"/>
                <w:szCs w:val="20"/>
              </w:rPr>
            </w:pPr>
            <w:r w:rsidRPr="00173FB2">
              <w:rPr>
                <w:color w:val="000000"/>
                <w:sz w:val="20"/>
                <w:szCs w:val="20"/>
              </w:rPr>
              <w:t>28</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776D44C" w14:textId="77777777">
            <w:pPr>
              <w:widowControl/>
              <w:autoSpaceDE/>
              <w:autoSpaceDN/>
              <w:adjustRightInd/>
              <w:jc w:val="right"/>
              <w:rPr>
                <w:color w:val="000000"/>
                <w:sz w:val="20"/>
                <w:szCs w:val="20"/>
              </w:rPr>
            </w:pPr>
            <w:r w:rsidRPr="00173FB2">
              <w:rPr>
                <w:color w:val="000000"/>
                <w:sz w:val="20"/>
                <w:szCs w:val="20"/>
              </w:rPr>
              <w:t>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4BB4831" w14:textId="77777777">
            <w:pPr>
              <w:widowControl/>
              <w:autoSpaceDE/>
              <w:autoSpaceDN/>
              <w:adjustRightInd/>
              <w:jc w:val="right"/>
              <w:rPr>
                <w:color w:val="000000"/>
                <w:sz w:val="20"/>
                <w:szCs w:val="20"/>
              </w:rPr>
            </w:pPr>
            <w:r w:rsidRPr="00173FB2">
              <w:rPr>
                <w:color w:val="000000"/>
                <w:sz w:val="20"/>
                <w:szCs w:val="20"/>
              </w:rPr>
              <w:t>28</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FCD5ECE" w14:textId="77777777">
            <w:pPr>
              <w:widowControl/>
              <w:autoSpaceDE/>
              <w:autoSpaceDN/>
              <w:adjustRightInd/>
              <w:rPr>
                <w:color w:val="000000"/>
                <w:sz w:val="20"/>
                <w:szCs w:val="20"/>
              </w:rPr>
            </w:pPr>
            <w:r w:rsidRPr="00173FB2">
              <w:rPr>
                <w:color w:val="000000"/>
                <w:sz w:val="20"/>
                <w:szCs w:val="20"/>
              </w:rPr>
              <w:t>8 hours/notice</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4BB1155" w14:textId="77777777">
            <w:pPr>
              <w:widowControl/>
              <w:autoSpaceDE/>
              <w:autoSpaceDN/>
              <w:adjustRightInd/>
              <w:jc w:val="right"/>
              <w:rPr>
                <w:color w:val="000000"/>
                <w:sz w:val="20"/>
                <w:szCs w:val="20"/>
              </w:rPr>
            </w:pPr>
            <w:r w:rsidRPr="00173FB2">
              <w:rPr>
                <w:color w:val="000000"/>
                <w:sz w:val="20"/>
                <w:szCs w:val="20"/>
              </w:rPr>
              <w:t>224</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17948D2C" w14:textId="77777777">
            <w:pPr>
              <w:widowControl/>
              <w:autoSpaceDE/>
              <w:autoSpaceDN/>
              <w:adjustRightInd/>
              <w:jc w:val="right"/>
              <w:rPr>
                <w:color w:val="000000"/>
                <w:sz w:val="20"/>
                <w:szCs w:val="20"/>
              </w:rPr>
            </w:pPr>
            <w:r w:rsidRPr="00173FB2">
              <w:rPr>
                <w:color w:val="000000"/>
                <w:sz w:val="20"/>
                <w:szCs w:val="20"/>
              </w:rPr>
              <w:t>$10,820</w:t>
            </w:r>
          </w:p>
        </w:tc>
      </w:tr>
      <w:tr w:rsidRPr="00173FB2" w:rsidR="00AC37BF" w:rsidTr="001519DD" w14:paraId="62187F80"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342BEFF1" w14:textId="77777777">
            <w:pPr>
              <w:widowControl/>
              <w:autoSpaceDE/>
              <w:autoSpaceDN/>
              <w:adjustRightInd/>
              <w:rPr>
                <w:color w:val="000000"/>
                <w:sz w:val="20"/>
                <w:szCs w:val="20"/>
              </w:rPr>
            </w:pPr>
            <w:r w:rsidRPr="00173FB2">
              <w:rPr>
                <w:color w:val="000000"/>
                <w:sz w:val="20"/>
                <w:szCs w:val="20"/>
              </w:rPr>
              <w:t>Preparation and Release of Annual Notice</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14A0BA95" w14:textId="77777777">
            <w:pPr>
              <w:widowControl/>
              <w:autoSpaceDE/>
              <w:autoSpaceDN/>
              <w:adjustRightInd/>
              <w:rPr>
                <w:color w:val="000000"/>
                <w:sz w:val="20"/>
                <w:szCs w:val="20"/>
              </w:rPr>
            </w:pPr>
            <w:r w:rsidRPr="00173FB2">
              <w:rPr>
                <w:color w:val="000000"/>
                <w:sz w:val="20"/>
                <w:szCs w:val="20"/>
              </w:rPr>
              <w:t>Large</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522AB49" w14:textId="77777777">
            <w:pPr>
              <w:widowControl/>
              <w:autoSpaceDE/>
              <w:autoSpaceDN/>
              <w:adjustRightInd/>
              <w:jc w:val="right"/>
              <w:rPr>
                <w:color w:val="000000"/>
                <w:sz w:val="20"/>
                <w:szCs w:val="20"/>
              </w:rPr>
            </w:pPr>
            <w:r w:rsidRPr="00173FB2">
              <w:rPr>
                <w:color w:val="000000"/>
                <w:sz w:val="20"/>
                <w:szCs w:val="20"/>
              </w:rPr>
              <w:t>31</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4E120276" w14:textId="77777777">
            <w:pPr>
              <w:widowControl/>
              <w:autoSpaceDE/>
              <w:autoSpaceDN/>
              <w:adjustRightInd/>
              <w:jc w:val="right"/>
              <w:rPr>
                <w:color w:val="000000"/>
                <w:sz w:val="20"/>
                <w:szCs w:val="20"/>
              </w:rPr>
            </w:pPr>
            <w:r w:rsidRPr="00173FB2">
              <w:rPr>
                <w:color w:val="000000"/>
                <w:sz w:val="20"/>
                <w:szCs w:val="20"/>
              </w:rPr>
              <w:t>58%</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23F534EC" w14:textId="77777777">
            <w:pPr>
              <w:widowControl/>
              <w:autoSpaceDE/>
              <w:autoSpaceDN/>
              <w:adjustRightInd/>
              <w:jc w:val="right"/>
              <w:rPr>
                <w:color w:val="000000"/>
                <w:sz w:val="20"/>
                <w:szCs w:val="20"/>
              </w:rPr>
            </w:pPr>
            <w:r w:rsidRPr="00173FB2">
              <w:rPr>
                <w:color w:val="000000"/>
                <w:sz w:val="20"/>
                <w:szCs w:val="20"/>
              </w:rPr>
              <w:t>18</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10FC033A" w14:textId="77777777">
            <w:pPr>
              <w:widowControl/>
              <w:autoSpaceDE/>
              <w:autoSpaceDN/>
              <w:adjustRightInd/>
              <w:jc w:val="right"/>
              <w:rPr>
                <w:color w:val="000000"/>
                <w:sz w:val="20"/>
                <w:szCs w:val="20"/>
              </w:rPr>
            </w:pPr>
            <w:r w:rsidRPr="00173FB2">
              <w:rPr>
                <w:color w:val="000000"/>
                <w:sz w:val="20"/>
                <w:szCs w:val="20"/>
              </w:rPr>
              <w:t>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2F14721B" w14:textId="77777777">
            <w:pPr>
              <w:widowControl/>
              <w:autoSpaceDE/>
              <w:autoSpaceDN/>
              <w:adjustRightInd/>
              <w:jc w:val="right"/>
              <w:rPr>
                <w:color w:val="000000"/>
                <w:sz w:val="20"/>
                <w:szCs w:val="20"/>
              </w:rPr>
            </w:pPr>
            <w:r w:rsidRPr="00173FB2">
              <w:rPr>
                <w:color w:val="000000"/>
                <w:sz w:val="20"/>
                <w:szCs w:val="20"/>
              </w:rPr>
              <w:t>18</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E6A4BD4" w14:textId="77777777">
            <w:pPr>
              <w:widowControl/>
              <w:autoSpaceDE/>
              <w:autoSpaceDN/>
              <w:adjustRightInd/>
              <w:rPr>
                <w:color w:val="000000"/>
                <w:sz w:val="20"/>
                <w:szCs w:val="20"/>
              </w:rPr>
            </w:pPr>
            <w:r w:rsidRPr="00173FB2">
              <w:rPr>
                <w:color w:val="000000"/>
                <w:sz w:val="20"/>
                <w:szCs w:val="20"/>
              </w:rPr>
              <w:t>24 hours/notice</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EEBCB93" w14:textId="77777777">
            <w:pPr>
              <w:widowControl/>
              <w:autoSpaceDE/>
              <w:autoSpaceDN/>
              <w:adjustRightInd/>
              <w:jc w:val="right"/>
              <w:rPr>
                <w:color w:val="000000"/>
                <w:sz w:val="20"/>
                <w:szCs w:val="20"/>
              </w:rPr>
            </w:pPr>
            <w:r w:rsidRPr="00173FB2">
              <w:rPr>
                <w:color w:val="000000"/>
                <w:sz w:val="20"/>
                <w:szCs w:val="20"/>
              </w:rPr>
              <w:t>432</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6ED8BCA" w14:textId="77777777">
            <w:pPr>
              <w:widowControl/>
              <w:autoSpaceDE/>
              <w:autoSpaceDN/>
              <w:adjustRightInd/>
              <w:jc w:val="right"/>
              <w:rPr>
                <w:color w:val="000000"/>
                <w:sz w:val="20"/>
                <w:szCs w:val="20"/>
              </w:rPr>
            </w:pPr>
            <w:r w:rsidRPr="00173FB2">
              <w:rPr>
                <w:color w:val="000000"/>
                <w:sz w:val="20"/>
                <w:szCs w:val="20"/>
              </w:rPr>
              <w:t>$20,868</w:t>
            </w:r>
          </w:p>
        </w:tc>
      </w:tr>
      <w:tr w:rsidRPr="00173FB2" w:rsidR="00AC37BF" w:rsidTr="001519DD" w14:paraId="75ABA095"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0E03767" w14:textId="77777777">
            <w:pPr>
              <w:widowControl/>
              <w:autoSpaceDE/>
              <w:autoSpaceDN/>
              <w:adjustRightInd/>
              <w:rPr>
                <w:color w:val="000000"/>
                <w:sz w:val="20"/>
                <w:szCs w:val="20"/>
              </w:rPr>
            </w:pPr>
            <w:r w:rsidRPr="00173FB2">
              <w:rPr>
                <w:color w:val="000000"/>
                <w:sz w:val="20"/>
                <w:szCs w:val="20"/>
              </w:rPr>
              <w:t>Recordkeeping</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14BA4575" w14:textId="77777777">
            <w:pPr>
              <w:widowControl/>
              <w:autoSpaceDE/>
              <w:autoSpaceDN/>
              <w:adjustRightInd/>
              <w:rPr>
                <w:color w:val="000000"/>
                <w:sz w:val="20"/>
                <w:szCs w:val="20"/>
              </w:rPr>
            </w:pPr>
            <w:r w:rsidRPr="00173FB2">
              <w:rPr>
                <w:color w:val="000000"/>
                <w:sz w:val="20"/>
                <w:szCs w:val="20"/>
              </w:rPr>
              <w:t>Very Small</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49076794" w14:textId="77777777">
            <w:pPr>
              <w:widowControl/>
              <w:autoSpaceDE/>
              <w:autoSpaceDN/>
              <w:adjustRightInd/>
              <w:jc w:val="right"/>
              <w:rPr>
                <w:color w:val="000000"/>
                <w:sz w:val="20"/>
                <w:szCs w:val="20"/>
              </w:rPr>
            </w:pPr>
            <w:r w:rsidRPr="00173FB2">
              <w:rPr>
                <w:color w:val="000000"/>
                <w:sz w:val="20"/>
                <w:szCs w:val="20"/>
              </w:rPr>
              <w:t>44</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3C1D7CF2" w14:textId="77777777">
            <w:pPr>
              <w:widowControl/>
              <w:autoSpaceDE/>
              <w:autoSpaceDN/>
              <w:adjustRightInd/>
              <w:jc w:val="right"/>
              <w:rPr>
                <w:color w:val="000000"/>
                <w:sz w:val="20"/>
                <w:szCs w:val="20"/>
              </w:rPr>
            </w:pPr>
            <w:r w:rsidRPr="00173FB2">
              <w:rPr>
                <w:color w:val="000000"/>
                <w:sz w:val="20"/>
                <w:szCs w:val="20"/>
              </w:rPr>
              <w:t>100%</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524F2422" w14:textId="77777777">
            <w:pPr>
              <w:widowControl/>
              <w:autoSpaceDE/>
              <w:autoSpaceDN/>
              <w:adjustRightInd/>
              <w:jc w:val="right"/>
              <w:rPr>
                <w:color w:val="000000"/>
                <w:sz w:val="20"/>
                <w:szCs w:val="20"/>
              </w:rPr>
            </w:pPr>
            <w:r w:rsidRPr="00173FB2">
              <w:rPr>
                <w:color w:val="000000"/>
                <w:sz w:val="20"/>
                <w:szCs w:val="20"/>
              </w:rPr>
              <w:t>44</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412A0C7C" w14:textId="77777777">
            <w:pPr>
              <w:widowControl/>
              <w:autoSpaceDE/>
              <w:autoSpaceDN/>
              <w:adjustRightInd/>
              <w:jc w:val="right"/>
              <w:rPr>
                <w:color w:val="000000"/>
                <w:sz w:val="20"/>
                <w:szCs w:val="20"/>
              </w:rPr>
            </w:pPr>
            <w:r w:rsidRPr="00173FB2">
              <w:rPr>
                <w:color w:val="000000"/>
                <w:sz w:val="20"/>
                <w:szCs w:val="20"/>
              </w:rPr>
              <w:t>31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52DCC9D" w14:textId="77777777">
            <w:pPr>
              <w:widowControl/>
              <w:autoSpaceDE/>
              <w:autoSpaceDN/>
              <w:adjustRightInd/>
              <w:jc w:val="right"/>
              <w:rPr>
                <w:color w:val="000000"/>
                <w:sz w:val="20"/>
                <w:szCs w:val="20"/>
              </w:rPr>
            </w:pPr>
            <w:r w:rsidRPr="00173FB2">
              <w:rPr>
                <w:color w:val="000000"/>
                <w:sz w:val="20"/>
                <w:szCs w:val="20"/>
              </w:rPr>
              <w:t>1,364</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490F5529" w14:textId="77777777">
            <w:pPr>
              <w:widowControl/>
              <w:autoSpaceDE/>
              <w:autoSpaceDN/>
              <w:adjustRightInd/>
              <w:rPr>
                <w:color w:val="000000"/>
                <w:sz w:val="20"/>
                <w:szCs w:val="20"/>
              </w:rPr>
            </w:pPr>
            <w:r w:rsidRPr="00173FB2">
              <w:rPr>
                <w:color w:val="000000"/>
                <w:sz w:val="20"/>
                <w:szCs w:val="20"/>
              </w:rPr>
              <w:t>0.25 hours/event</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C42F396" w14:textId="77777777">
            <w:pPr>
              <w:widowControl/>
              <w:autoSpaceDE/>
              <w:autoSpaceDN/>
              <w:adjustRightInd/>
              <w:jc w:val="right"/>
              <w:rPr>
                <w:color w:val="000000"/>
                <w:sz w:val="20"/>
                <w:szCs w:val="20"/>
              </w:rPr>
            </w:pPr>
            <w:r w:rsidRPr="00173FB2">
              <w:rPr>
                <w:color w:val="000000"/>
                <w:sz w:val="20"/>
                <w:szCs w:val="20"/>
              </w:rPr>
              <w:t>341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5F87BEB2" w14:textId="77777777">
            <w:pPr>
              <w:widowControl/>
              <w:autoSpaceDE/>
              <w:autoSpaceDN/>
              <w:adjustRightInd/>
              <w:jc w:val="right"/>
              <w:rPr>
                <w:color w:val="000000"/>
                <w:sz w:val="20"/>
                <w:szCs w:val="20"/>
              </w:rPr>
            </w:pPr>
            <w:r w:rsidRPr="00173FB2">
              <w:rPr>
                <w:color w:val="000000"/>
                <w:sz w:val="20"/>
                <w:szCs w:val="20"/>
              </w:rPr>
              <w:t>$16,472</w:t>
            </w:r>
          </w:p>
        </w:tc>
      </w:tr>
      <w:tr w:rsidRPr="00173FB2" w:rsidR="00AC37BF" w:rsidTr="001519DD" w14:paraId="4D0ACBED" w14:textId="77777777">
        <w:trPr>
          <w:trHeight w:val="326"/>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543C5FE0" w14:textId="77777777">
            <w:pPr>
              <w:widowControl/>
              <w:autoSpaceDE/>
              <w:autoSpaceDN/>
              <w:adjustRightInd/>
              <w:rPr>
                <w:color w:val="000000"/>
                <w:sz w:val="20"/>
                <w:szCs w:val="20"/>
              </w:rPr>
            </w:pPr>
            <w:r w:rsidRPr="00173FB2">
              <w:rPr>
                <w:color w:val="000000"/>
                <w:sz w:val="20"/>
                <w:szCs w:val="20"/>
              </w:rPr>
              <w:t>Recordkeeping</w:t>
            </w:r>
          </w:p>
        </w:tc>
        <w:tc>
          <w:tcPr>
            <w:tcW w:w="1061" w:type="dxa"/>
            <w:tcBorders>
              <w:top w:val="nil"/>
              <w:left w:val="nil"/>
              <w:bottom w:val="single" w:color="auto" w:sz="4" w:space="0"/>
              <w:right w:val="nil"/>
            </w:tcBorders>
            <w:shd w:val="clear" w:color="auto" w:fill="auto"/>
            <w:noWrap/>
            <w:vAlign w:val="bottom"/>
            <w:hideMark/>
          </w:tcPr>
          <w:p w:rsidRPr="00173FB2" w:rsidR="00AC37BF" w:rsidP="000F0286" w:rsidRDefault="00AC37BF" w14:paraId="2B36F602" w14:textId="77777777">
            <w:pPr>
              <w:widowControl/>
              <w:autoSpaceDE/>
              <w:autoSpaceDN/>
              <w:adjustRightInd/>
              <w:rPr>
                <w:color w:val="000000"/>
                <w:sz w:val="20"/>
                <w:szCs w:val="20"/>
              </w:rPr>
            </w:pPr>
            <w:r w:rsidRPr="00173FB2">
              <w:rPr>
                <w:color w:val="000000"/>
                <w:sz w:val="20"/>
                <w:szCs w:val="20"/>
              </w:rPr>
              <w:t>Small</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76887833" w14:textId="77777777">
            <w:pPr>
              <w:widowControl/>
              <w:autoSpaceDE/>
              <w:autoSpaceDN/>
              <w:adjustRightInd/>
              <w:jc w:val="right"/>
              <w:rPr>
                <w:color w:val="000000"/>
                <w:sz w:val="20"/>
                <w:szCs w:val="20"/>
              </w:rPr>
            </w:pPr>
            <w:r w:rsidRPr="00173FB2">
              <w:rPr>
                <w:color w:val="000000"/>
                <w:sz w:val="20"/>
                <w:szCs w:val="20"/>
              </w:rPr>
              <w:t>45</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6C7835AF" w14:textId="77777777">
            <w:pPr>
              <w:widowControl/>
              <w:autoSpaceDE/>
              <w:autoSpaceDN/>
              <w:adjustRightInd/>
              <w:jc w:val="right"/>
              <w:rPr>
                <w:color w:val="000000"/>
                <w:sz w:val="20"/>
                <w:szCs w:val="20"/>
              </w:rPr>
            </w:pPr>
            <w:r w:rsidRPr="00173FB2">
              <w:rPr>
                <w:color w:val="000000"/>
                <w:sz w:val="20"/>
                <w:szCs w:val="20"/>
              </w:rPr>
              <w:t>100%</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5AB06FD6" w14:textId="77777777">
            <w:pPr>
              <w:widowControl/>
              <w:autoSpaceDE/>
              <w:autoSpaceDN/>
              <w:adjustRightInd/>
              <w:jc w:val="right"/>
              <w:rPr>
                <w:color w:val="000000"/>
                <w:sz w:val="20"/>
                <w:szCs w:val="20"/>
              </w:rPr>
            </w:pPr>
            <w:r w:rsidRPr="00173FB2">
              <w:rPr>
                <w:color w:val="000000"/>
                <w:sz w:val="20"/>
                <w:szCs w:val="20"/>
              </w:rPr>
              <w:t>45</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3DBF48EC" w14:textId="77777777">
            <w:pPr>
              <w:widowControl/>
              <w:autoSpaceDE/>
              <w:autoSpaceDN/>
              <w:adjustRightInd/>
              <w:jc w:val="right"/>
              <w:rPr>
                <w:color w:val="000000"/>
                <w:sz w:val="20"/>
                <w:szCs w:val="20"/>
              </w:rPr>
            </w:pPr>
            <w:r w:rsidRPr="00173FB2">
              <w:rPr>
                <w:color w:val="000000"/>
                <w:sz w:val="20"/>
                <w:szCs w:val="20"/>
              </w:rPr>
              <w:t>55</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E5D59F4" w14:textId="77777777">
            <w:pPr>
              <w:widowControl/>
              <w:autoSpaceDE/>
              <w:autoSpaceDN/>
              <w:adjustRightInd/>
              <w:jc w:val="right"/>
              <w:rPr>
                <w:color w:val="000000"/>
                <w:sz w:val="20"/>
                <w:szCs w:val="20"/>
              </w:rPr>
            </w:pPr>
            <w:r w:rsidRPr="00173FB2">
              <w:rPr>
                <w:color w:val="000000"/>
                <w:sz w:val="20"/>
                <w:szCs w:val="20"/>
              </w:rPr>
              <w:t>2,475</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0E50C5C7" w14:textId="77777777">
            <w:pPr>
              <w:widowControl/>
              <w:autoSpaceDE/>
              <w:autoSpaceDN/>
              <w:adjustRightInd/>
              <w:rPr>
                <w:color w:val="000000"/>
                <w:sz w:val="20"/>
                <w:szCs w:val="20"/>
              </w:rPr>
            </w:pPr>
            <w:r w:rsidRPr="00173FB2">
              <w:rPr>
                <w:color w:val="000000"/>
                <w:sz w:val="20"/>
                <w:szCs w:val="20"/>
              </w:rPr>
              <w:t>0.25 hours/event</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4BC01891" w14:textId="77777777">
            <w:pPr>
              <w:widowControl/>
              <w:autoSpaceDE/>
              <w:autoSpaceDN/>
              <w:adjustRightInd/>
              <w:jc w:val="right"/>
              <w:rPr>
                <w:color w:val="000000"/>
                <w:sz w:val="20"/>
                <w:szCs w:val="20"/>
              </w:rPr>
            </w:pPr>
            <w:r w:rsidRPr="00173FB2">
              <w:rPr>
                <w:color w:val="000000"/>
                <w:sz w:val="20"/>
                <w:szCs w:val="20"/>
              </w:rPr>
              <w:t>619</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237B5223" w14:textId="77777777">
            <w:pPr>
              <w:widowControl/>
              <w:autoSpaceDE/>
              <w:autoSpaceDN/>
              <w:adjustRightInd/>
              <w:jc w:val="right"/>
              <w:rPr>
                <w:color w:val="000000"/>
                <w:sz w:val="20"/>
                <w:szCs w:val="20"/>
              </w:rPr>
            </w:pPr>
            <w:r w:rsidRPr="00173FB2">
              <w:rPr>
                <w:color w:val="000000"/>
                <w:sz w:val="20"/>
                <w:szCs w:val="20"/>
              </w:rPr>
              <w:t>$29,889</w:t>
            </w:r>
          </w:p>
        </w:tc>
      </w:tr>
      <w:tr w:rsidRPr="00173FB2" w:rsidR="00AC37BF" w:rsidTr="001519DD" w14:paraId="5237B53A" w14:textId="77777777">
        <w:trPr>
          <w:trHeight w:val="340"/>
        </w:trPr>
        <w:tc>
          <w:tcPr>
            <w:tcW w:w="342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323E1A51" w14:textId="77777777">
            <w:pPr>
              <w:widowControl/>
              <w:autoSpaceDE/>
              <w:autoSpaceDN/>
              <w:adjustRightInd/>
              <w:rPr>
                <w:color w:val="000000"/>
                <w:sz w:val="20"/>
                <w:szCs w:val="20"/>
              </w:rPr>
            </w:pPr>
            <w:r w:rsidRPr="00173FB2">
              <w:rPr>
                <w:color w:val="000000"/>
                <w:sz w:val="20"/>
                <w:szCs w:val="20"/>
              </w:rPr>
              <w:t>Recordkeeping</w:t>
            </w:r>
          </w:p>
        </w:tc>
        <w:tc>
          <w:tcPr>
            <w:tcW w:w="1061" w:type="dxa"/>
            <w:tcBorders>
              <w:top w:val="nil"/>
              <w:left w:val="nil"/>
              <w:bottom w:val="nil"/>
              <w:right w:val="nil"/>
            </w:tcBorders>
            <w:shd w:val="clear" w:color="auto" w:fill="auto"/>
            <w:noWrap/>
            <w:vAlign w:val="bottom"/>
            <w:hideMark/>
          </w:tcPr>
          <w:p w:rsidRPr="00173FB2" w:rsidR="00AC37BF" w:rsidP="000F0286" w:rsidRDefault="00AC37BF" w14:paraId="13845964" w14:textId="77777777">
            <w:pPr>
              <w:widowControl/>
              <w:autoSpaceDE/>
              <w:autoSpaceDN/>
              <w:adjustRightInd/>
              <w:rPr>
                <w:color w:val="000000"/>
                <w:sz w:val="20"/>
                <w:szCs w:val="20"/>
              </w:rPr>
            </w:pPr>
            <w:r w:rsidRPr="00173FB2">
              <w:rPr>
                <w:color w:val="000000"/>
                <w:sz w:val="20"/>
                <w:szCs w:val="20"/>
              </w:rPr>
              <w:t>Large</w:t>
            </w:r>
          </w:p>
        </w:tc>
        <w:tc>
          <w:tcPr>
            <w:tcW w:w="1009" w:type="dxa"/>
            <w:tcBorders>
              <w:top w:val="nil"/>
              <w:left w:val="single" w:color="auto" w:sz="8" w:space="0"/>
              <w:bottom w:val="single" w:color="auto" w:sz="8" w:space="0"/>
              <w:right w:val="single" w:color="auto" w:sz="8" w:space="0"/>
            </w:tcBorders>
            <w:shd w:val="clear" w:color="auto" w:fill="auto"/>
            <w:noWrap/>
            <w:vAlign w:val="bottom"/>
            <w:hideMark/>
          </w:tcPr>
          <w:p w:rsidRPr="00173FB2" w:rsidR="00AC37BF" w:rsidP="000F0286" w:rsidRDefault="00AC37BF" w14:paraId="5765FB23" w14:textId="77777777">
            <w:pPr>
              <w:widowControl/>
              <w:autoSpaceDE/>
              <w:autoSpaceDN/>
              <w:adjustRightInd/>
              <w:jc w:val="right"/>
              <w:rPr>
                <w:color w:val="000000"/>
                <w:sz w:val="20"/>
                <w:szCs w:val="20"/>
              </w:rPr>
            </w:pPr>
            <w:r w:rsidRPr="00173FB2">
              <w:rPr>
                <w:color w:val="000000"/>
                <w:sz w:val="20"/>
                <w:szCs w:val="20"/>
              </w:rPr>
              <w:t>31</w:t>
            </w:r>
          </w:p>
        </w:tc>
        <w:tc>
          <w:tcPr>
            <w:tcW w:w="1170" w:type="dxa"/>
            <w:tcBorders>
              <w:top w:val="nil"/>
              <w:left w:val="nil"/>
              <w:bottom w:val="single" w:color="auto" w:sz="8" w:space="0"/>
              <w:right w:val="nil"/>
            </w:tcBorders>
            <w:shd w:val="clear" w:color="auto" w:fill="auto"/>
            <w:noWrap/>
            <w:vAlign w:val="bottom"/>
            <w:hideMark/>
          </w:tcPr>
          <w:p w:rsidRPr="00173FB2" w:rsidR="00AC37BF" w:rsidP="000F0286" w:rsidRDefault="00AC37BF" w14:paraId="7E605530" w14:textId="77777777">
            <w:pPr>
              <w:widowControl/>
              <w:autoSpaceDE/>
              <w:autoSpaceDN/>
              <w:adjustRightInd/>
              <w:jc w:val="right"/>
              <w:rPr>
                <w:color w:val="000000"/>
                <w:sz w:val="20"/>
                <w:szCs w:val="20"/>
              </w:rPr>
            </w:pPr>
            <w:r w:rsidRPr="00173FB2">
              <w:rPr>
                <w:color w:val="000000"/>
                <w:sz w:val="20"/>
                <w:szCs w:val="20"/>
              </w:rPr>
              <w:t>100%</w:t>
            </w:r>
          </w:p>
        </w:tc>
        <w:tc>
          <w:tcPr>
            <w:tcW w:w="1350" w:type="dxa"/>
            <w:tcBorders>
              <w:top w:val="nil"/>
              <w:left w:val="single" w:color="auto" w:sz="8" w:space="0"/>
              <w:bottom w:val="single" w:color="auto" w:sz="8" w:space="0"/>
              <w:right w:val="single" w:color="auto" w:sz="8" w:space="0"/>
            </w:tcBorders>
            <w:shd w:val="clear" w:color="auto" w:fill="auto"/>
            <w:noWrap/>
            <w:vAlign w:val="bottom"/>
            <w:hideMark/>
          </w:tcPr>
          <w:p w:rsidRPr="00173FB2" w:rsidR="00AC37BF" w:rsidP="000F0286" w:rsidRDefault="00AC37BF" w14:paraId="50B10CB8" w14:textId="77777777">
            <w:pPr>
              <w:widowControl/>
              <w:autoSpaceDE/>
              <w:autoSpaceDN/>
              <w:adjustRightInd/>
              <w:jc w:val="right"/>
              <w:rPr>
                <w:color w:val="000000"/>
                <w:sz w:val="20"/>
                <w:szCs w:val="20"/>
              </w:rPr>
            </w:pPr>
            <w:r w:rsidRPr="00173FB2">
              <w:rPr>
                <w:color w:val="000000"/>
                <w:sz w:val="20"/>
                <w:szCs w:val="20"/>
              </w:rPr>
              <w:t>31</w:t>
            </w:r>
          </w:p>
        </w:tc>
        <w:tc>
          <w:tcPr>
            <w:tcW w:w="900" w:type="dxa"/>
            <w:tcBorders>
              <w:top w:val="nil"/>
              <w:left w:val="single" w:color="auto" w:sz="4" w:space="0"/>
              <w:bottom w:val="single" w:color="auto" w:sz="8" w:space="0"/>
              <w:right w:val="single" w:color="auto" w:sz="8" w:space="0"/>
            </w:tcBorders>
            <w:shd w:val="clear" w:color="auto" w:fill="auto"/>
            <w:noWrap/>
            <w:vAlign w:val="bottom"/>
            <w:hideMark/>
          </w:tcPr>
          <w:p w:rsidRPr="00173FB2" w:rsidR="00AC37BF" w:rsidP="000F0286" w:rsidRDefault="00AC37BF" w14:paraId="3341D978" w14:textId="77777777">
            <w:pPr>
              <w:widowControl/>
              <w:autoSpaceDE/>
              <w:autoSpaceDN/>
              <w:adjustRightInd/>
              <w:jc w:val="right"/>
              <w:rPr>
                <w:color w:val="000000"/>
                <w:sz w:val="20"/>
                <w:szCs w:val="20"/>
              </w:rPr>
            </w:pPr>
            <w:r w:rsidRPr="00173FB2">
              <w:rPr>
                <w:color w:val="000000"/>
                <w:sz w:val="20"/>
                <w:szCs w:val="20"/>
              </w:rPr>
              <w:t>82</w:t>
            </w:r>
          </w:p>
        </w:tc>
        <w:tc>
          <w:tcPr>
            <w:tcW w:w="1170" w:type="dxa"/>
            <w:tcBorders>
              <w:top w:val="nil"/>
              <w:left w:val="single" w:color="auto" w:sz="4" w:space="0"/>
              <w:bottom w:val="single" w:color="auto" w:sz="8" w:space="0"/>
              <w:right w:val="single" w:color="auto" w:sz="8" w:space="0"/>
            </w:tcBorders>
            <w:shd w:val="clear" w:color="auto" w:fill="auto"/>
            <w:noWrap/>
            <w:vAlign w:val="bottom"/>
            <w:hideMark/>
          </w:tcPr>
          <w:p w:rsidRPr="00173FB2" w:rsidR="00AC37BF" w:rsidP="000F0286" w:rsidRDefault="00AC37BF" w14:paraId="00409648" w14:textId="77777777">
            <w:pPr>
              <w:widowControl/>
              <w:autoSpaceDE/>
              <w:autoSpaceDN/>
              <w:adjustRightInd/>
              <w:jc w:val="right"/>
              <w:rPr>
                <w:color w:val="000000"/>
                <w:sz w:val="20"/>
                <w:szCs w:val="20"/>
              </w:rPr>
            </w:pPr>
            <w:r w:rsidRPr="00173FB2">
              <w:rPr>
                <w:color w:val="000000"/>
                <w:sz w:val="20"/>
                <w:szCs w:val="20"/>
              </w:rPr>
              <w:t>2,542</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48D1F8C9" w14:textId="77777777">
            <w:pPr>
              <w:widowControl/>
              <w:autoSpaceDE/>
              <w:autoSpaceDN/>
              <w:adjustRightInd/>
              <w:rPr>
                <w:color w:val="000000"/>
                <w:sz w:val="20"/>
                <w:szCs w:val="20"/>
              </w:rPr>
            </w:pPr>
            <w:r w:rsidRPr="00173FB2">
              <w:rPr>
                <w:color w:val="000000"/>
                <w:sz w:val="20"/>
                <w:szCs w:val="20"/>
              </w:rPr>
              <w:t>0.25 hours/event</w:t>
            </w:r>
          </w:p>
        </w:tc>
        <w:tc>
          <w:tcPr>
            <w:tcW w:w="810" w:type="dxa"/>
            <w:tcBorders>
              <w:top w:val="nil"/>
              <w:left w:val="single" w:color="auto" w:sz="4" w:space="0"/>
              <w:bottom w:val="single" w:color="auto" w:sz="8" w:space="0"/>
              <w:right w:val="single" w:color="auto" w:sz="8" w:space="0"/>
            </w:tcBorders>
            <w:shd w:val="clear" w:color="auto" w:fill="auto"/>
            <w:noWrap/>
            <w:vAlign w:val="bottom"/>
            <w:hideMark/>
          </w:tcPr>
          <w:p w:rsidRPr="00173FB2" w:rsidR="00AC37BF" w:rsidP="000F0286" w:rsidRDefault="00AC37BF" w14:paraId="3A420C71" w14:textId="77777777">
            <w:pPr>
              <w:widowControl/>
              <w:autoSpaceDE/>
              <w:autoSpaceDN/>
              <w:adjustRightInd/>
              <w:jc w:val="right"/>
              <w:rPr>
                <w:color w:val="000000"/>
                <w:sz w:val="20"/>
                <w:szCs w:val="20"/>
              </w:rPr>
            </w:pPr>
            <w:r w:rsidRPr="00173FB2">
              <w:rPr>
                <w:color w:val="000000"/>
                <w:sz w:val="20"/>
                <w:szCs w:val="20"/>
              </w:rPr>
              <w:t>636</w:t>
            </w:r>
          </w:p>
        </w:tc>
        <w:tc>
          <w:tcPr>
            <w:tcW w:w="1170" w:type="dxa"/>
            <w:tcBorders>
              <w:top w:val="nil"/>
              <w:left w:val="single" w:color="auto" w:sz="4" w:space="0"/>
              <w:bottom w:val="single" w:color="auto" w:sz="8" w:space="0"/>
              <w:right w:val="single" w:color="auto" w:sz="8" w:space="0"/>
            </w:tcBorders>
            <w:shd w:val="clear" w:color="auto" w:fill="auto"/>
            <w:noWrap/>
            <w:vAlign w:val="bottom"/>
            <w:hideMark/>
          </w:tcPr>
          <w:p w:rsidRPr="00173FB2" w:rsidR="00AC37BF" w:rsidP="000F0286" w:rsidRDefault="00AC37BF" w14:paraId="12E40F9D" w14:textId="77777777">
            <w:pPr>
              <w:widowControl/>
              <w:autoSpaceDE/>
              <w:autoSpaceDN/>
              <w:adjustRightInd/>
              <w:jc w:val="right"/>
              <w:rPr>
                <w:color w:val="000000"/>
                <w:sz w:val="20"/>
                <w:szCs w:val="20"/>
              </w:rPr>
            </w:pPr>
            <w:r w:rsidRPr="00173FB2">
              <w:rPr>
                <w:color w:val="000000"/>
                <w:sz w:val="20"/>
                <w:szCs w:val="20"/>
              </w:rPr>
              <w:t>$30,698</w:t>
            </w:r>
          </w:p>
        </w:tc>
      </w:tr>
      <w:tr w:rsidRPr="00173FB2" w:rsidR="00AC37BF" w:rsidTr="001519DD" w14:paraId="3640B87A" w14:textId="77777777">
        <w:trPr>
          <w:trHeight w:val="326"/>
        </w:trPr>
        <w:tc>
          <w:tcPr>
            <w:tcW w:w="3420" w:type="dxa"/>
            <w:tcBorders>
              <w:top w:val="single" w:color="auto" w:sz="8" w:space="0"/>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3E305EF1" w14:textId="77777777">
            <w:pPr>
              <w:widowControl/>
              <w:autoSpaceDE/>
              <w:autoSpaceDN/>
              <w:adjustRightInd/>
              <w:rPr>
                <w:color w:val="000000"/>
                <w:sz w:val="20"/>
                <w:szCs w:val="20"/>
              </w:rPr>
            </w:pPr>
            <w:r w:rsidRPr="00173FB2">
              <w:rPr>
                <w:color w:val="000000"/>
                <w:sz w:val="20"/>
                <w:szCs w:val="20"/>
              </w:rPr>
              <w:t>Revision of CSO NPDES Permit Conditions</w:t>
            </w:r>
          </w:p>
        </w:tc>
        <w:tc>
          <w:tcPr>
            <w:tcW w:w="1061" w:type="dxa"/>
            <w:tcBorders>
              <w:top w:val="single" w:color="auto" w:sz="8" w:space="0"/>
              <w:left w:val="nil"/>
              <w:bottom w:val="single" w:color="auto" w:sz="4" w:space="0"/>
              <w:right w:val="nil"/>
            </w:tcBorders>
            <w:shd w:val="clear" w:color="auto" w:fill="auto"/>
            <w:noWrap/>
            <w:vAlign w:val="bottom"/>
            <w:hideMark/>
          </w:tcPr>
          <w:p w:rsidRPr="00173FB2" w:rsidR="00AC37BF" w:rsidP="000F0286" w:rsidRDefault="00AC37BF" w14:paraId="60B71A77" w14:textId="77777777">
            <w:pPr>
              <w:widowControl/>
              <w:autoSpaceDE/>
              <w:autoSpaceDN/>
              <w:adjustRightInd/>
              <w:rPr>
                <w:color w:val="000000"/>
                <w:sz w:val="20"/>
                <w:szCs w:val="20"/>
              </w:rPr>
            </w:pPr>
            <w:r w:rsidRPr="00173FB2">
              <w:rPr>
                <w:color w:val="000000"/>
                <w:sz w:val="20"/>
                <w:szCs w:val="20"/>
              </w:rPr>
              <w:t>State</w:t>
            </w:r>
          </w:p>
        </w:tc>
        <w:tc>
          <w:tcPr>
            <w:tcW w:w="1009"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6B7F3C0B" w14:textId="77777777">
            <w:pPr>
              <w:widowControl/>
              <w:autoSpaceDE/>
              <w:autoSpaceDN/>
              <w:adjustRightInd/>
              <w:jc w:val="right"/>
              <w:rPr>
                <w:color w:val="000000"/>
                <w:sz w:val="20"/>
                <w:szCs w:val="20"/>
              </w:rPr>
            </w:pPr>
            <w:r w:rsidRPr="00173FB2">
              <w:rPr>
                <w:color w:val="000000"/>
                <w:sz w:val="20"/>
                <w:szCs w:val="20"/>
              </w:rPr>
              <w:t>7</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0B2F52A8" w14:textId="77777777">
            <w:pPr>
              <w:widowControl/>
              <w:autoSpaceDE/>
              <w:autoSpaceDN/>
              <w:adjustRightInd/>
              <w:jc w:val="right"/>
              <w:rPr>
                <w:color w:val="000000"/>
                <w:sz w:val="20"/>
                <w:szCs w:val="20"/>
              </w:rPr>
            </w:pPr>
            <w:r w:rsidRPr="00173FB2">
              <w:rPr>
                <w:color w:val="000000"/>
                <w:sz w:val="20"/>
                <w:szCs w:val="20"/>
              </w:rPr>
              <w:t>100%</w:t>
            </w:r>
          </w:p>
        </w:tc>
        <w:tc>
          <w:tcPr>
            <w:tcW w:w="1350" w:type="dxa"/>
            <w:tcBorders>
              <w:top w:val="nil"/>
              <w:left w:val="single" w:color="auto" w:sz="8" w:space="0"/>
              <w:bottom w:val="single" w:color="auto" w:sz="4" w:space="0"/>
              <w:right w:val="single" w:color="auto" w:sz="8" w:space="0"/>
            </w:tcBorders>
            <w:shd w:val="clear" w:color="auto" w:fill="auto"/>
            <w:noWrap/>
            <w:vAlign w:val="bottom"/>
            <w:hideMark/>
          </w:tcPr>
          <w:p w:rsidRPr="00173FB2" w:rsidR="00AC37BF" w:rsidP="000F0286" w:rsidRDefault="00AC37BF" w14:paraId="3182B6CC" w14:textId="77777777">
            <w:pPr>
              <w:widowControl/>
              <w:autoSpaceDE/>
              <w:autoSpaceDN/>
              <w:adjustRightInd/>
              <w:jc w:val="right"/>
              <w:rPr>
                <w:color w:val="000000"/>
                <w:sz w:val="20"/>
                <w:szCs w:val="20"/>
              </w:rPr>
            </w:pPr>
            <w:r w:rsidRPr="00173FB2">
              <w:rPr>
                <w:color w:val="000000"/>
                <w:sz w:val="20"/>
                <w:szCs w:val="20"/>
              </w:rPr>
              <w:t>7</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EAB79AF" w14:textId="77777777">
            <w:pPr>
              <w:widowControl/>
              <w:autoSpaceDE/>
              <w:autoSpaceDN/>
              <w:adjustRightInd/>
              <w:jc w:val="right"/>
              <w:rPr>
                <w:color w:val="000000"/>
                <w:sz w:val="20"/>
                <w:szCs w:val="20"/>
              </w:rPr>
            </w:pPr>
            <w:r w:rsidRPr="00173FB2">
              <w:rPr>
                <w:color w:val="000000"/>
                <w:sz w:val="20"/>
                <w:szCs w:val="20"/>
              </w:rPr>
              <w:t>4</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13683D04" w14:textId="77777777">
            <w:pPr>
              <w:widowControl/>
              <w:autoSpaceDE/>
              <w:autoSpaceDN/>
              <w:adjustRightInd/>
              <w:jc w:val="right"/>
              <w:rPr>
                <w:color w:val="000000"/>
                <w:sz w:val="20"/>
                <w:szCs w:val="20"/>
              </w:rPr>
            </w:pPr>
            <w:r w:rsidRPr="00173FB2">
              <w:rPr>
                <w:color w:val="000000"/>
                <w:sz w:val="20"/>
                <w:szCs w:val="20"/>
              </w:rPr>
              <w:t>31</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20F98178" w14:textId="77777777">
            <w:pPr>
              <w:widowControl/>
              <w:autoSpaceDE/>
              <w:autoSpaceDN/>
              <w:adjustRightInd/>
              <w:rPr>
                <w:color w:val="000000"/>
                <w:sz w:val="20"/>
                <w:szCs w:val="20"/>
              </w:rPr>
            </w:pPr>
            <w:r w:rsidRPr="00173FB2">
              <w:rPr>
                <w:color w:val="000000"/>
                <w:sz w:val="20"/>
                <w:szCs w:val="20"/>
              </w:rPr>
              <w:t>1 hours/permit</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1EE8A938" w14:textId="77777777">
            <w:pPr>
              <w:widowControl/>
              <w:autoSpaceDE/>
              <w:autoSpaceDN/>
              <w:adjustRightInd/>
              <w:jc w:val="right"/>
              <w:rPr>
                <w:color w:val="000000"/>
                <w:sz w:val="20"/>
                <w:szCs w:val="20"/>
              </w:rPr>
            </w:pPr>
            <w:r w:rsidRPr="00173FB2">
              <w:rPr>
                <w:color w:val="000000"/>
                <w:sz w:val="20"/>
                <w:szCs w:val="20"/>
              </w:rPr>
              <w:t>31</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5EB08DE7" w14:textId="77777777">
            <w:pPr>
              <w:widowControl/>
              <w:autoSpaceDE/>
              <w:autoSpaceDN/>
              <w:adjustRightInd/>
              <w:jc w:val="right"/>
              <w:rPr>
                <w:color w:val="000000"/>
                <w:sz w:val="20"/>
                <w:szCs w:val="20"/>
              </w:rPr>
            </w:pPr>
            <w:r w:rsidRPr="00173FB2">
              <w:rPr>
                <w:color w:val="000000"/>
                <w:sz w:val="20"/>
                <w:szCs w:val="20"/>
              </w:rPr>
              <w:t>$1,662</w:t>
            </w:r>
          </w:p>
        </w:tc>
      </w:tr>
      <w:tr w:rsidRPr="00173FB2" w:rsidR="00AC37BF" w:rsidTr="001519DD" w14:paraId="2C3C6D46" w14:textId="77777777">
        <w:trPr>
          <w:trHeight w:val="340"/>
        </w:trPr>
        <w:tc>
          <w:tcPr>
            <w:tcW w:w="3420" w:type="dxa"/>
            <w:tcBorders>
              <w:top w:val="nil"/>
              <w:left w:val="single" w:color="auto" w:sz="8" w:space="0"/>
              <w:bottom w:val="single" w:color="auto" w:sz="8" w:space="0"/>
              <w:right w:val="single" w:color="auto" w:sz="8" w:space="0"/>
            </w:tcBorders>
            <w:shd w:val="clear" w:color="auto" w:fill="auto"/>
            <w:noWrap/>
            <w:vAlign w:val="bottom"/>
            <w:hideMark/>
          </w:tcPr>
          <w:p w:rsidRPr="00173FB2" w:rsidR="00AC37BF" w:rsidP="000F0286" w:rsidRDefault="00AC37BF" w14:paraId="6BF1E6D3" w14:textId="77777777">
            <w:pPr>
              <w:widowControl/>
              <w:autoSpaceDE/>
              <w:autoSpaceDN/>
              <w:adjustRightInd/>
              <w:rPr>
                <w:color w:val="000000"/>
                <w:sz w:val="20"/>
                <w:szCs w:val="20"/>
              </w:rPr>
            </w:pPr>
            <w:r w:rsidRPr="00173FB2">
              <w:rPr>
                <w:color w:val="000000"/>
                <w:sz w:val="20"/>
                <w:szCs w:val="20"/>
              </w:rPr>
              <w:t>Review of Annual Notice</w:t>
            </w:r>
          </w:p>
        </w:tc>
        <w:tc>
          <w:tcPr>
            <w:tcW w:w="1061" w:type="dxa"/>
            <w:tcBorders>
              <w:top w:val="nil"/>
              <w:left w:val="nil"/>
              <w:bottom w:val="single" w:color="auto" w:sz="8" w:space="0"/>
              <w:right w:val="nil"/>
            </w:tcBorders>
            <w:shd w:val="clear" w:color="auto" w:fill="auto"/>
            <w:noWrap/>
            <w:vAlign w:val="bottom"/>
            <w:hideMark/>
          </w:tcPr>
          <w:p w:rsidRPr="00173FB2" w:rsidR="00AC37BF" w:rsidP="000F0286" w:rsidRDefault="00AC37BF" w14:paraId="3A3129EF" w14:textId="77777777">
            <w:pPr>
              <w:widowControl/>
              <w:autoSpaceDE/>
              <w:autoSpaceDN/>
              <w:adjustRightInd/>
              <w:rPr>
                <w:color w:val="000000"/>
                <w:sz w:val="20"/>
                <w:szCs w:val="20"/>
              </w:rPr>
            </w:pPr>
            <w:r w:rsidRPr="00173FB2">
              <w:rPr>
                <w:color w:val="000000"/>
                <w:sz w:val="20"/>
                <w:szCs w:val="20"/>
              </w:rPr>
              <w:t>State</w:t>
            </w:r>
          </w:p>
        </w:tc>
        <w:tc>
          <w:tcPr>
            <w:tcW w:w="1009" w:type="dxa"/>
            <w:tcBorders>
              <w:top w:val="nil"/>
              <w:left w:val="single" w:color="auto" w:sz="8" w:space="0"/>
              <w:bottom w:val="single" w:color="auto" w:sz="8" w:space="0"/>
              <w:right w:val="single" w:color="auto" w:sz="8" w:space="0"/>
            </w:tcBorders>
            <w:shd w:val="clear" w:color="auto" w:fill="auto"/>
            <w:noWrap/>
            <w:vAlign w:val="bottom"/>
            <w:hideMark/>
          </w:tcPr>
          <w:p w:rsidRPr="00173FB2" w:rsidR="00AC37BF" w:rsidP="000F0286" w:rsidRDefault="00AC37BF" w14:paraId="0B228447" w14:textId="77777777">
            <w:pPr>
              <w:widowControl/>
              <w:autoSpaceDE/>
              <w:autoSpaceDN/>
              <w:adjustRightInd/>
              <w:jc w:val="right"/>
              <w:rPr>
                <w:color w:val="000000"/>
                <w:sz w:val="20"/>
                <w:szCs w:val="20"/>
              </w:rPr>
            </w:pPr>
            <w:r w:rsidRPr="00173FB2">
              <w:rPr>
                <w:color w:val="000000"/>
                <w:sz w:val="20"/>
                <w:szCs w:val="20"/>
              </w:rPr>
              <w:t>7</w:t>
            </w:r>
          </w:p>
        </w:tc>
        <w:tc>
          <w:tcPr>
            <w:tcW w:w="1170" w:type="dxa"/>
            <w:tcBorders>
              <w:top w:val="nil"/>
              <w:left w:val="nil"/>
              <w:bottom w:val="single" w:color="auto" w:sz="4" w:space="0"/>
              <w:right w:val="nil"/>
            </w:tcBorders>
            <w:shd w:val="clear" w:color="auto" w:fill="auto"/>
            <w:noWrap/>
            <w:vAlign w:val="bottom"/>
            <w:hideMark/>
          </w:tcPr>
          <w:p w:rsidRPr="00173FB2" w:rsidR="00AC37BF" w:rsidP="000F0286" w:rsidRDefault="00AC37BF" w14:paraId="46395216" w14:textId="77777777">
            <w:pPr>
              <w:widowControl/>
              <w:autoSpaceDE/>
              <w:autoSpaceDN/>
              <w:adjustRightInd/>
              <w:jc w:val="right"/>
              <w:rPr>
                <w:color w:val="000000"/>
                <w:sz w:val="20"/>
                <w:szCs w:val="20"/>
              </w:rPr>
            </w:pPr>
            <w:r w:rsidRPr="00173FB2">
              <w:rPr>
                <w:color w:val="000000"/>
                <w:sz w:val="20"/>
                <w:szCs w:val="20"/>
              </w:rPr>
              <w:t>100%</w:t>
            </w:r>
          </w:p>
        </w:tc>
        <w:tc>
          <w:tcPr>
            <w:tcW w:w="1350" w:type="dxa"/>
            <w:tcBorders>
              <w:top w:val="nil"/>
              <w:left w:val="single" w:color="auto" w:sz="8" w:space="0"/>
              <w:bottom w:val="nil"/>
              <w:right w:val="single" w:color="auto" w:sz="8" w:space="0"/>
            </w:tcBorders>
            <w:shd w:val="clear" w:color="auto" w:fill="auto"/>
            <w:noWrap/>
            <w:vAlign w:val="bottom"/>
            <w:hideMark/>
          </w:tcPr>
          <w:p w:rsidRPr="00173FB2" w:rsidR="00AC37BF" w:rsidP="000F0286" w:rsidRDefault="00AC37BF" w14:paraId="200EFBF9" w14:textId="77777777">
            <w:pPr>
              <w:widowControl/>
              <w:autoSpaceDE/>
              <w:autoSpaceDN/>
              <w:adjustRightInd/>
              <w:jc w:val="right"/>
              <w:rPr>
                <w:color w:val="000000"/>
                <w:sz w:val="20"/>
                <w:szCs w:val="20"/>
              </w:rPr>
            </w:pPr>
            <w:r w:rsidRPr="00173FB2">
              <w:rPr>
                <w:color w:val="000000"/>
                <w:sz w:val="20"/>
                <w:szCs w:val="20"/>
              </w:rPr>
              <w:t>7</w:t>
            </w:r>
          </w:p>
        </w:tc>
        <w:tc>
          <w:tcPr>
            <w:tcW w:w="90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79E53B19" w14:textId="77777777">
            <w:pPr>
              <w:widowControl/>
              <w:autoSpaceDE/>
              <w:autoSpaceDN/>
              <w:adjustRightInd/>
              <w:jc w:val="right"/>
              <w:rPr>
                <w:color w:val="000000"/>
                <w:sz w:val="20"/>
                <w:szCs w:val="20"/>
              </w:rPr>
            </w:pPr>
            <w:r w:rsidRPr="00173FB2">
              <w:rPr>
                <w:color w:val="000000"/>
                <w:sz w:val="20"/>
                <w:szCs w:val="20"/>
              </w:rPr>
              <w:t>14</w:t>
            </w:r>
          </w:p>
        </w:tc>
        <w:tc>
          <w:tcPr>
            <w:tcW w:w="1170" w:type="dxa"/>
            <w:tcBorders>
              <w:top w:val="nil"/>
              <w:left w:val="single" w:color="auto" w:sz="4" w:space="0"/>
              <w:bottom w:val="nil"/>
              <w:right w:val="single" w:color="auto" w:sz="8" w:space="0"/>
            </w:tcBorders>
            <w:shd w:val="clear" w:color="auto" w:fill="auto"/>
            <w:noWrap/>
            <w:vAlign w:val="bottom"/>
            <w:hideMark/>
          </w:tcPr>
          <w:p w:rsidRPr="00173FB2" w:rsidR="00AC37BF" w:rsidP="000F0286" w:rsidRDefault="00AC37BF" w14:paraId="6A191E66" w14:textId="77777777">
            <w:pPr>
              <w:widowControl/>
              <w:autoSpaceDE/>
              <w:autoSpaceDN/>
              <w:adjustRightInd/>
              <w:jc w:val="right"/>
              <w:rPr>
                <w:color w:val="000000"/>
                <w:sz w:val="20"/>
                <w:szCs w:val="20"/>
              </w:rPr>
            </w:pPr>
            <w:r w:rsidRPr="00173FB2">
              <w:rPr>
                <w:color w:val="000000"/>
                <w:sz w:val="20"/>
                <w:szCs w:val="20"/>
              </w:rPr>
              <w:t>99</w:t>
            </w:r>
          </w:p>
        </w:tc>
        <w:tc>
          <w:tcPr>
            <w:tcW w:w="162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60B013AF" w14:textId="77777777">
            <w:pPr>
              <w:widowControl/>
              <w:autoSpaceDE/>
              <w:autoSpaceDN/>
              <w:adjustRightInd/>
              <w:rPr>
                <w:color w:val="000000"/>
                <w:sz w:val="20"/>
                <w:szCs w:val="20"/>
              </w:rPr>
            </w:pPr>
            <w:r w:rsidRPr="00173FB2">
              <w:rPr>
                <w:color w:val="000000"/>
                <w:sz w:val="20"/>
                <w:szCs w:val="20"/>
              </w:rPr>
              <w:t>1 hours/notice</w:t>
            </w:r>
          </w:p>
        </w:tc>
        <w:tc>
          <w:tcPr>
            <w:tcW w:w="81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5DEFF83D" w14:textId="77777777">
            <w:pPr>
              <w:widowControl/>
              <w:autoSpaceDE/>
              <w:autoSpaceDN/>
              <w:adjustRightInd/>
              <w:jc w:val="right"/>
              <w:rPr>
                <w:color w:val="000000"/>
                <w:sz w:val="20"/>
                <w:szCs w:val="20"/>
              </w:rPr>
            </w:pPr>
            <w:r w:rsidRPr="00173FB2">
              <w:rPr>
                <w:color w:val="000000"/>
                <w:sz w:val="20"/>
                <w:szCs w:val="20"/>
              </w:rPr>
              <w:t>99</w:t>
            </w:r>
          </w:p>
        </w:tc>
        <w:tc>
          <w:tcPr>
            <w:tcW w:w="1170" w:type="dxa"/>
            <w:tcBorders>
              <w:top w:val="nil"/>
              <w:left w:val="single" w:color="auto" w:sz="4" w:space="0"/>
              <w:bottom w:val="single" w:color="auto" w:sz="4" w:space="0"/>
              <w:right w:val="single" w:color="auto" w:sz="8" w:space="0"/>
            </w:tcBorders>
            <w:shd w:val="clear" w:color="auto" w:fill="auto"/>
            <w:noWrap/>
            <w:vAlign w:val="bottom"/>
            <w:hideMark/>
          </w:tcPr>
          <w:p w:rsidRPr="00173FB2" w:rsidR="00AC37BF" w:rsidP="000F0286" w:rsidRDefault="00AC37BF" w14:paraId="5A1329EE" w14:textId="77777777">
            <w:pPr>
              <w:widowControl/>
              <w:autoSpaceDE/>
              <w:autoSpaceDN/>
              <w:adjustRightInd/>
              <w:jc w:val="right"/>
              <w:rPr>
                <w:color w:val="000000"/>
                <w:sz w:val="20"/>
                <w:szCs w:val="20"/>
              </w:rPr>
            </w:pPr>
            <w:r w:rsidRPr="00173FB2">
              <w:rPr>
                <w:color w:val="000000"/>
                <w:sz w:val="20"/>
                <w:szCs w:val="20"/>
              </w:rPr>
              <w:t>$5,307</w:t>
            </w:r>
          </w:p>
        </w:tc>
      </w:tr>
      <w:tr w:rsidRPr="00173FB2" w:rsidR="008F66B5" w:rsidTr="001519DD" w14:paraId="0E58D71E" w14:textId="77777777">
        <w:trPr>
          <w:trHeight w:val="340"/>
        </w:trPr>
        <w:tc>
          <w:tcPr>
            <w:tcW w:w="3420" w:type="dxa"/>
            <w:tcBorders>
              <w:top w:val="nil"/>
              <w:left w:val="single" w:color="auto" w:sz="8" w:space="0"/>
              <w:bottom w:val="single" w:color="auto" w:sz="8" w:space="0"/>
              <w:right w:val="nil"/>
            </w:tcBorders>
            <w:shd w:val="clear" w:color="000000" w:fill="D9D9D9"/>
            <w:noWrap/>
            <w:vAlign w:val="bottom"/>
            <w:hideMark/>
          </w:tcPr>
          <w:p w:rsidRPr="00173FB2" w:rsidR="00AC37BF" w:rsidP="000F0286" w:rsidRDefault="00AC37BF" w14:paraId="2538D9CB" w14:textId="77777777">
            <w:pPr>
              <w:widowControl/>
              <w:autoSpaceDE/>
              <w:autoSpaceDN/>
              <w:adjustRightInd/>
              <w:rPr>
                <w:b/>
                <w:bCs/>
                <w:color w:val="000000"/>
                <w:sz w:val="20"/>
                <w:szCs w:val="20"/>
              </w:rPr>
            </w:pPr>
            <w:r w:rsidRPr="00173FB2">
              <w:rPr>
                <w:b/>
                <w:bCs/>
                <w:color w:val="000000"/>
                <w:sz w:val="20"/>
                <w:szCs w:val="20"/>
              </w:rPr>
              <w:t>Total Municipal Respondent</w:t>
            </w:r>
          </w:p>
        </w:tc>
        <w:tc>
          <w:tcPr>
            <w:tcW w:w="1061" w:type="dxa"/>
            <w:tcBorders>
              <w:top w:val="nil"/>
              <w:left w:val="nil"/>
              <w:bottom w:val="single" w:color="auto" w:sz="8" w:space="0"/>
              <w:right w:val="nil"/>
            </w:tcBorders>
            <w:shd w:val="clear" w:color="000000" w:fill="D9D9D9"/>
            <w:noWrap/>
            <w:vAlign w:val="center"/>
            <w:hideMark/>
          </w:tcPr>
          <w:p w:rsidRPr="00173FB2" w:rsidR="00AC37BF" w:rsidP="000F0286" w:rsidRDefault="00AC37BF" w14:paraId="1107FF8A" w14:textId="77777777">
            <w:pPr>
              <w:widowControl/>
              <w:autoSpaceDE/>
              <w:autoSpaceDN/>
              <w:adjustRightInd/>
              <w:jc w:val="center"/>
              <w:rPr>
                <w:color w:val="000000"/>
                <w:sz w:val="20"/>
                <w:szCs w:val="20"/>
              </w:rPr>
            </w:pPr>
            <w:r w:rsidRPr="00173FB2">
              <w:rPr>
                <w:color w:val="000000"/>
                <w:sz w:val="20"/>
                <w:szCs w:val="20"/>
              </w:rPr>
              <w:t> </w:t>
            </w:r>
          </w:p>
        </w:tc>
        <w:tc>
          <w:tcPr>
            <w:tcW w:w="1009" w:type="dxa"/>
            <w:tcBorders>
              <w:top w:val="nil"/>
              <w:left w:val="single" w:color="auto" w:sz="8" w:space="0"/>
              <w:bottom w:val="single" w:color="auto" w:sz="8" w:space="0"/>
              <w:right w:val="single" w:color="auto" w:sz="8" w:space="0"/>
            </w:tcBorders>
            <w:shd w:val="clear" w:color="000000" w:fill="D9D9D9"/>
            <w:noWrap/>
            <w:vAlign w:val="bottom"/>
            <w:hideMark/>
          </w:tcPr>
          <w:p w:rsidRPr="00173FB2" w:rsidR="00AC37BF" w:rsidP="000F0286" w:rsidRDefault="00AC37BF" w14:paraId="7AE30CD9" w14:textId="77777777">
            <w:pPr>
              <w:widowControl/>
              <w:autoSpaceDE/>
              <w:autoSpaceDN/>
              <w:adjustRightInd/>
              <w:jc w:val="right"/>
              <w:rPr>
                <w:b/>
                <w:bCs/>
                <w:color w:val="000000"/>
                <w:sz w:val="20"/>
                <w:szCs w:val="20"/>
              </w:rPr>
            </w:pPr>
            <w:r w:rsidRPr="00173FB2">
              <w:rPr>
                <w:b/>
                <w:bCs/>
                <w:color w:val="000000"/>
                <w:sz w:val="20"/>
                <w:szCs w:val="20"/>
              </w:rPr>
              <w:t>157</w:t>
            </w:r>
          </w:p>
        </w:tc>
        <w:tc>
          <w:tcPr>
            <w:tcW w:w="3420" w:type="dxa"/>
            <w:gridSpan w:val="3"/>
            <w:vMerge w:val="restart"/>
            <w:tcBorders>
              <w:top w:val="single" w:color="auto" w:sz="8" w:space="0"/>
              <w:left w:val="nil"/>
              <w:right w:val="single" w:color="auto" w:sz="8" w:space="0"/>
            </w:tcBorders>
            <w:shd w:val="clear" w:color="000000" w:fill="D9D9D9"/>
            <w:noWrap/>
            <w:vAlign w:val="bottom"/>
            <w:hideMark/>
          </w:tcPr>
          <w:p w:rsidRPr="00173FB2" w:rsidR="00AC37BF" w:rsidP="000F0286" w:rsidRDefault="00AC37BF" w14:paraId="7370D81D" w14:textId="77777777">
            <w:pPr>
              <w:jc w:val="right"/>
              <w:rPr>
                <w:b/>
                <w:bCs/>
                <w:color w:val="000000"/>
                <w:sz w:val="20"/>
                <w:szCs w:val="20"/>
              </w:rPr>
            </w:pPr>
          </w:p>
          <w:p w:rsidRPr="00173FB2" w:rsidR="00AC37BF" w:rsidP="000F0286" w:rsidRDefault="00AC37BF" w14:paraId="4B1FD755" w14:textId="77777777">
            <w:pPr>
              <w:widowControl/>
              <w:autoSpaceDE/>
              <w:autoSpaceDN/>
              <w:adjustRightInd/>
              <w:jc w:val="center"/>
              <w:rPr>
                <w:b/>
                <w:bCs/>
                <w:color w:val="000000"/>
                <w:sz w:val="20"/>
                <w:szCs w:val="20"/>
              </w:rPr>
            </w:pPr>
            <w:r w:rsidRPr="00173FB2">
              <w:rPr>
                <w:b/>
                <w:bCs/>
                <w:color w:val="000000"/>
                <w:sz w:val="20"/>
                <w:szCs w:val="20"/>
              </w:rPr>
              <w:t> </w:t>
            </w:r>
          </w:p>
        </w:tc>
        <w:tc>
          <w:tcPr>
            <w:tcW w:w="1170" w:type="dxa"/>
            <w:tcBorders>
              <w:top w:val="single" w:color="auto" w:sz="8" w:space="0"/>
              <w:left w:val="single" w:color="auto" w:sz="4" w:space="0"/>
              <w:bottom w:val="single" w:color="auto" w:sz="8" w:space="0"/>
              <w:right w:val="single" w:color="auto" w:sz="8" w:space="0"/>
            </w:tcBorders>
            <w:shd w:val="clear" w:color="000000" w:fill="D9D9D9"/>
            <w:noWrap/>
            <w:vAlign w:val="bottom"/>
            <w:hideMark/>
          </w:tcPr>
          <w:p w:rsidRPr="00173FB2" w:rsidR="00AC37BF" w:rsidP="000F0286" w:rsidRDefault="00AC37BF" w14:paraId="1F94A907" w14:textId="77777777">
            <w:pPr>
              <w:widowControl/>
              <w:autoSpaceDE/>
              <w:autoSpaceDN/>
              <w:adjustRightInd/>
              <w:jc w:val="right"/>
              <w:rPr>
                <w:b/>
                <w:bCs/>
                <w:color w:val="000000"/>
                <w:sz w:val="20"/>
                <w:szCs w:val="20"/>
              </w:rPr>
            </w:pPr>
            <w:r w:rsidRPr="00173FB2">
              <w:rPr>
                <w:b/>
                <w:bCs/>
                <w:color w:val="000000"/>
                <w:sz w:val="20"/>
                <w:szCs w:val="20"/>
              </w:rPr>
              <w:t>10,811</w:t>
            </w:r>
          </w:p>
        </w:tc>
        <w:tc>
          <w:tcPr>
            <w:tcW w:w="1620" w:type="dxa"/>
            <w:vMerge w:val="restart"/>
            <w:tcBorders>
              <w:top w:val="single" w:color="auto" w:sz="8" w:space="0"/>
              <w:left w:val="single" w:color="auto" w:sz="8" w:space="0"/>
              <w:bottom w:val="single" w:color="000000" w:sz="8" w:space="0"/>
              <w:right w:val="single" w:color="auto" w:sz="8" w:space="0"/>
            </w:tcBorders>
            <w:shd w:val="clear" w:color="000000" w:fill="D9D9D9"/>
            <w:noWrap/>
            <w:vAlign w:val="bottom"/>
            <w:hideMark/>
          </w:tcPr>
          <w:p w:rsidRPr="00173FB2" w:rsidR="00AC37BF" w:rsidP="000F0286" w:rsidRDefault="00AC37BF" w14:paraId="25254085" w14:textId="77777777">
            <w:pPr>
              <w:widowControl/>
              <w:autoSpaceDE/>
              <w:autoSpaceDN/>
              <w:adjustRightInd/>
              <w:jc w:val="center"/>
              <w:rPr>
                <w:b/>
                <w:bCs/>
                <w:color w:val="000000"/>
                <w:sz w:val="20"/>
                <w:szCs w:val="20"/>
              </w:rPr>
            </w:pPr>
            <w:r w:rsidRPr="00173FB2">
              <w:rPr>
                <w:b/>
                <w:bCs/>
                <w:color w:val="000000"/>
                <w:sz w:val="20"/>
                <w:szCs w:val="20"/>
              </w:rPr>
              <w:t> </w:t>
            </w:r>
          </w:p>
        </w:tc>
        <w:tc>
          <w:tcPr>
            <w:tcW w:w="810" w:type="dxa"/>
            <w:tcBorders>
              <w:top w:val="single" w:color="auto" w:sz="8" w:space="0"/>
              <w:left w:val="single" w:color="auto" w:sz="4" w:space="0"/>
              <w:bottom w:val="single" w:color="auto" w:sz="8" w:space="0"/>
              <w:right w:val="single" w:color="auto" w:sz="8" w:space="0"/>
            </w:tcBorders>
            <w:shd w:val="clear" w:color="000000" w:fill="D9D9D9"/>
            <w:noWrap/>
            <w:vAlign w:val="bottom"/>
            <w:hideMark/>
          </w:tcPr>
          <w:p w:rsidRPr="00173FB2" w:rsidR="00AC37BF" w:rsidP="000F0286" w:rsidRDefault="00AC37BF" w14:paraId="2128F307" w14:textId="77777777">
            <w:pPr>
              <w:widowControl/>
              <w:autoSpaceDE/>
              <w:autoSpaceDN/>
              <w:adjustRightInd/>
              <w:jc w:val="right"/>
              <w:rPr>
                <w:b/>
                <w:bCs/>
                <w:color w:val="000000"/>
                <w:sz w:val="20"/>
                <w:szCs w:val="20"/>
              </w:rPr>
            </w:pPr>
            <w:r w:rsidRPr="00173FB2">
              <w:rPr>
                <w:b/>
                <w:bCs/>
                <w:color w:val="000000"/>
                <w:sz w:val="20"/>
                <w:szCs w:val="20"/>
              </w:rPr>
              <w:t>8,564</w:t>
            </w:r>
          </w:p>
        </w:tc>
        <w:tc>
          <w:tcPr>
            <w:tcW w:w="1170" w:type="dxa"/>
            <w:tcBorders>
              <w:top w:val="single" w:color="auto" w:sz="8" w:space="0"/>
              <w:left w:val="single" w:color="auto" w:sz="4" w:space="0"/>
              <w:bottom w:val="single" w:color="auto" w:sz="8" w:space="0"/>
              <w:right w:val="single" w:color="auto" w:sz="8" w:space="0"/>
            </w:tcBorders>
            <w:shd w:val="clear" w:color="000000" w:fill="D9D9D9"/>
            <w:noWrap/>
            <w:vAlign w:val="bottom"/>
            <w:hideMark/>
          </w:tcPr>
          <w:p w:rsidRPr="00173FB2" w:rsidR="00AC37BF" w:rsidP="000F0286" w:rsidRDefault="00AC37BF" w14:paraId="3B001CAC" w14:textId="77777777">
            <w:pPr>
              <w:widowControl/>
              <w:autoSpaceDE/>
              <w:autoSpaceDN/>
              <w:adjustRightInd/>
              <w:jc w:val="right"/>
              <w:rPr>
                <w:b/>
                <w:bCs/>
                <w:color w:val="000000"/>
                <w:sz w:val="20"/>
                <w:szCs w:val="20"/>
              </w:rPr>
            </w:pPr>
            <w:r w:rsidRPr="00173FB2">
              <w:rPr>
                <w:b/>
                <w:bCs/>
                <w:color w:val="000000"/>
                <w:sz w:val="20"/>
                <w:szCs w:val="20"/>
              </w:rPr>
              <w:t>$413,678</w:t>
            </w:r>
          </w:p>
        </w:tc>
      </w:tr>
      <w:tr w:rsidRPr="00823DC7" w:rsidR="008F66B5" w:rsidTr="001519DD" w14:paraId="5A5D6259" w14:textId="77777777">
        <w:trPr>
          <w:trHeight w:val="340"/>
        </w:trPr>
        <w:tc>
          <w:tcPr>
            <w:tcW w:w="3420" w:type="dxa"/>
            <w:tcBorders>
              <w:top w:val="nil"/>
              <w:left w:val="single" w:color="auto" w:sz="8" w:space="0"/>
              <w:bottom w:val="single" w:color="auto" w:sz="8" w:space="0"/>
              <w:right w:val="nil"/>
            </w:tcBorders>
            <w:shd w:val="clear" w:color="000000" w:fill="D9D9D9"/>
            <w:noWrap/>
            <w:vAlign w:val="bottom"/>
            <w:hideMark/>
          </w:tcPr>
          <w:p w:rsidRPr="00173FB2" w:rsidR="00AC37BF" w:rsidP="000F0286" w:rsidRDefault="00AC37BF" w14:paraId="01414B35" w14:textId="77777777">
            <w:pPr>
              <w:widowControl/>
              <w:autoSpaceDE/>
              <w:autoSpaceDN/>
              <w:adjustRightInd/>
              <w:rPr>
                <w:b/>
                <w:bCs/>
                <w:color w:val="000000"/>
                <w:sz w:val="20"/>
                <w:szCs w:val="20"/>
              </w:rPr>
            </w:pPr>
            <w:r w:rsidRPr="00173FB2">
              <w:rPr>
                <w:b/>
                <w:bCs/>
                <w:color w:val="000000"/>
                <w:sz w:val="20"/>
                <w:szCs w:val="20"/>
              </w:rPr>
              <w:t>Total State Respondent</w:t>
            </w:r>
          </w:p>
        </w:tc>
        <w:tc>
          <w:tcPr>
            <w:tcW w:w="1061" w:type="dxa"/>
            <w:tcBorders>
              <w:top w:val="nil"/>
              <w:left w:val="nil"/>
              <w:bottom w:val="single" w:color="auto" w:sz="8" w:space="0"/>
              <w:right w:val="nil"/>
            </w:tcBorders>
            <w:shd w:val="clear" w:color="000000" w:fill="D9D9D9"/>
            <w:noWrap/>
            <w:vAlign w:val="center"/>
            <w:hideMark/>
          </w:tcPr>
          <w:p w:rsidRPr="00173FB2" w:rsidR="00AC37BF" w:rsidP="000F0286" w:rsidRDefault="00AC37BF" w14:paraId="40EED14C" w14:textId="77777777">
            <w:pPr>
              <w:widowControl/>
              <w:autoSpaceDE/>
              <w:autoSpaceDN/>
              <w:adjustRightInd/>
              <w:jc w:val="center"/>
              <w:rPr>
                <w:b/>
                <w:bCs/>
                <w:color w:val="000000"/>
                <w:sz w:val="20"/>
                <w:szCs w:val="20"/>
              </w:rPr>
            </w:pPr>
            <w:r w:rsidRPr="00173FB2">
              <w:rPr>
                <w:b/>
                <w:bCs/>
                <w:color w:val="000000"/>
                <w:sz w:val="20"/>
                <w:szCs w:val="20"/>
              </w:rPr>
              <w:t> </w:t>
            </w:r>
          </w:p>
        </w:tc>
        <w:tc>
          <w:tcPr>
            <w:tcW w:w="1009" w:type="dxa"/>
            <w:tcBorders>
              <w:top w:val="nil"/>
              <w:left w:val="single" w:color="auto" w:sz="8" w:space="0"/>
              <w:bottom w:val="single" w:color="auto" w:sz="8" w:space="0"/>
              <w:right w:val="single" w:color="auto" w:sz="8" w:space="0"/>
            </w:tcBorders>
            <w:shd w:val="clear" w:color="000000" w:fill="D9D9D9"/>
            <w:noWrap/>
            <w:vAlign w:val="bottom"/>
            <w:hideMark/>
          </w:tcPr>
          <w:p w:rsidRPr="00173FB2" w:rsidR="00AC37BF" w:rsidP="000F0286" w:rsidRDefault="00AC37BF" w14:paraId="24E02E6C" w14:textId="77777777">
            <w:pPr>
              <w:widowControl/>
              <w:autoSpaceDE/>
              <w:autoSpaceDN/>
              <w:adjustRightInd/>
              <w:jc w:val="right"/>
              <w:rPr>
                <w:b/>
                <w:bCs/>
                <w:color w:val="000000"/>
                <w:sz w:val="20"/>
                <w:szCs w:val="20"/>
              </w:rPr>
            </w:pPr>
            <w:r w:rsidRPr="00173FB2">
              <w:rPr>
                <w:b/>
                <w:bCs/>
                <w:color w:val="000000"/>
                <w:sz w:val="20"/>
                <w:szCs w:val="20"/>
              </w:rPr>
              <w:t>7</w:t>
            </w:r>
          </w:p>
        </w:tc>
        <w:tc>
          <w:tcPr>
            <w:tcW w:w="3420" w:type="dxa"/>
            <w:gridSpan w:val="3"/>
            <w:vMerge/>
            <w:tcBorders>
              <w:left w:val="nil"/>
              <w:bottom w:val="single" w:color="000000" w:sz="8" w:space="0"/>
              <w:right w:val="single" w:color="auto" w:sz="8" w:space="0"/>
            </w:tcBorders>
            <w:vAlign w:val="center"/>
            <w:hideMark/>
          </w:tcPr>
          <w:p w:rsidRPr="00173FB2" w:rsidR="00AC37BF" w:rsidP="000F0286" w:rsidRDefault="00AC37BF" w14:paraId="4761B40F" w14:textId="77777777">
            <w:pPr>
              <w:widowControl/>
              <w:autoSpaceDE/>
              <w:autoSpaceDN/>
              <w:adjustRightInd/>
              <w:rPr>
                <w:b/>
                <w:bCs/>
                <w:color w:val="000000"/>
                <w:sz w:val="20"/>
                <w:szCs w:val="20"/>
              </w:rPr>
            </w:pPr>
          </w:p>
        </w:tc>
        <w:tc>
          <w:tcPr>
            <w:tcW w:w="1170" w:type="dxa"/>
            <w:tcBorders>
              <w:top w:val="nil"/>
              <w:left w:val="single" w:color="auto" w:sz="4" w:space="0"/>
              <w:bottom w:val="single" w:color="auto" w:sz="8" w:space="0"/>
              <w:right w:val="single" w:color="auto" w:sz="8" w:space="0"/>
            </w:tcBorders>
            <w:shd w:val="clear" w:color="000000" w:fill="D9D9D9"/>
            <w:noWrap/>
            <w:vAlign w:val="bottom"/>
            <w:hideMark/>
          </w:tcPr>
          <w:p w:rsidRPr="00173FB2" w:rsidR="00AC37BF" w:rsidP="000F0286" w:rsidRDefault="00AC37BF" w14:paraId="0A458097" w14:textId="77777777">
            <w:pPr>
              <w:widowControl/>
              <w:autoSpaceDE/>
              <w:autoSpaceDN/>
              <w:adjustRightInd/>
              <w:jc w:val="right"/>
              <w:rPr>
                <w:b/>
                <w:bCs/>
                <w:color w:val="000000"/>
                <w:sz w:val="20"/>
                <w:szCs w:val="20"/>
              </w:rPr>
            </w:pPr>
            <w:r w:rsidRPr="00173FB2">
              <w:rPr>
                <w:b/>
                <w:bCs/>
                <w:color w:val="000000"/>
                <w:sz w:val="20"/>
                <w:szCs w:val="20"/>
              </w:rPr>
              <w:t>130</w:t>
            </w:r>
          </w:p>
        </w:tc>
        <w:tc>
          <w:tcPr>
            <w:tcW w:w="1620" w:type="dxa"/>
            <w:vMerge/>
            <w:tcBorders>
              <w:top w:val="single" w:color="auto" w:sz="8" w:space="0"/>
              <w:left w:val="single" w:color="auto" w:sz="8" w:space="0"/>
              <w:bottom w:val="single" w:color="000000" w:sz="8" w:space="0"/>
              <w:right w:val="single" w:color="auto" w:sz="8" w:space="0"/>
            </w:tcBorders>
            <w:vAlign w:val="center"/>
            <w:hideMark/>
          </w:tcPr>
          <w:p w:rsidRPr="00173FB2" w:rsidR="00AC37BF" w:rsidP="000F0286" w:rsidRDefault="00AC37BF" w14:paraId="2762CBDE" w14:textId="77777777">
            <w:pPr>
              <w:widowControl/>
              <w:autoSpaceDE/>
              <w:autoSpaceDN/>
              <w:adjustRightInd/>
              <w:rPr>
                <w:b/>
                <w:bCs/>
                <w:color w:val="000000"/>
                <w:sz w:val="20"/>
                <w:szCs w:val="20"/>
              </w:rPr>
            </w:pPr>
          </w:p>
        </w:tc>
        <w:tc>
          <w:tcPr>
            <w:tcW w:w="810" w:type="dxa"/>
            <w:tcBorders>
              <w:top w:val="nil"/>
              <w:left w:val="single" w:color="auto" w:sz="4" w:space="0"/>
              <w:bottom w:val="single" w:color="auto" w:sz="8" w:space="0"/>
              <w:right w:val="single" w:color="auto" w:sz="8" w:space="0"/>
            </w:tcBorders>
            <w:shd w:val="clear" w:color="000000" w:fill="D9D9D9"/>
            <w:noWrap/>
            <w:vAlign w:val="bottom"/>
            <w:hideMark/>
          </w:tcPr>
          <w:p w:rsidRPr="00173FB2" w:rsidR="00AC37BF" w:rsidP="000F0286" w:rsidRDefault="00AC37BF" w14:paraId="1433C12B" w14:textId="77777777">
            <w:pPr>
              <w:widowControl/>
              <w:autoSpaceDE/>
              <w:autoSpaceDN/>
              <w:adjustRightInd/>
              <w:jc w:val="right"/>
              <w:rPr>
                <w:b/>
                <w:bCs/>
                <w:color w:val="000000"/>
                <w:sz w:val="20"/>
                <w:szCs w:val="20"/>
              </w:rPr>
            </w:pPr>
            <w:r w:rsidRPr="00173FB2">
              <w:rPr>
                <w:b/>
                <w:bCs/>
                <w:color w:val="000000"/>
                <w:sz w:val="20"/>
                <w:szCs w:val="20"/>
              </w:rPr>
              <w:t>130</w:t>
            </w:r>
          </w:p>
        </w:tc>
        <w:tc>
          <w:tcPr>
            <w:tcW w:w="1170" w:type="dxa"/>
            <w:tcBorders>
              <w:top w:val="nil"/>
              <w:left w:val="single" w:color="auto" w:sz="4" w:space="0"/>
              <w:bottom w:val="single" w:color="auto" w:sz="8" w:space="0"/>
              <w:right w:val="single" w:color="auto" w:sz="8" w:space="0"/>
            </w:tcBorders>
            <w:shd w:val="clear" w:color="000000" w:fill="D9D9D9"/>
            <w:noWrap/>
            <w:vAlign w:val="bottom"/>
            <w:hideMark/>
          </w:tcPr>
          <w:p w:rsidRPr="00823DC7" w:rsidR="00AC37BF" w:rsidP="000F0286" w:rsidRDefault="00AC37BF" w14:paraId="208646F8" w14:textId="77777777">
            <w:pPr>
              <w:widowControl/>
              <w:autoSpaceDE/>
              <w:autoSpaceDN/>
              <w:adjustRightInd/>
              <w:jc w:val="right"/>
              <w:rPr>
                <w:b/>
                <w:bCs/>
                <w:color w:val="000000"/>
                <w:sz w:val="20"/>
                <w:szCs w:val="20"/>
              </w:rPr>
            </w:pPr>
            <w:r w:rsidRPr="00173FB2">
              <w:rPr>
                <w:b/>
                <w:bCs/>
                <w:color w:val="000000"/>
                <w:sz w:val="20"/>
                <w:szCs w:val="20"/>
              </w:rPr>
              <w:t>$6,969</w:t>
            </w:r>
          </w:p>
        </w:tc>
      </w:tr>
    </w:tbl>
    <w:p w:rsidR="00AC37BF" w:rsidP="00AC37BF" w:rsidRDefault="00AC37BF" w14:paraId="4B92CA65" w14:textId="77777777">
      <w:pPr>
        <w:pStyle w:val="AppendixHeading1"/>
        <w:numPr>
          <w:ilvl w:val="0"/>
          <w:numId w:val="0"/>
        </w:numPr>
      </w:pPr>
    </w:p>
    <w:p w:rsidR="00AC37BF" w:rsidP="00585BAF" w:rsidRDefault="00AC37BF" w14:paraId="71264EDE" w14:textId="77777777">
      <w:pPr>
        <w:pStyle w:val="AppendixHeading1"/>
        <w:numPr>
          <w:ilvl w:val="0"/>
          <w:numId w:val="0"/>
        </w:numPr>
      </w:pPr>
    </w:p>
    <w:sectPr w:rsidR="00AC37BF" w:rsidSect="00B06D00">
      <w:headerReference w:type="default" r:id="rId23"/>
      <w:footerReference w:type="default" r:id="rId24"/>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847832" w14:textId="77777777" w:rsidR="00FA6A39" w:rsidRDefault="00FA6A39" w:rsidP="00A47A5D">
      <w:r>
        <w:separator/>
      </w:r>
    </w:p>
  </w:endnote>
  <w:endnote w:type="continuationSeparator" w:id="0">
    <w:p w14:paraId="2B1E336B" w14:textId="77777777" w:rsidR="00FA6A39" w:rsidRDefault="00FA6A39" w:rsidP="00A47A5D">
      <w:r>
        <w:continuationSeparator/>
      </w:r>
    </w:p>
  </w:endnote>
  <w:endnote w:type="continuationNotice" w:id="1">
    <w:p w14:paraId="6E5921C6" w14:textId="77777777" w:rsidR="00FA6A39" w:rsidRDefault="00FA6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EPHLC+TimesNewRoman">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15D1CD" w14:textId="3FD761A4" w:rsidR="00FA6A39" w:rsidRDefault="00FA6A39" w:rsidP="00830541">
    <w:pPr>
      <w:pStyle w:val="Footer"/>
      <w:pBdr>
        <w:top w:val="single" w:sz="8" w:space="1" w:color="auto"/>
      </w:pBdr>
      <w:jc w:val="center"/>
    </w:pPr>
    <w:r w:rsidRPr="005D43D0">
      <w:fldChar w:fldCharType="begin"/>
    </w:r>
    <w:r w:rsidRPr="005D43D0">
      <w:instrText xml:space="preserve"> PAGE  \* Arabic  \* MERGEFORMAT </w:instrText>
    </w:r>
    <w:r w:rsidRPr="005D43D0">
      <w:fldChar w:fldCharType="separate"/>
    </w:r>
    <w:r>
      <w:rPr>
        <w:noProof/>
      </w:rPr>
      <w:t>3</w:t>
    </w:r>
    <w:r w:rsidRPr="005D43D0">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A6A39" w14:paraId="08EABC1A" w14:textId="77777777" w:rsidTr="00D8319A">
      <w:tc>
        <w:tcPr>
          <w:tcW w:w="3120" w:type="dxa"/>
        </w:tcPr>
        <w:p w14:paraId="71116472" w14:textId="7B375605" w:rsidR="00FA6A39" w:rsidRDefault="00FA6A39" w:rsidP="00D8319A">
          <w:pPr>
            <w:pStyle w:val="Header"/>
            <w:ind w:left="-115"/>
          </w:pPr>
        </w:p>
      </w:tc>
      <w:tc>
        <w:tcPr>
          <w:tcW w:w="3120" w:type="dxa"/>
        </w:tcPr>
        <w:p w14:paraId="6DFCAC40" w14:textId="57975E19" w:rsidR="00FA6A39" w:rsidRDefault="00FA6A39" w:rsidP="00D8319A">
          <w:pPr>
            <w:pStyle w:val="Header"/>
            <w:jc w:val="center"/>
          </w:pPr>
        </w:p>
      </w:tc>
      <w:tc>
        <w:tcPr>
          <w:tcW w:w="3120" w:type="dxa"/>
        </w:tcPr>
        <w:p w14:paraId="2A9FD210" w14:textId="3E0784DD" w:rsidR="00FA6A39" w:rsidRDefault="00FA6A39" w:rsidP="00D8319A">
          <w:pPr>
            <w:pStyle w:val="Header"/>
            <w:ind w:right="-115"/>
            <w:jc w:val="right"/>
          </w:pPr>
        </w:p>
      </w:tc>
    </w:tr>
  </w:tbl>
  <w:p w14:paraId="73A73BCF" w14:textId="1C63EF8C" w:rsidR="00FA6A39" w:rsidRDefault="00FA6A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B3B5D" w14:textId="48C9F8F0" w:rsidR="00FA6A39" w:rsidRDefault="00FA6A39" w:rsidP="002C7B11">
    <w:pPr>
      <w:pStyle w:val="Footer"/>
      <w:pBdr>
        <w:top w:val="single" w:sz="8" w:space="1" w:color="auto"/>
      </w:pBdr>
      <w:jc w:val="center"/>
    </w:pPr>
    <w:r w:rsidRPr="005D43D0">
      <w:fldChar w:fldCharType="begin"/>
    </w:r>
    <w:r w:rsidRPr="005D43D0">
      <w:instrText xml:space="preserve"> PAGE  \* Arabic  \* MERGEFORMAT </w:instrText>
    </w:r>
    <w:r w:rsidRPr="005D43D0">
      <w:fldChar w:fldCharType="separate"/>
    </w:r>
    <w:r>
      <w:rPr>
        <w:noProof/>
      </w:rPr>
      <w:t>2</w:t>
    </w:r>
    <w:r w:rsidRPr="005D43D0">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43876" w14:textId="77777777" w:rsidR="00FA6A39" w:rsidRDefault="00FA6A39" w:rsidP="00830541">
    <w:pPr>
      <w:pStyle w:val="Footer"/>
      <w:pBdr>
        <w:top w:val="single" w:sz="8" w:space="1" w:color="auto"/>
      </w:pBdr>
      <w:jc w:val="center"/>
    </w:pPr>
    <w:r w:rsidRPr="005D43D0">
      <w:fldChar w:fldCharType="begin"/>
    </w:r>
    <w:r w:rsidRPr="005D43D0">
      <w:instrText xml:space="preserve"> PAGE  \* Arabic  \* MERGEFORMAT </w:instrText>
    </w:r>
    <w:r w:rsidRPr="005D43D0">
      <w:fldChar w:fldCharType="separate"/>
    </w:r>
    <w:r>
      <w:rPr>
        <w:noProof/>
      </w:rPr>
      <w:t>11</w:t>
    </w:r>
    <w:r w:rsidRPr="005D43D0">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06337D" w14:textId="7592F003" w:rsidR="00FA6A39" w:rsidRDefault="00FA6A39" w:rsidP="00830541">
    <w:pPr>
      <w:pStyle w:val="Footer"/>
      <w:pBdr>
        <w:top w:val="single" w:sz="8" w:space="1" w:color="auto"/>
      </w:pBdr>
      <w:jc w:val="center"/>
    </w:pPr>
    <w:r w:rsidRPr="005D43D0">
      <w:fldChar w:fldCharType="begin"/>
    </w:r>
    <w:r w:rsidRPr="005D43D0">
      <w:instrText xml:space="preserve"> PAGE  \* Arabic  \* MERGEFORMAT </w:instrText>
    </w:r>
    <w:r w:rsidRPr="005D43D0">
      <w:fldChar w:fldCharType="separate"/>
    </w:r>
    <w:r>
      <w:rPr>
        <w:noProof/>
      </w:rPr>
      <w:t>11</w:t>
    </w:r>
    <w:r w:rsidRPr="005D43D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D097BC" w14:textId="77777777" w:rsidR="00FA6A39" w:rsidRDefault="00FA6A39" w:rsidP="00A47A5D">
      <w:r>
        <w:separator/>
      </w:r>
    </w:p>
  </w:footnote>
  <w:footnote w:type="continuationSeparator" w:id="0">
    <w:p w14:paraId="0723B3BB" w14:textId="77777777" w:rsidR="00FA6A39" w:rsidRDefault="00FA6A39" w:rsidP="00A47A5D">
      <w:r>
        <w:continuationSeparator/>
      </w:r>
    </w:p>
  </w:footnote>
  <w:footnote w:type="continuationNotice" w:id="1">
    <w:p w14:paraId="0977D7B5" w14:textId="77777777" w:rsidR="00FA6A39" w:rsidRDefault="00FA6A39"/>
  </w:footnote>
  <w:footnote w:id="2">
    <w:p w14:paraId="60A9DCDE" w14:textId="7E696334" w:rsidR="00FA6A39" w:rsidRDefault="00FA6A39">
      <w:pPr>
        <w:pStyle w:val="FootnoteText"/>
      </w:pPr>
      <w:r>
        <w:rPr>
          <w:rStyle w:val="FootnoteReference"/>
        </w:rPr>
        <w:footnoteRef/>
      </w:r>
      <w:r>
        <w:t xml:space="preserve"> Even though Minnesota is considered a Great Lakes state, t</w:t>
      </w:r>
      <w:r w:rsidRPr="00A41209">
        <w:t xml:space="preserve">here are no CSO permittees discharging to the Great Lakes Basin in Minnesota. The only remaining CSO </w:t>
      </w:r>
      <w:r>
        <w:t>permittee</w:t>
      </w:r>
      <w:r w:rsidRPr="00A41209">
        <w:t xml:space="preserve"> in Minnesota is designed to discharge to the Mississippi River. Therefore, Minnesota is not considered within the scope of </w:t>
      </w:r>
      <w:r>
        <w:t>the regulation</w:t>
      </w:r>
      <w:r w:rsidRPr="00A41209">
        <w:t>.</w:t>
      </w:r>
    </w:p>
  </w:footnote>
  <w:footnote w:id="3">
    <w:p w14:paraId="72273346" w14:textId="36D55C2C" w:rsidR="00FA6A39" w:rsidRDefault="00FA6A39">
      <w:pPr>
        <w:pStyle w:val="FootnoteText"/>
      </w:pPr>
      <w:r>
        <w:rPr>
          <w:rStyle w:val="FootnoteReference"/>
        </w:rPr>
        <w:footnoteRef/>
      </w:r>
      <w:r>
        <w:t xml:space="preserve"> MWRD’s Reversals to Lake Michigan (1985 – Present): </w:t>
      </w:r>
      <w:hyperlink r:id="rId1" w:history="1">
        <w:r w:rsidRPr="00F65A43">
          <w:rPr>
            <w:rStyle w:val="Hyperlink"/>
          </w:rPr>
          <w:t>https://mwrd.org/reversals-lake-michigan-1985-present-revised-5-19-20</w:t>
        </w:r>
      </w:hyperlink>
    </w:p>
  </w:footnote>
  <w:footnote w:id="4">
    <w:p w14:paraId="28F93222" w14:textId="77777777" w:rsidR="00FA6A39" w:rsidRDefault="00FA6A39" w:rsidP="00A37BDC">
      <w:pPr>
        <w:pStyle w:val="FootnoteText"/>
      </w:pPr>
      <w:r w:rsidRPr="00285487">
        <w:rPr>
          <w:rStyle w:val="FootnoteReference"/>
        </w:rPr>
        <w:footnoteRef/>
      </w:r>
      <w:r w:rsidRPr="00285487">
        <w:t xml:space="preserve"> Labor activities for CSO permittees includes: inspecting and replacing signs (31% of all respondents), public alert notifications (51% of all respondents), public health department notifications (41% of respondents), maintaining the alert system (40% of all respondents), preparing the annual notice (60% of all respondents), and recordkeeping (100% of respondents).</w:t>
      </w:r>
    </w:p>
    <w:p w14:paraId="7B051C43" w14:textId="77777777" w:rsidR="00FA6A39" w:rsidRDefault="00FA6A39" w:rsidP="00A37BDC">
      <w:pPr>
        <w:pStyle w:val="FootnoteText"/>
      </w:pPr>
    </w:p>
  </w:footnote>
  <w:footnote w:id="5">
    <w:p w14:paraId="08DF0DF5" w14:textId="35291669" w:rsidR="00FA6A39" w:rsidRDefault="00FA6A39" w:rsidP="005443D4">
      <w:pPr>
        <w:pStyle w:val="FootnoteText"/>
      </w:pPr>
      <w:r>
        <w:rPr>
          <w:rStyle w:val="FootnoteReference"/>
        </w:rPr>
        <w:footnoteRef/>
      </w:r>
      <w:r>
        <w:t xml:space="preserve"> Very small CSO permittees have a population less than 10,000, small CSO permittees have a population between 10,000 and 50,000, and large CSO permittees have a population greater than 50,000.</w:t>
      </w:r>
    </w:p>
    <w:p w14:paraId="481C2E9B" w14:textId="77777777" w:rsidR="00FA6A39" w:rsidRDefault="00FA6A39" w:rsidP="005443D4">
      <w:pPr>
        <w:pStyle w:val="FootnoteText"/>
      </w:pPr>
    </w:p>
  </w:footnote>
  <w:footnote w:id="6">
    <w:p w14:paraId="4C19DCC2" w14:textId="77777777" w:rsidR="00FA6A39" w:rsidRDefault="00FA6A39" w:rsidP="00A17623">
      <w:pPr>
        <w:pStyle w:val="FootnoteText"/>
      </w:pPr>
      <w:r>
        <w:rPr>
          <w:rStyle w:val="FootnoteReference"/>
        </w:rPr>
        <w:footnoteRef/>
      </w:r>
      <w:r>
        <w:t xml:space="preserve"> This table includes information on very small CSO permittees (population less than 10,000), small CSO permittees (population between 10,000 and 50,000), large CSO permittees (population greater than 50,000), and state agencies, as well as a total for all CSO permittees and all respondents (i.e., CSO permittees and state agencies).</w:t>
      </w:r>
    </w:p>
    <w:p w14:paraId="1736D41F" w14:textId="77777777" w:rsidR="00FA6A39" w:rsidRDefault="00FA6A39" w:rsidP="00A17623">
      <w:pPr>
        <w:pStyle w:val="FootnoteText"/>
      </w:pPr>
    </w:p>
  </w:footnote>
  <w:footnote w:id="7">
    <w:p w14:paraId="719DD7B1" w14:textId="3512E841" w:rsidR="00FA6A39" w:rsidRDefault="00FA6A39">
      <w:pPr>
        <w:pStyle w:val="FootnoteText"/>
      </w:pPr>
      <w:r>
        <w:rPr>
          <w:rStyle w:val="FootnoteReference"/>
        </w:rPr>
        <w:footnoteRef/>
      </w:r>
      <w:r>
        <w:t xml:space="preserve"> The </w:t>
      </w:r>
      <w:r w:rsidRPr="0086151A">
        <w:t>Metropoli</w:t>
      </w:r>
      <w:r>
        <w:t>tan Water Reclamation District o</w:t>
      </w:r>
      <w:r w:rsidRPr="0086151A">
        <w:t>f Greater Chicag</w:t>
      </w:r>
      <w:r>
        <w:t xml:space="preserve">o manages the </w:t>
      </w:r>
      <w:r w:rsidRPr="0086151A">
        <w:t>Tunnel and Reservoir Plan</w:t>
      </w:r>
      <w:r>
        <w:t xml:space="preserve"> (TARP), a storage system that includes a reservoir and </w:t>
      </w:r>
      <w:r w:rsidRPr="0086151A">
        <w:t>four distinct tunnel systems</w:t>
      </w:r>
      <w:r>
        <w:t xml:space="preserve"> designed to store combined wastewater for later treatment. Because of its unique characteristics, where appropriate burden and cost values were estimated specifically for TARP. </w:t>
      </w:r>
    </w:p>
    <w:p w14:paraId="3164E021" w14:textId="77777777" w:rsidR="00FA6A39" w:rsidRDefault="00FA6A39">
      <w:pPr>
        <w:pStyle w:val="FootnoteText"/>
      </w:pPr>
    </w:p>
  </w:footnote>
  <w:footnote w:id="8">
    <w:p w14:paraId="025C32CD" w14:textId="56030AB1" w:rsidR="00FA6A39" w:rsidRDefault="00FA6A39" w:rsidP="0007577D">
      <w:pPr>
        <w:pStyle w:val="FootnoteText"/>
      </w:pPr>
      <w:r>
        <w:rPr>
          <w:rStyle w:val="FootnoteReference"/>
        </w:rPr>
        <w:footnoteRef/>
      </w:r>
      <w:r>
        <w:t xml:space="preserve"> </w:t>
      </w:r>
      <w:r w:rsidRPr="00F84A94">
        <w:t>Startup activities include</w:t>
      </w:r>
      <w:r>
        <w:t>d</w:t>
      </w:r>
      <w:r w:rsidRPr="00F84A94">
        <w:t xml:space="preserve"> installing signs, developing a data collection method, developing an alert system, developing, and submitting a public notification</w:t>
      </w:r>
      <w:r>
        <w:t xml:space="preserve"> plan, and consultations with public health departments and municipalities.</w:t>
      </w:r>
    </w:p>
    <w:p w14:paraId="4DBDFACC" w14:textId="77777777" w:rsidR="00FA6A39" w:rsidRDefault="00FA6A39" w:rsidP="0007577D">
      <w:pPr>
        <w:pStyle w:val="FootnoteText"/>
      </w:pPr>
    </w:p>
  </w:footnote>
  <w:footnote w:id="9">
    <w:p w14:paraId="5C2706D3" w14:textId="57D105A3" w:rsidR="00FA6A39" w:rsidRDefault="00FA6A39">
      <w:pPr>
        <w:pStyle w:val="FootnoteText"/>
      </w:pPr>
      <w:r>
        <w:rPr>
          <w:rStyle w:val="FootnoteReference"/>
        </w:rPr>
        <w:footnoteRef/>
      </w:r>
      <w:r>
        <w:t xml:space="preserve"> TARP permittees are not included in this table because they do not conduct this activity.</w:t>
      </w:r>
    </w:p>
    <w:p w14:paraId="08D221B9" w14:textId="77777777" w:rsidR="00FA6A39" w:rsidRDefault="00FA6A39">
      <w:pPr>
        <w:pStyle w:val="FootnoteText"/>
      </w:pPr>
    </w:p>
  </w:footnote>
  <w:footnote w:id="10">
    <w:p w14:paraId="63A36C72" w14:textId="2FAD5A8B" w:rsidR="00FA6A39" w:rsidRDefault="00FA6A39" w:rsidP="008A6A34">
      <w:pPr>
        <w:pStyle w:val="FootnoteText"/>
      </w:pPr>
      <w:r>
        <w:rPr>
          <w:rStyle w:val="FootnoteReference"/>
        </w:rPr>
        <w:footnoteRef/>
      </w:r>
      <w:r>
        <w:t xml:space="preserve"> This table includes information on very small CSO permittees (population less than 10,000), small CSO permittees (population between 10,000 and 50,000), large CSO permittees (population greater than 50,000), and state agencies, as well as a total for all CSO permittees.</w:t>
      </w:r>
    </w:p>
  </w:footnote>
  <w:footnote w:id="11">
    <w:p w14:paraId="7AC9DB02" w14:textId="0063F064" w:rsidR="00FA6A39" w:rsidRDefault="00FA6A39">
      <w:pPr>
        <w:pStyle w:val="FootnoteText"/>
      </w:pPr>
      <w:r>
        <w:rPr>
          <w:rStyle w:val="FootnoteReference"/>
        </w:rPr>
        <w:footnoteRef/>
      </w:r>
      <w:r>
        <w:t xml:space="preserve"> See Table A-3 for Annual Capital Costs.</w:t>
      </w:r>
    </w:p>
  </w:footnote>
  <w:footnote w:id="12">
    <w:p w14:paraId="040DE6D8" w14:textId="77777777" w:rsidR="00FA6A39" w:rsidRDefault="00FA6A39" w:rsidP="001519DD">
      <w:pPr>
        <w:pStyle w:val="FootnoteText"/>
      </w:pPr>
      <w:r>
        <w:rPr>
          <w:rStyle w:val="FootnoteReference"/>
        </w:rPr>
        <w:footnoteRef/>
      </w:r>
      <w:r>
        <w:t xml:space="preserve"> The </w:t>
      </w:r>
      <w:r w:rsidRPr="0086151A">
        <w:t>Metropoli</w:t>
      </w:r>
      <w:r>
        <w:t>tan Water Reclamation District o</w:t>
      </w:r>
      <w:r w:rsidRPr="0086151A">
        <w:t>f Greater Chicag</w:t>
      </w:r>
      <w:r>
        <w:t xml:space="preserve">o manages the </w:t>
      </w:r>
      <w:r w:rsidRPr="0086151A">
        <w:t>Tunnel and Reservoir Plan</w:t>
      </w:r>
      <w:r>
        <w:t xml:space="preserve"> (TARP), a storage system that includes a reservoir and </w:t>
      </w:r>
      <w:r w:rsidRPr="0086151A">
        <w:t>four distinct tunnel systems</w:t>
      </w:r>
      <w:r>
        <w:t xml:space="preserve"> designed to store combined wastewater for later treatment. Because of its unique characteristics, where appropriate burden and cost values were estimated specifically for TARP. </w:t>
      </w:r>
    </w:p>
  </w:footnote>
  <w:footnote w:id="13">
    <w:p w14:paraId="01AF70E5" w14:textId="77777777" w:rsidR="00FA6A39" w:rsidRDefault="00FA6A39" w:rsidP="00507FF4">
      <w:pPr>
        <w:pStyle w:val="FootnoteText"/>
      </w:pPr>
      <w:r>
        <w:rPr>
          <w:rStyle w:val="FootnoteReference"/>
        </w:rPr>
        <w:footnoteRef/>
      </w:r>
      <w:r>
        <w:t xml:space="preserve"> </w:t>
      </w:r>
      <w:bookmarkStart w:id="54" w:name="_Hlk59190222"/>
      <w:r>
        <w:t xml:space="preserve">Wages for municipal and state employees have been updated to March 2020 rates </w:t>
      </w:r>
      <w:bookmarkEnd w:id="54"/>
      <w:r>
        <w:t xml:space="preserve">using Table 7: Employment Cost Index for total compensation from the Bureau of Labor Statistics. </w:t>
      </w:r>
      <w:r w:rsidRPr="00E25A8B">
        <w:t xml:space="preserve">http://www.bls.gov/web/eci/echistrynaics.pdf </w:t>
      </w:r>
      <w:r>
        <w:t xml:space="preserve">   Wages for private industry workers (contractors) were also updated using the </w:t>
      </w:r>
      <w:r w:rsidRPr="00E25A8B">
        <w:t xml:space="preserve">March 2020 rates </w:t>
      </w:r>
      <w:r>
        <w:t>from</w:t>
      </w:r>
      <w:r w:rsidRPr="00E25A8B">
        <w:t xml:space="preserve"> Table </w:t>
      </w:r>
      <w:r>
        <w:t xml:space="preserve">9 of the </w:t>
      </w:r>
      <w:r w:rsidRPr="00E25A8B">
        <w:t>Employment Cost Index from the Bureau of Labor Statistics.</w:t>
      </w:r>
    </w:p>
  </w:footnote>
  <w:footnote w:id="14">
    <w:p w14:paraId="6F2507EF" w14:textId="2226059F" w:rsidR="00FA6A39" w:rsidRDefault="00FA6A39">
      <w:pPr>
        <w:pStyle w:val="FootnoteText"/>
      </w:pPr>
      <w:r>
        <w:rPr>
          <w:rStyle w:val="FootnoteReference"/>
        </w:rPr>
        <w:footnoteRef/>
      </w:r>
      <w:r>
        <w:t xml:space="preserve"> </w:t>
      </w:r>
      <w:r w:rsidRPr="00585BAF">
        <w:t>This percentage represents the proportion of respondents that are not already required to perform the given activity and thus will incur an incremental burden.</w:t>
      </w:r>
    </w:p>
  </w:footnote>
  <w:footnote w:id="15">
    <w:p w14:paraId="08FF0319" w14:textId="77777777" w:rsidR="00FA6A39" w:rsidRDefault="00FA6A39" w:rsidP="00AC37BF">
      <w:pPr>
        <w:pStyle w:val="FootnoteText"/>
      </w:pPr>
      <w:r>
        <w:rPr>
          <w:rStyle w:val="FootnoteReference"/>
        </w:rPr>
        <w:footnoteRef/>
      </w:r>
      <w:r>
        <w:t xml:space="preserve"> Rounded value. Although all permittees need to complete some percentage of the activity, this value acts as a surrogate number of permittees that still need to perform the whole activity, as if summing the portions of incomplete activities from all permittees.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32692780"/>
      <w:docPartObj>
        <w:docPartGallery w:val="Watermarks"/>
        <w:docPartUnique/>
      </w:docPartObj>
    </w:sdtPr>
    <w:sdtContent>
      <w:p w14:paraId="39551528" w14:textId="69E2B727" w:rsidR="00FA6A39" w:rsidRDefault="00FA6A39">
        <w:pPr>
          <w:pStyle w:val="Header"/>
        </w:pPr>
        <w:r>
          <w:rPr>
            <w:noProof/>
          </w:rPr>
          <w:pict w14:anchorId="6D4AD9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A6A39" w14:paraId="2B529FC3" w14:textId="77777777" w:rsidTr="00D8319A">
      <w:tc>
        <w:tcPr>
          <w:tcW w:w="3120" w:type="dxa"/>
        </w:tcPr>
        <w:p w14:paraId="1AD93E7E" w14:textId="0978D772" w:rsidR="00FA6A39" w:rsidRDefault="00FA6A39" w:rsidP="00D8319A">
          <w:pPr>
            <w:pStyle w:val="Header"/>
            <w:ind w:left="-115"/>
          </w:pPr>
        </w:p>
      </w:tc>
      <w:tc>
        <w:tcPr>
          <w:tcW w:w="3120" w:type="dxa"/>
        </w:tcPr>
        <w:p w14:paraId="2A883829" w14:textId="217F42F5" w:rsidR="00FA6A39" w:rsidRDefault="00FA6A39" w:rsidP="00D8319A">
          <w:pPr>
            <w:pStyle w:val="Header"/>
            <w:jc w:val="center"/>
          </w:pPr>
        </w:p>
      </w:tc>
      <w:tc>
        <w:tcPr>
          <w:tcW w:w="3120" w:type="dxa"/>
        </w:tcPr>
        <w:p w14:paraId="5A158BE6" w14:textId="52B3B902" w:rsidR="00FA6A39" w:rsidRDefault="00FA6A39" w:rsidP="00D8319A">
          <w:pPr>
            <w:pStyle w:val="Header"/>
            <w:ind w:right="-115"/>
            <w:jc w:val="right"/>
          </w:pPr>
        </w:p>
      </w:tc>
    </w:tr>
  </w:tbl>
  <w:p w14:paraId="5B09D3DD" w14:textId="44EEBEF2" w:rsidR="00FA6A39" w:rsidRDefault="00FA6A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E00C1" w14:textId="5D924545" w:rsidR="00FA6A39" w:rsidRPr="002C7B11" w:rsidRDefault="00FA6A39" w:rsidP="00830541">
    <w:pPr>
      <w:pStyle w:val="Header"/>
      <w:pBdr>
        <w:bottom w:val="single" w:sz="8" w:space="1" w:color="auto"/>
      </w:pBdr>
      <w:tabs>
        <w:tab w:val="clear" w:pos="8640"/>
        <w:tab w:val="right" w:pos="9360"/>
      </w:tabs>
      <w:rPr>
        <w:i/>
        <w:sz w:val="20"/>
        <w:szCs w:val="20"/>
      </w:rPr>
    </w:pPr>
    <w:r w:rsidRPr="002C7B11">
      <w:rPr>
        <w:i/>
        <w:sz w:val="20"/>
        <w:szCs w:val="20"/>
      </w:rPr>
      <w:t>Great Lakes Basin Information Collection Requ</w:t>
    </w:r>
    <w:r>
      <w:rPr>
        <w:i/>
        <w:sz w:val="20"/>
        <w:szCs w:val="20"/>
      </w:rPr>
      <w:t>est</w:t>
    </w:r>
    <w:r>
      <w:rPr>
        <w:i/>
        <w:sz w:val="20"/>
        <w:szCs w:val="20"/>
      </w:rPr>
      <w:tab/>
    </w:r>
    <w:r>
      <w:rPr>
        <w:i/>
        <w:sz w:val="20"/>
        <w:szCs w:val="20"/>
      </w:rPr>
      <w:tab/>
    </w:r>
    <w:r w:rsidRPr="00905A07">
      <w:rPr>
        <w:i/>
        <w:sz w:val="20"/>
        <w:szCs w:val="20"/>
      </w:rPr>
      <w:t>December</w:t>
    </w:r>
    <w:r>
      <w:rPr>
        <w:i/>
        <w:sz w:val="20"/>
        <w:szCs w:val="20"/>
      </w:rPr>
      <w:t xml:space="preserve"> 30,</w:t>
    </w:r>
    <w:r w:rsidRPr="00905A07">
      <w:rPr>
        <w:i/>
        <w:sz w:val="20"/>
        <w:szCs w:val="20"/>
      </w:rPr>
      <w:t xml:space="preserve"> 2020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5CAE0E" w14:textId="14377AEB" w:rsidR="00FA6A39" w:rsidRPr="002C7B11" w:rsidRDefault="00FA6A39" w:rsidP="002C7B11">
    <w:pPr>
      <w:pStyle w:val="Header"/>
      <w:pBdr>
        <w:bottom w:val="single" w:sz="8" w:space="1" w:color="auto"/>
      </w:pBdr>
      <w:tabs>
        <w:tab w:val="clear" w:pos="8640"/>
        <w:tab w:val="right" w:pos="9360"/>
      </w:tabs>
      <w:rPr>
        <w:i/>
        <w:sz w:val="20"/>
        <w:szCs w:val="20"/>
      </w:rPr>
    </w:pPr>
    <w:r w:rsidRPr="002C7B11">
      <w:rPr>
        <w:i/>
        <w:sz w:val="20"/>
        <w:szCs w:val="20"/>
      </w:rPr>
      <w:t>Great Lakes Basin Information Collection Requ</w:t>
    </w:r>
    <w:r>
      <w:rPr>
        <w:i/>
        <w:sz w:val="20"/>
        <w:szCs w:val="20"/>
      </w:rPr>
      <w:t>est</w:t>
    </w:r>
    <w:r>
      <w:rPr>
        <w:i/>
        <w:sz w:val="20"/>
        <w:szCs w:val="20"/>
      </w:rPr>
      <w:tab/>
    </w:r>
    <w:r>
      <w:rPr>
        <w:i/>
        <w:sz w:val="20"/>
        <w:szCs w:val="20"/>
      </w:rPr>
      <w:tab/>
    </w:r>
    <w:r w:rsidRPr="002B7850">
      <w:rPr>
        <w:i/>
        <w:sz w:val="20"/>
        <w:szCs w:val="20"/>
      </w:rPr>
      <w:t xml:space="preserve">December </w:t>
    </w:r>
    <w:r>
      <w:rPr>
        <w:i/>
        <w:sz w:val="20"/>
        <w:szCs w:val="20"/>
      </w:rPr>
      <w:t>3</w:t>
    </w:r>
    <w:r w:rsidRPr="002B7850">
      <w:rPr>
        <w:i/>
        <w:sz w:val="20"/>
        <w:szCs w:val="20"/>
      </w:rPr>
      <w:t>0</w:t>
    </w:r>
    <w:r>
      <w:rPr>
        <w:i/>
        <w:sz w:val="20"/>
        <w:szCs w:val="20"/>
      </w:rPr>
      <w:t>, 2020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67F12" w14:textId="121D3798" w:rsidR="00FA6A39" w:rsidRPr="002C7B11" w:rsidRDefault="00FA6A39" w:rsidP="00830541">
    <w:pPr>
      <w:pStyle w:val="Header"/>
      <w:pBdr>
        <w:bottom w:val="single" w:sz="8" w:space="1" w:color="auto"/>
      </w:pBdr>
      <w:tabs>
        <w:tab w:val="clear" w:pos="8640"/>
        <w:tab w:val="right" w:pos="9360"/>
      </w:tabs>
      <w:rPr>
        <w:i/>
        <w:sz w:val="20"/>
        <w:szCs w:val="20"/>
      </w:rPr>
    </w:pPr>
    <w:r w:rsidRPr="002C7B11">
      <w:rPr>
        <w:i/>
        <w:sz w:val="20"/>
        <w:szCs w:val="20"/>
      </w:rPr>
      <w:t>Great Lakes Basin Information Collection Requ</w:t>
    </w:r>
    <w:r>
      <w:rPr>
        <w:i/>
        <w:sz w:val="20"/>
        <w:szCs w:val="20"/>
      </w:rPr>
      <w:t>est</w:t>
    </w:r>
    <w:r>
      <w:rPr>
        <w:i/>
        <w:sz w:val="20"/>
        <w:szCs w:val="20"/>
      </w:rPr>
      <w:tab/>
    </w:r>
    <w:r>
      <w:rPr>
        <w:i/>
        <w:sz w:val="20"/>
        <w:szCs w:val="20"/>
      </w:rPr>
      <w:tab/>
    </w:r>
    <w:r w:rsidRPr="00905A07">
      <w:rPr>
        <w:i/>
        <w:sz w:val="20"/>
        <w:szCs w:val="20"/>
      </w:rPr>
      <w:t xml:space="preserve">December </w:t>
    </w:r>
    <w:r>
      <w:rPr>
        <w:i/>
        <w:sz w:val="20"/>
        <w:szCs w:val="20"/>
      </w:rPr>
      <w:t>30, 2020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90A5C" w14:textId="74DDCDFC" w:rsidR="00FA6A39" w:rsidRPr="002C7B11" w:rsidRDefault="00FA6A39" w:rsidP="00830541">
    <w:pPr>
      <w:pStyle w:val="Header"/>
      <w:pBdr>
        <w:bottom w:val="single" w:sz="8" w:space="1" w:color="auto"/>
      </w:pBdr>
      <w:tabs>
        <w:tab w:val="clear" w:pos="8640"/>
        <w:tab w:val="right" w:pos="9360"/>
      </w:tabs>
      <w:rPr>
        <w:i/>
        <w:sz w:val="20"/>
        <w:szCs w:val="20"/>
      </w:rPr>
    </w:pPr>
    <w:r w:rsidRPr="002C7B11">
      <w:rPr>
        <w:i/>
        <w:sz w:val="20"/>
        <w:szCs w:val="20"/>
      </w:rPr>
      <w:t>Great Lakes Basin Information Collection Requ</w:t>
    </w:r>
    <w:r>
      <w:rPr>
        <w:i/>
        <w:sz w:val="20"/>
        <w:szCs w:val="20"/>
      </w:rPr>
      <w:t>est</w:t>
    </w:r>
    <w:r>
      <w:rPr>
        <w:i/>
        <w:sz w:val="20"/>
        <w:szCs w:val="20"/>
      </w:rPr>
      <w:tab/>
    </w:r>
    <w:r>
      <w:rPr>
        <w:i/>
        <w:sz w:val="20"/>
        <w:szCs w:val="20"/>
      </w:rPr>
      <w:tab/>
    </w:r>
    <w:r w:rsidRPr="00390945">
      <w:rPr>
        <w:i/>
        <w:sz w:val="20"/>
        <w:szCs w:val="20"/>
      </w:rPr>
      <w:t xml:space="preserve">December </w:t>
    </w:r>
    <w:r>
      <w:rPr>
        <w:i/>
        <w:sz w:val="20"/>
        <w:szCs w:val="20"/>
      </w:rPr>
      <w:t>30, 2020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FA9784B"/>
    <w:multiLevelType w:val="hybridMultilevel"/>
    <w:tmpl w:val="A9E197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6AF5B70"/>
    <w:multiLevelType w:val="hybridMultilevel"/>
    <w:tmpl w:val="A50CE0A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hybridMultilevel"/>
    <w:tmpl w:val="7A8848A4"/>
    <w:lvl w:ilvl="0" w:tplc="407E725E">
      <w:start w:val="1"/>
      <w:numFmt w:val="decimal"/>
      <w:pStyle w:val="ListNumber5"/>
      <w:lvlText w:val="%1."/>
      <w:lvlJc w:val="left"/>
      <w:pPr>
        <w:tabs>
          <w:tab w:val="num" w:pos="1800"/>
        </w:tabs>
        <w:ind w:left="1800" w:hanging="360"/>
      </w:pPr>
    </w:lvl>
    <w:lvl w:ilvl="1" w:tplc="1A8483C8">
      <w:numFmt w:val="decimal"/>
      <w:lvlText w:val=""/>
      <w:lvlJc w:val="left"/>
    </w:lvl>
    <w:lvl w:ilvl="2" w:tplc="1BB0B4F2">
      <w:numFmt w:val="decimal"/>
      <w:lvlText w:val=""/>
      <w:lvlJc w:val="left"/>
    </w:lvl>
    <w:lvl w:ilvl="3" w:tplc="15162E22">
      <w:numFmt w:val="decimal"/>
      <w:lvlText w:val=""/>
      <w:lvlJc w:val="left"/>
    </w:lvl>
    <w:lvl w:ilvl="4" w:tplc="3A0AF3EA">
      <w:numFmt w:val="decimal"/>
      <w:lvlText w:val=""/>
      <w:lvlJc w:val="left"/>
    </w:lvl>
    <w:lvl w:ilvl="5" w:tplc="0C14E00A">
      <w:numFmt w:val="decimal"/>
      <w:lvlText w:val=""/>
      <w:lvlJc w:val="left"/>
    </w:lvl>
    <w:lvl w:ilvl="6" w:tplc="772094E0">
      <w:numFmt w:val="decimal"/>
      <w:lvlText w:val=""/>
      <w:lvlJc w:val="left"/>
    </w:lvl>
    <w:lvl w:ilvl="7" w:tplc="FE605B7A">
      <w:numFmt w:val="decimal"/>
      <w:lvlText w:val=""/>
      <w:lvlJc w:val="left"/>
    </w:lvl>
    <w:lvl w:ilvl="8" w:tplc="EB501B74">
      <w:numFmt w:val="decimal"/>
      <w:lvlText w:val=""/>
      <w:lvlJc w:val="left"/>
    </w:lvl>
  </w:abstractNum>
  <w:abstractNum w:abstractNumId="3" w15:restartNumberingAfterBreak="0">
    <w:nsid w:val="FFFFFF7D"/>
    <w:multiLevelType w:val="hybridMultilevel"/>
    <w:tmpl w:val="AB741FA0"/>
    <w:lvl w:ilvl="0" w:tplc="934AFAFE">
      <w:start w:val="1"/>
      <w:numFmt w:val="decimal"/>
      <w:pStyle w:val="ListNumber4"/>
      <w:lvlText w:val="%1."/>
      <w:lvlJc w:val="left"/>
      <w:pPr>
        <w:tabs>
          <w:tab w:val="num" w:pos="1440"/>
        </w:tabs>
        <w:ind w:left="1440" w:hanging="360"/>
      </w:pPr>
    </w:lvl>
    <w:lvl w:ilvl="1" w:tplc="A17801BC">
      <w:numFmt w:val="decimal"/>
      <w:lvlText w:val=""/>
      <w:lvlJc w:val="left"/>
    </w:lvl>
    <w:lvl w:ilvl="2" w:tplc="D0FCF234">
      <w:numFmt w:val="decimal"/>
      <w:lvlText w:val=""/>
      <w:lvlJc w:val="left"/>
    </w:lvl>
    <w:lvl w:ilvl="3" w:tplc="57F4984C">
      <w:numFmt w:val="decimal"/>
      <w:lvlText w:val=""/>
      <w:lvlJc w:val="left"/>
    </w:lvl>
    <w:lvl w:ilvl="4" w:tplc="18FE4230">
      <w:numFmt w:val="decimal"/>
      <w:lvlText w:val=""/>
      <w:lvlJc w:val="left"/>
    </w:lvl>
    <w:lvl w:ilvl="5" w:tplc="BFFA643C">
      <w:numFmt w:val="decimal"/>
      <w:lvlText w:val=""/>
      <w:lvlJc w:val="left"/>
    </w:lvl>
    <w:lvl w:ilvl="6" w:tplc="C22EFD28">
      <w:numFmt w:val="decimal"/>
      <w:lvlText w:val=""/>
      <w:lvlJc w:val="left"/>
    </w:lvl>
    <w:lvl w:ilvl="7" w:tplc="B468A8E8">
      <w:numFmt w:val="decimal"/>
      <w:lvlText w:val=""/>
      <w:lvlJc w:val="left"/>
    </w:lvl>
    <w:lvl w:ilvl="8" w:tplc="64B6F724">
      <w:numFmt w:val="decimal"/>
      <w:lvlText w:val=""/>
      <w:lvlJc w:val="left"/>
    </w:lvl>
  </w:abstractNum>
  <w:abstractNum w:abstractNumId="4" w15:restartNumberingAfterBreak="0">
    <w:nsid w:val="FFFFFF7E"/>
    <w:multiLevelType w:val="hybridMultilevel"/>
    <w:tmpl w:val="38C40FB4"/>
    <w:lvl w:ilvl="0" w:tplc="B8D2F568">
      <w:start w:val="1"/>
      <w:numFmt w:val="decimal"/>
      <w:pStyle w:val="ListNumber3"/>
      <w:lvlText w:val="%1."/>
      <w:lvlJc w:val="left"/>
      <w:pPr>
        <w:tabs>
          <w:tab w:val="num" w:pos="1080"/>
        </w:tabs>
        <w:ind w:left="1080" w:hanging="360"/>
      </w:pPr>
    </w:lvl>
    <w:lvl w:ilvl="1" w:tplc="2A22DCE8">
      <w:numFmt w:val="decimal"/>
      <w:lvlText w:val=""/>
      <w:lvlJc w:val="left"/>
    </w:lvl>
    <w:lvl w:ilvl="2" w:tplc="52CA98A4">
      <w:numFmt w:val="decimal"/>
      <w:lvlText w:val=""/>
      <w:lvlJc w:val="left"/>
    </w:lvl>
    <w:lvl w:ilvl="3" w:tplc="4B14983C">
      <w:numFmt w:val="decimal"/>
      <w:lvlText w:val=""/>
      <w:lvlJc w:val="left"/>
    </w:lvl>
    <w:lvl w:ilvl="4" w:tplc="A1FA7E72">
      <w:numFmt w:val="decimal"/>
      <w:lvlText w:val=""/>
      <w:lvlJc w:val="left"/>
    </w:lvl>
    <w:lvl w:ilvl="5" w:tplc="4ACE5930">
      <w:numFmt w:val="decimal"/>
      <w:lvlText w:val=""/>
      <w:lvlJc w:val="left"/>
    </w:lvl>
    <w:lvl w:ilvl="6" w:tplc="FA3687EC">
      <w:numFmt w:val="decimal"/>
      <w:lvlText w:val=""/>
      <w:lvlJc w:val="left"/>
    </w:lvl>
    <w:lvl w:ilvl="7" w:tplc="F6082CBC">
      <w:numFmt w:val="decimal"/>
      <w:lvlText w:val=""/>
      <w:lvlJc w:val="left"/>
    </w:lvl>
    <w:lvl w:ilvl="8" w:tplc="AA6681E2">
      <w:numFmt w:val="decimal"/>
      <w:lvlText w:val=""/>
      <w:lvlJc w:val="left"/>
    </w:lvl>
  </w:abstractNum>
  <w:abstractNum w:abstractNumId="5" w15:restartNumberingAfterBreak="0">
    <w:nsid w:val="FFFFFF7F"/>
    <w:multiLevelType w:val="hybridMultilevel"/>
    <w:tmpl w:val="DB7CC7A8"/>
    <w:lvl w:ilvl="0" w:tplc="2DF2EEFE">
      <w:start w:val="1"/>
      <w:numFmt w:val="decimal"/>
      <w:pStyle w:val="ListNumber2"/>
      <w:lvlText w:val="%1."/>
      <w:lvlJc w:val="left"/>
      <w:pPr>
        <w:tabs>
          <w:tab w:val="num" w:pos="720"/>
        </w:tabs>
        <w:ind w:left="720" w:hanging="360"/>
      </w:pPr>
    </w:lvl>
    <w:lvl w:ilvl="1" w:tplc="42C6F30E">
      <w:numFmt w:val="decimal"/>
      <w:lvlText w:val=""/>
      <w:lvlJc w:val="left"/>
    </w:lvl>
    <w:lvl w:ilvl="2" w:tplc="29B69D84">
      <w:numFmt w:val="decimal"/>
      <w:lvlText w:val=""/>
      <w:lvlJc w:val="left"/>
    </w:lvl>
    <w:lvl w:ilvl="3" w:tplc="4D0E5FAE">
      <w:numFmt w:val="decimal"/>
      <w:lvlText w:val=""/>
      <w:lvlJc w:val="left"/>
    </w:lvl>
    <w:lvl w:ilvl="4" w:tplc="2F60D76E">
      <w:numFmt w:val="decimal"/>
      <w:lvlText w:val=""/>
      <w:lvlJc w:val="left"/>
    </w:lvl>
    <w:lvl w:ilvl="5" w:tplc="1152B3E6">
      <w:numFmt w:val="decimal"/>
      <w:lvlText w:val=""/>
      <w:lvlJc w:val="left"/>
    </w:lvl>
    <w:lvl w:ilvl="6" w:tplc="05F49CD2">
      <w:numFmt w:val="decimal"/>
      <w:lvlText w:val=""/>
      <w:lvlJc w:val="left"/>
    </w:lvl>
    <w:lvl w:ilvl="7" w:tplc="A0AED388">
      <w:numFmt w:val="decimal"/>
      <w:lvlText w:val=""/>
      <w:lvlJc w:val="left"/>
    </w:lvl>
    <w:lvl w:ilvl="8" w:tplc="AA8C4D1C">
      <w:numFmt w:val="decimal"/>
      <w:lvlText w:val=""/>
      <w:lvlJc w:val="left"/>
    </w:lvl>
  </w:abstractNum>
  <w:abstractNum w:abstractNumId="6" w15:restartNumberingAfterBreak="0">
    <w:nsid w:val="FFFFFF80"/>
    <w:multiLevelType w:val="hybridMultilevel"/>
    <w:tmpl w:val="53262808"/>
    <w:lvl w:ilvl="0" w:tplc="1D4AFFF4">
      <w:start w:val="1"/>
      <w:numFmt w:val="bullet"/>
      <w:pStyle w:val="ListBullet5"/>
      <w:lvlText w:val=""/>
      <w:lvlJc w:val="left"/>
      <w:pPr>
        <w:ind w:left="1800" w:hanging="360"/>
      </w:pPr>
      <w:rPr>
        <w:rFonts w:ascii="Symbol" w:hAnsi="Symbol" w:hint="default"/>
        <w:b/>
        <w:i w:val="0"/>
        <w:sz w:val="24"/>
      </w:rPr>
    </w:lvl>
    <w:lvl w:ilvl="1" w:tplc="C8783E32">
      <w:numFmt w:val="decimal"/>
      <w:lvlText w:val=""/>
      <w:lvlJc w:val="left"/>
    </w:lvl>
    <w:lvl w:ilvl="2" w:tplc="6CD47250">
      <w:numFmt w:val="decimal"/>
      <w:lvlText w:val=""/>
      <w:lvlJc w:val="left"/>
    </w:lvl>
    <w:lvl w:ilvl="3" w:tplc="D7CEB098">
      <w:numFmt w:val="decimal"/>
      <w:lvlText w:val=""/>
      <w:lvlJc w:val="left"/>
    </w:lvl>
    <w:lvl w:ilvl="4" w:tplc="4EF6A124">
      <w:numFmt w:val="decimal"/>
      <w:lvlText w:val=""/>
      <w:lvlJc w:val="left"/>
    </w:lvl>
    <w:lvl w:ilvl="5" w:tplc="815AD716">
      <w:numFmt w:val="decimal"/>
      <w:lvlText w:val=""/>
      <w:lvlJc w:val="left"/>
    </w:lvl>
    <w:lvl w:ilvl="6" w:tplc="E2EABDEC">
      <w:numFmt w:val="decimal"/>
      <w:lvlText w:val=""/>
      <w:lvlJc w:val="left"/>
    </w:lvl>
    <w:lvl w:ilvl="7" w:tplc="A0F43642">
      <w:numFmt w:val="decimal"/>
      <w:lvlText w:val=""/>
      <w:lvlJc w:val="left"/>
    </w:lvl>
    <w:lvl w:ilvl="8" w:tplc="13AE7CC8">
      <w:numFmt w:val="decimal"/>
      <w:lvlText w:val=""/>
      <w:lvlJc w:val="left"/>
    </w:lvl>
  </w:abstractNum>
  <w:abstractNum w:abstractNumId="7" w15:restartNumberingAfterBreak="0">
    <w:nsid w:val="FFFFFF81"/>
    <w:multiLevelType w:val="hybridMultilevel"/>
    <w:tmpl w:val="0A22F8C6"/>
    <w:lvl w:ilvl="0" w:tplc="F66E636E">
      <w:start w:val="1"/>
      <w:numFmt w:val="bullet"/>
      <w:pStyle w:val="ListBullet4"/>
      <w:lvlText w:val=""/>
      <w:lvlJc w:val="left"/>
      <w:pPr>
        <w:ind w:left="2160" w:hanging="360"/>
      </w:pPr>
      <w:rPr>
        <w:rFonts w:ascii="Wingdings" w:hAnsi="Wingdings" w:hint="default"/>
      </w:rPr>
    </w:lvl>
    <w:lvl w:ilvl="1" w:tplc="F0349DAC">
      <w:numFmt w:val="decimal"/>
      <w:lvlText w:val=""/>
      <w:lvlJc w:val="left"/>
    </w:lvl>
    <w:lvl w:ilvl="2" w:tplc="65D63290">
      <w:numFmt w:val="decimal"/>
      <w:lvlText w:val=""/>
      <w:lvlJc w:val="left"/>
    </w:lvl>
    <w:lvl w:ilvl="3" w:tplc="1EC6D21E">
      <w:numFmt w:val="decimal"/>
      <w:lvlText w:val=""/>
      <w:lvlJc w:val="left"/>
    </w:lvl>
    <w:lvl w:ilvl="4" w:tplc="61E88452">
      <w:numFmt w:val="decimal"/>
      <w:lvlText w:val=""/>
      <w:lvlJc w:val="left"/>
    </w:lvl>
    <w:lvl w:ilvl="5" w:tplc="AFD4F0E4">
      <w:numFmt w:val="decimal"/>
      <w:lvlText w:val=""/>
      <w:lvlJc w:val="left"/>
    </w:lvl>
    <w:lvl w:ilvl="6" w:tplc="F5066842">
      <w:numFmt w:val="decimal"/>
      <w:lvlText w:val=""/>
      <w:lvlJc w:val="left"/>
    </w:lvl>
    <w:lvl w:ilvl="7" w:tplc="2CD66E5E">
      <w:numFmt w:val="decimal"/>
      <w:lvlText w:val=""/>
      <w:lvlJc w:val="left"/>
    </w:lvl>
    <w:lvl w:ilvl="8" w:tplc="972C07D4">
      <w:numFmt w:val="decimal"/>
      <w:lvlText w:val=""/>
      <w:lvlJc w:val="left"/>
    </w:lvl>
  </w:abstractNum>
  <w:abstractNum w:abstractNumId="8" w15:restartNumberingAfterBreak="0">
    <w:nsid w:val="FFFFFF83"/>
    <w:multiLevelType w:val="hybridMultilevel"/>
    <w:tmpl w:val="F2B0FD5A"/>
    <w:lvl w:ilvl="0" w:tplc="C0F61A5C">
      <w:start w:val="1"/>
      <w:numFmt w:val="decimal"/>
      <w:pStyle w:val="ListNumber"/>
      <w:lvlText w:val="%1."/>
      <w:lvlJc w:val="left"/>
      <w:pPr>
        <w:ind w:left="1080" w:hanging="360"/>
      </w:pPr>
      <w:rPr>
        <w:rFonts w:hint="default"/>
        <w:color w:val="auto"/>
        <w:spacing w:val="0"/>
        <w:w w:val="100"/>
        <w:position w:val="0"/>
        <w14:shadow w14:blurRad="0" w14:dist="0" w14:dir="0" w14:sx="0" w14:sy="0" w14:kx="0" w14:ky="0" w14:algn="none">
          <w14:srgbClr w14:val="000000"/>
        </w14:shadow>
        <w14:textOutline w14:w="0" w14:cap="rnd" w14:cmpd="sng" w14:algn="ctr">
          <w14:noFill/>
          <w14:prstDash w14:val="solid"/>
          <w14:bevel/>
        </w14:textOutline>
      </w:rPr>
    </w:lvl>
    <w:lvl w:ilvl="1" w:tplc="8720387C">
      <w:numFmt w:val="decimal"/>
      <w:lvlText w:val=""/>
      <w:lvlJc w:val="left"/>
    </w:lvl>
    <w:lvl w:ilvl="2" w:tplc="499E8140">
      <w:numFmt w:val="decimal"/>
      <w:lvlText w:val=""/>
      <w:lvlJc w:val="left"/>
    </w:lvl>
    <w:lvl w:ilvl="3" w:tplc="0AA474C6">
      <w:numFmt w:val="decimal"/>
      <w:lvlText w:val=""/>
      <w:lvlJc w:val="left"/>
    </w:lvl>
    <w:lvl w:ilvl="4" w:tplc="67268C06">
      <w:numFmt w:val="decimal"/>
      <w:lvlText w:val=""/>
      <w:lvlJc w:val="left"/>
    </w:lvl>
    <w:lvl w:ilvl="5" w:tplc="437AEC02">
      <w:numFmt w:val="decimal"/>
      <w:lvlText w:val=""/>
      <w:lvlJc w:val="left"/>
    </w:lvl>
    <w:lvl w:ilvl="6" w:tplc="BD6417E8">
      <w:numFmt w:val="decimal"/>
      <w:lvlText w:val=""/>
      <w:lvlJc w:val="left"/>
    </w:lvl>
    <w:lvl w:ilvl="7" w:tplc="5F3E4D5E">
      <w:numFmt w:val="decimal"/>
      <w:lvlText w:val=""/>
      <w:lvlJc w:val="left"/>
    </w:lvl>
    <w:lvl w:ilvl="8" w:tplc="8836EA64">
      <w:numFmt w:val="decimal"/>
      <w:lvlText w:val=""/>
      <w:lvlJc w:val="left"/>
    </w:lvl>
  </w:abstractNum>
  <w:abstractNum w:abstractNumId="9" w15:restartNumberingAfterBreak="0">
    <w:nsid w:val="04502BE2"/>
    <w:multiLevelType w:val="hybridMultilevel"/>
    <w:tmpl w:val="765E51E6"/>
    <w:lvl w:ilvl="0" w:tplc="F5A2D750">
      <w:start w:val="1"/>
      <w:numFmt w:val="bullet"/>
      <w:pStyle w:val="ListBulletSingle"/>
      <w:lvlText w:val=""/>
      <w:lvlJc w:val="left"/>
      <w:pPr>
        <w:ind w:left="720" w:hanging="360"/>
      </w:pPr>
      <w:rPr>
        <w:rFonts w:ascii="Symbol" w:hAnsi="Symbol"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rPr>
    </w:lvl>
    <w:lvl w:ilvl="1" w:tplc="CDB056CA" w:tentative="1">
      <w:start w:val="1"/>
      <w:numFmt w:val="bullet"/>
      <w:lvlText w:val="o"/>
      <w:lvlJc w:val="left"/>
      <w:pPr>
        <w:ind w:left="1440" w:hanging="360"/>
      </w:pPr>
      <w:rPr>
        <w:rFonts w:ascii="Courier New" w:hAnsi="Courier New" w:cs="Courier New" w:hint="default"/>
      </w:rPr>
    </w:lvl>
    <w:lvl w:ilvl="2" w:tplc="E5C8D89A" w:tentative="1">
      <w:start w:val="1"/>
      <w:numFmt w:val="bullet"/>
      <w:lvlText w:val=""/>
      <w:lvlJc w:val="left"/>
      <w:pPr>
        <w:ind w:left="2160" w:hanging="360"/>
      </w:pPr>
      <w:rPr>
        <w:rFonts w:ascii="Wingdings" w:hAnsi="Wingdings" w:hint="default"/>
      </w:rPr>
    </w:lvl>
    <w:lvl w:ilvl="3" w:tplc="3EC8D07E" w:tentative="1">
      <w:start w:val="1"/>
      <w:numFmt w:val="bullet"/>
      <w:lvlText w:val=""/>
      <w:lvlJc w:val="left"/>
      <w:pPr>
        <w:ind w:left="2880" w:hanging="360"/>
      </w:pPr>
      <w:rPr>
        <w:rFonts w:ascii="Symbol" w:hAnsi="Symbol" w:hint="default"/>
      </w:rPr>
    </w:lvl>
    <w:lvl w:ilvl="4" w:tplc="1ACA39C4" w:tentative="1">
      <w:start w:val="1"/>
      <w:numFmt w:val="bullet"/>
      <w:lvlText w:val="o"/>
      <w:lvlJc w:val="left"/>
      <w:pPr>
        <w:ind w:left="3600" w:hanging="360"/>
      </w:pPr>
      <w:rPr>
        <w:rFonts w:ascii="Courier New" w:hAnsi="Courier New" w:cs="Courier New" w:hint="default"/>
      </w:rPr>
    </w:lvl>
    <w:lvl w:ilvl="5" w:tplc="9F341734" w:tentative="1">
      <w:start w:val="1"/>
      <w:numFmt w:val="bullet"/>
      <w:lvlText w:val=""/>
      <w:lvlJc w:val="left"/>
      <w:pPr>
        <w:ind w:left="4320" w:hanging="360"/>
      </w:pPr>
      <w:rPr>
        <w:rFonts w:ascii="Wingdings" w:hAnsi="Wingdings" w:hint="default"/>
      </w:rPr>
    </w:lvl>
    <w:lvl w:ilvl="6" w:tplc="A6C684C2" w:tentative="1">
      <w:start w:val="1"/>
      <w:numFmt w:val="bullet"/>
      <w:lvlText w:val=""/>
      <w:lvlJc w:val="left"/>
      <w:pPr>
        <w:ind w:left="5040" w:hanging="360"/>
      </w:pPr>
      <w:rPr>
        <w:rFonts w:ascii="Symbol" w:hAnsi="Symbol" w:hint="default"/>
      </w:rPr>
    </w:lvl>
    <w:lvl w:ilvl="7" w:tplc="7E24BEAC" w:tentative="1">
      <w:start w:val="1"/>
      <w:numFmt w:val="bullet"/>
      <w:lvlText w:val="o"/>
      <w:lvlJc w:val="left"/>
      <w:pPr>
        <w:ind w:left="5760" w:hanging="360"/>
      </w:pPr>
      <w:rPr>
        <w:rFonts w:ascii="Courier New" w:hAnsi="Courier New" w:cs="Courier New" w:hint="default"/>
      </w:rPr>
    </w:lvl>
    <w:lvl w:ilvl="8" w:tplc="5596DF0C" w:tentative="1">
      <w:start w:val="1"/>
      <w:numFmt w:val="bullet"/>
      <w:lvlText w:val=""/>
      <w:lvlJc w:val="left"/>
      <w:pPr>
        <w:ind w:left="6480" w:hanging="360"/>
      </w:pPr>
      <w:rPr>
        <w:rFonts w:ascii="Wingdings" w:hAnsi="Wingdings" w:hint="default"/>
      </w:rPr>
    </w:lvl>
  </w:abstractNum>
  <w:abstractNum w:abstractNumId="10" w15:restartNumberingAfterBreak="0">
    <w:nsid w:val="06464AB2"/>
    <w:multiLevelType w:val="hybridMultilevel"/>
    <w:tmpl w:val="6AA49E6E"/>
    <w:lvl w:ilvl="0" w:tplc="95D47B2A">
      <w:start w:val="1"/>
      <w:numFmt w:val="upperLetter"/>
      <w:pStyle w:val="AppendixHeading1"/>
      <w:suff w:val="space"/>
      <w:lvlText w:val="Appendix %1: "/>
      <w:lvlJc w:val="left"/>
      <w:pPr>
        <w:ind w:left="0" w:firstLine="0"/>
      </w:pPr>
      <w:rPr>
        <w:rFonts w:ascii="Times New Roman Bold" w:hAnsi="Times New Roman Bold" w:hint="default"/>
        <w:b/>
        <w:bCs w:val="0"/>
        <w:i w:val="0"/>
        <w:iCs w:val="0"/>
        <w:caps w:val="0"/>
        <w:smallCaps/>
        <w:strike w:val="0"/>
        <w:dstrike w:val="0"/>
        <w:vanish w:val="0"/>
        <w:color w:val="000000"/>
        <w:spacing w:val="0"/>
        <w:kern w:val="0"/>
        <w:position w:val="0"/>
        <w:sz w:val="24"/>
        <w:u w:val="none"/>
        <w:effect w:val="none"/>
        <w:vertAlign w:val="baseline"/>
        <w:em w:val="none"/>
      </w:rPr>
    </w:lvl>
    <w:lvl w:ilvl="1" w:tplc="5F76C57E">
      <w:start w:val="1"/>
      <w:numFmt w:val="lowerLetter"/>
      <w:lvlText w:val="%2."/>
      <w:lvlJc w:val="left"/>
      <w:pPr>
        <w:tabs>
          <w:tab w:val="num" w:pos="4680"/>
        </w:tabs>
        <w:ind w:left="4680" w:hanging="360"/>
      </w:pPr>
      <w:rPr>
        <w:rFonts w:cs="Times New Roman" w:hint="default"/>
      </w:rPr>
    </w:lvl>
    <w:lvl w:ilvl="2" w:tplc="2DD6CF66">
      <w:start w:val="1"/>
      <w:numFmt w:val="lowerRoman"/>
      <w:lvlText w:val="%3."/>
      <w:lvlJc w:val="right"/>
      <w:pPr>
        <w:tabs>
          <w:tab w:val="num" w:pos="5400"/>
        </w:tabs>
        <w:ind w:left="5400" w:hanging="180"/>
      </w:pPr>
      <w:rPr>
        <w:rFonts w:cs="Times New Roman" w:hint="default"/>
      </w:rPr>
    </w:lvl>
    <w:lvl w:ilvl="3" w:tplc="F3745722">
      <w:start w:val="1"/>
      <w:numFmt w:val="decimal"/>
      <w:lvlText w:val="%4."/>
      <w:lvlJc w:val="left"/>
      <w:pPr>
        <w:tabs>
          <w:tab w:val="num" w:pos="6120"/>
        </w:tabs>
        <w:ind w:left="6120" w:hanging="360"/>
      </w:pPr>
      <w:rPr>
        <w:rFonts w:cs="Times New Roman" w:hint="default"/>
      </w:rPr>
    </w:lvl>
    <w:lvl w:ilvl="4" w:tplc="2698F0C6">
      <w:start w:val="1"/>
      <w:numFmt w:val="lowerLetter"/>
      <w:lvlText w:val="%5."/>
      <w:lvlJc w:val="left"/>
      <w:pPr>
        <w:tabs>
          <w:tab w:val="num" w:pos="6840"/>
        </w:tabs>
        <w:ind w:left="6840" w:hanging="360"/>
      </w:pPr>
      <w:rPr>
        <w:rFonts w:cs="Times New Roman" w:hint="default"/>
      </w:rPr>
    </w:lvl>
    <w:lvl w:ilvl="5" w:tplc="8F240166">
      <w:start w:val="1"/>
      <w:numFmt w:val="lowerRoman"/>
      <w:lvlText w:val="%6."/>
      <w:lvlJc w:val="right"/>
      <w:pPr>
        <w:tabs>
          <w:tab w:val="num" w:pos="7560"/>
        </w:tabs>
        <w:ind w:left="7560" w:hanging="180"/>
      </w:pPr>
      <w:rPr>
        <w:rFonts w:cs="Times New Roman" w:hint="default"/>
      </w:rPr>
    </w:lvl>
    <w:lvl w:ilvl="6" w:tplc="EA22A27E">
      <w:start w:val="1"/>
      <w:numFmt w:val="decimal"/>
      <w:lvlText w:val="%7."/>
      <w:lvlJc w:val="left"/>
      <w:pPr>
        <w:tabs>
          <w:tab w:val="num" w:pos="8280"/>
        </w:tabs>
        <w:ind w:left="8280" w:hanging="360"/>
      </w:pPr>
      <w:rPr>
        <w:rFonts w:cs="Times New Roman" w:hint="default"/>
      </w:rPr>
    </w:lvl>
    <w:lvl w:ilvl="7" w:tplc="586A6ABA">
      <w:start w:val="1"/>
      <w:numFmt w:val="lowerLetter"/>
      <w:lvlText w:val="%8."/>
      <w:lvlJc w:val="left"/>
      <w:pPr>
        <w:tabs>
          <w:tab w:val="num" w:pos="9000"/>
        </w:tabs>
        <w:ind w:left="9000" w:hanging="360"/>
      </w:pPr>
      <w:rPr>
        <w:rFonts w:cs="Times New Roman" w:hint="default"/>
      </w:rPr>
    </w:lvl>
    <w:lvl w:ilvl="8" w:tplc="C94E5FAE">
      <w:start w:val="1"/>
      <w:numFmt w:val="lowerRoman"/>
      <w:lvlText w:val="%9."/>
      <w:lvlJc w:val="right"/>
      <w:pPr>
        <w:tabs>
          <w:tab w:val="num" w:pos="9720"/>
        </w:tabs>
        <w:ind w:left="9720" w:hanging="180"/>
      </w:pPr>
      <w:rPr>
        <w:rFonts w:cs="Times New Roman" w:hint="default"/>
      </w:rPr>
    </w:lvl>
  </w:abstractNum>
  <w:abstractNum w:abstractNumId="11" w15:restartNumberingAfterBreak="0">
    <w:nsid w:val="06BF7604"/>
    <w:multiLevelType w:val="hybridMultilevel"/>
    <w:tmpl w:val="96DAB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170420"/>
    <w:multiLevelType w:val="hybridMultilevel"/>
    <w:tmpl w:val="3138881E"/>
    <w:lvl w:ilvl="0" w:tplc="8B303E82">
      <w:start w:val="1"/>
      <w:numFmt w:val="bullet"/>
      <w:pStyle w:val="Lis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946BC8"/>
    <w:multiLevelType w:val="hybridMultilevel"/>
    <w:tmpl w:val="7786B966"/>
    <w:lvl w:ilvl="0" w:tplc="802EEDC8">
      <w:start w:val="1"/>
      <w:numFmt w:val="decimal"/>
      <w:pStyle w:val="Reference"/>
      <w:lvlText w:val="%1."/>
      <w:lvlJc w:val="left"/>
      <w:pPr>
        <w:ind w:left="1440" w:hanging="547"/>
      </w:pPr>
      <w:rPr>
        <w:rFonts w:ascii="Times New Roman" w:hAnsi="Times New Roman" w:hint="default"/>
        <w:b w:val="0"/>
        <w:i w:val="0"/>
        <w:color w:val="auto"/>
        <w:sz w:val="24"/>
        <w:szCs w:val="24"/>
      </w:rPr>
    </w:lvl>
    <w:lvl w:ilvl="1" w:tplc="A314DE88">
      <w:start w:val="1"/>
      <w:numFmt w:val="lowerLetter"/>
      <w:lvlText w:val="%2."/>
      <w:lvlJc w:val="left"/>
      <w:pPr>
        <w:ind w:left="2160" w:hanging="360"/>
      </w:pPr>
      <w:rPr>
        <w:rFonts w:hint="default"/>
      </w:rPr>
    </w:lvl>
    <w:lvl w:ilvl="2" w:tplc="B16ADB6E">
      <w:start w:val="1"/>
      <w:numFmt w:val="lowerRoman"/>
      <w:lvlText w:val="%3."/>
      <w:lvlJc w:val="right"/>
      <w:pPr>
        <w:ind w:left="2880" w:hanging="180"/>
      </w:pPr>
      <w:rPr>
        <w:rFonts w:hint="default"/>
      </w:rPr>
    </w:lvl>
    <w:lvl w:ilvl="3" w:tplc="9EC43658">
      <w:start w:val="1"/>
      <w:numFmt w:val="decimal"/>
      <w:lvlText w:val="%4."/>
      <w:lvlJc w:val="left"/>
      <w:pPr>
        <w:ind w:left="3600" w:hanging="360"/>
      </w:pPr>
      <w:rPr>
        <w:rFonts w:hint="default"/>
      </w:rPr>
    </w:lvl>
    <w:lvl w:ilvl="4" w:tplc="1CD09DBE">
      <w:start w:val="1"/>
      <w:numFmt w:val="lowerLetter"/>
      <w:lvlText w:val="%5."/>
      <w:lvlJc w:val="left"/>
      <w:pPr>
        <w:ind w:left="4320" w:hanging="360"/>
      </w:pPr>
      <w:rPr>
        <w:rFonts w:hint="default"/>
      </w:rPr>
    </w:lvl>
    <w:lvl w:ilvl="5" w:tplc="104472C6">
      <w:start w:val="1"/>
      <w:numFmt w:val="lowerRoman"/>
      <w:lvlText w:val="%6."/>
      <w:lvlJc w:val="right"/>
      <w:pPr>
        <w:ind w:left="5040" w:hanging="180"/>
      </w:pPr>
      <w:rPr>
        <w:rFonts w:hint="default"/>
      </w:rPr>
    </w:lvl>
    <w:lvl w:ilvl="6" w:tplc="6F4AF2CE">
      <w:start w:val="1"/>
      <w:numFmt w:val="decimal"/>
      <w:lvlText w:val="%7."/>
      <w:lvlJc w:val="left"/>
      <w:pPr>
        <w:ind w:left="5760" w:hanging="360"/>
      </w:pPr>
      <w:rPr>
        <w:rFonts w:hint="default"/>
      </w:rPr>
    </w:lvl>
    <w:lvl w:ilvl="7" w:tplc="486CAE94">
      <w:start w:val="1"/>
      <w:numFmt w:val="lowerLetter"/>
      <w:lvlText w:val="%8."/>
      <w:lvlJc w:val="left"/>
      <w:pPr>
        <w:ind w:left="6480" w:hanging="360"/>
      </w:pPr>
      <w:rPr>
        <w:rFonts w:hint="default"/>
      </w:rPr>
    </w:lvl>
    <w:lvl w:ilvl="8" w:tplc="0F185DE0">
      <w:start w:val="1"/>
      <w:numFmt w:val="lowerRoman"/>
      <w:lvlText w:val="%9."/>
      <w:lvlJc w:val="right"/>
      <w:pPr>
        <w:ind w:left="7200" w:hanging="180"/>
      </w:pPr>
      <w:rPr>
        <w:rFonts w:hint="default"/>
      </w:rPr>
    </w:lvl>
  </w:abstractNum>
  <w:abstractNum w:abstractNumId="14" w15:restartNumberingAfterBreak="0">
    <w:nsid w:val="116F0780"/>
    <w:multiLevelType w:val="hybridMultilevel"/>
    <w:tmpl w:val="E2D0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4A71F2"/>
    <w:multiLevelType w:val="hybridMultilevel"/>
    <w:tmpl w:val="3F368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18081CF5"/>
    <w:multiLevelType w:val="hybridMultilevel"/>
    <w:tmpl w:val="7A823FFC"/>
    <w:lvl w:ilvl="0" w:tplc="0409000B">
      <w:start w:val="1"/>
      <w:numFmt w:val="bullet"/>
      <w:pStyle w:val="BulletsinTable"/>
      <w:lvlText w:val=""/>
      <w:lvlJc w:val="left"/>
      <w:pPr>
        <w:tabs>
          <w:tab w:val="num" w:pos="216"/>
        </w:tabs>
        <w:ind w:left="216" w:hanging="216"/>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BE37853"/>
    <w:multiLevelType w:val="hybridMultilevel"/>
    <w:tmpl w:val="B20AA9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6955148"/>
    <w:multiLevelType w:val="hybridMultilevel"/>
    <w:tmpl w:val="FBBE5EB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27AF0E90"/>
    <w:multiLevelType w:val="hybridMultilevel"/>
    <w:tmpl w:val="CD749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B2A1C3F"/>
    <w:multiLevelType w:val="hybridMultilevel"/>
    <w:tmpl w:val="A2F29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31E945A"/>
    <w:multiLevelType w:val="hybridMultilevel"/>
    <w:tmpl w:val="F5A1B73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44C5211"/>
    <w:multiLevelType w:val="hybridMultilevel"/>
    <w:tmpl w:val="A78AE826"/>
    <w:lvl w:ilvl="0" w:tplc="609E00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34237F"/>
    <w:multiLevelType w:val="hybridMultilevel"/>
    <w:tmpl w:val="7FD0CB8E"/>
    <w:lvl w:ilvl="0" w:tplc="9146D5C8">
      <w:start w:val="1"/>
      <w:numFmt w:val="bullet"/>
      <w:pStyle w:val="ListBulletLa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B44AE6"/>
    <w:multiLevelType w:val="hybridMultilevel"/>
    <w:tmpl w:val="52B8D782"/>
    <w:lvl w:ilvl="0" w:tplc="13E497F2">
      <w:start w:val="1"/>
      <w:numFmt w:val="bullet"/>
      <w:pStyle w:val="ListBulletsingle0"/>
      <w:lvlText w:val=""/>
      <w:lvlJc w:val="left"/>
      <w:pPr>
        <w:tabs>
          <w:tab w:val="num" w:pos="720"/>
        </w:tabs>
        <w:ind w:left="1440" w:hanging="720"/>
      </w:pPr>
      <w:rPr>
        <w:rFonts w:ascii="Symbol" w:hAnsi="Symbol" w:hint="default"/>
        <w:sz w:val="24"/>
      </w:rPr>
    </w:lvl>
    <w:lvl w:ilvl="1" w:tplc="536EF614">
      <w:start w:val="1"/>
      <w:numFmt w:val="decimal"/>
      <w:lvlText w:val="%2."/>
      <w:lvlJc w:val="left"/>
      <w:pPr>
        <w:tabs>
          <w:tab w:val="num" w:pos="1440"/>
        </w:tabs>
        <w:ind w:left="1440" w:hanging="360"/>
      </w:pPr>
      <w:rPr>
        <w:rFonts w:cs="Times New Roman" w:hint="default"/>
      </w:rPr>
    </w:lvl>
    <w:lvl w:ilvl="2" w:tplc="2806F49A" w:tentative="1">
      <w:start w:val="1"/>
      <w:numFmt w:val="bullet"/>
      <w:lvlText w:val=""/>
      <w:lvlJc w:val="left"/>
      <w:pPr>
        <w:tabs>
          <w:tab w:val="num" w:pos="2160"/>
        </w:tabs>
        <w:ind w:left="2160" w:hanging="360"/>
      </w:pPr>
      <w:rPr>
        <w:rFonts w:ascii="Wingdings" w:hAnsi="Wingdings" w:hint="default"/>
      </w:rPr>
    </w:lvl>
    <w:lvl w:ilvl="3" w:tplc="79763B4E" w:tentative="1">
      <w:start w:val="1"/>
      <w:numFmt w:val="bullet"/>
      <w:lvlText w:val=""/>
      <w:lvlJc w:val="left"/>
      <w:pPr>
        <w:tabs>
          <w:tab w:val="num" w:pos="2880"/>
        </w:tabs>
        <w:ind w:left="2880" w:hanging="360"/>
      </w:pPr>
      <w:rPr>
        <w:rFonts w:ascii="Symbol" w:hAnsi="Symbol" w:hint="default"/>
      </w:rPr>
    </w:lvl>
    <w:lvl w:ilvl="4" w:tplc="7506FB60">
      <w:start w:val="1"/>
      <w:numFmt w:val="bullet"/>
      <w:lvlText w:val="o"/>
      <w:lvlJc w:val="left"/>
      <w:pPr>
        <w:tabs>
          <w:tab w:val="num" w:pos="3600"/>
        </w:tabs>
        <w:ind w:left="3600" w:hanging="360"/>
      </w:pPr>
      <w:rPr>
        <w:rFonts w:ascii="Courier New" w:hAnsi="Courier New" w:hint="default"/>
      </w:rPr>
    </w:lvl>
    <w:lvl w:ilvl="5" w:tplc="3512519E" w:tentative="1">
      <w:start w:val="1"/>
      <w:numFmt w:val="bullet"/>
      <w:lvlText w:val=""/>
      <w:lvlJc w:val="left"/>
      <w:pPr>
        <w:tabs>
          <w:tab w:val="num" w:pos="4320"/>
        </w:tabs>
        <w:ind w:left="4320" w:hanging="360"/>
      </w:pPr>
      <w:rPr>
        <w:rFonts w:ascii="Wingdings" w:hAnsi="Wingdings" w:hint="default"/>
      </w:rPr>
    </w:lvl>
    <w:lvl w:ilvl="6" w:tplc="8D186DFA" w:tentative="1">
      <w:start w:val="1"/>
      <w:numFmt w:val="bullet"/>
      <w:lvlText w:val=""/>
      <w:lvlJc w:val="left"/>
      <w:pPr>
        <w:tabs>
          <w:tab w:val="num" w:pos="5040"/>
        </w:tabs>
        <w:ind w:left="5040" w:hanging="360"/>
      </w:pPr>
      <w:rPr>
        <w:rFonts w:ascii="Symbol" w:hAnsi="Symbol" w:hint="default"/>
      </w:rPr>
    </w:lvl>
    <w:lvl w:ilvl="7" w:tplc="9BD84876" w:tentative="1">
      <w:start w:val="1"/>
      <w:numFmt w:val="bullet"/>
      <w:lvlText w:val="o"/>
      <w:lvlJc w:val="left"/>
      <w:pPr>
        <w:tabs>
          <w:tab w:val="num" w:pos="5760"/>
        </w:tabs>
        <w:ind w:left="5760" w:hanging="360"/>
      </w:pPr>
      <w:rPr>
        <w:rFonts w:ascii="Courier New" w:hAnsi="Courier New" w:hint="default"/>
      </w:rPr>
    </w:lvl>
    <w:lvl w:ilvl="8" w:tplc="6AB28B30"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0D133B"/>
    <w:multiLevelType w:val="hybridMultilevel"/>
    <w:tmpl w:val="346437D0"/>
    <w:lvl w:ilvl="0" w:tplc="943EB2AC">
      <w:start w:val="1"/>
      <w:numFmt w:val="bullet"/>
      <w:pStyle w:val="Bullet1"/>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4A3A11"/>
    <w:multiLevelType w:val="hybridMultilevel"/>
    <w:tmpl w:val="C8BC73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2FD7A99"/>
    <w:multiLevelType w:val="hybridMultilevel"/>
    <w:tmpl w:val="04B28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B534A6"/>
    <w:multiLevelType w:val="hybridMultilevel"/>
    <w:tmpl w:val="475AB4B6"/>
    <w:lvl w:ilvl="0" w:tplc="8AFEBAFE">
      <w:start w:val="1"/>
      <w:numFmt w:val="bullet"/>
      <w:pStyle w:val="ListBullet2"/>
      <w:lvlText w:val=""/>
      <w:lvlJc w:val="left"/>
      <w:pPr>
        <w:ind w:left="1440" w:hanging="360"/>
      </w:pPr>
      <w:rPr>
        <w:rFonts w:ascii="Symbol" w:hAnsi="Symbol" w:cs="Times New Roman" w:hint="default"/>
        <w:sz w:val="24"/>
      </w:rPr>
    </w:lvl>
    <w:lvl w:ilvl="1" w:tplc="4D786FD2">
      <w:start w:val="1"/>
      <w:numFmt w:val="bullet"/>
      <w:lvlText w:val="o"/>
      <w:lvlJc w:val="left"/>
      <w:pPr>
        <w:tabs>
          <w:tab w:val="num" w:pos="1440"/>
        </w:tabs>
        <w:ind w:left="1440" w:hanging="360"/>
      </w:pPr>
      <w:rPr>
        <w:rFonts w:ascii="Courier New" w:hAnsi="Courier New" w:hint="default"/>
      </w:rPr>
    </w:lvl>
    <w:lvl w:ilvl="2" w:tplc="4772544C" w:tentative="1">
      <w:start w:val="1"/>
      <w:numFmt w:val="bullet"/>
      <w:lvlText w:val=""/>
      <w:lvlJc w:val="left"/>
      <w:pPr>
        <w:tabs>
          <w:tab w:val="num" w:pos="2160"/>
        </w:tabs>
        <w:ind w:left="2160" w:hanging="360"/>
      </w:pPr>
      <w:rPr>
        <w:rFonts w:ascii="Wingdings" w:hAnsi="Wingdings" w:hint="default"/>
      </w:rPr>
    </w:lvl>
    <w:lvl w:ilvl="3" w:tplc="552C144A" w:tentative="1">
      <w:start w:val="1"/>
      <w:numFmt w:val="bullet"/>
      <w:lvlText w:val=""/>
      <w:lvlJc w:val="left"/>
      <w:pPr>
        <w:tabs>
          <w:tab w:val="num" w:pos="2880"/>
        </w:tabs>
        <w:ind w:left="2880" w:hanging="360"/>
      </w:pPr>
      <w:rPr>
        <w:rFonts w:ascii="Symbol" w:hAnsi="Symbol" w:hint="default"/>
      </w:rPr>
    </w:lvl>
    <w:lvl w:ilvl="4" w:tplc="CA2A6290" w:tentative="1">
      <w:start w:val="1"/>
      <w:numFmt w:val="bullet"/>
      <w:lvlText w:val="o"/>
      <w:lvlJc w:val="left"/>
      <w:pPr>
        <w:tabs>
          <w:tab w:val="num" w:pos="3600"/>
        </w:tabs>
        <w:ind w:left="3600" w:hanging="360"/>
      </w:pPr>
      <w:rPr>
        <w:rFonts w:ascii="Courier New" w:hAnsi="Courier New" w:hint="default"/>
      </w:rPr>
    </w:lvl>
    <w:lvl w:ilvl="5" w:tplc="BFD28672" w:tentative="1">
      <w:start w:val="1"/>
      <w:numFmt w:val="bullet"/>
      <w:lvlText w:val=""/>
      <w:lvlJc w:val="left"/>
      <w:pPr>
        <w:tabs>
          <w:tab w:val="num" w:pos="4320"/>
        </w:tabs>
        <w:ind w:left="4320" w:hanging="360"/>
      </w:pPr>
      <w:rPr>
        <w:rFonts w:ascii="Wingdings" w:hAnsi="Wingdings" w:hint="default"/>
      </w:rPr>
    </w:lvl>
    <w:lvl w:ilvl="6" w:tplc="265A9ED2" w:tentative="1">
      <w:start w:val="1"/>
      <w:numFmt w:val="bullet"/>
      <w:lvlText w:val=""/>
      <w:lvlJc w:val="left"/>
      <w:pPr>
        <w:tabs>
          <w:tab w:val="num" w:pos="5040"/>
        </w:tabs>
        <w:ind w:left="5040" w:hanging="360"/>
      </w:pPr>
      <w:rPr>
        <w:rFonts w:ascii="Symbol" w:hAnsi="Symbol" w:hint="default"/>
      </w:rPr>
    </w:lvl>
    <w:lvl w:ilvl="7" w:tplc="5D4A6A36" w:tentative="1">
      <w:start w:val="1"/>
      <w:numFmt w:val="bullet"/>
      <w:lvlText w:val="o"/>
      <w:lvlJc w:val="left"/>
      <w:pPr>
        <w:tabs>
          <w:tab w:val="num" w:pos="5760"/>
        </w:tabs>
        <w:ind w:left="5760" w:hanging="360"/>
      </w:pPr>
      <w:rPr>
        <w:rFonts w:ascii="Courier New" w:hAnsi="Courier New" w:hint="default"/>
      </w:rPr>
    </w:lvl>
    <w:lvl w:ilvl="8" w:tplc="05DE63D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2766DE"/>
    <w:multiLevelType w:val="hybridMultilevel"/>
    <w:tmpl w:val="43E2CB46"/>
    <w:lvl w:ilvl="0" w:tplc="67546F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6D0C00"/>
    <w:multiLevelType w:val="hybridMultilevel"/>
    <w:tmpl w:val="27D689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22D10F6"/>
    <w:multiLevelType w:val="hybridMultilevel"/>
    <w:tmpl w:val="CA501CF6"/>
    <w:lvl w:ilvl="0" w:tplc="1AC660B6">
      <w:start w:val="1"/>
      <w:numFmt w:val="bullet"/>
      <w:pStyle w:val="ResponseBullet"/>
      <w:lvlText w:val=""/>
      <w:lvlJc w:val="left"/>
      <w:pPr>
        <w:ind w:left="1440" w:hanging="360"/>
      </w:pPr>
      <w:rPr>
        <w:rFonts w:ascii="Symbol" w:hAnsi="Symbol" w:cs="Symbol" w:hint="default"/>
        <w:color w:val="auto"/>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A22B09"/>
    <w:multiLevelType w:val="hybridMultilevel"/>
    <w:tmpl w:val="3D008256"/>
    <w:lvl w:ilvl="0" w:tplc="94F02308">
      <w:start w:val="1"/>
      <w:numFmt w:val="bullet"/>
      <w:pStyle w:val="Referencesreport"/>
      <w:lvlText w:val="o"/>
      <w:lvlJc w:val="left"/>
      <w:pPr>
        <w:tabs>
          <w:tab w:val="num" w:pos="2880"/>
        </w:tabs>
        <w:ind w:left="2880" w:hanging="720"/>
      </w:pPr>
      <w:rPr>
        <w:rFonts w:ascii="Courier New" w:hAnsi="Courier New" w:hint="default"/>
      </w:rPr>
    </w:lvl>
    <w:lvl w:ilvl="1" w:tplc="96748EE8" w:tentative="1">
      <w:start w:val="1"/>
      <w:numFmt w:val="bullet"/>
      <w:lvlText w:val="o"/>
      <w:lvlJc w:val="left"/>
      <w:pPr>
        <w:tabs>
          <w:tab w:val="num" w:pos="1440"/>
        </w:tabs>
        <w:ind w:left="1440" w:hanging="360"/>
      </w:pPr>
      <w:rPr>
        <w:rFonts w:ascii="Courier New" w:hAnsi="Courier New" w:hint="default"/>
      </w:rPr>
    </w:lvl>
    <w:lvl w:ilvl="2" w:tplc="07466056" w:tentative="1">
      <w:start w:val="1"/>
      <w:numFmt w:val="bullet"/>
      <w:lvlText w:val=""/>
      <w:lvlJc w:val="left"/>
      <w:pPr>
        <w:tabs>
          <w:tab w:val="num" w:pos="2160"/>
        </w:tabs>
        <w:ind w:left="2160" w:hanging="360"/>
      </w:pPr>
      <w:rPr>
        <w:rFonts w:ascii="Wingdings" w:hAnsi="Wingdings" w:hint="default"/>
      </w:rPr>
    </w:lvl>
    <w:lvl w:ilvl="3" w:tplc="353A7F2A" w:tentative="1">
      <w:start w:val="1"/>
      <w:numFmt w:val="bullet"/>
      <w:lvlText w:val=""/>
      <w:lvlJc w:val="left"/>
      <w:pPr>
        <w:tabs>
          <w:tab w:val="num" w:pos="2880"/>
        </w:tabs>
        <w:ind w:left="2880" w:hanging="360"/>
      </w:pPr>
      <w:rPr>
        <w:rFonts w:ascii="Symbol" w:hAnsi="Symbol" w:hint="default"/>
      </w:rPr>
    </w:lvl>
    <w:lvl w:ilvl="4" w:tplc="DFF2E1DA" w:tentative="1">
      <w:start w:val="1"/>
      <w:numFmt w:val="bullet"/>
      <w:lvlText w:val="o"/>
      <w:lvlJc w:val="left"/>
      <w:pPr>
        <w:tabs>
          <w:tab w:val="num" w:pos="3600"/>
        </w:tabs>
        <w:ind w:left="3600" w:hanging="360"/>
      </w:pPr>
      <w:rPr>
        <w:rFonts w:ascii="Courier New" w:hAnsi="Courier New" w:hint="default"/>
      </w:rPr>
    </w:lvl>
    <w:lvl w:ilvl="5" w:tplc="28A0F7E0" w:tentative="1">
      <w:start w:val="1"/>
      <w:numFmt w:val="bullet"/>
      <w:lvlText w:val=""/>
      <w:lvlJc w:val="left"/>
      <w:pPr>
        <w:tabs>
          <w:tab w:val="num" w:pos="4320"/>
        </w:tabs>
        <w:ind w:left="4320" w:hanging="360"/>
      </w:pPr>
      <w:rPr>
        <w:rFonts w:ascii="Wingdings" w:hAnsi="Wingdings" w:hint="default"/>
      </w:rPr>
    </w:lvl>
    <w:lvl w:ilvl="6" w:tplc="18B4FE78" w:tentative="1">
      <w:start w:val="1"/>
      <w:numFmt w:val="bullet"/>
      <w:lvlText w:val=""/>
      <w:lvlJc w:val="left"/>
      <w:pPr>
        <w:tabs>
          <w:tab w:val="num" w:pos="5040"/>
        </w:tabs>
        <w:ind w:left="5040" w:hanging="360"/>
      </w:pPr>
      <w:rPr>
        <w:rFonts w:ascii="Symbol" w:hAnsi="Symbol" w:hint="default"/>
      </w:rPr>
    </w:lvl>
    <w:lvl w:ilvl="7" w:tplc="DBF4D88E" w:tentative="1">
      <w:start w:val="1"/>
      <w:numFmt w:val="bullet"/>
      <w:lvlText w:val="o"/>
      <w:lvlJc w:val="left"/>
      <w:pPr>
        <w:tabs>
          <w:tab w:val="num" w:pos="5760"/>
        </w:tabs>
        <w:ind w:left="5760" w:hanging="360"/>
      </w:pPr>
      <w:rPr>
        <w:rFonts w:ascii="Courier New" w:hAnsi="Courier New" w:hint="default"/>
      </w:rPr>
    </w:lvl>
    <w:lvl w:ilvl="8" w:tplc="49E8B17A"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BB7194E"/>
    <w:multiLevelType w:val="hybridMultilevel"/>
    <w:tmpl w:val="E90E865A"/>
    <w:lvl w:ilvl="0" w:tplc="9E56E58E">
      <w:start w:val="1"/>
      <w:numFmt w:val="bullet"/>
      <w:pStyle w:val="ListBullet3"/>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6BBF4E06"/>
    <w:multiLevelType w:val="hybridMultilevel"/>
    <w:tmpl w:val="DE36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DCD1492"/>
    <w:multiLevelType w:val="hybridMultilevel"/>
    <w:tmpl w:val="D7740EF4"/>
    <w:lvl w:ilvl="0" w:tplc="EC3A2E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9702AE"/>
    <w:multiLevelType w:val="hybridMultilevel"/>
    <w:tmpl w:val="35C2AD5C"/>
    <w:lvl w:ilvl="0" w:tplc="2B1071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B118F7"/>
    <w:multiLevelType w:val="hybridMultilevel"/>
    <w:tmpl w:val="0BA4E4D6"/>
    <w:lvl w:ilvl="0" w:tplc="4864A3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552D41"/>
    <w:multiLevelType w:val="hybridMultilevel"/>
    <w:tmpl w:val="7E808528"/>
    <w:lvl w:ilvl="0" w:tplc="47FACA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16"/>
  </w:num>
  <w:num w:numId="4">
    <w:abstractNumId w:val="28"/>
  </w:num>
  <w:num w:numId="5">
    <w:abstractNumId w:val="7"/>
  </w:num>
  <w:num w:numId="6">
    <w:abstractNumId w:val="6"/>
  </w:num>
  <w:num w:numId="7">
    <w:abstractNumId w:val="32"/>
  </w:num>
  <w:num w:numId="8">
    <w:abstractNumId w:val="10"/>
  </w:num>
  <w:num w:numId="9">
    <w:abstractNumId w:val="31"/>
  </w:num>
  <w:num w:numId="10">
    <w:abstractNumId w:val="12"/>
  </w:num>
  <w:num w:numId="11">
    <w:abstractNumId w:val="33"/>
  </w:num>
  <w:num w:numId="12">
    <w:abstractNumId w:val="13"/>
    <w:lvlOverride w:ilvl="0">
      <w:startOverride w:val="1"/>
    </w:lvlOverride>
  </w:num>
  <w:num w:numId="13">
    <w:abstractNumId w:val="23"/>
  </w:num>
  <w:num w:numId="14">
    <w:abstractNumId w:val="5"/>
  </w:num>
  <w:num w:numId="15">
    <w:abstractNumId w:val="9"/>
  </w:num>
  <w:num w:numId="16">
    <w:abstractNumId w:val="4"/>
  </w:num>
  <w:num w:numId="17">
    <w:abstractNumId w:val="3"/>
  </w:num>
  <w:num w:numId="18">
    <w:abstractNumId w:val="2"/>
  </w:num>
  <w:num w:numId="19">
    <w:abstractNumId w:val="24"/>
  </w:num>
  <w:num w:numId="20">
    <w:abstractNumId w:val="38"/>
  </w:num>
  <w:num w:numId="21">
    <w:abstractNumId w:val="35"/>
  </w:num>
  <w:num w:numId="22">
    <w:abstractNumId w:val="37"/>
  </w:num>
  <w:num w:numId="23">
    <w:abstractNumId w:val="36"/>
  </w:num>
  <w:num w:numId="24">
    <w:abstractNumId w:val="19"/>
  </w:num>
  <w:num w:numId="25">
    <w:abstractNumId w:val="22"/>
  </w:num>
  <w:num w:numId="26">
    <w:abstractNumId w:val="21"/>
  </w:num>
  <w:num w:numId="27">
    <w:abstractNumId w:val="1"/>
  </w:num>
  <w:num w:numId="28">
    <w:abstractNumId w:val="11"/>
  </w:num>
  <w:num w:numId="29">
    <w:abstractNumId w:val="17"/>
  </w:num>
  <w:num w:numId="30">
    <w:abstractNumId w:val="0"/>
  </w:num>
  <w:num w:numId="31">
    <w:abstractNumId w:val="14"/>
  </w:num>
  <w:num w:numId="32">
    <w:abstractNumId w:val="27"/>
  </w:num>
  <w:num w:numId="33">
    <w:abstractNumId w:val="15"/>
  </w:num>
  <w:num w:numId="34">
    <w:abstractNumId w:val="20"/>
  </w:num>
  <w:num w:numId="35">
    <w:abstractNumId w:val="30"/>
  </w:num>
  <w:num w:numId="36">
    <w:abstractNumId w:val="34"/>
  </w:num>
  <w:num w:numId="37">
    <w:abstractNumId w:val="18"/>
  </w:num>
  <w:num w:numId="38">
    <w:abstractNumId w:val="26"/>
  </w:num>
  <w:num w:numId="39">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877"/>
    <w:rsid w:val="00000A9D"/>
    <w:rsid w:val="00000AFD"/>
    <w:rsid w:val="00001EC2"/>
    <w:rsid w:val="00001FD1"/>
    <w:rsid w:val="00002333"/>
    <w:rsid w:val="00003924"/>
    <w:rsid w:val="00004DED"/>
    <w:rsid w:val="00007985"/>
    <w:rsid w:val="00007F81"/>
    <w:rsid w:val="00007FA3"/>
    <w:rsid w:val="000107DB"/>
    <w:rsid w:val="000112CD"/>
    <w:rsid w:val="00011C3F"/>
    <w:rsid w:val="00013AD0"/>
    <w:rsid w:val="00013B92"/>
    <w:rsid w:val="00013E93"/>
    <w:rsid w:val="00014EA2"/>
    <w:rsid w:val="00015547"/>
    <w:rsid w:val="000159CA"/>
    <w:rsid w:val="00016865"/>
    <w:rsid w:val="00020E39"/>
    <w:rsid w:val="00022BCA"/>
    <w:rsid w:val="00023DF6"/>
    <w:rsid w:val="00024415"/>
    <w:rsid w:val="00024F00"/>
    <w:rsid w:val="00025566"/>
    <w:rsid w:val="00025A81"/>
    <w:rsid w:val="00025F88"/>
    <w:rsid w:val="00027A24"/>
    <w:rsid w:val="000300E7"/>
    <w:rsid w:val="00030476"/>
    <w:rsid w:val="000306AE"/>
    <w:rsid w:val="00032C4D"/>
    <w:rsid w:val="00032EC9"/>
    <w:rsid w:val="00032F95"/>
    <w:rsid w:val="000332F1"/>
    <w:rsid w:val="000336BC"/>
    <w:rsid w:val="00034EDC"/>
    <w:rsid w:val="000356AE"/>
    <w:rsid w:val="00036C77"/>
    <w:rsid w:val="00037B5C"/>
    <w:rsid w:val="00040285"/>
    <w:rsid w:val="00041015"/>
    <w:rsid w:val="000410A8"/>
    <w:rsid w:val="000410AA"/>
    <w:rsid w:val="00041A1C"/>
    <w:rsid w:val="00043281"/>
    <w:rsid w:val="000435FD"/>
    <w:rsid w:val="0004495E"/>
    <w:rsid w:val="00045135"/>
    <w:rsid w:val="00045D3F"/>
    <w:rsid w:val="000467E2"/>
    <w:rsid w:val="0004683C"/>
    <w:rsid w:val="0004696C"/>
    <w:rsid w:val="000512C0"/>
    <w:rsid w:val="000514DE"/>
    <w:rsid w:val="000524E2"/>
    <w:rsid w:val="00053691"/>
    <w:rsid w:val="000538D0"/>
    <w:rsid w:val="000542DD"/>
    <w:rsid w:val="0005437B"/>
    <w:rsid w:val="00054454"/>
    <w:rsid w:val="000560BE"/>
    <w:rsid w:val="00057414"/>
    <w:rsid w:val="00057E2D"/>
    <w:rsid w:val="000602BB"/>
    <w:rsid w:val="0006033F"/>
    <w:rsid w:val="00060E44"/>
    <w:rsid w:val="000619CF"/>
    <w:rsid w:val="00061D98"/>
    <w:rsid w:val="0006316F"/>
    <w:rsid w:val="00063714"/>
    <w:rsid w:val="00063EB5"/>
    <w:rsid w:val="00064EA8"/>
    <w:rsid w:val="000652FB"/>
    <w:rsid w:val="00065CB8"/>
    <w:rsid w:val="00066470"/>
    <w:rsid w:val="00066E29"/>
    <w:rsid w:val="00070E7D"/>
    <w:rsid w:val="00071659"/>
    <w:rsid w:val="00071E55"/>
    <w:rsid w:val="00074B77"/>
    <w:rsid w:val="0007577D"/>
    <w:rsid w:val="00076FC6"/>
    <w:rsid w:val="000778C8"/>
    <w:rsid w:val="000813D8"/>
    <w:rsid w:val="00082932"/>
    <w:rsid w:val="00082E11"/>
    <w:rsid w:val="00083273"/>
    <w:rsid w:val="000856E6"/>
    <w:rsid w:val="000867B9"/>
    <w:rsid w:val="00087BD0"/>
    <w:rsid w:val="00090615"/>
    <w:rsid w:val="000951FF"/>
    <w:rsid w:val="000968FA"/>
    <w:rsid w:val="000A3329"/>
    <w:rsid w:val="000A3971"/>
    <w:rsid w:val="000A4C46"/>
    <w:rsid w:val="000A4FF8"/>
    <w:rsid w:val="000A5A11"/>
    <w:rsid w:val="000A62FA"/>
    <w:rsid w:val="000A64F6"/>
    <w:rsid w:val="000A650F"/>
    <w:rsid w:val="000A69CA"/>
    <w:rsid w:val="000A7096"/>
    <w:rsid w:val="000B0552"/>
    <w:rsid w:val="000B2AE7"/>
    <w:rsid w:val="000B5381"/>
    <w:rsid w:val="000B70D0"/>
    <w:rsid w:val="000C1469"/>
    <w:rsid w:val="000C1D16"/>
    <w:rsid w:val="000C225B"/>
    <w:rsid w:val="000C2B90"/>
    <w:rsid w:val="000C57A5"/>
    <w:rsid w:val="000C6035"/>
    <w:rsid w:val="000C7153"/>
    <w:rsid w:val="000C71F3"/>
    <w:rsid w:val="000C74D4"/>
    <w:rsid w:val="000C7F17"/>
    <w:rsid w:val="000D0661"/>
    <w:rsid w:val="000D7A70"/>
    <w:rsid w:val="000E003F"/>
    <w:rsid w:val="000E0585"/>
    <w:rsid w:val="000E0A2E"/>
    <w:rsid w:val="000E1BF5"/>
    <w:rsid w:val="000E20B7"/>
    <w:rsid w:val="000E2688"/>
    <w:rsid w:val="000E461F"/>
    <w:rsid w:val="000E7E2A"/>
    <w:rsid w:val="000F0286"/>
    <w:rsid w:val="000F0747"/>
    <w:rsid w:val="000F15EA"/>
    <w:rsid w:val="000F4087"/>
    <w:rsid w:val="000F534F"/>
    <w:rsid w:val="000F5417"/>
    <w:rsid w:val="000F5E23"/>
    <w:rsid w:val="000F60AC"/>
    <w:rsid w:val="000F65D5"/>
    <w:rsid w:val="000F7776"/>
    <w:rsid w:val="0010075C"/>
    <w:rsid w:val="00101667"/>
    <w:rsid w:val="00103152"/>
    <w:rsid w:val="00104550"/>
    <w:rsid w:val="00107502"/>
    <w:rsid w:val="00110DF9"/>
    <w:rsid w:val="001124D3"/>
    <w:rsid w:val="00112BA5"/>
    <w:rsid w:val="00113212"/>
    <w:rsid w:val="001136DA"/>
    <w:rsid w:val="00114125"/>
    <w:rsid w:val="00114390"/>
    <w:rsid w:val="00114C48"/>
    <w:rsid w:val="001165F7"/>
    <w:rsid w:val="00116FAE"/>
    <w:rsid w:val="001178D3"/>
    <w:rsid w:val="00120AA4"/>
    <w:rsid w:val="00120E8C"/>
    <w:rsid w:val="00121F90"/>
    <w:rsid w:val="00121FA7"/>
    <w:rsid w:val="00122A95"/>
    <w:rsid w:val="00123370"/>
    <w:rsid w:val="00123C85"/>
    <w:rsid w:val="001268AC"/>
    <w:rsid w:val="00127A4D"/>
    <w:rsid w:val="00127A70"/>
    <w:rsid w:val="0013032E"/>
    <w:rsid w:val="001303DD"/>
    <w:rsid w:val="00134DA4"/>
    <w:rsid w:val="0013617B"/>
    <w:rsid w:val="00136916"/>
    <w:rsid w:val="00137AE5"/>
    <w:rsid w:val="00140171"/>
    <w:rsid w:val="00140EA8"/>
    <w:rsid w:val="00141020"/>
    <w:rsid w:val="001434E0"/>
    <w:rsid w:val="00143500"/>
    <w:rsid w:val="00143F6A"/>
    <w:rsid w:val="00144A7C"/>
    <w:rsid w:val="0014651E"/>
    <w:rsid w:val="00146CF7"/>
    <w:rsid w:val="001515C3"/>
    <w:rsid w:val="001519DD"/>
    <w:rsid w:val="00151AD7"/>
    <w:rsid w:val="00151CE1"/>
    <w:rsid w:val="00151D3B"/>
    <w:rsid w:val="001520A6"/>
    <w:rsid w:val="0015241B"/>
    <w:rsid w:val="001530C6"/>
    <w:rsid w:val="00154996"/>
    <w:rsid w:val="0015555A"/>
    <w:rsid w:val="00155AA0"/>
    <w:rsid w:val="00155DFA"/>
    <w:rsid w:val="001579BE"/>
    <w:rsid w:val="00160B5C"/>
    <w:rsid w:val="0016174C"/>
    <w:rsid w:val="001618D7"/>
    <w:rsid w:val="00162A82"/>
    <w:rsid w:val="001637D6"/>
    <w:rsid w:val="00164350"/>
    <w:rsid w:val="00164C89"/>
    <w:rsid w:val="00166F8B"/>
    <w:rsid w:val="0017158C"/>
    <w:rsid w:val="00171D19"/>
    <w:rsid w:val="00172F0A"/>
    <w:rsid w:val="00173FB2"/>
    <w:rsid w:val="00174550"/>
    <w:rsid w:val="00174B8C"/>
    <w:rsid w:val="00175A96"/>
    <w:rsid w:val="0017660C"/>
    <w:rsid w:val="0017765F"/>
    <w:rsid w:val="00177A6E"/>
    <w:rsid w:val="00180BAF"/>
    <w:rsid w:val="0018189D"/>
    <w:rsid w:val="00182366"/>
    <w:rsid w:val="00182A85"/>
    <w:rsid w:val="00182A89"/>
    <w:rsid w:val="001834A2"/>
    <w:rsid w:val="00183D97"/>
    <w:rsid w:val="00183DEA"/>
    <w:rsid w:val="001850A7"/>
    <w:rsid w:val="00186330"/>
    <w:rsid w:val="00187359"/>
    <w:rsid w:val="00187FBA"/>
    <w:rsid w:val="001909CE"/>
    <w:rsid w:val="00192571"/>
    <w:rsid w:val="00194142"/>
    <w:rsid w:val="00194794"/>
    <w:rsid w:val="00195BE2"/>
    <w:rsid w:val="00196791"/>
    <w:rsid w:val="00197CA8"/>
    <w:rsid w:val="00197F98"/>
    <w:rsid w:val="001A0252"/>
    <w:rsid w:val="001A0297"/>
    <w:rsid w:val="001A0E08"/>
    <w:rsid w:val="001A18C6"/>
    <w:rsid w:val="001A26D3"/>
    <w:rsid w:val="001A3C4B"/>
    <w:rsid w:val="001A522A"/>
    <w:rsid w:val="001A57B1"/>
    <w:rsid w:val="001A57E3"/>
    <w:rsid w:val="001A581F"/>
    <w:rsid w:val="001A596F"/>
    <w:rsid w:val="001B0981"/>
    <w:rsid w:val="001B0B16"/>
    <w:rsid w:val="001B100D"/>
    <w:rsid w:val="001B2050"/>
    <w:rsid w:val="001B5619"/>
    <w:rsid w:val="001B59E8"/>
    <w:rsid w:val="001B60DB"/>
    <w:rsid w:val="001B75F9"/>
    <w:rsid w:val="001B7BF2"/>
    <w:rsid w:val="001B7F9F"/>
    <w:rsid w:val="001C07E0"/>
    <w:rsid w:val="001C0D4A"/>
    <w:rsid w:val="001C11E1"/>
    <w:rsid w:val="001C2F7A"/>
    <w:rsid w:val="001C420C"/>
    <w:rsid w:val="001C4AEA"/>
    <w:rsid w:val="001C5D3E"/>
    <w:rsid w:val="001C6BA1"/>
    <w:rsid w:val="001D0434"/>
    <w:rsid w:val="001D7A0C"/>
    <w:rsid w:val="001E0258"/>
    <w:rsid w:val="001E2034"/>
    <w:rsid w:val="001E252B"/>
    <w:rsid w:val="001E31E9"/>
    <w:rsid w:val="001E5BCE"/>
    <w:rsid w:val="001E6EDD"/>
    <w:rsid w:val="001E70F3"/>
    <w:rsid w:val="001E71BF"/>
    <w:rsid w:val="001F0A15"/>
    <w:rsid w:val="001F0DAA"/>
    <w:rsid w:val="001F1B78"/>
    <w:rsid w:val="001F61A7"/>
    <w:rsid w:val="001F7720"/>
    <w:rsid w:val="001F7C78"/>
    <w:rsid w:val="001F7F64"/>
    <w:rsid w:val="002032BE"/>
    <w:rsid w:val="002069F9"/>
    <w:rsid w:val="002070C6"/>
    <w:rsid w:val="002109C2"/>
    <w:rsid w:val="00211F2F"/>
    <w:rsid w:val="00212491"/>
    <w:rsid w:val="002136CD"/>
    <w:rsid w:val="00213B95"/>
    <w:rsid w:val="00213C77"/>
    <w:rsid w:val="00213D03"/>
    <w:rsid w:val="00216768"/>
    <w:rsid w:val="00216B3B"/>
    <w:rsid w:val="00216F4B"/>
    <w:rsid w:val="002205EC"/>
    <w:rsid w:val="0022128E"/>
    <w:rsid w:val="0022165A"/>
    <w:rsid w:val="00222B2E"/>
    <w:rsid w:val="00223C10"/>
    <w:rsid w:val="0022428E"/>
    <w:rsid w:val="00224955"/>
    <w:rsid w:val="0022520D"/>
    <w:rsid w:val="002254C6"/>
    <w:rsid w:val="00225F98"/>
    <w:rsid w:val="002266D5"/>
    <w:rsid w:val="00226DE3"/>
    <w:rsid w:val="002270BB"/>
    <w:rsid w:val="002277E2"/>
    <w:rsid w:val="002309BC"/>
    <w:rsid w:val="002324E2"/>
    <w:rsid w:val="0023258C"/>
    <w:rsid w:val="00234418"/>
    <w:rsid w:val="00234456"/>
    <w:rsid w:val="0023471D"/>
    <w:rsid w:val="0023594F"/>
    <w:rsid w:val="00235CE9"/>
    <w:rsid w:val="0024024C"/>
    <w:rsid w:val="00240BD6"/>
    <w:rsid w:val="00241585"/>
    <w:rsid w:val="002417C5"/>
    <w:rsid w:val="0024309C"/>
    <w:rsid w:val="0024376A"/>
    <w:rsid w:val="002450ED"/>
    <w:rsid w:val="00245A5F"/>
    <w:rsid w:val="002465FA"/>
    <w:rsid w:val="00247151"/>
    <w:rsid w:val="002501E7"/>
    <w:rsid w:val="00253691"/>
    <w:rsid w:val="00253D26"/>
    <w:rsid w:val="00253F47"/>
    <w:rsid w:val="002544E4"/>
    <w:rsid w:val="00255095"/>
    <w:rsid w:val="002552E9"/>
    <w:rsid w:val="002579CA"/>
    <w:rsid w:val="002605B7"/>
    <w:rsid w:val="00263A75"/>
    <w:rsid w:val="00265227"/>
    <w:rsid w:val="00270AED"/>
    <w:rsid w:val="00270D37"/>
    <w:rsid w:val="00270DCD"/>
    <w:rsid w:val="00271486"/>
    <w:rsid w:val="0027358A"/>
    <w:rsid w:val="00274F10"/>
    <w:rsid w:val="00275B8E"/>
    <w:rsid w:val="00284AB9"/>
    <w:rsid w:val="00285334"/>
    <w:rsid w:val="00285487"/>
    <w:rsid w:val="002879B3"/>
    <w:rsid w:val="002926F7"/>
    <w:rsid w:val="002933F7"/>
    <w:rsid w:val="0029494D"/>
    <w:rsid w:val="00294C41"/>
    <w:rsid w:val="002A00E7"/>
    <w:rsid w:val="002A00EA"/>
    <w:rsid w:val="002A03E4"/>
    <w:rsid w:val="002A345A"/>
    <w:rsid w:val="002A4C5A"/>
    <w:rsid w:val="002A5249"/>
    <w:rsid w:val="002A7A93"/>
    <w:rsid w:val="002B069A"/>
    <w:rsid w:val="002B1317"/>
    <w:rsid w:val="002B2666"/>
    <w:rsid w:val="002B50A0"/>
    <w:rsid w:val="002B713D"/>
    <w:rsid w:val="002B7850"/>
    <w:rsid w:val="002C0882"/>
    <w:rsid w:val="002C185D"/>
    <w:rsid w:val="002C24BB"/>
    <w:rsid w:val="002C2D16"/>
    <w:rsid w:val="002C34C6"/>
    <w:rsid w:val="002C3717"/>
    <w:rsid w:val="002C39E2"/>
    <w:rsid w:val="002C4F88"/>
    <w:rsid w:val="002C6D64"/>
    <w:rsid w:val="002C76C5"/>
    <w:rsid w:val="002C7B11"/>
    <w:rsid w:val="002D2050"/>
    <w:rsid w:val="002D323E"/>
    <w:rsid w:val="002D492C"/>
    <w:rsid w:val="002D5E35"/>
    <w:rsid w:val="002D64AF"/>
    <w:rsid w:val="002D6562"/>
    <w:rsid w:val="002E0731"/>
    <w:rsid w:val="002E0EB7"/>
    <w:rsid w:val="002E11EF"/>
    <w:rsid w:val="002E1287"/>
    <w:rsid w:val="002E26DB"/>
    <w:rsid w:val="002E59FF"/>
    <w:rsid w:val="002E67ED"/>
    <w:rsid w:val="002F0348"/>
    <w:rsid w:val="002F0D85"/>
    <w:rsid w:val="002F1F17"/>
    <w:rsid w:val="002F28AC"/>
    <w:rsid w:val="002F5264"/>
    <w:rsid w:val="002F7105"/>
    <w:rsid w:val="002F7401"/>
    <w:rsid w:val="002F755C"/>
    <w:rsid w:val="00300475"/>
    <w:rsid w:val="00300D0F"/>
    <w:rsid w:val="003019CA"/>
    <w:rsid w:val="00302523"/>
    <w:rsid w:val="00302BD3"/>
    <w:rsid w:val="00302C9E"/>
    <w:rsid w:val="003049E6"/>
    <w:rsid w:val="003051BE"/>
    <w:rsid w:val="00305623"/>
    <w:rsid w:val="003057C5"/>
    <w:rsid w:val="00310B7B"/>
    <w:rsid w:val="003117C1"/>
    <w:rsid w:val="00311E03"/>
    <w:rsid w:val="00313869"/>
    <w:rsid w:val="0031522A"/>
    <w:rsid w:val="00315649"/>
    <w:rsid w:val="00315D5C"/>
    <w:rsid w:val="003161B4"/>
    <w:rsid w:val="00320F30"/>
    <w:rsid w:val="00322B5A"/>
    <w:rsid w:val="00323225"/>
    <w:rsid w:val="0032350B"/>
    <w:rsid w:val="00324009"/>
    <w:rsid w:val="00325387"/>
    <w:rsid w:val="0032549E"/>
    <w:rsid w:val="00325C59"/>
    <w:rsid w:val="003266B9"/>
    <w:rsid w:val="00330180"/>
    <w:rsid w:val="003304C2"/>
    <w:rsid w:val="003306A3"/>
    <w:rsid w:val="00331512"/>
    <w:rsid w:val="00331AB2"/>
    <w:rsid w:val="003327EE"/>
    <w:rsid w:val="003328E9"/>
    <w:rsid w:val="00333AB2"/>
    <w:rsid w:val="003343A5"/>
    <w:rsid w:val="00334C83"/>
    <w:rsid w:val="003354C3"/>
    <w:rsid w:val="00335AE3"/>
    <w:rsid w:val="00335B4A"/>
    <w:rsid w:val="00336431"/>
    <w:rsid w:val="00336AD5"/>
    <w:rsid w:val="00337071"/>
    <w:rsid w:val="00337588"/>
    <w:rsid w:val="00337A43"/>
    <w:rsid w:val="0034024A"/>
    <w:rsid w:val="00340F82"/>
    <w:rsid w:val="00341096"/>
    <w:rsid w:val="00341DFB"/>
    <w:rsid w:val="0034256E"/>
    <w:rsid w:val="003428FD"/>
    <w:rsid w:val="00343785"/>
    <w:rsid w:val="00346CD7"/>
    <w:rsid w:val="003474E8"/>
    <w:rsid w:val="0034796B"/>
    <w:rsid w:val="00350D4D"/>
    <w:rsid w:val="00351475"/>
    <w:rsid w:val="00351480"/>
    <w:rsid w:val="00352ED6"/>
    <w:rsid w:val="003531AA"/>
    <w:rsid w:val="003552F0"/>
    <w:rsid w:val="00355D4E"/>
    <w:rsid w:val="0036042C"/>
    <w:rsid w:val="0036088F"/>
    <w:rsid w:val="00364813"/>
    <w:rsid w:val="00364BF8"/>
    <w:rsid w:val="00365605"/>
    <w:rsid w:val="003659DD"/>
    <w:rsid w:val="0036754F"/>
    <w:rsid w:val="00367E6D"/>
    <w:rsid w:val="00367F55"/>
    <w:rsid w:val="003704D3"/>
    <w:rsid w:val="0037167E"/>
    <w:rsid w:val="003724B2"/>
    <w:rsid w:val="0037307F"/>
    <w:rsid w:val="0037457E"/>
    <w:rsid w:val="00374A71"/>
    <w:rsid w:val="00374D0A"/>
    <w:rsid w:val="00375677"/>
    <w:rsid w:val="00377A7C"/>
    <w:rsid w:val="00380CFD"/>
    <w:rsid w:val="00382139"/>
    <w:rsid w:val="003854ED"/>
    <w:rsid w:val="0038627B"/>
    <w:rsid w:val="00387C68"/>
    <w:rsid w:val="0039034E"/>
    <w:rsid w:val="00390945"/>
    <w:rsid w:val="00392DF4"/>
    <w:rsid w:val="00393553"/>
    <w:rsid w:val="00394AEA"/>
    <w:rsid w:val="00395457"/>
    <w:rsid w:val="00395BB2"/>
    <w:rsid w:val="003973FD"/>
    <w:rsid w:val="0039755D"/>
    <w:rsid w:val="0039756D"/>
    <w:rsid w:val="003A40F0"/>
    <w:rsid w:val="003A4342"/>
    <w:rsid w:val="003A4ADF"/>
    <w:rsid w:val="003A4C09"/>
    <w:rsid w:val="003A571E"/>
    <w:rsid w:val="003A6378"/>
    <w:rsid w:val="003B042E"/>
    <w:rsid w:val="003B09F6"/>
    <w:rsid w:val="003B2FBE"/>
    <w:rsid w:val="003B36D8"/>
    <w:rsid w:val="003B4E95"/>
    <w:rsid w:val="003B55D4"/>
    <w:rsid w:val="003C0E6A"/>
    <w:rsid w:val="003C3B38"/>
    <w:rsid w:val="003C3FD3"/>
    <w:rsid w:val="003C4C17"/>
    <w:rsid w:val="003C4E98"/>
    <w:rsid w:val="003C65D4"/>
    <w:rsid w:val="003C7C13"/>
    <w:rsid w:val="003D0A73"/>
    <w:rsid w:val="003D2203"/>
    <w:rsid w:val="003D2E46"/>
    <w:rsid w:val="003D3961"/>
    <w:rsid w:val="003D3D0E"/>
    <w:rsid w:val="003D4721"/>
    <w:rsid w:val="003D489D"/>
    <w:rsid w:val="003D543E"/>
    <w:rsid w:val="003D5567"/>
    <w:rsid w:val="003D5E70"/>
    <w:rsid w:val="003E0585"/>
    <w:rsid w:val="003E0A7F"/>
    <w:rsid w:val="003E0EEF"/>
    <w:rsid w:val="003E1A42"/>
    <w:rsid w:val="003E1F6D"/>
    <w:rsid w:val="003E2D37"/>
    <w:rsid w:val="003E4797"/>
    <w:rsid w:val="003E4C6A"/>
    <w:rsid w:val="003F1506"/>
    <w:rsid w:val="003F1A7A"/>
    <w:rsid w:val="003F20CE"/>
    <w:rsid w:val="003F2690"/>
    <w:rsid w:val="003F3935"/>
    <w:rsid w:val="003F44B1"/>
    <w:rsid w:val="003F4A01"/>
    <w:rsid w:val="003F4F91"/>
    <w:rsid w:val="003F6EA5"/>
    <w:rsid w:val="004013EF"/>
    <w:rsid w:val="00402052"/>
    <w:rsid w:val="004028F9"/>
    <w:rsid w:val="004054F0"/>
    <w:rsid w:val="00405CF2"/>
    <w:rsid w:val="00411EEA"/>
    <w:rsid w:val="004128E2"/>
    <w:rsid w:val="00413D31"/>
    <w:rsid w:val="00413E26"/>
    <w:rsid w:val="00414008"/>
    <w:rsid w:val="00414D92"/>
    <w:rsid w:val="00414F1D"/>
    <w:rsid w:val="00415009"/>
    <w:rsid w:val="004178F1"/>
    <w:rsid w:val="00417EBE"/>
    <w:rsid w:val="00422887"/>
    <w:rsid w:val="00422B32"/>
    <w:rsid w:val="00423018"/>
    <w:rsid w:val="00423358"/>
    <w:rsid w:val="00424117"/>
    <w:rsid w:val="0042504E"/>
    <w:rsid w:val="0043038E"/>
    <w:rsid w:val="004304EB"/>
    <w:rsid w:val="004305F4"/>
    <w:rsid w:val="004320E7"/>
    <w:rsid w:val="00433868"/>
    <w:rsid w:val="0043531F"/>
    <w:rsid w:val="0043586A"/>
    <w:rsid w:val="0043763A"/>
    <w:rsid w:val="00437D04"/>
    <w:rsid w:val="004404F8"/>
    <w:rsid w:val="00441282"/>
    <w:rsid w:val="00441393"/>
    <w:rsid w:val="004413B0"/>
    <w:rsid w:val="00442C5E"/>
    <w:rsid w:val="00443BAC"/>
    <w:rsid w:val="0044519E"/>
    <w:rsid w:val="00445C85"/>
    <w:rsid w:val="00450ACF"/>
    <w:rsid w:val="0045132A"/>
    <w:rsid w:val="004523A7"/>
    <w:rsid w:val="00452A90"/>
    <w:rsid w:val="0045523E"/>
    <w:rsid w:val="00455908"/>
    <w:rsid w:val="00460B0B"/>
    <w:rsid w:val="004614D9"/>
    <w:rsid w:val="004646CA"/>
    <w:rsid w:val="00470695"/>
    <w:rsid w:val="00472634"/>
    <w:rsid w:val="004751B3"/>
    <w:rsid w:val="00475947"/>
    <w:rsid w:val="0047698D"/>
    <w:rsid w:val="00476D2C"/>
    <w:rsid w:val="00476F5E"/>
    <w:rsid w:val="00477071"/>
    <w:rsid w:val="00477A37"/>
    <w:rsid w:val="0048123D"/>
    <w:rsid w:val="00481C84"/>
    <w:rsid w:val="004828ED"/>
    <w:rsid w:val="00484805"/>
    <w:rsid w:val="00485E4A"/>
    <w:rsid w:val="0049128A"/>
    <w:rsid w:val="00491A1F"/>
    <w:rsid w:val="004938C9"/>
    <w:rsid w:val="0049741B"/>
    <w:rsid w:val="00497E59"/>
    <w:rsid w:val="004A0E4A"/>
    <w:rsid w:val="004A5F4D"/>
    <w:rsid w:val="004A6B53"/>
    <w:rsid w:val="004A724D"/>
    <w:rsid w:val="004A72A5"/>
    <w:rsid w:val="004A7797"/>
    <w:rsid w:val="004A7B02"/>
    <w:rsid w:val="004B1F9B"/>
    <w:rsid w:val="004B258B"/>
    <w:rsid w:val="004B2DCF"/>
    <w:rsid w:val="004B2DD1"/>
    <w:rsid w:val="004B36D3"/>
    <w:rsid w:val="004B5B6E"/>
    <w:rsid w:val="004B5B78"/>
    <w:rsid w:val="004B623F"/>
    <w:rsid w:val="004B6A06"/>
    <w:rsid w:val="004C07FB"/>
    <w:rsid w:val="004C1348"/>
    <w:rsid w:val="004C2798"/>
    <w:rsid w:val="004C3C66"/>
    <w:rsid w:val="004C412C"/>
    <w:rsid w:val="004C504D"/>
    <w:rsid w:val="004C5466"/>
    <w:rsid w:val="004C5D42"/>
    <w:rsid w:val="004C6844"/>
    <w:rsid w:val="004C6D4C"/>
    <w:rsid w:val="004C7CF9"/>
    <w:rsid w:val="004D1A7A"/>
    <w:rsid w:val="004D1FAA"/>
    <w:rsid w:val="004D6942"/>
    <w:rsid w:val="004D7855"/>
    <w:rsid w:val="004D7B15"/>
    <w:rsid w:val="004E25D8"/>
    <w:rsid w:val="004E6985"/>
    <w:rsid w:val="004E7C0E"/>
    <w:rsid w:val="004F2014"/>
    <w:rsid w:val="004F2854"/>
    <w:rsid w:val="004F2E1C"/>
    <w:rsid w:val="004F359F"/>
    <w:rsid w:val="004F43AE"/>
    <w:rsid w:val="004F6754"/>
    <w:rsid w:val="004F6B29"/>
    <w:rsid w:val="005001B3"/>
    <w:rsid w:val="005015B4"/>
    <w:rsid w:val="005017DC"/>
    <w:rsid w:val="00501EBD"/>
    <w:rsid w:val="00502AD1"/>
    <w:rsid w:val="00504157"/>
    <w:rsid w:val="00504F76"/>
    <w:rsid w:val="00507170"/>
    <w:rsid w:val="00507400"/>
    <w:rsid w:val="00507FF4"/>
    <w:rsid w:val="005108EB"/>
    <w:rsid w:val="00510955"/>
    <w:rsid w:val="00510A04"/>
    <w:rsid w:val="00510D97"/>
    <w:rsid w:val="00510DF7"/>
    <w:rsid w:val="005119ED"/>
    <w:rsid w:val="005136C8"/>
    <w:rsid w:val="0051643C"/>
    <w:rsid w:val="00517F05"/>
    <w:rsid w:val="005203B3"/>
    <w:rsid w:val="005204A3"/>
    <w:rsid w:val="00522924"/>
    <w:rsid w:val="005236AF"/>
    <w:rsid w:val="00523DA7"/>
    <w:rsid w:val="00524BEC"/>
    <w:rsid w:val="00524D2F"/>
    <w:rsid w:val="00525F45"/>
    <w:rsid w:val="00526AA2"/>
    <w:rsid w:val="00527C62"/>
    <w:rsid w:val="005315BD"/>
    <w:rsid w:val="00531AD0"/>
    <w:rsid w:val="00531EFC"/>
    <w:rsid w:val="0053259E"/>
    <w:rsid w:val="00532950"/>
    <w:rsid w:val="00532E51"/>
    <w:rsid w:val="00536903"/>
    <w:rsid w:val="00536F4C"/>
    <w:rsid w:val="0053740A"/>
    <w:rsid w:val="00537755"/>
    <w:rsid w:val="00540F2F"/>
    <w:rsid w:val="005417C8"/>
    <w:rsid w:val="005422FA"/>
    <w:rsid w:val="00542698"/>
    <w:rsid w:val="005428E2"/>
    <w:rsid w:val="005443D4"/>
    <w:rsid w:val="00546EA6"/>
    <w:rsid w:val="005501A8"/>
    <w:rsid w:val="005506B2"/>
    <w:rsid w:val="0055574A"/>
    <w:rsid w:val="00555DD6"/>
    <w:rsid w:val="005564BC"/>
    <w:rsid w:val="005603A2"/>
    <w:rsid w:val="00560F01"/>
    <w:rsid w:val="00562256"/>
    <w:rsid w:val="00563F7B"/>
    <w:rsid w:val="00564AF0"/>
    <w:rsid w:val="00565111"/>
    <w:rsid w:val="005660BB"/>
    <w:rsid w:val="00567FFA"/>
    <w:rsid w:val="00571BD2"/>
    <w:rsid w:val="00572186"/>
    <w:rsid w:val="005721F1"/>
    <w:rsid w:val="00574B09"/>
    <w:rsid w:val="005767AD"/>
    <w:rsid w:val="00577865"/>
    <w:rsid w:val="00580BC6"/>
    <w:rsid w:val="00581222"/>
    <w:rsid w:val="0058402D"/>
    <w:rsid w:val="00585BAF"/>
    <w:rsid w:val="0058793E"/>
    <w:rsid w:val="005914C8"/>
    <w:rsid w:val="00591C00"/>
    <w:rsid w:val="005939F4"/>
    <w:rsid w:val="00595587"/>
    <w:rsid w:val="00596B98"/>
    <w:rsid w:val="005976E4"/>
    <w:rsid w:val="005A0574"/>
    <w:rsid w:val="005A0A46"/>
    <w:rsid w:val="005A2466"/>
    <w:rsid w:val="005A6343"/>
    <w:rsid w:val="005B0BFA"/>
    <w:rsid w:val="005B12B5"/>
    <w:rsid w:val="005B405C"/>
    <w:rsid w:val="005B4918"/>
    <w:rsid w:val="005B491F"/>
    <w:rsid w:val="005B4E65"/>
    <w:rsid w:val="005B5814"/>
    <w:rsid w:val="005B5E75"/>
    <w:rsid w:val="005C0542"/>
    <w:rsid w:val="005C1627"/>
    <w:rsid w:val="005C173B"/>
    <w:rsid w:val="005C1AD7"/>
    <w:rsid w:val="005C244B"/>
    <w:rsid w:val="005C31DC"/>
    <w:rsid w:val="005C4ABA"/>
    <w:rsid w:val="005C67C5"/>
    <w:rsid w:val="005D014D"/>
    <w:rsid w:val="005D04C5"/>
    <w:rsid w:val="005D04F8"/>
    <w:rsid w:val="005D0A61"/>
    <w:rsid w:val="005D0A89"/>
    <w:rsid w:val="005D2155"/>
    <w:rsid w:val="005D43D0"/>
    <w:rsid w:val="005D452E"/>
    <w:rsid w:val="005D70C9"/>
    <w:rsid w:val="005D70F8"/>
    <w:rsid w:val="005D7288"/>
    <w:rsid w:val="005D7DBF"/>
    <w:rsid w:val="005E0F7B"/>
    <w:rsid w:val="005E1AB1"/>
    <w:rsid w:val="005E1E66"/>
    <w:rsid w:val="005E36BA"/>
    <w:rsid w:val="005E594B"/>
    <w:rsid w:val="005E599B"/>
    <w:rsid w:val="005F08A3"/>
    <w:rsid w:val="005F11D2"/>
    <w:rsid w:val="005F1AA7"/>
    <w:rsid w:val="005F222B"/>
    <w:rsid w:val="005F2CAC"/>
    <w:rsid w:val="005F34D6"/>
    <w:rsid w:val="005F39AB"/>
    <w:rsid w:val="005F40D6"/>
    <w:rsid w:val="005F4DFF"/>
    <w:rsid w:val="005F5AE2"/>
    <w:rsid w:val="005F7E71"/>
    <w:rsid w:val="006010B6"/>
    <w:rsid w:val="0060260C"/>
    <w:rsid w:val="00602B6D"/>
    <w:rsid w:val="0060359B"/>
    <w:rsid w:val="0060413F"/>
    <w:rsid w:val="006051A2"/>
    <w:rsid w:val="0060585E"/>
    <w:rsid w:val="00605AD2"/>
    <w:rsid w:val="00606815"/>
    <w:rsid w:val="00606A24"/>
    <w:rsid w:val="006103E2"/>
    <w:rsid w:val="00611AD7"/>
    <w:rsid w:val="00611B77"/>
    <w:rsid w:val="006125C2"/>
    <w:rsid w:val="00614047"/>
    <w:rsid w:val="006143DC"/>
    <w:rsid w:val="00615847"/>
    <w:rsid w:val="00617141"/>
    <w:rsid w:val="00620143"/>
    <w:rsid w:val="0062032F"/>
    <w:rsid w:val="0062126B"/>
    <w:rsid w:val="00622BC2"/>
    <w:rsid w:val="00627829"/>
    <w:rsid w:val="00631FDD"/>
    <w:rsid w:val="00633BE1"/>
    <w:rsid w:val="00634913"/>
    <w:rsid w:val="00635DB3"/>
    <w:rsid w:val="00636077"/>
    <w:rsid w:val="006363AD"/>
    <w:rsid w:val="0063688A"/>
    <w:rsid w:val="006415C8"/>
    <w:rsid w:val="00643F78"/>
    <w:rsid w:val="00643F8D"/>
    <w:rsid w:val="0064457A"/>
    <w:rsid w:val="00645028"/>
    <w:rsid w:val="0064505D"/>
    <w:rsid w:val="00646276"/>
    <w:rsid w:val="00647597"/>
    <w:rsid w:val="006500D2"/>
    <w:rsid w:val="00651145"/>
    <w:rsid w:val="0065117A"/>
    <w:rsid w:val="00651753"/>
    <w:rsid w:val="0065193F"/>
    <w:rsid w:val="006534A2"/>
    <w:rsid w:val="006537C0"/>
    <w:rsid w:val="006549AE"/>
    <w:rsid w:val="00655875"/>
    <w:rsid w:val="00655BF9"/>
    <w:rsid w:val="0065636C"/>
    <w:rsid w:val="006613A2"/>
    <w:rsid w:val="006616A0"/>
    <w:rsid w:val="0066205D"/>
    <w:rsid w:val="00664028"/>
    <w:rsid w:val="00670BF7"/>
    <w:rsid w:val="00671CA6"/>
    <w:rsid w:val="0067573E"/>
    <w:rsid w:val="00675772"/>
    <w:rsid w:val="00675C39"/>
    <w:rsid w:val="00675F51"/>
    <w:rsid w:val="00677F12"/>
    <w:rsid w:val="006814A0"/>
    <w:rsid w:val="00683644"/>
    <w:rsid w:val="00683EDB"/>
    <w:rsid w:val="006856E4"/>
    <w:rsid w:val="00686339"/>
    <w:rsid w:val="0068661D"/>
    <w:rsid w:val="00687CB6"/>
    <w:rsid w:val="0069064F"/>
    <w:rsid w:val="0069131D"/>
    <w:rsid w:val="00691388"/>
    <w:rsid w:val="00692394"/>
    <w:rsid w:val="00692D24"/>
    <w:rsid w:val="00693855"/>
    <w:rsid w:val="00694EB8"/>
    <w:rsid w:val="006963CF"/>
    <w:rsid w:val="006968BC"/>
    <w:rsid w:val="00697FCB"/>
    <w:rsid w:val="006A27BF"/>
    <w:rsid w:val="006A46DB"/>
    <w:rsid w:val="006A5157"/>
    <w:rsid w:val="006B1B98"/>
    <w:rsid w:val="006B1DED"/>
    <w:rsid w:val="006B2366"/>
    <w:rsid w:val="006B320A"/>
    <w:rsid w:val="006B3AC5"/>
    <w:rsid w:val="006B4475"/>
    <w:rsid w:val="006B4A34"/>
    <w:rsid w:val="006B68AB"/>
    <w:rsid w:val="006B6AEB"/>
    <w:rsid w:val="006B6CB4"/>
    <w:rsid w:val="006B7DF0"/>
    <w:rsid w:val="006C38A4"/>
    <w:rsid w:val="006C4424"/>
    <w:rsid w:val="006C4530"/>
    <w:rsid w:val="006C4F93"/>
    <w:rsid w:val="006C56D7"/>
    <w:rsid w:val="006C5C20"/>
    <w:rsid w:val="006C68B2"/>
    <w:rsid w:val="006C6B40"/>
    <w:rsid w:val="006C7CFF"/>
    <w:rsid w:val="006D27ED"/>
    <w:rsid w:val="006D32C8"/>
    <w:rsid w:val="006D386A"/>
    <w:rsid w:val="006D3FCA"/>
    <w:rsid w:val="006D462D"/>
    <w:rsid w:val="006D52EF"/>
    <w:rsid w:val="006D723D"/>
    <w:rsid w:val="006E0593"/>
    <w:rsid w:val="006E29C1"/>
    <w:rsid w:val="006E36B6"/>
    <w:rsid w:val="006E3C6F"/>
    <w:rsid w:val="006E51AF"/>
    <w:rsid w:val="006E6B9F"/>
    <w:rsid w:val="006F05B9"/>
    <w:rsid w:val="006F0DD3"/>
    <w:rsid w:val="006F453E"/>
    <w:rsid w:val="006F4B2E"/>
    <w:rsid w:val="006F5592"/>
    <w:rsid w:val="006F6039"/>
    <w:rsid w:val="00702CAA"/>
    <w:rsid w:val="00704B68"/>
    <w:rsid w:val="00704C4A"/>
    <w:rsid w:val="007064AB"/>
    <w:rsid w:val="0071117F"/>
    <w:rsid w:val="00711D33"/>
    <w:rsid w:val="00713B6A"/>
    <w:rsid w:val="00713BB0"/>
    <w:rsid w:val="00714BD3"/>
    <w:rsid w:val="00715165"/>
    <w:rsid w:val="00716951"/>
    <w:rsid w:val="007217E6"/>
    <w:rsid w:val="007218D6"/>
    <w:rsid w:val="00725340"/>
    <w:rsid w:val="0072582B"/>
    <w:rsid w:val="00725CA4"/>
    <w:rsid w:val="007279B4"/>
    <w:rsid w:val="00731D31"/>
    <w:rsid w:val="00732F71"/>
    <w:rsid w:val="00737001"/>
    <w:rsid w:val="00737D8B"/>
    <w:rsid w:val="00740612"/>
    <w:rsid w:val="0074078C"/>
    <w:rsid w:val="00740AE5"/>
    <w:rsid w:val="00741880"/>
    <w:rsid w:val="00741FAD"/>
    <w:rsid w:val="00744435"/>
    <w:rsid w:val="0074505A"/>
    <w:rsid w:val="007467B8"/>
    <w:rsid w:val="00747874"/>
    <w:rsid w:val="00750023"/>
    <w:rsid w:val="0075083C"/>
    <w:rsid w:val="00750FBA"/>
    <w:rsid w:val="00751FEC"/>
    <w:rsid w:val="007520EB"/>
    <w:rsid w:val="0075251F"/>
    <w:rsid w:val="00754E10"/>
    <w:rsid w:val="007553BB"/>
    <w:rsid w:val="00755F74"/>
    <w:rsid w:val="00755FB0"/>
    <w:rsid w:val="007568CE"/>
    <w:rsid w:val="00756B17"/>
    <w:rsid w:val="007575A2"/>
    <w:rsid w:val="00760022"/>
    <w:rsid w:val="00761945"/>
    <w:rsid w:val="00761DE7"/>
    <w:rsid w:val="0076289A"/>
    <w:rsid w:val="00765405"/>
    <w:rsid w:val="007663C9"/>
    <w:rsid w:val="00766F43"/>
    <w:rsid w:val="00767DC2"/>
    <w:rsid w:val="00767F46"/>
    <w:rsid w:val="0077030C"/>
    <w:rsid w:val="007725AC"/>
    <w:rsid w:val="00774742"/>
    <w:rsid w:val="00776740"/>
    <w:rsid w:val="00776D6E"/>
    <w:rsid w:val="00781460"/>
    <w:rsid w:val="007816BC"/>
    <w:rsid w:val="00782815"/>
    <w:rsid w:val="00783397"/>
    <w:rsid w:val="00784014"/>
    <w:rsid w:val="007877EF"/>
    <w:rsid w:val="0079015C"/>
    <w:rsid w:val="0079125E"/>
    <w:rsid w:val="0079138D"/>
    <w:rsid w:val="007913B6"/>
    <w:rsid w:val="0079356F"/>
    <w:rsid w:val="00793FE5"/>
    <w:rsid w:val="00794936"/>
    <w:rsid w:val="00795343"/>
    <w:rsid w:val="00795C1F"/>
    <w:rsid w:val="007A5825"/>
    <w:rsid w:val="007A6876"/>
    <w:rsid w:val="007B15CF"/>
    <w:rsid w:val="007B1B72"/>
    <w:rsid w:val="007B25F6"/>
    <w:rsid w:val="007B3525"/>
    <w:rsid w:val="007B35F7"/>
    <w:rsid w:val="007B36EE"/>
    <w:rsid w:val="007B7F10"/>
    <w:rsid w:val="007C0044"/>
    <w:rsid w:val="007C316D"/>
    <w:rsid w:val="007C4AAF"/>
    <w:rsid w:val="007C5F89"/>
    <w:rsid w:val="007C5FC7"/>
    <w:rsid w:val="007C68F9"/>
    <w:rsid w:val="007C6ED1"/>
    <w:rsid w:val="007C718D"/>
    <w:rsid w:val="007D096E"/>
    <w:rsid w:val="007D0C00"/>
    <w:rsid w:val="007D16D5"/>
    <w:rsid w:val="007D40BB"/>
    <w:rsid w:val="007D4491"/>
    <w:rsid w:val="007D636C"/>
    <w:rsid w:val="007D79C3"/>
    <w:rsid w:val="007E1AEB"/>
    <w:rsid w:val="007E1C1E"/>
    <w:rsid w:val="007E1C8E"/>
    <w:rsid w:val="007E2D1C"/>
    <w:rsid w:val="007E2D7B"/>
    <w:rsid w:val="007E327C"/>
    <w:rsid w:val="007E41B3"/>
    <w:rsid w:val="007E581B"/>
    <w:rsid w:val="007E664E"/>
    <w:rsid w:val="007E6F12"/>
    <w:rsid w:val="007E7900"/>
    <w:rsid w:val="007F07FA"/>
    <w:rsid w:val="007F0A74"/>
    <w:rsid w:val="007F0CD5"/>
    <w:rsid w:val="007F1CE4"/>
    <w:rsid w:val="007F2877"/>
    <w:rsid w:val="007F3015"/>
    <w:rsid w:val="007F7D31"/>
    <w:rsid w:val="008013A8"/>
    <w:rsid w:val="0080197A"/>
    <w:rsid w:val="00802F33"/>
    <w:rsid w:val="008034B7"/>
    <w:rsid w:val="00803B5C"/>
    <w:rsid w:val="00803CEA"/>
    <w:rsid w:val="008059B8"/>
    <w:rsid w:val="0080688D"/>
    <w:rsid w:val="00807A90"/>
    <w:rsid w:val="00810326"/>
    <w:rsid w:val="00810A9B"/>
    <w:rsid w:val="0081122D"/>
    <w:rsid w:val="00811272"/>
    <w:rsid w:val="00811965"/>
    <w:rsid w:val="00811B5D"/>
    <w:rsid w:val="0081285F"/>
    <w:rsid w:val="0081417B"/>
    <w:rsid w:val="00814B5F"/>
    <w:rsid w:val="008156FE"/>
    <w:rsid w:val="00817130"/>
    <w:rsid w:val="00817132"/>
    <w:rsid w:val="00820476"/>
    <w:rsid w:val="008205D0"/>
    <w:rsid w:val="0082060F"/>
    <w:rsid w:val="00820621"/>
    <w:rsid w:val="008207E4"/>
    <w:rsid w:val="00821FC3"/>
    <w:rsid w:val="00821FF7"/>
    <w:rsid w:val="008233A2"/>
    <w:rsid w:val="00823C3B"/>
    <w:rsid w:val="00823DEA"/>
    <w:rsid w:val="008272FA"/>
    <w:rsid w:val="00827F43"/>
    <w:rsid w:val="00830541"/>
    <w:rsid w:val="008311E1"/>
    <w:rsid w:val="0083141B"/>
    <w:rsid w:val="008329F2"/>
    <w:rsid w:val="008360C0"/>
    <w:rsid w:val="00840221"/>
    <w:rsid w:val="008412E4"/>
    <w:rsid w:val="00845B60"/>
    <w:rsid w:val="00846DBF"/>
    <w:rsid w:val="0085137D"/>
    <w:rsid w:val="008522A2"/>
    <w:rsid w:val="00852542"/>
    <w:rsid w:val="00852F2C"/>
    <w:rsid w:val="00852F62"/>
    <w:rsid w:val="00853163"/>
    <w:rsid w:val="00854D45"/>
    <w:rsid w:val="00854E5A"/>
    <w:rsid w:val="00855A27"/>
    <w:rsid w:val="0085613F"/>
    <w:rsid w:val="0086151A"/>
    <w:rsid w:val="00862038"/>
    <w:rsid w:val="008659E7"/>
    <w:rsid w:val="00865F2A"/>
    <w:rsid w:val="00866A48"/>
    <w:rsid w:val="00866F4B"/>
    <w:rsid w:val="008673E2"/>
    <w:rsid w:val="00867CDC"/>
    <w:rsid w:val="00871460"/>
    <w:rsid w:val="00871F64"/>
    <w:rsid w:val="008736E7"/>
    <w:rsid w:val="00873740"/>
    <w:rsid w:val="0087476F"/>
    <w:rsid w:val="0087507E"/>
    <w:rsid w:val="008755B3"/>
    <w:rsid w:val="0087597F"/>
    <w:rsid w:val="00876050"/>
    <w:rsid w:val="00877EED"/>
    <w:rsid w:val="0088000B"/>
    <w:rsid w:val="008818A1"/>
    <w:rsid w:val="00882D6B"/>
    <w:rsid w:val="008830CB"/>
    <w:rsid w:val="0088461A"/>
    <w:rsid w:val="008848E1"/>
    <w:rsid w:val="00887336"/>
    <w:rsid w:val="00887E9C"/>
    <w:rsid w:val="00891B7D"/>
    <w:rsid w:val="00891FD2"/>
    <w:rsid w:val="00892000"/>
    <w:rsid w:val="008937CF"/>
    <w:rsid w:val="00894596"/>
    <w:rsid w:val="008965DA"/>
    <w:rsid w:val="008968E3"/>
    <w:rsid w:val="008970DF"/>
    <w:rsid w:val="008971AB"/>
    <w:rsid w:val="008978D4"/>
    <w:rsid w:val="008A0A8F"/>
    <w:rsid w:val="008A188B"/>
    <w:rsid w:val="008A4028"/>
    <w:rsid w:val="008A586A"/>
    <w:rsid w:val="008A6A34"/>
    <w:rsid w:val="008A6E92"/>
    <w:rsid w:val="008A7342"/>
    <w:rsid w:val="008A74BF"/>
    <w:rsid w:val="008B572F"/>
    <w:rsid w:val="008B6A74"/>
    <w:rsid w:val="008B7E1F"/>
    <w:rsid w:val="008C0F1C"/>
    <w:rsid w:val="008C1937"/>
    <w:rsid w:val="008C1F41"/>
    <w:rsid w:val="008C21CB"/>
    <w:rsid w:val="008C3883"/>
    <w:rsid w:val="008C3E71"/>
    <w:rsid w:val="008D0A55"/>
    <w:rsid w:val="008D0CF8"/>
    <w:rsid w:val="008D10DA"/>
    <w:rsid w:val="008D1999"/>
    <w:rsid w:val="008D1BBC"/>
    <w:rsid w:val="008D2DE0"/>
    <w:rsid w:val="008D3674"/>
    <w:rsid w:val="008D3B9D"/>
    <w:rsid w:val="008D3EE6"/>
    <w:rsid w:val="008D4A2D"/>
    <w:rsid w:val="008D7AC1"/>
    <w:rsid w:val="008D7B37"/>
    <w:rsid w:val="008E111D"/>
    <w:rsid w:val="008E14B5"/>
    <w:rsid w:val="008E2B6D"/>
    <w:rsid w:val="008E67EB"/>
    <w:rsid w:val="008E7F12"/>
    <w:rsid w:val="008F0886"/>
    <w:rsid w:val="008F3007"/>
    <w:rsid w:val="008F355E"/>
    <w:rsid w:val="008F422E"/>
    <w:rsid w:val="008F66B5"/>
    <w:rsid w:val="008F6789"/>
    <w:rsid w:val="00900E01"/>
    <w:rsid w:val="0090202A"/>
    <w:rsid w:val="00902061"/>
    <w:rsid w:val="0090263C"/>
    <w:rsid w:val="00903552"/>
    <w:rsid w:val="00903647"/>
    <w:rsid w:val="009045F1"/>
    <w:rsid w:val="00905170"/>
    <w:rsid w:val="00905A07"/>
    <w:rsid w:val="0090692B"/>
    <w:rsid w:val="009105E2"/>
    <w:rsid w:val="009126F0"/>
    <w:rsid w:val="00912F64"/>
    <w:rsid w:val="009133B6"/>
    <w:rsid w:val="00913C01"/>
    <w:rsid w:val="00913E21"/>
    <w:rsid w:val="009140A9"/>
    <w:rsid w:val="009144A7"/>
    <w:rsid w:val="00915120"/>
    <w:rsid w:val="0091566C"/>
    <w:rsid w:val="009156BF"/>
    <w:rsid w:val="0091570F"/>
    <w:rsid w:val="00920699"/>
    <w:rsid w:val="00920724"/>
    <w:rsid w:val="00921E2B"/>
    <w:rsid w:val="00922B12"/>
    <w:rsid w:val="00922D77"/>
    <w:rsid w:val="00922EBE"/>
    <w:rsid w:val="0092360F"/>
    <w:rsid w:val="00923AF3"/>
    <w:rsid w:val="009241BA"/>
    <w:rsid w:val="00924605"/>
    <w:rsid w:val="009277BF"/>
    <w:rsid w:val="00927B5C"/>
    <w:rsid w:val="00930D00"/>
    <w:rsid w:val="00931137"/>
    <w:rsid w:val="0093181B"/>
    <w:rsid w:val="00931B0F"/>
    <w:rsid w:val="00932069"/>
    <w:rsid w:val="0093228F"/>
    <w:rsid w:val="00934933"/>
    <w:rsid w:val="009351C5"/>
    <w:rsid w:val="009357FC"/>
    <w:rsid w:val="009360D6"/>
    <w:rsid w:val="00937C4F"/>
    <w:rsid w:val="0094067E"/>
    <w:rsid w:val="00941687"/>
    <w:rsid w:val="00943569"/>
    <w:rsid w:val="00943586"/>
    <w:rsid w:val="00943B33"/>
    <w:rsid w:val="009448C7"/>
    <w:rsid w:val="00945FAC"/>
    <w:rsid w:val="00946B5E"/>
    <w:rsid w:val="00946D13"/>
    <w:rsid w:val="00947201"/>
    <w:rsid w:val="00947393"/>
    <w:rsid w:val="0095035C"/>
    <w:rsid w:val="009506AA"/>
    <w:rsid w:val="00951363"/>
    <w:rsid w:val="00951F7F"/>
    <w:rsid w:val="00952632"/>
    <w:rsid w:val="0095291F"/>
    <w:rsid w:val="009534FB"/>
    <w:rsid w:val="009536D5"/>
    <w:rsid w:val="009540D1"/>
    <w:rsid w:val="00954DD9"/>
    <w:rsid w:val="0096057B"/>
    <w:rsid w:val="00960A62"/>
    <w:rsid w:val="009611F3"/>
    <w:rsid w:val="009619BC"/>
    <w:rsid w:val="00961DCE"/>
    <w:rsid w:val="00962467"/>
    <w:rsid w:val="00964A11"/>
    <w:rsid w:val="00965C4F"/>
    <w:rsid w:val="009678B2"/>
    <w:rsid w:val="00967ECF"/>
    <w:rsid w:val="00971631"/>
    <w:rsid w:val="00972246"/>
    <w:rsid w:val="00972519"/>
    <w:rsid w:val="00972C74"/>
    <w:rsid w:val="00972E1E"/>
    <w:rsid w:val="00972F30"/>
    <w:rsid w:val="009759D7"/>
    <w:rsid w:val="009765B7"/>
    <w:rsid w:val="00976D6A"/>
    <w:rsid w:val="009803A3"/>
    <w:rsid w:val="00981001"/>
    <w:rsid w:val="00981ED6"/>
    <w:rsid w:val="0098227B"/>
    <w:rsid w:val="00982CAD"/>
    <w:rsid w:val="00984896"/>
    <w:rsid w:val="00984C82"/>
    <w:rsid w:val="0098601C"/>
    <w:rsid w:val="009866EA"/>
    <w:rsid w:val="00987CB6"/>
    <w:rsid w:val="0099094B"/>
    <w:rsid w:val="0099127D"/>
    <w:rsid w:val="009921AE"/>
    <w:rsid w:val="00992F2B"/>
    <w:rsid w:val="009930FF"/>
    <w:rsid w:val="009938DB"/>
    <w:rsid w:val="00993D33"/>
    <w:rsid w:val="00993FC0"/>
    <w:rsid w:val="00995B40"/>
    <w:rsid w:val="009A0498"/>
    <w:rsid w:val="009A0502"/>
    <w:rsid w:val="009A1DCF"/>
    <w:rsid w:val="009A2ED9"/>
    <w:rsid w:val="009A3669"/>
    <w:rsid w:val="009A3780"/>
    <w:rsid w:val="009A6B01"/>
    <w:rsid w:val="009A7928"/>
    <w:rsid w:val="009A7966"/>
    <w:rsid w:val="009B0356"/>
    <w:rsid w:val="009B0848"/>
    <w:rsid w:val="009B15C9"/>
    <w:rsid w:val="009B22C3"/>
    <w:rsid w:val="009B2C39"/>
    <w:rsid w:val="009B55BA"/>
    <w:rsid w:val="009B69E9"/>
    <w:rsid w:val="009B7845"/>
    <w:rsid w:val="009C073E"/>
    <w:rsid w:val="009C15CA"/>
    <w:rsid w:val="009C2C09"/>
    <w:rsid w:val="009C35D9"/>
    <w:rsid w:val="009C3A65"/>
    <w:rsid w:val="009C5D9C"/>
    <w:rsid w:val="009C7096"/>
    <w:rsid w:val="009C72AF"/>
    <w:rsid w:val="009D1134"/>
    <w:rsid w:val="009D46E6"/>
    <w:rsid w:val="009D478A"/>
    <w:rsid w:val="009E0A71"/>
    <w:rsid w:val="009E1301"/>
    <w:rsid w:val="009E3814"/>
    <w:rsid w:val="009E435D"/>
    <w:rsid w:val="009E532E"/>
    <w:rsid w:val="009E5759"/>
    <w:rsid w:val="009E63AA"/>
    <w:rsid w:val="009E766D"/>
    <w:rsid w:val="009F03B2"/>
    <w:rsid w:val="009F04B5"/>
    <w:rsid w:val="009F04DB"/>
    <w:rsid w:val="009F0971"/>
    <w:rsid w:val="009F09E4"/>
    <w:rsid w:val="009F1814"/>
    <w:rsid w:val="009F1DA1"/>
    <w:rsid w:val="009F4121"/>
    <w:rsid w:val="009F44BD"/>
    <w:rsid w:val="009F5AF7"/>
    <w:rsid w:val="009F5C98"/>
    <w:rsid w:val="009F6532"/>
    <w:rsid w:val="00A000AB"/>
    <w:rsid w:val="00A007CB"/>
    <w:rsid w:val="00A01048"/>
    <w:rsid w:val="00A01D53"/>
    <w:rsid w:val="00A035A2"/>
    <w:rsid w:val="00A079D1"/>
    <w:rsid w:val="00A07F34"/>
    <w:rsid w:val="00A10442"/>
    <w:rsid w:val="00A108E2"/>
    <w:rsid w:val="00A12728"/>
    <w:rsid w:val="00A14EF7"/>
    <w:rsid w:val="00A1519F"/>
    <w:rsid w:val="00A15E5F"/>
    <w:rsid w:val="00A164DE"/>
    <w:rsid w:val="00A16EDB"/>
    <w:rsid w:val="00A16F49"/>
    <w:rsid w:val="00A17623"/>
    <w:rsid w:val="00A20D07"/>
    <w:rsid w:val="00A22303"/>
    <w:rsid w:val="00A2456D"/>
    <w:rsid w:val="00A25658"/>
    <w:rsid w:val="00A2595D"/>
    <w:rsid w:val="00A26904"/>
    <w:rsid w:val="00A277C1"/>
    <w:rsid w:val="00A27B36"/>
    <w:rsid w:val="00A3078C"/>
    <w:rsid w:val="00A313D6"/>
    <w:rsid w:val="00A31C7E"/>
    <w:rsid w:val="00A3380B"/>
    <w:rsid w:val="00A351AB"/>
    <w:rsid w:val="00A35206"/>
    <w:rsid w:val="00A3617A"/>
    <w:rsid w:val="00A37468"/>
    <w:rsid w:val="00A37BDC"/>
    <w:rsid w:val="00A41209"/>
    <w:rsid w:val="00A42251"/>
    <w:rsid w:val="00A42F20"/>
    <w:rsid w:val="00A47265"/>
    <w:rsid w:val="00A47A5D"/>
    <w:rsid w:val="00A519B6"/>
    <w:rsid w:val="00A52322"/>
    <w:rsid w:val="00A5345E"/>
    <w:rsid w:val="00A54853"/>
    <w:rsid w:val="00A5526A"/>
    <w:rsid w:val="00A55FB9"/>
    <w:rsid w:val="00A56F59"/>
    <w:rsid w:val="00A66BB1"/>
    <w:rsid w:val="00A66D45"/>
    <w:rsid w:val="00A67B2C"/>
    <w:rsid w:val="00A728F6"/>
    <w:rsid w:val="00A72B02"/>
    <w:rsid w:val="00A72F37"/>
    <w:rsid w:val="00A7378B"/>
    <w:rsid w:val="00A739E3"/>
    <w:rsid w:val="00A73C7E"/>
    <w:rsid w:val="00A74134"/>
    <w:rsid w:val="00A74749"/>
    <w:rsid w:val="00A74DAD"/>
    <w:rsid w:val="00A74DE6"/>
    <w:rsid w:val="00A74F60"/>
    <w:rsid w:val="00A7521E"/>
    <w:rsid w:val="00A76946"/>
    <w:rsid w:val="00A8773C"/>
    <w:rsid w:val="00A87AD3"/>
    <w:rsid w:val="00A87D13"/>
    <w:rsid w:val="00A907B6"/>
    <w:rsid w:val="00A92F7D"/>
    <w:rsid w:val="00A930EC"/>
    <w:rsid w:val="00A93EB1"/>
    <w:rsid w:val="00A94521"/>
    <w:rsid w:val="00A947D3"/>
    <w:rsid w:val="00A95008"/>
    <w:rsid w:val="00A95C56"/>
    <w:rsid w:val="00A97172"/>
    <w:rsid w:val="00A97A37"/>
    <w:rsid w:val="00AA01FB"/>
    <w:rsid w:val="00AA1250"/>
    <w:rsid w:val="00AA25B6"/>
    <w:rsid w:val="00AA31ED"/>
    <w:rsid w:val="00AA4BB8"/>
    <w:rsid w:val="00AA5292"/>
    <w:rsid w:val="00AB0803"/>
    <w:rsid w:val="00AB2CD8"/>
    <w:rsid w:val="00AB4453"/>
    <w:rsid w:val="00AB4C7B"/>
    <w:rsid w:val="00AB6192"/>
    <w:rsid w:val="00AB623F"/>
    <w:rsid w:val="00AB634E"/>
    <w:rsid w:val="00AB63F5"/>
    <w:rsid w:val="00AC092D"/>
    <w:rsid w:val="00AC22A7"/>
    <w:rsid w:val="00AC2B92"/>
    <w:rsid w:val="00AC3223"/>
    <w:rsid w:val="00AC37BF"/>
    <w:rsid w:val="00AC409D"/>
    <w:rsid w:val="00AC4FD8"/>
    <w:rsid w:val="00AC63EE"/>
    <w:rsid w:val="00AC6FFE"/>
    <w:rsid w:val="00AD1433"/>
    <w:rsid w:val="00AD402F"/>
    <w:rsid w:val="00AD4075"/>
    <w:rsid w:val="00AD651F"/>
    <w:rsid w:val="00AD6DE9"/>
    <w:rsid w:val="00AD754D"/>
    <w:rsid w:val="00AD7E33"/>
    <w:rsid w:val="00AE06AD"/>
    <w:rsid w:val="00AE284E"/>
    <w:rsid w:val="00AE36C0"/>
    <w:rsid w:val="00AE3D59"/>
    <w:rsid w:val="00AE6D40"/>
    <w:rsid w:val="00AE71B9"/>
    <w:rsid w:val="00AF0D3B"/>
    <w:rsid w:val="00AF0E12"/>
    <w:rsid w:val="00AF3419"/>
    <w:rsid w:val="00AF553D"/>
    <w:rsid w:val="00AF5B3B"/>
    <w:rsid w:val="00AF629C"/>
    <w:rsid w:val="00AF70BE"/>
    <w:rsid w:val="00AF78BA"/>
    <w:rsid w:val="00B000FF"/>
    <w:rsid w:val="00B01028"/>
    <w:rsid w:val="00B010DF"/>
    <w:rsid w:val="00B0168E"/>
    <w:rsid w:val="00B04D6B"/>
    <w:rsid w:val="00B05009"/>
    <w:rsid w:val="00B06D00"/>
    <w:rsid w:val="00B074B4"/>
    <w:rsid w:val="00B10BE2"/>
    <w:rsid w:val="00B1127B"/>
    <w:rsid w:val="00B11D8A"/>
    <w:rsid w:val="00B12A27"/>
    <w:rsid w:val="00B141DE"/>
    <w:rsid w:val="00B147F1"/>
    <w:rsid w:val="00B1666C"/>
    <w:rsid w:val="00B20048"/>
    <w:rsid w:val="00B20C35"/>
    <w:rsid w:val="00B221AD"/>
    <w:rsid w:val="00B22A2F"/>
    <w:rsid w:val="00B24A1E"/>
    <w:rsid w:val="00B27A8F"/>
    <w:rsid w:val="00B333D3"/>
    <w:rsid w:val="00B370D8"/>
    <w:rsid w:val="00B37C61"/>
    <w:rsid w:val="00B41F6E"/>
    <w:rsid w:val="00B42A41"/>
    <w:rsid w:val="00B42B2E"/>
    <w:rsid w:val="00B44912"/>
    <w:rsid w:val="00B44B02"/>
    <w:rsid w:val="00B4671D"/>
    <w:rsid w:val="00B47238"/>
    <w:rsid w:val="00B530B6"/>
    <w:rsid w:val="00B53742"/>
    <w:rsid w:val="00B544EE"/>
    <w:rsid w:val="00B559CB"/>
    <w:rsid w:val="00B55DD9"/>
    <w:rsid w:val="00B56215"/>
    <w:rsid w:val="00B56444"/>
    <w:rsid w:val="00B56A7F"/>
    <w:rsid w:val="00B6023B"/>
    <w:rsid w:val="00B61E1A"/>
    <w:rsid w:val="00B620C1"/>
    <w:rsid w:val="00B622A1"/>
    <w:rsid w:val="00B658EE"/>
    <w:rsid w:val="00B66352"/>
    <w:rsid w:val="00B70AA4"/>
    <w:rsid w:val="00B7129D"/>
    <w:rsid w:val="00B712B8"/>
    <w:rsid w:val="00B714C0"/>
    <w:rsid w:val="00B71A95"/>
    <w:rsid w:val="00B727A8"/>
    <w:rsid w:val="00B72B39"/>
    <w:rsid w:val="00B73392"/>
    <w:rsid w:val="00B7474D"/>
    <w:rsid w:val="00B81959"/>
    <w:rsid w:val="00B82388"/>
    <w:rsid w:val="00B824CB"/>
    <w:rsid w:val="00B8341C"/>
    <w:rsid w:val="00B83C70"/>
    <w:rsid w:val="00B84F65"/>
    <w:rsid w:val="00B85334"/>
    <w:rsid w:val="00B854E1"/>
    <w:rsid w:val="00B90558"/>
    <w:rsid w:val="00B92829"/>
    <w:rsid w:val="00B9292E"/>
    <w:rsid w:val="00B92991"/>
    <w:rsid w:val="00B96706"/>
    <w:rsid w:val="00BA2CEC"/>
    <w:rsid w:val="00BA3642"/>
    <w:rsid w:val="00BA38EA"/>
    <w:rsid w:val="00BA484D"/>
    <w:rsid w:val="00BA5691"/>
    <w:rsid w:val="00BA621D"/>
    <w:rsid w:val="00BB15AD"/>
    <w:rsid w:val="00BB1D74"/>
    <w:rsid w:val="00BB339A"/>
    <w:rsid w:val="00BB5842"/>
    <w:rsid w:val="00BB5866"/>
    <w:rsid w:val="00BB5EA4"/>
    <w:rsid w:val="00BC0D77"/>
    <w:rsid w:val="00BC1314"/>
    <w:rsid w:val="00BC3D55"/>
    <w:rsid w:val="00BC5714"/>
    <w:rsid w:val="00BC6398"/>
    <w:rsid w:val="00BD107F"/>
    <w:rsid w:val="00BD140D"/>
    <w:rsid w:val="00BD1A64"/>
    <w:rsid w:val="00BD2ED2"/>
    <w:rsid w:val="00BD3350"/>
    <w:rsid w:val="00BD7936"/>
    <w:rsid w:val="00BE08C9"/>
    <w:rsid w:val="00BE0B7C"/>
    <w:rsid w:val="00BE1A7A"/>
    <w:rsid w:val="00BE29C3"/>
    <w:rsid w:val="00BE2AB1"/>
    <w:rsid w:val="00BE6CAA"/>
    <w:rsid w:val="00BE728E"/>
    <w:rsid w:val="00BF33F8"/>
    <w:rsid w:val="00BF3DF7"/>
    <w:rsid w:val="00BF52CA"/>
    <w:rsid w:val="00BF64EF"/>
    <w:rsid w:val="00BF7746"/>
    <w:rsid w:val="00C01063"/>
    <w:rsid w:val="00C0224F"/>
    <w:rsid w:val="00C0336B"/>
    <w:rsid w:val="00C05616"/>
    <w:rsid w:val="00C05AA3"/>
    <w:rsid w:val="00C077C4"/>
    <w:rsid w:val="00C10148"/>
    <w:rsid w:val="00C10E05"/>
    <w:rsid w:val="00C116BB"/>
    <w:rsid w:val="00C11A11"/>
    <w:rsid w:val="00C11D1E"/>
    <w:rsid w:val="00C12D16"/>
    <w:rsid w:val="00C1316C"/>
    <w:rsid w:val="00C13635"/>
    <w:rsid w:val="00C13C4F"/>
    <w:rsid w:val="00C1402A"/>
    <w:rsid w:val="00C14B3C"/>
    <w:rsid w:val="00C169F4"/>
    <w:rsid w:val="00C2196A"/>
    <w:rsid w:val="00C21EF4"/>
    <w:rsid w:val="00C223E8"/>
    <w:rsid w:val="00C22ED8"/>
    <w:rsid w:val="00C2377A"/>
    <w:rsid w:val="00C2407F"/>
    <w:rsid w:val="00C26D8B"/>
    <w:rsid w:val="00C27981"/>
    <w:rsid w:val="00C27DE5"/>
    <w:rsid w:val="00C30671"/>
    <w:rsid w:val="00C31099"/>
    <w:rsid w:val="00C31147"/>
    <w:rsid w:val="00C332DA"/>
    <w:rsid w:val="00C34B4F"/>
    <w:rsid w:val="00C34D0C"/>
    <w:rsid w:val="00C3689B"/>
    <w:rsid w:val="00C40EB7"/>
    <w:rsid w:val="00C417A1"/>
    <w:rsid w:val="00C4348B"/>
    <w:rsid w:val="00C44AF9"/>
    <w:rsid w:val="00C4607D"/>
    <w:rsid w:val="00C461A5"/>
    <w:rsid w:val="00C4658E"/>
    <w:rsid w:val="00C47C71"/>
    <w:rsid w:val="00C50E13"/>
    <w:rsid w:val="00C50FE3"/>
    <w:rsid w:val="00C51342"/>
    <w:rsid w:val="00C51368"/>
    <w:rsid w:val="00C546CD"/>
    <w:rsid w:val="00C575F2"/>
    <w:rsid w:val="00C604EF"/>
    <w:rsid w:val="00C61BB3"/>
    <w:rsid w:val="00C62652"/>
    <w:rsid w:val="00C63BBE"/>
    <w:rsid w:val="00C63D27"/>
    <w:rsid w:val="00C640CC"/>
    <w:rsid w:val="00C6607A"/>
    <w:rsid w:val="00C6640F"/>
    <w:rsid w:val="00C67BFD"/>
    <w:rsid w:val="00C67CA7"/>
    <w:rsid w:val="00C67E63"/>
    <w:rsid w:val="00C70E0B"/>
    <w:rsid w:val="00C73273"/>
    <w:rsid w:val="00C75E6F"/>
    <w:rsid w:val="00C762CB"/>
    <w:rsid w:val="00C768F6"/>
    <w:rsid w:val="00C776DB"/>
    <w:rsid w:val="00C805E2"/>
    <w:rsid w:val="00C81B58"/>
    <w:rsid w:val="00C83A24"/>
    <w:rsid w:val="00C84076"/>
    <w:rsid w:val="00C85189"/>
    <w:rsid w:val="00C86DD9"/>
    <w:rsid w:val="00C874A0"/>
    <w:rsid w:val="00C9130E"/>
    <w:rsid w:val="00C92DA3"/>
    <w:rsid w:val="00C93980"/>
    <w:rsid w:val="00C939A7"/>
    <w:rsid w:val="00C961DE"/>
    <w:rsid w:val="00C962AF"/>
    <w:rsid w:val="00C9633B"/>
    <w:rsid w:val="00C9729E"/>
    <w:rsid w:val="00CA08E9"/>
    <w:rsid w:val="00CA1A30"/>
    <w:rsid w:val="00CA2796"/>
    <w:rsid w:val="00CA354E"/>
    <w:rsid w:val="00CA46A6"/>
    <w:rsid w:val="00CA4EEB"/>
    <w:rsid w:val="00CA5D6A"/>
    <w:rsid w:val="00CA6CE7"/>
    <w:rsid w:val="00CA6DF2"/>
    <w:rsid w:val="00CB09EC"/>
    <w:rsid w:val="00CB1429"/>
    <w:rsid w:val="00CB27D4"/>
    <w:rsid w:val="00CB30CE"/>
    <w:rsid w:val="00CB4AA7"/>
    <w:rsid w:val="00CB55BE"/>
    <w:rsid w:val="00CB55D3"/>
    <w:rsid w:val="00CB61E6"/>
    <w:rsid w:val="00CB7A24"/>
    <w:rsid w:val="00CB7F9D"/>
    <w:rsid w:val="00CC00E1"/>
    <w:rsid w:val="00CC16FE"/>
    <w:rsid w:val="00CC2F2C"/>
    <w:rsid w:val="00CC2F2E"/>
    <w:rsid w:val="00CC47F7"/>
    <w:rsid w:val="00CC4FDC"/>
    <w:rsid w:val="00CC512D"/>
    <w:rsid w:val="00CC6A74"/>
    <w:rsid w:val="00CC6A75"/>
    <w:rsid w:val="00CC708A"/>
    <w:rsid w:val="00CD190A"/>
    <w:rsid w:val="00CD1B88"/>
    <w:rsid w:val="00CD1DD1"/>
    <w:rsid w:val="00CD401F"/>
    <w:rsid w:val="00CD4900"/>
    <w:rsid w:val="00CD73CD"/>
    <w:rsid w:val="00CD7FD9"/>
    <w:rsid w:val="00CE3933"/>
    <w:rsid w:val="00CE4BD6"/>
    <w:rsid w:val="00CE5A48"/>
    <w:rsid w:val="00CE7DFE"/>
    <w:rsid w:val="00CF0787"/>
    <w:rsid w:val="00CF10A0"/>
    <w:rsid w:val="00CF10A5"/>
    <w:rsid w:val="00CF1D9D"/>
    <w:rsid w:val="00CF3C8C"/>
    <w:rsid w:val="00CF6D7A"/>
    <w:rsid w:val="00CF6F41"/>
    <w:rsid w:val="00CF7CA9"/>
    <w:rsid w:val="00D003EB"/>
    <w:rsid w:val="00D00A9B"/>
    <w:rsid w:val="00D02D3C"/>
    <w:rsid w:val="00D03D2A"/>
    <w:rsid w:val="00D044E2"/>
    <w:rsid w:val="00D05ECD"/>
    <w:rsid w:val="00D06021"/>
    <w:rsid w:val="00D07818"/>
    <w:rsid w:val="00D10512"/>
    <w:rsid w:val="00D1244B"/>
    <w:rsid w:val="00D12DF2"/>
    <w:rsid w:val="00D155C3"/>
    <w:rsid w:val="00D1632C"/>
    <w:rsid w:val="00D16943"/>
    <w:rsid w:val="00D17AB9"/>
    <w:rsid w:val="00D2159A"/>
    <w:rsid w:val="00D21AC6"/>
    <w:rsid w:val="00D22282"/>
    <w:rsid w:val="00D23582"/>
    <w:rsid w:val="00D25CDF"/>
    <w:rsid w:val="00D275A3"/>
    <w:rsid w:val="00D308D9"/>
    <w:rsid w:val="00D309C2"/>
    <w:rsid w:val="00D31C32"/>
    <w:rsid w:val="00D32395"/>
    <w:rsid w:val="00D332D9"/>
    <w:rsid w:val="00D34204"/>
    <w:rsid w:val="00D342A1"/>
    <w:rsid w:val="00D347D8"/>
    <w:rsid w:val="00D357B9"/>
    <w:rsid w:val="00D3597B"/>
    <w:rsid w:val="00D36553"/>
    <w:rsid w:val="00D36717"/>
    <w:rsid w:val="00D37B9C"/>
    <w:rsid w:val="00D40000"/>
    <w:rsid w:val="00D411F8"/>
    <w:rsid w:val="00D414FB"/>
    <w:rsid w:val="00D422FB"/>
    <w:rsid w:val="00D424F7"/>
    <w:rsid w:val="00D43743"/>
    <w:rsid w:val="00D45438"/>
    <w:rsid w:val="00D45C52"/>
    <w:rsid w:val="00D45DE4"/>
    <w:rsid w:val="00D45ECB"/>
    <w:rsid w:val="00D46535"/>
    <w:rsid w:val="00D46A39"/>
    <w:rsid w:val="00D46E99"/>
    <w:rsid w:val="00D52758"/>
    <w:rsid w:val="00D55319"/>
    <w:rsid w:val="00D55797"/>
    <w:rsid w:val="00D55B6C"/>
    <w:rsid w:val="00D569E5"/>
    <w:rsid w:val="00D56D46"/>
    <w:rsid w:val="00D63673"/>
    <w:rsid w:val="00D65185"/>
    <w:rsid w:val="00D65690"/>
    <w:rsid w:val="00D65EA6"/>
    <w:rsid w:val="00D668A4"/>
    <w:rsid w:val="00D67363"/>
    <w:rsid w:val="00D6760A"/>
    <w:rsid w:val="00D67B68"/>
    <w:rsid w:val="00D7081C"/>
    <w:rsid w:val="00D718DE"/>
    <w:rsid w:val="00D7257D"/>
    <w:rsid w:val="00D72906"/>
    <w:rsid w:val="00D72BDF"/>
    <w:rsid w:val="00D745AB"/>
    <w:rsid w:val="00D7592A"/>
    <w:rsid w:val="00D75B7E"/>
    <w:rsid w:val="00D760AD"/>
    <w:rsid w:val="00D769E8"/>
    <w:rsid w:val="00D77988"/>
    <w:rsid w:val="00D77CBB"/>
    <w:rsid w:val="00D80925"/>
    <w:rsid w:val="00D828DC"/>
    <w:rsid w:val="00D8319A"/>
    <w:rsid w:val="00D83494"/>
    <w:rsid w:val="00D843DE"/>
    <w:rsid w:val="00D84771"/>
    <w:rsid w:val="00D84F2D"/>
    <w:rsid w:val="00D85655"/>
    <w:rsid w:val="00D85B96"/>
    <w:rsid w:val="00D86777"/>
    <w:rsid w:val="00D87B03"/>
    <w:rsid w:val="00D87C1E"/>
    <w:rsid w:val="00D9028B"/>
    <w:rsid w:val="00D90533"/>
    <w:rsid w:val="00D9367D"/>
    <w:rsid w:val="00D93D5F"/>
    <w:rsid w:val="00D944A1"/>
    <w:rsid w:val="00D94E37"/>
    <w:rsid w:val="00D962B8"/>
    <w:rsid w:val="00D97F07"/>
    <w:rsid w:val="00DA312C"/>
    <w:rsid w:val="00DA3ECE"/>
    <w:rsid w:val="00DA4276"/>
    <w:rsid w:val="00DA5D57"/>
    <w:rsid w:val="00DA67E4"/>
    <w:rsid w:val="00DA7A61"/>
    <w:rsid w:val="00DB3AFD"/>
    <w:rsid w:val="00DB3E20"/>
    <w:rsid w:val="00DB5695"/>
    <w:rsid w:val="00DC0CCC"/>
    <w:rsid w:val="00DC193D"/>
    <w:rsid w:val="00DC222B"/>
    <w:rsid w:val="00DC3ACF"/>
    <w:rsid w:val="00DC49C0"/>
    <w:rsid w:val="00DC4DE2"/>
    <w:rsid w:val="00DC4DED"/>
    <w:rsid w:val="00DC6D9F"/>
    <w:rsid w:val="00DC7BFB"/>
    <w:rsid w:val="00DC7EC4"/>
    <w:rsid w:val="00DD1652"/>
    <w:rsid w:val="00DD2C13"/>
    <w:rsid w:val="00DD5AE8"/>
    <w:rsid w:val="00DD6D15"/>
    <w:rsid w:val="00DD76B3"/>
    <w:rsid w:val="00DD78C4"/>
    <w:rsid w:val="00DE1659"/>
    <w:rsid w:val="00DE2271"/>
    <w:rsid w:val="00DE26A7"/>
    <w:rsid w:val="00DE3D4E"/>
    <w:rsid w:val="00DE3F64"/>
    <w:rsid w:val="00DE579B"/>
    <w:rsid w:val="00DE584A"/>
    <w:rsid w:val="00DE5D5B"/>
    <w:rsid w:val="00DE659C"/>
    <w:rsid w:val="00DE6868"/>
    <w:rsid w:val="00DE7099"/>
    <w:rsid w:val="00DE75E4"/>
    <w:rsid w:val="00DE7832"/>
    <w:rsid w:val="00DE7E75"/>
    <w:rsid w:val="00DF6F4E"/>
    <w:rsid w:val="00DF7129"/>
    <w:rsid w:val="00E00580"/>
    <w:rsid w:val="00E013BD"/>
    <w:rsid w:val="00E02F21"/>
    <w:rsid w:val="00E032A5"/>
    <w:rsid w:val="00E03543"/>
    <w:rsid w:val="00E04068"/>
    <w:rsid w:val="00E0417E"/>
    <w:rsid w:val="00E0426D"/>
    <w:rsid w:val="00E04FDB"/>
    <w:rsid w:val="00E050D3"/>
    <w:rsid w:val="00E056C1"/>
    <w:rsid w:val="00E059F1"/>
    <w:rsid w:val="00E10C28"/>
    <w:rsid w:val="00E13034"/>
    <w:rsid w:val="00E13B07"/>
    <w:rsid w:val="00E13C3C"/>
    <w:rsid w:val="00E17AC1"/>
    <w:rsid w:val="00E17E09"/>
    <w:rsid w:val="00E207E1"/>
    <w:rsid w:val="00E2291F"/>
    <w:rsid w:val="00E23C40"/>
    <w:rsid w:val="00E25A8B"/>
    <w:rsid w:val="00E26E78"/>
    <w:rsid w:val="00E3098B"/>
    <w:rsid w:val="00E30CDA"/>
    <w:rsid w:val="00E317DB"/>
    <w:rsid w:val="00E31D71"/>
    <w:rsid w:val="00E32124"/>
    <w:rsid w:val="00E32308"/>
    <w:rsid w:val="00E324F5"/>
    <w:rsid w:val="00E33D55"/>
    <w:rsid w:val="00E33DFC"/>
    <w:rsid w:val="00E3442B"/>
    <w:rsid w:val="00E345FF"/>
    <w:rsid w:val="00E346ED"/>
    <w:rsid w:val="00E35784"/>
    <w:rsid w:val="00E35AB9"/>
    <w:rsid w:val="00E4282A"/>
    <w:rsid w:val="00E4404F"/>
    <w:rsid w:val="00E456C1"/>
    <w:rsid w:val="00E45A08"/>
    <w:rsid w:val="00E47B6E"/>
    <w:rsid w:val="00E507A2"/>
    <w:rsid w:val="00E547F5"/>
    <w:rsid w:val="00E54962"/>
    <w:rsid w:val="00E56DE7"/>
    <w:rsid w:val="00E61E62"/>
    <w:rsid w:val="00E64D5C"/>
    <w:rsid w:val="00E65F25"/>
    <w:rsid w:val="00E6609F"/>
    <w:rsid w:val="00E6715F"/>
    <w:rsid w:val="00E675CD"/>
    <w:rsid w:val="00E70172"/>
    <w:rsid w:val="00E708A4"/>
    <w:rsid w:val="00E70FF5"/>
    <w:rsid w:val="00E7320E"/>
    <w:rsid w:val="00E735B4"/>
    <w:rsid w:val="00E73D63"/>
    <w:rsid w:val="00E73D79"/>
    <w:rsid w:val="00E7457A"/>
    <w:rsid w:val="00E808AA"/>
    <w:rsid w:val="00E80F34"/>
    <w:rsid w:val="00E82945"/>
    <w:rsid w:val="00E853A2"/>
    <w:rsid w:val="00E867C3"/>
    <w:rsid w:val="00E87F2C"/>
    <w:rsid w:val="00E90AB7"/>
    <w:rsid w:val="00E91E9B"/>
    <w:rsid w:val="00E9288F"/>
    <w:rsid w:val="00E942A2"/>
    <w:rsid w:val="00E9541F"/>
    <w:rsid w:val="00E95B4E"/>
    <w:rsid w:val="00E9623E"/>
    <w:rsid w:val="00E9642B"/>
    <w:rsid w:val="00E966B3"/>
    <w:rsid w:val="00E96AD4"/>
    <w:rsid w:val="00EA0E05"/>
    <w:rsid w:val="00EA2321"/>
    <w:rsid w:val="00EA2EEA"/>
    <w:rsid w:val="00EA4B48"/>
    <w:rsid w:val="00EA50BA"/>
    <w:rsid w:val="00EA6289"/>
    <w:rsid w:val="00EA6490"/>
    <w:rsid w:val="00EA73EF"/>
    <w:rsid w:val="00EB0C3D"/>
    <w:rsid w:val="00EB0CE1"/>
    <w:rsid w:val="00EB3546"/>
    <w:rsid w:val="00EB35B8"/>
    <w:rsid w:val="00EB6A77"/>
    <w:rsid w:val="00EC2E7E"/>
    <w:rsid w:val="00EC42B7"/>
    <w:rsid w:val="00EC46C6"/>
    <w:rsid w:val="00EC4CF5"/>
    <w:rsid w:val="00EC6590"/>
    <w:rsid w:val="00EC6E73"/>
    <w:rsid w:val="00ED246F"/>
    <w:rsid w:val="00ED3122"/>
    <w:rsid w:val="00ED3462"/>
    <w:rsid w:val="00ED7714"/>
    <w:rsid w:val="00EE1603"/>
    <w:rsid w:val="00EE2456"/>
    <w:rsid w:val="00EE273A"/>
    <w:rsid w:val="00EE337A"/>
    <w:rsid w:val="00EE3D2E"/>
    <w:rsid w:val="00EF0C11"/>
    <w:rsid w:val="00EF1078"/>
    <w:rsid w:val="00EF2ABB"/>
    <w:rsid w:val="00EF2EE4"/>
    <w:rsid w:val="00EF3D0E"/>
    <w:rsid w:val="00EF3E71"/>
    <w:rsid w:val="00EF4233"/>
    <w:rsid w:val="00EF61E3"/>
    <w:rsid w:val="00EF66C3"/>
    <w:rsid w:val="00F028E7"/>
    <w:rsid w:val="00F02C63"/>
    <w:rsid w:val="00F0427F"/>
    <w:rsid w:val="00F06DDF"/>
    <w:rsid w:val="00F07F78"/>
    <w:rsid w:val="00F100F8"/>
    <w:rsid w:val="00F10366"/>
    <w:rsid w:val="00F11134"/>
    <w:rsid w:val="00F112FB"/>
    <w:rsid w:val="00F114AF"/>
    <w:rsid w:val="00F14211"/>
    <w:rsid w:val="00F1432A"/>
    <w:rsid w:val="00F14B7E"/>
    <w:rsid w:val="00F1514D"/>
    <w:rsid w:val="00F17A45"/>
    <w:rsid w:val="00F2031A"/>
    <w:rsid w:val="00F22087"/>
    <w:rsid w:val="00F2297D"/>
    <w:rsid w:val="00F23AD5"/>
    <w:rsid w:val="00F271BB"/>
    <w:rsid w:val="00F3022F"/>
    <w:rsid w:val="00F31286"/>
    <w:rsid w:val="00F3156D"/>
    <w:rsid w:val="00F31ACC"/>
    <w:rsid w:val="00F33920"/>
    <w:rsid w:val="00F405CF"/>
    <w:rsid w:val="00F4191C"/>
    <w:rsid w:val="00F4318F"/>
    <w:rsid w:val="00F4409D"/>
    <w:rsid w:val="00F4417F"/>
    <w:rsid w:val="00F4456A"/>
    <w:rsid w:val="00F4493B"/>
    <w:rsid w:val="00F4543E"/>
    <w:rsid w:val="00F4615A"/>
    <w:rsid w:val="00F464F6"/>
    <w:rsid w:val="00F465DC"/>
    <w:rsid w:val="00F46D13"/>
    <w:rsid w:val="00F47B55"/>
    <w:rsid w:val="00F50772"/>
    <w:rsid w:val="00F513C4"/>
    <w:rsid w:val="00F52A0B"/>
    <w:rsid w:val="00F53654"/>
    <w:rsid w:val="00F54D90"/>
    <w:rsid w:val="00F55643"/>
    <w:rsid w:val="00F57A60"/>
    <w:rsid w:val="00F57EDA"/>
    <w:rsid w:val="00F608B0"/>
    <w:rsid w:val="00F6095F"/>
    <w:rsid w:val="00F609E4"/>
    <w:rsid w:val="00F6177E"/>
    <w:rsid w:val="00F6206A"/>
    <w:rsid w:val="00F620DF"/>
    <w:rsid w:val="00F63259"/>
    <w:rsid w:val="00F6479D"/>
    <w:rsid w:val="00F65A43"/>
    <w:rsid w:val="00F65BCA"/>
    <w:rsid w:val="00F67157"/>
    <w:rsid w:val="00F74007"/>
    <w:rsid w:val="00F74EF2"/>
    <w:rsid w:val="00F771F9"/>
    <w:rsid w:val="00F77964"/>
    <w:rsid w:val="00F77B7A"/>
    <w:rsid w:val="00F80903"/>
    <w:rsid w:val="00F81077"/>
    <w:rsid w:val="00F810B1"/>
    <w:rsid w:val="00F81E00"/>
    <w:rsid w:val="00F82348"/>
    <w:rsid w:val="00F8334F"/>
    <w:rsid w:val="00F83C08"/>
    <w:rsid w:val="00F840F5"/>
    <w:rsid w:val="00F844BE"/>
    <w:rsid w:val="00F84A94"/>
    <w:rsid w:val="00F867D5"/>
    <w:rsid w:val="00F86EBF"/>
    <w:rsid w:val="00F86FEA"/>
    <w:rsid w:val="00F9037B"/>
    <w:rsid w:val="00F92961"/>
    <w:rsid w:val="00F9426A"/>
    <w:rsid w:val="00F9443E"/>
    <w:rsid w:val="00F96DAA"/>
    <w:rsid w:val="00FA1550"/>
    <w:rsid w:val="00FA188E"/>
    <w:rsid w:val="00FA3F9A"/>
    <w:rsid w:val="00FA40DD"/>
    <w:rsid w:val="00FA4608"/>
    <w:rsid w:val="00FA6172"/>
    <w:rsid w:val="00FA6693"/>
    <w:rsid w:val="00FA6A39"/>
    <w:rsid w:val="00FA724B"/>
    <w:rsid w:val="00FA7448"/>
    <w:rsid w:val="00FB1D61"/>
    <w:rsid w:val="00FB1DE9"/>
    <w:rsid w:val="00FB27DE"/>
    <w:rsid w:val="00FB2EDD"/>
    <w:rsid w:val="00FB3616"/>
    <w:rsid w:val="00FB500D"/>
    <w:rsid w:val="00FB5E9C"/>
    <w:rsid w:val="00FC49B0"/>
    <w:rsid w:val="00FC5674"/>
    <w:rsid w:val="00FD0345"/>
    <w:rsid w:val="00FD0976"/>
    <w:rsid w:val="00FD0D7F"/>
    <w:rsid w:val="00FD1460"/>
    <w:rsid w:val="00FD1EB9"/>
    <w:rsid w:val="00FD7240"/>
    <w:rsid w:val="00FE1861"/>
    <w:rsid w:val="00FE2E73"/>
    <w:rsid w:val="00FE3BC8"/>
    <w:rsid w:val="00FE51B4"/>
    <w:rsid w:val="00FE5674"/>
    <w:rsid w:val="00FE5A8C"/>
    <w:rsid w:val="00FE72A2"/>
    <w:rsid w:val="00FE74C4"/>
    <w:rsid w:val="00FF05A0"/>
    <w:rsid w:val="00FF0EA9"/>
    <w:rsid w:val="00FF151C"/>
    <w:rsid w:val="00FF34FA"/>
    <w:rsid w:val="00FF3AB9"/>
    <w:rsid w:val="00FF4859"/>
    <w:rsid w:val="00FF7285"/>
    <w:rsid w:val="00FF7A9D"/>
    <w:rsid w:val="09E33C08"/>
    <w:rsid w:val="0F7EB56B"/>
    <w:rsid w:val="1D471577"/>
    <w:rsid w:val="245B73A5"/>
    <w:rsid w:val="24C6909E"/>
    <w:rsid w:val="2B6007C6"/>
    <w:rsid w:val="2D1A77B6"/>
    <w:rsid w:val="2EF4F983"/>
    <w:rsid w:val="398FF4AB"/>
    <w:rsid w:val="3CC8EE6A"/>
    <w:rsid w:val="3CDEB540"/>
    <w:rsid w:val="3E7C12A1"/>
    <w:rsid w:val="47607E96"/>
    <w:rsid w:val="4B95BDA1"/>
    <w:rsid w:val="54FBF8AC"/>
    <w:rsid w:val="5955B37E"/>
    <w:rsid w:val="6018730F"/>
    <w:rsid w:val="610ADC3D"/>
    <w:rsid w:val="6442B3AA"/>
    <w:rsid w:val="67199A76"/>
    <w:rsid w:val="6A800E5D"/>
    <w:rsid w:val="6D863D93"/>
    <w:rsid w:val="738FC59F"/>
    <w:rsid w:val="7C6B4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2F55B5C"/>
  <w15:docId w15:val="{E0E1D156-A6F7-48AF-94A2-214CF4F87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qFormat="1"/>
    <w:lsdException w:name="List Number" w:semiHidden="1"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qFormat="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23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ing1">
    <w:name w:val="heading 1"/>
    <w:link w:val="Heading1Char"/>
    <w:uiPriority w:val="99"/>
    <w:qFormat/>
    <w:rsid w:val="00002333"/>
    <w:pPr>
      <w:keepNext/>
      <w:tabs>
        <w:tab w:val="left" w:pos="360"/>
      </w:tabs>
      <w:spacing w:before="240" w:after="120" w:line="240" w:lineRule="auto"/>
      <w:ind w:left="360" w:hanging="360"/>
      <w:outlineLvl w:val="0"/>
    </w:pPr>
    <w:rPr>
      <w:rFonts w:ascii="Arial Bold" w:eastAsia="Times New Roman" w:hAnsi="Arial Bold" w:cs="Arial"/>
      <w:b/>
      <w:bCs/>
      <w:caps/>
      <w:kern w:val="32"/>
      <w:sz w:val="24"/>
      <w:szCs w:val="32"/>
    </w:rPr>
  </w:style>
  <w:style w:type="paragraph" w:styleId="Heading2">
    <w:name w:val="heading 2"/>
    <w:link w:val="Heading2Char"/>
    <w:uiPriority w:val="99"/>
    <w:qFormat/>
    <w:rsid w:val="004D1A7A"/>
    <w:pPr>
      <w:keepNext/>
      <w:tabs>
        <w:tab w:val="left" w:pos="360"/>
      </w:tabs>
      <w:spacing w:before="240" w:after="60"/>
      <w:ind w:left="360" w:hanging="360"/>
      <w:outlineLvl w:val="1"/>
    </w:pPr>
    <w:rPr>
      <w:rFonts w:ascii="Times New Roman" w:eastAsia="Times New Roman" w:hAnsi="Times New Roman" w:cs="Arial"/>
      <w:b/>
      <w:bCs/>
      <w:i/>
      <w:iCs/>
      <w:sz w:val="26"/>
      <w:szCs w:val="28"/>
    </w:rPr>
  </w:style>
  <w:style w:type="paragraph" w:styleId="Heading3">
    <w:name w:val="heading 3"/>
    <w:link w:val="Heading3Char"/>
    <w:uiPriority w:val="99"/>
    <w:qFormat/>
    <w:rsid w:val="00937C4F"/>
    <w:pPr>
      <w:keepNext/>
      <w:tabs>
        <w:tab w:val="left" w:pos="360"/>
      </w:tabs>
      <w:spacing w:before="240" w:after="60"/>
      <w:ind w:left="720" w:hanging="360"/>
      <w:outlineLvl w:val="2"/>
    </w:pPr>
    <w:rPr>
      <w:rFonts w:ascii="Times New Roman" w:eastAsia="Times New Roman" w:hAnsi="Times New Roman" w:cs="Arial"/>
      <w:b/>
      <w:bCs/>
      <w:sz w:val="24"/>
      <w:szCs w:val="26"/>
    </w:rPr>
  </w:style>
  <w:style w:type="paragraph" w:styleId="Heading4">
    <w:name w:val="heading 4"/>
    <w:link w:val="Heading4Char"/>
    <w:uiPriority w:val="99"/>
    <w:qFormat/>
    <w:rsid w:val="002C7B11"/>
    <w:pPr>
      <w:keepNext/>
      <w:tabs>
        <w:tab w:val="left" w:pos="1800"/>
      </w:tabs>
      <w:spacing w:after="200" w:line="240" w:lineRule="auto"/>
      <w:ind w:left="1080" w:hanging="1080"/>
      <w:outlineLvl w:val="3"/>
    </w:pPr>
    <w:rPr>
      <w:rFonts w:ascii="Times New Roman" w:eastAsia="Times New Roman" w:hAnsi="Times New Roman" w:cs="Times New Roman"/>
      <w:b/>
      <w:sz w:val="24"/>
      <w:szCs w:val="20"/>
    </w:rPr>
  </w:style>
  <w:style w:type="paragraph" w:styleId="Heading5">
    <w:name w:val="heading 5"/>
    <w:basedOn w:val="Normal"/>
    <w:next w:val="Normal"/>
    <w:link w:val="Heading5Char"/>
    <w:uiPriority w:val="99"/>
    <w:qFormat/>
    <w:rsid w:val="002C7B11"/>
    <w:pPr>
      <w:keepNext/>
      <w:widowControl/>
      <w:tabs>
        <w:tab w:val="left" w:pos="720"/>
      </w:tabs>
      <w:autoSpaceDE/>
      <w:autoSpaceDN/>
      <w:adjustRightInd/>
      <w:spacing w:after="240"/>
      <w:ind w:left="720"/>
      <w:outlineLvl w:val="4"/>
    </w:pPr>
    <w:rPr>
      <w:b/>
      <w:i/>
      <w:szCs w:val="20"/>
    </w:rPr>
  </w:style>
  <w:style w:type="paragraph" w:styleId="Heading6">
    <w:name w:val="heading 6"/>
    <w:basedOn w:val="Normal"/>
    <w:next w:val="Normal"/>
    <w:link w:val="Heading6Char"/>
    <w:qFormat/>
    <w:rsid w:val="002C7B11"/>
    <w:pPr>
      <w:keepNext/>
      <w:widowControl/>
      <w:tabs>
        <w:tab w:val="left" w:pos="720"/>
      </w:tabs>
      <w:autoSpaceDE/>
      <w:autoSpaceDN/>
      <w:adjustRightInd/>
      <w:spacing w:after="240"/>
      <w:outlineLvl w:val="5"/>
    </w:pPr>
    <w:rPr>
      <w:bCs/>
      <w:szCs w:val="22"/>
      <w:u w:val="single"/>
    </w:rPr>
  </w:style>
  <w:style w:type="paragraph" w:styleId="Heading7">
    <w:name w:val="heading 7"/>
    <w:basedOn w:val="Normal"/>
    <w:next w:val="Normal"/>
    <w:link w:val="Heading7Char"/>
    <w:qFormat/>
    <w:rsid w:val="002C7B11"/>
    <w:pPr>
      <w:widowControl/>
      <w:tabs>
        <w:tab w:val="left" w:pos="720"/>
      </w:tabs>
      <w:autoSpaceDE/>
      <w:autoSpaceDN/>
      <w:adjustRightInd/>
      <w:spacing w:before="240" w:after="60"/>
      <w:outlineLvl w:val="6"/>
    </w:pPr>
  </w:style>
  <w:style w:type="paragraph" w:styleId="Heading8">
    <w:name w:val="heading 8"/>
    <w:basedOn w:val="Normal"/>
    <w:next w:val="Normal"/>
    <w:link w:val="Heading8Char"/>
    <w:qFormat/>
    <w:rsid w:val="002C7B11"/>
    <w:pPr>
      <w:widowControl/>
      <w:tabs>
        <w:tab w:val="left" w:pos="720"/>
      </w:tabs>
      <w:autoSpaceDE/>
      <w:autoSpaceDN/>
      <w:adjustRightInd/>
      <w:spacing w:before="240" w:after="60"/>
      <w:outlineLvl w:val="7"/>
    </w:pPr>
    <w:rPr>
      <w:i/>
      <w:iCs/>
    </w:rPr>
  </w:style>
  <w:style w:type="paragraph" w:styleId="Heading9">
    <w:name w:val="heading 9"/>
    <w:basedOn w:val="Normal"/>
    <w:next w:val="Normal"/>
    <w:link w:val="Heading9Char"/>
    <w:qFormat/>
    <w:rsid w:val="002C7B11"/>
    <w:pPr>
      <w:widowControl/>
      <w:tabs>
        <w:tab w:val="left" w:pos="720"/>
      </w:tabs>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02333"/>
    <w:rPr>
      <w:rFonts w:ascii="Arial Bold" w:eastAsia="Times New Roman" w:hAnsi="Arial Bold" w:cs="Arial"/>
      <w:b/>
      <w:bCs/>
      <w:caps/>
      <w:kern w:val="32"/>
      <w:sz w:val="24"/>
      <w:szCs w:val="32"/>
    </w:rPr>
  </w:style>
  <w:style w:type="character" w:customStyle="1" w:styleId="Heading2Char">
    <w:name w:val="Heading 2 Char"/>
    <w:basedOn w:val="DefaultParagraphFont"/>
    <w:link w:val="Heading2"/>
    <w:uiPriority w:val="99"/>
    <w:rsid w:val="004D1A7A"/>
    <w:rPr>
      <w:rFonts w:ascii="Times New Roman" w:eastAsia="Times New Roman" w:hAnsi="Times New Roman" w:cs="Arial"/>
      <w:b/>
      <w:bCs/>
      <w:i/>
      <w:iCs/>
      <w:sz w:val="26"/>
      <w:szCs w:val="28"/>
    </w:rPr>
  </w:style>
  <w:style w:type="paragraph" w:styleId="Title">
    <w:name w:val="Title"/>
    <w:basedOn w:val="Normal"/>
    <w:next w:val="Normal"/>
    <w:link w:val="TitleChar"/>
    <w:qFormat/>
    <w:rsid w:val="007F2877"/>
    <w:pPr>
      <w:spacing w:before="240" w:after="60" w:line="276" w:lineRule="auto"/>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99"/>
    <w:rsid w:val="007F2877"/>
    <w:rPr>
      <w:rFonts w:asciiTheme="majorHAnsi" w:eastAsiaTheme="majorEastAsia" w:hAnsiTheme="majorHAnsi" w:cs="Times New Roman"/>
      <w:b/>
      <w:bCs/>
      <w:kern w:val="28"/>
      <w:sz w:val="32"/>
      <w:szCs w:val="32"/>
    </w:rPr>
  </w:style>
  <w:style w:type="paragraph" w:styleId="BlockText">
    <w:name w:val="Block Text"/>
    <w:basedOn w:val="Normal"/>
    <w:uiPriority w:val="99"/>
    <w:unhideWhenUsed/>
    <w:rsid w:val="00830541"/>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alloonText">
    <w:name w:val="Balloon Text"/>
    <w:basedOn w:val="Normal"/>
    <w:link w:val="BalloonTextChar"/>
    <w:semiHidden/>
    <w:rsid w:val="00CC6A74"/>
    <w:rPr>
      <w:rFonts w:ascii="Tahoma" w:hAnsi="Tahoma" w:cs="Tahoma"/>
      <w:sz w:val="16"/>
      <w:szCs w:val="16"/>
    </w:rPr>
  </w:style>
  <w:style w:type="character" w:customStyle="1" w:styleId="BalloonTextChar">
    <w:name w:val="Balloon Text Char"/>
    <w:basedOn w:val="DefaultParagraphFont"/>
    <w:link w:val="BalloonText"/>
    <w:uiPriority w:val="99"/>
    <w:semiHidden/>
    <w:rsid w:val="00CC6A74"/>
    <w:rPr>
      <w:rFonts w:ascii="Tahoma" w:eastAsia="Times New Roman" w:hAnsi="Tahoma" w:cs="Tahoma"/>
      <w:sz w:val="16"/>
      <w:szCs w:val="16"/>
    </w:rPr>
  </w:style>
  <w:style w:type="character" w:styleId="CommentReference">
    <w:name w:val="annotation reference"/>
    <w:basedOn w:val="DefaultParagraphFont"/>
    <w:uiPriority w:val="99"/>
    <w:rsid w:val="00CC6A74"/>
    <w:rPr>
      <w:sz w:val="16"/>
      <w:szCs w:val="16"/>
    </w:rPr>
  </w:style>
  <w:style w:type="paragraph" w:styleId="CommentText">
    <w:name w:val="annotation text"/>
    <w:basedOn w:val="Normal"/>
    <w:link w:val="CommentTextChar"/>
    <w:uiPriority w:val="99"/>
    <w:rsid w:val="00CC6A74"/>
    <w:rPr>
      <w:sz w:val="20"/>
      <w:szCs w:val="20"/>
    </w:rPr>
  </w:style>
  <w:style w:type="character" w:customStyle="1" w:styleId="CommentTextChar">
    <w:name w:val="Comment Text Char"/>
    <w:basedOn w:val="DefaultParagraphFont"/>
    <w:link w:val="CommentText"/>
    <w:uiPriority w:val="99"/>
    <w:rsid w:val="00CC6A7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CC6A74"/>
    <w:rPr>
      <w:b/>
      <w:bCs/>
    </w:rPr>
  </w:style>
  <w:style w:type="character" w:customStyle="1" w:styleId="CommentSubjectChar">
    <w:name w:val="Comment Subject Char"/>
    <w:basedOn w:val="CommentTextChar"/>
    <w:link w:val="CommentSubject"/>
    <w:uiPriority w:val="99"/>
    <w:semiHidden/>
    <w:rsid w:val="00CC6A74"/>
    <w:rPr>
      <w:rFonts w:ascii="Times New Roman" w:eastAsia="Times New Roman" w:hAnsi="Times New Roman" w:cs="Times New Roman"/>
      <w:b/>
      <w:bCs/>
      <w:sz w:val="20"/>
      <w:szCs w:val="20"/>
    </w:rPr>
  </w:style>
  <w:style w:type="paragraph" w:styleId="Footer">
    <w:name w:val="footer"/>
    <w:basedOn w:val="Normal"/>
    <w:link w:val="FooterChar"/>
    <w:uiPriority w:val="99"/>
    <w:rsid w:val="00CC6A74"/>
    <w:pPr>
      <w:tabs>
        <w:tab w:val="center" w:pos="4320"/>
        <w:tab w:val="right" w:pos="8640"/>
      </w:tabs>
    </w:pPr>
  </w:style>
  <w:style w:type="character" w:customStyle="1" w:styleId="FooterChar">
    <w:name w:val="Footer Char"/>
    <w:basedOn w:val="DefaultParagraphFont"/>
    <w:link w:val="Footer"/>
    <w:uiPriority w:val="99"/>
    <w:rsid w:val="00CC6A74"/>
    <w:rPr>
      <w:rFonts w:ascii="Times New Roman" w:eastAsia="Times New Roman" w:hAnsi="Times New Roman" w:cs="Times New Roman"/>
      <w:sz w:val="24"/>
      <w:szCs w:val="24"/>
    </w:rPr>
  </w:style>
  <w:style w:type="character" w:styleId="FootnoteReference">
    <w:name w:val="footnote reference"/>
    <w:uiPriority w:val="99"/>
    <w:rsid w:val="00CC6A74"/>
    <w:rPr>
      <w:vertAlign w:val="superscript"/>
    </w:rPr>
  </w:style>
  <w:style w:type="paragraph" w:styleId="FootnoteText">
    <w:name w:val="footnote text"/>
    <w:basedOn w:val="Normal"/>
    <w:link w:val="FootnoteTextChar"/>
    <w:uiPriority w:val="99"/>
    <w:rsid w:val="00CC6A74"/>
    <w:rPr>
      <w:sz w:val="20"/>
      <w:szCs w:val="20"/>
    </w:rPr>
  </w:style>
  <w:style w:type="character" w:customStyle="1" w:styleId="FootnoteTextChar">
    <w:name w:val="Footnote Text Char"/>
    <w:basedOn w:val="DefaultParagraphFont"/>
    <w:link w:val="FootnoteText"/>
    <w:uiPriority w:val="99"/>
    <w:rsid w:val="00CC6A74"/>
    <w:rPr>
      <w:rFonts w:ascii="Times New Roman" w:eastAsia="Times New Roman" w:hAnsi="Times New Roman" w:cs="Times New Roman"/>
      <w:sz w:val="20"/>
      <w:szCs w:val="20"/>
    </w:rPr>
  </w:style>
  <w:style w:type="paragraph" w:styleId="Header">
    <w:name w:val="header"/>
    <w:basedOn w:val="Normal"/>
    <w:link w:val="HeaderChar"/>
    <w:uiPriority w:val="99"/>
    <w:rsid w:val="00CC6A74"/>
    <w:pPr>
      <w:tabs>
        <w:tab w:val="center" w:pos="4320"/>
        <w:tab w:val="right" w:pos="8640"/>
      </w:tabs>
    </w:pPr>
  </w:style>
  <w:style w:type="character" w:customStyle="1" w:styleId="HeaderChar">
    <w:name w:val="Header Char"/>
    <w:basedOn w:val="DefaultParagraphFont"/>
    <w:link w:val="Header"/>
    <w:uiPriority w:val="99"/>
    <w:rsid w:val="00CC6A74"/>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937C4F"/>
    <w:rPr>
      <w:rFonts w:ascii="Times New Roman" w:eastAsia="Times New Roman" w:hAnsi="Times New Roman" w:cs="Arial"/>
      <w:b/>
      <w:bCs/>
      <w:sz w:val="24"/>
      <w:szCs w:val="26"/>
    </w:rPr>
  </w:style>
  <w:style w:type="character" w:styleId="Hyperlink">
    <w:name w:val="Hyperlink"/>
    <w:basedOn w:val="DefaultParagraphFont"/>
    <w:uiPriority w:val="99"/>
    <w:rsid w:val="00CC6A74"/>
    <w:rPr>
      <w:color w:val="0000FF"/>
      <w:u w:val="single"/>
    </w:rPr>
  </w:style>
  <w:style w:type="paragraph" w:customStyle="1" w:styleId="Level1">
    <w:name w:val="Level 1"/>
    <w:basedOn w:val="Normal"/>
    <w:rsid w:val="00CC6A74"/>
    <w:pPr>
      <w:ind w:left="720" w:hanging="720"/>
    </w:pPr>
  </w:style>
  <w:style w:type="paragraph" w:styleId="List">
    <w:name w:val="List"/>
    <w:basedOn w:val="Normal"/>
    <w:rsid w:val="00CC6A74"/>
    <w:pPr>
      <w:ind w:left="720" w:hanging="720"/>
    </w:pPr>
  </w:style>
  <w:style w:type="paragraph" w:customStyle="1" w:styleId="TableTitle">
    <w:name w:val="Table Title"/>
    <w:link w:val="TableTitleChar"/>
    <w:qFormat/>
    <w:rsid w:val="0043531F"/>
    <w:pPr>
      <w:keepNext/>
      <w:keepLines/>
      <w:tabs>
        <w:tab w:val="center" w:pos="4680"/>
      </w:tabs>
      <w:spacing w:before="80" w:after="80" w:line="240" w:lineRule="auto"/>
      <w:jc w:val="center"/>
    </w:pPr>
    <w:rPr>
      <w:rFonts w:ascii="Times New Roman" w:eastAsia="Times New Roman" w:hAnsi="Times New Roman" w:cs="Times New Roman"/>
      <w:b/>
      <w:bCs/>
      <w:sz w:val="24"/>
      <w:szCs w:val="24"/>
    </w:rPr>
  </w:style>
  <w:style w:type="paragraph" w:styleId="TOC1">
    <w:name w:val="toc 1"/>
    <w:basedOn w:val="Normal"/>
    <w:next w:val="Normal"/>
    <w:uiPriority w:val="39"/>
    <w:qFormat/>
    <w:rsid w:val="00002333"/>
    <w:pPr>
      <w:tabs>
        <w:tab w:val="left" w:pos="720"/>
        <w:tab w:val="right" w:leader="dot" w:pos="9360"/>
      </w:tabs>
      <w:spacing w:after="120"/>
      <w:ind w:left="720" w:hanging="720"/>
    </w:pPr>
    <w:rPr>
      <w:b/>
    </w:rPr>
  </w:style>
  <w:style w:type="paragraph" w:styleId="TOC2">
    <w:name w:val="toc 2"/>
    <w:basedOn w:val="Normal"/>
    <w:next w:val="Normal"/>
    <w:uiPriority w:val="39"/>
    <w:qFormat/>
    <w:rsid w:val="00002333"/>
    <w:pPr>
      <w:spacing w:after="120"/>
      <w:ind w:left="1440" w:right="720" w:hanging="720"/>
    </w:pPr>
  </w:style>
  <w:style w:type="paragraph" w:styleId="TOC3">
    <w:name w:val="toc 3"/>
    <w:basedOn w:val="Normal"/>
    <w:next w:val="Normal"/>
    <w:uiPriority w:val="39"/>
    <w:qFormat/>
    <w:rsid w:val="00002333"/>
    <w:pPr>
      <w:spacing w:after="120"/>
      <w:ind w:left="2160" w:hanging="720"/>
    </w:pPr>
  </w:style>
  <w:style w:type="character" w:styleId="Emphasis">
    <w:name w:val="Emphasis"/>
    <w:basedOn w:val="DefaultParagraphFont"/>
    <w:qFormat/>
    <w:rsid w:val="0068661D"/>
    <w:rPr>
      <w:i/>
      <w:iCs/>
    </w:rPr>
  </w:style>
  <w:style w:type="paragraph" w:styleId="Revision">
    <w:name w:val="Revision"/>
    <w:hidden/>
    <w:uiPriority w:val="99"/>
    <w:semiHidden/>
    <w:rsid w:val="004404F8"/>
    <w:pPr>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rsid w:val="00C05AA3"/>
    <w:pPr>
      <w:autoSpaceDE/>
      <w:autoSpaceDN/>
      <w:adjustRightInd/>
      <w:ind w:left="1440"/>
    </w:pPr>
    <w:rPr>
      <w:snapToGrid w:val="0"/>
      <w:szCs w:val="20"/>
    </w:rPr>
  </w:style>
  <w:style w:type="character" w:customStyle="1" w:styleId="BodyTextIndentChar">
    <w:name w:val="Body Text Indent Char"/>
    <w:basedOn w:val="DefaultParagraphFont"/>
    <w:link w:val="BodyTextIndent"/>
    <w:uiPriority w:val="99"/>
    <w:rsid w:val="00C05AA3"/>
    <w:rPr>
      <w:rFonts w:ascii="Times New Roman" w:eastAsia="Times New Roman" w:hAnsi="Times New Roman" w:cs="Times New Roman"/>
      <w:snapToGrid w:val="0"/>
      <w:sz w:val="24"/>
      <w:szCs w:val="20"/>
    </w:rPr>
  </w:style>
  <w:style w:type="paragraph" w:customStyle="1" w:styleId="Level2">
    <w:name w:val="Level 2"/>
    <w:basedOn w:val="Normal"/>
    <w:rsid w:val="001B2050"/>
    <w:pPr>
      <w:autoSpaceDE/>
      <w:autoSpaceDN/>
      <w:adjustRightInd/>
      <w:ind w:left="722" w:hanging="361"/>
    </w:pPr>
    <w:rPr>
      <w:snapToGrid w:val="0"/>
      <w:szCs w:val="20"/>
    </w:rPr>
  </w:style>
  <w:style w:type="table" w:styleId="TableGrid">
    <w:name w:val="Table Grid"/>
    <w:basedOn w:val="TableNormal"/>
    <w:rsid w:val="00B10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67CA7"/>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customStyle="1" w:styleId="Bullet1">
    <w:name w:val="Bullet 1"/>
    <w:basedOn w:val="Normal"/>
    <w:rsid w:val="008D7B37"/>
    <w:pPr>
      <w:keepNext/>
      <w:widowControl/>
      <w:numPr>
        <w:numId w:val="1"/>
      </w:numPr>
      <w:autoSpaceDE/>
      <w:autoSpaceDN/>
      <w:adjustRightInd/>
      <w:spacing w:after="40"/>
    </w:pPr>
  </w:style>
  <w:style w:type="paragraph" w:styleId="ListParagraph">
    <w:name w:val="List Paragraph"/>
    <w:basedOn w:val="Normal"/>
    <w:link w:val="ListParagraphChar"/>
    <w:uiPriority w:val="34"/>
    <w:qFormat/>
    <w:rsid w:val="00CB7F9D"/>
    <w:pPr>
      <w:ind w:left="720"/>
      <w:contextualSpacing/>
    </w:pPr>
  </w:style>
  <w:style w:type="paragraph" w:styleId="Caption">
    <w:name w:val="caption"/>
    <w:basedOn w:val="Normal"/>
    <w:next w:val="Normal"/>
    <w:unhideWhenUsed/>
    <w:qFormat/>
    <w:rsid w:val="00F55643"/>
    <w:pPr>
      <w:spacing w:after="200"/>
    </w:pPr>
    <w:rPr>
      <w:i/>
      <w:iCs/>
      <w:color w:val="44546A" w:themeColor="text2"/>
      <w:sz w:val="18"/>
      <w:szCs w:val="18"/>
    </w:rPr>
  </w:style>
  <w:style w:type="paragraph" w:styleId="NormalWeb">
    <w:name w:val="Normal (Web)"/>
    <w:basedOn w:val="Normal"/>
    <w:uiPriority w:val="99"/>
    <w:unhideWhenUsed/>
    <w:rsid w:val="00025F88"/>
    <w:pPr>
      <w:widowControl/>
      <w:autoSpaceDE/>
      <w:autoSpaceDN/>
      <w:adjustRightInd/>
      <w:spacing w:before="100" w:beforeAutospacing="1" w:after="100" w:afterAutospacing="1"/>
    </w:pPr>
  </w:style>
  <w:style w:type="character" w:styleId="FollowedHyperlink">
    <w:name w:val="FollowedHyperlink"/>
    <w:basedOn w:val="DefaultParagraphFont"/>
    <w:unhideWhenUsed/>
    <w:rsid w:val="00B24A1E"/>
    <w:rPr>
      <w:color w:val="954F72" w:themeColor="followedHyperlink"/>
      <w:u w:val="single"/>
    </w:rPr>
  </w:style>
  <w:style w:type="character" w:customStyle="1" w:styleId="UnresolvedMention1">
    <w:name w:val="Unresolved Mention1"/>
    <w:basedOn w:val="DefaultParagraphFont"/>
    <w:uiPriority w:val="99"/>
    <w:semiHidden/>
    <w:unhideWhenUsed/>
    <w:rsid w:val="002A03E4"/>
    <w:rPr>
      <w:color w:val="808080"/>
      <w:shd w:val="clear" w:color="auto" w:fill="E6E6E6"/>
    </w:rPr>
  </w:style>
  <w:style w:type="table" w:customStyle="1" w:styleId="TableGrid1">
    <w:name w:val="Table Grid1"/>
    <w:basedOn w:val="TableNormal"/>
    <w:next w:val="TableGrid"/>
    <w:rsid w:val="004C27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qFormat/>
    <w:rsid w:val="0065636C"/>
    <w:pPr>
      <w:autoSpaceDE w:val="0"/>
      <w:autoSpaceDN w:val="0"/>
      <w:adjustRightInd w:val="0"/>
      <w:spacing w:before="40" w:after="0" w:line="240" w:lineRule="auto"/>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9"/>
    <w:rsid w:val="002C7B11"/>
    <w:rPr>
      <w:rFonts w:ascii="Times New Roman" w:eastAsia="Times New Roman" w:hAnsi="Times New Roman" w:cs="Times New Roman"/>
      <w:b/>
      <w:sz w:val="24"/>
      <w:szCs w:val="20"/>
    </w:rPr>
  </w:style>
  <w:style w:type="character" w:customStyle="1" w:styleId="Heading5Char">
    <w:name w:val="Heading 5 Char"/>
    <w:basedOn w:val="DefaultParagraphFont"/>
    <w:link w:val="Heading5"/>
    <w:uiPriority w:val="99"/>
    <w:rsid w:val="002C7B11"/>
    <w:rPr>
      <w:rFonts w:ascii="Times New Roman" w:eastAsia="Times New Roman" w:hAnsi="Times New Roman" w:cs="Times New Roman"/>
      <w:b/>
      <w:i/>
      <w:sz w:val="24"/>
      <w:szCs w:val="20"/>
    </w:rPr>
  </w:style>
  <w:style w:type="character" w:customStyle="1" w:styleId="Heading6Char">
    <w:name w:val="Heading 6 Char"/>
    <w:basedOn w:val="DefaultParagraphFont"/>
    <w:link w:val="Heading6"/>
    <w:rsid w:val="002C7B11"/>
    <w:rPr>
      <w:rFonts w:ascii="Times New Roman" w:eastAsia="Times New Roman" w:hAnsi="Times New Roman" w:cs="Times New Roman"/>
      <w:bCs/>
      <w:sz w:val="24"/>
      <w:u w:val="single"/>
    </w:rPr>
  </w:style>
  <w:style w:type="character" w:customStyle="1" w:styleId="Heading7Char">
    <w:name w:val="Heading 7 Char"/>
    <w:basedOn w:val="DefaultParagraphFont"/>
    <w:link w:val="Heading7"/>
    <w:rsid w:val="002C7B1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C7B11"/>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2C7B11"/>
    <w:rPr>
      <w:rFonts w:ascii="Arial" w:eastAsia="Times New Roman" w:hAnsi="Arial" w:cs="Arial"/>
    </w:rPr>
  </w:style>
  <w:style w:type="numbering" w:customStyle="1" w:styleId="NoList1">
    <w:name w:val="No List1"/>
    <w:next w:val="NoList"/>
    <w:uiPriority w:val="99"/>
    <w:semiHidden/>
    <w:unhideWhenUsed/>
    <w:rsid w:val="002C7B11"/>
  </w:style>
  <w:style w:type="paragraph" w:customStyle="1" w:styleId="FigureTitle">
    <w:name w:val="Figure Title"/>
    <w:uiPriority w:val="99"/>
    <w:qFormat/>
    <w:rsid w:val="002C7B11"/>
    <w:pPr>
      <w:spacing w:before="120" w:after="240" w:line="240" w:lineRule="auto"/>
      <w:jc w:val="center"/>
      <w:outlineLvl w:val="3"/>
    </w:pPr>
    <w:rPr>
      <w:rFonts w:ascii="Times New Roman" w:eastAsia="Times New Roman" w:hAnsi="Times New Roman" w:cs="Times New Roman"/>
      <w:b/>
      <w:noProof/>
      <w:sz w:val="24"/>
      <w:szCs w:val="20"/>
    </w:rPr>
  </w:style>
  <w:style w:type="paragraph" w:customStyle="1" w:styleId="TableHeading">
    <w:name w:val="Table Heading"/>
    <w:link w:val="TableHeadingChar1"/>
    <w:qFormat/>
    <w:rsid w:val="0043531F"/>
    <w:pPr>
      <w:spacing w:before="80" w:after="80" w:line="240" w:lineRule="auto"/>
      <w:jc w:val="center"/>
    </w:pPr>
    <w:rPr>
      <w:rFonts w:ascii="Times New Roman" w:eastAsia="Times New Roman" w:hAnsi="Times New Roman" w:cs="Times New Roman"/>
      <w:b/>
      <w:sz w:val="24"/>
      <w:szCs w:val="20"/>
    </w:rPr>
  </w:style>
  <w:style w:type="character" w:customStyle="1" w:styleId="TableHeadingChar1">
    <w:name w:val="Table Heading Char1"/>
    <w:basedOn w:val="DefaultParagraphFont"/>
    <w:link w:val="TableHeading"/>
    <w:locked/>
    <w:rsid w:val="0043531F"/>
    <w:rPr>
      <w:rFonts w:ascii="Times New Roman" w:eastAsia="Times New Roman" w:hAnsi="Times New Roman" w:cs="Times New Roman"/>
      <w:b/>
      <w:sz w:val="24"/>
      <w:szCs w:val="20"/>
    </w:rPr>
  </w:style>
  <w:style w:type="paragraph" w:styleId="TableofFigures">
    <w:name w:val="table of figures"/>
    <w:basedOn w:val="Normal"/>
    <w:next w:val="Normal"/>
    <w:uiPriority w:val="99"/>
    <w:rsid w:val="002C7B11"/>
    <w:pPr>
      <w:widowControl/>
      <w:tabs>
        <w:tab w:val="left" w:pos="720"/>
        <w:tab w:val="right" w:leader="dot" w:pos="9360"/>
      </w:tabs>
      <w:autoSpaceDE/>
      <w:autoSpaceDN/>
      <w:adjustRightInd/>
      <w:spacing w:after="160"/>
      <w:ind w:left="1152" w:right="720" w:hanging="1152"/>
    </w:pPr>
    <w:rPr>
      <w:szCs w:val="20"/>
    </w:rPr>
  </w:style>
  <w:style w:type="paragraph" w:styleId="TOC4">
    <w:name w:val="toc 4"/>
    <w:basedOn w:val="Normal"/>
    <w:next w:val="Normal"/>
    <w:autoRedefine/>
    <w:uiPriority w:val="39"/>
    <w:rsid w:val="002C7B11"/>
    <w:pPr>
      <w:widowControl/>
      <w:tabs>
        <w:tab w:val="left" w:pos="720"/>
        <w:tab w:val="left" w:pos="3240"/>
        <w:tab w:val="right" w:leader="dot" w:pos="9360"/>
      </w:tabs>
      <w:autoSpaceDE/>
      <w:autoSpaceDN/>
      <w:adjustRightInd/>
      <w:ind w:left="3240" w:hanging="1080"/>
    </w:pPr>
    <w:rPr>
      <w:szCs w:val="20"/>
    </w:rPr>
  </w:style>
  <w:style w:type="paragraph" w:styleId="TOC5">
    <w:name w:val="toc 5"/>
    <w:basedOn w:val="Normal"/>
    <w:next w:val="Normal"/>
    <w:autoRedefine/>
    <w:uiPriority w:val="39"/>
    <w:rsid w:val="002C7B11"/>
    <w:pPr>
      <w:widowControl/>
      <w:tabs>
        <w:tab w:val="left" w:pos="720"/>
      </w:tabs>
      <w:autoSpaceDE/>
      <w:autoSpaceDN/>
      <w:adjustRightInd/>
      <w:ind w:left="960"/>
    </w:pPr>
    <w:rPr>
      <w:szCs w:val="20"/>
    </w:rPr>
  </w:style>
  <w:style w:type="paragraph" w:styleId="TOC6">
    <w:name w:val="toc 6"/>
    <w:basedOn w:val="Normal"/>
    <w:next w:val="Normal"/>
    <w:autoRedefine/>
    <w:uiPriority w:val="39"/>
    <w:rsid w:val="002C7B11"/>
    <w:pPr>
      <w:widowControl/>
      <w:tabs>
        <w:tab w:val="left" w:pos="720"/>
      </w:tabs>
      <w:autoSpaceDE/>
      <w:autoSpaceDN/>
      <w:adjustRightInd/>
      <w:ind w:left="1200"/>
    </w:pPr>
    <w:rPr>
      <w:szCs w:val="20"/>
    </w:rPr>
  </w:style>
  <w:style w:type="paragraph" w:styleId="TOC7">
    <w:name w:val="toc 7"/>
    <w:basedOn w:val="Normal"/>
    <w:next w:val="Normal"/>
    <w:autoRedefine/>
    <w:uiPriority w:val="39"/>
    <w:rsid w:val="002C7B11"/>
    <w:pPr>
      <w:widowControl/>
      <w:tabs>
        <w:tab w:val="left" w:pos="720"/>
      </w:tabs>
      <w:autoSpaceDE/>
      <w:autoSpaceDN/>
      <w:adjustRightInd/>
      <w:ind w:left="1440"/>
    </w:pPr>
    <w:rPr>
      <w:szCs w:val="20"/>
    </w:rPr>
  </w:style>
  <w:style w:type="paragraph" w:styleId="TOC8">
    <w:name w:val="toc 8"/>
    <w:basedOn w:val="Normal"/>
    <w:next w:val="Normal"/>
    <w:autoRedefine/>
    <w:uiPriority w:val="39"/>
    <w:rsid w:val="002C7B11"/>
    <w:pPr>
      <w:widowControl/>
      <w:tabs>
        <w:tab w:val="left" w:pos="720"/>
      </w:tabs>
      <w:autoSpaceDE/>
      <w:autoSpaceDN/>
      <w:adjustRightInd/>
      <w:ind w:left="1680"/>
    </w:pPr>
    <w:rPr>
      <w:szCs w:val="20"/>
    </w:rPr>
  </w:style>
  <w:style w:type="paragraph" w:styleId="TOC9">
    <w:name w:val="toc 9"/>
    <w:basedOn w:val="Normal"/>
    <w:next w:val="Normal"/>
    <w:autoRedefine/>
    <w:uiPriority w:val="39"/>
    <w:rsid w:val="002C7B11"/>
    <w:pPr>
      <w:widowControl/>
      <w:tabs>
        <w:tab w:val="left" w:pos="720"/>
      </w:tabs>
      <w:autoSpaceDE/>
      <w:autoSpaceDN/>
      <w:adjustRightInd/>
      <w:ind w:left="1920"/>
    </w:pPr>
    <w:rPr>
      <w:szCs w:val="20"/>
    </w:rPr>
  </w:style>
  <w:style w:type="character" w:styleId="PageNumber">
    <w:name w:val="page number"/>
    <w:basedOn w:val="DefaultParagraphFont"/>
    <w:rsid w:val="002C7B11"/>
    <w:rPr>
      <w:rFonts w:cs="Times New Roman"/>
    </w:rPr>
  </w:style>
  <w:style w:type="paragraph" w:customStyle="1" w:styleId="PartName">
    <w:name w:val="Part Name"/>
    <w:basedOn w:val="Normal"/>
    <w:semiHidden/>
    <w:rsid w:val="002C7B11"/>
    <w:pPr>
      <w:widowControl/>
      <w:tabs>
        <w:tab w:val="left" w:pos="1440"/>
      </w:tabs>
      <w:autoSpaceDE/>
      <w:autoSpaceDN/>
      <w:adjustRightInd/>
      <w:jc w:val="center"/>
    </w:pPr>
    <w:rPr>
      <w:b/>
      <w:sz w:val="36"/>
      <w:szCs w:val="36"/>
    </w:rPr>
  </w:style>
  <w:style w:type="paragraph" w:styleId="List2">
    <w:name w:val="List 2"/>
    <w:basedOn w:val="Normal"/>
    <w:semiHidden/>
    <w:rsid w:val="002C7B11"/>
    <w:pPr>
      <w:widowControl/>
      <w:tabs>
        <w:tab w:val="left" w:pos="720"/>
      </w:tabs>
      <w:autoSpaceDE/>
      <w:autoSpaceDN/>
      <w:adjustRightInd/>
      <w:ind w:left="720" w:hanging="360"/>
    </w:pPr>
    <w:rPr>
      <w:szCs w:val="20"/>
    </w:rPr>
  </w:style>
  <w:style w:type="paragraph" w:styleId="List3">
    <w:name w:val="List 3"/>
    <w:basedOn w:val="Normal"/>
    <w:semiHidden/>
    <w:rsid w:val="002C7B11"/>
    <w:pPr>
      <w:widowControl/>
      <w:tabs>
        <w:tab w:val="left" w:pos="720"/>
      </w:tabs>
      <w:autoSpaceDE/>
      <w:autoSpaceDN/>
      <w:adjustRightInd/>
      <w:ind w:left="1080" w:hanging="360"/>
    </w:pPr>
    <w:rPr>
      <w:szCs w:val="20"/>
    </w:rPr>
  </w:style>
  <w:style w:type="paragraph" w:styleId="List4">
    <w:name w:val="List 4"/>
    <w:basedOn w:val="Normal"/>
    <w:semiHidden/>
    <w:rsid w:val="002C7B11"/>
    <w:pPr>
      <w:widowControl/>
      <w:tabs>
        <w:tab w:val="left" w:pos="720"/>
      </w:tabs>
      <w:autoSpaceDE/>
      <w:autoSpaceDN/>
      <w:adjustRightInd/>
      <w:ind w:left="1440" w:hanging="360"/>
    </w:pPr>
    <w:rPr>
      <w:szCs w:val="20"/>
    </w:rPr>
  </w:style>
  <w:style w:type="paragraph" w:styleId="List5">
    <w:name w:val="List 5"/>
    <w:basedOn w:val="Normal"/>
    <w:rsid w:val="002C7B11"/>
    <w:pPr>
      <w:widowControl/>
      <w:tabs>
        <w:tab w:val="left" w:pos="720"/>
      </w:tabs>
      <w:autoSpaceDE/>
      <w:autoSpaceDN/>
      <w:adjustRightInd/>
      <w:ind w:left="1800" w:hanging="360"/>
    </w:pPr>
    <w:rPr>
      <w:szCs w:val="20"/>
    </w:rPr>
  </w:style>
  <w:style w:type="paragraph" w:styleId="ListBullet3">
    <w:name w:val="List Bullet 3"/>
    <w:basedOn w:val="Default"/>
    <w:rsid w:val="002C7B11"/>
    <w:pPr>
      <w:numPr>
        <w:numId w:val="11"/>
      </w:numPr>
      <w:spacing w:after="60"/>
      <w:ind w:left="1800"/>
    </w:pPr>
  </w:style>
  <w:style w:type="paragraph" w:styleId="ListBullet4">
    <w:name w:val="List Bullet 4"/>
    <w:semiHidden/>
    <w:rsid w:val="002C7B11"/>
    <w:pPr>
      <w:numPr>
        <w:numId w:val="5"/>
      </w:numPr>
      <w:spacing w:after="60" w:line="240" w:lineRule="auto"/>
    </w:pPr>
    <w:rPr>
      <w:rFonts w:ascii="Times New Roman" w:eastAsia="Times New Roman" w:hAnsi="Times New Roman" w:cs="Times New Roman"/>
      <w:sz w:val="24"/>
      <w:szCs w:val="20"/>
    </w:rPr>
  </w:style>
  <w:style w:type="paragraph" w:styleId="ListBullet5">
    <w:name w:val="List Bullet 5"/>
    <w:semiHidden/>
    <w:rsid w:val="009F04DB"/>
    <w:pPr>
      <w:numPr>
        <w:numId w:val="6"/>
      </w:numPr>
      <w:spacing w:after="60" w:line="240" w:lineRule="auto"/>
    </w:pPr>
    <w:rPr>
      <w:rFonts w:ascii="Times New Roman" w:eastAsia="Times New Roman" w:hAnsi="Times New Roman" w:cs="Times New Roman"/>
      <w:sz w:val="24"/>
      <w:szCs w:val="20"/>
    </w:rPr>
  </w:style>
  <w:style w:type="paragraph" w:customStyle="1" w:styleId="ListIndent">
    <w:name w:val="List Indent"/>
    <w:basedOn w:val="Normal"/>
    <w:next w:val="Normal"/>
    <w:qFormat/>
    <w:rsid w:val="002C7B11"/>
    <w:pPr>
      <w:widowControl/>
      <w:tabs>
        <w:tab w:val="left" w:pos="720"/>
      </w:tabs>
      <w:autoSpaceDE/>
      <w:autoSpaceDN/>
      <w:adjustRightInd/>
      <w:spacing w:after="240"/>
      <w:ind w:left="1440"/>
    </w:pPr>
    <w:rPr>
      <w:szCs w:val="20"/>
    </w:rPr>
  </w:style>
  <w:style w:type="paragraph" w:styleId="ListBullet2">
    <w:name w:val="List Bullet 2"/>
    <w:qFormat/>
    <w:rsid w:val="002C7B11"/>
    <w:pPr>
      <w:numPr>
        <w:numId w:val="4"/>
      </w:numPr>
      <w:spacing w:after="60" w:line="240" w:lineRule="auto"/>
    </w:pPr>
    <w:rPr>
      <w:rFonts w:ascii="Times New Roman" w:eastAsia="Times New Roman" w:hAnsi="Times New Roman" w:cs="Times New Roman"/>
      <w:sz w:val="24"/>
      <w:szCs w:val="20"/>
    </w:rPr>
  </w:style>
  <w:style w:type="paragraph" w:customStyle="1" w:styleId="EquationList">
    <w:name w:val="Equation List"/>
    <w:basedOn w:val="Normal"/>
    <w:rsid w:val="002C7B11"/>
    <w:pPr>
      <w:widowControl/>
      <w:tabs>
        <w:tab w:val="left" w:pos="720"/>
        <w:tab w:val="left" w:pos="1440"/>
      </w:tabs>
      <w:autoSpaceDE/>
      <w:autoSpaceDN/>
      <w:adjustRightInd/>
      <w:ind w:left="2160" w:hanging="1440"/>
    </w:pPr>
    <w:rPr>
      <w:szCs w:val="20"/>
    </w:rPr>
  </w:style>
  <w:style w:type="paragraph" w:customStyle="1" w:styleId="Equation">
    <w:name w:val="Equation"/>
    <w:basedOn w:val="Normal"/>
    <w:rsid w:val="002C7B11"/>
    <w:pPr>
      <w:widowControl/>
      <w:tabs>
        <w:tab w:val="center" w:pos="4680"/>
        <w:tab w:val="right" w:pos="9360"/>
      </w:tabs>
      <w:autoSpaceDE/>
      <w:autoSpaceDN/>
      <w:adjustRightInd/>
    </w:pPr>
    <w:rPr>
      <w:szCs w:val="20"/>
    </w:rPr>
  </w:style>
  <w:style w:type="paragraph" w:styleId="BodyText">
    <w:name w:val="Body Text"/>
    <w:link w:val="BodyTextChar"/>
    <w:uiPriority w:val="99"/>
    <w:qFormat/>
    <w:rsid w:val="00002333"/>
    <w:pPr>
      <w:spacing w:after="240" w:line="240" w:lineRule="auto"/>
      <w:ind w:left="36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002333"/>
    <w:rPr>
      <w:rFonts w:ascii="Times New Roman" w:eastAsia="Times New Roman" w:hAnsi="Times New Roman" w:cs="Times New Roman"/>
      <w:sz w:val="24"/>
      <w:szCs w:val="20"/>
    </w:rPr>
  </w:style>
  <w:style w:type="paragraph" w:customStyle="1" w:styleId="Heading4--NoNumbers">
    <w:name w:val="Heading 4--No Numbers"/>
    <w:basedOn w:val="Normal"/>
    <w:next w:val="Normal"/>
    <w:link w:val="Heading4--NoNumbersChar"/>
    <w:qFormat/>
    <w:rsid w:val="002C7B11"/>
    <w:pPr>
      <w:keepNext/>
      <w:widowControl/>
      <w:tabs>
        <w:tab w:val="left" w:pos="720"/>
      </w:tabs>
      <w:autoSpaceDE/>
      <w:autoSpaceDN/>
      <w:adjustRightInd/>
      <w:spacing w:after="240"/>
      <w:ind w:left="720"/>
    </w:pPr>
    <w:rPr>
      <w:b/>
      <w:szCs w:val="20"/>
    </w:rPr>
  </w:style>
  <w:style w:type="character" w:customStyle="1" w:styleId="Heading4--NoNumbersChar">
    <w:name w:val="Heading 4--No Numbers Char"/>
    <w:basedOn w:val="DefaultParagraphFont"/>
    <w:link w:val="Heading4--NoNumbers"/>
    <w:locked/>
    <w:rsid w:val="002C7B11"/>
    <w:rPr>
      <w:rFonts w:ascii="Times New Roman" w:eastAsia="Times New Roman" w:hAnsi="Times New Roman" w:cs="Times New Roman"/>
      <w:b/>
      <w:sz w:val="24"/>
      <w:szCs w:val="20"/>
    </w:rPr>
  </w:style>
  <w:style w:type="paragraph" w:customStyle="1" w:styleId="Referencelist">
    <w:name w:val="Reference list"/>
    <w:next w:val="reference0"/>
    <w:link w:val="ReferencelistChar"/>
    <w:uiPriority w:val="99"/>
    <w:rsid w:val="002C7B11"/>
    <w:pPr>
      <w:spacing w:after="240" w:line="240" w:lineRule="auto"/>
      <w:ind w:left="360" w:hanging="360"/>
    </w:pPr>
    <w:rPr>
      <w:rFonts w:ascii="Times New Roman" w:eastAsia="Times New Roman" w:hAnsi="Times New Roman" w:cs="Times New Roman"/>
      <w:sz w:val="24"/>
      <w:szCs w:val="24"/>
    </w:rPr>
  </w:style>
  <w:style w:type="character" w:customStyle="1" w:styleId="ReferencelistChar">
    <w:name w:val="Reference list Char"/>
    <w:basedOn w:val="DefaultParagraphFont"/>
    <w:link w:val="Referencelist"/>
    <w:uiPriority w:val="99"/>
    <w:locked/>
    <w:rsid w:val="002C7B11"/>
    <w:rPr>
      <w:rFonts w:ascii="Times New Roman" w:eastAsia="Times New Roman" w:hAnsi="Times New Roman" w:cs="Times New Roman"/>
      <w:sz w:val="24"/>
      <w:szCs w:val="24"/>
    </w:rPr>
  </w:style>
  <w:style w:type="paragraph" w:customStyle="1" w:styleId="BulletsinTable">
    <w:name w:val="Bullets in Table"/>
    <w:basedOn w:val="Normal"/>
    <w:next w:val="Normal"/>
    <w:qFormat/>
    <w:rsid w:val="002C7B11"/>
    <w:pPr>
      <w:widowControl/>
      <w:numPr>
        <w:numId w:val="3"/>
      </w:numPr>
      <w:autoSpaceDE/>
      <w:autoSpaceDN/>
      <w:adjustRightInd/>
    </w:pPr>
    <w:rPr>
      <w:sz w:val="20"/>
      <w:szCs w:val="20"/>
    </w:rPr>
  </w:style>
  <w:style w:type="paragraph" w:styleId="ListNumber">
    <w:name w:val="List Number"/>
    <w:link w:val="ListNumberChar"/>
    <w:uiPriority w:val="99"/>
    <w:qFormat/>
    <w:rsid w:val="002C7B11"/>
    <w:pPr>
      <w:numPr>
        <w:numId w:val="2"/>
      </w:numPr>
      <w:spacing w:after="120" w:line="240" w:lineRule="auto"/>
    </w:pPr>
    <w:rPr>
      <w:rFonts w:ascii="Times New Roman" w:eastAsia="Times New Roman" w:hAnsi="Times New Roman" w:cs="Times New Roman"/>
      <w:sz w:val="24"/>
      <w:szCs w:val="24"/>
    </w:rPr>
  </w:style>
  <w:style w:type="character" w:customStyle="1" w:styleId="ListNumberChar">
    <w:name w:val="List Number Char"/>
    <w:basedOn w:val="DefaultParagraphFont"/>
    <w:link w:val="ListNumber"/>
    <w:uiPriority w:val="99"/>
    <w:locked/>
    <w:rsid w:val="002C7B11"/>
    <w:rPr>
      <w:rFonts w:ascii="Times New Roman" w:eastAsia="Times New Roman" w:hAnsi="Times New Roman" w:cs="Times New Roman"/>
      <w:sz w:val="24"/>
      <w:szCs w:val="24"/>
    </w:rPr>
  </w:style>
  <w:style w:type="paragraph" w:customStyle="1" w:styleId="Tablefootnotes">
    <w:name w:val="Table_footnotes"/>
    <w:uiPriority w:val="99"/>
    <w:rsid w:val="002C7B11"/>
    <w:pPr>
      <w:keepNext/>
      <w:tabs>
        <w:tab w:val="left" w:pos="360"/>
      </w:tabs>
      <w:autoSpaceDE w:val="0"/>
      <w:autoSpaceDN w:val="0"/>
      <w:adjustRightInd w:val="0"/>
      <w:spacing w:before="20" w:after="20" w:line="240" w:lineRule="auto"/>
      <w:ind w:left="360" w:hanging="360"/>
    </w:pPr>
    <w:rPr>
      <w:rFonts w:ascii="Times New Roman" w:eastAsia="Times New Roman" w:hAnsi="Times New Roman" w:cs="Times New Roman"/>
      <w:color w:val="000000"/>
      <w:sz w:val="20"/>
      <w:szCs w:val="24"/>
    </w:rPr>
  </w:style>
  <w:style w:type="character" w:customStyle="1" w:styleId="Redline">
    <w:name w:val="Redline"/>
    <w:basedOn w:val="DefaultParagraphFont"/>
    <w:semiHidden/>
    <w:rsid w:val="002C7B11"/>
    <w:rPr>
      <w:rFonts w:cs="Times New Roman"/>
      <w:color w:val="FF0000"/>
      <w:shd w:val="clear" w:color="auto" w:fill="auto"/>
    </w:rPr>
  </w:style>
  <w:style w:type="character" w:customStyle="1" w:styleId="TableHeadingChar">
    <w:name w:val="Table Heading Char"/>
    <w:basedOn w:val="DefaultParagraphFont"/>
    <w:semiHidden/>
    <w:rsid w:val="002C7B11"/>
    <w:rPr>
      <w:rFonts w:cs="Times New Roman"/>
      <w:b/>
      <w:bCs/>
      <w:sz w:val="24"/>
      <w:szCs w:val="24"/>
      <w:lang w:val="en-US" w:eastAsia="en-US"/>
    </w:rPr>
  </w:style>
  <w:style w:type="table" w:customStyle="1" w:styleId="TableGrid2">
    <w:name w:val="Table Grid2"/>
    <w:basedOn w:val="TableNormal"/>
    <w:next w:val="TableGrid"/>
    <w:uiPriority w:val="59"/>
    <w:rsid w:val="002C7B11"/>
    <w:pPr>
      <w:tabs>
        <w:tab w:val="left" w:pos="1440"/>
      </w:tabs>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rsid w:val="002C7B11"/>
    <w:pPr>
      <w:widowControl/>
      <w:tabs>
        <w:tab w:val="left" w:pos="720"/>
      </w:tabs>
      <w:autoSpaceDE/>
      <w:autoSpaceDN/>
      <w:adjustRightInd/>
    </w:pPr>
    <w:rPr>
      <w:sz w:val="20"/>
      <w:szCs w:val="20"/>
    </w:rPr>
  </w:style>
  <w:style w:type="character" w:customStyle="1" w:styleId="EndnoteTextChar">
    <w:name w:val="Endnote Text Char"/>
    <w:basedOn w:val="DefaultParagraphFont"/>
    <w:link w:val="EndnoteText"/>
    <w:semiHidden/>
    <w:rsid w:val="002C7B11"/>
    <w:rPr>
      <w:rFonts w:ascii="Times New Roman" w:eastAsia="Times New Roman" w:hAnsi="Times New Roman" w:cs="Times New Roman"/>
      <w:sz w:val="20"/>
      <w:szCs w:val="20"/>
    </w:rPr>
  </w:style>
  <w:style w:type="paragraph" w:styleId="ListBullet">
    <w:name w:val="List Bullet"/>
    <w:link w:val="ListBulletChar"/>
    <w:uiPriority w:val="99"/>
    <w:qFormat/>
    <w:rsid w:val="00CB1429"/>
    <w:pPr>
      <w:numPr>
        <w:numId w:val="10"/>
      </w:numPr>
      <w:spacing w:after="140" w:line="240" w:lineRule="auto"/>
      <w:ind w:left="1080"/>
    </w:pPr>
    <w:rPr>
      <w:rFonts w:ascii="Times New Roman" w:eastAsia="Times New Roman" w:hAnsi="Times New Roman" w:cs="Times New Roman"/>
      <w:sz w:val="24"/>
      <w:szCs w:val="20"/>
    </w:rPr>
  </w:style>
  <w:style w:type="character" w:customStyle="1" w:styleId="ListBulletChar">
    <w:name w:val="List Bullet Char"/>
    <w:basedOn w:val="DefaultParagraphFont"/>
    <w:link w:val="ListBullet"/>
    <w:uiPriority w:val="99"/>
    <w:locked/>
    <w:rsid w:val="00CB1429"/>
    <w:rPr>
      <w:rFonts w:ascii="Times New Roman" w:eastAsia="Times New Roman" w:hAnsi="Times New Roman" w:cs="Times New Roman"/>
      <w:sz w:val="24"/>
      <w:szCs w:val="20"/>
    </w:rPr>
  </w:style>
  <w:style w:type="paragraph" w:styleId="DocumentMap">
    <w:name w:val="Document Map"/>
    <w:basedOn w:val="Normal"/>
    <w:link w:val="DocumentMapChar"/>
    <w:rsid w:val="002C7B11"/>
    <w:pPr>
      <w:widowControl/>
      <w:shd w:val="clear" w:color="auto" w:fill="000080"/>
      <w:tabs>
        <w:tab w:val="left" w:pos="720"/>
      </w:tabs>
      <w:autoSpaceDE/>
      <w:autoSpaceDN/>
      <w:adjustRightInd/>
    </w:pPr>
    <w:rPr>
      <w:rFonts w:ascii="Tahoma" w:hAnsi="Tahoma" w:cs="Tahoma"/>
      <w:sz w:val="20"/>
      <w:szCs w:val="20"/>
    </w:rPr>
  </w:style>
  <w:style w:type="character" w:customStyle="1" w:styleId="DocumentMapChar">
    <w:name w:val="Document Map Char"/>
    <w:basedOn w:val="DefaultParagraphFont"/>
    <w:link w:val="DocumentMap"/>
    <w:rsid w:val="002C7B11"/>
    <w:rPr>
      <w:rFonts w:ascii="Tahoma" w:eastAsia="Times New Roman" w:hAnsi="Tahoma" w:cs="Tahoma"/>
      <w:sz w:val="20"/>
      <w:szCs w:val="20"/>
      <w:shd w:val="clear" w:color="auto" w:fill="000080"/>
    </w:rPr>
  </w:style>
  <w:style w:type="paragraph" w:customStyle="1" w:styleId="Level3">
    <w:name w:val="Level 3"/>
    <w:semiHidden/>
    <w:rsid w:val="002C7B11"/>
    <w:pPr>
      <w:autoSpaceDE w:val="0"/>
      <w:autoSpaceDN w:val="0"/>
      <w:adjustRightInd w:val="0"/>
      <w:spacing w:after="0" w:line="240" w:lineRule="auto"/>
      <w:ind w:left="2160"/>
    </w:pPr>
    <w:rPr>
      <w:rFonts w:ascii="Times New Roman" w:eastAsia="Times New Roman" w:hAnsi="Times New Roman" w:cs="Times New Roman"/>
      <w:sz w:val="24"/>
      <w:szCs w:val="24"/>
    </w:rPr>
  </w:style>
  <w:style w:type="paragraph" w:customStyle="1" w:styleId="CM61">
    <w:name w:val="CM61"/>
    <w:basedOn w:val="Tablefootnotes"/>
    <w:next w:val="Tablefootnotes"/>
    <w:semiHidden/>
    <w:rsid w:val="002C7B11"/>
    <w:pPr>
      <w:tabs>
        <w:tab w:val="num" w:pos="576"/>
      </w:tabs>
      <w:spacing w:after="413"/>
      <w:ind w:left="1008" w:hanging="648"/>
    </w:pPr>
    <w:rPr>
      <w:color w:val="auto"/>
    </w:rPr>
  </w:style>
  <w:style w:type="paragraph" w:customStyle="1" w:styleId="Heading2Italic">
    <w:name w:val="Heading 2 + Italic"/>
    <w:basedOn w:val="Heading2"/>
    <w:uiPriority w:val="99"/>
    <w:rsid w:val="002C7B11"/>
    <w:pPr>
      <w:numPr>
        <w:ilvl w:val="1"/>
      </w:numPr>
      <w:tabs>
        <w:tab w:val="num" w:pos="0"/>
      </w:tabs>
      <w:spacing w:before="0" w:after="240"/>
      <w:ind w:left="360" w:hanging="720"/>
    </w:pPr>
    <w:rPr>
      <w:rFonts w:cs="Times New Roman"/>
      <w:bCs w:val="0"/>
      <w:sz w:val="24"/>
      <w:szCs w:val="24"/>
      <w:u w:val="single"/>
    </w:rPr>
  </w:style>
  <w:style w:type="character" w:styleId="Strong">
    <w:name w:val="Strong"/>
    <w:basedOn w:val="DefaultParagraphFont"/>
    <w:uiPriority w:val="99"/>
    <w:qFormat/>
    <w:rsid w:val="002C7B11"/>
    <w:rPr>
      <w:rFonts w:cs="Times New Roman"/>
      <w:b/>
      <w:bCs/>
    </w:rPr>
  </w:style>
  <w:style w:type="paragraph" w:customStyle="1" w:styleId="Heading4NoNumbers">
    <w:name w:val="Heading 4 No Numbers"/>
    <w:rsid w:val="002C7B11"/>
    <w:pPr>
      <w:tabs>
        <w:tab w:val="left" w:pos="720"/>
      </w:tabs>
      <w:spacing w:line="240" w:lineRule="auto"/>
      <w:ind w:left="1800" w:hanging="1080"/>
    </w:pPr>
    <w:rPr>
      <w:rFonts w:ascii="Times New Roman" w:eastAsia="Times New Roman" w:hAnsi="Times New Roman" w:cs="Times New Roman"/>
      <w:b/>
      <w:i/>
      <w:sz w:val="24"/>
      <w:szCs w:val="20"/>
    </w:rPr>
  </w:style>
  <w:style w:type="paragraph" w:customStyle="1" w:styleId="Heading10">
    <w:name w:val="Heading 10"/>
    <w:basedOn w:val="Normal"/>
    <w:rsid w:val="002C7B11"/>
    <w:pPr>
      <w:widowControl/>
      <w:tabs>
        <w:tab w:val="left" w:pos="720"/>
      </w:tabs>
      <w:autoSpaceDE/>
      <w:autoSpaceDN/>
      <w:adjustRightInd/>
    </w:pPr>
    <w:rPr>
      <w:szCs w:val="20"/>
    </w:rPr>
  </w:style>
  <w:style w:type="character" w:styleId="EndnoteReference">
    <w:name w:val="endnote reference"/>
    <w:basedOn w:val="DefaultParagraphFont"/>
    <w:rsid w:val="002C7B11"/>
    <w:rPr>
      <w:rFonts w:cs="Times New Roman"/>
      <w:vertAlign w:val="superscript"/>
    </w:rPr>
  </w:style>
  <w:style w:type="paragraph" w:customStyle="1" w:styleId="reference0">
    <w:name w:val="reference"/>
    <w:basedOn w:val="Normal"/>
    <w:uiPriority w:val="99"/>
    <w:rsid w:val="002C7B11"/>
    <w:pPr>
      <w:widowControl/>
      <w:autoSpaceDE/>
      <w:autoSpaceDN/>
      <w:adjustRightInd/>
      <w:spacing w:before="100" w:beforeAutospacing="1" w:after="100" w:afterAutospacing="1"/>
    </w:pPr>
  </w:style>
  <w:style w:type="character" w:customStyle="1" w:styleId="ReferenceChar">
    <w:name w:val="Reference Char"/>
    <w:basedOn w:val="DefaultParagraphFont"/>
    <w:link w:val="Reference"/>
    <w:rsid w:val="002C7B11"/>
    <w:rPr>
      <w:sz w:val="24"/>
      <w:szCs w:val="24"/>
    </w:rPr>
  </w:style>
  <w:style w:type="paragraph" w:styleId="NoSpacing">
    <w:name w:val="No Spacing"/>
    <w:uiPriority w:val="1"/>
    <w:qFormat/>
    <w:rsid w:val="002C7B11"/>
    <w:pPr>
      <w:spacing w:after="0" w:line="240" w:lineRule="auto"/>
    </w:pPr>
    <w:rPr>
      <w:rFonts w:ascii="Calibri" w:eastAsia="Times New Roman" w:hAnsi="Calibri" w:cs="Times New Roman"/>
    </w:rPr>
  </w:style>
  <w:style w:type="paragraph" w:customStyle="1" w:styleId="CM105">
    <w:name w:val="CM105"/>
    <w:basedOn w:val="Tablefootnotes"/>
    <w:next w:val="Tablefootnotes"/>
    <w:uiPriority w:val="99"/>
    <w:rsid w:val="002C7B11"/>
    <w:rPr>
      <w:color w:val="auto"/>
    </w:rPr>
  </w:style>
  <w:style w:type="paragraph" w:customStyle="1" w:styleId="Ref3">
    <w:name w:val="Ref3"/>
    <w:basedOn w:val="Tablefootnotes"/>
    <w:uiPriority w:val="99"/>
    <w:rsid w:val="002C7B11"/>
    <w:rPr>
      <w:sz w:val="23"/>
      <w:szCs w:val="23"/>
    </w:rPr>
  </w:style>
  <w:style w:type="paragraph" w:styleId="NormalIndent">
    <w:name w:val="Normal Indent"/>
    <w:basedOn w:val="Normal"/>
    <w:next w:val="Normal"/>
    <w:rsid w:val="002C7B11"/>
    <w:pPr>
      <w:widowControl/>
      <w:tabs>
        <w:tab w:val="left" w:pos="720"/>
      </w:tabs>
      <w:autoSpaceDE/>
      <w:autoSpaceDN/>
      <w:adjustRightInd/>
      <w:ind w:left="720"/>
    </w:pPr>
    <w:rPr>
      <w:szCs w:val="20"/>
    </w:rPr>
  </w:style>
  <w:style w:type="paragraph" w:customStyle="1" w:styleId="CM69">
    <w:name w:val="CM69"/>
    <w:basedOn w:val="Tablefootnotes"/>
    <w:next w:val="Tablefootnotes"/>
    <w:uiPriority w:val="99"/>
    <w:rsid w:val="002C7B11"/>
    <w:rPr>
      <w:rFonts w:ascii="PEPHLC+TimesNewRoman" w:hAnsi="PEPHLC+TimesNewRoman"/>
      <w:color w:val="auto"/>
    </w:rPr>
  </w:style>
  <w:style w:type="paragraph" w:customStyle="1" w:styleId="CM84">
    <w:name w:val="CM84"/>
    <w:basedOn w:val="Tablefootnotes"/>
    <w:next w:val="Tablefootnotes"/>
    <w:uiPriority w:val="99"/>
    <w:rsid w:val="002C7B11"/>
    <w:rPr>
      <w:color w:val="auto"/>
    </w:rPr>
  </w:style>
  <w:style w:type="paragraph" w:customStyle="1" w:styleId="Reference">
    <w:name w:val="Reference"/>
    <w:basedOn w:val="ListNumber"/>
    <w:link w:val="ReferenceChar"/>
    <w:qFormat/>
    <w:rsid w:val="002C7B11"/>
    <w:pPr>
      <w:numPr>
        <w:numId w:val="12"/>
      </w:numPr>
      <w:spacing w:after="200"/>
    </w:pPr>
    <w:rPr>
      <w:rFonts w:asciiTheme="minorHAnsi" w:eastAsiaTheme="minorHAnsi" w:hAnsiTheme="minorHAnsi" w:cstheme="minorBidi"/>
    </w:rPr>
  </w:style>
  <w:style w:type="paragraph" w:customStyle="1" w:styleId="Default">
    <w:name w:val="Default"/>
    <w:rsid w:val="002C7B1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CourierNew">
    <w:name w:val="Normal + Courier New"/>
    <w:aliases w:val="Left:  -0.5&quot;"/>
    <w:basedOn w:val="Normal"/>
    <w:uiPriority w:val="99"/>
    <w:rsid w:val="002C7B11"/>
    <w:pPr>
      <w:widowControl/>
    </w:pPr>
    <w:rPr>
      <w:rFonts w:ascii="Courier New" w:hAnsi="Courier New" w:cs="Courier New"/>
      <w:b/>
      <w:color w:val="000000"/>
    </w:rPr>
  </w:style>
  <w:style w:type="paragraph" w:customStyle="1" w:styleId="TableText">
    <w:name w:val="Table Text"/>
    <w:uiPriority w:val="99"/>
    <w:rsid w:val="0043531F"/>
    <w:pPr>
      <w:tabs>
        <w:tab w:val="left" w:pos="720"/>
      </w:tabs>
      <w:spacing w:after="0" w:line="240" w:lineRule="auto"/>
    </w:pPr>
    <w:rPr>
      <w:rFonts w:ascii="Times New Roman" w:eastAsia="Times New Roman" w:hAnsi="Times New Roman" w:cs="Times New Roman"/>
      <w:szCs w:val="20"/>
    </w:rPr>
  </w:style>
  <w:style w:type="character" w:customStyle="1" w:styleId="volume">
    <w:name w:val="volume"/>
    <w:basedOn w:val="DefaultParagraphFont"/>
    <w:rsid w:val="002C7B11"/>
  </w:style>
  <w:style w:type="character" w:customStyle="1" w:styleId="page">
    <w:name w:val="page"/>
    <w:basedOn w:val="DefaultParagraphFont"/>
    <w:rsid w:val="002C7B11"/>
  </w:style>
  <w:style w:type="paragraph" w:customStyle="1" w:styleId="Partheading">
    <w:name w:val="Part_heading"/>
    <w:qFormat/>
    <w:rsid w:val="002C7B11"/>
    <w:pPr>
      <w:spacing w:after="0" w:line="240" w:lineRule="auto"/>
      <w:outlineLvl w:val="0"/>
    </w:pPr>
    <w:rPr>
      <w:rFonts w:ascii="Arial" w:eastAsia="Times New Roman" w:hAnsi="Arial" w:cs="Arial"/>
      <w:b/>
      <w:smallCaps/>
      <w:kern w:val="28"/>
      <w:sz w:val="48"/>
      <w:szCs w:val="48"/>
    </w:rPr>
  </w:style>
  <w:style w:type="paragraph" w:customStyle="1" w:styleId="BodyTextindent0">
    <w:name w:val="Body Text_indent"/>
    <w:qFormat/>
    <w:rsid w:val="002C7B11"/>
    <w:pPr>
      <w:spacing w:after="240" w:line="240" w:lineRule="auto"/>
      <w:ind w:left="720"/>
    </w:pPr>
    <w:rPr>
      <w:rFonts w:ascii="Times New Roman" w:eastAsia="Times New Roman" w:hAnsi="Times New Roman" w:cs="Times New Roman"/>
      <w:sz w:val="24"/>
      <w:szCs w:val="20"/>
    </w:rPr>
  </w:style>
  <w:style w:type="paragraph" w:customStyle="1" w:styleId="heading5nonum">
    <w:name w:val="heading5_no num"/>
    <w:qFormat/>
    <w:rsid w:val="002C7B11"/>
    <w:pPr>
      <w:tabs>
        <w:tab w:val="left" w:pos="0"/>
      </w:tabs>
      <w:spacing w:after="240" w:line="240" w:lineRule="auto"/>
      <w:ind w:left="720"/>
    </w:pPr>
    <w:rPr>
      <w:rFonts w:ascii="Times New Roman" w:eastAsia="Times New Roman" w:hAnsi="Times New Roman" w:cs="Times New Roman"/>
      <w:b/>
      <w:sz w:val="24"/>
      <w:szCs w:val="20"/>
    </w:rPr>
  </w:style>
  <w:style w:type="paragraph" w:customStyle="1" w:styleId="AppendixHeading1">
    <w:name w:val="Appendix_Heading 1"/>
    <w:qFormat/>
    <w:rsid w:val="002C7B11"/>
    <w:pPr>
      <w:numPr>
        <w:numId w:val="8"/>
      </w:numPr>
      <w:spacing w:after="0" w:line="240" w:lineRule="auto"/>
    </w:pPr>
    <w:rPr>
      <w:rFonts w:ascii="Times New Roman Bold" w:eastAsia="Times New Roman" w:hAnsi="Times New Roman Bold" w:cs="Times New Roman"/>
      <w:b/>
      <w:smallCaps/>
      <w:kern w:val="28"/>
      <w:sz w:val="24"/>
      <w:szCs w:val="20"/>
    </w:rPr>
  </w:style>
  <w:style w:type="paragraph" w:customStyle="1" w:styleId="ResponseBullet">
    <w:name w:val="Response Bullet"/>
    <w:basedOn w:val="Normal"/>
    <w:rsid w:val="002C7B11"/>
    <w:pPr>
      <w:widowControl/>
      <w:numPr>
        <w:numId w:val="9"/>
      </w:numPr>
      <w:tabs>
        <w:tab w:val="left" w:pos="720"/>
      </w:tabs>
      <w:autoSpaceDE/>
      <w:autoSpaceDN/>
      <w:adjustRightInd/>
    </w:pPr>
    <w:rPr>
      <w:szCs w:val="20"/>
    </w:rPr>
  </w:style>
  <w:style w:type="paragraph" w:customStyle="1" w:styleId="ListBulletlast0">
    <w:name w:val="List Bullet_last"/>
    <w:basedOn w:val="ListBullet"/>
    <w:qFormat/>
    <w:rsid w:val="00CB1429"/>
    <w:pPr>
      <w:spacing w:after="240"/>
    </w:pPr>
  </w:style>
  <w:style w:type="paragraph" w:customStyle="1" w:styleId="ListNumberlast">
    <w:name w:val="List Number_last"/>
    <w:basedOn w:val="ListNumber"/>
    <w:qFormat/>
    <w:rsid w:val="002C7B11"/>
    <w:pPr>
      <w:spacing w:after="220"/>
    </w:pPr>
  </w:style>
  <w:style w:type="paragraph" w:styleId="ListContinue">
    <w:name w:val="List Continue"/>
    <w:unhideWhenUsed/>
    <w:rsid w:val="002C7B11"/>
    <w:pPr>
      <w:spacing w:before="60" w:after="220" w:line="240" w:lineRule="auto"/>
      <w:ind w:left="1080"/>
    </w:pPr>
    <w:rPr>
      <w:rFonts w:ascii="Times New Roman" w:eastAsia="Times New Roman" w:hAnsi="Times New Roman" w:cs="Times New Roman"/>
      <w:sz w:val="24"/>
      <w:szCs w:val="20"/>
    </w:rPr>
  </w:style>
  <w:style w:type="character" w:customStyle="1" w:styleId="ReferenceCharChar">
    <w:name w:val="Reference Char Char"/>
    <w:basedOn w:val="DefaultParagraphFont"/>
    <w:rsid w:val="002C7B11"/>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2C7B11"/>
  </w:style>
  <w:style w:type="paragraph" w:customStyle="1" w:styleId="Quote1">
    <w:name w:val="Quote1"/>
    <w:basedOn w:val="Normal"/>
    <w:next w:val="Normal"/>
    <w:uiPriority w:val="29"/>
    <w:qFormat/>
    <w:rsid w:val="002C7B11"/>
    <w:pPr>
      <w:widowControl/>
      <w:tabs>
        <w:tab w:val="left" w:pos="720"/>
      </w:tabs>
      <w:autoSpaceDE/>
      <w:autoSpaceDN/>
      <w:adjustRightInd/>
    </w:pPr>
    <w:rPr>
      <w:i/>
      <w:iCs/>
      <w:color w:val="000000"/>
      <w:szCs w:val="20"/>
    </w:rPr>
  </w:style>
  <w:style w:type="character" w:customStyle="1" w:styleId="QuoteChar">
    <w:name w:val="Quote Char"/>
    <w:basedOn w:val="DefaultParagraphFont"/>
    <w:link w:val="Quote"/>
    <w:uiPriority w:val="29"/>
    <w:rsid w:val="002C7B11"/>
    <w:rPr>
      <w:i/>
      <w:iCs/>
      <w:color w:val="000000"/>
      <w:sz w:val="24"/>
      <w:szCs w:val="20"/>
    </w:rPr>
  </w:style>
  <w:style w:type="character" w:customStyle="1" w:styleId="TableTitleChar">
    <w:name w:val="Table Title Char"/>
    <w:basedOn w:val="DefaultParagraphFont"/>
    <w:link w:val="TableTitle"/>
    <w:rsid w:val="0043531F"/>
    <w:rPr>
      <w:rFonts w:ascii="Times New Roman" w:eastAsia="Times New Roman" w:hAnsi="Times New Roman" w:cs="Times New Roman"/>
      <w:b/>
      <w:bCs/>
      <w:sz w:val="24"/>
      <w:szCs w:val="24"/>
    </w:rPr>
  </w:style>
  <w:style w:type="paragraph" w:customStyle="1" w:styleId="ListBulletLast">
    <w:name w:val="List Bullet_Last"/>
    <w:qFormat/>
    <w:rsid w:val="002C7B11"/>
    <w:pPr>
      <w:numPr>
        <w:numId w:val="13"/>
      </w:numPr>
      <w:spacing w:after="240" w:line="240" w:lineRule="auto"/>
      <w:ind w:left="1440" w:hanging="720"/>
    </w:pPr>
    <w:rPr>
      <w:rFonts w:ascii="Times New Roman" w:eastAsia="Times New Roman" w:hAnsi="Times New Roman" w:cs="Times New Roman"/>
      <w:sz w:val="24"/>
      <w:szCs w:val="24"/>
    </w:rPr>
  </w:style>
  <w:style w:type="paragraph" w:customStyle="1" w:styleId="Heading5-NoNumbers">
    <w:name w:val="Heading 5-No Numbers"/>
    <w:qFormat/>
    <w:rsid w:val="002C7B11"/>
    <w:pPr>
      <w:keepNext/>
      <w:spacing w:after="120" w:line="240" w:lineRule="auto"/>
    </w:pPr>
    <w:rPr>
      <w:rFonts w:ascii="Times New Roman" w:eastAsia="Times New Roman" w:hAnsi="Times New Roman" w:cs="Times New Roman"/>
      <w:b/>
      <w:i/>
      <w:sz w:val="24"/>
      <w:szCs w:val="20"/>
    </w:rPr>
  </w:style>
  <w:style w:type="paragraph" w:styleId="ListNumber2">
    <w:name w:val="List Number 2"/>
    <w:basedOn w:val="Normal"/>
    <w:uiPriority w:val="99"/>
    <w:unhideWhenUsed/>
    <w:rsid w:val="009F04DB"/>
    <w:pPr>
      <w:widowControl/>
      <w:numPr>
        <w:numId w:val="14"/>
      </w:numPr>
      <w:autoSpaceDE/>
      <w:autoSpaceDN/>
      <w:adjustRightInd/>
      <w:spacing w:after="40"/>
    </w:pPr>
    <w:rPr>
      <w:sz w:val="20"/>
      <w:szCs w:val="20"/>
    </w:rPr>
  </w:style>
  <w:style w:type="paragraph" w:customStyle="1" w:styleId="Referencesreport">
    <w:name w:val="References_report"/>
    <w:basedOn w:val="ListNumber"/>
    <w:qFormat/>
    <w:rsid w:val="002C7B11"/>
    <w:pPr>
      <w:numPr>
        <w:numId w:val="7"/>
      </w:numPr>
      <w:tabs>
        <w:tab w:val="clear" w:pos="2880"/>
      </w:tabs>
      <w:spacing w:after="200"/>
      <w:ind w:left="720" w:hanging="360"/>
    </w:pPr>
  </w:style>
  <w:style w:type="paragraph" w:customStyle="1" w:styleId="BulletsinTable-textbox">
    <w:name w:val="Bullets in Table-textbox"/>
    <w:qFormat/>
    <w:rsid w:val="002C7B11"/>
    <w:pPr>
      <w:tabs>
        <w:tab w:val="num" w:pos="216"/>
      </w:tabs>
      <w:spacing w:after="0" w:line="240" w:lineRule="auto"/>
      <w:ind w:left="216" w:hanging="216"/>
    </w:pPr>
    <w:rPr>
      <w:rFonts w:ascii="Times New Roman" w:eastAsia="Times New Roman" w:hAnsi="Times New Roman" w:cs="Times New Roman"/>
      <w:sz w:val="20"/>
      <w:szCs w:val="20"/>
    </w:rPr>
  </w:style>
  <w:style w:type="paragraph" w:styleId="TOAHeading">
    <w:name w:val="toa heading"/>
    <w:basedOn w:val="Normal"/>
    <w:next w:val="Normal"/>
    <w:rsid w:val="002C7B11"/>
    <w:pPr>
      <w:widowControl/>
      <w:tabs>
        <w:tab w:val="left" w:pos="9000"/>
        <w:tab w:val="right" w:pos="9360"/>
      </w:tabs>
      <w:suppressAutoHyphens/>
      <w:autoSpaceDE/>
      <w:autoSpaceDN/>
      <w:adjustRightInd/>
    </w:pPr>
    <w:rPr>
      <w:szCs w:val="20"/>
    </w:rPr>
  </w:style>
  <w:style w:type="paragraph" w:customStyle="1" w:styleId="style4">
    <w:name w:val="style4"/>
    <w:basedOn w:val="Normal"/>
    <w:rsid w:val="002C7B11"/>
    <w:pPr>
      <w:widowControl/>
      <w:autoSpaceDE/>
      <w:autoSpaceDN/>
      <w:adjustRightInd/>
      <w:spacing w:before="100" w:beforeAutospacing="1" w:after="100" w:afterAutospacing="1"/>
    </w:pPr>
    <w:rPr>
      <w:rFonts w:ascii="Arial" w:hAnsi="Arial" w:cs="Arial"/>
      <w:sz w:val="18"/>
      <w:szCs w:val="18"/>
    </w:rPr>
  </w:style>
  <w:style w:type="character" w:styleId="PlaceholderText">
    <w:name w:val="Placeholder Text"/>
    <w:basedOn w:val="DefaultParagraphFont"/>
    <w:uiPriority w:val="99"/>
    <w:semiHidden/>
    <w:rsid w:val="002C7B11"/>
    <w:rPr>
      <w:color w:val="808080"/>
    </w:rPr>
  </w:style>
  <w:style w:type="character" w:customStyle="1" w:styleId="ListParagraphChar">
    <w:name w:val="List Paragraph Char"/>
    <w:basedOn w:val="DefaultParagraphFont"/>
    <w:link w:val="ListParagraph"/>
    <w:uiPriority w:val="34"/>
    <w:rsid w:val="002C7B11"/>
    <w:rPr>
      <w:rFonts w:ascii="Times New Roman" w:eastAsia="Times New Roman" w:hAnsi="Times New Roman" w:cs="Times New Roman"/>
      <w:sz w:val="24"/>
      <w:szCs w:val="24"/>
    </w:rPr>
  </w:style>
  <w:style w:type="paragraph" w:customStyle="1" w:styleId="CM18">
    <w:name w:val="CM18"/>
    <w:basedOn w:val="Default"/>
    <w:next w:val="Default"/>
    <w:uiPriority w:val="99"/>
    <w:rsid w:val="002C7B11"/>
    <w:rPr>
      <w:color w:val="auto"/>
    </w:rPr>
  </w:style>
  <w:style w:type="paragraph" w:customStyle="1" w:styleId="xl69">
    <w:name w:val="xl69"/>
    <w:basedOn w:val="Normal"/>
    <w:rsid w:val="002C7B11"/>
    <w:pPr>
      <w:widowControl/>
      <w:autoSpaceDE/>
      <w:autoSpaceDN/>
      <w:adjustRightInd/>
      <w:spacing w:before="100" w:beforeAutospacing="1" w:after="100" w:afterAutospacing="1"/>
    </w:pPr>
    <w:rPr>
      <w:sz w:val="20"/>
      <w:szCs w:val="20"/>
    </w:rPr>
  </w:style>
  <w:style w:type="paragraph" w:customStyle="1" w:styleId="xl70">
    <w:name w:val="xl70"/>
    <w:basedOn w:val="Normal"/>
    <w:rsid w:val="002C7B11"/>
    <w:pPr>
      <w:widowControl/>
      <w:autoSpaceDE/>
      <w:autoSpaceDN/>
      <w:adjustRightInd/>
      <w:spacing w:before="100" w:beforeAutospacing="1" w:after="100" w:afterAutospacing="1"/>
    </w:pPr>
    <w:rPr>
      <w:b/>
      <w:bCs/>
      <w:sz w:val="20"/>
      <w:szCs w:val="20"/>
    </w:rPr>
  </w:style>
  <w:style w:type="paragraph" w:customStyle="1" w:styleId="xl71">
    <w:name w:val="xl71"/>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0"/>
      <w:szCs w:val="20"/>
    </w:rPr>
  </w:style>
  <w:style w:type="paragraph" w:customStyle="1" w:styleId="xl72">
    <w:name w:val="xl72"/>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73">
    <w:name w:val="xl73"/>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4">
    <w:name w:val="xl74"/>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75">
    <w:name w:val="xl75"/>
    <w:basedOn w:val="Normal"/>
    <w:rsid w:val="002C7B11"/>
    <w:pPr>
      <w:widowControl/>
      <w:pBdr>
        <w:top w:val="single" w:sz="4" w:space="0" w:color="auto"/>
        <w:left w:val="single" w:sz="4" w:space="0" w:color="auto"/>
        <w:bottom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6">
    <w:name w:val="xl76"/>
    <w:basedOn w:val="Normal"/>
    <w:rsid w:val="002C7B11"/>
    <w:pPr>
      <w:widowControl/>
      <w:pBdr>
        <w:top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7">
    <w:name w:val="xl77"/>
    <w:basedOn w:val="Normal"/>
    <w:rsid w:val="002C7B11"/>
    <w:pPr>
      <w:widowControl/>
      <w:pBdr>
        <w:top w:val="single" w:sz="4" w:space="0" w:color="auto"/>
        <w:left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8">
    <w:name w:val="xl78"/>
    <w:basedOn w:val="Normal"/>
    <w:rsid w:val="002C7B11"/>
    <w:pPr>
      <w:widowControl/>
      <w:pBdr>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79">
    <w:name w:val="xl79"/>
    <w:basedOn w:val="Normal"/>
    <w:rsid w:val="002C7B11"/>
    <w:pPr>
      <w:widowControl/>
      <w:pBdr>
        <w:top w:val="single" w:sz="4" w:space="0" w:color="auto"/>
        <w:bottom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numbering" w:customStyle="1" w:styleId="NoList11">
    <w:name w:val="No List11"/>
    <w:next w:val="NoList"/>
    <w:uiPriority w:val="99"/>
    <w:semiHidden/>
    <w:unhideWhenUsed/>
    <w:rsid w:val="002C7B11"/>
  </w:style>
  <w:style w:type="paragraph" w:customStyle="1" w:styleId="xl80">
    <w:name w:val="xl80"/>
    <w:basedOn w:val="Normal"/>
    <w:rsid w:val="002C7B11"/>
    <w:pPr>
      <w:widowControl/>
      <w:autoSpaceDE/>
      <w:autoSpaceDN/>
      <w:adjustRightInd/>
      <w:spacing w:before="100" w:beforeAutospacing="1" w:after="100" w:afterAutospacing="1"/>
    </w:pPr>
    <w:rPr>
      <w:b/>
      <w:bCs/>
      <w:sz w:val="20"/>
      <w:szCs w:val="20"/>
    </w:rPr>
  </w:style>
  <w:style w:type="paragraph" w:customStyle="1" w:styleId="xl81">
    <w:name w:val="xl81"/>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82">
    <w:name w:val="xl82"/>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color w:val="000000"/>
      <w:sz w:val="20"/>
      <w:szCs w:val="20"/>
    </w:rPr>
  </w:style>
  <w:style w:type="paragraph" w:customStyle="1" w:styleId="xl83">
    <w:name w:val="xl83"/>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color w:val="000000"/>
      <w:sz w:val="20"/>
      <w:szCs w:val="20"/>
    </w:rPr>
  </w:style>
  <w:style w:type="paragraph" w:customStyle="1" w:styleId="xl84">
    <w:name w:val="xl84"/>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color w:val="000000"/>
      <w:sz w:val="20"/>
      <w:szCs w:val="20"/>
    </w:rPr>
  </w:style>
  <w:style w:type="paragraph" w:customStyle="1" w:styleId="xl85">
    <w:name w:val="xl85"/>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pPr>
    <w:rPr>
      <w:b/>
      <w:bCs/>
      <w:color w:val="000000"/>
      <w:sz w:val="20"/>
      <w:szCs w:val="20"/>
    </w:rPr>
  </w:style>
  <w:style w:type="paragraph" w:customStyle="1" w:styleId="xl86">
    <w:name w:val="xl86"/>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000000"/>
      <w:sz w:val="20"/>
      <w:szCs w:val="20"/>
    </w:rPr>
  </w:style>
  <w:style w:type="paragraph" w:customStyle="1" w:styleId="xl87">
    <w:name w:val="xl87"/>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b/>
      <w:bCs/>
      <w:color w:val="FF0000"/>
      <w:sz w:val="20"/>
      <w:szCs w:val="20"/>
    </w:rPr>
  </w:style>
  <w:style w:type="paragraph" w:customStyle="1" w:styleId="xl88">
    <w:name w:val="xl88"/>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sz w:val="20"/>
      <w:szCs w:val="20"/>
    </w:rPr>
  </w:style>
  <w:style w:type="paragraph" w:customStyle="1" w:styleId="xl89">
    <w:name w:val="xl89"/>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color w:val="FF0000"/>
      <w:sz w:val="20"/>
      <w:szCs w:val="20"/>
    </w:rPr>
  </w:style>
  <w:style w:type="paragraph" w:styleId="HTMLPreformatted">
    <w:name w:val="HTML Preformatted"/>
    <w:basedOn w:val="Normal"/>
    <w:link w:val="HTMLPreformattedChar"/>
    <w:uiPriority w:val="99"/>
    <w:unhideWhenUsed/>
    <w:rsid w:val="002C7B1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C7B11"/>
    <w:rPr>
      <w:rFonts w:ascii="Courier New" w:eastAsia="Times New Roman" w:hAnsi="Courier New" w:cs="Courier New"/>
      <w:sz w:val="20"/>
      <w:szCs w:val="20"/>
    </w:rPr>
  </w:style>
  <w:style w:type="paragraph" w:customStyle="1" w:styleId="ListBulletSingle">
    <w:name w:val="List Bullet_Single"/>
    <w:basedOn w:val="ListBullet"/>
    <w:qFormat/>
    <w:rsid w:val="00CB1429"/>
    <w:pPr>
      <w:numPr>
        <w:numId w:val="15"/>
      </w:numPr>
      <w:spacing w:after="40"/>
      <w:ind w:left="1080"/>
    </w:pPr>
    <w:rPr>
      <w:szCs w:val="24"/>
    </w:rPr>
  </w:style>
  <w:style w:type="paragraph" w:customStyle="1" w:styleId="gpotbltitle">
    <w:name w:val="gpotbl_title"/>
    <w:basedOn w:val="Normal"/>
    <w:rsid w:val="002C7B11"/>
    <w:pPr>
      <w:widowControl/>
      <w:autoSpaceDE/>
      <w:autoSpaceDN/>
      <w:adjustRightInd/>
      <w:spacing w:before="100" w:beforeAutospacing="1" w:after="100" w:afterAutospacing="1"/>
    </w:pPr>
  </w:style>
  <w:style w:type="paragraph" w:customStyle="1" w:styleId="SE-CPBodyText">
    <w:name w:val="SE-C&amp;P_Body Text"/>
    <w:qFormat/>
    <w:rsid w:val="002C7B11"/>
    <w:pPr>
      <w:spacing w:after="240" w:line="240" w:lineRule="auto"/>
      <w:ind w:firstLine="720"/>
    </w:pPr>
    <w:rPr>
      <w:rFonts w:ascii="Times New Roman" w:eastAsia="Times New Roman" w:hAnsi="Times New Roman" w:cs="Times New Roman"/>
      <w:sz w:val="24"/>
      <w:szCs w:val="20"/>
    </w:rPr>
  </w:style>
  <w:style w:type="paragraph" w:customStyle="1" w:styleId="font0">
    <w:name w:val="font0"/>
    <w:basedOn w:val="Normal"/>
    <w:rsid w:val="002C7B11"/>
    <w:pPr>
      <w:widowControl/>
      <w:autoSpaceDE/>
      <w:autoSpaceDN/>
      <w:adjustRightInd/>
      <w:spacing w:before="100" w:beforeAutospacing="1" w:after="100" w:afterAutospacing="1"/>
    </w:pPr>
    <w:rPr>
      <w:rFonts w:ascii="Calibri" w:hAnsi="Calibri"/>
      <w:color w:val="000000"/>
      <w:sz w:val="22"/>
      <w:szCs w:val="22"/>
    </w:rPr>
  </w:style>
  <w:style w:type="paragraph" w:customStyle="1" w:styleId="font5">
    <w:name w:val="font5"/>
    <w:basedOn w:val="Normal"/>
    <w:rsid w:val="002C7B11"/>
    <w:pPr>
      <w:widowControl/>
      <w:autoSpaceDE/>
      <w:autoSpaceDN/>
      <w:adjustRightInd/>
      <w:spacing w:before="100" w:beforeAutospacing="1" w:after="100" w:afterAutospacing="1"/>
    </w:pPr>
    <w:rPr>
      <w:rFonts w:ascii="Calibri" w:hAnsi="Calibri"/>
      <w:color w:val="FF0000"/>
      <w:sz w:val="22"/>
      <w:szCs w:val="22"/>
    </w:rPr>
  </w:style>
  <w:style w:type="paragraph" w:customStyle="1" w:styleId="font6">
    <w:name w:val="font6"/>
    <w:basedOn w:val="Normal"/>
    <w:rsid w:val="002C7B11"/>
    <w:pPr>
      <w:widowControl/>
      <w:autoSpaceDE/>
      <w:autoSpaceDN/>
      <w:adjustRightInd/>
      <w:spacing w:before="100" w:beforeAutospacing="1" w:after="100" w:afterAutospacing="1"/>
    </w:pPr>
    <w:rPr>
      <w:rFonts w:ascii="Calibri" w:hAnsi="Calibri"/>
      <w:color w:val="000000"/>
      <w:sz w:val="22"/>
      <w:szCs w:val="22"/>
    </w:rPr>
  </w:style>
  <w:style w:type="paragraph" w:customStyle="1" w:styleId="font7">
    <w:name w:val="font7"/>
    <w:basedOn w:val="Normal"/>
    <w:rsid w:val="002C7B11"/>
    <w:pPr>
      <w:widowControl/>
      <w:autoSpaceDE/>
      <w:autoSpaceDN/>
      <w:adjustRightInd/>
      <w:spacing w:before="100" w:beforeAutospacing="1" w:after="100" w:afterAutospacing="1"/>
    </w:pPr>
    <w:rPr>
      <w:rFonts w:ascii="Calibri" w:hAnsi="Calibri"/>
      <w:sz w:val="22"/>
      <w:szCs w:val="22"/>
    </w:rPr>
  </w:style>
  <w:style w:type="paragraph" w:customStyle="1" w:styleId="font8">
    <w:name w:val="font8"/>
    <w:basedOn w:val="Normal"/>
    <w:rsid w:val="002C7B11"/>
    <w:pPr>
      <w:widowControl/>
      <w:autoSpaceDE/>
      <w:autoSpaceDN/>
      <w:adjustRightInd/>
      <w:spacing w:before="100" w:beforeAutospacing="1" w:after="100" w:afterAutospacing="1"/>
    </w:pPr>
    <w:rPr>
      <w:rFonts w:ascii="Tahoma" w:hAnsi="Tahoma" w:cs="Tahoma"/>
      <w:color w:val="000000"/>
      <w:sz w:val="18"/>
      <w:szCs w:val="18"/>
    </w:rPr>
  </w:style>
  <w:style w:type="paragraph" w:customStyle="1" w:styleId="font9">
    <w:name w:val="font9"/>
    <w:basedOn w:val="Normal"/>
    <w:rsid w:val="002C7B11"/>
    <w:pPr>
      <w:widowControl/>
      <w:autoSpaceDE/>
      <w:autoSpaceDN/>
      <w:adjustRightInd/>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2C7B11"/>
    <w:pPr>
      <w:widowControl/>
      <w:autoSpaceDE/>
      <w:autoSpaceDN/>
      <w:adjustRightInd/>
      <w:spacing w:before="100" w:beforeAutospacing="1" w:after="100" w:afterAutospacing="1"/>
      <w:jc w:val="center"/>
    </w:pPr>
    <w:rPr>
      <w:b/>
      <w:bCs/>
    </w:rPr>
  </w:style>
  <w:style w:type="paragraph" w:customStyle="1" w:styleId="xl66">
    <w:name w:val="xl66"/>
    <w:basedOn w:val="Normal"/>
    <w:rsid w:val="002C7B11"/>
    <w:pPr>
      <w:widowControl/>
      <w:pBdr>
        <w:top w:val="single" w:sz="4" w:space="0" w:color="auto"/>
        <w:left w:val="single" w:sz="4" w:space="0" w:color="auto"/>
        <w:bottom w:val="single" w:sz="4" w:space="0" w:color="auto"/>
        <w:right w:val="single" w:sz="4" w:space="0" w:color="auto"/>
      </w:pBdr>
      <w:shd w:val="clear" w:color="000000" w:fill="D8D8D8"/>
      <w:autoSpaceDE/>
      <w:autoSpaceDN/>
      <w:adjustRightInd/>
      <w:spacing w:before="100" w:beforeAutospacing="1" w:after="100" w:afterAutospacing="1"/>
      <w:jc w:val="center"/>
    </w:pPr>
    <w:rPr>
      <w:b/>
      <w:bCs/>
    </w:rPr>
  </w:style>
  <w:style w:type="paragraph" w:customStyle="1" w:styleId="xl67">
    <w:name w:val="xl67"/>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68">
    <w:name w:val="xl68"/>
    <w:basedOn w:val="Normal"/>
    <w:rsid w:val="002C7B11"/>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font1">
    <w:name w:val="font1"/>
    <w:basedOn w:val="Normal"/>
    <w:rsid w:val="002C7B11"/>
    <w:pPr>
      <w:widowControl/>
      <w:autoSpaceDE/>
      <w:autoSpaceDN/>
      <w:adjustRightInd/>
      <w:spacing w:before="100" w:beforeAutospacing="1" w:after="100" w:afterAutospacing="1"/>
    </w:pPr>
    <w:rPr>
      <w:rFonts w:ascii="Calibri" w:hAnsi="Calibri"/>
      <w:color w:val="000000"/>
      <w:sz w:val="22"/>
      <w:szCs w:val="22"/>
    </w:rPr>
  </w:style>
  <w:style w:type="paragraph" w:customStyle="1" w:styleId="TOCtitles">
    <w:name w:val="TOC_titles"/>
    <w:qFormat/>
    <w:rsid w:val="002C7B11"/>
    <w:pPr>
      <w:spacing w:after="0" w:line="240" w:lineRule="auto"/>
      <w:jc w:val="center"/>
    </w:pPr>
    <w:rPr>
      <w:rFonts w:ascii="Times New Roman" w:eastAsia="Times New Roman" w:hAnsi="Times New Roman" w:cs="Times New Roman"/>
      <w:b/>
      <w:sz w:val="24"/>
      <w:szCs w:val="20"/>
    </w:rPr>
  </w:style>
  <w:style w:type="character" w:customStyle="1" w:styleId="TableHeadingNotes">
    <w:name w:val="Table Heading Notes"/>
    <w:basedOn w:val="BodyTextChar"/>
    <w:uiPriority w:val="1"/>
    <w:qFormat/>
    <w:rsid w:val="002C7B11"/>
    <w:rPr>
      <w:rFonts w:ascii="Times New Roman" w:eastAsia="Times New Roman" w:hAnsi="Times New Roman" w:cs="Times New Roman"/>
      <w:b/>
      <w:sz w:val="24"/>
      <w:szCs w:val="20"/>
      <w:bdr w:val="none" w:sz="0" w:space="0" w:color="auto"/>
      <w:shd w:val="clear" w:color="auto" w:fill="auto"/>
      <w:vertAlign w:val="superscript"/>
    </w:rPr>
  </w:style>
  <w:style w:type="character" w:customStyle="1" w:styleId="TableHeadingNotes0">
    <w:name w:val="Table_Heading_Notes"/>
    <w:basedOn w:val="TableHeadingNotes"/>
    <w:uiPriority w:val="1"/>
    <w:qFormat/>
    <w:rsid w:val="002C7B11"/>
    <w:rPr>
      <w:rFonts w:ascii="Times New Roman Bold" w:eastAsia="Times New Roman" w:hAnsi="Times New Roman Bold" w:cs="Times New Roman"/>
      <w:b/>
      <w:sz w:val="24"/>
      <w:szCs w:val="20"/>
      <w:bdr w:val="none" w:sz="0" w:space="0" w:color="auto"/>
      <w:shd w:val="clear" w:color="auto" w:fill="auto"/>
      <w:vertAlign w:val="superscript"/>
    </w:rPr>
  </w:style>
  <w:style w:type="paragraph" w:customStyle="1" w:styleId="CM96">
    <w:name w:val="CM96"/>
    <w:basedOn w:val="Default"/>
    <w:next w:val="Default"/>
    <w:uiPriority w:val="99"/>
    <w:rsid w:val="002C7B11"/>
    <w:rPr>
      <w:color w:val="auto"/>
    </w:rPr>
  </w:style>
  <w:style w:type="paragraph" w:customStyle="1" w:styleId="CM16">
    <w:name w:val="CM16"/>
    <w:basedOn w:val="Default"/>
    <w:next w:val="Default"/>
    <w:uiPriority w:val="99"/>
    <w:rsid w:val="002C7B11"/>
    <w:pPr>
      <w:spacing w:line="276" w:lineRule="atLeast"/>
    </w:pPr>
    <w:rPr>
      <w:color w:val="auto"/>
    </w:rPr>
  </w:style>
  <w:style w:type="paragraph" w:customStyle="1" w:styleId="CM92">
    <w:name w:val="CM92"/>
    <w:basedOn w:val="Default"/>
    <w:next w:val="Default"/>
    <w:uiPriority w:val="99"/>
    <w:rsid w:val="002C7B11"/>
    <w:rPr>
      <w:color w:val="auto"/>
    </w:rPr>
  </w:style>
  <w:style w:type="paragraph" w:customStyle="1" w:styleId="CM27">
    <w:name w:val="CM27"/>
    <w:basedOn w:val="Default"/>
    <w:next w:val="Default"/>
    <w:uiPriority w:val="99"/>
    <w:rsid w:val="002C7B11"/>
    <w:pPr>
      <w:spacing w:line="276" w:lineRule="atLeast"/>
    </w:pPr>
    <w:rPr>
      <w:color w:val="auto"/>
    </w:rPr>
  </w:style>
  <w:style w:type="paragraph" w:customStyle="1" w:styleId="CM6">
    <w:name w:val="CM6"/>
    <w:basedOn w:val="Default"/>
    <w:next w:val="Default"/>
    <w:uiPriority w:val="99"/>
    <w:rsid w:val="002C7B11"/>
    <w:pPr>
      <w:spacing w:line="276" w:lineRule="atLeast"/>
      <w:ind w:left="720" w:hanging="720"/>
    </w:pPr>
    <w:rPr>
      <w:color w:val="auto"/>
    </w:rPr>
  </w:style>
  <w:style w:type="character" w:customStyle="1" w:styleId="BodyText2Char">
    <w:name w:val="Body Text 2 Char"/>
    <w:basedOn w:val="DefaultParagraphFont"/>
    <w:link w:val="BodyText2"/>
    <w:uiPriority w:val="99"/>
    <w:rsid w:val="002C7B11"/>
    <w:rPr>
      <w:sz w:val="24"/>
    </w:rPr>
  </w:style>
  <w:style w:type="paragraph" w:styleId="BodyText2">
    <w:name w:val="Body Text 2"/>
    <w:basedOn w:val="Normal"/>
    <w:link w:val="BodyText2Char"/>
    <w:uiPriority w:val="99"/>
    <w:unhideWhenUsed/>
    <w:rsid w:val="002C7B11"/>
    <w:pPr>
      <w:widowControl/>
      <w:tabs>
        <w:tab w:val="left" w:pos="720"/>
      </w:tabs>
      <w:autoSpaceDE/>
      <w:autoSpaceDN/>
      <w:adjustRightInd/>
      <w:spacing w:after="120" w:line="480" w:lineRule="auto"/>
    </w:pPr>
    <w:rPr>
      <w:rFonts w:asciiTheme="minorHAnsi" w:eastAsiaTheme="minorHAnsi" w:hAnsiTheme="minorHAnsi" w:cstheme="minorBidi"/>
      <w:szCs w:val="22"/>
    </w:rPr>
  </w:style>
  <w:style w:type="character" w:customStyle="1" w:styleId="BodyText2Char1">
    <w:name w:val="Body Text 2 Char1"/>
    <w:basedOn w:val="DefaultParagraphFont"/>
    <w:uiPriority w:val="99"/>
    <w:semiHidden/>
    <w:rsid w:val="002C7B11"/>
    <w:rPr>
      <w:rFonts w:ascii="Times New Roman" w:eastAsia="Times New Roman" w:hAnsi="Times New Roman" w:cs="Times New Roman"/>
      <w:sz w:val="24"/>
      <w:szCs w:val="24"/>
    </w:rPr>
  </w:style>
  <w:style w:type="character" w:customStyle="1" w:styleId="BodyText3Char">
    <w:name w:val="Body Text 3 Char"/>
    <w:basedOn w:val="DefaultParagraphFont"/>
    <w:link w:val="BodyText3"/>
    <w:uiPriority w:val="99"/>
    <w:semiHidden/>
    <w:rsid w:val="002C7B11"/>
    <w:rPr>
      <w:sz w:val="16"/>
      <w:szCs w:val="16"/>
    </w:rPr>
  </w:style>
  <w:style w:type="paragraph" w:styleId="BodyText3">
    <w:name w:val="Body Text 3"/>
    <w:basedOn w:val="Normal"/>
    <w:link w:val="BodyText3Char"/>
    <w:uiPriority w:val="99"/>
    <w:semiHidden/>
    <w:unhideWhenUsed/>
    <w:rsid w:val="002C7B11"/>
    <w:pPr>
      <w:widowControl/>
      <w:tabs>
        <w:tab w:val="left" w:pos="720"/>
      </w:tabs>
      <w:autoSpaceDE/>
      <w:autoSpaceDN/>
      <w:adjustRightInd/>
      <w:spacing w:after="120"/>
    </w:pPr>
    <w:rPr>
      <w:rFonts w:asciiTheme="minorHAnsi" w:eastAsiaTheme="minorHAnsi" w:hAnsiTheme="minorHAnsi" w:cstheme="minorBidi"/>
      <w:sz w:val="16"/>
      <w:szCs w:val="16"/>
    </w:rPr>
  </w:style>
  <w:style w:type="character" w:customStyle="1" w:styleId="BodyText3Char1">
    <w:name w:val="Body Text 3 Char1"/>
    <w:basedOn w:val="DefaultParagraphFont"/>
    <w:semiHidden/>
    <w:rsid w:val="002C7B11"/>
    <w:rPr>
      <w:rFonts w:ascii="Times New Roman" w:eastAsia="Times New Roman" w:hAnsi="Times New Roman" w:cs="Times New Roman"/>
      <w:sz w:val="16"/>
      <w:szCs w:val="16"/>
    </w:rPr>
  </w:style>
  <w:style w:type="character" w:customStyle="1" w:styleId="BodyTextFirstIndentChar">
    <w:name w:val="Body Text First Indent Char"/>
    <w:basedOn w:val="BodyTextChar"/>
    <w:link w:val="BodyTextFirstIndent"/>
    <w:uiPriority w:val="99"/>
    <w:rsid w:val="002C7B11"/>
    <w:rPr>
      <w:rFonts w:ascii="Times New Roman" w:eastAsia="Times New Roman" w:hAnsi="Times New Roman" w:cs="Times New Roman"/>
      <w:sz w:val="24"/>
      <w:szCs w:val="20"/>
      <w:shd w:val="clear" w:color="auto" w:fill="DEEAF6" w:themeFill="accent1" w:themeFillTint="33"/>
    </w:rPr>
  </w:style>
  <w:style w:type="paragraph" w:styleId="BodyTextFirstIndent">
    <w:name w:val="Body Text First Indent"/>
    <w:basedOn w:val="BodyText"/>
    <w:link w:val="BodyTextFirstIndentChar"/>
    <w:uiPriority w:val="99"/>
    <w:unhideWhenUsed/>
    <w:rsid w:val="002C7B11"/>
    <w:pPr>
      <w:tabs>
        <w:tab w:val="left" w:pos="720"/>
      </w:tabs>
      <w:spacing w:after="0"/>
      <w:ind w:firstLine="360"/>
    </w:pPr>
  </w:style>
  <w:style w:type="character" w:customStyle="1" w:styleId="BodyTextFirstIndentChar1">
    <w:name w:val="Body Text First Indent Char1"/>
    <w:basedOn w:val="BodyTextChar"/>
    <w:uiPriority w:val="99"/>
    <w:semiHidden/>
    <w:rsid w:val="002C7B11"/>
    <w:rPr>
      <w:rFonts w:ascii="Times New Roman" w:eastAsia="Times New Roman" w:hAnsi="Times New Roman" w:cs="Times New Roman"/>
      <w:sz w:val="24"/>
      <w:szCs w:val="20"/>
      <w:shd w:val="clear" w:color="auto" w:fill="DEEAF6" w:themeFill="accent1" w:themeFillTint="33"/>
    </w:rPr>
  </w:style>
  <w:style w:type="character" w:customStyle="1" w:styleId="BodyTextFirstIndent2Char">
    <w:name w:val="Body Text First Indent 2 Char"/>
    <w:basedOn w:val="BodyTextIndentChar"/>
    <w:link w:val="BodyTextFirstIndent2"/>
    <w:uiPriority w:val="99"/>
    <w:semiHidden/>
    <w:rsid w:val="002C7B11"/>
    <w:rPr>
      <w:rFonts w:ascii="Times New Roman" w:eastAsia="Times New Roman" w:hAnsi="Times New Roman" w:cs="Times New Roman"/>
      <w:snapToGrid/>
      <w:sz w:val="24"/>
      <w:szCs w:val="20"/>
    </w:rPr>
  </w:style>
  <w:style w:type="paragraph" w:styleId="BodyTextFirstIndent2">
    <w:name w:val="Body Text First Indent 2"/>
    <w:basedOn w:val="BodyTextIndent"/>
    <w:link w:val="BodyTextFirstIndent2Char"/>
    <w:uiPriority w:val="99"/>
    <w:semiHidden/>
    <w:unhideWhenUsed/>
    <w:rsid w:val="002C7B11"/>
    <w:pPr>
      <w:widowControl/>
      <w:tabs>
        <w:tab w:val="left" w:pos="720"/>
      </w:tabs>
      <w:ind w:left="360" w:firstLine="360"/>
    </w:pPr>
    <w:rPr>
      <w:rFonts w:asciiTheme="minorHAnsi" w:eastAsiaTheme="minorHAnsi" w:hAnsiTheme="minorHAnsi" w:cstheme="minorBidi"/>
      <w:snapToGrid/>
    </w:rPr>
  </w:style>
  <w:style w:type="character" w:customStyle="1" w:styleId="BodyTextFirstIndent2Char1">
    <w:name w:val="Body Text First Indent 2 Char1"/>
    <w:basedOn w:val="BodyTextIndentChar"/>
    <w:semiHidden/>
    <w:rsid w:val="002C7B11"/>
    <w:rPr>
      <w:rFonts w:ascii="Times New Roman" w:eastAsia="Times New Roman" w:hAnsi="Times New Roman" w:cs="Times New Roman"/>
      <w:snapToGrid/>
      <w:sz w:val="24"/>
      <w:szCs w:val="24"/>
    </w:rPr>
  </w:style>
  <w:style w:type="character" w:customStyle="1" w:styleId="BodyTextIndent2Char">
    <w:name w:val="Body Text Indent 2 Char"/>
    <w:basedOn w:val="DefaultParagraphFont"/>
    <w:link w:val="BodyTextIndent2"/>
    <w:uiPriority w:val="99"/>
    <w:semiHidden/>
    <w:rsid w:val="002C7B11"/>
    <w:rPr>
      <w:sz w:val="24"/>
    </w:rPr>
  </w:style>
  <w:style w:type="paragraph" w:styleId="BodyTextIndent2">
    <w:name w:val="Body Text Indent 2"/>
    <w:basedOn w:val="Normal"/>
    <w:link w:val="BodyTextIndent2Char"/>
    <w:uiPriority w:val="99"/>
    <w:semiHidden/>
    <w:unhideWhenUsed/>
    <w:rsid w:val="002C7B11"/>
    <w:pPr>
      <w:widowControl/>
      <w:tabs>
        <w:tab w:val="left" w:pos="720"/>
      </w:tabs>
      <w:autoSpaceDE/>
      <w:autoSpaceDN/>
      <w:adjustRightInd/>
      <w:spacing w:after="120" w:line="480" w:lineRule="auto"/>
      <w:ind w:left="360"/>
    </w:pPr>
    <w:rPr>
      <w:rFonts w:asciiTheme="minorHAnsi" w:eastAsiaTheme="minorHAnsi" w:hAnsiTheme="minorHAnsi" w:cstheme="minorBidi"/>
      <w:szCs w:val="22"/>
    </w:rPr>
  </w:style>
  <w:style w:type="character" w:customStyle="1" w:styleId="BodyTextIndent2Char1">
    <w:name w:val="Body Text Indent 2 Char1"/>
    <w:basedOn w:val="DefaultParagraphFont"/>
    <w:semiHidden/>
    <w:rsid w:val="002C7B11"/>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semiHidden/>
    <w:rsid w:val="002C7B11"/>
    <w:rPr>
      <w:sz w:val="16"/>
      <w:szCs w:val="16"/>
    </w:rPr>
  </w:style>
  <w:style w:type="paragraph" w:styleId="BodyTextIndent3">
    <w:name w:val="Body Text Indent 3"/>
    <w:basedOn w:val="Normal"/>
    <w:link w:val="BodyTextIndent3Char"/>
    <w:uiPriority w:val="99"/>
    <w:semiHidden/>
    <w:unhideWhenUsed/>
    <w:rsid w:val="002C7B11"/>
    <w:pPr>
      <w:widowControl/>
      <w:tabs>
        <w:tab w:val="left" w:pos="720"/>
      </w:tabs>
      <w:autoSpaceDE/>
      <w:autoSpaceDN/>
      <w:adjustRightInd/>
      <w:spacing w:after="120"/>
      <w:ind w:left="360"/>
    </w:pPr>
    <w:rPr>
      <w:rFonts w:asciiTheme="minorHAnsi" w:eastAsiaTheme="minorHAnsi" w:hAnsiTheme="minorHAnsi" w:cstheme="minorBidi"/>
      <w:sz w:val="16"/>
      <w:szCs w:val="16"/>
    </w:rPr>
  </w:style>
  <w:style w:type="character" w:customStyle="1" w:styleId="BodyTextIndent3Char1">
    <w:name w:val="Body Text Indent 3 Char1"/>
    <w:basedOn w:val="DefaultParagraphFont"/>
    <w:semiHidden/>
    <w:rsid w:val="002C7B11"/>
    <w:rPr>
      <w:rFonts w:ascii="Times New Roman" w:eastAsia="Times New Roman" w:hAnsi="Times New Roman" w:cs="Times New Roman"/>
      <w:sz w:val="16"/>
      <w:szCs w:val="16"/>
    </w:rPr>
  </w:style>
  <w:style w:type="character" w:customStyle="1" w:styleId="ClosingChar">
    <w:name w:val="Closing Char"/>
    <w:basedOn w:val="DefaultParagraphFont"/>
    <w:link w:val="Closing"/>
    <w:uiPriority w:val="99"/>
    <w:semiHidden/>
    <w:rsid w:val="002C7B11"/>
    <w:rPr>
      <w:sz w:val="24"/>
    </w:rPr>
  </w:style>
  <w:style w:type="paragraph" w:styleId="Closing">
    <w:name w:val="Closing"/>
    <w:basedOn w:val="Normal"/>
    <w:link w:val="ClosingChar"/>
    <w:uiPriority w:val="99"/>
    <w:semiHidden/>
    <w:unhideWhenUsed/>
    <w:rsid w:val="002C7B11"/>
    <w:pPr>
      <w:widowControl/>
      <w:tabs>
        <w:tab w:val="left" w:pos="720"/>
      </w:tabs>
      <w:autoSpaceDE/>
      <w:autoSpaceDN/>
      <w:adjustRightInd/>
      <w:ind w:left="4320"/>
    </w:pPr>
    <w:rPr>
      <w:rFonts w:asciiTheme="minorHAnsi" w:eastAsiaTheme="minorHAnsi" w:hAnsiTheme="minorHAnsi" w:cstheme="minorBidi"/>
      <w:szCs w:val="22"/>
    </w:rPr>
  </w:style>
  <w:style w:type="character" w:customStyle="1" w:styleId="ClosingChar1">
    <w:name w:val="Closing Char1"/>
    <w:basedOn w:val="DefaultParagraphFont"/>
    <w:semiHidden/>
    <w:rsid w:val="002C7B11"/>
    <w:rPr>
      <w:rFonts w:ascii="Times New Roman" w:eastAsia="Times New Roman" w:hAnsi="Times New Roman" w:cs="Times New Roman"/>
      <w:sz w:val="24"/>
      <w:szCs w:val="24"/>
    </w:rPr>
  </w:style>
  <w:style w:type="character" w:customStyle="1" w:styleId="E-mailSignatureChar">
    <w:name w:val="E-mail Signature Char"/>
    <w:basedOn w:val="DefaultParagraphFont"/>
    <w:link w:val="E-mailSignature"/>
    <w:uiPriority w:val="99"/>
    <w:semiHidden/>
    <w:rsid w:val="002C7B11"/>
    <w:rPr>
      <w:sz w:val="24"/>
    </w:rPr>
  </w:style>
  <w:style w:type="paragraph" w:styleId="E-mailSignature">
    <w:name w:val="E-mail Signature"/>
    <w:basedOn w:val="Normal"/>
    <w:link w:val="E-mailSignatureChar"/>
    <w:uiPriority w:val="99"/>
    <w:semiHidden/>
    <w:unhideWhenUsed/>
    <w:rsid w:val="002C7B11"/>
    <w:pPr>
      <w:widowControl/>
      <w:tabs>
        <w:tab w:val="left" w:pos="720"/>
      </w:tabs>
      <w:autoSpaceDE/>
      <w:autoSpaceDN/>
      <w:adjustRightInd/>
    </w:pPr>
    <w:rPr>
      <w:rFonts w:asciiTheme="minorHAnsi" w:eastAsiaTheme="minorHAnsi" w:hAnsiTheme="minorHAnsi" w:cstheme="minorBidi"/>
      <w:szCs w:val="22"/>
    </w:rPr>
  </w:style>
  <w:style w:type="character" w:customStyle="1" w:styleId="E-mailSignatureChar1">
    <w:name w:val="E-mail Signature Char1"/>
    <w:basedOn w:val="DefaultParagraphFont"/>
    <w:semiHidden/>
    <w:rsid w:val="002C7B11"/>
    <w:rPr>
      <w:rFonts w:ascii="Times New Roman" w:eastAsia="Times New Roman" w:hAnsi="Times New Roman" w:cs="Times New Roman"/>
      <w:sz w:val="24"/>
      <w:szCs w:val="24"/>
    </w:rPr>
  </w:style>
  <w:style w:type="character" w:customStyle="1" w:styleId="HTMLAddressChar">
    <w:name w:val="HTML Address Char"/>
    <w:basedOn w:val="DefaultParagraphFont"/>
    <w:link w:val="HTMLAddress"/>
    <w:uiPriority w:val="99"/>
    <w:semiHidden/>
    <w:rsid w:val="002C7B11"/>
    <w:rPr>
      <w:i/>
      <w:iCs/>
      <w:sz w:val="24"/>
    </w:rPr>
  </w:style>
  <w:style w:type="paragraph" w:styleId="HTMLAddress">
    <w:name w:val="HTML Address"/>
    <w:basedOn w:val="Normal"/>
    <w:link w:val="HTMLAddressChar"/>
    <w:uiPriority w:val="99"/>
    <w:semiHidden/>
    <w:unhideWhenUsed/>
    <w:rsid w:val="002C7B11"/>
    <w:pPr>
      <w:widowControl/>
      <w:tabs>
        <w:tab w:val="left" w:pos="720"/>
      </w:tabs>
      <w:autoSpaceDE/>
      <w:autoSpaceDN/>
      <w:adjustRightInd/>
    </w:pPr>
    <w:rPr>
      <w:rFonts w:asciiTheme="minorHAnsi" w:eastAsiaTheme="minorHAnsi" w:hAnsiTheme="minorHAnsi" w:cstheme="minorBidi"/>
      <w:i/>
      <w:iCs/>
      <w:szCs w:val="22"/>
    </w:rPr>
  </w:style>
  <w:style w:type="character" w:customStyle="1" w:styleId="HTMLAddressChar1">
    <w:name w:val="HTML Address Char1"/>
    <w:basedOn w:val="DefaultParagraphFont"/>
    <w:semiHidden/>
    <w:rsid w:val="002C7B11"/>
    <w:rPr>
      <w:rFonts w:ascii="Times New Roman" w:eastAsia="Times New Roman" w:hAnsi="Times New Roman" w:cs="Times New Roman"/>
      <w:i/>
      <w:iCs/>
      <w:sz w:val="24"/>
      <w:szCs w:val="24"/>
    </w:rPr>
  </w:style>
  <w:style w:type="paragraph" w:customStyle="1" w:styleId="IntenseQuote1">
    <w:name w:val="Intense Quote1"/>
    <w:basedOn w:val="Normal"/>
    <w:next w:val="Normal"/>
    <w:uiPriority w:val="30"/>
    <w:qFormat/>
    <w:rsid w:val="002C7B11"/>
    <w:pPr>
      <w:widowControl/>
      <w:pBdr>
        <w:bottom w:val="single" w:sz="4" w:space="4" w:color="4F81BD"/>
      </w:pBdr>
      <w:tabs>
        <w:tab w:val="left" w:pos="720"/>
      </w:tabs>
      <w:autoSpaceDE/>
      <w:autoSpaceDN/>
      <w:adjustRightInd/>
      <w:spacing w:before="200" w:after="280"/>
      <w:ind w:left="936" w:right="936"/>
    </w:pPr>
    <w:rPr>
      <w:b/>
      <w:bCs/>
      <w:i/>
      <w:iCs/>
      <w:color w:val="4F81BD"/>
      <w:szCs w:val="20"/>
    </w:rPr>
  </w:style>
  <w:style w:type="character" w:customStyle="1" w:styleId="IntenseQuoteChar">
    <w:name w:val="Intense Quote Char"/>
    <w:basedOn w:val="DefaultParagraphFont"/>
    <w:link w:val="IntenseQuote"/>
    <w:uiPriority w:val="30"/>
    <w:rsid w:val="002C7B11"/>
    <w:rPr>
      <w:b/>
      <w:bCs/>
      <w:i/>
      <w:iCs/>
      <w:color w:val="4F81BD"/>
      <w:sz w:val="24"/>
      <w:szCs w:val="20"/>
    </w:rPr>
  </w:style>
  <w:style w:type="paragraph" w:styleId="ListNumber3">
    <w:name w:val="List Number 3"/>
    <w:basedOn w:val="Normal"/>
    <w:uiPriority w:val="99"/>
    <w:semiHidden/>
    <w:unhideWhenUsed/>
    <w:rsid w:val="002C7B11"/>
    <w:pPr>
      <w:widowControl/>
      <w:numPr>
        <w:numId w:val="16"/>
      </w:numPr>
      <w:tabs>
        <w:tab w:val="left" w:pos="720"/>
      </w:tabs>
      <w:autoSpaceDE/>
      <w:autoSpaceDN/>
      <w:adjustRightInd/>
      <w:contextualSpacing/>
    </w:pPr>
    <w:rPr>
      <w:szCs w:val="20"/>
    </w:rPr>
  </w:style>
  <w:style w:type="paragraph" w:styleId="ListNumber4">
    <w:name w:val="List Number 4"/>
    <w:basedOn w:val="Normal"/>
    <w:uiPriority w:val="99"/>
    <w:semiHidden/>
    <w:unhideWhenUsed/>
    <w:rsid w:val="002C7B11"/>
    <w:pPr>
      <w:widowControl/>
      <w:numPr>
        <w:numId w:val="17"/>
      </w:numPr>
      <w:tabs>
        <w:tab w:val="left" w:pos="720"/>
      </w:tabs>
      <w:autoSpaceDE/>
      <w:autoSpaceDN/>
      <w:adjustRightInd/>
      <w:contextualSpacing/>
    </w:pPr>
    <w:rPr>
      <w:szCs w:val="20"/>
    </w:rPr>
  </w:style>
  <w:style w:type="paragraph" w:styleId="ListNumber5">
    <w:name w:val="List Number 5"/>
    <w:basedOn w:val="Normal"/>
    <w:uiPriority w:val="99"/>
    <w:semiHidden/>
    <w:unhideWhenUsed/>
    <w:rsid w:val="002C7B11"/>
    <w:pPr>
      <w:widowControl/>
      <w:numPr>
        <w:numId w:val="18"/>
      </w:numPr>
      <w:tabs>
        <w:tab w:val="left" w:pos="720"/>
      </w:tabs>
      <w:autoSpaceDE/>
      <w:autoSpaceDN/>
      <w:adjustRightInd/>
      <w:contextualSpacing/>
    </w:pPr>
    <w:rPr>
      <w:szCs w:val="20"/>
    </w:rPr>
  </w:style>
  <w:style w:type="character" w:customStyle="1" w:styleId="MacroTextChar">
    <w:name w:val="Macro Text Char"/>
    <w:basedOn w:val="DefaultParagraphFont"/>
    <w:link w:val="MacroText"/>
    <w:uiPriority w:val="99"/>
    <w:semiHidden/>
    <w:rsid w:val="002C7B11"/>
    <w:rPr>
      <w:rFonts w:ascii="Consolas" w:hAnsi="Consolas" w:cs="Consolas"/>
    </w:rPr>
  </w:style>
  <w:style w:type="paragraph" w:styleId="MacroText">
    <w:name w:val="macro"/>
    <w:link w:val="MacroTextChar"/>
    <w:uiPriority w:val="99"/>
    <w:semiHidden/>
    <w:unhideWhenUsed/>
    <w:rsid w:val="002C7B1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rPr>
  </w:style>
  <w:style w:type="character" w:customStyle="1" w:styleId="MacroTextChar1">
    <w:name w:val="Macro Text Char1"/>
    <w:basedOn w:val="DefaultParagraphFont"/>
    <w:semiHidden/>
    <w:rsid w:val="002C7B11"/>
    <w:rPr>
      <w:rFonts w:ascii="Consolas" w:eastAsia="Times New Roman" w:hAnsi="Consolas" w:cs="Consolas"/>
      <w:sz w:val="20"/>
      <w:szCs w:val="20"/>
    </w:rPr>
  </w:style>
  <w:style w:type="character" w:customStyle="1" w:styleId="MessageHeaderChar">
    <w:name w:val="Message Header Char"/>
    <w:basedOn w:val="DefaultParagraphFont"/>
    <w:link w:val="MessageHeader"/>
    <w:uiPriority w:val="99"/>
    <w:semiHidden/>
    <w:rsid w:val="002C7B11"/>
    <w:rPr>
      <w:rFonts w:ascii="Cambria" w:eastAsia="Times New Roman" w:hAnsi="Cambria" w:cs="Times New Roman"/>
      <w:sz w:val="24"/>
      <w:szCs w:val="24"/>
      <w:shd w:val="pct20" w:color="auto" w:fill="auto"/>
    </w:rPr>
  </w:style>
  <w:style w:type="paragraph" w:customStyle="1" w:styleId="MessageHeader1">
    <w:name w:val="Message Header1"/>
    <w:basedOn w:val="Normal"/>
    <w:next w:val="MessageHeader"/>
    <w:uiPriority w:val="99"/>
    <w:semiHidden/>
    <w:unhideWhenUsed/>
    <w:rsid w:val="002C7B11"/>
    <w:pPr>
      <w:widowControl/>
      <w:pBdr>
        <w:top w:val="single" w:sz="6" w:space="1" w:color="auto"/>
        <w:left w:val="single" w:sz="6" w:space="1" w:color="auto"/>
        <w:bottom w:val="single" w:sz="6" w:space="1" w:color="auto"/>
        <w:right w:val="single" w:sz="6" w:space="1" w:color="auto"/>
      </w:pBdr>
      <w:shd w:val="pct20" w:color="auto" w:fill="auto"/>
      <w:tabs>
        <w:tab w:val="left" w:pos="720"/>
      </w:tabs>
      <w:autoSpaceDE/>
      <w:autoSpaceDN/>
      <w:adjustRightInd/>
      <w:ind w:left="1080" w:hanging="1080"/>
    </w:pPr>
    <w:rPr>
      <w:rFonts w:ascii="Cambria" w:hAnsi="Cambria"/>
    </w:rPr>
  </w:style>
  <w:style w:type="character" w:customStyle="1" w:styleId="MessageHeaderChar1">
    <w:name w:val="Message Header Char1"/>
    <w:basedOn w:val="DefaultParagraphFont"/>
    <w:semiHidden/>
    <w:rsid w:val="002C7B11"/>
    <w:rPr>
      <w:rFonts w:ascii="Cambria" w:eastAsia="Times New Roman" w:hAnsi="Cambria" w:cs="Times New Roman"/>
      <w:sz w:val="24"/>
      <w:szCs w:val="24"/>
      <w:shd w:val="pct20" w:color="auto" w:fill="auto"/>
    </w:rPr>
  </w:style>
  <w:style w:type="character" w:customStyle="1" w:styleId="NoteHeadingChar">
    <w:name w:val="Note Heading Char"/>
    <w:basedOn w:val="DefaultParagraphFont"/>
    <w:link w:val="NoteHeading"/>
    <w:uiPriority w:val="99"/>
    <w:semiHidden/>
    <w:rsid w:val="002C7B11"/>
    <w:rPr>
      <w:sz w:val="24"/>
    </w:rPr>
  </w:style>
  <w:style w:type="paragraph" w:styleId="NoteHeading">
    <w:name w:val="Note Heading"/>
    <w:basedOn w:val="Normal"/>
    <w:next w:val="Normal"/>
    <w:link w:val="NoteHeadingChar"/>
    <w:uiPriority w:val="99"/>
    <w:semiHidden/>
    <w:unhideWhenUsed/>
    <w:rsid w:val="002C7B11"/>
    <w:pPr>
      <w:widowControl/>
      <w:tabs>
        <w:tab w:val="left" w:pos="720"/>
      </w:tabs>
      <w:autoSpaceDE/>
      <w:autoSpaceDN/>
      <w:adjustRightInd/>
    </w:pPr>
    <w:rPr>
      <w:rFonts w:asciiTheme="minorHAnsi" w:eastAsiaTheme="minorHAnsi" w:hAnsiTheme="minorHAnsi" w:cstheme="minorBidi"/>
      <w:szCs w:val="22"/>
    </w:rPr>
  </w:style>
  <w:style w:type="character" w:customStyle="1" w:styleId="NoteHeadingChar1">
    <w:name w:val="Note Heading Char1"/>
    <w:basedOn w:val="DefaultParagraphFont"/>
    <w:semiHidden/>
    <w:rsid w:val="002C7B11"/>
    <w:rPr>
      <w:rFonts w:ascii="Times New Roman" w:eastAsia="Times New Roman" w:hAnsi="Times New Roman" w:cs="Times New Roman"/>
      <w:sz w:val="24"/>
      <w:szCs w:val="24"/>
    </w:rPr>
  </w:style>
  <w:style w:type="character" w:customStyle="1" w:styleId="PlainTextChar">
    <w:name w:val="Plain Text Char"/>
    <w:basedOn w:val="DefaultParagraphFont"/>
    <w:link w:val="PlainText"/>
    <w:uiPriority w:val="99"/>
    <w:semiHidden/>
    <w:rsid w:val="002C7B11"/>
    <w:rPr>
      <w:rFonts w:ascii="Consolas" w:hAnsi="Consolas" w:cs="Consolas"/>
      <w:sz w:val="21"/>
      <w:szCs w:val="21"/>
    </w:rPr>
  </w:style>
  <w:style w:type="paragraph" w:styleId="PlainText">
    <w:name w:val="Plain Text"/>
    <w:basedOn w:val="Normal"/>
    <w:link w:val="PlainTextChar"/>
    <w:uiPriority w:val="99"/>
    <w:semiHidden/>
    <w:unhideWhenUsed/>
    <w:rsid w:val="002C7B11"/>
    <w:pPr>
      <w:widowControl/>
      <w:tabs>
        <w:tab w:val="left" w:pos="720"/>
      </w:tabs>
      <w:autoSpaceDE/>
      <w:autoSpaceDN/>
      <w:adjustRightInd/>
    </w:pPr>
    <w:rPr>
      <w:rFonts w:ascii="Consolas" w:eastAsiaTheme="minorHAnsi" w:hAnsi="Consolas" w:cs="Consolas"/>
      <w:sz w:val="21"/>
      <w:szCs w:val="21"/>
    </w:rPr>
  </w:style>
  <w:style w:type="character" w:customStyle="1" w:styleId="PlainTextChar1">
    <w:name w:val="Plain Text Char1"/>
    <w:basedOn w:val="DefaultParagraphFont"/>
    <w:semiHidden/>
    <w:rsid w:val="002C7B11"/>
    <w:rPr>
      <w:rFonts w:ascii="Consolas" w:eastAsia="Times New Roman" w:hAnsi="Consolas" w:cs="Consolas"/>
      <w:sz w:val="21"/>
      <w:szCs w:val="21"/>
    </w:rPr>
  </w:style>
  <w:style w:type="character" w:customStyle="1" w:styleId="SalutationChar">
    <w:name w:val="Salutation Char"/>
    <w:basedOn w:val="DefaultParagraphFont"/>
    <w:link w:val="Salutation"/>
    <w:uiPriority w:val="99"/>
    <w:rsid w:val="002C7B11"/>
    <w:rPr>
      <w:sz w:val="24"/>
    </w:rPr>
  </w:style>
  <w:style w:type="paragraph" w:styleId="Salutation">
    <w:name w:val="Salutation"/>
    <w:basedOn w:val="Normal"/>
    <w:next w:val="Normal"/>
    <w:link w:val="SalutationChar"/>
    <w:uiPriority w:val="99"/>
    <w:unhideWhenUsed/>
    <w:rsid w:val="002C7B11"/>
    <w:pPr>
      <w:widowControl/>
      <w:tabs>
        <w:tab w:val="left" w:pos="720"/>
      </w:tabs>
      <w:autoSpaceDE/>
      <w:autoSpaceDN/>
      <w:adjustRightInd/>
    </w:pPr>
    <w:rPr>
      <w:rFonts w:asciiTheme="minorHAnsi" w:eastAsiaTheme="minorHAnsi" w:hAnsiTheme="minorHAnsi" w:cstheme="minorBidi"/>
      <w:szCs w:val="22"/>
    </w:rPr>
  </w:style>
  <w:style w:type="character" w:customStyle="1" w:styleId="SalutationChar1">
    <w:name w:val="Salutation Char1"/>
    <w:basedOn w:val="DefaultParagraphFont"/>
    <w:rsid w:val="002C7B11"/>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semiHidden/>
    <w:rsid w:val="002C7B11"/>
    <w:rPr>
      <w:sz w:val="24"/>
    </w:rPr>
  </w:style>
  <w:style w:type="paragraph" w:styleId="Signature">
    <w:name w:val="Signature"/>
    <w:basedOn w:val="Normal"/>
    <w:link w:val="SignatureChar"/>
    <w:uiPriority w:val="99"/>
    <w:semiHidden/>
    <w:unhideWhenUsed/>
    <w:rsid w:val="002C7B11"/>
    <w:pPr>
      <w:widowControl/>
      <w:tabs>
        <w:tab w:val="left" w:pos="720"/>
      </w:tabs>
      <w:autoSpaceDE/>
      <w:autoSpaceDN/>
      <w:adjustRightInd/>
      <w:ind w:left="4320"/>
    </w:pPr>
    <w:rPr>
      <w:rFonts w:asciiTheme="minorHAnsi" w:eastAsiaTheme="minorHAnsi" w:hAnsiTheme="minorHAnsi" w:cstheme="minorBidi"/>
      <w:szCs w:val="22"/>
    </w:rPr>
  </w:style>
  <w:style w:type="character" w:customStyle="1" w:styleId="SignatureChar1">
    <w:name w:val="Signature Char1"/>
    <w:basedOn w:val="DefaultParagraphFont"/>
    <w:semiHidden/>
    <w:rsid w:val="002C7B11"/>
    <w:rPr>
      <w:rFonts w:ascii="Times New Roman" w:eastAsia="Times New Roman" w:hAnsi="Times New Roman" w:cs="Times New Roman"/>
      <w:sz w:val="24"/>
      <w:szCs w:val="24"/>
    </w:rPr>
  </w:style>
  <w:style w:type="paragraph" w:customStyle="1" w:styleId="Subtitle1">
    <w:name w:val="Subtitle1"/>
    <w:basedOn w:val="Normal"/>
    <w:next w:val="Normal"/>
    <w:qFormat/>
    <w:locked/>
    <w:rsid w:val="002C7B11"/>
    <w:pPr>
      <w:widowControl/>
      <w:numPr>
        <w:ilvl w:val="1"/>
      </w:numPr>
      <w:tabs>
        <w:tab w:val="left" w:pos="720"/>
      </w:tabs>
      <w:autoSpaceDE/>
      <w:autoSpaceDN/>
      <w:adjustRightInd/>
    </w:pPr>
    <w:rPr>
      <w:rFonts w:ascii="Cambria" w:hAnsi="Cambria"/>
      <w:i/>
      <w:iCs/>
      <w:color w:val="4F81BD"/>
      <w:spacing w:val="15"/>
    </w:rPr>
  </w:style>
  <w:style w:type="character" w:customStyle="1" w:styleId="SubtitleChar">
    <w:name w:val="Subtitle Char"/>
    <w:basedOn w:val="DefaultParagraphFont"/>
    <w:link w:val="Subtitle"/>
    <w:rsid w:val="002C7B11"/>
    <w:rPr>
      <w:rFonts w:ascii="Cambria" w:eastAsia="Times New Roman" w:hAnsi="Cambria" w:cs="Times New Roman"/>
      <w:i/>
      <w:iCs/>
      <w:color w:val="4F81BD"/>
      <w:spacing w:val="15"/>
      <w:sz w:val="24"/>
      <w:szCs w:val="24"/>
    </w:rPr>
  </w:style>
  <w:style w:type="paragraph" w:customStyle="1" w:styleId="verdana14bold">
    <w:name w:val="verdana14bold"/>
    <w:basedOn w:val="Normal"/>
    <w:rsid w:val="002C7B11"/>
    <w:pPr>
      <w:widowControl/>
      <w:autoSpaceDE/>
      <w:autoSpaceDN/>
      <w:adjustRightInd/>
      <w:spacing w:before="100" w:beforeAutospacing="1" w:after="100" w:afterAutospacing="1"/>
    </w:pPr>
  </w:style>
  <w:style w:type="paragraph" w:customStyle="1" w:styleId="CM71">
    <w:name w:val="CM71"/>
    <w:basedOn w:val="Default"/>
    <w:next w:val="Default"/>
    <w:uiPriority w:val="99"/>
    <w:rsid w:val="002C7B11"/>
    <w:rPr>
      <w:color w:val="auto"/>
    </w:rPr>
  </w:style>
  <w:style w:type="paragraph" w:customStyle="1" w:styleId="ListBulletsingle0">
    <w:name w:val="List Bullet_single"/>
    <w:uiPriority w:val="99"/>
    <w:rsid w:val="002C7B11"/>
    <w:pPr>
      <w:numPr>
        <w:numId w:val="19"/>
      </w:numPr>
      <w:tabs>
        <w:tab w:val="left" w:pos="1296"/>
      </w:tabs>
      <w:spacing w:after="40" w:line="240" w:lineRule="auto"/>
    </w:pPr>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2C7B11"/>
    <w:pPr>
      <w:spacing w:before="200" w:after="160"/>
      <w:ind w:left="864" w:right="864"/>
      <w:jc w:val="center"/>
    </w:pPr>
    <w:rPr>
      <w:rFonts w:asciiTheme="minorHAnsi" w:eastAsiaTheme="minorHAnsi" w:hAnsiTheme="minorHAnsi" w:cstheme="minorBidi"/>
      <w:i/>
      <w:iCs/>
      <w:color w:val="000000"/>
      <w:szCs w:val="20"/>
    </w:rPr>
  </w:style>
  <w:style w:type="character" w:customStyle="1" w:styleId="QuoteChar1">
    <w:name w:val="Quote Char1"/>
    <w:basedOn w:val="DefaultParagraphFont"/>
    <w:uiPriority w:val="29"/>
    <w:rsid w:val="002C7B11"/>
    <w:rPr>
      <w:rFonts w:ascii="Times New Roman" w:eastAsia="Times New Roman" w:hAnsi="Times New Roman" w:cs="Times New Roman"/>
      <w:i/>
      <w:iCs/>
      <w:color w:val="404040" w:themeColor="text1" w:themeTint="BF"/>
      <w:sz w:val="24"/>
      <w:szCs w:val="24"/>
    </w:rPr>
  </w:style>
  <w:style w:type="paragraph" w:styleId="IntenseQuote">
    <w:name w:val="Intense Quote"/>
    <w:basedOn w:val="Normal"/>
    <w:next w:val="Normal"/>
    <w:link w:val="IntenseQuoteChar"/>
    <w:uiPriority w:val="30"/>
    <w:qFormat/>
    <w:rsid w:val="002C7B11"/>
    <w:pPr>
      <w:pBdr>
        <w:top w:val="single" w:sz="4" w:space="10" w:color="5B9BD5" w:themeColor="accent1"/>
        <w:bottom w:val="single" w:sz="4" w:space="10" w:color="5B9BD5" w:themeColor="accent1"/>
      </w:pBdr>
      <w:spacing w:before="360" w:after="360"/>
      <w:ind w:left="864" w:right="864"/>
      <w:jc w:val="center"/>
    </w:pPr>
    <w:rPr>
      <w:rFonts w:asciiTheme="minorHAnsi" w:eastAsiaTheme="minorHAnsi" w:hAnsiTheme="minorHAnsi" w:cstheme="minorBidi"/>
      <w:b/>
      <w:bCs/>
      <w:i/>
      <w:iCs/>
      <w:color w:val="4F81BD"/>
      <w:szCs w:val="20"/>
    </w:rPr>
  </w:style>
  <w:style w:type="character" w:customStyle="1" w:styleId="IntenseQuoteChar1">
    <w:name w:val="Intense Quote Char1"/>
    <w:basedOn w:val="DefaultParagraphFont"/>
    <w:uiPriority w:val="30"/>
    <w:rsid w:val="002C7B11"/>
    <w:rPr>
      <w:rFonts w:ascii="Times New Roman" w:eastAsia="Times New Roman" w:hAnsi="Times New Roman" w:cs="Times New Roman"/>
      <w:i/>
      <w:iCs/>
      <w:color w:val="5B9BD5" w:themeColor="accent1"/>
      <w:sz w:val="24"/>
      <w:szCs w:val="24"/>
    </w:rPr>
  </w:style>
  <w:style w:type="paragraph" w:styleId="MessageHeader">
    <w:name w:val="Message Header"/>
    <w:basedOn w:val="Normal"/>
    <w:link w:val="MessageHeaderChar"/>
    <w:uiPriority w:val="99"/>
    <w:semiHidden/>
    <w:unhideWhenUsed/>
    <w:rsid w:val="002C7B11"/>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rPr>
  </w:style>
  <w:style w:type="character" w:customStyle="1" w:styleId="MessageHeaderChar2">
    <w:name w:val="Message Header Char2"/>
    <w:basedOn w:val="DefaultParagraphFont"/>
    <w:uiPriority w:val="99"/>
    <w:semiHidden/>
    <w:rsid w:val="002C7B11"/>
    <w:rPr>
      <w:rFonts w:asciiTheme="majorHAnsi" w:eastAsiaTheme="majorEastAsia" w:hAnsiTheme="majorHAnsi" w:cstheme="majorBidi"/>
      <w:sz w:val="24"/>
      <w:szCs w:val="24"/>
      <w:shd w:val="pct20" w:color="auto" w:fill="auto"/>
    </w:rPr>
  </w:style>
  <w:style w:type="paragraph" w:styleId="Subtitle">
    <w:name w:val="Subtitle"/>
    <w:basedOn w:val="Normal"/>
    <w:next w:val="Normal"/>
    <w:link w:val="SubtitleChar"/>
    <w:qFormat/>
    <w:rsid w:val="002C7B11"/>
    <w:pPr>
      <w:numPr>
        <w:ilvl w:val="1"/>
      </w:numPr>
      <w:spacing w:after="160"/>
    </w:pPr>
    <w:rPr>
      <w:rFonts w:ascii="Cambria" w:hAnsi="Cambria"/>
      <w:i/>
      <w:iCs/>
      <w:color w:val="4F81BD"/>
      <w:spacing w:val="15"/>
    </w:rPr>
  </w:style>
  <w:style w:type="character" w:customStyle="1" w:styleId="SubtitleChar1">
    <w:name w:val="Subtitle Char1"/>
    <w:basedOn w:val="DefaultParagraphFont"/>
    <w:uiPriority w:val="11"/>
    <w:rsid w:val="002C7B11"/>
    <w:rPr>
      <w:rFonts w:eastAsiaTheme="minorEastAsia"/>
      <w:color w:val="5A5A5A" w:themeColor="text1" w:themeTint="A5"/>
      <w:spacing w:val="15"/>
    </w:rPr>
  </w:style>
  <w:style w:type="character" w:styleId="UnresolvedMention">
    <w:name w:val="Unresolved Mention"/>
    <w:basedOn w:val="DefaultParagraphFont"/>
    <w:uiPriority w:val="99"/>
    <w:unhideWhenUsed/>
    <w:rsid w:val="00F65A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830366">
      <w:bodyDiv w:val="1"/>
      <w:marLeft w:val="0"/>
      <w:marRight w:val="0"/>
      <w:marTop w:val="0"/>
      <w:marBottom w:val="0"/>
      <w:divBdr>
        <w:top w:val="none" w:sz="0" w:space="0" w:color="auto"/>
        <w:left w:val="none" w:sz="0" w:space="0" w:color="auto"/>
        <w:bottom w:val="none" w:sz="0" w:space="0" w:color="auto"/>
        <w:right w:val="none" w:sz="0" w:space="0" w:color="auto"/>
      </w:divBdr>
    </w:div>
    <w:div w:id="263728433">
      <w:bodyDiv w:val="1"/>
      <w:marLeft w:val="0"/>
      <w:marRight w:val="0"/>
      <w:marTop w:val="0"/>
      <w:marBottom w:val="0"/>
      <w:divBdr>
        <w:top w:val="none" w:sz="0" w:space="0" w:color="auto"/>
        <w:left w:val="none" w:sz="0" w:space="0" w:color="auto"/>
        <w:bottom w:val="none" w:sz="0" w:space="0" w:color="auto"/>
        <w:right w:val="none" w:sz="0" w:space="0" w:color="auto"/>
      </w:divBdr>
    </w:div>
    <w:div w:id="285502847">
      <w:bodyDiv w:val="1"/>
      <w:marLeft w:val="0"/>
      <w:marRight w:val="0"/>
      <w:marTop w:val="0"/>
      <w:marBottom w:val="0"/>
      <w:divBdr>
        <w:top w:val="none" w:sz="0" w:space="0" w:color="auto"/>
        <w:left w:val="none" w:sz="0" w:space="0" w:color="auto"/>
        <w:bottom w:val="none" w:sz="0" w:space="0" w:color="auto"/>
        <w:right w:val="none" w:sz="0" w:space="0" w:color="auto"/>
      </w:divBdr>
    </w:div>
    <w:div w:id="285743707">
      <w:bodyDiv w:val="1"/>
      <w:marLeft w:val="0"/>
      <w:marRight w:val="0"/>
      <w:marTop w:val="0"/>
      <w:marBottom w:val="0"/>
      <w:divBdr>
        <w:top w:val="none" w:sz="0" w:space="0" w:color="auto"/>
        <w:left w:val="none" w:sz="0" w:space="0" w:color="auto"/>
        <w:bottom w:val="none" w:sz="0" w:space="0" w:color="auto"/>
        <w:right w:val="none" w:sz="0" w:space="0" w:color="auto"/>
      </w:divBdr>
    </w:div>
    <w:div w:id="457264962">
      <w:bodyDiv w:val="1"/>
      <w:marLeft w:val="0"/>
      <w:marRight w:val="0"/>
      <w:marTop w:val="0"/>
      <w:marBottom w:val="0"/>
      <w:divBdr>
        <w:top w:val="none" w:sz="0" w:space="0" w:color="auto"/>
        <w:left w:val="none" w:sz="0" w:space="0" w:color="auto"/>
        <w:bottom w:val="none" w:sz="0" w:space="0" w:color="auto"/>
        <w:right w:val="none" w:sz="0" w:space="0" w:color="auto"/>
      </w:divBdr>
    </w:div>
    <w:div w:id="512962482">
      <w:bodyDiv w:val="1"/>
      <w:marLeft w:val="0"/>
      <w:marRight w:val="0"/>
      <w:marTop w:val="0"/>
      <w:marBottom w:val="0"/>
      <w:divBdr>
        <w:top w:val="none" w:sz="0" w:space="0" w:color="auto"/>
        <w:left w:val="none" w:sz="0" w:space="0" w:color="auto"/>
        <w:bottom w:val="none" w:sz="0" w:space="0" w:color="auto"/>
        <w:right w:val="none" w:sz="0" w:space="0" w:color="auto"/>
      </w:divBdr>
    </w:div>
    <w:div w:id="626472971">
      <w:bodyDiv w:val="1"/>
      <w:marLeft w:val="0"/>
      <w:marRight w:val="0"/>
      <w:marTop w:val="0"/>
      <w:marBottom w:val="0"/>
      <w:divBdr>
        <w:top w:val="none" w:sz="0" w:space="0" w:color="auto"/>
        <w:left w:val="none" w:sz="0" w:space="0" w:color="auto"/>
        <w:bottom w:val="none" w:sz="0" w:space="0" w:color="auto"/>
        <w:right w:val="none" w:sz="0" w:space="0" w:color="auto"/>
      </w:divBdr>
    </w:div>
    <w:div w:id="665550156">
      <w:bodyDiv w:val="1"/>
      <w:marLeft w:val="0"/>
      <w:marRight w:val="0"/>
      <w:marTop w:val="0"/>
      <w:marBottom w:val="0"/>
      <w:divBdr>
        <w:top w:val="none" w:sz="0" w:space="0" w:color="auto"/>
        <w:left w:val="none" w:sz="0" w:space="0" w:color="auto"/>
        <w:bottom w:val="none" w:sz="0" w:space="0" w:color="auto"/>
        <w:right w:val="none" w:sz="0" w:space="0" w:color="auto"/>
      </w:divBdr>
    </w:div>
    <w:div w:id="668412050">
      <w:bodyDiv w:val="1"/>
      <w:marLeft w:val="0"/>
      <w:marRight w:val="0"/>
      <w:marTop w:val="0"/>
      <w:marBottom w:val="0"/>
      <w:divBdr>
        <w:top w:val="none" w:sz="0" w:space="0" w:color="auto"/>
        <w:left w:val="none" w:sz="0" w:space="0" w:color="auto"/>
        <w:bottom w:val="none" w:sz="0" w:space="0" w:color="auto"/>
        <w:right w:val="none" w:sz="0" w:space="0" w:color="auto"/>
      </w:divBdr>
    </w:div>
    <w:div w:id="700083910">
      <w:bodyDiv w:val="1"/>
      <w:marLeft w:val="0"/>
      <w:marRight w:val="0"/>
      <w:marTop w:val="0"/>
      <w:marBottom w:val="0"/>
      <w:divBdr>
        <w:top w:val="none" w:sz="0" w:space="0" w:color="auto"/>
        <w:left w:val="none" w:sz="0" w:space="0" w:color="auto"/>
        <w:bottom w:val="none" w:sz="0" w:space="0" w:color="auto"/>
        <w:right w:val="none" w:sz="0" w:space="0" w:color="auto"/>
      </w:divBdr>
    </w:div>
    <w:div w:id="807285110">
      <w:bodyDiv w:val="1"/>
      <w:marLeft w:val="0"/>
      <w:marRight w:val="0"/>
      <w:marTop w:val="0"/>
      <w:marBottom w:val="0"/>
      <w:divBdr>
        <w:top w:val="none" w:sz="0" w:space="0" w:color="auto"/>
        <w:left w:val="none" w:sz="0" w:space="0" w:color="auto"/>
        <w:bottom w:val="none" w:sz="0" w:space="0" w:color="auto"/>
        <w:right w:val="none" w:sz="0" w:space="0" w:color="auto"/>
      </w:divBdr>
    </w:div>
    <w:div w:id="867639434">
      <w:bodyDiv w:val="1"/>
      <w:marLeft w:val="0"/>
      <w:marRight w:val="0"/>
      <w:marTop w:val="0"/>
      <w:marBottom w:val="0"/>
      <w:divBdr>
        <w:top w:val="none" w:sz="0" w:space="0" w:color="auto"/>
        <w:left w:val="none" w:sz="0" w:space="0" w:color="auto"/>
        <w:bottom w:val="none" w:sz="0" w:space="0" w:color="auto"/>
        <w:right w:val="none" w:sz="0" w:space="0" w:color="auto"/>
      </w:divBdr>
    </w:div>
    <w:div w:id="1094864434">
      <w:bodyDiv w:val="1"/>
      <w:marLeft w:val="0"/>
      <w:marRight w:val="0"/>
      <w:marTop w:val="0"/>
      <w:marBottom w:val="0"/>
      <w:divBdr>
        <w:top w:val="none" w:sz="0" w:space="0" w:color="auto"/>
        <w:left w:val="none" w:sz="0" w:space="0" w:color="auto"/>
        <w:bottom w:val="none" w:sz="0" w:space="0" w:color="auto"/>
        <w:right w:val="none" w:sz="0" w:space="0" w:color="auto"/>
      </w:divBdr>
    </w:div>
    <w:div w:id="1169254091">
      <w:bodyDiv w:val="1"/>
      <w:marLeft w:val="0"/>
      <w:marRight w:val="0"/>
      <w:marTop w:val="0"/>
      <w:marBottom w:val="0"/>
      <w:divBdr>
        <w:top w:val="none" w:sz="0" w:space="0" w:color="auto"/>
        <w:left w:val="none" w:sz="0" w:space="0" w:color="auto"/>
        <w:bottom w:val="none" w:sz="0" w:space="0" w:color="auto"/>
        <w:right w:val="none" w:sz="0" w:space="0" w:color="auto"/>
      </w:divBdr>
    </w:div>
    <w:div w:id="1213927573">
      <w:bodyDiv w:val="1"/>
      <w:marLeft w:val="0"/>
      <w:marRight w:val="0"/>
      <w:marTop w:val="0"/>
      <w:marBottom w:val="0"/>
      <w:divBdr>
        <w:top w:val="none" w:sz="0" w:space="0" w:color="auto"/>
        <w:left w:val="none" w:sz="0" w:space="0" w:color="auto"/>
        <w:bottom w:val="none" w:sz="0" w:space="0" w:color="auto"/>
        <w:right w:val="none" w:sz="0" w:space="0" w:color="auto"/>
      </w:divBdr>
    </w:div>
    <w:div w:id="1249774915">
      <w:bodyDiv w:val="1"/>
      <w:marLeft w:val="0"/>
      <w:marRight w:val="0"/>
      <w:marTop w:val="0"/>
      <w:marBottom w:val="0"/>
      <w:divBdr>
        <w:top w:val="none" w:sz="0" w:space="0" w:color="auto"/>
        <w:left w:val="none" w:sz="0" w:space="0" w:color="auto"/>
        <w:bottom w:val="none" w:sz="0" w:space="0" w:color="auto"/>
        <w:right w:val="none" w:sz="0" w:space="0" w:color="auto"/>
      </w:divBdr>
    </w:div>
    <w:div w:id="1672292317">
      <w:bodyDiv w:val="1"/>
      <w:marLeft w:val="0"/>
      <w:marRight w:val="0"/>
      <w:marTop w:val="0"/>
      <w:marBottom w:val="0"/>
      <w:divBdr>
        <w:top w:val="none" w:sz="0" w:space="0" w:color="auto"/>
        <w:left w:val="none" w:sz="0" w:space="0" w:color="auto"/>
        <w:bottom w:val="none" w:sz="0" w:space="0" w:color="auto"/>
        <w:right w:val="none" w:sz="0" w:space="0" w:color="auto"/>
      </w:divBdr>
    </w:div>
    <w:div w:id="1717436681">
      <w:bodyDiv w:val="1"/>
      <w:marLeft w:val="0"/>
      <w:marRight w:val="0"/>
      <w:marTop w:val="0"/>
      <w:marBottom w:val="0"/>
      <w:divBdr>
        <w:top w:val="none" w:sz="0" w:space="0" w:color="auto"/>
        <w:left w:val="none" w:sz="0" w:space="0" w:color="auto"/>
        <w:bottom w:val="none" w:sz="0" w:space="0" w:color="auto"/>
        <w:right w:val="none" w:sz="0" w:space="0" w:color="auto"/>
      </w:divBdr>
    </w:div>
    <w:div w:id="1874684220">
      <w:bodyDiv w:val="1"/>
      <w:marLeft w:val="0"/>
      <w:marRight w:val="0"/>
      <w:marTop w:val="0"/>
      <w:marBottom w:val="0"/>
      <w:divBdr>
        <w:top w:val="none" w:sz="0" w:space="0" w:color="auto"/>
        <w:left w:val="none" w:sz="0" w:space="0" w:color="auto"/>
        <w:bottom w:val="none" w:sz="0" w:space="0" w:color="auto"/>
        <w:right w:val="none" w:sz="0" w:space="0" w:color="auto"/>
      </w:divBdr>
    </w:div>
    <w:div w:id="2034769703">
      <w:bodyDiv w:val="1"/>
      <w:marLeft w:val="0"/>
      <w:marRight w:val="0"/>
      <w:marTop w:val="0"/>
      <w:marBottom w:val="0"/>
      <w:divBdr>
        <w:top w:val="none" w:sz="0" w:space="0" w:color="auto"/>
        <w:left w:val="none" w:sz="0" w:space="0" w:color="auto"/>
        <w:bottom w:val="none" w:sz="0" w:space="0" w:color="auto"/>
        <w:right w:val="none" w:sz="0" w:space="0" w:color="auto"/>
      </w:divBdr>
    </w:div>
    <w:div w:id="210753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file:///C:\Users\keweiss\AppData\Local\Microsoft\Windows\INetCache\Content.Outlook\PHQSZMOH\www.regulation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yperlink" Target="http://www.regulation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s://mwrd.org/reversals-lake-michigan-1985-present-revised-5-19-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131BD0C33BAD64288857839A46BF86B" ma:contentTypeVersion="6" ma:contentTypeDescription="Create a new document." ma:contentTypeScope="" ma:versionID="68178a68935d00f49fb7fd6e7c540f84">
  <xsd:schema xmlns:xsd="http://www.w3.org/2001/XMLSchema" xmlns:xs="http://www.w3.org/2001/XMLSchema" xmlns:p="http://schemas.microsoft.com/office/2006/metadata/properties" xmlns:ns2="ed983d5d-4605-47b3-9553-ae8f996e7008" xmlns:ns3="7138c699-0ba8-4221-bcb1-0839d67cf982" targetNamespace="http://schemas.microsoft.com/office/2006/metadata/properties" ma:root="true" ma:fieldsID="f80af675c997cefa54fcd20be5ba54fd" ns2:_="" ns3:_="">
    <xsd:import namespace="ed983d5d-4605-47b3-9553-ae8f996e7008"/>
    <xsd:import namespace="7138c699-0ba8-4221-bcb1-0839d67cf9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983d5d-4605-47b3-9553-ae8f996e7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38c699-0ba8-4221-bcb1-0839d67cf98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569F91-9B39-44A5-855B-E7844B9CD1DA}">
  <ds:schemaRefs>
    <ds:schemaRef ds:uri="http://schemas.microsoft.com/office/2006/documentManagement/types"/>
    <ds:schemaRef ds:uri="http://purl.org/dc/terms/"/>
    <ds:schemaRef ds:uri="http://schemas.microsoft.com/office/2006/metadata/properties"/>
    <ds:schemaRef ds:uri="ed983d5d-4605-47b3-9553-ae8f996e7008"/>
    <ds:schemaRef ds:uri="http://purl.org/dc/elements/1.1/"/>
    <ds:schemaRef ds:uri="7138c699-0ba8-4221-bcb1-0839d67cf982"/>
    <ds:schemaRef ds:uri="http://www.w3.org/XML/1998/namespace"/>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D5FD772F-3768-4B6D-8D31-8665FFCCAA54}">
  <ds:schemaRefs>
    <ds:schemaRef ds:uri="http://schemas.openxmlformats.org/officeDocument/2006/bibliography"/>
  </ds:schemaRefs>
</ds:datastoreItem>
</file>

<file path=customXml/itemProps3.xml><?xml version="1.0" encoding="utf-8"?>
<ds:datastoreItem xmlns:ds="http://schemas.openxmlformats.org/officeDocument/2006/customXml" ds:itemID="{B0DB8370-EB8C-4C43-8EB9-C5855FD3874F}">
  <ds:schemaRefs>
    <ds:schemaRef ds:uri="http://schemas.microsoft.com/sharepoint/v3/contenttype/forms"/>
  </ds:schemaRefs>
</ds:datastoreItem>
</file>

<file path=customXml/itemProps4.xml><?xml version="1.0" encoding="utf-8"?>
<ds:datastoreItem xmlns:ds="http://schemas.openxmlformats.org/officeDocument/2006/customXml" ds:itemID="{E74BBBED-A529-48C4-9D8C-B7AA7E342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983d5d-4605-47b3-9553-ae8f996e7008"/>
    <ds:schemaRef ds:uri="7138c699-0ba8-4221-bcb1-0839d67cf9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6441</Words>
  <Characters>36718</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Tetra Tech</Company>
  <LinksUpToDate>false</LinksUpToDate>
  <CharactersWithSpaces>43073</CharactersWithSpaces>
  <SharedDoc>false</SharedDoc>
  <HLinks>
    <vt:vector size="264" baseType="variant">
      <vt:variant>
        <vt:i4>1966081</vt:i4>
      </vt:variant>
      <vt:variant>
        <vt:i4>252</vt:i4>
      </vt:variant>
      <vt:variant>
        <vt:i4>0</vt:i4>
      </vt:variant>
      <vt:variant>
        <vt:i4>5</vt:i4>
      </vt:variant>
      <vt:variant>
        <vt:lpwstr>C:\Users\keweiss\AppData\Local\Microsoft\Windows\INetCache\Content.Outlook\PHQSZMOH\www.regulations.gov</vt:lpwstr>
      </vt:variant>
      <vt:variant>
        <vt:lpwstr/>
      </vt:variant>
      <vt:variant>
        <vt:i4>2818151</vt:i4>
      </vt:variant>
      <vt:variant>
        <vt:i4>249</vt:i4>
      </vt:variant>
      <vt:variant>
        <vt:i4>0</vt:i4>
      </vt:variant>
      <vt:variant>
        <vt:i4>5</vt:i4>
      </vt:variant>
      <vt:variant>
        <vt:lpwstr>http://www.regulations.gov/</vt:lpwstr>
      </vt:variant>
      <vt:variant>
        <vt:lpwstr/>
      </vt:variant>
      <vt:variant>
        <vt:i4>1835056</vt:i4>
      </vt:variant>
      <vt:variant>
        <vt:i4>242</vt:i4>
      </vt:variant>
      <vt:variant>
        <vt:i4>0</vt:i4>
      </vt:variant>
      <vt:variant>
        <vt:i4>5</vt:i4>
      </vt:variant>
      <vt:variant>
        <vt:lpwstr/>
      </vt:variant>
      <vt:variant>
        <vt:lpwstr>_Toc56409489</vt:lpwstr>
      </vt:variant>
      <vt:variant>
        <vt:i4>1245232</vt:i4>
      </vt:variant>
      <vt:variant>
        <vt:i4>236</vt:i4>
      </vt:variant>
      <vt:variant>
        <vt:i4>0</vt:i4>
      </vt:variant>
      <vt:variant>
        <vt:i4>5</vt:i4>
      </vt:variant>
      <vt:variant>
        <vt:lpwstr/>
      </vt:variant>
      <vt:variant>
        <vt:lpwstr>_Toc56409486</vt:lpwstr>
      </vt:variant>
      <vt:variant>
        <vt:i4>1048624</vt:i4>
      </vt:variant>
      <vt:variant>
        <vt:i4>230</vt:i4>
      </vt:variant>
      <vt:variant>
        <vt:i4>0</vt:i4>
      </vt:variant>
      <vt:variant>
        <vt:i4>5</vt:i4>
      </vt:variant>
      <vt:variant>
        <vt:lpwstr/>
      </vt:variant>
      <vt:variant>
        <vt:lpwstr>_Toc56409485</vt:lpwstr>
      </vt:variant>
      <vt:variant>
        <vt:i4>1114160</vt:i4>
      </vt:variant>
      <vt:variant>
        <vt:i4>224</vt:i4>
      </vt:variant>
      <vt:variant>
        <vt:i4>0</vt:i4>
      </vt:variant>
      <vt:variant>
        <vt:i4>5</vt:i4>
      </vt:variant>
      <vt:variant>
        <vt:lpwstr/>
      </vt:variant>
      <vt:variant>
        <vt:lpwstr>_Toc56409484</vt:lpwstr>
      </vt:variant>
      <vt:variant>
        <vt:i4>1441840</vt:i4>
      </vt:variant>
      <vt:variant>
        <vt:i4>218</vt:i4>
      </vt:variant>
      <vt:variant>
        <vt:i4>0</vt:i4>
      </vt:variant>
      <vt:variant>
        <vt:i4>5</vt:i4>
      </vt:variant>
      <vt:variant>
        <vt:lpwstr/>
      </vt:variant>
      <vt:variant>
        <vt:lpwstr>_Toc56409483</vt:lpwstr>
      </vt:variant>
      <vt:variant>
        <vt:i4>1507376</vt:i4>
      </vt:variant>
      <vt:variant>
        <vt:i4>212</vt:i4>
      </vt:variant>
      <vt:variant>
        <vt:i4>0</vt:i4>
      </vt:variant>
      <vt:variant>
        <vt:i4>5</vt:i4>
      </vt:variant>
      <vt:variant>
        <vt:lpwstr/>
      </vt:variant>
      <vt:variant>
        <vt:lpwstr>_Toc56409482</vt:lpwstr>
      </vt:variant>
      <vt:variant>
        <vt:i4>1310768</vt:i4>
      </vt:variant>
      <vt:variant>
        <vt:i4>206</vt:i4>
      </vt:variant>
      <vt:variant>
        <vt:i4>0</vt:i4>
      </vt:variant>
      <vt:variant>
        <vt:i4>5</vt:i4>
      </vt:variant>
      <vt:variant>
        <vt:lpwstr/>
      </vt:variant>
      <vt:variant>
        <vt:lpwstr>_Toc56409481</vt:lpwstr>
      </vt:variant>
      <vt:variant>
        <vt:i4>1376304</vt:i4>
      </vt:variant>
      <vt:variant>
        <vt:i4>200</vt:i4>
      </vt:variant>
      <vt:variant>
        <vt:i4>0</vt:i4>
      </vt:variant>
      <vt:variant>
        <vt:i4>5</vt:i4>
      </vt:variant>
      <vt:variant>
        <vt:lpwstr/>
      </vt:variant>
      <vt:variant>
        <vt:lpwstr>_Toc56409480</vt:lpwstr>
      </vt:variant>
      <vt:variant>
        <vt:i4>1835071</vt:i4>
      </vt:variant>
      <vt:variant>
        <vt:i4>194</vt:i4>
      </vt:variant>
      <vt:variant>
        <vt:i4>0</vt:i4>
      </vt:variant>
      <vt:variant>
        <vt:i4>5</vt:i4>
      </vt:variant>
      <vt:variant>
        <vt:lpwstr/>
      </vt:variant>
      <vt:variant>
        <vt:lpwstr>_Toc56409479</vt:lpwstr>
      </vt:variant>
      <vt:variant>
        <vt:i4>1900607</vt:i4>
      </vt:variant>
      <vt:variant>
        <vt:i4>188</vt:i4>
      </vt:variant>
      <vt:variant>
        <vt:i4>0</vt:i4>
      </vt:variant>
      <vt:variant>
        <vt:i4>5</vt:i4>
      </vt:variant>
      <vt:variant>
        <vt:lpwstr/>
      </vt:variant>
      <vt:variant>
        <vt:lpwstr>_Toc56409478</vt:lpwstr>
      </vt:variant>
      <vt:variant>
        <vt:i4>1114175</vt:i4>
      </vt:variant>
      <vt:variant>
        <vt:i4>182</vt:i4>
      </vt:variant>
      <vt:variant>
        <vt:i4>0</vt:i4>
      </vt:variant>
      <vt:variant>
        <vt:i4>5</vt:i4>
      </vt:variant>
      <vt:variant>
        <vt:lpwstr/>
      </vt:variant>
      <vt:variant>
        <vt:lpwstr>_Toc56409474</vt:lpwstr>
      </vt:variant>
      <vt:variant>
        <vt:i4>1441855</vt:i4>
      </vt:variant>
      <vt:variant>
        <vt:i4>176</vt:i4>
      </vt:variant>
      <vt:variant>
        <vt:i4>0</vt:i4>
      </vt:variant>
      <vt:variant>
        <vt:i4>5</vt:i4>
      </vt:variant>
      <vt:variant>
        <vt:lpwstr/>
      </vt:variant>
      <vt:variant>
        <vt:lpwstr>_Toc56409473</vt:lpwstr>
      </vt:variant>
      <vt:variant>
        <vt:i4>1310783</vt:i4>
      </vt:variant>
      <vt:variant>
        <vt:i4>170</vt:i4>
      </vt:variant>
      <vt:variant>
        <vt:i4>0</vt:i4>
      </vt:variant>
      <vt:variant>
        <vt:i4>5</vt:i4>
      </vt:variant>
      <vt:variant>
        <vt:lpwstr/>
      </vt:variant>
      <vt:variant>
        <vt:lpwstr>_Toc56409471</vt:lpwstr>
      </vt:variant>
      <vt:variant>
        <vt:i4>1835070</vt:i4>
      </vt:variant>
      <vt:variant>
        <vt:i4>164</vt:i4>
      </vt:variant>
      <vt:variant>
        <vt:i4>0</vt:i4>
      </vt:variant>
      <vt:variant>
        <vt:i4>5</vt:i4>
      </vt:variant>
      <vt:variant>
        <vt:lpwstr/>
      </vt:variant>
      <vt:variant>
        <vt:lpwstr>_Toc56409469</vt:lpwstr>
      </vt:variant>
      <vt:variant>
        <vt:i4>1900606</vt:i4>
      </vt:variant>
      <vt:variant>
        <vt:i4>158</vt:i4>
      </vt:variant>
      <vt:variant>
        <vt:i4>0</vt:i4>
      </vt:variant>
      <vt:variant>
        <vt:i4>5</vt:i4>
      </vt:variant>
      <vt:variant>
        <vt:lpwstr/>
      </vt:variant>
      <vt:variant>
        <vt:lpwstr>_Toc56409468</vt:lpwstr>
      </vt:variant>
      <vt:variant>
        <vt:i4>1179710</vt:i4>
      </vt:variant>
      <vt:variant>
        <vt:i4>152</vt:i4>
      </vt:variant>
      <vt:variant>
        <vt:i4>0</vt:i4>
      </vt:variant>
      <vt:variant>
        <vt:i4>5</vt:i4>
      </vt:variant>
      <vt:variant>
        <vt:lpwstr/>
      </vt:variant>
      <vt:variant>
        <vt:lpwstr>_Toc56409467</vt:lpwstr>
      </vt:variant>
      <vt:variant>
        <vt:i4>1245246</vt:i4>
      </vt:variant>
      <vt:variant>
        <vt:i4>146</vt:i4>
      </vt:variant>
      <vt:variant>
        <vt:i4>0</vt:i4>
      </vt:variant>
      <vt:variant>
        <vt:i4>5</vt:i4>
      </vt:variant>
      <vt:variant>
        <vt:lpwstr/>
      </vt:variant>
      <vt:variant>
        <vt:lpwstr>_Toc56409466</vt:lpwstr>
      </vt:variant>
      <vt:variant>
        <vt:i4>1048638</vt:i4>
      </vt:variant>
      <vt:variant>
        <vt:i4>140</vt:i4>
      </vt:variant>
      <vt:variant>
        <vt:i4>0</vt:i4>
      </vt:variant>
      <vt:variant>
        <vt:i4>5</vt:i4>
      </vt:variant>
      <vt:variant>
        <vt:lpwstr/>
      </vt:variant>
      <vt:variant>
        <vt:lpwstr>_Toc56409465</vt:lpwstr>
      </vt:variant>
      <vt:variant>
        <vt:i4>1114174</vt:i4>
      </vt:variant>
      <vt:variant>
        <vt:i4>134</vt:i4>
      </vt:variant>
      <vt:variant>
        <vt:i4>0</vt:i4>
      </vt:variant>
      <vt:variant>
        <vt:i4>5</vt:i4>
      </vt:variant>
      <vt:variant>
        <vt:lpwstr/>
      </vt:variant>
      <vt:variant>
        <vt:lpwstr>_Toc56409464</vt:lpwstr>
      </vt:variant>
      <vt:variant>
        <vt:i4>1441854</vt:i4>
      </vt:variant>
      <vt:variant>
        <vt:i4>128</vt:i4>
      </vt:variant>
      <vt:variant>
        <vt:i4>0</vt:i4>
      </vt:variant>
      <vt:variant>
        <vt:i4>5</vt:i4>
      </vt:variant>
      <vt:variant>
        <vt:lpwstr/>
      </vt:variant>
      <vt:variant>
        <vt:lpwstr>_Toc56409463</vt:lpwstr>
      </vt:variant>
      <vt:variant>
        <vt:i4>1507390</vt:i4>
      </vt:variant>
      <vt:variant>
        <vt:i4>122</vt:i4>
      </vt:variant>
      <vt:variant>
        <vt:i4>0</vt:i4>
      </vt:variant>
      <vt:variant>
        <vt:i4>5</vt:i4>
      </vt:variant>
      <vt:variant>
        <vt:lpwstr/>
      </vt:variant>
      <vt:variant>
        <vt:lpwstr>_Toc56409462</vt:lpwstr>
      </vt:variant>
      <vt:variant>
        <vt:i4>1310782</vt:i4>
      </vt:variant>
      <vt:variant>
        <vt:i4>116</vt:i4>
      </vt:variant>
      <vt:variant>
        <vt:i4>0</vt:i4>
      </vt:variant>
      <vt:variant>
        <vt:i4>5</vt:i4>
      </vt:variant>
      <vt:variant>
        <vt:lpwstr/>
      </vt:variant>
      <vt:variant>
        <vt:lpwstr>_Toc56409461</vt:lpwstr>
      </vt:variant>
      <vt:variant>
        <vt:i4>1376318</vt:i4>
      </vt:variant>
      <vt:variant>
        <vt:i4>110</vt:i4>
      </vt:variant>
      <vt:variant>
        <vt:i4>0</vt:i4>
      </vt:variant>
      <vt:variant>
        <vt:i4>5</vt:i4>
      </vt:variant>
      <vt:variant>
        <vt:lpwstr/>
      </vt:variant>
      <vt:variant>
        <vt:lpwstr>_Toc56409460</vt:lpwstr>
      </vt:variant>
      <vt:variant>
        <vt:i4>1835069</vt:i4>
      </vt:variant>
      <vt:variant>
        <vt:i4>104</vt:i4>
      </vt:variant>
      <vt:variant>
        <vt:i4>0</vt:i4>
      </vt:variant>
      <vt:variant>
        <vt:i4>5</vt:i4>
      </vt:variant>
      <vt:variant>
        <vt:lpwstr/>
      </vt:variant>
      <vt:variant>
        <vt:lpwstr>_Toc56409459</vt:lpwstr>
      </vt:variant>
      <vt:variant>
        <vt:i4>1900605</vt:i4>
      </vt:variant>
      <vt:variant>
        <vt:i4>98</vt:i4>
      </vt:variant>
      <vt:variant>
        <vt:i4>0</vt:i4>
      </vt:variant>
      <vt:variant>
        <vt:i4>5</vt:i4>
      </vt:variant>
      <vt:variant>
        <vt:lpwstr/>
      </vt:variant>
      <vt:variant>
        <vt:lpwstr>_Toc56409458</vt:lpwstr>
      </vt:variant>
      <vt:variant>
        <vt:i4>1179709</vt:i4>
      </vt:variant>
      <vt:variant>
        <vt:i4>92</vt:i4>
      </vt:variant>
      <vt:variant>
        <vt:i4>0</vt:i4>
      </vt:variant>
      <vt:variant>
        <vt:i4>5</vt:i4>
      </vt:variant>
      <vt:variant>
        <vt:lpwstr/>
      </vt:variant>
      <vt:variant>
        <vt:lpwstr>_Toc56409457</vt:lpwstr>
      </vt:variant>
      <vt:variant>
        <vt:i4>1245245</vt:i4>
      </vt:variant>
      <vt:variant>
        <vt:i4>86</vt:i4>
      </vt:variant>
      <vt:variant>
        <vt:i4>0</vt:i4>
      </vt:variant>
      <vt:variant>
        <vt:i4>5</vt:i4>
      </vt:variant>
      <vt:variant>
        <vt:lpwstr/>
      </vt:variant>
      <vt:variant>
        <vt:lpwstr>_Toc56409456</vt:lpwstr>
      </vt:variant>
      <vt:variant>
        <vt:i4>1048637</vt:i4>
      </vt:variant>
      <vt:variant>
        <vt:i4>80</vt:i4>
      </vt:variant>
      <vt:variant>
        <vt:i4>0</vt:i4>
      </vt:variant>
      <vt:variant>
        <vt:i4>5</vt:i4>
      </vt:variant>
      <vt:variant>
        <vt:lpwstr/>
      </vt:variant>
      <vt:variant>
        <vt:lpwstr>_Toc56409455</vt:lpwstr>
      </vt:variant>
      <vt:variant>
        <vt:i4>1114173</vt:i4>
      </vt:variant>
      <vt:variant>
        <vt:i4>74</vt:i4>
      </vt:variant>
      <vt:variant>
        <vt:i4>0</vt:i4>
      </vt:variant>
      <vt:variant>
        <vt:i4>5</vt:i4>
      </vt:variant>
      <vt:variant>
        <vt:lpwstr/>
      </vt:variant>
      <vt:variant>
        <vt:lpwstr>_Toc56409454</vt:lpwstr>
      </vt:variant>
      <vt:variant>
        <vt:i4>1441853</vt:i4>
      </vt:variant>
      <vt:variant>
        <vt:i4>68</vt:i4>
      </vt:variant>
      <vt:variant>
        <vt:i4>0</vt:i4>
      </vt:variant>
      <vt:variant>
        <vt:i4>5</vt:i4>
      </vt:variant>
      <vt:variant>
        <vt:lpwstr/>
      </vt:variant>
      <vt:variant>
        <vt:lpwstr>_Toc56409453</vt:lpwstr>
      </vt:variant>
      <vt:variant>
        <vt:i4>1507389</vt:i4>
      </vt:variant>
      <vt:variant>
        <vt:i4>62</vt:i4>
      </vt:variant>
      <vt:variant>
        <vt:i4>0</vt:i4>
      </vt:variant>
      <vt:variant>
        <vt:i4>5</vt:i4>
      </vt:variant>
      <vt:variant>
        <vt:lpwstr/>
      </vt:variant>
      <vt:variant>
        <vt:lpwstr>_Toc56409452</vt:lpwstr>
      </vt:variant>
      <vt:variant>
        <vt:i4>1310781</vt:i4>
      </vt:variant>
      <vt:variant>
        <vt:i4>56</vt:i4>
      </vt:variant>
      <vt:variant>
        <vt:i4>0</vt:i4>
      </vt:variant>
      <vt:variant>
        <vt:i4>5</vt:i4>
      </vt:variant>
      <vt:variant>
        <vt:lpwstr/>
      </vt:variant>
      <vt:variant>
        <vt:lpwstr>_Toc56409451</vt:lpwstr>
      </vt:variant>
      <vt:variant>
        <vt:i4>1376317</vt:i4>
      </vt:variant>
      <vt:variant>
        <vt:i4>50</vt:i4>
      </vt:variant>
      <vt:variant>
        <vt:i4>0</vt:i4>
      </vt:variant>
      <vt:variant>
        <vt:i4>5</vt:i4>
      </vt:variant>
      <vt:variant>
        <vt:lpwstr/>
      </vt:variant>
      <vt:variant>
        <vt:lpwstr>_Toc56409450</vt:lpwstr>
      </vt:variant>
      <vt:variant>
        <vt:i4>1835068</vt:i4>
      </vt:variant>
      <vt:variant>
        <vt:i4>44</vt:i4>
      </vt:variant>
      <vt:variant>
        <vt:i4>0</vt:i4>
      </vt:variant>
      <vt:variant>
        <vt:i4>5</vt:i4>
      </vt:variant>
      <vt:variant>
        <vt:lpwstr/>
      </vt:variant>
      <vt:variant>
        <vt:lpwstr>_Toc56409449</vt:lpwstr>
      </vt:variant>
      <vt:variant>
        <vt:i4>1900604</vt:i4>
      </vt:variant>
      <vt:variant>
        <vt:i4>38</vt:i4>
      </vt:variant>
      <vt:variant>
        <vt:i4>0</vt:i4>
      </vt:variant>
      <vt:variant>
        <vt:i4>5</vt:i4>
      </vt:variant>
      <vt:variant>
        <vt:lpwstr/>
      </vt:variant>
      <vt:variant>
        <vt:lpwstr>_Toc56409448</vt:lpwstr>
      </vt:variant>
      <vt:variant>
        <vt:i4>1179708</vt:i4>
      </vt:variant>
      <vt:variant>
        <vt:i4>32</vt:i4>
      </vt:variant>
      <vt:variant>
        <vt:i4>0</vt:i4>
      </vt:variant>
      <vt:variant>
        <vt:i4>5</vt:i4>
      </vt:variant>
      <vt:variant>
        <vt:lpwstr/>
      </vt:variant>
      <vt:variant>
        <vt:lpwstr>_Toc56409447</vt:lpwstr>
      </vt:variant>
      <vt:variant>
        <vt:i4>1245244</vt:i4>
      </vt:variant>
      <vt:variant>
        <vt:i4>26</vt:i4>
      </vt:variant>
      <vt:variant>
        <vt:i4>0</vt:i4>
      </vt:variant>
      <vt:variant>
        <vt:i4>5</vt:i4>
      </vt:variant>
      <vt:variant>
        <vt:lpwstr/>
      </vt:variant>
      <vt:variant>
        <vt:lpwstr>_Toc56409446</vt:lpwstr>
      </vt:variant>
      <vt:variant>
        <vt:i4>1048636</vt:i4>
      </vt:variant>
      <vt:variant>
        <vt:i4>20</vt:i4>
      </vt:variant>
      <vt:variant>
        <vt:i4>0</vt:i4>
      </vt:variant>
      <vt:variant>
        <vt:i4>5</vt:i4>
      </vt:variant>
      <vt:variant>
        <vt:lpwstr/>
      </vt:variant>
      <vt:variant>
        <vt:lpwstr>_Toc56409445</vt:lpwstr>
      </vt:variant>
      <vt:variant>
        <vt:i4>1114172</vt:i4>
      </vt:variant>
      <vt:variant>
        <vt:i4>14</vt:i4>
      </vt:variant>
      <vt:variant>
        <vt:i4>0</vt:i4>
      </vt:variant>
      <vt:variant>
        <vt:i4>5</vt:i4>
      </vt:variant>
      <vt:variant>
        <vt:lpwstr/>
      </vt:variant>
      <vt:variant>
        <vt:lpwstr>_Toc56409444</vt:lpwstr>
      </vt:variant>
      <vt:variant>
        <vt:i4>1441852</vt:i4>
      </vt:variant>
      <vt:variant>
        <vt:i4>8</vt:i4>
      </vt:variant>
      <vt:variant>
        <vt:i4>0</vt:i4>
      </vt:variant>
      <vt:variant>
        <vt:i4>5</vt:i4>
      </vt:variant>
      <vt:variant>
        <vt:lpwstr/>
      </vt:variant>
      <vt:variant>
        <vt:lpwstr>_Toc56409443</vt:lpwstr>
      </vt:variant>
      <vt:variant>
        <vt:i4>1507388</vt:i4>
      </vt:variant>
      <vt:variant>
        <vt:i4>2</vt:i4>
      </vt:variant>
      <vt:variant>
        <vt:i4>0</vt:i4>
      </vt:variant>
      <vt:variant>
        <vt:i4>5</vt:i4>
      </vt:variant>
      <vt:variant>
        <vt:lpwstr/>
      </vt:variant>
      <vt:variant>
        <vt:lpwstr>_Toc56409442</vt:lpwstr>
      </vt:variant>
      <vt:variant>
        <vt:i4>4718595</vt:i4>
      </vt:variant>
      <vt:variant>
        <vt:i4>0</vt:i4>
      </vt:variant>
      <vt:variant>
        <vt:i4>0</vt:i4>
      </vt:variant>
      <vt:variant>
        <vt:i4>5</vt:i4>
      </vt:variant>
      <vt:variant>
        <vt:lpwstr>https://mwrd.org/reversals-lake-michigan-1985-present-revised-5-19-20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Sunda, John</dc:creator>
  <cp:keywords/>
  <cp:lastModifiedBy>Schultz, Eric</cp:lastModifiedBy>
  <cp:revision>3</cp:revision>
  <cp:lastPrinted>2016-10-26T07:58:00Z</cp:lastPrinted>
  <dcterms:created xsi:type="dcterms:W3CDTF">2021-02-09T22:53:00Z</dcterms:created>
  <dcterms:modified xsi:type="dcterms:W3CDTF">2021-02-19T22:34:00Z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0x0101008131BD0C33BAD64288857839A46BF86B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