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D63A7" w:rsidR="00FD63A7" w:rsidP="00FD63A7" w:rsidRDefault="00FD63A7" w14:paraId="0ECCC1D8" w14:textId="6F2EC453">
      <w:pPr>
        <w:tabs>
          <w:tab w:val="left" w:pos="555"/>
          <w:tab w:val="right" w:pos="9360"/>
        </w:tabs>
        <w:rPr>
          <w:b/>
          <w:sz w:val="22"/>
          <w:szCs w:val="22"/>
        </w:rPr>
      </w:pPr>
      <w:r w:rsidRPr="00FD63A7">
        <w:rPr>
          <w:b/>
          <w:sz w:val="22"/>
          <w:szCs w:val="22"/>
        </w:rPr>
        <w:t xml:space="preserve">Section 1.21001, Participation in Competitive </w:t>
      </w:r>
      <w:r w:rsidRPr="00FD63A7">
        <w:rPr>
          <w:b/>
          <w:sz w:val="22"/>
          <w:szCs w:val="22"/>
        </w:rPr>
        <w:tab/>
        <w:t>3060-1166</w:t>
      </w:r>
    </w:p>
    <w:p w:rsidRPr="004D462D" w:rsidR="00FD63A7" w:rsidP="00FD63A7" w:rsidRDefault="00FD63A7" w14:paraId="6035262D" w14:textId="4C022DC3">
      <w:pPr>
        <w:tabs>
          <w:tab w:val="left" w:pos="555"/>
          <w:tab w:val="right" w:pos="9360"/>
        </w:tabs>
        <w:rPr>
          <w:b/>
          <w:sz w:val="22"/>
          <w:szCs w:val="22"/>
        </w:rPr>
      </w:pPr>
      <w:r w:rsidRPr="004D462D">
        <w:rPr>
          <w:b/>
          <w:sz w:val="22"/>
          <w:szCs w:val="22"/>
        </w:rPr>
        <w:t>Bidding for Support; Section 1.21002, Prohibition of</w:t>
      </w:r>
      <w:r w:rsidRPr="004D462D">
        <w:rPr>
          <w:b/>
          <w:sz w:val="22"/>
          <w:szCs w:val="22"/>
        </w:rPr>
        <w:tab/>
      </w:r>
      <w:r w:rsidR="00522BBC">
        <w:rPr>
          <w:b/>
          <w:sz w:val="22"/>
          <w:szCs w:val="22"/>
        </w:rPr>
        <w:t>February</w:t>
      </w:r>
      <w:r w:rsidRPr="004D462D" w:rsidR="00491214">
        <w:rPr>
          <w:b/>
          <w:sz w:val="22"/>
          <w:szCs w:val="22"/>
        </w:rPr>
        <w:t xml:space="preserve"> </w:t>
      </w:r>
      <w:r w:rsidRPr="004D462D">
        <w:rPr>
          <w:b/>
          <w:sz w:val="22"/>
          <w:szCs w:val="22"/>
        </w:rPr>
        <w:t>202</w:t>
      </w:r>
      <w:r w:rsidRPr="004D462D" w:rsidR="00491214">
        <w:rPr>
          <w:b/>
          <w:sz w:val="22"/>
          <w:szCs w:val="22"/>
        </w:rPr>
        <w:t>1</w:t>
      </w:r>
    </w:p>
    <w:p w:rsidRPr="004D462D" w:rsidR="00FD63A7" w:rsidP="00FD63A7" w:rsidRDefault="00FD63A7" w14:paraId="72067AB7" w14:textId="77777777">
      <w:pPr>
        <w:tabs>
          <w:tab w:val="left" w:pos="555"/>
          <w:tab w:val="right" w:pos="9360"/>
        </w:tabs>
        <w:rPr>
          <w:b/>
          <w:sz w:val="22"/>
          <w:szCs w:val="22"/>
        </w:rPr>
      </w:pPr>
      <w:r w:rsidRPr="004D462D">
        <w:rPr>
          <w:b/>
          <w:sz w:val="22"/>
          <w:szCs w:val="22"/>
        </w:rPr>
        <w:t xml:space="preserve">Certain Communications During the Competitive </w:t>
      </w:r>
    </w:p>
    <w:p w:rsidRPr="00FD63A7" w:rsidR="00FD63A7" w:rsidP="00FD63A7" w:rsidRDefault="00FD63A7" w14:paraId="7D9EADAC" w14:textId="77777777">
      <w:pPr>
        <w:tabs>
          <w:tab w:val="left" w:pos="555"/>
          <w:tab w:val="right" w:pos="9360"/>
        </w:tabs>
        <w:rPr>
          <w:b/>
          <w:sz w:val="22"/>
          <w:szCs w:val="22"/>
        </w:rPr>
      </w:pPr>
      <w:r w:rsidRPr="004D462D">
        <w:rPr>
          <w:b/>
          <w:sz w:val="22"/>
          <w:szCs w:val="22"/>
        </w:rPr>
        <w:t>Bidding Process</w:t>
      </w:r>
    </w:p>
    <w:p w:rsidRPr="00FD63A7" w:rsidR="0094307D" w:rsidP="0094307D" w:rsidRDefault="0094307D" w14:paraId="6A9E66C8" w14:textId="77777777">
      <w:pPr>
        <w:tabs>
          <w:tab w:val="left" w:pos="555"/>
          <w:tab w:val="right" w:pos="9360"/>
        </w:tabs>
        <w:rPr>
          <w:sz w:val="22"/>
          <w:szCs w:val="22"/>
        </w:rPr>
      </w:pPr>
      <w:r w:rsidRPr="00E62A19">
        <w:rPr>
          <w:b/>
          <w:szCs w:val="24"/>
        </w:rPr>
        <w:tab/>
      </w:r>
    </w:p>
    <w:p w:rsidR="00FD63A7" w:rsidP="0094307D" w:rsidRDefault="00FD63A7" w14:paraId="1EBA612D" w14:textId="77777777">
      <w:pPr>
        <w:pStyle w:val="Heading2"/>
        <w:rPr>
          <w:b w:val="0"/>
          <w:sz w:val="22"/>
          <w:szCs w:val="22"/>
        </w:rPr>
      </w:pPr>
    </w:p>
    <w:p w:rsidRPr="00FD63A7" w:rsidR="0094307D" w:rsidP="0094307D" w:rsidRDefault="0094307D" w14:paraId="59D9E716" w14:textId="387C9705">
      <w:pPr>
        <w:pStyle w:val="Heading2"/>
        <w:rPr>
          <w:b w:val="0"/>
          <w:sz w:val="22"/>
          <w:szCs w:val="22"/>
        </w:rPr>
      </w:pPr>
      <w:r w:rsidRPr="00FD63A7">
        <w:rPr>
          <w:b w:val="0"/>
          <w:sz w:val="22"/>
          <w:szCs w:val="22"/>
        </w:rPr>
        <w:t>SUPPORTING STATEMENT</w:t>
      </w:r>
    </w:p>
    <w:p w:rsidRPr="00E62A19" w:rsidR="0094307D" w:rsidP="0094307D" w:rsidRDefault="0094307D" w14:paraId="17832E6E" w14:textId="77777777">
      <w:pPr>
        <w:pStyle w:val="Footer"/>
        <w:tabs>
          <w:tab w:val="clear" w:pos="4320"/>
          <w:tab w:val="clear" w:pos="8640"/>
          <w:tab w:val="left" w:pos="360"/>
        </w:tabs>
        <w:rPr>
          <w:szCs w:val="24"/>
        </w:rPr>
      </w:pPr>
    </w:p>
    <w:p w:rsidRPr="00B15467" w:rsidR="000E2B26" w:rsidP="00C16C13" w:rsidRDefault="0094307D" w14:paraId="1E98F9F8" w14:textId="42FE6FC8">
      <w:pPr>
        <w:tabs>
          <w:tab w:val="left" w:pos="555"/>
          <w:tab w:val="right" w:pos="9360"/>
        </w:tabs>
        <w:rPr>
          <w:i/>
          <w:iCs/>
          <w:sz w:val="22"/>
          <w:szCs w:val="22"/>
        </w:rPr>
      </w:pPr>
      <w:r w:rsidRPr="00B15467">
        <w:rPr>
          <w:sz w:val="22"/>
          <w:szCs w:val="22"/>
        </w:rPr>
        <w:t xml:space="preserve">The Federal Communications Commission (Commission) </w:t>
      </w:r>
      <w:r w:rsidRPr="00B15467" w:rsidR="00C16C13">
        <w:rPr>
          <w:sz w:val="22"/>
          <w:szCs w:val="22"/>
        </w:rPr>
        <w:t xml:space="preserve">requests </w:t>
      </w:r>
      <w:r w:rsidRPr="00B15467" w:rsidR="00B15467">
        <w:rPr>
          <w:sz w:val="22"/>
          <w:szCs w:val="22"/>
        </w:rPr>
        <w:t>approval</w:t>
      </w:r>
      <w:r w:rsidRPr="00B15467">
        <w:rPr>
          <w:sz w:val="22"/>
          <w:szCs w:val="22"/>
        </w:rPr>
        <w:t xml:space="preserve"> from the Office of Management and Budget (OMB) for a </w:t>
      </w:r>
      <w:r w:rsidRPr="00B15467" w:rsidR="00B15467">
        <w:rPr>
          <w:sz w:val="22"/>
          <w:szCs w:val="22"/>
        </w:rPr>
        <w:t>revision to</w:t>
      </w:r>
      <w:r w:rsidRPr="00B15467">
        <w:rPr>
          <w:sz w:val="22"/>
          <w:szCs w:val="22"/>
        </w:rPr>
        <w:t xml:space="preserve"> a currently approved collection</w:t>
      </w:r>
      <w:r w:rsidRPr="00B15467" w:rsidR="00C16C13">
        <w:rPr>
          <w:sz w:val="22"/>
          <w:szCs w:val="22"/>
        </w:rPr>
        <w:t xml:space="preserve"> under OMB 3060-1166,</w:t>
      </w:r>
      <w:r w:rsidRPr="00B15467" w:rsidR="0018325E">
        <w:rPr>
          <w:sz w:val="22"/>
          <w:szCs w:val="22"/>
        </w:rPr>
        <w:t xml:space="preserve"> </w:t>
      </w:r>
      <w:r w:rsidRPr="00B15467" w:rsidR="00B15467">
        <w:rPr>
          <w:sz w:val="22"/>
          <w:szCs w:val="22"/>
        </w:rPr>
        <w:t>with no change in burden estimates</w:t>
      </w:r>
      <w:r w:rsidR="00B15467">
        <w:rPr>
          <w:sz w:val="22"/>
          <w:szCs w:val="22"/>
        </w:rPr>
        <w:t>.  OMB 3060-1166</w:t>
      </w:r>
      <w:r w:rsidRPr="00B15467" w:rsidR="00C16C13">
        <w:rPr>
          <w:sz w:val="22"/>
          <w:szCs w:val="22"/>
        </w:rPr>
        <w:t xml:space="preserve"> </w:t>
      </w:r>
      <w:r w:rsidRPr="00B15467" w:rsidR="0018325E">
        <w:rPr>
          <w:sz w:val="22"/>
          <w:szCs w:val="22"/>
        </w:rPr>
        <w:t xml:space="preserve">contains information collection requirements that apply </w:t>
      </w:r>
      <w:r w:rsidRPr="00B15467" w:rsidR="0027752E">
        <w:rPr>
          <w:sz w:val="22"/>
          <w:szCs w:val="22"/>
        </w:rPr>
        <w:t xml:space="preserve">generally </w:t>
      </w:r>
      <w:r w:rsidRPr="00B15467" w:rsidR="0018325E">
        <w:rPr>
          <w:sz w:val="22"/>
          <w:szCs w:val="22"/>
        </w:rPr>
        <w:t>to all applicants seeking to participate in competitive bidding for universal service support</w:t>
      </w:r>
      <w:r w:rsidR="00B15467">
        <w:rPr>
          <w:sz w:val="22"/>
          <w:szCs w:val="22"/>
        </w:rPr>
        <w:t xml:space="preserve">, and the currently approved </w:t>
      </w:r>
      <w:r w:rsidRPr="00B15467" w:rsidR="00B15467">
        <w:rPr>
          <w:sz w:val="22"/>
          <w:szCs w:val="22"/>
        </w:rPr>
        <w:t xml:space="preserve">collection requires revisions to implement modified and new </w:t>
      </w:r>
      <w:r w:rsidR="00B15467">
        <w:rPr>
          <w:sz w:val="22"/>
          <w:szCs w:val="22"/>
        </w:rPr>
        <w:t xml:space="preserve">information </w:t>
      </w:r>
      <w:r w:rsidRPr="00B15467" w:rsidR="00B15467">
        <w:rPr>
          <w:sz w:val="22"/>
          <w:szCs w:val="22"/>
        </w:rPr>
        <w:t>collection requirements</w:t>
      </w:r>
      <w:r w:rsidR="00B15467">
        <w:rPr>
          <w:sz w:val="22"/>
          <w:szCs w:val="22"/>
        </w:rPr>
        <w:t xml:space="preserve"> recently adopted by the </w:t>
      </w:r>
      <w:r w:rsidR="00B31882">
        <w:rPr>
          <w:sz w:val="22"/>
          <w:szCs w:val="22"/>
        </w:rPr>
        <w:t>Commission</w:t>
      </w:r>
      <w:r w:rsidRPr="00B15467" w:rsidR="0018325E">
        <w:rPr>
          <w:sz w:val="22"/>
          <w:szCs w:val="22"/>
        </w:rPr>
        <w:t>.</w:t>
      </w:r>
    </w:p>
    <w:p w:rsidRPr="00FD63A7" w:rsidR="00E37AA0" w:rsidP="00D342BB" w:rsidRDefault="00E37AA0" w14:paraId="6DBA67EC" w14:textId="77777777">
      <w:pPr>
        <w:tabs>
          <w:tab w:val="left" w:pos="555"/>
          <w:tab w:val="right" w:pos="9360"/>
        </w:tabs>
        <w:rPr>
          <w:sz w:val="22"/>
          <w:szCs w:val="22"/>
        </w:rPr>
      </w:pPr>
    </w:p>
    <w:p w:rsidRPr="00FD63A7" w:rsidR="00EF1681" w:rsidP="00C061B0" w:rsidRDefault="00EF1681" w14:paraId="2331B7DB" w14:textId="77777777">
      <w:pPr>
        <w:pStyle w:val="Heading1"/>
        <w:rPr>
          <w:sz w:val="22"/>
          <w:szCs w:val="22"/>
        </w:rPr>
      </w:pPr>
      <w:r w:rsidRPr="00FD63A7">
        <w:rPr>
          <w:sz w:val="22"/>
          <w:szCs w:val="22"/>
        </w:rPr>
        <w:t>Justification:</w:t>
      </w:r>
    </w:p>
    <w:p w:rsidRPr="00FD63A7" w:rsidR="00EF1681" w:rsidP="00EF1681" w:rsidRDefault="00EF1681" w14:paraId="45670E6C" w14:textId="77777777">
      <w:pPr>
        <w:pStyle w:val="Footer"/>
        <w:tabs>
          <w:tab w:val="clear" w:pos="4320"/>
          <w:tab w:val="clear" w:pos="8640"/>
          <w:tab w:val="left" w:pos="360"/>
        </w:tabs>
        <w:rPr>
          <w:sz w:val="22"/>
          <w:szCs w:val="22"/>
        </w:rPr>
      </w:pPr>
    </w:p>
    <w:p w:rsidR="00AB0EE4" w:rsidP="00AD2981" w:rsidRDefault="00952A05" w14:paraId="7D2EDDFD" w14:textId="215FD412">
      <w:pPr>
        <w:rPr>
          <w:rFonts w:eastAsiaTheme="minorHAnsi"/>
          <w:sz w:val="22"/>
          <w:szCs w:val="22"/>
        </w:rPr>
      </w:pPr>
      <w:r>
        <w:rPr>
          <w:iCs/>
          <w:sz w:val="22"/>
          <w:szCs w:val="22"/>
        </w:rPr>
        <w:t xml:space="preserve">1. </w:t>
      </w:r>
      <w:r w:rsidR="009B2085">
        <w:rPr>
          <w:iCs/>
          <w:sz w:val="22"/>
          <w:szCs w:val="22"/>
        </w:rPr>
        <w:tab/>
      </w:r>
      <w:r w:rsidRPr="00952A05" w:rsidR="00EF1681">
        <w:rPr>
          <w:i/>
          <w:sz w:val="22"/>
          <w:szCs w:val="22"/>
        </w:rPr>
        <w:t>Circumstances that make the revised collection necessary</w:t>
      </w:r>
      <w:r w:rsidRPr="00952A05" w:rsidR="00EF1681">
        <w:rPr>
          <w:sz w:val="22"/>
          <w:szCs w:val="22"/>
        </w:rPr>
        <w:t xml:space="preserve">.  </w:t>
      </w:r>
      <w:r w:rsidRPr="00952A05" w:rsidR="007F7F7A">
        <w:rPr>
          <w:sz w:val="22"/>
          <w:szCs w:val="22"/>
        </w:rPr>
        <w:t xml:space="preserve">On November 18, 2011, the Commission </w:t>
      </w:r>
      <w:r w:rsidRPr="00952A05" w:rsidR="00BF15BA">
        <w:rPr>
          <w:sz w:val="22"/>
          <w:szCs w:val="22"/>
        </w:rPr>
        <w:t>released</w:t>
      </w:r>
      <w:r w:rsidRPr="00952A05" w:rsidR="007F7F7A">
        <w:rPr>
          <w:sz w:val="22"/>
          <w:szCs w:val="22"/>
        </w:rPr>
        <w:t xml:space="preserve"> an order </w:t>
      </w:r>
      <w:r w:rsidRPr="00952A05" w:rsidR="00BB0907">
        <w:rPr>
          <w:sz w:val="22"/>
          <w:szCs w:val="22"/>
        </w:rPr>
        <w:t>comprehensively reforming and modernizing the universal service and intercarrier compensation systems to ensure that robust, affordable voice and broadband service, both fixed and mobile, are available to Americans throughout the nation.</w:t>
      </w:r>
      <w:r w:rsidR="005D6861">
        <w:rPr>
          <w:rStyle w:val="FootnoteReference"/>
          <w:sz w:val="22"/>
          <w:szCs w:val="22"/>
        </w:rPr>
        <w:footnoteReference w:id="1"/>
      </w:r>
      <w:r w:rsidRPr="00952A05" w:rsidR="00BB0907">
        <w:rPr>
          <w:sz w:val="22"/>
          <w:szCs w:val="22"/>
        </w:rPr>
        <w:t xml:space="preserve">  </w:t>
      </w:r>
      <w:r w:rsidRPr="00952A05" w:rsidR="00EF7393">
        <w:rPr>
          <w:sz w:val="22"/>
          <w:szCs w:val="22"/>
        </w:rPr>
        <w:t xml:space="preserve">In the </w:t>
      </w:r>
      <w:r w:rsidRPr="00952A05" w:rsidR="00EF7393">
        <w:rPr>
          <w:i/>
          <w:sz w:val="22"/>
          <w:szCs w:val="22"/>
        </w:rPr>
        <w:t>USF/ICC Transformation Order</w:t>
      </w:r>
      <w:r w:rsidRPr="00952A05" w:rsidR="00EF7393">
        <w:rPr>
          <w:sz w:val="22"/>
          <w:szCs w:val="22"/>
        </w:rPr>
        <w:t>, the Commission</w:t>
      </w:r>
      <w:r w:rsidRPr="00952A05" w:rsidR="00014704">
        <w:rPr>
          <w:sz w:val="22"/>
          <w:szCs w:val="22"/>
        </w:rPr>
        <w:t>, among other things,</w:t>
      </w:r>
      <w:r w:rsidRPr="00952A05" w:rsidR="00EF7393">
        <w:rPr>
          <w:sz w:val="22"/>
          <w:szCs w:val="22"/>
        </w:rPr>
        <w:t xml:space="preserve"> created </w:t>
      </w:r>
      <w:r w:rsidRPr="00952A05" w:rsidR="007F1EFF">
        <w:rPr>
          <w:sz w:val="22"/>
          <w:szCs w:val="22"/>
        </w:rPr>
        <w:t xml:space="preserve">(1) </w:t>
      </w:r>
      <w:r w:rsidRPr="00952A05" w:rsidR="00EF7393">
        <w:rPr>
          <w:sz w:val="22"/>
          <w:szCs w:val="22"/>
        </w:rPr>
        <w:t>the Connect America Fund</w:t>
      </w:r>
      <w:r w:rsidRPr="00952A05" w:rsidR="006F636F">
        <w:rPr>
          <w:sz w:val="22"/>
          <w:szCs w:val="22"/>
        </w:rPr>
        <w:t xml:space="preserve"> </w:t>
      </w:r>
      <w:r w:rsidRPr="00952A05" w:rsidR="00636CAF">
        <w:rPr>
          <w:sz w:val="22"/>
          <w:szCs w:val="22"/>
        </w:rPr>
        <w:t>(CAF)</w:t>
      </w:r>
      <w:r w:rsidRPr="00952A05" w:rsidR="007F1EFF">
        <w:rPr>
          <w:sz w:val="22"/>
          <w:szCs w:val="22"/>
        </w:rPr>
        <w:t>,</w:t>
      </w:r>
      <w:r w:rsidRPr="00952A05" w:rsidR="00636CAF">
        <w:rPr>
          <w:sz w:val="22"/>
          <w:szCs w:val="22"/>
        </w:rPr>
        <w:t xml:space="preserve"> </w:t>
      </w:r>
      <w:r w:rsidRPr="00952A05" w:rsidR="006F636F">
        <w:rPr>
          <w:sz w:val="22"/>
          <w:szCs w:val="22"/>
        </w:rPr>
        <w:t>to help make broadband available to homes, businesses, and community anchor institutions in areas that do not, or would not otherwise, have broadband</w:t>
      </w:r>
      <w:r w:rsidRPr="00BA4B35" w:rsidR="00014704">
        <w:rPr>
          <w:sz w:val="22"/>
          <w:szCs w:val="22"/>
        </w:rPr>
        <w:t xml:space="preserve">, </w:t>
      </w:r>
      <w:r w:rsidRPr="00952A05" w:rsidR="007F1EFF">
        <w:rPr>
          <w:sz w:val="22"/>
          <w:szCs w:val="22"/>
        </w:rPr>
        <w:t xml:space="preserve">(2) </w:t>
      </w:r>
      <w:r w:rsidRPr="00952A05" w:rsidR="00014704">
        <w:rPr>
          <w:sz w:val="22"/>
          <w:szCs w:val="22"/>
        </w:rPr>
        <w:t>the Mobility Fund</w:t>
      </w:r>
      <w:r w:rsidRPr="00952A05" w:rsidR="007F1EFF">
        <w:rPr>
          <w:sz w:val="22"/>
          <w:szCs w:val="22"/>
        </w:rPr>
        <w:t>,</w:t>
      </w:r>
      <w:r w:rsidRPr="00952A05" w:rsidR="00014704">
        <w:rPr>
          <w:sz w:val="22"/>
          <w:szCs w:val="22"/>
        </w:rPr>
        <w:t xml:space="preserve"> to ensure the availability of mobile broadband networks in areas where a private-sector business case is lacking</w:t>
      </w:r>
      <w:r w:rsidRPr="00952A05" w:rsidR="00241642">
        <w:rPr>
          <w:sz w:val="22"/>
          <w:szCs w:val="22"/>
        </w:rPr>
        <w:t xml:space="preserve">, and </w:t>
      </w:r>
      <w:r w:rsidRPr="00952A05" w:rsidR="007F1EFF">
        <w:rPr>
          <w:sz w:val="22"/>
          <w:szCs w:val="22"/>
        </w:rPr>
        <w:t>(3)</w:t>
      </w:r>
      <w:r w:rsidRPr="00952A05" w:rsidR="00241642">
        <w:rPr>
          <w:sz w:val="22"/>
          <w:szCs w:val="22"/>
        </w:rPr>
        <w:t xml:space="preserve"> the Remote Areas Fund (RAF)</w:t>
      </w:r>
      <w:r w:rsidRPr="00952A05" w:rsidR="007F1EFF">
        <w:rPr>
          <w:sz w:val="22"/>
          <w:szCs w:val="22"/>
        </w:rPr>
        <w:t>,</w:t>
      </w:r>
      <w:r w:rsidRPr="00952A05" w:rsidR="00241642">
        <w:rPr>
          <w:sz w:val="22"/>
          <w:szCs w:val="22"/>
        </w:rPr>
        <w:t xml:space="preserve"> to ensure that Americans living in the most remote areas in the nation, where the cost of deploying traditional terrestrial broadband networks is extremely high, can obtain affordable access through alternative technology platforms, including satellite and unlicensed wireless services</w:t>
      </w:r>
      <w:r w:rsidRPr="00952A05" w:rsidR="006F636F">
        <w:rPr>
          <w:sz w:val="22"/>
          <w:szCs w:val="22"/>
        </w:rPr>
        <w:t xml:space="preserve">.  </w:t>
      </w:r>
      <w:r w:rsidRPr="00952A05" w:rsidR="00751804">
        <w:rPr>
          <w:sz w:val="22"/>
          <w:szCs w:val="22"/>
        </w:rPr>
        <w:t xml:space="preserve">The </w:t>
      </w:r>
      <w:r w:rsidRPr="00952A05" w:rsidR="00751804">
        <w:rPr>
          <w:i/>
          <w:sz w:val="22"/>
          <w:szCs w:val="22"/>
        </w:rPr>
        <w:t>USF/ICC Transformation Order</w:t>
      </w:r>
      <w:r w:rsidRPr="00952A05" w:rsidR="00751804">
        <w:rPr>
          <w:sz w:val="22"/>
          <w:szCs w:val="22"/>
        </w:rPr>
        <w:t xml:space="preserve"> directed that support under </w:t>
      </w:r>
      <w:r w:rsidRPr="00952A05" w:rsidR="006A64D8">
        <w:rPr>
          <w:sz w:val="22"/>
          <w:szCs w:val="22"/>
        </w:rPr>
        <w:t xml:space="preserve">CAF Phase </w:t>
      </w:r>
      <w:r w:rsidRPr="00952A05" w:rsidR="00751804">
        <w:rPr>
          <w:sz w:val="22"/>
          <w:szCs w:val="22"/>
        </w:rPr>
        <w:t>II, the Mobility Fund, and the RAF be awarded by competitive bidding.</w:t>
      </w:r>
      <w:r w:rsidR="001B548C">
        <w:rPr>
          <w:rStyle w:val="FootnoteReference"/>
          <w:color w:val="000000"/>
          <w:szCs w:val="24"/>
        </w:rPr>
        <w:footnoteReference w:id="2"/>
      </w:r>
      <w:r w:rsidRPr="00952A05" w:rsidR="001B548C">
        <w:rPr>
          <w:sz w:val="22"/>
          <w:szCs w:val="22"/>
        </w:rPr>
        <w:t xml:space="preserve"> </w:t>
      </w:r>
      <w:r w:rsidRPr="00952A05" w:rsidR="00751804">
        <w:rPr>
          <w:sz w:val="22"/>
          <w:szCs w:val="22"/>
        </w:rPr>
        <w:t xml:space="preserve"> </w:t>
      </w:r>
      <w:r w:rsidRPr="00952A05" w:rsidR="006A64D8">
        <w:rPr>
          <w:sz w:val="22"/>
          <w:szCs w:val="22"/>
        </w:rPr>
        <w:t xml:space="preserve"> </w:t>
      </w:r>
      <w:r w:rsidR="001B548C">
        <w:rPr>
          <w:sz w:val="22"/>
          <w:szCs w:val="22"/>
        </w:rPr>
        <w:t xml:space="preserve">The Commission adopted rules </w:t>
      </w:r>
      <w:r w:rsidR="001B548C">
        <w:rPr>
          <w:rFonts w:eastAsiaTheme="minorHAnsi"/>
          <w:sz w:val="22"/>
          <w:szCs w:val="22"/>
        </w:rPr>
        <w:t>t</w:t>
      </w:r>
      <w:r w:rsidRPr="001B548C" w:rsidR="001B548C">
        <w:rPr>
          <w:rFonts w:eastAsiaTheme="minorHAnsi"/>
          <w:sz w:val="22"/>
          <w:szCs w:val="22"/>
        </w:rPr>
        <w:t xml:space="preserve">o implement the reforms </w:t>
      </w:r>
      <w:r w:rsidR="00242AF8">
        <w:rPr>
          <w:rFonts w:eastAsiaTheme="minorHAnsi"/>
          <w:sz w:val="22"/>
          <w:szCs w:val="22"/>
        </w:rPr>
        <w:t xml:space="preserve">it </w:t>
      </w:r>
      <w:r w:rsidR="001B548C">
        <w:rPr>
          <w:sz w:val="22"/>
          <w:szCs w:val="22"/>
        </w:rPr>
        <w:t xml:space="preserve">adopted in the </w:t>
      </w:r>
      <w:r w:rsidRPr="006A64D8" w:rsidR="001B548C">
        <w:rPr>
          <w:i/>
          <w:sz w:val="22"/>
          <w:szCs w:val="22"/>
        </w:rPr>
        <w:t>USF/ICC Transformation Order</w:t>
      </w:r>
      <w:r w:rsidR="001B548C">
        <w:rPr>
          <w:iCs/>
          <w:sz w:val="22"/>
          <w:szCs w:val="22"/>
        </w:rPr>
        <w:t>,</w:t>
      </w:r>
      <w:r w:rsidRPr="006A64D8" w:rsidR="001B548C">
        <w:rPr>
          <w:sz w:val="22"/>
          <w:szCs w:val="22"/>
        </w:rPr>
        <w:t xml:space="preserve"> </w:t>
      </w:r>
      <w:r w:rsidR="001B548C">
        <w:rPr>
          <w:sz w:val="22"/>
          <w:szCs w:val="22"/>
        </w:rPr>
        <w:t xml:space="preserve">including rules </w:t>
      </w:r>
      <w:r w:rsidR="0019749B">
        <w:rPr>
          <w:sz w:val="22"/>
          <w:szCs w:val="22"/>
        </w:rPr>
        <w:t xml:space="preserve">in Part 1, Subpart AA of the Commission’s rules </w:t>
      </w:r>
      <w:r w:rsidR="001B548C">
        <w:rPr>
          <w:sz w:val="22"/>
          <w:szCs w:val="22"/>
        </w:rPr>
        <w:t>governing</w:t>
      </w:r>
      <w:r w:rsidRPr="001B548C" w:rsidR="001B548C">
        <w:rPr>
          <w:rFonts w:eastAsiaTheme="minorHAnsi"/>
          <w:sz w:val="22"/>
          <w:szCs w:val="22"/>
        </w:rPr>
        <w:t xml:space="preserve"> competitive bidding for </w:t>
      </w:r>
      <w:r w:rsidR="001B548C">
        <w:rPr>
          <w:sz w:val="22"/>
          <w:szCs w:val="22"/>
        </w:rPr>
        <w:t xml:space="preserve">universal service </w:t>
      </w:r>
      <w:r w:rsidRPr="001B548C" w:rsidR="001B548C">
        <w:rPr>
          <w:rFonts w:eastAsiaTheme="minorHAnsi"/>
          <w:sz w:val="22"/>
          <w:szCs w:val="22"/>
        </w:rPr>
        <w:t>support</w:t>
      </w:r>
      <w:r w:rsidR="0019749B">
        <w:rPr>
          <w:rFonts w:eastAsiaTheme="minorHAnsi"/>
          <w:sz w:val="22"/>
          <w:szCs w:val="22"/>
        </w:rPr>
        <w:t xml:space="preserve"> generally</w:t>
      </w:r>
      <w:r w:rsidR="001B548C">
        <w:rPr>
          <w:rFonts w:eastAsiaTheme="minorHAnsi"/>
          <w:sz w:val="22"/>
          <w:szCs w:val="22"/>
        </w:rPr>
        <w:t>.</w:t>
      </w:r>
      <w:r w:rsidR="007247BE">
        <w:rPr>
          <w:rStyle w:val="FootnoteReference"/>
          <w:rFonts w:eastAsiaTheme="minorHAnsi"/>
          <w:sz w:val="22"/>
          <w:szCs w:val="22"/>
        </w:rPr>
        <w:footnoteReference w:id="3"/>
      </w:r>
      <w:r w:rsidR="001B548C">
        <w:rPr>
          <w:rFonts w:eastAsiaTheme="minorHAnsi"/>
          <w:sz w:val="22"/>
          <w:szCs w:val="22"/>
        </w:rPr>
        <w:t xml:space="preserve">  </w:t>
      </w:r>
      <w:r w:rsidR="001B548C">
        <w:rPr>
          <w:sz w:val="22"/>
          <w:szCs w:val="22"/>
        </w:rPr>
        <w:t xml:space="preserve"> </w:t>
      </w:r>
      <w:r w:rsidRPr="001B548C" w:rsidR="001B548C">
        <w:rPr>
          <w:rFonts w:eastAsiaTheme="minorHAnsi"/>
          <w:sz w:val="22"/>
          <w:szCs w:val="22"/>
        </w:rPr>
        <w:t xml:space="preserve">  </w:t>
      </w:r>
    </w:p>
    <w:p w:rsidR="00AB0EE4" w:rsidP="00AD2981" w:rsidRDefault="00AB0EE4" w14:paraId="533A9A85" w14:textId="77777777">
      <w:pPr>
        <w:rPr>
          <w:rFonts w:eastAsiaTheme="minorHAnsi"/>
          <w:sz w:val="22"/>
          <w:szCs w:val="22"/>
        </w:rPr>
      </w:pPr>
    </w:p>
    <w:p w:rsidR="001A4A5B" w:rsidRDefault="001B548C" w14:paraId="78795C0E" w14:textId="6979446A">
      <w:pPr>
        <w:rPr>
          <w:sz w:val="22"/>
          <w:szCs w:val="22"/>
        </w:rPr>
      </w:pPr>
      <w:r>
        <w:rPr>
          <w:rFonts w:eastAsiaTheme="minorHAnsi"/>
          <w:sz w:val="22"/>
          <w:szCs w:val="22"/>
        </w:rPr>
        <w:t xml:space="preserve">Section 1.21001 </w:t>
      </w:r>
      <w:r w:rsidRPr="001B548C">
        <w:rPr>
          <w:rFonts w:eastAsiaTheme="minorHAnsi"/>
          <w:sz w:val="22"/>
          <w:szCs w:val="22"/>
        </w:rPr>
        <w:t>contain</w:t>
      </w:r>
      <w:r w:rsidR="00840486">
        <w:rPr>
          <w:rFonts w:eastAsiaTheme="minorHAnsi"/>
          <w:sz w:val="22"/>
          <w:szCs w:val="22"/>
        </w:rPr>
        <w:t>s</w:t>
      </w:r>
      <w:r w:rsidRPr="001B548C">
        <w:rPr>
          <w:rFonts w:eastAsiaTheme="minorHAnsi"/>
          <w:sz w:val="22"/>
          <w:szCs w:val="22"/>
        </w:rPr>
        <w:t xml:space="preserve"> information collection requirements used to determine whether an applicant is generally qualified to bid for universal service support</w:t>
      </w:r>
      <w:r w:rsidR="00840486">
        <w:rPr>
          <w:rFonts w:eastAsiaTheme="minorHAnsi"/>
          <w:sz w:val="22"/>
          <w:szCs w:val="22"/>
        </w:rPr>
        <w:t>.  Section</w:t>
      </w:r>
      <w:r w:rsidR="001B2374">
        <w:rPr>
          <w:rFonts w:eastAsiaTheme="minorHAnsi"/>
          <w:sz w:val="22"/>
          <w:szCs w:val="22"/>
        </w:rPr>
        <w:t>s</w:t>
      </w:r>
      <w:r w:rsidR="00840486">
        <w:rPr>
          <w:rFonts w:eastAsiaTheme="minorHAnsi"/>
          <w:sz w:val="22"/>
          <w:szCs w:val="22"/>
        </w:rPr>
        <w:t xml:space="preserve"> 1.21002</w:t>
      </w:r>
      <w:r w:rsidR="001B2374">
        <w:rPr>
          <w:rFonts w:eastAsiaTheme="minorHAnsi"/>
          <w:sz w:val="22"/>
          <w:szCs w:val="22"/>
        </w:rPr>
        <w:t>(c) and (d) contain</w:t>
      </w:r>
      <w:r w:rsidRPr="001B548C" w:rsidR="00840486">
        <w:rPr>
          <w:rFonts w:eastAsiaTheme="minorHAnsi"/>
          <w:sz w:val="22"/>
          <w:szCs w:val="22"/>
        </w:rPr>
        <w:t xml:space="preserve"> information collection requirements </w:t>
      </w:r>
      <w:r w:rsidR="00840486">
        <w:rPr>
          <w:rFonts w:eastAsiaTheme="minorHAnsi"/>
          <w:sz w:val="22"/>
          <w:szCs w:val="22"/>
        </w:rPr>
        <w:t xml:space="preserve">concerning the </w:t>
      </w:r>
      <w:r w:rsidR="001B2374">
        <w:rPr>
          <w:rFonts w:eastAsiaTheme="minorHAnsi"/>
          <w:sz w:val="22"/>
          <w:szCs w:val="22"/>
        </w:rPr>
        <w:t xml:space="preserve">requirement to report prohibited communications </w:t>
      </w:r>
      <w:r w:rsidR="007F1EFF">
        <w:rPr>
          <w:rFonts w:eastAsiaTheme="minorHAnsi"/>
          <w:sz w:val="22"/>
          <w:szCs w:val="22"/>
        </w:rPr>
        <w:t xml:space="preserve">made or received by an auction applicant </w:t>
      </w:r>
      <w:r w:rsidR="001B2374">
        <w:rPr>
          <w:rFonts w:eastAsiaTheme="minorHAnsi"/>
          <w:sz w:val="22"/>
          <w:szCs w:val="22"/>
        </w:rPr>
        <w:t xml:space="preserve">and the </w:t>
      </w:r>
      <w:r w:rsidR="00840486">
        <w:rPr>
          <w:rFonts w:eastAsiaTheme="minorHAnsi"/>
          <w:sz w:val="22"/>
          <w:szCs w:val="22"/>
        </w:rPr>
        <w:t>procedure</w:t>
      </w:r>
      <w:r w:rsidR="001B2374">
        <w:rPr>
          <w:rFonts w:eastAsiaTheme="minorHAnsi"/>
          <w:sz w:val="22"/>
          <w:szCs w:val="22"/>
        </w:rPr>
        <w:t>s</w:t>
      </w:r>
      <w:r w:rsidR="00840486">
        <w:rPr>
          <w:rFonts w:eastAsiaTheme="minorHAnsi"/>
          <w:sz w:val="22"/>
          <w:szCs w:val="22"/>
        </w:rPr>
        <w:t xml:space="preserve"> for </w:t>
      </w:r>
      <w:r w:rsidR="001B2374">
        <w:rPr>
          <w:rFonts w:eastAsiaTheme="minorHAnsi"/>
          <w:sz w:val="22"/>
          <w:szCs w:val="22"/>
        </w:rPr>
        <w:t>doing so</w:t>
      </w:r>
      <w:r w:rsidRPr="001B548C">
        <w:rPr>
          <w:rFonts w:eastAsiaTheme="minorHAnsi"/>
          <w:sz w:val="22"/>
          <w:szCs w:val="22"/>
        </w:rPr>
        <w:t xml:space="preserve">.  </w:t>
      </w:r>
      <w:r w:rsidRPr="006A64D8" w:rsidR="00DA6BF4">
        <w:rPr>
          <w:rFonts w:eastAsiaTheme="minorHAnsi"/>
          <w:sz w:val="22"/>
          <w:szCs w:val="22"/>
        </w:rPr>
        <w:t xml:space="preserve">OMB </w:t>
      </w:r>
      <w:r w:rsidRPr="006A64D8" w:rsidR="00DA6BF4">
        <w:rPr>
          <w:sz w:val="22"/>
          <w:szCs w:val="22"/>
        </w:rPr>
        <w:t xml:space="preserve">initially </w:t>
      </w:r>
      <w:r w:rsidRPr="006A64D8" w:rsidR="00DA6BF4">
        <w:rPr>
          <w:rFonts w:eastAsiaTheme="minorHAnsi"/>
          <w:sz w:val="22"/>
          <w:szCs w:val="22"/>
        </w:rPr>
        <w:t xml:space="preserve">approved the information collection requirements </w:t>
      </w:r>
      <w:r w:rsidR="00DA6BF4">
        <w:rPr>
          <w:rFonts w:eastAsiaTheme="minorHAnsi"/>
          <w:sz w:val="22"/>
          <w:szCs w:val="22"/>
        </w:rPr>
        <w:t>in</w:t>
      </w:r>
      <w:r w:rsidRPr="006A64D8" w:rsidR="00DA6BF4">
        <w:rPr>
          <w:rFonts w:eastAsiaTheme="minorHAnsi"/>
          <w:sz w:val="22"/>
          <w:szCs w:val="22"/>
        </w:rPr>
        <w:t xml:space="preserve"> </w:t>
      </w:r>
      <w:r w:rsidR="00DA6BF4">
        <w:rPr>
          <w:sz w:val="22"/>
          <w:szCs w:val="22"/>
        </w:rPr>
        <w:t>sections 1.21001 and 1.21002</w:t>
      </w:r>
      <w:r w:rsidR="00AB0EE4">
        <w:rPr>
          <w:sz w:val="22"/>
          <w:szCs w:val="22"/>
        </w:rPr>
        <w:t>(c) and (d)</w:t>
      </w:r>
      <w:r w:rsidRPr="006A64D8" w:rsidR="00DA6BF4">
        <w:rPr>
          <w:rFonts w:eastAsiaTheme="minorHAnsi"/>
          <w:sz w:val="22"/>
          <w:szCs w:val="22"/>
        </w:rPr>
        <w:t xml:space="preserve"> </w:t>
      </w:r>
      <w:r w:rsidRPr="006A64D8" w:rsidR="00DA6BF4">
        <w:rPr>
          <w:sz w:val="22"/>
          <w:szCs w:val="22"/>
        </w:rPr>
        <w:t xml:space="preserve">in </w:t>
      </w:r>
      <w:r w:rsidR="00AB0EE4">
        <w:rPr>
          <w:sz w:val="22"/>
          <w:szCs w:val="22"/>
        </w:rPr>
        <w:t xml:space="preserve">April </w:t>
      </w:r>
      <w:r w:rsidRPr="006A64D8" w:rsidR="00DA6BF4">
        <w:rPr>
          <w:sz w:val="22"/>
          <w:szCs w:val="22"/>
        </w:rPr>
        <w:t xml:space="preserve">2012 </w:t>
      </w:r>
      <w:r w:rsidRPr="006A64D8" w:rsidR="00DA6BF4">
        <w:rPr>
          <w:rFonts w:eastAsiaTheme="minorHAnsi"/>
          <w:sz w:val="22"/>
          <w:szCs w:val="22"/>
        </w:rPr>
        <w:t>under OMB control number 3060-1166</w:t>
      </w:r>
      <w:r w:rsidRPr="006A64D8" w:rsidR="00DA6BF4">
        <w:rPr>
          <w:sz w:val="22"/>
          <w:szCs w:val="22"/>
        </w:rPr>
        <w:t xml:space="preserve">, and </w:t>
      </w:r>
      <w:r w:rsidR="00AB0EE4">
        <w:rPr>
          <w:sz w:val="22"/>
          <w:szCs w:val="22"/>
        </w:rPr>
        <w:t xml:space="preserve">has </w:t>
      </w:r>
      <w:r w:rsidRPr="006A64D8" w:rsidR="00DA6BF4">
        <w:rPr>
          <w:sz w:val="22"/>
          <w:szCs w:val="22"/>
        </w:rPr>
        <w:t xml:space="preserve">subsequently approved </w:t>
      </w:r>
      <w:r w:rsidRPr="006A64D8" w:rsidR="00DA6BF4">
        <w:rPr>
          <w:rFonts w:eastAsiaTheme="minorHAnsi"/>
          <w:sz w:val="22"/>
          <w:szCs w:val="22"/>
        </w:rPr>
        <w:t>extension</w:t>
      </w:r>
      <w:r w:rsidRPr="006A64D8" w:rsidR="00DA6BF4">
        <w:rPr>
          <w:sz w:val="22"/>
          <w:szCs w:val="22"/>
        </w:rPr>
        <w:t>s</w:t>
      </w:r>
      <w:r w:rsidRPr="006A64D8" w:rsidR="00DA6BF4">
        <w:rPr>
          <w:rFonts w:eastAsiaTheme="minorHAnsi"/>
          <w:sz w:val="22"/>
          <w:szCs w:val="22"/>
        </w:rPr>
        <w:t xml:space="preserve"> of </w:t>
      </w:r>
      <w:r w:rsidRPr="006A64D8" w:rsidR="00DA6BF4">
        <w:rPr>
          <w:sz w:val="22"/>
          <w:szCs w:val="22"/>
        </w:rPr>
        <w:t xml:space="preserve">the </w:t>
      </w:r>
      <w:r w:rsidRPr="006A64D8" w:rsidR="00DA6BF4">
        <w:rPr>
          <w:rFonts w:eastAsiaTheme="minorHAnsi"/>
          <w:sz w:val="22"/>
          <w:szCs w:val="22"/>
        </w:rPr>
        <w:t xml:space="preserve">information collection </w:t>
      </w:r>
      <w:r w:rsidRPr="006A64D8" w:rsidR="00DA6BF4">
        <w:rPr>
          <w:rFonts w:eastAsiaTheme="minorHAnsi"/>
          <w:sz w:val="22"/>
          <w:szCs w:val="22"/>
        </w:rPr>
        <w:lastRenderedPageBreak/>
        <w:t>requirements</w:t>
      </w:r>
      <w:r w:rsidRPr="006A64D8" w:rsidR="00DA6BF4">
        <w:rPr>
          <w:sz w:val="22"/>
          <w:szCs w:val="22"/>
        </w:rPr>
        <w:t xml:space="preserve"> in these rules.</w:t>
      </w:r>
      <w:r w:rsidRPr="006A64D8" w:rsidR="00DA6BF4">
        <w:rPr>
          <w:rFonts w:eastAsiaTheme="minorHAnsi"/>
          <w:sz w:val="22"/>
          <w:szCs w:val="22"/>
        </w:rPr>
        <w:t xml:space="preserve">  </w:t>
      </w:r>
      <w:r w:rsidRPr="006A64D8" w:rsidR="00DA6BF4">
        <w:rPr>
          <w:sz w:val="22"/>
          <w:szCs w:val="22"/>
        </w:rPr>
        <w:t>The information collection requirements reported under this collection</w:t>
      </w:r>
      <w:r w:rsidRPr="006A64D8" w:rsidR="00DA6BF4">
        <w:rPr>
          <w:iCs/>
          <w:sz w:val="22"/>
          <w:szCs w:val="22"/>
        </w:rPr>
        <w:t xml:space="preserve"> </w:t>
      </w:r>
      <w:r w:rsidRPr="006A64D8" w:rsidR="00DA6BF4">
        <w:rPr>
          <w:color w:val="000000"/>
          <w:sz w:val="22"/>
          <w:szCs w:val="22"/>
        </w:rPr>
        <w:t>apply generally to applicants seeking to participate in competitive bidding for universal service support.</w:t>
      </w:r>
      <w:r w:rsidR="009C1C40">
        <w:rPr>
          <w:rStyle w:val="FootnoteReference"/>
          <w:color w:val="000000"/>
          <w:sz w:val="22"/>
          <w:szCs w:val="22"/>
        </w:rPr>
        <w:footnoteReference w:id="4"/>
      </w:r>
      <w:r w:rsidRPr="001B548C" w:rsidR="00126605">
        <w:rPr>
          <w:rFonts w:eastAsiaTheme="minorHAnsi"/>
          <w:sz w:val="22"/>
          <w:szCs w:val="22"/>
        </w:rPr>
        <w:t xml:space="preserve"> </w:t>
      </w:r>
      <w:r w:rsidRPr="00F211FD" w:rsidR="00EC1024">
        <w:rPr>
          <w:sz w:val="22"/>
          <w:szCs w:val="22"/>
        </w:rPr>
        <w:t xml:space="preserve">  </w:t>
      </w:r>
    </w:p>
    <w:p w:rsidR="009E4442" w:rsidRDefault="009E4442" w14:paraId="6C427A9C" w14:textId="77777777">
      <w:pPr>
        <w:rPr>
          <w:sz w:val="22"/>
          <w:szCs w:val="22"/>
        </w:rPr>
      </w:pPr>
    </w:p>
    <w:p w:rsidRPr="00FB527B" w:rsidR="00FB527B" w:rsidP="00FB527B" w:rsidRDefault="00B00950" w14:paraId="0FBF55DA" w14:textId="292BCCA6">
      <w:pPr>
        <w:rPr>
          <w:color w:val="000000"/>
          <w:sz w:val="22"/>
          <w:szCs w:val="22"/>
        </w:rPr>
      </w:pPr>
      <w:r w:rsidRPr="005D6861">
        <w:rPr>
          <w:sz w:val="22"/>
          <w:szCs w:val="22"/>
        </w:rPr>
        <w:t>On October 27, 2020, the Commission adopted a Report and Order in which it</w:t>
      </w:r>
      <w:r w:rsidRPr="005D6861" w:rsidR="005D6861">
        <w:rPr>
          <w:sz w:val="22"/>
          <w:szCs w:val="22"/>
        </w:rPr>
        <w:t xml:space="preserve">, among other things, amended its existing Part 1, Subpart AA general universal service competitive bidding rules to codify policies and procedures applicable to the universal service auction application process that have been adopted in its recent universal service auctions, better align provisions in the universal service competitive bidding rules with like provisions in the Commission’s spectrum auction rules, and make other updates for </w:t>
      </w:r>
      <w:r w:rsidRPr="005D6861" w:rsidR="005D6861">
        <w:rPr>
          <w:color w:val="000000"/>
          <w:sz w:val="22"/>
          <w:szCs w:val="22"/>
        </w:rPr>
        <w:t>consistency, clarification, and other purposes that would apply in all universal service auctions.</w:t>
      </w:r>
      <w:r w:rsidR="005D6861">
        <w:rPr>
          <w:rStyle w:val="FootnoteReference"/>
          <w:color w:val="000000"/>
          <w:sz w:val="22"/>
          <w:szCs w:val="22"/>
        </w:rPr>
        <w:footnoteReference w:id="5"/>
      </w:r>
      <w:r w:rsidR="005D6861">
        <w:rPr>
          <w:i/>
          <w:iCs/>
          <w:color w:val="000000"/>
          <w:sz w:val="22"/>
          <w:szCs w:val="22"/>
        </w:rPr>
        <w:t xml:space="preserve">  </w:t>
      </w:r>
      <w:r w:rsidRPr="007247BE" w:rsidR="00FB527B">
        <w:rPr>
          <w:color w:val="000000"/>
          <w:sz w:val="22"/>
          <w:szCs w:val="22"/>
        </w:rPr>
        <w:t xml:space="preserve">The </w:t>
      </w:r>
      <w:r w:rsidRPr="007247BE" w:rsidR="00C36267">
        <w:rPr>
          <w:color w:val="000000"/>
          <w:sz w:val="22"/>
          <w:szCs w:val="22"/>
        </w:rPr>
        <w:t>amended</w:t>
      </w:r>
      <w:r w:rsidRPr="007247BE" w:rsidR="00FB527B">
        <w:rPr>
          <w:color w:val="000000"/>
          <w:sz w:val="22"/>
          <w:szCs w:val="22"/>
        </w:rPr>
        <w:t xml:space="preserve"> Part 1</w:t>
      </w:r>
      <w:r w:rsidRPr="007247BE" w:rsidR="00C36267">
        <w:rPr>
          <w:color w:val="000000"/>
          <w:sz w:val="22"/>
          <w:szCs w:val="22"/>
        </w:rPr>
        <w:t>, Subpart AA</w:t>
      </w:r>
      <w:r w:rsidRPr="007247BE" w:rsidR="00FB527B">
        <w:rPr>
          <w:color w:val="000000"/>
          <w:sz w:val="22"/>
          <w:szCs w:val="22"/>
        </w:rPr>
        <w:t xml:space="preserve"> rules </w:t>
      </w:r>
      <w:r w:rsidR="007247BE">
        <w:rPr>
          <w:color w:val="000000"/>
          <w:sz w:val="22"/>
          <w:szCs w:val="22"/>
        </w:rPr>
        <w:t xml:space="preserve">adopted in the </w:t>
      </w:r>
      <w:r w:rsidR="007247BE">
        <w:rPr>
          <w:i/>
          <w:iCs/>
          <w:color w:val="000000"/>
          <w:sz w:val="22"/>
          <w:szCs w:val="22"/>
        </w:rPr>
        <w:t xml:space="preserve">5G Fund Report and Order </w:t>
      </w:r>
      <w:r w:rsidRPr="007247BE" w:rsidR="00FB527B">
        <w:rPr>
          <w:color w:val="000000"/>
          <w:sz w:val="22"/>
          <w:szCs w:val="22"/>
        </w:rPr>
        <w:t xml:space="preserve">apply to applicants seeking to participate in future </w:t>
      </w:r>
      <w:r w:rsidRPr="007247BE" w:rsidR="00C36267">
        <w:rPr>
          <w:color w:val="000000"/>
          <w:sz w:val="22"/>
          <w:szCs w:val="22"/>
        </w:rPr>
        <w:t>Commission auctions for universal service</w:t>
      </w:r>
      <w:r w:rsidRPr="007247BE" w:rsidR="00FB527B">
        <w:rPr>
          <w:color w:val="000000"/>
          <w:sz w:val="22"/>
          <w:szCs w:val="22"/>
        </w:rPr>
        <w:t xml:space="preserve"> </w:t>
      </w:r>
      <w:r w:rsidRPr="007247BE" w:rsidR="00C36267">
        <w:rPr>
          <w:color w:val="000000"/>
          <w:sz w:val="22"/>
          <w:szCs w:val="22"/>
        </w:rPr>
        <w:t>support</w:t>
      </w:r>
      <w:r w:rsidRPr="00FB527B" w:rsidR="00FB527B">
        <w:rPr>
          <w:color w:val="000000"/>
          <w:sz w:val="22"/>
          <w:szCs w:val="22"/>
        </w:rPr>
        <w:t>.</w:t>
      </w:r>
    </w:p>
    <w:p w:rsidRPr="00FB527B" w:rsidR="00FB527B" w:rsidP="00FB527B" w:rsidRDefault="00FB527B" w14:paraId="3A4D4D75" w14:textId="77777777">
      <w:pPr>
        <w:rPr>
          <w:color w:val="000000"/>
          <w:sz w:val="22"/>
          <w:szCs w:val="22"/>
        </w:rPr>
      </w:pPr>
    </w:p>
    <w:p w:rsidRPr="00FB527B" w:rsidR="00FB527B" w:rsidP="00FB527B" w:rsidRDefault="00FB527B" w14:paraId="42A1635C" w14:textId="3F7F1C26">
      <w:pPr>
        <w:rPr>
          <w:color w:val="000000"/>
          <w:sz w:val="22"/>
          <w:szCs w:val="22"/>
        </w:rPr>
      </w:pPr>
      <w:r w:rsidRPr="003F6AB9">
        <w:rPr>
          <w:color w:val="000000"/>
          <w:sz w:val="22"/>
          <w:szCs w:val="22"/>
        </w:rPr>
        <w:t xml:space="preserve">The Commission seeks approval for revisions to its </w:t>
      </w:r>
      <w:r w:rsidRPr="003F6AB9" w:rsidR="003F6AB9">
        <w:rPr>
          <w:color w:val="000000"/>
          <w:sz w:val="22"/>
          <w:szCs w:val="22"/>
        </w:rPr>
        <w:t xml:space="preserve">currently </w:t>
      </w:r>
      <w:r w:rsidRPr="003F6AB9">
        <w:rPr>
          <w:color w:val="000000"/>
          <w:sz w:val="22"/>
          <w:szCs w:val="22"/>
        </w:rPr>
        <w:t>approved collection of information under OMB Control Number 3060-</w:t>
      </w:r>
      <w:r w:rsidRPr="003F6AB9" w:rsidR="003F6AB9">
        <w:rPr>
          <w:color w:val="000000"/>
          <w:sz w:val="22"/>
          <w:szCs w:val="22"/>
        </w:rPr>
        <w:t>1166</w:t>
      </w:r>
      <w:r w:rsidRPr="003F6AB9">
        <w:rPr>
          <w:color w:val="000000"/>
          <w:sz w:val="22"/>
          <w:szCs w:val="22"/>
        </w:rPr>
        <w:t xml:space="preserve"> to permit the collection of information </w:t>
      </w:r>
      <w:r w:rsidRPr="003F6AB9" w:rsidR="003F6AB9">
        <w:rPr>
          <w:color w:val="000000"/>
          <w:sz w:val="22"/>
          <w:szCs w:val="22"/>
        </w:rPr>
        <w:t>i</w:t>
      </w:r>
      <w:r w:rsidRPr="003F6AB9">
        <w:rPr>
          <w:color w:val="000000"/>
          <w:sz w:val="22"/>
          <w:szCs w:val="22"/>
        </w:rPr>
        <w:t xml:space="preserve">n future auctions for </w:t>
      </w:r>
      <w:r w:rsidRPr="003F6AB9" w:rsidR="003F6AB9">
        <w:rPr>
          <w:color w:val="000000"/>
          <w:sz w:val="22"/>
          <w:szCs w:val="22"/>
        </w:rPr>
        <w:t xml:space="preserve">universal service support </w:t>
      </w:r>
      <w:r w:rsidRPr="003F6AB9">
        <w:rPr>
          <w:color w:val="000000"/>
          <w:sz w:val="22"/>
          <w:szCs w:val="22"/>
        </w:rPr>
        <w:t xml:space="preserve">pursuant to the </w:t>
      </w:r>
      <w:r w:rsidRPr="003F6AB9" w:rsidR="00F86659">
        <w:rPr>
          <w:color w:val="000000"/>
          <w:sz w:val="22"/>
          <w:szCs w:val="22"/>
        </w:rPr>
        <w:t xml:space="preserve">modified and new </w:t>
      </w:r>
      <w:r w:rsidRPr="003F6AB9">
        <w:rPr>
          <w:color w:val="000000"/>
          <w:sz w:val="22"/>
          <w:szCs w:val="22"/>
        </w:rPr>
        <w:t xml:space="preserve">information collection requirements adopted by the Commission in the </w:t>
      </w:r>
      <w:r w:rsidRPr="003F6AB9" w:rsidR="003F6AB9">
        <w:rPr>
          <w:i/>
          <w:iCs/>
          <w:color w:val="000000"/>
          <w:sz w:val="22"/>
          <w:szCs w:val="22"/>
        </w:rPr>
        <w:t>5G Fund Report and Order</w:t>
      </w:r>
      <w:r w:rsidRPr="003F6AB9">
        <w:rPr>
          <w:color w:val="000000"/>
          <w:sz w:val="22"/>
          <w:szCs w:val="22"/>
        </w:rPr>
        <w:t xml:space="preserve">.  </w:t>
      </w:r>
    </w:p>
    <w:p w:rsidRPr="00F211FD" w:rsidR="00691177" w:rsidP="007247BE" w:rsidRDefault="00691177" w14:paraId="5DBEA942" w14:textId="3DE755B1">
      <w:pPr>
        <w:rPr>
          <w:color w:val="000000"/>
          <w:sz w:val="22"/>
          <w:szCs w:val="22"/>
        </w:rPr>
      </w:pPr>
    </w:p>
    <w:p w:rsidRPr="00F211FD" w:rsidR="00691177" w:rsidP="0019749B" w:rsidRDefault="00691177" w14:paraId="464DC519" w14:textId="77777777">
      <w:pPr>
        <w:rPr>
          <w:sz w:val="22"/>
          <w:szCs w:val="22"/>
        </w:rPr>
      </w:pPr>
      <w:r w:rsidRPr="00F211FD">
        <w:rPr>
          <w:sz w:val="22"/>
          <w:szCs w:val="22"/>
        </w:rPr>
        <w:t>Statutory authority for this information collection is contained in 47 U.S.C. 154, 254 and 303(r).</w:t>
      </w:r>
    </w:p>
    <w:p w:rsidRPr="00F211FD" w:rsidR="00AD2981" w:rsidRDefault="00AD2981" w14:paraId="308F3250" w14:textId="77777777">
      <w:pPr>
        <w:rPr>
          <w:sz w:val="22"/>
          <w:szCs w:val="22"/>
        </w:rPr>
      </w:pPr>
    </w:p>
    <w:p w:rsidR="00386F4E" w:rsidP="0019749B" w:rsidRDefault="00BC79F8" w14:paraId="4A137602" w14:textId="30EDD576">
      <w:pPr>
        <w:rPr>
          <w:sz w:val="22"/>
          <w:szCs w:val="22"/>
        </w:rPr>
      </w:pPr>
      <w:r w:rsidRPr="00F211FD">
        <w:rPr>
          <w:sz w:val="22"/>
          <w:szCs w:val="22"/>
        </w:rPr>
        <w:t>T</w:t>
      </w:r>
      <w:r w:rsidRPr="00F211FD" w:rsidR="00386F4E">
        <w:rPr>
          <w:sz w:val="22"/>
          <w:szCs w:val="22"/>
        </w:rPr>
        <w:t>his information does not affect individuals or households; thus, there are no impacts under the Privacy Act.</w:t>
      </w:r>
    </w:p>
    <w:p w:rsidR="00AA2A61" w:rsidP="0019749B" w:rsidRDefault="00AA2A61" w14:paraId="2F22CAD6" w14:textId="64CC4BB5">
      <w:pPr>
        <w:rPr>
          <w:sz w:val="22"/>
          <w:szCs w:val="22"/>
        </w:rPr>
      </w:pPr>
    </w:p>
    <w:p w:rsidRPr="00AA2A61" w:rsidR="00AA2A61" w:rsidP="00AA2A61" w:rsidRDefault="00AA2A61" w14:paraId="55CF2098" w14:textId="62C4DD30">
      <w:pPr>
        <w:rPr>
          <w:sz w:val="22"/>
          <w:szCs w:val="22"/>
        </w:rPr>
      </w:pPr>
      <w:r w:rsidRPr="00AA2A61">
        <w:rPr>
          <w:sz w:val="22"/>
          <w:szCs w:val="22"/>
        </w:rPr>
        <w:t>The modified and new information collection requirements for this revised collection are as follows:</w:t>
      </w:r>
    </w:p>
    <w:p w:rsidR="00AA2A61" w:rsidP="0019749B" w:rsidRDefault="00AA2A61" w14:paraId="0C81420A" w14:textId="63F82A46">
      <w:pPr>
        <w:rPr>
          <w:sz w:val="22"/>
          <w:szCs w:val="22"/>
        </w:rPr>
      </w:pPr>
    </w:p>
    <w:p w:rsidR="00AA2A61" w:rsidP="009E1012" w:rsidRDefault="00AA2A61" w14:paraId="427A9FF0" w14:textId="78727D6B">
      <w:pPr>
        <w:pStyle w:val="ListParagraph"/>
        <w:numPr>
          <w:ilvl w:val="0"/>
          <w:numId w:val="4"/>
        </w:numPr>
        <w:ind w:left="720"/>
        <w:rPr>
          <w:sz w:val="22"/>
          <w:szCs w:val="22"/>
        </w:rPr>
      </w:pPr>
      <w:r w:rsidRPr="00AA2A61">
        <w:rPr>
          <w:i/>
          <w:sz w:val="22"/>
          <w:szCs w:val="22"/>
          <w:u w:val="single"/>
        </w:rPr>
        <w:t>Ownership Information</w:t>
      </w:r>
      <w:r w:rsidRPr="00AA2A61">
        <w:rPr>
          <w:i/>
          <w:sz w:val="22"/>
          <w:szCs w:val="22"/>
        </w:rPr>
        <w:t>.</w:t>
      </w:r>
      <w:r w:rsidRPr="00AA2A61">
        <w:rPr>
          <w:sz w:val="22"/>
          <w:szCs w:val="22"/>
        </w:rPr>
        <w:t xml:space="preserve">  </w:t>
      </w:r>
      <w:r w:rsidR="006011C4">
        <w:rPr>
          <w:sz w:val="22"/>
          <w:szCs w:val="22"/>
        </w:rPr>
        <w:t>Section 1.21001(b)(1) of the Commission’s rules requires e</w:t>
      </w:r>
      <w:r w:rsidRPr="00AA2A61">
        <w:rPr>
          <w:sz w:val="22"/>
          <w:szCs w:val="22"/>
        </w:rPr>
        <w:t xml:space="preserve">ach universal service auction applicant to provide information </w:t>
      </w:r>
      <w:r w:rsidR="00B93AA5">
        <w:rPr>
          <w:sz w:val="22"/>
          <w:szCs w:val="22"/>
        </w:rPr>
        <w:t>regarding</w:t>
      </w:r>
      <w:r w:rsidRPr="00AA2A61">
        <w:rPr>
          <w:sz w:val="22"/>
          <w:szCs w:val="22"/>
        </w:rPr>
        <w:t xml:space="preserve"> its identity, including information concerning its real parties in interest and parties that have an ownership or other interest in the applicant.</w:t>
      </w:r>
      <w:r w:rsidRPr="00AA2A61">
        <w:rPr>
          <w:rFonts w:eastAsia="Times New Roman"/>
          <w:snapToGrid w:val="0"/>
          <w:kern w:val="28"/>
          <w:sz w:val="22"/>
        </w:rPr>
        <w:t xml:space="preserve"> </w:t>
      </w:r>
      <w:r>
        <w:rPr>
          <w:rFonts w:eastAsia="Times New Roman"/>
          <w:snapToGrid w:val="0"/>
          <w:kern w:val="28"/>
          <w:sz w:val="22"/>
        </w:rPr>
        <w:t xml:space="preserve"> </w:t>
      </w:r>
      <w:r w:rsidRPr="00AA2A61">
        <w:rPr>
          <w:sz w:val="22"/>
          <w:szCs w:val="22"/>
        </w:rPr>
        <w:t xml:space="preserve">For past universal service support auctions, the Commission has adopted separate, program specific rules </w:t>
      </w:r>
      <w:r w:rsidR="0099046B">
        <w:rPr>
          <w:sz w:val="22"/>
          <w:szCs w:val="22"/>
        </w:rPr>
        <w:t xml:space="preserve">on an auction-by-auction basis </w:t>
      </w:r>
      <w:r w:rsidRPr="00AA2A61">
        <w:rPr>
          <w:sz w:val="22"/>
          <w:szCs w:val="22"/>
        </w:rPr>
        <w:t>specifying that the type of ownership information to be provided is the information required by section 1.2112(a) of the Commission’s rules.</w:t>
      </w:r>
      <w:r>
        <w:rPr>
          <w:sz w:val="22"/>
          <w:szCs w:val="22"/>
        </w:rPr>
        <w:t xml:space="preserve">  </w:t>
      </w:r>
      <w:r w:rsidRPr="00AA2A61">
        <w:rPr>
          <w:sz w:val="22"/>
          <w:szCs w:val="22"/>
        </w:rPr>
        <w:t xml:space="preserve">To simplify the ownership disclosure requirements for all universal service auction applicants going forward and eliminate the need for the Commission to separately adopt the same ownership disclosure requirements in the program specific rules for each universal service auction, </w:t>
      </w:r>
      <w:r>
        <w:rPr>
          <w:sz w:val="22"/>
          <w:szCs w:val="22"/>
        </w:rPr>
        <w:t xml:space="preserve">the Commission </w:t>
      </w:r>
      <w:r w:rsidRPr="00AA2A61">
        <w:rPr>
          <w:sz w:val="22"/>
          <w:szCs w:val="22"/>
        </w:rPr>
        <w:t>amend</w:t>
      </w:r>
      <w:r>
        <w:rPr>
          <w:sz w:val="22"/>
          <w:szCs w:val="22"/>
        </w:rPr>
        <w:t xml:space="preserve">ed </w:t>
      </w:r>
      <w:r w:rsidRPr="00AA2A61">
        <w:rPr>
          <w:sz w:val="22"/>
          <w:szCs w:val="22"/>
        </w:rPr>
        <w:t>section 1.21001(b)(1</w:t>
      </w:r>
      <w:r w:rsidR="006011C4">
        <w:rPr>
          <w:sz w:val="22"/>
          <w:szCs w:val="22"/>
        </w:rPr>
        <w:t>)</w:t>
      </w:r>
      <w:r w:rsidR="00552E05">
        <w:rPr>
          <w:sz w:val="22"/>
          <w:szCs w:val="22"/>
        </w:rPr>
        <w:t xml:space="preserve"> </w:t>
      </w:r>
      <w:r w:rsidRPr="00AA2A61">
        <w:rPr>
          <w:sz w:val="22"/>
          <w:szCs w:val="22"/>
        </w:rPr>
        <w:t>to specify that the type of ownership information to be provided by such applicants is the information set forth in section 1.2112(a).</w:t>
      </w:r>
      <w:r>
        <w:rPr>
          <w:sz w:val="22"/>
          <w:szCs w:val="22"/>
        </w:rPr>
        <w:t xml:space="preserve"> </w:t>
      </w:r>
    </w:p>
    <w:p w:rsidR="00AA2A61" w:rsidP="00AA2A61" w:rsidRDefault="00AA2A61" w14:paraId="4DDCCD07" w14:textId="77777777">
      <w:pPr>
        <w:pStyle w:val="ListParagraph"/>
        <w:numPr>
          <w:ilvl w:val="0"/>
          <w:numId w:val="0"/>
        </w:numPr>
        <w:ind w:left="720"/>
        <w:rPr>
          <w:sz w:val="22"/>
          <w:szCs w:val="22"/>
        </w:rPr>
      </w:pPr>
    </w:p>
    <w:p w:rsidR="00AA2A61" w:rsidP="009E1012" w:rsidRDefault="00AA2A61" w14:paraId="5F710C8A" w14:textId="381E640C">
      <w:pPr>
        <w:pStyle w:val="ListParagraph"/>
        <w:numPr>
          <w:ilvl w:val="0"/>
          <w:numId w:val="4"/>
        </w:numPr>
        <w:ind w:left="720"/>
        <w:rPr>
          <w:sz w:val="22"/>
          <w:szCs w:val="22"/>
        </w:rPr>
      </w:pPr>
      <w:r w:rsidRPr="00AA2A61">
        <w:rPr>
          <w:i/>
          <w:sz w:val="22"/>
          <w:szCs w:val="22"/>
          <w:u w:val="single"/>
        </w:rPr>
        <w:t>Authorized Bidders</w:t>
      </w:r>
      <w:r w:rsidRPr="00AA2A61">
        <w:rPr>
          <w:sz w:val="22"/>
          <w:szCs w:val="22"/>
        </w:rPr>
        <w:t xml:space="preserve">.  </w:t>
      </w:r>
      <w:r w:rsidR="006011C4">
        <w:rPr>
          <w:sz w:val="22"/>
          <w:szCs w:val="22"/>
        </w:rPr>
        <w:t>Section 1.21001(b)(2) of the Commission’s rules requires e</w:t>
      </w:r>
      <w:r w:rsidRPr="00AA2A61">
        <w:rPr>
          <w:sz w:val="22"/>
          <w:szCs w:val="22"/>
        </w:rPr>
        <w:t>ach universal service auction applicant to identify up to three individuals authorized to make or withdraw a bid on behalf of the applicant</w:t>
      </w:r>
      <w:r>
        <w:rPr>
          <w:sz w:val="22"/>
          <w:szCs w:val="22"/>
        </w:rPr>
        <w:t xml:space="preserve">.  </w:t>
      </w:r>
      <w:r w:rsidRPr="00CE4575" w:rsidR="00CE4575">
        <w:rPr>
          <w:sz w:val="22"/>
          <w:szCs w:val="22"/>
        </w:rPr>
        <w:t xml:space="preserve">The Commission’s spectrum auction rules prohibit the same individual from serving as an authorized bidder for more than one applicant in an auction in order to ensure that an individual is not in a position to be privy to the bidding strategies of more than one applicant in a spectrum auction, which could allow it to be a conduit—intentional or unintentional—for bidding information between auction applicants.  </w:t>
      </w:r>
      <w:r w:rsidR="00CE4575">
        <w:rPr>
          <w:sz w:val="22"/>
          <w:szCs w:val="22"/>
        </w:rPr>
        <w:t>T</w:t>
      </w:r>
      <w:r w:rsidRPr="00CE4575" w:rsidR="00CE4575">
        <w:rPr>
          <w:sz w:val="22"/>
          <w:szCs w:val="22"/>
        </w:rPr>
        <w:t xml:space="preserve">o align with </w:t>
      </w:r>
      <w:r w:rsidR="006011C4">
        <w:rPr>
          <w:sz w:val="22"/>
          <w:szCs w:val="22"/>
        </w:rPr>
        <w:t>the Commission’s</w:t>
      </w:r>
      <w:r w:rsidRPr="00CE4575" w:rsidR="00CE4575">
        <w:rPr>
          <w:sz w:val="22"/>
          <w:szCs w:val="22"/>
        </w:rPr>
        <w:t xml:space="preserve"> spectrum auction rules and to help guard against potential violations of the </w:t>
      </w:r>
      <w:r w:rsidRPr="00CE4575" w:rsidR="00CE4575">
        <w:rPr>
          <w:sz w:val="22"/>
          <w:szCs w:val="22"/>
        </w:rPr>
        <w:lastRenderedPageBreak/>
        <w:t>prohibited communications rule</w:t>
      </w:r>
      <w:r w:rsidR="00B93AA5">
        <w:rPr>
          <w:sz w:val="22"/>
          <w:szCs w:val="22"/>
        </w:rPr>
        <w:t xml:space="preserve"> in universal service auctions</w:t>
      </w:r>
      <w:r w:rsidRPr="00CE4575" w:rsidR="00CE4575">
        <w:rPr>
          <w:sz w:val="22"/>
          <w:szCs w:val="22"/>
        </w:rPr>
        <w:t xml:space="preserve">, </w:t>
      </w:r>
      <w:r w:rsidR="003F1986">
        <w:rPr>
          <w:sz w:val="22"/>
          <w:szCs w:val="22"/>
        </w:rPr>
        <w:t xml:space="preserve">the Commission </w:t>
      </w:r>
      <w:r w:rsidRPr="00AA2A61" w:rsidR="003F1986">
        <w:rPr>
          <w:sz w:val="22"/>
          <w:szCs w:val="22"/>
        </w:rPr>
        <w:t>amend</w:t>
      </w:r>
      <w:r w:rsidR="003F1986">
        <w:rPr>
          <w:sz w:val="22"/>
          <w:szCs w:val="22"/>
        </w:rPr>
        <w:t xml:space="preserve">ed </w:t>
      </w:r>
      <w:r w:rsidRPr="00AA2A61" w:rsidR="003F1986">
        <w:rPr>
          <w:sz w:val="22"/>
          <w:szCs w:val="22"/>
        </w:rPr>
        <w:t>section 1.21001(b)(</w:t>
      </w:r>
      <w:r w:rsidR="003F1986">
        <w:rPr>
          <w:sz w:val="22"/>
          <w:szCs w:val="22"/>
        </w:rPr>
        <w:t>2</w:t>
      </w:r>
      <w:r w:rsidRPr="00AA2A61" w:rsidR="003F1986">
        <w:rPr>
          <w:sz w:val="22"/>
          <w:szCs w:val="22"/>
        </w:rPr>
        <w:t>)</w:t>
      </w:r>
      <w:r w:rsidR="00552E05">
        <w:rPr>
          <w:sz w:val="22"/>
          <w:szCs w:val="22"/>
        </w:rPr>
        <w:t xml:space="preserve"> </w:t>
      </w:r>
      <w:r w:rsidR="003F1986">
        <w:rPr>
          <w:sz w:val="22"/>
          <w:szCs w:val="22"/>
        </w:rPr>
        <w:t xml:space="preserve">to add </w:t>
      </w:r>
      <w:r w:rsidR="00552E05">
        <w:rPr>
          <w:sz w:val="22"/>
          <w:szCs w:val="22"/>
        </w:rPr>
        <w:t xml:space="preserve">a </w:t>
      </w:r>
      <w:r w:rsidRPr="00CE4575" w:rsidR="00CE4575">
        <w:rPr>
          <w:sz w:val="22"/>
          <w:szCs w:val="22"/>
        </w:rPr>
        <w:t>prohibit</w:t>
      </w:r>
      <w:r w:rsidR="003F1986">
        <w:rPr>
          <w:sz w:val="22"/>
          <w:szCs w:val="22"/>
        </w:rPr>
        <w:t>ion against</w:t>
      </w:r>
      <w:r w:rsidRPr="00CE4575" w:rsidR="00CE4575">
        <w:rPr>
          <w:sz w:val="22"/>
          <w:szCs w:val="22"/>
        </w:rPr>
        <w:t xml:space="preserve"> the same individual from serving as an authorized bidder for more than one auction applicant in a given universal service auction</w:t>
      </w:r>
      <w:r w:rsidR="003F1986">
        <w:rPr>
          <w:sz w:val="22"/>
          <w:szCs w:val="22"/>
        </w:rPr>
        <w:t>.</w:t>
      </w:r>
    </w:p>
    <w:p w:rsidRPr="0085571D" w:rsidR="0085571D" w:rsidP="0085571D" w:rsidRDefault="0085571D" w14:paraId="619760B4" w14:textId="77777777">
      <w:pPr>
        <w:pStyle w:val="ListParagraph"/>
        <w:numPr>
          <w:ilvl w:val="0"/>
          <w:numId w:val="0"/>
        </w:numPr>
        <w:ind w:left="360"/>
        <w:rPr>
          <w:sz w:val="22"/>
          <w:szCs w:val="22"/>
        </w:rPr>
      </w:pPr>
    </w:p>
    <w:p w:rsidR="008A38E2" w:rsidP="009E1012" w:rsidRDefault="0085571D" w14:paraId="1F35D05D" w14:textId="5CF3C7F7">
      <w:pPr>
        <w:pStyle w:val="ListParagraph"/>
        <w:numPr>
          <w:ilvl w:val="0"/>
          <w:numId w:val="4"/>
        </w:numPr>
        <w:ind w:left="720"/>
        <w:rPr>
          <w:sz w:val="22"/>
          <w:szCs w:val="22"/>
        </w:rPr>
      </w:pPr>
      <w:r w:rsidRPr="00D65FCC">
        <w:rPr>
          <w:i/>
          <w:iCs/>
          <w:sz w:val="22"/>
          <w:szCs w:val="22"/>
          <w:u w:val="single"/>
        </w:rPr>
        <w:t>Agreement Disclosures; Certification Concerning Agreement Disclosures</w:t>
      </w:r>
      <w:r w:rsidRPr="0085571D">
        <w:rPr>
          <w:i/>
          <w:iCs/>
          <w:sz w:val="22"/>
          <w:szCs w:val="22"/>
        </w:rPr>
        <w:t>.</w:t>
      </w:r>
      <w:r w:rsidRPr="0085571D">
        <w:rPr>
          <w:sz w:val="22"/>
          <w:szCs w:val="22"/>
        </w:rPr>
        <w:t xml:space="preserve">  </w:t>
      </w:r>
      <w:r w:rsidR="006011C4">
        <w:rPr>
          <w:sz w:val="22"/>
          <w:szCs w:val="22"/>
        </w:rPr>
        <w:t>S</w:t>
      </w:r>
      <w:r w:rsidRPr="00552E05" w:rsidR="006011C4">
        <w:rPr>
          <w:sz w:val="22"/>
          <w:szCs w:val="22"/>
        </w:rPr>
        <w:t xml:space="preserve">ections 1.21001(b)(3) and (b)(4) </w:t>
      </w:r>
      <w:r w:rsidR="006011C4">
        <w:rPr>
          <w:sz w:val="22"/>
          <w:szCs w:val="22"/>
        </w:rPr>
        <w:t>of the Commission’s rules require e</w:t>
      </w:r>
      <w:r w:rsidRPr="00AA2A61" w:rsidR="004E77F3">
        <w:rPr>
          <w:sz w:val="22"/>
          <w:szCs w:val="22"/>
        </w:rPr>
        <w:t>ach universal service auction applicant to</w:t>
      </w:r>
      <w:r w:rsidR="004E77F3">
        <w:rPr>
          <w:sz w:val="22"/>
          <w:szCs w:val="22"/>
        </w:rPr>
        <w:t xml:space="preserve"> </w:t>
      </w:r>
      <w:r w:rsidRPr="004E77F3" w:rsidR="004E77F3">
        <w:rPr>
          <w:sz w:val="22"/>
          <w:szCs w:val="22"/>
        </w:rPr>
        <w:t xml:space="preserve">identify all real parties in interest to any agreements relating to the participation of the applicant in the competitive bidding and to certify that its </w:t>
      </w:r>
      <w:r w:rsidR="00F30C36">
        <w:rPr>
          <w:sz w:val="22"/>
          <w:szCs w:val="22"/>
        </w:rPr>
        <w:t xml:space="preserve">auction </w:t>
      </w:r>
      <w:r w:rsidRPr="004E77F3" w:rsidR="004E77F3">
        <w:rPr>
          <w:sz w:val="22"/>
          <w:szCs w:val="22"/>
        </w:rPr>
        <w:t>application discloses all real parties in interest to any agreements involving the applicant’s participation in the competitive bidding</w:t>
      </w:r>
      <w:r w:rsidR="004E77F3">
        <w:rPr>
          <w:sz w:val="22"/>
          <w:szCs w:val="22"/>
        </w:rPr>
        <w:t>.</w:t>
      </w:r>
      <w:r w:rsidR="00CE3A8D">
        <w:rPr>
          <w:sz w:val="22"/>
          <w:szCs w:val="22"/>
        </w:rPr>
        <w:t xml:space="preserve">  </w:t>
      </w:r>
      <w:r w:rsidRPr="00CE3A8D" w:rsidR="00CE3A8D">
        <w:rPr>
          <w:sz w:val="22"/>
          <w:szCs w:val="22"/>
        </w:rPr>
        <w:t xml:space="preserve">To better align the agreement disclosure requirement and associated certification for universal service auctions with </w:t>
      </w:r>
      <w:r w:rsidR="0099046B">
        <w:rPr>
          <w:sz w:val="22"/>
          <w:szCs w:val="22"/>
        </w:rPr>
        <w:t xml:space="preserve">both </w:t>
      </w:r>
      <w:r w:rsidRPr="00CE3A8D" w:rsidR="00CE3A8D">
        <w:rPr>
          <w:sz w:val="22"/>
          <w:szCs w:val="22"/>
        </w:rPr>
        <w:t xml:space="preserve">the agreement disclosure requirement </w:t>
      </w:r>
      <w:r w:rsidRPr="00CE3A8D" w:rsidR="00F30C36">
        <w:rPr>
          <w:sz w:val="22"/>
          <w:szCs w:val="22"/>
        </w:rPr>
        <w:t xml:space="preserve">and associated certification </w:t>
      </w:r>
      <w:r w:rsidRPr="00CE3A8D" w:rsidR="00CE3A8D">
        <w:rPr>
          <w:sz w:val="22"/>
          <w:szCs w:val="22"/>
        </w:rPr>
        <w:t xml:space="preserve">in </w:t>
      </w:r>
      <w:r w:rsidR="00CE3A8D">
        <w:rPr>
          <w:sz w:val="22"/>
          <w:szCs w:val="22"/>
        </w:rPr>
        <w:t xml:space="preserve">the Commission’s </w:t>
      </w:r>
      <w:r w:rsidRPr="00CE3A8D" w:rsidR="00CE3A8D">
        <w:rPr>
          <w:sz w:val="22"/>
          <w:szCs w:val="22"/>
        </w:rPr>
        <w:t xml:space="preserve">spectrum auction rules </w:t>
      </w:r>
      <w:r w:rsidR="0099046B">
        <w:rPr>
          <w:sz w:val="22"/>
          <w:szCs w:val="22"/>
        </w:rPr>
        <w:t xml:space="preserve">and </w:t>
      </w:r>
      <w:r w:rsidRPr="00CE3A8D" w:rsidR="00CE3A8D">
        <w:rPr>
          <w:sz w:val="22"/>
          <w:szCs w:val="22"/>
        </w:rPr>
        <w:t>with the procedures adopted</w:t>
      </w:r>
      <w:r w:rsidR="00CE3A8D">
        <w:rPr>
          <w:sz w:val="22"/>
          <w:szCs w:val="22"/>
        </w:rPr>
        <w:t xml:space="preserve"> for recent Commission universal service auctions, </w:t>
      </w:r>
      <w:r w:rsidR="00552E05">
        <w:rPr>
          <w:sz w:val="22"/>
          <w:szCs w:val="22"/>
        </w:rPr>
        <w:t>the Commission amended s</w:t>
      </w:r>
      <w:r w:rsidRPr="00552E05" w:rsidR="00552E05">
        <w:rPr>
          <w:sz w:val="22"/>
          <w:szCs w:val="22"/>
        </w:rPr>
        <w:t xml:space="preserve">ections 1.21001(b)(3) and (b)(4) </w:t>
      </w:r>
      <w:r w:rsidR="00552E05">
        <w:rPr>
          <w:sz w:val="22"/>
          <w:szCs w:val="22"/>
        </w:rPr>
        <w:t xml:space="preserve">to require </w:t>
      </w:r>
      <w:r w:rsidRPr="00552E05" w:rsidR="00552E05">
        <w:rPr>
          <w:sz w:val="22"/>
          <w:szCs w:val="22"/>
        </w:rPr>
        <w:t xml:space="preserve">an applicant </w:t>
      </w:r>
      <w:r w:rsidR="00552E05">
        <w:rPr>
          <w:sz w:val="22"/>
          <w:szCs w:val="22"/>
        </w:rPr>
        <w:t>to</w:t>
      </w:r>
      <w:r w:rsidRPr="00552E05" w:rsidR="00552E05">
        <w:rPr>
          <w:sz w:val="22"/>
          <w:szCs w:val="22"/>
        </w:rPr>
        <w:t xml:space="preserve"> disclose all real parties in interest to any agreements and provide a brief description of each agreement it discloses, and </w:t>
      </w:r>
      <w:r w:rsidR="00552E05">
        <w:rPr>
          <w:sz w:val="22"/>
          <w:szCs w:val="22"/>
        </w:rPr>
        <w:t xml:space="preserve">to </w:t>
      </w:r>
      <w:r w:rsidRPr="00552E05" w:rsidR="00552E05">
        <w:rPr>
          <w:sz w:val="22"/>
          <w:szCs w:val="22"/>
        </w:rPr>
        <w:t xml:space="preserve">certify that </w:t>
      </w:r>
      <w:r w:rsidR="00552E05">
        <w:rPr>
          <w:sz w:val="22"/>
          <w:szCs w:val="22"/>
        </w:rPr>
        <w:t xml:space="preserve">it has </w:t>
      </w:r>
      <w:r w:rsidRPr="00552E05" w:rsidR="00552E05">
        <w:rPr>
          <w:sz w:val="22"/>
          <w:szCs w:val="22"/>
        </w:rPr>
        <w:t>disclose</w:t>
      </w:r>
      <w:r w:rsidR="00552E05">
        <w:rPr>
          <w:sz w:val="22"/>
          <w:szCs w:val="22"/>
        </w:rPr>
        <w:t>d</w:t>
      </w:r>
      <w:r w:rsidRPr="00552E05" w:rsidR="00552E05">
        <w:rPr>
          <w:sz w:val="22"/>
          <w:szCs w:val="22"/>
        </w:rPr>
        <w:t xml:space="preserve"> all real parties in interest to any agreements and that it has provided a brief description of, and identified each party to, any partnerships, joint ventures, consortia or other agreements, arrangements, or understandings of any kind, including any joint bidding arrangements, relating to the applicant’s participation in the competitive bidding and the support being sought</w:t>
      </w:r>
      <w:r w:rsidR="00552E05">
        <w:rPr>
          <w:sz w:val="22"/>
          <w:szCs w:val="22"/>
        </w:rPr>
        <w:t>.</w:t>
      </w:r>
    </w:p>
    <w:p w:rsidRPr="00712019" w:rsidR="00712019" w:rsidP="00712019" w:rsidRDefault="00712019" w14:paraId="794AD1A3" w14:textId="77777777">
      <w:pPr>
        <w:pStyle w:val="ListParagraph"/>
        <w:numPr>
          <w:ilvl w:val="0"/>
          <w:numId w:val="0"/>
        </w:numPr>
        <w:ind w:left="720"/>
        <w:rPr>
          <w:sz w:val="22"/>
          <w:szCs w:val="22"/>
        </w:rPr>
      </w:pPr>
    </w:p>
    <w:p w:rsidR="00712019" w:rsidP="009E1012" w:rsidRDefault="00712019" w14:paraId="5146CF33" w14:textId="3CD6454E">
      <w:pPr>
        <w:pStyle w:val="ListParagraph"/>
        <w:numPr>
          <w:ilvl w:val="0"/>
          <w:numId w:val="4"/>
        </w:numPr>
        <w:ind w:left="720"/>
        <w:rPr>
          <w:sz w:val="22"/>
          <w:szCs w:val="22"/>
        </w:rPr>
      </w:pPr>
      <w:r w:rsidRPr="00D65FCC">
        <w:rPr>
          <w:i/>
          <w:iCs/>
          <w:color w:val="000000"/>
          <w:sz w:val="22"/>
          <w:szCs w:val="22"/>
          <w:u w:val="single"/>
        </w:rPr>
        <w:t>Compliance with Rule Prohibiting Certain Communications During the Competitive Bidding Process</w:t>
      </w:r>
      <w:r w:rsidRPr="00D91A29">
        <w:rPr>
          <w:color w:val="000000"/>
          <w:sz w:val="22"/>
          <w:szCs w:val="22"/>
        </w:rPr>
        <w:t xml:space="preserve">.  </w:t>
      </w:r>
      <w:r>
        <w:rPr>
          <w:color w:val="000000"/>
          <w:sz w:val="22"/>
          <w:szCs w:val="22"/>
        </w:rPr>
        <w:t>Section 1.21001(b)(5) of the Commission’s rules requires e</w:t>
      </w:r>
      <w:r w:rsidRPr="00D91A29">
        <w:rPr>
          <w:color w:val="000000"/>
          <w:sz w:val="22"/>
          <w:szCs w:val="22"/>
        </w:rPr>
        <w:t xml:space="preserve">ach universal service auction applicant to certify that the applicant and all applicable parties have complied with and will continue to comply with section 1.21002 of the Commission’s rules.  </w:t>
      </w:r>
      <w:r w:rsidRPr="00D91A29">
        <w:rPr>
          <w:rFonts w:eastAsia="TimesNewRoman"/>
          <w:sz w:val="22"/>
          <w:szCs w:val="22"/>
        </w:rPr>
        <w:t xml:space="preserve">The Commission made no changes in the </w:t>
      </w:r>
      <w:r w:rsidRPr="00D91A29">
        <w:rPr>
          <w:rFonts w:eastAsia="TimesNewRoman"/>
          <w:i/>
          <w:sz w:val="22"/>
          <w:szCs w:val="22"/>
        </w:rPr>
        <w:t>5G Fund Report and Order</w:t>
      </w:r>
      <w:r w:rsidRPr="00D91A29">
        <w:rPr>
          <w:rFonts w:eastAsia="TimesNewRoman"/>
          <w:sz w:val="22"/>
          <w:szCs w:val="22"/>
        </w:rPr>
        <w:t xml:space="preserve"> to the scope or substance of this rule, however, as </w:t>
      </w:r>
      <w:r>
        <w:rPr>
          <w:rFonts w:eastAsia="TimesNewRoman"/>
          <w:sz w:val="22"/>
          <w:szCs w:val="22"/>
        </w:rPr>
        <w:t xml:space="preserve">a result </w:t>
      </w:r>
      <w:r w:rsidRPr="00143EAD">
        <w:rPr>
          <w:sz w:val="22"/>
          <w:szCs w:val="22"/>
        </w:rPr>
        <w:t xml:space="preserve">of the other amendments to the Part 1, Subpart AA rules adopted </w:t>
      </w:r>
      <w:r>
        <w:rPr>
          <w:sz w:val="22"/>
          <w:szCs w:val="22"/>
        </w:rPr>
        <w:t xml:space="preserve">in the </w:t>
      </w:r>
      <w:r>
        <w:rPr>
          <w:i/>
          <w:iCs/>
          <w:sz w:val="22"/>
          <w:szCs w:val="22"/>
        </w:rPr>
        <w:t>5G Fund Report and Order</w:t>
      </w:r>
      <w:r w:rsidRPr="00143EAD">
        <w:rPr>
          <w:sz w:val="22"/>
          <w:szCs w:val="22"/>
        </w:rPr>
        <w:t>, section 1.21001(b)(</w:t>
      </w:r>
      <w:r>
        <w:rPr>
          <w:sz w:val="22"/>
          <w:szCs w:val="22"/>
        </w:rPr>
        <w:t>5</w:t>
      </w:r>
      <w:r w:rsidRPr="00143EAD">
        <w:rPr>
          <w:sz w:val="22"/>
          <w:szCs w:val="22"/>
        </w:rPr>
        <w:t xml:space="preserve">) has been </w:t>
      </w:r>
      <w:proofErr w:type="spellStart"/>
      <w:r w:rsidRPr="00143EAD">
        <w:rPr>
          <w:sz w:val="22"/>
          <w:szCs w:val="22"/>
        </w:rPr>
        <w:t>redesignated</w:t>
      </w:r>
      <w:proofErr w:type="spellEnd"/>
      <w:r w:rsidRPr="00143EAD">
        <w:rPr>
          <w:sz w:val="22"/>
          <w:szCs w:val="22"/>
        </w:rPr>
        <w:t xml:space="preserve"> as section 1.21001(b)(</w:t>
      </w:r>
      <w:r>
        <w:rPr>
          <w:sz w:val="22"/>
          <w:szCs w:val="22"/>
        </w:rPr>
        <w:t>8</w:t>
      </w:r>
      <w:r w:rsidRPr="00143EAD">
        <w:rPr>
          <w:sz w:val="22"/>
          <w:szCs w:val="22"/>
        </w:rPr>
        <w:t>).</w:t>
      </w:r>
    </w:p>
    <w:p w:rsidRPr="00712019" w:rsidR="00712019" w:rsidP="00712019" w:rsidRDefault="00712019" w14:paraId="7A4360DA" w14:textId="77777777">
      <w:pPr>
        <w:pStyle w:val="ListParagraph"/>
        <w:numPr>
          <w:ilvl w:val="0"/>
          <w:numId w:val="0"/>
        </w:numPr>
        <w:ind w:left="360"/>
        <w:rPr>
          <w:sz w:val="22"/>
          <w:szCs w:val="22"/>
        </w:rPr>
      </w:pPr>
    </w:p>
    <w:p w:rsidR="004A3F6E" w:rsidP="009E1012" w:rsidRDefault="00712019" w14:paraId="5332ED6D" w14:textId="2C2A502C">
      <w:pPr>
        <w:pStyle w:val="ListParagraph"/>
        <w:numPr>
          <w:ilvl w:val="0"/>
          <w:numId w:val="4"/>
        </w:numPr>
        <w:ind w:left="720"/>
        <w:rPr>
          <w:sz w:val="22"/>
          <w:szCs w:val="22"/>
        </w:rPr>
      </w:pPr>
      <w:r w:rsidRPr="00D65FCC">
        <w:rPr>
          <w:i/>
          <w:iCs/>
          <w:sz w:val="22"/>
          <w:szCs w:val="22"/>
          <w:u w:val="single"/>
        </w:rPr>
        <w:t>Certification of Compliance with Statutory and Regulatory Requirements</w:t>
      </w:r>
      <w:r>
        <w:rPr>
          <w:sz w:val="22"/>
          <w:szCs w:val="22"/>
        </w:rPr>
        <w:t xml:space="preserve">.  </w:t>
      </w:r>
      <w:r>
        <w:rPr>
          <w:color w:val="000000"/>
          <w:sz w:val="22"/>
          <w:szCs w:val="22"/>
        </w:rPr>
        <w:t>Section 1.21001(b)(6) of the Commission’s rules requires e</w:t>
      </w:r>
      <w:r w:rsidRPr="00D91A29">
        <w:rPr>
          <w:color w:val="000000"/>
          <w:sz w:val="22"/>
          <w:szCs w:val="22"/>
        </w:rPr>
        <w:t xml:space="preserve">ach universal service auction applicant to certify that the applicant </w:t>
      </w:r>
      <w:proofErr w:type="gramStart"/>
      <w:r>
        <w:rPr>
          <w:color w:val="000000"/>
          <w:sz w:val="22"/>
          <w:szCs w:val="22"/>
        </w:rPr>
        <w:t>is in compliance with</w:t>
      </w:r>
      <w:proofErr w:type="gramEnd"/>
      <w:r>
        <w:rPr>
          <w:color w:val="000000"/>
          <w:sz w:val="22"/>
          <w:szCs w:val="22"/>
        </w:rPr>
        <w:t xml:space="preserve"> </w:t>
      </w:r>
      <w:r w:rsidR="00D140B5">
        <w:rPr>
          <w:color w:val="000000"/>
          <w:sz w:val="22"/>
          <w:szCs w:val="22"/>
        </w:rPr>
        <w:t>all statutory and regulatory requirements for u</w:t>
      </w:r>
      <w:r>
        <w:rPr>
          <w:sz w:val="22"/>
          <w:szCs w:val="22"/>
        </w:rPr>
        <w:t xml:space="preserve">niversal </w:t>
      </w:r>
      <w:r w:rsidR="00D140B5">
        <w:rPr>
          <w:sz w:val="22"/>
          <w:szCs w:val="22"/>
        </w:rPr>
        <w:t>s</w:t>
      </w:r>
      <w:r>
        <w:rPr>
          <w:sz w:val="22"/>
          <w:szCs w:val="22"/>
        </w:rPr>
        <w:t xml:space="preserve">ervice </w:t>
      </w:r>
      <w:r w:rsidR="00D140B5">
        <w:rPr>
          <w:sz w:val="22"/>
          <w:szCs w:val="22"/>
        </w:rPr>
        <w:t>s</w:t>
      </w:r>
      <w:r>
        <w:rPr>
          <w:sz w:val="22"/>
          <w:szCs w:val="22"/>
        </w:rPr>
        <w:t>upport</w:t>
      </w:r>
      <w:r w:rsidR="00D140B5">
        <w:rPr>
          <w:sz w:val="22"/>
          <w:szCs w:val="22"/>
        </w:rPr>
        <w:t xml:space="preserve"> that the applicant seeks</w:t>
      </w:r>
      <w:r>
        <w:rPr>
          <w:sz w:val="22"/>
          <w:szCs w:val="22"/>
        </w:rPr>
        <w:t>.</w:t>
      </w:r>
      <w:r w:rsidR="00D140B5">
        <w:rPr>
          <w:sz w:val="22"/>
          <w:szCs w:val="22"/>
        </w:rPr>
        <w:t xml:space="preserve">  </w:t>
      </w:r>
      <w:r w:rsidRPr="00D91A29" w:rsidR="00D140B5">
        <w:rPr>
          <w:rFonts w:eastAsia="TimesNewRoman"/>
          <w:sz w:val="22"/>
          <w:szCs w:val="22"/>
        </w:rPr>
        <w:t xml:space="preserve">The Commission made no changes in the </w:t>
      </w:r>
      <w:r w:rsidRPr="00D91A29" w:rsidR="00D140B5">
        <w:rPr>
          <w:rFonts w:eastAsia="TimesNewRoman"/>
          <w:i/>
          <w:sz w:val="22"/>
          <w:szCs w:val="22"/>
        </w:rPr>
        <w:t>5G Fund Report and Order</w:t>
      </w:r>
      <w:r w:rsidRPr="00D91A29" w:rsidR="00D140B5">
        <w:rPr>
          <w:rFonts w:eastAsia="TimesNewRoman"/>
          <w:sz w:val="22"/>
          <w:szCs w:val="22"/>
        </w:rPr>
        <w:t xml:space="preserve"> to the scope or substance of this rule, however, as </w:t>
      </w:r>
      <w:r w:rsidR="00D140B5">
        <w:rPr>
          <w:rFonts w:eastAsia="TimesNewRoman"/>
          <w:sz w:val="22"/>
          <w:szCs w:val="22"/>
        </w:rPr>
        <w:t xml:space="preserve">a result </w:t>
      </w:r>
      <w:r w:rsidRPr="00143EAD" w:rsidR="00D140B5">
        <w:rPr>
          <w:sz w:val="22"/>
          <w:szCs w:val="22"/>
        </w:rPr>
        <w:t xml:space="preserve">of the other amendments to the Part 1, Subpart AA rules adopted </w:t>
      </w:r>
      <w:r w:rsidR="00D140B5">
        <w:rPr>
          <w:sz w:val="22"/>
          <w:szCs w:val="22"/>
        </w:rPr>
        <w:t xml:space="preserve">in the </w:t>
      </w:r>
      <w:r w:rsidR="00D140B5">
        <w:rPr>
          <w:i/>
          <w:iCs/>
          <w:sz w:val="22"/>
          <w:szCs w:val="22"/>
        </w:rPr>
        <w:t>5G Fund Report and Order</w:t>
      </w:r>
      <w:r w:rsidRPr="00143EAD" w:rsidR="00D140B5">
        <w:rPr>
          <w:sz w:val="22"/>
          <w:szCs w:val="22"/>
        </w:rPr>
        <w:t>, section 1.21001(b)(</w:t>
      </w:r>
      <w:r w:rsidR="00D140B5">
        <w:rPr>
          <w:sz w:val="22"/>
          <w:szCs w:val="22"/>
        </w:rPr>
        <w:t>6</w:t>
      </w:r>
      <w:r w:rsidRPr="00143EAD" w:rsidR="00D140B5">
        <w:rPr>
          <w:sz w:val="22"/>
          <w:szCs w:val="22"/>
        </w:rPr>
        <w:t xml:space="preserve">) has been </w:t>
      </w:r>
      <w:proofErr w:type="spellStart"/>
      <w:r w:rsidRPr="00143EAD" w:rsidR="00D140B5">
        <w:rPr>
          <w:sz w:val="22"/>
          <w:szCs w:val="22"/>
        </w:rPr>
        <w:t>redesignated</w:t>
      </w:r>
      <w:proofErr w:type="spellEnd"/>
      <w:r w:rsidRPr="00143EAD" w:rsidR="00D140B5">
        <w:rPr>
          <w:sz w:val="22"/>
          <w:szCs w:val="22"/>
        </w:rPr>
        <w:t xml:space="preserve"> as section 1.21001(b)(</w:t>
      </w:r>
      <w:r w:rsidR="00D140B5">
        <w:rPr>
          <w:sz w:val="22"/>
          <w:szCs w:val="22"/>
        </w:rPr>
        <w:t>9</w:t>
      </w:r>
      <w:r w:rsidRPr="00143EAD" w:rsidR="00D140B5">
        <w:rPr>
          <w:sz w:val="22"/>
          <w:szCs w:val="22"/>
        </w:rPr>
        <w:t>).</w:t>
      </w:r>
    </w:p>
    <w:p w:rsidRPr="00A43B49" w:rsidR="004A3F6E" w:rsidP="00975E45" w:rsidRDefault="004A3F6E" w14:paraId="63CB4849" w14:textId="77777777">
      <w:pPr>
        <w:pStyle w:val="ListParagraph"/>
        <w:numPr>
          <w:ilvl w:val="0"/>
          <w:numId w:val="0"/>
        </w:numPr>
        <w:ind w:left="360"/>
        <w:rPr>
          <w:sz w:val="22"/>
          <w:szCs w:val="22"/>
        </w:rPr>
      </w:pPr>
    </w:p>
    <w:p w:rsidRPr="00584652" w:rsidR="009B7CF9" w:rsidP="009E1012" w:rsidRDefault="009B7CF9" w14:paraId="2669DC68" w14:textId="58908D67">
      <w:pPr>
        <w:pStyle w:val="ListParagraph"/>
        <w:numPr>
          <w:ilvl w:val="0"/>
          <w:numId w:val="4"/>
        </w:numPr>
        <w:ind w:left="720"/>
        <w:rPr>
          <w:sz w:val="22"/>
          <w:szCs w:val="22"/>
        </w:rPr>
      </w:pPr>
      <w:r w:rsidRPr="00550DD3">
        <w:rPr>
          <w:i/>
          <w:color w:val="000000"/>
          <w:sz w:val="22"/>
          <w:szCs w:val="22"/>
          <w:u w:val="single"/>
        </w:rPr>
        <w:t>Agreements with Other Parties and Joint Bidding Arrangements.</w:t>
      </w:r>
      <w:r w:rsidRPr="00550DD3">
        <w:rPr>
          <w:sz w:val="22"/>
          <w:szCs w:val="22"/>
        </w:rPr>
        <w:t xml:space="preserve"> </w:t>
      </w:r>
      <w:r w:rsidR="001B67CD">
        <w:rPr>
          <w:sz w:val="22"/>
          <w:szCs w:val="22"/>
        </w:rPr>
        <w:t xml:space="preserve">The Commission </w:t>
      </w:r>
      <w:r w:rsidR="00A43B49">
        <w:rPr>
          <w:sz w:val="22"/>
          <w:szCs w:val="22"/>
        </w:rPr>
        <w:t>decided in</w:t>
      </w:r>
      <w:r w:rsidR="001B67CD">
        <w:rPr>
          <w:sz w:val="22"/>
          <w:szCs w:val="22"/>
        </w:rPr>
        <w:t xml:space="preserve"> the </w:t>
      </w:r>
      <w:r w:rsidR="001B67CD">
        <w:rPr>
          <w:i/>
          <w:iCs/>
          <w:sz w:val="22"/>
          <w:szCs w:val="22"/>
        </w:rPr>
        <w:t xml:space="preserve">5G Fund Report and Order </w:t>
      </w:r>
      <w:r w:rsidR="00A43B49">
        <w:rPr>
          <w:sz w:val="22"/>
          <w:szCs w:val="22"/>
        </w:rPr>
        <w:t xml:space="preserve">that it would </w:t>
      </w:r>
      <w:r w:rsidRPr="001B67CD" w:rsidR="001B67CD">
        <w:rPr>
          <w:sz w:val="22"/>
          <w:szCs w:val="22"/>
        </w:rPr>
        <w:t>prohibit the filing of more than one application by the same entity or by commonly controlled entities in a single universal service auction</w:t>
      </w:r>
      <w:r w:rsidR="001B67CD">
        <w:rPr>
          <w:sz w:val="22"/>
          <w:szCs w:val="22"/>
        </w:rPr>
        <w:t xml:space="preserve">.  </w:t>
      </w:r>
      <w:r w:rsidRPr="001B67CD" w:rsidR="001B67CD">
        <w:rPr>
          <w:sz w:val="22"/>
          <w:szCs w:val="22"/>
        </w:rPr>
        <w:t xml:space="preserve">In view of </w:t>
      </w:r>
      <w:r w:rsidR="00A36C22">
        <w:rPr>
          <w:sz w:val="22"/>
          <w:szCs w:val="22"/>
        </w:rPr>
        <w:t>this new</w:t>
      </w:r>
      <w:r w:rsidRPr="001B67CD" w:rsidR="001B67CD">
        <w:rPr>
          <w:sz w:val="22"/>
          <w:szCs w:val="22"/>
        </w:rPr>
        <w:t xml:space="preserve"> </w:t>
      </w:r>
      <w:r w:rsidR="00A36C22">
        <w:rPr>
          <w:sz w:val="22"/>
          <w:szCs w:val="22"/>
        </w:rPr>
        <w:t>prohibition</w:t>
      </w:r>
      <w:r w:rsidRPr="001B67CD" w:rsidR="001B67CD">
        <w:rPr>
          <w:sz w:val="22"/>
          <w:szCs w:val="22"/>
        </w:rPr>
        <w:t>,</w:t>
      </w:r>
      <w:r w:rsidR="001B67CD">
        <w:rPr>
          <w:sz w:val="22"/>
          <w:szCs w:val="22"/>
        </w:rPr>
        <w:t xml:space="preserve"> and t</w:t>
      </w:r>
      <w:r w:rsidRPr="00550DD3">
        <w:rPr>
          <w:sz w:val="22"/>
          <w:szCs w:val="22"/>
        </w:rPr>
        <w:t xml:space="preserve">o align with the Commission’s practice in </w:t>
      </w:r>
      <w:r w:rsidR="00584652">
        <w:rPr>
          <w:sz w:val="22"/>
          <w:szCs w:val="22"/>
        </w:rPr>
        <w:t xml:space="preserve">its </w:t>
      </w:r>
      <w:r w:rsidRPr="00550DD3">
        <w:rPr>
          <w:sz w:val="22"/>
          <w:szCs w:val="22"/>
        </w:rPr>
        <w:t xml:space="preserve">spectrum auctions and with the approach </w:t>
      </w:r>
      <w:r w:rsidR="00584652">
        <w:rPr>
          <w:sz w:val="22"/>
          <w:szCs w:val="22"/>
        </w:rPr>
        <w:t xml:space="preserve">it has </w:t>
      </w:r>
      <w:r w:rsidRPr="00550DD3">
        <w:rPr>
          <w:sz w:val="22"/>
          <w:szCs w:val="22"/>
        </w:rPr>
        <w:t xml:space="preserve">adopted for recent universal service auctions, the Commission </w:t>
      </w:r>
      <w:r w:rsidR="00A43B49">
        <w:rPr>
          <w:sz w:val="22"/>
          <w:szCs w:val="22"/>
        </w:rPr>
        <w:t>also decided that it would prohibit</w:t>
      </w:r>
      <w:r w:rsidRPr="00550DD3">
        <w:rPr>
          <w:sz w:val="22"/>
          <w:szCs w:val="22"/>
        </w:rPr>
        <w:t xml:space="preserve"> applicants from entering into joint bidding arrangements relating to their participation in a universal service auction.  </w:t>
      </w:r>
      <w:r w:rsidR="00A43B49">
        <w:rPr>
          <w:sz w:val="22"/>
          <w:szCs w:val="22"/>
        </w:rPr>
        <w:t>To implement this</w:t>
      </w:r>
      <w:r w:rsidR="001E4F50">
        <w:rPr>
          <w:sz w:val="22"/>
          <w:szCs w:val="22"/>
        </w:rPr>
        <w:t xml:space="preserve"> </w:t>
      </w:r>
      <w:r w:rsidR="00A36C22">
        <w:rPr>
          <w:sz w:val="22"/>
          <w:szCs w:val="22"/>
        </w:rPr>
        <w:t>prohibiti</w:t>
      </w:r>
      <w:r w:rsidR="00A43B49">
        <w:rPr>
          <w:sz w:val="22"/>
          <w:szCs w:val="22"/>
        </w:rPr>
        <w:t>on on</w:t>
      </w:r>
      <w:r w:rsidR="00A36C22">
        <w:rPr>
          <w:sz w:val="22"/>
          <w:szCs w:val="22"/>
        </w:rPr>
        <w:t xml:space="preserve"> </w:t>
      </w:r>
      <w:r w:rsidRPr="00550DD3" w:rsidR="00A36C22">
        <w:rPr>
          <w:sz w:val="22"/>
          <w:szCs w:val="22"/>
        </w:rPr>
        <w:t>joint bidding arrangements</w:t>
      </w:r>
      <w:r w:rsidR="00A43B49">
        <w:rPr>
          <w:sz w:val="22"/>
          <w:szCs w:val="22"/>
        </w:rPr>
        <w:t>, the Commission adopted a new rule, which</w:t>
      </w:r>
      <w:r w:rsidRPr="00550DD3" w:rsidR="00A36C22">
        <w:rPr>
          <w:sz w:val="22"/>
          <w:szCs w:val="22"/>
        </w:rPr>
        <w:t xml:space="preserve"> </w:t>
      </w:r>
      <w:r w:rsidRPr="00550DD3" w:rsidR="001E4F50">
        <w:rPr>
          <w:sz w:val="22"/>
          <w:szCs w:val="22"/>
        </w:rPr>
        <w:t>was added as section 1.21001(b)(5)</w:t>
      </w:r>
      <w:r w:rsidR="00A43B49">
        <w:rPr>
          <w:sz w:val="22"/>
          <w:szCs w:val="22"/>
        </w:rPr>
        <w:t>,</w:t>
      </w:r>
      <w:r w:rsidR="001E4F50">
        <w:rPr>
          <w:sz w:val="22"/>
          <w:szCs w:val="22"/>
        </w:rPr>
        <w:t xml:space="preserve"> </w:t>
      </w:r>
      <w:r w:rsidR="00A43B49">
        <w:rPr>
          <w:sz w:val="22"/>
          <w:szCs w:val="22"/>
        </w:rPr>
        <w:t xml:space="preserve">that </w:t>
      </w:r>
      <w:r w:rsidR="001E4F50">
        <w:rPr>
          <w:sz w:val="22"/>
          <w:szCs w:val="22"/>
        </w:rPr>
        <w:t>will require</w:t>
      </w:r>
      <w:r w:rsidRPr="00550DD3">
        <w:rPr>
          <w:sz w:val="22"/>
          <w:szCs w:val="22"/>
        </w:rPr>
        <w:t xml:space="preserve"> each universal service auction applicant to certify that </w:t>
      </w:r>
      <w:r w:rsidRPr="004A3F6E" w:rsidR="00584652">
        <w:rPr>
          <w:sz w:val="22"/>
          <w:szCs w:val="22"/>
        </w:rPr>
        <w:t>the applicant (or any party that controls or is controlled by the applicant) has not entered and will not enter into any partnerships, joint ventures, consortia or other agreements, arrangements, or understandings of any kind relating to the support to be sought that address or communicate, directly or indirectly, bidding at auction (including specific prices to be bid) or bidding strategies (including the specific areas on which to bid or not to bid for support), or post-auction market structure with any other applicant (or any party that controls or is controlled by another applicant)</w:t>
      </w:r>
      <w:r w:rsidRPr="00550DD3">
        <w:rPr>
          <w:sz w:val="22"/>
          <w:szCs w:val="22"/>
        </w:rPr>
        <w:t xml:space="preserve">.  </w:t>
      </w:r>
    </w:p>
    <w:p w:rsidR="00584652" w:rsidP="00584652" w:rsidRDefault="00584652" w14:paraId="6BA5A36C" w14:textId="77777777">
      <w:pPr>
        <w:pStyle w:val="ListParagraph"/>
        <w:numPr>
          <w:ilvl w:val="0"/>
          <w:numId w:val="0"/>
        </w:numPr>
        <w:ind w:left="720"/>
        <w:rPr>
          <w:sz w:val="22"/>
          <w:szCs w:val="22"/>
        </w:rPr>
      </w:pPr>
    </w:p>
    <w:p w:rsidRPr="00D76740" w:rsidR="00712019" w:rsidP="009E1012" w:rsidRDefault="000D59C4" w14:paraId="6E7E31A4" w14:textId="4F2D9F4E">
      <w:pPr>
        <w:pStyle w:val="ListParagraph"/>
        <w:numPr>
          <w:ilvl w:val="0"/>
          <w:numId w:val="4"/>
        </w:numPr>
        <w:ind w:left="720"/>
        <w:rPr>
          <w:sz w:val="22"/>
          <w:szCs w:val="22"/>
        </w:rPr>
      </w:pPr>
      <w:r w:rsidRPr="00D65FCC">
        <w:rPr>
          <w:i/>
          <w:sz w:val="22"/>
          <w:szCs w:val="22"/>
          <w:u w:val="single"/>
        </w:rPr>
        <w:t>Certification Concerning Non-Controlling Interests</w:t>
      </w:r>
      <w:r>
        <w:rPr>
          <w:i/>
          <w:sz w:val="22"/>
          <w:szCs w:val="22"/>
        </w:rPr>
        <w:t>.</w:t>
      </w:r>
      <w:r>
        <w:rPr>
          <w:iCs/>
          <w:sz w:val="22"/>
          <w:szCs w:val="22"/>
        </w:rPr>
        <w:t xml:space="preserve">  </w:t>
      </w:r>
      <w:r w:rsidRPr="000D59C4">
        <w:rPr>
          <w:sz w:val="22"/>
          <w:szCs w:val="22"/>
        </w:rPr>
        <w:t xml:space="preserve">Although </w:t>
      </w:r>
      <w:r>
        <w:rPr>
          <w:sz w:val="22"/>
          <w:szCs w:val="22"/>
        </w:rPr>
        <w:t xml:space="preserve">the Commission </w:t>
      </w:r>
      <w:r w:rsidR="00E51857">
        <w:rPr>
          <w:sz w:val="22"/>
          <w:szCs w:val="22"/>
        </w:rPr>
        <w:t xml:space="preserve">decided in the </w:t>
      </w:r>
      <w:r w:rsidR="00E51857">
        <w:rPr>
          <w:i/>
          <w:iCs/>
          <w:sz w:val="22"/>
          <w:szCs w:val="22"/>
        </w:rPr>
        <w:t xml:space="preserve">5G Fund Report and Order </w:t>
      </w:r>
      <w:r w:rsidR="00E51857">
        <w:rPr>
          <w:sz w:val="22"/>
          <w:szCs w:val="22"/>
        </w:rPr>
        <w:t>to</w:t>
      </w:r>
      <w:r w:rsidRPr="000D59C4">
        <w:rPr>
          <w:sz w:val="22"/>
          <w:szCs w:val="22"/>
        </w:rPr>
        <w:t xml:space="preserve"> prohibit the filing of more than one application by commonly controlled entities in a single universal service auction</w:t>
      </w:r>
      <w:r>
        <w:rPr>
          <w:sz w:val="22"/>
          <w:szCs w:val="22"/>
        </w:rPr>
        <w:t xml:space="preserve">, </w:t>
      </w:r>
      <w:r w:rsidR="00E51857">
        <w:rPr>
          <w:sz w:val="22"/>
          <w:szCs w:val="22"/>
        </w:rPr>
        <w:t xml:space="preserve">it acknowledged that </w:t>
      </w:r>
      <w:r w:rsidRPr="000D59C4">
        <w:rPr>
          <w:sz w:val="22"/>
          <w:szCs w:val="22"/>
        </w:rPr>
        <w:t xml:space="preserve">entities may have non-controlling interests in other entities and both entities may wish to bid in an auction.  To address this possibility and ensure that such arrangements do not serve or appear to be conduits for information, and </w:t>
      </w:r>
      <w:r w:rsidR="00B307BE">
        <w:rPr>
          <w:sz w:val="22"/>
          <w:szCs w:val="22"/>
        </w:rPr>
        <w:t xml:space="preserve">to </w:t>
      </w:r>
      <w:r w:rsidRPr="000D59C4">
        <w:rPr>
          <w:sz w:val="22"/>
          <w:szCs w:val="22"/>
        </w:rPr>
        <w:t>align with the Commission’s spectrum auction rules,</w:t>
      </w:r>
      <w:r>
        <w:rPr>
          <w:sz w:val="22"/>
          <w:szCs w:val="22"/>
        </w:rPr>
        <w:t xml:space="preserve"> </w:t>
      </w:r>
      <w:r w:rsidR="00BC4AF5">
        <w:rPr>
          <w:sz w:val="22"/>
          <w:szCs w:val="22"/>
        </w:rPr>
        <w:t xml:space="preserve">the Commission adopted a new rule in the </w:t>
      </w:r>
      <w:r w:rsidR="00BC4AF5">
        <w:rPr>
          <w:i/>
          <w:iCs/>
          <w:sz w:val="22"/>
          <w:szCs w:val="22"/>
        </w:rPr>
        <w:t>5G Fund Report and Order</w:t>
      </w:r>
      <w:r w:rsidR="00BC4AF5">
        <w:rPr>
          <w:sz w:val="22"/>
          <w:szCs w:val="22"/>
        </w:rPr>
        <w:t>, which was added</w:t>
      </w:r>
      <w:r w:rsidRPr="00D91A29" w:rsidR="00BC4AF5">
        <w:rPr>
          <w:sz w:val="22"/>
          <w:szCs w:val="22"/>
        </w:rPr>
        <w:t xml:space="preserve"> as</w:t>
      </w:r>
      <w:r w:rsidR="00BC4AF5">
        <w:rPr>
          <w:sz w:val="22"/>
          <w:szCs w:val="22"/>
        </w:rPr>
        <w:t xml:space="preserve"> </w:t>
      </w:r>
      <w:r w:rsidRPr="00D91A29" w:rsidR="00BC4AF5">
        <w:rPr>
          <w:sz w:val="22"/>
          <w:szCs w:val="22"/>
        </w:rPr>
        <w:t>section 1.21001(b)(</w:t>
      </w:r>
      <w:r w:rsidR="00BC4AF5">
        <w:rPr>
          <w:sz w:val="22"/>
          <w:szCs w:val="22"/>
        </w:rPr>
        <w:t>6</w:t>
      </w:r>
      <w:r w:rsidRPr="00D91A29" w:rsidR="00BC4AF5">
        <w:rPr>
          <w:sz w:val="22"/>
          <w:szCs w:val="22"/>
        </w:rPr>
        <w:t>)</w:t>
      </w:r>
      <w:r w:rsidR="00BC4AF5">
        <w:rPr>
          <w:sz w:val="22"/>
          <w:szCs w:val="22"/>
        </w:rPr>
        <w:t>,</w:t>
      </w:r>
      <w:r w:rsidR="00BC4AF5">
        <w:rPr>
          <w:i/>
          <w:iCs/>
          <w:sz w:val="22"/>
          <w:szCs w:val="22"/>
        </w:rPr>
        <w:t xml:space="preserve"> </w:t>
      </w:r>
      <w:r w:rsidR="00D76740">
        <w:rPr>
          <w:sz w:val="22"/>
          <w:szCs w:val="22"/>
        </w:rPr>
        <w:t xml:space="preserve">that will require </w:t>
      </w:r>
      <w:r w:rsidRPr="00550DD3">
        <w:rPr>
          <w:sz w:val="22"/>
          <w:szCs w:val="22"/>
        </w:rPr>
        <w:t xml:space="preserve">each universal service auction applicant to certify </w:t>
      </w:r>
      <w:r w:rsidRPr="000D59C4" w:rsidR="004A3F6E">
        <w:rPr>
          <w:sz w:val="22"/>
          <w:szCs w:val="22"/>
        </w:rPr>
        <w:t xml:space="preserve">that if </w:t>
      </w:r>
      <w:r w:rsidR="00A45507">
        <w:rPr>
          <w:sz w:val="22"/>
          <w:szCs w:val="22"/>
        </w:rPr>
        <w:t xml:space="preserve">it </w:t>
      </w:r>
      <w:r w:rsidRPr="000D59C4" w:rsidR="004A3F6E">
        <w:rPr>
          <w:sz w:val="22"/>
          <w:szCs w:val="22"/>
        </w:rPr>
        <w:t xml:space="preserve">has </w:t>
      </w:r>
      <w:r w:rsidR="00A45507">
        <w:rPr>
          <w:sz w:val="22"/>
          <w:szCs w:val="22"/>
        </w:rPr>
        <w:t xml:space="preserve">an </w:t>
      </w:r>
      <w:r w:rsidRPr="000D59C4" w:rsidR="004A3F6E">
        <w:rPr>
          <w:sz w:val="22"/>
          <w:szCs w:val="22"/>
        </w:rPr>
        <w:t xml:space="preserve">ownership or other interest disclosed with respect to more than one application in a given auction, </w:t>
      </w:r>
      <w:r w:rsidR="00A45507">
        <w:rPr>
          <w:sz w:val="22"/>
          <w:szCs w:val="22"/>
        </w:rPr>
        <w:t>it</w:t>
      </w:r>
      <w:r w:rsidRPr="000D59C4" w:rsidR="00A45507">
        <w:rPr>
          <w:sz w:val="22"/>
          <w:szCs w:val="22"/>
        </w:rPr>
        <w:t xml:space="preserve"> </w:t>
      </w:r>
      <w:r w:rsidRPr="000D59C4" w:rsidR="004A3F6E">
        <w:rPr>
          <w:sz w:val="22"/>
          <w:szCs w:val="22"/>
        </w:rPr>
        <w:t>will implement internal controls that preclude any individual acting on behalf of the applicant from possessing information about the bids or bidding strategies (including post-auction market structure), of more than one party submitting an application for the auction or communicating such information with respect to a party submitting an application for the auction to anyone possessing such information regarding another party submitting an application for the auction</w:t>
      </w:r>
      <w:r w:rsidR="00BC4AF5">
        <w:rPr>
          <w:sz w:val="22"/>
          <w:szCs w:val="22"/>
        </w:rPr>
        <w:t>.</w:t>
      </w:r>
    </w:p>
    <w:p w:rsidR="008A38E2" w:rsidP="008A38E2" w:rsidRDefault="008A38E2" w14:paraId="4E265800" w14:textId="77777777">
      <w:pPr>
        <w:pStyle w:val="ListParagraph"/>
        <w:numPr>
          <w:ilvl w:val="0"/>
          <w:numId w:val="0"/>
        </w:numPr>
        <w:ind w:left="720"/>
        <w:rPr>
          <w:sz w:val="22"/>
          <w:szCs w:val="22"/>
        </w:rPr>
      </w:pPr>
    </w:p>
    <w:p w:rsidR="0085571D" w:rsidP="009E1012" w:rsidRDefault="008A38E2" w14:paraId="3F013B49" w14:textId="312EF53E">
      <w:pPr>
        <w:pStyle w:val="ListParagraph"/>
        <w:numPr>
          <w:ilvl w:val="0"/>
          <w:numId w:val="4"/>
        </w:numPr>
        <w:ind w:left="720"/>
        <w:rPr>
          <w:sz w:val="22"/>
          <w:szCs w:val="22"/>
        </w:rPr>
      </w:pPr>
      <w:r w:rsidRPr="00D65FCC">
        <w:rPr>
          <w:i/>
          <w:sz w:val="22"/>
          <w:szCs w:val="22"/>
          <w:u w:val="single"/>
        </w:rPr>
        <w:t>Certification Concerning Auction Defaults</w:t>
      </w:r>
      <w:r w:rsidRPr="008A38E2">
        <w:rPr>
          <w:i/>
          <w:sz w:val="22"/>
          <w:szCs w:val="22"/>
        </w:rPr>
        <w:t>.</w:t>
      </w:r>
      <w:r w:rsidRPr="008A38E2">
        <w:rPr>
          <w:sz w:val="22"/>
          <w:szCs w:val="22"/>
        </w:rPr>
        <w:t xml:space="preserve">  </w:t>
      </w:r>
      <w:r w:rsidR="00712019">
        <w:rPr>
          <w:sz w:val="22"/>
          <w:szCs w:val="22"/>
        </w:rPr>
        <w:t>S</w:t>
      </w:r>
      <w:r w:rsidRPr="008A38E2" w:rsidR="00712019">
        <w:rPr>
          <w:sz w:val="22"/>
          <w:szCs w:val="22"/>
        </w:rPr>
        <w:t>ection 1.21001(b)(7)</w:t>
      </w:r>
      <w:r w:rsidR="00712019">
        <w:rPr>
          <w:sz w:val="22"/>
          <w:szCs w:val="22"/>
        </w:rPr>
        <w:t xml:space="preserve"> of the Commission’s rules requires e</w:t>
      </w:r>
      <w:r w:rsidRPr="008A38E2">
        <w:rPr>
          <w:sz w:val="22"/>
          <w:szCs w:val="22"/>
        </w:rPr>
        <w:t xml:space="preserve">ach universal service auction applicant to certify that it will make any payment that may be required in the event of an auction default.  To confirm an applicant’s understanding that it will be deemed in default and thus liable for a payment, </w:t>
      </w:r>
      <w:r>
        <w:rPr>
          <w:sz w:val="22"/>
          <w:szCs w:val="22"/>
        </w:rPr>
        <w:t xml:space="preserve">the Commission </w:t>
      </w:r>
      <w:r w:rsidRPr="008A38E2">
        <w:rPr>
          <w:sz w:val="22"/>
          <w:szCs w:val="22"/>
        </w:rPr>
        <w:t>amend</w:t>
      </w:r>
      <w:r>
        <w:rPr>
          <w:sz w:val="22"/>
          <w:szCs w:val="22"/>
        </w:rPr>
        <w:t>ed s</w:t>
      </w:r>
      <w:r w:rsidRPr="008A38E2">
        <w:rPr>
          <w:sz w:val="22"/>
          <w:szCs w:val="22"/>
        </w:rPr>
        <w:t>ection 1.21001(b)(7)</w:t>
      </w:r>
      <w:r>
        <w:rPr>
          <w:sz w:val="22"/>
          <w:szCs w:val="22"/>
        </w:rPr>
        <w:t xml:space="preserve"> </w:t>
      </w:r>
      <w:r w:rsidRPr="008A38E2">
        <w:rPr>
          <w:sz w:val="22"/>
          <w:szCs w:val="22"/>
        </w:rPr>
        <w:t>to require an applicant to also acknowledge, as part of making this certification and as a condition of participating in the auction, that it will be subject to either a default payment or a forfeiture in the event of an auction default.</w:t>
      </w:r>
      <w:r w:rsidR="00143EAD">
        <w:rPr>
          <w:sz w:val="22"/>
          <w:szCs w:val="22"/>
        </w:rPr>
        <w:t xml:space="preserve">  </w:t>
      </w:r>
      <w:r w:rsidR="002A19E4">
        <w:rPr>
          <w:sz w:val="22"/>
          <w:szCs w:val="22"/>
        </w:rPr>
        <w:t>In addition, a</w:t>
      </w:r>
      <w:r w:rsidRPr="00143EAD" w:rsidR="00143EAD">
        <w:rPr>
          <w:sz w:val="22"/>
          <w:szCs w:val="22"/>
        </w:rPr>
        <w:t xml:space="preserve">s a result of the other amendments to the Part 1, Subpart AA rules adopted </w:t>
      </w:r>
      <w:r w:rsidR="00D91A29">
        <w:rPr>
          <w:sz w:val="22"/>
          <w:szCs w:val="22"/>
        </w:rPr>
        <w:t xml:space="preserve">in the </w:t>
      </w:r>
      <w:r w:rsidR="00D91A29">
        <w:rPr>
          <w:i/>
          <w:iCs/>
          <w:sz w:val="22"/>
          <w:szCs w:val="22"/>
        </w:rPr>
        <w:t>5G Fund Report and Order</w:t>
      </w:r>
      <w:r w:rsidRPr="00143EAD" w:rsidR="00143EAD">
        <w:rPr>
          <w:sz w:val="22"/>
          <w:szCs w:val="22"/>
        </w:rPr>
        <w:t xml:space="preserve">, section 1.21001(b)(7) has been </w:t>
      </w:r>
      <w:proofErr w:type="spellStart"/>
      <w:r w:rsidRPr="00143EAD" w:rsidR="00143EAD">
        <w:rPr>
          <w:sz w:val="22"/>
          <w:szCs w:val="22"/>
        </w:rPr>
        <w:t>redesignated</w:t>
      </w:r>
      <w:proofErr w:type="spellEnd"/>
      <w:r w:rsidRPr="00143EAD" w:rsidR="00143EAD">
        <w:rPr>
          <w:sz w:val="22"/>
          <w:szCs w:val="22"/>
        </w:rPr>
        <w:t xml:space="preserve"> as section 1.21001(b)(10).</w:t>
      </w:r>
      <w:r w:rsidR="00797F75">
        <w:rPr>
          <w:sz w:val="22"/>
          <w:szCs w:val="22"/>
        </w:rPr>
        <w:t xml:space="preserve">  </w:t>
      </w:r>
      <w:r w:rsidRPr="00AB7B1D" w:rsidR="00797F75">
        <w:rPr>
          <w:color w:val="000000"/>
          <w:szCs w:val="22"/>
        </w:rPr>
        <w:t xml:space="preserve"> </w:t>
      </w:r>
      <w:r w:rsidR="00797F75">
        <w:rPr>
          <w:color w:val="000000"/>
          <w:szCs w:val="22"/>
        </w:rPr>
        <w:t xml:space="preserve"> </w:t>
      </w:r>
      <w:r w:rsidR="00CE3A8D">
        <w:rPr>
          <w:sz w:val="22"/>
          <w:szCs w:val="22"/>
        </w:rPr>
        <w:t xml:space="preserve"> </w:t>
      </w:r>
    </w:p>
    <w:p w:rsidRPr="00AA7708" w:rsidR="00AA7708" w:rsidP="00AA7708" w:rsidRDefault="00AA7708" w14:paraId="5FDBB895" w14:textId="77777777">
      <w:pPr>
        <w:pStyle w:val="ListParagraph"/>
        <w:numPr>
          <w:ilvl w:val="0"/>
          <w:numId w:val="0"/>
        </w:numPr>
        <w:ind w:left="360"/>
        <w:rPr>
          <w:sz w:val="22"/>
          <w:szCs w:val="22"/>
        </w:rPr>
      </w:pPr>
    </w:p>
    <w:p w:rsidR="00567BB6" w:rsidP="009E1012" w:rsidRDefault="007A265B" w14:paraId="13EE2B79" w14:textId="77777777">
      <w:pPr>
        <w:pStyle w:val="ListParagraph"/>
        <w:numPr>
          <w:ilvl w:val="0"/>
          <w:numId w:val="4"/>
        </w:numPr>
        <w:ind w:left="720"/>
        <w:rPr>
          <w:sz w:val="22"/>
          <w:szCs w:val="22"/>
        </w:rPr>
      </w:pPr>
      <w:r w:rsidRPr="00D65FCC">
        <w:rPr>
          <w:i/>
          <w:iCs/>
          <w:sz w:val="22"/>
          <w:szCs w:val="22"/>
          <w:u w:val="single"/>
        </w:rPr>
        <w:t>Due Diligence Certification</w:t>
      </w:r>
      <w:r w:rsidRPr="00567BB6">
        <w:rPr>
          <w:sz w:val="22"/>
          <w:szCs w:val="22"/>
        </w:rPr>
        <w:t xml:space="preserve">.  To help ensure that </w:t>
      </w:r>
      <w:r w:rsidRPr="004C2A83">
        <w:rPr>
          <w:iCs/>
          <w:sz w:val="22"/>
          <w:szCs w:val="22"/>
        </w:rPr>
        <w:t>each</w:t>
      </w:r>
      <w:r w:rsidRPr="00567BB6">
        <w:rPr>
          <w:sz w:val="22"/>
          <w:szCs w:val="22"/>
        </w:rPr>
        <w:t xml:space="preserve"> applicant acknowledges and accepts responsibility for its bids and any forfeitures imposed in the event of an auction default, and that the applicant will not attempt to place responsibility for the consequences of its bidding activity on either the Commission or third parties, the Commission </w:t>
      </w:r>
      <w:r w:rsidRPr="00567BB6" w:rsidR="005E43FD">
        <w:rPr>
          <w:sz w:val="22"/>
          <w:szCs w:val="22"/>
        </w:rPr>
        <w:t xml:space="preserve">adopted a </w:t>
      </w:r>
      <w:r w:rsidRPr="00567BB6" w:rsidR="00143EAD">
        <w:rPr>
          <w:sz w:val="22"/>
          <w:szCs w:val="22"/>
        </w:rPr>
        <w:t xml:space="preserve">new rule </w:t>
      </w:r>
      <w:r w:rsidRPr="00567BB6" w:rsidR="00712019">
        <w:rPr>
          <w:sz w:val="22"/>
          <w:szCs w:val="22"/>
        </w:rPr>
        <w:t xml:space="preserve">in the </w:t>
      </w:r>
      <w:r w:rsidRPr="00567BB6" w:rsidR="00712019">
        <w:rPr>
          <w:i/>
          <w:iCs/>
          <w:sz w:val="22"/>
          <w:szCs w:val="22"/>
        </w:rPr>
        <w:t>5G Fund Report and Order</w:t>
      </w:r>
      <w:r w:rsidRPr="00567BB6" w:rsidR="00BF3255">
        <w:rPr>
          <w:sz w:val="22"/>
          <w:szCs w:val="22"/>
        </w:rPr>
        <w:t xml:space="preserve">, </w:t>
      </w:r>
      <w:bookmarkStart w:name="_Hlk55239016" w:id="0"/>
      <w:r w:rsidRPr="00567BB6" w:rsidR="00BF3255">
        <w:rPr>
          <w:sz w:val="22"/>
          <w:szCs w:val="22"/>
        </w:rPr>
        <w:t>which was added as</w:t>
      </w:r>
      <w:r w:rsidRPr="00567BB6" w:rsidR="00584652">
        <w:rPr>
          <w:sz w:val="22"/>
          <w:szCs w:val="22"/>
        </w:rPr>
        <w:t xml:space="preserve"> new</w:t>
      </w:r>
      <w:r w:rsidRPr="00567BB6" w:rsidR="00BF3255">
        <w:rPr>
          <w:sz w:val="22"/>
          <w:szCs w:val="22"/>
        </w:rPr>
        <w:t xml:space="preserve"> section 1.21001(b)(7),</w:t>
      </w:r>
      <w:r w:rsidRPr="00567BB6" w:rsidR="00712019">
        <w:rPr>
          <w:i/>
          <w:iCs/>
          <w:sz w:val="22"/>
          <w:szCs w:val="22"/>
        </w:rPr>
        <w:t xml:space="preserve"> </w:t>
      </w:r>
      <w:bookmarkEnd w:id="0"/>
      <w:r w:rsidRPr="00567BB6" w:rsidR="00143EAD">
        <w:rPr>
          <w:sz w:val="22"/>
          <w:szCs w:val="22"/>
        </w:rPr>
        <w:t>that will require</w:t>
      </w:r>
      <w:r w:rsidRPr="00567BB6" w:rsidR="005E43FD">
        <w:rPr>
          <w:sz w:val="22"/>
          <w:szCs w:val="22"/>
        </w:rPr>
        <w:t xml:space="preserve"> </w:t>
      </w:r>
      <w:r w:rsidRPr="00567BB6">
        <w:rPr>
          <w:sz w:val="22"/>
          <w:szCs w:val="22"/>
        </w:rPr>
        <w:t xml:space="preserve">each universal service auction applicant </w:t>
      </w:r>
      <w:r w:rsidRPr="00567BB6" w:rsidR="00143EAD">
        <w:rPr>
          <w:sz w:val="22"/>
          <w:szCs w:val="22"/>
        </w:rPr>
        <w:t xml:space="preserve">to </w:t>
      </w:r>
      <w:r w:rsidRPr="00567BB6">
        <w:rPr>
          <w:sz w:val="22"/>
          <w:szCs w:val="22"/>
        </w:rPr>
        <w:t>acknowledge through a certification that it has sole responsibility for investigating and evaluating all technical and marketplace factors that may have a bearing on the level of support it submits as a bid, and that if the applicant wins support, it will be able to build and operate facilities in accordance with the obligations applicable to the type of support it wins and the Commission’s rules generally.</w:t>
      </w:r>
      <w:r w:rsidRPr="00567BB6" w:rsidR="00D91A29">
        <w:rPr>
          <w:sz w:val="22"/>
          <w:szCs w:val="22"/>
        </w:rPr>
        <w:t xml:space="preserve">  </w:t>
      </w:r>
    </w:p>
    <w:p w:rsidRPr="00567BB6" w:rsidR="00567BB6" w:rsidP="00567BB6" w:rsidRDefault="00567BB6" w14:paraId="3306897D" w14:textId="77777777">
      <w:pPr>
        <w:pStyle w:val="ListParagraph"/>
        <w:numPr>
          <w:ilvl w:val="0"/>
          <w:numId w:val="0"/>
        </w:numPr>
        <w:ind w:left="360"/>
        <w:rPr>
          <w:i/>
          <w:iCs/>
          <w:color w:val="000000"/>
          <w:sz w:val="22"/>
          <w:szCs w:val="22"/>
        </w:rPr>
      </w:pPr>
    </w:p>
    <w:p w:rsidRPr="00567BB6" w:rsidR="00567BB6" w:rsidP="009E1012" w:rsidRDefault="00567BB6" w14:paraId="5FB49129" w14:textId="6ADA5B46">
      <w:pPr>
        <w:pStyle w:val="ListParagraph"/>
        <w:numPr>
          <w:ilvl w:val="0"/>
          <w:numId w:val="4"/>
        </w:numPr>
        <w:ind w:left="720"/>
        <w:rPr>
          <w:sz w:val="22"/>
          <w:szCs w:val="22"/>
        </w:rPr>
      </w:pPr>
      <w:r w:rsidRPr="00D65FCC">
        <w:rPr>
          <w:i/>
          <w:iCs/>
          <w:color w:val="000000"/>
          <w:sz w:val="22"/>
          <w:szCs w:val="22"/>
          <w:u w:val="single"/>
        </w:rPr>
        <w:t>Certification Concerning Current Delinquencies</w:t>
      </w:r>
      <w:r w:rsidRPr="003D293E">
        <w:rPr>
          <w:color w:val="000000"/>
          <w:sz w:val="22"/>
          <w:szCs w:val="22"/>
        </w:rPr>
        <w:t xml:space="preserve">.  </w:t>
      </w:r>
      <w:r w:rsidRPr="00CA5B76">
        <w:rPr>
          <w:color w:val="000000"/>
          <w:sz w:val="22"/>
          <w:szCs w:val="22"/>
        </w:rPr>
        <w:t>In recent universal service auction</w:t>
      </w:r>
      <w:r w:rsidR="004C2A83">
        <w:rPr>
          <w:color w:val="000000"/>
          <w:sz w:val="22"/>
          <w:szCs w:val="22"/>
        </w:rPr>
        <w:t>s</w:t>
      </w:r>
      <w:r w:rsidRPr="00CA5B76">
        <w:rPr>
          <w:color w:val="000000"/>
          <w:sz w:val="22"/>
          <w:szCs w:val="22"/>
        </w:rPr>
        <w:t xml:space="preserve">, the Commission </w:t>
      </w:r>
      <w:r w:rsidRPr="00CA5B76">
        <w:rPr>
          <w:sz w:val="22"/>
          <w:szCs w:val="22"/>
        </w:rPr>
        <w:t xml:space="preserve">the provided a limited waiver of </w:t>
      </w:r>
      <w:r w:rsidR="004C2A83">
        <w:rPr>
          <w:sz w:val="22"/>
          <w:szCs w:val="22"/>
        </w:rPr>
        <w:t>its</w:t>
      </w:r>
      <w:r>
        <w:rPr>
          <w:sz w:val="22"/>
          <w:szCs w:val="22"/>
        </w:rPr>
        <w:t xml:space="preserve"> </w:t>
      </w:r>
      <w:r w:rsidRPr="00CA5B76">
        <w:rPr>
          <w:sz w:val="22"/>
          <w:szCs w:val="22"/>
        </w:rPr>
        <w:t>“red light rule”</w:t>
      </w:r>
      <w:r>
        <w:rPr>
          <w:rStyle w:val="FootnoteReference"/>
          <w:sz w:val="22"/>
          <w:szCs w:val="22"/>
        </w:rPr>
        <w:footnoteReference w:id="6"/>
      </w:r>
      <w:r w:rsidRPr="00CA5B76">
        <w:rPr>
          <w:sz w:val="22"/>
          <w:szCs w:val="22"/>
        </w:rPr>
        <w:t xml:space="preserve"> for a universal service auction applicant that was “red lighted” for debt owed to the Commission at the time it filed its auction application</w:t>
      </w:r>
      <w:r w:rsidR="004C2A83">
        <w:rPr>
          <w:sz w:val="22"/>
          <w:szCs w:val="22"/>
        </w:rPr>
        <w:t xml:space="preserve"> to </w:t>
      </w:r>
      <w:r w:rsidR="002A19E4">
        <w:rPr>
          <w:sz w:val="22"/>
          <w:szCs w:val="22"/>
        </w:rPr>
        <w:t xml:space="preserve">permit the applicant to </w:t>
      </w:r>
      <w:r w:rsidR="004C2A83">
        <w:rPr>
          <w:sz w:val="22"/>
          <w:szCs w:val="22"/>
        </w:rPr>
        <w:t xml:space="preserve">cure </w:t>
      </w:r>
      <w:r w:rsidRPr="00CA5B76" w:rsidR="004C2A83">
        <w:rPr>
          <w:color w:val="000000"/>
          <w:sz w:val="22"/>
          <w:szCs w:val="22"/>
        </w:rPr>
        <w:t>any such delinquency prior to the end of the application resubmission period</w:t>
      </w:r>
      <w:r w:rsidRPr="00CA5B76">
        <w:rPr>
          <w:sz w:val="22"/>
          <w:szCs w:val="22"/>
        </w:rPr>
        <w:t xml:space="preserve">.  </w:t>
      </w:r>
      <w:r>
        <w:rPr>
          <w:sz w:val="22"/>
          <w:szCs w:val="22"/>
        </w:rPr>
        <w:t xml:space="preserve">The Commission adopted a new rule in the </w:t>
      </w:r>
      <w:r>
        <w:rPr>
          <w:i/>
          <w:iCs/>
          <w:sz w:val="22"/>
          <w:szCs w:val="22"/>
        </w:rPr>
        <w:t>5G Fund Report and Order</w:t>
      </w:r>
      <w:r w:rsidRPr="00CA5B76">
        <w:rPr>
          <w:sz w:val="22"/>
          <w:szCs w:val="22"/>
        </w:rPr>
        <w:t xml:space="preserve"> </w:t>
      </w:r>
      <w:r>
        <w:rPr>
          <w:sz w:val="22"/>
          <w:szCs w:val="22"/>
        </w:rPr>
        <w:t xml:space="preserve">codifying the </w:t>
      </w:r>
      <w:r w:rsidRPr="00CA5B76">
        <w:rPr>
          <w:sz w:val="22"/>
          <w:szCs w:val="22"/>
        </w:rPr>
        <w:t>relief granted by th</w:t>
      </w:r>
      <w:r w:rsidR="004C2A83">
        <w:rPr>
          <w:sz w:val="22"/>
          <w:szCs w:val="22"/>
        </w:rPr>
        <w:t>e</w:t>
      </w:r>
      <w:r w:rsidRPr="00CA5B76">
        <w:rPr>
          <w:sz w:val="22"/>
          <w:szCs w:val="22"/>
        </w:rPr>
        <w:t xml:space="preserve"> limited waiver</w:t>
      </w:r>
      <w:r>
        <w:rPr>
          <w:sz w:val="22"/>
          <w:szCs w:val="22"/>
        </w:rPr>
        <w:t xml:space="preserve">.  This new rule was added as section </w:t>
      </w:r>
      <w:r>
        <w:rPr>
          <w:sz w:val="22"/>
          <w:szCs w:val="22"/>
        </w:rPr>
        <w:lastRenderedPageBreak/>
        <w:t xml:space="preserve">1.21001(b)(11) and will require an applicant to certify that it is </w:t>
      </w:r>
      <w:r w:rsidRPr="00CA5B76">
        <w:rPr>
          <w:color w:val="000000"/>
          <w:sz w:val="22"/>
          <w:szCs w:val="22"/>
        </w:rPr>
        <w:t xml:space="preserve">not delinquent on any debt owed to the Commission and that it is not delinquent on any non-tax debt owed to any Federal agency as of the deadline for submitting applications to participate in </w:t>
      </w:r>
      <w:r>
        <w:rPr>
          <w:color w:val="000000"/>
          <w:sz w:val="22"/>
          <w:szCs w:val="22"/>
        </w:rPr>
        <w:t>a universal service auction</w:t>
      </w:r>
      <w:r w:rsidRPr="00CA5B76">
        <w:rPr>
          <w:color w:val="000000"/>
          <w:sz w:val="22"/>
          <w:szCs w:val="22"/>
        </w:rPr>
        <w:t>, or that it will cure any such delinquency prior to the end of the application resubmission period established by public notice</w:t>
      </w:r>
      <w:r>
        <w:rPr>
          <w:color w:val="000000"/>
          <w:sz w:val="22"/>
          <w:szCs w:val="22"/>
        </w:rPr>
        <w:t>.</w:t>
      </w:r>
    </w:p>
    <w:p w:rsidRPr="00567BB6" w:rsidR="00567BB6" w:rsidP="00567BB6" w:rsidRDefault="00567BB6" w14:paraId="2D31B088" w14:textId="77777777">
      <w:pPr>
        <w:pStyle w:val="ListParagraph"/>
        <w:numPr>
          <w:ilvl w:val="0"/>
          <w:numId w:val="0"/>
        </w:numPr>
        <w:ind w:left="360"/>
        <w:rPr>
          <w:i/>
          <w:iCs/>
          <w:color w:val="000000"/>
        </w:rPr>
      </w:pPr>
    </w:p>
    <w:p w:rsidRPr="007141D4" w:rsidR="003D293E" w:rsidP="009E1012" w:rsidRDefault="00041B62" w14:paraId="602DF255" w14:textId="762E0CF9">
      <w:pPr>
        <w:pStyle w:val="ListParagraph"/>
        <w:numPr>
          <w:ilvl w:val="0"/>
          <w:numId w:val="4"/>
        </w:numPr>
        <w:ind w:left="720"/>
        <w:rPr>
          <w:sz w:val="22"/>
          <w:szCs w:val="22"/>
        </w:rPr>
      </w:pPr>
      <w:r w:rsidRPr="00D65FCC">
        <w:rPr>
          <w:i/>
          <w:iCs/>
          <w:color w:val="000000"/>
          <w:u w:val="single"/>
        </w:rPr>
        <w:t>Authorized Signatory</w:t>
      </w:r>
      <w:r>
        <w:rPr>
          <w:color w:val="000000"/>
        </w:rPr>
        <w:t>.</w:t>
      </w:r>
      <w:r>
        <w:rPr>
          <w:i/>
          <w:iCs/>
          <w:color w:val="000000"/>
        </w:rPr>
        <w:t xml:space="preserve"> </w:t>
      </w:r>
      <w:r>
        <w:rPr>
          <w:color w:val="000000"/>
          <w:sz w:val="22"/>
          <w:szCs w:val="22"/>
        </w:rPr>
        <w:t>Section 1.21001(b)(</w:t>
      </w:r>
      <w:r w:rsidR="00567BB6">
        <w:rPr>
          <w:color w:val="000000"/>
          <w:sz w:val="22"/>
          <w:szCs w:val="22"/>
        </w:rPr>
        <w:t>8</w:t>
      </w:r>
      <w:r>
        <w:rPr>
          <w:color w:val="000000"/>
          <w:sz w:val="22"/>
          <w:szCs w:val="22"/>
        </w:rPr>
        <w:t>) of the Commission’s rules requires e</w:t>
      </w:r>
      <w:r w:rsidRPr="00D91A29">
        <w:rPr>
          <w:color w:val="000000"/>
          <w:sz w:val="22"/>
          <w:szCs w:val="22"/>
        </w:rPr>
        <w:t xml:space="preserve">ach universal service auction applicant to certify that </w:t>
      </w:r>
      <w:r w:rsidRPr="00ED09F3" w:rsidR="003D293E">
        <w:rPr>
          <w:color w:val="000000"/>
        </w:rPr>
        <w:t>the individual submitting the application is authorized to do so on behalf of the applicant</w:t>
      </w:r>
      <w:r>
        <w:rPr>
          <w:color w:val="000000"/>
        </w:rPr>
        <w:t xml:space="preserve">.  </w:t>
      </w:r>
      <w:r w:rsidRPr="00D91A29">
        <w:rPr>
          <w:rFonts w:eastAsia="TimesNewRoman"/>
          <w:sz w:val="22"/>
          <w:szCs w:val="22"/>
        </w:rPr>
        <w:t xml:space="preserve">The Commission made no changes in the </w:t>
      </w:r>
      <w:r w:rsidRPr="00D91A29">
        <w:rPr>
          <w:rFonts w:eastAsia="TimesNewRoman"/>
          <w:i/>
          <w:sz w:val="22"/>
          <w:szCs w:val="22"/>
        </w:rPr>
        <w:t>5G Fund Report and Order</w:t>
      </w:r>
      <w:r w:rsidRPr="00D91A29">
        <w:rPr>
          <w:rFonts w:eastAsia="TimesNewRoman"/>
          <w:sz w:val="22"/>
          <w:szCs w:val="22"/>
        </w:rPr>
        <w:t xml:space="preserve"> to the scope or substance of this rule, however, as </w:t>
      </w:r>
      <w:r>
        <w:rPr>
          <w:rFonts w:eastAsia="TimesNewRoman"/>
          <w:sz w:val="22"/>
          <w:szCs w:val="22"/>
        </w:rPr>
        <w:t xml:space="preserve">a result </w:t>
      </w:r>
      <w:r w:rsidRPr="00143EAD">
        <w:rPr>
          <w:sz w:val="22"/>
          <w:szCs w:val="22"/>
        </w:rPr>
        <w:t xml:space="preserve">of the other amendments to the Part 1, Subpart AA rules adopted </w:t>
      </w:r>
      <w:r>
        <w:rPr>
          <w:sz w:val="22"/>
          <w:szCs w:val="22"/>
        </w:rPr>
        <w:t xml:space="preserve">in the </w:t>
      </w:r>
      <w:r>
        <w:rPr>
          <w:i/>
          <w:iCs/>
          <w:sz w:val="22"/>
          <w:szCs w:val="22"/>
        </w:rPr>
        <w:t>5G Fund Report and Order</w:t>
      </w:r>
      <w:r w:rsidRPr="00143EAD">
        <w:rPr>
          <w:sz w:val="22"/>
          <w:szCs w:val="22"/>
        </w:rPr>
        <w:t>, section 1.21001(b)(</w:t>
      </w:r>
      <w:r w:rsidR="00567BB6">
        <w:rPr>
          <w:sz w:val="22"/>
          <w:szCs w:val="22"/>
        </w:rPr>
        <w:t>8</w:t>
      </w:r>
      <w:r w:rsidRPr="00143EAD">
        <w:rPr>
          <w:sz w:val="22"/>
          <w:szCs w:val="22"/>
        </w:rPr>
        <w:t xml:space="preserve">) has been </w:t>
      </w:r>
      <w:proofErr w:type="spellStart"/>
      <w:r w:rsidRPr="00143EAD">
        <w:rPr>
          <w:sz w:val="22"/>
          <w:szCs w:val="22"/>
        </w:rPr>
        <w:t>redesignated</w:t>
      </w:r>
      <w:proofErr w:type="spellEnd"/>
      <w:r w:rsidRPr="00143EAD">
        <w:rPr>
          <w:sz w:val="22"/>
          <w:szCs w:val="22"/>
        </w:rPr>
        <w:t xml:space="preserve"> as section 1.21001(b)(</w:t>
      </w:r>
      <w:r>
        <w:rPr>
          <w:sz w:val="22"/>
          <w:szCs w:val="22"/>
        </w:rPr>
        <w:t>12</w:t>
      </w:r>
      <w:r w:rsidRPr="00143EAD">
        <w:rPr>
          <w:sz w:val="22"/>
          <w:szCs w:val="22"/>
        </w:rPr>
        <w:t>).</w:t>
      </w:r>
    </w:p>
    <w:p w:rsidRPr="007141D4" w:rsidR="007141D4" w:rsidP="007141D4" w:rsidRDefault="007141D4" w14:paraId="0C3F3A3A" w14:textId="77777777">
      <w:pPr>
        <w:pStyle w:val="ListParagraph"/>
        <w:numPr>
          <w:ilvl w:val="0"/>
          <w:numId w:val="0"/>
        </w:numPr>
        <w:ind w:left="360"/>
        <w:rPr>
          <w:color w:val="000000"/>
        </w:rPr>
      </w:pPr>
    </w:p>
    <w:p w:rsidR="007C24C7" w:rsidP="009E1012" w:rsidRDefault="007141D4" w14:paraId="6C1BAA3A" w14:textId="0BB3113E">
      <w:pPr>
        <w:pStyle w:val="ListParagraph"/>
        <w:numPr>
          <w:ilvl w:val="0"/>
          <w:numId w:val="4"/>
        </w:numPr>
        <w:ind w:left="720"/>
        <w:rPr>
          <w:sz w:val="22"/>
          <w:szCs w:val="22"/>
        </w:rPr>
      </w:pPr>
      <w:r w:rsidRPr="00D65FCC">
        <w:rPr>
          <w:i/>
          <w:iCs/>
          <w:color w:val="000000"/>
          <w:sz w:val="22"/>
          <w:szCs w:val="22"/>
          <w:u w:val="single"/>
        </w:rPr>
        <w:t>Additional Information</w:t>
      </w:r>
      <w:r w:rsidRPr="007141D4">
        <w:rPr>
          <w:i/>
          <w:iCs/>
          <w:color w:val="000000"/>
          <w:sz w:val="22"/>
          <w:szCs w:val="22"/>
        </w:rPr>
        <w:t xml:space="preserve">. </w:t>
      </w:r>
      <w:r w:rsidR="00567BB6">
        <w:rPr>
          <w:color w:val="000000"/>
          <w:sz w:val="22"/>
          <w:szCs w:val="22"/>
        </w:rPr>
        <w:t>Section 1.21001(b)(9) of the Commission’s rules requires e</w:t>
      </w:r>
      <w:r w:rsidRPr="00D91A29" w:rsidR="00567BB6">
        <w:rPr>
          <w:color w:val="000000"/>
          <w:sz w:val="22"/>
          <w:szCs w:val="22"/>
        </w:rPr>
        <w:t xml:space="preserve">ach universal service auction applicant to </w:t>
      </w:r>
      <w:r w:rsidR="007C24C7">
        <w:rPr>
          <w:color w:val="000000"/>
          <w:sz w:val="22"/>
          <w:szCs w:val="22"/>
        </w:rPr>
        <w:t>provide s</w:t>
      </w:r>
      <w:r w:rsidRPr="007141D4">
        <w:rPr>
          <w:color w:val="000000"/>
          <w:sz w:val="22"/>
          <w:szCs w:val="22"/>
        </w:rPr>
        <w:t>uch additional information as may be required</w:t>
      </w:r>
      <w:r w:rsidR="007C24C7">
        <w:rPr>
          <w:color w:val="000000"/>
          <w:sz w:val="22"/>
          <w:szCs w:val="22"/>
        </w:rPr>
        <w:t xml:space="preserve"> concerning its application</w:t>
      </w:r>
      <w:r w:rsidRPr="007141D4">
        <w:rPr>
          <w:color w:val="000000"/>
          <w:sz w:val="22"/>
          <w:szCs w:val="22"/>
        </w:rPr>
        <w:t>.</w:t>
      </w:r>
      <w:r w:rsidR="007C24C7">
        <w:rPr>
          <w:color w:val="000000"/>
          <w:sz w:val="22"/>
          <w:szCs w:val="22"/>
        </w:rPr>
        <w:t xml:space="preserve">  </w:t>
      </w:r>
      <w:r w:rsidRPr="00D91A29" w:rsidR="007C24C7">
        <w:rPr>
          <w:rFonts w:eastAsia="TimesNewRoman"/>
          <w:sz w:val="22"/>
          <w:szCs w:val="22"/>
        </w:rPr>
        <w:t xml:space="preserve">The Commission made no changes in the </w:t>
      </w:r>
      <w:r w:rsidRPr="00D91A29" w:rsidR="007C24C7">
        <w:rPr>
          <w:rFonts w:eastAsia="TimesNewRoman"/>
          <w:i/>
          <w:sz w:val="22"/>
          <w:szCs w:val="22"/>
        </w:rPr>
        <w:t>5G Fund Report and Order</w:t>
      </w:r>
      <w:r w:rsidRPr="00D91A29" w:rsidR="007C24C7">
        <w:rPr>
          <w:rFonts w:eastAsia="TimesNewRoman"/>
          <w:sz w:val="22"/>
          <w:szCs w:val="22"/>
        </w:rPr>
        <w:t xml:space="preserve"> to the scope or substance of this rule, however, as </w:t>
      </w:r>
      <w:r w:rsidR="007C24C7">
        <w:rPr>
          <w:rFonts w:eastAsia="TimesNewRoman"/>
          <w:sz w:val="22"/>
          <w:szCs w:val="22"/>
        </w:rPr>
        <w:t xml:space="preserve">a result </w:t>
      </w:r>
      <w:r w:rsidRPr="00143EAD" w:rsidR="007C24C7">
        <w:rPr>
          <w:sz w:val="22"/>
          <w:szCs w:val="22"/>
        </w:rPr>
        <w:t xml:space="preserve">of the other amendments to the Part 1, Subpart AA rules adopted </w:t>
      </w:r>
      <w:r w:rsidR="007C24C7">
        <w:rPr>
          <w:sz w:val="22"/>
          <w:szCs w:val="22"/>
        </w:rPr>
        <w:t xml:space="preserve">in the </w:t>
      </w:r>
      <w:r w:rsidR="007C24C7">
        <w:rPr>
          <w:i/>
          <w:iCs/>
          <w:sz w:val="22"/>
          <w:szCs w:val="22"/>
        </w:rPr>
        <w:t>5G Fund Report and Order</w:t>
      </w:r>
      <w:r w:rsidRPr="00143EAD" w:rsidR="007C24C7">
        <w:rPr>
          <w:sz w:val="22"/>
          <w:szCs w:val="22"/>
        </w:rPr>
        <w:t>, section 1.21001(b)(</w:t>
      </w:r>
      <w:r w:rsidR="007C24C7">
        <w:rPr>
          <w:sz w:val="22"/>
          <w:szCs w:val="22"/>
        </w:rPr>
        <w:t>9</w:t>
      </w:r>
      <w:r w:rsidRPr="00143EAD" w:rsidR="007C24C7">
        <w:rPr>
          <w:sz w:val="22"/>
          <w:szCs w:val="22"/>
        </w:rPr>
        <w:t xml:space="preserve">) has been </w:t>
      </w:r>
      <w:proofErr w:type="spellStart"/>
      <w:r w:rsidRPr="00143EAD" w:rsidR="007C24C7">
        <w:rPr>
          <w:sz w:val="22"/>
          <w:szCs w:val="22"/>
        </w:rPr>
        <w:t>redesignated</w:t>
      </w:r>
      <w:proofErr w:type="spellEnd"/>
      <w:r w:rsidRPr="00143EAD" w:rsidR="007C24C7">
        <w:rPr>
          <w:sz w:val="22"/>
          <w:szCs w:val="22"/>
        </w:rPr>
        <w:t xml:space="preserve"> as section 1.21001(b)(</w:t>
      </w:r>
      <w:r w:rsidR="007C24C7">
        <w:rPr>
          <w:sz w:val="22"/>
          <w:szCs w:val="22"/>
        </w:rPr>
        <w:t>13</w:t>
      </w:r>
      <w:r w:rsidRPr="00143EAD" w:rsidR="007C24C7">
        <w:rPr>
          <w:sz w:val="22"/>
          <w:szCs w:val="22"/>
        </w:rPr>
        <w:t>).</w:t>
      </w:r>
    </w:p>
    <w:p w:rsidRPr="00F85895" w:rsidR="00F85895" w:rsidP="00F85895" w:rsidRDefault="00F85895" w14:paraId="47D51151" w14:textId="77777777">
      <w:pPr>
        <w:pStyle w:val="ListParagraph"/>
        <w:numPr>
          <w:ilvl w:val="0"/>
          <w:numId w:val="0"/>
        </w:numPr>
        <w:ind w:left="360"/>
        <w:rPr>
          <w:sz w:val="22"/>
          <w:szCs w:val="22"/>
        </w:rPr>
      </w:pPr>
    </w:p>
    <w:p w:rsidR="00F85895" w:rsidP="009E1012" w:rsidRDefault="00784C3A" w14:paraId="6FA92A9F" w14:textId="7EF8F2BC">
      <w:pPr>
        <w:pStyle w:val="ListParagraph"/>
        <w:numPr>
          <w:ilvl w:val="0"/>
          <w:numId w:val="4"/>
        </w:numPr>
        <w:ind w:left="720"/>
        <w:rPr>
          <w:sz w:val="22"/>
          <w:szCs w:val="22"/>
        </w:rPr>
      </w:pPr>
      <w:r w:rsidRPr="00D65FCC">
        <w:rPr>
          <w:i/>
          <w:iCs/>
          <w:sz w:val="22"/>
          <w:szCs w:val="22"/>
          <w:u w:val="single"/>
        </w:rPr>
        <w:t>Financial Requirements for Participation</w:t>
      </w:r>
      <w:r w:rsidRPr="00784C3A">
        <w:rPr>
          <w:i/>
          <w:iCs/>
          <w:sz w:val="22"/>
          <w:szCs w:val="22"/>
        </w:rPr>
        <w:t>.</w:t>
      </w:r>
      <w:r>
        <w:t xml:space="preserve">  </w:t>
      </w:r>
      <w:r w:rsidRPr="002B5F77">
        <w:rPr>
          <w:color w:val="000000"/>
          <w:sz w:val="22"/>
          <w:szCs w:val="22"/>
        </w:rPr>
        <w:t>Section 1.2100</w:t>
      </w:r>
      <w:r>
        <w:rPr>
          <w:color w:val="000000"/>
          <w:sz w:val="22"/>
          <w:szCs w:val="22"/>
        </w:rPr>
        <w:t xml:space="preserve">1(c) </w:t>
      </w:r>
      <w:r w:rsidR="002A19E4">
        <w:rPr>
          <w:color w:val="000000"/>
          <w:sz w:val="22"/>
          <w:szCs w:val="22"/>
        </w:rPr>
        <w:t xml:space="preserve">of the Commission’s rules </w:t>
      </w:r>
      <w:r>
        <w:rPr>
          <w:color w:val="000000"/>
          <w:sz w:val="22"/>
          <w:szCs w:val="22"/>
        </w:rPr>
        <w:t>provides that</w:t>
      </w:r>
      <w:r w:rsidRPr="00784C3A">
        <w:rPr>
          <w:color w:val="000000"/>
          <w:sz w:val="22"/>
          <w:szCs w:val="22"/>
        </w:rPr>
        <w:t xml:space="preserve"> an applicant may be required to post a bond or place funds on deposit with the Commission in an amount based on the default payment or forfeiture that may be required</w:t>
      </w:r>
      <w:r>
        <w:rPr>
          <w:color w:val="000000"/>
          <w:sz w:val="22"/>
          <w:szCs w:val="22"/>
        </w:rPr>
        <w:t xml:space="preserve"> as a prerequisite</w:t>
      </w:r>
      <w:r w:rsidRPr="00784C3A">
        <w:rPr>
          <w:color w:val="000000"/>
          <w:sz w:val="22"/>
          <w:szCs w:val="22"/>
        </w:rPr>
        <w:t xml:space="preserve"> to participating in competitive bidding.</w:t>
      </w:r>
      <w:r>
        <w:rPr>
          <w:color w:val="000000"/>
          <w:sz w:val="22"/>
          <w:szCs w:val="22"/>
        </w:rPr>
        <w:t xml:space="preserve">  </w:t>
      </w:r>
      <w:r w:rsidRPr="00D91A29" w:rsidR="00CC5EA2">
        <w:rPr>
          <w:rFonts w:eastAsia="TimesNewRoman"/>
          <w:sz w:val="22"/>
          <w:szCs w:val="22"/>
        </w:rPr>
        <w:t xml:space="preserve">The Commission made no changes in the </w:t>
      </w:r>
      <w:r w:rsidRPr="00D91A29" w:rsidR="00CC5EA2">
        <w:rPr>
          <w:rFonts w:eastAsia="TimesNewRoman"/>
          <w:i/>
          <w:sz w:val="22"/>
          <w:szCs w:val="22"/>
        </w:rPr>
        <w:t>5G Fund Report and Order</w:t>
      </w:r>
      <w:r w:rsidRPr="00D91A29" w:rsidR="00CC5EA2">
        <w:rPr>
          <w:rFonts w:eastAsia="TimesNewRoman"/>
          <w:sz w:val="22"/>
          <w:szCs w:val="22"/>
        </w:rPr>
        <w:t xml:space="preserve"> to the scope or substance of this rule, however, as </w:t>
      </w:r>
      <w:r w:rsidR="00CC5EA2">
        <w:rPr>
          <w:rFonts w:eastAsia="TimesNewRoman"/>
          <w:sz w:val="22"/>
          <w:szCs w:val="22"/>
        </w:rPr>
        <w:t xml:space="preserve">a result </w:t>
      </w:r>
      <w:r w:rsidRPr="00143EAD" w:rsidR="00CC5EA2">
        <w:rPr>
          <w:sz w:val="22"/>
          <w:szCs w:val="22"/>
        </w:rPr>
        <w:t xml:space="preserve">of the other amendments to the Part 1, Subpart AA rules adopted </w:t>
      </w:r>
      <w:r w:rsidR="00CC5EA2">
        <w:rPr>
          <w:sz w:val="22"/>
          <w:szCs w:val="22"/>
        </w:rPr>
        <w:t xml:space="preserve">in the </w:t>
      </w:r>
      <w:r w:rsidR="00CC5EA2">
        <w:rPr>
          <w:i/>
          <w:iCs/>
          <w:sz w:val="22"/>
          <w:szCs w:val="22"/>
        </w:rPr>
        <w:t>5G Fund Report and Order</w:t>
      </w:r>
      <w:r w:rsidRPr="00143EAD" w:rsidR="00CC5EA2">
        <w:rPr>
          <w:sz w:val="22"/>
          <w:szCs w:val="22"/>
        </w:rPr>
        <w:t xml:space="preserve">, section </w:t>
      </w:r>
      <w:r w:rsidRPr="002B5F77" w:rsidR="00CC5EA2">
        <w:rPr>
          <w:color w:val="000000"/>
          <w:sz w:val="22"/>
          <w:szCs w:val="22"/>
        </w:rPr>
        <w:t>1.2100</w:t>
      </w:r>
      <w:r w:rsidR="00CC5EA2">
        <w:rPr>
          <w:color w:val="000000"/>
          <w:sz w:val="22"/>
          <w:szCs w:val="22"/>
        </w:rPr>
        <w:t>1(c)</w:t>
      </w:r>
      <w:r w:rsidRPr="00CC5EA2" w:rsidR="00CC5EA2">
        <w:rPr>
          <w:sz w:val="22"/>
          <w:szCs w:val="22"/>
        </w:rPr>
        <w:t xml:space="preserve"> </w:t>
      </w:r>
      <w:r w:rsidRPr="00143EAD" w:rsidR="00CC5EA2">
        <w:rPr>
          <w:sz w:val="22"/>
          <w:szCs w:val="22"/>
        </w:rPr>
        <w:t xml:space="preserve">has been </w:t>
      </w:r>
      <w:proofErr w:type="spellStart"/>
      <w:r w:rsidRPr="00143EAD" w:rsidR="00CC5EA2">
        <w:rPr>
          <w:sz w:val="22"/>
          <w:szCs w:val="22"/>
        </w:rPr>
        <w:t>redesignated</w:t>
      </w:r>
      <w:proofErr w:type="spellEnd"/>
      <w:r w:rsidRPr="00143EAD" w:rsidR="00CC5EA2">
        <w:rPr>
          <w:sz w:val="22"/>
          <w:szCs w:val="22"/>
        </w:rPr>
        <w:t xml:space="preserve"> as section</w:t>
      </w:r>
      <w:r w:rsidR="00CC5EA2">
        <w:rPr>
          <w:color w:val="000000"/>
          <w:sz w:val="22"/>
          <w:szCs w:val="22"/>
        </w:rPr>
        <w:t xml:space="preserve"> </w:t>
      </w:r>
      <w:r w:rsidRPr="00784C3A" w:rsidR="00A43B49">
        <w:rPr>
          <w:sz w:val="22"/>
          <w:szCs w:val="22"/>
        </w:rPr>
        <w:t>1.21001(e)</w:t>
      </w:r>
      <w:r w:rsidR="00CC5EA2">
        <w:rPr>
          <w:sz w:val="22"/>
          <w:szCs w:val="22"/>
        </w:rPr>
        <w:t>.</w:t>
      </w:r>
    </w:p>
    <w:p w:rsidRPr="00D2565A" w:rsidR="003F6AB9" w:rsidP="00F2008E" w:rsidRDefault="003F6AB9" w14:paraId="41AD1F69" w14:textId="77777777">
      <w:pPr>
        <w:pStyle w:val="ListParagraph"/>
        <w:numPr>
          <w:ilvl w:val="0"/>
          <w:numId w:val="0"/>
        </w:numPr>
        <w:ind w:left="360"/>
        <w:rPr>
          <w:sz w:val="22"/>
          <w:szCs w:val="22"/>
        </w:rPr>
      </w:pPr>
    </w:p>
    <w:p w:rsidRPr="002B5F77" w:rsidR="002B5F77" w:rsidP="009E1012" w:rsidRDefault="002B5F77" w14:paraId="018C8FA1" w14:textId="501E6488">
      <w:pPr>
        <w:pStyle w:val="ListParagraph"/>
        <w:numPr>
          <w:ilvl w:val="0"/>
          <w:numId w:val="4"/>
        </w:numPr>
        <w:ind w:left="720"/>
        <w:rPr>
          <w:sz w:val="22"/>
          <w:szCs w:val="22"/>
        </w:rPr>
      </w:pPr>
      <w:r w:rsidRPr="00D65FCC">
        <w:rPr>
          <w:i/>
          <w:color w:val="000000"/>
          <w:sz w:val="22"/>
          <w:szCs w:val="22"/>
          <w:u w:val="single"/>
        </w:rPr>
        <w:t>Duty to Report Potentially Prohibited Communications</w:t>
      </w:r>
      <w:r w:rsidRPr="002B5F77">
        <w:rPr>
          <w:i/>
          <w:color w:val="000000"/>
          <w:sz w:val="22"/>
          <w:szCs w:val="22"/>
        </w:rPr>
        <w:t>.</w:t>
      </w:r>
      <w:r w:rsidRPr="00F17A82">
        <w:rPr>
          <w:color w:val="000000"/>
        </w:rPr>
        <w:t> </w:t>
      </w:r>
      <w:r w:rsidRPr="002B5F77">
        <w:rPr>
          <w:color w:val="000000"/>
          <w:sz w:val="22"/>
          <w:szCs w:val="22"/>
        </w:rPr>
        <w:t xml:space="preserve">Section 1.21002(c) of the Commission’s rules require parties to report </w:t>
      </w:r>
      <w:r w:rsidR="002A19E4">
        <w:rPr>
          <w:color w:val="000000"/>
          <w:sz w:val="22"/>
          <w:szCs w:val="22"/>
        </w:rPr>
        <w:t xml:space="preserve">any potentially prohibited </w:t>
      </w:r>
      <w:r w:rsidRPr="002B5F77">
        <w:rPr>
          <w:color w:val="000000"/>
          <w:sz w:val="22"/>
          <w:szCs w:val="22"/>
        </w:rPr>
        <w:t xml:space="preserve">communications </w:t>
      </w:r>
      <w:r w:rsidR="002A19E4">
        <w:rPr>
          <w:color w:val="000000"/>
          <w:sz w:val="22"/>
          <w:szCs w:val="22"/>
        </w:rPr>
        <w:t>they make or receive</w:t>
      </w:r>
      <w:r w:rsidRPr="002B5F77">
        <w:rPr>
          <w:color w:val="000000"/>
          <w:sz w:val="22"/>
          <w:szCs w:val="22"/>
        </w:rPr>
        <w:t>.</w:t>
      </w:r>
      <w:r w:rsidRPr="002B5F77">
        <w:rPr>
          <w:color w:val="000000"/>
        </w:rPr>
        <w:t xml:space="preserve"> </w:t>
      </w:r>
      <w:r w:rsidRPr="00D91A29" w:rsidR="00031F8B">
        <w:rPr>
          <w:rFonts w:eastAsia="TimesNewRoman"/>
          <w:sz w:val="22"/>
          <w:szCs w:val="22"/>
        </w:rPr>
        <w:t xml:space="preserve">The Commission made no changes in the </w:t>
      </w:r>
      <w:r w:rsidRPr="00D91A29" w:rsidR="00031F8B">
        <w:rPr>
          <w:rFonts w:eastAsia="TimesNewRoman"/>
          <w:i/>
          <w:sz w:val="22"/>
          <w:szCs w:val="22"/>
        </w:rPr>
        <w:t>5G Fund Report and Order</w:t>
      </w:r>
      <w:r w:rsidRPr="00D91A29" w:rsidR="00031F8B">
        <w:rPr>
          <w:rFonts w:eastAsia="TimesNewRoman"/>
          <w:sz w:val="22"/>
          <w:szCs w:val="22"/>
        </w:rPr>
        <w:t xml:space="preserve"> to the scope or substance of this </w:t>
      </w:r>
      <w:proofErr w:type="gramStart"/>
      <w:r w:rsidRPr="00D91A29" w:rsidR="00031F8B">
        <w:rPr>
          <w:rFonts w:eastAsia="TimesNewRoman"/>
          <w:sz w:val="22"/>
          <w:szCs w:val="22"/>
        </w:rPr>
        <w:t>rule,</w:t>
      </w:r>
      <w:proofErr w:type="gramEnd"/>
      <w:r w:rsidRPr="00D91A29" w:rsidR="00031F8B">
        <w:rPr>
          <w:rFonts w:eastAsia="TimesNewRoman"/>
          <w:sz w:val="22"/>
          <w:szCs w:val="22"/>
        </w:rPr>
        <w:t xml:space="preserve"> </w:t>
      </w:r>
      <w:r w:rsidR="008B12A5">
        <w:rPr>
          <w:rFonts w:eastAsia="TimesNewRoman"/>
          <w:sz w:val="22"/>
          <w:szCs w:val="22"/>
        </w:rPr>
        <w:t xml:space="preserve">however, it did make </w:t>
      </w:r>
      <w:r w:rsidR="008B12A5">
        <w:rPr>
          <w:sz w:val="22"/>
          <w:szCs w:val="22"/>
        </w:rPr>
        <w:t>an</w:t>
      </w:r>
      <w:r w:rsidRPr="00D2565A" w:rsidR="008B12A5">
        <w:rPr>
          <w:sz w:val="22"/>
          <w:szCs w:val="22"/>
        </w:rPr>
        <w:t xml:space="preserve"> accuracy amendment</w:t>
      </w:r>
      <w:r w:rsidR="008B12A5">
        <w:rPr>
          <w:sz w:val="22"/>
          <w:szCs w:val="22"/>
        </w:rPr>
        <w:t xml:space="preserve"> to add a reference to section 1.21002(b) in the rule.  In addition</w:t>
      </w:r>
      <w:r w:rsidRPr="00D91A29" w:rsidR="00031F8B">
        <w:rPr>
          <w:rFonts w:eastAsia="TimesNewRoman"/>
          <w:sz w:val="22"/>
          <w:szCs w:val="22"/>
        </w:rPr>
        <w:t xml:space="preserve">, as </w:t>
      </w:r>
      <w:r w:rsidR="00031F8B">
        <w:rPr>
          <w:rFonts w:eastAsia="TimesNewRoman"/>
          <w:sz w:val="22"/>
          <w:szCs w:val="22"/>
        </w:rPr>
        <w:t xml:space="preserve">a result </w:t>
      </w:r>
      <w:r w:rsidRPr="00143EAD" w:rsidR="00031F8B">
        <w:rPr>
          <w:sz w:val="22"/>
          <w:szCs w:val="22"/>
        </w:rPr>
        <w:t xml:space="preserve">of the other amendments to the Part 1, Subpart AA rules adopted </w:t>
      </w:r>
      <w:r w:rsidR="00031F8B">
        <w:rPr>
          <w:sz w:val="22"/>
          <w:szCs w:val="22"/>
        </w:rPr>
        <w:t xml:space="preserve">in the </w:t>
      </w:r>
      <w:r w:rsidR="00031F8B">
        <w:rPr>
          <w:i/>
          <w:iCs/>
          <w:sz w:val="22"/>
          <w:szCs w:val="22"/>
        </w:rPr>
        <w:t>5G Fund Report and Order</w:t>
      </w:r>
      <w:r w:rsidR="0095370A">
        <w:rPr>
          <w:sz w:val="22"/>
          <w:szCs w:val="22"/>
        </w:rPr>
        <w:t xml:space="preserve">, </w:t>
      </w:r>
      <w:r w:rsidRPr="00143EAD" w:rsidR="00031F8B">
        <w:rPr>
          <w:sz w:val="22"/>
          <w:szCs w:val="22"/>
        </w:rPr>
        <w:t>section 1.2100</w:t>
      </w:r>
      <w:r w:rsidR="0095370A">
        <w:rPr>
          <w:sz w:val="22"/>
          <w:szCs w:val="22"/>
        </w:rPr>
        <w:t>2</w:t>
      </w:r>
      <w:r w:rsidRPr="00143EAD" w:rsidR="00031F8B">
        <w:rPr>
          <w:sz w:val="22"/>
          <w:szCs w:val="22"/>
        </w:rPr>
        <w:t>(</w:t>
      </w:r>
      <w:r w:rsidR="0095370A">
        <w:rPr>
          <w:sz w:val="22"/>
          <w:szCs w:val="22"/>
        </w:rPr>
        <w:t>c</w:t>
      </w:r>
      <w:r w:rsidRPr="00143EAD" w:rsidR="00031F8B">
        <w:rPr>
          <w:sz w:val="22"/>
          <w:szCs w:val="22"/>
        </w:rPr>
        <w:t xml:space="preserve">) has been </w:t>
      </w:r>
      <w:proofErr w:type="spellStart"/>
      <w:r w:rsidRPr="00143EAD" w:rsidR="00031F8B">
        <w:rPr>
          <w:sz w:val="22"/>
          <w:szCs w:val="22"/>
        </w:rPr>
        <w:t>redesignated</w:t>
      </w:r>
      <w:proofErr w:type="spellEnd"/>
      <w:r w:rsidRPr="00143EAD" w:rsidR="00031F8B">
        <w:rPr>
          <w:sz w:val="22"/>
          <w:szCs w:val="22"/>
        </w:rPr>
        <w:t xml:space="preserve"> as section 1.2100</w:t>
      </w:r>
      <w:r w:rsidR="0095370A">
        <w:rPr>
          <w:sz w:val="22"/>
          <w:szCs w:val="22"/>
        </w:rPr>
        <w:t>2</w:t>
      </w:r>
      <w:r w:rsidRPr="00143EAD" w:rsidR="00031F8B">
        <w:rPr>
          <w:sz w:val="22"/>
          <w:szCs w:val="22"/>
        </w:rPr>
        <w:t>(</w:t>
      </w:r>
      <w:r w:rsidR="0095370A">
        <w:rPr>
          <w:sz w:val="22"/>
          <w:szCs w:val="22"/>
        </w:rPr>
        <w:t>e</w:t>
      </w:r>
      <w:r w:rsidRPr="00143EAD" w:rsidR="00031F8B">
        <w:rPr>
          <w:sz w:val="22"/>
          <w:szCs w:val="22"/>
        </w:rPr>
        <w:t>).</w:t>
      </w:r>
    </w:p>
    <w:p w:rsidRPr="002B5F77" w:rsidR="002B5F77" w:rsidP="002B5F77" w:rsidRDefault="002B5F77" w14:paraId="086EC638" w14:textId="77777777">
      <w:pPr>
        <w:pStyle w:val="ListParagraph"/>
        <w:numPr>
          <w:ilvl w:val="0"/>
          <w:numId w:val="0"/>
        </w:numPr>
        <w:ind w:left="360"/>
        <w:rPr>
          <w:i/>
          <w:iCs/>
          <w:color w:val="000000"/>
          <w:sz w:val="22"/>
          <w:szCs w:val="22"/>
          <w:highlight w:val="yellow"/>
        </w:rPr>
      </w:pPr>
    </w:p>
    <w:p w:rsidRPr="004B4A6E" w:rsidR="003F6AB9" w:rsidP="009E1012" w:rsidRDefault="008B12A5" w14:paraId="699CDBE7" w14:textId="26852537">
      <w:pPr>
        <w:pStyle w:val="ListParagraph"/>
        <w:numPr>
          <w:ilvl w:val="0"/>
          <w:numId w:val="4"/>
        </w:numPr>
        <w:ind w:left="720"/>
        <w:rPr>
          <w:sz w:val="22"/>
          <w:szCs w:val="22"/>
        </w:rPr>
      </w:pPr>
      <w:r w:rsidRPr="00D65FCC">
        <w:rPr>
          <w:i/>
          <w:color w:val="000000"/>
          <w:sz w:val="22"/>
          <w:szCs w:val="22"/>
          <w:u w:val="single"/>
        </w:rPr>
        <w:t>Procedures for Reporting Potentially Prohibited Communications</w:t>
      </w:r>
      <w:r w:rsidRPr="008B12A5">
        <w:rPr>
          <w:i/>
          <w:color w:val="000000"/>
          <w:sz w:val="22"/>
          <w:szCs w:val="22"/>
        </w:rPr>
        <w:t>.</w:t>
      </w:r>
      <w:r w:rsidRPr="00F17A82">
        <w:rPr>
          <w:color w:val="000000"/>
        </w:rPr>
        <w:t> </w:t>
      </w:r>
      <w:r>
        <w:rPr>
          <w:color w:val="000000"/>
        </w:rPr>
        <w:t xml:space="preserve"> </w:t>
      </w:r>
      <w:r w:rsidRPr="00466ABD" w:rsidR="00D2565A">
        <w:rPr>
          <w:color w:val="000000"/>
          <w:sz w:val="22"/>
          <w:szCs w:val="22"/>
        </w:rPr>
        <w:t xml:space="preserve">Section 1.21002(d) </w:t>
      </w:r>
      <w:r w:rsidRPr="00D65FCC" w:rsidR="00D2565A">
        <w:rPr>
          <w:color w:val="000000"/>
          <w:sz w:val="22"/>
          <w:szCs w:val="22"/>
        </w:rPr>
        <w:t xml:space="preserve">of the Commission’s rules </w:t>
      </w:r>
      <w:r w:rsidRPr="004B4A6E">
        <w:rPr>
          <w:color w:val="000000"/>
          <w:sz w:val="22"/>
          <w:szCs w:val="22"/>
        </w:rPr>
        <w:t xml:space="preserve">specifies the procedures for reporting a potentially prohibited communication.  </w:t>
      </w:r>
      <w:r w:rsidRPr="004B4A6E">
        <w:rPr>
          <w:rFonts w:eastAsia="TimesNewRoman"/>
          <w:sz w:val="22"/>
          <w:szCs w:val="22"/>
        </w:rPr>
        <w:t xml:space="preserve">The Commission made no changes in the </w:t>
      </w:r>
      <w:r w:rsidRPr="004B4A6E">
        <w:rPr>
          <w:rFonts w:eastAsia="TimesNewRoman"/>
          <w:i/>
          <w:sz w:val="22"/>
          <w:szCs w:val="22"/>
        </w:rPr>
        <w:t>5G Fund Report and Order</w:t>
      </w:r>
      <w:r w:rsidRPr="004B4A6E">
        <w:rPr>
          <w:rFonts w:eastAsia="TimesNewRoman"/>
          <w:sz w:val="22"/>
          <w:szCs w:val="22"/>
        </w:rPr>
        <w:t xml:space="preserve"> to the scope or substance of this </w:t>
      </w:r>
      <w:proofErr w:type="gramStart"/>
      <w:r w:rsidRPr="004B4A6E">
        <w:rPr>
          <w:rFonts w:eastAsia="TimesNewRoman"/>
          <w:sz w:val="22"/>
          <w:szCs w:val="22"/>
        </w:rPr>
        <w:t>rule,</w:t>
      </w:r>
      <w:proofErr w:type="gramEnd"/>
      <w:r w:rsidRPr="004B4A6E">
        <w:rPr>
          <w:rFonts w:eastAsia="TimesNewRoman"/>
          <w:sz w:val="22"/>
          <w:szCs w:val="22"/>
        </w:rPr>
        <w:t xml:space="preserve"> however, it did make clarification and </w:t>
      </w:r>
      <w:r w:rsidRPr="004B4A6E">
        <w:rPr>
          <w:sz w:val="22"/>
          <w:szCs w:val="22"/>
        </w:rPr>
        <w:t xml:space="preserve">accuracy amendments to the rule </w:t>
      </w:r>
      <w:r w:rsidRPr="00D65FCC">
        <w:rPr>
          <w:sz w:val="22"/>
          <w:szCs w:val="22"/>
        </w:rPr>
        <w:t>concerning the procedure for reporting a prohibited communication</w:t>
      </w:r>
      <w:r w:rsidRPr="00466ABD">
        <w:rPr>
          <w:sz w:val="22"/>
          <w:szCs w:val="22"/>
        </w:rPr>
        <w:t xml:space="preserve">.  In addition, </w:t>
      </w:r>
      <w:r w:rsidRPr="00D65FCC">
        <w:rPr>
          <w:rFonts w:eastAsia="TimesNewRoman"/>
          <w:sz w:val="22"/>
          <w:szCs w:val="22"/>
        </w:rPr>
        <w:t xml:space="preserve">as a result </w:t>
      </w:r>
      <w:r w:rsidRPr="004B4A6E">
        <w:rPr>
          <w:sz w:val="22"/>
          <w:szCs w:val="22"/>
        </w:rPr>
        <w:t xml:space="preserve">of the other amendments to the Part 1, Subpart AA rules adopted in the </w:t>
      </w:r>
      <w:r w:rsidRPr="004B4A6E">
        <w:rPr>
          <w:i/>
          <w:iCs/>
          <w:sz w:val="22"/>
          <w:szCs w:val="22"/>
        </w:rPr>
        <w:t>5G Fund Report and Order</w:t>
      </w:r>
      <w:r w:rsidRPr="004B4A6E">
        <w:rPr>
          <w:sz w:val="22"/>
          <w:szCs w:val="22"/>
        </w:rPr>
        <w:t xml:space="preserve">, section 1.21002(d) has been </w:t>
      </w:r>
      <w:proofErr w:type="spellStart"/>
      <w:r w:rsidRPr="004B4A6E">
        <w:rPr>
          <w:sz w:val="22"/>
          <w:szCs w:val="22"/>
        </w:rPr>
        <w:t>redesignated</w:t>
      </w:r>
      <w:proofErr w:type="spellEnd"/>
      <w:r w:rsidRPr="004B4A6E">
        <w:rPr>
          <w:sz w:val="22"/>
          <w:szCs w:val="22"/>
        </w:rPr>
        <w:t xml:space="preserve"> as section 1.21002(f).</w:t>
      </w:r>
    </w:p>
    <w:p w:rsidRPr="007141D4" w:rsidR="003D293E" w:rsidP="007C24C7" w:rsidRDefault="007141D4" w14:paraId="5DB683CA" w14:textId="7C5E72AB">
      <w:pPr>
        <w:pStyle w:val="ListParagraph"/>
        <w:numPr>
          <w:ilvl w:val="0"/>
          <w:numId w:val="0"/>
        </w:numPr>
        <w:ind w:left="720"/>
        <w:rPr>
          <w:color w:val="000000"/>
          <w:sz w:val="22"/>
          <w:szCs w:val="22"/>
        </w:rPr>
      </w:pPr>
      <w:r w:rsidRPr="007141D4">
        <w:rPr>
          <w:color w:val="000000"/>
          <w:sz w:val="22"/>
          <w:szCs w:val="22"/>
        </w:rPr>
        <w:t xml:space="preserve"> </w:t>
      </w:r>
      <w:r w:rsidRPr="007141D4" w:rsidR="003D293E">
        <w:rPr>
          <w:color w:val="000000"/>
        </w:rPr>
        <w:t xml:space="preserve"> </w:t>
      </w:r>
    </w:p>
    <w:p w:rsidRPr="000B1487" w:rsidR="00AD2981" w:rsidP="00952A05" w:rsidRDefault="00952A05" w14:paraId="008A05ED" w14:textId="1429C463">
      <w:pPr>
        <w:pStyle w:val="ListParagraph"/>
        <w:numPr>
          <w:ilvl w:val="0"/>
          <w:numId w:val="0"/>
        </w:numPr>
        <w:tabs>
          <w:tab w:val="clear" w:pos="720"/>
        </w:tabs>
        <w:rPr>
          <w:sz w:val="22"/>
          <w:szCs w:val="22"/>
        </w:rPr>
      </w:pPr>
      <w:r>
        <w:rPr>
          <w:iCs/>
          <w:sz w:val="22"/>
          <w:szCs w:val="22"/>
        </w:rPr>
        <w:t xml:space="preserve">2.  </w:t>
      </w:r>
      <w:r w:rsidR="009B2085">
        <w:rPr>
          <w:iCs/>
          <w:sz w:val="22"/>
          <w:szCs w:val="22"/>
        </w:rPr>
        <w:tab/>
      </w:r>
      <w:r w:rsidRPr="00657BCE" w:rsidR="00AD2981">
        <w:rPr>
          <w:i/>
          <w:sz w:val="22"/>
          <w:szCs w:val="22"/>
        </w:rPr>
        <w:t xml:space="preserve">Use of information.  </w:t>
      </w:r>
      <w:r w:rsidRPr="00657BCE" w:rsidR="0019749B">
        <w:rPr>
          <w:sz w:val="22"/>
          <w:szCs w:val="22"/>
        </w:rPr>
        <w:t>The Commission’s rules governing competitive bidding for universal service support are designed to ensure that the competitive bidding process is limited to serious qualified applicants, deter possible abuse of the bidding and support authorization processes, and enhance the use of competitive bidding to award universal service support in furtherance of the public interest.</w:t>
      </w:r>
      <w:r w:rsidRPr="00657BCE" w:rsidR="0019749B">
        <w:rPr>
          <w:szCs w:val="24"/>
        </w:rPr>
        <w:t xml:space="preserve">  </w:t>
      </w:r>
      <w:r w:rsidRPr="00657BCE" w:rsidR="002F6F9C">
        <w:rPr>
          <w:sz w:val="22"/>
          <w:szCs w:val="22"/>
        </w:rPr>
        <w:t xml:space="preserve">The </w:t>
      </w:r>
      <w:r w:rsidRPr="00657BCE" w:rsidR="0019749B">
        <w:rPr>
          <w:sz w:val="22"/>
          <w:szCs w:val="22"/>
        </w:rPr>
        <w:t>information collected under this information collection is used by the</w:t>
      </w:r>
      <w:r w:rsidRPr="00657BCE" w:rsidR="0019749B">
        <w:rPr>
          <w:szCs w:val="24"/>
        </w:rPr>
        <w:t xml:space="preserve"> </w:t>
      </w:r>
      <w:r w:rsidRPr="00657BCE" w:rsidR="002F6F9C">
        <w:rPr>
          <w:sz w:val="22"/>
          <w:szCs w:val="22"/>
        </w:rPr>
        <w:t xml:space="preserve">Commission to determine whether </w:t>
      </w:r>
      <w:r w:rsidRPr="00657BCE" w:rsidR="00097D68">
        <w:rPr>
          <w:sz w:val="22"/>
          <w:szCs w:val="22"/>
        </w:rPr>
        <w:t>an applicant is</w:t>
      </w:r>
      <w:r w:rsidRPr="00657BCE" w:rsidR="002F6F9C">
        <w:rPr>
          <w:sz w:val="22"/>
          <w:szCs w:val="22"/>
        </w:rPr>
        <w:t xml:space="preserve"> qualified to participate in </w:t>
      </w:r>
      <w:r w:rsidRPr="00657BCE" w:rsidR="00EC2A2A">
        <w:rPr>
          <w:sz w:val="22"/>
          <w:szCs w:val="22"/>
        </w:rPr>
        <w:t>competitive bidding</w:t>
      </w:r>
      <w:r w:rsidRPr="00657BCE" w:rsidR="002F6F9C">
        <w:rPr>
          <w:sz w:val="22"/>
          <w:szCs w:val="22"/>
        </w:rPr>
        <w:t xml:space="preserve"> for </w:t>
      </w:r>
      <w:r w:rsidRPr="00657BCE" w:rsidR="000C6487">
        <w:rPr>
          <w:sz w:val="22"/>
          <w:szCs w:val="22"/>
        </w:rPr>
        <w:t>universal service support</w:t>
      </w:r>
      <w:r w:rsidRPr="00657BCE" w:rsidR="002F6F9C">
        <w:rPr>
          <w:sz w:val="22"/>
          <w:szCs w:val="22"/>
        </w:rPr>
        <w:t xml:space="preserve">.  </w:t>
      </w:r>
      <w:r w:rsidRPr="00657BCE" w:rsidR="007D403B">
        <w:rPr>
          <w:sz w:val="22"/>
          <w:szCs w:val="22"/>
        </w:rPr>
        <w:t xml:space="preserve">The </w:t>
      </w:r>
      <w:r w:rsidRPr="00657BCE" w:rsidR="008C673E">
        <w:rPr>
          <w:sz w:val="22"/>
          <w:szCs w:val="22"/>
        </w:rPr>
        <w:t xml:space="preserve">section </w:t>
      </w:r>
      <w:r w:rsidRPr="00657BCE" w:rsidR="008C673E">
        <w:rPr>
          <w:sz w:val="22"/>
          <w:szCs w:val="22"/>
        </w:rPr>
        <w:lastRenderedPageBreak/>
        <w:t xml:space="preserve">1.21001 </w:t>
      </w:r>
      <w:r w:rsidRPr="00657BCE" w:rsidR="007D403B">
        <w:rPr>
          <w:sz w:val="22"/>
          <w:szCs w:val="22"/>
        </w:rPr>
        <w:t xml:space="preserve">information </w:t>
      </w:r>
      <w:r w:rsidRPr="00657BCE" w:rsidR="008C673E">
        <w:rPr>
          <w:sz w:val="22"/>
          <w:szCs w:val="22"/>
        </w:rPr>
        <w:t xml:space="preserve">collection requirements </w:t>
      </w:r>
      <w:r w:rsidRPr="00657BCE" w:rsidR="00657BCE">
        <w:rPr>
          <w:sz w:val="22"/>
          <w:szCs w:val="22"/>
        </w:rPr>
        <w:t>reported</w:t>
      </w:r>
      <w:r w:rsidRPr="00657BCE" w:rsidR="008C673E">
        <w:rPr>
          <w:sz w:val="22"/>
          <w:szCs w:val="22"/>
        </w:rPr>
        <w:t xml:space="preserve"> </w:t>
      </w:r>
      <w:r w:rsidRPr="00657BCE" w:rsidR="00843D11">
        <w:rPr>
          <w:sz w:val="22"/>
          <w:szCs w:val="22"/>
        </w:rPr>
        <w:t xml:space="preserve">under this information collection </w:t>
      </w:r>
      <w:r w:rsidRPr="00657BCE" w:rsidR="008C673E">
        <w:rPr>
          <w:sz w:val="22"/>
          <w:szCs w:val="22"/>
        </w:rPr>
        <w:t>are</w:t>
      </w:r>
      <w:r w:rsidRPr="00657BCE" w:rsidR="009C1C40">
        <w:rPr>
          <w:sz w:val="22"/>
          <w:szCs w:val="22"/>
        </w:rPr>
        <w:t xml:space="preserve"> </w:t>
      </w:r>
      <w:r w:rsidRPr="00657BCE" w:rsidR="007D403B">
        <w:rPr>
          <w:sz w:val="22"/>
          <w:szCs w:val="22"/>
        </w:rPr>
        <w:t xml:space="preserve">collected on </w:t>
      </w:r>
      <w:r w:rsidRPr="00657BCE" w:rsidR="009C1C40">
        <w:rPr>
          <w:sz w:val="22"/>
          <w:szCs w:val="22"/>
        </w:rPr>
        <w:t xml:space="preserve">the </w:t>
      </w:r>
      <w:r w:rsidRPr="00657BCE" w:rsidR="00843D11">
        <w:rPr>
          <w:sz w:val="22"/>
          <w:szCs w:val="22"/>
        </w:rPr>
        <w:t xml:space="preserve">applicable </w:t>
      </w:r>
      <w:r w:rsidRPr="00657BCE" w:rsidR="007D403B">
        <w:rPr>
          <w:sz w:val="22"/>
          <w:szCs w:val="22"/>
        </w:rPr>
        <w:t xml:space="preserve">application </w:t>
      </w:r>
      <w:r w:rsidRPr="00657BCE" w:rsidR="009C1C40">
        <w:rPr>
          <w:sz w:val="22"/>
          <w:szCs w:val="22"/>
        </w:rPr>
        <w:t xml:space="preserve">form </w:t>
      </w:r>
      <w:r w:rsidRPr="00657BCE" w:rsidR="00843D11">
        <w:rPr>
          <w:sz w:val="22"/>
          <w:szCs w:val="22"/>
        </w:rPr>
        <w:t xml:space="preserve">used by </w:t>
      </w:r>
      <w:r w:rsidRPr="00657BCE" w:rsidR="007D403B">
        <w:rPr>
          <w:sz w:val="22"/>
          <w:szCs w:val="22"/>
        </w:rPr>
        <w:t xml:space="preserve">the Commission </w:t>
      </w:r>
      <w:r w:rsidRPr="00657BCE" w:rsidR="000E57D8">
        <w:rPr>
          <w:sz w:val="22"/>
          <w:szCs w:val="22"/>
        </w:rPr>
        <w:t xml:space="preserve">for participation in </w:t>
      </w:r>
      <w:r w:rsidRPr="00657BCE" w:rsidR="009C1C40">
        <w:rPr>
          <w:sz w:val="22"/>
          <w:szCs w:val="22"/>
        </w:rPr>
        <w:t>a particular</w:t>
      </w:r>
      <w:r w:rsidRPr="00657BCE" w:rsidR="00855779">
        <w:rPr>
          <w:sz w:val="22"/>
          <w:szCs w:val="22"/>
        </w:rPr>
        <w:t xml:space="preserve"> auction for</w:t>
      </w:r>
      <w:r w:rsidRPr="00657BCE" w:rsidR="000C6487">
        <w:rPr>
          <w:sz w:val="22"/>
          <w:szCs w:val="22"/>
        </w:rPr>
        <w:t xml:space="preserve"> </w:t>
      </w:r>
      <w:r w:rsidRPr="000B1487" w:rsidR="000C6487">
        <w:rPr>
          <w:sz w:val="22"/>
          <w:szCs w:val="22"/>
        </w:rPr>
        <w:t xml:space="preserve">universal service support, </w:t>
      </w:r>
      <w:r w:rsidRPr="000B1487" w:rsidR="009C1C40">
        <w:rPr>
          <w:sz w:val="22"/>
          <w:szCs w:val="22"/>
        </w:rPr>
        <w:t>for which</w:t>
      </w:r>
      <w:r w:rsidRPr="000B1487" w:rsidR="00855779">
        <w:rPr>
          <w:sz w:val="22"/>
          <w:szCs w:val="22"/>
        </w:rPr>
        <w:t xml:space="preserve"> OMB approval</w:t>
      </w:r>
      <w:r w:rsidRPr="000B1487" w:rsidR="009C1C40">
        <w:rPr>
          <w:sz w:val="22"/>
          <w:szCs w:val="22"/>
        </w:rPr>
        <w:t xml:space="preserve"> </w:t>
      </w:r>
      <w:r w:rsidRPr="000B1487" w:rsidR="00843D11">
        <w:rPr>
          <w:sz w:val="22"/>
          <w:szCs w:val="22"/>
        </w:rPr>
        <w:t xml:space="preserve">is separately </w:t>
      </w:r>
      <w:r w:rsidRPr="000B1487" w:rsidR="009C1C40">
        <w:rPr>
          <w:sz w:val="22"/>
          <w:szCs w:val="22"/>
        </w:rPr>
        <w:t>obtained by the Commission</w:t>
      </w:r>
      <w:r w:rsidRPr="000B1487" w:rsidR="00855779">
        <w:rPr>
          <w:sz w:val="22"/>
          <w:szCs w:val="22"/>
        </w:rPr>
        <w:t>.</w:t>
      </w:r>
      <w:r w:rsidRPr="000B1487" w:rsidR="009C1C40">
        <w:rPr>
          <w:rStyle w:val="FootnoteReference"/>
          <w:sz w:val="22"/>
          <w:szCs w:val="22"/>
        </w:rPr>
        <w:footnoteReference w:id="7"/>
      </w:r>
      <w:r w:rsidRPr="000B1487" w:rsidR="00855779">
        <w:rPr>
          <w:sz w:val="22"/>
          <w:szCs w:val="22"/>
        </w:rPr>
        <w:t xml:space="preserve">  </w:t>
      </w:r>
      <w:r w:rsidRPr="000B1487" w:rsidR="002F6F9C">
        <w:rPr>
          <w:sz w:val="22"/>
          <w:szCs w:val="22"/>
        </w:rPr>
        <w:t>Commission staff review</w:t>
      </w:r>
      <w:r w:rsidRPr="000B1487" w:rsidR="008C673E">
        <w:rPr>
          <w:sz w:val="22"/>
          <w:szCs w:val="22"/>
        </w:rPr>
        <w:t>s</w:t>
      </w:r>
      <w:r w:rsidRPr="000B1487" w:rsidR="002F6F9C">
        <w:rPr>
          <w:sz w:val="22"/>
          <w:szCs w:val="22"/>
        </w:rPr>
        <w:t xml:space="preserve"> the information collected </w:t>
      </w:r>
      <w:r w:rsidRPr="000B1487" w:rsidR="008C673E">
        <w:rPr>
          <w:sz w:val="22"/>
          <w:szCs w:val="22"/>
        </w:rPr>
        <w:t xml:space="preserve">for a particular </w:t>
      </w:r>
      <w:r w:rsidRPr="000B1487" w:rsidR="002F6F9C">
        <w:rPr>
          <w:sz w:val="22"/>
          <w:szCs w:val="22"/>
        </w:rPr>
        <w:t>auction</w:t>
      </w:r>
      <w:r w:rsidRPr="000B1487" w:rsidR="008C673E">
        <w:rPr>
          <w:sz w:val="22"/>
          <w:szCs w:val="22"/>
        </w:rPr>
        <w:t xml:space="preserve"> as part of the pre-auction process, prior to the auction being held</w:t>
      </w:r>
      <w:r w:rsidRPr="000B1487" w:rsidR="002F6F9C">
        <w:rPr>
          <w:sz w:val="22"/>
          <w:szCs w:val="22"/>
        </w:rPr>
        <w:t>.  Commission staff determine</w:t>
      </w:r>
      <w:r w:rsidRPr="000B1487" w:rsidR="008C673E">
        <w:rPr>
          <w:sz w:val="22"/>
          <w:szCs w:val="22"/>
        </w:rPr>
        <w:t>s</w:t>
      </w:r>
      <w:r w:rsidRPr="000B1487" w:rsidR="002F6F9C">
        <w:rPr>
          <w:sz w:val="22"/>
          <w:szCs w:val="22"/>
        </w:rPr>
        <w:t xml:space="preserve"> whether </w:t>
      </w:r>
      <w:r w:rsidRPr="000B1487" w:rsidR="00097D68">
        <w:rPr>
          <w:sz w:val="22"/>
          <w:szCs w:val="22"/>
        </w:rPr>
        <w:t xml:space="preserve">an </w:t>
      </w:r>
      <w:r w:rsidRPr="000B1487" w:rsidR="002F6F9C">
        <w:rPr>
          <w:sz w:val="22"/>
          <w:szCs w:val="22"/>
        </w:rPr>
        <w:t>applicant</w:t>
      </w:r>
      <w:r w:rsidRPr="000B1487" w:rsidR="00097D68">
        <w:rPr>
          <w:sz w:val="22"/>
          <w:szCs w:val="22"/>
        </w:rPr>
        <w:t xml:space="preserve"> seeking</w:t>
      </w:r>
      <w:r w:rsidRPr="000B1487" w:rsidR="002F6F9C">
        <w:rPr>
          <w:sz w:val="22"/>
          <w:szCs w:val="22"/>
        </w:rPr>
        <w:t xml:space="preserve"> to participate in </w:t>
      </w:r>
      <w:r w:rsidRPr="000B1487" w:rsidR="00097D68">
        <w:rPr>
          <w:sz w:val="22"/>
          <w:szCs w:val="22"/>
        </w:rPr>
        <w:t>an</w:t>
      </w:r>
      <w:r w:rsidRPr="000B1487" w:rsidR="002F6F9C">
        <w:rPr>
          <w:sz w:val="22"/>
          <w:szCs w:val="22"/>
        </w:rPr>
        <w:t xml:space="preserve"> auction </w:t>
      </w:r>
      <w:r w:rsidRPr="000B1487" w:rsidR="00097D68">
        <w:rPr>
          <w:sz w:val="22"/>
          <w:szCs w:val="22"/>
        </w:rPr>
        <w:t xml:space="preserve">for universal service support </w:t>
      </w:r>
      <w:r w:rsidRPr="000B1487" w:rsidR="002F6F9C">
        <w:rPr>
          <w:sz w:val="22"/>
          <w:szCs w:val="22"/>
        </w:rPr>
        <w:t>meet</w:t>
      </w:r>
      <w:r w:rsidRPr="000B1487" w:rsidR="00097D68">
        <w:rPr>
          <w:sz w:val="22"/>
          <w:szCs w:val="22"/>
        </w:rPr>
        <w:t>s</w:t>
      </w:r>
      <w:r w:rsidRPr="000B1487" w:rsidR="002F6F9C">
        <w:rPr>
          <w:sz w:val="22"/>
          <w:szCs w:val="22"/>
        </w:rPr>
        <w:t xml:space="preserve"> the requirements and </w:t>
      </w:r>
      <w:r w:rsidRPr="000B1487" w:rsidR="00097D68">
        <w:rPr>
          <w:sz w:val="22"/>
          <w:szCs w:val="22"/>
        </w:rPr>
        <w:t>is</w:t>
      </w:r>
      <w:r w:rsidRPr="000B1487" w:rsidR="002F6F9C">
        <w:rPr>
          <w:sz w:val="22"/>
          <w:szCs w:val="22"/>
        </w:rPr>
        <w:t xml:space="preserve"> </w:t>
      </w:r>
      <w:r w:rsidRPr="000B1487" w:rsidR="008C673E">
        <w:rPr>
          <w:sz w:val="22"/>
          <w:szCs w:val="22"/>
        </w:rPr>
        <w:t>qualified</w:t>
      </w:r>
      <w:r w:rsidRPr="000B1487" w:rsidR="002F6F9C">
        <w:rPr>
          <w:sz w:val="22"/>
          <w:szCs w:val="22"/>
        </w:rPr>
        <w:t xml:space="preserve"> to participate.</w:t>
      </w:r>
    </w:p>
    <w:p w:rsidRPr="000B1487" w:rsidR="00CB083E" w:rsidP="00AD2981" w:rsidRDefault="00CB083E" w14:paraId="4A1206ED" w14:textId="77777777">
      <w:pPr>
        <w:rPr>
          <w:sz w:val="22"/>
          <w:szCs w:val="22"/>
        </w:rPr>
      </w:pPr>
    </w:p>
    <w:p w:rsidRPr="00F211FD" w:rsidR="00CB083E" w:rsidP="00657BCE" w:rsidRDefault="00CB083E" w14:paraId="30A083EC" w14:textId="6909D6AE">
      <w:pPr>
        <w:rPr>
          <w:rFonts w:eastAsia="TimesNewRoman"/>
          <w:sz w:val="22"/>
          <w:szCs w:val="22"/>
        </w:rPr>
      </w:pPr>
      <w:r w:rsidRPr="00F211FD">
        <w:rPr>
          <w:sz w:val="22"/>
          <w:szCs w:val="22"/>
        </w:rPr>
        <w:t xml:space="preserve">The </w:t>
      </w:r>
      <w:r w:rsidR="009C2F97">
        <w:rPr>
          <w:sz w:val="22"/>
          <w:szCs w:val="22"/>
        </w:rPr>
        <w:t xml:space="preserve">reports of </w:t>
      </w:r>
      <w:r w:rsidRPr="00F211FD">
        <w:rPr>
          <w:sz w:val="22"/>
          <w:szCs w:val="22"/>
        </w:rPr>
        <w:t>prohibited communication</w:t>
      </w:r>
      <w:r w:rsidR="009C2F97">
        <w:rPr>
          <w:sz w:val="22"/>
          <w:szCs w:val="22"/>
        </w:rPr>
        <w:t>s</w:t>
      </w:r>
      <w:r w:rsidRPr="00F211FD">
        <w:rPr>
          <w:sz w:val="22"/>
          <w:szCs w:val="22"/>
        </w:rPr>
        <w:t xml:space="preserve"> </w:t>
      </w:r>
      <w:r w:rsidR="00880F88">
        <w:rPr>
          <w:sz w:val="22"/>
          <w:szCs w:val="22"/>
        </w:rPr>
        <w:t xml:space="preserve">required by </w:t>
      </w:r>
      <w:proofErr w:type="spellStart"/>
      <w:r w:rsidR="0088659A">
        <w:rPr>
          <w:sz w:val="22"/>
          <w:szCs w:val="22"/>
        </w:rPr>
        <w:t>redesignated</w:t>
      </w:r>
      <w:proofErr w:type="spellEnd"/>
      <w:r w:rsidR="0088659A">
        <w:rPr>
          <w:sz w:val="22"/>
          <w:szCs w:val="22"/>
        </w:rPr>
        <w:t xml:space="preserve"> </w:t>
      </w:r>
      <w:r w:rsidR="008C673E">
        <w:rPr>
          <w:sz w:val="22"/>
          <w:szCs w:val="22"/>
        </w:rPr>
        <w:t>section</w:t>
      </w:r>
      <w:r w:rsidR="009C2F97">
        <w:rPr>
          <w:sz w:val="22"/>
          <w:szCs w:val="22"/>
        </w:rPr>
        <w:t>s</w:t>
      </w:r>
      <w:r w:rsidR="008C673E">
        <w:rPr>
          <w:sz w:val="22"/>
          <w:szCs w:val="22"/>
        </w:rPr>
        <w:t xml:space="preserve"> 1.21002</w:t>
      </w:r>
      <w:r w:rsidR="009C2F97">
        <w:rPr>
          <w:sz w:val="22"/>
          <w:szCs w:val="22"/>
        </w:rPr>
        <w:t>(</w:t>
      </w:r>
      <w:r w:rsidR="0088659A">
        <w:rPr>
          <w:sz w:val="22"/>
          <w:szCs w:val="22"/>
        </w:rPr>
        <w:t>e</w:t>
      </w:r>
      <w:r w:rsidR="009C2F97">
        <w:rPr>
          <w:sz w:val="22"/>
          <w:szCs w:val="22"/>
        </w:rPr>
        <w:t>) and (</w:t>
      </w:r>
      <w:r w:rsidR="0088659A">
        <w:rPr>
          <w:sz w:val="22"/>
          <w:szCs w:val="22"/>
        </w:rPr>
        <w:t>f</w:t>
      </w:r>
      <w:r w:rsidR="009C2F97">
        <w:rPr>
          <w:sz w:val="22"/>
          <w:szCs w:val="22"/>
        </w:rPr>
        <w:t>)</w:t>
      </w:r>
      <w:r w:rsidR="008C673E">
        <w:rPr>
          <w:sz w:val="22"/>
          <w:szCs w:val="22"/>
        </w:rPr>
        <w:t xml:space="preserve"> </w:t>
      </w:r>
      <w:r w:rsidR="00D16DF9">
        <w:rPr>
          <w:sz w:val="22"/>
          <w:szCs w:val="22"/>
        </w:rPr>
        <w:t xml:space="preserve">of the Commission’s rules </w:t>
      </w:r>
      <w:r w:rsidR="00880F88">
        <w:rPr>
          <w:sz w:val="22"/>
          <w:szCs w:val="22"/>
        </w:rPr>
        <w:t xml:space="preserve">that are </w:t>
      </w:r>
      <w:r w:rsidR="008C673E">
        <w:rPr>
          <w:sz w:val="22"/>
          <w:szCs w:val="22"/>
        </w:rPr>
        <w:t xml:space="preserve">collected under this </w:t>
      </w:r>
      <w:r w:rsidRPr="00F211FD" w:rsidR="00703990">
        <w:rPr>
          <w:sz w:val="22"/>
          <w:szCs w:val="22"/>
        </w:rPr>
        <w:t xml:space="preserve">information collection </w:t>
      </w:r>
      <w:r w:rsidRPr="00F211FD">
        <w:rPr>
          <w:sz w:val="22"/>
          <w:szCs w:val="22"/>
        </w:rPr>
        <w:t xml:space="preserve">enable the Commission to ensure that no bidder gains an unfair advantage over other bidders in its auctions </w:t>
      </w:r>
      <w:r w:rsidRPr="00F211FD" w:rsidR="00703990">
        <w:rPr>
          <w:sz w:val="22"/>
          <w:szCs w:val="22"/>
        </w:rPr>
        <w:t xml:space="preserve">for universal service support </w:t>
      </w:r>
      <w:r w:rsidRPr="00F211FD">
        <w:rPr>
          <w:sz w:val="22"/>
          <w:szCs w:val="22"/>
        </w:rPr>
        <w:t>and thus enhance the competitiveness and fairness of Commission’s auctions</w:t>
      </w:r>
      <w:r w:rsidR="00306175">
        <w:rPr>
          <w:sz w:val="22"/>
          <w:szCs w:val="22"/>
        </w:rPr>
        <w:t xml:space="preserve"> for universal service support</w:t>
      </w:r>
      <w:r w:rsidRPr="00F211FD">
        <w:rPr>
          <w:sz w:val="22"/>
          <w:szCs w:val="22"/>
        </w:rPr>
        <w:t>.  The information collected will be reviewed and, if warranted, referred to the Commission’s Enforcement Bureau for possible investigation and administrative action.  The Commission may also refer allegations of anticompetitive auction conduct to the Department of Justice for investigation.</w:t>
      </w:r>
    </w:p>
    <w:p w:rsidRPr="00F211FD" w:rsidR="00AD2981" w:rsidP="00AD2981" w:rsidRDefault="00AD2981" w14:paraId="18F1C12A" w14:textId="77777777">
      <w:pPr>
        <w:rPr>
          <w:sz w:val="22"/>
          <w:szCs w:val="22"/>
        </w:rPr>
      </w:pPr>
    </w:p>
    <w:p w:rsidRPr="00F211FD" w:rsidR="00AD2981" w:rsidP="00952A05" w:rsidRDefault="00952A05" w14:paraId="0D8C263A" w14:textId="08A745B4">
      <w:pPr>
        <w:pStyle w:val="ListParagraph"/>
        <w:numPr>
          <w:ilvl w:val="0"/>
          <w:numId w:val="0"/>
        </w:numPr>
        <w:tabs>
          <w:tab w:val="clear" w:pos="720"/>
        </w:tabs>
        <w:rPr>
          <w:sz w:val="22"/>
          <w:szCs w:val="22"/>
        </w:rPr>
      </w:pPr>
      <w:r>
        <w:rPr>
          <w:iCs/>
          <w:sz w:val="22"/>
          <w:szCs w:val="22"/>
        </w:rPr>
        <w:t xml:space="preserve">3.  </w:t>
      </w:r>
      <w:r w:rsidR="009B2085">
        <w:rPr>
          <w:iCs/>
          <w:sz w:val="22"/>
          <w:szCs w:val="22"/>
        </w:rPr>
        <w:tab/>
      </w:r>
      <w:r w:rsidRPr="00F211FD" w:rsidR="00AD2981">
        <w:rPr>
          <w:i/>
          <w:sz w:val="22"/>
          <w:szCs w:val="22"/>
        </w:rPr>
        <w:t xml:space="preserve">Technological collection techniques.  </w:t>
      </w:r>
      <w:r w:rsidRPr="00F211FD" w:rsidR="002F6F9C">
        <w:rPr>
          <w:sz w:val="22"/>
          <w:szCs w:val="22"/>
        </w:rPr>
        <w:t xml:space="preserve">The Commission is committed to meeting the requirements of the E-Government Act, which requires Government agencies to provide the general public the option of submitting information or transacting business electronically to the maximum extent possible.  The </w:t>
      </w:r>
      <w:r w:rsidRPr="00F211FD" w:rsidR="00F45ED2">
        <w:rPr>
          <w:sz w:val="22"/>
          <w:szCs w:val="22"/>
        </w:rPr>
        <w:t xml:space="preserve">information </w:t>
      </w:r>
      <w:r w:rsidR="00D16DF9">
        <w:rPr>
          <w:sz w:val="22"/>
          <w:szCs w:val="22"/>
        </w:rPr>
        <w:t xml:space="preserve">required by section 1.21001 of the Commission’s rules collected under this information </w:t>
      </w:r>
      <w:r w:rsidRPr="00F211FD" w:rsidR="002F6F9C">
        <w:rPr>
          <w:sz w:val="22"/>
          <w:szCs w:val="22"/>
        </w:rPr>
        <w:t xml:space="preserve">collection will be </w:t>
      </w:r>
      <w:r w:rsidR="00D16DF9">
        <w:rPr>
          <w:sz w:val="22"/>
          <w:szCs w:val="22"/>
        </w:rPr>
        <w:t>submitted</w:t>
      </w:r>
      <w:r w:rsidRPr="00F211FD" w:rsidR="002F6F9C">
        <w:rPr>
          <w:sz w:val="22"/>
          <w:szCs w:val="22"/>
        </w:rPr>
        <w:t xml:space="preserve"> electronically</w:t>
      </w:r>
      <w:r w:rsidR="00D16DF9">
        <w:rPr>
          <w:sz w:val="22"/>
          <w:szCs w:val="22"/>
        </w:rPr>
        <w:t xml:space="preserve"> through the Commission’s auction application system</w:t>
      </w:r>
      <w:r w:rsidRPr="00F211FD" w:rsidR="002F6F9C">
        <w:rPr>
          <w:sz w:val="22"/>
          <w:szCs w:val="22"/>
        </w:rPr>
        <w:t xml:space="preserve">. </w:t>
      </w:r>
      <w:r w:rsidRPr="00F211FD" w:rsidR="0041739A">
        <w:rPr>
          <w:sz w:val="22"/>
          <w:szCs w:val="22"/>
        </w:rPr>
        <w:t xml:space="preserve"> </w:t>
      </w:r>
      <w:r w:rsidRPr="00D16DF9" w:rsidR="00D16DF9">
        <w:rPr>
          <w:sz w:val="22"/>
          <w:szCs w:val="22"/>
        </w:rPr>
        <w:t>The Commission developed a centralized electronic system for collecting the information to reduce both public and agency administrative burden.</w:t>
      </w:r>
      <w:r w:rsidR="00D16DF9">
        <w:rPr>
          <w:sz w:val="22"/>
          <w:szCs w:val="22"/>
        </w:rPr>
        <w:t xml:space="preserve"> </w:t>
      </w:r>
      <w:r w:rsidRPr="00F211FD" w:rsidR="0041739A">
        <w:rPr>
          <w:sz w:val="22"/>
          <w:szCs w:val="22"/>
        </w:rPr>
        <w:t>T</w:t>
      </w:r>
      <w:r w:rsidRPr="00F211FD" w:rsidR="00AD2981">
        <w:rPr>
          <w:sz w:val="22"/>
          <w:szCs w:val="22"/>
        </w:rPr>
        <w:t xml:space="preserve">he Commission expects that in almost all cases, parties will submit </w:t>
      </w:r>
      <w:r w:rsidR="00D16DF9">
        <w:rPr>
          <w:sz w:val="22"/>
          <w:szCs w:val="22"/>
        </w:rPr>
        <w:t>any</w:t>
      </w:r>
      <w:r w:rsidRPr="00F211FD" w:rsidR="00AD2981">
        <w:rPr>
          <w:sz w:val="22"/>
          <w:szCs w:val="22"/>
        </w:rPr>
        <w:t xml:space="preserve"> </w:t>
      </w:r>
      <w:r w:rsidRPr="00F211FD" w:rsidR="0041739A">
        <w:rPr>
          <w:sz w:val="22"/>
          <w:szCs w:val="22"/>
        </w:rPr>
        <w:t xml:space="preserve">prohibited communications </w:t>
      </w:r>
      <w:r w:rsidRPr="00F211FD" w:rsidR="00AD2981">
        <w:rPr>
          <w:sz w:val="22"/>
          <w:szCs w:val="22"/>
        </w:rPr>
        <w:t xml:space="preserve">reports </w:t>
      </w:r>
      <w:r w:rsidR="00306175">
        <w:rPr>
          <w:sz w:val="22"/>
          <w:szCs w:val="22"/>
        </w:rPr>
        <w:t xml:space="preserve">electronically </w:t>
      </w:r>
      <w:r w:rsidRPr="00F211FD" w:rsidR="00AD2981">
        <w:rPr>
          <w:sz w:val="22"/>
          <w:szCs w:val="22"/>
        </w:rPr>
        <w:t>by e</w:t>
      </w:r>
      <w:r w:rsidR="00306175">
        <w:rPr>
          <w:sz w:val="22"/>
          <w:szCs w:val="22"/>
        </w:rPr>
        <w:t>-</w:t>
      </w:r>
      <w:r w:rsidRPr="00F211FD" w:rsidR="00AD2981">
        <w:rPr>
          <w:sz w:val="22"/>
          <w:szCs w:val="22"/>
        </w:rPr>
        <w:t>mail.</w:t>
      </w:r>
    </w:p>
    <w:p w:rsidRPr="00F211FD" w:rsidR="00AD2981" w:rsidP="00AD2981" w:rsidRDefault="00AD2981" w14:paraId="54A33ADD" w14:textId="77777777">
      <w:pPr>
        <w:rPr>
          <w:sz w:val="22"/>
          <w:szCs w:val="22"/>
        </w:rPr>
      </w:pPr>
    </w:p>
    <w:p w:rsidRPr="00F211FD" w:rsidR="00AD2981" w:rsidP="00952A05" w:rsidRDefault="00952A05" w14:paraId="24555ED8" w14:textId="405E9C84">
      <w:pPr>
        <w:pStyle w:val="ListParagraph"/>
        <w:numPr>
          <w:ilvl w:val="0"/>
          <w:numId w:val="0"/>
        </w:numPr>
        <w:tabs>
          <w:tab w:val="clear" w:pos="720"/>
        </w:tabs>
        <w:rPr>
          <w:sz w:val="22"/>
          <w:szCs w:val="22"/>
        </w:rPr>
      </w:pPr>
      <w:r>
        <w:rPr>
          <w:iCs/>
          <w:sz w:val="22"/>
          <w:szCs w:val="22"/>
        </w:rPr>
        <w:t xml:space="preserve">4.  </w:t>
      </w:r>
      <w:r w:rsidR="009B2085">
        <w:rPr>
          <w:iCs/>
          <w:sz w:val="22"/>
          <w:szCs w:val="22"/>
        </w:rPr>
        <w:tab/>
      </w:r>
      <w:r w:rsidRPr="00F211FD" w:rsidR="00AD2981">
        <w:rPr>
          <w:i/>
          <w:sz w:val="22"/>
          <w:szCs w:val="22"/>
        </w:rPr>
        <w:t xml:space="preserve">Efforts to identify duplication. </w:t>
      </w:r>
      <w:r w:rsidRPr="00F211FD" w:rsidR="00E6339A">
        <w:rPr>
          <w:sz w:val="22"/>
          <w:szCs w:val="22"/>
        </w:rPr>
        <w:t xml:space="preserve"> </w:t>
      </w:r>
      <w:r w:rsidRPr="00F211FD" w:rsidR="000E396E">
        <w:rPr>
          <w:sz w:val="22"/>
          <w:szCs w:val="22"/>
        </w:rPr>
        <w:t xml:space="preserve">There will be no duplicative information collected.  </w:t>
      </w:r>
      <w:r w:rsidRPr="00F211FD" w:rsidR="00E6339A">
        <w:rPr>
          <w:sz w:val="22"/>
          <w:szCs w:val="22"/>
        </w:rPr>
        <w:t xml:space="preserve">Each application </w:t>
      </w:r>
      <w:r w:rsidR="009C2F97">
        <w:rPr>
          <w:sz w:val="22"/>
          <w:szCs w:val="22"/>
        </w:rPr>
        <w:t xml:space="preserve">to participate in an auction </w:t>
      </w:r>
      <w:r w:rsidRPr="00F211FD" w:rsidR="004476C0">
        <w:rPr>
          <w:sz w:val="22"/>
          <w:szCs w:val="22"/>
        </w:rPr>
        <w:t xml:space="preserve">for universal service support </w:t>
      </w:r>
      <w:r w:rsidR="009C2F97">
        <w:rPr>
          <w:sz w:val="22"/>
          <w:szCs w:val="22"/>
        </w:rPr>
        <w:t xml:space="preserve">that is </w:t>
      </w:r>
      <w:r w:rsidRPr="00F211FD" w:rsidR="00E6339A">
        <w:rPr>
          <w:sz w:val="22"/>
          <w:szCs w:val="22"/>
        </w:rPr>
        <w:t xml:space="preserve">submitted will be for a new </w:t>
      </w:r>
      <w:r w:rsidR="00982A58">
        <w:rPr>
          <w:sz w:val="22"/>
          <w:szCs w:val="22"/>
        </w:rPr>
        <w:t xml:space="preserve">program </w:t>
      </w:r>
      <w:r w:rsidRPr="00F211FD" w:rsidR="00E6339A">
        <w:rPr>
          <w:sz w:val="22"/>
          <w:szCs w:val="22"/>
        </w:rPr>
        <w:t xml:space="preserve">and for new purposes.  </w:t>
      </w:r>
      <w:r w:rsidRPr="00F211FD" w:rsidR="00AD2981">
        <w:rPr>
          <w:sz w:val="22"/>
          <w:szCs w:val="22"/>
        </w:rPr>
        <w:t xml:space="preserve">The information </w:t>
      </w:r>
      <w:r w:rsidR="00306175">
        <w:rPr>
          <w:sz w:val="22"/>
          <w:szCs w:val="22"/>
        </w:rPr>
        <w:t>required to be submitted to report</w:t>
      </w:r>
      <w:r w:rsidRPr="00F211FD" w:rsidR="00A53FCA">
        <w:rPr>
          <w:sz w:val="22"/>
          <w:szCs w:val="22"/>
        </w:rPr>
        <w:t xml:space="preserve"> prohibited communications </w:t>
      </w:r>
      <w:r w:rsidRPr="00F211FD" w:rsidR="00AD2981">
        <w:rPr>
          <w:sz w:val="22"/>
          <w:szCs w:val="22"/>
        </w:rPr>
        <w:t xml:space="preserve">is </w:t>
      </w:r>
      <w:r w:rsidRPr="00F211FD" w:rsidR="00A80B48">
        <w:rPr>
          <w:sz w:val="22"/>
          <w:szCs w:val="22"/>
        </w:rPr>
        <w:t xml:space="preserve">also </w:t>
      </w:r>
      <w:r w:rsidRPr="00F211FD" w:rsidR="00AD2981">
        <w:rPr>
          <w:sz w:val="22"/>
          <w:szCs w:val="22"/>
        </w:rPr>
        <w:t xml:space="preserve">unique to covered parties </w:t>
      </w:r>
      <w:r w:rsidR="00306175">
        <w:rPr>
          <w:sz w:val="22"/>
          <w:szCs w:val="22"/>
        </w:rPr>
        <w:t xml:space="preserve">in a particular auction </w:t>
      </w:r>
      <w:r w:rsidRPr="00F211FD" w:rsidR="00AD2981">
        <w:rPr>
          <w:sz w:val="22"/>
          <w:szCs w:val="22"/>
        </w:rPr>
        <w:t xml:space="preserve">and is not already available because the Commission does not impose a separate similar information collection on such parties.  Thus, there is no similar data available under another information collection.  </w:t>
      </w:r>
    </w:p>
    <w:p w:rsidRPr="00F211FD" w:rsidR="00AD2981" w:rsidP="00AD2981" w:rsidRDefault="00AD2981" w14:paraId="7A2448F3" w14:textId="77777777">
      <w:pPr>
        <w:rPr>
          <w:sz w:val="22"/>
          <w:szCs w:val="22"/>
        </w:rPr>
      </w:pPr>
    </w:p>
    <w:p w:rsidRPr="00F211FD" w:rsidR="00E6339A" w:rsidP="00466ABD" w:rsidRDefault="00466ABD" w14:paraId="5D0F933A" w14:textId="10C92D11">
      <w:pPr>
        <w:pStyle w:val="ListParagraph"/>
        <w:numPr>
          <w:ilvl w:val="0"/>
          <w:numId w:val="0"/>
        </w:numPr>
        <w:tabs>
          <w:tab w:val="clear" w:pos="720"/>
        </w:tabs>
        <w:rPr>
          <w:sz w:val="22"/>
          <w:szCs w:val="22"/>
        </w:rPr>
      </w:pPr>
      <w:r>
        <w:rPr>
          <w:iCs/>
          <w:sz w:val="22"/>
          <w:szCs w:val="22"/>
        </w:rPr>
        <w:t xml:space="preserve">5.  </w:t>
      </w:r>
      <w:r w:rsidR="000C52A4">
        <w:rPr>
          <w:iCs/>
          <w:sz w:val="22"/>
          <w:szCs w:val="22"/>
        </w:rPr>
        <w:tab/>
      </w:r>
      <w:r w:rsidRPr="00F211FD" w:rsidR="00AD2981">
        <w:rPr>
          <w:i/>
          <w:sz w:val="22"/>
          <w:szCs w:val="22"/>
        </w:rPr>
        <w:t xml:space="preserve">Impact on small entities.  </w:t>
      </w:r>
      <w:r w:rsidRPr="00F211FD" w:rsidR="00E6339A">
        <w:rPr>
          <w:sz w:val="22"/>
          <w:szCs w:val="22"/>
        </w:rPr>
        <w:t xml:space="preserve">The information </w:t>
      </w:r>
      <w:r w:rsidRPr="00657BCE" w:rsidR="00982A58">
        <w:rPr>
          <w:sz w:val="22"/>
          <w:szCs w:val="22"/>
        </w:rPr>
        <w:t xml:space="preserve">collected under this information collection </w:t>
      </w:r>
      <w:r w:rsidRPr="00F211FD" w:rsidR="00E6339A">
        <w:rPr>
          <w:sz w:val="22"/>
          <w:szCs w:val="22"/>
        </w:rPr>
        <w:t>may affect small entities as well as large entities.  In conformance with the Paperwork Reduction Act of 1995</w:t>
      </w:r>
      <w:r w:rsidRPr="00F211FD" w:rsidR="00475F6E">
        <w:rPr>
          <w:sz w:val="22"/>
          <w:szCs w:val="22"/>
        </w:rPr>
        <w:t xml:space="preserve"> (PRA)</w:t>
      </w:r>
      <w:r w:rsidRPr="00F211FD" w:rsidR="00E6339A">
        <w:rPr>
          <w:sz w:val="22"/>
          <w:szCs w:val="22"/>
        </w:rPr>
        <w:t xml:space="preserve">, the Commission is </w:t>
      </w:r>
      <w:proofErr w:type="gramStart"/>
      <w:r w:rsidRPr="00F211FD" w:rsidR="00E6339A">
        <w:rPr>
          <w:sz w:val="22"/>
          <w:szCs w:val="22"/>
        </w:rPr>
        <w:t>making an effort</w:t>
      </w:r>
      <w:proofErr w:type="gramEnd"/>
      <w:r w:rsidRPr="00F211FD" w:rsidR="00E6339A">
        <w:rPr>
          <w:sz w:val="22"/>
          <w:szCs w:val="22"/>
        </w:rPr>
        <w:t xml:space="preserve"> to minimize the burden on all respondents regardless of size.  </w:t>
      </w:r>
      <w:r w:rsidRPr="001F6572" w:rsidR="001F6572">
        <w:rPr>
          <w:sz w:val="22"/>
          <w:szCs w:val="22"/>
        </w:rPr>
        <w:t xml:space="preserve">Decisions regarding whether to </w:t>
      </w:r>
      <w:r w:rsidR="001F6572">
        <w:rPr>
          <w:sz w:val="22"/>
          <w:szCs w:val="22"/>
        </w:rPr>
        <w:t>apply</w:t>
      </w:r>
      <w:r w:rsidRPr="001F6572" w:rsidR="001F6572">
        <w:rPr>
          <w:sz w:val="22"/>
          <w:szCs w:val="22"/>
        </w:rPr>
        <w:t xml:space="preserve"> to participate in a given </w:t>
      </w:r>
      <w:r w:rsidR="001F6572">
        <w:rPr>
          <w:sz w:val="22"/>
          <w:szCs w:val="22"/>
        </w:rPr>
        <w:t xml:space="preserve">universal service </w:t>
      </w:r>
      <w:r w:rsidRPr="001F6572" w:rsidR="001F6572">
        <w:rPr>
          <w:sz w:val="22"/>
          <w:szCs w:val="22"/>
        </w:rPr>
        <w:t xml:space="preserve">auction rest exclusively with the respondents.  </w:t>
      </w:r>
      <w:r w:rsidRPr="00F211FD" w:rsidR="00E6339A">
        <w:rPr>
          <w:sz w:val="22"/>
          <w:szCs w:val="22"/>
        </w:rPr>
        <w:t>The Commission has limited the information requirement</w:t>
      </w:r>
      <w:r w:rsidR="001F6572">
        <w:rPr>
          <w:sz w:val="22"/>
          <w:szCs w:val="22"/>
        </w:rPr>
        <w:t xml:space="preserve">s under this information </w:t>
      </w:r>
      <w:r w:rsidR="001F6572">
        <w:rPr>
          <w:sz w:val="22"/>
          <w:szCs w:val="22"/>
        </w:rPr>
        <w:lastRenderedPageBreak/>
        <w:t>collection</w:t>
      </w:r>
      <w:r w:rsidRPr="00F211FD" w:rsidR="00E6339A">
        <w:rPr>
          <w:sz w:val="22"/>
          <w:szCs w:val="22"/>
        </w:rPr>
        <w:t xml:space="preserve"> to that which is necessary for evaluating and processing </w:t>
      </w:r>
      <w:r w:rsidRPr="00F211FD" w:rsidR="00F80833">
        <w:rPr>
          <w:sz w:val="22"/>
          <w:szCs w:val="22"/>
        </w:rPr>
        <w:t xml:space="preserve">each application </w:t>
      </w:r>
      <w:r w:rsidR="009C2F97">
        <w:rPr>
          <w:sz w:val="22"/>
          <w:szCs w:val="22"/>
        </w:rPr>
        <w:t xml:space="preserve">to participate in an auction </w:t>
      </w:r>
      <w:r w:rsidRPr="00F211FD" w:rsidR="00F80833">
        <w:rPr>
          <w:sz w:val="22"/>
          <w:szCs w:val="22"/>
        </w:rPr>
        <w:t>for universal service support</w:t>
      </w:r>
      <w:r w:rsidRPr="00F211FD" w:rsidR="00E6339A">
        <w:rPr>
          <w:sz w:val="22"/>
          <w:szCs w:val="22"/>
        </w:rPr>
        <w:t xml:space="preserve"> and to deter possible abuses of the Commission’s processes. </w:t>
      </w:r>
      <w:r w:rsidRPr="001F6572" w:rsidR="001F6572">
        <w:rPr>
          <w:sz w:val="22"/>
          <w:szCs w:val="22"/>
        </w:rPr>
        <w:t>In addition, the Commission makes available tutorials and related information to assist respondents, including small entities, in understanding what information should be submitted</w:t>
      </w:r>
      <w:r w:rsidR="001F6572">
        <w:rPr>
          <w:sz w:val="22"/>
          <w:szCs w:val="22"/>
        </w:rPr>
        <w:t xml:space="preserve">. </w:t>
      </w:r>
      <w:r w:rsidRPr="004519AA" w:rsidR="001F6572">
        <w:rPr>
          <w:szCs w:val="24"/>
        </w:rPr>
        <w:t xml:space="preserve"> </w:t>
      </w:r>
    </w:p>
    <w:p w:rsidRPr="00F211FD" w:rsidR="00E6339A" w:rsidP="00AD2981" w:rsidRDefault="00E6339A" w14:paraId="39900923" w14:textId="77777777">
      <w:pPr>
        <w:rPr>
          <w:sz w:val="22"/>
          <w:szCs w:val="22"/>
        </w:rPr>
      </w:pPr>
    </w:p>
    <w:p w:rsidR="00306175" w:rsidP="009C2F97" w:rsidRDefault="00EC7BA7" w14:paraId="6A1A1C39" w14:textId="4021504C">
      <w:pPr>
        <w:rPr>
          <w:spacing w:val="-2"/>
          <w:sz w:val="22"/>
          <w:szCs w:val="22"/>
        </w:rPr>
      </w:pPr>
      <w:r w:rsidRPr="00F211FD">
        <w:rPr>
          <w:sz w:val="22"/>
          <w:szCs w:val="22"/>
        </w:rPr>
        <w:t>T</w:t>
      </w:r>
      <w:r w:rsidRPr="00F211FD" w:rsidR="00AD2981">
        <w:rPr>
          <w:rFonts w:eastAsia="TimesNewRoman"/>
          <w:sz w:val="22"/>
          <w:szCs w:val="22"/>
        </w:rPr>
        <w:t xml:space="preserve">he Commission does not believe that the costs and/or administrative burdens associated with the </w:t>
      </w:r>
      <w:r w:rsidR="009C2F97">
        <w:rPr>
          <w:rFonts w:eastAsia="TimesNewRoman"/>
          <w:sz w:val="22"/>
          <w:szCs w:val="22"/>
        </w:rPr>
        <w:t xml:space="preserve">reports of </w:t>
      </w:r>
      <w:r w:rsidRPr="00F211FD" w:rsidR="00557318">
        <w:rPr>
          <w:rFonts w:eastAsia="TimesNewRoman"/>
          <w:sz w:val="22"/>
          <w:szCs w:val="22"/>
        </w:rPr>
        <w:t xml:space="preserve">prohibited communications </w:t>
      </w:r>
      <w:r w:rsidR="00242AF8">
        <w:rPr>
          <w:rFonts w:eastAsia="TimesNewRoman"/>
          <w:sz w:val="22"/>
          <w:szCs w:val="22"/>
        </w:rPr>
        <w:t xml:space="preserve">required by </w:t>
      </w:r>
      <w:r w:rsidR="009C2F97">
        <w:rPr>
          <w:rFonts w:eastAsia="TimesNewRoman"/>
          <w:sz w:val="22"/>
          <w:szCs w:val="22"/>
        </w:rPr>
        <w:t xml:space="preserve">sections 1.21002(c) and (d) </w:t>
      </w:r>
      <w:r w:rsidR="00242AF8">
        <w:rPr>
          <w:rFonts w:eastAsia="TimesNewRoman"/>
          <w:sz w:val="22"/>
          <w:szCs w:val="22"/>
        </w:rPr>
        <w:t xml:space="preserve">that are </w:t>
      </w:r>
      <w:r w:rsidR="009C2F97">
        <w:rPr>
          <w:rFonts w:eastAsia="TimesNewRoman"/>
          <w:sz w:val="22"/>
          <w:szCs w:val="22"/>
        </w:rPr>
        <w:t>collected under this information collection</w:t>
      </w:r>
      <w:r w:rsidRPr="00F211FD" w:rsidR="00AD2981">
        <w:rPr>
          <w:rFonts w:eastAsia="TimesNewRoman"/>
          <w:sz w:val="22"/>
          <w:szCs w:val="22"/>
        </w:rPr>
        <w:t xml:space="preserve"> will unduly burden small entities</w:t>
      </w:r>
      <w:r w:rsidRPr="00F211FD" w:rsidR="00AD2981">
        <w:rPr>
          <w:sz w:val="22"/>
          <w:szCs w:val="22"/>
        </w:rPr>
        <w:t xml:space="preserve"> because </w:t>
      </w:r>
      <w:r w:rsidR="00A2120B">
        <w:rPr>
          <w:sz w:val="22"/>
          <w:szCs w:val="22"/>
        </w:rPr>
        <w:t>these rules</w:t>
      </w:r>
      <w:r w:rsidRPr="00F211FD" w:rsidR="00AD2981">
        <w:rPr>
          <w:sz w:val="22"/>
          <w:szCs w:val="22"/>
        </w:rPr>
        <w:t xml:space="preserve"> merely require those who make or receive a comm</w:t>
      </w:r>
      <w:r w:rsidRPr="00F211FD" w:rsidR="00B714B0">
        <w:rPr>
          <w:sz w:val="22"/>
          <w:szCs w:val="22"/>
        </w:rPr>
        <w:t xml:space="preserve">unication prohibited by section 1.21002(b) to report </w:t>
      </w:r>
      <w:r w:rsidR="00AC6E29">
        <w:rPr>
          <w:sz w:val="22"/>
          <w:szCs w:val="22"/>
        </w:rPr>
        <w:t>the facts of a</w:t>
      </w:r>
      <w:r w:rsidRPr="00F211FD" w:rsidR="00B714B0">
        <w:rPr>
          <w:sz w:val="22"/>
          <w:szCs w:val="22"/>
        </w:rPr>
        <w:t xml:space="preserve"> communications </w:t>
      </w:r>
      <w:r w:rsidR="00AC6E29">
        <w:rPr>
          <w:sz w:val="22"/>
          <w:szCs w:val="22"/>
        </w:rPr>
        <w:t xml:space="preserve">that appears to be prohibited </w:t>
      </w:r>
      <w:r w:rsidRPr="00F211FD" w:rsidR="00B714B0">
        <w:rPr>
          <w:sz w:val="22"/>
          <w:szCs w:val="22"/>
        </w:rPr>
        <w:t xml:space="preserve">to the Commission </w:t>
      </w:r>
      <w:r w:rsidRPr="00F211FD" w:rsidR="00665308">
        <w:rPr>
          <w:sz w:val="22"/>
          <w:szCs w:val="22"/>
        </w:rPr>
        <w:t>no later than five business days after the communication occurs</w:t>
      </w:r>
      <w:r w:rsidRPr="00F211FD" w:rsidR="00AD2981">
        <w:rPr>
          <w:sz w:val="22"/>
          <w:szCs w:val="22"/>
        </w:rPr>
        <w:t xml:space="preserve">.  </w:t>
      </w:r>
      <w:r w:rsidRPr="00F211FD" w:rsidR="00665308">
        <w:rPr>
          <w:sz w:val="22"/>
          <w:szCs w:val="22"/>
        </w:rPr>
        <w:t>D</w:t>
      </w:r>
      <w:r w:rsidRPr="00F211FD" w:rsidR="00AD2981">
        <w:rPr>
          <w:sz w:val="22"/>
          <w:szCs w:val="22"/>
        </w:rPr>
        <w:t>espite</w:t>
      </w:r>
      <w:r w:rsidRPr="00F211FD" w:rsidR="00AD2981">
        <w:rPr>
          <w:spacing w:val="-2"/>
          <w:sz w:val="22"/>
          <w:szCs w:val="22"/>
        </w:rPr>
        <w:t xml:space="preserve"> the large number of small businesses that have participated in </w:t>
      </w:r>
      <w:r w:rsidR="00AC6E29">
        <w:rPr>
          <w:spacing w:val="-2"/>
          <w:sz w:val="22"/>
          <w:szCs w:val="22"/>
        </w:rPr>
        <w:t xml:space="preserve">Commission </w:t>
      </w:r>
      <w:r w:rsidRPr="00F211FD" w:rsidR="00AD2981">
        <w:rPr>
          <w:spacing w:val="-2"/>
          <w:sz w:val="22"/>
          <w:szCs w:val="22"/>
        </w:rPr>
        <w:t>auctions program</w:t>
      </w:r>
      <w:r w:rsidR="00F1599A">
        <w:rPr>
          <w:spacing w:val="-2"/>
          <w:sz w:val="22"/>
          <w:szCs w:val="22"/>
        </w:rPr>
        <w:t>s</w:t>
      </w:r>
      <w:r w:rsidR="00AC6E29">
        <w:rPr>
          <w:spacing w:val="-2"/>
          <w:sz w:val="22"/>
          <w:szCs w:val="22"/>
        </w:rPr>
        <w:t xml:space="preserve"> to date</w:t>
      </w:r>
      <w:r w:rsidRPr="00F211FD" w:rsidR="00AD2981">
        <w:rPr>
          <w:spacing w:val="-2"/>
          <w:sz w:val="22"/>
          <w:szCs w:val="22"/>
        </w:rPr>
        <w:t xml:space="preserve">, an extremely small percentage of auction participants have </w:t>
      </w:r>
      <w:r w:rsidR="00CC500D">
        <w:rPr>
          <w:spacing w:val="-2"/>
          <w:sz w:val="22"/>
          <w:szCs w:val="22"/>
        </w:rPr>
        <w:t xml:space="preserve">reported </w:t>
      </w:r>
      <w:r w:rsidRPr="00F211FD" w:rsidR="00AD2981">
        <w:rPr>
          <w:spacing w:val="-2"/>
          <w:sz w:val="22"/>
          <w:szCs w:val="22"/>
        </w:rPr>
        <w:t>ma</w:t>
      </w:r>
      <w:r w:rsidR="00CC500D">
        <w:rPr>
          <w:spacing w:val="-2"/>
          <w:sz w:val="22"/>
          <w:szCs w:val="22"/>
        </w:rPr>
        <w:t>king</w:t>
      </w:r>
      <w:r w:rsidRPr="00F211FD" w:rsidR="00AD2981">
        <w:rPr>
          <w:spacing w:val="-2"/>
          <w:sz w:val="22"/>
          <w:szCs w:val="22"/>
        </w:rPr>
        <w:t xml:space="preserve"> or receiv</w:t>
      </w:r>
      <w:r w:rsidR="00CC500D">
        <w:rPr>
          <w:spacing w:val="-2"/>
          <w:sz w:val="22"/>
          <w:szCs w:val="22"/>
        </w:rPr>
        <w:t>ing</w:t>
      </w:r>
      <w:r w:rsidRPr="00F211FD" w:rsidR="00AD2981">
        <w:rPr>
          <w:spacing w:val="-2"/>
          <w:sz w:val="22"/>
          <w:szCs w:val="22"/>
        </w:rPr>
        <w:t xml:space="preserve"> communications that have violated the prohibited communications rule.  T</w:t>
      </w:r>
      <w:r w:rsidRPr="00F211FD" w:rsidR="00AD2981">
        <w:rPr>
          <w:sz w:val="22"/>
          <w:szCs w:val="22"/>
        </w:rPr>
        <w:t>he Commission</w:t>
      </w:r>
      <w:r w:rsidRPr="00F211FD" w:rsidR="00AD2981">
        <w:rPr>
          <w:spacing w:val="-2"/>
          <w:sz w:val="22"/>
          <w:szCs w:val="22"/>
        </w:rPr>
        <w:t xml:space="preserve"> believes that the vast majority of applicants comply with the </w:t>
      </w:r>
      <w:r w:rsidRPr="00F211FD" w:rsidR="00AD2981">
        <w:rPr>
          <w:sz w:val="22"/>
          <w:szCs w:val="22"/>
        </w:rPr>
        <w:t>Commission’s</w:t>
      </w:r>
      <w:r w:rsidRPr="00F211FD" w:rsidR="00AD2981">
        <w:rPr>
          <w:spacing w:val="-2"/>
          <w:sz w:val="22"/>
          <w:szCs w:val="22"/>
        </w:rPr>
        <w:t xml:space="preserve"> rules and do not engage in prohibited behavior, and that this will continue to be the case.  Therefore, </w:t>
      </w:r>
      <w:r w:rsidRPr="00F211FD" w:rsidR="00AD2981">
        <w:rPr>
          <w:sz w:val="22"/>
          <w:szCs w:val="22"/>
        </w:rPr>
        <w:t>the Commission</w:t>
      </w:r>
      <w:r w:rsidRPr="00F211FD" w:rsidR="00AD2981">
        <w:rPr>
          <w:spacing w:val="-2"/>
          <w:sz w:val="22"/>
          <w:szCs w:val="22"/>
        </w:rPr>
        <w:t xml:space="preserve"> expects this reporting requirement to have little impact on small businesses generally.  </w:t>
      </w:r>
    </w:p>
    <w:p w:rsidR="00306175" w:rsidP="009C2F97" w:rsidRDefault="00306175" w14:paraId="192D0E0D" w14:textId="77777777">
      <w:pPr>
        <w:rPr>
          <w:spacing w:val="-2"/>
          <w:sz w:val="22"/>
          <w:szCs w:val="22"/>
        </w:rPr>
      </w:pPr>
    </w:p>
    <w:p w:rsidR="00491214" w:rsidP="00491214" w:rsidRDefault="00306175" w14:paraId="70546166" w14:textId="77777777">
      <w:pPr>
        <w:rPr>
          <w:spacing w:val="-2"/>
          <w:sz w:val="22"/>
          <w:szCs w:val="22"/>
        </w:rPr>
      </w:pPr>
      <w:r w:rsidRPr="00306175">
        <w:rPr>
          <w:spacing w:val="-2"/>
          <w:sz w:val="22"/>
          <w:szCs w:val="22"/>
        </w:rPr>
        <w:t>The Commission cannot further reduce the burden of these requirements by exempting certain parties</w:t>
      </w:r>
      <w:r>
        <w:rPr>
          <w:spacing w:val="-2"/>
          <w:sz w:val="22"/>
          <w:szCs w:val="22"/>
        </w:rPr>
        <w:t>,</w:t>
      </w:r>
      <w:r w:rsidRPr="00306175">
        <w:rPr>
          <w:spacing w:val="-2"/>
          <w:sz w:val="22"/>
          <w:szCs w:val="22"/>
        </w:rPr>
        <w:t xml:space="preserve"> such as small businesses</w:t>
      </w:r>
      <w:r>
        <w:rPr>
          <w:spacing w:val="-2"/>
          <w:sz w:val="22"/>
          <w:szCs w:val="22"/>
        </w:rPr>
        <w:t>, because t</w:t>
      </w:r>
      <w:r w:rsidRPr="00306175">
        <w:rPr>
          <w:spacing w:val="-2"/>
          <w:sz w:val="22"/>
          <w:szCs w:val="22"/>
        </w:rPr>
        <w:t xml:space="preserve">he Commission cannot alter the uniform standards of behavior required of all auction participants, even if to do so might assist small businesses.  </w:t>
      </w:r>
    </w:p>
    <w:p w:rsidR="00491214" w:rsidP="00491214" w:rsidRDefault="00491214" w14:paraId="026F968E" w14:textId="77777777">
      <w:pPr>
        <w:rPr>
          <w:spacing w:val="-2"/>
          <w:sz w:val="22"/>
          <w:szCs w:val="22"/>
        </w:rPr>
      </w:pPr>
    </w:p>
    <w:p w:rsidR="00491214" w:rsidP="00491214" w:rsidRDefault="00491214" w14:paraId="0C1AACF0" w14:textId="3411251A">
      <w:pPr>
        <w:rPr>
          <w:sz w:val="22"/>
          <w:szCs w:val="22"/>
        </w:rPr>
      </w:pPr>
      <w:r w:rsidRPr="004D462D">
        <w:rPr>
          <w:spacing w:val="-2"/>
          <w:sz w:val="22"/>
          <w:szCs w:val="22"/>
        </w:rPr>
        <w:t>6.</w:t>
      </w:r>
      <w:r>
        <w:rPr>
          <w:spacing w:val="-2"/>
          <w:sz w:val="22"/>
          <w:szCs w:val="22"/>
        </w:rPr>
        <w:t xml:space="preserve">  </w:t>
      </w:r>
      <w:r w:rsidR="000C52A4">
        <w:rPr>
          <w:spacing w:val="-2"/>
          <w:sz w:val="22"/>
          <w:szCs w:val="22"/>
        </w:rPr>
        <w:tab/>
      </w:r>
      <w:r w:rsidRPr="00AC6E29" w:rsidR="00AD2981">
        <w:rPr>
          <w:i/>
          <w:sz w:val="22"/>
          <w:szCs w:val="22"/>
        </w:rPr>
        <w:t>Consequences if information is not collected.</w:t>
      </w:r>
      <w:r w:rsidRPr="00AB0EE4" w:rsidR="00FD7E94">
        <w:rPr>
          <w:sz w:val="22"/>
          <w:szCs w:val="22"/>
        </w:rPr>
        <w:t xml:space="preserve"> </w:t>
      </w:r>
      <w:r w:rsidR="00AC6E29">
        <w:rPr>
          <w:sz w:val="22"/>
          <w:szCs w:val="22"/>
        </w:rPr>
        <w:t xml:space="preserve"> </w:t>
      </w:r>
      <w:r w:rsidRPr="00CA090D" w:rsidR="00E6339A">
        <w:rPr>
          <w:sz w:val="22"/>
          <w:szCs w:val="22"/>
        </w:rPr>
        <w:t>The Commission</w:t>
      </w:r>
      <w:r w:rsidRPr="00CA090D" w:rsidR="00FD7E94">
        <w:rPr>
          <w:sz w:val="22"/>
          <w:szCs w:val="22"/>
        </w:rPr>
        <w:t>’</w:t>
      </w:r>
      <w:r w:rsidRPr="003D120E" w:rsidR="00FD7E94">
        <w:rPr>
          <w:sz w:val="22"/>
          <w:szCs w:val="22"/>
        </w:rPr>
        <w:t xml:space="preserve">s universal </w:t>
      </w:r>
      <w:r w:rsidRPr="008B7D8B" w:rsidR="00FD7E94">
        <w:rPr>
          <w:sz w:val="22"/>
          <w:szCs w:val="22"/>
        </w:rPr>
        <w:t>service support auction</w:t>
      </w:r>
      <w:r w:rsidR="00562631">
        <w:rPr>
          <w:sz w:val="22"/>
          <w:szCs w:val="22"/>
        </w:rPr>
        <w:t>s</w:t>
      </w:r>
      <w:r w:rsidRPr="008B7D8B" w:rsidR="00FD7E94">
        <w:rPr>
          <w:sz w:val="22"/>
          <w:szCs w:val="22"/>
        </w:rPr>
        <w:t xml:space="preserve"> program could not function in its current form without the collection of</w:t>
      </w:r>
      <w:r w:rsidRPr="001C1239" w:rsidR="00E6339A">
        <w:rPr>
          <w:sz w:val="22"/>
          <w:szCs w:val="22"/>
        </w:rPr>
        <w:t xml:space="preserve"> </w:t>
      </w:r>
      <w:r w:rsidRPr="001C1239" w:rsidR="00FD7E94">
        <w:rPr>
          <w:sz w:val="22"/>
          <w:szCs w:val="22"/>
        </w:rPr>
        <w:t>the information required</w:t>
      </w:r>
      <w:r w:rsidRPr="00057957" w:rsidR="00FD7E94">
        <w:rPr>
          <w:sz w:val="22"/>
          <w:szCs w:val="22"/>
        </w:rPr>
        <w:t xml:space="preserve"> under this </w:t>
      </w:r>
      <w:r w:rsidRPr="00146536" w:rsidR="00FD7E94">
        <w:rPr>
          <w:sz w:val="22"/>
          <w:szCs w:val="22"/>
        </w:rPr>
        <w:t xml:space="preserve">information </w:t>
      </w:r>
      <w:r w:rsidRPr="00C029CB" w:rsidR="00FD7E94">
        <w:rPr>
          <w:sz w:val="22"/>
          <w:szCs w:val="22"/>
        </w:rPr>
        <w:t>collection</w:t>
      </w:r>
      <w:r w:rsidRPr="00AC6E29" w:rsidR="00FD7E94">
        <w:rPr>
          <w:sz w:val="22"/>
          <w:szCs w:val="22"/>
        </w:rPr>
        <w:t xml:space="preserve">.  </w:t>
      </w:r>
      <w:r w:rsidRPr="001F6572" w:rsidR="00FD7E94">
        <w:rPr>
          <w:sz w:val="22"/>
          <w:szCs w:val="22"/>
        </w:rPr>
        <w:t xml:space="preserve">Without </w:t>
      </w:r>
      <w:r w:rsidRPr="001F6572" w:rsidR="00727C17">
        <w:rPr>
          <w:sz w:val="22"/>
          <w:szCs w:val="22"/>
        </w:rPr>
        <w:t xml:space="preserve">collecting </w:t>
      </w:r>
      <w:r w:rsidRPr="001F6572" w:rsidR="00FD7E94">
        <w:rPr>
          <w:sz w:val="22"/>
          <w:szCs w:val="22"/>
        </w:rPr>
        <w:t>th</w:t>
      </w:r>
      <w:r w:rsidRPr="00F1599A" w:rsidR="00727C17">
        <w:rPr>
          <w:sz w:val="22"/>
          <w:szCs w:val="22"/>
        </w:rPr>
        <w:t>e</w:t>
      </w:r>
      <w:r w:rsidRPr="00D92F94" w:rsidR="00FD7E94">
        <w:rPr>
          <w:sz w:val="22"/>
          <w:szCs w:val="22"/>
        </w:rPr>
        <w:t xml:space="preserve"> </w:t>
      </w:r>
      <w:r w:rsidRPr="007F1EFF" w:rsidR="00FD7E94">
        <w:rPr>
          <w:sz w:val="22"/>
          <w:szCs w:val="22"/>
        </w:rPr>
        <w:t>information</w:t>
      </w:r>
      <w:r w:rsidRPr="007F1EFF" w:rsidR="00727C17">
        <w:rPr>
          <w:sz w:val="22"/>
          <w:szCs w:val="22"/>
        </w:rPr>
        <w:t xml:space="preserve"> required by </w:t>
      </w:r>
      <w:r w:rsidRPr="00AB0EE4" w:rsidR="00727C17">
        <w:rPr>
          <w:sz w:val="22"/>
          <w:szCs w:val="22"/>
        </w:rPr>
        <w:t>section 1.21001 under this collection</w:t>
      </w:r>
      <w:r w:rsidRPr="00AB0EE4" w:rsidR="00FD7E94">
        <w:rPr>
          <w:sz w:val="22"/>
          <w:szCs w:val="22"/>
        </w:rPr>
        <w:t>, the Commission</w:t>
      </w:r>
      <w:r w:rsidRPr="004D08B0" w:rsidR="00FD7E94">
        <w:rPr>
          <w:sz w:val="22"/>
          <w:szCs w:val="22"/>
        </w:rPr>
        <w:t xml:space="preserve"> </w:t>
      </w:r>
      <w:r w:rsidRPr="00C251AF" w:rsidR="00FD7E94">
        <w:rPr>
          <w:sz w:val="22"/>
          <w:szCs w:val="22"/>
        </w:rPr>
        <w:t>would</w:t>
      </w:r>
      <w:r w:rsidRPr="00511E22" w:rsidR="00FD7E94">
        <w:rPr>
          <w:sz w:val="22"/>
          <w:szCs w:val="22"/>
        </w:rPr>
        <w:t xml:space="preserve"> </w:t>
      </w:r>
      <w:r w:rsidRPr="00880F88" w:rsidR="00FD7E94">
        <w:rPr>
          <w:sz w:val="22"/>
          <w:szCs w:val="22"/>
        </w:rPr>
        <w:t xml:space="preserve">not be able </w:t>
      </w:r>
      <w:r w:rsidRPr="00306175" w:rsidR="00E6339A">
        <w:rPr>
          <w:sz w:val="22"/>
          <w:szCs w:val="22"/>
        </w:rPr>
        <w:t xml:space="preserve">to determine whether applicants are legally, technically, and financially qualified to participate in a Commission auction for </w:t>
      </w:r>
      <w:r w:rsidRPr="00562631" w:rsidR="001950F6">
        <w:rPr>
          <w:sz w:val="22"/>
          <w:szCs w:val="22"/>
        </w:rPr>
        <w:t xml:space="preserve">universal service </w:t>
      </w:r>
      <w:r w:rsidRPr="00562631" w:rsidR="00E6339A">
        <w:rPr>
          <w:sz w:val="22"/>
          <w:szCs w:val="22"/>
        </w:rPr>
        <w:t xml:space="preserve">support. </w:t>
      </w:r>
      <w:r w:rsidRPr="00F72173" w:rsidR="001950F6">
        <w:rPr>
          <w:sz w:val="22"/>
          <w:szCs w:val="22"/>
        </w:rPr>
        <w:t xml:space="preserve"> </w:t>
      </w:r>
      <w:r w:rsidRPr="00952A05" w:rsidR="00727C17">
        <w:rPr>
          <w:sz w:val="22"/>
          <w:szCs w:val="22"/>
        </w:rPr>
        <w:t xml:space="preserve">The requirement to report prohibited </w:t>
      </w:r>
      <w:r w:rsidR="00562631">
        <w:rPr>
          <w:sz w:val="22"/>
          <w:szCs w:val="22"/>
        </w:rPr>
        <w:t xml:space="preserve">communications </w:t>
      </w:r>
      <w:r w:rsidRPr="00CA090D" w:rsidR="00727C17">
        <w:rPr>
          <w:sz w:val="22"/>
          <w:szCs w:val="22"/>
        </w:rPr>
        <w:t xml:space="preserve">acts as a deterrent to would-be disseminators of prohibited information and benefits all bidders by </w:t>
      </w:r>
      <w:r w:rsidRPr="00CA090D" w:rsidR="00727C17">
        <w:rPr>
          <w:spacing w:val="-2"/>
          <w:sz w:val="22"/>
          <w:szCs w:val="22"/>
        </w:rPr>
        <w:t xml:space="preserve">increasing general confidence in the integrity of </w:t>
      </w:r>
      <w:r w:rsidRPr="00CA090D" w:rsidR="00727C17">
        <w:rPr>
          <w:sz w:val="22"/>
          <w:szCs w:val="22"/>
        </w:rPr>
        <w:t>the Commission’s</w:t>
      </w:r>
      <w:r w:rsidRPr="00CA090D" w:rsidR="00727C17">
        <w:rPr>
          <w:spacing w:val="-2"/>
          <w:sz w:val="22"/>
          <w:szCs w:val="22"/>
        </w:rPr>
        <w:t xml:space="preserve"> universal service support auctions and</w:t>
      </w:r>
      <w:r w:rsidRPr="00CA090D" w:rsidR="00727C17">
        <w:rPr>
          <w:sz w:val="22"/>
          <w:szCs w:val="22"/>
        </w:rPr>
        <w:t xml:space="preserve"> enhancing the competitiveness and fairness of an auction.  </w:t>
      </w:r>
      <w:r w:rsidRPr="003D120E" w:rsidR="00727C17">
        <w:rPr>
          <w:sz w:val="22"/>
          <w:szCs w:val="22"/>
        </w:rPr>
        <w:t>C</w:t>
      </w:r>
      <w:r w:rsidRPr="008B7D8B" w:rsidR="00E6339A">
        <w:rPr>
          <w:sz w:val="22"/>
          <w:szCs w:val="22"/>
        </w:rPr>
        <w:t xml:space="preserve">ollection of </w:t>
      </w:r>
      <w:r w:rsidRPr="008B7D8B" w:rsidR="00727C17">
        <w:rPr>
          <w:sz w:val="22"/>
          <w:szCs w:val="22"/>
        </w:rPr>
        <w:t xml:space="preserve">this </w:t>
      </w:r>
      <w:r w:rsidRPr="008B7D8B" w:rsidR="00E6339A">
        <w:rPr>
          <w:sz w:val="22"/>
          <w:szCs w:val="22"/>
        </w:rPr>
        <w:t xml:space="preserve">information </w:t>
      </w:r>
      <w:r w:rsidRPr="001C1239" w:rsidR="00E6339A">
        <w:rPr>
          <w:sz w:val="22"/>
          <w:szCs w:val="22"/>
        </w:rPr>
        <w:t>to determine applicants’ qualifications pursuant to Commission</w:t>
      </w:r>
      <w:r w:rsidRPr="00057957" w:rsidR="00E6339A">
        <w:rPr>
          <w:sz w:val="22"/>
          <w:szCs w:val="22"/>
        </w:rPr>
        <w:t xml:space="preserve"> rules and requirements</w:t>
      </w:r>
      <w:r w:rsidRPr="00AC6E29" w:rsidR="005539FD">
        <w:rPr>
          <w:sz w:val="22"/>
          <w:szCs w:val="22"/>
        </w:rPr>
        <w:t xml:space="preserve"> </w:t>
      </w:r>
      <w:r w:rsidRPr="00AC6E29" w:rsidR="0074302B">
        <w:rPr>
          <w:sz w:val="22"/>
          <w:szCs w:val="22"/>
        </w:rPr>
        <w:t xml:space="preserve">to participate in an auction for universal service support </w:t>
      </w:r>
      <w:r w:rsidRPr="00AC6E29" w:rsidR="005539FD">
        <w:rPr>
          <w:sz w:val="22"/>
          <w:szCs w:val="22"/>
        </w:rPr>
        <w:t xml:space="preserve">and </w:t>
      </w:r>
      <w:r w:rsidRPr="00AC6E29" w:rsidR="003324EC">
        <w:rPr>
          <w:sz w:val="22"/>
          <w:szCs w:val="22"/>
        </w:rPr>
        <w:t xml:space="preserve">to </w:t>
      </w:r>
      <w:r w:rsidRPr="001F6572" w:rsidR="0074302B">
        <w:rPr>
          <w:sz w:val="22"/>
          <w:szCs w:val="22"/>
        </w:rPr>
        <w:t>deter and safeguard against</w:t>
      </w:r>
      <w:r w:rsidRPr="007F1EFF" w:rsidR="005539FD">
        <w:rPr>
          <w:sz w:val="22"/>
          <w:szCs w:val="22"/>
        </w:rPr>
        <w:t xml:space="preserve"> prohibited communications</w:t>
      </w:r>
      <w:r w:rsidRPr="007F1EFF" w:rsidR="00E6339A">
        <w:rPr>
          <w:sz w:val="22"/>
          <w:szCs w:val="22"/>
        </w:rPr>
        <w:t xml:space="preserve"> </w:t>
      </w:r>
      <w:r w:rsidRPr="00AB0EE4" w:rsidR="0074302B">
        <w:rPr>
          <w:sz w:val="22"/>
          <w:szCs w:val="22"/>
        </w:rPr>
        <w:t xml:space="preserve">is </w:t>
      </w:r>
      <w:r w:rsidRPr="00AB0EE4" w:rsidR="00E6339A">
        <w:rPr>
          <w:sz w:val="22"/>
          <w:szCs w:val="22"/>
        </w:rPr>
        <w:t>designed to limit competitive bidding to qualified applicants</w:t>
      </w:r>
      <w:r w:rsidRPr="00AB0EE4" w:rsidR="0074302B">
        <w:rPr>
          <w:sz w:val="22"/>
          <w:szCs w:val="22"/>
        </w:rPr>
        <w:t>,</w:t>
      </w:r>
      <w:r w:rsidRPr="00AB0EE4" w:rsidR="00E6339A">
        <w:rPr>
          <w:sz w:val="22"/>
          <w:szCs w:val="22"/>
        </w:rPr>
        <w:t xml:space="preserve"> deter possible abuse of the bidding process</w:t>
      </w:r>
      <w:r w:rsidRPr="00AB0EE4" w:rsidR="0074302B">
        <w:rPr>
          <w:sz w:val="22"/>
          <w:szCs w:val="22"/>
        </w:rPr>
        <w:t xml:space="preserve"> (including through p</w:t>
      </w:r>
      <w:r w:rsidRPr="004D08B0" w:rsidR="0074302B">
        <w:rPr>
          <w:sz w:val="22"/>
          <w:szCs w:val="22"/>
        </w:rPr>
        <w:t>ro</w:t>
      </w:r>
      <w:r w:rsidRPr="00C251AF" w:rsidR="0074302B">
        <w:rPr>
          <w:sz w:val="22"/>
          <w:szCs w:val="22"/>
        </w:rPr>
        <w:t>hibi</w:t>
      </w:r>
      <w:r w:rsidRPr="00880F88" w:rsidR="0074302B">
        <w:rPr>
          <w:sz w:val="22"/>
          <w:szCs w:val="22"/>
        </w:rPr>
        <w:t>ted communications)</w:t>
      </w:r>
      <w:r w:rsidRPr="00F72173" w:rsidR="0074302B">
        <w:rPr>
          <w:sz w:val="22"/>
          <w:szCs w:val="22"/>
        </w:rPr>
        <w:t>,</w:t>
      </w:r>
      <w:r w:rsidRPr="00F72173" w:rsidR="00E6339A">
        <w:rPr>
          <w:sz w:val="22"/>
          <w:szCs w:val="22"/>
        </w:rPr>
        <w:t xml:space="preserve"> and </w:t>
      </w:r>
      <w:r w:rsidRPr="00E5005D" w:rsidR="00E6339A">
        <w:rPr>
          <w:sz w:val="22"/>
          <w:szCs w:val="22"/>
        </w:rPr>
        <w:t>enhance the use of competitive bidding</w:t>
      </w:r>
      <w:r w:rsidRPr="00F211FD" w:rsidR="00E6339A">
        <w:rPr>
          <w:sz w:val="22"/>
          <w:szCs w:val="22"/>
        </w:rPr>
        <w:t xml:space="preserve"> to distribute Universal Service Fund support in furtherance of the public interest.  Thus, the information is being collected to meet the objectives of the Universal Service Fund program. </w:t>
      </w:r>
    </w:p>
    <w:p w:rsidR="00491214" w:rsidP="00491214" w:rsidRDefault="00491214" w14:paraId="3E69D1FC" w14:textId="77777777">
      <w:pPr>
        <w:rPr>
          <w:sz w:val="22"/>
          <w:szCs w:val="22"/>
        </w:rPr>
      </w:pPr>
    </w:p>
    <w:p w:rsidR="00491214" w:rsidP="00491214" w:rsidRDefault="00491214" w14:paraId="4AF6FF2D" w14:textId="77777777">
      <w:pPr>
        <w:rPr>
          <w:szCs w:val="24"/>
        </w:rPr>
      </w:pPr>
      <w:r>
        <w:rPr>
          <w:sz w:val="22"/>
          <w:szCs w:val="22"/>
        </w:rPr>
        <w:t xml:space="preserve">7.  </w:t>
      </w:r>
      <w:r>
        <w:rPr>
          <w:sz w:val="22"/>
          <w:szCs w:val="22"/>
        </w:rPr>
        <w:tab/>
      </w:r>
      <w:r w:rsidRPr="00F211FD" w:rsidR="00AD2981">
        <w:rPr>
          <w:i/>
          <w:sz w:val="22"/>
          <w:szCs w:val="22"/>
        </w:rPr>
        <w:t>Special circumstances</w:t>
      </w:r>
      <w:r w:rsidRPr="00F211FD" w:rsidR="00AD2981">
        <w:rPr>
          <w:sz w:val="22"/>
          <w:szCs w:val="22"/>
        </w:rPr>
        <w:t xml:space="preserve">.  </w:t>
      </w:r>
      <w:r w:rsidRPr="003D120E" w:rsidR="00CA090D">
        <w:rPr>
          <w:sz w:val="22"/>
          <w:szCs w:val="22"/>
        </w:rPr>
        <w:t>T</w:t>
      </w:r>
      <w:r w:rsidRPr="003D120E" w:rsidR="007C2759">
        <w:rPr>
          <w:sz w:val="22"/>
          <w:szCs w:val="22"/>
        </w:rPr>
        <w:t>his information collection</w:t>
      </w:r>
      <w:r w:rsidRPr="003D120E" w:rsidR="00CA090D">
        <w:rPr>
          <w:sz w:val="22"/>
          <w:szCs w:val="22"/>
        </w:rPr>
        <w:t xml:space="preserve"> as currently approved does not have any of the characteristics that would require separate justification under 5 C.F.R. § 1320.5(d)(2)</w:t>
      </w:r>
      <w:r w:rsidRPr="00F211FD" w:rsidR="007C2759">
        <w:rPr>
          <w:sz w:val="22"/>
          <w:szCs w:val="22"/>
        </w:rPr>
        <w:t>.</w:t>
      </w:r>
      <w:r w:rsidRPr="006B4924" w:rsidR="00CA090D">
        <w:rPr>
          <w:szCs w:val="24"/>
        </w:rPr>
        <w:t xml:space="preserve">  </w:t>
      </w:r>
    </w:p>
    <w:p w:rsidR="00491214" w:rsidP="00491214" w:rsidRDefault="00491214" w14:paraId="52CDBCC5" w14:textId="77777777">
      <w:pPr>
        <w:rPr>
          <w:szCs w:val="24"/>
        </w:rPr>
      </w:pPr>
    </w:p>
    <w:p w:rsidR="00491214" w:rsidP="00491214" w:rsidRDefault="00491214" w14:paraId="4BF7FF5D" w14:textId="061E43BB">
      <w:pPr>
        <w:rPr>
          <w:sz w:val="22"/>
          <w:szCs w:val="22"/>
        </w:rPr>
      </w:pPr>
      <w:r>
        <w:rPr>
          <w:szCs w:val="24"/>
        </w:rPr>
        <w:t>8.</w:t>
      </w:r>
      <w:r>
        <w:rPr>
          <w:szCs w:val="24"/>
        </w:rPr>
        <w:tab/>
      </w:r>
      <w:r w:rsidRPr="00F211FD" w:rsidR="00AD2981">
        <w:rPr>
          <w:i/>
          <w:sz w:val="22"/>
          <w:szCs w:val="22"/>
        </w:rPr>
        <w:t xml:space="preserve">Federal Register notice; efforts to consult with persons outside the Commission.  </w:t>
      </w:r>
      <w:r w:rsidRPr="003D120E" w:rsidR="003D120E">
        <w:rPr>
          <w:sz w:val="22"/>
          <w:szCs w:val="22"/>
        </w:rPr>
        <w:t>Pursuant to 5 C.F.R. § 1320.8, t</w:t>
      </w:r>
      <w:r w:rsidRPr="003D120E" w:rsidR="00242E9A">
        <w:rPr>
          <w:sz w:val="22"/>
          <w:szCs w:val="22"/>
        </w:rPr>
        <w:t xml:space="preserve">he Commission published a </w:t>
      </w:r>
      <w:r w:rsidRPr="003D120E" w:rsidR="00A314D0">
        <w:rPr>
          <w:sz w:val="22"/>
          <w:szCs w:val="22"/>
        </w:rPr>
        <w:t xml:space="preserve">60-day </w:t>
      </w:r>
      <w:r w:rsidRPr="003D120E" w:rsidR="00242E9A">
        <w:rPr>
          <w:sz w:val="22"/>
          <w:szCs w:val="22"/>
        </w:rPr>
        <w:t xml:space="preserve">notice </w:t>
      </w:r>
      <w:r w:rsidRPr="003D120E" w:rsidR="003D120E">
        <w:rPr>
          <w:sz w:val="22"/>
          <w:szCs w:val="22"/>
        </w:rPr>
        <w:t xml:space="preserve">in the Federal Register </w:t>
      </w:r>
      <w:r w:rsidRPr="003D120E" w:rsidR="00242E9A">
        <w:rPr>
          <w:sz w:val="22"/>
          <w:szCs w:val="22"/>
        </w:rPr>
        <w:t>on</w:t>
      </w:r>
      <w:r w:rsidRPr="003D120E" w:rsidR="001E5B87">
        <w:rPr>
          <w:sz w:val="22"/>
          <w:szCs w:val="22"/>
        </w:rPr>
        <w:t xml:space="preserve"> </w:t>
      </w:r>
      <w:r w:rsidR="008256EB">
        <w:rPr>
          <w:sz w:val="22"/>
          <w:szCs w:val="22"/>
        </w:rPr>
        <w:t>November 25,</w:t>
      </w:r>
      <w:r w:rsidR="00F72173">
        <w:rPr>
          <w:sz w:val="22"/>
          <w:szCs w:val="22"/>
        </w:rPr>
        <w:t xml:space="preserve"> 2020 </w:t>
      </w:r>
      <w:r w:rsidRPr="003D120E" w:rsidR="00242E9A">
        <w:rPr>
          <w:sz w:val="22"/>
          <w:szCs w:val="22"/>
        </w:rPr>
        <w:t>(</w:t>
      </w:r>
      <w:r w:rsidR="00F72173">
        <w:rPr>
          <w:sz w:val="22"/>
          <w:szCs w:val="22"/>
        </w:rPr>
        <w:t>85</w:t>
      </w:r>
      <w:r w:rsidRPr="003D120E" w:rsidR="00242E9A">
        <w:rPr>
          <w:sz w:val="22"/>
          <w:szCs w:val="22"/>
        </w:rPr>
        <w:t xml:space="preserve"> FR </w:t>
      </w:r>
      <w:r w:rsidR="008256EB">
        <w:rPr>
          <w:sz w:val="22"/>
          <w:szCs w:val="22"/>
        </w:rPr>
        <w:t>75321</w:t>
      </w:r>
      <w:r w:rsidRPr="008B7D8B" w:rsidR="00242E9A">
        <w:rPr>
          <w:sz w:val="22"/>
          <w:szCs w:val="22"/>
        </w:rPr>
        <w:t>)</w:t>
      </w:r>
      <w:r w:rsidRPr="008B7D8B" w:rsidR="003D120E">
        <w:rPr>
          <w:sz w:val="22"/>
          <w:szCs w:val="22"/>
        </w:rPr>
        <w:t xml:space="preserve"> </w:t>
      </w:r>
      <w:r w:rsidRPr="003D120E" w:rsidR="003D120E">
        <w:rPr>
          <w:sz w:val="22"/>
          <w:szCs w:val="22"/>
        </w:rPr>
        <w:t>regarding the extension of this information collection</w:t>
      </w:r>
      <w:r w:rsidRPr="003D120E" w:rsidR="00242E9A">
        <w:rPr>
          <w:sz w:val="22"/>
          <w:szCs w:val="22"/>
        </w:rPr>
        <w:t xml:space="preserve">.  No comments were received </w:t>
      </w:r>
      <w:r w:rsidRPr="008B7D8B" w:rsidR="001836F2">
        <w:rPr>
          <w:sz w:val="22"/>
          <w:szCs w:val="22"/>
        </w:rPr>
        <w:t>in response to t</w:t>
      </w:r>
      <w:r w:rsidRPr="008B7D8B" w:rsidR="00242E9A">
        <w:rPr>
          <w:sz w:val="22"/>
          <w:szCs w:val="22"/>
        </w:rPr>
        <w:t xml:space="preserve">his notice.  </w:t>
      </w:r>
    </w:p>
    <w:p w:rsidR="00491214" w:rsidP="00491214" w:rsidRDefault="00491214" w14:paraId="6A85153F" w14:textId="77777777">
      <w:pPr>
        <w:rPr>
          <w:sz w:val="22"/>
          <w:szCs w:val="22"/>
        </w:rPr>
      </w:pPr>
    </w:p>
    <w:p w:rsidR="000C52A4" w:rsidP="000C52A4" w:rsidRDefault="00491214" w14:paraId="4AE67D73" w14:textId="77777777">
      <w:pPr>
        <w:rPr>
          <w:i/>
          <w:sz w:val="22"/>
          <w:szCs w:val="22"/>
        </w:rPr>
      </w:pPr>
      <w:r>
        <w:rPr>
          <w:sz w:val="22"/>
          <w:szCs w:val="22"/>
        </w:rPr>
        <w:t>9.</w:t>
      </w:r>
      <w:r>
        <w:rPr>
          <w:sz w:val="22"/>
          <w:szCs w:val="22"/>
        </w:rPr>
        <w:tab/>
      </w:r>
      <w:r w:rsidRPr="00F211FD" w:rsidR="00AD2981">
        <w:rPr>
          <w:i/>
          <w:sz w:val="22"/>
          <w:szCs w:val="22"/>
        </w:rPr>
        <w:t>Payments or gifts to respondents</w:t>
      </w:r>
      <w:r w:rsidRPr="00F211FD" w:rsidR="00AD2981">
        <w:rPr>
          <w:sz w:val="22"/>
          <w:szCs w:val="22"/>
        </w:rPr>
        <w:t xml:space="preserve">. </w:t>
      </w:r>
      <w:r w:rsidRPr="00F211FD" w:rsidR="00F11634">
        <w:rPr>
          <w:sz w:val="22"/>
          <w:szCs w:val="22"/>
        </w:rPr>
        <w:t xml:space="preserve"> </w:t>
      </w:r>
      <w:r w:rsidRPr="00F211FD" w:rsidR="00242E9A">
        <w:rPr>
          <w:sz w:val="22"/>
          <w:szCs w:val="22"/>
        </w:rPr>
        <w:t>Respondents will not receive any payments or gifts</w:t>
      </w:r>
      <w:r w:rsidRPr="00F211FD" w:rsidR="00F11634">
        <w:rPr>
          <w:sz w:val="22"/>
          <w:szCs w:val="22"/>
        </w:rPr>
        <w:t xml:space="preserve"> aside from universal service support if they become winning bidders</w:t>
      </w:r>
      <w:r w:rsidR="003D120E">
        <w:rPr>
          <w:sz w:val="22"/>
          <w:szCs w:val="22"/>
        </w:rPr>
        <w:t xml:space="preserve"> and are authorized to receive universal service support</w:t>
      </w:r>
      <w:r w:rsidRPr="00F211FD" w:rsidR="00242E9A">
        <w:rPr>
          <w:sz w:val="22"/>
          <w:szCs w:val="22"/>
        </w:rPr>
        <w:t>.</w:t>
      </w:r>
      <w:r w:rsidRPr="00F211FD" w:rsidR="00AD2981">
        <w:rPr>
          <w:i/>
          <w:sz w:val="22"/>
          <w:szCs w:val="22"/>
        </w:rPr>
        <w:t xml:space="preserve"> </w:t>
      </w:r>
    </w:p>
    <w:p w:rsidR="000C52A4" w:rsidP="000C52A4" w:rsidRDefault="000C52A4" w14:paraId="29123DD4" w14:textId="77777777">
      <w:pPr>
        <w:rPr>
          <w:i/>
          <w:sz w:val="22"/>
          <w:szCs w:val="22"/>
        </w:rPr>
      </w:pPr>
    </w:p>
    <w:p w:rsidR="000C52A4" w:rsidP="000C52A4" w:rsidRDefault="000C52A4" w14:paraId="25D8343D" w14:textId="77777777">
      <w:pPr>
        <w:rPr>
          <w:sz w:val="22"/>
          <w:szCs w:val="22"/>
        </w:rPr>
      </w:pPr>
      <w:r w:rsidRPr="000C52A4">
        <w:rPr>
          <w:iCs/>
          <w:sz w:val="22"/>
          <w:szCs w:val="22"/>
        </w:rPr>
        <w:t>10</w:t>
      </w:r>
      <w:r>
        <w:rPr>
          <w:iCs/>
          <w:sz w:val="22"/>
          <w:szCs w:val="22"/>
        </w:rPr>
        <w:t>.</w:t>
      </w:r>
      <w:r>
        <w:rPr>
          <w:i/>
          <w:sz w:val="22"/>
          <w:szCs w:val="22"/>
        </w:rPr>
        <w:tab/>
      </w:r>
      <w:r w:rsidRPr="00F211FD" w:rsidR="00AD2981">
        <w:rPr>
          <w:i/>
          <w:sz w:val="22"/>
          <w:szCs w:val="22"/>
        </w:rPr>
        <w:t xml:space="preserve">Assurances of confidentiality.  </w:t>
      </w:r>
      <w:r w:rsidRPr="00F211FD" w:rsidR="00242E9A">
        <w:rPr>
          <w:sz w:val="22"/>
          <w:szCs w:val="22"/>
        </w:rPr>
        <w:t xml:space="preserve">Information collected in </w:t>
      </w:r>
      <w:r w:rsidRPr="00F211FD" w:rsidR="00671457">
        <w:rPr>
          <w:sz w:val="22"/>
          <w:szCs w:val="22"/>
        </w:rPr>
        <w:t xml:space="preserve">each application </w:t>
      </w:r>
      <w:r w:rsidR="003D120E">
        <w:rPr>
          <w:sz w:val="22"/>
          <w:szCs w:val="22"/>
        </w:rPr>
        <w:t xml:space="preserve">to participate in an auction </w:t>
      </w:r>
      <w:r w:rsidRPr="00F211FD" w:rsidR="00671457">
        <w:rPr>
          <w:sz w:val="22"/>
          <w:szCs w:val="22"/>
        </w:rPr>
        <w:t>for universal service support</w:t>
      </w:r>
      <w:r w:rsidRPr="00F211FD" w:rsidR="00242E9A">
        <w:rPr>
          <w:sz w:val="22"/>
          <w:szCs w:val="22"/>
        </w:rPr>
        <w:t xml:space="preserve"> will be made available for public inspection</w:t>
      </w:r>
      <w:r w:rsidRPr="00F211FD" w:rsidR="0067038E">
        <w:rPr>
          <w:sz w:val="22"/>
          <w:szCs w:val="22"/>
        </w:rPr>
        <w:t xml:space="preserve">, and the Commission is </w:t>
      </w:r>
      <w:r w:rsidRPr="00F211FD" w:rsidR="0067038E">
        <w:rPr>
          <w:sz w:val="22"/>
          <w:szCs w:val="22"/>
        </w:rPr>
        <w:lastRenderedPageBreak/>
        <w:t>not requesting that respondents submit confidential information to the Commission as part of the pre-auction application process</w:t>
      </w:r>
      <w:r w:rsidRPr="00F211FD" w:rsidR="00242E9A">
        <w:rPr>
          <w:sz w:val="22"/>
          <w:szCs w:val="22"/>
        </w:rPr>
        <w:t xml:space="preserve">.  </w:t>
      </w:r>
      <w:r w:rsidRPr="00F211FD" w:rsidR="0067038E">
        <w:rPr>
          <w:sz w:val="22"/>
          <w:szCs w:val="22"/>
        </w:rPr>
        <w:t xml:space="preserve">However, to the extent that a respondent seeks to have certain information </w:t>
      </w:r>
      <w:bookmarkStart w:name="_Hlk56166439" w:id="1"/>
      <w:r w:rsidRPr="00F211FD" w:rsidR="0067038E">
        <w:rPr>
          <w:sz w:val="22"/>
          <w:szCs w:val="22"/>
        </w:rPr>
        <w:t xml:space="preserve">collected </w:t>
      </w:r>
      <w:r w:rsidR="00D86308">
        <w:rPr>
          <w:sz w:val="22"/>
          <w:szCs w:val="22"/>
        </w:rPr>
        <w:t>i</w:t>
      </w:r>
      <w:r w:rsidRPr="00F211FD" w:rsidR="0067038E">
        <w:rPr>
          <w:sz w:val="22"/>
          <w:szCs w:val="22"/>
        </w:rPr>
        <w:t xml:space="preserve">n </w:t>
      </w:r>
      <w:r w:rsidRPr="00F211FD" w:rsidR="000305C0">
        <w:rPr>
          <w:sz w:val="22"/>
          <w:szCs w:val="22"/>
        </w:rPr>
        <w:t xml:space="preserve">an application </w:t>
      </w:r>
      <w:r w:rsidR="003D120E">
        <w:rPr>
          <w:sz w:val="22"/>
          <w:szCs w:val="22"/>
        </w:rPr>
        <w:t xml:space="preserve">to participate in an auction </w:t>
      </w:r>
      <w:r w:rsidRPr="00F211FD" w:rsidR="000305C0">
        <w:rPr>
          <w:sz w:val="22"/>
          <w:szCs w:val="22"/>
        </w:rPr>
        <w:t>for universal service support</w:t>
      </w:r>
      <w:r w:rsidRPr="00F211FD" w:rsidR="0067038E">
        <w:rPr>
          <w:sz w:val="22"/>
          <w:szCs w:val="22"/>
        </w:rPr>
        <w:t xml:space="preserve"> </w:t>
      </w:r>
      <w:r w:rsidR="000D3265">
        <w:rPr>
          <w:sz w:val="22"/>
          <w:szCs w:val="22"/>
        </w:rPr>
        <w:t xml:space="preserve">or in a report of a </w:t>
      </w:r>
      <w:r w:rsidRPr="00F211FD" w:rsidR="000D3265">
        <w:rPr>
          <w:sz w:val="22"/>
          <w:szCs w:val="22"/>
        </w:rPr>
        <w:t xml:space="preserve">prohibited communication </w:t>
      </w:r>
      <w:r w:rsidRPr="00F211FD" w:rsidR="0067038E">
        <w:rPr>
          <w:sz w:val="22"/>
          <w:szCs w:val="22"/>
        </w:rPr>
        <w:t xml:space="preserve">withheld from public inspection, the respondent </w:t>
      </w:r>
      <w:r w:rsidRPr="00F211FD" w:rsidR="00242E9A">
        <w:rPr>
          <w:sz w:val="22"/>
          <w:szCs w:val="22"/>
        </w:rPr>
        <w:t xml:space="preserve">may request confidential treatment pursuant </w:t>
      </w:r>
      <w:r w:rsidRPr="00F211FD" w:rsidR="00671457">
        <w:rPr>
          <w:sz w:val="22"/>
          <w:szCs w:val="22"/>
        </w:rPr>
        <w:t>to 47 C</w:t>
      </w:r>
      <w:r w:rsidRPr="00F211FD" w:rsidR="00242E9A">
        <w:rPr>
          <w:sz w:val="22"/>
          <w:szCs w:val="22"/>
        </w:rPr>
        <w:t>FR §</w:t>
      </w:r>
      <w:r w:rsidRPr="00F211FD" w:rsidR="00671457">
        <w:rPr>
          <w:sz w:val="22"/>
          <w:szCs w:val="22"/>
        </w:rPr>
        <w:t xml:space="preserve"> </w:t>
      </w:r>
      <w:r w:rsidRPr="00F211FD" w:rsidR="00242E9A">
        <w:rPr>
          <w:sz w:val="22"/>
          <w:szCs w:val="22"/>
        </w:rPr>
        <w:t>0.459 of the Commission’s rules</w:t>
      </w:r>
      <w:bookmarkEnd w:id="1"/>
      <w:r w:rsidRPr="00F211FD" w:rsidR="00242E9A">
        <w:rPr>
          <w:sz w:val="22"/>
          <w:szCs w:val="22"/>
        </w:rPr>
        <w:t xml:space="preserve">.  </w:t>
      </w:r>
    </w:p>
    <w:p w:rsidR="000C52A4" w:rsidP="000C52A4" w:rsidRDefault="000C52A4" w14:paraId="532E5659" w14:textId="77777777">
      <w:pPr>
        <w:rPr>
          <w:sz w:val="22"/>
          <w:szCs w:val="22"/>
        </w:rPr>
      </w:pPr>
    </w:p>
    <w:p w:rsidR="000C52A4" w:rsidP="000C52A4" w:rsidRDefault="000C52A4" w14:paraId="38BB615B" w14:textId="77777777">
      <w:pPr>
        <w:rPr>
          <w:sz w:val="22"/>
          <w:szCs w:val="22"/>
        </w:rPr>
      </w:pPr>
      <w:r>
        <w:rPr>
          <w:sz w:val="22"/>
          <w:szCs w:val="22"/>
        </w:rPr>
        <w:t>11.</w:t>
      </w:r>
      <w:r>
        <w:rPr>
          <w:sz w:val="22"/>
          <w:szCs w:val="22"/>
        </w:rPr>
        <w:tab/>
      </w:r>
      <w:r w:rsidRPr="00F211FD" w:rsidR="00AD2981">
        <w:rPr>
          <w:i/>
          <w:sz w:val="22"/>
          <w:szCs w:val="22"/>
        </w:rPr>
        <w:t xml:space="preserve">Questions of a sensitive nature.  </w:t>
      </w:r>
      <w:r w:rsidRPr="00F211FD" w:rsidR="00525711">
        <w:rPr>
          <w:sz w:val="22"/>
          <w:szCs w:val="22"/>
        </w:rPr>
        <w:t xml:space="preserve">The </w:t>
      </w:r>
      <w:r w:rsidRPr="00F211FD" w:rsidR="00242E9A">
        <w:rPr>
          <w:sz w:val="22"/>
          <w:szCs w:val="22"/>
        </w:rPr>
        <w:t xml:space="preserve">information collection </w:t>
      </w:r>
      <w:r w:rsidRPr="00F211FD" w:rsidR="0000783A">
        <w:rPr>
          <w:sz w:val="22"/>
          <w:szCs w:val="22"/>
        </w:rPr>
        <w:t xml:space="preserve">requirements </w:t>
      </w:r>
      <w:r w:rsidRPr="00F211FD" w:rsidR="00242E9A">
        <w:rPr>
          <w:sz w:val="22"/>
          <w:szCs w:val="22"/>
        </w:rPr>
        <w:t xml:space="preserve">do not </w:t>
      </w:r>
      <w:r w:rsidR="008B7D8B">
        <w:rPr>
          <w:sz w:val="22"/>
          <w:szCs w:val="22"/>
        </w:rPr>
        <w:t>ask questions</w:t>
      </w:r>
      <w:r w:rsidRPr="00F211FD" w:rsidR="00242E9A">
        <w:rPr>
          <w:sz w:val="22"/>
          <w:szCs w:val="22"/>
        </w:rPr>
        <w:t xml:space="preserve"> of a sensitive nature.</w:t>
      </w:r>
    </w:p>
    <w:p w:rsidR="000C52A4" w:rsidP="000C52A4" w:rsidRDefault="000C52A4" w14:paraId="2206C8D5" w14:textId="77777777">
      <w:pPr>
        <w:rPr>
          <w:sz w:val="22"/>
          <w:szCs w:val="22"/>
        </w:rPr>
      </w:pPr>
    </w:p>
    <w:p w:rsidRPr="000C52A4" w:rsidR="00C275B2" w:rsidP="000C52A4" w:rsidRDefault="000C52A4" w14:paraId="643207B8" w14:textId="304F4859">
      <w:pPr>
        <w:rPr>
          <w:spacing w:val="-2"/>
          <w:sz w:val="22"/>
          <w:szCs w:val="22"/>
        </w:rPr>
      </w:pPr>
      <w:r>
        <w:rPr>
          <w:sz w:val="22"/>
          <w:szCs w:val="22"/>
        </w:rPr>
        <w:t>12.</w:t>
      </w:r>
      <w:r>
        <w:rPr>
          <w:sz w:val="22"/>
          <w:szCs w:val="22"/>
        </w:rPr>
        <w:tab/>
      </w:r>
      <w:r w:rsidRPr="00F211FD" w:rsidR="00C275B2">
        <w:rPr>
          <w:i/>
          <w:sz w:val="22"/>
          <w:szCs w:val="22"/>
        </w:rPr>
        <w:t xml:space="preserve">Estimates of the hour burden of the </w:t>
      </w:r>
      <w:r w:rsidRPr="00F211FD" w:rsidR="00853A0E">
        <w:rPr>
          <w:i/>
          <w:sz w:val="22"/>
          <w:szCs w:val="22"/>
        </w:rPr>
        <w:t xml:space="preserve">retained information </w:t>
      </w:r>
      <w:r w:rsidRPr="00F211FD" w:rsidR="00C275B2">
        <w:rPr>
          <w:i/>
          <w:sz w:val="22"/>
          <w:szCs w:val="22"/>
        </w:rPr>
        <w:t>collection to respondents</w:t>
      </w:r>
      <w:r w:rsidRPr="00F211FD" w:rsidR="00C275B2">
        <w:rPr>
          <w:sz w:val="22"/>
          <w:szCs w:val="22"/>
        </w:rPr>
        <w:t xml:space="preserve">.  </w:t>
      </w:r>
      <w:r w:rsidRPr="008B7D8B" w:rsidR="008B7D8B">
        <w:rPr>
          <w:sz w:val="22"/>
          <w:szCs w:val="22"/>
        </w:rPr>
        <w:t xml:space="preserve">Auctions occur on an irregular schedule.  Respondents determine whether to apply to participate in a </w:t>
      </w:r>
      <w:r w:rsidR="009B7889">
        <w:rPr>
          <w:sz w:val="22"/>
          <w:szCs w:val="22"/>
        </w:rPr>
        <w:t xml:space="preserve">particular </w:t>
      </w:r>
      <w:r w:rsidRPr="008B7D8B" w:rsidR="008B7D8B">
        <w:rPr>
          <w:sz w:val="22"/>
          <w:szCs w:val="22"/>
        </w:rPr>
        <w:t xml:space="preserve">Commission auction and, therefore, determine the frequency of filing.  </w:t>
      </w:r>
      <w:r w:rsidRPr="00F211FD" w:rsidR="008B7D8B">
        <w:rPr>
          <w:sz w:val="22"/>
          <w:szCs w:val="22"/>
        </w:rPr>
        <w:t xml:space="preserve">The number of applicants will vary, depending on the number of providers interested in serving the </w:t>
      </w:r>
      <w:r w:rsidR="008B7D8B">
        <w:rPr>
          <w:sz w:val="22"/>
          <w:szCs w:val="22"/>
        </w:rPr>
        <w:t xml:space="preserve">areas </w:t>
      </w:r>
      <w:r w:rsidRPr="00F211FD" w:rsidR="008B7D8B">
        <w:rPr>
          <w:sz w:val="22"/>
          <w:szCs w:val="22"/>
        </w:rPr>
        <w:t xml:space="preserve">eligible </w:t>
      </w:r>
      <w:r w:rsidR="008B7D8B">
        <w:rPr>
          <w:sz w:val="22"/>
          <w:szCs w:val="22"/>
        </w:rPr>
        <w:t>for universal service support</w:t>
      </w:r>
      <w:r w:rsidR="009B7889">
        <w:rPr>
          <w:sz w:val="22"/>
          <w:szCs w:val="22"/>
        </w:rPr>
        <w:t xml:space="preserve"> in a given auction</w:t>
      </w:r>
      <w:r w:rsidRPr="00F211FD" w:rsidR="008B7D8B">
        <w:rPr>
          <w:sz w:val="22"/>
          <w:szCs w:val="22"/>
        </w:rPr>
        <w:t>.</w:t>
      </w:r>
      <w:r w:rsidR="008B7D8B">
        <w:rPr>
          <w:sz w:val="22"/>
          <w:szCs w:val="22"/>
        </w:rPr>
        <w:t xml:space="preserve"> </w:t>
      </w:r>
      <w:r w:rsidR="00751921">
        <w:rPr>
          <w:sz w:val="22"/>
          <w:szCs w:val="22"/>
        </w:rPr>
        <w:t xml:space="preserve"> However, t</w:t>
      </w:r>
      <w:r w:rsidRPr="00F211FD" w:rsidR="008B7D8B">
        <w:rPr>
          <w:sz w:val="22"/>
          <w:szCs w:val="22"/>
        </w:rPr>
        <w:t>he Commission estimates that approximately 750 parties may submit applications annually to participate in competitive bidding for universal service support.</w:t>
      </w:r>
      <w:r w:rsidR="008B7D8B">
        <w:rPr>
          <w:sz w:val="22"/>
          <w:szCs w:val="22"/>
        </w:rPr>
        <w:t xml:space="preserve"> </w:t>
      </w:r>
      <w:r w:rsidRPr="00F211FD" w:rsidR="008B7D8B">
        <w:rPr>
          <w:sz w:val="22"/>
          <w:szCs w:val="22"/>
        </w:rPr>
        <w:t xml:space="preserve">  </w:t>
      </w:r>
    </w:p>
    <w:p w:rsidRPr="00F211FD" w:rsidR="00C275B2" w:rsidP="00D941B1" w:rsidRDefault="00C275B2" w14:paraId="6E5F083D" w14:textId="77777777">
      <w:pPr>
        <w:rPr>
          <w:sz w:val="22"/>
          <w:szCs w:val="22"/>
        </w:rPr>
      </w:pPr>
    </w:p>
    <w:p w:rsidRPr="00200007" w:rsidR="00D941B1" w:rsidP="009E1012" w:rsidRDefault="00D941B1" w14:paraId="4ECC09AA" w14:textId="4D99706F">
      <w:pPr>
        <w:pStyle w:val="ListParagraph"/>
        <w:numPr>
          <w:ilvl w:val="0"/>
          <w:numId w:val="5"/>
        </w:numPr>
        <w:rPr>
          <w:sz w:val="22"/>
          <w:szCs w:val="22"/>
        </w:rPr>
      </w:pPr>
      <w:r w:rsidRPr="00200007">
        <w:rPr>
          <w:i/>
          <w:iCs/>
          <w:sz w:val="22"/>
          <w:szCs w:val="22"/>
          <w:u w:val="single"/>
        </w:rPr>
        <w:t xml:space="preserve">Number of </w:t>
      </w:r>
      <w:r w:rsidRPr="00200007" w:rsidR="001C1239">
        <w:rPr>
          <w:i/>
          <w:iCs/>
          <w:sz w:val="22"/>
          <w:szCs w:val="22"/>
          <w:u w:val="single"/>
        </w:rPr>
        <w:t xml:space="preserve">estimated </w:t>
      </w:r>
      <w:r w:rsidRPr="00200007">
        <w:rPr>
          <w:i/>
          <w:iCs/>
          <w:sz w:val="22"/>
          <w:szCs w:val="22"/>
          <w:u w:val="single"/>
        </w:rPr>
        <w:t>respondents</w:t>
      </w:r>
      <w:r w:rsidRPr="00200007">
        <w:rPr>
          <w:sz w:val="22"/>
          <w:szCs w:val="22"/>
        </w:rPr>
        <w:t xml:space="preserve">:  </w:t>
      </w:r>
      <w:r w:rsidRPr="00200007" w:rsidR="008625B6">
        <w:rPr>
          <w:bCs/>
          <w:sz w:val="22"/>
          <w:szCs w:val="22"/>
        </w:rPr>
        <w:t>75</w:t>
      </w:r>
      <w:r w:rsidRPr="00200007" w:rsidR="00AD766E">
        <w:rPr>
          <w:bCs/>
          <w:sz w:val="22"/>
          <w:szCs w:val="22"/>
        </w:rPr>
        <w:t xml:space="preserve">0 </w:t>
      </w:r>
      <w:r w:rsidRPr="00200007" w:rsidR="00766C1E">
        <w:rPr>
          <w:bCs/>
          <w:sz w:val="22"/>
          <w:szCs w:val="22"/>
        </w:rPr>
        <w:t>respondents annually</w:t>
      </w:r>
      <w:r w:rsidRPr="00200007">
        <w:rPr>
          <w:bCs/>
          <w:sz w:val="22"/>
          <w:szCs w:val="22"/>
        </w:rPr>
        <w:t>.</w:t>
      </w:r>
      <w:r w:rsidRPr="00200007" w:rsidR="000B0B82">
        <w:rPr>
          <w:bCs/>
          <w:sz w:val="22"/>
          <w:szCs w:val="22"/>
        </w:rPr>
        <w:t xml:space="preserve"> </w:t>
      </w:r>
      <w:r w:rsidRPr="00200007" w:rsidR="008B7D8B">
        <w:rPr>
          <w:sz w:val="22"/>
          <w:szCs w:val="22"/>
        </w:rPr>
        <w:t xml:space="preserve">  </w:t>
      </w:r>
    </w:p>
    <w:p w:rsidRPr="00F211FD" w:rsidR="0000783A" w:rsidP="00D941B1" w:rsidRDefault="0000783A" w14:paraId="0C524383" w14:textId="4CF11F75">
      <w:pPr>
        <w:rPr>
          <w:sz w:val="22"/>
          <w:szCs w:val="22"/>
        </w:rPr>
      </w:pPr>
    </w:p>
    <w:p w:rsidRPr="00200007" w:rsidR="0000783A" w:rsidP="009E1012" w:rsidRDefault="001C1239" w14:paraId="59509801" w14:textId="13D6D54E">
      <w:pPr>
        <w:pStyle w:val="ListParagraph"/>
        <w:numPr>
          <w:ilvl w:val="0"/>
          <w:numId w:val="5"/>
        </w:numPr>
        <w:rPr>
          <w:sz w:val="22"/>
          <w:szCs w:val="22"/>
        </w:rPr>
      </w:pPr>
      <w:bookmarkStart w:name="_GoBack" w:id="2"/>
      <w:bookmarkEnd w:id="2"/>
      <w:r w:rsidRPr="00200007">
        <w:rPr>
          <w:i/>
          <w:iCs/>
          <w:sz w:val="22"/>
          <w:szCs w:val="22"/>
          <w:u w:val="single"/>
        </w:rPr>
        <w:t xml:space="preserve">Total </w:t>
      </w:r>
      <w:r w:rsidRPr="00200007" w:rsidR="0000783A">
        <w:rPr>
          <w:i/>
          <w:iCs/>
          <w:sz w:val="22"/>
          <w:szCs w:val="22"/>
          <w:u w:val="single"/>
        </w:rPr>
        <w:t xml:space="preserve">Number of </w:t>
      </w:r>
      <w:r w:rsidRPr="00200007" w:rsidR="00864454">
        <w:rPr>
          <w:i/>
          <w:iCs/>
          <w:sz w:val="22"/>
          <w:szCs w:val="22"/>
          <w:u w:val="single"/>
        </w:rPr>
        <w:t>a</w:t>
      </w:r>
      <w:r w:rsidRPr="00200007" w:rsidR="0000783A">
        <w:rPr>
          <w:i/>
          <w:iCs/>
          <w:sz w:val="22"/>
          <w:szCs w:val="22"/>
          <w:u w:val="single"/>
        </w:rPr>
        <w:t xml:space="preserve">nnual </w:t>
      </w:r>
      <w:r w:rsidRPr="00200007" w:rsidR="00864454">
        <w:rPr>
          <w:i/>
          <w:iCs/>
          <w:sz w:val="22"/>
          <w:szCs w:val="22"/>
          <w:u w:val="single"/>
        </w:rPr>
        <w:t>r</w:t>
      </w:r>
      <w:r w:rsidRPr="00200007" w:rsidR="0000783A">
        <w:rPr>
          <w:i/>
          <w:iCs/>
          <w:sz w:val="22"/>
          <w:szCs w:val="22"/>
          <w:u w:val="single"/>
        </w:rPr>
        <w:t>esponses</w:t>
      </w:r>
      <w:r w:rsidRPr="00200007" w:rsidR="0000783A">
        <w:rPr>
          <w:sz w:val="22"/>
          <w:szCs w:val="22"/>
        </w:rPr>
        <w:t xml:space="preserve">:  </w:t>
      </w:r>
      <w:r w:rsidRPr="00200007" w:rsidR="0000783A">
        <w:rPr>
          <w:bCs/>
          <w:sz w:val="22"/>
          <w:szCs w:val="22"/>
        </w:rPr>
        <w:t>750 responses.</w:t>
      </w:r>
    </w:p>
    <w:p w:rsidRPr="00F211FD" w:rsidR="00D941B1" w:rsidP="00D941B1" w:rsidRDefault="00D941B1" w14:paraId="049BA231" w14:textId="77777777">
      <w:pPr>
        <w:rPr>
          <w:sz w:val="22"/>
          <w:szCs w:val="22"/>
        </w:rPr>
      </w:pPr>
    </w:p>
    <w:p w:rsidRPr="00200007" w:rsidR="00D941B1" w:rsidP="009E1012" w:rsidRDefault="00D941B1" w14:paraId="61A9E6B3" w14:textId="5094C591">
      <w:pPr>
        <w:pStyle w:val="ListParagraph"/>
        <w:numPr>
          <w:ilvl w:val="0"/>
          <w:numId w:val="5"/>
        </w:numPr>
        <w:rPr>
          <w:sz w:val="22"/>
          <w:szCs w:val="22"/>
        </w:rPr>
      </w:pPr>
      <w:r w:rsidRPr="00200007">
        <w:rPr>
          <w:i/>
          <w:iCs/>
          <w:sz w:val="22"/>
          <w:szCs w:val="22"/>
          <w:u w:val="single"/>
        </w:rPr>
        <w:t>Frequency of response</w:t>
      </w:r>
      <w:r w:rsidRPr="00200007">
        <w:rPr>
          <w:sz w:val="22"/>
          <w:szCs w:val="22"/>
        </w:rPr>
        <w:t xml:space="preserve">:  On occasion reporting requirement.  </w:t>
      </w:r>
    </w:p>
    <w:p w:rsidRPr="00F211FD" w:rsidR="00D941B1" w:rsidP="00D941B1" w:rsidRDefault="00D941B1" w14:paraId="4E044402" w14:textId="77777777">
      <w:pPr>
        <w:rPr>
          <w:sz w:val="22"/>
          <w:szCs w:val="22"/>
        </w:rPr>
      </w:pPr>
    </w:p>
    <w:p w:rsidRPr="00200007" w:rsidR="00864454" w:rsidP="009E1012" w:rsidRDefault="008E6D72" w14:paraId="55C99679" w14:textId="02D97F15">
      <w:pPr>
        <w:pStyle w:val="ListParagraph"/>
        <w:numPr>
          <w:ilvl w:val="0"/>
          <w:numId w:val="5"/>
        </w:numPr>
        <w:rPr>
          <w:sz w:val="22"/>
          <w:szCs w:val="22"/>
        </w:rPr>
      </w:pPr>
      <w:r w:rsidRPr="00200007">
        <w:rPr>
          <w:i/>
          <w:iCs/>
          <w:sz w:val="22"/>
          <w:szCs w:val="22"/>
          <w:u w:val="single"/>
        </w:rPr>
        <w:t xml:space="preserve">Total </w:t>
      </w:r>
      <w:r w:rsidRPr="00200007" w:rsidR="00864454">
        <w:rPr>
          <w:i/>
          <w:iCs/>
          <w:sz w:val="22"/>
          <w:szCs w:val="22"/>
          <w:u w:val="single"/>
        </w:rPr>
        <w:t>e</w:t>
      </w:r>
      <w:r w:rsidRPr="00200007">
        <w:rPr>
          <w:i/>
          <w:iCs/>
          <w:sz w:val="22"/>
          <w:szCs w:val="22"/>
          <w:u w:val="single"/>
        </w:rPr>
        <w:t xml:space="preserve">stimated </w:t>
      </w:r>
      <w:r w:rsidRPr="00200007" w:rsidR="00864454">
        <w:rPr>
          <w:i/>
          <w:iCs/>
          <w:sz w:val="22"/>
          <w:szCs w:val="22"/>
          <w:u w:val="single"/>
        </w:rPr>
        <w:t>a</w:t>
      </w:r>
      <w:r w:rsidRPr="00200007" w:rsidR="00D941B1">
        <w:rPr>
          <w:i/>
          <w:iCs/>
          <w:sz w:val="22"/>
          <w:szCs w:val="22"/>
          <w:u w:val="single"/>
        </w:rPr>
        <w:t xml:space="preserve">nnual </w:t>
      </w:r>
      <w:r w:rsidRPr="00200007" w:rsidR="00864454">
        <w:rPr>
          <w:i/>
          <w:iCs/>
          <w:sz w:val="22"/>
          <w:szCs w:val="22"/>
          <w:u w:val="single"/>
        </w:rPr>
        <w:t>h</w:t>
      </w:r>
      <w:r w:rsidRPr="00200007">
        <w:rPr>
          <w:i/>
          <w:iCs/>
          <w:sz w:val="22"/>
          <w:szCs w:val="22"/>
          <w:u w:val="single"/>
        </w:rPr>
        <w:t xml:space="preserve">our </w:t>
      </w:r>
      <w:r w:rsidRPr="00200007" w:rsidR="00D941B1">
        <w:rPr>
          <w:i/>
          <w:iCs/>
          <w:sz w:val="22"/>
          <w:szCs w:val="22"/>
          <w:u w:val="single"/>
        </w:rPr>
        <w:t xml:space="preserve">burden per </w:t>
      </w:r>
      <w:r w:rsidRPr="00200007" w:rsidR="00864454">
        <w:rPr>
          <w:i/>
          <w:iCs/>
          <w:sz w:val="22"/>
          <w:szCs w:val="22"/>
          <w:u w:val="single"/>
        </w:rPr>
        <w:t>respondent</w:t>
      </w:r>
      <w:r w:rsidRPr="00200007" w:rsidR="00D941B1">
        <w:rPr>
          <w:sz w:val="22"/>
          <w:szCs w:val="22"/>
        </w:rPr>
        <w:t xml:space="preserve">:  </w:t>
      </w:r>
      <w:r w:rsidRPr="00200007" w:rsidR="00B94B5B">
        <w:rPr>
          <w:sz w:val="22"/>
          <w:szCs w:val="22"/>
        </w:rPr>
        <w:t>Up to</w:t>
      </w:r>
      <w:r w:rsidRPr="00200007" w:rsidR="00830752">
        <w:rPr>
          <w:sz w:val="22"/>
          <w:szCs w:val="22"/>
        </w:rPr>
        <w:t xml:space="preserve"> </w:t>
      </w:r>
      <w:r w:rsidRPr="00200007" w:rsidR="000C11EA">
        <w:rPr>
          <w:sz w:val="22"/>
          <w:szCs w:val="22"/>
        </w:rPr>
        <w:t>1.</w:t>
      </w:r>
      <w:r w:rsidRPr="00200007" w:rsidR="00A709AB">
        <w:rPr>
          <w:sz w:val="22"/>
          <w:szCs w:val="22"/>
        </w:rPr>
        <w:t>5</w:t>
      </w:r>
      <w:r w:rsidRPr="00200007" w:rsidR="00D941B1">
        <w:rPr>
          <w:sz w:val="22"/>
          <w:szCs w:val="22"/>
        </w:rPr>
        <w:t xml:space="preserve"> hours</w:t>
      </w:r>
      <w:r w:rsidRPr="00200007" w:rsidR="000F6EC1">
        <w:rPr>
          <w:sz w:val="22"/>
          <w:szCs w:val="22"/>
        </w:rPr>
        <w:t xml:space="preserve"> per respon</w:t>
      </w:r>
      <w:r w:rsidRPr="00200007" w:rsidR="000C11EA">
        <w:rPr>
          <w:sz w:val="22"/>
          <w:szCs w:val="22"/>
        </w:rPr>
        <w:t>se</w:t>
      </w:r>
      <w:r w:rsidRPr="00200007" w:rsidR="0000783A">
        <w:rPr>
          <w:sz w:val="22"/>
          <w:szCs w:val="22"/>
        </w:rPr>
        <w:t xml:space="preserve"> </w:t>
      </w:r>
      <w:r w:rsidRPr="00200007" w:rsidR="00864454">
        <w:rPr>
          <w:sz w:val="22"/>
          <w:szCs w:val="22"/>
        </w:rPr>
        <w:t>for an estimated</w:t>
      </w:r>
      <w:r w:rsidRPr="00200007" w:rsidR="0000783A">
        <w:rPr>
          <w:sz w:val="22"/>
          <w:szCs w:val="22"/>
        </w:rPr>
        <w:t xml:space="preserve"> 750 responses x 1.5 hours/response = 1,125 hours.  Therefore, t</w:t>
      </w:r>
      <w:r w:rsidRPr="00200007" w:rsidR="00D941B1">
        <w:rPr>
          <w:sz w:val="22"/>
          <w:szCs w:val="22"/>
        </w:rPr>
        <w:t xml:space="preserve">he total </w:t>
      </w:r>
      <w:r w:rsidRPr="00200007" w:rsidR="00864454">
        <w:rPr>
          <w:sz w:val="22"/>
          <w:szCs w:val="22"/>
        </w:rPr>
        <w:t xml:space="preserve">estimated </w:t>
      </w:r>
      <w:r w:rsidRPr="00200007" w:rsidR="00D941B1">
        <w:rPr>
          <w:sz w:val="22"/>
          <w:szCs w:val="22"/>
        </w:rPr>
        <w:t xml:space="preserve">annual </w:t>
      </w:r>
      <w:r w:rsidRPr="00200007" w:rsidR="00864454">
        <w:rPr>
          <w:sz w:val="22"/>
          <w:szCs w:val="22"/>
        </w:rPr>
        <w:t xml:space="preserve">hour </w:t>
      </w:r>
      <w:r w:rsidRPr="00200007" w:rsidR="00753FFA">
        <w:rPr>
          <w:sz w:val="22"/>
          <w:szCs w:val="22"/>
        </w:rPr>
        <w:t xml:space="preserve">burden </w:t>
      </w:r>
      <w:r w:rsidRPr="00200007" w:rsidR="00864454">
        <w:rPr>
          <w:sz w:val="22"/>
          <w:szCs w:val="22"/>
        </w:rPr>
        <w:t>is calculated as follows:</w:t>
      </w:r>
    </w:p>
    <w:p w:rsidR="00864454" w:rsidP="00D941B1" w:rsidRDefault="00864454" w14:paraId="3AD0D750" w14:textId="77777777">
      <w:pPr>
        <w:rPr>
          <w:sz w:val="22"/>
          <w:szCs w:val="22"/>
        </w:rPr>
      </w:pPr>
    </w:p>
    <w:p w:rsidRPr="00104D14" w:rsidR="00D941B1" w:rsidP="001C1239" w:rsidRDefault="00864454" w14:paraId="14B1D88C" w14:textId="0C102258">
      <w:pPr>
        <w:ind w:left="720"/>
        <w:rPr>
          <w:sz w:val="22"/>
          <w:szCs w:val="22"/>
        </w:rPr>
      </w:pPr>
      <w:r w:rsidRPr="00104D14">
        <w:rPr>
          <w:b/>
          <w:sz w:val="22"/>
          <w:szCs w:val="22"/>
        </w:rPr>
        <w:t>750 estimated annual responses x 1.5 hours per response =</w:t>
      </w:r>
      <w:r w:rsidRPr="00104D14" w:rsidR="008338EF">
        <w:rPr>
          <w:sz w:val="22"/>
          <w:szCs w:val="22"/>
        </w:rPr>
        <w:t xml:space="preserve"> </w:t>
      </w:r>
      <w:r w:rsidRPr="00104D14" w:rsidR="00327C43">
        <w:rPr>
          <w:b/>
          <w:sz w:val="22"/>
          <w:szCs w:val="22"/>
        </w:rPr>
        <w:t>1</w:t>
      </w:r>
      <w:r w:rsidRPr="00104D14" w:rsidR="0089797D">
        <w:rPr>
          <w:b/>
          <w:sz w:val="22"/>
          <w:szCs w:val="22"/>
        </w:rPr>
        <w:t>,</w:t>
      </w:r>
      <w:r w:rsidRPr="00104D14" w:rsidR="00327C43">
        <w:rPr>
          <w:b/>
          <w:sz w:val="22"/>
          <w:szCs w:val="22"/>
        </w:rPr>
        <w:t>125</w:t>
      </w:r>
      <w:r w:rsidRPr="00104D14" w:rsidR="008338EF">
        <w:rPr>
          <w:b/>
          <w:sz w:val="22"/>
          <w:szCs w:val="22"/>
        </w:rPr>
        <w:t xml:space="preserve"> </w:t>
      </w:r>
      <w:r w:rsidRPr="00104D14">
        <w:rPr>
          <w:b/>
          <w:sz w:val="22"/>
          <w:szCs w:val="22"/>
        </w:rPr>
        <w:t xml:space="preserve">total estimated annual burden </w:t>
      </w:r>
      <w:r w:rsidRPr="00104D14" w:rsidR="008338EF">
        <w:rPr>
          <w:b/>
          <w:sz w:val="22"/>
          <w:szCs w:val="22"/>
        </w:rPr>
        <w:t>hours</w:t>
      </w:r>
      <w:r w:rsidRPr="00104D14" w:rsidR="00D941B1">
        <w:rPr>
          <w:sz w:val="22"/>
          <w:szCs w:val="22"/>
        </w:rPr>
        <w:t>.</w:t>
      </w:r>
      <w:r w:rsidRPr="00104D14" w:rsidR="00A709AB">
        <w:rPr>
          <w:sz w:val="22"/>
          <w:szCs w:val="22"/>
        </w:rPr>
        <w:t xml:space="preserve"> </w:t>
      </w:r>
      <w:r w:rsidRPr="00104D14" w:rsidR="000F6EC1">
        <w:rPr>
          <w:sz w:val="22"/>
          <w:szCs w:val="22"/>
        </w:rPr>
        <w:t xml:space="preserve"> </w:t>
      </w:r>
    </w:p>
    <w:p w:rsidRPr="00F211FD" w:rsidR="00D941B1" w:rsidP="00D941B1" w:rsidRDefault="00D941B1" w14:paraId="05CD21D8" w14:textId="77777777">
      <w:pPr>
        <w:rPr>
          <w:sz w:val="22"/>
          <w:szCs w:val="22"/>
        </w:rPr>
      </w:pPr>
    </w:p>
    <w:p w:rsidRPr="00200007" w:rsidR="00D941B1" w:rsidP="009E1012" w:rsidRDefault="001C1239" w14:paraId="29980AAD" w14:textId="580CD4D3">
      <w:pPr>
        <w:pStyle w:val="ListParagraph"/>
        <w:numPr>
          <w:ilvl w:val="0"/>
          <w:numId w:val="5"/>
        </w:numPr>
        <w:ind w:right="-810"/>
        <w:rPr>
          <w:sz w:val="22"/>
          <w:szCs w:val="22"/>
        </w:rPr>
      </w:pPr>
      <w:r w:rsidRPr="00200007">
        <w:rPr>
          <w:i/>
          <w:szCs w:val="24"/>
          <w:u w:val="single"/>
        </w:rPr>
        <w:t xml:space="preserve">Total estimate of </w:t>
      </w:r>
      <w:r w:rsidRPr="00200007">
        <w:rPr>
          <w:i/>
          <w:iCs/>
          <w:sz w:val="22"/>
          <w:szCs w:val="22"/>
          <w:u w:val="single"/>
        </w:rPr>
        <w:t>a</w:t>
      </w:r>
      <w:r w:rsidRPr="00200007" w:rsidR="00D941B1">
        <w:rPr>
          <w:i/>
          <w:iCs/>
          <w:sz w:val="22"/>
          <w:szCs w:val="22"/>
          <w:u w:val="single"/>
        </w:rPr>
        <w:t>nnual</w:t>
      </w:r>
      <w:r w:rsidRPr="00200007">
        <w:rPr>
          <w:i/>
          <w:iCs/>
          <w:sz w:val="22"/>
          <w:szCs w:val="22"/>
          <w:u w:val="single"/>
        </w:rPr>
        <w:t>ized</w:t>
      </w:r>
      <w:r w:rsidRPr="00200007" w:rsidR="00D941B1">
        <w:rPr>
          <w:i/>
          <w:iCs/>
          <w:sz w:val="22"/>
          <w:szCs w:val="22"/>
          <w:u w:val="single"/>
        </w:rPr>
        <w:t xml:space="preserve"> </w:t>
      </w:r>
      <w:r w:rsidRPr="00200007" w:rsidR="00DC3D10">
        <w:rPr>
          <w:i/>
          <w:iCs/>
          <w:sz w:val="22"/>
          <w:szCs w:val="22"/>
          <w:u w:val="single"/>
        </w:rPr>
        <w:t xml:space="preserve">“in-house” </w:t>
      </w:r>
      <w:r w:rsidRPr="00200007" w:rsidR="00D941B1">
        <w:rPr>
          <w:i/>
          <w:iCs/>
          <w:sz w:val="22"/>
          <w:szCs w:val="22"/>
          <w:u w:val="single"/>
        </w:rPr>
        <w:t>cost to respondents</w:t>
      </w:r>
      <w:r w:rsidRPr="00200007">
        <w:rPr>
          <w:i/>
          <w:szCs w:val="24"/>
          <w:u w:val="single"/>
        </w:rPr>
        <w:t xml:space="preserve"> for the hour burden</w:t>
      </w:r>
      <w:r w:rsidRPr="00200007" w:rsidR="00D941B1">
        <w:rPr>
          <w:sz w:val="22"/>
          <w:szCs w:val="22"/>
        </w:rPr>
        <w:t xml:space="preserve">:  </w:t>
      </w:r>
      <w:r w:rsidRPr="00200007" w:rsidR="00D941B1">
        <w:rPr>
          <w:b/>
          <w:sz w:val="22"/>
          <w:szCs w:val="22"/>
        </w:rPr>
        <w:t>$</w:t>
      </w:r>
      <w:r w:rsidRPr="00200007" w:rsidR="00327C43">
        <w:rPr>
          <w:b/>
          <w:sz w:val="22"/>
          <w:szCs w:val="22"/>
        </w:rPr>
        <w:t>68,433.75</w:t>
      </w:r>
      <w:r w:rsidRPr="00200007" w:rsidR="00DC3D10">
        <w:rPr>
          <w:sz w:val="22"/>
          <w:szCs w:val="22"/>
        </w:rPr>
        <w:t>.</w:t>
      </w:r>
    </w:p>
    <w:p w:rsidRPr="00F211FD" w:rsidR="000B0B82" w:rsidP="00D941B1" w:rsidRDefault="000B0B82" w14:paraId="48DE52F5" w14:textId="77777777">
      <w:pPr>
        <w:tabs>
          <w:tab w:val="left" w:pos="-720"/>
        </w:tabs>
        <w:suppressAutoHyphens/>
        <w:rPr>
          <w:spacing w:val="-3"/>
          <w:sz w:val="22"/>
          <w:szCs w:val="22"/>
        </w:rPr>
      </w:pPr>
    </w:p>
    <w:p w:rsidRPr="00F211FD" w:rsidR="00830752" w:rsidP="009E1012" w:rsidRDefault="001C1239" w14:paraId="50493E57" w14:textId="5514954E">
      <w:pPr>
        <w:pStyle w:val="ListParagraph"/>
        <w:numPr>
          <w:ilvl w:val="0"/>
          <w:numId w:val="5"/>
        </w:numPr>
        <w:ind w:right="-810"/>
        <w:rPr>
          <w:sz w:val="22"/>
          <w:szCs w:val="22"/>
        </w:rPr>
      </w:pPr>
      <w:r w:rsidRPr="004519AA">
        <w:rPr>
          <w:i/>
          <w:szCs w:val="24"/>
          <w:u w:val="single"/>
        </w:rPr>
        <w:t>Explanation of calculation</w:t>
      </w:r>
      <w:r w:rsidRPr="004519AA">
        <w:rPr>
          <w:szCs w:val="24"/>
        </w:rPr>
        <w:t xml:space="preserve">:  </w:t>
      </w:r>
      <w:r w:rsidRPr="00F211FD" w:rsidR="00D941B1">
        <w:rPr>
          <w:spacing w:val="-3"/>
          <w:sz w:val="22"/>
          <w:szCs w:val="22"/>
        </w:rPr>
        <w:t xml:space="preserve">The Commission </w:t>
      </w:r>
      <w:r w:rsidRPr="00F211FD" w:rsidR="00D941B1">
        <w:rPr>
          <w:sz w:val="22"/>
          <w:szCs w:val="22"/>
        </w:rPr>
        <w:t xml:space="preserve">estimates that </w:t>
      </w:r>
      <w:r>
        <w:rPr>
          <w:sz w:val="22"/>
          <w:szCs w:val="22"/>
        </w:rPr>
        <w:t>response</w:t>
      </w:r>
      <w:r w:rsidR="00677E36">
        <w:rPr>
          <w:sz w:val="22"/>
          <w:szCs w:val="22"/>
        </w:rPr>
        <w:t>s</w:t>
      </w:r>
      <w:r>
        <w:rPr>
          <w:sz w:val="22"/>
          <w:szCs w:val="22"/>
        </w:rPr>
        <w:t xml:space="preserve"> to this collection will typically be prepared by the </w:t>
      </w:r>
      <w:r w:rsidRPr="00F211FD" w:rsidR="000936FA">
        <w:rPr>
          <w:sz w:val="22"/>
          <w:szCs w:val="22"/>
        </w:rPr>
        <w:t xml:space="preserve">respondents </w:t>
      </w:r>
      <w:r>
        <w:rPr>
          <w:sz w:val="22"/>
          <w:szCs w:val="22"/>
        </w:rPr>
        <w:t xml:space="preserve">using existing in-house </w:t>
      </w:r>
      <w:r w:rsidRPr="00F211FD" w:rsidR="00D941B1">
        <w:rPr>
          <w:sz w:val="22"/>
          <w:szCs w:val="22"/>
        </w:rPr>
        <w:t xml:space="preserve">staff </w:t>
      </w:r>
      <w:r>
        <w:rPr>
          <w:sz w:val="22"/>
          <w:szCs w:val="22"/>
        </w:rPr>
        <w:t xml:space="preserve">(e.g., paralegal or other legal staff member) at a rate </w:t>
      </w:r>
      <w:r w:rsidRPr="00F211FD" w:rsidR="00D941B1">
        <w:rPr>
          <w:sz w:val="22"/>
          <w:szCs w:val="22"/>
        </w:rPr>
        <w:t xml:space="preserve">equivalent to </w:t>
      </w:r>
      <w:r w:rsidR="00C43BBE">
        <w:rPr>
          <w:sz w:val="22"/>
          <w:szCs w:val="22"/>
        </w:rPr>
        <w:t xml:space="preserve">the hourly rate of </w:t>
      </w:r>
      <w:r w:rsidRPr="00F211FD" w:rsidR="00D941B1">
        <w:rPr>
          <w:sz w:val="22"/>
          <w:szCs w:val="22"/>
        </w:rPr>
        <w:t xml:space="preserve">a GS-14/Step 5 </w:t>
      </w:r>
      <w:r w:rsidR="00C43BBE">
        <w:rPr>
          <w:sz w:val="22"/>
          <w:szCs w:val="22"/>
        </w:rPr>
        <w:t xml:space="preserve">government staff member </w:t>
      </w:r>
      <w:r w:rsidRPr="00F211FD" w:rsidR="00D941B1">
        <w:rPr>
          <w:sz w:val="22"/>
          <w:szCs w:val="22"/>
        </w:rPr>
        <w:t>($</w:t>
      </w:r>
      <w:r w:rsidR="00057957">
        <w:rPr>
          <w:sz w:val="22"/>
          <w:szCs w:val="22"/>
        </w:rPr>
        <w:t>65.88</w:t>
      </w:r>
      <w:r w:rsidRPr="00F211FD" w:rsidR="00D941B1">
        <w:rPr>
          <w:sz w:val="22"/>
          <w:szCs w:val="22"/>
        </w:rPr>
        <w:t>/hour)</w:t>
      </w:r>
      <w:r w:rsidRPr="00F211FD" w:rsidR="00DC3D10">
        <w:rPr>
          <w:sz w:val="22"/>
          <w:szCs w:val="22"/>
        </w:rPr>
        <w:t>.</w:t>
      </w:r>
      <w:r w:rsidR="00C43BBE">
        <w:rPr>
          <w:sz w:val="22"/>
          <w:szCs w:val="22"/>
        </w:rPr>
        <w:t xml:space="preserve">  Therefore, the in-house cost is as follows:</w:t>
      </w:r>
    </w:p>
    <w:p w:rsidRPr="00F211FD" w:rsidR="00830752" w:rsidP="00D63AE6" w:rsidRDefault="00830752" w14:paraId="0CE2183B" w14:textId="77777777">
      <w:pPr>
        <w:tabs>
          <w:tab w:val="left" w:pos="-720"/>
        </w:tabs>
        <w:suppressAutoHyphens/>
        <w:rPr>
          <w:sz w:val="22"/>
          <w:szCs w:val="22"/>
        </w:rPr>
      </w:pPr>
    </w:p>
    <w:p w:rsidR="000C52A4" w:rsidP="000C52A4" w:rsidRDefault="00057957" w14:paraId="7A97C9B8" w14:textId="77777777">
      <w:pPr>
        <w:tabs>
          <w:tab w:val="left" w:pos="-720"/>
        </w:tabs>
        <w:suppressAutoHyphens/>
        <w:ind w:left="720"/>
        <w:rPr>
          <w:b/>
          <w:bCs/>
          <w:sz w:val="22"/>
          <w:szCs w:val="22"/>
        </w:rPr>
      </w:pPr>
      <w:r>
        <w:rPr>
          <w:b/>
          <w:bCs/>
          <w:sz w:val="22"/>
          <w:szCs w:val="22"/>
        </w:rPr>
        <w:t xml:space="preserve">750 </w:t>
      </w:r>
      <w:r w:rsidRPr="004519AA">
        <w:rPr>
          <w:b/>
          <w:szCs w:val="24"/>
        </w:rPr>
        <w:t>estimated annual responses x</w:t>
      </w:r>
      <w:r w:rsidRPr="00F211FD">
        <w:rPr>
          <w:sz w:val="22"/>
          <w:szCs w:val="22"/>
        </w:rPr>
        <w:t xml:space="preserve"> </w:t>
      </w:r>
      <w:r w:rsidRPr="00AC6E29">
        <w:rPr>
          <w:b/>
          <w:bCs/>
          <w:sz w:val="22"/>
          <w:szCs w:val="22"/>
        </w:rPr>
        <w:t>1.5</w:t>
      </w:r>
      <w:r w:rsidRPr="00AC6E29" w:rsidR="00327C43">
        <w:rPr>
          <w:b/>
          <w:bCs/>
          <w:sz w:val="22"/>
          <w:szCs w:val="22"/>
        </w:rPr>
        <w:t xml:space="preserve"> </w:t>
      </w:r>
      <w:r w:rsidRPr="00AC6E29" w:rsidR="00D941B1">
        <w:rPr>
          <w:b/>
          <w:bCs/>
          <w:sz w:val="22"/>
          <w:szCs w:val="22"/>
        </w:rPr>
        <w:t>hours</w:t>
      </w:r>
      <w:r w:rsidRPr="00057957">
        <w:rPr>
          <w:b/>
          <w:szCs w:val="24"/>
        </w:rPr>
        <w:t xml:space="preserve"> </w:t>
      </w:r>
      <w:r w:rsidRPr="004519AA">
        <w:rPr>
          <w:b/>
          <w:szCs w:val="24"/>
        </w:rPr>
        <w:t>per response</w:t>
      </w:r>
      <w:r w:rsidRPr="00F211FD" w:rsidR="00D941B1">
        <w:rPr>
          <w:sz w:val="22"/>
          <w:szCs w:val="22"/>
        </w:rPr>
        <w:t xml:space="preserve"> </w:t>
      </w:r>
      <w:r w:rsidRPr="00AC6E29" w:rsidR="00D941B1">
        <w:rPr>
          <w:b/>
          <w:bCs/>
          <w:sz w:val="22"/>
          <w:szCs w:val="22"/>
        </w:rPr>
        <w:t>x $</w:t>
      </w:r>
      <w:r w:rsidRPr="00AC6E29">
        <w:rPr>
          <w:b/>
          <w:bCs/>
          <w:sz w:val="22"/>
          <w:szCs w:val="22"/>
        </w:rPr>
        <w:t>65.88</w:t>
      </w:r>
      <w:r w:rsidRPr="00AC6E29" w:rsidR="00D941B1">
        <w:rPr>
          <w:b/>
          <w:bCs/>
          <w:sz w:val="22"/>
          <w:szCs w:val="22"/>
        </w:rPr>
        <w:t>/hour = $</w:t>
      </w:r>
      <w:r w:rsidRPr="00AC6E29">
        <w:rPr>
          <w:b/>
          <w:bCs/>
          <w:sz w:val="22"/>
          <w:szCs w:val="22"/>
        </w:rPr>
        <w:t>74,115.</w:t>
      </w:r>
    </w:p>
    <w:p w:rsidR="000C52A4" w:rsidP="000C52A4" w:rsidRDefault="000C52A4" w14:paraId="444FCBA1" w14:textId="77777777">
      <w:pPr>
        <w:tabs>
          <w:tab w:val="left" w:pos="-720"/>
        </w:tabs>
        <w:suppressAutoHyphens/>
        <w:ind w:left="720"/>
        <w:rPr>
          <w:b/>
          <w:bCs/>
          <w:sz w:val="22"/>
          <w:szCs w:val="22"/>
        </w:rPr>
      </w:pPr>
    </w:p>
    <w:p w:rsidRPr="000C52A4" w:rsidR="00D941B1" w:rsidP="000C52A4" w:rsidRDefault="000C52A4" w14:paraId="53B8BAC9" w14:textId="15C7FBBC">
      <w:pPr>
        <w:pStyle w:val="FootnoteText"/>
        <w:rPr>
          <w:b/>
          <w:bCs/>
          <w:sz w:val="22"/>
          <w:szCs w:val="22"/>
        </w:rPr>
      </w:pPr>
      <w:r w:rsidRPr="000C52A4">
        <w:rPr>
          <w:sz w:val="22"/>
          <w:szCs w:val="22"/>
        </w:rPr>
        <w:t>13.</w:t>
      </w:r>
      <w:r w:rsidRPr="000C52A4">
        <w:rPr>
          <w:b/>
          <w:bCs/>
          <w:sz w:val="22"/>
          <w:szCs w:val="22"/>
        </w:rPr>
        <w:t xml:space="preserve">  </w:t>
      </w:r>
      <w:r>
        <w:rPr>
          <w:b/>
          <w:bCs/>
          <w:sz w:val="22"/>
          <w:szCs w:val="22"/>
        </w:rPr>
        <w:tab/>
      </w:r>
      <w:r w:rsidRPr="000C52A4" w:rsidR="00D941B1">
        <w:rPr>
          <w:i/>
          <w:sz w:val="22"/>
          <w:szCs w:val="22"/>
        </w:rPr>
        <w:t xml:space="preserve">Estimates of the cost burden of the collection to respondents.  </w:t>
      </w:r>
      <w:r w:rsidRPr="000C52A4" w:rsidR="00D941B1">
        <w:rPr>
          <w:sz w:val="22"/>
          <w:szCs w:val="22"/>
        </w:rPr>
        <w:t xml:space="preserve">There is </w:t>
      </w:r>
      <w:r w:rsidRPr="000C52A4" w:rsidR="00B96F03">
        <w:rPr>
          <w:sz w:val="22"/>
          <w:szCs w:val="22"/>
        </w:rPr>
        <w:t xml:space="preserve">no </w:t>
      </w:r>
      <w:r w:rsidRPr="000C52A4" w:rsidR="00103D24">
        <w:rPr>
          <w:sz w:val="22"/>
          <w:szCs w:val="22"/>
        </w:rPr>
        <w:t xml:space="preserve">external </w:t>
      </w:r>
      <w:r w:rsidRPr="000C52A4" w:rsidR="00D941B1">
        <w:rPr>
          <w:sz w:val="22"/>
          <w:szCs w:val="22"/>
        </w:rPr>
        <w:t xml:space="preserve">cost burden to the respondents. </w:t>
      </w:r>
      <w:r w:rsidRPr="000C52A4" w:rsidR="00614070">
        <w:rPr>
          <w:sz w:val="22"/>
          <w:szCs w:val="22"/>
        </w:rPr>
        <w:t xml:space="preserve"> </w:t>
      </w:r>
      <w:r w:rsidRPr="000C52A4" w:rsidR="00D941B1">
        <w:rPr>
          <w:sz w:val="22"/>
          <w:szCs w:val="22"/>
        </w:rPr>
        <w:t>Applicants should not incur capital and start-up costs or operation and maintenance of purchase of services in c</w:t>
      </w:r>
      <w:r w:rsidRPr="000C52A4" w:rsidR="00614070">
        <w:rPr>
          <w:sz w:val="22"/>
          <w:szCs w:val="22"/>
        </w:rPr>
        <w:t xml:space="preserve">onnection with responding to </w:t>
      </w:r>
      <w:r w:rsidRPr="000C52A4" w:rsidR="00E2152C">
        <w:rPr>
          <w:sz w:val="22"/>
          <w:szCs w:val="22"/>
        </w:rPr>
        <w:t xml:space="preserve">the retained </w:t>
      </w:r>
      <w:r w:rsidRPr="000C52A4" w:rsidR="00D941B1">
        <w:rPr>
          <w:sz w:val="22"/>
          <w:szCs w:val="22"/>
        </w:rPr>
        <w:t>information collection</w:t>
      </w:r>
      <w:r w:rsidRPr="000C52A4" w:rsidR="00E2152C">
        <w:rPr>
          <w:sz w:val="22"/>
          <w:szCs w:val="22"/>
        </w:rPr>
        <w:t>s</w:t>
      </w:r>
      <w:r w:rsidRPr="000C52A4" w:rsidR="00D941B1">
        <w:rPr>
          <w:sz w:val="22"/>
          <w:szCs w:val="22"/>
        </w:rPr>
        <w:t>.  The information collected should be collected and maintained as part of the customary and usual business or private practice of the applicant.</w:t>
      </w:r>
    </w:p>
    <w:p w:rsidRPr="00F211FD" w:rsidR="00D941B1" w:rsidP="00D941B1" w:rsidRDefault="00D941B1" w14:paraId="70E2872F" w14:textId="77777777">
      <w:pPr>
        <w:rPr>
          <w:sz w:val="22"/>
          <w:szCs w:val="22"/>
        </w:rPr>
      </w:pPr>
    </w:p>
    <w:p w:rsidR="000C52A4" w:rsidP="000C52A4" w:rsidRDefault="00D941B1" w14:paraId="3E93749B" w14:textId="77777777">
      <w:pPr>
        <w:rPr>
          <w:b/>
          <w:sz w:val="22"/>
          <w:szCs w:val="22"/>
        </w:rPr>
      </w:pPr>
      <w:r w:rsidRPr="00F211FD">
        <w:rPr>
          <w:b/>
          <w:sz w:val="22"/>
          <w:szCs w:val="22"/>
        </w:rPr>
        <w:t xml:space="preserve">TOTAL CAPITAL AND START-UP COSTS </w:t>
      </w:r>
      <w:r w:rsidR="00677E36">
        <w:rPr>
          <w:b/>
          <w:sz w:val="22"/>
          <w:szCs w:val="22"/>
        </w:rPr>
        <w:t>OR</w:t>
      </w:r>
      <w:r w:rsidRPr="00F211FD">
        <w:rPr>
          <w:b/>
          <w:sz w:val="22"/>
          <w:szCs w:val="22"/>
        </w:rPr>
        <w:t xml:space="preserve"> OPERATION AND MAINTENANCE (O&amp;M) = $0.</w:t>
      </w:r>
    </w:p>
    <w:p w:rsidR="000C52A4" w:rsidP="000C52A4" w:rsidRDefault="000C52A4" w14:paraId="5B08ED10" w14:textId="77777777">
      <w:pPr>
        <w:rPr>
          <w:b/>
          <w:sz w:val="22"/>
          <w:szCs w:val="22"/>
        </w:rPr>
      </w:pPr>
    </w:p>
    <w:p w:rsidRPr="000C52A4" w:rsidR="00D941B1" w:rsidP="000C52A4" w:rsidRDefault="000C52A4" w14:paraId="28D157D5" w14:textId="0CB5586A">
      <w:pPr>
        <w:rPr>
          <w:b/>
          <w:sz w:val="22"/>
          <w:szCs w:val="22"/>
        </w:rPr>
      </w:pPr>
      <w:r w:rsidRPr="000C52A4">
        <w:rPr>
          <w:bCs/>
          <w:sz w:val="22"/>
          <w:szCs w:val="22"/>
        </w:rPr>
        <w:t>14.</w:t>
      </w:r>
      <w:r>
        <w:rPr>
          <w:b/>
          <w:sz w:val="22"/>
          <w:szCs w:val="22"/>
        </w:rPr>
        <w:tab/>
      </w:r>
      <w:r w:rsidRPr="00F211FD" w:rsidR="00D941B1">
        <w:rPr>
          <w:i/>
          <w:sz w:val="22"/>
          <w:szCs w:val="22"/>
        </w:rPr>
        <w:t>Estimates of the cost burden</w:t>
      </w:r>
      <w:r w:rsidRPr="00F211FD" w:rsidR="00614A27">
        <w:rPr>
          <w:i/>
          <w:sz w:val="22"/>
          <w:szCs w:val="22"/>
        </w:rPr>
        <w:t xml:space="preserve"> of the collection</w:t>
      </w:r>
      <w:r w:rsidRPr="00F211FD" w:rsidR="00D941B1">
        <w:rPr>
          <w:i/>
          <w:sz w:val="22"/>
          <w:szCs w:val="22"/>
        </w:rPr>
        <w:t xml:space="preserve"> to the Commission.  </w:t>
      </w:r>
      <w:r w:rsidRPr="00F211FD" w:rsidR="00D941B1">
        <w:rPr>
          <w:sz w:val="22"/>
          <w:szCs w:val="22"/>
        </w:rPr>
        <w:t xml:space="preserve">The Commission </w:t>
      </w:r>
      <w:r w:rsidRPr="00D97945" w:rsidR="00D941B1">
        <w:rPr>
          <w:sz w:val="22"/>
          <w:szCs w:val="22"/>
        </w:rPr>
        <w:t>estimates that</w:t>
      </w:r>
      <w:r w:rsidR="008F4600">
        <w:rPr>
          <w:sz w:val="22"/>
          <w:szCs w:val="22"/>
        </w:rPr>
        <w:t>,</w:t>
      </w:r>
      <w:r w:rsidRPr="00D97945" w:rsidR="00D941B1">
        <w:rPr>
          <w:sz w:val="22"/>
          <w:szCs w:val="22"/>
        </w:rPr>
        <w:t xml:space="preserve"> on average</w:t>
      </w:r>
      <w:r w:rsidR="008F4600">
        <w:rPr>
          <w:sz w:val="22"/>
          <w:szCs w:val="22"/>
        </w:rPr>
        <w:t>,</w:t>
      </w:r>
      <w:r w:rsidRPr="00D97945" w:rsidR="00D941B1">
        <w:rPr>
          <w:sz w:val="22"/>
          <w:szCs w:val="22"/>
        </w:rPr>
        <w:t xml:space="preserve"> staff review of the information collected, including time spent by staff attorneys, will </w:t>
      </w:r>
      <w:r w:rsidRPr="00D97945" w:rsidR="00D941B1">
        <w:rPr>
          <w:sz w:val="22"/>
          <w:szCs w:val="22"/>
        </w:rPr>
        <w:lastRenderedPageBreak/>
        <w:t>take 1</w:t>
      </w:r>
      <w:r w:rsidRPr="00D97945" w:rsidR="00BC2ABC">
        <w:rPr>
          <w:sz w:val="22"/>
          <w:szCs w:val="22"/>
        </w:rPr>
        <w:t xml:space="preserve"> </w:t>
      </w:r>
      <w:r w:rsidRPr="00D97945" w:rsidR="00D941B1">
        <w:rPr>
          <w:sz w:val="22"/>
          <w:szCs w:val="22"/>
        </w:rPr>
        <w:t xml:space="preserve">hour per </w:t>
      </w:r>
      <w:r w:rsidR="00EF1D8A">
        <w:rPr>
          <w:sz w:val="22"/>
          <w:szCs w:val="22"/>
        </w:rPr>
        <w:t>response</w:t>
      </w:r>
      <w:r w:rsidRPr="00D97945" w:rsidR="00D941B1">
        <w:rPr>
          <w:sz w:val="22"/>
          <w:szCs w:val="22"/>
        </w:rPr>
        <w:t xml:space="preserve">, including time to identify any deficiencies, review resubmitted </w:t>
      </w:r>
      <w:r w:rsidR="008F4600">
        <w:rPr>
          <w:sz w:val="22"/>
          <w:szCs w:val="22"/>
        </w:rPr>
        <w:t>information</w:t>
      </w:r>
      <w:r w:rsidRPr="00D97945" w:rsidR="00D941B1">
        <w:rPr>
          <w:sz w:val="22"/>
          <w:szCs w:val="22"/>
        </w:rPr>
        <w:t xml:space="preserve"> as necessary, and identify the nature of any legal issues requiring policy review.</w:t>
      </w:r>
    </w:p>
    <w:p w:rsidRPr="00F211FD" w:rsidR="00D941B1" w:rsidP="00D941B1" w:rsidRDefault="00D941B1" w14:paraId="02236120" w14:textId="77777777">
      <w:pPr>
        <w:rPr>
          <w:sz w:val="22"/>
          <w:szCs w:val="22"/>
        </w:rPr>
      </w:pPr>
    </w:p>
    <w:p w:rsidRPr="00F211FD" w:rsidR="00D941B1" w:rsidP="008F4600" w:rsidRDefault="00D941B1" w14:paraId="2251AB78" w14:textId="448C0DBD">
      <w:pPr>
        <w:rPr>
          <w:sz w:val="22"/>
          <w:szCs w:val="22"/>
        </w:rPr>
      </w:pPr>
      <w:r w:rsidRPr="008F4600">
        <w:rPr>
          <w:b/>
          <w:bCs/>
          <w:sz w:val="22"/>
          <w:szCs w:val="22"/>
        </w:rPr>
        <w:t>Total Estimated Annual Cost to the Federal Government:</w:t>
      </w:r>
      <w:r w:rsidRPr="00D97945">
        <w:rPr>
          <w:sz w:val="22"/>
          <w:szCs w:val="22"/>
        </w:rPr>
        <w:t xml:space="preserve">  </w:t>
      </w:r>
      <w:r w:rsidRPr="00D97945" w:rsidR="00525ED8">
        <w:rPr>
          <w:sz w:val="22"/>
          <w:szCs w:val="22"/>
        </w:rPr>
        <w:t>75</w:t>
      </w:r>
      <w:r w:rsidRPr="00D97945" w:rsidR="0014562E">
        <w:rPr>
          <w:sz w:val="22"/>
          <w:szCs w:val="22"/>
        </w:rPr>
        <w:t>0</w:t>
      </w:r>
      <w:r w:rsidRPr="00D97945">
        <w:rPr>
          <w:sz w:val="22"/>
          <w:szCs w:val="22"/>
        </w:rPr>
        <w:t xml:space="preserve"> x 1</w:t>
      </w:r>
      <w:r w:rsidRPr="00D97945" w:rsidR="00C17899">
        <w:rPr>
          <w:sz w:val="22"/>
          <w:szCs w:val="22"/>
        </w:rPr>
        <w:t xml:space="preserve"> hour</w:t>
      </w:r>
      <w:r w:rsidR="00EF1D8A">
        <w:rPr>
          <w:sz w:val="22"/>
          <w:szCs w:val="22"/>
        </w:rPr>
        <w:t xml:space="preserve"> per response</w:t>
      </w:r>
      <w:r w:rsidRPr="00D97945">
        <w:rPr>
          <w:sz w:val="22"/>
          <w:szCs w:val="22"/>
        </w:rPr>
        <w:t xml:space="preserve"> x $</w:t>
      </w:r>
      <w:r w:rsidRPr="00D97945" w:rsidR="002B0E4F">
        <w:rPr>
          <w:sz w:val="22"/>
          <w:szCs w:val="22"/>
        </w:rPr>
        <w:t>6</w:t>
      </w:r>
      <w:r w:rsidR="00313A9D">
        <w:rPr>
          <w:sz w:val="22"/>
          <w:szCs w:val="22"/>
        </w:rPr>
        <w:t>6.54</w:t>
      </w:r>
      <w:r w:rsidRPr="00D97945">
        <w:rPr>
          <w:sz w:val="22"/>
          <w:szCs w:val="22"/>
        </w:rPr>
        <w:t xml:space="preserve"> (Attorney, GS-14/Step 5) = $</w:t>
      </w:r>
      <w:r w:rsidR="00313A9D">
        <w:rPr>
          <w:sz w:val="22"/>
          <w:szCs w:val="22"/>
        </w:rPr>
        <w:t>49,905</w:t>
      </w:r>
      <w:r w:rsidRPr="00D97945">
        <w:rPr>
          <w:sz w:val="22"/>
          <w:szCs w:val="22"/>
        </w:rPr>
        <w:t>.</w:t>
      </w:r>
    </w:p>
    <w:p w:rsidRPr="00F211FD" w:rsidR="00D941B1" w:rsidP="00D941B1" w:rsidRDefault="00D941B1" w14:paraId="322BDFD5" w14:textId="77777777">
      <w:pPr>
        <w:rPr>
          <w:sz w:val="22"/>
          <w:szCs w:val="22"/>
        </w:rPr>
      </w:pPr>
    </w:p>
    <w:p w:rsidR="000C52A4" w:rsidP="000C52A4" w:rsidRDefault="00D941B1" w14:paraId="035CFFDC" w14:textId="67DAEFB3">
      <w:pPr>
        <w:rPr>
          <w:b/>
          <w:sz w:val="22"/>
          <w:szCs w:val="22"/>
        </w:rPr>
      </w:pPr>
      <w:r w:rsidRPr="00F211FD">
        <w:rPr>
          <w:b/>
          <w:sz w:val="22"/>
          <w:szCs w:val="22"/>
        </w:rPr>
        <w:t>TOTAL ANNUAL COST TO THE GOVERNMENT: $</w:t>
      </w:r>
      <w:r w:rsidR="00EF1D8A">
        <w:rPr>
          <w:b/>
          <w:sz w:val="22"/>
          <w:szCs w:val="22"/>
        </w:rPr>
        <w:t>49,</w:t>
      </w:r>
      <w:r w:rsidR="00313A9D">
        <w:rPr>
          <w:b/>
          <w:sz w:val="22"/>
          <w:szCs w:val="22"/>
        </w:rPr>
        <w:t>905</w:t>
      </w:r>
      <w:r w:rsidR="00EF1D8A">
        <w:rPr>
          <w:b/>
          <w:sz w:val="22"/>
          <w:szCs w:val="22"/>
        </w:rPr>
        <w:t>.</w:t>
      </w:r>
    </w:p>
    <w:p w:rsidR="000C52A4" w:rsidP="000C52A4" w:rsidRDefault="000C52A4" w14:paraId="507BE3CB" w14:textId="77777777">
      <w:pPr>
        <w:rPr>
          <w:b/>
          <w:sz w:val="22"/>
          <w:szCs w:val="22"/>
        </w:rPr>
      </w:pPr>
    </w:p>
    <w:p w:rsidR="000C52A4" w:rsidP="000C52A4" w:rsidRDefault="000C52A4" w14:paraId="48BFE364" w14:textId="66A77F2D">
      <w:pPr>
        <w:rPr>
          <w:sz w:val="22"/>
          <w:szCs w:val="22"/>
        </w:rPr>
      </w:pPr>
      <w:r w:rsidRPr="000C52A4">
        <w:rPr>
          <w:bCs/>
          <w:sz w:val="22"/>
          <w:szCs w:val="22"/>
        </w:rPr>
        <w:t>15.</w:t>
      </w:r>
      <w:r>
        <w:rPr>
          <w:b/>
          <w:sz w:val="22"/>
          <w:szCs w:val="22"/>
        </w:rPr>
        <w:t xml:space="preserve">  </w:t>
      </w:r>
      <w:r>
        <w:rPr>
          <w:b/>
          <w:sz w:val="22"/>
          <w:szCs w:val="22"/>
        </w:rPr>
        <w:tab/>
      </w:r>
      <w:r w:rsidRPr="00F211FD" w:rsidR="0031189E">
        <w:rPr>
          <w:i/>
          <w:sz w:val="22"/>
          <w:szCs w:val="22"/>
        </w:rPr>
        <w:t>Program changes or adjustment</w:t>
      </w:r>
      <w:r w:rsidR="00D97945">
        <w:rPr>
          <w:i/>
          <w:sz w:val="22"/>
          <w:szCs w:val="22"/>
        </w:rPr>
        <w:t>s</w:t>
      </w:r>
      <w:r w:rsidRPr="00F211FD" w:rsidR="0031189E">
        <w:rPr>
          <w:i/>
          <w:sz w:val="22"/>
          <w:szCs w:val="22"/>
        </w:rPr>
        <w:t xml:space="preserve"> from the collection</w:t>
      </w:r>
      <w:r w:rsidRPr="00F211FD" w:rsidR="0031189E">
        <w:rPr>
          <w:sz w:val="22"/>
          <w:szCs w:val="22"/>
        </w:rPr>
        <w:t xml:space="preserve">.  The Commission is </w:t>
      </w:r>
      <w:r w:rsidR="00352EEF">
        <w:rPr>
          <w:sz w:val="22"/>
          <w:szCs w:val="22"/>
        </w:rPr>
        <w:t xml:space="preserve">reporting no change in </w:t>
      </w:r>
      <w:r w:rsidRPr="00F211FD" w:rsidR="0031189E">
        <w:rPr>
          <w:sz w:val="22"/>
          <w:szCs w:val="22"/>
        </w:rPr>
        <w:t xml:space="preserve">annual burden for </w:t>
      </w:r>
      <w:r w:rsidR="00352EEF">
        <w:rPr>
          <w:sz w:val="22"/>
          <w:szCs w:val="22"/>
        </w:rPr>
        <w:t>this</w:t>
      </w:r>
      <w:r w:rsidRPr="00F211FD" w:rsidR="0031189E">
        <w:rPr>
          <w:sz w:val="22"/>
          <w:szCs w:val="22"/>
        </w:rPr>
        <w:t xml:space="preserve"> collection.  </w:t>
      </w:r>
      <w:r w:rsidRPr="00F211FD" w:rsidR="00ED5511">
        <w:rPr>
          <w:sz w:val="22"/>
          <w:szCs w:val="22"/>
        </w:rPr>
        <w:t>There</w:t>
      </w:r>
      <w:r w:rsidR="00352EEF">
        <w:rPr>
          <w:sz w:val="22"/>
          <w:szCs w:val="22"/>
        </w:rPr>
        <w:t>fore, there</w:t>
      </w:r>
      <w:r w:rsidRPr="00F211FD" w:rsidR="00ED5511">
        <w:rPr>
          <w:sz w:val="22"/>
          <w:szCs w:val="22"/>
        </w:rPr>
        <w:t xml:space="preserve"> are no program changes</w:t>
      </w:r>
      <w:r w:rsidR="00352EEF">
        <w:rPr>
          <w:sz w:val="22"/>
          <w:szCs w:val="22"/>
        </w:rPr>
        <w:t xml:space="preserve"> or adjustments</w:t>
      </w:r>
      <w:r w:rsidRPr="00F211FD" w:rsidR="00ED5511">
        <w:rPr>
          <w:sz w:val="22"/>
          <w:szCs w:val="22"/>
        </w:rPr>
        <w:t xml:space="preserve"> to this collection.</w:t>
      </w:r>
    </w:p>
    <w:p w:rsidR="000C52A4" w:rsidP="000C52A4" w:rsidRDefault="000C52A4" w14:paraId="3C0EDDFA" w14:textId="77777777">
      <w:pPr>
        <w:rPr>
          <w:sz w:val="22"/>
          <w:szCs w:val="22"/>
        </w:rPr>
      </w:pPr>
    </w:p>
    <w:p w:rsidR="000C52A4" w:rsidP="000C52A4" w:rsidRDefault="000C52A4" w14:paraId="35BBD01A" w14:textId="77777777">
      <w:pPr>
        <w:rPr>
          <w:sz w:val="22"/>
          <w:szCs w:val="22"/>
        </w:rPr>
      </w:pPr>
      <w:r>
        <w:rPr>
          <w:sz w:val="22"/>
          <w:szCs w:val="22"/>
        </w:rPr>
        <w:t>16.</w:t>
      </w:r>
      <w:r>
        <w:rPr>
          <w:sz w:val="22"/>
          <w:szCs w:val="22"/>
        </w:rPr>
        <w:tab/>
      </w:r>
      <w:r w:rsidRPr="00F211FD" w:rsidR="00D941B1">
        <w:rPr>
          <w:i/>
          <w:sz w:val="22"/>
          <w:szCs w:val="22"/>
        </w:rPr>
        <w:t xml:space="preserve">Collections of information whose results will be published.  </w:t>
      </w:r>
      <w:r w:rsidRPr="00716F3C" w:rsidR="00716F3C">
        <w:rPr>
          <w:sz w:val="22"/>
          <w:szCs w:val="22"/>
        </w:rPr>
        <w:t>This information collection will not be published for statistical use</w:t>
      </w:r>
      <w:r w:rsidRPr="00716F3C" w:rsidR="00D941B1">
        <w:rPr>
          <w:sz w:val="22"/>
          <w:szCs w:val="22"/>
        </w:rPr>
        <w:t>.</w:t>
      </w:r>
    </w:p>
    <w:p w:rsidR="000C52A4" w:rsidP="000C52A4" w:rsidRDefault="000C52A4" w14:paraId="73B04AA8" w14:textId="77777777">
      <w:pPr>
        <w:rPr>
          <w:sz w:val="22"/>
          <w:szCs w:val="22"/>
        </w:rPr>
      </w:pPr>
    </w:p>
    <w:p w:rsidR="000C52A4" w:rsidP="000C52A4" w:rsidRDefault="000C52A4" w14:paraId="43D176FD" w14:textId="77777777">
      <w:pPr>
        <w:rPr>
          <w:sz w:val="22"/>
          <w:szCs w:val="22"/>
        </w:rPr>
      </w:pPr>
      <w:r>
        <w:rPr>
          <w:sz w:val="22"/>
          <w:szCs w:val="22"/>
        </w:rPr>
        <w:t xml:space="preserve">17.  </w:t>
      </w:r>
      <w:r>
        <w:rPr>
          <w:sz w:val="22"/>
          <w:szCs w:val="22"/>
        </w:rPr>
        <w:tab/>
      </w:r>
      <w:r>
        <w:rPr>
          <w:i/>
          <w:sz w:val="22"/>
          <w:szCs w:val="22"/>
        </w:rPr>
        <w:t>D</w:t>
      </w:r>
      <w:r w:rsidRPr="003B66A4" w:rsidR="00D941B1">
        <w:rPr>
          <w:i/>
          <w:sz w:val="22"/>
          <w:szCs w:val="22"/>
        </w:rPr>
        <w:t xml:space="preserve">isplay of expiration date for OMB approval of information collection.  </w:t>
      </w:r>
      <w:r w:rsidRPr="00AC6E29" w:rsidR="00D941B1">
        <w:rPr>
          <w:sz w:val="22"/>
          <w:szCs w:val="22"/>
        </w:rPr>
        <w:t xml:space="preserve">The Commission seeks </w:t>
      </w:r>
      <w:r w:rsidRPr="007F1EFF" w:rsidR="00C029CB">
        <w:rPr>
          <w:sz w:val="22"/>
          <w:szCs w:val="22"/>
        </w:rPr>
        <w:t xml:space="preserve">continued </w:t>
      </w:r>
      <w:r w:rsidRPr="007F1EFF" w:rsidR="00D941B1">
        <w:rPr>
          <w:sz w:val="22"/>
          <w:szCs w:val="22"/>
        </w:rPr>
        <w:t>approval to not display the OMB expiration date</w:t>
      </w:r>
      <w:r w:rsidRPr="00AB0EE4" w:rsidR="00C029CB">
        <w:rPr>
          <w:sz w:val="22"/>
          <w:szCs w:val="22"/>
        </w:rPr>
        <w:t xml:space="preserve"> for this collection</w:t>
      </w:r>
      <w:r w:rsidRPr="00AB0EE4" w:rsidR="00D941B1">
        <w:rPr>
          <w:sz w:val="22"/>
          <w:szCs w:val="22"/>
        </w:rPr>
        <w:t xml:space="preserve">. </w:t>
      </w:r>
      <w:r w:rsidRPr="00AB0EE4" w:rsidR="00BF4840">
        <w:rPr>
          <w:sz w:val="22"/>
          <w:szCs w:val="22"/>
        </w:rPr>
        <w:t xml:space="preserve"> </w:t>
      </w:r>
      <w:r w:rsidRPr="00952A05" w:rsidR="00D941B1">
        <w:rPr>
          <w:sz w:val="22"/>
          <w:szCs w:val="22"/>
        </w:rPr>
        <w:t xml:space="preserve">The Commission </w:t>
      </w:r>
      <w:r w:rsidRPr="003B66A4" w:rsidR="003B66A4">
        <w:rPr>
          <w:sz w:val="22"/>
          <w:szCs w:val="22"/>
        </w:rPr>
        <w:t xml:space="preserve">publishes a list of OMB-approved information collections in section 0.408 of its rules, 47 C.F.R. § 0.408, and </w:t>
      </w:r>
      <w:r w:rsidRPr="003B66A4" w:rsidR="00D941B1">
        <w:rPr>
          <w:sz w:val="22"/>
          <w:szCs w:val="22"/>
        </w:rPr>
        <w:t xml:space="preserve">will </w:t>
      </w:r>
      <w:r w:rsidRPr="003B66A4" w:rsidR="003B66A4">
        <w:rPr>
          <w:sz w:val="22"/>
          <w:szCs w:val="22"/>
        </w:rPr>
        <w:t xml:space="preserve">continue to </w:t>
      </w:r>
      <w:r w:rsidRPr="003B66A4" w:rsidR="00D941B1">
        <w:rPr>
          <w:sz w:val="22"/>
          <w:szCs w:val="22"/>
        </w:rPr>
        <w:t xml:space="preserve">publish the OMB control number and OMB expiration date </w:t>
      </w:r>
      <w:r w:rsidRPr="00AC6E29" w:rsidR="00D941B1">
        <w:rPr>
          <w:sz w:val="22"/>
          <w:szCs w:val="22"/>
        </w:rPr>
        <w:t xml:space="preserve">and title </w:t>
      </w:r>
      <w:r w:rsidRPr="007F1EFF" w:rsidR="003B66A4">
        <w:rPr>
          <w:sz w:val="22"/>
          <w:szCs w:val="22"/>
        </w:rPr>
        <w:t xml:space="preserve">for this collection </w:t>
      </w:r>
      <w:r w:rsidRPr="007F1EFF" w:rsidR="00D941B1">
        <w:rPr>
          <w:sz w:val="22"/>
          <w:szCs w:val="22"/>
        </w:rPr>
        <w:t xml:space="preserve">in </w:t>
      </w:r>
      <w:r w:rsidRPr="00AB0EE4" w:rsidR="003B66A4">
        <w:rPr>
          <w:sz w:val="22"/>
          <w:szCs w:val="22"/>
        </w:rPr>
        <w:t xml:space="preserve">section </w:t>
      </w:r>
      <w:r w:rsidRPr="00AB0EE4" w:rsidR="00D941B1">
        <w:rPr>
          <w:sz w:val="22"/>
          <w:szCs w:val="22"/>
        </w:rPr>
        <w:t>0.408</w:t>
      </w:r>
      <w:r w:rsidRPr="00AB0EE4" w:rsidR="003B66A4">
        <w:rPr>
          <w:sz w:val="22"/>
          <w:szCs w:val="22"/>
        </w:rPr>
        <w:t xml:space="preserve"> of its rules</w:t>
      </w:r>
      <w:r w:rsidRPr="00AB0EE4" w:rsidR="00D941B1">
        <w:rPr>
          <w:sz w:val="22"/>
          <w:szCs w:val="22"/>
        </w:rPr>
        <w:t>.</w:t>
      </w:r>
    </w:p>
    <w:p w:rsidR="000C52A4" w:rsidP="000C52A4" w:rsidRDefault="000C52A4" w14:paraId="703A75C9" w14:textId="77777777">
      <w:pPr>
        <w:rPr>
          <w:sz w:val="22"/>
          <w:szCs w:val="22"/>
        </w:rPr>
      </w:pPr>
    </w:p>
    <w:p w:rsidRPr="000C52A4" w:rsidR="00D941B1" w:rsidP="000C52A4" w:rsidRDefault="000C52A4" w14:paraId="04068426" w14:textId="3427AFEF">
      <w:pPr>
        <w:rPr>
          <w:b/>
          <w:sz w:val="22"/>
          <w:szCs w:val="22"/>
        </w:rPr>
      </w:pPr>
      <w:r>
        <w:rPr>
          <w:sz w:val="22"/>
          <w:szCs w:val="22"/>
        </w:rPr>
        <w:t>18.</w:t>
      </w:r>
      <w:r>
        <w:rPr>
          <w:sz w:val="22"/>
          <w:szCs w:val="22"/>
        </w:rPr>
        <w:tab/>
      </w:r>
      <w:r w:rsidRPr="00F211FD" w:rsidR="00D941B1">
        <w:rPr>
          <w:i/>
          <w:sz w:val="22"/>
          <w:szCs w:val="22"/>
        </w:rPr>
        <w:t>Exception to the certification statement for Paperwork Reduction Act submission</w:t>
      </w:r>
      <w:r w:rsidRPr="00F211FD" w:rsidR="00244478">
        <w:rPr>
          <w:i/>
          <w:sz w:val="22"/>
          <w:szCs w:val="22"/>
        </w:rPr>
        <w:t>s</w:t>
      </w:r>
      <w:r w:rsidRPr="00F211FD" w:rsidR="00D941B1">
        <w:rPr>
          <w:i/>
          <w:sz w:val="22"/>
          <w:szCs w:val="22"/>
        </w:rPr>
        <w:t xml:space="preserve">.  </w:t>
      </w:r>
      <w:r w:rsidRPr="00F211FD" w:rsidR="00D941B1">
        <w:rPr>
          <w:sz w:val="22"/>
          <w:szCs w:val="22"/>
        </w:rPr>
        <w:t xml:space="preserve">There are no exceptions to the certification statement.   </w:t>
      </w:r>
    </w:p>
    <w:p w:rsidRPr="00F211FD" w:rsidR="00D941B1" w:rsidP="00D941B1" w:rsidRDefault="00D941B1" w14:paraId="09086280" w14:textId="77777777">
      <w:pPr>
        <w:rPr>
          <w:sz w:val="22"/>
          <w:szCs w:val="22"/>
        </w:rPr>
      </w:pPr>
    </w:p>
    <w:p w:rsidRPr="00F211FD" w:rsidR="00AD2981" w:rsidP="008E334D" w:rsidRDefault="00AD2981" w14:paraId="21B780EC" w14:textId="77777777">
      <w:pPr>
        <w:pStyle w:val="Heading1"/>
        <w:keepNext/>
        <w:rPr>
          <w:sz w:val="22"/>
          <w:szCs w:val="22"/>
        </w:rPr>
      </w:pPr>
      <w:r w:rsidRPr="00F211FD">
        <w:rPr>
          <w:sz w:val="22"/>
          <w:szCs w:val="22"/>
        </w:rPr>
        <w:t>Collections of Information Employing Statistical Methods:</w:t>
      </w:r>
    </w:p>
    <w:p w:rsidRPr="00F211FD" w:rsidR="00AD2981" w:rsidP="008E334D" w:rsidRDefault="00AD2981" w14:paraId="17D9AEF6" w14:textId="77777777">
      <w:pPr>
        <w:keepNext/>
        <w:rPr>
          <w:sz w:val="22"/>
          <w:szCs w:val="22"/>
        </w:rPr>
      </w:pPr>
    </w:p>
    <w:p w:rsidRPr="00716F3C" w:rsidR="00AD2981" w:rsidRDefault="00657BCE" w14:paraId="1858A4DE" w14:textId="59850089">
      <w:pPr>
        <w:rPr>
          <w:sz w:val="22"/>
          <w:szCs w:val="22"/>
        </w:rPr>
      </w:pPr>
      <w:r w:rsidRPr="00716F3C">
        <w:rPr>
          <w:sz w:val="22"/>
          <w:szCs w:val="22"/>
        </w:rPr>
        <w:t xml:space="preserve">This information collection does </w:t>
      </w:r>
      <w:r w:rsidR="00E5005D">
        <w:rPr>
          <w:sz w:val="22"/>
          <w:szCs w:val="22"/>
        </w:rPr>
        <w:t>n</w:t>
      </w:r>
      <w:r w:rsidRPr="00716F3C" w:rsidR="007861E2">
        <w:rPr>
          <w:sz w:val="22"/>
          <w:szCs w:val="22"/>
        </w:rPr>
        <w:t>o</w:t>
      </w:r>
      <w:r w:rsidRPr="00716F3C">
        <w:rPr>
          <w:sz w:val="22"/>
          <w:szCs w:val="22"/>
        </w:rPr>
        <w:t>t employ</w:t>
      </w:r>
      <w:r w:rsidRPr="00716F3C" w:rsidR="007861E2">
        <w:rPr>
          <w:sz w:val="22"/>
          <w:szCs w:val="22"/>
        </w:rPr>
        <w:t xml:space="preserve"> statistical methods</w:t>
      </w:r>
      <w:r w:rsidRPr="00D16DF9">
        <w:rPr>
          <w:sz w:val="22"/>
          <w:szCs w:val="22"/>
        </w:rPr>
        <w:t xml:space="preserve">, </w:t>
      </w:r>
      <w:r w:rsidRPr="00716F3C">
        <w:rPr>
          <w:sz w:val="22"/>
          <w:szCs w:val="22"/>
        </w:rPr>
        <w:t>and the use of such methods would not reduce the burden or improve accuracy of results</w:t>
      </w:r>
      <w:r w:rsidRPr="00716F3C" w:rsidR="007861E2">
        <w:rPr>
          <w:sz w:val="22"/>
          <w:szCs w:val="22"/>
        </w:rPr>
        <w:t>.</w:t>
      </w:r>
    </w:p>
    <w:sectPr w:rsidRPr="00716F3C" w:rsidR="00AD298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E0346" w14:textId="77777777" w:rsidR="003D120E" w:rsidRDefault="003D120E" w:rsidP="000C1CF8">
      <w:r>
        <w:separator/>
      </w:r>
    </w:p>
  </w:endnote>
  <w:endnote w:type="continuationSeparator" w:id="0">
    <w:p w14:paraId="2D32ED27" w14:textId="77777777" w:rsidR="003D120E" w:rsidRDefault="003D120E" w:rsidP="000C1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9866840"/>
      <w:docPartObj>
        <w:docPartGallery w:val="Page Numbers (Bottom of Page)"/>
        <w:docPartUnique/>
      </w:docPartObj>
    </w:sdtPr>
    <w:sdtEndPr>
      <w:rPr>
        <w:noProof/>
      </w:rPr>
    </w:sdtEndPr>
    <w:sdtContent>
      <w:p w14:paraId="08FC14BE" w14:textId="2F00F93E" w:rsidR="003D120E" w:rsidRDefault="003D120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9B4614A" w14:textId="77777777" w:rsidR="003D120E" w:rsidRDefault="003D1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742DE" w14:textId="77777777" w:rsidR="003D120E" w:rsidRDefault="003D120E" w:rsidP="000C1CF8">
      <w:r>
        <w:separator/>
      </w:r>
    </w:p>
  </w:footnote>
  <w:footnote w:type="continuationSeparator" w:id="0">
    <w:p w14:paraId="4075D627" w14:textId="77777777" w:rsidR="003D120E" w:rsidRDefault="003D120E" w:rsidP="000C1CF8">
      <w:r>
        <w:continuationSeparator/>
      </w:r>
    </w:p>
  </w:footnote>
  <w:footnote w:id="1">
    <w:p w14:paraId="2F92AC33" w14:textId="50A58A19" w:rsidR="005D6861" w:rsidRPr="005D6861" w:rsidRDefault="005D6861" w:rsidP="005D6861">
      <w:pPr>
        <w:pStyle w:val="FootnoteText"/>
        <w:spacing w:after="120"/>
      </w:pPr>
      <w:r w:rsidRPr="005D6861">
        <w:rPr>
          <w:rStyle w:val="FootnoteReference"/>
        </w:rPr>
        <w:footnoteRef/>
      </w:r>
      <w:r w:rsidRPr="005D6861">
        <w:t xml:space="preserve"> </w:t>
      </w:r>
      <w:r w:rsidRPr="005D6861">
        <w:rPr>
          <w:i/>
        </w:rPr>
        <w:t>Connect America Fund et al.</w:t>
      </w:r>
      <w:r w:rsidRPr="005D6861">
        <w:t>, Order and Further Notice of Proposed Rulemaking, FCC 11-161 (</w:t>
      </w:r>
      <w:r w:rsidRPr="005D6861">
        <w:rPr>
          <w:i/>
        </w:rPr>
        <w:t>USF/ICC Transformation Order</w:t>
      </w:r>
      <w:r w:rsidRPr="005D6861">
        <w:t>).</w:t>
      </w:r>
    </w:p>
  </w:footnote>
  <w:footnote w:id="2">
    <w:p w14:paraId="347D26F7" w14:textId="171B2E95" w:rsidR="003D120E" w:rsidRDefault="003D120E" w:rsidP="005D6861">
      <w:pPr>
        <w:pStyle w:val="FootnoteText"/>
        <w:spacing w:after="120"/>
      </w:pPr>
      <w:r>
        <w:rPr>
          <w:rStyle w:val="FootnoteReference"/>
        </w:rPr>
        <w:footnoteRef/>
      </w:r>
      <w:r>
        <w:t xml:space="preserve"> </w:t>
      </w:r>
      <w:r w:rsidR="003B791A">
        <w:t>O</w:t>
      </w:r>
      <w:r>
        <w:t xml:space="preserve">n January </w:t>
      </w:r>
      <w:r w:rsidR="003B791A">
        <w:t xml:space="preserve">30, </w:t>
      </w:r>
      <w:r>
        <w:t xml:space="preserve">2020, the Commission adopted a Report and Order in which it replaced the RAF with the Rural Digital </w:t>
      </w:r>
      <w:r w:rsidRPr="00D72DCB">
        <w:t xml:space="preserve">Opportunity Fund.  </w:t>
      </w:r>
      <w:r w:rsidRPr="00D72DCB">
        <w:rPr>
          <w:i/>
          <w:iCs/>
        </w:rPr>
        <w:t xml:space="preserve">See Rural Digital </w:t>
      </w:r>
      <w:r w:rsidRPr="00D702B3">
        <w:rPr>
          <w:i/>
          <w:iCs/>
        </w:rPr>
        <w:t>Opportunity Fund</w:t>
      </w:r>
      <w:r w:rsidR="003B791A" w:rsidRPr="00D07AB9">
        <w:rPr>
          <w:i/>
        </w:rPr>
        <w:t>; Connect America Fund</w:t>
      </w:r>
      <w:r w:rsidRPr="00D702B3">
        <w:t>, Report and Order, FCC 20-5.</w:t>
      </w:r>
      <w:r w:rsidRPr="00D702B3">
        <w:rPr>
          <w:i/>
          <w:iCs/>
        </w:rPr>
        <w:t xml:space="preserve">  </w:t>
      </w:r>
    </w:p>
  </w:footnote>
  <w:footnote w:id="3">
    <w:p w14:paraId="0E3CBA07" w14:textId="745782AA" w:rsidR="007247BE" w:rsidRDefault="007247BE">
      <w:pPr>
        <w:pStyle w:val="FootnoteText"/>
      </w:pPr>
      <w:r w:rsidRPr="007247BE">
        <w:rPr>
          <w:rStyle w:val="FootnoteReference"/>
        </w:rPr>
        <w:footnoteRef/>
      </w:r>
      <w:r w:rsidRPr="007247BE">
        <w:t xml:space="preserve"> </w:t>
      </w:r>
      <w:r w:rsidRPr="007247BE">
        <w:rPr>
          <w:i/>
          <w:iCs/>
        </w:rPr>
        <w:t xml:space="preserve">See </w:t>
      </w:r>
      <w:r w:rsidRPr="007247BE">
        <w:t xml:space="preserve">47 CFR </w:t>
      </w:r>
      <w:r w:rsidRPr="007247BE">
        <w:rPr>
          <w:rFonts w:eastAsiaTheme="minorHAnsi"/>
        </w:rPr>
        <w:t>§§ 1.21001</w:t>
      </w:r>
      <w:r w:rsidRPr="007247BE">
        <w:t>-1.21004.</w:t>
      </w:r>
    </w:p>
    <w:p w14:paraId="5C3CA293" w14:textId="77777777" w:rsidR="009B2085" w:rsidRPr="007247BE" w:rsidRDefault="009B2085">
      <w:pPr>
        <w:pStyle w:val="FootnoteText"/>
      </w:pPr>
    </w:p>
  </w:footnote>
  <w:footnote w:id="4">
    <w:p w14:paraId="26C9FEBF" w14:textId="70AAFFBA" w:rsidR="003D120E" w:rsidRDefault="003D120E" w:rsidP="005D6861">
      <w:pPr>
        <w:pStyle w:val="FootnoteText"/>
        <w:spacing w:after="120"/>
      </w:pPr>
      <w:r>
        <w:rPr>
          <w:rStyle w:val="FootnoteReference"/>
        </w:rPr>
        <w:footnoteRef/>
      </w:r>
      <w:r>
        <w:t xml:space="preserve"> Applicants seeking to participate in the Commission’s Mobility Fund Phase I, Tribal Mobility Fund Phase I, CAF Phase II, and Rural Digital Opportunity Fund auctions were required to provide the information required by section 1.21001 in their auction applications</w:t>
      </w:r>
      <w:r w:rsidR="004D08B0">
        <w:t xml:space="preserve"> and to comply with the prohibited communications reporting requirements in 1.21002(c) and (d)</w:t>
      </w:r>
      <w:r>
        <w:t xml:space="preserve">. </w:t>
      </w:r>
    </w:p>
  </w:footnote>
  <w:footnote w:id="5">
    <w:p w14:paraId="401A63B9" w14:textId="15F0F19E" w:rsidR="005D6861" w:rsidRPr="005D6861" w:rsidRDefault="005D6861" w:rsidP="00FB527B">
      <w:pPr>
        <w:pStyle w:val="FootnoteText"/>
        <w:spacing w:after="120" w:line="360" w:lineRule="auto"/>
      </w:pPr>
      <w:r w:rsidRPr="005D6861">
        <w:rPr>
          <w:rStyle w:val="FootnoteReference"/>
        </w:rPr>
        <w:footnoteRef/>
      </w:r>
      <w:r w:rsidRPr="005D6861">
        <w:t xml:space="preserve"> </w:t>
      </w:r>
      <w:r w:rsidRPr="005D6861">
        <w:rPr>
          <w:i/>
          <w:iCs/>
          <w:color w:val="000000"/>
        </w:rPr>
        <w:t>Establishing a 5G Fund for Rural America</w:t>
      </w:r>
      <w:r w:rsidRPr="005D6861">
        <w:rPr>
          <w:color w:val="000000"/>
        </w:rPr>
        <w:t>, Report and Order, FCC 20-150</w:t>
      </w:r>
      <w:r w:rsidR="00FB527B">
        <w:rPr>
          <w:color w:val="000000"/>
        </w:rPr>
        <w:t xml:space="preserve"> (</w:t>
      </w:r>
      <w:r w:rsidR="00FB527B">
        <w:rPr>
          <w:i/>
          <w:iCs/>
          <w:color w:val="000000"/>
        </w:rPr>
        <w:t>5G Fund Report and Order</w:t>
      </w:r>
      <w:r w:rsidR="00FB527B">
        <w:rPr>
          <w:color w:val="000000"/>
        </w:rPr>
        <w:t>)</w:t>
      </w:r>
      <w:r w:rsidRPr="005D6861">
        <w:rPr>
          <w:color w:val="000000"/>
        </w:rPr>
        <w:t>.</w:t>
      </w:r>
    </w:p>
  </w:footnote>
  <w:footnote w:id="6">
    <w:p w14:paraId="20ED82E9" w14:textId="77777777" w:rsidR="00567BB6" w:rsidRDefault="00567BB6" w:rsidP="00567BB6">
      <w:pPr>
        <w:pStyle w:val="FootnoteText"/>
        <w:spacing w:after="120"/>
      </w:pPr>
      <w:r>
        <w:rPr>
          <w:rStyle w:val="FootnoteReference"/>
        </w:rPr>
        <w:footnoteRef/>
      </w:r>
      <w:r>
        <w:t xml:space="preserve"> </w:t>
      </w:r>
      <w:r w:rsidRPr="00A45011">
        <w:t>The Commission adopted rules, including a provision referred to as the “red light rule,” that implement the Commission’s obligation under the Debt Collection Improvement Act of 1996, which governs the collection of debts owed to the United States, including debts owed to the Commission.</w:t>
      </w:r>
      <w:r>
        <w:t xml:space="preserve">  </w:t>
      </w:r>
      <w:r>
        <w:rPr>
          <w:i/>
          <w:iCs/>
        </w:rPr>
        <w:t xml:space="preserve">See </w:t>
      </w:r>
      <w:r w:rsidRPr="00AB7B1D">
        <w:rPr>
          <w:i/>
        </w:rPr>
        <w:t>Amendment of Parts 0 and 1 of the Commission’s Rules; Implementation of the Debt Collection Improvement Act of 1996 and Adoption of Rules Governing Applications or Requests for Benefits by Delinquent Debtors</w:t>
      </w:r>
      <w:r w:rsidRPr="00AB7B1D">
        <w:t xml:space="preserve">, Report and Order, 19 FCC </w:t>
      </w:r>
      <w:proofErr w:type="spellStart"/>
      <w:r w:rsidRPr="00AB7B1D">
        <w:t>Rcd</w:t>
      </w:r>
      <w:proofErr w:type="spellEnd"/>
      <w:r w:rsidRPr="00AB7B1D">
        <w:t xml:space="preserve"> 6540 (2004) (implementing Pub. L. No. 104-134, 110 Stat. 1321, 1358 (1996)) (</w:t>
      </w:r>
      <w:r w:rsidRPr="00AB7B1D">
        <w:rPr>
          <w:i/>
        </w:rPr>
        <w:t>Debt Collection Report and Order</w:t>
      </w:r>
      <w:r w:rsidRPr="00AB7B1D">
        <w:t>); 47 CFR Part 1, Subpart O.</w:t>
      </w:r>
    </w:p>
  </w:footnote>
  <w:footnote w:id="7">
    <w:p w14:paraId="5EC3EBB8" w14:textId="29929E8B" w:rsidR="003D120E" w:rsidRPr="00D16DF9" w:rsidRDefault="003D120E" w:rsidP="005D6861">
      <w:pPr>
        <w:pStyle w:val="FootnoteText"/>
        <w:spacing w:after="120"/>
      </w:pPr>
      <w:r>
        <w:rPr>
          <w:rStyle w:val="FootnoteReference"/>
        </w:rPr>
        <w:footnoteRef/>
      </w:r>
      <w:r>
        <w:t xml:space="preserve"> For example, the information collection requirements in section 1.21001 of the Commission’s rules </w:t>
      </w:r>
      <w:r w:rsidR="00BA4B35">
        <w:t>were</w:t>
      </w:r>
      <w:r>
        <w:t xml:space="preserve"> collected on FCC Form 180 for the Mobility Fund Phase I (MF-I) and Tribal Mobility Fund Phase I (TMF-I) auctions, and </w:t>
      </w:r>
      <w:r w:rsidR="00BA4B35">
        <w:t>were</w:t>
      </w:r>
      <w:r>
        <w:t xml:space="preserve"> collected on FCC Form 183 for the CAF Phase II and Rural Digital Opportunity Fund auctions.  </w:t>
      </w:r>
      <w:r>
        <w:rPr>
          <w:i/>
          <w:iCs/>
        </w:rPr>
        <w:t xml:space="preserve">See </w:t>
      </w:r>
      <w:r>
        <w:t>OMB 3060-1166 and OMB 3060-1252.  The information collection requirements that were initially approved by under OMB 3060-1166 included the requirements contained in section 1.21001 and 1.21002</w:t>
      </w:r>
      <w:r w:rsidR="00BA4B35">
        <w:t>(c) and (d)</w:t>
      </w:r>
      <w:r>
        <w:t xml:space="preserve"> of the Commission’s general rules for competitive bidding for universal service support </w:t>
      </w:r>
      <w:r w:rsidR="00BA4B35">
        <w:t>and</w:t>
      </w:r>
      <w:r>
        <w:t xml:space="preserve"> the program-specific requirements for MF-I and TMF-I auction applicants contained in sections 54.1003, </w:t>
      </w:r>
      <w:r>
        <w:rPr>
          <w:color w:val="000000"/>
          <w:szCs w:val="24"/>
        </w:rPr>
        <w:t>54.1004, and 54.1005 of the Commission’s rules, as well as the</w:t>
      </w:r>
      <w:r>
        <w:t xml:space="preserve"> FCC Form 180 auction application form </w:t>
      </w:r>
      <w:r w:rsidR="00BA4B35">
        <w:t>used to collect</w:t>
      </w:r>
      <w:r>
        <w:t xml:space="preserve"> this information from MF-I and TMF-I auction applicants</w:t>
      </w:r>
      <w:r>
        <w:rPr>
          <w:color w:val="000000"/>
          <w:szCs w:val="24"/>
        </w:rPr>
        <w:t xml:space="preserve">.  However, the </w:t>
      </w:r>
      <w:r>
        <w:t xml:space="preserve">information requirements contained in </w:t>
      </w:r>
      <w:r>
        <w:rPr>
          <w:color w:val="000000"/>
          <w:szCs w:val="24"/>
        </w:rPr>
        <w:t xml:space="preserve">sections </w:t>
      </w:r>
      <w:r>
        <w:t xml:space="preserve">54.1003, </w:t>
      </w:r>
      <w:r>
        <w:rPr>
          <w:color w:val="000000"/>
          <w:szCs w:val="24"/>
        </w:rPr>
        <w:t>54.1004, and 54.1005 of the Commission’s rules and the FCC Form 180</w:t>
      </w:r>
      <w:r w:rsidR="00BA4B35">
        <w:rPr>
          <w:color w:val="000000"/>
          <w:szCs w:val="24"/>
        </w:rPr>
        <w:t xml:space="preserve"> application</w:t>
      </w:r>
      <w:r>
        <w:rPr>
          <w:color w:val="000000"/>
          <w:szCs w:val="24"/>
        </w:rPr>
        <w:t>, which apply only to</w:t>
      </w:r>
      <w:r w:rsidRPr="005A7896">
        <w:t xml:space="preserve"> </w:t>
      </w:r>
      <w:r>
        <w:t>MF-I and TMF-I auction applicants</w:t>
      </w:r>
      <w:r>
        <w:rPr>
          <w:color w:val="000000"/>
          <w:szCs w:val="24"/>
        </w:rPr>
        <w:t xml:space="preserve">, </w:t>
      </w:r>
      <w:r>
        <w:t xml:space="preserve">became obsolete following the completion of the MF-I and TMF-I </w:t>
      </w:r>
      <w:r>
        <w:rPr>
          <w:szCs w:val="24"/>
        </w:rPr>
        <w:t xml:space="preserve">auctions and were removed </w:t>
      </w:r>
      <w:r>
        <w:t>from OMB 3060-1166 th</w:t>
      </w:r>
      <w:r w:rsidR="00BA4B35">
        <w:t>r</w:t>
      </w:r>
      <w:r>
        <w:t>ough a revision in 2017 – with only the information collection requirements contained in section</w:t>
      </w:r>
      <w:r w:rsidR="00242AF8">
        <w:t>s</w:t>
      </w:r>
      <w:r>
        <w:t xml:space="preserve"> 1.21001 and 1.21002</w:t>
      </w:r>
      <w:r w:rsidR="00BA4B35">
        <w:t>(c) and (d)</w:t>
      </w:r>
      <w:r>
        <w:t xml:space="preserve"> retained in OMB 3060-1166</w:t>
      </w:r>
      <w:r>
        <w:rPr>
          <w:color w:val="000000"/>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46553" w14:textId="5773BBA0" w:rsidR="003D120E" w:rsidRPr="00FD63A7" w:rsidRDefault="003D120E" w:rsidP="00F71FD1">
    <w:pPr>
      <w:tabs>
        <w:tab w:val="left" w:pos="555"/>
        <w:tab w:val="right" w:pos="9360"/>
      </w:tabs>
      <w:rPr>
        <w:b/>
        <w:sz w:val="22"/>
        <w:szCs w:val="22"/>
      </w:rPr>
    </w:pPr>
    <w:r w:rsidRPr="00FD63A7">
      <w:rPr>
        <w:b/>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213C3"/>
    <w:multiLevelType w:val="hybridMultilevel"/>
    <w:tmpl w:val="481A6D3E"/>
    <w:lvl w:ilvl="0" w:tplc="561AB7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7609C6"/>
    <w:multiLevelType w:val="hybridMultilevel"/>
    <w:tmpl w:val="39641D56"/>
    <w:lvl w:ilvl="0" w:tplc="E420260A">
      <w:start w:val="1"/>
      <w:numFmt w:val="decimal"/>
      <w:pStyle w:val="ParaNum"/>
      <w:lvlText w:val="%1."/>
      <w:lvlJc w:val="left"/>
      <w:pPr>
        <w:tabs>
          <w:tab w:val="num" w:pos="1080"/>
        </w:tabs>
        <w:ind w:left="0" w:firstLine="720"/>
      </w:pPr>
      <w:rPr>
        <w:rFonts w:ascii="Times New Roman" w:hAnsi="Times New Roman" w:cs="Times New Roman" w:hint="default"/>
        <w:b w:val="0"/>
        <w:color w:val="000000"/>
      </w:rPr>
    </w:lvl>
    <w:lvl w:ilvl="1" w:tplc="35904AA4">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33243634"/>
    <w:multiLevelType w:val="hybridMultilevel"/>
    <w:tmpl w:val="8DF0DD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6AD25DE"/>
    <w:multiLevelType w:val="singleLevel"/>
    <w:tmpl w:val="F468C3EA"/>
    <w:lvl w:ilvl="0">
      <w:start w:val="1"/>
      <w:numFmt w:val="upperLetter"/>
      <w:pStyle w:val="Heading1"/>
      <w:lvlText w:val="%1."/>
      <w:lvlJc w:val="left"/>
      <w:pPr>
        <w:tabs>
          <w:tab w:val="num" w:pos="360"/>
        </w:tabs>
        <w:ind w:left="360" w:hanging="360"/>
      </w:pPr>
      <w:rPr>
        <w:rFonts w:hint="default"/>
        <w:b/>
      </w:rPr>
    </w:lvl>
  </w:abstractNum>
  <w:abstractNum w:abstractNumId="4" w15:restartNumberingAfterBreak="0">
    <w:nsid w:val="770A16F4"/>
    <w:multiLevelType w:val="hybridMultilevel"/>
    <w:tmpl w:val="BCB2A8EA"/>
    <w:lvl w:ilvl="0" w:tplc="8390D42E">
      <w:start w:val="1"/>
      <w:numFmt w:val="decimal"/>
      <w:pStyle w:val="ListParagraph"/>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4"/>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A07"/>
    <w:rsid w:val="0000783A"/>
    <w:rsid w:val="000111A7"/>
    <w:rsid w:val="00013719"/>
    <w:rsid w:val="00014704"/>
    <w:rsid w:val="00014AFD"/>
    <w:rsid w:val="00016242"/>
    <w:rsid w:val="0002004F"/>
    <w:rsid w:val="0002068F"/>
    <w:rsid w:val="00021094"/>
    <w:rsid w:val="00024170"/>
    <w:rsid w:val="000305C0"/>
    <w:rsid w:val="000312DD"/>
    <w:rsid w:val="00031F8B"/>
    <w:rsid w:val="00033E85"/>
    <w:rsid w:val="00036012"/>
    <w:rsid w:val="00041B62"/>
    <w:rsid w:val="000542B8"/>
    <w:rsid w:val="00054366"/>
    <w:rsid w:val="00057957"/>
    <w:rsid w:val="00061368"/>
    <w:rsid w:val="0006165C"/>
    <w:rsid w:val="00065AD7"/>
    <w:rsid w:val="000705E4"/>
    <w:rsid w:val="000725D9"/>
    <w:rsid w:val="00073B26"/>
    <w:rsid w:val="00077139"/>
    <w:rsid w:val="00085772"/>
    <w:rsid w:val="00086055"/>
    <w:rsid w:val="00092A7D"/>
    <w:rsid w:val="000935FF"/>
    <w:rsid w:val="000936FA"/>
    <w:rsid w:val="00094B32"/>
    <w:rsid w:val="00097D68"/>
    <w:rsid w:val="000A1663"/>
    <w:rsid w:val="000A3608"/>
    <w:rsid w:val="000A4590"/>
    <w:rsid w:val="000A7F87"/>
    <w:rsid w:val="000B0B82"/>
    <w:rsid w:val="000B0E2D"/>
    <w:rsid w:val="000B1487"/>
    <w:rsid w:val="000B5E5E"/>
    <w:rsid w:val="000C11EA"/>
    <w:rsid w:val="000C1CF8"/>
    <w:rsid w:val="000C48F3"/>
    <w:rsid w:val="000C52A4"/>
    <w:rsid w:val="000C58AB"/>
    <w:rsid w:val="000C6487"/>
    <w:rsid w:val="000D3265"/>
    <w:rsid w:val="000D59C4"/>
    <w:rsid w:val="000E12CC"/>
    <w:rsid w:val="000E2B26"/>
    <w:rsid w:val="000E396E"/>
    <w:rsid w:val="000E57D8"/>
    <w:rsid w:val="000E694D"/>
    <w:rsid w:val="000E6CDF"/>
    <w:rsid w:val="000F6293"/>
    <w:rsid w:val="000F6EC1"/>
    <w:rsid w:val="001010E1"/>
    <w:rsid w:val="00102CDB"/>
    <w:rsid w:val="001034D9"/>
    <w:rsid w:val="00103D24"/>
    <w:rsid w:val="00104D14"/>
    <w:rsid w:val="001230CF"/>
    <w:rsid w:val="00125E3A"/>
    <w:rsid w:val="00126605"/>
    <w:rsid w:val="001317B7"/>
    <w:rsid w:val="001318DD"/>
    <w:rsid w:val="0014373C"/>
    <w:rsid w:val="00143EAD"/>
    <w:rsid w:val="0014562E"/>
    <w:rsid w:val="00146536"/>
    <w:rsid w:val="00147416"/>
    <w:rsid w:val="00165BC0"/>
    <w:rsid w:val="00167B7B"/>
    <w:rsid w:val="00171514"/>
    <w:rsid w:val="00172E0F"/>
    <w:rsid w:val="00181EB8"/>
    <w:rsid w:val="0018325E"/>
    <w:rsid w:val="001834EB"/>
    <w:rsid w:val="00183644"/>
    <w:rsid w:val="001836F2"/>
    <w:rsid w:val="00183F8D"/>
    <w:rsid w:val="00192940"/>
    <w:rsid w:val="001950F6"/>
    <w:rsid w:val="0019749B"/>
    <w:rsid w:val="00197822"/>
    <w:rsid w:val="001A4A5B"/>
    <w:rsid w:val="001A7013"/>
    <w:rsid w:val="001B2374"/>
    <w:rsid w:val="001B548C"/>
    <w:rsid w:val="001B67CD"/>
    <w:rsid w:val="001C1239"/>
    <w:rsid w:val="001C4977"/>
    <w:rsid w:val="001D14E0"/>
    <w:rsid w:val="001E08D5"/>
    <w:rsid w:val="001E4F50"/>
    <w:rsid w:val="001E5613"/>
    <w:rsid w:val="001E5B87"/>
    <w:rsid w:val="001E74BF"/>
    <w:rsid w:val="001F4DD9"/>
    <w:rsid w:val="001F6572"/>
    <w:rsid w:val="00200007"/>
    <w:rsid w:val="002000D8"/>
    <w:rsid w:val="00203A07"/>
    <w:rsid w:val="00230ACE"/>
    <w:rsid w:val="002340C5"/>
    <w:rsid w:val="002373B6"/>
    <w:rsid w:val="00241642"/>
    <w:rsid w:val="0024186F"/>
    <w:rsid w:val="00242AF8"/>
    <w:rsid w:val="00242E9A"/>
    <w:rsid w:val="00244478"/>
    <w:rsid w:val="00246E78"/>
    <w:rsid w:val="0025430A"/>
    <w:rsid w:val="00266050"/>
    <w:rsid w:val="00273F85"/>
    <w:rsid w:val="0027752E"/>
    <w:rsid w:val="002775AC"/>
    <w:rsid w:val="00290F46"/>
    <w:rsid w:val="002A19E4"/>
    <w:rsid w:val="002B0E4F"/>
    <w:rsid w:val="002B186A"/>
    <w:rsid w:val="002B5F60"/>
    <w:rsid w:val="002B5F77"/>
    <w:rsid w:val="002C759B"/>
    <w:rsid w:val="002D6FE3"/>
    <w:rsid w:val="002E0AA8"/>
    <w:rsid w:val="002E535E"/>
    <w:rsid w:val="002F0002"/>
    <w:rsid w:val="002F13BD"/>
    <w:rsid w:val="002F6F9C"/>
    <w:rsid w:val="002F70F4"/>
    <w:rsid w:val="0030392F"/>
    <w:rsid w:val="00306175"/>
    <w:rsid w:val="0031189E"/>
    <w:rsid w:val="00313749"/>
    <w:rsid w:val="00313A9D"/>
    <w:rsid w:val="00316D9B"/>
    <w:rsid w:val="0032790F"/>
    <w:rsid w:val="00327C43"/>
    <w:rsid w:val="003321EF"/>
    <w:rsid w:val="003324EC"/>
    <w:rsid w:val="003508EB"/>
    <w:rsid w:val="00351F12"/>
    <w:rsid w:val="00352EEF"/>
    <w:rsid w:val="0035752F"/>
    <w:rsid w:val="00361CE9"/>
    <w:rsid w:val="003675D9"/>
    <w:rsid w:val="003766B6"/>
    <w:rsid w:val="0038081C"/>
    <w:rsid w:val="00382ACC"/>
    <w:rsid w:val="003847EB"/>
    <w:rsid w:val="00386F4E"/>
    <w:rsid w:val="003905EE"/>
    <w:rsid w:val="00394822"/>
    <w:rsid w:val="00397E13"/>
    <w:rsid w:val="003B66A4"/>
    <w:rsid w:val="003B791A"/>
    <w:rsid w:val="003C01AB"/>
    <w:rsid w:val="003C3B6B"/>
    <w:rsid w:val="003C517D"/>
    <w:rsid w:val="003C7B34"/>
    <w:rsid w:val="003D120E"/>
    <w:rsid w:val="003D217A"/>
    <w:rsid w:val="003D25D7"/>
    <w:rsid w:val="003D293E"/>
    <w:rsid w:val="003E0C1F"/>
    <w:rsid w:val="003E2BB6"/>
    <w:rsid w:val="003F1986"/>
    <w:rsid w:val="003F284E"/>
    <w:rsid w:val="003F6AB9"/>
    <w:rsid w:val="00400009"/>
    <w:rsid w:val="00402AAE"/>
    <w:rsid w:val="004100E0"/>
    <w:rsid w:val="00412954"/>
    <w:rsid w:val="00415360"/>
    <w:rsid w:val="0041739A"/>
    <w:rsid w:val="0043049C"/>
    <w:rsid w:val="00432288"/>
    <w:rsid w:val="00440A7F"/>
    <w:rsid w:val="00444217"/>
    <w:rsid w:val="00444FDB"/>
    <w:rsid w:val="004476C0"/>
    <w:rsid w:val="004533BC"/>
    <w:rsid w:val="0045569E"/>
    <w:rsid w:val="00461D95"/>
    <w:rsid w:val="0046611C"/>
    <w:rsid w:val="00466ABD"/>
    <w:rsid w:val="00475F6E"/>
    <w:rsid w:val="004777AF"/>
    <w:rsid w:val="00480C6D"/>
    <w:rsid w:val="00484F84"/>
    <w:rsid w:val="00487612"/>
    <w:rsid w:val="00491214"/>
    <w:rsid w:val="00493F1F"/>
    <w:rsid w:val="004A3D6C"/>
    <w:rsid w:val="004A3F6E"/>
    <w:rsid w:val="004B2B9E"/>
    <w:rsid w:val="004B41BA"/>
    <w:rsid w:val="004B4A6E"/>
    <w:rsid w:val="004C1C18"/>
    <w:rsid w:val="004C2A83"/>
    <w:rsid w:val="004C2EBD"/>
    <w:rsid w:val="004C5FC9"/>
    <w:rsid w:val="004C7D9B"/>
    <w:rsid w:val="004D08B0"/>
    <w:rsid w:val="004D462D"/>
    <w:rsid w:val="004D4F28"/>
    <w:rsid w:val="004D75CD"/>
    <w:rsid w:val="004E4C90"/>
    <w:rsid w:val="004E6318"/>
    <w:rsid w:val="004E6E40"/>
    <w:rsid w:val="004E77F3"/>
    <w:rsid w:val="0050243C"/>
    <w:rsid w:val="0051061F"/>
    <w:rsid w:val="00511E22"/>
    <w:rsid w:val="00522BBC"/>
    <w:rsid w:val="00525711"/>
    <w:rsid w:val="00525ED8"/>
    <w:rsid w:val="0053541C"/>
    <w:rsid w:val="00535FF1"/>
    <w:rsid w:val="00543428"/>
    <w:rsid w:val="00547FCF"/>
    <w:rsid w:val="00550DD3"/>
    <w:rsid w:val="00552E05"/>
    <w:rsid w:val="005539FD"/>
    <w:rsid w:val="00554B84"/>
    <w:rsid w:val="0055524A"/>
    <w:rsid w:val="00555C21"/>
    <w:rsid w:val="00557318"/>
    <w:rsid w:val="00562631"/>
    <w:rsid w:val="00563A5C"/>
    <w:rsid w:val="00564921"/>
    <w:rsid w:val="00567BB6"/>
    <w:rsid w:val="00570639"/>
    <w:rsid w:val="005828E1"/>
    <w:rsid w:val="00584652"/>
    <w:rsid w:val="005860E4"/>
    <w:rsid w:val="00590E41"/>
    <w:rsid w:val="005950E2"/>
    <w:rsid w:val="005A7896"/>
    <w:rsid w:val="005B56FC"/>
    <w:rsid w:val="005B58F4"/>
    <w:rsid w:val="005D108C"/>
    <w:rsid w:val="005D352F"/>
    <w:rsid w:val="005D6861"/>
    <w:rsid w:val="005E0D94"/>
    <w:rsid w:val="005E1F1A"/>
    <w:rsid w:val="005E329F"/>
    <w:rsid w:val="005E3E15"/>
    <w:rsid w:val="005E43FD"/>
    <w:rsid w:val="005E7129"/>
    <w:rsid w:val="005F0911"/>
    <w:rsid w:val="005F4B45"/>
    <w:rsid w:val="006011C4"/>
    <w:rsid w:val="00602796"/>
    <w:rsid w:val="00612FDD"/>
    <w:rsid w:val="00614070"/>
    <w:rsid w:val="00614A27"/>
    <w:rsid w:val="00631C2D"/>
    <w:rsid w:val="00631E49"/>
    <w:rsid w:val="00633593"/>
    <w:rsid w:val="00635BC9"/>
    <w:rsid w:val="00636CAF"/>
    <w:rsid w:val="0064315F"/>
    <w:rsid w:val="00645711"/>
    <w:rsid w:val="00657BCE"/>
    <w:rsid w:val="0066096A"/>
    <w:rsid w:val="00665308"/>
    <w:rsid w:val="006675C5"/>
    <w:rsid w:val="0067038E"/>
    <w:rsid w:val="00671457"/>
    <w:rsid w:val="00671970"/>
    <w:rsid w:val="00677E36"/>
    <w:rsid w:val="00680E38"/>
    <w:rsid w:val="00684214"/>
    <w:rsid w:val="00684FFE"/>
    <w:rsid w:val="00690C68"/>
    <w:rsid w:val="00691177"/>
    <w:rsid w:val="00697986"/>
    <w:rsid w:val="006A64D8"/>
    <w:rsid w:val="006A6A91"/>
    <w:rsid w:val="006B0C04"/>
    <w:rsid w:val="006B0C72"/>
    <w:rsid w:val="006B47C0"/>
    <w:rsid w:val="006C4716"/>
    <w:rsid w:val="006C76F0"/>
    <w:rsid w:val="006D0EB0"/>
    <w:rsid w:val="006D6A77"/>
    <w:rsid w:val="006E6419"/>
    <w:rsid w:val="006F46AC"/>
    <w:rsid w:val="006F636F"/>
    <w:rsid w:val="0070214E"/>
    <w:rsid w:val="007023C2"/>
    <w:rsid w:val="00703990"/>
    <w:rsid w:val="00712019"/>
    <w:rsid w:val="007141D4"/>
    <w:rsid w:val="00716D27"/>
    <w:rsid w:val="00716F3C"/>
    <w:rsid w:val="00722A11"/>
    <w:rsid w:val="00722BCE"/>
    <w:rsid w:val="007247BE"/>
    <w:rsid w:val="00724994"/>
    <w:rsid w:val="00726E28"/>
    <w:rsid w:val="00727C17"/>
    <w:rsid w:val="007401A8"/>
    <w:rsid w:val="0074302B"/>
    <w:rsid w:val="00745395"/>
    <w:rsid w:val="00746A11"/>
    <w:rsid w:val="00747696"/>
    <w:rsid w:val="00751804"/>
    <w:rsid w:val="00751921"/>
    <w:rsid w:val="00753FFA"/>
    <w:rsid w:val="007548B5"/>
    <w:rsid w:val="00766C1E"/>
    <w:rsid w:val="00767CF3"/>
    <w:rsid w:val="00780E7D"/>
    <w:rsid w:val="00781447"/>
    <w:rsid w:val="00783461"/>
    <w:rsid w:val="00783961"/>
    <w:rsid w:val="00784C3A"/>
    <w:rsid w:val="007855D2"/>
    <w:rsid w:val="007861E2"/>
    <w:rsid w:val="0078793C"/>
    <w:rsid w:val="00797F75"/>
    <w:rsid w:val="007A265B"/>
    <w:rsid w:val="007A43E5"/>
    <w:rsid w:val="007B46CC"/>
    <w:rsid w:val="007C22FA"/>
    <w:rsid w:val="007C23DA"/>
    <w:rsid w:val="007C24C7"/>
    <w:rsid w:val="007C2759"/>
    <w:rsid w:val="007C43F3"/>
    <w:rsid w:val="007C74B7"/>
    <w:rsid w:val="007D37A8"/>
    <w:rsid w:val="007D403B"/>
    <w:rsid w:val="007E0F75"/>
    <w:rsid w:val="007E27FB"/>
    <w:rsid w:val="007E437B"/>
    <w:rsid w:val="007F1188"/>
    <w:rsid w:val="007F1977"/>
    <w:rsid w:val="007F1EFF"/>
    <w:rsid w:val="007F29C1"/>
    <w:rsid w:val="007F4284"/>
    <w:rsid w:val="007F7F7A"/>
    <w:rsid w:val="00811D97"/>
    <w:rsid w:val="00812FEC"/>
    <w:rsid w:val="008152B9"/>
    <w:rsid w:val="00817EA6"/>
    <w:rsid w:val="00823179"/>
    <w:rsid w:val="008256EB"/>
    <w:rsid w:val="00827487"/>
    <w:rsid w:val="008277B5"/>
    <w:rsid w:val="00830752"/>
    <w:rsid w:val="008338EF"/>
    <w:rsid w:val="00834401"/>
    <w:rsid w:val="008361F3"/>
    <w:rsid w:val="00840486"/>
    <w:rsid w:val="00843D11"/>
    <w:rsid w:val="008452FB"/>
    <w:rsid w:val="00846213"/>
    <w:rsid w:val="00850470"/>
    <w:rsid w:val="00853203"/>
    <w:rsid w:val="00853A0E"/>
    <w:rsid w:val="0085571D"/>
    <w:rsid w:val="00855779"/>
    <w:rsid w:val="00855A3D"/>
    <w:rsid w:val="00860352"/>
    <w:rsid w:val="008625B6"/>
    <w:rsid w:val="008634C6"/>
    <w:rsid w:val="00864454"/>
    <w:rsid w:val="00870A24"/>
    <w:rsid w:val="008759DE"/>
    <w:rsid w:val="00877045"/>
    <w:rsid w:val="00880F88"/>
    <w:rsid w:val="008862D3"/>
    <w:rsid w:val="0088659A"/>
    <w:rsid w:val="00891AA9"/>
    <w:rsid w:val="0089797D"/>
    <w:rsid w:val="008A1AD0"/>
    <w:rsid w:val="008A38E2"/>
    <w:rsid w:val="008A5155"/>
    <w:rsid w:val="008B12A5"/>
    <w:rsid w:val="008B3C41"/>
    <w:rsid w:val="008B41B4"/>
    <w:rsid w:val="008B645F"/>
    <w:rsid w:val="008B7D8B"/>
    <w:rsid w:val="008C58F5"/>
    <w:rsid w:val="008C673E"/>
    <w:rsid w:val="008C7951"/>
    <w:rsid w:val="008D450D"/>
    <w:rsid w:val="008E334D"/>
    <w:rsid w:val="008E3E5D"/>
    <w:rsid w:val="008E40A9"/>
    <w:rsid w:val="008E6348"/>
    <w:rsid w:val="008E6D72"/>
    <w:rsid w:val="008F0089"/>
    <w:rsid w:val="008F20F8"/>
    <w:rsid w:val="008F4600"/>
    <w:rsid w:val="00902541"/>
    <w:rsid w:val="00907194"/>
    <w:rsid w:val="00913A80"/>
    <w:rsid w:val="00917F88"/>
    <w:rsid w:val="00924936"/>
    <w:rsid w:val="00930B4C"/>
    <w:rsid w:val="00930C86"/>
    <w:rsid w:val="00932E6E"/>
    <w:rsid w:val="009351DB"/>
    <w:rsid w:val="00936F96"/>
    <w:rsid w:val="00937978"/>
    <w:rsid w:val="00941D6F"/>
    <w:rsid w:val="0094254D"/>
    <w:rsid w:val="0094307D"/>
    <w:rsid w:val="00952A05"/>
    <w:rsid w:val="0095370A"/>
    <w:rsid w:val="00953BF2"/>
    <w:rsid w:val="009543F1"/>
    <w:rsid w:val="009563AD"/>
    <w:rsid w:val="00961191"/>
    <w:rsid w:val="00975E45"/>
    <w:rsid w:val="00976C79"/>
    <w:rsid w:val="00982A58"/>
    <w:rsid w:val="0099046B"/>
    <w:rsid w:val="009917E2"/>
    <w:rsid w:val="009A1090"/>
    <w:rsid w:val="009A610A"/>
    <w:rsid w:val="009B2085"/>
    <w:rsid w:val="009B22FF"/>
    <w:rsid w:val="009B7889"/>
    <w:rsid w:val="009B7CF9"/>
    <w:rsid w:val="009C1C40"/>
    <w:rsid w:val="009C2B04"/>
    <w:rsid w:val="009C2F97"/>
    <w:rsid w:val="009C5546"/>
    <w:rsid w:val="009C7B81"/>
    <w:rsid w:val="009D5BED"/>
    <w:rsid w:val="009E1012"/>
    <w:rsid w:val="009E250A"/>
    <w:rsid w:val="009E27A0"/>
    <w:rsid w:val="009E4442"/>
    <w:rsid w:val="009E5FC5"/>
    <w:rsid w:val="009E7655"/>
    <w:rsid w:val="009F61A0"/>
    <w:rsid w:val="00A00CEA"/>
    <w:rsid w:val="00A15902"/>
    <w:rsid w:val="00A2120B"/>
    <w:rsid w:val="00A24727"/>
    <w:rsid w:val="00A27A5B"/>
    <w:rsid w:val="00A314D0"/>
    <w:rsid w:val="00A32794"/>
    <w:rsid w:val="00A36C22"/>
    <w:rsid w:val="00A370C0"/>
    <w:rsid w:val="00A410F5"/>
    <w:rsid w:val="00A41A07"/>
    <w:rsid w:val="00A43A06"/>
    <w:rsid w:val="00A43B49"/>
    <w:rsid w:val="00A45011"/>
    <w:rsid w:val="00A45507"/>
    <w:rsid w:val="00A512C0"/>
    <w:rsid w:val="00A53FCA"/>
    <w:rsid w:val="00A560EE"/>
    <w:rsid w:val="00A56D19"/>
    <w:rsid w:val="00A570F7"/>
    <w:rsid w:val="00A62659"/>
    <w:rsid w:val="00A65104"/>
    <w:rsid w:val="00A65F32"/>
    <w:rsid w:val="00A709AB"/>
    <w:rsid w:val="00A735C9"/>
    <w:rsid w:val="00A7395C"/>
    <w:rsid w:val="00A76AAC"/>
    <w:rsid w:val="00A80B48"/>
    <w:rsid w:val="00A828F3"/>
    <w:rsid w:val="00A84A4A"/>
    <w:rsid w:val="00A86283"/>
    <w:rsid w:val="00A96A8A"/>
    <w:rsid w:val="00AA2A61"/>
    <w:rsid w:val="00AA7708"/>
    <w:rsid w:val="00AB0EE4"/>
    <w:rsid w:val="00AB3C97"/>
    <w:rsid w:val="00AB5402"/>
    <w:rsid w:val="00AB6523"/>
    <w:rsid w:val="00AC6E29"/>
    <w:rsid w:val="00AD2981"/>
    <w:rsid w:val="00AD2B4B"/>
    <w:rsid w:val="00AD3DDC"/>
    <w:rsid w:val="00AD695F"/>
    <w:rsid w:val="00AD766E"/>
    <w:rsid w:val="00AD77D8"/>
    <w:rsid w:val="00AE386C"/>
    <w:rsid w:val="00AE5CAA"/>
    <w:rsid w:val="00AF455A"/>
    <w:rsid w:val="00AF496B"/>
    <w:rsid w:val="00B00950"/>
    <w:rsid w:val="00B06EB2"/>
    <w:rsid w:val="00B15467"/>
    <w:rsid w:val="00B16510"/>
    <w:rsid w:val="00B307BE"/>
    <w:rsid w:val="00B31108"/>
    <w:rsid w:val="00B31882"/>
    <w:rsid w:val="00B35FC2"/>
    <w:rsid w:val="00B47459"/>
    <w:rsid w:val="00B576ED"/>
    <w:rsid w:val="00B619D8"/>
    <w:rsid w:val="00B645F2"/>
    <w:rsid w:val="00B714B0"/>
    <w:rsid w:val="00B779C4"/>
    <w:rsid w:val="00B81BF8"/>
    <w:rsid w:val="00B8578B"/>
    <w:rsid w:val="00B93AA5"/>
    <w:rsid w:val="00B93E5B"/>
    <w:rsid w:val="00B94B5B"/>
    <w:rsid w:val="00B96A6E"/>
    <w:rsid w:val="00B96F03"/>
    <w:rsid w:val="00B9793C"/>
    <w:rsid w:val="00BA4B35"/>
    <w:rsid w:val="00BB0907"/>
    <w:rsid w:val="00BB4D03"/>
    <w:rsid w:val="00BC1E7F"/>
    <w:rsid w:val="00BC2ABC"/>
    <w:rsid w:val="00BC2B3C"/>
    <w:rsid w:val="00BC35E0"/>
    <w:rsid w:val="00BC4AF5"/>
    <w:rsid w:val="00BC4BA7"/>
    <w:rsid w:val="00BC6BEC"/>
    <w:rsid w:val="00BC79F8"/>
    <w:rsid w:val="00BF15BA"/>
    <w:rsid w:val="00BF3255"/>
    <w:rsid w:val="00BF4840"/>
    <w:rsid w:val="00BF5815"/>
    <w:rsid w:val="00BF657D"/>
    <w:rsid w:val="00C029CB"/>
    <w:rsid w:val="00C061B0"/>
    <w:rsid w:val="00C06C24"/>
    <w:rsid w:val="00C10B05"/>
    <w:rsid w:val="00C12035"/>
    <w:rsid w:val="00C14802"/>
    <w:rsid w:val="00C16C13"/>
    <w:rsid w:val="00C17899"/>
    <w:rsid w:val="00C22448"/>
    <w:rsid w:val="00C23CC7"/>
    <w:rsid w:val="00C251AF"/>
    <w:rsid w:val="00C275B2"/>
    <w:rsid w:val="00C34D27"/>
    <w:rsid w:val="00C36267"/>
    <w:rsid w:val="00C430CC"/>
    <w:rsid w:val="00C43BBE"/>
    <w:rsid w:val="00C4676D"/>
    <w:rsid w:val="00C510D1"/>
    <w:rsid w:val="00C5194B"/>
    <w:rsid w:val="00C51E72"/>
    <w:rsid w:val="00C52758"/>
    <w:rsid w:val="00C55860"/>
    <w:rsid w:val="00C60855"/>
    <w:rsid w:val="00C62D28"/>
    <w:rsid w:val="00C75A8A"/>
    <w:rsid w:val="00C77C61"/>
    <w:rsid w:val="00C86E3D"/>
    <w:rsid w:val="00C922C7"/>
    <w:rsid w:val="00CA090D"/>
    <w:rsid w:val="00CA287F"/>
    <w:rsid w:val="00CA2C2A"/>
    <w:rsid w:val="00CA2C71"/>
    <w:rsid w:val="00CA339B"/>
    <w:rsid w:val="00CA550C"/>
    <w:rsid w:val="00CA5B76"/>
    <w:rsid w:val="00CB083E"/>
    <w:rsid w:val="00CB1433"/>
    <w:rsid w:val="00CB6170"/>
    <w:rsid w:val="00CC500D"/>
    <w:rsid w:val="00CC5EA2"/>
    <w:rsid w:val="00CC7108"/>
    <w:rsid w:val="00CD1A79"/>
    <w:rsid w:val="00CD27BD"/>
    <w:rsid w:val="00CD2C94"/>
    <w:rsid w:val="00CD3890"/>
    <w:rsid w:val="00CD4CC6"/>
    <w:rsid w:val="00CE3A8D"/>
    <w:rsid w:val="00CE4575"/>
    <w:rsid w:val="00CF01CF"/>
    <w:rsid w:val="00CF25BD"/>
    <w:rsid w:val="00CF2825"/>
    <w:rsid w:val="00CF7CC7"/>
    <w:rsid w:val="00D00E41"/>
    <w:rsid w:val="00D061AD"/>
    <w:rsid w:val="00D12557"/>
    <w:rsid w:val="00D12E3A"/>
    <w:rsid w:val="00D13D86"/>
    <w:rsid w:val="00D140B5"/>
    <w:rsid w:val="00D14225"/>
    <w:rsid w:val="00D16DF9"/>
    <w:rsid w:val="00D23599"/>
    <w:rsid w:val="00D2565A"/>
    <w:rsid w:val="00D30037"/>
    <w:rsid w:val="00D316D3"/>
    <w:rsid w:val="00D32D7F"/>
    <w:rsid w:val="00D342BB"/>
    <w:rsid w:val="00D34B7D"/>
    <w:rsid w:val="00D36E01"/>
    <w:rsid w:val="00D37972"/>
    <w:rsid w:val="00D40220"/>
    <w:rsid w:val="00D4791C"/>
    <w:rsid w:val="00D5601D"/>
    <w:rsid w:val="00D63748"/>
    <w:rsid w:val="00D63AE6"/>
    <w:rsid w:val="00D65FCC"/>
    <w:rsid w:val="00D668C1"/>
    <w:rsid w:val="00D67233"/>
    <w:rsid w:val="00D67B29"/>
    <w:rsid w:val="00D702B3"/>
    <w:rsid w:val="00D72DCB"/>
    <w:rsid w:val="00D75052"/>
    <w:rsid w:val="00D76740"/>
    <w:rsid w:val="00D7731A"/>
    <w:rsid w:val="00D81F0C"/>
    <w:rsid w:val="00D85FF1"/>
    <w:rsid w:val="00D86308"/>
    <w:rsid w:val="00D874A8"/>
    <w:rsid w:val="00D902B2"/>
    <w:rsid w:val="00D90CE1"/>
    <w:rsid w:val="00D91A29"/>
    <w:rsid w:val="00D92F94"/>
    <w:rsid w:val="00D941B1"/>
    <w:rsid w:val="00D97945"/>
    <w:rsid w:val="00DA1B7A"/>
    <w:rsid w:val="00DA3068"/>
    <w:rsid w:val="00DA3668"/>
    <w:rsid w:val="00DA6BF4"/>
    <w:rsid w:val="00DB482F"/>
    <w:rsid w:val="00DC3D10"/>
    <w:rsid w:val="00DC6BFA"/>
    <w:rsid w:val="00DD7F67"/>
    <w:rsid w:val="00DF197B"/>
    <w:rsid w:val="00DF461C"/>
    <w:rsid w:val="00DF58A4"/>
    <w:rsid w:val="00E06289"/>
    <w:rsid w:val="00E111CA"/>
    <w:rsid w:val="00E12B4C"/>
    <w:rsid w:val="00E14A76"/>
    <w:rsid w:val="00E1605D"/>
    <w:rsid w:val="00E21383"/>
    <w:rsid w:val="00E2152C"/>
    <w:rsid w:val="00E23F44"/>
    <w:rsid w:val="00E2493C"/>
    <w:rsid w:val="00E31764"/>
    <w:rsid w:val="00E37AA0"/>
    <w:rsid w:val="00E47652"/>
    <w:rsid w:val="00E5005D"/>
    <w:rsid w:val="00E50AFA"/>
    <w:rsid w:val="00E51704"/>
    <w:rsid w:val="00E51857"/>
    <w:rsid w:val="00E54AFD"/>
    <w:rsid w:val="00E55175"/>
    <w:rsid w:val="00E62A19"/>
    <w:rsid w:val="00E6339A"/>
    <w:rsid w:val="00E76DE5"/>
    <w:rsid w:val="00E827A2"/>
    <w:rsid w:val="00E84DA0"/>
    <w:rsid w:val="00E90D01"/>
    <w:rsid w:val="00E929E6"/>
    <w:rsid w:val="00E92AC9"/>
    <w:rsid w:val="00EA0699"/>
    <w:rsid w:val="00EA0DD6"/>
    <w:rsid w:val="00EA67E1"/>
    <w:rsid w:val="00EA6E06"/>
    <w:rsid w:val="00EC007F"/>
    <w:rsid w:val="00EC1024"/>
    <w:rsid w:val="00EC18E9"/>
    <w:rsid w:val="00EC2A2A"/>
    <w:rsid w:val="00EC7BA7"/>
    <w:rsid w:val="00ED5511"/>
    <w:rsid w:val="00EE19C2"/>
    <w:rsid w:val="00EE3034"/>
    <w:rsid w:val="00EE3235"/>
    <w:rsid w:val="00EF1681"/>
    <w:rsid w:val="00EF1D8A"/>
    <w:rsid w:val="00EF4AA9"/>
    <w:rsid w:val="00EF7393"/>
    <w:rsid w:val="00F03EB0"/>
    <w:rsid w:val="00F04135"/>
    <w:rsid w:val="00F11115"/>
    <w:rsid w:val="00F11634"/>
    <w:rsid w:val="00F1599A"/>
    <w:rsid w:val="00F16F43"/>
    <w:rsid w:val="00F174AF"/>
    <w:rsid w:val="00F2008E"/>
    <w:rsid w:val="00F211FD"/>
    <w:rsid w:val="00F21B16"/>
    <w:rsid w:val="00F30C36"/>
    <w:rsid w:val="00F30CE4"/>
    <w:rsid w:val="00F3518C"/>
    <w:rsid w:val="00F40F65"/>
    <w:rsid w:val="00F422FB"/>
    <w:rsid w:val="00F428D8"/>
    <w:rsid w:val="00F45ED2"/>
    <w:rsid w:val="00F45F95"/>
    <w:rsid w:val="00F52067"/>
    <w:rsid w:val="00F52832"/>
    <w:rsid w:val="00F71FD1"/>
    <w:rsid w:val="00F72173"/>
    <w:rsid w:val="00F73345"/>
    <w:rsid w:val="00F7756B"/>
    <w:rsid w:val="00F80833"/>
    <w:rsid w:val="00F85895"/>
    <w:rsid w:val="00F86659"/>
    <w:rsid w:val="00F91841"/>
    <w:rsid w:val="00F949D0"/>
    <w:rsid w:val="00F95DD9"/>
    <w:rsid w:val="00FA45CC"/>
    <w:rsid w:val="00FB1C02"/>
    <w:rsid w:val="00FB527B"/>
    <w:rsid w:val="00FB5E09"/>
    <w:rsid w:val="00FD4263"/>
    <w:rsid w:val="00FD4AFB"/>
    <w:rsid w:val="00FD63A7"/>
    <w:rsid w:val="00FD7E94"/>
    <w:rsid w:val="00FE26A2"/>
    <w:rsid w:val="00FE2D8E"/>
    <w:rsid w:val="00FE5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45CDF4A"/>
  <w15:docId w15:val="{0A865A0A-56C1-4919-BD6A-B167DA2B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F7A"/>
    <w:rPr>
      <w:rFonts w:eastAsia="Times New Roman" w:cs="Times New Roman"/>
      <w:szCs w:val="20"/>
    </w:rPr>
  </w:style>
  <w:style w:type="paragraph" w:styleId="Heading1">
    <w:name w:val="heading 1"/>
    <w:basedOn w:val="Normal"/>
    <w:next w:val="Normal"/>
    <w:link w:val="Heading1Char"/>
    <w:uiPriority w:val="9"/>
    <w:qFormat/>
    <w:rsid w:val="00C061B0"/>
    <w:pPr>
      <w:numPr>
        <w:numId w:val="1"/>
      </w:numPr>
      <w:outlineLvl w:val="0"/>
    </w:pPr>
    <w:rPr>
      <w:b/>
      <w:szCs w:val="24"/>
      <w:u w:val="single"/>
    </w:rPr>
  </w:style>
  <w:style w:type="paragraph" w:styleId="Heading2">
    <w:name w:val="heading 2"/>
    <w:basedOn w:val="Normal"/>
    <w:next w:val="Normal"/>
    <w:link w:val="Heading2Char"/>
    <w:qFormat/>
    <w:rsid w:val="0094307D"/>
    <w:pPr>
      <w:keepNext/>
      <w:jc w:val="center"/>
      <w:outlineLvl w:val="1"/>
    </w:pPr>
    <w:rPr>
      <w:b/>
    </w:rPr>
  </w:style>
  <w:style w:type="paragraph" w:styleId="Heading3">
    <w:name w:val="heading 3"/>
    <w:basedOn w:val="Normal"/>
    <w:next w:val="Normal"/>
    <w:link w:val="Heading3Char"/>
    <w:uiPriority w:val="9"/>
    <w:semiHidden/>
    <w:unhideWhenUsed/>
    <w:qFormat/>
    <w:rsid w:val="00EF1681"/>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4307D"/>
    <w:rPr>
      <w:rFonts w:eastAsia="Times New Roman" w:cs="Times New Roman"/>
      <w:b/>
      <w:szCs w:val="20"/>
    </w:rPr>
  </w:style>
  <w:style w:type="paragraph" w:styleId="Footer">
    <w:name w:val="footer"/>
    <w:basedOn w:val="Normal"/>
    <w:link w:val="FooterChar"/>
    <w:uiPriority w:val="99"/>
    <w:rsid w:val="0094307D"/>
    <w:pPr>
      <w:tabs>
        <w:tab w:val="center" w:pos="4320"/>
        <w:tab w:val="right" w:pos="8640"/>
      </w:tabs>
    </w:pPr>
  </w:style>
  <w:style w:type="character" w:customStyle="1" w:styleId="FooterChar">
    <w:name w:val="Footer Char"/>
    <w:basedOn w:val="DefaultParagraphFont"/>
    <w:link w:val="Footer"/>
    <w:uiPriority w:val="99"/>
    <w:rsid w:val="0094307D"/>
    <w:rPr>
      <w:rFonts w:eastAsia="Times New Roman" w:cs="Times New Roman"/>
      <w:szCs w:val="20"/>
    </w:rPr>
  </w:style>
  <w:style w:type="character" w:customStyle="1" w:styleId="Heading3Char">
    <w:name w:val="Heading 3 Char"/>
    <w:basedOn w:val="DefaultParagraphFont"/>
    <w:link w:val="Heading3"/>
    <w:uiPriority w:val="9"/>
    <w:semiHidden/>
    <w:rsid w:val="00EF1681"/>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D25D7"/>
    <w:pPr>
      <w:numPr>
        <w:numId w:val="3"/>
      </w:numPr>
      <w:tabs>
        <w:tab w:val="left" w:pos="720"/>
      </w:tabs>
      <w:contextualSpacing/>
    </w:pPr>
    <w:rPr>
      <w:rFonts w:eastAsiaTheme="minorHAnsi"/>
    </w:rPr>
  </w:style>
  <w:style w:type="paragraph" w:customStyle="1" w:styleId="ParaNum">
    <w:name w:val="ParaNum"/>
    <w:basedOn w:val="Normal"/>
    <w:link w:val="ParaNumCharChar1"/>
    <w:rsid w:val="00631E49"/>
    <w:pPr>
      <w:widowControl w:val="0"/>
      <w:numPr>
        <w:numId w:val="2"/>
      </w:numPr>
      <w:spacing w:after="120"/>
    </w:pPr>
    <w:rPr>
      <w:rFonts w:eastAsia="MS Mincho"/>
      <w:snapToGrid w:val="0"/>
      <w:kern w:val="28"/>
      <w:sz w:val="22"/>
      <w:szCs w:val="24"/>
    </w:rPr>
  </w:style>
  <w:style w:type="character" w:customStyle="1" w:styleId="ParaNumCharChar1">
    <w:name w:val="ParaNum Char Char1"/>
    <w:link w:val="ParaNum"/>
    <w:rsid w:val="00631E49"/>
    <w:rPr>
      <w:rFonts w:eastAsia="MS Mincho" w:cs="Times New Roman"/>
      <w:snapToGrid w:val="0"/>
      <w:kern w:val="28"/>
      <w:sz w:val="22"/>
    </w:rPr>
  </w:style>
  <w:style w:type="paragraph" w:styleId="Header">
    <w:name w:val="header"/>
    <w:basedOn w:val="Normal"/>
    <w:link w:val="HeaderChar"/>
    <w:uiPriority w:val="99"/>
    <w:unhideWhenUsed/>
    <w:rsid w:val="000C1CF8"/>
    <w:pPr>
      <w:tabs>
        <w:tab w:val="center" w:pos="4680"/>
        <w:tab w:val="right" w:pos="9360"/>
      </w:tabs>
    </w:pPr>
  </w:style>
  <w:style w:type="character" w:customStyle="1" w:styleId="HeaderChar">
    <w:name w:val="Header Char"/>
    <w:basedOn w:val="DefaultParagraphFont"/>
    <w:link w:val="Header"/>
    <w:uiPriority w:val="99"/>
    <w:rsid w:val="000C1CF8"/>
    <w:rPr>
      <w:rFonts w:eastAsia="Times New Roman" w:cs="Times New Roman"/>
      <w:szCs w:val="20"/>
    </w:rPr>
  </w:style>
  <w:style w:type="character" w:customStyle="1" w:styleId="Heading1Char">
    <w:name w:val="Heading 1 Char"/>
    <w:basedOn w:val="DefaultParagraphFont"/>
    <w:link w:val="Heading1"/>
    <w:uiPriority w:val="9"/>
    <w:rsid w:val="00C061B0"/>
    <w:rPr>
      <w:rFonts w:eastAsia="Times New Roman" w:cs="Times New Roman"/>
      <w:b/>
      <w:u w:val="single"/>
    </w:rPr>
  </w:style>
  <w:style w:type="paragraph" w:styleId="BalloonText">
    <w:name w:val="Balloon Text"/>
    <w:basedOn w:val="Normal"/>
    <w:link w:val="BalloonTextChar"/>
    <w:uiPriority w:val="99"/>
    <w:semiHidden/>
    <w:unhideWhenUsed/>
    <w:rsid w:val="00D32D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D7F"/>
    <w:rPr>
      <w:rFonts w:ascii="Segoe UI" w:eastAsia="Times New Roman" w:hAnsi="Segoe UI" w:cs="Segoe UI"/>
      <w:sz w:val="18"/>
      <w:szCs w:val="18"/>
    </w:rPr>
  </w:style>
  <w:style w:type="character" w:styleId="CommentReference">
    <w:name w:val="annotation reference"/>
    <w:basedOn w:val="DefaultParagraphFont"/>
    <w:semiHidden/>
    <w:unhideWhenUsed/>
    <w:rsid w:val="001318DD"/>
    <w:rPr>
      <w:sz w:val="16"/>
      <w:szCs w:val="16"/>
    </w:rPr>
  </w:style>
  <w:style w:type="paragraph" w:styleId="CommentText">
    <w:name w:val="annotation text"/>
    <w:basedOn w:val="Normal"/>
    <w:link w:val="CommentTextChar"/>
    <w:semiHidden/>
    <w:unhideWhenUsed/>
    <w:rsid w:val="001318DD"/>
    <w:rPr>
      <w:sz w:val="20"/>
    </w:rPr>
  </w:style>
  <w:style w:type="character" w:customStyle="1" w:styleId="CommentTextChar">
    <w:name w:val="Comment Text Char"/>
    <w:basedOn w:val="DefaultParagraphFont"/>
    <w:link w:val="CommentText"/>
    <w:uiPriority w:val="99"/>
    <w:semiHidden/>
    <w:rsid w:val="001318D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18DD"/>
    <w:rPr>
      <w:b/>
      <w:bCs/>
    </w:rPr>
  </w:style>
  <w:style w:type="character" w:customStyle="1" w:styleId="CommentSubjectChar">
    <w:name w:val="Comment Subject Char"/>
    <w:basedOn w:val="CommentTextChar"/>
    <w:link w:val="CommentSubject"/>
    <w:uiPriority w:val="99"/>
    <w:semiHidden/>
    <w:rsid w:val="001318DD"/>
    <w:rPr>
      <w:rFonts w:eastAsia="Times New Roman" w:cs="Times New Roman"/>
      <w:b/>
      <w:bCs/>
      <w:sz w:val="20"/>
      <w:szCs w:val="20"/>
    </w:rPr>
  </w:style>
  <w:style w:type="paragraph" w:styleId="Revision">
    <w:name w:val="Revision"/>
    <w:hidden/>
    <w:uiPriority w:val="99"/>
    <w:semiHidden/>
    <w:rsid w:val="00633593"/>
    <w:rPr>
      <w:rFonts w:eastAsia="Times New Roman" w:cs="Times New Roman"/>
      <w:szCs w:val="20"/>
    </w:rPr>
  </w:style>
  <w:style w:type="paragraph" w:styleId="FootnoteText">
    <w:name w:val="footnote text"/>
    <w:aliases w:val="ALTS FOOTNOTE,ALTS FOOTNOTE Char,FOOT,Footnote Text Char Char... + Italic,Footnote Text Char2 Char,Footnote Text Char2 Char1 Char1 Char,Footnote Text Char2 Char1 Char1 Char Char Char,Footnote Text Char3 Char1 Char,Styl,f,fn,fn ,fn Char1,ft"/>
    <w:basedOn w:val="Normal"/>
    <w:link w:val="FootnoteTextChar"/>
    <w:unhideWhenUsed/>
    <w:qFormat/>
    <w:rsid w:val="00850470"/>
    <w:rPr>
      <w:sz w:val="20"/>
    </w:rPr>
  </w:style>
  <w:style w:type="character" w:customStyle="1" w:styleId="FootnoteTextChar">
    <w:name w:val="Footnote Text Char"/>
    <w:aliases w:val="ALTS FOOTNOTE Char1,ALTS FOOTNOTE Char Char,FOOT Char,Footnote Text Char Char... + Italic Char,Footnote Text Char2 Char Char,Footnote Text Char2 Char1 Char1 Char Char,Footnote Text Char2 Char1 Char1 Char Char Char Char,Styl Char"/>
    <w:basedOn w:val="DefaultParagraphFont"/>
    <w:link w:val="FootnoteText"/>
    <w:rsid w:val="00850470"/>
    <w:rPr>
      <w:rFonts w:eastAsia="Times New Roman" w:cs="Times New Roman"/>
      <w:sz w:val="20"/>
      <w:szCs w:val="20"/>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basedOn w:val="DefaultParagraphFont"/>
    <w:unhideWhenUsed/>
    <w:rsid w:val="008504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8BFDC-87AF-40C4-B332-C08C7DB91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4487</Words>
  <Characters>25577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Kung</dc:creator>
  <cp:keywords/>
  <dc:description/>
  <cp:lastModifiedBy>Cathy Williams</cp:lastModifiedBy>
  <cp:revision>10</cp:revision>
  <cp:lastPrinted>2017-04-25T18:35:00Z</cp:lastPrinted>
  <dcterms:created xsi:type="dcterms:W3CDTF">2020-11-17T21:43:00Z</dcterms:created>
  <dcterms:modified xsi:type="dcterms:W3CDTF">2021-02-10T16:03:00Z</dcterms:modified>
</cp:coreProperties>
</file>