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50E4" w:rsidR="004715A0" w:rsidP="000B2E5B" w:rsidRDefault="00E94246" w14:paraId="00000003" w14:textId="77777777">
      <w:pPr>
        <w:jc w:val="center"/>
        <w:rPr>
          <w:rFonts w:ascii="Courier New" w:hAnsi="Courier New" w:eastAsia="Courier New" w:cs="Courier New"/>
          <w:b/>
          <w:sz w:val="24"/>
          <w:szCs w:val="24"/>
        </w:rPr>
      </w:pPr>
      <w:r w:rsidRPr="00BA50E4">
        <w:rPr>
          <w:rFonts w:ascii="Courier New" w:hAnsi="Courier New" w:eastAsia="Courier New" w:cs="Courier New"/>
          <w:b/>
          <w:sz w:val="24"/>
          <w:szCs w:val="24"/>
        </w:rPr>
        <w:t>SUPPORTING STATEMENT</w:t>
      </w:r>
    </w:p>
    <w:p w:rsidRPr="00BA50E4" w:rsidR="004715A0" w:rsidP="000B2E5B" w:rsidRDefault="00E94246" w14:paraId="00000004" w14:textId="77777777">
      <w:pPr>
        <w:jc w:val="center"/>
        <w:rPr>
          <w:rFonts w:ascii="Courier New" w:hAnsi="Courier New" w:eastAsia="Courier New" w:cs="Courier New"/>
          <w:b/>
          <w:sz w:val="24"/>
          <w:szCs w:val="24"/>
        </w:rPr>
      </w:pPr>
      <w:r w:rsidRPr="00BA50E4">
        <w:rPr>
          <w:rFonts w:ascii="Courier New" w:hAnsi="Courier New" w:eastAsia="Courier New" w:cs="Courier New"/>
          <w:b/>
          <w:sz w:val="24"/>
          <w:szCs w:val="24"/>
        </w:rPr>
        <w:t>FOR PAPERWORK REDUCTION ACT SUBMISSION</w:t>
      </w:r>
    </w:p>
    <w:p w:rsidRPr="00BA50E4" w:rsidR="004715A0" w:rsidP="000B2E5B" w:rsidRDefault="00E94246" w14:paraId="00000005" w14:textId="3A0458DF">
      <w:pPr>
        <w:jc w:val="center"/>
        <w:rPr>
          <w:rFonts w:ascii="Courier New" w:hAnsi="Courier New" w:eastAsia="Courier New" w:cs="Courier New"/>
          <w:b/>
          <w:color w:val="000000" w:themeColor="text1"/>
          <w:sz w:val="24"/>
          <w:szCs w:val="24"/>
        </w:rPr>
      </w:pPr>
      <w:r w:rsidRPr="00BA50E4">
        <w:rPr>
          <w:rFonts w:ascii="Courier New" w:hAnsi="Courier New" w:eastAsia="Courier New" w:cs="Courier New"/>
          <w:b/>
          <w:sz w:val="24"/>
          <w:szCs w:val="24"/>
        </w:rPr>
        <w:t>OMB CONTROL NO.</w:t>
      </w:r>
      <w:r w:rsidRPr="00BA50E4" w:rsidR="004A0641">
        <w:rPr>
          <w:rFonts w:ascii="Courier New" w:hAnsi="Courier New" w:eastAsia="Courier New" w:cs="Courier New"/>
          <w:b/>
          <w:sz w:val="24"/>
          <w:szCs w:val="24"/>
        </w:rPr>
        <w:t xml:space="preserve"> </w:t>
      </w:r>
      <w:r w:rsidRPr="00BA50E4">
        <w:rPr>
          <w:rFonts w:ascii="Courier New" w:hAnsi="Courier New" w:eastAsia="Courier New" w:cs="Courier New"/>
          <w:b/>
          <w:sz w:val="24"/>
          <w:szCs w:val="24"/>
        </w:rPr>
        <w:t>9000-</w:t>
      </w:r>
      <w:r w:rsidRPr="00BA50E4" w:rsidR="00B72BC9">
        <w:rPr>
          <w:rFonts w:ascii="Courier New" w:hAnsi="Courier New" w:eastAsia="Courier New" w:cs="Courier New"/>
          <w:b/>
          <w:color w:val="000000" w:themeColor="text1"/>
          <w:sz w:val="24"/>
          <w:szCs w:val="24"/>
        </w:rPr>
        <w:t>0018</w:t>
      </w:r>
    </w:p>
    <w:p w:rsidR="0051153E" w:rsidP="000B2E5B" w:rsidRDefault="0051153E" w14:paraId="0BA5F100" w14:textId="1041D968">
      <w:pPr>
        <w:jc w:val="center"/>
        <w:rPr>
          <w:rFonts w:ascii="Courier New" w:hAnsi="Courier New" w:eastAsia="Courier New" w:cs="Courier New"/>
          <w:b/>
          <w:color w:val="000000" w:themeColor="text1"/>
          <w:sz w:val="24"/>
          <w:szCs w:val="24"/>
        </w:rPr>
      </w:pPr>
      <w:r>
        <w:rPr>
          <w:rFonts w:ascii="Courier New" w:hAnsi="Courier New" w:eastAsia="Courier New" w:cs="Courier New"/>
          <w:b/>
          <w:color w:val="000000" w:themeColor="text1"/>
          <w:sz w:val="24"/>
          <w:szCs w:val="24"/>
        </w:rPr>
        <w:t>FEDERAL ACQUISITION REGULATION PART 3:</w:t>
      </w:r>
    </w:p>
    <w:p w:rsidR="00B72BC9" w:rsidP="000B2E5B" w:rsidRDefault="0051153E" w14:paraId="603DF769" w14:textId="1DCB0314">
      <w:pPr>
        <w:jc w:val="center"/>
        <w:rPr>
          <w:rFonts w:ascii="Courier New" w:hAnsi="Courier New" w:eastAsia="Courier New" w:cs="Courier New"/>
          <w:b/>
          <w:color w:val="000000" w:themeColor="text1"/>
          <w:sz w:val="24"/>
          <w:szCs w:val="24"/>
        </w:rPr>
      </w:pPr>
      <w:r>
        <w:rPr>
          <w:rFonts w:ascii="Courier New" w:hAnsi="Courier New" w:eastAsia="Courier New" w:cs="Courier New"/>
          <w:b/>
          <w:color w:val="000000" w:themeColor="text1"/>
          <w:sz w:val="24"/>
          <w:szCs w:val="24"/>
        </w:rPr>
        <w:t>IMPROPER BUSINESS PRACTICES AND PERSONAL CONFLICTS OF INTEREST</w:t>
      </w:r>
    </w:p>
    <w:p w:rsidRPr="00BA50E4" w:rsidR="0051153E" w:rsidP="000B2E5B" w:rsidRDefault="0051153E" w14:paraId="0505B326" w14:textId="77777777">
      <w:pPr>
        <w:jc w:val="center"/>
        <w:rPr>
          <w:rFonts w:ascii="Courier New" w:hAnsi="Courier New" w:eastAsia="Courier New" w:cs="Courier New"/>
          <w:b/>
          <w:sz w:val="24"/>
          <w:szCs w:val="24"/>
          <w:u w:val="single"/>
        </w:rPr>
      </w:pPr>
    </w:p>
    <w:p w:rsidRPr="00BA50E4" w:rsidR="004715A0" w:rsidP="000B2E5B" w:rsidRDefault="00E94246" w14:paraId="00000008" w14:textId="6E22A589">
      <w:pPr>
        <w:rPr>
          <w:rFonts w:ascii="Courier New" w:hAnsi="Courier New" w:eastAsia="Courier New" w:cs="Courier New"/>
          <w:sz w:val="24"/>
          <w:szCs w:val="24"/>
        </w:rPr>
      </w:pPr>
      <w:r w:rsidRPr="00BA50E4">
        <w:rPr>
          <w:rFonts w:ascii="Courier New" w:hAnsi="Courier New" w:eastAsia="Courier New" w:cs="Courier New"/>
          <w:b/>
          <w:sz w:val="24"/>
          <w:szCs w:val="24"/>
        </w:rPr>
        <w:t>FAR section</w:t>
      </w:r>
      <w:r w:rsidRPr="00BA50E4" w:rsidR="00B72BC9">
        <w:rPr>
          <w:rFonts w:ascii="Courier New" w:hAnsi="Courier New" w:eastAsia="Courier New" w:cs="Courier New"/>
          <w:b/>
          <w:sz w:val="24"/>
          <w:szCs w:val="24"/>
        </w:rPr>
        <w:t>s</w:t>
      </w:r>
      <w:r w:rsidRPr="00BA50E4">
        <w:rPr>
          <w:rFonts w:ascii="Courier New" w:hAnsi="Courier New" w:eastAsia="Courier New" w:cs="Courier New"/>
          <w:b/>
          <w:sz w:val="24"/>
          <w:szCs w:val="24"/>
        </w:rPr>
        <w:t xml:space="preserve"> affected: </w:t>
      </w:r>
      <w:r w:rsidRPr="00BA50E4" w:rsidR="00224B4F">
        <w:rPr>
          <w:rFonts w:ascii="Courier New" w:hAnsi="Courier New" w:eastAsia="Courier New" w:cs="Courier New"/>
          <w:b/>
          <w:color w:val="000000" w:themeColor="text1"/>
          <w:sz w:val="24"/>
          <w:szCs w:val="24"/>
        </w:rPr>
        <w:t>52.</w:t>
      </w:r>
      <w:r w:rsidRPr="00BA50E4" w:rsidR="00B72BC9">
        <w:rPr>
          <w:rFonts w:ascii="Courier New" w:hAnsi="Courier New" w:eastAsia="Courier New" w:cs="Courier New"/>
          <w:b/>
          <w:color w:val="000000" w:themeColor="text1"/>
          <w:sz w:val="24"/>
          <w:szCs w:val="24"/>
        </w:rPr>
        <w:t xml:space="preserve">203-2, 52.203-7, 52.203-13, </w:t>
      </w:r>
      <w:r w:rsidR="00B00FD0">
        <w:rPr>
          <w:rFonts w:ascii="Courier New" w:hAnsi="Courier New" w:eastAsia="Courier New" w:cs="Courier New"/>
          <w:b/>
          <w:color w:val="000000" w:themeColor="text1"/>
          <w:sz w:val="24"/>
          <w:szCs w:val="24"/>
        </w:rPr>
        <w:t xml:space="preserve">and </w:t>
      </w:r>
      <w:r w:rsidRPr="00BA50E4" w:rsidR="00B72BC9">
        <w:rPr>
          <w:rFonts w:ascii="Courier New" w:hAnsi="Courier New" w:eastAsia="Courier New" w:cs="Courier New"/>
          <w:b/>
          <w:color w:val="000000" w:themeColor="text1"/>
          <w:sz w:val="24"/>
          <w:szCs w:val="24"/>
        </w:rPr>
        <w:t>52.203-16</w:t>
      </w:r>
    </w:p>
    <w:p w:rsidRPr="00BA50E4" w:rsidR="004715A0" w:rsidP="000B2E5B" w:rsidRDefault="004715A0" w14:paraId="00000009" w14:textId="77777777">
      <w:pPr>
        <w:rPr>
          <w:rFonts w:ascii="Courier New" w:hAnsi="Courier New" w:eastAsia="Courier New" w:cs="Courier New"/>
          <w:b/>
          <w:sz w:val="24"/>
          <w:szCs w:val="24"/>
        </w:rPr>
      </w:pPr>
    </w:p>
    <w:p w:rsidRPr="00BA50E4" w:rsidR="004715A0" w:rsidP="000B2E5B" w:rsidRDefault="00E94246" w14:paraId="0000000A" w14:textId="2576EC99">
      <w:pPr>
        <w:rPr>
          <w:rFonts w:ascii="Courier New" w:hAnsi="Courier New" w:eastAsia="Courier New" w:cs="Courier New"/>
          <w:b/>
          <w:sz w:val="24"/>
          <w:szCs w:val="24"/>
        </w:rPr>
      </w:pPr>
      <w:r w:rsidRPr="00BA50E4">
        <w:rPr>
          <w:rFonts w:ascii="Courier New" w:hAnsi="Courier New" w:eastAsia="Courier New" w:cs="Courier New"/>
          <w:b/>
          <w:sz w:val="24"/>
          <w:szCs w:val="24"/>
        </w:rPr>
        <w:t xml:space="preserve">A. </w:t>
      </w:r>
      <w:r w:rsidRPr="00BA50E4" w:rsidR="00B82159">
        <w:rPr>
          <w:rFonts w:ascii="Courier New" w:hAnsi="Courier New" w:eastAsia="Courier New" w:cs="Courier New"/>
          <w:b/>
          <w:sz w:val="24"/>
          <w:szCs w:val="24"/>
        </w:rPr>
        <w:t xml:space="preserve"> </w:t>
      </w:r>
      <w:r w:rsidRPr="00BA50E4">
        <w:rPr>
          <w:rFonts w:ascii="Courier New" w:hAnsi="Courier New" w:eastAsia="Courier New" w:cs="Courier New"/>
          <w:b/>
          <w:sz w:val="24"/>
          <w:szCs w:val="24"/>
        </w:rPr>
        <w:t>Justification.</w:t>
      </w:r>
    </w:p>
    <w:p w:rsidRPr="00BA50E4" w:rsidR="004715A0" w:rsidP="000B2E5B" w:rsidRDefault="004715A0" w14:paraId="0000000B" w14:textId="77777777">
      <w:pPr>
        <w:rPr>
          <w:rFonts w:ascii="Courier New" w:hAnsi="Courier New" w:eastAsia="Courier New" w:cs="Courier New"/>
          <w:b/>
          <w:sz w:val="24"/>
          <w:szCs w:val="24"/>
        </w:rPr>
      </w:pPr>
    </w:p>
    <w:p w:rsidR="006B3D13" w:rsidP="000B2E5B" w:rsidRDefault="00E94246" w14:paraId="08DBA3AB" w14:textId="77777777">
      <w:pPr>
        <w:rPr>
          <w:rFonts w:ascii="Courier New" w:hAnsi="Courier New" w:eastAsia="Courier New" w:cs="Courier New"/>
          <w:sz w:val="24"/>
          <w:szCs w:val="24"/>
        </w:rPr>
      </w:pPr>
      <w:r w:rsidRPr="00BA50E4">
        <w:rPr>
          <w:rFonts w:ascii="Courier New" w:hAnsi="Courier New" w:eastAsia="Courier New" w:cs="Courier New"/>
          <w:b/>
          <w:sz w:val="24"/>
          <w:szCs w:val="24"/>
        </w:rPr>
        <w:t>1.</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Administrative requirements</w:t>
      </w:r>
      <w:r w:rsidRPr="00BA50E4">
        <w:rPr>
          <w:rFonts w:ascii="Courier New" w:hAnsi="Courier New" w:eastAsia="Courier New" w:cs="Courier New"/>
          <w:sz w:val="24"/>
          <w:szCs w:val="24"/>
        </w:rPr>
        <w:t xml:space="preserve">. </w:t>
      </w:r>
      <w:r w:rsidRPr="00BA50E4" w:rsidR="00224B4F">
        <w:rPr>
          <w:rFonts w:ascii="Courier New" w:hAnsi="Courier New" w:eastAsia="Courier New" w:cs="Courier New"/>
          <w:sz w:val="24"/>
          <w:szCs w:val="24"/>
        </w:rPr>
        <w:t xml:space="preserve"> </w:t>
      </w:r>
    </w:p>
    <w:p w:rsidR="006B3D13" w:rsidP="006B3D13" w:rsidRDefault="006B3D13" w14:paraId="7C3BBF98" w14:textId="77777777">
      <w:pPr>
        <w:tabs>
          <w:tab w:val="left" w:pos="360"/>
        </w:tabs>
        <w:rPr>
          <w:rFonts w:ascii="Courier New" w:hAnsi="Courier New" w:eastAsia="Courier New" w:cs="Courier New"/>
          <w:sz w:val="24"/>
          <w:szCs w:val="24"/>
        </w:rPr>
      </w:pPr>
    </w:p>
    <w:p w:rsidR="006B3D13" w:rsidP="006B3D13" w:rsidRDefault="006B3D13" w14:paraId="34A687FA" w14:textId="22FBD422">
      <w:pPr>
        <w:tabs>
          <w:tab w:val="left" w:pos="360"/>
        </w:tabs>
        <w:rPr>
          <w:rFonts w:ascii="Courier New" w:hAnsi="Courier New" w:eastAsia="Courier New" w:cs="Courier New"/>
          <w:sz w:val="24"/>
          <w:szCs w:val="24"/>
        </w:rPr>
      </w:pPr>
      <w:r>
        <w:rPr>
          <w:rFonts w:ascii="Courier New" w:hAnsi="Courier New" w:eastAsia="Courier New" w:cs="Courier New"/>
          <w:sz w:val="24"/>
          <w:szCs w:val="24"/>
        </w:rPr>
        <w:tab/>
      </w:r>
      <w:r w:rsidRPr="00507DD8" w:rsidR="00507DD8">
        <w:rPr>
          <w:rFonts w:ascii="Courier New" w:hAnsi="Courier New" w:eastAsia="Courier New" w:cs="Courier New"/>
          <w:sz w:val="24"/>
          <w:szCs w:val="24"/>
        </w:rPr>
        <w:t>The Department of Defense, the General Services Administration, and the National Aeronautics and Space Administration</w:t>
      </w:r>
      <w:r w:rsidRPr="00507DD8" w:rsidDel="00507DD8" w:rsidR="00507DD8">
        <w:rPr>
          <w:rFonts w:ascii="Courier New" w:hAnsi="Courier New" w:eastAsia="Courier New" w:cs="Courier New"/>
          <w:sz w:val="24"/>
          <w:szCs w:val="24"/>
        </w:rPr>
        <w:t xml:space="preserve"> </w:t>
      </w:r>
      <w:r w:rsidRPr="00EF2FE8" w:rsidR="00EF2FE8">
        <w:rPr>
          <w:rFonts w:ascii="Courier New" w:hAnsi="Courier New" w:eastAsia="Courier New" w:cs="Courier New"/>
          <w:sz w:val="24"/>
          <w:szCs w:val="24"/>
        </w:rPr>
        <w:t xml:space="preserve">are combining OMB Control Nos. for the Federal Acquisition Regulation (FAR) by FAR part.  This consolidation is expected to improve industry’s ability to easily and efficiently identify burdens associated with a given FAR part. </w:t>
      </w:r>
      <w:r w:rsidR="00EF2FE8">
        <w:rPr>
          <w:rFonts w:ascii="Courier New" w:hAnsi="Courier New" w:eastAsia="Courier New" w:cs="Courier New"/>
          <w:sz w:val="24"/>
          <w:szCs w:val="24"/>
        </w:rPr>
        <w:t xml:space="preserve"> </w:t>
      </w:r>
      <w:r w:rsidRPr="00EF2FE8" w:rsidR="00EF2FE8">
        <w:rPr>
          <w:rFonts w:ascii="Courier New" w:hAnsi="Courier New" w:eastAsia="Courier New" w:cs="Courier New"/>
          <w:sz w:val="24"/>
          <w:szCs w:val="24"/>
        </w:rPr>
        <w:t xml:space="preserve">The review of the information collections by FAR part allows improved oversight to ensure there is no redundant or unaccounted for burden placed on industry. </w:t>
      </w:r>
      <w:r w:rsidR="00EF2FE8">
        <w:rPr>
          <w:rFonts w:ascii="Courier New" w:hAnsi="Courier New" w:eastAsia="Courier New" w:cs="Courier New"/>
          <w:sz w:val="24"/>
          <w:szCs w:val="24"/>
        </w:rPr>
        <w:t xml:space="preserve"> </w:t>
      </w:r>
      <w:r w:rsidRPr="00EF2FE8" w:rsidR="00EF2FE8">
        <w:rPr>
          <w:rFonts w:ascii="Courier New" w:hAnsi="Courier New" w:eastAsia="Courier New" w:cs="Courier New"/>
          <w:sz w:val="24"/>
          <w:szCs w:val="24"/>
        </w:rPr>
        <w:t xml:space="preserve">Lastly, combining information collections </w:t>
      </w:r>
      <w:proofErr w:type="gramStart"/>
      <w:r w:rsidRPr="00EF2FE8" w:rsidR="00EF2FE8">
        <w:rPr>
          <w:rFonts w:ascii="Courier New" w:hAnsi="Courier New" w:eastAsia="Courier New" w:cs="Courier New"/>
          <w:sz w:val="24"/>
          <w:szCs w:val="24"/>
        </w:rPr>
        <w:t>in a given</w:t>
      </w:r>
      <w:proofErr w:type="gramEnd"/>
      <w:r w:rsidRPr="00EF2FE8" w:rsidR="00EF2FE8">
        <w:rPr>
          <w:rFonts w:ascii="Courier New" w:hAnsi="Courier New" w:eastAsia="Courier New" w:cs="Courier New"/>
          <w:sz w:val="24"/>
          <w:szCs w:val="24"/>
        </w:rPr>
        <w:t xml:space="preserve"> FAR part is also expected to reduce the administrative burden associated with processing multiple information collections.</w:t>
      </w:r>
    </w:p>
    <w:p w:rsidRPr="006B3D13" w:rsidR="006B3D13" w:rsidP="006B3D13" w:rsidRDefault="006B3D13" w14:paraId="7245BBC4" w14:textId="77777777">
      <w:pPr>
        <w:ind w:firstLine="720"/>
        <w:rPr>
          <w:rFonts w:ascii="Courier New" w:hAnsi="Courier New" w:eastAsia="Courier New" w:cs="Courier New"/>
          <w:sz w:val="24"/>
          <w:szCs w:val="24"/>
        </w:rPr>
      </w:pPr>
    </w:p>
    <w:p w:rsidR="006B3D13" w:rsidP="006B3D13" w:rsidRDefault="006B3D13" w14:paraId="6B5B8F8B" w14:textId="0011FFCA">
      <w:pPr>
        <w:ind w:firstLine="360"/>
        <w:rPr>
          <w:rFonts w:ascii="Courier New" w:hAnsi="Courier New" w:eastAsia="Courier New" w:cs="Courier New"/>
          <w:sz w:val="24"/>
          <w:szCs w:val="24"/>
        </w:rPr>
      </w:pPr>
      <w:r w:rsidRPr="006B3D13">
        <w:rPr>
          <w:rFonts w:ascii="Courier New" w:hAnsi="Courier New" w:eastAsia="Courier New" w:cs="Courier New"/>
          <w:sz w:val="24"/>
          <w:szCs w:val="24"/>
        </w:rPr>
        <w:t xml:space="preserve">This justification supports </w:t>
      </w:r>
      <w:r>
        <w:rPr>
          <w:rFonts w:ascii="Courier New" w:hAnsi="Courier New" w:eastAsia="Courier New" w:cs="Courier New"/>
          <w:sz w:val="24"/>
          <w:szCs w:val="24"/>
        </w:rPr>
        <w:t xml:space="preserve">the </w:t>
      </w:r>
      <w:r w:rsidRPr="006B3D13">
        <w:rPr>
          <w:rFonts w:ascii="Courier New" w:hAnsi="Courier New" w:eastAsia="Courier New" w:cs="Courier New"/>
          <w:sz w:val="24"/>
          <w:szCs w:val="24"/>
        </w:rPr>
        <w:t>revision and extension of OMB Control No. 9000-</w:t>
      </w:r>
      <w:r w:rsidRPr="006B3D13" w:rsidR="009A7229">
        <w:rPr>
          <w:rFonts w:ascii="Courier New" w:hAnsi="Courier New" w:eastAsia="Courier New" w:cs="Courier New"/>
          <w:sz w:val="24"/>
          <w:szCs w:val="24"/>
        </w:rPr>
        <w:t>00</w:t>
      </w:r>
      <w:r w:rsidR="009A7229">
        <w:rPr>
          <w:rFonts w:ascii="Courier New" w:hAnsi="Courier New" w:eastAsia="Courier New" w:cs="Courier New"/>
          <w:sz w:val="24"/>
          <w:szCs w:val="24"/>
        </w:rPr>
        <w:t>18</w:t>
      </w:r>
      <w:r w:rsidRPr="006B3D13" w:rsidR="009A7229">
        <w:rPr>
          <w:rFonts w:ascii="Courier New" w:hAnsi="Courier New" w:eastAsia="Courier New" w:cs="Courier New"/>
          <w:sz w:val="24"/>
          <w:szCs w:val="24"/>
        </w:rPr>
        <w:t xml:space="preserve"> </w:t>
      </w:r>
      <w:r w:rsidRPr="006B3D13">
        <w:rPr>
          <w:rFonts w:ascii="Courier New" w:hAnsi="Courier New" w:eastAsia="Courier New" w:cs="Courier New"/>
          <w:sz w:val="24"/>
          <w:szCs w:val="24"/>
        </w:rPr>
        <w:t>and combines it with the previously approved informa</w:t>
      </w:r>
      <w:r>
        <w:rPr>
          <w:rFonts w:ascii="Courier New" w:hAnsi="Courier New" w:eastAsia="Courier New" w:cs="Courier New"/>
          <w:sz w:val="24"/>
          <w:szCs w:val="24"/>
        </w:rPr>
        <w:t>tion collections under OMB Control No</w:t>
      </w:r>
      <w:r w:rsidRPr="006B3D13">
        <w:rPr>
          <w:rFonts w:ascii="Courier New" w:hAnsi="Courier New" w:eastAsia="Courier New" w:cs="Courier New"/>
          <w:sz w:val="24"/>
          <w:szCs w:val="24"/>
        </w:rPr>
        <w:t>. 9000-</w:t>
      </w:r>
      <w:r w:rsidR="009A7229">
        <w:rPr>
          <w:rFonts w:ascii="Courier New" w:hAnsi="Courier New" w:eastAsia="Courier New" w:cs="Courier New"/>
          <w:sz w:val="24"/>
          <w:szCs w:val="24"/>
        </w:rPr>
        <w:t>0091</w:t>
      </w:r>
      <w:r w:rsidRPr="006B3D13">
        <w:rPr>
          <w:rFonts w:ascii="Courier New" w:hAnsi="Courier New" w:eastAsia="Courier New" w:cs="Courier New"/>
          <w:sz w:val="24"/>
          <w:szCs w:val="24"/>
        </w:rPr>
        <w:t>, with the new title “</w:t>
      </w:r>
      <w:r>
        <w:rPr>
          <w:rFonts w:ascii="Courier New" w:hAnsi="Courier New" w:eastAsia="Courier New" w:cs="Courier New"/>
          <w:sz w:val="24"/>
          <w:szCs w:val="24"/>
        </w:rPr>
        <w:t>Federal Acquisition Regulation Part 3: Improper Business Practices and Personal Conflicts of Interest.</w:t>
      </w:r>
      <w:r w:rsidRPr="006B3D13">
        <w:rPr>
          <w:rFonts w:ascii="Courier New" w:hAnsi="Courier New" w:eastAsia="Courier New" w:cs="Courier New"/>
          <w:sz w:val="24"/>
          <w:szCs w:val="24"/>
        </w:rPr>
        <w:t xml:space="preserve">” </w:t>
      </w:r>
      <w:r>
        <w:rPr>
          <w:rFonts w:ascii="Courier New" w:hAnsi="Courier New" w:eastAsia="Courier New" w:cs="Courier New"/>
          <w:sz w:val="24"/>
          <w:szCs w:val="24"/>
        </w:rPr>
        <w:t xml:space="preserve"> </w:t>
      </w:r>
      <w:r w:rsidRPr="006B3D13">
        <w:rPr>
          <w:rFonts w:ascii="Courier New" w:hAnsi="Courier New" w:eastAsia="Courier New" w:cs="Courier New"/>
          <w:sz w:val="24"/>
          <w:szCs w:val="24"/>
        </w:rPr>
        <w:t>Upon approval of this consolidated information collection, OMB Control No. 9000-</w:t>
      </w:r>
      <w:r>
        <w:rPr>
          <w:rFonts w:ascii="Courier New" w:hAnsi="Courier New" w:eastAsia="Courier New" w:cs="Courier New"/>
          <w:sz w:val="24"/>
          <w:szCs w:val="24"/>
        </w:rPr>
        <w:t>0091</w:t>
      </w:r>
      <w:r w:rsidRPr="006B3D13">
        <w:rPr>
          <w:rFonts w:ascii="Courier New" w:hAnsi="Courier New" w:eastAsia="Courier New" w:cs="Courier New"/>
          <w:sz w:val="24"/>
          <w:szCs w:val="24"/>
        </w:rPr>
        <w:t xml:space="preserve"> will be discontinued. </w:t>
      </w:r>
      <w:r>
        <w:rPr>
          <w:rFonts w:ascii="Courier New" w:hAnsi="Courier New" w:eastAsia="Courier New" w:cs="Courier New"/>
          <w:sz w:val="24"/>
          <w:szCs w:val="24"/>
        </w:rPr>
        <w:t xml:space="preserve"> </w:t>
      </w:r>
      <w:r w:rsidRPr="006B3D13">
        <w:rPr>
          <w:rFonts w:ascii="Courier New" w:hAnsi="Courier New" w:eastAsia="Courier New" w:cs="Courier New"/>
          <w:sz w:val="24"/>
          <w:szCs w:val="24"/>
        </w:rPr>
        <w:t xml:space="preserve">The burden requirements previously approved under the discontinued </w:t>
      </w:r>
      <w:r>
        <w:rPr>
          <w:rFonts w:ascii="Courier New" w:hAnsi="Courier New" w:eastAsia="Courier New" w:cs="Courier New"/>
          <w:sz w:val="24"/>
          <w:szCs w:val="24"/>
        </w:rPr>
        <w:t>n</w:t>
      </w:r>
      <w:r w:rsidRPr="006B3D13">
        <w:rPr>
          <w:rFonts w:ascii="Courier New" w:hAnsi="Courier New" w:eastAsia="Courier New" w:cs="Courier New"/>
          <w:sz w:val="24"/>
          <w:szCs w:val="24"/>
        </w:rPr>
        <w:t>umber will be covered under OMB Control No. 9000-</w:t>
      </w:r>
      <w:r>
        <w:rPr>
          <w:rFonts w:ascii="Courier New" w:hAnsi="Courier New" w:eastAsia="Courier New" w:cs="Courier New"/>
          <w:sz w:val="24"/>
          <w:szCs w:val="24"/>
        </w:rPr>
        <w:t>0018</w:t>
      </w:r>
      <w:r w:rsidRPr="006B3D13">
        <w:rPr>
          <w:rFonts w:ascii="Courier New" w:hAnsi="Courier New" w:eastAsia="Courier New" w:cs="Courier New"/>
          <w:sz w:val="24"/>
          <w:szCs w:val="24"/>
        </w:rPr>
        <w:t>.</w:t>
      </w:r>
    </w:p>
    <w:p w:rsidR="006B3D13" w:rsidP="006B3D13" w:rsidRDefault="006B3D13" w14:paraId="5CB94DAA" w14:textId="77777777">
      <w:pPr>
        <w:ind w:firstLine="360"/>
        <w:rPr>
          <w:rFonts w:ascii="Courier New" w:hAnsi="Courier New" w:eastAsia="Courier New" w:cs="Courier New"/>
          <w:sz w:val="24"/>
          <w:szCs w:val="24"/>
        </w:rPr>
      </w:pPr>
    </w:p>
    <w:p w:rsidRPr="00BA50E4" w:rsidR="004715A0" w:rsidP="006B3D13" w:rsidRDefault="00E94246" w14:paraId="0000000E" w14:textId="41769367">
      <w:pPr>
        <w:ind w:firstLine="360"/>
        <w:rPr>
          <w:rFonts w:ascii="Courier New" w:hAnsi="Courier New" w:eastAsia="Courier New" w:cs="Courier New"/>
          <w:sz w:val="24"/>
          <w:szCs w:val="24"/>
        </w:rPr>
      </w:pPr>
      <w:r w:rsidRPr="00BA50E4">
        <w:rPr>
          <w:rFonts w:ascii="Courier New" w:hAnsi="Courier New" w:eastAsia="Courier New" w:cs="Courier New"/>
          <w:sz w:val="24"/>
          <w:szCs w:val="24"/>
        </w:rPr>
        <w:t xml:space="preserve">This clearance covers the information that </w:t>
      </w:r>
      <w:r w:rsidRPr="00BA50E4">
        <w:rPr>
          <w:rFonts w:ascii="Courier New" w:hAnsi="Courier New" w:eastAsia="Courier New" w:cs="Courier New"/>
          <w:color w:val="000000" w:themeColor="text1"/>
          <w:sz w:val="24"/>
          <w:szCs w:val="24"/>
        </w:rPr>
        <w:t>offerors</w:t>
      </w:r>
      <w:r w:rsidRPr="00BA50E4" w:rsidR="00224B4F">
        <w:rPr>
          <w:rFonts w:ascii="Courier New" w:hAnsi="Courier New" w:eastAsia="Courier New" w:cs="Courier New"/>
          <w:color w:val="000000" w:themeColor="text1"/>
          <w:sz w:val="24"/>
          <w:szCs w:val="24"/>
        </w:rPr>
        <w:t xml:space="preserve"> </w:t>
      </w:r>
      <w:r w:rsidRPr="00BA50E4" w:rsidR="00B72BC9">
        <w:rPr>
          <w:rFonts w:ascii="Courier New" w:hAnsi="Courier New" w:eastAsia="Courier New" w:cs="Courier New"/>
          <w:color w:val="000000" w:themeColor="text1"/>
          <w:sz w:val="24"/>
          <w:szCs w:val="24"/>
        </w:rPr>
        <w:t xml:space="preserve">and contractors </w:t>
      </w:r>
      <w:r w:rsidRPr="00BA50E4">
        <w:rPr>
          <w:rFonts w:ascii="Courier New" w:hAnsi="Courier New" w:eastAsia="Courier New" w:cs="Courier New"/>
          <w:sz w:val="24"/>
          <w:szCs w:val="24"/>
        </w:rPr>
        <w:t xml:space="preserve">must submit to comply with the following FAR </w:t>
      </w:r>
      <w:r w:rsidRPr="00BA50E4" w:rsidR="00D579CC">
        <w:rPr>
          <w:rFonts w:ascii="Courier New" w:hAnsi="Courier New" w:eastAsia="Courier New" w:cs="Courier New"/>
          <w:sz w:val="24"/>
          <w:szCs w:val="24"/>
        </w:rPr>
        <w:t xml:space="preserve">part 3 </w:t>
      </w:r>
      <w:r w:rsidRPr="00BA50E4">
        <w:rPr>
          <w:rFonts w:ascii="Courier New" w:hAnsi="Courier New" w:eastAsia="Courier New" w:cs="Courier New"/>
          <w:sz w:val="24"/>
          <w:szCs w:val="24"/>
        </w:rPr>
        <w:t>requirements:</w:t>
      </w:r>
    </w:p>
    <w:p w:rsidRPr="00BA50E4" w:rsidR="00AF5593" w:rsidP="000B2E5B" w:rsidRDefault="00AF5593" w14:paraId="3A1CDC57" w14:textId="77777777">
      <w:pPr>
        <w:rPr>
          <w:rFonts w:ascii="Courier New" w:hAnsi="Courier New" w:eastAsia="Courier New" w:cs="Courier New"/>
          <w:sz w:val="24"/>
          <w:szCs w:val="24"/>
        </w:rPr>
      </w:pPr>
    </w:p>
    <w:p w:rsidRPr="006B3D13" w:rsidR="00157424" w:rsidP="000B2E5B" w:rsidRDefault="00B17BBA" w14:paraId="60EB928D" w14:textId="55D65D8D">
      <w:pPr>
        <w:pStyle w:val="ListParagraph"/>
        <w:numPr>
          <w:ilvl w:val="0"/>
          <w:numId w:val="2"/>
        </w:numPr>
        <w:contextualSpacing w:val="0"/>
        <w:rPr>
          <w:rFonts w:ascii="Courier New" w:hAnsi="Courier New" w:cs="Courier New"/>
          <w:color w:val="000000" w:themeColor="text1"/>
          <w:sz w:val="24"/>
          <w:szCs w:val="24"/>
        </w:rPr>
      </w:pPr>
      <w:r>
        <w:rPr>
          <w:rFonts w:ascii="Courier New" w:hAnsi="Courier New" w:eastAsia="Courier New" w:cs="Courier New"/>
          <w:b/>
          <w:color w:val="000000" w:themeColor="text1"/>
          <w:sz w:val="24"/>
          <w:szCs w:val="24"/>
        </w:rPr>
        <w:lastRenderedPageBreak/>
        <w:t xml:space="preserve">FAR </w:t>
      </w:r>
      <w:r w:rsidRPr="006B3D13" w:rsidR="00224B4F">
        <w:rPr>
          <w:rFonts w:ascii="Courier New" w:hAnsi="Courier New" w:eastAsia="Courier New" w:cs="Courier New"/>
          <w:b/>
          <w:color w:val="000000" w:themeColor="text1"/>
          <w:sz w:val="24"/>
          <w:szCs w:val="24"/>
        </w:rPr>
        <w:t>52.</w:t>
      </w:r>
      <w:r w:rsidRPr="006B3D13" w:rsidR="00B72BC9">
        <w:rPr>
          <w:rFonts w:ascii="Courier New" w:hAnsi="Courier New" w:eastAsia="Courier New" w:cs="Courier New"/>
          <w:b/>
          <w:color w:val="000000" w:themeColor="text1"/>
          <w:sz w:val="24"/>
          <w:szCs w:val="24"/>
        </w:rPr>
        <w:t>203-2</w:t>
      </w:r>
      <w:r w:rsidRPr="006B3D13" w:rsidR="00224B4F">
        <w:rPr>
          <w:rFonts w:ascii="Courier New" w:hAnsi="Courier New" w:eastAsia="Courier New" w:cs="Courier New"/>
          <w:b/>
          <w:color w:val="000000" w:themeColor="text1"/>
          <w:sz w:val="24"/>
          <w:szCs w:val="24"/>
        </w:rPr>
        <w:t xml:space="preserve">, </w:t>
      </w:r>
      <w:r w:rsidRPr="006B3D13" w:rsidR="00B72BC9">
        <w:rPr>
          <w:rFonts w:ascii="Courier New" w:hAnsi="Courier New" w:eastAsia="Courier New" w:cs="Courier New"/>
          <w:b/>
          <w:color w:val="000000" w:themeColor="text1"/>
          <w:sz w:val="24"/>
          <w:szCs w:val="24"/>
        </w:rPr>
        <w:t>Certificat</w:t>
      </w:r>
      <w:r w:rsidR="006B5659">
        <w:rPr>
          <w:rFonts w:ascii="Courier New" w:hAnsi="Courier New" w:eastAsia="Courier New" w:cs="Courier New"/>
          <w:b/>
          <w:color w:val="000000" w:themeColor="text1"/>
          <w:sz w:val="24"/>
          <w:szCs w:val="24"/>
        </w:rPr>
        <w:t>e</w:t>
      </w:r>
      <w:r w:rsidRPr="006B3D13" w:rsidR="00B72BC9">
        <w:rPr>
          <w:rFonts w:ascii="Courier New" w:hAnsi="Courier New" w:eastAsia="Courier New" w:cs="Courier New"/>
          <w:b/>
          <w:color w:val="000000" w:themeColor="text1"/>
          <w:sz w:val="24"/>
          <w:szCs w:val="24"/>
        </w:rPr>
        <w:t xml:space="preserve"> of Independent Price Determination</w:t>
      </w:r>
      <w:r w:rsidRPr="006B3D13" w:rsidR="00224B4F">
        <w:rPr>
          <w:rFonts w:ascii="Courier New" w:hAnsi="Courier New" w:eastAsia="Courier New" w:cs="Courier New"/>
          <w:color w:val="000000" w:themeColor="text1"/>
          <w:sz w:val="24"/>
          <w:szCs w:val="24"/>
        </w:rPr>
        <w:t xml:space="preserve">.  </w:t>
      </w:r>
      <w:r w:rsidRPr="006B3D13" w:rsidR="00B72BC9">
        <w:rPr>
          <w:rFonts w:ascii="Courier New" w:hAnsi="Courier New" w:eastAsia="Courier New" w:cs="Courier New"/>
          <w:color w:val="000000" w:themeColor="text1"/>
          <w:sz w:val="24"/>
          <w:szCs w:val="24"/>
        </w:rPr>
        <w:t xml:space="preserve">This solicitation provision requires </w:t>
      </w:r>
      <w:r w:rsidR="00B559CD">
        <w:rPr>
          <w:rFonts w:ascii="Courier New" w:hAnsi="Courier New" w:eastAsia="Courier New" w:cs="Courier New"/>
          <w:color w:val="000000" w:themeColor="text1"/>
          <w:sz w:val="24"/>
          <w:szCs w:val="24"/>
        </w:rPr>
        <w:t>offerors to include with their offer a</w:t>
      </w:r>
      <w:r w:rsidRPr="006B3D13" w:rsidR="00B72BC9">
        <w:rPr>
          <w:rFonts w:ascii="Courier New" w:hAnsi="Courier New" w:eastAsia="Courier New" w:cs="Courier New"/>
          <w:color w:val="000000" w:themeColor="text1"/>
          <w:sz w:val="24"/>
          <w:szCs w:val="24"/>
        </w:rPr>
        <w:t xml:space="preserve"> certifi</w:t>
      </w:r>
      <w:r w:rsidR="00B559CD">
        <w:rPr>
          <w:rFonts w:ascii="Courier New" w:hAnsi="Courier New" w:eastAsia="Courier New" w:cs="Courier New"/>
          <w:color w:val="000000" w:themeColor="text1"/>
          <w:sz w:val="24"/>
          <w:szCs w:val="24"/>
        </w:rPr>
        <w:t>cation</w:t>
      </w:r>
      <w:r w:rsidRPr="006B3D13" w:rsidR="00B72BC9">
        <w:rPr>
          <w:rFonts w:ascii="Courier New" w:hAnsi="Courier New" w:eastAsia="Courier New" w:cs="Courier New"/>
          <w:color w:val="000000" w:themeColor="text1"/>
          <w:sz w:val="24"/>
          <w:szCs w:val="24"/>
        </w:rPr>
        <w:t xml:space="preserve"> that their </w:t>
      </w:r>
      <w:r w:rsidR="00B559CD">
        <w:rPr>
          <w:rFonts w:ascii="Courier New" w:hAnsi="Courier New" w:eastAsia="Courier New" w:cs="Courier New"/>
          <w:color w:val="000000" w:themeColor="text1"/>
          <w:sz w:val="24"/>
          <w:szCs w:val="24"/>
        </w:rPr>
        <w:t>prices</w:t>
      </w:r>
      <w:r w:rsidRPr="006B3D13" w:rsidR="00B72BC9">
        <w:rPr>
          <w:rFonts w:ascii="Courier New" w:hAnsi="Courier New" w:eastAsia="Courier New" w:cs="Courier New"/>
          <w:color w:val="000000" w:themeColor="text1"/>
          <w:sz w:val="24"/>
          <w:szCs w:val="24"/>
        </w:rPr>
        <w:t xml:space="preserve"> have been arrived at independently, have not been or will not be knowingly disclosed, and have not been submitted for the purpose of restricting competition.  </w:t>
      </w:r>
    </w:p>
    <w:p w:rsidRPr="006B3D13" w:rsidR="006B3D13" w:rsidP="006B3D13" w:rsidRDefault="006B3D13" w14:paraId="5094F010" w14:textId="77777777">
      <w:pPr>
        <w:pStyle w:val="ListParagraph"/>
        <w:contextualSpacing w:val="0"/>
        <w:rPr>
          <w:rFonts w:ascii="Courier New" w:hAnsi="Courier New" w:cs="Courier New"/>
          <w:color w:val="000000" w:themeColor="text1"/>
          <w:sz w:val="24"/>
          <w:szCs w:val="24"/>
        </w:rPr>
      </w:pPr>
    </w:p>
    <w:p w:rsidR="00157424" w:rsidP="00B559CD" w:rsidRDefault="00B17BBA" w14:paraId="16353F86" w14:textId="0574EEC1">
      <w:pPr>
        <w:pStyle w:val="ListParagraph"/>
        <w:numPr>
          <w:ilvl w:val="0"/>
          <w:numId w:val="2"/>
        </w:numPr>
        <w:contextualSpacing w:val="0"/>
        <w:rPr>
          <w:rFonts w:ascii="Courier New" w:hAnsi="Courier New" w:eastAsia="Courier New" w:cs="Courier New"/>
          <w:color w:val="000000" w:themeColor="text1"/>
          <w:sz w:val="24"/>
          <w:szCs w:val="24"/>
        </w:rPr>
      </w:pPr>
      <w:r>
        <w:rPr>
          <w:rFonts w:ascii="Courier New" w:hAnsi="Courier New" w:eastAsia="Courier New" w:cs="Courier New"/>
          <w:b/>
          <w:color w:val="000000" w:themeColor="text1"/>
          <w:sz w:val="24"/>
          <w:szCs w:val="24"/>
        </w:rPr>
        <w:t xml:space="preserve">FAR </w:t>
      </w:r>
      <w:r w:rsidRPr="006B3D13" w:rsidR="00157424">
        <w:rPr>
          <w:rFonts w:ascii="Courier New" w:hAnsi="Courier New" w:eastAsia="Courier New" w:cs="Courier New"/>
          <w:b/>
          <w:color w:val="000000" w:themeColor="text1"/>
          <w:sz w:val="24"/>
          <w:szCs w:val="24"/>
        </w:rPr>
        <w:t>52.203-7, Anti-Kickback Procedures</w:t>
      </w:r>
      <w:r w:rsidRPr="006B3D13" w:rsidR="00157424">
        <w:rPr>
          <w:rFonts w:ascii="Courier New" w:hAnsi="Courier New" w:eastAsia="Courier New" w:cs="Courier New"/>
          <w:color w:val="000000" w:themeColor="text1"/>
          <w:sz w:val="24"/>
          <w:szCs w:val="24"/>
        </w:rPr>
        <w:t>.</w:t>
      </w:r>
      <w:r w:rsidRPr="006B3D13" w:rsidR="006B3D13">
        <w:rPr>
          <w:rFonts w:ascii="Courier New" w:hAnsi="Courier New" w:eastAsia="Courier New" w:cs="Courier New"/>
          <w:color w:val="000000" w:themeColor="text1"/>
          <w:sz w:val="24"/>
          <w:szCs w:val="24"/>
        </w:rPr>
        <w:t xml:space="preserve"> </w:t>
      </w:r>
      <w:r w:rsidRPr="006B3D13" w:rsidR="00157424">
        <w:rPr>
          <w:rFonts w:ascii="Courier New" w:hAnsi="Courier New" w:eastAsia="Courier New" w:cs="Courier New"/>
          <w:color w:val="000000" w:themeColor="text1"/>
          <w:sz w:val="24"/>
          <w:szCs w:val="24"/>
        </w:rPr>
        <w:t xml:space="preserve"> </w:t>
      </w:r>
      <w:r w:rsidRPr="006B3D13" w:rsidR="009E5BB2">
        <w:rPr>
          <w:rFonts w:ascii="Courier New" w:hAnsi="Courier New" w:eastAsia="Courier New" w:cs="Courier New"/>
          <w:color w:val="000000" w:themeColor="text1"/>
          <w:sz w:val="24"/>
          <w:szCs w:val="24"/>
        </w:rPr>
        <w:t xml:space="preserve">This contract clause requires contractors to </w:t>
      </w:r>
      <w:r w:rsidRPr="006B3D13" w:rsidR="00F51033">
        <w:rPr>
          <w:rFonts w:ascii="Courier New" w:hAnsi="Courier New" w:eastAsia="Courier New" w:cs="Courier New"/>
          <w:color w:val="000000" w:themeColor="text1"/>
          <w:sz w:val="24"/>
          <w:szCs w:val="24"/>
        </w:rPr>
        <w:t xml:space="preserve">report </w:t>
      </w:r>
      <w:r w:rsidRPr="006B3D13" w:rsidR="00B559CD">
        <w:rPr>
          <w:rFonts w:ascii="Courier New" w:hAnsi="Courier New" w:eastAsia="Courier New" w:cs="Courier New"/>
          <w:color w:val="000000" w:themeColor="text1"/>
          <w:sz w:val="24"/>
          <w:szCs w:val="24"/>
        </w:rPr>
        <w:t>in writing to the inspector general of the contracting agency, the head of the contracting agency if the agency does not have an inspector general, or the Attorney General possible violations</w:t>
      </w:r>
      <w:r w:rsidR="00B559CD">
        <w:rPr>
          <w:rFonts w:ascii="Courier New" w:hAnsi="Courier New" w:eastAsia="Courier New" w:cs="Courier New"/>
          <w:color w:val="000000" w:themeColor="text1"/>
          <w:sz w:val="24"/>
          <w:szCs w:val="24"/>
        </w:rPr>
        <w:t xml:space="preserve"> </w:t>
      </w:r>
      <w:r w:rsidRPr="00B559CD" w:rsidR="00B559CD">
        <w:rPr>
          <w:rFonts w:ascii="Courier New" w:hAnsi="Courier New" w:eastAsia="Courier New" w:cs="Courier New"/>
          <w:color w:val="000000" w:themeColor="text1"/>
          <w:sz w:val="24"/>
          <w:szCs w:val="24"/>
        </w:rPr>
        <w:t>of 41 U.S.C. Chapter 87, Kickbacks</w:t>
      </w:r>
      <w:r w:rsidRPr="006B3D13" w:rsidR="00F51033">
        <w:rPr>
          <w:rFonts w:ascii="Courier New" w:hAnsi="Courier New" w:eastAsia="Courier New" w:cs="Courier New"/>
          <w:color w:val="000000" w:themeColor="text1"/>
          <w:sz w:val="24"/>
          <w:szCs w:val="24"/>
        </w:rPr>
        <w:t>.  The clause also requires the contractor to notify the contracting officer when monies are withheld from sums owed a subcontractor under the prime contract</w:t>
      </w:r>
      <w:r w:rsidR="00B559CD">
        <w:rPr>
          <w:rFonts w:ascii="Courier New" w:hAnsi="Courier New" w:eastAsia="Courier New" w:cs="Courier New"/>
          <w:color w:val="000000" w:themeColor="text1"/>
          <w:sz w:val="24"/>
          <w:szCs w:val="24"/>
        </w:rPr>
        <w:t>,</w:t>
      </w:r>
      <w:r w:rsidRPr="006B3D13" w:rsidR="00F51033">
        <w:rPr>
          <w:rFonts w:ascii="Courier New" w:hAnsi="Courier New" w:eastAsia="Courier New" w:cs="Courier New"/>
          <w:color w:val="000000" w:themeColor="text1"/>
          <w:sz w:val="24"/>
          <w:szCs w:val="24"/>
        </w:rPr>
        <w:t xml:space="preserve"> when the contracting officer has directed the prime contractor to do so to offset the amount of a kickback</w:t>
      </w:r>
      <w:r w:rsidRPr="006B3D13" w:rsidR="009E5BB2">
        <w:rPr>
          <w:rFonts w:ascii="Courier New" w:hAnsi="Courier New" w:eastAsia="Courier New" w:cs="Courier New"/>
          <w:color w:val="000000" w:themeColor="text1"/>
          <w:sz w:val="24"/>
          <w:szCs w:val="24"/>
        </w:rPr>
        <w:t>.</w:t>
      </w:r>
      <w:r w:rsidRPr="006B3D13" w:rsidR="00F51033">
        <w:rPr>
          <w:rFonts w:ascii="Courier New" w:hAnsi="Courier New" w:eastAsia="Courier New" w:cs="Courier New"/>
          <w:color w:val="000000" w:themeColor="text1"/>
          <w:sz w:val="24"/>
          <w:szCs w:val="24"/>
        </w:rPr>
        <w:t xml:space="preserve">  </w:t>
      </w:r>
    </w:p>
    <w:p w:rsidRPr="006B3D13" w:rsidR="006B3D13" w:rsidP="006B3D13" w:rsidRDefault="006B3D13" w14:paraId="66D7DF9E" w14:textId="77777777">
      <w:pPr>
        <w:pStyle w:val="ListParagraph"/>
        <w:rPr>
          <w:rFonts w:ascii="Courier New" w:hAnsi="Courier New" w:eastAsia="Courier New" w:cs="Courier New"/>
          <w:color w:val="000000" w:themeColor="text1"/>
          <w:sz w:val="24"/>
          <w:szCs w:val="24"/>
        </w:rPr>
      </w:pPr>
    </w:p>
    <w:p w:rsidRPr="006B3D13" w:rsidR="00157424" w:rsidP="000B2E5B" w:rsidRDefault="00B17BBA" w14:paraId="0ADDDC0C" w14:textId="12A41BD4">
      <w:pPr>
        <w:pStyle w:val="ListParagraph"/>
        <w:numPr>
          <w:ilvl w:val="0"/>
          <w:numId w:val="2"/>
        </w:numPr>
        <w:contextualSpacing w:val="0"/>
        <w:rPr>
          <w:rFonts w:ascii="Courier New" w:hAnsi="Courier New" w:eastAsia="Courier New" w:cs="Courier New"/>
          <w:color w:val="FF0000"/>
          <w:sz w:val="24"/>
          <w:szCs w:val="24"/>
          <w:highlight w:val="white"/>
        </w:rPr>
      </w:pPr>
      <w:r>
        <w:rPr>
          <w:rFonts w:ascii="Courier New" w:hAnsi="Courier New" w:eastAsia="Courier New" w:cs="Courier New"/>
          <w:b/>
          <w:color w:val="000000" w:themeColor="text1"/>
          <w:sz w:val="24"/>
          <w:szCs w:val="24"/>
        </w:rPr>
        <w:t xml:space="preserve">FAR </w:t>
      </w:r>
      <w:r w:rsidRPr="006B3D13" w:rsidR="00157424">
        <w:rPr>
          <w:rFonts w:ascii="Courier New" w:hAnsi="Courier New" w:eastAsia="Courier New" w:cs="Courier New"/>
          <w:b/>
          <w:color w:val="000000" w:themeColor="text1"/>
          <w:sz w:val="24"/>
          <w:szCs w:val="24"/>
        </w:rPr>
        <w:t>52.203-13, Contractor Code of Business Ethics and Conduct.</w:t>
      </w:r>
      <w:r w:rsidRPr="006B3D13" w:rsidR="00157424">
        <w:rPr>
          <w:rFonts w:ascii="Courier New" w:hAnsi="Courier New" w:eastAsia="Courier New" w:cs="Courier New"/>
          <w:color w:val="000000" w:themeColor="text1"/>
          <w:sz w:val="24"/>
          <w:szCs w:val="24"/>
        </w:rPr>
        <w:t xml:space="preserve">  This contract clause requires contractors</w:t>
      </w:r>
      <w:r w:rsidR="00301FF4">
        <w:rPr>
          <w:rFonts w:ascii="Courier New" w:hAnsi="Courier New" w:eastAsia="Courier New" w:cs="Courier New"/>
          <w:color w:val="000000" w:themeColor="text1"/>
          <w:sz w:val="24"/>
          <w:szCs w:val="24"/>
        </w:rPr>
        <w:t xml:space="preserve"> and subcontractors</w:t>
      </w:r>
      <w:r w:rsidRPr="006B3D13" w:rsidR="00157424">
        <w:rPr>
          <w:rFonts w:ascii="Courier New" w:hAnsi="Courier New" w:eastAsia="Courier New" w:cs="Courier New"/>
          <w:color w:val="000000" w:themeColor="text1"/>
          <w:sz w:val="24"/>
          <w:szCs w:val="24"/>
        </w:rPr>
        <w:t xml:space="preserve"> to report to the agency Office of the Inspector General when the Contractor has credible evidence that a principal, employee, agent, or subcontractor has committed a violation of Federal criminal law involving fraud, conflict of interest, bribery, or gratuity violations found in Title 18 U.S.C., or a violation of the Civil False Claims Act (31 U.S.C. 3729-3733).  </w:t>
      </w:r>
    </w:p>
    <w:p w:rsidRPr="006B3D13" w:rsidR="006B3D13" w:rsidP="006B3D13" w:rsidRDefault="006B3D13" w14:paraId="4591AC75" w14:textId="77777777">
      <w:pPr>
        <w:pStyle w:val="ListParagraph"/>
        <w:rPr>
          <w:rFonts w:ascii="Courier New" w:hAnsi="Courier New" w:eastAsia="Courier New" w:cs="Courier New"/>
          <w:color w:val="FF0000"/>
          <w:sz w:val="24"/>
          <w:szCs w:val="24"/>
          <w:highlight w:val="white"/>
        </w:rPr>
      </w:pPr>
    </w:p>
    <w:p w:rsidRPr="00B559CD" w:rsidR="00AF5593" w:rsidP="00B559CD" w:rsidRDefault="00B17BBA" w14:paraId="649F9840" w14:textId="3B42BCDC">
      <w:pPr>
        <w:pStyle w:val="ListParagraph"/>
        <w:numPr>
          <w:ilvl w:val="0"/>
          <w:numId w:val="2"/>
        </w:numPr>
        <w:contextualSpacing w:val="0"/>
        <w:rPr>
          <w:rFonts w:ascii="Courier New" w:hAnsi="Courier New" w:eastAsia="Courier New" w:cs="Courier New"/>
          <w:sz w:val="24"/>
          <w:szCs w:val="24"/>
        </w:rPr>
      </w:pPr>
      <w:r>
        <w:rPr>
          <w:rFonts w:ascii="Courier New" w:hAnsi="Courier New" w:eastAsia="Courier New" w:cs="Courier New"/>
          <w:b/>
          <w:sz w:val="24"/>
          <w:szCs w:val="24"/>
          <w:highlight w:val="white"/>
        </w:rPr>
        <w:t xml:space="preserve">FAR </w:t>
      </w:r>
      <w:r w:rsidRPr="00B559CD" w:rsidR="00157424">
        <w:rPr>
          <w:rFonts w:ascii="Courier New" w:hAnsi="Courier New" w:eastAsia="Courier New" w:cs="Courier New"/>
          <w:b/>
          <w:sz w:val="24"/>
          <w:szCs w:val="24"/>
          <w:highlight w:val="white"/>
        </w:rPr>
        <w:t xml:space="preserve">52.203-16, </w:t>
      </w:r>
      <w:r w:rsidRPr="00B559CD" w:rsidR="00157424">
        <w:rPr>
          <w:rFonts w:ascii="Courier New" w:hAnsi="Courier New" w:eastAsia="Courier New" w:cs="Courier New"/>
          <w:b/>
          <w:sz w:val="24"/>
          <w:szCs w:val="24"/>
        </w:rPr>
        <w:t>Preventing Personal Conflicts of Interest</w:t>
      </w:r>
      <w:r w:rsidRPr="00B559CD" w:rsidR="00157424">
        <w:rPr>
          <w:rFonts w:ascii="Courier New" w:hAnsi="Courier New" w:eastAsia="Courier New" w:cs="Courier New"/>
          <w:sz w:val="24"/>
          <w:szCs w:val="24"/>
        </w:rPr>
        <w:t xml:space="preserve">.  </w:t>
      </w:r>
      <w:r w:rsidRPr="00B559CD" w:rsidR="00AF5593">
        <w:rPr>
          <w:rFonts w:ascii="Courier New" w:hAnsi="Courier New" w:eastAsia="Courier New" w:cs="Courier New"/>
          <w:sz w:val="24"/>
          <w:szCs w:val="24"/>
        </w:rPr>
        <w:t>T</w:t>
      </w:r>
      <w:r w:rsidRPr="00B559CD" w:rsidR="00157424">
        <w:rPr>
          <w:rFonts w:ascii="Courier New" w:hAnsi="Courier New" w:eastAsia="Courier New" w:cs="Courier New"/>
          <w:sz w:val="24"/>
          <w:szCs w:val="24"/>
        </w:rPr>
        <w:t xml:space="preserve">his contract clause requires contractors and subcontractors </w:t>
      </w:r>
      <w:r w:rsidR="00B559CD">
        <w:rPr>
          <w:rFonts w:ascii="Courier New" w:hAnsi="Courier New" w:eastAsia="Courier New" w:cs="Courier New"/>
          <w:sz w:val="24"/>
          <w:szCs w:val="24"/>
        </w:rPr>
        <w:t>to o</w:t>
      </w:r>
      <w:r w:rsidRPr="00B559CD" w:rsidR="00AF5593">
        <w:rPr>
          <w:rFonts w:ascii="Courier New" w:hAnsi="Courier New" w:eastAsia="Courier New" w:cs="Courier New"/>
          <w:sz w:val="24"/>
          <w:szCs w:val="24"/>
        </w:rPr>
        <w:t xml:space="preserve">btain and maintain from each employee a disclosure of interests that might be affected by the task to which </w:t>
      </w:r>
      <w:r w:rsidR="00B559CD">
        <w:rPr>
          <w:rFonts w:ascii="Courier New" w:hAnsi="Courier New" w:eastAsia="Courier New" w:cs="Courier New"/>
          <w:sz w:val="24"/>
          <w:szCs w:val="24"/>
        </w:rPr>
        <w:t>the employee has been assigned under the contract.  Contractors and subcontractors must r</w:t>
      </w:r>
      <w:r w:rsidRPr="00B559CD" w:rsidR="00AF5593">
        <w:rPr>
          <w:rFonts w:ascii="Courier New" w:hAnsi="Courier New" w:eastAsia="Courier New" w:cs="Courier New"/>
          <w:sz w:val="24"/>
          <w:szCs w:val="24"/>
        </w:rPr>
        <w:t xml:space="preserve">eport to the contracting officer any personal conflict of interest violation by </w:t>
      </w:r>
      <w:r w:rsidR="00B559CD">
        <w:rPr>
          <w:rFonts w:ascii="Courier New" w:hAnsi="Courier New" w:eastAsia="Courier New" w:cs="Courier New"/>
          <w:sz w:val="24"/>
          <w:szCs w:val="24"/>
        </w:rPr>
        <w:t>an</w:t>
      </w:r>
      <w:r w:rsidRPr="00B559CD" w:rsidR="00AF5593">
        <w:rPr>
          <w:rFonts w:ascii="Courier New" w:hAnsi="Courier New" w:eastAsia="Courier New" w:cs="Courier New"/>
          <w:sz w:val="24"/>
          <w:szCs w:val="24"/>
        </w:rPr>
        <w:t xml:space="preserve"> employee</w:t>
      </w:r>
      <w:r w:rsidRPr="00B559CD" w:rsidR="00E511B7">
        <w:rPr>
          <w:rFonts w:ascii="Courier New" w:hAnsi="Courier New" w:eastAsia="Courier New" w:cs="Courier New"/>
          <w:sz w:val="24"/>
          <w:szCs w:val="24"/>
        </w:rPr>
        <w:t xml:space="preserve"> and th</w:t>
      </w:r>
      <w:r w:rsidRPr="00B559CD" w:rsidR="00AF5593">
        <w:rPr>
          <w:rFonts w:ascii="Courier New" w:hAnsi="Courier New" w:eastAsia="Courier New" w:cs="Courier New"/>
          <w:sz w:val="24"/>
          <w:szCs w:val="24"/>
        </w:rPr>
        <w:t xml:space="preserve">e proposed </w:t>
      </w:r>
      <w:r w:rsidR="00B559CD">
        <w:rPr>
          <w:rFonts w:ascii="Courier New" w:hAnsi="Courier New" w:eastAsia="Courier New" w:cs="Courier New"/>
          <w:sz w:val="24"/>
          <w:szCs w:val="24"/>
        </w:rPr>
        <w:t xml:space="preserve">corrective/follow-up </w:t>
      </w:r>
      <w:r w:rsidRPr="00B559CD" w:rsidR="00AF5593">
        <w:rPr>
          <w:rFonts w:ascii="Courier New" w:hAnsi="Courier New" w:eastAsia="Courier New" w:cs="Courier New"/>
          <w:sz w:val="24"/>
          <w:szCs w:val="24"/>
        </w:rPr>
        <w:t>actions to be taken</w:t>
      </w:r>
      <w:r w:rsidR="00B559CD">
        <w:rPr>
          <w:rFonts w:ascii="Courier New" w:hAnsi="Courier New" w:eastAsia="Courier New" w:cs="Courier New"/>
          <w:sz w:val="24"/>
          <w:szCs w:val="24"/>
        </w:rPr>
        <w:t xml:space="preserve">.  </w:t>
      </w:r>
      <w:r w:rsidRPr="00B559CD" w:rsidR="00AF5593">
        <w:rPr>
          <w:rFonts w:ascii="Courier New" w:hAnsi="Courier New" w:eastAsia="Courier New" w:cs="Courier New"/>
          <w:sz w:val="24"/>
          <w:szCs w:val="24"/>
        </w:rPr>
        <w:t>In exceptional circumstances,</w:t>
      </w:r>
      <w:r w:rsidR="00B559CD">
        <w:rPr>
          <w:rFonts w:ascii="Courier New" w:hAnsi="Courier New" w:eastAsia="Courier New" w:cs="Courier New"/>
          <w:sz w:val="24"/>
          <w:szCs w:val="24"/>
        </w:rPr>
        <w:t xml:space="preserve"> the contractor may</w:t>
      </w:r>
      <w:r w:rsidRPr="00B559CD" w:rsidR="00AF5593">
        <w:rPr>
          <w:rFonts w:ascii="Courier New" w:hAnsi="Courier New" w:eastAsia="Courier New" w:cs="Courier New"/>
          <w:sz w:val="24"/>
          <w:szCs w:val="24"/>
        </w:rPr>
        <w:t xml:space="preserve"> request the head of the contracting activity approve a plan to mitigate </w:t>
      </w:r>
      <w:r w:rsidR="00B559CD">
        <w:rPr>
          <w:rFonts w:ascii="Courier New" w:hAnsi="Courier New" w:eastAsia="Courier New" w:cs="Courier New"/>
          <w:sz w:val="24"/>
          <w:szCs w:val="24"/>
        </w:rPr>
        <w:t>a</w:t>
      </w:r>
      <w:r w:rsidRPr="00B559CD" w:rsidR="00AF5593">
        <w:rPr>
          <w:rFonts w:ascii="Courier New" w:hAnsi="Courier New" w:eastAsia="Courier New" w:cs="Courier New"/>
          <w:sz w:val="24"/>
          <w:szCs w:val="24"/>
        </w:rPr>
        <w:t xml:space="preserve"> personal </w:t>
      </w:r>
      <w:r w:rsidRPr="00B559CD" w:rsidR="00AF5593">
        <w:rPr>
          <w:rFonts w:ascii="Courier New" w:hAnsi="Courier New" w:eastAsia="Courier New" w:cs="Courier New"/>
          <w:sz w:val="24"/>
          <w:szCs w:val="24"/>
        </w:rPr>
        <w:lastRenderedPageBreak/>
        <w:t>conflict of interest or waive the requirement to prevent personal conflicts of interest.</w:t>
      </w:r>
    </w:p>
    <w:p w:rsidRPr="00BA50E4" w:rsidR="00157424" w:rsidP="000B2E5B" w:rsidRDefault="00157424" w14:paraId="5C049ACA" w14:textId="77777777">
      <w:pPr>
        <w:pStyle w:val="ListParagraph"/>
        <w:contextualSpacing w:val="0"/>
        <w:rPr>
          <w:rFonts w:ascii="Courier New" w:hAnsi="Courier New" w:eastAsia="Courier New" w:cs="Courier New"/>
          <w:color w:val="FF0000"/>
          <w:sz w:val="24"/>
          <w:szCs w:val="24"/>
          <w:highlight w:val="white"/>
        </w:rPr>
      </w:pPr>
    </w:p>
    <w:p w:rsidRPr="00BA50E4" w:rsidR="00157424" w:rsidP="000B2E5B" w:rsidRDefault="00E94246" w14:paraId="6A464ACC" w14:textId="483C4924">
      <w:pPr>
        <w:rPr>
          <w:rFonts w:ascii="Courier New" w:hAnsi="Courier New" w:eastAsia="Courier New" w:cs="Courier New"/>
          <w:sz w:val="24"/>
          <w:szCs w:val="24"/>
        </w:rPr>
      </w:pPr>
      <w:r w:rsidRPr="00BA50E4">
        <w:rPr>
          <w:rFonts w:ascii="Courier New" w:hAnsi="Courier New" w:eastAsia="Courier New" w:cs="Courier New"/>
          <w:b/>
          <w:sz w:val="24"/>
          <w:szCs w:val="24"/>
        </w:rPr>
        <w:t>2.</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Uses of information.</w:t>
      </w:r>
      <w:r w:rsidRPr="00BA50E4" w:rsidR="00AF5593">
        <w:rPr>
          <w:rFonts w:ascii="Courier New" w:hAnsi="Courier New" w:eastAsia="Courier New" w:cs="Courier New"/>
          <w:sz w:val="24"/>
          <w:szCs w:val="24"/>
        </w:rPr>
        <w:t xml:space="preserve">  The information collected is used by the Government as follows:</w:t>
      </w:r>
    </w:p>
    <w:p w:rsidRPr="00BA50E4" w:rsidR="00157424" w:rsidP="000B2E5B" w:rsidRDefault="00157424" w14:paraId="7BC185DF" w14:textId="77777777">
      <w:pPr>
        <w:rPr>
          <w:rFonts w:ascii="Courier New" w:hAnsi="Courier New" w:eastAsia="Courier New" w:cs="Courier New"/>
          <w:sz w:val="24"/>
          <w:szCs w:val="24"/>
        </w:rPr>
      </w:pPr>
    </w:p>
    <w:p w:rsidR="00157424" w:rsidP="000B2E5B" w:rsidRDefault="005429AB" w14:paraId="79B51538" w14:textId="1D8119F5">
      <w:pPr>
        <w:pStyle w:val="ListParagraph"/>
        <w:numPr>
          <w:ilvl w:val="0"/>
          <w:numId w:val="2"/>
        </w:numPr>
        <w:contextualSpacing w:val="0"/>
        <w:rPr>
          <w:rFonts w:ascii="Courier New" w:hAnsi="Courier New" w:eastAsia="Courier New" w:cs="Courier New"/>
          <w:sz w:val="24"/>
          <w:szCs w:val="24"/>
        </w:rPr>
      </w:pPr>
      <w:r>
        <w:rPr>
          <w:rFonts w:ascii="Courier New" w:hAnsi="Courier New" w:eastAsia="Courier New" w:cs="Courier New"/>
          <w:b/>
          <w:color w:val="000000" w:themeColor="text1"/>
          <w:sz w:val="24"/>
          <w:szCs w:val="24"/>
        </w:rPr>
        <w:t xml:space="preserve">FAR </w:t>
      </w:r>
      <w:r w:rsidRPr="00BA50E4" w:rsidR="00157424">
        <w:rPr>
          <w:rFonts w:ascii="Courier New" w:hAnsi="Courier New" w:eastAsia="Courier New" w:cs="Courier New"/>
          <w:b/>
          <w:color w:val="000000" w:themeColor="text1"/>
          <w:sz w:val="24"/>
          <w:szCs w:val="24"/>
        </w:rPr>
        <w:t>52.203-2, Certificat</w:t>
      </w:r>
      <w:r w:rsidR="004853B7">
        <w:rPr>
          <w:rFonts w:ascii="Courier New" w:hAnsi="Courier New" w:eastAsia="Courier New" w:cs="Courier New"/>
          <w:b/>
          <w:color w:val="000000" w:themeColor="text1"/>
          <w:sz w:val="24"/>
          <w:szCs w:val="24"/>
        </w:rPr>
        <w:t>e</w:t>
      </w:r>
      <w:r w:rsidRPr="00BA50E4" w:rsidR="00157424">
        <w:rPr>
          <w:rFonts w:ascii="Courier New" w:hAnsi="Courier New" w:eastAsia="Courier New" w:cs="Courier New"/>
          <w:b/>
          <w:color w:val="000000" w:themeColor="text1"/>
          <w:sz w:val="24"/>
          <w:szCs w:val="24"/>
        </w:rPr>
        <w:t xml:space="preserve"> of Independent Price Determination</w:t>
      </w:r>
      <w:r w:rsidRPr="00BA50E4" w:rsidR="00157424">
        <w:rPr>
          <w:rFonts w:ascii="Courier New" w:hAnsi="Courier New" w:eastAsia="Courier New" w:cs="Courier New"/>
          <w:color w:val="000000" w:themeColor="text1"/>
          <w:sz w:val="24"/>
          <w:szCs w:val="24"/>
        </w:rPr>
        <w:t xml:space="preserve">.  </w:t>
      </w:r>
      <w:r w:rsidR="00B00FD0">
        <w:rPr>
          <w:rFonts w:ascii="Courier New" w:hAnsi="Courier New" w:eastAsia="Courier New" w:cs="Courier New"/>
          <w:color w:val="000000" w:themeColor="text1"/>
          <w:sz w:val="24"/>
          <w:szCs w:val="24"/>
        </w:rPr>
        <w:t>Prior to making an award, a</w:t>
      </w:r>
      <w:r w:rsidR="00B559CD">
        <w:rPr>
          <w:rFonts w:ascii="Courier New" w:hAnsi="Courier New" w:eastAsia="Courier New" w:cs="Courier New"/>
          <w:color w:val="000000" w:themeColor="text1"/>
          <w:sz w:val="24"/>
          <w:szCs w:val="24"/>
        </w:rPr>
        <w:t xml:space="preserve"> contracting officer will </w:t>
      </w:r>
      <w:r w:rsidR="00B00FD0">
        <w:rPr>
          <w:rFonts w:ascii="Courier New" w:hAnsi="Courier New" w:eastAsia="Courier New" w:cs="Courier New"/>
          <w:sz w:val="24"/>
          <w:szCs w:val="24"/>
        </w:rPr>
        <w:t>ensure the offeror has provided the</w:t>
      </w:r>
      <w:r w:rsidR="00B559CD">
        <w:rPr>
          <w:rFonts w:ascii="Courier New" w:hAnsi="Courier New" w:eastAsia="Courier New" w:cs="Courier New"/>
          <w:sz w:val="24"/>
          <w:szCs w:val="24"/>
        </w:rPr>
        <w:t xml:space="preserve"> certification.  </w:t>
      </w:r>
      <w:r w:rsidRPr="00BA50E4" w:rsidR="00157424">
        <w:rPr>
          <w:rFonts w:ascii="Courier New" w:hAnsi="Courier New" w:eastAsia="Courier New" w:cs="Courier New"/>
          <w:sz w:val="24"/>
          <w:szCs w:val="24"/>
        </w:rPr>
        <w:t xml:space="preserve">An offer will not be considered for award where the certificate has been deleted or modified.  </w:t>
      </w:r>
      <w:r w:rsidR="00B00FD0">
        <w:rPr>
          <w:rFonts w:ascii="Courier New" w:hAnsi="Courier New" w:eastAsia="Courier New" w:cs="Courier New"/>
          <w:sz w:val="24"/>
          <w:szCs w:val="24"/>
        </w:rPr>
        <w:t xml:space="preserve">Federal agencies will report </w:t>
      </w:r>
      <w:r w:rsidRPr="00BA50E4" w:rsidR="00B00FD0">
        <w:rPr>
          <w:rFonts w:ascii="Courier New" w:hAnsi="Courier New" w:eastAsia="Courier New" w:cs="Courier New"/>
          <w:sz w:val="24"/>
          <w:szCs w:val="24"/>
        </w:rPr>
        <w:t>to the Attor</w:t>
      </w:r>
      <w:r w:rsidR="00B00FD0">
        <w:rPr>
          <w:rFonts w:ascii="Courier New" w:hAnsi="Courier New" w:eastAsia="Courier New" w:cs="Courier New"/>
          <w:sz w:val="24"/>
          <w:szCs w:val="24"/>
        </w:rPr>
        <w:t>ney General for investigation any d</w:t>
      </w:r>
      <w:r w:rsidRPr="00BA50E4" w:rsidR="00157424">
        <w:rPr>
          <w:rFonts w:ascii="Courier New" w:hAnsi="Courier New" w:eastAsia="Courier New" w:cs="Courier New"/>
          <w:sz w:val="24"/>
          <w:szCs w:val="24"/>
        </w:rPr>
        <w:t>eletions or modifications of the certificate and suspected false certificates</w:t>
      </w:r>
      <w:r w:rsidR="00EB47AF">
        <w:rPr>
          <w:rFonts w:ascii="Courier New" w:hAnsi="Courier New" w:eastAsia="Courier New" w:cs="Courier New"/>
          <w:sz w:val="24"/>
          <w:szCs w:val="24"/>
        </w:rPr>
        <w:t xml:space="preserve">. </w:t>
      </w:r>
    </w:p>
    <w:p w:rsidRPr="00BA50E4" w:rsidR="007A7FA7" w:rsidP="007A7FA7" w:rsidRDefault="007A7FA7" w14:paraId="1EB57435" w14:textId="77777777">
      <w:pPr>
        <w:pStyle w:val="ListParagraph"/>
        <w:contextualSpacing w:val="0"/>
        <w:rPr>
          <w:rFonts w:ascii="Courier New" w:hAnsi="Courier New" w:eastAsia="Courier New" w:cs="Courier New"/>
          <w:sz w:val="24"/>
          <w:szCs w:val="24"/>
        </w:rPr>
      </w:pPr>
    </w:p>
    <w:p w:rsidRPr="00BA50E4" w:rsidR="00157424" w:rsidP="00EB47AF" w:rsidRDefault="005429AB" w14:paraId="652EFCE6" w14:textId="50FE0353">
      <w:pPr>
        <w:pStyle w:val="ListParagraph"/>
        <w:numPr>
          <w:ilvl w:val="0"/>
          <w:numId w:val="2"/>
        </w:numPr>
        <w:contextualSpacing w:val="0"/>
        <w:rPr>
          <w:rFonts w:ascii="Courier New" w:hAnsi="Courier New" w:eastAsia="Courier New" w:cs="Courier New"/>
          <w:color w:val="000000" w:themeColor="text1"/>
          <w:sz w:val="24"/>
          <w:szCs w:val="24"/>
        </w:rPr>
      </w:pPr>
      <w:r>
        <w:rPr>
          <w:rFonts w:ascii="Courier New" w:hAnsi="Courier New" w:eastAsia="Courier New" w:cs="Courier New"/>
          <w:b/>
          <w:color w:val="000000" w:themeColor="text1"/>
          <w:sz w:val="24"/>
          <w:szCs w:val="24"/>
        </w:rPr>
        <w:t xml:space="preserve">FAR </w:t>
      </w:r>
      <w:r w:rsidRPr="00BA50E4" w:rsidR="00157424">
        <w:rPr>
          <w:rFonts w:ascii="Courier New" w:hAnsi="Courier New" w:eastAsia="Courier New" w:cs="Courier New"/>
          <w:b/>
          <w:color w:val="000000" w:themeColor="text1"/>
          <w:sz w:val="24"/>
          <w:szCs w:val="24"/>
        </w:rPr>
        <w:t>52.203-7, Anti-Kickback Procedures</w:t>
      </w:r>
      <w:r w:rsidRPr="00BA50E4" w:rsidR="00157424">
        <w:rPr>
          <w:rFonts w:ascii="Courier New" w:hAnsi="Courier New" w:eastAsia="Courier New" w:cs="Courier New"/>
          <w:color w:val="000000" w:themeColor="text1"/>
          <w:sz w:val="24"/>
          <w:szCs w:val="24"/>
        </w:rPr>
        <w:t xml:space="preserve">.  </w:t>
      </w:r>
      <w:r w:rsidR="00CC789C">
        <w:rPr>
          <w:rFonts w:ascii="Courier New" w:hAnsi="Courier New" w:eastAsia="Courier New" w:cs="Courier New"/>
          <w:color w:val="000000" w:themeColor="text1"/>
          <w:sz w:val="24"/>
          <w:szCs w:val="24"/>
        </w:rPr>
        <w:t xml:space="preserve">The Federal agency will use the </w:t>
      </w:r>
      <w:r w:rsidR="00EB47AF">
        <w:rPr>
          <w:rFonts w:ascii="Courier New" w:hAnsi="Courier New" w:eastAsia="Courier New" w:cs="Courier New"/>
          <w:color w:val="000000" w:themeColor="text1"/>
          <w:sz w:val="24"/>
          <w:szCs w:val="24"/>
        </w:rPr>
        <w:t xml:space="preserve">information reported by contractors to investigate </w:t>
      </w:r>
      <w:r w:rsidR="007A7FA7">
        <w:rPr>
          <w:rFonts w:ascii="Courier New" w:hAnsi="Courier New" w:eastAsia="Courier New" w:cs="Courier New"/>
          <w:color w:val="000000" w:themeColor="text1"/>
          <w:sz w:val="24"/>
          <w:szCs w:val="24"/>
        </w:rPr>
        <w:t>suspected</w:t>
      </w:r>
      <w:r w:rsidR="00EB47AF">
        <w:rPr>
          <w:rFonts w:ascii="Courier New" w:hAnsi="Courier New" w:eastAsia="Courier New" w:cs="Courier New"/>
          <w:color w:val="000000" w:themeColor="text1"/>
          <w:sz w:val="24"/>
          <w:szCs w:val="24"/>
        </w:rPr>
        <w:t xml:space="preserve"> violations.  The notification to the contracting officer of a withholding of payment to a subcontractor is used to help the contracting officer ensure the amount of a kickback is appropriately offset. </w:t>
      </w:r>
    </w:p>
    <w:p w:rsidRPr="00BA50E4" w:rsidR="00157424" w:rsidP="000B2E5B" w:rsidRDefault="00157424" w14:paraId="56A8F2D2" w14:textId="77777777">
      <w:pPr>
        <w:pStyle w:val="ListParagraph"/>
        <w:contextualSpacing w:val="0"/>
        <w:rPr>
          <w:rFonts w:ascii="Courier New" w:hAnsi="Courier New" w:eastAsia="Courier New" w:cs="Courier New"/>
          <w:color w:val="000000" w:themeColor="text1"/>
          <w:sz w:val="24"/>
          <w:szCs w:val="24"/>
        </w:rPr>
      </w:pPr>
    </w:p>
    <w:p w:rsidRPr="00CC789C" w:rsidR="00157424" w:rsidP="000B2E5B" w:rsidRDefault="005429AB" w14:paraId="4AECAB13" w14:textId="5BC639F1">
      <w:pPr>
        <w:pStyle w:val="ListParagraph"/>
        <w:numPr>
          <w:ilvl w:val="0"/>
          <w:numId w:val="2"/>
        </w:numPr>
        <w:contextualSpacing w:val="0"/>
        <w:rPr>
          <w:rFonts w:ascii="Courier New" w:hAnsi="Courier New" w:eastAsia="Courier New" w:cs="Courier New"/>
          <w:b/>
          <w:color w:val="000000" w:themeColor="text1"/>
          <w:sz w:val="24"/>
          <w:szCs w:val="24"/>
        </w:rPr>
      </w:pPr>
      <w:r>
        <w:rPr>
          <w:rFonts w:ascii="Courier New" w:hAnsi="Courier New" w:eastAsia="Courier New" w:cs="Courier New"/>
          <w:b/>
          <w:color w:val="000000" w:themeColor="text1"/>
          <w:sz w:val="24"/>
          <w:szCs w:val="24"/>
        </w:rPr>
        <w:t xml:space="preserve">FAR </w:t>
      </w:r>
      <w:r w:rsidRPr="00CC789C" w:rsidR="00157424">
        <w:rPr>
          <w:rFonts w:ascii="Courier New" w:hAnsi="Courier New" w:eastAsia="Courier New" w:cs="Courier New"/>
          <w:b/>
          <w:color w:val="000000" w:themeColor="text1"/>
          <w:sz w:val="24"/>
          <w:szCs w:val="24"/>
        </w:rPr>
        <w:t>52.203-13, Contractor Code of Business Ethics and Conduct.</w:t>
      </w:r>
      <w:r w:rsidRPr="00CC789C" w:rsidR="00157424">
        <w:rPr>
          <w:rFonts w:ascii="Courier New" w:hAnsi="Courier New" w:eastAsia="Courier New" w:cs="Courier New"/>
          <w:color w:val="000000" w:themeColor="text1"/>
          <w:sz w:val="24"/>
          <w:szCs w:val="24"/>
        </w:rPr>
        <w:t xml:space="preserve">  </w:t>
      </w:r>
      <w:r w:rsidR="00CC789C">
        <w:rPr>
          <w:rFonts w:ascii="Courier New" w:hAnsi="Courier New" w:eastAsia="Courier New" w:cs="Courier New"/>
          <w:color w:val="000000" w:themeColor="text1"/>
          <w:sz w:val="24"/>
          <w:szCs w:val="24"/>
        </w:rPr>
        <w:t xml:space="preserve">The Federal agency will use the information reported by contractors to investigate suspected violations.  </w:t>
      </w:r>
    </w:p>
    <w:p w:rsidRPr="00CC789C" w:rsidR="00CC789C" w:rsidP="00CC789C" w:rsidRDefault="00CC789C" w14:paraId="024B48D5" w14:textId="77777777">
      <w:pPr>
        <w:pStyle w:val="ListParagraph"/>
        <w:rPr>
          <w:rFonts w:ascii="Courier New" w:hAnsi="Courier New" w:eastAsia="Courier New" w:cs="Courier New"/>
          <w:b/>
          <w:color w:val="000000" w:themeColor="text1"/>
          <w:sz w:val="24"/>
          <w:szCs w:val="24"/>
        </w:rPr>
      </w:pPr>
    </w:p>
    <w:p w:rsidRPr="00BA50E4" w:rsidR="00157424" w:rsidP="000B2E5B" w:rsidRDefault="005429AB" w14:paraId="5F42E001" w14:textId="5574AD7B">
      <w:pPr>
        <w:pStyle w:val="ListParagraph"/>
        <w:numPr>
          <w:ilvl w:val="0"/>
          <w:numId w:val="2"/>
        </w:numPr>
        <w:contextualSpacing w:val="0"/>
        <w:rPr>
          <w:rFonts w:ascii="Courier New" w:hAnsi="Courier New" w:eastAsia="Courier New" w:cs="Courier New"/>
          <w:sz w:val="24"/>
          <w:szCs w:val="24"/>
          <w:highlight w:val="white"/>
        </w:rPr>
      </w:pPr>
      <w:r>
        <w:rPr>
          <w:rFonts w:ascii="Courier New" w:hAnsi="Courier New" w:eastAsia="Courier New" w:cs="Courier New"/>
          <w:b/>
          <w:sz w:val="24"/>
          <w:szCs w:val="24"/>
          <w:highlight w:val="white"/>
        </w:rPr>
        <w:t xml:space="preserve">FAR </w:t>
      </w:r>
      <w:r w:rsidRPr="00BA50E4" w:rsidR="00157424">
        <w:rPr>
          <w:rFonts w:ascii="Courier New" w:hAnsi="Courier New" w:eastAsia="Courier New" w:cs="Courier New"/>
          <w:b/>
          <w:sz w:val="24"/>
          <w:szCs w:val="24"/>
          <w:highlight w:val="white"/>
        </w:rPr>
        <w:t xml:space="preserve">52.203-16, </w:t>
      </w:r>
      <w:r w:rsidRPr="00BA50E4" w:rsidR="00157424">
        <w:rPr>
          <w:rFonts w:ascii="Courier New" w:hAnsi="Courier New" w:eastAsia="Courier New" w:cs="Courier New"/>
          <w:b/>
          <w:sz w:val="24"/>
          <w:szCs w:val="24"/>
        </w:rPr>
        <w:t xml:space="preserve">Preventing Personal Conflicts of Interest.  </w:t>
      </w:r>
      <w:r w:rsidRPr="00BA50E4" w:rsidR="00157424">
        <w:rPr>
          <w:rFonts w:ascii="Courier New" w:hAnsi="Courier New" w:eastAsia="Courier New" w:cs="Courier New"/>
          <w:sz w:val="24"/>
          <w:szCs w:val="24"/>
        </w:rPr>
        <w:t>The information is used by the contractor and the contracting officer to identify and mitigate personal conflicts of interest</w:t>
      </w:r>
      <w:r w:rsidRPr="00BA50E4" w:rsidR="00AF5593">
        <w:rPr>
          <w:rFonts w:ascii="Courier New" w:hAnsi="Courier New" w:eastAsia="Courier New" w:cs="Courier New"/>
          <w:sz w:val="24"/>
          <w:szCs w:val="24"/>
        </w:rPr>
        <w:t>.</w:t>
      </w:r>
    </w:p>
    <w:p w:rsidRPr="00BA50E4" w:rsidR="004651FF" w:rsidP="000B2E5B" w:rsidRDefault="004651FF" w14:paraId="027B7554" w14:textId="77777777">
      <w:pPr>
        <w:rPr>
          <w:rFonts w:ascii="Courier New" w:hAnsi="Courier New" w:eastAsia="Courier New" w:cs="Courier New"/>
          <w:color w:val="000000" w:themeColor="text1"/>
          <w:sz w:val="24"/>
          <w:szCs w:val="24"/>
        </w:rPr>
      </w:pPr>
    </w:p>
    <w:p w:rsidRPr="00BA50E4" w:rsidR="004715A0" w:rsidP="000B2E5B" w:rsidRDefault="00E94246" w14:paraId="00000013" w14:textId="45FB4D6E">
      <w:pPr>
        <w:rPr>
          <w:rFonts w:ascii="Courier New" w:hAnsi="Courier New" w:eastAsia="Courier New" w:cs="Courier New"/>
          <w:sz w:val="24"/>
          <w:szCs w:val="24"/>
        </w:rPr>
      </w:pPr>
      <w:r w:rsidRPr="00BA50E4">
        <w:rPr>
          <w:rFonts w:ascii="Courier New" w:hAnsi="Courier New" w:eastAsia="Courier New" w:cs="Courier New"/>
          <w:b/>
          <w:sz w:val="24"/>
          <w:szCs w:val="24"/>
        </w:rPr>
        <w:t>3.</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Consideration of information technology</w:t>
      </w:r>
      <w:r w:rsidRPr="00BA50E4">
        <w:rPr>
          <w:rFonts w:ascii="Courier New" w:hAnsi="Courier New" w:eastAsia="Courier New" w:cs="Courier New"/>
          <w:sz w:val="24"/>
          <w:szCs w:val="24"/>
        </w:rPr>
        <w:t xml:space="preserve">. </w:t>
      </w:r>
      <w:r w:rsidRPr="00BA50E4" w:rsidR="000224DC">
        <w:rPr>
          <w:rFonts w:ascii="Courier New" w:hAnsi="Courier New" w:eastAsia="Courier New" w:cs="Courier New"/>
          <w:sz w:val="24"/>
          <w:szCs w:val="24"/>
        </w:rPr>
        <w:t xml:space="preserve"> </w:t>
      </w:r>
      <w:r w:rsidRPr="00BA50E4">
        <w:rPr>
          <w:rFonts w:ascii="Courier New" w:hAnsi="Courier New" w:eastAsia="Courier New" w:cs="Courier New"/>
          <w:sz w:val="24"/>
          <w:szCs w:val="24"/>
        </w:rPr>
        <w:t>We use improved information technology to the maximum extent practicable.  Where both the Government agency and contractors are capable of electronic interchange, the contractor may submit th</w:t>
      </w:r>
      <w:r w:rsidR="00BA6775">
        <w:rPr>
          <w:rFonts w:ascii="Courier New" w:hAnsi="Courier New" w:eastAsia="Courier New" w:cs="Courier New"/>
          <w:sz w:val="24"/>
          <w:szCs w:val="24"/>
        </w:rPr>
        <w:t>e</w:t>
      </w:r>
      <w:r w:rsidRPr="00BA50E4">
        <w:rPr>
          <w:rFonts w:ascii="Courier New" w:hAnsi="Courier New" w:eastAsia="Courier New" w:cs="Courier New"/>
          <w:sz w:val="24"/>
          <w:szCs w:val="24"/>
        </w:rPr>
        <w:t xml:space="preserve"> information collection requirement electronically.</w:t>
      </w:r>
    </w:p>
    <w:p w:rsidR="00BF3A85" w:rsidP="000B2E5B" w:rsidRDefault="00E94246" w14:paraId="6A653817" w14:textId="77777777">
      <w:pPr>
        <w:rPr>
          <w:rFonts w:ascii="Courier New" w:hAnsi="Courier New" w:eastAsia="Courier New" w:cs="Courier New"/>
          <w:color w:val="FF0000"/>
          <w:sz w:val="24"/>
          <w:szCs w:val="24"/>
        </w:rPr>
      </w:pPr>
      <w:r w:rsidRPr="00BA50E4">
        <w:rPr>
          <w:rFonts w:ascii="Courier New" w:hAnsi="Courier New" w:eastAsia="Courier New" w:cs="Courier New"/>
          <w:color w:val="FF0000"/>
          <w:sz w:val="24"/>
          <w:szCs w:val="24"/>
        </w:rPr>
        <w:t xml:space="preserve"> </w:t>
      </w:r>
    </w:p>
    <w:p w:rsidRPr="00BA50E4" w:rsidR="004715A0" w:rsidP="000B2E5B" w:rsidRDefault="00E94246" w14:paraId="00000014" w14:textId="6CE1413B">
      <w:pPr>
        <w:rPr>
          <w:rFonts w:ascii="Courier New" w:hAnsi="Courier New" w:eastAsia="Courier New" w:cs="Courier New"/>
          <w:color w:val="FF0000"/>
          <w:sz w:val="24"/>
          <w:szCs w:val="24"/>
        </w:rPr>
      </w:pPr>
      <w:r w:rsidRPr="00BA50E4">
        <w:rPr>
          <w:rFonts w:ascii="Courier New" w:hAnsi="Courier New" w:eastAsia="Courier New" w:cs="Courier New"/>
          <w:b/>
          <w:sz w:val="24"/>
          <w:szCs w:val="24"/>
        </w:rPr>
        <w:t>4.</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Efforts to identify duplication</w:t>
      </w:r>
      <w:r w:rsidRPr="00BA50E4">
        <w:rPr>
          <w:rFonts w:ascii="Courier New" w:hAnsi="Courier New" w:eastAsia="Courier New" w:cs="Courier New"/>
          <w:sz w:val="24"/>
          <w:szCs w:val="24"/>
        </w:rPr>
        <w:t>.  These requirements are issued under the FAR</w:t>
      </w:r>
      <w:r w:rsidRPr="00BA50E4" w:rsidR="000224DC">
        <w:rPr>
          <w:rFonts w:ascii="Courier New" w:hAnsi="Courier New" w:eastAsia="Courier New" w:cs="Courier New"/>
          <w:sz w:val="24"/>
          <w:szCs w:val="24"/>
        </w:rPr>
        <w:t>,</w:t>
      </w:r>
      <w:r w:rsidRPr="00BA50E4">
        <w:rPr>
          <w:rFonts w:ascii="Courier New" w:hAnsi="Courier New" w:eastAsia="Courier New" w:cs="Courier New"/>
          <w:sz w:val="24"/>
          <w:szCs w:val="24"/>
        </w:rPr>
        <w:t xml:space="preserve"> which has been developed to standardize </w:t>
      </w:r>
      <w:r w:rsidRPr="00BA50E4">
        <w:rPr>
          <w:rFonts w:ascii="Courier New" w:hAnsi="Courier New" w:eastAsia="Courier New" w:cs="Courier New"/>
          <w:sz w:val="24"/>
          <w:szCs w:val="24"/>
        </w:rPr>
        <w:lastRenderedPageBreak/>
        <w:t>Federal procurement practices and eliminate unnecessary duplication.</w:t>
      </w:r>
      <w:r w:rsidRPr="00BA50E4">
        <w:rPr>
          <w:rFonts w:ascii="Courier New" w:hAnsi="Courier New" w:eastAsia="Courier New" w:cs="Courier New"/>
          <w:color w:val="FF0000"/>
          <w:sz w:val="24"/>
          <w:szCs w:val="24"/>
        </w:rPr>
        <w:br/>
      </w:r>
    </w:p>
    <w:p w:rsidRPr="00BA50E4" w:rsidR="004715A0" w:rsidP="000B2E5B" w:rsidRDefault="00E94246" w14:paraId="00000015" w14:textId="77777777">
      <w:pPr>
        <w:rPr>
          <w:rFonts w:ascii="Courier New" w:hAnsi="Courier New" w:eastAsia="Courier New" w:cs="Courier New"/>
          <w:sz w:val="24"/>
          <w:szCs w:val="24"/>
        </w:rPr>
      </w:pPr>
      <w:r w:rsidRPr="00BA50E4">
        <w:rPr>
          <w:rFonts w:ascii="Courier New" w:hAnsi="Courier New" w:eastAsia="Courier New" w:cs="Courier New"/>
          <w:b/>
          <w:sz w:val="24"/>
          <w:szCs w:val="24"/>
        </w:rPr>
        <w:t>5.</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 xml:space="preserve">If the collection of information impacts small businesses or other entities, describe methods used to minimize burden.  </w:t>
      </w:r>
      <w:r w:rsidRPr="00BA50E4">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Pr="00795882" w:rsidR="00BF3A85" w:rsidP="000B2E5B" w:rsidRDefault="00BF3A85" w14:paraId="189067D3" w14:textId="77777777">
      <w:pPr>
        <w:pStyle w:val="ListParagraph"/>
        <w:contextualSpacing w:val="0"/>
        <w:rPr>
          <w:rFonts w:ascii="Courier New" w:hAnsi="Courier New" w:eastAsia="Courier New" w:cs="Courier New"/>
          <w:color w:val="FF0000"/>
          <w:sz w:val="24"/>
          <w:szCs w:val="24"/>
          <w:highlight w:val="white"/>
        </w:rPr>
      </w:pPr>
    </w:p>
    <w:p w:rsidRPr="00BA50E4" w:rsidR="004715A0" w:rsidP="000B2E5B" w:rsidRDefault="00E94246" w14:paraId="00000017" w14:textId="37DCB95C">
      <w:pPr>
        <w:rPr>
          <w:rFonts w:ascii="Courier New" w:hAnsi="Courier New" w:eastAsia="Courier New" w:cs="Courier New"/>
          <w:color w:val="0000FF"/>
          <w:sz w:val="24"/>
          <w:szCs w:val="24"/>
        </w:rPr>
      </w:pPr>
      <w:r w:rsidRPr="00BA50E4">
        <w:rPr>
          <w:rFonts w:ascii="Courier New" w:hAnsi="Courier New" w:eastAsia="Courier New" w:cs="Courier New"/>
          <w:b/>
          <w:sz w:val="24"/>
          <w:szCs w:val="24"/>
        </w:rPr>
        <w:t>6.</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 xml:space="preserve">Describe consequence to Federal program or policy activities if the collection is not conducted or is conducted less frequently. </w:t>
      </w:r>
      <w:r w:rsidRPr="00BA50E4">
        <w:rPr>
          <w:rFonts w:ascii="Courier New" w:hAnsi="Courier New" w:eastAsia="Courier New" w:cs="Courier New"/>
          <w:sz w:val="24"/>
          <w:szCs w:val="24"/>
        </w:rPr>
        <w:t xml:space="preserve"> </w:t>
      </w:r>
      <w:r w:rsidRPr="00BA50E4" w:rsidR="000224DC">
        <w:rPr>
          <w:rFonts w:ascii="Courier New" w:hAnsi="Courier New" w:eastAsia="Courier New" w:cs="Courier New"/>
          <w:sz w:val="24"/>
          <w:szCs w:val="24"/>
        </w:rPr>
        <w:t xml:space="preserve">Collection </w:t>
      </w:r>
      <w:r w:rsidRPr="00BA50E4">
        <w:rPr>
          <w:rFonts w:ascii="Courier New" w:hAnsi="Courier New" w:eastAsia="Courier New" w:cs="Courier New"/>
          <w:color w:val="000000" w:themeColor="text1"/>
          <w:sz w:val="24"/>
          <w:szCs w:val="24"/>
        </w:rPr>
        <w:t xml:space="preserve">on a basis other than solicitation-by-solicitation </w:t>
      </w:r>
      <w:r w:rsidRPr="00BA50E4" w:rsidR="00D95292">
        <w:rPr>
          <w:rFonts w:ascii="Courier New" w:hAnsi="Courier New" w:eastAsia="Courier New" w:cs="Courier New"/>
          <w:color w:val="000000" w:themeColor="text1"/>
          <w:sz w:val="24"/>
          <w:szCs w:val="24"/>
        </w:rPr>
        <w:t xml:space="preserve">or contract-by-contract </w:t>
      </w:r>
      <w:r w:rsidRPr="00BA50E4">
        <w:rPr>
          <w:rFonts w:ascii="Courier New" w:hAnsi="Courier New" w:eastAsia="Courier New" w:cs="Courier New"/>
          <w:color w:val="000000" w:themeColor="text1"/>
          <w:sz w:val="24"/>
          <w:szCs w:val="24"/>
        </w:rPr>
        <w:t>is not practical.</w:t>
      </w:r>
      <w:r w:rsidRPr="00BA50E4" w:rsidR="000224DC">
        <w:rPr>
          <w:rFonts w:ascii="Courier New" w:hAnsi="Courier New" w:eastAsia="Courier New" w:cs="Courier New"/>
          <w:color w:val="000000" w:themeColor="text1"/>
          <w:sz w:val="24"/>
          <w:szCs w:val="24"/>
        </w:rPr>
        <w:t xml:space="preserve"> </w:t>
      </w:r>
    </w:p>
    <w:p w:rsidRPr="00BA50E4" w:rsidR="004715A0" w:rsidP="000B2E5B" w:rsidRDefault="004715A0" w14:paraId="00000018" w14:textId="77777777">
      <w:pPr>
        <w:rPr>
          <w:rFonts w:ascii="Courier New" w:hAnsi="Courier New" w:eastAsia="Courier New" w:cs="Courier New"/>
          <w:sz w:val="24"/>
          <w:szCs w:val="24"/>
        </w:rPr>
      </w:pPr>
    </w:p>
    <w:p w:rsidRPr="00BA50E4" w:rsidR="004715A0" w:rsidP="000B2E5B" w:rsidRDefault="00E94246" w14:paraId="00000019" w14:textId="77777777">
      <w:pPr>
        <w:rPr>
          <w:rFonts w:ascii="Courier New" w:hAnsi="Courier New" w:eastAsia="Courier New" w:cs="Courier New"/>
          <w:sz w:val="24"/>
          <w:szCs w:val="24"/>
        </w:rPr>
      </w:pPr>
      <w:r w:rsidRPr="00BA50E4">
        <w:rPr>
          <w:rFonts w:ascii="Courier New" w:hAnsi="Courier New" w:eastAsia="Courier New" w:cs="Courier New"/>
          <w:b/>
          <w:sz w:val="24"/>
          <w:szCs w:val="24"/>
        </w:rPr>
        <w:t>7.</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Special circumstances for collection</w:t>
      </w:r>
      <w:r w:rsidRPr="00BA50E4">
        <w:rPr>
          <w:rFonts w:ascii="Courier New" w:hAnsi="Courier New" w:eastAsia="Courier New" w:cs="Courier New"/>
          <w:sz w:val="24"/>
          <w:szCs w:val="24"/>
        </w:rPr>
        <w:t xml:space="preserve">.  Collection is consistent with guidelines in 5 CFR 1320.6. </w:t>
      </w:r>
    </w:p>
    <w:p w:rsidRPr="00BA50E4" w:rsidR="004715A0" w:rsidP="000B2E5B" w:rsidRDefault="004715A0" w14:paraId="0000001A" w14:textId="77777777">
      <w:pPr>
        <w:rPr>
          <w:rFonts w:ascii="Courier New" w:hAnsi="Courier New" w:eastAsia="Courier New" w:cs="Courier New"/>
          <w:sz w:val="24"/>
          <w:szCs w:val="24"/>
        </w:rPr>
      </w:pPr>
    </w:p>
    <w:p w:rsidR="004715A0" w:rsidP="000B2E5B" w:rsidRDefault="00E94246" w14:paraId="0000001B" w14:textId="77777777">
      <w:pPr>
        <w:rPr>
          <w:rFonts w:ascii="Courier New" w:hAnsi="Courier New" w:eastAsia="Courier New" w:cs="Courier New"/>
          <w:sz w:val="24"/>
          <w:szCs w:val="24"/>
        </w:rPr>
      </w:pPr>
      <w:r w:rsidRPr="00BA50E4">
        <w:rPr>
          <w:rFonts w:ascii="Courier New" w:hAnsi="Courier New" w:eastAsia="Courier New" w:cs="Courier New"/>
          <w:b/>
          <w:sz w:val="24"/>
          <w:szCs w:val="24"/>
        </w:rPr>
        <w:t>8.</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Efforts to consult with persons outside the agency</w:t>
      </w:r>
      <w:r w:rsidRPr="00BA50E4">
        <w:rPr>
          <w:rFonts w:ascii="Courier New" w:hAnsi="Courier New" w:eastAsia="Courier New" w:cs="Courier New"/>
          <w:sz w:val="24"/>
          <w:szCs w:val="24"/>
        </w:rPr>
        <w:t xml:space="preserve">.  </w:t>
      </w:r>
    </w:p>
    <w:p w:rsidRPr="00BA50E4" w:rsidR="00E54850" w:rsidP="000B2E5B" w:rsidRDefault="00E54850" w14:paraId="5F66F3EE" w14:textId="77777777">
      <w:pPr>
        <w:rPr>
          <w:rFonts w:ascii="Courier New" w:hAnsi="Courier New" w:eastAsia="Courier New" w:cs="Courier New"/>
          <w:sz w:val="24"/>
          <w:szCs w:val="24"/>
        </w:rPr>
      </w:pPr>
    </w:p>
    <w:p w:rsidR="004715A0" w:rsidP="000B2E5B" w:rsidRDefault="00E94246" w14:paraId="0000001D" w14:textId="3205EF00">
      <w:pPr>
        <w:numPr>
          <w:ilvl w:val="0"/>
          <w:numId w:val="1"/>
        </w:numPr>
        <w:ind w:left="1080" w:hanging="540"/>
        <w:rPr>
          <w:rFonts w:ascii="Courier New" w:hAnsi="Courier New" w:eastAsia="Courier New" w:cs="Courier New"/>
          <w:sz w:val="24"/>
          <w:szCs w:val="24"/>
        </w:rPr>
      </w:pPr>
      <w:r w:rsidRPr="00BA50E4">
        <w:rPr>
          <w:rFonts w:ascii="Courier New" w:hAnsi="Courier New" w:eastAsia="Courier New" w:cs="Courier New"/>
          <w:sz w:val="24"/>
          <w:szCs w:val="24"/>
        </w:rPr>
        <w:t xml:space="preserve">A 60-day notice was published in the </w:t>
      </w:r>
      <w:r w:rsidRPr="00BA50E4">
        <w:rPr>
          <w:rFonts w:ascii="Courier New" w:hAnsi="Courier New" w:eastAsia="Courier New" w:cs="Courier New"/>
          <w:i/>
          <w:sz w:val="24"/>
          <w:szCs w:val="24"/>
        </w:rPr>
        <w:t>Federal Register</w:t>
      </w:r>
      <w:r w:rsidRPr="00BA50E4">
        <w:rPr>
          <w:rFonts w:ascii="Courier New" w:hAnsi="Courier New" w:eastAsia="Courier New" w:cs="Courier New"/>
          <w:sz w:val="24"/>
          <w:szCs w:val="24"/>
        </w:rPr>
        <w:t xml:space="preserve"> at </w:t>
      </w:r>
      <w:r w:rsidR="001D0583">
        <w:rPr>
          <w:rFonts w:ascii="Courier New" w:hAnsi="Courier New" w:eastAsia="Courier New" w:cs="Courier New"/>
          <w:sz w:val="24"/>
          <w:szCs w:val="24"/>
        </w:rPr>
        <w:t>85</w:t>
      </w:r>
      <w:r w:rsidRPr="001D0583">
        <w:rPr>
          <w:rFonts w:ascii="Courier New" w:hAnsi="Courier New" w:eastAsia="Courier New" w:cs="Courier New"/>
          <w:sz w:val="24"/>
          <w:szCs w:val="24"/>
        </w:rPr>
        <w:t xml:space="preserve"> FR </w:t>
      </w:r>
      <w:r w:rsidR="001D0583">
        <w:rPr>
          <w:rFonts w:ascii="Courier New" w:hAnsi="Courier New" w:eastAsia="Courier New" w:cs="Courier New"/>
          <w:sz w:val="24"/>
          <w:szCs w:val="24"/>
        </w:rPr>
        <w:t>75325</w:t>
      </w:r>
      <w:r w:rsidRPr="001D0583">
        <w:rPr>
          <w:rFonts w:ascii="Courier New" w:hAnsi="Courier New" w:eastAsia="Courier New" w:cs="Courier New"/>
          <w:sz w:val="24"/>
          <w:szCs w:val="24"/>
        </w:rPr>
        <w:t xml:space="preserve">, on </w:t>
      </w:r>
      <w:r w:rsidR="001D0583">
        <w:rPr>
          <w:rFonts w:ascii="Courier New" w:hAnsi="Courier New" w:eastAsia="Courier New" w:cs="Courier New"/>
          <w:sz w:val="24"/>
          <w:szCs w:val="24"/>
        </w:rPr>
        <w:t xml:space="preserve">November </w:t>
      </w:r>
      <w:r w:rsidR="005429AB">
        <w:rPr>
          <w:rFonts w:ascii="Courier New" w:hAnsi="Courier New" w:eastAsia="Courier New" w:cs="Courier New"/>
          <w:sz w:val="24"/>
          <w:szCs w:val="24"/>
        </w:rPr>
        <w:t>25</w:t>
      </w:r>
      <w:r w:rsidR="001D0583">
        <w:rPr>
          <w:rFonts w:ascii="Courier New" w:hAnsi="Courier New" w:eastAsia="Courier New" w:cs="Courier New"/>
          <w:sz w:val="24"/>
          <w:szCs w:val="24"/>
        </w:rPr>
        <w:t>, 2020</w:t>
      </w:r>
      <w:r w:rsidRPr="00BA50E4">
        <w:rPr>
          <w:rFonts w:ascii="Courier New" w:hAnsi="Courier New" w:eastAsia="Courier New" w:cs="Courier New"/>
          <w:sz w:val="24"/>
          <w:szCs w:val="24"/>
        </w:rPr>
        <w:t>.</w:t>
      </w:r>
      <w:r w:rsidRPr="00BA50E4" w:rsidR="000224DC">
        <w:rPr>
          <w:rFonts w:ascii="Courier New" w:hAnsi="Courier New" w:eastAsia="Courier New" w:cs="Courier New"/>
          <w:sz w:val="24"/>
          <w:szCs w:val="24"/>
        </w:rPr>
        <w:t xml:space="preserve"> </w:t>
      </w:r>
      <w:r w:rsidR="006E45B2">
        <w:rPr>
          <w:rFonts w:ascii="Courier New" w:hAnsi="Courier New" w:eastAsia="Courier New" w:cs="Courier New"/>
          <w:sz w:val="24"/>
          <w:szCs w:val="24"/>
        </w:rPr>
        <w:t>No comments were received.</w:t>
      </w:r>
    </w:p>
    <w:p w:rsidRPr="00BA50E4" w:rsidR="00E54850" w:rsidP="00E54850" w:rsidRDefault="00E54850" w14:paraId="0BA8D8CA" w14:textId="77777777">
      <w:pPr>
        <w:ind w:left="1080"/>
        <w:rPr>
          <w:rFonts w:ascii="Courier New" w:hAnsi="Courier New" w:eastAsia="Courier New" w:cs="Courier New"/>
          <w:sz w:val="24"/>
          <w:szCs w:val="24"/>
        </w:rPr>
      </w:pPr>
    </w:p>
    <w:p w:rsidRPr="0011794B" w:rsidR="004715A0" w:rsidP="000B2E5B" w:rsidRDefault="00E94246" w14:paraId="0000001E" w14:textId="5908A94B">
      <w:pPr>
        <w:numPr>
          <w:ilvl w:val="0"/>
          <w:numId w:val="1"/>
        </w:numPr>
        <w:ind w:left="1080" w:hanging="540"/>
        <w:rPr>
          <w:rFonts w:ascii="Courier New" w:hAnsi="Courier New" w:eastAsia="Courier New" w:cs="Courier New"/>
          <w:sz w:val="24"/>
          <w:szCs w:val="24"/>
        </w:rPr>
      </w:pPr>
      <w:r w:rsidRPr="00BA50E4">
        <w:rPr>
          <w:rFonts w:ascii="Courier New" w:hAnsi="Courier New" w:eastAsia="Courier New" w:cs="Courier New"/>
          <w:sz w:val="24"/>
          <w:szCs w:val="24"/>
        </w:rPr>
        <w:t xml:space="preserve">A 30-day notice was published in the </w:t>
      </w:r>
      <w:r w:rsidRPr="00BA50E4">
        <w:rPr>
          <w:rFonts w:ascii="Courier New" w:hAnsi="Courier New" w:eastAsia="Courier New" w:cs="Courier New"/>
          <w:i/>
          <w:sz w:val="24"/>
          <w:szCs w:val="24"/>
        </w:rPr>
        <w:t>Federal Register</w:t>
      </w:r>
      <w:r w:rsidRPr="00BA50E4">
        <w:rPr>
          <w:rFonts w:ascii="Courier New" w:hAnsi="Courier New" w:eastAsia="Courier New" w:cs="Courier New"/>
          <w:sz w:val="24"/>
          <w:szCs w:val="24"/>
        </w:rPr>
        <w:t xml:space="preserve"> at </w:t>
      </w:r>
      <w:r w:rsidRPr="0011794B" w:rsidR="0011794B">
        <w:rPr>
          <w:rFonts w:ascii="Courier New" w:hAnsi="Courier New" w:eastAsia="Courier New" w:cs="Courier New"/>
          <w:sz w:val="24"/>
          <w:szCs w:val="24"/>
        </w:rPr>
        <w:t>86</w:t>
      </w:r>
      <w:r w:rsidRPr="0011794B">
        <w:rPr>
          <w:rFonts w:ascii="Courier New" w:hAnsi="Courier New" w:eastAsia="Courier New" w:cs="Courier New"/>
          <w:sz w:val="24"/>
          <w:szCs w:val="24"/>
        </w:rPr>
        <w:t xml:space="preserve"> FR </w:t>
      </w:r>
      <w:r w:rsidRPr="0011794B" w:rsidR="0011794B">
        <w:rPr>
          <w:rFonts w:ascii="Courier New" w:hAnsi="Courier New" w:eastAsia="Courier New" w:cs="Courier New"/>
          <w:sz w:val="24"/>
          <w:szCs w:val="24"/>
        </w:rPr>
        <w:t>8359</w:t>
      </w:r>
      <w:r w:rsidRPr="0011794B">
        <w:rPr>
          <w:rFonts w:ascii="Courier New" w:hAnsi="Courier New" w:eastAsia="Courier New" w:cs="Courier New"/>
          <w:sz w:val="24"/>
          <w:szCs w:val="24"/>
        </w:rPr>
        <w:t xml:space="preserve">, on </w:t>
      </w:r>
      <w:r w:rsidRPr="0011794B" w:rsidR="0011794B">
        <w:rPr>
          <w:rFonts w:ascii="Courier New" w:hAnsi="Courier New" w:eastAsia="Courier New" w:cs="Courier New"/>
          <w:sz w:val="24"/>
          <w:szCs w:val="24"/>
        </w:rPr>
        <w:t>February 5, 2021</w:t>
      </w:r>
      <w:r w:rsidRPr="0011794B" w:rsidR="000224DC">
        <w:rPr>
          <w:rFonts w:ascii="Courier New" w:hAnsi="Courier New" w:eastAsia="Courier New" w:cs="Courier New"/>
          <w:sz w:val="24"/>
          <w:szCs w:val="24"/>
        </w:rPr>
        <w:t>.</w:t>
      </w:r>
    </w:p>
    <w:p w:rsidRPr="00BA50E4" w:rsidR="004715A0" w:rsidP="000B2E5B" w:rsidRDefault="004715A0" w14:paraId="0000001F" w14:textId="77777777">
      <w:pPr>
        <w:rPr>
          <w:rFonts w:ascii="Courier New" w:hAnsi="Courier New" w:eastAsia="Courier New" w:cs="Courier New"/>
          <w:sz w:val="24"/>
          <w:szCs w:val="24"/>
        </w:rPr>
      </w:pPr>
    </w:p>
    <w:p w:rsidRPr="00BA50E4" w:rsidR="004715A0" w:rsidP="000B2E5B" w:rsidRDefault="00E94246" w14:paraId="00000020" w14:textId="77777777">
      <w:pPr>
        <w:rPr>
          <w:rFonts w:ascii="Courier New" w:hAnsi="Courier New" w:eastAsia="Courier New" w:cs="Courier New"/>
          <w:sz w:val="24"/>
          <w:szCs w:val="24"/>
        </w:rPr>
      </w:pPr>
      <w:r w:rsidRPr="00BA50E4">
        <w:rPr>
          <w:rFonts w:ascii="Courier New" w:hAnsi="Courier New" w:eastAsia="Courier New" w:cs="Courier New"/>
          <w:b/>
          <w:sz w:val="24"/>
          <w:szCs w:val="24"/>
        </w:rPr>
        <w:t>9.</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 xml:space="preserve">Explanation of any decision to provide any payment or gift to respondents, other than remuneration of contractors or grantees.  </w:t>
      </w:r>
      <w:r w:rsidRPr="00BA50E4">
        <w:rPr>
          <w:rFonts w:ascii="Courier New" w:hAnsi="Courier New" w:eastAsia="Courier New" w:cs="Courier New"/>
          <w:sz w:val="24"/>
          <w:szCs w:val="24"/>
        </w:rPr>
        <w:t>Not applicable.</w:t>
      </w:r>
    </w:p>
    <w:p w:rsidRPr="00BA50E4" w:rsidR="004715A0" w:rsidP="000B2E5B" w:rsidRDefault="00E94246" w14:paraId="00000021" w14:textId="77777777">
      <w:pPr>
        <w:rPr>
          <w:rFonts w:ascii="Courier New" w:hAnsi="Courier New" w:eastAsia="Courier New" w:cs="Courier New"/>
          <w:color w:val="FF0000"/>
          <w:sz w:val="24"/>
          <w:szCs w:val="24"/>
        </w:rPr>
      </w:pPr>
      <w:r w:rsidRPr="00BA50E4">
        <w:rPr>
          <w:rFonts w:ascii="Courier New" w:hAnsi="Courier New" w:eastAsia="Courier New" w:cs="Courier New"/>
          <w:color w:val="FF0000"/>
          <w:sz w:val="24"/>
          <w:szCs w:val="24"/>
        </w:rPr>
        <w:t xml:space="preserve"> </w:t>
      </w:r>
    </w:p>
    <w:p w:rsidRPr="00BA50E4" w:rsidR="004715A0" w:rsidP="000B2E5B" w:rsidRDefault="00E94246" w14:paraId="00000022" w14:textId="77777777">
      <w:pPr>
        <w:rPr>
          <w:rFonts w:ascii="Courier New" w:hAnsi="Courier New" w:eastAsia="Courier New" w:cs="Courier New"/>
          <w:sz w:val="24"/>
          <w:szCs w:val="24"/>
        </w:rPr>
      </w:pPr>
      <w:r w:rsidRPr="00BA50E4">
        <w:rPr>
          <w:rFonts w:ascii="Courier New" w:hAnsi="Courier New" w:eastAsia="Courier New" w:cs="Courier New"/>
          <w:b/>
          <w:sz w:val="24"/>
          <w:szCs w:val="24"/>
        </w:rPr>
        <w:t>10.</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Describe assurance of confidentiality provided to respondents.</w:t>
      </w:r>
      <w:r w:rsidRPr="00BA50E4">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Pr="00BA50E4" w:rsidR="00B82159" w:rsidP="000B2E5B" w:rsidRDefault="00B82159" w14:paraId="14FA9786" w14:textId="77777777">
      <w:pPr>
        <w:rPr>
          <w:rFonts w:ascii="Courier New" w:hAnsi="Courier New" w:eastAsia="Courier New" w:cs="Courier New"/>
          <w:sz w:val="24"/>
          <w:szCs w:val="24"/>
        </w:rPr>
      </w:pPr>
    </w:p>
    <w:p w:rsidRPr="00BA50E4" w:rsidR="004715A0" w:rsidP="000B2E5B" w:rsidRDefault="00E94246" w14:paraId="00000024" w14:textId="77777777">
      <w:pPr>
        <w:rPr>
          <w:rFonts w:ascii="Courier New" w:hAnsi="Courier New" w:eastAsia="Courier New" w:cs="Courier New"/>
          <w:sz w:val="24"/>
          <w:szCs w:val="24"/>
        </w:rPr>
      </w:pPr>
      <w:r w:rsidRPr="00BA50E4">
        <w:rPr>
          <w:rFonts w:ascii="Courier New" w:hAnsi="Courier New" w:eastAsia="Courier New" w:cs="Courier New"/>
          <w:b/>
          <w:sz w:val="24"/>
          <w:szCs w:val="24"/>
        </w:rPr>
        <w:t>11.</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Additional justification for questions of a sensitive nature.</w:t>
      </w:r>
      <w:r w:rsidRPr="00BA50E4">
        <w:rPr>
          <w:rFonts w:ascii="Courier New" w:hAnsi="Courier New" w:eastAsia="Courier New" w:cs="Courier New"/>
          <w:sz w:val="24"/>
          <w:szCs w:val="24"/>
        </w:rPr>
        <w:t xml:space="preserve">  No sensitive questions are involved.</w:t>
      </w:r>
    </w:p>
    <w:p w:rsidRPr="00BA50E4" w:rsidR="004715A0" w:rsidP="000B2E5B" w:rsidRDefault="004715A0" w14:paraId="00000025" w14:textId="77777777">
      <w:pPr>
        <w:rPr>
          <w:rFonts w:ascii="Courier New" w:hAnsi="Courier New" w:eastAsia="Courier New" w:cs="Courier New"/>
          <w:sz w:val="24"/>
          <w:szCs w:val="24"/>
        </w:rPr>
      </w:pPr>
    </w:p>
    <w:p w:rsidR="007432C7" w:rsidP="000B2E5B" w:rsidRDefault="00E94246" w14:paraId="3CD154B9" w14:textId="3D59FED8">
      <w:pPr>
        <w:rPr>
          <w:rFonts w:ascii="Courier New" w:hAnsi="Courier New" w:eastAsia="Courier New" w:cs="Courier New"/>
          <w:sz w:val="24"/>
          <w:szCs w:val="24"/>
        </w:rPr>
      </w:pPr>
      <w:r w:rsidRPr="00BA50E4">
        <w:rPr>
          <w:rFonts w:ascii="Courier New" w:hAnsi="Courier New" w:eastAsia="Courier New" w:cs="Courier New"/>
          <w:b/>
          <w:sz w:val="24"/>
          <w:szCs w:val="24"/>
        </w:rPr>
        <w:t>12 &amp; 13.</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Estimated total annual public hour and cost burden</w:t>
      </w:r>
      <w:r w:rsidRPr="00BA50E4" w:rsidR="007B707A">
        <w:rPr>
          <w:rFonts w:ascii="Courier New" w:hAnsi="Courier New" w:eastAsia="Courier New" w:cs="Courier New"/>
          <w:sz w:val="24"/>
          <w:szCs w:val="24"/>
        </w:rPr>
        <w:t xml:space="preserve">. </w:t>
      </w:r>
      <w:r w:rsidR="000B2E5B">
        <w:rPr>
          <w:rFonts w:ascii="Courier New" w:hAnsi="Courier New" w:eastAsia="Courier New" w:cs="Courier New"/>
          <w:sz w:val="24"/>
          <w:szCs w:val="24"/>
        </w:rPr>
        <w:t xml:space="preserve"> </w:t>
      </w:r>
      <w:r w:rsidRPr="000B2E5B" w:rsidR="007432C7">
        <w:rPr>
          <w:rFonts w:ascii="Courier New" w:hAnsi="Courier New" w:eastAsia="Courier New" w:cs="Courier New"/>
          <w:sz w:val="24"/>
          <w:szCs w:val="24"/>
        </w:rPr>
        <w:t xml:space="preserve">The following estimates of public hour and cost burdens are based on historical award data available in the Federal </w:t>
      </w:r>
      <w:r w:rsidRPr="000B2E5B" w:rsidR="007432C7">
        <w:rPr>
          <w:rFonts w:ascii="Courier New" w:hAnsi="Courier New" w:eastAsia="Courier New" w:cs="Courier New"/>
          <w:sz w:val="24"/>
          <w:szCs w:val="24"/>
        </w:rPr>
        <w:lastRenderedPageBreak/>
        <w:t xml:space="preserve">Procurement Data System (FPDS) for fiscal years (FY) 2017 through 2019. </w:t>
      </w:r>
      <w:r w:rsidR="000B2E5B">
        <w:rPr>
          <w:rFonts w:ascii="Courier New" w:hAnsi="Courier New" w:eastAsia="Courier New" w:cs="Courier New"/>
          <w:sz w:val="24"/>
          <w:szCs w:val="24"/>
        </w:rPr>
        <w:t xml:space="preserve"> </w:t>
      </w:r>
      <w:r w:rsidRPr="000B2E5B" w:rsidR="007432C7">
        <w:rPr>
          <w:rFonts w:ascii="Courier New" w:hAnsi="Courier New" w:eastAsia="Courier New" w:cs="Courier New"/>
          <w:sz w:val="24"/>
          <w:szCs w:val="24"/>
        </w:rPr>
        <w:t xml:space="preserve">In addition, </w:t>
      </w:r>
      <w:r w:rsidR="000B2E5B">
        <w:rPr>
          <w:rFonts w:ascii="Courier New" w:hAnsi="Courier New" w:eastAsia="Courier New" w:cs="Courier New"/>
          <w:sz w:val="24"/>
          <w:szCs w:val="24"/>
        </w:rPr>
        <w:t xml:space="preserve">the </w:t>
      </w:r>
      <w:r w:rsidRPr="000B2E5B" w:rsidR="007432C7">
        <w:rPr>
          <w:rFonts w:ascii="Courier New" w:hAnsi="Courier New" w:eastAsia="Courier New" w:cs="Courier New"/>
          <w:sz w:val="24"/>
          <w:szCs w:val="24"/>
        </w:rPr>
        <w:t>referenced rates</w:t>
      </w:r>
      <w:r w:rsidR="000B2E5B">
        <w:rPr>
          <w:rFonts w:ascii="Courier New" w:hAnsi="Courier New" w:eastAsia="Courier New" w:cs="Courier New"/>
          <w:sz w:val="24"/>
          <w:szCs w:val="24"/>
        </w:rPr>
        <w:t xml:space="preserve"> of pay</w:t>
      </w:r>
      <w:r w:rsidRPr="000B2E5B" w:rsidR="007432C7">
        <w:rPr>
          <w:rFonts w:ascii="Courier New" w:hAnsi="Courier New" w:eastAsia="Courier New" w:cs="Courier New"/>
          <w:sz w:val="24"/>
          <w:szCs w:val="24"/>
        </w:rPr>
        <w:t xml:space="preserve"> used to </w:t>
      </w:r>
      <w:r w:rsidR="00E80E53">
        <w:rPr>
          <w:rFonts w:ascii="Courier New" w:hAnsi="Courier New" w:eastAsia="Courier New" w:cs="Courier New"/>
          <w:sz w:val="24"/>
          <w:szCs w:val="24"/>
        </w:rPr>
        <w:t>estimate</w:t>
      </w:r>
      <w:r w:rsidRPr="000B2E5B" w:rsidR="007432C7">
        <w:rPr>
          <w:rFonts w:ascii="Courier New" w:hAnsi="Courier New" w:eastAsia="Courier New" w:cs="Courier New"/>
          <w:sz w:val="24"/>
          <w:szCs w:val="24"/>
        </w:rPr>
        <w:t xml:space="preserve"> the public cost are from the Office of Personnel Management (OPM) 2020 General Schedule (GS) Salary Table for the Rest of the United States</w:t>
      </w:r>
      <w:r w:rsidRPr="000B2E5B" w:rsidR="00CF0879">
        <w:rPr>
          <w:rFonts w:ascii="Courier New" w:hAnsi="Courier New" w:eastAsia="Courier New" w:cs="Courier New"/>
          <w:sz w:val="24"/>
          <w:szCs w:val="24"/>
        </w:rPr>
        <w:t xml:space="preserve"> or the Rates of Basic Pay for the Executive Schedule</w:t>
      </w:r>
      <w:r w:rsidRPr="000B2E5B" w:rsidR="007432C7">
        <w:rPr>
          <w:rFonts w:ascii="Courier New" w:hAnsi="Courier New" w:eastAsia="Courier New" w:cs="Courier New"/>
          <w:sz w:val="24"/>
          <w:szCs w:val="24"/>
        </w:rPr>
        <w:t xml:space="preserve">, effective January 2020 (available at </w:t>
      </w:r>
      <w:hyperlink w:history="1" r:id="rId8">
        <w:r w:rsidRPr="000B2E5B" w:rsidR="007432C7">
          <w:rPr>
            <w:rStyle w:val="Hyperlink"/>
            <w:rFonts w:ascii="Courier New" w:hAnsi="Courier New" w:eastAsia="Courier New" w:cs="Courier New"/>
            <w:sz w:val="24"/>
            <w:szCs w:val="24"/>
          </w:rPr>
          <w:t>https://www.opm.gov/</w:t>
        </w:r>
      </w:hyperlink>
      <w:r w:rsidRPr="000B2E5B" w:rsidR="007432C7">
        <w:rPr>
          <w:rFonts w:ascii="Courier New" w:hAnsi="Courier New" w:eastAsia="Courier New" w:cs="Courier New"/>
          <w:sz w:val="24"/>
          <w:szCs w:val="24"/>
        </w:rPr>
        <w:t>), plus a 36.25 percent fringe and overhead burden factor mandated by Office of Management and Budget (OMB) memorandum M-08-13 for use in public-private competition</w:t>
      </w:r>
      <w:r w:rsidR="000B2E5B">
        <w:rPr>
          <w:rFonts w:ascii="Courier New" w:hAnsi="Courier New" w:eastAsia="Courier New" w:cs="Courier New"/>
          <w:sz w:val="24"/>
          <w:szCs w:val="24"/>
        </w:rPr>
        <w:t xml:space="preserve"> (see </w:t>
      </w:r>
      <w:hyperlink w:history="1" r:id="rId9">
        <w:r w:rsidRPr="00125FB2" w:rsidR="000B2E5B">
          <w:rPr>
            <w:rStyle w:val="Hyperlink"/>
            <w:rFonts w:ascii="Courier New" w:hAnsi="Courier New" w:eastAsia="Courier New" w:cs="Courier New"/>
            <w:sz w:val="24"/>
            <w:szCs w:val="24"/>
          </w:rPr>
          <w:t>https://www.whitehouse.gov/sites/whitehouse.gov/files/omb/memoranda/2008/m08-13.pdf</w:t>
        </w:r>
      </w:hyperlink>
      <w:r w:rsidR="000B2E5B">
        <w:rPr>
          <w:rFonts w:ascii="Courier New" w:hAnsi="Courier New" w:eastAsia="Courier New" w:cs="Courier New"/>
          <w:sz w:val="24"/>
          <w:szCs w:val="24"/>
        </w:rPr>
        <w:t>)</w:t>
      </w:r>
      <w:r w:rsidRPr="000B2E5B" w:rsidR="007432C7">
        <w:rPr>
          <w:rFonts w:ascii="Courier New" w:hAnsi="Courier New" w:eastAsia="Courier New" w:cs="Courier New"/>
          <w:sz w:val="24"/>
          <w:szCs w:val="24"/>
        </w:rPr>
        <w:t xml:space="preserve">, rounded to the nearest whole dollar.  </w:t>
      </w:r>
    </w:p>
    <w:p w:rsidR="00DC2365" w:rsidP="000B2E5B" w:rsidRDefault="00DC2365" w14:paraId="4092880C" w14:textId="507A1D8F">
      <w:pPr>
        <w:rPr>
          <w:rFonts w:ascii="Courier New" w:hAnsi="Courier New" w:eastAsia="Courier New" w:cs="Courier New"/>
          <w:sz w:val="24"/>
          <w:szCs w:val="24"/>
        </w:rPr>
      </w:pPr>
    </w:p>
    <w:p w:rsidRPr="00BA50E4" w:rsidR="00DC2365" w:rsidP="00DC2365" w:rsidRDefault="00DC2365" w14:paraId="07952582" w14:textId="77777777">
      <w:pPr>
        <w:tabs>
          <w:tab w:val="left" w:pos="360"/>
        </w:tabs>
        <w:ind w:right="-40"/>
        <w:rPr>
          <w:rFonts w:ascii="Courier New" w:hAnsi="Courier New" w:eastAsia="Courier New" w:cs="Courier New"/>
          <w:b/>
          <w:color w:val="000000" w:themeColor="text1"/>
          <w:sz w:val="24"/>
          <w:szCs w:val="24"/>
        </w:rPr>
      </w:pPr>
      <w:r w:rsidRPr="00BA50E4">
        <w:rPr>
          <w:rFonts w:ascii="Courier New" w:hAnsi="Courier New" w:eastAsia="Courier New" w:cs="Courier New"/>
          <w:b/>
          <w:color w:val="000000" w:themeColor="text1"/>
          <w:sz w:val="24"/>
          <w:szCs w:val="24"/>
        </w:rPr>
        <w:t>TOTAL ANNUAL PUBLIC BURDEN</w:t>
      </w:r>
    </w:p>
    <w:p w:rsidRPr="00BA50E4" w:rsidR="00DC2365" w:rsidP="00DC2365" w:rsidRDefault="00DC2365" w14:paraId="7FCC944F" w14:textId="77777777">
      <w:pPr>
        <w:rPr>
          <w:rFonts w:ascii="Courier New" w:hAnsi="Courier New" w:eastAsia="Courier New" w:cs="Courier New"/>
          <w:sz w:val="24"/>
          <w:szCs w:val="24"/>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0"/>
        <w:gridCol w:w="2100"/>
        <w:gridCol w:w="2100"/>
        <w:gridCol w:w="2100"/>
      </w:tblGrid>
      <w:tr w:rsidRPr="007F623C" w:rsidR="00DC2365" w:rsidTr="00861936" w14:paraId="3D52A503" w14:textId="77777777">
        <w:tc>
          <w:tcPr>
            <w:tcW w:w="2160" w:type="dxa"/>
          </w:tcPr>
          <w:p w:rsidRPr="00BE54A4" w:rsidR="00DC2365" w:rsidP="00861936" w:rsidRDefault="00DC2365" w14:paraId="6662A1B8" w14:textId="77777777">
            <w:pPr>
              <w:rPr>
                <w:rFonts w:ascii="Courier New" w:hAnsi="Courier New" w:eastAsia="Courier New" w:cs="Courier New"/>
                <w:b/>
                <w:sz w:val="24"/>
                <w:szCs w:val="24"/>
              </w:rPr>
            </w:pPr>
            <w:r w:rsidRPr="00BE54A4">
              <w:rPr>
                <w:rFonts w:ascii="Courier New" w:hAnsi="Courier New" w:eastAsia="Courier New" w:cs="Courier New"/>
                <w:b/>
                <w:sz w:val="24"/>
                <w:szCs w:val="24"/>
              </w:rPr>
              <w:t>Reporting</w:t>
            </w:r>
          </w:p>
        </w:tc>
        <w:tc>
          <w:tcPr>
            <w:tcW w:w="2100" w:type="dxa"/>
          </w:tcPr>
          <w:p w:rsidRPr="00BE54A4" w:rsidR="00DC2365" w:rsidP="00861936" w:rsidRDefault="00DC2365" w14:paraId="70E2F5F8" w14:textId="77777777">
            <w:pPr>
              <w:jc w:val="right"/>
              <w:rPr>
                <w:rFonts w:ascii="Courier New" w:hAnsi="Courier New" w:eastAsia="Courier New" w:cs="Courier New"/>
                <w:b/>
                <w:sz w:val="24"/>
                <w:szCs w:val="24"/>
              </w:rPr>
            </w:pPr>
            <w:r w:rsidRPr="00BE54A4">
              <w:rPr>
                <w:rFonts w:ascii="Courier New" w:hAnsi="Courier New" w:eastAsia="Courier New" w:cs="Courier New"/>
                <w:b/>
                <w:sz w:val="24"/>
                <w:szCs w:val="24"/>
              </w:rPr>
              <w:t>Responses</w:t>
            </w:r>
          </w:p>
        </w:tc>
        <w:tc>
          <w:tcPr>
            <w:tcW w:w="2100" w:type="dxa"/>
          </w:tcPr>
          <w:p w:rsidRPr="00BE54A4" w:rsidR="00DC2365" w:rsidP="00861936" w:rsidRDefault="00DC2365" w14:paraId="4E031B09" w14:textId="77777777">
            <w:pPr>
              <w:jc w:val="right"/>
              <w:rPr>
                <w:rFonts w:ascii="Courier New" w:hAnsi="Courier New" w:eastAsia="Courier New" w:cs="Courier New"/>
                <w:b/>
                <w:sz w:val="24"/>
                <w:szCs w:val="24"/>
              </w:rPr>
            </w:pPr>
            <w:r w:rsidRPr="00BE54A4">
              <w:rPr>
                <w:rFonts w:ascii="Courier New" w:hAnsi="Courier New" w:eastAsia="Courier New" w:cs="Courier New"/>
                <w:b/>
                <w:sz w:val="24"/>
                <w:szCs w:val="24"/>
              </w:rPr>
              <w:t>Hours</w:t>
            </w:r>
          </w:p>
        </w:tc>
        <w:tc>
          <w:tcPr>
            <w:tcW w:w="2100" w:type="dxa"/>
          </w:tcPr>
          <w:p w:rsidRPr="00BE54A4" w:rsidR="00DC2365" w:rsidP="00861936" w:rsidRDefault="00DC2365" w14:paraId="6831107E" w14:textId="77777777">
            <w:pPr>
              <w:jc w:val="right"/>
              <w:rPr>
                <w:rFonts w:ascii="Courier New" w:hAnsi="Courier New" w:eastAsia="Courier New" w:cs="Courier New"/>
                <w:b/>
                <w:sz w:val="24"/>
                <w:szCs w:val="24"/>
              </w:rPr>
            </w:pPr>
            <w:r w:rsidRPr="00BE54A4">
              <w:rPr>
                <w:rFonts w:ascii="Courier New" w:hAnsi="Courier New" w:eastAsia="Courier New" w:cs="Courier New"/>
                <w:b/>
                <w:sz w:val="24"/>
                <w:szCs w:val="24"/>
              </w:rPr>
              <w:t>Cost</w:t>
            </w:r>
          </w:p>
        </w:tc>
      </w:tr>
      <w:tr w:rsidRPr="007F623C" w:rsidR="00DC2365" w:rsidTr="00861936" w14:paraId="626F1AA2" w14:textId="77777777">
        <w:tc>
          <w:tcPr>
            <w:tcW w:w="2160" w:type="dxa"/>
          </w:tcPr>
          <w:p w:rsidRPr="007F623C" w:rsidR="00DC2365" w:rsidP="00861936" w:rsidRDefault="00DC2365" w14:paraId="26914BDE" w14:textId="77777777">
            <w:pPr>
              <w:rPr>
                <w:rFonts w:ascii="Courier New" w:hAnsi="Courier New" w:eastAsia="Courier New" w:cs="Courier New"/>
                <w:sz w:val="24"/>
                <w:szCs w:val="24"/>
              </w:rPr>
            </w:pPr>
            <w:r w:rsidRPr="007F623C">
              <w:rPr>
                <w:rFonts w:ascii="Courier New" w:hAnsi="Courier New" w:eastAsia="Courier New" w:cs="Courier New"/>
                <w:sz w:val="24"/>
                <w:szCs w:val="24"/>
              </w:rPr>
              <w:t>52.203-2</w:t>
            </w:r>
          </w:p>
        </w:tc>
        <w:tc>
          <w:tcPr>
            <w:tcW w:w="2100" w:type="dxa"/>
          </w:tcPr>
          <w:p w:rsidRPr="007F623C" w:rsidR="00DC2365" w:rsidP="00861936" w:rsidRDefault="00DC2365" w14:paraId="2F184D14" w14:textId="77777777">
            <w:pPr>
              <w:jc w:val="right"/>
              <w:rPr>
                <w:rFonts w:ascii="Courier New" w:hAnsi="Courier New" w:eastAsia="Courier New" w:cs="Courier New"/>
                <w:sz w:val="24"/>
                <w:szCs w:val="24"/>
              </w:rPr>
            </w:pPr>
            <w:r>
              <w:rPr>
                <w:rFonts w:ascii="Courier New" w:hAnsi="Courier New" w:eastAsia="Courier New" w:cs="Courier New"/>
                <w:sz w:val="24"/>
                <w:szCs w:val="24"/>
              </w:rPr>
              <w:t>341,208</w:t>
            </w:r>
          </w:p>
        </w:tc>
        <w:tc>
          <w:tcPr>
            <w:tcW w:w="2100" w:type="dxa"/>
          </w:tcPr>
          <w:p w:rsidRPr="007F623C" w:rsidR="00DC2365" w:rsidP="00861936" w:rsidRDefault="00DC2365" w14:paraId="5251D267" w14:textId="77777777">
            <w:pPr>
              <w:jc w:val="right"/>
              <w:rPr>
                <w:rFonts w:ascii="Courier New" w:hAnsi="Courier New" w:eastAsia="Courier New" w:cs="Courier New"/>
                <w:sz w:val="24"/>
                <w:szCs w:val="24"/>
              </w:rPr>
            </w:pPr>
            <w:r>
              <w:rPr>
                <w:rFonts w:ascii="Courier New" w:hAnsi="Courier New" w:eastAsia="Courier New" w:cs="Courier New"/>
                <w:sz w:val="24"/>
                <w:szCs w:val="24"/>
              </w:rPr>
              <w:t>85,302</w:t>
            </w:r>
          </w:p>
        </w:tc>
        <w:tc>
          <w:tcPr>
            <w:tcW w:w="2100" w:type="dxa"/>
          </w:tcPr>
          <w:p w:rsidRPr="007F623C" w:rsidR="00DC2365" w:rsidP="00861936" w:rsidRDefault="00DC2365" w14:paraId="2801A6F7" w14:textId="77777777">
            <w:pPr>
              <w:jc w:val="right"/>
              <w:rPr>
                <w:rFonts w:ascii="Courier New" w:hAnsi="Courier New" w:eastAsia="Courier New" w:cs="Courier New"/>
                <w:sz w:val="24"/>
                <w:szCs w:val="24"/>
              </w:rPr>
            </w:pPr>
            <w:r>
              <w:rPr>
                <w:rFonts w:ascii="Courier New" w:hAnsi="Courier New" w:eastAsia="Courier New" w:cs="Courier New"/>
                <w:sz w:val="24"/>
                <w:szCs w:val="24"/>
              </w:rPr>
              <w:t>$6,824,160</w:t>
            </w:r>
          </w:p>
        </w:tc>
      </w:tr>
      <w:tr w:rsidRPr="007F623C" w:rsidR="00DC2365" w:rsidTr="00861936" w14:paraId="673B7263" w14:textId="77777777">
        <w:tc>
          <w:tcPr>
            <w:tcW w:w="2160" w:type="dxa"/>
          </w:tcPr>
          <w:p w:rsidRPr="007F623C" w:rsidR="00DC2365" w:rsidP="00861936" w:rsidRDefault="00DC2365" w14:paraId="5B5DAEF0" w14:textId="77777777">
            <w:pPr>
              <w:rPr>
                <w:rFonts w:ascii="Courier New" w:hAnsi="Courier New" w:eastAsia="Courier New" w:cs="Courier New"/>
                <w:sz w:val="24"/>
                <w:szCs w:val="24"/>
              </w:rPr>
            </w:pPr>
            <w:r w:rsidRPr="007F623C">
              <w:rPr>
                <w:rFonts w:ascii="Courier New" w:hAnsi="Courier New" w:eastAsia="Courier New" w:cs="Courier New"/>
                <w:sz w:val="24"/>
                <w:szCs w:val="24"/>
              </w:rPr>
              <w:t>52.203-7</w:t>
            </w:r>
          </w:p>
        </w:tc>
        <w:tc>
          <w:tcPr>
            <w:tcW w:w="2100" w:type="dxa"/>
          </w:tcPr>
          <w:p w:rsidRPr="007F623C" w:rsidR="00DC2365" w:rsidP="00861936" w:rsidRDefault="00DC2365" w14:paraId="340D1138" w14:textId="77777777">
            <w:pPr>
              <w:jc w:val="right"/>
              <w:rPr>
                <w:rFonts w:ascii="Courier New" w:hAnsi="Courier New" w:eastAsia="Courier New" w:cs="Courier New"/>
                <w:sz w:val="24"/>
                <w:szCs w:val="24"/>
              </w:rPr>
            </w:pPr>
            <w:r>
              <w:rPr>
                <w:rFonts w:ascii="Courier New" w:hAnsi="Courier New" w:eastAsia="Courier New" w:cs="Courier New"/>
                <w:sz w:val="24"/>
                <w:szCs w:val="24"/>
              </w:rPr>
              <w:t>100</w:t>
            </w:r>
          </w:p>
        </w:tc>
        <w:tc>
          <w:tcPr>
            <w:tcW w:w="2100" w:type="dxa"/>
          </w:tcPr>
          <w:p w:rsidRPr="007F623C" w:rsidR="00DC2365" w:rsidP="00861936" w:rsidRDefault="00DC2365" w14:paraId="745A57A0" w14:textId="77777777">
            <w:pPr>
              <w:jc w:val="right"/>
              <w:rPr>
                <w:rFonts w:ascii="Courier New" w:hAnsi="Courier New" w:eastAsia="Courier New" w:cs="Courier New"/>
                <w:sz w:val="24"/>
                <w:szCs w:val="24"/>
              </w:rPr>
            </w:pPr>
            <w:r>
              <w:rPr>
                <w:rFonts w:ascii="Courier New" w:hAnsi="Courier New" w:eastAsia="Courier New" w:cs="Courier New"/>
                <w:sz w:val="24"/>
                <w:szCs w:val="24"/>
              </w:rPr>
              <w:t>2,000</w:t>
            </w:r>
          </w:p>
        </w:tc>
        <w:tc>
          <w:tcPr>
            <w:tcW w:w="2100" w:type="dxa"/>
          </w:tcPr>
          <w:p w:rsidRPr="007F623C" w:rsidR="00DC2365" w:rsidP="00861936" w:rsidRDefault="00DC2365" w14:paraId="48E07D80" w14:textId="77777777">
            <w:pPr>
              <w:jc w:val="right"/>
              <w:rPr>
                <w:rFonts w:ascii="Courier New" w:hAnsi="Courier New" w:eastAsia="Courier New" w:cs="Courier New"/>
                <w:sz w:val="24"/>
                <w:szCs w:val="24"/>
              </w:rPr>
            </w:pPr>
            <w:r>
              <w:rPr>
                <w:rFonts w:ascii="Courier New" w:hAnsi="Courier New" w:eastAsia="Courier New" w:cs="Courier New"/>
                <w:sz w:val="24"/>
                <w:szCs w:val="24"/>
              </w:rPr>
              <w:t>$236,000</w:t>
            </w:r>
          </w:p>
        </w:tc>
      </w:tr>
      <w:tr w:rsidRPr="007F623C" w:rsidR="00DC2365" w:rsidTr="00861936" w14:paraId="1A9FD948" w14:textId="77777777">
        <w:tc>
          <w:tcPr>
            <w:tcW w:w="2160" w:type="dxa"/>
          </w:tcPr>
          <w:p w:rsidRPr="007F623C" w:rsidR="00DC2365" w:rsidP="00861936" w:rsidRDefault="00DC2365" w14:paraId="6EA02677" w14:textId="77777777">
            <w:pPr>
              <w:rPr>
                <w:rFonts w:ascii="Courier New" w:hAnsi="Courier New" w:eastAsia="Courier New" w:cs="Courier New"/>
                <w:sz w:val="24"/>
                <w:szCs w:val="24"/>
              </w:rPr>
            </w:pPr>
            <w:r w:rsidRPr="007F623C">
              <w:rPr>
                <w:rFonts w:ascii="Courier New" w:hAnsi="Courier New" w:eastAsia="Courier New" w:cs="Courier New"/>
                <w:sz w:val="24"/>
                <w:szCs w:val="24"/>
              </w:rPr>
              <w:t>52.203-13</w:t>
            </w:r>
          </w:p>
        </w:tc>
        <w:tc>
          <w:tcPr>
            <w:tcW w:w="2100" w:type="dxa"/>
          </w:tcPr>
          <w:p w:rsidRPr="007F623C" w:rsidR="00DC2365" w:rsidP="00861936" w:rsidRDefault="00DC2365" w14:paraId="10F08FA8" w14:textId="77777777">
            <w:pPr>
              <w:jc w:val="right"/>
              <w:rPr>
                <w:rFonts w:ascii="Courier New" w:hAnsi="Courier New" w:eastAsia="Courier New" w:cs="Courier New"/>
                <w:sz w:val="24"/>
                <w:szCs w:val="24"/>
              </w:rPr>
            </w:pPr>
            <w:r>
              <w:rPr>
                <w:rFonts w:ascii="Courier New" w:hAnsi="Courier New" w:eastAsia="Courier New" w:cs="Courier New"/>
                <w:sz w:val="24"/>
                <w:szCs w:val="24"/>
              </w:rPr>
              <w:t>412</w:t>
            </w:r>
          </w:p>
        </w:tc>
        <w:tc>
          <w:tcPr>
            <w:tcW w:w="2100" w:type="dxa"/>
          </w:tcPr>
          <w:p w:rsidRPr="007F623C" w:rsidR="00DC2365" w:rsidP="00861936" w:rsidRDefault="00DC2365" w14:paraId="77C3CD36" w14:textId="77777777">
            <w:pPr>
              <w:jc w:val="right"/>
              <w:rPr>
                <w:rFonts w:ascii="Courier New" w:hAnsi="Courier New" w:eastAsia="Courier New" w:cs="Courier New"/>
                <w:sz w:val="24"/>
                <w:szCs w:val="24"/>
              </w:rPr>
            </w:pPr>
            <w:r>
              <w:rPr>
                <w:rFonts w:ascii="Courier New" w:hAnsi="Courier New" w:eastAsia="Courier New" w:cs="Courier New"/>
                <w:sz w:val="24"/>
                <w:szCs w:val="24"/>
              </w:rPr>
              <w:t>24,720</w:t>
            </w:r>
          </w:p>
        </w:tc>
        <w:tc>
          <w:tcPr>
            <w:tcW w:w="2100" w:type="dxa"/>
          </w:tcPr>
          <w:p w:rsidRPr="007F623C" w:rsidR="00DC2365" w:rsidP="00861936" w:rsidRDefault="00DC2365" w14:paraId="2DA47EC3" w14:textId="77777777">
            <w:pPr>
              <w:jc w:val="right"/>
              <w:rPr>
                <w:rFonts w:ascii="Courier New" w:hAnsi="Courier New" w:eastAsia="Courier New" w:cs="Courier New"/>
                <w:sz w:val="24"/>
                <w:szCs w:val="24"/>
              </w:rPr>
            </w:pPr>
            <w:r>
              <w:rPr>
                <w:rFonts w:ascii="Courier New" w:hAnsi="Courier New" w:eastAsia="Courier New" w:cs="Courier New"/>
                <w:sz w:val="24"/>
                <w:szCs w:val="24"/>
              </w:rPr>
              <w:t>$2,916,960</w:t>
            </w:r>
          </w:p>
        </w:tc>
      </w:tr>
      <w:tr w:rsidRPr="007F623C" w:rsidR="00DC2365" w:rsidTr="00861936" w14:paraId="1FA5398F" w14:textId="77777777">
        <w:tc>
          <w:tcPr>
            <w:tcW w:w="2160" w:type="dxa"/>
            <w:tcBorders>
              <w:bottom w:val="single" w:color="auto" w:sz="4" w:space="0"/>
            </w:tcBorders>
          </w:tcPr>
          <w:p w:rsidRPr="007F623C" w:rsidR="00DC2365" w:rsidP="00861936" w:rsidRDefault="00DC2365" w14:paraId="015F5BDA" w14:textId="77777777">
            <w:pPr>
              <w:rPr>
                <w:rFonts w:ascii="Courier New" w:hAnsi="Courier New" w:eastAsia="Courier New" w:cs="Courier New"/>
                <w:sz w:val="24"/>
                <w:szCs w:val="24"/>
              </w:rPr>
            </w:pPr>
            <w:r w:rsidRPr="007F623C">
              <w:rPr>
                <w:rFonts w:ascii="Courier New" w:hAnsi="Courier New" w:eastAsia="Courier New" w:cs="Courier New"/>
                <w:sz w:val="24"/>
                <w:szCs w:val="24"/>
              </w:rPr>
              <w:t>52.203-16</w:t>
            </w:r>
          </w:p>
        </w:tc>
        <w:tc>
          <w:tcPr>
            <w:tcW w:w="2100" w:type="dxa"/>
            <w:tcBorders>
              <w:bottom w:val="single" w:color="auto" w:sz="4" w:space="0"/>
            </w:tcBorders>
          </w:tcPr>
          <w:p w:rsidRPr="007F623C" w:rsidR="00DC2365" w:rsidP="00861936" w:rsidRDefault="00DC2365" w14:paraId="4253729E" w14:textId="77777777">
            <w:pPr>
              <w:jc w:val="right"/>
              <w:rPr>
                <w:rFonts w:ascii="Courier New" w:hAnsi="Courier New" w:eastAsia="Courier New" w:cs="Courier New"/>
                <w:sz w:val="24"/>
                <w:szCs w:val="24"/>
              </w:rPr>
            </w:pPr>
            <w:r>
              <w:rPr>
                <w:rFonts w:ascii="Courier New" w:hAnsi="Courier New" w:eastAsia="Courier New" w:cs="Courier New"/>
                <w:sz w:val="24"/>
                <w:szCs w:val="24"/>
              </w:rPr>
              <w:t>299</w:t>
            </w:r>
          </w:p>
        </w:tc>
        <w:tc>
          <w:tcPr>
            <w:tcW w:w="2100" w:type="dxa"/>
            <w:tcBorders>
              <w:bottom w:val="single" w:color="auto" w:sz="4" w:space="0"/>
            </w:tcBorders>
          </w:tcPr>
          <w:p w:rsidRPr="007F623C" w:rsidR="00DC2365" w:rsidP="00861936" w:rsidRDefault="00DC2365" w14:paraId="1660E8A0" w14:textId="77777777">
            <w:pPr>
              <w:jc w:val="right"/>
              <w:rPr>
                <w:rFonts w:ascii="Courier New" w:hAnsi="Courier New" w:eastAsia="Courier New" w:cs="Courier New"/>
                <w:sz w:val="24"/>
                <w:szCs w:val="24"/>
              </w:rPr>
            </w:pPr>
            <w:r>
              <w:rPr>
                <w:rFonts w:ascii="Courier New" w:hAnsi="Courier New" w:eastAsia="Courier New" w:cs="Courier New"/>
                <w:sz w:val="24"/>
                <w:szCs w:val="24"/>
              </w:rPr>
              <w:t>11,680</w:t>
            </w:r>
          </w:p>
        </w:tc>
        <w:tc>
          <w:tcPr>
            <w:tcW w:w="2100" w:type="dxa"/>
            <w:tcBorders>
              <w:bottom w:val="single" w:color="auto" w:sz="4" w:space="0"/>
            </w:tcBorders>
          </w:tcPr>
          <w:p w:rsidRPr="007F623C" w:rsidR="00DC2365" w:rsidP="00861936" w:rsidRDefault="00DC2365" w14:paraId="1EC8FD2C" w14:textId="77777777">
            <w:pPr>
              <w:jc w:val="right"/>
              <w:rPr>
                <w:rFonts w:ascii="Courier New" w:hAnsi="Courier New" w:eastAsia="Courier New" w:cs="Courier New"/>
                <w:sz w:val="24"/>
                <w:szCs w:val="24"/>
              </w:rPr>
            </w:pPr>
            <w:r>
              <w:rPr>
                <w:rFonts w:ascii="Courier New" w:hAnsi="Courier New" w:eastAsia="Courier New" w:cs="Courier New"/>
                <w:sz w:val="24"/>
                <w:szCs w:val="24"/>
              </w:rPr>
              <w:t>$945,040</w:t>
            </w:r>
          </w:p>
        </w:tc>
      </w:tr>
      <w:tr w:rsidRPr="007F623C" w:rsidR="00DC2365" w:rsidTr="00861936" w14:paraId="5531F3E2" w14:textId="77777777">
        <w:tc>
          <w:tcPr>
            <w:tcW w:w="2160" w:type="dxa"/>
            <w:tcBorders>
              <w:top w:val="single" w:color="auto" w:sz="4" w:space="0"/>
            </w:tcBorders>
          </w:tcPr>
          <w:p w:rsidRPr="007F623C" w:rsidR="00DC2365" w:rsidP="00861936" w:rsidRDefault="00DC2365" w14:paraId="209DDBBF" w14:textId="77777777">
            <w:pPr>
              <w:rPr>
                <w:rFonts w:ascii="Courier New" w:hAnsi="Courier New" w:eastAsia="Courier New" w:cs="Courier New"/>
                <w:sz w:val="24"/>
                <w:szCs w:val="24"/>
              </w:rPr>
            </w:pPr>
            <w:r w:rsidRPr="007F623C">
              <w:rPr>
                <w:rFonts w:ascii="Courier New" w:hAnsi="Courier New" w:eastAsia="Courier New" w:cs="Courier New"/>
                <w:sz w:val="24"/>
                <w:szCs w:val="24"/>
              </w:rPr>
              <w:t>TOTAL</w:t>
            </w:r>
          </w:p>
        </w:tc>
        <w:tc>
          <w:tcPr>
            <w:tcW w:w="2100" w:type="dxa"/>
            <w:tcBorders>
              <w:top w:val="single" w:color="auto" w:sz="4" w:space="0"/>
            </w:tcBorders>
          </w:tcPr>
          <w:p w:rsidRPr="007F623C" w:rsidR="00DC2365" w:rsidP="00861936" w:rsidRDefault="00DC2365" w14:paraId="6303FC16" w14:textId="77777777">
            <w:pPr>
              <w:jc w:val="right"/>
              <w:rPr>
                <w:rFonts w:ascii="Courier New" w:hAnsi="Courier New" w:eastAsia="Courier New" w:cs="Courier New"/>
                <w:sz w:val="24"/>
                <w:szCs w:val="24"/>
              </w:rPr>
            </w:pPr>
            <w:r>
              <w:rPr>
                <w:rFonts w:ascii="Courier New" w:hAnsi="Courier New" w:eastAsia="Courier New" w:cs="Courier New"/>
                <w:sz w:val="24"/>
                <w:szCs w:val="24"/>
              </w:rPr>
              <w:t>342,019</w:t>
            </w:r>
          </w:p>
        </w:tc>
        <w:tc>
          <w:tcPr>
            <w:tcW w:w="2100" w:type="dxa"/>
            <w:tcBorders>
              <w:top w:val="single" w:color="auto" w:sz="4" w:space="0"/>
            </w:tcBorders>
          </w:tcPr>
          <w:p w:rsidRPr="007F623C" w:rsidR="00DC2365" w:rsidP="00861936" w:rsidRDefault="00DC2365" w14:paraId="2AEABFB2" w14:textId="77777777">
            <w:pPr>
              <w:jc w:val="right"/>
              <w:rPr>
                <w:rFonts w:ascii="Courier New" w:hAnsi="Courier New" w:eastAsia="Courier New" w:cs="Courier New"/>
                <w:sz w:val="24"/>
                <w:szCs w:val="24"/>
              </w:rPr>
            </w:pPr>
            <w:r>
              <w:rPr>
                <w:rFonts w:ascii="Courier New" w:hAnsi="Courier New" w:eastAsia="Courier New" w:cs="Courier New"/>
                <w:sz w:val="24"/>
                <w:szCs w:val="24"/>
              </w:rPr>
              <w:t>123,702</w:t>
            </w:r>
          </w:p>
        </w:tc>
        <w:tc>
          <w:tcPr>
            <w:tcW w:w="2100" w:type="dxa"/>
            <w:tcBorders>
              <w:top w:val="single" w:color="auto" w:sz="4" w:space="0"/>
            </w:tcBorders>
          </w:tcPr>
          <w:p w:rsidRPr="007F623C" w:rsidR="00DC2365" w:rsidP="00861936" w:rsidRDefault="00DC2365" w14:paraId="0AC8D221" w14:textId="77777777">
            <w:pPr>
              <w:jc w:val="right"/>
              <w:rPr>
                <w:rFonts w:ascii="Courier New" w:hAnsi="Courier New" w:eastAsia="Courier New" w:cs="Courier New"/>
                <w:sz w:val="24"/>
                <w:szCs w:val="24"/>
              </w:rPr>
            </w:pPr>
            <w:r>
              <w:rPr>
                <w:rFonts w:ascii="Courier New" w:hAnsi="Courier New" w:eastAsia="Courier New" w:cs="Courier New"/>
                <w:sz w:val="24"/>
                <w:szCs w:val="24"/>
              </w:rPr>
              <w:t>$10,922,160</w:t>
            </w:r>
          </w:p>
        </w:tc>
      </w:tr>
    </w:tbl>
    <w:p w:rsidRPr="007F623C" w:rsidR="00DC2365" w:rsidP="00DC2365" w:rsidRDefault="00DC2365" w14:paraId="78661245" w14:textId="77777777">
      <w:pPr>
        <w:spacing w:line="240" w:lineRule="auto"/>
        <w:rPr>
          <w:rFonts w:ascii="Courier New" w:hAnsi="Courier New" w:eastAsia="Courier New" w:cs="Courier New"/>
          <w:sz w:val="24"/>
          <w:szCs w:val="24"/>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160"/>
        <w:gridCol w:w="2100"/>
        <w:gridCol w:w="2100"/>
        <w:gridCol w:w="2100"/>
      </w:tblGrid>
      <w:tr w:rsidRPr="007F623C" w:rsidR="00DC2365" w:rsidTr="00861936" w14:paraId="1925CDDF" w14:textId="77777777">
        <w:tc>
          <w:tcPr>
            <w:tcW w:w="2160" w:type="dxa"/>
          </w:tcPr>
          <w:p w:rsidRPr="00BE54A4" w:rsidR="00DC2365" w:rsidP="00861936" w:rsidRDefault="00DC2365" w14:paraId="7ED7D3DA" w14:textId="77777777">
            <w:pPr>
              <w:rPr>
                <w:rFonts w:ascii="Courier New" w:hAnsi="Courier New" w:eastAsia="Courier New" w:cs="Courier New"/>
                <w:b/>
                <w:sz w:val="24"/>
                <w:szCs w:val="24"/>
              </w:rPr>
            </w:pPr>
            <w:r w:rsidRPr="00BE54A4">
              <w:rPr>
                <w:rFonts w:ascii="Courier New" w:hAnsi="Courier New" w:eastAsia="Courier New" w:cs="Courier New"/>
                <w:b/>
                <w:sz w:val="24"/>
                <w:szCs w:val="24"/>
              </w:rPr>
              <w:t>Recordkeeping</w:t>
            </w:r>
          </w:p>
        </w:tc>
        <w:tc>
          <w:tcPr>
            <w:tcW w:w="2100" w:type="dxa"/>
          </w:tcPr>
          <w:p w:rsidRPr="00BE54A4" w:rsidR="00DC2365" w:rsidP="00861936" w:rsidRDefault="00DC2365" w14:paraId="38E75CE3" w14:textId="77777777">
            <w:pPr>
              <w:jc w:val="right"/>
              <w:rPr>
                <w:rFonts w:ascii="Courier New" w:hAnsi="Courier New" w:eastAsia="Courier New" w:cs="Courier New"/>
                <w:b/>
                <w:sz w:val="24"/>
                <w:szCs w:val="24"/>
              </w:rPr>
            </w:pPr>
            <w:r w:rsidRPr="00BE54A4">
              <w:rPr>
                <w:rFonts w:ascii="Courier New" w:hAnsi="Courier New" w:eastAsia="Courier New" w:cs="Courier New"/>
                <w:b/>
                <w:sz w:val="24"/>
                <w:szCs w:val="24"/>
              </w:rPr>
              <w:t>Record</w:t>
            </w:r>
            <w:r>
              <w:rPr>
                <w:rFonts w:ascii="Courier New" w:hAnsi="Courier New" w:eastAsia="Courier New" w:cs="Courier New"/>
                <w:b/>
                <w:sz w:val="24"/>
                <w:szCs w:val="24"/>
              </w:rPr>
              <w:t>k</w:t>
            </w:r>
            <w:r w:rsidRPr="00BE54A4">
              <w:rPr>
                <w:rFonts w:ascii="Courier New" w:hAnsi="Courier New" w:eastAsia="Courier New" w:cs="Courier New"/>
                <w:b/>
                <w:sz w:val="24"/>
                <w:szCs w:val="24"/>
              </w:rPr>
              <w:t>eepers</w:t>
            </w:r>
          </w:p>
        </w:tc>
        <w:tc>
          <w:tcPr>
            <w:tcW w:w="2100" w:type="dxa"/>
          </w:tcPr>
          <w:p w:rsidRPr="00BE54A4" w:rsidR="00DC2365" w:rsidP="00861936" w:rsidRDefault="00DC2365" w14:paraId="1EE352B3" w14:textId="77777777">
            <w:pPr>
              <w:jc w:val="right"/>
              <w:rPr>
                <w:rFonts w:ascii="Courier New" w:hAnsi="Courier New" w:eastAsia="Courier New" w:cs="Courier New"/>
                <w:b/>
                <w:sz w:val="24"/>
                <w:szCs w:val="24"/>
              </w:rPr>
            </w:pPr>
            <w:r w:rsidRPr="00BE54A4">
              <w:rPr>
                <w:rFonts w:ascii="Courier New" w:hAnsi="Courier New" w:eastAsia="Courier New" w:cs="Courier New"/>
                <w:b/>
                <w:sz w:val="24"/>
                <w:szCs w:val="24"/>
              </w:rPr>
              <w:t>Hours</w:t>
            </w:r>
          </w:p>
        </w:tc>
        <w:tc>
          <w:tcPr>
            <w:tcW w:w="2100" w:type="dxa"/>
          </w:tcPr>
          <w:p w:rsidRPr="00BE54A4" w:rsidR="00DC2365" w:rsidP="00861936" w:rsidRDefault="00DC2365" w14:paraId="11E85587" w14:textId="77777777">
            <w:pPr>
              <w:jc w:val="right"/>
              <w:rPr>
                <w:rFonts w:ascii="Courier New" w:hAnsi="Courier New" w:eastAsia="Courier New" w:cs="Courier New"/>
                <w:b/>
                <w:sz w:val="24"/>
                <w:szCs w:val="24"/>
              </w:rPr>
            </w:pPr>
            <w:r w:rsidRPr="00BE54A4">
              <w:rPr>
                <w:rFonts w:ascii="Courier New" w:hAnsi="Courier New" w:eastAsia="Courier New" w:cs="Courier New"/>
                <w:b/>
                <w:sz w:val="24"/>
                <w:szCs w:val="24"/>
              </w:rPr>
              <w:t>Cost</w:t>
            </w:r>
          </w:p>
        </w:tc>
      </w:tr>
      <w:tr w:rsidRPr="007F623C" w:rsidR="00DC2365" w:rsidTr="00861936" w14:paraId="0264BEF0" w14:textId="77777777">
        <w:tc>
          <w:tcPr>
            <w:tcW w:w="2160" w:type="dxa"/>
          </w:tcPr>
          <w:p w:rsidRPr="007F623C" w:rsidR="00DC2365" w:rsidP="00861936" w:rsidRDefault="00DC2365" w14:paraId="5A57B5D5" w14:textId="77777777">
            <w:pPr>
              <w:rPr>
                <w:rFonts w:ascii="Courier New" w:hAnsi="Courier New" w:eastAsia="Courier New" w:cs="Courier New"/>
                <w:sz w:val="24"/>
                <w:szCs w:val="24"/>
              </w:rPr>
            </w:pPr>
            <w:r w:rsidRPr="007F623C">
              <w:rPr>
                <w:rFonts w:ascii="Courier New" w:hAnsi="Courier New" w:eastAsia="Courier New" w:cs="Courier New"/>
                <w:sz w:val="24"/>
                <w:szCs w:val="24"/>
              </w:rPr>
              <w:t>52.203-16</w:t>
            </w:r>
          </w:p>
        </w:tc>
        <w:tc>
          <w:tcPr>
            <w:tcW w:w="2100" w:type="dxa"/>
          </w:tcPr>
          <w:p w:rsidRPr="007F623C" w:rsidR="00DC2365" w:rsidP="00861936" w:rsidRDefault="00DC2365" w14:paraId="71E793B4" w14:textId="77777777">
            <w:pPr>
              <w:jc w:val="right"/>
              <w:rPr>
                <w:rFonts w:ascii="Courier New" w:hAnsi="Courier New" w:eastAsia="Courier New" w:cs="Courier New"/>
                <w:sz w:val="24"/>
                <w:szCs w:val="24"/>
              </w:rPr>
            </w:pPr>
            <w:r>
              <w:rPr>
                <w:rFonts w:ascii="Courier New" w:hAnsi="Courier New" w:eastAsia="Courier New" w:cs="Courier New"/>
                <w:sz w:val="24"/>
                <w:szCs w:val="24"/>
              </w:rPr>
              <w:t>8,391</w:t>
            </w:r>
          </w:p>
        </w:tc>
        <w:tc>
          <w:tcPr>
            <w:tcW w:w="2100" w:type="dxa"/>
          </w:tcPr>
          <w:p w:rsidRPr="007F623C" w:rsidR="00DC2365" w:rsidP="00861936" w:rsidRDefault="00DC2365" w14:paraId="5C1A4CBC" w14:textId="77777777">
            <w:pPr>
              <w:jc w:val="right"/>
              <w:rPr>
                <w:rFonts w:ascii="Courier New" w:hAnsi="Courier New" w:eastAsia="Courier New" w:cs="Courier New"/>
                <w:sz w:val="24"/>
                <w:szCs w:val="24"/>
              </w:rPr>
            </w:pPr>
            <w:r>
              <w:rPr>
                <w:rFonts w:ascii="Courier New" w:hAnsi="Courier New" w:eastAsia="Courier New" w:cs="Courier New"/>
                <w:sz w:val="24"/>
                <w:szCs w:val="24"/>
              </w:rPr>
              <w:t>503,460</w:t>
            </w:r>
          </w:p>
        </w:tc>
        <w:tc>
          <w:tcPr>
            <w:tcW w:w="2100" w:type="dxa"/>
          </w:tcPr>
          <w:p w:rsidRPr="007F623C" w:rsidR="00DC2365" w:rsidP="00861936" w:rsidRDefault="00DC2365" w14:paraId="77FEBB4F" w14:textId="77777777">
            <w:pPr>
              <w:jc w:val="right"/>
              <w:rPr>
                <w:rFonts w:ascii="Courier New" w:hAnsi="Courier New" w:eastAsia="Courier New" w:cs="Courier New"/>
                <w:sz w:val="24"/>
                <w:szCs w:val="24"/>
              </w:rPr>
            </w:pPr>
            <w:r>
              <w:rPr>
                <w:rFonts w:ascii="Courier New" w:hAnsi="Courier New" w:eastAsia="Courier New" w:cs="Courier New"/>
                <w:sz w:val="24"/>
                <w:szCs w:val="24"/>
              </w:rPr>
              <w:t>$28,697,220</w:t>
            </w:r>
          </w:p>
        </w:tc>
      </w:tr>
    </w:tbl>
    <w:p w:rsidRPr="007F623C" w:rsidR="00DC2365" w:rsidP="00DC2365" w:rsidRDefault="00DC2365" w14:paraId="6DFDACC4" w14:textId="77777777">
      <w:pPr>
        <w:spacing w:line="240" w:lineRule="auto"/>
        <w:rPr>
          <w:rFonts w:ascii="Courier New" w:hAnsi="Courier New" w:eastAsia="Courier New" w:cs="Courier New"/>
          <w:sz w:val="24"/>
          <w:szCs w:val="24"/>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0"/>
        <w:gridCol w:w="2100"/>
        <w:gridCol w:w="2100"/>
        <w:gridCol w:w="2100"/>
      </w:tblGrid>
      <w:tr w:rsidRPr="007F623C" w:rsidR="00DC2365" w:rsidTr="00861936" w14:paraId="7F8C41B3" w14:textId="77777777">
        <w:tc>
          <w:tcPr>
            <w:tcW w:w="2160" w:type="dxa"/>
          </w:tcPr>
          <w:p w:rsidRPr="007F623C" w:rsidR="00DC2365" w:rsidP="00861936" w:rsidRDefault="00DC2365" w14:paraId="37D9C228" w14:textId="77777777">
            <w:pPr>
              <w:rPr>
                <w:rFonts w:ascii="Courier New" w:hAnsi="Courier New" w:eastAsia="Courier New" w:cs="Courier New"/>
                <w:b/>
                <w:sz w:val="24"/>
                <w:szCs w:val="24"/>
              </w:rPr>
            </w:pPr>
            <w:r>
              <w:rPr>
                <w:rFonts w:ascii="Courier New" w:hAnsi="Courier New" w:eastAsia="Courier New" w:cs="Courier New"/>
                <w:b/>
                <w:sz w:val="24"/>
                <w:szCs w:val="24"/>
              </w:rPr>
              <w:t>Public Burden</w:t>
            </w:r>
          </w:p>
        </w:tc>
        <w:tc>
          <w:tcPr>
            <w:tcW w:w="2100" w:type="dxa"/>
          </w:tcPr>
          <w:p w:rsidRPr="007F623C" w:rsidR="00DC2365" w:rsidP="00861936" w:rsidRDefault="00DC2365" w14:paraId="37FA591D" w14:textId="77777777">
            <w:pPr>
              <w:jc w:val="right"/>
              <w:rPr>
                <w:rFonts w:ascii="Courier New" w:hAnsi="Courier New" w:eastAsia="Courier New" w:cs="Courier New"/>
                <w:b/>
                <w:sz w:val="24"/>
                <w:szCs w:val="24"/>
              </w:rPr>
            </w:pPr>
            <w:r w:rsidRPr="007F623C">
              <w:rPr>
                <w:rFonts w:ascii="Courier New" w:hAnsi="Courier New" w:eastAsia="Courier New" w:cs="Courier New"/>
                <w:b/>
                <w:sz w:val="24"/>
                <w:szCs w:val="24"/>
              </w:rPr>
              <w:t>Responses</w:t>
            </w:r>
          </w:p>
        </w:tc>
        <w:tc>
          <w:tcPr>
            <w:tcW w:w="2100" w:type="dxa"/>
          </w:tcPr>
          <w:p w:rsidRPr="007F623C" w:rsidR="00DC2365" w:rsidP="00861936" w:rsidRDefault="00DC2365" w14:paraId="1A398C8C" w14:textId="77777777">
            <w:pPr>
              <w:jc w:val="right"/>
              <w:rPr>
                <w:rFonts w:ascii="Courier New" w:hAnsi="Courier New" w:eastAsia="Courier New" w:cs="Courier New"/>
                <w:b/>
                <w:sz w:val="24"/>
                <w:szCs w:val="24"/>
              </w:rPr>
            </w:pPr>
            <w:r w:rsidRPr="007F623C">
              <w:rPr>
                <w:rFonts w:ascii="Courier New" w:hAnsi="Courier New" w:eastAsia="Courier New" w:cs="Courier New"/>
                <w:b/>
                <w:sz w:val="24"/>
                <w:szCs w:val="24"/>
              </w:rPr>
              <w:t>Hours</w:t>
            </w:r>
          </w:p>
        </w:tc>
        <w:tc>
          <w:tcPr>
            <w:tcW w:w="2100" w:type="dxa"/>
          </w:tcPr>
          <w:p w:rsidRPr="007F623C" w:rsidR="00DC2365" w:rsidP="00861936" w:rsidRDefault="00DC2365" w14:paraId="2CD196A0" w14:textId="77777777">
            <w:pPr>
              <w:jc w:val="right"/>
              <w:rPr>
                <w:rFonts w:ascii="Courier New" w:hAnsi="Courier New" w:eastAsia="Courier New" w:cs="Courier New"/>
                <w:b/>
                <w:sz w:val="24"/>
                <w:szCs w:val="24"/>
              </w:rPr>
            </w:pPr>
            <w:r w:rsidRPr="007F623C">
              <w:rPr>
                <w:rFonts w:ascii="Courier New" w:hAnsi="Courier New" w:eastAsia="Courier New" w:cs="Courier New"/>
                <w:b/>
                <w:sz w:val="24"/>
                <w:szCs w:val="24"/>
              </w:rPr>
              <w:t>Cost</w:t>
            </w:r>
          </w:p>
        </w:tc>
      </w:tr>
      <w:tr w:rsidRPr="007F623C" w:rsidR="00DC2365" w:rsidTr="00861936" w14:paraId="0FF4D42E" w14:textId="77777777">
        <w:trPr>
          <w:trHeight w:val="43"/>
        </w:trPr>
        <w:tc>
          <w:tcPr>
            <w:tcW w:w="2160" w:type="dxa"/>
          </w:tcPr>
          <w:p w:rsidRPr="006D46DC" w:rsidR="00DC2365" w:rsidP="00861936" w:rsidRDefault="00DC2365" w14:paraId="42C17E77" w14:textId="77777777">
            <w:pPr>
              <w:rPr>
                <w:rFonts w:ascii="Courier New" w:hAnsi="Courier New" w:eastAsia="Courier New" w:cs="Courier New"/>
                <w:sz w:val="24"/>
                <w:szCs w:val="24"/>
              </w:rPr>
            </w:pPr>
            <w:r w:rsidRPr="006D46DC">
              <w:rPr>
                <w:rFonts w:ascii="Courier New" w:hAnsi="Courier New" w:eastAsia="Courier New" w:cs="Courier New"/>
                <w:sz w:val="24"/>
                <w:szCs w:val="24"/>
              </w:rPr>
              <w:t>TOTAL</w:t>
            </w:r>
          </w:p>
        </w:tc>
        <w:tc>
          <w:tcPr>
            <w:tcW w:w="2100" w:type="dxa"/>
          </w:tcPr>
          <w:p w:rsidRPr="006D46DC" w:rsidR="00DC2365" w:rsidP="00861936" w:rsidRDefault="00DC2365" w14:paraId="141D809D" w14:textId="77777777">
            <w:pPr>
              <w:jc w:val="right"/>
              <w:rPr>
                <w:rFonts w:ascii="Courier New" w:hAnsi="Courier New" w:eastAsia="Courier New" w:cs="Courier New"/>
                <w:sz w:val="24"/>
                <w:szCs w:val="24"/>
              </w:rPr>
            </w:pPr>
            <w:r>
              <w:rPr>
                <w:rFonts w:ascii="Courier New" w:hAnsi="Courier New" w:eastAsia="Courier New" w:cs="Courier New"/>
                <w:sz w:val="24"/>
                <w:szCs w:val="24"/>
              </w:rPr>
              <w:t>342,019</w:t>
            </w:r>
          </w:p>
        </w:tc>
        <w:tc>
          <w:tcPr>
            <w:tcW w:w="2100" w:type="dxa"/>
          </w:tcPr>
          <w:p w:rsidRPr="006D46DC" w:rsidR="00DC2365" w:rsidP="00861936" w:rsidRDefault="00DC2365" w14:paraId="4ADBB14B" w14:textId="77777777">
            <w:pPr>
              <w:jc w:val="right"/>
              <w:rPr>
                <w:rFonts w:ascii="Courier New" w:hAnsi="Courier New" w:eastAsia="Courier New" w:cs="Courier New"/>
                <w:sz w:val="24"/>
                <w:szCs w:val="24"/>
              </w:rPr>
            </w:pPr>
            <w:r>
              <w:rPr>
                <w:rFonts w:ascii="Courier New" w:hAnsi="Courier New" w:eastAsia="Courier New" w:cs="Courier New"/>
                <w:sz w:val="24"/>
                <w:szCs w:val="24"/>
              </w:rPr>
              <w:t>627,162</w:t>
            </w:r>
          </w:p>
        </w:tc>
        <w:tc>
          <w:tcPr>
            <w:tcW w:w="2100" w:type="dxa"/>
          </w:tcPr>
          <w:p w:rsidRPr="006D46DC" w:rsidR="00DC2365" w:rsidP="00861936" w:rsidRDefault="00DC2365" w14:paraId="692D752B" w14:textId="77777777">
            <w:pPr>
              <w:jc w:val="right"/>
              <w:rPr>
                <w:rFonts w:ascii="Courier New" w:hAnsi="Courier New" w:eastAsia="Courier New" w:cs="Courier New"/>
                <w:sz w:val="24"/>
                <w:szCs w:val="24"/>
              </w:rPr>
            </w:pPr>
            <w:r>
              <w:rPr>
                <w:rFonts w:ascii="Courier New" w:hAnsi="Courier New" w:eastAsia="Courier New" w:cs="Courier New"/>
                <w:sz w:val="24"/>
                <w:szCs w:val="24"/>
              </w:rPr>
              <w:t>$39,619,380</w:t>
            </w:r>
          </w:p>
        </w:tc>
      </w:tr>
    </w:tbl>
    <w:p w:rsidRPr="000B2E5B" w:rsidR="00DC2365" w:rsidP="000B2E5B" w:rsidRDefault="00DC2365" w14:paraId="77CCD1AF" w14:textId="77777777">
      <w:pPr>
        <w:rPr>
          <w:rFonts w:ascii="Courier New" w:hAnsi="Courier New" w:eastAsia="Courier New" w:cs="Courier New"/>
          <w:sz w:val="24"/>
          <w:szCs w:val="24"/>
        </w:rPr>
      </w:pPr>
    </w:p>
    <w:p w:rsidR="007432C7" w:rsidP="000B2E5B" w:rsidRDefault="007432C7" w14:paraId="6A30D0A6" w14:textId="77777777">
      <w:pPr>
        <w:tabs>
          <w:tab w:val="left" w:pos="360"/>
        </w:tabs>
        <w:rPr>
          <w:rFonts w:ascii="Courier New" w:hAnsi="Courier New" w:eastAsia="Courier New" w:cs="Courier New"/>
          <w:color w:val="000000" w:themeColor="text1"/>
          <w:sz w:val="24"/>
          <w:szCs w:val="24"/>
        </w:rPr>
      </w:pPr>
    </w:p>
    <w:p w:rsidR="00D95292" w:rsidP="000B2E5B" w:rsidRDefault="00E54850" w14:paraId="0585C083" w14:textId="6791835D">
      <w:pPr>
        <w:tabs>
          <w:tab w:val="left" w:pos="360"/>
        </w:tabs>
        <w:rPr>
          <w:rFonts w:ascii="Courier New" w:hAnsi="Courier New" w:eastAsia="Courier New" w:cs="Courier New"/>
          <w:b/>
          <w:color w:val="000000" w:themeColor="text1"/>
          <w:sz w:val="24"/>
          <w:szCs w:val="24"/>
        </w:rPr>
      </w:pPr>
      <w:r>
        <w:rPr>
          <w:rFonts w:ascii="Courier New" w:hAnsi="Courier New" w:eastAsia="Courier New" w:cs="Courier New"/>
          <w:b/>
          <w:color w:val="000000" w:themeColor="text1"/>
          <w:sz w:val="24"/>
          <w:szCs w:val="24"/>
        </w:rPr>
        <w:tab/>
      </w:r>
      <w:r w:rsidRPr="00BA50E4" w:rsidR="00D95292">
        <w:rPr>
          <w:rFonts w:ascii="Courier New" w:hAnsi="Courier New" w:eastAsia="Courier New" w:cs="Courier New"/>
          <w:b/>
          <w:color w:val="000000" w:themeColor="text1"/>
          <w:sz w:val="24"/>
          <w:szCs w:val="24"/>
        </w:rPr>
        <w:t>A. REPORTING</w:t>
      </w:r>
    </w:p>
    <w:p w:rsidRPr="00BA50E4" w:rsidR="00E80E53" w:rsidP="000B2E5B" w:rsidRDefault="00E80E53" w14:paraId="6713EEB1" w14:textId="77777777">
      <w:pPr>
        <w:tabs>
          <w:tab w:val="left" w:pos="360"/>
        </w:tabs>
        <w:rPr>
          <w:rFonts w:ascii="Courier New" w:hAnsi="Courier New" w:eastAsia="Courier New" w:cs="Courier New"/>
          <w:b/>
          <w:color w:val="000000" w:themeColor="text1"/>
          <w:sz w:val="24"/>
          <w:szCs w:val="24"/>
        </w:rPr>
      </w:pPr>
    </w:p>
    <w:p w:rsidRPr="00B17BBA" w:rsidR="00D95292" w:rsidP="00B17BBA" w:rsidRDefault="005429AB" w14:paraId="29BFE24E" w14:textId="4C6C50D8">
      <w:pPr>
        <w:pStyle w:val="ListParagraph"/>
        <w:numPr>
          <w:ilvl w:val="0"/>
          <w:numId w:val="2"/>
        </w:numPr>
        <w:contextualSpacing w:val="0"/>
        <w:rPr>
          <w:rFonts w:ascii="Courier New" w:hAnsi="Courier New" w:eastAsia="Courier New" w:cs="Courier New"/>
          <w:sz w:val="24"/>
          <w:szCs w:val="24"/>
        </w:rPr>
      </w:pPr>
      <w:r>
        <w:rPr>
          <w:rFonts w:ascii="Courier New" w:hAnsi="Courier New" w:eastAsia="Courier New" w:cs="Courier New"/>
          <w:b/>
          <w:color w:val="000000" w:themeColor="text1"/>
          <w:sz w:val="24"/>
          <w:szCs w:val="24"/>
        </w:rPr>
        <w:t xml:space="preserve">FAR </w:t>
      </w:r>
      <w:r w:rsidRPr="00BA50E4" w:rsidR="00AF5593">
        <w:rPr>
          <w:rFonts w:ascii="Courier New" w:hAnsi="Courier New" w:eastAsia="Courier New" w:cs="Courier New"/>
          <w:b/>
          <w:color w:val="000000" w:themeColor="text1"/>
          <w:sz w:val="24"/>
          <w:szCs w:val="24"/>
        </w:rPr>
        <w:t>52.203-2, Certificat</w:t>
      </w:r>
      <w:r w:rsidR="007B7E27">
        <w:rPr>
          <w:rFonts w:ascii="Courier New" w:hAnsi="Courier New" w:eastAsia="Courier New" w:cs="Courier New"/>
          <w:b/>
          <w:color w:val="000000" w:themeColor="text1"/>
          <w:sz w:val="24"/>
          <w:szCs w:val="24"/>
        </w:rPr>
        <w:t>e</w:t>
      </w:r>
      <w:r w:rsidRPr="00BA50E4" w:rsidR="00AF5593">
        <w:rPr>
          <w:rFonts w:ascii="Courier New" w:hAnsi="Courier New" w:eastAsia="Courier New" w:cs="Courier New"/>
          <w:b/>
          <w:color w:val="000000" w:themeColor="text1"/>
          <w:sz w:val="24"/>
          <w:szCs w:val="24"/>
        </w:rPr>
        <w:t xml:space="preserve"> of Independent Price Determination</w:t>
      </w:r>
      <w:r w:rsidRPr="00BA50E4" w:rsidR="00AF5593">
        <w:rPr>
          <w:rFonts w:ascii="Courier New" w:hAnsi="Courier New" w:eastAsia="Courier New" w:cs="Courier New"/>
          <w:color w:val="000000" w:themeColor="text1"/>
          <w:sz w:val="24"/>
          <w:szCs w:val="24"/>
        </w:rPr>
        <w:t xml:space="preserve">.  </w:t>
      </w:r>
      <w:r w:rsidRPr="00B17BBA" w:rsidR="006B3D13">
        <w:rPr>
          <w:rFonts w:ascii="Courier New" w:hAnsi="Courier New" w:eastAsia="Courier New" w:cs="Courier New"/>
          <w:sz w:val="24"/>
          <w:szCs w:val="24"/>
        </w:rPr>
        <w:t xml:space="preserve">This provision is prescribed at FAR 3.103-1 for inclusion in solicitations for a firm-fixed price contract or fixed-price economic price adjustment </w:t>
      </w:r>
      <w:proofErr w:type="gramStart"/>
      <w:r w:rsidRPr="00B17BBA" w:rsidR="006B3D13">
        <w:rPr>
          <w:rFonts w:ascii="Courier New" w:hAnsi="Courier New" w:eastAsia="Courier New" w:cs="Courier New"/>
          <w:sz w:val="24"/>
          <w:szCs w:val="24"/>
        </w:rPr>
        <w:t>contract, unless</w:t>
      </w:r>
      <w:proofErr w:type="gramEnd"/>
      <w:r w:rsidRPr="00B17BBA" w:rsidR="006B3D13">
        <w:rPr>
          <w:rFonts w:ascii="Courier New" w:hAnsi="Courier New" w:eastAsia="Courier New" w:cs="Courier New"/>
          <w:sz w:val="24"/>
          <w:szCs w:val="24"/>
        </w:rPr>
        <w:t xml:space="preserve"> the acquisition is: (1) made using simplified acquisition procedures; (2) at the request for technical proposals under two-step sealed bidding procedures; or (3) for utility services for which rates are set by law or regulation.  This provision does not apply to commercial items.  </w:t>
      </w:r>
      <w:r w:rsidRPr="00B17BBA" w:rsidR="000B2E5B">
        <w:rPr>
          <w:rFonts w:ascii="Courier New" w:hAnsi="Courier New" w:eastAsia="Courier New" w:cs="Courier New"/>
          <w:sz w:val="24"/>
          <w:szCs w:val="24"/>
        </w:rPr>
        <w:t>On average, t</w:t>
      </w:r>
      <w:r w:rsidRPr="00B17BBA" w:rsidR="00D5356C">
        <w:rPr>
          <w:rFonts w:ascii="Courier New" w:hAnsi="Courier New" w:eastAsia="Courier New" w:cs="Courier New"/>
          <w:sz w:val="24"/>
          <w:szCs w:val="24"/>
        </w:rPr>
        <w:t xml:space="preserve">he Government </w:t>
      </w:r>
      <w:r w:rsidRPr="00B17BBA" w:rsidR="000B2E5B">
        <w:rPr>
          <w:rFonts w:ascii="Courier New" w:hAnsi="Courier New" w:eastAsia="Courier New" w:cs="Courier New"/>
          <w:sz w:val="24"/>
          <w:szCs w:val="24"/>
        </w:rPr>
        <w:t>awards</w:t>
      </w:r>
      <w:r w:rsidRPr="00B17BBA" w:rsidR="00D5356C">
        <w:rPr>
          <w:rFonts w:ascii="Courier New" w:hAnsi="Courier New" w:eastAsia="Courier New" w:cs="Courier New"/>
          <w:sz w:val="24"/>
          <w:szCs w:val="24"/>
        </w:rPr>
        <w:t xml:space="preserve"> 30,74</w:t>
      </w:r>
      <w:r w:rsidRPr="00B17BBA" w:rsidR="00E1567D">
        <w:rPr>
          <w:rFonts w:ascii="Courier New" w:hAnsi="Courier New" w:eastAsia="Courier New" w:cs="Courier New"/>
          <w:sz w:val="24"/>
          <w:szCs w:val="24"/>
        </w:rPr>
        <w:t>4</w:t>
      </w:r>
      <w:r w:rsidRPr="00B17BBA" w:rsidR="00D5356C">
        <w:rPr>
          <w:rFonts w:ascii="Courier New" w:hAnsi="Courier New" w:eastAsia="Courier New" w:cs="Courier New"/>
          <w:sz w:val="24"/>
          <w:szCs w:val="24"/>
        </w:rPr>
        <w:t xml:space="preserve"> covered </w:t>
      </w:r>
      <w:r w:rsidRPr="00B17BBA" w:rsidR="000B2E5B">
        <w:rPr>
          <w:rFonts w:ascii="Courier New" w:hAnsi="Courier New" w:eastAsia="Courier New" w:cs="Courier New"/>
          <w:sz w:val="24"/>
          <w:szCs w:val="24"/>
        </w:rPr>
        <w:t>contracts and orders</w:t>
      </w:r>
      <w:r w:rsidRPr="00B17BBA" w:rsidR="00D5356C">
        <w:rPr>
          <w:rFonts w:ascii="Courier New" w:hAnsi="Courier New" w:eastAsia="Courier New" w:cs="Courier New"/>
          <w:sz w:val="24"/>
          <w:szCs w:val="24"/>
        </w:rPr>
        <w:t xml:space="preserve"> to 9,4</w:t>
      </w:r>
      <w:r w:rsidRPr="00B17BBA" w:rsidR="00E6100F">
        <w:rPr>
          <w:rFonts w:ascii="Courier New" w:hAnsi="Courier New" w:eastAsia="Courier New" w:cs="Courier New"/>
          <w:sz w:val="24"/>
          <w:szCs w:val="24"/>
        </w:rPr>
        <w:t>78</w:t>
      </w:r>
      <w:r w:rsidRPr="00B17BBA" w:rsidR="0071475F">
        <w:rPr>
          <w:rFonts w:ascii="Courier New" w:hAnsi="Courier New" w:eastAsia="Courier New" w:cs="Courier New"/>
          <w:sz w:val="24"/>
          <w:szCs w:val="24"/>
        </w:rPr>
        <w:t xml:space="preserve"> unique vendors </w:t>
      </w:r>
      <w:r w:rsidRPr="00B17BBA" w:rsidR="00D5356C">
        <w:rPr>
          <w:rFonts w:ascii="Courier New" w:hAnsi="Courier New" w:eastAsia="Courier New" w:cs="Courier New"/>
          <w:sz w:val="24"/>
          <w:szCs w:val="24"/>
        </w:rPr>
        <w:t xml:space="preserve">per year.  </w:t>
      </w:r>
      <w:r w:rsidRPr="00B17BBA" w:rsidR="000B2E5B">
        <w:rPr>
          <w:rFonts w:ascii="Courier New" w:hAnsi="Courier New" w:eastAsia="Courier New" w:cs="Courier New"/>
          <w:sz w:val="24"/>
          <w:szCs w:val="24"/>
        </w:rPr>
        <w:t>On</w:t>
      </w:r>
      <w:r w:rsidRPr="00B17BBA" w:rsidR="0071475F">
        <w:rPr>
          <w:rFonts w:ascii="Courier New" w:hAnsi="Courier New" w:eastAsia="Courier New" w:cs="Courier New"/>
          <w:sz w:val="24"/>
          <w:szCs w:val="24"/>
        </w:rPr>
        <w:t xml:space="preserve"> average</w:t>
      </w:r>
      <w:r w:rsidRPr="00B17BBA" w:rsidR="00FB3411">
        <w:rPr>
          <w:rFonts w:ascii="Courier New" w:hAnsi="Courier New" w:eastAsia="Courier New" w:cs="Courier New"/>
          <w:sz w:val="24"/>
          <w:szCs w:val="24"/>
        </w:rPr>
        <w:t>,</w:t>
      </w:r>
      <w:r w:rsidRPr="00B17BBA" w:rsidR="0071475F">
        <w:rPr>
          <w:rFonts w:ascii="Courier New" w:hAnsi="Courier New" w:eastAsia="Courier New" w:cs="Courier New"/>
          <w:sz w:val="24"/>
          <w:szCs w:val="24"/>
        </w:rPr>
        <w:t xml:space="preserve"> </w:t>
      </w:r>
      <w:r w:rsidRPr="00B17BBA" w:rsidR="00D5356C">
        <w:rPr>
          <w:rFonts w:ascii="Courier New" w:hAnsi="Courier New" w:eastAsia="Courier New" w:cs="Courier New"/>
          <w:sz w:val="24"/>
          <w:szCs w:val="24"/>
        </w:rPr>
        <w:t>the Government receive</w:t>
      </w:r>
      <w:r w:rsidRPr="00B17BBA" w:rsidR="007432C7">
        <w:rPr>
          <w:rFonts w:ascii="Courier New" w:hAnsi="Courier New" w:eastAsia="Courier New" w:cs="Courier New"/>
          <w:sz w:val="24"/>
          <w:szCs w:val="24"/>
        </w:rPr>
        <w:t>s</w:t>
      </w:r>
      <w:r w:rsidRPr="00B17BBA" w:rsidR="00D5356C">
        <w:rPr>
          <w:rFonts w:ascii="Courier New" w:hAnsi="Courier New" w:eastAsia="Courier New" w:cs="Courier New"/>
          <w:sz w:val="24"/>
          <w:szCs w:val="24"/>
        </w:rPr>
        <w:t xml:space="preserve"> 11</w:t>
      </w:r>
      <w:r w:rsidRPr="00B17BBA" w:rsidR="0071475F">
        <w:rPr>
          <w:rFonts w:ascii="Courier New" w:hAnsi="Courier New" w:eastAsia="Courier New" w:cs="Courier New"/>
          <w:sz w:val="24"/>
          <w:szCs w:val="24"/>
        </w:rPr>
        <w:t xml:space="preserve"> offers on each </w:t>
      </w:r>
      <w:r w:rsidRPr="00B17BBA" w:rsidR="00D5356C">
        <w:rPr>
          <w:rFonts w:ascii="Courier New" w:hAnsi="Courier New" w:eastAsia="Courier New" w:cs="Courier New"/>
          <w:sz w:val="24"/>
          <w:szCs w:val="24"/>
        </w:rPr>
        <w:lastRenderedPageBreak/>
        <w:t>solicitation</w:t>
      </w:r>
      <w:r w:rsidRPr="00B17BBA" w:rsidR="009C45D0">
        <w:rPr>
          <w:rFonts w:ascii="Courier New" w:hAnsi="Courier New" w:eastAsia="Courier New" w:cs="Courier New"/>
          <w:sz w:val="24"/>
          <w:szCs w:val="24"/>
        </w:rPr>
        <w:t xml:space="preserve"> for the covered awards</w:t>
      </w:r>
      <w:r w:rsidRPr="00B17BBA" w:rsidR="0071475F">
        <w:rPr>
          <w:rFonts w:ascii="Courier New" w:hAnsi="Courier New" w:eastAsia="Courier New" w:cs="Courier New"/>
          <w:sz w:val="24"/>
          <w:szCs w:val="24"/>
        </w:rPr>
        <w:t xml:space="preserve">, approximately </w:t>
      </w:r>
      <w:r w:rsidRPr="00B17BBA" w:rsidR="00E6100F">
        <w:rPr>
          <w:rFonts w:ascii="Courier New" w:hAnsi="Courier New" w:eastAsia="Courier New" w:cs="Courier New"/>
          <w:sz w:val="24"/>
          <w:szCs w:val="24"/>
        </w:rPr>
        <w:t>3</w:t>
      </w:r>
      <w:r w:rsidRPr="00B17BBA" w:rsidR="0072605B">
        <w:rPr>
          <w:rFonts w:ascii="Courier New" w:hAnsi="Courier New" w:eastAsia="Courier New" w:cs="Courier New"/>
          <w:sz w:val="24"/>
          <w:szCs w:val="24"/>
        </w:rPr>
        <w:t>38,184</w:t>
      </w:r>
      <w:r w:rsidRPr="00B17BBA" w:rsidR="00D5356C">
        <w:rPr>
          <w:rFonts w:ascii="Courier New" w:hAnsi="Courier New" w:eastAsia="Courier New" w:cs="Courier New"/>
          <w:sz w:val="24"/>
          <w:szCs w:val="24"/>
        </w:rPr>
        <w:t xml:space="preserve"> </w:t>
      </w:r>
      <w:r w:rsidRPr="00B17BBA" w:rsidR="0071475F">
        <w:rPr>
          <w:rFonts w:ascii="Courier New" w:hAnsi="Courier New" w:eastAsia="Courier New" w:cs="Courier New"/>
          <w:sz w:val="24"/>
          <w:szCs w:val="24"/>
        </w:rPr>
        <w:t>responses</w:t>
      </w:r>
      <w:r w:rsidRPr="00B17BBA" w:rsidR="0098719A">
        <w:rPr>
          <w:rFonts w:ascii="Courier New" w:hAnsi="Courier New" w:eastAsia="Courier New" w:cs="Courier New"/>
          <w:sz w:val="24"/>
          <w:szCs w:val="24"/>
        </w:rPr>
        <w:t xml:space="preserve"> per year</w:t>
      </w:r>
      <w:r w:rsidRPr="00B17BBA" w:rsidR="0071475F">
        <w:rPr>
          <w:rFonts w:ascii="Courier New" w:hAnsi="Courier New" w:eastAsia="Courier New" w:cs="Courier New"/>
          <w:sz w:val="24"/>
          <w:szCs w:val="24"/>
        </w:rPr>
        <w:t xml:space="preserve">.  </w:t>
      </w:r>
      <w:r w:rsidRPr="00B17BBA" w:rsidR="0098719A">
        <w:rPr>
          <w:rFonts w:ascii="Courier New" w:hAnsi="Courier New" w:eastAsia="Courier New" w:cs="Courier New"/>
          <w:sz w:val="24"/>
          <w:szCs w:val="24"/>
        </w:rPr>
        <w:t xml:space="preserve">Assuming the number of unique respondents is the same as the number of unique awardees each year, the number of responses per respondent is approximately </w:t>
      </w:r>
      <w:r w:rsidRPr="00B17BBA" w:rsidR="00E6100F">
        <w:rPr>
          <w:rFonts w:ascii="Courier New" w:hAnsi="Courier New" w:eastAsia="Courier New" w:cs="Courier New"/>
          <w:sz w:val="24"/>
          <w:szCs w:val="24"/>
        </w:rPr>
        <w:t>3</w:t>
      </w:r>
      <w:r w:rsidRPr="00B17BBA" w:rsidR="00253F54">
        <w:rPr>
          <w:rFonts w:ascii="Courier New" w:hAnsi="Courier New" w:eastAsia="Courier New" w:cs="Courier New"/>
          <w:sz w:val="24"/>
          <w:szCs w:val="24"/>
        </w:rPr>
        <w:t>6</w:t>
      </w:r>
      <w:r w:rsidRPr="00B17BBA" w:rsidR="0098719A">
        <w:rPr>
          <w:rFonts w:ascii="Courier New" w:hAnsi="Courier New" w:eastAsia="Courier New" w:cs="Courier New"/>
          <w:sz w:val="24"/>
          <w:szCs w:val="24"/>
        </w:rPr>
        <w:t xml:space="preserve"> (</w:t>
      </w:r>
      <w:r w:rsidRPr="00B17BBA" w:rsidR="00253F54">
        <w:rPr>
          <w:rFonts w:ascii="Courier New" w:hAnsi="Courier New" w:eastAsia="Courier New" w:cs="Courier New"/>
          <w:sz w:val="24"/>
          <w:szCs w:val="24"/>
        </w:rPr>
        <w:t>338,184</w:t>
      </w:r>
      <w:r w:rsidRPr="00B17BBA" w:rsidR="0098719A">
        <w:rPr>
          <w:rFonts w:ascii="Courier New" w:hAnsi="Courier New" w:eastAsia="Courier New" w:cs="Courier New"/>
          <w:sz w:val="24"/>
          <w:szCs w:val="24"/>
        </w:rPr>
        <w:t>/</w:t>
      </w:r>
      <w:r w:rsidRPr="00B17BBA" w:rsidR="00E6100F">
        <w:rPr>
          <w:rFonts w:ascii="Courier New" w:hAnsi="Courier New" w:eastAsia="Courier New" w:cs="Courier New"/>
          <w:sz w:val="24"/>
          <w:szCs w:val="24"/>
        </w:rPr>
        <w:t>9,478</w:t>
      </w:r>
      <w:r w:rsidRPr="00B17BBA" w:rsidR="0098719A">
        <w:rPr>
          <w:rFonts w:ascii="Courier New" w:hAnsi="Courier New" w:eastAsia="Courier New" w:cs="Courier New"/>
          <w:sz w:val="24"/>
          <w:szCs w:val="24"/>
        </w:rPr>
        <w:t xml:space="preserve">).  </w:t>
      </w:r>
      <w:r w:rsidRPr="00B17BBA" w:rsidR="00D95292">
        <w:rPr>
          <w:rFonts w:ascii="Courier New" w:hAnsi="Courier New" w:eastAsia="Courier New" w:cs="Courier New"/>
          <w:sz w:val="24"/>
          <w:szCs w:val="24"/>
        </w:rPr>
        <w:t>It is estimated that an average of 15 minutes will be required for offerors to research, prepare, and submit the required information.</w:t>
      </w:r>
    </w:p>
    <w:p w:rsidRPr="00BA50E4" w:rsidR="00D95292" w:rsidP="000B2E5B" w:rsidRDefault="00D95292" w14:paraId="415982AF" w14:textId="77777777">
      <w:pPr>
        <w:ind w:left="720"/>
        <w:rPr>
          <w:rFonts w:ascii="Courier New" w:hAnsi="Courier New" w:eastAsia="Courier New" w:cs="Courier New"/>
          <w:sz w:val="24"/>
          <w:szCs w:val="24"/>
        </w:rPr>
      </w:pPr>
    </w:p>
    <w:p w:rsidRPr="00BA50E4" w:rsidR="004715A0" w:rsidP="000B2E5B" w:rsidRDefault="00E94246" w14:paraId="00000029" w14:textId="7524D6C4">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respondents/y</w:t>
      </w:r>
      <w:r w:rsidR="00295589">
        <w:rPr>
          <w:rFonts w:ascii="Courier New" w:hAnsi="Courier New" w:eastAsia="Courier New" w:cs="Courier New"/>
          <w:sz w:val="24"/>
          <w:szCs w:val="24"/>
        </w:rPr>
        <w:t>ea</w:t>
      </w:r>
      <w:r w:rsidR="0020341D">
        <w:rPr>
          <w:rFonts w:ascii="Courier New" w:hAnsi="Courier New" w:eastAsia="Courier New" w:cs="Courier New"/>
          <w:sz w:val="24"/>
          <w:szCs w:val="24"/>
        </w:rPr>
        <w:t>r</w:t>
      </w:r>
      <w:r w:rsidRPr="00BA50E4">
        <w:rPr>
          <w:rFonts w:ascii="Courier New" w:hAnsi="Courier New" w:eastAsia="Courier New" w:cs="Courier New"/>
          <w:sz w:val="24"/>
          <w:szCs w:val="24"/>
        </w:rPr>
        <w:t>...............</w:t>
      </w:r>
      <w:r w:rsidRPr="00BA50E4" w:rsidR="0098719A">
        <w:rPr>
          <w:rFonts w:ascii="Courier New" w:hAnsi="Courier New" w:eastAsia="Courier New" w:cs="Courier New"/>
          <w:sz w:val="24"/>
          <w:szCs w:val="24"/>
        </w:rPr>
        <w:t>.</w:t>
      </w:r>
      <w:r w:rsidR="0098719A">
        <w:rPr>
          <w:rFonts w:ascii="Courier New" w:hAnsi="Courier New" w:eastAsia="Courier New" w:cs="Courier New"/>
          <w:sz w:val="24"/>
          <w:szCs w:val="24"/>
        </w:rPr>
        <w:t>..</w:t>
      </w:r>
      <w:r w:rsidRPr="00BA50E4">
        <w:rPr>
          <w:rFonts w:ascii="Courier New" w:hAnsi="Courier New" w:eastAsia="Courier New" w:cs="Courier New"/>
          <w:sz w:val="24"/>
          <w:szCs w:val="24"/>
        </w:rPr>
        <w:t>.</w:t>
      </w:r>
      <w:r w:rsidR="0098719A">
        <w:rPr>
          <w:rFonts w:ascii="Courier New" w:hAnsi="Courier New" w:eastAsia="Courier New" w:cs="Courier New"/>
          <w:sz w:val="24"/>
          <w:szCs w:val="24"/>
        </w:rPr>
        <w:t xml:space="preserve">..   </w:t>
      </w:r>
      <w:r w:rsidR="00D5356C">
        <w:rPr>
          <w:rFonts w:ascii="Courier New" w:hAnsi="Courier New" w:eastAsia="Courier New" w:cs="Courier New"/>
          <w:sz w:val="24"/>
          <w:szCs w:val="24"/>
        </w:rPr>
        <w:t xml:space="preserve"> </w:t>
      </w:r>
      <w:r w:rsidRPr="00BA50E4" w:rsidR="00F742B6">
        <w:rPr>
          <w:rFonts w:ascii="Courier New" w:hAnsi="Courier New" w:eastAsia="Courier New" w:cs="Courier New"/>
          <w:sz w:val="24"/>
          <w:szCs w:val="24"/>
        </w:rPr>
        <w:t xml:space="preserve"> </w:t>
      </w:r>
      <w:r w:rsidR="0098719A">
        <w:rPr>
          <w:rFonts w:ascii="Courier New" w:hAnsi="Courier New" w:eastAsia="Courier New" w:cs="Courier New"/>
          <w:sz w:val="24"/>
          <w:szCs w:val="24"/>
        </w:rPr>
        <w:t xml:space="preserve"> </w:t>
      </w:r>
      <w:r w:rsidRPr="0098719A" w:rsidR="0098719A">
        <w:rPr>
          <w:rFonts w:ascii="Courier New" w:hAnsi="Courier New" w:eastAsia="Courier New" w:cs="Courier New"/>
          <w:sz w:val="24"/>
          <w:szCs w:val="24"/>
        </w:rPr>
        <w:t>9,4</w:t>
      </w:r>
      <w:r w:rsidR="00E6100F">
        <w:rPr>
          <w:rFonts w:ascii="Courier New" w:hAnsi="Courier New" w:eastAsia="Courier New" w:cs="Courier New"/>
          <w:sz w:val="24"/>
          <w:szCs w:val="24"/>
        </w:rPr>
        <w:t>78</w:t>
      </w:r>
    </w:p>
    <w:p w:rsidRPr="00BA50E4" w:rsidR="004715A0" w:rsidP="000B2E5B" w:rsidRDefault="00E94246" w14:paraId="0000002A" w14:textId="3AEF1A36">
      <w:pPr>
        <w:ind w:left="720" w:right="-80"/>
        <w:rPr>
          <w:rFonts w:ascii="Courier New" w:hAnsi="Courier New" w:eastAsia="Courier New" w:cs="Courier New"/>
          <w:sz w:val="24"/>
          <w:szCs w:val="24"/>
          <w:u w:val="single"/>
        </w:rPr>
      </w:pPr>
      <w:r w:rsidRPr="00BA50E4">
        <w:rPr>
          <w:rFonts w:ascii="Courier New" w:hAnsi="Courier New" w:eastAsia="Courier New" w:cs="Courier New"/>
          <w:sz w:val="24"/>
          <w:szCs w:val="24"/>
        </w:rPr>
        <w:t>Responses annually</w:t>
      </w:r>
      <w:r w:rsidR="00D95A55">
        <w:rPr>
          <w:rFonts w:ascii="Courier New" w:hAnsi="Courier New" w:eastAsia="Courier New" w:cs="Courier New"/>
          <w:sz w:val="24"/>
          <w:szCs w:val="24"/>
        </w:rPr>
        <w:t>.</w:t>
      </w:r>
      <w:r w:rsidR="0098719A">
        <w:rPr>
          <w:rFonts w:ascii="Courier New" w:hAnsi="Courier New" w:eastAsia="Courier New" w:cs="Courier New"/>
          <w:sz w:val="24"/>
          <w:szCs w:val="24"/>
        </w:rPr>
        <w:t>.........</w:t>
      </w:r>
      <w:r w:rsidRPr="00BA50E4">
        <w:rPr>
          <w:rFonts w:ascii="Courier New" w:hAnsi="Courier New" w:eastAsia="Courier New" w:cs="Courier New"/>
          <w:sz w:val="24"/>
          <w:szCs w:val="24"/>
        </w:rPr>
        <w:t>.............</w:t>
      </w:r>
      <w:r w:rsidRPr="00BA50E4" w:rsidR="0098719A">
        <w:rPr>
          <w:rFonts w:ascii="Courier New" w:hAnsi="Courier New" w:eastAsia="Courier New" w:cs="Courier New"/>
          <w:sz w:val="24"/>
          <w:szCs w:val="24"/>
        </w:rPr>
        <w:t>.</w:t>
      </w:r>
      <w:r w:rsidR="0098719A">
        <w:rPr>
          <w:rFonts w:ascii="Courier New" w:hAnsi="Courier New" w:eastAsia="Courier New" w:cs="Courier New"/>
          <w:sz w:val="24"/>
          <w:szCs w:val="24"/>
        </w:rPr>
        <w:t>..</w:t>
      </w:r>
      <w:r w:rsidRPr="00BA50E4">
        <w:rPr>
          <w:rFonts w:ascii="Courier New" w:hAnsi="Courier New" w:eastAsia="Courier New" w:cs="Courier New"/>
          <w:sz w:val="24"/>
          <w:szCs w:val="24"/>
        </w:rPr>
        <w:t>.</w:t>
      </w:r>
      <w:r w:rsidR="0098719A">
        <w:rPr>
          <w:rFonts w:ascii="Courier New" w:hAnsi="Courier New" w:eastAsia="Courier New" w:cs="Courier New"/>
          <w:sz w:val="24"/>
          <w:szCs w:val="24"/>
        </w:rPr>
        <w:t>..</w:t>
      </w:r>
      <w:r w:rsidRPr="00BA50E4" w:rsidR="00F742B6">
        <w:rPr>
          <w:rFonts w:ascii="Courier New" w:hAnsi="Courier New" w:eastAsia="Courier New" w:cs="Courier New"/>
          <w:sz w:val="24"/>
          <w:szCs w:val="24"/>
        </w:rPr>
        <w:t xml:space="preserve"> </w:t>
      </w:r>
      <w:r w:rsidRPr="00BA50E4" w:rsidR="00F742B6">
        <w:rPr>
          <w:rFonts w:ascii="Courier New" w:hAnsi="Courier New" w:eastAsia="Courier New" w:cs="Courier New"/>
          <w:sz w:val="24"/>
          <w:szCs w:val="24"/>
          <w:u w:val="single"/>
        </w:rPr>
        <w:t>x</w:t>
      </w:r>
      <w:r w:rsidR="0098719A">
        <w:rPr>
          <w:rFonts w:ascii="Courier New" w:hAnsi="Courier New" w:eastAsia="Courier New" w:cs="Courier New"/>
          <w:sz w:val="24"/>
          <w:szCs w:val="24"/>
          <w:u w:val="single"/>
        </w:rPr>
        <w:tab/>
      </w:r>
      <w:r w:rsidRPr="00BA50E4" w:rsidR="00F742B6">
        <w:rPr>
          <w:rFonts w:ascii="Courier New" w:hAnsi="Courier New" w:eastAsia="Courier New" w:cs="Courier New"/>
          <w:sz w:val="24"/>
          <w:szCs w:val="24"/>
          <w:u w:val="single"/>
        </w:rPr>
        <w:t xml:space="preserve"> </w:t>
      </w:r>
      <w:r w:rsidR="0098719A">
        <w:rPr>
          <w:rFonts w:ascii="Courier New" w:hAnsi="Courier New" w:eastAsia="Courier New" w:cs="Courier New"/>
          <w:sz w:val="24"/>
          <w:szCs w:val="24"/>
          <w:u w:val="single"/>
        </w:rPr>
        <w:t xml:space="preserve">   </w:t>
      </w:r>
      <w:r w:rsidRPr="00BA50E4" w:rsidR="0071475F">
        <w:rPr>
          <w:rFonts w:ascii="Courier New" w:hAnsi="Courier New" w:eastAsia="Courier New" w:cs="Courier New"/>
          <w:sz w:val="24"/>
          <w:szCs w:val="24"/>
          <w:u w:val="single"/>
        </w:rPr>
        <w:t xml:space="preserve">  </w:t>
      </w:r>
      <w:r w:rsidR="00253F54">
        <w:rPr>
          <w:rFonts w:ascii="Courier New" w:hAnsi="Courier New" w:eastAsia="Courier New" w:cs="Courier New"/>
          <w:sz w:val="24"/>
          <w:szCs w:val="24"/>
          <w:u w:val="single"/>
        </w:rPr>
        <w:t>36</w:t>
      </w:r>
    </w:p>
    <w:p w:rsidRPr="00BA50E4" w:rsidR="004715A0" w:rsidP="000B2E5B" w:rsidRDefault="00E94246" w14:paraId="0000002B" w14:textId="529EE566">
      <w:pPr>
        <w:ind w:left="720" w:right="-80"/>
        <w:rPr>
          <w:rFonts w:ascii="Courier New" w:hAnsi="Courier New" w:eastAsia="Courier New" w:cs="Courier New"/>
          <w:sz w:val="24"/>
          <w:szCs w:val="24"/>
        </w:rPr>
      </w:pPr>
      <w:r w:rsidRPr="00BA50E4">
        <w:rPr>
          <w:rFonts w:ascii="Courier New" w:hAnsi="Courier New" w:eastAsia="Courier New" w:cs="Courier New"/>
          <w:sz w:val="24"/>
          <w:szCs w:val="24"/>
        </w:rPr>
        <w:t>Total annual responses...................</w:t>
      </w:r>
      <w:r w:rsidRPr="00BA50E4" w:rsidR="0098719A">
        <w:rPr>
          <w:rFonts w:ascii="Courier New" w:hAnsi="Courier New" w:eastAsia="Courier New" w:cs="Courier New"/>
          <w:sz w:val="24"/>
          <w:szCs w:val="24"/>
        </w:rPr>
        <w:t>.</w:t>
      </w:r>
      <w:r w:rsidR="0098719A">
        <w:rPr>
          <w:rFonts w:ascii="Courier New" w:hAnsi="Courier New" w:eastAsia="Courier New" w:cs="Courier New"/>
          <w:sz w:val="24"/>
          <w:szCs w:val="24"/>
        </w:rPr>
        <w:t>..</w:t>
      </w:r>
      <w:r w:rsidRPr="00BA50E4">
        <w:rPr>
          <w:rFonts w:ascii="Courier New" w:hAnsi="Courier New" w:eastAsia="Courier New" w:cs="Courier New"/>
          <w:sz w:val="24"/>
          <w:szCs w:val="24"/>
        </w:rPr>
        <w:t>..</w:t>
      </w:r>
      <w:r w:rsidR="0098719A">
        <w:rPr>
          <w:rFonts w:ascii="Courier New" w:hAnsi="Courier New" w:eastAsia="Courier New" w:cs="Courier New"/>
          <w:sz w:val="24"/>
          <w:szCs w:val="24"/>
        </w:rPr>
        <w:t xml:space="preserve">.   </w:t>
      </w:r>
      <w:r w:rsidR="00D5356C">
        <w:rPr>
          <w:rFonts w:ascii="Courier New" w:hAnsi="Courier New" w:eastAsia="Courier New" w:cs="Courier New"/>
          <w:sz w:val="24"/>
          <w:szCs w:val="24"/>
        </w:rPr>
        <w:t xml:space="preserve"> </w:t>
      </w:r>
      <w:r w:rsidR="00253F54">
        <w:rPr>
          <w:rFonts w:ascii="Courier New" w:hAnsi="Courier New" w:eastAsia="Courier New" w:cs="Courier New"/>
          <w:sz w:val="24"/>
          <w:szCs w:val="24"/>
        </w:rPr>
        <w:t>341,208</w:t>
      </w:r>
    </w:p>
    <w:p w:rsidRPr="00BA50E4" w:rsidR="004715A0" w:rsidP="000B2E5B" w:rsidRDefault="00E94246" w14:paraId="0000002C" w14:textId="08E7882F">
      <w:pPr>
        <w:ind w:left="720"/>
        <w:rPr>
          <w:rFonts w:ascii="Courier New" w:hAnsi="Courier New" w:eastAsia="Courier New" w:cs="Courier New"/>
          <w:sz w:val="24"/>
          <w:szCs w:val="24"/>
          <w:u w:val="single"/>
        </w:rPr>
      </w:pPr>
      <w:r w:rsidRPr="00BA50E4">
        <w:rPr>
          <w:rFonts w:ascii="Courier New" w:hAnsi="Courier New" w:eastAsia="Courier New" w:cs="Courier New"/>
          <w:sz w:val="24"/>
          <w:szCs w:val="24"/>
        </w:rPr>
        <w:t>Estimated h</w:t>
      </w:r>
      <w:r w:rsidR="00295589">
        <w:rPr>
          <w:rFonts w:ascii="Courier New" w:hAnsi="Courier New" w:eastAsia="Courier New" w:cs="Courier New"/>
          <w:sz w:val="24"/>
          <w:szCs w:val="24"/>
        </w:rPr>
        <w:t>ou</w:t>
      </w:r>
      <w:r w:rsidRPr="00BA50E4">
        <w:rPr>
          <w:rFonts w:ascii="Courier New" w:hAnsi="Courier New" w:eastAsia="Courier New" w:cs="Courier New"/>
          <w:sz w:val="24"/>
          <w:szCs w:val="24"/>
        </w:rPr>
        <w:t>rs/response....</w:t>
      </w:r>
      <w:r w:rsidRPr="00BA50E4" w:rsidR="004A2EBE">
        <w:rPr>
          <w:rFonts w:ascii="Courier New" w:hAnsi="Courier New" w:eastAsia="Courier New" w:cs="Courier New"/>
          <w:sz w:val="24"/>
          <w:szCs w:val="24"/>
        </w:rPr>
        <w:t>.............</w:t>
      </w:r>
      <w:r w:rsidR="0098719A">
        <w:rPr>
          <w:rFonts w:ascii="Courier New" w:hAnsi="Courier New" w:eastAsia="Courier New" w:cs="Courier New"/>
          <w:sz w:val="24"/>
          <w:szCs w:val="24"/>
        </w:rPr>
        <w:t>...</w:t>
      </w:r>
      <w:r w:rsidRPr="0098719A" w:rsidR="0098719A">
        <w:rPr>
          <w:rFonts w:ascii="Courier New" w:hAnsi="Courier New" w:eastAsia="Courier New" w:cs="Courier New"/>
          <w:sz w:val="24"/>
          <w:szCs w:val="24"/>
        </w:rPr>
        <w:t>...</w:t>
      </w:r>
      <w:r w:rsidR="0098719A">
        <w:rPr>
          <w:rFonts w:ascii="Courier New" w:hAnsi="Courier New" w:eastAsia="Courier New" w:cs="Courier New"/>
          <w:sz w:val="24"/>
          <w:szCs w:val="24"/>
        </w:rPr>
        <w:t xml:space="preserve"> </w:t>
      </w:r>
      <w:r w:rsidRPr="00BA50E4" w:rsidR="0071475F">
        <w:rPr>
          <w:rFonts w:ascii="Courier New" w:hAnsi="Courier New" w:eastAsia="Courier New" w:cs="Courier New"/>
          <w:sz w:val="24"/>
          <w:szCs w:val="24"/>
          <w:u w:val="single"/>
        </w:rPr>
        <w:t>x</w:t>
      </w:r>
      <w:r w:rsidR="0098719A">
        <w:rPr>
          <w:rFonts w:ascii="Courier New" w:hAnsi="Courier New" w:eastAsia="Courier New" w:cs="Courier New"/>
          <w:sz w:val="24"/>
          <w:szCs w:val="24"/>
          <w:u w:val="single"/>
        </w:rPr>
        <w:t xml:space="preserve">    </w:t>
      </w:r>
      <w:r w:rsidRPr="00BA50E4" w:rsidR="0071475F">
        <w:rPr>
          <w:rFonts w:ascii="Courier New" w:hAnsi="Courier New" w:eastAsia="Courier New" w:cs="Courier New"/>
          <w:sz w:val="24"/>
          <w:szCs w:val="24"/>
          <w:u w:val="single"/>
        </w:rPr>
        <w:t xml:space="preserve"> 0.25</w:t>
      </w:r>
    </w:p>
    <w:p w:rsidRPr="00BA50E4" w:rsidR="004715A0" w:rsidP="000B2E5B" w:rsidRDefault="00E94246" w14:paraId="0000002D" w14:textId="43E1176A">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total burden/h</w:t>
      </w:r>
      <w:r w:rsidR="00295589">
        <w:rPr>
          <w:rFonts w:ascii="Courier New" w:hAnsi="Courier New" w:eastAsia="Courier New" w:cs="Courier New"/>
          <w:sz w:val="24"/>
          <w:szCs w:val="24"/>
        </w:rPr>
        <w:t>ou</w:t>
      </w:r>
      <w:r w:rsidRPr="00BA50E4">
        <w:rPr>
          <w:rFonts w:ascii="Courier New" w:hAnsi="Courier New" w:eastAsia="Courier New" w:cs="Courier New"/>
          <w:sz w:val="24"/>
          <w:szCs w:val="24"/>
        </w:rPr>
        <w:t>rs..............</w:t>
      </w:r>
      <w:r w:rsidR="0098719A">
        <w:rPr>
          <w:rFonts w:ascii="Courier New" w:hAnsi="Courier New" w:eastAsia="Courier New" w:cs="Courier New"/>
          <w:sz w:val="24"/>
          <w:szCs w:val="24"/>
        </w:rPr>
        <w:t>..</w:t>
      </w:r>
      <w:r w:rsidRPr="0098719A" w:rsidR="0098719A">
        <w:rPr>
          <w:rFonts w:ascii="Courier New" w:hAnsi="Courier New" w:eastAsia="Courier New" w:cs="Courier New"/>
          <w:sz w:val="24"/>
          <w:szCs w:val="24"/>
        </w:rPr>
        <w:t>...</w:t>
      </w:r>
      <w:r w:rsidR="0098719A">
        <w:rPr>
          <w:rFonts w:ascii="Courier New" w:hAnsi="Courier New" w:eastAsia="Courier New" w:cs="Courier New"/>
          <w:sz w:val="24"/>
          <w:szCs w:val="24"/>
        </w:rPr>
        <w:t xml:space="preserve">     </w:t>
      </w:r>
      <w:r w:rsidR="00253F54">
        <w:rPr>
          <w:rFonts w:ascii="Courier New" w:hAnsi="Courier New" w:eastAsia="Courier New" w:cs="Courier New"/>
          <w:sz w:val="24"/>
          <w:szCs w:val="24"/>
        </w:rPr>
        <w:t>85,302</w:t>
      </w:r>
    </w:p>
    <w:p w:rsidRPr="00BA50E4" w:rsidR="004A2EBE" w:rsidP="000B2E5B" w:rsidRDefault="00E94246" w14:paraId="551E0D39" w14:textId="04210623">
      <w:pPr>
        <w:ind w:left="720"/>
        <w:rPr>
          <w:rFonts w:ascii="Courier New" w:hAnsi="Courier New" w:eastAsia="Courier New" w:cs="Courier New"/>
          <w:sz w:val="24"/>
          <w:szCs w:val="24"/>
        </w:rPr>
      </w:pPr>
      <w:r w:rsidRPr="00BA50E4">
        <w:rPr>
          <w:rFonts w:ascii="Courier New" w:hAnsi="Courier New" w:eastAsia="Courier New" w:cs="Courier New"/>
          <w:sz w:val="24"/>
          <w:szCs w:val="24"/>
        </w:rPr>
        <w:t>Hourly rate</w:t>
      </w:r>
      <w:r w:rsidRPr="00BA50E4" w:rsidR="00BB79BB">
        <w:rPr>
          <w:rFonts w:ascii="Courier New" w:hAnsi="Courier New" w:eastAsia="Courier New" w:cs="Courier New"/>
          <w:sz w:val="24"/>
          <w:szCs w:val="24"/>
        </w:rPr>
        <w:t>*</w:t>
      </w:r>
      <w:r w:rsidRPr="00BA50E4" w:rsidR="004A2EBE">
        <w:rPr>
          <w:rFonts w:ascii="Courier New" w:hAnsi="Courier New" w:eastAsia="Courier New" w:cs="Courier New"/>
          <w:sz w:val="24"/>
          <w:szCs w:val="24"/>
        </w:rPr>
        <w:t>..</w:t>
      </w:r>
      <w:r w:rsidRPr="00BA50E4">
        <w:rPr>
          <w:rFonts w:ascii="Courier New" w:hAnsi="Courier New" w:eastAsia="Courier New" w:cs="Courier New"/>
          <w:sz w:val="24"/>
          <w:szCs w:val="24"/>
        </w:rPr>
        <w:t>.............................</w:t>
      </w:r>
      <w:r w:rsidRPr="00BA50E4" w:rsidR="004A2EBE">
        <w:rPr>
          <w:rFonts w:ascii="Courier New" w:hAnsi="Courier New" w:eastAsia="Courier New" w:cs="Courier New"/>
          <w:sz w:val="24"/>
          <w:szCs w:val="24"/>
        </w:rPr>
        <w:t>.</w:t>
      </w:r>
      <w:r w:rsidRPr="0098719A" w:rsidR="0098719A">
        <w:rPr>
          <w:rFonts w:ascii="Courier New" w:hAnsi="Courier New" w:eastAsia="Courier New" w:cs="Courier New"/>
          <w:sz w:val="24"/>
          <w:szCs w:val="24"/>
        </w:rPr>
        <w:t>...</w:t>
      </w:r>
      <w:r w:rsidR="0098719A">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98719A">
        <w:rPr>
          <w:rFonts w:ascii="Courier New" w:hAnsi="Courier New" w:eastAsia="Courier New" w:cs="Courier New"/>
          <w:sz w:val="24"/>
          <w:szCs w:val="24"/>
          <w:u w:val="single"/>
        </w:rPr>
        <w:t xml:space="preserve">    </w:t>
      </w:r>
      <w:r w:rsidRPr="00BA50E4" w:rsidR="0071475F">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 xml:space="preserve"> $</w:t>
      </w:r>
      <w:r w:rsidR="0098719A">
        <w:rPr>
          <w:rFonts w:ascii="Courier New" w:hAnsi="Courier New" w:eastAsia="Courier New" w:cs="Courier New"/>
          <w:sz w:val="24"/>
          <w:szCs w:val="24"/>
          <w:u w:val="single"/>
        </w:rPr>
        <w:t>80</w:t>
      </w:r>
    </w:p>
    <w:p w:rsidR="004715A0" w:rsidP="000B2E5B" w:rsidRDefault="00E94246" w14:paraId="0000002F" w14:textId="4267B75F">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cost to public.............</w:t>
      </w:r>
      <w:r w:rsidRPr="00BA50E4" w:rsidR="00F742B6">
        <w:rPr>
          <w:rFonts w:ascii="Courier New" w:hAnsi="Courier New" w:eastAsia="Courier New" w:cs="Courier New"/>
          <w:sz w:val="24"/>
          <w:szCs w:val="24"/>
        </w:rPr>
        <w:t>.....</w:t>
      </w:r>
      <w:r w:rsidRPr="00BA50E4" w:rsidR="004A2EBE">
        <w:rPr>
          <w:rFonts w:ascii="Courier New" w:hAnsi="Courier New" w:eastAsia="Courier New" w:cs="Courier New"/>
          <w:sz w:val="24"/>
          <w:szCs w:val="24"/>
        </w:rPr>
        <w:t>.</w:t>
      </w:r>
      <w:r w:rsidRPr="00BA50E4" w:rsidR="00D1536C">
        <w:rPr>
          <w:rFonts w:ascii="Courier New" w:hAnsi="Courier New" w:eastAsia="Courier New" w:cs="Courier New"/>
          <w:sz w:val="24"/>
          <w:szCs w:val="24"/>
        </w:rPr>
        <w:t>.</w:t>
      </w:r>
      <w:r w:rsidRPr="0098719A" w:rsidR="0098719A">
        <w:rPr>
          <w:rFonts w:ascii="Courier New" w:hAnsi="Courier New" w:eastAsia="Courier New" w:cs="Courier New"/>
          <w:sz w:val="24"/>
          <w:szCs w:val="24"/>
        </w:rPr>
        <w:t>...</w:t>
      </w:r>
      <w:r w:rsidRPr="00BA50E4" w:rsidR="004A2EBE">
        <w:rPr>
          <w:rFonts w:ascii="Courier New" w:hAnsi="Courier New" w:eastAsia="Courier New" w:cs="Courier New"/>
          <w:sz w:val="24"/>
          <w:szCs w:val="24"/>
        </w:rPr>
        <w:t xml:space="preserve"> </w:t>
      </w:r>
      <w:r w:rsidRPr="00BA50E4">
        <w:rPr>
          <w:rFonts w:ascii="Courier New" w:hAnsi="Courier New" w:eastAsia="Courier New" w:cs="Courier New"/>
          <w:sz w:val="24"/>
          <w:szCs w:val="24"/>
        </w:rPr>
        <w:t>$</w:t>
      </w:r>
      <w:r w:rsidR="00E6100F">
        <w:rPr>
          <w:rFonts w:ascii="Courier New" w:hAnsi="Courier New" w:eastAsia="Courier New" w:cs="Courier New"/>
          <w:sz w:val="24"/>
          <w:szCs w:val="24"/>
        </w:rPr>
        <w:t>6,</w:t>
      </w:r>
      <w:r w:rsidR="00253F54">
        <w:rPr>
          <w:rFonts w:ascii="Courier New" w:hAnsi="Courier New" w:eastAsia="Courier New" w:cs="Courier New"/>
          <w:sz w:val="24"/>
          <w:szCs w:val="24"/>
        </w:rPr>
        <w:t>824,160</w:t>
      </w:r>
    </w:p>
    <w:p w:rsidRPr="00BA50E4" w:rsidR="00E04E8B" w:rsidP="000B2E5B" w:rsidRDefault="00E04E8B" w14:paraId="3CCDAD98" w14:textId="77777777">
      <w:pPr>
        <w:ind w:left="720"/>
        <w:rPr>
          <w:rFonts w:ascii="Courier New" w:hAnsi="Courier New" w:eastAsia="Courier New" w:cs="Courier New"/>
          <w:sz w:val="24"/>
          <w:szCs w:val="24"/>
        </w:rPr>
      </w:pPr>
    </w:p>
    <w:p w:rsidRPr="000B2E5B" w:rsidR="00E04E8B" w:rsidP="000B2E5B" w:rsidRDefault="00E04E8B" w14:paraId="6A1919C4" w14:textId="64BF13DF">
      <w:pPr>
        <w:ind w:left="720"/>
        <w:rPr>
          <w:rFonts w:ascii="Courier New" w:hAnsi="Courier New" w:eastAsia="Courier New" w:cs="Courier New"/>
          <w:sz w:val="24"/>
          <w:szCs w:val="24"/>
        </w:rPr>
      </w:pPr>
      <w:r w:rsidRPr="000B2E5B">
        <w:rPr>
          <w:rFonts w:ascii="Courier New" w:hAnsi="Courier New" w:eastAsia="Courier New" w:cs="Courier New"/>
          <w:sz w:val="24"/>
          <w:szCs w:val="24"/>
        </w:rPr>
        <w:t xml:space="preserve">* </w:t>
      </w:r>
      <w:r w:rsidRPr="000B2E5B" w:rsidR="0071475F">
        <w:rPr>
          <w:rFonts w:ascii="Courier New" w:hAnsi="Courier New" w:eastAsia="Courier New" w:cs="Courier New"/>
          <w:sz w:val="24"/>
          <w:szCs w:val="24"/>
        </w:rPr>
        <w:t xml:space="preserve">Because the certification likely requires the involvement of legal and management, the estimate uses a rate equivalent to </w:t>
      </w:r>
      <w:r w:rsidRPr="000B2E5B" w:rsidR="000B2E5B">
        <w:rPr>
          <w:rFonts w:ascii="Courier New" w:hAnsi="Courier New" w:eastAsia="Courier New" w:cs="Courier New"/>
          <w:sz w:val="24"/>
          <w:szCs w:val="24"/>
        </w:rPr>
        <w:t>a</w:t>
      </w:r>
      <w:r w:rsidRPr="000B2E5B" w:rsidR="0071475F">
        <w:rPr>
          <w:rFonts w:ascii="Courier New" w:hAnsi="Courier New" w:eastAsia="Courier New" w:cs="Courier New"/>
          <w:sz w:val="24"/>
          <w:szCs w:val="24"/>
        </w:rPr>
        <w:t xml:space="preserve"> </w:t>
      </w:r>
      <w:r w:rsidRPr="000B2E5B" w:rsidR="00D95A55">
        <w:rPr>
          <w:rFonts w:ascii="Courier New" w:hAnsi="Courier New" w:eastAsia="Courier New" w:cs="Courier New"/>
          <w:sz w:val="24"/>
          <w:szCs w:val="24"/>
        </w:rPr>
        <w:t>GS-</w:t>
      </w:r>
      <w:r w:rsidRPr="000B2E5B" w:rsidR="0071475F">
        <w:rPr>
          <w:rFonts w:ascii="Courier New" w:hAnsi="Courier New" w:eastAsia="Courier New" w:cs="Courier New"/>
          <w:sz w:val="24"/>
          <w:szCs w:val="24"/>
        </w:rPr>
        <w:t>14</w:t>
      </w:r>
      <w:r w:rsidRPr="000B2E5B">
        <w:rPr>
          <w:rFonts w:ascii="Courier New" w:hAnsi="Courier New" w:eastAsia="Courier New" w:cs="Courier New"/>
          <w:sz w:val="24"/>
          <w:szCs w:val="24"/>
        </w:rPr>
        <w:t xml:space="preserve">/step 5 </w:t>
      </w:r>
      <w:r w:rsidRPr="000B2E5B" w:rsidR="000B2E5B">
        <w:rPr>
          <w:rFonts w:ascii="Courier New" w:hAnsi="Courier New" w:eastAsia="Courier New" w:cs="Courier New"/>
          <w:sz w:val="24"/>
          <w:szCs w:val="24"/>
        </w:rPr>
        <w:t xml:space="preserve">salary </w:t>
      </w:r>
      <w:r w:rsidRPr="000B2E5B">
        <w:rPr>
          <w:rFonts w:ascii="Courier New" w:hAnsi="Courier New" w:eastAsia="Courier New" w:cs="Courier New"/>
          <w:sz w:val="24"/>
          <w:szCs w:val="24"/>
        </w:rPr>
        <w:t>($</w:t>
      </w:r>
      <w:r w:rsidRPr="000B2E5B" w:rsidR="0098719A">
        <w:rPr>
          <w:rFonts w:ascii="Courier New" w:hAnsi="Courier New" w:eastAsia="Courier New" w:cs="Courier New"/>
          <w:sz w:val="24"/>
          <w:szCs w:val="24"/>
        </w:rPr>
        <w:t>58.54</w:t>
      </w:r>
      <w:r w:rsidRPr="000B2E5B" w:rsidR="00205F70">
        <w:rPr>
          <w:rFonts w:ascii="Courier New" w:hAnsi="Courier New" w:eastAsia="Courier New" w:cs="Courier New"/>
          <w:sz w:val="24"/>
          <w:szCs w:val="24"/>
        </w:rPr>
        <w:t>/</w:t>
      </w:r>
      <w:r w:rsidRPr="000B2E5B">
        <w:rPr>
          <w:rFonts w:ascii="Courier New" w:hAnsi="Courier New" w:eastAsia="Courier New" w:cs="Courier New"/>
          <w:sz w:val="24"/>
          <w:szCs w:val="24"/>
        </w:rPr>
        <w:t xml:space="preserve">hour) plus </w:t>
      </w:r>
      <w:r w:rsidRPr="000B2E5B" w:rsidR="00CF0879">
        <w:rPr>
          <w:rFonts w:ascii="Courier New" w:hAnsi="Courier New" w:eastAsia="Courier New" w:cs="Courier New"/>
          <w:sz w:val="24"/>
          <w:szCs w:val="24"/>
        </w:rPr>
        <w:t>the</w:t>
      </w:r>
      <w:r w:rsidRPr="000B2E5B">
        <w:rPr>
          <w:rFonts w:ascii="Courier New" w:hAnsi="Courier New" w:eastAsia="Courier New" w:cs="Courier New"/>
          <w:sz w:val="24"/>
          <w:szCs w:val="24"/>
        </w:rPr>
        <w:t xml:space="preserve"> 36.25 percent </w:t>
      </w:r>
      <w:r w:rsidRPr="000B2E5B" w:rsidR="0098719A">
        <w:rPr>
          <w:rFonts w:ascii="Courier New" w:hAnsi="Courier New" w:eastAsia="Courier New" w:cs="Courier New"/>
          <w:sz w:val="24"/>
          <w:szCs w:val="24"/>
        </w:rPr>
        <w:t>burden factor ($21.2</w:t>
      </w:r>
      <w:r w:rsidR="002E1598">
        <w:rPr>
          <w:rFonts w:ascii="Courier New" w:hAnsi="Courier New" w:eastAsia="Courier New" w:cs="Courier New"/>
          <w:sz w:val="24"/>
          <w:szCs w:val="24"/>
        </w:rPr>
        <w:t>2</w:t>
      </w:r>
      <w:r w:rsidRPr="000B2E5B" w:rsidR="00205F70">
        <w:rPr>
          <w:rFonts w:ascii="Courier New" w:hAnsi="Courier New" w:eastAsia="Courier New" w:cs="Courier New"/>
          <w:sz w:val="24"/>
          <w:szCs w:val="24"/>
        </w:rPr>
        <w:t>/</w:t>
      </w:r>
      <w:r w:rsidRPr="000B2E5B" w:rsidR="0098719A">
        <w:rPr>
          <w:rFonts w:ascii="Courier New" w:hAnsi="Courier New" w:eastAsia="Courier New" w:cs="Courier New"/>
          <w:sz w:val="24"/>
          <w:szCs w:val="24"/>
        </w:rPr>
        <w:t>hour)</w:t>
      </w:r>
      <w:r w:rsidRPr="000B2E5B">
        <w:rPr>
          <w:rFonts w:ascii="Courier New" w:hAnsi="Courier New" w:eastAsia="Courier New" w:cs="Courier New"/>
          <w:sz w:val="24"/>
          <w:szCs w:val="24"/>
        </w:rPr>
        <w:t xml:space="preserve">, rounded to the nearest whole dollar. </w:t>
      </w:r>
      <w:r w:rsidRPr="000B2E5B" w:rsidR="00E511B7">
        <w:rPr>
          <w:rFonts w:ascii="Courier New" w:hAnsi="Courier New" w:eastAsia="Courier New" w:cs="Courier New"/>
          <w:sz w:val="24"/>
          <w:szCs w:val="24"/>
        </w:rPr>
        <w:t xml:space="preserve"> </w:t>
      </w:r>
      <w:r w:rsidR="00BC1807">
        <w:rPr>
          <w:rFonts w:ascii="Courier New" w:hAnsi="Courier New" w:eastAsia="Courier New" w:cs="Courier New"/>
          <w:sz w:val="24"/>
          <w:szCs w:val="24"/>
        </w:rPr>
        <w:t>The estimated cost per response is $20.</w:t>
      </w:r>
    </w:p>
    <w:p w:rsidRPr="00BA50E4" w:rsidR="00E511B7" w:rsidP="000B2E5B" w:rsidRDefault="00E511B7" w14:paraId="4814535E" w14:textId="77777777">
      <w:pPr>
        <w:ind w:left="720" w:right="-40"/>
        <w:rPr>
          <w:rFonts w:ascii="Courier New" w:hAnsi="Courier New" w:eastAsia="Courier New" w:cs="Courier New"/>
          <w:color w:val="000000" w:themeColor="text1"/>
          <w:sz w:val="24"/>
          <w:szCs w:val="24"/>
        </w:rPr>
      </w:pPr>
    </w:p>
    <w:p w:rsidRPr="006B3D13" w:rsidR="00AF5593" w:rsidP="00295589" w:rsidRDefault="005429AB" w14:paraId="056EC129" w14:textId="641A2218">
      <w:pPr>
        <w:pStyle w:val="ListParagraph"/>
        <w:numPr>
          <w:ilvl w:val="0"/>
          <w:numId w:val="2"/>
        </w:numPr>
        <w:contextualSpacing w:val="0"/>
        <w:rPr>
          <w:rFonts w:ascii="Courier New" w:hAnsi="Courier New" w:eastAsia="Courier New" w:cs="Courier New"/>
          <w:color w:val="000000" w:themeColor="text1"/>
          <w:sz w:val="24"/>
          <w:szCs w:val="24"/>
        </w:rPr>
      </w:pPr>
      <w:r>
        <w:rPr>
          <w:rFonts w:ascii="Courier New" w:hAnsi="Courier New" w:eastAsia="Courier New" w:cs="Courier New"/>
          <w:b/>
          <w:color w:val="000000" w:themeColor="text1"/>
          <w:sz w:val="24"/>
          <w:szCs w:val="24"/>
        </w:rPr>
        <w:t xml:space="preserve">FAR </w:t>
      </w:r>
      <w:r w:rsidRPr="006B3D13" w:rsidR="00AF5593">
        <w:rPr>
          <w:rFonts w:ascii="Courier New" w:hAnsi="Courier New" w:eastAsia="Courier New" w:cs="Courier New"/>
          <w:b/>
          <w:color w:val="000000" w:themeColor="text1"/>
          <w:sz w:val="24"/>
          <w:szCs w:val="24"/>
        </w:rPr>
        <w:t>52.203-7, Anti-Kickback Procedures</w:t>
      </w:r>
      <w:r w:rsidRPr="006B3D13" w:rsidR="00AF5593">
        <w:rPr>
          <w:rFonts w:ascii="Courier New" w:hAnsi="Courier New" w:eastAsia="Courier New" w:cs="Courier New"/>
          <w:color w:val="000000" w:themeColor="text1"/>
          <w:sz w:val="24"/>
          <w:szCs w:val="24"/>
        </w:rPr>
        <w:t xml:space="preserve">.  </w:t>
      </w:r>
      <w:r w:rsidRPr="006B3D13" w:rsidR="006B3D13">
        <w:rPr>
          <w:rFonts w:ascii="Courier New" w:hAnsi="Courier New" w:eastAsia="Courier New" w:cs="Courier New"/>
          <w:color w:val="000000" w:themeColor="text1"/>
          <w:sz w:val="24"/>
          <w:szCs w:val="24"/>
        </w:rPr>
        <w:t xml:space="preserve">This clause is prescribed at FAR 3.502-3 for inclusion in contracts and orders that exceed $150,000, other than those for commercial items.  This clause also flows down to subcontracts that exceed $150,000. </w:t>
      </w:r>
      <w:r w:rsidR="00CC789C">
        <w:rPr>
          <w:rFonts w:ascii="Courier New" w:hAnsi="Courier New" w:eastAsia="Courier New" w:cs="Courier New"/>
          <w:color w:val="000000" w:themeColor="text1"/>
          <w:sz w:val="24"/>
          <w:szCs w:val="24"/>
        </w:rPr>
        <w:t xml:space="preserve"> </w:t>
      </w:r>
      <w:r w:rsidRPr="006B3D13" w:rsidR="00295589">
        <w:rPr>
          <w:rFonts w:ascii="Courier New" w:hAnsi="Courier New" w:eastAsia="Courier New" w:cs="Courier New"/>
          <w:color w:val="000000" w:themeColor="text1"/>
          <w:sz w:val="24"/>
          <w:szCs w:val="24"/>
        </w:rPr>
        <w:t xml:space="preserve">It is estimated that 100 contractors or subcontractors may report a suspected violation of the Kickback statute </w:t>
      </w:r>
      <w:proofErr w:type="gramStart"/>
      <w:r w:rsidRPr="006B3D13" w:rsidR="00295589">
        <w:rPr>
          <w:rFonts w:ascii="Courier New" w:hAnsi="Courier New" w:eastAsia="Courier New" w:cs="Courier New"/>
          <w:color w:val="000000" w:themeColor="text1"/>
          <w:sz w:val="24"/>
          <w:szCs w:val="24"/>
        </w:rPr>
        <w:t>in a given year</w:t>
      </w:r>
      <w:proofErr w:type="gramEnd"/>
      <w:r w:rsidRPr="006B3D13" w:rsidR="00295589">
        <w:rPr>
          <w:rFonts w:ascii="Courier New" w:hAnsi="Courier New" w:eastAsia="Courier New" w:cs="Courier New"/>
          <w:color w:val="000000" w:themeColor="text1"/>
          <w:sz w:val="24"/>
          <w:szCs w:val="24"/>
        </w:rPr>
        <w:t>.  According to subject matter experts with experience in an Office of the Inspector General, this estimate is probably on the high side.  The time required to compile documents and prepare information is estimated at 20 hours per allegation reported.</w:t>
      </w:r>
    </w:p>
    <w:p w:rsidR="00295589" w:rsidP="000B2E5B" w:rsidRDefault="00295589" w14:paraId="0252BCF5" w14:textId="77777777">
      <w:pPr>
        <w:ind w:left="720"/>
        <w:rPr>
          <w:rFonts w:ascii="Courier New" w:hAnsi="Courier New" w:eastAsia="Courier New" w:cs="Courier New"/>
          <w:sz w:val="24"/>
          <w:szCs w:val="24"/>
        </w:rPr>
      </w:pPr>
    </w:p>
    <w:p w:rsidRPr="00BA50E4" w:rsidR="00D95292" w:rsidP="000B2E5B" w:rsidRDefault="00D95292" w14:paraId="1AF7EB37" w14:textId="7A221105">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respondents/y</w:t>
      </w:r>
      <w:r w:rsidR="004A5807">
        <w:rPr>
          <w:rFonts w:ascii="Courier New" w:hAnsi="Courier New" w:eastAsia="Courier New" w:cs="Courier New"/>
          <w:sz w:val="24"/>
          <w:szCs w:val="24"/>
        </w:rPr>
        <w:t>ea</w:t>
      </w:r>
      <w:r w:rsidRPr="00BA50E4">
        <w:rPr>
          <w:rFonts w:ascii="Courier New" w:hAnsi="Courier New" w:eastAsia="Courier New" w:cs="Courier New"/>
          <w:sz w:val="24"/>
          <w:szCs w:val="24"/>
        </w:rPr>
        <w:t xml:space="preserve">r....................... </w:t>
      </w:r>
      <w:r w:rsidR="004A5807">
        <w:rPr>
          <w:rFonts w:ascii="Courier New" w:hAnsi="Courier New" w:eastAsia="Courier New" w:cs="Courier New"/>
          <w:sz w:val="24"/>
          <w:szCs w:val="24"/>
        </w:rPr>
        <w:t xml:space="preserve">     </w:t>
      </w:r>
      <w:r w:rsidRPr="00BA50E4">
        <w:rPr>
          <w:rFonts w:ascii="Courier New" w:hAnsi="Courier New" w:eastAsia="Courier New" w:cs="Courier New"/>
          <w:sz w:val="24"/>
          <w:szCs w:val="24"/>
        </w:rPr>
        <w:t>100</w:t>
      </w:r>
    </w:p>
    <w:p w:rsidRPr="00BA50E4" w:rsidR="00D95292" w:rsidP="000B2E5B" w:rsidRDefault="00D95292" w14:paraId="340756FA" w14:textId="7BABE08D">
      <w:pPr>
        <w:ind w:left="720" w:right="-80"/>
        <w:rPr>
          <w:rFonts w:ascii="Courier New" w:hAnsi="Courier New" w:eastAsia="Courier New" w:cs="Courier New"/>
          <w:sz w:val="24"/>
          <w:szCs w:val="24"/>
          <w:u w:val="single"/>
        </w:rPr>
      </w:pPr>
      <w:r w:rsidRPr="00BA50E4">
        <w:rPr>
          <w:rFonts w:ascii="Courier New" w:hAnsi="Courier New" w:eastAsia="Courier New" w:cs="Courier New"/>
          <w:sz w:val="24"/>
          <w:szCs w:val="24"/>
        </w:rPr>
        <w:t xml:space="preserve">Responses annually............................... </w:t>
      </w:r>
      <w:r w:rsidRPr="00BA50E4">
        <w:rPr>
          <w:rFonts w:ascii="Courier New" w:hAnsi="Courier New" w:eastAsia="Courier New" w:cs="Courier New"/>
          <w:sz w:val="24"/>
          <w:szCs w:val="24"/>
          <w:u w:val="single"/>
        </w:rPr>
        <w:t xml:space="preserve">x </w:t>
      </w:r>
      <w:r w:rsidR="004A5807">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1</w:t>
      </w:r>
    </w:p>
    <w:p w:rsidRPr="00BA50E4" w:rsidR="00D95292" w:rsidP="000B2E5B" w:rsidRDefault="00D95292" w14:paraId="18A07EED" w14:textId="72062E11">
      <w:pPr>
        <w:ind w:left="720" w:right="-80"/>
        <w:rPr>
          <w:rFonts w:ascii="Courier New" w:hAnsi="Courier New" w:eastAsia="Courier New" w:cs="Courier New"/>
          <w:sz w:val="24"/>
          <w:szCs w:val="24"/>
        </w:rPr>
      </w:pPr>
      <w:r w:rsidRPr="00BA50E4">
        <w:rPr>
          <w:rFonts w:ascii="Courier New" w:hAnsi="Courier New" w:eastAsia="Courier New" w:cs="Courier New"/>
          <w:sz w:val="24"/>
          <w:szCs w:val="24"/>
        </w:rPr>
        <w:t xml:space="preserve">Total annual responses........................... </w:t>
      </w:r>
      <w:r w:rsidR="004A5807">
        <w:rPr>
          <w:rFonts w:ascii="Courier New" w:hAnsi="Courier New" w:eastAsia="Courier New" w:cs="Courier New"/>
          <w:sz w:val="24"/>
          <w:szCs w:val="24"/>
        </w:rPr>
        <w:t xml:space="preserve">     </w:t>
      </w:r>
      <w:r w:rsidRPr="00BA50E4">
        <w:rPr>
          <w:rFonts w:ascii="Courier New" w:hAnsi="Courier New" w:eastAsia="Courier New" w:cs="Courier New"/>
          <w:sz w:val="24"/>
          <w:szCs w:val="24"/>
        </w:rPr>
        <w:t>100</w:t>
      </w:r>
    </w:p>
    <w:p w:rsidRPr="00BA50E4" w:rsidR="00D95292" w:rsidP="000B2E5B" w:rsidRDefault="00D95292" w14:paraId="60321639" w14:textId="76DF44AA">
      <w:pPr>
        <w:ind w:left="720"/>
        <w:rPr>
          <w:rFonts w:ascii="Courier New" w:hAnsi="Courier New" w:eastAsia="Courier New" w:cs="Courier New"/>
          <w:sz w:val="24"/>
          <w:szCs w:val="24"/>
          <w:u w:val="single"/>
        </w:rPr>
      </w:pPr>
      <w:r w:rsidRPr="00BA50E4">
        <w:rPr>
          <w:rFonts w:ascii="Courier New" w:hAnsi="Courier New" w:eastAsia="Courier New" w:cs="Courier New"/>
          <w:sz w:val="24"/>
          <w:szCs w:val="24"/>
        </w:rPr>
        <w:t>Estimated h</w:t>
      </w:r>
      <w:r w:rsidR="004A5807">
        <w:rPr>
          <w:rFonts w:ascii="Courier New" w:hAnsi="Courier New" w:eastAsia="Courier New" w:cs="Courier New"/>
          <w:sz w:val="24"/>
          <w:szCs w:val="24"/>
        </w:rPr>
        <w:t>ou</w:t>
      </w:r>
      <w:r w:rsidRPr="00BA50E4">
        <w:rPr>
          <w:rFonts w:ascii="Courier New" w:hAnsi="Courier New" w:eastAsia="Courier New" w:cs="Courier New"/>
          <w:sz w:val="24"/>
          <w:szCs w:val="24"/>
        </w:rPr>
        <w:t xml:space="preserve">rs/response......................... </w:t>
      </w:r>
      <w:r w:rsidRPr="00BA50E4">
        <w:rPr>
          <w:rFonts w:ascii="Courier New" w:hAnsi="Courier New" w:eastAsia="Courier New" w:cs="Courier New"/>
          <w:sz w:val="24"/>
          <w:szCs w:val="24"/>
          <w:u w:val="single"/>
        </w:rPr>
        <w:t>x</w:t>
      </w:r>
      <w:r w:rsidR="004A5807">
        <w:rPr>
          <w:rFonts w:ascii="Courier New" w:hAnsi="Courier New" w:eastAsia="Courier New" w:cs="Courier New"/>
          <w:sz w:val="24"/>
          <w:szCs w:val="24"/>
          <w:u w:val="single"/>
        </w:rPr>
        <w:t xml:space="preserve">     </w:t>
      </w:r>
      <w:r w:rsidR="00295589">
        <w:rPr>
          <w:rFonts w:ascii="Courier New" w:hAnsi="Courier New" w:eastAsia="Courier New" w:cs="Courier New"/>
          <w:sz w:val="24"/>
          <w:szCs w:val="24"/>
          <w:u w:val="single"/>
        </w:rPr>
        <w:t>20</w:t>
      </w:r>
    </w:p>
    <w:p w:rsidRPr="00BA50E4" w:rsidR="00D95292" w:rsidP="000B2E5B" w:rsidRDefault="00D95292" w14:paraId="7C8B7786" w14:textId="0E2651ED">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total burd</w:t>
      </w:r>
      <w:r w:rsidR="00295589">
        <w:rPr>
          <w:rFonts w:ascii="Courier New" w:hAnsi="Courier New" w:eastAsia="Courier New" w:cs="Courier New"/>
          <w:sz w:val="24"/>
          <w:szCs w:val="24"/>
        </w:rPr>
        <w:t>en/h</w:t>
      </w:r>
      <w:r w:rsidR="004A5807">
        <w:rPr>
          <w:rFonts w:ascii="Courier New" w:hAnsi="Courier New" w:eastAsia="Courier New" w:cs="Courier New"/>
          <w:sz w:val="24"/>
          <w:szCs w:val="24"/>
        </w:rPr>
        <w:t>ou</w:t>
      </w:r>
      <w:r w:rsidR="00295589">
        <w:rPr>
          <w:rFonts w:ascii="Courier New" w:hAnsi="Courier New" w:eastAsia="Courier New" w:cs="Courier New"/>
          <w:sz w:val="24"/>
          <w:szCs w:val="24"/>
        </w:rPr>
        <w:t>rs.....................</w:t>
      </w:r>
      <w:r w:rsidR="004A5807">
        <w:rPr>
          <w:rFonts w:ascii="Courier New" w:hAnsi="Courier New" w:eastAsia="Courier New" w:cs="Courier New"/>
          <w:sz w:val="24"/>
          <w:szCs w:val="24"/>
        </w:rPr>
        <w:t xml:space="preserve">    </w:t>
      </w:r>
      <w:r w:rsidR="00295589">
        <w:rPr>
          <w:rFonts w:ascii="Courier New" w:hAnsi="Courier New" w:eastAsia="Courier New" w:cs="Courier New"/>
          <w:sz w:val="24"/>
          <w:szCs w:val="24"/>
        </w:rPr>
        <w:t>2,0</w:t>
      </w:r>
      <w:r w:rsidRPr="00BA50E4">
        <w:rPr>
          <w:rFonts w:ascii="Courier New" w:hAnsi="Courier New" w:eastAsia="Courier New" w:cs="Courier New"/>
          <w:sz w:val="24"/>
          <w:szCs w:val="24"/>
        </w:rPr>
        <w:t>00</w:t>
      </w:r>
    </w:p>
    <w:p w:rsidRPr="00BA50E4" w:rsidR="00D95292" w:rsidP="000B2E5B" w:rsidRDefault="00D95292" w14:paraId="0D754253" w14:textId="0479CA33">
      <w:pPr>
        <w:ind w:left="720"/>
        <w:rPr>
          <w:rFonts w:ascii="Courier New" w:hAnsi="Courier New" w:eastAsia="Courier New" w:cs="Courier New"/>
          <w:sz w:val="24"/>
          <w:szCs w:val="24"/>
        </w:rPr>
      </w:pPr>
      <w:r w:rsidRPr="00BA50E4">
        <w:rPr>
          <w:rFonts w:ascii="Courier New" w:hAnsi="Courier New" w:eastAsia="Courier New" w:cs="Courier New"/>
          <w:sz w:val="24"/>
          <w:szCs w:val="24"/>
        </w:rPr>
        <w:lastRenderedPageBreak/>
        <w:t xml:space="preserve">Hourly rate*..................................... </w:t>
      </w:r>
      <w:r w:rsidRPr="00BA50E4">
        <w:rPr>
          <w:rFonts w:ascii="Courier New" w:hAnsi="Courier New" w:eastAsia="Courier New" w:cs="Courier New"/>
          <w:sz w:val="24"/>
          <w:szCs w:val="24"/>
          <w:u w:val="single"/>
        </w:rPr>
        <w:t>x</w:t>
      </w:r>
      <w:r w:rsidR="004A5807">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w:t>
      </w:r>
      <w:r w:rsidR="004A5807">
        <w:rPr>
          <w:rFonts w:ascii="Courier New" w:hAnsi="Courier New" w:eastAsia="Courier New" w:cs="Courier New"/>
          <w:sz w:val="24"/>
          <w:szCs w:val="24"/>
          <w:u w:val="single"/>
        </w:rPr>
        <w:t>118</w:t>
      </w:r>
    </w:p>
    <w:p w:rsidRPr="00BA50E4" w:rsidR="00D95292" w:rsidP="000B2E5B" w:rsidRDefault="00D95292" w14:paraId="667E1A2E" w14:textId="42DE9D09">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cost to public......................</w:t>
      </w:r>
      <w:r w:rsidR="004A5807">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004A5807">
        <w:rPr>
          <w:rFonts w:ascii="Courier New" w:hAnsi="Courier New" w:eastAsia="Courier New" w:cs="Courier New"/>
          <w:sz w:val="24"/>
          <w:szCs w:val="24"/>
        </w:rPr>
        <w:t>236,000</w:t>
      </w:r>
    </w:p>
    <w:p w:rsidRPr="00BA50E4" w:rsidR="00D95292" w:rsidP="000B2E5B" w:rsidRDefault="00D95292" w14:paraId="0EBF411D" w14:textId="77777777">
      <w:pPr>
        <w:ind w:left="720"/>
        <w:rPr>
          <w:rFonts w:ascii="Courier New" w:hAnsi="Courier New" w:eastAsia="Courier New" w:cs="Courier New"/>
          <w:sz w:val="24"/>
          <w:szCs w:val="24"/>
        </w:rPr>
      </w:pPr>
    </w:p>
    <w:p w:rsidRPr="000B2E5B" w:rsidR="00BC1807" w:rsidP="000B2E5B" w:rsidRDefault="00D95292" w14:paraId="7A640434" w14:textId="52445CC5">
      <w:pPr>
        <w:ind w:left="720"/>
        <w:rPr>
          <w:rFonts w:ascii="Courier New" w:hAnsi="Courier New" w:eastAsia="Courier New" w:cs="Courier New"/>
          <w:sz w:val="24"/>
          <w:szCs w:val="24"/>
        </w:rPr>
      </w:pPr>
      <w:r w:rsidRPr="000B2E5B">
        <w:rPr>
          <w:rFonts w:ascii="Courier New" w:hAnsi="Courier New" w:eastAsia="Courier New" w:cs="Courier New"/>
          <w:sz w:val="24"/>
          <w:szCs w:val="24"/>
        </w:rPr>
        <w:t xml:space="preserve">* </w:t>
      </w:r>
      <w:r w:rsidRPr="006A49F1" w:rsidR="006A49F1">
        <w:rPr>
          <w:rFonts w:ascii="Courier New" w:hAnsi="Courier New" w:eastAsia="Courier New" w:cs="Courier New"/>
          <w:sz w:val="24"/>
          <w:szCs w:val="24"/>
        </w:rPr>
        <w:t xml:space="preserve">Because the notification of potential criminal violations likely requires the involvement of higher-level legal and management, the estimate uses a rate equivalent to a Level III Senior Executive salary ($86.97/hour) plus the 36.25 percent burden factor ($31.53/hour), rounded to the nearest whole dollar. </w:t>
      </w:r>
      <w:r w:rsidR="000248FA">
        <w:rPr>
          <w:rFonts w:ascii="Courier New" w:hAnsi="Courier New" w:eastAsia="Courier New" w:cs="Courier New"/>
          <w:sz w:val="24"/>
          <w:szCs w:val="24"/>
        </w:rPr>
        <w:t xml:space="preserve"> </w:t>
      </w:r>
      <w:r w:rsidRPr="006A49F1" w:rsidR="006A49F1">
        <w:rPr>
          <w:rFonts w:ascii="Courier New" w:hAnsi="Courier New" w:eastAsia="Courier New" w:cs="Courier New"/>
          <w:sz w:val="24"/>
          <w:szCs w:val="24"/>
        </w:rPr>
        <w:t>The estimated cost per response is $</w:t>
      </w:r>
      <w:r w:rsidR="004A5807">
        <w:rPr>
          <w:rFonts w:ascii="Courier New" w:hAnsi="Courier New" w:eastAsia="Courier New" w:cs="Courier New"/>
          <w:sz w:val="24"/>
          <w:szCs w:val="24"/>
        </w:rPr>
        <w:t>2,360</w:t>
      </w:r>
      <w:r w:rsidR="00BC1807">
        <w:rPr>
          <w:rFonts w:ascii="Courier New" w:hAnsi="Courier New" w:eastAsia="Courier New" w:cs="Courier New"/>
          <w:sz w:val="24"/>
          <w:szCs w:val="24"/>
        </w:rPr>
        <w:t>.</w:t>
      </w:r>
    </w:p>
    <w:p w:rsidRPr="00BA50E4" w:rsidR="00D95292" w:rsidP="000B2E5B" w:rsidRDefault="00D95292" w14:paraId="579219E3" w14:textId="4A298982">
      <w:pPr>
        <w:ind w:left="720" w:right="-40"/>
        <w:rPr>
          <w:rFonts w:ascii="Courier New" w:hAnsi="Courier New" w:eastAsia="Courier New" w:cs="Courier New"/>
          <w:color w:val="000000" w:themeColor="text1"/>
          <w:sz w:val="24"/>
          <w:szCs w:val="24"/>
        </w:rPr>
      </w:pPr>
    </w:p>
    <w:p w:rsidRPr="00BA50E4" w:rsidR="00AF5593" w:rsidP="000B2E5B" w:rsidRDefault="005429AB" w14:paraId="45816328" w14:textId="6B341107">
      <w:pPr>
        <w:pStyle w:val="ListParagraph"/>
        <w:numPr>
          <w:ilvl w:val="0"/>
          <w:numId w:val="2"/>
        </w:numPr>
        <w:contextualSpacing w:val="0"/>
        <w:rPr>
          <w:rFonts w:ascii="Courier New" w:hAnsi="Courier New" w:eastAsia="Courier New" w:cs="Courier New"/>
          <w:b/>
          <w:color w:val="000000" w:themeColor="text1"/>
          <w:sz w:val="24"/>
          <w:szCs w:val="24"/>
        </w:rPr>
      </w:pPr>
      <w:r>
        <w:rPr>
          <w:rFonts w:ascii="Courier New" w:hAnsi="Courier New" w:eastAsia="Courier New" w:cs="Courier New"/>
          <w:b/>
          <w:color w:val="000000" w:themeColor="text1"/>
          <w:sz w:val="24"/>
          <w:szCs w:val="24"/>
        </w:rPr>
        <w:t xml:space="preserve">FAR </w:t>
      </w:r>
      <w:r w:rsidRPr="00BA50E4" w:rsidR="00AF5593">
        <w:rPr>
          <w:rFonts w:ascii="Courier New" w:hAnsi="Courier New" w:eastAsia="Courier New" w:cs="Courier New"/>
          <w:b/>
          <w:color w:val="000000" w:themeColor="text1"/>
          <w:sz w:val="24"/>
          <w:szCs w:val="24"/>
        </w:rPr>
        <w:t>52.203-13, Contractor Code of Business Ethics and Conduct.</w:t>
      </w:r>
      <w:r w:rsidRPr="00BA50E4" w:rsidR="00AF5593">
        <w:rPr>
          <w:rFonts w:ascii="Courier New" w:hAnsi="Courier New" w:eastAsia="Courier New" w:cs="Courier New"/>
          <w:color w:val="000000" w:themeColor="text1"/>
          <w:sz w:val="24"/>
          <w:szCs w:val="24"/>
        </w:rPr>
        <w:t xml:space="preserve">  </w:t>
      </w:r>
    </w:p>
    <w:p w:rsidRPr="000B2E5B" w:rsidR="00361430" w:rsidP="000B2E5B" w:rsidRDefault="006B3D13" w14:paraId="34F6FE53" w14:textId="26F3FF5F">
      <w:pPr>
        <w:ind w:left="720"/>
        <w:rPr>
          <w:rFonts w:ascii="Courier New" w:hAnsi="Courier New" w:eastAsia="Courier New" w:cs="Courier New"/>
          <w:sz w:val="24"/>
          <w:szCs w:val="24"/>
        </w:rPr>
      </w:pPr>
      <w:r w:rsidRPr="006B3D13">
        <w:rPr>
          <w:rFonts w:ascii="Courier New" w:hAnsi="Courier New" w:eastAsia="Courier New" w:cs="Courier New"/>
          <w:sz w:val="24"/>
          <w:szCs w:val="24"/>
        </w:rPr>
        <w:t>This clause is prescribed at FAR 3.1004(a) for inclusion in solicitations and contracts that exceed $</w:t>
      </w:r>
      <w:r w:rsidR="00301FF4">
        <w:rPr>
          <w:rFonts w:ascii="Courier New" w:hAnsi="Courier New" w:eastAsia="Courier New" w:cs="Courier New"/>
          <w:sz w:val="24"/>
          <w:szCs w:val="24"/>
        </w:rPr>
        <w:t>6</w:t>
      </w:r>
      <w:r w:rsidRPr="006B3D13">
        <w:rPr>
          <w:rFonts w:ascii="Courier New" w:hAnsi="Courier New" w:eastAsia="Courier New" w:cs="Courier New"/>
          <w:sz w:val="24"/>
          <w:szCs w:val="24"/>
        </w:rPr>
        <w:t xml:space="preserve">million and the performance period is 120 days or more.  By law, the clause applies to contracts for commercial items and contracts awarded both inside and outside the United States.  The requirements of the clause at </w:t>
      </w:r>
      <w:r w:rsidR="005429AB">
        <w:rPr>
          <w:rFonts w:ascii="Courier New" w:hAnsi="Courier New" w:eastAsia="Courier New" w:cs="Courier New"/>
          <w:sz w:val="24"/>
          <w:szCs w:val="24"/>
        </w:rPr>
        <w:t xml:space="preserve">FAR </w:t>
      </w:r>
      <w:r w:rsidRPr="006B3D13">
        <w:rPr>
          <w:rFonts w:ascii="Courier New" w:hAnsi="Courier New" w:eastAsia="Courier New" w:cs="Courier New"/>
          <w:sz w:val="24"/>
          <w:szCs w:val="24"/>
        </w:rPr>
        <w:t xml:space="preserve">52.203-13 also flow down to subcontracts that have a value </w:t>
      </w:r>
      <w:proofErr w:type="gramStart"/>
      <w:r w:rsidRPr="006B3D13">
        <w:rPr>
          <w:rFonts w:ascii="Courier New" w:hAnsi="Courier New" w:eastAsia="Courier New" w:cs="Courier New"/>
          <w:sz w:val="24"/>
          <w:szCs w:val="24"/>
        </w:rPr>
        <w:t>in excess of</w:t>
      </w:r>
      <w:proofErr w:type="gramEnd"/>
      <w:r w:rsidRPr="006B3D13">
        <w:rPr>
          <w:rFonts w:ascii="Courier New" w:hAnsi="Courier New" w:eastAsia="Courier New" w:cs="Courier New"/>
          <w:sz w:val="24"/>
          <w:szCs w:val="24"/>
        </w:rPr>
        <w:t xml:space="preserve"> $</w:t>
      </w:r>
      <w:r w:rsidR="00301FF4">
        <w:rPr>
          <w:rFonts w:ascii="Courier New" w:hAnsi="Courier New" w:eastAsia="Courier New" w:cs="Courier New"/>
          <w:sz w:val="24"/>
          <w:szCs w:val="24"/>
        </w:rPr>
        <w:t>6</w:t>
      </w:r>
      <w:r w:rsidRPr="006B3D13">
        <w:rPr>
          <w:rFonts w:ascii="Courier New" w:hAnsi="Courier New" w:eastAsia="Courier New" w:cs="Courier New"/>
          <w:sz w:val="24"/>
          <w:szCs w:val="24"/>
        </w:rPr>
        <w:t xml:space="preserve"> million, and a performance period of greater than 120 days.  </w:t>
      </w:r>
      <w:r w:rsidRPr="000B2E5B" w:rsidR="00CF0879">
        <w:rPr>
          <w:rFonts w:ascii="Courier New" w:hAnsi="Courier New" w:eastAsia="Courier New" w:cs="Courier New"/>
          <w:sz w:val="24"/>
          <w:szCs w:val="24"/>
        </w:rPr>
        <w:t>On average, t</w:t>
      </w:r>
      <w:r w:rsidRPr="000B2E5B" w:rsidR="0049034D">
        <w:rPr>
          <w:rFonts w:ascii="Courier New" w:hAnsi="Courier New" w:eastAsia="Courier New" w:cs="Courier New"/>
          <w:sz w:val="24"/>
          <w:szCs w:val="24"/>
        </w:rPr>
        <w:t xml:space="preserve">he Government </w:t>
      </w:r>
      <w:r w:rsidRPr="000B2E5B" w:rsidR="00CF0879">
        <w:rPr>
          <w:rFonts w:ascii="Courier New" w:hAnsi="Courier New" w:eastAsia="Courier New" w:cs="Courier New"/>
          <w:sz w:val="24"/>
          <w:szCs w:val="24"/>
        </w:rPr>
        <w:t xml:space="preserve">awards </w:t>
      </w:r>
      <w:r w:rsidR="006653DC">
        <w:rPr>
          <w:rFonts w:ascii="Courier New" w:hAnsi="Courier New" w:eastAsia="Courier New" w:cs="Courier New"/>
          <w:sz w:val="24"/>
          <w:szCs w:val="24"/>
        </w:rPr>
        <w:t>17,495</w:t>
      </w:r>
      <w:r w:rsidRPr="000B2E5B" w:rsidR="0049034D">
        <w:rPr>
          <w:rFonts w:ascii="Courier New" w:hAnsi="Courier New" w:eastAsia="Courier New" w:cs="Courier New"/>
          <w:sz w:val="24"/>
          <w:szCs w:val="24"/>
        </w:rPr>
        <w:t xml:space="preserve"> </w:t>
      </w:r>
      <w:r w:rsidRPr="000B2E5B" w:rsidR="00CF0879">
        <w:rPr>
          <w:rFonts w:ascii="Courier New" w:hAnsi="Courier New" w:eastAsia="Courier New" w:cs="Courier New"/>
          <w:sz w:val="24"/>
          <w:szCs w:val="24"/>
        </w:rPr>
        <w:t xml:space="preserve">covered </w:t>
      </w:r>
      <w:r w:rsidRPr="000B2E5B" w:rsidR="0049034D">
        <w:rPr>
          <w:rFonts w:ascii="Courier New" w:hAnsi="Courier New" w:eastAsia="Courier New" w:cs="Courier New"/>
          <w:sz w:val="24"/>
          <w:szCs w:val="24"/>
        </w:rPr>
        <w:t>co</w:t>
      </w:r>
      <w:r w:rsidRPr="000B2E5B" w:rsidR="00CF0879">
        <w:rPr>
          <w:rFonts w:ascii="Courier New" w:hAnsi="Courier New" w:eastAsia="Courier New" w:cs="Courier New"/>
          <w:sz w:val="24"/>
          <w:szCs w:val="24"/>
        </w:rPr>
        <w:t xml:space="preserve">ntracts and orders </w:t>
      </w:r>
      <w:r w:rsidRPr="000B2E5B" w:rsidR="0049034D">
        <w:rPr>
          <w:rFonts w:ascii="Courier New" w:hAnsi="Courier New" w:eastAsia="Courier New" w:cs="Courier New"/>
          <w:sz w:val="24"/>
          <w:szCs w:val="24"/>
        </w:rPr>
        <w:t xml:space="preserve">to </w:t>
      </w:r>
      <w:r w:rsidR="006803AB">
        <w:rPr>
          <w:rFonts w:ascii="Courier New" w:hAnsi="Courier New" w:eastAsia="Courier New" w:cs="Courier New"/>
          <w:sz w:val="24"/>
          <w:szCs w:val="24"/>
        </w:rPr>
        <w:t>7,728</w:t>
      </w:r>
      <w:r w:rsidRPr="000B2E5B" w:rsidR="0049034D">
        <w:rPr>
          <w:rFonts w:ascii="Courier New" w:hAnsi="Courier New" w:eastAsia="Courier New" w:cs="Courier New"/>
          <w:sz w:val="24"/>
          <w:szCs w:val="24"/>
        </w:rPr>
        <w:t xml:space="preserve"> unique vendors per year.  </w:t>
      </w:r>
      <w:r w:rsidRPr="000B2E5B" w:rsidR="00361430">
        <w:rPr>
          <w:rFonts w:ascii="Courier New" w:hAnsi="Courier New" w:eastAsia="Courier New" w:cs="Courier New"/>
          <w:sz w:val="24"/>
          <w:szCs w:val="24"/>
        </w:rPr>
        <w:t xml:space="preserve">It is estimated that </w:t>
      </w:r>
      <w:r w:rsidRPr="000B2E5B" w:rsidR="0049034D">
        <w:rPr>
          <w:rFonts w:ascii="Courier New" w:hAnsi="Courier New" w:eastAsia="Courier New" w:cs="Courier New"/>
          <w:sz w:val="24"/>
          <w:szCs w:val="24"/>
        </w:rPr>
        <w:t>four (4) percent</w:t>
      </w:r>
      <w:r w:rsidRPr="000B2E5B" w:rsidR="00361430">
        <w:rPr>
          <w:rFonts w:ascii="Courier New" w:hAnsi="Courier New" w:eastAsia="Courier New" w:cs="Courier New"/>
          <w:sz w:val="24"/>
          <w:szCs w:val="24"/>
        </w:rPr>
        <w:t xml:space="preserve"> of contractors will report </w:t>
      </w:r>
      <w:r w:rsidRPr="000B2E5B" w:rsidR="0049034D">
        <w:rPr>
          <w:rFonts w:ascii="Courier New" w:hAnsi="Courier New" w:eastAsia="Courier New" w:cs="Courier New"/>
          <w:sz w:val="24"/>
          <w:szCs w:val="24"/>
        </w:rPr>
        <w:t xml:space="preserve">a </w:t>
      </w:r>
      <w:r w:rsidRPr="000B2E5B" w:rsidR="00361430">
        <w:rPr>
          <w:rFonts w:ascii="Courier New" w:hAnsi="Courier New" w:eastAsia="Courier New" w:cs="Courier New"/>
          <w:sz w:val="24"/>
          <w:szCs w:val="24"/>
        </w:rPr>
        <w:t xml:space="preserve">violation of Federal criminal law </w:t>
      </w:r>
      <w:proofErr w:type="gramStart"/>
      <w:r w:rsidRPr="000B2E5B" w:rsidR="00361430">
        <w:rPr>
          <w:rFonts w:ascii="Courier New" w:hAnsi="Courier New" w:eastAsia="Courier New" w:cs="Courier New"/>
          <w:sz w:val="24"/>
          <w:szCs w:val="24"/>
        </w:rPr>
        <w:t>with regard to</w:t>
      </w:r>
      <w:proofErr w:type="gramEnd"/>
      <w:r w:rsidRPr="000B2E5B" w:rsidR="00361430">
        <w:rPr>
          <w:rFonts w:ascii="Courier New" w:hAnsi="Courier New" w:eastAsia="Courier New" w:cs="Courier New"/>
          <w:sz w:val="24"/>
          <w:szCs w:val="24"/>
        </w:rPr>
        <w:t xml:space="preserve"> performance or award of a Government contract or subcontract</w:t>
      </w:r>
      <w:r w:rsidRPr="000B2E5B" w:rsidR="0049034D">
        <w:rPr>
          <w:rFonts w:ascii="Courier New" w:hAnsi="Courier New" w:eastAsia="Courier New" w:cs="Courier New"/>
          <w:sz w:val="24"/>
          <w:szCs w:val="24"/>
        </w:rPr>
        <w:t xml:space="preserve"> (</w:t>
      </w:r>
      <w:r w:rsidR="006803AB">
        <w:rPr>
          <w:rFonts w:ascii="Courier New" w:hAnsi="Courier New" w:eastAsia="Courier New" w:cs="Courier New"/>
          <w:sz w:val="24"/>
          <w:szCs w:val="24"/>
        </w:rPr>
        <w:t>309</w:t>
      </w:r>
      <w:r w:rsidRPr="000B2E5B" w:rsidR="0049034D">
        <w:rPr>
          <w:rFonts w:ascii="Courier New" w:hAnsi="Courier New" w:eastAsia="Courier New" w:cs="Courier New"/>
          <w:sz w:val="24"/>
          <w:szCs w:val="24"/>
        </w:rPr>
        <w:t xml:space="preserve"> prime contractors)</w:t>
      </w:r>
      <w:r w:rsidRPr="000B2E5B" w:rsidR="00361430">
        <w:rPr>
          <w:rFonts w:ascii="Courier New" w:hAnsi="Courier New" w:eastAsia="Courier New" w:cs="Courier New"/>
          <w:sz w:val="24"/>
          <w:szCs w:val="24"/>
        </w:rPr>
        <w:t xml:space="preserve">.  It is further estimated that one third </w:t>
      </w:r>
      <w:r w:rsidR="00CC0A7B">
        <w:rPr>
          <w:rFonts w:ascii="Courier New" w:hAnsi="Courier New" w:eastAsia="Courier New" w:cs="Courier New"/>
          <w:sz w:val="24"/>
          <w:szCs w:val="24"/>
        </w:rPr>
        <w:t xml:space="preserve">(~0.33) </w:t>
      </w:r>
      <w:r w:rsidRPr="000B2E5B" w:rsidR="00361430">
        <w:rPr>
          <w:rFonts w:ascii="Courier New" w:hAnsi="Courier New" w:eastAsia="Courier New" w:cs="Courier New"/>
          <w:sz w:val="24"/>
          <w:szCs w:val="24"/>
        </w:rPr>
        <w:t>of those reports will involve a subcontractor providing necessary i</w:t>
      </w:r>
      <w:r w:rsidRPr="000B2E5B" w:rsidR="0049034D">
        <w:rPr>
          <w:rFonts w:ascii="Courier New" w:hAnsi="Courier New" w:eastAsia="Courier New" w:cs="Courier New"/>
          <w:sz w:val="24"/>
          <w:szCs w:val="24"/>
        </w:rPr>
        <w:t>nformation to a prime contractor (</w:t>
      </w:r>
      <w:r w:rsidR="006803AB">
        <w:rPr>
          <w:rFonts w:ascii="Courier New" w:hAnsi="Courier New" w:eastAsia="Courier New" w:cs="Courier New"/>
          <w:sz w:val="24"/>
          <w:szCs w:val="24"/>
        </w:rPr>
        <w:t>103</w:t>
      </w:r>
      <w:r w:rsidRPr="000B2E5B" w:rsidR="0049034D">
        <w:rPr>
          <w:rFonts w:ascii="Courier New" w:hAnsi="Courier New" w:eastAsia="Courier New" w:cs="Courier New"/>
          <w:sz w:val="24"/>
          <w:szCs w:val="24"/>
        </w:rPr>
        <w:t xml:space="preserve"> subcontractors)</w:t>
      </w:r>
      <w:r w:rsidRPr="000B2E5B" w:rsidR="00361430">
        <w:rPr>
          <w:rFonts w:ascii="Courier New" w:hAnsi="Courier New" w:eastAsia="Courier New" w:cs="Courier New"/>
          <w:sz w:val="24"/>
          <w:szCs w:val="24"/>
        </w:rPr>
        <w:t xml:space="preserve">.  It is estimated that an average of 60 hours will be required for </w:t>
      </w:r>
      <w:r w:rsidR="00253F54">
        <w:rPr>
          <w:rFonts w:ascii="Courier New" w:hAnsi="Courier New" w:eastAsia="Courier New" w:cs="Courier New"/>
          <w:sz w:val="24"/>
          <w:szCs w:val="24"/>
        </w:rPr>
        <w:t xml:space="preserve">a </w:t>
      </w:r>
      <w:r w:rsidRPr="000B2E5B" w:rsidR="00361430">
        <w:rPr>
          <w:rFonts w:ascii="Courier New" w:hAnsi="Courier New" w:eastAsia="Courier New" w:cs="Courier New"/>
          <w:sz w:val="24"/>
          <w:szCs w:val="24"/>
        </w:rPr>
        <w:t>contractor</w:t>
      </w:r>
      <w:r w:rsidR="00253F54">
        <w:rPr>
          <w:rFonts w:ascii="Courier New" w:hAnsi="Courier New" w:eastAsia="Courier New" w:cs="Courier New"/>
          <w:sz w:val="24"/>
          <w:szCs w:val="24"/>
        </w:rPr>
        <w:t xml:space="preserve"> or subcontractor</w:t>
      </w:r>
      <w:r w:rsidRPr="000B2E5B" w:rsidR="00361430">
        <w:rPr>
          <w:rFonts w:ascii="Courier New" w:hAnsi="Courier New" w:eastAsia="Courier New" w:cs="Courier New"/>
          <w:sz w:val="24"/>
          <w:szCs w:val="24"/>
        </w:rPr>
        <w:t xml:space="preserve"> to research, prepare, and submit the required information.</w:t>
      </w:r>
    </w:p>
    <w:p w:rsidRPr="00BA50E4" w:rsidR="00361430" w:rsidP="000B2E5B" w:rsidRDefault="00361430" w14:paraId="028798FD" w14:textId="77777777">
      <w:pPr>
        <w:pStyle w:val="ListParagraph"/>
        <w:contextualSpacing w:val="0"/>
        <w:rPr>
          <w:rFonts w:ascii="Courier New" w:hAnsi="Courier New" w:eastAsia="Courier New" w:cs="Courier New"/>
          <w:b/>
          <w:color w:val="000000" w:themeColor="text1"/>
          <w:sz w:val="24"/>
          <w:szCs w:val="24"/>
        </w:rPr>
      </w:pPr>
    </w:p>
    <w:p w:rsidRPr="00BA50E4" w:rsidR="00D95292" w:rsidP="000B2E5B" w:rsidRDefault="00D95292" w14:paraId="392135DD" w14:textId="1180D8F6">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respondents/y</w:t>
      </w:r>
      <w:r w:rsidR="00CC0A7B">
        <w:rPr>
          <w:rFonts w:ascii="Courier New" w:hAnsi="Courier New" w:eastAsia="Courier New" w:cs="Courier New"/>
          <w:sz w:val="24"/>
          <w:szCs w:val="24"/>
        </w:rPr>
        <w:t>ear</w:t>
      </w:r>
      <w:r w:rsidRPr="00BA50E4">
        <w:rPr>
          <w:rFonts w:ascii="Courier New" w:hAnsi="Courier New" w:eastAsia="Courier New" w:cs="Courier New"/>
          <w:sz w:val="24"/>
          <w:szCs w:val="24"/>
        </w:rPr>
        <w:t>........</w:t>
      </w:r>
      <w:r w:rsidR="0049034D">
        <w:rPr>
          <w:rFonts w:ascii="Courier New" w:hAnsi="Courier New" w:eastAsia="Courier New" w:cs="Courier New"/>
          <w:sz w:val="24"/>
          <w:szCs w:val="24"/>
        </w:rPr>
        <w:t>.............</w:t>
      </w:r>
      <w:r w:rsidR="00CC0A7B">
        <w:rPr>
          <w:rFonts w:ascii="Courier New" w:hAnsi="Courier New" w:eastAsia="Courier New" w:cs="Courier New"/>
          <w:sz w:val="24"/>
          <w:szCs w:val="24"/>
        </w:rPr>
        <w:t xml:space="preserve">  </w:t>
      </w:r>
      <w:r w:rsidR="00B55C66">
        <w:rPr>
          <w:rFonts w:ascii="Courier New" w:hAnsi="Courier New" w:eastAsia="Courier New" w:cs="Courier New"/>
          <w:sz w:val="24"/>
          <w:szCs w:val="24"/>
        </w:rPr>
        <w:t xml:space="preserve">   </w:t>
      </w:r>
      <w:r w:rsidR="00FC4492">
        <w:rPr>
          <w:rFonts w:ascii="Courier New" w:hAnsi="Courier New" w:eastAsia="Courier New" w:cs="Courier New"/>
          <w:sz w:val="24"/>
          <w:szCs w:val="24"/>
        </w:rPr>
        <w:t xml:space="preserve"> </w:t>
      </w:r>
      <w:r w:rsidR="0049034D">
        <w:rPr>
          <w:rFonts w:ascii="Courier New" w:hAnsi="Courier New" w:eastAsia="Courier New" w:cs="Courier New"/>
          <w:sz w:val="24"/>
          <w:szCs w:val="24"/>
        </w:rPr>
        <w:t xml:space="preserve"> </w:t>
      </w:r>
      <w:r w:rsidR="00FC4492">
        <w:rPr>
          <w:rFonts w:ascii="Courier New" w:hAnsi="Courier New" w:eastAsia="Courier New" w:cs="Courier New"/>
          <w:sz w:val="24"/>
          <w:szCs w:val="24"/>
        </w:rPr>
        <w:t xml:space="preserve"> </w:t>
      </w:r>
      <w:r w:rsidR="006803AB">
        <w:rPr>
          <w:rFonts w:ascii="Courier New" w:hAnsi="Courier New" w:eastAsia="Courier New" w:cs="Courier New"/>
          <w:sz w:val="24"/>
          <w:szCs w:val="24"/>
        </w:rPr>
        <w:t>412</w:t>
      </w:r>
    </w:p>
    <w:p w:rsidRPr="00BA50E4" w:rsidR="00D95292" w:rsidP="000B2E5B" w:rsidRDefault="00D95292" w14:paraId="4A1C3826" w14:textId="45BB5C8A">
      <w:pPr>
        <w:ind w:left="720" w:right="-80"/>
        <w:rPr>
          <w:rFonts w:ascii="Courier New" w:hAnsi="Courier New" w:eastAsia="Courier New" w:cs="Courier New"/>
          <w:sz w:val="24"/>
          <w:szCs w:val="24"/>
          <w:u w:val="single"/>
        </w:rPr>
      </w:pPr>
      <w:r w:rsidRPr="00BA50E4">
        <w:rPr>
          <w:rFonts w:ascii="Courier New" w:hAnsi="Courier New" w:eastAsia="Courier New" w:cs="Courier New"/>
          <w:sz w:val="24"/>
          <w:szCs w:val="24"/>
        </w:rPr>
        <w:t xml:space="preserve">Responses annually............................. </w:t>
      </w:r>
      <w:r w:rsidRPr="00BA50E4">
        <w:rPr>
          <w:rFonts w:ascii="Courier New" w:hAnsi="Courier New" w:eastAsia="Courier New" w:cs="Courier New"/>
          <w:sz w:val="24"/>
          <w:szCs w:val="24"/>
          <w:u w:val="single"/>
        </w:rPr>
        <w:t>x</w:t>
      </w:r>
      <w:r w:rsidR="00CC0A7B">
        <w:rPr>
          <w:rFonts w:ascii="Courier New" w:hAnsi="Courier New" w:eastAsia="Courier New" w:cs="Courier New"/>
          <w:sz w:val="24"/>
          <w:szCs w:val="24"/>
          <w:u w:val="single"/>
        </w:rPr>
        <w:t xml:space="preserve">  </w:t>
      </w:r>
      <w:r w:rsidR="00B55C66">
        <w:rPr>
          <w:rFonts w:ascii="Courier New" w:hAnsi="Courier New" w:eastAsia="Courier New" w:cs="Courier New"/>
          <w:sz w:val="24"/>
          <w:szCs w:val="24"/>
          <w:u w:val="single"/>
        </w:rPr>
        <w:t xml:space="preserve">  </w:t>
      </w:r>
      <w:r w:rsidR="00FC4492">
        <w:rPr>
          <w:rFonts w:ascii="Courier New" w:hAnsi="Courier New" w:eastAsia="Courier New" w:cs="Courier New"/>
          <w:sz w:val="24"/>
          <w:szCs w:val="24"/>
          <w:u w:val="single"/>
        </w:rPr>
        <w:t xml:space="preserve"> </w:t>
      </w:r>
      <w:r w:rsidR="00B55C66">
        <w:rPr>
          <w:rFonts w:ascii="Courier New" w:hAnsi="Courier New" w:eastAsia="Courier New" w:cs="Courier New"/>
          <w:sz w:val="24"/>
          <w:szCs w:val="24"/>
          <w:u w:val="single"/>
        </w:rPr>
        <w:t xml:space="preserve">  </w:t>
      </w:r>
      <w:r w:rsidR="0049034D">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1</w:t>
      </w:r>
    </w:p>
    <w:p w:rsidRPr="00BA50E4" w:rsidR="00D95292" w:rsidP="000B2E5B" w:rsidRDefault="00D95292" w14:paraId="37A2F3FB" w14:textId="0D7363E0">
      <w:pPr>
        <w:ind w:left="720" w:right="-80"/>
        <w:rPr>
          <w:rFonts w:ascii="Courier New" w:hAnsi="Courier New" w:eastAsia="Courier New" w:cs="Courier New"/>
          <w:sz w:val="24"/>
          <w:szCs w:val="24"/>
        </w:rPr>
      </w:pPr>
      <w:r w:rsidRPr="00BA50E4">
        <w:rPr>
          <w:rFonts w:ascii="Courier New" w:hAnsi="Courier New" w:eastAsia="Courier New" w:cs="Courier New"/>
          <w:sz w:val="24"/>
          <w:szCs w:val="24"/>
        </w:rPr>
        <w:t>Total annual responses.........................</w:t>
      </w:r>
      <w:r w:rsidR="00CC0A7B">
        <w:rPr>
          <w:rFonts w:ascii="Courier New" w:hAnsi="Courier New" w:eastAsia="Courier New" w:cs="Courier New"/>
          <w:sz w:val="24"/>
          <w:szCs w:val="24"/>
        </w:rPr>
        <w:t xml:space="preserve">  </w:t>
      </w:r>
      <w:r w:rsidR="00B55C66">
        <w:rPr>
          <w:rFonts w:ascii="Courier New" w:hAnsi="Courier New" w:eastAsia="Courier New" w:cs="Courier New"/>
          <w:sz w:val="24"/>
          <w:szCs w:val="24"/>
        </w:rPr>
        <w:t xml:space="preserve">   </w:t>
      </w:r>
      <w:r w:rsidR="00FC4492">
        <w:rPr>
          <w:rFonts w:ascii="Courier New" w:hAnsi="Courier New" w:eastAsia="Courier New" w:cs="Courier New"/>
          <w:sz w:val="24"/>
          <w:szCs w:val="24"/>
        </w:rPr>
        <w:t xml:space="preserve"> </w:t>
      </w:r>
      <w:r w:rsidRPr="00BA50E4">
        <w:rPr>
          <w:rFonts w:ascii="Courier New" w:hAnsi="Courier New" w:eastAsia="Courier New" w:cs="Courier New"/>
          <w:sz w:val="24"/>
          <w:szCs w:val="24"/>
        </w:rPr>
        <w:t xml:space="preserve"> </w:t>
      </w:r>
      <w:r w:rsidR="00FC4492">
        <w:rPr>
          <w:rFonts w:ascii="Courier New" w:hAnsi="Courier New" w:eastAsia="Courier New" w:cs="Courier New"/>
          <w:sz w:val="24"/>
          <w:szCs w:val="24"/>
        </w:rPr>
        <w:t xml:space="preserve"> </w:t>
      </w:r>
      <w:r w:rsidR="006803AB">
        <w:rPr>
          <w:rFonts w:ascii="Courier New" w:hAnsi="Courier New" w:eastAsia="Courier New" w:cs="Courier New"/>
          <w:sz w:val="24"/>
          <w:szCs w:val="24"/>
        </w:rPr>
        <w:t>412</w:t>
      </w:r>
    </w:p>
    <w:p w:rsidRPr="00BA50E4" w:rsidR="00D95292" w:rsidP="000B2E5B" w:rsidRDefault="00D95292" w14:paraId="0176A66D" w14:textId="3342015D">
      <w:pPr>
        <w:ind w:left="720"/>
        <w:rPr>
          <w:rFonts w:ascii="Courier New" w:hAnsi="Courier New" w:eastAsia="Courier New" w:cs="Courier New"/>
          <w:sz w:val="24"/>
          <w:szCs w:val="24"/>
          <w:u w:val="single"/>
        </w:rPr>
      </w:pPr>
      <w:r w:rsidRPr="00BA50E4">
        <w:rPr>
          <w:rFonts w:ascii="Courier New" w:hAnsi="Courier New" w:eastAsia="Courier New" w:cs="Courier New"/>
          <w:sz w:val="24"/>
          <w:szCs w:val="24"/>
        </w:rPr>
        <w:t>Estimated h</w:t>
      </w:r>
      <w:r w:rsidR="00CC0A7B">
        <w:rPr>
          <w:rFonts w:ascii="Courier New" w:hAnsi="Courier New" w:eastAsia="Courier New" w:cs="Courier New"/>
          <w:sz w:val="24"/>
          <w:szCs w:val="24"/>
        </w:rPr>
        <w:t>ou</w:t>
      </w:r>
      <w:r w:rsidRPr="00BA50E4">
        <w:rPr>
          <w:rFonts w:ascii="Courier New" w:hAnsi="Courier New" w:eastAsia="Courier New" w:cs="Courier New"/>
          <w:sz w:val="24"/>
          <w:szCs w:val="24"/>
        </w:rPr>
        <w:t xml:space="preserve">rs/response....................... </w:t>
      </w:r>
      <w:r w:rsidRPr="00BA50E4">
        <w:rPr>
          <w:rFonts w:ascii="Courier New" w:hAnsi="Courier New" w:eastAsia="Courier New" w:cs="Courier New"/>
          <w:sz w:val="24"/>
          <w:szCs w:val="24"/>
          <w:u w:val="single"/>
        </w:rPr>
        <w:t>x</w:t>
      </w:r>
      <w:r w:rsidR="00CC0A7B">
        <w:rPr>
          <w:rFonts w:ascii="Courier New" w:hAnsi="Courier New" w:eastAsia="Courier New" w:cs="Courier New"/>
          <w:sz w:val="24"/>
          <w:szCs w:val="24"/>
          <w:u w:val="single"/>
        </w:rPr>
        <w:t xml:space="preserve">  </w:t>
      </w:r>
      <w:r w:rsidR="00B55C66">
        <w:rPr>
          <w:rFonts w:ascii="Courier New" w:hAnsi="Courier New" w:eastAsia="Courier New" w:cs="Courier New"/>
          <w:sz w:val="24"/>
          <w:szCs w:val="24"/>
          <w:u w:val="single"/>
        </w:rPr>
        <w:t xml:space="preserve">   </w:t>
      </w:r>
      <w:r w:rsidR="00FC4492">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 xml:space="preserve"> </w:t>
      </w:r>
      <w:r w:rsidR="00FC4492">
        <w:rPr>
          <w:rFonts w:ascii="Courier New" w:hAnsi="Courier New" w:eastAsia="Courier New" w:cs="Courier New"/>
          <w:sz w:val="24"/>
          <w:szCs w:val="24"/>
          <w:u w:val="single"/>
        </w:rPr>
        <w:t>60</w:t>
      </w:r>
    </w:p>
    <w:p w:rsidRPr="00BA50E4" w:rsidR="00D95292" w:rsidP="000B2E5B" w:rsidRDefault="00D95292" w14:paraId="3FDB4697" w14:textId="060F2AF7">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total burden/h</w:t>
      </w:r>
      <w:r w:rsidR="00CC0A7B">
        <w:rPr>
          <w:rFonts w:ascii="Courier New" w:hAnsi="Courier New" w:eastAsia="Courier New" w:cs="Courier New"/>
          <w:sz w:val="24"/>
          <w:szCs w:val="24"/>
        </w:rPr>
        <w:t>ou</w:t>
      </w:r>
      <w:r w:rsidRPr="00BA50E4">
        <w:rPr>
          <w:rFonts w:ascii="Courier New" w:hAnsi="Courier New" w:eastAsia="Courier New" w:cs="Courier New"/>
          <w:sz w:val="24"/>
          <w:szCs w:val="24"/>
        </w:rPr>
        <w:t>rs...................</w:t>
      </w:r>
      <w:r w:rsidR="00CC0A7B">
        <w:rPr>
          <w:rFonts w:ascii="Courier New" w:hAnsi="Courier New" w:eastAsia="Courier New" w:cs="Courier New"/>
          <w:sz w:val="24"/>
          <w:szCs w:val="24"/>
        </w:rPr>
        <w:t xml:space="preserve">  </w:t>
      </w:r>
      <w:r w:rsidR="00B55C66">
        <w:rPr>
          <w:rFonts w:ascii="Courier New" w:hAnsi="Courier New" w:eastAsia="Courier New" w:cs="Courier New"/>
          <w:sz w:val="24"/>
          <w:szCs w:val="24"/>
        </w:rPr>
        <w:t xml:space="preserve">   </w:t>
      </w:r>
      <w:r w:rsidR="00253F54">
        <w:rPr>
          <w:rFonts w:ascii="Courier New" w:hAnsi="Courier New" w:eastAsia="Courier New" w:cs="Courier New"/>
          <w:sz w:val="24"/>
          <w:szCs w:val="24"/>
        </w:rPr>
        <w:t>24,720</w:t>
      </w:r>
    </w:p>
    <w:p w:rsidRPr="00BA50E4" w:rsidR="00D95292" w:rsidP="000B2E5B" w:rsidRDefault="00D95292" w14:paraId="5A2FE207" w14:textId="204DC68F">
      <w:pPr>
        <w:ind w:left="720"/>
        <w:rPr>
          <w:rFonts w:ascii="Courier New" w:hAnsi="Courier New" w:eastAsia="Courier New" w:cs="Courier New"/>
          <w:sz w:val="24"/>
          <w:szCs w:val="24"/>
        </w:rPr>
      </w:pPr>
      <w:r w:rsidRPr="00BA50E4">
        <w:rPr>
          <w:rFonts w:ascii="Courier New" w:hAnsi="Courier New" w:eastAsia="Courier New" w:cs="Courier New"/>
          <w:sz w:val="24"/>
          <w:szCs w:val="24"/>
        </w:rPr>
        <w:t>Hourly rate*...................................</w:t>
      </w:r>
      <w:r w:rsidR="00FC4492">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CC0A7B">
        <w:rPr>
          <w:rFonts w:ascii="Courier New" w:hAnsi="Courier New" w:eastAsia="Courier New" w:cs="Courier New"/>
          <w:sz w:val="24"/>
          <w:szCs w:val="24"/>
          <w:u w:val="single"/>
        </w:rPr>
        <w:t xml:space="preserve">  </w:t>
      </w:r>
      <w:r w:rsidR="00B55C66">
        <w:rPr>
          <w:rFonts w:ascii="Courier New" w:hAnsi="Courier New" w:eastAsia="Courier New" w:cs="Courier New"/>
          <w:sz w:val="24"/>
          <w:szCs w:val="24"/>
          <w:u w:val="single"/>
        </w:rPr>
        <w:t xml:space="preserve">  </w:t>
      </w:r>
      <w:r w:rsidR="00FC4492">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w:t>
      </w:r>
      <w:r w:rsidR="00CC0A7B">
        <w:rPr>
          <w:rFonts w:ascii="Courier New" w:hAnsi="Courier New" w:eastAsia="Courier New" w:cs="Courier New"/>
          <w:sz w:val="24"/>
          <w:szCs w:val="24"/>
          <w:u w:val="single"/>
        </w:rPr>
        <w:t>118</w:t>
      </w:r>
    </w:p>
    <w:p w:rsidRPr="00BA50E4" w:rsidR="00D95292" w:rsidP="000B2E5B" w:rsidRDefault="00D95292" w14:paraId="79FEFD4F" w14:textId="0F14F20F">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cost to public......................</w:t>
      </w:r>
      <w:r w:rsidR="00B55C66">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006803AB">
        <w:rPr>
          <w:rFonts w:ascii="Courier New" w:hAnsi="Courier New" w:eastAsia="Courier New" w:cs="Courier New"/>
          <w:sz w:val="24"/>
          <w:szCs w:val="24"/>
        </w:rPr>
        <w:t>2,</w:t>
      </w:r>
      <w:r w:rsidR="00253F54">
        <w:rPr>
          <w:rFonts w:ascii="Courier New" w:hAnsi="Courier New" w:eastAsia="Courier New" w:cs="Courier New"/>
          <w:sz w:val="24"/>
          <w:szCs w:val="24"/>
        </w:rPr>
        <w:t>916,960</w:t>
      </w:r>
    </w:p>
    <w:p w:rsidRPr="00BA50E4" w:rsidR="00D95292" w:rsidP="000B2E5B" w:rsidRDefault="00D95292" w14:paraId="4648A693" w14:textId="77777777">
      <w:pPr>
        <w:ind w:left="720"/>
        <w:rPr>
          <w:rFonts w:ascii="Courier New" w:hAnsi="Courier New" w:eastAsia="Courier New" w:cs="Courier New"/>
          <w:sz w:val="24"/>
          <w:szCs w:val="24"/>
        </w:rPr>
      </w:pPr>
    </w:p>
    <w:p w:rsidRPr="000B2E5B" w:rsidR="00BC1807" w:rsidP="000B2E5B" w:rsidRDefault="00D95292" w14:paraId="6A022637" w14:textId="16FDBB3F">
      <w:pPr>
        <w:ind w:left="720"/>
        <w:rPr>
          <w:rFonts w:ascii="Courier New" w:hAnsi="Courier New" w:eastAsia="Courier New" w:cs="Courier New"/>
          <w:sz w:val="24"/>
          <w:szCs w:val="24"/>
        </w:rPr>
      </w:pPr>
      <w:r w:rsidRPr="000B2E5B">
        <w:rPr>
          <w:rFonts w:ascii="Courier New" w:hAnsi="Courier New" w:eastAsia="Courier New" w:cs="Courier New"/>
          <w:sz w:val="24"/>
          <w:szCs w:val="24"/>
        </w:rPr>
        <w:lastRenderedPageBreak/>
        <w:t xml:space="preserve">* </w:t>
      </w:r>
      <w:r w:rsidRPr="000B2E5B" w:rsidR="00B55C66">
        <w:rPr>
          <w:rFonts w:ascii="Courier New" w:hAnsi="Courier New" w:eastAsia="Courier New" w:cs="Courier New"/>
          <w:sz w:val="24"/>
          <w:szCs w:val="24"/>
        </w:rPr>
        <w:t xml:space="preserve">Because the notification of potential criminal violations likely requires the involvement of </w:t>
      </w:r>
      <w:r w:rsidR="00E05D84">
        <w:rPr>
          <w:rFonts w:ascii="Courier New" w:hAnsi="Courier New" w:eastAsia="Courier New" w:cs="Courier New"/>
          <w:sz w:val="24"/>
          <w:szCs w:val="24"/>
        </w:rPr>
        <w:t xml:space="preserve">higher-level </w:t>
      </w:r>
      <w:r w:rsidRPr="000B2E5B" w:rsidR="00B55C66">
        <w:rPr>
          <w:rFonts w:ascii="Courier New" w:hAnsi="Courier New" w:eastAsia="Courier New" w:cs="Courier New"/>
          <w:sz w:val="24"/>
          <w:szCs w:val="24"/>
        </w:rPr>
        <w:t xml:space="preserve">legal and management, the estimate uses a rate equivalent to </w:t>
      </w:r>
      <w:r w:rsidRPr="000B2E5B" w:rsidR="00BC1807">
        <w:rPr>
          <w:rFonts w:ascii="Courier New" w:hAnsi="Courier New" w:eastAsia="Courier New" w:cs="Courier New"/>
          <w:sz w:val="24"/>
          <w:szCs w:val="24"/>
        </w:rPr>
        <w:t>a Level III Senior Executive</w:t>
      </w:r>
      <w:r w:rsidRPr="000B2E5B" w:rsidR="00B55C66">
        <w:rPr>
          <w:rFonts w:ascii="Courier New" w:hAnsi="Courier New" w:eastAsia="Courier New" w:cs="Courier New"/>
          <w:sz w:val="24"/>
          <w:szCs w:val="24"/>
        </w:rPr>
        <w:t xml:space="preserve"> </w:t>
      </w:r>
      <w:r w:rsidRPr="000B2E5B" w:rsidR="000B2E5B">
        <w:rPr>
          <w:rFonts w:ascii="Courier New" w:hAnsi="Courier New" w:eastAsia="Courier New" w:cs="Courier New"/>
          <w:sz w:val="24"/>
          <w:szCs w:val="24"/>
        </w:rPr>
        <w:t xml:space="preserve">salary </w:t>
      </w:r>
      <w:r w:rsidRPr="000B2E5B" w:rsidR="00B55C66">
        <w:rPr>
          <w:rFonts w:ascii="Courier New" w:hAnsi="Courier New" w:eastAsia="Courier New" w:cs="Courier New"/>
          <w:sz w:val="24"/>
          <w:szCs w:val="24"/>
        </w:rPr>
        <w:t>($</w:t>
      </w:r>
      <w:r w:rsidRPr="000B2E5B" w:rsidR="00BC1807">
        <w:rPr>
          <w:rFonts w:ascii="Courier New" w:hAnsi="Courier New" w:eastAsia="Courier New" w:cs="Courier New"/>
          <w:sz w:val="24"/>
          <w:szCs w:val="24"/>
        </w:rPr>
        <w:t>86.97</w:t>
      </w:r>
      <w:r w:rsidRPr="000B2E5B" w:rsidR="00205F70">
        <w:rPr>
          <w:rFonts w:ascii="Courier New" w:hAnsi="Courier New" w:eastAsia="Courier New" w:cs="Courier New"/>
          <w:sz w:val="24"/>
          <w:szCs w:val="24"/>
        </w:rPr>
        <w:t>/</w:t>
      </w:r>
      <w:r w:rsidRPr="000B2E5B" w:rsidR="00B55C66">
        <w:rPr>
          <w:rFonts w:ascii="Courier New" w:hAnsi="Courier New" w:eastAsia="Courier New" w:cs="Courier New"/>
          <w:sz w:val="24"/>
          <w:szCs w:val="24"/>
        </w:rPr>
        <w:t xml:space="preserve">hour) plus the 36.25 percent </w:t>
      </w:r>
      <w:r w:rsidRPr="000B2E5B" w:rsidR="00CF0879">
        <w:rPr>
          <w:rFonts w:ascii="Courier New" w:hAnsi="Courier New" w:eastAsia="Courier New" w:cs="Courier New"/>
          <w:sz w:val="24"/>
          <w:szCs w:val="24"/>
        </w:rPr>
        <w:t xml:space="preserve">burden factor </w:t>
      </w:r>
      <w:r w:rsidRPr="000B2E5B" w:rsidR="00B55C66">
        <w:rPr>
          <w:rFonts w:ascii="Courier New" w:hAnsi="Courier New" w:eastAsia="Courier New" w:cs="Courier New"/>
          <w:sz w:val="24"/>
          <w:szCs w:val="24"/>
        </w:rPr>
        <w:t>($</w:t>
      </w:r>
      <w:r w:rsidRPr="000B2E5B" w:rsidR="00BC1807">
        <w:rPr>
          <w:rFonts w:ascii="Courier New" w:hAnsi="Courier New" w:eastAsia="Courier New" w:cs="Courier New"/>
          <w:sz w:val="24"/>
          <w:szCs w:val="24"/>
        </w:rPr>
        <w:t>31.53</w:t>
      </w:r>
      <w:r w:rsidRPr="000B2E5B" w:rsidR="00205F70">
        <w:rPr>
          <w:rFonts w:ascii="Courier New" w:hAnsi="Courier New" w:eastAsia="Courier New" w:cs="Courier New"/>
          <w:sz w:val="24"/>
          <w:szCs w:val="24"/>
        </w:rPr>
        <w:t>/</w:t>
      </w:r>
      <w:r w:rsidRPr="000B2E5B" w:rsidR="00B55C66">
        <w:rPr>
          <w:rFonts w:ascii="Courier New" w:hAnsi="Courier New" w:eastAsia="Courier New" w:cs="Courier New"/>
          <w:sz w:val="24"/>
          <w:szCs w:val="24"/>
        </w:rPr>
        <w:t xml:space="preserve">hour), rounded to the nearest whole dollar. </w:t>
      </w:r>
      <w:r w:rsidR="00BC1807">
        <w:rPr>
          <w:rFonts w:ascii="Courier New" w:hAnsi="Courier New" w:eastAsia="Courier New" w:cs="Courier New"/>
          <w:sz w:val="24"/>
          <w:szCs w:val="24"/>
        </w:rPr>
        <w:t>The estimated cost per response is $7,</w:t>
      </w:r>
      <w:r w:rsidR="00CC0A7B">
        <w:rPr>
          <w:rFonts w:ascii="Courier New" w:hAnsi="Courier New" w:eastAsia="Courier New" w:cs="Courier New"/>
          <w:sz w:val="24"/>
          <w:szCs w:val="24"/>
        </w:rPr>
        <w:t>080</w:t>
      </w:r>
      <w:r w:rsidR="00BC1807">
        <w:rPr>
          <w:rFonts w:ascii="Courier New" w:hAnsi="Courier New" w:eastAsia="Courier New" w:cs="Courier New"/>
          <w:sz w:val="24"/>
          <w:szCs w:val="24"/>
        </w:rPr>
        <w:t>.</w:t>
      </w:r>
    </w:p>
    <w:p w:rsidRPr="00BA50E4" w:rsidR="00D95292" w:rsidP="000B2E5B" w:rsidRDefault="00D95292" w14:paraId="3DC62E6B" w14:textId="77777777">
      <w:pPr>
        <w:pStyle w:val="ListParagraph"/>
        <w:contextualSpacing w:val="0"/>
        <w:rPr>
          <w:rFonts w:ascii="Courier New" w:hAnsi="Courier New" w:eastAsia="Courier New" w:cs="Courier New"/>
          <w:b/>
          <w:color w:val="000000" w:themeColor="text1"/>
          <w:sz w:val="24"/>
          <w:szCs w:val="24"/>
        </w:rPr>
      </w:pPr>
    </w:p>
    <w:p w:rsidR="00AF5593" w:rsidP="000B2E5B" w:rsidRDefault="005429AB" w14:paraId="66D81792" w14:textId="505ACE43">
      <w:pPr>
        <w:pStyle w:val="ListParagraph"/>
        <w:numPr>
          <w:ilvl w:val="0"/>
          <w:numId w:val="2"/>
        </w:numPr>
        <w:contextualSpacing w:val="0"/>
        <w:rPr>
          <w:rFonts w:ascii="Courier New" w:hAnsi="Courier New" w:eastAsia="Courier New" w:cs="Courier New"/>
          <w:color w:val="000000" w:themeColor="text1"/>
          <w:sz w:val="24"/>
          <w:szCs w:val="24"/>
        </w:rPr>
      </w:pPr>
      <w:r>
        <w:rPr>
          <w:rFonts w:ascii="Courier New" w:hAnsi="Courier New" w:eastAsia="Courier New" w:cs="Courier New"/>
          <w:b/>
          <w:sz w:val="24"/>
          <w:szCs w:val="24"/>
          <w:highlight w:val="white"/>
        </w:rPr>
        <w:t xml:space="preserve">FAR </w:t>
      </w:r>
      <w:r w:rsidRPr="00BA50E4" w:rsidR="00AF5593">
        <w:rPr>
          <w:rFonts w:ascii="Courier New" w:hAnsi="Courier New" w:eastAsia="Courier New" w:cs="Courier New"/>
          <w:b/>
          <w:sz w:val="24"/>
          <w:szCs w:val="24"/>
          <w:highlight w:val="white"/>
        </w:rPr>
        <w:t xml:space="preserve">52.203-16, </w:t>
      </w:r>
      <w:r w:rsidRPr="00BA50E4" w:rsidR="00AF5593">
        <w:rPr>
          <w:rFonts w:ascii="Courier New" w:hAnsi="Courier New" w:eastAsia="Courier New" w:cs="Courier New"/>
          <w:b/>
          <w:sz w:val="24"/>
          <w:szCs w:val="24"/>
        </w:rPr>
        <w:t xml:space="preserve">Preventing Personal Conflicts of Interest.  </w:t>
      </w:r>
      <w:r w:rsidRPr="00CC789C" w:rsidR="00CC789C">
        <w:rPr>
          <w:rFonts w:ascii="Courier New" w:hAnsi="Courier New" w:eastAsia="Courier New" w:cs="Courier New"/>
          <w:color w:val="000000" w:themeColor="text1"/>
          <w:sz w:val="24"/>
          <w:szCs w:val="24"/>
        </w:rPr>
        <w:t>This clause is prescribed at FAR 3.1106 for inclusion in contracts that</w:t>
      </w:r>
      <w:r w:rsidRPr="00CC789C" w:rsidR="00DC2365">
        <w:rPr>
          <w:rFonts w:ascii="Courier New" w:hAnsi="Courier New" w:eastAsia="Courier New" w:cs="Courier New"/>
          <w:color w:val="000000" w:themeColor="text1"/>
          <w:sz w:val="24"/>
          <w:szCs w:val="24"/>
        </w:rPr>
        <w:t>: (</w:t>
      </w:r>
      <w:r w:rsidRPr="00CC789C" w:rsidR="00CC789C">
        <w:rPr>
          <w:rFonts w:ascii="Courier New" w:hAnsi="Courier New" w:eastAsia="Courier New" w:cs="Courier New"/>
          <w:color w:val="000000" w:themeColor="text1"/>
          <w:sz w:val="24"/>
          <w:szCs w:val="24"/>
        </w:rPr>
        <w:t>1) exceed the simplified acquisition threshold; and (2) include a requirement for services by contractor employee(s) that involve performance of acquisition functions closely associated with inherently governmental functions for, or on behalf of, a Federal agency or department.</w:t>
      </w:r>
    </w:p>
    <w:p w:rsidRPr="00CC789C" w:rsidR="00CC789C" w:rsidP="00CC789C" w:rsidRDefault="00CC789C" w14:paraId="52715725" w14:textId="77777777">
      <w:pPr>
        <w:pStyle w:val="ListParagraph"/>
        <w:contextualSpacing w:val="0"/>
        <w:rPr>
          <w:rFonts w:ascii="Courier New" w:hAnsi="Courier New" w:eastAsia="Courier New" w:cs="Courier New"/>
          <w:color w:val="000000" w:themeColor="text1"/>
          <w:sz w:val="24"/>
          <w:szCs w:val="24"/>
        </w:rPr>
      </w:pPr>
    </w:p>
    <w:p w:rsidRPr="000B2E5B" w:rsidR="006C7AE9" w:rsidP="009436CD" w:rsidRDefault="00E56744" w14:paraId="39A02473" w14:textId="3336EDC4">
      <w:pPr>
        <w:ind w:left="720"/>
        <w:rPr>
          <w:rFonts w:ascii="Courier New" w:hAnsi="Courier New" w:eastAsia="Courier New" w:cs="Courier New"/>
          <w:color w:val="000000" w:themeColor="text1"/>
          <w:sz w:val="24"/>
          <w:szCs w:val="24"/>
        </w:rPr>
      </w:pPr>
      <w:r w:rsidRPr="00E05D84">
        <w:rPr>
          <w:rFonts w:ascii="Courier New" w:hAnsi="Courier New" w:eastAsia="Courier New" w:cs="Courier New"/>
          <w:i/>
          <w:color w:val="000000" w:themeColor="text1"/>
          <w:sz w:val="24"/>
          <w:szCs w:val="24"/>
          <w:u w:val="single"/>
        </w:rPr>
        <w:t>Reporting of Violations and Follow-Up</w:t>
      </w:r>
      <w:r w:rsidRPr="00E05D84" w:rsidR="00E05D84">
        <w:rPr>
          <w:rFonts w:ascii="Courier New" w:hAnsi="Courier New" w:eastAsia="Courier New" w:cs="Courier New"/>
          <w:color w:val="000000" w:themeColor="text1"/>
          <w:sz w:val="24"/>
          <w:szCs w:val="24"/>
        </w:rPr>
        <w:t>.</w:t>
      </w:r>
      <w:r w:rsidR="00E05D84">
        <w:rPr>
          <w:rFonts w:ascii="Courier New" w:hAnsi="Courier New" w:eastAsia="Courier New" w:cs="Courier New"/>
          <w:color w:val="000000" w:themeColor="text1"/>
          <w:sz w:val="24"/>
          <w:szCs w:val="24"/>
        </w:rPr>
        <w:t xml:space="preserve">  </w:t>
      </w:r>
      <w:r w:rsidR="000B2E5B">
        <w:rPr>
          <w:rFonts w:ascii="Courier New" w:hAnsi="Courier New" w:eastAsia="Courier New" w:cs="Courier New"/>
          <w:color w:val="000000" w:themeColor="text1"/>
          <w:sz w:val="24"/>
          <w:szCs w:val="24"/>
        </w:rPr>
        <w:t>On average, t</w:t>
      </w:r>
      <w:r w:rsidRPr="000B2E5B" w:rsidR="007432C7">
        <w:rPr>
          <w:rFonts w:ascii="Courier New" w:hAnsi="Courier New" w:eastAsia="Courier New" w:cs="Courier New"/>
          <w:color w:val="000000" w:themeColor="text1"/>
          <w:sz w:val="24"/>
          <w:szCs w:val="24"/>
        </w:rPr>
        <w:t xml:space="preserve">he Government </w:t>
      </w:r>
      <w:r w:rsidR="009436CD">
        <w:rPr>
          <w:rFonts w:ascii="Courier New" w:hAnsi="Courier New" w:eastAsia="Courier New" w:cs="Courier New"/>
          <w:color w:val="000000" w:themeColor="text1"/>
          <w:sz w:val="24"/>
          <w:szCs w:val="24"/>
        </w:rPr>
        <w:t>5,700</w:t>
      </w:r>
      <w:r w:rsidR="000B2E5B">
        <w:rPr>
          <w:rFonts w:ascii="Courier New" w:hAnsi="Courier New" w:eastAsia="Courier New" w:cs="Courier New"/>
          <w:color w:val="000000" w:themeColor="text1"/>
          <w:sz w:val="24"/>
          <w:szCs w:val="24"/>
        </w:rPr>
        <w:t xml:space="preserve"> covered contracts and orders </w:t>
      </w:r>
      <w:r w:rsidRPr="000B2E5B" w:rsidR="007432C7">
        <w:rPr>
          <w:rFonts w:ascii="Courier New" w:hAnsi="Courier New" w:eastAsia="Courier New" w:cs="Courier New"/>
          <w:color w:val="000000" w:themeColor="text1"/>
          <w:sz w:val="24"/>
          <w:szCs w:val="24"/>
        </w:rPr>
        <w:t xml:space="preserve">to an average of </w:t>
      </w:r>
      <w:r w:rsidR="008C1D99">
        <w:rPr>
          <w:rFonts w:ascii="Courier New" w:hAnsi="Courier New" w:eastAsia="Courier New" w:cs="Courier New"/>
          <w:color w:val="000000" w:themeColor="text1"/>
          <w:sz w:val="24"/>
          <w:szCs w:val="24"/>
        </w:rPr>
        <w:t>2,797</w:t>
      </w:r>
      <w:r w:rsidRPr="000B2E5B" w:rsidR="007432C7">
        <w:rPr>
          <w:rFonts w:ascii="Courier New" w:hAnsi="Courier New" w:eastAsia="Courier New" w:cs="Courier New"/>
          <w:color w:val="000000" w:themeColor="text1"/>
          <w:sz w:val="24"/>
          <w:szCs w:val="24"/>
        </w:rPr>
        <w:t xml:space="preserve"> unique vendors per year.  </w:t>
      </w:r>
      <w:r w:rsidRPr="000B2E5B" w:rsidR="004E78B9">
        <w:rPr>
          <w:rFonts w:ascii="Courier New" w:hAnsi="Courier New" w:eastAsia="Courier New" w:cs="Courier New"/>
          <w:color w:val="000000" w:themeColor="text1"/>
          <w:sz w:val="24"/>
          <w:szCs w:val="24"/>
        </w:rPr>
        <w:t xml:space="preserve">It is estimated that </w:t>
      </w:r>
      <w:r w:rsidR="0068046E">
        <w:rPr>
          <w:rFonts w:ascii="Courier New" w:hAnsi="Courier New" w:eastAsia="Courier New" w:cs="Courier New"/>
          <w:color w:val="000000" w:themeColor="text1"/>
          <w:sz w:val="24"/>
          <w:szCs w:val="24"/>
        </w:rPr>
        <w:t>five</w:t>
      </w:r>
      <w:r w:rsidR="009436CD">
        <w:rPr>
          <w:rFonts w:ascii="Courier New" w:hAnsi="Courier New" w:eastAsia="Courier New" w:cs="Courier New"/>
          <w:color w:val="000000" w:themeColor="text1"/>
          <w:sz w:val="24"/>
          <w:szCs w:val="24"/>
        </w:rPr>
        <w:t xml:space="preserve"> (</w:t>
      </w:r>
      <w:r w:rsidR="0068046E">
        <w:rPr>
          <w:rFonts w:ascii="Courier New" w:hAnsi="Courier New" w:eastAsia="Courier New" w:cs="Courier New"/>
          <w:color w:val="000000" w:themeColor="text1"/>
          <w:sz w:val="24"/>
          <w:szCs w:val="24"/>
        </w:rPr>
        <w:t>5</w:t>
      </w:r>
      <w:r w:rsidR="009436CD">
        <w:rPr>
          <w:rFonts w:ascii="Courier New" w:hAnsi="Courier New" w:eastAsia="Courier New" w:cs="Courier New"/>
          <w:color w:val="000000" w:themeColor="text1"/>
          <w:sz w:val="24"/>
          <w:szCs w:val="24"/>
        </w:rPr>
        <w:t>)</w:t>
      </w:r>
      <w:r w:rsidRPr="000B2E5B" w:rsidR="004E78B9">
        <w:rPr>
          <w:rFonts w:ascii="Courier New" w:hAnsi="Courier New" w:eastAsia="Courier New" w:cs="Courier New"/>
          <w:color w:val="000000" w:themeColor="text1"/>
          <w:sz w:val="24"/>
          <w:szCs w:val="24"/>
        </w:rPr>
        <w:t xml:space="preserve"> percent of these covered </w:t>
      </w:r>
      <w:r w:rsidR="00301964">
        <w:rPr>
          <w:rFonts w:ascii="Courier New" w:hAnsi="Courier New" w:eastAsia="Courier New" w:cs="Courier New"/>
          <w:color w:val="000000" w:themeColor="text1"/>
          <w:sz w:val="24"/>
          <w:szCs w:val="24"/>
        </w:rPr>
        <w:t>contracts</w:t>
      </w:r>
      <w:r w:rsidRPr="000B2E5B" w:rsidR="004E78B9">
        <w:rPr>
          <w:rFonts w:ascii="Courier New" w:hAnsi="Courier New" w:eastAsia="Courier New" w:cs="Courier New"/>
          <w:color w:val="000000" w:themeColor="text1"/>
          <w:sz w:val="24"/>
          <w:szCs w:val="24"/>
        </w:rPr>
        <w:t xml:space="preserve"> may </w:t>
      </w:r>
      <w:r w:rsidR="00301964">
        <w:rPr>
          <w:rFonts w:ascii="Courier New" w:hAnsi="Courier New" w:eastAsia="Courier New" w:cs="Courier New"/>
          <w:color w:val="000000" w:themeColor="text1"/>
          <w:sz w:val="24"/>
          <w:szCs w:val="24"/>
        </w:rPr>
        <w:t xml:space="preserve">involve a </w:t>
      </w:r>
      <w:r w:rsidRPr="009436CD" w:rsidR="009436CD">
        <w:rPr>
          <w:rFonts w:ascii="Courier New" w:hAnsi="Courier New" w:eastAsia="Courier New" w:cs="Courier New"/>
          <w:color w:val="000000" w:themeColor="text1"/>
          <w:sz w:val="24"/>
          <w:szCs w:val="24"/>
        </w:rPr>
        <w:t>violations of Federal criminal law</w:t>
      </w:r>
      <w:r w:rsidR="009436CD">
        <w:rPr>
          <w:rFonts w:ascii="Courier New" w:hAnsi="Courier New" w:eastAsia="Courier New" w:cs="Courier New"/>
          <w:color w:val="000000" w:themeColor="text1"/>
          <w:sz w:val="24"/>
          <w:szCs w:val="24"/>
        </w:rPr>
        <w:t xml:space="preserve"> </w:t>
      </w:r>
      <w:proofErr w:type="gramStart"/>
      <w:r w:rsidRPr="009436CD" w:rsidR="009436CD">
        <w:rPr>
          <w:rFonts w:ascii="Courier New" w:hAnsi="Courier New" w:eastAsia="Courier New" w:cs="Courier New"/>
          <w:color w:val="000000" w:themeColor="text1"/>
          <w:sz w:val="24"/>
          <w:szCs w:val="24"/>
        </w:rPr>
        <w:t>with regard to</w:t>
      </w:r>
      <w:proofErr w:type="gramEnd"/>
      <w:r w:rsidRPr="009436CD" w:rsidR="009436CD">
        <w:rPr>
          <w:rFonts w:ascii="Courier New" w:hAnsi="Courier New" w:eastAsia="Courier New" w:cs="Courier New"/>
          <w:color w:val="000000" w:themeColor="text1"/>
          <w:sz w:val="24"/>
          <w:szCs w:val="24"/>
        </w:rPr>
        <w:t xml:space="preserve"> performance or award of a Government</w:t>
      </w:r>
      <w:r w:rsidR="009436CD">
        <w:rPr>
          <w:rFonts w:ascii="Courier New" w:hAnsi="Courier New" w:eastAsia="Courier New" w:cs="Courier New"/>
          <w:color w:val="000000" w:themeColor="text1"/>
          <w:sz w:val="24"/>
          <w:szCs w:val="24"/>
        </w:rPr>
        <w:t xml:space="preserve"> </w:t>
      </w:r>
      <w:r w:rsidRPr="009436CD" w:rsidR="009436CD">
        <w:rPr>
          <w:rFonts w:ascii="Courier New" w:hAnsi="Courier New" w:eastAsia="Courier New" w:cs="Courier New"/>
          <w:color w:val="000000" w:themeColor="text1"/>
          <w:sz w:val="24"/>
          <w:szCs w:val="24"/>
        </w:rPr>
        <w:t xml:space="preserve">contract </w:t>
      </w:r>
      <w:r w:rsidR="00301964">
        <w:rPr>
          <w:rFonts w:ascii="Courier New" w:hAnsi="Courier New" w:eastAsia="Courier New" w:cs="Courier New"/>
          <w:color w:val="000000" w:themeColor="text1"/>
          <w:sz w:val="24"/>
          <w:szCs w:val="24"/>
        </w:rPr>
        <w:t>that should be reported</w:t>
      </w:r>
      <w:r w:rsidR="009436CD">
        <w:rPr>
          <w:rFonts w:ascii="Courier New" w:hAnsi="Courier New" w:eastAsia="Courier New" w:cs="Courier New"/>
          <w:color w:val="000000" w:themeColor="text1"/>
          <w:sz w:val="24"/>
          <w:szCs w:val="24"/>
        </w:rPr>
        <w:t xml:space="preserve"> (approximately </w:t>
      </w:r>
      <w:r w:rsidR="0068046E">
        <w:rPr>
          <w:rFonts w:ascii="Courier New" w:hAnsi="Courier New" w:eastAsia="Courier New" w:cs="Courier New"/>
          <w:color w:val="000000" w:themeColor="text1"/>
          <w:sz w:val="24"/>
          <w:szCs w:val="24"/>
        </w:rPr>
        <w:t>285</w:t>
      </w:r>
      <w:r w:rsidR="00301964">
        <w:rPr>
          <w:rFonts w:ascii="Courier New" w:hAnsi="Courier New" w:eastAsia="Courier New" w:cs="Courier New"/>
          <w:color w:val="000000" w:themeColor="text1"/>
          <w:sz w:val="24"/>
          <w:szCs w:val="24"/>
        </w:rPr>
        <w:t xml:space="preserve"> contracts</w:t>
      </w:r>
      <w:r w:rsidR="009436CD">
        <w:rPr>
          <w:rFonts w:ascii="Courier New" w:hAnsi="Courier New" w:eastAsia="Courier New" w:cs="Courier New"/>
          <w:color w:val="000000" w:themeColor="text1"/>
          <w:sz w:val="24"/>
          <w:szCs w:val="24"/>
        </w:rPr>
        <w:t>)</w:t>
      </w:r>
      <w:r w:rsidRPr="000B2E5B" w:rsidR="004E78B9">
        <w:rPr>
          <w:rFonts w:ascii="Courier New" w:hAnsi="Courier New" w:eastAsia="Courier New" w:cs="Courier New"/>
          <w:color w:val="000000" w:themeColor="text1"/>
          <w:sz w:val="24"/>
          <w:szCs w:val="24"/>
        </w:rPr>
        <w:t xml:space="preserve">.  </w:t>
      </w:r>
      <w:r w:rsidRPr="000B2E5B" w:rsidR="00BA50E4">
        <w:rPr>
          <w:rFonts w:ascii="Courier New" w:hAnsi="Courier New" w:eastAsia="Courier New" w:cs="Courier New"/>
          <w:color w:val="000000" w:themeColor="text1"/>
          <w:sz w:val="24"/>
          <w:szCs w:val="24"/>
        </w:rPr>
        <w:t>Development and issuance of the initial violation report and any follow-up corrective action reports are estimated to require an average of 40 hours of effort.</w:t>
      </w:r>
    </w:p>
    <w:p w:rsidRPr="00BA50E4" w:rsidR="006C7AE9" w:rsidP="000B2E5B" w:rsidRDefault="006C7AE9" w14:paraId="62B2A07D" w14:textId="77777777">
      <w:pPr>
        <w:rPr>
          <w:rFonts w:ascii="Courier New" w:hAnsi="Courier New" w:eastAsia="Courier New" w:cs="Courier New"/>
          <w:color w:val="000000" w:themeColor="text1"/>
          <w:sz w:val="24"/>
          <w:szCs w:val="24"/>
        </w:rPr>
      </w:pPr>
    </w:p>
    <w:p w:rsidRPr="00BA50E4" w:rsidR="00E56744" w:rsidP="000B2E5B" w:rsidRDefault="00E56744" w14:paraId="388776F5" w14:textId="672041C8">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respondents</w:t>
      </w:r>
      <w:r w:rsidR="00EA6705">
        <w:rPr>
          <w:rFonts w:ascii="Courier New" w:hAnsi="Courier New" w:eastAsia="Courier New" w:cs="Courier New"/>
          <w:sz w:val="24"/>
          <w:szCs w:val="24"/>
        </w:rPr>
        <w:t>/y</w:t>
      </w:r>
      <w:r w:rsidR="00880E29">
        <w:rPr>
          <w:rFonts w:ascii="Courier New" w:hAnsi="Courier New" w:eastAsia="Courier New" w:cs="Courier New"/>
          <w:sz w:val="24"/>
          <w:szCs w:val="24"/>
        </w:rPr>
        <w:t>ea</w:t>
      </w:r>
      <w:r w:rsidR="00EA6705">
        <w:rPr>
          <w:rFonts w:ascii="Courier New" w:hAnsi="Courier New" w:eastAsia="Courier New" w:cs="Courier New"/>
          <w:sz w:val="24"/>
          <w:szCs w:val="24"/>
        </w:rPr>
        <w:t xml:space="preserve">r.......................      </w:t>
      </w:r>
      <w:r w:rsidR="0068046E">
        <w:rPr>
          <w:rFonts w:ascii="Courier New" w:hAnsi="Courier New" w:eastAsia="Courier New" w:cs="Courier New"/>
          <w:sz w:val="24"/>
          <w:szCs w:val="24"/>
        </w:rPr>
        <w:t>285</w:t>
      </w:r>
    </w:p>
    <w:p w:rsidRPr="00BA50E4" w:rsidR="00E56744" w:rsidP="000B2E5B" w:rsidRDefault="00E56744" w14:paraId="3FEB62DB" w14:textId="73025A0D">
      <w:pPr>
        <w:ind w:left="720" w:right="-80"/>
        <w:rPr>
          <w:rFonts w:ascii="Courier New" w:hAnsi="Courier New" w:eastAsia="Courier New" w:cs="Courier New"/>
          <w:sz w:val="24"/>
          <w:szCs w:val="24"/>
          <w:u w:val="single"/>
        </w:rPr>
      </w:pPr>
      <w:r w:rsidRPr="00BA50E4">
        <w:rPr>
          <w:rFonts w:ascii="Courier New" w:hAnsi="Courier New" w:eastAsia="Courier New" w:cs="Courier New"/>
          <w:sz w:val="24"/>
          <w:szCs w:val="24"/>
        </w:rPr>
        <w:t>Responses annually...</w:t>
      </w:r>
      <w:r w:rsidR="00EA6705">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EA6705">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 xml:space="preserve"> 1</w:t>
      </w:r>
    </w:p>
    <w:p w:rsidRPr="00BA50E4" w:rsidR="00E56744" w:rsidP="000B2E5B" w:rsidRDefault="00E56744" w14:paraId="443C3AD5" w14:textId="7B0DB661">
      <w:pPr>
        <w:ind w:left="720" w:right="-80"/>
        <w:rPr>
          <w:rFonts w:ascii="Courier New" w:hAnsi="Courier New" w:eastAsia="Courier New" w:cs="Courier New"/>
          <w:sz w:val="24"/>
          <w:szCs w:val="24"/>
        </w:rPr>
      </w:pPr>
      <w:r w:rsidRPr="00BA50E4">
        <w:rPr>
          <w:rFonts w:ascii="Courier New" w:hAnsi="Courier New" w:eastAsia="Courier New" w:cs="Courier New"/>
          <w:sz w:val="24"/>
          <w:szCs w:val="24"/>
        </w:rPr>
        <w:t>Total annual responses..........................</w:t>
      </w:r>
      <w:r w:rsidR="00EA6705">
        <w:rPr>
          <w:rFonts w:ascii="Courier New" w:hAnsi="Courier New" w:eastAsia="Courier New" w:cs="Courier New"/>
          <w:sz w:val="24"/>
          <w:szCs w:val="24"/>
        </w:rPr>
        <w:t xml:space="preserve">.     </w:t>
      </w:r>
      <w:r w:rsidRPr="00BA50E4">
        <w:rPr>
          <w:rFonts w:ascii="Courier New" w:hAnsi="Courier New" w:eastAsia="Courier New" w:cs="Courier New"/>
          <w:sz w:val="24"/>
          <w:szCs w:val="24"/>
        </w:rPr>
        <w:t xml:space="preserve"> </w:t>
      </w:r>
      <w:r w:rsidR="0068046E">
        <w:rPr>
          <w:rFonts w:ascii="Courier New" w:hAnsi="Courier New" w:eastAsia="Courier New" w:cs="Courier New"/>
          <w:sz w:val="24"/>
          <w:szCs w:val="24"/>
        </w:rPr>
        <w:t>285</w:t>
      </w:r>
    </w:p>
    <w:p w:rsidRPr="00BA50E4" w:rsidR="00E56744" w:rsidP="000B2E5B" w:rsidRDefault="00E56744" w14:paraId="55A9DDF6" w14:textId="3DE08D61">
      <w:pPr>
        <w:ind w:left="720"/>
        <w:rPr>
          <w:rFonts w:ascii="Courier New" w:hAnsi="Courier New" w:eastAsia="Courier New" w:cs="Courier New"/>
          <w:sz w:val="24"/>
          <w:szCs w:val="24"/>
          <w:u w:val="single"/>
        </w:rPr>
      </w:pPr>
      <w:r w:rsidRPr="00BA50E4">
        <w:rPr>
          <w:rFonts w:ascii="Courier New" w:hAnsi="Courier New" w:eastAsia="Courier New" w:cs="Courier New"/>
          <w:sz w:val="24"/>
          <w:szCs w:val="24"/>
        </w:rPr>
        <w:t>Estimated h</w:t>
      </w:r>
      <w:r w:rsidR="00880E29">
        <w:rPr>
          <w:rFonts w:ascii="Courier New" w:hAnsi="Courier New" w:eastAsia="Courier New" w:cs="Courier New"/>
          <w:sz w:val="24"/>
          <w:szCs w:val="24"/>
        </w:rPr>
        <w:t>ou</w:t>
      </w:r>
      <w:r w:rsidRPr="00BA50E4">
        <w:rPr>
          <w:rFonts w:ascii="Courier New" w:hAnsi="Courier New" w:eastAsia="Courier New" w:cs="Courier New"/>
          <w:sz w:val="24"/>
          <w:szCs w:val="24"/>
        </w:rPr>
        <w:t>rs/response........................</w:t>
      </w:r>
      <w:r w:rsidR="00EA6705">
        <w:rPr>
          <w:rFonts w:ascii="Courier New" w:hAnsi="Courier New" w:eastAsia="Courier New" w:cs="Courier New"/>
          <w:sz w:val="24"/>
          <w:szCs w:val="24"/>
        </w:rPr>
        <w:t xml:space="preserve">. </w:t>
      </w:r>
      <w:r w:rsidR="009436CD">
        <w:rPr>
          <w:rFonts w:ascii="Courier New" w:hAnsi="Courier New" w:eastAsia="Courier New" w:cs="Courier New"/>
          <w:sz w:val="24"/>
          <w:szCs w:val="24"/>
          <w:u w:val="single"/>
        </w:rPr>
        <w:t>x</w:t>
      </w:r>
      <w:r w:rsidR="00EA6705">
        <w:rPr>
          <w:rFonts w:ascii="Courier New" w:hAnsi="Courier New" w:eastAsia="Courier New" w:cs="Courier New"/>
          <w:sz w:val="24"/>
          <w:szCs w:val="24"/>
          <w:u w:val="single"/>
        </w:rPr>
        <w:t xml:space="preserve">     </w:t>
      </w:r>
      <w:r w:rsidR="009436CD">
        <w:rPr>
          <w:rFonts w:ascii="Courier New" w:hAnsi="Courier New" w:eastAsia="Courier New" w:cs="Courier New"/>
          <w:sz w:val="24"/>
          <w:szCs w:val="24"/>
          <w:u w:val="single"/>
        </w:rPr>
        <w:t>40</w:t>
      </w:r>
    </w:p>
    <w:p w:rsidRPr="00BA50E4" w:rsidR="00E56744" w:rsidP="000B2E5B" w:rsidRDefault="00E56744" w14:paraId="70B50560" w14:textId="534BB793">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total burden/h</w:t>
      </w:r>
      <w:r w:rsidR="00880E29">
        <w:rPr>
          <w:rFonts w:ascii="Courier New" w:hAnsi="Courier New" w:eastAsia="Courier New" w:cs="Courier New"/>
          <w:sz w:val="24"/>
          <w:szCs w:val="24"/>
        </w:rPr>
        <w:t>ou</w:t>
      </w:r>
      <w:r w:rsidRPr="00BA50E4">
        <w:rPr>
          <w:rFonts w:ascii="Courier New" w:hAnsi="Courier New" w:eastAsia="Courier New" w:cs="Courier New"/>
          <w:sz w:val="24"/>
          <w:szCs w:val="24"/>
        </w:rPr>
        <w:t>rs....................</w:t>
      </w:r>
      <w:r w:rsidR="00EA6705">
        <w:rPr>
          <w:rFonts w:ascii="Courier New" w:hAnsi="Courier New" w:eastAsia="Courier New" w:cs="Courier New"/>
          <w:sz w:val="24"/>
          <w:szCs w:val="24"/>
        </w:rPr>
        <w:t xml:space="preserve">. </w:t>
      </w:r>
      <w:r w:rsidRPr="00BA50E4">
        <w:rPr>
          <w:rFonts w:ascii="Courier New" w:hAnsi="Courier New" w:eastAsia="Courier New" w:cs="Courier New"/>
          <w:sz w:val="24"/>
          <w:szCs w:val="24"/>
        </w:rPr>
        <w:t xml:space="preserve"> </w:t>
      </w:r>
      <w:r w:rsidR="00EA6705">
        <w:rPr>
          <w:rFonts w:ascii="Courier New" w:hAnsi="Courier New" w:eastAsia="Courier New" w:cs="Courier New"/>
          <w:sz w:val="24"/>
          <w:szCs w:val="24"/>
        </w:rPr>
        <w:t xml:space="preserve"> </w:t>
      </w:r>
      <w:r w:rsidR="0068046E">
        <w:rPr>
          <w:rFonts w:ascii="Courier New" w:hAnsi="Courier New" w:eastAsia="Courier New" w:cs="Courier New"/>
          <w:sz w:val="24"/>
          <w:szCs w:val="24"/>
        </w:rPr>
        <w:t>11,400</w:t>
      </w:r>
    </w:p>
    <w:p w:rsidRPr="00BA50E4" w:rsidR="00E56744" w:rsidP="000B2E5B" w:rsidRDefault="00E56744" w14:paraId="6B9C1A00" w14:textId="3BEB640E">
      <w:pPr>
        <w:ind w:left="720"/>
        <w:rPr>
          <w:rFonts w:ascii="Courier New" w:hAnsi="Courier New" w:eastAsia="Courier New" w:cs="Courier New"/>
          <w:sz w:val="24"/>
          <w:szCs w:val="24"/>
        </w:rPr>
      </w:pPr>
      <w:r w:rsidRPr="00BA50E4">
        <w:rPr>
          <w:rFonts w:ascii="Courier New" w:hAnsi="Courier New" w:eastAsia="Courier New" w:cs="Courier New"/>
          <w:sz w:val="24"/>
          <w:szCs w:val="24"/>
        </w:rPr>
        <w:t>Hourly rate*....................................</w:t>
      </w:r>
      <w:r w:rsidR="00EA6705">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EA6705">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 xml:space="preserve"> </w:t>
      </w:r>
      <w:r w:rsidR="00EA6705">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w:t>
      </w:r>
      <w:r w:rsidR="00DE6103">
        <w:rPr>
          <w:rFonts w:ascii="Courier New" w:hAnsi="Courier New" w:eastAsia="Courier New" w:cs="Courier New"/>
          <w:sz w:val="24"/>
          <w:szCs w:val="24"/>
          <w:u w:val="single"/>
        </w:rPr>
        <w:t>80</w:t>
      </w:r>
    </w:p>
    <w:p w:rsidR="00E56744" w:rsidP="000B2E5B" w:rsidRDefault="00E56744" w14:paraId="7D232292" w14:textId="6811EC07">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cost to public</w:t>
      </w:r>
      <w:r w:rsidR="00EA6705">
        <w:rPr>
          <w:rFonts w:ascii="Courier New" w:hAnsi="Courier New" w:eastAsia="Courier New" w:cs="Courier New"/>
          <w:sz w:val="24"/>
          <w:szCs w:val="24"/>
        </w:rPr>
        <w:t>......................... $</w:t>
      </w:r>
      <w:r w:rsidR="0068046E">
        <w:rPr>
          <w:rFonts w:ascii="Courier New" w:hAnsi="Courier New" w:eastAsia="Courier New" w:cs="Courier New"/>
          <w:sz w:val="24"/>
          <w:szCs w:val="24"/>
        </w:rPr>
        <w:t>912,000</w:t>
      </w:r>
    </w:p>
    <w:p w:rsidRPr="00BA50E4" w:rsidR="0068046E" w:rsidP="000B2E5B" w:rsidRDefault="0068046E" w14:paraId="0D21E319" w14:textId="77777777">
      <w:pPr>
        <w:ind w:left="720"/>
        <w:rPr>
          <w:rFonts w:ascii="Courier New" w:hAnsi="Courier New" w:eastAsia="Courier New" w:cs="Courier New"/>
          <w:sz w:val="24"/>
          <w:szCs w:val="24"/>
        </w:rPr>
      </w:pPr>
    </w:p>
    <w:p w:rsidRPr="00BA50E4" w:rsidR="00BC1807" w:rsidP="000B2E5B" w:rsidRDefault="00E56744" w14:paraId="41C65AE3" w14:textId="791D2F0C">
      <w:pPr>
        <w:ind w:left="720" w:right="-40"/>
        <w:rPr>
          <w:rFonts w:ascii="Courier New" w:hAnsi="Courier New" w:eastAsia="Courier New" w:cs="Courier New"/>
          <w:color w:val="000000" w:themeColor="text1"/>
          <w:sz w:val="24"/>
          <w:szCs w:val="24"/>
        </w:rPr>
      </w:pPr>
      <w:r w:rsidRPr="00BE54A4">
        <w:rPr>
          <w:rFonts w:ascii="Courier New" w:hAnsi="Courier New" w:eastAsia="Courier New" w:cs="Courier New"/>
          <w:color w:val="000000" w:themeColor="text1"/>
          <w:sz w:val="24"/>
          <w:szCs w:val="24"/>
        </w:rPr>
        <w:t>* B</w:t>
      </w:r>
      <w:r w:rsidRPr="00BA50E4">
        <w:rPr>
          <w:rFonts w:ascii="Courier New" w:hAnsi="Courier New" w:eastAsia="Courier New" w:cs="Courier New"/>
          <w:color w:val="000000" w:themeColor="text1"/>
          <w:sz w:val="24"/>
          <w:szCs w:val="24"/>
        </w:rPr>
        <w:t xml:space="preserve">ecause of the likely involvement of legal and management in reporting violations, </w:t>
      </w:r>
      <w:bookmarkStart w:name="OLE_LINK1" w:id="0"/>
      <w:r w:rsidRPr="00BA50E4" w:rsidR="000B2E5B">
        <w:rPr>
          <w:rFonts w:ascii="Courier New" w:hAnsi="Courier New" w:eastAsia="Courier New" w:cs="Courier New"/>
          <w:color w:val="000000" w:themeColor="text1"/>
          <w:sz w:val="24"/>
          <w:szCs w:val="24"/>
        </w:rPr>
        <w:t>the estimate uses a</w:t>
      </w:r>
      <w:r w:rsidR="00CE472A">
        <w:rPr>
          <w:rFonts w:ascii="Courier New" w:hAnsi="Courier New" w:eastAsia="Courier New" w:cs="Courier New"/>
          <w:color w:val="000000" w:themeColor="text1"/>
          <w:sz w:val="24"/>
          <w:szCs w:val="24"/>
        </w:rPr>
        <w:t xml:space="preserve">n hourly </w:t>
      </w:r>
      <w:r w:rsidRPr="00BA50E4" w:rsidR="000B2E5B">
        <w:rPr>
          <w:rFonts w:ascii="Courier New" w:hAnsi="Courier New" w:eastAsia="Courier New" w:cs="Courier New"/>
          <w:color w:val="000000" w:themeColor="text1"/>
          <w:sz w:val="24"/>
          <w:szCs w:val="24"/>
        </w:rPr>
        <w:t xml:space="preserve">rate equivalent to </w:t>
      </w:r>
      <w:r w:rsidR="000B2E5B">
        <w:rPr>
          <w:rFonts w:ascii="Courier New" w:hAnsi="Courier New" w:eastAsia="Courier New" w:cs="Courier New"/>
          <w:color w:val="000000" w:themeColor="text1"/>
          <w:sz w:val="24"/>
          <w:szCs w:val="24"/>
        </w:rPr>
        <w:t>a</w:t>
      </w:r>
      <w:r w:rsidRPr="00BA50E4" w:rsidR="000B2E5B">
        <w:rPr>
          <w:rFonts w:ascii="Courier New" w:hAnsi="Courier New" w:eastAsia="Courier New" w:cs="Courier New"/>
          <w:color w:val="000000" w:themeColor="text1"/>
          <w:sz w:val="24"/>
          <w:szCs w:val="24"/>
        </w:rPr>
        <w:t xml:space="preserve"> </w:t>
      </w:r>
      <w:r w:rsidR="000B2E5B">
        <w:rPr>
          <w:rFonts w:ascii="Courier New" w:hAnsi="Courier New" w:eastAsia="Courier New" w:cs="Courier New"/>
          <w:color w:val="000000" w:themeColor="text1"/>
          <w:sz w:val="24"/>
          <w:szCs w:val="24"/>
        </w:rPr>
        <w:t>GS-</w:t>
      </w:r>
      <w:r w:rsidRPr="00BA50E4" w:rsidR="000B2E5B">
        <w:rPr>
          <w:rFonts w:ascii="Courier New" w:hAnsi="Courier New" w:eastAsia="Courier New" w:cs="Courier New"/>
          <w:color w:val="000000" w:themeColor="text1"/>
          <w:sz w:val="24"/>
          <w:szCs w:val="24"/>
        </w:rPr>
        <w:t xml:space="preserve">14/step 5 </w:t>
      </w:r>
      <w:r w:rsidR="000B2E5B">
        <w:rPr>
          <w:rFonts w:ascii="Courier New" w:hAnsi="Courier New" w:eastAsia="Courier New" w:cs="Courier New"/>
          <w:color w:val="000000" w:themeColor="text1"/>
          <w:sz w:val="24"/>
          <w:szCs w:val="24"/>
        </w:rPr>
        <w:t xml:space="preserve">salary </w:t>
      </w:r>
      <w:r w:rsidRPr="00BA50E4" w:rsidR="000B2E5B">
        <w:rPr>
          <w:rFonts w:ascii="Courier New" w:hAnsi="Courier New" w:eastAsia="Courier New" w:cs="Courier New"/>
          <w:color w:val="000000" w:themeColor="text1"/>
          <w:sz w:val="24"/>
          <w:szCs w:val="24"/>
        </w:rPr>
        <w:t>($</w:t>
      </w:r>
      <w:r w:rsidR="000B2E5B">
        <w:rPr>
          <w:rFonts w:ascii="Courier New" w:hAnsi="Courier New" w:eastAsia="Courier New" w:cs="Courier New"/>
          <w:color w:val="000000" w:themeColor="text1"/>
          <w:sz w:val="24"/>
          <w:szCs w:val="24"/>
        </w:rPr>
        <w:t>58.54/</w:t>
      </w:r>
      <w:r w:rsidRPr="00BA50E4" w:rsidR="000B2E5B">
        <w:rPr>
          <w:rFonts w:ascii="Courier New" w:hAnsi="Courier New" w:eastAsia="Courier New" w:cs="Courier New"/>
          <w:color w:val="000000" w:themeColor="text1"/>
          <w:sz w:val="24"/>
          <w:szCs w:val="24"/>
        </w:rPr>
        <w:t xml:space="preserve">hour) plus </w:t>
      </w:r>
      <w:r w:rsidR="000B2E5B">
        <w:rPr>
          <w:rFonts w:ascii="Courier New" w:hAnsi="Courier New" w:eastAsia="Courier New" w:cs="Courier New"/>
          <w:color w:val="000000" w:themeColor="text1"/>
          <w:sz w:val="24"/>
          <w:szCs w:val="24"/>
        </w:rPr>
        <w:t>the</w:t>
      </w:r>
      <w:r w:rsidRPr="00BA50E4" w:rsidR="000B2E5B">
        <w:rPr>
          <w:rFonts w:ascii="Courier New" w:hAnsi="Courier New" w:eastAsia="Courier New" w:cs="Courier New"/>
          <w:color w:val="000000" w:themeColor="text1"/>
          <w:sz w:val="24"/>
          <w:szCs w:val="24"/>
        </w:rPr>
        <w:t xml:space="preserve"> 36.25 percent </w:t>
      </w:r>
      <w:r w:rsidR="000B2E5B">
        <w:rPr>
          <w:rFonts w:ascii="Courier New" w:hAnsi="Courier New" w:eastAsia="Courier New" w:cs="Courier New"/>
          <w:color w:val="000000" w:themeColor="text1"/>
          <w:sz w:val="24"/>
          <w:szCs w:val="24"/>
        </w:rPr>
        <w:t>burden factor ($21.2</w:t>
      </w:r>
      <w:r w:rsidR="00880E29">
        <w:rPr>
          <w:rFonts w:ascii="Courier New" w:hAnsi="Courier New" w:eastAsia="Courier New" w:cs="Courier New"/>
          <w:color w:val="000000" w:themeColor="text1"/>
          <w:sz w:val="24"/>
          <w:szCs w:val="24"/>
        </w:rPr>
        <w:t>2</w:t>
      </w:r>
      <w:r w:rsidR="000B2E5B">
        <w:rPr>
          <w:rFonts w:ascii="Courier New" w:hAnsi="Courier New" w:eastAsia="Courier New" w:cs="Courier New"/>
          <w:color w:val="000000" w:themeColor="text1"/>
          <w:sz w:val="24"/>
          <w:szCs w:val="24"/>
        </w:rPr>
        <w:t>/hour)</w:t>
      </w:r>
      <w:r w:rsidRPr="00BA50E4" w:rsidR="000B2E5B">
        <w:rPr>
          <w:rFonts w:ascii="Courier New" w:hAnsi="Courier New" w:eastAsia="Courier New" w:cs="Courier New"/>
          <w:color w:val="000000" w:themeColor="text1"/>
          <w:sz w:val="24"/>
          <w:szCs w:val="24"/>
        </w:rPr>
        <w:t xml:space="preserve">, rounded to the nearest whole dollar. </w:t>
      </w:r>
      <w:r w:rsidR="000B2E5B">
        <w:rPr>
          <w:rFonts w:ascii="Courier New" w:hAnsi="Courier New" w:eastAsia="Courier New" w:cs="Courier New"/>
          <w:color w:val="000000" w:themeColor="text1"/>
          <w:sz w:val="24"/>
          <w:szCs w:val="24"/>
        </w:rPr>
        <w:t xml:space="preserve"> </w:t>
      </w:r>
      <w:r w:rsidR="000B2E5B">
        <w:rPr>
          <w:rFonts w:ascii="Courier New" w:hAnsi="Courier New" w:eastAsia="Courier New" w:cs="Courier New"/>
          <w:sz w:val="24"/>
          <w:szCs w:val="24"/>
        </w:rPr>
        <w:t>The estimated cost per response is $</w:t>
      </w:r>
      <w:r w:rsidR="00CE472A">
        <w:rPr>
          <w:rFonts w:ascii="Courier New" w:hAnsi="Courier New" w:eastAsia="Courier New" w:cs="Courier New"/>
          <w:sz w:val="24"/>
          <w:szCs w:val="24"/>
        </w:rPr>
        <w:t>3,200</w:t>
      </w:r>
      <w:r w:rsidR="00BC1807">
        <w:rPr>
          <w:rFonts w:ascii="Courier New" w:hAnsi="Courier New" w:eastAsia="Courier New" w:cs="Courier New"/>
          <w:sz w:val="24"/>
          <w:szCs w:val="24"/>
        </w:rPr>
        <w:t>.</w:t>
      </w:r>
    </w:p>
    <w:p w:rsidRPr="00BA50E4" w:rsidR="00E56744" w:rsidP="000B2E5B" w:rsidRDefault="00E56744" w14:paraId="3C2C2B76" w14:textId="77777777">
      <w:pPr>
        <w:ind w:left="720" w:right="-40"/>
        <w:rPr>
          <w:rFonts w:ascii="Courier New" w:hAnsi="Courier New" w:eastAsia="Courier New" w:cs="Courier New"/>
          <w:color w:val="000000" w:themeColor="text1"/>
          <w:sz w:val="24"/>
          <w:szCs w:val="24"/>
        </w:rPr>
      </w:pPr>
    </w:p>
    <w:bookmarkEnd w:id="0"/>
    <w:p w:rsidRPr="00BA50E4" w:rsidR="00E56744" w:rsidP="00E05D84" w:rsidRDefault="00E56744" w14:paraId="5FFE441A" w14:textId="52029571">
      <w:pPr>
        <w:ind w:left="720"/>
        <w:rPr>
          <w:rFonts w:ascii="Courier New" w:hAnsi="Courier New" w:eastAsia="Courier New" w:cs="Courier New"/>
          <w:color w:val="000000" w:themeColor="text1"/>
          <w:sz w:val="24"/>
          <w:szCs w:val="24"/>
        </w:rPr>
      </w:pPr>
      <w:r w:rsidRPr="00E05D84">
        <w:rPr>
          <w:rFonts w:ascii="Courier New" w:hAnsi="Courier New" w:eastAsia="Courier New" w:cs="Courier New"/>
          <w:i/>
          <w:color w:val="000000" w:themeColor="text1"/>
          <w:sz w:val="24"/>
          <w:szCs w:val="24"/>
          <w:u w:val="single"/>
        </w:rPr>
        <w:t>Mitigation Plan or Waiver Requests</w:t>
      </w:r>
      <w:r w:rsidRPr="00E05D84" w:rsidR="00E05D84">
        <w:rPr>
          <w:rFonts w:ascii="Courier New" w:hAnsi="Courier New" w:eastAsia="Courier New" w:cs="Courier New"/>
          <w:color w:val="000000" w:themeColor="text1"/>
          <w:sz w:val="24"/>
          <w:szCs w:val="24"/>
        </w:rPr>
        <w:t xml:space="preserve">.  </w:t>
      </w:r>
      <w:r w:rsidR="00301964">
        <w:rPr>
          <w:rFonts w:ascii="Courier New" w:hAnsi="Courier New" w:cs="Courier New"/>
          <w:color w:val="000000"/>
          <w:sz w:val="24"/>
          <w:szCs w:val="24"/>
        </w:rPr>
        <w:t>Because</w:t>
      </w:r>
      <w:r w:rsidRPr="00BA50E4" w:rsidR="004E78B9">
        <w:rPr>
          <w:rFonts w:ascii="Courier New" w:hAnsi="Courier New" w:cs="Courier New"/>
          <w:color w:val="000000"/>
          <w:sz w:val="24"/>
          <w:szCs w:val="24"/>
        </w:rPr>
        <w:t xml:space="preserve"> requests</w:t>
      </w:r>
      <w:r w:rsidR="00563C71">
        <w:rPr>
          <w:rFonts w:ascii="Courier New" w:hAnsi="Courier New" w:cs="Courier New"/>
          <w:color w:val="000000"/>
          <w:sz w:val="24"/>
          <w:szCs w:val="24"/>
        </w:rPr>
        <w:t xml:space="preserve"> for approval of a mitigation plan or a waiver</w:t>
      </w:r>
      <w:r w:rsidRPr="00BA50E4" w:rsidR="004E78B9">
        <w:rPr>
          <w:rFonts w:ascii="Courier New" w:hAnsi="Courier New" w:cs="Courier New"/>
          <w:color w:val="000000"/>
          <w:sz w:val="24"/>
          <w:szCs w:val="24"/>
        </w:rPr>
        <w:t xml:space="preserve"> </w:t>
      </w:r>
      <w:r w:rsidR="00563C71">
        <w:rPr>
          <w:rFonts w:ascii="Courier New" w:hAnsi="Courier New" w:cs="Courier New"/>
          <w:color w:val="000000"/>
          <w:sz w:val="24"/>
          <w:szCs w:val="24"/>
        </w:rPr>
        <w:t xml:space="preserve">for personal conflict of interest violations </w:t>
      </w:r>
      <w:r w:rsidRPr="00BA50E4" w:rsidR="004E78B9">
        <w:rPr>
          <w:rFonts w:ascii="Courier New" w:hAnsi="Courier New" w:cs="Courier New"/>
          <w:color w:val="000000"/>
          <w:sz w:val="24"/>
          <w:szCs w:val="24"/>
        </w:rPr>
        <w:t xml:space="preserve">are only submitted in exceptional circumstances, it is estimated that such requests would be </w:t>
      </w:r>
      <w:r w:rsidR="00BA50E4">
        <w:rPr>
          <w:rFonts w:ascii="Courier New" w:hAnsi="Courier New" w:cs="Courier New"/>
          <w:color w:val="000000"/>
          <w:sz w:val="24"/>
          <w:szCs w:val="24"/>
        </w:rPr>
        <w:t xml:space="preserve">submitted </w:t>
      </w:r>
      <w:r w:rsidR="00301964">
        <w:rPr>
          <w:rFonts w:ascii="Courier New" w:hAnsi="Courier New" w:cs="Courier New"/>
          <w:color w:val="000000"/>
          <w:sz w:val="24"/>
          <w:szCs w:val="24"/>
        </w:rPr>
        <w:t>for</w:t>
      </w:r>
      <w:r w:rsidRPr="00BA50E4" w:rsidR="004E78B9">
        <w:rPr>
          <w:rFonts w:ascii="Courier New" w:hAnsi="Courier New" w:cs="Courier New"/>
          <w:color w:val="000000"/>
          <w:sz w:val="24"/>
          <w:szCs w:val="24"/>
        </w:rPr>
        <w:t xml:space="preserve"> </w:t>
      </w:r>
      <w:r w:rsidR="009E5BB2">
        <w:rPr>
          <w:rFonts w:ascii="Courier New" w:hAnsi="Courier New" w:cs="Courier New"/>
          <w:color w:val="000000"/>
          <w:sz w:val="24"/>
          <w:szCs w:val="24"/>
        </w:rPr>
        <w:t>five</w:t>
      </w:r>
      <w:r w:rsidRPr="00BA50E4" w:rsidR="004E78B9">
        <w:rPr>
          <w:rFonts w:ascii="Courier New" w:hAnsi="Courier New" w:cs="Courier New"/>
          <w:color w:val="000000"/>
          <w:sz w:val="24"/>
          <w:szCs w:val="24"/>
        </w:rPr>
        <w:t xml:space="preserve"> </w:t>
      </w:r>
      <w:r w:rsidR="00EA6705">
        <w:rPr>
          <w:rFonts w:ascii="Courier New" w:hAnsi="Courier New" w:cs="Courier New"/>
          <w:color w:val="000000"/>
          <w:sz w:val="24"/>
          <w:szCs w:val="24"/>
        </w:rPr>
        <w:t>(</w:t>
      </w:r>
      <w:r w:rsidR="009E5BB2">
        <w:rPr>
          <w:rFonts w:ascii="Courier New" w:hAnsi="Courier New" w:cs="Courier New"/>
          <w:color w:val="000000"/>
          <w:sz w:val="24"/>
          <w:szCs w:val="24"/>
        </w:rPr>
        <w:t>5</w:t>
      </w:r>
      <w:r w:rsidR="00EA6705">
        <w:rPr>
          <w:rFonts w:ascii="Courier New" w:hAnsi="Courier New" w:cs="Courier New"/>
          <w:color w:val="000000"/>
          <w:sz w:val="24"/>
          <w:szCs w:val="24"/>
        </w:rPr>
        <w:t xml:space="preserve">) </w:t>
      </w:r>
      <w:r w:rsidRPr="00BA50E4" w:rsidR="004E78B9">
        <w:rPr>
          <w:rFonts w:ascii="Courier New" w:hAnsi="Courier New" w:cs="Courier New"/>
          <w:color w:val="000000"/>
          <w:sz w:val="24"/>
          <w:szCs w:val="24"/>
        </w:rPr>
        <w:t xml:space="preserve">percent of the </w:t>
      </w:r>
      <w:r w:rsidR="00301964">
        <w:rPr>
          <w:rFonts w:ascii="Courier New" w:hAnsi="Courier New" w:cs="Courier New"/>
          <w:color w:val="000000"/>
          <w:sz w:val="24"/>
          <w:szCs w:val="24"/>
        </w:rPr>
        <w:t>reported</w:t>
      </w:r>
      <w:r w:rsidR="00BA50E4">
        <w:rPr>
          <w:rFonts w:ascii="Courier New" w:hAnsi="Courier New" w:cs="Courier New"/>
          <w:color w:val="000000"/>
          <w:sz w:val="24"/>
          <w:szCs w:val="24"/>
        </w:rPr>
        <w:t xml:space="preserve"> violations</w:t>
      </w:r>
      <w:r w:rsidR="0068046E">
        <w:rPr>
          <w:rFonts w:ascii="Courier New" w:hAnsi="Courier New" w:cs="Courier New"/>
          <w:color w:val="000000"/>
          <w:sz w:val="24"/>
          <w:szCs w:val="24"/>
        </w:rPr>
        <w:t xml:space="preserve"> (14 requests)</w:t>
      </w:r>
      <w:r w:rsidRPr="00BA50E4" w:rsidR="004E78B9">
        <w:rPr>
          <w:rFonts w:ascii="Courier New" w:hAnsi="Courier New" w:cs="Courier New"/>
          <w:color w:val="000000"/>
          <w:sz w:val="24"/>
          <w:szCs w:val="24"/>
        </w:rPr>
        <w:t xml:space="preserve">.  Development, internal review, and issuance of the requests are estimated to require an </w:t>
      </w:r>
      <w:r w:rsidR="00EA6705">
        <w:rPr>
          <w:rFonts w:ascii="Courier New" w:hAnsi="Courier New" w:cs="Courier New"/>
          <w:color w:val="000000"/>
          <w:sz w:val="24"/>
          <w:szCs w:val="24"/>
        </w:rPr>
        <w:t xml:space="preserve">additional </w:t>
      </w:r>
      <w:r w:rsidRPr="00BA50E4" w:rsidR="004E78B9">
        <w:rPr>
          <w:rFonts w:ascii="Courier New" w:hAnsi="Courier New" w:cs="Courier New"/>
          <w:color w:val="000000"/>
          <w:sz w:val="24"/>
          <w:szCs w:val="24"/>
        </w:rPr>
        <w:t>20 hours of effort.</w:t>
      </w:r>
    </w:p>
    <w:p w:rsidRPr="00BA50E4" w:rsidR="004E78B9" w:rsidP="000B2E5B" w:rsidRDefault="004E78B9" w14:paraId="38AF810F" w14:textId="3DD0C229">
      <w:pPr>
        <w:rPr>
          <w:rFonts w:ascii="Courier New" w:hAnsi="Courier New" w:eastAsia="Courier New" w:cs="Courier New"/>
          <w:color w:val="000000" w:themeColor="text1"/>
          <w:sz w:val="24"/>
          <w:szCs w:val="24"/>
        </w:rPr>
      </w:pPr>
      <w:r w:rsidRPr="00BA50E4">
        <w:rPr>
          <w:rFonts w:ascii="Courier New" w:hAnsi="Courier New" w:eastAsia="Courier New" w:cs="Courier New"/>
          <w:color w:val="000000" w:themeColor="text1"/>
          <w:sz w:val="24"/>
          <w:szCs w:val="24"/>
        </w:rPr>
        <w:tab/>
      </w:r>
    </w:p>
    <w:p w:rsidRPr="00BA50E4" w:rsidR="00301964" w:rsidP="00301964" w:rsidRDefault="00301964" w14:paraId="0F6E7350" w14:textId="2C00F9B0">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respondents</w:t>
      </w:r>
      <w:r>
        <w:rPr>
          <w:rFonts w:ascii="Courier New" w:hAnsi="Courier New" w:eastAsia="Courier New" w:cs="Courier New"/>
          <w:sz w:val="24"/>
          <w:szCs w:val="24"/>
        </w:rPr>
        <w:t>/y</w:t>
      </w:r>
      <w:r w:rsidR="004E36C4">
        <w:rPr>
          <w:rFonts w:ascii="Courier New" w:hAnsi="Courier New" w:eastAsia="Courier New" w:cs="Courier New"/>
          <w:sz w:val="24"/>
          <w:szCs w:val="24"/>
        </w:rPr>
        <w:t>ea</w:t>
      </w:r>
      <w:r>
        <w:rPr>
          <w:rFonts w:ascii="Courier New" w:hAnsi="Courier New" w:eastAsia="Courier New" w:cs="Courier New"/>
          <w:sz w:val="24"/>
          <w:szCs w:val="24"/>
        </w:rPr>
        <w:t>r.......................</w:t>
      </w:r>
      <w:r w:rsidR="00AE7CC8">
        <w:rPr>
          <w:rFonts w:ascii="Courier New" w:hAnsi="Courier New" w:eastAsia="Courier New" w:cs="Courier New"/>
          <w:sz w:val="24"/>
          <w:szCs w:val="24"/>
        </w:rPr>
        <w:t>.</w:t>
      </w:r>
      <w:r>
        <w:rPr>
          <w:rFonts w:ascii="Courier New" w:hAnsi="Courier New" w:eastAsia="Courier New" w:cs="Courier New"/>
          <w:sz w:val="24"/>
          <w:szCs w:val="24"/>
        </w:rPr>
        <w:t xml:space="preserve"> </w:t>
      </w:r>
      <w:r w:rsidR="0068046E">
        <w:rPr>
          <w:rFonts w:ascii="Courier New" w:hAnsi="Courier New" w:eastAsia="Courier New" w:cs="Courier New"/>
          <w:sz w:val="24"/>
          <w:szCs w:val="24"/>
        </w:rPr>
        <w:t xml:space="preserve">     14</w:t>
      </w:r>
    </w:p>
    <w:p w:rsidRPr="00BA50E4" w:rsidR="00301964" w:rsidP="00301964" w:rsidRDefault="00301964" w14:paraId="1B4A7957" w14:textId="218444F0">
      <w:pPr>
        <w:ind w:left="720" w:right="-80"/>
        <w:rPr>
          <w:rFonts w:ascii="Courier New" w:hAnsi="Courier New" w:eastAsia="Courier New" w:cs="Courier New"/>
          <w:sz w:val="24"/>
          <w:szCs w:val="24"/>
          <w:u w:val="single"/>
        </w:rPr>
      </w:pPr>
      <w:r w:rsidRPr="00BA50E4">
        <w:rPr>
          <w:rFonts w:ascii="Courier New" w:hAnsi="Courier New" w:eastAsia="Courier New" w:cs="Courier New"/>
          <w:sz w:val="24"/>
          <w:szCs w:val="24"/>
        </w:rPr>
        <w:t>Responses annually...</w:t>
      </w:r>
      <w:r>
        <w:rPr>
          <w:rFonts w:ascii="Courier New" w:hAnsi="Courier New" w:eastAsia="Courier New" w:cs="Courier New"/>
          <w:sz w:val="24"/>
          <w:szCs w:val="24"/>
        </w:rPr>
        <w:t>............................</w:t>
      </w:r>
      <w:r w:rsidR="00AE7CC8">
        <w:rPr>
          <w:rFonts w:ascii="Courier New" w:hAnsi="Courier New" w:eastAsia="Courier New" w:cs="Courier New"/>
          <w:sz w:val="24"/>
          <w:szCs w:val="24"/>
        </w:rPr>
        <w:t>.</w:t>
      </w:r>
      <w:r>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 xml:space="preserve"> 1</w:t>
      </w:r>
    </w:p>
    <w:p w:rsidRPr="00BA50E4" w:rsidR="00301964" w:rsidP="00301964" w:rsidRDefault="00301964" w14:paraId="131DB7B4" w14:textId="7BADF7D6">
      <w:pPr>
        <w:ind w:left="720" w:right="-80"/>
        <w:rPr>
          <w:rFonts w:ascii="Courier New" w:hAnsi="Courier New" w:eastAsia="Courier New" w:cs="Courier New"/>
          <w:sz w:val="24"/>
          <w:szCs w:val="24"/>
        </w:rPr>
      </w:pPr>
      <w:r w:rsidRPr="00BA50E4">
        <w:rPr>
          <w:rFonts w:ascii="Courier New" w:hAnsi="Courier New" w:eastAsia="Courier New" w:cs="Courier New"/>
          <w:sz w:val="24"/>
          <w:szCs w:val="24"/>
        </w:rPr>
        <w:t>Total annual responses..........................</w:t>
      </w:r>
      <w:r>
        <w:rPr>
          <w:rFonts w:ascii="Courier New" w:hAnsi="Courier New" w:eastAsia="Courier New" w:cs="Courier New"/>
          <w:sz w:val="24"/>
          <w:szCs w:val="24"/>
        </w:rPr>
        <w:t>.</w:t>
      </w:r>
      <w:r w:rsidR="00AE7CC8">
        <w:rPr>
          <w:rFonts w:ascii="Courier New" w:hAnsi="Courier New" w:eastAsia="Courier New" w:cs="Courier New"/>
          <w:sz w:val="24"/>
          <w:szCs w:val="24"/>
        </w:rPr>
        <w:t>.</w:t>
      </w:r>
      <w:r>
        <w:rPr>
          <w:rFonts w:ascii="Courier New" w:hAnsi="Courier New" w:eastAsia="Courier New" w:cs="Courier New"/>
          <w:sz w:val="24"/>
          <w:szCs w:val="24"/>
        </w:rPr>
        <w:t xml:space="preserve">    </w:t>
      </w:r>
      <w:r w:rsidRPr="00BA50E4">
        <w:rPr>
          <w:rFonts w:ascii="Courier New" w:hAnsi="Courier New" w:eastAsia="Courier New" w:cs="Courier New"/>
          <w:sz w:val="24"/>
          <w:szCs w:val="24"/>
        </w:rPr>
        <w:t xml:space="preserve"> </w:t>
      </w:r>
      <w:r w:rsidR="0068046E">
        <w:rPr>
          <w:rFonts w:ascii="Courier New" w:hAnsi="Courier New" w:eastAsia="Courier New" w:cs="Courier New"/>
          <w:sz w:val="24"/>
          <w:szCs w:val="24"/>
        </w:rPr>
        <w:t xml:space="preserve"> 14</w:t>
      </w:r>
    </w:p>
    <w:p w:rsidRPr="00BA50E4" w:rsidR="00301964" w:rsidP="00301964" w:rsidRDefault="00301964" w14:paraId="761D3799" w14:textId="1ED3E1DA">
      <w:pPr>
        <w:ind w:left="720"/>
        <w:rPr>
          <w:rFonts w:ascii="Courier New" w:hAnsi="Courier New" w:eastAsia="Courier New" w:cs="Courier New"/>
          <w:sz w:val="24"/>
          <w:szCs w:val="24"/>
          <w:u w:val="single"/>
        </w:rPr>
      </w:pPr>
      <w:r w:rsidRPr="00BA50E4">
        <w:rPr>
          <w:rFonts w:ascii="Courier New" w:hAnsi="Courier New" w:eastAsia="Courier New" w:cs="Courier New"/>
          <w:sz w:val="24"/>
          <w:szCs w:val="24"/>
        </w:rPr>
        <w:t>Estimated h</w:t>
      </w:r>
      <w:r w:rsidR="004E36C4">
        <w:rPr>
          <w:rFonts w:ascii="Courier New" w:hAnsi="Courier New" w:eastAsia="Courier New" w:cs="Courier New"/>
          <w:sz w:val="24"/>
          <w:szCs w:val="24"/>
        </w:rPr>
        <w:t>ou</w:t>
      </w:r>
      <w:r w:rsidRPr="00BA50E4">
        <w:rPr>
          <w:rFonts w:ascii="Courier New" w:hAnsi="Courier New" w:eastAsia="Courier New" w:cs="Courier New"/>
          <w:sz w:val="24"/>
          <w:szCs w:val="24"/>
        </w:rPr>
        <w:t>rs/response........................</w:t>
      </w:r>
      <w:r>
        <w:rPr>
          <w:rFonts w:ascii="Courier New" w:hAnsi="Courier New" w:eastAsia="Courier New" w:cs="Courier New"/>
          <w:sz w:val="24"/>
          <w:szCs w:val="24"/>
        </w:rPr>
        <w:t>.</w:t>
      </w:r>
      <w:r w:rsidR="00AE7CC8">
        <w:rPr>
          <w:rFonts w:ascii="Courier New" w:hAnsi="Courier New" w:eastAsia="Courier New" w:cs="Courier New"/>
          <w:sz w:val="24"/>
          <w:szCs w:val="24"/>
        </w:rPr>
        <w:t>.</w:t>
      </w:r>
      <w:r>
        <w:rPr>
          <w:rFonts w:ascii="Courier New" w:hAnsi="Courier New" w:eastAsia="Courier New" w:cs="Courier New"/>
          <w:sz w:val="24"/>
          <w:szCs w:val="24"/>
        </w:rPr>
        <w:t xml:space="preserve"> </w:t>
      </w:r>
      <w:r>
        <w:rPr>
          <w:rFonts w:ascii="Courier New" w:hAnsi="Courier New" w:eastAsia="Courier New" w:cs="Courier New"/>
          <w:sz w:val="24"/>
          <w:szCs w:val="24"/>
          <w:u w:val="single"/>
        </w:rPr>
        <w:t>x    20</w:t>
      </w:r>
    </w:p>
    <w:p w:rsidRPr="00BA50E4" w:rsidR="00301964" w:rsidP="00301964" w:rsidRDefault="00301964" w14:paraId="59EAE629" w14:textId="6337A48F">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total burden/h</w:t>
      </w:r>
      <w:r w:rsidR="004E36C4">
        <w:rPr>
          <w:rFonts w:ascii="Courier New" w:hAnsi="Courier New" w:eastAsia="Courier New" w:cs="Courier New"/>
          <w:sz w:val="24"/>
          <w:szCs w:val="24"/>
        </w:rPr>
        <w:t>ou</w:t>
      </w:r>
      <w:r w:rsidRPr="00BA50E4">
        <w:rPr>
          <w:rFonts w:ascii="Courier New" w:hAnsi="Courier New" w:eastAsia="Courier New" w:cs="Courier New"/>
          <w:sz w:val="24"/>
          <w:szCs w:val="24"/>
        </w:rPr>
        <w:t>rs....................</w:t>
      </w:r>
      <w:r>
        <w:rPr>
          <w:rFonts w:ascii="Courier New" w:hAnsi="Courier New" w:eastAsia="Courier New" w:cs="Courier New"/>
          <w:sz w:val="24"/>
          <w:szCs w:val="24"/>
        </w:rPr>
        <w:t>.</w:t>
      </w:r>
      <w:r w:rsidR="00AE7CC8">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Pr>
          <w:rFonts w:ascii="Courier New" w:hAnsi="Courier New" w:eastAsia="Courier New" w:cs="Courier New"/>
          <w:sz w:val="24"/>
          <w:szCs w:val="24"/>
        </w:rPr>
        <w:t xml:space="preserve">    </w:t>
      </w:r>
      <w:r w:rsidR="0068046E">
        <w:rPr>
          <w:rFonts w:ascii="Courier New" w:hAnsi="Courier New" w:eastAsia="Courier New" w:cs="Courier New"/>
          <w:sz w:val="24"/>
          <w:szCs w:val="24"/>
        </w:rPr>
        <w:t>280</w:t>
      </w:r>
    </w:p>
    <w:p w:rsidRPr="00BA50E4" w:rsidR="00301964" w:rsidP="00301964" w:rsidRDefault="00301964" w14:paraId="238C9D38" w14:textId="789F5EB8">
      <w:pPr>
        <w:ind w:left="720"/>
        <w:rPr>
          <w:rFonts w:ascii="Courier New" w:hAnsi="Courier New" w:eastAsia="Courier New" w:cs="Courier New"/>
          <w:sz w:val="24"/>
          <w:szCs w:val="24"/>
        </w:rPr>
      </w:pPr>
      <w:r w:rsidRPr="00BA50E4">
        <w:rPr>
          <w:rFonts w:ascii="Courier New" w:hAnsi="Courier New" w:eastAsia="Courier New" w:cs="Courier New"/>
          <w:sz w:val="24"/>
          <w:szCs w:val="24"/>
        </w:rPr>
        <w:t>Hourly rate*....................................</w:t>
      </w:r>
      <w:r>
        <w:rPr>
          <w:rFonts w:ascii="Courier New" w:hAnsi="Courier New" w:eastAsia="Courier New" w:cs="Courier New"/>
          <w:sz w:val="24"/>
          <w:szCs w:val="24"/>
        </w:rPr>
        <w:t>.</w:t>
      </w:r>
      <w:r w:rsidR="00AE7CC8">
        <w:rPr>
          <w:rFonts w:ascii="Courier New" w:hAnsi="Courier New" w:eastAsia="Courier New" w:cs="Courier New"/>
          <w:sz w:val="24"/>
          <w:szCs w:val="24"/>
        </w:rPr>
        <w:t>.</w:t>
      </w:r>
      <w:r>
        <w:rPr>
          <w:rFonts w:ascii="Courier New" w:hAnsi="Courier New" w:eastAsia="Courier New" w:cs="Courier New"/>
          <w:sz w:val="24"/>
          <w:szCs w:val="24"/>
        </w:rPr>
        <w:t xml:space="preserve"> </w:t>
      </w:r>
      <w:proofErr w:type="gramStart"/>
      <w:r w:rsidRPr="00BA50E4">
        <w:rPr>
          <w:rFonts w:ascii="Courier New" w:hAnsi="Courier New" w:eastAsia="Courier New" w:cs="Courier New"/>
          <w:sz w:val="24"/>
          <w:szCs w:val="24"/>
          <w:u w:val="single"/>
        </w:rPr>
        <w:t>x</w:t>
      </w:r>
      <w:r>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w:t>
      </w:r>
      <w:proofErr w:type="gramEnd"/>
      <w:r>
        <w:rPr>
          <w:rFonts w:ascii="Courier New" w:hAnsi="Courier New" w:eastAsia="Courier New" w:cs="Courier New"/>
          <w:sz w:val="24"/>
          <w:szCs w:val="24"/>
          <w:u w:val="single"/>
        </w:rPr>
        <w:t>11</w:t>
      </w:r>
      <w:r w:rsidR="00CC0A7B">
        <w:rPr>
          <w:rFonts w:ascii="Courier New" w:hAnsi="Courier New" w:eastAsia="Courier New" w:cs="Courier New"/>
          <w:sz w:val="24"/>
          <w:szCs w:val="24"/>
          <w:u w:val="single"/>
        </w:rPr>
        <w:t>8</w:t>
      </w:r>
    </w:p>
    <w:p w:rsidRPr="00BA50E4" w:rsidR="00301964" w:rsidP="00301964" w:rsidRDefault="00301964" w14:paraId="64783D84" w14:textId="54A58E97">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cost to public</w:t>
      </w:r>
      <w:r>
        <w:rPr>
          <w:rFonts w:ascii="Courier New" w:hAnsi="Courier New" w:eastAsia="Courier New" w:cs="Courier New"/>
          <w:sz w:val="24"/>
          <w:szCs w:val="24"/>
        </w:rPr>
        <w:t>.......................... $</w:t>
      </w:r>
      <w:r w:rsidR="0068046E">
        <w:rPr>
          <w:rFonts w:ascii="Courier New" w:hAnsi="Courier New" w:eastAsia="Courier New" w:cs="Courier New"/>
          <w:sz w:val="24"/>
          <w:szCs w:val="24"/>
        </w:rPr>
        <w:t>33,</w:t>
      </w:r>
      <w:r w:rsidR="00CC0A7B">
        <w:rPr>
          <w:rFonts w:ascii="Courier New" w:hAnsi="Courier New" w:eastAsia="Courier New" w:cs="Courier New"/>
          <w:sz w:val="24"/>
          <w:szCs w:val="24"/>
        </w:rPr>
        <w:t>040</w:t>
      </w:r>
    </w:p>
    <w:p w:rsidRPr="00BA50E4" w:rsidR="00D95292" w:rsidP="000B2E5B" w:rsidRDefault="00D95292" w14:paraId="0CEB1D95" w14:textId="77777777">
      <w:pPr>
        <w:ind w:left="720"/>
        <w:rPr>
          <w:rFonts w:ascii="Courier New" w:hAnsi="Courier New" w:eastAsia="Courier New" w:cs="Courier New"/>
          <w:sz w:val="24"/>
          <w:szCs w:val="24"/>
        </w:rPr>
      </w:pPr>
    </w:p>
    <w:p w:rsidRPr="00BA50E4" w:rsidR="00D95292" w:rsidP="000B2E5B" w:rsidRDefault="00D95292" w14:paraId="324762A6" w14:textId="086CF477">
      <w:pPr>
        <w:ind w:left="720" w:right="-40"/>
        <w:rPr>
          <w:rFonts w:ascii="Courier New" w:hAnsi="Courier New" w:eastAsia="Courier New" w:cs="Courier New"/>
          <w:color w:val="000000" w:themeColor="text1"/>
          <w:sz w:val="24"/>
          <w:szCs w:val="24"/>
        </w:rPr>
      </w:pPr>
      <w:r w:rsidRPr="0020341D">
        <w:rPr>
          <w:rFonts w:ascii="Courier New" w:hAnsi="Courier New" w:eastAsia="Courier New" w:cs="Courier New"/>
          <w:color w:val="000000" w:themeColor="text1"/>
          <w:sz w:val="24"/>
          <w:szCs w:val="24"/>
        </w:rPr>
        <w:t>*</w:t>
      </w:r>
      <w:r w:rsidRPr="0020341D" w:rsidR="00E56744">
        <w:rPr>
          <w:rFonts w:ascii="Courier New" w:hAnsi="Courier New" w:eastAsia="Courier New" w:cs="Courier New"/>
          <w:color w:val="000000" w:themeColor="text1"/>
          <w:sz w:val="24"/>
          <w:szCs w:val="24"/>
        </w:rPr>
        <w:t xml:space="preserve"> </w:t>
      </w:r>
      <w:r w:rsidRPr="00BA50E4" w:rsidR="00E56744">
        <w:rPr>
          <w:rFonts w:ascii="Courier New" w:hAnsi="Courier New" w:eastAsia="Courier New" w:cs="Courier New"/>
          <w:color w:val="000000" w:themeColor="text1"/>
          <w:sz w:val="24"/>
          <w:szCs w:val="24"/>
        </w:rPr>
        <w:t xml:space="preserve">Because of the likely involvement of </w:t>
      </w:r>
      <w:r w:rsidR="000B2E5B">
        <w:rPr>
          <w:rFonts w:ascii="Courier New" w:hAnsi="Courier New" w:eastAsia="Courier New" w:cs="Courier New"/>
          <w:color w:val="000000" w:themeColor="text1"/>
          <w:sz w:val="24"/>
          <w:szCs w:val="24"/>
        </w:rPr>
        <w:t>higher-level</w:t>
      </w:r>
      <w:r w:rsidRPr="00BA50E4" w:rsidR="00E56744">
        <w:rPr>
          <w:rFonts w:ascii="Courier New" w:hAnsi="Courier New" w:eastAsia="Courier New" w:cs="Courier New"/>
          <w:color w:val="000000" w:themeColor="text1"/>
          <w:sz w:val="24"/>
          <w:szCs w:val="24"/>
        </w:rPr>
        <w:t xml:space="preserve"> legal and management in requesting these approvals, </w:t>
      </w:r>
      <w:r w:rsidRPr="00E05D84" w:rsidR="00E05D84">
        <w:rPr>
          <w:rFonts w:ascii="Courier New" w:hAnsi="Courier New" w:eastAsia="Courier New" w:cs="Courier New"/>
          <w:color w:val="000000" w:themeColor="text1"/>
          <w:sz w:val="24"/>
          <w:szCs w:val="24"/>
        </w:rPr>
        <w:t>the estimate uses a rate equivalent to a Level III Senior Executive salary ($86.97/hour) plus the 36.25 percent burden factor ($31.53/hour), rounded to the nearest whole dollar. The estimated cost per response is $</w:t>
      </w:r>
      <w:r w:rsidR="00AE7CC8">
        <w:rPr>
          <w:rFonts w:ascii="Courier New" w:hAnsi="Courier New" w:eastAsia="Courier New" w:cs="Courier New"/>
          <w:color w:val="000000" w:themeColor="text1"/>
          <w:sz w:val="24"/>
          <w:szCs w:val="24"/>
        </w:rPr>
        <w:t>2,3</w:t>
      </w:r>
      <w:r w:rsidR="00CC0A7B">
        <w:rPr>
          <w:rFonts w:ascii="Courier New" w:hAnsi="Courier New" w:eastAsia="Courier New" w:cs="Courier New"/>
          <w:color w:val="000000" w:themeColor="text1"/>
          <w:sz w:val="24"/>
          <w:szCs w:val="24"/>
        </w:rPr>
        <w:t>6</w:t>
      </w:r>
      <w:r w:rsidR="00AE7CC8">
        <w:rPr>
          <w:rFonts w:ascii="Courier New" w:hAnsi="Courier New" w:eastAsia="Courier New" w:cs="Courier New"/>
          <w:color w:val="000000" w:themeColor="text1"/>
          <w:sz w:val="24"/>
          <w:szCs w:val="24"/>
        </w:rPr>
        <w:t>0</w:t>
      </w:r>
      <w:r w:rsidRPr="00BA50E4" w:rsidR="00E56744">
        <w:rPr>
          <w:rFonts w:ascii="Courier New" w:hAnsi="Courier New" w:eastAsia="Courier New" w:cs="Courier New"/>
          <w:color w:val="000000" w:themeColor="text1"/>
          <w:sz w:val="24"/>
          <w:szCs w:val="24"/>
        </w:rPr>
        <w:t>.</w:t>
      </w:r>
    </w:p>
    <w:p w:rsidRPr="00BA50E4" w:rsidR="00E56744" w:rsidP="000B2E5B" w:rsidRDefault="00E56744" w14:paraId="212CDE38" w14:textId="77777777">
      <w:pPr>
        <w:ind w:left="720" w:right="-40"/>
        <w:rPr>
          <w:rFonts w:ascii="Courier New" w:hAnsi="Courier New" w:eastAsia="Courier New" w:cs="Courier New"/>
          <w:color w:val="000000" w:themeColor="text1"/>
          <w:sz w:val="24"/>
          <w:szCs w:val="24"/>
        </w:rPr>
      </w:pPr>
    </w:p>
    <w:p w:rsidRPr="00BA50E4" w:rsidR="00D95292" w:rsidP="000B2E5B" w:rsidRDefault="00E54850" w14:paraId="77A03BDD" w14:textId="546979A6">
      <w:pPr>
        <w:tabs>
          <w:tab w:val="left" w:pos="360"/>
        </w:tabs>
        <w:ind w:right="-40"/>
        <w:rPr>
          <w:rFonts w:ascii="Courier New" w:hAnsi="Courier New" w:eastAsia="Courier New" w:cs="Courier New"/>
          <w:b/>
          <w:color w:val="000000" w:themeColor="text1"/>
          <w:sz w:val="24"/>
          <w:szCs w:val="24"/>
        </w:rPr>
      </w:pPr>
      <w:r>
        <w:rPr>
          <w:rFonts w:ascii="Courier New" w:hAnsi="Courier New" w:eastAsia="Courier New" w:cs="Courier New"/>
          <w:b/>
          <w:color w:val="000000" w:themeColor="text1"/>
          <w:sz w:val="24"/>
          <w:szCs w:val="24"/>
        </w:rPr>
        <w:tab/>
      </w:r>
      <w:r w:rsidRPr="00BA50E4" w:rsidR="00D95292">
        <w:rPr>
          <w:rFonts w:ascii="Courier New" w:hAnsi="Courier New" w:eastAsia="Courier New" w:cs="Courier New"/>
          <w:b/>
          <w:color w:val="000000" w:themeColor="text1"/>
          <w:sz w:val="24"/>
          <w:szCs w:val="24"/>
        </w:rPr>
        <w:t>B.  RECORDKEEPING</w:t>
      </w:r>
    </w:p>
    <w:p w:rsidRPr="00BA50E4" w:rsidR="00D95292" w:rsidP="000B2E5B" w:rsidRDefault="00D95292" w14:paraId="5D8598B5" w14:textId="77777777">
      <w:pPr>
        <w:tabs>
          <w:tab w:val="left" w:pos="360"/>
        </w:tabs>
        <w:ind w:right="-40"/>
        <w:rPr>
          <w:rFonts w:ascii="Courier New" w:hAnsi="Courier New" w:eastAsia="Courier New" w:cs="Courier New"/>
          <w:b/>
          <w:color w:val="000000" w:themeColor="text1"/>
          <w:sz w:val="24"/>
          <w:szCs w:val="24"/>
        </w:rPr>
      </w:pPr>
    </w:p>
    <w:p w:rsidRPr="00122691" w:rsidR="00122691" w:rsidP="000B2E5B" w:rsidRDefault="005429AB" w14:paraId="68324726" w14:textId="74394713">
      <w:pPr>
        <w:pStyle w:val="ListParagraph"/>
        <w:numPr>
          <w:ilvl w:val="0"/>
          <w:numId w:val="2"/>
        </w:numPr>
        <w:contextualSpacing w:val="0"/>
        <w:rPr>
          <w:rFonts w:ascii="Courier New" w:hAnsi="Courier New" w:eastAsia="Courier New" w:cs="Courier New"/>
          <w:color w:val="000000" w:themeColor="text1"/>
          <w:sz w:val="24"/>
          <w:szCs w:val="24"/>
        </w:rPr>
      </w:pPr>
      <w:r>
        <w:rPr>
          <w:rFonts w:ascii="Courier New" w:hAnsi="Courier New" w:eastAsia="Courier New" w:cs="Courier New"/>
          <w:b/>
          <w:sz w:val="24"/>
          <w:szCs w:val="24"/>
          <w:highlight w:val="white"/>
        </w:rPr>
        <w:t xml:space="preserve">FAR </w:t>
      </w:r>
      <w:r w:rsidRPr="00BA50E4" w:rsidR="00D95292">
        <w:rPr>
          <w:rFonts w:ascii="Courier New" w:hAnsi="Courier New" w:eastAsia="Courier New" w:cs="Courier New"/>
          <w:b/>
          <w:sz w:val="24"/>
          <w:szCs w:val="24"/>
          <w:highlight w:val="white"/>
        </w:rPr>
        <w:t xml:space="preserve">52.203-16, </w:t>
      </w:r>
      <w:r w:rsidRPr="00BA50E4" w:rsidR="00D95292">
        <w:rPr>
          <w:rFonts w:ascii="Courier New" w:hAnsi="Courier New" w:eastAsia="Courier New" w:cs="Courier New"/>
          <w:b/>
          <w:sz w:val="24"/>
          <w:szCs w:val="24"/>
        </w:rPr>
        <w:t xml:space="preserve">Preventing Personal Conflicts of Interest.  </w:t>
      </w:r>
      <w:r w:rsidR="0068046E">
        <w:rPr>
          <w:rFonts w:ascii="Courier New" w:hAnsi="Courier New" w:eastAsia="Courier New" w:cs="Courier New"/>
          <w:sz w:val="24"/>
          <w:szCs w:val="24"/>
        </w:rPr>
        <w:t xml:space="preserve">It is </w:t>
      </w:r>
      <w:r w:rsidR="009706B7">
        <w:rPr>
          <w:rFonts w:ascii="Courier New" w:hAnsi="Courier New" w:eastAsia="Courier New" w:cs="Courier New"/>
          <w:sz w:val="24"/>
          <w:szCs w:val="24"/>
        </w:rPr>
        <w:t>assumed</w:t>
      </w:r>
      <w:r w:rsidR="0068046E">
        <w:rPr>
          <w:rFonts w:ascii="Courier New" w:hAnsi="Courier New" w:eastAsia="Courier New" w:cs="Courier New"/>
          <w:sz w:val="24"/>
          <w:szCs w:val="24"/>
        </w:rPr>
        <w:t xml:space="preserve"> that there are</w:t>
      </w:r>
      <w:r w:rsidR="009706B7">
        <w:rPr>
          <w:rFonts w:ascii="Courier New" w:hAnsi="Courier New" w:eastAsia="Courier New" w:cs="Courier New"/>
          <w:sz w:val="24"/>
          <w:szCs w:val="24"/>
        </w:rPr>
        <w:t>,</w:t>
      </w:r>
      <w:r w:rsidR="0068046E">
        <w:rPr>
          <w:rFonts w:ascii="Courier New" w:hAnsi="Courier New" w:eastAsia="Courier New" w:cs="Courier New"/>
          <w:sz w:val="24"/>
          <w:szCs w:val="24"/>
        </w:rPr>
        <w:t xml:space="preserve"> on average, two (2) subcontracts for each prime contract subject to the requirements of this clause (</w:t>
      </w:r>
      <w:r w:rsidR="00D86356">
        <w:rPr>
          <w:rFonts w:ascii="Courier New" w:hAnsi="Courier New" w:eastAsia="Courier New" w:cs="Courier New"/>
          <w:sz w:val="24"/>
          <w:szCs w:val="24"/>
        </w:rPr>
        <w:t xml:space="preserve">5,700 contracts * 2 = </w:t>
      </w:r>
      <w:r w:rsidR="009706B7">
        <w:rPr>
          <w:rFonts w:ascii="Courier New" w:hAnsi="Courier New" w:eastAsia="Courier New" w:cs="Courier New"/>
          <w:sz w:val="24"/>
          <w:szCs w:val="24"/>
        </w:rPr>
        <w:t>11,400 subcontracts)</w:t>
      </w:r>
      <w:r w:rsidR="0068046E">
        <w:rPr>
          <w:rFonts w:ascii="Courier New" w:hAnsi="Courier New" w:eastAsia="Courier New" w:cs="Courier New"/>
          <w:sz w:val="24"/>
          <w:szCs w:val="24"/>
        </w:rPr>
        <w:t xml:space="preserve">.  </w:t>
      </w:r>
      <w:r w:rsidR="009706B7">
        <w:rPr>
          <w:rFonts w:ascii="Courier New" w:hAnsi="Courier New" w:eastAsia="Courier New" w:cs="Courier New"/>
          <w:sz w:val="24"/>
          <w:szCs w:val="24"/>
        </w:rPr>
        <w:t>It is further assumed that the ratio of unique subcontractors to subcontract awards is equivalent to the ratio of unique prime contractors to contract awards (</w:t>
      </w:r>
      <w:r w:rsidR="009920B1">
        <w:rPr>
          <w:rFonts w:ascii="Courier New" w:hAnsi="Courier New" w:eastAsia="Courier New" w:cs="Courier New"/>
          <w:sz w:val="24"/>
          <w:szCs w:val="24"/>
        </w:rPr>
        <w:t xml:space="preserve">2,797/5,700 </w:t>
      </w:r>
      <w:r w:rsidR="00B73CBF">
        <w:rPr>
          <w:rFonts w:ascii="Courier New" w:hAnsi="Courier New" w:eastAsia="Courier New" w:cs="Courier New"/>
          <w:sz w:val="24"/>
          <w:szCs w:val="24"/>
        </w:rPr>
        <w:t>~</w:t>
      </w:r>
      <w:r w:rsidR="009920B1">
        <w:rPr>
          <w:rFonts w:ascii="Courier New" w:hAnsi="Courier New" w:eastAsia="Courier New" w:cs="Courier New"/>
          <w:sz w:val="24"/>
          <w:szCs w:val="24"/>
        </w:rPr>
        <w:t xml:space="preserve"> </w:t>
      </w:r>
      <w:r w:rsidR="009706B7">
        <w:rPr>
          <w:rFonts w:ascii="Courier New" w:hAnsi="Courier New" w:eastAsia="Courier New" w:cs="Courier New"/>
          <w:sz w:val="24"/>
          <w:szCs w:val="24"/>
        </w:rPr>
        <w:t>0.</w:t>
      </w:r>
      <w:r w:rsidR="008C1D99">
        <w:rPr>
          <w:rFonts w:ascii="Courier New" w:hAnsi="Courier New" w:eastAsia="Courier New" w:cs="Courier New"/>
          <w:sz w:val="24"/>
          <w:szCs w:val="24"/>
        </w:rPr>
        <w:t>49</w:t>
      </w:r>
      <w:r w:rsidR="009706B7">
        <w:rPr>
          <w:rFonts w:ascii="Courier New" w:hAnsi="Courier New" w:eastAsia="Courier New" w:cs="Courier New"/>
          <w:sz w:val="24"/>
          <w:szCs w:val="24"/>
        </w:rPr>
        <w:t xml:space="preserve">).  Therefore, it is estimated that the total number of recordkeepers is </w:t>
      </w:r>
      <w:r w:rsidR="00A24450">
        <w:rPr>
          <w:rFonts w:ascii="Courier New" w:hAnsi="Courier New" w:eastAsia="Courier New" w:cs="Courier New"/>
          <w:sz w:val="24"/>
          <w:szCs w:val="24"/>
        </w:rPr>
        <w:t>8,393</w:t>
      </w:r>
      <w:r w:rsidR="00122691">
        <w:rPr>
          <w:rFonts w:ascii="Courier New" w:hAnsi="Courier New" w:eastAsia="Courier New" w:cs="Courier New"/>
          <w:sz w:val="24"/>
          <w:szCs w:val="24"/>
        </w:rPr>
        <w:t xml:space="preserve"> (</w:t>
      </w:r>
      <w:r w:rsidR="009E5BB2">
        <w:rPr>
          <w:rFonts w:ascii="Courier New" w:hAnsi="Courier New" w:eastAsia="Courier New" w:cs="Courier New"/>
          <w:sz w:val="24"/>
          <w:szCs w:val="24"/>
        </w:rPr>
        <w:t>2,797</w:t>
      </w:r>
      <w:r w:rsidR="00122691">
        <w:rPr>
          <w:rFonts w:ascii="Courier New" w:hAnsi="Courier New" w:eastAsia="Courier New" w:cs="Courier New"/>
          <w:sz w:val="24"/>
          <w:szCs w:val="24"/>
        </w:rPr>
        <w:t xml:space="preserve"> prime contractors </w:t>
      </w:r>
      <w:r w:rsidR="004E36C4">
        <w:rPr>
          <w:rFonts w:ascii="Courier New" w:hAnsi="Courier New" w:eastAsia="Courier New" w:cs="Courier New"/>
          <w:sz w:val="24"/>
          <w:szCs w:val="24"/>
        </w:rPr>
        <w:t>plus</w:t>
      </w:r>
      <w:r w:rsidR="00122691">
        <w:rPr>
          <w:rFonts w:ascii="Courier New" w:hAnsi="Courier New" w:eastAsia="Courier New" w:cs="Courier New"/>
          <w:sz w:val="24"/>
          <w:szCs w:val="24"/>
        </w:rPr>
        <w:t xml:space="preserve"> </w:t>
      </w:r>
      <w:r w:rsidR="009E5BB2">
        <w:rPr>
          <w:rFonts w:ascii="Courier New" w:hAnsi="Courier New" w:eastAsia="Courier New" w:cs="Courier New"/>
          <w:sz w:val="24"/>
          <w:szCs w:val="24"/>
        </w:rPr>
        <w:t>5,59</w:t>
      </w:r>
      <w:r w:rsidR="009920B1">
        <w:rPr>
          <w:rFonts w:ascii="Courier New" w:hAnsi="Courier New" w:eastAsia="Courier New" w:cs="Courier New"/>
          <w:sz w:val="24"/>
          <w:szCs w:val="24"/>
        </w:rPr>
        <w:t>4</w:t>
      </w:r>
      <w:r w:rsidR="00122691">
        <w:rPr>
          <w:rFonts w:ascii="Courier New" w:hAnsi="Courier New" w:eastAsia="Courier New" w:cs="Courier New"/>
          <w:sz w:val="24"/>
          <w:szCs w:val="24"/>
        </w:rPr>
        <w:t xml:space="preserve"> subcontractors).   </w:t>
      </w:r>
    </w:p>
    <w:p w:rsidRPr="00122691" w:rsidR="00087DDC" w:rsidP="00122691" w:rsidRDefault="00087DDC" w14:paraId="17D4069B" w14:textId="77777777">
      <w:pPr>
        <w:pStyle w:val="ListParagraph"/>
        <w:contextualSpacing w:val="0"/>
        <w:rPr>
          <w:rFonts w:ascii="Courier New" w:hAnsi="Courier New" w:eastAsia="Courier New" w:cs="Courier New"/>
          <w:color w:val="000000" w:themeColor="text1"/>
          <w:sz w:val="24"/>
          <w:szCs w:val="24"/>
        </w:rPr>
      </w:pPr>
    </w:p>
    <w:p w:rsidR="00122691" w:rsidP="00122691" w:rsidRDefault="00122691" w14:paraId="6D966EC0" w14:textId="573D6D44">
      <w:pPr>
        <w:pStyle w:val="ListParagraph"/>
        <w:contextualSpacing w:val="0"/>
        <w:rPr>
          <w:rFonts w:ascii="Courier New" w:hAnsi="Courier New" w:eastAsia="Courier New" w:cs="Courier New"/>
          <w:sz w:val="24"/>
          <w:szCs w:val="24"/>
        </w:rPr>
      </w:pPr>
      <w:r w:rsidRPr="00122691">
        <w:rPr>
          <w:rFonts w:ascii="Courier New" w:hAnsi="Courier New" w:eastAsia="Courier New" w:cs="Courier New"/>
          <w:i/>
          <w:sz w:val="24"/>
          <w:szCs w:val="24"/>
          <w:u w:val="single"/>
        </w:rPr>
        <w:t>Employee Disclosure</w:t>
      </w:r>
      <w:r w:rsidR="00880E29">
        <w:rPr>
          <w:rFonts w:ascii="Courier New" w:hAnsi="Courier New" w:eastAsia="Courier New" w:cs="Courier New"/>
          <w:i/>
          <w:sz w:val="24"/>
          <w:szCs w:val="24"/>
          <w:u w:val="single"/>
        </w:rPr>
        <w:t>s</w:t>
      </w:r>
      <w:r w:rsidRPr="00122691">
        <w:rPr>
          <w:rFonts w:ascii="Courier New" w:hAnsi="Courier New" w:eastAsia="Courier New" w:cs="Courier New"/>
          <w:i/>
          <w:sz w:val="24"/>
          <w:szCs w:val="24"/>
          <w:u w:val="single"/>
        </w:rPr>
        <w:t xml:space="preserve"> of Interests</w:t>
      </w:r>
      <w:r>
        <w:rPr>
          <w:rFonts w:ascii="Courier New" w:hAnsi="Courier New" w:eastAsia="Courier New" w:cs="Courier New"/>
          <w:sz w:val="24"/>
          <w:szCs w:val="24"/>
        </w:rPr>
        <w:t xml:space="preserve">.  It is estimated that, on average, each recordkeeper obtains </w:t>
      </w:r>
      <w:r w:rsidR="009E5BB2">
        <w:rPr>
          <w:rFonts w:ascii="Courier New" w:hAnsi="Courier New" w:eastAsia="Courier New" w:cs="Courier New"/>
          <w:sz w:val="24"/>
          <w:szCs w:val="24"/>
        </w:rPr>
        <w:t xml:space="preserve">initial </w:t>
      </w:r>
      <w:r>
        <w:rPr>
          <w:rFonts w:ascii="Courier New" w:hAnsi="Courier New" w:eastAsia="Courier New" w:cs="Courier New"/>
          <w:sz w:val="24"/>
          <w:szCs w:val="24"/>
        </w:rPr>
        <w:t xml:space="preserve">employee disclosures from 25 employees each year.  It is estimated </w:t>
      </w:r>
      <w:r>
        <w:rPr>
          <w:rFonts w:ascii="Courier New" w:hAnsi="Courier New" w:eastAsia="Courier New" w:cs="Courier New"/>
          <w:sz w:val="24"/>
          <w:szCs w:val="24"/>
        </w:rPr>
        <w:lastRenderedPageBreak/>
        <w:t xml:space="preserve">that the time </w:t>
      </w:r>
      <w:r w:rsidR="004E36C4">
        <w:rPr>
          <w:rFonts w:ascii="Courier New" w:hAnsi="Courier New" w:eastAsia="Courier New" w:cs="Courier New"/>
          <w:sz w:val="24"/>
          <w:szCs w:val="24"/>
        </w:rPr>
        <w:t xml:space="preserve">to </w:t>
      </w:r>
      <w:r>
        <w:rPr>
          <w:rFonts w:ascii="Courier New" w:hAnsi="Courier New" w:eastAsia="Courier New" w:cs="Courier New"/>
          <w:sz w:val="24"/>
          <w:szCs w:val="24"/>
        </w:rPr>
        <w:t>review and maintain such records each year is two (2) hours per record.</w:t>
      </w:r>
    </w:p>
    <w:p w:rsidR="009920B1" w:rsidP="00122691" w:rsidRDefault="009920B1" w14:paraId="13745CAD" w14:textId="77777777">
      <w:pPr>
        <w:pStyle w:val="ListParagraph"/>
        <w:contextualSpacing w:val="0"/>
        <w:rPr>
          <w:rFonts w:ascii="Courier New" w:hAnsi="Courier New" w:eastAsia="Courier New" w:cs="Courier New"/>
          <w:sz w:val="24"/>
          <w:szCs w:val="24"/>
        </w:rPr>
      </w:pPr>
    </w:p>
    <w:p w:rsidRPr="00BA50E4" w:rsidR="00122691" w:rsidP="00122691" w:rsidRDefault="00122691" w14:paraId="4EC1F471" w14:textId="110868D3">
      <w:pPr>
        <w:ind w:left="720"/>
        <w:rPr>
          <w:rFonts w:ascii="Courier New" w:hAnsi="Courier New" w:eastAsia="Courier New" w:cs="Courier New"/>
          <w:sz w:val="24"/>
          <w:szCs w:val="24"/>
        </w:rPr>
      </w:pPr>
      <w:r w:rsidRPr="00BA50E4">
        <w:rPr>
          <w:rFonts w:ascii="Courier New" w:hAnsi="Courier New" w:eastAsia="Courier New" w:cs="Courier New"/>
          <w:sz w:val="24"/>
          <w:szCs w:val="24"/>
        </w:rPr>
        <w:t xml:space="preserve">Estimated </w:t>
      </w:r>
      <w:r>
        <w:rPr>
          <w:rFonts w:ascii="Courier New" w:hAnsi="Courier New" w:eastAsia="Courier New" w:cs="Courier New"/>
          <w:sz w:val="24"/>
          <w:szCs w:val="24"/>
        </w:rPr>
        <w:t>recordkeepe</w:t>
      </w:r>
      <w:r w:rsidR="004E36C4">
        <w:rPr>
          <w:rFonts w:ascii="Courier New" w:hAnsi="Courier New" w:eastAsia="Courier New" w:cs="Courier New"/>
          <w:sz w:val="24"/>
          <w:szCs w:val="24"/>
        </w:rPr>
        <w:t xml:space="preserve">rs.......................       </w:t>
      </w:r>
      <w:r w:rsidR="009920B1">
        <w:rPr>
          <w:rFonts w:ascii="Courier New" w:hAnsi="Courier New" w:eastAsia="Courier New" w:cs="Courier New"/>
          <w:sz w:val="24"/>
          <w:szCs w:val="24"/>
        </w:rPr>
        <w:t>8,391</w:t>
      </w:r>
    </w:p>
    <w:p w:rsidRPr="00BA50E4" w:rsidR="00122691" w:rsidP="00122691" w:rsidRDefault="00122691" w14:paraId="01CB7AFB" w14:textId="0AAA3388">
      <w:pPr>
        <w:ind w:left="720" w:right="-80"/>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records </w:t>
      </w:r>
      <w:r w:rsidR="004E36C4">
        <w:rPr>
          <w:rFonts w:ascii="Courier New" w:hAnsi="Courier New" w:eastAsia="Courier New" w:cs="Courier New"/>
          <w:sz w:val="24"/>
          <w:szCs w:val="24"/>
        </w:rPr>
        <w:t>per recordkeeper............</w:t>
      </w:r>
      <w:r>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4E36C4">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 xml:space="preserve">    25</w:t>
      </w:r>
    </w:p>
    <w:p w:rsidRPr="00BA50E4" w:rsidR="00122691" w:rsidP="00122691" w:rsidRDefault="00122691" w14:paraId="7639A02F" w14:textId="3E87A9D2">
      <w:pPr>
        <w:ind w:left="720" w:right="-80"/>
        <w:rPr>
          <w:rFonts w:ascii="Courier New" w:hAnsi="Courier New" w:eastAsia="Courier New" w:cs="Courier New"/>
          <w:sz w:val="24"/>
          <w:szCs w:val="24"/>
        </w:rPr>
      </w:pPr>
      <w:r w:rsidRPr="00BA50E4">
        <w:rPr>
          <w:rFonts w:ascii="Courier New" w:hAnsi="Courier New" w:eastAsia="Courier New" w:cs="Courier New"/>
          <w:sz w:val="24"/>
          <w:szCs w:val="24"/>
        </w:rPr>
        <w:t xml:space="preserve">Total </w:t>
      </w:r>
      <w:r>
        <w:rPr>
          <w:rFonts w:ascii="Courier New" w:hAnsi="Courier New" w:eastAsia="Courier New" w:cs="Courier New"/>
          <w:sz w:val="24"/>
          <w:szCs w:val="24"/>
        </w:rPr>
        <w:t>annual records..</w:t>
      </w:r>
      <w:r w:rsidR="004E36C4">
        <w:rPr>
          <w:rFonts w:ascii="Courier New" w:hAnsi="Courier New" w:eastAsia="Courier New" w:cs="Courier New"/>
          <w:sz w:val="24"/>
          <w:szCs w:val="24"/>
        </w:rPr>
        <w:t xml:space="preserve">........................    </w:t>
      </w:r>
      <w:r>
        <w:rPr>
          <w:rFonts w:ascii="Courier New" w:hAnsi="Courier New" w:eastAsia="Courier New" w:cs="Courier New"/>
          <w:sz w:val="24"/>
          <w:szCs w:val="24"/>
        </w:rPr>
        <w:t xml:space="preserve"> </w:t>
      </w:r>
      <w:r w:rsidR="00A24450">
        <w:rPr>
          <w:rFonts w:ascii="Courier New" w:hAnsi="Courier New" w:eastAsia="Courier New" w:cs="Courier New"/>
          <w:sz w:val="24"/>
          <w:szCs w:val="24"/>
        </w:rPr>
        <w:t>209,</w:t>
      </w:r>
      <w:r w:rsidR="009920B1">
        <w:rPr>
          <w:rFonts w:ascii="Courier New" w:hAnsi="Courier New" w:eastAsia="Courier New" w:cs="Courier New"/>
          <w:sz w:val="24"/>
          <w:szCs w:val="24"/>
        </w:rPr>
        <w:t>775</w:t>
      </w:r>
    </w:p>
    <w:p w:rsidRPr="00BA50E4" w:rsidR="00122691" w:rsidP="00122691" w:rsidRDefault="00122691" w14:paraId="1BC32357" w14:textId="758AA6B7">
      <w:pPr>
        <w:ind w:left="720"/>
        <w:rPr>
          <w:rFonts w:ascii="Courier New" w:hAnsi="Courier New" w:eastAsia="Courier New" w:cs="Courier New"/>
          <w:sz w:val="24"/>
          <w:szCs w:val="24"/>
          <w:u w:val="single"/>
        </w:rPr>
      </w:pPr>
      <w:r w:rsidRPr="00BA50E4">
        <w:rPr>
          <w:rFonts w:ascii="Courier New" w:hAnsi="Courier New" w:eastAsia="Courier New" w:cs="Courier New"/>
          <w:sz w:val="24"/>
          <w:szCs w:val="24"/>
        </w:rPr>
        <w:t>Estimated h</w:t>
      </w:r>
      <w:r>
        <w:rPr>
          <w:rFonts w:ascii="Courier New" w:hAnsi="Courier New" w:eastAsia="Courier New" w:cs="Courier New"/>
          <w:sz w:val="24"/>
          <w:szCs w:val="24"/>
        </w:rPr>
        <w:t>ours</w:t>
      </w:r>
      <w:r w:rsidRPr="00BA50E4">
        <w:rPr>
          <w:rFonts w:ascii="Courier New" w:hAnsi="Courier New" w:eastAsia="Courier New" w:cs="Courier New"/>
          <w:sz w:val="24"/>
          <w:szCs w:val="24"/>
        </w:rPr>
        <w:t>/re</w:t>
      </w:r>
      <w:r>
        <w:rPr>
          <w:rFonts w:ascii="Courier New" w:hAnsi="Courier New" w:eastAsia="Courier New" w:cs="Courier New"/>
          <w:sz w:val="24"/>
          <w:szCs w:val="24"/>
        </w:rPr>
        <w:t>cord</w:t>
      </w:r>
      <w:r w:rsidR="004E36C4">
        <w:rPr>
          <w:rFonts w:ascii="Courier New" w:hAnsi="Courier New" w:eastAsia="Courier New" w:cs="Courier New"/>
          <w:sz w:val="24"/>
          <w:szCs w:val="24"/>
        </w:rPr>
        <w:t>........................</w:t>
      </w:r>
      <w:r>
        <w:rPr>
          <w:rFonts w:ascii="Courier New" w:hAnsi="Courier New" w:eastAsia="Courier New" w:cs="Courier New"/>
          <w:sz w:val="24"/>
          <w:szCs w:val="24"/>
        </w:rPr>
        <w:t xml:space="preserve"> </w:t>
      </w:r>
      <w:r>
        <w:rPr>
          <w:rFonts w:ascii="Courier New" w:hAnsi="Courier New" w:eastAsia="Courier New" w:cs="Courier New"/>
          <w:sz w:val="24"/>
          <w:szCs w:val="24"/>
          <w:u w:val="single"/>
        </w:rPr>
        <w:t>x</w:t>
      </w:r>
      <w:r w:rsidR="004E36C4">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 xml:space="preserve">     2</w:t>
      </w:r>
    </w:p>
    <w:p w:rsidRPr="00BA50E4" w:rsidR="00122691" w:rsidP="00122691" w:rsidRDefault="004D0928" w14:paraId="282F792E" w14:textId="632ABAFB">
      <w:pPr>
        <w:ind w:left="720"/>
        <w:rPr>
          <w:rFonts w:ascii="Courier New" w:hAnsi="Courier New" w:eastAsia="Courier New" w:cs="Courier New"/>
          <w:sz w:val="24"/>
          <w:szCs w:val="24"/>
        </w:rPr>
      </w:pPr>
      <w:r>
        <w:rPr>
          <w:rFonts w:ascii="Courier New" w:hAnsi="Courier New" w:eastAsia="Courier New" w:cs="Courier New"/>
          <w:sz w:val="24"/>
          <w:szCs w:val="24"/>
        </w:rPr>
        <w:t>Total recordkeeping</w:t>
      </w:r>
      <w:r w:rsidRPr="00BA50E4" w:rsidR="00122691">
        <w:rPr>
          <w:rFonts w:ascii="Courier New" w:hAnsi="Courier New" w:eastAsia="Courier New" w:cs="Courier New"/>
          <w:sz w:val="24"/>
          <w:szCs w:val="24"/>
        </w:rPr>
        <w:t xml:space="preserve"> burden</w:t>
      </w:r>
      <w:r>
        <w:rPr>
          <w:rFonts w:ascii="Courier New" w:hAnsi="Courier New" w:eastAsia="Courier New" w:cs="Courier New"/>
          <w:sz w:val="24"/>
          <w:szCs w:val="24"/>
        </w:rPr>
        <w:t xml:space="preserve"> hours</w:t>
      </w:r>
      <w:r w:rsidR="004E36C4">
        <w:rPr>
          <w:rFonts w:ascii="Courier New" w:hAnsi="Courier New" w:eastAsia="Courier New" w:cs="Courier New"/>
          <w:sz w:val="24"/>
          <w:szCs w:val="24"/>
        </w:rPr>
        <w:t>..............</w:t>
      </w:r>
      <w:r w:rsidRPr="00BA50E4" w:rsidR="00122691">
        <w:rPr>
          <w:rFonts w:ascii="Courier New" w:hAnsi="Courier New" w:eastAsia="Courier New" w:cs="Courier New"/>
          <w:sz w:val="24"/>
          <w:szCs w:val="24"/>
        </w:rPr>
        <w:t xml:space="preserve"> </w:t>
      </w:r>
      <w:r w:rsidR="004E36C4">
        <w:rPr>
          <w:rFonts w:ascii="Courier New" w:hAnsi="Courier New" w:eastAsia="Courier New" w:cs="Courier New"/>
          <w:sz w:val="24"/>
          <w:szCs w:val="24"/>
        </w:rPr>
        <w:t xml:space="preserve">    </w:t>
      </w:r>
      <w:r w:rsidR="00A24450">
        <w:rPr>
          <w:rFonts w:ascii="Courier New" w:hAnsi="Courier New" w:eastAsia="Courier New" w:cs="Courier New"/>
          <w:sz w:val="24"/>
          <w:szCs w:val="24"/>
        </w:rPr>
        <w:t>419,</w:t>
      </w:r>
      <w:r w:rsidR="009920B1">
        <w:rPr>
          <w:rFonts w:ascii="Courier New" w:hAnsi="Courier New" w:eastAsia="Courier New" w:cs="Courier New"/>
          <w:sz w:val="24"/>
          <w:szCs w:val="24"/>
        </w:rPr>
        <w:t>550</w:t>
      </w:r>
    </w:p>
    <w:p w:rsidRPr="00BA50E4" w:rsidR="00122691" w:rsidP="00122691" w:rsidRDefault="00122691" w14:paraId="40489282" w14:textId="79541CCD">
      <w:pPr>
        <w:ind w:left="720"/>
        <w:rPr>
          <w:rFonts w:ascii="Courier New" w:hAnsi="Courier New" w:eastAsia="Courier New" w:cs="Courier New"/>
          <w:sz w:val="24"/>
          <w:szCs w:val="24"/>
        </w:rPr>
      </w:pPr>
      <w:r w:rsidRPr="00BA50E4">
        <w:rPr>
          <w:rFonts w:ascii="Courier New" w:hAnsi="Courier New" w:eastAsia="Courier New" w:cs="Courier New"/>
          <w:sz w:val="24"/>
          <w:szCs w:val="24"/>
        </w:rPr>
        <w:t>Hourly rate*..................................</w:t>
      </w:r>
      <w:r>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4E36C4">
        <w:rPr>
          <w:rFonts w:ascii="Courier New" w:hAnsi="Courier New" w:eastAsia="Courier New" w:cs="Courier New"/>
          <w:sz w:val="24"/>
          <w:szCs w:val="24"/>
          <w:u w:val="single"/>
        </w:rPr>
        <w:t xml:space="preserve">    </w:t>
      </w:r>
      <w:r>
        <w:rPr>
          <w:rFonts w:ascii="Courier New" w:hAnsi="Courier New" w:eastAsia="Courier New" w:cs="Courier New"/>
          <w:sz w:val="24"/>
          <w:szCs w:val="24"/>
          <w:u w:val="single"/>
        </w:rPr>
        <w:t xml:space="preserve">  </w:t>
      </w:r>
      <w:r w:rsidR="004E36C4">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w:t>
      </w:r>
      <w:r w:rsidR="004E36C4">
        <w:rPr>
          <w:rFonts w:ascii="Courier New" w:hAnsi="Courier New" w:eastAsia="Courier New" w:cs="Courier New"/>
          <w:sz w:val="24"/>
          <w:szCs w:val="24"/>
          <w:u w:val="single"/>
        </w:rPr>
        <w:t>57</w:t>
      </w:r>
    </w:p>
    <w:p w:rsidRPr="00BA50E4" w:rsidR="00122691" w:rsidP="00122691" w:rsidRDefault="00122691" w14:paraId="3B2952EE" w14:textId="2AE1DAB6">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cost to public</w:t>
      </w:r>
      <w:r>
        <w:rPr>
          <w:rFonts w:ascii="Courier New" w:hAnsi="Courier New" w:eastAsia="Courier New" w:cs="Courier New"/>
          <w:sz w:val="24"/>
          <w:szCs w:val="24"/>
        </w:rPr>
        <w:t>...................... $</w:t>
      </w:r>
      <w:r w:rsidR="00A24450">
        <w:rPr>
          <w:rFonts w:ascii="Courier New" w:hAnsi="Courier New" w:eastAsia="Courier New" w:cs="Courier New"/>
          <w:sz w:val="24"/>
          <w:szCs w:val="24"/>
        </w:rPr>
        <w:t>23,</w:t>
      </w:r>
      <w:r w:rsidR="009920B1">
        <w:rPr>
          <w:rFonts w:ascii="Courier New" w:hAnsi="Courier New" w:eastAsia="Courier New" w:cs="Courier New"/>
          <w:sz w:val="24"/>
          <w:szCs w:val="24"/>
        </w:rPr>
        <w:t>914,350</w:t>
      </w:r>
    </w:p>
    <w:p w:rsidRPr="00BA50E4" w:rsidR="004D0928" w:rsidP="004D0928" w:rsidRDefault="004D0928" w14:paraId="6FE7425A" w14:textId="77777777">
      <w:pPr>
        <w:ind w:left="720"/>
        <w:rPr>
          <w:rFonts w:ascii="Courier New" w:hAnsi="Courier New" w:eastAsia="Courier New" w:cs="Courier New"/>
          <w:sz w:val="24"/>
          <w:szCs w:val="24"/>
        </w:rPr>
      </w:pPr>
    </w:p>
    <w:p w:rsidR="004D0928" w:rsidP="004D0928" w:rsidRDefault="004D0928" w14:paraId="15E978D9" w14:textId="7EE2881E">
      <w:pPr>
        <w:ind w:left="720" w:right="-40"/>
        <w:rPr>
          <w:rFonts w:ascii="Courier New" w:hAnsi="Courier New" w:eastAsia="Courier New" w:cs="Courier New"/>
          <w:sz w:val="24"/>
          <w:szCs w:val="24"/>
        </w:rPr>
      </w:pPr>
      <w:r w:rsidRPr="00BE54A4">
        <w:rPr>
          <w:rFonts w:ascii="Courier New" w:hAnsi="Courier New" w:eastAsia="Courier New" w:cs="Courier New"/>
          <w:color w:val="000000" w:themeColor="text1"/>
          <w:sz w:val="24"/>
          <w:szCs w:val="24"/>
        </w:rPr>
        <w:t xml:space="preserve">* </w:t>
      </w:r>
      <w:r>
        <w:rPr>
          <w:rFonts w:ascii="Courier New" w:hAnsi="Courier New" w:eastAsia="Courier New" w:cs="Courier New"/>
          <w:color w:val="000000" w:themeColor="text1"/>
          <w:sz w:val="24"/>
          <w:szCs w:val="24"/>
        </w:rPr>
        <w:t>Based on</w:t>
      </w:r>
      <w:r w:rsidRPr="00BA50E4">
        <w:rPr>
          <w:rFonts w:ascii="Courier New" w:hAnsi="Courier New" w:eastAsia="Courier New" w:cs="Courier New"/>
          <w:color w:val="000000" w:themeColor="text1"/>
          <w:sz w:val="24"/>
          <w:szCs w:val="24"/>
        </w:rPr>
        <w:t xml:space="preserve"> a</w:t>
      </w:r>
      <w:r>
        <w:rPr>
          <w:rFonts w:ascii="Courier New" w:hAnsi="Courier New" w:eastAsia="Courier New" w:cs="Courier New"/>
          <w:color w:val="000000" w:themeColor="text1"/>
          <w:sz w:val="24"/>
          <w:szCs w:val="24"/>
        </w:rPr>
        <w:t xml:space="preserve">n hourly </w:t>
      </w:r>
      <w:r w:rsidRPr="00BA50E4">
        <w:rPr>
          <w:rFonts w:ascii="Courier New" w:hAnsi="Courier New" w:eastAsia="Courier New" w:cs="Courier New"/>
          <w:color w:val="000000" w:themeColor="text1"/>
          <w:sz w:val="24"/>
          <w:szCs w:val="24"/>
        </w:rPr>
        <w:t xml:space="preserve">rate equivalent to </w:t>
      </w:r>
      <w:r>
        <w:rPr>
          <w:rFonts w:ascii="Courier New" w:hAnsi="Courier New" w:eastAsia="Courier New" w:cs="Courier New"/>
          <w:color w:val="000000" w:themeColor="text1"/>
          <w:sz w:val="24"/>
          <w:szCs w:val="24"/>
        </w:rPr>
        <w:t>a</w:t>
      </w:r>
      <w:r w:rsidRPr="00BA50E4">
        <w:rPr>
          <w:rFonts w:ascii="Courier New" w:hAnsi="Courier New" w:eastAsia="Courier New" w:cs="Courier New"/>
          <w:color w:val="000000" w:themeColor="text1"/>
          <w:sz w:val="24"/>
          <w:szCs w:val="24"/>
        </w:rPr>
        <w:t xml:space="preserve"> </w:t>
      </w:r>
      <w:r>
        <w:rPr>
          <w:rFonts w:ascii="Courier New" w:hAnsi="Courier New" w:eastAsia="Courier New" w:cs="Courier New"/>
          <w:color w:val="000000" w:themeColor="text1"/>
          <w:sz w:val="24"/>
          <w:szCs w:val="24"/>
        </w:rPr>
        <w:t>GS-</w:t>
      </w:r>
      <w:r w:rsidRPr="00BA50E4">
        <w:rPr>
          <w:rFonts w:ascii="Courier New" w:hAnsi="Courier New" w:eastAsia="Courier New" w:cs="Courier New"/>
          <w:color w:val="000000" w:themeColor="text1"/>
          <w:sz w:val="24"/>
          <w:szCs w:val="24"/>
        </w:rPr>
        <w:t>1</w:t>
      </w:r>
      <w:r>
        <w:rPr>
          <w:rFonts w:ascii="Courier New" w:hAnsi="Courier New" w:eastAsia="Courier New" w:cs="Courier New"/>
          <w:color w:val="000000" w:themeColor="text1"/>
          <w:sz w:val="24"/>
          <w:szCs w:val="24"/>
        </w:rPr>
        <w:t>2</w:t>
      </w:r>
      <w:r w:rsidRPr="00BA50E4">
        <w:rPr>
          <w:rFonts w:ascii="Courier New" w:hAnsi="Courier New" w:eastAsia="Courier New" w:cs="Courier New"/>
          <w:color w:val="000000" w:themeColor="text1"/>
          <w:sz w:val="24"/>
          <w:szCs w:val="24"/>
        </w:rPr>
        <w:t xml:space="preserve">/step 5 </w:t>
      </w:r>
      <w:r>
        <w:rPr>
          <w:rFonts w:ascii="Courier New" w:hAnsi="Courier New" w:eastAsia="Courier New" w:cs="Courier New"/>
          <w:color w:val="000000" w:themeColor="text1"/>
          <w:sz w:val="24"/>
          <w:szCs w:val="24"/>
        </w:rPr>
        <w:t xml:space="preserve">salary </w:t>
      </w:r>
      <w:r w:rsidRPr="00BA50E4">
        <w:rPr>
          <w:rFonts w:ascii="Courier New" w:hAnsi="Courier New" w:eastAsia="Courier New" w:cs="Courier New"/>
          <w:color w:val="000000" w:themeColor="text1"/>
          <w:sz w:val="24"/>
          <w:szCs w:val="24"/>
        </w:rPr>
        <w:t>($</w:t>
      </w:r>
      <w:r>
        <w:rPr>
          <w:rFonts w:ascii="Courier New" w:hAnsi="Courier New" w:eastAsia="Courier New" w:cs="Courier New"/>
          <w:color w:val="000000" w:themeColor="text1"/>
          <w:sz w:val="24"/>
          <w:szCs w:val="24"/>
        </w:rPr>
        <w:t>41.66/</w:t>
      </w:r>
      <w:r w:rsidRPr="00BA50E4">
        <w:rPr>
          <w:rFonts w:ascii="Courier New" w:hAnsi="Courier New" w:eastAsia="Courier New" w:cs="Courier New"/>
          <w:color w:val="000000" w:themeColor="text1"/>
          <w:sz w:val="24"/>
          <w:szCs w:val="24"/>
        </w:rPr>
        <w:t xml:space="preserve">hour) plus </w:t>
      </w:r>
      <w:r>
        <w:rPr>
          <w:rFonts w:ascii="Courier New" w:hAnsi="Courier New" w:eastAsia="Courier New" w:cs="Courier New"/>
          <w:color w:val="000000" w:themeColor="text1"/>
          <w:sz w:val="24"/>
          <w:szCs w:val="24"/>
        </w:rPr>
        <w:t>the</w:t>
      </w:r>
      <w:r w:rsidRPr="00BA50E4">
        <w:rPr>
          <w:rFonts w:ascii="Courier New" w:hAnsi="Courier New" w:eastAsia="Courier New" w:cs="Courier New"/>
          <w:color w:val="000000" w:themeColor="text1"/>
          <w:sz w:val="24"/>
          <w:szCs w:val="24"/>
        </w:rPr>
        <w:t xml:space="preserve"> 36.25 percent </w:t>
      </w:r>
      <w:r>
        <w:rPr>
          <w:rFonts w:ascii="Courier New" w:hAnsi="Courier New" w:eastAsia="Courier New" w:cs="Courier New"/>
          <w:color w:val="000000" w:themeColor="text1"/>
          <w:sz w:val="24"/>
          <w:szCs w:val="24"/>
        </w:rPr>
        <w:t>burden factor ($15.10/hour)</w:t>
      </w:r>
      <w:r w:rsidRPr="00BA50E4">
        <w:rPr>
          <w:rFonts w:ascii="Courier New" w:hAnsi="Courier New" w:eastAsia="Courier New" w:cs="Courier New"/>
          <w:color w:val="000000" w:themeColor="text1"/>
          <w:sz w:val="24"/>
          <w:szCs w:val="24"/>
        </w:rPr>
        <w:t xml:space="preserve">, rounded to the nearest whole dollar. </w:t>
      </w:r>
      <w:r>
        <w:rPr>
          <w:rFonts w:ascii="Courier New" w:hAnsi="Courier New" w:eastAsia="Courier New" w:cs="Courier New"/>
          <w:color w:val="000000" w:themeColor="text1"/>
          <w:sz w:val="24"/>
          <w:szCs w:val="24"/>
        </w:rPr>
        <w:t xml:space="preserve"> </w:t>
      </w:r>
      <w:r>
        <w:rPr>
          <w:rFonts w:ascii="Courier New" w:hAnsi="Courier New" w:eastAsia="Courier New" w:cs="Courier New"/>
          <w:sz w:val="24"/>
          <w:szCs w:val="24"/>
        </w:rPr>
        <w:t xml:space="preserve">The estimated cost per </w:t>
      </w:r>
      <w:r w:rsidR="004E36C4">
        <w:rPr>
          <w:rFonts w:ascii="Courier New" w:hAnsi="Courier New" w:eastAsia="Courier New" w:cs="Courier New"/>
          <w:sz w:val="24"/>
          <w:szCs w:val="24"/>
        </w:rPr>
        <w:t>record is $114</w:t>
      </w:r>
      <w:r>
        <w:rPr>
          <w:rFonts w:ascii="Courier New" w:hAnsi="Courier New" w:eastAsia="Courier New" w:cs="Courier New"/>
          <w:sz w:val="24"/>
          <w:szCs w:val="24"/>
        </w:rPr>
        <w:t>.</w:t>
      </w:r>
    </w:p>
    <w:p w:rsidRPr="00BA50E4" w:rsidR="00CC789C" w:rsidP="004D0928" w:rsidRDefault="00CC789C" w14:paraId="61290945" w14:textId="77777777">
      <w:pPr>
        <w:ind w:left="720" w:right="-40"/>
        <w:rPr>
          <w:rFonts w:ascii="Courier New" w:hAnsi="Courier New" w:eastAsia="Courier New" w:cs="Courier New"/>
          <w:color w:val="000000" w:themeColor="text1"/>
          <w:sz w:val="24"/>
          <w:szCs w:val="24"/>
        </w:rPr>
      </w:pPr>
    </w:p>
    <w:p w:rsidR="00D95292" w:rsidP="004E36C4" w:rsidRDefault="00122691" w14:paraId="77A35059" w14:textId="4974B7A9">
      <w:pPr>
        <w:pStyle w:val="ListParagraph"/>
        <w:contextualSpacing w:val="0"/>
        <w:rPr>
          <w:rFonts w:ascii="Courier New" w:hAnsi="Courier New" w:eastAsia="Courier New" w:cs="Courier New"/>
          <w:color w:val="000000" w:themeColor="text1"/>
          <w:sz w:val="24"/>
          <w:szCs w:val="24"/>
        </w:rPr>
      </w:pPr>
      <w:r w:rsidRPr="00122691">
        <w:rPr>
          <w:rFonts w:ascii="Courier New" w:hAnsi="Courier New" w:eastAsia="Courier New" w:cs="Courier New"/>
          <w:i/>
          <w:sz w:val="24"/>
          <w:szCs w:val="24"/>
          <w:u w:val="single"/>
        </w:rPr>
        <w:t>Employee Disclosure</w:t>
      </w:r>
      <w:r w:rsidR="00880E29">
        <w:rPr>
          <w:rFonts w:ascii="Courier New" w:hAnsi="Courier New" w:eastAsia="Courier New" w:cs="Courier New"/>
          <w:i/>
          <w:sz w:val="24"/>
          <w:szCs w:val="24"/>
          <w:u w:val="single"/>
        </w:rPr>
        <w:t>s</w:t>
      </w:r>
      <w:r w:rsidRPr="00122691">
        <w:rPr>
          <w:rFonts w:ascii="Courier New" w:hAnsi="Courier New" w:eastAsia="Courier New" w:cs="Courier New"/>
          <w:i/>
          <w:sz w:val="24"/>
          <w:szCs w:val="24"/>
          <w:u w:val="single"/>
        </w:rPr>
        <w:t xml:space="preserve"> of Interest</w:t>
      </w:r>
      <w:r w:rsidR="00880E29">
        <w:rPr>
          <w:rFonts w:ascii="Courier New" w:hAnsi="Courier New" w:eastAsia="Courier New" w:cs="Courier New"/>
          <w:i/>
          <w:sz w:val="24"/>
          <w:szCs w:val="24"/>
          <w:u w:val="single"/>
        </w:rPr>
        <w:t>s</w:t>
      </w:r>
      <w:r w:rsidRPr="00122691">
        <w:rPr>
          <w:rFonts w:ascii="Courier New" w:hAnsi="Courier New" w:eastAsia="Courier New" w:cs="Courier New"/>
          <w:i/>
          <w:sz w:val="24"/>
          <w:szCs w:val="24"/>
          <w:u w:val="single"/>
        </w:rPr>
        <w:t xml:space="preserve"> Updates</w:t>
      </w:r>
      <w:r>
        <w:rPr>
          <w:rFonts w:ascii="Courier New" w:hAnsi="Courier New" w:eastAsia="Courier New" w:cs="Courier New"/>
          <w:sz w:val="24"/>
          <w:szCs w:val="24"/>
        </w:rPr>
        <w:t xml:space="preserve">.  </w:t>
      </w:r>
      <w:r w:rsidRPr="00122691">
        <w:rPr>
          <w:rFonts w:ascii="Courier New" w:hAnsi="Courier New" w:eastAsia="Courier New" w:cs="Courier New"/>
          <w:sz w:val="24"/>
          <w:szCs w:val="24"/>
        </w:rPr>
        <w:t xml:space="preserve">It is estimated that, on average, each recordkeeper obtains </w:t>
      </w:r>
      <w:r>
        <w:rPr>
          <w:rFonts w:ascii="Courier New" w:hAnsi="Courier New" w:eastAsia="Courier New" w:cs="Courier New"/>
          <w:sz w:val="24"/>
          <w:szCs w:val="24"/>
        </w:rPr>
        <w:t xml:space="preserve">updates on </w:t>
      </w:r>
      <w:r w:rsidRPr="00122691">
        <w:rPr>
          <w:rFonts w:ascii="Courier New" w:hAnsi="Courier New" w:eastAsia="Courier New" w:cs="Courier New"/>
          <w:sz w:val="24"/>
          <w:szCs w:val="24"/>
        </w:rPr>
        <w:t xml:space="preserve">employee disclosures from </w:t>
      </w:r>
      <w:r>
        <w:rPr>
          <w:rFonts w:ascii="Courier New" w:hAnsi="Courier New" w:eastAsia="Courier New" w:cs="Courier New"/>
          <w:sz w:val="24"/>
          <w:szCs w:val="24"/>
        </w:rPr>
        <w:t>10</w:t>
      </w:r>
      <w:r w:rsidRPr="00122691">
        <w:rPr>
          <w:rFonts w:ascii="Courier New" w:hAnsi="Courier New" w:eastAsia="Courier New" w:cs="Courier New"/>
          <w:sz w:val="24"/>
          <w:szCs w:val="24"/>
        </w:rPr>
        <w:t xml:space="preserve"> contractors or subcontractor employees each year.  It is estimated that the time review and maintain such records each year is </w:t>
      </w:r>
      <w:r>
        <w:rPr>
          <w:rFonts w:ascii="Courier New" w:hAnsi="Courier New" w:eastAsia="Courier New" w:cs="Courier New"/>
          <w:sz w:val="24"/>
          <w:szCs w:val="24"/>
        </w:rPr>
        <w:t>one</w:t>
      </w:r>
      <w:r w:rsidRPr="00122691">
        <w:rPr>
          <w:rFonts w:ascii="Courier New" w:hAnsi="Courier New" w:eastAsia="Courier New" w:cs="Courier New"/>
          <w:sz w:val="24"/>
          <w:szCs w:val="24"/>
        </w:rPr>
        <w:t xml:space="preserve"> (</w:t>
      </w:r>
      <w:r>
        <w:rPr>
          <w:rFonts w:ascii="Courier New" w:hAnsi="Courier New" w:eastAsia="Courier New" w:cs="Courier New"/>
          <w:sz w:val="24"/>
          <w:szCs w:val="24"/>
        </w:rPr>
        <w:t>1</w:t>
      </w:r>
      <w:r w:rsidRPr="00122691">
        <w:rPr>
          <w:rFonts w:ascii="Courier New" w:hAnsi="Courier New" w:eastAsia="Courier New" w:cs="Courier New"/>
          <w:sz w:val="24"/>
          <w:szCs w:val="24"/>
        </w:rPr>
        <w:t>) hour per record.</w:t>
      </w:r>
    </w:p>
    <w:p w:rsidR="004E36C4" w:rsidP="004E36C4" w:rsidRDefault="004E36C4" w14:paraId="4E3B7DD6" w14:textId="77777777">
      <w:pPr>
        <w:pStyle w:val="ListParagraph"/>
        <w:contextualSpacing w:val="0"/>
        <w:rPr>
          <w:rFonts w:ascii="Courier New" w:hAnsi="Courier New" w:eastAsia="Courier New" w:cs="Courier New"/>
          <w:sz w:val="24"/>
          <w:szCs w:val="24"/>
        </w:rPr>
      </w:pPr>
    </w:p>
    <w:p w:rsidRPr="00BA50E4" w:rsidR="004E36C4" w:rsidP="004E36C4" w:rsidRDefault="004E36C4" w14:paraId="5B5747B1" w14:textId="3585CAB5">
      <w:pPr>
        <w:ind w:left="720"/>
        <w:rPr>
          <w:rFonts w:ascii="Courier New" w:hAnsi="Courier New" w:eastAsia="Courier New" w:cs="Courier New"/>
          <w:sz w:val="24"/>
          <w:szCs w:val="24"/>
        </w:rPr>
      </w:pPr>
      <w:r w:rsidRPr="00BA50E4">
        <w:rPr>
          <w:rFonts w:ascii="Courier New" w:hAnsi="Courier New" w:eastAsia="Courier New" w:cs="Courier New"/>
          <w:sz w:val="24"/>
          <w:szCs w:val="24"/>
        </w:rPr>
        <w:t xml:space="preserve">Estimated </w:t>
      </w:r>
      <w:r>
        <w:rPr>
          <w:rFonts w:ascii="Courier New" w:hAnsi="Courier New" w:eastAsia="Courier New" w:cs="Courier New"/>
          <w:sz w:val="24"/>
          <w:szCs w:val="24"/>
        </w:rPr>
        <w:t xml:space="preserve">recordkeepers........................      </w:t>
      </w:r>
      <w:r w:rsidR="009920B1">
        <w:rPr>
          <w:rFonts w:ascii="Courier New" w:hAnsi="Courier New" w:eastAsia="Courier New" w:cs="Courier New"/>
          <w:sz w:val="24"/>
          <w:szCs w:val="24"/>
        </w:rPr>
        <w:t>8,391</w:t>
      </w:r>
    </w:p>
    <w:p w:rsidRPr="00BA50E4" w:rsidR="004E36C4" w:rsidP="004E36C4" w:rsidRDefault="004E36C4" w14:paraId="3E66400C" w14:textId="68BE3EE5">
      <w:pPr>
        <w:ind w:left="720" w:right="-80"/>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records per recordkeeper............. </w:t>
      </w:r>
      <w:r w:rsidRPr="00BA50E4">
        <w:rPr>
          <w:rFonts w:ascii="Courier New" w:hAnsi="Courier New" w:eastAsia="Courier New" w:cs="Courier New"/>
          <w:sz w:val="24"/>
          <w:szCs w:val="24"/>
          <w:u w:val="single"/>
        </w:rPr>
        <w:t>x</w:t>
      </w:r>
      <w:r>
        <w:rPr>
          <w:rFonts w:ascii="Courier New" w:hAnsi="Courier New" w:eastAsia="Courier New" w:cs="Courier New"/>
          <w:sz w:val="24"/>
          <w:szCs w:val="24"/>
          <w:u w:val="single"/>
        </w:rPr>
        <w:t xml:space="preserve">       10</w:t>
      </w:r>
    </w:p>
    <w:p w:rsidRPr="00BA50E4" w:rsidR="004E36C4" w:rsidP="004E36C4" w:rsidRDefault="004E36C4" w14:paraId="73B3D1AA" w14:textId="657FB96C">
      <w:pPr>
        <w:ind w:left="720" w:right="-80"/>
        <w:rPr>
          <w:rFonts w:ascii="Courier New" w:hAnsi="Courier New" w:eastAsia="Courier New" w:cs="Courier New"/>
          <w:sz w:val="24"/>
          <w:szCs w:val="24"/>
        </w:rPr>
      </w:pPr>
      <w:r w:rsidRPr="00BA50E4">
        <w:rPr>
          <w:rFonts w:ascii="Courier New" w:hAnsi="Courier New" w:eastAsia="Courier New" w:cs="Courier New"/>
          <w:sz w:val="24"/>
          <w:szCs w:val="24"/>
        </w:rPr>
        <w:t xml:space="preserve">Total </w:t>
      </w:r>
      <w:r>
        <w:rPr>
          <w:rFonts w:ascii="Courier New" w:hAnsi="Courier New" w:eastAsia="Courier New" w:cs="Courier New"/>
          <w:sz w:val="24"/>
          <w:szCs w:val="24"/>
        </w:rPr>
        <w:t xml:space="preserve">annual records...........................     </w:t>
      </w:r>
      <w:r w:rsidR="00A24450">
        <w:rPr>
          <w:rFonts w:ascii="Courier New" w:hAnsi="Courier New" w:eastAsia="Courier New" w:cs="Courier New"/>
          <w:sz w:val="24"/>
          <w:szCs w:val="24"/>
        </w:rPr>
        <w:t>83,9</w:t>
      </w:r>
      <w:r w:rsidR="009920B1">
        <w:rPr>
          <w:rFonts w:ascii="Courier New" w:hAnsi="Courier New" w:eastAsia="Courier New" w:cs="Courier New"/>
          <w:sz w:val="24"/>
          <w:szCs w:val="24"/>
        </w:rPr>
        <w:t>10</w:t>
      </w:r>
    </w:p>
    <w:p w:rsidRPr="00BA50E4" w:rsidR="004E36C4" w:rsidP="004E36C4" w:rsidRDefault="004E36C4" w14:paraId="547F67A2" w14:textId="488FC7E9">
      <w:pPr>
        <w:ind w:left="720"/>
        <w:rPr>
          <w:rFonts w:ascii="Courier New" w:hAnsi="Courier New" w:eastAsia="Courier New" w:cs="Courier New"/>
          <w:sz w:val="24"/>
          <w:szCs w:val="24"/>
          <w:u w:val="single"/>
        </w:rPr>
      </w:pPr>
      <w:r w:rsidRPr="00BA50E4">
        <w:rPr>
          <w:rFonts w:ascii="Courier New" w:hAnsi="Courier New" w:eastAsia="Courier New" w:cs="Courier New"/>
          <w:sz w:val="24"/>
          <w:szCs w:val="24"/>
        </w:rPr>
        <w:t>Estimated h</w:t>
      </w:r>
      <w:r>
        <w:rPr>
          <w:rFonts w:ascii="Courier New" w:hAnsi="Courier New" w:eastAsia="Courier New" w:cs="Courier New"/>
          <w:sz w:val="24"/>
          <w:szCs w:val="24"/>
        </w:rPr>
        <w:t>ours</w:t>
      </w:r>
      <w:r w:rsidRPr="00BA50E4">
        <w:rPr>
          <w:rFonts w:ascii="Courier New" w:hAnsi="Courier New" w:eastAsia="Courier New" w:cs="Courier New"/>
          <w:sz w:val="24"/>
          <w:szCs w:val="24"/>
        </w:rPr>
        <w:t>/re</w:t>
      </w:r>
      <w:r>
        <w:rPr>
          <w:rFonts w:ascii="Courier New" w:hAnsi="Courier New" w:eastAsia="Courier New" w:cs="Courier New"/>
          <w:sz w:val="24"/>
          <w:szCs w:val="24"/>
        </w:rPr>
        <w:t xml:space="preserve">cord......................... </w:t>
      </w:r>
      <w:r>
        <w:rPr>
          <w:rFonts w:ascii="Courier New" w:hAnsi="Courier New" w:eastAsia="Courier New" w:cs="Courier New"/>
          <w:sz w:val="24"/>
          <w:szCs w:val="24"/>
          <w:u w:val="single"/>
        </w:rPr>
        <w:t>x        1</w:t>
      </w:r>
    </w:p>
    <w:p w:rsidRPr="00BA50E4" w:rsidR="004E36C4" w:rsidP="004E36C4" w:rsidRDefault="004E36C4" w14:paraId="36B79BE0" w14:textId="6FF94317">
      <w:pPr>
        <w:ind w:left="720"/>
        <w:rPr>
          <w:rFonts w:ascii="Courier New" w:hAnsi="Courier New" w:eastAsia="Courier New" w:cs="Courier New"/>
          <w:sz w:val="24"/>
          <w:szCs w:val="24"/>
        </w:rPr>
      </w:pPr>
      <w:r>
        <w:rPr>
          <w:rFonts w:ascii="Courier New" w:hAnsi="Courier New" w:eastAsia="Courier New" w:cs="Courier New"/>
          <w:sz w:val="24"/>
          <w:szCs w:val="24"/>
        </w:rPr>
        <w:t>Total recordkeeping</w:t>
      </w:r>
      <w:r w:rsidRPr="00BA50E4">
        <w:rPr>
          <w:rFonts w:ascii="Courier New" w:hAnsi="Courier New" w:eastAsia="Courier New" w:cs="Courier New"/>
          <w:sz w:val="24"/>
          <w:szCs w:val="24"/>
        </w:rPr>
        <w:t xml:space="preserve"> burden</w:t>
      </w:r>
      <w:r>
        <w:rPr>
          <w:rFonts w:ascii="Courier New" w:hAnsi="Courier New" w:eastAsia="Courier New" w:cs="Courier New"/>
          <w:sz w:val="24"/>
          <w:szCs w:val="24"/>
        </w:rPr>
        <w:t xml:space="preserve"> hours...............     </w:t>
      </w:r>
      <w:r w:rsidR="00A24450">
        <w:rPr>
          <w:rFonts w:ascii="Courier New" w:hAnsi="Courier New" w:eastAsia="Courier New" w:cs="Courier New"/>
          <w:sz w:val="24"/>
          <w:szCs w:val="24"/>
        </w:rPr>
        <w:t>83,9</w:t>
      </w:r>
      <w:r w:rsidR="009920B1">
        <w:rPr>
          <w:rFonts w:ascii="Courier New" w:hAnsi="Courier New" w:eastAsia="Courier New" w:cs="Courier New"/>
          <w:sz w:val="24"/>
          <w:szCs w:val="24"/>
        </w:rPr>
        <w:t>10</w:t>
      </w:r>
    </w:p>
    <w:p w:rsidRPr="00BA50E4" w:rsidR="004E36C4" w:rsidP="004E36C4" w:rsidRDefault="004E36C4" w14:paraId="3CE3BB0A" w14:textId="4EF5078A">
      <w:pPr>
        <w:ind w:left="720"/>
        <w:rPr>
          <w:rFonts w:ascii="Courier New" w:hAnsi="Courier New" w:eastAsia="Courier New" w:cs="Courier New"/>
          <w:sz w:val="24"/>
          <w:szCs w:val="24"/>
        </w:rPr>
      </w:pPr>
      <w:r w:rsidRPr="00BA50E4">
        <w:rPr>
          <w:rFonts w:ascii="Courier New" w:hAnsi="Courier New" w:eastAsia="Courier New" w:cs="Courier New"/>
          <w:sz w:val="24"/>
          <w:szCs w:val="24"/>
        </w:rPr>
        <w:t>Hourly rate*..................................</w:t>
      </w:r>
      <w:r>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w:t>
      </w:r>
      <w:r>
        <w:rPr>
          <w:rFonts w:ascii="Courier New" w:hAnsi="Courier New" w:eastAsia="Courier New" w:cs="Courier New"/>
          <w:sz w:val="24"/>
          <w:szCs w:val="24"/>
          <w:u w:val="single"/>
        </w:rPr>
        <w:t>57</w:t>
      </w:r>
    </w:p>
    <w:p w:rsidRPr="00BA50E4" w:rsidR="004E36C4" w:rsidP="004E36C4" w:rsidRDefault="004E36C4" w14:paraId="078B403C" w14:textId="292F276E">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cost to public</w:t>
      </w:r>
      <w:r>
        <w:rPr>
          <w:rFonts w:ascii="Courier New" w:hAnsi="Courier New" w:eastAsia="Courier New" w:cs="Courier New"/>
          <w:sz w:val="24"/>
          <w:szCs w:val="24"/>
        </w:rPr>
        <w:t>....................... $</w:t>
      </w:r>
      <w:r w:rsidR="009920B1">
        <w:rPr>
          <w:rFonts w:ascii="Courier New" w:hAnsi="Courier New" w:eastAsia="Courier New" w:cs="Courier New"/>
          <w:sz w:val="24"/>
          <w:szCs w:val="24"/>
        </w:rPr>
        <w:t>4,782,870</w:t>
      </w:r>
    </w:p>
    <w:p w:rsidR="004E36C4" w:rsidP="000B2E5B" w:rsidRDefault="004E36C4" w14:paraId="6802CB3B" w14:textId="77777777">
      <w:pPr>
        <w:tabs>
          <w:tab w:val="left" w:pos="360"/>
        </w:tabs>
        <w:ind w:right="-40"/>
        <w:rPr>
          <w:rFonts w:ascii="Courier New" w:hAnsi="Courier New" w:eastAsia="Courier New" w:cs="Courier New"/>
          <w:color w:val="000000" w:themeColor="text1"/>
          <w:sz w:val="24"/>
          <w:szCs w:val="24"/>
        </w:rPr>
      </w:pPr>
    </w:p>
    <w:p w:rsidRPr="00BA50E4" w:rsidR="009E5BB2" w:rsidP="009E5BB2" w:rsidRDefault="009E5BB2" w14:paraId="094CF383" w14:textId="0C347BA3">
      <w:pPr>
        <w:ind w:left="720" w:right="-40"/>
        <w:rPr>
          <w:rFonts w:ascii="Courier New" w:hAnsi="Courier New" w:eastAsia="Courier New" w:cs="Courier New"/>
          <w:color w:val="000000" w:themeColor="text1"/>
          <w:sz w:val="24"/>
          <w:szCs w:val="24"/>
        </w:rPr>
      </w:pPr>
      <w:r w:rsidRPr="00BE54A4">
        <w:rPr>
          <w:rFonts w:ascii="Courier New" w:hAnsi="Courier New" w:eastAsia="Courier New" w:cs="Courier New"/>
          <w:color w:val="000000" w:themeColor="text1"/>
          <w:sz w:val="24"/>
          <w:szCs w:val="24"/>
        </w:rPr>
        <w:t xml:space="preserve">* </w:t>
      </w:r>
      <w:r>
        <w:rPr>
          <w:rFonts w:ascii="Courier New" w:hAnsi="Courier New" w:eastAsia="Courier New" w:cs="Courier New"/>
          <w:color w:val="000000" w:themeColor="text1"/>
          <w:sz w:val="24"/>
          <w:szCs w:val="24"/>
        </w:rPr>
        <w:t>Based on</w:t>
      </w:r>
      <w:r w:rsidRPr="00BA50E4">
        <w:rPr>
          <w:rFonts w:ascii="Courier New" w:hAnsi="Courier New" w:eastAsia="Courier New" w:cs="Courier New"/>
          <w:color w:val="000000" w:themeColor="text1"/>
          <w:sz w:val="24"/>
          <w:szCs w:val="24"/>
        </w:rPr>
        <w:t xml:space="preserve"> a</w:t>
      </w:r>
      <w:r>
        <w:rPr>
          <w:rFonts w:ascii="Courier New" w:hAnsi="Courier New" w:eastAsia="Courier New" w:cs="Courier New"/>
          <w:color w:val="000000" w:themeColor="text1"/>
          <w:sz w:val="24"/>
          <w:szCs w:val="24"/>
        </w:rPr>
        <w:t xml:space="preserve">n hourly </w:t>
      </w:r>
      <w:r w:rsidRPr="00BA50E4">
        <w:rPr>
          <w:rFonts w:ascii="Courier New" w:hAnsi="Courier New" w:eastAsia="Courier New" w:cs="Courier New"/>
          <w:color w:val="000000" w:themeColor="text1"/>
          <w:sz w:val="24"/>
          <w:szCs w:val="24"/>
        </w:rPr>
        <w:t xml:space="preserve">rate equivalent to </w:t>
      </w:r>
      <w:r>
        <w:rPr>
          <w:rFonts w:ascii="Courier New" w:hAnsi="Courier New" w:eastAsia="Courier New" w:cs="Courier New"/>
          <w:color w:val="000000" w:themeColor="text1"/>
          <w:sz w:val="24"/>
          <w:szCs w:val="24"/>
        </w:rPr>
        <w:t>a</w:t>
      </w:r>
      <w:r w:rsidRPr="00BA50E4">
        <w:rPr>
          <w:rFonts w:ascii="Courier New" w:hAnsi="Courier New" w:eastAsia="Courier New" w:cs="Courier New"/>
          <w:color w:val="000000" w:themeColor="text1"/>
          <w:sz w:val="24"/>
          <w:szCs w:val="24"/>
        </w:rPr>
        <w:t xml:space="preserve"> </w:t>
      </w:r>
      <w:r>
        <w:rPr>
          <w:rFonts w:ascii="Courier New" w:hAnsi="Courier New" w:eastAsia="Courier New" w:cs="Courier New"/>
          <w:color w:val="000000" w:themeColor="text1"/>
          <w:sz w:val="24"/>
          <w:szCs w:val="24"/>
        </w:rPr>
        <w:t>GS-</w:t>
      </w:r>
      <w:r w:rsidRPr="00BA50E4">
        <w:rPr>
          <w:rFonts w:ascii="Courier New" w:hAnsi="Courier New" w:eastAsia="Courier New" w:cs="Courier New"/>
          <w:color w:val="000000" w:themeColor="text1"/>
          <w:sz w:val="24"/>
          <w:szCs w:val="24"/>
        </w:rPr>
        <w:t>1</w:t>
      </w:r>
      <w:r>
        <w:rPr>
          <w:rFonts w:ascii="Courier New" w:hAnsi="Courier New" w:eastAsia="Courier New" w:cs="Courier New"/>
          <w:color w:val="000000" w:themeColor="text1"/>
          <w:sz w:val="24"/>
          <w:szCs w:val="24"/>
        </w:rPr>
        <w:t>2</w:t>
      </w:r>
      <w:r w:rsidRPr="00BA50E4">
        <w:rPr>
          <w:rFonts w:ascii="Courier New" w:hAnsi="Courier New" w:eastAsia="Courier New" w:cs="Courier New"/>
          <w:color w:val="000000" w:themeColor="text1"/>
          <w:sz w:val="24"/>
          <w:szCs w:val="24"/>
        </w:rPr>
        <w:t xml:space="preserve">/step 5 </w:t>
      </w:r>
      <w:r>
        <w:rPr>
          <w:rFonts w:ascii="Courier New" w:hAnsi="Courier New" w:eastAsia="Courier New" w:cs="Courier New"/>
          <w:color w:val="000000" w:themeColor="text1"/>
          <w:sz w:val="24"/>
          <w:szCs w:val="24"/>
        </w:rPr>
        <w:t xml:space="preserve">salary </w:t>
      </w:r>
      <w:r w:rsidRPr="00BA50E4">
        <w:rPr>
          <w:rFonts w:ascii="Courier New" w:hAnsi="Courier New" w:eastAsia="Courier New" w:cs="Courier New"/>
          <w:color w:val="000000" w:themeColor="text1"/>
          <w:sz w:val="24"/>
          <w:szCs w:val="24"/>
        </w:rPr>
        <w:t>($</w:t>
      </w:r>
      <w:r>
        <w:rPr>
          <w:rFonts w:ascii="Courier New" w:hAnsi="Courier New" w:eastAsia="Courier New" w:cs="Courier New"/>
          <w:color w:val="000000" w:themeColor="text1"/>
          <w:sz w:val="24"/>
          <w:szCs w:val="24"/>
        </w:rPr>
        <w:t>41.66/</w:t>
      </w:r>
      <w:r w:rsidRPr="00BA50E4">
        <w:rPr>
          <w:rFonts w:ascii="Courier New" w:hAnsi="Courier New" w:eastAsia="Courier New" w:cs="Courier New"/>
          <w:color w:val="000000" w:themeColor="text1"/>
          <w:sz w:val="24"/>
          <w:szCs w:val="24"/>
        </w:rPr>
        <w:t xml:space="preserve">hour) plus </w:t>
      </w:r>
      <w:r>
        <w:rPr>
          <w:rFonts w:ascii="Courier New" w:hAnsi="Courier New" w:eastAsia="Courier New" w:cs="Courier New"/>
          <w:color w:val="000000" w:themeColor="text1"/>
          <w:sz w:val="24"/>
          <w:szCs w:val="24"/>
        </w:rPr>
        <w:t>the</w:t>
      </w:r>
      <w:r w:rsidRPr="00BA50E4">
        <w:rPr>
          <w:rFonts w:ascii="Courier New" w:hAnsi="Courier New" w:eastAsia="Courier New" w:cs="Courier New"/>
          <w:color w:val="000000" w:themeColor="text1"/>
          <w:sz w:val="24"/>
          <w:szCs w:val="24"/>
        </w:rPr>
        <w:t xml:space="preserve"> 36.25 percent </w:t>
      </w:r>
      <w:r>
        <w:rPr>
          <w:rFonts w:ascii="Courier New" w:hAnsi="Courier New" w:eastAsia="Courier New" w:cs="Courier New"/>
          <w:color w:val="000000" w:themeColor="text1"/>
          <w:sz w:val="24"/>
          <w:szCs w:val="24"/>
        </w:rPr>
        <w:t>burden factor ($15.10/hour)</w:t>
      </w:r>
      <w:r w:rsidRPr="00BA50E4">
        <w:rPr>
          <w:rFonts w:ascii="Courier New" w:hAnsi="Courier New" w:eastAsia="Courier New" w:cs="Courier New"/>
          <w:color w:val="000000" w:themeColor="text1"/>
          <w:sz w:val="24"/>
          <w:szCs w:val="24"/>
        </w:rPr>
        <w:t xml:space="preserve">, rounded to the nearest whole dollar. </w:t>
      </w:r>
      <w:r>
        <w:rPr>
          <w:rFonts w:ascii="Courier New" w:hAnsi="Courier New" w:eastAsia="Courier New" w:cs="Courier New"/>
          <w:color w:val="000000" w:themeColor="text1"/>
          <w:sz w:val="24"/>
          <w:szCs w:val="24"/>
        </w:rPr>
        <w:t xml:space="preserve"> </w:t>
      </w:r>
      <w:r>
        <w:rPr>
          <w:rFonts w:ascii="Courier New" w:hAnsi="Courier New" w:eastAsia="Courier New" w:cs="Courier New"/>
          <w:sz w:val="24"/>
          <w:szCs w:val="24"/>
        </w:rPr>
        <w:t>The estimated cost per record is $57.</w:t>
      </w:r>
    </w:p>
    <w:p w:rsidRPr="00BA50E4" w:rsidR="00087DDC" w:rsidP="000B2E5B" w:rsidRDefault="00087DDC" w14:paraId="03558AD1" w14:textId="77777777">
      <w:pPr>
        <w:tabs>
          <w:tab w:val="left" w:pos="360"/>
        </w:tabs>
        <w:ind w:right="-40"/>
        <w:rPr>
          <w:rFonts w:ascii="Courier New" w:hAnsi="Courier New" w:eastAsia="Courier New" w:cs="Courier New"/>
          <w:color w:val="000000" w:themeColor="text1"/>
          <w:sz w:val="24"/>
          <w:szCs w:val="24"/>
        </w:rPr>
      </w:pPr>
    </w:p>
    <w:p w:rsidR="004715A0" w:rsidP="00DC2365" w:rsidRDefault="00E94246" w14:paraId="00000036" w14:textId="76A54521">
      <w:pPr>
        <w:tabs>
          <w:tab w:val="left" w:pos="360"/>
        </w:tabs>
        <w:ind w:right="-40"/>
        <w:rPr>
          <w:rFonts w:ascii="Courier New" w:hAnsi="Courier New" w:eastAsia="Courier New" w:cs="Courier New"/>
          <w:sz w:val="24"/>
          <w:szCs w:val="24"/>
        </w:rPr>
      </w:pPr>
      <w:r w:rsidRPr="00BA50E4">
        <w:rPr>
          <w:rFonts w:ascii="Courier New" w:hAnsi="Courier New" w:eastAsia="Courier New" w:cs="Courier New"/>
          <w:b/>
          <w:sz w:val="24"/>
          <w:szCs w:val="24"/>
        </w:rPr>
        <w:t>14.  Estimated cost to the Government.</w:t>
      </w:r>
      <w:r w:rsidRPr="00BA50E4">
        <w:rPr>
          <w:rFonts w:ascii="Courier New" w:hAnsi="Courier New" w:eastAsia="Courier New" w:cs="Courier New"/>
          <w:sz w:val="24"/>
          <w:szCs w:val="24"/>
        </w:rPr>
        <w:t xml:space="preserve"> </w:t>
      </w:r>
      <w:r w:rsidR="006A49F1">
        <w:rPr>
          <w:rFonts w:ascii="Courier New" w:hAnsi="Courier New" w:eastAsia="Courier New" w:cs="Courier New"/>
          <w:sz w:val="24"/>
          <w:szCs w:val="24"/>
        </w:rPr>
        <w:t xml:space="preserve"> The estimated Government processing times are based on consultation with subject matter experts</w:t>
      </w:r>
      <w:r w:rsidR="000248FA">
        <w:rPr>
          <w:rFonts w:ascii="Courier New" w:hAnsi="Courier New" w:eastAsia="Courier New" w:cs="Courier New"/>
          <w:sz w:val="24"/>
          <w:szCs w:val="24"/>
        </w:rPr>
        <w:t xml:space="preserve">.  </w:t>
      </w:r>
      <w:r w:rsidRPr="006A49F1" w:rsidR="006A49F1">
        <w:rPr>
          <w:rFonts w:ascii="Courier New" w:hAnsi="Courier New" w:eastAsia="Courier New" w:cs="Courier New"/>
          <w:sz w:val="24"/>
          <w:szCs w:val="24"/>
        </w:rPr>
        <w:t xml:space="preserve">In addition, the referenced rates of pay used to estimate the </w:t>
      </w:r>
      <w:r w:rsidR="006A49F1">
        <w:rPr>
          <w:rFonts w:ascii="Courier New" w:hAnsi="Courier New" w:eastAsia="Courier New" w:cs="Courier New"/>
          <w:sz w:val="24"/>
          <w:szCs w:val="24"/>
        </w:rPr>
        <w:t>Government</w:t>
      </w:r>
      <w:r w:rsidRPr="006A49F1" w:rsidR="006A49F1">
        <w:rPr>
          <w:rFonts w:ascii="Courier New" w:hAnsi="Courier New" w:eastAsia="Courier New" w:cs="Courier New"/>
          <w:sz w:val="24"/>
          <w:szCs w:val="24"/>
        </w:rPr>
        <w:t xml:space="preserve"> cost are from the </w:t>
      </w:r>
      <w:r w:rsidR="006A49F1">
        <w:rPr>
          <w:rFonts w:ascii="Courier New" w:hAnsi="Courier New" w:eastAsia="Courier New" w:cs="Courier New"/>
          <w:sz w:val="24"/>
          <w:szCs w:val="24"/>
        </w:rPr>
        <w:t>OPM 2020 GS</w:t>
      </w:r>
      <w:r w:rsidRPr="006A49F1" w:rsidR="006A49F1">
        <w:rPr>
          <w:rFonts w:ascii="Courier New" w:hAnsi="Courier New" w:eastAsia="Courier New" w:cs="Courier New"/>
          <w:sz w:val="24"/>
          <w:szCs w:val="24"/>
        </w:rPr>
        <w:t xml:space="preserve"> Salary Table for the Rest of the United </w:t>
      </w:r>
      <w:r w:rsidR="00CC789C">
        <w:rPr>
          <w:rFonts w:ascii="Courier New" w:hAnsi="Courier New" w:eastAsia="Courier New" w:cs="Courier New"/>
          <w:sz w:val="24"/>
          <w:szCs w:val="24"/>
        </w:rPr>
        <w:t xml:space="preserve">States, effective January 2020, </w:t>
      </w:r>
      <w:r w:rsidRPr="00CC789C" w:rsidR="00CC789C">
        <w:rPr>
          <w:rFonts w:ascii="Courier New" w:hAnsi="Courier New" w:eastAsia="Courier New" w:cs="Courier New"/>
          <w:sz w:val="24"/>
          <w:szCs w:val="24"/>
        </w:rPr>
        <w:lastRenderedPageBreak/>
        <w:t xml:space="preserve">plus </w:t>
      </w:r>
      <w:r w:rsidR="00CC789C">
        <w:rPr>
          <w:rFonts w:ascii="Courier New" w:hAnsi="Courier New" w:eastAsia="Courier New" w:cs="Courier New"/>
          <w:sz w:val="24"/>
          <w:szCs w:val="24"/>
        </w:rPr>
        <w:t>the</w:t>
      </w:r>
      <w:r w:rsidRPr="00CC789C" w:rsidR="00CC789C">
        <w:rPr>
          <w:rFonts w:ascii="Courier New" w:hAnsi="Courier New" w:eastAsia="Courier New" w:cs="Courier New"/>
          <w:sz w:val="24"/>
          <w:szCs w:val="24"/>
        </w:rPr>
        <w:t xml:space="preserve"> 36.25 percent fringe and overhead burden factor, rounded to the nearest whole dollar</w:t>
      </w:r>
      <w:r w:rsidR="006A49F1">
        <w:rPr>
          <w:rFonts w:ascii="Courier New" w:hAnsi="Courier New" w:eastAsia="Courier New" w:cs="Courier New"/>
          <w:sz w:val="24"/>
          <w:szCs w:val="24"/>
        </w:rPr>
        <w:t>.</w:t>
      </w:r>
    </w:p>
    <w:p w:rsidR="00CF26B9" w:rsidP="000B2E5B" w:rsidRDefault="00CF26B9" w14:paraId="0D7250B9" w14:textId="758F884B">
      <w:pPr>
        <w:rPr>
          <w:rFonts w:ascii="Courier New" w:hAnsi="Courier New" w:eastAsia="Courier New" w:cs="Courier New"/>
          <w:sz w:val="24"/>
          <w:szCs w:val="24"/>
        </w:rPr>
      </w:pPr>
    </w:p>
    <w:p w:rsidRPr="006D46DC" w:rsidR="00CF26B9" w:rsidP="00CF26B9" w:rsidRDefault="00CF26B9" w14:paraId="48BDC267" w14:textId="77777777">
      <w:pPr>
        <w:numPr>
          <w:ilvl w:val="0"/>
          <w:numId w:val="2"/>
        </w:numPr>
        <w:rPr>
          <w:rFonts w:ascii="Courier New" w:hAnsi="Courier New" w:eastAsia="Courier New" w:cs="Courier New"/>
          <w:color w:val="000000" w:themeColor="text1"/>
          <w:sz w:val="24"/>
          <w:szCs w:val="24"/>
        </w:rPr>
      </w:pPr>
      <w:r>
        <w:rPr>
          <w:rFonts w:ascii="Courier New" w:hAnsi="Courier New" w:eastAsia="Courier New" w:cs="Courier New"/>
          <w:b/>
          <w:sz w:val="24"/>
          <w:szCs w:val="24"/>
        </w:rPr>
        <w:t>TOTAL ANNUAL GOVERNMENT BURDEN</w:t>
      </w:r>
    </w:p>
    <w:p w:rsidR="00CF26B9" w:rsidP="00CF26B9" w:rsidRDefault="00CF26B9" w14:paraId="32D7D252" w14:textId="77777777">
      <w:pPr>
        <w:ind w:left="720"/>
        <w:rPr>
          <w:rFonts w:ascii="Courier New" w:hAnsi="Courier New" w:eastAsia="Courier New" w:cs="Courier New"/>
          <w:b/>
          <w:sz w:val="24"/>
          <w:szCs w:val="24"/>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0"/>
        <w:gridCol w:w="2100"/>
        <w:gridCol w:w="2100"/>
        <w:gridCol w:w="2100"/>
      </w:tblGrid>
      <w:tr w:rsidRPr="007F623C" w:rsidR="00CF26B9" w:rsidTr="00861936" w14:paraId="33A6B94E" w14:textId="77777777">
        <w:tc>
          <w:tcPr>
            <w:tcW w:w="2160" w:type="dxa"/>
          </w:tcPr>
          <w:p w:rsidRPr="00BE54A4" w:rsidR="00CF26B9" w:rsidP="00861936" w:rsidRDefault="00CF26B9" w14:paraId="1CAC52A8" w14:textId="77777777">
            <w:pPr>
              <w:rPr>
                <w:rFonts w:ascii="Courier New" w:hAnsi="Courier New" w:eastAsia="Courier New" w:cs="Courier New"/>
                <w:b/>
                <w:sz w:val="24"/>
                <w:szCs w:val="24"/>
              </w:rPr>
            </w:pPr>
            <w:r>
              <w:rPr>
                <w:rFonts w:ascii="Courier New" w:hAnsi="Courier New" w:eastAsia="Courier New" w:cs="Courier New"/>
                <w:b/>
                <w:sz w:val="24"/>
                <w:szCs w:val="24"/>
              </w:rPr>
              <w:t>GOVT BURDEN</w:t>
            </w:r>
          </w:p>
        </w:tc>
        <w:tc>
          <w:tcPr>
            <w:tcW w:w="2100" w:type="dxa"/>
          </w:tcPr>
          <w:p w:rsidRPr="00BE54A4" w:rsidR="00CF26B9" w:rsidP="00861936" w:rsidRDefault="00CF26B9" w14:paraId="19EBB9B8" w14:textId="77777777">
            <w:pPr>
              <w:jc w:val="right"/>
              <w:rPr>
                <w:rFonts w:ascii="Courier New" w:hAnsi="Courier New" w:eastAsia="Courier New" w:cs="Courier New"/>
                <w:b/>
                <w:sz w:val="24"/>
                <w:szCs w:val="24"/>
              </w:rPr>
            </w:pPr>
            <w:r w:rsidRPr="00BE54A4">
              <w:rPr>
                <w:rFonts w:ascii="Courier New" w:hAnsi="Courier New" w:eastAsia="Courier New" w:cs="Courier New"/>
                <w:b/>
                <w:sz w:val="24"/>
                <w:szCs w:val="24"/>
              </w:rPr>
              <w:t>Responses</w:t>
            </w:r>
          </w:p>
        </w:tc>
        <w:tc>
          <w:tcPr>
            <w:tcW w:w="2100" w:type="dxa"/>
          </w:tcPr>
          <w:p w:rsidRPr="00BE54A4" w:rsidR="00CF26B9" w:rsidP="00861936" w:rsidRDefault="00CF26B9" w14:paraId="034094A6" w14:textId="77777777">
            <w:pPr>
              <w:jc w:val="right"/>
              <w:rPr>
                <w:rFonts w:ascii="Courier New" w:hAnsi="Courier New" w:eastAsia="Courier New" w:cs="Courier New"/>
                <w:b/>
                <w:sz w:val="24"/>
                <w:szCs w:val="24"/>
              </w:rPr>
            </w:pPr>
            <w:r w:rsidRPr="00BE54A4">
              <w:rPr>
                <w:rFonts w:ascii="Courier New" w:hAnsi="Courier New" w:eastAsia="Courier New" w:cs="Courier New"/>
                <w:b/>
                <w:sz w:val="24"/>
                <w:szCs w:val="24"/>
              </w:rPr>
              <w:t>Hours</w:t>
            </w:r>
          </w:p>
        </w:tc>
        <w:tc>
          <w:tcPr>
            <w:tcW w:w="2100" w:type="dxa"/>
          </w:tcPr>
          <w:p w:rsidRPr="00BE54A4" w:rsidR="00CF26B9" w:rsidP="00861936" w:rsidRDefault="00CF26B9" w14:paraId="5F935EBF" w14:textId="77777777">
            <w:pPr>
              <w:jc w:val="right"/>
              <w:rPr>
                <w:rFonts w:ascii="Courier New" w:hAnsi="Courier New" w:eastAsia="Courier New" w:cs="Courier New"/>
                <w:b/>
                <w:sz w:val="24"/>
                <w:szCs w:val="24"/>
              </w:rPr>
            </w:pPr>
            <w:r w:rsidRPr="00BE54A4">
              <w:rPr>
                <w:rFonts w:ascii="Courier New" w:hAnsi="Courier New" w:eastAsia="Courier New" w:cs="Courier New"/>
                <w:b/>
                <w:sz w:val="24"/>
                <w:szCs w:val="24"/>
              </w:rPr>
              <w:t>Cost</w:t>
            </w:r>
          </w:p>
        </w:tc>
      </w:tr>
      <w:tr w:rsidRPr="007F623C" w:rsidR="00CF26B9" w:rsidTr="00861936" w14:paraId="5CDD2F6C" w14:textId="77777777">
        <w:tc>
          <w:tcPr>
            <w:tcW w:w="2160" w:type="dxa"/>
          </w:tcPr>
          <w:p w:rsidRPr="007F623C" w:rsidR="00CF26B9" w:rsidP="00861936" w:rsidRDefault="00CF26B9" w14:paraId="1E1FAFBE" w14:textId="77777777">
            <w:pPr>
              <w:rPr>
                <w:rFonts w:ascii="Courier New" w:hAnsi="Courier New" w:eastAsia="Courier New" w:cs="Courier New"/>
                <w:sz w:val="24"/>
                <w:szCs w:val="24"/>
              </w:rPr>
            </w:pPr>
            <w:r w:rsidRPr="007F623C">
              <w:rPr>
                <w:rFonts w:ascii="Courier New" w:hAnsi="Courier New" w:eastAsia="Courier New" w:cs="Courier New"/>
                <w:sz w:val="24"/>
                <w:szCs w:val="24"/>
              </w:rPr>
              <w:t>52.203-2</w:t>
            </w:r>
          </w:p>
        </w:tc>
        <w:tc>
          <w:tcPr>
            <w:tcW w:w="2100" w:type="dxa"/>
          </w:tcPr>
          <w:p w:rsidRPr="007F623C" w:rsidR="00CF26B9" w:rsidP="00861936" w:rsidRDefault="00CF26B9" w14:paraId="40A5CDA9" w14:textId="77777777">
            <w:pPr>
              <w:jc w:val="right"/>
              <w:rPr>
                <w:rFonts w:ascii="Courier New" w:hAnsi="Courier New" w:eastAsia="Courier New" w:cs="Courier New"/>
                <w:sz w:val="24"/>
                <w:szCs w:val="24"/>
              </w:rPr>
            </w:pPr>
            <w:r w:rsidRPr="00E65016">
              <w:rPr>
                <w:rFonts w:ascii="Courier New" w:hAnsi="Courier New" w:eastAsia="Courier New" w:cs="Courier New"/>
                <w:sz w:val="24"/>
                <w:szCs w:val="24"/>
              </w:rPr>
              <w:t>341,208</w:t>
            </w:r>
          </w:p>
        </w:tc>
        <w:tc>
          <w:tcPr>
            <w:tcW w:w="2100" w:type="dxa"/>
          </w:tcPr>
          <w:p w:rsidRPr="007F623C" w:rsidR="00CF26B9" w:rsidP="00861936" w:rsidRDefault="00CF26B9" w14:paraId="33CFAABB" w14:textId="77777777">
            <w:pPr>
              <w:jc w:val="right"/>
              <w:rPr>
                <w:rFonts w:ascii="Courier New" w:hAnsi="Courier New" w:eastAsia="Courier New" w:cs="Courier New"/>
                <w:sz w:val="24"/>
                <w:szCs w:val="24"/>
              </w:rPr>
            </w:pPr>
            <w:r>
              <w:rPr>
                <w:rFonts w:ascii="Courier New" w:hAnsi="Courier New" w:eastAsia="Courier New" w:cs="Courier New"/>
                <w:sz w:val="24"/>
                <w:szCs w:val="24"/>
              </w:rPr>
              <w:t>5,687</w:t>
            </w:r>
          </w:p>
        </w:tc>
        <w:tc>
          <w:tcPr>
            <w:tcW w:w="2100" w:type="dxa"/>
          </w:tcPr>
          <w:p w:rsidRPr="007F623C" w:rsidR="00CF26B9" w:rsidP="00861936" w:rsidRDefault="00CF26B9" w14:paraId="40D595B6" w14:textId="77777777">
            <w:pPr>
              <w:jc w:val="right"/>
              <w:rPr>
                <w:rFonts w:ascii="Courier New" w:hAnsi="Courier New" w:eastAsia="Courier New" w:cs="Courier New"/>
                <w:sz w:val="24"/>
                <w:szCs w:val="24"/>
              </w:rPr>
            </w:pPr>
            <w:r>
              <w:rPr>
                <w:rFonts w:ascii="Courier New" w:hAnsi="Courier New" w:eastAsia="Courier New" w:cs="Courier New"/>
                <w:sz w:val="24"/>
                <w:szCs w:val="24"/>
              </w:rPr>
              <w:t>$324,159</w:t>
            </w:r>
          </w:p>
        </w:tc>
      </w:tr>
      <w:tr w:rsidRPr="007F623C" w:rsidR="00CF26B9" w:rsidTr="00861936" w14:paraId="7FF1DBB6" w14:textId="77777777">
        <w:tc>
          <w:tcPr>
            <w:tcW w:w="2160" w:type="dxa"/>
          </w:tcPr>
          <w:p w:rsidRPr="007F623C" w:rsidR="00CF26B9" w:rsidP="00861936" w:rsidRDefault="00CF26B9" w14:paraId="2C7126F1" w14:textId="77777777">
            <w:pPr>
              <w:rPr>
                <w:rFonts w:ascii="Courier New" w:hAnsi="Courier New" w:eastAsia="Courier New" w:cs="Courier New"/>
                <w:sz w:val="24"/>
                <w:szCs w:val="24"/>
              </w:rPr>
            </w:pPr>
            <w:r w:rsidRPr="007F623C">
              <w:rPr>
                <w:rFonts w:ascii="Courier New" w:hAnsi="Courier New" w:eastAsia="Courier New" w:cs="Courier New"/>
                <w:sz w:val="24"/>
                <w:szCs w:val="24"/>
              </w:rPr>
              <w:t>52.203-7</w:t>
            </w:r>
          </w:p>
        </w:tc>
        <w:tc>
          <w:tcPr>
            <w:tcW w:w="2100" w:type="dxa"/>
          </w:tcPr>
          <w:p w:rsidRPr="007F623C" w:rsidR="00CF26B9" w:rsidP="00861936" w:rsidRDefault="00CF26B9" w14:paraId="0BEFA3D3" w14:textId="77777777">
            <w:pPr>
              <w:jc w:val="right"/>
              <w:rPr>
                <w:rFonts w:ascii="Courier New" w:hAnsi="Courier New" w:eastAsia="Courier New" w:cs="Courier New"/>
                <w:sz w:val="24"/>
                <w:szCs w:val="24"/>
              </w:rPr>
            </w:pPr>
            <w:r>
              <w:rPr>
                <w:rFonts w:ascii="Courier New" w:hAnsi="Courier New" w:eastAsia="Courier New" w:cs="Courier New"/>
                <w:sz w:val="24"/>
                <w:szCs w:val="24"/>
              </w:rPr>
              <w:t>100</w:t>
            </w:r>
          </w:p>
        </w:tc>
        <w:tc>
          <w:tcPr>
            <w:tcW w:w="2100" w:type="dxa"/>
          </w:tcPr>
          <w:p w:rsidRPr="007F623C" w:rsidR="00CF26B9" w:rsidP="00861936" w:rsidRDefault="00CF26B9" w14:paraId="036C98F1" w14:textId="77777777">
            <w:pPr>
              <w:jc w:val="right"/>
              <w:rPr>
                <w:rFonts w:ascii="Courier New" w:hAnsi="Courier New" w:eastAsia="Courier New" w:cs="Courier New"/>
                <w:sz w:val="24"/>
                <w:szCs w:val="24"/>
              </w:rPr>
            </w:pPr>
            <w:r>
              <w:rPr>
                <w:rFonts w:ascii="Courier New" w:hAnsi="Courier New" w:eastAsia="Courier New" w:cs="Courier New"/>
                <w:sz w:val="24"/>
                <w:szCs w:val="24"/>
              </w:rPr>
              <w:t>2,400</w:t>
            </w:r>
          </w:p>
        </w:tc>
        <w:tc>
          <w:tcPr>
            <w:tcW w:w="2100" w:type="dxa"/>
          </w:tcPr>
          <w:p w:rsidRPr="007F623C" w:rsidR="00CF26B9" w:rsidP="00861936" w:rsidRDefault="00CF26B9" w14:paraId="78340D5F" w14:textId="77777777">
            <w:pPr>
              <w:jc w:val="right"/>
              <w:rPr>
                <w:rFonts w:ascii="Courier New" w:hAnsi="Courier New" w:eastAsia="Courier New" w:cs="Courier New"/>
                <w:sz w:val="24"/>
                <w:szCs w:val="24"/>
              </w:rPr>
            </w:pPr>
            <w:r>
              <w:rPr>
                <w:rFonts w:ascii="Courier New" w:hAnsi="Courier New" w:eastAsia="Courier New" w:cs="Courier New"/>
                <w:sz w:val="24"/>
                <w:szCs w:val="24"/>
              </w:rPr>
              <w:t>$136,800</w:t>
            </w:r>
          </w:p>
        </w:tc>
      </w:tr>
      <w:tr w:rsidRPr="007F623C" w:rsidR="00CF26B9" w:rsidTr="00861936" w14:paraId="4926DD21" w14:textId="77777777">
        <w:tc>
          <w:tcPr>
            <w:tcW w:w="2160" w:type="dxa"/>
          </w:tcPr>
          <w:p w:rsidRPr="007F623C" w:rsidR="00CF26B9" w:rsidP="00861936" w:rsidRDefault="00CF26B9" w14:paraId="7C86CC06" w14:textId="77777777">
            <w:pPr>
              <w:rPr>
                <w:rFonts w:ascii="Courier New" w:hAnsi="Courier New" w:eastAsia="Courier New" w:cs="Courier New"/>
                <w:sz w:val="24"/>
                <w:szCs w:val="24"/>
              </w:rPr>
            </w:pPr>
            <w:r w:rsidRPr="007F623C">
              <w:rPr>
                <w:rFonts w:ascii="Courier New" w:hAnsi="Courier New" w:eastAsia="Courier New" w:cs="Courier New"/>
                <w:sz w:val="24"/>
                <w:szCs w:val="24"/>
              </w:rPr>
              <w:t>52.203-13</w:t>
            </w:r>
          </w:p>
        </w:tc>
        <w:tc>
          <w:tcPr>
            <w:tcW w:w="2100" w:type="dxa"/>
          </w:tcPr>
          <w:p w:rsidRPr="007F623C" w:rsidR="00CF26B9" w:rsidP="00861936" w:rsidRDefault="00CF26B9" w14:paraId="5A4E0C92" w14:textId="77777777">
            <w:pPr>
              <w:jc w:val="right"/>
              <w:rPr>
                <w:rFonts w:ascii="Courier New" w:hAnsi="Courier New" w:eastAsia="Courier New" w:cs="Courier New"/>
                <w:sz w:val="24"/>
                <w:szCs w:val="24"/>
              </w:rPr>
            </w:pPr>
            <w:r>
              <w:rPr>
                <w:rFonts w:ascii="Courier New" w:hAnsi="Courier New" w:eastAsia="Courier New" w:cs="Courier New"/>
                <w:sz w:val="24"/>
                <w:szCs w:val="24"/>
              </w:rPr>
              <w:t>412</w:t>
            </w:r>
          </w:p>
        </w:tc>
        <w:tc>
          <w:tcPr>
            <w:tcW w:w="2100" w:type="dxa"/>
          </w:tcPr>
          <w:p w:rsidRPr="007F623C" w:rsidR="00CF26B9" w:rsidP="00861936" w:rsidRDefault="00CF26B9" w14:paraId="7F4529C2" w14:textId="77777777">
            <w:pPr>
              <w:jc w:val="right"/>
              <w:rPr>
                <w:rFonts w:ascii="Courier New" w:hAnsi="Courier New" w:eastAsia="Courier New" w:cs="Courier New"/>
                <w:sz w:val="24"/>
                <w:szCs w:val="24"/>
              </w:rPr>
            </w:pPr>
            <w:r>
              <w:rPr>
                <w:rFonts w:ascii="Courier New" w:hAnsi="Courier New" w:eastAsia="Courier New" w:cs="Courier New"/>
                <w:sz w:val="24"/>
                <w:szCs w:val="24"/>
              </w:rPr>
              <w:t>9,888</w:t>
            </w:r>
          </w:p>
        </w:tc>
        <w:tc>
          <w:tcPr>
            <w:tcW w:w="2100" w:type="dxa"/>
          </w:tcPr>
          <w:p w:rsidRPr="007F623C" w:rsidR="00CF26B9" w:rsidP="00861936" w:rsidRDefault="00CF26B9" w14:paraId="1B5FE6D3" w14:textId="77777777">
            <w:pPr>
              <w:jc w:val="right"/>
              <w:rPr>
                <w:rFonts w:ascii="Courier New" w:hAnsi="Courier New" w:eastAsia="Courier New" w:cs="Courier New"/>
                <w:sz w:val="24"/>
                <w:szCs w:val="24"/>
              </w:rPr>
            </w:pPr>
            <w:r>
              <w:rPr>
                <w:rFonts w:ascii="Courier New" w:hAnsi="Courier New" w:eastAsia="Courier New" w:cs="Courier New"/>
                <w:sz w:val="24"/>
                <w:szCs w:val="24"/>
              </w:rPr>
              <w:t>$791,040</w:t>
            </w:r>
          </w:p>
        </w:tc>
      </w:tr>
      <w:tr w:rsidRPr="007F623C" w:rsidR="00CF26B9" w:rsidTr="00861936" w14:paraId="78ABA52F" w14:textId="77777777">
        <w:tc>
          <w:tcPr>
            <w:tcW w:w="2160" w:type="dxa"/>
            <w:tcBorders>
              <w:bottom w:val="single" w:color="auto" w:sz="4" w:space="0"/>
            </w:tcBorders>
          </w:tcPr>
          <w:p w:rsidRPr="007F623C" w:rsidR="00CF26B9" w:rsidP="00861936" w:rsidRDefault="00CF26B9" w14:paraId="72FE28D5" w14:textId="77777777">
            <w:pPr>
              <w:rPr>
                <w:rFonts w:ascii="Courier New" w:hAnsi="Courier New" w:eastAsia="Courier New" w:cs="Courier New"/>
                <w:sz w:val="24"/>
                <w:szCs w:val="24"/>
              </w:rPr>
            </w:pPr>
            <w:r w:rsidRPr="007F623C">
              <w:rPr>
                <w:rFonts w:ascii="Courier New" w:hAnsi="Courier New" w:eastAsia="Courier New" w:cs="Courier New"/>
                <w:sz w:val="24"/>
                <w:szCs w:val="24"/>
              </w:rPr>
              <w:t>52.203-16</w:t>
            </w:r>
          </w:p>
        </w:tc>
        <w:tc>
          <w:tcPr>
            <w:tcW w:w="2100" w:type="dxa"/>
            <w:tcBorders>
              <w:bottom w:val="single" w:color="auto" w:sz="4" w:space="0"/>
            </w:tcBorders>
          </w:tcPr>
          <w:p w:rsidRPr="007F623C" w:rsidR="00CF26B9" w:rsidP="00861936" w:rsidRDefault="00CF26B9" w14:paraId="1B715829" w14:textId="77777777">
            <w:pPr>
              <w:jc w:val="right"/>
              <w:rPr>
                <w:rFonts w:ascii="Courier New" w:hAnsi="Courier New" w:eastAsia="Courier New" w:cs="Courier New"/>
                <w:sz w:val="24"/>
                <w:szCs w:val="24"/>
              </w:rPr>
            </w:pPr>
            <w:r>
              <w:rPr>
                <w:rFonts w:ascii="Courier New" w:hAnsi="Courier New" w:eastAsia="Courier New" w:cs="Courier New"/>
                <w:sz w:val="24"/>
                <w:szCs w:val="24"/>
              </w:rPr>
              <w:t>299</w:t>
            </w:r>
          </w:p>
        </w:tc>
        <w:tc>
          <w:tcPr>
            <w:tcW w:w="2100" w:type="dxa"/>
            <w:tcBorders>
              <w:bottom w:val="single" w:color="auto" w:sz="4" w:space="0"/>
            </w:tcBorders>
          </w:tcPr>
          <w:p w:rsidRPr="007F623C" w:rsidR="00CF26B9" w:rsidP="00861936" w:rsidRDefault="00CF26B9" w14:paraId="664FDC35" w14:textId="77777777">
            <w:pPr>
              <w:jc w:val="right"/>
              <w:rPr>
                <w:rFonts w:ascii="Courier New" w:hAnsi="Courier New" w:eastAsia="Courier New" w:cs="Courier New"/>
                <w:sz w:val="24"/>
                <w:szCs w:val="24"/>
              </w:rPr>
            </w:pPr>
            <w:r>
              <w:rPr>
                <w:rFonts w:ascii="Courier New" w:hAnsi="Courier New" w:eastAsia="Courier New" w:cs="Courier New"/>
                <w:sz w:val="24"/>
                <w:szCs w:val="24"/>
              </w:rPr>
              <w:t>11,960</w:t>
            </w:r>
          </w:p>
        </w:tc>
        <w:tc>
          <w:tcPr>
            <w:tcW w:w="2100" w:type="dxa"/>
            <w:tcBorders>
              <w:bottom w:val="single" w:color="auto" w:sz="4" w:space="0"/>
            </w:tcBorders>
          </w:tcPr>
          <w:p w:rsidRPr="007F623C" w:rsidR="00CF26B9" w:rsidP="00861936" w:rsidRDefault="00CF26B9" w14:paraId="20BFC9C1" w14:textId="77777777">
            <w:pPr>
              <w:jc w:val="right"/>
              <w:rPr>
                <w:rFonts w:ascii="Courier New" w:hAnsi="Courier New" w:eastAsia="Courier New" w:cs="Courier New"/>
                <w:sz w:val="24"/>
                <w:szCs w:val="24"/>
              </w:rPr>
            </w:pPr>
            <w:r>
              <w:rPr>
                <w:rFonts w:ascii="Courier New" w:hAnsi="Courier New" w:eastAsia="Courier New" w:cs="Courier New"/>
                <w:sz w:val="24"/>
                <w:szCs w:val="24"/>
              </w:rPr>
              <w:t>$964,640</w:t>
            </w:r>
          </w:p>
        </w:tc>
      </w:tr>
      <w:tr w:rsidRPr="007F623C" w:rsidR="00CF26B9" w:rsidTr="00861936" w14:paraId="0ED83A38" w14:textId="77777777">
        <w:tc>
          <w:tcPr>
            <w:tcW w:w="2160" w:type="dxa"/>
            <w:tcBorders>
              <w:top w:val="single" w:color="auto" w:sz="4" w:space="0"/>
            </w:tcBorders>
          </w:tcPr>
          <w:p w:rsidRPr="006D46DC" w:rsidR="00CF26B9" w:rsidP="00861936" w:rsidRDefault="00CF26B9" w14:paraId="6BED057E" w14:textId="77777777">
            <w:pPr>
              <w:rPr>
                <w:rFonts w:ascii="Courier New" w:hAnsi="Courier New" w:eastAsia="Courier New" w:cs="Courier New"/>
                <w:sz w:val="24"/>
                <w:szCs w:val="24"/>
              </w:rPr>
            </w:pPr>
            <w:r w:rsidRPr="006D46DC">
              <w:rPr>
                <w:rFonts w:ascii="Courier New" w:hAnsi="Courier New" w:eastAsia="Courier New" w:cs="Courier New"/>
                <w:sz w:val="24"/>
                <w:szCs w:val="24"/>
              </w:rPr>
              <w:t>TOTAL</w:t>
            </w:r>
          </w:p>
        </w:tc>
        <w:tc>
          <w:tcPr>
            <w:tcW w:w="2100" w:type="dxa"/>
            <w:tcBorders>
              <w:top w:val="single" w:color="auto" w:sz="4" w:space="0"/>
            </w:tcBorders>
          </w:tcPr>
          <w:p w:rsidRPr="007F623C" w:rsidR="00CF26B9" w:rsidP="00861936" w:rsidRDefault="00CF26B9" w14:paraId="7EF891B4" w14:textId="77777777">
            <w:pPr>
              <w:jc w:val="right"/>
              <w:rPr>
                <w:rFonts w:ascii="Courier New" w:hAnsi="Courier New" w:eastAsia="Courier New" w:cs="Courier New"/>
                <w:sz w:val="24"/>
                <w:szCs w:val="24"/>
              </w:rPr>
            </w:pPr>
            <w:r>
              <w:rPr>
                <w:rFonts w:ascii="Courier New" w:hAnsi="Courier New" w:eastAsia="Courier New" w:cs="Courier New"/>
                <w:sz w:val="24"/>
                <w:szCs w:val="24"/>
              </w:rPr>
              <w:t>342,019</w:t>
            </w:r>
          </w:p>
        </w:tc>
        <w:tc>
          <w:tcPr>
            <w:tcW w:w="2100" w:type="dxa"/>
            <w:tcBorders>
              <w:top w:val="single" w:color="auto" w:sz="4" w:space="0"/>
            </w:tcBorders>
          </w:tcPr>
          <w:p w:rsidRPr="007F623C" w:rsidR="00CF26B9" w:rsidP="00861936" w:rsidRDefault="00CF26B9" w14:paraId="20FAABFD" w14:textId="77777777">
            <w:pPr>
              <w:jc w:val="right"/>
              <w:rPr>
                <w:rFonts w:ascii="Courier New" w:hAnsi="Courier New" w:eastAsia="Courier New" w:cs="Courier New"/>
                <w:sz w:val="24"/>
                <w:szCs w:val="24"/>
              </w:rPr>
            </w:pPr>
            <w:r>
              <w:rPr>
                <w:rFonts w:ascii="Courier New" w:hAnsi="Courier New" w:eastAsia="Courier New" w:cs="Courier New"/>
                <w:sz w:val="24"/>
                <w:szCs w:val="24"/>
              </w:rPr>
              <w:t>29,935</w:t>
            </w:r>
          </w:p>
        </w:tc>
        <w:tc>
          <w:tcPr>
            <w:tcW w:w="2100" w:type="dxa"/>
            <w:tcBorders>
              <w:top w:val="single" w:color="auto" w:sz="4" w:space="0"/>
            </w:tcBorders>
          </w:tcPr>
          <w:p w:rsidRPr="007F623C" w:rsidR="00CF26B9" w:rsidP="00861936" w:rsidRDefault="00CF26B9" w14:paraId="4BA4DDA7" w14:textId="77777777">
            <w:pPr>
              <w:jc w:val="right"/>
              <w:rPr>
                <w:rFonts w:ascii="Courier New" w:hAnsi="Courier New" w:eastAsia="Courier New" w:cs="Courier New"/>
                <w:sz w:val="24"/>
                <w:szCs w:val="24"/>
              </w:rPr>
            </w:pPr>
            <w:r>
              <w:rPr>
                <w:rFonts w:ascii="Courier New" w:hAnsi="Courier New" w:eastAsia="Courier New" w:cs="Courier New"/>
                <w:sz w:val="24"/>
                <w:szCs w:val="24"/>
              </w:rPr>
              <w:t>$2,216,639</w:t>
            </w:r>
          </w:p>
        </w:tc>
      </w:tr>
    </w:tbl>
    <w:p w:rsidRPr="00BA50E4" w:rsidR="00CF26B9" w:rsidP="000B2E5B" w:rsidRDefault="00CF26B9" w14:paraId="1E6CA334" w14:textId="77777777">
      <w:pPr>
        <w:rPr>
          <w:rFonts w:ascii="Courier New" w:hAnsi="Courier New" w:eastAsia="Courier New" w:cs="Courier New"/>
          <w:sz w:val="24"/>
          <w:szCs w:val="24"/>
        </w:rPr>
      </w:pPr>
    </w:p>
    <w:p w:rsidRPr="00BA50E4" w:rsidR="00D95292" w:rsidP="000B2E5B" w:rsidRDefault="00D95292" w14:paraId="404D8099" w14:textId="77777777">
      <w:pPr>
        <w:ind w:right="-40"/>
        <w:rPr>
          <w:rFonts w:ascii="Courier New" w:hAnsi="Courier New" w:eastAsia="Courier New" w:cs="Courier New"/>
          <w:color w:val="000000" w:themeColor="text1"/>
          <w:sz w:val="24"/>
          <w:szCs w:val="24"/>
        </w:rPr>
      </w:pPr>
    </w:p>
    <w:p w:rsidRPr="00BA50E4" w:rsidR="00D95292" w:rsidP="000B2E5B" w:rsidRDefault="005429AB" w14:paraId="3E648BFA" w14:textId="140D260C">
      <w:pPr>
        <w:pStyle w:val="ListParagraph"/>
        <w:numPr>
          <w:ilvl w:val="0"/>
          <w:numId w:val="2"/>
        </w:numPr>
        <w:contextualSpacing w:val="0"/>
        <w:rPr>
          <w:rFonts w:ascii="Courier New" w:hAnsi="Courier New" w:eastAsia="Courier New" w:cs="Courier New"/>
          <w:color w:val="000000" w:themeColor="text1"/>
          <w:sz w:val="24"/>
          <w:szCs w:val="24"/>
        </w:rPr>
      </w:pPr>
      <w:r>
        <w:rPr>
          <w:rFonts w:ascii="Courier New" w:hAnsi="Courier New" w:eastAsia="Courier New" w:cs="Courier New"/>
          <w:b/>
          <w:color w:val="000000" w:themeColor="text1"/>
          <w:sz w:val="24"/>
          <w:szCs w:val="24"/>
        </w:rPr>
        <w:t xml:space="preserve">FAR </w:t>
      </w:r>
      <w:r w:rsidRPr="00BA50E4" w:rsidR="00D95292">
        <w:rPr>
          <w:rFonts w:ascii="Courier New" w:hAnsi="Courier New" w:eastAsia="Courier New" w:cs="Courier New"/>
          <w:b/>
          <w:color w:val="000000" w:themeColor="text1"/>
          <w:sz w:val="24"/>
          <w:szCs w:val="24"/>
        </w:rPr>
        <w:t>52.203-2, Certification of Independent Price Determination</w:t>
      </w:r>
      <w:r w:rsidRPr="00BA50E4" w:rsidR="00D95292">
        <w:rPr>
          <w:rFonts w:ascii="Courier New" w:hAnsi="Courier New" w:eastAsia="Courier New" w:cs="Courier New"/>
          <w:color w:val="000000" w:themeColor="text1"/>
          <w:sz w:val="24"/>
          <w:szCs w:val="24"/>
        </w:rPr>
        <w:t xml:space="preserve">.  </w:t>
      </w:r>
      <w:r w:rsidR="00D476BF">
        <w:rPr>
          <w:rFonts w:ascii="Courier New" w:hAnsi="Courier New" w:eastAsia="Courier New" w:cs="Courier New"/>
          <w:color w:val="000000" w:themeColor="text1"/>
          <w:sz w:val="24"/>
          <w:szCs w:val="24"/>
        </w:rPr>
        <w:t xml:space="preserve">It is estimated that it takes a </w:t>
      </w:r>
      <w:r w:rsidR="004A5807">
        <w:rPr>
          <w:rFonts w:ascii="Courier New" w:hAnsi="Courier New" w:eastAsia="Courier New" w:cs="Courier New"/>
          <w:color w:val="000000" w:themeColor="text1"/>
          <w:sz w:val="24"/>
          <w:szCs w:val="24"/>
        </w:rPr>
        <w:t>contracting o</w:t>
      </w:r>
      <w:r w:rsidR="00D476BF">
        <w:rPr>
          <w:rFonts w:ascii="Courier New" w:hAnsi="Courier New" w:eastAsia="Courier New" w:cs="Courier New"/>
          <w:color w:val="000000" w:themeColor="text1"/>
          <w:sz w:val="24"/>
          <w:szCs w:val="24"/>
        </w:rPr>
        <w:t xml:space="preserve">fficer one </w:t>
      </w:r>
      <w:r w:rsidR="006803AB">
        <w:rPr>
          <w:rFonts w:ascii="Courier New" w:hAnsi="Courier New" w:eastAsia="Courier New" w:cs="Courier New"/>
          <w:color w:val="000000" w:themeColor="text1"/>
          <w:sz w:val="24"/>
          <w:szCs w:val="24"/>
        </w:rPr>
        <w:t xml:space="preserve">(1) </w:t>
      </w:r>
      <w:r w:rsidR="00D476BF">
        <w:rPr>
          <w:rFonts w:ascii="Courier New" w:hAnsi="Courier New" w:eastAsia="Courier New" w:cs="Courier New"/>
          <w:color w:val="000000" w:themeColor="text1"/>
          <w:sz w:val="24"/>
          <w:szCs w:val="24"/>
        </w:rPr>
        <w:t xml:space="preserve">minute to verify that the certificate is provided with the offer. </w:t>
      </w:r>
    </w:p>
    <w:p w:rsidRPr="00BA50E4" w:rsidR="00D95292" w:rsidP="000B2E5B" w:rsidRDefault="00D95292" w14:paraId="325AC58C" w14:textId="77777777">
      <w:pPr>
        <w:pStyle w:val="ListParagraph"/>
        <w:contextualSpacing w:val="0"/>
        <w:rPr>
          <w:rFonts w:ascii="Courier New" w:hAnsi="Courier New" w:eastAsia="Courier New" w:cs="Courier New"/>
          <w:color w:val="000000" w:themeColor="text1"/>
          <w:sz w:val="24"/>
          <w:szCs w:val="24"/>
        </w:rPr>
      </w:pPr>
    </w:p>
    <w:p w:rsidR="00E65016" w:rsidP="00E65016" w:rsidRDefault="00D95292" w14:paraId="3963DC2A" w14:textId="148C21EC">
      <w:pPr>
        <w:ind w:left="720" w:right="-80"/>
        <w:rPr>
          <w:rFonts w:ascii="Courier New" w:hAnsi="Courier New" w:eastAsia="Courier New" w:cs="Courier New"/>
          <w:sz w:val="24"/>
          <w:szCs w:val="24"/>
        </w:rPr>
      </w:pPr>
      <w:r w:rsidRPr="00BA50E4">
        <w:rPr>
          <w:rFonts w:ascii="Courier New" w:hAnsi="Courier New" w:eastAsia="Courier New" w:cs="Courier New"/>
          <w:sz w:val="24"/>
          <w:szCs w:val="24"/>
        </w:rPr>
        <w:t>Total annual responses.................</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w:t>
      </w:r>
      <w:r w:rsidR="00E6100F">
        <w:rPr>
          <w:rFonts w:ascii="Courier New" w:hAnsi="Courier New" w:eastAsia="Courier New" w:cs="Courier New"/>
          <w:sz w:val="24"/>
          <w:szCs w:val="24"/>
        </w:rPr>
        <w:t xml:space="preserve"> </w:t>
      </w:r>
      <w:r w:rsidR="00E65016">
        <w:rPr>
          <w:rFonts w:ascii="Courier New" w:hAnsi="Courier New" w:eastAsia="Courier New" w:cs="Courier New"/>
          <w:sz w:val="24"/>
          <w:szCs w:val="24"/>
        </w:rPr>
        <w:t xml:space="preserve"> </w:t>
      </w:r>
      <w:r w:rsidRPr="00E65016" w:rsidR="00E65016">
        <w:rPr>
          <w:rFonts w:ascii="Courier New" w:hAnsi="Courier New" w:eastAsia="Courier New" w:cs="Courier New"/>
          <w:sz w:val="24"/>
          <w:szCs w:val="24"/>
        </w:rPr>
        <w:t>341,208</w:t>
      </w:r>
    </w:p>
    <w:p w:rsidRPr="00BA50E4" w:rsidR="00D95292" w:rsidP="00E65016" w:rsidRDefault="00D95292" w14:paraId="33B24C5E" w14:textId="4701F6CC">
      <w:pPr>
        <w:ind w:left="720" w:right="-80"/>
        <w:rPr>
          <w:rFonts w:ascii="Courier New" w:hAnsi="Courier New" w:eastAsia="Courier New" w:cs="Courier New"/>
          <w:sz w:val="24"/>
          <w:szCs w:val="24"/>
          <w:u w:val="single"/>
        </w:rPr>
      </w:pPr>
      <w:r w:rsidRPr="00BA50E4">
        <w:rPr>
          <w:rFonts w:ascii="Courier New" w:hAnsi="Courier New" w:eastAsia="Courier New" w:cs="Courier New"/>
          <w:sz w:val="24"/>
          <w:szCs w:val="24"/>
        </w:rPr>
        <w:t>Review time/response (hours)...........</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E6100F">
        <w:rPr>
          <w:rFonts w:ascii="Courier New" w:hAnsi="Courier New" w:eastAsia="Courier New" w:cs="Courier New"/>
          <w:sz w:val="24"/>
          <w:szCs w:val="24"/>
          <w:u w:val="single"/>
        </w:rPr>
        <w:t xml:space="preserve"> 0.0167</w:t>
      </w:r>
    </w:p>
    <w:p w:rsidRPr="00BA50E4" w:rsidR="00D95292" w:rsidP="000B2E5B" w:rsidRDefault="00D95292" w14:paraId="5A28834B" w14:textId="7EC8748E">
      <w:pPr>
        <w:ind w:left="720"/>
        <w:rPr>
          <w:rFonts w:ascii="Courier New" w:hAnsi="Courier New" w:eastAsia="Courier New" w:cs="Courier New"/>
          <w:sz w:val="24"/>
          <w:szCs w:val="24"/>
        </w:rPr>
      </w:pPr>
      <w:r w:rsidRPr="00BA50E4">
        <w:rPr>
          <w:rFonts w:ascii="Courier New" w:hAnsi="Courier New" w:eastAsia="Courier New" w:cs="Courier New"/>
          <w:sz w:val="24"/>
          <w:szCs w:val="24"/>
        </w:rPr>
        <w:t>Review time/year (hours)...............</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00E6100F">
        <w:rPr>
          <w:rFonts w:ascii="Courier New" w:hAnsi="Courier New" w:eastAsia="Courier New" w:cs="Courier New"/>
          <w:sz w:val="24"/>
          <w:szCs w:val="24"/>
        </w:rPr>
        <w:t xml:space="preserve">   </w:t>
      </w:r>
      <w:r w:rsidR="00253F54">
        <w:rPr>
          <w:rFonts w:ascii="Courier New" w:hAnsi="Courier New" w:eastAsia="Courier New" w:cs="Courier New"/>
          <w:sz w:val="24"/>
          <w:szCs w:val="24"/>
        </w:rPr>
        <w:t>5,687</w:t>
      </w:r>
    </w:p>
    <w:p w:rsidRPr="00BA50E4" w:rsidR="00D95292" w:rsidP="000B2E5B" w:rsidRDefault="00D95292" w14:paraId="5F41C995" w14:textId="22F92D14">
      <w:pPr>
        <w:ind w:left="720"/>
        <w:rPr>
          <w:rFonts w:ascii="Courier New" w:hAnsi="Courier New" w:eastAsia="Courier New" w:cs="Courier New"/>
          <w:sz w:val="24"/>
          <w:szCs w:val="24"/>
        </w:rPr>
      </w:pPr>
      <w:r w:rsidRPr="00BA50E4">
        <w:rPr>
          <w:rFonts w:ascii="Courier New" w:hAnsi="Courier New" w:eastAsia="Courier New" w:cs="Courier New"/>
          <w:sz w:val="24"/>
          <w:szCs w:val="24"/>
        </w:rPr>
        <w:t>Hourly rate*...........................</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E6100F">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 xml:space="preserve"> </w:t>
      </w:r>
      <w:r w:rsidR="00E6100F">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w:t>
      </w:r>
      <w:r w:rsidR="00253F54">
        <w:rPr>
          <w:rFonts w:ascii="Courier New" w:hAnsi="Courier New" w:eastAsia="Courier New" w:cs="Courier New"/>
          <w:sz w:val="24"/>
          <w:szCs w:val="24"/>
          <w:u w:val="single"/>
        </w:rPr>
        <w:t>57</w:t>
      </w:r>
    </w:p>
    <w:p w:rsidRPr="00BA50E4" w:rsidR="00D95292" w:rsidP="000B2E5B" w:rsidRDefault="00D95292" w14:paraId="79DF4433" w14:textId="6B2C7108">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cost to the Government......</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 $</w:t>
      </w:r>
      <w:r w:rsidR="00253F54">
        <w:rPr>
          <w:rFonts w:ascii="Courier New" w:hAnsi="Courier New" w:eastAsia="Courier New" w:cs="Courier New"/>
          <w:sz w:val="24"/>
          <w:szCs w:val="24"/>
        </w:rPr>
        <w:t>324,159</w:t>
      </w:r>
    </w:p>
    <w:p w:rsidRPr="00BA50E4" w:rsidR="00D95292" w:rsidP="000B2E5B" w:rsidRDefault="00D95292" w14:paraId="0EC29E60" w14:textId="77777777">
      <w:pPr>
        <w:ind w:left="720"/>
        <w:rPr>
          <w:rFonts w:ascii="Courier New" w:hAnsi="Courier New" w:eastAsia="Courier New" w:cs="Courier New"/>
          <w:sz w:val="24"/>
          <w:szCs w:val="24"/>
        </w:rPr>
      </w:pPr>
    </w:p>
    <w:p w:rsidRPr="00BA50E4" w:rsidR="00D95292" w:rsidP="000B2E5B" w:rsidRDefault="00D95292" w14:paraId="5B4280EC" w14:textId="7A1E61D4">
      <w:pPr>
        <w:ind w:left="720" w:right="-40"/>
        <w:rPr>
          <w:rFonts w:ascii="Courier New" w:hAnsi="Courier New" w:eastAsia="Courier New" w:cs="Courier New"/>
          <w:color w:val="000000" w:themeColor="text1"/>
          <w:sz w:val="24"/>
          <w:szCs w:val="24"/>
        </w:rPr>
      </w:pPr>
      <w:r w:rsidRPr="00BE54A4">
        <w:rPr>
          <w:rFonts w:ascii="Courier New" w:hAnsi="Courier New" w:eastAsia="Courier New" w:cs="Courier New"/>
          <w:color w:val="000000" w:themeColor="text1"/>
          <w:sz w:val="24"/>
          <w:szCs w:val="24"/>
        </w:rPr>
        <w:t xml:space="preserve">* </w:t>
      </w:r>
      <w:r w:rsidR="00253F54">
        <w:rPr>
          <w:rFonts w:ascii="Courier New" w:hAnsi="Courier New" w:eastAsia="Courier New" w:cs="Courier New"/>
          <w:color w:val="000000" w:themeColor="text1"/>
          <w:sz w:val="24"/>
          <w:szCs w:val="24"/>
        </w:rPr>
        <w:t>Based on</w:t>
      </w:r>
      <w:r w:rsidRPr="00BA50E4" w:rsidR="00253F54">
        <w:rPr>
          <w:rFonts w:ascii="Courier New" w:hAnsi="Courier New" w:eastAsia="Courier New" w:cs="Courier New"/>
          <w:color w:val="000000" w:themeColor="text1"/>
          <w:sz w:val="24"/>
          <w:szCs w:val="24"/>
        </w:rPr>
        <w:t xml:space="preserve"> a</w:t>
      </w:r>
      <w:r w:rsidR="00253F54">
        <w:rPr>
          <w:rFonts w:ascii="Courier New" w:hAnsi="Courier New" w:eastAsia="Courier New" w:cs="Courier New"/>
          <w:color w:val="000000" w:themeColor="text1"/>
          <w:sz w:val="24"/>
          <w:szCs w:val="24"/>
        </w:rPr>
        <w:t xml:space="preserve">n hourly </w:t>
      </w:r>
      <w:r w:rsidRPr="00BA50E4" w:rsidR="00253F54">
        <w:rPr>
          <w:rFonts w:ascii="Courier New" w:hAnsi="Courier New" w:eastAsia="Courier New" w:cs="Courier New"/>
          <w:color w:val="000000" w:themeColor="text1"/>
          <w:sz w:val="24"/>
          <w:szCs w:val="24"/>
        </w:rPr>
        <w:t xml:space="preserve">rate equivalent to </w:t>
      </w:r>
      <w:r w:rsidR="00253F54">
        <w:rPr>
          <w:rFonts w:ascii="Courier New" w:hAnsi="Courier New" w:eastAsia="Courier New" w:cs="Courier New"/>
          <w:color w:val="000000" w:themeColor="text1"/>
          <w:sz w:val="24"/>
          <w:szCs w:val="24"/>
        </w:rPr>
        <w:t>a</w:t>
      </w:r>
      <w:r w:rsidRPr="00BA50E4" w:rsidR="00253F54">
        <w:rPr>
          <w:rFonts w:ascii="Courier New" w:hAnsi="Courier New" w:eastAsia="Courier New" w:cs="Courier New"/>
          <w:color w:val="000000" w:themeColor="text1"/>
          <w:sz w:val="24"/>
          <w:szCs w:val="24"/>
        </w:rPr>
        <w:t xml:space="preserve"> </w:t>
      </w:r>
      <w:r w:rsidR="00253F54">
        <w:rPr>
          <w:rFonts w:ascii="Courier New" w:hAnsi="Courier New" w:eastAsia="Courier New" w:cs="Courier New"/>
          <w:color w:val="000000" w:themeColor="text1"/>
          <w:sz w:val="24"/>
          <w:szCs w:val="24"/>
        </w:rPr>
        <w:t>GS-</w:t>
      </w:r>
      <w:r w:rsidRPr="00BA50E4" w:rsidR="00253F54">
        <w:rPr>
          <w:rFonts w:ascii="Courier New" w:hAnsi="Courier New" w:eastAsia="Courier New" w:cs="Courier New"/>
          <w:color w:val="000000" w:themeColor="text1"/>
          <w:sz w:val="24"/>
          <w:szCs w:val="24"/>
        </w:rPr>
        <w:t>1</w:t>
      </w:r>
      <w:r w:rsidR="00253F54">
        <w:rPr>
          <w:rFonts w:ascii="Courier New" w:hAnsi="Courier New" w:eastAsia="Courier New" w:cs="Courier New"/>
          <w:color w:val="000000" w:themeColor="text1"/>
          <w:sz w:val="24"/>
          <w:szCs w:val="24"/>
        </w:rPr>
        <w:t>2</w:t>
      </w:r>
      <w:r w:rsidRPr="00BA50E4" w:rsidR="00253F54">
        <w:rPr>
          <w:rFonts w:ascii="Courier New" w:hAnsi="Courier New" w:eastAsia="Courier New" w:cs="Courier New"/>
          <w:color w:val="000000" w:themeColor="text1"/>
          <w:sz w:val="24"/>
          <w:szCs w:val="24"/>
        </w:rPr>
        <w:t xml:space="preserve">/step 5 </w:t>
      </w:r>
      <w:r w:rsidR="00253F54">
        <w:rPr>
          <w:rFonts w:ascii="Courier New" w:hAnsi="Courier New" w:eastAsia="Courier New" w:cs="Courier New"/>
          <w:color w:val="000000" w:themeColor="text1"/>
          <w:sz w:val="24"/>
          <w:szCs w:val="24"/>
        </w:rPr>
        <w:t xml:space="preserve">salary </w:t>
      </w:r>
      <w:r w:rsidRPr="00BA50E4" w:rsidR="00253F54">
        <w:rPr>
          <w:rFonts w:ascii="Courier New" w:hAnsi="Courier New" w:eastAsia="Courier New" w:cs="Courier New"/>
          <w:color w:val="000000" w:themeColor="text1"/>
          <w:sz w:val="24"/>
          <w:szCs w:val="24"/>
        </w:rPr>
        <w:t>($</w:t>
      </w:r>
      <w:r w:rsidR="00253F54">
        <w:rPr>
          <w:rFonts w:ascii="Courier New" w:hAnsi="Courier New" w:eastAsia="Courier New" w:cs="Courier New"/>
          <w:color w:val="000000" w:themeColor="text1"/>
          <w:sz w:val="24"/>
          <w:szCs w:val="24"/>
        </w:rPr>
        <w:t>41.66/</w:t>
      </w:r>
      <w:r w:rsidRPr="00BA50E4" w:rsidR="00253F54">
        <w:rPr>
          <w:rFonts w:ascii="Courier New" w:hAnsi="Courier New" w:eastAsia="Courier New" w:cs="Courier New"/>
          <w:color w:val="000000" w:themeColor="text1"/>
          <w:sz w:val="24"/>
          <w:szCs w:val="24"/>
        </w:rPr>
        <w:t xml:space="preserve">hour) plus </w:t>
      </w:r>
      <w:r w:rsidR="00253F54">
        <w:rPr>
          <w:rFonts w:ascii="Courier New" w:hAnsi="Courier New" w:eastAsia="Courier New" w:cs="Courier New"/>
          <w:color w:val="000000" w:themeColor="text1"/>
          <w:sz w:val="24"/>
          <w:szCs w:val="24"/>
        </w:rPr>
        <w:t>the</w:t>
      </w:r>
      <w:r w:rsidRPr="00BA50E4" w:rsidR="00253F54">
        <w:rPr>
          <w:rFonts w:ascii="Courier New" w:hAnsi="Courier New" w:eastAsia="Courier New" w:cs="Courier New"/>
          <w:color w:val="000000" w:themeColor="text1"/>
          <w:sz w:val="24"/>
          <w:szCs w:val="24"/>
        </w:rPr>
        <w:t xml:space="preserve"> 36.25 percent </w:t>
      </w:r>
      <w:r w:rsidR="00253F54">
        <w:rPr>
          <w:rFonts w:ascii="Courier New" w:hAnsi="Courier New" w:eastAsia="Courier New" w:cs="Courier New"/>
          <w:color w:val="000000" w:themeColor="text1"/>
          <w:sz w:val="24"/>
          <w:szCs w:val="24"/>
        </w:rPr>
        <w:t>burden factor ($15.10/hour)</w:t>
      </w:r>
      <w:r w:rsidRPr="00BA50E4" w:rsidR="00253F54">
        <w:rPr>
          <w:rFonts w:ascii="Courier New" w:hAnsi="Courier New" w:eastAsia="Courier New" w:cs="Courier New"/>
          <w:color w:val="000000" w:themeColor="text1"/>
          <w:sz w:val="24"/>
          <w:szCs w:val="24"/>
        </w:rPr>
        <w:t>, round</w:t>
      </w:r>
      <w:r w:rsidR="00253F54">
        <w:rPr>
          <w:rFonts w:ascii="Courier New" w:hAnsi="Courier New" w:eastAsia="Courier New" w:cs="Courier New"/>
          <w:color w:val="000000" w:themeColor="text1"/>
          <w:sz w:val="24"/>
          <w:szCs w:val="24"/>
        </w:rPr>
        <w:t>ed to the nearest whole dollar.</w:t>
      </w:r>
    </w:p>
    <w:p w:rsidRPr="00BA50E4" w:rsidR="00D95292" w:rsidP="000B2E5B" w:rsidRDefault="00D95292" w14:paraId="2158B27B" w14:textId="77777777">
      <w:pPr>
        <w:ind w:left="720" w:right="-40"/>
        <w:rPr>
          <w:rFonts w:ascii="Courier New" w:hAnsi="Courier New" w:eastAsia="Courier New" w:cs="Courier New"/>
          <w:color w:val="000000" w:themeColor="text1"/>
          <w:sz w:val="24"/>
          <w:szCs w:val="24"/>
        </w:rPr>
      </w:pPr>
    </w:p>
    <w:p w:rsidRPr="00BA50E4" w:rsidR="00D95292" w:rsidP="000B2E5B" w:rsidRDefault="005429AB" w14:paraId="62C3DCDE" w14:textId="08D670D2">
      <w:pPr>
        <w:pStyle w:val="ListParagraph"/>
        <w:numPr>
          <w:ilvl w:val="0"/>
          <w:numId w:val="2"/>
        </w:numPr>
        <w:contextualSpacing w:val="0"/>
        <w:rPr>
          <w:rFonts w:ascii="Courier New" w:hAnsi="Courier New" w:eastAsia="Courier New" w:cs="Courier New"/>
          <w:color w:val="000000" w:themeColor="text1"/>
          <w:sz w:val="24"/>
          <w:szCs w:val="24"/>
        </w:rPr>
      </w:pPr>
      <w:r>
        <w:rPr>
          <w:rFonts w:ascii="Courier New" w:hAnsi="Courier New" w:eastAsia="Courier New" w:cs="Courier New"/>
          <w:b/>
          <w:color w:val="000000" w:themeColor="text1"/>
          <w:sz w:val="24"/>
          <w:szCs w:val="24"/>
        </w:rPr>
        <w:t xml:space="preserve">FAR </w:t>
      </w:r>
      <w:r w:rsidRPr="00BA50E4" w:rsidR="00D95292">
        <w:rPr>
          <w:rFonts w:ascii="Courier New" w:hAnsi="Courier New" w:eastAsia="Courier New" w:cs="Courier New"/>
          <w:b/>
          <w:color w:val="000000" w:themeColor="text1"/>
          <w:sz w:val="24"/>
          <w:szCs w:val="24"/>
        </w:rPr>
        <w:t>52.203-7, Anti-Kickback Procedures</w:t>
      </w:r>
      <w:r w:rsidRPr="00BA50E4" w:rsidR="00D95292">
        <w:rPr>
          <w:rFonts w:ascii="Courier New" w:hAnsi="Courier New" w:eastAsia="Courier New" w:cs="Courier New"/>
          <w:color w:val="000000" w:themeColor="text1"/>
          <w:sz w:val="24"/>
          <w:szCs w:val="24"/>
        </w:rPr>
        <w:t xml:space="preserve">. </w:t>
      </w:r>
      <w:r w:rsidR="00D476BF">
        <w:rPr>
          <w:rFonts w:ascii="Courier New" w:hAnsi="Courier New" w:eastAsia="Courier New" w:cs="Courier New"/>
          <w:color w:val="000000" w:themeColor="text1"/>
          <w:sz w:val="24"/>
          <w:szCs w:val="24"/>
        </w:rPr>
        <w:t xml:space="preserve"> </w:t>
      </w:r>
      <w:r w:rsidR="004A5807">
        <w:rPr>
          <w:rFonts w:ascii="Courier New" w:hAnsi="Courier New" w:eastAsia="Courier New" w:cs="Courier New"/>
          <w:color w:val="000000" w:themeColor="text1"/>
          <w:sz w:val="24"/>
          <w:szCs w:val="24"/>
        </w:rPr>
        <w:t>It is estimated that it takes the Government 24 hours to review the report of a potential violation.</w:t>
      </w:r>
    </w:p>
    <w:p w:rsidR="00D95292" w:rsidP="000B2E5B" w:rsidRDefault="00D95292" w14:paraId="5E0F4010" w14:textId="77777777">
      <w:pPr>
        <w:pStyle w:val="ListParagraph"/>
        <w:contextualSpacing w:val="0"/>
        <w:rPr>
          <w:rFonts w:ascii="Courier New" w:hAnsi="Courier New" w:eastAsia="Courier New" w:cs="Courier New"/>
          <w:color w:val="000000" w:themeColor="text1"/>
          <w:sz w:val="24"/>
          <w:szCs w:val="24"/>
        </w:rPr>
      </w:pPr>
    </w:p>
    <w:p w:rsidRPr="00BA50E4" w:rsidR="00D95292" w:rsidP="000B2E5B" w:rsidRDefault="00D95292" w14:paraId="0A1987E6" w14:textId="4996B974">
      <w:pPr>
        <w:ind w:left="720" w:right="-80"/>
        <w:rPr>
          <w:rFonts w:ascii="Courier New" w:hAnsi="Courier New" w:eastAsia="Courier New" w:cs="Courier New"/>
          <w:sz w:val="24"/>
          <w:szCs w:val="24"/>
        </w:rPr>
      </w:pPr>
      <w:r w:rsidRPr="00BA50E4">
        <w:rPr>
          <w:rFonts w:ascii="Courier New" w:hAnsi="Courier New" w:eastAsia="Courier New" w:cs="Courier New"/>
          <w:sz w:val="24"/>
          <w:szCs w:val="24"/>
        </w:rPr>
        <w:t>Total annual responses...................</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004A5807">
        <w:rPr>
          <w:rFonts w:ascii="Courier New" w:hAnsi="Courier New" w:eastAsia="Courier New" w:cs="Courier New"/>
          <w:sz w:val="24"/>
          <w:szCs w:val="24"/>
        </w:rPr>
        <w:t xml:space="preserve">     </w:t>
      </w:r>
      <w:r w:rsidRPr="00BA50E4">
        <w:rPr>
          <w:rFonts w:ascii="Courier New" w:hAnsi="Courier New" w:eastAsia="Courier New" w:cs="Courier New"/>
          <w:sz w:val="24"/>
          <w:szCs w:val="24"/>
        </w:rPr>
        <w:t>100</w:t>
      </w:r>
    </w:p>
    <w:p w:rsidRPr="00BA50E4" w:rsidR="00D95292" w:rsidP="000B2E5B" w:rsidRDefault="00D95292" w14:paraId="107F2D1E" w14:textId="36556CA3">
      <w:pPr>
        <w:ind w:left="720"/>
        <w:rPr>
          <w:rFonts w:ascii="Courier New" w:hAnsi="Courier New" w:eastAsia="Courier New" w:cs="Courier New"/>
          <w:sz w:val="24"/>
          <w:szCs w:val="24"/>
          <w:u w:val="single"/>
        </w:rPr>
      </w:pPr>
      <w:r w:rsidRPr="00BA50E4">
        <w:rPr>
          <w:rFonts w:ascii="Courier New" w:hAnsi="Courier New" w:eastAsia="Courier New" w:cs="Courier New"/>
          <w:sz w:val="24"/>
          <w:szCs w:val="24"/>
        </w:rPr>
        <w:t>Review time/response (hours).............</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004A5807">
        <w:rPr>
          <w:rFonts w:ascii="Courier New" w:hAnsi="Courier New" w:eastAsia="Courier New" w:cs="Courier New"/>
          <w:sz w:val="24"/>
          <w:szCs w:val="24"/>
          <w:u w:val="single"/>
        </w:rPr>
        <w:t>x     24</w:t>
      </w:r>
    </w:p>
    <w:p w:rsidRPr="00BA50E4" w:rsidR="00D95292" w:rsidP="000B2E5B" w:rsidRDefault="00D95292" w14:paraId="79F291F7" w14:textId="063571D3">
      <w:pPr>
        <w:ind w:left="720"/>
        <w:rPr>
          <w:rFonts w:ascii="Courier New" w:hAnsi="Courier New" w:eastAsia="Courier New" w:cs="Courier New"/>
          <w:sz w:val="24"/>
          <w:szCs w:val="24"/>
        </w:rPr>
      </w:pPr>
      <w:r w:rsidRPr="00BA50E4">
        <w:rPr>
          <w:rFonts w:ascii="Courier New" w:hAnsi="Courier New" w:eastAsia="Courier New" w:cs="Courier New"/>
          <w:sz w:val="24"/>
          <w:szCs w:val="24"/>
        </w:rPr>
        <w:t>Review time/year (hours)</w:t>
      </w:r>
      <w:r w:rsidR="004A5807">
        <w:rPr>
          <w:rFonts w:ascii="Courier New" w:hAnsi="Courier New" w:eastAsia="Courier New" w:cs="Courier New"/>
          <w:sz w:val="24"/>
          <w:szCs w:val="24"/>
        </w:rPr>
        <w:t>..................</w:t>
      </w:r>
      <w:r w:rsidR="00BF2855">
        <w:rPr>
          <w:rFonts w:ascii="Courier New" w:hAnsi="Courier New" w:eastAsia="Courier New" w:cs="Courier New"/>
          <w:sz w:val="24"/>
          <w:szCs w:val="24"/>
        </w:rPr>
        <w:t>.</w:t>
      </w:r>
      <w:r w:rsidR="004A5807">
        <w:rPr>
          <w:rFonts w:ascii="Courier New" w:hAnsi="Courier New" w:eastAsia="Courier New" w:cs="Courier New"/>
          <w:sz w:val="24"/>
          <w:szCs w:val="24"/>
        </w:rPr>
        <w:t>......    2,400</w:t>
      </w:r>
    </w:p>
    <w:p w:rsidRPr="00BA50E4" w:rsidR="00D95292" w:rsidP="000B2E5B" w:rsidRDefault="00D95292" w14:paraId="69D6A82A" w14:textId="4B5C5F81">
      <w:pPr>
        <w:ind w:left="720"/>
        <w:rPr>
          <w:rFonts w:ascii="Courier New" w:hAnsi="Courier New" w:eastAsia="Courier New" w:cs="Courier New"/>
          <w:sz w:val="24"/>
          <w:szCs w:val="24"/>
        </w:rPr>
      </w:pPr>
      <w:r w:rsidRPr="00BA50E4">
        <w:rPr>
          <w:rFonts w:ascii="Courier New" w:hAnsi="Courier New" w:eastAsia="Courier New" w:cs="Courier New"/>
          <w:sz w:val="24"/>
          <w:szCs w:val="24"/>
        </w:rPr>
        <w:t>Hourly rate*.............................</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4A5807">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 xml:space="preserve"> $</w:t>
      </w:r>
      <w:r w:rsidR="00253F54">
        <w:rPr>
          <w:rFonts w:ascii="Courier New" w:hAnsi="Courier New" w:eastAsia="Courier New" w:cs="Courier New"/>
          <w:sz w:val="24"/>
          <w:szCs w:val="24"/>
          <w:u w:val="single"/>
        </w:rPr>
        <w:t>57</w:t>
      </w:r>
    </w:p>
    <w:p w:rsidRPr="00BA50E4" w:rsidR="00D95292" w:rsidP="000B2E5B" w:rsidRDefault="00D95292" w14:paraId="6AFE41A0" w14:textId="31C8A604">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cost to the Government.........</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w:t>
      </w:r>
      <w:r w:rsidR="004A5807">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004A5807">
        <w:rPr>
          <w:rFonts w:ascii="Courier New" w:hAnsi="Courier New" w:eastAsia="Courier New" w:cs="Courier New"/>
          <w:sz w:val="24"/>
          <w:szCs w:val="24"/>
        </w:rPr>
        <w:t>100,80</w:t>
      </w:r>
      <w:r w:rsidRPr="00BA50E4">
        <w:rPr>
          <w:rFonts w:ascii="Courier New" w:hAnsi="Courier New" w:eastAsia="Courier New" w:cs="Courier New"/>
          <w:sz w:val="24"/>
          <w:szCs w:val="24"/>
        </w:rPr>
        <w:t>0</w:t>
      </w:r>
    </w:p>
    <w:p w:rsidRPr="00BA50E4" w:rsidR="00D95292" w:rsidP="000B2E5B" w:rsidRDefault="00D95292" w14:paraId="6AEB7AB6" w14:textId="77777777">
      <w:pPr>
        <w:ind w:left="720"/>
        <w:rPr>
          <w:rFonts w:ascii="Courier New" w:hAnsi="Courier New" w:eastAsia="Courier New" w:cs="Courier New"/>
          <w:sz w:val="24"/>
          <w:szCs w:val="24"/>
        </w:rPr>
      </w:pPr>
    </w:p>
    <w:p w:rsidR="00D95292" w:rsidP="000B2E5B" w:rsidRDefault="00D95292" w14:paraId="40AF6607" w14:textId="4E070370">
      <w:pPr>
        <w:ind w:left="720" w:right="-40"/>
        <w:rPr>
          <w:rFonts w:ascii="Courier New" w:hAnsi="Courier New" w:eastAsia="Courier New" w:cs="Courier New"/>
          <w:color w:val="000000" w:themeColor="text1"/>
          <w:sz w:val="24"/>
          <w:szCs w:val="24"/>
        </w:rPr>
      </w:pPr>
      <w:r w:rsidRPr="00BE54A4">
        <w:rPr>
          <w:rFonts w:ascii="Courier New" w:hAnsi="Courier New" w:eastAsia="Courier New" w:cs="Courier New"/>
          <w:color w:val="000000" w:themeColor="text1"/>
          <w:sz w:val="24"/>
          <w:szCs w:val="24"/>
        </w:rPr>
        <w:t xml:space="preserve">* </w:t>
      </w:r>
      <w:r w:rsidR="00253F54">
        <w:rPr>
          <w:rFonts w:ascii="Courier New" w:hAnsi="Courier New" w:eastAsia="Courier New" w:cs="Courier New"/>
          <w:color w:val="000000" w:themeColor="text1"/>
          <w:sz w:val="24"/>
          <w:szCs w:val="24"/>
        </w:rPr>
        <w:t>Based on</w:t>
      </w:r>
      <w:r w:rsidRPr="00BA50E4" w:rsidR="00253F54">
        <w:rPr>
          <w:rFonts w:ascii="Courier New" w:hAnsi="Courier New" w:eastAsia="Courier New" w:cs="Courier New"/>
          <w:color w:val="000000" w:themeColor="text1"/>
          <w:sz w:val="24"/>
          <w:szCs w:val="24"/>
        </w:rPr>
        <w:t xml:space="preserve"> a</w:t>
      </w:r>
      <w:r w:rsidR="00253F54">
        <w:rPr>
          <w:rFonts w:ascii="Courier New" w:hAnsi="Courier New" w:eastAsia="Courier New" w:cs="Courier New"/>
          <w:color w:val="000000" w:themeColor="text1"/>
          <w:sz w:val="24"/>
          <w:szCs w:val="24"/>
        </w:rPr>
        <w:t xml:space="preserve">n hourly </w:t>
      </w:r>
      <w:r w:rsidRPr="00BA50E4" w:rsidR="00253F54">
        <w:rPr>
          <w:rFonts w:ascii="Courier New" w:hAnsi="Courier New" w:eastAsia="Courier New" w:cs="Courier New"/>
          <w:color w:val="000000" w:themeColor="text1"/>
          <w:sz w:val="24"/>
          <w:szCs w:val="24"/>
        </w:rPr>
        <w:t xml:space="preserve">rate equivalent to </w:t>
      </w:r>
      <w:r w:rsidR="00253F54">
        <w:rPr>
          <w:rFonts w:ascii="Courier New" w:hAnsi="Courier New" w:eastAsia="Courier New" w:cs="Courier New"/>
          <w:color w:val="000000" w:themeColor="text1"/>
          <w:sz w:val="24"/>
          <w:szCs w:val="24"/>
        </w:rPr>
        <w:t>a</w:t>
      </w:r>
      <w:r w:rsidRPr="00BA50E4" w:rsidR="00253F54">
        <w:rPr>
          <w:rFonts w:ascii="Courier New" w:hAnsi="Courier New" w:eastAsia="Courier New" w:cs="Courier New"/>
          <w:color w:val="000000" w:themeColor="text1"/>
          <w:sz w:val="24"/>
          <w:szCs w:val="24"/>
        </w:rPr>
        <w:t xml:space="preserve"> </w:t>
      </w:r>
      <w:r w:rsidR="00253F54">
        <w:rPr>
          <w:rFonts w:ascii="Courier New" w:hAnsi="Courier New" w:eastAsia="Courier New" w:cs="Courier New"/>
          <w:color w:val="000000" w:themeColor="text1"/>
          <w:sz w:val="24"/>
          <w:szCs w:val="24"/>
        </w:rPr>
        <w:t>GS-</w:t>
      </w:r>
      <w:r w:rsidRPr="00BA50E4" w:rsidR="00253F54">
        <w:rPr>
          <w:rFonts w:ascii="Courier New" w:hAnsi="Courier New" w:eastAsia="Courier New" w:cs="Courier New"/>
          <w:color w:val="000000" w:themeColor="text1"/>
          <w:sz w:val="24"/>
          <w:szCs w:val="24"/>
        </w:rPr>
        <w:t>1</w:t>
      </w:r>
      <w:r w:rsidR="00253F54">
        <w:rPr>
          <w:rFonts w:ascii="Courier New" w:hAnsi="Courier New" w:eastAsia="Courier New" w:cs="Courier New"/>
          <w:color w:val="000000" w:themeColor="text1"/>
          <w:sz w:val="24"/>
          <w:szCs w:val="24"/>
        </w:rPr>
        <w:t>2</w:t>
      </w:r>
      <w:r w:rsidRPr="00BA50E4" w:rsidR="00253F54">
        <w:rPr>
          <w:rFonts w:ascii="Courier New" w:hAnsi="Courier New" w:eastAsia="Courier New" w:cs="Courier New"/>
          <w:color w:val="000000" w:themeColor="text1"/>
          <w:sz w:val="24"/>
          <w:szCs w:val="24"/>
        </w:rPr>
        <w:t xml:space="preserve">/step 5 </w:t>
      </w:r>
      <w:r w:rsidR="00253F54">
        <w:rPr>
          <w:rFonts w:ascii="Courier New" w:hAnsi="Courier New" w:eastAsia="Courier New" w:cs="Courier New"/>
          <w:color w:val="000000" w:themeColor="text1"/>
          <w:sz w:val="24"/>
          <w:szCs w:val="24"/>
        </w:rPr>
        <w:t xml:space="preserve">salary </w:t>
      </w:r>
      <w:r w:rsidRPr="00BA50E4" w:rsidR="00253F54">
        <w:rPr>
          <w:rFonts w:ascii="Courier New" w:hAnsi="Courier New" w:eastAsia="Courier New" w:cs="Courier New"/>
          <w:color w:val="000000" w:themeColor="text1"/>
          <w:sz w:val="24"/>
          <w:szCs w:val="24"/>
        </w:rPr>
        <w:t>($</w:t>
      </w:r>
      <w:r w:rsidR="00253F54">
        <w:rPr>
          <w:rFonts w:ascii="Courier New" w:hAnsi="Courier New" w:eastAsia="Courier New" w:cs="Courier New"/>
          <w:color w:val="000000" w:themeColor="text1"/>
          <w:sz w:val="24"/>
          <w:szCs w:val="24"/>
        </w:rPr>
        <w:t>41.66/</w:t>
      </w:r>
      <w:r w:rsidRPr="00BA50E4" w:rsidR="00253F54">
        <w:rPr>
          <w:rFonts w:ascii="Courier New" w:hAnsi="Courier New" w:eastAsia="Courier New" w:cs="Courier New"/>
          <w:color w:val="000000" w:themeColor="text1"/>
          <w:sz w:val="24"/>
          <w:szCs w:val="24"/>
        </w:rPr>
        <w:t xml:space="preserve">hour) plus </w:t>
      </w:r>
      <w:r w:rsidR="00253F54">
        <w:rPr>
          <w:rFonts w:ascii="Courier New" w:hAnsi="Courier New" w:eastAsia="Courier New" w:cs="Courier New"/>
          <w:color w:val="000000" w:themeColor="text1"/>
          <w:sz w:val="24"/>
          <w:szCs w:val="24"/>
        </w:rPr>
        <w:t>the</w:t>
      </w:r>
      <w:r w:rsidRPr="00BA50E4" w:rsidR="00253F54">
        <w:rPr>
          <w:rFonts w:ascii="Courier New" w:hAnsi="Courier New" w:eastAsia="Courier New" w:cs="Courier New"/>
          <w:color w:val="000000" w:themeColor="text1"/>
          <w:sz w:val="24"/>
          <w:szCs w:val="24"/>
        </w:rPr>
        <w:t xml:space="preserve"> 36.25 percent </w:t>
      </w:r>
      <w:r w:rsidR="00253F54">
        <w:rPr>
          <w:rFonts w:ascii="Courier New" w:hAnsi="Courier New" w:eastAsia="Courier New" w:cs="Courier New"/>
          <w:color w:val="000000" w:themeColor="text1"/>
          <w:sz w:val="24"/>
          <w:szCs w:val="24"/>
        </w:rPr>
        <w:t>burden factor ($15.10/hour)</w:t>
      </w:r>
      <w:r w:rsidRPr="00BA50E4" w:rsidR="00253F54">
        <w:rPr>
          <w:rFonts w:ascii="Courier New" w:hAnsi="Courier New" w:eastAsia="Courier New" w:cs="Courier New"/>
          <w:color w:val="000000" w:themeColor="text1"/>
          <w:sz w:val="24"/>
          <w:szCs w:val="24"/>
        </w:rPr>
        <w:t>, round</w:t>
      </w:r>
      <w:r w:rsidR="00253F54">
        <w:rPr>
          <w:rFonts w:ascii="Courier New" w:hAnsi="Courier New" w:eastAsia="Courier New" w:cs="Courier New"/>
          <w:color w:val="000000" w:themeColor="text1"/>
          <w:sz w:val="24"/>
          <w:szCs w:val="24"/>
        </w:rPr>
        <w:t>ed to the nearest whole dollar.</w:t>
      </w:r>
    </w:p>
    <w:p w:rsidRPr="00BA50E4" w:rsidR="00563C71" w:rsidP="000B2E5B" w:rsidRDefault="00563C71" w14:paraId="5EC52642" w14:textId="77777777">
      <w:pPr>
        <w:ind w:left="720" w:right="-40"/>
        <w:rPr>
          <w:rFonts w:ascii="Courier New" w:hAnsi="Courier New" w:eastAsia="Courier New" w:cs="Courier New"/>
          <w:color w:val="000000" w:themeColor="text1"/>
          <w:sz w:val="24"/>
          <w:szCs w:val="24"/>
        </w:rPr>
      </w:pPr>
    </w:p>
    <w:p w:rsidRPr="00BA50E4" w:rsidR="00D95292" w:rsidP="000B2E5B" w:rsidRDefault="005429AB" w14:paraId="23E9F402" w14:textId="7A9553CF">
      <w:pPr>
        <w:pStyle w:val="ListParagraph"/>
        <w:numPr>
          <w:ilvl w:val="0"/>
          <w:numId w:val="2"/>
        </w:numPr>
        <w:contextualSpacing w:val="0"/>
        <w:rPr>
          <w:rFonts w:ascii="Courier New" w:hAnsi="Courier New" w:eastAsia="Courier New" w:cs="Courier New"/>
          <w:b/>
          <w:color w:val="000000" w:themeColor="text1"/>
          <w:sz w:val="24"/>
          <w:szCs w:val="24"/>
        </w:rPr>
      </w:pPr>
      <w:r>
        <w:rPr>
          <w:rFonts w:ascii="Courier New" w:hAnsi="Courier New" w:eastAsia="Courier New" w:cs="Courier New"/>
          <w:b/>
          <w:color w:val="000000" w:themeColor="text1"/>
          <w:sz w:val="24"/>
          <w:szCs w:val="24"/>
        </w:rPr>
        <w:t xml:space="preserve">FAR </w:t>
      </w:r>
      <w:r w:rsidRPr="00BA50E4" w:rsidR="00D95292">
        <w:rPr>
          <w:rFonts w:ascii="Courier New" w:hAnsi="Courier New" w:eastAsia="Courier New" w:cs="Courier New"/>
          <w:b/>
          <w:color w:val="000000" w:themeColor="text1"/>
          <w:sz w:val="24"/>
          <w:szCs w:val="24"/>
        </w:rPr>
        <w:t>52.203-13, Contractor Code of Business Ethics and Conduct.</w:t>
      </w:r>
      <w:r w:rsidRPr="00BA50E4" w:rsidR="00D95292">
        <w:rPr>
          <w:rFonts w:ascii="Courier New" w:hAnsi="Courier New" w:eastAsia="Courier New" w:cs="Courier New"/>
          <w:color w:val="000000" w:themeColor="text1"/>
          <w:sz w:val="24"/>
          <w:szCs w:val="24"/>
        </w:rPr>
        <w:t xml:space="preserve">  </w:t>
      </w:r>
    </w:p>
    <w:p w:rsidR="00D95292" w:rsidP="000B2E5B" w:rsidRDefault="00D476BF" w14:paraId="37288652" w14:textId="2A001278">
      <w:pPr>
        <w:pStyle w:val="ListParagraph"/>
        <w:contextualSpacing w:val="0"/>
        <w:rPr>
          <w:rFonts w:ascii="Courier New" w:hAnsi="Courier New" w:eastAsia="Courier New" w:cs="Courier New"/>
          <w:color w:val="000000" w:themeColor="text1"/>
          <w:sz w:val="24"/>
          <w:szCs w:val="24"/>
        </w:rPr>
      </w:pPr>
      <w:r>
        <w:rPr>
          <w:rFonts w:ascii="Courier New" w:hAnsi="Courier New" w:eastAsia="Courier New" w:cs="Courier New"/>
          <w:color w:val="000000" w:themeColor="text1"/>
          <w:sz w:val="24"/>
          <w:szCs w:val="24"/>
        </w:rPr>
        <w:t>It is estimated that it takes the Government at total of 24 hours to review and evaluate a reported violation.</w:t>
      </w:r>
    </w:p>
    <w:p w:rsidRPr="00BA50E4" w:rsidR="00D476BF" w:rsidP="000B2E5B" w:rsidRDefault="00D476BF" w14:paraId="5EE93AE2" w14:textId="77777777">
      <w:pPr>
        <w:pStyle w:val="ListParagraph"/>
        <w:contextualSpacing w:val="0"/>
        <w:rPr>
          <w:rFonts w:ascii="Courier New" w:hAnsi="Courier New" w:eastAsia="Courier New" w:cs="Courier New"/>
          <w:color w:val="000000" w:themeColor="text1"/>
          <w:sz w:val="24"/>
          <w:szCs w:val="24"/>
        </w:rPr>
      </w:pPr>
    </w:p>
    <w:p w:rsidRPr="00BA50E4" w:rsidR="00D95292" w:rsidP="000B2E5B" w:rsidRDefault="00D95292" w14:paraId="28B5C08C" w14:textId="6E620E42">
      <w:pPr>
        <w:pStyle w:val="ListParagraph"/>
        <w:ind w:right="-80"/>
        <w:contextualSpacing w:val="0"/>
        <w:rPr>
          <w:rFonts w:ascii="Courier New" w:hAnsi="Courier New" w:eastAsia="Courier New" w:cs="Courier New"/>
          <w:sz w:val="24"/>
          <w:szCs w:val="24"/>
        </w:rPr>
      </w:pPr>
      <w:r w:rsidRPr="00BA50E4">
        <w:rPr>
          <w:rFonts w:ascii="Courier New" w:hAnsi="Courier New" w:eastAsia="Courier New" w:cs="Courier New"/>
          <w:sz w:val="24"/>
          <w:szCs w:val="24"/>
        </w:rPr>
        <w:t>Total annual responses..........................</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00CC0A7B">
        <w:rPr>
          <w:rFonts w:ascii="Courier New" w:hAnsi="Courier New" w:eastAsia="Courier New" w:cs="Courier New"/>
          <w:sz w:val="24"/>
          <w:szCs w:val="24"/>
        </w:rPr>
        <w:t xml:space="preserve">     </w:t>
      </w:r>
      <w:r w:rsidR="008C1D99">
        <w:rPr>
          <w:rFonts w:ascii="Courier New" w:hAnsi="Courier New" w:eastAsia="Courier New" w:cs="Courier New"/>
          <w:sz w:val="24"/>
          <w:szCs w:val="24"/>
        </w:rPr>
        <w:t>412</w:t>
      </w:r>
    </w:p>
    <w:p w:rsidRPr="00BA50E4" w:rsidR="00D95292" w:rsidP="000B2E5B" w:rsidRDefault="00D95292" w14:paraId="5FA87CA5" w14:textId="42C9FEC0">
      <w:pPr>
        <w:pStyle w:val="ListParagraph"/>
        <w:contextualSpacing w:val="0"/>
        <w:rPr>
          <w:rFonts w:ascii="Courier New" w:hAnsi="Courier New" w:eastAsia="Courier New" w:cs="Courier New"/>
          <w:sz w:val="24"/>
          <w:szCs w:val="24"/>
          <w:u w:val="single"/>
        </w:rPr>
      </w:pPr>
      <w:r w:rsidRPr="00BA50E4">
        <w:rPr>
          <w:rFonts w:ascii="Courier New" w:hAnsi="Courier New" w:eastAsia="Courier New" w:cs="Courier New"/>
          <w:sz w:val="24"/>
          <w:szCs w:val="24"/>
        </w:rPr>
        <w:t>Review time/response (hours)....................</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CC0A7B">
        <w:rPr>
          <w:rFonts w:ascii="Courier New" w:hAnsi="Courier New" w:eastAsia="Courier New" w:cs="Courier New"/>
          <w:sz w:val="24"/>
          <w:szCs w:val="24"/>
          <w:u w:val="single"/>
        </w:rPr>
        <w:t xml:space="preserve">     24</w:t>
      </w:r>
    </w:p>
    <w:p w:rsidRPr="00BA50E4" w:rsidR="00D95292" w:rsidP="000B2E5B" w:rsidRDefault="00D95292" w14:paraId="5DC2B236" w14:textId="5A3EE07E">
      <w:pPr>
        <w:pStyle w:val="ListParagraph"/>
        <w:contextualSpacing w:val="0"/>
        <w:rPr>
          <w:rFonts w:ascii="Courier New" w:hAnsi="Courier New" w:eastAsia="Courier New" w:cs="Courier New"/>
          <w:sz w:val="24"/>
          <w:szCs w:val="24"/>
        </w:rPr>
      </w:pPr>
      <w:r w:rsidRPr="00BA50E4">
        <w:rPr>
          <w:rFonts w:ascii="Courier New" w:hAnsi="Courier New" w:eastAsia="Courier New" w:cs="Courier New"/>
          <w:sz w:val="24"/>
          <w:szCs w:val="24"/>
        </w:rPr>
        <w:t>Review time/year (hours).......................</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00CC0A7B">
        <w:rPr>
          <w:rFonts w:ascii="Courier New" w:hAnsi="Courier New" w:eastAsia="Courier New" w:cs="Courier New"/>
          <w:sz w:val="24"/>
          <w:szCs w:val="24"/>
        </w:rPr>
        <w:t xml:space="preserve">   </w:t>
      </w:r>
      <w:r w:rsidR="00D86356">
        <w:rPr>
          <w:rFonts w:ascii="Courier New" w:hAnsi="Courier New" w:eastAsia="Courier New" w:cs="Courier New"/>
          <w:sz w:val="24"/>
          <w:szCs w:val="24"/>
        </w:rPr>
        <w:t>9,888</w:t>
      </w:r>
    </w:p>
    <w:p w:rsidRPr="00BA50E4" w:rsidR="00D95292" w:rsidP="000B2E5B" w:rsidRDefault="00D95292" w14:paraId="113BAD84" w14:textId="39372C52">
      <w:pPr>
        <w:pStyle w:val="ListParagraph"/>
        <w:contextualSpacing w:val="0"/>
        <w:rPr>
          <w:rFonts w:ascii="Courier New" w:hAnsi="Courier New" w:eastAsia="Courier New" w:cs="Courier New"/>
          <w:sz w:val="24"/>
          <w:szCs w:val="24"/>
        </w:rPr>
      </w:pPr>
      <w:r w:rsidRPr="00BA50E4">
        <w:rPr>
          <w:rFonts w:ascii="Courier New" w:hAnsi="Courier New" w:eastAsia="Courier New" w:cs="Courier New"/>
          <w:sz w:val="24"/>
          <w:szCs w:val="24"/>
        </w:rPr>
        <w:t>Hourly rate*...................................</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CC0A7B">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 xml:space="preserve"> $</w:t>
      </w:r>
      <w:r w:rsidR="00D86356">
        <w:rPr>
          <w:rFonts w:ascii="Courier New" w:hAnsi="Courier New" w:eastAsia="Courier New" w:cs="Courier New"/>
          <w:sz w:val="24"/>
          <w:szCs w:val="24"/>
          <w:u w:val="single"/>
        </w:rPr>
        <w:t>80</w:t>
      </w:r>
    </w:p>
    <w:p w:rsidRPr="00BA50E4" w:rsidR="00D95292" w:rsidP="000B2E5B" w:rsidRDefault="00D95292" w14:paraId="397C6A02" w14:textId="14AC2ADF">
      <w:pPr>
        <w:pStyle w:val="ListParagraph"/>
        <w:contextualSpacing w:val="0"/>
        <w:rPr>
          <w:rFonts w:ascii="Courier New" w:hAnsi="Courier New" w:eastAsia="Courier New" w:cs="Courier New"/>
          <w:sz w:val="24"/>
          <w:szCs w:val="24"/>
        </w:rPr>
      </w:pPr>
      <w:r w:rsidRPr="00BA50E4">
        <w:rPr>
          <w:rFonts w:ascii="Courier New" w:hAnsi="Courier New" w:eastAsia="Courier New" w:cs="Courier New"/>
          <w:sz w:val="24"/>
          <w:szCs w:val="24"/>
        </w:rPr>
        <w:t>Estimated cost to the Go</w:t>
      </w:r>
      <w:r w:rsidR="00CC0A7B">
        <w:rPr>
          <w:rFonts w:ascii="Courier New" w:hAnsi="Courier New" w:eastAsia="Courier New" w:cs="Courier New"/>
          <w:sz w:val="24"/>
          <w:szCs w:val="24"/>
        </w:rPr>
        <w:t>vernment...............</w:t>
      </w:r>
      <w:r w:rsidR="00BF2855">
        <w:rPr>
          <w:rFonts w:ascii="Courier New" w:hAnsi="Courier New" w:eastAsia="Courier New" w:cs="Courier New"/>
          <w:sz w:val="24"/>
          <w:szCs w:val="24"/>
        </w:rPr>
        <w:t>.</w:t>
      </w:r>
      <w:r w:rsidR="00CC0A7B">
        <w:rPr>
          <w:rFonts w:ascii="Courier New" w:hAnsi="Courier New" w:eastAsia="Courier New" w:cs="Courier New"/>
          <w:sz w:val="24"/>
          <w:szCs w:val="24"/>
        </w:rPr>
        <w:t>. $</w:t>
      </w:r>
      <w:r w:rsidR="00D86356">
        <w:rPr>
          <w:rFonts w:ascii="Courier New" w:hAnsi="Courier New" w:eastAsia="Courier New" w:cs="Courier New"/>
          <w:sz w:val="24"/>
          <w:szCs w:val="24"/>
        </w:rPr>
        <w:t>791,040</w:t>
      </w:r>
    </w:p>
    <w:p w:rsidRPr="00BA50E4" w:rsidR="00D95292" w:rsidP="000B2E5B" w:rsidRDefault="00D95292" w14:paraId="08E2BA06" w14:textId="77777777">
      <w:pPr>
        <w:ind w:left="720"/>
        <w:rPr>
          <w:rFonts w:ascii="Courier New" w:hAnsi="Courier New" w:eastAsia="Courier New" w:cs="Courier New"/>
          <w:sz w:val="24"/>
          <w:szCs w:val="24"/>
        </w:rPr>
      </w:pPr>
    </w:p>
    <w:p w:rsidRPr="00BA50E4" w:rsidR="00D95292" w:rsidP="006A49F1" w:rsidRDefault="00D95292" w14:paraId="7D0739E3" w14:textId="52E8EA04">
      <w:pPr>
        <w:ind w:left="720" w:right="-40"/>
        <w:rPr>
          <w:rFonts w:ascii="Courier New" w:hAnsi="Courier New" w:eastAsia="Courier New" w:cs="Courier New"/>
          <w:color w:val="000000" w:themeColor="text1"/>
          <w:sz w:val="24"/>
          <w:szCs w:val="24"/>
        </w:rPr>
      </w:pPr>
      <w:r w:rsidRPr="00BE54A4">
        <w:rPr>
          <w:rFonts w:ascii="Courier New" w:hAnsi="Courier New" w:eastAsia="Courier New" w:cs="Courier New"/>
          <w:color w:val="000000" w:themeColor="text1"/>
          <w:sz w:val="24"/>
          <w:szCs w:val="24"/>
        </w:rPr>
        <w:t xml:space="preserve">* </w:t>
      </w:r>
      <w:r w:rsidRPr="00563C71" w:rsidR="00563C71">
        <w:rPr>
          <w:rFonts w:ascii="Courier New" w:hAnsi="Courier New" w:eastAsia="Courier New" w:cs="Courier New"/>
          <w:color w:val="000000" w:themeColor="text1"/>
          <w:sz w:val="24"/>
          <w:szCs w:val="24"/>
        </w:rPr>
        <w:t xml:space="preserve">Based on the rate equivalent to </w:t>
      </w:r>
      <w:r w:rsidRPr="00D86356" w:rsidR="00D86356">
        <w:rPr>
          <w:rFonts w:ascii="Courier New" w:hAnsi="Courier New" w:eastAsia="Courier New" w:cs="Courier New"/>
          <w:color w:val="000000" w:themeColor="text1"/>
          <w:sz w:val="24"/>
          <w:szCs w:val="24"/>
        </w:rPr>
        <w:t>a GS-14/step 5 salary ($58.54/hour) plus the 36.25 percent burden factor ($21.22/hour), rounde</w:t>
      </w:r>
      <w:r w:rsidR="00D86356">
        <w:rPr>
          <w:rFonts w:ascii="Courier New" w:hAnsi="Courier New" w:eastAsia="Courier New" w:cs="Courier New"/>
          <w:color w:val="000000" w:themeColor="text1"/>
          <w:sz w:val="24"/>
          <w:szCs w:val="24"/>
        </w:rPr>
        <w:t>d to the nearest whole dollar</w:t>
      </w:r>
      <w:r w:rsidRPr="00563C71" w:rsidR="00563C71">
        <w:rPr>
          <w:rFonts w:ascii="Courier New" w:hAnsi="Courier New" w:eastAsia="Courier New" w:cs="Courier New"/>
          <w:color w:val="000000" w:themeColor="text1"/>
          <w:sz w:val="24"/>
          <w:szCs w:val="24"/>
        </w:rPr>
        <w:t>.</w:t>
      </w:r>
    </w:p>
    <w:p w:rsidRPr="00BA50E4" w:rsidR="00D95292" w:rsidP="000B2E5B" w:rsidRDefault="00D95292" w14:paraId="1944C522" w14:textId="77777777">
      <w:pPr>
        <w:pStyle w:val="ListParagraph"/>
        <w:contextualSpacing w:val="0"/>
        <w:rPr>
          <w:rFonts w:ascii="Courier New" w:hAnsi="Courier New" w:eastAsia="Courier New" w:cs="Courier New"/>
          <w:b/>
          <w:color w:val="000000" w:themeColor="text1"/>
          <w:sz w:val="24"/>
          <w:szCs w:val="24"/>
        </w:rPr>
      </w:pPr>
    </w:p>
    <w:p w:rsidRPr="00BA50E4" w:rsidR="00D95292" w:rsidP="000B2E5B" w:rsidRDefault="005429AB" w14:paraId="7E4B7301" w14:textId="31BEAF4D">
      <w:pPr>
        <w:pStyle w:val="ListParagraph"/>
        <w:numPr>
          <w:ilvl w:val="0"/>
          <w:numId w:val="2"/>
        </w:numPr>
        <w:contextualSpacing w:val="0"/>
        <w:rPr>
          <w:rFonts w:ascii="Courier New" w:hAnsi="Courier New" w:eastAsia="Courier New" w:cs="Courier New"/>
          <w:color w:val="000000" w:themeColor="text1"/>
          <w:sz w:val="24"/>
          <w:szCs w:val="24"/>
        </w:rPr>
      </w:pPr>
      <w:r>
        <w:rPr>
          <w:rFonts w:ascii="Courier New" w:hAnsi="Courier New" w:eastAsia="Courier New" w:cs="Courier New"/>
          <w:b/>
          <w:sz w:val="24"/>
          <w:szCs w:val="24"/>
          <w:highlight w:val="white"/>
        </w:rPr>
        <w:t xml:space="preserve">FAR </w:t>
      </w:r>
      <w:r w:rsidRPr="00BA50E4" w:rsidR="00D95292">
        <w:rPr>
          <w:rFonts w:ascii="Courier New" w:hAnsi="Courier New" w:eastAsia="Courier New" w:cs="Courier New"/>
          <w:b/>
          <w:sz w:val="24"/>
          <w:szCs w:val="24"/>
          <w:highlight w:val="white"/>
        </w:rPr>
        <w:t xml:space="preserve">52.203-16, </w:t>
      </w:r>
      <w:r w:rsidRPr="00BA50E4" w:rsidR="00D95292">
        <w:rPr>
          <w:rFonts w:ascii="Courier New" w:hAnsi="Courier New" w:eastAsia="Courier New" w:cs="Courier New"/>
          <w:b/>
          <w:sz w:val="24"/>
          <w:szCs w:val="24"/>
        </w:rPr>
        <w:t xml:space="preserve">Preventing Personal Conflicts of Interest.  </w:t>
      </w:r>
    </w:p>
    <w:p w:rsidR="00D95292" w:rsidP="000B2E5B" w:rsidRDefault="00D95292" w14:paraId="5111AD54" w14:textId="77777777">
      <w:pPr>
        <w:pStyle w:val="ListParagraph"/>
        <w:contextualSpacing w:val="0"/>
        <w:rPr>
          <w:rFonts w:ascii="Courier New" w:hAnsi="Courier New" w:eastAsia="Courier New" w:cs="Courier New"/>
          <w:color w:val="000000" w:themeColor="text1"/>
          <w:sz w:val="24"/>
          <w:szCs w:val="24"/>
        </w:rPr>
      </w:pPr>
    </w:p>
    <w:p w:rsidR="006A49F1" w:rsidP="000B2E5B" w:rsidRDefault="006A49F1" w14:paraId="2FB1FDA7" w14:textId="35BD225B">
      <w:pPr>
        <w:pStyle w:val="ListParagraph"/>
        <w:contextualSpacing w:val="0"/>
        <w:rPr>
          <w:rFonts w:ascii="Courier New" w:hAnsi="Courier New" w:eastAsia="Courier New" w:cs="Courier New"/>
          <w:color w:val="000000" w:themeColor="text1"/>
          <w:sz w:val="24"/>
          <w:szCs w:val="24"/>
        </w:rPr>
      </w:pPr>
      <w:r w:rsidRPr="00E05D84">
        <w:rPr>
          <w:rFonts w:ascii="Courier New" w:hAnsi="Courier New" w:eastAsia="Courier New" w:cs="Courier New"/>
          <w:i/>
          <w:color w:val="000000" w:themeColor="text1"/>
          <w:sz w:val="24"/>
          <w:szCs w:val="24"/>
          <w:u w:val="single"/>
        </w:rPr>
        <w:t>Reporting of Violations and Follow-Up</w:t>
      </w:r>
      <w:r w:rsidRPr="00E05D84">
        <w:rPr>
          <w:rFonts w:ascii="Courier New" w:hAnsi="Courier New" w:eastAsia="Courier New" w:cs="Courier New"/>
          <w:color w:val="000000" w:themeColor="text1"/>
          <w:sz w:val="24"/>
          <w:szCs w:val="24"/>
        </w:rPr>
        <w:t>.</w:t>
      </w:r>
      <w:r>
        <w:rPr>
          <w:rFonts w:ascii="Courier New" w:hAnsi="Courier New" w:eastAsia="Courier New" w:cs="Courier New"/>
          <w:color w:val="000000" w:themeColor="text1"/>
          <w:sz w:val="24"/>
          <w:szCs w:val="24"/>
        </w:rPr>
        <w:t xml:space="preserve">  </w:t>
      </w:r>
      <w:r w:rsidR="004A5807">
        <w:rPr>
          <w:rFonts w:ascii="Courier New" w:hAnsi="Courier New" w:eastAsia="Courier New" w:cs="Courier New"/>
          <w:color w:val="000000" w:themeColor="text1"/>
          <w:sz w:val="24"/>
          <w:szCs w:val="24"/>
        </w:rPr>
        <w:t xml:space="preserve">It is </w:t>
      </w:r>
      <w:r w:rsidR="00236C1F">
        <w:rPr>
          <w:rFonts w:ascii="Courier New" w:hAnsi="Courier New" w:eastAsia="Courier New" w:cs="Courier New"/>
          <w:color w:val="000000" w:themeColor="text1"/>
          <w:sz w:val="24"/>
          <w:szCs w:val="24"/>
        </w:rPr>
        <w:t xml:space="preserve">estimated that it will take a contracting officer </w:t>
      </w:r>
      <w:r w:rsidR="00CC789C">
        <w:rPr>
          <w:rFonts w:ascii="Courier New" w:hAnsi="Courier New" w:eastAsia="Courier New" w:cs="Courier New"/>
          <w:color w:val="000000" w:themeColor="text1"/>
          <w:sz w:val="24"/>
          <w:szCs w:val="24"/>
        </w:rPr>
        <w:t>forty</w:t>
      </w:r>
      <w:r w:rsidR="004A5807">
        <w:rPr>
          <w:rFonts w:ascii="Courier New" w:hAnsi="Courier New" w:eastAsia="Courier New" w:cs="Courier New"/>
          <w:color w:val="000000" w:themeColor="text1"/>
          <w:sz w:val="24"/>
          <w:szCs w:val="24"/>
        </w:rPr>
        <w:t xml:space="preserve"> (</w:t>
      </w:r>
      <w:r w:rsidR="00CC789C">
        <w:rPr>
          <w:rFonts w:ascii="Courier New" w:hAnsi="Courier New" w:eastAsia="Courier New" w:cs="Courier New"/>
          <w:color w:val="000000" w:themeColor="text1"/>
          <w:sz w:val="24"/>
          <w:szCs w:val="24"/>
        </w:rPr>
        <w:t>40</w:t>
      </w:r>
      <w:r w:rsidR="004A5807">
        <w:rPr>
          <w:rFonts w:ascii="Courier New" w:hAnsi="Courier New" w:eastAsia="Courier New" w:cs="Courier New"/>
          <w:color w:val="000000" w:themeColor="text1"/>
          <w:sz w:val="24"/>
          <w:szCs w:val="24"/>
        </w:rPr>
        <w:t>) hours to review a reported violation and any follow-up action reports.</w:t>
      </w:r>
    </w:p>
    <w:p w:rsidRPr="00BA50E4" w:rsidR="004A5807" w:rsidP="000B2E5B" w:rsidRDefault="004A5807" w14:paraId="0408F0B6" w14:textId="77777777">
      <w:pPr>
        <w:pStyle w:val="ListParagraph"/>
        <w:contextualSpacing w:val="0"/>
        <w:rPr>
          <w:rFonts w:ascii="Courier New" w:hAnsi="Courier New" w:eastAsia="Courier New" w:cs="Courier New"/>
          <w:color w:val="000000" w:themeColor="text1"/>
          <w:sz w:val="24"/>
          <w:szCs w:val="24"/>
        </w:rPr>
      </w:pPr>
    </w:p>
    <w:p w:rsidRPr="00BA50E4" w:rsidR="00D95292" w:rsidP="000B2E5B" w:rsidRDefault="00D95292" w14:paraId="2E334443" w14:textId="499CDDF6">
      <w:pPr>
        <w:ind w:left="720" w:right="-80"/>
        <w:rPr>
          <w:rFonts w:ascii="Courier New" w:hAnsi="Courier New" w:eastAsia="Courier New" w:cs="Courier New"/>
          <w:sz w:val="24"/>
          <w:szCs w:val="24"/>
        </w:rPr>
      </w:pPr>
      <w:r w:rsidRPr="00BA50E4">
        <w:rPr>
          <w:rFonts w:ascii="Courier New" w:hAnsi="Courier New" w:eastAsia="Courier New" w:cs="Courier New"/>
          <w:sz w:val="24"/>
          <w:szCs w:val="24"/>
        </w:rPr>
        <w:t>Total annual respons</w:t>
      </w:r>
      <w:r w:rsidR="00BF2855">
        <w:rPr>
          <w:rFonts w:ascii="Courier New" w:hAnsi="Courier New" w:eastAsia="Courier New" w:cs="Courier New"/>
          <w:sz w:val="24"/>
          <w:szCs w:val="24"/>
        </w:rPr>
        <w:t>es.........................</w:t>
      </w:r>
      <w:r w:rsidR="00CC789C">
        <w:rPr>
          <w:rFonts w:ascii="Courier New" w:hAnsi="Courier New" w:eastAsia="Courier New" w:cs="Courier New"/>
          <w:sz w:val="24"/>
          <w:szCs w:val="24"/>
        </w:rPr>
        <w:t>..</w:t>
      </w:r>
      <w:r w:rsidR="00BF2855">
        <w:rPr>
          <w:rFonts w:ascii="Courier New" w:hAnsi="Courier New" w:eastAsia="Courier New" w:cs="Courier New"/>
          <w:sz w:val="24"/>
          <w:szCs w:val="24"/>
        </w:rPr>
        <w:t xml:space="preserve">      </w:t>
      </w:r>
      <w:r w:rsidR="009920B1">
        <w:rPr>
          <w:rFonts w:ascii="Courier New" w:hAnsi="Courier New" w:eastAsia="Courier New" w:cs="Courier New"/>
          <w:sz w:val="24"/>
          <w:szCs w:val="24"/>
        </w:rPr>
        <w:t>285</w:t>
      </w:r>
    </w:p>
    <w:p w:rsidRPr="00BA50E4" w:rsidR="00D95292" w:rsidP="000B2E5B" w:rsidRDefault="00D95292" w14:paraId="7FCE8285" w14:textId="3BC0BCEA">
      <w:pPr>
        <w:ind w:left="720"/>
        <w:rPr>
          <w:rFonts w:ascii="Courier New" w:hAnsi="Courier New" w:eastAsia="Courier New" w:cs="Courier New"/>
          <w:sz w:val="24"/>
          <w:szCs w:val="24"/>
          <w:u w:val="single"/>
        </w:rPr>
      </w:pPr>
      <w:r w:rsidRPr="00BA50E4">
        <w:rPr>
          <w:rFonts w:ascii="Courier New" w:hAnsi="Courier New" w:eastAsia="Courier New" w:cs="Courier New"/>
          <w:sz w:val="24"/>
          <w:szCs w:val="24"/>
        </w:rPr>
        <w:t>Review time/response (hours).................</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w:t>
      </w:r>
      <w:r w:rsidR="00CC789C">
        <w:rPr>
          <w:rFonts w:ascii="Courier New" w:hAnsi="Courier New" w:eastAsia="Courier New" w:cs="Courier New"/>
          <w:sz w:val="24"/>
          <w:szCs w:val="24"/>
        </w:rPr>
        <w:t>..</w:t>
      </w:r>
      <w:r w:rsidR="00BF2855">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BF2855">
        <w:rPr>
          <w:rFonts w:ascii="Courier New" w:hAnsi="Courier New" w:eastAsia="Courier New" w:cs="Courier New"/>
          <w:sz w:val="24"/>
          <w:szCs w:val="24"/>
          <w:u w:val="single"/>
        </w:rPr>
        <w:t xml:space="preserve">     </w:t>
      </w:r>
      <w:r w:rsidR="00CC789C">
        <w:rPr>
          <w:rFonts w:ascii="Courier New" w:hAnsi="Courier New" w:eastAsia="Courier New" w:cs="Courier New"/>
          <w:sz w:val="24"/>
          <w:szCs w:val="24"/>
          <w:u w:val="single"/>
        </w:rPr>
        <w:t>40</w:t>
      </w:r>
    </w:p>
    <w:p w:rsidRPr="00BA50E4" w:rsidR="00D95292" w:rsidP="000B2E5B" w:rsidRDefault="00D95292" w14:paraId="307233C2" w14:textId="2E8EB2DB">
      <w:pPr>
        <w:ind w:left="720"/>
        <w:rPr>
          <w:rFonts w:ascii="Courier New" w:hAnsi="Courier New" w:eastAsia="Courier New" w:cs="Courier New"/>
          <w:sz w:val="24"/>
          <w:szCs w:val="24"/>
        </w:rPr>
      </w:pPr>
      <w:r w:rsidRPr="00BA50E4">
        <w:rPr>
          <w:rFonts w:ascii="Courier New" w:hAnsi="Courier New" w:eastAsia="Courier New" w:cs="Courier New"/>
          <w:sz w:val="24"/>
          <w:szCs w:val="24"/>
        </w:rPr>
        <w:t>Review time/year (hours)</w:t>
      </w:r>
      <w:r w:rsidR="00BF2855">
        <w:rPr>
          <w:rFonts w:ascii="Courier New" w:hAnsi="Courier New" w:eastAsia="Courier New" w:cs="Courier New"/>
          <w:sz w:val="24"/>
          <w:szCs w:val="24"/>
        </w:rPr>
        <w:t>.......................</w:t>
      </w:r>
      <w:r w:rsidR="00CC789C">
        <w:rPr>
          <w:rFonts w:ascii="Courier New" w:hAnsi="Courier New" w:eastAsia="Courier New" w:cs="Courier New"/>
          <w:sz w:val="24"/>
          <w:szCs w:val="24"/>
        </w:rPr>
        <w:t>..</w:t>
      </w:r>
      <w:r w:rsidR="00BF2855">
        <w:rPr>
          <w:rFonts w:ascii="Courier New" w:hAnsi="Courier New" w:eastAsia="Courier New" w:cs="Courier New"/>
          <w:sz w:val="24"/>
          <w:szCs w:val="24"/>
        </w:rPr>
        <w:t xml:space="preserve">   </w:t>
      </w:r>
      <w:r w:rsidR="00CC789C">
        <w:rPr>
          <w:rFonts w:ascii="Courier New" w:hAnsi="Courier New" w:eastAsia="Courier New" w:cs="Courier New"/>
          <w:sz w:val="24"/>
          <w:szCs w:val="24"/>
        </w:rPr>
        <w:t>11,4</w:t>
      </w:r>
      <w:r w:rsidR="00BF2855">
        <w:rPr>
          <w:rFonts w:ascii="Courier New" w:hAnsi="Courier New" w:eastAsia="Courier New" w:cs="Courier New"/>
          <w:sz w:val="24"/>
          <w:szCs w:val="24"/>
        </w:rPr>
        <w:t>00</w:t>
      </w:r>
    </w:p>
    <w:p w:rsidRPr="00BA50E4" w:rsidR="00D95292" w:rsidP="000B2E5B" w:rsidRDefault="00D95292" w14:paraId="283874AB" w14:textId="3B9DF16F">
      <w:pPr>
        <w:ind w:left="720"/>
        <w:rPr>
          <w:rFonts w:ascii="Courier New" w:hAnsi="Courier New" w:eastAsia="Courier New" w:cs="Courier New"/>
          <w:sz w:val="24"/>
          <w:szCs w:val="24"/>
        </w:rPr>
      </w:pPr>
      <w:r w:rsidRPr="00BA50E4">
        <w:rPr>
          <w:rFonts w:ascii="Courier New" w:hAnsi="Courier New" w:eastAsia="Courier New" w:cs="Courier New"/>
          <w:sz w:val="24"/>
          <w:szCs w:val="24"/>
        </w:rPr>
        <w:t>Hourly rate*....</w:t>
      </w:r>
      <w:r w:rsidR="00BF2855">
        <w:rPr>
          <w:rFonts w:ascii="Courier New" w:hAnsi="Courier New" w:eastAsia="Courier New" w:cs="Courier New"/>
          <w:sz w:val="24"/>
          <w:szCs w:val="24"/>
        </w:rPr>
        <w:t>...............................</w:t>
      </w:r>
      <w:r w:rsidR="00CC789C">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BF2855">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 xml:space="preserve"> $</w:t>
      </w:r>
      <w:r w:rsidR="00BF2855">
        <w:rPr>
          <w:rFonts w:ascii="Courier New" w:hAnsi="Courier New" w:eastAsia="Courier New" w:cs="Courier New"/>
          <w:sz w:val="24"/>
          <w:szCs w:val="24"/>
          <w:u w:val="single"/>
        </w:rPr>
        <w:t>80</w:t>
      </w:r>
    </w:p>
    <w:p w:rsidRPr="00BA50E4" w:rsidR="00D95292" w:rsidP="000B2E5B" w:rsidRDefault="00D95292" w14:paraId="18E079C6" w14:textId="2F7E4708">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cost to the Governmen</w:t>
      </w:r>
      <w:r w:rsidR="00BF2855">
        <w:rPr>
          <w:rFonts w:ascii="Courier New" w:hAnsi="Courier New" w:eastAsia="Courier New" w:cs="Courier New"/>
          <w:sz w:val="24"/>
          <w:szCs w:val="24"/>
        </w:rPr>
        <w:t>t...............</w:t>
      </w:r>
      <w:r w:rsidR="00CC789C">
        <w:rPr>
          <w:rFonts w:ascii="Courier New" w:hAnsi="Courier New" w:eastAsia="Courier New" w:cs="Courier New"/>
          <w:sz w:val="24"/>
          <w:szCs w:val="24"/>
        </w:rPr>
        <w:t>..</w:t>
      </w:r>
      <w:r w:rsidR="00BF2855">
        <w:rPr>
          <w:rFonts w:ascii="Courier New" w:hAnsi="Courier New" w:eastAsia="Courier New" w:cs="Courier New"/>
          <w:sz w:val="24"/>
          <w:szCs w:val="24"/>
        </w:rPr>
        <w:t xml:space="preserve"> $</w:t>
      </w:r>
      <w:r w:rsidR="00CC789C">
        <w:rPr>
          <w:rFonts w:ascii="Courier New" w:hAnsi="Courier New" w:eastAsia="Courier New" w:cs="Courier New"/>
          <w:sz w:val="24"/>
          <w:szCs w:val="24"/>
        </w:rPr>
        <w:t>912,000</w:t>
      </w:r>
    </w:p>
    <w:p w:rsidRPr="00BA50E4" w:rsidR="00D95292" w:rsidP="000B2E5B" w:rsidRDefault="00D95292" w14:paraId="64E9CC48" w14:textId="77777777">
      <w:pPr>
        <w:ind w:left="720"/>
        <w:rPr>
          <w:rFonts w:ascii="Courier New" w:hAnsi="Courier New" w:eastAsia="Courier New" w:cs="Courier New"/>
          <w:sz w:val="24"/>
          <w:szCs w:val="24"/>
        </w:rPr>
      </w:pPr>
    </w:p>
    <w:p w:rsidR="00D95292" w:rsidP="000B2E5B" w:rsidRDefault="00D95292" w14:paraId="784EC683" w14:textId="384C2F6F">
      <w:pPr>
        <w:ind w:left="720" w:right="-40"/>
        <w:rPr>
          <w:rFonts w:ascii="Courier New" w:hAnsi="Courier New" w:eastAsia="Courier New" w:cs="Courier New"/>
          <w:color w:val="000000" w:themeColor="text1"/>
          <w:sz w:val="24"/>
          <w:szCs w:val="24"/>
        </w:rPr>
      </w:pPr>
      <w:r w:rsidRPr="006A49F1">
        <w:rPr>
          <w:rFonts w:ascii="Courier New" w:hAnsi="Courier New" w:eastAsia="Courier New" w:cs="Courier New"/>
          <w:color w:val="000000" w:themeColor="text1"/>
          <w:sz w:val="24"/>
          <w:szCs w:val="24"/>
        </w:rPr>
        <w:t xml:space="preserve">* </w:t>
      </w:r>
      <w:r w:rsidRPr="00563C71" w:rsidR="00BF2855">
        <w:rPr>
          <w:rFonts w:ascii="Courier New" w:hAnsi="Courier New" w:eastAsia="Courier New" w:cs="Courier New"/>
          <w:color w:val="000000" w:themeColor="text1"/>
          <w:sz w:val="24"/>
          <w:szCs w:val="24"/>
        </w:rPr>
        <w:t xml:space="preserve">Based on the rate equivalent to </w:t>
      </w:r>
      <w:r w:rsidRPr="00D86356" w:rsidR="00BF2855">
        <w:rPr>
          <w:rFonts w:ascii="Courier New" w:hAnsi="Courier New" w:eastAsia="Courier New" w:cs="Courier New"/>
          <w:color w:val="000000" w:themeColor="text1"/>
          <w:sz w:val="24"/>
          <w:szCs w:val="24"/>
        </w:rPr>
        <w:t>a GS-14/step 5 salary ($58.54/hour) plus the 36.25 percent burden factor ($21.22/hour), rounde</w:t>
      </w:r>
      <w:r w:rsidR="00BF2855">
        <w:rPr>
          <w:rFonts w:ascii="Courier New" w:hAnsi="Courier New" w:eastAsia="Courier New" w:cs="Courier New"/>
          <w:color w:val="000000" w:themeColor="text1"/>
          <w:sz w:val="24"/>
          <w:szCs w:val="24"/>
        </w:rPr>
        <w:t>d to the nearest whole dollar</w:t>
      </w:r>
      <w:r w:rsidRPr="00E511B7" w:rsidR="00563C71">
        <w:rPr>
          <w:rFonts w:ascii="Courier New" w:hAnsi="Courier New" w:eastAsia="Courier New" w:cs="Courier New"/>
          <w:color w:val="000000" w:themeColor="text1"/>
          <w:sz w:val="24"/>
          <w:szCs w:val="24"/>
        </w:rPr>
        <w:t>.</w:t>
      </w:r>
    </w:p>
    <w:p w:rsidR="006A49F1" w:rsidP="000B2E5B" w:rsidRDefault="006A49F1" w14:paraId="602D76BD" w14:textId="77777777">
      <w:pPr>
        <w:ind w:left="720" w:right="-40"/>
        <w:rPr>
          <w:rFonts w:ascii="Courier New" w:hAnsi="Courier New" w:eastAsia="Courier New" w:cs="Courier New"/>
          <w:color w:val="000000" w:themeColor="text1"/>
          <w:sz w:val="24"/>
          <w:szCs w:val="24"/>
        </w:rPr>
      </w:pPr>
    </w:p>
    <w:p w:rsidR="006A49F1" w:rsidP="000B2E5B" w:rsidRDefault="006A49F1" w14:paraId="3307A4C8" w14:textId="3C9BFFC8">
      <w:pPr>
        <w:ind w:left="720" w:right="-40"/>
        <w:rPr>
          <w:rFonts w:ascii="Courier New" w:hAnsi="Courier New" w:eastAsia="Courier New" w:cs="Courier New"/>
          <w:color w:val="000000" w:themeColor="text1"/>
          <w:sz w:val="24"/>
          <w:szCs w:val="24"/>
        </w:rPr>
      </w:pPr>
      <w:r>
        <w:rPr>
          <w:rFonts w:ascii="Courier New" w:hAnsi="Courier New" w:eastAsia="Courier New" w:cs="Courier New"/>
          <w:i/>
          <w:color w:val="000000" w:themeColor="text1"/>
          <w:sz w:val="24"/>
          <w:szCs w:val="24"/>
          <w:u w:val="single"/>
        </w:rPr>
        <w:t>Mitigation Plan or Waiver Requests</w:t>
      </w:r>
      <w:r w:rsidRPr="00E05D84">
        <w:rPr>
          <w:rFonts w:ascii="Courier New" w:hAnsi="Courier New" w:eastAsia="Courier New" w:cs="Courier New"/>
          <w:color w:val="000000" w:themeColor="text1"/>
          <w:sz w:val="24"/>
          <w:szCs w:val="24"/>
        </w:rPr>
        <w:t>.</w:t>
      </w:r>
      <w:r>
        <w:rPr>
          <w:rFonts w:ascii="Courier New" w:hAnsi="Courier New" w:eastAsia="Courier New" w:cs="Courier New"/>
          <w:color w:val="000000" w:themeColor="text1"/>
          <w:sz w:val="24"/>
          <w:szCs w:val="24"/>
        </w:rPr>
        <w:t xml:space="preserve">  </w:t>
      </w:r>
      <w:r w:rsidRPr="004A5807" w:rsidR="004A5807">
        <w:rPr>
          <w:rFonts w:ascii="Courier New" w:hAnsi="Courier New" w:eastAsia="Courier New" w:cs="Courier New"/>
          <w:color w:val="000000" w:themeColor="text1"/>
          <w:sz w:val="24"/>
          <w:szCs w:val="24"/>
        </w:rPr>
        <w:t xml:space="preserve">It is estimated that it will take the </w:t>
      </w:r>
      <w:r w:rsidR="00236C1F">
        <w:rPr>
          <w:rFonts w:ascii="Courier New" w:hAnsi="Courier New" w:eastAsia="Courier New" w:cs="Courier New"/>
          <w:color w:val="000000" w:themeColor="text1"/>
          <w:sz w:val="24"/>
          <w:szCs w:val="24"/>
        </w:rPr>
        <w:t>head of the contracting activity</w:t>
      </w:r>
      <w:r w:rsidRPr="004A5807" w:rsidR="004A5807">
        <w:rPr>
          <w:rFonts w:ascii="Courier New" w:hAnsi="Courier New" w:eastAsia="Courier New" w:cs="Courier New"/>
          <w:color w:val="000000" w:themeColor="text1"/>
          <w:sz w:val="24"/>
          <w:szCs w:val="24"/>
        </w:rPr>
        <w:t xml:space="preserve"> </w:t>
      </w:r>
      <w:r w:rsidR="00CC789C">
        <w:rPr>
          <w:rFonts w:ascii="Courier New" w:hAnsi="Courier New" w:eastAsia="Courier New" w:cs="Courier New"/>
          <w:color w:val="000000" w:themeColor="text1"/>
          <w:sz w:val="24"/>
          <w:szCs w:val="24"/>
        </w:rPr>
        <w:t>forty</w:t>
      </w:r>
      <w:r w:rsidRPr="004A5807" w:rsidR="004A5807">
        <w:rPr>
          <w:rFonts w:ascii="Courier New" w:hAnsi="Courier New" w:eastAsia="Courier New" w:cs="Courier New"/>
          <w:color w:val="000000" w:themeColor="text1"/>
          <w:sz w:val="24"/>
          <w:szCs w:val="24"/>
        </w:rPr>
        <w:t xml:space="preserve"> (</w:t>
      </w:r>
      <w:r w:rsidR="00CC789C">
        <w:rPr>
          <w:rFonts w:ascii="Courier New" w:hAnsi="Courier New" w:eastAsia="Courier New" w:cs="Courier New"/>
          <w:color w:val="000000" w:themeColor="text1"/>
          <w:sz w:val="24"/>
          <w:szCs w:val="24"/>
        </w:rPr>
        <w:t>40</w:t>
      </w:r>
      <w:r w:rsidRPr="004A5807" w:rsidR="004A5807">
        <w:rPr>
          <w:rFonts w:ascii="Courier New" w:hAnsi="Courier New" w:eastAsia="Courier New" w:cs="Courier New"/>
          <w:color w:val="000000" w:themeColor="text1"/>
          <w:sz w:val="24"/>
          <w:szCs w:val="24"/>
        </w:rPr>
        <w:t>) hours to review a reported violation and any follow-up action reports.</w:t>
      </w:r>
    </w:p>
    <w:p w:rsidR="00BF2855" w:rsidP="000B2E5B" w:rsidRDefault="00BF2855" w14:paraId="5DC47742" w14:textId="77777777">
      <w:pPr>
        <w:ind w:left="720" w:right="-40"/>
        <w:rPr>
          <w:rFonts w:ascii="Courier New" w:hAnsi="Courier New" w:eastAsia="Courier New" w:cs="Courier New"/>
          <w:color w:val="000000" w:themeColor="text1"/>
          <w:sz w:val="24"/>
          <w:szCs w:val="24"/>
        </w:rPr>
      </w:pPr>
    </w:p>
    <w:p w:rsidRPr="00BA50E4" w:rsidR="006A49F1" w:rsidP="006A49F1" w:rsidRDefault="006A49F1" w14:paraId="4050F320" w14:textId="2D8E93C5">
      <w:pPr>
        <w:ind w:left="720" w:right="-80"/>
        <w:rPr>
          <w:rFonts w:ascii="Courier New" w:hAnsi="Courier New" w:eastAsia="Courier New" w:cs="Courier New"/>
          <w:sz w:val="24"/>
          <w:szCs w:val="24"/>
        </w:rPr>
      </w:pPr>
      <w:r w:rsidRPr="00BA50E4">
        <w:rPr>
          <w:rFonts w:ascii="Courier New" w:hAnsi="Courier New" w:eastAsia="Courier New" w:cs="Courier New"/>
          <w:sz w:val="24"/>
          <w:szCs w:val="24"/>
        </w:rPr>
        <w:t>Total annual respons</w:t>
      </w:r>
      <w:r w:rsidR="00BF2855">
        <w:rPr>
          <w:rFonts w:ascii="Courier New" w:hAnsi="Courier New" w:eastAsia="Courier New" w:cs="Courier New"/>
          <w:sz w:val="24"/>
          <w:szCs w:val="24"/>
        </w:rPr>
        <w:t>es...........................</w:t>
      </w:r>
      <w:r w:rsidR="00CC789C">
        <w:rPr>
          <w:rFonts w:ascii="Courier New" w:hAnsi="Courier New" w:eastAsia="Courier New" w:cs="Courier New"/>
          <w:sz w:val="24"/>
          <w:szCs w:val="24"/>
        </w:rPr>
        <w:t xml:space="preserve">. </w:t>
      </w:r>
      <w:r w:rsidR="00BF2855">
        <w:rPr>
          <w:rFonts w:ascii="Courier New" w:hAnsi="Courier New" w:eastAsia="Courier New" w:cs="Courier New"/>
          <w:sz w:val="24"/>
          <w:szCs w:val="24"/>
        </w:rPr>
        <w:t xml:space="preserve">   </w:t>
      </w:r>
      <w:r w:rsidRPr="00BA50E4">
        <w:rPr>
          <w:rFonts w:ascii="Courier New" w:hAnsi="Courier New" w:eastAsia="Courier New" w:cs="Courier New"/>
          <w:sz w:val="24"/>
          <w:szCs w:val="24"/>
        </w:rPr>
        <w:t xml:space="preserve"> </w:t>
      </w:r>
      <w:r w:rsidR="009920B1">
        <w:rPr>
          <w:rFonts w:ascii="Courier New" w:hAnsi="Courier New" w:eastAsia="Courier New" w:cs="Courier New"/>
          <w:sz w:val="24"/>
          <w:szCs w:val="24"/>
        </w:rPr>
        <w:t xml:space="preserve"> 14</w:t>
      </w:r>
    </w:p>
    <w:p w:rsidRPr="00BA50E4" w:rsidR="006A49F1" w:rsidP="006A49F1" w:rsidRDefault="006A49F1" w14:paraId="7C8BE412" w14:textId="170B3262">
      <w:pPr>
        <w:ind w:left="720"/>
        <w:rPr>
          <w:rFonts w:ascii="Courier New" w:hAnsi="Courier New" w:eastAsia="Courier New" w:cs="Courier New"/>
          <w:sz w:val="24"/>
          <w:szCs w:val="24"/>
          <w:u w:val="single"/>
        </w:rPr>
      </w:pPr>
      <w:r w:rsidRPr="00BA50E4">
        <w:rPr>
          <w:rFonts w:ascii="Courier New" w:hAnsi="Courier New" w:eastAsia="Courier New" w:cs="Courier New"/>
          <w:sz w:val="24"/>
          <w:szCs w:val="24"/>
        </w:rPr>
        <w:t>Review time/response</w:t>
      </w:r>
      <w:r w:rsidR="00BF2855">
        <w:rPr>
          <w:rFonts w:ascii="Courier New" w:hAnsi="Courier New" w:eastAsia="Courier New" w:cs="Courier New"/>
          <w:sz w:val="24"/>
          <w:szCs w:val="24"/>
        </w:rPr>
        <w:t xml:space="preserve"> (hours).....................</w:t>
      </w:r>
      <w:r w:rsidR="00CC789C">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CC789C">
        <w:rPr>
          <w:rFonts w:ascii="Courier New" w:hAnsi="Courier New" w:eastAsia="Courier New" w:cs="Courier New"/>
          <w:sz w:val="24"/>
          <w:szCs w:val="24"/>
          <w:u w:val="single"/>
        </w:rPr>
        <w:t xml:space="preserve"> </w:t>
      </w:r>
      <w:r w:rsidR="00BF2855">
        <w:rPr>
          <w:rFonts w:ascii="Courier New" w:hAnsi="Courier New" w:eastAsia="Courier New" w:cs="Courier New"/>
          <w:sz w:val="24"/>
          <w:szCs w:val="24"/>
          <w:u w:val="single"/>
        </w:rPr>
        <w:t xml:space="preserve">   </w:t>
      </w:r>
      <w:r w:rsidR="00CC789C">
        <w:rPr>
          <w:rFonts w:ascii="Courier New" w:hAnsi="Courier New" w:eastAsia="Courier New" w:cs="Courier New"/>
          <w:sz w:val="24"/>
          <w:szCs w:val="24"/>
          <w:u w:val="single"/>
        </w:rPr>
        <w:t>40</w:t>
      </w:r>
    </w:p>
    <w:p w:rsidRPr="00BA50E4" w:rsidR="006A49F1" w:rsidP="006A49F1" w:rsidRDefault="006A49F1" w14:paraId="1DB97164" w14:textId="27645C68">
      <w:pPr>
        <w:ind w:left="720"/>
        <w:rPr>
          <w:rFonts w:ascii="Courier New" w:hAnsi="Courier New" w:eastAsia="Courier New" w:cs="Courier New"/>
          <w:sz w:val="24"/>
          <w:szCs w:val="24"/>
        </w:rPr>
      </w:pPr>
      <w:r w:rsidRPr="00BA50E4">
        <w:rPr>
          <w:rFonts w:ascii="Courier New" w:hAnsi="Courier New" w:eastAsia="Courier New" w:cs="Courier New"/>
          <w:sz w:val="24"/>
          <w:szCs w:val="24"/>
        </w:rPr>
        <w:t>Review time/year (ho</w:t>
      </w:r>
      <w:r w:rsidR="00BF2855">
        <w:rPr>
          <w:rFonts w:ascii="Courier New" w:hAnsi="Courier New" w:eastAsia="Courier New" w:cs="Courier New"/>
          <w:sz w:val="24"/>
          <w:szCs w:val="24"/>
        </w:rPr>
        <w:t>urs)........................</w:t>
      </w:r>
      <w:r w:rsidR="00CC789C">
        <w:rPr>
          <w:rFonts w:ascii="Courier New" w:hAnsi="Courier New" w:eastAsia="Courier New" w:cs="Courier New"/>
          <w:sz w:val="24"/>
          <w:szCs w:val="24"/>
        </w:rPr>
        <w:t xml:space="preserve">.. </w:t>
      </w:r>
      <w:r w:rsidR="00BF2855">
        <w:rPr>
          <w:rFonts w:ascii="Courier New" w:hAnsi="Courier New" w:eastAsia="Courier New" w:cs="Courier New"/>
          <w:sz w:val="24"/>
          <w:szCs w:val="24"/>
        </w:rPr>
        <w:t xml:space="preserve">    </w:t>
      </w:r>
      <w:r w:rsidR="00CC789C">
        <w:rPr>
          <w:rFonts w:ascii="Courier New" w:hAnsi="Courier New" w:eastAsia="Courier New" w:cs="Courier New"/>
          <w:sz w:val="24"/>
          <w:szCs w:val="24"/>
        </w:rPr>
        <w:t>560</w:t>
      </w:r>
    </w:p>
    <w:p w:rsidRPr="00BA50E4" w:rsidR="006A49F1" w:rsidP="006A49F1" w:rsidRDefault="006A49F1" w14:paraId="6E3FBD8D" w14:textId="2EE1AD94">
      <w:pPr>
        <w:ind w:left="720"/>
        <w:rPr>
          <w:rFonts w:ascii="Courier New" w:hAnsi="Courier New" w:eastAsia="Courier New" w:cs="Courier New"/>
          <w:sz w:val="24"/>
          <w:szCs w:val="24"/>
        </w:rPr>
      </w:pPr>
      <w:r w:rsidRPr="00BA50E4">
        <w:rPr>
          <w:rFonts w:ascii="Courier New" w:hAnsi="Courier New" w:eastAsia="Courier New" w:cs="Courier New"/>
          <w:sz w:val="24"/>
          <w:szCs w:val="24"/>
        </w:rPr>
        <w:lastRenderedPageBreak/>
        <w:t>Hourly rate*........................</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w:t>
      </w:r>
      <w:r w:rsidR="00CC789C">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Pr="00BA50E4">
        <w:rPr>
          <w:rFonts w:ascii="Courier New" w:hAnsi="Courier New" w:eastAsia="Courier New" w:cs="Courier New"/>
          <w:sz w:val="24"/>
          <w:szCs w:val="24"/>
          <w:u w:val="single"/>
        </w:rPr>
        <w:t>x</w:t>
      </w:r>
      <w:r w:rsidR="00CC789C">
        <w:rPr>
          <w:rFonts w:ascii="Courier New" w:hAnsi="Courier New" w:eastAsia="Courier New" w:cs="Courier New"/>
          <w:sz w:val="24"/>
          <w:szCs w:val="24"/>
          <w:u w:val="single"/>
        </w:rPr>
        <w:t xml:space="preserve"> </w:t>
      </w:r>
      <w:r w:rsidR="00BF2855">
        <w:rPr>
          <w:rFonts w:ascii="Courier New" w:hAnsi="Courier New" w:eastAsia="Courier New" w:cs="Courier New"/>
          <w:sz w:val="24"/>
          <w:szCs w:val="24"/>
          <w:u w:val="single"/>
        </w:rPr>
        <w:t xml:space="preserve"> </w:t>
      </w:r>
      <w:r w:rsidRPr="00BA50E4">
        <w:rPr>
          <w:rFonts w:ascii="Courier New" w:hAnsi="Courier New" w:eastAsia="Courier New" w:cs="Courier New"/>
          <w:sz w:val="24"/>
          <w:szCs w:val="24"/>
          <w:u w:val="single"/>
        </w:rPr>
        <w:t xml:space="preserve"> $</w:t>
      </w:r>
      <w:r w:rsidR="009920B1">
        <w:rPr>
          <w:rFonts w:ascii="Courier New" w:hAnsi="Courier New" w:eastAsia="Courier New" w:cs="Courier New"/>
          <w:sz w:val="24"/>
          <w:szCs w:val="24"/>
          <w:u w:val="single"/>
        </w:rPr>
        <w:t>94</w:t>
      </w:r>
    </w:p>
    <w:p w:rsidRPr="00BA50E4" w:rsidR="006A49F1" w:rsidP="006A49F1" w:rsidRDefault="006A49F1" w14:paraId="1E57BB38" w14:textId="15A5E8F4">
      <w:pPr>
        <w:ind w:left="720"/>
        <w:rPr>
          <w:rFonts w:ascii="Courier New" w:hAnsi="Courier New" w:eastAsia="Courier New" w:cs="Courier New"/>
          <w:sz w:val="24"/>
          <w:szCs w:val="24"/>
        </w:rPr>
      </w:pPr>
      <w:r w:rsidRPr="00BA50E4">
        <w:rPr>
          <w:rFonts w:ascii="Courier New" w:hAnsi="Courier New" w:eastAsia="Courier New" w:cs="Courier New"/>
          <w:sz w:val="24"/>
          <w:szCs w:val="24"/>
        </w:rPr>
        <w:t>Estimated cost to the Government...</w:t>
      </w:r>
      <w:r w:rsidR="00BF2855">
        <w:rPr>
          <w:rFonts w:ascii="Courier New" w:hAnsi="Courier New" w:eastAsia="Courier New" w:cs="Courier New"/>
          <w:sz w:val="24"/>
          <w:szCs w:val="24"/>
        </w:rPr>
        <w:t>.</w:t>
      </w:r>
      <w:r w:rsidRPr="00BA50E4">
        <w:rPr>
          <w:rFonts w:ascii="Courier New" w:hAnsi="Courier New" w:eastAsia="Courier New" w:cs="Courier New"/>
          <w:sz w:val="24"/>
          <w:szCs w:val="24"/>
        </w:rPr>
        <w:t>.............</w:t>
      </w:r>
      <w:r w:rsidR="00CC789C">
        <w:rPr>
          <w:rFonts w:ascii="Courier New" w:hAnsi="Courier New" w:eastAsia="Courier New" w:cs="Courier New"/>
          <w:sz w:val="24"/>
          <w:szCs w:val="24"/>
        </w:rPr>
        <w:t>.</w:t>
      </w:r>
      <w:r w:rsidRPr="00BA50E4">
        <w:rPr>
          <w:rFonts w:ascii="Courier New" w:hAnsi="Courier New" w:eastAsia="Courier New" w:cs="Courier New"/>
          <w:sz w:val="24"/>
          <w:szCs w:val="24"/>
        </w:rPr>
        <w:t xml:space="preserve"> $</w:t>
      </w:r>
      <w:r w:rsidR="00CC789C">
        <w:rPr>
          <w:rFonts w:ascii="Courier New" w:hAnsi="Courier New" w:eastAsia="Courier New" w:cs="Courier New"/>
          <w:sz w:val="24"/>
          <w:szCs w:val="24"/>
        </w:rPr>
        <w:t>52,640</w:t>
      </w:r>
    </w:p>
    <w:p w:rsidR="006A49F1" w:rsidP="000B2E5B" w:rsidRDefault="006A49F1" w14:paraId="6EAB650F" w14:textId="77777777">
      <w:pPr>
        <w:ind w:left="720" w:right="-40"/>
        <w:rPr>
          <w:rFonts w:ascii="Courier New" w:hAnsi="Courier New" w:eastAsia="Courier New" w:cs="Courier New"/>
          <w:color w:val="000000" w:themeColor="text1"/>
          <w:sz w:val="24"/>
          <w:szCs w:val="24"/>
        </w:rPr>
      </w:pPr>
    </w:p>
    <w:p w:rsidRPr="00BA50E4" w:rsidR="006A49F1" w:rsidP="000B2E5B" w:rsidRDefault="006A49F1" w14:paraId="4B3129BE" w14:textId="1174442A">
      <w:pPr>
        <w:ind w:left="720" w:right="-40"/>
        <w:rPr>
          <w:rFonts w:ascii="Courier New" w:hAnsi="Courier New" w:eastAsia="Courier New" w:cs="Courier New"/>
          <w:color w:val="000000" w:themeColor="text1"/>
          <w:sz w:val="24"/>
          <w:szCs w:val="24"/>
        </w:rPr>
      </w:pPr>
      <w:r>
        <w:rPr>
          <w:rFonts w:ascii="Courier New" w:hAnsi="Courier New" w:eastAsia="Courier New" w:cs="Courier New"/>
          <w:color w:val="000000" w:themeColor="text1"/>
          <w:sz w:val="24"/>
          <w:szCs w:val="24"/>
        </w:rPr>
        <w:t xml:space="preserve">* Based on the </w:t>
      </w:r>
      <w:r w:rsidRPr="006A49F1">
        <w:rPr>
          <w:rFonts w:ascii="Courier New" w:hAnsi="Courier New" w:eastAsia="Courier New" w:cs="Courier New"/>
          <w:color w:val="000000" w:themeColor="text1"/>
          <w:sz w:val="24"/>
          <w:szCs w:val="24"/>
        </w:rPr>
        <w:t xml:space="preserve">rate equivalent to a </w:t>
      </w:r>
      <w:r w:rsidR="00236C1F">
        <w:rPr>
          <w:rFonts w:ascii="Courier New" w:hAnsi="Courier New" w:eastAsia="Courier New" w:cs="Courier New"/>
          <w:color w:val="000000" w:themeColor="text1"/>
          <w:sz w:val="24"/>
          <w:szCs w:val="24"/>
        </w:rPr>
        <w:t>GS-15/Step 5</w:t>
      </w:r>
      <w:r>
        <w:rPr>
          <w:rFonts w:ascii="Courier New" w:hAnsi="Courier New" w:eastAsia="Courier New" w:cs="Courier New"/>
          <w:color w:val="000000" w:themeColor="text1"/>
          <w:sz w:val="24"/>
          <w:szCs w:val="24"/>
        </w:rPr>
        <w:t xml:space="preserve"> salary ($</w:t>
      </w:r>
      <w:r w:rsidR="009920B1">
        <w:rPr>
          <w:rFonts w:ascii="Courier New" w:hAnsi="Courier New" w:eastAsia="Courier New" w:cs="Courier New"/>
          <w:color w:val="000000" w:themeColor="text1"/>
          <w:sz w:val="24"/>
          <w:szCs w:val="24"/>
        </w:rPr>
        <w:t>68.86</w:t>
      </w:r>
      <w:r>
        <w:rPr>
          <w:rFonts w:ascii="Courier New" w:hAnsi="Courier New" w:eastAsia="Courier New" w:cs="Courier New"/>
          <w:color w:val="000000" w:themeColor="text1"/>
          <w:sz w:val="24"/>
          <w:szCs w:val="24"/>
        </w:rPr>
        <w:t>/hour</w:t>
      </w:r>
      <w:r w:rsidR="009920B1">
        <w:rPr>
          <w:rFonts w:ascii="Courier New" w:hAnsi="Courier New" w:eastAsia="Courier New" w:cs="Courier New"/>
          <w:color w:val="000000" w:themeColor="text1"/>
          <w:sz w:val="24"/>
          <w:szCs w:val="24"/>
        </w:rPr>
        <w:t>)</w:t>
      </w:r>
      <w:r w:rsidRPr="009920B1" w:rsidR="009920B1">
        <w:rPr>
          <w:rFonts w:ascii="Courier New" w:hAnsi="Courier New" w:eastAsia="Courier New" w:cs="Courier New"/>
          <w:color w:val="000000" w:themeColor="text1"/>
          <w:sz w:val="24"/>
          <w:szCs w:val="24"/>
        </w:rPr>
        <w:t xml:space="preserve"> </w:t>
      </w:r>
      <w:r w:rsidRPr="00D86356" w:rsidR="009920B1">
        <w:rPr>
          <w:rFonts w:ascii="Courier New" w:hAnsi="Courier New" w:eastAsia="Courier New" w:cs="Courier New"/>
          <w:color w:val="000000" w:themeColor="text1"/>
          <w:sz w:val="24"/>
          <w:szCs w:val="24"/>
        </w:rPr>
        <w:t>plus the 36.25 percent burden factor ($</w:t>
      </w:r>
      <w:r w:rsidR="009920B1">
        <w:rPr>
          <w:rFonts w:ascii="Courier New" w:hAnsi="Courier New" w:eastAsia="Courier New" w:cs="Courier New"/>
          <w:color w:val="000000" w:themeColor="text1"/>
          <w:sz w:val="24"/>
          <w:szCs w:val="24"/>
        </w:rPr>
        <w:t>24.96</w:t>
      </w:r>
      <w:r w:rsidRPr="00D86356" w:rsidR="009920B1">
        <w:rPr>
          <w:rFonts w:ascii="Courier New" w:hAnsi="Courier New" w:eastAsia="Courier New" w:cs="Courier New"/>
          <w:color w:val="000000" w:themeColor="text1"/>
          <w:sz w:val="24"/>
          <w:szCs w:val="24"/>
        </w:rPr>
        <w:t>/hour), rounde</w:t>
      </w:r>
      <w:r w:rsidR="009920B1">
        <w:rPr>
          <w:rFonts w:ascii="Courier New" w:hAnsi="Courier New" w:eastAsia="Courier New" w:cs="Courier New"/>
          <w:color w:val="000000" w:themeColor="text1"/>
          <w:sz w:val="24"/>
          <w:szCs w:val="24"/>
        </w:rPr>
        <w:t>d to the nearest whole dollar</w:t>
      </w:r>
      <w:r w:rsidRPr="006A49F1">
        <w:rPr>
          <w:rFonts w:ascii="Courier New" w:hAnsi="Courier New" w:eastAsia="Courier New" w:cs="Courier New"/>
          <w:color w:val="000000" w:themeColor="text1"/>
          <w:sz w:val="24"/>
          <w:szCs w:val="24"/>
        </w:rPr>
        <w:t xml:space="preserve">. </w:t>
      </w:r>
    </w:p>
    <w:p w:rsidRPr="00BA50E4" w:rsidR="00D95292" w:rsidP="000B2E5B" w:rsidRDefault="00D95292" w14:paraId="01228010" w14:textId="77777777">
      <w:pPr>
        <w:ind w:left="720" w:right="-40"/>
        <w:rPr>
          <w:rFonts w:ascii="Courier New" w:hAnsi="Courier New" w:eastAsia="Courier New" w:cs="Courier New"/>
          <w:color w:val="000000" w:themeColor="text1"/>
          <w:sz w:val="24"/>
          <w:szCs w:val="24"/>
        </w:rPr>
      </w:pPr>
    </w:p>
    <w:p w:rsidRPr="00BA50E4" w:rsidR="00E04E8B" w:rsidP="000B2E5B" w:rsidRDefault="00E04E8B" w14:paraId="2B2CE23B" w14:textId="77777777">
      <w:pPr>
        <w:ind w:right="-40"/>
        <w:rPr>
          <w:rFonts w:ascii="Courier New" w:hAnsi="Courier New" w:eastAsia="Courier New" w:cs="Courier New"/>
          <w:color w:val="0000FF"/>
          <w:sz w:val="24"/>
          <w:szCs w:val="24"/>
        </w:rPr>
      </w:pPr>
    </w:p>
    <w:p w:rsidR="00563C71" w:rsidP="000B2E5B" w:rsidRDefault="00E94246" w14:paraId="696F4C7A" w14:textId="3DF556E6">
      <w:pPr>
        <w:ind w:right="-40"/>
        <w:rPr>
          <w:rFonts w:ascii="Courier New" w:hAnsi="Courier New" w:eastAsia="Courier New" w:cs="Courier New"/>
          <w:sz w:val="24"/>
          <w:szCs w:val="24"/>
        </w:rPr>
      </w:pPr>
      <w:r w:rsidRPr="00BA50E4">
        <w:rPr>
          <w:rFonts w:ascii="Courier New" w:hAnsi="Courier New" w:eastAsia="Courier New" w:cs="Courier New"/>
          <w:b/>
          <w:sz w:val="24"/>
          <w:szCs w:val="24"/>
        </w:rPr>
        <w:t>15.</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Explain reasons for program changes or adjustments reported in Item 13 or 14</w:t>
      </w:r>
      <w:r w:rsidRPr="00BA50E4">
        <w:rPr>
          <w:rFonts w:ascii="Courier New" w:hAnsi="Courier New" w:eastAsia="Courier New" w:cs="Courier New"/>
          <w:sz w:val="24"/>
          <w:szCs w:val="24"/>
        </w:rPr>
        <w:t xml:space="preserve">.  </w:t>
      </w:r>
      <w:r w:rsidR="0001735D">
        <w:rPr>
          <w:rFonts w:ascii="Courier New" w:hAnsi="Courier New" w:eastAsia="Courier New" w:cs="Courier New"/>
          <w:sz w:val="24"/>
          <w:szCs w:val="24"/>
        </w:rPr>
        <w:t>The burden associated with the information collection approved under OMB Control Number 9000-0091 for FAR clause 52.203-7 is being consolidated with the other FAR part 3 information collection requirements under this OMB Control Number</w:t>
      </w:r>
      <w:r w:rsidR="005429AB">
        <w:rPr>
          <w:rFonts w:ascii="Courier New" w:hAnsi="Courier New" w:eastAsia="Courier New" w:cs="Courier New"/>
          <w:sz w:val="24"/>
          <w:szCs w:val="24"/>
        </w:rPr>
        <w:t xml:space="preserve"> 9000-0018</w:t>
      </w:r>
      <w:r w:rsidR="0001735D">
        <w:rPr>
          <w:rFonts w:ascii="Courier New" w:hAnsi="Courier New" w:eastAsia="Courier New" w:cs="Courier New"/>
          <w:sz w:val="24"/>
          <w:szCs w:val="24"/>
        </w:rPr>
        <w:t xml:space="preserve">. </w:t>
      </w:r>
      <w:r w:rsidR="00563C71">
        <w:rPr>
          <w:rFonts w:ascii="Courier New" w:hAnsi="Courier New" w:eastAsia="Courier New" w:cs="Courier New"/>
          <w:sz w:val="24"/>
          <w:szCs w:val="24"/>
        </w:rPr>
        <w:t xml:space="preserve"> The methods for estimating public burden </w:t>
      </w:r>
      <w:r w:rsidR="00B5614D">
        <w:rPr>
          <w:rFonts w:ascii="Courier New" w:hAnsi="Courier New" w:eastAsia="Courier New" w:cs="Courier New"/>
          <w:sz w:val="24"/>
          <w:szCs w:val="24"/>
        </w:rPr>
        <w:t xml:space="preserve">associated with each information collection </w:t>
      </w:r>
      <w:r w:rsidR="00563C71">
        <w:rPr>
          <w:rFonts w:ascii="Courier New" w:hAnsi="Courier New" w:eastAsia="Courier New" w:cs="Courier New"/>
          <w:sz w:val="24"/>
          <w:szCs w:val="24"/>
        </w:rPr>
        <w:t>have been adjusted as follows:</w:t>
      </w:r>
    </w:p>
    <w:p w:rsidR="00563C71" w:rsidP="000B2E5B" w:rsidRDefault="00563C71" w14:paraId="301C636E" w14:textId="77777777">
      <w:pPr>
        <w:ind w:right="-40"/>
        <w:rPr>
          <w:rFonts w:ascii="Courier New" w:hAnsi="Courier New" w:eastAsia="Courier New" w:cs="Courier New"/>
          <w:color w:val="000000" w:themeColor="text1"/>
          <w:sz w:val="24"/>
          <w:szCs w:val="24"/>
        </w:rPr>
      </w:pPr>
    </w:p>
    <w:p w:rsidR="00563C71" w:rsidP="0001735D" w:rsidRDefault="00236C1F" w14:paraId="12AFAE7A" w14:textId="72663F17">
      <w:pPr>
        <w:pStyle w:val="ListParagraph"/>
        <w:numPr>
          <w:ilvl w:val="0"/>
          <w:numId w:val="2"/>
        </w:numPr>
        <w:contextualSpacing w:val="0"/>
        <w:rPr>
          <w:rFonts w:ascii="Courier New" w:hAnsi="Courier New" w:eastAsia="Courier New" w:cs="Courier New"/>
          <w:color w:val="000000" w:themeColor="text1"/>
          <w:sz w:val="24"/>
          <w:szCs w:val="24"/>
        </w:rPr>
      </w:pPr>
      <w:r w:rsidRPr="005C4AFA">
        <w:rPr>
          <w:rFonts w:ascii="Courier New" w:hAnsi="Courier New" w:eastAsia="Courier New" w:cs="Courier New"/>
          <w:b/>
          <w:color w:val="000000" w:themeColor="text1"/>
          <w:sz w:val="24"/>
          <w:szCs w:val="24"/>
        </w:rPr>
        <w:t>Global</w:t>
      </w:r>
      <w:r>
        <w:rPr>
          <w:rFonts w:ascii="Courier New" w:hAnsi="Courier New" w:eastAsia="Courier New" w:cs="Courier New"/>
          <w:color w:val="000000" w:themeColor="text1"/>
          <w:sz w:val="24"/>
          <w:szCs w:val="24"/>
        </w:rPr>
        <w:t xml:space="preserve">.  </w:t>
      </w:r>
      <w:r w:rsidR="00BE54A4">
        <w:rPr>
          <w:rFonts w:ascii="Courier New" w:hAnsi="Courier New" w:eastAsia="Courier New" w:cs="Courier New"/>
          <w:color w:val="000000" w:themeColor="text1"/>
          <w:sz w:val="24"/>
          <w:szCs w:val="24"/>
        </w:rPr>
        <w:t xml:space="preserve">The </w:t>
      </w:r>
      <w:r w:rsidR="00E80E53">
        <w:rPr>
          <w:rFonts w:ascii="Courier New" w:hAnsi="Courier New" w:eastAsia="Courier New" w:cs="Courier New"/>
          <w:color w:val="000000" w:themeColor="text1"/>
          <w:sz w:val="24"/>
          <w:szCs w:val="24"/>
        </w:rPr>
        <w:t xml:space="preserve">public and Government </w:t>
      </w:r>
      <w:r w:rsidR="00BE54A4">
        <w:rPr>
          <w:rFonts w:ascii="Courier New" w:hAnsi="Courier New" w:eastAsia="Courier New" w:cs="Courier New"/>
          <w:color w:val="000000" w:themeColor="text1"/>
          <w:sz w:val="24"/>
          <w:szCs w:val="24"/>
        </w:rPr>
        <w:t xml:space="preserve">costs were calculated using the OPM GS 2020 </w:t>
      </w:r>
      <w:r w:rsidRPr="00563C71" w:rsidR="00563C71">
        <w:rPr>
          <w:rFonts w:ascii="Courier New" w:hAnsi="Courier New" w:eastAsia="Courier New" w:cs="Courier New"/>
          <w:color w:val="000000" w:themeColor="text1"/>
          <w:sz w:val="24"/>
          <w:szCs w:val="24"/>
        </w:rPr>
        <w:t xml:space="preserve">Salary </w:t>
      </w:r>
      <w:r w:rsidR="00BE54A4">
        <w:rPr>
          <w:rFonts w:ascii="Courier New" w:hAnsi="Courier New" w:eastAsia="Courier New" w:cs="Courier New"/>
          <w:color w:val="000000" w:themeColor="text1"/>
          <w:sz w:val="24"/>
          <w:szCs w:val="24"/>
        </w:rPr>
        <w:t xml:space="preserve">for the Rest of the United States or </w:t>
      </w:r>
      <w:r w:rsidRPr="00BE54A4" w:rsidR="00BE54A4">
        <w:rPr>
          <w:rFonts w:ascii="Courier New" w:hAnsi="Courier New" w:eastAsia="Courier New" w:cs="Courier New"/>
          <w:color w:val="000000" w:themeColor="text1"/>
          <w:sz w:val="24"/>
          <w:szCs w:val="24"/>
        </w:rPr>
        <w:t>Rates of Basic Pay for the Executive Schedule</w:t>
      </w:r>
      <w:r w:rsidRPr="00563C71" w:rsidR="00563C71">
        <w:rPr>
          <w:rFonts w:ascii="Courier New" w:hAnsi="Courier New" w:eastAsia="Courier New" w:cs="Courier New"/>
          <w:color w:val="000000" w:themeColor="text1"/>
          <w:sz w:val="24"/>
          <w:szCs w:val="24"/>
        </w:rPr>
        <w:t xml:space="preserve">, </w:t>
      </w:r>
      <w:r w:rsidR="00E80E53">
        <w:rPr>
          <w:rFonts w:ascii="Courier New" w:hAnsi="Courier New" w:eastAsia="Courier New" w:cs="Courier New"/>
          <w:color w:val="000000" w:themeColor="text1"/>
          <w:sz w:val="24"/>
          <w:szCs w:val="24"/>
        </w:rPr>
        <w:t xml:space="preserve">as appropriate, that are </w:t>
      </w:r>
      <w:r w:rsidRPr="00563C71" w:rsidR="00563C71">
        <w:rPr>
          <w:rFonts w:ascii="Courier New" w:hAnsi="Courier New" w:eastAsia="Courier New" w:cs="Courier New"/>
          <w:color w:val="000000" w:themeColor="text1"/>
          <w:sz w:val="24"/>
          <w:szCs w:val="24"/>
        </w:rPr>
        <w:t xml:space="preserve">effective January 2020, found at </w:t>
      </w:r>
      <w:hyperlink w:history="1" r:id="rId10">
        <w:r w:rsidRPr="00125FB2" w:rsidR="00563C71">
          <w:rPr>
            <w:rStyle w:val="Hyperlink"/>
            <w:rFonts w:ascii="Courier New" w:hAnsi="Courier New" w:eastAsia="Courier New" w:cs="Courier New"/>
            <w:sz w:val="24"/>
            <w:szCs w:val="24"/>
          </w:rPr>
          <w:t>www.opm.gov</w:t>
        </w:r>
      </w:hyperlink>
      <w:r w:rsidR="00E80E53">
        <w:rPr>
          <w:rFonts w:ascii="Courier New" w:hAnsi="Courier New" w:eastAsia="Courier New" w:cs="Courier New"/>
          <w:color w:val="000000" w:themeColor="text1"/>
          <w:sz w:val="24"/>
          <w:szCs w:val="24"/>
        </w:rPr>
        <w:t>.</w:t>
      </w:r>
      <w:r w:rsidRPr="0001735D" w:rsidR="0001735D">
        <w:t xml:space="preserve"> </w:t>
      </w:r>
      <w:r w:rsidR="0001735D">
        <w:rPr>
          <w:rFonts w:ascii="Courier New" w:hAnsi="Courier New" w:eastAsia="Courier New" w:cs="Courier New"/>
          <w:color w:val="000000" w:themeColor="text1"/>
          <w:sz w:val="24"/>
          <w:szCs w:val="24"/>
        </w:rPr>
        <w:t xml:space="preserve"> In addition, since the prior renewal, the simplified acquisition threshold increased from $100,000 to $250,000, reducing the number of solicitations and contracts that are impacted by some of the information collections covered by this OMB Control Number. </w:t>
      </w:r>
    </w:p>
    <w:p w:rsidR="005722AA" w:rsidP="005722AA" w:rsidRDefault="005722AA" w14:paraId="7C27C99F" w14:textId="77777777">
      <w:pPr>
        <w:pStyle w:val="ListParagraph"/>
        <w:contextualSpacing w:val="0"/>
        <w:rPr>
          <w:rFonts w:ascii="Courier New" w:hAnsi="Courier New" w:eastAsia="Courier New" w:cs="Courier New"/>
          <w:color w:val="000000" w:themeColor="text1"/>
          <w:sz w:val="24"/>
          <w:szCs w:val="24"/>
        </w:rPr>
      </w:pPr>
    </w:p>
    <w:p w:rsidRPr="0001735D" w:rsidR="0001735D" w:rsidP="000B2E5B" w:rsidRDefault="005429AB" w14:paraId="2C0BC7E8" w14:textId="5D66F9B8">
      <w:pPr>
        <w:pStyle w:val="ListParagraph"/>
        <w:numPr>
          <w:ilvl w:val="0"/>
          <w:numId w:val="2"/>
        </w:numPr>
        <w:ind w:right="-40"/>
        <w:contextualSpacing w:val="0"/>
        <w:rPr>
          <w:rFonts w:ascii="Courier New" w:hAnsi="Courier New" w:eastAsia="Courier New" w:cs="Courier New"/>
          <w:color w:val="000000" w:themeColor="text1"/>
          <w:sz w:val="24"/>
          <w:szCs w:val="24"/>
        </w:rPr>
      </w:pPr>
      <w:r>
        <w:rPr>
          <w:rFonts w:ascii="Courier New" w:hAnsi="Courier New" w:eastAsia="Courier New" w:cs="Courier New"/>
          <w:b/>
          <w:color w:val="000000" w:themeColor="text1"/>
          <w:sz w:val="24"/>
          <w:szCs w:val="24"/>
        </w:rPr>
        <w:t xml:space="preserve">FAR </w:t>
      </w:r>
      <w:r w:rsidRPr="00BA50E4" w:rsidR="005C4AFA">
        <w:rPr>
          <w:rFonts w:ascii="Courier New" w:hAnsi="Courier New" w:eastAsia="Courier New" w:cs="Courier New"/>
          <w:b/>
          <w:color w:val="000000" w:themeColor="text1"/>
          <w:sz w:val="24"/>
          <w:szCs w:val="24"/>
        </w:rPr>
        <w:t>52.203-2, Certification of Independent Price Determination</w:t>
      </w:r>
      <w:r w:rsidR="00236C1F">
        <w:rPr>
          <w:rFonts w:ascii="Courier New" w:hAnsi="Courier New" w:eastAsia="Courier New" w:cs="Courier New"/>
          <w:color w:val="000000" w:themeColor="text1"/>
          <w:sz w:val="24"/>
          <w:szCs w:val="24"/>
        </w:rPr>
        <w:t xml:space="preserve">.  </w:t>
      </w:r>
      <w:r w:rsidR="00E80E53">
        <w:rPr>
          <w:rFonts w:ascii="Courier New" w:hAnsi="Courier New" w:eastAsia="Courier New" w:cs="Courier New"/>
          <w:color w:val="000000" w:themeColor="text1"/>
          <w:sz w:val="24"/>
          <w:szCs w:val="24"/>
        </w:rPr>
        <w:t xml:space="preserve">For this renewal, the FPDS report used an additional parameter of </w:t>
      </w:r>
      <w:r w:rsidR="00236C1F">
        <w:rPr>
          <w:rFonts w:ascii="Courier New" w:hAnsi="Courier New" w:eastAsia="Courier New" w:cs="Courier New"/>
          <w:color w:val="000000" w:themeColor="text1"/>
          <w:sz w:val="24"/>
          <w:szCs w:val="24"/>
        </w:rPr>
        <w:t>awards</w:t>
      </w:r>
      <w:r w:rsidR="00E80E53">
        <w:rPr>
          <w:rFonts w:ascii="Courier New" w:hAnsi="Courier New" w:eastAsia="Courier New" w:cs="Courier New"/>
          <w:color w:val="000000" w:themeColor="text1"/>
          <w:sz w:val="24"/>
          <w:szCs w:val="24"/>
        </w:rPr>
        <w:t xml:space="preserve"> that did</w:t>
      </w:r>
      <w:r w:rsidR="00E80E53">
        <w:rPr>
          <w:rFonts w:ascii="Courier New" w:hAnsi="Courier New" w:eastAsia="Courier New" w:cs="Courier New"/>
          <w:sz w:val="24"/>
          <w:szCs w:val="24"/>
        </w:rPr>
        <w:t xml:space="preserve"> not use “two </w:t>
      </w:r>
      <w:proofErr w:type="gramStart"/>
      <w:r w:rsidR="00E80E53">
        <w:rPr>
          <w:rFonts w:ascii="Courier New" w:hAnsi="Courier New" w:eastAsia="Courier New" w:cs="Courier New"/>
          <w:sz w:val="24"/>
          <w:szCs w:val="24"/>
        </w:rPr>
        <w:t>step</w:t>
      </w:r>
      <w:proofErr w:type="gramEnd"/>
      <w:r w:rsidR="00E80E53">
        <w:rPr>
          <w:rFonts w:ascii="Courier New" w:hAnsi="Courier New" w:eastAsia="Courier New" w:cs="Courier New"/>
          <w:sz w:val="24"/>
          <w:szCs w:val="24"/>
        </w:rPr>
        <w:t>” solicitation procedures, in order to align with the prescription for the provision.</w:t>
      </w:r>
    </w:p>
    <w:p w:rsidRPr="0001735D" w:rsidR="0001735D" w:rsidP="0001735D" w:rsidRDefault="0001735D" w14:paraId="48812F89" w14:textId="77777777">
      <w:pPr>
        <w:pStyle w:val="ListParagraph"/>
        <w:rPr>
          <w:rFonts w:ascii="Courier New" w:hAnsi="Courier New" w:eastAsia="Courier New" w:cs="Courier New"/>
          <w:sz w:val="24"/>
          <w:szCs w:val="24"/>
        </w:rPr>
      </w:pPr>
    </w:p>
    <w:p w:rsidR="00E80E53" w:rsidP="0001735D" w:rsidRDefault="005429AB" w14:paraId="4471CB81" w14:textId="3E82275B">
      <w:pPr>
        <w:pStyle w:val="ListParagraph"/>
        <w:numPr>
          <w:ilvl w:val="0"/>
          <w:numId w:val="2"/>
        </w:numPr>
        <w:ind w:right="-40"/>
        <w:contextualSpacing w:val="0"/>
        <w:rPr>
          <w:rFonts w:ascii="Courier New" w:hAnsi="Courier New" w:eastAsia="Courier New" w:cs="Courier New"/>
          <w:color w:val="000000" w:themeColor="text1"/>
          <w:sz w:val="24"/>
          <w:szCs w:val="24"/>
        </w:rPr>
      </w:pPr>
      <w:r>
        <w:rPr>
          <w:rFonts w:ascii="Courier New" w:hAnsi="Courier New" w:eastAsia="Courier New" w:cs="Courier New"/>
          <w:b/>
          <w:color w:val="000000" w:themeColor="text1"/>
          <w:sz w:val="24"/>
          <w:szCs w:val="24"/>
        </w:rPr>
        <w:t xml:space="preserve">FAR </w:t>
      </w:r>
      <w:r w:rsidRPr="00BA50E4" w:rsidR="005C4AFA">
        <w:rPr>
          <w:rFonts w:ascii="Courier New" w:hAnsi="Courier New" w:eastAsia="Courier New" w:cs="Courier New"/>
          <w:b/>
          <w:color w:val="000000" w:themeColor="text1"/>
          <w:sz w:val="24"/>
          <w:szCs w:val="24"/>
        </w:rPr>
        <w:t>52.203-7, Anti-Kickback Procedures</w:t>
      </w:r>
      <w:r w:rsidR="0001735D">
        <w:rPr>
          <w:rFonts w:ascii="Courier New" w:hAnsi="Courier New" w:eastAsia="Courier New" w:cs="Courier New"/>
          <w:sz w:val="24"/>
          <w:szCs w:val="24"/>
        </w:rPr>
        <w:t xml:space="preserve">.  </w:t>
      </w:r>
      <w:r w:rsidR="00E80E53">
        <w:rPr>
          <w:rFonts w:ascii="Courier New" w:hAnsi="Courier New" w:eastAsia="Courier New" w:cs="Courier New"/>
          <w:sz w:val="24"/>
          <w:szCs w:val="24"/>
        </w:rPr>
        <w:t xml:space="preserve"> </w:t>
      </w:r>
      <w:r w:rsidRPr="0001735D" w:rsidR="0001735D">
        <w:rPr>
          <w:rFonts w:ascii="Courier New" w:hAnsi="Courier New" w:eastAsia="Courier New" w:cs="Courier New"/>
          <w:sz w:val="24"/>
          <w:szCs w:val="24"/>
        </w:rPr>
        <w:t xml:space="preserve">For this renewal, the estimated cost per response is based on an hourly rate derived from the Level III Executive Schedule salary divided by 2,087 hours, in lieu of a </w:t>
      </w:r>
      <w:r w:rsidR="0001735D">
        <w:rPr>
          <w:rFonts w:ascii="Courier New" w:hAnsi="Courier New" w:eastAsia="Courier New" w:cs="Courier New"/>
          <w:sz w:val="24"/>
          <w:szCs w:val="24"/>
        </w:rPr>
        <w:t>GS-12/Step 5 salary equivalent, since high-level legal and management personnel are likely involved in reporting violations to an inspector general or the Attorney General</w:t>
      </w:r>
      <w:r w:rsidRPr="0001735D" w:rsidR="0001735D">
        <w:rPr>
          <w:rFonts w:ascii="Courier New" w:hAnsi="Courier New" w:eastAsia="Courier New" w:cs="Courier New"/>
          <w:sz w:val="24"/>
          <w:szCs w:val="24"/>
        </w:rPr>
        <w:t xml:space="preserve">.  </w:t>
      </w:r>
    </w:p>
    <w:p w:rsidRPr="00E80E53" w:rsidR="007A7FA7" w:rsidP="00E80E53" w:rsidRDefault="007A7FA7" w14:paraId="58BC7FD3" w14:textId="77777777">
      <w:pPr>
        <w:pStyle w:val="ListParagraph"/>
        <w:rPr>
          <w:rFonts w:ascii="Courier New" w:hAnsi="Courier New" w:eastAsia="Courier New" w:cs="Courier New"/>
          <w:color w:val="000000" w:themeColor="text1"/>
          <w:sz w:val="24"/>
          <w:szCs w:val="24"/>
        </w:rPr>
      </w:pPr>
    </w:p>
    <w:p w:rsidR="004715A0" w:rsidP="000B2E5B" w:rsidRDefault="005429AB" w14:paraId="0000003F" w14:textId="5EBD2887">
      <w:pPr>
        <w:pStyle w:val="ListParagraph"/>
        <w:numPr>
          <w:ilvl w:val="0"/>
          <w:numId w:val="2"/>
        </w:numPr>
        <w:ind w:right="-40"/>
        <w:contextualSpacing w:val="0"/>
        <w:rPr>
          <w:rFonts w:ascii="Courier New" w:hAnsi="Courier New" w:eastAsia="Courier New" w:cs="Courier New"/>
          <w:color w:val="000000" w:themeColor="text1"/>
          <w:sz w:val="24"/>
          <w:szCs w:val="24"/>
        </w:rPr>
      </w:pPr>
      <w:r>
        <w:rPr>
          <w:rFonts w:ascii="Courier New" w:hAnsi="Courier New" w:eastAsia="Courier New" w:cs="Courier New"/>
          <w:b/>
          <w:color w:val="000000" w:themeColor="text1"/>
          <w:sz w:val="24"/>
          <w:szCs w:val="24"/>
        </w:rPr>
        <w:lastRenderedPageBreak/>
        <w:t xml:space="preserve">FAR </w:t>
      </w:r>
      <w:r w:rsidRPr="00BA50E4" w:rsidR="005C4AFA">
        <w:rPr>
          <w:rFonts w:ascii="Courier New" w:hAnsi="Courier New" w:eastAsia="Courier New" w:cs="Courier New"/>
          <w:b/>
          <w:color w:val="000000" w:themeColor="text1"/>
          <w:sz w:val="24"/>
          <w:szCs w:val="24"/>
        </w:rPr>
        <w:t>52.203-13, Contractor Code of Business Ethics and Conduct</w:t>
      </w:r>
      <w:r w:rsidR="00236C1F">
        <w:rPr>
          <w:rFonts w:ascii="Courier New" w:hAnsi="Courier New" w:eastAsia="Courier New" w:cs="Courier New"/>
          <w:color w:val="000000" w:themeColor="text1"/>
          <w:sz w:val="24"/>
          <w:szCs w:val="24"/>
        </w:rPr>
        <w:t xml:space="preserve">.  </w:t>
      </w:r>
      <w:r w:rsidR="00D643DB">
        <w:rPr>
          <w:rFonts w:ascii="Courier New" w:hAnsi="Courier New" w:eastAsia="Courier New" w:cs="Courier New"/>
          <w:color w:val="000000" w:themeColor="text1"/>
          <w:sz w:val="24"/>
          <w:szCs w:val="24"/>
        </w:rPr>
        <w:t xml:space="preserve">For </w:t>
      </w:r>
      <w:r w:rsidR="00236C1F">
        <w:rPr>
          <w:rFonts w:ascii="Courier New" w:hAnsi="Courier New" w:eastAsia="Courier New" w:cs="Courier New"/>
          <w:color w:val="000000" w:themeColor="text1"/>
          <w:sz w:val="24"/>
          <w:szCs w:val="24"/>
        </w:rPr>
        <w:t>this renewal</w:t>
      </w:r>
      <w:r w:rsidR="00D643DB">
        <w:rPr>
          <w:rFonts w:ascii="Courier New" w:hAnsi="Courier New" w:eastAsia="Courier New" w:cs="Courier New"/>
          <w:color w:val="000000" w:themeColor="text1"/>
          <w:sz w:val="24"/>
          <w:szCs w:val="24"/>
        </w:rPr>
        <w:t xml:space="preserve">, </w:t>
      </w:r>
      <w:r w:rsidR="00236C1F">
        <w:rPr>
          <w:rFonts w:ascii="Courier New" w:hAnsi="Courier New" w:eastAsia="Courier New" w:cs="Courier New"/>
          <w:color w:val="000000" w:themeColor="text1"/>
          <w:sz w:val="24"/>
          <w:szCs w:val="24"/>
        </w:rPr>
        <w:t xml:space="preserve">the estimated cost per response is based on </w:t>
      </w:r>
      <w:r w:rsidR="0001735D">
        <w:rPr>
          <w:rFonts w:ascii="Courier New" w:hAnsi="Courier New" w:eastAsia="Courier New" w:cs="Courier New"/>
          <w:color w:val="000000" w:themeColor="text1"/>
          <w:sz w:val="24"/>
          <w:szCs w:val="24"/>
        </w:rPr>
        <w:t xml:space="preserve">an </w:t>
      </w:r>
      <w:r w:rsidR="00236C1F">
        <w:rPr>
          <w:rFonts w:ascii="Courier New" w:hAnsi="Courier New" w:eastAsia="Courier New" w:cs="Courier New"/>
          <w:color w:val="000000" w:themeColor="text1"/>
          <w:sz w:val="24"/>
          <w:szCs w:val="24"/>
        </w:rPr>
        <w:t xml:space="preserve">hourly rate derived from the </w:t>
      </w:r>
      <w:r w:rsidR="00BE54A4">
        <w:rPr>
          <w:rFonts w:ascii="Courier New" w:hAnsi="Courier New" w:eastAsia="Courier New" w:cs="Courier New"/>
          <w:color w:val="000000" w:themeColor="text1"/>
          <w:sz w:val="24"/>
          <w:szCs w:val="24"/>
        </w:rPr>
        <w:t>Level III Executive Sched</w:t>
      </w:r>
      <w:r w:rsidR="00236C1F">
        <w:rPr>
          <w:rFonts w:ascii="Courier New" w:hAnsi="Courier New" w:eastAsia="Courier New" w:cs="Courier New"/>
          <w:color w:val="000000" w:themeColor="text1"/>
          <w:sz w:val="24"/>
          <w:szCs w:val="24"/>
        </w:rPr>
        <w:t>ule salary divided by 2</w:t>
      </w:r>
      <w:r w:rsidR="0001735D">
        <w:rPr>
          <w:rFonts w:ascii="Courier New" w:hAnsi="Courier New" w:eastAsia="Courier New" w:cs="Courier New"/>
          <w:color w:val="000000" w:themeColor="text1"/>
          <w:sz w:val="24"/>
          <w:szCs w:val="24"/>
        </w:rPr>
        <w:t>,</w:t>
      </w:r>
      <w:r w:rsidR="00236C1F">
        <w:rPr>
          <w:rFonts w:ascii="Courier New" w:hAnsi="Courier New" w:eastAsia="Courier New" w:cs="Courier New"/>
          <w:color w:val="000000" w:themeColor="text1"/>
          <w:sz w:val="24"/>
          <w:szCs w:val="24"/>
        </w:rPr>
        <w:t>087 hours, in lieu of a flat rate of $75.</w:t>
      </w:r>
      <w:r w:rsidR="00BE54A4">
        <w:rPr>
          <w:rFonts w:ascii="Courier New" w:hAnsi="Courier New" w:eastAsia="Courier New" w:cs="Courier New"/>
          <w:color w:val="000000" w:themeColor="text1"/>
          <w:sz w:val="24"/>
          <w:szCs w:val="24"/>
        </w:rPr>
        <w:t xml:space="preserve">  </w:t>
      </w:r>
    </w:p>
    <w:p w:rsidRPr="00D643DB" w:rsidR="00D643DB" w:rsidP="000B2E5B" w:rsidRDefault="00D643DB" w14:paraId="68F01280" w14:textId="77777777">
      <w:pPr>
        <w:pStyle w:val="ListParagraph"/>
        <w:contextualSpacing w:val="0"/>
        <w:rPr>
          <w:rFonts w:ascii="Courier New" w:hAnsi="Courier New" w:eastAsia="Courier New" w:cs="Courier New"/>
          <w:color w:val="000000" w:themeColor="text1"/>
          <w:sz w:val="24"/>
          <w:szCs w:val="24"/>
        </w:rPr>
      </w:pPr>
    </w:p>
    <w:p w:rsidR="00D643DB" w:rsidP="000B2E5B" w:rsidRDefault="005429AB" w14:paraId="6F9958C9" w14:textId="52B0C08C">
      <w:pPr>
        <w:pStyle w:val="ListParagraph"/>
        <w:numPr>
          <w:ilvl w:val="0"/>
          <w:numId w:val="2"/>
        </w:numPr>
        <w:ind w:right="-40"/>
        <w:contextualSpacing w:val="0"/>
        <w:rPr>
          <w:rFonts w:ascii="Courier New" w:hAnsi="Courier New" w:eastAsia="Courier New" w:cs="Courier New"/>
          <w:color w:val="000000" w:themeColor="text1"/>
          <w:sz w:val="24"/>
          <w:szCs w:val="24"/>
        </w:rPr>
      </w:pPr>
      <w:r>
        <w:rPr>
          <w:rFonts w:ascii="Courier New" w:hAnsi="Courier New" w:eastAsia="Courier New" w:cs="Courier New"/>
          <w:b/>
          <w:sz w:val="24"/>
          <w:szCs w:val="24"/>
          <w:highlight w:val="white"/>
        </w:rPr>
        <w:t xml:space="preserve">FAR </w:t>
      </w:r>
      <w:r w:rsidRPr="00BA50E4" w:rsidR="005C4AFA">
        <w:rPr>
          <w:rFonts w:ascii="Courier New" w:hAnsi="Courier New" w:eastAsia="Courier New" w:cs="Courier New"/>
          <w:b/>
          <w:sz w:val="24"/>
          <w:szCs w:val="24"/>
          <w:highlight w:val="white"/>
        </w:rPr>
        <w:t xml:space="preserve">52.203-16, </w:t>
      </w:r>
      <w:r w:rsidRPr="00BA50E4" w:rsidR="005C4AFA">
        <w:rPr>
          <w:rFonts w:ascii="Courier New" w:hAnsi="Courier New" w:eastAsia="Courier New" w:cs="Courier New"/>
          <w:b/>
          <w:sz w:val="24"/>
          <w:szCs w:val="24"/>
        </w:rPr>
        <w:t>Preventing</w:t>
      </w:r>
      <w:r w:rsidR="005C4AFA">
        <w:rPr>
          <w:rFonts w:ascii="Courier New" w:hAnsi="Courier New" w:eastAsia="Courier New" w:cs="Courier New"/>
          <w:b/>
          <w:sz w:val="24"/>
          <w:szCs w:val="24"/>
        </w:rPr>
        <w:t xml:space="preserve"> Personal Conflicts of Interest</w:t>
      </w:r>
      <w:r w:rsidR="0001735D">
        <w:rPr>
          <w:rFonts w:ascii="Courier New" w:hAnsi="Courier New" w:eastAsia="Courier New" w:cs="Courier New"/>
          <w:color w:val="000000" w:themeColor="text1"/>
          <w:sz w:val="24"/>
          <w:szCs w:val="24"/>
        </w:rPr>
        <w:t xml:space="preserve">.  </w:t>
      </w:r>
      <w:r w:rsidRPr="00D643DB" w:rsidR="00D643DB">
        <w:rPr>
          <w:rFonts w:ascii="Courier New" w:hAnsi="Courier New" w:eastAsia="Courier New" w:cs="Courier New"/>
          <w:color w:val="000000" w:themeColor="text1"/>
          <w:sz w:val="24"/>
          <w:szCs w:val="24"/>
        </w:rPr>
        <w:t xml:space="preserve">For </w:t>
      </w:r>
      <w:r w:rsidR="00236C1F">
        <w:rPr>
          <w:rFonts w:ascii="Courier New" w:hAnsi="Courier New" w:eastAsia="Courier New" w:cs="Courier New"/>
          <w:color w:val="000000" w:themeColor="text1"/>
          <w:sz w:val="24"/>
          <w:szCs w:val="24"/>
        </w:rPr>
        <w:t>this renewal</w:t>
      </w:r>
      <w:r w:rsidRPr="00D643DB" w:rsidR="00D643DB">
        <w:rPr>
          <w:rFonts w:ascii="Courier New" w:hAnsi="Courier New" w:eastAsia="Courier New" w:cs="Courier New"/>
          <w:color w:val="000000" w:themeColor="text1"/>
          <w:sz w:val="24"/>
          <w:szCs w:val="24"/>
        </w:rPr>
        <w:t xml:space="preserve">, </w:t>
      </w:r>
      <w:r w:rsidR="00236C1F">
        <w:rPr>
          <w:rFonts w:ascii="Courier New" w:hAnsi="Courier New" w:eastAsia="Courier New" w:cs="Courier New"/>
          <w:color w:val="000000" w:themeColor="text1"/>
          <w:sz w:val="24"/>
          <w:szCs w:val="24"/>
        </w:rPr>
        <w:t>the FPDS report for</w:t>
      </w:r>
      <w:r w:rsidRPr="00D643DB" w:rsidR="00D643DB">
        <w:rPr>
          <w:rFonts w:ascii="Courier New" w:hAnsi="Courier New" w:eastAsia="Courier New" w:cs="Courier New"/>
          <w:color w:val="000000" w:themeColor="text1"/>
          <w:sz w:val="24"/>
          <w:szCs w:val="24"/>
        </w:rPr>
        <w:t xml:space="preserve"> awards that were subject to </w:t>
      </w:r>
      <w:r>
        <w:rPr>
          <w:rFonts w:ascii="Courier New" w:hAnsi="Courier New" w:eastAsia="Courier New" w:cs="Courier New"/>
          <w:color w:val="000000" w:themeColor="text1"/>
          <w:sz w:val="24"/>
          <w:szCs w:val="24"/>
        </w:rPr>
        <w:t xml:space="preserve">FAR </w:t>
      </w:r>
      <w:r w:rsidRPr="00D643DB" w:rsidR="00D643DB">
        <w:rPr>
          <w:rFonts w:ascii="Courier New" w:hAnsi="Courier New" w:eastAsia="Courier New" w:cs="Courier New"/>
          <w:color w:val="000000" w:themeColor="text1"/>
          <w:sz w:val="24"/>
          <w:szCs w:val="24"/>
        </w:rPr>
        <w:t xml:space="preserve">52.203-16 </w:t>
      </w:r>
      <w:r w:rsidR="00236C1F">
        <w:rPr>
          <w:rFonts w:ascii="Courier New" w:hAnsi="Courier New" w:eastAsia="Courier New" w:cs="Courier New"/>
          <w:color w:val="000000" w:themeColor="text1"/>
          <w:sz w:val="24"/>
          <w:szCs w:val="24"/>
        </w:rPr>
        <w:t xml:space="preserve">was </w:t>
      </w:r>
      <w:r w:rsidRPr="00D643DB" w:rsidR="00D643DB">
        <w:rPr>
          <w:rFonts w:ascii="Courier New" w:hAnsi="Courier New" w:eastAsia="Courier New" w:cs="Courier New"/>
          <w:color w:val="000000" w:themeColor="text1"/>
          <w:sz w:val="24"/>
          <w:szCs w:val="24"/>
        </w:rPr>
        <w:t xml:space="preserve">limited by those coded in FPDS as requiring the performance of functions </w:t>
      </w:r>
      <w:r w:rsidR="00BE54A4">
        <w:rPr>
          <w:rFonts w:ascii="Courier New" w:hAnsi="Courier New" w:eastAsia="Courier New" w:cs="Courier New"/>
          <w:color w:val="000000" w:themeColor="text1"/>
          <w:sz w:val="24"/>
          <w:szCs w:val="24"/>
        </w:rPr>
        <w:t>“</w:t>
      </w:r>
      <w:r w:rsidRPr="00D643DB" w:rsidR="00D643DB">
        <w:rPr>
          <w:rFonts w:ascii="Courier New" w:hAnsi="Courier New" w:eastAsia="Courier New" w:cs="Courier New"/>
          <w:color w:val="000000" w:themeColor="text1"/>
          <w:sz w:val="24"/>
          <w:szCs w:val="24"/>
        </w:rPr>
        <w:t>closely associated</w:t>
      </w:r>
      <w:r w:rsidR="00BE54A4">
        <w:rPr>
          <w:rFonts w:ascii="Courier New" w:hAnsi="Courier New" w:eastAsia="Courier New" w:cs="Courier New"/>
          <w:color w:val="000000" w:themeColor="text1"/>
          <w:sz w:val="24"/>
          <w:szCs w:val="24"/>
        </w:rPr>
        <w:t>”</w:t>
      </w:r>
      <w:r w:rsidRPr="00D643DB" w:rsidR="00D643DB">
        <w:rPr>
          <w:rFonts w:ascii="Courier New" w:hAnsi="Courier New" w:eastAsia="Courier New" w:cs="Courier New"/>
          <w:color w:val="000000" w:themeColor="text1"/>
          <w:sz w:val="24"/>
          <w:szCs w:val="24"/>
        </w:rPr>
        <w:t xml:space="preserve"> with inherently governmental functions</w:t>
      </w:r>
      <w:r w:rsidR="00236C1F">
        <w:rPr>
          <w:rFonts w:ascii="Courier New" w:hAnsi="Courier New" w:eastAsia="Courier New" w:cs="Courier New"/>
          <w:color w:val="000000" w:themeColor="text1"/>
          <w:sz w:val="24"/>
          <w:szCs w:val="24"/>
        </w:rPr>
        <w:t>, in lieu of limiting awards to certain product service codes</w:t>
      </w:r>
      <w:r w:rsidRPr="00D643DB" w:rsidR="00D643DB">
        <w:rPr>
          <w:rFonts w:ascii="Courier New" w:hAnsi="Courier New" w:eastAsia="Courier New" w:cs="Courier New"/>
          <w:color w:val="000000" w:themeColor="text1"/>
          <w:sz w:val="24"/>
          <w:szCs w:val="24"/>
        </w:rPr>
        <w:t xml:space="preserve">. </w:t>
      </w:r>
      <w:r w:rsidR="00D643DB">
        <w:rPr>
          <w:rFonts w:ascii="Courier New" w:hAnsi="Courier New" w:eastAsia="Courier New" w:cs="Courier New"/>
          <w:color w:val="000000" w:themeColor="text1"/>
          <w:sz w:val="24"/>
          <w:szCs w:val="24"/>
        </w:rPr>
        <w:t xml:space="preserve"> In addition, the </w:t>
      </w:r>
      <w:r w:rsidR="00236C1F">
        <w:rPr>
          <w:rFonts w:ascii="Courier New" w:hAnsi="Courier New" w:eastAsia="Courier New" w:cs="Courier New"/>
          <w:color w:val="000000" w:themeColor="text1"/>
          <w:sz w:val="24"/>
          <w:szCs w:val="24"/>
        </w:rPr>
        <w:t xml:space="preserve">factor applied to determine what percent of contractors report violations and submit requests for approval of a mitigation plan or waiver was adjusted </w:t>
      </w:r>
      <w:r w:rsidR="00D643DB">
        <w:rPr>
          <w:rFonts w:ascii="Courier New" w:hAnsi="Courier New" w:eastAsia="Courier New" w:cs="Courier New"/>
          <w:color w:val="000000" w:themeColor="text1"/>
          <w:sz w:val="24"/>
          <w:szCs w:val="24"/>
        </w:rPr>
        <w:t xml:space="preserve">to correct the impression that each </w:t>
      </w:r>
      <w:r w:rsidR="00BE54A4">
        <w:rPr>
          <w:rFonts w:ascii="Courier New" w:hAnsi="Courier New" w:eastAsia="Courier New" w:cs="Courier New"/>
          <w:color w:val="000000" w:themeColor="text1"/>
          <w:sz w:val="24"/>
          <w:szCs w:val="24"/>
        </w:rPr>
        <w:t xml:space="preserve">report of a </w:t>
      </w:r>
      <w:r w:rsidR="00D643DB">
        <w:rPr>
          <w:rFonts w:ascii="Courier New" w:hAnsi="Courier New" w:eastAsia="Courier New" w:cs="Courier New"/>
          <w:color w:val="000000" w:themeColor="text1"/>
          <w:sz w:val="24"/>
          <w:szCs w:val="24"/>
        </w:rPr>
        <w:t xml:space="preserve">violation results in a request for approval of a mitigation plan or waiver. </w:t>
      </w:r>
      <w:r w:rsidR="00B5614D">
        <w:rPr>
          <w:rFonts w:ascii="Courier New" w:hAnsi="Courier New" w:eastAsia="Courier New" w:cs="Courier New"/>
          <w:color w:val="000000" w:themeColor="text1"/>
          <w:sz w:val="24"/>
          <w:szCs w:val="24"/>
        </w:rPr>
        <w:t xml:space="preserve"> </w:t>
      </w:r>
      <w:r w:rsidR="00E65016">
        <w:rPr>
          <w:rFonts w:ascii="Courier New" w:hAnsi="Courier New" w:eastAsia="Courier New" w:cs="Courier New"/>
          <w:color w:val="000000" w:themeColor="text1"/>
          <w:sz w:val="24"/>
          <w:szCs w:val="24"/>
        </w:rPr>
        <w:t>T</w:t>
      </w:r>
      <w:r w:rsidR="00B5614D">
        <w:rPr>
          <w:rFonts w:ascii="Courier New" w:hAnsi="Courier New" w:eastAsia="Courier New" w:cs="Courier New"/>
          <w:color w:val="000000" w:themeColor="text1"/>
          <w:sz w:val="24"/>
          <w:szCs w:val="24"/>
        </w:rPr>
        <w:t xml:space="preserve">he hourly rate used to calculate the cost for requests for approval of a mitigation plan or waiver is also now based on a Level III Executive Schedule salary. </w:t>
      </w:r>
    </w:p>
    <w:p w:rsidRPr="00BA50E4" w:rsidR="004715A0" w:rsidP="000B2E5B" w:rsidRDefault="004715A0" w14:paraId="00000040" w14:textId="77777777">
      <w:pPr>
        <w:rPr>
          <w:rFonts w:ascii="Courier New" w:hAnsi="Courier New" w:eastAsia="Courier New" w:cs="Courier New"/>
          <w:sz w:val="24"/>
          <w:szCs w:val="24"/>
        </w:rPr>
      </w:pPr>
    </w:p>
    <w:p w:rsidRPr="00BA50E4" w:rsidR="004715A0" w:rsidP="000B2E5B" w:rsidRDefault="00E94246" w14:paraId="00000041" w14:textId="77777777">
      <w:pPr>
        <w:rPr>
          <w:rFonts w:ascii="Courier New" w:hAnsi="Courier New" w:eastAsia="Courier New" w:cs="Courier New"/>
          <w:sz w:val="24"/>
          <w:szCs w:val="24"/>
        </w:rPr>
      </w:pPr>
      <w:r w:rsidRPr="00BA50E4">
        <w:rPr>
          <w:rFonts w:ascii="Courier New" w:hAnsi="Courier New" w:eastAsia="Courier New" w:cs="Courier New"/>
          <w:b/>
          <w:sz w:val="24"/>
          <w:szCs w:val="24"/>
        </w:rPr>
        <w:t>16.</w:t>
      </w:r>
      <w:r w:rsidRPr="00BA50E4">
        <w:rPr>
          <w:rFonts w:ascii="Courier New" w:hAnsi="Courier New" w:eastAsia="Courier New" w:cs="Courier New"/>
          <w:sz w:val="24"/>
          <w:szCs w:val="24"/>
        </w:rPr>
        <w:t xml:space="preserve">  </w:t>
      </w:r>
      <w:r w:rsidRPr="00BA50E4">
        <w:rPr>
          <w:rFonts w:ascii="Courier New" w:hAnsi="Courier New" w:eastAsia="Courier New" w:cs="Courier New"/>
          <w:b/>
          <w:sz w:val="24"/>
          <w:szCs w:val="24"/>
        </w:rPr>
        <w:t>Outline plans for published results of information collections</w:t>
      </w:r>
      <w:r w:rsidRPr="00BA50E4">
        <w:rPr>
          <w:rFonts w:ascii="Courier New" w:hAnsi="Courier New" w:eastAsia="Courier New" w:cs="Courier New"/>
          <w:sz w:val="24"/>
          <w:szCs w:val="24"/>
        </w:rPr>
        <w:t>.  Results will not be tabulated or published.</w:t>
      </w:r>
    </w:p>
    <w:p w:rsidRPr="00BA50E4" w:rsidR="004715A0" w:rsidP="000B2E5B" w:rsidRDefault="00E94246" w14:paraId="00000042" w14:textId="77777777">
      <w:pPr>
        <w:rPr>
          <w:rFonts w:ascii="Courier New" w:hAnsi="Courier New" w:eastAsia="Courier New" w:cs="Courier New"/>
          <w:sz w:val="24"/>
          <w:szCs w:val="24"/>
        </w:rPr>
      </w:pPr>
      <w:r w:rsidRPr="00BA50E4">
        <w:rPr>
          <w:rFonts w:ascii="Courier New" w:hAnsi="Courier New" w:eastAsia="Courier New" w:cs="Courier New"/>
          <w:sz w:val="24"/>
          <w:szCs w:val="24"/>
        </w:rPr>
        <w:t xml:space="preserve"> </w:t>
      </w:r>
    </w:p>
    <w:p w:rsidRPr="00BA50E4" w:rsidR="004715A0" w:rsidP="000B2E5B" w:rsidRDefault="00E94246" w14:paraId="00000043" w14:textId="77777777">
      <w:pPr>
        <w:rPr>
          <w:rFonts w:ascii="Courier New" w:hAnsi="Courier New" w:eastAsia="Courier New" w:cs="Courier New"/>
          <w:sz w:val="24"/>
          <w:szCs w:val="24"/>
        </w:rPr>
      </w:pPr>
      <w:r w:rsidRPr="00BA50E4">
        <w:rPr>
          <w:rFonts w:ascii="Courier New" w:hAnsi="Courier New" w:eastAsia="Courier New" w:cs="Courier New"/>
          <w:b/>
          <w:sz w:val="24"/>
          <w:szCs w:val="24"/>
        </w:rPr>
        <w:t xml:space="preserve">17. Approval not to display expiration date.  </w:t>
      </w:r>
      <w:r w:rsidRPr="00BA50E4">
        <w:rPr>
          <w:rFonts w:ascii="Courier New" w:hAnsi="Courier New" w:eastAsia="Courier New" w:cs="Courier New"/>
          <w:sz w:val="24"/>
          <w:szCs w:val="24"/>
        </w:rPr>
        <w:t>Not applicable.</w:t>
      </w:r>
    </w:p>
    <w:p w:rsidRPr="00BA50E4" w:rsidR="004715A0" w:rsidP="000B2E5B" w:rsidRDefault="00E94246" w14:paraId="00000044" w14:textId="77777777">
      <w:pPr>
        <w:rPr>
          <w:rFonts w:ascii="Courier New" w:hAnsi="Courier New" w:eastAsia="Courier New" w:cs="Courier New"/>
          <w:b/>
          <w:sz w:val="24"/>
          <w:szCs w:val="24"/>
        </w:rPr>
      </w:pPr>
      <w:r w:rsidRPr="00BA50E4">
        <w:rPr>
          <w:rFonts w:ascii="Courier New" w:hAnsi="Courier New" w:eastAsia="Courier New" w:cs="Courier New"/>
          <w:b/>
          <w:sz w:val="24"/>
          <w:szCs w:val="24"/>
        </w:rPr>
        <w:t xml:space="preserve"> </w:t>
      </w:r>
    </w:p>
    <w:p w:rsidRPr="00BA50E4" w:rsidR="004715A0" w:rsidP="000B2E5B" w:rsidRDefault="00E94246" w14:paraId="00000045" w14:textId="77777777">
      <w:pPr>
        <w:rPr>
          <w:rFonts w:ascii="Courier New" w:hAnsi="Courier New" w:eastAsia="Courier New" w:cs="Courier New"/>
          <w:sz w:val="24"/>
          <w:szCs w:val="24"/>
        </w:rPr>
      </w:pPr>
      <w:r w:rsidRPr="00BA50E4">
        <w:rPr>
          <w:rFonts w:ascii="Courier New" w:hAnsi="Courier New" w:eastAsia="Courier New" w:cs="Courier New"/>
          <w:b/>
          <w:sz w:val="24"/>
          <w:szCs w:val="24"/>
        </w:rPr>
        <w:t>18.  Explanation of exception to certification statement.</w:t>
      </w:r>
      <w:r w:rsidRPr="00BA50E4">
        <w:rPr>
          <w:rFonts w:ascii="Courier New" w:hAnsi="Courier New" w:eastAsia="Courier New" w:cs="Courier New"/>
          <w:sz w:val="24"/>
          <w:szCs w:val="24"/>
        </w:rPr>
        <w:t xml:space="preserve">  Not applicable.</w:t>
      </w:r>
    </w:p>
    <w:p w:rsidRPr="00BA50E4" w:rsidR="004715A0" w:rsidP="000B2E5B" w:rsidRDefault="00E94246" w14:paraId="00000046" w14:textId="77777777">
      <w:pPr>
        <w:rPr>
          <w:rFonts w:ascii="Courier New" w:hAnsi="Courier New" w:eastAsia="Courier New" w:cs="Courier New"/>
          <w:sz w:val="24"/>
          <w:szCs w:val="24"/>
        </w:rPr>
      </w:pPr>
      <w:r w:rsidRPr="00BA50E4">
        <w:rPr>
          <w:rFonts w:ascii="Courier New" w:hAnsi="Courier New" w:eastAsia="Courier New" w:cs="Courier New"/>
          <w:sz w:val="24"/>
          <w:szCs w:val="24"/>
        </w:rPr>
        <w:t xml:space="preserve"> </w:t>
      </w:r>
    </w:p>
    <w:p w:rsidRPr="00BA50E4" w:rsidR="004715A0" w:rsidP="000B2E5B" w:rsidRDefault="00E94246" w14:paraId="00000047" w14:textId="4716FB94">
      <w:pPr>
        <w:rPr>
          <w:rFonts w:ascii="Courier New" w:hAnsi="Courier New" w:eastAsia="Courier New" w:cs="Courier New"/>
          <w:b/>
          <w:sz w:val="24"/>
          <w:szCs w:val="24"/>
        </w:rPr>
      </w:pPr>
      <w:r w:rsidRPr="00BA50E4">
        <w:rPr>
          <w:rFonts w:ascii="Courier New" w:hAnsi="Courier New" w:eastAsia="Courier New" w:cs="Courier New"/>
          <w:b/>
          <w:sz w:val="24"/>
          <w:szCs w:val="24"/>
        </w:rPr>
        <w:t>B.</w:t>
      </w:r>
      <w:r w:rsidRPr="00BA50E4" w:rsidR="00E27970">
        <w:rPr>
          <w:rFonts w:ascii="Courier New" w:hAnsi="Courier New" w:eastAsia="Courier New" w:cs="Courier New"/>
          <w:b/>
          <w:sz w:val="24"/>
          <w:szCs w:val="24"/>
        </w:rPr>
        <w:t xml:space="preserve">  </w:t>
      </w:r>
      <w:r w:rsidRPr="00BA50E4">
        <w:rPr>
          <w:rFonts w:ascii="Courier New" w:hAnsi="Courier New" w:eastAsia="Courier New" w:cs="Courier New"/>
          <w:b/>
          <w:sz w:val="24"/>
          <w:szCs w:val="24"/>
        </w:rPr>
        <w:t>Collections of Information Employing Statistical Methods.</w:t>
      </w:r>
    </w:p>
    <w:p w:rsidRPr="00BA50E4" w:rsidR="004715A0" w:rsidP="000B2E5B" w:rsidRDefault="00E94246" w14:paraId="00000048" w14:textId="77777777">
      <w:pPr>
        <w:rPr>
          <w:rFonts w:ascii="Courier New" w:hAnsi="Courier New" w:eastAsia="Courier New" w:cs="Courier New"/>
          <w:b/>
          <w:sz w:val="24"/>
          <w:szCs w:val="24"/>
        </w:rPr>
      </w:pPr>
      <w:r w:rsidRPr="00BA50E4">
        <w:rPr>
          <w:rFonts w:ascii="Courier New" w:hAnsi="Courier New" w:eastAsia="Courier New" w:cs="Courier New"/>
          <w:sz w:val="24"/>
          <w:szCs w:val="24"/>
        </w:rPr>
        <w:t>Statistical methods are not used in this information collection.</w:t>
      </w:r>
    </w:p>
    <w:sectPr w:rsidRPr="00BA50E4" w:rsidR="004715A0" w:rsidSect="00BF3A85">
      <w:footerReference w:type="default" r:id="rId11"/>
      <w:pgSz w:w="12240" w:h="15840"/>
      <w:pgMar w:top="1440" w:right="1440" w:bottom="1530" w:left="1440" w:header="0" w:footer="2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6DB1E" w14:textId="77777777" w:rsidR="002D0264" w:rsidRDefault="002D0264">
      <w:pPr>
        <w:spacing w:line="240" w:lineRule="auto"/>
      </w:pPr>
      <w:r>
        <w:separator/>
      </w:r>
    </w:p>
  </w:endnote>
  <w:endnote w:type="continuationSeparator" w:id="0">
    <w:p w14:paraId="6A3ED124" w14:textId="77777777" w:rsidR="002D0264" w:rsidRDefault="002D0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D6048" w14:textId="77777777" w:rsidR="009E5BB2" w:rsidRDefault="009E5BB2">
    <w:pPr>
      <w:pBdr>
        <w:top w:val="nil"/>
        <w:left w:val="nil"/>
        <w:bottom w:val="nil"/>
        <w:right w:val="nil"/>
        <w:between w:val="nil"/>
      </w:pBdr>
      <w:tabs>
        <w:tab w:val="center" w:pos="4680"/>
        <w:tab w:val="right" w:pos="9360"/>
      </w:tabs>
      <w:spacing w:line="240" w:lineRule="auto"/>
      <w:jc w:val="center"/>
      <w:rPr>
        <w:color w:val="000000"/>
      </w:rPr>
    </w:pPr>
  </w:p>
  <w:p w14:paraId="5C998C39" w14:textId="77777777" w:rsidR="009E5BB2" w:rsidRDefault="009E5BB2">
    <w:pPr>
      <w:pBdr>
        <w:top w:val="nil"/>
        <w:left w:val="nil"/>
        <w:bottom w:val="nil"/>
        <w:right w:val="nil"/>
        <w:between w:val="nil"/>
      </w:pBdr>
      <w:tabs>
        <w:tab w:val="center" w:pos="4680"/>
        <w:tab w:val="right" w:pos="9360"/>
      </w:tabs>
      <w:spacing w:line="240" w:lineRule="auto"/>
      <w:jc w:val="center"/>
      <w:rPr>
        <w:color w:val="000000"/>
      </w:rPr>
    </w:pPr>
  </w:p>
  <w:p w14:paraId="00000049" w14:textId="762D1161" w:rsidR="009E5BB2" w:rsidRPr="002E1598" w:rsidRDefault="009E5BB2">
    <w:pPr>
      <w:pBdr>
        <w:top w:val="nil"/>
        <w:left w:val="nil"/>
        <w:bottom w:val="nil"/>
        <w:right w:val="nil"/>
        <w:between w:val="nil"/>
      </w:pBdr>
      <w:tabs>
        <w:tab w:val="center" w:pos="4680"/>
        <w:tab w:val="right" w:pos="9360"/>
      </w:tabs>
      <w:spacing w:line="240" w:lineRule="auto"/>
      <w:jc w:val="center"/>
      <w:rPr>
        <w:rFonts w:ascii="Courier New" w:hAnsi="Courier New" w:cs="Courier New"/>
        <w:color w:val="000000"/>
        <w:sz w:val="24"/>
        <w:szCs w:val="24"/>
      </w:rPr>
    </w:pPr>
    <w:r w:rsidRPr="002E1598">
      <w:rPr>
        <w:rFonts w:ascii="Courier New" w:hAnsi="Courier New" w:cs="Courier New"/>
        <w:color w:val="000000"/>
        <w:sz w:val="24"/>
        <w:szCs w:val="24"/>
      </w:rPr>
      <w:fldChar w:fldCharType="begin"/>
    </w:r>
    <w:r w:rsidRPr="002E1598">
      <w:rPr>
        <w:rFonts w:ascii="Courier New" w:hAnsi="Courier New" w:cs="Courier New"/>
        <w:color w:val="000000"/>
        <w:sz w:val="24"/>
        <w:szCs w:val="24"/>
      </w:rPr>
      <w:instrText>PAGE</w:instrText>
    </w:r>
    <w:r w:rsidRPr="002E1598">
      <w:rPr>
        <w:rFonts w:ascii="Courier New" w:hAnsi="Courier New" w:cs="Courier New"/>
        <w:color w:val="000000"/>
        <w:sz w:val="24"/>
        <w:szCs w:val="24"/>
      </w:rPr>
      <w:fldChar w:fldCharType="separate"/>
    </w:r>
    <w:r w:rsidR="0072605B">
      <w:rPr>
        <w:rFonts w:ascii="Courier New" w:hAnsi="Courier New" w:cs="Courier New"/>
        <w:noProof/>
        <w:color w:val="000000"/>
        <w:sz w:val="24"/>
        <w:szCs w:val="24"/>
      </w:rPr>
      <w:t>14</w:t>
    </w:r>
    <w:r w:rsidRPr="002E1598">
      <w:rPr>
        <w:rFonts w:ascii="Courier New" w:hAnsi="Courier New" w:cs="Courier New"/>
        <w:color w:val="000000"/>
        <w:sz w:val="24"/>
        <w:szCs w:val="24"/>
      </w:rPr>
      <w:fldChar w:fldCharType="end"/>
    </w:r>
  </w:p>
  <w:p w14:paraId="0000004A" w14:textId="77777777" w:rsidR="009E5BB2" w:rsidRDefault="009E5BB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66882" w14:textId="77777777" w:rsidR="002D0264" w:rsidRDefault="002D0264">
      <w:pPr>
        <w:spacing w:line="240" w:lineRule="auto"/>
      </w:pPr>
      <w:r>
        <w:separator/>
      </w:r>
    </w:p>
  </w:footnote>
  <w:footnote w:type="continuationSeparator" w:id="0">
    <w:p w14:paraId="08D90D6E" w14:textId="77777777" w:rsidR="002D0264" w:rsidRDefault="002D02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E4F0B"/>
    <w:multiLevelType w:val="hybridMultilevel"/>
    <w:tmpl w:val="983CCCD4"/>
    <w:lvl w:ilvl="0" w:tplc="CB9843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C614AD"/>
    <w:multiLevelType w:val="multilevel"/>
    <w:tmpl w:val="F02ED8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5A0"/>
    <w:rsid w:val="0001735D"/>
    <w:rsid w:val="000218AE"/>
    <w:rsid w:val="000224DC"/>
    <w:rsid w:val="000248FA"/>
    <w:rsid w:val="00087DDC"/>
    <w:rsid w:val="000B2E5B"/>
    <w:rsid w:val="000F407D"/>
    <w:rsid w:val="00102D3E"/>
    <w:rsid w:val="0011794B"/>
    <w:rsid w:val="00122691"/>
    <w:rsid w:val="00157424"/>
    <w:rsid w:val="00181A4D"/>
    <w:rsid w:val="00187419"/>
    <w:rsid w:val="001D0583"/>
    <w:rsid w:val="001D11EF"/>
    <w:rsid w:val="001F293B"/>
    <w:rsid w:val="0020341D"/>
    <w:rsid w:val="00205F70"/>
    <w:rsid w:val="002170DA"/>
    <w:rsid w:val="00224B4F"/>
    <w:rsid w:val="002366F8"/>
    <w:rsid w:val="00236C1F"/>
    <w:rsid w:val="00253F54"/>
    <w:rsid w:val="00266A68"/>
    <w:rsid w:val="00295589"/>
    <w:rsid w:val="002A13AC"/>
    <w:rsid w:val="002B312D"/>
    <w:rsid w:val="002D0264"/>
    <w:rsid w:val="002E1598"/>
    <w:rsid w:val="00301964"/>
    <w:rsid w:val="00301FF4"/>
    <w:rsid w:val="00355141"/>
    <w:rsid w:val="00361430"/>
    <w:rsid w:val="00363CEA"/>
    <w:rsid w:val="003902CB"/>
    <w:rsid w:val="00396327"/>
    <w:rsid w:val="003A5A3E"/>
    <w:rsid w:val="003C3B95"/>
    <w:rsid w:val="00422CBB"/>
    <w:rsid w:val="00426407"/>
    <w:rsid w:val="004272CB"/>
    <w:rsid w:val="0044249B"/>
    <w:rsid w:val="00454E9D"/>
    <w:rsid w:val="004651FF"/>
    <w:rsid w:val="004715A0"/>
    <w:rsid w:val="004853B7"/>
    <w:rsid w:val="0049034D"/>
    <w:rsid w:val="004A0641"/>
    <w:rsid w:val="004A2EBE"/>
    <w:rsid w:val="004A5807"/>
    <w:rsid w:val="004D0928"/>
    <w:rsid w:val="004D7546"/>
    <w:rsid w:val="004E36C4"/>
    <w:rsid w:val="004E78B9"/>
    <w:rsid w:val="00507DD8"/>
    <w:rsid w:val="0051153E"/>
    <w:rsid w:val="005429AB"/>
    <w:rsid w:val="00563C71"/>
    <w:rsid w:val="0056546D"/>
    <w:rsid w:val="005722AA"/>
    <w:rsid w:val="0059592C"/>
    <w:rsid w:val="005C0F8E"/>
    <w:rsid w:val="005C4AFA"/>
    <w:rsid w:val="005D0F09"/>
    <w:rsid w:val="005D65AB"/>
    <w:rsid w:val="00607EC3"/>
    <w:rsid w:val="0063342A"/>
    <w:rsid w:val="006442B8"/>
    <w:rsid w:val="006653DC"/>
    <w:rsid w:val="00673255"/>
    <w:rsid w:val="006803AB"/>
    <w:rsid w:val="0068046E"/>
    <w:rsid w:val="006A46D6"/>
    <w:rsid w:val="006A49F1"/>
    <w:rsid w:val="006B0962"/>
    <w:rsid w:val="006B3D13"/>
    <w:rsid w:val="006B5659"/>
    <w:rsid w:val="006C7AE9"/>
    <w:rsid w:val="006D46DC"/>
    <w:rsid w:val="006E45B2"/>
    <w:rsid w:val="006E5628"/>
    <w:rsid w:val="0071475F"/>
    <w:rsid w:val="0072605B"/>
    <w:rsid w:val="007432C7"/>
    <w:rsid w:val="00783629"/>
    <w:rsid w:val="00795882"/>
    <w:rsid w:val="007A4650"/>
    <w:rsid w:val="007A7FA7"/>
    <w:rsid w:val="007B707A"/>
    <w:rsid w:val="007B7E27"/>
    <w:rsid w:val="007C6906"/>
    <w:rsid w:val="007F623C"/>
    <w:rsid w:val="00833BFC"/>
    <w:rsid w:val="00854C56"/>
    <w:rsid w:val="00856C9C"/>
    <w:rsid w:val="00876E9A"/>
    <w:rsid w:val="00880E29"/>
    <w:rsid w:val="00882721"/>
    <w:rsid w:val="0089415D"/>
    <w:rsid w:val="008971CA"/>
    <w:rsid w:val="008C1D99"/>
    <w:rsid w:val="008C3E67"/>
    <w:rsid w:val="008D63F1"/>
    <w:rsid w:val="008F1093"/>
    <w:rsid w:val="00902F9E"/>
    <w:rsid w:val="009436CD"/>
    <w:rsid w:val="00957025"/>
    <w:rsid w:val="009704F4"/>
    <w:rsid w:val="009706B7"/>
    <w:rsid w:val="0098719A"/>
    <w:rsid w:val="00991522"/>
    <w:rsid w:val="009920B1"/>
    <w:rsid w:val="009A7229"/>
    <w:rsid w:val="009C45D0"/>
    <w:rsid w:val="009E5BB2"/>
    <w:rsid w:val="00A24450"/>
    <w:rsid w:val="00A82172"/>
    <w:rsid w:val="00AE6AF0"/>
    <w:rsid w:val="00AE6B7D"/>
    <w:rsid w:val="00AE7CC8"/>
    <w:rsid w:val="00AF5593"/>
    <w:rsid w:val="00AF7F1C"/>
    <w:rsid w:val="00B00FD0"/>
    <w:rsid w:val="00B056FB"/>
    <w:rsid w:val="00B16615"/>
    <w:rsid w:val="00B17BBA"/>
    <w:rsid w:val="00B3494B"/>
    <w:rsid w:val="00B559CD"/>
    <w:rsid w:val="00B55C66"/>
    <w:rsid w:val="00B5614D"/>
    <w:rsid w:val="00B63306"/>
    <w:rsid w:val="00B638EB"/>
    <w:rsid w:val="00B72BC9"/>
    <w:rsid w:val="00B73CBF"/>
    <w:rsid w:val="00B82159"/>
    <w:rsid w:val="00BA50E4"/>
    <w:rsid w:val="00BA6775"/>
    <w:rsid w:val="00BA72F1"/>
    <w:rsid w:val="00BB79BB"/>
    <w:rsid w:val="00BC1807"/>
    <w:rsid w:val="00BE54A4"/>
    <w:rsid w:val="00BF2855"/>
    <w:rsid w:val="00BF3A85"/>
    <w:rsid w:val="00CC0A7B"/>
    <w:rsid w:val="00CC789C"/>
    <w:rsid w:val="00CE472A"/>
    <w:rsid w:val="00CF0879"/>
    <w:rsid w:val="00CF26B9"/>
    <w:rsid w:val="00D1536C"/>
    <w:rsid w:val="00D44AB3"/>
    <w:rsid w:val="00D476BF"/>
    <w:rsid w:val="00D5356C"/>
    <w:rsid w:val="00D579CC"/>
    <w:rsid w:val="00D643DB"/>
    <w:rsid w:val="00D86356"/>
    <w:rsid w:val="00D9319E"/>
    <w:rsid w:val="00D95292"/>
    <w:rsid w:val="00D95A55"/>
    <w:rsid w:val="00DA685F"/>
    <w:rsid w:val="00DC2365"/>
    <w:rsid w:val="00DE6103"/>
    <w:rsid w:val="00E04E8B"/>
    <w:rsid w:val="00E05D84"/>
    <w:rsid w:val="00E1567D"/>
    <w:rsid w:val="00E27970"/>
    <w:rsid w:val="00E511B7"/>
    <w:rsid w:val="00E54850"/>
    <w:rsid w:val="00E56744"/>
    <w:rsid w:val="00E6100F"/>
    <w:rsid w:val="00E65016"/>
    <w:rsid w:val="00E80E53"/>
    <w:rsid w:val="00E94246"/>
    <w:rsid w:val="00EA6705"/>
    <w:rsid w:val="00EB47AF"/>
    <w:rsid w:val="00EF2FE8"/>
    <w:rsid w:val="00F00C66"/>
    <w:rsid w:val="00F058C8"/>
    <w:rsid w:val="00F26408"/>
    <w:rsid w:val="00F47720"/>
    <w:rsid w:val="00F51033"/>
    <w:rsid w:val="00F742B6"/>
    <w:rsid w:val="00FB3411"/>
    <w:rsid w:val="00FC0873"/>
    <w:rsid w:val="00FC21B4"/>
    <w:rsid w:val="00FC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1E01"/>
  <w15:docId w15:val="{2AD8B42F-EECB-4309-84F5-C8BD3DE1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3C7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224B4F"/>
    <w:pPr>
      <w:ind w:left="720"/>
      <w:contextualSpacing/>
    </w:pPr>
  </w:style>
  <w:style w:type="character" w:styleId="Hyperlink">
    <w:name w:val="Hyperlink"/>
    <w:basedOn w:val="DefaultParagraphFont"/>
    <w:uiPriority w:val="99"/>
    <w:unhideWhenUsed/>
    <w:rsid w:val="00DA685F"/>
    <w:rPr>
      <w:color w:val="0000FF" w:themeColor="hyperlink"/>
      <w:u w:val="single"/>
    </w:rPr>
  </w:style>
  <w:style w:type="paragraph" w:styleId="EndnoteText">
    <w:name w:val="endnote text"/>
    <w:basedOn w:val="Normal"/>
    <w:link w:val="EndnoteTextChar"/>
    <w:uiPriority w:val="99"/>
    <w:semiHidden/>
    <w:unhideWhenUsed/>
    <w:rsid w:val="003C3B95"/>
    <w:pPr>
      <w:spacing w:line="240" w:lineRule="auto"/>
    </w:pPr>
    <w:rPr>
      <w:sz w:val="20"/>
      <w:szCs w:val="20"/>
    </w:rPr>
  </w:style>
  <w:style w:type="character" w:customStyle="1" w:styleId="EndnoteTextChar">
    <w:name w:val="Endnote Text Char"/>
    <w:basedOn w:val="DefaultParagraphFont"/>
    <w:link w:val="EndnoteText"/>
    <w:uiPriority w:val="99"/>
    <w:semiHidden/>
    <w:rsid w:val="003C3B95"/>
    <w:rPr>
      <w:sz w:val="20"/>
      <w:szCs w:val="20"/>
    </w:rPr>
  </w:style>
  <w:style w:type="character" w:styleId="EndnoteReference">
    <w:name w:val="endnote reference"/>
    <w:basedOn w:val="DefaultParagraphFont"/>
    <w:uiPriority w:val="99"/>
    <w:semiHidden/>
    <w:unhideWhenUsed/>
    <w:rsid w:val="003C3B95"/>
    <w:rPr>
      <w:vertAlign w:val="superscript"/>
    </w:rPr>
  </w:style>
  <w:style w:type="paragraph" w:styleId="FootnoteText">
    <w:name w:val="footnote text"/>
    <w:basedOn w:val="Normal"/>
    <w:link w:val="FootnoteTextChar"/>
    <w:uiPriority w:val="99"/>
    <w:semiHidden/>
    <w:unhideWhenUsed/>
    <w:rsid w:val="003C3B95"/>
    <w:pPr>
      <w:spacing w:line="240" w:lineRule="auto"/>
    </w:pPr>
    <w:rPr>
      <w:sz w:val="20"/>
      <w:szCs w:val="20"/>
    </w:rPr>
  </w:style>
  <w:style w:type="character" w:customStyle="1" w:styleId="FootnoteTextChar">
    <w:name w:val="Footnote Text Char"/>
    <w:basedOn w:val="DefaultParagraphFont"/>
    <w:link w:val="FootnoteText"/>
    <w:uiPriority w:val="99"/>
    <w:semiHidden/>
    <w:rsid w:val="003C3B95"/>
    <w:rPr>
      <w:sz w:val="20"/>
      <w:szCs w:val="20"/>
    </w:rPr>
  </w:style>
  <w:style w:type="character" w:styleId="FootnoteReference">
    <w:name w:val="footnote reference"/>
    <w:basedOn w:val="DefaultParagraphFont"/>
    <w:uiPriority w:val="99"/>
    <w:semiHidden/>
    <w:unhideWhenUsed/>
    <w:rsid w:val="003C3B95"/>
    <w:rPr>
      <w:vertAlign w:val="superscript"/>
    </w:rPr>
  </w:style>
  <w:style w:type="paragraph" w:styleId="Header">
    <w:name w:val="header"/>
    <w:basedOn w:val="Normal"/>
    <w:link w:val="HeaderChar"/>
    <w:uiPriority w:val="99"/>
    <w:unhideWhenUsed/>
    <w:rsid w:val="00B82159"/>
    <w:pPr>
      <w:tabs>
        <w:tab w:val="center" w:pos="4680"/>
        <w:tab w:val="right" w:pos="9360"/>
      </w:tabs>
      <w:spacing w:line="240" w:lineRule="auto"/>
    </w:pPr>
  </w:style>
  <w:style w:type="character" w:customStyle="1" w:styleId="HeaderChar">
    <w:name w:val="Header Char"/>
    <w:basedOn w:val="DefaultParagraphFont"/>
    <w:link w:val="Header"/>
    <w:uiPriority w:val="99"/>
    <w:rsid w:val="00B82159"/>
  </w:style>
  <w:style w:type="paragraph" w:styleId="Footer">
    <w:name w:val="footer"/>
    <w:basedOn w:val="Normal"/>
    <w:link w:val="FooterChar"/>
    <w:uiPriority w:val="99"/>
    <w:unhideWhenUsed/>
    <w:rsid w:val="00B82159"/>
    <w:pPr>
      <w:tabs>
        <w:tab w:val="center" w:pos="4680"/>
        <w:tab w:val="right" w:pos="9360"/>
      </w:tabs>
      <w:spacing w:line="240" w:lineRule="auto"/>
    </w:pPr>
  </w:style>
  <w:style w:type="character" w:customStyle="1" w:styleId="FooterChar">
    <w:name w:val="Footer Char"/>
    <w:basedOn w:val="DefaultParagraphFont"/>
    <w:link w:val="Footer"/>
    <w:uiPriority w:val="99"/>
    <w:rsid w:val="00B82159"/>
  </w:style>
  <w:style w:type="character" w:styleId="FollowedHyperlink">
    <w:name w:val="FollowedHyperlink"/>
    <w:basedOn w:val="DefaultParagraphFont"/>
    <w:uiPriority w:val="99"/>
    <w:semiHidden/>
    <w:unhideWhenUsed/>
    <w:rsid w:val="00B16615"/>
    <w:rPr>
      <w:color w:val="800080" w:themeColor="followedHyperlink"/>
      <w:u w:val="single"/>
    </w:rPr>
  </w:style>
  <w:style w:type="character" w:styleId="CommentReference">
    <w:name w:val="annotation reference"/>
    <w:basedOn w:val="DefaultParagraphFont"/>
    <w:uiPriority w:val="99"/>
    <w:semiHidden/>
    <w:unhideWhenUsed/>
    <w:rsid w:val="00D44AB3"/>
    <w:rPr>
      <w:sz w:val="16"/>
      <w:szCs w:val="16"/>
    </w:rPr>
  </w:style>
  <w:style w:type="paragraph" w:styleId="CommentText">
    <w:name w:val="annotation text"/>
    <w:basedOn w:val="Normal"/>
    <w:link w:val="CommentTextChar"/>
    <w:uiPriority w:val="99"/>
    <w:semiHidden/>
    <w:unhideWhenUsed/>
    <w:rsid w:val="00D44AB3"/>
    <w:pPr>
      <w:spacing w:line="240" w:lineRule="auto"/>
    </w:pPr>
    <w:rPr>
      <w:sz w:val="20"/>
      <w:szCs w:val="20"/>
    </w:rPr>
  </w:style>
  <w:style w:type="character" w:customStyle="1" w:styleId="CommentTextChar">
    <w:name w:val="Comment Text Char"/>
    <w:basedOn w:val="DefaultParagraphFont"/>
    <w:link w:val="CommentText"/>
    <w:uiPriority w:val="99"/>
    <w:semiHidden/>
    <w:rsid w:val="00D44AB3"/>
    <w:rPr>
      <w:sz w:val="20"/>
      <w:szCs w:val="20"/>
    </w:rPr>
  </w:style>
  <w:style w:type="paragraph" w:styleId="CommentSubject">
    <w:name w:val="annotation subject"/>
    <w:basedOn w:val="CommentText"/>
    <w:next w:val="CommentText"/>
    <w:link w:val="CommentSubjectChar"/>
    <w:uiPriority w:val="99"/>
    <w:semiHidden/>
    <w:unhideWhenUsed/>
    <w:rsid w:val="00D44AB3"/>
    <w:rPr>
      <w:b/>
      <w:bCs/>
    </w:rPr>
  </w:style>
  <w:style w:type="character" w:customStyle="1" w:styleId="CommentSubjectChar">
    <w:name w:val="Comment Subject Char"/>
    <w:basedOn w:val="CommentTextChar"/>
    <w:link w:val="CommentSubject"/>
    <w:uiPriority w:val="99"/>
    <w:semiHidden/>
    <w:rsid w:val="00D44AB3"/>
    <w:rPr>
      <w:b/>
      <w:bCs/>
      <w:sz w:val="20"/>
      <w:szCs w:val="20"/>
    </w:rPr>
  </w:style>
  <w:style w:type="paragraph" w:styleId="BalloonText">
    <w:name w:val="Balloon Text"/>
    <w:basedOn w:val="Normal"/>
    <w:link w:val="BalloonTextChar"/>
    <w:uiPriority w:val="99"/>
    <w:semiHidden/>
    <w:unhideWhenUsed/>
    <w:rsid w:val="00D44A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AB3"/>
    <w:rPr>
      <w:rFonts w:ascii="Tahoma" w:hAnsi="Tahoma" w:cs="Tahoma"/>
      <w:sz w:val="16"/>
      <w:szCs w:val="16"/>
    </w:rPr>
  </w:style>
  <w:style w:type="table" w:styleId="TableGrid">
    <w:name w:val="Table Grid"/>
    <w:basedOn w:val="TableNormal"/>
    <w:uiPriority w:val="59"/>
    <w:rsid w:val="00D643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641337">
      <w:bodyDiv w:val="1"/>
      <w:marLeft w:val="0"/>
      <w:marRight w:val="0"/>
      <w:marTop w:val="0"/>
      <w:marBottom w:val="0"/>
      <w:divBdr>
        <w:top w:val="none" w:sz="0" w:space="0" w:color="auto"/>
        <w:left w:val="none" w:sz="0" w:space="0" w:color="auto"/>
        <w:bottom w:val="none" w:sz="0" w:space="0" w:color="auto"/>
        <w:right w:val="none" w:sz="0" w:space="0" w:color="auto"/>
      </w:divBdr>
    </w:div>
    <w:div w:id="20742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pm.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 TargetMode="External"/><Relationship Id="rId4" Type="http://schemas.openxmlformats.org/officeDocument/2006/relationships/settings" Target="settings.xml"/><Relationship Id="rId9" Type="http://schemas.openxmlformats.org/officeDocument/2006/relationships/hyperlink" Target="https://www.whitehouse.gov/sites/whitehouse.gov/files/omb/memoranda/2008/m0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A8E18-A799-4807-B896-08B78950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3795</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NicoleDBynum</cp:lastModifiedBy>
  <cp:revision>7</cp:revision>
  <dcterms:created xsi:type="dcterms:W3CDTF">2021-02-01T19:32:00Z</dcterms:created>
  <dcterms:modified xsi:type="dcterms:W3CDTF">2021-02-08T19:21:00Z</dcterms:modified>
</cp:coreProperties>
</file>