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6081" w:rsidR="008250DF" w:rsidP="005263F8" w:rsidRDefault="00D600A7" w14:paraId="4594D12A" w14:textId="77777777">
      <w:pPr>
        <w:tabs>
          <w:tab w:val="right" w:pos="9360"/>
        </w:tabs>
        <w:jc w:val="center"/>
        <w:rPr>
          <w:rFonts w:ascii="Times New Roman" w:hAnsi="Times New Roman"/>
          <w:b/>
        </w:rPr>
      </w:pPr>
      <w:r w:rsidRPr="00236081">
        <w:rPr>
          <w:rFonts w:ascii="Times New Roman" w:hAnsi="Times New Roman"/>
          <w:b/>
        </w:rPr>
        <w:t>S</w:t>
      </w:r>
      <w:r w:rsidRPr="00236081" w:rsidR="008250DF">
        <w:rPr>
          <w:rFonts w:ascii="Times New Roman" w:hAnsi="Times New Roman"/>
          <w:b/>
        </w:rPr>
        <w:t>UPPORTING STATEMENT</w:t>
      </w:r>
    </w:p>
    <w:p w:rsidRPr="00236081" w:rsidR="008250DF" w:rsidP="005263F8" w:rsidRDefault="008250DF" w14:paraId="792903DB" w14:textId="77777777">
      <w:pPr>
        <w:rPr>
          <w:rFonts w:ascii="Times New Roman" w:hAnsi="Times New Roman"/>
        </w:rPr>
      </w:pPr>
    </w:p>
    <w:p w:rsidR="00AC3C97" w:rsidP="005263F8" w:rsidRDefault="00236081" w14:paraId="3585F354" w14:textId="77777777">
      <w:pPr>
        <w:jc w:val="center"/>
        <w:rPr>
          <w:rFonts w:ascii="Times New Roman" w:hAnsi="Times New Roman"/>
          <w:b/>
        </w:rPr>
      </w:pPr>
      <w:r w:rsidRPr="00236081">
        <w:rPr>
          <w:rFonts w:ascii="Times New Roman" w:hAnsi="Times New Roman"/>
          <w:b/>
        </w:rPr>
        <w:t xml:space="preserve">Guidelines for </w:t>
      </w:r>
      <w:r w:rsidR="00AC3C97">
        <w:rPr>
          <w:rFonts w:ascii="Times New Roman" w:hAnsi="Times New Roman"/>
          <w:b/>
        </w:rPr>
        <w:t xml:space="preserve">the </w:t>
      </w:r>
      <w:r w:rsidRPr="00236081">
        <w:rPr>
          <w:rFonts w:ascii="Times New Roman" w:hAnsi="Times New Roman"/>
          <w:b/>
        </w:rPr>
        <w:t xml:space="preserve">Transfer of Excess Computers </w:t>
      </w:r>
      <w:r w:rsidR="00AC3C97">
        <w:rPr>
          <w:rFonts w:ascii="Times New Roman" w:hAnsi="Times New Roman"/>
          <w:b/>
        </w:rPr>
        <w:t>or Other</w:t>
      </w:r>
      <w:r w:rsidRPr="00236081">
        <w:rPr>
          <w:rFonts w:ascii="Times New Roman" w:hAnsi="Times New Roman"/>
          <w:b/>
        </w:rPr>
        <w:t xml:space="preserve"> Technical</w:t>
      </w:r>
    </w:p>
    <w:p w:rsidRPr="00236081" w:rsidR="008250DF" w:rsidP="005263F8" w:rsidRDefault="00236081" w14:paraId="6ED4A046" w14:textId="77777777">
      <w:pPr>
        <w:jc w:val="center"/>
        <w:rPr>
          <w:rFonts w:ascii="Times New Roman" w:hAnsi="Times New Roman"/>
          <w:b/>
        </w:rPr>
      </w:pPr>
      <w:r w:rsidRPr="00236081">
        <w:rPr>
          <w:rFonts w:ascii="Times New Roman" w:hAnsi="Times New Roman"/>
          <w:b/>
        </w:rPr>
        <w:t>Equipment</w:t>
      </w:r>
      <w:r w:rsidR="00AC3C97">
        <w:rPr>
          <w:rFonts w:ascii="Times New Roman" w:hAnsi="Times New Roman"/>
          <w:b/>
        </w:rPr>
        <w:t xml:space="preserve"> Pursuant to Section 14220 of the 2008 Farm Bill</w:t>
      </w:r>
    </w:p>
    <w:p w:rsidRPr="00A10E25" w:rsidR="00236081" w:rsidP="00236081" w:rsidRDefault="00236081" w14:paraId="6E15978F" w14:textId="77777777">
      <w:pPr>
        <w:rPr>
          <w:rFonts w:ascii="Times New Roman" w:hAnsi="Times New Roman"/>
        </w:rPr>
      </w:pPr>
    </w:p>
    <w:p w:rsidRPr="005263F8" w:rsidR="008250DF" w:rsidP="005263F8" w:rsidRDefault="008250DF" w14:paraId="4D644C26" w14:textId="77777777">
      <w:pPr>
        <w:jc w:val="center"/>
        <w:rPr>
          <w:rFonts w:ascii="Times New Roman" w:hAnsi="Times New Roman"/>
          <w:b/>
        </w:rPr>
      </w:pPr>
      <w:r w:rsidRPr="00236081">
        <w:rPr>
          <w:rFonts w:ascii="Times New Roman" w:hAnsi="Times New Roman"/>
          <w:b/>
        </w:rPr>
        <w:t xml:space="preserve">OMB NO. </w:t>
      </w:r>
      <w:r w:rsidR="00825851">
        <w:rPr>
          <w:rFonts w:ascii="Times New Roman" w:hAnsi="Times New Roman"/>
          <w:b/>
        </w:rPr>
        <w:t>0505</w:t>
      </w:r>
      <w:r w:rsidRPr="00236081">
        <w:rPr>
          <w:rFonts w:ascii="Times New Roman" w:hAnsi="Times New Roman"/>
          <w:b/>
        </w:rPr>
        <w:t>-</w:t>
      </w:r>
      <w:r w:rsidR="00262C0E">
        <w:rPr>
          <w:rFonts w:ascii="Times New Roman" w:hAnsi="Times New Roman"/>
          <w:b/>
        </w:rPr>
        <w:t>0023</w:t>
      </w:r>
    </w:p>
    <w:p w:rsidRPr="005C4949" w:rsidR="005263F8" w:rsidRDefault="005263F8" w14:paraId="1BCA29BF" w14:textId="77777777">
      <w:pPr>
        <w:rPr>
          <w:rFonts w:ascii="Times New Roman" w:hAnsi="Times New Roman"/>
          <w:highlight w:val="yellow"/>
        </w:rPr>
      </w:pPr>
    </w:p>
    <w:p w:rsidRPr="00000257" w:rsidR="008250DF" w:rsidRDefault="008250DF" w14:paraId="35B032FE" w14:textId="77777777">
      <w:pPr>
        <w:rPr>
          <w:rFonts w:ascii="Times New Roman" w:hAnsi="Times New Roman"/>
          <w:b/>
          <w:highlight w:val="yellow"/>
        </w:rPr>
      </w:pPr>
      <w:r w:rsidRPr="00000257">
        <w:rPr>
          <w:rFonts w:ascii="Times New Roman" w:hAnsi="Times New Roman"/>
          <w:b/>
        </w:rPr>
        <w:t>Justification</w:t>
      </w:r>
    </w:p>
    <w:p w:rsidRPr="005C4949" w:rsidR="008250DF" w:rsidRDefault="008250DF" w14:paraId="43A1135D" w14:textId="77777777">
      <w:pPr>
        <w:rPr>
          <w:rFonts w:ascii="Times New Roman" w:hAnsi="Times New Roman"/>
          <w:highlight w:val="yellow"/>
        </w:rPr>
      </w:pPr>
    </w:p>
    <w:p w:rsidRPr="00CC1A3A" w:rsidR="008250DF" w:rsidP="005263F8" w:rsidRDefault="00C931EA" w14:paraId="1570AF81" w14:textId="77777777">
      <w:pPr>
        <w:numPr>
          <w:ilvl w:val="0"/>
          <w:numId w:val="1"/>
        </w:numPr>
        <w:tabs>
          <w:tab w:val="clear" w:pos="1440"/>
          <w:tab w:val="left" w:pos="-1440"/>
        </w:tabs>
        <w:ind w:left="720" w:hanging="360"/>
        <w:rPr>
          <w:rFonts w:ascii="Times New Roman" w:hAnsi="Times New Roman"/>
          <w:b/>
        </w:rPr>
      </w:pPr>
      <w:r>
        <w:rPr>
          <w:rFonts w:ascii="Times New Roman" w:hAnsi="Times New Roman"/>
          <w:b/>
        </w:rPr>
        <w:t>C</w:t>
      </w:r>
      <w:r w:rsidRPr="00CC1A3A" w:rsidR="005263F8">
        <w:rPr>
          <w:rFonts w:ascii="Times New Roman" w:hAnsi="Times New Roman"/>
          <w:b/>
        </w:rPr>
        <w:t>ircumstances that make the collection of information necessary</w:t>
      </w:r>
      <w:r>
        <w:rPr>
          <w:rFonts w:ascii="Times New Roman" w:hAnsi="Times New Roman"/>
          <w:b/>
        </w:rPr>
        <w:t xml:space="preserve"> and</w:t>
      </w:r>
      <w:r w:rsidRPr="00CC1A3A" w:rsidR="005263F8">
        <w:rPr>
          <w:rFonts w:ascii="Times New Roman" w:hAnsi="Times New Roman"/>
          <w:b/>
        </w:rPr>
        <w:t xml:space="preserve"> any legal or administrative requirements t</w:t>
      </w:r>
      <w:r w:rsidRPr="00CC1A3A" w:rsidR="002761BD">
        <w:rPr>
          <w:rFonts w:ascii="Times New Roman" w:hAnsi="Times New Roman"/>
          <w:b/>
        </w:rPr>
        <w:t>hat necessitate the collection.</w:t>
      </w:r>
    </w:p>
    <w:p w:rsidRPr="005C4949" w:rsidR="008250DF" w:rsidP="002761BD" w:rsidRDefault="008250DF" w14:paraId="1F099DBD" w14:textId="77777777">
      <w:pPr>
        <w:tabs>
          <w:tab w:val="left" w:pos="-1440"/>
        </w:tabs>
        <w:rPr>
          <w:rFonts w:ascii="Times New Roman" w:hAnsi="Times New Roman"/>
          <w:highlight w:val="yellow"/>
        </w:rPr>
      </w:pPr>
    </w:p>
    <w:p w:rsidRPr="005C4949" w:rsidR="008250DF" w:rsidP="002761BD" w:rsidRDefault="002761BD" w14:paraId="4EF52623" w14:textId="77777777">
      <w:pPr>
        <w:pStyle w:val="BodyTextIndent"/>
        <w:ind w:left="720"/>
        <w:rPr>
          <w:highlight w:val="yellow"/>
        </w:rPr>
      </w:pPr>
      <w:r>
        <w:t>I</w:t>
      </w:r>
      <w:r w:rsidRPr="00A310BF">
        <w:t>n accordance with procedures in th</w:t>
      </w:r>
      <w:r>
        <w:t>e Federal Management Regulation,</w:t>
      </w:r>
      <w:r w:rsidRPr="00A310BF">
        <w:t xml:space="preserve"> Subpart 102-36.295, each agency is responsible for </w:t>
      </w:r>
      <w:r>
        <w:t>submitting</w:t>
      </w:r>
      <w:r w:rsidRPr="00A310BF">
        <w:t xml:space="preserve"> an annual report of all personal property furnished to non-</w:t>
      </w:r>
      <w:r>
        <w:t>F</w:t>
      </w:r>
      <w:r w:rsidRPr="00A310BF">
        <w:t>ederal recipients</w:t>
      </w:r>
      <w:r>
        <w:t xml:space="preserve"> to the General Services Administration</w:t>
      </w:r>
      <w:r w:rsidRPr="00A310BF">
        <w:t>.</w:t>
      </w:r>
      <w:r w:rsidR="00E46D05">
        <w:t xml:space="preserve"> </w:t>
      </w:r>
      <w:r w:rsidRPr="00A310BF">
        <w:t xml:space="preserve"> </w:t>
      </w:r>
      <w:r w:rsidR="00E46D05">
        <w:rPr>
          <w:szCs w:val="24"/>
        </w:rPr>
        <w:t>Section 923 of the Federal Agriculture Improvement and Reform Act (FAIR) , Public Law 104-127 of 1996, also known as the Farm Bill, gives the Secretary of Agriculture the authority to acquire and transfer title of Federal Excess Personal Property (FEPP) to certain eligible Institutions.</w:t>
      </w:r>
      <w:r w:rsidRPr="00A310BF">
        <w:t xml:space="preserve"> </w:t>
      </w:r>
      <w:r w:rsidRPr="002761BD">
        <w:t>USDA requires information in order to</w:t>
      </w:r>
      <w:r w:rsidR="00CC1A3A">
        <w:t>:</w:t>
      </w:r>
      <w:r w:rsidRPr="002761BD">
        <w:t xml:space="preserve"> verify eligibility of requestors</w:t>
      </w:r>
      <w:r w:rsidR="00CC1A3A">
        <w:t>;</w:t>
      </w:r>
      <w:r w:rsidRPr="002761BD">
        <w:t xml:space="preserve"> determine availability of </w:t>
      </w:r>
      <w:r>
        <w:t xml:space="preserve">excess </w:t>
      </w:r>
      <w:r w:rsidRPr="002761BD">
        <w:t>property</w:t>
      </w:r>
      <w:r w:rsidR="00CC1A3A">
        <w:t>;</w:t>
      </w:r>
      <w:r w:rsidRPr="002761BD">
        <w:t xml:space="preserve"> have contact information of the requestor available</w:t>
      </w:r>
      <w:r w:rsidR="00CC1A3A">
        <w:t>;</w:t>
      </w:r>
      <w:r w:rsidRPr="002761BD">
        <w:t xml:space="preserve"> and to ensure an organization is designated to receive property on behalf of an eligible recipient. Information will be used to coordinate the transfer of property to eligible recipients.  Respondents will be authorized represen</w:t>
      </w:r>
      <w:r>
        <w:t xml:space="preserve">tatives of a </w:t>
      </w:r>
      <w:r w:rsidRPr="002761BD">
        <w:t>city, town, or local government entity located in a rural area as defined in 7 U.S.C. 1991(a)(13)(A).</w:t>
      </w:r>
    </w:p>
    <w:p w:rsidR="008250DF" w:rsidRDefault="008250DF" w14:paraId="2DC4FBAF" w14:textId="77777777">
      <w:pPr>
        <w:rPr>
          <w:rFonts w:ascii="Times New Roman" w:hAnsi="Times New Roman"/>
          <w:highlight w:val="yellow"/>
        </w:rPr>
      </w:pPr>
    </w:p>
    <w:p w:rsidRPr="005C4949" w:rsidR="00C931EA" w:rsidRDefault="00C931EA" w14:paraId="78F842C9" w14:textId="77777777">
      <w:pPr>
        <w:rPr>
          <w:rFonts w:ascii="Times New Roman" w:hAnsi="Times New Roman"/>
          <w:highlight w:val="yellow"/>
        </w:rPr>
      </w:pPr>
    </w:p>
    <w:p w:rsidRPr="005C4949" w:rsidR="008250DF" w:rsidP="00CC1A3A" w:rsidRDefault="008250DF" w14:paraId="67270D88" w14:textId="77777777">
      <w:pPr>
        <w:tabs>
          <w:tab w:val="left" w:pos="-1440"/>
        </w:tabs>
        <w:ind w:left="720" w:hanging="360"/>
        <w:rPr>
          <w:rFonts w:ascii="Times New Roman" w:hAnsi="Times New Roman"/>
          <w:b/>
        </w:rPr>
      </w:pPr>
      <w:r w:rsidRPr="005C4949">
        <w:rPr>
          <w:rFonts w:ascii="Times New Roman" w:hAnsi="Times New Roman"/>
          <w:b/>
        </w:rPr>
        <w:t>2.</w:t>
      </w:r>
      <w:r w:rsidRPr="005C4949">
        <w:rPr>
          <w:rFonts w:ascii="Times New Roman" w:hAnsi="Times New Roman"/>
          <w:b/>
        </w:rPr>
        <w:tab/>
      </w:r>
      <w:r w:rsidR="00C931EA">
        <w:rPr>
          <w:rFonts w:ascii="Times New Roman" w:hAnsi="Times New Roman"/>
          <w:b/>
        </w:rPr>
        <w:t>H</w:t>
      </w:r>
      <w:r w:rsidRPr="005C4949" w:rsidR="00CC1A3A">
        <w:rPr>
          <w:rFonts w:ascii="Times New Roman" w:hAnsi="Times New Roman"/>
          <w:b/>
        </w:rPr>
        <w:t>ow, by whom, and for what purpose the information is to be used.</w:t>
      </w:r>
    </w:p>
    <w:p w:rsidRPr="005C4949" w:rsidR="008250DF" w:rsidRDefault="008250DF" w14:paraId="603F05A1" w14:textId="77777777">
      <w:pPr>
        <w:rPr>
          <w:rFonts w:ascii="Times New Roman" w:hAnsi="Times New Roman"/>
          <w:highlight w:val="yellow"/>
        </w:rPr>
      </w:pPr>
    </w:p>
    <w:p w:rsidR="001F6C80" w:rsidP="00DC5102" w:rsidRDefault="001F6C80" w14:paraId="6CC7C88D" w14:textId="77777777">
      <w:pPr>
        <w:numPr>
          <w:ilvl w:val="0"/>
          <w:numId w:val="9"/>
        </w:numPr>
        <w:ind w:left="1080"/>
        <w:rPr>
          <w:rFonts w:ascii="Times New Roman" w:hAnsi="Times New Roman"/>
          <w:szCs w:val="24"/>
        </w:rPr>
      </w:pPr>
      <w:r w:rsidRPr="00C14B11">
        <w:rPr>
          <w:rFonts w:ascii="Times New Roman" w:hAnsi="Times New Roman"/>
        </w:rPr>
        <w:t xml:space="preserve">Information is collected via letters from </w:t>
      </w:r>
      <w:r w:rsidRPr="00C14B11">
        <w:rPr>
          <w:rFonts w:ascii="Times New Roman" w:hAnsi="Times New Roman"/>
          <w:szCs w:val="24"/>
        </w:rPr>
        <w:t>requestors (electronic copies are acceptable).</w:t>
      </w:r>
    </w:p>
    <w:p w:rsidR="001F6C80" w:rsidP="00232610" w:rsidRDefault="001F6C80" w14:paraId="4765CBF9" w14:textId="77777777">
      <w:pPr>
        <w:numPr>
          <w:ilvl w:val="0"/>
          <w:numId w:val="9"/>
        </w:numPr>
        <w:ind w:left="900" w:hanging="180"/>
        <w:rPr>
          <w:rFonts w:ascii="Times New Roman" w:hAnsi="Times New Roman"/>
          <w:szCs w:val="24"/>
        </w:rPr>
      </w:pPr>
      <w:r>
        <w:rPr>
          <w:rFonts w:ascii="Times New Roman" w:hAnsi="Times New Roman"/>
          <w:szCs w:val="24"/>
        </w:rPr>
        <w:t>Information is collected for each request.</w:t>
      </w:r>
    </w:p>
    <w:p w:rsidR="00C14B11" w:rsidP="00232610" w:rsidRDefault="00B4769E" w14:paraId="274EE7F3" w14:textId="77777777">
      <w:pPr>
        <w:numPr>
          <w:ilvl w:val="0"/>
          <w:numId w:val="9"/>
        </w:numPr>
        <w:ind w:left="900" w:hanging="180"/>
        <w:rPr>
          <w:rFonts w:ascii="Times New Roman" w:hAnsi="Times New Roman"/>
          <w:szCs w:val="24"/>
        </w:rPr>
      </w:pPr>
      <w:r w:rsidRPr="00C14B11">
        <w:rPr>
          <w:rFonts w:ascii="Times New Roman" w:hAnsi="Times New Roman"/>
          <w:szCs w:val="24"/>
        </w:rPr>
        <w:t>R</w:t>
      </w:r>
      <w:r w:rsidRPr="00C14B11" w:rsidR="00CC1A3A">
        <w:rPr>
          <w:rFonts w:ascii="Times New Roman" w:hAnsi="Times New Roman"/>
          <w:szCs w:val="24"/>
        </w:rPr>
        <w:t>equest</w:t>
      </w:r>
      <w:r w:rsidRPr="00C14B11">
        <w:rPr>
          <w:rFonts w:ascii="Times New Roman" w:hAnsi="Times New Roman"/>
          <w:szCs w:val="24"/>
        </w:rPr>
        <w:t>s</w:t>
      </w:r>
      <w:r w:rsidRPr="00C14B11" w:rsidR="00CC1A3A">
        <w:rPr>
          <w:rFonts w:ascii="Times New Roman" w:hAnsi="Times New Roman"/>
          <w:szCs w:val="24"/>
        </w:rPr>
        <w:t xml:space="preserve"> must include: (1) Type of excess computers or other technical equipment requested; (2) Justification for eligibility; (3) Contact information of the requestor; (4) Logistical information such as when and how the property will be picked up; and (5) Information on the </w:t>
      </w:r>
      <w:r w:rsidR="00AC3C97">
        <w:rPr>
          <w:rFonts w:ascii="Times New Roman" w:hAnsi="Times New Roman"/>
          <w:szCs w:val="24"/>
        </w:rPr>
        <w:t xml:space="preserve">recipient’s designated </w:t>
      </w:r>
      <w:r w:rsidRPr="00C14B11" w:rsidR="00CC1A3A">
        <w:rPr>
          <w:rFonts w:ascii="Times New Roman" w:hAnsi="Times New Roman"/>
          <w:szCs w:val="24"/>
        </w:rPr>
        <w:t xml:space="preserve">organization that </w:t>
      </w:r>
      <w:r w:rsidR="00F929E3">
        <w:rPr>
          <w:rFonts w:ascii="Times New Roman" w:hAnsi="Times New Roman"/>
          <w:szCs w:val="24"/>
        </w:rPr>
        <w:t>will</w:t>
      </w:r>
      <w:r w:rsidRPr="00C14B11" w:rsidR="00CC1A3A">
        <w:rPr>
          <w:rFonts w:ascii="Times New Roman" w:hAnsi="Times New Roman"/>
          <w:szCs w:val="24"/>
        </w:rPr>
        <w:t xml:space="preserve"> receive </w:t>
      </w:r>
      <w:r w:rsidR="00AC3C97">
        <w:rPr>
          <w:rFonts w:ascii="Times New Roman" w:hAnsi="Times New Roman"/>
          <w:szCs w:val="24"/>
        </w:rPr>
        <w:t>and refurbish the</w:t>
      </w:r>
      <w:r w:rsidRPr="00C14B11" w:rsidR="00CC1A3A">
        <w:rPr>
          <w:rFonts w:ascii="Times New Roman" w:hAnsi="Times New Roman"/>
          <w:szCs w:val="24"/>
        </w:rPr>
        <w:t xml:space="preserve"> property for the recipient</w:t>
      </w:r>
      <w:r w:rsidRPr="00C14B11">
        <w:rPr>
          <w:rFonts w:ascii="Times New Roman" w:hAnsi="Times New Roman"/>
          <w:szCs w:val="24"/>
        </w:rPr>
        <w:t>.</w:t>
      </w:r>
    </w:p>
    <w:p w:rsidRPr="00C14B11" w:rsidR="00C14B11" w:rsidP="00232610" w:rsidRDefault="00B4769E" w14:paraId="19251C9D" w14:textId="77777777">
      <w:pPr>
        <w:numPr>
          <w:ilvl w:val="0"/>
          <w:numId w:val="9"/>
        </w:numPr>
        <w:ind w:left="900" w:hanging="180"/>
        <w:rPr>
          <w:rFonts w:ascii="Times New Roman" w:hAnsi="Times New Roman"/>
        </w:rPr>
      </w:pPr>
      <w:r w:rsidRPr="00C14B11">
        <w:rPr>
          <w:rFonts w:ascii="Times New Roman" w:hAnsi="Times New Roman"/>
          <w:szCs w:val="24"/>
        </w:rPr>
        <w:t>Requests will come from an authorized representative of a city, town, or local government entity located in a rural area as defined in 7 U.S.C. 1991(a)(13)(A).</w:t>
      </w:r>
    </w:p>
    <w:p w:rsidR="00C14B11" w:rsidP="00232610" w:rsidRDefault="007059C5" w14:paraId="3FC76384" w14:textId="77777777">
      <w:pPr>
        <w:numPr>
          <w:ilvl w:val="0"/>
          <w:numId w:val="9"/>
        </w:numPr>
        <w:ind w:left="900" w:hanging="180"/>
        <w:rPr>
          <w:rFonts w:ascii="Times New Roman" w:hAnsi="Times New Roman"/>
        </w:rPr>
      </w:pPr>
      <w:r w:rsidRPr="00C14B11">
        <w:rPr>
          <w:rFonts w:ascii="Times New Roman" w:hAnsi="Times New Roman"/>
        </w:rPr>
        <w:t>USDA requires information in order to</w:t>
      </w:r>
      <w:r w:rsidR="004C3CD5">
        <w:rPr>
          <w:rFonts w:ascii="Times New Roman" w:hAnsi="Times New Roman"/>
        </w:rPr>
        <w:t>:</w:t>
      </w:r>
      <w:r w:rsidRPr="00C14B11">
        <w:rPr>
          <w:rFonts w:ascii="Times New Roman" w:hAnsi="Times New Roman"/>
        </w:rPr>
        <w:t xml:space="preserve"> verify eligibility of requestors</w:t>
      </w:r>
      <w:r w:rsidR="004C3CD5">
        <w:rPr>
          <w:rFonts w:ascii="Times New Roman" w:hAnsi="Times New Roman"/>
        </w:rPr>
        <w:t>;</w:t>
      </w:r>
      <w:r w:rsidRPr="00C14B11">
        <w:rPr>
          <w:rFonts w:ascii="Times New Roman" w:hAnsi="Times New Roman"/>
        </w:rPr>
        <w:t xml:space="preserve"> determine availability of excess property</w:t>
      </w:r>
      <w:r w:rsidR="004C3CD5">
        <w:rPr>
          <w:rFonts w:ascii="Times New Roman" w:hAnsi="Times New Roman"/>
        </w:rPr>
        <w:t>;</w:t>
      </w:r>
      <w:r w:rsidRPr="00C14B11">
        <w:rPr>
          <w:rFonts w:ascii="Times New Roman" w:hAnsi="Times New Roman"/>
        </w:rPr>
        <w:t xml:space="preserve"> have contact information </w:t>
      </w:r>
      <w:r w:rsidR="004C3CD5">
        <w:rPr>
          <w:rFonts w:ascii="Times New Roman" w:hAnsi="Times New Roman"/>
        </w:rPr>
        <w:t>of</w:t>
      </w:r>
      <w:r w:rsidRPr="00C14B11">
        <w:rPr>
          <w:rFonts w:ascii="Times New Roman" w:hAnsi="Times New Roman"/>
        </w:rPr>
        <w:t xml:space="preserve"> the requestor available</w:t>
      </w:r>
      <w:r w:rsidR="004C3CD5">
        <w:rPr>
          <w:rFonts w:ascii="Times New Roman" w:hAnsi="Times New Roman"/>
        </w:rPr>
        <w:t>;</w:t>
      </w:r>
      <w:r w:rsidRPr="00C14B11">
        <w:rPr>
          <w:rFonts w:ascii="Times New Roman" w:hAnsi="Times New Roman"/>
        </w:rPr>
        <w:t xml:space="preserve"> and to ensure an organization is designated to receive property on behalf of an eligible recipient.</w:t>
      </w:r>
    </w:p>
    <w:p w:rsidR="00D64606" w:rsidP="00232610" w:rsidRDefault="00D64606" w14:paraId="5F41866F" w14:textId="77777777">
      <w:pPr>
        <w:numPr>
          <w:ilvl w:val="0"/>
          <w:numId w:val="9"/>
        </w:numPr>
        <w:ind w:left="900" w:hanging="180"/>
        <w:rPr>
          <w:rFonts w:ascii="Times New Roman" w:hAnsi="Times New Roman"/>
        </w:rPr>
      </w:pPr>
      <w:r>
        <w:rPr>
          <w:rFonts w:ascii="Times New Roman" w:hAnsi="Times New Roman"/>
        </w:rPr>
        <w:t xml:space="preserve">Information will be used to coordinate the transfer of excess property to eligible </w:t>
      </w:r>
      <w:r>
        <w:rPr>
          <w:rFonts w:ascii="Times New Roman" w:hAnsi="Times New Roman"/>
        </w:rPr>
        <w:lastRenderedPageBreak/>
        <w:t xml:space="preserve">recipients and as input for the required annual report, of all personal property furnished to non-Federal recipients, to General Services Administration. </w:t>
      </w:r>
    </w:p>
    <w:p w:rsidR="00EE130E" w:rsidP="00EE130E" w:rsidRDefault="00EE130E" w14:paraId="6FCF351A" w14:textId="77777777">
      <w:pPr>
        <w:rPr>
          <w:rFonts w:ascii="Times New Roman" w:hAnsi="Times New Roman"/>
        </w:rPr>
      </w:pPr>
    </w:p>
    <w:p w:rsidRPr="00EE130E" w:rsidR="00EE130E" w:rsidP="00EE130E" w:rsidRDefault="00EE130E" w14:paraId="7B350C0B" w14:textId="77777777">
      <w:pPr>
        <w:rPr>
          <w:rFonts w:ascii="Times New Roman" w:hAnsi="Times New Roman"/>
          <w:highlight w:val="yellow"/>
        </w:rPr>
      </w:pPr>
    </w:p>
    <w:p w:rsidRPr="00A64ADD" w:rsidR="008250DF" w:rsidP="005C4949" w:rsidRDefault="00C931EA" w14:paraId="3D1C0DE3" w14:textId="77777777">
      <w:pPr>
        <w:numPr>
          <w:ilvl w:val="0"/>
          <w:numId w:val="5"/>
        </w:numPr>
        <w:tabs>
          <w:tab w:val="clear" w:pos="1140"/>
          <w:tab w:val="left" w:pos="-1440"/>
        </w:tabs>
        <w:ind w:left="720"/>
        <w:rPr>
          <w:rFonts w:ascii="Times New Roman" w:hAnsi="Times New Roman"/>
          <w:b/>
        </w:rPr>
      </w:pPr>
      <w:r>
        <w:rPr>
          <w:rFonts w:ascii="Times New Roman" w:hAnsi="Times New Roman"/>
          <w:b/>
        </w:rPr>
        <w:t>Explanation as to</w:t>
      </w:r>
      <w:r w:rsidRPr="00A64ADD" w:rsidR="005C4949">
        <w:rPr>
          <w:rFonts w:ascii="Times New Roman" w:hAnsi="Times New Roman"/>
          <w:b/>
        </w:rPr>
        <w:t xml:space="preserve"> whether, and to what extent, the collection of information involves the use of automated, electronic, mechanical, or other technological collection techniques or other forms of information technology</w:t>
      </w:r>
      <w:r>
        <w:rPr>
          <w:rFonts w:ascii="Times New Roman" w:hAnsi="Times New Roman"/>
          <w:b/>
        </w:rPr>
        <w:t>.</w:t>
      </w:r>
    </w:p>
    <w:p w:rsidRPr="00BD6CE1" w:rsidR="008250DF" w:rsidP="005C4949" w:rsidRDefault="008250DF" w14:paraId="784D9C19" w14:textId="77777777">
      <w:pPr>
        <w:tabs>
          <w:tab w:val="left" w:pos="-1440"/>
        </w:tabs>
        <w:rPr>
          <w:rFonts w:ascii="Times New Roman" w:hAnsi="Times New Roman"/>
        </w:rPr>
      </w:pPr>
    </w:p>
    <w:p w:rsidRPr="00A64ADD" w:rsidR="00A64ADD" w:rsidP="005C4949" w:rsidRDefault="00BD6CE1" w14:paraId="546A54BB"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720"/>
        <w:rPr>
          <w:i w:val="0"/>
        </w:rPr>
      </w:pPr>
      <w:r>
        <w:rPr>
          <w:i w:val="0"/>
        </w:rPr>
        <w:t>L</w:t>
      </w:r>
      <w:r w:rsidRPr="00BD6CE1">
        <w:rPr>
          <w:i w:val="0"/>
        </w:rPr>
        <w:t xml:space="preserve">etters from </w:t>
      </w:r>
      <w:r w:rsidRPr="00BD6CE1">
        <w:rPr>
          <w:i w:val="0"/>
          <w:szCs w:val="24"/>
        </w:rPr>
        <w:t xml:space="preserve">requestors </w:t>
      </w:r>
      <w:r>
        <w:rPr>
          <w:i w:val="0"/>
          <w:szCs w:val="24"/>
        </w:rPr>
        <w:t xml:space="preserve">can be sent </w:t>
      </w:r>
      <w:r w:rsidRPr="00BD6CE1">
        <w:rPr>
          <w:i w:val="0"/>
          <w:szCs w:val="24"/>
        </w:rPr>
        <w:t>electronic</w:t>
      </w:r>
      <w:r>
        <w:rPr>
          <w:i w:val="0"/>
          <w:szCs w:val="24"/>
        </w:rPr>
        <w:t xml:space="preserve">ally via fax or scanned and emailed.  </w:t>
      </w:r>
      <w:r w:rsidRPr="00BD6CE1" w:rsidR="008250DF">
        <w:rPr>
          <w:i w:val="0"/>
        </w:rPr>
        <w:t>The</w:t>
      </w:r>
      <w:r w:rsidRPr="00A64ADD" w:rsidR="008250DF">
        <w:rPr>
          <w:i w:val="0"/>
        </w:rPr>
        <w:t xml:space="preserve"> </w:t>
      </w:r>
      <w:r w:rsidRPr="00A64ADD" w:rsidR="005C4949">
        <w:rPr>
          <w:i w:val="0"/>
        </w:rPr>
        <w:t xml:space="preserve">collection of information does not involve </w:t>
      </w:r>
      <w:r>
        <w:rPr>
          <w:i w:val="0"/>
        </w:rPr>
        <w:t>any other</w:t>
      </w:r>
      <w:r w:rsidRPr="00A64ADD" w:rsidR="005C4949">
        <w:rPr>
          <w:i w:val="0"/>
        </w:rPr>
        <w:t xml:space="preserve"> use of information technology</w:t>
      </w:r>
      <w:r w:rsidRPr="00A64ADD" w:rsidR="00226B1C">
        <w:rPr>
          <w:i w:val="0"/>
        </w:rPr>
        <w:t xml:space="preserve">.  </w:t>
      </w:r>
      <w:r w:rsidRPr="00A64ADD" w:rsidR="002647B2">
        <w:rPr>
          <w:i w:val="0"/>
        </w:rPr>
        <w:t xml:space="preserve">The use of </w:t>
      </w:r>
      <w:r>
        <w:rPr>
          <w:i w:val="0"/>
        </w:rPr>
        <w:t xml:space="preserve">additional </w:t>
      </w:r>
      <w:r w:rsidRPr="00A64ADD" w:rsidR="002647B2">
        <w:rPr>
          <w:i w:val="0"/>
        </w:rPr>
        <w:t>information technology</w:t>
      </w:r>
      <w:r w:rsidRPr="00A64ADD" w:rsidR="00A64ADD">
        <w:rPr>
          <w:i w:val="0"/>
        </w:rPr>
        <w:t xml:space="preserve"> </w:t>
      </w:r>
      <w:r w:rsidRPr="00A64ADD" w:rsidR="002647B2">
        <w:rPr>
          <w:i w:val="0"/>
        </w:rPr>
        <w:t xml:space="preserve">will be considered </w:t>
      </w:r>
      <w:r w:rsidRPr="00A64ADD" w:rsidR="00A64ADD">
        <w:rPr>
          <w:i w:val="0"/>
        </w:rPr>
        <w:t>once enough data is available for analysis.</w:t>
      </w:r>
    </w:p>
    <w:p w:rsidR="00A64ADD" w:rsidP="00A64ADD" w:rsidRDefault="00A64ADD" w14:paraId="0E416846"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i w:val="0"/>
          <w:highlight w:val="yellow"/>
        </w:rPr>
      </w:pPr>
    </w:p>
    <w:p w:rsidR="00C931EA" w:rsidP="00A64ADD" w:rsidRDefault="00C931EA" w14:paraId="7E49ECD7"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i w:val="0"/>
          <w:highlight w:val="yellow"/>
        </w:rPr>
      </w:pPr>
    </w:p>
    <w:p w:rsidRPr="00BD6CE1" w:rsidR="008250DF" w:rsidP="00A64ADD" w:rsidRDefault="008250DF" w14:paraId="750FE2C6" w14:textId="77777777">
      <w:pPr>
        <w:tabs>
          <w:tab w:val="left" w:pos="-1440"/>
        </w:tabs>
        <w:ind w:left="720" w:hanging="360"/>
        <w:rPr>
          <w:rFonts w:ascii="Times New Roman" w:hAnsi="Times New Roman"/>
          <w:b/>
        </w:rPr>
      </w:pPr>
      <w:r w:rsidRPr="00BD6CE1">
        <w:rPr>
          <w:rFonts w:ascii="Times New Roman" w:hAnsi="Times New Roman"/>
          <w:b/>
        </w:rPr>
        <w:t>4.</w:t>
      </w:r>
      <w:r w:rsidRPr="00BD6CE1">
        <w:rPr>
          <w:rFonts w:ascii="Times New Roman" w:hAnsi="Times New Roman"/>
          <w:b/>
        </w:rPr>
        <w:tab/>
      </w:r>
      <w:r w:rsidR="00A42CA3">
        <w:rPr>
          <w:rFonts w:ascii="Times New Roman" w:hAnsi="Times New Roman"/>
          <w:b/>
        </w:rPr>
        <w:t>Explanation of</w:t>
      </w:r>
      <w:r w:rsidRPr="00BD6CE1" w:rsidR="00BD6CE1">
        <w:rPr>
          <w:rFonts w:ascii="Times New Roman" w:hAnsi="Times New Roman"/>
          <w:b/>
        </w:rPr>
        <w:t xml:space="preserve"> efforts to identify duplication</w:t>
      </w:r>
      <w:r w:rsidR="00F369F4">
        <w:rPr>
          <w:rFonts w:ascii="Times New Roman" w:hAnsi="Times New Roman"/>
          <w:b/>
        </w:rPr>
        <w:t xml:space="preserve"> and</w:t>
      </w:r>
      <w:r w:rsidRPr="00BD6CE1" w:rsidR="00BD6CE1">
        <w:rPr>
          <w:rFonts w:ascii="Times New Roman" w:hAnsi="Times New Roman"/>
          <w:b/>
        </w:rPr>
        <w:t xml:space="preserve"> why any similar information already available cannot be used or modified for use for the purpose</w:t>
      </w:r>
      <w:r w:rsidR="004C3CD5">
        <w:rPr>
          <w:rFonts w:ascii="Times New Roman" w:hAnsi="Times New Roman"/>
          <w:b/>
        </w:rPr>
        <w:t>s</w:t>
      </w:r>
      <w:r w:rsidRPr="00BD6CE1" w:rsidR="00BD6CE1">
        <w:rPr>
          <w:rFonts w:ascii="Times New Roman" w:hAnsi="Times New Roman"/>
          <w:b/>
        </w:rPr>
        <w:t xml:space="preserve"> described in item 2 above.</w:t>
      </w:r>
    </w:p>
    <w:p w:rsidRPr="00BD6CE1" w:rsidR="008250DF" w:rsidRDefault="008250DF" w14:paraId="7D7BAAB4" w14:textId="77777777">
      <w:pPr>
        <w:rPr>
          <w:rFonts w:ascii="Times New Roman" w:hAnsi="Times New Roman"/>
        </w:rPr>
      </w:pPr>
    </w:p>
    <w:p w:rsidRPr="00BD6CE1" w:rsidR="00BD6CE1" w:rsidP="00BD6CE1" w:rsidRDefault="00BD6CE1" w14:paraId="0C50C76F" w14:textId="77777777">
      <w:pPr>
        <w:pStyle w:val="BodyText"/>
        <w:ind w:left="720"/>
        <w:rPr>
          <w:rFonts w:ascii="Times New Roman" w:hAnsi="Times New Roman"/>
          <w:i w:val="0"/>
        </w:rPr>
      </w:pPr>
      <w:r w:rsidRPr="00BD6CE1">
        <w:rPr>
          <w:rFonts w:ascii="Times New Roman" w:hAnsi="Times New Roman"/>
          <w:i w:val="0"/>
        </w:rPr>
        <w:t>The requested information is not known to be available from any other source.</w:t>
      </w:r>
    </w:p>
    <w:p w:rsidR="00BD6CE1" w:rsidP="00BD6CE1" w:rsidRDefault="00BD6CE1" w14:paraId="11FFB389" w14:textId="77777777">
      <w:pPr>
        <w:pStyle w:val="BodyText"/>
        <w:rPr>
          <w:rFonts w:ascii="Times New Roman" w:hAnsi="Times New Roman"/>
          <w:i w:val="0"/>
          <w:highlight w:val="yellow"/>
        </w:rPr>
      </w:pPr>
    </w:p>
    <w:p w:rsidRPr="00BD6CE1" w:rsidR="00C931EA" w:rsidP="00BD6CE1" w:rsidRDefault="00C931EA" w14:paraId="199749D1" w14:textId="77777777">
      <w:pPr>
        <w:pStyle w:val="BodyText"/>
        <w:rPr>
          <w:rFonts w:ascii="Times New Roman" w:hAnsi="Times New Roman"/>
          <w:i w:val="0"/>
          <w:highlight w:val="yellow"/>
        </w:rPr>
      </w:pPr>
    </w:p>
    <w:p w:rsidRPr="00C931EA" w:rsidR="008250DF" w:rsidP="00BD6CE1" w:rsidRDefault="008250DF" w14:paraId="5BF78F7F" w14:textId="77777777">
      <w:pPr>
        <w:tabs>
          <w:tab w:val="left" w:pos="-1440"/>
        </w:tabs>
        <w:ind w:left="720" w:hanging="360"/>
        <w:rPr>
          <w:rFonts w:ascii="Times New Roman" w:hAnsi="Times New Roman"/>
          <w:b/>
        </w:rPr>
      </w:pPr>
      <w:r w:rsidRPr="00C931EA">
        <w:rPr>
          <w:rFonts w:ascii="Times New Roman" w:hAnsi="Times New Roman"/>
          <w:b/>
        </w:rPr>
        <w:t>5.</w:t>
      </w:r>
      <w:r w:rsidRPr="00C931EA">
        <w:rPr>
          <w:rFonts w:ascii="Times New Roman" w:hAnsi="Times New Roman"/>
          <w:b/>
        </w:rPr>
        <w:tab/>
      </w:r>
      <w:r w:rsidRPr="00C931EA" w:rsidR="00C931EA">
        <w:rPr>
          <w:rFonts w:ascii="Times New Roman" w:hAnsi="Times New Roman"/>
          <w:b/>
        </w:rPr>
        <w:t>C</w:t>
      </w:r>
      <w:r w:rsidRPr="00C931EA" w:rsidR="00BD6CE1">
        <w:rPr>
          <w:rFonts w:ascii="Times New Roman" w:hAnsi="Times New Roman"/>
          <w:b/>
        </w:rPr>
        <w:t>ollection of information impact</w:t>
      </w:r>
      <w:r w:rsidRPr="00C931EA" w:rsidR="00C931EA">
        <w:rPr>
          <w:rFonts w:ascii="Times New Roman" w:hAnsi="Times New Roman"/>
          <w:b/>
        </w:rPr>
        <w:t xml:space="preserve"> on</w:t>
      </w:r>
      <w:r w:rsidRPr="00C931EA" w:rsidR="00BD6CE1">
        <w:rPr>
          <w:rFonts w:ascii="Times New Roman" w:hAnsi="Times New Roman"/>
          <w:b/>
        </w:rPr>
        <w:t xml:space="preserve"> small businesses or other small entities.</w:t>
      </w:r>
    </w:p>
    <w:p w:rsidRPr="00C931EA" w:rsidR="008250DF" w:rsidRDefault="008250DF" w14:paraId="4348DA4C" w14:textId="77777777">
      <w:pPr>
        <w:rPr>
          <w:rFonts w:ascii="Times New Roman" w:hAnsi="Times New Roman"/>
        </w:rPr>
      </w:pPr>
    </w:p>
    <w:p w:rsidRPr="00C931EA" w:rsidR="00C931EA" w:rsidP="00C931EA" w:rsidRDefault="00C931EA" w14:paraId="5CEB634F" w14:textId="77777777">
      <w:pPr>
        <w:pStyle w:val="BodyTextIndent3"/>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720"/>
        <w:rPr>
          <w:rFonts w:ascii="Times New Roman" w:hAnsi="Times New Roman"/>
          <w:i w:val="0"/>
          <w:highlight w:val="yellow"/>
        </w:rPr>
      </w:pPr>
      <w:r w:rsidRPr="00C931EA">
        <w:rPr>
          <w:rFonts w:ascii="Times New Roman" w:hAnsi="Times New Roman"/>
          <w:i w:val="0"/>
        </w:rPr>
        <w:t>This information collection does not impact small businesses and will have no significant economic impact on cities, towns, or local government entities located in rural areas.  Information required is the</w:t>
      </w:r>
      <w:r>
        <w:rPr>
          <w:rFonts w:ascii="Times New Roman" w:hAnsi="Times New Roman"/>
          <w:i w:val="0"/>
        </w:rPr>
        <w:t xml:space="preserve"> bare minimum needed to fulfill the requirements of this law.</w:t>
      </w:r>
    </w:p>
    <w:p w:rsidR="00C931EA" w:rsidP="00C931EA" w:rsidRDefault="00C931EA" w14:paraId="4D4DB566" w14:textId="77777777">
      <w:pPr>
        <w:pStyle w:val="BodyTextIndent3"/>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Times New Roman" w:hAnsi="Times New Roman"/>
          <w:i w:val="0"/>
          <w:highlight w:val="yellow"/>
        </w:rPr>
      </w:pPr>
    </w:p>
    <w:p w:rsidRPr="00C931EA" w:rsidR="00A42CA3" w:rsidP="00C931EA" w:rsidRDefault="00A42CA3" w14:paraId="3934F2E1" w14:textId="77777777">
      <w:pPr>
        <w:pStyle w:val="BodyTextIndent3"/>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Times New Roman" w:hAnsi="Times New Roman"/>
          <w:i w:val="0"/>
          <w:highlight w:val="yellow"/>
        </w:rPr>
      </w:pPr>
    </w:p>
    <w:p w:rsidRPr="00A42CA3" w:rsidR="008250DF" w:rsidP="00A42CA3" w:rsidRDefault="008250DF" w14:paraId="3F568000" w14:textId="77777777">
      <w:pPr>
        <w:tabs>
          <w:tab w:val="left" w:pos="-1440"/>
        </w:tabs>
        <w:ind w:left="720" w:hanging="360"/>
        <w:rPr>
          <w:rFonts w:ascii="Times New Roman" w:hAnsi="Times New Roman"/>
          <w:b/>
        </w:rPr>
      </w:pPr>
      <w:r w:rsidRPr="00A42CA3">
        <w:rPr>
          <w:rFonts w:ascii="Times New Roman" w:hAnsi="Times New Roman"/>
          <w:b/>
        </w:rPr>
        <w:t>6.</w:t>
      </w:r>
      <w:r w:rsidRPr="00A42CA3">
        <w:rPr>
          <w:rFonts w:ascii="Times New Roman" w:hAnsi="Times New Roman"/>
          <w:b/>
        </w:rPr>
        <w:tab/>
      </w:r>
      <w:r w:rsidRPr="00A42CA3" w:rsidR="00A42CA3">
        <w:rPr>
          <w:rFonts w:ascii="Times New Roman" w:hAnsi="Times New Roman"/>
          <w:b/>
        </w:rPr>
        <w:t>Explanation of the consequence to Federal program or policy activities if the collection is not conducted or is conducted less frequently, as well as any technical or legal obstacles to reducing burden</w:t>
      </w:r>
      <w:r w:rsidRPr="00A42CA3">
        <w:rPr>
          <w:rFonts w:ascii="Times New Roman" w:hAnsi="Times New Roman"/>
          <w:b/>
        </w:rPr>
        <w:t>.</w:t>
      </w:r>
    </w:p>
    <w:p w:rsidRPr="00A42CA3" w:rsidR="008250DF" w:rsidRDefault="008250DF" w14:paraId="747946CE" w14:textId="77777777">
      <w:pPr>
        <w:rPr>
          <w:rFonts w:ascii="Times New Roman" w:hAnsi="Times New Roman"/>
        </w:rPr>
      </w:pPr>
    </w:p>
    <w:p w:rsidR="00232610" w:rsidP="008D3AAF" w:rsidRDefault="00A42CA3" w14:paraId="6B9E3FA0" w14:textId="77777777">
      <w:pPr>
        <w:pStyle w:val="BodyText"/>
        <w:ind w:left="720"/>
        <w:rPr>
          <w:rFonts w:ascii="Times New Roman" w:hAnsi="Times New Roman"/>
          <w:i w:val="0"/>
        </w:rPr>
      </w:pPr>
      <w:r w:rsidRPr="00A42CA3">
        <w:rPr>
          <w:rFonts w:ascii="Times New Roman" w:hAnsi="Times New Roman"/>
          <w:i w:val="0"/>
        </w:rPr>
        <w:t xml:space="preserve">Without a request, USDA </w:t>
      </w:r>
      <w:r w:rsidR="004C3CD5">
        <w:rPr>
          <w:rFonts w:ascii="Times New Roman" w:hAnsi="Times New Roman"/>
          <w:i w:val="0"/>
        </w:rPr>
        <w:t>may</w:t>
      </w:r>
      <w:r w:rsidRPr="00A42CA3">
        <w:rPr>
          <w:rFonts w:ascii="Times New Roman" w:hAnsi="Times New Roman"/>
          <w:i w:val="0"/>
        </w:rPr>
        <w:t xml:space="preserve"> be </w:t>
      </w:r>
      <w:r>
        <w:rPr>
          <w:rFonts w:ascii="Times New Roman" w:hAnsi="Times New Roman"/>
          <w:i w:val="0"/>
        </w:rPr>
        <w:t>un</w:t>
      </w:r>
      <w:r w:rsidRPr="00A42CA3">
        <w:rPr>
          <w:rFonts w:ascii="Times New Roman" w:hAnsi="Times New Roman"/>
          <w:i w:val="0"/>
        </w:rPr>
        <w:t xml:space="preserve">able to </w:t>
      </w:r>
      <w:r w:rsidR="008874D8">
        <w:rPr>
          <w:rFonts w:ascii="Times New Roman" w:hAnsi="Times New Roman"/>
          <w:i w:val="0"/>
        </w:rPr>
        <w:t>furnish</w:t>
      </w:r>
      <w:r w:rsidRPr="00A42CA3">
        <w:rPr>
          <w:rFonts w:ascii="Times New Roman" w:hAnsi="Times New Roman"/>
          <w:i w:val="0"/>
        </w:rPr>
        <w:t xml:space="preserve"> the benefits intended </w:t>
      </w:r>
      <w:r>
        <w:rPr>
          <w:rFonts w:ascii="Times New Roman" w:hAnsi="Times New Roman"/>
          <w:i w:val="0"/>
        </w:rPr>
        <w:t>by</w:t>
      </w:r>
      <w:r w:rsidRPr="00A42CA3">
        <w:rPr>
          <w:rFonts w:ascii="Times New Roman" w:hAnsi="Times New Roman"/>
          <w:i w:val="0"/>
        </w:rPr>
        <w:t xml:space="preserve"> this law</w:t>
      </w:r>
      <w:r>
        <w:rPr>
          <w:rFonts w:ascii="Times New Roman" w:hAnsi="Times New Roman"/>
          <w:i w:val="0"/>
        </w:rPr>
        <w:t>,</w:t>
      </w:r>
      <w:r w:rsidRPr="00A42CA3">
        <w:rPr>
          <w:rFonts w:ascii="Times New Roman" w:hAnsi="Times New Roman"/>
          <w:i w:val="0"/>
        </w:rPr>
        <w:t xml:space="preserve"> to cit</w:t>
      </w:r>
      <w:r>
        <w:rPr>
          <w:rFonts w:ascii="Times New Roman" w:hAnsi="Times New Roman"/>
          <w:i w:val="0"/>
        </w:rPr>
        <w:t>ies</w:t>
      </w:r>
      <w:r w:rsidRPr="00A42CA3">
        <w:rPr>
          <w:rFonts w:ascii="Times New Roman" w:hAnsi="Times New Roman"/>
          <w:i w:val="0"/>
        </w:rPr>
        <w:t>, town</w:t>
      </w:r>
      <w:r>
        <w:rPr>
          <w:rFonts w:ascii="Times New Roman" w:hAnsi="Times New Roman"/>
          <w:i w:val="0"/>
        </w:rPr>
        <w:t>s</w:t>
      </w:r>
      <w:r w:rsidRPr="00A42CA3">
        <w:rPr>
          <w:rFonts w:ascii="Times New Roman" w:hAnsi="Times New Roman"/>
          <w:i w:val="0"/>
        </w:rPr>
        <w:t>, or local government entit</w:t>
      </w:r>
      <w:r>
        <w:rPr>
          <w:rFonts w:ascii="Times New Roman" w:hAnsi="Times New Roman"/>
          <w:i w:val="0"/>
        </w:rPr>
        <w:t>ies in rural areas</w:t>
      </w:r>
      <w:r w:rsidRPr="00A42CA3">
        <w:rPr>
          <w:rFonts w:ascii="Times New Roman" w:hAnsi="Times New Roman"/>
          <w:i w:val="0"/>
        </w:rPr>
        <w:t>.</w:t>
      </w:r>
    </w:p>
    <w:p w:rsidR="008D3AAF" w:rsidP="008D3AAF" w:rsidRDefault="008D3AAF" w14:paraId="30FBC175" w14:textId="77777777">
      <w:pPr>
        <w:pStyle w:val="BodyText"/>
        <w:ind w:left="720"/>
        <w:rPr>
          <w:rFonts w:ascii="Times New Roman" w:hAnsi="Times New Roman"/>
          <w:i w:val="0"/>
        </w:rPr>
      </w:pPr>
    </w:p>
    <w:p w:rsidR="008D3AAF" w:rsidP="008D3AAF" w:rsidRDefault="008D3AAF" w14:paraId="4539615F" w14:textId="77777777">
      <w:pPr>
        <w:pStyle w:val="BodyText"/>
        <w:ind w:left="720"/>
        <w:rPr>
          <w:rFonts w:ascii="Times New Roman" w:hAnsi="Times New Roman"/>
        </w:rPr>
      </w:pPr>
    </w:p>
    <w:p w:rsidRPr="00AD6A7C" w:rsidR="008250DF" w:rsidP="00236081" w:rsidRDefault="008250DF" w14:paraId="4559585F" w14:textId="77777777">
      <w:pPr>
        <w:ind w:left="720" w:hanging="360"/>
        <w:rPr>
          <w:rFonts w:ascii="Times New Roman" w:hAnsi="Times New Roman"/>
          <w:b/>
        </w:rPr>
      </w:pPr>
      <w:r w:rsidRPr="00AD6A7C">
        <w:rPr>
          <w:rFonts w:ascii="Times New Roman" w:hAnsi="Times New Roman"/>
          <w:b/>
        </w:rPr>
        <w:t>7.</w:t>
      </w:r>
      <w:r w:rsidRPr="00AD6A7C">
        <w:rPr>
          <w:rFonts w:ascii="Times New Roman" w:hAnsi="Times New Roman"/>
          <w:b/>
        </w:rPr>
        <w:tab/>
      </w:r>
      <w:r w:rsidRPr="00AD6A7C" w:rsidR="00AD6A7C">
        <w:rPr>
          <w:rFonts w:ascii="Times New Roman" w:hAnsi="Times New Roman"/>
          <w:b/>
        </w:rPr>
        <w:t xml:space="preserve">Explanation of any special circumstances that would cause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3 years; in connection with a statistical survey, that is not designed to produce valid and </w:t>
      </w:r>
      <w:r w:rsidRPr="00AD6A7C" w:rsidR="00AD6A7C">
        <w:rPr>
          <w:rFonts w:ascii="Times New Roman" w:hAnsi="Times New Roman"/>
          <w:b/>
        </w:rPr>
        <w:lastRenderedPageBreak/>
        <w:t>reliable results that can be generalized to the universe of study; requiring the use of a statistical data classification that has not been reviewed and approved by OMB;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requiring respondents to submit proprietary trade secret, or other confidential information unless the agency can demonstrate that it has instituted procedures to protect the information's confidentiality to the extent permitted by law.</w:t>
      </w:r>
      <w:r w:rsidR="00FD62E5">
        <w:rPr>
          <w:rFonts w:ascii="Times New Roman" w:hAnsi="Times New Roman"/>
          <w:b/>
        </w:rPr>
        <w:t xml:space="preserve"> </w:t>
      </w:r>
    </w:p>
    <w:p w:rsidRPr="00AD6A7C" w:rsidR="008250DF" w:rsidP="00AD6A7C" w:rsidRDefault="008250DF" w14:paraId="0FA00CB5" w14:textId="77777777">
      <w:pPr>
        <w:tabs>
          <w:tab w:val="left" w:pos="-1440"/>
        </w:tabs>
        <w:rPr>
          <w:rFonts w:ascii="Times New Roman" w:hAnsi="Times New Roman"/>
        </w:rPr>
      </w:pPr>
    </w:p>
    <w:p w:rsidRPr="00AD6A7C" w:rsidR="00AD6A7C" w:rsidP="00AD6A7C" w:rsidRDefault="008250DF" w14:paraId="0A142737" w14:textId="77777777">
      <w:pPr>
        <w:ind w:left="720"/>
        <w:rPr>
          <w:rFonts w:ascii="Times New Roman" w:hAnsi="Times New Roman"/>
        </w:rPr>
      </w:pPr>
      <w:r w:rsidRPr="00AD6A7C">
        <w:rPr>
          <w:rFonts w:ascii="Times New Roman" w:hAnsi="Times New Roman"/>
        </w:rPr>
        <w:t>There are no special circumstances</w:t>
      </w:r>
      <w:r w:rsidR="00AD6A7C">
        <w:rPr>
          <w:rFonts w:ascii="Times New Roman" w:hAnsi="Times New Roman"/>
        </w:rPr>
        <w:t xml:space="preserve"> which would cause information </w:t>
      </w:r>
      <w:r w:rsidR="004C3CD5">
        <w:rPr>
          <w:rFonts w:ascii="Times New Roman" w:hAnsi="Times New Roman"/>
        </w:rPr>
        <w:t xml:space="preserve">collection </w:t>
      </w:r>
      <w:r w:rsidR="00AD6A7C">
        <w:rPr>
          <w:rFonts w:ascii="Times New Roman" w:hAnsi="Times New Roman"/>
        </w:rPr>
        <w:t>to be conducted in a manner inconsistent with the above requirements</w:t>
      </w:r>
      <w:r w:rsidRPr="00AD6A7C">
        <w:rPr>
          <w:rFonts w:ascii="Times New Roman" w:hAnsi="Times New Roman"/>
        </w:rPr>
        <w:t>.  The collection of information is conducted in a manner consistent with the guidelines in 5 CFR 1320.6.</w:t>
      </w:r>
    </w:p>
    <w:p w:rsidR="00AD6A7C" w:rsidP="00AD6A7C" w:rsidRDefault="00AD6A7C" w14:paraId="423129F2" w14:textId="77777777">
      <w:pPr>
        <w:rPr>
          <w:rFonts w:ascii="Times New Roman" w:hAnsi="Times New Roman"/>
          <w:highlight w:val="yellow"/>
        </w:rPr>
      </w:pPr>
    </w:p>
    <w:p w:rsidR="00AD6A7C" w:rsidP="00AD6A7C" w:rsidRDefault="00AD6A7C" w14:paraId="7322EEE5" w14:textId="77777777">
      <w:pPr>
        <w:rPr>
          <w:rFonts w:ascii="Times New Roman" w:hAnsi="Times New Roman"/>
          <w:highlight w:val="yellow"/>
        </w:rPr>
      </w:pPr>
    </w:p>
    <w:p w:rsidRPr="00AC3C97" w:rsidR="008250DF" w:rsidP="00E706F2" w:rsidRDefault="00F13D3E" w14:paraId="1E33BA0F" w14:textId="77777777">
      <w:pPr>
        <w:ind w:left="720" w:hanging="360"/>
        <w:rPr>
          <w:rFonts w:ascii="Times New Roman" w:hAnsi="Times New Roman"/>
          <w:b/>
        </w:rPr>
      </w:pPr>
      <w:r w:rsidRPr="00AC3C97">
        <w:rPr>
          <w:rFonts w:ascii="Times New Roman" w:hAnsi="Times New Roman"/>
          <w:b/>
        </w:rPr>
        <w:t>8.</w:t>
      </w:r>
      <w:r w:rsidRPr="00AC3C97">
        <w:rPr>
          <w:rFonts w:ascii="Times New Roman" w:hAnsi="Times New Roman"/>
          <w:b/>
        </w:rPr>
        <w:tab/>
      </w:r>
      <w:r w:rsidRPr="00AC3C97" w:rsidR="004C3CD5">
        <w:rPr>
          <w:rFonts w:ascii="Times New Roman" w:hAnsi="Times New Roman"/>
          <w:b/>
        </w:rPr>
        <w:t>A c</w:t>
      </w:r>
      <w:r w:rsidRPr="00AC3C97" w:rsidR="00E706F2">
        <w:rPr>
          <w:rFonts w:ascii="Times New Roman" w:hAnsi="Times New Roman"/>
          <w:b/>
        </w:rPr>
        <w:t xml:space="preserve">opy of </w:t>
      </w:r>
      <w:r w:rsidRPr="00AC3C97" w:rsidR="004C3CD5">
        <w:rPr>
          <w:rFonts w:ascii="Times New Roman" w:hAnsi="Times New Roman"/>
          <w:b/>
        </w:rPr>
        <w:t xml:space="preserve">the </w:t>
      </w:r>
      <w:r w:rsidRPr="00AC3C97" w:rsidR="00E706F2">
        <w:rPr>
          <w:rFonts w:ascii="Times New Roman" w:hAnsi="Times New Roman"/>
          <w:b/>
        </w:rPr>
        <w:t>publication in the Federal Register of the notice, required by 5 CFR 1320.8(d), soliciting comments on the information collection prior to submission to OMB</w:t>
      </w:r>
      <w:r w:rsidRPr="00AC3C97" w:rsidR="004C3CD5">
        <w:rPr>
          <w:rFonts w:ascii="Times New Roman" w:hAnsi="Times New Roman"/>
          <w:b/>
        </w:rPr>
        <w:t xml:space="preserve"> is attached</w:t>
      </w:r>
      <w:r w:rsidRPr="00AC3C97" w:rsidR="00E706F2">
        <w:rPr>
          <w:rFonts w:ascii="Times New Roman" w:hAnsi="Times New Roman"/>
          <w:b/>
        </w:rPr>
        <w:t xml:space="preserve">.  </w:t>
      </w:r>
      <w:r w:rsidR="00C82833">
        <w:rPr>
          <w:rFonts w:ascii="Times New Roman" w:hAnsi="Times New Roman"/>
          <w:b/>
        </w:rPr>
        <w:t>No</w:t>
      </w:r>
      <w:r w:rsidRPr="00AC3C97" w:rsidR="00E706F2">
        <w:rPr>
          <w:rFonts w:ascii="Times New Roman" w:hAnsi="Times New Roman"/>
          <w:b/>
        </w:rPr>
        <w:t xml:space="preserve"> public comments </w:t>
      </w:r>
      <w:r w:rsidR="00C82833">
        <w:rPr>
          <w:rFonts w:ascii="Times New Roman" w:hAnsi="Times New Roman"/>
          <w:b/>
        </w:rPr>
        <w:t xml:space="preserve">were </w:t>
      </w:r>
      <w:r w:rsidRPr="00AC3C97" w:rsidR="00E706F2">
        <w:rPr>
          <w:rFonts w:ascii="Times New Roman" w:hAnsi="Times New Roman"/>
          <w:b/>
        </w:rPr>
        <w:t>received in response to th</w:t>
      </w:r>
      <w:r w:rsidR="00C82833">
        <w:rPr>
          <w:rFonts w:ascii="Times New Roman" w:hAnsi="Times New Roman"/>
          <w:b/>
        </w:rPr>
        <w:t>e</w:t>
      </w:r>
      <w:r w:rsidRPr="00AC3C97" w:rsidR="00E706F2">
        <w:rPr>
          <w:rFonts w:ascii="Times New Roman" w:hAnsi="Times New Roman"/>
          <w:b/>
        </w:rPr>
        <w:t xml:space="preserve"> notice and </w:t>
      </w:r>
      <w:r w:rsidR="00C82833">
        <w:rPr>
          <w:rFonts w:ascii="Times New Roman" w:hAnsi="Times New Roman"/>
          <w:b/>
        </w:rPr>
        <w:t xml:space="preserve">therefore no </w:t>
      </w:r>
      <w:r w:rsidRPr="00AC3C97" w:rsidR="00C82833">
        <w:rPr>
          <w:rFonts w:ascii="Times New Roman" w:hAnsi="Times New Roman"/>
          <w:b/>
        </w:rPr>
        <w:t>explanations of actions taken are</w:t>
      </w:r>
      <w:r w:rsidR="00C82833">
        <w:rPr>
          <w:rFonts w:ascii="Times New Roman" w:hAnsi="Times New Roman"/>
          <w:b/>
        </w:rPr>
        <w:t xml:space="preserve"> listed.</w:t>
      </w:r>
    </w:p>
    <w:p w:rsidRPr="00A710AE" w:rsidR="00E706F2" w:rsidP="00E706F2" w:rsidRDefault="00E706F2" w14:paraId="41759675" w14:textId="77777777">
      <w:pPr>
        <w:rPr>
          <w:rFonts w:ascii="Times New Roman" w:hAnsi="Times New Roman"/>
          <w:highlight w:val="yellow"/>
        </w:rPr>
      </w:pPr>
    </w:p>
    <w:p w:rsidR="00DD64BD" w:rsidP="002B0252" w:rsidRDefault="00AC3C97" w14:paraId="5719EB82" w14:textId="1C488044">
      <w:pPr>
        <w:ind w:left="720"/>
        <w:rPr>
          <w:rFonts w:ascii="Times New Roman" w:hAnsi="Times New Roman"/>
        </w:rPr>
      </w:pPr>
      <w:r w:rsidRPr="0085262E">
        <w:rPr>
          <w:rFonts w:ascii="Times New Roman" w:hAnsi="Times New Roman"/>
        </w:rPr>
        <w:t xml:space="preserve">The Office of Procurement and Property </w:t>
      </w:r>
      <w:r w:rsidRPr="0085262E" w:rsidR="00AE33A0">
        <w:rPr>
          <w:rFonts w:ascii="Times New Roman" w:hAnsi="Times New Roman"/>
        </w:rPr>
        <w:t xml:space="preserve">and Environmental </w:t>
      </w:r>
      <w:r w:rsidRPr="0085262E">
        <w:rPr>
          <w:rFonts w:ascii="Times New Roman" w:hAnsi="Times New Roman"/>
        </w:rPr>
        <w:t>Management (OP</w:t>
      </w:r>
      <w:r w:rsidRPr="0085262E" w:rsidR="00AE33A0">
        <w:rPr>
          <w:rFonts w:ascii="Times New Roman" w:hAnsi="Times New Roman"/>
        </w:rPr>
        <w:t>E</w:t>
      </w:r>
      <w:r w:rsidRPr="0085262E">
        <w:rPr>
          <w:rFonts w:ascii="Times New Roman" w:hAnsi="Times New Roman"/>
        </w:rPr>
        <w:t xml:space="preserve">M) </w:t>
      </w:r>
      <w:r w:rsidRPr="0085262E" w:rsidR="00F929E3">
        <w:rPr>
          <w:rFonts w:ascii="Times New Roman" w:hAnsi="Times New Roman"/>
        </w:rPr>
        <w:t xml:space="preserve">published a notice in the Federal Register on </w:t>
      </w:r>
      <w:r w:rsidRPr="0085262E" w:rsidR="00AE33A0">
        <w:rPr>
          <w:rFonts w:ascii="Times New Roman" w:hAnsi="Times New Roman"/>
        </w:rPr>
        <w:t>02</w:t>
      </w:r>
      <w:r w:rsidRPr="0085262E" w:rsidR="00F929E3">
        <w:rPr>
          <w:rFonts w:ascii="Times New Roman" w:hAnsi="Times New Roman"/>
        </w:rPr>
        <w:t>/</w:t>
      </w:r>
      <w:r w:rsidRPr="0085262E" w:rsidR="00AE33A0">
        <w:rPr>
          <w:rFonts w:ascii="Times New Roman" w:hAnsi="Times New Roman"/>
        </w:rPr>
        <w:t>19</w:t>
      </w:r>
      <w:r w:rsidRPr="0085262E" w:rsidR="00F929E3">
        <w:rPr>
          <w:rFonts w:ascii="Times New Roman" w:hAnsi="Times New Roman"/>
        </w:rPr>
        <w:t>/20</w:t>
      </w:r>
      <w:r w:rsidRPr="0085262E" w:rsidR="00AE33A0">
        <w:rPr>
          <w:rFonts w:ascii="Times New Roman" w:hAnsi="Times New Roman"/>
        </w:rPr>
        <w:t>21</w:t>
      </w:r>
      <w:r w:rsidRPr="0085262E" w:rsidR="008874D8">
        <w:rPr>
          <w:rFonts w:ascii="Times New Roman" w:hAnsi="Times New Roman"/>
        </w:rPr>
        <w:t>,</w:t>
      </w:r>
      <w:r w:rsidRPr="0085262E" w:rsidR="00F929E3">
        <w:rPr>
          <w:rFonts w:ascii="Times New Roman" w:hAnsi="Times New Roman"/>
        </w:rPr>
        <w:t xml:space="preserve"> </w:t>
      </w:r>
      <w:r w:rsidRPr="0085262E" w:rsidR="00691CD6">
        <w:rPr>
          <w:rFonts w:ascii="Times New Roman" w:hAnsi="Times New Roman"/>
        </w:rPr>
        <w:t xml:space="preserve">Vol 86, page 10233 </w:t>
      </w:r>
      <w:r w:rsidRPr="0085262E" w:rsidR="00F929E3">
        <w:rPr>
          <w:rFonts w:ascii="Times New Roman" w:hAnsi="Times New Roman"/>
        </w:rPr>
        <w:t xml:space="preserve">with a 60 day comment period ending on </w:t>
      </w:r>
      <w:r w:rsidRPr="0085262E" w:rsidR="00AE33A0">
        <w:rPr>
          <w:rFonts w:ascii="Times New Roman" w:hAnsi="Times New Roman"/>
        </w:rPr>
        <w:t>4/19</w:t>
      </w:r>
      <w:r w:rsidRPr="0085262E" w:rsidR="00F929E3">
        <w:rPr>
          <w:rFonts w:ascii="Times New Roman" w:hAnsi="Times New Roman"/>
        </w:rPr>
        <w:t>/20</w:t>
      </w:r>
      <w:r w:rsidRPr="0085262E" w:rsidR="00AE33A0">
        <w:rPr>
          <w:rFonts w:ascii="Times New Roman" w:hAnsi="Times New Roman"/>
        </w:rPr>
        <w:t>21</w:t>
      </w:r>
      <w:r w:rsidR="00726B18">
        <w:rPr>
          <w:rFonts w:ascii="Times New Roman" w:hAnsi="Times New Roman"/>
        </w:rPr>
        <w:t xml:space="preserve"> </w:t>
      </w:r>
      <w:r w:rsidRPr="00ED5D4A" w:rsidR="00800DA4">
        <w:rPr>
          <w:rFonts w:ascii="Times New Roman" w:hAnsi="Times New Roman"/>
        </w:rPr>
        <w:t>Interested members of the public had the opportunity to provide OP</w:t>
      </w:r>
      <w:r w:rsidR="00800DA4">
        <w:rPr>
          <w:rFonts w:ascii="Times New Roman" w:hAnsi="Times New Roman"/>
        </w:rPr>
        <w:t>EM</w:t>
      </w:r>
      <w:r w:rsidRPr="00ED5D4A" w:rsidR="00800DA4">
        <w:rPr>
          <w:rFonts w:ascii="Times New Roman" w:hAnsi="Times New Roman"/>
        </w:rPr>
        <w:t xml:space="preserve"> with their input </w:t>
      </w:r>
      <w:r w:rsidR="00800DA4">
        <w:rPr>
          <w:rFonts w:ascii="Times New Roman" w:hAnsi="Times New Roman"/>
        </w:rPr>
        <w:t xml:space="preserve">and </w:t>
      </w:r>
      <w:r w:rsidRPr="00ED5D4A" w:rsidR="00800DA4">
        <w:rPr>
          <w:rFonts w:ascii="Times New Roman" w:hAnsi="Times New Roman"/>
        </w:rPr>
        <w:t>concern</w:t>
      </w:r>
      <w:r w:rsidR="00800DA4">
        <w:rPr>
          <w:rFonts w:ascii="Times New Roman" w:hAnsi="Times New Roman"/>
        </w:rPr>
        <w:t xml:space="preserve">s however there were no </w:t>
      </w:r>
      <w:r w:rsidR="00726B18">
        <w:rPr>
          <w:rFonts w:ascii="Times New Roman" w:hAnsi="Times New Roman"/>
        </w:rPr>
        <w:t xml:space="preserve">comments received on the notice. </w:t>
      </w:r>
      <w:r w:rsidR="003E1B40">
        <w:rPr>
          <w:rFonts w:ascii="Times New Roman" w:hAnsi="Times New Roman"/>
          <w:color w:val="FF0000"/>
        </w:rPr>
        <w:t xml:space="preserve"> </w:t>
      </w:r>
      <w:r w:rsidR="00726B18">
        <w:rPr>
          <w:rFonts w:ascii="Times New Roman" w:hAnsi="Times New Roman"/>
        </w:rPr>
        <w:t xml:space="preserve">I consult with 3 affiliates outside of USDA however I did not receive any comments. </w:t>
      </w:r>
    </w:p>
    <w:p w:rsidR="00DD64BD" w:rsidP="002B0252" w:rsidRDefault="00800DA4" w14:paraId="186CAE60" w14:textId="77777777">
      <w:pPr>
        <w:ind w:left="720"/>
        <w:rPr>
          <w:rFonts w:ascii="Times New Roman" w:hAnsi="Times New Roman"/>
        </w:rPr>
      </w:pPr>
      <w:r>
        <w:rPr>
          <w:rFonts w:ascii="Times New Roman" w:hAnsi="Times New Roman"/>
        </w:rPr>
        <w:t xml:space="preserve"> </w:t>
      </w:r>
    </w:p>
    <w:p w:rsidR="00232610" w:rsidP="002B0252" w:rsidRDefault="00DD64BD" w14:paraId="1C6A4BAE" w14:textId="77777777">
      <w:pPr>
        <w:ind w:left="720"/>
        <w:rPr>
          <w:rFonts w:ascii="Times New Roman" w:hAnsi="Times New Roman"/>
        </w:rPr>
      </w:pPr>
      <w:r>
        <w:rPr>
          <w:rFonts w:ascii="Times New Roman" w:hAnsi="Times New Roman"/>
        </w:rPr>
        <w:t>BJ Webster</w:t>
      </w:r>
      <w:r w:rsidR="00800DA4">
        <w:rPr>
          <w:rFonts w:ascii="Times New Roman" w:hAnsi="Times New Roman"/>
        </w:rPr>
        <w:t xml:space="preserve"> </w:t>
      </w:r>
      <w:r w:rsidR="008D7CFA">
        <w:rPr>
          <w:rFonts w:ascii="Times New Roman" w:hAnsi="Times New Roman"/>
        </w:rPr>
        <w:tab/>
      </w:r>
      <w:r w:rsidR="008D7CFA">
        <w:rPr>
          <w:rFonts w:ascii="Times New Roman" w:hAnsi="Times New Roman"/>
        </w:rPr>
        <w:tab/>
      </w:r>
    </w:p>
    <w:p w:rsidR="002B0252" w:rsidP="002B0252" w:rsidRDefault="00DD64BD" w14:paraId="34E60B88" w14:textId="77777777">
      <w:pPr>
        <w:ind w:left="720"/>
        <w:rPr>
          <w:rFonts w:ascii="Times New Roman" w:hAnsi="Times New Roman"/>
        </w:rPr>
      </w:pPr>
      <w:r>
        <w:rPr>
          <w:rFonts w:ascii="Times New Roman" w:hAnsi="Times New Roman"/>
        </w:rPr>
        <w:t>406-275-4966</w:t>
      </w:r>
    </w:p>
    <w:p w:rsidR="00DD64BD" w:rsidP="002B0252" w:rsidRDefault="00DD64BD" w14:paraId="78553885" w14:textId="77777777">
      <w:pPr>
        <w:ind w:left="720"/>
        <w:rPr>
          <w:rFonts w:ascii="Times New Roman" w:hAnsi="Times New Roman"/>
        </w:rPr>
      </w:pPr>
      <w:r>
        <w:rPr>
          <w:rFonts w:ascii="Times New Roman" w:hAnsi="Times New Roman"/>
        </w:rPr>
        <w:t xml:space="preserve">P.O. Box 70 </w:t>
      </w:r>
    </w:p>
    <w:p w:rsidR="00DD64BD" w:rsidP="002B0252" w:rsidRDefault="00DD64BD" w14:paraId="78663788" w14:textId="77777777">
      <w:pPr>
        <w:ind w:left="720"/>
        <w:rPr>
          <w:rFonts w:ascii="Times New Roman" w:hAnsi="Times New Roman"/>
        </w:rPr>
      </w:pPr>
      <w:r>
        <w:rPr>
          <w:rFonts w:ascii="Times New Roman" w:hAnsi="Times New Roman"/>
        </w:rPr>
        <w:t>Pablo MT, 59855</w:t>
      </w:r>
    </w:p>
    <w:p w:rsidR="00DD64BD" w:rsidP="002B0252" w:rsidRDefault="00DD64BD" w14:paraId="046D47EF" w14:textId="77777777">
      <w:pPr>
        <w:ind w:left="720"/>
        <w:rPr>
          <w:rFonts w:ascii="Times New Roman" w:hAnsi="Times New Roman"/>
        </w:rPr>
      </w:pPr>
    </w:p>
    <w:p w:rsidR="008D7CFA" w:rsidP="008D7CFA" w:rsidRDefault="008D7CFA" w14:paraId="6F6D421C" w14:textId="77777777">
      <w:pPr>
        <w:ind w:left="720"/>
        <w:rPr>
          <w:rFonts w:ascii="Times New Roman" w:hAnsi="Times New Roman"/>
        </w:rPr>
      </w:pPr>
      <w:r>
        <w:rPr>
          <w:rFonts w:ascii="Times New Roman" w:hAnsi="Times New Roman"/>
        </w:rPr>
        <w:t>Eric Busby</w:t>
      </w:r>
    </w:p>
    <w:p w:rsidR="008D7CFA" w:rsidP="008D7CFA" w:rsidRDefault="008D7CFA" w14:paraId="4D8E2568" w14:textId="77777777">
      <w:pPr>
        <w:ind w:left="720"/>
        <w:rPr>
          <w:rFonts w:ascii="Times New Roman" w:hAnsi="Times New Roman"/>
        </w:rPr>
      </w:pPr>
      <w:r>
        <w:rPr>
          <w:rFonts w:ascii="Times New Roman" w:hAnsi="Times New Roman"/>
        </w:rPr>
        <w:t>432-837-8137</w:t>
      </w:r>
    </w:p>
    <w:p w:rsidR="008D7CFA" w:rsidP="008D7CFA" w:rsidRDefault="008D7CFA" w14:paraId="613DDCB9" w14:textId="77777777">
      <w:pPr>
        <w:ind w:left="720"/>
        <w:rPr>
          <w:rFonts w:ascii="Times New Roman" w:hAnsi="Times New Roman"/>
        </w:rPr>
      </w:pPr>
      <w:r>
        <w:rPr>
          <w:rFonts w:ascii="Times New Roman" w:hAnsi="Times New Roman"/>
        </w:rPr>
        <w:t>Box C-116</w:t>
      </w:r>
    </w:p>
    <w:p w:rsidR="008D7CFA" w:rsidP="008D7CFA" w:rsidRDefault="008D7CFA" w14:paraId="1D498C29" w14:textId="77777777">
      <w:pPr>
        <w:ind w:left="720"/>
        <w:rPr>
          <w:rFonts w:ascii="Times New Roman" w:hAnsi="Times New Roman"/>
        </w:rPr>
      </w:pPr>
      <w:r>
        <w:rPr>
          <w:rFonts w:ascii="Times New Roman" w:hAnsi="Times New Roman"/>
        </w:rPr>
        <w:t>Alpine TX 79832</w:t>
      </w:r>
    </w:p>
    <w:p w:rsidR="008D3AAF" w:rsidP="008D7CFA" w:rsidRDefault="008D3AAF" w14:paraId="2992CA67" w14:textId="77777777">
      <w:pPr>
        <w:ind w:left="720"/>
        <w:rPr>
          <w:rFonts w:ascii="Times New Roman" w:hAnsi="Times New Roman"/>
        </w:rPr>
      </w:pPr>
    </w:p>
    <w:p w:rsidR="000A16AF" w:rsidP="008D7CFA" w:rsidRDefault="000A16AF" w14:paraId="7F6B8C29" w14:textId="77777777">
      <w:pPr>
        <w:ind w:left="720"/>
        <w:rPr>
          <w:rFonts w:ascii="Times New Roman" w:hAnsi="Times New Roman"/>
        </w:rPr>
      </w:pPr>
      <w:r>
        <w:rPr>
          <w:rFonts w:ascii="Times New Roman" w:hAnsi="Times New Roman"/>
        </w:rPr>
        <w:t>Ruben Walker</w:t>
      </w:r>
    </w:p>
    <w:p w:rsidR="000A16AF" w:rsidP="008D7CFA" w:rsidRDefault="000A16AF" w14:paraId="5BECEA51" w14:textId="77777777">
      <w:pPr>
        <w:ind w:left="720"/>
        <w:rPr>
          <w:rFonts w:ascii="Times New Roman" w:hAnsi="Times New Roman"/>
        </w:rPr>
      </w:pPr>
      <w:r>
        <w:rPr>
          <w:rFonts w:ascii="Times New Roman" w:hAnsi="Times New Roman"/>
        </w:rPr>
        <w:t>337-344-8634</w:t>
      </w:r>
    </w:p>
    <w:p w:rsidR="000A16AF" w:rsidP="008D7CFA" w:rsidRDefault="000A16AF" w14:paraId="2AE61525" w14:textId="77777777">
      <w:pPr>
        <w:ind w:left="720"/>
        <w:rPr>
          <w:rFonts w:ascii="Times New Roman" w:hAnsi="Times New Roman"/>
        </w:rPr>
      </w:pPr>
      <w:r>
        <w:rPr>
          <w:rFonts w:ascii="Times New Roman" w:hAnsi="Times New Roman"/>
        </w:rPr>
        <w:t>P.O. Box 10010</w:t>
      </w:r>
    </w:p>
    <w:p w:rsidR="000A16AF" w:rsidP="008D7CFA" w:rsidRDefault="000A16AF" w14:paraId="57C5FF9C" w14:textId="77777777">
      <w:pPr>
        <w:ind w:left="720"/>
        <w:rPr>
          <w:rFonts w:ascii="Times New Roman" w:hAnsi="Times New Roman"/>
        </w:rPr>
      </w:pPr>
      <w:r>
        <w:rPr>
          <w:rFonts w:ascii="Times New Roman" w:hAnsi="Times New Roman"/>
        </w:rPr>
        <w:t>Baton Rouge LA 70813</w:t>
      </w:r>
    </w:p>
    <w:p w:rsidR="000A16AF" w:rsidP="008D7CFA" w:rsidRDefault="000A16AF" w14:paraId="61EBF556" w14:textId="77777777">
      <w:pPr>
        <w:ind w:left="720"/>
        <w:rPr>
          <w:rFonts w:ascii="Times New Roman" w:hAnsi="Times New Roman"/>
        </w:rPr>
      </w:pPr>
    </w:p>
    <w:p w:rsidR="008D7CFA" w:rsidP="002B0252" w:rsidRDefault="008D7CFA" w14:paraId="342FD323" w14:textId="77777777">
      <w:pPr>
        <w:ind w:left="720"/>
        <w:rPr>
          <w:rFonts w:ascii="Times New Roman" w:hAnsi="Times New Roman"/>
        </w:rPr>
      </w:pPr>
    </w:p>
    <w:p w:rsidRPr="00A710AE" w:rsidR="008250DF" w:rsidP="00236081" w:rsidRDefault="008250DF" w14:paraId="29C3B8F6" w14:textId="77777777">
      <w:pPr>
        <w:ind w:left="720" w:hanging="360"/>
        <w:rPr>
          <w:rFonts w:ascii="Times New Roman" w:hAnsi="Times New Roman"/>
          <w:b/>
        </w:rPr>
      </w:pPr>
      <w:r w:rsidRPr="00A710AE">
        <w:rPr>
          <w:rFonts w:ascii="Times New Roman" w:hAnsi="Times New Roman"/>
          <w:b/>
        </w:rPr>
        <w:t>9.</w:t>
      </w:r>
      <w:r w:rsidRPr="00A710AE">
        <w:rPr>
          <w:rFonts w:ascii="Times New Roman" w:hAnsi="Times New Roman"/>
          <w:b/>
        </w:rPr>
        <w:tab/>
      </w:r>
      <w:r w:rsidRPr="00A710AE" w:rsidR="00A710AE">
        <w:rPr>
          <w:rFonts w:ascii="Times New Roman" w:hAnsi="Times New Roman"/>
          <w:b/>
        </w:rPr>
        <w:t xml:space="preserve">Explanation of the decision to provide any payment or gift to respondents, other </w:t>
      </w:r>
      <w:r w:rsidRPr="00A710AE" w:rsidR="00A710AE">
        <w:rPr>
          <w:rFonts w:ascii="Times New Roman" w:hAnsi="Times New Roman"/>
          <w:b/>
        </w:rPr>
        <w:lastRenderedPageBreak/>
        <w:t>than remuneration of contractors or grantees.</w:t>
      </w:r>
    </w:p>
    <w:p w:rsidRPr="00A710AE" w:rsidR="008250DF" w:rsidRDefault="008250DF" w14:paraId="549B87A3" w14:textId="77777777">
      <w:pPr>
        <w:rPr>
          <w:rFonts w:ascii="Times New Roman" w:hAnsi="Times New Roman"/>
        </w:rPr>
      </w:pPr>
    </w:p>
    <w:p w:rsidRPr="00A710AE" w:rsidR="008250DF" w:rsidP="00A710AE" w:rsidRDefault="00027DDF" w14:paraId="6DAF62FC" w14:textId="77777777">
      <w:pPr>
        <w:pStyle w:val="BodyTextIndent3"/>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720"/>
        <w:rPr>
          <w:rFonts w:ascii="Times New Roman" w:hAnsi="Times New Roman"/>
          <w:i w:val="0"/>
        </w:rPr>
      </w:pPr>
      <w:r>
        <w:rPr>
          <w:rFonts w:ascii="Times New Roman" w:hAnsi="Times New Roman"/>
          <w:i w:val="0"/>
        </w:rPr>
        <w:t xml:space="preserve">The Agency will not provide payments or gifts to the respondents. </w:t>
      </w:r>
    </w:p>
    <w:p w:rsidR="008250DF" w:rsidP="00A710AE" w:rsidRDefault="008250DF" w14:paraId="7C755787" w14:textId="77777777">
      <w:pPr>
        <w:pStyle w:val="BodyTextIndent3"/>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Times New Roman" w:hAnsi="Times New Roman"/>
          <w:i w:val="0"/>
          <w:highlight w:val="yellow"/>
        </w:rPr>
      </w:pPr>
    </w:p>
    <w:p w:rsidRPr="00A710AE" w:rsidR="003941C2" w:rsidP="00A710AE" w:rsidRDefault="003941C2" w14:paraId="3CABCB28" w14:textId="77777777">
      <w:pPr>
        <w:pStyle w:val="BodyTextIndent3"/>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Times New Roman" w:hAnsi="Times New Roman"/>
          <w:i w:val="0"/>
          <w:highlight w:val="yellow"/>
        </w:rPr>
      </w:pPr>
    </w:p>
    <w:p w:rsidRPr="00D86670" w:rsidR="008250DF" w:rsidP="00A710AE" w:rsidRDefault="008250DF" w14:paraId="259D93C7" w14:textId="77777777">
      <w:pPr>
        <w:pStyle w:val="BodyTextIndent3"/>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720" w:hanging="360"/>
        <w:rPr>
          <w:rFonts w:ascii="Times New Roman" w:hAnsi="Times New Roman"/>
          <w:b/>
          <w:i w:val="0"/>
        </w:rPr>
      </w:pPr>
      <w:r w:rsidRPr="00D86670">
        <w:rPr>
          <w:rFonts w:ascii="Times New Roman" w:hAnsi="Times New Roman"/>
          <w:b/>
          <w:i w:val="0"/>
        </w:rPr>
        <w:t>10.</w:t>
      </w:r>
      <w:r w:rsidRPr="00D86670">
        <w:rPr>
          <w:rFonts w:ascii="Times New Roman" w:hAnsi="Times New Roman"/>
          <w:b/>
          <w:i w:val="0"/>
        </w:rPr>
        <w:tab/>
      </w:r>
      <w:r w:rsidRPr="00D86670" w:rsidR="00C6584E">
        <w:rPr>
          <w:rFonts w:ascii="Times New Roman" w:hAnsi="Times New Roman"/>
          <w:b/>
          <w:i w:val="0"/>
        </w:rPr>
        <w:t>Description of assurances of confidentiality provided to respondents and the basis for the assurances in statute, regulation, or agency policy.</w:t>
      </w:r>
    </w:p>
    <w:p w:rsidRPr="00D86670" w:rsidR="008250DF" w:rsidP="00D86670" w:rsidRDefault="008250DF" w14:paraId="293AEF65" w14:textId="77777777">
      <w:pPr>
        <w:rPr>
          <w:rFonts w:ascii="Times New Roman" w:hAnsi="Times New Roman"/>
        </w:rPr>
      </w:pPr>
    </w:p>
    <w:p w:rsidRPr="00D86670" w:rsidR="00D86670" w:rsidP="00D86670" w:rsidRDefault="00425429" w14:paraId="54FEAEB6" w14:textId="77777777">
      <w:pPr>
        <w:ind w:left="720"/>
        <w:rPr>
          <w:rFonts w:ascii="Times New Roman" w:hAnsi="Times New Roman"/>
          <w:color w:val="000000"/>
          <w:szCs w:val="24"/>
        </w:rPr>
      </w:pPr>
      <w:r w:rsidRPr="00D86670">
        <w:rPr>
          <w:rFonts w:ascii="Times New Roman" w:hAnsi="Times New Roman"/>
        </w:rPr>
        <w:t>The Privacy Act of 1974, 5 U.S.C.</w:t>
      </w:r>
      <w:r w:rsidRPr="00D86670">
        <w:rPr>
          <w:rFonts w:ascii="Times New Roman" w:hAnsi="Times New Roman"/>
          <w:color w:val="000000"/>
          <w:szCs w:val="24"/>
        </w:rPr>
        <w:t xml:space="preserve"> § 552a</w:t>
      </w:r>
      <w:r w:rsidRPr="00D86670" w:rsidR="00D86670">
        <w:rPr>
          <w:rFonts w:ascii="Times New Roman" w:hAnsi="Times New Roman"/>
          <w:color w:val="000000"/>
          <w:szCs w:val="24"/>
        </w:rPr>
        <w:t xml:space="preserve"> as </w:t>
      </w:r>
      <w:r w:rsidRPr="00D86670" w:rsidR="00D86670">
        <w:rPr>
          <w:rFonts w:ascii="Times New Roman" w:hAnsi="Times New Roman"/>
          <w:color w:val="000000"/>
        </w:rPr>
        <w:t>a</w:t>
      </w:r>
      <w:r w:rsidRPr="00D86670" w:rsidR="00D86670">
        <w:rPr>
          <w:rFonts w:ascii="Times New Roman" w:hAnsi="Times New Roman"/>
          <w:color w:val="000000"/>
          <w:szCs w:val="24"/>
        </w:rPr>
        <w:t xml:space="preserve">mended </w:t>
      </w:r>
      <w:r w:rsidRPr="00D86670" w:rsidR="00D86670">
        <w:rPr>
          <w:rFonts w:ascii="Times New Roman" w:hAnsi="Times New Roman"/>
          <w:color w:val="000000"/>
        </w:rPr>
        <w:t>deals with r</w:t>
      </w:r>
      <w:r w:rsidRPr="00D86670" w:rsidR="00D86670">
        <w:rPr>
          <w:rFonts w:ascii="Times New Roman" w:hAnsi="Times New Roman"/>
          <w:color w:val="000000"/>
          <w:szCs w:val="24"/>
        </w:rPr>
        <w:t>ecords maintained on individuals</w:t>
      </w:r>
      <w:r w:rsidRPr="00D86670" w:rsidR="00D86670">
        <w:rPr>
          <w:rFonts w:ascii="Times New Roman" w:hAnsi="Times New Roman"/>
          <w:color w:val="000000"/>
        </w:rPr>
        <w:t>.  No information</w:t>
      </w:r>
      <w:r w:rsidR="00D430E8">
        <w:rPr>
          <w:rFonts w:ascii="Times New Roman" w:hAnsi="Times New Roman"/>
          <w:color w:val="000000"/>
        </w:rPr>
        <w:t>, confidential or otherwise,</w:t>
      </w:r>
      <w:r w:rsidRPr="00D86670" w:rsidR="00D86670">
        <w:rPr>
          <w:rFonts w:ascii="Times New Roman" w:hAnsi="Times New Roman"/>
          <w:color w:val="000000"/>
        </w:rPr>
        <w:t xml:space="preserve"> on individuals is required under this program.  </w:t>
      </w:r>
      <w:r w:rsidRPr="00D86670" w:rsidR="00D86670">
        <w:rPr>
          <w:rFonts w:ascii="Times New Roman" w:hAnsi="Times New Roman"/>
          <w:color w:val="000000"/>
          <w:szCs w:val="24"/>
        </w:rPr>
        <w:t xml:space="preserve">Requestors should not send USDA any item, collection, or grouping of information about an individual, except for information that is publicly accessible.  </w:t>
      </w:r>
      <w:r w:rsidRPr="00D86670">
        <w:rPr>
          <w:rFonts w:ascii="Times New Roman" w:hAnsi="Times New Roman"/>
        </w:rPr>
        <w:t>T</w:t>
      </w:r>
      <w:r w:rsidRPr="00D86670" w:rsidR="00C6584E">
        <w:rPr>
          <w:rFonts w:ascii="Times New Roman" w:hAnsi="Times New Roman"/>
        </w:rPr>
        <w:t xml:space="preserve">here are no assurances of confidentiality to respondents.  The information provided will become part of the official property records </w:t>
      </w:r>
      <w:r w:rsidR="008874D8">
        <w:rPr>
          <w:rFonts w:ascii="Times New Roman" w:hAnsi="Times New Roman"/>
        </w:rPr>
        <w:t>that</w:t>
      </w:r>
      <w:r w:rsidRPr="00D86670" w:rsidR="00C6584E">
        <w:rPr>
          <w:rFonts w:ascii="Times New Roman" w:hAnsi="Times New Roman"/>
        </w:rPr>
        <w:t xml:space="preserve"> support transactions under this </w:t>
      </w:r>
      <w:r w:rsidRPr="00D86670">
        <w:rPr>
          <w:rFonts w:ascii="Times New Roman" w:hAnsi="Times New Roman"/>
        </w:rPr>
        <w:t>notice</w:t>
      </w:r>
      <w:r w:rsidRPr="00D86670">
        <w:rPr>
          <w:rFonts w:ascii="Times New Roman" w:hAnsi="Times New Roman"/>
          <w:color w:val="000000"/>
          <w:szCs w:val="24"/>
        </w:rPr>
        <w:t>.</w:t>
      </w:r>
    </w:p>
    <w:p w:rsidR="00D86670" w:rsidP="00D86670" w:rsidRDefault="00D86670" w14:paraId="49815EB9" w14:textId="77777777">
      <w:pPr>
        <w:rPr>
          <w:rFonts w:ascii="Times New Roman" w:hAnsi="Times New Roman"/>
          <w:color w:val="000000"/>
          <w:szCs w:val="24"/>
        </w:rPr>
      </w:pPr>
    </w:p>
    <w:p w:rsidR="00D86670" w:rsidP="00D86670" w:rsidRDefault="00D86670" w14:paraId="031BBA8C" w14:textId="77777777">
      <w:pPr>
        <w:rPr>
          <w:rFonts w:ascii="Times New Roman" w:hAnsi="Times New Roman"/>
          <w:color w:val="000000"/>
          <w:szCs w:val="24"/>
        </w:rPr>
      </w:pPr>
    </w:p>
    <w:p w:rsidRPr="0058277D" w:rsidR="008250DF" w:rsidP="00D86670" w:rsidRDefault="008250DF" w14:paraId="59D05072" w14:textId="77777777">
      <w:pPr>
        <w:tabs>
          <w:tab w:val="left" w:pos="-1440"/>
        </w:tabs>
        <w:ind w:left="720" w:hanging="360"/>
        <w:rPr>
          <w:rFonts w:ascii="Times New Roman" w:hAnsi="Times New Roman"/>
          <w:b/>
        </w:rPr>
      </w:pPr>
      <w:r w:rsidRPr="0058277D">
        <w:rPr>
          <w:rFonts w:ascii="Times New Roman" w:hAnsi="Times New Roman"/>
          <w:b/>
        </w:rPr>
        <w:t>11.</w:t>
      </w:r>
      <w:r w:rsidRPr="0058277D">
        <w:rPr>
          <w:rFonts w:ascii="Times New Roman" w:hAnsi="Times New Roman"/>
          <w:b/>
        </w:rPr>
        <w:tab/>
      </w:r>
      <w:r w:rsidRPr="0058277D" w:rsidR="00F4740E">
        <w:rPr>
          <w:rFonts w:ascii="Times New Roman" w:hAnsi="Times New Roman"/>
          <w:b/>
        </w:rPr>
        <w:t>Additional justification for any questions of a sensitive nature, such as sexual behavior and attitudes, religious beliefs, and other matters that are commonly considered private</w:t>
      </w:r>
      <w:r w:rsidRPr="0058277D" w:rsidR="00F4740E">
        <w:rPr>
          <w:rFonts w:ascii="Times New Roman" w:hAnsi="Times New Roman"/>
        </w:rPr>
        <w:t>.</w:t>
      </w:r>
    </w:p>
    <w:p w:rsidRPr="0058277D" w:rsidR="008250DF" w:rsidRDefault="008250DF" w14:paraId="27AAF91D" w14:textId="77777777">
      <w:pPr>
        <w:rPr>
          <w:rFonts w:ascii="Times New Roman" w:hAnsi="Times New Roman"/>
        </w:rPr>
      </w:pPr>
    </w:p>
    <w:p w:rsidRPr="0058277D" w:rsidR="008250DF" w:rsidP="00F4740E" w:rsidRDefault="008250DF" w14:paraId="652393E4" w14:textId="77777777">
      <w:pPr>
        <w:ind w:left="720"/>
        <w:rPr>
          <w:rFonts w:ascii="Times New Roman" w:hAnsi="Times New Roman"/>
        </w:rPr>
      </w:pPr>
      <w:r w:rsidRPr="0058277D">
        <w:rPr>
          <w:rFonts w:ascii="Times New Roman" w:hAnsi="Times New Roman"/>
        </w:rPr>
        <w:t>Questions of a sensitive nature</w:t>
      </w:r>
      <w:r w:rsidR="004C3CD5">
        <w:rPr>
          <w:rFonts w:ascii="Times New Roman" w:hAnsi="Times New Roman"/>
        </w:rPr>
        <w:t>, or commonly considered private,</w:t>
      </w:r>
      <w:r w:rsidRPr="0058277D">
        <w:rPr>
          <w:rFonts w:ascii="Times New Roman" w:hAnsi="Times New Roman"/>
        </w:rPr>
        <w:t xml:space="preserve"> are not found in this information collection.</w:t>
      </w:r>
    </w:p>
    <w:p w:rsidR="008250DF" w:rsidP="00F4740E" w:rsidRDefault="008250DF" w14:paraId="20ED812C" w14:textId="77777777">
      <w:pPr>
        <w:rPr>
          <w:rFonts w:ascii="Times New Roman" w:hAnsi="Times New Roman"/>
          <w:highlight w:val="yellow"/>
        </w:rPr>
      </w:pPr>
    </w:p>
    <w:p w:rsidRPr="00114557" w:rsidR="00F4740E" w:rsidP="00F4740E" w:rsidRDefault="00F4740E" w14:paraId="52814BAD" w14:textId="77777777">
      <w:pPr>
        <w:rPr>
          <w:rFonts w:ascii="Times New Roman" w:hAnsi="Times New Roman"/>
        </w:rPr>
      </w:pPr>
    </w:p>
    <w:p w:rsidRPr="00114557" w:rsidR="008250DF" w:rsidP="0058277D" w:rsidRDefault="008250DF" w14:paraId="45410BC2" w14:textId="77777777">
      <w:pPr>
        <w:ind w:left="720" w:hanging="360"/>
        <w:rPr>
          <w:rFonts w:ascii="Times New Roman" w:hAnsi="Times New Roman"/>
          <w:i/>
        </w:rPr>
      </w:pPr>
      <w:r w:rsidRPr="00114557">
        <w:rPr>
          <w:rFonts w:ascii="Times New Roman" w:hAnsi="Times New Roman"/>
          <w:b/>
        </w:rPr>
        <w:t>12.</w:t>
      </w:r>
      <w:r w:rsidRPr="00114557" w:rsidR="0058277D">
        <w:rPr>
          <w:rFonts w:ascii="Times New Roman" w:hAnsi="Times New Roman"/>
          <w:b/>
        </w:rPr>
        <w:tab/>
        <w:t>Estimates of the hour burden of the collection of information</w:t>
      </w:r>
    </w:p>
    <w:p w:rsidRPr="007A16AF" w:rsidR="008250DF" w:rsidP="0058277D" w:rsidRDefault="008250DF" w14:paraId="6B6CD822" w14:textId="77777777">
      <w:pPr>
        <w:tabs>
          <w:tab w:val="left" w:pos="-1440"/>
        </w:tabs>
        <w:rPr>
          <w:rFonts w:ascii="Times New Roman" w:hAnsi="Times New Roman"/>
          <w:color w:val="000000"/>
          <w:szCs w:val="24"/>
        </w:rPr>
      </w:pPr>
    </w:p>
    <w:p w:rsidRPr="007A16AF" w:rsidR="00AB5A7E" w:rsidP="00AB5A7E" w:rsidRDefault="00AB5A7E" w14:paraId="49AC7534" w14:textId="77777777">
      <w:pPr>
        <w:numPr>
          <w:ilvl w:val="0"/>
          <w:numId w:val="13"/>
        </w:numPr>
        <w:tabs>
          <w:tab w:val="left" w:pos="-1440"/>
        </w:tabs>
        <w:rPr>
          <w:rFonts w:ascii="Times New Roman" w:hAnsi="Times New Roman"/>
          <w:b/>
          <w:bCs/>
          <w:color w:val="000000"/>
          <w:szCs w:val="24"/>
          <w:bdr w:val="none" w:color="auto" w:sz="0" w:space="0" w:frame="1"/>
          <w:shd w:val="clear" w:color="auto" w:fill="FFFFFF"/>
        </w:rPr>
      </w:pPr>
      <w:r w:rsidRPr="007A16AF">
        <w:rPr>
          <w:rFonts w:ascii="Times New Roman" w:hAnsi="Times New Roman"/>
          <w:b/>
          <w:bCs/>
          <w:color w:val="000000"/>
          <w:szCs w:val="24"/>
          <w:bdr w:val="none" w:color="auto" w:sz="0" w:space="0" w:frame="1"/>
          <w:shd w:val="clear" w:color="auto" w:fill="FFFFFF"/>
        </w:rPr>
        <w:t>Number of respondents, frequency of response, annual hour burden, and an explanation of how the burden was estimated.</w:t>
      </w:r>
    </w:p>
    <w:p w:rsidRPr="007A16AF" w:rsidR="00AB5A7E" w:rsidP="00AB5A7E" w:rsidRDefault="00AB5A7E" w14:paraId="7819389C" w14:textId="77777777">
      <w:pPr>
        <w:tabs>
          <w:tab w:val="left" w:pos="-1440"/>
        </w:tabs>
        <w:rPr>
          <w:rFonts w:ascii="Times New Roman" w:hAnsi="Times New Roman"/>
          <w:bCs/>
          <w:color w:val="000000"/>
          <w:szCs w:val="24"/>
          <w:bdr w:val="none" w:color="auto" w:sz="0" w:space="0" w:frame="1"/>
          <w:shd w:val="clear" w:color="auto" w:fill="FFFFFF"/>
        </w:rPr>
      </w:pPr>
    </w:p>
    <w:p w:rsidRPr="00ED5D4A" w:rsidR="004F3A66" w:rsidP="00AB5A7E" w:rsidRDefault="004F3A66" w14:paraId="7A9DA803" w14:textId="77777777">
      <w:pPr>
        <w:tabs>
          <w:tab w:val="left" w:pos="-1440"/>
        </w:tabs>
        <w:ind w:left="720"/>
        <w:rPr>
          <w:rFonts w:ascii="Times New Roman" w:hAnsi="Times New Roman"/>
        </w:rPr>
      </w:pPr>
      <w:r w:rsidRPr="007A16AF">
        <w:rPr>
          <w:rFonts w:ascii="Times New Roman" w:hAnsi="Times New Roman"/>
          <w:color w:val="000000"/>
          <w:szCs w:val="24"/>
        </w:rPr>
        <w:t>Although estimates should not include burden hours for customary and usual business</w:t>
      </w:r>
      <w:r w:rsidRPr="00ED5D4A">
        <w:rPr>
          <w:rFonts w:ascii="Times New Roman" w:hAnsi="Times New Roman"/>
        </w:rPr>
        <w:t xml:space="preserve"> practices</w:t>
      </w:r>
      <w:r w:rsidRPr="00ED5D4A" w:rsidR="004C3CD5">
        <w:rPr>
          <w:rFonts w:ascii="Times New Roman" w:hAnsi="Times New Roman"/>
        </w:rPr>
        <w:t>,</w:t>
      </w:r>
      <w:r w:rsidRPr="00ED5D4A">
        <w:rPr>
          <w:rFonts w:ascii="Times New Roman" w:hAnsi="Times New Roman"/>
        </w:rPr>
        <w:t xml:space="preserve"> OP</w:t>
      </w:r>
      <w:r w:rsidR="00F14A90">
        <w:rPr>
          <w:rFonts w:ascii="Times New Roman" w:hAnsi="Times New Roman"/>
        </w:rPr>
        <w:t>E</w:t>
      </w:r>
      <w:r w:rsidRPr="00ED5D4A">
        <w:rPr>
          <w:rFonts w:ascii="Times New Roman" w:hAnsi="Times New Roman"/>
        </w:rPr>
        <w:t>M has the following estimates:</w:t>
      </w:r>
    </w:p>
    <w:p w:rsidRPr="00ED5D4A" w:rsidR="0058277D" w:rsidP="004C3CD5" w:rsidRDefault="00B83F91" w14:paraId="0D43784C" w14:textId="77777777">
      <w:pPr>
        <w:tabs>
          <w:tab w:val="left" w:pos="-1440"/>
          <w:tab w:val="left" w:pos="900"/>
        </w:tabs>
        <w:ind w:left="900" w:hanging="180"/>
        <w:rPr>
          <w:rFonts w:ascii="Times New Roman" w:hAnsi="Times New Roman"/>
        </w:rPr>
      </w:pPr>
      <w:r w:rsidRPr="00ED5D4A">
        <w:rPr>
          <w:rFonts w:ascii="Times New Roman" w:hAnsi="Times New Roman"/>
        </w:rPr>
        <w:t>-</w:t>
      </w:r>
      <w:r w:rsidRPr="00ED5D4A" w:rsidR="004C3CD5">
        <w:rPr>
          <w:rFonts w:ascii="Times New Roman" w:hAnsi="Times New Roman"/>
        </w:rPr>
        <w:tab/>
      </w:r>
      <w:r w:rsidRPr="00ED5D4A" w:rsidR="0058277D">
        <w:rPr>
          <w:rFonts w:ascii="Times New Roman" w:hAnsi="Times New Roman"/>
        </w:rPr>
        <w:t>Number of respondents</w:t>
      </w:r>
      <w:r w:rsidRPr="00ED5D4A" w:rsidR="004F3A66">
        <w:rPr>
          <w:rFonts w:ascii="Times New Roman" w:hAnsi="Times New Roman"/>
        </w:rPr>
        <w:t xml:space="preserve"> would be about </w:t>
      </w:r>
      <w:r w:rsidRPr="00ED5D4A" w:rsidR="00C82833">
        <w:rPr>
          <w:rFonts w:ascii="Times New Roman" w:hAnsi="Times New Roman"/>
        </w:rPr>
        <w:t>10</w:t>
      </w:r>
      <w:r w:rsidRPr="00ED5D4A" w:rsidR="004F3A66">
        <w:rPr>
          <w:rFonts w:ascii="Times New Roman" w:hAnsi="Times New Roman"/>
        </w:rPr>
        <w:t>, based on the number of re</w:t>
      </w:r>
      <w:r w:rsidRPr="00ED5D4A" w:rsidR="00C82833">
        <w:rPr>
          <w:rFonts w:ascii="Times New Roman" w:hAnsi="Times New Roman"/>
        </w:rPr>
        <w:t>quests over t</w:t>
      </w:r>
      <w:r w:rsidRPr="00ED5D4A" w:rsidR="008874D8">
        <w:rPr>
          <w:rFonts w:ascii="Times New Roman" w:hAnsi="Times New Roman"/>
        </w:rPr>
        <w:t>h</w:t>
      </w:r>
      <w:r w:rsidRPr="00ED5D4A" w:rsidR="00C82833">
        <w:rPr>
          <w:rFonts w:ascii="Times New Roman" w:hAnsi="Times New Roman"/>
        </w:rPr>
        <w:t>e last three year period</w:t>
      </w:r>
      <w:r w:rsidRPr="00ED5D4A" w:rsidR="004F3A66">
        <w:rPr>
          <w:rFonts w:ascii="Times New Roman" w:hAnsi="Times New Roman"/>
        </w:rPr>
        <w:t>;</w:t>
      </w:r>
    </w:p>
    <w:p w:rsidRPr="00ED5D4A" w:rsidR="0058277D" w:rsidP="004C3CD5" w:rsidRDefault="00B83F91" w14:paraId="706AC32A" w14:textId="77777777">
      <w:pPr>
        <w:tabs>
          <w:tab w:val="left" w:pos="-1440"/>
          <w:tab w:val="left" w:pos="900"/>
        </w:tabs>
        <w:ind w:left="900" w:hanging="180"/>
        <w:rPr>
          <w:rFonts w:ascii="Times New Roman" w:hAnsi="Times New Roman"/>
        </w:rPr>
      </w:pPr>
      <w:r w:rsidRPr="00ED5D4A">
        <w:rPr>
          <w:rFonts w:ascii="Times New Roman" w:hAnsi="Times New Roman"/>
        </w:rPr>
        <w:t>-</w:t>
      </w:r>
      <w:r w:rsidRPr="00ED5D4A" w:rsidR="004C3CD5">
        <w:rPr>
          <w:rFonts w:ascii="Times New Roman" w:hAnsi="Times New Roman"/>
        </w:rPr>
        <w:tab/>
      </w:r>
      <w:r w:rsidRPr="00ED5D4A" w:rsidR="0058277D">
        <w:rPr>
          <w:rFonts w:ascii="Times New Roman" w:hAnsi="Times New Roman"/>
        </w:rPr>
        <w:t>Frequency of response</w:t>
      </w:r>
      <w:r w:rsidRPr="00ED5D4A" w:rsidR="004F3A66">
        <w:rPr>
          <w:rFonts w:ascii="Times New Roman" w:hAnsi="Times New Roman"/>
        </w:rPr>
        <w:t xml:space="preserve">s </w:t>
      </w:r>
      <w:r w:rsidRPr="00ED5D4A" w:rsidR="00123CEB">
        <w:rPr>
          <w:rFonts w:ascii="Times New Roman" w:hAnsi="Times New Roman"/>
        </w:rPr>
        <w:t>will be occasional</w:t>
      </w:r>
      <w:r w:rsidRPr="00ED5D4A" w:rsidR="00C82833">
        <w:rPr>
          <w:rFonts w:ascii="Times New Roman" w:hAnsi="Times New Roman"/>
        </w:rPr>
        <w:t>,</w:t>
      </w:r>
      <w:r w:rsidRPr="00ED5D4A" w:rsidR="00123CEB">
        <w:rPr>
          <w:rFonts w:ascii="Times New Roman" w:hAnsi="Times New Roman"/>
        </w:rPr>
        <w:t xml:space="preserve"> as respondents assess their needs, but should be no more than</w:t>
      </w:r>
      <w:r w:rsidRPr="00ED5D4A" w:rsidR="004F3A66">
        <w:rPr>
          <w:rFonts w:ascii="Times New Roman" w:hAnsi="Times New Roman"/>
        </w:rPr>
        <w:t xml:space="preserve"> once a </w:t>
      </w:r>
      <w:r w:rsidRPr="00ED5D4A">
        <w:rPr>
          <w:rFonts w:ascii="Times New Roman" w:hAnsi="Times New Roman"/>
        </w:rPr>
        <w:t>year based on the supposition that</w:t>
      </w:r>
      <w:r w:rsidRPr="00ED5D4A" w:rsidR="004F3A66">
        <w:rPr>
          <w:rFonts w:ascii="Times New Roman" w:hAnsi="Times New Roman"/>
        </w:rPr>
        <w:t xml:space="preserve"> requestors will </w:t>
      </w:r>
      <w:r w:rsidRPr="00ED5D4A" w:rsidR="00FC1C3D">
        <w:rPr>
          <w:rFonts w:ascii="Times New Roman" w:hAnsi="Times New Roman"/>
        </w:rPr>
        <w:t>ask for enough property that will be needed each year;</w:t>
      </w:r>
    </w:p>
    <w:p w:rsidRPr="00ED5D4A" w:rsidR="00123CEB" w:rsidP="004C3CD5" w:rsidRDefault="00114557" w14:paraId="4ACE0E01" w14:textId="77777777">
      <w:pPr>
        <w:tabs>
          <w:tab w:val="left" w:pos="-1440"/>
          <w:tab w:val="left" w:pos="900"/>
        </w:tabs>
        <w:ind w:left="900" w:hanging="180"/>
        <w:rPr>
          <w:rFonts w:ascii="Times New Roman" w:hAnsi="Times New Roman"/>
        </w:rPr>
      </w:pPr>
      <w:r w:rsidRPr="00ED5D4A">
        <w:rPr>
          <w:rFonts w:ascii="Times New Roman" w:hAnsi="Times New Roman"/>
        </w:rPr>
        <w:t>-</w:t>
      </w:r>
      <w:r w:rsidRPr="00ED5D4A" w:rsidR="004C3CD5">
        <w:rPr>
          <w:rFonts w:ascii="Times New Roman" w:hAnsi="Times New Roman"/>
        </w:rPr>
        <w:tab/>
      </w:r>
      <w:r w:rsidRPr="00ED5D4A" w:rsidR="0058277D">
        <w:rPr>
          <w:rFonts w:ascii="Times New Roman" w:hAnsi="Times New Roman"/>
        </w:rPr>
        <w:t xml:space="preserve">Annual hour burden </w:t>
      </w:r>
      <w:r w:rsidRPr="00ED5D4A" w:rsidR="00123CEB">
        <w:rPr>
          <w:rFonts w:ascii="Times New Roman" w:hAnsi="Times New Roman"/>
        </w:rPr>
        <w:t xml:space="preserve">for each respondent </w:t>
      </w:r>
      <w:r w:rsidRPr="00ED5D4A" w:rsidR="00FC1C3D">
        <w:rPr>
          <w:rFonts w:ascii="Times New Roman" w:hAnsi="Times New Roman"/>
        </w:rPr>
        <w:t xml:space="preserve">will be </w:t>
      </w:r>
      <w:r w:rsidRPr="00697CF1" w:rsidR="00FC1C3D">
        <w:rPr>
          <w:rFonts w:ascii="Times New Roman" w:hAnsi="Times New Roman"/>
        </w:rPr>
        <w:t xml:space="preserve">about </w:t>
      </w:r>
      <w:r w:rsidRPr="00697CF1" w:rsidR="00231F4B">
        <w:rPr>
          <w:rFonts w:ascii="Times New Roman" w:hAnsi="Times New Roman"/>
        </w:rPr>
        <w:t>1</w:t>
      </w:r>
      <w:r w:rsidRPr="00697CF1" w:rsidR="005D2B5B">
        <w:rPr>
          <w:rFonts w:ascii="Times New Roman" w:hAnsi="Times New Roman"/>
        </w:rPr>
        <w:t xml:space="preserve">2 </w:t>
      </w:r>
      <w:r w:rsidRPr="00697CF1" w:rsidR="00231F4B">
        <w:rPr>
          <w:rFonts w:ascii="Times New Roman" w:hAnsi="Times New Roman"/>
        </w:rPr>
        <w:t>minutes</w:t>
      </w:r>
      <w:r w:rsidRPr="00697CF1" w:rsidR="005D2B5B">
        <w:rPr>
          <w:rFonts w:ascii="Times New Roman" w:hAnsi="Times New Roman"/>
        </w:rPr>
        <w:t>;</w:t>
      </w:r>
      <w:r w:rsidRPr="00ED5D4A" w:rsidR="004C3CD5">
        <w:rPr>
          <w:rFonts w:ascii="Times New Roman" w:hAnsi="Times New Roman"/>
        </w:rPr>
        <w:t xml:space="preserve"> and</w:t>
      </w:r>
    </w:p>
    <w:p w:rsidR="00232610" w:rsidP="002B0252" w:rsidRDefault="00123CEB" w14:paraId="5DFC1DFE" w14:textId="77777777">
      <w:pPr>
        <w:tabs>
          <w:tab w:val="left" w:pos="-1440"/>
          <w:tab w:val="left" w:pos="900"/>
        </w:tabs>
        <w:ind w:left="900" w:hanging="180"/>
        <w:rPr>
          <w:rFonts w:ascii="Times New Roman" w:hAnsi="Times New Roman"/>
        </w:rPr>
      </w:pPr>
      <w:r w:rsidRPr="00ED5D4A">
        <w:rPr>
          <w:rFonts w:ascii="Times New Roman" w:hAnsi="Times New Roman"/>
        </w:rPr>
        <w:t>-</w:t>
      </w:r>
      <w:r w:rsidRPr="00ED5D4A" w:rsidR="004C3CD5">
        <w:rPr>
          <w:rFonts w:ascii="Times New Roman" w:hAnsi="Times New Roman"/>
        </w:rPr>
        <w:tab/>
      </w:r>
      <w:r w:rsidRPr="00ED5D4A">
        <w:rPr>
          <w:rFonts w:ascii="Times New Roman" w:hAnsi="Times New Roman"/>
        </w:rPr>
        <w:t xml:space="preserve">Total hour burden for all respondents will be about </w:t>
      </w:r>
      <w:r w:rsidRPr="00ED5D4A" w:rsidR="00C82833">
        <w:rPr>
          <w:rFonts w:ascii="Times New Roman" w:hAnsi="Times New Roman"/>
        </w:rPr>
        <w:t>2</w:t>
      </w:r>
      <w:r w:rsidRPr="00ED5D4A">
        <w:rPr>
          <w:rFonts w:ascii="Times New Roman" w:hAnsi="Times New Roman"/>
        </w:rPr>
        <w:t xml:space="preserve"> hours.</w:t>
      </w:r>
    </w:p>
    <w:p w:rsidRPr="00114557" w:rsidR="0058277D" w:rsidP="00AB5A7E" w:rsidRDefault="004F3A66" w14:paraId="2C178D1D" w14:textId="77777777">
      <w:pPr>
        <w:ind w:left="720"/>
        <w:rPr>
          <w:rFonts w:ascii="Times New Roman" w:hAnsi="Times New Roman"/>
        </w:rPr>
      </w:pPr>
      <w:r w:rsidRPr="00114557">
        <w:rPr>
          <w:rFonts w:ascii="Times New Roman" w:hAnsi="Times New Roman"/>
        </w:rPr>
        <w:t>T</w:t>
      </w:r>
      <w:r w:rsidRPr="00114557" w:rsidR="0058277D">
        <w:rPr>
          <w:rFonts w:ascii="Times New Roman" w:hAnsi="Times New Roman"/>
        </w:rPr>
        <w:t>he hour burden on respondents is not expected to vary widely because of difference</w:t>
      </w:r>
      <w:r w:rsidRPr="00114557">
        <w:rPr>
          <w:rFonts w:ascii="Times New Roman" w:hAnsi="Times New Roman"/>
        </w:rPr>
        <w:t>s</w:t>
      </w:r>
      <w:r w:rsidRPr="00114557" w:rsidR="0058277D">
        <w:rPr>
          <w:rFonts w:ascii="Times New Roman" w:hAnsi="Times New Roman"/>
        </w:rPr>
        <w:t xml:space="preserve"> in activity, size, or complexity</w:t>
      </w:r>
      <w:r w:rsidRPr="00114557">
        <w:rPr>
          <w:rFonts w:ascii="Times New Roman" w:hAnsi="Times New Roman"/>
        </w:rPr>
        <w:t>.</w:t>
      </w:r>
    </w:p>
    <w:p w:rsidRPr="00114557" w:rsidR="0058277D" w:rsidP="00B83F91" w:rsidRDefault="0058277D" w14:paraId="1E8D6455" w14:textId="77777777">
      <w:pPr>
        <w:tabs>
          <w:tab w:val="left" w:pos="-1440"/>
        </w:tabs>
        <w:rPr>
          <w:rFonts w:ascii="Times New Roman" w:hAnsi="Times New Roman"/>
        </w:rPr>
      </w:pPr>
    </w:p>
    <w:p w:rsidRPr="00114557" w:rsidR="008250DF" w:rsidP="00114557" w:rsidRDefault="00517CA0" w14:paraId="314EDFB4" w14:textId="77777777">
      <w:pPr>
        <w:tabs>
          <w:tab w:val="left" w:pos="-1440"/>
        </w:tabs>
        <w:ind w:left="720"/>
        <w:rPr>
          <w:rFonts w:ascii="Times New Roman" w:hAnsi="Times New Roman"/>
        </w:rPr>
      </w:pPr>
      <w:r>
        <w:rPr>
          <w:rFonts w:ascii="Times New Roman" w:hAnsi="Times New Roman"/>
        </w:rPr>
        <w:t>Information is provided in letter format by requestor.</w:t>
      </w:r>
    </w:p>
    <w:p w:rsidRPr="00AB5A7E" w:rsidR="008250DF" w:rsidP="00123CEB" w:rsidRDefault="008250DF" w14:paraId="39E8D987" w14:textId="77777777">
      <w:pPr>
        <w:rPr>
          <w:rFonts w:ascii="Times New Roman" w:hAnsi="Times New Roman"/>
          <w:highlight w:val="yellow"/>
        </w:rPr>
      </w:pPr>
    </w:p>
    <w:p w:rsidRPr="00AB5A7E" w:rsidR="008250DF" w:rsidP="00AB5A7E" w:rsidRDefault="00123CEB" w14:paraId="34EDE16B" w14:textId="77777777">
      <w:pPr>
        <w:numPr>
          <w:ilvl w:val="0"/>
          <w:numId w:val="13"/>
        </w:numPr>
        <w:rPr>
          <w:rFonts w:ascii="Times New Roman" w:hAnsi="Times New Roman"/>
          <w:b/>
        </w:rPr>
      </w:pPr>
      <w:r w:rsidRPr="00AB5A7E">
        <w:rPr>
          <w:rFonts w:ascii="Times New Roman" w:hAnsi="Times New Roman"/>
          <w:b/>
        </w:rPr>
        <w:t>E</w:t>
      </w:r>
      <w:r w:rsidRPr="00AB5A7E" w:rsidR="008250DF">
        <w:rPr>
          <w:rFonts w:ascii="Times New Roman" w:hAnsi="Times New Roman"/>
          <w:b/>
        </w:rPr>
        <w:t xml:space="preserve">stimates of annualized cost to respondents for the hour burdens for collections </w:t>
      </w:r>
      <w:r w:rsidRPr="00AB5A7E" w:rsidR="008250DF">
        <w:rPr>
          <w:rFonts w:ascii="Times New Roman" w:hAnsi="Times New Roman"/>
          <w:b/>
        </w:rPr>
        <w:lastRenderedPageBreak/>
        <w:t>of information, identifying and using appropriate wage rate categories.</w:t>
      </w:r>
    </w:p>
    <w:p w:rsidRPr="00514113" w:rsidR="008250DF" w:rsidP="008F1D5A" w:rsidRDefault="008250DF" w14:paraId="24ED8364" w14:textId="77777777">
      <w:pPr>
        <w:rPr>
          <w:rFonts w:ascii="Times New Roman" w:hAnsi="Times New Roman"/>
        </w:rPr>
      </w:pPr>
    </w:p>
    <w:p w:rsidRPr="00E27ECD" w:rsidR="001C37D8" w:rsidP="001C37D8" w:rsidRDefault="00D54252" w14:paraId="46D64BAD" w14:textId="77777777">
      <w:pPr>
        <w:ind w:left="720"/>
        <w:rPr>
          <w:rFonts w:ascii="Times New Roman" w:hAnsi="Times New Roman"/>
          <w:color w:val="FF0000"/>
        </w:rPr>
      </w:pPr>
      <w:r w:rsidRPr="00D13497">
        <w:rPr>
          <w:rFonts w:ascii="Times New Roman" w:hAnsi="Times New Roman"/>
        </w:rPr>
        <w:t xml:space="preserve">The following categories of occupations and their </w:t>
      </w:r>
      <w:r w:rsidRPr="00D13497" w:rsidR="009205BB">
        <w:rPr>
          <w:rFonts w:ascii="Times New Roman" w:hAnsi="Times New Roman"/>
        </w:rPr>
        <w:t>median hourly rate</w:t>
      </w:r>
      <w:r w:rsidRPr="00D13497">
        <w:rPr>
          <w:rFonts w:ascii="Times New Roman" w:hAnsi="Times New Roman"/>
        </w:rPr>
        <w:t>s</w:t>
      </w:r>
      <w:r w:rsidRPr="00D13497" w:rsidR="009205BB">
        <w:rPr>
          <w:rFonts w:ascii="Times New Roman" w:hAnsi="Times New Roman"/>
        </w:rPr>
        <w:t xml:space="preserve"> </w:t>
      </w:r>
      <w:r w:rsidRPr="00D13497">
        <w:rPr>
          <w:rFonts w:ascii="Times New Roman" w:hAnsi="Times New Roman"/>
        </w:rPr>
        <w:t>were taken from the Bureau of Labor Statistics’ May 20</w:t>
      </w:r>
      <w:r w:rsidRPr="00D13497" w:rsidR="0066156C">
        <w:rPr>
          <w:rFonts w:ascii="Times New Roman" w:hAnsi="Times New Roman"/>
        </w:rPr>
        <w:t>1</w:t>
      </w:r>
      <w:r w:rsidR="00483E8D">
        <w:rPr>
          <w:rFonts w:ascii="Times New Roman" w:hAnsi="Times New Roman"/>
        </w:rPr>
        <w:t>9</w:t>
      </w:r>
      <w:r w:rsidRPr="00D13497">
        <w:rPr>
          <w:rFonts w:ascii="Times New Roman" w:hAnsi="Times New Roman"/>
        </w:rPr>
        <w:t xml:space="preserve"> National Occupational Employment and Wage Estimates for the United States listing</w:t>
      </w:r>
      <w:r w:rsidRPr="007B5672">
        <w:rPr>
          <w:rFonts w:ascii="Times New Roman" w:hAnsi="Times New Roman"/>
        </w:rPr>
        <w:t>:</w:t>
      </w:r>
      <w:r w:rsidRPr="007B5672" w:rsidR="00E27ECD">
        <w:rPr>
          <w:rFonts w:ascii="Times New Roman" w:hAnsi="Times New Roman"/>
        </w:rPr>
        <w:t xml:space="preserve">   Th</w:t>
      </w:r>
      <w:r w:rsidR="007B5672">
        <w:rPr>
          <w:rFonts w:ascii="Times New Roman" w:hAnsi="Times New Roman"/>
        </w:rPr>
        <w:t>is</w:t>
      </w:r>
      <w:r w:rsidRPr="007B5672" w:rsidR="00E27ECD">
        <w:rPr>
          <w:rFonts w:ascii="Times New Roman" w:hAnsi="Times New Roman"/>
        </w:rPr>
        <w:t xml:space="preserve"> cost include</w:t>
      </w:r>
      <w:r w:rsidRPr="007B5672" w:rsidR="007B5672">
        <w:rPr>
          <w:rFonts w:ascii="Times New Roman" w:hAnsi="Times New Roman"/>
        </w:rPr>
        <w:t>s</w:t>
      </w:r>
      <w:r w:rsidRPr="007B5672" w:rsidR="00E27ECD">
        <w:rPr>
          <w:rFonts w:ascii="Times New Roman" w:hAnsi="Times New Roman"/>
        </w:rPr>
        <w:t xml:space="preserve"> fr</w:t>
      </w:r>
      <w:r w:rsidRPr="007B5672" w:rsidR="007B5672">
        <w:rPr>
          <w:rFonts w:ascii="Times New Roman" w:hAnsi="Times New Roman"/>
        </w:rPr>
        <w:t xml:space="preserve">inge </w:t>
      </w:r>
      <w:r w:rsidRPr="007B5672" w:rsidR="00E27ECD">
        <w:rPr>
          <w:rFonts w:ascii="Times New Roman" w:hAnsi="Times New Roman"/>
        </w:rPr>
        <w:t>benefits.</w:t>
      </w:r>
    </w:p>
    <w:p w:rsidRPr="0090605C" w:rsidR="00D54252" w:rsidP="001C37D8" w:rsidRDefault="001C37D8" w14:paraId="2621F61A" w14:textId="77777777">
      <w:pPr>
        <w:ind w:left="720"/>
        <w:rPr>
          <w:rFonts w:ascii="Times New Roman" w:hAnsi="Times New Roman"/>
        </w:rPr>
      </w:pPr>
      <w:r w:rsidRPr="00D13497">
        <w:rPr>
          <w:rFonts w:ascii="Times New Roman" w:hAnsi="Times New Roman"/>
        </w:rPr>
        <w:t xml:space="preserve">- </w:t>
      </w:r>
      <w:r w:rsidRPr="00D13497" w:rsidR="00D54252">
        <w:rPr>
          <w:rFonts w:ascii="Times New Roman" w:hAnsi="Times New Roman"/>
        </w:rPr>
        <w:t xml:space="preserve">Secretary, except legal, </w:t>
      </w:r>
      <w:r w:rsidRPr="0090605C" w:rsidR="00D54252">
        <w:rPr>
          <w:rFonts w:ascii="Times New Roman" w:hAnsi="Times New Roman"/>
        </w:rPr>
        <w:t>medical and executive - $</w:t>
      </w:r>
      <w:r w:rsidRPr="0090605C" w:rsidR="00D03461">
        <w:rPr>
          <w:rFonts w:ascii="Times New Roman" w:hAnsi="Times New Roman"/>
        </w:rPr>
        <w:t>23.73</w:t>
      </w:r>
      <w:r w:rsidRPr="0090605C" w:rsidR="00D54252">
        <w:rPr>
          <w:rFonts w:ascii="Times New Roman" w:hAnsi="Times New Roman"/>
        </w:rPr>
        <w:t>/</w:t>
      </w:r>
      <w:r w:rsidRPr="0090605C" w:rsidR="005D123C">
        <w:rPr>
          <w:rFonts w:ascii="Times New Roman" w:hAnsi="Times New Roman"/>
        </w:rPr>
        <w:t>hr.</w:t>
      </w:r>
      <w:r w:rsidRPr="0090605C" w:rsidR="00D54252">
        <w:rPr>
          <w:rFonts w:ascii="Times New Roman" w:hAnsi="Times New Roman"/>
        </w:rPr>
        <w:t xml:space="preserve"> x </w:t>
      </w:r>
      <w:r w:rsidRPr="0090605C" w:rsidR="008874D8">
        <w:rPr>
          <w:rFonts w:ascii="Times New Roman" w:hAnsi="Times New Roman"/>
        </w:rPr>
        <w:t>2</w:t>
      </w:r>
      <w:r w:rsidRPr="0090605C" w:rsidR="00E27ECD">
        <w:rPr>
          <w:rFonts w:ascii="Times New Roman" w:hAnsi="Times New Roman"/>
        </w:rPr>
        <w:t xml:space="preserve"> hrs.</w:t>
      </w:r>
      <w:r w:rsidRPr="0090605C" w:rsidR="008874D8">
        <w:rPr>
          <w:rFonts w:ascii="Times New Roman" w:hAnsi="Times New Roman"/>
        </w:rPr>
        <w:t xml:space="preserve"> </w:t>
      </w:r>
      <w:r w:rsidRPr="0090605C" w:rsidR="00D54252">
        <w:rPr>
          <w:rFonts w:ascii="Times New Roman" w:hAnsi="Times New Roman"/>
        </w:rPr>
        <w:t xml:space="preserve">= </w:t>
      </w:r>
      <w:r w:rsidRPr="0090605C" w:rsidR="00332A6D">
        <w:rPr>
          <w:rFonts w:ascii="Times New Roman" w:hAnsi="Times New Roman"/>
        </w:rPr>
        <w:t>$</w:t>
      </w:r>
      <w:r w:rsidRPr="0090605C" w:rsidR="00344E22">
        <w:rPr>
          <w:rFonts w:ascii="Times New Roman" w:hAnsi="Times New Roman"/>
        </w:rPr>
        <w:t>47.46</w:t>
      </w:r>
      <w:r w:rsidRPr="0090605C">
        <w:rPr>
          <w:rFonts w:ascii="Times New Roman" w:hAnsi="Times New Roman"/>
        </w:rPr>
        <w:t xml:space="preserve"> </w:t>
      </w:r>
      <w:r w:rsidRPr="0090605C" w:rsidR="00D54252">
        <w:rPr>
          <w:rFonts w:ascii="Times New Roman" w:hAnsi="Times New Roman"/>
        </w:rPr>
        <w:t xml:space="preserve">Correspondence clerk - </w:t>
      </w:r>
      <w:r w:rsidRPr="0090605C" w:rsidR="008B324B">
        <w:rPr>
          <w:rFonts w:ascii="Times New Roman" w:hAnsi="Times New Roman"/>
        </w:rPr>
        <w:t>$</w:t>
      </w:r>
      <w:r w:rsidRPr="0090605C" w:rsidR="00D03461">
        <w:rPr>
          <w:rFonts w:ascii="Times New Roman" w:hAnsi="Times New Roman"/>
        </w:rPr>
        <w:t>24.02</w:t>
      </w:r>
      <w:r w:rsidRPr="0090605C" w:rsidR="008B324B">
        <w:rPr>
          <w:rFonts w:ascii="Times New Roman" w:hAnsi="Times New Roman"/>
        </w:rPr>
        <w:t>/</w:t>
      </w:r>
      <w:r w:rsidRPr="0090605C" w:rsidR="005D123C">
        <w:rPr>
          <w:rFonts w:ascii="Times New Roman" w:hAnsi="Times New Roman"/>
        </w:rPr>
        <w:t>hr.</w:t>
      </w:r>
      <w:r w:rsidRPr="0090605C" w:rsidR="008B324B">
        <w:rPr>
          <w:rFonts w:ascii="Times New Roman" w:hAnsi="Times New Roman"/>
        </w:rPr>
        <w:t xml:space="preserve"> x </w:t>
      </w:r>
      <w:r w:rsidRPr="0090605C" w:rsidR="008874D8">
        <w:rPr>
          <w:rFonts w:ascii="Times New Roman" w:hAnsi="Times New Roman"/>
        </w:rPr>
        <w:t>2</w:t>
      </w:r>
      <w:r w:rsidRPr="0090605C" w:rsidR="00E27ECD">
        <w:rPr>
          <w:rFonts w:ascii="Times New Roman" w:hAnsi="Times New Roman"/>
        </w:rPr>
        <w:t xml:space="preserve"> hrs.</w:t>
      </w:r>
      <w:r w:rsidRPr="0090605C" w:rsidR="008B324B">
        <w:rPr>
          <w:rFonts w:ascii="Times New Roman" w:hAnsi="Times New Roman"/>
        </w:rPr>
        <w:t xml:space="preserve"> =</w:t>
      </w:r>
      <w:r w:rsidRPr="0090605C" w:rsidR="00332A6D">
        <w:rPr>
          <w:rFonts w:ascii="Times New Roman" w:hAnsi="Times New Roman"/>
        </w:rPr>
        <w:t xml:space="preserve"> $</w:t>
      </w:r>
      <w:r w:rsidRPr="0090605C" w:rsidR="00344E22">
        <w:rPr>
          <w:rFonts w:ascii="Times New Roman" w:hAnsi="Times New Roman"/>
        </w:rPr>
        <w:t>48.04</w:t>
      </w:r>
    </w:p>
    <w:p w:rsidRPr="0090605C" w:rsidR="008B324B" w:rsidP="001C37D8" w:rsidRDefault="001C37D8" w14:paraId="7FEB1D81" w14:textId="77777777">
      <w:pPr>
        <w:ind w:left="720"/>
        <w:rPr>
          <w:rFonts w:ascii="Times New Roman" w:hAnsi="Times New Roman"/>
        </w:rPr>
      </w:pPr>
      <w:r w:rsidRPr="0090605C">
        <w:rPr>
          <w:rFonts w:ascii="Times New Roman" w:hAnsi="Times New Roman"/>
        </w:rPr>
        <w:t xml:space="preserve">- </w:t>
      </w:r>
      <w:r w:rsidRPr="0090605C" w:rsidR="008B324B">
        <w:rPr>
          <w:rFonts w:ascii="Times New Roman" w:hAnsi="Times New Roman"/>
        </w:rPr>
        <w:t>Executive secretary and Administrative Assistant - $</w:t>
      </w:r>
      <w:r w:rsidRPr="0090605C" w:rsidR="00D03461">
        <w:rPr>
          <w:rFonts w:ascii="Times New Roman" w:hAnsi="Times New Roman"/>
        </w:rPr>
        <w:t>38.34</w:t>
      </w:r>
      <w:r w:rsidRPr="0090605C" w:rsidR="005D123C">
        <w:rPr>
          <w:rFonts w:ascii="Times New Roman" w:hAnsi="Times New Roman"/>
        </w:rPr>
        <w:t>/hr.</w:t>
      </w:r>
      <w:r w:rsidRPr="0090605C" w:rsidR="008B324B">
        <w:rPr>
          <w:rFonts w:ascii="Times New Roman" w:hAnsi="Times New Roman"/>
        </w:rPr>
        <w:t xml:space="preserve"> x </w:t>
      </w:r>
      <w:r w:rsidRPr="0090605C" w:rsidR="008874D8">
        <w:rPr>
          <w:rFonts w:ascii="Times New Roman" w:hAnsi="Times New Roman"/>
        </w:rPr>
        <w:t>2</w:t>
      </w:r>
      <w:r w:rsidRPr="0090605C" w:rsidR="008B324B">
        <w:rPr>
          <w:rFonts w:ascii="Times New Roman" w:hAnsi="Times New Roman"/>
        </w:rPr>
        <w:t xml:space="preserve"> </w:t>
      </w:r>
      <w:r w:rsidRPr="0090605C" w:rsidR="00E27ECD">
        <w:rPr>
          <w:rFonts w:ascii="Times New Roman" w:hAnsi="Times New Roman"/>
        </w:rPr>
        <w:t>hrs.</w:t>
      </w:r>
      <w:r w:rsidRPr="0090605C" w:rsidR="008B324B">
        <w:rPr>
          <w:rFonts w:ascii="Times New Roman" w:hAnsi="Times New Roman"/>
        </w:rPr>
        <w:t xml:space="preserve"> =</w:t>
      </w:r>
      <w:r w:rsidRPr="0090605C" w:rsidR="00332A6D">
        <w:rPr>
          <w:rFonts w:ascii="Times New Roman" w:hAnsi="Times New Roman"/>
        </w:rPr>
        <w:t xml:space="preserve"> $</w:t>
      </w:r>
      <w:r w:rsidRPr="0090605C" w:rsidR="00344E22">
        <w:rPr>
          <w:rFonts w:ascii="Times New Roman" w:hAnsi="Times New Roman"/>
        </w:rPr>
        <w:t>76.68</w:t>
      </w:r>
    </w:p>
    <w:p w:rsidR="008F1D5A" w:rsidP="00697CF1" w:rsidRDefault="001C37D8" w14:paraId="79D7EACD" w14:textId="77777777">
      <w:pPr>
        <w:ind w:left="720"/>
        <w:rPr>
          <w:rFonts w:ascii="Times New Roman" w:hAnsi="Times New Roman"/>
          <w:color w:val="FF0000"/>
        </w:rPr>
      </w:pPr>
      <w:r w:rsidRPr="00D13497">
        <w:rPr>
          <w:rFonts w:ascii="Times New Roman" w:hAnsi="Times New Roman"/>
        </w:rPr>
        <w:t xml:space="preserve">- </w:t>
      </w:r>
      <w:bookmarkStart w:name="_Hlk67488626" w:id="0"/>
      <w:r w:rsidRPr="00D13497" w:rsidR="00332A6D">
        <w:rPr>
          <w:rFonts w:ascii="Times New Roman" w:hAnsi="Times New Roman"/>
        </w:rPr>
        <w:t>Total burden hours (</w:t>
      </w:r>
      <w:r w:rsidRPr="00D13497" w:rsidR="008874D8">
        <w:rPr>
          <w:rFonts w:ascii="Times New Roman" w:hAnsi="Times New Roman"/>
        </w:rPr>
        <w:t>2</w:t>
      </w:r>
      <w:r w:rsidRPr="00D13497" w:rsidR="00332A6D">
        <w:rPr>
          <w:rFonts w:ascii="Times New Roman" w:hAnsi="Times New Roman"/>
        </w:rPr>
        <w:t xml:space="preserve">) multiplied by average </w:t>
      </w:r>
      <w:r w:rsidRPr="00697CF1" w:rsidR="00332A6D">
        <w:rPr>
          <w:rFonts w:ascii="Times New Roman" w:hAnsi="Times New Roman"/>
        </w:rPr>
        <w:t xml:space="preserve">hourly cost </w:t>
      </w:r>
      <w:r w:rsidR="003A7DC8">
        <w:rPr>
          <w:rFonts w:ascii="Times New Roman" w:hAnsi="Times New Roman"/>
        </w:rPr>
        <w:t xml:space="preserve">= </w:t>
      </w:r>
      <w:r w:rsidRPr="00697CF1" w:rsidR="00332A6D">
        <w:rPr>
          <w:rFonts w:ascii="Times New Roman" w:hAnsi="Times New Roman"/>
        </w:rPr>
        <w:t>$</w:t>
      </w:r>
      <w:r w:rsidRPr="00697CF1" w:rsidR="00697CF1">
        <w:rPr>
          <w:rFonts w:ascii="Times New Roman" w:hAnsi="Times New Roman"/>
        </w:rPr>
        <w:t>172.18</w:t>
      </w:r>
    </w:p>
    <w:p w:rsidR="00697CF1" w:rsidP="00697CF1" w:rsidRDefault="00697CF1" w14:paraId="6B57ADEF" w14:textId="77777777">
      <w:pPr>
        <w:ind w:left="720"/>
        <w:rPr>
          <w:rFonts w:ascii="Times New Roman" w:hAnsi="Times New Roman"/>
          <w:highlight w:val="yellow"/>
        </w:rPr>
      </w:pPr>
    </w:p>
    <w:bookmarkEnd w:id="0"/>
    <w:p w:rsidRPr="00B9664B" w:rsidR="00D04379" w:rsidP="00D04379" w:rsidRDefault="00D04379" w14:paraId="1DB8A695" w14:textId="77777777">
      <w:pPr>
        <w:rPr>
          <w:rFonts w:ascii="Times New Roman" w:hAnsi="Times New Roman"/>
        </w:rPr>
      </w:pPr>
    </w:p>
    <w:p w:rsidRPr="00B9664B" w:rsidR="008250DF" w:rsidP="00DD3CAD" w:rsidRDefault="008250DF" w14:paraId="4FDB663D" w14:textId="77777777">
      <w:pPr>
        <w:ind w:left="722" w:hanging="362"/>
        <w:rPr>
          <w:rFonts w:ascii="Times New Roman" w:hAnsi="Times New Roman"/>
          <w:b/>
        </w:rPr>
      </w:pPr>
      <w:r w:rsidRPr="00B9664B">
        <w:rPr>
          <w:rFonts w:ascii="Times New Roman" w:hAnsi="Times New Roman"/>
          <w:b/>
        </w:rPr>
        <w:t>13.</w:t>
      </w:r>
      <w:r w:rsidRPr="00B9664B">
        <w:rPr>
          <w:rFonts w:ascii="Times New Roman" w:hAnsi="Times New Roman"/>
          <w:b/>
        </w:rPr>
        <w:tab/>
      </w:r>
      <w:r w:rsidRPr="00B9664B" w:rsidR="00B9664B">
        <w:rPr>
          <w:rFonts w:ascii="Times New Roman" w:hAnsi="Times New Roman"/>
          <w:b/>
        </w:rPr>
        <w:t>Estimate of the total annual cost burden to respondents or record keepers resulting from the collection of information.</w:t>
      </w:r>
    </w:p>
    <w:p w:rsidRPr="00B9664B" w:rsidR="008250DF" w:rsidRDefault="008250DF" w14:paraId="2EEE1045" w14:textId="77777777">
      <w:pPr>
        <w:rPr>
          <w:rFonts w:ascii="Times New Roman" w:hAnsi="Times New Roman"/>
        </w:rPr>
      </w:pPr>
    </w:p>
    <w:p w:rsidRPr="00B9664B" w:rsidR="00B9664B" w:rsidP="00B9664B" w:rsidRDefault="00B9664B" w14:paraId="7DF3064C" w14:textId="77777777">
      <w:pPr>
        <w:tabs>
          <w:tab w:val="left" w:pos="-1440"/>
        </w:tabs>
        <w:ind w:left="720"/>
        <w:rPr>
          <w:rFonts w:ascii="Times New Roman" w:hAnsi="Times New Roman"/>
          <w:i/>
        </w:rPr>
      </w:pPr>
      <w:r w:rsidRPr="00B9664B">
        <w:rPr>
          <w:rFonts w:ascii="Times New Roman" w:hAnsi="Times New Roman"/>
        </w:rPr>
        <w:t>There are no capital or start-up cost components required nor operation or maintenance and purchase of services components associated with this information collection.  No equipment, software, or services will have to be procured by the respondents in order to provide the information requested.</w:t>
      </w:r>
    </w:p>
    <w:p w:rsidRPr="00B9664B" w:rsidR="008250DF" w:rsidRDefault="008250DF" w14:paraId="6F458CA4" w14:textId="77777777">
      <w:pPr>
        <w:rPr>
          <w:rFonts w:ascii="Times New Roman" w:hAnsi="Times New Roman"/>
          <w:highlight w:val="yellow"/>
        </w:rPr>
      </w:pPr>
    </w:p>
    <w:p w:rsidRPr="00B9664B" w:rsidR="008250DF" w:rsidRDefault="008250DF" w14:paraId="5A31534E" w14:textId="77777777">
      <w:pPr>
        <w:rPr>
          <w:rFonts w:ascii="Times New Roman" w:hAnsi="Times New Roman"/>
          <w:highlight w:val="yellow"/>
        </w:rPr>
      </w:pPr>
    </w:p>
    <w:p w:rsidRPr="001D5981" w:rsidR="00DD3CAD" w:rsidP="00DD3CAD" w:rsidRDefault="008250DF" w14:paraId="3155CE8C" w14:textId="77777777">
      <w:pPr>
        <w:tabs>
          <w:tab w:val="left" w:pos="-1440"/>
        </w:tabs>
        <w:ind w:left="720" w:hanging="360"/>
        <w:rPr>
          <w:rFonts w:ascii="Times New Roman" w:hAnsi="Times New Roman"/>
          <w:b/>
        </w:rPr>
      </w:pPr>
      <w:r w:rsidRPr="001D5981">
        <w:rPr>
          <w:rFonts w:ascii="Times New Roman" w:hAnsi="Times New Roman"/>
          <w:b/>
        </w:rPr>
        <w:t>14.</w:t>
      </w:r>
      <w:r w:rsidRPr="001D5981">
        <w:rPr>
          <w:rFonts w:ascii="Times New Roman" w:hAnsi="Times New Roman"/>
          <w:b/>
        </w:rPr>
        <w:tab/>
      </w:r>
      <w:r w:rsidRPr="001D5981" w:rsidR="00DD3CAD">
        <w:rPr>
          <w:rFonts w:ascii="Times New Roman" w:hAnsi="Times New Roman"/>
          <w:b/>
        </w:rPr>
        <w:t>Estimates of annualized cost to the Federal government.</w:t>
      </w:r>
    </w:p>
    <w:p w:rsidRPr="001D5981" w:rsidR="00DD3CAD" w:rsidP="00DD3CAD" w:rsidRDefault="00DD3CAD" w14:paraId="43E1AA53" w14:textId="77777777">
      <w:pPr>
        <w:tabs>
          <w:tab w:val="left" w:pos="-1440"/>
        </w:tabs>
        <w:rPr>
          <w:rFonts w:ascii="Times New Roman" w:hAnsi="Times New Roman"/>
        </w:rPr>
      </w:pPr>
    </w:p>
    <w:p w:rsidRPr="008D3AAF" w:rsidR="00517CA0" w:rsidP="00A631A3" w:rsidRDefault="00517CA0" w14:paraId="43500759" w14:textId="77777777">
      <w:pPr>
        <w:tabs>
          <w:tab w:val="left" w:pos="-1440"/>
        </w:tabs>
        <w:ind w:left="720"/>
        <w:rPr>
          <w:rFonts w:ascii="Times New Roman" w:hAnsi="Times New Roman"/>
        </w:rPr>
      </w:pPr>
      <w:r w:rsidRPr="00D13497">
        <w:rPr>
          <w:rFonts w:ascii="Times New Roman" w:hAnsi="Times New Roman"/>
        </w:rPr>
        <w:t>Estimated c</w:t>
      </w:r>
      <w:r w:rsidRPr="00D13497" w:rsidR="00DD3CAD">
        <w:rPr>
          <w:rFonts w:ascii="Times New Roman" w:hAnsi="Times New Roman"/>
        </w:rPr>
        <w:t xml:space="preserve">osts </w:t>
      </w:r>
      <w:r w:rsidRPr="00D13497" w:rsidR="00DF5D70">
        <w:rPr>
          <w:rFonts w:ascii="Times New Roman" w:hAnsi="Times New Roman"/>
        </w:rPr>
        <w:t>are</w:t>
      </w:r>
      <w:r w:rsidRPr="00D13497">
        <w:rPr>
          <w:rFonts w:ascii="Times New Roman" w:hAnsi="Times New Roman"/>
        </w:rPr>
        <w:t xml:space="preserve"> based on a GS-11</w:t>
      </w:r>
      <w:r w:rsidRPr="00D13497" w:rsidR="00DF5D70">
        <w:rPr>
          <w:rFonts w:ascii="Times New Roman" w:hAnsi="Times New Roman"/>
        </w:rPr>
        <w:t>/5 (using 20</w:t>
      </w:r>
      <w:r w:rsidR="00182306">
        <w:rPr>
          <w:rFonts w:ascii="Times New Roman" w:hAnsi="Times New Roman"/>
        </w:rPr>
        <w:t>21</w:t>
      </w:r>
      <w:r w:rsidRPr="00D13497" w:rsidR="00DF5D70">
        <w:rPr>
          <w:rFonts w:ascii="Times New Roman" w:hAnsi="Times New Roman"/>
        </w:rPr>
        <w:t xml:space="preserve"> General Schedule base rate)</w:t>
      </w:r>
      <w:r w:rsidRPr="00D13497">
        <w:rPr>
          <w:rFonts w:ascii="Times New Roman" w:hAnsi="Times New Roman"/>
        </w:rPr>
        <w:t xml:space="preserve"> transferring 10 computers (</w:t>
      </w:r>
      <w:r w:rsidRPr="00D13497" w:rsidR="00DF5D70">
        <w:rPr>
          <w:rFonts w:ascii="Times New Roman" w:hAnsi="Times New Roman"/>
        </w:rPr>
        <w:t>grade and number of computers</w:t>
      </w:r>
      <w:r w:rsidRPr="00D13497">
        <w:rPr>
          <w:rFonts w:ascii="Times New Roman" w:hAnsi="Times New Roman"/>
        </w:rPr>
        <w:t xml:space="preserve"> are average amounts</w:t>
      </w:r>
      <w:r w:rsidRPr="00D13497" w:rsidR="00DF5D70">
        <w:rPr>
          <w:rFonts w:ascii="Times New Roman" w:hAnsi="Times New Roman"/>
        </w:rPr>
        <w:t xml:space="preserve"> for similar type transfers</w:t>
      </w:r>
      <w:r w:rsidRPr="00D13497">
        <w:rPr>
          <w:rFonts w:ascii="Times New Roman" w:hAnsi="Times New Roman"/>
        </w:rPr>
        <w:t xml:space="preserve">).  Estimated time for the transfer of computers from the initial receipt of the request to the actual pick up of equipment and </w:t>
      </w:r>
      <w:r w:rsidRPr="00D13497" w:rsidR="00DF5D70">
        <w:rPr>
          <w:rFonts w:ascii="Times New Roman" w:hAnsi="Times New Roman"/>
        </w:rPr>
        <w:t xml:space="preserve">subsequent </w:t>
      </w:r>
      <w:r w:rsidRPr="00D13497">
        <w:rPr>
          <w:rFonts w:ascii="Times New Roman" w:hAnsi="Times New Roman"/>
        </w:rPr>
        <w:t xml:space="preserve">close out of internal </w:t>
      </w:r>
      <w:r w:rsidRPr="00D13497" w:rsidR="00DF5D70">
        <w:rPr>
          <w:rFonts w:ascii="Times New Roman" w:hAnsi="Times New Roman"/>
        </w:rPr>
        <w:t>requirements</w:t>
      </w:r>
      <w:r w:rsidRPr="00D13497">
        <w:rPr>
          <w:rFonts w:ascii="Times New Roman" w:hAnsi="Times New Roman"/>
        </w:rPr>
        <w:t xml:space="preserve"> is</w:t>
      </w:r>
      <w:r w:rsidRPr="00D13497" w:rsidR="00DF5D70">
        <w:rPr>
          <w:rFonts w:ascii="Times New Roman" w:hAnsi="Times New Roman"/>
        </w:rPr>
        <w:t xml:space="preserve"> 1 ½ hours</w:t>
      </w:r>
      <w:r w:rsidRPr="005D4140" w:rsidR="00DF5D70">
        <w:rPr>
          <w:rFonts w:ascii="Times New Roman" w:hAnsi="Times New Roman"/>
        </w:rPr>
        <w:t>.  1.5/hr. x $</w:t>
      </w:r>
      <w:r w:rsidRPr="005D4140" w:rsidR="00963F29">
        <w:rPr>
          <w:rFonts w:ascii="Times New Roman" w:hAnsi="Times New Roman"/>
        </w:rPr>
        <w:t>51.76</w:t>
      </w:r>
      <w:r w:rsidRPr="005D4140" w:rsidR="00DB5006">
        <w:rPr>
          <w:rFonts w:ascii="Times New Roman" w:hAnsi="Times New Roman"/>
        </w:rPr>
        <w:t>/</w:t>
      </w:r>
      <w:r w:rsidRPr="005D4140" w:rsidR="00DF5D70">
        <w:rPr>
          <w:rFonts w:ascii="Times New Roman" w:hAnsi="Times New Roman"/>
        </w:rPr>
        <w:t>hr. = $</w:t>
      </w:r>
      <w:r w:rsidRPr="005D4140" w:rsidR="00065C0F">
        <w:rPr>
          <w:rFonts w:ascii="Times New Roman" w:hAnsi="Times New Roman"/>
        </w:rPr>
        <w:t>7</w:t>
      </w:r>
      <w:r w:rsidRPr="005D4140" w:rsidR="00F37607">
        <w:rPr>
          <w:rFonts w:ascii="Times New Roman" w:hAnsi="Times New Roman"/>
        </w:rPr>
        <w:t>7.</w:t>
      </w:r>
      <w:r w:rsidRPr="005D4140" w:rsidR="00065C0F">
        <w:rPr>
          <w:rFonts w:ascii="Times New Roman" w:hAnsi="Times New Roman"/>
        </w:rPr>
        <w:t>64</w:t>
      </w:r>
      <w:r w:rsidRPr="008D3AAF" w:rsidR="00963F29">
        <w:rPr>
          <w:rFonts w:ascii="Times New Roman" w:hAnsi="Times New Roman"/>
        </w:rPr>
        <w:t xml:space="preserve"> which include f</w:t>
      </w:r>
      <w:r w:rsidRPr="008D3AAF" w:rsidR="007B5672">
        <w:rPr>
          <w:rFonts w:ascii="Times New Roman" w:hAnsi="Times New Roman"/>
        </w:rPr>
        <w:t>ringe</w:t>
      </w:r>
      <w:r w:rsidRPr="008D3AAF" w:rsidR="00963F29">
        <w:rPr>
          <w:rFonts w:ascii="Times New Roman" w:hAnsi="Times New Roman"/>
        </w:rPr>
        <w:t xml:space="preserve"> benefit cost. </w:t>
      </w:r>
    </w:p>
    <w:p w:rsidR="00CC4E6B" w:rsidP="00CC4E6B" w:rsidRDefault="00CC4E6B" w14:paraId="7036A8F6" w14:textId="77777777">
      <w:pPr>
        <w:tabs>
          <w:tab w:val="left" w:pos="-1440"/>
        </w:tabs>
        <w:rPr>
          <w:rFonts w:ascii="Times New Roman" w:hAnsi="Times New Roman"/>
          <w:szCs w:val="24"/>
        </w:rPr>
      </w:pPr>
    </w:p>
    <w:p w:rsidRPr="00B14F93" w:rsidR="00CC4E6B" w:rsidP="00CC4E6B" w:rsidRDefault="00CC4E6B" w14:paraId="7BFCD814" w14:textId="77777777">
      <w:pPr>
        <w:tabs>
          <w:tab w:val="left" w:pos="-1440"/>
        </w:tabs>
        <w:rPr>
          <w:rFonts w:ascii="Times New Roman" w:hAnsi="Times New Roman"/>
          <w:szCs w:val="24"/>
        </w:rPr>
      </w:pPr>
    </w:p>
    <w:p w:rsidRPr="00B14F93" w:rsidR="008250DF" w:rsidP="001D5981" w:rsidRDefault="00A631A3" w14:paraId="2DFA7B11" w14:textId="77777777">
      <w:pPr>
        <w:numPr>
          <w:ilvl w:val="0"/>
          <w:numId w:val="8"/>
        </w:numPr>
        <w:tabs>
          <w:tab w:val="clear" w:pos="1440"/>
          <w:tab w:val="left" w:pos="-1440"/>
        </w:tabs>
        <w:ind w:left="720" w:hanging="360"/>
        <w:rPr>
          <w:rFonts w:ascii="Times New Roman" w:hAnsi="Times New Roman"/>
          <w:b/>
        </w:rPr>
      </w:pPr>
      <w:r w:rsidRPr="00B14F93">
        <w:rPr>
          <w:rFonts w:ascii="Times New Roman" w:hAnsi="Times New Roman"/>
          <w:b/>
        </w:rPr>
        <w:t xml:space="preserve">Explanation for any program changes or adjustments reported in items 13 or 14 of the OMB </w:t>
      </w:r>
      <w:r w:rsidR="00A10E25">
        <w:rPr>
          <w:rFonts w:ascii="Times New Roman" w:hAnsi="Times New Roman"/>
          <w:b/>
        </w:rPr>
        <w:t>F</w:t>
      </w:r>
      <w:r w:rsidRPr="00B14F93">
        <w:rPr>
          <w:rFonts w:ascii="Times New Roman" w:hAnsi="Times New Roman"/>
          <w:b/>
        </w:rPr>
        <w:t xml:space="preserve">orm </w:t>
      </w:r>
      <w:r w:rsidRPr="00B14F93" w:rsidR="008250DF">
        <w:rPr>
          <w:rFonts w:ascii="Times New Roman" w:hAnsi="Times New Roman"/>
          <w:b/>
        </w:rPr>
        <w:t>83-</w:t>
      </w:r>
      <w:r w:rsidR="0091268D">
        <w:rPr>
          <w:rFonts w:ascii="Times New Roman" w:hAnsi="Times New Roman"/>
          <w:b/>
        </w:rPr>
        <w:t>I</w:t>
      </w:r>
      <w:r w:rsidRPr="00B14F93" w:rsidR="008250DF">
        <w:rPr>
          <w:rFonts w:ascii="Times New Roman" w:hAnsi="Times New Roman"/>
          <w:b/>
        </w:rPr>
        <w:t>.</w:t>
      </w:r>
    </w:p>
    <w:p w:rsidRPr="00B14F93" w:rsidR="008250DF" w:rsidP="00A631A3" w:rsidRDefault="008250DF" w14:paraId="7D500221" w14:textId="77777777">
      <w:pPr>
        <w:tabs>
          <w:tab w:val="left" w:pos="-1440"/>
        </w:tabs>
        <w:rPr>
          <w:rFonts w:ascii="Times New Roman" w:hAnsi="Times New Roman"/>
        </w:rPr>
      </w:pPr>
    </w:p>
    <w:p w:rsidRPr="008D3AAF" w:rsidR="00A631A3" w:rsidP="00A631A3" w:rsidRDefault="008874D8" w14:paraId="016EACB8" w14:textId="77777777">
      <w:pPr>
        <w:tabs>
          <w:tab w:val="left" w:pos="-1440"/>
        </w:tabs>
        <w:ind w:left="720"/>
        <w:rPr>
          <w:rFonts w:ascii="Times New Roman" w:hAnsi="Times New Roman"/>
        </w:rPr>
      </w:pPr>
      <w:r w:rsidRPr="00D13497">
        <w:rPr>
          <w:rFonts w:ascii="Times New Roman" w:hAnsi="Times New Roman"/>
        </w:rPr>
        <w:t>The</w:t>
      </w:r>
      <w:r w:rsidRPr="00D13497" w:rsidR="009719CD">
        <w:rPr>
          <w:rFonts w:ascii="Times New Roman" w:hAnsi="Times New Roman"/>
        </w:rPr>
        <w:t xml:space="preserve">re are no program changes or adjustments </w:t>
      </w:r>
      <w:r w:rsidR="00963F29">
        <w:rPr>
          <w:rFonts w:ascii="Times New Roman" w:hAnsi="Times New Roman"/>
        </w:rPr>
        <w:t xml:space="preserve">from the </w:t>
      </w:r>
      <w:r w:rsidR="00EF12B9">
        <w:rPr>
          <w:rFonts w:ascii="Times New Roman" w:hAnsi="Times New Roman"/>
        </w:rPr>
        <w:t>previous</w:t>
      </w:r>
      <w:r w:rsidRPr="008D3AAF" w:rsidR="00963F29">
        <w:rPr>
          <w:rFonts w:ascii="Times New Roman" w:hAnsi="Times New Roman"/>
        </w:rPr>
        <w:t xml:space="preserve"> </w:t>
      </w:r>
      <w:r w:rsidRPr="008D3AAF" w:rsidR="008D3AAF">
        <w:rPr>
          <w:rFonts w:ascii="Times New Roman" w:hAnsi="Times New Roman"/>
        </w:rPr>
        <w:t>approval</w:t>
      </w:r>
      <w:r w:rsidRPr="008D3AAF" w:rsidR="00963F29">
        <w:rPr>
          <w:rFonts w:ascii="Times New Roman" w:hAnsi="Times New Roman"/>
        </w:rPr>
        <w:t xml:space="preserve">. </w:t>
      </w:r>
    </w:p>
    <w:p w:rsidRPr="008D3AAF" w:rsidR="00232610" w:rsidP="00232610" w:rsidRDefault="00232610" w14:paraId="0DE4C4B8" w14:textId="77777777">
      <w:pPr>
        <w:tabs>
          <w:tab w:val="left" w:pos="-1440"/>
        </w:tabs>
        <w:rPr>
          <w:rFonts w:ascii="Times New Roman" w:hAnsi="Times New Roman"/>
        </w:rPr>
      </w:pPr>
    </w:p>
    <w:p w:rsidRPr="007059C5" w:rsidR="008250DF" w:rsidP="00236081" w:rsidRDefault="008250DF" w14:paraId="1C5B9153" w14:textId="77777777">
      <w:pPr>
        <w:tabs>
          <w:tab w:val="left" w:pos="-1440"/>
        </w:tabs>
        <w:ind w:left="720" w:hanging="360"/>
        <w:rPr>
          <w:rFonts w:ascii="Times New Roman" w:hAnsi="Times New Roman"/>
          <w:b/>
          <w:highlight w:val="yellow"/>
        </w:rPr>
      </w:pPr>
      <w:r w:rsidRPr="00F47DE5">
        <w:rPr>
          <w:rFonts w:ascii="Times New Roman" w:hAnsi="Times New Roman"/>
          <w:b/>
        </w:rPr>
        <w:t>16.</w:t>
      </w:r>
      <w:r w:rsidRPr="00F47DE5">
        <w:rPr>
          <w:rFonts w:ascii="Times New Roman" w:hAnsi="Times New Roman"/>
          <w:b/>
        </w:rPr>
        <w:tab/>
      </w:r>
      <w:r w:rsidR="00F47DE5">
        <w:rPr>
          <w:rFonts w:ascii="Times New Roman" w:hAnsi="Times New Roman"/>
          <w:b/>
        </w:rPr>
        <w:t xml:space="preserve">Plan outline for the tabulation and publication </w:t>
      </w:r>
      <w:r w:rsidRPr="00F47DE5" w:rsidR="0065344D">
        <w:rPr>
          <w:rFonts w:ascii="Times New Roman" w:hAnsi="Times New Roman"/>
          <w:b/>
        </w:rPr>
        <w:t xml:space="preserve">of information </w:t>
      </w:r>
      <w:r w:rsidR="00F47DE5">
        <w:rPr>
          <w:rFonts w:ascii="Times New Roman" w:hAnsi="Times New Roman"/>
          <w:b/>
        </w:rPr>
        <w:t>collection</w:t>
      </w:r>
      <w:r w:rsidRPr="00F47DE5" w:rsidR="0065344D">
        <w:rPr>
          <w:rFonts w:ascii="Times New Roman" w:hAnsi="Times New Roman"/>
          <w:b/>
        </w:rPr>
        <w:t xml:space="preserve"> results </w:t>
      </w:r>
      <w:r w:rsidR="00F47DE5">
        <w:rPr>
          <w:rFonts w:ascii="Times New Roman" w:hAnsi="Times New Roman"/>
          <w:b/>
        </w:rPr>
        <w:t xml:space="preserve">that </w:t>
      </w:r>
      <w:r w:rsidRPr="00F47DE5" w:rsidR="0065344D">
        <w:rPr>
          <w:rFonts w:ascii="Times New Roman" w:hAnsi="Times New Roman"/>
          <w:b/>
        </w:rPr>
        <w:t>will be published.</w:t>
      </w:r>
    </w:p>
    <w:p w:rsidR="008250DF" w:rsidRDefault="008250DF" w14:paraId="7FE2F141" w14:textId="77777777">
      <w:pPr>
        <w:rPr>
          <w:rFonts w:ascii="Times New Roman" w:hAnsi="Times New Roman"/>
          <w:highlight w:val="yellow"/>
        </w:rPr>
      </w:pPr>
    </w:p>
    <w:p w:rsidR="00DA2CB7" w:rsidP="00DA2CB7" w:rsidRDefault="00DA2CB7" w14:paraId="404E59D7" w14:textId="77777777">
      <w:pPr>
        <w:ind w:left="720"/>
        <w:rPr>
          <w:rFonts w:ascii="Times New Roman" w:hAnsi="Times New Roman"/>
        </w:rPr>
      </w:pPr>
      <w:r w:rsidRPr="00DA2CB7">
        <w:rPr>
          <w:rFonts w:ascii="Times New Roman" w:hAnsi="Times New Roman"/>
        </w:rPr>
        <w:t>In accordance with procedures in the Federal Management Regulation, Subpart 102-36.295, each agency is responsible for submitting an annual report</w:t>
      </w:r>
      <w:r w:rsidRPr="00F6257F" w:rsidR="00F6257F">
        <w:rPr>
          <w:rFonts w:ascii="Times New Roman" w:hAnsi="Times New Roman"/>
        </w:rPr>
        <w:t xml:space="preserve"> </w:t>
      </w:r>
      <w:r w:rsidRPr="00DA2CB7" w:rsidR="00F6257F">
        <w:rPr>
          <w:rFonts w:ascii="Times New Roman" w:hAnsi="Times New Roman"/>
        </w:rPr>
        <w:t>to the General Services Administration</w:t>
      </w:r>
      <w:r w:rsidR="00F6257F">
        <w:rPr>
          <w:rFonts w:ascii="Times New Roman" w:hAnsi="Times New Roman"/>
        </w:rPr>
        <w:t xml:space="preserve"> (GSA) </w:t>
      </w:r>
      <w:r w:rsidRPr="00DA2CB7">
        <w:rPr>
          <w:rFonts w:ascii="Times New Roman" w:hAnsi="Times New Roman"/>
        </w:rPr>
        <w:t>of all personal property furnished to non-Federal recipients</w:t>
      </w:r>
      <w:r w:rsidR="00F6257F">
        <w:rPr>
          <w:rFonts w:ascii="Times New Roman" w:hAnsi="Times New Roman"/>
        </w:rPr>
        <w:t xml:space="preserve">. </w:t>
      </w:r>
      <w:r w:rsidRPr="00DA2CB7">
        <w:rPr>
          <w:rFonts w:ascii="Times New Roman" w:hAnsi="Times New Roman"/>
        </w:rPr>
        <w:t xml:space="preserve"> </w:t>
      </w:r>
      <w:r>
        <w:rPr>
          <w:rFonts w:ascii="Times New Roman" w:hAnsi="Times New Roman"/>
        </w:rPr>
        <w:t>This annual report lists the name of each recipient, their zip code, the Federal Supply Class Group of the property, the total original acquisition cost of the property and the authority under which the property was furnished.</w:t>
      </w:r>
      <w:r w:rsidR="00F47DE5">
        <w:rPr>
          <w:rFonts w:ascii="Times New Roman" w:hAnsi="Times New Roman"/>
        </w:rPr>
        <w:t xml:space="preserve">  USDA agencies submit individual </w:t>
      </w:r>
      <w:r w:rsidR="00F47DE5">
        <w:rPr>
          <w:rFonts w:ascii="Times New Roman" w:hAnsi="Times New Roman"/>
        </w:rPr>
        <w:lastRenderedPageBreak/>
        <w:t>reports to OP</w:t>
      </w:r>
      <w:r w:rsidR="002B0252">
        <w:rPr>
          <w:rFonts w:ascii="Times New Roman" w:hAnsi="Times New Roman"/>
        </w:rPr>
        <w:t>E</w:t>
      </w:r>
      <w:r w:rsidR="00F47DE5">
        <w:rPr>
          <w:rFonts w:ascii="Times New Roman" w:hAnsi="Times New Roman"/>
        </w:rPr>
        <w:t>M</w:t>
      </w:r>
      <w:r w:rsidR="00F6257F">
        <w:rPr>
          <w:rFonts w:ascii="Times New Roman" w:hAnsi="Times New Roman"/>
        </w:rPr>
        <w:t xml:space="preserve">, who then submits </w:t>
      </w:r>
      <w:r w:rsidR="00F47DE5">
        <w:rPr>
          <w:rFonts w:ascii="Times New Roman" w:hAnsi="Times New Roman"/>
        </w:rPr>
        <w:t xml:space="preserve">a consolidated </w:t>
      </w:r>
      <w:r w:rsidR="00F6257F">
        <w:rPr>
          <w:rFonts w:ascii="Times New Roman" w:hAnsi="Times New Roman"/>
        </w:rPr>
        <w:t xml:space="preserve">USDA </w:t>
      </w:r>
      <w:r w:rsidR="00F47DE5">
        <w:rPr>
          <w:rFonts w:ascii="Times New Roman" w:hAnsi="Times New Roman"/>
        </w:rPr>
        <w:t>report to GSA.</w:t>
      </w:r>
    </w:p>
    <w:p w:rsidR="00DA2CB7" w:rsidP="00F47DE5" w:rsidRDefault="00DA2CB7" w14:paraId="18D95BB5" w14:textId="77777777">
      <w:pPr>
        <w:rPr>
          <w:rFonts w:ascii="Times New Roman" w:hAnsi="Times New Roman"/>
        </w:rPr>
      </w:pPr>
    </w:p>
    <w:p w:rsidR="00DA2CB7" w:rsidP="00D363C3" w:rsidRDefault="00DA2CB7" w14:paraId="659FF6FC" w14:textId="77777777">
      <w:pPr>
        <w:ind w:left="720"/>
        <w:rPr>
          <w:rFonts w:ascii="Times New Roman" w:hAnsi="Times New Roman"/>
        </w:rPr>
      </w:pPr>
      <w:r>
        <w:rPr>
          <w:rFonts w:ascii="Times New Roman" w:hAnsi="Times New Roman"/>
        </w:rPr>
        <w:t xml:space="preserve">The only analyses that are planned to be performed are </w:t>
      </w:r>
      <w:r w:rsidR="00F47DE5">
        <w:rPr>
          <w:rFonts w:ascii="Times New Roman" w:hAnsi="Times New Roman"/>
        </w:rPr>
        <w:t xml:space="preserve">internal and </w:t>
      </w:r>
      <w:r>
        <w:rPr>
          <w:rFonts w:ascii="Times New Roman" w:hAnsi="Times New Roman"/>
        </w:rPr>
        <w:t xml:space="preserve">in conjunction with </w:t>
      </w:r>
      <w:r w:rsidR="00F47DE5">
        <w:rPr>
          <w:rFonts w:ascii="Times New Roman" w:hAnsi="Times New Roman"/>
        </w:rPr>
        <w:t>ensuring</w:t>
      </w:r>
      <w:r>
        <w:rPr>
          <w:rFonts w:ascii="Times New Roman" w:hAnsi="Times New Roman"/>
        </w:rPr>
        <w:t xml:space="preserve"> that property is distributed in a fair and equitable manner.</w:t>
      </w:r>
    </w:p>
    <w:p w:rsidR="00DA2CB7" w:rsidP="00F47DE5" w:rsidRDefault="00DA2CB7" w14:paraId="44D2FF48" w14:textId="77777777">
      <w:pPr>
        <w:rPr>
          <w:rFonts w:ascii="Times New Roman" w:hAnsi="Times New Roman"/>
        </w:rPr>
      </w:pPr>
    </w:p>
    <w:p w:rsidRPr="00F720F8" w:rsidR="008250DF" w:rsidP="00F47DE5" w:rsidRDefault="008250DF" w14:paraId="6D984FE9" w14:textId="77777777">
      <w:pPr>
        <w:tabs>
          <w:tab w:val="left" w:pos="-1440"/>
        </w:tabs>
        <w:ind w:left="720" w:hanging="360"/>
        <w:rPr>
          <w:rFonts w:ascii="Times New Roman" w:hAnsi="Times New Roman"/>
          <w:b/>
        </w:rPr>
      </w:pPr>
      <w:r w:rsidRPr="00F720F8">
        <w:rPr>
          <w:rFonts w:ascii="Times New Roman" w:hAnsi="Times New Roman"/>
          <w:b/>
        </w:rPr>
        <w:t>17.</w:t>
      </w:r>
      <w:r w:rsidRPr="00F720F8">
        <w:rPr>
          <w:rFonts w:ascii="Times New Roman" w:hAnsi="Times New Roman"/>
          <w:b/>
        </w:rPr>
        <w:tab/>
      </w:r>
      <w:r w:rsidR="00F720F8">
        <w:rPr>
          <w:rFonts w:ascii="Times New Roman" w:hAnsi="Times New Roman"/>
          <w:b/>
        </w:rPr>
        <w:t>A</w:t>
      </w:r>
      <w:r w:rsidRPr="00F720F8" w:rsidR="00F720F8">
        <w:rPr>
          <w:rFonts w:ascii="Times New Roman" w:hAnsi="Times New Roman"/>
          <w:b/>
        </w:rPr>
        <w:t xml:space="preserve">pproval </w:t>
      </w:r>
      <w:r w:rsidR="00F720F8">
        <w:rPr>
          <w:rFonts w:ascii="Times New Roman" w:hAnsi="Times New Roman"/>
          <w:b/>
        </w:rPr>
        <w:t xml:space="preserve">is requested </w:t>
      </w:r>
      <w:r w:rsidRPr="00F720F8" w:rsidR="00F720F8">
        <w:rPr>
          <w:rFonts w:ascii="Times New Roman" w:hAnsi="Times New Roman"/>
          <w:b/>
        </w:rPr>
        <w:t xml:space="preserve">to not display the </w:t>
      </w:r>
      <w:r w:rsidR="00F720F8">
        <w:rPr>
          <w:rFonts w:ascii="Times New Roman" w:hAnsi="Times New Roman"/>
          <w:b/>
        </w:rPr>
        <w:t xml:space="preserve">OMB approval </w:t>
      </w:r>
      <w:r w:rsidRPr="00F720F8" w:rsidR="00F720F8">
        <w:rPr>
          <w:rFonts w:ascii="Times New Roman" w:hAnsi="Times New Roman"/>
          <w:b/>
        </w:rPr>
        <w:t xml:space="preserve">expiration </w:t>
      </w:r>
      <w:r w:rsidR="00F720F8">
        <w:rPr>
          <w:rFonts w:ascii="Times New Roman" w:hAnsi="Times New Roman"/>
          <w:b/>
        </w:rPr>
        <w:t xml:space="preserve">date </w:t>
      </w:r>
      <w:r w:rsidRPr="00F720F8" w:rsidR="00F720F8">
        <w:rPr>
          <w:rFonts w:ascii="Times New Roman" w:hAnsi="Times New Roman"/>
          <w:b/>
        </w:rPr>
        <w:t>of the information collection.</w:t>
      </w:r>
    </w:p>
    <w:p w:rsidRPr="00F720F8" w:rsidR="008250DF" w:rsidP="00F720F8" w:rsidRDefault="008250DF" w14:paraId="073E86EC" w14:textId="77777777">
      <w:pPr>
        <w:rPr>
          <w:rFonts w:ascii="Times New Roman" w:hAnsi="Times New Roman"/>
        </w:rPr>
      </w:pPr>
    </w:p>
    <w:p w:rsidRPr="00F720F8" w:rsidR="00F720F8" w:rsidP="00F720F8" w:rsidRDefault="00F47DE5" w14:paraId="04CAC728" w14:textId="77777777">
      <w:pPr>
        <w:ind w:left="720"/>
        <w:rPr>
          <w:rFonts w:ascii="Times New Roman" w:hAnsi="Times New Roman"/>
        </w:rPr>
      </w:pPr>
      <w:r w:rsidRPr="00F720F8">
        <w:rPr>
          <w:rFonts w:ascii="Times New Roman" w:hAnsi="Times New Roman"/>
        </w:rPr>
        <w:t>Information provided by requestors is in a letter they write and submit and not any standard or other type of form.</w:t>
      </w:r>
      <w:r w:rsidRPr="00F720F8" w:rsidR="00F720F8">
        <w:rPr>
          <w:rFonts w:ascii="Times New Roman" w:hAnsi="Times New Roman"/>
        </w:rPr>
        <w:t xml:space="preserve">  Therefore, displaying the </w:t>
      </w:r>
      <w:r w:rsidRPr="00F720F8" w:rsidR="008250DF">
        <w:rPr>
          <w:rFonts w:ascii="Times New Roman" w:hAnsi="Times New Roman"/>
        </w:rPr>
        <w:t xml:space="preserve">expiration date of OMB approval </w:t>
      </w:r>
      <w:r w:rsidRPr="00F720F8" w:rsidR="00F720F8">
        <w:rPr>
          <w:rFonts w:ascii="Times New Roman" w:hAnsi="Times New Roman"/>
        </w:rPr>
        <w:t>is not feasible.</w:t>
      </w:r>
    </w:p>
    <w:p w:rsidRPr="00F720F8" w:rsidR="00F720F8" w:rsidP="00F720F8" w:rsidRDefault="00F720F8" w14:paraId="7246FE94" w14:textId="77777777">
      <w:pPr>
        <w:rPr>
          <w:rFonts w:ascii="Times New Roman" w:hAnsi="Times New Roman"/>
        </w:rPr>
      </w:pPr>
    </w:p>
    <w:p w:rsidRPr="00C148D7" w:rsidR="008250DF" w:rsidRDefault="008250DF" w14:paraId="28A164AF" w14:textId="77777777">
      <w:pPr>
        <w:rPr>
          <w:rFonts w:ascii="Times New Roman" w:hAnsi="Times New Roman"/>
        </w:rPr>
      </w:pPr>
    </w:p>
    <w:p w:rsidRPr="00C148D7" w:rsidR="008250DF" w:rsidP="00F720F8" w:rsidRDefault="008250DF" w14:paraId="52A05D39" w14:textId="77777777">
      <w:pPr>
        <w:tabs>
          <w:tab w:val="left" w:pos="-1440"/>
        </w:tabs>
        <w:ind w:left="720" w:hanging="360"/>
        <w:rPr>
          <w:rFonts w:ascii="Times New Roman" w:hAnsi="Times New Roman"/>
          <w:b/>
        </w:rPr>
      </w:pPr>
      <w:r w:rsidRPr="00C148D7">
        <w:rPr>
          <w:rFonts w:ascii="Times New Roman" w:hAnsi="Times New Roman"/>
          <w:b/>
        </w:rPr>
        <w:t>18.</w:t>
      </w:r>
      <w:r w:rsidRPr="00C148D7">
        <w:rPr>
          <w:rFonts w:ascii="Times New Roman" w:hAnsi="Times New Roman"/>
          <w:b/>
        </w:rPr>
        <w:tab/>
      </w:r>
      <w:r w:rsidRPr="00C148D7" w:rsidR="00C148D7">
        <w:rPr>
          <w:rFonts w:ascii="Times New Roman" w:hAnsi="Times New Roman"/>
          <w:b/>
        </w:rPr>
        <w:t>Explanation for each exception to the certification statement identified in item 19, "</w:t>
      </w:r>
      <w:r w:rsidR="00F369F4">
        <w:rPr>
          <w:rFonts w:ascii="Times New Roman" w:hAnsi="Times New Roman"/>
          <w:b/>
        </w:rPr>
        <w:t>C</w:t>
      </w:r>
      <w:r w:rsidRPr="00C148D7" w:rsidR="00C148D7">
        <w:rPr>
          <w:rFonts w:ascii="Times New Roman" w:hAnsi="Times New Roman"/>
          <w:b/>
        </w:rPr>
        <w:t xml:space="preserve">ertification for </w:t>
      </w:r>
      <w:r w:rsidR="00F369F4">
        <w:rPr>
          <w:rFonts w:ascii="Times New Roman" w:hAnsi="Times New Roman"/>
          <w:b/>
        </w:rPr>
        <w:t>P</w:t>
      </w:r>
      <w:r w:rsidRPr="00C148D7" w:rsidR="00C148D7">
        <w:rPr>
          <w:rFonts w:ascii="Times New Roman" w:hAnsi="Times New Roman"/>
          <w:b/>
        </w:rPr>
        <w:t xml:space="preserve">aperwork </w:t>
      </w:r>
      <w:r w:rsidR="00F369F4">
        <w:rPr>
          <w:rFonts w:ascii="Times New Roman" w:hAnsi="Times New Roman"/>
          <w:b/>
        </w:rPr>
        <w:t>R</w:t>
      </w:r>
      <w:r w:rsidRPr="00C148D7" w:rsidR="00C148D7">
        <w:rPr>
          <w:rFonts w:ascii="Times New Roman" w:hAnsi="Times New Roman"/>
          <w:b/>
        </w:rPr>
        <w:t xml:space="preserve">eduction </w:t>
      </w:r>
      <w:r w:rsidR="00F369F4">
        <w:rPr>
          <w:rFonts w:ascii="Times New Roman" w:hAnsi="Times New Roman"/>
          <w:b/>
        </w:rPr>
        <w:t>A</w:t>
      </w:r>
      <w:r w:rsidRPr="00C148D7" w:rsidR="00C148D7">
        <w:rPr>
          <w:rFonts w:ascii="Times New Roman" w:hAnsi="Times New Roman"/>
          <w:b/>
        </w:rPr>
        <w:t xml:space="preserve">ct </w:t>
      </w:r>
      <w:r w:rsidR="00F369F4">
        <w:rPr>
          <w:rFonts w:ascii="Times New Roman" w:hAnsi="Times New Roman"/>
          <w:b/>
        </w:rPr>
        <w:t>S</w:t>
      </w:r>
      <w:r w:rsidRPr="00C148D7" w:rsidR="00C148D7">
        <w:rPr>
          <w:rFonts w:ascii="Times New Roman" w:hAnsi="Times New Roman"/>
          <w:b/>
        </w:rPr>
        <w:t xml:space="preserve">ubmissions," of OMB </w:t>
      </w:r>
      <w:r w:rsidR="0091268D">
        <w:rPr>
          <w:rFonts w:ascii="Times New Roman" w:hAnsi="Times New Roman"/>
          <w:b/>
        </w:rPr>
        <w:t>F</w:t>
      </w:r>
      <w:r w:rsidRPr="00C148D7" w:rsidR="00C148D7">
        <w:rPr>
          <w:rFonts w:ascii="Times New Roman" w:hAnsi="Times New Roman"/>
          <w:b/>
        </w:rPr>
        <w:t>orm 83-</w:t>
      </w:r>
      <w:r w:rsidR="0091268D">
        <w:rPr>
          <w:rFonts w:ascii="Times New Roman" w:hAnsi="Times New Roman"/>
          <w:b/>
        </w:rPr>
        <w:t>I</w:t>
      </w:r>
      <w:r w:rsidRPr="00C148D7" w:rsidR="00C148D7">
        <w:rPr>
          <w:rFonts w:ascii="Times New Roman" w:hAnsi="Times New Roman"/>
          <w:b/>
        </w:rPr>
        <w:t>.</w:t>
      </w:r>
    </w:p>
    <w:p w:rsidRPr="00C148D7" w:rsidR="008250DF" w:rsidRDefault="008250DF" w14:paraId="6D2530C4" w14:textId="77777777">
      <w:pPr>
        <w:rPr>
          <w:rFonts w:ascii="Times New Roman" w:hAnsi="Times New Roman"/>
        </w:rPr>
      </w:pPr>
    </w:p>
    <w:p w:rsidRPr="00000257" w:rsidR="00000257" w:rsidP="00000257" w:rsidRDefault="00000257" w14:paraId="46CCBFF8" w14:textId="77777777">
      <w:pPr>
        <w:ind w:left="720"/>
        <w:rPr>
          <w:rFonts w:ascii="Times New Roman" w:hAnsi="Times New Roman"/>
          <w:b/>
        </w:rPr>
      </w:pPr>
      <w:r w:rsidRPr="00000257">
        <w:rPr>
          <w:rFonts w:ascii="Times New Roman" w:hAnsi="Times New Roman"/>
          <w:b/>
        </w:rPr>
        <w:t>A. Certification Statement</w:t>
      </w:r>
    </w:p>
    <w:p w:rsidR="00000257" w:rsidP="00000257" w:rsidRDefault="00000257" w14:paraId="37ED752C" w14:textId="77777777">
      <w:pPr>
        <w:rPr>
          <w:rFonts w:ascii="Times New Roman" w:hAnsi="Times New Roman"/>
        </w:rPr>
      </w:pPr>
    </w:p>
    <w:p w:rsidRPr="00C148D7" w:rsidR="008250DF" w:rsidP="00000257" w:rsidRDefault="008250DF" w14:paraId="2BB4D7ED" w14:textId="77777777">
      <w:pPr>
        <w:ind w:left="720"/>
        <w:rPr>
          <w:rFonts w:ascii="Times New Roman" w:hAnsi="Times New Roman"/>
        </w:rPr>
      </w:pPr>
      <w:r w:rsidRPr="00C148D7">
        <w:rPr>
          <w:rFonts w:ascii="Times New Roman" w:hAnsi="Times New Roman"/>
        </w:rPr>
        <w:t>The agency is able to certify compliance with all provisions under Item 19 of OMB Form 83-I.</w:t>
      </w:r>
    </w:p>
    <w:p w:rsidRPr="00C148D7" w:rsidR="00C148D7" w:rsidRDefault="00C148D7" w14:paraId="53CC68C0" w14:textId="77777777">
      <w:pPr>
        <w:tabs>
          <w:tab w:val="left" w:pos="-1440"/>
        </w:tabs>
        <w:ind w:left="720" w:hanging="720"/>
        <w:rPr>
          <w:rFonts w:ascii="Times New Roman" w:hAnsi="Times New Roman"/>
          <w:highlight w:val="yellow"/>
        </w:rPr>
      </w:pPr>
    </w:p>
    <w:p w:rsidRPr="00000257" w:rsidR="008250DF" w:rsidP="00000257" w:rsidRDefault="008250DF" w14:paraId="63DB7CCB" w14:textId="77777777">
      <w:pPr>
        <w:tabs>
          <w:tab w:val="left" w:pos="-1440"/>
        </w:tabs>
        <w:ind w:left="720"/>
        <w:rPr>
          <w:rFonts w:ascii="Times New Roman" w:hAnsi="Times New Roman"/>
          <w:b/>
        </w:rPr>
      </w:pPr>
      <w:r w:rsidRPr="00000257">
        <w:rPr>
          <w:rFonts w:ascii="Times New Roman" w:hAnsi="Times New Roman"/>
          <w:b/>
        </w:rPr>
        <w:t>B.</w:t>
      </w:r>
      <w:r w:rsidRPr="00000257" w:rsidR="00CC1A3A">
        <w:rPr>
          <w:rFonts w:ascii="Times New Roman" w:hAnsi="Times New Roman"/>
          <w:b/>
        </w:rPr>
        <w:t xml:space="preserve"> Collections of information employing statistical methods</w:t>
      </w:r>
    </w:p>
    <w:p w:rsidRPr="00C148D7" w:rsidR="008250DF" w:rsidP="00C148D7" w:rsidRDefault="008250DF" w14:paraId="764F58ED" w14:textId="77777777">
      <w:pPr>
        <w:rPr>
          <w:rFonts w:ascii="Times New Roman" w:hAnsi="Times New Roman"/>
        </w:rPr>
      </w:pPr>
    </w:p>
    <w:p w:rsidRPr="00C148D7" w:rsidR="00C148D7" w:rsidP="00C148D7" w:rsidRDefault="00C148D7" w14:paraId="5D136C7D" w14:textId="77777777">
      <w:pPr>
        <w:ind w:left="720"/>
        <w:rPr>
          <w:rFonts w:ascii="Times New Roman" w:hAnsi="Times New Roman"/>
        </w:rPr>
      </w:pPr>
      <w:r w:rsidRPr="00C148D7">
        <w:rPr>
          <w:rFonts w:ascii="Times New Roman" w:hAnsi="Times New Roman"/>
        </w:rPr>
        <w:t>This information collection does not employ statistical methods</w:t>
      </w:r>
      <w:r w:rsidR="00F6257F">
        <w:rPr>
          <w:rFonts w:ascii="Times New Roman" w:hAnsi="Times New Roman"/>
        </w:rPr>
        <w:t>.</w:t>
      </w:r>
    </w:p>
    <w:p w:rsidR="00C148D7" w:rsidRDefault="00C148D7" w14:paraId="4D35E2EF" w14:textId="77777777">
      <w:pPr>
        <w:rPr>
          <w:rFonts w:ascii="Times New Roman" w:hAnsi="Times New Roman"/>
          <w:highlight w:val="yellow"/>
        </w:rPr>
      </w:pPr>
    </w:p>
    <w:sectPr w:rsidR="00C148D7" w:rsidSect="00C14B11">
      <w:footerReference w:type="default" r:id="rId8"/>
      <w:endnotePr>
        <w:numFmt w:val="decimal"/>
      </w:endnotePr>
      <w:type w:val="continuous"/>
      <w:pgSz w:w="12240" w:h="15840"/>
      <w:pgMar w:top="1440" w:right="1440" w:bottom="216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F5B2D" w14:textId="77777777" w:rsidR="00BC0747" w:rsidRDefault="00BC0747">
      <w:r>
        <w:separator/>
      </w:r>
    </w:p>
  </w:endnote>
  <w:endnote w:type="continuationSeparator" w:id="0">
    <w:p w14:paraId="5D608182" w14:textId="77777777" w:rsidR="00BC0747" w:rsidRDefault="00BC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40120" w14:textId="77777777" w:rsidR="00F13D3E" w:rsidRPr="003C1246" w:rsidRDefault="005C4949" w:rsidP="005C4949">
    <w:pPr>
      <w:pStyle w:val="Footer"/>
      <w:framePr w:w="9361" w:wrap="notBeside" w:vAnchor="text" w:hAnchor="text" w:x="1" w:y="1"/>
      <w:jc w:val="center"/>
      <w:rPr>
        <w:rFonts w:ascii="Times New Roman" w:hAnsi="Times New Roman"/>
        <w:sz w:val="20"/>
      </w:rPr>
    </w:pPr>
    <w:r w:rsidRPr="003C1246">
      <w:rPr>
        <w:rFonts w:ascii="Times New Roman" w:hAnsi="Times New Roman"/>
        <w:sz w:val="20"/>
      </w:rPr>
      <w:fldChar w:fldCharType="begin"/>
    </w:r>
    <w:r w:rsidRPr="003C1246">
      <w:rPr>
        <w:rFonts w:ascii="Times New Roman" w:hAnsi="Times New Roman"/>
        <w:sz w:val="20"/>
      </w:rPr>
      <w:instrText xml:space="preserve"> PAGE   \* MERGEFORMAT </w:instrText>
    </w:r>
    <w:r w:rsidRPr="003C1246">
      <w:rPr>
        <w:rFonts w:ascii="Times New Roman" w:hAnsi="Times New Roman"/>
        <w:sz w:val="20"/>
      </w:rPr>
      <w:fldChar w:fldCharType="separate"/>
    </w:r>
    <w:r w:rsidR="00262C0E">
      <w:rPr>
        <w:rFonts w:ascii="Times New Roman" w:hAnsi="Times New Roman"/>
        <w:noProof/>
        <w:sz w:val="20"/>
      </w:rPr>
      <w:t>6</w:t>
    </w:r>
    <w:r w:rsidRPr="003C1246">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FB767" w14:textId="77777777" w:rsidR="00BC0747" w:rsidRDefault="00BC0747">
      <w:r>
        <w:separator/>
      </w:r>
    </w:p>
  </w:footnote>
  <w:footnote w:type="continuationSeparator" w:id="0">
    <w:p w14:paraId="65CE41B3" w14:textId="77777777" w:rsidR="00BC0747" w:rsidRDefault="00BC0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CA71F5"/>
    <w:multiLevelType w:val="hybridMultilevel"/>
    <w:tmpl w:val="DF64B2C8"/>
    <w:lvl w:ilvl="0" w:tplc="984ACD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6" w15:restartNumberingAfterBreak="0">
    <w:nsid w:val="31FC50DD"/>
    <w:multiLevelType w:val="hybridMultilevel"/>
    <w:tmpl w:val="D2187FF6"/>
    <w:lvl w:ilvl="0" w:tplc="4170F56C">
      <w:start w:val="1"/>
      <w:numFmt w:val="upp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B222AA"/>
    <w:multiLevelType w:val="hybridMultilevel"/>
    <w:tmpl w:val="61768A80"/>
    <w:lvl w:ilvl="0" w:tplc="8AF07B08">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295333"/>
    <w:multiLevelType w:val="hybridMultilevel"/>
    <w:tmpl w:val="F8F42C4C"/>
    <w:lvl w:ilvl="0" w:tplc="90D83A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10" w15:restartNumberingAfterBreak="0">
    <w:nsid w:val="5DB93EB3"/>
    <w:multiLevelType w:val="hybridMultilevel"/>
    <w:tmpl w:val="05CE1D96"/>
    <w:lvl w:ilvl="0" w:tplc="FB58FBA2">
      <w:start w:val="1"/>
      <w:numFmt w:val="bullet"/>
      <w:suff w:val="space"/>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90452C"/>
    <w:multiLevelType w:val="hybridMultilevel"/>
    <w:tmpl w:val="33989D0C"/>
    <w:lvl w:ilvl="0" w:tplc="A5320E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4"/>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5"/>
  </w:num>
  <w:num w:numId="6">
    <w:abstractNumId w:val="9"/>
  </w:num>
  <w:num w:numId="7">
    <w:abstractNumId w:val="12"/>
  </w:num>
  <w:num w:numId="8">
    <w:abstractNumId w:val="3"/>
  </w:num>
  <w:num w:numId="9">
    <w:abstractNumId w:val="10"/>
  </w:num>
  <w:num w:numId="10">
    <w:abstractNumId w:val="7"/>
  </w:num>
  <w:num w:numId="11">
    <w:abstractNumId w:val="8"/>
  </w:num>
  <w:num w:numId="12">
    <w:abstractNumId w:val="11"/>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B9"/>
    <w:rsid w:val="00000257"/>
    <w:rsid w:val="000025B9"/>
    <w:rsid w:val="00004733"/>
    <w:rsid w:val="00004E17"/>
    <w:rsid w:val="00027DDF"/>
    <w:rsid w:val="00027F5D"/>
    <w:rsid w:val="00065C0F"/>
    <w:rsid w:val="000705D7"/>
    <w:rsid w:val="000A16AF"/>
    <w:rsid w:val="000A691B"/>
    <w:rsid w:val="000B02A9"/>
    <w:rsid w:val="00114557"/>
    <w:rsid w:val="00123CEB"/>
    <w:rsid w:val="001337FD"/>
    <w:rsid w:val="0016631E"/>
    <w:rsid w:val="00182306"/>
    <w:rsid w:val="001A7791"/>
    <w:rsid w:val="001B3FFA"/>
    <w:rsid w:val="001C37D8"/>
    <w:rsid w:val="001C5D52"/>
    <w:rsid w:val="001D5981"/>
    <w:rsid w:val="001F6C80"/>
    <w:rsid w:val="002074D5"/>
    <w:rsid w:val="00226B1C"/>
    <w:rsid w:val="00231F4B"/>
    <w:rsid w:val="00232610"/>
    <w:rsid w:val="00236081"/>
    <w:rsid w:val="00262C0E"/>
    <w:rsid w:val="002647B2"/>
    <w:rsid w:val="00274076"/>
    <w:rsid w:val="002761BD"/>
    <w:rsid w:val="00276227"/>
    <w:rsid w:val="00296EA7"/>
    <w:rsid w:val="002B0252"/>
    <w:rsid w:val="002B78F1"/>
    <w:rsid w:val="002E161A"/>
    <w:rsid w:val="00332A6D"/>
    <w:rsid w:val="00344E22"/>
    <w:rsid w:val="003528A2"/>
    <w:rsid w:val="0035459B"/>
    <w:rsid w:val="00357E7E"/>
    <w:rsid w:val="003941C2"/>
    <w:rsid w:val="003A7DC8"/>
    <w:rsid w:val="003C1246"/>
    <w:rsid w:val="003C46B4"/>
    <w:rsid w:val="003E1B40"/>
    <w:rsid w:val="003F1682"/>
    <w:rsid w:val="00413193"/>
    <w:rsid w:val="00423B68"/>
    <w:rsid w:val="00425429"/>
    <w:rsid w:val="004407EF"/>
    <w:rsid w:val="00441BDB"/>
    <w:rsid w:val="00483E8D"/>
    <w:rsid w:val="00496A4F"/>
    <w:rsid w:val="004C3CD5"/>
    <w:rsid w:val="004D222A"/>
    <w:rsid w:val="004F3A66"/>
    <w:rsid w:val="00510899"/>
    <w:rsid w:val="00514113"/>
    <w:rsid w:val="00514795"/>
    <w:rsid w:val="00517CA0"/>
    <w:rsid w:val="005263F8"/>
    <w:rsid w:val="00526699"/>
    <w:rsid w:val="00537271"/>
    <w:rsid w:val="00560F32"/>
    <w:rsid w:val="0058277D"/>
    <w:rsid w:val="005A0151"/>
    <w:rsid w:val="005C3B60"/>
    <w:rsid w:val="005C4949"/>
    <w:rsid w:val="005D123C"/>
    <w:rsid w:val="005D2B5B"/>
    <w:rsid w:val="005D4140"/>
    <w:rsid w:val="005F5A0F"/>
    <w:rsid w:val="0060598F"/>
    <w:rsid w:val="00623E35"/>
    <w:rsid w:val="00651FA1"/>
    <w:rsid w:val="0065344D"/>
    <w:rsid w:val="0066156C"/>
    <w:rsid w:val="00663C90"/>
    <w:rsid w:val="00691CD6"/>
    <w:rsid w:val="00697CF1"/>
    <w:rsid w:val="006C47FA"/>
    <w:rsid w:val="006C5C0F"/>
    <w:rsid w:val="006D5664"/>
    <w:rsid w:val="006F0B77"/>
    <w:rsid w:val="006F4EA7"/>
    <w:rsid w:val="007059C5"/>
    <w:rsid w:val="00726B18"/>
    <w:rsid w:val="00774F7C"/>
    <w:rsid w:val="0077788C"/>
    <w:rsid w:val="00784D2E"/>
    <w:rsid w:val="007A16AF"/>
    <w:rsid w:val="007B4095"/>
    <w:rsid w:val="007B5672"/>
    <w:rsid w:val="007D00CE"/>
    <w:rsid w:val="00800DA4"/>
    <w:rsid w:val="00801865"/>
    <w:rsid w:val="00812FDB"/>
    <w:rsid w:val="008250DF"/>
    <w:rsid w:val="00825851"/>
    <w:rsid w:val="00840003"/>
    <w:rsid w:val="00842264"/>
    <w:rsid w:val="0085262E"/>
    <w:rsid w:val="00861167"/>
    <w:rsid w:val="0087306E"/>
    <w:rsid w:val="008757B9"/>
    <w:rsid w:val="00877589"/>
    <w:rsid w:val="0088481B"/>
    <w:rsid w:val="008874D8"/>
    <w:rsid w:val="00895C73"/>
    <w:rsid w:val="008B324B"/>
    <w:rsid w:val="008D35C3"/>
    <w:rsid w:val="008D3AAF"/>
    <w:rsid w:val="008D7CFA"/>
    <w:rsid w:val="008F1D5A"/>
    <w:rsid w:val="0090605C"/>
    <w:rsid w:val="0091268D"/>
    <w:rsid w:val="009205BB"/>
    <w:rsid w:val="009465D2"/>
    <w:rsid w:val="00963F29"/>
    <w:rsid w:val="009719CD"/>
    <w:rsid w:val="009E6EA3"/>
    <w:rsid w:val="00A10E25"/>
    <w:rsid w:val="00A12D62"/>
    <w:rsid w:val="00A212A0"/>
    <w:rsid w:val="00A42CA3"/>
    <w:rsid w:val="00A631A3"/>
    <w:rsid w:val="00A64ADD"/>
    <w:rsid w:val="00A668C6"/>
    <w:rsid w:val="00A6740B"/>
    <w:rsid w:val="00A710AE"/>
    <w:rsid w:val="00A77EB9"/>
    <w:rsid w:val="00A8737A"/>
    <w:rsid w:val="00AA2127"/>
    <w:rsid w:val="00AB5A7E"/>
    <w:rsid w:val="00AC3C97"/>
    <w:rsid w:val="00AD6A7C"/>
    <w:rsid w:val="00AE33A0"/>
    <w:rsid w:val="00B14F93"/>
    <w:rsid w:val="00B4769E"/>
    <w:rsid w:val="00B55E7A"/>
    <w:rsid w:val="00B62378"/>
    <w:rsid w:val="00B83F91"/>
    <w:rsid w:val="00B9664B"/>
    <w:rsid w:val="00B972D4"/>
    <w:rsid w:val="00BC0747"/>
    <w:rsid w:val="00BC334E"/>
    <w:rsid w:val="00BD3EF8"/>
    <w:rsid w:val="00BD6CE1"/>
    <w:rsid w:val="00C148D7"/>
    <w:rsid w:val="00C14B11"/>
    <w:rsid w:val="00C6562B"/>
    <w:rsid w:val="00C6584E"/>
    <w:rsid w:val="00C810BD"/>
    <w:rsid w:val="00C81682"/>
    <w:rsid w:val="00C82833"/>
    <w:rsid w:val="00C931EA"/>
    <w:rsid w:val="00C93D9E"/>
    <w:rsid w:val="00CC1A3A"/>
    <w:rsid w:val="00CC4E6B"/>
    <w:rsid w:val="00CD3EC8"/>
    <w:rsid w:val="00D03461"/>
    <w:rsid w:val="00D04379"/>
    <w:rsid w:val="00D13497"/>
    <w:rsid w:val="00D363C3"/>
    <w:rsid w:val="00D430E8"/>
    <w:rsid w:val="00D54252"/>
    <w:rsid w:val="00D600A7"/>
    <w:rsid w:val="00D64606"/>
    <w:rsid w:val="00D77F10"/>
    <w:rsid w:val="00D86670"/>
    <w:rsid w:val="00D9603E"/>
    <w:rsid w:val="00D9698D"/>
    <w:rsid w:val="00DA2CB7"/>
    <w:rsid w:val="00DB5006"/>
    <w:rsid w:val="00DC5102"/>
    <w:rsid w:val="00DD3CAD"/>
    <w:rsid w:val="00DD64BD"/>
    <w:rsid w:val="00DF5D70"/>
    <w:rsid w:val="00E221E7"/>
    <w:rsid w:val="00E27ECD"/>
    <w:rsid w:val="00E46D05"/>
    <w:rsid w:val="00E523DA"/>
    <w:rsid w:val="00E56421"/>
    <w:rsid w:val="00E617B3"/>
    <w:rsid w:val="00E706F2"/>
    <w:rsid w:val="00EB6FD1"/>
    <w:rsid w:val="00ED5D4A"/>
    <w:rsid w:val="00EE130E"/>
    <w:rsid w:val="00EF12B9"/>
    <w:rsid w:val="00EF34E7"/>
    <w:rsid w:val="00F124ED"/>
    <w:rsid w:val="00F13D3E"/>
    <w:rsid w:val="00F14A90"/>
    <w:rsid w:val="00F15F96"/>
    <w:rsid w:val="00F369F4"/>
    <w:rsid w:val="00F37607"/>
    <w:rsid w:val="00F40552"/>
    <w:rsid w:val="00F4740E"/>
    <w:rsid w:val="00F47DE5"/>
    <w:rsid w:val="00F6257F"/>
    <w:rsid w:val="00F66D5A"/>
    <w:rsid w:val="00F720F8"/>
    <w:rsid w:val="00F80BC4"/>
    <w:rsid w:val="00F929E3"/>
    <w:rsid w:val="00FA4876"/>
    <w:rsid w:val="00FC1C3D"/>
    <w:rsid w:val="00FC4D6E"/>
    <w:rsid w:val="00FD62E5"/>
    <w:rsid w:val="00FF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5361E1"/>
  <w15:chartTrackingRefBased/>
  <w15:docId w15:val="{02CFEADD-C602-4852-8CA8-5CA37566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paragraph" w:styleId="Heading3">
    <w:name w:val="heading 3"/>
    <w:basedOn w:val="Normal"/>
    <w:next w:val="Normal"/>
    <w:link w:val="Heading3Char"/>
    <w:semiHidden/>
    <w:unhideWhenUsed/>
    <w:qFormat/>
    <w:rsid w:val="00425429"/>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25429"/>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14B11"/>
    <w:pPr>
      <w:tabs>
        <w:tab w:val="center" w:pos="4680"/>
        <w:tab w:val="right" w:pos="9360"/>
      </w:tabs>
    </w:pPr>
  </w:style>
  <w:style w:type="character" w:customStyle="1" w:styleId="HeaderChar">
    <w:name w:val="Header Char"/>
    <w:link w:val="Header"/>
    <w:rsid w:val="00C14B11"/>
    <w:rPr>
      <w:rFonts w:ascii="Courier" w:hAnsi="Courier"/>
      <w:snapToGrid w:val="0"/>
      <w:sz w:val="24"/>
    </w:rPr>
  </w:style>
  <w:style w:type="paragraph" w:styleId="Footer">
    <w:name w:val="footer"/>
    <w:basedOn w:val="Normal"/>
    <w:link w:val="FooterChar"/>
    <w:uiPriority w:val="99"/>
    <w:rsid w:val="00C14B11"/>
    <w:pPr>
      <w:tabs>
        <w:tab w:val="center" w:pos="4680"/>
        <w:tab w:val="right" w:pos="9360"/>
      </w:tabs>
    </w:pPr>
  </w:style>
  <w:style w:type="character" w:customStyle="1" w:styleId="FooterChar">
    <w:name w:val="Footer Char"/>
    <w:link w:val="Footer"/>
    <w:uiPriority w:val="99"/>
    <w:rsid w:val="00C14B11"/>
    <w:rPr>
      <w:rFonts w:ascii="Courier" w:hAnsi="Courier"/>
      <w:snapToGrid w:val="0"/>
      <w:sz w:val="24"/>
    </w:rPr>
  </w:style>
  <w:style w:type="character" w:customStyle="1" w:styleId="Heading3Char">
    <w:name w:val="Heading 3 Char"/>
    <w:link w:val="Heading3"/>
    <w:semiHidden/>
    <w:rsid w:val="00425429"/>
    <w:rPr>
      <w:rFonts w:ascii="Cambria" w:eastAsia="Times New Roman" w:hAnsi="Cambria" w:cs="Times New Roman"/>
      <w:b/>
      <w:bCs/>
      <w:snapToGrid w:val="0"/>
      <w:sz w:val="26"/>
      <w:szCs w:val="26"/>
    </w:rPr>
  </w:style>
  <w:style w:type="character" w:customStyle="1" w:styleId="Heading4Char">
    <w:name w:val="Heading 4 Char"/>
    <w:link w:val="Heading4"/>
    <w:semiHidden/>
    <w:rsid w:val="00425429"/>
    <w:rPr>
      <w:rFonts w:ascii="Calibri" w:eastAsia="Times New Roman" w:hAnsi="Calibri" w:cs="Times New Roman"/>
      <w:b/>
      <w:bCs/>
      <w:snapToGrid w:val="0"/>
      <w:sz w:val="28"/>
      <w:szCs w:val="28"/>
    </w:rPr>
  </w:style>
  <w:style w:type="paragraph" w:styleId="NormalWeb">
    <w:name w:val="Normal (Web)"/>
    <w:basedOn w:val="Normal"/>
    <w:uiPriority w:val="99"/>
    <w:unhideWhenUsed/>
    <w:rsid w:val="00425429"/>
    <w:pPr>
      <w:widowControl/>
      <w:spacing w:before="100" w:beforeAutospacing="1" w:after="100" w:afterAutospacing="1"/>
    </w:pPr>
    <w:rPr>
      <w:rFonts w:ascii="Times New Roman" w:hAnsi="Times New Roman"/>
      <w:snapToGrid/>
      <w:color w:val="000000"/>
      <w:szCs w:val="24"/>
    </w:rPr>
  </w:style>
  <w:style w:type="paragraph" w:styleId="BalloonText">
    <w:name w:val="Balloon Text"/>
    <w:basedOn w:val="Normal"/>
    <w:link w:val="BalloonTextChar"/>
    <w:rsid w:val="00423B68"/>
    <w:rPr>
      <w:rFonts w:ascii="Segoe UI" w:hAnsi="Segoe UI" w:cs="Segoe UI"/>
      <w:sz w:val="18"/>
      <w:szCs w:val="18"/>
    </w:rPr>
  </w:style>
  <w:style w:type="character" w:customStyle="1" w:styleId="BalloonTextChar">
    <w:name w:val="Balloon Text Char"/>
    <w:link w:val="BalloonText"/>
    <w:rsid w:val="00423B68"/>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961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A9C5F-DAAD-4E94-9D36-9805A369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1840</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cp:lastModifiedBy>Brown, Ruth - OCIO</cp:lastModifiedBy>
  <cp:revision>3</cp:revision>
  <cp:lastPrinted>2018-01-16T17:01:00Z</cp:lastPrinted>
  <dcterms:created xsi:type="dcterms:W3CDTF">2021-04-21T12:34:00Z</dcterms:created>
  <dcterms:modified xsi:type="dcterms:W3CDTF">2021-04-21T12:35:00Z</dcterms:modified>
</cp:coreProperties>
</file>