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2AEE" w:rsidR="00447C1E" w:rsidP="00CC3283" w:rsidRDefault="00447C1E" w14:paraId="4E4D8F12" w14:textId="2AE15BC0">
      <w:pPr>
        <w:tabs>
          <w:tab w:val="center" w:pos="4680"/>
        </w:tabs>
        <w:suppressAutoHyphens/>
        <w:jc w:val="center"/>
        <w:rPr>
          <w:rFonts w:ascii="Times New Roman" w:hAnsi="Times New Roman"/>
          <w:b/>
          <w:szCs w:val="24"/>
        </w:rPr>
      </w:pPr>
      <w:bookmarkStart w:name="_GoBack" w:id="0"/>
      <w:bookmarkEnd w:id="0"/>
      <w:r w:rsidRPr="00412AEE">
        <w:rPr>
          <w:rFonts w:ascii="Times New Roman" w:hAnsi="Times New Roman"/>
          <w:b/>
          <w:szCs w:val="24"/>
        </w:rPr>
        <w:t>SUPPORTING STATEMENT</w:t>
      </w:r>
      <w:r w:rsidRPr="00412AEE" w:rsidR="0062567E">
        <w:rPr>
          <w:rFonts w:ascii="Times New Roman" w:hAnsi="Times New Roman"/>
          <w:b/>
          <w:szCs w:val="24"/>
        </w:rPr>
        <w:t xml:space="preserve"> </w:t>
      </w:r>
      <w:r w:rsidRPr="00412AEE" w:rsidR="00204E6E">
        <w:rPr>
          <w:rFonts w:ascii="Times New Roman" w:hAnsi="Times New Roman"/>
          <w:b/>
          <w:szCs w:val="24"/>
        </w:rPr>
        <w:t xml:space="preserve">- PART </w:t>
      </w:r>
      <w:r w:rsidRPr="00412AEE" w:rsidR="00CA5FD8">
        <w:rPr>
          <w:rFonts w:ascii="Times New Roman" w:hAnsi="Times New Roman"/>
          <w:b/>
          <w:szCs w:val="24"/>
        </w:rPr>
        <w:t>B</w:t>
      </w:r>
      <w:r w:rsidRPr="00412AEE" w:rsidR="00204E6E">
        <w:rPr>
          <w:rFonts w:ascii="Times New Roman" w:hAnsi="Times New Roman"/>
          <w:b/>
          <w:szCs w:val="24"/>
        </w:rPr>
        <w:t xml:space="preserve"> </w:t>
      </w:r>
      <w:r w:rsidRPr="00412AEE" w:rsidR="004F7574">
        <w:rPr>
          <w:rFonts w:ascii="Times New Roman" w:hAnsi="Times New Roman"/>
          <w:b/>
          <w:szCs w:val="24"/>
        </w:rPr>
        <w:t>Justification</w:t>
      </w:r>
    </w:p>
    <w:p w:rsidRPr="00412AEE" w:rsidR="000C58C1" w:rsidP="00CC3283" w:rsidRDefault="000C58C1" w14:paraId="6135AC4A" w14:textId="694706A6">
      <w:pPr>
        <w:tabs>
          <w:tab w:val="right" w:pos="9360"/>
        </w:tabs>
        <w:jc w:val="center"/>
        <w:rPr>
          <w:rFonts w:ascii="Times New Roman" w:hAnsi="Times New Roman"/>
          <w:b/>
          <w:szCs w:val="24"/>
          <w:lang w:val="es-US"/>
        </w:rPr>
      </w:pPr>
      <w:r w:rsidRPr="00412AEE">
        <w:rPr>
          <w:rFonts w:ascii="Times New Roman" w:hAnsi="Times New Roman"/>
          <w:b/>
          <w:szCs w:val="24"/>
          <w:lang w:val="es-US"/>
        </w:rPr>
        <w:t xml:space="preserve">OMB </w:t>
      </w:r>
      <w:r w:rsidRPr="00412AEE">
        <w:rPr>
          <w:rFonts w:ascii="Times New Roman" w:hAnsi="Times New Roman"/>
          <w:b/>
          <w:szCs w:val="24"/>
        </w:rPr>
        <w:t>Number</w:t>
      </w:r>
      <w:r w:rsidRPr="00412AEE">
        <w:rPr>
          <w:rFonts w:ascii="Times New Roman" w:hAnsi="Times New Roman"/>
          <w:b/>
          <w:szCs w:val="24"/>
          <w:lang w:val="es-US"/>
        </w:rPr>
        <w:t xml:space="preserve"> </w:t>
      </w:r>
      <w:r w:rsidRPr="00412AEE" w:rsidR="001B54DE">
        <w:rPr>
          <w:rFonts w:ascii="Times New Roman" w:hAnsi="Times New Roman"/>
          <w:b/>
          <w:szCs w:val="24"/>
          <w:lang w:val="es-US"/>
        </w:rPr>
        <w:t>0584-</w:t>
      </w:r>
      <w:r w:rsidRPr="00412AEE" w:rsidR="004F7574">
        <w:rPr>
          <w:rFonts w:ascii="Times New Roman" w:hAnsi="Times New Roman"/>
          <w:b/>
          <w:szCs w:val="24"/>
          <w:lang w:val="es-US"/>
        </w:rPr>
        <w:t>NEW</w:t>
      </w:r>
    </w:p>
    <w:p w:rsidRPr="00412AEE" w:rsidR="004F7574" w:rsidP="00CC3283" w:rsidRDefault="004F7574" w14:paraId="5414BD72" w14:textId="1ECC61BB">
      <w:pPr>
        <w:tabs>
          <w:tab w:val="right" w:pos="9360"/>
        </w:tabs>
        <w:jc w:val="center"/>
        <w:rPr>
          <w:rFonts w:ascii="Times New Roman" w:hAnsi="Times New Roman"/>
          <w:b/>
          <w:szCs w:val="24"/>
          <w:lang w:val="es-US"/>
        </w:rPr>
      </w:pPr>
      <w:r w:rsidRPr="00412AEE">
        <w:rPr>
          <w:rFonts w:ascii="Times New Roman" w:hAnsi="Times New Roman"/>
          <w:b/>
          <w:szCs w:val="24"/>
          <w:lang w:val="es-US"/>
        </w:rPr>
        <w:t>Paperwork Reduction Act of 1995</w:t>
      </w:r>
    </w:p>
    <w:p w:rsidRPr="00412AEE" w:rsidR="000C58C1" w:rsidP="00CC3283" w:rsidRDefault="000C58C1" w14:paraId="631F7017" w14:textId="47419232">
      <w:pPr>
        <w:jc w:val="center"/>
        <w:rPr>
          <w:rFonts w:ascii="Times New Roman" w:hAnsi="Times New Roman"/>
          <w:b/>
          <w:bCs/>
          <w:szCs w:val="24"/>
        </w:rPr>
      </w:pPr>
      <w:r w:rsidRPr="00412AEE">
        <w:rPr>
          <w:rFonts w:ascii="Times New Roman" w:hAnsi="Times New Roman"/>
          <w:b/>
          <w:bCs/>
          <w:szCs w:val="24"/>
        </w:rPr>
        <w:t xml:space="preserve">Evaluation of Child Support Enforcement Cooperation Requirements </w:t>
      </w:r>
    </w:p>
    <w:p w:rsidRPr="00412AEE" w:rsidR="004F7574" w:rsidP="004F7574" w:rsidRDefault="004F7574" w14:paraId="5DCD0AEB" w14:textId="77777777">
      <w:pPr>
        <w:tabs>
          <w:tab w:val="center" w:pos="4680"/>
        </w:tabs>
        <w:suppressAutoHyphens/>
        <w:jc w:val="center"/>
        <w:rPr>
          <w:rFonts w:ascii="Times New Roman" w:hAnsi="Times New Roman"/>
          <w:b/>
          <w:szCs w:val="24"/>
        </w:rPr>
      </w:pPr>
      <w:r w:rsidRPr="00412AEE">
        <w:rPr>
          <w:rFonts w:ascii="Times New Roman" w:hAnsi="Times New Roman"/>
          <w:b/>
          <w:szCs w:val="24"/>
        </w:rPr>
        <w:t>SUPPORTING STATEMENT - PART A Justification</w:t>
      </w:r>
    </w:p>
    <w:p w:rsidRPr="00412AEE" w:rsidR="004F7574" w:rsidP="004F7574" w:rsidRDefault="004F7574" w14:paraId="1E28B2C3" w14:textId="77777777">
      <w:pPr>
        <w:tabs>
          <w:tab w:val="right" w:pos="9360"/>
        </w:tabs>
        <w:jc w:val="center"/>
        <w:rPr>
          <w:rFonts w:ascii="Times New Roman" w:hAnsi="Times New Roman"/>
          <w:b/>
          <w:szCs w:val="24"/>
          <w:lang w:val="es-US"/>
        </w:rPr>
      </w:pPr>
      <w:r w:rsidRPr="00412AEE">
        <w:rPr>
          <w:rFonts w:ascii="Times New Roman" w:hAnsi="Times New Roman"/>
          <w:b/>
          <w:szCs w:val="24"/>
          <w:lang w:val="es-US"/>
        </w:rPr>
        <w:t xml:space="preserve">OMB </w:t>
      </w:r>
      <w:r w:rsidRPr="00412AEE">
        <w:rPr>
          <w:rFonts w:ascii="Times New Roman" w:hAnsi="Times New Roman"/>
          <w:b/>
          <w:szCs w:val="24"/>
        </w:rPr>
        <w:t>Number</w:t>
      </w:r>
      <w:r w:rsidRPr="00412AEE">
        <w:rPr>
          <w:rFonts w:ascii="Times New Roman" w:hAnsi="Times New Roman"/>
          <w:b/>
          <w:szCs w:val="24"/>
          <w:lang w:val="es-US"/>
        </w:rPr>
        <w:t xml:space="preserve"> 0584-NEW</w:t>
      </w:r>
    </w:p>
    <w:p w:rsidRPr="00412AEE" w:rsidR="004F7574" w:rsidP="004F7574" w:rsidRDefault="004F7574" w14:paraId="3DBBA4EE" w14:textId="77777777">
      <w:pPr>
        <w:jc w:val="center"/>
        <w:rPr>
          <w:rFonts w:ascii="Times New Roman" w:hAnsi="Times New Roman"/>
          <w:b/>
          <w:bCs/>
          <w:szCs w:val="24"/>
        </w:rPr>
      </w:pPr>
      <w:r w:rsidRPr="00412AEE">
        <w:rPr>
          <w:rFonts w:ascii="Times New Roman" w:hAnsi="Times New Roman"/>
          <w:b/>
          <w:bCs/>
          <w:szCs w:val="24"/>
        </w:rPr>
        <w:t xml:space="preserve">Evaluation of Child Support Enforcement Cooperation Requirements </w:t>
      </w:r>
    </w:p>
    <w:p w:rsidRPr="00412AEE" w:rsidR="004F7574" w:rsidP="004F7574" w:rsidRDefault="004F7574" w14:paraId="09A44B93" w14:textId="77777777">
      <w:pPr>
        <w:jc w:val="center"/>
        <w:rPr>
          <w:rFonts w:ascii="Times New Roman" w:hAnsi="Times New Roman"/>
          <w:szCs w:val="24"/>
        </w:rPr>
      </w:pPr>
    </w:p>
    <w:p w:rsidRPr="00412AEE" w:rsidR="00482C13" w:rsidP="00CC3283" w:rsidRDefault="00482C13" w14:paraId="3DC4092F" w14:textId="77777777">
      <w:pPr>
        <w:jc w:val="center"/>
        <w:rPr>
          <w:rFonts w:ascii="Times New Roman" w:hAnsi="Times New Roman"/>
          <w:szCs w:val="24"/>
        </w:rPr>
      </w:pPr>
    </w:p>
    <w:p w:rsidRPr="00412AEE" w:rsidR="00482C13" w:rsidP="00CC3283" w:rsidRDefault="00482C13" w14:paraId="5710D953" w14:textId="77777777">
      <w:pPr>
        <w:jc w:val="center"/>
        <w:rPr>
          <w:rFonts w:ascii="Times New Roman" w:hAnsi="Times New Roman"/>
          <w:szCs w:val="24"/>
        </w:rPr>
      </w:pPr>
    </w:p>
    <w:p w:rsidRPr="00412AEE" w:rsidR="00FA4917" w:rsidP="00CC3283" w:rsidRDefault="00FA4917" w14:paraId="2C075733" w14:textId="28A43C21">
      <w:pPr>
        <w:jc w:val="center"/>
        <w:rPr>
          <w:rFonts w:ascii="Times New Roman" w:hAnsi="Times New Roman"/>
          <w:szCs w:val="24"/>
        </w:rPr>
      </w:pPr>
      <w:r w:rsidRPr="00412AEE">
        <w:rPr>
          <w:rFonts w:ascii="Times New Roman" w:hAnsi="Times New Roman"/>
          <w:szCs w:val="24"/>
        </w:rPr>
        <w:t xml:space="preserve">Project </w:t>
      </w:r>
      <w:r w:rsidR="00E558D4">
        <w:rPr>
          <w:rFonts w:ascii="Times New Roman" w:hAnsi="Times New Roman"/>
          <w:szCs w:val="24"/>
        </w:rPr>
        <w:t>O</w:t>
      </w:r>
      <w:r w:rsidRPr="00412AEE">
        <w:rPr>
          <w:rFonts w:ascii="Times New Roman" w:hAnsi="Times New Roman"/>
          <w:szCs w:val="24"/>
        </w:rPr>
        <w:t>fficer: Michael Burke</w:t>
      </w:r>
    </w:p>
    <w:p w:rsidRPr="00412AEE" w:rsidR="00FA4917" w:rsidP="00CC3283" w:rsidRDefault="00FA4917" w14:paraId="7994A6C2" w14:textId="6806A3AD">
      <w:pPr>
        <w:jc w:val="center"/>
        <w:rPr>
          <w:rFonts w:ascii="Times New Roman" w:hAnsi="Times New Roman"/>
          <w:szCs w:val="24"/>
        </w:rPr>
      </w:pPr>
      <w:r w:rsidRPr="00412AEE">
        <w:rPr>
          <w:rFonts w:ascii="Times New Roman" w:hAnsi="Times New Roman"/>
          <w:szCs w:val="24"/>
        </w:rPr>
        <w:t>Office of Policy Support</w:t>
      </w:r>
    </w:p>
    <w:p w:rsidRPr="00412AEE" w:rsidR="00482C13" w:rsidP="00CC3283" w:rsidRDefault="00482C13" w14:paraId="11E3CE12" w14:textId="77777777">
      <w:pPr>
        <w:jc w:val="center"/>
        <w:rPr>
          <w:rFonts w:ascii="Times New Roman" w:hAnsi="Times New Roman"/>
          <w:szCs w:val="24"/>
        </w:rPr>
      </w:pPr>
      <w:r w:rsidRPr="00412AEE">
        <w:rPr>
          <w:rFonts w:ascii="Times New Roman" w:hAnsi="Times New Roman"/>
          <w:szCs w:val="24"/>
        </w:rPr>
        <w:t>USDA, Food and Nutrition Service</w:t>
      </w:r>
    </w:p>
    <w:p w:rsidRPr="00412AEE" w:rsidR="00482C13" w:rsidP="00CC3283" w:rsidRDefault="00482C13" w14:paraId="61C20EB2" w14:textId="77777777">
      <w:pPr>
        <w:jc w:val="center"/>
        <w:rPr>
          <w:rFonts w:ascii="Times New Roman" w:hAnsi="Times New Roman"/>
          <w:szCs w:val="24"/>
        </w:rPr>
      </w:pPr>
    </w:p>
    <w:p w:rsidRPr="00412AEE" w:rsidR="000C58C1" w:rsidP="00CC3283" w:rsidRDefault="000C58C1" w14:paraId="7A2D1C34" w14:textId="77777777">
      <w:pPr>
        <w:jc w:val="center"/>
        <w:rPr>
          <w:rFonts w:ascii="Times New Roman" w:hAnsi="Times New Roman"/>
          <w:szCs w:val="24"/>
        </w:rPr>
      </w:pPr>
      <w:r w:rsidRPr="00412AEE">
        <w:rPr>
          <w:rFonts w:ascii="Times New Roman" w:hAnsi="Times New Roman"/>
          <w:szCs w:val="24"/>
        </w:rPr>
        <w:t>1320 Braddock Place</w:t>
      </w:r>
    </w:p>
    <w:p w:rsidRPr="00412AEE" w:rsidR="00FA4917" w:rsidP="00CC3283" w:rsidRDefault="000C58C1" w14:paraId="5FE0DCE4" w14:textId="77777777">
      <w:pPr>
        <w:jc w:val="center"/>
        <w:rPr>
          <w:rFonts w:ascii="Times New Roman" w:hAnsi="Times New Roman"/>
          <w:szCs w:val="24"/>
        </w:rPr>
      </w:pPr>
      <w:r w:rsidRPr="00412AEE">
        <w:rPr>
          <w:rFonts w:ascii="Times New Roman" w:hAnsi="Times New Roman"/>
          <w:szCs w:val="24"/>
        </w:rPr>
        <w:t>Alexandria, Virginia 22314</w:t>
      </w:r>
    </w:p>
    <w:p w:rsidRPr="00412AEE" w:rsidR="000C58C1" w:rsidP="00CC3283" w:rsidRDefault="00FA4917" w14:paraId="2F9FFC57" w14:textId="6238C01B">
      <w:pPr>
        <w:jc w:val="center"/>
        <w:rPr>
          <w:rFonts w:ascii="Times New Roman" w:hAnsi="Times New Roman"/>
          <w:szCs w:val="24"/>
        </w:rPr>
      </w:pPr>
      <w:r w:rsidRPr="00412AEE">
        <w:rPr>
          <w:rFonts w:ascii="Times New Roman" w:hAnsi="Times New Roman"/>
          <w:szCs w:val="24"/>
        </w:rPr>
        <w:t>703-305-4369</w:t>
      </w:r>
    </w:p>
    <w:p w:rsidRPr="00412AEE" w:rsidR="00FA4917" w:rsidP="00CC3283" w:rsidRDefault="00FA4917" w14:paraId="362EB72F" w14:textId="58448728">
      <w:pPr>
        <w:jc w:val="center"/>
        <w:rPr>
          <w:rFonts w:ascii="Times New Roman" w:hAnsi="Times New Roman"/>
          <w:szCs w:val="24"/>
        </w:rPr>
      </w:pPr>
      <w:r w:rsidRPr="00412AEE">
        <w:rPr>
          <w:rFonts w:ascii="Times New Roman" w:hAnsi="Times New Roman"/>
          <w:szCs w:val="24"/>
        </w:rPr>
        <w:t>michael.burke@usda.gov</w:t>
      </w:r>
    </w:p>
    <w:p w:rsidRPr="00412AEE" w:rsidR="00905A5F" w:rsidRDefault="00905A5F" w14:paraId="49B11685" w14:textId="77777777">
      <w:pPr>
        <w:widowControl/>
        <w:overflowPunct/>
        <w:autoSpaceDE/>
        <w:autoSpaceDN/>
        <w:adjustRightInd/>
        <w:textAlignment w:val="auto"/>
        <w:rPr>
          <w:rFonts w:ascii="Times New Roman" w:hAnsi="Times New Roman"/>
          <w:szCs w:val="24"/>
        </w:rPr>
      </w:pPr>
      <w:r w:rsidRPr="00412AEE">
        <w:rPr>
          <w:rFonts w:ascii="Times New Roman" w:hAnsi="Times New Roman"/>
          <w:szCs w:val="24"/>
        </w:rPr>
        <w:br w:type="page"/>
      </w:r>
    </w:p>
    <w:p w:rsidRPr="00A617DE" w:rsidR="00905A5F" w:rsidP="009F7E1A" w:rsidRDefault="00905A5F" w14:paraId="29B9DB23" w14:textId="77777777">
      <w:pPr>
        <w:tabs>
          <w:tab w:val="center" w:pos="4680"/>
        </w:tabs>
        <w:rPr>
          <w:rFonts w:ascii="Times New Roman" w:hAnsi="Times New Roman"/>
          <w:b/>
          <w:szCs w:val="24"/>
          <w:u w:val="single"/>
        </w:rPr>
      </w:pPr>
      <w:r w:rsidRPr="00A617DE">
        <w:rPr>
          <w:rFonts w:ascii="Times New Roman" w:hAnsi="Times New Roman"/>
          <w:b/>
          <w:szCs w:val="24"/>
          <w:u w:val="single"/>
        </w:rPr>
        <w:lastRenderedPageBreak/>
        <w:t>Table of Contents</w:t>
      </w:r>
    </w:p>
    <w:p w:rsidRPr="00A617DE" w:rsidR="00CA5FD8" w:rsidP="00A617DE" w:rsidRDefault="00905A5F" w14:paraId="5A1899FE" w14:textId="61AC9941">
      <w:pPr>
        <w:pStyle w:val="TOC1"/>
        <w:tabs>
          <w:tab w:val="left" w:pos="720"/>
        </w:tabs>
        <w:ind w:left="720" w:hanging="720"/>
        <w:rPr>
          <w:rFonts w:eastAsiaTheme="minorEastAsia"/>
          <w:b w:val="0"/>
          <w:bCs w:val="0"/>
          <w:caps w:val="0"/>
          <w:sz w:val="24"/>
          <w:szCs w:val="24"/>
        </w:rPr>
      </w:pPr>
      <w:r w:rsidRPr="00A617DE">
        <w:rPr>
          <w:sz w:val="24"/>
          <w:szCs w:val="24"/>
        </w:rPr>
        <w:fldChar w:fldCharType="begin"/>
      </w:r>
      <w:r w:rsidRPr="00A617DE">
        <w:rPr>
          <w:sz w:val="24"/>
          <w:szCs w:val="24"/>
        </w:rPr>
        <w:instrText xml:space="preserve"> TOC \o "1-2" \h \z \u </w:instrText>
      </w:r>
      <w:r w:rsidRPr="00A617DE">
        <w:rPr>
          <w:sz w:val="24"/>
          <w:szCs w:val="24"/>
        </w:rPr>
        <w:fldChar w:fldCharType="separate"/>
      </w:r>
      <w:hyperlink w:history="1" w:anchor="_Toc401845350">
        <w:bookmarkStart w:name="_Hlk42594554" w:id="1"/>
        <w:r w:rsidRPr="00A617DE" w:rsidR="00CA5FD8">
          <w:rPr>
            <w:rStyle w:val="Hyperlink"/>
            <w:sz w:val="24"/>
            <w:szCs w:val="24"/>
          </w:rPr>
          <w:t>B.1</w:t>
        </w:r>
        <w:r w:rsidR="00A617DE">
          <w:rPr>
            <w:rStyle w:val="Hyperlink"/>
            <w:sz w:val="24"/>
            <w:szCs w:val="24"/>
          </w:rPr>
          <w:tab/>
        </w:r>
        <w:r w:rsidRPr="00A617DE" w:rsidR="00CA5FD8">
          <w:rPr>
            <w:rStyle w:val="Hyperlink"/>
            <w:sz w:val="24"/>
            <w:szCs w:val="24"/>
          </w:rPr>
          <w:t>Respondent Universe and Sampling Methods</w:t>
        </w:r>
        <w:r w:rsidRPr="00A617DE" w:rsidR="00CA5FD8">
          <w:rPr>
            <w:webHidden/>
            <w:sz w:val="24"/>
            <w:szCs w:val="24"/>
          </w:rPr>
          <w:tab/>
        </w:r>
        <w:r w:rsidRPr="00A617DE" w:rsidR="00CA5FD8">
          <w:rPr>
            <w:webHidden/>
            <w:sz w:val="24"/>
            <w:szCs w:val="24"/>
          </w:rPr>
          <w:fldChar w:fldCharType="begin"/>
        </w:r>
        <w:r w:rsidRPr="00A617DE" w:rsidR="00CA5FD8">
          <w:rPr>
            <w:webHidden/>
            <w:sz w:val="24"/>
            <w:szCs w:val="24"/>
          </w:rPr>
          <w:instrText xml:space="preserve"> PAGEREF _Toc401845350 \h </w:instrText>
        </w:r>
        <w:r w:rsidRPr="00A617DE" w:rsidR="00CA5FD8">
          <w:rPr>
            <w:webHidden/>
            <w:sz w:val="24"/>
            <w:szCs w:val="24"/>
          </w:rPr>
        </w:r>
        <w:r w:rsidRPr="00A617DE" w:rsidR="00CA5FD8">
          <w:rPr>
            <w:webHidden/>
            <w:sz w:val="24"/>
            <w:szCs w:val="24"/>
          </w:rPr>
          <w:fldChar w:fldCharType="separate"/>
        </w:r>
        <w:r w:rsidR="00583F6C">
          <w:rPr>
            <w:webHidden/>
            <w:sz w:val="24"/>
            <w:szCs w:val="24"/>
          </w:rPr>
          <w:t>1</w:t>
        </w:r>
        <w:r w:rsidRPr="00A617DE" w:rsidR="00CA5FD8">
          <w:rPr>
            <w:webHidden/>
            <w:sz w:val="24"/>
            <w:szCs w:val="24"/>
          </w:rPr>
          <w:fldChar w:fldCharType="end"/>
        </w:r>
        <w:bookmarkEnd w:id="1"/>
      </w:hyperlink>
    </w:p>
    <w:p w:rsidRPr="00A617DE" w:rsidR="00CA5FD8" w:rsidP="00A617DE" w:rsidRDefault="002F42ED" w14:paraId="7CD87BAA" w14:textId="123BC40C">
      <w:pPr>
        <w:pStyle w:val="TOC1"/>
        <w:tabs>
          <w:tab w:val="left" w:pos="720"/>
        </w:tabs>
        <w:ind w:left="720" w:hanging="720"/>
        <w:rPr>
          <w:rFonts w:eastAsiaTheme="minorEastAsia"/>
          <w:b w:val="0"/>
          <w:bCs w:val="0"/>
          <w:caps w:val="0"/>
          <w:sz w:val="24"/>
          <w:szCs w:val="24"/>
        </w:rPr>
      </w:pPr>
      <w:hyperlink w:history="1" w:anchor="_Toc401845351">
        <w:r w:rsidRPr="00A617DE" w:rsidR="00CA5FD8">
          <w:rPr>
            <w:rStyle w:val="Hyperlink"/>
            <w:sz w:val="24"/>
            <w:szCs w:val="24"/>
          </w:rPr>
          <w:t>B.2</w:t>
        </w:r>
        <w:r w:rsidR="00A617DE">
          <w:rPr>
            <w:rStyle w:val="Hyperlink"/>
            <w:sz w:val="24"/>
            <w:szCs w:val="24"/>
          </w:rPr>
          <w:tab/>
        </w:r>
        <w:r w:rsidRPr="00A617DE" w:rsidR="00CA5FD8">
          <w:rPr>
            <w:rStyle w:val="Hyperlink"/>
            <w:sz w:val="24"/>
            <w:szCs w:val="24"/>
          </w:rPr>
          <w:t>Procedures for the Collection of Information</w:t>
        </w:r>
        <w:r w:rsidRPr="00A617DE" w:rsidR="00CA5FD8">
          <w:rPr>
            <w:webHidden/>
            <w:sz w:val="24"/>
            <w:szCs w:val="24"/>
          </w:rPr>
          <w:tab/>
        </w:r>
        <w:r w:rsidRPr="00A617DE" w:rsidR="00CA5FD8">
          <w:rPr>
            <w:webHidden/>
            <w:sz w:val="24"/>
            <w:szCs w:val="24"/>
          </w:rPr>
          <w:fldChar w:fldCharType="begin"/>
        </w:r>
        <w:r w:rsidRPr="00A617DE" w:rsidR="00CA5FD8">
          <w:rPr>
            <w:webHidden/>
            <w:sz w:val="24"/>
            <w:szCs w:val="24"/>
          </w:rPr>
          <w:instrText xml:space="preserve"> PAGEREF _Toc401845351 \h </w:instrText>
        </w:r>
        <w:r w:rsidRPr="00A617DE" w:rsidR="00CA5FD8">
          <w:rPr>
            <w:webHidden/>
            <w:sz w:val="24"/>
            <w:szCs w:val="24"/>
          </w:rPr>
        </w:r>
        <w:r w:rsidRPr="00A617DE" w:rsidR="00CA5FD8">
          <w:rPr>
            <w:webHidden/>
            <w:sz w:val="24"/>
            <w:szCs w:val="24"/>
          </w:rPr>
          <w:fldChar w:fldCharType="separate"/>
        </w:r>
        <w:r w:rsidR="00583F6C">
          <w:rPr>
            <w:webHidden/>
            <w:sz w:val="24"/>
            <w:szCs w:val="24"/>
          </w:rPr>
          <w:t>1</w:t>
        </w:r>
        <w:r w:rsidRPr="00A617DE" w:rsidR="00CA5FD8">
          <w:rPr>
            <w:webHidden/>
            <w:sz w:val="24"/>
            <w:szCs w:val="24"/>
          </w:rPr>
          <w:fldChar w:fldCharType="end"/>
        </w:r>
      </w:hyperlink>
    </w:p>
    <w:p w:rsidRPr="00A617DE" w:rsidR="00CA5FD8" w:rsidP="00A617DE" w:rsidRDefault="002F42ED" w14:paraId="180D1329" w14:textId="44253C51">
      <w:pPr>
        <w:pStyle w:val="TOC1"/>
        <w:tabs>
          <w:tab w:val="left" w:pos="720"/>
        </w:tabs>
        <w:ind w:left="720" w:hanging="720"/>
        <w:rPr>
          <w:rFonts w:eastAsiaTheme="minorEastAsia"/>
          <w:b w:val="0"/>
          <w:bCs w:val="0"/>
          <w:caps w:val="0"/>
          <w:sz w:val="24"/>
          <w:szCs w:val="24"/>
        </w:rPr>
      </w:pPr>
      <w:hyperlink w:history="1" w:anchor="_Toc401845352">
        <w:r w:rsidRPr="00A617DE" w:rsidR="00CA5FD8">
          <w:rPr>
            <w:rStyle w:val="Hyperlink"/>
            <w:sz w:val="24"/>
            <w:szCs w:val="24"/>
          </w:rPr>
          <w:t>B.3</w:t>
        </w:r>
        <w:r w:rsidR="00A617DE">
          <w:rPr>
            <w:rStyle w:val="Hyperlink"/>
            <w:sz w:val="24"/>
            <w:szCs w:val="24"/>
          </w:rPr>
          <w:tab/>
        </w:r>
        <w:r w:rsidRPr="00A617DE" w:rsidR="00CA5FD8">
          <w:rPr>
            <w:rStyle w:val="Hyperlink"/>
            <w:sz w:val="24"/>
            <w:szCs w:val="24"/>
          </w:rPr>
          <w:t>Methods to Maximize the Response Rates and to Deal with Nonresponse</w:t>
        </w:r>
        <w:r w:rsidRPr="00A617DE" w:rsidR="00CA5FD8">
          <w:rPr>
            <w:webHidden/>
            <w:sz w:val="24"/>
            <w:szCs w:val="24"/>
          </w:rPr>
          <w:tab/>
        </w:r>
        <w:r w:rsidRPr="00A617DE" w:rsidR="00CA5FD8">
          <w:rPr>
            <w:webHidden/>
            <w:sz w:val="24"/>
            <w:szCs w:val="24"/>
          </w:rPr>
          <w:fldChar w:fldCharType="begin"/>
        </w:r>
        <w:r w:rsidRPr="00A617DE" w:rsidR="00CA5FD8">
          <w:rPr>
            <w:webHidden/>
            <w:sz w:val="24"/>
            <w:szCs w:val="24"/>
          </w:rPr>
          <w:instrText xml:space="preserve"> PAGEREF _Toc401845352 \h </w:instrText>
        </w:r>
        <w:r w:rsidRPr="00A617DE" w:rsidR="00CA5FD8">
          <w:rPr>
            <w:webHidden/>
            <w:sz w:val="24"/>
            <w:szCs w:val="24"/>
          </w:rPr>
        </w:r>
        <w:r w:rsidRPr="00A617DE" w:rsidR="00CA5FD8">
          <w:rPr>
            <w:webHidden/>
            <w:sz w:val="24"/>
            <w:szCs w:val="24"/>
          </w:rPr>
          <w:fldChar w:fldCharType="separate"/>
        </w:r>
        <w:r w:rsidR="00583F6C">
          <w:rPr>
            <w:webHidden/>
            <w:sz w:val="24"/>
            <w:szCs w:val="24"/>
          </w:rPr>
          <w:t>4</w:t>
        </w:r>
        <w:r w:rsidRPr="00A617DE" w:rsidR="00CA5FD8">
          <w:rPr>
            <w:webHidden/>
            <w:sz w:val="24"/>
            <w:szCs w:val="24"/>
          </w:rPr>
          <w:fldChar w:fldCharType="end"/>
        </w:r>
      </w:hyperlink>
    </w:p>
    <w:p w:rsidRPr="00A617DE" w:rsidR="00CA5FD8" w:rsidP="00A617DE" w:rsidRDefault="002F42ED" w14:paraId="48A4BCAC" w14:textId="6CDC14E1">
      <w:pPr>
        <w:pStyle w:val="TOC1"/>
        <w:tabs>
          <w:tab w:val="left" w:pos="720"/>
        </w:tabs>
        <w:ind w:left="720" w:hanging="720"/>
        <w:rPr>
          <w:rFonts w:eastAsiaTheme="minorEastAsia"/>
          <w:b w:val="0"/>
          <w:bCs w:val="0"/>
          <w:caps w:val="0"/>
          <w:sz w:val="24"/>
          <w:szCs w:val="24"/>
        </w:rPr>
      </w:pPr>
      <w:hyperlink w:history="1" w:anchor="_Toc401845353">
        <w:r w:rsidRPr="00A617DE" w:rsidR="00CA5FD8">
          <w:rPr>
            <w:rStyle w:val="Hyperlink"/>
            <w:sz w:val="24"/>
            <w:szCs w:val="24"/>
          </w:rPr>
          <w:t>B.4</w:t>
        </w:r>
        <w:r w:rsidR="00A617DE">
          <w:rPr>
            <w:rStyle w:val="Hyperlink"/>
            <w:sz w:val="24"/>
            <w:szCs w:val="24"/>
          </w:rPr>
          <w:tab/>
        </w:r>
        <w:r w:rsidRPr="00A617DE" w:rsidR="00CA5FD8">
          <w:rPr>
            <w:rStyle w:val="Hyperlink"/>
            <w:sz w:val="24"/>
            <w:szCs w:val="24"/>
          </w:rPr>
          <w:t>Test of Procedures or Methods to be Undertaken</w:t>
        </w:r>
        <w:r w:rsidRPr="00A617DE" w:rsidR="00CA5FD8">
          <w:rPr>
            <w:webHidden/>
            <w:sz w:val="24"/>
            <w:szCs w:val="24"/>
          </w:rPr>
          <w:tab/>
        </w:r>
        <w:r w:rsidRPr="00A617DE" w:rsidR="00CA5FD8">
          <w:rPr>
            <w:webHidden/>
            <w:sz w:val="24"/>
            <w:szCs w:val="24"/>
          </w:rPr>
          <w:fldChar w:fldCharType="begin"/>
        </w:r>
        <w:r w:rsidRPr="00A617DE" w:rsidR="00CA5FD8">
          <w:rPr>
            <w:webHidden/>
            <w:sz w:val="24"/>
            <w:szCs w:val="24"/>
          </w:rPr>
          <w:instrText xml:space="preserve"> PAGEREF _Toc401845353 \h </w:instrText>
        </w:r>
        <w:r w:rsidRPr="00A617DE" w:rsidR="00CA5FD8">
          <w:rPr>
            <w:webHidden/>
            <w:sz w:val="24"/>
            <w:szCs w:val="24"/>
          </w:rPr>
        </w:r>
        <w:r w:rsidRPr="00A617DE" w:rsidR="00CA5FD8">
          <w:rPr>
            <w:webHidden/>
            <w:sz w:val="24"/>
            <w:szCs w:val="24"/>
          </w:rPr>
          <w:fldChar w:fldCharType="separate"/>
        </w:r>
        <w:r w:rsidR="00583F6C">
          <w:rPr>
            <w:webHidden/>
            <w:sz w:val="24"/>
            <w:szCs w:val="24"/>
          </w:rPr>
          <w:t>6</w:t>
        </w:r>
        <w:r w:rsidRPr="00A617DE" w:rsidR="00CA5FD8">
          <w:rPr>
            <w:webHidden/>
            <w:sz w:val="24"/>
            <w:szCs w:val="24"/>
          </w:rPr>
          <w:fldChar w:fldCharType="end"/>
        </w:r>
      </w:hyperlink>
    </w:p>
    <w:p w:rsidRPr="00A617DE" w:rsidR="00CA5FD8" w:rsidP="00A617DE" w:rsidRDefault="002F42ED" w14:paraId="72E6F5D6" w14:textId="47BE16EC">
      <w:pPr>
        <w:pStyle w:val="TOC1"/>
        <w:tabs>
          <w:tab w:val="left" w:pos="720"/>
        </w:tabs>
        <w:ind w:left="720" w:hanging="720"/>
        <w:rPr>
          <w:rFonts w:eastAsiaTheme="minorEastAsia"/>
          <w:b w:val="0"/>
          <w:bCs w:val="0"/>
          <w:caps w:val="0"/>
          <w:sz w:val="24"/>
          <w:szCs w:val="24"/>
        </w:rPr>
      </w:pPr>
      <w:hyperlink w:history="1" w:anchor="_Toc401845354">
        <w:r w:rsidRPr="00A617DE" w:rsidR="00CA5FD8">
          <w:rPr>
            <w:rStyle w:val="Hyperlink"/>
            <w:sz w:val="24"/>
            <w:szCs w:val="24"/>
          </w:rPr>
          <w:t>B.5</w:t>
        </w:r>
        <w:r w:rsidR="00A617DE">
          <w:rPr>
            <w:rStyle w:val="Hyperlink"/>
            <w:sz w:val="24"/>
            <w:szCs w:val="24"/>
          </w:rPr>
          <w:tab/>
        </w:r>
        <w:r w:rsidRPr="00A617DE" w:rsidR="00CA5FD8">
          <w:rPr>
            <w:rStyle w:val="Hyperlink"/>
            <w:sz w:val="24"/>
            <w:szCs w:val="24"/>
          </w:rPr>
          <w:t>Individuals Consulted on Statistical Aspects &amp; Individuals Collecting and/or Analyzing Data</w:t>
        </w:r>
        <w:r w:rsidRPr="00A617DE" w:rsidR="00CA5FD8">
          <w:rPr>
            <w:webHidden/>
            <w:sz w:val="24"/>
            <w:szCs w:val="24"/>
          </w:rPr>
          <w:tab/>
        </w:r>
        <w:r w:rsidRPr="00A617DE" w:rsidR="00CA5FD8">
          <w:rPr>
            <w:webHidden/>
            <w:sz w:val="24"/>
            <w:szCs w:val="24"/>
          </w:rPr>
          <w:fldChar w:fldCharType="begin"/>
        </w:r>
        <w:r w:rsidRPr="00A617DE" w:rsidR="00CA5FD8">
          <w:rPr>
            <w:webHidden/>
            <w:sz w:val="24"/>
            <w:szCs w:val="24"/>
          </w:rPr>
          <w:instrText xml:space="preserve"> PAGEREF _Toc401845354 \h </w:instrText>
        </w:r>
        <w:r w:rsidRPr="00A617DE" w:rsidR="00CA5FD8">
          <w:rPr>
            <w:webHidden/>
            <w:sz w:val="24"/>
            <w:szCs w:val="24"/>
          </w:rPr>
        </w:r>
        <w:r w:rsidRPr="00A617DE" w:rsidR="00CA5FD8">
          <w:rPr>
            <w:webHidden/>
            <w:sz w:val="24"/>
            <w:szCs w:val="24"/>
          </w:rPr>
          <w:fldChar w:fldCharType="separate"/>
        </w:r>
        <w:r w:rsidR="00583F6C">
          <w:rPr>
            <w:webHidden/>
            <w:sz w:val="24"/>
            <w:szCs w:val="24"/>
          </w:rPr>
          <w:t>6</w:t>
        </w:r>
        <w:r w:rsidRPr="00A617DE" w:rsidR="00CA5FD8">
          <w:rPr>
            <w:webHidden/>
            <w:sz w:val="24"/>
            <w:szCs w:val="24"/>
          </w:rPr>
          <w:fldChar w:fldCharType="end"/>
        </w:r>
      </w:hyperlink>
    </w:p>
    <w:p w:rsidRPr="004B213E" w:rsidR="00CC3283" w:rsidP="004B213E" w:rsidRDefault="00905A5F" w14:paraId="75F85E51" w14:textId="3DFEB194">
      <w:pPr>
        <w:tabs>
          <w:tab w:val="center" w:pos="4680"/>
        </w:tabs>
        <w:spacing w:after="120"/>
        <w:rPr>
          <w:rFonts w:ascii="Times New Roman" w:hAnsi="Times New Roman"/>
          <w:b/>
          <w:szCs w:val="24"/>
          <w:u w:val="single"/>
        </w:rPr>
        <w:sectPr w:rsidRPr="004B213E" w:rsidR="00CC3283" w:rsidSect="00D251E5">
          <w:footerReference w:type="default" r:id="rId11"/>
          <w:footerReference w:type="first" r:id="rId12"/>
          <w:endnotePr>
            <w:numFmt w:val="decimal"/>
          </w:endnotePr>
          <w:pgSz w:w="12240" w:h="15840"/>
          <w:pgMar w:top="1440" w:right="1440" w:bottom="1440" w:left="1440" w:header="1440" w:footer="720" w:gutter="0"/>
          <w:pgNumType w:fmt="lowerRoman" w:start="1"/>
          <w:cols w:space="720"/>
          <w:noEndnote/>
          <w:titlePg/>
          <w:docGrid w:linePitch="326"/>
        </w:sectPr>
      </w:pPr>
      <w:r w:rsidRPr="00A617DE">
        <w:rPr>
          <w:rFonts w:ascii="Times New Roman" w:hAnsi="Times New Roman"/>
          <w:b/>
          <w:szCs w:val="24"/>
          <w:u w:val="single"/>
        </w:rPr>
        <w:fldChar w:fldCharType="end"/>
      </w:r>
    </w:p>
    <w:p w:rsidR="00B710D5" w:rsidP="00B710D5" w:rsidRDefault="00CA5FD8" w14:paraId="32A88BD0" w14:textId="67A5107A">
      <w:pPr>
        <w:pStyle w:val="Heading1"/>
        <w:rPr>
          <w:b w:val="0"/>
          <w:bCs/>
        </w:rPr>
      </w:pPr>
      <w:bookmarkStart w:name="_Toc401845350" w:id="2"/>
      <w:r w:rsidRPr="00412AEE">
        <w:lastRenderedPageBreak/>
        <w:t>B1</w:t>
      </w:r>
      <w:r w:rsidRPr="00412AEE" w:rsidR="00E86C3D">
        <w:t>.</w:t>
      </w:r>
      <w:r w:rsidRPr="00412AEE">
        <w:t xml:space="preserve"> </w:t>
      </w:r>
      <w:r w:rsidRPr="00B710D5" w:rsidR="00B710D5">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3163E2" w:rsidR="00B710D5" w:rsidP="003163E2" w:rsidRDefault="00B710D5" w14:paraId="427613BA" w14:textId="77777777"/>
    <w:p w:rsidR="00482C13" w:rsidP="00A617DE" w:rsidRDefault="00CA5FD8" w14:paraId="11BD30AD" w14:textId="5327A317">
      <w:pPr>
        <w:pStyle w:val="Heading1"/>
        <w:spacing w:line="480" w:lineRule="auto"/>
      </w:pPr>
      <w:r w:rsidRPr="00412AEE">
        <w:t xml:space="preserve">Respondent </w:t>
      </w:r>
      <w:r w:rsidRPr="00412AEE" w:rsidR="003F3F21">
        <w:t>u</w:t>
      </w:r>
      <w:r w:rsidRPr="00412AEE">
        <w:t xml:space="preserve">niverse and </w:t>
      </w:r>
      <w:r w:rsidRPr="00412AEE" w:rsidR="003F3F21">
        <w:t xml:space="preserve">sampling </w:t>
      </w:r>
      <w:bookmarkEnd w:id="2"/>
      <w:r w:rsidRPr="00412AEE" w:rsidR="003F3F21">
        <w:t>methods</w:t>
      </w:r>
    </w:p>
    <w:p w:rsidRPr="00A617DE" w:rsidR="00CA5FD8" w:rsidP="00583F6C" w:rsidRDefault="00482C13" w14:paraId="7423332A" w14:textId="34FD1639">
      <w:pPr>
        <w:widowControl/>
        <w:overflowPunct/>
        <w:autoSpaceDE/>
        <w:autoSpaceDN/>
        <w:adjustRightInd/>
        <w:spacing w:line="480" w:lineRule="auto"/>
        <w:ind w:firstLine="432"/>
        <w:contextualSpacing/>
        <w:textAlignment w:val="auto"/>
        <w:rPr>
          <w:rFonts w:ascii="Times New Roman" w:hAnsi="Times New Roman"/>
          <w:szCs w:val="24"/>
        </w:rPr>
      </w:pPr>
      <w:r w:rsidRPr="00A617DE">
        <w:rPr>
          <w:rFonts w:ascii="Times New Roman" w:hAnsi="Times New Roman"/>
          <w:szCs w:val="24"/>
        </w:rPr>
        <w:t>This is a first</w:t>
      </w:r>
      <w:r w:rsidRPr="00A617DE" w:rsidR="00B86884">
        <w:rPr>
          <w:rFonts w:ascii="Times New Roman" w:hAnsi="Times New Roman"/>
          <w:szCs w:val="24"/>
        </w:rPr>
        <w:t>-</w:t>
      </w:r>
      <w:r w:rsidRPr="00A617DE">
        <w:rPr>
          <w:rFonts w:ascii="Times New Roman" w:hAnsi="Times New Roman"/>
          <w:szCs w:val="24"/>
        </w:rPr>
        <w:t>time data collection.</w:t>
      </w:r>
    </w:p>
    <w:p w:rsidRPr="00412AEE" w:rsidR="00EA7EFA" w:rsidP="00583F6C" w:rsidRDefault="00A2285C" w14:paraId="64DA2E18" w14:textId="26AFCAB3">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b/>
          <w:szCs w:val="24"/>
        </w:rPr>
        <w:t xml:space="preserve">Site </w:t>
      </w:r>
      <w:r w:rsidRPr="00412AEE" w:rsidR="001F2780">
        <w:rPr>
          <w:rFonts w:ascii="Times New Roman" w:hAnsi="Times New Roman"/>
          <w:b/>
          <w:szCs w:val="24"/>
        </w:rPr>
        <w:t>v</w:t>
      </w:r>
      <w:r w:rsidRPr="00412AEE">
        <w:rPr>
          <w:rFonts w:ascii="Times New Roman" w:hAnsi="Times New Roman"/>
          <w:b/>
          <w:szCs w:val="24"/>
        </w:rPr>
        <w:t>isits</w:t>
      </w:r>
      <w:r w:rsidRPr="00412AEE" w:rsidR="00087742">
        <w:rPr>
          <w:rFonts w:ascii="Times New Roman" w:hAnsi="Times New Roman"/>
          <w:b/>
          <w:szCs w:val="24"/>
        </w:rPr>
        <w:t>.</w:t>
      </w:r>
      <w:r w:rsidRPr="00412AEE" w:rsidR="0060727D">
        <w:rPr>
          <w:rFonts w:ascii="Times New Roman" w:hAnsi="Times New Roman"/>
          <w:szCs w:val="24"/>
        </w:rPr>
        <w:t xml:space="preserve"> </w:t>
      </w:r>
      <w:r w:rsidRPr="00412AEE" w:rsidR="00F9753A">
        <w:rPr>
          <w:rFonts w:ascii="Times New Roman" w:hAnsi="Times New Roman"/>
          <w:szCs w:val="24"/>
        </w:rPr>
        <w:t>The Food and Nutrition Service (</w:t>
      </w:r>
      <w:r w:rsidRPr="00412AEE" w:rsidR="00087742">
        <w:rPr>
          <w:rFonts w:ascii="Times New Roman" w:hAnsi="Times New Roman"/>
          <w:szCs w:val="24"/>
        </w:rPr>
        <w:t>FNS</w:t>
      </w:r>
      <w:r w:rsidRPr="00412AEE" w:rsidR="00F9753A">
        <w:rPr>
          <w:rFonts w:ascii="Times New Roman" w:hAnsi="Times New Roman"/>
          <w:szCs w:val="24"/>
        </w:rPr>
        <w:t>)</w:t>
      </w:r>
      <w:r w:rsidRPr="00412AEE" w:rsidR="007E7D33">
        <w:rPr>
          <w:rFonts w:ascii="Times New Roman" w:hAnsi="Times New Roman"/>
          <w:szCs w:val="24"/>
        </w:rPr>
        <w:t xml:space="preserve"> will</w:t>
      </w:r>
      <w:r w:rsidRPr="00412AEE" w:rsidR="00BA4033">
        <w:rPr>
          <w:rFonts w:ascii="Times New Roman" w:hAnsi="Times New Roman"/>
          <w:szCs w:val="24"/>
        </w:rPr>
        <w:t xml:space="preserve"> purposively</w:t>
      </w:r>
      <w:r w:rsidRPr="00412AEE" w:rsidR="00087742">
        <w:rPr>
          <w:rFonts w:ascii="Times New Roman" w:hAnsi="Times New Roman"/>
          <w:szCs w:val="24"/>
        </w:rPr>
        <w:t xml:space="preserve"> select </w:t>
      </w:r>
      <w:r w:rsidRPr="00412AEE" w:rsidR="007E7D33">
        <w:rPr>
          <w:rFonts w:ascii="Times New Roman" w:hAnsi="Times New Roman"/>
          <w:szCs w:val="24"/>
        </w:rPr>
        <w:t xml:space="preserve">12 </w:t>
      </w:r>
      <w:r w:rsidRPr="00412AEE" w:rsidR="00F9753A">
        <w:rPr>
          <w:rFonts w:ascii="Times New Roman" w:hAnsi="Times New Roman"/>
          <w:szCs w:val="24"/>
        </w:rPr>
        <w:t xml:space="preserve">States </w:t>
      </w:r>
      <w:r w:rsidRPr="00412AEE" w:rsidR="00087742">
        <w:rPr>
          <w:rFonts w:ascii="Times New Roman" w:hAnsi="Times New Roman"/>
          <w:szCs w:val="24"/>
        </w:rPr>
        <w:t xml:space="preserve">for this study. </w:t>
      </w:r>
      <w:r w:rsidRPr="00412AEE" w:rsidR="001E328A">
        <w:rPr>
          <w:rFonts w:ascii="Times New Roman" w:hAnsi="Times New Roman"/>
          <w:szCs w:val="24"/>
        </w:rPr>
        <w:t>The States will include:</w:t>
      </w:r>
      <w:r w:rsidRPr="00412AEE" w:rsidR="0060727D">
        <w:rPr>
          <w:rFonts w:ascii="Times New Roman" w:hAnsi="Times New Roman"/>
          <w:szCs w:val="24"/>
        </w:rPr>
        <w:t xml:space="preserve"> </w:t>
      </w:r>
      <w:r w:rsidRPr="00412AEE" w:rsidR="001E328A">
        <w:rPr>
          <w:rFonts w:ascii="Times New Roman" w:hAnsi="Times New Roman"/>
          <w:szCs w:val="24"/>
        </w:rPr>
        <w:t xml:space="preserve">States that are currently implementing a child support cooperation requirement (hereafter “requirement”) in SNAP, States that are considering implementing the requirement, and States that formerly had </w:t>
      </w:r>
      <w:r w:rsidRPr="00412AEE" w:rsidR="004F7574">
        <w:rPr>
          <w:rFonts w:ascii="Times New Roman" w:hAnsi="Times New Roman"/>
          <w:szCs w:val="24"/>
        </w:rPr>
        <w:t>the requirement</w:t>
      </w:r>
      <w:r w:rsidRPr="00412AEE" w:rsidR="001E328A">
        <w:rPr>
          <w:rFonts w:ascii="Times New Roman" w:hAnsi="Times New Roman"/>
          <w:szCs w:val="24"/>
        </w:rPr>
        <w:t xml:space="preserve"> and discontinued it.</w:t>
      </w:r>
      <w:r w:rsidRPr="00412AEE" w:rsidR="0060727D">
        <w:rPr>
          <w:rFonts w:ascii="Times New Roman" w:hAnsi="Times New Roman"/>
          <w:szCs w:val="24"/>
        </w:rPr>
        <w:t xml:space="preserve"> </w:t>
      </w:r>
      <w:r w:rsidRPr="00412AEE" w:rsidR="001E328A">
        <w:rPr>
          <w:rFonts w:ascii="Times New Roman" w:hAnsi="Times New Roman"/>
          <w:szCs w:val="24"/>
        </w:rPr>
        <w:t xml:space="preserve">The site </w:t>
      </w:r>
      <w:r w:rsidRPr="00412AEE" w:rsidR="00564322">
        <w:rPr>
          <w:rFonts w:ascii="Times New Roman" w:hAnsi="Times New Roman"/>
          <w:szCs w:val="24"/>
        </w:rPr>
        <w:t>visits will</w:t>
      </w:r>
      <w:r w:rsidRPr="00412AEE" w:rsidR="00875BF4">
        <w:rPr>
          <w:rFonts w:ascii="Times New Roman" w:hAnsi="Times New Roman"/>
          <w:szCs w:val="24"/>
        </w:rPr>
        <w:t xml:space="preserve"> </w:t>
      </w:r>
      <w:r w:rsidRPr="00412AEE" w:rsidR="00AF6578">
        <w:rPr>
          <w:rFonts w:ascii="Times New Roman" w:hAnsi="Times New Roman"/>
          <w:szCs w:val="24"/>
        </w:rPr>
        <w:t xml:space="preserve">include </w:t>
      </w:r>
      <w:r w:rsidRPr="00412AEE" w:rsidR="00454BB2">
        <w:rPr>
          <w:rFonts w:ascii="Times New Roman" w:hAnsi="Times New Roman"/>
          <w:szCs w:val="24"/>
        </w:rPr>
        <w:t xml:space="preserve">(1) </w:t>
      </w:r>
      <w:r w:rsidRPr="00412AEE" w:rsidR="00AF6578">
        <w:rPr>
          <w:rFonts w:ascii="Times New Roman" w:hAnsi="Times New Roman"/>
          <w:szCs w:val="24"/>
        </w:rPr>
        <w:t xml:space="preserve">semi-structured interviews </w:t>
      </w:r>
      <w:r w:rsidRPr="00412AEE" w:rsidR="003F65F2">
        <w:rPr>
          <w:rFonts w:ascii="Times New Roman" w:hAnsi="Times New Roman"/>
          <w:szCs w:val="24"/>
        </w:rPr>
        <w:t>and small group process mapping discussion</w:t>
      </w:r>
      <w:r w:rsidRPr="00412AEE" w:rsidR="00107DD2">
        <w:rPr>
          <w:rFonts w:ascii="Times New Roman" w:hAnsi="Times New Roman"/>
          <w:szCs w:val="24"/>
        </w:rPr>
        <w:t>s</w:t>
      </w:r>
      <w:r w:rsidRPr="00412AEE" w:rsidR="003F65F2">
        <w:rPr>
          <w:rFonts w:ascii="Times New Roman" w:hAnsi="Times New Roman"/>
          <w:szCs w:val="24"/>
        </w:rPr>
        <w:t xml:space="preserve"> </w:t>
      </w:r>
      <w:r w:rsidRPr="00412AEE" w:rsidR="00AF6578">
        <w:rPr>
          <w:rFonts w:ascii="Times New Roman" w:hAnsi="Times New Roman"/>
          <w:szCs w:val="24"/>
        </w:rPr>
        <w:t xml:space="preserve">with </w:t>
      </w:r>
      <w:r w:rsidRPr="00412AEE" w:rsidR="00675884">
        <w:rPr>
          <w:rFonts w:ascii="Times New Roman" w:hAnsi="Times New Roman"/>
          <w:szCs w:val="24"/>
        </w:rPr>
        <w:t>child support and SNAP</w:t>
      </w:r>
      <w:r w:rsidRPr="00412AEE" w:rsidR="00F9753A">
        <w:rPr>
          <w:rFonts w:ascii="Times New Roman" w:hAnsi="Times New Roman"/>
          <w:szCs w:val="24"/>
        </w:rPr>
        <w:t xml:space="preserve"> </w:t>
      </w:r>
      <w:r w:rsidRPr="00412AEE" w:rsidR="00675884">
        <w:rPr>
          <w:rFonts w:ascii="Times New Roman" w:hAnsi="Times New Roman"/>
          <w:szCs w:val="24"/>
        </w:rPr>
        <w:t>s</w:t>
      </w:r>
      <w:r w:rsidRPr="00412AEE" w:rsidR="00AF6578">
        <w:rPr>
          <w:rFonts w:ascii="Times New Roman" w:hAnsi="Times New Roman"/>
          <w:szCs w:val="24"/>
        </w:rPr>
        <w:t>taff</w:t>
      </w:r>
      <w:r w:rsidRPr="00412AEE" w:rsidR="00F9753A">
        <w:rPr>
          <w:rFonts w:ascii="Times New Roman" w:hAnsi="Times New Roman"/>
          <w:szCs w:val="24"/>
        </w:rPr>
        <w:t>,</w:t>
      </w:r>
      <w:r w:rsidRPr="00412AEE" w:rsidR="00AF6578">
        <w:rPr>
          <w:rFonts w:ascii="Times New Roman" w:hAnsi="Times New Roman"/>
          <w:szCs w:val="24"/>
        </w:rPr>
        <w:t xml:space="preserve"> and</w:t>
      </w:r>
      <w:r w:rsidRPr="00412AEE" w:rsidR="006A65A1">
        <w:rPr>
          <w:rFonts w:ascii="Times New Roman" w:hAnsi="Times New Roman"/>
          <w:szCs w:val="24"/>
        </w:rPr>
        <w:t xml:space="preserve"> (2) </w:t>
      </w:r>
      <w:r w:rsidRPr="00412AEE" w:rsidR="00AF6578">
        <w:rPr>
          <w:rFonts w:ascii="Times New Roman" w:hAnsi="Times New Roman"/>
          <w:szCs w:val="24"/>
        </w:rPr>
        <w:t xml:space="preserve">in-depth interviews with </w:t>
      </w:r>
      <w:r w:rsidR="006F676F">
        <w:rPr>
          <w:rFonts w:ascii="Times New Roman" w:hAnsi="Times New Roman"/>
          <w:szCs w:val="24"/>
        </w:rPr>
        <w:t>individuals/households (SNAP participants)</w:t>
      </w:r>
      <w:r w:rsidRPr="00412AEE" w:rsidR="00875BF4">
        <w:rPr>
          <w:rFonts w:ascii="Times New Roman" w:hAnsi="Times New Roman"/>
          <w:szCs w:val="24"/>
        </w:rPr>
        <w:t xml:space="preserve">. </w:t>
      </w:r>
    </w:p>
    <w:p w:rsidRPr="00412AEE" w:rsidR="009015FA" w:rsidP="00583F6C" w:rsidRDefault="00BF67D2" w14:paraId="13FFF23A" w14:textId="6B6950E3">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b/>
          <w:szCs w:val="24"/>
        </w:rPr>
        <w:t>Respondent</w:t>
      </w:r>
      <w:r w:rsidRPr="00412AEE" w:rsidR="00DC278A">
        <w:rPr>
          <w:rFonts w:ascii="Times New Roman" w:hAnsi="Times New Roman"/>
          <w:b/>
          <w:szCs w:val="24"/>
        </w:rPr>
        <w:t xml:space="preserve">s. </w:t>
      </w:r>
      <w:r w:rsidRPr="00412AEE" w:rsidR="0094721B">
        <w:rPr>
          <w:rFonts w:ascii="Times New Roman" w:hAnsi="Times New Roman"/>
          <w:szCs w:val="24"/>
        </w:rPr>
        <w:t xml:space="preserve">The total number of estimated respondents is 664. </w:t>
      </w:r>
      <w:r w:rsidRPr="00412AEE" w:rsidR="00034495">
        <w:rPr>
          <w:rFonts w:ascii="Times New Roman" w:hAnsi="Times New Roman"/>
          <w:szCs w:val="24"/>
        </w:rPr>
        <w:t xml:space="preserve">Table B1 shows the total distribution of </w:t>
      </w:r>
      <w:r w:rsidRPr="00412AEE" w:rsidR="009B319F">
        <w:rPr>
          <w:rFonts w:ascii="Times New Roman" w:hAnsi="Times New Roman"/>
          <w:szCs w:val="24"/>
        </w:rPr>
        <w:t xml:space="preserve">individuals </w:t>
      </w:r>
      <w:r w:rsidRPr="00412AEE" w:rsidR="00034495">
        <w:rPr>
          <w:rFonts w:ascii="Times New Roman" w:hAnsi="Times New Roman"/>
          <w:szCs w:val="24"/>
        </w:rPr>
        <w:t>affected by the data collectio</w:t>
      </w:r>
      <w:r w:rsidRPr="00412AEE" w:rsidR="00624494">
        <w:rPr>
          <w:rFonts w:ascii="Times New Roman" w:hAnsi="Times New Roman"/>
          <w:szCs w:val="24"/>
        </w:rPr>
        <w:t>n.</w:t>
      </w:r>
      <w:r w:rsidRPr="00412AEE" w:rsidR="00034495">
        <w:rPr>
          <w:rFonts w:ascii="Times New Roman" w:hAnsi="Times New Roman"/>
          <w:szCs w:val="24"/>
        </w:rPr>
        <w:t xml:space="preserve"> </w:t>
      </w:r>
      <w:bookmarkStart w:name="_Toc401845351" w:id="3"/>
    </w:p>
    <w:p w:rsidRPr="00412AEE" w:rsidR="00692260" w:rsidP="0060727D" w:rsidRDefault="00692260" w14:paraId="4427C57D" w14:textId="26AE0B84">
      <w:pPr>
        <w:tabs>
          <w:tab w:val="left" w:pos="0"/>
        </w:tabs>
        <w:suppressAutoHyphens/>
        <w:rPr>
          <w:rFonts w:ascii="Times New Roman" w:hAnsi="Times New Roman"/>
          <w:b/>
          <w:bCs/>
          <w:szCs w:val="24"/>
        </w:rPr>
      </w:pPr>
      <w:r w:rsidRPr="00412AEE">
        <w:rPr>
          <w:rFonts w:ascii="Times New Roman" w:hAnsi="Times New Roman"/>
          <w:b/>
          <w:szCs w:val="24"/>
        </w:rPr>
        <w:t>Table B1. Respondent type by State child support cooperation requirement status</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36"/>
        <w:gridCol w:w="952"/>
        <w:gridCol w:w="666"/>
        <w:gridCol w:w="668"/>
        <w:gridCol w:w="668"/>
        <w:gridCol w:w="666"/>
        <w:gridCol w:w="666"/>
        <w:gridCol w:w="668"/>
        <w:gridCol w:w="669"/>
        <w:gridCol w:w="664"/>
        <w:gridCol w:w="669"/>
        <w:gridCol w:w="658"/>
      </w:tblGrid>
      <w:tr w:rsidRPr="00412AEE" w:rsidR="003266D8" w:rsidTr="003266D8" w14:paraId="57216BD5" w14:textId="77777777">
        <w:trPr>
          <w:tblHeader/>
        </w:trPr>
        <w:tc>
          <w:tcPr>
            <w:tcW w:w="929" w:type="pct"/>
            <w:vMerge w:val="restart"/>
            <w:shd w:val="clear" w:color="auto" w:fill="auto"/>
            <w:vAlign w:val="bottom"/>
          </w:tcPr>
          <w:p w:rsidRPr="00412AEE" w:rsidR="00692260" w:rsidP="0060727D" w:rsidRDefault="007918D0" w14:paraId="44D035E9" w14:textId="25CDCB82">
            <w:pPr>
              <w:pStyle w:val="TableHeaderLeft"/>
              <w:ind w:left="-72" w:right="-72"/>
              <w:rPr>
                <w:rFonts w:ascii="Times New Roman" w:hAnsi="Times New Roman"/>
                <w:b w:val="0"/>
                <w:color w:val="auto"/>
                <w:sz w:val="24"/>
                <w:szCs w:val="24"/>
              </w:rPr>
            </w:pPr>
            <w:r w:rsidRPr="00412AEE">
              <w:rPr>
                <w:rFonts w:ascii="Times New Roman" w:hAnsi="Times New Roman"/>
                <w:color w:val="auto"/>
                <w:sz w:val="24"/>
                <w:szCs w:val="24"/>
              </w:rPr>
              <w:t xml:space="preserve">Requirement </w:t>
            </w:r>
            <w:r w:rsidRPr="00412AEE" w:rsidR="003266D8">
              <w:rPr>
                <w:rFonts w:ascii="Times New Roman" w:hAnsi="Times New Roman"/>
                <w:color w:val="auto"/>
                <w:sz w:val="24"/>
                <w:szCs w:val="24"/>
              </w:rPr>
              <w:t xml:space="preserve">Implementation Status  </w:t>
            </w:r>
          </w:p>
        </w:tc>
        <w:tc>
          <w:tcPr>
            <w:tcW w:w="509" w:type="pct"/>
            <w:shd w:val="clear" w:color="auto" w:fill="auto"/>
          </w:tcPr>
          <w:p w:rsidRPr="00412AEE" w:rsidR="00692260" w:rsidP="0060727D" w:rsidRDefault="00692260" w14:paraId="02B0FBE6" w14:textId="77777777">
            <w:pPr>
              <w:pStyle w:val="TableHeaderLeft"/>
              <w:ind w:left="-72" w:right="-72"/>
              <w:rPr>
                <w:rFonts w:ascii="Times New Roman" w:hAnsi="Times New Roman"/>
                <w:color w:val="auto"/>
                <w:sz w:val="24"/>
                <w:szCs w:val="24"/>
              </w:rPr>
            </w:pPr>
          </w:p>
        </w:tc>
        <w:tc>
          <w:tcPr>
            <w:tcW w:w="712" w:type="pct"/>
            <w:gridSpan w:val="2"/>
            <w:shd w:val="clear" w:color="auto" w:fill="auto"/>
            <w:vAlign w:val="bottom"/>
          </w:tcPr>
          <w:p w:rsidRPr="00412AEE" w:rsidR="00692260" w:rsidP="0060727D" w:rsidRDefault="00692260" w14:paraId="5ABC4845" w14:textId="63050946">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 xml:space="preserve">State agency staff </w:t>
            </w:r>
          </w:p>
        </w:tc>
        <w:tc>
          <w:tcPr>
            <w:tcW w:w="712" w:type="pct"/>
            <w:gridSpan w:val="2"/>
            <w:shd w:val="clear" w:color="auto" w:fill="auto"/>
            <w:vAlign w:val="bottom"/>
          </w:tcPr>
          <w:p w:rsidRPr="00412AEE" w:rsidR="00692260" w:rsidP="0060727D" w:rsidRDefault="00692260" w14:paraId="042D753C" w14:textId="5341B478">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 xml:space="preserve">Local agency staff </w:t>
            </w:r>
          </w:p>
        </w:tc>
        <w:tc>
          <w:tcPr>
            <w:tcW w:w="712" w:type="pct"/>
            <w:gridSpan w:val="2"/>
            <w:shd w:val="clear" w:color="auto" w:fill="auto"/>
            <w:vAlign w:val="bottom"/>
          </w:tcPr>
          <w:p w:rsidRPr="00412AEE" w:rsidR="00692260" w:rsidP="0060727D" w:rsidRDefault="00692260" w14:paraId="5EF73412" w14:textId="1AB54AF8">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 xml:space="preserve">Legislative or judicial staff </w:t>
            </w:r>
          </w:p>
        </w:tc>
        <w:tc>
          <w:tcPr>
            <w:tcW w:w="712" w:type="pct"/>
            <w:gridSpan w:val="2"/>
            <w:shd w:val="clear" w:color="auto" w:fill="auto"/>
            <w:vAlign w:val="bottom"/>
          </w:tcPr>
          <w:p w:rsidRPr="00412AEE" w:rsidR="00692260" w:rsidP="0060727D" w:rsidRDefault="00692260" w14:paraId="4C9575FF" w14:textId="3809CABC">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 xml:space="preserve">Advocates </w:t>
            </w:r>
          </w:p>
        </w:tc>
        <w:tc>
          <w:tcPr>
            <w:tcW w:w="712" w:type="pct"/>
            <w:gridSpan w:val="2"/>
            <w:shd w:val="clear" w:color="auto" w:fill="auto"/>
            <w:vAlign w:val="bottom"/>
          </w:tcPr>
          <w:p w:rsidRPr="00412AEE" w:rsidR="00692260" w:rsidP="0060727D" w:rsidRDefault="006F676F" w14:paraId="1CDCA137" w14:textId="40FFF458">
            <w:pPr>
              <w:pStyle w:val="TableHeaderLeft"/>
              <w:ind w:left="-72" w:right="-72"/>
              <w:jc w:val="center"/>
              <w:rPr>
                <w:rFonts w:ascii="Times New Roman" w:hAnsi="Times New Roman"/>
                <w:color w:val="auto"/>
                <w:sz w:val="24"/>
                <w:szCs w:val="24"/>
              </w:rPr>
            </w:pPr>
            <w:r>
              <w:rPr>
                <w:rFonts w:ascii="Times New Roman" w:hAnsi="Times New Roman"/>
                <w:color w:val="auto"/>
                <w:sz w:val="24"/>
                <w:szCs w:val="24"/>
              </w:rPr>
              <w:t xml:space="preserve">Individuals/Households </w:t>
            </w:r>
          </w:p>
        </w:tc>
      </w:tr>
      <w:tr w:rsidRPr="00412AEE" w:rsidR="003266D8" w:rsidTr="00586233" w14:paraId="3B88C643" w14:textId="77777777">
        <w:trPr>
          <w:tblHeader/>
        </w:trPr>
        <w:tc>
          <w:tcPr>
            <w:tcW w:w="929" w:type="pct"/>
            <w:vMerge/>
            <w:shd w:val="clear" w:color="auto" w:fill="auto"/>
            <w:vAlign w:val="bottom"/>
          </w:tcPr>
          <w:p w:rsidRPr="00412AEE" w:rsidR="00692260" w:rsidP="0060727D" w:rsidRDefault="00692260" w14:paraId="3832B4B4" w14:textId="77777777">
            <w:pPr>
              <w:pStyle w:val="TableHeaderLeft"/>
              <w:ind w:left="-72" w:right="-72"/>
              <w:rPr>
                <w:rFonts w:ascii="Times New Roman" w:hAnsi="Times New Roman"/>
                <w:color w:val="auto"/>
                <w:sz w:val="24"/>
                <w:szCs w:val="24"/>
              </w:rPr>
            </w:pPr>
          </w:p>
        </w:tc>
        <w:tc>
          <w:tcPr>
            <w:tcW w:w="509" w:type="pct"/>
            <w:shd w:val="clear" w:color="auto" w:fill="auto"/>
            <w:vAlign w:val="bottom"/>
          </w:tcPr>
          <w:p w:rsidRPr="00412AEE" w:rsidR="00692260" w:rsidP="0060727D" w:rsidRDefault="00692260" w14:paraId="0C4B2D91" w14:textId="77777777">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Number of states</w:t>
            </w:r>
          </w:p>
        </w:tc>
        <w:tc>
          <w:tcPr>
            <w:tcW w:w="356" w:type="pct"/>
            <w:shd w:val="clear" w:color="auto" w:fill="auto"/>
            <w:vAlign w:val="bottom"/>
          </w:tcPr>
          <w:p w:rsidRPr="00412AEE" w:rsidR="00692260" w:rsidP="0060727D" w:rsidRDefault="00692260" w14:paraId="3B1FD4CA" w14:textId="77777777">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Per State</w:t>
            </w:r>
          </w:p>
        </w:tc>
        <w:tc>
          <w:tcPr>
            <w:tcW w:w="357" w:type="pct"/>
            <w:shd w:val="clear" w:color="auto" w:fill="auto"/>
            <w:vAlign w:val="bottom"/>
          </w:tcPr>
          <w:p w:rsidRPr="00412AEE" w:rsidR="00692260" w:rsidP="0060727D" w:rsidRDefault="00692260" w14:paraId="4F331D4D" w14:textId="77777777">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Total</w:t>
            </w:r>
          </w:p>
        </w:tc>
        <w:tc>
          <w:tcPr>
            <w:tcW w:w="357" w:type="pct"/>
            <w:shd w:val="clear" w:color="auto" w:fill="auto"/>
            <w:vAlign w:val="bottom"/>
          </w:tcPr>
          <w:p w:rsidRPr="00412AEE" w:rsidR="00692260" w:rsidP="0060727D" w:rsidRDefault="00692260" w14:paraId="76F7FD98" w14:textId="77777777">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Per State</w:t>
            </w:r>
          </w:p>
        </w:tc>
        <w:tc>
          <w:tcPr>
            <w:tcW w:w="356" w:type="pct"/>
            <w:shd w:val="clear" w:color="auto" w:fill="auto"/>
            <w:vAlign w:val="bottom"/>
          </w:tcPr>
          <w:p w:rsidRPr="00412AEE" w:rsidR="00692260" w:rsidP="0060727D" w:rsidRDefault="00692260" w14:paraId="22C89C44" w14:textId="77777777">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Total</w:t>
            </w:r>
          </w:p>
        </w:tc>
        <w:tc>
          <w:tcPr>
            <w:tcW w:w="356" w:type="pct"/>
            <w:shd w:val="clear" w:color="auto" w:fill="auto"/>
            <w:vAlign w:val="bottom"/>
          </w:tcPr>
          <w:p w:rsidRPr="00412AEE" w:rsidR="00692260" w:rsidP="0060727D" w:rsidRDefault="00692260" w14:paraId="051FB3D9" w14:textId="77777777">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Per State</w:t>
            </w:r>
          </w:p>
        </w:tc>
        <w:tc>
          <w:tcPr>
            <w:tcW w:w="357" w:type="pct"/>
            <w:shd w:val="clear" w:color="auto" w:fill="auto"/>
            <w:vAlign w:val="bottom"/>
          </w:tcPr>
          <w:p w:rsidRPr="00412AEE" w:rsidR="00692260" w:rsidP="0060727D" w:rsidRDefault="00692260" w14:paraId="2C4348D3" w14:textId="77777777">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Total</w:t>
            </w:r>
          </w:p>
        </w:tc>
        <w:tc>
          <w:tcPr>
            <w:tcW w:w="358" w:type="pct"/>
            <w:shd w:val="clear" w:color="auto" w:fill="auto"/>
            <w:vAlign w:val="bottom"/>
          </w:tcPr>
          <w:p w:rsidRPr="00412AEE" w:rsidR="00692260" w:rsidP="0060727D" w:rsidRDefault="00692260" w14:paraId="2C4D9AF3" w14:textId="77777777">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Per State</w:t>
            </w:r>
          </w:p>
        </w:tc>
        <w:tc>
          <w:tcPr>
            <w:tcW w:w="355" w:type="pct"/>
            <w:shd w:val="clear" w:color="auto" w:fill="auto"/>
            <w:vAlign w:val="bottom"/>
          </w:tcPr>
          <w:p w:rsidRPr="00412AEE" w:rsidR="00692260" w:rsidP="0060727D" w:rsidRDefault="00692260" w14:paraId="383E1D04" w14:textId="77777777">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Total</w:t>
            </w:r>
          </w:p>
        </w:tc>
        <w:tc>
          <w:tcPr>
            <w:tcW w:w="358" w:type="pct"/>
            <w:shd w:val="clear" w:color="auto" w:fill="auto"/>
            <w:vAlign w:val="bottom"/>
          </w:tcPr>
          <w:p w:rsidRPr="00412AEE" w:rsidR="00692260" w:rsidP="0060727D" w:rsidRDefault="00692260" w14:paraId="41EBF9E5" w14:textId="77777777">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Per State</w:t>
            </w:r>
          </w:p>
        </w:tc>
        <w:tc>
          <w:tcPr>
            <w:tcW w:w="355" w:type="pct"/>
            <w:shd w:val="clear" w:color="auto" w:fill="auto"/>
            <w:vAlign w:val="bottom"/>
          </w:tcPr>
          <w:p w:rsidRPr="00412AEE" w:rsidR="00692260" w:rsidP="0060727D" w:rsidRDefault="00692260" w14:paraId="14DE9F0F" w14:textId="77777777">
            <w:pPr>
              <w:pStyle w:val="TableHeaderLeft"/>
              <w:ind w:left="-72" w:right="-72"/>
              <w:jc w:val="center"/>
              <w:rPr>
                <w:rFonts w:ascii="Times New Roman" w:hAnsi="Times New Roman"/>
                <w:color w:val="auto"/>
                <w:sz w:val="24"/>
                <w:szCs w:val="24"/>
              </w:rPr>
            </w:pPr>
            <w:r w:rsidRPr="00412AEE">
              <w:rPr>
                <w:rFonts w:ascii="Times New Roman" w:hAnsi="Times New Roman"/>
                <w:color w:val="auto"/>
                <w:sz w:val="24"/>
                <w:szCs w:val="24"/>
              </w:rPr>
              <w:t>Total</w:t>
            </w:r>
          </w:p>
        </w:tc>
      </w:tr>
      <w:tr w:rsidRPr="00412AEE" w:rsidR="003266D8" w:rsidTr="00586233" w14:paraId="49D55FD8" w14:textId="77777777">
        <w:tc>
          <w:tcPr>
            <w:tcW w:w="929" w:type="pct"/>
            <w:shd w:val="clear" w:color="auto" w:fill="auto"/>
          </w:tcPr>
          <w:p w:rsidRPr="00412AEE" w:rsidR="00692260" w:rsidP="0060727D" w:rsidRDefault="00692260" w14:paraId="092ABA95" w14:textId="0705A371">
            <w:pPr>
              <w:pStyle w:val="TableText"/>
              <w:spacing w:before="40" w:after="40"/>
              <w:ind w:left="-72" w:right="-72" w:firstLine="0"/>
              <w:contextualSpacing/>
              <w:rPr>
                <w:rFonts w:ascii="Times New Roman" w:hAnsi="Times New Roman"/>
                <w:sz w:val="24"/>
                <w:szCs w:val="24"/>
              </w:rPr>
            </w:pPr>
            <w:r w:rsidRPr="00412AEE">
              <w:rPr>
                <w:rFonts w:ascii="Times New Roman" w:hAnsi="Times New Roman"/>
                <w:sz w:val="24"/>
                <w:szCs w:val="24"/>
              </w:rPr>
              <w:t xml:space="preserve">Currently implementing </w:t>
            </w:r>
          </w:p>
        </w:tc>
        <w:tc>
          <w:tcPr>
            <w:tcW w:w="509" w:type="pct"/>
            <w:shd w:val="clear" w:color="auto" w:fill="auto"/>
          </w:tcPr>
          <w:p w:rsidRPr="00412AEE" w:rsidR="00692260" w:rsidP="0060727D" w:rsidRDefault="00692260" w14:paraId="4744891F"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7</w:t>
            </w:r>
          </w:p>
        </w:tc>
        <w:tc>
          <w:tcPr>
            <w:tcW w:w="356" w:type="pct"/>
            <w:shd w:val="clear" w:color="auto" w:fill="auto"/>
          </w:tcPr>
          <w:p w:rsidRPr="00412AEE" w:rsidR="00692260" w:rsidP="0060727D" w:rsidRDefault="00692260" w14:paraId="2B4D3D6F"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10</w:t>
            </w:r>
          </w:p>
        </w:tc>
        <w:tc>
          <w:tcPr>
            <w:tcW w:w="357" w:type="pct"/>
            <w:shd w:val="clear" w:color="auto" w:fill="auto"/>
          </w:tcPr>
          <w:p w:rsidRPr="00412AEE" w:rsidR="00692260" w:rsidP="0060727D" w:rsidRDefault="00692260" w14:paraId="4D3A96A0"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70</w:t>
            </w:r>
          </w:p>
        </w:tc>
        <w:tc>
          <w:tcPr>
            <w:tcW w:w="357" w:type="pct"/>
            <w:shd w:val="clear" w:color="auto" w:fill="auto"/>
          </w:tcPr>
          <w:p w:rsidRPr="00412AEE" w:rsidR="00692260" w:rsidP="0060727D" w:rsidRDefault="00692260" w14:paraId="5BB16704"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30</w:t>
            </w:r>
          </w:p>
        </w:tc>
        <w:tc>
          <w:tcPr>
            <w:tcW w:w="356" w:type="pct"/>
            <w:shd w:val="clear" w:color="auto" w:fill="auto"/>
          </w:tcPr>
          <w:p w:rsidRPr="00412AEE" w:rsidR="00692260" w:rsidP="0060727D" w:rsidRDefault="00692260" w14:paraId="3FC9FE10"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210</w:t>
            </w:r>
          </w:p>
        </w:tc>
        <w:tc>
          <w:tcPr>
            <w:tcW w:w="356" w:type="pct"/>
            <w:shd w:val="clear" w:color="auto" w:fill="auto"/>
          </w:tcPr>
          <w:p w:rsidRPr="00412AEE" w:rsidR="00692260" w:rsidP="0060727D" w:rsidRDefault="00692260" w14:paraId="43247E15"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1</w:t>
            </w:r>
          </w:p>
        </w:tc>
        <w:tc>
          <w:tcPr>
            <w:tcW w:w="357" w:type="pct"/>
            <w:shd w:val="clear" w:color="auto" w:fill="auto"/>
          </w:tcPr>
          <w:p w:rsidRPr="00412AEE" w:rsidR="00692260" w:rsidP="0060727D" w:rsidRDefault="00692260" w14:paraId="6A05D666"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7</w:t>
            </w:r>
          </w:p>
        </w:tc>
        <w:tc>
          <w:tcPr>
            <w:tcW w:w="358" w:type="pct"/>
            <w:shd w:val="clear" w:color="auto" w:fill="auto"/>
          </w:tcPr>
          <w:p w:rsidRPr="00412AEE" w:rsidR="00692260" w:rsidP="0060727D" w:rsidRDefault="00692260" w14:paraId="7CFF0109"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1</w:t>
            </w:r>
          </w:p>
        </w:tc>
        <w:tc>
          <w:tcPr>
            <w:tcW w:w="355" w:type="pct"/>
            <w:shd w:val="clear" w:color="auto" w:fill="auto"/>
          </w:tcPr>
          <w:p w:rsidRPr="00412AEE" w:rsidR="00692260" w:rsidP="0060727D" w:rsidRDefault="00692260" w14:paraId="5DD7AB62"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7</w:t>
            </w:r>
          </w:p>
        </w:tc>
        <w:tc>
          <w:tcPr>
            <w:tcW w:w="358" w:type="pct"/>
            <w:shd w:val="clear" w:color="auto" w:fill="auto"/>
          </w:tcPr>
          <w:p w:rsidRPr="00412AEE" w:rsidR="00692260" w:rsidP="0060727D" w:rsidRDefault="00692260" w14:paraId="35D6A4D8"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30</w:t>
            </w:r>
          </w:p>
        </w:tc>
        <w:tc>
          <w:tcPr>
            <w:tcW w:w="355" w:type="pct"/>
            <w:shd w:val="clear" w:color="auto" w:fill="auto"/>
          </w:tcPr>
          <w:p w:rsidRPr="00412AEE" w:rsidR="00692260" w:rsidP="0060727D" w:rsidRDefault="00692260" w14:paraId="067ECEEF"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210</w:t>
            </w:r>
          </w:p>
        </w:tc>
      </w:tr>
      <w:tr w:rsidRPr="00412AEE" w:rsidR="003266D8" w:rsidTr="00586233" w14:paraId="282B86E7" w14:textId="77777777">
        <w:tc>
          <w:tcPr>
            <w:tcW w:w="929" w:type="pct"/>
            <w:shd w:val="clear" w:color="auto" w:fill="auto"/>
          </w:tcPr>
          <w:p w:rsidRPr="00412AEE" w:rsidR="00692260" w:rsidP="0060727D" w:rsidRDefault="00692260" w14:paraId="19CAC414" w14:textId="7E5BEC41">
            <w:pPr>
              <w:pStyle w:val="TableText"/>
              <w:spacing w:before="40" w:after="40"/>
              <w:ind w:left="-72" w:right="-72" w:firstLine="0"/>
              <w:contextualSpacing/>
              <w:rPr>
                <w:rFonts w:ascii="Times New Roman" w:hAnsi="Times New Roman"/>
                <w:sz w:val="24"/>
                <w:szCs w:val="24"/>
              </w:rPr>
            </w:pPr>
            <w:r w:rsidRPr="00412AEE">
              <w:rPr>
                <w:rFonts w:ascii="Times New Roman" w:hAnsi="Times New Roman"/>
                <w:sz w:val="24"/>
                <w:szCs w:val="24"/>
              </w:rPr>
              <w:t xml:space="preserve">Previously implemented </w:t>
            </w:r>
          </w:p>
        </w:tc>
        <w:tc>
          <w:tcPr>
            <w:tcW w:w="509" w:type="pct"/>
            <w:shd w:val="clear" w:color="auto" w:fill="auto"/>
          </w:tcPr>
          <w:p w:rsidRPr="00412AEE" w:rsidR="00692260" w:rsidP="0060727D" w:rsidRDefault="00692260" w14:paraId="12D0E83E"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2</w:t>
            </w:r>
          </w:p>
        </w:tc>
        <w:tc>
          <w:tcPr>
            <w:tcW w:w="356" w:type="pct"/>
            <w:shd w:val="clear" w:color="auto" w:fill="auto"/>
          </w:tcPr>
          <w:p w:rsidRPr="00412AEE" w:rsidR="00692260" w:rsidP="0060727D" w:rsidRDefault="00692260" w14:paraId="736A561B"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6</w:t>
            </w:r>
          </w:p>
        </w:tc>
        <w:tc>
          <w:tcPr>
            <w:tcW w:w="357" w:type="pct"/>
            <w:shd w:val="clear" w:color="auto" w:fill="auto"/>
          </w:tcPr>
          <w:p w:rsidRPr="00412AEE" w:rsidR="00692260" w:rsidP="0060727D" w:rsidRDefault="00692260" w14:paraId="517643DE"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12</w:t>
            </w:r>
          </w:p>
        </w:tc>
        <w:tc>
          <w:tcPr>
            <w:tcW w:w="357" w:type="pct"/>
            <w:shd w:val="clear" w:color="auto" w:fill="auto"/>
          </w:tcPr>
          <w:p w:rsidRPr="00412AEE" w:rsidR="00692260" w:rsidP="0060727D" w:rsidRDefault="00692260" w14:paraId="41167171"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0</w:t>
            </w:r>
          </w:p>
        </w:tc>
        <w:tc>
          <w:tcPr>
            <w:tcW w:w="356" w:type="pct"/>
            <w:shd w:val="clear" w:color="auto" w:fill="auto"/>
          </w:tcPr>
          <w:p w:rsidRPr="00412AEE" w:rsidR="00692260" w:rsidP="0060727D" w:rsidRDefault="00692260" w14:paraId="150AD512"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0</w:t>
            </w:r>
          </w:p>
        </w:tc>
        <w:tc>
          <w:tcPr>
            <w:tcW w:w="356" w:type="pct"/>
            <w:shd w:val="clear" w:color="auto" w:fill="auto"/>
          </w:tcPr>
          <w:p w:rsidRPr="00412AEE" w:rsidR="00692260" w:rsidP="0060727D" w:rsidRDefault="00692260" w14:paraId="5B9CBEEC"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1</w:t>
            </w:r>
          </w:p>
        </w:tc>
        <w:tc>
          <w:tcPr>
            <w:tcW w:w="357" w:type="pct"/>
            <w:shd w:val="clear" w:color="auto" w:fill="auto"/>
          </w:tcPr>
          <w:p w:rsidRPr="00412AEE" w:rsidR="00692260" w:rsidP="0060727D" w:rsidRDefault="00692260" w14:paraId="27554418"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2</w:t>
            </w:r>
          </w:p>
        </w:tc>
        <w:tc>
          <w:tcPr>
            <w:tcW w:w="358" w:type="pct"/>
            <w:shd w:val="clear" w:color="auto" w:fill="auto"/>
          </w:tcPr>
          <w:p w:rsidRPr="00412AEE" w:rsidR="00692260" w:rsidP="0060727D" w:rsidRDefault="00692260" w14:paraId="0D2216D4"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1</w:t>
            </w:r>
          </w:p>
        </w:tc>
        <w:tc>
          <w:tcPr>
            <w:tcW w:w="355" w:type="pct"/>
            <w:shd w:val="clear" w:color="auto" w:fill="auto"/>
          </w:tcPr>
          <w:p w:rsidRPr="00412AEE" w:rsidR="00692260" w:rsidP="0060727D" w:rsidRDefault="00692260" w14:paraId="6FD268C7"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2</w:t>
            </w:r>
          </w:p>
        </w:tc>
        <w:tc>
          <w:tcPr>
            <w:tcW w:w="358" w:type="pct"/>
            <w:shd w:val="clear" w:color="auto" w:fill="auto"/>
          </w:tcPr>
          <w:p w:rsidRPr="00412AEE" w:rsidR="00692260" w:rsidP="0060727D" w:rsidRDefault="00692260" w14:paraId="760A891C"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0</w:t>
            </w:r>
          </w:p>
        </w:tc>
        <w:tc>
          <w:tcPr>
            <w:tcW w:w="355" w:type="pct"/>
            <w:shd w:val="clear" w:color="auto" w:fill="auto"/>
          </w:tcPr>
          <w:p w:rsidRPr="00412AEE" w:rsidR="00692260" w:rsidP="0060727D" w:rsidRDefault="00692260" w14:paraId="0D3AE9E4"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0</w:t>
            </w:r>
          </w:p>
        </w:tc>
      </w:tr>
      <w:tr w:rsidRPr="00412AEE" w:rsidR="003266D8" w:rsidTr="00586233" w14:paraId="7A4E09A0" w14:textId="77777777">
        <w:tc>
          <w:tcPr>
            <w:tcW w:w="929" w:type="pct"/>
            <w:shd w:val="clear" w:color="auto" w:fill="auto"/>
          </w:tcPr>
          <w:p w:rsidRPr="00412AEE" w:rsidR="00692260" w:rsidP="0060727D" w:rsidRDefault="00692260" w14:paraId="28E312CD" w14:textId="27838163">
            <w:pPr>
              <w:pStyle w:val="TableText"/>
              <w:spacing w:before="40" w:after="40"/>
              <w:ind w:left="-72" w:right="-72" w:firstLine="0"/>
              <w:contextualSpacing/>
              <w:rPr>
                <w:rFonts w:ascii="Times New Roman" w:hAnsi="Times New Roman"/>
                <w:sz w:val="24"/>
                <w:szCs w:val="24"/>
              </w:rPr>
            </w:pPr>
            <w:r w:rsidRPr="00412AEE">
              <w:rPr>
                <w:rFonts w:ascii="Times New Roman" w:hAnsi="Times New Roman"/>
                <w:sz w:val="24"/>
                <w:szCs w:val="24"/>
              </w:rPr>
              <w:t xml:space="preserve">Considering implementing </w:t>
            </w:r>
          </w:p>
        </w:tc>
        <w:tc>
          <w:tcPr>
            <w:tcW w:w="509" w:type="pct"/>
            <w:shd w:val="clear" w:color="auto" w:fill="auto"/>
          </w:tcPr>
          <w:p w:rsidRPr="00412AEE" w:rsidR="00692260" w:rsidP="0060727D" w:rsidRDefault="00692260" w14:paraId="2A5515DF"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3</w:t>
            </w:r>
          </w:p>
        </w:tc>
        <w:tc>
          <w:tcPr>
            <w:tcW w:w="356" w:type="pct"/>
            <w:shd w:val="clear" w:color="auto" w:fill="auto"/>
          </w:tcPr>
          <w:p w:rsidRPr="00412AEE" w:rsidR="00692260" w:rsidP="0060727D" w:rsidRDefault="00692260" w14:paraId="1D34C5DC"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6</w:t>
            </w:r>
          </w:p>
        </w:tc>
        <w:tc>
          <w:tcPr>
            <w:tcW w:w="357" w:type="pct"/>
            <w:shd w:val="clear" w:color="auto" w:fill="auto"/>
          </w:tcPr>
          <w:p w:rsidRPr="00412AEE" w:rsidR="00692260" w:rsidP="0060727D" w:rsidRDefault="00692260" w14:paraId="0C974518"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18</w:t>
            </w:r>
          </w:p>
        </w:tc>
        <w:tc>
          <w:tcPr>
            <w:tcW w:w="357" w:type="pct"/>
            <w:shd w:val="clear" w:color="auto" w:fill="auto"/>
          </w:tcPr>
          <w:p w:rsidRPr="00412AEE" w:rsidR="00692260" w:rsidP="0060727D" w:rsidRDefault="00692260" w14:paraId="224257BA"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0</w:t>
            </w:r>
          </w:p>
        </w:tc>
        <w:tc>
          <w:tcPr>
            <w:tcW w:w="356" w:type="pct"/>
            <w:shd w:val="clear" w:color="auto" w:fill="auto"/>
          </w:tcPr>
          <w:p w:rsidRPr="00412AEE" w:rsidR="00692260" w:rsidP="0060727D" w:rsidRDefault="00692260" w14:paraId="662C4246"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0</w:t>
            </w:r>
          </w:p>
        </w:tc>
        <w:tc>
          <w:tcPr>
            <w:tcW w:w="356" w:type="pct"/>
            <w:shd w:val="clear" w:color="auto" w:fill="auto"/>
          </w:tcPr>
          <w:p w:rsidRPr="00412AEE" w:rsidR="00692260" w:rsidP="0060727D" w:rsidRDefault="00692260" w14:paraId="4AF7711D"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1</w:t>
            </w:r>
          </w:p>
        </w:tc>
        <w:tc>
          <w:tcPr>
            <w:tcW w:w="357" w:type="pct"/>
            <w:shd w:val="clear" w:color="auto" w:fill="auto"/>
          </w:tcPr>
          <w:p w:rsidRPr="00412AEE" w:rsidR="00692260" w:rsidP="0060727D" w:rsidRDefault="00692260" w14:paraId="11BB3EC7"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3</w:t>
            </w:r>
          </w:p>
        </w:tc>
        <w:tc>
          <w:tcPr>
            <w:tcW w:w="358" w:type="pct"/>
            <w:shd w:val="clear" w:color="auto" w:fill="auto"/>
          </w:tcPr>
          <w:p w:rsidRPr="00412AEE" w:rsidR="00692260" w:rsidP="0060727D" w:rsidRDefault="00692260" w14:paraId="57641895"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1</w:t>
            </w:r>
          </w:p>
        </w:tc>
        <w:tc>
          <w:tcPr>
            <w:tcW w:w="355" w:type="pct"/>
            <w:shd w:val="clear" w:color="auto" w:fill="auto"/>
          </w:tcPr>
          <w:p w:rsidRPr="00412AEE" w:rsidR="00692260" w:rsidP="0060727D" w:rsidRDefault="00692260" w14:paraId="360FE020"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3</w:t>
            </w:r>
          </w:p>
        </w:tc>
        <w:tc>
          <w:tcPr>
            <w:tcW w:w="358" w:type="pct"/>
            <w:shd w:val="clear" w:color="auto" w:fill="auto"/>
          </w:tcPr>
          <w:p w:rsidRPr="00412AEE" w:rsidR="00692260" w:rsidP="0060727D" w:rsidRDefault="00692260" w14:paraId="1A15F6DB"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30</w:t>
            </w:r>
          </w:p>
        </w:tc>
        <w:tc>
          <w:tcPr>
            <w:tcW w:w="355" w:type="pct"/>
            <w:shd w:val="clear" w:color="auto" w:fill="auto"/>
          </w:tcPr>
          <w:p w:rsidRPr="00412AEE" w:rsidR="00692260" w:rsidP="0060727D" w:rsidRDefault="00692260" w14:paraId="57ABF11F"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sz w:val="24"/>
                <w:szCs w:val="24"/>
              </w:rPr>
              <w:t>90</w:t>
            </w:r>
          </w:p>
        </w:tc>
      </w:tr>
      <w:tr w:rsidRPr="00412AEE" w:rsidR="003266D8" w:rsidTr="00586233" w14:paraId="50B06656" w14:textId="77777777">
        <w:tc>
          <w:tcPr>
            <w:tcW w:w="929" w:type="pct"/>
            <w:shd w:val="clear" w:color="auto" w:fill="auto"/>
          </w:tcPr>
          <w:p w:rsidRPr="00412AEE" w:rsidR="00692260" w:rsidP="0060727D" w:rsidRDefault="00692260" w14:paraId="1ED43763" w14:textId="77777777">
            <w:pPr>
              <w:pStyle w:val="TableText"/>
              <w:spacing w:before="40" w:after="40"/>
              <w:ind w:left="-72" w:right="-72" w:firstLine="0"/>
              <w:contextualSpacing/>
              <w:rPr>
                <w:rFonts w:ascii="Times New Roman" w:hAnsi="Times New Roman"/>
                <w:sz w:val="24"/>
                <w:szCs w:val="24"/>
              </w:rPr>
            </w:pPr>
            <w:r w:rsidRPr="00412AEE">
              <w:rPr>
                <w:rFonts w:ascii="Times New Roman" w:hAnsi="Times New Roman"/>
                <w:sz w:val="24"/>
                <w:szCs w:val="24"/>
              </w:rPr>
              <w:t>Total</w:t>
            </w:r>
          </w:p>
        </w:tc>
        <w:tc>
          <w:tcPr>
            <w:tcW w:w="509" w:type="pct"/>
            <w:shd w:val="clear" w:color="auto" w:fill="auto"/>
          </w:tcPr>
          <w:p w:rsidRPr="00412AEE" w:rsidR="00692260" w:rsidP="0060727D" w:rsidRDefault="00692260" w14:paraId="4E5D98F8"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b/>
                <w:bCs/>
                <w:sz w:val="24"/>
                <w:szCs w:val="24"/>
              </w:rPr>
              <w:t>12</w:t>
            </w:r>
          </w:p>
        </w:tc>
        <w:tc>
          <w:tcPr>
            <w:tcW w:w="356" w:type="pct"/>
            <w:shd w:val="clear" w:color="auto" w:fill="auto"/>
          </w:tcPr>
          <w:p w:rsidRPr="00412AEE" w:rsidR="00692260" w:rsidP="0060727D" w:rsidRDefault="00692260" w14:paraId="77C25149"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b/>
                <w:bCs/>
                <w:sz w:val="24"/>
                <w:szCs w:val="24"/>
              </w:rPr>
              <w:t>--</w:t>
            </w:r>
          </w:p>
        </w:tc>
        <w:tc>
          <w:tcPr>
            <w:tcW w:w="357" w:type="pct"/>
            <w:shd w:val="clear" w:color="auto" w:fill="auto"/>
          </w:tcPr>
          <w:p w:rsidRPr="00412AEE" w:rsidR="00692260" w:rsidP="0060727D" w:rsidRDefault="00692260" w14:paraId="74B54CA3"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b/>
                <w:bCs/>
                <w:sz w:val="24"/>
                <w:szCs w:val="24"/>
              </w:rPr>
              <w:t>100</w:t>
            </w:r>
          </w:p>
        </w:tc>
        <w:tc>
          <w:tcPr>
            <w:tcW w:w="357" w:type="pct"/>
            <w:shd w:val="clear" w:color="auto" w:fill="auto"/>
          </w:tcPr>
          <w:p w:rsidRPr="00412AEE" w:rsidR="00692260" w:rsidP="0060727D" w:rsidRDefault="00692260" w14:paraId="6A49F170"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b/>
                <w:bCs/>
                <w:sz w:val="24"/>
                <w:szCs w:val="24"/>
              </w:rPr>
              <w:t>--</w:t>
            </w:r>
          </w:p>
        </w:tc>
        <w:tc>
          <w:tcPr>
            <w:tcW w:w="356" w:type="pct"/>
            <w:shd w:val="clear" w:color="auto" w:fill="auto"/>
          </w:tcPr>
          <w:p w:rsidRPr="00412AEE" w:rsidR="00692260" w:rsidP="0060727D" w:rsidRDefault="00692260" w14:paraId="31C04901"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b/>
                <w:bCs/>
                <w:sz w:val="24"/>
                <w:szCs w:val="24"/>
              </w:rPr>
              <w:t>210</w:t>
            </w:r>
          </w:p>
        </w:tc>
        <w:tc>
          <w:tcPr>
            <w:tcW w:w="356" w:type="pct"/>
            <w:shd w:val="clear" w:color="auto" w:fill="auto"/>
          </w:tcPr>
          <w:p w:rsidRPr="00412AEE" w:rsidR="00692260" w:rsidP="0060727D" w:rsidRDefault="00692260" w14:paraId="38BD73BF"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b/>
                <w:bCs/>
                <w:sz w:val="24"/>
                <w:szCs w:val="24"/>
              </w:rPr>
              <w:t>--</w:t>
            </w:r>
          </w:p>
        </w:tc>
        <w:tc>
          <w:tcPr>
            <w:tcW w:w="357" w:type="pct"/>
            <w:shd w:val="clear" w:color="auto" w:fill="auto"/>
          </w:tcPr>
          <w:p w:rsidRPr="00412AEE" w:rsidR="00692260" w:rsidP="0060727D" w:rsidRDefault="00692260" w14:paraId="570E2BB2"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b/>
                <w:bCs/>
                <w:sz w:val="24"/>
                <w:szCs w:val="24"/>
              </w:rPr>
              <w:t>12</w:t>
            </w:r>
          </w:p>
        </w:tc>
        <w:tc>
          <w:tcPr>
            <w:tcW w:w="358" w:type="pct"/>
            <w:shd w:val="clear" w:color="auto" w:fill="auto"/>
          </w:tcPr>
          <w:p w:rsidRPr="00412AEE" w:rsidR="00692260" w:rsidP="0060727D" w:rsidRDefault="00692260" w14:paraId="55AF262D"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b/>
                <w:bCs/>
                <w:sz w:val="24"/>
                <w:szCs w:val="24"/>
              </w:rPr>
              <w:t>--</w:t>
            </w:r>
          </w:p>
        </w:tc>
        <w:tc>
          <w:tcPr>
            <w:tcW w:w="355" w:type="pct"/>
            <w:shd w:val="clear" w:color="auto" w:fill="auto"/>
          </w:tcPr>
          <w:p w:rsidRPr="00412AEE" w:rsidR="00692260" w:rsidP="0060727D" w:rsidRDefault="00692260" w14:paraId="3B58765F"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b/>
                <w:bCs/>
                <w:sz w:val="24"/>
                <w:szCs w:val="24"/>
              </w:rPr>
              <w:t>12</w:t>
            </w:r>
          </w:p>
        </w:tc>
        <w:tc>
          <w:tcPr>
            <w:tcW w:w="358" w:type="pct"/>
            <w:shd w:val="clear" w:color="auto" w:fill="auto"/>
          </w:tcPr>
          <w:p w:rsidRPr="00412AEE" w:rsidR="00692260" w:rsidP="0060727D" w:rsidRDefault="00692260" w14:paraId="4BC1F52D"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b/>
                <w:bCs/>
                <w:sz w:val="24"/>
                <w:szCs w:val="24"/>
              </w:rPr>
              <w:t>--</w:t>
            </w:r>
          </w:p>
        </w:tc>
        <w:tc>
          <w:tcPr>
            <w:tcW w:w="355" w:type="pct"/>
            <w:shd w:val="clear" w:color="auto" w:fill="auto"/>
          </w:tcPr>
          <w:p w:rsidRPr="00412AEE" w:rsidR="00692260" w:rsidP="0060727D" w:rsidRDefault="00692260" w14:paraId="6AE790F1" w14:textId="77777777">
            <w:pPr>
              <w:pStyle w:val="TableText"/>
              <w:spacing w:before="40" w:after="40"/>
              <w:ind w:left="-72" w:right="-72" w:firstLine="0"/>
              <w:contextualSpacing/>
              <w:jc w:val="right"/>
              <w:rPr>
                <w:rFonts w:ascii="Times New Roman" w:hAnsi="Times New Roman"/>
                <w:sz w:val="24"/>
                <w:szCs w:val="24"/>
              </w:rPr>
            </w:pPr>
            <w:r w:rsidRPr="00412AEE">
              <w:rPr>
                <w:rFonts w:ascii="Times New Roman" w:hAnsi="Times New Roman"/>
                <w:b/>
                <w:bCs/>
                <w:sz w:val="24"/>
                <w:szCs w:val="24"/>
              </w:rPr>
              <w:t>300</w:t>
            </w:r>
          </w:p>
        </w:tc>
      </w:tr>
    </w:tbl>
    <w:p w:rsidRPr="00B710D5" w:rsidR="00B710D5" w:rsidP="003163E2" w:rsidRDefault="00CA5FD8" w14:paraId="0F93DFF1" w14:textId="77777777">
      <w:pPr>
        <w:pStyle w:val="Heading1"/>
        <w:contextualSpacing/>
        <w:rPr>
          <w:szCs w:val="24"/>
        </w:rPr>
      </w:pPr>
      <w:r w:rsidRPr="00412AEE">
        <w:rPr>
          <w:szCs w:val="24"/>
        </w:rPr>
        <w:lastRenderedPageBreak/>
        <w:t>B.2</w:t>
      </w:r>
      <w:r w:rsidRPr="00412AEE" w:rsidR="00B439E6">
        <w:rPr>
          <w:szCs w:val="24"/>
        </w:rPr>
        <w:t>.</w:t>
      </w:r>
      <w:r w:rsidRPr="00412AEE">
        <w:rPr>
          <w:szCs w:val="24"/>
        </w:rPr>
        <w:t xml:space="preserve"> </w:t>
      </w:r>
      <w:r w:rsidRPr="00B710D5" w:rsidR="00B710D5">
        <w:rPr>
          <w:szCs w:val="24"/>
        </w:rPr>
        <w:t>Describe the procedures for the collection of information including:</w:t>
      </w:r>
    </w:p>
    <w:p w:rsidRPr="00B710D5" w:rsidR="00B710D5" w:rsidP="003163E2" w:rsidRDefault="00B710D5" w14:paraId="3702E03E" w14:textId="3DE71575">
      <w:pPr>
        <w:pStyle w:val="Heading1"/>
        <w:numPr>
          <w:ilvl w:val="0"/>
          <w:numId w:val="33"/>
        </w:numPr>
        <w:contextualSpacing/>
        <w:rPr>
          <w:szCs w:val="24"/>
        </w:rPr>
      </w:pPr>
      <w:r w:rsidRPr="00B710D5">
        <w:rPr>
          <w:szCs w:val="24"/>
        </w:rPr>
        <w:t>Statistical methodology for stratification and sample selection;</w:t>
      </w:r>
    </w:p>
    <w:p w:rsidRPr="00B710D5" w:rsidR="00B710D5" w:rsidP="003163E2" w:rsidRDefault="00B710D5" w14:paraId="04616D23" w14:textId="2D172090">
      <w:pPr>
        <w:pStyle w:val="Heading1"/>
        <w:numPr>
          <w:ilvl w:val="0"/>
          <w:numId w:val="33"/>
        </w:numPr>
        <w:contextualSpacing/>
        <w:rPr>
          <w:szCs w:val="24"/>
        </w:rPr>
      </w:pPr>
      <w:r w:rsidRPr="00B710D5">
        <w:rPr>
          <w:szCs w:val="24"/>
        </w:rPr>
        <w:t>Estimation procedure;</w:t>
      </w:r>
    </w:p>
    <w:p w:rsidRPr="00B710D5" w:rsidR="00B710D5" w:rsidP="003163E2" w:rsidRDefault="00B710D5" w14:paraId="28A49D8D" w14:textId="6B48ECCE">
      <w:pPr>
        <w:pStyle w:val="Heading1"/>
        <w:numPr>
          <w:ilvl w:val="0"/>
          <w:numId w:val="33"/>
        </w:numPr>
        <w:contextualSpacing/>
        <w:rPr>
          <w:szCs w:val="24"/>
        </w:rPr>
      </w:pPr>
      <w:r w:rsidRPr="00B710D5">
        <w:rPr>
          <w:szCs w:val="24"/>
        </w:rPr>
        <w:t>Degree of accuracy needed for the purpose described in the justification;</w:t>
      </w:r>
    </w:p>
    <w:p w:rsidRPr="00B710D5" w:rsidR="00B710D5" w:rsidP="003163E2" w:rsidRDefault="00B710D5" w14:paraId="4E3CE8CA" w14:textId="67B19963">
      <w:pPr>
        <w:pStyle w:val="Heading1"/>
        <w:numPr>
          <w:ilvl w:val="0"/>
          <w:numId w:val="33"/>
        </w:numPr>
        <w:contextualSpacing/>
        <w:rPr>
          <w:szCs w:val="24"/>
        </w:rPr>
      </w:pPr>
      <w:r w:rsidRPr="00B710D5">
        <w:rPr>
          <w:szCs w:val="24"/>
        </w:rPr>
        <w:t>Unusual problems requiring specialized sampling procedures; and</w:t>
      </w:r>
    </w:p>
    <w:p w:rsidR="00B710D5" w:rsidP="003163E2" w:rsidRDefault="00B710D5" w14:paraId="0D084316" w14:textId="2356633A">
      <w:pPr>
        <w:pStyle w:val="Heading1"/>
        <w:numPr>
          <w:ilvl w:val="0"/>
          <w:numId w:val="33"/>
        </w:numPr>
        <w:contextualSpacing/>
        <w:rPr>
          <w:szCs w:val="24"/>
        </w:rPr>
      </w:pPr>
      <w:r w:rsidRPr="00B710D5">
        <w:rPr>
          <w:szCs w:val="24"/>
        </w:rPr>
        <w:t>Any use of periodic (less frequent than annual) data collection cycles to reduce burden.</w:t>
      </w:r>
    </w:p>
    <w:p w:rsidR="00B710D5" w:rsidP="003163E2" w:rsidRDefault="00B710D5" w14:paraId="5115DF13" w14:textId="77777777">
      <w:pPr>
        <w:pStyle w:val="Heading1"/>
        <w:contextualSpacing/>
        <w:rPr>
          <w:szCs w:val="24"/>
        </w:rPr>
      </w:pPr>
    </w:p>
    <w:p w:rsidRPr="00412AEE" w:rsidR="00675884" w:rsidP="0060727D" w:rsidRDefault="00CA5FD8" w14:paraId="258BDD87" w14:textId="52F30BBB">
      <w:pPr>
        <w:pStyle w:val="Heading1"/>
        <w:spacing w:before="240" w:line="480" w:lineRule="auto"/>
        <w:contextualSpacing/>
        <w:rPr>
          <w:szCs w:val="24"/>
        </w:rPr>
      </w:pPr>
      <w:r w:rsidRPr="00412AEE">
        <w:rPr>
          <w:szCs w:val="24"/>
        </w:rPr>
        <w:t xml:space="preserve">Procedures for the </w:t>
      </w:r>
      <w:r w:rsidRPr="00412AEE" w:rsidR="003F3F21">
        <w:rPr>
          <w:szCs w:val="24"/>
        </w:rPr>
        <w:t xml:space="preserve">collection </w:t>
      </w:r>
      <w:r w:rsidRPr="00412AEE">
        <w:rPr>
          <w:szCs w:val="24"/>
        </w:rPr>
        <w:t xml:space="preserve">of </w:t>
      </w:r>
      <w:bookmarkEnd w:id="3"/>
      <w:r w:rsidRPr="00412AEE" w:rsidR="003F3F21">
        <w:rPr>
          <w:szCs w:val="24"/>
        </w:rPr>
        <w:t>information</w:t>
      </w:r>
    </w:p>
    <w:p w:rsidRPr="00412AEE" w:rsidR="006C0902" w:rsidP="00583F6C" w:rsidRDefault="00034495" w14:paraId="7FFFBE25" w14:textId="64DAC8E9">
      <w:pPr>
        <w:widowControl/>
        <w:overflowPunct/>
        <w:autoSpaceDE/>
        <w:autoSpaceDN/>
        <w:adjustRightInd/>
        <w:spacing w:line="480" w:lineRule="auto"/>
        <w:ind w:firstLine="432"/>
        <w:contextualSpacing/>
        <w:textAlignment w:val="auto"/>
        <w:rPr>
          <w:rFonts w:ascii="Times New Roman" w:hAnsi="Times New Roman"/>
          <w:b/>
          <w:szCs w:val="24"/>
        </w:rPr>
      </w:pPr>
      <w:bookmarkStart w:name="_Hlk39749390" w:id="4"/>
      <w:r w:rsidRPr="00412AEE">
        <w:rPr>
          <w:rFonts w:ascii="Times New Roman" w:hAnsi="Times New Roman"/>
          <w:b/>
          <w:szCs w:val="24"/>
        </w:rPr>
        <w:t xml:space="preserve">Qualitative </w:t>
      </w:r>
      <w:r w:rsidRPr="00412AEE" w:rsidR="001F2780">
        <w:rPr>
          <w:rFonts w:ascii="Times New Roman" w:hAnsi="Times New Roman"/>
          <w:b/>
          <w:szCs w:val="24"/>
        </w:rPr>
        <w:t>s</w:t>
      </w:r>
      <w:r w:rsidRPr="00412AEE" w:rsidR="00F12DD6">
        <w:rPr>
          <w:rFonts w:ascii="Times New Roman" w:hAnsi="Times New Roman"/>
          <w:b/>
          <w:szCs w:val="24"/>
        </w:rPr>
        <w:t xml:space="preserve">taff </w:t>
      </w:r>
      <w:r w:rsidRPr="00412AEE" w:rsidR="001F2780">
        <w:rPr>
          <w:rFonts w:ascii="Times New Roman" w:hAnsi="Times New Roman"/>
          <w:b/>
          <w:szCs w:val="24"/>
        </w:rPr>
        <w:t>i</w:t>
      </w:r>
      <w:r w:rsidRPr="00412AEE" w:rsidR="006C0902">
        <w:rPr>
          <w:rFonts w:ascii="Times New Roman" w:hAnsi="Times New Roman"/>
          <w:b/>
          <w:szCs w:val="24"/>
        </w:rPr>
        <w:t>nterviews</w:t>
      </w:r>
      <w:bookmarkStart w:name="_Hlk39139780" w:id="5"/>
      <w:r w:rsidRPr="00412AEE" w:rsidR="007918D0">
        <w:rPr>
          <w:rFonts w:ascii="Times New Roman" w:hAnsi="Times New Roman"/>
          <w:b/>
          <w:szCs w:val="24"/>
        </w:rPr>
        <w:t>.</w:t>
      </w:r>
      <w:r w:rsidRPr="00412AEE" w:rsidR="00DB7453">
        <w:rPr>
          <w:rFonts w:ascii="Times New Roman" w:hAnsi="Times New Roman"/>
          <w:b/>
          <w:szCs w:val="24"/>
        </w:rPr>
        <w:t xml:space="preserve"> </w:t>
      </w:r>
      <w:r w:rsidR="00127A0C">
        <w:rPr>
          <w:rFonts w:ascii="Times New Roman" w:hAnsi="Times New Roman"/>
          <w:szCs w:val="24"/>
        </w:rPr>
        <w:t xml:space="preserve">Trained interviewers on the </w:t>
      </w:r>
      <w:r w:rsidRPr="00412AEE" w:rsidR="00B51267">
        <w:rPr>
          <w:rFonts w:ascii="Times New Roman" w:hAnsi="Times New Roman"/>
          <w:szCs w:val="24"/>
        </w:rPr>
        <w:t xml:space="preserve">study team will conduct </w:t>
      </w:r>
      <w:r w:rsidRPr="00412AEE" w:rsidR="00C25EA4">
        <w:rPr>
          <w:rFonts w:ascii="Times New Roman" w:hAnsi="Times New Roman"/>
          <w:szCs w:val="24"/>
        </w:rPr>
        <w:t>i</w:t>
      </w:r>
      <w:r w:rsidRPr="00412AEE" w:rsidR="005D150F">
        <w:rPr>
          <w:rFonts w:ascii="Times New Roman" w:hAnsi="Times New Roman"/>
          <w:szCs w:val="24"/>
        </w:rPr>
        <w:t xml:space="preserve">nterviews </w:t>
      </w:r>
      <w:r w:rsidRPr="00412AEE" w:rsidR="007C1F70">
        <w:rPr>
          <w:rFonts w:ascii="Times New Roman" w:hAnsi="Times New Roman"/>
          <w:szCs w:val="24"/>
        </w:rPr>
        <w:t xml:space="preserve">with staff </w:t>
      </w:r>
      <w:r w:rsidRPr="00412AEE" w:rsidR="007E26D4">
        <w:rPr>
          <w:rFonts w:ascii="Times New Roman" w:hAnsi="Times New Roman"/>
          <w:szCs w:val="24"/>
        </w:rPr>
        <w:t>through</w:t>
      </w:r>
      <w:r w:rsidRPr="00412AEE" w:rsidR="007C1F70">
        <w:rPr>
          <w:rFonts w:ascii="Times New Roman" w:hAnsi="Times New Roman"/>
          <w:szCs w:val="24"/>
        </w:rPr>
        <w:t xml:space="preserve"> semi-structured individual and small group discussions. </w:t>
      </w:r>
      <w:r w:rsidRPr="00412AEE" w:rsidR="006A65A1">
        <w:rPr>
          <w:rFonts w:ascii="Times New Roman" w:hAnsi="Times New Roman"/>
          <w:szCs w:val="24"/>
        </w:rPr>
        <w:t xml:space="preserve">Individual interviews will </w:t>
      </w:r>
      <w:r w:rsidRPr="00412AEE" w:rsidR="00216EAF">
        <w:rPr>
          <w:rFonts w:ascii="Times New Roman" w:hAnsi="Times New Roman"/>
          <w:szCs w:val="24"/>
        </w:rPr>
        <w:t>last 60</w:t>
      </w:r>
      <w:r w:rsidRPr="00412AEE" w:rsidR="0095265C">
        <w:rPr>
          <w:rFonts w:ascii="Times New Roman" w:hAnsi="Times New Roman"/>
          <w:szCs w:val="24"/>
        </w:rPr>
        <w:t>–</w:t>
      </w:r>
      <w:r w:rsidRPr="00412AEE" w:rsidR="00216EAF">
        <w:rPr>
          <w:rFonts w:ascii="Times New Roman" w:hAnsi="Times New Roman"/>
          <w:szCs w:val="24"/>
        </w:rPr>
        <w:t xml:space="preserve">90 </w:t>
      </w:r>
      <w:r w:rsidRPr="00412AEE" w:rsidR="006A65A1">
        <w:rPr>
          <w:rFonts w:ascii="Times New Roman" w:hAnsi="Times New Roman"/>
          <w:szCs w:val="24"/>
        </w:rPr>
        <w:t>minutes, and small group</w:t>
      </w:r>
      <w:r w:rsidRPr="00412AEE" w:rsidR="000F40C1">
        <w:rPr>
          <w:rFonts w:ascii="Times New Roman" w:hAnsi="Times New Roman"/>
          <w:szCs w:val="24"/>
        </w:rPr>
        <w:t xml:space="preserve"> process mapping</w:t>
      </w:r>
      <w:r w:rsidRPr="00412AEE" w:rsidR="008D28BF">
        <w:rPr>
          <w:rFonts w:ascii="Times New Roman" w:hAnsi="Times New Roman"/>
          <w:szCs w:val="24"/>
        </w:rPr>
        <w:t xml:space="preserve"> interviews</w:t>
      </w:r>
      <w:r w:rsidRPr="00412AEE" w:rsidR="006A65A1">
        <w:rPr>
          <w:rFonts w:ascii="Times New Roman" w:hAnsi="Times New Roman"/>
          <w:szCs w:val="24"/>
        </w:rPr>
        <w:t xml:space="preserve"> will </w:t>
      </w:r>
      <w:r w:rsidRPr="00412AEE" w:rsidR="0095265C">
        <w:rPr>
          <w:rFonts w:ascii="Times New Roman" w:hAnsi="Times New Roman"/>
          <w:szCs w:val="24"/>
        </w:rPr>
        <w:t xml:space="preserve">last </w:t>
      </w:r>
      <w:r w:rsidRPr="00412AEE" w:rsidR="00B51267">
        <w:rPr>
          <w:rFonts w:ascii="Times New Roman" w:hAnsi="Times New Roman"/>
          <w:szCs w:val="24"/>
        </w:rPr>
        <w:t xml:space="preserve">for </w:t>
      </w:r>
      <w:r w:rsidRPr="00412AEE" w:rsidR="003F3F21">
        <w:rPr>
          <w:rFonts w:ascii="Times New Roman" w:hAnsi="Times New Roman"/>
          <w:szCs w:val="24"/>
        </w:rPr>
        <w:t xml:space="preserve">two </w:t>
      </w:r>
      <w:r w:rsidRPr="00412AEE" w:rsidR="00216EAF">
        <w:rPr>
          <w:rFonts w:ascii="Times New Roman" w:hAnsi="Times New Roman"/>
          <w:szCs w:val="24"/>
        </w:rPr>
        <w:t xml:space="preserve">hours. </w:t>
      </w:r>
    </w:p>
    <w:bookmarkEnd w:id="4"/>
    <w:bookmarkEnd w:id="5"/>
    <w:p w:rsidRPr="00412AEE" w:rsidR="001E6C85" w:rsidP="003A6C2E" w:rsidRDefault="002733FB" w14:paraId="5A783601" w14:textId="77777777">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szCs w:val="24"/>
        </w:rPr>
        <w:t xml:space="preserve">FNS will notify FNS Regional Offices of selected study States in their region and provide them with an email template to notify the State SNAP agencies of their selection to participate in this congressionally mandated study. These emails will provide an overview and </w:t>
      </w:r>
      <w:r w:rsidRPr="00412AEE" w:rsidR="00FB7DF1">
        <w:rPr>
          <w:rFonts w:ascii="Times New Roman" w:hAnsi="Times New Roman"/>
          <w:szCs w:val="24"/>
        </w:rPr>
        <w:t xml:space="preserve">fact sheet on the study, and </w:t>
      </w:r>
      <w:r w:rsidRPr="00412AEE">
        <w:rPr>
          <w:rFonts w:ascii="Times New Roman" w:hAnsi="Times New Roman"/>
          <w:szCs w:val="24"/>
        </w:rPr>
        <w:t>introduce</w:t>
      </w:r>
      <w:r w:rsidRPr="00412AEE" w:rsidR="00FB7DF1">
        <w:rPr>
          <w:rFonts w:ascii="Times New Roman" w:hAnsi="Times New Roman"/>
          <w:szCs w:val="24"/>
        </w:rPr>
        <w:t xml:space="preserve"> the study’s contractors,</w:t>
      </w:r>
      <w:r w:rsidRPr="00412AEE">
        <w:rPr>
          <w:rFonts w:ascii="Times New Roman" w:hAnsi="Times New Roman"/>
          <w:szCs w:val="24"/>
        </w:rPr>
        <w:t xml:space="preserve"> Mathematica and its subcontractor, MEF Associates. The study team will </w:t>
      </w:r>
      <w:r w:rsidRPr="00412AEE" w:rsidR="00FB7DF1">
        <w:rPr>
          <w:rFonts w:ascii="Times New Roman" w:hAnsi="Times New Roman"/>
          <w:szCs w:val="24"/>
        </w:rPr>
        <w:t xml:space="preserve">then </w:t>
      </w:r>
      <w:r w:rsidRPr="00412AEE">
        <w:rPr>
          <w:rFonts w:ascii="Times New Roman" w:hAnsi="Times New Roman"/>
          <w:szCs w:val="24"/>
        </w:rPr>
        <w:t>contact the SNAP agency directors in the selected study States via email and make an introductory call</w:t>
      </w:r>
      <w:r w:rsidRPr="00412AEE" w:rsidR="00DB7453">
        <w:rPr>
          <w:rFonts w:ascii="Times New Roman" w:hAnsi="Times New Roman"/>
          <w:szCs w:val="24"/>
        </w:rPr>
        <w:t xml:space="preserve">. </w:t>
      </w:r>
    </w:p>
    <w:p w:rsidRPr="00412AEE" w:rsidR="002733FB" w:rsidP="00586233" w:rsidRDefault="002733FB" w14:paraId="068DAB50" w14:textId="2EE6BBC0">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szCs w:val="24"/>
        </w:rPr>
        <w:t>The Department of Health and Human Services (HHS), Office of Child Support Enforcement will send an email notifying the State child support agencies of their selection to participate in this study</w:t>
      </w:r>
      <w:r w:rsidRPr="00412AEE" w:rsidR="00FB7DF1">
        <w:rPr>
          <w:rFonts w:ascii="Times New Roman" w:hAnsi="Times New Roman"/>
          <w:szCs w:val="24"/>
        </w:rPr>
        <w:t xml:space="preserve">. This </w:t>
      </w:r>
      <w:r w:rsidRPr="00412AEE" w:rsidR="005E2418">
        <w:rPr>
          <w:rFonts w:ascii="Times New Roman" w:hAnsi="Times New Roman"/>
          <w:szCs w:val="24"/>
        </w:rPr>
        <w:t>email</w:t>
      </w:r>
      <w:r w:rsidRPr="00412AEE" w:rsidR="00FB7DF1">
        <w:rPr>
          <w:rFonts w:ascii="Times New Roman" w:hAnsi="Times New Roman"/>
          <w:szCs w:val="24"/>
        </w:rPr>
        <w:t xml:space="preserve"> will include</w:t>
      </w:r>
      <w:r w:rsidRPr="00412AEE" w:rsidR="005E2418">
        <w:rPr>
          <w:rFonts w:ascii="Times New Roman" w:hAnsi="Times New Roman"/>
          <w:szCs w:val="24"/>
        </w:rPr>
        <w:t xml:space="preserve"> </w:t>
      </w:r>
      <w:r w:rsidRPr="00412AEE">
        <w:rPr>
          <w:rFonts w:ascii="Times New Roman" w:hAnsi="Times New Roman"/>
          <w:szCs w:val="24"/>
        </w:rPr>
        <w:t xml:space="preserve">an overview </w:t>
      </w:r>
      <w:r w:rsidRPr="00412AEE" w:rsidR="00FB7DF1">
        <w:rPr>
          <w:rFonts w:ascii="Times New Roman" w:hAnsi="Times New Roman"/>
          <w:szCs w:val="24"/>
        </w:rPr>
        <w:t xml:space="preserve">and fact sheet on </w:t>
      </w:r>
      <w:r w:rsidRPr="00412AEE">
        <w:rPr>
          <w:rFonts w:ascii="Times New Roman" w:hAnsi="Times New Roman"/>
          <w:szCs w:val="24"/>
        </w:rPr>
        <w:t>the study and introduc</w:t>
      </w:r>
      <w:r w:rsidRPr="00412AEE" w:rsidR="00FB7DF1">
        <w:rPr>
          <w:rFonts w:ascii="Times New Roman" w:hAnsi="Times New Roman"/>
          <w:szCs w:val="24"/>
        </w:rPr>
        <w:t xml:space="preserve">e </w:t>
      </w:r>
      <w:r w:rsidRPr="00412AEE">
        <w:rPr>
          <w:rFonts w:ascii="Times New Roman" w:hAnsi="Times New Roman"/>
          <w:szCs w:val="24"/>
        </w:rPr>
        <w:t xml:space="preserve">the </w:t>
      </w:r>
      <w:r w:rsidR="00E558D4">
        <w:rPr>
          <w:rFonts w:ascii="Times New Roman" w:hAnsi="Times New Roman"/>
          <w:szCs w:val="24"/>
        </w:rPr>
        <w:t>c</w:t>
      </w:r>
      <w:r w:rsidRPr="00412AEE" w:rsidR="005E2418">
        <w:rPr>
          <w:rFonts w:ascii="Times New Roman" w:hAnsi="Times New Roman"/>
          <w:szCs w:val="24"/>
        </w:rPr>
        <w:t>ontract</w:t>
      </w:r>
      <w:r w:rsidRPr="00412AEE" w:rsidR="00651B26">
        <w:rPr>
          <w:rFonts w:ascii="Times New Roman" w:hAnsi="Times New Roman"/>
          <w:szCs w:val="24"/>
        </w:rPr>
        <w:t>ed vend</w:t>
      </w:r>
      <w:r w:rsidRPr="00412AEE" w:rsidR="005E2418">
        <w:rPr>
          <w:rFonts w:ascii="Times New Roman" w:hAnsi="Times New Roman"/>
          <w:szCs w:val="24"/>
        </w:rPr>
        <w:t>or</w:t>
      </w:r>
      <w:r w:rsidRPr="00412AEE" w:rsidR="00651B26">
        <w:rPr>
          <w:rFonts w:ascii="Times New Roman" w:hAnsi="Times New Roman"/>
          <w:szCs w:val="24"/>
        </w:rPr>
        <w:t xml:space="preserve"> that will be conducting the data collection</w:t>
      </w:r>
      <w:r w:rsidRPr="00412AEE">
        <w:rPr>
          <w:rFonts w:ascii="Times New Roman" w:hAnsi="Times New Roman"/>
          <w:szCs w:val="24"/>
        </w:rPr>
        <w:t xml:space="preserve">. The study team will </w:t>
      </w:r>
      <w:r w:rsidRPr="00412AEE" w:rsidR="005E2418">
        <w:rPr>
          <w:rFonts w:ascii="Times New Roman" w:hAnsi="Times New Roman"/>
          <w:szCs w:val="24"/>
        </w:rPr>
        <w:t xml:space="preserve">then </w:t>
      </w:r>
      <w:r w:rsidRPr="00412AEE">
        <w:rPr>
          <w:rFonts w:ascii="Times New Roman" w:hAnsi="Times New Roman"/>
          <w:szCs w:val="24"/>
        </w:rPr>
        <w:t xml:space="preserve">contact the child support agency directors in the selected study States via email and make an introductory call. During the introductory calls to both child support and SNAP agency directors, the State agencies’ participation will be confirmed and the data collection plans described, including the site visits that will include visits to both child support and SNAP State agencies </w:t>
      </w:r>
      <w:r w:rsidRPr="00412AEE">
        <w:rPr>
          <w:rFonts w:ascii="Times New Roman" w:hAnsi="Times New Roman"/>
          <w:szCs w:val="24"/>
        </w:rPr>
        <w:lastRenderedPageBreak/>
        <w:t>and to local child support and SNAP agency offices</w:t>
      </w:r>
      <w:r w:rsidRPr="00412AEE" w:rsidR="002C3F9A">
        <w:rPr>
          <w:rFonts w:ascii="Times New Roman" w:hAnsi="Times New Roman"/>
          <w:szCs w:val="24"/>
        </w:rPr>
        <w:t xml:space="preserve"> (</w:t>
      </w:r>
      <w:r w:rsidRPr="00412AEE" w:rsidR="00651B26">
        <w:rPr>
          <w:rFonts w:ascii="Times New Roman" w:hAnsi="Times New Roman"/>
          <w:szCs w:val="24"/>
        </w:rPr>
        <w:t xml:space="preserve">Appendix </w:t>
      </w:r>
      <w:r w:rsidR="00247EBB">
        <w:rPr>
          <w:rFonts w:ascii="Times New Roman" w:hAnsi="Times New Roman"/>
          <w:szCs w:val="24"/>
        </w:rPr>
        <w:t>N</w:t>
      </w:r>
      <w:r w:rsidRPr="004373D9" w:rsidR="004373D9">
        <w:rPr>
          <w:rFonts w:ascii="Times New Roman" w:hAnsi="Times New Roman"/>
          <w:szCs w:val="24"/>
        </w:rPr>
        <w:t>1–</w:t>
      </w:r>
      <w:r w:rsidR="00247EBB">
        <w:rPr>
          <w:rFonts w:ascii="Times New Roman" w:hAnsi="Times New Roman"/>
          <w:szCs w:val="24"/>
        </w:rPr>
        <w:t>N</w:t>
      </w:r>
      <w:r w:rsidRPr="004373D9" w:rsidR="004373D9">
        <w:rPr>
          <w:rFonts w:ascii="Times New Roman" w:hAnsi="Times New Roman"/>
          <w:szCs w:val="24"/>
        </w:rPr>
        <w:t>6</w:t>
      </w:r>
      <w:r w:rsidRPr="00412AEE" w:rsidR="002C3F9A">
        <w:rPr>
          <w:rFonts w:ascii="Times New Roman" w:hAnsi="Times New Roman"/>
          <w:szCs w:val="24"/>
        </w:rPr>
        <w:t xml:space="preserve">: </w:t>
      </w:r>
      <w:r w:rsidRPr="004373D9" w:rsidR="004373D9">
        <w:rPr>
          <w:rFonts w:ascii="Times New Roman" w:hAnsi="Times New Roman"/>
          <w:szCs w:val="24"/>
        </w:rPr>
        <w:t>Template for email for study states</w:t>
      </w:r>
      <w:r w:rsidRPr="00412AEE" w:rsidR="002C3F9A">
        <w:rPr>
          <w:rFonts w:ascii="Times New Roman" w:hAnsi="Times New Roman"/>
          <w:szCs w:val="24"/>
        </w:rPr>
        <w:t>).</w:t>
      </w:r>
    </w:p>
    <w:p w:rsidRPr="00412AEE" w:rsidR="00020AF9" w:rsidP="00583F6C" w:rsidRDefault="006C0902" w14:paraId="75A499FD" w14:textId="0264807A">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szCs w:val="24"/>
        </w:rPr>
        <w:t xml:space="preserve">The </w:t>
      </w:r>
      <w:r w:rsidRPr="00412AEE" w:rsidR="00407D67">
        <w:rPr>
          <w:rFonts w:ascii="Times New Roman" w:hAnsi="Times New Roman"/>
          <w:szCs w:val="24"/>
        </w:rPr>
        <w:t xml:space="preserve">study </w:t>
      </w:r>
      <w:r w:rsidRPr="00412AEE">
        <w:rPr>
          <w:rFonts w:ascii="Times New Roman" w:hAnsi="Times New Roman"/>
          <w:szCs w:val="24"/>
        </w:rPr>
        <w:t xml:space="preserve">team will </w:t>
      </w:r>
      <w:r w:rsidRPr="00412AEE" w:rsidR="003528F6">
        <w:rPr>
          <w:rFonts w:ascii="Times New Roman" w:hAnsi="Times New Roman"/>
          <w:szCs w:val="24"/>
        </w:rPr>
        <w:t xml:space="preserve">ask </w:t>
      </w:r>
      <w:r w:rsidRPr="00412AEE" w:rsidR="00303CBC">
        <w:rPr>
          <w:rFonts w:ascii="Times New Roman" w:hAnsi="Times New Roman"/>
          <w:szCs w:val="24"/>
        </w:rPr>
        <w:t xml:space="preserve">each State </w:t>
      </w:r>
      <w:r w:rsidRPr="00412AEE" w:rsidR="003528F6">
        <w:rPr>
          <w:rFonts w:ascii="Times New Roman" w:hAnsi="Times New Roman"/>
          <w:szCs w:val="24"/>
        </w:rPr>
        <w:t>program</w:t>
      </w:r>
      <w:r w:rsidRPr="00412AEE">
        <w:rPr>
          <w:rFonts w:ascii="Times New Roman" w:hAnsi="Times New Roman"/>
          <w:szCs w:val="24"/>
        </w:rPr>
        <w:t xml:space="preserve"> director </w:t>
      </w:r>
      <w:r w:rsidRPr="00412AEE" w:rsidR="003528F6">
        <w:rPr>
          <w:rFonts w:ascii="Times New Roman" w:hAnsi="Times New Roman"/>
          <w:szCs w:val="24"/>
        </w:rPr>
        <w:t xml:space="preserve">to </w:t>
      </w:r>
      <w:r w:rsidRPr="00412AEE">
        <w:rPr>
          <w:rFonts w:ascii="Times New Roman" w:hAnsi="Times New Roman"/>
          <w:szCs w:val="24"/>
        </w:rPr>
        <w:t>identify a</w:t>
      </w:r>
      <w:r w:rsidRPr="00412AEE" w:rsidR="00020AF9">
        <w:rPr>
          <w:rFonts w:ascii="Times New Roman" w:hAnsi="Times New Roman"/>
          <w:szCs w:val="24"/>
        </w:rPr>
        <w:t xml:space="preserve"> </w:t>
      </w:r>
      <w:r w:rsidRPr="00412AEE">
        <w:rPr>
          <w:rFonts w:ascii="Times New Roman" w:hAnsi="Times New Roman"/>
          <w:szCs w:val="24"/>
        </w:rPr>
        <w:t xml:space="preserve">site liaison within </w:t>
      </w:r>
      <w:r w:rsidRPr="00412AEE" w:rsidR="00020AF9">
        <w:rPr>
          <w:rFonts w:ascii="Times New Roman" w:hAnsi="Times New Roman"/>
          <w:szCs w:val="24"/>
        </w:rPr>
        <w:t xml:space="preserve">their program </w:t>
      </w:r>
      <w:r w:rsidRPr="00412AEE">
        <w:rPr>
          <w:rFonts w:ascii="Times New Roman" w:hAnsi="Times New Roman"/>
          <w:szCs w:val="24"/>
        </w:rPr>
        <w:t xml:space="preserve">to </w:t>
      </w:r>
      <w:r w:rsidRPr="00412AEE" w:rsidR="00303CBC">
        <w:rPr>
          <w:rFonts w:ascii="Times New Roman" w:hAnsi="Times New Roman"/>
          <w:szCs w:val="24"/>
        </w:rPr>
        <w:t xml:space="preserve">assist in </w:t>
      </w:r>
      <w:r w:rsidRPr="00412AEE">
        <w:rPr>
          <w:rFonts w:ascii="Times New Roman" w:hAnsi="Times New Roman"/>
          <w:szCs w:val="24"/>
        </w:rPr>
        <w:t>plan</w:t>
      </w:r>
      <w:r w:rsidRPr="00412AEE" w:rsidR="003F3F21">
        <w:rPr>
          <w:rFonts w:ascii="Times New Roman" w:hAnsi="Times New Roman"/>
          <w:szCs w:val="24"/>
        </w:rPr>
        <w:t>ning</w:t>
      </w:r>
      <w:r w:rsidRPr="00412AEE">
        <w:rPr>
          <w:rFonts w:ascii="Times New Roman" w:hAnsi="Times New Roman"/>
          <w:szCs w:val="24"/>
        </w:rPr>
        <w:t xml:space="preserve"> the </w:t>
      </w:r>
      <w:r w:rsidRPr="00412AEE" w:rsidR="00D74CEA">
        <w:rPr>
          <w:rFonts w:ascii="Times New Roman" w:hAnsi="Times New Roman"/>
          <w:szCs w:val="24"/>
        </w:rPr>
        <w:t xml:space="preserve">site </w:t>
      </w:r>
      <w:r w:rsidRPr="00412AEE">
        <w:rPr>
          <w:rFonts w:ascii="Times New Roman" w:hAnsi="Times New Roman"/>
          <w:szCs w:val="24"/>
        </w:rPr>
        <w:t>visit</w:t>
      </w:r>
      <w:r w:rsidRPr="00412AEE" w:rsidR="00071ED4">
        <w:rPr>
          <w:rFonts w:ascii="Times New Roman" w:hAnsi="Times New Roman"/>
          <w:szCs w:val="24"/>
        </w:rPr>
        <w:t>.</w:t>
      </w:r>
      <w:r w:rsidRPr="00412AEE" w:rsidR="00020AF9">
        <w:rPr>
          <w:rFonts w:ascii="Times New Roman" w:hAnsi="Times New Roman"/>
          <w:szCs w:val="24"/>
        </w:rPr>
        <w:t xml:space="preserve"> </w:t>
      </w:r>
      <w:r w:rsidRPr="00412AEE" w:rsidR="00114943">
        <w:rPr>
          <w:rFonts w:ascii="Times New Roman" w:hAnsi="Times New Roman"/>
          <w:szCs w:val="24"/>
        </w:rPr>
        <w:t xml:space="preserve">In the </w:t>
      </w:r>
      <w:r w:rsidRPr="00412AEE" w:rsidR="00407D67">
        <w:rPr>
          <w:rFonts w:ascii="Times New Roman" w:hAnsi="Times New Roman"/>
          <w:szCs w:val="24"/>
        </w:rPr>
        <w:t xml:space="preserve">seven </w:t>
      </w:r>
      <w:r w:rsidRPr="00412AEE" w:rsidR="00114943">
        <w:rPr>
          <w:rFonts w:ascii="Times New Roman" w:hAnsi="Times New Roman"/>
          <w:szCs w:val="24"/>
        </w:rPr>
        <w:t>States that currently have</w:t>
      </w:r>
      <w:r w:rsidRPr="00412AEE" w:rsidR="003528F6">
        <w:rPr>
          <w:rFonts w:ascii="Times New Roman" w:hAnsi="Times New Roman"/>
          <w:szCs w:val="24"/>
        </w:rPr>
        <w:t xml:space="preserve"> the requirement</w:t>
      </w:r>
      <w:r w:rsidRPr="00412AEE" w:rsidR="00114943">
        <w:rPr>
          <w:rFonts w:ascii="Times New Roman" w:hAnsi="Times New Roman"/>
          <w:szCs w:val="24"/>
        </w:rPr>
        <w:t xml:space="preserve">, the </w:t>
      </w:r>
      <w:r w:rsidRPr="00412AEE" w:rsidR="00942DE4">
        <w:rPr>
          <w:rFonts w:ascii="Times New Roman" w:hAnsi="Times New Roman"/>
          <w:szCs w:val="24"/>
        </w:rPr>
        <w:t xml:space="preserve">site </w:t>
      </w:r>
      <w:r w:rsidRPr="00412AEE" w:rsidR="00114943">
        <w:rPr>
          <w:rFonts w:ascii="Times New Roman" w:hAnsi="Times New Roman"/>
          <w:szCs w:val="24"/>
        </w:rPr>
        <w:t>liaison</w:t>
      </w:r>
      <w:r w:rsidRPr="00412AEE" w:rsidR="003528F6">
        <w:rPr>
          <w:rFonts w:ascii="Times New Roman" w:hAnsi="Times New Roman"/>
          <w:szCs w:val="24"/>
        </w:rPr>
        <w:t>s</w:t>
      </w:r>
      <w:r w:rsidRPr="00412AEE" w:rsidR="00114943">
        <w:rPr>
          <w:rFonts w:ascii="Times New Roman" w:hAnsi="Times New Roman"/>
          <w:szCs w:val="24"/>
        </w:rPr>
        <w:t xml:space="preserve"> will assist the study team in </w:t>
      </w:r>
      <w:r w:rsidRPr="00412AEE" w:rsidR="00020AF9">
        <w:rPr>
          <w:rFonts w:ascii="Times New Roman" w:hAnsi="Times New Roman"/>
          <w:szCs w:val="24"/>
        </w:rPr>
        <w:t>identify</w:t>
      </w:r>
      <w:r w:rsidRPr="00412AEE" w:rsidR="00114943">
        <w:rPr>
          <w:rFonts w:ascii="Times New Roman" w:hAnsi="Times New Roman"/>
          <w:szCs w:val="24"/>
        </w:rPr>
        <w:t>ing</w:t>
      </w:r>
      <w:r w:rsidRPr="00412AEE" w:rsidR="00020AF9">
        <w:rPr>
          <w:rFonts w:ascii="Times New Roman" w:hAnsi="Times New Roman"/>
          <w:szCs w:val="24"/>
        </w:rPr>
        <w:t xml:space="preserve"> two local areas</w:t>
      </w:r>
      <w:r w:rsidRPr="00412AEE" w:rsidR="003528F6">
        <w:rPr>
          <w:rFonts w:ascii="Times New Roman" w:hAnsi="Times New Roman"/>
          <w:szCs w:val="24"/>
        </w:rPr>
        <w:t xml:space="preserve"> to visit</w:t>
      </w:r>
      <w:r w:rsidRPr="00412AEE" w:rsidR="00020AF9">
        <w:rPr>
          <w:rFonts w:ascii="Times New Roman" w:hAnsi="Times New Roman"/>
          <w:szCs w:val="24"/>
        </w:rPr>
        <w:t xml:space="preserve"> in each State</w:t>
      </w:r>
      <w:r w:rsidRPr="00412AEE" w:rsidR="00114943">
        <w:rPr>
          <w:rFonts w:ascii="Times New Roman" w:hAnsi="Times New Roman"/>
          <w:szCs w:val="24"/>
        </w:rPr>
        <w:t xml:space="preserve"> and </w:t>
      </w:r>
      <w:r w:rsidRPr="00412AEE" w:rsidR="00D74CEA">
        <w:rPr>
          <w:rFonts w:ascii="Times New Roman" w:hAnsi="Times New Roman"/>
          <w:szCs w:val="24"/>
        </w:rPr>
        <w:t xml:space="preserve">facilitate introductions </w:t>
      </w:r>
      <w:r w:rsidRPr="00412AEE" w:rsidR="002A55FC">
        <w:rPr>
          <w:rFonts w:ascii="Times New Roman" w:hAnsi="Times New Roman"/>
          <w:szCs w:val="24"/>
        </w:rPr>
        <w:t xml:space="preserve">to </w:t>
      </w:r>
      <w:r w:rsidRPr="00412AEE" w:rsidR="00020AF9">
        <w:rPr>
          <w:rFonts w:ascii="Times New Roman" w:hAnsi="Times New Roman"/>
          <w:szCs w:val="24"/>
        </w:rPr>
        <w:t>th</w:t>
      </w:r>
      <w:r w:rsidRPr="00412AEE" w:rsidR="003528F6">
        <w:rPr>
          <w:rFonts w:ascii="Times New Roman" w:hAnsi="Times New Roman"/>
          <w:szCs w:val="24"/>
        </w:rPr>
        <w:t>ose</w:t>
      </w:r>
      <w:r w:rsidRPr="00412AEE" w:rsidR="00020AF9">
        <w:rPr>
          <w:rFonts w:ascii="Times New Roman" w:hAnsi="Times New Roman"/>
          <w:szCs w:val="24"/>
        </w:rPr>
        <w:t xml:space="preserve"> local </w:t>
      </w:r>
      <w:r w:rsidRPr="00412AEE" w:rsidR="003528F6">
        <w:rPr>
          <w:rFonts w:ascii="Times New Roman" w:hAnsi="Times New Roman"/>
          <w:szCs w:val="24"/>
        </w:rPr>
        <w:t xml:space="preserve">office </w:t>
      </w:r>
      <w:r w:rsidRPr="00412AEE" w:rsidR="00020AF9">
        <w:rPr>
          <w:rFonts w:ascii="Times New Roman" w:hAnsi="Times New Roman"/>
          <w:szCs w:val="24"/>
        </w:rPr>
        <w:t xml:space="preserve">directors. </w:t>
      </w:r>
      <w:r w:rsidRPr="00412AEE" w:rsidR="007E26D4">
        <w:rPr>
          <w:rFonts w:ascii="Times New Roman" w:hAnsi="Times New Roman"/>
          <w:szCs w:val="24"/>
        </w:rPr>
        <w:t>T</w:t>
      </w:r>
      <w:r w:rsidRPr="00412AEE" w:rsidR="00114943">
        <w:rPr>
          <w:rFonts w:ascii="Times New Roman" w:hAnsi="Times New Roman"/>
          <w:szCs w:val="24"/>
        </w:rPr>
        <w:t xml:space="preserve">he team will </w:t>
      </w:r>
      <w:r w:rsidRPr="00412AEE" w:rsidR="00170AA9">
        <w:rPr>
          <w:rFonts w:ascii="Times New Roman" w:hAnsi="Times New Roman"/>
          <w:szCs w:val="24"/>
        </w:rPr>
        <w:t xml:space="preserve">contact these </w:t>
      </w:r>
      <w:r w:rsidRPr="00412AEE" w:rsidR="002A55FC">
        <w:rPr>
          <w:rFonts w:ascii="Times New Roman" w:hAnsi="Times New Roman"/>
          <w:szCs w:val="24"/>
        </w:rPr>
        <w:t xml:space="preserve">directors </w:t>
      </w:r>
      <w:r w:rsidRPr="00412AEE" w:rsidR="00170AA9">
        <w:rPr>
          <w:rFonts w:ascii="Times New Roman" w:hAnsi="Times New Roman"/>
          <w:szCs w:val="24"/>
        </w:rPr>
        <w:t xml:space="preserve">and </w:t>
      </w:r>
      <w:r w:rsidRPr="00412AEE" w:rsidR="00020AF9">
        <w:rPr>
          <w:rFonts w:ascii="Times New Roman" w:hAnsi="Times New Roman"/>
          <w:szCs w:val="24"/>
        </w:rPr>
        <w:t>describe the purpose of the visit.</w:t>
      </w:r>
      <w:r w:rsidRPr="00412AEE" w:rsidR="0060727D">
        <w:rPr>
          <w:rFonts w:ascii="Times New Roman" w:hAnsi="Times New Roman"/>
          <w:szCs w:val="24"/>
        </w:rPr>
        <w:t xml:space="preserve"> </w:t>
      </w:r>
      <w:r w:rsidRPr="00412AEE" w:rsidR="00B40207">
        <w:rPr>
          <w:rFonts w:ascii="Times New Roman" w:hAnsi="Times New Roman"/>
          <w:szCs w:val="24"/>
        </w:rPr>
        <w:t xml:space="preserve">The </w:t>
      </w:r>
      <w:r w:rsidRPr="00412AEE" w:rsidR="0039320D">
        <w:rPr>
          <w:rFonts w:ascii="Times New Roman" w:hAnsi="Times New Roman"/>
          <w:szCs w:val="24"/>
        </w:rPr>
        <w:t>local agency interviews</w:t>
      </w:r>
      <w:r w:rsidRPr="00412AEE" w:rsidR="00B40207">
        <w:rPr>
          <w:rFonts w:ascii="Times New Roman" w:hAnsi="Times New Roman"/>
          <w:szCs w:val="24"/>
        </w:rPr>
        <w:t xml:space="preserve">, both one-on-one interviews and process mapping </w:t>
      </w:r>
      <w:r w:rsidRPr="00412AEE" w:rsidR="005E2418">
        <w:rPr>
          <w:rFonts w:ascii="Times New Roman" w:hAnsi="Times New Roman"/>
          <w:szCs w:val="24"/>
        </w:rPr>
        <w:t>discussions</w:t>
      </w:r>
      <w:r w:rsidRPr="00412AEE" w:rsidR="00B40207">
        <w:rPr>
          <w:rFonts w:ascii="Times New Roman" w:hAnsi="Times New Roman"/>
          <w:szCs w:val="24"/>
        </w:rPr>
        <w:t>,</w:t>
      </w:r>
      <w:r w:rsidRPr="00412AEE" w:rsidR="00A41960">
        <w:rPr>
          <w:rFonts w:ascii="Times New Roman" w:hAnsi="Times New Roman"/>
          <w:szCs w:val="24"/>
        </w:rPr>
        <w:t xml:space="preserve"> </w:t>
      </w:r>
      <w:r w:rsidRPr="00412AEE" w:rsidR="00B40207">
        <w:rPr>
          <w:rFonts w:ascii="Times New Roman" w:hAnsi="Times New Roman"/>
          <w:szCs w:val="24"/>
        </w:rPr>
        <w:t xml:space="preserve">will be scheduled in close consultation with the local agency </w:t>
      </w:r>
      <w:r w:rsidRPr="00412AEE" w:rsidR="0039320D">
        <w:rPr>
          <w:rFonts w:ascii="Times New Roman" w:hAnsi="Times New Roman"/>
          <w:szCs w:val="24"/>
        </w:rPr>
        <w:t>to ensure minimal disruption of program operations.</w:t>
      </w:r>
      <w:r w:rsidRPr="00412AEE" w:rsidR="003D0BEC">
        <w:rPr>
          <w:rFonts w:ascii="Times New Roman" w:hAnsi="Times New Roman"/>
          <w:szCs w:val="24"/>
        </w:rPr>
        <w:t xml:space="preserve"> </w:t>
      </w:r>
      <w:r w:rsidRPr="00412AEE" w:rsidR="00B40207">
        <w:rPr>
          <w:rFonts w:ascii="Times New Roman" w:hAnsi="Times New Roman"/>
          <w:szCs w:val="24"/>
        </w:rPr>
        <w:t>Following the site visit, all inte</w:t>
      </w:r>
      <w:r w:rsidRPr="00412AEE" w:rsidR="00A41960">
        <w:rPr>
          <w:rFonts w:ascii="Times New Roman" w:hAnsi="Times New Roman"/>
          <w:szCs w:val="24"/>
        </w:rPr>
        <w:t>rviews with State and local agency staff will be transcribed and coded.</w:t>
      </w:r>
      <w:r w:rsidRPr="00412AEE" w:rsidR="0060727D">
        <w:rPr>
          <w:rFonts w:ascii="Times New Roman" w:hAnsi="Times New Roman"/>
          <w:szCs w:val="24"/>
        </w:rPr>
        <w:t xml:space="preserve"> </w:t>
      </w:r>
      <w:bookmarkStart w:name="_Hlk39688901" w:id="6"/>
    </w:p>
    <w:bookmarkEnd w:id="6"/>
    <w:p w:rsidRPr="00412AEE" w:rsidR="00256279" w:rsidP="00583F6C" w:rsidRDefault="00255A57" w14:paraId="35179A43" w14:textId="64BD7616">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b/>
          <w:szCs w:val="24"/>
        </w:rPr>
        <w:t xml:space="preserve">Qualitative </w:t>
      </w:r>
      <w:r w:rsidRPr="00412AEE" w:rsidR="006D20D5">
        <w:rPr>
          <w:rFonts w:ascii="Times New Roman" w:hAnsi="Times New Roman"/>
          <w:b/>
          <w:szCs w:val="24"/>
        </w:rPr>
        <w:t>i</w:t>
      </w:r>
      <w:r w:rsidRPr="00412AEE" w:rsidR="00256279">
        <w:rPr>
          <w:rFonts w:ascii="Times New Roman" w:hAnsi="Times New Roman"/>
          <w:b/>
          <w:szCs w:val="24"/>
        </w:rPr>
        <w:t xml:space="preserve">n-depth participant interviews. </w:t>
      </w:r>
      <w:r w:rsidRPr="00412AEE" w:rsidR="002C23BA">
        <w:rPr>
          <w:rFonts w:ascii="Times New Roman" w:hAnsi="Times New Roman"/>
          <w:szCs w:val="24"/>
        </w:rPr>
        <w:t xml:space="preserve">The study team will conduct discussions </w:t>
      </w:r>
      <w:r w:rsidRPr="00412AEE" w:rsidR="00256279">
        <w:rPr>
          <w:rFonts w:ascii="Times New Roman" w:hAnsi="Times New Roman"/>
          <w:szCs w:val="24"/>
        </w:rPr>
        <w:t xml:space="preserve">with </w:t>
      </w:r>
      <w:r w:rsidR="006F676F">
        <w:rPr>
          <w:rFonts w:ascii="Times New Roman" w:hAnsi="Times New Roman"/>
          <w:szCs w:val="24"/>
        </w:rPr>
        <w:t>households/individuals</w:t>
      </w:r>
      <w:r w:rsidRPr="00412AEE" w:rsidR="00256279">
        <w:rPr>
          <w:rFonts w:ascii="Times New Roman" w:hAnsi="Times New Roman"/>
          <w:szCs w:val="24"/>
        </w:rPr>
        <w:t xml:space="preserve"> </w:t>
      </w:r>
      <w:r w:rsidRPr="00412AEE" w:rsidR="007576B5">
        <w:rPr>
          <w:rFonts w:ascii="Times New Roman" w:hAnsi="Times New Roman"/>
          <w:szCs w:val="24"/>
        </w:rPr>
        <w:t xml:space="preserve">through </w:t>
      </w:r>
      <w:r w:rsidRPr="00412AEE" w:rsidR="00256279">
        <w:rPr>
          <w:rFonts w:ascii="Times New Roman" w:hAnsi="Times New Roman"/>
          <w:szCs w:val="24"/>
        </w:rPr>
        <w:t>in-depth interviews. These interviews will last up to 90 minutes</w:t>
      </w:r>
      <w:r w:rsidRPr="00412AEE" w:rsidR="00407D67">
        <w:rPr>
          <w:rFonts w:ascii="Times New Roman" w:hAnsi="Times New Roman"/>
          <w:szCs w:val="24"/>
        </w:rPr>
        <w:t xml:space="preserve"> and </w:t>
      </w:r>
      <w:r w:rsidRPr="00412AEE" w:rsidR="00256279">
        <w:rPr>
          <w:rFonts w:ascii="Times New Roman" w:hAnsi="Times New Roman"/>
          <w:szCs w:val="24"/>
        </w:rPr>
        <w:t>will be conducted</w:t>
      </w:r>
      <w:r w:rsidRPr="00412AEE" w:rsidR="007918D0">
        <w:rPr>
          <w:rFonts w:ascii="Times New Roman" w:hAnsi="Times New Roman"/>
          <w:szCs w:val="24"/>
        </w:rPr>
        <w:t xml:space="preserve"> </w:t>
      </w:r>
      <w:r w:rsidRPr="00412AEE" w:rsidR="00256279">
        <w:rPr>
          <w:rFonts w:ascii="Times New Roman" w:hAnsi="Times New Roman"/>
          <w:szCs w:val="24"/>
        </w:rPr>
        <w:t xml:space="preserve">in the same geographic areas where the local office staff interviews </w:t>
      </w:r>
      <w:r w:rsidRPr="00412AEE" w:rsidR="007918D0">
        <w:rPr>
          <w:rFonts w:ascii="Times New Roman" w:hAnsi="Times New Roman"/>
          <w:szCs w:val="24"/>
        </w:rPr>
        <w:t>will</w:t>
      </w:r>
      <w:r w:rsidRPr="00412AEE" w:rsidR="002C23BA">
        <w:rPr>
          <w:rFonts w:ascii="Times New Roman" w:hAnsi="Times New Roman"/>
          <w:szCs w:val="24"/>
        </w:rPr>
        <w:t xml:space="preserve"> </w:t>
      </w:r>
      <w:r w:rsidRPr="00412AEE" w:rsidR="00256279">
        <w:rPr>
          <w:rFonts w:ascii="Times New Roman" w:hAnsi="Times New Roman"/>
          <w:szCs w:val="24"/>
        </w:rPr>
        <w:t xml:space="preserve">take place. </w:t>
      </w:r>
    </w:p>
    <w:p w:rsidRPr="00412AEE" w:rsidR="00A718A3" w:rsidP="00586233" w:rsidRDefault="00256279" w14:paraId="0E1107CC" w14:textId="77777777">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szCs w:val="24"/>
        </w:rPr>
        <w:t xml:space="preserve">The study team will request State SNAP administrative data </w:t>
      </w:r>
      <w:r w:rsidRPr="00412AEE" w:rsidR="001F19C7">
        <w:rPr>
          <w:rFonts w:ascii="Times New Roman" w:hAnsi="Times New Roman"/>
          <w:szCs w:val="24"/>
        </w:rPr>
        <w:t>containing</w:t>
      </w:r>
      <w:r w:rsidRPr="00412AEE">
        <w:rPr>
          <w:rFonts w:ascii="Times New Roman" w:hAnsi="Times New Roman"/>
          <w:szCs w:val="24"/>
        </w:rPr>
        <w:t xml:space="preserve"> </w:t>
      </w:r>
      <w:r w:rsidRPr="00412AEE" w:rsidR="009534AD">
        <w:rPr>
          <w:rFonts w:ascii="Times New Roman" w:hAnsi="Times New Roman"/>
          <w:szCs w:val="24"/>
        </w:rPr>
        <w:t xml:space="preserve">the name, location, and contact information to </w:t>
      </w:r>
      <w:r w:rsidRPr="00412AEE">
        <w:rPr>
          <w:rFonts w:ascii="Times New Roman" w:hAnsi="Times New Roman"/>
          <w:szCs w:val="24"/>
        </w:rPr>
        <w:t>identify and recruit participants subject to the requirement, including those who comply, are sanctioned</w:t>
      </w:r>
      <w:r w:rsidRPr="00412AEE" w:rsidR="00407D67">
        <w:rPr>
          <w:rFonts w:ascii="Times New Roman" w:hAnsi="Times New Roman"/>
          <w:szCs w:val="24"/>
        </w:rPr>
        <w:t>,</w:t>
      </w:r>
      <w:r w:rsidRPr="00412AEE">
        <w:rPr>
          <w:rFonts w:ascii="Times New Roman" w:hAnsi="Times New Roman"/>
          <w:szCs w:val="24"/>
        </w:rPr>
        <w:t xml:space="preserve"> or have received a good cause exemption. The sample will include custodial parents/primary caretakers</w:t>
      </w:r>
      <w:r w:rsidRPr="00412AEE" w:rsidR="00D733ED">
        <w:rPr>
          <w:rFonts w:ascii="Times New Roman" w:hAnsi="Times New Roman"/>
          <w:szCs w:val="24"/>
        </w:rPr>
        <w:t xml:space="preserve"> </w:t>
      </w:r>
      <w:r w:rsidRPr="00412AEE">
        <w:rPr>
          <w:rFonts w:ascii="Times New Roman" w:hAnsi="Times New Roman"/>
          <w:szCs w:val="24"/>
        </w:rPr>
        <w:t xml:space="preserve">and noncustodial parents (in States that require their cooperation). </w:t>
      </w:r>
      <w:r w:rsidRPr="00412AEE" w:rsidR="002E4207">
        <w:rPr>
          <w:rFonts w:ascii="Times New Roman" w:hAnsi="Times New Roman"/>
          <w:szCs w:val="24"/>
        </w:rPr>
        <w:t xml:space="preserve"> </w:t>
      </w:r>
    </w:p>
    <w:p w:rsidRPr="00412AEE" w:rsidR="009534AD" w:rsidP="00586233" w:rsidRDefault="00256279" w14:paraId="7468B366" w14:textId="223120CF">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szCs w:val="24"/>
        </w:rPr>
        <w:t xml:space="preserve">Study team members will use the contact information obtained from the administrative data to </w:t>
      </w:r>
      <w:r w:rsidRPr="00412AEE" w:rsidR="00A718A3">
        <w:rPr>
          <w:rFonts w:ascii="Times New Roman" w:hAnsi="Times New Roman"/>
          <w:szCs w:val="24"/>
        </w:rPr>
        <w:t xml:space="preserve">call </w:t>
      </w:r>
      <w:r w:rsidRPr="00412AEE">
        <w:rPr>
          <w:rFonts w:ascii="Times New Roman" w:hAnsi="Times New Roman"/>
          <w:szCs w:val="24"/>
        </w:rPr>
        <w:t>participants and schedule interviews</w:t>
      </w:r>
      <w:r w:rsidRPr="00412AEE" w:rsidR="00407D67">
        <w:rPr>
          <w:rFonts w:ascii="Times New Roman" w:hAnsi="Times New Roman"/>
          <w:szCs w:val="24"/>
        </w:rPr>
        <w:t xml:space="preserve">. </w:t>
      </w:r>
      <w:r w:rsidRPr="00412AEE" w:rsidR="007576B5">
        <w:rPr>
          <w:rFonts w:ascii="Times New Roman" w:hAnsi="Times New Roman"/>
          <w:szCs w:val="24"/>
        </w:rPr>
        <w:t>Recruiters</w:t>
      </w:r>
      <w:r w:rsidRPr="00412AEE" w:rsidR="00407D67">
        <w:rPr>
          <w:rFonts w:ascii="Times New Roman" w:hAnsi="Times New Roman"/>
          <w:szCs w:val="24"/>
        </w:rPr>
        <w:t xml:space="preserve"> will</w:t>
      </w:r>
      <w:r w:rsidRPr="00412AEE" w:rsidR="001E6C85">
        <w:rPr>
          <w:rFonts w:ascii="Times New Roman" w:hAnsi="Times New Roman"/>
          <w:szCs w:val="24"/>
        </w:rPr>
        <w:t xml:space="preserve"> </w:t>
      </w:r>
      <w:r w:rsidRPr="00412AEE">
        <w:rPr>
          <w:rFonts w:ascii="Times New Roman" w:hAnsi="Times New Roman"/>
          <w:szCs w:val="24"/>
        </w:rPr>
        <w:t>follow</w:t>
      </w:r>
      <w:r w:rsidRPr="00412AEE" w:rsidR="001E6C85">
        <w:rPr>
          <w:rFonts w:ascii="Times New Roman" w:hAnsi="Times New Roman"/>
          <w:szCs w:val="24"/>
        </w:rPr>
        <w:t xml:space="preserve"> an invitation call script</w:t>
      </w:r>
      <w:r w:rsidRPr="00412AEE" w:rsidR="00407D67">
        <w:rPr>
          <w:rFonts w:ascii="Times New Roman" w:hAnsi="Times New Roman"/>
          <w:szCs w:val="24"/>
        </w:rPr>
        <w:t xml:space="preserve"> </w:t>
      </w:r>
      <w:r w:rsidRPr="00412AEE">
        <w:rPr>
          <w:rFonts w:ascii="Times New Roman" w:hAnsi="Times New Roman"/>
          <w:szCs w:val="24"/>
        </w:rPr>
        <w:t xml:space="preserve">and send a confirmation </w:t>
      </w:r>
      <w:r w:rsidRPr="00412AEE" w:rsidR="00543D91">
        <w:rPr>
          <w:rFonts w:ascii="Times New Roman" w:hAnsi="Times New Roman"/>
          <w:szCs w:val="24"/>
        </w:rPr>
        <w:t xml:space="preserve">letter after the call; participants will receive a reminder call </w:t>
      </w:r>
      <w:r w:rsidRPr="00412AEE" w:rsidR="00815A25">
        <w:rPr>
          <w:rFonts w:ascii="Times New Roman" w:hAnsi="Times New Roman"/>
          <w:szCs w:val="24"/>
        </w:rPr>
        <w:t>a few days before the appointment</w:t>
      </w:r>
      <w:r w:rsidRPr="00412AEE" w:rsidR="006C213E">
        <w:rPr>
          <w:rFonts w:ascii="Times New Roman" w:hAnsi="Times New Roman"/>
          <w:szCs w:val="24"/>
        </w:rPr>
        <w:t xml:space="preserve"> </w:t>
      </w:r>
      <w:r w:rsidRPr="00412AEE" w:rsidR="004942CF">
        <w:rPr>
          <w:rFonts w:ascii="Times New Roman" w:hAnsi="Times New Roman"/>
          <w:szCs w:val="24"/>
        </w:rPr>
        <w:t>(A</w:t>
      </w:r>
      <w:r w:rsidRPr="00412AEE" w:rsidR="00A8257A">
        <w:rPr>
          <w:rFonts w:ascii="Times New Roman" w:hAnsi="Times New Roman"/>
          <w:szCs w:val="24"/>
        </w:rPr>
        <w:t xml:space="preserve">ppendix </w:t>
      </w:r>
      <w:r w:rsidR="001A3EC1">
        <w:rPr>
          <w:rFonts w:ascii="Times New Roman" w:hAnsi="Times New Roman"/>
          <w:szCs w:val="24"/>
        </w:rPr>
        <w:t>F</w:t>
      </w:r>
      <w:r w:rsidR="004373D9">
        <w:rPr>
          <w:rFonts w:ascii="Times New Roman" w:hAnsi="Times New Roman"/>
          <w:szCs w:val="24"/>
        </w:rPr>
        <w:t>1</w:t>
      </w:r>
      <w:r w:rsidRPr="00412AEE" w:rsidR="00BC46FE">
        <w:rPr>
          <w:rFonts w:ascii="Times New Roman" w:hAnsi="Times New Roman"/>
          <w:szCs w:val="24"/>
        </w:rPr>
        <w:t xml:space="preserve">: </w:t>
      </w:r>
      <w:r w:rsidR="004373D9">
        <w:rPr>
          <w:rFonts w:ascii="Times New Roman" w:hAnsi="Times New Roman"/>
          <w:szCs w:val="24"/>
        </w:rPr>
        <w:t xml:space="preserve">Invitation call script, Appendix F2: Confirmation letter, </w:t>
      </w:r>
      <w:r w:rsidR="004373D9">
        <w:rPr>
          <w:rFonts w:ascii="Times New Roman" w:hAnsi="Times New Roman"/>
          <w:szCs w:val="24"/>
        </w:rPr>
        <w:lastRenderedPageBreak/>
        <w:t>Appendix F3: Reminder script</w:t>
      </w:r>
      <w:r w:rsidRPr="00412AEE" w:rsidR="00543D91">
        <w:rPr>
          <w:rFonts w:ascii="Times New Roman" w:hAnsi="Times New Roman"/>
          <w:szCs w:val="24"/>
        </w:rPr>
        <w:t xml:space="preserve">). </w:t>
      </w:r>
      <w:r w:rsidRPr="00412AEE" w:rsidR="0060727D">
        <w:rPr>
          <w:rFonts w:ascii="Times New Roman" w:hAnsi="Times New Roman"/>
          <w:szCs w:val="24"/>
        </w:rPr>
        <w:t xml:space="preserve"> </w:t>
      </w:r>
      <w:r w:rsidRPr="00412AEE" w:rsidR="00B94198">
        <w:rPr>
          <w:rFonts w:ascii="Times New Roman" w:hAnsi="Times New Roman"/>
          <w:szCs w:val="24"/>
        </w:rPr>
        <w:t>The interviews will be held</w:t>
      </w:r>
      <w:r w:rsidRPr="00412AEE" w:rsidR="002A1D0D">
        <w:rPr>
          <w:rFonts w:ascii="Times New Roman" w:hAnsi="Times New Roman"/>
          <w:szCs w:val="24"/>
        </w:rPr>
        <w:t xml:space="preserve"> in a location that is convenient for the participant.</w:t>
      </w:r>
      <w:r w:rsidRPr="00412AEE" w:rsidR="0060727D">
        <w:rPr>
          <w:rFonts w:ascii="Times New Roman" w:hAnsi="Times New Roman"/>
          <w:szCs w:val="24"/>
        </w:rPr>
        <w:t xml:space="preserve"> </w:t>
      </w:r>
      <w:r w:rsidRPr="00412AEE" w:rsidR="00741D66">
        <w:rPr>
          <w:rFonts w:ascii="Times New Roman" w:hAnsi="Times New Roman"/>
          <w:szCs w:val="24"/>
        </w:rPr>
        <w:t>Prior to the start of the interview, interviewers will ask participants for their consent to participate, obtain their written consent</w:t>
      </w:r>
      <w:r w:rsidRPr="00412AEE" w:rsidR="00A8257A">
        <w:rPr>
          <w:rFonts w:ascii="Times New Roman" w:hAnsi="Times New Roman"/>
          <w:szCs w:val="24"/>
        </w:rPr>
        <w:t>,</w:t>
      </w:r>
      <w:r w:rsidRPr="00412AEE" w:rsidR="00741D66">
        <w:rPr>
          <w:rFonts w:ascii="Times New Roman" w:hAnsi="Times New Roman"/>
          <w:szCs w:val="24"/>
        </w:rPr>
        <w:t xml:space="preserve"> and record their verbal consent to the interview being recorded</w:t>
      </w:r>
      <w:r w:rsidRPr="00412AEE" w:rsidR="00A8257A">
        <w:rPr>
          <w:rFonts w:ascii="Times New Roman" w:hAnsi="Times New Roman"/>
          <w:szCs w:val="24"/>
        </w:rPr>
        <w:t>.</w:t>
      </w:r>
      <w:r w:rsidRPr="00412AEE" w:rsidR="00741D66">
        <w:rPr>
          <w:rFonts w:ascii="Times New Roman" w:hAnsi="Times New Roman"/>
          <w:szCs w:val="24"/>
        </w:rPr>
        <w:t xml:space="preserve"> Interviewers will inform participants that their responses will be kept private to the extent permissible by law and ask for permission to record the interview. </w:t>
      </w:r>
      <w:r w:rsidRPr="00412AEE" w:rsidR="0047712E">
        <w:rPr>
          <w:rFonts w:ascii="Times New Roman" w:hAnsi="Times New Roman"/>
          <w:szCs w:val="24"/>
        </w:rPr>
        <w:t>Following the site visit, all in-depth interviews with participants will be transcribed and code</w:t>
      </w:r>
      <w:r w:rsidRPr="00412AEE" w:rsidR="00222D29">
        <w:rPr>
          <w:rFonts w:ascii="Times New Roman" w:hAnsi="Times New Roman"/>
          <w:szCs w:val="24"/>
        </w:rPr>
        <w:t>d (</w:t>
      </w:r>
      <w:r w:rsidRPr="00412AEE" w:rsidR="00A8257A">
        <w:rPr>
          <w:rFonts w:ascii="Times New Roman" w:hAnsi="Times New Roman"/>
          <w:szCs w:val="24"/>
        </w:rPr>
        <w:t xml:space="preserve">Appendix </w:t>
      </w:r>
      <w:r w:rsidR="00247EBB">
        <w:rPr>
          <w:rFonts w:ascii="Times New Roman" w:hAnsi="Times New Roman"/>
          <w:szCs w:val="24"/>
        </w:rPr>
        <w:t>M</w:t>
      </w:r>
      <w:r w:rsidRPr="00412AEE" w:rsidR="00222D29">
        <w:rPr>
          <w:rFonts w:ascii="Times New Roman" w:hAnsi="Times New Roman"/>
          <w:szCs w:val="24"/>
        </w:rPr>
        <w:t xml:space="preserve">: Consent form for </w:t>
      </w:r>
      <w:r w:rsidR="00533F4E">
        <w:rPr>
          <w:rFonts w:ascii="Times New Roman" w:hAnsi="Times New Roman"/>
          <w:szCs w:val="24"/>
        </w:rPr>
        <w:t>i</w:t>
      </w:r>
      <w:r w:rsidR="006F676F">
        <w:rPr>
          <w:rFonts w:ascii="Times New Roman" w:hAnsi="Times New Roman"/>
          <w:szCs w:val="24"/>
        </w:rPr>
        <w:t>ndividuals/</w:t>
      </w:r>
      <w:r w:rsidR="00533F4E">
        <w:rPr>
          <w:rFonts w:ascii="Times New Roman" w:hAnsi="Times New Roman"/>
          <w:szCs w:val="24"/>
        </w:rPr>
        <w:t>h</w:t>
      </w:r>
      <w:r w:rsidR="006F676F">
        <w:rPr>
          <w:rFonts w:ascii="Times New Roman" w:hAnsi="Times New Roman"/>
          <w:szCs w:val="24"/>
        </w:rPr>
        <w:t>ouseholds</w:t>
      </w:r>
      <w:r w:rsidRPr="00412AEE" w:rsidR="00222D29">
        <w:rPr>
          <w:rFonts w:ascii="Times New Roman" w:hAnsi="Times New Roman"/>
          <w:szCs w:val="24"/>
        </w:rPr>
        <w:t xml:space="preserve"> in-depth interviews).</w:t>
      </w:r>
    </w:p>
    <w:p w:rsidRPr="00412AEE" w:rsidR="00DA4FC5" w:rsidP="00583F6C" w:rsidRDefault="00086596" w14:paraId="761AC4C0" w14:textId="01661F68">
      <w:pPr>
        <w:widowControl/>
        <w:overflowPunct/>
        <w:autoSpaceDE/>
        <w:autoSpaceDN/>
        <w:adjustRightInd/>
        <w:spacing w:line="480" w:lineRule="auto"/>
        <w:ind w:firstLine="432"/>
        <w:contextualSpacing/>
        <w:textAlignment w:val="auto"/>
        <w:rPr>
          <w:rFonts w:ascii="Times New Roman" w:hAnsi="Times New Roman"/>
          <w:szCs w:val="24"/>
        </w:rPr>
      </w:pPr>
      <w:bookmarkStart w:name="_Hlk39689338" w:id="7"/>
      <w:r w:rsidRPr="00412AEE">
        <w:rPr>
          <w:rFonts w:ascii="Times New Roman" w:hAnsi="Times New Roman"/>
          <w:b/>
          <w:bCs/>
          <w:szCs w:val="24"/>
        </w:rPr>
        <w:t>Administrative</w:t>
      </w:r>
      <w:r w:rsidRPr="00412AEE" w:rsidR="007F5B74">
        <w:rPr>
          <w:rFonts w:ascii="Times New Roman" w:hAnsi="Times New Roman"/>
          <w:b/>
          <w:bCs/>
          <w:szCs w:val="24"/>
        </w:rPr>
        <w:t xml:space="preserve"> </w:t>
      </w:r>
      <w:r w:rsidRPr="00412AEE">
        <w:rPr>
          <w:rFonts w:ascii="Times New Roman" w:hAnsi="Times New Roman"/>
          <w:b/>
          <w:bCs/>
          <w:szCs w:val="24"/>
        </w:rPr>
        <w:t>data.</w:t>
      </w:r>
      <w:r w:rsidRPr="00412AEE">
        <w:rPr>
          <w:rFonts w:ascii="Times New Roman" w:hAnsi="Times New Roman"/>
          <w:szCs w:val="24"/>
        </w:rPr>
        <w:t xml:space="preserve"> </w:t>
      </w:r>
      <w:r w:rsidRPr="00412AEE" w:rsidR="0047712E">
        <w:rPr>
          <w:rFonts w:ascii="Times New Roman" w:hAnsi="Times New Roman"/>
          <w:szCs w:val="24"/>
        </w:rPr>
        <w:t>Child support and SNAP administrative data will be collecte</w:t>
      </w:r>
      <w:r w:rsidRPr="00412AEE" w:rsidR="001759C2">
        <w:rPr>
          <w:rFonts w:ascii="Times New Roman" w:hAnsi="Times New Roman"/>
          <w:szCs w:val="24"/>
        </w:rPr>
        <w:t>d</w:t>
      </w:r>
      <w:r w:rsidRPr="00412AEE" w:rsidR="0047712E">
        <w:rPr>
          <w:rFonts w:ascii="Times New Roman" w:hAnsi="Times New Roman"/>
          <w:szCs w:val="24"/>
        </w:rPr>
        <w:t xml:space="preserve"> from all 12 States in the study</w:t>
      </w:r>
      <w:r w:rsidRPr="00412AEE" w:rsidR="00B76694">
        <w:rPr>
          <w:rFonts w:ascii="Times New Roman" w:hAnsi="Times New Roman"/>
          <w:szCs w:val="24"/>
        </w:rPr>
        <w:t xml:space="preserve"> at a single point in time</w:t>
      </w:r>
      <w:r w:rsidRPr="00412AEE" w:rsidR="0047712E">
        <w:rPr>
          <w:rFonts w:ascii="Times New Roman" w:hAnsi="Times New Roman"/>
          <w:szCs w:val="24"/>
        </w:rPr>
        <w:t>.</w:t>
      </w:r>
      <w:r w:rsidRPr="00412AEE" w:rsidR="0060727D">
        <w:rPr>
          <w:rFonts w:ascii="Times New Roman" w:hAnsi="Times New Roman"/>
          <w:szCs w:val="24"/>
        </w:rPr>
        <w:t xml:space="preserve"> </w:t>
      </w:r>
      <w:r w:rsidRPr="00412AEE">
        <w:rPr>
          <w:rFonts w:ascii="Times New Roman" w:hAnsi="Times New Roman"/>
          <w:szCs w:val="24"/>
        </w:rPr>
        <w:t xml:space="preserve">Medicaid and </w:t>
      </w:r>
      <w:r w:rsidRPr="00412AEE" w:rsidR="00C12B90">
        <w:rPr>
          <w:rFonts w:ascii="Times New Roman" w:hAnsi="Times New Roman"/>
          <w:bCs/>
          <w:szCs w:val="24"/>
        </w:rPr>
        <w:t>Temporary Assistance for Needy Families (</w:t>
      </w:r>
      <w:r w:rsidRPr="00412AEE">
        <w:rPr>
          <w:rFonts w:ascii="Times New Roman" w:hAnsi="Times New Roman"/>
          <w:szCs w:val="24"/>
        </w:rPr>
        <w:t>TANF</w:t>
      </w:r>
      <w:r w:rsidRPr="00412AEE" w:rsidR="006E792A">
        <w:rPr>
          <w:rFonts w:ascii="Times New Roman" w:hAnsi="Times New Roman"/>
          <w:szCs w:val="24"/>
        </w:rPr>
        <w:t xml:space="preserve">) administrative data may </w:t>
      </w:r>
      <w:r w:rsidRPr="00412AEE" w:rsidR="00222D29">
        <w:rPr>
          <w:rFonts w:ascii="Times New Roman" w:hAnsi="Times New Roman"/>
          <w:szCs w:val="24"/>
        </w:rPr>
        <w:t xml:space="preserve">also </w:t>
      </w:r>
      <w:r w:rsidRPr="00412AEE" w:rsidR="006E792A">
        <w:rPr>
          <w:rFonts w:ascii="Times New Roman" w:hAnsi="Times New Roman"/>
          <w:szCs w:val="24"/>
        </w:rPr>
        <w:t>be collected in some State</w:t>
      </w:r>
      <w:r w:rsidRPr="00412AEE" w:rsidR="00222D29">
        <w:rPr>
          <w:rFonts w:ascii="Times New Roman" w:hAnsi="Times New Roman"/>
          <w:szCs w:val="24"/>
        </w:rPr>
        <w:t>s</w:t>
      </w:r>
      <w:r w:rsidRPr="00412AEE" w:rsidR="006E792A">
        <w:rPr>
          <w:rFonts w:ascii="Times New Roman" w:hAnsi="Times New Roman"/>
          <w:szCs w:val="24"/>
        </w:rPr>
        <w:t>.</w:t>
      </w:r>
      <w:r w:rsidRPr="00412AEE" w:rsidR="0060727D">
        <w:rPr>
          <w:rFonts w:ascii="Times New Roman" w:hAnsi="Times New Roman"/>
          <w:szCs w:val="24"/>
        </w:rPr>
        <w:t xml:space="preserve"> </w:t>
      </w:r>
      <w:bookmarkEnd w:id="7"/>
      <w:r w:rsidRPr="00412AEE" w:rsidR="006E792A">
        <w:rPr>
          <w:rFonts w:ascii="Times New Roman" w:hAnsi="Times New Roman"/>
          <w:szCs w:val="24"/>
        </w:rPr>
        <w:t xml:space="preserve">The </w:t>
      </w:r>
      <w:r w:rsidRPr="00412AEE" w:rsidR="00382BF8">
        <w:rPr>
          <w:rFonts w:ascii="Times New Roman" w:hAnsi="Times New Roman"/>
          <w:szCs w:val="24"/>
        </w:rPr>
        <w:t>specific time</w:t>
      </w:r>
      <w:r w:rsidRPr="00412AEE" w:rsidR="006C213E">
        <w:rPr>
          <w:rFonts w:ascii="Times New Roman" w:hAnsi="Times New Roman"/>
          <w:szCs w:val="24"/>
        </w:rPr>
        <w:t xml:space="preserve"> </w:t>
      </w:r>
      <w:r w:rsidRPr="00412AEE" w:rsidR="00382BF8">
        <w:rPr>
          <w:rFonts w:ascii="Times New Roman" w:hAnsi="Times New Roman"/>
          <w:szCs w:val="24"/>
        </w:rPr>
        <w:t xml:space="preserve">frames and data elements collected will vary by </w:t>
      </w:r>
      <w:r w:rsidRPr="00412AEE" w:rsidR="006E792A">
        <w:rPr>
          <w:rFonts w:ascii="Times New Roman" w:hAnsi="Times New Roman"/>
          <w:szCs w:val="24"/>
        </w:rPr>
        <w:t>the</w:t>
      </w:r>
      <w:r w:rsidRPr="00412AEE" w:rsidR="00B76694">
        <w:rPr>
          <w:rFonts w:ascii="Times New Roman" w:hAnsi="Times New Roman"/>
          <w:szCs w:val="24"/>
        </w:rPr>
        <w:t xml:space="preserve"> </w:t>
      </w:r>
      <w:r w:rsidRPr="00412AEE" w:rsidR="003A6C2E">
        <w:rPr>
          <w:rFonts w:ascii="Times New Roman" w:hAnsi="Times New Roman"/>
          <w:szCs w:val="24"/>
        </w:rPr>
        <w:t xml:space="preserve">State’s </w:t>
      </w:r>
      <w:r w:rsidRPr="00412AEE" w:rsidR="006E792A">
        <w:rPr>
          <w:rFonts w:ascii="Times New Roman" w:hAnsi="Times New Roman"/>
          <w:szCs w:val="24"/>
        </w:rPr>
        <w:t>implementation status (i.e., currently, formerly, considering) of the</w:t>
      </w:r>
      <w:r w:rsidRPr="00412AEE" w:rsidR="00A8257A">
        <w:rPr>
          <w:rFonts w:ascii="Times New Roman" w:hAnsi="Times New Roman"/>
          <w:szCs w:val="24"/>
        </w:rPr>
        <w:t xml:space="preserve"> </w:t>
      </w:r>
      <w:r w:rsidRPr="00412AEE" w:rsidR="006E792A">
        <w:rPr>
          <w:rFonts w:ascii="Times New Roman" w:hAnsi="Times New Roman"/>
          <w:szCs w:val="24"/>
        </w:rPr>
        <w:t>requirement</w:t>
      </w:r>
      <w:r w:rsidRPr="00412AEE" w:rsidR="00140DEA">
        <w:rPr>
          <w:rFonts w:ascii="Times New Roman" w:hAnsi="Times New Roman"/>
          <w:szCs w:val="24"/>
        </w:rPr>
        <w:t>.</w:t>
      </w:r>
      <w:r w:rsidRPr="00412AEE" w:rsidR="00B76694">
        <w:rPr>
          <w:rFonts w:ascii="Times New Roman" w:hAnsi="Times New Roman"/>
          <w:szCs w:val="24"/>
        </w:rPr>
        <w:t xml:space="preserve"> </w:t>
      </w:r>
    </w:p>
    <w:p w:rsidRPr="00412AEE" w:rsidR="00086596" w:rsidP="00942DE4" w:rsidRDefault="00B76694" w14:paraId="2EE0282B" w14:textId="1BB6D97B">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szCs w:val="24"/>
        </w:rPr>
        <w:t xml:space="preserve">Data elements collected will include </w:t>
      </w:r>
      <w:r w:rsidRPr="00412AEE" w:rsidR="001D73DF">
        <w:rPr>
          <w:rFonts w:ascii="Times New Roman" w:hAnsi="Times New Roman"/>
          <w:szCs w:val="24"/>
        </w:rPr>
        <w:t xml:space="preserve">case-level </w:t>
      </w:r>
      <w:r w:rsidRPr="00412AEE" w:rsidR="00407D67">
        <w:rPr>
          <w:rFonts w:ascii="Times New Roman" w:hAnsi="Times New Roman"/>
          <w:bCs/>
          <w:szCs w:val="24"/>
        </w:rPr>
        <w:t>child support administrative data on paternity</w:t>
      </w:r>
      <w:r w:rsidRPr="00412AEE">
        <w:rPr>
          <w:rFonts w:ascii="Times New Roman" w:hAnsi="Times New Roman"/>
          <w:bCs/>
          <w:szCs w:val="24"/>
        </w:rPr>
        <w:t xml:space="preserve">, </w:t>
      </w:r>
      <w:r w:rsidRPr="00412AEE" w:rsidR="00407D67">
        <w:rPr>
          <w:rFonts w:ascii="Times New Roman" w:hAnsi="Times New Roman"/>
          <w:bCs/>
          <w:szCs w:val="24"/>
        </w:rPr>
        <w:t xml:space="preserve">child support orders and payment </w:t>
      </w:r>
      <w:r w:rsidRPr="00412AEE">
        <w:rPr>
          <w:rFonts w:ascii="Times New Roman" w:hAnsi="Times New Roman"/>
          <w:bCs/>
          <w:szCs w:val="24"/>
        </w:rPr>
        <w:t>receipt</w:t>
      </w:r>
      <w:r w:rsidRPr="00412AEE" w:rsidR="003A6C2E">
        <w:rPr>
          <w:rFonts w:ascii="Times New Roman" w:hAnsi="Times New Roman"/>
          <w:bCs/>
          <w:szCs w:val="24"/>
        </w:rPr>
        <w:t xml:space="preserve"> </w:t>
      </w:r>
      <w:r w:rsidRPr="00412AEE">
        <w:rPr>
          <w:rFonts w:ascii="Times New Roman" w:hAnsi="Times New Roman"/>
          <w:bCs/>
          <w:szCs w:val="24"/>
        </w:rPr>
        <w:t xml:space="preserve">; and </w:t>
      </w:r>
      <w:r w:rsidRPr="00412AEE" w:rsidR="00407D67">
        <w:rPr>
          <w:rFonts w:ascii="Times New Roman" w:hAnsi="Times New Roman"/>
          <w:bCs/>
          <w:szCs w:val="24"/>
        </w:rPr>
        <w:t xml:space="preserve">SNAP </w:t>
      </w:r>
      <w:r w:rsidRPr="00412AEE" w:rsidR="001D73DF">
        <w:rPr>
          <w:rFonts w:ascii="Times New Roman" w:hAnsi="Times New Roman"/>
          <w:bCs/>
          <w:szCs w:val="24"/>
        </w:rPr>
        <w:t xml:space="preserve">household-level </w:t>
      </w:r>
      <w:r w:rsidRPr="00412AEE" w:rsidR="00407D67">
        <w:rPr>
          <w:rFonts w:ascii="Times New Roman" w:hAnsi="Times New Roman"/>
          <w:bCs/>
          <w:szCs w:val="24"/>
        </w:rPr>
        <w:t>data on household composition, case status, and reported child support payment</w:t>
      </w:r>
      <w:r w:rsidRPr="00412AEE" w:rsidR="001D73DF">
        <w:rPr>
          <w:rFonts w:ascii="Times New Roman" w:hAnsi="Times New Roman"/>
          <w:bCs/>
          <w:szCs w:val="24"/>
        </w:rPr>
        <w:t xml:space="preserve"> (A</w:t>
      </w:r>
      <w:r w:rsidRPr="00412AEE" w:rsidR="00A8257A">
        <w:rPr>
          <w:rFonts w:ascii="Times New Roman" w:hAnsi="Times New Roman"/>
          <w:bCs/>
          <w:szCs w:val="24"/>
        </w:rPr>
        <w:t xml:space="preserve">ppendix </w:t>
      </w:r>
      <w:r w:rsidR="001A3EC1">
        <w:rPr>
          <w:rFonts w:ascii="Times New Roman" w:hAnsi="Times New Roman"/>
          <w:bCs/>
          <w:szCs w:val="24"/>
        </w:rPr>
        <w:t>G</w:t>
      </w:r>
      <w:r w:rsidRPr="00412AEE" w:rsidR="001D73DF">
        <w:rPr>
          <w:rFonts w:ascii="Times New Roman" w:hAnsi="Times New Roman"/>
          <w:bCs/>
          <w:szCs w:val="24"/>
        </w:rPr>
        <w:t xml:space="preserve">: SNAP </w:t>
      </w:r>
      <w:r w:rsidR="001A3EC1">
        <w:rPr>
          <w:rFonts w:ascii="Times New Roman" w:hAnsi="Times New Roman"/>
          <w:bCs/>
          <w:szCs w:val="24"/>
        </w:rPr>
        <w:t xml:space="preserve">agency </w:t>
      </w:r>
      <w:r w:rsidRPr="00412AEE" w:rsidR="001D73DF">
        <w:rPr>
          <w:rFonts w:ascii="Times New Roman" w:hAnsi="Times New Roman"/>
          <w:bCs/>
          <w:szCs w:val="24"/>
        </w:rPr>
        <w:t xml:space="preserve">administrative data collection </w:t>
      </w:r>
      <w:r w:rsidRPr="00412AEE" w:rsidR="00B57B3E">
        <w:rPr>
          <w:rFonts w:ascii="Times New Roman" w:hAnsi="Times New Roman"/>
          <w:bCs/>
          <w:szCs w:val="24"/>
        </w:rPr>
        <w:t>i</w:t>
      </w:r>
      <w:r w:rsidRPr="00412AEE" w:rsidR="001D73DF">
        <w:rPr>
          <w:rFonts w:ascii="Times New Roman" w:hAnsi="Times New Roman"/>
          <w:bCs/>
          <w:szCs w:val="24"/>
        </w:rPr>
        <w:t>nstrument</w:t>
      </w:r>
      <w:r w:rsidRPr="00412AEE" w:rsidR="00A718A3">
        <w:rPr>
          <w:rFonts w:ascii="Times New Roman" w:hAnsi="Times New Roman"/>
          <w:bCs/>
          <w:szCs w:val="24"/>
        </w:rPr>
        <w:t xml:space="preserve">; </w:t>
      </w:r>
      <w:r w:rsidRPr="00412AEE" w:rsidR="001D73DF">
        <w:rPr>
          <w:rFonts w:ascii="Times New Roman" w:hAnsi="Times New Roman"/>
          <w:bCs/>
          <w:szCs w:val="24"/>
        </w:rPr>
        <w:t>A</w:t>
      </w:r>
      <w:r w:rsidRPr="00412AEE" w:rsidR="003A6C2E">
        <w:rPr>
          <w:rFonts w:ascii="Times New Roman" w:hAnsi="Times New Roman"/>
          <w:bCs/>
          <w:szCs w:val="24"/>
        </w:rPr>
        <w:t xml:space="preserve">ppendix </w:t>
      </w:r>
      <w:r w:rsidR="001A3EC1">
        <w:rPr>
          <w:rFonts w:ascii="Times New Roman" w:hAnsi="Times New Roman"/>
          <w:bCs/>
          <w:szCs w:val="24"/>
        </w:rPr>
        <w:t>H</w:t>
      </w:r>
      <w:r w:rsidRPr="00412AEE" w:rsidR="001D73DF">
        <w:rPr>
          <w:rFonts w:ascii="Times New Roman" w:hAnsi="Times New Roman"/>
          <w:bCs/>
          <w:szCs w:val="24"/>
        </w:rPr>
        <w:t>: Child support</w:t>
      </w:r>
      <w:r w:rsidR="001A3EC1">
        <w:rPr>
          <w:rFonts w:ascii="Times New Roman" w:hAnsi="Times New Roman"/>
          <w:bCs/>
          <w:szCs w:val="24"/>
        </w:rPr>
        <w:t xml:space="preserve"> agency</w:t>
      </w:r>
      <w:r w:rsidRPr="00412AEE" w:rsidR="001D73DF">
        <w:rPr>
          <w:rFonts w:ascii="Times New Roman" w:hAnsi="Times New Roman"/>
          <w:bCs/>
          <w:szCs w:val="24"/>
        </w:rPr>
        <w:t xml:space="preserve"> administrative data collection instrument)</w:t>
      </w:r>
      <w:r w:rsidRPr="00412AEE" w:rsidR="00DA4FC5">
        <w:rPr>
          <w:rFonts w:ascii="Times New Roman" w:hAnsi="Times New Roman"/>
          <w:bCs/>
          <w:szCs w:val="24"/>
        </w:rPr>
        <w:t>.</w:t>
      </w:r>
      <w:r w:rsidRPr="00412AEE" w:rsidR="003D0BEC">
        <w:rPr>
          <w:rFonts w:ascii="Times New Roman" w:hAnsi="Times New Roman"/>
          <w:bCs/>
          <w:szCs w:val="24"/>
        </w:rPr>
        <w:t xml:space="preserve"> The study will also collect data needed to link SNAP and child support records, such </w:t>
      </w:r>
      <w:r w:rsidRPr="00412AEE" w:rsidR="003D0BEC">
        <w:rPr>
          <w:rFonts w:ascii="Times New Roman" w:hAnsi="Times New Roman"/>
          <w:szCs w:val="24"/>
        </w:rPr>
        <w:t>a</w:t>
      </w:r>
      <w:r w:rsidRPr="00412AEE">
        <w:rPr>
          <w:rFonts w:ascii="Times New Roman" w:hAnsi="Times New Roman"/>
          <w:szCs w:val="24"/>
        </w:rPr>
        <w:t>s the parent</w:t>
      </w:r>
      <w:r w:rsidRPr="00412AEE" w:rsidR="00E20998">
        <w:rPr>
          <w:rFonts w:ascii="Times New Roman" w:hAnsi="Times New Roman"/>
          <w:szCs w:val="24"/>
        </w:rPr>
        <w:t xml:space="preserve">s’ </w:t>
      </w:r>
      <w:r w:rsidRPr="00412AEE" w:rsidR="003D0BEC">
        <w:rPr>
          <w:rFonts w:ascii="Times New Roman" w:hAnsi="Times New Roman"/>
          <w:szCs w:val="24"/>
        </w:rPr>
        <w:t>name, date</w:t>
      </w:r>
      <w:r w:rsidRPr="00412AEE" w:rsidR="00BC0D6B">
        <w:rPr>
          <w:rFonts w:ascii="Times New Roman" w:hAnsi="Times New Roman"/>
          <w:szCs w:val="24"/>
        </w:rPr>
        <w:t xml:space="preserve"> </w:t>
      </w:r>
      <w:r w:rsidRPr="00412AEE" w:rsidR="003D0BEC">
        <w:rPr>
          <w:rFonts w:ascii="Times New Roman" w:hAnsi="Times New Roman"/>
          <w:szCs w:val="24"/>
        </w:rPr>
        <w:t>of</w:t>
      </w:r>
      <w:r w:rsidRPr="00412AEE" w:rsidR="00BC0D6B">
        <w:rPr>
          <w:rFonts w:ascii="Times New Roman" w:hAnsi="Times New Roman"/>
          <w:szCs w:val="24"/>
        </w:rPr>
        <w:t xml:space="preserve"> </w:t>
      </w:r>
      <w:r w:rsidRPr="00412AEE" w:rsidR="003D0BEC">
        <w:rPr>
          <w:rFonts w:ascii="Times New Roman" w:hAnsi="Times New Roman"/>
          <w:szCs w:val="24"/>
        </w:rPr>
        <w:t xml:space="preserve">birth, and Social Security number. </w:t>
      </w:r>
    </w:p>
    <w:p w:rsidRPr="00412AEE" w:rsidR="00086596" w:rsidP="00583F6C" w:rsidRDefault="00086596" w14:paraId="6A7C1D95" w14:textId="3722328F">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b/>
          <w:bCs/>
          <w:szCs w:val="24"/>
        </w:rPr>
        <w:t>Cost data.</w:t>
      </w:r>
      <w:r w:rsidRPr="00412AEE">
        <w:rPr>
          <w:rFonts w:ascii="Times New Roman" w:hAnsi="Times New Roman"/>
          <w:szCs w:val="24"/>
        </w:rPr>
        <w:t xml:space="preserve"> The study team will </w:t>
      </w:r>
      <w:r w:rsidRPr="00412AEE" w:rsidR="00407D67">
        <w:rPr>
          <w:rFonts w:ascii="Times New Roman" w:hAnsi="Times New Roman"/>
          <w:szCs w:val="24"/>
        </w:rPr>
        <w:t xml:space="preserve">collect </w:t>
      </w:r>
      <w:r w:rsidRPr="00412AEE" w:rsidR="00F637FA">
        <w:rPr>
          <w:rFonts w:ascii="Times New Roman" w:hAnsi="Times New Roman"/>
          <w:szCs w:val="24"/>
        </w:rPr>
        <w:t xml:space="preserve">data on </w:t>
      </w:r>
      <w:r w:rsidRPr="00412AEE" w:rsidR="00CC1275">
        <w:rPr>
          <w:rFonts w:ascii="Times New Roman" w:hAnsi="Times New Roman"/>
          <w:szCs w:val="24"/>
        </w:rPr>
        <w:t xml:space="preserve">costs associated with the implementation and administration of </w:t>
      </w:r>
      <w:r w:rsidRPr="00412AEE" w:rsidR="00F637FA">
        <w:rPr>
          <w:rFonts w:ascii="Times New Roman" w:hAnsi="Times New Roman"/>
          <w:szCs w:val="24"/>
        </w:rPr>
        <w:t xml:space="preserve">the </w:t>
      </w:r>
      <w:r w:rsidRPr="00412AEE" w:rsidR="00365E9A">
        <w:rPr>
          <w:rFonts w:ascii="Times New Roman" w:hAnsi="Times New Roman"/>
          <w:szCs w:val="24"/>
        </w:rPr>
        <w:t>requirement</w:t>
      </w:r>
      <w:r w:rsidRPr="00412AEE" w:rsidR="00F637FA">
        <w:rPr>
          <w:rFonts w:ascii="Times New Roman" w:hAnsi="Times New Roman"/>
          <w:szCs w:val="24"/>
        </w:rPr>
        <w:t xml:space="preserve"> for three States that implemented </w:t>
      </w:r>
      <w:r w:rsidRPr="00412AEE" w:rsidR="00CC7119">
        <w:rPr>
          <w:rFonts w:ascii="Times New Roman" w:hAnsi="Times New Roman"/>
          <w:szCs w:val="24"/>
        </w:rPr>
        <w:t>it</w:t>
      </w:r>
      <w:r w:rsidRPr="00412AEE" w:rsidR="00F637FA">
        <w:rPr>
          <w:rFonts w:ascii="Times New Roman" w:hAnsi="Times New Roman"/>
          <w:szCs w:val="24"/>
        </w:rPr>
        <w:t xml:space="preserve"> in the previous five years. </w:t>
      </w:r>
      <w:r w:rsidRPr="00412AEE" w:rsidR="00057EC1">
        <w:rPr>
          <w:rFonts w:ascii="Times New Roman" w:hAnsi="Times New Roman"/>
          <w:szCs w:val="24"/>
        </w:rPr>
        <w:t xml:space="preserve">Staff </w:t>
      </w:r>
      <w:r w:rsidRPr="00412AEE" w:rsidR="00F637FA">
        <w:rPr>
          <w:rFonts w:ascii="Times New Roman" w:hAnsi="Times New Roman"/>
          <w:szCs w:val="24"/>
        </w:rPr>
        <w:t xml:space="preserve">in SNAP and child support agencies </w:t>
      </w:r>
      <w:r w:rsidRPr="00412AEE" w:rsidR="009D6B17">
        <w:rPr>
          <w:rFonts w:ascii="Times New Roman" w:hAnsi="Times New Roman"/>
          <w:szCs w:val="24"/>
        </w:rPr>
        <w:t>will fill out workbooks</w:t>
      </w:r>
      <w:r w:rsidRPr="00412AEE" w:rsidR="00F637FA">
        <w:rPr>
          <w:rFonts w:ascii="Times New Roman" w:hAnsi="Times New Roman"/>
          <w:szCs w:val="24"/>
        </w:rPr>
        <w:t xml:space="preserve"> </w:t>
      </w:r>
      <w:r w:rsidRPr="00412AEE" w:rsidR="00893B64">
        <w:rPr>
          <w:rFonts w:ascii="Times New Roman" w:hAnsi="Times New Roman"/>
          <w:szCs w:val="24"/>
        </w:rPr>
        <w:t xml:space="preserve">in Excel templates </w:t>
      </w:r>
      <w:r w:rsidRPr="00412AEE" w:rsidR="00F637FA">
        <w:rPr>
          <w:rFonts w:ascii="Times New Roman" w:hAnsi="Times New Roman"/>
          <w:szCs w:val="24"/>
        </w:rPr>
        <w:t xml:space="preserve">for </w:t>
      </w:r>
      <w:r w:rsidRPr="00412AEE" w:rsidR="006260CD">
        <w:rPr>
          <w:rFonts w:ascii="Times New Roman" w:hAnsi="Times New Roman"/>
          <w:szCs w:val="24"/>
        </w:rPr>
        <w:t xml:space="preserve">(1) </w:t>
      </w:r>
      <w:r w:rsidR="002137CC">
        <w:rPr>
          <w:rFonts w:ascii="Times New Roman" w:hAnsi="Times New Roman"/>
          <w:szCs w:val="24"/>
        </w:rPr>
        <w:t>initial implementation</w:t>
      </w:r>
      <w:r w:rsidRPr="00412AEE" w:rsidR="00F637FA">
        <w:rPr>
          <w:rFonts w:ascii="Times New Roman" w:hAnsi="Times New Roman"/>
          <w:szCs w:val="24"/>
        </w:rPr>
        <w:t xml:space="preserve"> </w:t>
      </w:r>
      <w:r w:rsidRPr="00412AEE" w:rsidR="006260CD">
        <w:rPr>
          <w:rFonts w:ascii="Times New Roman" w:hAnsi="Times New Roman"/>
          <w:szCs w:val="24"/>
        </w:rPr>
        <w:t xml:space="preserve">costs </w:t>
      </w:r>
      <w:r w:rsidRPr="00412AEE" w:rsidR="00F637FA">
        <w:rPr>
          <w:rFonts w:ascii="Times New Roman" w:hAnsi="Times New Roman"/>
          <w:szCs w:val="24"/>
        </w:rPr>
        <w:t xml:space="preserve">and </w:t>
      </w:r>
      <w:r w:rsidRPr="00412AEE" w:rsidR="006260CD">
        <w:rPr>
          <w:rFonts w:ascii="Times New Roman" w:hAnsi="Times New Roman"/>
          <w:szCs w:val="24"/>
        </w:rPr>
        <w:t xml:space="preserve">(2) </w:t>
      </w:r>
      <w:r w:rsidRPr="00412AEE" w:rsidR="00F637FA">
        <w:rPr>
          <w:rFonts w:ascii="Times New Roman" w:hAnsi="Times New Roman"/>
          <w:szCs w:val="24"/>
        </w:rPr>
        <w:t>ongoing</w:t>
      </w:r>
      <w:r w:rsidRPr="00412AEE" w:rsidR="009D6B17">
        <w:rPr>
          <w:rFonts w:ascii="Times New Roman" w:hAnsi="Times New Roman"/>
          <w:szCs w:val="24"/>
        </w:rPr>
        <w:t xml:space="preserve"> </w:t>
      </w:r>
      <w:r w:rsidR="002137CC">
        <w:rPr>
          <w:rFonts w:ascii="Times New Roman" w:hAnsi="Times New Roman"/>
          <w:szCs w:val="24"/>
        </w:rPr>
        <w:t xml:space="preserve">implementation </w:t>
      </w:r>
      <w:r w:rsidRPr="00412AEE" w:rsidR="006260CD">
        <w:rPr>
          <w:rFonts w:ascii="Times New Roman" w:hAnsi="Times New Roman"/>
          <w:szCs w:val="24"/>
        </w:rPr>
        <w:t>costs</w:t>
      </w:r>
      <w:r w:rsidRPr="00412AEE" w:rsidR="00CC7119">
        <w:rPr>
          <w:rFonts w:ascii="Times New Roman" w:hAnsi="Times New Roman"/>
          <w:szCs w:val="24"/>
        </w:rPr>
        <w:t>,</w:t>
      </w:r>
      <w:r w:rsidRPr="00412AEE" w:rsidR="006260CD">
        <w:rPr>
          <w:rFonts w:ascii="Times New Roman" w:hAnsi="Times New Roman"/>
          <w:szCs w:val="24"/>
        </w:rPr>
        <w:t xml:space="preserve"> </w:t>
      </w:r>
      <w:r w:rsidRPr="00412AEE" w:rsidR="009D6B17">
        <w:rPr>
          <w:rFonts w:ascii="Times New Roman" w:hAnsi="Times New Roman"/>
          <w:szCs w:val="24"/>
        </w:rPr>
        <w:t xml:space="preserve">and email them to the study </w:t>
      </w:r>
      <w:r w:rsidRPr="00412AEE" w:rsidR="009D6B17">
        <w:rPr>
          <w:rFonts w:ascii="Times New Roman" w:hAnsi="Times New Roman"/>
          <w:szCs w:val="24"/>
        </w:rPr>
        <w:lastRenderedPageBreak/>
        <w:t>team</w:t>
      </w:r>
      <w:r w:rsidRPr="00412AEE" w:rsidR="00B57B3E">
        <w:rPr>
          <w:rFonts w:ascii="Times New Roman" w:hAnsi="Times New Roman"/>
          <w:szCs w:val="24"/>
        </w:rPr>
        <w:t xml:space="preserve"> (A</w:t>
      </w:r>
      <w:r w:rsidRPr="00412AEE" w:rsidR="003A6C2E">
        <w:rPr>
          <w:rFonts w:ascii="Times New Roman" w:hAnsi="Times New Roman"/>
          <w:szCs w:val="24"/>
        </w:rPr>
        <w:t xml:space="preserve">ppendix </w:t>
      </w:r>
      <w:r w:rsidR="001A3EC1">
        <w:rPr>
          <w:rFonts w:ascii="Times New Roman" w:hAnsi="Times New Roman"/>
          <w:szCs w:val="24"/>
        </w:rPr>
        <w:t>I</w:t>
      </w:r>
      <w:r w:rsidRPr="00412AEE" w:rsidR="00B57B3E">
        <w:rPr>
          <w:rFonts w:ascii="Times New Roman" w:hAnsi="Times New Roman"/>
          <w:szCs w:val="24"/>
        </w:rPr>
        <w:t>: Cost data collection instrument)</w:t>
      </w:r>
      <w:r w:rsidRPr="00412AEE" w:rsidR="009D6B17">
        <w:rPr>
          <w:rFonts w:ascii="Times New Roman" w:hAnsi="Times New Roman"/>
          <w:szCs w:val="24"/>
        </w:rPr>
        <w:t xml:space="preserve">. </w:t>
      </w:r>
      <w:r w:rsidRPr="00412AEE" w:rsidR="006260CD">
        <w:rPr>
          <w:rFonts w:ascii="Times New Roman" w:hAnsi="Times New Roman"/>
          <w:szCs w:val="24"/>
        </w:rPr>
        <w:t xml:space="preserve">Each </w:t>
      </w:r>
      <w:r w:rsidRPr="00412AEE" w:rsidR="009D6B17">
        <w:rPr>
          <w:rFonts w:ascii="Times New Roman" w:hAnsi="Times New Roman"/>
          <w:szCs w:val="24"/>
        </w:rPr>
        <w:t xml:space="preserve">workbook will </w:t>
      </w:r>
      <w:r w:rsidRPr="00412AEE" w:rsidR="00F637FA">
        <w:rPr>
          <w:rFonts w:ascii="Times New Roman" w:hAnsi="Times New Roman"/>
          <w:szCs w:val="24"/>
        </w:rPr>
        <w:t xml:space="preserve">cover six months of costs and </w:t>
      </w:r>
      <w:r w:rsidRPr="00412AEE" w:rsidR="009D6B17">
        <w:rPr>
          <w:rFonts w:ascii="Times New Roman" w:hAnsi="Times New Roman"/>
          <w:szCs w:val="24"/>
        </w:rPr>
        <w:t>contain no personal information.</w:t>
      </w:r>
    </w:p>
    <w:p w:rsidR="003D512F" w:rsidP="003D512F" w:rsidRDefault="00CA5FD8" w14:paraId="6637A64E" w14:textId="4B302127">
      <w:pPr>
        <w:pStyle w:val="Heading1"/>
        <w:contextualSpacing/>
        <w:rPr>
          <w:szCs w:val="24"/>
        </w:rPr>
      </w:pPr>
      <w:bookmarkStart w:name="_Toc401845352" w:id="8"/>
      <w:r w:rsidRPr="00412AEE">
        <w:rPr>
          <w:szCs w:val="24"/>
        </w:rPr>
        <w:t>B.3</w:t>
      </w:r>
      <w:r w:rsidRPr="00412AEE" w:rsidR="00B439E6">
        <w:rPr>
          <w:szCs w:val="24"/>
        </w:rPr>
        <w:t>.</w:t>
      </w:r>
      <w:r w:rsidRPr="00412AEE">
        <w:rPr>
          <w:szCs w:val="24"/>
        </w:rPr>
        <w:t xml:space="preserve"> </w:t>
      </w:r>
      <w:r w:rsidRPr="003D512F" w:rsidR="003D512F">
        <w:rPr>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3163E2" w:rsidR="003D512F" w:rsidP="003163E2" w:rsidRDefault="003D512F" w14:paraId="1074AAE4" w14:textId="77777777"/>
    <w:p w:rsidRPr="00412AEE" w:rsidR="00CA5FD8" w:rsidP="0060727D" w:rsidRDefault="00CA5FD8" w14:paraId="4625ACB2" w14:textId="6546BFC4">
      <w:pPr>
        <w:pStyle w:val="Heading1"/>
        <w:spacing w:line="480" w:lineRule="auto"/>
        <w:contextualSpacing/>
        <w:rPr>
          <w:szCs w:val="24"/>
        </w:rPr>
      </w:pPr>
      <w:r w:rsidRPr="00412AEE">
        <w:rPr>
          <w:szCs w:val="24"/>
        </w:rPr>
        <w:t xml:space="preserve">Methods to </w:t>
      </w:r>
      <w:r w:rsidRPr="00412AEE" w:rsidR="00893B64">
        <w:rPr>
          <w:szCs w:val="24"/>
        </w:rPr>
        <w:t xml:space="preserve">maximize </w:t>
      </w:r>
      <w:r w:rsidRPr="00412AEE">
        <w:rPr>
          <w:szCs w:val="24"/>
        </w:rPr>
        <w:t xml:space="preserve">the </w:t>
      </w:r>
      <w:r w:rsidRPr="00412AEE" w:rsidR="00893B64">
        <w:rPr>
          <w:szCs w:val="24"/>
        </w:rPr>
        <w:t>response r</w:t>
      </w:r>
      <w:r w:rsidRPr="00412AEE">
        <w:rPr>
          <w:szCs w:val="24"/>
        </w:rPr>
        <w:t xml:space="preserve">ates and </w:t>
      </w:r>
      <w:r w:rsidRPr="00412AEE" w:rsidR="00893B64">
        <w:rPr>
          <w:szCs w:val="24"/>
        </w:rPr>
        <w:t>d</w:t>
      </w:r>
      <w:r w:rsidRPr="00412AEE">
        <w:rPr>
          <w:szCs w:val="24"/>
        </w:rPr>
        <w:t xml:space="preserve">eal with </w:t>
      </w:r>
      <w:bookmarkEnd w:id="8"/>
      <w:r w:rsidRPr="00412AEE" w:rsidR="00893B64">
        <w:rPr>
          <w:szCs w:val="24"/>
        </w:rPr>
        <w:t>nonresponse</w:t>
      </w:r>
    </w:p>
    <w:p w:rsidRPr="00412AEE" w:rsidR="00F123B3" w:rsidP="00942DE4" w:rsidRDefault="0062224C" w14:paraId="3BF1A9D0" w14:textId="74B31AD2">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szCs w:val="24"/>
        </w:rPr>
        <w:t xml:space="preserve">FNS will select States that are willing to participate and have </w:t>
      </w:r>
      <w:r w:rsidRPr="00412AEE" w:rsidR="006932FC">
        <w:rPr>
          <w:rFonts w:ascii="Times New Roman" w:hAnsi="Times New Roman"/>
          <w:szCs w:val="24"/>
        </w:rPr>
        <w:t xml:space="preserve">an </w:t>
      </w:r>
      <w:r w:rsidRPr="00412AEE">
        <w:rPr>
          <w:rFonts w:ascii="Times New Roman" w:hAnsi="Times New Roman"/>
          <w:szCs w:val="24"/>
        </w:rPr>
        <w:t xml:space="preserve">interest in this </w:t>
      </w:r>
      <w:r w:rsidRPr="00412AEE" w:rsidR="001A40B4">
        <w:rPr>
          <w:rFonts w:ascii="Times New Roman" w:hAnsi="Times New Roman"/>
          <w:szCs w:val="24"/>
        </w:rPr>
        <w:t>study</w:t>
      </w:r>
      <w:r w:rsidRPr="00412AEE">
        <w:rPr>
          <w:rFonts w:ascii="Times New Roman" w:hAnsi="Times New Roman"/>
          <w:szCs w:val="24"/>
        </w:rPr>
        <w:t xml:space="preserve">. </w:t>
      </w:r>
      <w:r w:rsidRPr="00412AEE" w:rsidR="001A40B4">
        <w:rPr>
          <w:rFonts w:ascii="Times New Roman" w:hAnsi="Times New Roman"/>
          <w:szCs w:val="24"/>
        </w:rPr>
        <w:t xml:space="preserve">An alternate State will be selected if one that is initially selected declines to participate. </w:t>
      </w:r>
      <w:r w:rsidRPr="00412AEE" w:rsidR="00E20998">
        <w:rPr>
          <w:rFonts w:ascii="Times New Roman" w:hAnsi="Times New Roman"/>
          <w:szCs w:val="24"/>
        </w:rPr>
        <w:t xml:space="preserve">A </w:t>
      </w:r>
      <w:r w:rsidRPr="00412AEE" w:rsidR="000A27F0">
        <w:rPr>
          <w:rFonts w:ascii="Times New Roman" w:hAnsi="Times New Roman"/>
          <w:szCs w:val="24"/>
        </w:rPr>
        <w:t xml:space="preserve">variety of methods </w:t>
      </w:r>
      <w:r w:rsidRPr="00412AEE" w:rsidR="00E20998">
        <w:rPr>
          <w:rFonts w:ascii="Times New Roman" w:hAnsi="Times New Roman"/>
          <w:szCs w:val="24"/>
        </w:rPr>
        <w:t xml:space="preserve">will be used </w:t>
      </w:r>
      <w:r w:rsidRPr="00412AEE" w:rsidR="000A27F0">
        <w:rPr>
          <w:rFonts w:ascii="Times New Roman" w:hAnsi="Times New Roman"/>
          <w:szCs w:val="24"/>
        </w:rPr>
        <w:t xml:space="preserve">to maximize </w:t>
      </w:r>
      <w:r w:rsidR="006F676F">
        <w:rPr>
          <w:rFonts w:ascii="Times New Roman" w:hAnsi="Times New Roman"/>
          <w:szCs w:val="24"/>
        </w:rPr>
        <w:t>individuals/households</w:t>
      </w:r>
      <w:r w:rsidRPr="00412AEE" w:rsidR="000A27F0">
        <w:rPr>
          <w:rFonts w:ascii="Times New Roman" w:hAnsi="Times New Roman"/>
          <w:szCs w:val="24"/>
        </w:rPr>
        <w:t xml:space="preserve">’ and </w:t>
      </w:r>
      <w:r w:rsidRPr="00412AEE" w:rsidR="00272FC1">
        <w:rPr>
          <w:rFonts w:ascii="Times New Roman" w:hAnsi="Times New Roman"/>
          <w:szCs w:val="24"/>
        </w:rPr>
        <w:t xml:space="preserve">program </w:t>
      </w:r>
      <w:r w:rsidRPr="00412AEE" w:rsidR="000A27F0">
        <w:rPr>
          <w:rFonts w:ascii="Times New Roman" w:hAnsi="Times New Roman"/>
          <w:szCs w:val="24"/>
        </w:rPr>
        <w:t>staff</w:t>
      </w:r>
      <w:r w:rsidRPr="00412AEE" w:rsidR="00272FC1">
        <w:rPr>
          <w:rFonts w:ascii="Times New Roman" w:hAnsi="Times New Roman"/>
          <w:szCs w:val="24"/>
        </w:rPr>
        <w:t>’s voluntary</w:t>
      </w:r>
      <w:r w:rsidRPr="00412AEE" w:rsidR="000A27F0">
        <w:rPr>
          <w:rFonts w:ascii="Times New Roman" w:hAnsi="Times New Roman"/>
          <w:szCs w:val="24"/>
        </w:rPr>
        <w:t xml:space="preserve"> participation</w:t>
      </w:r>
      <w:r w:rsidRPr="00412AEE" w:rsidR="00DC71E6">
        <w:rPr>
          <w:rFonts w:ascii="Times New Roman" w:hAnsi="Times New Roman"/>
          <w:szCs w:val="24"/>
        </w:rPr>
        <w:t xml:space="preserve"> and deal with nonresponse</w:t>
      </w:r>
      <w:r w:rsidRPr="00412AEE" w:rsidR="000A27F0">
        <w:rPr>
          <w:rFonts w:ascii="Times New Roman" w:hAnsi="Times New Roman"/>
          <w:szCs w:val="24"/>
        </w:rPr>
        <w:t>.</w:t>
      </w:r>
      <w:r w:rsidRPr="00412AEE" w:rsidR="0060727D">
        <w:rPr>
          <w:rFonts w:ascii="Times New Roman" w:hAnsi="Times New Roman"/>
          <w:szCs w:val="24"/>
        </w:rPr>
        <w:t xml:space="preserve"> </w:t>
      </w:r>
    </w:p>
    <w:p w:rsidRPr="00412AEE" w:rsidR="003E7F65" w:rsidP="00583F6C" w:rsidRDefault="00C07CC6" w14:paraId="5DE25C2A" w14:textId="77EE66E0">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b/>
          <w:szCs w:val="24"/>
        </w:rPr>
        <w:t xml:space="preserve">Semi-structured </w:t>
      </w:r>
      <w:r w:rsidRPr="00412AEE" w:rsidR="00B26142">
        <w:rPr>
          <w:rFonts w:ascii="Times New Roman" w:hAnsi="Times New Roman"/>
          <w:b/>
          <w:szCs w:val="24"/>
        </w:rPr>
        <w:t>interviews</w:t>
      </w:r>
      <w:r w:rsidRPr="00412AEE" w:rsidR="00012992">
        <w:rPr>
          <w:rFonts w:ascii="Times New Roman" w:hAnsi="Times New Roman"/>
          <w:b/>
          <w:szCs w:val="24"/>
        </w:rPr>
        <w:t xml:space="preserve"> with</w:t>
      </w:r>
      <w:r w:rsidRPr="00412AEE" w:rsidR="0086624A">
        <w:rPr>
          <w:rFonts w:ascii="Times New Roman" w:hAnsi="Times New Roman"/>
          <w:b/>
          <w:szCs w:val="24"/>
        </w:rPr>
        <w:t xml:space="preserve"> </w:t>
      </w:r>
      <w:r w:rsidRPr="00412AEE">
        <w:rPr>
          <w:rFonts w:ascii="Times New Roman" w:hAnsi="Times New Roman"/>
          <w:b/>
          <w:szCs w:val="24"/>
        </w:rPr>
        <w:t>staff</w:t>
      </w:r>
      <w:r w:rsidRPr="00412AEE" w:rsidR="00012992">
        <w:rPr>
          <w:rFonts w:ascii="Times New Roman" w:hAnsi="Times New Roman"/>
          <w:b/>
          <w:szCs w:val="24"/>
        </w:rPr>
        <w:t>.</w:t>
      </w:r>
      <w:r w:rsidRPr="00412AEE" w:rsidR="0060727D">
        <w:rPr>
          <w:rFonts w:ascii="Times New Roman" w:hAnsi="Times New Roman"/>
          <w:b/>
          <w:szCs w:val="24"/>
        </w:rPr>
        <w:t xml:space="preserve"> </w:t>
      </w:r>
      <w:r w:rsidRPr="00412AEE" w:rsidR="003E7F65">
        <w:rPr>
          <w:rFonts w:ascii="Times New Roman" w:hAnsi="Times New Roman"/>
          <w:szCs w:val="24"/>
        </w:rPr>
        <w:t xml:space="preserve">The </w:t>
      </w:r>
      <w:r w:rsidRPr="00412AEE" w:rsidR="001F19C7">
        <w:rPr>
          <w:rFonts w:ascii="Times New Roman" w:hAnsi="Times New Roman"/>
          <w:szCs w:val="24"/>
        </w:rPr>
        <w:t xml:space="preserve">study </w:t>
      </w:r>
      <w:r w:rsidRPr="00412AEE" w:rsidR="003E7F65">
        <w:rPr>
          <w:rFonts w:ascii="Times New Roman" w:hAnsi="Times New Roman"/>
          <w:szCs w:val="24"/>
        </w:rPr>
        <w:t xml:space="preserve">team will work with program staff and the site liaison </w:t>
      </w:r>
      <w:r w:rsidRPr="00412AEE" w:rsidR="006932FC">
        <w:rPr>
          <w:rFonts w:ascii="Times New Roman" w:hAnsi="Times New Roman"/>
          <w:szCs w:val="24"/>
        </w:rPr>
        <w:t>before</w:t>
      </w:r>
      <w:r w:rsidRPr="00412AEE" w:rsidR="003E7F65">
        <w:rPr>
          <w:rFonts w:ascii="Times New Roman" w:hAnsi="Times New Roman"/>
          <w:szCs w:val="24"/>
        </w:rPr>
        <w:t xml:space="preserve"> each visit to ensure that the timing is convenient. Because the visits will involve several interviews and activities each day, flexibility </w:t>
      </w:r>
      <w:r w:rsidRPr="00412AEE" w:rsidR="00E20998">
        <w:rPr>
          <w:rFonts w:ascii="Times New Roman" w:hAnsi="Times New Roman"/>
          <w:szCs w:val="24"/>
        </w:rPr>
        <w:t xml:space="preserve">will be built into </w:t>
      </w:r>
      <w:r w:rsidRPr="00412AEE" w:rsidR="003E7F65">
        <w:rPr>
          <w:rFonts w:ascii="Times New Roman" w:hAnsi="Times New Roman"/>
          <w:szCs w:val="24"/>
        </w:rPr>
        <w:t xml:space="preserve">the scheduling of specific interviews and activities to accommodate the needs of respondents and </w:t>
      </w:r>
      <w:r w:rsidRPr="00412AEE" w:rsidR="00291084">
        <w:rPr>
          <w:rFonts w:ascii="Times New Roman" w:hAnsi="Times New Roman"/>
          <w:szCs w:val="24"/>
        </w:rPr>
        <w:t xml:space="preserve">site </w:t>
      </w:r>
      <w:r w:rsidRPr="00412AEE" w:rsidR="003E7F65">
        <w:rPr>
          <w:rFonts w:ascii="Times New Roman" w:hAnsi="Times New Roman"/>
          <w:szCs w:val="24"/>
        </w:rPr>
        <w:t>operations.</w:t>
      </w:r>
      <w:r w:rsidRPr="00412AEE" w:rsidR="00C92B78">
        <w:rPr>
          <w:rFonts w:ascii="Times New Roman" w:hAnsi="Times New Roman"/>
          <w:szCs w:val="24"/>
        </w:rPr>
        <w:t xml:space="preserve"> </w:t>
      </w:r>
      <w:r w:rsidRPr="00412AEE" w:rsidR="0062224C">
        <w:rPr>
          <w:rFonts w:ascii="Times New Roman" w:hAnsi="Times New Roman"/>
          <w:szCs w:val="24"/>
        </w:rPr>
        <w:t xml:space="preserve">If a </w:t>
      </w:r>
      <w:r w:rsidRPr="00412AEE" w:rsidR="00C92B78">
        <w:rPr>
          <w:rFonts w:ascii="Times New Roman" w:hAnsi="Times New Roman"/>
          <w:szCs w:val="24"/>
        </w:rPr>
        <w:t xml:space="preserve">respondent is unable to meet </w:t>
      </w:r>
      <w:r w:rsidRPr="00412AEE" w:rsidR="0062224C">
        <w:rPr>
          <w:rFonts w:ascii="Times New Roman" w:hAnsi="Times New Roman"/>
          <w:szCs w:val="24"/>
        </w:rPr>
        <w:t>a</w:t>
      </w:r>
      <w:r w:rsidRPr="00412AEE" w:rsidR="0062286A">
        <w:rPr>
          <w:rFonts w:ascii="Times New Roman" w:hAnsi="Times New Roman"/>
          <w:szCs w:val="24"/>
        </w:rPr>
        <w:t xml:space="preserve">t the </w:t>
      </w:r>
      <w:r w:rsidRPr="00412AEE" w:rsidR="0062224C">
        <w:rPr>
          <w:rFonts w:ascii="Times New Roman" w:hAnsi="Times New Roman"/>
          <w:szCs w:val="24"/>
        </w:rPr>
        <w:t>scheduled time</w:t>
      </w:r>
      <w:r w:rsidRPr="00412AEE" w:rsidR="00C92B78">
        <w:rPr>
          <w:rFonts w:ascii="Times New Roman" w:hAnsi="Times New Roman"/>
          <w:szCs w:val="24"/>
        </w:rPr>
        <w:t xml:space="preserve">, </w:t>
      </w:r>
      <w:r w:rsidRPr="00412AEE" w:rsidR="0062224C">
        <w:rPr>
          <w:rFonts w:ascii="Times New Roman" w:hAnsi="Times New Roman"/>
          <w:szCs w:val="24"/>
        </w:rPr>
        <w:t>the study team will schedule an alternative time while on</w:t>
      </w:r>
      <w:r w:rsidRPr="00412AEE" w:rsidR="004164AE">
        <w:rPr>
          <w:rFonts w:ascii="Times New Roman" w:hAnsi="Times New Roman"/>
          <w:szCs w:val="24"/>
        </w:rPr>
        <w:t>-</w:t>
      </w:r>
      <w:r w:rsidRPr="00412AEE" w:rsidR="0062224C">
        <w:rPr>
          <w:rFonts w:ascii="Times New Roman" w:hAnsi="Times New Roman"/>
          <w:szCs w:val="24"/>
        </w:rPr>
        <w:t xml:space="preserve">site or </w:t>
      </w:r>
      <w:r w:rsidRPr="00412AEE" w:rsidR="00C92B78">
        <w:rPr>
          <w:rFonts w:ascii="Times New Roman" w:hAnsi="Times New Roman"/>
          <w:szCs w:val="24"/>
        </w:rPr>
        <w:t>a follow-up call at a more convenient time</w:t>
      </w:r>
      <w:r w:rsidRPr="00412AEE" w:rsidR="00E20998">
        <w:rPr>
          <w:rFonts w:ascii="Times New Roman" w:hAnsi="Times New Roman"/>
          <w:szCs w:val="24"/>
        </w:rPr>
        <w:t xml:space="preserve"> or </w:t>
      </w:r>
      <w:r w:rsidRPr="00412AEE" w:rsidR="00291084">
        <w:rPr>
          <w:rFonts w:ascii="Times New Roman" w:hAnsi="Times New Roman"/>
          <w:szCs w:val="24"/>
        </w:rPr>
        <w:t xml:space="preserve">arrange </w:t>
      </w:r>
      <w:r w:rsidRPr="00412AEE" w:rsidR="00C92B78">
        <w:rPr>
          <w:rFonts w:ascii="Times New Roman" w:hAnsi="Times New Roman"/>
          <w:szCs w:val="24"/>
        </w:rPr>
        <w:t>meet with an alternate respondent in a similar position.</w:t>
      </w:r>
    </w:p>
    <w:p w:rsidRPr="00412AEE" w:rsidR="00CD2BE2" w:rsidP="00583F6C" w:rsidRDefault="00BE05B8" w14:paraId="798D2C60" w14:textId="2D7E3854">
      <w:pPr>
        <w:widowControl/>
        <w:overflowPunct/>
        <w:autoSpaceDE/>
        <w:autoSpaceDN/>
        <w:adjustRightInd/>
        <w:spacing w:line="480" w:lineRule="auto"/>
        <w:ind w:firstLine="432"/>
        <w:contextualSpacing/>
        <w:textAlignment w:val="auto"/>
        <w:rPr>
          <w:rFonts w:ascii="Times New Roman" w:hAnsi="Times New Roman"/>
          <w:bCs/>
          <w:szCs w:val="24"/>
        </w:rPr>
      </w:pPr>
      <w:r w:rsidRPr="00412AEE">
        <w:rPr>
          <w:rFonts w:ascii="Times New Roman" w:hAnsi="Times New Roman"/>
          <w:b/>
          <w:szCs w:val="24"/>
        </w:rPr>
        <w:t>In-d</w:t>
      </w:r>
      <w:r w:rsidR="00977382">
        <w:rPr>
          <w:rFonts w:ascii="Times New Roman" w:hAnsi="Times New Roman"/>
          <w:b/>
          <w:szCs w:val="24"/>
        </w:rPr>
        <w:t xml:space="preserve">epth </w:t>
      </w:r>
      <w:r w:rsidR="00E558D4">
        <w:rPr>
          <w:rFonts w:ascii="Times New Roman" w:hAnsi="Times New Roman"/>
          <w:b/>
          <w:szCs w:val="24"/>
        </w:rPr>
        <w:t>in person</w:t>
      </w:r>
      <w:r w:rsidR="00977382">
        <w:rPr>
          <w:rFonts w:ascii="Times New Roman" w:hAnsi="Times New Roman"/>
          <w:b/>
          <w:szCs w:val="24"/>
        </w:rPr>
        <w:t xml:space="preserve"> </w:t>
      </w:r>
      <w:r w:rsidRPr="00412AEE">
        <w:rPr>
          <w:rFonts w:ascii="Times New Roman" w:hAnsi="Times New Roman"/>
          <w:b/>
          <w:szCs w:val="24"/>
        </w:rPr>
        <w:t xml:space="preserve">interviews with </w:t>
      </w:r>
      <w:r w:rsidR="00533F4E">
        <w:rPr>
          <w:rFonts w:ascii="Times New Roman" w:hAnsi="Times New Roman"/>
          <w:b/>
          <w:szCs w:val="24"/>
        </w:rPr>
        <w:t>i</w:t>
      </w:r>
      <w:r w:rsidR="006F676F">
        <w:rPr>
          <w:rFonts w:ascii="Times New Roman" w:hAnsi="Times New Roman"/>
          <w:b/>
          <w:szCs w:val="24"/>
        </w:rPr>
        <w:t>ndividuals/</w:t>
      </w:r>
      <w:r w:rsidR="00533F4E">
        <w:rPr>
          <w:rFonts w:ascii="Times New Roman" w:hAnsi="Times New Roman"/>
          <w:b/>
          <w:szCs w:val="24"/>
        </w:rPr>
        <w:t>h</w:t>
      </w:r>
      <w:r w:rsidR="006F676F">
        <w:rPr>
          <w:rFonts w:ascii="Times New Roman" w:hAnsi="Times New Roman"/>
          <w:b/>
          <w:szCs w:val="24"/>
        </w:rPr>
        <w:t>ouseholds</w:t>
      </w:r>
      <w:r w:rsidRPr="00412AEE">
        <w:rPr>
          <w:rFonts w:ascii="Times New Roman" w:hAnsi="Times New Roman"/>
          <w:b/>
          <w:szCs w:val="24"/>
        </w:rPr>
        <w:t>.</w:t>
      </w:r>
      <w:r w:rsidRPr="00412AEE" w:rsidR="00320B8C">
        <w:rPr>
          <w:rFonts w:ascii="Times New Roman" w:hAnsi="Times New Roman"/>
          <w:b/>
          <w:szCs w:val="24"/>
        </w:rPr>
        <w:t xml:space="preserve"> </w:t>
      </w:r>
      <w:bookmarkStart w:name="_Hlk39752553" w:id="9"/>
      <w:r w:rsidRPr="00412AEE" w:rsidR="005A4FA9">
        <w:rPr>
          <w:rFonts w:ascii="Times New Roman" w:hAnsi="Times New Roman"/>
          <w:bCs/>
          <w:szCs w:val="24"/>
        </w:rPr>
        <w:t>T</w:t>
      </w:r>
      <w:r w:rsidRPr="00412AEE" w:rsidR="007B1564">
        <w:rPr>
          <w:rFonts w:ascii="Times New Roman" w:hAnsi="Times New Roman"/>
          <w:bCs/>
          <w:szCs w:val="24"/>
        </w:rPr>
        <w:t xml:space="preserve">he study team </w:t>
      </w:r>
      <w:r w:rsidRPr="00412AEE" w:rsidR="00DA1795">
        <w:rPr>
          <w:rFonts w:ascii="Times New Roman" w:hAnsi="Times New Roman"/>
          <w:bCs/>
          <w:szCs w:val="24"/>
        </w:rPr>
        <w:t>will</w:t>
      </w:r>
      <w:r w:rsidRPr="00412AEE" w:rsidR="00DF132B">
        <w:rPr>
          <w:rFonts w:ascii="Times New Roman" w:hAnsi="Times New Roman"/>
          <w:bCs/>
          <w:szCs w:val="24"/>
        </w:rPr>
        <w:t xml:space="preserve"> </w:t>
      </w:r>
      <w:r w:rsidRPr="00412AEE" w:rsidR="005A4FA9">
        <w:rPr>
          <w:rFonts w:ascii="Times New Roman" w:hAnsi="Times New Roman"/>
          <w:bCs/>
          <w:szCs w:val="24"/>
        </w:rPr>
        <w:t xml:space="preserve">aim to conduct 25-30 in-depth interviews with </w:t>
      </w:r>
      <w:r w:rsidR="002137CC">
        <w:rPr>
          <w:rFonts w:ascii="Times New Roman" w:hAnsi="Times New Roman"/>
          <w:bCs/>
          <w:szCs w:val="24"/>
        </w:rPr>
        <w:t>individuals</w:t>
      </w:r>
      <w:r w:rsidR="006F676F">
        <w:rPr>
          <w:rFonts w:ascii="Times New Roman" w:hAnsi="Times New Roman"/>
          <w:bCs/>
          <w:szCs w:val="24"/>
        </w:rPr>
        <w:t>/households</w:t>
      </w:r>
      <w:r w:rsidRPr="00412AEE" w:rsidR="005A4FA9">
        <w:rPr>
          <w:rFonts w:ascii="Times New Roman" w:hAnsi="Times New Roman"/>
          <w:bCs/>
          <w:szCs w:val="24"/>
        </w:rPr>
        <w:t xml:space="preserve"> in each study State that has </w:t>
      </w:r>
      <w:r w:rsidRPr="00412AEE" w:rsidR="00E9660D">
        <w:rPr>
          <w:rFonts w:ascii="Times New Roman" w:hAnsi="Times New Roman"/>
          <w:bCs/>
          <w:szCs w:val="24"/>
        </w:rPr>
        <w:t>the requirement or is considering having one (10 States in total).</w:t>
      </w:r>
      <w:r w:rsidRPr="00412AEE" w:rsidR="0060727D">
        <w:rPr>
          <w:rFonts w:ascii="Times New Roman" w:hAnsi="Times New Roman"/>
          <w:bCs/>
          <w:szCs w:val="24"/>
        </w:rPr>
        <w:t xml:space="preserve"> </w:t>
      </w:r>
      <w:r w:rsidRPr="00412AEE" w:rsidR="00CD2BE2">
        <w:rPr>
          <w:rFonts w:ascii="Times New Roman" w:hAnsi="Times New Roman"/>
          <w:bCs/>
          <w:szCs w:val="24"/>
        </w:rPr>
        <w:t>Because the study uses a purpos</w:t>
      </w:r>
      <w:r w:rsidRPr="00412AEE" w:rsidR="00600F93">
        <w:rPr>
          <w:rFonts w:ascii="Times New Roman" w:hAnsi="Times New Roman"/>
          <w:bCs/>
          <w:szCs w:val="24"/>
        </w:rPr>
        <w:t>eful</w:t>
      </w:r>
      <w:r w:rsidRPr="00412AEE" w:rsidR="00CD2BE2">
        <w:rPr>
          <w:rFonts w:ascii="Times New Roman" w:hAnsi="Times New Roman"/>
          <w:bCs/>
          <w:szCs w:val="24"/>
        </w:rPr>
        <w:t xml:space="preserve"> sampling approach, the participant i</w:t>
      </w:r>
      <w:r w:rsidRPr="00412AEE" w:rsidR="00CD2BE2">
        <w:rPr>
          <w:rFonts w:ascii="Times New Roman" w:hAnsi="Times New Roman"/>
          <w:szCs w:val="24"/>
        </w:rPr>
        <w:t xml:space="preserve">nterview data will not be representative in a statistical sense, in that they are not generalizable and will not be used to make statements about the prevalence of experiences for </w:t>
      </w:r>
      <w:r w:rsidRPr="00412AEE" w:rsidR="00600F93">
        <w:rPr>
          <w:rFonts w:ascii="Times New Roman" w:hAnsi="Times New Roman"/>
          <w:szCs w:val="24"/>
        </w:rPr>
        <w:t xml:space="preserve">all </w:t>
      </w:r>
      <w:r w:rsidR="006F676F">
        <w:rPr>
          <w:rFonts w:ascii="Times New Roman" w:hAnsi="Times New Roman"/>
          <w:szCs w:val="24"/>
        </w:rPr>
        <w:t>individuals/households</w:t>
      </w:r>
      <w:r w:rsidRPr="00412AEE" w:rsidR="00600F93">
        <w:rPr>
          <w:rFonts w:ascii="Times New Roman" w:hAnsi="Times New Roman"/>
          <w:szCs w:val="24"/>
        </w:rPr>
        <w:t xml:space="preserve"> who are or could be subject to the requirement.</w:t>
      </w:r>
    </w:p>
    <w:p w:rsidRPr="00412AEE" w:rsidR="002E4207" w:rsidP="00586233" w:rsidRDefault="00A6401A" w14:paraId="7F33CCEA" w14:textId="2647D4A1">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bCs/>
          <w:szCs w:val="24"/>
        </w:rPr>
        <w:lastRenderedPageBreak/>
        <w:t>In recognition that some scheduled interviews may not occur due to cancellations and no-shows, t</w:t>
      </w:r>
      <w:r w:rsidRPr="00412AEE" w:rsidR="00E9660D">
        <w:rPr>
          <w:rFonts w:ascii="Times New Roman" w:hAnsi="Times New Roman"/>
          <w:bCs/>
          <w:szCs w:val="24"/>
        </w:rPr>
        <w:t>he study team will overschedule the</w:t>
      </w:r>
      <w:r w:rsidRPr="00412AEE" w:rsidR="005A4FA9">
        <w:rPr>
          <w:rFonts w:ascii="Times New Roman" w:hAnsi="Times New Roman"/>
          <w:bCs/>
          <w:szCs w:val="24"/>
        </w:rPr>
        <w:t xml:space="preserve"> </w:t>
      </w:r>
      <w:r w:rsidRPr="00412AEE" w:rsidR="00E9660D">
        <w:rPr>
          <w:rFonts w:ascii="Times New Roman" w:hAnsi="Times New Roman"/>
          <w:bCs/>
          <w:szCs w:val="24"/>
        </w:rPr>
        <w:t>number of appointments</w:t>
      </w:r>
      <w:r w:rsidRPr="00412AEE" w:rsidR="001C0844">
        <w:rPr>
          <w:rFonts w:ascii="Times New Roman" w:hAnsi="Times New Roman"/>
          <w:bCs/>
          <w:szCs w:val="24"/>
        </w:rPr>
        <w:t xml:space="preserve"> needed to reach the target interview goal of 25-30 interviews per State and </w:t>
      </w:r>
      <w:r w:rsidRPr="00412AEE" w:rsidR="00DC71E6">
        <w:rPr>
          <w:rFonts w:ascii="Times New Roman" w:hAnsi="Times New Roman" w:eastAsiaTheme="minorHAnsi"/>
          <w:szCs w:val="24"/>
        </w:rPr>
        <w:t xml:space="preserve">attempt to reschedule interviews while on-site. </w:t>
      </w:r>
      <w:r w:rsidRPr="00412AEE" w:rsidR="00C6175A">
        <w:rPr>
          <w:rFonts w:ascii="Times New Roman" w:hAnsi="Times New Roman"/>
          <w:szCs w:val="24"/>
        </w:rPr>
        <w:t>The study team will be flexible in scheduling interviews to accommodate participants’ schedules and needs. Recruiters will schedule interviews at times convenient to respondents, including daytime and evening</w:t>
      </w:r>
      <w:r w:rsidRPr="00412AEE" w:rsidR="00320B8C">
        <w:rPr>
          <w:rFonts w:ascii="Times New Roman" w:hAnsi="Times New Roman"/>
          <w:szCs w:val="24"/>
        </w:rPr>
        <w:t xml:space="preserve"> (Appendix </w:t>
      </w:r>
      <w:r w:rsidR="001A3EC1">
        <w:rPr>
          <w:rFonts w:ascii="Times New Roman" w:hAnsi="Times New Roman"/>
          <w:szCs w:val="24"/>
        </w:rPr>
        <w:t>F</w:t>
      </w:r>
      <w:r w:rsidRPr="00412AEE" w:rsidR="00320B8C">
        <w:rPr>
          <w:rFonts w:ascii="Times New Roman" w:hAnsi="Times New Roman"/>
          <w:szCs w:val="24"/>
        </w:rPr>
        <w:t xml:space="preserve">1: Invitation </w:t>
      </w:r>
      <w:r w:rsidR="001A3EC1">
        <w:rPr>
          <w:rFonts w:ascii="Times New Roman" w:hAnsi="Times New Roman"/>
          <w:szCs w:val="24"/>
        </w:rPr>
        <w:t>c</w:t>
      </w:r>
      <w:r w:rsidRPr="00412AEE" w:rsidR="00320B8C">
        <w:rPr>
          <w:rFonts w:ascii="Times New Roman" w:hAnsi="Times New Roman"/>
          <w:szCs w:val="24"/>
        </w:rPr>
        <w:t xml:space="preserve">all </w:t>
      </w:r>
      <w:r w:rsidR="001A3EC1">
        <w:rPr>
          <w:rFonts w:ascii="Times New Roman" w:hAnsi="Times New Roman"/>
          <w:szCs w:val="24"/>
        </w:rPr>
        <w:t>s</w:t>
      </w:r>
      <w:r w:rsidRPr="00412AEE" w:rsidR="00320B8C">
        <w:rPr>
          <w:rFonts w:ascii="Times New Roman" w:hAnsi="Times New Roman"/>
          <w:szCs w:val="24"/>
        </w:rPr>
        <w:t>cript)</w:t>
      </w:r>
      <w:r w:rsidRPr="00412AEE" w:rsidR="00C6175A">
        <w:rPr>
          <w:rFonts w:ascii="Times New Roman" w:hAnsi="Times New Roman"/>
          <w:szCs w:val="24"/>
        </w:rPr>
        <w:t>.</w:t>
      </w:r>
      <w:r w:rsidRPr="00412AEE" w:rsidR="0060727D">
        <w:rPr>
          <w:rFonts w:ascii="Times New Roman" w:hAnsi="Times New Roman"/>
          <w:szCs w:val="24"/>
        </w:rPr>
        <w:t xml:space="preserve"> </w:t>
      </w:r>
      <w:r w:rsidRPr="00093AE3" w:rsidR="00093AE3">
        <w:rPr>
          <w:rFonts w:ascii="Times New Roman" w:hAnsi="Times New Roman"/>
          <w:bCs/>
          <w:szCs w:val="24"/>
        </w:rPr>
        <w:t>Should in person interviews not be feasible due to the evolving nature of the current COVID-19 pandemic and associated restrictions, the study team will be prepared to conduct site visit staff interviews and in-depth interviews with staff telephonically or virtually if needed.</w:t>
      </w:r>
    </w:p>
    <w:p w:rsidRPr="00412AEE" w:rsidR="00C6175A" w:rsidP="00583F6C" w:rsidRDefault="00C6175A" w14:paraId="3F8DDA13" w14:textId="674DA3CF">
      <w:pPr>
        <w:widowControl/>
        <w:overflowPunct/>
        <w:autoSpaceDE/>
        <w:autoSpaceDN/>
        <w:adjustRightInd/>
        <w:spacing w:line="480" w:lineRule="auto"/>
        <w:ind w:firstLine="432"/>
        <w:contextualSpacing/>
        <w:textAlignment w:val="auto"/>
        <w:rPr>
          <w:rFonts w:ascii="Times New Roman" w:hAnsi="Times New Roman"/>
          <w:szCs w:val="24"/>
        </w:rPr>
      </w:pPr>
      <w:r w:rsidRPr="00412AEE">
        <w:rPr>
          <w:rFonts w:ascii="Times New Roman" w:hAnsi="Times New Roman"/>
          <w:szCs w:val="24"/>
        </w:rPr>
        <w:t>Those who agree to participate will be mailed</w:t>
      </w:r>
      <w:r w:rsidRPr="00412AEE" w:rsidR="00412BB1">
        <w:rPr>
          <w:rFonts w:ascii="Times New Roman" w:hAnsi="Times New Roman"/>
          <w:szCs w:val="24"/>
        </w:rPr>
        <w:t xml:space="preserve"> </w:t>
      </w:r>
      <w:r w:rsidRPr="00412AEE">
        <w:rPr>
          <w:rFonts w:ascii="Times New Roman" w:hAnsi="Times New Roman"/>
          <w:szCs w:val="24"/>
        </w:rPr>
        <w:t>a confirmation letter with appointment information (A</w:t>
      </w:r>
      <w:r w:rsidRPr="00412AEE" w:rsidR="00320B8C">
        <w:rPr>
          <w:rFonts w:ascii="Times New Roman" w:hAnsi="Times New Roman"/>
          <w:szCs w:val="24"/>
        </w:rPr>
        <w:t xml:space="preserve">ppendix </w:t>
      </w:r>
      <w:r w:rsidR="001A3EC1">
        <w:rPr>
          <w:rFonts w:ascii="Times New Roman" w:hAnsi="Times New Roman"/>
          <w:szCs w:val="24"/>
        </w:rPr>
        <w:t>F</w:t>
      </w:r>
      <w:r w:rsidRPr="00412AEE" w:rsidR="00F94B4C">
        <w:rPr>
          <w:rFonts w:ascii="Times New Roman" w:hAnsi="Times New Roman"/>
          <w:szCs w:val="24"/>
        </w:rPr>
        <w:t>2</w:t>
      </w:r>
      <w:r w:rsidRPr="00412AEE" w:rsidR="0065337E">
        <w:rPr>
          <w:rFonts w:ascii="Times New Roman" w:hAnsi="Times New Roman"/>
          <w:szCs w:val="24"/>
        </w:rPr>
        <w:t xml:space="preserve">: </w:t>
      </w:r>
      <w:r w:rsidRPr="00412AEE" w:rsidR="00F94B4C">
        <w:rPr>
          <w:rFonts w:ascii="Times New Roman" w:hAnsi="Times New Roman"/>
          <w:szCs w:val="24"/>
        </w:rPr>
        <w:t>C</w:t>
      </w:r>
      <w:r w:rsidRPr="00412AEE" w:rsidR="0065337E">
        <w:rPr>
          <w:rFonts w:ascii="Times New Roman" w:hAnsi="Times New Roman"/>
          <w:szCs w:val="24"/>
        </w:rPr>
        <w:t>onfirmation letter</w:t>
      </w:r>
      <w:r w:rsidRPr="00412AEE">
        <w:rPr>
          <w:rFonts w:ascii="Times New Roman" w:hAnsi="Times New Roman"/>
          <w:szCs w:val="24"/>
        </w:rPr>
        <w:t>). Respondents will receive a reminder call 24–48 hours before the scheduled appointment (A</w:t>
      </w:r>
      <w:r w:rsidRPr="00412AEE" w:rsidR="00320B8C">
        <w:rPr>
          <w:rFonts w:ascii="Times New Roman" w:hAnsi="Times New Roman"/>
          <w:szCs w:val="24"/>
        </w:rPr>
        <w:t xml:space="preserve">ppendix </w:t>
      </w:r>
      <w:r w:rsidR="001A3EC1">
        <w:rPr>
          <w:rFonts w:ascii="Times New Roman" w:hAnsi="Times New Roman"/>
          <w:szCs w:val="24"/>
        </w:rPr>
        <w:t>F</w:t>
      </w:r>
      <w:r w:rsidRPr="00412AEE" w:rsidR="00F94B4C">
        <w:rPr>
          <w:rFonts w:ascii="Times New Roman" w:hAnsi="Times New Roman"/>
          <w:szCs w:val="24"/>
        </w:rPr>
        <w:t>3</w:t>
      </w:r>
      <w:r w:rsidRPr="00412AEE" w:rsidR="0065337E">
        <w:rPr>
          <w:rFonts w:ascii="Times New Roman" w:hAnsi="Times New Roman"/>
          <w:szCs w:val="24"/>
        </w:rPr>
        <w:t xml:space="preserve">: </w:t>
      </w:r>
      <w:r w:rsidRPr="00412AEE" w:rsidR="00F94B4C">
        <w:rPr>
          <w:rFonts w:ascii="Times New Roman" w:hAnsi="Times New Roman"/>
          <w:szCs w:val="24"/>
        </w:rPr>
        <w:t>Reminder script</w:t>
      </w:r>
      <w:r w:rsidRPr="00412AEE">
        <w:rPr>
          <w:rFonts w:ascii="Times New Roman" w:hAnsi="Times New Roman"/>
          <w:szCs w:val="24"/>
        </w:rPr>
        <w:t>). Those who participate in the in-depth interviews</w:t>
      </w:r>
      <w:r w:rsidRPr="00412AEE" w:rsidR="00573BCE">
        <w:rPr>
          <w:rFonts w:ascii="Times New Roman" w:hAnsi="Times New Roman"/>
          <w:szCs w:val="24"/>
        </w:rPr>
        <w:t xml:space="preserve"> </w:t>
      </w:r>
      <w:r w:rsidRPr="00412AEE">
        <w:rPr>
          <w:rFonts w:ascii="Times New Roman" w:hAnsi="Times New Roman"/>
          <w:szCs w:val="24"/>
        </w:rPr>
        <w:t xml:space="preserve">will </w:t>
      </w:r>
      <w:r w:rsidRPr="00412AEE" w:rsidR="00573BCE">
        <w:rPr>
          <w:rFonts w:ascii="Times New Roman" w:hAnsi="Times New Roman"/>
          <w:szCs w:val="24"/>
        </w:rPr>
        <w:t>receive a $50 gift card</w:t>
      </w:r>
      <w:r w:rsidR="007713BE">
        <w:rPr>
          <w:rFonts w:ascii="Times New Roman" w:hAnsi="Times New Roman"/>
          <w:szCs w:val="24"/>
        </w:rPr>
        <w:t xml:space="preserve"> at the end of the 90-minute interview</w:t>
      </w:r>
      <w:r w:rsidRPr="00412AEE" w:rsidR="001C0844">
        <w:rPr>
          <w:rFonts w:ascii="Times New Roman" w:hAnsi="Times New Roman"/>
          <w:szCs w:val="24"/>
        </w:rPr>
        <w:t>.</w:t>
      </w:r>
      <w:r w:rsidR="007713BE">
        <w:rPr>
          <w:rFonts w:ascii="Times New Roman" w:hAnsi="Times New Roman"/>
          <w:szCs w:val="24"/>
        </w:rPr>
        <w:t xml:space="preserve"> P</w:t>
      </w:r>
      <w:r w:rsidRPr="007713BE" w:rsidR="007713BE">
        <w:rPr>
          <w:rFonts w:ascii="Times New Roman" w:hAnsi="Times New Roman"/>
          <w:szCs w:val="24"/>
        </w:rPr>
        <w:t>revious studies have demonstrated that providing incentives help increase response rates in full-scale data collection effort, reduce non-response bias, and improve population representativeness.</w:t>
      </w:r>
      <w:r w:rsidR="007713BE">
        <w:rPr>
          <w:rStyle w:val="FootnoteReference"/>
          <w:rFonts w:ascii="Times New Roman" w:hAnsi="Times New Roman"/>
          <w:szCs w:val="24"/>
        </w:rPr>
        <w:footnoteReference w:id="1"/>
      </w:r>
      <w:r w:rsidRPr="003163E2" w:rsidR="007713BE">
        <w:rPr>
          <w:rFonts w:ascii="Times New Roman" w:hAnsi="Times New Roman"/>
          <w:szCs w:val="24"/>
          <w:vertAlign w:val="superscript"/>
        </w:rPr>
        <w:t xml:space="preserve">, </w:t>
      </w:r>
      <w:r w:rsidR="007713BE">
        <w:rPr>
          <w:rStyle w:val="FootnoteReference"/>
          <w:rFonts w:ascii="Times New Roman" w:hAnsi="Times New Roman"/>
          <w:szCs w:val="24"/>
        </w:rPr>
        <w:footnoteReference w:id="2"/>
      </w:r>
    </w:p>
    <w:bookmarkEnd w:id="9"/>
    <w:p w:rsidRPr="00412AEE" w:rsidR="00D733ED" w:rsidP="00583F6C" w:rsidRDefault="003E7F65" w14:paraId="7B47D8E4" w14:textId="1A36D21A">
      <w:pPr>
        <w:pStyle w:val="NormalSS"/>
        <w:spacing w:after="0" w:line="480" w:lineRule="auto"/>
        <w:contextualSpacing/>
        <w:rPr>
          <w:szCs w:val="24"/>
        </w:rPr>
      </w:pPr>
      <w:r w:rsidRPr="00412AEE">
        <w:rPr>
          <w:b/>
          <w:szCs w:val="24"/>
        </w:rPr>
        <w:t>Data reliability.</w:t>
      </w:r>
      <w:r w:rsidRPr="00412AEE">
        <w:rPr>
          <w:szCs w:val="24"/>
        </w:rPr>
        <w:t xml:space="preserve"> The </w:t>
      </w:r>
      <w:r w:rsidRPr="00412AEE" w:rsidR="00F165ED">
        <w:rPr>
          <w:szCs w:val="24"/>
        </w:rPr>
        <w:t xml:space="preserve">study </w:t>
      </w:r>
      <w:r w:rsidRPr="00412AEE">
        <w:rPr>
          <w:szCs w:val="24"/>
        </w:rPr>
        <w:t xml:space="preserve">team will employ two main strategies to ensure that the data are </w:t>
      </w:r>
      <w:r w:rsidRPr="00412AEE" w:rsidR="00DA1795">
        <w:rPr>
          <w:szCs w:val="24"/>
        </w:rPr>
        <w:t xml:space="preserve">as </w:t>
      </w:r>
      <w:r w:rsidRPr="00412AEE">
        <w:rPr>
          <w:szCs w:val="24"/>
        </w:rPr>
        <w:t xml:space="preserve">reliable and complete as possible: (1) </w:t>
      </w:r>
      <w:r w:rsidRPr="00412AEE" w:rsidR="00DA1795">
        <w:rPr>
          <w:szCs w:val="24"/>
        </w:rPr>
        <w:t>flexibility</w:t>
      </w:r>
      <w:r w:rsidRPr="00412AEE">
        <w:rPr>
          <w:szCs w:val="24"/>
        </w:rPr>
        <w:t xml:space="preserve"> in scheduling the site visits to maximize participation and (2) assuring respondents that the information they provide </w:t>
      </w:r>
      <w:r w:rsidRPr="00412AEE" w:rsidR="00F165ED">
        <w:rPr>
          <w:szCs w:val="24"/>
        </w:rPr>
        <w:t xml:space="preserve">be </w:t>
      </w:r>
      <w:r w:rsidRPr="00412AEE" w:rsidR="007F33A2">
        <w:rPr>
          <w:szCs w:val="24"/>
        </w:rPr>
        <w:t xml:space="preserve">shared </w:t>
      </w:r>
      <w:r w:rsidRPr="00412AEE" w:rsidR="00DA1795">
        <w:rPr>
          <w:szCs w:val="24"/>
        </w:rPr>
        <w:t xml:space="preserve">only </w:t>
      </w:r>
      <w:r w:rsidRPr="00412AEE">
        <w:rPr>
          <w:szCs w:val="24"/>
        </w:rPr>
        <w:t>within the</w:t>
      </w:r>
      <w:r w:rsidRPr="00412AEE" w:rsidR="00F165ED">
        <w:rPr>
          <w:szCs w:val="24"/>
        </w:rPr>
        <w:t xml:space="preserve"> study </w:t>
      </w:r>
      <w:r w:rsidRPr="00412AEE">
        <w:rPr>
          <w:szCs w:val="24"/>
        </w:rPr>
        <w:t>team.</w:t>
      </w:r>
      <w:r w:rsidRPr="00412AEE" w:rsidR="00BC7876">
        <w:rPr>
          <w:szCs w:val="24"/>
        </w:rPr>
        <w:t xml:space="preserve"> In addition, </w:t>
      </w:r>
      <w:r w:rsidRPr="00412AEE">
        <w:rPr>
          <w:szCs w:val="24"/>
        </w:rPr>
        <w:t xml:space="preserve">the neutral tone of the questions in the data collection </w:t>
      </w:r>
      <w:r w:rsidRPr="00412AEE">
        <w:rPr>
          <w:szCs w:val="24"/>
        </w:rPr>
        <w:lastRenderedPageBreak/>
        <w:t xml:space="preserve">protocols, along with training site visitors, will facilitate a high degree of </w:t>
      </w:r>
      <w:r w:rsidRPr="00412AEE" w:rsidR="00DA1795">
        <w:rPr>
          <w:szCs w:val="24"/>
        </w:rPr>
        <w:t xml:space="preserve">data </w:t>
      </w:r>
      <w:r w:rsidRPr="00412AEE">
        <w:rPr>
          <w:szCs w:val="24"/>
        </w:rPr>
        <w:t>accuracy.</w:t>
      </w:r>
      <w:r w:rsidRPr="00412AEE" w:rsidR="00A47864">
        <w:rPr>
          <w:szCs w:val="24"/>
        </w:rPr>
        <w:t xml:space="preserve"> </w:t>
      </w:r>
      <w:r w:rsidRPr="00412AEE" w:rsidR="00573BCE">
        <w:rPr>
          <w:szCs w:val="24"/>
        </w:rPr>
        <w:t>A</w:t>
      </w:r>
      <w:r w:rsidRPr="00412AEE" w:rsidR="00E67690">
        <w:rPr>
          <w:szCs w:val="24"/>
        </w:rPr>
        <w:t xml:space="preserve">ll </w:t>
      </w:r>
      <w:r w:rsidRPr="00412AEE" w:rsidR="00A47864">
        <w:rPr>
          <w:szCs w:val="24"/>
        </w:rPr>
        <w:t xml:space="preserve">interviews </w:t>
      </w:r>
      <w:r w:rsidRPr="00412AEE" w:rsidR="00573BCE">
        <w:rPr>
          <w:szCs w:val="24"/>
        </w:rPr>
        <w:t xml:space="preserve">will be recorded and transcribed </w:t>
      </w:r>
      <w:r w:rsidRPr="00412AEE" w:rsidR="00A47864">
        <w:rPr>
          <w:szCs w:val="24"/>
        </w:rPr>
        <w:t xml:space="preserve">to ensure that information </w:t>
      </w:r>
      <w:r w:rsidRPr="00412AEE" w:rsidR="00573BCE">
        <w:rPr>
          <w:szCs w:val="24"/>
        </w:rPr>
        <w:t xml:space="preserve">is </w:t>
      </w:r>
      <w:r w:rsidRPr="00412AEE" w:rsidR="00A47864">
        <w:rPr>
          <w:szCs w:val="24"/>
        </w:rPr>
        <w:t>recorded</w:t>
      </w:r>
      <w:r w:rsidRPr="00412AEE" w:rsidR="00E67690">
        <w:rPr>
          <w:szCs w:val="24"/>
        </w:rPr>
        <w:t xml:space="preserve"> accurately</w:t>
      </w:r>
      <w:r w:rsidRPr="00412AEE" w:rsidR="00A47864">
        <w:rPr>
          <w:szCs w:val="24"/>
        </w:rPr>
        <w:t xml:space="preserve">. </w:t>
      </w:r>
      <w:r w:rsidRPr="00412AEE" w:rsidR="00D733ED">
        <w:rPr>
          <w:szCs w:val="24"/>
        </w:rPr>
        <w:t xml:space="preserve">The </w:t>
      </w:r>
      <w:r w:rsidRPr="00412AEE" w:rsidR="00F165ED">
        <w:rPr>
          <w:szCs w:val="24"/>
        </w:rPr>
        <w:t xml:space="preserve">study </w:t>
      </w:r>
      <w:r w:rsidRPr="00412AEE" w:rsidR="00E67690">
        <w:rPr>
          <w:szCs w:val="24"/>
        </w:rPr>
        <w:t xml:space="preserve">team will systematically code the </w:t>
      </w:r>
      <w:r w:rsidRPr="00412AEE" w:rsidR="00253EBE">
        <w:rPr>
          <w:szCs w:val="24"/>
        </w:rPr>
        <w:t>transcribed interviews using a coding scheme</w:t>
      </w:r>
      <w:r w:rsidRPr="00412AEE" w:rsidR="00D25F14">
        <w:rPr>
          <w:szCs w:val="24"/>
        </w:rPr>
        <w:t>.</w:t>
      </w:r>
      <w:r w:rsidRPr="00412AEE" w:rsidR="0060727D">
        <w:rPr>
          <w:szCs w:val="24"/>
        </w:rPr>
        <w:t xml:space="preserve"> </w:t>
      </w:r>
      <w:r w:rsidRPr="00412AEE" w:rsidR="00D25F14">
        <w:rPr>
          <w:szCs w:val="24"/>
        </w:rPr>
        <w:t xml:space="preserve">For quality assurance purposes, a member of the study team will oversee the coding process and independently code 10 percent of the </w:t>
      </w:r>
      <w:r w:rsidRPr="00412AEE" w:rsidR="00DB7453">
        <w:rPr>
          <w:szCs w:val="24"/>
        </w:rPr>
        <w:t xml:space="preserve">coded </w:t>
      </w:r>
      <w:r w:rsidRPr="00412AEE" w:rsidR="00D25F14">
        <w:rPr>
          <w:szCs w:val="24"/>
        </w:rPr>
        <w:t>transcripts</w:t>
      </w:r>
      <w:r w:rsidRPr="00412AEE" w:rsidR="00DB7453">
        <w:rPr>
          <w:szCs w:val="24"/>
        </w:rPr>
        <w:t>.</w:t>
      </w:r>
    </w:p>
    <w:p w:rsidRPr="00412AEE" w:rsidR="00E67690" w:rsidP="00573BCE" w:rsidRDefault="002826E6" w14:paraId="788000CC" w14:textId="7576FBC2">
      <w:pPr>
        <w:pStyle w:val="NormalSS"/>
        <w:spacing w:after="0" w:line="480" w:lineRule="auto"/>
        <w:contextualSpacing/>
        <w:rPr>
          <w:szCs w:val="24"/>
        </w:rPr>
      </w:pPr>
      <w:r w:rsidRPr="00412AEE">
        <w:rPr>
          <w:szCs w:val="24"/>
        </w:rPr>
        <w:t>Site visit team members will</w:t>
      </w:r>
      <w:r w:rsidRPr="00412AEE" w:rsidR="00D733ED">
        <w:rPr>
          <w:szCs w:val="24"/>
        </w:rPr>
        <w:t xml:space="preserve"> </w:t>
      </w:r>
      <w:r w:rsidRPr="00412AEE">
        <w:rPr>
          <w:szCs w:val="24"/>
        </w:rPr>
        <w:t xml:space="preserve">synthesize </w:t>
      </w:r>
      <w:r w:rsidRPr="00412AEE" w:rsidR="00976677">
        <w:rPr>
          <w:szCs w:val="24"/>
        </w:rPr>
        <w:t>in</w:t>
      </w:r>
      <w:r w:rsidRPr="00412AEE" w:rsidR="00BC7876">
        <w:rPr>
          <w:szCs w:val="24"/>
        </w:rPr>
        <w:t xml:space="preserve">formation obtained through </w:t>
      </w:r>
      <w:r w:rsidRPr="00412AEE" w:rsidR="00E67690">
        <w:rPr>
          <w:szCs w:val="24"/>
        </w:rPr>
        <w:t>their</w:t>
      </w:r>
      <w:r w:rsidRPr="00412AEE" w:rsidR="00BC7876">
        <w:rPr>
          <w:szCs w:val="24"/>
        </w:rPr>
        <w:t xml:space="preserve"> interviews with staff, along with information obtained through process ma</w:t>
      </w:r>
      <w:r w:rsidRPr="00412AEE" w:rsidR="003E7F65">
        <w:rPr>
          <w:szCs w:val="24"/>
        </w:rPr>
        <w:t xml:space="preserve">pping </w:t>
      </w:r>
      <w:r w:rsidRPr="00412AEE" w:rsidR="00A47864">
        <w:rPr>
          <w:szCs w:val="24"/>
        </w:rPr>
        <w:t>discussion</w:t>
      </w:r>
      <w:bookmarkStart w:name="_Hlk39148042" w:id="10"/>
      <w:r w:rsidRPr="00412AEE" w:rsidR="00F94B4C">
        <w:rPr>
          <w:szCs w:val="24"/>
        </w:rPr>
        <w:t>s</w:t>
      </w:r>
      <w:r w:rsidRPr="00412AEE" w:rsidR="00EE3321">
        <w:rPr>
          <w:szCs w:val="24"/>
        </w:rPr>
        <w:t xml:space="preserve"> with frontline </w:t>
      </w:r>
      <w:r w:rsidRPr="00412AEE" w:rsidR="00F94B4C">
        <w:rPr>
          <w:szCs w:val="24"/>
        </w:rPr>
        <w:t xml:space="preserve">child support and SNAP </w:t>
      </w:r>
      <w:r w:rsidRPr="00412AEE" w:rsidR="00EE3321">
        <w:rPr>
          <w:szCs w:val="24"/>
        </w:rPr>
        <w:t>staff</w:t>
      </w:r>
      <w:r w:rsidRPr="00412AEE" w:rsidR="00E67690">
        <w:rPr>
          <w:szCs w:val="24"/>
        </w:rPr>
        <w:t>,</w:t>
      </w:r>
      <w:r w:rsidRPr="00412AEE">
        <w:rPr>
          <w:szCs w:val="24"/>
        </w:rPr>
        <w:t xml:space="preserve"> to produce site visit summaries</w:t>
      </w:r>
      <w:r w:rsidRPr="00412AEE" w:rsidR="00A651D2">
        <w:rPr>
          <w:szCs w:val="24"/>
        </w:rPr>
        <w:t xml:space="preserve">. </w:t>
      </w:r>
      <w:r w:rsidRPr="00412AEE" w:rsidR="003D0358">
        <w:rPr>
          <w:szCs w:val="24"/>
        </w:rPr>
        <w:t>Where possible, information will be triangulated across different data source</w:t>
      </w:r>
      <w:r w:rsidRPr="00412AEE" w:rsidR="00F94B4C">
        <w:rPr>
          <w:szCs w:val="24"/>
        </w:rPr>
        <w:t>s to</w:t>
      </w:r>
      <w:r w:rsidRPr="00412AEE" w:rsidR="00654E00">
        <w:rPr>
          <w:szCs w:val="24"/>
        </w:rPr>
        <w:t xml:space="preserve"> </w:t>
      </w:r>
      <w:r w:rsidRPr="00412AEE" w:rsidR="00EE3321">
        <w:rPr>
          <w:szCs w:val="24"/>
        </w:rPr>
        <w:t xml:space="preserve">identify </w:t>
      </w:r>
      <w:r w:rsidRPr="00412AEE" w:rsidR="00520A57">
        <w:rPr>
          <w:szCs w:val="24"/>
        </w:rPr>
        <w:t>discrepancies across different respondents within and across sites</w:t>
      </w:r>
      <w:r w:rsidRPr="00412AEE" w:rsidR="00E67690">
        <w:rPr>
          <w:szCs w:val="24"/>
        </w:rPr>
        <w:t>.</w:t>
      </w:r>
    </w:p>
    <w:bookmarkEnd w:id="10"/>
    <w:p w:rsidRPr="00412AEE" w:rsidR="002043F7" w:rsidP="00583F6C" w:rsidRDefault="00DA5AB9" w14:paraId="06DC0E4A" w14:textId="024C62D7">
      <w:pPr>
        <w:pStyle w:val="NormalSS"/>
        <w:spacing w:after="0" w:line="480" w:lineRule="auto"/>
        <w:contextualSpacing/>
        <w:rPr>
          <w:bCs/>
          <w:szCs w:val="24"/>
        </w:rPr>
      </w:pPr>
      <w:r w:rsidRPr="00412AEE">
        <w:rPr>
          <w:b/>
          <w:szCs w:val="24"/>
        </w:rPr>
        <w:t>Use of information.</w:t>
      </w:r>
      <w:r w:rsidRPr="00412AEE">
        <w:rPr>
          <w:bCs/>
          <w:szCs w:val="24"/>
        </w:rPr>
        <w:t xml:space="preserve"> Th</w:t>
      </w:r>
      <w:r w:rsidRPr="00412AEE" w:rsidR="00AA0F08">
        <w:rPr>
          <w:bCs/>
          <w:szCs w:val="24"/>
        </w:rPr>
        <w:t>e</w:t>
      </w:r>
      <w:r w:rsidRPr="00412AEE">
        <w:rPr>
          <w:bCs/>
          <w:szCs w:val="24"/>
        </w:rPr>
        <w:t xml:space="preserve"> study will provide </w:t>
      </w:r>
      <w:r w:rsidRPr="00412AEE" w:rsidR="002826E6">
        <w:rPr>
          <w:bCs/>
          <w:szCs w:val="24"/>
        </w:rPr>
        <w:t xml:space="preserve">critical </w:t>
      </w:r>
      <w:r w:rsidRPr="00412AEE">
        <w:rPr>
          <w:bCs/>
          <w:szCs w:val="24"/>
        </w:rPr>
        <w:t xml:space="preserve">information </w:t>
      </w:r>
      <w:r w:rsidRPr="00412AEE" w:rsidR="00B0241B">
        <w:rPr>
          <w:bCs/>
          <w:szCs w:val="24"/>
        </w:rPr>
        <w:t xml:space="preserve">that is currently not available </w:t>
      </w:r>
      <w:r w:rsidRPr="00412AEE">
        <w:rPr>
          <w:bCs/>
          <w:szCs w:val="24"/>
        </w:rPr>
        <w:t>on implementation</w:t>
      </w:r>
      <w:r w:rsidRPr="00412AEE" w:rsidR="00355DB0">
        <w:rPr>
          <w:bCs/>
          <w:szCs w:val="24"/>
        </w:rPr>
        <w:t>, effects, costs and benefits</w:t>
      </w:r>
      <w:r w:rsidRPr="00412AEE">
        <w:rPr>
          <w:bCs/>
          <w:szCs w:val="24"/>
        </w:rPr>
        <w:t xml:space="preserve"> of </w:t>
      </w:r>
      <w:r w:rsidRPr="00412AEE" w:rsidR="00283798">
        <w:rPr>
          <w:bCs/>
          <w:szCs w:val="24"/>
        </w:rPr>
        <w:t>the requirement</w:t>
      </w:r>
      <w:r w:rsidRPr="00412AEE" w:rsidR="00355DB0">
        <w:rPr>
          <w:bCs/>
          <w:szCs w:val="24"/>
        </w:rPr>
        <w:t xml:space="preserve">. </w:t>
      </w:r>
      <w:r w:rsidRPr="00412AEE" w:rsidR="0095265C">
        <w:rPr>
          <w:bCs/>
          <w:szCs w:val="24"/>
        </w:rPr>
        <w:t xml:space="preserve">The findings </w:t>
      </w:r>
      <w:r w:rsidRPr="00412AEE" w:rsidR="006260CD">
        <w:rPr>
          <w:bCs/>
          <w:szCs w:val="24"/>
        </w:rPr>
        <w:t xml:space="preserve">will </w:t>
      </w:r>
      <w:r w:rsidRPr="00412AEE" w:rsidR="0095265C">
        <w:rPr>
          <w:bCs/>
          <w:szCs w:val="24"/>
        </w:rPr>
        <w:t xml:space="preserve">inform </w:t>
      </w:r>
      <w:r w:rsidRPr="00412AEE" w:rsidR="00F15514">
        <w:rPr>
          <w:bCs/>
          <w:szCs w:val="24"/>
        </w:rPr>
        <w:t xml:space="preserve">help State policymakers make informed decisions about adopting this option and inform </w:t>
      </w:r>
      <w:r w:rsidRPr="00412AEE" w:rsidR="0095265C">
        <w:rPr>
          <w:bCs/>
          <w:szCs w:val="24"/>
        </w:rPr>
        <w:t xml:space="preserve">national policy discussions on whether to mandate </w:t>
      </w:r>
      <w:r w:rsidRPr="00412AEE" w:rsidR="00EE3321">
        <w:rPr>
          <w:bCs/>
          <w:szCs w:val="24"/>
        </w:rPr>
        <w:t xml:space="preserve">this </w:t>
      </w:r>
      <w:r w:rsidRPr="00412AEE" w:rsidR="00B831F1">
        <w:rPr>
          <w:szCs w:val="24"/>
        </w:rPr>
        <w:t>requirement</w:t>
      </w:r>
      <w:r w:rsidRPr="00412AEE" w:rsidR="00F15514">
        <w:rPr>
          <w:bCs/>
          <w:szCs w:val="24"/>
        </w:rPr>
        <w:t xml:space="preserve">. </w:t>
      </w:r>
      <w:r w:rsidRPr="00412AEE" w:rsidR="0095265C">
        <w:rPr>
          <w:bCs/>
          <w:szCs w:val="24"/>
        </w:rPr>
        <w:t xml:space="preserve">Child support and SNAP staff </w:t>
      </w:r>
      <w:r w:rsidRPr="00412AEE" w:rsidR="006260CD">
        <w:rPr>
          <w:bCs/>
          <w:szCs w:val="24"/>
        </w:rPr>
        <w:t xml:space="preserve">will </w:t>
      </w:r>
      <w:r w:rsidRPr="00412AEE" w:rsidR="0095265C">
        <w:rPr>
          <w:bCs/>
          <w:szCs w:val="24"/>
        </w:rPr>
        <w:t>benefit from lessons learned through other States’ implementation experiences.</w:t>
      </w:r>
      <w:r w:rsidRPr="00412AEE">
        <w:rPr>
          <w:bCs/>
          <w:szCs w:val="24"/>
        </w:rPr>
        <w:t xml:space="preserve"> </w:t>
      </w:r>
    </w:p>
    <w:p w:rsidR="003D512F" w:rsidP="003163E2" w:rsidRDefault="00CA5FD8" w14:paraId="7BB88F19" w14:textId="77777777">
      <w:pPr>
        <w:pStyle w:val="Heading1"/>
        <w:rPr>
          <w:szCs w:val="24"/>
        </w:rPr>
      </w:pPr>
      <w:bookmarkStart w:name="_Toc401845353" w:id="11"/>
      <w:r w:rsidRPr="00412AEE">
        <w:rPr>
          <w:szCs w:val="24"/>
        </w:rPr>
        <w:t>B.4</w:t>
      </w:r>
      <w:r w:rsidRPr="00412AEE" w:rsidR="00B831F1">
        <w:rPr>
          <w:szCs w:val="24"/>
        </w:rPr>
        <w:t>.</w:t>
      </w:r>
      <w:r w:rsidRPr="00412AEE">
        <w:rPr>
          <w:szCs w:val="24"/>
        </w:rPr>
        <w:t xml:space="preserve"> </w:t>
      </w:r>
      <w:r w:rsidRPr="003D512F" w:rsidR="003D512F">
        <w:rPr>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D512F" w:rsidP="003163E2" w:rsidRDefault="003D512F" w14:paraId="30F239E8" w14:textId="77777777">
      <w:pPr>
        <w:pStyle w:val="Heading1"/>
        <w:contextualSpacing/>
        <w:rPr>
          <w:szCs w:val="24"/>
        </w:rPr>
      </w:pPr>
    </w:p>
    <w:p w:rsidRPr="00412AEE" w:rsidR="00CA5FD8" w:rsidP="0060727D" w:rsidRDefault="00CA5FD8" w14:paraId="4DC82513" w14:textId="353E4538">
      <w:pPr>
        <w:pStyle w:val="Heading1"/>
        <w:spacing w:line="480" w:lineRule="auto"/>
        <w:contextualSpacing/>
        <w:rPr>
          <w:szCs w:val="24"/>
        </w:rPr>
      </w:pPr>
      <w:r w:rsidRPr="00412AEE">
        <w:rPr>
          <w:szCs w:val="24"/>
        </w:rPr>
        <w:t xml:space="preserve">Test of </w:t>
      </w:r>
      <w:r w:rsidRPr="00412AEE" w:rsidR="0057514E">
        <w:rPr>
          <w:szCs w:val="24"/>
        </w:rPr>
        <w:t xml:space="preserve">procedures </w:t>
      </w:r>
      <w:r w:rsidRPr="00412AEE">
        <w:rPr>
          <w:szCs w:val="24"/>
        </w:rPr>
        <w:t xml:space="preserve">or </w:t>
      </w:r>
      <w:r w:rsidRPr="00412AEE" w:rsidR="0057514E">
        <w:rPr>
          <w:szCs w:val="24"/>
        </w:rPr>
        <w:t xml:space="preserve">methods </w:t>
      </w:r>
      <w:r w:rsidRPr="00412AEE">
        <w:rPr>
          <w:szCs w:val="24"/>
        </w:rPr>
        <w:t xml:space="preserve">to be </w:t>
      </w:r>
      <w:bookmarkEnd w:id="11"/>
      <w:r w:rsidRPr="00412AEE" w:rsidR="0057514E">
        <w:rPr>
          <w:szCs w:val="24"/>
        </w:rPr>
        <w:t>undertaken</w:t>
      </w:r>
      <w:r w:rsidRPr="00412AEE" w:rsidR="00DE06B3">
        <w:rPr>
          <w:szCs w:val="24"/>
        </w:rPr>
        <w:t xml:space="preserve"> </w:t>
      </w:r>
    </w:p>
    <w:p w:rsidRPr="00412AEE" w:rsidR="00CE12A1" w:rsidP="00573BCE" w:rsidRDefault="0035013D" w14:paraId="67C744DA" w14:textId="4769C2DB">
      <w:pPr>
        <w:tabs>
          <w:tab w:val="left" w:pos="-720"/>
        </w:tabs>
        <w:suppressAutoHyphens/>
        <w:spacing w:line="480" w:lineRule="auto"/>
        <w:ind w:firstLine="432"/>
        <w:contextualSpacing/>
        <w:rPr>
          <w:rFonts w:ascii="Times New Roman" w:hAnsi="Times New Roman"/>
          <w:szCs w:val="24"/>
        </w:rPr>
      </w:pPr>
      <w:r w:rsidRPr="00412AEE">
        <w:rPr>
          <w:rFonts w:ascii="Times New Roman" w:hAnsi="Times New Roman"/>
          <w:szCs w:val="24"/>
        </w:rPr>
        <w:t>T</w:t>
      </w:r>
      <w:r w:rsidRPr="00412AEE" w:rsidR="00740B30">
        <w:rPr>
          <w:rFonts w:ascii="Times New Roman" w:hAnsi="Times New Roman"/>
          <w:szCs w:val="24"/>
        </w:rPr>
        <w:t xml:space="preserve">he study team had planned to pretest </w:t>
      </w:r>
      <w:r w:rsidRPr="00412AEE" w:rsidR="007A7F5D">
        <w:rPr>
          <w:rFonts w:ascii="Times New Roman" w:hAnsi="Times New Roman"/>
          <w:szCs w:val="24"/>
        </w:rPr>
        <w:t xml:space="preserve">the </w:t>
      </w:r>
      <w:r w:rsidRPr="00412AEE" w:rsidR="00216026">
        <w:rPr>
          <w:rFonts w:ascii="Times New Roman" w:hAnsi="Times New Roman"/>
          <w:szCs w:val="24"/>
        </w:rPr>
        <w:t xml:space="preserve">draft instruments in a State that currently implements a </w:t>
      </w:r>
      <w:r w:rsidRPr="00412AEE" w:rsidR="00ED4A6E">
        <w:rPr>
          <w:rFonts w:ascii="Times New Roman" w:hAnsi="Times New Roman"/>
          <w:szCs w:val="24"/>
        </w:rPr>
        <w:t>requirement</w:t>
      </w:r>
      <w:r w:rsidRPr="00412AEE">
        <w:rPr>
          <w:rFonts w:ascii="Times New Roman" w:hAnsi="Times New Roman"/>
          <w:szCs w:val="24"/>
        </w:rPr>
        <w:t xml:space="preserve">.  However, it was not possible to </w:t>
      </w:r>
      <w:r w:rsidRPr="00412AEE" w:rsidR="00740B30">
        <w:rPr>
          <w:rFonts w:ascii="Times New Roman" w:hAnsi="Times New Roman"/>
          <w:szCs w:val="24"/>
        </w:rPr>
        <w:t>implement the planned pre-test due to the current public health emergency (PHE)</w:t>
      </w:r>
      <w:r w:rsidRPr="00412AEE" w:rsidR="00A617DD">
        <w:rPr>
          <w:rFonts w:ascii="Times New Roman" w:hAnsi="Times New Roman"/>
          <w:szCs w:val="24"/>
        </w:rPr>
        <w:t xml:space="preserve">, which both restricted travel </w:t>
      </w:r>
      <w:r w:rsidRPr="00412AEE">
        <w:rPr>
          <w:rFonts w:ascii="Times New Roman" w:hAnsi="Times New Roman"/>
          <w:szCs w:val="24"/>
        </w:rPr>
        <w:t>and in</w:t>
      </w:r>
      <w:r w:rsidR="00590CCD">
        <w:rPr>
          <w:rFonts w:ascii="Times New Roman" w:hAnsi="Times New Roman"/>
          <w:szCs w:val="24"/>
        </w:rPr>
        <w:t xml:space="preserve"> </w:t>
      </w:r>
      <w:r w:rsidRPr="00412AEE">
        <w:rPr>
          <w:rFonts w:ascii="Times New Roman" w:hAnsi="Times New Roman"/>
          <w:szCs w:val="24"/>
        </w:rPr>
        <w:t xml:space="preserve">person contact as well as </w:t>
      </w:r>
      <w:r w:rsidRPr="00412AEE" w:rsidR="00A617DD">
        <w:rPr>
          <w:rFonts w:ascii="Times New Roman" w:hAnsi="Times New Roman"/>
          <w:szCs w:val="24"/>
        </w:rPr>
        <w:t>creat</w:t>
      </w:r>
      <w:r w:rsidRPr="00412AEE">
        <w:rPr>
          <w:rFonts w:ascii="Times New Roman" w:hAnsi="Times New Roman"/>
          <w:szCs w:val="24"/>
        </w:rPr>
        <w:t xml:space="preserve">ing </w:t>
      </w:r>
      <w:r w:rsidRPr="00412AEE" w:rsidR="00A617DD">
        <w:rPr>
          <w:rFonts w:ascii="Times New Roman" w:hAnsi="Times New Roman"/>
          <w:szCs w:val="24"/>
        </w:rPr>
        <w:t>enormous strains on</w:t>
      </w:r>
      <w:r w:rsidRPr="00412AEE">
        <w:rPr>
          <w:rFonts w:ascii="Times New Roman" w:hAnsi="Times New Roman"/>
          <w:szCs w:val="24"/>
        </w:rPr>
        <w:t xml:space="preserve"> </w:t>
      </w:r>
      <w:r w:rsidRPr="00412AEE" w:rsidR="00A617DD">
        <w:rPr>
          <w:rFonts w:ascii="Times New Roman" w:hAnsi="Times New Roman"/>
          <w:szCs w:val="24"/>
        </w:rPr>
        <w:t>the SNAP and child support programs</w:t>
      </w:r>
      <w:r w:rsidRPr="00412AEE">
        <w:rPr>
          <w:rFonts w:ascii="Times New Roman" w:hAnsi="Times New Roman"/>
          <w:szCs w:val="24"/>
        </w:rPr>
        <w:t>.</w:t>
      </w:r>
      <w:r w:rsidRPr="00412AEE" w:rsidR="007853BE">
        <w:rPr>
          <w:rFonts w:ascii="Times New Roman" w:hAnsi="Times New Roman"/>
          <w:szCs w:val="24"/>
        </w:rPr>
        <w:t xml:space="preserve"> </w:t>
      </w:r>
    </w:p>
    <w:p w:rsidRPr="00412AEE" w:rsidR="00CA5FD8" w:rsidP="0060727D" w:rsidRDefault="00CA5FD8" w14:paraId="4B48FC9C" w14:textId="14FFC65D">
      <w:pPr>
        <w:pStyle w:val="Heading1"/>
        <w:spacing w:line="480" w:lineRule="auto"/>
        <w:contextualSpacing/>
        <w:rPr>
          <w:szCs w:val="24"/>
        </w:rPr>
      </w:pPr>
      <w:bookmarkStart w:name="_Toc401845354" w:id="12"/>
      <w:r w:rsidRPr="00412AEE">
        <w:rPr>
          <w:szCs w:val="24"/>
        </w:rPr>
        <w:lastRenderedPageBreak/>
        <w:t>B.5</w:t>
      </w:r>
      <w:r w:rsidRPr="00412AEE" w:rsidR="003326B3">
        <w:rPr>
          <w:szCs w:val="24"/>
        </w:rPr>
        <w:t>.</w:t>
      </w:r>
      <w:r w:rsidRPr="00412AEE" w:rsidR="0060727D">
        <w:rPr>
          <w:szCs w:val="24"/>
        </w:rPr>
        <w:t xml:space="preserve"> </w:t>
      </w:r>
      <w:r w:rsidRPr="00412AEE">
        <w:rPr>
          <w:szCs w:val="24"/>
        </w:rPr>
        <w:t xml:space="preserve">Individuals </w:t>
      </w:r>
      <w:r w:rsidRPr="00412AEE" w:rsidR="00E22A2E">
        <w:rPr>
          <w:szCs w:val="24"/>
        </w:rPr>
        <w:t xml:space="preserve">consulted </w:t>
      </w:r>
      <w:r w:rsidRPr="00412AEE">
        <w:rPr>
          <w:szCs w:val="24"/>
        </w:rPr>
        <w:t xml:space="preserve">on </w:t>
      </w:r>
      <w:r w:rsidRPr="00412AEE" w:rsidR="00E22A2E">
        <w:rPr>
          <w:szCs w:val="24"/>
        </w:rPr>
        <w:t>s</w:t>
      </w:r>
      <w:r w:rsidRPr="00412AEE">
        <w:rPr>
          <w:szCs w:val="24"/>
        </w:rPr>
        <w:t xml:space="preserve">tatistical </w:t>
      </w:r>
      <w:r w:rsidRPr="00412AEE" w:rsidR="00E22A2E">
        <w:rPr>
          <w:szCs w:val="24"/>
        </w:rPr>
        <w:t>aspects</w:t>
      </w:r>
      <w:r w:rsidRPr="00412AEE" w:rsidR="002733FB">
        <w:rPr>
          <w:szCs w:val="24"/>
        </w:rPr>
        <w:t xml:space="preserve">, </w:t>
      </w:r>
      <w:r w:rsidRPr="00412AEE" w:rsidR="00E22A2E">
        <w:rPr>
          <w:szCs w:val="24"/>
        </w:rPr>
        <w:t xml:space="preserve">collecting </w:t>
      </w:r>
      <w:r w:rsidRPr="00412AEE">
        <w:rPr>
          <w:szCs w:val="24"/>
        </w:rPr>
        <w:t xml:space="preserve">and/or </w:t>
      </w:r>
      <w:r w:rsidRPr="00412AEE" w:rsidR="00E22A2E">
        <w:rPr>
          <w:szCs w:val="24"/>
        </w:rPr>
        <w:t xml:space="preserve">analyzing </w:t>
      </w:r>
      <w:bookmarkEnd w:id="12"/>
      <w:r w:rsidRPr="00412AEE" w:rsidR="00E22A2E">
        <w:rPr>
          <w:szCs w:val="24"/>
        </w:rPr>
        <w:t>data</w:t>
      </w:r>
    </w:p>
    <w:p w:rsidRPr="00412AEE" w:rsidR="007C1F70" w:rsidP="00573BCE" w:rsidRDefault="000C0EDE" w14:paraId="5BC6171A" w14:textId="03AAB82F">
      <w:pPr>
        <w:tabs>
          <w:tab w:val="left" w:pos="-720"/>
        </w:tabs>
        <w:suppressAutoHyphens/>
        <w:spacing w:line="480" w:lineRule="auto"/>
        <w:ind w:firstLine="432"/>
        <w:contextualSpacing/>
        <w:rPr>
          <w:rFonts w:ascii="Times New Roman" w:hAnsi="Times New Roman"/>
          <w:szCs w:val="24"/>
        </w:rPr>
      </w:pPr>
      <w:bookmarkStart w:name="_Toc401831358" w:id="13"/>
      <w:r w:rsidRPr="00412AEE">
        <w:rPr>
          <w:rFonts w:ascii="Times New Roman" w:hAnsi="Times New Roman"/>
          <w:szCs w:val="24"/>
        </w:rPr>
        <w:t>The following individuals w</w:t>
      </w:r>
      <w:r w:rsidRPr="00412AEE" w:rsidR="002F3B57">
        <w:rPr>
          <w:rFonts w:ascii="Times New Roman" w:hAnsi="Times New Roman"/>
          <w:szCs w:val="24"/>
        </w:rPr>
        <w:t>ere consulted on the study design or w</w:t>
      </w:r>
      <w:r w:rsidRPr="00412AEE">
        <w:rPr>
          <w:rFonts w:ascii="Times New Roman" w:hAnsi="Times New Roman"/>
          <w:szCs w:val="24"/>
        </w:rPr>
        <w:t xml:space="preserve">ill be involved in the data collection and analysis for </w:t>
      </w:r>
      <w:r w:rsidRPr="00412AEE" w:rsidR="002F3B57">
        <w:rPr>
          <w:rFonts w:ascii="Times New Roman" w:hAnsi="Times New Roman"/>
          <w:szCs w:val="24"/>
        </w:rPr>
        <w:t>this study</w:t>
      </w:r>
      <w:r w:rsidRPr="00412AEE">
        <w:rPr>
          <w:rFonts w:ascii="Times New Roman" w:hAnsi="Times New Roman"/>
          <w:szCs w:val="24"/>
        </w:rPr>
        <w:t>:</w:t>
      </w:r>
      <w:bookmarkEnd w:id="13"/>
      <w:r w:rsidRPr="00412AEE" w:rsidR="00254840">
        <w:rPr>
          <w:rFonts w:ascii="Times New Roman" w:hAnsi="Times New Roman"/>
          <w:szCs w:val="24"/>
        </w:rPr>
        <w:t xml:space="preserve"> </w:t>
      </w:r>
      <w:r w:rsidRPr="00412AEE" w:rsidR="00F65F5C">
        <w:rPr>
          <w:rFonts w:ascii="Times New Roman" w:hAnsi="Times New Roman"/>
          <w:b/>
          <w:bCs/>
          <w:szCs w:val="24"/>
        </w:rPr>
        <w:t>Mathematica</w:t>
      </w:r>
      <w:r w:rsidRPr="00412AEE" w:rsidR="00F83D7E">
        <w:rPr>
          <w:rFonts w:ascii="Times New Roman" w:hAnsi="Times New Roman"/>
          <w:b/>
          <w:bCs/>
          <w:szCs w:val="24"/>
        </w:rPr>
        <w:t xml:space="preserve">: </w:t>
      </w:r>
      <w:r w:rsidRPr="00412AEE" w:rsidR="004634AB">
        <w:rPr>
          <w:rFonts w:ascii="Times New Roman" w:hAnsi="Times New Roman"/>
          <w:szCs w:val="24"/>
        </w:rPr>
        <w:t>Pamela Holcomb,</w:t>
      </w:r>
      <w:r w:rsidRPr="00412AEE" w:rsidR="00845274">
        <w:rPr>
          <w:rFonts w:ascii="Times New Roman" w:hAnsi="Times New Roman"/>
          <w:szCs w:val="24"/>
        </w:rPr>
        <w:t xml:space="preserve"> </w:t>
      </w:r>
      <w:r w:rsidRPr="00412AEE" w:rsidR="00E22A2E">
        <w:rPr>
          <w:rFonts w:ascii="Times New Roman" w:hAnsi="Times New Roman"/>
          <w:szCs w:val="24"/>
        </w:rPr>
        <w:t xml:space="preserve">project director, </w:t>
      </w:r>
      <w:r w:rsidRPr="00412AEE" w:rsidR="004634AB">
        <w:rPr>
          <w:rFonts w:ascii="Times New Roman" w:hAnsi="Times New Roman"/>
          <w:szCs w:val="24"/>
        </w:rPr>
        <w:t>202</w:t>
      </w:r>
      <w:r w:rsidR="00583F6C">
        <w:rPr>
          <w:rFonts w:ascii="Times New Roman" w:hAnsi="Times New Roman"/>
          <w:szCs w:val="24"/>
        </w:rPr>
        <w:noBreakHyphen/>
      </w:r>
      <w:r w:rsidRPr="00412AEE" w:rsidR="004634AB">
        <w:rPr>
          <w:rFonts w:ascii="Times New Roman" w:hAnsi="Times New Roman"/>
          <w:szCs w:val="24"/>
        </w:rPr>
        <w:t>250</w:t>
      </w:r>
      <w:r w:rsidR="00583F6C">
        <w:rPr>
          <w:rFonts w:ascii="Times New Roman" w:hAnsi="Times New Roman"/>
          <w:szCs w:val="24"/>
        </w:rPr>
        <w:noBreakHyphen/>
      </w:r>
      <w:r w:rsidRPr="00412AEE" w:rsidR="004634AB">
        <w:rPr>
          <w:rFonts w:ascii="Times New Roman" w:hAnsi="Times New Roman"/>
          <w:szCs w:val="24"/>
        </w:rPr>
        <w:t>3573</w:t>
      </w:r>
      <w:r w:rsidRPr="00412AEE" w:rsidR="00E22A2E">
        <w:rPr>
          <w:rFonts w:ascii="Times New Roman" w:hAnsi="Times New Roman"/>
          <w:szCs w:val="24"/>
        </w:rPr>
        <w:t>;</w:t>
      </w:r>
      <w:r w:rsidR="006B0B42">
        <w:rPr>
          <w:rFonts w:ascii="Times New Roman" w:hAnsi="Times New Roman"/>
          <w:szCs w:val="24"/>
        </w:rPr>
        <w:t xml:space="preserve"> Julie Hartnack, deputy project director </w:t>
      </w:r>
      <w:r w:rsidRPr="006B0B42" w:rsidR="006B0B42">
        <w:rPr>
          <w:rFonts w:ascii="Times New Roman" w:hAnsi="Times New Roman"/>
          <w:szCs w:val="24"/>
        </w:rPr>
        <w:t>(617) 715-6938</w:t>
      </w:r>
      <w:r w:rsidRPr="00412AEE" w:rsidR="00F83D7E">
        <w:rPr>
          <w:rFonts w:ascii="Times New Roman" w:hAnsi="Times New Roman"/>
          <w:szCs w:val="24"/>
        </w:rPr>
        <w:t xml:space="preserve">; </w:t>
      </w:r>
      <w:r w:rsidRPr="00412AEE" w:rsidR="004634AB">
        <w:rPr>
          <w:rFonts w:ascii="Times New Roman" w:hAnsi="Times New Roman"/>
          <w:szCs w:val="24"/>
        </w:rPr>
        <w:t xml:space="preserve">Quinn Moore, </w:t>
      </w:r>
      <w:r w:rsidRPr="00412AEE" w:rsidR="00E22A2E">
        <w:rPr>
          <w:rFonts w:ascii="Times New Roman" w:hAnsi="Times New Roman"/>
          <w:szCs w:val="24"/>
        </w:rPr>
        <w:t>principal investigator</w:t>
      </w:r>
      <w:r w:rsidRPr="00412AEE" w:rsidR="00ED7164">
        <w:rPr>
          <w:rFonts w:ascii="Times New Roman" w:hAnsi="Times New Roman"/>
          <w:szCs w:val="24"/>
        </w:rPr>
        <w:t>,</w:t>
      </w:r>
      <w:r w:rsidRPr="00412AEE" w:rsidR="00CE6116">
        <w:rPr>
          <w:rFonts w:ascii="Times New Roman" w:hAnsi="Times New Roman"/>
          <w:szCs w:val="24"/>
        </w:rPr>
        <w:t xml:space="preserve"> </w:t>
      </w:r>
      <w:r w:rsidRPr="00412AEE" w:rsidR="00590B2D">
        <w:rPr>
          <w:rFonts w:ascii="Times New Roman" w:hAnsi="Times New Roman"/>
          <w:szCs w:val="24"/>
        </w:rPr>
        <w:t>609-945-6592</w:t>
      </w:r>
      <w:r w:rsidRPr="00412AEE" w:rsidR="00F83D7E">
        <w:rPr>
          <w:rFonts w:ascii="Times New Roman" w:hAnsi="Times New Roman"/>
          <w:szCs w:val="24"/>
        </w:rPr>
        <w:t xml:space="preserve">; </w:t>
      </w:r>
      <w:r w:rsidRPr="00412AEE" w:rsidR="004634AB">
        <w:rPr>
          <w:rFonts w:ascii="Times New Roman" w:hAnsi="Times New Roman"/>
          <w:szCs w:val="24"/>
        </w:rPr>
        <w:t>Rebekah Selekman</w:t>
      </w:r>
      <w:r w:rsidRPr="00412AEE" w:rsidR="00590B2D">
        <w:rPr>
          <w:rFonts w:ascii="Times New Roman" w:hAnsi="Times New Roman"/>
          <w:szCs w:val="24"/>
        </w:rPr>
        <w:t xml:space="preserve">, </w:t>
      </w:r>
      <w:r w:rsidRPr="00412AEE" w:rsidR="00E22A2E">
        <w:rPr>
          <w:rFonts w:ascii="Times New Roman" w:hAnsi="Times New Roman"/>
          <w:szCs w:val="24"/>
        </w:rPr>
        <w:t>site visit task lead</w:t>
      </w:r>
      <w:r w:rsidRPr="00412AEE" w:rsidR="00590B2D">
        <w:rPr>
          <w:rFonts w:ascii="Times New Roman" w:hAnsi="Times New Roman"/>
          <w:szCs w:val="24"/>
        </w:rPr>
        <w:t>, 609-945-6598</w:t>
      </w:r>
      <w:r w:rsidRPr="00412AEE" w:rsidR="00254840">
        <w:rPr>
          <w:rFonts w:ascii="Times New Roman" w:hAnsi="Times New Roman"/>
          <w:szCs w:val="24"/>
        </w:rPr>
        <w:t xml:space="preserve">; </w:t>
      </w:r>
      <w:r w:rsidRPr="00412AEE" w:rsidR="00CE6116">
        <w:rPr>
          <w:rFonts w:ascii="Times New Roman" w:hAnsi="Times New Roman"/>
          <w:b/>
          <w:bCs/>
          <w:szCs w:val="24"/>
        </w:rPr>
        <w:t>MEF Associates</w:t>
      </w:r>
      <w:r w:rsidRPr="00412AEE" w:rsidR="00F83D7E">
        <w:rPr>
          <w:rFonts w:ascii="Times New Roman" w:hAnsi="Times New Roman"/>
          <w:b/>
          <w:bCs/>
          <w:szCs w:val="24"/>
        </w:rPr>
        <w:t xml:space="preserve">: </w:t>
      </w:r>
      <w:r w:rsidRPr="00412AEE" w:rsidR="00CE6116">
        <w:rPr>
          <w:rFonts w:ascii="Times New Roman" w:hAnsi="Times New Roman"/>
          <w:szCs w:val="24"/>
        </w:rPr>
        <w:t xml:space="preserve">Asaph Glosser, </w:t>
      </w:r>
      <w:r w:rsidRPr="00412AEE" w:rsidR="00E22A2E">
        <w:rPr>
          <w:rFonts w:ascii="Times New Roman" w:hAnsi="Times New Roman"/>
          <w:szCs w:val="24"/>
        </w:rPr>
        <w:t>s</w:t>
      </w:r>
      <w:r w:rsidRPr="00412AEE" w:rsidR="00CE6116">
        <w:rPr>
          <w:rFonts w:ascii="Times New Roman" w:hAnsi="Times New Roman"/>
          <w:szCs w:val="24"/>
        </w:rPr>
        <w:t xml:space="preserve">ite </w:t>
      </w:r>
      <w:r w:rsidRPr="00412AEE" w:rsidR="00E22A2E">
        <w:rPr>
          <w:rFonts w:ascii="Times New Roman" w:hAnsi="Times New Roman"/>
          <w:szCs w:val="24"/>
        </w:rPr>
        <w:t xml:space="preserve">visitor </w:t>
      </w:r>
      <w:r w:rsidRPr="00412AEE" w:rsidR="00D84533">
        <w:rPr>
          <w:rFonts w:ascii="Times New Roman" w:hAnsi="Times New Roman"/>
          <w:szCs w:val="24"/>
        </w:rPr>
        <w:t xml:space="preserve">and </w:t>
      </w:r>
      <w:r w:rsidRPr="00412AEE" w:rsidR="00E22A2E">
        <w:rPr>
          <w:rFonts w:ascii="Times New Roman" w:hAnsi="Times New Roman"/>
          <w:szCs w:val="24"/>
        </w:rPr>
        <w:t>interviewer</w:t>
      </w:r>
      <w:r w:rsidRPr="00412AEE" w:rsidR="00CE6116">
        <w:rPr>
          <w:rFonts w:ascii="Times New Roman" w:hAnsi="Times New Roman"/>
          <w:szCs w:val="24"/>
        </w:rPr>
        <w:t xml:space="preserve">, </w:t>
      </w:r>
      <w:r w:rsidRPr="00412AEE" w:rsidR="001A06A4">
        <w:rPr>
          <w:rFonts w:ascii="Times New Roman" w:hAnsi="Times New Roman"/>
          <w:szCs w:val="24"/>
        </w:rPr>
        <w:t>206-653-0225</w:t>
      </w:r>
      <w:r w:rsidRPr="00412AEE" w:rsidR="00DE06B3">
        <w:rPr>
          <w:rFonts w:ascii="Times New Roman" w:hAnsi="Times New Roman"/>
          <w:szCs w:val="24"/>
        </w:rPr>
        <w:t>.</w:t>
      </w:r>
      <w:r w:rsidR="00247EBB">
        <w:rPr>
          <w:rFonts w:ascii="Times New Roman" w:hAnsi="Times New Roman"/>
          <w:szCs w:val="24"/>
        </w:rPr>
        <w:t xml:space="preserve"> </w:t>
      </w:r>
      <w:r w:rsidRPr="003163E2" w:rsidR="007713BE">
        <w:rPr>
          <w:rFonts w:ascii="Times New Roman" w:hAnsi="Times New Roman"/>
          <w:b/>
          <w:bCs/>
          <w:szCs w:val="24"/>
        </w:rPr>
        <w:t>NASS:</w:t>
      </w:r>
      <w:r w:rsidRPr="003163E2" w:rsidR="007713BE">
        <w:rPr>
          <w:rFonts w:ascii="Times New Roman" w:hAnsi="Times New Roman"/>
          <w:szCs w:val="24"/>
        </w:rPr>
        <w:t xml:space="preserve"> </w:t>
      </w:r>
      <w:r w:rsidR="00977F69">
        <w:rPr>
          <w:rFonts w:ascii="Times New Roman" w:hAnsi="Times New Roman"/>
          <w:szCs w:val="24"/>
        </w:rPr>
        <w:t xml:space="preserve">Doug Kilburg, Mathematica Statistician, </w:t>
      </w:r>
      <w:r w:rsidRPr="00063F9A" w:rsidR="00063F9A">
        <w:rPr>
          <w:rFonts w:ascii="Times New Roman" w:hAnsi="Times New Roman"/>
          <w:szCs w:val="24"/>
        </w:rPr>
        <w:t xml:space="preserve">(202) 720-9189 </w:t>
      </w:r>
      <w:r w:rsidR="00977F69">
        <w:rPr>
          <w:rFonts w:ascii="Times New Roman" w:hAnsi="Times New Roman"/>
          <w:szCs w:val="24"/>
        </w:rPr>
        <w:t xml:space="preserve">(Appendix </w:t>
      </w:r>
      <w:r w:rsidR="00247EBB">
        <w:rPr>
          <w:rFonts w:ascii="Times New Roman" w:hAnsi="Times New Roman"/>
          <w:szCs w:val="24"/>
        </w:rPr>
        <w:t>K</w:t>
      </w:r>
      <w:r w:rsidR="00977F69">
        <w:rPr>
          <w:rFonts w:ascii="Times New Roman" w:hAnsi="Times New Roman"/>
          <w:szCs w:val="24"/>
        </w:rPr>
        <w:t xml:space="preserve">1: NASS comments, Appendix </w:t>
      </w:r>
      <w:r w:rsidR="00247EBB">
        <w:rPr>
          <w:rFonts w:ascii="Times New Roman" w:hAnsi="Times New Roman"/>
          <w:szCs w:val="24"/>
        </w:rPr>
        <w:t>K</w:t>
      </w:r>
      <w:r w:rsidR="00977F69">
        <w:rPr>
          <w:rFonts w:ascii="Times New Roman" w:hAnsi="Times New Roman"/>
          <w:szCs w:val="24"/>
        </w:rPr>
        <w:t>2: FNS response to NASS comments).</w:t>
      </w:r>
    </w:p>
    <w:sectPr w:rsidRPr="00412AEE" w:rsidR="007C1F70" w:rsidSect="002568E6">
      <w:footerReference w:type="default" r:id="rId13"/>
      <w:footerReference w:type="first" r:id="rId14"/>
      <w:endnotePr>
        <w:numFmt w:val="decimal"/>
      </w:endnotePr>
      <w:pgSz w:w="12240" w:h="15840"/>
      <w:pgMar w:top="1440" w:right="1440" w:bottom="1440" w:left="1440" w:header="1440" w:footer="720" w:gutter="0"/>
      <w:pgNumType w:start="1"/>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A733F" w16cex:dateUtc="2020-05-04T14:55:00Z"/>
  <w16cex:commentExtensible w16cex:durableId="225A7477" w16cex:dateUtc="2020-05-04T15:01:00Z"/>
  <w16cex:commentExtensible w16cex:durableId="225A76D8" w16cex:dateUtc="2020-05-04T15:11:00Z"/>
  <w16cex:commentExtensible w16cex:durableId="225A7C43" w16cex:dateUtc="2020-05-04T15: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1691E" w14:textId="77777777" w:rsidR="00D159ED" w:rsidRDefault="00D159ED">
      <w:pPr>
        <w:spacing w:line="20" w:lineRule="exact"/>
      </w:pPr>
    </w:p>
  </w:endnote>
  <w:endnote w:type="continuationSeparator" w:id="0">
    <w:p w14:paraId="11FDB7CF" w14:textId="77777777" w:rsidR="00D159ED" w:rsidRDefault="00D159ED">
      <w:r>
        <w:t xml:space="preserve"> </w:t>
      </w:r>
    </w:p>
  </w:endnote>
  <w:endnote w:type="continuationNotice" w:id="1">
    <w:p w14:paraId="749EF7DD" w14:textId="77777777" w:rsidR="00D159ED" w:rsidRDefault="00D159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417906313"/>
      <w:docPartObj>
        <w:docPartGallery w:val="Page Numbers (Bottom of Page)"/>
        <w:docPartUnique/>
      </w:docPartObj>
    </w:sdtPr>
    <w:sdtEndPr/>
    <w:sdtContent>
      <w:p w14:paraId="7D82B629" w14:textId="1A3E440F" w:rsidR="00D251E5" w:rsidRPr="00D251E5" w:rsidRDefault="00D251E5" w:rsidP="00D251E5">
        <w:pPr>
          <w:pStyle w:val="Footer"/>
          <w:rPr>
            <w:rFonts w:ascii="Times New Roman" w:hAnsi="Times New Roman"/>
          </w:rPr>
        </w:pPr>
        <w:r>
          <w:rPr>
            <w:rFonts w:ascii="Times New Roman" w:hAnsi="Times New Roman"/>
          </w:rPr>
          <w:tab/>
        </w:r>
        <w:r w:rsidRPr="00D251E5">
          <w:rPr>
            <w:rFonts w:ascii="Times New Roman" w:hAnsi="Times New Roman"/>
          </w:rPr>
          <w:fldChar w:fldCharType="begin"/>
        </w:r>
        <w:r w:rsidRPr="00D251E5">
          <w:rPr>
            <w:rFonts w:ascii="Times New Roman" w:hAnsi="Times New Roman"/>
          </w:rPr>
          <w:instrText xml:space="preserve"> PAGE   \* MERGEFORMAT </w:instrText>
        </w:r>
        <w:r w:rsidRPr="00D251E5">
          <w:rPr>
            <w:rFonts w:ascii="Times New Roman" w:hAnsi="Times New Roman"/>
          </w:rPr>
          <w:fldChar w:fldCharType="separate"/>
        </w:r>
        <w:r w:rsidR="00E558D4">
          <w:rPr>
            <w:rFonts w:ascii="Times New Roman" w:hAnsi="Times New Roman"/>
            <w:noProof/>
          </w:rPr>
          <w:t>ii</w:t>
        </w:r>
        <w:r w:rsidRPr="00D251E5">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279604"/>
      <w:docPartObj>
        <w:docPartGallery w:val="Page Numbers (Bottom of Page)"/>
        <w:docPartUnique/>
      </w:docPartObj>
    </w:sdtPr>
    <w:sdtEndPr/>
    <w:sdtContent>
      <w:p w14:paraId="08BE1E63" w14:textId="77F91C89" w:rsidR="00D251E5" w:rsidRPr="00D251E5" w:rsidRDefault="00D251E5" w:rsidP="00D251E5">
        <w:pPr>
          <w:pStyle w:val="Footer"/>
        </w:pPr>
        <w: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956714"/>
      <w:docPartObj>
        <w:docPartGallery w:val="Page Numbers (Bottom of Page)"/>
        <w:docPartUnique/>
      </w:docPartObj>
    </w:sdtPr>
    <w:sdtEndPr>
      <w:rPr>
        <w:rFonts w:ascii="Times New Roman" w:hAnsi="Times New Roman"/>
        <w:noProof/>
        <w:sz w:val="22"/>
        <w:szCs w:val="22"/>
      </w:rPr>
    </w:sdtEndPr>
    <w:sdtContent>
      <w:p w14:paraId="046205B2" w14:textId="630EC0B1" w:rsidR="00CC3283" w:rsidRPr="0060727D" w:rsidRDefault="00CC3283" w:rsidP="00CC3283">
        <w:pPr>
          <w:pStyle w:val="Footer"/>
          <w:jc w:val="center"/>
          <w:rPr>
            <w:rFonts w:ascii="Times New Roman" w:hAnsi="Times New Roman"/>
            <w:sz w:val="22"/>
            <w:szCs w:val="22"/>
          </w:rPr>
        </w:pPr>
        <w:r w:rsidRPr="0060727D">
          <w:rPr>
            <w:rFonts w:ascii="Times New Roman" w:hAnsi="Times New Roman"/>
            <w:sz w:val="22"/>
            <w:szCs w:val="22"/>
          </w:rPr>
          <w:fldChar w:fldCharType="begin"/>
        </w:r>
        <w:r w:rsidRPr="0060727D">
          <w:rPr>
            <w:rFonts w:ascii="Times New Roman" w:hAnsi="Times New Roman"/>
            <w:sz w:val="22"/>
            <w:szCs w:val="22"/>
          </w:rPr>
          <w:instrText xml:space="preserve"> PAGE   \* MERGEFORMAT </w:instrText>
        </w:r>
        <w:r w:rsidRPr="0060727D">
          <w:rPr>
            <w:rFonts w:ascii="Times New Roman" w:hAnsi="Times New Roman"/>
            <w:sz w:val="22"/>
            <w:szCs w:val="22"/>
          </w:rPr>
          <w:fldChar w:fldCharType="separate"/>
        </w:r>
        <w:r w:rsidR="00127A0C">
          <w:rPr>
            <w:rFonts w:ascii="Times New Roman" w:hAnsi="Times New Roman"/>
            <w:noProof/>
            <w:sz w:val="22"/>
            <w:szCs w:val="22"/>
          </w:rPr>
          <w:t>2</w:t>
        </w:r>
        <w:r w:rsidRPr="0060727D">
          <w:rPr>
            <w:rFonts w:ascii="Times New Roman" w:hAnsi="Times New Roman"/>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938806"/>
      <w:docPartObj>
        <w:docPartGallery w:val="Page Numbers (Bottom of Page)"/>
        <w:docPartUnique/>
      </w:docPartObj>
    </w:sdtPr>
    <w:sdtEndPr>
      <w:rPr>
        <w:rFonts w:ascii="Times New Roman" w:hAnsi="Times New Roman"/>
        <w:noProof/>
        <w:sz w:val="22"/>
        <w:szCs w:val="22"/>
      </w:rPr>
    </w:sdtEndPr>
    <w:sdtContent>
      <w:p w14:paraId="03A68189" w14:textId="3DD112BF" w:rsidR="00CC3283" w:rsidRPr="0060727D" w:rsidRDefault="00CC3283" w:rsidP="00CC3283">
        <w:pPr>
          <w:pStyle w:val="Footer"/>
          <w:jc w:val="center"/>
          <w:rPr>
            <w:rFonts w:ascii="Times New Roman" w:hAnsi="Times New Roman"/>
            <w:sz w:val="22"/>
            <w:szCs w:val="22"/>
          </w:rPr>
        </w:pPr>
        <w:r w:rsidRPr="0060727D">
          <w:rPr>
            <w:rFonts w:ascii="Times New Roman" w:hAnsi="Times New Roman"/>
            <w:sz w:val="22"/>
            <w:szCs w:val="22"/>
          </w:rPr>
          <w:fldChar w:fldCharType="begin"/>
        </w:r>
        <w:r w:rsidRPr="0060727D">
          <w:rPr>
            <w:rFonts w:ascii="Times New Roman" w:hAnsi="Times New Roman"/>
            <w:sz w:val="22"/>
            <w:szCs w:val="22"/>
          </w:rPr>
          <w:instrText xml:space="preserve"> PAGE   \* MERGEFORMAT </w:instrText>
        </w:r>
        <w:r w:rsidRPr="0060727D">
          <w:rPr>
            <w:rFonts w:ascii="Times New Roman" w:hAnsi="Times New Roman"/>
            <w:sz w:val="22"/>
            <w:szCs w:val="22"/>
          </w:rPr>
          <w:fldChar w:fldCharType="separate"/>
        </w:r>
        <w:r w:rsidR="00127A0C">
          <w:rPr>
            <w:rFonts w:ascii="Times New Roman" w:hAnsi="Times New Roman"/>
            <w:noProof/>
            <w:sz w:val="22"/>
            <w:szCs w:val="22"/>
          </w:rPr>
          <w:t>1</w:t>
        </w:r>
        <w:r w:rsidRPr="0060727D">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75435" w14:textId="77777777" w:rsidR="00D159ED" w:rsidRDefault="00D159ED">
      <w:r>
        <w:separator/>
      </w:r>
    </w:p>
  </w:footnote>
  <w:footnote w:type="continuationSeparator" w:id="0">
    <w:p w14:paraId="71BC439D" w14:textId="77777777" w:rsidR="00D159ED" w:rsidRDefault="00D159ED">
      <w:r>
        <w:continuationSeparator/>
      </w:r>
    </w:p>
  </w:footnote>
  <w:footnote w:id="1">
    <w:p w14:paraId="2BA5B493" w14:textId="467C7C1E" w:rsidR="007713BE" w:rsidRPr="003163E2" w:rsidRDefault="007713BE">
      <w:pPr>
        <w:pStyle w:val="FootnoteText"/>
        <w:rPr>
          <w:rFonts w:ascii="Times New Roman" w:hAnsi="Times New Roman"/>
          <w:sz w:val="20"/>
          <w:szCs w:val="16"/>
        </w:rPr>
      </w:pPr>
      <w:r w:rsidRPr="003163E2">
        <w:rPr>
          <w:rStyle w:val="FootnoteReference"/>
          <w:rFonts w:ascii="Times New Roman" w:hAnsi="Times New Roman"/>
          <w:sz w:val="20"/>
          <w:szCs w:val="16"/>
        </w:rPr>
        <w:footnoteRef/>
      </w:r>
      <w:r w:rsidRPr="003163E2">
        <w:rPr>
          <w:rFonts w:ascii="Times New Roman" w:hAnsi="Times New Roman"/>
          <w:sz w:val="20"/>
          <w:szCs w:val="16"/>
        </w:rPr>
        <w:t xml:space="preserve"> Singer, E., and R.A. Kulka. “Paying Respondents for Survey Participation.” In Studies of Welfare Populations: Data Collection and Research Issues. Panel on Data and Methods for Measuring the Effects of Changes in Social Welfare Programs, edited by Michele Ver Ploeg, Robert A. Moffitt, and Constance F. Citro. Committee on National Statistics, Division of Behavioral and Social Sciences and Education. Washington, DC: National Academy Press, 2002, pp. 105–128.</w:t>
      </w:r>
    </w:p>
  </w:footnote>
  <w:footnote w:id="2">
    <w:p w14:paraId="28923D4D" w14:textId="40FCD896" w:rsidR="007713BE" w:rsidRPr="003163E2" w:rsidRDefault="007713BE">
      <w:pPr>
        <w:pStyle w:val="FootnoteText"/>
        <w:rPr>
          <w:rFonts w:ascii="Times New Roman" w:hAnsi="Times New Roman"/>
          <w:sz w:val="20"/>
          <w:szCs w:val="16"/>
        </w:rPr>
      </w:pPr>
      <w:r w:rsidRPr="003163E2">
        <w:rPr>
          <w:rStyle w:val="FootnoteReference"/>
          <w:rFonts w:ascii="Times New Roman" w:hAnsi="Times New Roman"/>
          <w:sz w:val="20"/>
          <w:szCs w:val="16"/>
        </w:rPr>
        <w:footnoteRef/>
      </w:r>
      <w:r w:rsidRPr="003163E2">
        <w:rPr>
          <w:rFonts w:ascii="Times New Roman" w:hAnsi="Times New Roman"/>
          <w:sz w:val="20"/>
          <w:szCs w:val="16"/>
        </w:rPr>
        <w:t xml:space="preserve"> Singer, E., and C. Ye. “The Use and Effects of Incentives in Surveys.” The Annals of the American Academy of Political and Social Science, 2013, vol. 645, no. 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467F8E"/>
    <w:lvl w:ilvl="0">
      <w:start w:val="1"/>
      <w:numFmt w:val="decimal"/>
      <w:lvlText w:val="%1."/>
      <w:lvlJc w:val="left"/>
      <w:pPr>
        <w:tabs>
          <w:tab w:val="num" w:pos="1350"/>
        </w:tabs>
        <w:ind w:left="135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090001"/>
    <w:lvl w:ilvl="0">
      <w:start w:val="1"/>
      <w:numFmt w:val="bullet"/>
      <w:lvlText w:val=""/>
      <w:lvlJc w:val="left"/>
      <w:pPr>
        <w:ind w:left="1170" w:hanging="360"/>
      </w:pPr>
      <w:rPr>
        <w:rFonts w:ascii="Symbol" w:hAnsi="Symbol" w:hint="default"/>
      </w:r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17337C8"/>
    <w:multiLevelType w:val="hybridMultilevel"/>
    <w:tmpl w:val="1B0AAA82"/>
    <w:lvl w:ilvl="0" w:tplc="E1A05C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320BD1"/>
    <w:multiLevelType w:val="hybridMultilevel"/>
    <w:tmpl w:val="774C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313CE"/>
    <w:multiLevelType w:val="hybridMultilevel"/>
    <w:tmpl w:val="BC0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42D8F"/>
    <w:multiLevelType w:val="hybridMultilevel"/>
    <w:tmpl w:val="01B83B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CA46999"/>
    <w:multiLevelType w:val="hybridMultilevel"/>
    <w:tmpl w:val="C0005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D7137"/>
    <w:multiLevelType w:val="hybridMultilevel"/>
    <w:tmpl w:val="5428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2E56A2"/>
    <w:multiLevelType w:val="hybridMultilevel"/>
    <w:tmpl w:val="9B6E3EDE"/>
    <w:lvl w:ilvl="0" w:tplc="6B8695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260CE8"/>
    <w:multiLevelType w:val="hybridMultilevel"/>
    <w:tmpl w:val="B53A1D5A"/>
    <w:lvl w:ilvl="0" w:tplc="09205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8" w15:restartNumberingAfterBreak="0">
    <w:nsid w:val="6E8D5E5C"/>
    <w:multiLevelType w:val="hybridMultilevel"/>
    <w:tmpl w:val="87845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607F07"/>
    <w:multiLevelType w:val="hybridMultilevel"/>
    <w:tmpl w:val="0AD4E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2"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7"/>
  </w:num>
  <w:num w:numId="4">
    <w:abstractNumId w:val="12"/>
  </w:num>
  <w:num w:numId="5">
    <w:abstractNumId w:val="3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6"/>
  </w:num>
  <w:num w:numId="19">
    <w:abstractNumId w:val="10"/>
  </w:num>
  <w:num w:numId="20">
    <w:abstractNumId w:val="22"/>
  </w:num>
  <w:num w:numId="21">
    <w:abstractNumId w:val="18"/>
  </w:num>
  <w:num w:numId="22">
    <w:abstractNumId w:val="17"/>
  </w:num>
  <w:num w:numId="23">
    <w:abstractNumId w:val="21"/>
  </w:num>
  <w:num w:numId="24">
    <w:abstractNumId w:val="19"/>
  </w:num>
  <w:num w:numId="25">
    <w:abstractNumId w:val="28"/>
  </w:num>
  <w:num w:numId="26">
    <w:abstractNumId w:val="20"/>
  </w:num>
  <w:num w:numId="27">
    <w:abstractNumId w:val="29"/>
  </w:num>
  <w:num w:numId="28">
    <w:abstractNumId w:val="11"/>
  </w:num>
  <w:num w:numId="29">
    <w:abstractNumId w:val="31"/>
  </w:num>
  <w:num w:numId="30">
    <w:abstractNumId w:val="14"/>
  </w:num>
  <w:num w:numId="31">
    <w:abstractNumId w:val="23"/>
  </w:num>
  <w:num w:numId="32">
    <w:abstractNumId w:val="2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4777"/>
    <w:rsid w:val="00005939"/>
    <w:rsid w:val="00006358"/>
    <w:rsid w:val="000076A1"/>
    <w:rsid w:val="00007847"/>
    <w:rsid w:val="0000790A"/>
    <w:rsid w:val="00007DD5"/>
    <w:rsid w:val="00010D21"/>
    <w:rsid w:val="00010DE3"/>
    <w:rsid w:val="00010DEC"/>
    <w:rsid w:val="00012992"/>
    <w:rsid w:val="000145E1"/>
    <w:rsid w:val="00014B4D"/>
    <w:rsid w:val="00015FCF"/>
    <w:rsid w:val="00020AF9"/>
    <w:rsid w:val="000223C1"/>
    <w:rsid w:val="00022592"/>
    <w:rsid w:val="000234FF"/>
    <w:rsid w:val="00023BFF"/>
    <w:rsid w:val="00027233"/>
    <w:rsid w:val="00027F4F"/>
    <w:rsid w:val="00031B77"/>
    <w:rsid w:val="00032621"/>
    <w:rsid w:val="00032649"/>
    <w:rsid w:val="000329F0"/>
    <w:rsid w:val="00034495"/>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57A89"/>
    <w:rsid w:val="00057EC1"/>
    <w:rsid w:val="0006089A"/>
    <w:rsid w:val="00061FC3"/>
    <w:rsid w:val="000621C5"/>
    <w:rsid w:val="00063761"/>
    <w:rsid w:val="00063800"/>
    <w:rsid w:val="00063F9A"/>
    <w:rsid w:val="0006449A"/>
    <w:rsid w:val="00064754"/>
    <w:rsid w:val="0006609B"/>
    <w:rsid w:val="000679FE"/>
    <w:rsid w:val="00070A9C"/>
    <w:rsid w:val="000714C7"/>
    <w:rsid w:val="00071ACF"/>
    <w:rsid w:val="00071ED4"/>
    <w:rsid w:val="00072177"/>
    <w:rsid w:val="00072C97"/>
    <w:rsid w:val="000732AC"/>
    <w:rsid w:val="00073FC4"/>
    <w:rsid w:val="000750F4"/>
    <w:rsid w:val="00075687"/>
    <w:rsid w:val="00075AFC"/>
    <w:rsid w:val="00076D3A"/>
    <w:rsid w:val="00080C3F"/>
    <w:rsid w:val="000812F7"/>
    <w:rsid w:val="000814FD"/>
    <w:rsid w:val="000815F7"/>
    <w:rsid w:val="000822CC"/>
    <w:rsid w:val="00084B36"/>
    <w:rsid w:val="00086596"/>
    <w:rsid w:val="0008681D"/>
    <w:rsid w:val="00086831"/>
    <w:rsid w:val="00087742"/>
    <w:rsid w:val="00090155"/>
    <w:rsid w:val="00090C98"/>
    <w:rsid w:val="00092715"/>
    <w:rsid w:val="00093427"/>
    <w:rsid w:val="00093AE3"/>
    <w:rsid w:val="0009567D"/>
    <w:rsid w:val="000957D0"/>
    <w:rsid w:val="00095C26"/>
    <w:rsid w:val="00095FFD"/>
    <w:rsid w:val="000A27F0"/>
    <w:rsid w:val="000A28C4"/>
    <w:rsid w:val="000A34BE"/>
    <w:rsid w:val="000A3781"/>
    <w:rsid w:val="000A4F8D"/>
    <w:rsid w:val="000A7424"/>
    <w:rsid w:val="000B26F3"/>
    <w:rsid w:val="000B50C9"/>
    <w:rsid w:val="000B7836"/>
    <w:rsid w:val="000C089B"/>
    <w:rsid w:val="000C0EDE"/>
    <w:rsid w:val="000C10F7"/>
    <w:rsid w:val="000C2F99"/>
    <w:rsid w:val="000C55A2"/>
    <w:rsid w:val="000C58C1"/>
    <w:rsid w:val="000C5B0F"/>
    <w:rsid w:val="000C77F0"/>
    <w:rsid w:val="000D0C93"/>
    <w:rsid w:val="000D17F6"/>
    <w:rsid w:val="000D279A"/>
    <w:rsid w:val="000D2FBB"/>
    <w:rsid w:val="000D5750"/>
    <w:rsid w:val="000D6419"/>
    <w:rsid w:val="000D724C"/>
    <w:rsid w:val="000E1CA0"/>
    <w:rsid w:val="000E240F"/>
    <w:rsid w:val="000E2E6E"/>
    <w:rsid w:val="000E3CC6"/>
    <w:rsid w:val="000E4107"/>
    <w:rsid w:val="000E61B9"/>
    <w:rsid w:val="000E6CC9"/>
    <w:rsid w:val="000E7D6D"/>
    <w:rsid w:val="000F1BD4"/>
    <w:rsid w:val="000F24C8"/>
    <w:rsid w:val="000F2BAE"/>
    <w:rsid w:val="000F40C1"/>
    <w:rsid w:val="000F4EC0"/>
    <w:rsid w:val="000F4EE7"/>
    <w:rsid w:val="001021F5"/>
    <w:rsid w:val="00102C39"/>
    <w:rsid w:val="001052BD"/>
    <w:rsid w:val="0010698D"/>
    <w:rsid w:val="00107DD2"/>
    <w:rsid w:val="00110773"/>
    <w:rsid w:val="00114943"/>
    <w:rsid w:val="00115E73"/>
    <w:rsid w:val="00116B7C"/>
    <w:rsid w:val="001170E4"/>
    <w:rsid w:val="00117A58"/>
    <w:rsid w:val="00120E7F"/>
    <w:rsid w:val="001215BE"/>
    <w:rsid w:val="00121633"/>
    <w:rsid w:val="00122007"/>
    <w:rsid w:val="0012249E"/>
    <w:rsid w:val="0012531F"/>
    <w:rsid w:val="00125ECE"/>
    <w:rsid w:val="00127364"/>
    <w:rsid w:val="00127A0C"/>
    <w:rsid w:val="00130FB4"/>
    <w:rsid w:val="00132EF8"/>
    <w:rsid w:val="00132F0C"/>
    <w:rsid w:val="0013306C"/>
    <w:rsid w:val="001334EF"/>
    <w:rsid w:val="0013469F"/>
    <w:rsid w:val="00136272"/>
    <w:rsid w:val="001363FB"/>
    <w:rsid w:val="0013753A"/>
    <w:rsid w:val="00140DEA"/>
    <w:rsid w:val="00143411"/>
    <w:rsid w:val="0014383A"/>
    <w:rsid w:val="00143852"/>
    <w:rsid w:val="00145BD2"/>
    <w:rsid w:val="00145FCB"/>
    <w:rsid w:val="00146718"/>
    <w:rsid w:val="0015139F"/>
    <w:rsid w:val="00151DF5"/>
    <w:rsid w:val="00154D85"/>
    <w:rsid w:val="00156839"/>
    <w:rsid w:val="00157282"/>
    <w:rsid w:val="00160DAC"/>
    <w:rsid w:val="001613F6"/>
    <w:rsid w:val="00166501"/>
    <w:rsid w:val="00167686"/>
    <w:rsid w:val="001707E2"/>
    <w:rsid w:val="00170AA9"/>
    <w:rsid w:val="00171619"/>
    <w:rsid w:val="00172B17"/>
    <w:rsid w:val="0017348C"/>
    <w:rsid w:val="00173B62"/>
    <w:rsid w:val="001759C2"/>
    <w:rsid w:val="0017664D"/>
    <w:rsid w:val="00177B57"/>
    <w:rsid w:val="00180150"/>
    <w:rsid w:val="00182728"/>
    <w:rsid w:val="001829D2"/>
    <w:rsid w:val="00182B92"/>
    <w:rsid w:val="0018306B"/>
    <w:rsid w:val="001834A9"/>
    <w:rsid w:val="0018456B"/>
    <w:rsid w:val="00185270"/>
    <w:rsid w:val="001858C7"/>
    <w:rsid w:val="00186A75"/>
    <w:rsid w:val="0018740F"/>
    <w:rsid w:val="001912C2"/>
    <w:rsid w:val="00194B41"/>
    <w:rsid w:val="00196305"/>
    <w:rsid w:val="001964E8"/>
    <w:rsid w:val="001A01C9"/>
    <w:rsid w:val="001A06A4"/>
    <w:rsid w:val="001A3EC1"/>
    <w:rsid w:val="001A40B4"/>
    <w:rsid w:val="001A63AF"/>
    <w:rsid w:val="001A6500"/>
    <w:rsid w:val="001B1452"/>
    <w:rsid w:val="001B1E25"/>
    <w:rsid w:val="001B3D92"/>
    <w:rsid w:val="001B4DEA"/>
    <w:rsid w:val="001B54DE"/>
    <w:rsid w:val="001B7724"/>
    <w:rsid w:val="001C03ED"/>
    <w:rsid w:val="001C0844"/>
    <w:rsid w:val="001C15C7"/>
    <w:rsid w:val="001C1CA6"/>
    <w:rsid w:val="001C256E"/>
    <w:rsid w:val="001C3A4C"/>
    <w:rsid w:val="001C4C39"/>
    <w:rsid w:val="001C5266"/>
    <w:rsid w:val="001C5B8C"/>
    <w:rsid w:val="001C6CBE"/>
    <w:rsid w:val="001C70AF"/>
    <w:rsid w:val="001C7DC9"/>
    <w:rsid w:val="001D1F6E"/>
    <w:rsid w:val="001D2F45"/>
    <w:rsid w:val="001D343E"/>
    <w:rsid w:val="001D4FB0"/>
    <w:rsid w:val="001D73DF"/>
    <w:rsid w:val="001D7885"/>
    <w:rsid w:val="001E22E9"/>
    <w:rsid w:val="001E320C"/>
    <w:rsid w:val="001E328A"/>
    <w:rsid w:val="001E5E66"/>
    <w:rsid w:val="001E6C85"/>
    <w:rsid w:val="001F00D8"/>
    <w:rsid w:val="001F054A"/>
    <w:rsid w:val="001F19C7"/>
    <w:rsid w:val="001F2780"/>
    <w:rsid w:val="001F549E"/>
    <w:rsid w:val="001F6E85"/>
    <w:rsid w:val="001F73D9"/>
    <w:rsid w:val="001F7F00"/>
    <w:rsid w:val="002005F8"/>
    <w:rsid w:val="00201068"/>
    <w:rsid w:val="00201287"/>
    <w:rsid w:val="002023A9"/>
    <w:rsid w:val="00202CB0"/>
    <w:rsid w:val="002043F7"/>
    <w:rsid w:val="00204E6E"/>
    <w:rsid w:val="00205B44"/>
    <w:rsid w:val="002062CF"/>
    <w:rsid w:val="002075EB"/>
    <w:rsid w:val="00210836"/>
    <w:rsid w:val="00210D68"/>
    <w:rsid w:val="00210FA8"/>
    <w:rsid w:val="00212905"/>
    <w:rsid w:val="00213436"/>
    <w:rsid w:val="002137CC"/>
    <w:rsid w:val="00215CC6"/>
    <w:rsid w:val="00216026"/>
    <w:rsid w:val="00216EAF"/>
    <w:rsid w:val="0021717A"/>
    <w:rsid w:val="00222D29"/>
    <w:rsid w:val="00222EDC"/>
    <w:rsid w:val="0022443A"/>
    <w:rsid w:val="002251B2"/>
    <w:rsid w:val="002253D8"/>
    <w:rsid w:val="00227BBD"/>
    <w:rsid w:val="00231C61"/>
    <w:rsid w:val="002348D7"/>
    <w:rsid w:val="00235EB3"/>
    <w:rsid w:val="002370B7"/>
    <w:rsid w:val="00241834"/>
    <w:rsid w:val="002432FA"/>
    <w:rsid w:val="00245150"/>
    <w:rsid w:val="0024578D"/>
    <w:rsid w:val="00245CF0"/>
    <w:rsid w:val="00246457"/>
    <w:rsid w:val="002468EE"/>
    <w:rsid w:val="00247EBB"/>
    <w:rsid w:val="00250CEF"/>
    <w:rsid w:val="00252CF2"/>
    <w:rsid w:val="00253EBE"/>
    <w:rsid w:val="00253ECC"/>
    <w:rsid w:val="00254840"/>
    <w:rsid w:val="00255137"/>
    <w:rsid w:val="00255A57"/>
    <w:rsid w:val="00256279"/>
    <w:rsid w:val="0025683E"/>
    <w:rsid w:val="002568E6"/>
    <w:rsid w:val="00260987"/>
    <w:rsid w:val="00261628"/>
    <w:rsid w:val="00262817"/>
    <w:rsid w:val="0026333C"/>
    <w:rsid w:val="00263EE2"/>
    <w:rsid w:val="002649A9"/>
    <w:rsid w:val="00265623"/>
    <w:rsid w:val="00267E64"/>
    <w:rsid w:val="00270D71"/>
    <w:rsid w:val="00272DD6"/>
    <w:rsid w:val="00272FC1"/>
    <w:rsid w:val="002733FB"/>
    <w:rsid w:val="0027354E"/>
    <w:rsid w:val="002737E9"/>
    <w:rsid w:val="00275494"/>
    <w:rsid w:val="0027695F"/>
    <w:rsid w:val="002826E6"/>
    <w:rsid w:val="002831C5"/>
    <w:rsid w:val="00283364"/>
    <w:rsid w:val="00283798"/>
    <w:rsid w:val="002900F6"/>
    <w:rsid w:val="00291084"/>
    <w:rsid w:val="002937D6"/>
    <w:rsid w:val="00293DE5"/>
    <w:rsid w:val="002954B1"/>
    <w:rsid w:val="00295CB2"/>
    <w:rsid w:val="002A1B3D"/>
    <w:rsid w:val="002A1D0D"/>
    <w:rsid w:val="002A3F4D"/>
    <w:rsid w:val="002A55FC"/>
    <w:rsid w:val="002A7390"/>
    <w:rsid w:val="002B0654"/>
    <w:rsid w:val="002B31A3"/>
    <w:rsid w:val="002B374F"/>
    <w:rsid w:val="002B46E1"/>
    <w:rsid w:val="002B4F85"/>
    <w:rsid w:val="002B6598"/>
    <w:rsid w:val="002C05AC"/>
    <w:rsid w:val="002C1BC2"/>
    <w:rsid w:val="002C23BA"/>
    <w:rsid w:val="002C2401"/>
    <w:rsid w:val="002C3F9A"/>
    <w:rsid w:val="002C4936"/>
    <w:rsid w:val="002C6748"/>
    <w:rsid w:val="002C7B26"/>
    <w:rsid w:val="002D0DED"/>
    <w:rsid w:val="002D1E33"/>
    <w:rsid w:val="002D47CD"/>
    <w:rsid w:val="002D5682"/>
    <w:rsid w:val="002D6D3A"/>
    <w:rsid w:val="002E1315"/>
    <w:rsid w:val="002E1A35"/>
    <w:rsid w:val="002E3B1B"/>
    <w:rsid w:val="002E3D8B"/>
    <w:rsid w:val="002E3E5E"/>
    <w:rsid w:val="002E40A9"/>
    <w:rsid w:val="002E4207"/>
    <w:rsid w:val="002E6B5E"/>
    <w:rsid w:val="002E7427"/>
    <w:rsid w:val="002F2888"/>
    <w:rsid w:val="002F28FD"/>
    <w:rsid w:val="002F3249"/>
    <w:rsid w:val="002F3B57"/>
    <w:rsid w:val="002F4036"/>
    <w:rsid w:val="002F42ED"/>
    <w:rsid w:val="002F540C"/>
    <w:rsid w:val="002F5951"/>
    <w:rsid w:val="00303CBC"/>
    <w:rsid w:val="00304807"/>
    <w:rsid w:val="00305540"/>
    <w:rsid w:val="00307D2B"/>
    <w:rsid w:val="0031071F"/>
    <w:rsid w:val="003125D7"/>
    <w:rsid w:val="00312A60"/>
    <w:rsid w:val="00313A06"/>
    <w:rsid w:val="003140F4"/>
    <w:rsid w:val="00315029"/>
    <w:rsid w:val="003163E2"/>
    <w:rsid w:val="003164E9"/>
    <w:rsid w:val="003168AF"/>
    <w:rsid w:val="00320B8C"/>
    <w:rsid w:val="0032204B"/>
    <w:rsid w:val="003221D1"/>
    <w:rsid w:val="00324C06"/>
    <w:rsid w:val="00325195"/>
    <w:rsid w:val="0032533B"/>
    <w:rsid w:val="003254FE"/>
    <w:rsid w:val="003266D8"/>
    <w:rsid w:val="00326DC4"/>
    <w:rsid w:val="00326F10"/>
    <w:rsid w:val="003326B3"/>
    <w:rsid w:val="00332F31"/>
    <w:rsid w:val="00333190"/>
    <w:rsid w:val="003333DF"/>
    <w:rsid w:val="00333617"/>
    <w:rsid w:val="00333EF2"/>
    <w:rsid w:val="00334635"/>
    <w:rsid w:val="0033630C"/>
    <w:rsid w:val="0033721D"/>
    <w:rsid w:val="00341DA8"/>
    <w:rsid w:val="00341DEE"/>
    <w:rsid w:val="00342170"/>
    <w:rsid w:val="00342404"/>
    <w:rsid w:val="00343967"/>
    <w:rsid w:val="0034535B"/>
    <w:rsid w:val="0034537B"/>
    <w:rsid w:val="0035013D"/>
    <w:rsid w:val="00350550"/>
    <w:rsid w:val="003521A9"/>
    <w:rsid w:val="003528F6"/>
    <w:rsid w:val="003559EF"/>
    <w:rsid w:val="00355DB0"/>
    <w:rsid w:val="00356D92"/>
    <w:rsid w:val="00360B8B"/>
    <w:rsid w:val="003637E7"/>
    <w:rsid w:val="0036497A"/>
    <w:rsid w:val="00365E9A"/>
    <w:rsid w:val="00366BB8"/>
    <w:rsid w:val="0037071A"/>
    <w:rsid w:val="0037115C"/>
    <w:rsid w:val="00372784"/>
    <w:rsid w:val="00372F5D"/>
    <w:rsid w:val="00376E39"/>
    <w:rsid w:val="003770FE"/>
    <w:rsid w:val="00380F00"/>
    <w:rsid w:val="00382BF8"/>
    <w:rsid w:val="00383C0A"/>
    <w:rsid w:val="003852BD"/>
    <w:rsid w:val="00385A58"/>
    <w:rsid w:val="00386068"/>
    <w:rsid w:val="003874A5"/>
    <w:rsid w:val="00392FEF"/>
    <w:rsid w:val="0039320D"/>
    <w:rsid w:val="00393405"/>
    <w:rsid w:val="00395831"/>
    <w:rsid w:val="00396E91"/>
    <w:rsid w:val="003A222F"/>
    <w:rsid w:val="003A4F9D"/>
    <w:rsid w:val="003A556E"/>
    <w:rsid w:val="003A6C2E"/>
    <w:rsid w:val="003A7703"/>
    <w:rsid w:val="003B08DC"/>
    <w:rsid w:val="003B0FD0"/>
    <w:rsid w:val="003B10E4"/>
    <w:rsid w:val="003B1199"/>
    <w:rsid w:val="003B1D07"/>
    <w:rsid w:val="003B28E2"/>
    <w:rsid w:val="003B4C92"/>
    <w:rsid w:val="003C2346"/>
    <w:rsid w:val="003C3FCC"/>
    <w:rsid w:val="003C41FC"/>
    <w:rsid w:val="003C4B7B"/>
    <w:rsid w:val="003C5E7D"/>
    <w:rsid w:val="003C646A"/>
    <w:rsid w:val="003C6BDD"/>
    <w:rsid w:val="003D0358"/>
    <w:rsid w:val="003D0BEC"/>
    <w:rsid w:val="003D2FA4"/>
    <w:rsid w:val="003D3135"/>
    <w:rsid w:val="003D512F"/>
    <w:rsid w:val="003D5316"/>
    <w:rsid w:val="003D6927"/>
    <w:rsid w:val="003E0D93"/>
    <w:rsid w:val="003E2F2D"/>
    <w:rsid w:val="003E337E"/>
    <w:rsid w:val="003E3CAB"/>
    <w:rsid w:val="003E4039"/>
    <w:rsid w:val="003E64F6"/>
    <w:rsid w:val="003E7F65"/>
    <w:rsid w:val="003F031C"/>
    <w:rsid w:val="003F1FF7"/>
    <w:rsid w:val="003F230E"/>
    <w:rsid w:val="003F3F21"/>
    <w:rsid w:val="003F65F2"/>
    <w:rsid w:val="003F7EFD"/>
    <w:rsid w:val="004000FA"/>
    <w:rsid w:val="00400754"/>
    <w:rsid w:val="004033DD"/>
    <w:rsid w:val="004037F9"/>
    <w:rsid w:val="0040495B"/>
    <w:rsid w:val="004060BE"/>
    <w:rsid w:val="004061F0"/>
    <w:rsid w:val="004065CE"/>
    <w:rsid w:val="00407AEA"/>
    <w:rsid w:val="00407D67"/>
    <w:rsid w:val="004113AB"/>
    <w:rsid w:val="004127EA"/>
    <w:rsid w:val="00412AEE"/>
    <w:rsid w:val="00412BB1"/>
    <w:rsid w:val="0041532A"/>
    <w:rsid w:val="00415AE6"/>
    <w:rsid w:val="004164AE"/>
    <w:rsid w:val="00417C54"/>
    <w:rsid w:val="00422327"/>
    <w:rsid w:val="004301CF"/>
    <w:rsid w:val="0043148A"/>
    <w:rsid w:val="00431975"/>
    <w:rsid w:val="00431FE5"/>
    <w:rsid w:val="00432716"/>
    <w:rsid w:val="0043383F"/>
    <w:rsid w:val="00435AB5"/>
    <w:rsid w:val="00437234"/>
    <w:rsid w:val="004373D9"/>
    <w:rsid w:val="00437471"/>
    <w:rsid w:val="00440392"/>
    <w:rsid w:val="00442642"/>
    <w:rsid w:val="00442B73"/>
    <w:rsid w:val="00443A6D"/>
    <w:rsid w:val="004459C6"/>
    <w:rsid w:val="00446314"/>
    <w:rsid w:val="004470D5"/>
    <w:rsid w:val="00447126"/>
    <w:rsid w:val="00447C1E"/>
    <w:rsid w:val="004517EA"/>
    <w:rsid w:val="00451DEC"/>
    <w:rsid w:val="00452E03"/>
    <w:rsid w:val="00454BB2"/>
    <w:rsid w:val="00455134"/>
    <w:rsid w:val="004600D7"/>
    <w:rsid w:val="00462B00"/>
    <w:rsid w:val="00462C4E"/>
    <w:rsid w:val="004634AB"/>
    <w:rsid w:val="004640E7"/>
    <w:rsid w:val="0046423B"/>
    <w:rsid w:val="004708FD"/>
    <w:rsid w:val="004714B1"/>
    <w:rsid w:val="00471F74"/>
    <w:rsid w:val="00472951"/>
    <w:rsid w:val="00472A8F"/>
    <w:rsid w:val="00472E23"/>
    <w:rsid w:val="00474A8E"/>
    <w:rsid w:val="004752E2"/>
    <w:rsid w:val="0047544E"/>
    <w:rsid w:val="0047561A"/>
    <w:rsid w:val="00476676"/>
    <w:rsid w:val="0047712E"/>
    <w:rsid w:val="00477E91"/>
    <w:rsid w:val="00482C13"/>
    <w:rsid w:val="00483781"/>
    <w:rsid w:val="00483CCC"/>
    <w:rsid w:val="00483F2C"/>
    <w:rsid w:val="00484824"/>
    <w:rsid w:val="004942CF"/>
    <w:rsid w:val="00494A82"/>
    <w:rsid w:val="00495B26"/>
    <w:rsid w:val="004A0D94"/>
    <w:rsid w:val="004A2D0C"/>
    <w:rsid w:val="004A2D34"/>
    <w:rsid w:val="004A2F08"/>
    <w:rsid w:val="004A48CA"/>
    <w:rsid w:val="004A543C"/>
    <w:rsid w:val="004A6286"/>
    <w:rsid w:val="004A6581"/>
    <w:rsid w:val="004B063C"/>
    <w:rsid w:val="004B10E2"/>
    <w:rsid w:val="004B213E"/>
    <w:rsid w:val="004B2442"/>
    <w:rsid w:val="004B25F4"/>
    <w:rsid w:val="004B2D3B"/>
    <w:rsid w:val="004B46EC"/>
    <w:rsid w:val="004B7679"/>
    <w:rsid w:val="004C1917"/>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D32"/>
    <w:rsid w:val="004F2F54"/>
    <w:rsid w:val="004F4886"/>
    <w:rsid w:val="004F6207"/>
    <w:rsid w:val="004F6EDF"/>
    <w:rsid w:val="004F72C7"/>
    <w:rsid w:val="004F7574"/>
    <w:rsid w:val="004F77ED"/>
    <w:rsid w:val="00500DD4"/>
    <w:rsid w:val="0050255B"/>
    <w:rsid w:val="00503920"/>
    <w:rsid w:val="00503F52"/>
    <w:rsid w:val="00505C81"/>
    <w:rsid w:val="00506D32"/>
    <w:rsid w:val="005072CD"/>
    <w:rsid w:val="00510518"/>
    <w:rsid w:val="0051085D"/>
    <w:rsid w:val="00511375"/>
    <w:rsid w:val="00511668"/>
    <w:rsid w:val="00511934"/>
    <w:rsid w:val="00512C6B"/>
    <w:rsid w:val="0051326F"/>
    <w:rsid w:val="00516AEE"/>
    <w:rsid w:val="00517DF8"/>
    <w:rsid w:val="00520A57"/>
    <w:rsid w:val="00520A94"/>
    <w:rsid w:val="00521F30"/>
    <w:rsid w:val="005234BE"/>
    <w:rsid w:val="00523F3C"/>
    <w:rsid w:val="005266CA"/>
    <w:rsid w:val="00533F4E"/>
    <w:rsid w:val="005358BC"/>
    <w:rsid w:val="005364A3"/>
    <w:rsid w:val="0053713F"/>
    <w:rsid w:val="00540608"/>
    <w:rsid w:val="00542038"/>
    <w:rsid w:val="00542051"/>
    <w:rsid w:val="00542C4F"/>
    <w:rsid w:val="00543D91"/>
    <w:rsid w:val="005445BE"/>
    <w:rsid w:val="00545890"/>
    <w:rsid w:val="00550810"/>
    <w:rsid w:val="00550A3B"/>
    <w:rsid w:val="00550E21"/>
    <w:rsid w:val="0055158F"/>
    <w:rsid w:val="00551AFB"/>
    <w:rsid w:val="005524A2"/>
    <w:rsid w:val="005547E1"/>
    <w:rsid w:val="005601C3"/>
    <w:rsid w:val="00560A01"/>
    <w:rsid w:val="00562370"/>
    <w:rsid w:val="00563EAF"/>
    <w:rsid w:val="00564322"/>
    <w:rsid w:val="0056518C"/>
    <w:rsid w:val="00565D5B"/>
    <w:rsid w:val="005674F7"/>
    <w:rsid w:val="00567DE7"/>
    <w:rsid w:val="005706B8"/>
    <w:rsid w:val="005721E3"/>
    <w:rsid w:val="00573BCE"/>
    <w:rsid w:val="00574743"/>
    <w:rsid w:val="0057514E"/>
    <w:rsid w:val="00580507"/>
    <w:rsid w:val="005808AF"/>
    <w:rsid w:val="00581E48"/>
    <w:rsid w:val="005827E8"/>
    <w:rsid w:val="00583F6C"/>
    <w:rsid w:val="00586233"/>
    <w:rsid w:val="00586F6C"/>
    <w:rsid w:val="005906FB"/>
    <w:rsid w:val="00590B2D"/>
    <w:rsid w:val="00590CCD"/>
    <w:rsid w:val="005912FB"/>
    <w:rsid w:val="005917B8"/>
    <w:rsid w:val="00591AD7"/>
    <w:rsid w:val="005940EB"/>
    <w:rsid w:val="0059545A"/>
    <w:rsid w:val="005955C7"/>
    <w:rsid w:val="00596675"/>
    <w:rsid w:val="005967BB"/>
    <w:rsid w:val="005A0C2E"/>
    <w:rsid w:val="005A2DB0"/>
    <w:rsid w:val="005A3F80"/>
    <w:rsid w:val="005A4F79"/>
    <w:rsid w:val="005A4FA9"/>
    <w:rsid w:val="005A51FB"/>
    <w:rsid w:val="005A598F"/>
    <w:rsid w:val="005A708F"/>
    <w:rsid w:val="005B172E"/>
    <w:rsid w:val="005B2A87"/>
    <w:rsid w:val="005B427C"/>
    <w:rsid w:val="005B5A85"/>
    <w:rsid w:val="005B7BE2"/>
    <w:rsid w:val="005C04BB"/>
    <w:rsid w:val="005C0AC5"/>
    <w:rsid w:val="005C286E"/>
    <w:rsid w:val="005C33B4"/>
    <w:rsid w:val="005C423C"/>
    <w:rsid w:val="005C4E92"/>
    <w:rsid w:val="005C50FC"/>
    <w:rsid w:val="005C54B0"/>
    <w:rsid w:val="005C6321"/>
    <w:rsid w:val="005D021A"/>
    <w:rsid w:val="005D150F"/>
    <w:rsid w:val="005D1D8E"/>
    <w:rsid w:val="005D4603"/>
    <w:rsid w:val="005D532E"/>
    <w:rsid w:val="005D564E"/>
    <w:rsid w:val="005D7CF3"/>
    <w:rsid w:val="005E0A1A"/>
    <w:rsid w:val="005E22A5"/>
    <w:rsid w:val="005E2418"/>
    <w:rsid w:val="005E292E"/>
    <w:rsid w:val="005E398C"/>
    <w:rsid w:val="005E43BF"/>
    <w:rsid w:val="005E6A3C"/>
    <w:rsid w:val="005E7295"/>
    <w:rsid w:val="005F0A77"/>
    <w:rsid w:val="005F1281"/>
    <w:rsid w:val="005F1676"/>
    <w:rsid w:val="005F2D36"/>
    <w:rsid w:val="005F31C0"/>
    <w:rsid w:val="005F34B0"/>
    <w:rsid w:val="005F43D7"/>
    <w:rsid w:val="005F5FFE"/>
    <w:rsid w:val="005F6830"/>
    <w:rsid w:val="005F7C5A"/>
    <w:rsid w:val="00600B7F"/>
    <w:rsid w:val="00600C50"/>
    <w:rsid w:val="00600F05"/>
    <w:rsid w:val="00600F93"/>
    <w:rsid w:val="00603592"/>
    <w:rsid w:val="00603FF7"/>
    <w:rsid w:val="00604BE2"/>
    <w:rsid w:val="006059DF"/>
    <w:rsid w:val="0060707B"/>
    <w:rsid w:val="0060727D"/>
    <w:rsid w:val="00616358"/>
    <w:rsid w:val="00617B1B"/>
    <w:rsid w:val="0062182F"/>
    <w:rsid w:val="0062224C"/>
    <w:rsid w:val="0062241E"/>
    <w:rsid w:val="006226A2"/>
    <w:rsid w:val="0062286A"/>
    <w:rsid w:val="006228E2"/>
    <w:rsid w:val="00624494"/>
    <w:rsid w:val="0062567E"/>
    <w:rsid w:val="006260CD"/>
    <w:rsid w:val="00626691"/>
    <w:rsid w:val="006268F5"/>
    <w:rsid w:val="00627978"/>
    <w:rsid w:val="0063093D"/>
    <w:rsid w:val="00630C90"/>
    <w:rsid w:val="0063244C"/>
    <w:rsid w:val="006340B2"/>
    <w:rsid w:val="00634425"/>
    <w:rsid w:val="00634E66"/>
    <w:rsid w:val="0063688D"/>
    <w:rsid w:val="00640767"/>
    <w:rsid w:val="00640F7D"/>
    <w:rsid w:val="0064229A"/>
    <w:rsid w:val="00644A29"/>
    <w:rsid w:val="006469D1"/>
    <w:rsid w:val="00646DDA"/>
    <w:rsid w:val="0065006B"/>
    <w:rsid w:val="00650EBF"/>
    <w:rsid w:val="00651B26"/>
    <w:rsid w:val="0065337E"/>
    <w:rsid w:val="00654E00"/>
    <w:rsid w:val="00655D39"/>
    <w:rsid w:val="0065657E"/>
    <w:rsid w:val="0066069C"/>
    <w:rsid w:val="00661AF9"/>
    <w:rsid w:val="00661B51"/>
    <w:rsid w:val="006624DB"/>
    <w:rsid w:val="0066251F"/>
    <w:rsid w:val="00662D0F"/>
    <w:rsid w:val="00664AD0"/>
    <w:rsid w:val="00664C7C"/>
    <w:rsid w:val="00664D78"/>
    <w:rsid w:val="0066583A"/>
    <w:rsid w:val="00665B4D"/>
    <w:rsid w:val="00665F29"/>
    <w:rsid w:val="0066688F"/>
    <w:rsid w:val="00666F6E"/>
    <w:rsid w:val="00673E6A"/>
    <w:rsid w:val="00675884"/>
    <w:rsid w:val="00675EDB"/>
    <w:rsid w:val="00676E4D"/>
    <w:rsid w:val="00677034"/>
    <w:rsid w:val="0068067E"/>
    <w:rsid w:val="00681AAB"/>
    <w:rsid w:val="00682090"/>
    <w:rsid w:val="00682BB2"/>
    <w:rsid w:val="0068319C"/>
    <w:rsid w:val="00686481"/>
    <w:rsid w:val="00686747"/>
    <w:rsid w:val="00686BB3"/>
    <w:rsid w:val="00687883"/>
    <w:rsid w:val="00687C66"/>
    <w:rsid w:val="00692260"/>
    <w:rsid w:val="006929FB"/>
    <w:rsid w:val="00692A21"/>
    <w:rsid w:val="006932FC"/>
    <w:rsid w:val="00694161"/>
    <w:rsid w:val="00694A12"/>
    <w:rsid w:val="00695911"/>
    <w:rsid w:val="00696634"/>
    <w:rsid w:val="006A131B"/>
    <w:rsid w:val="006A358E"/>
    <w:rsid w:val="006A3E01"/>
    <w:rsid w:val="006A65A1"/>
    <w:rsid w:val="006A7A14"/>
    <w:rsid w:val="006A7F48"/>
    <w:rsid w:val="006B005F"/>
    <w:rsid w:val="006B0B42"/>
    <w:rsid w:val="006B3001"/>
    <w:rsid w:val="006B3BF8"/>
    <w:rsid w:val="006B4BFE"/>
    <w:rsid w:val="006C0902"/>
    <w:rsid w:val="006C0F33"/>
    <w:rsid w:val="006C1169"/>
    <w:rsid w:val="006C213E"/>
    <w:rsid w:val="006C2B18"/>
    <w:rsid w:val="006C4942"/>
    <w:rsid w:val="006C4BE5"/>
    <w:rsid w:val="006C5470"/>
    <w:rsid w:val="006C571B"/>
    <w:rsid w:val="006C60D2"/>
    <w:rsid w:val="006C6F61"/>
    <w:rsid w:val="006C7186"/>
    <w:rsid w:val="006D0EAD"/>
    <w:rsid w:val="006D0FF5"/>
    <w:rsid w:val="006D20D5"/>
    <w:rsid w:val="006D2901"/>
    <w:rsid w:val="006D4301"/>
    <w:rsid w:val="006D4339"/>
    <w:rsid w:val="006D5D1F"/>
    <w:rsid w:val="006D6B2A"/>
    <w:rsid w:val="006D7818"/>
    <w:rsid w:val="006D7835"/>
    <w:rsid w:val="006D7F88"/>
    <w:rsid w:val="006E4AC6"/>
    <w:rsid w:val="006E4B7F"/>
    <w:rsid w:val="006E5418"/>
    <w:rsid w:val="006E5E54"/>
    <w:rsid w:val="006E792A"/>
    <w:rsid w:val="006E7BF1"/>
    <w:rsid w:val="006F05C3"/>
    <w:rsid w:val="006F1139"/>
    <w:rsid w:val="006F14A2"/>
    <w:rsid w:val="006F15B1"/>
    <w:rsid w:val="006F174B"/>
    <w:rsid w:val="006F3032"/>
    <w:rsid w:val="006F346E"/>
    <w:rsid w:val="006F5B38"/>
    <w:rsid w:val="006F676F"/>
    <w:rsid w:val="006F6A9F"/>
    <w:rsid w:val="00700579"/>
    <w:rsid w:val="00700F3B"/>
    <w:rsid w:val="00701E5A"/>
    <w:rsid w:val="00702822"/>
    <w:rsid w:val="0070367B"/>
    <w:rsid w:val="00707ED6"/>
    <w:rsid w:val="00710CF7"/>
    <w:rsid w:val="00710FE3"/>
    <w:rsid w:val="0071282D"/>
    <w:rsid w:val="007132D2"/>
    <w:rsid w:val="007135AF"/>
    <w:rsid w:val="00717835"/>
    <w:rsid w:val="00720489"/>
    <w:rsid w:val="0072072E"/>
    <w:rsid w:val="00720BC7"/>
    <w:rsid w:val="00722B78"/>
    <w:rsid w:val="00723374"/>
    <w:rsid w:val="00730697"/>
    <w:rsid w:val="0073096B"/>
    <w:rsid w:val="00730F1F"/>
    <w:rsid w:val="007317BC"/>
    <w:rsid w:val="0073357B"/>
    <w:rsid w:val="00733A77"/>
    <w:rsid w:val="00734D74"/>
    <w:rsid w:val="00736B39"/>
    <w:rsid w:val="00736CE0"/>
    <w:rsid w:val="007377F1"/>
    <w:rsid w:val="00740B30"/>
    <w:rsid w:val="00741D66"/>
    <w:rsid w:val="0074205E"/>
    <w:rsid w:val="00742246"/>
    <w:rsid w:val="007439F4"/>
    <w:rsid w:val="0074456F"/>
    <w:rsid w:val="00745F3B"/>
    <w:rsid w:val="0074676D"/>
    <w:rsid w:val="00746993"/>
    <w:rsid w:val="00747267"/>
    <w:rsid w:val="007505B0"/>
    <w:rsid w:val="00751946"/>
    <w:rsid w:val="00752909"/>
    <w:rsid w:val="007532C9"/>
    <w:rsid w:val="00754981"/>
    <w:rsid w:val="00756119"/>
    <w:rsid w:val="007576B5"/>
    <w:rsid w:val="00760434"/>
    <w:rsid w:val="00761877"/>
    <w:rsid w:val="00763D19"/>
    <w:rsid w:val="00764AB6"/>
    <w:rsid w:val="007704A9"/>
    <w:rsid w:val="007713BE"/>
    <w:rsid w:val="00772867"/>
    <w:rsid w:val="00772B26"/>
    <w:rsid w:val="0077330C"/>
    <w:rsid w:val="00776D16"/>
    <w:rsid w:val="00783919"/>
    <w:rsid w:val="00783DA7"/>
    <w:rsid w:val="00784603"/>
    <w:rsid w:val="007853BE"/>
    <w:rsid w:val="0078653A"/>
    <w:rsid w:val="007918D0"/>
    <w:rsid w:val="00792C32"/>
    <w:rsid w:val="00794AFB"/>
    <w:rsid w:val="00795748"/>
    <w:rsid w:val="00797164"/>
    <w:rsid w:val="007A238A"/>
    <w:rsid w:val="007A293E"/>
    <w:rsid w:val="007A2BBA"/>
    <w:rsid w:val="007A5E7D"/>
    <w:rsid w:val="007A7123"/>
    <w:rsid w:val="007A7F5D"/>
    <w:rsid w:val="007B0003"/>
    <w:rsid w:val="007B008F"/>
    <w:rsid w:val="007B08F5"/>
    <w:rsid w:val="007B13FA"/>
    <w:rsid w:val="007B1564"/>
    <w:rsid w:val="007B17C2"/>
    <w:rsid w:val="007B2532"/>
    <w:rsid w:val="007B3030"/>
    <w:rsid w:val="007B32AD"/>
    <w:rsid w:val="007B4087"/>
    <w:rsid w:val="007B4A75"/>
    <w:rsid w:val="007C0BE8"/>
    <w:rsid w:val="007C0D2F"/>
    <w:rsid w:val="007C0EBF"/>
    <w:rsid w:val="007C1F70"/>
    <w:rsid w:val="007C2127"/>
    <w:rsid w:val="007C31C5"/>
    <w:rsid w:val="007C44DA"/>
    <w:rsid w:val="007D093D"/>
    <w:rsid w:val="007D1FBD"/>
    <w:rsid w:val="007D46EC"/>
    <w:rsid w:val="007D4D5F"/>
    <w:rsid w:val="007D700E"/>
    <w:rsid w:val="007D76FB"/>
    <w:rsid w:val="007E0B9B"/>
    <w:rsid w:val="007E26D4"/>
    <w:rsid w:val="007E2DF0"/>
    <w:rsid w:val="007E3170"/>
    <w:rsid w:val="007E4256"/>
    <w:rsid w:val="007E44B2"/>
    <w:rsid w:val="007E5364"/>
    <w:rsid w:val="007E7D33"/>
    <w:rsid w:val="007F2B2C"/>
    <w:rsid w:val="007F2E4D"/>
    <w:rsid w:val="007F33A2"/>
    <w:rsid w:val="007F5B74"/>
    <w:rsid w:val="007F70CA"/>
    <w:rsid w:val="007F7320"/>
    <w:rsid w:val="00800EE9"/>
    <w:rsid w:val="00801786"/>
    <w:rsid w:val="00803F61"/>
    <w:rsid w:val="008050EE"/>
    <w:rsid w:val="008071C5"/>
    <w:rsid w:val="00810BB3"/>
    <w:rsid w:val="00813EE2"/>
    <w:rsid w:val="00815A25"/>
    <w:rsid w:val="00816EB4"/>
    <w:rsid w:val="0082083D"/>
    <w:rsid w:val="00821AC8"/>
    <w:rsid w:val="008221AA"/>
    <w:rsid w:val="00823AA6"/>
    <w:rsid w:val="0082448C"/>
    <w:rsid w:val="00824580"/>
    <w:rsid w:val="00826253"/>
    <w:rsid w:val="0082671D"/>
    <w:rsid w:val="00826DD8"/>
    <w:rsid w:val="008270DC"/>
    <w:rsid w:val="0083118E"/>
    <w:rsid w:val="00831EA7"/>
    <w:rsid w:val="00832A5C"/>
    <w:rsid w:val="00833324"/>
    <w:rsid w:val="00835651"/>
    <w:rsid w:val="00835A63"/>
    <w:rsid w:val="008377B5"/>
    <w:rsid w:val="00841477"/>
    <w:rsid w:val="00842068"/>
    <w:rsid w:val="00842E02"/>
    <w:rsid w:val="00845274"/>
    <w:rsid w:val="008502C2"/>
    <w:rsid w:val="008507EF"/>
    <w:rsid w:val="00850904"/>
    <w:rsid w:val="008525DD"/>
    <w:rsid w:val="00853829"/>
    <w:rsid w:val="00853BF9"/>
    <w:rsid w:val="00856AB0"/>
    <w:rsid w:val="00861FED"/>
    <w:rsid w:val="00862A3F"/>
    <w:rsid w:val="008648BF"/>
    <w:rsid w:val="00865CBE"/>
    <w:rsid w:val="0086624A"/>
    <w:rsid w:val="00867C20"/>
    <w:rsid w:val="00870BB1"/>
    <w:rsid w:val="0087187D"/>
    <w:rsid w:val="00871E93"/>
    <w:rsid w:val="00872B95"/>
    <w:rsid w:val="008733D8"/>
    <w:rsid w:val="008745A8"/>
    <w:rsid w:val="00875BF4"/>
    <w:rsid w:val="0088245A"/>
    <w:rsid w:val="008832DB"/>
    <w:rsid w:val="00884B5C"/>
    <w:rsid w:val="0088500E"/>
    <w:rsid w:val="00886AC1"/>
    <w:rsid w:val="008876AB"/>
    <w:rsid w:val="008915FB"/>
    <w:rsid w:val="00893B64"/>
    <w:rsid w:val="00895434"/>
    <w:rsid w:val="0089577E"/>
    <w:rsid w:val="00895CB0"/>
    <w:rsid w:val="00897DE4"/>
    <w:rsid w:val="008A1A85"/>
    <w:rsid w:val="008A1F39"/>
    <w:rsid w:val="008A2948"/>
    <w:rsid w:val="008A7380"/>
    <w:rsid w:val="008A7831"/>
    <w:rsid w:val="008B0F94"/>
    <w:rsid w:val="008B25E6"/>
    <w:rsid w:val="008B3FDA"/>
    <w:rsid w:val="008B4683"/>
    <w:rsid w:val="008B472E"/>
    <w:rsid w:val="008B57A8"/>
    <w:rsid w:val="008B6B3B"/>
    <w:rsid w:val="008C00B4"/>
    <w:rsid w:val="008C118A"/>
    <w:rsid w:val="008C1668"/>
    <w:rsid w:val="008C2EB3"/>
    <w:rsid w:val="008C3390"/>
    <w:rsid w:val="008C3555"/>
    <w:rsid w:val="008C3FAF"/>
    <w:rsid w:val="008C62AD"/>
    <w:rsid w:val="008C6BEB"/>
    <w:rsid w:val="008D1717"/>
    <w:rsid w:val="008D174D"/>
    <w:rsid w:val="008D28BF"/>
    <w:rsid w:val="008D2E1A"/>
    <w:rsid w:val="008D2FF6"/>
    <w:rsid w:val="008D554A"/>
    <w:rsid w:val="008D5DC5"/>
    <w:rsid w:val="008E2B05"/>
    <w:rsid w:val="008E3160"/>
    <w:rsid w:val="008E5498"/>
    <w:rsid w:val="008E569D"/>
    <w:rsid w:val="008E5EEF"/>
    <w:rsid w:val="008F0099"/>
    <w:rsid w:val="008F0605"/>
    <w:rsid w:val="008F0A60"/>
    <w:rsid w:val="008F2DEC"/>
    <w:rsid w:val="008F3DAB"/>
    <w:rsid w:val="008F3F14"/>
    <w:rsid w:val="008F5A82"/>
    <w:rsid w:val="009015FA"/>
    <w:rsid w:val="00902E57"/>
    <w:rsid w:val="00903920"/>
    <w:rsid w:val="00904305"/>
    <w:rsid w:val="009049D1"/>
    <w:rsid w:val="00904B63"/>
    <w:rsid w:val="00905A5F"/>
    <w:rsid w:val="009062BF"/>
    <w:rsid w:val="00906F7A"/>
    <w:rsid w:val="00910330"/>
    <w:rsid w:val="00910824"/>
    <w:rsid w:val="00910CCC"/>
    <w:rsid w:val="00912073"/>
    <w:rsid w:val="009141DF"/>
    <w:rsid w:val="009148DB"/>
    <w:rsid w:val="00917120"/>
    <w:rsid w:val="009171A0"/>
    <w:rsid w:val="00920B77"/>
    <w:rsid w:val="00921A94"/>
    <w:rsid w:val="0092248C"/>
    <w:rsid w:val="00922DEC"/>
    <w:rsid w:val="00922FC1"/>
    <w:rsid w:val="009232EE"/>
    <w:rsid w:val="00923F25"/>
    <w:rsid w:val="0092466F"/>
    <w:rsid w:val="00925D56"/>
    <w:rsid w:val="00926047"/>
    <w:rsid w:val="0092640D"/>
    <w:rsid w:val="0092668F"/>
    <w:rsid w:val="00930596"/>
    <w:rsid w:val="00930EF5"/>
    <w:rsid w:val="00930FCC"/>
    <w:rsid w:val="009342D3"/>
    <w:rsid w:val="009361A2"/>
    <w:rsid w:val="009379DE"/>
    <w:rsid w:val="0094179F"/>
    <w:rsid w:val="00942DE4"/>
    <w:rsid w:val="009435F8"/>
    <w:rsid w:val="00944853"/>
    <w:rsid w:val="0094721B"/>
    <w:rsid w:val="009500BC"/>
    <w:rsid w:val="0095265C"/>
    <w:rsid w:val="009534AD"/>
    <w:rsid w:val="009536A2"/>
    <w:rsid w:val="00956D8E"/>
    <w:rsid w:val="009575CF"/>
    <w:rsid w:val="00961994"/>
    <w:rsid w:val="00962C83"/>
    <w:rsid w:val="00962F5F"/>
    <w:rsid w:val="00963E09"/>
    <w:rsid w:val="00964E59"/>
    <w:rsid w:val="009666C0"/>
    <w:rsid w:val="00966860"/>
    <w:rsid w:val="00967F46"/>
    <w:rsid w:val="00971C3A"/>
    <w:rsid w:val="00972641"/>
    <w:rsid w:val="009727E2"/>
    <w:rsid w:val="00973506"/>
    <w:rsid w:val="00973A02"/>
    <w:rsid w:val="00974575"/>
    <w:rsid w:val="00974A06"/>
    <w:rsid w:val="00974B18"/>
    <w:rsid w:val="009751DC"/>
    <w:rsid w:val="009756BB"/>
    <w:rsid w:val="009758F6"/>
    <w:rsid w:val="00976677"/>
    <w:rsid w:val="00976ADA"/>
    <w:rsid w:val="00977382"/>
    <w:rsid w:val="00977F69"/>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0BE4"/>
    <w:rsid w:val="009A28AF"/>
    <w:rsid w:val="009A3AAC"/>
    <w:rsid w:val="009A5A09"/>
    <w:rsid w:val="009A6BE0"/>
    <w:rsid w:val="009A6E3B"/>
    <w:rsid w:val="009A7BE0"/>
    <w:rsid w:val="009B2E15"/>
    <w:rsid w:val="009B319F"/>
    <w:rsid w:val="009B4B0D"/>
    <w:rsid w:val="009B6105"/>
    <w:rsid w:val="009B6534"/>
    <w:rsid w:val="009C1A67"/>
    <w:rsid w:val="009C32A5"/>
    <w:rsid w:val="009C419C"/>
    <w:rsid w:val="009C5170"/>
    <w:rsid w:val="009C5A9A"/>
    <w:rsid w:val="009C5B28"/>
    <w:rsid w:val="009C7411"/>
    <w:rsid w:val="009D085A"/>
    <w:rsid w:val="009D0CD4"/>
    <w:rsid w:val="009D2F27"/>
    <w:rsid w:val="009D5A73"/>
    <w:rsid w:val="009D5B4E"/>
    <w:rsid w:val="009D5C70"/>
    <w:rsid w:val="009D6B17"/>
    <w:rsid w:val="009D7A98"/>
    <w:rsid w:val="009E07EA"/>
    <w:rsid w:val="009E0DFB"/>
    <w:rsid w:val="009E1059"/>
    <w:rsid w:val="009E120D"/>
    <w:rsid w:val="009E1234"/>
    <w:rsid w:val="009E3311"/>
    <w:rsid w:val="009E6159"/>
    <w:rsid w:val="009E7246"/>
    <w:rsid w:val="009F0360"/>
    <w:rsid w:val="009F0786"/>
    <w:rsid w:val="009F0EAB"/>
    <w:rsid w:val="009F104D"/>
    <w:rsid w:val="009F146E"/>
    <w:rsid w:val="009F14CE"/>
    <w:rsid w:val="009F1C57"/>
    <w:rsid w:val="009F228E"/>
    <w:rsid w:val="009F54AE"/>
    <w:rsid w:val="009F67CC"/>
    <w:rsid w:val="009F704C"/>
    <w:rsid w:val="009F7643"/>
    <w:rsid w:val="009F7E1A"/>
    <w:rsid w:val="00A021C3"/>
    <w:rsid w:val="00A1154D"/>
    <w:rsid w:val="00A12F4D"/>
    <w:rsid w:val="00A12FA3"/>
    <w:rsid w:val="00A13F72"/>
    <w:rsid w:val="00A15D98"/>
    <w:rsid w:val="00A160BF"/>
    <w:rsid w:val="00A171D3"/>
    <w:rsid w:val="00A17719"/>
    <w:rsid w:val="00A20EFB"/>
    <w:rsid w:val="00A2115F"/>
    <w:rsid w:val="00A21D76"/>
    <w:rsid w:val="00A2285C"/>
    <w:rsid w:val="00A24425"/>
    <w:rsid w:val="00A24C1D"/>
    <w:rsid w:val="00A27486"/>
    <w:rsid w:val="00A27B3A"/>
    <w:rsid w:val="00A308DB"/>
    <w:rsid w:val="00A3110D"/>
    <w:rsid w:val="00A31871"/>
    <w:rsid w:val="00A31B2A"/>
    <w:rsid w:val="00A32543"/>
    <w:rsid w:val="00A3317C"/>
    <w:rsid w:val="00A36BA1"/>
    <w:rsid w:val="00A37C87"/>
    <w:rsid w:val="00A41960"/>
    <w:rsid w:val="00A431C7"/>
    <w:rsid w:val="00A439DA"/>
    <w:rsid w:val="00A44347"/>
    <w:rsid w:val="00A45DE3"/>
    <w:rsid w:val="00A47864"/>
    <w:rsid w:val="00A500EE"/>
    <w:rsid w:val="00A5074D"/>
    <w:rsid w:val="00A51094"/>
    <w:rsid w:val="00A51D62"/>
    <w:rsid w:val="00A55E93"/>
    <w:rsid w:val="00A56DAE"/>
    <w:rsid w:val="00A57E9C"/>
    <w:rsid w:val="00A616E0"/>
    <w:rsid w:val="00A617DD"/>
    <w:rsid w:val="00A617DE"/>
    <w:rsid w:val="00A6232F"/>
    <w:rsid w:val="00A6401A"/>
    <w:rsid w:val="00A641B0"/>
    <w:rsid w:val="00A64291"/>
    <w:rsid w:val="00A649BB"/>
    <w:rsid w:val="00A651D2"/>
    <w:rsid w:val="00A66DF7"/>
    <w:rsid w:val="00A6703B"/>
    <w:rsid w:val="00A70E02"/>
    <w:rsid w:val="00A718A3"/>
    <w:rsid w:val="00A7252E"/>
    <w:rsid w:val="00A73197"/>
    <w:rsid w:val="00A73507"/>
    <w:rsid w:val="00A7459E"/>
    <w:rsid w:val="00A75998"/>
    <w:rsid w:val="00A75DE1"/>
    <w:rsid w:val="00A7688B"/>
    <w:rsid w:val="00A81B52"/>
    <w:rsid w:val="00A8257A"/>
    <w:rsid w:val="00A82AA1"/>
    <w:rsid w:val="00A82BB4"/>
    <w:rsid w:val="00A83FB0"/>
    <w:rsid w:val="00A87E12"/>
    <w:rsid w:val="00A905F5"/>
    <w:rsid w:val="00A91742"/>
    <w:rsid w:val="00A925C9"/>
    <w:rsid w:val="00A92D91"/>
    <w:rsid w:val="00A95DB5"/>
    <w:rsid w:val="00A962D0"/>
    <w:rsid w:val="00A969EB"/>
    <w:rsid w:val="00A96B59"/>
    <w:rsid w:val="00AA0F08"/>
    <w:rsid w:val="00AA4B73"/>
    <w:rsid w:val="00AA55D2"/>
    <w:rsid w:val="00AA6BEE"/>
    <w:rsid w:val="00AB44F3"/>
    <w:rsid w:val="00AB5F42"/>
    <w:rsid w:val="00AB67B2"/>
    <w:rsid w:val="00AB6B56"/>
    <w:rsid w:val="00AC0DA1"/>
    <w:rsid w:val="00AC1CF7"/>
    <w:rsid w:val="00AC2B52"/>
    <w:rsid w:val="00AC61A8"/>
    <w:rsid w:val="00AD0CF6"/>
    <w:rsid w:val="00AD1B31"/>
    <w:rsid w:val="00AD2642"/>
    <w:rsid w:val="00AD2800"/>
    <w:rsid w:val="00AD4629"/>
    <w:rsid w:val="00AD5B21"/>
    <w:rsid w:val="00AD6ECF"/>
    <w:rsid w:val="00AE0DA1"/>
    <w:rsid w:val="00AE4F48"/>
    <w:rsid w:val="00AE5974"/>
    <w:rsid w:val="00AE59CD"/>
    <w:rsid w:val="00AE6A0B"/>
    <w:rsid w:val="00AE7A2F"/>
    <w:rsid w:val="00AF143D"/>
    <w:rsid w:val="00AF32EA"/>
    <w:rsid w:val="00AF55EF"/>
    <w:rsid w:val="00AF6578"/>
    <w:rsid w:val="00AF7469"/>
    <w:rsid w:val="00AF7AC8"/>
    <w:rsid w:val="00B01286"/>
    <w:rsid w:val="00B01769"/>
    <w:rsid w:val="00B01B6B"/>
    <w:rsid w:val="00B0233A"/>
    <w:rsid w:val="00B0241B"/>
    <w:rsid w:val="00B06A2F"/>
    <w:rsid w:val="00B06CD9"/>
    <w:rsid w:val="00B12FBB"/>
    <w:rsid w:val="00B20E43"/>
    <w:rsid w:val="00B2117C"/>
    <w:rsid w:val="00B22E0E"/>
    <w:rsid w:val="00B26142"/>
    <w:rsid w:val="00B303B9"/>
    <w:rsid w:val="00B30A20"/>
    <w:rsid w:val="00B31673"/>
    <w:rsid w:val="00B3230F"/>
    <w:rsid w:val="00B335C9"/>
    <w:rsid w:val="00B33FB9"/>
    <w:rsid w:val="00B35F66"/>
    <w:rsid w:val="00B36D92"/>
    <w:rsid w:val="00B40207"/>
    <w:rsid w:val="00B40E2C"/>
    <w:rsid w:val="00B410B9"/>
    <w:rsid w:val="00B4117A"/>
    <w:rsid w:val="00B42633"/>
    <w:rsid w:val="00B42A4C"/>
    <w:rsid w:val="00B439E6"/>
    <w:rsid w:val="00B44520"/>
    <w:rsid w:val="00B45036"/>
    <w:rsid w:val="00B46119"/>
    <w:rsid w:val="00B466B5"/>
    <w:rsid w:val="00B472D4"/>
    <w:rsid w:val="00B5016E"/>
    <w:rsid w:val="00B502BF"/>
    <w:rsid w:val="00B51267"/>
    <w:rsid w:val="00B52C79"/>
    <w:rsid w:val="00B534DA"/>
    <w:rsid w:val="00B5553F"/>
    <w:rsid w:val="00B55CA4"/>
    <w:rsid w:val="00B56B15"/>
    <w:rsid w:val="00B57B3E"/>
    <w:rsid w:val="00B616CD"/>
    <w:rsid w:val="00B61EEE"/>
    <w:rsid w:val="00B62726"/>
    <w:rsid w:val="00B639E7"/>
    <w:rsid w:val="00B6562C"/>
    <w:rsid w:val="00B677F2"/>
    <w:rsid w:val="00B710D5"/>
    <w:rsid w:val="00B73492"/>
    <w:rsid w:val="00B76694"/>
    <w:rsid w:val="00B77958"/>
    <w:rsid w:val="00B77C3D"/>
    <w:rsid w:val="00B831F1"/>
    <w:rsid w:val="00B8362B"/>
    <w:rsid w:val="00B854C4"/>
    <w:rsid w:val="00B86884"/>
    <w:rsid w:val="00B87510"/>
    <w:rsid w:val="00B92C27"/>
    <w:rsid w:val="00B9315A"/>
    <w:rsid w:val="00B932BE"/>
    <w:rsid w:val="00B9352B"/>
    <w:rsid w:val="00B93A5E"/>
    <w:rsid w:val="00B94086"/>
    <w:rsid w:val="00B94198"/>
    <w:rsid w:val="00B942FD"/>
    <w:rsid w:val="00B95B69"/>
    <w:rsid w:val="00B96662"/>
    <w:rsid w:val="00BA0965"/>
    <w:rsid w:val="00BA117D"/>
    <w:rsid w:val="00BA2E7F"/>
    <w:rsid w:val="00BA4033"/>
    <w:rsid w:val="00BA4BA8"/>
    <w:rsid w:val="00BB1446"/>
    <w:rsid w:val="00BB1681"/>
    <w:rsid w:val="00BB3C6D"/>
    <w:rsid w:val="00BB4B24"/>
    <w:rsid w:val="00BB6B52"/>
    <w:rsid w:val="00BC0759"/>
    <w:rsid w:val="00BC0D6B"/>
    <w:rsid w:val="00BC1F50"/>
    <w:rsid w:val="00BC207F"/>
    <w:rsid w:val="00BC23B8"/>
    <w:rsid w:val="00BC3BD2"/>
    <w:rsid w:val="00BC46FE"/>
    <w:rsid w:val="00BC6ABA"/>
    <w:rsid w:val="00BC7876"/>
    <w:rsid w:val="00BD0C39"/>
    <w:rsid w:val="00BD1DD0"/>
    <w:rsid w:val="00BD29F1"/>
    <w:rsid w:val="00BD3B9C"/>
    <w:rsid w:val="00BD4DF6"/>
    <w:rsid w:val="00BD5404"/>
    <w:rsid w:val="00BD5862"/>
    <w:rsid w:val="00BD63BE"/>
    <w:rsid w:val="00BD660B"/>
    <w:rsid w:val="00BD6F9A"/>
    <w:rsid w:val="00BE05B8"/>
    <w:rsid w:val="00BE0B08"/>
    <w:rsid w:val="00BE294C"/>
    <w:rsid w:val="00BE308A"/>
    <w:rsid w:val="00BE4553"/>
    <w:rsid w:val="00BE5423"/>
    <w:rsid w:val="00BE589F"/>
    <w:rsid w:val="00BE65AF"/>
    <w:rsid w:val="00BE7422"/>
    <w:rsid w:val="00BF0649"/>
    <w:rsid w:val="00BF0F97"/>
    <w:rsid w:val="00BF23E2"/>
    <w:rsid w:val="00BF2B93"/>
    <w:rsid w:val="00BF2C40"/>
    <w:rsid w:val="00BF2DF4"/>
    <w:rsid w:val="00BF4B90"/>
    <w:rsid w:val="00BF67D2"/>
    <w:rsid w:val="00BF780B"/>
    <w:rsid w:val="00BF7842"/>
    <w:rsid w:val="00C00128"/>
    <w:rsid w:val="00C012C6"/>
    <w:rsid w:val="00C02236"/>
    <w:rsid w:val="00C02C23"/>
    <w:rsid w:val="00C02C6A"/>
    <w:rsid w:val="00C042E0"/>
    <w:rsid w:val="00C05443"/>
    <w:rsid w:val="00C05589"/>
    <w:rsid w:val="00C075A4"/>
    <w:rsid w:val="00C07CC6"/>
    <w:rsid w:val="00C10D1F"/>
    <w:rsid w:val="00C12B90"/>
    <w:rsid w:val="00C13E67"/>
    <w:rsid w:val="00C15742"/>
    <w:rsid w:val="00C15AB7"/>
    <w:rsid w:val="00C16031"/>
    <w:rsid w:val="00C169EA"/>
    <w:rsid w:val="00C17A13"/>
    <w:rsid w:val="00C24355"/>
    <w:rsid w:val="00C24C23"/>
    <w:rsid w:val="00C25057"/>
    <w:rsid w:val="00C25696"/>
    <w:rsid w:val="00C25EA4"/>
    <w:rsid w:val="00C2626D"/>
    <w:rsid w:val="00C2773D"/>
    <w:rsid w:val="00C279DD"/>
    <w:rsid w:val="00C315EE"/>
    <w:rsid w:val="00C32B1D"/>
    <w:rsid w:val="00C32DEF"/>
    <w:rsid w:val="00C333A0"/>
    <w:rsid w:val="00C34D0E"/>
    <w:rsid w:val="00C351B7"/>
    <w:rsid w:val="00C352C5"/>
    <w:rsid w:val="00C365BA"/>
    <w:rsid w:val="00C36E90"/>
    <w:rsid w:val="00C37760"/>
    <w:rsid w:val="00C379C4"/>
    <w:rsid w:val="00C408EC"/>
    <w:rsid w:val="00C40BC0"/>
    <w:rsid w:val="00C41E75"/>
    <w:rsid w:val="00C427D6"/>
    <w:rsid w:val="00C42C37"/>
    <w:rsid w:val="00C45064"/>
    <w:rsid w:val="00C4592B"/>
    <w:rsid w:val="00C46E92"/>
    <w:rsid w:val="00C5330F"/>
    <w:rsid w:val="00C54A1A"/>
    <w:rsid w:val="00C54B29"/>
    <w:rsid w:val="00C54D95"/>
    <w:rsid w:val="00C54ED1"/>
    <w:rsid w:val="00C557D4"/>
    <w:rsid w:val="00C55A6C"/>
    <w:rsid w:val="00C5617B"/>
    <w:rsid w:val="00C5688B"/>
    <w:rsid w:val="00C6025D"/>
    <w:rsid w:val="00C60C02"/>
    <w:rsid w:val="00C6175A"/>
    <w:rsid w:val="00C619D0"/>
    <w:rsid w:val="00C61B37"/>
    <w:rsid w:val="00C6426F"/>
    <w:rsid w:val="00C660E9"/>
    <w:rsid w:val="00C7097C"/>
    <w:rsid w:val="00C70AD9"/>
    <w:rsid w:val="00C72374"/>
    <w:rsid w:val="00C7557A"/>
    <w:rsid w:val="00C77545"/>
    <w:rsid w:val="00C77CDA"/>
    <w:rsid w:val="00C81187"/>
    <w:rsid w:val="00C82339"/>
    <w:rsid w:val="00C8425B"/>
    <w:rsid w:val="00C84D5A"/>
    <w:rsid w:val="00C851FC"/>
    <w:rsid w:val="00C860DE"/>
    <w:rsid w:val="00C867FB"/>
    <w:rsid w:val="00C87061"/>
    <w:rsid w:val="00C90227"/>
    <w:rsid w:val="00C915DE"/>
    <w:rsid w:val="00C929DD"/>
    <w:rsid w:val="00C92B78"/>
    <w:rsid w:val="00C93698"/>
    <w:rsid w:val="00CA0412"/>
    <w:rsid w:val="00CA054C"/>
    <w:rsid w:val="00CA0749"/>
    <w:rsid w:val="00CA09AE"/>
    <w:rsid w:val="00CA1F00"/>
    <w:rsid w:val="00CA2EE6"/>
    <w:rsid w:val="00CA310B"/>
    <w:rsid w:val="00CA33C7"/>
    <w:rsid w:val="00CA41AC"/>
    <w:rsid w:val="00CA5F04"/>
    <w:rsid w:val="00CA5FD8"/>
    <w:rsid w:val="00CA61A0"/>
    <w:rsid w:val="00CA7EE1"/>
    <w:rsid w:val="00CB022F"/>
    <w:rsid w:val="00CB462E"/>
    <w:rsid w:val="00CB4BAA"/>
    <w:rsid w:val="00CC03DA"/>
    <w:rsid w:val="00CC1275"/>
    <w:rsid w:val="00CC207A"/>
    <w:rsid w:val="00CC3283"/>
    <w:rsid w:val="00CC3B51"/>
    <w:rsid w:val="00CC400E"/>
    <w:rsid w:val="00CC4176"/>
    <w:rsid w:val="00CC5EE3"/>
    <w:rsid w:val="00CC66EA"/>
    <w:rsid w:val="00CC7119"/>
    <w:rsid w:val="00CC78E0"/>
    <w:rsid w:val="00CC7D21"/>
    <w:rsid w:val="00CD06F2"/>
    <w:rsid w:val="00CD11B6"/>
    <w:rsid w:val="00CD1B4A"/>
    <w:rsid w:val="00CD2BE2"/>
    <w:rsid w:val="00CD4EFE"/>
    <w:rsid w:val="00CE12A1"/>
    <w:rsid w:val="00CE2F33"/>
    <w:rsid w:val="00CE5DF7"/>
    <w:rsid w:val="00CE6116"/>
    <w:rsid w:val="00CF0312"/>
    <w:rsid w:val="00CF0BBA"/>
    <w:rsid w:val="00CF198E"/>
    <w:rsid w:val="00CF2F46"/>
    <w:rsid w:val="00CF3028"/>
    <w:rsid w:val="00CF7201"/>
    <w:rsid w:val="00CF7CB1"/>
    <w:rsid w:val="00D0059B"/>
    <w:rsid w:val="00D01018"/>
    <w:rsid w:val="00D0118B"/>
    <w:rsid w:val="00D04910"/>
    <w:rsid w:val="00D04B01"/>
    <w:rsid w:val="00D056E3"/>
    <w:rsid w:val="00D076D5"/>
    <w:rsid w:val="00D100BF"/>
    <w:rsid w:val="00D12812"/>
    <w:rsid w:val="00D13013"/>
    <w:rsid w:val="00D142C4"/>
    <w:rsid w:val="00D15723"/>
    <w:rsid w:val="00D159ED"/>
    <w:rsid w:val="00D16AC6"/>
    <w:rsid w:val="00D1795D"/>
    <w:rsid w:val="00D17F46"/>
    <w:rsid w:val="00D2208E"/>
    <w:rsid w:val="00D2213B"/>
    <w:rsid w:val="00D227C2"/>
    <w:rsid w:val="00D24044"/>
    <w:rsid w:val="00D245FB"/>
    <w:rsid w:val="00D251E5"/>
    <w:rsid w:val="00D254A5"/>
    <w:rsid w:val="00D25F14"/>
    <w:rsid w:val="00D33375"/>
    <w:rsid w:val="00D352D9"/>
    <w:rsid w:val="00D373E1"/>
    <w:rsid w:val="00D3753F"/>
    <w:rsid w:val="00D37A4B"/>
    <w:rsid w:val="00D41FA8"/>
    <w:rsid w:val="00D42417"/>
    <w:rsid w:val="00D4297F"/>
    <w:rsid w:val="00D460CE"/>
    <w:rsid w:val="00D46D94"/>
    <w:rsid w:val="00D4719E"/>
    <w:rsid w:val="00D5257C"/>
    <w:rsid w:val="00D528DB"/>
    <w:rsid w:val="00D55B8A"/>
    <w:rsid w:val="00D56F26"/>
    <w:rsid w:val="00D571DE"/>
    <w:rsid w:val="00D57DE9"/>
    <w:rsid w:val="00D60210"/>
    <w:rsid w:val="00D603FC"/>
    <w:rsid w:val="00D61B62"/>
    <w:rsid w:val="00D634B0"/>
    <w:rsid w:val="00D64255"/>
    <w:rsid w:val="00D65F40"/>
    <w:rsid w:val="00D65FFD"/>
    <w:rsid w:val="00D66261"/>
    <w:rsid w:val="00D66655"/>
    <w:rsid w:val="00D7035E"/>
    <w:rsid w:val="00D704CC"/>
    <w:rsid w:val="00D70879"/>
    <w:rsid w:val="00D713CE"/>
    <w:rsid w:val="00D71DFC"/>
    <w:rsid w:val="00D726F8"/>
    <w:rsid w:val="00D733ED"/>
    <w:rsid w:val="00D74CEA"/>
    <w:rsid w:val="00D7624B"/>
    <w:rsid w:val="00D76CF7"/>
    <w:rsid w:val="00D77B69"/>
    <w:rsid w:val="00D77F76"/>
    <w:rsid w:val="00D803BD"/>
    <w:rsid w:val="00D815E8"/>
    <w:rsid w:val="00D82746"/>
    <w:rsid w:val="00D83489"/>
    <w:rsid w:val="00D84533"/>
    <w:rsid w:val="00D84706"/>
    <w:rsid w:val="00D84C83"/>
    <w:rsid w:val="00D911EC"/>
    <w:rsid w:val="00D91BC2"/>
    <w:rsid w:val="00D91C49"/>
    <w:rsid w:val="00D91CEF"/>
    <w:rsid w:val="00D93106"/>
    <w:rsid w:val="00D93DB0"/>
    <w:rsid w:val="00D94807"/>
    <w:rsid w:val="00D94CD1"/>
    <w:rsid w:val="00D96C21"/>
    <w:rsid w:val="00DA0E06"/>
    <w:rsid w:val="00DA1795"/>
    <w:rsid w:val="00DA2D49"/>
    <w:rsid w:val="00DA3313"/>
    <w:rsid w:val="00DA40F0"/>
    <w:rsid w:val="00DA43A4"/>
    <w:rsid w:val="00DA4FC5"/>
    <w:rsid w:val="00DA5801"/>
    <w:rsid w:val="00DA5AB9"/>
    <w:rsid w:val="00DA6090"/>
    <w:rsid w:val="00DA623E"/>
    <w:rsid w:val="00DA6CF2"/>
    <w:rsid w:val="00DB4209"/>
    <w:rsid w:val="00DB71BA"/>
    <w:rsid w:val="00DB739F"/>
    <w:rsid w:val="00DB7453"/>
    <w:rsid w:val="00DB7E31"/>
    <w:rsid w:val="00DC0653"/>
    <w:rsid w:val="00DC1583"/>
    <w:rsid w:val="00DC1BD4"/>
    <w:rsid w:val="00DC278A"/>
    <w:rsid w:val="00DC3ED1"/>
    <w:rsid w:val="00DC4628"/>
    <w:rsid w:val="00DC4AEA"/>
    <w:rsid w:val="00DC6BEA"/>
    <w:rsid w:val="00DC71E6"/>
    <w:rsid w:val="00DC74C1"/>
    <w:rsid w:val="00DD0CA1"/>
    <w:rsid w:val="00DD12B3"/>
    <w:rsid w:val="00DD1995"/>
    <w:rsid w:val="00DD1A9F"/>
    <w:rsid w:val="00DD1AF7"/>
    <w:rsid w:val="00DD4661"/>
    <w:rsid w:val="00DD5C89"/>
    <w:rsid w:val="00DD7880"/>
    <w:rsid w:val="00DD7A23"/>
    <w:rsid w:val="00DE06B3"/>
    <w:rsid w:val="00DE13FD"/>
    <w:rsid w:val="00DE1D1B"/>
    <w:rsid w:val="00DE23F4"/>
    <w:rsid w:val="00DE2494"/>
    <w:rsid w:val="00DE283C"/>
    <w:rsid w:val="00DE4085"/>
    <w:rsid w:val="00DF0354"/>
    <w:rsid w:val="00DF132B"/>
    <w:rsid w:val="00DF2C39"/>
    <w:rsid w:val="00DF2F7E"/>
    <w:rsid w:val="00DF5756"/>
    <w:rsid w:val="00DF57F1"/>
    <w:rsid w:val="00DF70D9"/>
    <w:rsid w:val="00E00927"/>
    <w:rsid w:val="00E0371E"/>
    <w:rsid w:val="00E03B56"/>
    <w:rsid w:val="00E06442"/>
    <w:rsid w:val="00E06672"/>
    <w:rsid w:val="00E1019A"/>
    <w:rsid w:val="00E10AB6"/>
    <w:rsid w:val="00E11A38"/>
    <w:rsid w:val="00E11D56"/>
    <w:rsid w:val="00E13003"/>
    <w:rsid w:val="00E16AF8"/>
    <w:rsid w:val="00E16D1A"/>
    <w:rsid w:val="00E20998"/>
    <w:rsid w:val="00E22A2E"/>
    <w:rsid w:val="00E23531"/>
    <w:rsid w:val="00E24C4B"/>
    <w:rsid w:val="00E27695"/>
    <w:rsid w:val="00E279C3"/>
    <w:rsid w:val="00E27BE9"/>
    <w:rsid w:val="00E315C8"/>
    <w:rsid w:val="00E3278B"/>
    <w:rsid w:val="00E35B7D"/>
    <w:rsid w:val="00E35B7E"/>
    <w:rsid w:val="00E367A5"/>
    <w:rsid w:val="00E368D6"/>
    <w:rsid w:val="00E36EA5"/>
    <w:rsid w:val="00E37148"/>
    <w:rsid w:val="00E37B85"/>
    <w:rsid w:val="00E37CF7"/>
    <w:rsid w:val="00E403BF"/>
    <w:rsid w:val="00E40812"/>
    <w:rsid w:val="00E41819"/>
    <w:rsid w:val="00E41939"/>
    <w:rsid w:val="00E4401A"/>
    <w:rsid w:val="00E44AE6"/>
    <w:rsid w:val="00E466B0"/>
    <w:rsid w:val="00E46F66"/>
    <w:rsid w:val="00E47383"/>
    <w:rsid w:val="00E501F5"/>
    <w:rsid w:val="00E52126"/>
    <w:rsid w:val="00E534EB"/>
    <w:rsid w:val="00E5383B"/>
    <w:rsid w:val="00E5460E"/>
    <w:rsid w:val="00E546CF"/>
    <w:rsid w:val="00E55327"/>
    <w:rsid w:val="00E558D4"/>
    <w:rsid w:val="00E563A4"/>
    <w:rsid w:val="00E577DA"/>
    <w:rsid w:val="00E57A43"/>
    <w:rsid w:val="00E606B2"/>
    <w:rsid w:val="00E61CE3"/>
    <w:rsid w:val="00E62271"/>
    <w:rsid w:val="00E63ADA"/>
    <w:rsid w:val="00E63BDA"/>
    <w:rsid w:val="00E6414E"/>
    <w:rsid w:val="00E674D5"/>
    <w:rsid w:val="00E67690"/>
    <w:rsid w:val="00E70ABD"/>
    <w:rsid w:val="00E724EC"/>
    <w:rsid w:val="00E730BC"/>
    <w:rsid w:val="00E74EAD"/>
    <w:rsid w:val="00E757B4"/>
    <w:rsid w:val="00E777B6"/>
    <w:rsid w:val="00E779B7"/>
    <w:rsid w:val="00E77A50"/>
    <w:rsid w:val="00E8084A"/>
    <w:rsid w:val="00E810A3"/>
    <w:rsid w:val="00E812B2"/>
    <w:rsid w:val="00E84E10"/>
    <w:rsid w:val="00E86C3D"/>
    <w:rsid w:val="00E905D4"/>
    <w:rsid w:val="00E91FD4"/>
    <w:rsid w:val="00E948E4"/>
    <w:rsid w:val="00E94D94"/>
    <w:rsid w:val="00E9566C"/>
    <w:rsid w:val="00E96345"/>
    <w:rsid w:val="00E9660D"/>
    <w:rsid w:val="00E96E76"/>
    <w:rsid w:val="00E973BF"/>
    <w:rsid w:val="00E97E45"/>
    <w:rsid w:val="00EA0C3D"/>
    <w:rsid w:val="00EA2F5B"/>
    <w:rsid w:val="00EA369C"/>
    <w:rsid w:val="00EA3C99"/>
    <w:rsid w:val="00EA52B6"/>
    <w:rsid w:val="00EA5B71"/>
    <w:rsid w:val="00EA755E"/>
    <w:rsid w:val="00EA7EFA"/>
    <w:rsid w:val="00EB0163"/>
    <w:rsid w:val="00EB2A5F"/>
    <w:rsid w:val="00EB2A7D"/>
    <w:rsid w:val="00EB3649"/>
    <w:rsid w:val="00EB3985"/>
    <w:rsid w:val="00EB4A80"/>
    <w:rsid w:val="00EB5092"/>
    <w:rsid w:val="00EB6AF6"/>
    <w:rsid w:val="00EB7D33"/>
    <w:rsid w:val="00EC0443"/>
    <w:rsid w:val="00EC17A9"/>
    <w:rsid w:val="00EC1D6A"/>
    <w:rsid w:val="00EC35EA"/>
    <w:rsid w:val="00EC515C"/>
    <w:rsid w:val="00EC5FDD"/>
    <w:rsid w:val="00EC6954"/>
    <w:rsid w:val="00ED28F2"/>
    <w:rsid w:val="00ED2B68"/>
    <w:rsid w:val="00ED3465"/>
    <w:rsid w:val="00ED3E7D"/>
    <w:rsid w:val="00ED4A6E"/>
    <w:rsid w:val="00ED5039"/>
    <w:rsid w:val="00ED6148"/>
    <w:rsid w:val="00ED7164"/>
    <w:rsid w:val="00EE0069"/>
    <w:rsid w:val="00EE1AF4"/>
    <w:rsid w:val="00EE3321"/>
    <w:rsid w:val="00EE50D2"/>
    <w:rsid w:val="00EE574A"/>
    <w:rsid w:val="00EE59C2"/>
    <w:rsid w:val="00EE5C18"/>
    <w:rsid w:val="00EE76C5"/>
    <w:rsid w:val="00EF249A"/>
    <w:rsid w:val="00EF347D"/>
    <w:rsid w:val="00EF3E6A"/>
    <w:rsid w:val="00EF415A"/>
    <w:rsid w:val="00EF46A2"/>
    <w:rsid w:val="00F00259"/>
    <w:rsid w:val="00F026D5"/>
    <w:rsid w:val="00F028D8"/>
    <w:rsid w:val="00F02BFD"/>
    <w:rsid w:val="00F05414"/>
    <w:rsid w:val="00F05D6B"/>
    <w:rsid w:val="00F0615F"/>
    <w:rsid w:val="00F07336"/>
    <w:rsid w:val="00F10753"/>
    <w:rsid w:val="00F10FA6"/>
    <w:rsid w:val="00F123B3"/>
    <w:rsid w:val="00F12DD6"/>
    <w:rsid w:val="00F13C00"/>
    <w:rsid w:val="00F14A20"/>
    <w:rsid w:val="00F15514"/>
    <w:rsid w:val="00F1599B"/>
    <w:rsid w:val="00F15ACC"/>
    <w:rsid w:val="00F165ED"/>
    <w:rsid w:val="00F178A6"/>
    <w:rsid w:val="00F17C0C"/>
    <w:rsid w:val="00F20AEF"/>
    <w:rsid w:val="00F22A97"/>
    <w:rsid w:val="00F23533"/>
    <w:rsid w:val="00F23E7C"/>
    <w:rsid w:val="00F24E38"/>
    <w:rsid w:val="00F26E4E"/>
    <w:rsid w:val="00F27614"/>
    <w:rsid w:val="00F305A7"/>
    <w:rsid w:val="00F31DC7"/>
    <w:rsid w:val="00F326B3"/>
    <w:rsid w:val="00F36057"/>
    <w:rsid w:val="00F36940"/>
    <w:rsid w:val="00F40563"/>
    <w:rsid w:val="00F4115C"/>
    <w:rsid w:val="00F411CB"/>
    <w:rsid w:val="00F41A68"/>
    <w:rsid w:val="00F443C6"/>
    <w:rsid w:val="00F44747"/>
    <w:rsid w:val="00F45742"/>
    <w:rsid w:val="00F507F6"/>
    <w:rsid w:val="00F51A73"/>
    <w:rsid w:val="00F54087"/>
    <w:rsid w:val="00F55F14"/>
    <w:rsid w:val="00F56824"/>
    <w:rsid w:val="00F56B38"/>
    <w:rsid w:val="00F570E0"/>
    <w:rsid w:val="00F62E54"/>
    <w:rsid w:val="00F635D6"/>
    <w:rsid w:val="00F637FA"/>
    <w:rsid w:val="00F63FAF"/>
    <w:rsid w:val="00F64EFC"/>
    <w:rsid w:val="00F65818"/>
    <w:rsid w:val="00F65F5C"/>
    <w:rsid w:val="00F66C10"/>
    <w:rsid w:val="00F7052B"/>
    <w:rsid w:val="00F7632B"/>
    <w:rsid w:val="00F76435"/>
    <w:rsid w:val="00F807D1"/>
    <w:rsid w:val="00F80F6C"/>
    <w:rsid w:val="00F81AE0"/>
    <w:rsid w:val="00F8269D"/>
    <w:rsid w:val="00F82BCE"/>
    <w:rsid w:val="00F83D7E"/>
    <w:rsid w:val="00F84248"/>
    <w:rsid w:val="00F854FE"/>
    <w:rsid w:val="00F862B4"/>
    <w:rsid w:val="00F868A2"/>
    <w:rsid w:val="00F8793E"/>
    <w:rsid w:val="00F91587"/>
    <w:rsid w:val="00F943AD"/>
    <w:rsid w:val="00F94B4C"/>
    <w:rsid w:val="00F95373"/>
    <w:rsid w:val="00F95B9C"/>
    <w:rsid w:val="00F960C4"/>
    <w:rsid w:val="00F96207"/>
    <w:rsid w:val="00F97372"/>
    <w:rsid w:val="00F9753A"/>
    <w:rsid w:val="00FA03F2"/>
    <w:rsid w:val="00FA0DCD"/>
    <w:rsid w:val="00FA2369"/>
    <w:rsid w:val="00FA37DD"/>
    <w:rsid w:val="00FA4917"/>
    <w:rsid w:val="00FA5256"/>
    <w:rsid w:val="00FB0012"/>
    <w:rsid w:val="00FB2CE2"/>
    <w:rsid w:val="00FB41E1"/>
    <w:rsid w:val="00FB6150"/>
    <w:rsid w:val="00FB7807"/>
    <w:rsid w:val="00FB7AB0"/>
    <w:rsid w:val="00FB7DF1"/>
    <w:rsid w:val="00FC26B5"/>
    <w:rsid w:val="00FC54F6"/>
    <w:rsid w:val="00FC5505"/>
    <w:rsid w:val="00FC5EF5"/>
    <w:rsid w:val="00FD14C0"/>
    <w:rsid w:val="00FD16CD"/>
    <w:rsid w:val="00FD1B1E"/>
    <w:rsid w:val="00FD3BB1"/>
    <w:rsid w:val="00FD48F4"/>
    <w:rsid w:val="00FD65F1"/>
    <w:rsid w:val="00FD71D3"/>
    <w:rsid w:val="00FE09E0"/>
    <w:rsid w:val="00FE1B20"/>
    <w:rsid w:val="00FE21EF"/>
    <w:rsid w:val="00FE37C1"/>
    <w:rsid w:val="00FE4809"/>
    <w:rsid w:val="00FE4AC5"/>
    <w:rsid w:val="00FE5768"/>
    <w:rsid w:val="00FE626C"/>
    <w:rsid w:val="00FE666D"/>
    <w:rsid w:val="00FE7D9F"/>
    <w:rsid w:val="00FF03DB"/>
    <w:rsid w:val="00FF2EF2"/>
    <w:rsid w:val="00FF57F9"/>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0066770"/>
  <w15:docId w15:val="{29C1A97D-3D94-41BD-9DAA-EBED9D5D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AEE"/>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Paragraph">
    <w:name w:val="Paragraph"/>
    <w:basedOn w:val="Normal"/>
    <w:uiPriority w:val="1"/>
    <w:qFormat/>
    <w:rsid w:val="00BA117D"/>
    <w:pPr>
      <w:widowControl/>
      <w:overflowPunct/>
      <w:autoSpaceDE/>
      <w:autoSpaceDN/>
      <w:adjustRightInd/>
      <w:spacing w:after="240" w:line="290" w:lineRule="exact"/>
      <w:textAlignment w:val="auto"/>
    </w:pPr>
    <w:rPr>
      <w:rFonts w:asciiTheme="minorHAnsi" w:hAnsiTheme="minorHAnsi"/>
    </w:rPr>
  </w:style>
  <w:style w:type="paragraph" w:customStyle="1" w:styleId="ParagraphContinued">
    <w:name w:val="Paragraph Continued"/>
    <w:basedOn w:val="Paragraph"/>
    <w:next w:val="Paragraph"/>
    <w:uiPriority w:val="1"/>
    <w:qFormat/>
    <w:rsid w:val="00BA117D"/>
    <w:pPr>
      <w:spacing w:before="240"/>
    </w:pPr>
  </w:style>
  <w:style w:type="paragraph" w:styleId="ListNumber">
    <w:name w:val="List Number"/>
    <w:basedOn w:val="Normal"/>
    <w:uiPriority w:val="1"/>
    <w:unhideWhenUsed/>
    <w:rsid w:val="00BA117D"/>
    <w:pPr>
      <w:widowControl/>
      <w:tabs>
        <w:tab w:val="num" w:pos="360"/>
      </w:tabs>
      <w:overflowPunct/>
      <w:autoSpaceDE/>
      <w:autoSpaceDN/>
      <w:adjustRightInd/>
      <w:spacing w:before="120" w:after="120" w:line="290" w:lineRule="exact"/>
      <w:ind w:left="360" w:hanging="360"/>
      <w:textAlignment w:val="auto"/>
    </w:pPr>
    <w:rPr>
      <w:rFonts w:asciiTheme="minorHAnsi" w:hAnsiTheme="minorHAnsi"/>
    </w:rPr>
  </w:style>
  <w:style w:type="paragraph" w:styleId="NormalWeb">
    <w:name w:val="Normal (Web)"/>
    <w:basedOn w:val="Normal"/>
    <w:uiPriority w:val="99"/>
    <w:semiHidden/>
    <w:unhideWhenUsed/>
    <w:rsid w:val="004634AB"/>
    <w:pPr>
      <w:widowControl/>
      <w:overflowPunct/>
      <w:autoSpaceDE/>
      <w:autoSpaceDN/>
      <w:adjustRightInd/>
      <w:spacing w:before="100" w:beforeAutospacing="1" w:after="300"/>
      <w:textAlignment w:val="auto"/>
    </w:pPr>
    <w:rPr>
      <w:rFonts w:ascii="Times New Roman" w:hAnsi="Times New Roman"/>
      <w:szCs w:val="24"/>
    </w:rPr>
  </w:style>
  <w:style w:type="paragraph" w:customStyle="1" w:styleId="NormalSS">
    <w:name w:val="NormalSS"/>
    <w:basedOn w:val="Normal"/>
    <w:link w:val="NormalSSChar"/>
    <w:qFormat/>
    <w:rsid w:val="0041532A"/>
    <w:pPr>
      <w:widowControl/>
      <w:overflowPunct/>
      <w:autoSpaceDE/>
      <w:autoSpaceDN/>
      <w:adjustRightInd/>
      <w:spacing w:after="240"/>
      <w:ind w:firstLine="432"/>
      <w:textAlignment w:val="auto"/>
    </w:pPr>
    <w:rPr>
      <w:rFonts w:ascii="Times New Roman" w:hAnsi="Times New Roman"/>
    </w:rPr>
  </w:style>
  <w:style w:type="character" w:customStyle="1" w:styleId="NormalSSChar">
    <w:name w:val="NormalSS Char"/>
    <w:link w:val="NormalSS"/>
    <w:rsid w:val="0041532A"/>
    <w:rPr>
      <w:sz w:val="24"/>
    </w:rPr>
  </w:style>
  <w:style w:type="paragraph" w:customStyle="1" w:styleId="Bullets">
    <w:name w:val="Bullets"/>
    <w:basedOn w:val="BodyText"/>
    <w:link w:val="BulletsChar"/>
    <w:qFormat/>
    <w:rsid w:val="002348D7"/>
    <w:pPr>
      <w:widowControl/>
      <w:numPr>
        <w:numId w:val="29"/>
      </w:numPr>
      <w:tabs>
        <w:tab w:val="clear" w:pos="-720"/>
      </w:tabs>
      <w:suppressAutoHyphens w:val="0"/>
      <w:overflowPunct/>
      <w:autoSpaceDE/>
      <w:autoSpaceDN/>
      <w:adjustRightInd/>
      <w:spacing w:after="120" w:line="264" w:lineRule="auto"/>
      <w:textAlignment w:val="auto"/>
    </w:pPr>
    <w:rPr>
      <w:b w:val="0"/>
      <w:sz w:val="22"/>
    </w:rPr>
  </w:style>
  <w:style w:type="character" w:customStyle="1" w:styleId="BulletsChar">
    <w:name w:val="Bullets Char"/>
    <w:link w:val="Bullets"/>
    <w:locked/>
    <w:rsid w:val="002348D7"/>
    <w:rPr>
      <w:sz w:val="22"/>
    </w:rPr>
  </w:style>
  <w:style w:type="paragraph" w:customStyle="1" w:styleId="Default">
    <w:name w:val="Default"/>
    <w:rsid w:val="00102C3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256279"/>
    <w:rPr>
      <w:rFonts w:ascii="Courier" w:hAnsi="Courier"/>
    </w:rPr>
  </w:style>
  <w:style w:type="paragraph" w:customStyle="1" w:styleId="TableHeaderLeft">
    <w:name w:val="Table Header Left"/>
    <w:basedOn w:val="Normal"/>
    <w:next w:val="Normal"/>
    <w:qFormat/>
    <w:rsid w:val="00692260"/>
    <w:pPr>
      <w:widowControl/>
      <w:overflowPunct/>
      <w:autoSpaceDE/>
      <w:autoSpaceDN/>
      <w:adjustRightInd/>
      <w:spacing w:before="120"/>
      <w:textAlignment w:val="auto"/>
    </w:pPr>
    <w:rPr>
      <w:rFonts w:asciiTheme="majorHAnsi" w:hAnsiTheme="majorHAnsi"/>
      <w:b/>
      <w:color w:val="FFFFFF" w:themeColor="background1"/>
      <w:sz w:val="20"/>
    </w:rPr>
  </w:style>
  <w:style w:type="paragraph" w:customStyle="1" w:styleId="TableText">
    <w:name w:val="Table Text"/>
    <w:basedOn w:val="Normal"/>
    <w:qFormat/>
    <w:rsid w:val="00692260"/>
    <w:pPr>
      <w:widowControl/>
      <w:tabs>
        <w:tab w:val="left" w:pos="720"/>
        <w:tab w:val="left" w:pos="1080"/>
        <w:tab w:val="left" w:pos="1440"/>
        <w:tab w:val="left" w:pos="1800"/>
      </w:tabs>
      <w:overflowPunct/>
      <w:autoSpaceDE/>
      <w:autoSpaceDN/>
      <w:adjustRightInd/>
      <w:ind w:firstLine="432"/>
      <w:textAlignment w:val="auto"/>
    </w:pPr>
    <w:rPr>
      <w:rFonts w:ascii="Arial" w:hAnsi="Arial"/>
      <w:sz w:val="18"/>
    </w:rPr>
  </w:style>
  <w:style w:type="paragraph" w:styleId="TOCHeading">
    <w:name w:val="TOC Heading"/>
    <w:basedOn w:val="Heading1"/>
    <w:next w:val="Normal"/>
    <w:uiPriority w:val="39"/>
    <w:unhideWhenUsed/>
    <w:qFormat/>
    <w:rsid w:val="00A617DE"/>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52616550">
      <w:bodyDiv w:val="1"/>
      <w:marLeft w:val="0"/>
      <w:marRight w:val="0"/>
      <w:marTop w:val="0"/>
      <w:marBottom w:val="0"/>
      <w:divBdr>
        <w:top w:val="none" w:sz="0" w:space="0" w:color="auto"/>
        <w:left w:val="none" w:sz="0" w:space="0" w:color="auto"/>
        <w:bottom w:val="none" w:sz="0" w:space="0" w:color="auto"/>
        <w:right w:val="none" w:sz="0" w:space="0" w:color="auto"/>
      </w:divBdr>
      <w:divsChild>
        <w:div w:id="1907716469">
          <w:marLeft w:val="0"/>
          <w:marRight w:val="0"/>
          <w:marTop w:val="0"/>
          <w:marBottom w:val="375"/>
          <w:divBdr>
            <w:top w:val="none" w:sz="0" w:space="0" w:color="auto"/>
            <w:left w:val="none" w:sz="0" w:space="0" w:color="auto"/>
            <w:bottom w:val="none" w:sz="0" w:space="0" w:color="auto"/>
            <w:right w:val="none" w:sz="0" w:space="0" w:color="auto"/>
          </w:divBdr>
          <w:divsChild>
            <w:div w:id="1089082893">
              <w:marLeft w:val="0"/>
              <w:marRight w:val="0"/>
              <w:marTop w:val="0"/>
              <w:marBottom w:val="375"/>
              <w:divBdr>
                <w:top w:val="none" w:sz="0" w:space="0" w:color="auto"/>
                <w:left w:val="none" w:sz="0" w:space="0" w:color="auto"/>
                <w:bottom w:val="none" w:sz="0" w:space="0" w:color="auto"/>
                <w:right w:val="none" w:sz="0" w:space="0" w:color="auto"/>
              </w:divBdr>
              <w:divsChild>
                <w:div w:id="363792349">
                  <w:marLeft w:val="0"/>
                  <w:marRight w:val="0"/>
                  <w:marTop w:val="225"/>
                  <w:marBottom w:val="0"/>
                  <w:divBdr>
                    <w:top w:val="none" w:sz="0" w:space="0" w:color="auto"/>
                    <w:left w:val="none" w:sz="0" w:space="0" w:color="auto"/>
                    <w:bottom w:val="none" w:sz="0" w:space="0" w:color="auto"/>
                    <w:right w:val="none" w:sz="0" w:space="0" w:color="auto"/>
                  </w:divBdr>
                  <w:divsChild>
                    <w:div w:id="163009235">
                      <w:marLeft w:val="0"/>
                      <w:marRight w:val="0"/>
                      <w:marTop w:val="0"/>
                      <w:marBottom w:val="0"/>
                      <w:divBdr>
                        <w:top w:val="none" w:sz="0" w:space="0" w:color="auto"/>
                        <w:left w:val="none" w:sz="0" w:space="0" w:color="auto"/>
                        <w:bottom w:val="none" w:sz="0" w:space="0" w:color="auto"/>
                        <w:right w:val="none" w:sz="0" w:space="0" w:color="auto"/>
                      </w:divBdr>
                      <w:divsChild>
                        <w:div w:id="919411611">
                          <w:marLeft w:val="0"/>
                          <w:marRight w:val="0"/>
                          <w:marTop w:val="0"/>
                          <w:marBottom w:val="0"/>
                          <w:divBdr>
                            <w:top w:val="none" w:sz="0" w:space="0" w:color="auto"/>
                            <w:left w:val="none" w:sz="0" w:space="0" w:color="auto"/>
                            <w:bottom w:val="none" w:sz="0" w:space="0" w:color="auto"/>
                            <w:right w:val="none" w:sz="0" w:space="0" w:color="auto"/>
                          </w:divBdr>
                          <w:divsChild>
                            <w:div w:id="19481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90790854">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83899988">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51D84BF6DACD4A8A911BE6B1308A2D" ma:contentTypeVersion="13" ma:contentTypeDescription="Create a new document." ma:contentTypeScope="" ma:versionID="404ae043887da7bd5b474c84a805b2dd">
  <xsd:schema xmlns:xsd="http://www.w3.org/2001/XMLSchema" xmlns:xs="http://www.w3.org/2001/XMLSchema" xmlns:p="http://schemas.microsoft.com/office/2006/metadata/properties" xmlns:ns3="9609112d-624d-4659-9992-b5962fca12f7" xmlns:ns4="d0254547-47fe-41cc-8e65-e524af17023d" targetNamespace="http://schemas.microsoft.com/office/2006/metadata/properties" ma:root="true" ma:fieldsID="e619668fd76f2290d0f73ddcb00b5ccc" ns3:_="" ns4:_="">
    <xsd:import namespace="9609112d-624d-4659-9992-b5962fca12f7"/>
    <xsd:import namespace="d0254547-47fe-41cc-8e65-e524af1702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9112d-624d-4659-9992-b5962fca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254547-47fe-41cc-8e65-e524af170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2.xml><?xml version="1.0" encoding="utf-8"?>
<ds:datastoreItem xmlns:ds="http://schemas.openxmlformats.org/officeDocument/2006/customXml" ds:itemID="{E045AD51-63DE-470B-B40B-797C58A01094}">
  <ds:schemaRefs>
    <ds:schemaRef ds:uri="http://schemas.openxmlformats.org/package/2006/metadata/core-properties"/>
    <ds:schemaRef ds:uri="9609112d-624d-4659-9992-b5962fca12f7"/>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d0254547-47fe-41cc-8e65-e524af17023d"/>
    <ds:schemaRef ds:uri="http://purl.org/dc/elements/1.1/"/>
  </ds:schemaRefs>
</ds:datastoreItem>
</file>

<file path=customXml/itemProps3.xml><?xml version="1.0" encoding="utf-8"?>
<ds:datastoreItem xmlns:ds="http://schemas.openxmlformats.org/officeDocument/2006/customXml" ds:itemID="{54CC7E81-6B58-4DE6-8668-EB2ED8E2D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9112d-624d-4659-9992-b5962fca12f7"/>
    <ds:schemaRef ds:uri="d0254547-47fe-41cc-8e65-e524af170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B100B-469E-4704-BBAE-84D33F72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2275</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15575</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Julie Hartnack</cp:lastModifiedBy>
  <cp:revision>9</cp:revision>
  <cp:lastPrinted>2020-04-30T23:52:00Z</cp:lastPrinted>
  <dcterms:created xsi:type="dcterms:W3CDTF">2021-04-15T18:18:00Z</dcterms:created>
  <dcterms:modified xsi:type="dcterms:W3CDTF">2021-04-16T01:58:00Z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0x010100BC51D84BF6DACD4A8A911BE6B1308A2D</vt:lpwstr>
  </property>
  <property fmtid="{D5CDD505-2E9C-101B-9397-08002B2CF9AE}" pid="3" name="Order">
    <vt:r8>600</vt:r8>
  </property>
  <property fmtid="{D5CDD505-2E9C-101B-9397-08002B2CF9AE}" pid="4" name="xd_ProgID">
    <vt:lpwstr/>
  </property>
  <property fmtid="{D5CDD505-2E9C-101B-9397-08002B2CF9AE}" pid="5" name="_dlc_DocId">
    <vt:lpwstr>PAT56XDWNNC6-1500440792-6</vt:lpwstr>
  </property>
  <property fmtid="{D5CDD505-2E9C-101B-9397-08002B2CF9AE}" pid="6" name="_SourceUrl">
    <vt:lpwstr/>
  </property>
  <property fmtid="{D5CDD505-2E9C-101B-9397-08002B2CF9AE}" pid="7" name="_SharedFileIndex">
    <vt:lpwstr/>
  </property>
  <property fmtid="{D5CDD505-2E9C-101B-9397-08002B2CF9AE}" pid="8" name="_dlc_DocIdUrl">
    <vt:lpwstr>https://fncspro.usda.net/offices/ops/prao/_layouts/15/DocIdRedir.aspx?ID=PAT56XDWNNC6-1500440792-6, PAT56XDWNNC6-1500440792-6</vt:lpwstr>
  </property>
  <property fmtid="{D5CDD505-2E9C-101B-9397-08002B2CF9AE}" pid="9" name="TemplateUrl">
    <vt:lpwstr/>
  </property>
  <property fmtid="{D5CDD505-2E9C-101B-9397-08002B2CF9AE}" pid="10" name="_dlc_DocIdItemGuid">
    <vt:lpwstr>7ed929c4-77f6-433c-97f7-c207f987d09b</vt:lpwstr>
  </property>
</Properties>
</file>