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9f47e4b6e69f4206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66" w:rsidP="00193666" w:rsidRDefault="00193666" w14:paraId="7ACF9F20" w14:textId="77777777">
      <w:pPr>
        <w:pStyle w:val="Paragraph"/>
      </w:pPr>
    </w:p>
    <w:p w:rsidR="00193666" w:rsidP="00193666" w:rsidRDefault="00193666" w14:paraId="68D647A9" w14:textId="77777777">
      <w:pPr>
        <w:pStyle w:val="Paragraph"/>
      </w:pPr>
    </w:p>
    <w:p w:rsidR="00193666" w:rsidP="00193666" w:rsidRDefault="00193666" w14:paraId="213EE575" w14:textId="77777777">
      <w:pPr>
        <w:pStyle w:val="Paragraph"/>
      </w:pPr>
    </w:p>
    <w:p w:rsidR="00193666" w:rsidP="00193666" w:rsidRDefault="00193666" w14:paraId="5AA139F8" w14:textId="77777777">
      <w:pPr>
        <w:pStyle w:val="Paragraph"/>
      </w:pPr>
    </w:p>
    <w:p w:rsidR="00193666" w:rsidP="00193666" w:rsidRDefault="00193666" w14:paraId="21ABE126" w14:textId="77777777">
      <w:pPr>
        <w:pStyle w:val="Paragraph"/>
      </w:pPr>
    </w:p>
    <w:p w:rsidR="00193666" w:rsidP="00193666" w:rsidRDefault="00193666" w14:paraId="7A5880E7" w14:textId="5B12CD00">
      <w:pPr>
        <w:pStyle w:val="AppendixTitle"/>
        <w:sectPr w:rsidR="00193666" w:rsidSect="0082290E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r>
        <w:t>Appendix A2</w:t>
      </w:r>
      <w:r>
        <w:br/>
      </w:r>
      <w:r>
        <w:br/>
        <w:t>Section 17 [7 U.S.C. 2026</w:t>
      </w:r>
      <w:r w:rsidR="007F0AC1">
        <w:t>]</w:t>
      </w:r>
    </w:p>
    <w:p w:rsidR="00193666" w:rsidP="00193666" w:rsidRDefault="00193666" w14:paraId="459B3668" w14:textId="1FA89610">
      <w:pPr>
        <w:pStyle w:val="H1"/>
      </w:pPr>
      <w:r w:rsidRPr="00671EBD">
        <w:rPr>
          <w:rFonts w:eastAsia="Times New Roman"/>
        </w:rPr>
        <w:lastRenderedPageBreak/>
        <w:t>Secti</w:t>
      </w:r>
      <w:bookmarkStart w:name="_GoBack" w:id="0"/>
      <w:bookmarkEnd w:id="0"/>
      <w:r w:rsidRPr="00671EBD">
        <w:rPr>
          <w:rFonts w:eastAsia="Times New Roman"/>
        </w:rPr>
        <w:t>on 17 [7 U.S.C. 2026] (m) (1, 2)</w:t>
      </w:r>
      <w:r>
        <w:rPr>
          <w:rFonts w:eastAsia="Times New Roman"/>
        </w:rPr>
        <w:t>, T</w:t>
      </w:r>
      <w:r w:rsidRPr="00671EBD">
        <w:rPr>
          <w:rFonts w:eastAsia="Times New Roman"/>
        </w:rPr>
        <w:t>he Food and Nutrition Act of 2008</w:t>
      </w:r>
    </w:p>
    <w:p w:rsidRPr="006B16CD" w:rsidR="00193666" w:rsidP="00193666" w:rsidRDefault="00193666" w14:paraId="3912BDBC" w14:textId="1379E036">
      <w:pPr>
        <w:pStyle w:val="ParagraphContinued"/>
      </w:pPr>
      <w:r w:rsidRPr="00671EBD">
        <w:t>SEC. 4141. PILOT PROJECTS TO EVALUATE HEALTH AND NUTRITION PROMOTION IN THE SUPPLEMENTAL NUTRITION ASSISTANCE PROGRAM.</w:t>
      </w:r>
      <w:r>
        <w:t xml:space="preserve">  </w:t>
      </w:r>
      <w:r w:rsidRPr="00671EBD">
        <w:t>Section 17 of the Food and Nutrition Act of 2008 (7 U.S.C. 2026) is</w:t>
      </w:r>
      <w:r>
        <w:t xml:space="preserve">  </w:t>
      </w:r>
      <w:r w:rsidRPr="00671EBD">
        <w:t>amended by adding at the end the following:``(k) Pilot Projects to Evaluate Health and Nutrition Promotion in the Supplemental Nutrition Assistance Program.--``(1) In general.--The Secretary shall carry out, under such terms and conditions as the Secretary considers to be appropriate, pilot projects to develop and test methods--``(A) of using the supplemental nutrition assistance program to improve the dietary and health status of households eligible for or participating in the supplemental nutrition assistance program; and``(B) to reduce overweight, obesity (including childhood obesity), and associated co-morbidities in the</w:t>
      </w:r>
      <w:r>
        <w:t xml:space="preserve"> </w:t>
      </w:r>
      <w:r w:rsidRPr="00671EBD">
        <w:t>United States.``(2) Grants.--``(A) In general.--In carrying out this subsection, the Secretary may enter into competitively awarded</w:t>
      </w:r>
      <w:r>
        <w:t xml:space="preserve">  </w:t>
      </w:r>
      <w:r w:rsidRPr="00671EBD">
        <w:t>contracts or cooperative agreements with, or provide</w:t>
      </w:r>
      <w:r>
        <w:t xml:space="preserve">  </w:t>
      </w:r>
      <w:r w:rsidRPr="00671EBD">
        <w:t>grants to, public or private organizations or agencies</w:t>
      </w:r>
      <w:r>
        <w:t xml:space="preserve">  </w:t>
      </w:r>
      <w:r w:rsidRPr="00671EBD">
        <w:t>(as defined by the Secretary), for use in accordance</w:t>
      </w:r>
      <w:r>
        <w:t xml:space="preserve">  </w:t>
      </w:r>
      <w:r w:rsidRPr="00671EBD">
        <w:t>with projects that meet the strategy goals of this</w:t>
      </w:r>
      <w:r>
        <w:t xml:space="preserve">  </w:t>
      </w:r>
      <w:r w:rsidRPr="00671EBD">
        <w:t>subsection.</w:t>
      </w:r>
      <w:r>
        <w:t xml:space="preserve">  </w:t>
      </w:r>
      <w:r w:rsidRPr="00671EBD">
        <w:t>``(B) Application.--To be eligible to receive a</w:t>
      </w:r>
      <w:r>
        <w:t xml:space="preserve">  </w:t>
      </w:r>
      <w:r w:rsidRPr="00671EBD">
        <w:t>contract, cooperative agreement, or grant under this</w:t>
      </w:r>
      <w:r>
        <w:t xml:space="preserve">  </w:t>
      </w:r>
      <w:r w:rsidRPr="00671EBD">
        <w:t>paragraph, an organization shall submit to the Secretary</w:t>
      </w:r>
      <w:r>
        <w:t xml:space="preserve">  </w:t>
      </w:r>
      <w:r w:rsidRPr="00671EBD">
        <w:t>an application at such time, in such manner, and</w:t>
      </w:r>
      <w:r>
        <w:t xml:space="preserve">  </w:t>
      </w:r>
      <w:r w:rsidRPr="00671EBD">
        <w:t>containing such information as the Secretary may</w:t>
      </w:r>
      <w:r>
        <w:t xml:space="preserve">  </w:t>
      </w:r>
      <w:r w:rsidRPr="00671EBD">
        <w:t>require.</w:t>
      </w:r>
      <w:r>
        <w:t xml:space="preserve">  </w:t>
      </w:r>
      <w:r w:rsidRPr="00671EBD">
        <w:t>``(C) Selection criteria.--Pilot projects shall be</w:t>
      </w:r>
      <w:r>
        <w:t xml:space="preserve">  </w:t>
      </w:r>
      <w:r w:rsidRPr="00671EBD">
        <w:t>evaluated against publicly disseminated criteria that</w:t>
      </w:r>
      <w:r>
        <w:t xml:space="preserve">  </w:t>
      </w:r>
      <w:r w:rsidRPr="00671EBD">
        <w:t>may include--</w:t>
      </w:r>
      <w:r>
        <w:t xml:space="preserve">  </w:t>
      </w:r>
      <w:r w:rsidRPr="00671EBD">
        <w:t>``(i) identification of a low-income target</w:t>
      </w:r>
      <w:r>
        <w:t xml:space="preserve">  </w:t>
      </w:r>
      <w:r w:rsidRPr="00671EBD">
        <w:t>audience that corresponds to individuals living in</w:t>
      </w:r>
      <w:r>
        <w:t xml:space="preserve">  </w:t>
      </w:r>
      <w:r w:rsidRPr="00671EBD">
        <w:t>households with incomes at or below 185 percent of</w:t>
      </w:r>
      <w:r>
        <w:t xml:space="preserve">  </w:t>
      </w:r>
      <w:r w:rsidRPr="00671EBD">
        <w:t>the poverty level;</w:t>
      </w:r>
      <w:r>
        <w:t xml:space="preserve">  </w:t>
      </w:r>
      <w:r w:rsidRPr="00671EBD">
        <w:t>``(ii) incorporation of a scientifically based</w:t>
      </w:r>
      <w:r>
        <w:t xml:space="preserve">  </w:t>
      </w:r>
      <w:r w:rsidRPr="00671EBD">
        <w:t>strategy that is designed to improve diet quality</w:t>
      </w:r>
      <w:r>
        <w:t xml:space="preserve">  </w:t>
      </w:r>
      <w:r w:rsidRPr="00671EBD">
        <w:t>through more healthful food purchases,</w:t>
      </w:r>
      <w:r>
        <w:t xml:space="preserve">  </w:t>
      </w:r>
      <w:r w:rsidRPr="00671EBD">
        <w:t>preparation, or consumption;</w:t>
      </w:r>
      <w:r>
        <w:t xml:space="preserve">  </w:t>
      </w:r>
      <w:r w:rsidRPr="00671EBD">
        <w:t>``(iii) a commitment to a pilot project that</w:t>
      </w:r>
      <w:r>
        <w:t xml:space="preserve">  </w:t>
      </w:r>
      <w:r w:rsidRPr="00671EBD">
        <w:t>allows for a rigorous outcome evaluation,</w:t>
      </w:r>
      <w:r>
        <w:t xml:space="preserve">  </w:t>
      </w:r>
      <w:r w:rsidRPr="00671EBD">
        <w:t>including data collection;</w:t>
      </w:r>
      <w:r>
        <w:t xml:space="preserve">  </w:t>
      </w:r>
      <w:r w:rsidRPr="00671EBD">
        <w:t>``(iv) strategies to improve the nutritional</w:t>
      </w:r>
      <w:r>
        <w:t xml:space="preserve">  </w:t>
      </w:r>
      <w:r w:rsidRPr="00671EBD">
        <w:t>value of food served during school hours and</w:t>
      </w:r>
      <w:r>
        <w:t xml:space="preserve">  </w:t>
      </w:r>
      <w:r w:rsidRPr="00671EBD">
        <w:t>during after-school hours;</w:t>
      </w:r>
      <w:r>
        <w:t xml:space="preserve">  </w:t>
      </w:r>
      <w:r w:rsidRPr="00671EBD">
        <w:t>``(v) innovative ways to provide significant</w:t>
      </w:r>
      <w:r>
        <w:t xml:space="preserve">  </w:t>
      </w:r>
      <w:r w:rsidRPr="00671EBD">
        <w:t>improvement to the health and wellness of</w:t>
      </w:r>
      <w:r>
        <w:t xml:space="preserve">  </w:t>
      </w:r>
      <w:r w:rsidRPr="00671EBD">
        <w:t>children;</w:t>
      </w:r>
      <w:r>
        <w:t xml:space="preserve">  </w:t>
      </w:r>
      <w:r w:rsidRPr="00671EBD">
        <w:t>``(vi) other criteria, as determined by the</w:t>
      </w:r>
      <w:r>
        <w:t xml:space="preserve">  </w:t>
      </w:r>
      <w:r w:rsidRPr="00671EBD">
        <w:t>Secretary.</w:t>
      </w:r>
      <w:r>
        <w:t xml:space="preserve">  </w:t>
      </w:r>
      <w:r w:rsidRPr="00671EBD">
        <w:t>``(D) Use of funds.--Funds provided under this</w:t>
      </w:r>
      <w:r>
        <w:t xml:space="preserve">  </w:t>
      </w:r>
      <w:r w:rsidRPr="00671EBD">
        <w:t>paragraph shall not be used for any project that limits</w:t>
      </w:r>
      <w:r>
        <w:t xml:space="preserve">  </w:t>
      </w:r>
      <w:r w:rsidRPr="00671EBD">
        <w:t>the use of benefits under this Act.</w:t>
      </w:r>
      <w:r>
        <w:t xml:space="preserve">  </w:t>
      </w:r>
      <w:r w:rsidRPr="00671EBD">
        <w:t>``(3) Projects.--Pilot projects carried out under paragraph</w:t>
      </w:r>
      <w:r>
        <w:t xml:space="preserve">  </w:t>
      </w:r>
      <w:r w:rsidRPr="00671EBD">
        <w:t>(1) may include projects to determine whether healthier food</w:t>
      </w:r>
      <w:r>
        <w:t xml:space="preserve"> </w:t>
      </w:r>
      <w:r w:rsidRPr="00671EBD">
        <w:t>purchases by and healthier diets among households participating</w:t>
      </w:r>
      <w:r>
        <w:t xml:space="preserve">  </w:t>
      </w:r>
      <w:r w:rsidRPr="00671EBD">
        <w:t>in the supplemental nutrition assistance program result from</w:t>
      </w:r>
      <w:r>
        <w:t xml:space="preserve">  </w:t>
      </w:r>
      <w:r w:rsidRPr="00671EBD">
        <w:t>projects that--</w:t>
      </w:r>
      <w:r>
        <w:t xml:space="preserve">  </w:t>
      </w:r>
      <w:r w:rsidRPr="00671EBD">
        <w:t>``(A) increase the supplemental nutrition assistance</w:t>
      </w:r>
      <w:r>
        <w:t xml:space="preserve">  </w:t>
      </w:r>
      <w:r w:rsidRPr="00671EBD">
        <w:t>purchasing power of the participating households by</w:t>
      </w:r>
      <w:r>
        <w:t xml:space="preserve">  </w:t>
      </w:r>
      <w:r w:rsidRPr="00671EBD">
        <w:t>providing increased supplemental nutrition assistance</w:t>
      </w:r>
      <w:r>
        <w:t xml:space="preserve">  </w:t>
      </w:r>
      <w:r w:rsidRPr="00671EBD">
        <w:t>program benefit allotments to the participating</w:t>
      </w:r>
      <w:r>
        <w:t xml:space="preserve">  </w:t>
      </w:r>
      <w:r w:rsidRPr="00671EBD">
        <w:t>households;</w:t>
      </w:r>
      <w:r>
        <w:t xml:space="preserve">  </w:t>
      </w:r>
      <w:r w:rsidRPr="00671EBD">
        <w:t>``(B) increase access to farmers markets by</w:t>
      </w:r>
      <w:r>
        <w:t xml:space="preserve">  </w:t>
      </w:r>
      <w:r w:rsidRPr="00671EBD">
        <w:t>participating households through the electronic</w:t>
      </w:r>
      <w:r>
        <w:t xml:space="preserve">  </w:t>
      </w:r>
      <w:r w:rsidRPr="00671EBD">
        <w:t>redemption of supplemental nutrition assistance program</w:t>
      </w:r>
      <w:r>
        <w:t xml:space="preserve">  </w:t>
      </w:r>
      <w:r w:rsidRPr="00671EBD">
        <w:t>benefits at farmers' markets;</w:t>
      </w:r>
      <w:r>
        <w:t xml:space="preserve">  </w:t>
      </w:r>
      <w:r w:rsidRPr="00671EBD">
        <w:t>``(C) provide incentives to authorized supplemental</w:t>
      </w:r>
      <w:r>
        <w:t xml:space="preserve">  </w:t>
      </w:r>
      <w:r w:rsidRPr="00671EBD">
        <w:t>nutrition assistance program retailers to increase the</w:t>
      </w:r>
      <w:r>
        <w:t xml:space="preserve">  </w:t>
      </w:r>
      <w:r w:rsidRPr="00671EBD">
        <w:t>availability of healthy foods to participating</w:t>
      </w:r>
      <w:r>
        <w:t xml:space="preserve">  </w:t>
      </w:r>
      <w:r w:rsidRPr="00671EBD">
        <w:t>households;</w:t>
      </w:r>
      <w:r>
        <w:t xml:space="preserve">  </w:t>
      </w:r>
      <w:r w:rsidRPr="00671EBD">
        <w:t>``(D) subject authorized supplemental nutrition</w:t>
      </w:r>
      <w:r>
        <w:t xml:space="preserve">  </w:t>
      </w:r>
      <w:r w:rsidRPr="00671EBD">
        <w:t>assistance program retailers to stricter retailer</w:t>
      </w:r>
      <w:r>
        <w:t xml:space="preserve">  </w:t>
      </w:r>
      <w:r w:rsidRPr="00671EBD">
        <w:t>requirements with respect to carrying and stocking</w:t>
      </w:r>
      <w:r>
        <w:t xml:space="preserve">  </w:t>
      </w:r>
      <w:r w:rsidRPr="00671EBD">
        <w:t>healthful foods;</w:t>
      </w:r>
      <w:r>
        <w:t xml:space="preserve">  </w:t>
      </w:r>
      <w:r w:rsidRPr="00671EBD">
        <w:t>``(E) provide incentives at the point of purchase to</w:t>
      </w:r>
      <w:r>
        <w:t xml:space="preserve">  </w:t>
      </w:r>
      <w:r w:rsidRPr="00671EBD">
        <w:t>encourage households participating in the supplemental</w:t>
      </w:r>
      <w:r>
        <w:t xml:space="preserve">  </w:t>
      </w:r>
      <w:r w:rsidRPr="00671EBD">
        <w:t>nutrition assistance program to purchase fruits,</w:t>
      </w:r>
      <w:r>
        <w:t xml:space="preserve">  </w:t>
      </w:r>
      <w:r w:rsidRPr="00671EBD">
        <w:t>vegetables, or other healthful foods; or</w:t>
      </w:r>
      <w:r>
        <w:t xml:space="preserve">  </w:t>
      </w:r>
      <w:r w:rsidRPr="00671EBD">
        <w:t>``(F) provide to participating households integrated</w:t>
      </w:r>
      <w:r>
        <w:t xml:space="preserve">  </w:t>
      </w:r>
      <w:r w:rsidRPr="00671EBD">
        <w:t>communication and education programs, including the</w:t>
      </w:r>
      <w:r>
        <w:t xml:space="preserve">  </w:t>
      </w:r>
      <w:r w:rsidRPr="00671EBD">
        <w:t>provision of funding for a portion of a school-based</w:t>
      </w:r>
      <w:r>
        <w:t xml:space="preserve">  </w:t>
      </w:r>
      <w:r w:rsidRPr="00671EBD">
        <w:t>nutrition coordinator to implement a broad nutrition</w:t>
      </w:r>
      <w:r>
        <w:t xml:space="preserve">  </w:t>
      </w:r>
      <w:r w:rsidRPr="00671EBD">
        <w:t>action plan and parent nutrition education programs in</w:t>
      </w:r>
      <w:r>
        <w:t xml:space="preserve">  </w:t>
      </w:r>
      <w:r w:rsidRPr="00671EBD">
        <w:t>elementary schools, separately or in combination with</w:t>
      </w:r>
      <w:r>
        <w:t xml:space="preserve">  </w:t>
      </w:r>
      <w:r w:rsidRPr="00671EBD">
        <w:t>pilot projects carried out under subparagraphs (A)</w:t>
      </w:r>
      <w:r>
        <w:t xml:space="preserve">  </w:t>
      </w:r>
      <w:r w:rsidRPr="00671EBD">
        <w:t>through (E).</w:t>
      </w:r>
      <w:r>
        <w:t xml:space="preserve">  </w:t>
      </w:r>
      <w:r w:rsidRPr="00671EBD">
        <w:t>``(4) Evaluation and reporting.--</w:t>
      </w:r>
      <w:r>
        <w:t xml:space="preserve">  </w:t>
      </w:r>
      <w:r w:rsidRPr="00671EBD">
        <w:t>``(A) Evaluation.--</w:t>
      </w:r>
      <w:r>
        <w:t xml:space="preserve">  </w:t>
      </w:r>
      <w:r w:rsidRPr="00671EBD">
        <w:t>``(i) Independent evaluation.--</w:t>
      </w:r>
      <w:r>
        <w:t xml:space="preserve">  </w:t>
      </w:r>
      <w:r w:rsidRPr="00671EBD">
        <w:t>``(I) In general.--The Secretary</w:t>
      </w:r>
      <w:r>
        <w:t xml:space="preserve">  </w:t>
      </w:r>
      <w:r w:rsidRPr="00671EBD">
        <w:t>shall provide for an independent</w:t>
      </w:r>
      <w:r>
        <w:t xml:space="preserve">  </w:t>
      </w:r>
      <w:r w:rsidRPr="00671EBD">
        <w:t>evaluation of projects selected under</w:t>
      </w:r>
      <w:r>
        <w:t xml:space="preserve">  </w:t>
      </w:r>
      <w:r w:rsidRPr="00671EBD">
        <w:t>this subsection that measures the impact</w:t>
      </w:r>
      <w:r>
        <w:t xml:space="preserve">  </w:t>
      </w:r>
      <w:r w:rsidRPr="00671EBD">
        <w:t>of the pilot program on health and</w:t>
      </w:r>
      <w:r>
        <w:t xml:space="preserve">  </w:t>
      </w:r>
      <w:r w:rsidRPr="00671EBD">
        <w:t xml:space="preserve">nutrition as </w:t>
      </w:r>
      <w:r w:rsidRPr="00671EBD">
        <w:lastRenderedPageBreak/>
        <w:t>described in paragraph (1).</w:t>
      </w:r>
      <w:r>
        <w:t xml:space="preserve">  </w:t>
      </w:r>
      <w:r w:rsidRPr="00671EBD">
        <w:t>``(II) Requirement.--The independent</w:t>
      </w:r>
      <w:r>
        <w:t xml:space="preserve">  </w:t>
      </w:r>
      <w:r w:rsidRPr="00671EBD">
        <w:t>evaluation under subclause (I) shall use</w:t>
      </w:r>
      <w:r>
        <w:t xml:space="preserve">  </w:t>
      </w:r>
      <w:r w:rsidRPr="00671EBD">
        <w:t>rigorous methodologies, particularly</w:t>
      </w:r>
      <w:r>
        <w:t xml:space="preserve">  </w:t>
      </w:r>
      <w:r w:rsidRPr="00671EBD">
        <w:t>random assignment or other methods that</w:t>
      </w:r>
      <w:r>
        <w:t xml:space="preserve">  </w:t>
      </w:r>
      <w:r w:rsidRPr="00671EBD">
        <w:t>are capable of producing scientifically</w:t>
      </w:r>
      <w:r>
        <w:t xml:space="preserve">  </w:t>
      </w:r>
      <w:r w:rsidRPr="00671EBD">
        <w:t>valid information regarding which</w:t>
      </w:r>
      <w:r>
        <w:t xml:space="preserve">  </w:t>
      </w:r>
      <w:r w:rsidRPr="00671EBD">
        <w:t>activities are effective.</w:t>
      </w:r>
      <w:r>
        <w:t xml:space="preserve">  </w:t>
      </w:r>
      <w:r w:rsidRPr="00671EBD">
        <w:t>``(ii) Costs.--The Secretary may use funds</w:t>
      </w:r>
      <w:r>
        <w:t xml:space="preserve">  </w:t>
      </w:r>
      <w:r w:rsidRPr="00671EBD">
        <w:t>provided to carry out this section to pay costs</w:t>
      </w:r>
      <w:r>
        <w:t xml:space="preserve">  </w:t>
      </w:r>
      <w:r w:rsidRPr="00671EBD">
        <w:t>associated with monitoring and evaluating each</w:t>
      </w:r>
      <w:r>
        <w:t xml:space="preserve">  </w:t>
      </w:r>
      <w:r w:rsidRPr="00671EBD">
        <w:t>pilot project.</w:t>
      </w:r>
      <w:r>
        <w:t xml:space="preserve">  </w:t>
      </w:r>
      <w:r w:rsidRPr="00671EBD">
        <w:t>``(B) Reporting.--Not later than 90 days after the</w:t>
      </w:r>
      <w:r>
        <w:t xml:space="preserve">  </w:t>
      </w:r>
      <w:r w:rsidRPr="00671EBD">
        <w:t>last day of fiscal year 2009 and each fiscal year</w:t>
      </w:r>
      <w:r>
        <w:t xml:space="preserve">  </w:t>
      </w:r>
      <w:r w:rsidRPr="00671EBD">
        <w:t>thereafter until the completion of the last evaluation</w:t>
      </w:r>
      <w:r>
        <w:t xml:space="preserve">  </w:t>
      </w:r>
      <w:r w:rsidRPr="00671EBD">
        <w:t>under subparagraph (A), the Secretary shall submit to</w:t>
      </w:r>
      <w:r>
        <w:t xml:space="preserve">  </w:t>
      </w:r>
      <w:r w:rsidRPr="00671EBD">
        <w:t>the Committee on Agriculture of the House of</w:t>
      </w:r>
      <w:r>
        <w:t xml:space="preserve">  </w:t>
      </w:r>
      <w:r w:rsidRPr="00671EBD">
        <w:t>Representatives and the Committee on Agriculture,</w:t>
      </w:r>
      <w:r>
        <w:t xml:space="preserve">  </w:t>
      </w:r>
      <w:r w:rsidRPr="00671EBD">
        <w:t>Nutrition, and Forestry of the Senate a report that</w:t>
      </w:r>
      <w:r>
        <w:t xml:space="preserve">  </w:t>
      </w:r>
      <w:r w:rsidRPr="00671EBD">
        <w:t>includes a description of--</w:t>
      </w:r>
      <w:r>
        <w:t xml:space="preserve">  </w:t>
      </w:r>
      <w:r w:rsidRPr="00671EBD">
        <w:t>``(i) the status of each pilot project;</w:t>
      </w:r>
      <w:r>
        <w:t xml:space="preserve">  </w:t>
      </w:r>
      <w:r w:rsidRPr="00671EBD">
        <w:t>``(ii) the results of the evaluation completed</w:t>
      </w:r>
      <w:r>
        <w:t xml:space="preserve">  </w:t>
      </w:r>
      <w:r w:rsidRPr="00671EBD">
        <w:t>during the previous fiscal year; and</w:t>
      </w:r>
      <w:r>
        <w:t xml:space="preserve">  </w:t>
      </w:r>
      <w:r w:rsidRPr="00671EBD">
        <w:t>``(iii) to the maximum extent practicable--</w:t>
      </w:r>
      <w:r>
        <w:t xml:space="preserve"> </w:t>
      </w:r>
      <w:r w:rsidRPr="00671EBD">
        <w:t>``(I) the impact of the pilot</w:t>
      </w:r>
      <w:r>
        <w:t xml:space="preserve">  </w:t>
      </w:r>
      <w:r w:rsidRPr="00671EBD">
        <w:t>project on appropriate health,</w:t>
      </w:r>
      <w:r>
        <w:t xml:space="preserve">  </w:t>
      </w:r>
      <w:r w:rsidRPr="00671EBD">
        <w:t>nutrition, and associated behavioral</w:t>
      </w:r>
      <w:r>
        <w:t xml:space="preserve">  </w:t>
      </w:r>
      <w:r w:rsidRPr="00671EBD">
        <w:t>outcomes among households participating</w:t>
      </w:r>
      <w:r>
        <w:t xml:space="preserve">  </w:t>
      </w:r>
      <w:r w:rsidRPr="00671EBD">
        <w:t>in the pilot project;</w:t>
      </w:r>
      <w:r>
        <w:t xml:space="preserve">  </w:t>
      </w:r>
      <w:r w:rsidRPr="00671EBD">
        <w:t>``(II) baseline information relevant</w:t>
      </w:r>
      <w:r>
        <w:t xml:space="preserve">  </w:t>
      </w:r>
      <w:r w:rsidRPr="00671EBD">
        <w:t>to the stated goals and desired outcomes</w:t>
      </w:r>
      <w:r>
        <w:t xml:space="preserve">  </w:t>
      </w:r>
      <w:r w:rsidRPr="00671EBD">
        <w:t>of the pilot project; and</w:t>
      </w:r>
      <w:r>
        <w:t xml:space="preserve">  </w:t>
      </w:r>
      <w:r w:rsidRPr="00671EBD">
        <w:t>``(III) equivalent information about</w:t>
      </w:r>
      <w:r>
        <w:t xml:space="preserve">  </w:t>
      </w:r>
      <w:r w:rsidRPr="00671EBD">
        <w:t>similar or identical measures among</w:t>
      </w:r>
      <w:r>
        <w:t xml:space="preserve">  </w:t>
      </w:r>
      <w:r w:rsidRPr="00671EBD">
        <w:t>control or comparison groups that did</w:t>
      </w:r>
      <w:r>
        <w:t xml:space="preserve">  </w:t>
      </w:r>
      <w:r w:rsidRPr="00671EBD">
        <w:t>not participate in the pilot project.</w:t>
      </w:r>
      <w:r>
        <w:t xml:space="preserve"> </w:t>
      </w:r>
      <w:r w:rsidRPr="00671EBD">
        <w:t>``(C) Public dissemination.--In addition to the reporting requirements under subparagraph (B), evaluation results shall be shared broadly to inform</w:t>
      </w:r>
      <w:r>
        <w:t xml:space="preserve"> </w:t>
      </w:r>
      <w:r w:rsidRPr="00671EBD">
        <w:t>policy makers, service providers, other partners, and the public in order to promote wide use of successful strategies.</w:t>
      </w:r>
      <w:r>
        <w:t xml:space="preserve"> </w:t>
      </w:r>
      <w:r w:rsidRPr="00671EBD">
        <w:t>``(5) Funding.-- ``(A) Authorization of appropriations.--There are authorized to be appropriated such sums as are necessary to carry out this section for each of fiscal years 2008 through 2012.``(B) Mandatory funding.--Out of any funds made available under section 18, on October 1, 2008, the Secretary shall make available $20,000,000 to carry out a project described in paragraph (3)(E), to remain available until expended.''</w:t>
      </w:r>
    </w:p>
    <w:sectPr w:rsidRPr="006B16CD" w:rsidR="00193666" w:rsidSect="00867B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C83A3" w14:textId="77777777" w:rsidR="00193666" w:rsidRPr="00CC6F21" w:rsidRDefault="00193666" w:rsidP="00CC6F21">
      <w:r>
        <w:separator/>
      </w:r>
    </w:p>
  </w:endnote>
  <w:endnote w:type="continuationSeparator" w:id="0">
    <w:p w14:paraId="25927D2D" w14:textId="77777777" w:rsidR="00193666" w:rsidRPr="00CC6F21" w:rsidRDefault="00193666" w:rsidP="00CC6F21">
      <w:r>
        <w:continuationSeparator/>
      </w:r>
    </w:p>
  </w:endnote>
  <w:endnote w:type="continuationNotice" w:id="1">
    <w:p w14:paraId="42268A96" w14:textId="77777777" w:rsidR="00193666" w:rsidRDefault="00193666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27339" w14:textId="11BFDA18" w:rsidR="00FC4EC3" w:rsidRPr="00A37298" w:rsidRDefault="007A2BBD" w:rsidP="00A37298">
    <w:pPr>
      <w:pStyle w:val="Footer"/>
    </w:pPr>
    <w:r w:rsidRPr="003771BE">
      <w:t>Mathematica</w:t>
    </w:r>
    <w:r>
      <w:tab/>
    </w:r>
    <w:r w:rsidR="00193666">
      <w:t>A2-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6388" w14:textId="5C34D4F1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694DC2">
      <w:rPr>
        <w:b/>
        <w:noProof/>
      </w:rPr>
      <w:t>04/09/21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BBE10" w14:textId="77777777" w:rsidR="00193666" w:rsidRPr="00CC6F21" w:rsidRDefault="00193666" w:rsidP="003842A6">
      <w:pPr>
        <w:pStyle w:val="FootnoteSep"/>
      </w:pPr>
      <w:r>
        <w:separator/>
      </w:r>
    </w:p>
  </w:footnote>
  <w:footnote w:type="continuationSeparator" w:id="0">
    <w:p w14:paraId="66ACC0E0" w14:textId="77777777" w:rsidR="00193666" w:rsidRPr="00CC6F21" w:rsidRDefault="00193666" w:rsidP="003842A6">
      <w:pPr>
        <w:pStyle w:val="FootnoteSep"/>
      </w:pPr>
      <w:r>
        <w:continuationSeparator/>
      </w:r>
    </w:p>
  </w:footnote>
  <w:footnote w:type="continuationNotice" w:id="1">
    <w:p w14:paraId="49500AF5" w14:textId="77777777" w:rsidR="00193666" w:rsidRDefault="00193666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40FD" w14:textId="7E52C925" w:rsidR="004C3238" w:rsidRDefault="00193666">
    <w:pPr>
      <w:pStyle w:val="Header"/>
    </w:pPr>
    <w:r>
      <w:rPr>
        <w:b/>
      </w:rPr>
      <w:t>Appendix A</w:t>
    </w:r>
    <w:r w:rsidR="00AC0AD3">
      <w:rPr>
        <w:b/>
      </w:rPr>
      <w:t xml:space="preserve">2 </w:t>
    </w:r>
    <w:r w:rsidR="00AC0AD3" w:rsidRPr="00694DC2">
      <w:rPr>
        <w:bCs/>
      </w:rPr>
      <w:t>Section</w:t>
    </w:r>
    <w:r>
      <w:t xml:space="preserve"> 17 [7 U.S.C. 2026</w:t>
    </w:r>
    <w:r w:rsidR="00AC0AD3"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BA27B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6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1"/>
  </w:num>
  <w:num w:numId="6">
    <w:abstractNumId w:val="20"/>
  </w:num>
  <w:num w:numId="7">
    <w:abstractNumId w:val="11"/>
  </w:num>
  <w:num w:numId="8">
    <w:abstractNumId w:val="15"/>
  </w:num>
  <w:num w:numId="9">
    <w:abstractNumId w:val="13"/>
  </w:num>
  <w:num w:numId="10">
    <w:abstractNumId w:val="23"/>
  </w:num>
  <w:num w:numId="11">
    <w:abstractNumId w:val="17"/>
  </w:num>
  <w:num w:numId="12">
    <w:abstractNumId w:val="10"/>
  </w:num>
  <w:num w:numId="13">
    <w:abstractNumId w:val="16"/>
  </w:num>
  <w:num w:numId="14">
    <w:abstractNumId w:val="24"/>
  </w:num>
  <w:num w:numId="15">
    <w:abstractNumId w:val="26"/>
  </w:num>
  <w:num w:numId="16">
    <w:abstractNumId w:val="25"/>
  </w:num>
  <w:num w:numId="17">
    <w:abstractNumId w:val="12"/>
  </w:num>
  <w:num w:numId="18">
    <w:abstractNumId w:val="18"/>
  </w:num>
  <w:num w:numId="19">
    <w:abstractNumId w:val="22"/>
  </w:num>
  <w:num w:numId="20">
    <w:abstractNumId w:val="19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17"/>
  </w:num>
  <w:num w:numId="31">
    <w:abstractNumId w:val="17"/>
  </w:num>
  <w:num w:numId="32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7"/>
  </w:num>
  <w:num w:numId="34">
    <w:abstractNumId w:val="17"/>
  </w:num>
  <w:num w:numId="35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66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3666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4548"/>
    <w:rsid w:val="00694DC2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0AC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0AD3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12EE7"/>
    <w:rsid w:val="00D1641C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E29CA7"/>
  <w15:chartTrackingRefBased/>
  <w15:docId w15:val="{9ADF904A-2D25-4E97-B67A-724FFB49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UI/_rels/customUI.xml.rels><?xml version="1.0" encoding="UTF-8" standalone="yes"?>
<Relationships xmlns="http://schemas.openxmlformats.org/package/2006/relationships"><Relationship Id="insrt_BB_icon" Type="http://schemas.openxmlformats.org/officeDocument/2006/relationships/image" Target="images/8636a10d-a1ab-42a4-a82d-be9f9fd994c2.png"/><Relationship Id="pq_1col_lrg" Type="http://schemas.openxmlformats.org/officeDocument/2006/relationships/image" Target="images/9ac54d83-3798-45b4-adc3-df246f5e1742.png"/><Relationship Id="pq_2col_lrg" Type="http://schemas.openxmlformats.org/officeDocument/2006/relationships/image" Target="images/1c74d797-8f03-409c-8ed3-e4d323724974.png"/><Relationship Id="qtbl_ico_float" Type="http://schemas.openxmlformats.org/officeDocument/2006/relationships/image" Target="images/8d664771-49bf-4949-b3ee-e66e315a984f.png"/><Relationship Id="tb_1col_BB_icon" Type="http://schemas.openxmlformats.org/officeDocument/2006/relationships/image" Target="images/c2ae7a40-adbe-44c7-81f5-de3790c39c0e.png"/><Relationship Id="logo_art_32_by_32_icon" Type="http://schemas.openxmlformats.org/officeDocument/2006/relationships/image" Target="images/a4b73fce-04ba-4446-a65a-5897fb748195.png"/><Relationship Id="qtbl_ico_plain" Type="http://schemas.openxmlformats.org/officeDocument/2006/relationships/image" Target="images/8962f8fb-1c7c-4170-a93c-304cc90cc1b5.png"/><Relationship Id="tb_2col_BB_icon" Type="http://schemas.openxmlformats.org/officeDocument/2006/relationships/image" Target="images/f25648d4-c253-4efb-8c8d-07420b74f03e.png"/><Relationship Id="pq_1col_sml" Type="http://schemas.openxmlformats.org/officeDocument/2006/relationships/image" Target="images/4578a96c-f9f1-460d-9610-4f1453d5c979.png"/><Relationship Id="pq_2col_sml" Type="http://schemas.openxmlformats.org/officeDocument/2006/relationships/image" Target="images/70352413-46e1-4e16-882f-246ce79c6df7.png"/><Relationship Id="qtbl_ico_first" Type="http://schemas.openxmlformats.org/officeDocument/2006/relationships/image" Target="images/a3965812-7d1f-458f-95f8-6abba45dd482.png"/><Relationship Id="qtbl_ico_two" Type="http://schemas.openxmlformats.org/officeDocument/2006/relationships/image" Target="images/fa68a26b-0016-43ad-bfca-a8941577a67d.png"/><Relationship Id="qtbl_icons" Type="http://schemas.openxmlformats.org/officeDocument/2006/relationships/image" Target="images/ef18fdd5-d330-475b-980f-907fd6529fc9.png"/><Relationship Id="tb_sb_BB_icon" Type="http://schemas.openxmlformats.org/officeDocument/2006/relationships/image" Target="images/0a0d0aed-85a8-4e57-8ca2-3098d34c8e5b.png"/></Relationships>
</file>

<file path=customUI/customUI.xml><?xml version="1.0" encoding="utf-8"?>
<customUI xmlns="http://schemas.microsoft.com/office/2006/01/customui" onLoad="rxIRibbonUI_onLoad">
  <ribbon>
    <tabs>
      <tab idMso="TabHome">
        <group id="rxgrpMathUHelp" label="Template" insertBeforeMso="GroupClipboard" image="logo_art_32_by_32_icon">
          <menu id="mnuResources" image="logo_art_32_by_32_icon" size="large" label="Help Links" screentip="Get Help or Report a Template Issue" supertip="EXPECT a DELAY while links load in Internet Explorer.">
            <button id="rxbtnCentral" label="Template Central" onAction="rxshareMathLinks_Click" image="logo_art_32_by_32_icon" screentip="Open Template Central Intranet Page (VPN access required)" supertip="Template guidance resources. NOTE: Network access required. &#10;EXPECT a DELAY while page loads in Internet Explorer." tag="https://intranet.mathematica-mpr.com/support-services/production/template-central"/>
            <button id="rxbtnFeedback" label="Feedback on Templates" onAction="rxshareMathLinks_Click" image="logo_art_32_by_32_icon" screentip="Open Template Feedback Form" supertip="Please fill out feedback form.  &#10;EXPECT a DELAY while page loads in Internet Explorer." tag="https://mathematica.sharepoint.com/sites/communications/adminproduction/Lists/Template%20Issue%20Log/NewForm.aspx"/>
          </menu>
        </group>
        <group id="rxgrpStyle" label="Style Options" insertBeforeMso="GroupStyles" image="logo_art_32_by_32_icon">
          <button id="rxbtnStylePane" label="Styles View/Hide" imageMso="AppointmentColor9" size="normal" onAction="rxbtnStylePane_Click" keytip="Y2" screentip="Display or Hide the Styles Pane" supertip="Apply H1 paragraph style to major section headings, &#10;H2, to subsection headings, etc."/>
          <dropDown id="rxddStylesView" label="View:" onAction="rxddStylesView_Click" getSelectedItemIndex="GetSelectedItemIndex" screentip="Display a subset of MathU styles" supertip="Or display all styles">
            <item id="rxitemddStylesAll" label="All"/>
            <item id="rxitemddStylesHeads" label="Headings"/>
            <item id="rxitemddStylesLists" label="Lists"/>
            <item id="rxitemddStylesSide" label="Sidebar"/>
            <item id="rxitemddStylesExec" label="Exec summary"/>
            <item id="rxitemddStylesTables" label="Tables"/>
            <item id="rxitemddStylesChar" label="Character"/>
          </dropDown>
        </group>
      </tab>
      <tab idMso="TabInsert">
        <group id="rxgrpMultiInsert" label="Multi-Insert" insertBeforeMso="GroupInsertTables">
          <menu id="mnuBBs" image="insrt_BB_icon" size="large" label="Building Blocks" screentip="Insert Built-in Components" supertip="Includes text box containers, Quick Tables, main tables of contents, and automatic lists of tables, figures, or exhibits">
            <menuSeparator id="rxmTextContainers" title="Text Boxes"/>
            <button id="rxbtnSidebar" label="Sidebar" onAction="rxshareAddTextBox_Click" image="tb_sb_BB_icon" screentip="Insert Sidebar (1-celled table) with Blue Triangle Terminator (green border - top and bottom)" supertip="First, insert the cursor at the very START of a paragraph.  Then insert this built-in text box (1_Sidebar)." tag="_Universal|1_Sidebar"/>
            <button id="rxbtnOneColBorder" label="Narrow" onAction="rxshareAddTextBox_Click" image="tb_1col_BB_icon" screentip="Insert Narrow text box (1-celled table) with Wrap and Solid Green Border" supertip="First, insert the cursor at the very START of a paragraph. Then insert this built-in text box." tag="_Universal|3_Narrow"/>
            <button id="rxbtnTwoColBorder" label="Wide" onAction="rxshareAddTextBox_Click" image="tb_2col_BB_icon" screentip="Insert Wide text box (1-celled table) with Green Border" supertip="First, insert the cursor at the very START of a paragraph. Then insert this built-in text box." tag="_Universal|2_Wide"/>
            <menuSeparator id="rxmQuickTables" title="Quick Tables"/>
            <button id="rxbtnFirst" label="First Column" onAction="rxshareAddQuickTable_Click" image="qtbl_ico_first" screentip="Insert Quick Table: First Column" supertip="Has vertical border to distinguish 1st column" tag="_Universal|First Column"/>
            <button id="rxbtnPlain" label="Plain" onAction="rxshareAddQuickTable_Click" image="qtbl_ico_plain" screentip="Insert Quick Table: Plain" supertip="NO vertical border: all columns look the same" tag="_Universal|Plain"/>
            <button id="rxbtnFloat" label="Floating" onAction="rxshareAddQuickTable_Click" image="qtbl_ico_float" screentip="Insert Quick Table: Floating" supertip="Small, compact table allows text to wrap around" tag="_Universal|z_Floating Table"/>
            <button id="rxbtnTwoHeader" label="Two Header" onAction="rxshareAddQuickTable_Click" image="qtbl_ico_two" screentip="Insert Quick Table: Two Header" supertip="Has 2 header rows" tag="_Universal|Two Row Header"/>
            <menuSeparator id="rxmCallouts" title="Callouts (Pull Quotes)"/>
            <button id="rxbtnOneColSmall" label="Quote Narrow" onAction="rxshareAddTextBox_Click" image="pq_1col_sml" screentip="Insert Pull Quote: Quote Narrow" supertip="Has smaller text; body copy wraps around." tag="_Universal|Quote Narrow"/>
            <button id="rxbtnOneCol" label="Callout Narrow" onAction="rxshareAddTextBox_Click" image="pq_1col_lrg" screentip="Insert Pull Quote: Callout Narrow" supertip="Has larger text; body copy wraps around." tag="_Universal|Callout Narrow"/>
            <button id="rxbtnTwoColSmall" label="Quote Wide" onAction="rxshareAddTextBox_Click" image="pq_2col_sml" screentip="Insert Pull Quote: Quote Wide" supertip="Has smaller text; spans entire width of letter-size page" tag="_Universal|Quote Wide"/>
            <button id="rxbtnTwoCol" label="Callout Wide" onAction="rxshareAddTextBox_Click" image="pq_2col_lrg" screentip="Insert Pull Quote: Callout Wide" supertip="Has larger text; spans entire width of letter-size page" tag="_Universal|Callout Wide"/>
            <menuSeparator id="rxmTocs" title="Tables of Contents"/>
            <button id="rxbtnMainToc2" label="Main TOC 2" onAction="rxshareAddTocMain_Click" imageMso="TableOfContentsGallery" screentip="Insert 2-level Table of Contents" supertip="Includes paragraphs with applied styles: H1, ES H1, H2, &#10;Appendix Title, Attachment Title, Acknowledgment" tag="_Universal|Main 2 Levels"/>
            <button id="rxbtnMainToc3" label="Main TOC 3" onAction="rxshareAddTocMain_Click" imageMso="TableOfContentsGallery" screentip="Insert 3-level Table of Contents" supertip="Includes paragraphs with applied styles: H1, ES H1, H2, H3, &#10;Appendix Title, Attachment Title, Acknowledgment" tag="_Universal|Main 3 Levels"/>
            <button id="rxbtnTablesToc" label="Tables TOC" onAction="rxshareAddTocList_Click" imageMso="ViewSheetGridlines" screentip="Insert List of Tables" supertip="List includes paragraphs with applied style: Table Title" tag="_Universal|z_Tables List"/>
            <button id="rxbtnFiguresToc" label="Figures TOC" onAction="rxshareAddTocList_Click" imageMso="Chart3DBarChart" screentip="Insert List of Figures" supertip="List includes paragraphs with applied style: Figure Title" tag="_Universal|z_Figures List"/>
            <button id="rxbtnExhibitsToc" label="Exhibits TOC" onAction="rxshareAddTocList_Click" imageMso="Chart3DBarChart" screentip="Insert List of Exhibits" supertip="List includes paragraphs with applied style: Exhibit Title" tag="_Universal|z_Exhibits List"/>
          </menu>
        </group>
      </tab>
      <tab id="rxTab" label="MathU">
        <group id="rxHelpCentral" label="Help + Feedback">
          <button id="rxbtnFeedbackMU" label="Get Guidance" image="logo_art_32_by_32_icon" size="large" onAction="rxshareMathLinks_Click" screentip="Open Template Central Intranet Page (VPN access required)" supertip="Template guidance resources. NOTE: Network access required. &#10;EXPECT a DELAY while page loads in Internet Explorer." tag="https://intranet.mathematica-mpr.com/support-services/production/template-central"/>
          <button id="rxbtn19" label="Log Issue" image="logo_art_32_by_32_icon" size="large" onAction="rxshareMathLinks_Click" screentip="Open Template Feedback Form" supertip="Please fill out feedback form.  &#10;EXPECT a DELAY while page loads in Internet Explorer." tag="https://mathematica.sharepoint.com/sites/communications/adminproduction/Lists/Template%20Issue%20Log/NewForm.aspx"/>
        </group>
        <group id="rxTOCs" label="Tables of Contents">
          <button id="rxbtn11" label="Main TOC 2" imageMso="TableOfContentsGallery" size="large" onAction="rxshareAddTocMain_Click" screentip="Insert 2-level Table of Contents" supertip="Includes paragraphs with applied styles: H1, ES H1, H2, &#10;Appendix Title, Attachment Title, Acknowledgment" tag="_Universal|Main 2 Levels"/>
          <button id="rxbtn21" label="Main TOC 3" imageMso="TableOfContentsGallery" size="large" onAction="rxshareAddTocMain_Click" screentip="Insert 3-level Table of Contents" supertip="Includes paragraphs with applied styles: H1, ES H1, H2, H3, &#10;Appendix Title, Attachment Title, Acknowledgment" tag="_Universal|Main 3 Levels"/>
          <button id="rxbtn12" label="Tables TOC" imageMso="ViewSheetGridlines" size="large" onAction="rxshareAddTocList_Click" screentip="Insert List of Tables" supertip="List includes paragraphs with applied style: Table Title" tag="_Universal|z_Tables List"/>
          <button id="rxbtn13" label="Figures TOC" imageMso="Chart3DBarChart" size="large" onAction="rxshareAddTocList_Click" screentip="Insert List of Figures" supertip="List includes paragraphs with applied style: Figure Title" tag="_Universal|z_Figures List"/>
          <button id="rxbtn14" label="Exhibits TOC" imageMso="Chart3DBarChart" size="large" onAction="rxshareAddTocList_Click" screentip="Insert List of Exhibits" supertip="List includes paragraphs with applied style: Exhibit Title" tag="_Universal|z_Exhibits List"/>
        </group>
        <group id="rxQuicktables" label="Quick Tables">
          <button id="rxbtn15" label="First Column" image="qtbl_ico_first" size="large" onAction="rxshareAddQuickTable_Click" screentip="Insert Quick Table: First Column" supertip="Has vertical border to distinguish 1st column" tag="_Universal|First Column"/>
          <button id="rxbtn16" label="Plain" image="qtbl_ico_plain" size="large" onAction="rxshareAddQuickTable_Click" screentip="Insert Quick Table: Plain" supertip="NO vertical border: all columns look the same" tag="_Universal|Plain"/>
          <button id="rxbtn18" label="Floating" image="qtbl_ico_float" size="large" onAction="rxshareAddQuickTable_Click" screentip="Insert Quick Table: Floating" supertip="Small, compact table allows text to wrap around" tag="_Universal|z_Floating Table"/>
          <button id="rxbtn17" label="Two Header" image="qtbl_ico_two" size="large" onAction="rxshareAddQuickTable_Click" screentip="Insert Quick Table: Two Header" supertip="Has 2 header rows" tag="_Universal|Two Row Header"/>
        </group>
        <group id="rxTextBoxes" label="Text Boxes">
          <button id="rxbtn22" label="Sidebar" image="tb_sb_BB_icon" size="large" onAction="rxshareAddTextBox_Click" screentip="Insert Sidebar (1-celled table) with Blue Triangle Terminator (green border - top and bottom)" supertip="First, insert the cursor at the very START of a paragraph.  Then insert this built-in text box (1_Sidebar)." tag="_Universal|1_Sidebar"/>
          <button id="rxbtn23" label="Narrow" image="tb_1col_BB_icon" size="large" onAction="rxshareAddTextBox_Click" screentip="Insert Narrow text box (1-celled table) with Wrap and Green Border" supertip="First, insert the cursor at the very START of a paragraph.  Then insert this built-in text box." tag="_Universal|3_Narrow"/>
          <button id="rxbtn24" label="Wide" image="tb_2col_BB_icon" size="large" onAction="rxshareAddTextBox_Click" screentip="Insert Wide text box (1-celled table) with Green Border" supertip="First, insert the cursor at the very START of a paragraph.  Then insert this built-in text box." tag="_Universal|2_Wide"/>
        </group>
        <group id="rxCallouts" label="Callouts (Pull Quotes)">
          <button id="rxbtnOneColSmallMU" label="Quote Narrow" size="large" onAction="rxshareAddTextBox_Click" image="pq_1col_sml" screentip="Insert Pull Quote: Quote Narrow" supertip="Has smaller text; body copy wraps around." tag="_Universal|Quote Narrow"/>
          <button id="rxbtnOneColMU" label="Callout Narrow" size="large" onAction="rxshareAddTextBox_Click" image="pq_1col_lrg" screentip="Insert Pull Quote: Callout Narrow" supertip="Has larger text; body copy wraps around." tag="_Universal|Callout Narrow"/>
          <button id="rxbtnTwoColSmallMU" label="Quote Wide" size="large" onAction="rxshareAddTextBox_Click" image="pq_2col_sml" screentip="Insert Pull Quote: Quote Wide" supertip="Has smaller text; spans entire width of letter-size page" tag="_Universal|Quote Wide"/>
          <button id="rxbtnTwoColMU" label="Callout Wide" size="large" onAction="rxshareAddTextBox_Click" image="pq_2col_lrg" screentip="Insert Pull Quote: Callout Wide" supertip="Has larger text; spans entire width of letter-size page" tag="_Universal|Callout Wid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Sharon Clark</dc:creator>
  <cp:keywords>report</cp:keywords>
  <dc:description/>
  <cp:lastModifiedBy>Ruth Hsu</cp:lastModifiedBy>
  <cp:revision>4</cp:revision>
  <cp:lastPrinted>2020-09-11T21:32:00Z</cp:lastPrinted>
  <dcterms:created xsi:type="dcterms:W3CDTF">2021-04-06T17:14:00Z</dcterms:created>
  <dcterms:modified xsi:type="dcterms:W3CDTF">2021-04-09T11:39:00Z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