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40B" w:rsidP="00FE740B" w:rsidRDefault="00FE740B">
      <w:pPr>
        <w:pStyle w:val="BodyTextIndent"/>
        <w:spacing w:after="0"/>
        <w:ind w:hanging="360"/>
        <w:rPr>
          <w:sz w:val="22"/>
        </w:rPr>
      </w:pPr>
    </w:p>
    <w:p w:rsidR="00FE740B" w:rsidP="00FE740B" w:rsidRDefault="00FE740B">
      <w:pPr>
        <w:pStyle w:val="BodyTextIndent"/>
        <w:spacing w:after="0"/>
        <w:ind w:hanging="360"/>
        <w:jc w:val="right"/>
        <w:rPr>
          <w:rFonts w:ascii="Arial" w:hAnsi="Arial" w:cs="Arial"/>
          <w:bCs/>
          <w:i/>
          <w:color w:val="0000FF"/>
          <w:sz w:val="18"/>
          <w:szCs w:val="18"/>
        </w:rPr>
      </w:pPr>
      <w:r>
        <w:rPr>
          <w:rFonts w:ascii="Arial" w:hAnsi="Arial" w:cs="Arial"/>
          <w:bCs/>
          <w:i/>
          <w:color w:val="0000FF"/>
          <w:sz w:val="18"/>
          <w:szCs w:val="18"/>
        </w:rPr>
        <w:t>Att44A_SBSupp_Combined_ThankYou_Letter_InterviewsCompletedTogether_</w:t>
      </w:r>
      <w:r w:rsidRPr="00ED07A3">
        <w:rPr>
          <w:rFonts w:ascii="Arial" w:hAnsi="Arial" w:cs="Arial"/>
          <w:bCs/>
          <w:i/>
          <w:color w:val="0000FF"/>
          <w:sz w:val="18"/>
          <w:szCs w:val="18"/>
        </w:rPr>
        <w:t>InfectiousIntro_BloodspotIntro</w:t>
      </w:r>
      <w:r>
        <w:rPr>
          <w:rFonts w:ascii="Arial" w:hAnsi="Arial" w:cs="Arial"/>
          <w:bCs/>
          <w:i/>
          <w:color w:val="0000FF"/>
          <w:sz w:val="18"/>
          <w:szCs w:val="18"/>
        </w:rPr>
        <w:t xml:space="preserve"> SPANISH_BD2_08/31/2020</w:t>
      </w:r>
    </w:p>
    <w:p w:rsidRPr="00762E27" w:rsidR="00FE740B" w:rsidP="00FE740B" w:rsidRDefault="00FE740B">
      <w:pPr>
        <w:rPr>
          <w:sz w:val="22"/>
          <w:szCs w:val="22"/>
        </w:rPr>
      </w:pPr>
      <w:r>
        <w:rPr>
          <w:sz w:val="22"/>
        </w:rPr>
        <w:tab/>
      </w:r>
      <w:r>
        <w:rPr>
          <w:sz w:val="22"/>
        </w:rPr>
        <w:tab/>
      </w:r>
      <w:r>
        <w:rPr>
          <w:sz w:val="22"/>
        </w:rPr>
        <w:tab/>
      </w:r>
      <w:r>
        <w:rPr>
          <w:sz w:val="22"/>
        </w:rPr>
        <w:tab/>
      </w:r>
      <w:r>
        <w:rPr>
          <w:sz w:val="22"/>
        </w:rPr>
        <w:tab/>
      </w:r>
      <w:r>
        <w:rPr>
          <w:sz w:val="22"/>
        </w:rPr>
        <w:tab/>
      </w:r>
      <w:r>
        <w:rPr>
          <w:sz w:val="22"/>
        </w:rPr>
        <w:tab/>
      </w:r>
      <w:r w:rsidRPr="00762E27">
        <w:rPr>
          <w:sz w:val="22"/>
          <w:szCs w:val="22"/>
          <w:highlight w:val="yellow"/>
        </w:rPr>
        <w:fldChar w:fldCharType="begin"/>
      </w:r>
      <w:r w:rsidRPr="00762E27">
        <w:rPr>
          <w:sz w:val="22"/>
          <w:szCs w:val="22"/>
          <w:highlight w:val="yellow"/>
        </w:rPr>
        <w:instrText xml:space="preserve"> DATE \@ "dddd, d' de 'MMMM' de 'yyyy H:mm:ss" </w:instrText>
      </w:r>
      <w:r w:rsidRPr="00762E27">
        <w:rPr>
          <w:sz w:val="22"/>
          <w:szCs w:val="22"/>
          <w:highlight w:val="yellow"/>
        </w:rPr>
        <w:fldChar w:fldCharType="separate"/>
      </w:r>
      <w:r w:rsidR="00582F27">
        <w:rPr>
          <w:noProof/>
          <w:sz w:val="22"/>
          <w:szCs w:val="22"/>
          <w:highlight w:val="yellow"/>
        </w:rPr>
        <w:t>Wednesday, 30 de December de 2020 17:35:54</w:t>
      </w:r>
      <w:r w:rsidRPr="00762E27">
        <w:rPr>
          <w:sz w:val="22"/>
          <w:szCs w:val="22"/>
          <w:highlight w:val="yellow"/>
        </w:rPr>
        <w:fldChar w:fldCharType="end"/>
      </w:r>
    </w:p>
    <w:p w:rsidRPr="00762E27" w:rsidR="00FE740B" w:rsidP="00FE740B" w:rsidRDefault="00FE740B">
      <w:pPr>
        <w:rPr>
          <w:sz w:val="22"/>
          <w:szCs w:val="22"/>
        </w:rPr>
      </w:pPr>
    </w:p>
    <w:p w:rsidRPr="00762E27" w:rsidR="00FE740B" w:rsidP="00FE740B" w:rsidRDefault="00FE740B">
      <w:pPr>
        <w:rPr>
          <w:sz w:val="22"/>
          <w:szCs w:val="22"/>
          <w:highlight w:val="yellow"/>
        </w:rPr>
      </w:pPr>
      <w:r w:rsidRPr="00762E27">
        <w:rPr>
          <w:sz w:val="22"/>
          <w:szCs w:val="22"/>
        </w:rPr>
        <w:t xml:space="preserve">Sra. </w:t>
      </w:r>
      <w:r w:rsidRPr="00762E27">
        <w:rPr>
          <w:sz w:val="22"/>
          <w:szCs w:val="22"/>
          <w:highlight w:val="yellow"/>
        </w:rPr>
        <w:fldChar w:fldCharType="begin"/>
      </w:r>
      <w:r w:rsidRPr="00762E27">
        <w:rPr>
          <w:sz w:val="22"/>
          <w:szCs w:val="22"/>
          <w:highlight w:val="yellow"/>
        </w:rPr>
        <w:instrText xml:space="preserve"> MERGEFIELD "motherfirstname" </w:instrText>
      </w:r>
      <w:r w:rsidRPr="00762E27">
        <w:rPr>
          <w:sz w:val="22"/>
          <w:szCs w:val="22"/>
          <w:highlight w:val="yellow"/>
        </w:rPr>
        <w:fldChar w:fldCharType="separate"/>
      </w:r>
      <w:r w:rsidRPr="00762E27">
        <w:rPr>
          <w:noProof/>
          <w:sz w:val="22"/>
          <w:szCs w:val="22"/>
          <w:highlight w:val="yellow"/>
        </w:rPr>
        <w:t>«motherfirstname»</w:t>
      </w:r>
      <w:r w:rsidRPr="00762E27">
        <w:rPr>
          <w:sz w:val="22"/>
          <w:szCs w:val="22"/>
          <w:highlight w:val="yellow"/>
        </w:rPr>
        <w:fldChar w:fldCharType="end"/>
      </w:r>
      <w:r w:rsidRPr="00762E27">
        <w:rPr>
          <w:sz w:val="22"/>
          <w:szCs w:val="22"/>
          <w:highlight w:val="yellow"/>
        </w:rPr>
        <w:t xml:space="preserve"> </w:t>
      </w:r>
      <w:r w:rsidRPr="00762E27">
        <w:rPr>
          <w:sz w:val="22"/>
          <w:szCs w:val="22"/>
          <w:highlight w:val="yellow"/>
        </w:rPr>
        <w:fldChar w:fldCharType="begin"/>
      </w:r>
      <w:r w:rsidRPr="00762E27">
        <w:rPr>
          <w:sz w:val="22"/>
          <w:szCs w:val="22"/>
          <w:highlight w:val="yellow"/>
        </w:rPr>
        <w:instrText xml:space="preserve"> MERGEFIELD "motherlastname" </w:instrText>
      </w:r>
      <w:r w:rsidRPr="00762E27">
        <w:rPr>
          <w:sz w:val="22"/>
          <w:szCs w:val="22"/>
          <w:highlight w:val="yellow"/>
        </w:rPr>
        <w:fldChar w:fldCharType="separate"/>
      </w:r>
      <w:r w:rsidRPr="00762E27">
        <w:rPr>
          <w:noProof/>
          <w:sz w:val="22"/>
          <w:szCs w:val="22"/>
          <w:highlight w:val="yellow"/>
        </w:rPr>
        <w:t>«motherlastname»</w:t>
      </w:r>
      <w:r w:rsidRPr="00762E27">
        <w:rPr>
          <w:sz w:val="22"/>
          <w:szCs w:val="22"/>
          <w:highlight w:val="yellow"/>
        </w:rPr>
        <w:fldChar w:fldCharType="end"/>
      </w:r>
    </w:p>
    <w:p w:rsidRPr="00762E27" w:rsidR="00FE740B" w:rsidP="00FE740B" w:rsidRDefault="00FE740B">
      <w:pPr>
        <w:rPr>
          <w:sz w:val="22"/>
          <w:szCs w:val="22"/>
          <w:highlight w:val="yellow"/>
        </w:rPr>
      </w:pPr>
      <w:r w:rsidRPr="00762E27">
        <w:rPr>
          <w:sz w:val="22"/>
          <w:szCs w:val="22"/>
          <w:highlight w:val="yellow"/>
        </w:rPr>
        <w:fldChar w:fldCharType="begin"/>
      </w:r>
      <w:r w:rsidRPr="00762E27">
        <w:rPr>
          <w:sz w:val="22"/>
          <w:szCs w:val="22"/>
          <w:highlight w:val="yellow"/>
        </w:rPr>
        <w:instrText xml:space="preserve"> MERGEFIELD "address1" </w:instrText>
      </w:r>
      <w:r w:rsidRPr="00762E27">
        <w:rPr>
          <w:sz w:val="22"/>
          <w:szCs w:val="22"/>
          <w:highlight w:val="yellow"/>
        </w:rPr>
        <w:fldChar w:fldCharType="separate"/>
      </w:r>
      <w:r w:rsidRPr="00762E27">
        <w:rPr>
          <w:noProof/>
          <w:sz w:val="22"/>
          <w:szCs w:val="22"/>
          <w:highlight w:val="yellow"/>
        </w:rPr>
        <w:t>«address1»</w:t>
      </w:r>
      <w:r w:rsidRPr="00762E27">
        <w:rPr>
          <w:sz w:val="22"/>
          <w:szCs w:val="22"/>
          <w:highlight w:val="yellow"/>
        </w:rPr>
        <w:fldChar w:fldCharType="end"/>
      </w:r>
    </w:p>
    <w:p w:rsidRPr="00762E27" w:rsidR="00FE740B" w:rsidP="00FE740B" w:rsidRDefault="00FE740B">
      <w:pPr>
        <w:rPr>
          <w:sz w:val="22"/>
          <w:szCs w:val="22"/>
          <w:highlight w:val="yellow"/>
        </w:rPr>
      </w:pPr>
      <w:r w:rsidRPr="00762E27">
        <w:rPr>
          <w:sz w:val="22"/>
          <w:szCs w:val="22"/>
          <w:highlight w:val="yellow"/>
        </w:rPr>
        <w:fldChar w:fldCharType="begin"/>
      </w:r>
      <w:r w:rsidRPr="00762E27">
        <w:rPr>
          <w:sz w:val="22"/>
          <w:szCs w:val="22"/>
          <w:highlight w:val="yellow"/>
        </w:rPr>
        <w:instrText xml:space="preserve"> MERGEFIELD "address2" </w:instrText>
      </w:r>
      <w:r w:rsidRPr="00762E27">
        <w:rPr>
          <w:sz w:val="22"/>
          <w:szCs w:val="22"/>
          <w:highlight w:val="yellow"/>
        </w:rPr>
        <w:fldChar w:fldCharType="separate"/>
      </w:r>
      <w:r w:rsidRPr="00762E27">
        <w:rPr>
          <w:noProof/>
          <w:sz w:val="22"/>
          <w:szCs w:val="22"/>
          <w:highlight w:val="yellow"/>
        </w:rPr>
        <w:t>«address2»</w:t>
      </w:r>
      <w:r w:rsidRPr="00762E27">
        <w:rPr>
          <w:sz w:val="22"/>
          <w:szCs w:val="22"/>
          <w:highlight w:val="yellow"/>
        </w:rPr>
        <w:fldChar w:fldCharType="end"/>
      </w:r>
    </w:p>
    <w:p w:rsidRPr="00762E27" w:rsidR="00FE740B" w:rsidP="00FE740B" w:rsidRDefault="00FE740B">
      <w:pPr>
        <w:rPr>
          <w:sz w:val="22"/>
          <w:szCs w:val="22"/>
        </w:rPr>
      </w:pPr>
      <w:r w:rsidRPr="00762E27">
        <w:rPr>
          <w:sz w:val="22"/>
          <w:szCs w:val="22"/>
          <w:highlight w:val="yellow"/>
        </w:rPr>
        <w:fldChar w:fldCharType="begin"/>
      </w:r>
      <w:r w:rsidRPr="00762E27">
        <w:rPr>
          <w:sz w:val="22"/>
          <w:szCs w:val="22"/>
          <w:highlight w:val="yellow"/>
        </w:rPr>
        <w:instrText xml:space="preserve"> MERGEFIELD "city" </w:instrText>
      </w:r>
      <w:r w:rsidRPr="00762E27">
        <w:rPr>
          <w:sz w:val="22"/>
          <w:szCs w:val="22"/>
          <w:highlight w:val="yellow"/>
        </w:rPr>
        <w:fldChar w:fldCharType="separate"/>
      </w:r>
      <w:r w:rsidRPr="00762E27">
        <w:rPr>
          <w:noProof/>
          <w:sz w:val="22"/>
          <w:szCs w:val="22"/>
          <w:highlight w:val="yellow"/>
        </w:rPr>
        <w:t>«city»</w:t>
      </w:r>
      <w:r w:rsidRPr="00762E27">
        <w:rPr>
          <w:sz w:val="22"/>
          <w:szCs w:val="22"/>
          <w:highlight w:val="yellow"/>
        </w:rPr>
        <w:fldChar w:fldCharType="end"/>
      </w:r>
      <w:r w:rsidRPr="00762E27">
        <w:rPr>
          <w:sz w:val="22"/>
          <w:szCs w:val="22"/>
          <w:highlight w:val="yellow"/>
        </w:rPr>
        <w:t xml:space="preserve">, </w:t>
      </w:r>
      <w:r w:rsidRPr="00762E27">
        <w:rPr>
          <w:sz w:val="22"/>
          <w:szCs w:val="22"/>
          <w:highlight w:val="yellow"/>
        </w:rPr>
        <w:fldChar w:fldCharType="begin"/>
      </w:r>
      <w:r w:rsidRPr="00762E27">
        <w:rPr>
          <w:sz w:val="22"/>
          <w:szCs w:val="22"/>
          <w:highlight w:val="yellow"/>
        </w:rPr>
        <w:instrText xml:space="preserve"> MERGEFIELD "state" </w:instrText>
      </w:r>
      <w:r w:rsidRPr="00762E27">
        <w:rPr>
          <w:sz w:val="22"/>
          <w:szCs w:val="22"/>
          <w:highlight w:val="yellow"/>
        </w:rPr>
        <w:fldChar w:fldCharType="separate"/>
      </w:r>
      <w:r w:rsidRPr="00762E27">
        <w:rPr>
          <w:noProof/>
          <w:sz w:val="22"/>
          <w:szCs w:val="22"/>
          <w:highlight w:val="yellow"/>
        </w:rPr>
        <w:t>«state»</w:t>
      </w:r>
      <w:r w:rsidRPr="00762E27">
        <w:rPr>
          <w:sz w:val="22"/>
          <w:szCs w:val="22"/>
          <w:highlight w:val="yellow"/>
        </w:rPr>
        <w:fldChar w:fldCharType="end"/>
      </w:r>
      <w:r w:rsidRPr="00762E27">
        <w:rPr>
          <w:sz w:val="22"/>
          <w:szCs w:val="22"/>
          <w:highlight w:val="yellow"/>
        </w:rPr>
        <w:t xml:space="preserve"> </w:t>
      </w:r>
      <w:r w:rsidRPr="00762E27">
        <w:rPr>
          <w:sz w:val="22"/>
          <w:szCs w:val="22"/>
          <w:highlight w:val="yellow"/>
        </w:rPr>
        <w:fldChar w:fldCharType="begin"/>
      </w:r>
      <w:r w:rsidRPr="00762E27">
        <w:rPr>
          <w:sz w:val="22"/>
          <w:szCs w:val="22"/>
          <w:highlight w:val="yellow"/>
        </w:rPr>
        <w:instrText xml:space="preserve"> MERGEFIELD "zip" </w:instrText>
      </w:r>
      <w:r w:rsidRPr="00762E27">
        <w:rPr>
          <w:sz w:val="22"/>
          <w:szCs w:val="22"/>
          <w:highlight w:val="yellow"/>
        </w:rPr>
        <w:fldChar w:fldCharType="separate"/>
      </w:r>
      <w:r w:rsidRPr="00762E27">
        <w:rPr>
          <w:noProof/>
          <w:sz w:val="22"/>
          <w:szCs w:val="22"/>
          <w:highlight w:val="yellow"/>
        </w:rPr>
        <w:t>«zip»</w:t>
      </w:r>
      <w:r w:rsidRPr="00762E27">
        <w:rPr>
          <w:sz w:val="22"/>
          <w:szCs w:val="22"/>
          <w:highlight w:val="yellow"/>
        </w:rPr>
        <w:fldChar w:fldCharType="end"/>
      </w:r>
    </w:p>
    <w:p w:rsidRPr="00762E27" w:rsidR="00FE740B" w:rsidP="00FE740B" w:rsidRDefault="00FE740B">
      <w:pPr>
        <w:rPr>
          <w:sz w:val="22"/>
          <w:szCs w:val="22"/>
        </w:rPr>
      </w:pPr>
    </w:p>
    <w:p w:rsidRPr="00762E27" w:rsidR="00FE740B" w:rsidP="00FE740B" w:rsidRDefault="00FE740B">
      <w:pPr>
        <w:rPr>
          <w:b/>
          <w:sz w:val="22"/>
          <w:szCs w:val="22"/>
          <w:lang w:val="es-US"/>
        </w:rPr>
      </w:pPr>
      <w:r w:rsidRPr="00ED677E">
        <w:rPr>
          <w:sz w:val="22"/>
          <w:szCs w:val="22"/>
          <w:lang w:val="es-US"/>
        </w:rPr>
        <w:t xml:space="preserve">Estimada Sra. </w:t>
      </w:r>
      <w:r w:rsidRPr="00762E27">
        <w:rPr>
          <w:sz w:val="22"/>
          <w:szCs w:val="22"/>
        </w:rPr>
        <w:fldChar w:fldCharType="begin"/>
      </w:r>
      <w:r w:rsidRPr="00ED677E">
        <w:rPr>
          <w:sz w:val="22"/>
          <w:szCs w:val="22"/>
          <w:lang w:val="es-US"/>
        </w:rPr>
        <w:instrText xml:space="preserve"> MERGEFIELD "motherlastname" </w:instrText>
      </w:r>
      <w:r w:rsidRPr="00762E27">
        <w:rPr>
          <w:sz w:val="22"/>
          <w:szCs w:val="22"/>
        </w:rPr>
        <w:fldChar w:fldCharType="separate"/>
      </w:r>
      <w:r w:rsidRPr="00762E27">
        <w:rPr>
          <w:noProof/>
          <w:sz w:val="22"/>
          <w:szCs w:val="22"/>
          <w:lang w:val="es-US"/>
        </w:rPr>
        <w:t>«motherlastname»</w:t>
      </w:r>
      <w:r w:rsidRPr="00762E27">
        <w:rPr>
          <w:sz w:val="22"/>
          <w:szCs w:val="22"/>
        </w:rPr>
        <w:fldChar w:fldCharType="end"/>
      </w:r>
      <w:r w:rsidRPr="00762E27">
        <w:rPr>
          <w:sz w:val="22"/>
          <w:szCs w:val="22"/>
          <w:lang w:val="es-US"/>
        </w:rPr>
        <w:t>:</w:t>
      </w:r>
    </w:p>
    <w:p w:rsidRPr="00762E27" w:rsidR="00FE740B" w:rsidP="00FE740B" w:rsidRDefault="00FE740B">
      <w:pPr>
        <w:rPr>
          <w:sz w:val="22"/>
          <w:szCs w:val="22"/>
          <w:lang w:val="es-US"/>
        </w:rPr>
      </w:pPr>
    </w:p>
    <w:p w:rsidR="00FE740B" w:rsidP="00FE740B" w:rsidRDefault="00FE740B">
      <w:pPr>
        <w:pStyle w:val="BodyText"/>
        <w:rPr>
          <w:szCs w:val="22"/>
          <w:lang w:val="es-US"/>
        </w:rPr>
      </w:pPr>
      <w:r w:rsidRPr="00762E27">
        <w:rPr>
          <w:szCs w:val="22"/>
          <w:lang w:val="es-US"/>
        </w:rPr>
        <w:t>En nombre del Estudio de Defectos de Nacimiento para Evaluar las Exposiciones durante el Embarazo (BD-STEPS), queremos agradecerle que nos permita entrevistarla para nuestro estudio</w:t>
      </w:r>
      <w:r>
        <w:rPr>
          <w:szCs w:val="22"/>
          <w:lang w:val="es-US"/>
        </w:rPr>
        <w:t xml:space="preserve">. </w:t>
      </w:r>
      <w:r w:rsidRPr="00762E27">
        <w:rPr>
          <w:szCs w:val="22"/>
          <w:lang w:val="es-US"/>
        </w:rPr>
        <w:t xml:space="preserve"> </w:t>
      </w:r>
      <w:r w:rsidRPr="00ED677E">
        <w:rPr>
          <w:color w:val="202124"/>
          <w:szCs w:val="22"/>
          <w:lang w:val="es-US"/>
        </w:rPr>
        <w:t xml:space="preserve">Su participación nos ayudará a </w:t>
      </w:r>
      <w:r>
        <w:rPr>
          <w:color w:val="202124"/>
          <w:szCs w:val="22"/>
          <w:lang w:val="es-US"/>
        </w:rPr>
        <w:t xml:space="preserve">aprender </w:t>
      </w:r>
      <w:r w:rsidRPr="00ED677E">
        <w:rPr>
          <w:color w:val="202124"/>
          <w:szCs w:val="22"/>
          <w:lang w:val="es-US"/>
        </w:rPr>
        <w:t>más acerca de las causas</w:t>
      </w:r>
      <w:r w:rsidRPr="00FC581B">
        <w:rPr>
          <w:color w:val="202124"/>
          <w:szCs w:val="22"/>
          <w:lang w:val="es-US"/>
        </w:rPr>
        <w:t xml:space="preserve"> </w:t>
      </w:r>
      <w:r w:rsidRPr="00ED677E">
        <w:rPr>
          <w:color w:val="202124"/>
          <w:szCs w:val="22"/>
          <w:lang w:val="es-US"/>
        </w:rPr>
        <w:t>posibles de los defectos de nacimiento, así como también por qué ocurren</w:t>
      </w:r>
      <w:r>
        <w:rPr>
          <w:color w:val="202124"/>
          <w:szCs w:val="22"/>
          <w:lang w:val="es-US"/>
        </w:rPr>
        <w:t xml:space="preserve"> las muertes fetales.</w:t>
      </w:r>
      <w:r>
        <w:rPr>
          <w:szCs w:val="22"/>
          <w:lang w:val="es-US"/>
        </w:rPr>
        <w:t xml:space="preserve"> </w:t>
      </w:r>
      <w:r w:rsidRPr="00762E27">
        <w:rPr>
          <w:szCs w:val="22"/>
          <w:lang w:val="es-US"/>
        </w:rPr>
        <w:t>Su buena voluntad para participar ha sido muy valiosa para nosotros y también lo será para otras mujeres y niños en el futuro.</w:t>
      </w:r>
    </w:p>
    <w:p w:rsidR="00FE740B" w:rsidP="00FE740B" w:rsidRDefault="00FE740B">
      <w:pPr>
        <w:pStyle w:val="BodyText"/>
        <w:rPr>
          <w:szCs w:val="22"/>
          <w:lang w:val="es-US"/>
        </w:rPr>
      </w:pPr>
    </w:p>
    <w:p w:rsidRPr="0091495B" w:rsidR="00FE740B" w:rsidP="00FE740B" w:rsidRDefault="00582F27">
      <w:pPr>
        <w:pStyle w:val="BodyText"/>
        <w:rPr>
          <w:szCs w:val="22"/>
          <w:lang w:val="es-US"/>
        </w:rPr>
      </w:pPr>
      <w:r w:rsidRPr="00582F27">
        <w:rPr>
          <w:szCs w:val="22"/>
          <w:lang w:val="es-US"/>
        </w:rPr>
        <w:t xml:space="preserve">Junto a esta carta hemos incluido una tarjeta de regalo por $30 </w:t>
      </w:r>
      <w:r w:rsidRPr="00582F27">
        <w:rPr>
          <w:color w:val="202124"/>
          <w:szCs w:val="22"/>
          <w:lang w:val="es-ES"/>
        </w:rPr>
        <w:t>y una tarjeta de regalo adicional de $20 para agradecerle el tiempo que dedicó a ambas partes de la entrevista.</w:t>
      </w:r>
    </w:p>
    <w:p w:rsidR="00FE740B" w:rsidP="00FE740B" w:rsidRDefault="00FE740B">
      <w:pPr>
        <w:pStyle w:val="BodyText"/>
        <w:rPr>
          <w:szCs w:val="22"/>
          <w:lang w:val="es-US"/>
        </w:rPr>
      </w:pPr>
    </w:p>
    <w:p w:rsidR="00FE740B" w:rsidP="00FE740B" w:rsidRDefault="00FE740B">
      <w:pPr>
        <w:pStyle w:val="BodyText"/>
        <w:rPr>
          <w:szCs w:val="22"/>
          <w:lang w:val="es-US"/>
        </w:rPr>
      </w:pPr>
    </w:p>
    <w:p w:rsidRPr="00235474" w:rsidR="00FE740B" w:rsidP="00FE740B" w:rsidRDefault="00FE740B">
      <w:pPr>
        <w:pStyle w:val="BodyText"/>
        <w:rPr>
          <w:szCs w:val="22"/>
          <w:lang w:val="es-US"/>
        </w:rPr>
      </w:pPr>
      <w:r w:rsidRPr="00762E27">
        <w:rPr>
          <w:szCs w:val="22"/>
          <w:highlight w:val="yellow"/>
          <w:lang w:val="es-US"/>
        </w:rPr>
        <w:t>[</w:t>
      </w:r>
      <w:r w:rsidRPr="00ED677E">
        <w:rPr>
          <w:szCs w:val="22"/>
          <w:lang w:val="es-US"/>
        </w:rPr>
        <w:t xml:space="preserve">For SB w/ BD and </w:t>
      </w:r>
      <w:proofErr w:type="spellStart"/>
      <w:r w:rsidRPr="00ED677E">
        <w:rPr>
          <w:szCs w:val="22"/>
          <w:lang w:val="es-US"/>
        </w:rPr>
        <w:t>all</w:t>
      </w:r>
      <w:proofErr w:type="spellEnd"/>
      <w:r w:rsidRPr="00ED677E">
        <w:rPr>
          <w:szCs w:val="22"/>
          <w:lang w:val="es-US"/>
        </w:rPr>
        <w:t xml:space="preserve"> </w:t>
      </w:r>
      <w:proofErr w:type="spellStart"/>
      <w:r w:rsidRPr="00ED677E">
        <w:rPr>
          <w:szCs w:val="22"/>
          <w:lang w:val="es-US"/>
        </w:rPr>
        <w:t>controls</w:t>
      </w:r>
      <w:proofErr w:type="spellEnd"/>
      <w:r w:rsidRPr="00762E27">
        <w:rPr>
          <w:szCs w:val="22"/>
          <w:highlight w:val="yellow"/>
          <w:lang w:val="es-US"/>
        </w:rPr>
        <w:t>] &lt;&lt;</w:t>
      </w:r>
      <w:r w:rsidRPr="00ED677E">
        <w:rPr>
          <w:szCs w:val="22"/>
          <w:lang w:val="es-US"/>
        </w:rPr>
        <w:t>Puede seguir participando en BD-STEPS, que nos ayudará a entender mejor qué causa los defectos de nacimiento y otros problemas en el embarazo</w:t>
      </w:r>
    </w:p>
    <w:p w:rsidRPr="00762E27" w:rsidR="00FE740B" w:rsidP="00FE740B" w:rsidRDefault="00FE740B">
      <w:pPr>
        <w:pStyle w:val="BodyText"/>
        <w:rPr>
          <w:szCs w:val="22"/>
          <w:lang w:val="es-US"/>
        </w:rPr>
      </w:pPr>
    </w:p>
    <w:p w:rsidRPr="00ED677E" w:rsidR="00FE740B" w:rsidP="00FE740B" w:rsidRDefault="00FE740B">
      <w:pPr>
        <w:rPr>
          <w:sz w:val="22"/>
          <w:szCs w:val="22"/>
          <w:lang w:val="es-US"/>
        </w:rPr>
      </w:pPr>
      <w:r w:rsidRPr="00ED677E">
        <w:rPr>
          <w:sz w:val="22"/>
          <w:szCs w:val="22"/>
          <w:lang w:val="es-US"/>
        </w:rPr>
        <w:t xml:space="preserve">Para ayudarnos a entender más la manera en que las enfermedades infecciosas ocurridas antes y durante el embarazo podrían contribuir a causar los defectos de nacimiento y otros problemas en el embarazo, le estamos pidiendo permiso para solicitar su información sobre enfermedades infecciosas que haya sido reportada por su médico al </w:t>
      </w:r>
      <w:r w:rsidRPr="00ED677E">
        <w:rPr>
          <w:sz w:val="22"/>
          <w:szCs w:val="22"/>
          <w:lang w:val="es-CR"/>
        </w:rPr>
        <w:t>Departamento de Salud Pública de Massachusetts</w:t>
      </w:r>
      <w:r w:rsidRPr="00ED677E">
        <w:rPr>
          <w:sz w:val="22"/>
          <w:szCs w:val="22"/>
          <w:lang w:val="es-US"/>
        </w:rPr>
        <w:t xml:space="preserve">. Por favor lea el "Consentimiento informado para la divulgación de resultados de pruebas de enfermedades infecciosas", que se incluye en esta carta. Si decide participar, por favor firme el formulario de consentimiento y devuélvalo en el sobre con envío postal </w:t>
      </w:r>
      <w:proofErr w:type="spellStart"/>
      <w:r w:rsidRPr="00ED677E">
        <w:rPr>
          <w:sz w:val="22"/>
          <w:szCs w:val="22"/>
          <w:lang w:val="es-US"/>
        </w:rPr>
        <w:t>prepagado</w:t>
      </w:r>
      <w:proofErr w:type="spellEnd"/>
      <w:r w:rsidRPr="00ED677E">
        <w:rPr>
          <w:sz w:val="22"/>
          <w:szCs w:val="22"/>
          <w:lang w:val="es-US"/>
        </w:rPr>
        <w:t xml:space="preserve">. En esta carta también hay una segunda copia del formulario de consentimiento para que la guarde como constancia. Después de que recibamos el formulario de consentimiento firmado, le enviaremos por correo una tarjeta de regalo por </w:t>
      </w:r>
      <w:r>
        <w:rPr>
          <w:sz w:val="22"/>
          <w:szCs w:val="22"/>
          <w:lang w:val="es-US"/>
        </w:rPr>
        <w:t>$</w:t>
      </w:r>
      <w:r w:rsidRPr="00ED677E">
        <w:rPr>
          <w:sz w:val="22"/>
          <w:szCs w:val="22"/>
          <w:lang w:val="es-US"/>
        </w:rPr>
        <w:t>10 como muestra de agradecimiento por su tiempo e interés en el estudio</w:t>
      </w:r>
      <w:proofErr w:type="gramStart"/>
      <w:r w:rsidRPr="00ED677E">
        <w:rPr>
          <w:sz w:val="22"/>
          <w:szCs w:val="22"/>
          <w:lang w:val="es-US"/>
        </w:rPr>
        <w:t>.&gt;</w:t>
      </w:r>
      <w:proofErr w:type="gramEnd"/>
      <w:r w:rsidRPr="00ED677E">
        <w:rPr>
          <w:sz w:val="22"/>
          <w:szCs w:val="22"/>
          <w:lang w:val="es-US"/>
        </w:rPr>
        <w:t>&gt;</w:t>
      </w:r>
    </w:p>
    <w:p w:rsidRPr="00762E27" w:rsidR="00FE740B" w:rsidP="00FE740B" w:rsidRDefault="00FE740B">
      <w:pPr>
        <w:pStyle w:val="BodyText"/>
        <w:rPr>
          <w:szCs w:val="22"/>
          <w:lang w:val="es-US"/>
        </w:rPr>
      </w:pPr>
    </w:p>
    <w:p w:rsidR="00C556AC" w:rsidP="00FE740B" w:rsidRDefault="00FE740B">
      <w:pPr>
        <w:rPr>
          <w:szCs w:val="22"/>
          <w:lang w:val="es-US"/>
        </w:rPr>
      </w:pPr>
      <w:r w:rsidRPr="00ED677E">
        <w:rPr>
          <w:szCs w:val="22"/>
          <w:highlight w:val="yellow"/>
        </w:rPr>
        <w:t>&lt;</w:t>
      </w:r>
      <w:proofErr w:type="gramStart"/>
      <w:r w:rsidRPr="00ED677E">
        <w:rPr>
          <w:szCs w:val="22"/>
          <w:highlight w:val="yellow"/>
        </w:rPr>
        <w:t>&lt;</w:t>
      </w:r>
      <w:r w:rsidRPr="00BD4B0A">
        <w:rPr>
          <w:szCs w:val="22"/>
        </w:rPr>
        <w:t>[</w:t>
      </w:r>
      <w:proofErr w:type="gramEnd"/>
      <w:r w:rsidRPr="00BD4B0A">
        <w:rPr>
          <w:szCs w:val="22"/>
        </w:rPr>
        <w:t>For singleton controls</w:t>
      </w:r>
      <w:r w:rsidRPr="00ED677E">
        <w:rPr>
          <w:szCs w:val="22"/>
        </w:rPr>
        <w:t xml:space="preserve"> </w:t>
      </w:r>
      <w:r w:rsidRPr="00FE740B">
        <w:rPr>
          <w:color w:val="FF0000"/>
          <w:szCs w:val="22"/>
        </w:rPr>
        <w:t xml:space="preserve">: note that the gray matches the English wording of letter (CDC verbiage but blue is MA language that we determined must stay in letter.  </w:t>
      </w:r>
      <w:proofErr w:type="spellStart"/>
      <w:r w:rsidRPr="00FE740B">
        <w:rPr>
          <w:color w:val="FF0000"/>
          <w:szCs w:val="22"/>
          <w:lang w:val="es-US"/>
        </w:rPr>
        <w:t>Needs</w:t>
      </w:r>
      <w:proofErr w:type="spellEnd"/>
      <w:r w:rsidRPr="00FE740B">
        <w:rPr>
          <w:color w:val="FF0000"/>
          <w:szCs w:val="22"/>
          <w:lang w:val="es-US"/>
        </w:rPr>
        <w:t xml:space="preserve"> to be </w:t>
      </w:r>
      <w:proofErr w:type="spellStart"/>
      <w:r w:rsidRPr="00FE740B">
        <w:rPr>
          <w:color w:val="FF0000"/>
          <w:szCs w:val="22"/>
          <w:lang w:val="es-US"/>
        </w:rPr>
        <w:t>added</w:t>
      </w:r>
      <w:proofErr w:type="spellEnd"/>
      <w:r w:rsidRPr="00FE740B">
        <w:rPr>
          <w:color w:val="FF0000"/>
          <w:szCs w:val="22"/>
          <w:lang w:val="es-US"/>
        </w:rPr>
        <w:t xml:space="preserve"> to English MA </w:t>
      </w:r>
      <w:proofErr w:type="spellStart"/>
      <w:r w:rsidRPr="00FE740B">
        <w:rPr>
          <w:color w:val="FF0000"/>
          <w:szCs w:val="22"/>
          <w:lang w:val="es-US"/>
        </w:rPr>
        <w:t>version</w:t>
      </w:r>
      <w:proofErr w:type="spellEnd"/>
      <w:r w:rsidRPr="00ED677E">
        <w:rPr>
          <w:szCs w:val="22"/>
          <w:lang w:val="es-US"/>
        </w:rPr>
        <w:t xml:space="preserve">] </w:t>
      </w:r>
    </w:p>
    <w:p w:rsidR="00FE740B" w:rsidP="00FE740B" w:rsidRDefault="00FE740B">
      <w:pPr>
        <w:rPr>
          <w:sz w:val="22"/>
          <w:szCs w:val="22"/>
          <w:highlight w:val="yellow"/>
          <w:lang w:val="es-US"/>
        </w:rPr>
      </w:pPr>
      <w:r w:rsidRPr="00762E27">
        <w:rPr>
          <w:sz w:val="22"/>
          <w:szCs w:val="22"/>
          <w:highlight w:val="lightGray"/>
          <w:lang w:val="es-US"/>
        </w:rPr>
        <w:t xml:space="preserve">También le estamos pidiendo su permiso para solicitar </w:t>
      </w:r>
      <w:r w:rsidRPr="00762E27">
        <w:rPr>
          <w:rStyle w:val="A6"/>
          <w:sz w:val="22"/>
          <w:szCs w:val="22"/>
          <w:highlight w:val="lightGray"/>
          <w:lang w:val="es-US"/>
        </w:rPr>
        <w:t>un poco de la sangre que quedó de la muestra que se le extrajo a su bebé con una punción en el talón</w:t>
      </w:r>
      <w:r w:rsidRPr="00762E27">
        <w:rPr>
          <w:sz w:val="22"/>
          <w:szCs w:val="22"/>
          <w:highlight w:val="lightGray"/>
          <w:lang w:val="es-US"/>
        </w:rPr>
        <w:t xml:space="preserve"> y que fue recolectada poco después de su nacimiento por </w:t>
      </w:r>
      <w:r w:rsidRPr="00762E27">
        <w:rPr>
          <w:sz w:val="22"/>
          <w:szCs w:val="22"/>
          <w:highlight w:val="cyan"/>
          <w:lang w:val="es-ES_tradnl"/>
        </w:rPr>
        <w:t>el Programa de Evaluación de Recién Nacidos de Nueva Inglaterra.</w:t>
      </w:r>
      <w:r w:rsidRPr="00762E27">
        <w:rPr>
          <w:sz w:val="22"/>
          <w:szCs w:val="22"/>
          <w:highlight w:val="cyan"/>
          <w:lang w:val="es-US"/>
        </w:rPr>
        <w:t xml:space="preserve"> A cada bebé que nace en Massachusetts se le extraen unas pocas gotas de sangre del talón, que luego se secan en una tarjeta para hacerles pruebas de detección de ciertas afecciones raras. Por lo general, después de que se hacen las pruebas, queda algo de las muestras de sangre seca.  </w:t>
      </w:r>
      <w:r w:rsidRPr="00762E27">
        <w:rPr>
          <w:sz w:val="22"/>
          <w:szCs w:val="22"/>
          <w:highlight w:val="cyan"/>
          <w:lang w:val="es-ES_tradnl"/>
        </w:rPr>
        <w:t>Las muestras sobrantes de sangre de la evaluación son almacenadas por el Programa de Evaluación Recién Nacidos por razones que incluyen Responsabilidad Legal y Aseguramiento de Calidad del programa de evaluación. La evaluación de recién nacido es un servicio de salud pública autorizado por el Departamento de Salud Pública de Massachusetts, dirigido por el Programa de Evaluación de Recién Nacidos de Nueva Inglaterra</w:t>
      </w:r>
      <w:r w:rsidRPr="00ED677E">
        <w:rPr>
          <w:sz w:val="22"/>
          <w:szCs w:val="22"/>
          <w:highlight w:val="lightGray"/>
          <w:lang w:val="es-ES_tradnl"/>
        </w:rPr>
        <w:t>.</w:t>
      </w:r>
      <w:r w:rsidRPr="00BD4B0A">
        <w:rPr>
          <w:sz w:val="22"/>
          <w:szCs w:val="22"/>
          <w:highlight w:val="lightGray"/>
          <w:lang w:val="es-US"/>
        </w:rPr>
        <w:t xml:space="preserve">  Por favor lea el "Consentimiento informado para la entrega de muestras de sangre seca sobrantes de recién nacidos", que se incluye en esta carta. Si decide participar en el estudio, por favor firme el formulario de consentimiento </w:t>
      </w:r>
      <w:r w:rsidRPr="00BD4B0A">
        <w:rPr>
          <w:sz w:val="22"/>
          <w:szCs w:val="22"/>
          <w:highlight w:val="lightGray"/>
          <w:lang w:val="es-US"/>
        </w:rPr>
        <w:lastRenderedPageBreak/>
        <w:t xml:space="preserve">y devuélvalo en el sobre con envío postal </w:t>
      </w:r>
      <w:proofErr w:type="spellStart"/>
      <w:r w:rsidRPr="00BD4B0A">
        <w:rPr>
          <w:sz w:val="22"/>
          <w:szCs w:val="22"/>
          <w:highlight w:val="lightGray"/>
          <w:lang w:val="es-US"/>
        </w:rPr>
        <w:t>prepagado</w:t>
      </w:r>
      <w:proofErr w:type="spellEnd"/>
      <w:r w:rsidRPr="00BD4B0A">
        <w:rPr>
          <w:sz w:val="22"/>
          <w:szCs w:val="22"/>
          <w:highlight w:val="lightGray"/>
          <w:lang w:val="es-US"/>
        </w:rPr>
        <w:t xml:space="preserve">. En esta carta también hay una segunda copia del formulario de consentimiento para que la guarde como constancia. Después de que recibamos el formulario de consentimiento firmado, le enviaremos por correo una tarjeta de regalo por </w:t>
      </w:r>
      <w:r w:rsidRPr="00ED677E">
        <w:rPr>
          <w:sz w:val="22"/>
          <w:szCs w:val="22"/>
          <w:highlight w:val="lightGray"/>
          <w:lang w:val="es-US"/>
        </w:rPr>
        <w:t>$10 como muestra de agradecimiento por su tiempo e interés en el estudio</w:t>
      </w:r>
      <w:r w:rsidRPr="00ED677E">
        <w:rPr>
          <w:sz w:val="22"/>
          <w:szCs w:val="22"/>
          <w:highlight w:val="yellow"/>
          <w:lang w:val="es-US"/>
        </w:rPr>
        <w:t>&gt;&gt;</w:t>
      </w:r>
    </w:p>
    <w:p w:rsidR="00FE740B" w:rsidP="00FE740B" w:rsidRDefault="00FE740B">
      <w:pPr>
        <w:rPr>
          <w:sz w:val="22"/>
          <w:szCs w:val="22"/>
          <w:highlight w:val="yellow"/>
          <w:lang w:val="es-US"/>
        </w:rPr>
      </w:pPr>
    </w:p>
    <w:p w:rsidRPr="000148B1" w:rsidR="00FE740B" w:rsidP="00FE740B" w:rsidRDefault="00FE740B">
      <w:pPr>
        <w:pStyle w:val="BodyText"/>
        <w:rPr>
          <w:szCs w:val="22"/>
          <w:lang w:val="es-US"/>
        </w:rPr>
      </w:pPr>
    </w:p>
    <w:p w:rsidR="00FE740B" w:rsidP="00FE740B" w:rsidRDefault="00FE740B">
      <w:pPr>
        <w:pStyle w:val="BodyText"/>
        <w:rPr>
          <w:szCs w:val="22"/>
        </w:rPr>
      </w:pPr>
      <w:r>
        <w:rPr>
          <w:szCs w:val="22"/>
        </w:rPr>
        <w:t>&lt;</w:t>
      </w:r>
      <w:proofErr w:type="gramStart"/>
      <w:r>
        <w:rPr>
          <w:szCs w:val="22"/>
        </w:rPr>
        <w:t>&lt;[</w:t>
      </w:r>
      <w:proofErr w:type="gramEnd"/>
      <w:r>
        <w:rPr>
          <w:szCs w:val="22"/>
        </w:rPr>
        <w:t xml:space="preserve">For multiple controls:  </w:t>
      </w:r>
      <w:r w:rsidRPr="00FE740B">
        <w:rPr>
          <w:color w:val="FF0000"/>
          <w:szCs w:val="22"/>
        </w:rPr>
        <w:t>see note above, applies here as well]</w:t>
      </w:r>
    </w:p>
    <w:p w:rsidRPr="000148B1" w:rsidR="00FE740B" w:rsidP="00FE740B" w:rsidRDefault="00FE740B">
      <w:pPr>
        <w:pStyle w:val="BodyText"/>
        <w:rPr>
          <w:szCs w:val="22"/>
          <w:highlight w:val="lightGray"/>
          <w:lang w:val="es-US"/>
        </w:rPr>
      </w:pPr>
      <w:r w:rsidRPr="000148B1">
        <w:rPr>
          <w:b/>
          <w:szCs w:val="22"/>
          <w:highlight w:val="yellow"/>
          <w:lang w:val="es-US"/>
        </w:rPr>
        <w:t>&lt;&lt;</w:t>
      </w:r>
      <w:r w:rsidR="00582F27">
        <w:rPr>
          <w:szCs w:val="22"/>
          <w:highlight w:val="lightGray"/>
          <w:lang w:val="es-US"/>
        </w:rPr>
        <w:t>También,</w:t>
      </w:r>
      <w:r w:rsidRPr="000148B1">
        <w:rPr>
          <w:szCs w:val="22"/>
          <w:highlight w:val="lightGray"/>
          <w:lang w:val="es-US"/>
        </w:rPr>
        <w:t xml:space="preserve"> le estamos pidiendo su permiso para solicitar un poco </w:t>
      </w:r>
      <w:r w:rsidRPr="000148B1">
        <w:rPr>
          <w:rStyle w:val="A6"/>
          <w:szCs w:val="22"/>
          <w:highlight w:val="lightGray"/>
          <w:lang w:val="es-US"/>
        </w:rPr>
        <w:t xml:space="preserve">de la </w:t>
      </w:r>
      <w:r w:rsidRPr="000148B1">
        <w:rPr>
          <w:szCs w:val="22"/>
          <w:highlight w:val="lightGray"/>
          <w:lang w:val="es-US"/>
        </w:rPr>
        <w:t>sangre que quedó de la muestra que se le extrajo a su bebé con una</w:t>
      </w:r>
      <w:r w:rsidRPr="000148B1">
        <w:rPr>
          <w:rStyle w:val="A6"/>
          <w:szCs w:val="22"/>
          <w:highlight w:val="lightGray"/>
          <w:lang w:val="es-US"/>
        </w:rPr>
        <w:t xml:space="preserve"> punción en el talón y</w:t>
      </w:r>
      <w:r w:rsidRPr="000148B1">
        <w:rPr>
          <w:szCs w:val="22"/>
          <w:highlight w:val="lightGray"/>
          <w:lang w:val="es-US"/>
        </w:rPr>
        <w:t xml:space="preserve"> que ya fue recolectada poco después de su nacimiento por </w:t>
      </w:r>
      <w:r w:rsidRPr="000148B1">
        <w:rPr>
          <w:szCs w:val="22"/>
          <w:highlight w:val="cyan"/>
          <w:lang w:val="es-ES_tradnl"/>
        </w:rPr>
        <w:t>el Programa de Evaluación de Recién Nacidos de Nueva Inglaterra</w:t>
      </w:r>
      <w:r w:rsidRPr="000148B1">
        <w:rPr>
          <w:szCs w:val="22"/>
          <w:highlight w:val="cyan"/>
          <w:lang w:val="es-US"/>
        </w:rPr>
        <w:t>. A cada bebé que nace en Massachusetts, se le extraen unas pocas gotas de sangre del talón, que luego se secan en una tarjeta para hacerles pruebas de detección de ciertas afecciones raras. Por lo general, después de que se hacen las pruebas, queda algo de las</w:t>
      </w:r>
      <w:r w:rsidRPr="000148B1" w:rsidDel="00E91329">
        <w:rPr>
          <w:szCs w:val="22"/>
          <w:highlight w:val="cyan"/>
          <w:lang w:val="es-US"/>
        </w:rPr>
        <w:t xml:space="preserve"> </w:t>
      </w:r>
      <w:r w:rsidRPr="000148B1">
        <w:rPr>
          <w:szCs w:val="22"/>
          <w:highlight w:val="cyan"/>
          <w:lang w:val="es-US"/>
        </w:rPr>
        <w:t xml:space="preserve">muestras de sangre seca. </w:t>
      </w:r>
      <w:r w:rsidRPr="000148B1">
        <w:rPr>
          <w:szCs w:val="22"/>
          <w:highlight w:val="cyan"/>
          <w:lang w:val="es-ES_tradnl"/>
        </w:rPr>
        <w:t>Las muestras sobrantes de sangre de la evaluación son almacenadas por el Programa de Evaluación Recién Nacidos por razones que incluyen Responsabilidad Legal y Aseguramiento de Calidad del programa de evaluación. La evaluación de recién nacido es un servicio de salud pública autorizado por el Departamento de Salud Pública de Massachusetts, dirigido por el Programa de Evaluación de Recién Nacidos de Nueva Inglaterra.</w:t>
      </w:r>
      <w:r w:rsidRPr="000148B1">
        <w:rPr>
          <w:szCs w:val="22"/>
          <w:highlight w:val="lightGray"/>
          <w:lang w:val="es-US"/>
        </w:rPr>
        <w:t xml:space="preserve"> Como su bebé formó parte de un parto </w:t>
      </w:r>
      <w:r w:rsidRPr="000148B1">
        <w:rPr>
          <w:szCs w:val="22"/>
          <w:highlight w:val="yellow"/>
          <w:lang w:val="es-US"/>
        </w:rPr>
        <w:t xml:space="preserve">&lt;de </w:t>
      </w:r>
      <w:r w:rsidRPr="000148B1">
        <w:rPr>
          <w:b/>
          <w:szCs w:val="22"/>
          <w:highlight w:val="yellow"/>
          <w:lang w:val="es-US"/>
        </w:rPr>
        <w:t>mellizos o gemelos/ de trillizos /múltiple</w:t>
      </w:r>
      <w:r w:rsidRPr="000148B1">
        <w:rPr>
          <w:szCs w:val="22"/>
          <w:highlight w:val="yellow"/>
          <w:lang w:val="es-US"/>
        </w:rPr>
        <w:t>&gt;,</w:t>
      </w:r>
      <w:r w:rsidRPr="000148B1">
        <w:rPr>
          <w:szCs w:val="22"/>
          <w:lang w:val="es-US"/>
        </w:rPr>
        <w:t xml:space="preserve"> </w:t>
      </w:r>
      <w:r w:rsidRPr="000148B1">
        <w:rPr>
          <w:szCs w:val="22"/>
          <w:highlight w:val="lightGray"/>
          <w:lang w:val="es-US"/>
        </w:rPr>
        <w:t>también quisiéramos solicitar algunas de las muestras de sangre seca sobrantes del hermano (de los hermanos)</w:t>
      </w:r>
      <w:r w:rsidRPr="000148B1">
        <w:rPr>
          <w:szCs w:val="22"/>
          <w:lang w:val="es-US"/>
        </w:rPr>
        <w:t xml:space="preserve"> </w:t>
      </w:r>
      <w:r w:rsidRPr="000148B1">
        <w:rPr>
          <w:szCs w:val="22"/>
          <w:highlight w:val="yellow"/>
          <w:lang w:val="es-US"/>
        </w:rPr>
        <w:t>&lt;&lt;</w:t>
      </w:r>
      <w:r w:rsidRPr="000148B1">
        <w:rPr>
          <w:b/>
          <w:szCs w:val="22"/>
          <w:highlight w:val="yellow"/>
          <w:lang w:val="es-US"/>
        </w:rPr>
        <w:t>mellizo o gemelo/de trillizos / múltiples</w:t>
      </w:r>
      <w:r w:rsidRPr="000148B1">
        <w:rPr>
          <w:szCs w:val="22"/>
          <w:highlight w:val="yellow"/>
          <w:lang w:val="es-US"/>
        </w:rPr>
        <w:t xml:space="preserve"> &gt;</w:t>
      </w:r>
      <w:r w:rsidRPr="000148B1">
        <w:rPr>
          <w:b/>
          <w:szCs w:val="22"/>
          <w:highlight w:val="yellow"/>
          <w:lang w:val="es-US"/>
        </w:rPr>
        <w:t xml:space="preserve"> que haya(n) nacido vivo(s)</w:t>
      </w:r>
      <w:r w:rsidRPr="000148B1">
        <w:rPr>
          <w:szCs w:val="22"/>
          <w:highlight w:val="yellow"/>
          <w:lang w:val="es-US"/>
        </w:rPr>
        <w:t xml:space="preserve"> &gt;.</w:t>
      </w:r>
      <w:r w:rsidRPr="000148B1">
        <w:rPr>
          <w:szCs w:val="22"/>
          <w:lang w:val="es-US"/>
        </w:rPr>
        <w:t xml:space="preserve"> </w:t>
      </w:r>
      <w:r w:rsidRPr="000148B1">
        <w:rPr>
          <w:szCs w:val="22"/>
          <w:highlight w:val="lightGray"/>
          <w:lang w:val="es-US"/>
        </w:rPr>
        <w:t>Los partos múltiples son especialmente informativos para los investigadores que estudian la genética y los defectos de nacimiento. Usted puede decidir si comparte las muestras de sangre seca sobrantes de</w:t>
      </w:r>
      <w:r w:rsidRPr="000148B1">
        <w:rPr>
          <w:szCs w:val="22"/>
          <w:lang w:val="es-US"/>
        </w:rPr>
        <w:t xml:space="preserve"> </w:t>
      </w:r>
      <w:r w:rsidRPr="000148B1">
        <w:rPr>
          <w:szCs w:val="22"/>
          <w:highlight w:val="yellow"/>
          <w:lang w:val="es-US"/>
        </w:rPr>
        <w:t>&lt;&lt;</w:t>
      </w:r>
      <w:r w:rsidRPr="000148B1">
        <w:rPr>
          <w:b/>
          <w:color w:val="FF0000"/>
          <w:szCs w:val="22"/>
          <w:highlight w:val="yellow"/>
          <w:lang w:val="es-US"/>
        </w:rPr>
        <w:t>uno</w:t>
      </w:r>
      <w:r w:rsidRPr="000148B1">
        <w:rPr>
          <w:b/>
          <w:szCs w:val="22"/>
          <w:highlight w:val="yellow"/>
          <w:lang w:val="es-US"/>
        </w:rPr>
        <w:t>/</w:t>
      </w:r>
      <w:r w:rsidRPr="000148B1">
        <w:rPr>
          <w:b/>
          <w:color w:val="0070C0"/>
          <w:szCs w:val="22"/>
          <w:highlight w:val="yellow"/>
          <w:lang w:val="es-US"/>
        </w:rPr>
        <w:t>algunos</w:t>
      </w:r>
      <w:r w:rsidRPr="000148B1">
        <w:rPr>
          <w:szCs w:val="22"/>
          <w:highlight w:val="yellow"/>
          <w:lang w:val="es-US"/>
        </w:rPr>
        <w:t>&gt;&gt;</w:t>
      </w:r>
      <w:r w:rsidRPr="000148B1">
        <w:rPr>
          <w:szCs w:val="22"/>
          <w:lang w:val="es-US"/>
        </w:rPr>
        <w:t xml:space="preserve"> </w:t>
      </w:r>
      <w:r w:rsidRPr="000148B1">
        <w:rPr>
          <w:szCs w:val="22"/>
          <w:highlight w:val="lightGray"/>
          <w:lang w:val="es-US"/>
        </w:rPr>
        <w:t>pero no de</w:t>
      </w:r>
      <w:r w:rsidRPr="000148B1">
        <w:rPr>
          <w:szCs w:val="22"/>
          <w:highlight w:val="yellow"/>
          <w:lang w:val="es-US"/>
        </w:rPr>
        <w:t>&lt;&lt;</w:t>
      </w:r>
      <w:r w:rsidRPr="000148B1">
        <w:rPr>
          <w:b/>
          <w:color w:val="FF0000"/>
          <w:szCs w:val="22"/>
          <w:highlight w:val="yellow"/>
          <w:lang w:val="es-US"/>
        </w:rPr>
        <w:t>ambos</w:t>
      </w:r>
      <w:r w:rsidRPr="000148B1">
        <w:rPr>
          <w:szCs w:val="22"/>
          <w:highlight w:val="yellow"/>
          <w:lang w:val="es-US"/>
        </w:rPr>
        <w:t>/</w:t>
      </w:r>
      <w:r w:rsidRPr="000148B1">
        <w:rPr>
          <w:b/>
          <w:color w:val="0070C0"/>
          <w:szCs w:val="22"/>
          <w:highlight w:val="yellow"/>
          <w:lang w:val="es-US"/>
        </w:rPr>
        <w:t>todos</w:t>
      </w:r>
      <w:r w:rsidRPr="000148B1">
        <w:rPr>
          <w:szCs w:val="22"/>
          <w:highlight w:val="yellow"/>
          <w:lang w:val="es-US"/>
        </w:rPr>
        <w:t>&gt;&gt;</w:t>
      </w:r>
      <w:r w:rsidRPr="000148B1">
        <w:rPr>
          <w:szCs w:val="22"/>
          <w:lang w:val="es-US"/>
        </w:rPr>
        <w:t xml:space="preserve">  </w:t>
      </w:r>
      <w:r w:rsidRPr="000148B1">
        <w:rPr>
          <w:szCs w:val="22"/>
          <w:highlight w:val="lightGray"/>
          <w:lang w:val="es-US"/>
        </w:rPr>
        <w:t xml:space="preserve">de su(s) </w:t>
      </w:r>
      <w:r w:rsidRPr="000148B1">
        <w:rPr>
          <w:szCs w:val="22"/>
          <w:highlight w:val="yellow"/>
          <w:lang w:val="es-US"/>
        </w:rPr>
        <w:t>&lt;&lt;</w:t>
      </w:r>
      <w:r w:rsidRPr="000148B1">
        <w:rPr>
          <w:b/>
          <w:color w:val="FF0000"/>
          <w:szCs w:val="22"/>
          <w:highlight w:val="yellow"/>
          <w:lang w:val="es-US"/>
        </w:rPr>
        <w:t xml:space="preserve">mellizos o gemelos/ </w:t>
      </w:r>
      <w:r w:rsidRPr="000148B1">
        <w:rPr>
          <w:b/>
          <w:color w:val="0070C0"/>
          <w:szCs w:val="22"/>
          <w:highlight w:val="yellow"/>
          <w:lang w:val="es-US"/>
        </w:rPr>
        <w:t>trillizos/múltiples</w:t>
      </w:r>
      <w:r w:rsidRPr="000148B1">
        <w:rPr>
          <w:szCs w:val="22"/>
          <w:highlight w:val="yellow"/>
          <w:lang w:val="es-US"/>
        </w:rPr>
        <w:t xml:space="preserve"> &gt;&gt;</w:t>
      </w:r>
      <w:r w:rsidRPr="000148B1">
        <w:rPr>
          <w:szCs w:val="22"/>
          <w:highlight w:val="lightGray"/>
          <w:lang w:val="es-US"/>
        </w:rPr>
        <w:t xml:space="preserve">. </w:t>
      </w:r>
    </w:p>
    <w:p w:rsidRPr="000148B1" w:rsidR="00FE740B" w:rsidP="00FE740B" w:rsidRDefault="00FE740B">
      <w:pPr>
        <w:pStyle w:val="BodyText"/>
        <w:rPr>
          <w:szCs w:val="22"/>
          <w:highlight w:val="lightGray"/>
          <w:lang w:val="es-US"/>
        </w:rPr>
      </w:pPr>
    </w:p>
    <w:p w:rsidRPr="000148B1" w:rsidR="00FE740B" w:rsidP="00FE740B" w:rsidRDefault="00FE740B">
      <w:pPr>
        <w:pStyle w:val="BodyText"/>
        <w:rPr>
          <w:szCs w:val="22"/>
          <w:lang w:val="es-US"/>
        </w:rPr>
      </w:pPr>
      <w:r w:rsidRPr="000148B1">
        <w:rPr>
          <w:szCs w:val="22"/>
          <w:highlight w:val="lightGray"/>
          <w:lang w:val="es-US"/>
        </w:rPr>
        <w:t xml:space="preserve">Por favor, lea el “Consentimiento informado para la entrega de muestras de sangre seca sobrantes de recién nacidos para mujeres que han tenido un parto múltiple", que se incluye en esta carta.  Si decide participar en el estudio, por favor firme el formulario de consentimiento y devuélvalo en el sobre con envío postal </w:t>
      </w:r>
      <w:proofErr w:type="spellStart"/>
      <w:r w:rsidRPr="000148B1">
        <w:rPr>
          <w:szCs w:val="22"/>
          <w:highlight w:val="lightGray"/>
          <w:lang w:val="es-US"/>
        </w:rPr>
        <w:t>prepagado</w:t>
      </w:r>
      <w:proofErr w:type="spellEnd"/>
      <w:r w:rsidRPr="000148B1">
        <w:rPr>
          <w:szCs w:val="22"/>
          <w:highlight w:val="lightGray"/>
          <w:lang w:val="es-US"/>
        </w:rPr>
        <w:t xml:space="preserve">. En esta carta también hay una segunda copia del formulario de consentimiento para que la guarde como constancia. Después de que recibamos el formulario de consentimiento firmado, le enviaremos por correo una tarjeta de regalo por </w:t>
      </w:r>
      <w:r>
        <w:rPr>
          <w:szCs w:val="22"/>
          <w:highlight w:val="lightGray"/>
          <w:lang w:val="es-US"/>
        </w:rPr>
        <w:t>$</w:t>
      </w:r>
      <w:r w:rsidRPr="000148B1">
        <w:rPr>
          <w:szCs w:val="22"/>
          <w:highlight w:val="lightGray"/>
          <w:lang w:val="es-US"/>
        </w:rPr>
        <w:t>10 como muestra de agradecimiento por su tiempo e interés en el estudio.</w:t>
      </w:r>
      <w:r w:rsidRPr="000148B1">
        <w:rPr>
          <w:szCs w:val="22"/>
          <w:lang w:val="es-US"/>
        </w:rPr>
        <w:t xml:space="preserve"> </w:t>
      </w:r>
      <w:r w:rsidRPr="000148B1">
        <w:rPr>
          <w:szCs w:val="22"/>
          <w:highlight w:val="yellow"/>
          <w:lang w:val="es-US"/>
        </w:rPr>
        <w:t>&gt;&gt;</w:t>
      </w:r>
    </w:p>
    <w:p w:rsidRPr="00762E27" w:rsidR="00FE740B" w:rsidP="00FE740B" w:rsidRDefault="00FE740B">
      <w:pPr>
        <w:rPr>
          <w:sz w:val="22"/>
          <w:szCs w:val="22"/>
          <w:lang w:val="es-US"/>
        </w:rPr>
      </w:pPr>
    </w:p>
    <w:p w:rsidRPr="00762E27" w:rsidR="00FE740B" w:rsidP="00FE740B" w:rsidRDefault="00FE740B">
      <w:pPr>
        <w:pStyle w:val="BodyText"/>
        <w:rPr>
          <w:szCs w:val="22"/>
          <w:lang w:val="es-US"/>
        </w:rPr>
      </w:pPr>
    </w:p>
    <w:p w:rsidRPr="00762E27" w:rsidR="00FE740B" w:rsidP="00FE740B" w:rsidRDefault="00FE740B">
      <w:pPr>
        <w:pStyle w:val="BodyText"/>
        <w:rPr>
          <w:szCs w:val="22"/>
          <w:lang w:val="es-US"/>
        </w:rPr>
      </w:pPr>
      <w:r w:rsidRPr="007D62C2">
        <w:rPr>
          <w:szCs w:val="22"/>
          <w:lang w:val="es-ES_tradnl"/>
        </w:rPr>
        <w:t>Para mantenerlas a usted y a otras participantes informadas,</w:t>
      </w:r>
      <w:r>
        <w:rPr>
          <w:szCs w:val="22"/>
          <w:lang w:val="es-ES_tradnl"/>
        </w:rPr>
        <w:t xml:space="preserve"> </w:t>
      </w:r>
      <w:r w:rsidRPr="00762E27">
        <w:rPr>
          <w:szCs w:val="22"/>
          <w:lang w:val="es-US"/>
        </w:rPr>
        <w:t>publicamos un boletín electrónico con actualizaciones acerca del progreso del estudio.</w:t>
      </w:r>
      <w:r w:rsidRPr="00762E27">
        <w:rPr>
          <w:snapToGrid w:val="0"/>
          <w:szCs w:val="22"/>
          <w:lang w:val="es-US"/>
        </w:rPr>
        <w:t xml:space="preserve"> </w:t>
      </w:r>
      <w:r w:rsidRPr="00762E27">
        <w:rPr>
          <w:szCs w:val="22"/>
          <w:lang w:val="es-US"/>
        </w:rPr>
        <w:t xml:space="preserve">Puede acceder a este boletín en </w:t>
      </w:r>
      <w:hyperlink w:history="1" r:id="rId7">
        <w:r w:rsidRPr="00762E27">
          <w:rPr>
            <w:rStyle w:val="Hyperlink"/>
            <w:snapToGrid w:val="0"/>
            <w:szCs w:val="22"/>
            <w:lang w:val="es-US"/>
          </w:rPr>
          <w:t>www.bdsteps.org/home-es-es/</w:t>
        </w:r>
      </w:hyperlink>
      <w:r w:rsidRPr="00762E27">
        <w:rPr>
          <w:snapToGrid w:val="0"/>
          <w:szCs w:val="22"/>
          <w:lang w:val="es-US"/>
        </w:rPr>
        <w:t>.</w:t>
      </w:r>
    </w:p>
    <w:p w:rsidRPr="00762E27" w:rsidR="00FE740B" w:rsidP="00FE740B" w:rsidRDefault="00FE740B">
      <w:pPr>
        <w:pStyle w:val="BodyText"/>
        <w:rPr>
          <w:szCs w:val="22"/>
          <w:lang w:val="es-US"/>
        </w:rPr>
      </w:pPr>
    </w:p>
    <w:p w:rsidRPr="00762E27" w:rsidR="00FE740B" w:rsidP="00FE740B" w:rsidRDefault="00FE740B">
      <w:pPr>
        <w:rPr>
          <w:sz w:val="22"/>
          <w:szCs w:val="22"/>
          <w:lang w:val="es-US"/>
        </w:rPr>
      </w:pPr>
      <w:r w:rsidRPr="00762E27">
        <w:rPr>
          <w:sz w:val="22"/>
          <w:szCs w:val="22"/>
          <w:lang w:val="es-US"/>
        </w:rPr>
        <w:t>Si tiene alguna pregunta, por favor comuníquese con un miembro del personal de nuestro estudio llamando al 1-888-743-7324 o puede contactarse con nosotros usando la siguiente información: Rebecca Lovering, llamando al 1-617-624-5529 o 1-888-302-2101.</w:t>
      </w:r>
    </w:p>
    <w:p w:rsidRPr="00762E27" w:rsidR="00FE740B" w:rsidP="00FE740B" w:rsidRDefault="00FE740B">
      <w:pPr>
        <w:rPr>
          <w:sz w:val="22"/>
          <w:szCs w:val="22"/>
          <w:lang w:val="es-US"/>
        </w:rPr>
      </w:pPr>
    </w:p>
    <w:p w:rsidRPr="00DE7C78" w:rsidR="00FE740B" w:rsidP="00FE740B" w:rsidRDefault="00FE740B">
      <w:pPr>
        <w:rPr>
          <w:sz w:val="22"/>
          <w:szCs w:val="22"/>
          <w:lang w:val="es-US"/>
        </w:rPr>
      </w:pPr>
      <w:r w:rsidRPr="00762E27">
        <w:rPr>
          <w:sz w:val="22"/>
          <w:szCs w:val="22"/>
          <w:lang w:val="es-US"/>
        </w:rPr>
        <w:t>Gracias por ayudarnos a entender mejor y a prevenir</w:t>
      </w:r>
      <w:r>
        <w:rPr>
          <w:sz w:val="22"/>
          <w:szCs w:val="22"/>
          <w:lang w:val="es-US"/>
        </w:rPr>
        <w:t xml:space="preserve"> </w:t>
      </w:r>
      <w:r w:rsidRPr="007D62C2">
        <w:rPr>
          <w:sz w:val="22"/>
          <w:szCs w:val="22"/>
          <w:lang w:val="es-US"/>
        </w:rPr>
        <w:t>las muertes fetales y los defectos de nacimiento.</w:t>
      </w:r>
      <w:bookmarkStart w:name="_GoBack" w:id="0"/>
      <w:bookmarkEnd w:id="0"/>
    </w:p>
    <w:p w:rsidRPr="007465F2" w:rsidR="00FE740B" w:rsidP="00FE740B" w:rsidRDefault="00FE740B">
      <w:pPr>
        <w:rPr>
          <w:sz w:val="22"/>
          <w:szCs w:val="22"/>
        </w:rPr>
      </w:pPr>
      <w:r>
        <w:rPr>
          <w:noProof/>
          <w:sz w:val="20"/>
        </w:rPr>
        <w:drawing>
          <wp:inline distT="0" distB="0" distL="0" distR="0" wp14:anchorId="23782240" wp14:editId="52C6A6F9">
            <wp:extent cx="2216150" cy="400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16150" cy="400050"/>
                    </a:xfrm>
                    <a:prstGeom prst="rect">
                      <a:avLst/>
                    </a:prstGeom>
                    <a:noFill/>
                    <a:ln>
                      <a:noFill/>
                    </a:ln>
                  </pic:spPr>
                </pic:pic>
              </a:graphicData>
            </a:graphic>
          </wp:inline>
        </w:drawing>
      </w:r>
    </w:p>
    <w:p w:rsidRPr="00762E27" w:rsidR="00FE740B" w:rsidP="00FE740B" w:rsidRDefault="00FE740B">
      <w:pPr>
        <w:pStyle w:val="BodyText"/>
        <w:spacing w:line="271" w:lineRule="auto"/>
        <w:ind w:right="1639"/>
        <w:rPr>
          <w:szCs w:val="22"/>
          <w:lang w:val="es-US"/>
        </w:rPr>
      </w:pPr>
      <w:r w:rsidRPr="00762E27">
        <w:rPr>
          <w:szCs w:val="22"/>
          <w:lang w:val="es-US"/>
        </w:rPr>
        <w:t>Mahsa</w:t>
      </w:r>
      <w:r w:rsidRPr="00762E27">
        <w:rPr>
          <w:spacing w:val="25"/>
          <w:szCs w:val="22"/>
          <w:lang w:val="es-US"/>
        </w:rPr>
        <w:t xml:space="preserve"> </w:t>
      </w:r>
      <w:r w:rsidRPr="00762E27">
        <w:rPr>
          <w:szCs w:val="22"/>
          <w:lang w:val="es-US"/>
        </w:rPr>
        <w:t>Yazdy,</w:t>
      </w:r>
      <w:r w:rsidRPr="00762E27">
        <w:rPr>
          <w:spacing w:val="21"/>
          <w:szCs w:val="22"/>
          <w:lang w:val="es-US"/>
        </w:rPr>
        <w:t xml:space="preserve"> </w:t>
      </w:r>
      <w:r w:rsidRPr="00762E27">
        <w:rPr>
          <w:szCs w:val="22"/>
          <w:lang w:val="es-US"/>
        </w:rPr>
        <w:t>PhD,</w:t>
      </w:r>
      <w:r w:rsidRPr="00762E27">
        <w:rPr>
          <w:spacing w:val="17"/>
          <w:szCs w:val="22"/>
          <w:lang w:val="es-US"/>
        </w:rPr>
        <w:t xml:space="preserve"> </w:t>
      </w:r>
      <w:r w:rsidRPr="00762E27">
        <w:rPr>
          <w:szCs w:val="22"/>
          <w:lang w:val="es-US"/>
        </w:rPr>
        <w:t>MPH</w:t>
      </w:r>
    </w:p>
    <w:p w:rsidRPr="00762E27" w:rsidR="00FE740B" w:rsidP="00FE740B" w:rsidRDefault="00FE740B">
      <w:pPr>
        <w:rPr>
          <w:sz w:val="22"/>
          <w:szCs w:val="22"/>
          <w:lang w:val="es-CR"/>
        </w:rPr>
      </w:pPr>
      <w:r w:rsidRPr="00762E27">
        <w:rPr>
          <w:sz w:val="22"/>
          <w:szCs w:val="22"/>
          <w:lang w:val="es-CR"/>
        </w:rPr>
        <w:t>Investigadora Principal</w:t>
      </w:r>
    </w:p>
    <w:p w:rsidRPr="00762E27" w:rsidR="00FE740B" w:rsidP="00FE740B" w:rsidRDefault="00FE740B">
      <w:pPr>
        <w:rPr>
          <w:sz w:val="22"/>
          <w:szCs w:val="22"/>
          <w:lang w:val="es-CR"/>
        </w:rPr>
      </w:pPr>
      <w:r w:rsidRPr="00762E27">
        <w:rPr>
          <w:sz w:val="22"/>
          <w:szCs w:val="22"/>
          <w:lang w:val="es-CR"/>
        </w:rPr>
        <w:t>Departamento de Salud Pública de Massachusetts</w:t>
      </w:r>
    </w:p>
    <w:p w:rsidRPr="00762E27" w:rsidR="00FE740B" w:rsidP="00FE740B" w:rsidRDefault="00FE740B">
      <w:pPr>
        <w:snapToGrid w:val="0"/>
        <w:rPr>
          <w:sz w:val="22"/>
          <w:szCs w:val="22"/>
          <w:lang w:val="es-US"/>
        </w:rPr>
      </w:pPr>
    </w:p>
    <w:p w:rsidRPr="00762E27" w:rsidR="00FE740B" w:rsidP="00FE740B" w:rsidRDefault="00FE740B">
      <w:pPr>
        <w:tabs>
          <w:tab w:val="left" w:pos="4320"/>
        </w:tabs>
        <w:rPr>
          <w:sz w:val="22"/>
          <w:szCs w:val="22"/>
        </w:rPr>
      </w:pPr>
      <w:proofErr w:type="spellStart"/>
      <w:r w:rsidRPr="00762E27">
        <w:rPr>
          <w:sz w:val="22"/>
          <w:szCs w:val="22"/>
        </w:rPr>
        <w:t>Materiales</w:t>
      </w:r>
      <w:proofErr w:type="spellEnd"/>
      <w:r w:rsidRPr="00762E27">
        <w:rPr>
          <w:sz w:val="22"/>
          <w:szCs w:val="22"/>
        </w:rPr>
        <w:t xml:space="preserve"> </w:t>
      </w:r>
      <w:proofErr w:type="spellStart"/>
      <w:r w:rsidRPr="00762E27">
        <w:rPr>
          <w:sz w:val="22"/>
          <w:szCs w:val="22"/>
        </w:rPr>
        <w:t>adjuntos</w:t>
      </w:r>
      <w:proofErr w:type="spellEnd"/>
      <w:r w:rsidRPr="00762E27">
        <w:rPr>
          <w:sz w:val="22"/>
          <w:szCs w:val="22"/>
        </w:rPr>
        <w:tab/>
      </w:r>
      <w:r w:rsidRPr="00762E27">
        <w:rPr>
          <w:sz w:val="22"/>
          <w:szCs w:val="22"/>
        </w:rPr>
        <w:tab/>
      </w:r>
      <w:r w:rsidRPr="00762E27">
        <w:rPr>
          <w:sz w:val="22"/>
          <w:szCs w:val="22"/>
        </w:rPr>
        <w:tab/>
      </w:r>
      <w:r w:rsidRPr="00762E27">
        <w:rPr>
          <w:sz w:val="22"/>
          <w:szCs w:val="22"/>
        </w:rPr>
        <w:tab/>
      </w:r>
      <w:r w:rsidRPr="00762E27">
        <w:rPr>
          <w:sz w:val="22"/>
          <w:szCs w:val="22"/>
        </w:rPr>
        <w:tab/>
      </w:r>
      <w:r w:rsidRPr="00762E27">
        <w:rPr>
          <w:b/>
          <w:sz w:val="22"/>
          <w:szCs w:val="22"/>
          <w:highlight w:val="yellow"/>
        </w:rPr>
        <w:t>&lt;&lt;Study ID&gt;&gt;</w:t>
      </w:r>
    </w:p>
    <w:p w:rsidR="00C7199F" w:rsidRDefault="00C7199F"/>
    <w:sectPr w:rsidR="00C7199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137" w:rsidRDefault="00E17137" w:rsidP="00FE740B">
      <w:r>
        <w:separator/>
      </w:r>
    </w:p>
  </w:endnote>
  <w:endnote w:type="continuationSeparator" w:id="0">
    <w:p w:rsidR="00E17137" w:rsidRDefault="00E17137" w:rsidP="00FE7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I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137" w:rsidRDefault="00E17137" w:rsidP="00FE740B">
      <w:r>
        <w:separator/>
      </w:r>
    </w:p>
  </w:footnote>
  <w:footnote w:type="continuationSeparator" w:id="0">
    <w:p w:rsidR="00E17137" w:rsidRDefault="00E17137" w:rsidP="00FE7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40B"/>
    <w:rsid w:val="00001B7F"/>
    <w:rsid w:val="00006840"/>
    <w:rsid w:val="0001510F"/>
    <w:rsid w:val="00015898"/>
    <w:rsid w:val="00022886"/>
    <w:rsid w:val="0002397A"/>
    <w:rsid w:val="00035534"/>
    <w:rsid w:val="00065F13"/>
    <w:rsid w:val="00090F50"/>
    <w:rsid w:val="000A2BE3"/>
    <w:rsid w:val="000A7C7C"/>
    <w:rsid w:val="000B6F1B"/>
    <w:rsid w:val="000C3B5E"/>
    <w:rsid w:val="000C7426"/>
    <w:rsid w:val="000D508A"/>
    <w:rsid w:val="000D7524"/>
    <w:rsid w:val="000E1F86"/>
    <w:rsid w:val="000F2937"/>
    <w:rsid w:val="00102C48"/>
    <w:rsid w:val="00102F37"/>
    <w:rsid w:val="001030AB"/>
    <w:rsid w:val="00125F2C"/>
    <w:rsid w:val="001425AD"/>
    <w:rsid w:val="001826F5"/>
    <w:rsid w:val="001908AC"/>
    <w:rsid w:val="00196517"/>
    <w:rsid w:val="00197472"/>
    <w:rsid w:val="001B49D9"/>
    <w:rsid w:val="001C5444"/>
    <w:rsid w:val="00214268"/>
    <w:rsid w:val="002178A8"/>
    <w:rsid w:val="00225BAA"/>
    <w:rsid w:val="0025326C"/>
    <w:rsid w:val="002555EF"/>
    <w:rsid w:val="002A1B46"/>
    <w:rsid w:val="002B2A76"/>
    <w:rsid w:val="002C5B70"/>
    <w:rsid w:val="002E06DE"/>
    <w:rsid w:val="002E5D0A"/>
    <w:rsid w:val="002F0996"/>
    <w:rsid w:val="002F4805"/>
    <w:rsid w:val="002F4852"/>
    <w:rsid w:val="00312461"/>
    <w:rsid w:val="00314142"/>
    <w:rsid w:val="003144B7"/>
    <w:rsid w:val="00331613"/>
    <w:rsid w:val="00331C66"/>
    <w:rsid w:val="003437FA"/>
    <w:rsid w:val="003A2187"/>
    <w:rsid w:val="003A5DA2"/>
    <w:rsid w:val="003A682A"/>
    <w:rsid w:val="003B1D6D"/>
    <w:rsid w:val="003B7688"/>
    <w:rsid w:val="003C0AB8"/>
    <w:rsid w:val="003D2738"/>
    <w:rsid w:val="003F7D63"/>
    <w:rsid w:val="00405427"/>
    <w:rsid w:val="0041316A"/>
    <w:rsid w:val="004278F3"/>
    <w:rsid w:val="00436005"/>
    <w:rsid w:val="00442A64"/>
    <w:rsid w:val="00444FC6"/>
    <w:rsid w:val="00466E82"/>
    <w:rsid w:val="0048396A"/>
    <w:rsid w:val="00486D7C"/>
    <w:rsid w:val="00494A08"/>
    <w:rsid w:val="004B0475"/>
    <w:rsid w:val="004C7EFF"/>
    <w:rsid w:val="004D15A8"/>
    <w:rsid w:val="00500567"/>
    <w:rsid w:val="00503406"/>
    <w:rsid w:val="005133DA"/>
    <w:rsid w:val="00532EA9"/>
    <w:rsid w:val="0054234B"/>
    <w:rsid w:val="0054502C"/>
    <w:rsid w:val="00577F0B"/>
    <w:rsid w:val="00582F27"/>
    <w:rsid w:val="005A44EE"/>
    <w:rsid w:val="005B523C"/>
    <w:rsid w:val="005C30A5"/>
    <w:rsid w:val="00615642"/>
    <w:rsid w:val="00624DF0"/>
    <w:rsid w:val="0063234C"/>
    <w:rsid w:val="00636B84"/>
    <w:rsid w:val="00643940"/>
    <w:rsid w:val="006644E6"/>
    <w:rsid w:val="00666CAB"/>
    <w:rsid w:val="0069522A"/>
    <w:rsid w:val="006A7F8E"/>
    <w:rsid w:val="006B5936"/>
    <w:rsid w:val="006B699D"/>
    <w:rsid w:val="006C1824"/>
    <w:rsid w:val="006D5344"/>
    <w:rsid w:val="006E27BA"/>
    <w:rsid w:val="006F1DB2"/>
    <w:rsid w:val="006F38BE"/>
    <w:rsid w:val="00707D46"/>
    <w:rsid w:val="007336BC"/>
    <w:rsid w:val="00753899"/>
    <w:rsid w:val="00774A92"/>
    <w:rsid w:val="007A0CD3"/>
    <w:rsid w:val="007B5711"/>
    <w:rsid w:val="007C7706"/>
    <w:rsid w:val="007D62C2"/>
    <w:rsid w:val="007E4BEC"/>
    <w:rsid w:val="007E5F95"/>
    <w:rsid w:val="00801754"/>
    <w:rsid w:val="00811204"/>
    <w:rsid w:val="0081217E"/>
    <w:rsid w:val="00825209"/>
    <w:rsid w:val="0085444D"/>
    <w:rsid w:val="00855B09"/>
    <w:rsid w:val="00857110"/>
    <w:rsid w:val="0086406D"/>
    <w:rsid w:val="0086685B"/>
    <w:rsid w:val="008764CE"/>
    <w:rsid w:val="0088069D"/>
    <w:rsid w:val="00887C89"/>
    <w:rsid w:val="00896CD3"/>
    <w:rsid w:val="008A70F3"/>
    <w:rsid w:val="008B2941"/>
    <w:rsid w:val="008C0830"/>
    <w:rsid w:val="008E322B"/>
    <w:rsid w:val="00914C25"/>
    <w:rsid w:val="00924465"/>
    <w:rsid w:val="00932DBB"/>
    <w:rsid w:val="00967788"/>
    <w:rsid w:val="009778A7"/>
    <w:rsid w:val="009877FC"/>
    <w:rsid w:val="00987DB3"/>
    <w:rsid w:val="009932E4"/>
    <w:rsid w:val="009A1FBE"/>
    <w:rsid w:val="009A613D"/>
    <w:rsid w:val="009B1C48"/>
    <w:rsid w:val="009B4E26"/>
    <w:rsid w:val="009B6E48"/>
    <w:rsid w:val="009C4FBA"/>
    <w:rsid w:val="009D0613"/>
    <w:rsid w:val="009D47C1"/>
    <w:rsid w:val="009F4AE5"/>
    <w:rsid w:val="009F73C3"/>
    <w:rsid w:val="00A236B0"/>
    <w:rsid w:val="00A24897"/>
    <w:rsid w:val="00A24B34"/>
    <w:rsid w:val="00A369FB"/>
    <w:rsid w:val="00A4544F"/>
    <w:rsid w:val="00A62B06"/>
    <w:rsid w:val="00A675A6"/>
    <w:rsid w:val="00A70ED6"/>
    <w:rsid w:val="00A734C3"/>
    <w:rsid w:val="00A80E9E"/>
    <w:rsid w:val="00A85C15"/>
    <w:rsid w:val="00A8794F"/>
    <w:rsid w:val="00A92543"/>
    <w:rsid w:val="00AB48CE"/>
    <w:rsid w:val="00AC0950"/>
    <w:rsid w:val="00AC11D9"/>
    <w:rsid w:val="00AE4A2E"/>
    <w:rsid w:val="00AE71E4"/>
    <w:rsid w:val="00AF5981"/>
    <w:rsid w:val="00AF5D0F"/>
    <w:rsid w:val="00B03794"/>
    <w:rsid w:val="00B10E90"/>
    <w:rsid w:val="00B30239"/>
    <w:rsid w:val="00B36B17"/>
    <w:rsid w:val="00B416DB"/>
    <w:rsid w:val="00B423BA"/>
    <w:rsid w:val="00B52BF8"/>
    <w:rsid w:val="00B5772B"/>
    <w:rsid w:val="00B6634E"/>
    <w:rsid w:val="00B7653C"/>
    <w:rsid w:val="00B93425"/>
    <w:rsid w:val="00BD7F98"/>
    <w:rsid w:val="00BF6999"/>
    <w:rsid w:val="00C07AA7"/>
    <w:rsid w:val="00C1424B"/>
    <w:rsid w:val="00C2310E"/>
    <w:rsid w:val="00C23F14"/>
    <w:rsid w:val="00C34574"/>
    <w:rsid w:val="00C36C34"/>
    <w:rsid w:val="00C43485"/>
    <w:rsid w:val="00C53F7C"/>
    <w:rsid w:val="00C556AC"/>
    <w:rsid w:val="00C7199F"/>
    <w:rsid w:val="00C74CE2"/>
    <w:rsid w:val="00C765E2"/>
    <w:rsid w:val="00C8145E"/>
    <w:rsid w:val="00C82445"/>
    <w:rsid w:val="00C871DE"/>
    <w:rsid w:val="00C93220"/>
    <w:rsid w:val="00CA0ADF"/>
    <w:rsid w:val="00CA7BE5"/>
    <w:rsid w:val="00CB6BC1"/>
    <w:rsid w:val="00CC2345"/>
    <w:rsid w:val="00CF2414"/>
    <w:rsid w:val="00CF63E5"/>
    <w:rsid w:val="00CF75A2"/>
    <w:rsid w:val="00D139DC"/>
    <w:rsid w:val="00D23B65"/>
    <w:rsid w:val="00D24175"/>
    <w:rsid w:val="00D43950"/>
    <w:rsid w:val="00D4578E"/>
    <w:rsid w:val="00D45BAB"/>
    <w:rsid w:val="00D6354C"/>
    <w:rsid w:val="00D72102"/>
    <w:rsid w:val="00D7563C"/>
    <w:rsid w:val="00D830C4"/>
    <w:rsid w:val="00DB3340"/>
    <w:rsid w:val="00DC080E"/>
    <w:rsid w:val="00DE7CBA"/>
    <w:rsid w:val="00DF3B4B"/>
    <w:rsid w:val="00DF4496"/>
    <w:rsid w:val="00E01A53"/>
    <w:rsid w:val="00E17137"/>
    <w:rsid w:val="00E577F7"/>
    <w:rsid w:val="00E6718F"/>
    <w:rsid w:val="00E719C3"/>
    <w:rsid w:val="00E737B0"/>
    <w:rsid w:val="00E84C6F"/>
    <w:rsid w:val="00E92F05"/>
    <w:rsid w:val="00EA2C31"/>
    <w:rsid w:val="00EB29CD"/>
    <w:rsid w:val="00EB4D14"/>
    <w:rsid w:val="00ED50A0"/>
    <w:rsid w:val="00ED5E3C"/>
    <w:rsid w:val="00EE318A"/>
    <w:rsid w:val="00EE4F7B"/>
    <w:rsid w:val="00EE7722"/>
    <w:rsid w:val="00EF73BF"/>
    <w:rsid w:val="00EF7794"/>
    <w:rsid w:val="00F06A4A"/>
    <w:rsid w:val="00F075AB"/>
    <w:rsid w:val="00F202FC"/>
    <w:rsid w:val="00F26F3D"/>
    <w:rsid w:val="00F42EC3"/>
    <w:rsid w:val="00F44A2B"/>
    <w:rsid w:val="00F45384"/>
    <w:rsid w:val="00F53B1D"/>
    <w:rsid w:val="00F64EC9"/>
    <w:rsid w:val="00F761B6"/>
    <w:rsid w:val="00F92349"/>
    <w:rsid w:val="00FA4A68"/>
    <w:rsid w:val="00FB54E7"/>
    <w:rsid w:val="00FC4B6B"/>
    <w:rsid w:val="00FE74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740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740B"/>
    <w:rPr>
      <w:color w:val="0000FF"/>
      <w:u w:val="single"/>
    </w:rPr>
  </w:style>
  <w:style w:type="paragraph" w:styleId="Footer">
    <w:name w:val="footer"/>
    <w:basedOn w:val="Normal"/>
    <w:link w:val="FooterChar"/>
    <w:rsid w:val="00FE740B"/>
    <w:pPr>
      <w:tabs>
        <w:tab w:val="center" w:pos="4680"/>
        <w:tab w:val="right" w:pos="9360"/>
      </w:tabs>
    </w:pPr>
  </w:style>
  <w:style w:type="character" w:customStyle="1" w:styleId="FooterChar">
    <w:name w:val="Footer Char"/>
    <w:basedOn w:val="DefaultParagraphFont"/>
    <w:link w:val="Footer"/>
    <w:rsid w:val="00FE740B"/>
    <w:rPr>
      <w:sz w:val="24"/>
    </w:rPr>
  </w:style>
  <w:style w:type="paragraph" w:styleId="BodyText">
    <w:name w:val="Body Text"/>
    <w:basedOn w:val="Normal"/>
    <w:link w:val="BodyTextChar"/>
    <w:rsid w:val="00FE740B"/>
    <w:rPr>
      <w:sz w:val="22"/>
    </w:rPr>
  </w:style>
  <w:style w:type="character" w:customStyle="1" w:styleId="BodyTextChar">
    <w:name w:val="Body Text Char"/>
    <w:basedOn w:val="DefaultParagraphFont"/>
    <w:link w:val="BodyText"/>
    <w:rsid w:val="00FE740B"/>
    <w:rPr>
      <w:sz w:val="22"/>
    </w:rPr>
  </w:style>
  <w:style w:type="character" w:customStyle="1" w:styleId="A6">
    <w:name w:val="A6"/>
    <w:uiPriority w:val="99"/>
    <w:rsid w:val="00FE740B"/>
    <w:rPr>
      <w:rFonts w:ascii="DIN" w:hAnsi="DIN" w:cs="DIN"/>
      <w:color w:val="000000"/>
      <w:sz w:val="19"/>
      <w:szCs w:val="19"/>
    </w:rPr>
  </w:style>
  <w:style w:type="paragraph" w:styleId="BodyTextIndent">
    <w:name w:val="Body Text Indent"/>
    <w:basedOn w:val="Normal"/>
    <w:link w:val="BodyTextIndentChar"/>
    <w:rsid w:val="00FE740B"/>
    <w:pPr>
      <w:spacing w:after="120"/>
      <w:ind w:left="360"/>
    </w:pPr>
    <w:rPr>
      <w:sz w:val="20"/>
    </w:rPr>
  </w:style>
  <w:style w:type="character" w:customStyle="1" w:styleId="BodyTextIndentChar">
    <w:name w:val="Body Text Indent Char"/>
    <w:basedOn w:val="DefaultParagraphFont"/>
    <w:link w:val="BodyTextIndent"/>
    <w:rsid w:val="00FE740B"/>
  </w:style>
  <w:style w:type="paragraph" w:styleId="BalloonText">
    <w:name w:val="Balloon Text"/>
    <w:basedOn w:val="Normal"/>
    <w:link w:val="BalloonTextChar"/>
    <w:rsid w:val="00FE740B"/>
    <w:rPr>
      <w:rFonts w:ascii="Tahoma" w:hAnsi="Tahoma" w:cs="Tahoma"/>
      <w:sz w:val="16"/>
      <w:szCs w:val="16"/>
    </w:rPr>
  </w:style>
  <w:style w:type="character" w:customStyle="1" w:styleId="BalloonTextChar">
    <w:name w:val="Balloon Text Char"/>
    <w:basedOn w:val="DefaultParagraphFont"/>
    <w:link w:val="BalloonText"/>
    <w:rsid w:val="00FE740B"/>
    <w:rPr>
      <w:rFonts w:ascii="Tahoma" w:hAnsi="Tahoma" w:cs="Tahoma"/>
      <w:sz w:val="16"/>
      <w:szCs w:val="16"/>
    </w:rPr>
  </w:style>
  <w:style w:type="paragraph" w:styleId="Header">
    <w:name w:val="header"/>
    <w:basedOn w:val="Normal"/>
    <w:link w:val="HeaderChar"/>
    <w:rsid w:val="00FE740B"/>
    <w:pPr>
      <w:tabs>
        <w:tab w:val="center" w:pos="4680"/>
        <w:tab w:val="right" w:pos="9360"/>
      </w:tabs>
    </w:pPr>
  </w:style>
  <w:style w:type="character" w:customStyle="1" w:styleId="HeaderChar">
    <w:name w:val="Header Char"/>
    <w:basedOn w:val="DefaultParagraphFont"/>
    <w:link w:val="Header"/>
    <w:rsid w:val="00FE740B"/>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740B"/>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740B"/>
    <w:rPr>
      <w:color w:val="0000FF"/>
      <w:u w:val="single"/>
    </w:rPr>
  </w:style>
  <w:style w:type="paragraph" w:styleId="Footer">
    <w:name w:val="footer"/>
    <w:basedOn w:val="Normal"/>
    <w:link w:val="FooterChar"/>
    <w:rsid w:val="00FE740B"/>
    <w:pPr>
      <w:tabs>
        <w:tab w:val="center" w:pos="4680"/>
        <w:tab w:val="right" w:pos="9360"/>
      </w:tabs>
    </w:pPr>
  </w:style>
  <w:style w:type="character" w:customStyle="1" w:styleId="FooterChar">
    <w:name w:val="Footer Char"/>
    <w:basedOn w:val="DefaultParagraphFont"/>
    <w:link w:val="Footer"/>
    <w:rsid w:val="00FE740B"/>
    <w:rPr>
      <w:sz w:val="24"/>
    </w:rPr>
  </w:style>
  <w:style w:type="paragraph" w:styleId="BodyText">
    <w:name w:val="Body Text"/>
    <w:basedOn w:val="Normal"/>
    <w:link w:val="BodyTextChar"/>
    <w:rsid w:val="00FE740B"/>
    <w:rPr>
      <w:sz w:val="22"/>
    </w:rPr>
  </w:style>
  <w:style w:type="character" w:customStyle="1" w:styleId="BodyTextChar">
    <w:name w:val="Body Text Char"/>
    <w:basedOn w:val="DefaultParagraphFont"/>
    <w:link w:val="BodyText"/>
    <w:rsid w:val="00FE740B"/>
    <w:rPr>
      <w:sz w:val="22"/>
    </w:rPr>
  </w:style>
  <w:style w:type="character" w:customStyle="1" w:styleId="A6">
    <w:name w:val="A6"/>
    <w:uiPriority w:val="99"/>
    <w:rsid w:val="00FE740B"/>
    <w:rPr>
      <w:rFonts w:ascii="DIN" w:hAnsi="DIN" w:cs="DIN"/>
      <w:color w:val="000000"/>
      <w:sz w:val="19"/>
      <w:szCs w:val="19"/>
    </w:rPr>
  </w:style>
  <w:style w:type="paragraph" w:styleId="BodyTextIndent">
    <w:name w:val="Body Text Indent"/>
    <w:basedOn w:val="Normal"/>
    <w:link w:val="BodyTextIndentChar"/>
    <w:rsid w:val="00FE740B"/>
    <w:pPr>
      <w:spacing w:after="120"/>
      <w:ind w:left="360"/>
    </w:pPr>
    <w:rPr>
      <w:sz w:val="20"/>
    </w:rPr>
  </w:style>
  <w:style w:type="character" w:customStyle="1" w:styleId="BodyTextIndentChar">
    <w:name w:val="Body Text Indent Char"/>
    <w:basedOn w:val="DefaultParagraphFont"/>
    <w:link w:val="BodyTextIndent"/>
    <w:rsid w:val="00FE740B"/>
  </w:style>
  <w:style w:type="paragraph" w:styleId="BalloonText">
    <w:name w:val="Balloon Text"/>
    <w:basedOn w:val="Normal"/>
    <w:link w:val="BalloonTextChar"/>
    <w:rsid w:val="00FE740B"/>
    <w:rPr>
      <w:rFonts w:ascii="Tahoma" w:hAnsi="Tahoma" w:cs="Tahoma"/>
      <w:sz w:val="16"/>
      <w:szCs w:val="16"/>
    </w:rPr>
  </w:style>
  <w:style w:type="character" w:customStyle="1" w:styleId="BalloonTextChar">
    <w:name w:val="Balloon Text Char"/>
    <w:basedOn w:val="DefaultParagraphFont"/>
    <w:link w:val="BalloonText"/>
    <w:rsid w:val="00FE740B"/>
    <w:rPr>
      <w:rFonts w:ascii="Tahoma" w:hAnsi="Tahoma" w:cs="Tahoma"/>
      <w:sz w:val="16"/>
      <w:szCs w:val="16"/>
    </w:rPr>
  </w:style>
  <w:style w:type="paragraph" w:styleId="Header">
    <w:name w:val="header"/>
    <w:basedOn w:val="Normal"/>
    <w:link w:val="HeaderChar"/>
    <w:rsid w:val="00FE740B"/>
    <w:pPr>
      <w:tabs>
        <w:tab w:val="center" w:pos="4680"/>
        <w:tab w:val="right" w:pos="9360"/>
      </w:tabs>
    </w:pPr>
  </w:style>
  <w:style w:type="character" w:customStyle="1" w:styleId="HeaderChar">
    <w:name w:val="Header Char"/>
    <w:basedOn w:val="DefaultParagraphFont"/>
    <w:link w:val="Header"/>
    <w:rsid w:val="00FE740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9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bdsteps.org/home-es-e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1064</Words>
  <Characters>6071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7121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Lovering, Rebecca (DPH)</dc:creator>
  <cp:lastModifiedBy> Eirini Nestoridi</cp:lastModifiedBy>
  <cp:revision>3</cp:revision>
  <dcterms:created xsi:type="dcterms:W3CDTF">2020-12-30T22:37:00Z</dcterms:created>
  <dcterms:modified xsi:type="dcterms:W3CDTF">2020-12-30T22:38:00Z</dcterms:modified>
</cp:coreProperties>
</file>